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0CC" w:rsidRPr="00141D8A" w:rsidRDefault="00141D8A" w:rsidP="00141D8A">
      <w:pPr>
        <w:pStyle w:val="aa"/>
        <w:rPr>
          <w:rFonts w:hint="eastAsia"/>
        </w:rPr>
      </w:pPr>
      <w:bookmarkStart w:id="0" w:name="_Toc209267999"/>
      <w:bookmarkStart w:id="1" w:name="_GoBack"/>
      <w:bookmarkEnd w:id="1"/>
      <w:r w:rsidRPr="00141D8A">
        <w:rPr>
          <w:rFonts w:hint="eastAsia"/>
        </w:rPr>
        <w:t>近年中央政府重大治水計畫推動及執行概況之探討</w:t>
      </w:r>
    </w:p>
    <w:p w:rsidR="006A0E7E" w:rsidRDefault="006A0E7E" w:rsidP="006A0E7E">
      <w:pPr>
        <w:pStyle w:val="14"/>
        <w:ind w:left="567" w:hanging="567"/>
      </w:pPr>
      <w:bookmarkStart w:id="2" w:name="_Toc240777103"/>
      <w:bookmarkStart w:id="3" w:name="_Toc203657691"/>
      <w:bookmarkEnd w:id="0"/>
      <w:r>
        <w:rPr>
          <w:rFonts w:hint="eastAsia"/>
        </w:rPr>
        <w:t>一</w:t>
      </w:r>
      <w:r w:rsidRPr="00FF2CCF">
        <w:rPr>
          <w:rFonts w:hint="eastAsia"/>
        </w:rPr>
        <w:t>、</w:t>
      </w:r>
      <w:r w:rsidR="00B703B5">
        <w:rPr>
          <w:rFonts w:hint="eastAsia"/>
        </w:rPr>
        <w:t>前瞻</w:t>
      </w:r>
      <w:r w:rsidR="00BA1AC4" w:rsidRPr="00BA1AC4">
        <w:rPr>
          <w:rFonts w:hint="eastAsia"/>
        </w:rPr>
        <w:t>「縣市管河川及區域排水整體改善計畫」</w:t>
      </w:r>
      <w:r w:rsidR="00BA1AC4">
        <w:rPr>
          <w:rFonts w:hint="eastAsia"/>
        </w:rPr>
        <w:t>將於114年度屆期，惟第1至4期</w:t>
      </w:r>
      <w:r w:rsidR="00B703B5">
        <w:rPr>
          <w:rFonts w:hint="eastAsia"/>
        </w:rPr>
        <w:t>特別</w:t>
      </w:r>
      <w:r w:rsidR="00BA1AC4">
        <w:rPr>
          <w:rFonts w:hint="eastAsia"/>
        </w:rPr>
        <w:t>預算執行及推動成果容有改善之處，允宜檢討精進</w:t>
      </w:r>
      <w:bookmarkEnd w:id="3"/>
    </w:p>
    <w:p w:rsidR="006A0E7E" w:rsidRDefault="00E73D5B" w:rsidP="00241AC1">
      <w:pPr>
        <w:ind w:left="566" w:firstLine="566"/>
      </w:pPr>
      <w:r w:rsidRPr="00E73D5B">
        <w:rPr>
          <w:rFonts w:hint="eastAsia"/>
        </w:rPr>
        <w:t>臺灣中央地勢高峻陡峭，</w:t>
      </w:r>
      <w:r w:rsidR="00F806C1" w:rsidRPr="00E73D5B">
        <w:rPr>
          <w:rFonts w:hint="eastAsia"/>
        </w:rPr>
        <w:t>河川</w:t>
      </w:r>
      <w:r w:rsidRPr="00E73D5B">
        <w:rPr>
          <w:rFonts w:hint="eastAsia"/>
        </w:rPr>
        <w:t>具有</w:t>
      </w:r>
      <w:r w:rsidR="00F806C1" w:rsidRPr="00F806C1">
        <w:rPr>
          <w:rFonts w:hint="eastAsia"/>
        </w:rPr>
        <w:t>短促且湍急</w:t>
      </w:r>
      <w:r w:rsidR="00F806C1">
        <w:rPr>
          <w:rFonts w:hint="eastAsia"/>
        </w:rPr>
        <w:t>特性，</w:t>
      </w:r>
      <w:r w:rsidRPr="00E73D5B">
        <w:rPr>
          <w:rFonts w:hint="eastAsia"/>
        </w:rPr>
        <w:t>加上河川上游集水區地質脆弱、表土沖蝕顯著等特徵，易造成河道淤砂，</w:t>
      </w:r>
      <w:r w:rsidR="00F806C1">
        <w:rPr>
          <w:rFonts w:hint="eastAsia"/>
        </w:rPr>
        <w:t>致</w:t>
      </w:r>
      <w:r w:rsidRPr="00E73D5B">
        <w:rPr>
          <w:rFonts w:hint="eastAsia"/>
        </w:rPr>
        <w:t>河道通洪斷面減少</w:t>
      </w:r>
      <w:r w:rsidR="007D47D9">
        <w:rPr>
          <w:rFonts w:hint="eastAsia"/>
        </w:rPr>
        <w:t>，</w:t>
      </w:r>
      <w:r w:rsidR="00F806C1">
        <w:rPr>
          <w:rFonts w:hint="eastAsia"/>
        </w:rPr>
        <w:t>每遇極端降雨事件時，間有淹水災情傳出，據</w:t>
      </w:r>
      <w:r w:rsidR="00241AC1" w:rsidRPr="00241AC1">
        <w:rPr>
          <w:rFonts w:hint="eastAsia"/>
        </w:rPr>
        <w:t>行政院國家災害防救科技中心</w:t>
      </w:r>
      <w:r w:rsidR="00241AC1" w:rsidRPr="00241AC1">
        <w:t>(</w:t>
      </w:r>
      <w:r w:rsidR="00241AC1" w:rsidRPr="00241AC1">
        <w:rPr>
          <w:rFonts w:hint="eastAsia"/>
        </w:rPr>
        <w:t>前國家科學委員會防災國家型科技計畫辦公室</w:t>
      </w:r>
      <w:r w:rsidR="00241AC1" w:rsidRPr="00241AC1">
        <w:t>)</w:t>
      </w:r>
      <w:r w:rsidR="00B703B5">
        <w:rPr>
          <w:rFonts w:hint="eastAsia"/>
        </w:rPr>
        <w:t>於88至90年間</w:t>
      </w:r>
      <w:r w:rsidR="00241AC1">
        <w:rPr>
          <w:rFonts w:hint="eastAsia"/>
        </w:rPr>
        <w:t>模擬之淹水潛勢區域，臺灣易淹水低窪地區總面積約1,150平方公里，8成集中於縣(市)管河川、區域排水、事業海堤等未完成改善或地層下陷等地區</w:t>
      </w:r>
      <w:r w:rsidR="00384E7F">
        <w:rPr>
          <w:rFonts w:hint="eastAsia"/>
        </w:rPr>
        <w:t>，</w:t>
      </w:r>
      <w:r w:rsidR="00734FBB">
        <w:rPr>
          <w:rFonts w:hint="eastAsia"/>
        </w:rPr>
        <w:t>為改善地</w:t>
      </w:r>
      <w:r w:rsidR="00734FBB">
        <w:rPr>
          <w:rFonts w:hint="eastAsia"/>
        </w:rPr>
        <w:lastRenderedPageBreak/>
        <w:t>方淹水問題，中央政府</w:t>
      </w:r>
      <w:r w:rsidR="00897382">
        <w:rPr>
          <w:rFonts w:hint="eastAsia"/>
        </w:rPr>
        <w:t>103至108年度</w:t>
      </w:r>
      <w:r w:rsidR="00734FBB">
        <w:rPr>
          <w:rFonts w:hint="eastAsia"/>
        </w:rPr>
        <w:t>辦理</w:t>
      </w:r>
      <w:r w:rsidR="00734FBB" w:rsidRPr="00734FBB">
        <w:rPr>
          <w:rFonts w:hint="eastAsia"/>
        </w:rPr>
        <w:t>「流域綜合治理計畫」</w:t>
      </w:r>
      <w:r w:rsidR="00897382">
        <w:rPr>
          <w:rFonts w:hint="eastAsia"/>
        </w:rPr>
        <w:t>，後為加速辦理水患改善工作，自106年9月起於前瞻特別預算</w:t>
      </w:r>
      <w:r w:rsidR="00B703B5">
        <w:rPr>
          <w:rFonts w:hint="eastAsia"/>
        </w:rPr>
        <w:t>推動</w:t>
      </w:r>
      <w:r w:rsidR="00734FBB" w:rsidRPr="00734FBB">
        <w:rPr>
          <w:rFonts w:hint="eastAsia"/>
        </w:rPr>
        <w:t>「縣市管河川及區域排水整體改善計畫」</w:t>
      </w:r>
      <w:r w:rsidR="00734FBB">
        <w:rPr>
          <w:rFonts w:hint="eastAsia"/>
        </w:rPr>
        <w:t>，計畫總經費達1</w:t>
      </w:r>
      <w:r w:rsidR="00734FBB">
        <w:t>,</w:t>
      </w:r>
      <w:r w:rsidR="00734FBB">
        <w:rPr>
          <w:rFonts w:hint="eastAsia"/>
        </w:rPr>
        <w:t>004億元</w:t>
      </w:r>
      <w:r w:rsidR="00897382">
        <w:rPr>
          <w:rFonts w:hint="eastAsia"/>
        </w:rPr>
        <w:t>，預計於114年8月屆期</w:t>
      </w:r>
      <w:r w:rsidR="002C2ED4" w:rsidRPr="002C2ED4">
        <w:rPr>
          <w:rFonts w:hint="eastAsia"/>
        </w:rPr>
        <w:t>。經查：</w:t>
      </w:r>
    </w:p>
    <w:p w:rsidR="00213FBD" w:rsidRPr="00E9575A" w:rsidRDefault="000018CF" w:rsidP="000018CF">
      <w:pPr>
        <w:pStyle w:val="a4"/>
        <w:ind w:left="849" w:hanging="283"/>
        <w:rPr>
          <w:b/>
        </w:rPr>
      </w:pPr>
      <w:r w:rsidRPr="00E9575A">
        <w:rPr>
          <w:rFonts w:hint="eastAsia"/>
          <w:b/>
        </w:rPr>
        <w:t>(一)</w:t>
      </w:r>
      <w:r w:rsidR="00BA1AC4">
        <w:rPr>
          <w:rFonts w:hint="eastAsia"/>
          <w:b/>
        </w:rPr>
        <w:t>部分機關</w:t>
      </w:r>
      <w:r w:rsidR="00607778" w:rsidRPr="00607778">
        <w:rPr>
          <w:rFonts w:hint="eastAsia"/>
          <w:b/>
        </w:rPr>
        <w:t>「縣市管河川及區域排水整體改善計畫」</w:t>
      </w:r>
      <w:r w:rsidR="00BA1AC4">
        <w:rPr>
          <w:rFonts w:hint="eastAsia"/>
          <w:b/>
        </w:rPr>
        <w:t>第1至4期應付保留數比</w:t>
      </w:r>
      <w:r w:rsidR="00B703B5">
        <w:rPr>
          <w:rFonts w:hint="eastAsia"/>
          <w:b/>
        </w:rPr>
        <w:t>偏</w:t>
      </w:r>
      <w:r w:rsidR="00BA1AC4">
        <w:rPr>
          <w:rFonts w:hint="eastAsia"/>
          <w:b/>
        </w:rPr>
        <w:t>高，或達成成果仍待改進，</w:t>
      </w:r>
      <w:r w:rsidR="00713CD7">
        <w:rPr>
          <w:rFonts w:hint="eastAsia"/>
          <w:b/>
        </w:rPr>
        <w:t>允宜檢討計畫執行進度控管機制</w:t>
      </w:r>
    </w:p>
    <w:p w:rsidR="000018CF" w:rsidRDefault="0073055A" w:rsidP="000018CF">
      <w:pPr>
        <w:pStyle w:val="21"/>
        <w:ind w:left="850" w:firstLine="566"/>
      </w:pPr>
      <w:r>
        <w:rPr>
          <w:rFonts w:hint="eastAsia"/>
        </w:rPr>
        <w:t>彙整</w:t>
      </w:r>
      <w:r w:rsidRPr="0073055A">
        <w:rPr>
          <w:rFonts w:hint="eastAsia"/>
        </w:rPr>
        <w:t>「縣市管河川及區域排水整體改善計畫」</w:t>
      </w:r>
      <w:r w:rsidR="006C4D86">
        <w:rPr>
          <w:rFonts w:hint="eastAsia"/>
        </w:rPr>
        <w:t>修正情形與</w:t>
      </w:r>
      <w:r w:rsidR="00140937">
        <w:rPr>
          <w:rFonts w:hint="eastAsia"/>
        </w:rPr>
        <w:t>各執行機關於</w:t>
      </w:r>
      <w:r w:rsidR="00112E85">
        <w:rPr>
          <w:rFonts w:hint="eastAsia"/>
        </w:rPr>
        <w:t>各期預算編列及執行概況(詳表3-1-1</w:t>
      </w:r>
      <w:r w:rsidR="00315F4D">
        <w:rPr>
          <w:rFonts w:hint="eastAsia"/>
        </w:rPr>
        <w:t>至</w:t>
      </w:r>
      <w:r w:rsidR="006C4D86">
        <w:rPr>
          <w:rFonts w:hint="eastAsia"/>
        </w:rPr>
        <w:t>3-1-</w:t>
      </w:r>
      <w:r w:rsidR="00315F4D">
        <w:rPr>
          <w:rFonts w:hint="eastAsia"/>
        </w:rPr>
        <w:t>3</w:t>
      </w:r>
      <w:r w:rsidR="00112E85">
        <w:rPr>
          <w:rFonts w:hint="eastAsia"/>
        </w:rPr>
        <w:t>)</w:t>
      </w:r>
      <w:r w:rsidR="00A66252">
        <w:rPr>
          <w:rFonts w:hint="eastAsia"/>
        </w:rPr>
        <w:t>，說明如下</w:t>
      </w:r>
      <w:r w:rsidR="00E743D5">
        <w:rPr>
          <w:rFonts w:hint="eastAsia"/>
        </w:rPr>
        <w:t>：</w:t>
      </w:r>
    </w:p>
    <w:p w:rsidR="00174367" w:rsidRPr="008D2545" w:rsidRDefault="00C06F42" w:rsidP="00C06F42">
      <w:pPr>
        <w:pStyle w:val="123"/>
        <w:ind w:left="1133" w:hanging="283"/>
        <w:rPr>
          <w:b/>
        </w:rPr>
      </w:pPr>
      <w:r w:rsidRPr="008D2545">
        <w:rPr>
          <w:rFonts w:hint="eastAsia"/>
          <w:b/>
        </w:rPr>
        <w:t>1.</w:t>
      </w:r>
      <w:r w:rsidR="00174367" w:rsidRPr="008D2545">
        <w:rPr>
          <w:rFonts w:hint="eastAsia"/>
          <w:b/>
        </w:rPr>
        <w:t>修正情形</w:t>
      </w:r>
      <w:r w:rsidR="00897382">
        <w:rPr>
          <w:rFonts w:hint="eastAsia"/>
          <w:b/>
        </w:rPr>
        <w:t>：</w:t>
      </w:r>
      <w:r w:rsidR="00897382" w:rsidRPr="00897382">
        <w:rPr>
          <w:rFonts w:hint="eastAsia"/>
        </w:rPr>
        <w:t>第1次修正主要係配合</w:t>
      </w:r>
      <w:r w:rsidR="00EF2734">
        <w:rPr>
          <w:rFonts w:hint="eastAsia"/>
        </w:rPr>
        <w:t>108年間水利署召開之</w:t>
      </w:r>
      <w:r w:rsidR="00897382" w:rsidRPr="00897382">
        <w:rPr>
          <w:rFonts w:hint="eastAsia"/>
        </w:rPr>
        <w:t>全國治水會議結論行動方案，增加逕流分擔及在地滯洪等措施，計畫總經費由720億元增至884億元，計畫期程延長至114年8月，嗣後發生110年0806豪雨事件導致農產專區淹水，為擴大治理成效，經濟部再次修正計畫，增加所需經費</w:t>
      </w:r>
      <w:r w:rsidR="00897382" w:rsidRPr="00897382">
        <w:rPr>
          <w:rFonts w:hint="eastAsia"/>
        </w:rPr>
        <w:lastRenderedPageBreak/>
        <w:t>120億元，預計增加保護面積達275平方公里</w:t>
      </w:r>
      <w:r w:rsidR="00B703B5">
        <w:rPr>
          <w:rFonts w:hint="eastAsia"/>
        </w:rPr>
        <w:t>，整體計畫總經費攀升</w:t>
      </w:r>
      <w:r w:rsidR="00387ADC">
        <w:rPr>
          <w:rFonts w:hint="eastAsia"/>
        </w:rPr>
        <w:t>達</w:t>
      </w:r>
      <w:r w:rsidR="00B703B5">
        <w:rPr>
          <w:rFonts w:hint="eastAsia"/>
        </w:rPr>
        <w:t>1,004億元</w:t>
      </w:r>
      <w:r w:rsidR="00897382" w:rsidRPr="00897382">
        <w:rPr>
          <w:rFonts w:hint="eastAsia"/>
        </w:rPr>
        <w:t>。</w:t>
      </w:r>
    </w:p>
    <w:p w:rsidR="00140937" w:rsidRDefault="00C06F42" w:rsidP="00C06F42">
      <w:pPr>
        <w:pStyle w:val="123"/>
        <w:ind w:left="1133" w:hanging="283"/>
      </w:pPr>
      <w:r w:rsidRPr="00C22906">
        <w:rPr>
          <w:rFonts w:hint="eastAsia"/>
          <w:b/>
        </w:rPr>
        <w:t>2.</w:t>
      </w:r>
      <w:r w:rsidR="00174367" w:rsidRPr="00C22906">
        <w:rPr>
          <w:rFonts w:hint="eastAsia"/>
          <w:b/>
        </w:rPr>
        <w:t>各期執行概況</w:t>
      </w:r>
      <w:r w:rsidR="00897382">
        <w:rPr>
          <w:rFonts w:hint="eastAsia"/>
          <w:b/>
        </w:rPr>
        <w:t>：</w:t>
      </w:r>
      <w:r w:rsidR="00140937" w:rsidRPr="00140937">
        <w:rPr>
          <w:rFonts w:hint="eastAsia"/>
        </w:rPr>
        <w:t>「縣市管河川及區域排水整體改善計畫」第1</w:t>
      </w:r>
      <w:r w:rsidR="00B703B5">
        <w:rPr>
          <w:rFonts w:hint="eastAsia"/>
        </w:rPr>
        <w:t>及</w:t>
      </w:r>
      <w:r w:rsidR="00140937" w:rsidRPr="00140937">
        <w:rPr>
          <w:rFonts w:hint="eastAsia"/>
        </w:rPr>
        <w:t>4期整體決算數應付保留數占預算數比(以下簡稱應付保留數比)逾25%</w:t>
      </w:r>
      <w:r w:rsidR="00140937">
        <w:rPr>
          <w:rFonts w:hint="eastAsia"/>
        </w:rPr>
        <w:t>，</w:t>
      </w:r>
      <w:r w:rsidR="00140937" w:rsidRPr="00140937">
        <w:rPr>
          <w:rFonts w:hint="eastAsia"/>
        </w:rPr>
        <w:t>其中第1期</w:t>
      </w:r>
      <w:r w:rsidR="00EF2734">
        <w:rPr>
          <w:rFonts w:hint="eastAsia"/>
        </w:rPr>
        <w:t>各</w:t>
      </w:r>
      <w:r w:rsidR="00140937" w:rsidRPr="00140937">
        <w:rPr>
          <w:rFonts w:hint="eastAsia"/>
        </w:rPr>
        <w:t>執行機關應付保留數比均超過50%，後續期別已有改善，惟第4期應付保留數比仍達</w:t>
      </w:r>
      <w:r w:rsidR="00140937">
        <w:rPr>
          <w:rFonts w:hint="eastAsia"/>
        </w:rPr>
        <w:t>29.56</w:t>
      </w:r>
      <w:r w:rsidR="00140937" w:rsidRPr="00140937">
        <w:rPr>
          <w:rFonts w:hint="eastAsia"/>
        </w:rPr>
        <w:t>%，</w:t>
      </w:r>
      <w:r w:rsidR="00140937">
        <w:rPr>
          <w:rFonts w:hint="eastAsia"/>
        </w:rPr>
        <w:t>主要係因水利</w:t>
      </w:r>
      <w:r w:rsidR="00140937" w:rsidRPr="00140937">
        <w:rPr>
          <w:rFonts w:hint="eastAsia"/>
        </w:rPr>
        <w:t>署補助地方政府辦理治水工程案件受管線遷移或廠商施工量能不足等因，影響工程進度</w:t>
      </w:r>
      <w:r w:rsidR="00140937">
        <w:rPr>
          <w:rFonts w:hint="eastAsia"/>
        </w:rPr>
        <w:t>；</w:t>
      </w:r>
      <w:r w:rsidR="00B703B5">
        <w:rPr>
          <w:rFonts w:hint="eastAsia"/>
        </w:rPr>
        <w:t>另</w:t>
      </w:r>
      <w:r w:rsidR="005E1E29">
        <w:rPr>
          <w:rFonts w:hint="eastAsia"/>
        </w:rPr>
        <w:t>國土署第1至4期應付保留數比介於23.10</w:t>
      </w:r>
      <w:r w:rsidR="00B703B5">
        <w:rPr>
          <w:rFonts w:hint="eastAsia"/>
        </w:rPr>
        <w:t>%</w:t>
      </w:r>
      <w:r w:rsidR="005E1E29">
        <w:rPr>
          <w:rFonts w:hint="eastAsia"/>
        </w:rPr>
        <w:t>至52.50%</w:t>
      </w:r>
      <w:r w:rsidR="00B703B5">
        <w:rPr>
          <w:rFonts w:hint="eastAsia"/>
        </w:rPr>
        <w:t>間</w:t>
      </w:r>
      <w:r w:rsidR="005E1E29">
        <w:rPr>
          <w:rFonts w:hint="eastAsia"/>
        </w:rPr>
        <w:t>，共有3期超過25%，預算保留情形顯較其他機關</w:t>
      </w:r>
      <w:r w:rsidR="00B703B5">
        <w:rPr>
          <w:rFonts w:hint="eastAsia"/>
        </w:rPr>
        <w:t>偏高</w:t>
      </w:r>
      <w:r w:rsidR="00140937" w:rsidRPr="00140937">
        <w:rPr>
          <w:rFonts w:hint="eastAsia"/>
        </w:rPr>
        <w:t>。</w:t>
      </w:r>
    </w:p>
    <w:p w:rsidR="008D2545" w:rsidRPr="00140937" w:rsidRDefault="00140937" w:rsidP="00C06F42">
      <w:pPr>
        <w:pStyle w:val="123"/>
        <w:ind w:left="1133" w:hanging="283"/>
      </w:pPr>
      <w:r>
        <w:rPr>
          <w:rFonts w:hint="eastAsia"/>
          <w:b/>
        </w:rPr>
        <w:t>3.各期</w:t>
      </w:r>
      <w:r w:rsidR="00B703B5">
        <w:rPr>
          <w:rFonts w:hint="eastAsia"/>
          <w:b/>
        </w:rPr>
        <w:t>預計</w:t>
      </w:r>
      <w:r>
        <w:rPr>
          <w:rFonts w:hint="eastAsia"/>
          <w:b/>
        </w:rPr>
        <w:t>效益</w:t>
      </w:r>
      <w:r w:rsidR="00FA2B27">
        <w:rPr>
          <w:rFonts w:hint="eastAsia"/>
          <w:b/>
        </w:rPr>
        <w:t>實際</w:t>
      </w:r>
      <w:r>
        <w:rPr>
          <w:rFonts w:hint="eastAsia"/>
          <w:b/>
        </w:rPr>
        <w:t>達成狀況：</w:t>
      </w:r>
      <w:r w:rsidRPr="00140937">
        <w:rPr>
          <w:rFonts w:hint="eastAsia"/>
        </w:rPr>
        <w:t>「縣市管河川及區域排水整體改</w:t>
      </w:r>
      <w:r w:rsidRPr="00140937">
        <w:rPr>
          <w:rFonts w:hint="eastAsia"/>
        </w:rPr>
        <w:lastRenderedPageBreak/>
        <w:t>善計畫」第1至4期實際達成效益</w:t>
      </w:r>
      <w:r w:rsidR="009B17BA">
        <w:rPr>
          <w:rFonts w:hint="eastAsia"/>
        </w:rPr>
        <w:t>多</w:t>
      </w:r>
      <w:r w:rsidRPr="00140937">
        <w:rPr>
          <w:rFonts w:hint="eastAsia"/>
        </w:rPr>
        <w:t>符計畫目標值</w:t>
      </w:r>
      <w:r w:rsidR="009B17BA">
        <w:rPr>
          <w:rFonts w:hint="eastAsia"/>
        </w:rPr>
        <w:t>，</w:t>
      </w:r>
      <w:r w:rsidR="00B703B5">
        <w:rPr>
          <w:rFonts w:hint="eastAsia"/>
        </w:rPr>
        <w:t>比較</w:t>
      </w:r>
      <w:r w:rsidR="009B17BA">
        <w:rPr>
          <w:rFonts w:hint="eastAsia"/>
        </w:rPr>
        <w:t>累積目標值</w:t>
      </w:r>
      <w:r w:rsidR="00B703B5">
        <w:rPr>
          <w:rFonts w:hint="eastAsia"/>
        </w:rPr>
        <w:t>之達成情形</w:t>
      </w:r>
      <w:r w:rsidR="009B17BA">
        <w:rPr>
          <w:rFonts w:hint="eastAsia"/>
        </w:rPr>
        <w:t>，僅</w:t>
      </w:r>
      <w:r w:rsidR="00B22FF9">
        <w:rPr>
          <w:rFonts w:hint="eastAsia"/>
        </w:rPr>
        <w:t>林業保育署</w:t>
      </w:r>
      <w:r w:rsidR="00B22FF9" w:rsidRPr="00B22FF9">
        <w:rPr>
          <w:rFonts w:hint="eastAsia"/>
        </w:rPr>
        <w:t>抑制土砂下移量</w:t>
      </w:r>
      <w:r w:rsidR="00B22FF9">
        <w:rPr>
          <w:rFonts w:hint="eastAsia"/>
        </w:rPr>
        <w:t>迄113年底共完成78.9萬立方公尺未達累積目標值</w:t>
      </w:r>
      <w:r w:rsidR="00AD045A">
        <w:rPr>
          <w:rFonts w:hint="eastAsia"/>
        </w:rPr>
        <w:t>87萬立方公尺</w:t>
      </w:r>
      <w:r w:rsidR="00B22FF9">
        <w:rPr>
          <w:rFonts w:hint="eastAsia"/>
        </w:rPr>
        <w:t>，</w:t>
      </w:r>
      <w:r w:rsidR="00AD045A">
        <w:rPr>
          <w:rFonts w:hint="eastAsia"/>
        </w:rPr>
        <w:t>仍待</w:t>
      </w:r>
      <w:r w:rsidR="00B22FF9">
        <w:rPr>
          <w:rFonts w:hint="eastAsia"/>
        </w:rPr>
        <w:t>改</w:t>
      </w:r>
      <w:r w:rsidR="00AD045A">
        <w:rPr>
          <w:rFonts w:hint="eastAsia"/>
        </w:rPr>
        <w:t>進</w:t>
      </w:r>
      <w:r w:rsidR="00B22FF9">
        <w:rPr>
          <w:rFonts w:hint="eastAsia"/>
        </w:rPr>
        <w:t>；又</w:t>
      </w:r>
      <w:r w:rsidRPr="00140937">
        <w:rPr>
          <w:rFonts w:hint="eastAsia"/>
        </w:rPr>
        <w:t>該計畫第5期(114年度)部分預計效益目標值相較前期(2年期)明顯</w:t>
      </w:r>
      <w:r w:rsidR="00B703B5">
        <w:rPr>
          <w:rFonts w:hint="eastAsia"/>
        </w:rPr>
        <w:t>提</w:t>
      </w:r>
      <w:r w:rsidRPr="00140937">
        <w:rPr>
          <w:rFonts w:hint="eastAsia"/>
        </w:rPr>
        <w:t>高，如下水道改善32公里</w:t>
      </w:r>
      <w:r w:rsidR="00B22FF9" w:rsidRPr="00B22FF9">
        <w:rPr>
          <w:rFonts w:hint="eastAsia"/>
        </w:rPr>
        <w:t>、</w:t>
      </w:r>
      <w:r w:rsidR="00AD045A" w:rsidRPr="00AD045A">
        <w:rPr>
          <w:rFonts w:hint="eastAsia"/>
        </w:rPr>
        <w:t>抑制土砂下移量</w:t>
      </w:r>
      <w:r w:rsidR="00AD045A">
        <w:rPr>
          <w:rFonts w:hint="eastAsia"/>
        </w:rPr>
        <w:t>63萬立方公尺</w:t>
      </w:r>
      <w:r w:rsidRPr="00140937">
        <w:rPr>
          <w:rFonts w:hint="eastAsia"/>
        </w:rPr>
        <w:t>及控制土砂生產量206.6萬立方公尺等</w:t>
      </w:r>
      <w:r w:rsidR="00B703B5">
        <w:rPr>
          <w:rFonts w:hint="eastAsia"/>
        </w:rPr>
        <w:t>，</w:t>
      </w:r>
      <w:r w:rsidRPr="00140937">
        <w:rPr>
          <w:rFonts w:hint="eastAsia"/>
        </w:rPr>
        <w:t>較第4期25公里</w:t>
      </w:r>
      <w:r w:rsidR="00AD045A" w:rsidRPr="00B22FF9">
        <w:rPr>
          <w:rFonts w:hint="eastAsia"/>
        </w:rPr>
        <w:t>、</w:t>
      </w:r>
      <w:r w:rsidR="00AD045A">
        <w:rPr>
          <w:rFonts w:hint="eastAsia"/>
        </w:rPr>
        <w:t>46萬立方公尺</w:t>
      </w:r>
      <w:r w:rsidRPr="00140937">
        <w:rPr>
          <w:rFonts w:hint="eastAsia"/>
        </w:rPr>
        <w:t>及172萬立方公尺增加，亟需積極辦理，俾利計畫如期如質完成。</w:t>
      </w:r>
    </w:p>
    <w:p w:rsidR="006C4D86" w:rsidRDefault="006C4D86" w:rsidP="006C4D86">
      <w:pPr>
        <w:pStyle w:val="200"/>
        <w:spacing w:line="500" w:lineRule="exact"/>
        <w:ind w:left="1375" w:hangingChars="485" w:hanging="1375"/>
        <w:rPr>
          <w:b/>
          <w:sz w:val="28"/>
        </w:rPr>
      </w:pPr>
      <w:r>
        <w:rPr>
          <w:rFonts w:hint="eastAsia"/>
          <w:b/>
          <w:sz w:val="28"/>
        </w:rPr>
        <w:t xml:space="preserve">表3-1-1  </w:t>
      </w:r>
      <w:r w:rsidRPr="00112E85">
        <w:rPr>
          <w:rFonts w:hint="eastAsia"/>
          <w:b/>
          <w:sz w:val="28"/>
        </w:rPr>
        <w:t>「縣市管河川及區域排水整體改善計畫」</w:t>
      </w:r>
      <w:r>
        <w:rPr>
          <w:rFonts w:hint="eastAsia"/>
          <w:b/>
          <w:sz w:val="28"/>
        </w:rPr>
        <w:t>修正概況</w:t>
      </w:r>
      <w:r w:rsidR="00850C57">
        <w:rPr>
          <w:rFonts w:hint="eastAsia"/>
          <w:b/>
          <w:sz w:val="28"/>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2268"/>
        <w:gridCol w:w="2832"/>
        <w:gridCol w:w="2695"/>
      </w:tblGrid>
      <w:tr w:rsidR="00672BCB" w:rsidRPr="00672BCB" w:rsidTr="00672BCB">
        <w:trPr>
          <w:trHeight w:val="280"/>
          <w:tblHeader/>
        </w:trPr>
        <w:tc>
          <w:tcPr>
            <w:tcW w:w="709" w:type="dxa"/>
            <w:shd w:val="clear" w:color="auto" w:fill="auto"/>
            <w:vAlign w:val="center"/>
          </w:tcPr>
          <w:p w:rsidR="00672BCB" w:rsidRPr="00672BCB" w:rsidRDefault="00672BCB" w:rsidP="000F609B">
            <w:pPr>
              <w:pStyle w:val="142"/>
              <w:jc w:val="center"/>
              <w:rPr>
                <w:spacing w:val="-6"/>
              </w:rPr>
            </w:pPr>
            <w:r w:rsidRPr="00672BCB">
              <w:rPr>
                <w:rFonts w:hint="eastAsia"/>
                <w:spacing w:val="-6"/>
              </w:rPr>
              <w:t>項目</w:t>
            </w:r>
          </w:p>
        </w:tc>
        <w:tc>
          <w:tcPr>
            <w:tcW w:w="2268" w:type="dxa"/>
            <w:shd w:val="clear" w:color="auto" w:fill="auto"/>
          </w:tcPr>
          <w:p w:rsidR="00672BCB" w:rsidRPr="00672BCB" w:rsidRDefault="00672BCB" w:rsidP="000F609B">
            <w:pPr>
              <w:pStyle w:val="142"/>
              <w:jc w:val="center"/>
              <w:rPr>
                <w:spacing w:val="-6"/>
              </w:rPr>
            </w:pPr>
            <w:r w:rsidRPr="00672BCB">
              <w:rPr>
                <w:rFonts w:hint="eastAsia"/>
                <w:spacing w:val="-6"/>
              </w:rPr>
              <w:t>原核定計畫</w:t>
            </w:r>
          </w:p>
        </w:tc>
        <w:tc>
          <w:tcPr>
            <w:tcW w:w="2832" w:type="dxa"/>
            <w:shd w:val="clear" w:color="auto" w:fill="auto"/>
          </w:tcPr>
          <w:p w:rsidR="00672BCB" w:rsidRPr="00672BCB" w:rsidRDefault="00672BCB" w:rsidP="000F609B">
            <w:pPr>
              <w:pStyle w:val="142"/>
              <w:jc w:val="center"/>
              <w:rPr>
                <w:spacing w:val="-6"/>
              </w:rPr>
            </w:pPr>
            <w:r w:rsidRPr="00672BCB">
              <w:rPr>
                <w:rFonts w:hint="eastAsia"/>
                <w:spacing w:val="-6"/>
              </w:rPr>
              <w:t>第1次修正</w:t>
            </w:r>
          </w:p>
        </w:tc>
        <w:tc>
          <w:tcPr>
            <w:tcW w:w="2695" w:type="dxa"/>
            <w:shd w:val="clear" w:color="auto" w:fill="auto"/>
          </w:tcPr>
          <w:p w:rsidR="00672BCB" w:rsidRPr="00672BCB" w:rsidRDefault="00672BCB" w:rsidP="000F609B">
            <w:pPr>
              <w:pStyle w:val="142"/>
              <w:jc w:val="center"/>
              <w:rPr>
                <w:spacing w:val="-6"/>
              </w:rPr>
            </w:pPr>
            <w:r w:rsidRPr="00672BCB">
              <w:rPr>
                <w:rFonts w:hint="eastAsia"/>
                <w:spacing w:val="-6"/>
              </w:rPr>
              <w:t>第2次修正</w:t>
            </w:r>
          </w:p>
        </w:tc>
      </w:tr>
      <w:tr w:rsidR="00672BCB" w:rsidRPr="00672BCB" w:rsidTr="00672BCB">
        <w:trPr>
          <w:trHeight w:val="280"/>
        </w:trPr>
        <w:tc>
          <w:tcPr>
            <w:tcW w:w="709" w:type="dxa"/>
            <w:shd w:val="clear" w:color="auto" w:fill="auto"/>
            <w:vAlign w:val="center"/>
          </w:tcPr>
          <w:p w:rsidR="00672BCB" w:rsidRPr="00672BCB" w:rsidRDefault="00672BCB" w:rsidP="000F609B">
            <w:pPr>
              <w:pStyle w:val="142"/>
              <w:jc w:val="center"/>
              <w:rPr>
                <w:spacing w:val="-6"/>
              </w:rPr>
            </w:pPr>
            <w:r w:rsidRPr="00672BCB">
              <w:rPr>
                <w:rFonts w:hint="eastAsia"/>
                <w:spacing w:val="-6"/>
              </w:rPr>
              <w:t>核定時間</w:t>
            </w:r>
          </w:p>
        </w:tc>
        <w:tc>
          <w:tcPr>
            <w:tcW w:w="2268" w:type="dxa"/>
            <w:shd w:val="clear" w:color="auto" w:fill="auto"/>
            <w:vAlign w:val="center"/>
          </w:tcPr>
          <w:p w:rsidR="00672BCB" w:rsidRPr="00672BCB" w:rsidRDefault="00672BCB" w:rsidP="000F609B">
            <w:pPr>
              <w:pStyle w:val="142"/>
              <w:jc w:val="center"/>
              <w:rPr>
                <w:spacing w:val="-6"/>
              </w:rPr>
            </w:pPr>
            <w:r w:rsidRPr="00672BCB">
              <w:rPr>
                <w:rFonts w:hint="eastAsia"/>
                <w:spacing w:val="-6"/>
              </w:rPr>
              <w:t>106.07.10</w:t>
            </w:r>
          </w:p>
        </w:tc>
        <w:tc>
          <w:tcPr>
            <w:tcW w:w="2832" w:type="dxa"/>
            <w:shd w:val="clear" w:color="auto" w:fill="auto"/>
            <w:vAlign w:val="center"/>
          </w:tcPr>
          <w:p w:rsidR="00672BCB" w:rsidRPr="00672BCB" w:rsidRDefault="00672BCB" w:rsidP="000F609B">
            <w:pPr>
              <w:pStyle w:val="142"/>
              <w:jc w:val="center"/>
              <w:rPr>
                <w:rFonts w:hint="eastAsia"/>
                <w:spacing w:val="-6"/>
              </w:rPr>
            </w:pPr>
            <w:r w:rsidRPr="00672BCB">
              <w:rPr>
                <w:rFonts w:hint="eastAsia"/>
                <w:spacing w:val="-6"/>
              </w:rPr>
              <w:t>109.09.26</w:t>
            </w:r>
          </w:p>
        </w:tc>
        <w:tc>
          <w:tcPr>
            <w:tcW w:w="2695" w:type="dxa"/>
            <w:shd w:val="clear" w:color="auto" w:fill="auto"/>
            <w:vAlign w:val="center"/>
          </w:tcPr>
          <w:p w:rsidR="00672BCB" w:rsidRPr="00672BCB" w:rsidRDefault="00672BCB" w:rsidP="000F609B">
            <w:pPr>
              <w:pStyle w:val="142"/>
              <w:jc w:val="center"/>
              <w:rPr>
                <w:spacing w:val="-6"/>
              </w:rPr>
            </w:pPr>
            <w:r w:rsidRPr="00672BCB">
              <w:rPr>
                <w:rFonts w:hint="eastAsia"/>
                <w:spacing w:val="-6"/>
              </w:rPr>
              <w:t>111.11.11</w:t>
            </w:r>
          </w:p>
        </w:tc>
      </w:tr>
      <w:tr w:rsidR="00672BCB" w:rsidRPr="00672BCB" w:rsidTr="00672BCB">
        <w:trPr>
          <w:trHeight w:val="280"/>
        </w:trPr>
        <w:tc>
          <w:tcPr>
            <w:tcW w:w="709" w:type="dxa"/>
            <w:shd w:val="clear" w:color="auto" w:fill="auto"/>
            <w:vAlign w:val="center"/>
          </w:tcPr>
          <w:p w:rsidR="00672BCB" w:rsidRPr="00672BCB" w:rsidRDefault="00672BCB" w:rsidP="000F609B">
            <w:pPr>
              <w:pStyle w:val="142"/>
              <w:jc w:val="center"/>
              <w:rPr>
                <w:rFonts w:hint="eastAsia"/>
                <w:spacing w:val="-6"/>
              </w:rPr>
            </w:pPr>
            <w:r w:rsidRPr="00672BCB">
              <w:rPr>
                <w:rFonts w:hint="eastAsia"/>
                <w:spacing w:val="-6"/>
              </w:rPr>
              <w:t>修正原因</w:t>
            </w:r>
          </w:p>
        </w:tc>
        <w:tc>
          <w:tcPr>
            <w:tcW w:w="2268" w:type="dxa"/>
            <w:shd w:val="clear" w:color="auto" w:fill="auto"/>
            <w:vAlign w:val="center"/>
          </w:tcPr>
          <w:p w:rsidR="00672BCB" w:rsidRPr="00672BCB" w:rsidRDefault="00672BCB" w:rsidP="000F609B">
            <w:pPr>
              <w:pStyle w:val="142"/>
              <w:jc w:val="both"/>
              <w:rPr>
                <w:spacing w:val="-6"/>
              </w:rPr>
            </w:pPr>
            <w:r w:rsidRPr="00672BCB">
              <w:rPr>
                <w:rFonts w:hint="eastAsia"/>
                <w:spacing w:val="-6"/>
              </w:rPr>
              <w:t>-</w:t>
            </w:r>
          </w:p>
        </w:tc>
        <w:tc>
          <w:tcPr>
            <w:tcW w:w="2832" w:type="dxa"/>
            <w:shd w:val="clear" w:color="auto" w:fill="auto"/>
            <w:vAlign w:val="center"/>
          </w:tcPr>
          <w:p w:rsidR="00672BCB" w:rsidRPr="00672BCB" w:rsidRDefault="00672BCB" w:rsidP="000F609B">
            <w:pPr>
              <w:pStyle w:val="142"/>
              <w:jc w:val="both"/>
              <w:rPr>
                <w:rFonts w:hint="eastAsia"/>
                <w:spacing w:val="-6"/>
              </w:rPr>
            </w:pPr>
            <w:r w:rsidRPr="00672BCB">
              <w:rPr>
                <w:rFonts w:hint="eastAsia"/>
                <w:spacing w:val="-6"/>
              </w:rPr>
              <w:t>107年0823豪雨事件後，顯示各縣市區域亟需提高韌性承洪能力，又108年9月間經行政院同意全國治水會議結論行動方案，並指示於氣候變遷及豪大雨頻繁之條件下，治水工作更為重要，爰修正計畫</w:t>
            </w:r>
          </w:p>
        </w:tc>
        <w:tc>
          <w:tcPr>
            <w:tcW w:w="2695" w:type="dxa"/>
            <w:shd w:val="clear" w:color="auto" w:fill="auto"/>
            <w:vAlign w:val="center"/>
          </w:tcPr>
          <w:p w:rsidR="00672BCB" w:rsidRPr="00672BCB" w:rsidRDefault="00672BCB" w:rsidP="000F609B">
            <w:pPr>
              <w:pStyle w:val="142"/>
              <w:jc w:val="both"/>
              <w:rPr>
                <w:spacing w:val="-6"/>
              </w:rPr>
            </w:pPr>
            <w:r w:rsidRPr="00672BCB">
              <w:rPr>
                <w:rFonts w:hint="eastAsia"/>
                <w:spacing w:val="-6"/>
              </w:rPr>
              <w:t>110年0806豪雨事件致農產專區淹水，為擴大治理成效，並配合地方政府執行加大力度治水，故修正計畫</w:t>
            </w:r>
          </w:p>
        </w:tc>
      </w:tr>
      <w:tr w:rsidR="00672BCB" w:rsidRPr="00672BCB" w:rsidTr="00672BCB">
        <w:trPr>
          <w:trHeight w:val="280"/>
        </w:trPr>
        <w:tc>
          <w:tcPr>
            <w:tcW w:w="709" w:type="dxa"/>
            <w:shd w:val="clear" w:color="auto" w:fill="auto"/>
            <w:vAlign w:val="center"/>
          </w:tcPr>
          <w:p w:rsidR="00672BCB" w:rsidRPr="00672BCB" w:rsidRDefault="00672BCB" w:rsidP="000F609B">
            <w:pPr>
              <w:pStyle w:val="142"/>
              <w:jc w:val="center"/>
              <w:rPr>
                <w:rFonts w:hint="eastAsia"/>
                <w:spacing w:val="-6"/>
              </w:rPr>
            </w:pPr>
            <w:r w:rsidRPr="00672BCB">
              <w:rPr>
                <w:rFonts w:hint="eastAsia"/>
                <w:spacing w:val="-6"/>
              </w:rPr>
              <w:lastRenderedPageBreak/>
              <w:t>期程</w:t>
            </w:r>
          </w:p>
        </w:tc>
        <w:tc>
          <w:tcPr>
            <w:tcW w:w="2268" w:type="dxa"/>
            <w:shd w:val="clear" w:color="auto" w:fill="auto"/>
            <w:vAlign w:val="center"/>
          </w:tcPr>
          <w:p w:rsidR="00672BCB" w:rsidRPr="00672BCB" w:rsidRDefault="00672BCB" w:rsidP="000F609B">
            <w:pPr>
              <w:pStyle w:val="142"/>
              <w:jc w:val="center"/>
              <w:rPr>
                <w:rFonts w:hint="eastAsia"/>
                <w:spacing w:val="-6"/>
              </w:rPr>
            </w:pPr>
            <w:r w:rsidRPr="00672BCB">
              <w:rPr>
                <w:rFonts w:hint="eastAsia"/>
                <w:spacing w:val="-6"/>
              </w:rPr>
              <w:t>106年9月-113年</w:t>
            </w:r>
          </w:p>
        </w:tc>
        <w:tc>
          <w:tcPr>
            <w:tcW w:w="2832" w:type="dxa"/>
            <w:shd w:val="clear" w:color="auto" w:fill="auto"/>
            <w:vAlign w:val="center"/>
          </w:tcPr>
          <w:p w:rsidR="00672BCB" w:rsidRPr="00672BCB" w:rsidRDefault="00672BCB" w:rsidP="000F609B">
            <w:pPr>
              <w:pStyle w:val="142"/>
              <w:jc w:val="center"/>
              <w:rPr>
                <w:spacing w:val="-6"/>
              </w:rPr>
            </w:pPr>
            <w:r w:rsidRPr="00672BCB">
              <w:rPr>
                <w:rFonts w:hint="eastAsia"/>
                <w:spacing w:val="-6"/>
              </w:rPr>
              <w:t>106年9月-</w:t>
            </w:r>
            <w:r w:rsidRPr="00672BCB">
              <w:rPr>
                <w:rFonts w:hint="eastAsia"/>
                <w:b/>
                <w:spacing w:val="-6"/>
              </w:rPr>
              <w:t>114年8月</w:t>
            </w:r>
          </w:p>
        </w:tc>
        <w:tc>
          <w:tcPr>
            <w:tcW w:w="2695" w:type="dxa"/>
            <w:shd w:val="clear" w:color="auto" w:fill="auto"/>
            <w:vAlign w:val="center"/>
          </w:tcPr>
          <w:p w:rsidR="00672BCB" w:rsidRPr="00672BCB" w:rsidRDefault="00672BCB" w:rsidP="000F609B">
            <w:pPr>
              <w:pStyle w:val="142"/>
              <w:jc w:val="center"/>
              <w:rPr>
                <w:spacing w:val="-6"/>
              </w:rPr>
            </w:pPr>
            <w:r w:rsidRPr="00672BCB">
              <w:rPr>
                <w:rFonts w:hint="eastAsia"/>
                <w:spacing w:val="-6"/>
              </w:rPr>
              <w:t>106年9月-114年8月</w:t>
            </w:r>
          </w:p>
        </w:tc>
      </w:tr>
      <w:tr w:rsidR="00672BCB" w:rsidRPr="00672BCB" w:rsidTr="00672BCB">
        <w:trPr>
          <w:trHeight w:val="280"/>
        </w:trPr>
        <w:tc>
          <w:tcPr>
            <w:tcW w:w="709" w:type="dxa"/>
            <w:shd w:val="clear" w:color="auto" w:fill="auto"/>
            <w:vAlign w:val="center"/>
          </w:tcPr>
          <w:p w:rsidR="00672BCB" w:rsidRPr="00672BCB" w:rsidRDefault="00672BCB" w:rsidP="000F609B">
            <w:pPr>
              <w:pStyle w:val="142"/>
              <w:jc w:val="center"/>
              <w:rPr>
                <w:spacing w:val="-6"/>
              </w:rPr>
            </w:pPr>
            <w:r w:rsidRPr="00672BCB">
              <w:rPr>
                <w:rFonts w:hint="eastAsia"/>
                <w:spacing w:val="-6"/>
              </w:rPr>
              <w:t>總經費</w:t>
            </w:r>
          </w:p>
        </w:tc>
        <w:tc>
          <w:tcPr>
            <w:tcW w:w="2268" w:type="dxa"/>
            <w:shd w:val="clear" w:color="auto" w:fill="auto"/>
            <w:vAlign w:val="center"/>
          </w:tcPr>
          <w:p w:rsidR="00672BCB" w:rsidRPr="00672BCB" w:rsidRDefault="00672BCB" w:rsidP="000F609B">
            <w:pPr>
              <w:pStyle w:val="142"/>
              <w:jc w:val="right"/>
              <w:rPr>
                <w:rFonts w:hint="eastAsia"/>
                <w:spacing w:val="-6"/>
              </w:rPr>
            </w:pPr>
            <w:r w:rsidRPr="00672BCB">
              <w:rPr>
                <w:rFonts w:hint="eastAsia"/>
                <w:spacing w:val="-6"/>
              </w:rPr>
              <w:t>720億元</w:t>
            </w:r>
          </w:p>
        </w:tc>
        <w:tc>
          <w:tcPr>
            <w:tcW w:w="2832" w:type="dxa"/>
            <w:shd w:val="clear" w:color="auto" w:fill="auto"/>
            <w:vAlign w:val="center"/>
          </w:tcPr>
          <w:p w:rsidR="00672BCB" w:rsidRPr="00672BCB" w:rsidRDefault="00672BCB" w:rsidP="000F609B">
            <w:pPr>
              <w:pStyle w:val="142"/>
              <w:jc w:val="right"/>
              <w:rPr>
                <w:spacing w:val="-6"/>
              </w:rPr>
            </w:pPr>
            <w:r w:rsidRPr="00672BCB">
              <w:rPr>
                <w:rFonts w:hint="eastAsia"/>
                <w:spacing w:val="-6"/>
              </w:rPr>
              <w:t>884億元</w:t>
            </w:r>
          </w:p>
          <w:p w:rsidR="00672BCB" w:rsidRPr="00672BCB" w:rsidRDefault="00672BCB" w:rsidP="000F609B">
            <w:pPr>
              <w:pStyle w:val="142"/>
              <w:jc w:val="right"/>
              <w:rPr>
                <w:rFonts w:hint="eastAsia"/>
                <w:b/>
                <w:spacing w:val="-6"/>
              </w:rPr>
            </w:pPr>
            <w:r w:rsidRPr="00672BCB">
              <w:rPr>
                <w:rFonts w:hint="eastAsia"/>
                <w:b/>
                <w:spacing w:val="-6"/>
              </w:rPr>
              <w:t>(+164億元)</w:t>
            </w:r>
          </w:p>
        </w:tc>
        <w:tc>
          <w:tcPr>
            <w:tcW w:w="2695" w:type="dxa"/>
            <w:shd w:val="clear" w:color="auto" w:fill="auto"/>
            <w:vAlign w:val="center"/>
          </w:tcPr>
          <w:p w:rsidR="00672BCB" w:rsidRPr="00672BCB" w:rsidRDefault="00672BCB" w:rsidP="000F609B">
            <w:pPr>
              <w:pStyle w:val="142"/>
              <w:jc w:val="right"/>
              <w:rPr>
                <w:spacing w:val="-6"/>
              </w:rPr>
            </w:pPr>
            <w:r w:rsidRPr="00672BCB">
              <w:rPr>
                <w:rFonts w:hint="eastAsia"/>
                <w:spacing w:val="-6"/>
              </w:rPr>
              <w:t>1</w:t>
            </w:r>
            <w:r w:rsidRPr="00672BCB">
              <w:rPr>
                <w:spacing w:val="-6"/>
              </w:rPr>
              <w:t>,</w:t>
            </w:r>
            <w:r w:rsidRPr="00672BCB">
              <w:rPr>
                <w:rFonts w:hint="eastAsia"/>
                <w:spacing w:val="-6"/>
              </w:rPr>
              <w:t>004億元</w:t>
            </w:r>
          </w:p>
          <w:p w:rsidR="00672BCB" w:rsidRPr="00672BCB" w:rsidRDefault="00672BCB" w:rsidP="000F609B">
            <w:pPr>
              <w:pStyle w:val="142"/>
              <w:jc w:val="right"/>
              <w:rPr>
                <w:rFonts w:hint="eastAsia"/>
                <w:b/>
                <w:spacing w:val="-6"/>
              </w:rPr>
            </w:pPr>
            <w:r w:rsidRPr="00672BCB">
              <w:rPr>
                <w:rFonts w:hint="eastAsia"/>
                <w:b/>
                <w:spacing w:val="-6"/>
              </w:rPr>
              <w:t>(+120億元)</w:t>
            </w:r>
          </w:p>
        </w:tc>
      </w:tr>
      <w:tr w:rsidR="00672BCB" w:rsidRPr="00672BCB" w:rsidTr="003437A7">
        <w:trPr>
          <w:trHeight w:val="280"/>
        </w:trPr>
        <w:tc>
          <w:tcPr>
            <w:tcW w:w="709" w:type="dxa"/>
            <w:shd w:val="clear" w:color="auto" w:fill="auto"/>
            <w:vAlign w:val="center"/>
          </w:tcPr>
          <w:p w:rsidR="00672BCB" w:rsidRPr="00672BCB" w:rsidRDefault="00672BCB" w:rsidP="000F609B">
            <w:pPr>
              <w:pStyle w:val="142"/>
              <w:jc w:val="center"/>
              <w:rPr>
                <w:spacing w:val="-6"/>
              </w:rPr>
            </w:pPr>
            <w:r w:rsidRPr="00672BCB">
              <w:rPr>
                <w:rFonts w:hint="eastAsia"/>
                <w:spacing w:val="-6"/>
              </w:rPr>
              <w:t>分擔情形</w:t>
            </w:r>
          </w:p>
        </w:tc>
        <w:tc>
          <w:tcPr>
            <w:tcW w:w="2268" w:type="dxa"/>
            <w:shd w:val="clear" w:color="auto" w:fill="auto"/>
            <w:vAlign w:val="center"/>
          </w:tcPr>
          <w:p w:rsidR="00672BCB" w:rsidRPr="00672BCB" w:rsidRDefault="00672BCB" w:rsidP="000F609B">
            <w:pPr>
              <w:pStyle w:val="142"/>
              <w:jc w:val="right"/>
              <w:rPr>
                <w:spacing w:val="-12"/>
              </w:rPr>
            </w:pPr>
            <w:r w:rsidRPr="00672BCB">
              <w:rPr>
                <w:rFonts w:hint="eastAsia"/>
                <w:spacing w:val="-12"/>
              </w:rPr>
              <w:t>水利署370億元</w:t>
            </w:r>
          </w:p>
          <w:p w:rsidR="00672BCB" w:rsidRPr="00672BCB" w:rsidRDefault="00672BCB" w:rsidP="000F609B">
            <w:pPr>
              <w:pStyle w:val="142"/>
              <w:jc w:val="right"/>
              <w:rPr>
                <w:spacing w:val="-12"/>
              </w:rPr>
            </w:pPr>
            <w:r w:rsidRPr="00672BCB">
              <w:rPr>
                <w:rFonts w:hint="eastAsia"/>
                <w:spacing w:val="-12"/>
              </w:rPr>
              <w:t>國土署240億元</w:t>
            </w:r>
          </w:p>
          <w:p w:rsidR="00672BCB" w:rsidRPr="00672BCB" w:rsidRDefault="00672BCB" w:rsidP="000F609B">
            <w:pPr>
              <w:pStyle w:val="142"/>
              <w:jc w:val="right"/>
              <w:rPr>
                <w:spacing w:val="-12"/>
              </w:rPr>
            </w:pPr>
            <w:r w:rsidRPr="00672BCB">
              <w:rPr>
                <w:rFonts w:hint="eastAsia"/>
                <w:spacing w:val="-12"/>
              </w:rPr>
              <w:t>農水署30億元</w:t>
            </w:r>
          </w:p>
          <w:p w:rsidR="00672BCB" w:rsidRPr="00672BCB" w:rsidRDefault="00672BCB" w:rsidP="000F609B">
            <w:pPr>
              <w:pStyle w:val="142"/>
              <w:jc w:val="right"/>
              <w:rPr>
                <w:spacing w:val="-12"/>
              </w:rPr>
            </w:pPr>
            <w:r w:rsidRPr="00672BCB">
              <w:rPr>
                <w:rFonts w:hint="eastAsia"/>
                <w:spacing w:val="-12"/>
              </w:rPr>
              <w:t>農村水保署45億元</w:t>
            </w:r>
          </w:p>
          <w:p w:rsidR="00672BCB" w:rsidRPr="00672BCB" w:rsidRDefault="00672BCB" w:rsidP="000F609B">
            <w:pPr>
              <w:pStyle w:val="142"/>
              <w:jc w:val="right"/>
              <w:rPr>
                <w:spacing w:val="-12"/>
              </w:rPr>
            </w:pPr>
            <w:r w:rsidRPr="00672BCB">
              <w:rPr>
                <w:rFonts w:hint="eastAsia"/>
                <w:spacing w:val="-12"/>
              </w:rPr>
              <w:t>林業保育署10億元</w:t>
            </w:r>
          </w:p>
          <w:p w:rsidR="00672BCB" w:rsidRPr="00672BCB" w:rsidRDefault="00672BCB" w:rsidP="000F609B">
            <w:pPr>
              <w:pStyle w:val="142"/>
              <w:jc w:val="right"/>
              <w:rPr>
                <w:spacing w:val="-12"/>
              </w:rPr>
            </w:pPr>
            <w:r w:rsidRPr="00672BCB">
              <w:rPr>
                <w:rFonts w:hint="eastAsia"/>
                <w:spacing w:val="-12"/>
              </w:rPr>
              <w:t>漁業署15億元</w:t>
            </w:r>
          </w:p>
          <w:p w:rsidR="00672BCB" w:rsidRPr="00672BCB" w:rsidRDefault="003437A7" w:rsidP="000F609B">
            <w:pPr>
              <w:pStyle w:val="142"/>
              <w:jc w:val="right"/>
              <w:rPr>
                <w:rFonts w:hint="eastAsia"/>
                <w:spacing w:val="-12"/>
              </w:rPr>
            </w:pPr>
            <w:r>
              <w:rPr>
                <w:rFonts w:hint="eastAsia"/>
                <w:spacing w:val="-12"/>
              </w:rPr>
              <w:t>公路</w:t>
            </w:r>
            <w:r w:rsidR="00672BCB" w:rsidRPr="00672BCB">
              <w:rPr>
                <w:rFonts w:hint="eastAsia"/>
                <w:spacing w:val="-12"/>
              </w:rPr>
              <w:t>局10億元</w:t>
            </w:r>
          </w:p>
        </w:tc>
        <w:tc>
          <w:tcPr>
            <w:tcW w:w="2832" w:type="dxa"/>
            <w:shd w:val="clear" w:color="auto" w:fill="auto"/>
            <w:vAlign w:val="center"/>
          </w:tcPr>
          <w:p w:rsidR="00672BCB" w:rsidRPr="00672BCB" w:rsidRDefault="00672BCB" w:rsidP="000F609B">
            <w:pPr>
              <w:pStyle w:val="142"/>
              <w:jc w:val="right"/>
              <w:rPr>
                <w:spacing w:val="-12"/>
              </w:rPr>
            </w:pPr>
            <w:r w:rsidRPr="00672BCB">
              <w:rPr>
                <w:rFonts w:hint="eastAsia"/>
                <w:spacing w:val="-12"/>
              </w:rPr>
              <w:t>水利署470億元</w:t>
            </w:r>
            <w:r w:rsidRPr="00672BCB">
              <w:rPr>
                <w:rFonts w:hint="eastAsia"/>
                <w:b/>
                <w:spacing w:val="-12"/>
              </w:rPr>
              <w:t>(+100億元)</w:t>
            </w:r>
          </w:p>
          <w:p w:rsidR="00672BCB" w:rsidRPr="00672BCB" w:rsidRDefault="00672BCB" w:rsidP="000F609B">
            <w:pPr>
              <w:pStyle w:val="142"/>
              <w:jc w:val="right"/>
              <w:rPr>
                <w:spacing w:val="-12"/>
              </w:rPr>
            </w:pPr>
            <w:r w:rsidRPr="00672BCB">
              <w:rPr>
                <w:rFonts w:hint="eastAsia"/>
                <w:spacing w:val="-12"/>
              </w:rPr>
              <w:t>國土署280億元</w:t>
            </w:r>
            <w:r w:rsidRPr="00672BCB">
              <w:rPr>
                <w:rFonts w:hint="eastAsia"/>
                <w:b/>
                <w:spacing w:val="-12"/>
              </w:rPr>
              <w:t>(+40億元)</w:t>
            </w:r>
          </w:p>
          <w:p w:rsidR="00672BCB" w:rsidRPr="00672BCB" w:rsidRDefault="00672BCB" w:rsidP="000F609B">
            <w:pPr>
              <w:pStyle w:val="142"/>
              <w:jc w:val="right"/>
              <w:rPr>
                <w:spacing w:val="-12"/>
              </w:rPr>
            </w:pPr>
            <w:r w:rsidRPr="00672BCB">
              <w:rPr>
                <w:rFonts w:hint="eastAsia"/>
                <w:spacing w:val="-12"/>
              </w:rPr>
              <w:t>農水署54億元</w:t>
            </w:r>
            <w:r w:rsidRPr="00672BCB">
              <w:rPr>
                <w:rFonts w:hint="eastAsia"/>
                <w:b/>
                <w:spacing w:val="-12"/>
              </w:rPr>
              <w:t>(+24億元)</w:t>
            </w:r>
          </w:p>
          <w:p w:rsidR="00672BCB" w:rsidRPr="00672BCB" w:rsidRDefault="00672BCB" w:rsidP="000F609B">
            <w:pPr>
              <w:pStyle w:val="142"/>
              <w:jc w:val="right"/>
              <w:rPr>
                <w:spacing w:val="-12"/>
              </w:rPr>
            </w:pPr>
            <w:r w:rsidRPr="00672BCB">
              <w:rPr>
                <w:rFonts w:hint="eastAsia"/>
                <w:spacing w:val="-12"/>
              </w:rPr>
              <w:t>農村水保署45億元</w:t>
            </w:r>
          </w:p>
          <w:p w:rsidR="00672BCB" w:rsidRPr="00672BCB" w:rsidRDefault="00672BCB" w:rsidP="000F609B">
            <w:pPr>
              <w:pStyle w:val="142"/>
              <w:jc w:val="right"/>
              <w:rPr>
                <w:spacing w:val="-12"/>
              </w:rPr>
            </w:pPr>
            <w:r w:rsidRPr="00672BCB">
              <w:rPr>
                <w:rFonts w:hint="eastAsia"/>
                <w:spacing w:val="-12"/>
              </w:rPr>
              <w:t>林業保育署10億元</w:t>
            </w:r>
          </w:p>
          <w:p w:rsidR="00672BCB" w:rsidRPr="00672BCB" w:rsidRDefault="00672BCB" w:rsidP="000F609B">
            <w:pPr>
              <w:pStyle w:val="142"/>
              <w:jc w:val="right"/>
              <w:rPr>
                <w:spacing w:val="-12"/>
              </w:rPr>
            </w:pPr>
            <w:r w:rsidRPr="00672BCB">
              <w:rPr>
                <w:rFonts w:hint="eastAsia"/>
                <w:spacing w:val="-12"/>
              </w:rPr>
              <w:t>漁業署15億元</w:t>
            </w:r>
          </w:p>
          <w:p w:rsidR="00672BCB" w:rsidRPr="00672BCB" w:rsidRDefault="003437A7" w:rsidP="000F609B">
            <w:pPr>
              <w:pStyle w:val="142"/>
              <w:jc w:val="right"/>
              <w:rPr>
                <w:rFonts w:hint="eastAsia"/>
                <w:spacing w:val="-12"/>
              </w:rPr>
            </w:pPr>
            <w:r>
              <w:rPr>
                <w:rFonts w:hint="eastAsia"/>
                <w:spacing w:val="-12"/>
              </w:rPr>
              <w:t>公路</w:t>
            </w:r>
            <w:r w:rsidR="00672BCB" w:rsidRPr="00672BCB">
              <w:rPr>
                <w:rFonts w:hint="eastAsia"/>
                <w:spacing w:val="-12"/>
              </w:rPr>
              <w:t>局10億元</w:t>
            </w:r>
          </w:p>
        </w:tc>
        <w:tc>
          <w:tcPr>
            <w:tcW w:w="2695" w:type="dxa"/>
            <w:shd w:val="clear" w:color="auto" w:fill="auto"/>
            <w:vAlign w:val="center"/>
          </w:tcPr>
          <w:p w:rsidR="00672BCB" w:rsidRPr="00672BCB" w:rsidRDefault="00672BCB" w:rsidP="000F609B">
            <w:pPr>
              <w:pStyle w:val="142"/>
              <w:jc w:val="right"/>
              <w:rPr>
                <w:spacing w:val="-16"/>
              </w:rPr>
            </w:pPr>
            <w:r w:rsidRPr="00672BCB">
              <w:rPr>
                <w:rFonts w:hint="eastAsia"/>
                <w:spacing w:val="-16"/>
              </w:rPr>
              <w:t>水利署590億元</w:t>
            </w:r>
            <w:r w:rsidRPr="00672BCB">
              <w:rPr>
                <w:rFonts w:hint="eastAsia"/>
                <w:b/>
                <w:spacing w:val="-16"/>
              </w:rPr>
              <w:t>(+120億元)</w:t>
            </w:r>
          </w:p>
          <w:p w:rsidR="00672BCB" w:rsidRPr="00672BCB" w:rsidRDefault="00672BCB" w:rsidP="000F609B">
            <w:pPr>
              <w:pStyle w:val="142"/>
              <w:jc w:val="right"/>
              <w:rPr>
                <w:spacing w:val="-12"/>
              </w:rPr>
            </w:pPr>
            <w:r w:rsidRPr="00672BCB">
              <w:rPr>
                <w:rFonts w:hint="eastAsia"/>
                <w:spacing w:val="-12"/>
              </w:rPr>
              <w:t>國土署280億元</w:t>
            </w:r>
          </w:p>
          <w:p w:rsidR="00672BCB" w:rsidRPr="00672BCB" w:rsidRDefault="00672BCB" w:rsidP="000F609B">
            <w:pPr>
              <w:pStyle w:val="142"/>
              <w:jc w:val="right"/>
              <w:rPr>
                <w:spacing w:val="-12"/>
              </w:rPr>
            </w:pPr>
            <w:r w:rsidRPr="00672BCB">
              <w:rPr>
                <w:rFonts w:hint="eastAsia"/>
                <w:spacing w:val="-12"/>
              </w:rPr>
              <w:t>農水署54億元</w:t>
            </w:r>
          </w:p>
          <w:p w:rsidR="00672BCB" w:rsidRPr="00672BCB" w:rsidRDefault="00672BCB" w:rsidP="000F609B">
            <w:pPr>
              <w:pStyle w:val="142"/>
              <w:jc w:val="right"/>
              <w:rPr>
                <w:spacing w:val="-12"/>
              </w:rPr>
            </w:pPr>
            <w:r w:rsidRPr="00672BCB">
              <w:rPr>
                <w:rFonts w:hint="eastAsia"/>
                <w:spacing w:val="-12"/>
              </w:rPr>
              <w:t>農村水保署45億元</w:t>
            </w:r>
          </w:p>
          <w:p w:rsidR="00672BCB" w:rsidRPr="00672BCB" w:rsidRDefault="00672BCB" w:rsidP="000F609B">
            <w:pPr>
              <w:pStyle w:val="142"/>
              <w:jc w:val="right"/>
              <w:rPr>
                <w:spacing w:val="-12"/>
              </w:rPr>
            </w:pPr>
            <w:r w:rsidRPr="00672BCB">
              <w:rPr>
                <w:rFonts w:hint="eastAsia"/>
                <w:spacing w:val="-12"/>
              </w:rPr>
              <w:t>林業保育署10億元</w:t>
            </w:r>
          </w:p>
          <w:p w:rsidR="00672BCB" w:rsidRPr="00672BCB" w:rsidRDefault="00672BCB" w:rsidP="000F609B">
            <w:pPr>
              <w:pStyle w:val="142"/>
              <w:jc w:val="right"/>
              <w:rPr>
                <w:spacing w:val="-12"/>
              </w:rPr>
            </w:pPr>
            <w:r w:rsidRPr="00672BCB">
              <w:rPr>
                <w:rFonts w:hint="eastAsia"/>
                <w:spacing w:val="-12"/>
              </w:rPr>
              <w:t>漁業署15億元</w:t>
            </w:r>
          </w:p>
          <w:p w:rsidR="00672BCB" w:rsidRPr="00672BCB" w:rsidRDefault="003437A7" w:rsidP="000F609B">
            <w:pPr>
              <w:pStyle w:val="142"/>
              <w:jc w:val="right"/>
              <w:rPr>
                <w:rFonts w:hint="eastAsia"/>
                <w:spacing w:val="-12"/>
              </w:rPr>
            </w:pPr>
            <w:r>
              <w:rPr>
                <w:rFonts w:hint="eastAsia"/>
                <w:spacing w:val="-12"/>
              </w:rPr>
              <w:t>公路</w:t>
            </w:r>
            <w:r w:rsidR="00672BCB" w:rsidRPr="00672BCB">
              <w:rPr>
                <w:rFonts w:hint="eastAsia"/>
                <w:spacing w:val="-12"/>
              </w:rPr>
              <w:t>局10億元</w:t>
            </w:r>
          </w:p>
        </w:tc>
      </w:tr>
      <w:tr w:rsidR="00672BCB" w:rsidRPr="00672BCB" w:rsidTr="00672BCB">
        <w:trPr>
          <w:trHeight w:val="280"/>
        </w:trPr>
        <w:tc>
          <w:tcPr>
            <w:tcW w:w="709" w:type="dxa"/>
            <w:shd w:val="clear" w:color="auto" w:fill="auto"/>
            <w:vAlign w:val="center"/>
          </w:tcPr>
          <w:p w:rsidR="00672BCB" w:rsidRPr="00672BCB" w:rsidRDefault="00672BCB" w:rsidP="000F609B">
            <w:pPr>
              <w:pStyle w:val="142"/>
              <w:jc w:val="center"/>
              <w:rPr>
                <w:spacing w:val="-6"/>
              </w:rPr>
            </w:pPr>
            <w:r w:rsidRPr="00672BCB">
              <w:rPr>
                <w:rFonts w:hint="eastAsia"/>
                <w:spacing w:val="-6"/>
              </w:rPr>
              <w:t>預期效益</w:t>
            </w:r>
          </w:p>
        </w:tc>
        <w:tc>
          <w:tcPr>
            <w:tcW w:w="2268" w:type="dxa"/>
            <w:shd w:val="clear" w:color="auto" w:fill="auto"/>
            <w:vAlign w:val="center"/>
          </w:tcPr>
          <w:p w:rsidR="00672BCB" w:rsidRPr="009A2683" w:rsidRDefault="00672BCB" w:rsidP="000F609B">
            <w:pPr>
              <w:pStyle w:val="142"/>
              <w:ind w:left="211" w:hangingChars="100" w:hanging="211"/>
              <w:jc w:val="both"/>
              <w:rPr>
                <w:spacing w:val="-16"/>
              </w:rPr>
            </w:pPr>
            <w:r w:rsidRPr="009A2683">
              <w:rPr>
                <w:rFonts w:hint="eastAsia"/>
                <w:spacing w:val="-16"/>
              </w:rPr>
              <w:t>1.</w:t>
            </w:r>
            <w:r w:rsidR="003437A7" w:rsidRPr="009A2683">
              <w:rPr>
                <w:rFonts w:hint="eastAsia"/>
                <w:spacing w:val="-16"/>
              </w:rPr>
              <w:t>預定增加保護面積</w:t>
            </w:r>
            <w:r w:rsidR="003437A7">
              <w:rPr>
                <w:rFonts w:hint="eastAsia"/>
                <w:spacing w:val="-16"/>
              </w:rPr>
              <w:t>及</w:t>
            </w:r>
            <w:r w:rsidR="009A2683" w:rsidRPr="009A2683">
              <w:rPr>
                <w:rFonts w:hint="eastAsia"/>
                <w:spacing w:val="-16"/>
              </w:rPr>
              <w:t>養殖區保護面積</w:t>
            </w:r>
            <w:r w:rsidR="003437A7" w:rsidRPr="009A2683">
              <w:rPr>
                <w:rFonts w:hint="eastAsia"/>
                <w:spacing w:val="-16"/>
              </w:rPr>
              <w:t>200</w:t>
            </w:r>
            <w:r w:rsidR="003437A7">
              <w:rPr>
                <w:rFonts w:hint="eastAsia"/>
                <w:spacing w:val="-16"/>
              </w:rPr>
              <w:t>及</w:t>
            </w:r>
            <w:r w:rsidR="009A2683" w:rsidRPr="009A2683">
              <w:rPr>
                <w:rFonts w:hint="eastAsia"/>
                <w:spacing w:val="-16"/>
              </w:rPr>
              <w:t>12平方公里</w:t>
            </w:r>
          </w:p>
          <w:p w:rsidR="00672BCB" w:rsidRPr="009A2683" w:rsidRDefault="00672BCB" w:rsidP="000F609B">
            <w:pPr>
              <w:pStyle w:val="142"/>
              <w:ind w:left="211" w:hangingChars="100" w:hanging="211"/>
              <w:jc w:val="both"/>
              <w:rPr>
                <w:spacing w:val="-16"/>
              </w:rPr>
            </w:pPr>
            <w:r w:rsidRPr="009A2683">
              <w:rPr>
                <w:rFonts w:hint="eastAsia"/>
                <w:spacing w:val="-16"/>
              </w:rPr>
              <w:t>2.預計施設堤防、護岸、排水路約150公里、下水道改善100公里及105公里農田排水渠道改善</w:t>
            </w:r>
          </w:p>
          <w:p w:rsidR="009A2683" w:rsidRPr="009A2683" w:rsidRDefault="009A2683" w:rsidP="000F609B">
            <w:pPr>
              <w:pStyle w:val="142"/>
              <w:ind w:left="211" w:hangingChars="100" w:hanging="211"/>
              <w:jc w:val="both"/>
              <w:rPr>
                <w:rFonts w:hint="eastAsia"/>
                <w:spacing w:val="-16"/>
              </w:rPr>
            </w:pPr>
            <w:r w:rsidRPr="009A2683">
              <w:rPr>
                <w:rFonts w:hint="eastAsia"/>
                <w:spacing w:val="-16"/>
              </w:rPr>
              <w:t>3.預期坡地水土資源保育可控制土砂量</w:t>
            </w:r>
            <w:r w:rsidRPr="009A2683">
              <w:rPr>
                <w:rFonts w:hint="eastAsia"/>
                <w:spacing w:val="-16"/>
              </w:rPr>
              <w:lastRenderedPageBreak/>
              <w:t>500萬立方公尺</w:t>
            </w:r>
          </w:p>
          <w:p w:rsidR="009A2683" w:rsidRPr="009A2683" w:rsidRDefault="009A2683" w:rsidP="000F609B">
            <w:pPr>
              <w:pStyle w:val="142"/>
              <w:ind w:left="211" w:hangingChars="100" w:hanging="211"/>
              <w:jc w:val="both"/>
              <w:rPr>
                <w:rFonts w:hint="eastAsia"/>
                <w:spacing w:val="-16"/>
              </w:rPr>
            </w:pPr>
            <w:r w:rsidRPr="009A2683">
              <w:rPr>
                <w:rFonts w:hint="eastAsia"/>
                <w:spacing w:val="-16"/>
              </w:rPr>
              <w:t>4.國有林地治理有效抑制土砂下移量150萬立方公尺，處理崩塌地面積50公頃</w:t>
            </w:r>
          </w:p>
        </w:tc>
        <w:tc>
          <w:tcPr>
            <w:tcW w:w="2832" w:type="dxa"/>
            <w:shd w:val="clear" w:color="auto" w:fill="auto"/>
            <w:vAlign w:val="center"/>
          </w:tcPr>
          <w:p w:rsidR="00672BCB" w:rsidRPr="009A2683" w:rsidRDefault="00672BCB" w:rsidP="000F609B">
            <w:pPr>
              <w:pStyle w:val="142"/>
              <w:ind w:left="211" w:hangingChars="100" w:hanging="211"/>
              <w:jc w:val="both"/>
              <w:rPr>
                <w:spacing w:val="-16"/>
              </w:rPr>
            </w:pPr>
            <w:r w:rsidRPr="009A2683">
              <w:rPr>
                <w:rFonts w:hint="eastAsia"/>
                <w:spacing w:val="-16"/>
              </w:rPr>
              <w:lastRenderedPageBreak/>
              <w:t>1.預定增加保護面積250平方公里</w:t>
            </w:r>
            <w:r w:rsidRPr="009A2683">
              <w:rPr>
                <w:rFonts w:hint="eastAsia"/>
                <w:b/>
                <w:spacing w:val="-16"/>
              </w:rPr>
              <w:t>(+50公里)</w:t>
            </w:r>
            <w:r w:rsidR="003437A7">
              <w:rPr>
                <w:rFonts w:hint="eastAsia"/>
                <w:spacing w:val="-16"/>
              </w:rPr>
              <w:t>及</w:t>
            </w:r>
            <w:r w:rsidR="003437A7" w:rsidRPr="009A2683">
              <w:rPr>
                <w:rFonts w:hint="eastAsia"/>
                <w:spacing w:val="-16"/>
              </w:rPr>
              <w:t>養殖區保護面積12平方公里</w:t>
            </w:r>
          </w:p>
          <w:p w:rsidR="00672BCB" w:rsidRPr="009A2683" w:rsidRDefault="00672BCB" w:rsidP="000F609B">
            <w:pPr>
              <w:pStyle w:val="142"/>
              <w:ind w:left="211" w:hangingChars="100" w:hanging="211"/>
              <w:jc w:val="both"/>
              <w:rPr>
                <w:spacing w:val="-16"/>
              </w:rPr>
            </w:pPr>
            <w:r w:rsidRPr="009A2683">
              <w:rPr>
                <w:rFonts w:hint="eastAsia"/>
                <w:spacing w:val="-16"/>
              </w:rPr>
              <w:t>2.預計施設堤防、護岸、排水路約190公里</w:t>
            </w:r>
            <w:r w:rsidRPr="009A2683">
              <w:rPr>
                <w:rFonts w:hint="eastAsia"/>
                <w:b/>
                <w:spacing w:val="-16"/>
              </w:rPr>
              <w:t>(+40公里)</w:t>
            </w:r>
            <w:r w:rsidRPr="009A2683">
              <w:rPr>
                <w:rFonts w:hint="eastAsia"/>
                <w:spacing w:val="-16"/>
              </w:rPr>
              <w:t>、下水道改善115公里</w:t>
            </w:r>
            <w:r w:rsidRPr="009A2683">
              <w:rPr>
                <w:rFonts w:hint="eastAsia"/>
                <w:b/>
                <w:spacing w:val="-16"/>
              </w:rPr>
              <w:t>(+15公里)</w:t>
            </w:r>
            <w:r w:rsidRPr="009A2683">
              <w:rPr>
                <w:rFonts w:hint="eastAsia"/>
                <w:spacing w:val="-16"/>
              </w:rPr>
              <w:t>及189公里</w:t>
            </w:r>
            <w:r w:rsidRPr="009A2683">
              <w:rPr>
                <w:rFonts w:hint="eastAsia"/>
                <w:b/>
                <w:spacing w:val="-16"/>
              </w:rPr>
              <w:t>(+84公里)</w:t>
            </w:r>
            <w:r w:rsidRPr="009A2683">
              <w:rPr>
                <w:rFonts w:hint="eastAsia"/>
                <w:spacing w:val="-16"/>
              </w:rPr>
              <w:t>農田排水渠道改善</w:t>
            </w:r>
          </w:p>
          <w:p w:rsidR="009A2683" w:rsidRPr="009A2683" w:rsidRDefault="009A2683" w:rsidP="000F609B">
            <w:pPr>
              <w:pStyle w:val="142"/>
              <w:ind w:left="211" w:hangingChars="100" w:hanging="211"/>
              <w:jc w:val="both"/>
              <w:rPr>
                <w:rFonts w:hint="eastAsia"/>
                <w:spacing w:val="-16"/>
              </w:rPr>
            </w:pPr>
            <w:r w:rsidRPr="009A2683">
              <w:rPr>
                <w:rFonts w:hint="eastAsia"/>
                <w:spacing w:val="-16"/>
              </w:rPr>
              <w:t>3.預期坡地水土資源保育可控制土砂量500萬立方公</w:t>
            </w:r>
            <w:r w:rsidRPr="009A2683">
              <w:rPr>
                <w:rFonts w:hint="eastAsia"/>
                <w:spacing w:val="-16"/>
              </w:rPr>
              <w:lastRenderedPageBreak/>
              <w:t>尺</w:t>
            </w:r>
          </w:p>
          <w:p w:rsidR="009A2683" w:rsidRPr="009A2683" w:rsidRDefault="009A2683" w:rsidP="000F609B">
            <w:pPr>
              <w:pStyle w:val="142"/>
              <w:ind w:left="211" w:hangingChars="100" w:hanging="211"/>
              <w:jc w:val="both"/>
              <w:rPr>
                <w:rFonts w:hint="eastAsia"/>
                <w:spacing w:val="-16"/>
              </w:rPr>
            </w:pPr>
            <w:r w:rsidRPr="009A2683">
              <w:rPr>
                <w:rFonts w:hint="eastAsia"/>
                <w:spacing w:val="-16"/>
              </w:rPr>
              <w:t>4.國有林地治理部分，可有效抑制土砂下移量150萬立方公尺，處理崩塌地面積50公頃</w:t>
            </w:r>
          </w:p>
        </w:tc>
        <w:tc>
          <w:tcPr>
            <w:tcW w:w="2695" w:type="dxa"/>
            <w:shd w:val="clear" w:color="auto" w:fill="auto"/>
            <w:vAlign w:val="center"/>
          </w:tcPr>
          <w:p w:rsidR="00672BCB" w:rsidRPr="009A2683" w:rsidRDefault="00672BCB" w:rsidP="000F609B">
            <w:pPr>
              <w:pStyle w:val="142"/>
              <w:ind w:left="211" w:hangingChars="100" w:hanging="211"/>
              <w:jc w:val="both"/>
              <w:rPr>
                <w:b/>
                <w:spacing w:val="-16"/>
              </w:rPr>
            </w:pPr>
            <w:r w:rsidRPr="009A2683">
              <w:rPr>
                <w:rFonts w:hint="eastAsia"/>
                <w:spacing w:val="-16"/>
              </w:rPr>
              <w:lastRenderedPageBreak/>
              <w:t>1.預定增加保護面積275平方公里</w:t>
            </w:r>
            <w:r w:rsidRPr="009A2683">
              <w:rPr>
                <w:rFonts w:hint="eastAsia"/>
                <w:b/>
                <w:spacing w:val="-16"/>
              </w:rPr>
              <w:t>(+25公里)</w:t>
            </w:r>
            <w:r w:rsidR="003437A7">
              <w:rPr>
                <w:rFonts w:hint="eastAsia"/>
                <w:spacing w:val="-16"/>
              </w:rPr>
              <w:t>及</w:t>
            </w:r>
            <w:r w:rsidR="003437A7" w:rsidRPr="009A2683">
              <w:rPr>
                <w:rFonts w:hint="eastAsia"/>
                <w:spacing w:val="-16"/>
              </w:rPr>
              <w:t>養殖區保護面積12平方公里</w:t>
            </w:r>
          </w:p>
          <w:p w:rsidR="00672BCB" w:rsidRPr="009A2683" w:rsidRDefault="00672BCB" w:rsidP="000F609B">
            <w:pPr>
              <w:pStyle w:val="142"/>
              <w:ind w:left="211" w:hangingChars="100" w:hanging="211"/>
              <w:jc w:val="both"/>
              <w:rPr>
                <w:spacing w:val="-16"/>
              </w:rPr>
            </w:pPr>
            <w:r w:rsidRPr="009A2683">
              <w:rPr>
                <w:rFonts w:hint="eastAsia"/>
                <w:spacing w:val="-16"/>
              </w:rPr>
              <w:t>2.預計施設堤防、護岸、排水路約240公里</w:t>
            </w:r>
            <w:r w:rsidRPr="009A2683">
              <w:rPr>
                <w:rFonts w:hint="eastAsia"/>
                <w:b/>
                <w:spacing w:val="-16"/>
              </w:rPr>
              <w:t>(+50公里)</w:t>
            </w:r>
            <w:r w:rsidRPr="009A2683">
              <w:rPr>
                <w:rFonts w:hint="eastAsia"/>
                <w:spacing w:val="-16"/>
              </w:rPr>
              <w:t>、下水道改善115公里及189公里農田排水渠道改善</w:t>
            </w:r>
          </w:p>
          <w:p w:rsidR="009A2683" w:rsidRPr="009A2683" w:rsidRDefault="009A2683" w:rsidP="000F609B">
            <w:pPr>
              <w:pStyle w:val="142"/>
              <w:ind w:left="211" w:hangingChars="100" w:hanging="211"/>
              <w:jc w:val="both"/>
              <w:rPr>
                <w:rFonts w:hint="eastAsia"/>
                <w:spacing w:val="-16"/>
              </w:rPr>
            </w:pPr>
            <w:r w:rsidRPr="009A2683">
              <w:rPr>
                <w:rFonts w:hint="eastAsia"/>
                <w:spacing w:val="-16"/>
              </w:rPr>
              <w:t>3.預期坡地水土資源保育可控制土砂量500萬立方</w:t>
            </w:r>
            <w:r w:rsidRPr="009A2683">
              <w:rPr>
                <w:rFonts w:hint="eastAsia"/>
                <w:spacing w:val="-16"/>
              </w:rPr>
              <w:lastRenderedPageBreak/>
              <w:t>公尺</w:t>
            </w:r>
          </w:p>
          <w:p w:rsidR="009A2683" w:rsidRPr="009A2683" w:rsidRDefault="009A2683" w:rsidP="000F609B">
            <w:pPr>
              <w:pStyle w:val="142"/>
              <w:ind w:left="211" w:hangingChars="100" w:hanging="211"/>
              <w:jc w:val="both"/>
              <w:rPr>
                <w:rFonts w:hint="eastAsia"/>
                <w:spacing w:val="-16"/>
              </w:rPr>
            </w:pPr>
            <w:r w:rsidRPr="009A2683">
              <w:rPr>
                <w:rFonts w:hint="eastAsia"/>
                <w:spacing w:val="-16"/>
              </w:rPr>
              <w:t>4.國有林地治理部分，可有效抑制土砂下移量150萬立方公尺，處理崩塌地面積50公頃</w:t>
            </w:r>
          </w:p>
        </w:tc>
      </w:tr>
    </w:tbl>
    <w:p w:rsidR="006C4D86" w:rsidRPr="00112E85" w:rsidRDefault="000531E1" w:rsidP="000531E1">
      <w:pPr>
        <w:pStyle w:val="142"/>
        <w:ind w:left="1216" w:hangingChars="500" w:hanging="1216"/>
        <w:jc w:val="both"/>
        <w:rPr>
          <w:rFonts w:hint="eastAsia"/>
        </w:rPr>
      </w:pPr>
      <w:r>
        <w:rPr>
          <w:rFonts w:hint="eastAsia"/>
        </w:rPr>
        <w:lastRenderedPageBreak/>
        <w:t>資料來源：</w:t>
      </w:r>
      <w:r w:rsidRPr="000531E1">
        <w:rPr>
          <w:rFonts w:hint="eastAsia"/>
        </w:rPr>
        <w:t>「縣市管河川及區域排水整體改善計畫」</w:t>
      </w:r>
      <w:r>
        <w:rPr>
          <w:rFonts w:hint="eastAsia"/>
        </w:rPr>
        <w:t>第</w:t>
      </w:r>
      <w:r w:rsidR="003437A7">
        <w:rPr>
          <w:rFonts w:hint="eastAsia"/>
        </w:rPr>
        <w:t>1</w:t>
      </w:r>
      <w:r w:rsidR="00C175BD">
        <w:rPr>
          <w:rFonts w:hint="eastAsia"/>
        </w:rPr>
        <w:t>與</w:t>
      </w:r>
      <w:r>
        <w:rPr>
          <w:rFonts w:hint="eastAsia"/>
        </w:rPr>
        <w:t>2次修正核定計畫書內容</w:t>
      </w:r>
      <w:r w:rsidRPr="000531E1">
        <w:rPr>
          <w:rFonts w:hint="eastAsia"/>
        </w:rPr>
        <w:t>、</w:t>
      </w:r>
      <w:r>
        <w:rPr>
          <w:rFonts w:hint="eastAsia"/>
        </w:rPr>
        <w:t>水利署</w:t>
      </w:r>
      <w:r w:rsidRPr="000531E1">
        <w:rPr>
          <w:rFonts w:hint="eastAsia"/>
        </w:rPr>
        <w:t>、</w:t>
      </w:r>
      <w:r>
        <w:rPr>
          <w:rFonts w:hint="eastAsia"/>
        </w:rPr>
        <w:t>國土署及農業部提供</w:t>
      </w:r>
      <w:r w:rsidRPr="000531E1">
        <w:rPr>
          <w:rFonts w:hint="eastAsia"/>
        </w:rPr>
        <w:t>。</w:t>
      </w:r>
    </w:p>
    <w:p w:rsidR="00C06F42" w:rsidRPr="00112E85" w:rsidRDefault="009C5600" w:rsidP="00C175BD">
      <w:pPr>
        <w:pStyle w:val="200"/>
        <w:spacing w:line="500" w:lineRule="exact"/>
        <w:ind w:left="1375" w:hangingChars="485" w:hanging="1375"/>
        <w:jc w:val="both"/>
      </w:pPr>
      <w:r>
        <w:rPr>
          <w:rFonts w:hint="eastAsia"/>
          <w:b/>
          <w:sz w:val="28"/>
        </w:rPr>
        <w:t>表3-1-</w:t>
      </w:r>
      <w:r w:rsidR="006C4D86">
        <w:rPr>
          <w:rFonts w:hint="eastAsia"/>
          <w:b/>
          <w:sz w:val="28"/>
        </w:rPr>
        <w:t>2</w:t>
      </w:r>
      <w:r>
        <w:rPr>
          <w:rFonts w:hint="eastAsia"/>
          <w:b/>
          <w:sz w:val="28"/>
        </w:rPr>
        <w:t xml:space="preserve">  </w:t>
      </w:r>
      <w:r w:rsidR="00112E85" w:rsidRPr="00112E85">
        <w:rPr>
          <w:rFonts w:hint="eastAsia"/>
          <w:b/>
          <w:sz w:val="28"/>
        </w:rPr>
        <w:t>「縣市管河川及區域排水整體改善計畫」</w:t>
      </w:r>
      <w:r w:rsidR="00343101">
        <w:rPr>
          <w:rFonts w:hint="eastAsia"/>
          <w:b/>
          <w:sz w:val="28"/>
        </w:rPr>
        <w:t>第1至4</w:t>
      </w:r>
      <w:r w:rsidR="00112E85" w:rsidRPr="00112E85">
        <w:rPr>
          <w:rFonts w:hint="eastAsia"/>
          <w:b/>
          <w:sz w:val="28"/>
        </w:rPr>
        <w:t>期預算編列及執行概況</w:t>
      </w:r>
      <w:r w:rsidR="00850C57">
        <w:rPr>
          <w:rFonts w:hint="eastAsia"/>
          <w:b/>
          <w:sz w:val="28"/>
        </w:rPr>
        <w:t>表</w:t>
      </w:r>
      <w:r w:rsidR="000531E1">
        <w:rPr>
          <w:rFonts w:hint="eastAsia"/>
          <w:b/>
          <w:sz w:val="28"/>
        </w:rPr>
        <w:t xml:space="preserve">  </w:t>
      </w:r>
      <w:r w:rsidR="000531E1">
        <w:rPr>
          <w:b/>
          <w:sz w:val="28"/>
        </w:rPr>
        <w:t xml:space="preserve"> </w:t>
      </w:r>
      <w:r w:rsidR="00C175BD">
        <w:rPr>
          <w:rFonts w:hint="eastAsia"/>
          <w:b/>
          <w:sz w:val="28"/>
        </w:rPr>
        <w:t xml:space="preserve">                </w:t>
      </w:r>
      <w:r w:rsidR="000531E1">
        <w:rPr>
          <w:rFonts w:hint="eastAsia"/>
          <w:b/>
          <w:sz w:val="28"/>
        </w:rPr>
        <w:t xml:space="preserve">  </w:t>
      </w:r>
      <w:r w:rsidR="00112E85" w:rsidRPr="00112E85">
        <w:rPr>
          <w:rFonts w:hint="eastAsia"/>
        </w:rPr>
        <w:t>單位：新臺幣千元</w:t>
      </w:r>
      <w:r w:rsidR="000531E1">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992"/>
        <w:gridCol w:w="1544"/>
        <w:gridCol w:w="1279"/>
        <w:gridCol w:w="1280"/>
        <w:gridCol w:w="1279"/>
        <w:gridCol w:w="1280"/>
      </w:tblGrid>
      <w:tr w:rsidR="00315F4D" w:rsidRPr="00E935AA" w:rsidTr="00504F5D">
        <w:trPr>
          <w:trHeight w:val="20"/>
          <w:tblHeader/>
        </w:trPr>
        <w:tc>
          <w:tcPr>
            <w:tcW w:w="851" w:type="dxa"/>
            <w:shd w:val="clear" w:color="auto" w:fill="auto"/>
            <w:noWrap/>
            <w:vAlign w:val="center"/>
            <w:hideMark/>
          </w:tcPr>
          <w:p w:rsidR="00315F4D" w:rsidRPr="00E935AA" w:rsidRDefault="00315F4D" w:rsidP="000F609B">
            <w:pPr>
              <w:pStyle w:val="142"/>
              <w:jc w:val="center"/>
            </w:pPr>
            <w:r w:rsidRPr="00E935AA">
              <w:rPr>
                <w:rFonts w:hint="eastAsia"/>
              </w:rPr>
              <w:t>機關</w:t>
            </w: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項目</w:t>
            </w:r>
          </w:p>
        </w:tc>
        <w:tc>
          <w:tcPr>
            <w:tcW w:w="1279"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第1期</w:t>
            </w:r>
          </w:p>
        </w:tc>
        <w:tc>
          <w:tcPr>
            <w:tcW w:w="1280" w:type="dxa"/>
            <w:shd w:val="clear" w:color="auto" w:fill="auto"/>
            <w:vAlign w:val="center"/>
          </w:tcPr>
          <w:p w:rsidR="00315F4D" w:rsidRPr="00E935AA" w:rsidRDefault="00315F4D" w:rsidP="000F609B">
            <w:pPr>
              <w:pStyle w:val="142"/>
              <w:jc w:val="center"/>
              <w:rPr>
                <w:rFonts w:hint="eastAsia"/>
              </w:rPr>
            </w:pPr>
            <w:r w:rsidRPr="00E935AA">
              <w:rPr>
                <w:rFonts w:hint="eastAsia"/>
              </w:rPr>
              <w:t>第2期</w:t>
            </w:r>
          </w:p>
        </w:tc>
        <w:tc>
          <w:tcPr>
            <w:tcW w:w="1279" w:type="dxa"/>
            <w:shd w:val="clear" w:color="auto" w:fill="auto"/>
            <w:vAlign w:val="center"/>
          </w:tcPr>
          <w:p w:rsidR="00315F4D" w:rsidRPr="00E935AA" w:rsidRDefault="00315F4D" w:rsidP="000F609B">
            <w:pPr>
              <w:pStyle w:val="142"/>
              <w:jc w:val="center"/>
              <w:rPr>
                <w:rFonts w:hint="eastAsia"/>
              </w:rPr>
            </w:pPr>
            <w:r w:rsidRPr="00E935AA">
              <w:rPr>
                <w:rFonts w:hint="eastAsia"/>
              </w:rPr>
              <w:t>第3期</w:t>
            </w:r>
          </w:p>
        </w:tc>
        <w:tc>
          <w:tcPr>
            <w:tcW w:w="1280" w:type="dxa"/>
            <w:shd w:val="clear" w:color="auto" w:fill="auto"/>
            <w:vAlign w:val="center"/>
          </w:tcPr>
          <w:p w:rsidR="00315F4D" w:rsidRPr="00E935AA" w:rsidRDefault="00315F4D" w:rsidP="000F609B">
            <w:pPr>
              <w:pStyle w:val="142"/>
              <w:jc w:val="center"/>
              <w:rPr>
                <w:rFonts w:hint="eastAsia"/>
              </w:rPr>
            </w:pPr>
            <w:r w:rsidRPr="00E935AA">
              <w:rPr>
                <w:rFonts w:hint="eastAsia"/>
              </w:rPr>
              <w:t>第4期</w:t>
            </w:r>
          </w:p>
        </w:tc>
      </w:tr>
      <w:tr w:rsidR="00315F4D" w:rsidRPr="00E935AA" w:rsidTr="00504F5D">
        <w:trPr>
          <w:trHeight w:val="20"/>
        </w:trPr>
        <w:tc>
          <w:tcPr>
            <w:tcW w:w="851"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水利署</w:t>
            </w: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預算數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2,050,000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13,950,000</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16,450,000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17,357,000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決算數</w:t>
            </w: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實支數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414,112</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11,924,945</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15,000,111</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11,173,106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1,571,262</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1,926,426</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1,349,128</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6,083,708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保留數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25,451</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28,203</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23,393</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9,614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合計</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2,010,825</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13,879,574</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16,372,632</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17,266,428</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應付保留數占預算數比</w:t>
            </w:r>
          </w:p>
        </w:tc>
        <w:tc>
          <w:tcPr>
            <w:tcW w:w="1279"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77.89</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14.01</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8.34</w:t>
            </w:r>
          </w:p>
        </w:tc>
        <w:tc>
          <w:tcPr>
            <w:tcW w:w="1280"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35.11</w:t>
            </w:r>
          </w:p>
        </w:tc>
      </w:tr>
      <w:tr w:rsidR="00315F4D" w:rsidRPr="00E935AA" w:rsidTr="00504F5D">
        <w:trPr>
          <w:trHeight w:val="20"/>
        </w:trPr>
        <w:tc>
          <w:tcPr>
            <w:tcW w:w="851"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國土署</w:t>
            </w: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預算數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2,250,000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5,635,000</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5,650,000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5,379,740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決算數</w:t>
            </w: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實支數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938,889</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3,512,576</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3,851,083</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4,072,735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138,467</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510,038</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492,858</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543,878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保留數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1,042,688</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1,431,674</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1,151,864</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698,830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合計</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2,120,044</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5,454,288</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5,495,805</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5,315,443</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應付保留數占預算數比</w:t>
            </w:r>
          </w:p>
        </w:tc>
        <w:tc>
          <w:tcPr>
            <w:tcW w:w="1279"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52.50</w:t>
            </w:r>
          </w:p>
        </w:tc>
        <w:tc>
          <w:tcPr>
            <w:tcW w:w="1280"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34.46</w:t>
            </w:r>
          </w:p>
        </w:tc>
        <w:tc>
          <w:tcPr>
            <w:tcW w:w="1279"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29.11</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23.10</w:t>
            </w:r>
          </w:p>
        </w:tc>
      </w:tr>
      <w:tr w:rsidR="00315F4D" w:rsidRPr="00E935AA" w:rsidTr="00504F5D">
        <w:trPr>
          <w:trHeight w:val="20"/>
        </w:trPr>
        <w:tc>
          <w:tcPr>
            <w:tcW w:w="851" w:type="dxa"/>
            <w:vMerge w:val="restart"/>
            <w:shd w:val="clear" w:color="auto" w:fill="auto"/>
            <w:vAlign w:val="center"/>
            <w:hideMark/>
          </w:tcPr>
          <w:p w:rsidR="00315F4D" w:rsidRPr="00E935AA" w:rsidRDefault="00315F4D" w:rsidP="000F609B">
            <w:pPr>
              <w:pStyle w:val="142"/>
              <w:jc w:val="center"/>
              <w:rPr>
                <w:rFonts w:hint="eastAsia"/>
              </w:rPr>
            </w:pPr>
            <w:r w:rsidRPr="00E935AA">
              <w:rPr>
                <w:rFonts w:hint="eastAsia"/>
              </w:rPr>
              <w:t>農業部及所屬</w:t>
            </w: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預算數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986,000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1,960,000</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2,600,000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2,499,866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決算數</w:t>
            </w: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實支數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415,574</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1,872,961</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2,447,676 </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2,298,312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90,396</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37,597</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8,613 </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59,642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保留數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445,641</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15,310</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75,915 </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95,520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合計</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951,611</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1,925,868</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2,532,204</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2,453,474</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應付保留數占預算數比</w:t>
            </w:r>
          </w:p>
        </w:tc>
        <w:tc>
          <w:tcPr>
            <w:tcW w:w="1279"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54.36</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2.70</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3.25</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6.21</w:t>
            </w:r>
          </w:p>
        </w:tc>
      </w:tr>
      <w:tr w:rsidR="00315F4D" w:rsidRPr="00E935AA" w:rsidTr="00504F5D">
        <w:trPr>
          <w:trHeight w:val="20"/>
        </w:trPr>
        <w:tc>
          <w:tcPr>
            <w:tcW w:w="851"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公路局</w:t>
            </w: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預算數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pPr>
            <w:r w:rsidRPr="00E935AA">
              <w:rPr>
                <w:rFonts w:hint="eastAsia"/>
              </w:rPr>
              <w:t>360,129</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300,000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104,000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restart"/>
            <w:shd w:val="clear" w:color="auto" w:fill="auto"/>
            <w:noWrap/>
            <w:vAlign w:val="center"/>
            <w:hideMark/>
          </w:tcPr>
          <w:p w:rsidR="00315F4D" w:rsidRPr="00E935AA" w:rsidRDefault="00315F4D" w:rsidP="000F609B">
            <w:pPr>
              <w:pStyle w:val="142"/>
              <w:jc w:val="center"/>
            </w:pPr>
            <w:r w:rsidRPr="00E935AA">
              <w:rPr>
                <w:rFonts w:hint="eastAsia"/>
              </w:rPr>
              <w:t>決算數</w:t>
            </w: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實支數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pPr>
            <w:r w:rsidRPr="00E935AA">
              <w:rPr>
                <w:rFonts w:hint="eastAsia"/>
              </w:rPr>
              <w:t>339,307</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300,000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104,000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pPr>
            <w:r w:rsidRPr="00E935AA">
              <w:rPr>
                <w:rFonts w:hint="eastAsia"/>
              </w:rPr>
              <w:t>應付數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pPr>
            <w:r w:rsidRPr="00E935AA">
              <w:rPr>
                <w:rFonts w:hint="eastAsia"/>
              </w:rPr>
              <w:t>-</w:t>
            </w:r>
          </w:p>
        </w:tc>
        <w:tc>
          <w:tcPr>
            <w:tcW w:w="1279" w:type="dxa"/>
            <w:shd w:val="clear" w:color="auto" w:fill="auto"/>
            <w:noWrap/>
            <w:vAlign w:val="center"/>
            <w:hideMark/>
          </w:tcPr>
          <w:p w:rsidR="00315F4D" w:rsidRPr="00E935AA" w:rsidRDefault="00315F4D" w:rsidP="000F609B">
            <w:pPr>
              <w:pStyle w:val="142"/>
              <w:jc w:val="right"/>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pPr>
            <w:r w:rsidRPr="00E935AA">
              <w:rPr>
                <w:rFonts w:hint="eastAsia"/>
              </w:rPr>
              <w:t>-</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pPr>
            <w:r w:rsidRPr="00E935AA">
              <w:rPr>
                <w:rFonts w:hint="eastAsia"/>
              </w:rPr>
              <w:t>保留數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pPr>
            <w:r w:rsidRPr="00E935AA">
              <w:rPr>
                <w:rFonts w:hint="eastAsia"/>
              </w:rPr>
              <w:t>20,822</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pPr>
            <w:r w:rsidRPr="00E935AA">
              <w:rPr>
                <w:rFonts w:hint="eastAsia"/>
              </w:rPr>
              <w:t>-</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pPr>
            <w:r w:rsidRPr="00E935AA">
              <w:rPr>
                <w:rFonts w:hint="eastAsia"/>
              </w:rPr>
              <w:t>合計</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360,129</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300,000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104,000</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應付保留數占預算數比</w:t>
            </w:r>
          </w:p>
        </w:tc>
        <w:tc>
          <w:tcPr>
            <w:tcW w:w="1279" w:type="dxa"/>
            <w:shd w:val="clear" w:color="auto" w:fill="auto"/>
            <w:noWrap/>
            <w:vAlign w:val="center"/>
          </w:tcPr>
          <w:p w:rsidR="00315F4D" w:rsidRPr="00E935AA" w:rsidRDefault="00315F4D" w:rsidP="000F609B">
            <w:pPr>
              <w:pStyle w:val="142"/>
              <w:jc w:val="right"/>
              <w:rPr>
                <w:rFonts w:hint="eastAsia"/>
              </w:rPr>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5.78</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0.00</w:t>
            </w:r>
          </w:p>
        </w:tc>
      </w:tr>
      <w:tr w:rsidR="00315F4D" w:rsidRPr="00E935AA" w:rsidTr="00504F5D">
        <w:trPr>
          <w:trHeight w:val="20"/>
        </w:trPr>
        <w:tc>
          <w:tcPr>
            <w:tcW w:w="851"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合計</w:t>
            </w: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預算數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5,286,000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21,905,129</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25,000,000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25,340,606</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決算數</w:t>
            </w: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實支數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1,768,575</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17,649,789</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21,598,870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17,648,153</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1,800,125</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2,474,061</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1,850,599</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6,687,228</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保留數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1,513,780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1,496,009</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1,251,172</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803,964</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合計</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5,082,480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21,619,859</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24,700,641</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25,139,345</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應付保留數占預算數比</w:t>
            </w:r>
          </w:p>
        </w:tc>
        <w:tc>
          <w:tcPr>
            <w:tcW w:w="1279"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62.69</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18.12</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12.41</w:t>
            </w:r>
          </w:p>
        </w:tc>
        <w:tc>
          <w:tcPr>
            <w:tcW w:w="1280"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29.56</w:t>
            </w:r>
          </w:p>
        </w:tc>
      </w:tr>
    </w:tbl>
    <w:p w:rsidR="00C04C40" w:rsidRDefault="00390CA3" w:rsidP="00174367">
      <w:pPr>
        <w:pStyle w:val="142"/>
        <w:ind w:left="1180" w:hangingChars="485" w:hanging="1180"/>
        <w:jc w:val="both"/>
      </w:pPr>
      <w:r>
        <w:rPr>
          <w:rFonts w:hint="eastAsia"/>
        </w:rPr>
        <w:t>資料來源：審計部</w:t>
      </w:r>
      <w:r w:rsidRPr="00390CA3">
        <w:rPr>
          <w:rFonts w:hint="eastAsia"/>
        </w:rPr>
        <w:t>前瞻基礎建設計畫第1至</w:t>
      </w:r>
      <w:r>
        <w:rPr>
          <w:rFonts w:hint="eastAsia"/>
        </w:rPr>
        <w:t>3</w:t>
      </w:r>
      <w:r w:rsidRPr="00390CA3">
        <w:rPr>
          <w:rFonts w:hint="eastAsia"/>
        </w:rPr>
        <w:t>期特別決算</w:t>
      </w:r>
      <w:r>
        <w:rPr>
          <w:rFonts w:hint="eastAsia"/>
        </w:rPr>
        <w:t>審核</w:t>
      </w:r>
      <w:r w:rsidRPr="00390CA3">
        <w:rPr>
          <w:rFonts w:hint="eastAsia"/>
        </w:rPr>
        <w:t>報告及</w:t>
      </w:r>
      <w:r>
        <w:rPr>
          <w:rFonts w:hint="eastAsia"/>
        </w:rPr>
        <w:t>行政院主計總處</w:t>
      </w:r>
      <w:r w:rsidRPr="00390CA3">
        <w:rPr>
          <w:rFonts w:hint="eastAsia"/>
        </w:rPr>
        <w:t>前瞻基礎建設計畫第</w:t>
      </w:r>
      <w:r>
        <w:rPr>
          <w:rFonts w:hint="eastAsia"/>
        </w:rPr>
        <w:t>4</w:t>
      </w:r>
      <w:r w:rsidRPr="00390CA3">
        <w:rPr>
          <w:rFonts w:hint="eastAsia"/>
        </w:rPr>
        <w:t>期特別決算報告。</w:t>
      </w:r>
    </w:p>
    <w:p w:rsidR="00315F4D" w:rsidRPr="00112E85" w:rsidRDefault="00315F4D" w:rsidP="00315F4D">
      <w:pPr>
        <w:pStyle w:val="200"/>
        <w:spacing w:line="500" w:lineRule="exact"/>
        <w:ind w:left="1375" w:hangingChars="485" w:hanging="1375"/>
        <w:jc w:val="both"/>
      </w:pPr>
      <w:r>
        <w:rPr>
          <w:rFonts w:hint="eastAsia"/>
          <w:b/>
          <w:sz w:val="28"/>
        </w:rPr>
        <w:lastRenderedPageBreak/>
        <w:t xml:space="preserve">表3-1-3  </w:t>
      </w:r>
      <w:r w:rsidRPr="00112E85">
        <w:rPr>
          <w:rFonts w:hint="eastAsia"/>
          <w:b/>
          <w:sz w:val="28"/>
        </w:rPr>
        <w:t>「縣市管河川及區域排水整體改善計畫」</w:t>
      </w:r>
      <w:r w:rsidR="00343101">
        <w:rPr>
          <w:rFonts w:hint="eastAsia"/>
          <w:b/>
          <w:sz w:val="28"/>
        </w:rPr>
        <w:t>第1至5</w:t>
      </w:r>
      <w:r w:rsidRPr="00112E85">
        <w:rPr>
          <w:rFonts w:hint="eastAsia"/>
          <w:b/>
          <w:sz w:val="28"/>
        </w:rPr>
        <w:t>期</w:t>
      </w:r>
      <w:r>
        <w:rPr>
          <w:rFonts w:hint="eastAsia"/>
          <w:b/>
          <w:sz w:val="28"/>
        </w:rPr>
        <w:t>預期效益及</w:t>
      </w:r>
      <w:r w:rsidR="008B37DE">
        <w:rPr>
          <w:rFonts w:hint="eastAsia"/>
          <w:b/>
          <w:sz w:val="28"/>
        </w:rPr>
        <w:t>迄113年底</w:t>
      </w:r>
      <w:r>
        <w:rPr>
          <w:rFonts w:hint="eastAsia"/>
          <w:b/>
          <w:sz w:val="28"/>
        </w:rPr>
        <w:t>實際達成成果</w:t>
      </w:r>
      <w:r w:rsidR="00850C57">
        <w:rPr>
          <w:rFonts w:hint="eastAsia"/>
          <w:b/>
          <w:sz w:val="28"/>
        </w:rPr>
        <w:t>明細表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81"/>
        <w:gridCol w:w="2138"/>
        <w:gridCol w:w="709"/>
        <w:gridCol w:w="942"/>
        <w:gridCol w:w="942"/>
        <w:gridCol w:w="942"/>
        <w:gridCol w:w="942"/>
        <w:gridCol w:w="943"/>
      </w:tblGrid>
      <w:tr w:rsidR="002A6575" w:rsidTr="00500309">
        <w:trPr>
          <w:tblHeader/>
        </w:trPr>
        <w:tc>
          <w:tcPr>
            <w:tcW w:w="981" w:type="dxa"/>
            <w:vMerge w:val="restart"/>
            <w:shd w:val="clear" w:color="auto" w:fill="auto"/>
            <w:vAlign w:val="center"/>
          </w:tcPr>
          <w:p w:rsidR="002A6575" w:rsidRDefault="002A6575" w:rsidP="000F609B">
            <w:pPr>
              <w:pStyle w:val="142"/>
              <w:jc w:val="center"/>
              <w:rPr>
                <w:rFonts w:hint="eastAsia"/>
              </w:rPr>
            </w:pPr>
            <w:r>
              <w:rPr>
                <w:rFonts w:hint="eastAsia"/>
              </w:rPr>
              <w:t>機關</w:t>
            </w:r>
          </w:p>
        </w:tc>
        <w:tc>
          <w:tcPr>
            <w:tcW w:w="2847" w:type="dxa"/>
            <w:gridSpan w:val="2"/>
            <w:vMerge w:val="restart"/>
            <w:shd w:val="clear" w:color="auto" w:fill="auto"/>
            <w:vAlign w:val="center"/>
          </w:tcPr>
          <w:p w:rsidR="002A6575" w:rsidRDefault="002A6575" w:rsidP="000F609B">
            <w:pPr>
              <w:pStyle w:val="142"/>
              <w:jc w:val="center"/>
              <w:rPr>
                <w:rFonts w:hint="eastAsia"/>
              </w:rPr>
            </w:pPr>
            <w:r>
              <w:rPr>
                <w:rFonts w:hint="eastAsia"/>
              </w:rPr>
              <w:t>項目</w:t>
            </w:r>
          </w:p>
        </w:tc>
        <w:tc>
          <w:tcPr>
            <w:tcW w:w="4711" w:type="dxa"/>
            <w:gridSpan w:val="5"/>
            <w:shd w:val="clear" w:color="auto" w:fill="auto"/>
            <w:vAlign w:val="center"/>
          </w:tcPr>
          <w:p w:rsidR="002A6575" w:rsidRDefault="002A6575" w:rsidP="000F609B">
            <w:pPr>
              <w:pStyle w:val="142"/>
              <w:jc w:val="center"/>
              <w:rPr>
                <w:rFonts w:hint="eastAsia"/>
              </w:rPr>
            </w:pPr>
            <w:r>
              <w:rPr>
                <w:rFonts w:hint="eastAsia"/>
              </w:rPr>
              <w:t>期別</w:t>
            </w:r>
          </w:p>
        </w:tc>
      </w:tr>
      <w:tr w:rsidR="008D1D6F" w:rsidTr="00500309">
        <w:trPr>
          <w:tblHeader/>
        </w:trPr>
        <w:tc>
          <w:tcPr>
            <w:tcW w:w="981" w:type="dxa"/>
            <w:vMerge/>
            <w:shd w:val="clear" w:color="auto" w:fill="auto"/>
            <w:vAlign w:val="center"/>
          </w:tcPr>
          <w:p w:rsidR="002A6575" w:rsidRDefault="002A6575" w:rsidP="000F609B">
            <w:pPr>
              <w:pStyle w:val="142"/>
              <w:jc w:val="center"/>
              <w:rPr>
                <w:rFonts w:hint="eastAsia"/>
              </w:rPr>
            </w:pPr>
          </w:p>
        </w:tc>
        <w:tc>
          <w:tcPr>
            <w:tcW w:w="2847" w:type="dxa"/>
            <w:gridSpan w:val="2"/>
            <w:vMerge/>
            <w:shd w:val="clear" w:color="auto" w:fill="auto"/>
            <w:vAlign w:val="center"/>
          </w:tcPr>
          <w:p w:rsidR="002A6575" w:rsidRDefault="002A6575" w:rsidP="000F609B">
            <w:pPr>
              <w:pStyle w:val="142"/>
              <w:jc w:val="center"/>
              <w:rPr>
                <w:rFonts w:hint="eastAsia"/>
              </w:rPr>
            </w:pPr>
          </w:p>
        </w:tc>
        <w:tc>
          <w:tcPr>
            <w:tcW w:w="942" w:type="dxa"/>
            <w:shd w:val="clear" w:color="auto" w:fill="auto"/>
            <w:vAlign w:val="center"/>
          </w:tcPr>
          <w:p w:rsidR="002A6575" w:rsidRDefault="002A6575" w:rsidP="000F609B">
            <w:pPr>
              <w:pStyle w:val="142"/>
              <w:jc w:val="center"/>
              <w:rPr>
                <w:rFonts w:hint="eastAsia"/>
              </w:rPr>
            </w:pPr>
            <w:r>
              <w:rPr>
                <w:rFonts w:hint="eastAsia"/>
              </w:rPr>
              <w:t>1</w:t>
            </w:r>
          </w:p>
        </w:tc>
        <w:tc>
          <w:tcPr>
            <w:tcW w:w="942" w:type="dxa"/>
            <w:shd w:val="clear" w:color="auto" w:fill="auto"/>
            <w:vAlign w:val="center"/>
          </w:tcPr>
          <w:p w:rsidR="002A6575" w:rsidRDefault="002A6575" w:rsidP="000F609B">
            <w:pPr>
              <w:pStyle w:val="142"/>
              <w:jc w:val="center"/>
              <w:rPr>
                <w:rFonts w:hint="eastAsia"/>
              </w:rPr>
            </w:pPr>
            <w:r>
              <w:rPr>
                <w:rFonts w:hint="eastAsia"/>
              </w:rPr>
              <w:t>2</w:t>
            </w:r>
          </w:p>
        </w:tc>
        <w:tc>
          <w:tcPr>
            <w:tcW w:w="942" w:type="dxa"/>
            <w:shd w:val="clear" w:color="auto" w:fill="auto"/>
            <w:vAlign w:val="center"/>
          </w:tcPr>
          <w:p w:rsidR="002A6575" w:rsidRDefault="002A6575" w:rsidP="000F609B">
            <w:pPr>
              <w:pStyle w:val="142"/>
              <w:jc w:val="center"/>
              <w:rPr>
                <w:rFonts w:hint="eastAsia"/>
              </w:rPr>
            </w:pPr>
            <w:r>
              <w:rPr>
                <w:rFonts w:hint="eastAsia"/>
              </w:rPr>
              <w:t>3</w:t>
            </w:r>
          </w:p>
        </w:tc>
        <w:tc>
          <w:tcPr>
            <w:tcW w:w="942" w:type="dxa"/>
            <w:shd w:val="clear" w:color="auto" w:fill="auto"/>
            <w:vAlign w:val="center"/>
          </w:tcPr>
          <w:p w:rsidR="002A6575" w:rsidRDefault="002A6575" w:rsidP="000F609B">
            <w:pPr>
              <w:pStyle w:val="142"/>
              <w:jc w:val="center"/>
              <w:rPr>
                <w:rFonts w:hint="eastAsia"/>
              </w:rPr>
            </w:pPr>
            <w:r>
              <w:rPr>
                <w:rFonts w:hint="eastAsia"/>
              </w:rPr>
              <w:t>4</w:t>
            </w:r>
          </w:p>
        </w:tc>
        <w:tc>
          <w:tcPr>
            <w:tcW w:w="943" w:type="dxa"/>
            <w:shd w:val="clear" w:color="auto" w:fill="auto"/>
            <w:vAlign w:val="center"/>
          </w:tcPr>
          <w:p w:rsidR="002A6575" w:rsidRDefault="002A6575" w:rsidP="000F609B">
            <w:pPr>
              <w:pStyle w:val="142"/>
              <w:jc w:val="center"/>
              <w:rPr>
                <w:rFonts w:hint="eastAsia"/>
              </w:rPr>
            </w:pPr>
            <w:r>
              <w:rPr>
                <w:rFonts w:hint="eastAsia"/>
              </w:rPr>
              <w:t>5</w:t>
            </w:r>
          </w:p>
        </w:tc>
      </w:tr>
      <w:tr w:rsidR="008B37DE" w:rsidTr="00500309">
        <w:tc>
          <w:tcPr>
            <w:tcW w:w="981" w:type="dxa"/>
            <w:vMerge w:val="restart"/>
            <w:shd w:val="clear" w:color="auto" w:fill="auto"/>
            <w:vAlign w:val="center"/>
          </w:tcPr>
          <w:p w:rsidR="008B37DE" w:rsidRDefault="008B37DE" w:rsidP="000F609B">
            <w:pPr>
              <w:pStyle w:val="142"/>
              <w:jc w:val="center"/>
              <w:rPr>
                <w:rFonts w:hint="eastAsia"/>
              </w:rPr>
            </w:pPr>
            <w:r>
              <w:rPr>
                <w:rFonts w:hint="eastAsia"/>
              </w:rPr>
              <w:t>水利署</w:t>
            </w:r>
          </w:p>
        </w:tc>
        <w:tc>
          <w:tcPr>
            <w:tcW w:w="2138" w:type="dxa"/>
            <w:vMerge w:val="restart"/>
            <w:shd w:val="clear" w:color="auto" w:fill="auto"/>
            <w:vAlign w:val="center"/>
          </w:tcPr>
          <w:p w:rsidR="000B7E7E" w:rsidRDefault="008B37DE" w:rsidP="000F609B">
            <w:pPr>
              <w:pStyle w:val="142"/>
              <w:jc w:val="both"/>
            </w:pPr>
            <w:r>
              <w:rPr>
                <w:rFonts w:hint="eastAsia"/>
              </w:rPr>
              <w:t>增加保護面積</w:t>
            </w:r>
          </w:p>
          <w:p w:rsidR="008B37DE" w:rsidRDefault="008B37DE" w:rsidP="000F609B">
            <w:pPr>
              <w:pStyle w:val="142"/>
              <w:jc w:val="both"/>
              <w:rPr>
                <w:rFonts w:hint="eastAsia"/>
              </w:rPr>
            </w:pPr>
            <w:r>
              <w:rPr>
                <w:rFonts w:hint="eastAsia"/>
              </w:rPr>
              <w:t>(平方公里)</w:t>
            </w:r>
          </w:p>
        </w:tc>
        <w:tc>
          <w:tcPr>
            <w:tcW w:w="709" w:type="dxa"/>
            <w:shd w:val="clear" w:color="auto" w:fill="auto"/>
            <w:vAlign w:val="center"/>
          </w:tcPr>
          <w:p w:rsidR="008B37DE" w:rsidRDefault="008B37DE" w:rsidP="000F609B">
            <w:pPr>
              <w:pStyle w:val="142"/>
              <w:jc w:val="center"/>
              <w:rPr>
                <w:rFonts w:hint="eastAsia"/>
              </w:rPr>
            </w:pPr>
            <w:r>
              <w:rPr>
                <w:rFonts w:hint="eastAsia"/>
              </w:rPr>
              <w:t>預期</w:t>
            </w:r>
          </w:p>
        </w:tc>
        <w:tc>
          <w:tcPr>
            <w:tcW w:w="942" w:type="dxa"/>
            <w:shd w:val="clear" w:color="auto" w:fill="auto"/>
            <w:vAlign w:val="center"/>
          </w:tcPr>
          <w:p w:rsidR="008B37DE" w:rsidRDefault="008B37DE" w:rsidP="000F609B">
            <w:pPr>
              <w:pStyle w:val="142"/>
              <w:jc w:val="right"/>
              <w:rPr>
                <w:rFonts w:hint="eastAsia"/>
              </w:rPr>
            </w:pPr>
            <w:r>
              <w:rPr>
                <w:rFonts w:hint="eastAsia"/>
              </w:rPr>
              <w:t>5</w:t>
            </w:r>
          </w:p>
        </w:tc>
        <w:tc>
          <w:tcPr>
            <w:tcW w:w="942" w:type="dxa"/>
            <w:shd w:val="clear" w:color="auto" w:fill="auto"/>
            <w:vAlign w:val="center"/>
          </w:tcPr>
          <w:p w:rsidR="008B37DE" w:rsidRDefault="008B37DE" w:rsidP="000F609B">
            <w:pPr>
              <w:pStyle w:val="142"/>
              <w:jc w:val="right"/>
              <w:rPr>
                <w:rFonts w:hint="eastAsia"/>
              </w:rPr>
            </w:pPr>
            <w:r>
              <w:rPr>
                <w:rFonts w:hint="eastAsia"/>
              </w:rPr>
              <w:t>45</w:t>
            </w:r>
          </w:p>
        </w:tc>
        <w:tc>
          <w:tcPr>
            <w:tcW w:w="942" w:type="dxa"/>
            <w:shd w:val="clear" w:color="auto" w:fill="auto"/>
            <w:vAlign w:val="center"/>
          </w:tcPr>
          <w:p w:rsidR="008B37DE" w:rsidRDefault="008B37DE" w:rsidP="000F609B">
            <w:pPr>
              <w:pStyle w:val="142"/>
              <w:jc w:val="right"/>
              <w:rPr>
                <w:rFonts w:hint="eastAsia"/>
              </w:rPr>
            </w:pPr>
            <w:r>
              <w:rPr>
                <w:rFonts w:hint="eastAsia"/>
              </w:rPr>
              <w:t>60</w:t>
            </w:r>
          </w:p>
        </w:tc>
        <w:tc>
          <w:tcPr>
            <w:tcW w:w="942" w:type="dxa"/>
            <w:shd w:val="clear" w:color="auto" w:fill="auto"/>
            <w:vAlign w:val="center"/>
          </w:tcPr>
          <w:p w:rsidR="008B37DE" w:rsidRDefault="008B37DE" w:rsidP="000F609B">
            <w:pPr>
              <w:pStyle w:val="142"/>
              <w:jc w:val="right"/>
              <w:rPr>
                <w:rFonts w:hint="eastAsia"/>
              </w:rPr>
            </w:pPr>
            <w:r>
              <w:rPr>
                <w:rFonts w:hint="eastAsia"/>
              </w:rPr>
              <w:t>140</w:t>
            </w:r>
          </w:p>
        </w:tc>
        <w:tc>
          <w:tcPr>
            <w:tcW w:w="943" w:type="dxa"/>
            <w:shd w:val="clear" w:color="auto" w:fill="auto"/>
            <w:vAlign w:val="center"/>
          </w:tcPr>
          <w:p w:rsidR="008B37DE" w:rsidRDefault="008B37DE" w:rsidP="000F609B">
            <w:pPr>
              <w:pStyle w:val="142"/>
              <w:jc w:val="right"/>
              <w:rPr>
                <w:rFonts w:hint="eastAsia"/>
              </w:rPr>
            </w:pPr>
            <w:r>
              <w:rPr>
                <w:rFonts w:hint="eastAsia"/>
              </w:rPr>
              <w:t>25</w:t>
            </w:r>
          </w:p>
        </w:tc>
      </w:tr>
      <w:tr w:rsidR="008B37DE" w:rsidTr="00500309">
        <w:tc>
          <w:tcPr>
            <w:tcW w:w="981" w:type="dxa"/>
            <w:vMerge/>
            <w:shd w:val="clear" w:color="auto" w:fill="auto"/>
            <w:vAlign w:val="center"/>
          </w:tcPr>
          <w:p w:rsidR="008B37DE" w:rsidRDefault="008B37DE" w:rsidP="000F609B">
            <w:pPr>
              <w:pStyle w:val="142"/>
              <w:jc w:val="center"/>
              <w:rPr>
                <w:rFonts w:hint="eastAsia"/>
              </w:rPr>
            </w:pPr>
          </w:p>
        </w:tc>
        <w:tc>
          <w:tcPr>
            <w:tcW w:w="2138" w:type="dxa"/>
            <w:vMerge/>
            <w:shd w:val="clear" w:color="auto" w:fill="auto"/>
            <w:vAlign w:val="center"/>
          </w:tcPr>
          <w:p w:rsidR="008B37DE" w:rsidRDefault="008B37DE" w:rsidP="000F609B">
            <w:pPr>
              <w:pStyle w:val="142"/>
              <w:jc w:val="both"/>
              <w:rPr>
                <w:rFonts w:hint="eastAsia"/>
              </w:rPr>
            </w:pPr>
          </w:p>
        </w:tc>
        <w:tc>
          <w:tcPr>
            <w:tcW w:w="709" w:type="dxa"/>
            <w:shd w:val="clear" w:color="auto" w:fill="auto"/>
            <w:vAlign w:val="center"/>
          </w:tcPr>
          <w:p w:rsidR="008B37DE" w:rsidRDefault="008B37DE" w:rsidP="000F609B">
            <w:pPr>
              <w:pStyle w:val="142"/>
              <w:jc w:val="center"/>
              <w:rPr>
                <w:rFonts w:hint="eastAsia"/>
              </w:rPr>
            </w:pPr>
            <w:r>
              <w:rPr>
                <w:rFonts w:hint="eastAsia"/>
              </w:rPr>
              <w:t>實際</w:t>
            </w:r>
          </w:p>
        </w:tc>
        <w:tc>
          <w:tcPr>
            <w:tcW w:w="942" w:type="dxa"/>
            <w:shd w:val="clear" w:color="auto" w:fill="auto"/>
            <w:vAlign w:val="center"/>
          </w:tcPr>
          <w:p w:rsidR="008B37DE" w:rsidRDefault="008B37DE" w:rsidP="000F609B">
            <w:pPr>
              <w:pStyle w:val="142"/>
              <w:jc w:val="right"/>
              <w:rPr>
                <w:rFonts w:hint="eastAsia"/>
              </w:rPr>
            </w:pPr>
            <w:r>
              <w:rPr>
                <w:rFonts w:hint="eastAsia"/>
              </w:rPr>
              <w:t>5.93</w:t>
            </w:r>
          </w:p>
        </w:tc>
        <w:tc>
          <w:tcPr>
            <w:tcW w:w="942" w:type="dxa"/>
            <w:shd w:val="clear" w:color="auto" w:fill="auto"/>
            <w:vAlign w:val="center"/>
          </w:tcPr>
          <w:p w:rsidR="008B37DE" w:rsidRDefault="008B37DE" w:rsidP="000F609B">
            <w:pPr>
              <w:pStyle w:val="142"/>
              <w:jc w:val="right"/>
              <w:rPr>
                <w:rFonts w:hint="eastAsia"/>
              </w:rPr>
            </w:pPr>
            <w:r>
              <w:rPr>
                <w:rFonts w:hint="eastAsia"/>
              </w:rPr>
              <w:t>45.43</w:t>
            </w:r>
          </w:p>
        </w:tc>
        <w:tc>
          <w:tcPr>
            <w:tcW w:w="942" w:type="dxa"/>
            <w:shd w:val="clear" w:color="auto" w:fill="auto"/>
            <w:vAlign w:val="center"/>
          </w:tcPr>
          <w:p w:rsidR="008B37DE" w:rsidRDefault="008B37DE" w:rsidP="000F609B">
            <w:pPr>
              <w:pStyle w:val="142"/>
              <w:jc w:val="right"/>
              <w:rPr>
                <w:rFonts w:hint="eastAsia"/>
              </w:rPr>
            </w:pPr>
            <w:r>
              <w:rPr>
                <w:rFonts w:hint="eastAsia"/>
              </w:rPr>
              <w:t>66.43</w:t>
            </w:r>
          </w:p>
        </w:tc>
        <w:tc>
          <w:tcPr>
            <w:tcW w:w="942" w:type="dxa"/>
            <w:shd w:val="clear" w:color="auto" w:fill="auto"/>
            <w:vAlign w:val="center"/>
          </w:tcPr>
          <w:p w:rsidR="008B37DE" w:rsidRDefault="008B37DE" w:rsidP="000F609B">
            <w:pPr>
              <w:pStyle w:val="142"/>
              <w:jc w:val="right"/>
              <w:rPr>
                <w:rFonts w:hint="eastAsia"/>
              </w:rPr>
            </w:pPr>
            <w:r>
              <w:rPr>
                <w:rFonts w:hint="eastAsia"/>
              </w:rPr>
              <w:t>183.63</w:t>
            </w:r>
          </w:p>
        </w:tc>
        <w:tc>
          <w:tcPr>
            <w:tcW w:w="943" w:type="dxa"/>
            <w:shd w:val="clear" w:color="auto" w:fill="auto"/>
            <w:vAlign w:val="center"/>
          </w:tcPr>
          <w:p w:rsidR="008B37DE" w:rsidRDefault="008B37DE" w:rsidP="000F609B">
            <w:pPr>
              <w:pStyle w:val="142"/>
              <w:jc w:val="right"/>
              <w:rPr>
                <w:rFonts w:hint="eastAsia"/>
              </w:rPr>
            </w:pPr>
            <w:r>
              <w:rPr>
                <w:rFonts w:hint="eastAsia"/>
              </w:rPr>
              <w:t>-</w:t>
            </w:r>
          </w:p>
        </w:tc>
      </w:tr>
      <w:tr w:rsidR="008B37DE" w:rsidTr="00500309">
        <w:tc>
          <w:tcPr>
            <w:tcW w:w="981" w:type="dxa"/>
            <w:vMerge/>
            <w:shd w:val="clear" w:color="auto" w:fill="auto"/>
            <w:vAlign w:val="center"/>
          </w:tcPr>
          <w:p w:rsidR="008B37DE" w:rsidRDefault="008B37DE" w:rsidP="000F609B">
            <w:pPr>
              <w:pStyle w:val="142"/>
              <w:jc w:val="center"/>
              <w:rPr>
                <w:rFonts w:hint="eastAsia"/>
              </w:rPr>
            </w:pPr>
          </w:p>
        </w:tc>
        <w:tc>
          <w:tcPr>
            <w:tcW w:w="2138" w:type="dxa"/>
            <w:vMerge w:val="restart"/>
            <w:shd w:val="clear" w:color="auto" w:fill="auto"/>
            <w:vAlign w:val="center"/>
          </w:tcPr>
          <w:p w:rsidR="008B37DE" w:rsidRDefault="008B37DE" w:rsidP="000F609B">
            <w:pPr>
              <w:pStyle w:val="142"/>
              <w:jc w:val="both"/>
              <w:rPr>
                <w:rFonts w:hint="eastAsia"/>
              </w:rPr>
            </w:pPr>
            <w:r w:rsidRPr="002A6575">
              <w:rPr>
                <w:rFonts w:hint="eastAsia"/>
              </w:rPr>
              <w:t>改善施設堤防護岸及排水路</w:t>
            </w:r>
            <w:r>
              <w:rPr>
                <w:rFonts w:hint="eastAsia"/>
              </w:rPr>
              <w:t>(公里)</w:t>
            </w:r>
          </w:p>
        </w:tc>
        <w:tc>
          <w:tcPr>
            <w:tcW w:w="709" w:type="dxa"/>
            <w:shd w:val="clear" w:color="auto" w:fill="auto"/>
            <w:vAlign w:val="center"/>
          </w:tcPr>
          <w:p w:rsidR="008B37DE" w:rsidRDefault="008B37DE" w:rsidP="000F609B">
            <w:pPr>
              <w:pStyle w:val="142"/>
              <w:jc w:val="center"/>
              <w:rPr>
                <w:rFonts w:hint="eastAsia"/>
              </w:rPr>
            </w:pPr>
            <w:r>
              <w:rPr>
                <w:rFonts w:hint="eastAsia"/>
              </w:rPr>
              <w:t>預期</w:t>
            </w:r>
          </w:p>
        </w:tc>
        <w:tc>
          <w:tcPr>
            <w:tcW w:w="942" w:type="dxa"/>
            <w:shd w:val="clear" w:color="auto" w:fill="auto"/>
            <w:vAlign w:val="center"/>
          </w:tcPr>
          <w:p w:rsidR="008B37DE" w:rsidRDefault="00343101" w:rsidP="000F609B">
            <w:pPr>
              <w:pStyle w:val="142"/>
              <w:jc w:val="right"/>
              <w:rPr>
                <w:rFonts w:hint="eastAsia"/>
              </w:rPr>
            </w:pPr>
            <w:r>
              <w:rPr>
                <w:rFonts w:hint="eastAsia"/>
              </w:rPr>
              <w:t>13.2</w:t>
            </w:r>
          </w:p>
        </w:tc>
        <w:tc>
          <w:tcPr>
            <w:tcW w:w="942" w:type="dxa"/>
            <w:shd w:val="clear" w:color="auto" w:fill="auto"/>
            <w:vAlign w:val="center"/>
          </w:tcPr>
          <w:p w:rsidR="008B37DE" w:rsidRDefault="00343101" w:rsidP="000F609B">
            <w:pPr>
              <w:pStyle w:val="142"/>
              <w:jc w:val="right"/>
              <w:rPr>
                <w:rFonts w:hint="eastAsia"/>
              </w:rPr>
            </w:pPr>
            <w:r>
              <w:rPr>
                <w:rFonts w:hint="eastAsia"/>
              </w:rPr>
              <w:t>52.8</w:t>
            </w:r>
          </w:p>
        </w:tc>
        <w:tc>
          <w:tcPr>
            <w:tcW w:w="942" w:type="dxa"/>
            <w:shd w:val="clear" w:color="auto" w:fill="auto"/>
            <w:vAlign w:val="center"/>
          </w:tcPr>
          <w:p w:rsidR="008B37DE" w:rsidRDefault="00343101" w:rsidP="000F609B">
            <w:pPr>
              <w:pStyle w:val="142"/>
              <w:jc w:val="right"/>
              <w:rPr>
                <w:rFonts w:hint="eastAsia"/>
              </w:rPr>
            </w:pPr>
            <w:r>
              <w:rPr>
                <w:rFonts w:hint="eastAsia"/>
              </w:rPr>
              <w:t>67</w:t>
            </w:r>
          </w:p>
        </w:tc>
        <w:tc>
          <w:tcPr>
            <w:tcW w:w="942" w:type="dxa"/>
            <w:shd w:val="clear" w:color="auto" w:fill="auto"/>
            <w:vAlign w:val="center"/>
          </w:tcPr>
          <w:p w:rsidR="008B37DE" w:rsidRDefault="00343101" w:rsidP="000F609B">
            <w:pPr>
              <w:pStyle w:val="142"/>
              <w:jc w:val="right"/>
              <w:rPr>
                <w:rFonts w:hint="eastAsia"/>
              </w:rPr>
            </w:pPr>
            <w:r>
              <w:rPr>
                <w:rFonts w:hint="eastAsia"/>
              </w:rPr>
              <w:t>90</w:t>
            </w:r>
          </w:p>
        </w:tc>
        <w:tc>
          <w:tcPr>
            <w:tcW w:w="943" w:type="dxa"/>
            <w:shd w:val="clear" w:color="auto" w:fill="auto"/>
            <w:vAlign w:val="center"/>
          </w:tcPr>
          <w:p w:rsidR="008B37DE" w:rsidRDefault="00343101" w:rsidP="000F609B">
            <w:pPr>
              <w:pStyle w:val="142"/>
              <w:jc w:val="right"/>
              <w:rPr>
                <w:rFonts w:hint="eastAsia"/>
              </w:rPr>
            </w:pPr>
            <w:r>
              <w:rPr>
                <w:rFonts w:hint="eastAsia"/>
              </w:rPr>
              <w:t>17</w:t>
            </w:r>
          </w:p>
        </w:tc>
      </w:tr>
      <w:tr w:rsidR="008B37DE" w:rsidTr="00500309">
        <w:tc>
          <w:tcPr>
            <w:tcW w:w="981" w:type="dxa"/>
            <w:vMerge/>
            <w:shd w:val="clear" w:color="auto" w:fill="auto"/>
            <w:vAlign w:val="center"/>
          </w:tcPr>
          <w:p w:rsidR="008B37DE" w:rsidRDefault="008B37DE" w:rsidP="000F609B">
            <w:pPr>
              <w:pStyle w:val="142"/>
              <w:jc w:val="center"/>
              <w:rPr>
                <w:rFonts w:hint="eastAsia"/>
              </w:rPr>
            </w:pPr>
          </w:p>
        </w:tc>
        <w:tc>
          <w:tcPr>
            <w:tcW w:w="2138" w:type="dxa"/>
            <w:vMerge/>
            <w:shd w:val="clear" w:color="auto" w:fill="auto"/>
            <w:vAlign w:val="center"/>
          </w:tcPr>
          <w:p w:rsidR="008B37DE" w:rsidRDefault="008B37DE" w:rsidP="000F609B">
            <w:pPr>
              <w:pStyle w:val="142"/>
              <w:jc w:val="both"/>
              <w:rPr>
                <w:rFonts w:hint="eastAsia"/>
              </w:rPr>
            </w:pPr>
          </w:p>
        </w:tc>
        <w:tc>
          <w:tcPr>
            <w:tcW w:w="709" w:type="dxa"/>
            <w:shd w:val="clear" w:color="auto" w:fill="auto"/>
            <w:vAlign w:val="center"/>
          </w:tcPr>
          <w:p w:rsidR="008B37DE" w:rsidRDefault="008B37DE" w:rsidP="000F609B">
            <w:pPr>
              <w:pStyle w:val="142"/>
              <w:jc w:val="center"/>
              <w:rPr>
                <w:rFonts w:hint="eastAsia"/>
              </w:rPr>
            </w:pPr>
            <w:r>
              <w:rPr>
                <w:rFonts w:hint="eastAsia"/>
              </w:rPr>
              <w:t>實際</w:t>
            </w:r>
          </w:p>
        </w:tc>
        <w:tc>
          <w:tcPr>
            <w:tcW w:w="942" w:type="dxa"/>
            <w:shd w:val="clear" w:color="auto" w:fill="auto"/>
            <w:vAlign w:val="center"/>
          </w:tcPr>
          <w:p w:rsidR="008B37DE" w:rsidRDefault="00343101" w:rsidP="000F609B">
            <w:pPr>
              <w:pStyle w:val="142"/>
              <w:jc w:val="right"/>
              <w:rPr>
                <w:rFonts w:hint="eastAsia"/>
              </w:rPr>
            </w:pPr>
            <w:r>
              <w:rPr>
                <w:rFonts w:hint="eastAsia"/>
              </w:rPr>
              <w:t>13.37</w:t>
            </w:r>
          </w:p>
        </w:tc>
        <w:tc>
          <w:tcPr>
            <w:tcW w:w="942" w:type="dxa"/>
            <w:shd w:val="clear" w:color="auto" w:fill="auto"/>
            <w:vAlign w:val="center"/>
          </w:tcPr>
          <w:p w:rsidR="008B37DE" w:rsidRDefault="00343101" w:rsidP="000F609B">
            <w:pPr>
              <w:pStyle w:val="142"/>
              <w:jc w:val="right"/>
              <w:rPr>
                <w:rFonts w:hint="eastAsia"/>
              </w:rPr>
            </w:pPr>
            <w:r>
              <w:rPr>
                <w:rFonts w:hint="eastAsia"/>
              </w:rPr>
              <w:t>53.21</w:t>
            </w:r>
          </w:p>
        </w:tc>
        <w:tc>
          <w:tcPr>
            <w:tcW w:w="942" w:type="dxa"/>
            <w:shd w:val="clear" w:color="auto" w:fill="auto"/>
            <w:vAlign w:val="center"/>
          </w:tcPr>
          <w:p w:rsidR="008B37DE" w:rsidRDefault="00343101" w:rsidP="000F609B">
            <w:pPr>
              <w:pStyle w:val="142"/>
              <w:jc w:val="right"/>
              <w:rPr>
                <w:rFonts w:hint="eastAsia"/>
              </w:rPr>
            </w:pPr>
            <w:r>
              <w:rPr>
                <w:rFonts w:hint="eastAsia"/>
              </w:rPr>
              <w:t>82.49</w:t>
            </w:r>
          </w:p>
        </w:tc>
        <w:tc>
          <w:tcPr>
            <w:tcW w:w="942" w:type="dxa"/>
            <w:shd w:val="clear" w:color="auto" w:fill="auto"/>
            <w:vAlign w:val="center"/>
          </w:tcPr>
          <w:p w:rsidR="008B37DE" w:rsidRDefault="00343101" w:rsidP="000F609B">
            <w:pPr>
              <w:pStyle w:val="142"/>
              <w:jc w:val="right"/>
              <w:rPr>
                <w:rFonts w:hint="eastAsia"/>
              </w:rPr>
            </w:pPr>
            <w:r>
              <w:rPr>
                <w:rFonts w:hint="eastAsia"/>
              </w:rPr>
              <w:t>143.59</w:t>
            </w:r>
          </w:p>
        </w:tc>
        <w:tc>
          <w:tcPr>
            <w:tcW w:w="943" w:type="dxa"/>
            <w:shd w:val="clear" w:color="auto" w:fill="auto"/>
            <w:vAlign w:val="center"/>
          </w:tcPr>
          <w:p w:rsidR="008B37DE" w:rsidRDefault="00343101" w:rsidP="000F609B">
            <w:pPr>
              <w:pStyle w:val="142"/>
              <w:jc w:val="right"/>
              <w:rPr>
                <w:rFonts w:hint="eastAsia"/>
              </w:rPr>
            </w:pPr>
            <w:r>
              <w:rPr>
                <w:rFonts w:hint="eastAsia"/>
              </w:rPr>
              <w:t>-</w:t>
            </w:r>
          </w:p>
        </w:tc>
      </w:tr>
      <w:tr w:rsidR="00343101" w:rsidTr="00500309">
        <w:tc>
          <w:tcPr>
            <w:tcW w:w="981" w:type="dxa"/>
            <w:vMerge w:val="restart"/>
            <w:shd w:val="clear" w:color="auto" w:fill="auto"/>
            <w:vAlign w:val="center"/>
          </w:tcPr>
          <w:p w:rsidR="00343101" w:rsidRDefault="00343101" w:rsidP="000F609B">
            <w:pPr>
              <w:pStyle w:val="142"/>
              <w:jc w:val="center"/>
              <w:rPr>
                <w:rFonts w:hint="eastAsia"/>
              </w:rPr>
            </w:pPr>
            <w:r>
              <w:rPr>
                <w:rFonts w:hint="eastAsia"/>
              </w:rPr>
              <w:t>國土署</w:t>
            </w:r>
          </w:p>
        </w:tc>
        <w:tc>
          <w:tcPr>
            <w:tcW w:w="2138" w:type="dxa"/>
            <w:vMerge w:val="restart"/>
            <w:shd w:val="clear" w:color="auto" w:fill="auto"/>
            <w:vAlign w:val="center"/>
          </w:tcPr>
          <w:p w:rsidR="00343101" w:rsidRDefault="00343101" w:rsidP="000F609B">
            <w:pPr>
              <w:pStyle w:val="142"/>
              <w:jc w:val="both"/>
              <w:rPr>
                <w:rFonts w:hint="eastAsia"/>
              </w:rPr>
            </w:pPr>
            <w:r w:rsidRPr="00343101">
              <w:rPr>
                <w:rFonts w:hint="eastAsia"/>
              </w:rPr>
              <w:t>雨水下水道改善長度</w:t>
            </w:r>
            <w:r>
              <w:rPr>
                <w:rFonts w:hint="eastAsia"/>
              </w:rPr>
              <w:t>(公里)</w:t>
            </w:r>
          </w:p>
        </w:tc>
        <w:tc>
          <w:tcPr>
            <w:tcW w:w="709" w:type="dxa"/>
            <w:shd w:val="clear" w:color="auto" w:fill="auto"/>
            <w:vAlign w:val="center"/>
          </w:tcPr>
          <w:p w:rsidR="00343101" w:rsidRDefault="00343101" w:rsidP="000F609B">
            <w:pPr>
              <w:pStyle w:val="142"/>
              <w:jc w:val="center"/>
              <w:rPr>
                <w:rFonts w:hint="eastAsia"/>
              </w:rPr>
            </w:pPr>
            <w:r>
              <w:rPr>
                <w:rFonts w:hint="eastAsia"/>
              </w:rPr>
              <w:t>預期</w:t>
            </w:r>
          </w:p>
        </w:tc>
        <w:tc>
          <w:tcPr>
            <w:tcW w:w="942" w:type="dxa"/>
            <w:shd w:val="clear" w:color="auto" w:fill="auto"/>
            <w:vAlign w:val="center"/>
          </w:tcPr>
          <w:p w:rsidR="00343101" w:rsidRDefault="00343101" w:rsidP="000F609B">
            <w:pPr>
              <w:pStyle w:val="142"/>
              <w:jc w:val="right"/>
              <w:rPr>
                <w:rFonts w:hint="eastAsia"/>
              </w:rPr>
            </w:pPr>
            <w:r>
              <w:rPr>
                <w:rFonts w:hint="eastAsia"/>
              </w:rPr>
              <w:t>8.8</w:t>
            </w:r>
          </w:p>
        </w:tc>
        <w:tc>
          <w:tcPr>
            <w:tcW w:w="942" w:type="dxa"/>
            <w:shd w:val="clear" w:color="auto" w:fill="auto"/>
            <w:vAlign w:val="center"/>
          </w:tcPr>
          <w:p w:rsidR="00343101" w:rsidRDefault="00343101" w:rsidP="000F609B">
            <w:pPr>
              <w:pStyle w:val="142"/>
              <w:jc w:val="right"/>
              <w:rPr>
                <w:rFonts w:hint="eastAsia"/>
              </w:rPr>
            </w:pPr>
            <w:r>
              <w:rPr>
                <w:rFonts w:hint="eastAsia"/>
              </w:rPr>
              <w:t>25.2</w:t>
            </w:r>
          </w:p>
        </w:tc>
        <w:tc>
          <w:tcPr>
            <w:tcW w:w="942" w:type="dxa"/>
            <w:shd w:val="clear" w:color="auto" w:fill="auto"/>
            <w:vAlign w:val="center"/>
          </w:tcPr>
          <w:p w:rsidR="00343101" w:rsidRDefault="00343101" w:rsidP="000F609B">
            <w:pPr>
              <w:pStyle w:val="142"/>
              <w:jc w:val="right"/>
              <w:rPr>
                <w:rFonts w:hint="eastAsia"/>
              </w:rPr>
            </w:pPr>
            <w:r>
              <w:rPr>
                <w:rFonts w:hint="eastAsia"/>
              </w:rPr>
              <w:t>24</w:t>
            </w:r>
          </w:p>
        </w:tc>
        <w:tc>
          <w:tcPr>
            <w:tcW w:w="942" w:type="dxa"/>
            <w:shd w:val="clear" w:color="auto" w:fill="auto"/>
            <w:vAlign w:val="center"/>
          </w:tcPr>
          <w:p w:rsidR="00343101" w:rsidRDefault="00343101" w:rsidP="000F609B">
            <w:pPr>
              <w:pStyle w:val="142"/>
              <w:jc w:val="right"/>
              <w:rPr>
                <w:rFonts w:hint="eastAsia"/>
              </w:rPr>
            </w:pPr>
            <w:r>
              <w:rPr>
                <w:rFonts w:hint="eastAsia"/>
              </w:rPr>
              <w:t>25</w:t>
            </w:r>
          </w:p>
        </w:tc>
        <w:tc>
          <w:tcPr>
            <w:tcW w:w="943" w:type="dxa"/>
            <w:shd w:val="clear" w:color="auto" w:fill="auto"/>
            <w:vAlign w:val="center"/>
          </w:tcPr>
          <w:p w:rsidR="00343101" w:rsidRDefault="00DD3444" w:rsidP="000F609B">
            <w:pPr>
              <w:pStyle w:val="142"/>
              <w:jc w:val="right"/>
              <w:rPr>
                <w:rFonts w:hint="eastAsia"/>
              </w:rPr>
            </w:pPr>
            <w:r>
              <w:rPr>
                <w:rFonts w:hint="eastAsia"/>
              </w:rPr>
              <w:t>32</w:t>
            </w:r>
          </w:p>
        </w:tc>
      </w:tr>
      <w:tr w:rsidR="00343101" w:rsidTr="00500309">
        <w:tc>
          <w:tcPr>
            <w:tcW w:w="981" w:type="dxa"/>
            <w:vMerge/>
            <w:shd w:val="clear" w:color="auto" w:fill="auto"/>
            <w:vAlign w:val="center"/>
          </w:tcPr>
          <w:p w:rsidR="00343101" w:rsidRDefault="00343101" w:rsidP="000F609B">
            <w:pPr>
              <w:pStyle w:val="142"/>
              <w:jc w:val="center"/>
              <w:rPr>
                <w:rFonts w:hint="eastAsia"/>
              </w:rPr>
            </w:pPr>
          </w:p>
        </w:tc>
        <w:tc>
          <w:tcPr>
            <w:tcW w:w="2138" w:type="dxa"/>
            <w:vMerge/>
            <w:shd w:val="clear" w:color="auto" w:fill="auto"/>
            <w:vAlign w:val="center"/>
          </w:tcPr>
          <w:p w:rsidR="00343101" w:rsidRDefault="00343101" w:rsidP="000F609B">
            <w:pPr>
              <w:pStyle w:val="142"/>
              <w:jc w:val="both"/>
              <w:rPr>
                <w:rFonts w:hint="eastAsia"/>
              </w:rPr>
            </w:pPr>
          </w:p>
        </w:tc>
        <w:tc>
          <w:tcPr>
            <w:tcW w:w="709" w:type="dxa"/>
            <w:shd w:val="clear" w:color="auto" w:fill="auto"/>
            <w:vAlign w:val="center"/>
          </w:tcPr>
          <w:p w:rsidR="00343101" w:rsidRDefault="00343101" w:rsidP="000F609B">
            <w:pPr>
              <w:pStyle w:val="142"/>
              <w:jc w:val="center"/>
              <w:rPr>
                <w:rFonts w:hint="eastAsia"/>
              </w:rPr>
            </w:pPr>
            <w:r>
              <w:rPr>
                <w:rFonts w:hint="eastAsia"/>
              </w:rPr>
              <w:t>實際</w:t>
            </w:r>
          </w:p>
        </w:tc>
        <w:tc>
          <w:tcPr>
            <w:tcW w:w="942" w:type="dxa"/>
            <w:shd w:val="clear" w:color="auto" w:fill="auto"/>
            <w:vAlign w:val="center"/>
          </w:tcPr>
          <w:p w:rsidR="00343101" w:rsidRDefault="00343101" w:rsidP="000F609B">
            <w:pPr>
              <w:pStyle w:val="142"/>
              <w:jc w:val="right"/>
              <w:rPr>
                <w:rFonts w:hint="eastAsia"/>
              </w:rPr>
            </w:pPr>
            <w:r>
              <w:rPr>
                <w:rFonts w:hint="eastAsia"/>
              </w:rPr>
              <w:t>12.64</w:t>
            </w:r>
          </w:p>
        </w:tc>
        <w:tc>
          <w:tcPr>
            <w:tcW w:w="942" w:type="dxa"/>
            <w:shd w:val="clear" w:color="auto" w:fill="auto"/>
            <w:vAlign w:val="center"/>
          </w:tcPr>
          <w:p w:rsidR="00343101" w:rsidRDefault="00343101" w:rsidP="000F609B">
            <w:pPr>
              <w:pStyle w:val="142"/>
              <w:jc w:val="right"/>
              <w:rPr>
                <w:rFonts w:hint="eastAsia"/>
              </w:rPr>
            </w:pPr>
            <w:r>
              <w:rPr>
                <w:rFonts w:hint="eastAsia"/>
              </w:rPr>
              <w:t>26.12</w:t>
            </w:r>
          </w:p>
        </w:tc>
        <w:tc>
          <w:tcPr>
            <w:tcW w:w="942" w:type="dxa"/>
            <w:shd w:val="clear" w:color="auto" w:fill="auto"/>
            <w:vAlign w:val="center"/>
          </w:tcPr>
          <w:p w:rsidR="00343101" w:rsidRDefault="00343101" w:rsidP="000F609B">
            <w:pPr>
              <w:pStyle w:val="142"/>
              <w:jc w:val="right"/>
              <w:rPr>
                <w:rFonts w:hint="eastAsia"/>
              </w:rPr>
            </w:pPr>
            <w:r>
              <w:rPr>
                <w:rFonts w:hint="eastAsia"/>
              </w:rPr>
              <w:t>28.9</w:t>
            </w:r>
          </w:p>
        </w:tc>
        <w:tc>
          <w:tcPr>
            <w:tcW w:w="942" w:type="dxa"/>
            <w:shd w:val="clear" w:color="auto" w:fill="auto"/>
            <w:vAlign w:val="center"/>
          </w:tcPr>
          <w:p w:rsidR="00343101" w:rsidRDefault="00343101" w:rsidP="000F609B">
            <w:pPr>
              <w:pStyle w:val="142"/>
              <w:jc w:val="right"/>
              <w:rPr>
                <w:rFonts w:hint="eastAsia"/>
              </w:rPr>
            </w:pPr>
            <w:r>
              <w:rPr>
                <w:rFonts w:hint="eastAsia"/>
              </w:rPr>
              <w:t>26.82</w:t>
            </w:r>
          </w:p>
        </w:tc>
        <w:tc>
          <w:tcPr>
            <w:tcW w:w="943" w:type="dxa"/>
            <w:shd w:val="clear" w:color="auto" w:fill="auto"/>
            <w:vAlign w:val="center"/>
          </w:tcPr>
          <w:p w:rsidR="00343101" w:rsidRDefault="00343101" w:rsidP="000F609B">
            <w:pPr>
              <w:pStyle w:val="142"/>
              <w:jc w:val="right"/>
              <w:rPr>
                <w:rFonts w:hint="eastAsia"/>
              </w:rPr>
            </w:pPr>
            <w:r>
              <w:rPr>
                <w:rFonts w:hint="eastAsia"/>
              </w:rPr>
              <w:t>-</w:t>
            </w:r>
          </w:p>
        </w:tc>
      </w:tr>
      <w:tr w:rsidR="00343101" w:rsidTr="00500309">
        <w:tc>
          <w:tcPr>
            <w:tcW w:w="981" w:type="dxa"/>
            <w:vMerge/>
            <w:shd w:val="clear" w:color="auto" w:fill="auto"/>
            <w:vAlign w:val="center"/>
          </w:tcPr>
          <w:p w:rsidR="00343101" w:rsidRDefault="00343101" w:rsidP="000F609B">
            <w:pPr>
              <w:pStyle w:val="142"/>
              <w:jc w:val="center"/>
              <w:rPr>
                <w:rFonts w:hint="eastAsia"/>
              </w:rPr>
            </w:pPr>
          </w:p>
        </w:tc>
        <w:tc>
          <w:tcPr>
            <w:tcW w:w="2138" w:type="dxa"/>
            <w:vMerge w:val="restart"/>
            <w:shd w:val="clear" w:color="auto" w:fill="auto"/>
            <w:vAlign w:val="center"/>
          </w:tcPr>
          <w:p w:rsidR="00343101" w:rsidRDefault="00343101" w:rsidP="000F609B">
            <w:pPr>
              <w:pStyle w:val="142"/>
              <w:jc w:val="both"/>
              <w:rPr>
                <w:rFonts w:hint="eastAsia"/>
              </w:rPr>
            </w:pPr>
            <w:r w:rsidRPr="00343101">
              <w:rPr>
                <w:rFonts w:hint="eastAsia"/>
              </w:rPr>
              <w:t>增加都市滯洪量</w:t>
            </w:r>
            <w:r>
              <w:rPr>
                <w:rFonts w:hint="eastAsia"/>
              </w:rPr>
              <w:t>(萬立方公尺)</w:t>
            </w:r>
          </w:p>
        </w:tc>
        <w:tc>
          <w:tcPr>
            <w:tcW w:w="709" w:type="dxa"/>
            <w:shd w:val="clear" w:color="auto" w:fill="auto"/>
            <w:vAlign w:val="center"/>
          </w:tcPr>
          <w:p w:rsidR="00343101" w:rsidRDefault="00343101" w:rsidP="000F609B">
            <w:pPr>
              <w:pStyle w:val="142"/>
              <w:jc w:val="center"/>
              <w:rPr>
                <w:rFonts w:hint="eastAsia"/>
              </w:rPr>
            </w:pPr>
            <w:r>
              <w:rPr>
                <w:rFonts w:hint="eastAsia"/>
              </w:rPr>
              <w:t>預期</w:t>
            </w:r>
          </w:p>
        </w:tc>
        <w:tc>
          <w:tcPr>
            <w:tcW w:w="942" w:type="dxa"/>
            <w:shd w:val="clear" w:color="auto" w:fill="auto"/>
            <w:vAlign w:val="center"/>
          </w:tcPr>
          <w:p w:rsidR="00343101" w:rsidRDefault="00343101" w:rsidP="000F609B">
            <w:pPr>
              <w:pStyle w:val="142"/>
              <w:jc w:val="right"/>
              <w:rPr>
                <w:rFonts w:hint="eastAsia"/>
              </w:rPr>
            </w:pPr>
            <w:r>
              <w:rPr>
                <w:rFonts w:hint="eastAsia"/>
              </w:rPr>
              <w:t>2</w:t>
            </w:r>
          </w:p>
        </w:tc>
        <w:tc>
          <w:tcPr>
            <w:tcW w:w="942" w:type="dxa"/>
            <w:shd w:val="clear" w:color="auto" w:fill="auto"/>
            <w:vAlign w:val="center"/>
          </w:tcPr>
          <w:p w:rsidR="00343101" w:rsidRDefault="00343101" w:rsidP="000F609B">
            <w:pPr>
              <w:pStyle w:val="142"/>
              <w:jc w:val="right"/>
              <w:rPr>
                <w:rFonts w:hint="eastAsia"/>
              </w:rPr>
            </w:pPr>
            <w:r>
              <w:rPr>
                <w:rFonts w:hint="eastAsia"/>
              </w:rPr>
              <w:t>14</w:t>
            </w:r>
          </w:p>
        </w:tc>
        <w:tc>
          <w:tcPr>
            <w:tcW w:w="942" w:type="dxa"/>
            <w:shd w:val="clear" w:color="auto" w:fill="auto"/>
            <w:vAlign w:val="center"/>
          </w:tcPr>
          <w:p w:rsidR="00343101" w:rsidRDefault="00343101" w:rsidP="000F609B">
            <w:pPr>
              <w:pStyle w:val="142"/>
              <w:jc w:val="right"/>
              <w:rPr>
                <w:rFonts w:hint="eastAsia"/>
              </w:rPr>
            </w:pPr>
            <w:r>
              <w:rPr>
                <w:rFonts w:hint="eastAsia"/>
              </w:rPr>
              <w:t>12</w:t>
            </w:r>
          </w:p>
        </w:tc>
        <w:tc>
          <w:tcPr>
            <w:tcW w:w="942" w:type="dxa"/>
            <w:shd w:val="clear" w:color="auto" w:fill="auto"/>
            <w:vAlign w:val="center"/>
          </w:tcPr>
          <w:p w:rsidR="00343101" w:rsidRDefault="00343101" w:rsidP="000F609B">
            <w:pPr>
              <w:pStyle w:val="142"/>
              <w:jc w:val="right"/>
              <w:rPr>
                <w:rFonts w:hint="eastAsia"/>
              </w:rPr>
            </w:pPr>
            <w:r>
              <w:rPr>
                <w:rFonts w:hint="eastAsia"/>
              </w:rPr>
              <w:t>14.5</w:t>
            </w:r>
          </w:p>
        </w:tc>
        <w:tc>
          <w:tcPr>
            <w:tcW w:w="943" w:type="dxa"/>
            <w:shd w:val="clear" w:color="auto" w:fill="auto"/>
            <w:vAlign w:val="center"/>
          </w:tcPr>
          <w:p w:rsidR="00343101" w:rsidRDefault="00DD3444" w:rsidP="000F609B">
            <w:pPr>
              <w:pStyle w:val="142"/>
              <w:jc w:val="right"/>
              <w:rPr>
                <w:rFonts w:hint="eastAsia"/>
              </w:rPr>
            </w:pPr>
            <w:r>
              <w:rPr>
                <w:rFonts w:hint="eastAsia"/>
              </w:rPr>
              <w:t>17.5</w:t>
            </w:r>
          </w:p>
        </w:tc>
      </w:tr>
      <w:tr w:rsidR="00343101" w:rsidTr="00500309">
        <w:tc>
          <w:tcPr>
            <w:tcW w:w="981" w:type="dxa"/>
            <w:vMerge/>
            <w:shd w:val="clear" w:color="auto" w:fill="auto"/>
            <w:vAlign w:val="center"/>
          </w:tcPr>
          <w:p w:rsidR="00343101" w:rsidRDefault="00343101" w:rsidP="000F609B">
            <w:pPr>
              <w:pStyle w:val="142"/>
              <w:jc w:val="center"/>
              <w:rPr>
                <w:rFonts w:hint="eastAsia"/>
              </w:rPr>
            </w:pPr>
          </w:p>
        </w:tc>
        <w:tc>
          <w:tcPr>
            <w:tcW w:w="2138" w:type="dxa"/>
            <w:vMerge/>
            <w:shd w:val="clear" w:color="auto" w:fill="auto"/>
            <w:vAlign w:val="center"/>
          </w:tcPr>
          <w:p w:rsidR="00343101" w:rsidRDefault="00343101" w:rsidP="000F609B">
            <w:pPr>
              <w:pStyle w:val="142"/>
              <w:jc w:val="both"/>
              <w:rPr>
                <w:rFonts w:hint="eastAsia"/>
              </w:rPr>
            </w:pPr>
          </w:p>
        </w:tc>
        <w:tc>
          <w:tcPr>
            <w:tcW w:w="709" w:type="dxa"/>
            <w:shd w:val="clear" w:color="auto" w:fill="auto"/>
            <w:vAlign w:val="center"/>
          </w:tcPr>
          <w:p w:rsidR="00343101" w:rsidRDefault="00343101" w:rsidP="000F609B">
            <w:pPr>
              <w:pStyle w:val="142"/>
              <w:jc w:val="center"/>
              <w:rPr>
                <w:rFonts w:hint="eastAsia"/>
              </w:rPr>
            </w:pPr>
            <w:r>
              <w:rPr>
                <w:rFonts w:hint="eastAsia"/>
              </w:rPr>
              <w:t>實際</w:t>
            </w:r>
          </w:p>
        </w:tc>
        <w:tc>
          <w:tcPr>
            <w:tcW w:w="942" w:type="dxa"/>
            <w:shd w:val="clear" w:color="auto" w:fill="auto"/>
            <w:vAlign w:val="center"/>
          </w:tcPr>
          <w:p w:rsidR="00343101" w:rsidRDefault="00343101" w:rsidP="000F609B">
            <w:pPr>
              <w:pStyle w:val="142"/>
              <w:jc w:val="right"/>
              <w:rPr>
                <w:rFonts w:hint="eastAsia"/>
              </w:rPr>
            </w:pPr>
            <w:r>
              <w:rPr>
                <w:rFonts w:hint="eastAsia"/>
              </w:rPr>
              <w:t>2.12</w:t>
            </w:r>
          </w:p>
        </w:tc>
        <w:tc>
          <w:tcPr>
            <w:tcW w:w="942" w:type="dxa"/>
            <w:shd w:val="clear" w:color="auto" w:fill="auto"/>
            <w:vAlign w:val="center"/>
          </w:tcPr>
          <w:p w:rsidR="00343101" w:rsidRDefault="00343101" w:rsidP="000F609B">
            <w:pPr>
              <w:pStyle w:val="142"/>
              <w:jc w:val="right"/>
              <w:rPr>
                <w:rFonts w:hint="eastAsia"/>
              </w:rPr>
            </w:pPr>
            <w:r>
              <w:rPr>
                <w:rFonts w:hint="eastAsia"/>
              </w:rPr>
              <w:t>14.57</w:t>
            </w:r>
          </w:p>
        </w:tc>
        <w:tc>
          <w:tcPr>
            <w:tcW w:w="942" w:type="dxa"/>
            <w:shd w:val="clear" w:color="auto" w:fill="auto"/>
            <w:vAlign w:val="center"/>
          </w:tcPr>
          <w:p w:rsidR="00343101" w:rsidRDefault="00343101" w:rsidP="000F609B">
            <w:pPr>
              <w:pStyle w:val="142"/>
              <w:jc w:val="right"/>
              <w:rPr>
                <w:rFonts w:hint="eastAsia"/>
              </w:rPr>
            </w:pPr>
            <w:r>
              <w:rPr>
                <w:rFonts w:hint="eastAsia"/>
              </w:rPr>
              <w:t>14.69</w:t>
            </w:r>
          </w:p>
        </w:tc>
        <w:tc>
          <w:tcPr>
            <w:tcW w:w="942" w:type="dxa"/>
            <w:shd w:val="clear" w:color="auto" w:fill="auto"/>
            <w:vAlign w:val="center"/>
          </w:tcPr>
          <w:p w:rsidR="00343101" w:rsidRDefault="00343101" w:rsidP="000F609B">
            <w:pPr>
              <w:pStyle w:val="142"/>
              <w:jc w:val="right"/>
              <w:rPr>
                <w:rFonts w:hint="eastAsia"/>
              </w:rPr>
            </w:pPr>
            <w:r>
              <w:rPr>
                <w:rFonts w:hint="eastAsia"/>
              </w:rPr>
              <w:t>14.7</w:t>
            </w:r>
          </w:p>
        </w:tc>
        <w:tc>
          <w:tcPr>
            <w:tcW w:w="943" w:type="dxa"/>
            <w:shd w:val="clear" w:color="auto" w:fill="auto"/>
            <w:vAlign w:val="center"/>
          </w:tcPr>
          <w:p w:rsidR="00343101" w:rsidRDefault="00343101" w:rsidP="000F609B">
            <w:pPr>
              <w:pStyle w:val="142"/>
              <w:jc w:val="right"/>
              <w:rPr>
                <w:rFonts w:hint="eastAsia"/>
              </w:rPr>
            </w:pPr>
            <w:r>
              <w:rPr>
                <w:rFonts w:hint="eastAsia"/>
              </w:rPr>
              <w:t>-</w:t>
            </w:r>
          </w:p>
        </w:tc>
      </w:tr>
      <w:tr w:rsidR="00865C37" w:rsidTr="00500309">
        <w:tc>
          <w:tcPr>
            <w:tcW w:w="981" w:type="dxa"/>
            <w:vMerge w:val="restart"/>
            <w:shd w:val="clear" w:color="auto" w:fill="auto"/>
            <w:vAlign w:val="center"/>
          </w:tcPr>
          <w:p w:rsidR="00865C37" w:rsidRPr="00500309" w:rsidRDefault="00865C37" w:rsidP="000F609B">
            <w:pPr>
              <w:pStyle w:val="142"/>
              <w:jc w:val="center"/>
              <w:rPr>
                <w:rFonts w:hint="eastAsia"/>
                <w:spacing w:val="-12"/>
              </w:rPr>
            </w:pPr>
            <w:r w:rsidRPr="00500309">
              <w:rPr>
                <w:rFonts w:hint="eastAsia"/>
                <w:spacing w:val="-12"/>
              </w:rPr>
              <w:t>農業部/農水署</w:t>
            </w:r>
          </w:p>
        </w:tc>
        <w:tc>
          <w:tcPr>
            <w:tcW w:w="2138" w:type="dxa"/>
            <w:vMerge w:val="restart"/>
            <w:shd w:val="clear" w:color="auto" w:fill="auto"/>
            <w:vAlign w:val="center"/>
          </w:tcPr>
          <w:p w:rsidR="00865C37" w:rsidRDefault="00865C37" w:rsidP="000F609B">
            <w:pPr>
              <w:pStyle w:val="142"/>
              <w:jc w:val="both"/>
              <w:rPr>
                <w:rFonts w:hint="eastAsia"/>
              </w:rPr>
            </w:pPr>
            <w:r w:rsidRPr="00865C37">
              <w:rPr>
                <w:rFonts w:hint="eastAsia"/>
              </w:rPr>
              <w:t>改善農田排水渠道</w:t>
            </w:r>
            <w:r>
              <w:rPr>
                <w:rFonts w:hint="eastAsia"/>
              </w:rPr>
              <w:t>(公里)</w:t>
            </w:r>
          </w:p>
        </w:tc>
        <w:tc>
          <w:tcPr>
            <w:tcW w:w="709" w:type="dxa"/>
            <w:shd w:val="clear" w:color="auto" w:fill="auto"/>
            <w:vAlign w:val="center"/>
          </w:tcPr>
          <w:p w:rsidR="00865C37" w:rsidRDefault="00865C37" w:rsidP="000F609B">
            <w:pPr>
              <w:pStyle w:val="142"/>
              <w:jc w:val="center"/>
              <w:rPr>
                <w:rFonts w:hint="eastAsia"/>
              </w:rPr>
            </w:pPr>
            <w:r>
              <w:rPr>
                <w:rFonts w:hint="eastAsia"/>
              </w:rPr>
              <w:t>預期</w:t>
            </w:r>
          </w:p>
        </w:tc>
        <w:tc>
          <w:tcPr>
            <w:tcW w:w="942" w:type="dxa"/>
            <w:shd w:val="clear" w:color="auto" w:fill="auto"/>
            <w:vAlign w:val="center"/>
          </w:tcPr>
          <w:p w:rsidR="00865C37" w:rsidRDefault="00865C37" w:rsidP="000F609B">
            <w:pPr>
              <w:pStyle w:val="142"/>
              <w:jc w:val="right"/>
              <w:rPr>
                <w:rFonts w:hint="eastAsia"/>
              </w:rPr>
            </w:pPr>
            <w:r>
              <w:rPr>
                <w:rFonts w:hint="eastAsia"/>
              </w:rPr>
              <w:t>35</w:t>
            </w:r>
          </w:p>
        </w:tc>
        <w:tc>
          <w:tcPr>
            <w:tcW w:w="942" w:type="dxa"/>
            <w:shd w:val="clear" w:color="auto" w:fill="auto"/>
            <w:vAlign w:val="center"/>
          </w:tcPr>
          <w:p w:rsidR="00865C37" w:rsidRDefault="00865C37" w:rsidP="000F609B">
            <w:pPr>
              <w:pStyle w:val="142"/>
              <w:jc w:val="right"/>
              <w:rPr>
                <w:rFonts w:hint="eastAsia"/>
              </w:rPr>
            </w:pPr>
            <w:r>
              <w:rPr>
                <w:rFonts w:hint="eastAsia"/>
              </w:rPr>
              <w:t>70</w:t>
            </w:r>
          </w:p>
        </w:tc>
        <w:tc>
          <w:tcPr>
            <w:tcW w:w="942" w:type="dxa"/>
            <w:shd w:val="clear" w:color="auto" w:fill="auto"/>
            <w:vAlign w:val="center"/>
          </w:tcPr>
          <w:p w:rsidR="00865C37" w:rsidRDefault="00865C37" w:rsidP="000F609B">
            <w:pPr>
              <w:pStyle w:val="142"/>
              <w:jc w:val="right"/>
              <w:rPr>
                <w:rFonts w:hint="eastAsia"/>
              </w:rPr>
            </w:pPr>
            <w:r>
              <w:rPr>
                <w:rFonts w:hint="eastAsia"/>
              </w:rPr>
              <w:t>23</w:t>
            </w:r>
          </w:p>
        </w:tc>
        <w:tc>
          <w:tcPr>
            <w:tcW w:w="942" w:type="dxa"/>
            <w:shd w:val="clear" w:color="auto" w:fill="auto"/>
            <w:vAlign w:val="center"/>
          </w:tcPr>
          <w:p w:rsidR="00865C37" w:rsidRDefault="00DD3444" w:rsidP="000F609B">
            <w:pPr>
              <w:pStyle w:val="142"/>
              <w:jc w:val="right"/>
              <w:rPr>
                <w:rFonts w:hint="eastAsia"/>
              </w:rPr>
            </w:pPr>
            <w:r>
              <w:rPr>
                <w:rFonts w:hint="eastAsia"/>
              </w:rPr>
              <w:t>28</w:t>
            </w:r>
          </w:p>
        </w:tc>
        <w:tc>
          <w:tcPr>
            <w:tcW w:w="943" w:type="dxa"/>
            <w:shd w:val="clear" w:color="auto" w:fill="auto"/>
            <w:vAlign w:val="center"/>
          </w:tcPr>
          <w:p w:rsidR="00865C37" w:rsidRDefault="00DD3444" w:rsidP="000F609B">
            <w:pPr>
              <w:pStyle w:val="142"/>
              <w:jc w:val="right"/>
              <w:rPr>
                <w:rFonts w:hint="eastAsia"/>
              </w:rPr>
            </w:pPr>
            <w:r>
              <w:rPr>
                <w:rFonts w:hint="eastAsia"/>
              </w:rPr>
              <w:t>33</w:t>
            </w:r>
          </w:p>
        </w:tc>
      </w:tr>
      <w:tr w:rsidR="00865C37" w:rsidTr="00500309">
        <w:tc>
          <w:tcPr>
            <w:tcW w:w="981" w:type="dxa"/>
            <w:vMerge/>
            <w:shd w:val="clear" w:color="auto" w:fill="auto"/>
            <w:vAlign w:val="center"/>
          </w:tcPr>
          <w:p w:rsidR="00865C37" w:rsidRDefault="00865C37" w:rsidP="000F609B">
            <w:pPr>
              <w:pStyle w:val="142"/>
              <w:jc w:val="center"/>
              <w:rPr>
                <w:rFonts w:hint="eastAsia"/>
              </w:rPr>
            </w:pPr>
          </w:p>
        </w:tc>
        <w:tc>
          <w:tcPr>
            <w:tcW w:w="2138" w:type="dxa"/>
            <w:vMerge/>
            <w:shd w:val="clear" w:color="auto" w:fill="auto"/>
            <w:vAlign w:val="center"/>
          </w:tcPr>
          <w:p w:rsidR="00865C37" w:rsidRDefault="00865C37" w:rsidP="000F609B">
            <w:pPr>
              <w:pStyle w:val="142"/>
              <w:jc w:val="both"/>
              <w:rPr>
                <w:rFonts w:hint="eastAsia"/>
              </w:rPr>
            </w:pPr>
          </w:p>
        </w:tc>
        <w:tc>
          <w:tcPr>
            <w:tcW w:w="709" w:type="dxa"/>
            <w:shd w:val="clear" w:color="auto" w:fill="auto"/>
            <w:vAlign w:val="center"/>
          </w:tcPr>
          <w:p w:rsidR="00865C37" w:rsidRDefault="00865C37" w:rsidP="000F609B">
            <w:pPr>
              <w:pStyle w:val="142"/>
              <w:jc w:val="center"/>
              <w:rPr>
                <w:rFonts w:hint="eastAsia"/>
              </w:rPr>
            </w:pPr>
            <w:r>
              <w:rPr>
                <w:rFonts w:hint="eastAsia"/>
              </w:rPr>
              <w:t>實際</w:t>
            </w:r>
          </w:p>
        </w:tc>
        <w:tc>
          <w:tcPr>
            <w:tcW w:w="942" w:type="dxa"/>
            <w:shd w:val="clear" w:color="auto" w:fill="auto"/>
            <w:vAlign w:val="center"/>
          </w:tcPr>
          <w:p w:rsidR="00865C37" w:rsidRDefault="00865C37" w:rsidP="000F609B">
            <w:pPr>
              <w:pStyle w:val="142"/>
              <w:jc w:val="right"/>
              <w:rPr>
                <w:rFonts w:hint="eastAsia"/>
              </w:rPr>
            </w:pPr>
            <w:r>
              <w:rPr>
                <w:rFonts w:hint="eastAsia"/>
              </w:rPr>
              <w:t>35.59</w:t>
            </w:r>
          </w:p>
        </w:tc>
        <w:tc>
          <w:tcPr>
            <w:tcW w:w="942" w:type="dxa"/>
            <w:shd w:val="clear" w:color="auto" w:fill="auto"/>
            <w:vAlign w:val="center"/>
          </w:tcPr>
          <w:p w:rsidR="00865C37" w:rsidRDefault="00865C37" w:rsidP="000F609B">
            <w:pPr>
              <w:pStyle w:val="142"/>
              <w:jc w:val="right"/>
              <w:rPr>
                <w:rFonts w:hint="eastAsia"/>
              </w:rPr>
            </w:pPr>
            <w:r>
              <w:rPr>
                <w:rFonts w:hint="eastAsia"/>
              </w:rPr>
              <w:t>87.12</w:t>
            </w:r>
          </w:p>
        </w:tc>
        <w:tc>
          <w:tcPr>
            <w:tcW w:w="942" w:type="dxa"/>
            <w:shd w:val="clear" w:color="auto" w:fill="auto"/>
            <w:vAlign w:val="center"/>
          </w:tcPr>
          <w:p w:rsidR="00865C37" w:rsidRDefault="00865C37" w:rsidP="000F609B">
            <w:pPr>
              <w:pStyle w:val="142"/>
              <w:jc w:val="right"/>
              <w:rPr>
                <w:rFonts w:hint="eastAsia"/>
              </w:rPr>
            </w:pPr>
            <w:r>
              <w:rPr>
                <w:rFonts w:hint="eastAsia"/>
              </w:rPr>
              <w:t>28.14</w:t>
            </w:r>
          </w:p>
        </w:tc>
        <w:tc>
          <w:tcPr>
            <w:tcW w:w="942" w:type="dxa"/>
            <w:shd w:val="clear" w:color="auto" w:fill="auto"/>
            <w:vAlign w:val="center"/>
          </w:tcPr>
          <w:p w:rsidR="00865C37" w:rsidRDefault="00865C37" w:rsidP="000F609B">
            <w:pPr>
              <w:pStyle w:val="142"/>
              <w:jc w:val="right"/>
              <w:rPr>
                <w:rFonts w:hint="eastAsia"/>
              </w:rPr>
            </w:pPr>
            <w:r>
              <w:rPr>
                <w:rFonts w:hint="eastAsia"/>
              </w:rPr>
              <w:t>37.66</w:t>
            </w:r>
          </w:p>
        </w:tc>
        <w:tc>
          <w:tcPr>
            <w:tcW w:w="943" w:type="dxa"/>
            <w:shd w:val="clear" w:color="auto" w:fill="auto"/>
            <w:vAlign w:val="center"/>
          </w:tcPr>
          <w:p w:rsidR="00865C37" w:rsidRDefault="00865C37" w:rsidP="000F609B">
            <w:pPr>
              <w:pStyle w:val="142"/>
              <w:jc w:val="right"/>
              <w:rPr>
                <w:rFonts w:hint="eastAsia"/>
              </w:rPr>
            </w:pPr>
            <w:r>
              <w:rPr>
                <w:rFonts w:hint="eastAsia"/>
              </w:rPr>
              <w:t>-</w:t>
            </w:r>
          </w:p>
        </w:tc>
      </w:tr>
      <w:tr w:rsidR="00865C37" w:rsidTr="00500309">
        <w:tc>
          <w:tcPr>
            <w:tcW w:w="981" w:type="dxa"/>
            <w:vMerge/>
            <w:shd w:val="clear" w:color="auto" w:fill="auto"/>
            <w:vAlign w:val="center"/>
          </w:tcPr>
          <w:p w:rsidR="00865C37" w:rsidRDefault="00865C37" w:rsidP="000F609B">
            <w:pPr>
              <w:pStyle w:val="142"/>
              <w:jc w:val="center"/>
              <w:rPr>
                <w:rFonts w:hint="eastAsia"/>
              </w:rPr>
            </w:pPr>
          </w:p>
        </w:tc>
        <w:tc>
          <w:tcPr>
            <w:tcW w:w="2138" w:type="dxa"/>
            <w:vMerge w:val="restart"/>
            <w:shd w:val="clear" w:color="auto" w:fill="auto"/>
            <w:vAlign w:val="center"/>
          </w:tcPr>
          <w:p w:rsidR="00865C37" w:rsidRDefault="00865C37" w:rsidP="000F609B">
            <w:pPr>
              <w:pStyle w:val="142"/>
              <w:jc w:val="both"/>
              <w:rPr>
                <w:rFonts w:hint="eastAsia"/>
              </w:rPr>
            </w:pPr>
            <w:r w:rsidRPr="00865C37">
              <w:rPr>
                <w:rFonts w:hint="eastAsia"/>
              </w:rPr>
              <w:t>改善構造物</w:t>
            </w:r>
            <w:r>
              <w:rPr>
                <w:rFonts w:hint="eastAsia"/>
              </w:rPr>
              <w:t>(座)</w:t>
            </w:r>
          </w:p>
        </w:tc>
        <w:tc>
          <w:tcPr>
            <w:tcW w:w="709" w:type="dxa"/>
            <w:shd w:val="clear" w:color="auto" w:fill="auto"/>
            <w:vAlign w:val="center"/>
          </w:tcPr>
          <w:p w:rsidR="00865C37" w:rsidRDefault="00865C37" w:rsidP="000F609B">
            <w:pPr>
              <w:pStyle w:val="142"/>
              <w:jc w:val="center"/>
              <w:rPr>
                <w:rFonts w:hint="eastAsia"/>
              </w:rPr>
            </w:pPr>
            <w:r>
              <w:rPr>
                <w:rFonts w:hint="eastAsia"/>
              </w:rPr>
              <w:t>預期</w:t>
            </w:r>
          </w:p>
        </w:tc>
        <w:tc>
          <w:tcPr>
            <w:tcW w:w="942" w:type="dxa"/>
            <w:shd w:val="clear" w:color="auto" w:fill="auto"/>
            <w:vAlign w:val="center"/>
          </w:tcPr>
          <w:p w:rsidR="00865C37" w:rsidRDefault="00865C37" w:rsidP="000F609B">
            <w:pPr>
              <w:pStyle w:val="142"/>
              <w:jc w:val="right"/>
              <w:rPr>
                <w:rFonts w:hint="eastAsia"/>
              </w:rPr>
            </w:pPr>
            <w:r>
              <w:rPr>
                <w:rFonts w:hint="eastAsia"/>
              </w:rPr>
              <w:t>25</w:t>
            </w:r>
          </w:p>
        </w:tc>
        <w:tc>
          <w:tcPr>
            <w:tcW w:w="942" w:type="dxa"/>
            <w:shd w:val="clear" w:color="auto" w:fill="auto"/>
            <w:vAlign w:val="center"/>
          </w:tcPr>
          <w:p w:rsidR="00865C37" w:rsidRDefault="00865C37" w:rsidP="000F609B">
            <w:pPr>
              <w:pStyle w:val="142"/>
              <w:jc w:val="right"/>
              <w:rPr>
                <w:rFonts w:hint="eastAsia"/>
              </w:rPr>
            </w:pPr>
            <w:r>
              <w:rPr>
                <w:rFonts w:hint="eastAsia"/>
              </w:rPr>
              <w:t>50</w:t>
            </w:r>
          </w:p>
        </w:tc>
        <w:tc>
          <w:tcPr>
            <w:tcW w:w="942" w:type="dxa"/>
            <w:shd w:val="clear" w:color="auto" w:fill="auto"/>
            <w:vAlign w:val="center"/>
          </w:tcPr>
          <w:p w:rsidR="00865C37" w:rsidRDefault="00865C37" w:rsidP="000F609B">
            <w:pPr>
              <w:pStyle w:val="142"/>
              <w:jc w:val="right"/>
              <w:rPr>
                <w:rFonts w:hint="eastAsia"/>
              </w:rPr>
            </w:pPr>
            <w:r>
              <w:rPr>
                <w:rFonts w:hint="eastAsia"/>
              </w:rPr>
              <w:t>16</w:t>
            </w:r>
          </w:p>
        </w:tc>
        <w:tc>
          <w:tcPr>
            <w:tcW w:w="942" w:type="dxa"/>
            <w:shd w:val="clear" w:color="auto" w:fill="auto"/>
            <w:vAlign w:val="center"/>
          </w:tcPr>
          <w:p w:rsidR="00865C37" w:rsidRDefault="00DD3444" w:rsidP="000F609B">
            <w:pPr>
              <w:pStyle w:val="142"/>
              <w:jc w:val="right"/>
              <w:rPr>
                <w:rFonts w:hint="eastAsia"/>
              </w:rPr>
            </w:pPr>
            <w:r>
              <w:rPr>
                <w:rFonts w:hint="eastAsia"/>
              </w:rPr>
              <w:t>21</w:t>
            </w:r>
          </w:p>
        </w:tc>
        <w:tc>
          <w:tcPr>
            <w:tcW w:w="943" w:type="dxa"/>
            <w:shd w:val="clear" w:color="auto" w:fill="auto"/>
            <w:vAlign w:val="center"/>
          </w:tcPr>
          <w:p w:rsidR="00865C37" w:rsidRDefault="00865C37" w:rsidP="000F609B">
            <w:pPr>
              <w:pStyle w:val="142"/>
              <w:jc w:val="right"/>
              <w:rPr>
                <w:rFonts w:hint="eastAsia"/>
              </w:rPr>
            </w:pPr>
            <w:r>
              <w:rPr>
                <w:rFonts w:hint="eastAsia"/>
              </w:rPr>
              <w:t>2</w:t>
            </w:r>
            <w:r w:rsidR="00DD3444">
              <w:rPr>
                <w:rFonts w:hint="eastAsia"/>
              </w:rPr>
              <w:t>3</w:t>
            </w:r>
          </w:p>
        </w:tc>
      </w:tr>
      <w:tr w:rsidR="00865C37" w:rsidTr="00500309">
        <w:tc>
          <w:tcPr>
            <w:tcW w:w="981" w:type="dxa"/>
            <w:vMerge/>
            <w:shd w:val="clear" w:color="auto" w:fill="auto"/>
            <w:vAlign w:val="center"/>
          </w:tcPr>
          <w:p w:rsidR="00865C37" w:rsidRDefault="00865C37" w:rsidP="000F609B">
            <w:pPr>
              <w:pStyle w:val="142"/>
              <w:jc w:val="center"/>
              <w:rPr>
                <w:rFonts w:hint="eastAsia"/>
              </w:rPr>
            </w:pPr>
          </w:p>
        </w:tc>
        <w:tc>
          <w:tcPr>
            <w:tcW w:w="2138" w:type="dxa"/>
            <w:vMerge/>
            <w:shd w:val="clear" w:color="auto" w:fill="auto"/>
            <w:vAlign w:val="center"/>
          </w:tcPr>
          <w:p w:rsidR="00865C37" w:rsidRDefault="00865C37" w:rsidP="000F609B">
            <w:pPr>
              <w:pStyle w:val="142"/>
              <w:jc w:val="both"/>
              <w:rPr>
                <w:rFonts w:hint="eastAsia"/>
              </w:rPr>
            </w:pPr>
          </w:p>
        </w:tc>
        <w:tc>
          <w:tcPr>
            <w:tcW w:w="709" w:type="dxa"/>
            <w:shd w:val="clear" w:color="auto" w:fill="auto"/>
            <w:vAlign w:val="center"/>
          </w:tcPr>
          <w:p w:rsidR="00865C37" w:rsidRDefault="00865C37" w:rsidP="000F609B">
            <w:pPr>
              <w:pStyle w:val="142"/>
              <w:jc w:val="center"/>
              <w:rPr>
                <w:rFonts w:hint="eastAsia"/>
              </w:rPr>
            </w:pPr>
            <w:r>
              <w:rPr>
                <w:rFonts w:hint="eastAsia"/>
              </w:rPr>
              <w:t>實際</w:t>
            </w:r>
          </w:p>
        </w:tc>
        <w:tc>
          <w:tcPr>
            <w:tcW w:w="942" w:type="dxa"/>
            <w:shd w:val="clear" w:color="auto" w:fill="auto"/>
            <w:vAlign w:val="center"/>
          </w:tcPr>
          <w:p w:rsidR="00865C37" w:rsidRDefault="00865C37" w:rsidP="000F609B">
            <w:pPr>
              <w:pStyle w:val="142"/>
              <w:jc w:val="right"/>
              <w:rPr>
                <w:rFonts w:hint="eastAsia"/>
              </w:rPr>
            </w:pPr>
            <w:r>
              <w:rPr>
                <w:rFonts w:hint="eastAsia"/>
              </w:rPr>
              <w:t>29</w:t>
            </w:r>
          </w:p>
        </w:tc>
        <w:tc>
          <w:tcPr>
            <w:tcW w:w="942" w:type="dxa"/>
            <w:shd w:val="clear" w:color="auto" w:fill="auto"/>
            <w:vAlign w:val="center"/>
          </w:tcPr>
          <w:p w:rsidR="00865C37" w:rsidRDefault="00865C37" w:rsidP="000F609B">
            <w:pPr>
              <w:pStyle w:val="142"/>
              <w:jc w:val="right"/>
              <w:rPr>
                <w:rFonts w:hint="eastAsia"/>
              </w:rPr>
            </w:pPr>
            <w:r>
              <w:rPr>
                <w:rFonts w:hint="eastAsia"/>
              </w:rPr>
              <w:t>57</w:t>
            </w:r>
          </w:p>
        </w:tc>
        <w:tc>
          <w:tcPr>
            <w:tcW w:w="942" w:type="dxa"/>
            <w:shd w:val="clear" w:color="auto" w:fill="auto"/>
            <w:vAlign w:val="center"/>
          </w:tcPr>
          <w:p w:rsidR="00865C37" w:rsidRDefault="00865C37" w:rsidP="000F609B">
            <w:pPr>
              <w:pStyle w:val="142"/>
              <w:jc w:val="right"/>
              <w:rPr>
                <w:rFonts w:hint="eastAsia"/>
              </w:rPr>
            </w:pPr>
            <w:r>
              <w:rPr>
                <w:rFonts w:hint="eastAsia"/>
              </w:rPr>
              <w:t>16</w:t>
            </w:r>
          </w:p>
        </w:tc>
        <w:tc>
          <w:tcPr>
            <w:tcW w:w="942" w:type="dxa"/>
            <w:shd w:val="clear" w:color="auto" w:fill="auto"/>
            <w:vAlign w:val="center"/>
          </w:tcPr>
          <w:p w:rsidR="00865C37" w:rsidRDefault="00865C37" w:rsidP="000F609B">
            <w:pPr>
              <w:pStyle w:val="142"/>
              <w:jc w:val="right"/>
              <w:rPr>
                <w:rFonts w:hint="eastAsia"/>
              </w:rPr>
            </w:pPr>
            <w:r>
              <w:rPr>
                <w:rFonts w:hint="eastAsia"/>
              </w:rPr>
              <w:t>18</w:t>
            </w:r>
          </w:p>
        </w:tc>
        <w:tc>
          <w:tcPr>
            <w:tcW w:w="943" w:type="dxa"/>
            <w:shd w:val="clear" w:color="auto" w:fill="auto"/>
            <w:vAlign w:val="center"/>
          </w:tcPr>
          <w:p w:rsidR="00865C37" w:rsidRDefault="00865C37" w:rsidP="000F609B">
            <w:pPr>
              <w:pStyle w:val="142"/>
              <w:jc w:val="right"/>
              <w:rPr>
                <w:rFonts w:hint="eastAsia"/>
              </w:rPr>
            </w:pPr>
            <w:r>
              <w:rPr>
                <w:rFonts w:hint="eastAsia"/>
              </w:rPr>
              <w:t>-</w:t>
            </w:r>
          </w:p>
        </w:tc>
      </w:tr>
      <w:tr w:rsidR="00865C37" w:rsidTr="00500309">
        <w:tc>
          <w:tcPr>
            <w:tcW w:w="981" w:type="dxa"/>
            <w:vMerge w:val="restart"/>
            <w:shd w:val="clear" w:color="auto" w:fill="auto"/>
            <w:vAlign w:val="center"/>
          </w:tcPr>
          <w:p w:rsidR="00865C37" w:rsidRDefault="00865C37" w:rsidP="000F609B">
            <w:pPr>
              <w:pStyle w:val="142"/>
              <w:jc w:val="center"/>
              <w:rPr>
                <w:rFonts w:hint="eastAsia"/>
              </w:rPr>
            </w:pPr>
            <w:r w:rsidRPr="00865C37">
              <w:rPr>
                <w:rFonts w:hint="eastAsia"/>
              </w:rPr>
              <w:t>農村水保署</w:t>
            </w:r>
          </w:p>
        </w:tc>
        <w:tc>
          <w:tcPr>
            <w:tcW w:w="2138" w:type="dxa"/>
            <w:vMerge w:val="restart"/>
            <w:shd w:val="clear" w:color="auto" w:fill="auto"/>
            <w:vAlign w:val="center"/>
          </w:tcPr>
          <w:p w:rsidR="000B7E7E" w:rsidRDefault="00865C37" w:rsidP="000F609B">
            <w:pPr>
              <w:pStyle w:val="142"/>
              <w:jc w:val="both"/>
            </w:pPr>
            <w:r w:rsidRPr="00865C37">
              <w:rPr>
                <w:rFonts w:hint="eastAsia"/>
              </w:rPr>
              <w:t>控制土砂量</w:t>
            </w:r>
          </w:p>
          <w:p w:rsidR="00865C37" w:rsidRDefault="00865C37" w:rsidP="000F609B">
            <w:pPr>
              <w:pStyle w:val="142"/>
              <w:jc w:val="both"/>
              <w:rPr>
                <w:rFonts w:hint="eastAsia"/>
              </w:rPr>
            </w:pPr>
            <w:r>
              <w:rPr>
                <w:rFonts w:hint="eastAsia"/>
              </w:rPr>
              <w:t>(萬立方公尺)</w:t>
            </w:r>
          </w:p>
        </w:tc>
        <w:tc>
          <w:tcPr>
            <w:tcW w:w="709" w:type="dxa"/>
            <w:shd w:val="clear" w:color="auto" w:fill="auto"/>
            <w:vAlign w:val="center"/>
          </w:tcPr>
          <w:p w:rsidR="00865C37" w:rsidRDefault="00865C37" w:rsidP="000F609B">
            <w:pPr>
              <w:pStyle w:val="142"/>
              <w:jc w:val="center"/>
              <w:rPr>
                <w:rFonts w:hint="eastAsia"/>
              </w:rPr>
            </w:pPr>
            <w:r>
              <w:rPr>
                <w:rFonts w:hint="eastAsia"/>
              </w:rPr>
              <w:t>預期</w:t>
            </w:r>
          </w:p>
        </w:tc>
        <w:tc>
          <w:tcPr>
            <w:tcW w:w="942" w:type="dxa"/>
            <w:shd w:val="clear" w:color="auto" w:fill="auto"/>
            <w:vAlign w:val="center"/>
          </w:tcPr>
          <w:p w:rsidR="00865C37" w:rsidRDefault="008D1D6F" w:rsidP="000F609B">
            <w:pPr>
              <w:pStyle w:val="142"/>
              <w:jc w:val="right"/>
              <w:rPr>
                <w:rFonts w:hint="eastAsia"/>
              </w:rPr>
            </w:pPr>
            <w:r>
              <w:rPr>
                <w:rFonts w:hint="eastAsia"/>
              </w:rPr>
              <w:t>-</w:t>
            </w:r>
          </w:p>
        </w:tc>
        <w:tc>
          <w:tcPr>
            <w:tcW w:w="942" w:type="dxa"/>
            <w:shd w:val="clear" w:color="auto" w:fill="auto"/>
            <w:vAlign w:val="center"/>
          </w:tcPr>
          <w:p w:rsidR="00865C37" w:rsidRDefault="008D1D6F" w:rsidP="000F609B">
            <w:pPr>
              <w:pStyle w:val="142"/>
              <w:jc w:val="right"/>
              <w:rPr>
                <w:rFonts w:hint="eastAsia"/>
              </w:rPr>
            </w:pPr>
            <w:r>
              <w:rPr>
                <w:rFonts w:hint="eastAsia"/>
              </w:rPr>
              <w:t>-</w:t>
            </w:r>
          </w:p>
        </w:tc>
        <w:tc>
          <w:tcPr>
            <w:tcW w:w="942" w:type="dxa"/>
            <w:shd w:val="clear" w:color="auto" w:fill="auto"/>
            <w:vAlign w:val="center"/>
          </w:tcPr>
          <w:p w:rsidR="00865C37" w:rsidRDefault="008D1D6F" w:rsidP="000F609B">
            <w:pPr>
              <w:pStyle w:val="142"/>
              <w:jc w:val="right"/>
              <w:rPr>
                <w:rFonts w:hint="eastAsia"/>
              </w:rPr>
            </w:pPr>
            <w:r>
              <w:rPr>
                <w:rFonts w:hint="eastAsia"/>
              </w:rPr>
              <w:t>121.4</w:t>
            </w:r>
          </w:p>
        </w:tc>
        <w:tc>
          <w:tcPr>
            <w:tcW w:w="942" w:type="dxa"/>
            <w:shd w:val="clear" w:color="auto" w:fill="auto"/>
            <w:vAlign w:val="center"/>
          </w:tcPr>
          <w:p w:rsidR="00865C37" w:rsidRDefault="009B17BA" w:rsidP="000F609B">
            <w:pPr>
              <w:pStyle w:val="142"/>
              <w:jc w:val="right"/>
              <w:rPr>
                <w:rFonts w:hint="eastAsia"/>
              </w:rPr>
            </w:pPr>
            <w:r>
              <w:rPr>
                <w:rFonts w:hint="eastAsia"/>
              </w:rPr>
              <w:t>172</w:t>
            </w:r>
          </w:p>
        </w:tc>
        <w:tc>
          <w:tcPr>
            <w:tcW w:w="943" w:type="dxa"/>
            <w:shd w:val="clear" w:color="auto" w:fill="auto"/>
            <w:vAlign w:val="center"/>
          </w:tcPr>
          <w:p w:rsidR="00865C37" w:rsidRDefault="009B17BA" w:rsidP="000F609B">
            <w:pPr>
              <w:pStyle w:val="142"/>
              <w:jc w:val="right"/>
              <w:rPr>
                <w:rFonts w:hint="eastAsia"/>
              </w:rPr>
            </w:pPr>
            <w:r>
              <w:rPr>
                <w:rFonts w:hint="eastAsia"/>
              </w:rPr>
              <w:t>206.6</w:t>
            </w:r>
          </w:p>
        </w:tc>
      </w:tr>
      <w:tr w:rsidR="00865C37" w:rsidTr="00500309">
        <w:tc>
          <w:tcPr>
            <w:tcW w:w="981" w:type="dxa"/>
            <w:vMerge/>
            <w:shd w:val="clear" w:color="auto" w:fill="auto"/>
            <w:vAlign w:val="center"/>
          </w:tcPr>
          <w:p w:rsidR="00865C37" w:rsidRDefault="00865C37" w:rsidP="000F609B">
            <w:pPr>
              <w:pStyle w:val="142"/>
              <w:jc w:val="center"/>
              <w:rPr>
                <w:rFonts w:hint="eastAsia"/>
              </w:rPr>
            </w:pPr>
          </w:p>
        </w:tc>
        <w:tc>
          <w:tcPr>
            <w:tcW w:w="2138" w:type="dxa"/>
            <w:vMerge/>
            <w:shd w:val="clear" w:color="auto" w:fill="auto"/>
            <w:vAlign w:val="center"/>
          </w:tcPr>
          <w:p w:rsidR="00865C37" w:rsidRDefault="00865C37" w:rsidP="000F609B">
            <w:pPr>
              <w:pStyle w:val="142"/>
              <w:jc w:val="both"/>
              <w:rPr>
                <w:rFonts w:hint="eastAsia"/>
              </w:rPr>
            </w:pPr>
          </w:p>
        </w:tc>
        <w:tc>
          <w:tcPr>
            <w:tcW w:w="709" w:type="dxa"/>
            <w:shd w:val="clear" w:color="auto" w:fill="auto"/>
            <w:vAlign w:val="center"/>
          </w:tcPr>
          <w:p w:rsidR="00865C37" w:rsidRDefault="00865C37" w:rsidP="000F609B">
            <w:pPr>
              <w:pStyle w:val="142"/>
              <w:jc w:val="center"/>
              <w:rPr>
                <w:rFonts w:hint="eastAsia"/>
              </w:rPr>
            </w:pPr>
            <w:r>
              <w:rPr>
                <w:rFonts w:hint="eastAsia"/>
              </w:rPr>
              <w:t>實際</w:t>
            </w:r>
          </w:p>
        </w:tc>
        <w:tc>
          <w:tcPr>
            <w:tcW w:w="942" w:type="dxa"/>
            <w:shd w:val="clear" w:color="auto" w:fill="auto"/>
            <w:vAlign w:val="center"/>
          </w:tcPr>
          <w:p w:rsidR="00865C37" w:rsidRDefault="008D1D6F" w:rsidP="000F609B">
            <w:pPr>
              <w:pStyle w:val="142"/>
              <w:jc w:val="right"/>
              <w:rPr>
                <w:rFonts w:hint="eastAsia"/>
              </w:rPr>
            </w:pPr>
            <w:r>
              <w:rPr>
                <w:rFonts w:hint="eastAsia"/>
              </w:rPr>
              <w:t>-</w:t>
            </w:r>
          </w:p>
        </w:tc>
        <w:tc>
          <w:tcPr>
            <w:tcW w:w="942" w:type="dxa"/>
            <w:shd w:val="clear" w:color="auto" w:fill="auto"/>
            <w:vAlign w:val="center"/>
          </w:tcPr>
          <w:p w:rsidR="00865C37" w:rsidRDefault="008D1D6F" w:rsidP="000F609B">
            <w:pPr>
              <w:pStyle w:val="142"/>
              <w:jc w:val="right"/>
              <w:rPr>
                <w:rFonts w:hint="eastAsia"/>
              </w:rPr>
            </w:pPr>
            <w:r>
              <w:rPr>
                <w:rFonts w:hint="eastAsia"/>
              </w:rPr>
              <w:t>-</w:t>
            </w:r>
          </w:p>
        </w:tc>
        <w:tc>
          <w:tcPr>
            <w:tcW w:w="942" w:type="dxa"/>
            <w:shd w:val="clear" w:color="auto" w:fill="auto"/>
            <w:vAlign w:val="center"/>
          </w:tcPr>
          <w:p w:rsidR="00865C37" w:rsidRDefault="000B7E7E" w:rsidP="000F609B">
            <w:pPr>
              <w:pStyle w:val="142"/>
              <w:jc w:val="right"/>
              <w:rPr>
                <w:rFonts w:hint="eastAsia"/>
              </w:rPr>
            </w:pPr>
            <w:r>
              <w:rPr>
                <w:rFonts w:hint="eastAsia"/>
              </w:rPr>
              <w:t>138.46</w:t>
            </w:r>
          </w:p>
        </w:tc>
        <w:tc>
          <w:tcPr>
            <w:tcW w:w="942" w:type="dxa"/>
            <w:shd w:val="clear" w:color="auto" w:fill="auto"/>
            <w:vAlign w:val="center"/>
          </w:tcPr>
          <w:p w:rsidR="00865C37" w:rsidRDefault="000B7E7E" w:rsidP="000F609B">
            <w:pPr>
              <w:pStyle w:val="142"/>
              <w:jc w:val="right"/>
              <w:rPr>
                <w:rFonts w:hint="eastAsia"/>
              </w:rPr>
            </w:pPr>
            <w:r>
              <w:rPr>
                <w:rFonts w:hint="eastAsia"/>
              </w:rPr>
              <w:t>158.36</w:t>
            </w:r>
          </w:p>
        </w:tc>
        <w:tc>
          <w:tcPr>
            <w:tcW w:w="943" w:type="dxa"/>
            <w:shd w:val="clear" w:color="auto" w:fill="auto"/>
            <w:vAlign w:val="center"/>
          </w:tcPr>
          <w:p w:rsidR="00865C37" w:rsidRDefault="000B7E7E" w:rsidP="000F609B">
            <w:pPr>
              <w:pStyle w:val="142"/>
              <w:jc w:val="right"/>
              <w:rPr>
                <w:rFonts w:hint="eastAsia"/>
              </w:rPr>
            </w:pPr>
            <w:r>
              <w:rPr>
                <w:rFonts w:hint="eastAsia"/>
              </w:rPr>
              <w:t>-</w:t>
            </w:r>
          </w:p>
        </w:tc>
      </w:tr>
      <w:tr w:rsidR="000B7E7E" w:rsidTr="00500309">
        <w:tc>
          <w:tcPr>
            <w:tcW w:w="981" w:type="dxa"/>
            <w:vMerge w:val="restart"/>
            <w:shd w:val="clear" w:color="auto" w:fill="auto"/>
            <w:vAlign w:val="center"/>
          </w:tcPr>
          <w:p w:rsidR="000B7E7E" w:rsidRDefault="000B7E7E" w:rsidP="000F609B">
            <w:pPr>
              <w:pStyle w:val="142"/>
              <w:jc w:val="center"/>
              <w:rPr>
                <w:rFonts w:hint="eastAsia"/>
              </w:rPr>
            </w:pPr>
            <w:r w:rsidRPr="000B7E7E">
              <w:rPr>
                <w:rFonts w:hint="eastAsia"/>
              </w:rPr>
              <w:t>林業保育署</w:t>
            </w:r>
          </w:p>
        </w:tc>
        <w:tc>
          <w:tcPr>
            <w:tcW w:w="2138" w:type="dxa"/>
            <w:vMerge w:val="restart"/>
            <w:shd w:val="clear" w:color="auto" w:fill="auto"/>
            <w:vAlign w:val="center"/>
          </w:tcPr>
          <w:p w:rsidR="000B7E7E" w:rsidRDefault="000B7E7E" w:rsidP="000F609B">
            <w:pPr>
              <w:pStyle w:val="142"/>
              <w:jc w:val="both"/>
            </w:pPr>
            <w:r w:rsidRPr="000B7E7E">
              <w:rPr>
                <w:rFonts w:hint="eastAsia"/>
              </w:rPr>
              <w:t>崩塌地處理面積</w:t>
            </w:r>
          </w:p>
          <w:p w:rsidR="000B7E7E" w:rsidRDefault="000B7E7E" w:rsidP="000F609B">
            <w:pPr>
              <w:pStyle w:val="142"/>
              <w:jc w:val="both"/>
              <w:rPr>
                <w:rFonts w:hint="eastAsia"/>
              </w:rPr>
            </w:pPr>
            <w:r>
              <w:rPr>
                <w:rFonts w:hint="eastAsia"/>
              </w:rPr>
              <w:t>(公頃)</w:t>
            </w:r>
          </w:p>
        </w:tc>
        <w:tc>
          <w:tcPr>
            <w:tcW w:w="709" w:type="dxa"/>
            <w:shd w:val="clear" w:color="auto" w:fill="auto"/>
            <w:vAlign w:val="center"/>
          </w:tcPr>
          <w:p w:rsidR="000B7E7E" w:rsidRDefault="000B7E7E" w:rsidP="000F609B">
            <w:pPr>
              <w:pStyle w:val="142"/>
              <w:jc w:val="center"/>
              <w:rPr>
                <w:rFonts w:hint="eastAsia"/>
              </w:rPr>
            </w:pPr>
            <w:r>
              <w:rPr>
                <w:rFonts w:hint="eastAsia"/>
              </w:rPr>
              <w:t>預期</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14</w:t>
            </w:r>
          </w:p>
        </w:tc>
        <w:tc>
          <w:tcPr>
            <w:tcW w:w="942" w:type="dxa"/>
            <w:shd w:val="clear" w:color="auto" w:fill="auto"/>
            <w:vAlign w:val="center"/>
          </w:tcPr>
          <w:p w:rsidR="000B7E7E" w:rsidRDefault="009B17BA" w:rsidP="000F609B">
            <w:pPr>
              <w:pStyle w:val="142"/>
              <w:jc w:val="right"/>
              <w:rPr>
                <w:rFonts w:hint="eastAsia"/>
              </w:rPr>
            </w:pPr>
            <w:r>
              <w:rPr>
                <w:rFonts w:hint="eastAsia"/>
              </w:rPr>
              <w:t>15</w:t>
            </w:r>
          </w:p>
        </w:tc>
        <w:tc>
          <w:tcPr>
            <w:tcW w:w="943" w:type="dxa"/>
            <w:shd w:val="clear" w:color="auto" w:fill="auto"/>
            <w:vAlign w:val="center"/>
          </w:tcPr>
          <w:p w:rsidR="000B7E7E" w:rsidRDefault="009B17BA" w:rsidP="000F609B">
            <w:pPr>
              <w:pStyle w:val="142"/>
              <w:jc w:val="right"/>
              <w:rPr>
                <w:rFonts w:hint="eastAsia"/>
              </w:rPr>
            </w:pPr>
            <w:r>
              <w:rPr>
                <w:rFonts w:hint="eastAsia"/>
              </w:rPr>
              <w:t>21</w:t>
            </w:r>
          </w:p>
        </w:tc>
      </w:tr>
      <w:tr w:rsidR="000B7E7E" w:rsidTr="00500309">
        <w:tc>
          <w:tcPr>
            <w:tcW w:w="981" w:type="dxa"/>
            <w:vMerge/>
            <w:shd w:val="clear" w:color="auto" w:fill="auto"/>
            <w:vAlign w:val="center"/>
          </w:tcPr>
          <w:p w:rsidR="000B7E7E" w:rsidRDefault="000B7E7E" w:rsidP="000F609B">
            <w:pPr>
              <w:pStyle w:val="142"/>
              <w:jc w:val="center"/>
              <w:rPr>
                <w:rFonts w:hint="eastAsia"/>
              </w:rPr>
            </w:pPr>
          </w:p>
        </w:tc>
        <w:tc>
          <w:tcPr>
            <w:tcW w:w="2138" w:type="dxa"/>
            <w:vMerge/>
            <w:shd w:val="clear" w:color="auto" w:fill="auto"/>
            <w:vAlign w:val="center"/>
          </w:tcPr>
          <w:p w:rsidR="000B7E7E" w:rsidRDefault="000B7E7E" w:rsidP="000F609B">
            <w:pPr>
              <w:pStyle w:val="142"/>
              <w:jc w:val="both"/>
              <w:rPr>
                <w:rFonts w:hint="eastAsia"/>
              </w:rPr>
            </w:pPr>
          </w:p>
        </w:tc>
        <w:tc>
          <w:tcPr>
            <w:tcW w:w="709" w:type="dxa"/>
            <w:shd w:val="clear" w:color="auto" w:fill="auto"/>
            <w:vAlign w:val="center"/>
          </w:tcPr>
          <w:p w:rsidR="000B7E7E" w:rsidRDefault="000B7E7E" w:rsidP="000F609B">
            <w:pPr>
              <w:pStyle w:val="142"/>
              <w:jc w:val="center"/>
              <w:rPr>
                <w:rFonts w:hint="eastAsia"/>
              </w:rPr>
            </w:pPr>
            <w:r>
              <w:rPr>
                <w:rFonts w:hint="eastAsia"/>
              </w:rPr>
              <w:t>實際</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14.8</w:t>
            </w:r>
          </w:p>
        </w:tc>
        <w:tc>
          <w:tcPr>
            <w:tcW w:w="942" w:type="dxa"/>
            <w:shd w:val="clear" w:color="auto" w:fill="auto"/>
            <w:vAlign w:val="center"/>
          </w:tcPr>
          <w:p w:rsidR="000B7E7E" w:rsidRDefault="000B7E7E" w:rsidP="000F609B">
            <w:pPr>
              <w:pStyle w:val="142"/>
              <w:jc w:val="right"/>
              <w:rPr>
                <w:rFonts w:hint="eastAsia"/>
              </w:rPr>
            </w:pPr>
            <w:r>
              <w:rPr>
                <w:rFonts w:hint="eastAsia"/>
              </w:rPr>
              <w:t>14.7</w:t>
            </w:r>
          </w:p>
        </w:tc>
        <w:tc>
          <w:tcPr>
            <w:tcW w:w="943" w:type="dxa"/>
            <w:shd w:val="clear" w:color="auto" w:fill="auto"/>
            <w:vAlign w:val="center"/>
          </w:tcPr>
          <w:p w:rsidR="000B7E7E" w:rsidRDefault="000B7E7E" w:rsidP="000F609B">
            <w:pPr>
              <w:pStyle w:val="142"/>
              <w:jc w:val="right"/>
              <w:rPr>
                <w:rFonts w:hint="eastAsia"/>
              </w:rPr>
            </w:pPr>
            <w:r>
              <w:rPr>
                <w:rFonts w:hint="eastAsia"/>
              </w:rPr>
              <w:t>-</w:t>
            </w:r>
          </w:p>
        </w:tc>
      </w:tr>
      <w:tr w:rsidR="000B7E7E" w:rsidTr="00500309">
        <w:tc>
          <w:tcPr>
            <w:tcW w:w="981" w:type="dxa"/>
            <w:vMerge/>
            <w:shd w:val="clear" w:color="auto" w:fill="auto"/>
            <w:vAlign w:val="center"/>
          </w:tcPr>
          <w:p w:rsidR="000B7E7E" w:rsidRDefault="000B7E7E" w:rsidP="000F609B">
            <w:pPr>
              <w:pStyle w:val="142"/>
              <w:jc w:val="center"/>
              <w:rPr>
                <w:rFonts w:hint="eastAsia"/>
              </w:rPr>
            </w:pPr>
          </w:p>
        </w:tc>
        <w:tc>
          <w:tcPr>
            <w:tcW w:w="2138" w:type="dxa"/>
            <w:vMerge w:val="restart"/>
            <w:shd w:val="clear" w:color="auto" w:fill="auto"/>
            <w:vAlign w:val="center"/>
          </w:tcPr>
          <w:p w:rsidR="000B7E7E" w:rsidRDefault="000B7E7E" w:rsidP="000F609B">
            <w:pPr>
              <w:pStyle w:val="142"/>
              <w:jc w:val="both"/>
              <w:rPr>
                <w:rFonts w:hint="eastAsia"/>
              </w:rPr>
            </w:pPr>
            <w:r w:rsidRPr="000B7E7E">
              <w:rPr>
                <w:rFonts w:hint="eastAsia"/>
              </w:rPr>
              <w:t>抑制土砂下移量</w:t>
            </w:r>
            <w:r>
              <w:rPr>
                <w:rFonts w:hint="eastAsia"/>
              </w:rPr>
              <w:t>(</w:t>
            </w:r>
            <w:r w:rsidRPr="000B7E7E">
              <w:rPr>
                <w:rFonts w:hint="eastAsia"/>
              </w:rPr>
              <w:t>萬立方公尺</w:t>
            </w:r>
            <w:r>
              <w:rPr>
                <w:rFonts w:hint="eastAsia"/>
              </w:rPr>
              <w:t>)</w:t>
            </w:r>
          </w:p>
        </w:tc>
        <w:tc>
          <w:tcPr>
            <w:tcW w:w="709" w:type="dxa"/>
            <w:shd w:val="clear" w:color="auto" w:fill="auto"/>
            <w:vAlign w:val="center"/>
          </w:tcPr>
          <w:p w:rsidR="000B7E7E" w:rsidRDefault="000B7E7E" w:rsidP="000F609B">
            <w:pPr>
              <w:pStyle w:val="142"/>
              <w:jc w:val="center"/>
              <w:rPr>
                <w:rFonts w:hint="eastAsia"/>
              </w:rPr>
            </w:pPr>
            <w:r>
              <w:rPr>
                <w:rFonts w:hint="eastAsia"/>
              </w:rPr>
              <w:t>預期</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41</w:t>
            </w:r>
          </w:p>
        </w:tc>
        <w:tc>
          <w:tcPr>
            <w:tcW w:w="942" w:type="dxa"/>
            <w:shd w:val="clear" w:color="auto" w:fill="auto"/>
            <w:vAlign w:val="center"/>
          </w:tcPr>
          <w:p w:rsidR="000B7E7E" w:rsidRDefault="009B17BA" w:rsidP="000F609B">
            <w:pPr>
              <w:pStyle w:val="142"/>
              <w:jc w:val="right"/>
              <w:rPr>
                <w:rFonts w:hint="eastAsia"/>
              </w:rPr>
            </w:pPr>
            <w:r>
              <w:rPr>
                <w:rFonts w:hint="eastAsia"/>
              </w:rPr>
              <w:t>46</w:t>
            </w:r>
          </w:p>
        </w:tc>
        <w:tc>
          <w:tcPr>
            <w:tcW w:w="943" w:type="dxa"/>
            <w:shd w:val="clear" w:color="auto" w:fill="auto"/>
            <w:vAlign w:val="center"/>
          </w:tcPr>
          <w:p w:rsidR="000B7E7E" w:rsidRDefault="009B17BA" w:rsidP="000F609B">
            <w:pPr>
              <w:pStyle w:val="142"/>
              <w:jc w:val="right"/>
              <w:rPr>
                <w:rFonts w:hint="eastAsia"/>
              </w:rPr>
            </w:pPr>
            <w:r>
              <w:rPr>
                <w:rFonts w:hint="eastAsia"/>
              </w:rPr>
              <w:t>63</w:t>
            </w:r>
          </w:p>
        </w:tc>
      </w:tr>
      <w:tr w:rsidR="000B7E7E" w:rsidTr="00500309">
        <w:tc>
          <w:tcPr>
            <w:tcW w:w="981" w:type="dxa"/>
            <w:vMerge/>
            <w:shd w:val="clear" w:color="auto" w:fill="auto"/>
            <w:vAlign w:val="center"/>
          </w:tcPr>
          <w:p w:rsidR="000B7E7E" w:rsidRDefault="000B7E7E" w:rsidP="000F609B">
            <w:pPr>
              <w:pStyle w:val="142"/>
              <w:jc w:val="center"/>
              <w:rPr>
                <w:rFonts w:hint="eastAsia"/>
              </w:rPr>
            </w:pPr>
          </w:p>
        </w:tc>
        <w:tc>
          <w:tcPr>
            <w:tcW w:w="2138" w:type="dxa"/>
            <w:vMerge/>
            <w:shd w:val="clear" w:color="auto" w:fill="auto"/>
            <w:vAlign w:val="center"/>
          </w:tcPr>
          <w:p w:rsidR="000B7E7E" w:rsidRDefault="000B7E7E" w:rsidP="000F609B">
            <w:pPr>
              <w:pStyle w:val="142"/>
              <w:jc w:val="both"/>
              <w:rPr>
                <w:rFonts w:hint="eastAsia"/>
              </w:rPr>
            </w:pPr>
          </w:p>
        </w:tc>
        <w:tc>
          <w:tcPr>
            <w:tcW w:w="709" w:type="dxa"/>
            <w:shd w:val="clear" w:color="auto" w:fill="auto"/>
            <w:vAlign w:val="center"/>
          </w:tcPr>
          <w:p w:rsidR="000B7E7E" w:rsidRDefault="000B7E7E" w:rsidP="000F609B">
            <w:pPr>
              <w:pStyle w:val="142"/>
              <w:jc w:val="center"/>
              <w:rPr>
                <w:rFonts w:hint="eastAsia"/>
              </w:rPr>
            </w:pPr>
            <w:r>
              <w:rPr>
                <w:rFonts w:hint="eastAsia"/>
              </w:rPr>
              <w:t>實際</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42.3</w:t>
            </w:r>
          </w:p>
        </w:tc>
        <w:tc>
          <w:tcPr>
            <w:tcW w:w="942" w:type="dxa"/>
            <w:shd w:val="clear" w:color="auto" w:fill="auto"/>
            <w:vAlign w:val="center"/>
          </w:tcPr>
          <w:p w:rsidR="000B7E7E" w:rsidRDefault="000B7E7E" w:rsidP="000F609B">
            <w:pPr>
              <w:pStyle w:val="142"/>
              <w:jc w:val="right"/>
              <w:rPr>
                <w:rFonts w:hint="eastAsia"/>
              </w:rPr>
            </w:pPr>
            <w:r>
              <w:rPr>
                <w:rFonts w:hint="eastAsia"/>
              </w:rPr>
              <w:t>36.6</w:t>
            </w:r>
          </w:p>
        </w:tc>
        <w:tc>
          <w:tcPr>
            <w:tcW w:w="943" w:type="dxa"/>
            <w:shd w:val="clear" w:color="auto" w:fill="auto"/>
            <w:vAlign w:val="center"/>
          </w:tcPr>
          <w:p w:rsidR="000B7E7E" w:rsidRDefault="000B7E7E" w:rsidP="000F609B">
            <w:pPr>
              <w:pStyle w:val="142"/>
              <w:jc w:val="right"/>
              <w:rPr>
                <w:rFonts w:hint="eastAsia"/>
              </w:rPr>
            </w:pPr>
            <w:r>
              <w:rPr>
                <w:rFonts w:hint="eastAsia"/>
              </w:rPr>
              <w:t>-</w:t>
            </w:r>
          </w:p>
        </w:tc>
      </w:tr>
      <w:tr w:rsidR="000B7E7E" w:rsidTr="00500309">
        <w:tc>
          <w:tcPr>
            <w:tcW w:w="981" w:type="dxa"/>
            <w:vMerge w:val="restart"/>
            <w:shd w:val="clear" w:color="auto" w:fill="auto"/>
            <w:vAlign w:val="center"/>
          </w:tcPr>
          <w:p w:rsidR="000B7E7E" w:rsidRDefault="000B7E7E" w:rsidP="000F609B">
            <w:pPr>
              <w:pStyle w:val="142"/>
              <w:jc w:val="center"/>
              <w:rPr>
                <w:rFonts w:hint="eastAsia"/>
              </w:rPr>
            </w:pPr>
            <w:r>
              <w:rPr>
                <w:rFonts w:hint="eastAsia"/>
              </w:rPr>
              <w:t>漁業署</w:t>
            </w:r>
          </w:p>
        </w:tc>
        <w:tc>
          <w:tcPr>
            <w:tcW w:w="2138" w:type="dxa"/>
            <w:vMerge w:val="restart"/>
            <w:shd w:val="clear" w:color="auto" w:fill="auto"/>
            <w:vAlign w:val="center"/>
          </w:tcPr>
          <w:p w:rsidR="000B7E7E" w:rsidRDefault="000B7E7E" w:rsidP="000F609B">
            <w:pPr>
              <w:pStyle w:val="142"/>
              <w:jc w:val="both"/>
              <w:rPr>
                <w:rFonts w:hint="eastAsia"/>
              </w:rPr>
            </w:pPr>
            <w:r w:rsidRPr="000B7E7E">
              <w:rPr>
                <w:rFonts w:hint="eastAsia"/>
              </w:rPr>
              <w:t>增加養殖區保護面積</w:t>
            </w:r>
            <w:r>
              <w:rPr>
                <w:rFonts w:hint="eastAsia"/>
              </w:rPr>
              <w:t>(平方公里)</w:t>
            </w:r>
          </w:p>
        </w:tc>
        <w:tc>
          <w:tcPr>
            <w:tcW w:w="709" w:type="dxa"/>
            <w:shd w:val="clear" w:color="auto" w:fill="auto"/>
            <w:vAlign w:val="center"/>
          </w:tcPr>
          <w:p w:rsidR="000B7E7E" w:rsidRDefault="000B7E7E" w:rsidP="000F609B">
            <w:pPr>
              <w:pStyle w:val="142"/>
              <w:jc w:val="center"/>
              <w:rPr>
                <w:rFonts w:hint="eastAsia"/>
              </w:rPr>
            </w:pPr>
            <w:r>
              <w:rPr>
                <w:rFonts w:hint="eastAsia"/>
              </w:rPr>
              <w:t>預期</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4.52</w:t>
            </w:r>
          </w:p>
        </w:tc>
        <w:tc>
          <w:tcPr>
            <w:tcW w:w="942" w:type="dxa"/>
            <w:shd w:val="clear" w:color="auto" w:fill="auto"/>
            <w:vAlign w:val="center"/>
          </w:tcPr>
          <w:p w:rsidR="000B7E7E" w:rsidRDefault="000B7E7E" w:rsidP="000F609B">
            <w:pPr>
              <w:pStyle w:val="142"/>
              <w:jc w:val="right"/>
              <w:rPr>
                <w:rFonts w:hint="eastAsia"/>
              </w:rPr>
            </w:pPr>
            <w:r>
              <w:rPr>
                <w:rFonts w:hint="eastAsia"/>
              </w:rPr>
              <w:t>3.</w:t>
            </w:r>
            <w:r w:rsidR="009B17BA">
              <w:rPr>
                <w:rFonts w:hint="eastAsia"/>
              </w:rPr>
              <w:t>86</w:t>
            </w:r>
          </w:p>
        </w:tc>
        <w:tc>
          <w:tcPr>
            <w:tcW w:w="943" w:type="dxa"/>
            <w:shd w:val="clear" w:color="auto" w:fill="auto"/>
            <w:vAlign w:val="center"/>
          </w:tcPr>
          <w:p w:rsidR="000B7E7E" w:rsidRDefault="009B17BA" w:rsidP="000F609B">
            <w:pPr>
              <w:pStyle w:val="142"/>
              <w:jc w:val="right"/>
              <w:rPr>
                <w:rFonts w:hint="eastAsia"/>
              </w:rPr>
            </w:pPr>
            <w:r>
              <w:rPr>
                <w:rFonts w:hint="eastAsia"/>
              </w:rPr>
              <w:t>3.62</w:t>
            </w:r>
          </w:p>
        </w:tc>
      </w:tr>
      <w:tr w:rsidR="000B7E7E" w:rsidTr="00500309">
        <w:tc>
          <w:tcPr>
            <w:tcW w:w="981" w:type="dxa"/>
            <w:vMerge/>
            <w:shd w:val="clear" w:color="auto" w:fill="auto"/>
            <w:vAlign w:val="center"/>
          </w:tcPr>
          <w:p w:rsidR="000B7E7E" w:rsidRDefault="000B7E7E" w:rsidP="000F609B">
            <w:pPr>
              <w:pStyle w:val="142"/>
              <w:jc w:val="center"/>
              <w:rPr>
                <w:rFonts w:hint="eastAsia"/>
              </w:rPr>
            </w:pPr>
          </w:p>
        </w:tc>
        <w:tc>
          <w:tcPr>
            <w:tcW w:w="2138" w:type="dxa"/>
            <w:vMerge/>
            <w:shd w:val="clear" w:color="auto" w:fill="auto"/>
            <w:vAlign w:val="center"/>
          </w:tcPr>
          <w:p w:rsidR="000B7E7E" w:rsidRDefault="000B7E7E" w:rsidP="000F609B">
            <w:pPr>
              <w:pStyle w:val="142"/>
              <w:jc w:val="both"/>
              <w:rPr>
                <w:rFonts w:hint="eastAsia"/>
              </w:rPr>
            </w:pPr>
          </w:p>
        </w:tc>
        <w:tc>
          <w:tcPr>
            <w:tcW w:w="709" w:type="dxa"/>
            <w:shd w:val="clear" w:color="auto" w:fill="auto"/>
            <w:vAlign w:val="center"/>
          </w:tcPr>
          <w:p w:rsidR="000B7E7E" w:rsidRDefault="000B7E7E" w:rsidP="000F609B">
            <w:pPr>
              <w:pStyle w:val="142"/>
              <w:jc w:val="center"/>
              <w:rPr>
                <w:rFonts w:hint="eastAsia"/>
              </w:rPr>
            </w:pPr>
            <w:r>
              <w:rPr>
                <w:rFonts w:hint="eastAsia"/>
              </w:rPr>
              <w:t>實際</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7.25</w:t>
            </w:r>
          </w:p>
        </w:tc>
        <w:tc>
          <w:tcPr>
            <w:tcW w:w="942" w:type="dxa"/>
            <w:shd w:val="clear" w:color="auto" w:fill="auto"/>
            <w:vAlign w:val="center"/>
          </w:tcPr>
          <w:p w:rsidR="000B7E7E" w:rsidRDefault="000B7E7E" w:rsidP="000F609B">
            <w:pPr>
              <w:pStyle w:val="142"/>
              <w:jc w:val="right"/>
              <w:rPr>
                <w:rFonts w:hint="eastAsia"/>
              </w:rPr>
            </w:pPr>
            <w:r>
              <w:rPr>
                <w:rFonts w:hint="eastAsia"/>
              </w:rPr>
              <w:t>3.07</w:t>
            </w:r>
          </w:p>
        </w:tc>
        <w:tc>
          <w:tcPr>
            <w:tcW w:w="943" w:type="dxa"/>
            <w:shd w:val="clear" w:color="auto" w:fill="auto"/>
            <w:vAlign w:val="center"/>
          </w:tcPr>
          <w:p w:rsidR="000B7E7E" w:rsidRDefault="000B7E7E" w:rsidP="000F609B">
            <w:pPr>
              <w:pStyle w:val="142"/>
              <w:jc w:val="right"/>
              <w:rPr>
                <w:rFonts w:hint="eastAsia"/>
              </w:rPr>
            </w:pPr>
            <w:r>
              <w:rPr>
                <w:rFonts w:hint="eastAsia"/>
              </w:rPr>
              <w:t>-</w:t>
            </w:r>
          </w:p>
        </w:tc>
      </w:tr>
    </w:tbl>
    <w:p w:rsidR="000B7E7E" w:rsidRDefault="000B7E7E" w:rsidP="000B7E7E">
      <w:pPr>
        <w:pStyle w:val="142"/>
        <w:ind w:left="1180" w:hangingChars="485" w:hanging="1180"/>
        <w:jc w:val="both"/>
      </w:pPr>
      <w:r>
        <w:rPr>
          <w:rFonts w:hint="eastAsia"/>
        </w:rPr>
        <w:t>資料來源：</w:t>
      </w:r>
      <w:r w:rsidR="00FA2B27" w:rsidRPr="00FA2B27">
        <w:rPr>
          <w:rFonts w:hint="eastAsia"/>
        </w:rPr>
        <w:t>「縣市管河川及區域排水整體改善計畫」</w:t>
      </w:r>
      <w:r w:rsidR="00FA2B27">
        <w:rPr>
          <w:rFonts w:hint="eastAsia"/>
        </w:rPr>
        <w:t>第2次修正計畫核定書內容</w:t>
      </w:r>
      <w:r w:rsidR="00FA2B27" w:rsidRPr="000B7E7E">
        <w:rPr>
          <w:rFonts w:hint="eastAsia"/>
        </w:rPr>
        <w:t>、</w:t>
      </w:r>
      <w:r>
        <w:rPr>
          <w:rFonts w:hint="eastAsia"/>
        </w:rPr>
        <w:t>水利署</w:t>
      </w:r>
      <w:r w:rsidRPr="000B7E7E">
        <w:rPr>
          <w:rFonts w:hint="eastAsia"/>
        </w:rPr>
        <w:t>、</w:t>
      </w:r>
      <w:r>
        <w:rPr>
          <w:rFonts w:hint="eastAsia"/>
        </w:rPr>
        <w:t>國土署及農業部提供</w:t>
      </w:r>
      <w:r w:rsidRPr="00390CA3">
        <w:rPr>
          <w:rFonts w:hint="eastAsia"/>
        </w:rPr>
        <w:t>。</w:t>
      </w:r>
    </w:p>
    <w:p w:rsidR="000018CF" w:rsidRPr="00114AED" w:rsidRDefault="00114AED" w:rsidP="00114AED">
      <w:pPr>
        <w:pStyle w:val="a4"/>
        <w:ind w:left="849" w:hanging="283"/>
        <w:rPr>
          <w:b/>
        </w:rPr>
      </w:pPr>
      <w:r w:rsidRPr="00114AED">
        <w:rPr>
          <w:rFonts w:hint="eastAsia"/>
          <w:b/>
        </w:rPr>
        <w:t>(二)</w:t>
      </w:r>
      <w:r w:rsidR="0086042D" w:rsidRPr="0086042D">
        <w:rPr>
          <w:rFonts w:hint="eastAsia"/>
          <w:b/>
        </w:rPr>
        <w:t>「縣市管河川及區域排水整體改善計畫」</w:t>
      </w:r>
      <w:r w:rsidR="0086042D">
        <w:rPr>
          <w:rFonts w:hint="eastAsia"/>
          <w:b/>
        </w:rPr>
        <w:t>將於114年屆期，惟第1至3期</w:t>
      </w:r>
      <w:r w:rsidR="00B703B5">
        <w:rPr>
          <w:rFonts w:hint="eastAsia"/>
          <w:b/>
        </w:rPr>
        <w:t>部分</w:t>
      </w:r>
      <w:r w:rsidR="0086042D">
        <w:rPr>
          <w:rFonts w:hint="eastAsia"/>
          <w:b/>
        </w:rPr>
        <w:t>工程或系統規劃尚未完工，亟待研謀改善</w:t>
      </w:r>
    </w:p>
    <w:p w:rsidR="00114AED" w:rsidRDefault="00BA1AC4" w:rsidP="00D5009A">
      <w:pPr>
        <w:pStyle w:val="21"/>
        <w:ind w:left="850" w:firstLine="566"/>
      </w:pPr>
      <w:r w:rsidRPr="00BA1AC4">
        <w:rPr>
          <w:rFonts w:hint="eastAsia"/>
        </w:rPr>
        <w:t>「縣市管河川及區域排水整體改善計畫」</w:t>
      </w:r>
      <w:r w:rsidR="00D5009A">
        <w:rPr>
          <w:rFonts w:hint="eastAsia"/>
        </w:rPr>
        <w:t>辦理直轄市、縣(市)政府主管之河川、排水流域內與淹水改善有關工作，各工作項目可細分治理工程、非工程措施</w:t>
      </w:r>
      <w:r w:rsidR="004E228E">
        <w:rPr>
          <w:rFonts w:hint="eastAsia"/>
        </w:rPr>
        <w:t>與治理規劃及檢討</w:t>
      </w:r>
      <w:r w:rsidR="00D5009A">
        <w:rPr>
          <w:rFonts w:hint="eastAsia"/>
        </w:rPr>
        <w:t>等，</w:t>
      </w:r>
      <w:r w:rsidR="00B703B5">
        <w:rPr>
          <w:rFonts w:hint="eastAsia"/>
        </w:rPr>
        <w:t>第1至4期特別預算已分別</w:t>
      </w:r>
      <w:r w:rsidR="00387ADC">
        <w:rPr>
          <w:rFonts w:hint="eastAsia"/>
        </w:rPr>
        <w:t>於</w:t>
      </w:r>
      <w:r w:rsidR="00B703B5">
        <w:rPr>
          <w:rFonts w:hint="eastAsia"/>
        </w:rPr>
        <w:t>107</w:t>
      </w:r>
      <w:r w:rsidR="00B703B5" w:rsidRPr="00B703B5">
        <w:rPr>
          <w:rFonts w:hint="eastAsia"/>
        </w:rPr>
        <w:t>、</w:t>
      </w:r>
      <w:r w:rsidR="00B703B5">
        <w:rPr>
          <w:rFonts w:hint="eastAsia"/>
        </w:rPr>
        <w:t>109</w:t>
      </w:r>
      <w:r w:rsidR="00B703B5" w:rsidRPr="00B703B5">
        <w:rPr>
          <w:rFonts w:hint="eastAsia"/>
        </w:rPr>
        <w:t>、</w:t>
      </w:r>
      <w:r w:rsidR="00B703B5">
        <w:rPr>
          <w:rFonts w:hint="eastAsia"/>
        </w:rPr>
        <w:t>111及113年度屆期，惟</w:t>
      </w:r>
      <w:r w:rsidR="00DF15EA">
        <w:rPr>
          <w:rFonts w:hint="eastAsia"/>
        </w:rPr>
        <w:t>經</w:t>
      </w:r>
      <w:r w:rsidR="00D5009A">
        <w:rPr>
          <w:rFonts w:hint="eastAsia"/>
        </w:rPr>
        <w:t>彙整各執行機關</w:t>
      </w:r>
      <w:r w:rsidR="00B703B5">
        <w:rPr>
          <w:rFonts w:hint="eastAsia"/>
        </w:rPr>
        <w:t>前</w:t>
      </w:r>
      <w:r w:rsidR="00F70781">
        <w:rPr>
          <w:rFonts w:hint="eastAsia"/>
        </w:rPr>
        <w:t>4</w:t>
      </w:r>
      <w:r w:rsidR="00D5009A">
        <w:rPr>
          <w:rFonts w:hint="eastAsia"/>
        </w:rPr>
        <w:t>期工作項目</w:t>
      </w:r>
      <w:r w:rsidR="00E707B0">
        <w:rPr>
          <w:rFonts w:hint="eastAsia"/>
        </w:rPr>
        <w:t>(除計畫管制與考核外)</w:t>
      </w:r>
      <w:r w:rsidR="00F70781">
        <w:rPr>
          <w:rFonts w:hint="eastAsia"/>
        </w:rPr>
        <w:t>迄114年3月底</w:t>
      </w:r>
      <w:r w:rsidR="00B703B5">
        <w:rPr>
          <w:rFonts w:hint="eastAsia"/>
        </w:rPr>
        <w:t>仍在</w:t>
      </w:r>
      <w:r w:rsidR="001033F7">
        <w:rPr>
          <w:rFonts w:hint="eastAsia"/>
        </w:rPr>
        <w:t>執行中</w:t>
      </w:r>
      <w:r w:rsidR="00E707B0" w:rsidRPr="00E707B0">
        <w:rPr>
          <w:rFonts w:hint="eastAsia"/>
        </w:rPr>
        <w:t>、</w:t>
      </w:r>
      <w:r w:rsidR="00E707B0">
        <w:rPr>
          <w:rFonts w:hint="eastAsia"/>
        </w:rPr>
        <w:t>取消或解約概況</w:t>
      </w:r>
      <w:r w:rsidR="00D5009A">
        <w:rPr>
          <w:rFonts w:hint="eastAsia"/>
        </w:rPr>
        <w:t>(詳表3-1-4</w:t>
      </w:r>
      <w:r w:rsidR="00E707B0">
        <w:rPr>
          <w:rFonts w:hint="eastAsia"/>
        </w:rPr>
        <w:t>及附錄</w:t>
      </w:r>
      <w:r w:rsidR="00FB6072">
        <w:rPr>
          <w:rFonts w:hint="eastAsia"/>
        </w:rPr>
        <w:t>2</w:t>
      </w:r>
      <w:r w:rsidR="00D5009A">
        <w:rPr>
          <w:rFonts w:hint="eastAsia"/>
        </w:rPr>
        <w:t>)，說明如下：</w:t>
      </w:r>
    </w:p>
    <w:p w:rsidR="00D5009A" w:rsidRDefault="00D5009A" w:rsidP="00D5009A">
      <w:pPr>
        <w:pStyle w:val="123"/>
        <w:ind w:left="1133" w:hanging="283"/>
      </w:pPr>
      <w:r w:rsidRPr="002D5224">
        <w:rPr>
          <w:rFonts w:hint="eastAsia"/>
          <w:b/>
        </w:rPr>
        <w:t>1.</w:t>
      </w:r>
      <w:r w:rsidR="00682DAE" w:rsidRPr="002D5224">
        <w:rPr>
          <w:rFonts w:hint="eastAsia"/>
          <w:b/>
        </w:rPr>
        <w:t>第1及2期</w:t>
      </w:r>
      <w:r w:rsidR="00173FDC" w:rsidRPr="002D5224">
        <w:rPr>
          <w:rFonts w:hint="eastAsia"/>
          <w:b/>
        </w:rPr>
        <w:t>相關工程或系統規劃</w:t>
      </w:r>
      <w:r w:rsidR="002D5224" w:rsidRPr="002D5224">
        <w:rPr>
          <w:rFonts w:hint="eastAsia"/>
          <w:b/>
        </w:rPr>
        <w:t>尚</w:t>
      </w:r>
      <w:r w:rsidR="00173FDC" w:rsidRPr="002D5224">
        <w:rPr>
          <w:rFonts w:hint="eastAsia"/>
          <w:b/>
        </w:rPr>
        <w:t>未完工</w:t>
      </w:r>
      <w:r w:rsidR="00B703B5">
        <w:rPr>
          <w:rFonts w:hint="eastAsia"/>
          <w:b/>
        </w:rPr>
        <w:t>計12件</w:t>
      </w:r>
      <w:r w:rsidR="00682DAE" w:rsidRPr="002D5224">
        <w:rPr>
          <w:rFonts w:hint="eastAsia"/>
          <w:b/>
        </w:rPr>
        <w:t>：</w:t>
      </w:r>
      <w:r w:rsidR="00173FDC">
        <w:rPr>
          <w:rFonts w:hint="eastAsia"/>
        </w:rPr>
        <w:t>迄114年</w:t>
      </w:r>
      <w:r w:rsidR="00173FDC">
        <w:rPr>
          <w:rFonts w:hint="eastAsia"/>
        </w:rPr>
        <w:lastRenderedPageBreak/>
        <w:t>3月底</w:t>
      </w:r>
      <w:r w:rsidR="002D5224">
        <w:rPr>
          <w:rFonts w:hint="eastAsia"/>
        </w:rPr>
        <w:t>各執行機關第1至4期</w:t>
      </w:r>
      <w:r w:rsidR="00173FDC">
        <w:rPr>
          <w:rFonts w:hint="eastAsia"/>
        </w:rPr>
        <w:t>共275件案件仍執行中，</w:t>
      </w:r>
      <w:r w:rsidR="002D5224">
        <w:rPr>
          <w:rFonts w:hint="eastAsia"/>
        </w:rPr>
        <w:t>並</w:t>
      </w:r>
      <w:r w:rsidR="00173FDC">
        <w:rPr>
          <w:rFonts w:hint="eastAsia"/>
        </w:rPr>
        <w:t>以水利署第4期195件為最多，</w:t>
      </w:r>
      <w:r w:rsidR="00B703B5">
        <w:rPr>
          <w:rFonts w:hint="eastAsia"/>
        </w:rPr>
        <w:t>另</w:t>
      </w:r>
      <w:r w:rsidR="00173FDC">
        <w:rPr>
          <w:rFonts w:hint="eastAsia"/>
        </w:rPr>
        <w:t>國土署計77件未完工，其中</w:t>
      </w:r>
      <w:r w:rsidR="002D5224">
        <w:rPr>
          <w:rFonts w:hint="eastAsia"/>
        </w:rPr>
        <w:t>共計</w:t>
      </w:r>
      <w:r w:rsidR="00173FDC">
        <w:rPr>
          <w:rFonts w:hint="eastAsia"/>
        </w:rPr>
        <w:t>12件屬第1及2期</w:t>
      </w:r>
      <w:r w:rsidR="002D5224">
        <w:rPr>
          <w:rFonts w:hint="eastAsia"/>
        </w:rPr>
        <w:t>核定補助計畫</w:t>
      </w:r>
      <w:r w:rsidR="00173FDC">
        <w:rPr>
          <w:rFonts w:hint="eastAsia"/>
        </w:rPr>
        <w:t>，</w:t>
      </w:r>
      <w:r w:rsidR="000B0167">
        <w:rPr>
          <w:rFonts w:hint="eastAsia"/>
        </w:rPr>
        <w:t>上述執行中</w:t>
      </w:r>
      <w:r w:rsidR="002D5224">
        <w:rPr>
          <w:rFonts w:hint="eastAsia"/>
        </w:rPr>
        <w:t>之</w:t>
      </w:r>
      <w:r w:rsidR="000B0167">
        <w:rPr>
          <w:rFonts w:hint="eastAsia"/>
        </w:rPr>
        <w:t>案件多屬補助地方政府辦理防洪治理或都市排水改善工程，</w:t>
      </w:r>
      <w:r w:rsidR="002D5224">
        <w:rPr>
          <w:rFonts w:hint="eastAsia"/>
        </w:rPr>
        <w:t>對於計畫執行管控及進度檢討機制亟待改進</w:t>
      </w:r>
      <w:r w:rsidR="00F7539C" w:rsidRPr="00F7539C">
        <w:rPr>
          <w:rFonts w:hint="eastAsia"/>
        </w:rPr>
        <w:t>。</w:t>
      </w:r>
    </w:p>
    <w:p w:rsidR="00940781" w:rsidRDefault="00940781" w:rsidP="00D5009A">
      <w:pPr>
        <w:pStyle w:val="123"/>
        <w:ind w:left="1133" w:hanging="283"/>
      </w:pPr>
      <w:r w:rsidRPr="00440657">
        <w:rPr>
          <w:rFonts w:hint="eastAsia"/>
          <w:b/>
        </w:rPr>
        <w:t>2.</w:t>
      </w:r>
      <w:r w:rsidR="002D5224" w:rsidRPr="00440657">
        <w:rPr>
          <w:rFonts w:hint="eastAsia"/>
          <w:b/>
        </w:rPr>
        <w:t>第1至4期取消</w:t>
      </w:r>
      <w:r w:rsidR="00DC4D83" w:rsidRPr="00DC4D83">
        <w:rPr>
          <w:rFonts w:hint="eastAsia"/>
          <w:b/>
        </w:rPr>
        <w:t>、</w:t>
      </w:r>
      <w:r w:rsidR="002D5224" w:rsidRPr="00440657">
        <w:rPr>
          <w:rFonts w:hint="eastAsia"/>
          <w:b/>
        </w:rPr>
        <w:t>解約</w:t>
      </w:r>
      <w:r w:rsidR="00DC4D83" w:rsidRPr="00440657">
        <w:rPr>
          <w:rFonts w:hint="eastAsia"/>
          <w:b/>
        </w:rPr>
        <w:t>或</w:t>
      </w:r>
      <w:r w:rsidR="00DC4D83">
        <w:rPr>
          <w:rFonts w:hint="eastAsia"/>
          <w:b/>
        </w:rPr>
        <w:t>停工</w:t>
      </w:r>
      <w:r w:rsidR="002D5224" w:rsidRPr="00440657">
        <w:rPr>
          <w:rFonts w:hint="eastAsia"/>
          <w:b/>
        </w:rPr>
        <w:t>之</w:t>
      </w:r>
      <w:r w:rsidR="00AD7C9F" w:rsidRPr="00440657">
        <w:rPr>
          <w:rFonts w:hint="eastAsia"/>
          <w:b/>
        </w:rPr>
        <w:t>核定計畫共3</w:t>
      </w:r>
      <w:r w:rsidR="00EF2734">
        <w:rPr>
          <w:rFonts w:hint="eastAsia"/>
          <w:b/>
        </w:rPr>
        <w:t>6</w:t>
      </w:r>
      <w:r w:rsidR="00AD7C9F" w:rsidRPr="00440657">
        <w:rPr>
          <w:rFonts w:hint="eastAsia"/>
          <w:b/>
        </w:rPr>
        <w:t>件：</w:t>
      </w:r>
      <w:r w:rsidR="00AD7C9F">
        <w:rPr>
          <w:rFonts w:hint="eastAsia"/>
        </w:rPr>
        <w:t>水利署取消14件計畫，主要因地方民眾尚無共識，故取消辦理；國土署取消共1</w:t>
      </w:r>
      <w:r w:rsidR="00DC4D83">
        <w:rPr>
          <w:rFonts w:hint="eastAsia"/>
        </w:rPr>
        <w:t>4</w:t>
      </w:r>
      <w:r w:rsidR="00AD7C9F">
        <w:rPr>
          <w:rFonts w:hint="eastAsia"/>
        </w:rPr>
        <w:t>件，</w:t>
      </w:r>
      <w:r w:rsidR="00B703B5">
        <w:rPr>
          <w:rFonts w:hint="eastAsia"/>
        </w:rPr>
        <w:t>係</w:t>
      </w:r>
      <w:r w:rsidR="00AD7C9F">
        <w:rPr>
          <w:rFonts w:hint="eastAsia"/>
        </w:rPr>
        <w:t>因工程多次流標及用地無法取得</w:t>
      </w:r>
      <w:r w:rsidR="00440657" w:rsidRPr="00440657">
        <w:rPr>
          <w:rFonts w:hint="eastAsia"/>
        </w:rPr>
        <w:t>、</w:t>
      </w:r>
      <w:r w:rsidR="00440657">
        <w:rPr>
          <w:rFonts w:hint="eastAsia"/>
        </w:rPr>
        <w:t>或改由其他計畫補助</w:t>
      </w:r>
      <w:r w:rsidR="00AD7C9F">
        <w:rPr>
          <w:rFonts w:hint="eastAsia"/>
        </w:rPr>
        <w:t>等</w:t>
      </w:r>
      <w:r w:rsidR="00DC4D83">
        <w:rPr>
          <w:rFonts w:hint="eastAsia"/>
        </w:rPr>
        <w:t>，</w:t>
      </w:r>
      <w:r w:rsidR="00B703B5">
        <w:rPr>
          <w:rFonts w:hint="eastAsia"/>
        </w:rPr>
        <w:t>承商依契約申請解約</w:t>
      </w:r>
      <w:r w:rsidR="00CA27E4">
        <w:rPr>
          <w:rFonts w:hint="eastAsia"/>
        </w:rPr>
        <w:t>5件</w:t>
      </w:r>
      <w:r w:rsidR="00B703B5">
        <w:rPr>
          <w:rFonts w:hint="eastAsia"/>
        </w:rPr>
        <w:t>，係</w:t>
      </w:r>
      <w:r w:rsidR="00CA27E4" w:rsidRPr="00CA27E4">
        <w:rPr>
          <w:rFonts w:hint="eastAsia"/>
        </w:rPr>
        <w:t>都市排水整體改善工程</w:t>
      </w:r>
      <w:r w:rsidR="00CA27E4">
        <w:rPr>
          <w:rFonts w:hint="eastAsia"/>
        </w:rPr>
        <w:t>因管線遷移時程逾6個月</w:t>
      </w:r>
      <w:r w:rsidR="00CA27E4" w:rsidRPr="00CA27E4">
        <w:rPr>
          <w:rFonts w:hint="eastAsia"/>
        </w:rPr>
        <w:t>、</w:t>
      </w:r>
      <w:r w:rsidR="00CA27E4">
        <w:rPr>
          <w:rFonts w:hint="eastAsia"/>
        </w:rPr>
        <w:t>設計變更或民眾抗爭等</w:t>
      </w:r>
      <w:r w:rsidR="00B703B5">
        <w:rPr>
          <w:rFonts w:hint="eastAsia"/>
        </w:rPr>
        <w:t>所致</w:t>
      </w:r>
      <w:r w:rsidR="00CA27E4">
        <w:rPr>
          <w:rFonts w:hint="eastAsia"/>
        </w:rPr>
        <w:t>，其中3件已重新發包施作完工，另2件仍尋替代方案中，至1件停工案件亦待管線遷移，</w:t>
      </w:r>
      <w:r w:rsidR="001036C6">
        <w:rPr>
          <w:rFonts w:hint="eastAsia"/>
        </w:rPr>
        <w:t>故暫停施工</w:t>
      </w:r>
      <w:r w:rsidR="00440657">
        <w:rPr>
          <w:rFonts w:hint="eastAsia"/>
        </w:rPr>
        <w:t>；農業部及所屬(林業保育署)</w:t>
      </w:r>
      <w:r w:rsidR="00B703B5">
        <w:rPr>
          <w:rFonts w:hint="eastAsia"/>
        </w:rPr>
        <w:t>取消</w:t>
      </w:r>
      <w:r w:rsidR="00440657">
        <w:rPr>
          <w:rFonts w:hint="eastAsia"/>
        </w:rPr>
        <w:t>2件</w:t>
      </w:r>
      <w:r w:rsidR="00B703B5">
        <w:rPr>
          <w:rFonts w:hint="eastAsia"/>
        </w:rPr>
        <w:t>，係</w:t>
      </w:r>
      <w:r w:rsidR="00440657">
        <w:rPr>
          <w:rFonts w:hint="eastAsia"/>
        </w:rPr>
        <w:t>國有林治理</w:t>
      </w:r>
      <w:r w:rsidR="00440657" w:rsidRPr="00440657">
        <w:rPr>
          <w:rFonts w:hint="eastAsia"/>
        </w:rPr>
        <w:t>工程及規劃</w:t>
      </w:r>
      <w:r w:rsidR="00440657">
        <w:rPr>
          <w:rFonts w:hint="eastAsia"/>
        </w:rPr>
        <w:t>因工程施作影響當地生態及施工界面問題等</w:t>
      </w:r>
      <w:r w:rsidR="00B703B5">
        <w:rPr>
          <w:rFonts w:hint="eastAsia"/>
        </w:rPr>
        <w:t>而</w:t>
      </w:r>
      <w:r w:rsidR="00440657">
        <w:rPr>
          <w:rFonts w:hint="eastAsia"/>
        </w:rPr>
        <w:t>先行取消</w:t>
      </w:r>
      <w:r w:rsidR="00F7539C" w:rsidRPr="00F7539C">
        <w:rPr>
          <w:rFonts w:hint="eastAsia"/>
        </w:rPr>
        <w:t>。</w:t>
      </w:r>
    </w:p>
    <w:p w:rsidR="00306119" w:rsidRPr="00306119" w:rsidRDefault="00306119" w:rsidP="00D5009A">
      <w:pPr>
        <w:pStyle w:val="123"/>
        <w:ind w:left="1133" w:hanging="283"/>
        <w:rPr>
          <w:rFonts w:hint="eastAsia"/>
        </w:rPr>
      </w:pPr>
      <w:r w:rsidRPr="00F36AC9">
        <w:rPr>
          <w:b/>
        </w:rPr>
        <w:t>3.</w:t>
      </w:r>
      <w:r w:rsidR="00F36AC9" w:rsidRPr="00F36AC9">
        <w:rPr>
          <w:rFonts w:hint="eastAsia"/>
          <w:b/>
        </w:rPr>
        <w:t>為減少工期延宕情形，允宜妥為規劃工程前置作業及工項期程：</w:t>
      </w:r>
      <w:r w:rsidR="00C425A9">
        <w:rPr>
          <w:rFonts w:hint="eastAsia"/>
        </w:rPr>
        <w:t>地方政府辦理防洪治理或排水改善工程時，用地取得常遇都市計畫變更</w:t>
      </w:r>
      <w:r w:rsidR="00C425A9" w:rsidRPr="00C425A9">
        <w:rPr>
          <w:rFonts w:hint="eastAsia"/>
        </w:rPr>
        <w:t>、</w:t>
      </w:r>
      <w:r w:rsidR="00C425A9">
        <w:rPr>
          <w:rFonts w:hint="eastAsia"/>
        </w:rPr>
        <w:t>民眾抗爭或環保團體意見等外部因素，影響工程用地取得進度或導致停工</w:t>
      </w:r>
      <w:r w:rsidR="00C425A9" w:rsidRPr="00C425A9">
        <w:rPr>
          <w:rFonts w:hint="eastAsia"/>
        </w:rPr>
        <w:t>、</w:t>
      </w:r>
      <w:r w:rsidR="00DD6058">
        <w:rPr>
          <w:rFonts w:hint="eastAsia"/>
        </w:rPr>
        <w:t>解約等</w:t>
      </w:r>
      <w:r w:rsidR="00C425A9">
        <w:rPr>
          <w:rFonts w:hint="eastAsia"/>
        </w:rPr>
        <w:t>，又部分淹水改善工程位於人口</w:t>
      </w:r>
      <w:r w:rsidR="00C425A9" w:rsidRPr="00C425A9">
        <w:rPr>
          <w:rFonts w:hint="eastAsia"/>
        </w:rPr>
        <w:t>、</w:t>
      </w:r>
      <w:r w:rsidR="00C425A9">
        <w:rPr>
          <w:rFonts w:hint="eastAsia"/>
        </w:rPr>
        <w:t>住宅密集或產業發展區等處，</w:t>
      </w:r>
      <w:r w:rsidR="00DD6058">
        <w:rPr>
          <w:rFonts w:hint="eastAsia"/>
        </w:rPr>
        <w:t>工程執行期間時有自來水管或電力等管線需辦理遷移，造成民眾生活不便</w:t>
      </w:r>
      <w:r w:rsidR="00EF2734">
        <w:rPr>
          <w:rFonts w:hint="eastAsia"/>
        </w:rPr>
        <w:t>而引起民怨，</w:t>
      </w:r>
      <w:r w:rsidR="003C323B">
        <w:rPr>
          <w:rFonts w:hint="eastAsia"/>
        </w:rPr>
        <w:t>鑑於</w:t>
      </w:r>
      <w:r w:rsidR="003C323B" w:rsidRPr="003C323B">
        <w:rPr>
          <w:rFonts w:hint="eastAsia"/>
        </w:rPr>
        <w:t>「縣市管河川及區域排水整體改善計畫」</w:t>
      </w:r>
      <w:r w:rsidR="003C323B">
        <w:rPr>
          <w:rFonts w:hint="eastAsia"/>
        </w:rPr>
        <w:t>將於114年屆期，</w:t>
      </w:r>
      <w:r w:rsidR="0086042D">
        <w:rPr>
          <w:rFonts w:hint="eastAsia"/>
        </w:rPr>
        <w:t>允宜</w:t>
      </w:r>
      <w:r w:rsidR="00DD6058">
        <w:rPr>
          <w:rFonts w:hint="eastAsia"/>
        </w:rPr>
        <w:t>加強執行中各項工項期程之</w:t>
      </w:r>
      <w:r w:rsidR="00B703B5">
        <w:rPr>
          <w:rFonts w:hint="eastAsia"/>
        </w:rPr>
        <w:t>進度控管</w:t>
      </w:r>
      <w:r w:rsidR="0086042D">
        <w:rPr>
          <w:rFonts w:hint="eastAsia"/>
        </w:rPr>
        <w:t>，俾利計畫如期如質完成</w:t>
      </w:r>
      <w:r w:rsidRPr="00306119">
        <w:rPr>
          <w:rFonts w:hint="eastAsia"/>
        </w:rPr>
        <w:t>。</w:t>
      </w:r>
    </w:p>
    <w:p w:rsidR="00E707B0" w:rsidRPr="00E421B7" w:rsidRDefault="00E707B0" w:rsidP="00E707B0">
      <w:pPr>
        <w:pStyle w:val="200"/>
        <w:spacing w:line="500" w:lineRule="exact"/>
        <w:ind w:left="1375" w:hangingChars="485" w:hanging="1375"/>
        <w:jc w:val="both"/>
      </w:pPr>
      <w:r>
        <w:rPr>
          <w:rFonts w:hint="eastAsia"/>
          <w:b/>
          <w:sz w:val="28"/>
        </w:rPr>
        <w:t xml:space="preserve">表3-1-4  </w:t>
      </w:r>
      <w:r w:rsidRPr="00112E85">
        <w:rPr>
          <w:rFonts w:hint="eastAsia"/>
          <w:b/>
          <w:sz w:val="28"/>
        </w:rPr>
        <w:t>「縣市管河川及區域排水整體改善計畫」</w:t>
      </w:r>
      <w:r w:rsidR="00B703B5">
        <w:rPr>
          <w:rFonts w:hint="eastAsia"/>
          <w:b/>
          <w:sz w:val="28"/>
        </w:rPr>
        <w:t>第1至4</w:t>
      </w:r>
      <w:r w:rsidR="008D1A1F">
        <w:rPr>
          <w:rFonts w:hint="eastAsia"/>
          <w:b/>
          <w:sz w:val="28"/>
        </w:rPr>
        <w:t>期工作項目</w:t>
      </w:r>
      <w:r w:rsidR="00B703B5">
        <w:rPr>
          <w:rFonts w:hint="eastAsia"/>
          <w:b/>
          <w:sz w:val="28"/>
        </w:rPr>
        <w:t>迄114年3月底</w:t>
      </w:r>
      <w:r w:rsidR="008D1A1F">
        <w:rPr>
          <w:rFonts w:hint="eastAsia"/>
          <w:b/>
          <w:sz w:val="28"/>
        </w:rPr>
        <w:t>尚未完工</w:t>
      </w:r>
      <w:r w:rsidR="008D1A1F" w:rsidRPr="008D1A1F">
        <w:rPr>
          <w:rFonts w:hint="eastAsia"/>
          <w:b/>
          <w:sz w:val="28"/>
        </w:rPr>
        <w:t>、取消或解約概況</w:t>
      </w:r>
      <w:r w:rsidR="00850C57">
        <w:rPr>
          <w:rFonts w:hint="eastAsia"/>
          <w:b/>
          <w:sz w:val="28"/>
        </w:rPr>
        <w:t>表</w:t>
      </w:r>
      <w:r w:rsidR="00E421B7">
        <w:rPr>
          <w:rFonts w:hint="eastAsia"/>
          <w:b/>
          <w:sz w:val="28"/>
        </w:rPr>
        <w:t xml:space="preserve">　</w:t>
      </w:r>
      <w:r w:rsidR="00E421B7" w:rsidRPr="00E421B7">
        <w:rPr>
          <w:rFonts w:hint="eastAsia"/>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992"/>
        <w:gridCol w:w="1531"/>
        <w:gridCol w:w="1568"/>
        <w:gridCol w:w="1959"/>
        <w:gridCol w:w="1604"/>
      </w:tblGrid>
      <w:tr w:rsidR="00EE0AE5" w:rsidRPr="00732C5E" w:rsidTr="00EF2734">
        <w:trPr>
          <w:trHeight w:val="20"/>
          <w:tblHeader/>
        </w:trPr>
        <w:tc>
          <w:tcPr>
            <w:tcW w:w="851" w:type="dxa"/>
            <w:shd w:val="clear" w:color="auto" w:fill="auto"/>
            <w:vAlign w:val="center"/>
            <w:hideMark/>
          </w:tcPr>
          <w:p w:rsidR="00EE0AE5" w:rsidRPr="00732C5E" w:rsidRDefault="00EE0AE5" w:rsidP="000F609B">
            <w:pPr>
              <w:pStyle w:val="142"/>
              <w:jc w:val="center"/>
              <w:rPr>
                <w:rFonts w:hint="eastAsia"/>
              </w:rPr>
            </w:pPr>
            <w:r>
              <w:rPr>
                <w:rFonts w:hint="eastAsia"/>
              </w:rPr>
              <w:t>機關</w:t>
            </w:r>
          </w:p>
        </w:tc>
        <w:tc>
          <w:tcPr>
            <w:tcW w:w="992" w:type="dxa"/>
            <w:shd w:val="clear" w:color="auto" w:fill="auto"/>
            <w:vAlign w:val="center"/>
          </w:tcPr>
          <w:p w:rsidR="00EE0AE5" w:rsidRPr="00732C5E" w:rsidRDefault="00EE0AE5" w:rsidP="000F609B">
            <w:pPr>
              <w:pStyle w:val="142"/>
              <w:jc w:val="center"/>
              <w:rPr>
                <w:rFonts w:hint="eastAsia"/>
              </w:rPr>
            </w:pPr>
            <w:r>
              <w:rPr>
                <w:rFonts w:hint="eastAsia"/>
              </w:rPr>
              <w:t>狀態</w:t>
            </w:r>
          </w:p>
        </w:tc>
        <w:tc>
          <w:tcPr>
            <w:tcW w:w="1531" w:type="dxa"/>
            <w:shd w:val="clear" w:color="auto" w:fill="auto"/>
            <w:vAlign w:val="center"/>
            <w:hideMark/>
          </w:tcPr>
          <w:p w:rsidR="00EE0AE5" w:rsidRPr="00732C5E" w:rsidRDefault="00EE0AE5" w:rsidP="000F609B">
            <w:pPr>
              <w:pStyle w:val="142"/>
              <w:jc w:val="center"/>
              <w:rPr>
                <w:rFonts w:hint="eastAsia"/>
              </w:rPr>
            </w:pPr>
            <w:r w:rsidRPr="00732C5E">
              <w:rPr>
                <w:rFonts w:hint="eastAsia"/>
              </w:rPr>
              <w:t>第1期</w:t>
            </w:r>
          </w:p>
        </w:tc>
        <w:tc>
          <w:tcPr>
            <w:tcW w:w="1568" w:type="dxa"/>
            <w:shd w:val="clear" w:color="auto" w:fill="auto"/>
            <w:vAlign w:val="center"/>
            <w:hideMark/>
          </w:tcPr>
          <w:p w:rsidR="00EE0AE5" w:rsidRPr="00732C5E" w:rsidRDefault="00EE0AE5" w:rsidP="000F609B">
            <w:pPr>
              <w:pStyle w:val="142"/>
              <w:jc w:val="center"/>
              <w:rPr>
                <w:rFonts w:hint="eastAsia"/>
              </w:rPr>
            </w:pPr>
            <w:r w:rsidRPr="00732C5E">
              <w:rPr>
                <w:rFonts w:hint="eastAsia"/>
              </w:rPr>
              <w:t>第2期</w:t>
            </w:r>
          </w:p>
        </w:tc>
        <w:tc>
          <w:tcPr>
            <w:tcW w:w="1959" w:type="dxa"/>
            <w:shd w:val="clear" w:color="auto" w:fill="auto"/>
            <w:vAlign w:val="center"/>
            <w:hideMark/>
          </w:tcPr>
          <w:p w:rsidR="00EE0AE5" w:rsidRPr="00732C5E" w:rsidRDefault="00EE0AE5" w:rsidP="000F609B">
            <w:pPr>
              <w:pStyle w:val="142"/>
              <w:jc w:val="center"/>
              <w:rPr>
                <w:rFonts w:hint="eastAsia"/>
              </w:rPr>
            </w:pPr>
            <w:r w:rsidRPr="00732C5E">
              <w:rPr>
                <w:rFonts w:hint="eastAsia"/>
              </w:rPr>
              <w:t>第3期</w:t>
            </w:r>
          </w:p>
        </w:tc>
        <w:tc>
          <w:tcPr>
            <w:tcW w:w="1604" w:type="dxa"/>
            <w:shd w:val="clear" w:color="auto" w:fill="auto"/>
            <w:vAlign w:val="center"/>
            <w:hideMark/>
          </w:tcPr>
          <w:p w:rsidR="00EE0AE5" w:rsidRPr="00732C5E" w:rsidRDefault="00EE0AE5" w:rsidP="000F609B">
            <w:pPr>
              <w:pStyle w:val="142"/>
              <w:jc w:val="center"/>
              <w:rPr>
                <w:rFonts w:hint="eastAsia"/>
              </w:rPr>
            </w:pPr>
            <w:r w:rsidRPr="00732C5E">
              <w:rPr>
                <w:rFonts w:hint="eastAsia"/>
              </w:rPr>
              <w:t>第4期</w:t>
            </w:r>
          </w:p>
        </w:tc>
      </w:tr>
      <w:tr w:rsidR="00732C5E" w:rsidRPr="00732C5E" w:rsidTr="00EF2734">
        <w:trPr>
          <w:trHeight w:val="20"/>
        </w:trPr>
        <w:tc>
          <w:tcPr>
            <w:tcW w:w="851" w:type="dxa"/>
            <w:vMerge w:val="restart"/>
            <w:shd w:val="clear" w:color="auto" w:fill="auto"/>
            <w:vAlign w:val="center"/>
            <w:hideMark/>
          </w:tcPr>
          <w:p w:rsidR="00D75541" w:rsidRPr="00732C5E" w:rsidRDefault="00D75541" w:rsidP="000F609B">
            <w:pPr>
              <w:pStyle w:val="142"/>
              <w:jc w:val="center"/>
              <w:rPr>
                <w:rFonts w:hint="eastAsia"/>
              </w:rPr>
            </w:pPr>
            <w:r w:rsidRPr="00732C5E">
              <w:rPr>
                <w:rFonts w:hint="eastAsia"/>
              </w:rPr>
              <w:t>水利署</w:t>
            </w:r>
          </w:p>
        </w:tc>
        <w:tc>
          <w:tcPr>
            <w:tcW w:w="992" w:type="dxa"/>
            <w:shd w:val="clear" w:color="auto" w:fill="auto"/>
            <w:vAlign w:val="center"/>
            <w:hideMark/>
          </w:tcPr>
          <w:p w:rsidR="00D75541" w:rsidRPr="00732C5E" w:rsidRDefault="00D75541" w:rsidP="000F609B">
            <w:pPr>
              <w:pStyle w:val="142"/>
              <w:jc w:val="center"/>
              <w:rPr>
                <w:rFonts w:hint="eastAsia"/>
              </w:rPr>
            </w:pPr>
            <w:r w:rsidRPr="00732C5E">
              <w:rPr>
                <w:rFonts w:hint="eastAsia"/>
              </w:rPr>
              <w:t>執行中</w:t>
            </w:r>
          </w:p>
        </w:tc>
        <w:tc>
          <w:tcPr>
            <w:tcW w:w="1531" w:type="dxa"/>
            <w:shd w:val="clear" w:color="auto" w:fill="auto"/>
            <w:vAlign w:val="center"/>
            <w:hideMark/>
          </w:tcPr>
          <w:p w:rsidR="00D75541" w:rsidRPr="00732C5E" w:rsidRDefault="00D75541" w:rsidP="000F609B">
            <w:pPr>
              <w:pStyle w:val="142"/>
              <w:jc w:val="right"/>
              <w:rPr>
                <w:rFonts w:hint="eastAsia"/>
              </w:rPr>
            </w:pPr>
            <w:r w:rsidRPr="00732C5E">
              <w:rPr>
                <w:rFonts w:hint="eastAsia"/>
              </w:rPr>
              <w:t>-</w:t>
            </w:r>
          </w:p>
        </w:tc>
        <w:tc>
          <w:tcPr>
            <w:tcW w:w="1568" w:type="dxa"/>
            <w:shd w:val="clear" w:color="auto" w:fill="auto"/>
            <w:vAlign w:val="center"/>
            <w:hideMark/>
          </w:tcPr>
          <w:p w:rsidR="00D75541" w:rsidRPr="00732C5E" w:rsidRDefault="00D75541" w:rsidP="000F609B">
            <w:pPr>
              <w:pStyle w:val="142"/>
              <w:jc w:val="right"/>
              <w:rPr>
                <w:rFonts w:hint="eastAsia"/>
              </w:rPr>
            </w:pPr>
            <w:r w:rsidRPr="00732C5E">
              <w:rPr>
                <w:rFonts w:hint="eastAsia"/>
              </w:rPr>
              <w:t>-</w:t>
            </w:r>
          </w:p>
        </w:tc>
        <w:tc>
          <w:tcPr>
            <w:tcW w:w="1959" w:type="dxa"/>
            <w:shd w:val="clear" w:color="auto" w:fill="auto"/>
            <w:vAlign w:val="center"/>
            <w:hideMark/>
          </w:tcPr>
          <w:p w:rsidR="00D75541" w:rsidRDefault="00D75541" w:rsidP="000F609B">
            <w:pPr>
              <w:pStyle w:val="142"/>
              <w:jc w:val="right"/>
            </w:pPr>
            <w:r w:rsidRPr="00732C5E">
              <w:rPr>
                <w:rFonts w:hint="eastAsia"/>
              </w:rPr>
              <w:t>3</w:t>
            </w:r>
          </w:p>
          <w:p w:rsidR="0029030F" w:rsidRPr="0029030F" w:rsidRDefault="0029030F" w:rsidP="000F609B">
            <w:pPr>
              <w:pStyle w:val="142"/>
              <w:jc w:val="both"/>
              <w:rPr>
                <w:rFonts w:hint="eastAsia"/>
                <w:sz w:val="20"/>
              </w:rPr>
            </w:pPr>
            <w:r>
              <w:rPr>
                <w:rFonts w:hint="eastAsia"/>
                <w:sz w:val="20"/>
              </w:rPr>
              <w:t>(3件</w:t>
            </w:r>
            <w:r w:rsidRPr="0029030F">
              <w:rPr>
                <w:rFonts w:hint="eastAsia"/>
                <w:sz w:val="20"/>
              </w:rPr>
              <w:t>治理規劃及檢</w:t>
            </w:r>
            <w:r w:rsidRPr="0029030F">
              <w:rPr>
                <w:rFonts w:hint="eastAsia"/>
                <w:sz w:val="20"/>
              </w:rPr>
              <w:lastRenderedPageBreak/>
              <w:t>討</w:t>
            </w:r>
            <w:r>
              <w:rPr>
                <w:rFonts w:hint="eastAsia"/>
                <w:sz w:val="20"/>
              </w:rPr>
              <w:t>)</w:t>
            </w:r>
          </w:p>
        </w:tc>
        <w:tc>
          <w:tcPr>
            <w:tcW w:w="1604" w:type="dxa"/>
            <w:shd w:val="clear" w:color="auto" w:fill="auto"/>
            <w:vAlign w:val="center"/>
            <w:hideMark/>
          </w:tcPr>
          <w:p w:rsidR="00D75541" w:rsidRDefault="00D75541" w:rsidP="000F609B">
            <w:pPr>
              <w:pStyle w:val="142"/>
              <w:jc w:val="right"/>
            </w:pPr>
            <w:r w:rsidRPr="00732C5E">
              <w:rPr>
                <w:rFonts w:hint="eastAsia"/>
              </w:rPr>
              <w:lastRenderedPageBreak/>
              <w:t>195</w:t>
            </w:r>
          </w:p>
          <w:p w:rsidR="0029030F" w:rsidRPr="0029030F" w:rsidRDefault="0029030F" w:rsidP="000F609B">
            <w:pPr>
              <w:pStyle w:val="142"/>
              <w:jc w:val="both"/>
              <w:rPr>
                <w:rFonts w:hint="eastAsia"/>
                <w:spacing w:val="-18"/>
                <w:sz w:val="20"/>
              </w:rPr>
            </w:pPr>
            <w:r w:rsidRPr="0029030F">
              <w:rPr>
                <w:rFonts w:hint="eastAsia"/>
                <w:spacing w:val="-18"/>
                <w:sz w:val="20"/>
              </w:rPr>
              <w:t>(160件防洪綜合治理</w:t>
            </w:r>
            <w:r w:rsidRPr="0029030F">
              <w:rPr>
                <w:rFonts w:hint="eastAsia"/>
                <w:spacing w:val="-18"/>
                <w:sz w:val="20"/>
              </w:rPr>
              <w:lastRenderedPageBreak/>
              <w:t>工程及應急工程、35件治理規劃及檢討)</w:t>
            </w:r>
          </w:p>
        </w:tc>
      </w:tr>
      <w:tr w:rsidR="00732C5E" w:rsidRPr="00732C5E" w:rsidTr="00EF2734">
        <w:trPr>
          <w:trHeight w:val="20"/>
        </w:trPr>
        <w:tc>
          <w:tcPr>
            <w:tcW w:w="851" w:type="dxa"/>
            <w:vMerge/>
            <w:tcBorders>
              <w:bottom w:val="double" w:sz="4" w:space="0" w:color="auto"/>
            </w:tcBorders>
            <w:vAlign w:val="center"/>
            <w:hideMark/>
          </w:tcPr>
          <w:p w:rsidR="00D75541" w:rsidRPr="00732C5E" w:rsidRDefault="00D75541" w:rsidP="000F609B">
            <w:pPr>
              <w:pStyle w:val="142"/>
              <w:jc w:val="center"/>
            </w:pPr>
          </w:p>
        </w:tc>
        <w:tc>
          <w:tcPr>
            <w:tcW w:w="992" w:type="dxa"/>
            <w:tcBorders>
              <w:bottom w:val="double" w:sz="4" w:space="0" w:color="auto"/>
            </w:tcBorders>
            <w:shd w:val="clear" w:color="auto" w:fill="auto"/>
            <w:vAlign w:val="center"/>
            <w:hideMark/>
          </w:tcPr>
          <w:p w:rsidR="00D75541" w:rsidRPr="00732C5E" w:rsidRDefault="00D75541" w:rsidP="000F609B">
            <w:pPr>
              <w:pStyle w:val="142"/>
              <w:jc w:val="center"/>
              <w:rPr>
                <w:rFonts w:hint="eastAsia"/>
              </w:rPr>
            </w:pPr>
            <w:r w:rsidRPr="00732C5E">
              <w:rPr>
                <w:rFonts w:hint="eastAsia"/>
              </w:rPr>
              <w:t>取消</w:t>
            </w:r>
          </w:p>
        </w:tc>
        <w:tc>
          <w:tcPr>
            <w:tcW w:w="1531" w:type="dxa"/>
            <w:tcBorders>
              <w:bottom w:val="double" w:sz="4" w:space="0" w:color="auto"/>
            </w:tcBorders>
            <w:shd w:val="clear" w:color="auto" w:fill="auto"/>
            <w:vAlign w:val="center"/>
            <w:hideMark/>
          </w:tcPr>
          <w:p w:rsidR="00D75541" w:rsidRDefault="00D75541" w:rsidP="000F609B">
            <w:pPr>
              <w:pStyle w:val="142"/>
              <w:jc w:val="right"/>
            </w:pPr>
            <w:r w:rsidRPr="00732C5E">
              <w:rPr>
                <w:rFonts w:hint="eastAsia"/>
              </w:rPr>
              <w:t>1</w:t>
            </w:r>
          </w:p>
          <w:p w:rsidR="0029030F" w:rsidRPr="00EE0AE5" w:rsidRDefault="0029030F" w:rsidP="000F609B">
            <w:pPr>
              <w:pStyle w:val="142"/>
              <w:jc w:val="both"/>
              <w:rPr>
                <w:rFonts w:hint="eastAsia"/>
                <w:spacing w:val="-12"/>
                <w:sz w:val="20"/>
              </w:rPr>
            </w:pPr>
            <w:r w:rsidRPr="00EE0AE5">
              <w:rPr>
                <w:rFonts w:hint="eastAsia"/>
                <w:spacing w:val="-12"/>
                <w:sz w:val="20"/>
              </w:rPr>
              <w:t>(1件防洪綜合治理工程及應急工程)</w:t>
            </w:r>
          </w:p>
        </w:tc>
        <w:tc>
          <w:tcPr>
            <w:tcW w:w="1568" w:type="dxa"/>
            <w:tcBorders>
              <w:bottom w:val="double" w:sz="4" w:space="0" w:color="auto"/>
            </w:tcBorders>
            <w:shd w:val="clear" w:color="auto" w:fill="auto"/>
            <w:vAlign w:val="center"/>
            <w:hideMark/>
          </w:tcPr>
          <w:p w:rsidR="00D75541" w:rsidRDefault="00D75541" w:rsidP="000F609B">
            <w:pPr>
              <w:pStyle w:val="142"/>
              <w:jc w:val="right"/>
            </w:pPr>
            <w:r w:rsidRPr="00732C5E">
              <w:rPr>
                <w:rFonts w:hint="eastAsia"/>
              </w:rPr>
              <w:t>4</w:t>
            </w:r>
          </w:p>
          <w:p w:rsidR="0029030F" w:rsidRPr="0029030F" w:rsidRDefault="0029030F" w:rsidP="000F609B">
            <w:pPr>
              <w:pStyle w:val="142"/>
              <w:jc w:val="both"/>
              <w:rPr>
                <w:rFonts w:hint="eastAsia"/>
                <w:spacing w:val="-12"/>
                <w:sz w:val="20"/>
              </w:rPr>
            </w:pPr>
            <w:r w:rsidRPr="0029030F">
              <w:rPr>
                <w:rFonts w:hint="eastAsia"/>
                <w:spacing w:val="-12"/>
                <w:sz w:val="20"/>
              </w:rPr>
              <w:t>(4件防洪綜合治理工程及應急工程)</w:t>
            </w:r>
          </w:p>
        </w:tc>
        <w:tc>
          <w:tcPr>
            <w:tcW w:w="1959" w:type="dxa"/>
            <w:tcBorders>
              <w:bottom w:val="double" w:sz="4" w:space="0" w:color="auto"/>
            </w:tcBorders>
            <w:shd w:val="clear" w:color="auto" w:fill="auto"/>
            <w:vAlign w:val="center"/>
            <w:hideMark/>
          </w:tcPr>
          <w:p w:rsidR="00D75541" w:rsidRDefault="00D75541" w:rsidP="000F609B">
            <w:pPr>
              <w:pStyle w:val="142"/>
              <w:jc w:val="right"/>
            </w:pPr>
            <w:r w:rsidRPr="00732C5E">
              <w:rPr>
                <w:rFonts w:hint="eastAsia"/>
              </w:rPr>
              <w:t>4</w:t>
            </w:r>
          </w:p>
          <w:p w:rsidR="0029030F" w:rsidRPr="00732C5E" w:rsidRDefault="0029030F" w:rsidP="000F609B">
            <w:pPr>
              <w:pStyle w:val="142"/>
              <w:jc w:val="both"/>
              <w:rPr>
                <w:rFonts w:hint="eastAsia"/>
              </w:rPr>
            </w:pPr>
            <w:r w:rsidRPr="0029030F">
              <w:rPr>
                <w:rFonts w:hint="eastAsia"/>
                <w:spacing w:val="-12"/>
                <w:sz w:val="20"/>
              </w:rPr>
              <w:t>(4件防洪綜合治理工程及應急工程)</w:t>
            </w:r>
          </w:p>
        </w:tc>
        <w:tc>
          <w:tcPr>
            <w:tcW w:w="1604" w:type="dxa"/>
            <w:tcBorders>
              <w:bottom w:val="double" w:sz="4" w:space="0" w:color="auto"/>
            </w:tcBorders>
            <w:shd w:val="clear" w:color="auto" w:fill="auto"/>
            <w:vAlign w:val="center"/>
            <w:hideMark/>
          </w:tcPr>
          <w:p w:rsidR="00D75541" w:rsidRDefault="00D75541" w:rsidP="000F609B">
            <w:pPr>
              <w:pStyle w:val="142"/>
              <w:jc w:val="right"/>
            </w:pPr>
            <w:r w:rsidRPr="00732C5E">
              <w:rPr>
                <w:rFonts w:hint="eastAsia"/>
              </w:rPr>
              <w:t>5</w:t>
            </w:r>
          </w:p>
          <w:p w:rsidR="0029030F" w:rsidRPr="00732C5E" w:rsidRDefault="0029030F" w:rsidP="000F609B">
            <w:pPr>
              <w:pStyle w:val="142"/>
              <w:jc w:val="both"/>
              <w:rPr>
                <w:rFonts w:hint="eastAsia"/>
              </w:rPr>
            </w:pPr>
            <w:r w:rsidRPr="0029030F">
              <w:rPr>
                <w:rFonts w:hint="eastAsia"/>
                <w:spacing w:val="-12"/>
                <w:sz w:val="20"/>
              </w:rPr>
              <w:t>(</w:t>
            </w:r>
            <w:r>
              <w:rPr>
                <w:rFonts w:hint="eastAsia"/>
                <w:spacing w:val="-12"/>
                <w:sz w:val="20"/>
              </w:rPr>
              <w:t>5</w:t>
            </w:r>
            <w:r w:rsidRPr="0029030F">
              <w:rPr>
                <w:rFonts w:hint="eastAsia"/>
                <w:spacing w:val="-12"/>
                <w:sz w:val="20"/>
              </w:rPr>
              <w:t>件防洪綜合治理工程及應急工程)</w:t>
            </w:r>
          </w:p>
        </w:tc>
      </w:tr>
      <w:tr w:rsidR="00DF15EA" w:rsidRPr="00732C5E" w:rsidTr="00EF2734">
        <w:trPr>
          <w:trHeight w:val="20"/>
        </w:trPr>
        <w:tc>
          <w:tcPr>
            <w:tcW w:w="851" w:type="dxa"/>
            <w:vMerge w:val="restart"/>
            <w:tcBorders>
              <w:top w:val="double" w:sz="4" w:space="0" w:color="auto"/>
            </w:tcBorders>
            <w:shd w:val="clear" w:color="auto" w:fill="auto"/>
            <w:vAlign w:val="center"/>
            <w:hideMark/>
          </w:tcPr>
          <w:p w:rsidR="00DF15EA" w:rsidRPr="00732C5E" w:rsidRDefault="00DF15EA" w:rsidP="000F609B">
            <w:pPr>
              <w:pStyle w:val="142"/>
              <w:jc w:val="center"/>
              <w:rPr>
                <w:rFonts w:hint="eastAsia"/>
              </w:rPr>
            </w:pPr>
            <w:r w:rsidRPr="00732C5E">
              <w:rPr>
                <w:rFonts w:hint="eastAsia"/>
              </w:rPr>
              <w:t>國土署</w:t>
            </w:r>
          </w:p>
        </w:tc>
        <w:tc>
          <w:tcPr>
            <w:tcW w:w="992" w:type="dxa"/>
            <w:tcBorders>
              <w:top w:val="double" w:sz="4" w:space="0" w:color="auto"/>
              <w:bottom w:val="single" w:sz="4" w:space="0" w:color="auto"/>
            </w:tcBorders>
            <w:shd w:val="clear" w:color="auto" w:fill="auto"/>
            <w:vAlign w:val="center"/>
            <w:hideMark/>
          </w:tcPr>
          <w:p w:rsidR="00DF15EA" w:rsidRPr="00732C5E" w:rsidRDefault="00DF15EA" w:rsidP="000F609B">
            <w:pPr>
              <w:pStyle w:val="142"/>
              <w:jc w:val="center"/>
              <w:rPr>
                <w:rFonts w:hint="eastAsia"/>
              </w:rPr>
            </w:pPr>
            <w:r w:rsidRPr="00732C5E">
              <w:rPr>
                <w:rFonts w:hint="eastAsia"/>
              </w:rPr>
              <w:t>執行中</w:t>
            </w:r>
          </w:p>
        </w:tc>
        <w:tc>
          <w:tcPr>
            <w:tcW w:w="1531" w:type="dxa"/>
            <w:tcBorders>
              <w:top w:val="double" w:sz="4" w:space="0" w:color="auto"/>
              <w:bottom w:val="single" w:sz="4" w:space="0" w:color="auto"/>
            </w:tcBorders>
            <w:shd w:val="clear" w:color="auto" w:fill="auto"/>
            <w:vAlign w:val="center"/>
            <w:hideMark/>
          </w:tcPr>
          <w:p w:rsidR="00DF15EA" w:rsidRDefault="00DF15EA" w:rsidP="000F609B">
            <w:pPr>
              <w:pStyle w:val="142"/>
              <w:jc w:val="right"/>
            </w:pPr>
            <w:r w:rsidRPr="00732C5E">
              <w:rPr>
                <w:rFonts w:hint="eastAsia"/>
              </w:rPr>
              <w:t>4</w:t>
            </w:r>
          </w:p>
          <w:p w:rsidR="00DF15EA" w:rsidRPr="00EE0AE5" w:rsidRDefault="00DF15EA" w:rsidP="000F609B">
            <w:pPr>
              <w:pStyle w:val="142"/>
              <w:jc w:val="both"/>
              <w:rPr>
                <w:rFonts w:hint="eastAsia"/>
                <w:spacing w:val="-12"/>
              </w:rPr>
            </w:pPr>
            <w:r w:rsidRPr="00EE0AE5">
              <w:rPr>
                <w:rFonts w:hint="eastAsia"/>
                <w:spacing w:val="-12"/>
                <w:sz w:val="20"/>
              </w:rPr>
              <w:t>(4件都市排水整體改善工程)</w:t>
            </w:r>
          </w:p>
        </w:tc>
        <w:tc>
          <w:tcPr>
            <w:tcW w:w="1568" w:type="dxa"/>
            <w:tcBorders>
              <w:top w:val="double" w:sz="4" w:space="0" w:color="auto"/>
              <w:bottom w:val="single" w:sz="4" w:space="0" w:color="auto"/>
            </w:tcBorders>
            <w:shd w:val="clear" w:color="auto" w:fill="auto"/>
            <w:vAlign w:val="center"/>
            <w:hideMark/>
          </w:tcPr>
          <w:p w:rsidR="00DF15EA" w:rsidRDefault="00DF15EA" w:rsidP="000F609B">
            <w:pPr>
              <w:pStyle w:val="142"/>
              <w:jc w:val="right"/>
            </w:pPr>
            <w:r w:rsidRPr="00732C5E">
              <w:rPr>
                <w:rFonts w:hint="eastAsia"/>
              </w:rPr>
              <w:t>8</w:t>
            </w:r>
          </w:p>
          <w:p w:rsidR="00DF15EA" w:rsidRPr="001C2598" w:rsidRDefault="00DF15EA" w:rsidP="000F609B">
            <w:pPr>
              <w:pStyle w:val="142"/>
              <w:jc w:val="both"/>
              <w:rPr>
                <w:rFonts w:hint="eastAsia"/>
                <w:spacing w:val="-12"/>
              </w:rPr>
            </w:pPr>
            <w:r w:rsidRPr="001C2598">
              <w:rPr>
                <w:rFonts w:hint="eastAsia"/>
                <w:spacing w:val="-12"/>
                <w:sz w:val="20"/>
              </w:rPr>
              <w:t>(7件都市排水整體改善工程、1件系統規劃及規劃檢討)</w:t>
            </w:r>
          </w:p>
        </w:tc>
        <w:tc>
          <w:tcPr>
            <w:tcW w:w="1959" w:type="dxa"/>
            <w:tcBorders>
              <w:top w:val="double" w:sz="4" w:space="0" w:color="auto"/>
              <w:bottom w:val="single" w:sz="4" w:space="0" w:color="auto"/>
            </w:tcBorders>
            <w:shd w:val="clear" w:color="auto" w:fill="auto"/>
            <w:vAlign w:val="center"/>
            <w:hideMark/>
          </w:tcPr>
          <w:p w:rsidR="00DF15EA" w:rsidRDefault="00DF15EA" w:rsidP="000F609B">
            <w:pPr>
              <w:pStyle w:val="142"/>
              <w:jc w:val="right"/>
            </w:pPr>
            <w:r w:rsidRPr="00732C5E">
              <w:rPr>
                <w:rFonts w:hint="eastAsia"/>
              </w:rPr>
              <w:t>51</w:t>
            </w:r>
          </w:p>
          <w:p w:rsidR="00DF15EA" w:rsidRPr="0029030F" w:rsidRDefault="00DF15EA" w:rsidP="000F609B">
            <w:pPr>
              <w:pStyle w:val="142"/>
              <w:jc w:val="both"/>
              <w:rPr>
                <w:rFonts w:hint="eastAsia"/>
                <w:spacing w:val="-14"/>
                <w:sz w:val="20"/>
              </w:rPr>
            </w:pPr>
            <w:r w:rsidRPr="0029030F">
              <w:rPr>
                <w:rFonts w:hint="eastAsia"/>
                <w:spacing w:val="-14"/>
                <w:sz w:val="20"/>
              </w:rPr>
              <w:t>(38件都市排水整體改善工程、13件系統規劃及規劃檢討)</w:t>
            </w:r>
          </w:p>
        </w:tc>
        <w:tc>
          <w:tcPr>
            <w:tcW w:w="1604" w:type="dxa"/>
            <w:tcBorders>
              <w:top w:val="double" w:sz="4" w:space="0" w:color="auto"/>
              <w:bottom w:val="single" w:sz="4" w:space="0" w:color="auto"/>
            </w:tcBorders>
            <w:shd w:val="clear" w:color="auto" w:fill="auto"/>
            <w:vAlign w:val="center"/>
            <w:hideMark/>
          </w:tcPr>
          <w:p w:rsidR="00DF15EA" w:rsidRDefault="00DF15EA" w:rsidP="000F609B">
            <w:pPr>
              <w:pStyle w:val="142"/>
              <w:jc w:val="right"/>
            </w:pPr>
            <w:r w:rsidRPr="00732C5E">
              <w:rPr>
                <w:rFonts w:hint="eastAsia"/>
              </w:rPr>
              <w:t>14</w:t>
            </w:r>
          </w:p>
          <w:p w:rsidR="00DF15EA" w:rsidRPr="0029030F" w:rsidRDefault="00DF15EA" w:rsidP="000F609B">
            <w:pPr>
              <w:pStyle w:val="142"/>
              <w:jc w:val="both"/>
              <w:rPr>
                <w:rFonts w:hint="eastAsia"/>
                <w:spacing w:val="-12"/>
                <w:sz w:val="20"/>
              </w:rPr>
            </w:pPr>
            <w:r w:rsidRPr="0029030F">
              <w:rPr>
                <w:rFonts w:hint="eastAsia"/>
                <w:spacing w:val="-12"/>
                <w:sz w:val="20"/>
              </w:rPr>
              <w:t>(12件都市排水整體改善工程、2件系統規劃及規劃檢討)</w:t>
            </w:r>
          </w:p>
        </w:tc>
      </w:tr>
      <w:tr w:rsidR="00DF15EA" w:rsidRPr="00732C5E" w:rsidTr="00EF2734">
        <w:trPr>
          <w:trHeight w:val="20"/>
        </w:trPr>
        <w:tc>
          <w:tcPr>
            <w:tcW w:w="851" w:type="dxa"/>
            <w:vMerge/>
            <w:vAlign w:val="center"/>
            <w:hideMark/>
          </w:tcPr>
          <w:p w:rsidR="00DF15EA" w:rsidRPr="00732C5E" w:rsidRDefault="00DF15EA" w:rsidP="000F609B">
            <w:pPr>
              <w:pStyle w:val="142"/>
              <w:jc w:val="center"/>
            </w:pPr>
          </w:p>
        </w:tc>
        <w:tc>
          <w:tcPr>
            <w:tcW w:w="992" w:type="dxa"/>
            <w:tcBorders>
              <w:top w:val="single" w:sz="4" w:space="0" w:color="auto"/>
              <w:bottom w:val="single" w:sz="4" w:space="0" w:color="auto"/>
            </w:tcBorders>
            <w:shd w:val="clear" w:color="auto" w:fill="auto"/>
            <w:vAlign w:val="center"/>
            <w:hideMark/>
          </w:tcPr>
          <w:p w:rsidR="00DF15EA" w:rsidRPr="00732C5E" w:rsidRDefault="00DF15EA" w:rsidP="000F609B">
            <w:pPr>
              <w:pStyle w:val="142"/>
              <w:jc w:val="center"/>
              <w:rPr>
                <w:rFonts w:hint="eastAsia"/>
              </w:rPr>
            </w:pPr>
            <w:r w:rsidRPr="00732C5E">
              <w:rPr>
                <w:rFonts w:hint="eastAsia"/>
              </w:rPr>
              <w:t>取消</w:t>
            </w:r>
          </w:p>
        </w:tc>
        <w:tc>
          <w:tcPr>
            <w:tcW w:w="1531" w:type="dxa"/>
            <w:tcBorders>
              <w:top w:val="single" w:sz="4" w:space="0" w:color="auto"/>
              <w:bottom w:val="single" w:sz="4" w:space="0" w:color="auto"/>
            </w:tcBorders>
            <w:shd w:val="clear" w:color="auto" w:fill="auto"/>
            <w:vAlign w:val="center"/>
            <w:hideMark/>
          </w:tcPr>
          <w:p w:rsidR="00DF15EA" w:rsidRDefault="00DC4D83" w:rsidP="000F609B">
            <w:pPr>
              <w:pStyle w:val="142"/>
              <w:jc w:val="right"/>
            </w:pPr>
            <w:r>
              <w:rPr>
                <w:rFonts w:hint="eastAsia"/>
              </w:rPr>
              <w:t>2</w:t>
            </w:r>
          </w:p>
          <w:p w:rsidR="00DF15EA" w:rsidRPr="00EE0AE5" w:rsidRDefault="00DF15EA" w:rsidP="000F609B">
            <w:pPr>
              <w:pStyle w:val="142"/>
              <w:jc w:val="both"/>
              <w:rPr>
                <w:rFonts w:hint="eastAsia"/>
                <w:spacing w:val="-12"/>
                <w:sz w:val="20"/>
              </w:rPr>
            </w:pPr>
            <w:r w:rsidRPr="00EE0AE5">
              <w:rPr>
                <w:rFonts w:hint="eastAsia"/>
                <w:spacing w:val="-12"/>
                <w:sz w:val="20"/>
              </w:rPr>
              <w:t>(</w:t>
            </w:r>
            <w:r w:rsidR="00DC4D83">
              <w:rPr>
                <w:rFonts w:hint="eastAsia"/>
                <w:spacing w:val="-12"/>
                <w:sz w:val="20"/>
              </w:rPr>
              <w:t>2</w:t>
            </w:r>
            <w:r w:rsidRPr="00EE0AE5">
              <w:rPr>
                <w:rFonts w:hint="eastAsia"/>
                <w:spacing w:val="-12"/>
                <w:sz w:val="20"/>
              </w:rPr>
              <w:t>件都市排水整體改善工程)</w:t>
            </w:r>
          </w:p>
        </w:tc>
        <w:tc>
          <w:tcPr>
            <w:tcW w:w="1568" w:type="dxa"/>
            <w:tcBorders>
              <w:top w:val="single" w:sz="4" w:space="0" w:color="auto"/>
              <w:bottom w:val="single" w:sz="4" w:space="0" w:color="auto"/>
            </w:tcBorders>
            <w:shd w:val="clear" w:color="auto" w:fill="auto"/>
            <w:vAlign w:val="center"/>
            <w:hideMark/>
          </w:tcPr>
          <w:p w:rsidR="00DF15EA" w:rsidRDefault="00DC4D83" w:rsidP="000F609B">
            <w:pPr>
              <w:pStyle w:val="142"/>
              <w:jc w:val="right"/>
            </w:pPr>
            <w:r>
              <w:rPr>
                <w:rFonts w:hint="eastAsia"/>
              </w:rPr>
              <w:t>1</w:t>
            </w:r>
          </w:p>
          <w:p w:rsidR="00DF15EA" w:rsidRPr="00EE0AE5" w:rsidRDefault="00DF15EA" w:rsidP="000F609B">
            <w:pPr>
              <w:pStyle w:val="142"/>
              <w:jc w:val="both"/>
              <w:rPr>
                <w:rFonts w:hint="eastAsia"/>
                <w:spacing w:val="-12"/>
              </w:rPr>
            </w:pPr>
            <w:r w:rsidRPr="00EE0AE5">
              <w:rPr>
                <w:rFonts w:hint="eastAsia"/>
                <w:spacing w:val="-12"/>
                <w:sz w:val="20"/>
              </w:rPr>
              <w:t>(</w:t>
            </w:r>
            <w:r w:rsidR="00DC4D83">
              <w:rPr>
                <w:rFonts w:hint="eastAsia"/>
                <w:spacing w:val="-12"/>
                <w:sz w:val="20"/>
              </w:rPr>
              <w:t>1</w:t>
            </w:r>
            <w:r w:rsidRPr="00EE0AE5">
              <w:rPr>
                <w:rFonts w:hint="eastAsia"/>
                <w:spacing w:val="-12"/>
                <w:sz w:val="20"/>
              </w:rPr>
              <w:t>件都市排水整體改善工程)</w:t>
            </w:r>
          </w:p>
        </w:tc>
        <w:tc>
          <w:tcPr>
            <w:tcW w:w="1959" w:type="dxa"/>
            <w:tcBorders>
              <w:top w:val="single" w:sz="4" w:space="0" w:color="auto"/>
              <w:bottom w:val="single" w:sz="4" w:space="0" w:color="auto"/>
            </w:tcBorders>
            <w:shd w:val="clear" w:color="auto" w:fill="auto"/>
            <w:vAlign w:val="center"/>
            <w:hideMark/>
          </w:tcPr>
          <w:p w:rsidR="00DF15EA" w:rsidRDefault="00DF15EA" w:rsidP="000F609B">
            <w:pPr>
              <w:pStyle w:val="142"/>
              <w:jc w:val="right"/>
            </w:pPr>
            <w:r w:rsidRPr="00732C5E">
              <w:rPr>
                <w:rFonts w:hint="eastAsia"/>
              </w:rPr>
              <w:t>11</w:t>
            </w:r>
          </w:p>
          <w:p w:rsidR="00DF15EA" w:rsidRPr="00EE0AE5" w:rsidRDefault="00DF15EA" w:rsidP="000F609B">
            <w:pPr>
              <w:pStyle w:val="142"/>
              <w:jc w:val="both"/>
              <w:rPr>
                <w:rFonts w:hint="eastAsia"/>
                <w:spacing w:val="-12"/>
                <w:sz w:val="20"/>
              </w:rPr>
            </w:pPr>
            <w:r w:rsidRPr="00EE0AE5">
              <w:rPr>
                <w:rFonts w:hint="eastAsia"/>
                <w:spacing w:val="-12"/>
                <w:sz w:val="20"/>
              </w:rPr>
              <w:t>(10件都市排水整體改善工程、1件非工程措施)</w:t>
            </w:r>
          </w:p>
        </w:tc>
        <w:tc>
          <w:tcPr>
            <w:tcW w:w="1604" w:type="dxa"/>
            <w:tcBorders>
              <w:top w:val="single" w:sz="4" w:space="0" w:color="auto"/>
              <w:bottom w:val="single" w:sz="4" w:space="0" w:color="auto"/>
            </w:tcBorders>
            <w:shd w:val="clear" w:color="auto" w:fill="auto"/>
            <w:vAlign w:val="center"/>
            <w:hideMark/>
          </w:tcPr>
          <w:p w:rsidR="00DF15EA" w:rsidRPr="00732C5E" w:rsidRDefault="00DF15EA" w:rsidP="000F609B">
            <w:pPr>
              <w:pStyle w:val="142"/>
              <w:jc w:val="right"/>
              <w:rPr>
                <w:rFonts w:hint="eastAsia"/>
              </w:rPr>
            </w:pPr>
            <w:r w:rsidRPr="00732C5E">
              <w:rPr>
                <w:rFonts w:hint="eastAsia"/>
              </w:rPr>
              <w:t>-</w:t>
            </w:r>
          </w:p>
        </w:tc>
      </w:tr>
      <w:tr w:rsidR="00DC4D83" w:rsidRPr="00732C5E" w:rsidTr="00EF2734">
        <w:trPr>
          <w:trHeight w:val="20"/>
        </w:trPr>
        <w:tc>
          <w:tcPr>
            <w:tcW w:w="851" w:type="dxa"/>
            <w:vMerge/>
            <w:vAlign w:val="center"/>
          </w:tcPr>
          <w:p w:rsidR="00DC4D83" w:rsidRPr="00732C5E" w:rsidRDefault="00DC4D83" w:rsidP="000F609B">
            <w:pPr>
              <w:pStyle w:val="142"/>
              <w:jc w:val="center"/>
            </w:pPr>
          </w:p>
        </w:tc>
        <w:tc>
          <w:tcPr>
            <w:tcW w:w="992" w:type="dxa"/>
            <w:tcBorders>
              <w:top w:val="single" w:sz="4" w:space="0" w:color="auto"/>
              <w:bottom w:val="single" w:sz="4" w:space="0" w:color="auto"/>
            </w:tcBorders>
            <w:shd w:val="clear" w:color="auto" w:fill="auto"/>
            <w:vAlign w:val="center"/>
          </w:tcPr>
          <w:p w:rsidR="00DC4D83" w:rsidRPr="00732C5E" w:rsidRDefault="00DC4D83" w:rsidP="000F609B">
            <w:pPr>
              <w:pStyle w:val="142"/>
              <w:jc w:val="center"/>
              <w:rPr>
                <w:rFonts w:hint="eastAsia"/>
              </w:rPr>
            </w:pPr>
            <w:r w:rsidRPr="00732C5E">
              <w:rPr>
                <w:rFonts w:hint="eastAsia"/>
              </w:rPr>
              <w:t>解約</w:t>
            </w:r>
          </w:p>
        </w:tc>
        <w:tc>
          <w:tcPr>
            <w:tcW w:w="1531" w:type="dxa"/>
            <w:tcBorders>
              <w:top w:val="single" w:sz="4" w:space="0" w:color="auto"/>
              <w:bottom w:val="single" w:sz="4" w:space="0" w:color="auto"/>
            </w:tcBorders>
            <w:shd w:val="clear" w:color="auto" w:fill="auto"/>
            <w:vAlign w:val="center"/>
          </w:tcPr>
          <w:p w:rsidR="00DC4D83" w:rsidRDefault="00DC4D83" w:rsidP="000F609B">
            <w:pPr>
              <w:pStyle w:val="142"/>
              <w:ind w:left="560" w:firstLine="560"/>
              <w:jc w:val="right"/>
            </w:pPr>
            <w:r>
              <w:rPr>
                <w:rFonts w:hint="eastAsia"/>
              </w:rPr>
              <w:t>1</w:t>
            </w:r>
          </w:p>
          <w:p w:rsidR="00DC4D83" w:rsidRPr="00732C5E" w:rsidRDefault="00DC4D83" w:rsidP="000F609B">
            <w:pPr>
              <w:pStyle w:val="142"/>
              <w:jc w:val="both"/>
              <w:rPr>
                <w:rFonts w:hint="eastAsia"/>
              </w:rPr>
            </w:pPr>
            <w:r w:rsidRPr="00EE0AE5">
              <w:rPr>
                <w:rFonts w:hint="eastAsia"/>
                <w:spacing w:val="-12"/>
                <w:sz w:val="20"/>
              </w:rPr>
              <w:t>(</w:t>
            </w:r>
            <w:r>
              <w:rPr>
                <w:rFonts w:hint="eastAsia"/>
                <w:spacing w:val="-12"/>
                <w:sz w:val="20"/>
              </w:rPr>
              <w:t>1</w:t>
            </w:r>
            <w:r w:rsidRPr="00EE0AE5">
              <w:rPr>
                <w:rFonts w:hint="eastAsia"/>
                <w:spacing w:val="-12"/>
                <w:sz w:val="20"/>
              </w:rPr>
              <w:t>件都市排水整體改善工程)</w:t>
            </w:r>
          </w:p>
        </w:tc>
        <w:tc>
          <w:tcPr>
            <w:tcW w:w="1568" w:type="dxa"/>
            <w:tcBorders>
              <w:top w:val="single" w:sz="4" w:space="0" w:color="auto"/>
              <w:bottom w:val="single" w:sz="4" w:space="0" w:color="auto"/>
            </w:tcBorders>
            <w:shd w:val="clear" w:color="auto" w:fill="auto"/>
            <w:vAlign w:val="center"/>
          </w:tcPr>
          <w:p w:rsidR="00DC4D83" w:rsidRDefault="00DC4D83" w:rsidP="000F609B">
            <w:pPr>
              <w:pStyle w:val="142"/>
              <w:jc w:val="right"/>
            </w:pPr>
            <w:r>
              <w:rPr>
                <w:rFonts w:hint="eastAsia"/>
              </w:rPr>
              <w:t>4</w:t>
            </w:r>
          </w:p>
          <w:p w:rsidR="00DC4D83" w:rsidRPr="00EE0AE5" w:rsidRDefault="00DC4D83" w:rsidP="000F609B">
            <w:pPr>
              <w:pStyle w:val="142"/>
              <w:jc w:val="both"/>
              <w:rPr>
                <w:rFonts w:hint="eastAsia"/>
                <w:spacing w:val="-12"/>
              </w:rPr>
            </w:pPr>
            <w:r w:rsidRPr="00EE0AE5">
              <w:rPr>
                <w:rFonts w:hint="eastAsia"/>
                <w:spacing w:val="-12"/>
                <w:sz w:val="20"/>
              </w:rPr>
              <w:t>(</w:t>
            </w:r>
            <w:r>
              <w:rPr>
                <w:rFonts w:hint="eastAsia"/>
                <w:spacing w:val="-12"/>
                <w:sz w:val="20"/>
              </w:rPr>
              <w:t>4</w:t>
            </w:r>
            <w:r w:rsidRPr="00EE0AE5">
              <w:rPr>
                <w:rFonts w:hint="eastAsia"/>
                <w:spacing w:val="-12"/>
                <w:sz w:val="20"/>
              </w:rPr>
              <w:t>件都市排水整體改善工程)</w:t>
            </w:r>
          </w:p>
        </w:tc>
        <w:tc>
          <w:tcPr>
            <w:tcW w:w="1959" w:type="dxa"/>
            <w:tcBorders>
              <w:top w:val="single" w:sz="4" w:space="0" w:color="auto"/>
              <w:bottom w:val="single" w:sz="4" w:space="0" w:color="auto"/>
            </w:tcBorders>
            <w:shd w:val="clear" w:color="auto" w:fill="auto"/>
            <w:vAlign w:val="center"/>
          </w:tcPr>
          <w:p w:rsidR="00DC4D83" w:rsidRPr="00DC4D83" w:rsidRDefault="00DC4D83" w:rsidP="000F609B">
            <w:pPr>
              <w:pStyle w:val="142"/>
              <w:jc w:val="right"/>
              <w:rPr>
                <w:rFonts w:hint="eastAsia"/>
                <w:spacing w:val="-12"/>
              </w:rPr>
            </w:pPr>
            <w:r>
              <w:rPr>
                <w:rFonts w:hint="eastAsia"/>
                <w:spacing w:val="-12"/>
              </w:rPr>
              <w:t>-</w:t>
            </w:r>
          </w:p>
        </w:tc>
        <w:tc>
          <w:tcPr>
            <w:tcW w:w="1604" w:type="dxa"/>
            <w:tcBorders>
              <w:top w:val="single" w:sz="4" w:space="0" w:color="auto"/>
              <w:bottom w:val="single" w:sz="4" w:space="0" w:color="auto"/>
            </w:tcBorders>
            <w:shd w:val="clear" w:color="auto" w:fill="auto"/>
            <w:vAlign w:val="center"/>
          </w:tcPr>
          <w:p w:rsidR="00DC4D83" w:rsidRPr="00732C5E" w:rsidRDefault="00DC4D83" w:rsidP="000F609B">
            <w:pPr>
              <w:pStyle w:val="142"/>
              <w:jc w:val="right"/>
              <w:rPr>
                <w:rFonts w:hint="eastAsia"/>
              </w:rPr>
            </w:pPr>
            <w:r>
              <w:rPr>
                <w:rFonts w:hint="eastAsia"/>
              </w:rPr>
              <w:t>-</w:t>
            </w:r>
          </w:p>
        </w:tc>
      </w:tr>
      <w:tr w:rsidR="00DC4D83" w:rsidRPr="00732C5E" w:rsidTr="00EF2734">
        <w:trPr>
          <w:trHeight w:val="20"/>
        </w:trPr>
        <w:tc>
          <w:tcPr>
            <w:tcW w:w="851" w:type="dxa"/>
            <w:vMerge/>
            <w:tcBorders>
              <w:bottom w:val="double" w:sz="4" w:space="0" w:color="auto"/>
            </w:tcBorders>
            <w:vAlign w:val="center"/>
          </w:tcPr>
          <w:p w:rsidR="00DC4D83" w:rsidRPr="00732C5E" w:rsidRDefault="00DC4D83" w:rsidP="000F609B">
            <w:pPr>
              <w:pStyle w:val="142"/>
              <w:jc w:val="center"/>
            </w:pPr>
          </w:p>
        </w:tc>
        <w:tc>
          <w:tcPr>
            <w:tcW w:w="992" w:type="dxa"/>
            <w:tcBorders>
              <w:top w:val="single" w:sz="4" w:space="0" w:color="auto"/>
              <w:bottom w:val="double" w:sz="4" w:space="0" w:color="auto"/>
            </w:tcBorders>
            <w:shd w:val="clear" w:color="auto" w:fill="auto"/>
            <w:vAlign w:val="center"/>
          </w:tcPr>
          <w:p w:rsidR="00DC4D83" w:rsidRPr="00732C5E" w:rsidRDefault="00DC4D83" w:rsidP="000F609B">
            <w:pPr>
              <w:pStyle w:val="142"/>
              <w:jc w:val="center"/>
              <w:rPr>
                <w:rFonts w:hint="eastAsia"/>
              </w:rPr>
            </w:pPr>
            <w:r>
              <w:rPr>
                <w:rFonts w:hint="eastAsia"/>
              </w:rPr>
              <w:t>停工</w:t>
            </w:r>
          </w:p>
        </w:tc>
        <w:tc>
          <w:tcPr>
            <w:tcW w:w="1531" w:type="dxa"/>
            <w:tcBorders>
              <w:top w:val="single" w:sz="4" w:space="0" w:color="auto"/>
              <w:bottom w:val="double" w:sz="4" w:space="0" w:color="auto"/>
            </w:tcBorders>
            <w:shd w:val="clear" w:color="auto" w:fill="auto"/>
            <w:vAlign w:val="center"/>
          </w:tcPr>
          <w:p w:rsidR="00DC4D83" w:rsidRPr="00732C5E" w:rsidRDefault="00DC4D83" w:rsidP="000F609B">
            <w:pPr>
              <w:pStyle w:val="142"/>
              <w:jc w:val="right"/>
              <w:rPr>
                <w:rFonts w:hint="eastAsia"/>
              </w:rPr>
            </w:pPr>
            <w:r>
              <w:rPr>
                <w:rFonts w:hint="eastAsia"/>
              </w:rPr>
              <w:t>-</w:t>
            </w:r>
          </w:p>
        </w:tc>
        <w:tc>
          <w:tcPr>
            <w:tcW w:w="1568" w:type="dxa"/>
            <w:tcBorders>
              <w:top w:val="single" w:sz="4" w:space="0" w:color="auto"/>
              <w:bottom w:val="double" w:sz="4" w:space="0" w:color="auto"/>
            </w:tcBorders>
            <w:shd w:val="clear" w:color="auto" w:fill="auto"/>
            <w:vAlign w:val="center"/>
          </w:tcPr>
          <w:p w:rsidR="00DC4D83" w:rsidRPr="00732C5E" w:rsidRDefault="00DC4D83" w:rsidP="000F609B">
            <w:pPr>
              <w:pStyle w:val="142"/>
              <w:jc w:val="right"/>
              <w:rPr>
                <w:rFonts w:hint="eastAsia"/>
              </w:rPr>
            </w:pPr>
            <w:r>
              <w:rPr>
                <w:rFonts w:hint="eastAsia"/>
              </w:rPr>
              <w:t>-</w:t>
            </w:r>
          </w:p>
        </w:tc>
        <w:tc>
          <w:tcPr>
            <w:tcW w:w="1959" w:type="dxa"/>
            <w:tcBorders>
              <w:top w:val="single" w:sz="4" w:space="0" w:color="auto"/>
              <w:bottom w:val="double" w:sz="4" w:space="0" w:color="auto"/>
            </w:tcBorders>
            <w:shd w:val="clear" w:color="auto" w:fill="auto"/>
            <w:vAlign w:val="center"/>
          </w:tcPr>
          <w:p w:rsidR="00DC4D83" w:rsidRPr="00732C5E" w:rsidRDefault="00DC4D83" w:rsidP="000F609B">
            <w:pPr>
              <w:pStyle w:val="142"/>
              <w:jc w:val="right"/>
              <w:rPr>
                <w:rFonts w:hint="eastAsia"/>
              </w:rPr>
            </w:pPr>
            <w:r>
              <w:rPr>
                <w:rFonts w:hint="eastAsia"/>
              </w:rPr>
              <w:t>-</w:t>
            </w:r>
          </w:p>
        </w:tc>
        <w:tc>
          <w:tcPr>
            <w:tcW w:w="1604" w:type="dxa"/>
            <w:tcBorders>
              <w:top w:val="single" w:sz="4" w:space="0" w:color="auto"/>
              <w:bottom w:val="double" w:sz="4" w:space="0" w:color="auto"/>
            </w:tcBorders>
            <w:shd w:val="clear" w:color="auto" w:fill="auto"/>
            <w:vAlign w:val="center"/>
          </w:tcPr>
          <w:p w:rsidR="00DC4D83" w:rsidRDefault="00DC4D83" w:rsidP="000F609B">
            <w:pPr>
              <w:pStyle w:val="142"/>
              <w:jc w:val="right"/>
            </w:pPr>
            <w:r>
              <w:rPr>
                <w:rFonts w:hint="eastAsia"/>
              </w:rPr>
              <w:t>1</w:t>
            </w:r>
          </w:p>
          <w:p w:rsidR="00DC4D83" w:rsidRPr="00732C5E" w:rsidRDefault="00DC4D83" w:rsidP="000F609B">
            <w:pPr>
              <w:pStyle w:val="142"/>
              <w:jc w:val="both"/>
              <w:rPr>
                <w:rFonts w:hint="eastAsia"/>
              </w:rPr>
            </w:pPr>
            <w:r w:rsidRPr="00EE0AE5">
              <w:rPr>
                <w:rFonts w:hint="eastAsia"/>
                <w:spacing w:val="-12"/>
                <w:sz w:val="20"/>
              </w:rPr>
              <w:t>(</w:t>
            </w:r>
            <w:r>
              <w:rPr>
                <w:rFonts w:hint="eastAsia"/>
                <w:spacing w:val="-12"/>
                <w:sz w:val="20"/>
              </w:rPr>
              <w:t>1</w:t>
            </w:r>
            <w:r w:rsidRPr="00EE0AE5">
              <w:rPr>
                <w:rFonts w:hint="eastAsia"/>
                <w:spacing w:val="-12"/>
                <w:sz w:val="20"/>
              </w:rPr>
              <w:t>件都市排水整體改善工程)</w:t>
            </w:r>
          </w:p>
        </w:tc>
      </w:tr>
      <w:tr w:rsidR="00DC4D83" w:rsidRPr="00732C5E" w:rsidTr="00EF2734">
        <w:trPr>
          <w:trHeight w:val="20"/>
        </w:trPr>
        <w:tc>
          <w:tcPr>
            <w:tcW w:w="851" w:type="dxa"/>
            <w:vMerge w:val="restart"/>
            <w:tcBorders>
              <w:top w:val="double" w:sz="4" w:space="0" w:color="auto"/>
            </w:tcBorders>
            <w:shd w:val="clear" w:color="auto" w:fill="auto"/>
            <w:vAlign w:val="center"/>
            <w:hideMark/>
          </w:tcPr>
          <w:p w:rsidR="00DC4D83" w:rsidRPr="00732C5E" w:rsidRDefault="00DC4D83" w:rsidP="000F609B">
            <w:pPr>
              <w:pStyle w:val="142"/>
              <w:jc w:val="center"/>
              <w:rPr>
                <w:rFonts w:hint="eastAsia"/>
              </w:rPr>
            </w:pPr>
            <w:r w:rsidRPr="00732C5E">
              <w:rPr>
                <w:rFonts w:hint="eastAsia"/>
              </w:rPr>
              <w:t>農業部及所屬</w:t>
            </w:r>
          </w:p>
        </w:tc>
        <w:tc>
          <w:tcPr>
            <w:tcW w:w="992" w:type="dxa"/>
            <w:tcBorders>
              <w:top w:val="double" w:sz="4" w:space="0" w:color="auto"/>
            </w:tcBorders>
            <w:shd w:val="clear" w:color="auto" w:fill="auto"/>
            <w:vAlign w:val="center"/>
            <w:hideMark/>
          </w:tcPr>
          <w:p w:rsidR="00DC4D83" w:rsidRPr="00732C5E" w:rsidRDefault="00DC4D83" w:rsidP="000F609B">
            <w:pPr>
              <w:pStyle w:val="142"/>
              <w:jc w:val="center"/>
              <w:rPr>
                <w:rFonts w:hint="eastAsia"/>
              </w:rPr>
            </w:pPr>
            <w:r w:rsidRPr="00732C5E">
              <w:rPr>
                <w:rFonts w:hint="eastAsia"/>
              </w:rPr>
              <w:t>執行中</w:t>
            </w:r>
          </w:p>
        </w:tc>
        <w:tc>
          <w:tcPr>
            <w:tcW w:w="1531" w:type="dxa"/>
            <w:tcBorders>
              <w:top w:val="double" w:sz="4" w:space="0" w:color="auto"/>
            </w:tcBorders>
            <w:shd w:val="clear" w:color="auto" w:fill="auto"/>
            <w:vAlign w:val="center"/>
            <w:hideMark/>
          </w:tcPr>
          <w:p w:rsidR="00DC4D83" w:rsidRPr="00732C5E" w:rsidRDefault="00DC4D83" w:rsidP="000F609B">
            <w:pPr>
              <w:pStyle w:val="142"/>
              <w:jc w:val="right"/>
              <w:rPr>
                <w:rFonts w:hint="eastAsia"/>
              </w:rPr>
            </w:pPr>
            <w:r w:rsidRPr="00732C5E">
              <w:rPr>
                <w:rFonts w:hint="eastAsia"/>
              </w:rPr>
              <w:t>-</w:t>
            </w:r>
          </w:p>
        </w:tc>
        <w:tc>
          <w:tcPr>
            <w:tcW w:w="1568" w:type="dxa"/>
            <w:tcBorders>
              <w:top w:val="double" w:sz="4" w:space="0" w:color="auto"/>
            </w:tcBorders>
            <w:shd w:val="clear" w:color="auto" w:fill="auto"/>
            <w:vAlign w:val="center"/>
            <w:hideMark/>
          </w:tcPr>
          <w:p w:rsidR="00DC4D83" w:rsidRPr="00732C5E" w:rsidRDefault="00DC4D83" w:rsidP="000F609B">
            <w:pPr>
              <w:pStyle w:val="142"/>
              <w:jc w:val="right"/>
              <w:rPr>
                <w:rFonts w:hint="eastAsia"/>
              </w:rPr>
            </w:pPr>
            <w:r w:rsidRPr="00732C5E">
              <w:rPr>
                <w:rFonts w:hint="eastAsia"/>
              </w:rPr>
              <w:t>-</w:t>
            </w:r>
          </w:p>
        </w:tc>
        <w:tc>
          <w:tcPr>
            <w:tcW w:w="1959" w:type="dxa"/>
            <w:tcBorders>
              <w:top w:val="double" w:sz="4" w:space="0" w:color="auto"/>
            </w:tcBorders>
            <w:shd w:val="clear" w:color="auto" w:fill="auto"/>
            <w:vAlign w:val="center"/>
            <w:hideMark/>
          </w:tcPr>
          <w:p w:rsidR="00DC4D83" w:rsidRPr="00732C5E" w:rsidRDefault="00DC4D83" w:rsidP="000F609B">
            <w:pPr>
              <w:pStyle w:val="142"/>
              <w:jc w:val="right"/>
              <w:rPr>
                <w:rFonts w:hint="eastAsia"/>
              </w:rPr>
            </w:pPr>
            <w:r w:rsidRPr="00732C5E">
              <w:rPr>
                <w:rFonts w:hint="eastAsia"/>
              </w:rPr>
              <w:t>-</w:t>
            </w:r>
          </w:p>
        </w:tc>
        <w:tc>
          <w:tcPr>
            <w:tcW w:w="1604" w:type="dxa"/>
            <w:tcBorders>
              <w:top w:val="double" w:sz="4" w:space="0" w:color="auto"/>
            </w:tcBorders>
            <w:shd w:val="clear" w:color="auto" w:fill="auto"/>
            <w:vAlign w:val="center"/>
            <w:hideMark/>
          </w:tcPr>
          <w:p w:rsidR="00DC4D83" w:rsidRPr="00732C5E" w:rsidRDefault="00DC4D83" w:rsidP="000F609B">
            <w:pPr>
              <w:pStyle w:val="142"/>
              <w:jc w:val="right"/>
              <w:rPr>
                <w:rFonts w:hint="eastAsia"/>
              </w:rPr>
            </w:pPr>
            <w:r w:rsidRPr="00732C5E">
              <w:rPr>
                <w:rFonts w:hint="eastAsia"/>
              </w:rPr>
              <w:t>-</w:t>
            </w:r>
          </w:p>
        </w:tc>
      </w:tr>
      <w:tr w:rsidR="00DC4D83" w:rsidRPr="00732C5E" w:rsidTr="00EF2734">
        <w:trPr>
          <w:trHeight w:val="20"/>
        </w:trPr>
        <w:tc>
          <w:tcPr>
            <w:tcW w:w="851" w:type="dxa"/>
            <w:vMerge/>
            <w:tcBorders>
              <w:bottom w:val="double" w:sz="4" w:space="0" w:color="auto"/>
            </w:tcBorders>
            <w:vAlign w:val="center"/>
            <w:hideMark/>
          </w:tcPr>
          <w:p w:rsidR="00DC4D83" w:rsidRPr="00732C5E" w:rsidRDefault="00DC4D83" w:rsidP="000F609B">
            <w:pPr>
              <w:pStyle w:val="142"/>
            </w:pPr>
          </w:p>
        </w:tc>
        <w:tc>
          <w:tcPr>
            <w:tcW w:w="992" w:type="dxa"/>
            <w:tcBorders>
              <w:bottom w:val="double" w:sz="4" w:space="0" w:color="auto"/>
            </w:tcBorders>
            <w:shd w:val="clear" w:color="auto" w:fill="auto"/>
            <w:vAlign w:val="center"/>
            <w:hideMark/>
          </w:tcPr>
          <w:p w:rsidR="00DC4D83" w:rsidRPr="00732C5E" w:rsidRDefault="00DC4D83" w:rsidP="000F609B">
            <w:pPr>
              <w:pStyle w:val="142"/>
              <w:jc w:val="center"/>
              <w:rPr>
                <w:rFonts w:hint="eastAsia"/>
              </w:rPr>
            </w:pPr>
            <w:r w:rsidRPr="00732C5E">
              <w:rPr>
                <w:rFonts w:hint="eastAsia"/>
              </w:rPr>
              <w:t>取消</w:t>
            </w:r>
          </w:p>
        </w:tc>
        <w:tc>
          <w:tcPr>
            <w:tcW w:w="1531" w:type="dxa"/>
            <w:tcBorders>
              <w:bottom w:val="double" w:sz="4" w:space="0" w:color="auto"/>
            </w:tcBorders>
            <w:shd w:val="clear" w:color="auto" w:fill="auto"/>
            <w:vAlign w:val="center"/>
            <w:hideMark/>
          </w:tcPr>
          <w:p w:rsidR="00DC4D83" w:rsidRPr="00732C5E" w:rsidRDefault="00DC4D83" w:rsidP="000F609B">
            <w:pPr>
              <w:pStyle w:val="142"/>
              <w:jc w:val="right"/>
              <w:rPr>
                <w:rFonts w:hint="eastAsia"/>
              </w:rPr>
            </w:pPr>
            <w:r w:rsidRPr="00732C5E">
              <w:rPr>
                <w:rFonts w:hint="eastAsia"/>
              </w:rPr>
              <w:t>-</w:t>
            </w:r>
          </w:p>
        </w:tc>
        <w:tc>
          <w:tcPr>
            <w:tcW w:w="1568" w:type="dxa"/>
            <w:tcBorders>
              <w:bottom w:val="double" w:sz="4" w:space="0" w:color="auto"/>
            </w:tcBorders>
            <w:shd w:val="clear" w:color="auto" w:fill="auto"/>
            <w:vAlign w:val="center"/>
            <w:hideMark/>
          </w:tcPr>
          <w:p w:rsidR="00DC4D83" w:rsidRPr="00732C5E" w:rsidRDefault="00DC4D83" w:rsidP="000F609B">
            <w:pPr>
              <w:pStyle w:val="142"/>
              <w:jc w:val="right"/>
              <w:rPr>
                <w:rFonts w:hint="eastAsia"/>
              </w:rPr>
            </w:pPr>
            <w:r w:rsidRPr="00732C5E">
              <w:rPr>
                <w:rFonts w:hint="eastAsia"/>
              </w:rPr>
              <w:t>-</w:t>
            </w:r>
          </w:p>
        </w:tc>
        <w:tc>
          <w:tcPr>
            <w:tcW w:w="1959" w:type="dxa"/>
            <w:tcBorders>
              <w:bottom w:val="double" w:sz="4" w:space="0" w:color="auto"/>
            </w:tcBorders>
            <w:shd w:val="clear" w:color="auto" w:fill="auto"/>
            <w:vAlign w:val="center"/>
            <w:hideMark/>
          </w:tcPr>
          <w:p w:rsidR="00DC4D83" w:rsidRDefault="00DC4D83" w:rsidP="000F609B">
            <w:pPr>
              <w:pStyle w:val="142"/>
              <w:jc w:val="right"/>
            </w:pPr>
            <w:r w:rsidRPr="00732C5E">
              <w:rPr>
                <w:rFonts w:hint="eastAsia"/>
              </w:rPr>
              <w:t>1</w:t>
            </w:r>
          </w:p>
          <w:p w:rsidR="00DC4D83" w:rsidRPr="00EE0AE5" w:rsidRDefault="00DC4D83" w:rsidP="000F609B">
            <w:pPr>
              <w:pStyle w:val="142"/>
              <w:jc w:val="both"/>
              <w:rPr>
                <w:rFonts w:hint="eastAsia"/>
                <w:sz w:val="20"/>
              </w:rPr>
            </w:pPr>
            <w:r>
              <w:rPr>
                <w:rFonts w:hint="eastAsia"/>
                <w:sz w:val="20"/>
              </w:rPr>
              <w:t>(1件</w:t>
            </w:r>
            <w:r w:rsidRPr="00EE0AE5">
              <w:rPr>
                <w:rFonts w:hint="eastAsia"/>
                <w:sz w:val="20"/>
              </w:rPr>
              <w:t>國有林地治理工程及規劃</w:t>
            </w:r>
            <w:r>
              <w:rPr>
                <w:rFonts w:hint="eastAsia"/>
                <w:sz w:val="20"/>
              </w:rPr>
              <w:t>)</w:t>
            </w:r>
          </w:p>
        </w:tc>
        <w:tc>
          <w:tcPr>
            <w:tcW w:w="1604" w:type="dxa"/>
            <w:tcBorders>
              <w:bottom w:val="double" w:sz="4" w:space="0" w:color="auto"/>
            </w:tcBorders>
            <w:shd w:val="clear" w:color="auto" w:fill="auto"/>
            <w:vAlign w:val="center"/>
            <w:hideMark/>
          </w:tcPr>
          <w:p w:rsidR="00DC4D83" w:rsidRDefault="00DC4D83" w:rsidP="000F609B">
            <w:pPr>
              <w:pStyle w:val="142"/>
              <w:jc w:val="right"/>
            </w:pPr>
            <w:r w:rsidRPr="00732C5E">
              <w:rPr>
                <w:rFonts w:hint="eastAsia"/>
              </w:rPr>
              <w:t>1</w:t>
            </w:r>
          </w:p>
          <w:p w:rsidR="00DC4D83" w:rsidRPr="00732C5E" w:rsidRDefault="00DC4D83" w:rsidP="000F609B">
            <w:pPr>
              <w:pStyle w:val="142"/>
              <w:jc w:val="both"/>
              <w:rPr>
                <w:rFonts w:hint="eastAsia"/>
              </w:rPr>
            </w:pPr>
            <w:r>
              <w:rPr>
                <w:rFonts w:hint="eastAsia"/>
                <w:sz w:val="20"/>
              </w:rPr>
              <w:t>(1件</w:t>
            </w:r>
            <w:r w:rsidRPr="00EE0AE5">
              <w:rPr>
                <w:rFonts w:hint="eastAsia"/>
                <w:sz w:val="20"/>
              </w:rPr>
              <w:t>國有林地治理工程及規劃</w:t>
            </w:r>
            <w:r>
              <w:rPr>
                <w:rFonts w:hint="eastAsia"/>
                <w:sz w:val="20"/>
              </w:rPr>
              <w:t>)</w:t>
            </w:r>
          </w:p>
        </w:tc>
      </w:tr>
      <w:tr w:rsidR="00DC4D83" w:rsidRPr="00732C5E" w:rsidTr="00EF2734">
        <w:trPr>
          <w:trHeight w:val="20"/>
        </w:trPr>
        <w:tc>
          <w:tcPr>
            <w:tcW w:w="851" w:type="dxa"/>
            <w:vMerge w:val="restart"/>
            <w:tcBorders>
              <w:top w:val="double" w:sz="4" w:space="0" w:color="auto"/>
            </w:tcBorders>
            <w:vAlign w:val="center"/>
          </w:tcPr>
          <w:p w:rsidR="00DC4D83" w:rsidRPr="003C052E" w:rsidRDefault="00DC4D83" w:rsidP="000F609B">
            <w:pPr>
              <w:pStyle w:val="142"/>
              <w:jc w:val="center"/>
              <w:rPr>
                <w:b/>
              </w:rPr>
            </w:pPr>
            <w:r w:rsidRPr="003C052E">
              <w:rPr>
                <w:rFonts w:hint="eastAsia"/>
                <w:b/>
              </w:rPr>
              <w:t>合計</w:t>
            </w:r>
          </w:p>
        </w:tc>
        <w:tc>
          <w:tcPr>
            <w:tcW w:w="992" w:type="dxa"/>
            <w:tcBorders>
              <w:top w:val="double" w:sz="4" w:space="0" w:color="auto"/>
              <w:bottom w:val="single" w:sz="4" w:space="0" w:color="auto"/>
            </w:tcBorders>
            <w:shd w:val="clear" w:color="auto" w:fill="auto"/>
            <w:vAlign w:val="center"/>
          </w:tcPr>
          <w:p w:rsidR="00DC4D83" w:rsidRPr="003C052E" w:rsidRDefault="00DC4D83" w:rsidP="000F609B">
            <w:pPr>
              <w:pStyle w:val="142"/>
              <w:jc w:val="center"/>
              <w:rPr>
                <w:rFonts w:hint="eastAsia"/>
                <w:b/>
              </w:rPr>
            </w:pPr>
            <w:r w:rsidRPr="003C052E">
              <w:rPr>
                <w:rFonts w:hint="eastAsia"/>
                <w:b/>
              </w:rPr>
              <w:t>執行中</w:t>
            </w:r>
          </w:p>
        </w:tc>
        <w:tc>
          <w:tcPr>
            <w:tcW w:w="1531" w:type="dxa"/>
            <w:tcBorders>
              <w:top w:val="double" w:sz="4" w:space="0" w:color="auto"/>
              <w:bottom w:val="single" w:sz="4" w:space="0" w:color="auto"/>
            </w:tcBorders>
            <w:shd w:val="clear" w:color="auto" w:fill="auto"/>
            <w:vAlign w:val="center"/>
          </w:tcPr>
          <w:p w:rsidR="00DC4D83" w:rsidRPr="003C052E" w:rsidRDefault="00DC4D83" w:rsidP="000F609B">
            <w:pPr>
              <w:pStyle w:val="142"/>
              <w:jc w:val="right"/>
              <w:rPr>
                <w:rFonts w:hint="eastAsia"/>
                <w:b/>
              </w:rPr>
            </w:pPr>
            <w:r w:rsidRPr="003C052E">
              <w:rPr>
                <w:rFonts w:hint="eastAsia"/>
                <w:b/>
              </w:rPr>
              <w:t>4</w:t>
            </w:r>
          </w:p>
        </w:tc>
        <w:tc>
          <w:tcPr>
            <w:tcW w:w="1568" w:type="dxa"/>
            <w:tcBorders>
              <w:top w:val="double" w:sz="4" w:space="0" w:color="auto"/>
              <w:bottom w:val="single" w:sz="4" w:space="0" w:color="auto"/>
            </w:tcBorders>
            <w:shd w:val="clear" w:color="auto" w:fill="auto"/>
            <w:vAlign w:val="center"/>
          </w:tcPr>
          <w:p w:rsidR="00DC4D83" w:rsidRPr="003C052E" w:rsidRDefault="00DC4D83" w:rsidP="000F609B">
            <w:pPr>
              <w:pStyle w:val="142"/>
              <w:jc w:val="right"/>
              <w:rPr>
                <w:rFonts w:hint="eastAsia"/>
                <w:b/>
              </w:rPr>
            </w:pPr>
            <w:r w:rsidRPr="003C052E">
              <w:rPr>
                <w:rFonts w:hint="eastAsia"/>
                <w:b/>
              </w:rPr>
              <w:t>8</w:t>
            </w:r>
          </w:p>
        </w:tc>
        <w:tc>
          <w:tcPr>
            <w:tcW w:w="1959" w:type="dxa"/>
            <w:tcBorders>
              <w:top w:val="double" w:sz="4" w:space="0" w:color="auto"/>
              <w:bottom w:val="single" w:sz="4" w:space="0" w:color="auto"/>
            </w:tcBorders>
            <w:shd w:val="clear" w:color="auto" w:fill="auto"/>
            <w:vAlign w:val="center"/>
          </w:tcPr>
          <w:p w:rsidR="00DC4D83" w:rsidRPr="003C052E" w:rsidRDefault="00DC4D83" w:rsidP="000F609B">
            <w:pPr>
              <w:pStyle w:val="142"/>
              <w:jc w:val="right"/>
              <w:rPr>
                <w:rFonts w:hint="eastAsia"/>
                <w:b/>
              </w:rPr>
            </w:pPr>
            <w:r w:rsidRPr="003C052E">
              <w:rPr>
                <w:rFonts w:hint="eastAsia"/>
                <w:b/>
              </w:rPr>
              <w:t>54</w:t>
            </w:r>
          </w:p>
        </w:tc>
        <w:tc>
          <w:tcPr>
            <w:tcW w:w="1604" w:type="dxa"/>
            <w:tcBorders>
              <w:top w:val="double" w:sz="4" w:space="0" w:color="auto"/>
              <w:bottom w:val="single" w:sz="4" w:space="0" w:color="auto"/>
            </w:tcBorders>
            <w:shd w:val="clear" w:color="auto" w:fill="auto"/>
            <w:vAlign w:val="center"/>
          </w:tcPr>
          <w:p w:rsidR="00DC4D83" w:rsidRPr="003C052E" w:rsidRDefault="00DC4D83" w:rsidP="000F609B">
            <w:pPr>
              <w:pStyle w:val="142"/>
              <w:jc w:val="right"/>
              <w:rPr>
                <w:rFonts w:hint="eastAsia"/>
                <w:b/>
              </w:rPr>
            </w:pPr>
            <w:r w:rsidRPr="003C052E">
              <w:rPr>
                <w:rFonts w:hint="eastAsia"/>
                <w:b/>
              </w:rPr>
              <w:t>209</w:t>
            </w:r>
          </w:p>
        </w:tc>
      </w:tr>
      <w:tr w:rsidR="00DC4D83" w:rsidRPr="00732C5E" w:rsidTr="00EF2734">
        <w:trPr>
          <w:trHeight w:val="20"/>
        </w:trPr>
        <w:tc>
          <w:tcPr>
            <w:tcW w:w="851" w:type="dxa"/>
            <w:vMerge/>
            <w:vAlign w:val="center"/>
          </w:tcPr>
          <w:p w:rsidR="00DC4D83" w:rsidRPr="003C052E" w:rsidRDefault="00DC4D83" w:rsidP="000F609B">
            <w:pPr>
              <w:pStyle w:val="142"/>
              <w:rPr>
                <w:b/>
              </w:rPr>
            </w:pPr>
          </w:p>
        </w:tc>
        <w:tc>
          <w:tcPr>
            <w:tcW w:w="992" w:type="dxa"/>
            <w:tcBorders>
              <w:top w:val="single" w:sz="4" w:space="0" w:color="auto"/>
            </w:tcBorders>
            <w:shd w:val="clear" w:color="auto" w:fill="auto"/>
            <w:vAlign w:val="center"/>
          </w:tcPr>
          <w:p w:rsidR="00DC4D83" w:rsidRPr="00EF2734" w:rsidRDefault="00DC4D83" w:rsidP="000F609B">
            <w:pPr>
              <w:pStyle w:val="142"/>
              <w:jc w:val="center"/>
              <w:rPr>
                <w:rFonts w:hint="eastAsia"/>
                <w:b/>
                <w:spacing w:val="-6"/>
              </w:rPr>
            </w:pPr>
            <w:r w:rsidRPr="00EF2734">
              <w:rPr>
                <w:rFonts w:hint="eastAsia"/>
                <w:b/>
                <w:spacing w:val="-6"/>
              </w:rPr>
              <w:t>取消</w:t>
            </w:r>
            <w:r w:rsidR="00EF2734" w:rsidRPr="00EF2734">
              <w:rPr>
                <w:rFonts w:hint="eastAsia"/>
                <w:b/>
                <w:spacing w:val="-6"/>
              </w:rPr>
              <w:t>、解約</w:t>
            </w:r>
            <w:r w:rsidRPr="00EF2734">
              <w:rPr>
                <w:rFonts w:hint="eastAsia"/>
                <w:b/>
                <w:spacing w:val="-6"/>
              </w:rPr>
              <w:t>或</w:t>
            </w:r>
            <w:r w:rsidR="00EF2734" w:rsidRPr="00EF2734">
              <w:rPr>
                <w:rFonts w:hint="eastAsia"/>
                <w:b/>
                <w:spacing w:val="-6"/>
              </w:rPr>
              <w:t>停工</w:t>
            </w:r>
          </w:p>
        </w:tc>
        <w:tc>
          <w:tcPr>
            <w:tcW w:w="1531" w:type="dxa"/>
            <w:tcBorders>
              <w:top w:val="single" w:sz="4" w:space="0" w:color="auto"/>
            </w:tcBorders>
            <w:shd w:val="clear" w:color="auto" w:fill="auto"/>
            <w:vAlign w:val="center"/>
          </w:tcPr>
          <w:p w:rsidR="00DC4D83" w:rsidRPr="003C052E" w:rsidRDefault="00DC4D83" w:rsidP="000F609B">
            <w:pPr>
              <w:pStyle w:val="142"/>
              <w:jc w:val="right"/>
              <w:rPr>
                <w:rFonts w:hint="eastAsia"/>
                <w:b/>
              </w:rPr>
            </w:pPr>
            <w:r w:rsidRPr="003C052E">
              <w:rPr>
                <w:rFonts w:hint="eastAsia"/>
                <w:b/>
              </w:rPr>
              <w:t>4</w:t>
            </w:r>
          </w:p>
        </w:tc>
        <w:tc>
          <w:tcPr>
            <w:tcW w:w="1568" w:type="dxa"/>
            <w:tcBorders>
              <w:top w:val="single" w:sz="4" w:space="0" w:color="auto"/>
            </w:tcBorders>
            <w:shd w:val="clear" w:color="auto" w:fill="auto"/>
            <w:vAlign w:val="center"/>
          </w:tcPr>
          <w:p w:rsidR="00DC4D83" w:rsidRPr="003C052E" w:rsidRDefault="00DC4D83" w:rsidP="000F609B">
            <w:pPr>
              <w:pStyle w:val="142"/>
              <w:jc w:val="right"/>
              <w:rPr>
                <w:rFonts w:hint="eastAsia"/>
                <w:b/>
              </w:rPr>
            </w:pPr>
            <w:r w:rsidRPr="003C052E">
              <w:rPr>
                <w:rFonts w:hint="eastAsia"/>
                <w:b/>
              </w:rPr>
              <w:t>9</w:t>
            </w:r>
          </w:p>
        </w:tc>
        <w:tc>
          <w:tcPr>
            <w:tcW w:w="1959" w:type="dxa"/>
            <w:tcBorders>
              <w:top w:val="single" w:sz="4" w:space="0" w:color="auto"/>
            </w:tcBorders>
            <w:shd w:val="clear" w:color="auto" w:fill="auto"/>
            <w:vAlign w:val="center"/>
          </w:tcPr>
          <w:p w:rsidR="00DC4D83" w:rsidRPr="003C052E" w:rsidRDefault="00DC4D83" w:rsidP="000F609B">
            <w:pPr>
              <w:pStyle w:val="142"/>
              <w:jc w:val="right"/>
              <w:rPr>
                <w:rFonts w:hint="eastAsia"/>
                <w:b/>
              </w:rPr>
            </w:pPr>
            <w:r w:rsidRPr="003C052E">
              <w:rPr>
                <w:rFonts w:hint="eastAsia"/>
                <w:b/>
              </w:rPr>
              <w:t>16</w:t>
            </w:r>
          </w:p>
        </w:tc>
        <w:tc>
          <w:tcPr>
            <w:tcW w:w="1604" w:type="dxa"/>
            <w:tcBorders>
              <w:top w:val="single" w:sz="4" w:space="0" w:color="auto"/>
            </w:tcBorders>
            <w:shd w:val="clear" w:color="auto" w:fill="auto"/>
            <w:vAlign w:val="center"/>
          </w:tcPr>
          <w:p w:rsidR="00DC4D83" w:rsidRPr="003C052E" w:rsidRDefault="00742BC3" w:rsidP="000F609B">
            <w:pPr>
              <w:pStyle w:val="142"/>
              <w:jc w:val="right"/>
              <w:rPr>
                <w:rFonts w:hint="eastAsia"/>
                <w:b/>
              </w:rPr>
            </w:pPr>
            <w:r>
              <w:rPr>
                <w:rFonts w:hint="eastAsia"/>
                <w:b/>
              </w:rPr>
              <w:t>7</w:t>
            </w:r>
          </w:p>
        </w:tc>
      </w:tr>
    </w:tbl>
    <w:p w:rsidR="008D1A1F" w:rsidRPr="00E707B0" w:rsidRDefault="0070543A" w:rsidP="008D1A1F">
      <w:pPr>
        <w:pStyle w:val="142"/>
        <w:rPr>
          <w:rFonts w:hint="eastAsia"/>
        </w:rPr>
      </w:pPr>
      <w:r>
        <w:rPr>
          <w:rFonts w:hint="eastAsia"/>
        </w:rPr>
        <w:t>資料來源：彙整水利署</w:t>
      </w:r>
      <w:r w:rsidRPr="0070543A">
        <w:rPr>
          <w:rFonts w:hint="eastAsia"/>
        </w:rPr>
        <w:t>、國土署及農業部提供</w:t>
      </w:r>
      <w:r>
        <w:rPr>
          <w:rFonts w:hint="eastAsia"/>
        </w:rPr>
        <w:t>之資料</w:t>
      </w:r>
      <w:r w:rsidRPr="00390CA3">
        <w:rPr>
          <w:rFonts w:hint="eastAsia"/>
        </w:rPr>
        <w:t>。</w:t>
      </w:r>
    </w:p>
    <w:bookmarkEnd w:id="2"/>
    <w:sectPr w:rsidR="008D1A1F" w:rsidRPr="00E707B0" w:rsidSect="00AB308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088" w:rsidRDefault="00AF7088" w:rsidP="005035D4">
      <w:pPr>
        <w:spacing w:line="240" w:lineRule="auto"/>
        <w:ind w:left="560" w:firstLine="560"/>
      </w:pPr>
      <w:r>
        <w:separator/>
      </w:r>
    </w:p>
  </w:endnote>
  <w:endnote w:type="continuationSeparator" w:id="0">
    <w:p w:rsidR="00AF7088" w:rsidRDefault="00AF7088" w:rsidP="005035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rsidP="00DD51FE">
    <w:pPr>
      <w:pStyle w:val="af0"/>
      <w:ind w:leftChars="0" w:left="0" w:firstLineChars="0" w:firstLine="0"/>
      <w:jc w:val="center"/>
    </w:pPr>
    <w:r>
      <w:fldChar w:fldCharType="begin"/>
    </w:r>
    <w:r>
      <w:instrText>PAGE   \* MERGEFORMAT</w:instrText>
    </w:r>
    <w:r>
      <w:fldChar w:fldCharType="separate"/>
    </w:r>
    <w:r w:rsidR="007D72BF" w:rsidRPr="007D72B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088" w:rsidRDefault="00AF7088" w:rsidP="00934C6C">
      <w:pPr>
        <w:spacing w:line="240" w:lineRule="auto"/>
        <w:ind w:leftChars="202" w:left="566" w:firstLine="560"/>
      </w:pPr>
      <w:r>
        <w:separator/>
      </w:r>
    </w:p>
  </w:footnote>
  <w:footnote w:type="continuationSeparator" w:id="0">
    <w:p w:rsidR="00AF7088" w:rsidRDefault="00AF7088" w:rsidP="005035D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5C0E"/>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 w15:restartNumberingAfterBreak="0">
    <w:nsid w:val="09523209"/>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 w15:restartNumberingAfterBreak="0">
    <w:nsid w:val="0C415E7B"/>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 w15:restartNumberingAfterBreak="0">
    <w:nsid w:val="0EA04098"/>
    <w:multiLevelType w:val="hybridMultilevel"/>
    <w:tmpl w:val="79FE9E2A"/>
    <w:lvl w:ilvl="0" w:tplc="13F03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CA04E6"/>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5"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15:restartNumberingAfterBreak="0">
    <w:nsid w:val="28557F38"/>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7" w15:restartNumberingAfterBreak="0">
    <w:nsid w:val="298E5E24"/>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8" w15:restartNumberingAfterBreak="0">
    <w:nsid w:val="2C5E3CD1"/>
    <w:multiLevelType w:val="hybridMultilevel"/>
    <w:tmpl w:val="87C29958"/>
    <w:lvl w:ilvl="0" w:tplc="3A20323C">
      <w:start w:val="1"/>
      <w:numFmt w:val="decimal"/>
      <w:suff w:val="nothing"/>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3B671215"/>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1" w15:restartNumberingAfterBreak="0">
    <w:nsid w:val="3EE10457"/>
    <w:multiLevelType w:val="hybridMultilevel"/>
    <w:tmpl w:val="A5342A4A"/>
    <w:lvl w:ilvl="0" w:tplc="E61EC014">
      <w:start w:val="1"/>
      <w:numFmt w:val="decimal"/>
      <w:lvlText w:val="%1."/>
      <w:lvlJc w:val="left"/>
      <w:pPr>
        <w:ind w:left="5180" w:hanging="360"/>
      </w:pPr>
      <w:rPr>
        <w:rFonts w:ascii="標楷體" w:eastAsia="標楷體" w:hAnsi="標楷體" w:hint="default"/>
        <w:b/>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242B01"/>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3" w15:restartNumberingAfterBreak="0">
    <w:nsid w:val="43C405AE"/>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4" w15:restartNumberingAfterBreak="0">
    <w:nsid w:val="45771A48"/>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5" w15:restartNumberingAfterBreak="0">
    <w:nsid w:val="4F095F71"/>
    <w:multiLevelType w:val="hybridMultilevel"/>
    <w:tmpl w:val="DC706F24"/>
    <w:lvl w:ilvl="0" w:tplc="2FD0ACFC">
      <w:start w:val="2"/>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6" w15:restartNumberingAfterBreak="0">
    <w:nsid w:val="4F122DC4"/>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7" w15:restartNumberingAfterBreak="0">
    <w:nsid w:val="531225EA"/>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8" w15:restartNumberingAfterBreak="0">
    <w:nsid w:val="5BD076EA"/>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9" w15:restartNumberingAfterBreak="0">
    <w:nsid w:val="5FD2586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0" w15:restartNumberingAfterBreak="0">
    <w:nsid w:val="60F73C6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1"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67847BEF"/>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3" w15:restartNumberingAfterBreak="0">
    <w:nsid w:val="678647DD"/>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4" w15:restartNumberingAfterBreak="0">
    <w:nsid w:val="69704213"/>
    <w:multiLevelType w:val="hybridMultilevel"/>
    <w:tmpl w:val="1128AC20"/>
    <w:lvl w:ilvl="0" w:tplc="73B450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6BEA4202"/>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6"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7" w15:restartNumberingAfterBreak="0">
    <w:nsid w:val="748B4AF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8" w15:restartNumberingAfterBreak="0">
    <w:nsid w:val="78510D90"/>
    <w:multiLevelType w:val="hybridMultilevel"/>
    <w:tmpl w:val="4340797E"/>
    <w:lvl w:ilvl="0" w:tplc="E2C659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A7E0753"/>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0"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C1E5826"/>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2" w15:restartNumberingAfterBreak="0">
    <w:nsid w:val="7D504318"/>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num w:numId="1">
    <w:abstractNumId w:val="21"/>
    <w:lvlOverride w:ilvl="0"/>
    <w:lvlOverride w:ilvl="1"/>
    <w:lvlOverride w:ilvl="2"/>
    <w:lvlOverride w:ilvl="3"/>
    <w:lvlOverride w:ilvl="4"/>
    <w:lvlOverride w:ilvl="5"/>
    <w:lvlOverride w:ilvl="6"/>
    <w:lvlOverride w:ilvl="7"/>
    <w:lvlOverride w:ilvl="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5"/>
  </w:num>
  <w:num w:numId="8">
    <w:abstractNumId w:val="8"/>
  </w:num>
  <w:num w:numId="9">
    <w:abstractNumId w:val="3"/>
  </w:num>
  <w:num w:numId="10">
    <w:abstractNumId w:val="28"/>
  </w:num>
  <w:num w:numId="11">
    <w:abstractNumId w:val="24"/>
  </w:num>
  <w:num w:numId="12">
    <w:abstractNumId w:val="11"/>
  </w:num>
  <w:num w:numId="13">
    <w:abstractNumId w:val="17"/>
  </w:num>
  <w:num w:numId="14">
    <w:abstractNumId w:val="27"/>
  </w:num>
  <w:num w:numId="15">
    <w:abstractNumId w:val="14"/>
  </w:num>
  <w:num w:numId="16">
    <w:abstractNumId w:val="20"/>
  </w:num>
  <w:num w:numId="17">
    <w:abstractNumId w:val="1"/>
  </w:num>
  <w:num w:numId="18">
    <w:abstractNumId w:val="16"/>
  </w:num>
  <w:num w:numId="19">
    <w:abstractNumId w:val="4"/>
  </w:num>
  <w:num w:numId="20">
    <w:abstractNumId w:val="22"/>
  </w:num>
  <w:num w:numId="21">
    <w:abstractNumId w:val="12"/>
  </w:num>
  <w:num w:numId="22">
    <w:abstractNumId w:val="23"/>
  </w:num>
  <w:num w:numId="23">
    <w:abstractNumId w:val="19"/>
  </w:num>
  <w:num w:numId="24">
    <w:abstractNumId w:val="32"/>
  </w:num>
  <w:num w:numId="25">
    <w:abstractNumId w:val="0"/>
  </w:num>
  <w:num w:numId="26">
    <w:abstractNumId w:val="13"/>
  </w:num>
  <w:num w:numId="27">
    <w:abstractNumId w:val="25"/>
  </w:num>
  <w:num w:numId="28">
    <w:abstractNumId w:val="18"/>
  </w:num>
  <w:num w:numId="29">
    <w:abstractNumId w:val="6"/>
  </w:num>
  <w:num w:numId="30">
    <w:abstractNumId w:val="7"/>
  </w:num>
  <w:num w:numId="31">
    <w:abstractNumId w:val="10"/>
  </w:num>
  <w:num w:numId="32">
    <w:abstractNumId w:val="31"/>
  </w:num>
  <w:num w:numId="33">
    <w:abstractNumId w:val="29"/>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065F3"/>
    <w:rsid w:val="000004A2"/>
    <w:rsid w:val="0000094D"/>
    <w:rsid w:val="00000B5D"/>
    <w:rsid w:val="00000D04"/>
    <w:rsid w:val="00001237"/>
    <w:rsid w:val="000018CF"/>
    <w:rsid w:val="00001BA0"/>
    <w:rsid w:val="00001C51"/>
    <w:rsid w:val="00001D78"/>
    <w:rsid w:val="00001F3C"/>
    <w:rsid w:val="00002110"/>
    <w:rsid w:val="000026D4"/>
    <w:rsid w:val="00002BAA"/>
    <w:rsid w:val="00002C11"/>
    <w:rsid w:val="0000330C"/>
    <w:rsid w:val="000034C0"/>
    <w:rsid w:val="00003573"/>
    <w:rsid w:val="00004357"/>
    <w:rsid w:val="00004818"/>
    <w:rsid w:val="00004880"/>
    <w:rsid w:val="00004AF9"/>
    <w:rsid w:val="00004F1D"/>
    <w:rsid w:val="0000588D"/>
    <w:rsid w:val="00005DD3"/>
    <w:rsid w:val="000062D1"/>
    <w:rsid w:val="00006587"/>
    <w:rsid w:val="000068DE"/>
    <w:rsid w:val="00006B25"/>
    <w:rsid w:val="00006F4E"/>
    <w:rsid w:val="00006F88"/>
    <w:rsid w:val="00007076"/>
    <w:rsid w:val="000076D0"/>
    <w:rsid w:val="00007CA6"/>
    <w:rsid w:val="00010019"/>
    <w:rsid w:val="0001016E"/>
    <w:rsid w:val="00010590"/>
    <w:rsid w:val="00010A03"/>
    <w:rsid w:val="00011252"/>
    <w:rsid w:val="00011469"/>
    <w:rsid w:val="0001150F"/>
    <w:rsid w:val="00011659"/>
    <w:rsid w:val="00011B57"/>
    <w:rsid w:val="000120EC"/>
    <w:rsid w:val="000121CF"/>
    <w:rsid w:val="00012519"/>
    <w:rsid w:val="00012AA9"/>
    <w:rsid w:val="00012AFE"/>
    <w:rsid w:val="00012B33"/>
    <w:rsid w:val="0001305B"/>
    <w:rsid w:val="00013195"/>
    <w:rsid w:val="000135DF"/>
    <w:rsid w:val="00013C58"/>
    <w:rsid w:val="00013DFE"/>
    <w:rsid w:val="0001447C"/>
    <w:rsid w:val="0001472D"/>
    <w:rsid w:val="00014767"/>
    <w:rsid w:val="00014D44"/>
    <w:rsid w:val="00015327"/>
    <w:rsid w:val="00015334"/>
    <w:rsid w:val="00015DA8"/>
    <w:rsid w:val="00016B34"/>
    <w:rsid w:val="00017307"/>
    <w:rsid w:val="000178BE"/>
    <w:rsid w:val="00017A7F"/>
    <w:rsid w:val="0002017C"/>
    <w:rsid w:val="000201F1"/>
    <w:rsid w:val="00020981"/>
    <w:rsid w:val="00020ECC"/>
    <w:rsid w:val="00020F14"/>
    <w:rsid w:val="00020F8E"/>
    <w:rsid w:val="00021841"/>
    <w:rsid w:val="00021843"/>
    <w:rsid w:val="00021911"/>
    <w:rsid w:val="00021B2C"/>
    <w:rsid w:val="00021BA2"/>
    <w:rsid w:val="0002229A"/>
    <w:rsid w:val="000227EE"/>
    <w:rsid w:val="00022E3E"/>
    <w:rsid w:val="00022E63"/>
    <w:rsid w:val="00023153"/>
    <w:rsid w:val="0002428F"/>
    <w:rsid w:val="000242B1"/>
    <w:rsid w:val="0002445F"/>
    <w:rsid w:val="000246B1"/>
    <w:rsid w:val="00024789"/>
    <w:rsid w:val="0002479B"/>
    <w:rsid w:val="00024943"/>
    <w:rsid w:val="0002564C"/>
    <w:rsid w:val="0002571B"/>
    <w:rsid w:val="0002576C"/>
    <w:rsid w:val="00025CE0"/>
    <w:rsid w:val="00025DF5"/>
    <w:rsid w:val="0002635C"/>
    <w:rsid w:val="00026475"/>
    <w:rsid w:val="00026C79"/>
    <w:rsid w:val="0002722A"/>
    <w:rsid w:val="00027471"/>
    <w:rsid w:val="000278EE"/>
    <w:rsid w:val="000300DD"/>
    <w:rsid w:val="00030235"/>
    <w:rsid w:val="0003091E"/>
    <w:rsid w:val="000309F3"/>
    <w:rsid w:val="00030B22"/>
    <w:rsid w:val="00030FCE"/>
    <w:rsid w:val="00031256"/>
    <w:rsid w:val="00031CE5"/>
    <w:rsid w:val="0003219F"/>
    <w:rsid w:val="000322D9"/>
    <w:rsid w:val="000322E9"/>
    <w:rsid w:val="0003249A"/>
    <w:rsid w:val="000324A1"/>
    <w:rsid w:val="00032529"/>
    <w:rsid w:val="00032A2B"/>
    <w:rsid w:val="00032E8E"/>
    <w:rsid w:val="00033293"/>
    <w:rsid w:val="00033B4F"/>
    <w:rsid w:val="000345E7"/>
    <w:rsid w:val="00036009"/>
    <w:rsid w:val="00036773"/>
    <w:rsid w:val="0003682C"/>
    <w:rsid w:val="000378BC"/>
    <w:rsid w:val="000379C2"/>
    <w:rsid w:val="00037F8E"/>
    <w:rsid w:val="00040079"/>
    <w:rsid w:val="00040609"/>
    <w:rsid w:val="00040E7A"/>
    <w:rsid w:val="00040F37"/>
    <w:rsid w:val="00040FB7"/>
    <w:rsid w:val="00041041"/>
    <w:rsid w:val="00041091"/>
    <w:rsid w:val="0004116B"/>
    <w:rsid w:val="000414EE"/>
    <w:rsid w:val="000418D5"/>
    <w:rsid w:val="00041CDB"/>
    <w:rsid w:val="000422F2"/>
    <w:rsid w:val="0004234D"/>
    <w:rsid w:val="000423E6"/>
    <w:rsid w:val="0004284C"/>
    <w:rsid w:val="00042B0A"/>
    <w:rsid w:val="00042FDD"/>
    <w:rsid w:val="0004338D"/>
    <w:rsid w:val="000436F6"/>
    <w:rsid w:val="00043709"/>
    <w:rsid w:val="00043DD3"/>
    <w:rsid w:val="00044A43"/>
    <w:rsid w:val="00045388"/>
    <w:rsid w:val="00045405"/>
    <w:rsid w:val="00045F9C"/>
    <w:rsid w:val="00046574"/>
    <w:rsid w:val="000466E8"/>
    <w:rsid w:val="0004683A"/>
    <w:rsid w:val="00046AA6"/>
    <w:rsid w:val="00046AF6"/>
    <w:rsid w:val="00046C1B"/>
    <w:rsid w:val="00047118"/>
    <w:rsid w:val="00047375"/>
    <w:rsid w:val="000474DB"/>
    <w:rsid w:val="00047B4D"/>
    <w:rsid w:val="00050A47"/>
    <w:rsid w:val="00050BF5"/>
    <w:rsid w:val="00050E71"/>
    <w:rsid w:val="00050FB8"/>
    <w:rsid w:val="0005143D"/>
    <w:rsid w:val="00052080"/>
    <w:rsid w:val="00052A02"/>
    <w:rsid w:val="00052D11"/>
    <w:rsid w:val="00053018"/>
    <w:rsid w:val="0005307F"/>
    <w:rsid w:val="000531E1"/>
    <w:rsid w:val="0005391B"/>
    <w:rsid w:val="00053960"/>
    <w:rsid w:val="00053980"/>
    <w:rsid w:val="000539B2"/>
    <w:rsid w:val="000539E5"/>
    <w:rsid w:val="000547C3"/>
    <w:rsid w:val="000550E6"/>
    <w:rsid w:val="00055699"/>
    <w:rsid w:val="00055AC8"/>
    <w:rsid w:val="00055DA9"/>
    <w:rsid w:val="00056A87"/>
    <w:rsid w:val="00056AE6"/>
    <w:rsid w:val="00056C6E"/>
    <w:rsid w:val="00056FFB"/>
    <w:rsid w:val="00057200"/>
    <w:rsid w:val="00057344"/>
    <w:rsid w:val="000573A3"/>
    <w:rsid w:val="00057491"/>
    <w:rsid w:val="00057AE3"/>
    <w:rsid w:val="0006019C"/>
    <w:rsid w:val="000601CD"/>
    <w:rsid w:val="000604A6"/>
    <w:rsid w:val="000605C9"/>
    <w:rsid w:val="000607D6"/>
    <w:rsid w:val="00060EF9"/>
    <w:rsid w:val="000612C5"/>
    <w:rsid w:val="000616F2"/>
    <w:rsid w:val="00061B11"/>
    <w:rsid w:val="00061F04"/>
    <w:rsid w:val="000624AE"/>
    <w:rsid w:val="00062635"/>
    <w:rsid w:val="00062A40"/>
    <w:rsid w:val="00062AE7"/>
    <w:rsid w:val="000630CF"/>
    <w:rsid w:val="000633A4"/>
    <w:rsid w:val="0006397A"/>
    <w:rsid w:val="00063A55"/>
    <w:rsid w:val="00063B89"/>
    <w:rsid w:val="0006426E"/>
    <w:rsid w:val="00064408"/>
    <w:rsid w:val="00064DFB"/>
    <w:rsid w:val="00064FFB"/>
    <w:rsid w:val="000652C2"/>
    <w:rsid w:val="000652D5"/>
    <w:rsid w:val="00065C58"/>
    <w:rsid w:val="00066127"/>
    <w:rsid w:val="000661E9"/>
    <w:rsid w:val="0006651C"/>
    <w:rsid w:val="00066CF8"/>
    <w:rsid w:val="0006738B"/>
    <w:rsid w:val="000677F7"/>
    <w:rsid w:val="00070142"/>
    <w:rsid w:val="000702AA"/>
    <w:rsid w:val="00071851"/>
    <w:rsid w:val="00071AFC"/>
    <w:rsid w:val="000725EB"/>
    <w:rsid w:val="00072C90"/>
    <w:rsid w:val="00073033"/>
    <w:rsid w:val="000731D6"/>
    <w:rsid w:val="00073235"/>
    <w:rsid w:val="00073314"/>
    <w:rsid w:val="000733E6"/>
    <w:rsid w:val="00073673"/>
    <w:rsid w:val="000736C1"/>
    <w:rsid w:val="00073AA0"/>
    <w:rsid w:val="00073ABB"/>
    <w:rsid w:val="000741F8"/>
    <w:rsid w:val="00074534"/>
    <w:rsid w:val="0007504C"/>
    <w:rsid w:val="00075619"/>
    <w:rsid w:val="0007571A"/>
    <w:rsid w:val="00075ED6"/>
    <w:rsid w:val="000763C2"/>
    <w:rsid w:val="000765AE"/>
    <w:rsid w:val="00076968"/>
    <w:rsid w:val="00076AE4"/>
    <w:rsid w:val="00076CEE"/>
    <w:rsid w:val="0007711A"/>
    <w:rsid w:val="0007765F"/>
    <w:rsid w:val="000779E5"/>
    <w:rsid w:val="00077A3D"/>
    <w:rsid w:val="00077DB4"/>
    <w:rsid w:val="00081471"/>
    <w:rsid w:val="000822A6"/>
    <w:rsid w:val="0008247C"/>
    <w:rsid w:val="000824A1"/>
    <w:rsid w:val="00082513"/>
    <w:rsid w:val="00083109"/>
    <w:rsid w:val="000831BB"/>
    <w:rsid w:val="00083623"/>
    <w:rsid w:val="00083E5B"/>
    <w:rsid w:val="000842A1"/>
    <w:rsid w:val="00084327"/>
    <w:rsid w:val="00084590"/>
    <w:rsid w:val="000848C7"/>
    <w:rsid w:val="00084D0C"/>
    <w:rsid w:val="00084F05"/>
    <w:rsid w:val="00085323"/>
    <w:rsid w:val="00085FD8"/>
    <w:rsid w:val="00086103"/>
    <w:rsid w:val="0008628A"/>
    <w:rsid w:val="00087A55"/>
    <w:rsid w:val="00087A66"/>
    <w:rsid w:val="00087AD1"/>
    <w:rsid w:val="000904AB"/>
    <w:rsid w:val="000908BD"/>
    <w:rsid w:val="000910C0"/>
    <w:rsid w:val="000911DF"/>
    <w:rsid w:val="000912A3"/>
    <w:rsid w:val="00091904"/>
    <w:rsid w:val="00091963"/>
    <w:rsid w:val="00091B15"/>
    <w:rsid w:val="00092541"/>
    <w:rsid w:val="0009273B"/>
    <w:rsid w:val="000928E9"/>
    <w:rsid w:val="000928F7"/>
    <w:rsid w:val="00092B44"/>
    <w:rsid w:val="00093277"/>
    <w:rsid w:val="0009357D"/>
    <w:rsid w:val="0009386A"/>
    <w:rsid w:val="00093A1C"/>
    <w:rsid w:val="00093C8F"/>
    <w:rsid w:val="000948D9"/>
    <w:rsid w:val="00094965"/>
    <w:rsid w:val="00094CAE"/>
    <w:rsid w:val="000953CB"/>
    <w:rsid w:val="00095901"/>
    <w:rsid w:val="00095C7B"/>
    <w:rsid w:val="00095CEA"/>
    <w:rsid w:val="0009611F"/>
    <w:rsid w:val="000961B1"/>
    <w:rsid w:val="0009643F"/>
    <w:rsid w:val="000967CB"/>
    <w:rsid w:val="00096A2F"/>
    <w:rsid w:val="00096CED"/>
    <w:rsid w:val="00097443"/>
    <w:rsid w:val="00097744"/>
    <w:rsid w:val="0009786D"/>
    <w:rsid w:val="00097BF4"/>
    <w:rsid w:val="00097BFC"/>
    <w:rsid w:val="00097EDB"/>
    <w:rsid w:val="000A2061"/>
    <w:rsid w:val="000A2100"/>
    <w:rsid w:val="000A260C"/>
    <w:rsid w:val="000A28B5"/>
    <w:rsid w:val="000A316D"/>
    <w:rsid w:val="000A395B"/>
    <w:rsid w:val="000A3E10"/>
    <w:rsid w:val="000A3E38"/>
    <w:rsid w:val="000A4261"/>
    <w:rsid w:val="000A453A"/>
    <w:rsid w:val="000A4901"/>
    <w:rsid w:val="000A4BA0"/>
    <w:rsid w:val="000A610C"/>
    <w:rsid w:val="000A6EA0"/>
    <w:rsid w:val="000A71A8"/>
    <w:rsid w:val="000A74DD"/>
    <w:rsid w:val="000A76D1"/>
    <w:rsid w:val="000A7C2F"/>
    <w:rsid w:val="000A7FB4"/>
    <w:rsid w:val="000B0167"/>
    <w:rsid w:val="000B0331"/>
    <w:rsid w:val="000B057A"/>
    <w:rsid w:val="000B0BB7"/>
    <w:rsid w:val="000B1086"/>
    <w:rsid w:val="000B13D4"/>
    <w:rsid w:val="000B1745"/>
    <w:rsid w:val="000B1CB0"/>
    <w:rsid w:val="000B1F5D"/>
    <w:rsid w:val="000B1FBD"/>
    <w:rsid w:val="000B22A6"/>
    <w:rsid w:val="000B2A88"/>
    <w:rsid w:val="000B3B7E"/>
    <w:rsid w:val="000B4282"/>
    <w:rsid w:val="000B444A"/>
    <w:rsid w:val="000B4529"/>
    <w:rsid w:val="000B464A"/>
    <w:rsid w:val="000B4D9B"/>
    <w:rsid w:val="000B4E38"/>
    <w:rsid w:val="000B54CE"/>
    <w:rsid w:val="000B599F"/>
    <w:rsid w:val="000B5C7F"/>
    <w:rsid w:val="000B608C"/>
    <w:rsid w:val="000B62C9"/>
    <w:rsid w:val="000B72DC"/>
    <w:rsid w:val="000B7378"/>
    <w:rsid w:val="000B7AB7"/>
    <w:rsid w:val="000B7E7E"/>
    <w:rsid w:val="000B7FBC"/>
    <w:rsid w:val="000C05E7"/>
    <w:rsid w:val="000C16D0"/>
    <w:rsid w:val="000C177C"/>
    <w:rsid w:val="000C184F"/>
    <w:rsid w:val="000C1BCC"/>
    <w:rsid w:val="000C2433"/>
    <w:rsid w:val="000C2DBB"/>
    <w:rsid w:val="000C30C8"/>
    <w:rsid w:val="000C33CF"/>
    <w:rsid w:val="000C3698"/>
    <w:rsid w:val="000C3DFE"/>
    <w:rsid w:val="000C4125"/>
    <w:rsid w:val="000C433E"/>
    <w:rsid w:val="000C49B0"/>
    <w:rsid w:val="000C4CF0"/>
    <w:rsid w:val="000C5306"/>
    <w:rsid w:val="000C5C3C"/>
    <w:rsid w:val="000C6567"/>
    <w:rsid w:val="000C74EA"/>
    <w:rsid w:val="000C7C48"/>
    <w:rsid w:val="000D0383"/>
    <w:rsid w:val="000D0E94"/>
    <w:rsid w:val="000D0FB9"/>
    <w:rsid w:val="000D10F2"/>
    <w:rsid w:val="000D195C"/>
    <w:rsid w:val="000D1B47"/>
    <w:rsid w:val="000D1DCC"/>
    <w:rsid w:val="000D25A0"/>
    <w:rsid w:val="000D2F0E"/>
    <w:rsid w:val="000D31D3"/>
    <w:rsid w:val="000D35A1"/>
    <w:rsid w:val="000D3880"/>
    <w:rsid w:val="000D3E00"/>
    <w:rsid w:val="000D3E46"/>
    <w:rsid w:val="000D3EC8"/>
    <w:rsid w:val="000D458B"/>
    <w:rsid w:val="000D48DA"/>
    <w:rsid w:val="000D48E3"/>
    <w:rsid w:val="000D52A4"/>
    <w:rsid w:val="000D5AB3"/>
    <w:rsid w:val="000D6922"/>
    <w:rsid w:val="000D6939"/>
    <w:rsid w:val="000D6C70"/>
    <w:rsid w:val="000D6CC7"/>
    <w:rsid w:val="000D6CD4"/>
    <w:rsid w:val="000D6DCB"/>
    <w:rsid w:val="000D71FC"/>
    <w:rsid w:val="000D7400"/>
    <w:rsid w:val="000D74F4"/>
    <w:rsid w:val="000D75EA"/>
    <w:rsid w:val="000D7615"/>
    <w:rsid w:val="000D7AD8"/>
    <w:rsid w:val="000D7B18"/>
    <w:rsid w:val="000D7C98"/>
    <w:rsid w:val="000D7EFD"/>
    <w:rsid w:val="000E0326"/>
    <w:rsid w:val="000E0B39"/>
    <w:rsid w:val="000E0F68"/>
    <w:rsid w:val="000E10E4"/>
    <w:rsid w:val="000E16EF"/>
    <w:rsid w:val="000E16F2"/>
    <w:rsid w:val="000E18CE"/>
    <w:rsid w:val="000E1FE5"/>
    <w:rsid w:val="000E20AF"/>
    <w:rsid w:val="000E284D"/>
    <w:rsid w:val="000E3954"/>
    <w:rsid w:val="000E3A77"/>
    <w:rsid w:val="000E43A6"/>
    <w:rsid w:val="000E4541"/>
    <w:rsid w:val="000E4C20"/>
    <w:rsid w:val="000E4F90"/>
    <w:rsid w:val="000E50A0"/>
    <w:rsid w:val="000E56A9"/>
    <w:rsid w:val="000E5777"/>
    <w:rsid w:val="000E5B23"/>
    <w:rsid w:val="000E5D50"/>
    <w:rsid w:val="000E5F60"/>
    <w:rsid w:val="000E60CC"/>
    <w:rsid w:val="000E6295"/>
    <w:rsid w:val="000E63F1"/>
    <w:rsid w:val="000E6BF6"/>
    <w:rsid w:val="000E79D5"/>
    <w:rsid w:val="000E7D80"/>
    <w:rsid w:val="000F012B"/>
    <w:rsid w:val="000F0948"/>
    <w:rsid w:val="000F09EA"/>
    <w:rsid w:val="000F0B0E"/>
    <w:rsid w:val="000F0CC2"/>
    <w:rsid w:val="000F1293"/>
    <w:rsid w:val="000F1DC7"/>
    <w:rsid w:val="000F213B"/>
    <w:rsid w:val="000F2205"/>
    <w:rsid w:val="000F261C"/>
    <w:rsid w:val="000F2892"/>
    <w:rsid w:val="000F2A51"/>
    <w:rsid w:val="000F2CF9"/>
    <w:rsid w:val="000F31E1"/>
    <w:rsid w:val="000F35EA"/>
    <w:rsid w:val="000F3D52"/>
    <w:rsid w:val="000F411D"/>
    <w:rsid w:val="000F4E85"/>
    <w:rsid w:val="000F514B"/>
    <w:rsid w:val="000F5D52"/>
    <w:rsid w:val="000F609B"/>
    <w:rsid w:val="000F6866"/>
    <w:rsid w:val="000F6986"/>
    <w:rsid w:val="000F6B71"/>
    <w:rsid w:val="000F6D94"/>
    <w:rsid w:val="000F707C"/>
    <w:rsid w:val="000F739B"/>
    <w:rsid w:val="000F7501"/>
    <w:rsid w:val="000F7C3C"/>
    <w:rsid w:val="00100519"/>
    <w:rsid w:val="00100873"/>
    <w:rsid w:val="001012C4"/>
    <w:rsid w:val="001019AE"/>
    <w:rsid w:val="00101B90"/>
    <w:rsid w:val="00101E89"/>
    <w:rsid w:val="00102632"/>
    <w:rsid w:val="00102BA0"/>
    <w:rsid w:val="00102DA1"/>
    <w:rsid w:val="00102DAC"/>
    <w:rsid w:val="00103361"/>
    <w:rsid w:val="001033F7"/>
    <w:rsid w:val="001035B8"/>
    <w:rsid w:val="001035FA"/>
    <w:rsid w:val="001036BE"/>
    <w:rsid w:val="001036C6"/>
    <w:rsid w:val="00103FE0"/>
    <w:rsid w:val="001040AE"/>
    <w:rsid w:val="0010441D"/>
    <w:rsid w:val="00104579"/>
    <w:rsid w:val="0010462A"/>
    <w:rsid w:val="001047E0"/>
    <w:rsid w:val="00104CAA"/>
    <w:rsid w:val="00104DA3"/>
    <w:rsid w:val="00104E2E"/>
    <w:rsid w:val="00104ECC"/>
    <w:rsid w:val="0010533E"/>
    <w:rsid w:val="00105D10"/>
    <w:rsid w:val="00105E33"/>
    <w:rsid w:val="00106145"/>
    <w:rsid w:val="001066A9"/>
    <w:rsid w:val="00106CB3"/>
    <w:rsid w:val="00106DD1"/>
    <w:rsid w:val="00107463"/>
    <w:rsid w:val="00107786"/>
    <w:rsid w:val="001109B5"/>
    <w:rsid w:val="00110C85"/>
    <w:rsid w:val="0011163F"/>
    <w:rsid w:val="001117BF"/>
    <w:rsid w:val="0011183F"/>
    <w:rsid w:val="00112B36"/>
    <w:rsid w:val="00112E85"/>
    <w:rsid w:val="0011300B"/>
    <w:rsid w:val="00113154"/>
    <w:rsid w:val="00113547"/>
    <w:rsid w:val="00113A7F"/>
    <w:rsid w:val="00113A95"/>
    <w:rsid w:val="00113D4A"/>
    <w:rsid w:val="00113DD2"/>
    <w:rsid w:val="00114042"/>
    <w:rsid w:val="00114270"/>
    <w:rsid w:val="001149E7"/>
    <w:rsid w:val="00114AED"/>
    <w:rsid w:val="00115A25"/>
    <w:rsid w:val="00115FC5"/>
    <w:rsid w:val="00116531"/>
    <w:rsid w:val="001171C4"/>
    <w:rsid w:val="0011794C"/>
    <w:rsid w:val="00117BA4"/>
    <w:rsid w:val="00117DEE"/>
    <w:rsid w:val="00117E5E"/>
    <w:rsid w:val="00120170"/>
    <w:rsid w:val="001206D7"/>
    <w:rsid w:val="001208C7"/>
    <w:rsid w:val="001209B7"/>
    <w:rsid w:val="001209DE"/>
    <w:rsid w:val="00120A69"/>
    <w:rsid w:val="00120D44"/>
    <w:rsid w:val="00121089"/>
    <w:rsid w:val="0012170E"/>
    <w:rsid w:val="0012198C"/>
    <w:rsid w:val="001237AE"/>
    <w:rsid w:val="00123BC3"/>
    <w:rsid w:val="00123D84"/>
    <w:rsid w:val="00123DD9"/>
    <w:rsid w:val="00124093"/>
    <w:rsid w:val="0012458A"/>
    <w:rsid w:val="00125501"/>
    <w:rsid w:val="001255C7"/>
    <w:rsid w:val="001258D6"/>
    <w:rsid w:val="00125A9A"/>
    <w:rsid w:val="00125F40"/>
    <w:rsid w:val="00126046"/>
    <w:rsid w:val="001266E6"/>
    <w:rsid w:val="00126880"/>
    <w:rsid w:val="00126A13"/>
    <w:rsid w:val="00126A68"/>
    <w:rsid w:val="00126C5C"/>
    <w:rsid w:val="00126ED4"/>
    <w:rsid w:val="00126FC2"/>
    <w:rsid w:val="0012734F"/>
    <w:rsid w:val="0012793D"/>
    <w:rsid w:val="0012797B"/>
    <w:rsid w:val="001303EA"/>
    <w:rsid w:val="00130AD0"/>
    <w:rsid w:val="00131703"/>
    <w:rsid w:val="00131769"/>
    <w:rsid w:val="001317EE"/>
    <w:rsid w:val="00131CBB"/>
    <w:rsid w:val="00131EC0"/>
    <w:rsid w:val="00132A91"/>
    <w:rsid w:val="00132BD3"/>
    <w:rsid w:val="00132DE2"/>
    <w:rsid w:val="00132FD4"/>
    <w:rsid w:val="001335E6"/>
    <w:rsid w:val="0013361D"/>
    <w:rsid w:val="0013364E"/>
    <w:rsid w:val="00133A2C"/>
    <w:rsid w:val="00133BF8"/>
    <w:rsid w:val="0013471C"/>
    <w:rsid w:val="00134973"/>
    <w:rsid w:val="00134A9C"/>
    <w:rsid w:val="001358B6"/>
    <w:rsid w:val="00135D3C"/>
    <w:rsid w:val="0013639A"/>
    <w:rsid w:val="001367A0"/>
    <w:rsid w:val="00136D45"/>
    <w:rsid w:val="0013714D"/>
    <w:rsid w:val="00137169"/>
    <w:rsid w:val="00137303"/>
    <w:rsid w:val="00137328"/>
    <w:rsid w:val="00137AE7"/>
    <w:rsid w:val="00137C2C"/>
    <w:rsid w:val="0014080D"/>
    <w:rsid w:val="00140937"/>
    <w:rsid w:val="00141656"/>
    <w:rsid w:val="00141AE9"/>
    <w:rsid w:val="00141D8A"/>
    <w:rsid w:val="0014211B"/>
    <w:rsid w:val="0014268D"/>
    <w:rsid w:val="001429D4"/>
    <w:rsid w:val="00142ABB"/>
    <w:rsid w:val="00143139"/>
    <w:rsid w:val="00143486"/>
    <w:rsid w:val="001441EE"/>
    <w:rsid w:val="00144DA3"/>
    <w:rsid w:val="00144E51"/>
    <w:rsid w:val="00144EDB"/>
    <w:rsid w:val="00145AAB"/>
    <w:rsid w:val="00145C86"/>
    <w:rsid w:val="001470B1"/>
    <w:rsid w:val="0014716C"/>
    <w:rsid w:val="00147F49"/>
    <w:rsid w:val="001502DE"/>
    <w:rsid w:val="001503EC"/>
    <w:rsid w:val="001507BD"/>
    <w:rsid w:val="00150AED"/>
    <w:rsid w:val="00150B42"/>
    <w:rsid w:val="00150DA9"/>
    <w:rsid w:val="00150E30"/>
    <w:rsid w:val="00151929"/>
    <w:rsid w:val="00151F01"/>
    <w:rsid w:val="001521EA"/>
    <w:rsid w:val="001522D2"/>
    <w:rsid w:val="001525B3"/>
    <w:rsid w:val="00152DA7"/>
    <w:rsid w:val="00153180"/>
    <w:rsid w:val="00153507"/>
    <w:rsid w:val="00153759"/>
    <w:rsid w:val="00153876"/>
    <w:rsid w:val="001538CC"/>
    <w:rsid w:val="00153D9C"/>
    <w:rsid w:val="00153E77"/>
    <w:rsid w:val="00153FEB"/>
    <w:rsid w:val="001542CA"/>
    <w:rsid w:val="00154316"/>
    <w:rsid w:val="00154C02"/>
    <w:rsid w:val="00155144"/>
    <w:rsid w:val="00156026"/>
    <w:rsid w:val="001563A8"/>
    <w:rsid w:val="0015686D"/>
    <w:rsid w:val="00156A28"/>
    <w:rsid w:val="00156B63"/>
    <w:rsid w:val="00156BE1"/>
    <w:rsid w:val="00157616"/>
    <w:rsid w:val="00157673"/>
    <w:rsid w:val="00157796"/>
    <w:rsid w:val="00157F50"/>
    <w:rsid w:val="00157FA5"/>
    <w:rsid w:val="0016022D"/>
    <w:rsid w:val="00160490"/>
    <w:rsid w:val="0016051B"/>
    <w:rsid w:val="00160673"/>
    <w:rsid w:val="001608A3"/>
    <w:rsid w:val="00160FA6"/>
    <w:rsid w:val="001612CE"/>
    <w:rsid w:val="00161A7A"/>
    <w:rsid w:val="00161EE1"/>
    <w:rsid w:val="0016239F"/>
    <w:rsid w:val="001625E1"/>
    <w:rsid w:val="001628DB"/>
    <w:rsid w:val="00162EC2"/>
    <w:rsid w:val="00162F93"/>
    <w:rsid w:val="001631AD"/>
    <w:rsid w:val="001631C8"/>
    <w:rsid w:val="00163736"/>
    <w:rsid w:val="001637A5"/>
    <w:rsid w:val="001637AE"/>
    <w:rsid w:val="001637D6"/>
    <w:rsid w:val="00163ED1"/>
    <w:rsid w:val="00164296"/>
    <w:rsid w:val="001642E5"/>
    <w:rsid w:val="00164585"/>
    <w:rsid w:val="00164E5C"/>
    <w:rsid w:val="0016577B"/>
    <w:rsid w:val="00165E5D"/>
    <w:rsid w:val="001667AE"/>
    <w:rsid w:val="001667DF"/>
    <w:rsid w:val="00167011"/>
    <w:rsid w:val="001700A0"/>
    <w:rsid w:val="001702F1"/>
    <w:rsid w:val="00170B7A"/>
    <w:rsid w:val="00170CB1"/>
    <w:rsid w:val="00170ED9"/>
    <w:rsid w:val="00171291"/>
    <w:rsid w:val="00171505"/>
    <w:rsid w:val="00171540"/>
    <w:rsid w:val="001715FA"/>
    <w:rsid w:val="00171A7A"/>
    <w:rsid w:val="00171D32"/>
    <w:rsid w:val="0017212B"/>
    <w:rsid w:val="00172CC3"/>
    <w:rsid w:val="00173F23"/>
    <w:rsid w:val="00173FDC"/>
    <w:rsid w:val="00174367"/>
    <w:rsid w:val="00174940"/>
    <w:rsid w:val="001749C2"/>
    <w:rsid w:val="001749DB"/>
    <w:rsid w:val="00174B62"/>
    <w:rsid w:val="00174D06"/>
    <w:rsid w:val="00174D93"/>
    <w:rsid w:val="00174E75"/>
    <w:rsid w:val="001751CC"/>
    <w:rsid w:val="00175769"/>
    <w:rsid w:val="001759D7"/>
    <w:rsid w:val="00175A74"/>
    <w:rsid w:val="00175D17"/>
    <w:rsid w:val="00176B7F"/>
    <w:rsid w:val="00176EEB"/>
    <w:rsid w:val="0017754E"/>
    <w:rsid w:val="0017767B"/>
    <w:rsid w:val="00177A5E"/>
    <w:rsid w:val="00177FAC"/>
    <w:rsid w:val="0018061C"/>
    <w:rsid w:val="00180F49"/>
    <w:rsid w:val="00180F6F"/>
    <w:rsid w:val="001818BA"/>
    <w:rsid w:val="00181DCE"/>
    <w:rsid w:val="00181DF0"/>
    <w:rsid w:val="00182169"/>
    <w:rsid w:val="001823A9"/>
    <w:rsid w:val="001828C7"/>
    <w:rsid w:val="0018311D"/>
    <w:rsid w:val="001839FF"/>
    <w:rsid w:val="0018405E"/>
    <w:rsid w:val="001843E8"/>
    <w:rsid w:val="001845FD"/>
    <w:rsid w:val="00184B80"/>
    <w:rsid w:val="00184D1A"/>
    <w:rsid w:val="00184D4C"/>
    <w:rsid w:val="00184FA3"/>
    <w:rsid w:val="0018519C"/>
    <w:rsid w:val="001851F7"/>
    <w:rsid w:val="001856C1"/>
    <w:rsid w:val="0018625E"/>
    <w:rsid w:val="00186461"/>
    <w:rsid w:val="0018789E"/>
    <w:rsid w:val="00187A48"/>
    <w:rsid w:val="00187CE5"/>
    <w:rsid w:val="0019028E"/>
    <w:rsid w:val="00190C86"/>
    <w:rsid w:val="00191168"/>
    <w:rsid w:val="00191952"/>
    <w:rsid w:val="00191E08"/>
    <w:rsid w:val="00192054"/>
    <w:rsid w:val="001921BD"/>
    <w:rsid w:val="001923DC"/>
    <w:rsid w:val="001928B5"/>
    <w:rsid w:val="00192CFD"/>
    <w:rsid w:val="00192EE7"/>
    <w:rsid w:val="00193002"/>
    <w:rsid w:val="001935B9"/>
    <w:rsid w:val="001936AA"/>
    <w:rsid w:val="00193708"/>
    <w:rsid w:val="00193E10"/>
    <w:rsid w:val="00193E4E"/>
    <w:rsid w:val="00194223"/>
    <w:rsid w:val="001947F8"/>
    <w:rsid w:val="00194DF0"/>
    <w:rsid w:val="00194E60"/>
    <w:rsid w:val="0019509F"/>
    <w:rsid w:val="00195185"/>
    <w:rsid w:val="00195194"/>
    <w:rsid w:val="001956AE"/>
    <w:rsid w:val="00195B59"/>
    <w:rsid w:val="00195BB4"/>
    <w:rsid w:val="00195C0B"/>
    <w:rsid w:val="00196841"/>
    <w:rsid w:val="00197142"/>
    <w:rsid w:val="00197301"/>
    <w:rsid w:val="00197309"/>
    <w:rsid w:val="0019750B"/>
    <w:rsid w:val="00197A30"/>
    <w:rsid w:val="00197C67"/>
    <w:rsid w:val="001A084F"/>
    <w:rsid w:val="001A0D2E"/>
    <w:rsid w:val="001A0E71"/>
    <w:rsid w:val="001A10EC"/>
    <w:rsid w:val="001A125F"/>
    <w:rsid w:val="001A18C1"/>
    <w:rsid w:val="001A1E02"/>
    <w:rsid w:val="001A2335"/>
    <w:rsid w:val="001A268E"/>
    <w:rsid w:val="001A27CA"/>
    <w:rsid w:val="001A292E"/>
    <w:rsid w:val="001A2A9D"/>
    <w:rsid w:val="001A313D"/>
    <w:rsid w:val="001A347E"/>
    <w:rsid w:val="001A35CB"/>
    <w:rsid w:val="001A3620"/>
    <w:rsid w:val="001A36DF"/>
    <w:rsid w:val="001A3717"/>
    <w:rsid w:val="001A3BC4"/>
    <w:rsid w:val="001A3F32"/>
    <w:rsid w:val="001A4022"/>
    <w:rsid w:val="001A4363"/>
    <w:rsid w:val="001A4C4F"/>
    <w:rsid w:val="001A4D47"/>
    <w:rsid w:val="001A5561"/>
    <w:rsid w:val="001A5B14"/>
    <w:rsid w:val="001A5EB6"/>
    <w:rsid w:val="001A664A"/>
    <w:rsid w:val="001A6A75"/>
    <w:rsid w:val="001A6D51"/>
    <w:rsid w:val="001A77C6"/>
    <w:rsid w:val="001A7F8D"/>
    <w:rsid w:val="001B005E"/>
    <w:rsid w:val="001B0A30"/>
    <w:rsid w:val="001B0ADA"/>
    <w:rsid w:val="001B0DB6"/>
    <w:rsid w:val="001B0DF9"/>
    <w:rsid w:val="001B113B"/>
    <w:rsid w:val="001B1802"/>
    <w:rsid w:val="001B2325"/>
    <w:rsid w:val="001B2ABE"/>
    <w:rsid w:val="001B3B98"/>
    <w:rsid w:val="001B4045"/>
    <w:rsid w:val="001B41DB"/>
    <w:rsid w:val="001B4333"/>
    <w:rsid w:val="001B5481"/>
    <w:rsid w:val="001B55ED"/>
    <w:rsid w:val="001B5836"/>
    <w:rsid w:val="001B63B6"/>
    <w:rsid w:val="001B6AD0"/>
    <w:rsid w:val="001B6CEA"/>
    <w:rsid w:val="001B765D"/>
    <w:rsid w:val="001B7734"/>
    <w:rsid w:val="001B7E81"/>
    <w:rsid w:val="001C0A76"/>
    <w:rsid w:val="001C0E42"/>
    <w:rsid w:val="001C1138"/>
    <w:rsid w:val="001C1886"/>
    <w:rsid w:val="001C191B"/>
    <w:rsid w:val="001C23E6"/>
    <w:rsid w:val="001C2598"/>
    <w:rsid w:val="001C25F1"/>
    <w:rsid w:val="001C2887"/>
    <w:rsid w:val="001C2956"/>
    <w:rsid w:val="001C31CB"/>
    <w:rsid w:val="001C3B33"/>
    <w:rsid w:val="001C3BE1"/>
    <w:rsid w:val="001C402A"/>
    <w:rsid w:val="001C4424"/>
    <w:rsid w:val="001C45CE"/>
    <w:rsid w:val="001C47FE"/>
    <w:rsid w:val="001C4801"/>
    <w:rsid w:val="001C480C"/>
    <w:rsid w:val="001C4966"/>
    <w:rsid w:val="001C4B46"/>
    <w:rsid w:val="001C4E54"/>
    <w:rsid w:val="001C5485"/>
    <w:rsid w:val="001C5AF8"/>
    <w:rsid w:val="001C6F47"/>
    <w:rsid w:val="001C725C"/>
    <w:rsid w:val="001C75F6"/>
    <w:rsid w:val="001C77D7"/>
    <w:rsid w:val="001D0062"/>
    <w:rsid w:val="001D029A"/>
    <w:rsid w:val="001D0337"/>
    <w:rsid w:val="001D03BF"/>
    <w:rsid w:val="001D0561"/>
    <w:rsid w:val="001D07CF"/>
    <w:rsid w:val="001D0A0F"/>
    <w:rsid w:val="001D0EE7"/>
    <w:rsid w:val="001D10CA"/>
    <w:rsid w:val="001D171C"/>
    <w:rsid w:val="001D1A16"/>
    <w:rsid w:val="001D1F4A"/>
    <w:rsid w:val="001D1F59"/>
    <w:rsid w:val="001D2D84"/>
    <w:rsid w:val="001D2DB9"/>
    <w:rsid w:val="001D34CA"/>
    <w:rsid w:val="001D3654"/>
    <w:rsid w:val="001D3A2C"/>
    <w:rsid w:val="001D3BA3"/>
    <w:rsid w:val="001D40FC"/>
    <w:rsid w:val="001D477C"/>
    <w:rsid w:val="001D4FA4"/>
    <w:rsid w:val="001D4FD7"/>
    <w:rsid w:val="001D587D"/>
    <w:rsid w:val="001D5AA9"/>
    <w:rsid w:val="001D5AD6"/>
    <w:rsid w:val="001D6218"/>
    <w:rsid w:val="001D75F0"/>
    <w:rsid w:val="001D771F"/>
    <w:rsid w:val="001D78DB"/>
    <w:rsid w:val="001D7BA3"/>
    <w:rsid w:val="001D7C4D"/>
    <w:rsid w:val="001D7FDE"/>
    <w:rsid w:val="001E05AB"/>
    <w:rsid w:val="001E09D4"/>
    <w:rsid w:val="001E0D7A"/>
    <w:rsid w:val="001E18CA"/>
    <w:rsid w:val="001E1935"/>
    <w:rsid w:val="001E1CA1"/>
    <w:rsid w:val="001E1E1A"/>
    <w:rsid w:val="001E215A"/>
    <w:rsid w:val="001E23EC"/>
    <w:rsid w:val="001E2B25"/>
    <w:rsid w:val="001E2CBE"/>
    <w:rsid w:val="001E2D15"/>
    <w:rsid w:val="001E33E0"/>
    <w:rsid w:val="001E348E"/>
    <w:rsid w:val="001E34C0"/>
    <w:rsid w:val="001E36DC"/>
    <w:rsid w:val="001E3718"/>
    <w:rsid w:val="001E3895"/>
    <w:rsid w:val="001E3D50"/>
    <w:rsid w:val="001E4357"/>
    <w:rsid w:val="001E43D8"/>
    <w:rsid w:val="001E48B3"/>
    <w:rsid w:val="001E4AA7"/>
    <w:rsid w:val="001E4C36"/>
    <w:rsid w:val="001E4F9F"/>
    <w:rsid w:val="001E511B"/>
    <w:rsid w:val="001E5896"/>
    <w:rsid w:val="001E5DE9"/>
    <w:rsid w:val="001E5F3D"/>
    <w:rsid w:val="001E61A3"/>
    <w:rsid w:val="001E67EE"/>
    <w:rsid w:val="001E6B15"/>
    <w:rsid w:val="001E70AE"/>
    <w:rsid w:val="001E7209"/>
    <w:rsid w:val="001E72A8"/>
    <w:rsid w:val="001E74B6"/>
    <w:rsid w:val="001F0804"/>
    <w:rsid w:val="001F1400"/>
    <w:rsid w:val="001F1C47"/>
    <w:rsid w:val="001F2060"/>
    <w:rsid w:val="001F25D3"/>
    <w:rsid w:val="001F2664"/>
    <w:rsid w:val="001F2712"/>
    <w:rsid w:val="001F2825"/>
    <w:rsid w:val="001F3048"/>
    <w:rsid w:val="001F360D"/>
    <w:rsid w:val="001F36A4"/>
    <w:rsid w:val="001F3F9B"/>
    <w:rsid w:val="001F42C5"/>
    <w:rsid w:val="001F4C31"/>
    <w:rsid w:val="001F4F72"/>
    <w:rsid w:val="001F51AA"/>
    <w:rsid w:val="001F5344"/>
    <w:rsid w:val="001F6975"/>
    <w:rsid w:val="001F74B1"/>
    <w:rsid w:val="001F7871"/>
    <w:rsid w:val="001F79EB"/>
    <w:rsid w:val="001F7F5E"/>
    <w:rsid w:val="001F7F89"/>
    <w:rsid w:val="002003DE"/>
    <w:rsid w:val="002006E2"/>
    <w:rsid w:val="0020085B"/>
    <w:rsid w:val="00200B1C"/>
    <w:rsid w:val="00201137"/>
    <w:rsid w:val="00201318"/>
    <w:rsid w:val="00201557"/>
    <w:rsid w:val="00201883"/>
    <w:rsid w:val="0020189B"/>
    <w:rsid w:val="00201ABD"/>
    <w:rsid w:val="00202088"/>
    <w:rsid w:val="002020A5"/>
    <w:rsid w:val="002020DF"/>
    <w:rsid w:val="002020EB"/>
    <w:rsid w:val="00202316"/>
    <w:rsid w:val="002023EF"/>
    <w:rsid w:val="0020293D"/>
    <w:rsid w:val="00202A2C"/>
    <w:rsid w:val="00203136"/>
    <w:rsid w:val="00203829"/>
    <w:rsid w:val="00203989"/>
    <w:rsid w:val="002041EF"/>
    <w:rsid w:val="00205586"/>
    <w:rsid w:val="00205C7C"/>
    <w:rsid w:val="00205F2B"/>
    <w:rsid w:val="00206270"/>
    <w:rsid w:val="00206A06"/>
    <w:rsid w:val="00206C6C"/>
    <w:rsid w:val="00207115"/>
    <w:rsid w:val="0020720B"/>
    <w:rsid w:val="0020724C"/>
    <w:rsid w:val="002079A0"/>
    <w:rsid w:val="00210423"/>
    <w:rsid w:val="002106DD"/>
    <w:rsid w:val="00211310"/>
    <w:rsid w:val="00211EBC"/>
    <w:rsid w:val="00212309"/>
    <w:rsid w:val="0021317A"/>
    <w:rsid w:val="002131A1"/>
    <w:rsid w:val="0021325B"/>
    <w:rsid w:val="00213BC1"/>
    <w:rsid w:val="00213C20"/>
    <w:rsid w:val="00213FBD"/>
    <w:rsid w:val="00214415"/>
    <w:rsid w:val="00214ABD"/>
    <w:rsid w:val="00214D0F"/>
    <w:rsid w:val="00214D70"/>
    <w:rsid w:val="002151A7"/>
    <w:rsid w:val="00215203"/>
    <w:rsid w:val="00215866"/>
    <w:rsid w:val="0021726C"/>
    <w:rsid w:val="002200A4"/>
    <w:rsid w:val="00220E9D"/>
    <w:rsid w:val="00221171"/>
    <w:rsid w:val="002216C7"/>
    <w:rsid w:val="0022229C"/>
    <w:rsid w:val="002224A6"/>
    <w:rsid w:val="00222E3C"/>
    <w:rsid w:val="002231C2"/>
    <w:rsid w:val="002234CC"/>
    <w:rsid w:val="00223754"/>
    <w:rsid w:val="00224355"/>
    <w:rsid w:val="002245E6"/>
    <w:rsid w:val="00224A76"/>
    <w:rsid w:val="00225FF2"/>
    <w:rsid w:val="00226279"/>
    <w:rsid w:val="0022635B"/>
    <w:rsid w:val="0022642D"/>
    <w:rsid w:val="002264FB"/>
    <w:rsid w:val="002265D2"/>
    <w:rsid w:val="00226D7F"/>
    <w:rsid w:val="00226F4E"/>
    <w:rsid w:val="0022702A"/>
    <w:rsid w:val="002273D4"/>
    <w:rsid w:val="00227727"/>
    <w:rsid w:val="002277FC"/>
    <w:rsid w:val="00227831"/>
    <w:rsid w:val="002278EB"/>
    <w:rsid w:val="00227AFD"/>
    <w:rsid w:val="002306B5"/>
    <w:rsid w:val="00231130"/>
    <w:rsid w:val="00231921"/>
    <w:rsid w:val="00231CE8"/>
    <w:rsid w:val="00231DE6"/>
    <w:rsid w:val="00232203"/>
    <w:rsid w:val="002327B0"/>
    <w:rsid w:val="002332EF"/>
    <w:rsid w:val="00233436"/>
    <w:rsid w:val="00233833"/>
    <w:rsid w:val="00233A72"/>
    <w:rsid w:val="00233C06"/>
    <w:rsid w:val="00233D86"/>
    <w:rsid w:val="00233ECD"/>
    <w:rsid w:val="00233F36"/>
    <w:rsid w:val="00234D27"/>
    <w:rsid w:val="0023527E"/>
    <w:rsid w:val="0023538B"/>
    <w:rsid w:val="00235A05"/>
    <w:rsid w:val="00235CE2"/>
    <w:rsid w:val="00235CF7"/>
    <w:rsid w:val="002361F4"/>
    <w:rsid w:val="00236313"/>
    <w:rsid w:val="00236412"/>
    <w:rsid w:val="00236424"/>
    <w:rsid w:val="002364FA"/>
    <w:rsid w:val="00236A34"/>
    <w:rsid w:val="00236B95"/>
    <w:rsid w:val="00236D54"/>
    <w:rsid w:val="00236E27"/>
    <w:rsid w:val="00237231"/>
    <w:rsid w:val="002374CC"/>
    <w:rsid w:val="002374E6"/>
    <w:rsid w:val="00237876"/>
    <w:rsid w:val="00237ED5"/>
    <w:rsid w:val="00240181"/>
    <w:rsid w:val="00240FAD"/>
    <w:rsid w:val="002413D9"/>
    <w:rsid w:val="002414AE"/>
    <w:rsid w:val="002414EF"/>
    <w:rsid w:val="00241AC1"/>
    <w:rsid w:val="00242118"/>
    <w:rsid w:val="0024214B"/>
    <w:rsid w:val="00242C23"/>
    <w:rsid w:val="00243516"/>
    <w:rsid w:val="002439FC"/>
    <w:rsid w:val="00243A8D"/>
    <w:rsid w:val="00243C6F"/>
    <w:rsid w:val="00244565"/>
    <w:rsid w:val="002445BB"/>
    <w:rsid w:val="00244EE8"/>
    <w:rsid w:val="00244F77"/>
    <w:rsid w:val="0024584C"/>
    <w:rsid w:val="00246215"/>
    <w:rsid w:val="0024676B"/>
    <w:rsid w:val="00246A93"/>
    <w:rsid w:val="00247361"/>
    <w:rsid w:val="002478AE"/>
    <w:rsid w:val="002478B7"/>
    <w:rsid w:val="00247B34"/>
    <w:rsid w:val="00247BD9"/>
    <w:rsid w:val="002501FC"/>
    <w:rsid w:val="00250230"/>
    <w:rsid w:val="00250343"/>
    <w:rsid w:val="00250753"/>
    <w:rsid w:val="00250A2A"/>
    <w:rsid w:val="00250BD6"/>
    <w:rsid w:val="00250DE1"/>
    <w:rsid w:val="002511B1"/>
    <w:rsid w:val="002512BE"/>
    <w:rsid w:val="00251B92"/>
    <w:rsid w:val="00251E92"/>
    <w:rsid w:val="002524A2"/>
    <w:rsid w:val="00253271"/>
    <w:rsid w:val="00253282"/>
    <w:rsid w:val="00253B04"/>
    <w:rsid w:val="00253D3A"/>
    <w:rsid w:val="00253DEE"/>
    <w:rsid w:val="002540F8"/>
    <w:rsid w:val="00254560"/>
    <w:rsid w:val="00255122"/>
    <w:rsid w:val="0025515A"/>
    <w:rsid w:val="0025563C"/>
    <w:rsid w:val="00255B52"/>
    <w:rsid w:val="00255D78"/>
    <w:rsid w:val="00255EAF"/>
    <w:rsid w:val="00256550"/>
    <w:rsid w:val="002566A6"/>
    <w:rsid w:val="00256A00"/>
    <w:rsid w:val="00257FF4"/>
    <w:rsid w:val="002605C0"/>
    <w:rsid w:val="00260698"/>
    <w:rsid w:val="00260BD4"/>
    <w:rsid w:val="00260D60"/>
    <w:rsid w:val="0026106B"/>
    <w:rsid w:val="00261233"/>
    <w:rsid w:val="00261768"/>
    <w:rsid w:val="00261E95"/>
    <w:rsid w:val="00262034"/>
    <w:rsid w:val="002623C5"/>
    <w:rsid w:val="0026274F"/>
    <w:rsid w:val="0026317D"/>
    <w:rsid w:val="002632D0"/>
    <w:rsid w:val="0026337B"/>
    <w:rsid w:val="002636AF"/>
    <w:rsid w:val="00263C3B"/>
    <w:rsid w:val="00263CAB"/>
    <w:rsid w:val="002641ED"/>
    <w:rsid w:val="00264350"/>
    <w:rsid w:val="002648A5"/>
    <w:rsid w:val="00264B83"/>
    <w:rsid w:val="00265765"/>
    <w:rsid w:val="00265AC6"/>
    <w:rsid w:val="002669CD"/>
    <w:rsid w:val="002670CA"/>
    <w:rsid w:val="002672B3"/>
    <w:rsid w:val="0026735C"/>
    <w:rsid w:val="00267AE9"/>
    <w:rsid w:val="00267D85"/>
    <w:rsid w:val="00267EA4"/>
    <w:rsid w:val="00267F28"/>
    <w:rsid w:val="00270369"/>
    <w:rsid w:val="00270D8D"/>
    <w:rsid w:val="00271177"/>
    <w:rsid w:val="0027155E"/>
    <w:rsid w:val="00271BF8"/>
    <w:rsid w:val="00271CE3"/>
    <w:rsid w:val="00271D6C"/>
    <w:rsid w:val="00272328"/>
    <w:rsid w:val="00272568"/>
    <w:rsid w:val="002728FD"/>
    <w:rsid w:val="00272B72"/>
    <w:rsid w:val="00272F23"/>
    <w:rsid w:val="00273321"/>
    <w:rsid w:val="002734BF"/>
    <w:rsid w:val="002735D7"/>
    <w:rsid w:val="002739C8"/>
    <w:rsid w:val="00273A44"/>
    <w:rsid w:val="00273AC1"/>
    <w:rsid w:val="00273B6E"/>
    <w:rsid w:val="002740CA"/>
    <w:rsid w:val="00274135"/>
    <w:rsid w:val="0027419E"/>
    <w:rsid w:val="002744BD"/>
    <w:rsid w:val="0027482F"/>
    <w:rsid w:val="00274959"/>
    <w:rsid w:val="00274F95"/>
    <w:rsid w:val="0027522F"/>
    <w:rsid w:val="002765D9"/>
    <w:rsid w:val="00276B2E"/>
    <w:rsid w:val="00276C37"/>
    <w:rsid w:val="00276DE9"/>
    <w:rsid w:val="00277707"/>
    <w:rsid w:val="0027780B"/>
    <w:rsid w:val="00277922"/>
    <w:rsid w:val="00277BE9"/>
    <w:rsid w:val="00277E64"/>
    <w:rsid w:val="00277FDC"/>
    <w:rsid w:val="00280244"/>
    <w:rsid w:val="0028061F"/>
    <w:rsid w:val="002806CE"/>
    <w:rsid w:val="00280C13"/>
    <w:rsid w:val="00280EC6"/>
    <w:rsid w:val="00280F90"/>
    <w:rsid w:val="002811CE"/>
    <w:rsid w:val="00281943"/>
    <w:rsid w:val="00281AD1"/>
    <w:rsid w:val="00281CBC"/>
    <w:rsid w:val="00281D1E"/>
    <w:rsid w:val="00281DD3"/>
    <w:rsid w:val="002820BE"/>
    <w:rsid w:val="00282C24"/>
    <w:rsid w:val="002831D1"/>
    <w:rsid w:val="002831DC"/>
    <w:rsid w:val="0028360B"/>
    <w:rsid w:val="002839FA"/>
    <w:rsid w:val="002840BC"/>
    <w:rsid w:val="00284E44"/>
    <w:rsid w:val="00284FB4"/>
    <w:rsid w:val="00285213"/>
    <w:rsid w:val="00285FB7"/>
    <w:rsid w:val="00286AE3"/>
    <w:rsid w:val="00287258"/>
    <w:rsid w:val="00287327"/>
    <w:rsid w:val="0028745B"/>
    <w:rsid w:val="002877DB"/>
    <w:rsid w:val="00287A64"/>
    <w:rsid w:val="0029030F"/>
    <w:rsid w:val="00291019"/>
    <w:rsid w:val="00291C57"/>
    <w:rsid w:val="00291E9B"/>
    <w:rsid w:val="00291EEE"/>
    <w:rsid w:val="00292009"/>
    <w:rsid w:val="00292267"/>
    <w:rsid w:val="00292393"/>
    <w:rsid w:val="00292574"/>
    <w:rsid w:val="0029386F"/>
    <w:rsid w:val="002938C1"/>
    <w:rsid w:val="00293E1F"/>
    <w:rsid w:val="00294596"/>
    <w:rsid w:val="0029460C"/>
    <w:rsid w:val="00294A78"/>
    <w:rsid w:val="002951CB"/>
    <w:rsid w:val="00295255"/>
    <w:rsid w:val="0029551F"/>
    <w:rsid w:val="0029585D"/>
    <w:rsid w:val="00296A82"/>
    <w:rsid w:val="00296F45"/>
    <w:rsid w:val="0029753C"/>
    <w:rsid w:val="002A03AE"/>
    <w:rsid w:val="002A0A1B"/>
    <w:rsid w:val="002A101A"/>
    <w:rsid w:val="002A126C"/>
    <w:rsid w:val="002A14EA"/>
    <w:rsid w:val="002A163A"/>
    <w:rsid w:val="002A175B"/>
    <w:rsid w:val="002A29C8"/>
    <w:rsid w:val="002A2AD0"/>
    <w:rsid w:val="002A2ADD"/>
    <w:rsid w:val="002A2DC7"/>
    <w:rsid w:val="002A3061"/>
    <w:rsid w:val="002A354B"/>
    <w:rsid w:val="002A404E"/>
    <w:rsid w:val="002A45F7"/>
    <w:rsid w:val="002A461E"/>
    <w:rsid w:val="002A4820"/>
    <w:rsid w:val="002A4950"/>
    <w:rsid w:val="002A4E8A"/>
    <w:rsid w:val="002A4FA0"/>
    <w:rsid w:val="002A560F"/>
    <w:rsid w:val="002A6575"/>
    <w:rsid w:val="002A65AB"/>
    <w:rsid w:val="002A6B3A"/>
    <w:rsid w:val="002A6F10"/>
    <w:rsid w:val="002A6F80"/>
    <w:rsid w:val="002A74AB"/>
    <w:rsid w:val="002A75D2"/>
    <w:rsid w:val="002A76A4"/>
    <w:rsid w:val="002A772F"/>
    <w:rsid w:val="002A7CF4"/>
    <w:rsid w:val="002B003B"/>
    <w:rsid w:val="002B02C1"/>
    <w:rsid w:val="002B0405"/>
    <w:rsid w:val="002B094A"/>
    <w:rsid w:val="002B1D3F"/>
    <w:rsid w:val="002B1FA3"/>
    <w:rsid w:val="002B2460"/>
    <w:rsid w:val="002B2706"/>
    <w:rsid w:val="002B2ABA"/>
    <w:rsid w:val="002B2CDD"/>
    <w:rsid w:val="002B2D01"/>
    <w:rsid w:val="002B3083"/>
    <w:rsid w:val="002B336A"/>
    <w:rsid w:val="002B3FBD"/>
    <w:rsid w:val="002B45FC"/>
    <w:rsid w:val="002B4812"/>
    <w:rsid w:val="002B48AB"/>
    <w:rsid w:val="002B4C52"/>
    <w:rsid w:val="002B4D00"/>
    <w:rsid w:val="002B5040"/>
    <w:rsid w:val="002B5309"/>
    <w:rsid w:val="002B5786"/>
    <w:rsid w:val="002B5FC1"/>
    <w:rsid w:val="002B5FF0"/>
    <w:rsid w:val="002B6510"/>
    <w:rsid w:val="002B66D6"/>
    <w:rsid w:val="002B7021"/>
    <w:rsid w:val="002B71B4"/>
    <w:rsid w:val="002B771F"/>
    <w:rsid w:val="002B781E"/>
    <w:rsid w:val="002B7916"/>
    <w:rsid w:val="002B7D51"/>
    <w:rsid w:val="002B7ED6"/>
    <w:rsid w:val="002C0069"/>
    <w:rsid w:val="002C0B2B"/>
    <w:rsid w:val="002C0C74"/>
    <w:rsid w:val="002C0F7E"/>
    <w:rsid w:val="002C104C"/>
    <w:rsid w:val="002C13E7"/>
    <w:rsid w:val="002C16B7"/>
    <w:rsid w:val="002C172A"/>
    <w:rsid w:val="002C1A50"/>
    <w:rsid w:val="002C1A6B"/>
    <w:rsid w:val="002C1B0C"/>
    <w:rsid w:val="002C23CD"/>
    <w:rsid w:val="002C26AC"/>
    <w:rsid w:val="002C2BA3"/>
    <w:rsid w:val="002C2CA9"/>
    <w:rsid w:val="002C2ED4"/>
    <w:rsid w:val="002C301B"/>
    <w:rsid w:val="002C35A2"/>
    <w:rsid w:val="002C3625"/>
    <w:rsid w:val="002C4BC5"/>
    <w:rsid w:val="002C5206"/>
    <w:rsid w:val="002C568A"/>
    <w:rsid w:val="002C583E"/>
    <w:rsid w:val="002C5866"/>
    <w:rsid w:val="002C59B2"/>
    <w:rsid w:val="002C5A8B"/>
    <w:rsid w:val="002C5AED"/>
    <w:rsid w:val="002C5B29"/>
    <w:rsid w:val="002C5DA4"/>
    <w:rsid w:val="002C5EB4"/>
    <w:rsid w:val="002C6231"/>
    <w:rsid w:val="002C74A3"/>
    <w:rsid w:val="002C7CC2"/>
    <w:rsid w:val="002C7E44"/>
    <w:rsid w:val="002D00AE"/>
    <w:rsid w:val="002D0212"/>
    <w:rsid w:val="002D05D4"/>
    <w:rsid w:val="002D0A88"/>
    <w:rsid w:val="002D0B7D"/>
    <w:rsid w:val="002D0C40"/>
    <w:rsid w:val="002D0CAF"/>
    <w:rsid w:val="002D0E64"/>
    <w:rsid w:val="002D0FC3"/>
    <w:rsid w:val="002D0FCE"/>
    <w:rsid w:val="002D10BE"/>
    <w:rsid w:val="002D11BE"/>
    <w:rsid w:val="002D126F"/>
    <w:rsid w:val="002D1508"/>
    <w:rsid w:val="002D1BBE"/>
    <w:rsid w:val="002D1CD6"/>
    <w:rsid w:val="002D211E"/>
    <w:rsid w:val="002D223F"/>
    <w:rsid w:val="002D26F6"/>
    <w:rsid w:val="002D2B0F"/>
    <w:rsid w:val="002D2CB2"/>
    <w:rsid w:val="002D2E30"/>
    <w:rsid w:val="002D2E41"/>
    <w:rsid w:val="002D320A"/>
    <w:rsid w:val="002D34CE"/>
    <w:rsid w:val="002D3617"/>
    <w:rsid w:val="002D3881"/>
    <w:rsid w:val="002D3A6C"/>
    <w:rsid w:val="002D49E1"/>
    <w:rsid w:val="002D5091"/>
    <w:rsid w:val="002D5156"/>
    <w:rsid w:val="002D5224"/>
    <w:rsid w:val="002D5329"/>
    <w:rsid w:val="002D5373"/>
    <w:rsid w:val="002D57D1"/>
    <w:rsid w:val="002D5D8B"/>
    <w:rsid w:val="002D5DF8"/>
    <w:rsid w:val="002D5EE0"/>
    <w:rsid w:val="002D5FB7"/>
    <w:rsid w:val="002D60EB"/>
    <w:rsid w:val="002D6E3C"/>
    <w:rsid w:val="002D70C2"/>
    <w:rsid w:val="002D77F7"/>
    <w:rsid w:val="002D7DBE"/>
    <w:rsid w:val="002E042E"/>
    <w:rsid w:val="002E0D7C"/>
    <w:rsid w:val="002E1B0E"/>
    <w:rsid w:val="002E2340"/>
    <w:rsid w:val="002E2C99"/>
    <w:rsid w:val="002E2F83"/>
    <w:rsid w:val="002E332E"/>
    <w:rsid w:val="002E4351"/>
    <w:rsid w:val="002E48D5"/>
    <w:rsid w:val="002E49D7"/>
    <w:rsid w:val="002E53D7"/>
    <w:rsid w:val="002E554E"/>
    <w:rsid w:val="002E5A09"/>
    <w:rsid w:val="002E5DF6"/>
    <w:rsid w:val="002E64EB"/>
    <w:rsid w:val="002E67BB"/>
    <w:rsid w:val="002E6C91"/>
    <w:rsid w:val="002E6EC2"/>
    <w:rsid w:val="002E706D"/>
    <w:rsid w:val="002F0717"/>
    <w:rsid w:val="002F0CDD"/>
    <w:rsid w:val="002F0E43"/>
    <w:rsid w:val="002F13CE"/>
    <w:rsid w:val="002F284D"/>
    <w:rsid w:val="002F2DDB"/>
    <w:rsid w:val="002F3231"/>
    <w:rsid w:val="002F380D"/>
    <w:rsid w:val="002F392B"/>
    <w:rsid w:val="002F3DF7"/>
    <w:rsid w:val="002F3F78"/>
    <w:rsid w:val="002F40D0"/>
    <w:rsid w:val="002F484A"/>
    <w:rsid w:val="002F48B6"/>
    <w:rsid w:val="002F4C44"/>
    <w:rsid w:val="002F5002"/>
    <w:rsid w:val="002F53C8"/>
    <w:rsid w:val="002F55C4"/>
    <w:rsid w:val="002F5600"/>
    <w:rsid w:val="002F56C0"/>
    <w:rsid w:val="002F57EE"/>
    <w:rsid w:val="002F5BAD"/>
    <w:rsid w:val="002F6018"/>
    <w:rsid w:val="002F6071"/>
    <w:rsid w:val="002F6321"/>
    <w:rsid w:val="002F6509"/>
    <w:rsid w:val="002F695B"/>
    <w:rsid w:val="002F7249"/>
    <w:rsid w:val="002F7798"/>
    <w:rsid w:val="002F7942"/>
    <w:rsid w:val="003001FE"/>
    <w:rsid w:val="00300C5C"/>
    <w:rsid w:val="00300CEF"/>
    <w:rsid w:val="00300D8F"/>
    <w:rsid w:val="00300EEE"/>
    <w:rsid w:val="0030143F"/>
    <w:rsid w:val="00301BA6"/>
    <w:rsid w:val="00301C01"/>
    <w:rsid w:val="00301EA5"/>
    <w:rsid w:val="00301EC5"/>
    <w:rsid w:val="0030208B"/>
    <w:rsid w:val="003020E8"/>
    <w:rsid w:val="003024FA"/>
    <w:rsid w:val="003026ED"/>
    <w:rsid w:val="00302AA4"/>
    <w:rsid w:val="003040E6"/>
    <w:rsid w:val="00304323"/>
    <w:rsid w:val="00304326"/>
    <w:rsid w:val="00304816"/>
    <w:rsid w:val="00304B0B"/>
    <w:rsid w:val="00304B5F"/>
    <w:rsid w:val="00304E04"/>
    <w:rsid w:val="0030531B"/>
    <w:rsid w:val="003054B5"/>
    <w:rsid w:val="003059F7"/>
    <w:rsid w:val="00305E12"/>
    <w:rsid w:val="00306119"/>
    <w:rsid w:val="0030677A"/>
    <w:rsid w:val="00306AB7"/>
    <w:rsid w:val="00306C1F"/>
    <w:rsid w:val="003073A8"/>
    <w:rsid w:val="003077F5"/>
    <w:rsid w:val="00307D86"/>
    <w:rsid w:val="0031012D"/>
    <w:rsid w:val="0031034B"/>
    <w:rsid w:val="003107FE"/>
    <w:rsid w:val="003109C4"/>
    <w:rsid w:val="003109E7"/>
    <w:rsid w:val="00310DC7"/>
    <w:rsid w:val="00311854"/>
    <w:rsid w:val="00311856"/>
    <w:rsid w:val="00311B52"/>
    <w:rsid w:val="00311F74"/>
    <w:rsid w:val="00311FEE"/>
    <w:rsid w:val="00312056"/>
    <w:rsid w:val="00312906"/>
    <w:rsid w:val="00312A99"/>
    <w:rsid w:val="00313535"/>
    <w:rsid w:val="0031376B"/>
    <w:rsid w:val="00313923"/>
    <w:rsid w:val="00313D02"/>
    <w:rsid w:val="00314391"/>
    <w:rsid w:val="00314426"/>
    <w:rsid w:val="00314865"/>
    <w:rsid w:val="0031488F"/>
    <w:rsid w:val="003149A1"/>
    <w:rsid w:val="003154A5"/>
    <w:rsid w:val="00315875"/>
    <w:rsid w:val="00315C5A"/>
    <w:rsid w:val="00315F4D"/>
    <w:rsid w:val="00315F98"/>
    <w:rsid w:val="00315FB6"/>
    <w:rsid w:val="003161A2"/>
    <w:rsid w:val="00316834"/>
    <w:rsid w:val="00316845"/>
    <w:rsid w:val="00316B9C"/>
    <w:rsid w:val="003176C2"/>
    <w:rsid w:val="003176E5"/>
    <w:rsid w:val="00317BB3"/>
    <w:rsid w:val="00320E84"/>
    <w:rsid w:val="00321417"/>
    <w:rsid w:val="00321B04"/>
    <w:rsid w:val="00321C41"/>
    <w:rsid w:val="00321F7E"/>
    <w:rsid w:val="00322338"/>
    <w:rsid w:val="0032245D"/>
    <w:rsid w:val="00322798"/>
    <w:rsid w:val="003233CD"/>
    <w:rsid w:val="003235A0"/>
    <w:rsid w:val="00323787"/>
    <w:rsid w:val="003239E2"/>
    <w:rsid w:val="00323E1A"/>
    <w:rsid w:val="003241AC"/>
    <w:rsid w:val="0032421F"/>
    <w:rsid w:val="00324685"/>
    <w:rsid w:val="00324E20"/>
    <w:rsid w:val="00324E84"/>
    <w:rsid w:val="00325212"/>
    <w:rsid w:val="003253C2"/>
    <w:rsid w:val="00325409"/>
    <w:rsid w:val="00325BEC"/>
    <w:rsid w:val="00325E13"/>
    <w:rsid w:val="0032675C"/>
    <w:rsid w:val="00326E24"/>
    <w:rsid w:val="00326E5F"/>
    <w:rsid w:val="00326F80"/>
    <w:rsid w:val="00327420"/>
    <w:rsid w:val="003276C9"/>
    <w:rsid w:val="003277C2"/>
    <w:rsid w:val="0032787E"/>
    <w:rsid w:val="003303FC"/>
    <w:rsid w:val="00330CBC"/>
    <w:rsid w:val="00330D62"/>
    <w:rsid w:val="003314B4"/>
    <w:rsid w:val="003315AE"/>
    <w:rsid w:val="003319DD"/>
    <w:rsid w:val="00331D19"/>
    <w:rsid w:val="0033249D"/>
    <w:rsid w:val="00332590"/>
    <w:rsid w:val="00332AFF"/>
    <w:rsid w:val="00332C38"/>
    <w:rsid w:val="0033326F"/>
    <w:rsid w:val="003336A7"/>
    <w:rsid w:val="00333E22"/>
    <w:rsid w:val="0033429F"/>
    <w:rsid w:val="0033456D"/>
    <w:rsid w:val="00334627"/>
    <w:rsid w:val="00334816"/>
    <w:rsid w:val="00334A44"/>
    <w:rsid w:val="00334D8E"/>
    <w:rsid w:val="00335107"/>
    <w:rsid w:val="003351E0"/>
    <w:rsid w:val="0033527F"/>
    <w:rsid w:val="00335357"/>
    <w:rsid w:val="00335412"/>
    <w:rsid w:val="003357A8"/>
    <w:rsid w:val="00336102"/>
    <w:rsid w:val="00336136"/>
    <w:rsid w:val="00336230"/>
    <w:rsid w:val="003367C6"/>
    <w:rsid w:val="003373A0"/>
    <w:rsid w:val="0033750D"/>
    <w:rsid w:val="00337C2E"/>
    <w:rsid w:val="00337DD0"/>
    <w:rsid w:val="00337F4D"/>
    <w:rsid w:val="00340131"/>
    <w:rsid w:val="003401A8"/>
    <w:rsid w:val="00340502"/>
    <w:rsid w:val="003406B7"/>
    <w:rsid w:val="00340810"/>
    <w:rsid w:val="003408D2"/>
    <w:rsid w:val="00341576"/>
    <w:rsid w:val="00342578"/>
    <w:rsid w:val="00342928"/>
    <w:rsid w:val="00342DB3"/>
    <w:rsid w:val="00342EFE"/>
    <w:rsid w:val="00343101"/>
    <w:rsid w:val="0034335B"/>
    <w:rsid w:val="003434BF"/>
    <w:rsid w:val="00343548"/>
    <w:rsid w:val="00343722"/>
    <w:rsid w:val="003437A7"/>
    <w:rsid w:val="00343B7B"/>
    <w:rsid w:val="003440EB"/>
    <w:rsid w:val="00344459"/>
    <w:rsid w:val="00344EA2"/>
    <w:rsid w:val="00345045"/>
    <w:rsid w:val="0034544C"/>
    <w:rsid w:val="003458A4"/>
    <w:rsid w:val="00345AC6"/>
    <w:rsid w:val="003461EB"/>
    <w:rsid w:val="0034677B"/>
    <w:rsid w:val="00346A40"/>
    <w:rsid w:val="00346C60"/>
    <w:rsid w:val="00346DA0"/>
    <w:rsid w:val="003479F5"/>
    <w:rsid w:val="00350635"/>
    <w:rsid w:val="00351332"/>
    <w:rsid w:val="003515EC"/>
    <w:rsid w:val="0035161E"/>
    <w:rsid w:val="00351621"/>
    <w:rsid w:val="003519BC"/>
    <w:rsid w:val="00351D9E"/>
    <w:rsid w:val="00352418"/>
    <w:rsid w:val="0035336C"/>
    <w:rsid w:val="00353DAD"/>
    <w:rsid w:val="00353FE7"/>
    <w:rsid w:val="00354CC6"/>
    <w:rsid w:val="003558B0"/>
    <w:rsid w:val="00355C94"/>
    <w:rsid w:val="00355D5C"/>
    <w:rsid w:val="00356C84"/>
    <w:rsid w:val="00357340"/>
    <w:rsid w:val="0035749D"/>
    <w:rsid w:val="003576C3"/>
    <w:rsid w:val="00357789"/>
    <w:rsid w:val="003602B4"/>
    <w:rsid w:val="003603D7"/>
    <w:rsid w:val="003604FD"/>
    <w:rsid w:val="0036066D"/>
    <w:rsid w:val="00360909"/>
    <w:rsid w:val="0036146D"/>
    <w:rsid w:val="00361710"/>
    <w:rsid w:val="00361A64"/>
    <w:rsid w:val="003620EF"/>
    <w:rsid w:val="00362703"/>
    <w:rsid w:val="00362B9A"/>
    <w:rsid w:val="00362F28"/>
    <w:rsid w:val="00363428"/>
    <w:rsid w:val="0036394C"/>
    <w:rsid w:val="00364557"/>
    <w:rsid w:val="003645D8"/>
    <w:rsid w:val="00364638"/>
    <w:rsid w:val="00364CEB"/>
    <w:rsid w:val="0036513D"/>
    <w:rsid w:val="0036525D"/>
    <w:rsid w:val="00365BCB"/>
    <w:rsid w:val="00365D1C"/>
    <w:rsid w:val="00366845"/>
    <w:rsid w:val="00367045"/>
    <w:rsid w:val="003672A7"/>
    <w:rsid w:val="003677A3"/>
    <w:rsid w:val="003704AE"/>
    <w:rsid w:val="003710ED"/>
    <w:rsid w:val="0037122E"/>
    <w:rsid w:val="003713B8"/>
    <w:rsid w:val="003714A4"/>
    <w:rsid w:val="003715B7"/>
    <w:rsid w:val="00371670"/>
    <w:rsid w:val="00371774"/>
    <w:rsid w:val="003721E7"/>
    <w:rsid w:val="00372372"/>
    <w:rsid w:val="003724CB"/>
    <w:rsid w:val="00372538"/>
    <w:rsid w:val="0037307A"/>
    <w:rsid w:val="003738CC"/>
    <w:rsid w:val="003739A7"/>
    <w:rsid w:val="00373CD0"/>
    <w:rsid w:val="00373E1B"/>
    <w:rsid w:val="00374924"/>
    <w:rsid w:val="00375804"/>
    <w:rsid w:val="00375FBA"/>
    <w:rsid w:val="00376098"/>
    <w:rsid w:val="003760C8"/>
    <w:rsid w:val="003763A8"/>
    <w:rsid w:val="003768C3"/>
    <w:rsid w:val="00376999"/>
    <w:rsid w:val="003769CD"/>
    <w:rsid w:val="00376E08"/>
    <w:rsid w:val="00376F44"/>
    <w:rsid w:val="00377082"/>
    <w:rsid w:val="00377A77"/>
    <w:rsid w:val="00377E7E"/>
    <w:rsid w:val="00377FD9"/>
    <w:rsid w:val="00377FF0"/>
    <w:rsid w:val="00380047"/>
    <w:rsid w:val="003802EB"/>
    <w:rsid w:val="003805F2"/>
    <w:rsid w:val="00380D58"/>
    <w:rsid w:val="003811DF"/>
    <w:rsid w:val="00381639"/>
    <w:rsid w:val="003818C5"/>
    <w:rsid w:val="0038241A"/>
    <w:rsid w:val="003826E0"/>
    <w:rsid w:val="00382761"/>
    <w:rsid w:val="003833FF"/>
    <w:rsid w:val="00383568"/>
    <w:rsid w:val="00383677"/>
    <w:rsid w:val="003836B6"/>
    <w:rsid w:val="0038392F"/>
    <w:rsid w:val="00383A01"/>
    <w:rsid w:val="0038462F"/>
    <w:rsid w:val="00384794"/>
    <w:rsid w:val="003849E9"/>
    <w:rsid w:val="00384AB6"/>
    <w:rsid w:val="00384E7F"/>
    <w:rsid w:val="00384EBE"/>
    <w:rsid w:val="003858A2"/>
    <w:rsid w:val="00385FB9"/>
    <w:rsid w:val="00385FC7"/>
    <w:rsid w:val="003868D1"/>
    <w:rsid w:val="00386909"/>
    <w:rsid w:val="003871A0"/>
    <w:rsid w:val="003874CC"/>
    <w:rsid w:val="00387527"/>
    <w:rsid w:val="0038756F"/>
    <w:rsid w:val="00387660"/>
    <w:rsid w:val="00387752"/>
    <w:rsid w:val="003877D7"/>
    <w:rsid w:val="0038785C"/>
    <w:rsid w:val="00387ADC"/>
    <w:rsid w:val="00387BFE"/>
    <w:rsid w:val="003900C8"/>
    <w:rsid w:val="00390745"/>
    <w:rsid w:val="00390AF1"/>
    <w:rsid w:val="00390CA3"/>
    <w:rsid w:val="00390D02"/>
    <w:rsid w:val="00390D38"/>
    <w:rsid w:val="00391696"/>
    <w:rsid w:val="0039210D"/>
    <w:rsid w:val="00392723"/>
    <w:rsid w:val="003931BE"/>
    <w:rsid w:val="003931D0"/>
    <w:rsid w:val="0039329A"/>
    <w:rsid w:val="003937B8"/>
    <w:rsid w:val="0039395C"/>
    <w:rsid w:val="00393D83"/>
    <w:rsid w:val="00394176"/>
    <w:rsid w:val="00394942"/>
    <w:rsid w:val="00394B86"/>
    <w:rsid w:val="00394D5A"/>
    <w:rsid w:val="00394DC9"/>
    <w:rsid w:val="003950BF"/>
    <w:rsid w:val="00395439"/>
    <w:rsid w:val="00395B98"/>
    <w:rsid w:val="00396134"/>
    <w:rsid w:val="00396981"/>
    <w:rsid w:val="00396A1A"/>
    <w:rsid w:val="00396C35"/>
    <w:rsid w:val="00396D74"/>
    <w:rsid w:val="003970A8"/>
    <w:rsid w:val="00397212"/>
    <w:rsid w:val="00397F47"/>
    <w:rsid w:val="003A0224"/>
    <w:rsid w:val="003A0350"/>
    <w:rsid w:val="003A07A0"/>
    <w:rsid w:val="003A0832"/>
    <w:rsid w:val="003A14C1"/>
    <w:rsid w:val="003A19EB"/>
    <w:rsid w:val="003A22D1"/>
    <w:rsid w:val="003A2E40"/>
    <w:rsid w:val="003A314A"/>
    <w:rsid w:val="003A3474"/>
    <w:rsid w:val="003A3476"/>
    <w:rsid w:val="003A3912"/>
    <w:rsid w:val="003A3C11"/>
    <w:rsid w:val="003A426E"/>
    <w:rsid w:val="003A445E"/>
    <w:rsid w:val="003A4CB1"/>
    <w:rsid w:val="003A4F4A"/>
    <w:rsid w:val="003A50CA"/>
    <w:rsid w:val="003A5A1A"/>
    <w:rsid w:val="003A5A81"/>
    <w:rsid w:val="003A5FCD"/>
    <w:rsid w:val="003A680A"/>
    <w:rsid w:val="003A6A84"/>
    <w:rsid w:val="003A6B20"/>
    <w:rsid w:val="003A77C1"/>
    <w:rsid w:val="003A796B"/>
    <w:rsid w:val="003A7DF7"/>
    <w:rsid w:val="003A7E6A"/>
    <w:rsid w:val="003A7EC4"/>
    <w:rsid w:val="003B0112"/>
    <w:rsid w:val="003B0542"/>
    <w:rsid w:val="003B087C"/>
    <w:rsid w:val="003B1AD6"/>
    <w:rsid w:val="003B1BEC"/>
    <w:rsid w:val="003B2397"/>
    <w:rsid w:val="003B2A01"/>
    <w:rsid w:val="003B3038"/>
    <w:rsid w:val="003B358D"/>
    <w:rsid w:val="003B3B4D"/>
    <w:rsid w:val="003B3D43"/>
    <w:rsid w:val="003B3F9E"/>
    <w:rsid w:val="003B44AE"/>
    <w:rsid w:val="003B4E8F"/>
    <w:rsid w:val="003B5628"/>
    <w:rsid w:val="003B56DB"/>
    <w:rsid w:val="003B5DF9"/>
    <w:rsid w:val="003B6154"/>
    <w:rsid w:val="003B667B"/>
    <w:rsid w:val="003B6E8F"/>
    <w:rsid w:val="003B6F5E"/>
    <w:rsid w:val="003B79DC"/>
    <w:rsid w:val="003B7DFD"/>
    <w:rsid w:val="003B7E97"/>
    <w:rsid w:val="003C01F9"/>
    <w:rsid w:val="003C052E"/>
    <w:rsid w:val="003C07B7"/>
    <w:rsid w:val="003C0846"/>
    <w:rsid w:val="003C0ADE"/>
    <w:rsid w:val="003C0F6F"/>
    <w:rsid w:val="003C1174"/>
    <w:rsid w:val="003C1BE0"/>
    <w:rsid w:val="003C1DF3"/>
    <w:rsid w:val="003C1ECF"/>
    <w:rsid w:val="003C2189"/>
    <w:rsid w:val="003C21CE"/>
    <w:rsid w:val="003C274A"/>
    <w:rsid w:val="003C2CAD"/>
    <w:rsid w:val="003C323B"/>
    <w:rsid w:val="003C4197"/>
    <w:rsid w:val="003C49A2"/>
    <w:rsid w:val="003C4CE1"/>
    <w:rsid w:val="003C5129"/>
    <w:rsid w:val="003C52D4"/>
    <w:rsid w:val="003C53B9"/>
    <w:rsid w:val="003C59E0"/>
    <w:rsid w:val="003C5E6A"/>
    <w:rsid w:val="003C6051"/>
    <w:rsid w:val="003C60CF"/>
    <w:rsid w:val="003C64A2"/>
    <w:rsid w:val="003C6637"/>
    <w:rsid w:val="003C666C"/>
    <w:rsid w:val="003C6B98"/>
    <w:rsid w:val="003C7042"/>
    <w:rsid w:val="003C7597"/>
    <w:rsid w:val="003C782C"/>
    <w:rsid w:val="003C7FED"/>
    <w:rsid w:val="003D0135"/>
    <w:rsid w:val="003D067B"/>
    <w:rsid w:val="003D0DE5"/>
    <w:rsid w:val="003D1385"/>
    <w:rsid w:val="003D166D"/>
    <w:rsid w:val="003D1982"/>
    <w:rsid w:val="003D1D0D"/>
    <w:rsid w:val="003D253A"/>
    <w:rsid w:val="003D2646"/>
    <w:rsid w:val="003D2BC8"/>
    <w:rsid w:val="003D2CFE"/>
    <w:rsid w:val="003D2DB9"/>
    <w:rsid w:val="003D3427"/>
    <w:rsid w:val="003D3A21"/>
    <w:rsid w:val="003D3E0E"/>
    <w:rsid w:val="003D419D"/>
    <w:rsid w:val="003D43E9"/>
    <w:rsid w:val="003D446D"/>
    <w:rsid w:val="003D534B"/>
    <w:rsid w:val="003D58B7"/>
    <w:rsid w:val="003D5C62"/>
    <w:rsid w:val="003D5C8C"/>
    <w:rsid w:val="003D6AB7"/>
    <w:rsid w:val="003D6C0B"/>
    <w:rsid w:val="003D6FDE"/>
    <w:rsid w:val="003D754C"/>
    <w:rsid w:val="003D777C"/>
    <w:rsid w:val="003E08E7"/>
    <w:rsid w:val="003E1166"/>
    <w:rsid w:val="003E15EA"/>
    <w:rsid w:val="003E1A26"/>
    <w:rsid w:val="003E1A3C"/>
    <w:rsid w:val="003E1C51"/>
    <w:rsid w:val="003E28DC"/>
    <w:rsid w:val="003E33C3"/>
    <w:rsid w:val="003E33F2"/>
    <w:rsid w:val="003E387B"/>
    <w:rsid w:val="003E3A70"/>
    <w:rsid w:val="003E3BE5"/>
    <w:rsid w:val="003E3DBD"/>
    <w:rsid w:val="003E3DDF"/>
    <w:rsid w:val="003E41BA"/>
    <w:rsid w:val="003E41C0"/>
    <w:rsid w:val="003E4DA2"/>
    <w:rsid w:val="003E4FED"/>
    <w:rsid w:val="003E53EB"/>
    <w:rsid w:val="003E54AE"/>
    <w:rsid w:val="003E563A"/>
    <w:rsid w:val="003E58F7"/>
    <w:rsid w:val="003E5973"/>
    <w:rsid w:val="003E5AAE"/>
    <w:rsid w:val="003E6485"/>
    <w:rsid w:val="003E6B30"/>
    <w:rsid w:val="003E6FA4"/>
    <w:rsid w:val="003E6FCC"/>
    <w:rsid w:val="003E728A"/>
    <w:rsid w:val="003E7587"/>
    <w:rsid w:val="003E7A8E"/>
    <w:rsid w:val="003E7E7A"/>
    <w:rsid w:val="003E7ED7"/>
    <w:rsid w:val="003E7F3D"/>
    <w:rsid w:val="003E7F8E"/>
    <w:rsid w:val="003F06C9"/>
    <w:rsid w:val="003F1799"/>
    <w:rsid w:val="003F1A7C"/>
    <w:rsid w:val="003F2349"/>
    <w:rsid w:val="003F2667"/>
    <w:rsid w:val="003F2C09"/>
    <w:rsid w:val="003F2FDC"/>
    <w:rsid w:val="003F30BA"/>
    <w:rsid w:val="003F3134"/>
    <w:rsid w:val="003F3EBA"/>
    <w:rsid w:val="003F3F27"/>
    <w:rsid w:val="003F431F"/>
    <w:rsid w:val="003F494B"/>
    <w:rsid w:val="003F4DB6"/>
    <w:rsid w:val="003F505E"/>
    <w:rsid w:val="003F518C"/>
    <w:rsid w:val="003F5296"/>
    <w:rsid w:val="003F5693"/>
    <w:rsid w:val="003F5AF5"/>
    <w:rsid w:val="003F5B41"/>
    <w:rsid w:val="003F6211"/>
    <w:rsid w:val="003F6237"/>
    <w:rsid w:val="003F6ACC"/>
    <w:rsid w:val="003F6EA4"/>
    <w:rsid w:val="003F73D2"/>
    <w:rsid w:val="003F743A"/>
    <w:rsid w:val="003F75D9"/>
    <w:rsid w:val="003F7EE1"/>
    <w:rsid w:val="0040083E"/>
    <w:rsid w:val="00400A74"/>
    <w:rsid w:val="00400E7D"/>
    <w:rsid w:val="00400F05"/>
    <w:rsid w:val="004012CA"/>
    <w:rsid w:val="0040146F"/>
    <w:rsid w:val="00401784"/>
    <w:rsid w:val="00401802"/>
    <w:rsid w:val="00401C8A"/>
    <w:rsid w:val="00402065"/>
    <w:rsid w:val="0040328A"/>
    <w:rsid w:val="00403B4F"/>
    <w:rsid w:val="00403E31"/>
    <w:rsid w:val="00404083"/>
    <w:rsid w:val="0040441B"/>
    <w:rsid w:val="004044E4"/>
    <w:rsid w:val="00405395"/>
    <w:rsid w:val="00406268"/>
    <w:rsid w:val="0040659E"/>
    <w:rsid w:val="004068B0"/>
    <w:rsid w:val="00406B15"/>
    <w:rsid w:val="00406B40"/>
    <w:rsid w:val="00406B9C"/>
    <w:rsid w:val="00406ED1"/>
    <w:rsid w:val="004073EA"/>
    <w:rsid w:val="00407C52"/>
    <w:rsid w:val="00410453"/>
    <w:rsid w:val="004105DB"/>
    <w:rsid w:val="004108EB"/>
    <w:rsid w:val="00411185"/>
    <w:rsid w:val="00411447"/>
    <w:rsid w:val="0041192D"/>
    <w:rsid w:val="00411D9F"/>
    <w:rsid w:val="00412029"/>
    <w:rsid w:val="004126FC"/>
    <w:rsid w:val="00412BF4"/>
    <w:rsid w:val="00412E40"/>
    <w:rsid w:val="00412F66"/>
    <w:rsid w:val="004132D2"/>
    <w:rsid w:val="004136E7"/>
    <w:rsid w:val="00413A52"/>
    <w:rsid w:val="00414541"/>
    <w:rsid w:val="0041465E"/>
    <w:rsid w:val="0041482E"/>
    <w:rsid w:val="004149F9"/>
    <w:rsid w:val="00414C95"/>
    <w:rsid w:val="00415677"/>
    <w:rsid w:val="004162F0"/>
    <w:rsid w:val="00416992"/>
    <w:rsid w:val="00416B0B"/>
    <w:rsid w:val="00416D0A"/>
    <w:rsid w:val="00416E3C"/>
    <w:rsid w:val="00417168"/>
    <w:rsid w:val="004172D5"/>
    <w:rsid w:val="00417510"/>
    <w:rsid w:val="00417520"/>
    <w:rsid w:val="004179C2"/>
    <w:rsid w:val="00417B18"/>
    <w:rsid w:val="00417E25"/>
    <w:rsid w:val="00417F3A"/>
    <w:rsid w:val="0042024E"/>
    <w:rsid w:val="00420285"/>
    <w:rsid w:val="00420A81"/>
    <w:rsid w:val="00421E8F"/>
    <w:rsid w:val="00422B4A"/>
    <w:rsid w:val="00422CF1"/>
    <w:rsid w:val="00422D8C"/>
    <w:rsid w:val="0042328B"/>
    <w:rsid w:val="00423780"/>
    <w:rsid w:val="00423FE6"/>
    <w:rsid w:val="004242B7"/>
    <w:rsid w:val="0042435F"/>
    <w:rsid w:val="00424731"/>
    <w:rsid w:val="004257EB"/>
    <w:rsid w:val="00425BA2"/>
    <w:rsid w:val="00426462"/>
    <w:rsid w:val="004264F1"/>
    <w:rsid w:val="0042656C"/>
    <w:rsid w:val="00426D5C"/>
    <w:rsid w:val="00426F76"/>
    <w:rsid w:val="0042714D"/>
    <w:rsid w:val="00427808"/>
    <w:rsid w:val="00430823"/>
    <w:rsid w:val="00430A39"/>
    <w:rsid w:val="00430B06"/>
    <w:rsid w:val="004310A6"/>
    <w:rsid w:val="0043146F"/>
    <w:rsid w:val="00431486"/>
    <w:rsid w:val="00431561"/>
    <w:rsid w:val="00431663"/>
    <w:rsid w:val="00431D1B"/>
    <w:rsid w:val="00431DA0"/>
    <w:rsid w:val="00432E25"/>
    <w:rsid w:val="0043347A"/>
    <w:rsid w:val="004339DD"/>
    <w:rsid w:val="00433E9A"/>
    <w:rsid w:val="00433EBB"/>
    <w:rsid w:val="00433EC7"/>
    <w:rsid w:val="00433F32"/>
    <w:rsid w:val="00433FC6"/>
    <w:rsid w:val="00434B39"/>
    <w:rsid w:val="00434C08"/>
    <w:rsid w:val="00434CD9"/>
    <w:rsid w:val="0043549C"/>
    <w:rsid w:val="00435B1C"/>
    <w:rsid w:val="004363A9"/>
    <w:rsid w:val="0043647F"/>
    <w:rsid w:val="004368D5"/>
    <w:rsid w:val="00436B35"/>
    <w:rsid w:val="00436FE1"/>
    <w:rsid w:val="00437BF9"/>
    <w:rsid w:val="00437E09"/>
    <w:rsid w:val="00437F69"/>
    <w:rsid w:val="00440657"/>
    <w:rsid w:val="0044178E"/>
    <w:rsid w:val="00441A01"/>
    <w:rsid w:val="00441A87"/>
    <w:rsid w:val="00442172"/>
    <w:rsid w:val="00442472"/>
    <w:rsid w:val="00442CF5"/>
    <w:rsid w:val="00442D33"/>
    <w:rsid w:val="00442D72"/>
    <w:rsid w:val="00443264"/>
    <w:rsid w:val="004432AB"/>
    <w:rsid w:val="00443643"/>
    <w:rsid w:val="00443B66"/>
    <w:rsid w:val="004448C8"/>
    <w:rsid w:val="00444AEF"/>
    <w:rsid w:val="00444BE2"/>
    <w:rsid w:val="0044505F"/>
    <w:rsid w:val="00445578"/>
    <w:rsid w:val="00445584"/>
    <w:rsid w:val="0044584E"/>
    <w:rsid w:val="00447351"/>
    <w:rsid w:val="0044748A"/>
    <w:rsid w:val="004507B6"/>
    <w:rsid w:val="00450C4E"/>
    <w:rsid w:val="00450F34"/>
    <w:rsid w:val="00450F4B"/>
    <w:rsid w:val="00451048"/>
    <w:rsid w:val="004510C2"/>
    <w:rsid w:val="004517FB"/>
    <w:rsid w:val="00451958"/>
    <w:rsid w:val="004523BF"/>
    <w:rsid w:val="00452510"/>
    <w:rsid w:val="00452665"/>
    <w:rsid w:val="00452667"/>
    <w:rsid w:val="004529B2"/>
    <w:rsid w:val="00453063"/>
    <w:rsid w:val="00453181"/>
    <w:rsid w:val="00453AFA"/>
    <w:rsid w:val="00453E43"/>
    <w:rsid w:val="00453FD4"/>
    <w:rsid w:val="00454C15"/>
    <w:rsid w:val="00455028"/>
    <w:rsid w:val="0045586C"/>
    <w:rsid w:val="004559AE"/>
    <w:rsid w:val="00455C5A"/>
    <w:rsid w:val="00455E96"/>
    <w:rsid w:val="00455F6E"/>
    <w:rsid w:val="00456284"/>
    <w:rsid w:val="00456A74"/>
    <w:rsid w:val="00456A8A"/>
    <w:rsid w:val="00456AC1"/>
    <w:rsid w:val="00456B1D"/>
    <w:rsid w:val="00456C5F"/>
    <w:rsid w:val="004570C6"/>
    <w:rsid w:val="004574E2"/>
    <w:rsid w:val="00457AAB"/>
    <w:rsid w:val="00457B96"/>
    <w:rsid w:val="00460205"/>
    <w:rsid w:val="004609BF"/>
    <w:rsid w:val="00460DE2"/>
    <w:rsid w:val="00460E63"/>
    <w:rsid w:val="00461004"/>
    <w:rsid w:val="0046124E"/>
    <w:rsid w:val="00462379"/>
    <w:rsid w:val="004630E2"/>
    <w:rsid w:val="0046314F"/>
    <w:rsid w:val="004633F2"/>
    <w:rsid w:val="004635EE"/>
    <w:rsid w:val="004636C2"/>
    <w:rsid w:val="00463C7B"/>
    <w:rsid w:val="004642DA"/>
    <w:rsid w:val="004647FA"/>
    <w:rsid w:val="00464A14"/>
    <w:rsid w:val="00464F3A"/>
    <w:rsid w:val="00464F6A"/>
    <w:rsid w:val="00465830"/>
    <w:rsid w:val="004659ED"/>
    <w:rsid w:val="00465AB0"/>
    <w:rsid w:val="00465ADB"/>
    <w:rsid w:val="00465CE0"/>
    <w:rsid w:val="004671FF"/>
    <w:rsid w:val="00467452"/>
    <w:rsid w:val="004674BB"/>
    <w:rsid w:val="00467574"/>
    <w:rsid w:val="00467736"/>
    <w:rsid w:val="00467837"/>
    <w:rsid w:val="00467AED"/>
    <w:rsid w:val="00467D1C"/>
    <w:rsid w:val="0047041E"/>
    <w:rsid w:val="0047143B"/>
    <w:rsid w:val="004718B6"/>
    <w:rsid w:val="00471B82"/>
    <w:rsid w:val="00471C67"/>
    <w:rsid w:val="00471D4C"/>
    <w:rsid w:val="00471D6C"/>
    <w:rsid w:val="00471E85"/>
    <w:rsid w:val="00472038"/>
    <w:rsid w:val="00472A39"/>
    <w:rsid w:val="00472B70"/>
    <w:rsid w:val="00472D52"/>
    <w:rsid w:val="00472E43"/>
    <w:rsid w:val="00472F36"/>
    <w:rsid w:val="0047334C"/>
    <w:rsid w:val="00473758"/>
    <w:rsid w:val="004738B2"/>
    <w:rsid w:val="00474103"/>
    <w:rsid w:val="00474397"/>
    <w:rsid w:val="00474588"/>
    <w:rsid w:val="0047497B"/>
    <w:rsid w:val="00474ECB"/>
    <w:rsid w:val="00474F3B"/>
    <w:rsid w:val="0047501E"/>
    <w:rsid w:val="004751C3"/>
    <w:rsid w:val="004752CC"/>
    <w:rsid w:val="0047583F"/>
    <w:rsid w:val="00476528"/>
    <w:rsid w:val="004765D3"/>
    <w:rsid w:val="00477234"/>
    <w:rsid w:val="00477295"/>
    <w:rsid w:val="004772D7"/>
    <w:rsid w:val="00477317"/>
    <w:rsid w:val="00477E2E"/>
    <w:rsid w:val="00477E89"/>
    <w:rsid w:val="00480103"/>
    <w:rsid w:val="0048043E"/>
    <w:rsid w:val="00481215"/>
    <w:rsid w:val="00481BB6"/>
    <w:rsid w:val="00481BF1"/>
    <w:rsid w:val="0048278D"/>
    <w:rsid w:val="00482CE1"/>
    <w:rsid w:val="00482D2E"/>
    <w:rsid w:val="0048315B"/>
    <w:rsid w:val="0048322E"/>
    <w:rsid w:val="0048373F"/>
    <w:rsid w:val="004838E2"/>
    <w:rsid w:val="00483E51"/>
    <w:rsid w:val="00483F2A"/>
    <w:rsid w:val="00483F66"/>
    <w:rsid w:val="0048458B"/>
    <w:rsid w:val="00484A95"/>
    <w:rsid w:val="00484B44"/>
    <w:rsid w:val="00485903"/>
    <w:rsid w:val="00485FFE"/>
    <w:rsid w:val="00486C2B"/>
    <w:rsid w:val="00486F8A"/>
    <w:rsid w:val="00487C45"/>
    <w:rsid w:val="00487C53"/>
    <w:rsid w:val="00487DBD"/>
    <w:rsid w:val="00487EF9"/>
    <w:rsid w:val="00487FC2"/>
    <w:rsid w:val="00490893"/>
    <w:rsid w:val="00490977"/>
    <w:rsid w:val="0049132B"/>
    <w:rsid w:val="00491FF9"/>
    <w:rsid w:val="0049202C"/>
    <w:rsid w:val="004920A9"/>
    <w:rsid w:val="0049313B"/>
    <w:rsid w:val="0049349D"/>
    <w:rsid w:val="00493C5A"/>
    <w:rsid w:val="00493DA8"/>
    <w:rsid w:val="00494532"/>
    <w:rsid w:val="0049454D"/>
    <w:rsid w:val="00494760"/>
    <w:rsid w:val="0049477F"/>
    <w:rsid w:val="00495292"/>
    <w:rsid w:val="00495334"/>
    <w:rsid w:val="00495456"/>
    <w:rsid w:val="00495AC0"/>
    <w:rsid w:val="00496095"/>
    <w:rsid w:val="004961AE"/>
    <w:rsid w:val="004966B0"/>
    <w:rsid w:val="004968EC"/>
    <w:rsid w:val="004968F3"/>
    <w:rsid w:val="004972DC"/>
    <w:rsid w:val="00497342"/>
    <w:rsid w:val="00497429"/>
    <w:rsid w:val="00497942"/>
    <w:rsid w:val="00497967"/>
    <w:rsid w:val="004979F5"/>
    <w:rsid w:val="00497A5B"/>
    <w:rsid w:val="00497B49"/>
    <w:rsid w:val="00497CAA"/>
    <w:rsid w:val="004A0AEB"/>
    <w:rsid w:val="004A0FD7"/>
    <w:rsid w:val="004A1269"/>
    <w:rsid w:val="004A1E25"/>
    <w:rsid w:val="004A1EED"/>
    <w:rsid w:val="004A26F1"/>
    <w:rsid w:val="004A2777"/>
    <w:rsid w:val="004A2816"/>
    <w:rsid w:val="004A28F9"/>
    <w:rsid w:val="004A2C24"/>
    <w:rsid w:val="004A3F44"/>
    <w:rsid w:val="004A4843"/>
    <w:rsid w:val="004A50F6"/>
    <w:rsid w:val="004A52C9"/>
    <w:rsid w:val="004A52F6"/>
    <w:rsid w:val="004A57D1"/>
    <w:rsid w:val="004A5A39"/>
    <w:rsid w:val="004A5D01"/>
    <w:rsid w:val="004A5D7A"/>
    <w:rsid w:val="004A5F19"/>
    <w:rsid w:val="004A6268"/>
    <w:rsid w:val="004A63AA"/>
    <w:rsid w:val="004A6745"/>
    <w:rsid w:val="004A6778"/>
    <w:rsid w:val="004A680B"/>
    <w:rsid w:val="004A6DC9"/>
    <w:rsid w:val="004A7173"/>
    <w:rsid w:val="004A7239"/>
    <w:rsid w:val="004A7339"/>
    <w:rsid w:val="004A76FF"/>
    <w:rsid w:val="004A7F0D"/>
    <w:rsid w:val="004B05E1"/>
    <w:rsid w:val="004B0B7F"/>
    <w:rsid w:val="004B17B3"/>
    <w:rsid w:val="004B2309"/>
    <w:rsid w:val="004B289E"/>
    <w:rsid w:val="004B28A5"/>
    <w:rsid w:val="004B2964"/>
    <w:rsid w:val="004B309A"/>
    <w:rsid w:val="004B36C9"/>
    <w:rsid w:val="004B448D"/>
    <w:rsid w:val="004B462F"/>
    <w:rsid w:val="004B47E6"/>
    <w:rsid w:val="004B502F"/>
    <w:rsid w:val="004B5074"/>
    <w:rsid w:val="004B5799"/>
    <w:rsid w:val="004B6248"/>
    <w:rsid w:val="004B630F"/>
    <w:rsid w:val="004B63F6"/>
    <w:rsid w:val="004B65AA"/>
    <w:rsid w:val="004B66BE"/>
    <w:rsid w:val="004B6E60"/>
    <w:rsid w:val="004B716F"/>
    <w:rsid w:val="004B77C9"/>
    <w:rsid w:val="004B78DB"/>
    <w:rsid w:val="004B7ABD"/>
    <w:rsid w:val="004B7E60"/>
    <w:rsid w:val="004C066E"/>
    <w:rsid w:val="004C0A8D"/>
    <w:rsid w:val="004C0AB5"/>
    <w:rsid w:val="004C0FA2"/>
    <w:rsid w:val="004C112F"/>
    <w:rsid w:val="004C1281"/>
    <w:rsid w:val="004C1596"/>
    <w:rsid w:val="004C1738"/>
    <w:rsid w:val="004C249E"/>
    <w:rsid w:val="004C2A3F"/>
    <w:rsid w:val="004C30BF"/>
    <w:rsid w:val="004C315E"/>
    <w:rsid w:val="004C359D"/>
    <w:rsid w:val="004C3683"/>
    <w:rsid w:val="004C3C90"/>
    <w:rsid w:val="004C3CC1"/>
    <w:rsid w:val="004C404C"/>
    <w:rsid w:val="004C5565"/>
    <w:rsid w:val="004C5AD2"/>
    <w:rsid w:val="004C67F1"/>
    <w:rsid w:val="004C6A72"/>
    <w:rsid w:val="004C6BF6"/>
    <w:rsid w:val="004C6EBF"/>
    <w:rsid w:val="004C6FFD"/>
    <w:rsid w:val="004C71F7"/>
    <w:rsid w:val="004C7281"/>
    <w:rsid w:val="004C77BA"/>
    <w:rsid w:val="004C7D96"/>
    <w:rsid w:val="004C7EE6"/>
    <w:rsid w:val="004C7FB5"/>
    <w:rsid w:val="004C7FE2"/>
    <w:rsid w:val="004D033E"/>
    <w:rsid w:val="004D03FD"/>
    <w:rsid w:val="004D0800"/>
    <w:rsid w:val="004D0DAC"/>
    <w:rsid w:val="004D1334"/>
    <w:rsid w:val="004D1C03"/>
    <w:rsid w:val="004D1CB7"/>
    <w:rsid w:val="004D2112"/>
    <w:rsid w:val="004D28CA"/>
    <w:rsid w:val="004D2D02"/>
    <w:rsid w:val="004D2E61"/>
    <w:rsid w:val="004D3546"/>
    <w:rsid w:val="004D35B9"/>
    <w:rsid w:val="004D3617"/>
    <w:rsid w:val="004D3E9A"/>
    <w:rsid w:val="004D4244"/>
    <w:rsid w:val="004D51F6"/>
    <w:rsid w:val="004D536D"/>
    <w:rsid w:val="004D5A9A"/>
    <w:rsid w:val="004D60BC"/>
    <w:rsid w:val="004D628A"/>
    <w:rsid w:val="004D6AEC"/>
    <w:rsid w:val="004D6CB5"/>
    <w:rsid w:val="004D6D5B"/>
    <w:rsid w:val="004D745E"/>
    <w:rsid w:val="004D75D4"/>
    <w:rsid w:val="004D7706"/>
    <w:rsid w:val="004D7A89"/>
    <w:rsid w:val="004D7BCE"/>
    <w:rsid w:val="004E00F8"/>
    <w:rsid w:val="004E01D1"/>
    <w:rsid w:val="004E042B"/>
    <w:rsid w:val="004E07E6"/>
    <w:rsid w:val="004E0B26"/>
    <w:rsid w:val="004E0CDB"/>
    <w:rsid w:val="004E0DAF"/>
    <w:rsid w:val="004E1196"/>
    <w:rsid w:val="004E12B6"/>
    <w:rsid w:val="004E13AE"/>
    <w:rsid w:val="004E13D3"/>
    <w:rsid w:val="004E1F4B"/>
    <w:rsid w:val="004E2012"/>
    <w:rsid w:val="004E2109"/>
    <w:rsid w:val="004E21B7"/>
    <w:rsid w:val="004E228E"/>
    <w:rsid w:val="004E23DD"/>
    <w:rsid w:val="004E3178"/>
    <w:rsid w:val="004E31D7"/>
    <w:rsid w:val="004E3A37"/>
    <w:rsid w:val="004E40A8"/>
    <w:rsid w:val="004E49CE"/>
    <w:rsid w:val="004E4E84"/>
    <w:rsid w:val="004E4FAD"/>
    <w:rsid w:val="004E53DD"/>
    <w:rsid w:val="004E5A64"/>
    <w:rsid w:val="004E5D40"/>
    <w:rsid w:val="004E6153"/>
    <w:rsid w:val="004E6B9B"/>
    <w:rsid w:val="004E709D"/>
    <w:rsid w:val="004E7708"/>
    <w:rsid w:val="004F003A"/>
    <w:rsid w:val="004F0199"/>
    <w:rsid w:val="004F0B41"/>
    <w:rsid w:val="004F0F39"/>
    <w:rsid w:val="004F1A9A"/>
    <w:rsid w:val="004F2385"/>
    <w:rsid w:val="004F24B5"/>
    <w:rsid w:val="004F2A22"/>
    <w:rsid w:val="004F2BC3"/>
    <w:rsid w:val="004F2E77"/>
    <w:rsid w:val="004F34CE"/>
    <w:rsid w:val="004F3C32"/>
    <w:rsid w:val="004F3CD8"/>
    <w:rsid w:val="004F3F78"/>
    <w:rsid w:val="004F47F4"/>
    <w:rsid w:val="004F48F6"/>
    <w:rsid w:val="004F496A"/>
    <w:rsid w:val="004F53CC"/>
    <w:rsid w:val="004F58DA"/>
    <w:rsid w:val="004F60ED"/>
    <w:rsid w:val="004F696B"/>
    <w:rsid w:val="004F6A7B"/>
    <w:rsid w:val="004F6BE5"/>
    <w:rsid w:val="004F6CAD"/>
    <w:rsid w:val="004F6D88"/>
    <w:rsid w:val="004F6D95"/>
    <w:rsid w:val="004F7A87"/>
    <w:rsid w:val="004F7F4A"/>
    <w:rsid w:val="00500045"/>
    <w:rsid w:val="0050014F"/>
    <w:rsid w:val="00500309"/>
    <w:rsid w:val="005003F7"/>
    <w:rsid w:val="005009A9"/>
    <w:rsid w:val="00500A53"/>
    <w:rsid w:val="00500C1D"/>
    <w:rsid w:val="00500DAA"/>
    <w:rsid w:val="00500DFC"/>
    <w:rsid w:val="00501038"/>
    <w:rsid w:val="00501F53"/>
    <w:rsid w:val="00502168"/>
    <w:rsid w:val="00502B1F"/>
    <w:rsid w:val="00503326"/>
    <w:rsid w:val="005033C8"/>
    <w:rsid w:val="00503483"/>
    <w:rsid w:val="005035D4"/>
    <w:rsid w:val="00503DE8"/>
    <w:rsid w:val="00503E7C"/>
    <w:rsid w:val="005043C4"/>
    <w:rsid w:val="0050441F"/>
    <w:rsid w:val="00504558"/>
    <w:rsid w:val="00504589"/>
    <w:rsid w:val="0050469C"/>
    <w:rsid w:val="00504CB3"/>
    <w:rsid w:val="00504F5D"/>
    <w:rsid w:val="00505011"/>
    <w:rsid w:val="00505148"/>
    <w:rsid w:val="005051B5"/>
    <w:rsid w:val="00505306"/>
    <w:rsid w:val="00505475"/>
    <w:rsid w:val="005054B5"/>
    <w:rsid w:val="00505765"/>
    <w:rsid w:val="0050608D"/>
    <w:rsid w:val="0050637B"/>
    <w:rsid w:val="005063BD"/>
    <w:rsid w:val="005067E0"/>
    <w:rsid w:val="0050697D"/>
    <w:rsid w:val="00506AE7"/>
    <w:rsid w:val="00507221"/>
    <w:rsid w:val="005075EF"/>
    <w:rsid w:val="005079B8"/>
    <w:rsid w:val="00507A5B"/>
    <w:rsid w:val="00507E25"/>
    <w:rsid w:val="00507E7A"/>
    <w:rsid w:val="0051105A"/>
    <w:rsid w:val="00511074"/>
    <w:rsid w:val="005115C0"/>
    <w:rsid w:val="005115EF"/>
    <w:rsid w:val="00511C44"/>
    <w:rsid w:val="00512006"/>
    <w:rsid w:val="0051258C"/>
    <w:rsid w:val="00512757"/>
    <w:rsid w:val="00512DD2"/>
    <w:rsid w:val="00512EF8"/>
    <w:rsid w:val="00512FE8"/>
    <w:rsid w:val="005132D5"/>
    <w:rsid w:val="00513365"/>
    <w:rsid w:val="0051346C"/>
    <w:rsid w:val="005136C7"/>
    <w:rsid w:val="00513988"/>
    <w:rsid w:val="00513A8A"/>
    <w:rsid w:val="00513CEB"/>
    <w:rsid w:val="00514425"/>
    <w:rsid w:val="00514943"/>
    <w:rsid w:val="00514B26"/>
    <w:rsid w:val="00514E66"/>
    <w:rsid w:val="0051511C"/>
    <w:rsid w:val="00515625"/>
    <w:rsid w:val="005171AC"/>
    <w:rsid w:val="005174D6"/>
    <w:rsid w:val="0051767C"/>
    <w:rsid w:val="005176F7"/>
    <w:rsid w:val="005177E4"/>
    <w:rsid w:val="00517D13"/>
    <w:rsid w:val="00517EA6"/>
    <w:rsid w:val="00517EC8"/>
    <w:rsid w:val="005200A5"/>
    <w:rsid w:val="005203DC"/>
    <w:rsid w:val="0052041A"/>
    <w:rsid w:val="00520547"/>
    <w:rsid w:val="0052102B"/>
    <w:rsid w:val="005212AE"/>
    <w:rsid w:val="00521A45"/>
    <w:rsid w:val="00522790"/>
    <w:rsid w:val="005228BB"/>
    <w:rsid w:val="0052309F"/>
    <w:rsid w:val="005232E6"/>
    <w:rsid w:val="005235AB"/>
    <w:rsid w:val="005238EF"/>
    <w:rsid w:val="00524D0C"/>
    <w:rsid w:val="00524DEE"/>
    <w:rsid w:val="00524E5D"/>
    <w:rsid w:val="005250D8"/>
    <w:rsid w:val="00525774"/>
    <w:rsid w:val="005258C0"/>
    <w:rsid w:val="00525943"/>
    <w:rsid w:val="00525CB7"/>
    <w:rsid w:val="00525D80"/>
    <w:rsid w:val="00525E6A"/>
    <w:rsid w:val="00525ECD"/>
    <w:rsid w:val="005262F4"/>
    <w:rsid w:val="005263F1"/>
    <w:rsid w:val="005268A4"/>
    <w:rsid w:val="00527369"/>
    <w:rsid w:val="00527893"/>
    <w:rsid w:val="0052796F"/>
    <w:rsid w:val="00527B23"/>
    <w:rsid w:val="005301FA"/>
    <w:rsid w:val="005307F1"/>
    <w:rsid w:val="00530832"/>
    <w:rsid w:val="005308BE"/>
    <w:rsid w:val="00530BD5"/>
    <w:rsid w:val="00531211"/>
    <w:rsid w:val="00531315"/>
    <w:rsid w:val="005316B8"/>
    <w:rsid w:val="00531F25"/>
    <w:rsid w:val="00531FDE"/>
    <w:rsid w:val="005321D3"/>
    <w:rsid w:val="00532453"/>
    <w:rsid w:val="00532783"/>
    <w:rsid w:val="00533227"/>
    <w:rsid w:val="0053376A"/>
    <w:rsid w:val="00533A2E"/>
    <w:rsid w:val="00533AE5"/>
    <w:rsid w:val="005346DF"/>
    <w:rsid w:val="00534709"/>
    <w:rsid w:val="005347C2"/>
    <w:rsid w:val="00534AD2"/>
    <w:rsid w:val="00534E22"/>
    <w:rsid w:val="005353AC"/>
    <w:rsid w:val="005354EB"/>
    <w:rsid w:val="00535623"/>
    <w:rsid w:val="00535649"/>
    <w:rsid w:val="00535764"/>
    <w:rsid w:val="00535917"/>
    <w:rsid w:val="0053694B"/>
    <w:rsid w:val="00536CAA"/>
    <w:rsid w:val="005373D0"/>
    <w:rsid w:val="00537DE5"/>
    <w:rsid w:val="00540050"/>
    <w:rsid w:val="005404A1"/>
    <w:rsid w:val="00540509"/>
    <w:rsid w:val="005409E7"/>
    <w:rsid w:val="00540AAB"/>
    <w:rsid w:val="00540BCC"/>
    <w:rsid w:val="00540D7B"/>
    <w:rsid w:val="00540F99"/>
    <w:rsid w:val="005410D0"/>
    <w:rsid w:val="00542233"/>
    <w:rsid w:val="00542265"/>
    <w:rsid w:val="00542422"/>
    <w:rsid w:val="00542436"/>
    <w:rsid w:val="00542A1F"/>
    <w:rsid w:val="00542AEB"/>
    <w:rsid w:val="00542FBA"/>
    <w:rsid w:val="00542FEF"/>
    <w:rsid w:val="00543217"/>
    <w:rsid w:val="00543D97"/>
    <w:rsid w:val="005442A7"/>
    <w:rsid w:val="005445D4"/>
    <w:rsid w:val="005447D9"/>
    <w:rsid w:val="005457D4"/>
    <w:rsid w:val="005461B4"/>
    <w:rsid w:val="00546234"/>
    <w:rsid w:val="00546594"/>
    <w:rsid w:val="005465B6"/>
    <w:rsid w:val="00546642"/>
    <w:rsid w:val="005468EF"/>
    <w:rsid w:val="00546B16"/>
    <w:rsid w:val="00546F3B"/>
    <w:rsid w:val="005478CA"/>
    <w:rsid w:val="00547BF0"/>
    <w:rsid w:val="00550320"/>
    <w:rsid w:val="0055064C"/>
    <w:rsid w:val="005506CC"/>
    <w:rsid w:val="005507E8"/>
    <w:rsid w:val="00550DC7"/>
    <w:rsid w:val="00551221"/>
    <w:rsid w:val="005512FD"/>
    <w:rsid w:val="0055152D"/>
    <w:rsid w:val="00551799"/>
    <w:rsid w:val="00551A3C"/>
    <w:rsid w:val="0055268C"/>
    <w:rsid w:val="00552A0E"/>
    <w:rsid w:val="00552CE3"/>
    <w:rsid w:val="00552DF6"/>
    <w:rsid w:val="00553A72"/>
    <w:rsid w:val="00553BC6"/>
    <w:rsid w:val="00553DC7"/>
    <w:rsid w:val="005544A0"/>
    <w:rsid w:val="005545A4"/>
    <w:rsid w:val="005545B8"/>
    <w:rsid w:val="00554D63"/>
    <w:rsid w:val="00555483"/>
    <w:rsid w:val="0055599F"/>
    <w:rsid w:val="00555C51"/>
    <w:rsid w:val="00556061"/>
    <w:rsid w:val="00556099"/>
    <w:rsid w:val="0055637C"/>
    <w:rsid w:val="005563E0"/>
    <w:rsid w:val="00556F58"/>
    <w:rsid w:val="0055708F"/>
    <w:rsid w:val="005570E7"/>
    <w:rsid w:val="005572B1"/>
    <w:rsid w:val="005575E6"/>
    <w:rsid w:val="0055768E"/>
    <w:rsid w:val="00560081"/>
    <w:rsid w:val="005604C2"/>
    <w:rsid w:val="0056078F"/>
    <w:rsid w:val="00560B57"/>
    <w:rsid w:val="00560DE0"/>
    <w:rsid w:val="00561084"/>
    <w:rsid w:val="00561148"/>
    <w:rsid w:val="00561354"/>
    <w:rsid w:val="00561995"/>
    <w:rsid w:val="005620C3"/>
    <w:rsid w:val="00562823"/>
    <w:rsid w:val="0056287C"/>
    <w:rsid w:val="00562D97"/>
    <w:rsid w:val="005633DD"/>
    <w:rsid w:val="00563A3D"/>
    <w:rsid w:val="00563A73"/>
    <w:rsid w:val="00563D9A"/>
    <w:rsid w:val="00563F2F"/>
    <w:rsid w:val="005643E5"/>
    <w:rsid w:val="005648B7"/>
    <w:rsid w:val="00564EA2"/>
    <w:rsid w:val="00565150"/>
    <w:rsid w:val="0056564F"/>
    <w:rsid w:val="0056575A"/>
    <w:rsid w:val="005662DA"/>
    <w:rsid w:val="00566F87"/>
    <w:rsid w:val="005673C2"/>
    <w:rsid w:val="0056760E"/>
    <w:rsid w:val="005676A5"/>
    <w:rsid w:val="0056787B"/>
    <w:rsid w:val="00567A92"/>
    <w:rsid w:val="00567C19"/>
    <w:rsid w:val="00567C74"/>
    <w:rsid w:val="00567E8A"/>
    <w:rsid w:val="0057035C"/>
    <w:rsid w:val="0057073B"/>
    <w:rsid w:val="00570B0B"/>
    <w:rsid w:val="0057159B"/>
    <w:rsid w:val="00571702"/>
    <w:rsid w:val="00571E60"/>
    <w:rsid w:val="00571F87"/>
    <w:rsid w:val="0057286B"/>
    <w:rsid w:val="00572F1B"/>
    <w:rsid w:val="00573297"/>
    <w:rsid w:val="00573A5E"/>
    <w:rsid w:val="00573B8E"/>
    <w:rsid w:val="00573CE0"/>
    <w:rsid w:val="00574091"/>
    <w:rsid w:val="00574126"/>
    <w:rsid w:val="0057421A"/>
    <w:rsid w:val="0057421E"/>
    <w:rsid w:val="0057433D"/>
    <w:rsid w:val="00574797"/>
    <w:rsid w:val="00574CC5"/>
    <w:rsid w:val="00574D33"/>
    <w:rsid w:val="005751F5"/>
    <w:rsid w:val="005752F0"/>
    <w:rsid w:val="0057595F"/>
    <w:rsid w:val="00575B93"/>
    <w:rsid w:val="00575D81"/>
    <w:rsid w:val="00575F7F"/>
    <w:rsid w:val="00576543"/>
    <w:rsid w:val="00576565"/>
    <w:rsid w:val="005769C9"/>
    <w:rsid w:val="0057701D"/>
    <w:rsid w:val="005778A0"/>
    <w:rsid w:val="00580031"/>
    <w:rsid w:val="00580671"/>
    <w:rsid w:val="00580D74"/>
    <w:rsid w:val="005816A7"/>
    <w:rsid w:val="00581A14"/>
    <w:rsid w:val="00582076"/>
    <w:rsid w:val="005825F7"/>
    <w:rsid w:val="005832AB"/>
    <w:rsid w:val="00583604"/>
    <w:rsid w:val="00583726"/>
    <w:rsid w:val="005838A9"/>
    <w:rsid w:val="0058430D"/>
    <w:rsid w:val="00584390"/>
    <w:rsid w:val="005843CC"/>
    <w:rsid w:val="0058485E"/>
    <w:rsid w:val="005848B7"/>
    <w:rsid w:val="00584A87"/>
    <w:rsid w:val="0058509B"/>
    <w:rsid w:val="005853C4"/>
    <w:rsid w:val="00585761"/>
    <w:rsid w:val="0058587D"/>
    <w:rsid w:val="005859A4"/>
    <w:rsid w:val="00585C7D"/>
    <w:rsid w:val="00586073"/>
    <w:rsid w:val="0058647A"/>
    <w:rsid w:val="0058766C"/>
    <w:rsid w:val="00587719"/>
    <w:rsid w:val="00587743"/>
    <w:rsid w:val="00591832"/>
    <w:rsid w:val="005918DB"/>
    <w:rsid w:val="00591CC7"/>
    <w:rsid w:val="0059225A"/>
    <w:rsid w:val="00592282"/>
    <w:rsid w:val="00592718"/>
    <w:rsid w:val="0059316C"/>
    <w:rsid w:val="0059322C"/>
    <w:rsid w:val="005937B1"/>
    <w:rsid w:val="005939F5"/>
    <w:rsid w:val="00594355"/>
    <w:rsid w:val="00594BBB"/>
    <w:rsid w:val="00595096"/>
    <w:rsid w:val="00595DA9"/>
    <w:rsid w:val="0059628C"/>
    <w:rsid w:val="0059638C"/>
    <w:rsid w:val="00596B6C"/>
    <w:rsid w:val="005A00B0"/>
    <w:rsid w:val="005A0170"/>
    <w:rsid w:val="005A101A"/>
    <w:rsid w:val="005A12D8"/>
    <w:rsid w:val="005A19E5"/>
    <w:rsid w:val="005A1AA4"/>
    <w:rsid w:val="005A2639"/>
    <w:rsid w:val="005A2649"/>
    <w:rsid w:val="005A29F4"/>
    <w:rsid w:val="005A2C34"/>
    <w:rsid w:val="005A406E"/>
    <w:rsid w:val="005A40D1"/>
    <w:rsid w:val="005A46E3"/>
    <w:rsid w:val="005A49B4"/>
    <w:rsid w:val="005A4F44"/>
    <w:rsid w:val="005A51C1"/>
    <w:rsid w:val="005A583A"/>
    <w:rsid w:val="005A58A5"/>
    <w:rsid w:val="005A5A63"/>
    <w:rsid w:val="005A5DAD"/>
    <w:rsid w:val="005A5E49"/>
    <w:rsid w:val="005A6622"/>
    <w:rsid w:val="005A67F5"/>
    <w:rsid w:val="005A6B52"/>
    <w:rsid w:val="005A6E01"/>
    <w:rsid w:val="005A7033"/>
    <w:rsid w:val="005A71E2"/>
    <w:rsid w:val="005A721B"/>
    <w:rsid w:val="005A78C2"/>
    <w:rsid w:val="005A78F5"/>
    <w:rsid w:val="005B0692"/>
    <w:rsid w:val="005B08F5"/>
    <w:rsid w:val="005B0927"/>
    <w:rsid w:val="005B0D4E"/>
    <w:rsid w:val="005B0DEF"/>
    <w:rsid w:val="005B155B"/>
    <w:rsid w:val="005B18AE"/>
    <w:rsid w:val="005B33B5"/>
    <w:rsid w:val="005B34DE"/>
    <w:rsid w:val="005B35DF"/>
    <w:rsid w:val="005B361F"/>
    <w:rsid w:val="005B364C"/>
    <w:rsid w:val="005B3C0C"/>
    <w:rsid w:val="005B4103"/>
    <w:rsid w:val="005B44FD"/>
    <w:rsid w:val="005B4F9D"/>
    <w:rsid w:val="005B5024"/>
    <w:rsid w:val="005B50FD"/>
    <w:rsid w:val="005B59A9"/>
    <w:rsid w:val="005B5C96"/>
    <w:rsid w:val="005B65DB"/>
    <w:rsid w:val="005B6821"/>
    <w:rsid w:val="005B685A"/>
    <w:rsid w:val="005B6E72"/>
    <w:rsid w:val="005B6F54"/>
    <w:rsid w:val="005B7429"/>
    <w:rsid w:val="005B79EF"/>
    <w:rsid w:val="005C01B7"/>
    <w:rsid w:val="005C05BC"/>
    <w:rsid w:val="005C06A6"/>
    <w:rsid w:val="005C0AC0"/>
    <w:rsid w:val="005C0DCE"/>
    <w:rsid w:val="005C117A"/>
    <w:rsid w:val="005C135F"/>
    <w:rsid w:val="005C1581"/>
    <w:rsid w:val="005C1787"/>
    <w:rsid w:val="005C17EB"/>
    <w:rsid w:val="005C1FD6"/>
    <w:rsid w:val="005C2092"/>
    <w:rsid w:val="005C2205"/>
    <w:rsid w:val="005C2AFD"/>
    <w:rsid w:val="005C2C2D"/>
    <w:rsid w:val="005C3086"/>
    <w:rsid w:val="005C3332"/>
    <w:rsid w:val="005C358B"/>
    <w:rsid w:val="005C3682"/>
    <w:rsid w:val="005C3706"/>
    <w:rsid w:val="005C398A"/>
    <w:rsid w:val="005C4668"/>
    <w:rsid w:val="005C47BE"/>
    <w:rsid w:val="005C47E2"/>
    <w:rsid w:val="005C4861"/>
    <w:rsid w:val="005C48A6"/>
    <w:rsid w:val="005C4A59"/>
    <w:rsid w:val="005C4DAA"/>
    <w:rsid w:val="005C51C2"/>
    <w:rsid w:val="005C5224"/>
    <w:rsid w:val="005C6767"/>
    <w:rsid w:val="005C7165"/>
    <w:rsid w:val="005C720B"/>
    <w:rsid w:val="005C728F"/>
    <w:rsid w:val="005C75D8"/>
    <w:rsid w:val="005C7BFD"/>
    <w:rsid w:val="005C7FFD"/>
    <w:rsid w:val="005D0ABC"/>
    <w:rsid w:val="005D0F02"/>
    <w:rsid w:val="005D141D"/>
    <w:rsid w:val="005D1951"/>
    <w:rsid w:val="005D1BA4"/>
    <w:rsid w:val="005D1F91"/>
    <w:rsid w:val="005D2B8F"/>
    <w:rsid w:val="005D360D"/>
    <w:rsid w:val="005D379A"/>
    <w:rsid w:val="005D3BFB"/>
    <w:rsid w:val="005D433A"/>
    <w:rsid w:val="005D43C1"/>
    <w:rsid w:val="005D5AD5"/>
    <w:rsid w:val="005D5D20"/>
    <w:rsid w:val="005D5E13"/>
    <w:rsid w:val="005D611D"/>
    <w:rsid w:val="005D6C47"/>
    <w:rsid w:val="005D6E0C"/>
    <w:rsid w:val="005E00F2"/>
    <w:rsid w:val="005E0330"/>
    <w:rsid w:val="005E037D"/>
    <w:rsid w:val="005E037E"/>
    <w:rsid w:val="005E0628"/>
    <w:rsid w:val="005E0804"/>
    <w:rsid w:val="005E09CB"/>
    <w:rsid w:val="005E0B76"/>
    <w:rsid w:val="005E0C66"/>
    <w:rsid w:val="005E1793"/>
    <w:rsid w:val="005E1864"/>
    <w:rsid w:val="005E194D"/>
    <w:rsid w:val="005E1BF2"/>
    <w:rsid w:val="005E1D8A"/>
    <w:rsid w:val="005E1E29"/>
    <w:rsid w:val="005E1E5E"/>
    <w:rsid w:val="005E2604"/>
    <w:rsid w:val="005E2850"/>
    <w:rsid w:val="005E28DC"/>
    <w:rsid w:val="005E2B67"/>
    <w:rsid w:val="005E31E2"/>
    <w:rsid w:val="005E32AD"/>
    <w:rsid w:val="005E336A"/>
    <w:rsid w:val="005E3880"/>
    <w:rsid w:val="005E419F"/>
    <w:rsid w:val="005E42AD"/>
    <w:rsid w:val="005E4C93"/>
    <w:rsid w:val="005E4CC9"/>
    <w:rsid w:val="005E4E7D"/>
    <w:rsid w:val="005E4EAD"/>
    <w:rsid w:val="005E513C"/>
    <w:rsid w:val="005E59EC"/>
    <w:rsid w:val="005E5A5C"/>
    <w:rsid w:val="005E62D4"/>
    <w:rsid w:val="005E6514"/>
    <w:rsid w:val="005E6B58"/>
    <w:rsid w:val="005E6E8B"/>
    <w:rsid w:val="005E70BC"/>
    <w:rsid w:val="005E7262"/>
    <w:rsid w:val="005E7BB1"/>
    <w:rsid w:val="005F0D74"/>
    <w:rsid w:val="005F1041"/>
    <w:rsid w:val="005F152B"/>
    <w:rsid w:val="005F158D"/>
    <w:rsid w:val="005F1B49"/>
    <w:rsid w:val="005F1DF0"/>
    <w:rsid w:val="005F21D5"/>
    <w:rsid w:val="005F239A"/>
    <w:rsid w:val="005F2D8C"/>
    <w:rsid w:val="005F2E79"/>
    <w:rsid w:val="005F2F50"/>
    <w:rsid w:val="005F37D9"/>
    <w:rsid w:val="005F3BC2"/>
    <w:rsid w:val="005F3D64"/>
    <w:rsid w:val="005F48DD"/>
    <w:rsid w:val="005F4E1E"/>
    <w:rsid w:val="005F5588"/>
    <w:rsid w:val="005F585C"/>
    <w:rsid w:val="005F6334"/>
    <w:rsid w:val="005F6763"/>
    <w:rsid w:val="005F6D57"/>
    <w:rsid w:val="005F75CF"/>
    <w:rsid w:val="005F771A"/>
    <w:rsid w:val="005F7ADA"/>
    <w:rsid w:val="005F7B58"/>
    <w:rsid w:val="00600135"/>
    <w:rsid w:val="006003A3"/>
    <w:rsid w:val="00600BB4"/>
    <w:rsid w:val="00600DB7"/>
    <w:rsid w:val="00601333"/>
    <w:rsid w:val="00601A4F"/>
    <w:rsid w:val="00601C6A"/>
    <w:rsid w:val="00601E11"/>
    <w:rsid w:val="00602A4A"/>
    <w:rsid w:val="00602A58"/>
    <w:rsid w:val="0060323E"/>
    <w:rsid w:val="00603260"/>
    <w:rsid w:val="00603396"/>
    <w:rsid w:val="00603437"/>
    <w:rsid w:val="006043B8"/>
    <w:rsid w:val="00604ED1"/>
    <w:rsid w:val="00605210"/>
    <w:rsid w:val="0060522B"/>
    <w:rsid w:val="00605375"/>
    <w:rsid w:val="00605A7D"/>
    <w:rsid w:val="00605EB8"/>
    <w:rsid w:val="00605F03"/>
    <w:rsid w:val="0060609C"/>
    <w:rsid w:val="00606446"/>
    <w:rsid w:val="006065E4"/>
    <w:rsid w:val="00606A42"/>
    <w:rsid w:val="00606A5B"/>
    <w:rsid w:val="00606AB2"/>
    <w:rsid w:val="00606B63"/>
    <w:rsid w:val="00606CA5"/>
    <w:rsid w:val="0060738D"/>
    <w:rsid w:val="00607778"/>
    <w:rsid w:val="00607791"/>
    <w:rsid w:val="00607AAA"/>
    <w:rsid w:val="00607CE8"/>
    <w:rsid w:val="00607E23"/>
    <w:rsid w:val="006103C9"/>
    <w:rsid w:val="00610948"/>
    <w:rsid w:val="00610B3F"/>
    <w:rsid w:val="00610E81"/>
    <w:rsid w:val="006111E1"/>
    <w:rsid w:val="00611879"/>
    <w:rsid w:val="00611883"/>
    <w:rsid w:val="006126FF"/>
    <w:rsid w:val="00612770"/>
    <w:rsid w:val="00612D77"/>
    <w:rsid w:val="006135D5"/>
    <w:rsid w:val="00613E95"/>
    <w:rsid w:val="006143BB"/>
    <w:rsid w:val="006144EF"/>
    <w:rsid w:val="00614657"/>
    <w:rsid w:val="006147A2"/>
    <w:rsid w:val="00615216"/>
    <w:rsid w:val="00615415"/>
    <w:rsid w:val="006156C3"/>
    <w:rsid w:val="00615D85"/>
    <w:rsid w:val="00615DE6"/>
    <w:rsid w:val="00616878"/>
    <w:rsid w:val="00616E5E"/>
    <w:rsid w:val="00617C85"/>
    <w:rsid w:val="006202A4"/>
    <w:rsid w:val="006203C9"/>
    <w:rsid w:val="00620413"/>
    <w:rsid w:val="0062062D"/>
    <w:rsid w:val="0062076B"/>
    <w:rsid w:val="00620DC3"/>
    <w:rsid w:val="0062138D"/>
    <w:rsid w:val="00621899"/>
    <w:rsid w:val="006219E7"/>
    <w:rsid w:val="00621ADE"/>
    <w:rsid w:val="00621F2F"/>
    <w:rsid w:val="006221E7"/>
    <w:rsid w:val="00622900"/>
    <w:rsid w:val="0062293E"/>
    <w:rsid w:val="00622ACE"/>
    <w:rsid w:val="00622CBB"/>
    <w:rsid w:val="00622E61"/>
    <w:rsid w:val="0062345A"/>
    <w:rsid w:val="00623505"/>
    <w:rsid w:val="006235E5"/>
    <w:rsid w:val="0062383A"/>
    <w:rsid w:val="00623ADF"/>
    <w:rsid w:val="00623E8B"/>
    <w:rsid w:val="00624480"/>
    <w:rsid w:val="00624875"/>
    <w:rsid w:val="00624B77"/>
    <w:rsid w:val="00624E2A"/>
    <w:rsid w:val="00625321"/>
    <w:rsid w:val="00625323"/>
    <w:rsid w:val="0062549C"/>
    <w:rsid w:val="00625A5C"/>
    <w:rsid w:val="00625A99"/>
    <w:rsid w:val="006260BF"/>
    <w:rsid w:val="006261AE"/>
    <w:rsid w:val="006264D4"/>
    <w:rsid w:val="0062667A"/>
    <w:rsid w:val="0062677A"/>
    <w:rsid w:val="0062688F"/>
    <w:rsid w:val="00626C9D"/>
    <w:rsid w:val="00627282"/>
    <w:rsid w:val="00627B4F"/>
    <w:rsid w:val="00627CDE"/>
    <w:rsid w:val="00630024"/>
    <w:rsid w:val="00630320"/>
    <w:rsid w:val="00630484"/>
    <w:rsid w:val="006308D5"/>
    <w:rsid w:val="00630943"/>
    <w:rsid w:val="00630B67"/>
    <w:rsid w:val="00630EF0"/>
    <w:rsid w:val="0063112D"/>
    <w:rsid w:val="0063151F"/>
    <w:rsid w:val="006317E6"/>
    <w:rsid w:val="00631820"/>
    <w:rsid w:val="0063185E"/>
    <w:rsid w:val="00631B9E"/>
    <w:rsid w:val="00631D0C"/>
    <w:rsid w:val="00631D63"/>
    <w:rsid w:val="00631DFB"/>
    <w:rsid w:val="00632413"/>
    <w:rsid w:val="0063262F"/>
    <w:rsid w:val="00632790"/>
    <w:rsid w:val="00632D21"/>
    <w:rsid w:val="006330DB"/>
    <w:rsid w:val="006334FD"/>
    <w:rsid w:val="00633504"/>
    <w:rsid w:val="006336F1"/>
    <w:rsid w:val="0063386A"/>
    <w:rsid w:val="00633DAD"/>
    <w:rsid w:val="0063414B"/>
    <w:rsid w:val="006342DE"/>
    <w:rsid w:val="00634CD4"/>
    <w:rsid w:val="00634CF3"/>
    <w:rsid w:val="00635200"/>
    <w:rsid w:val="0063546F"/>
    <w:rsid w:val="00635533"/>
    <w:rsid w:val="00635D71"/>
    <w:rsid w:val="00636009"/>
    <w:rsid w:val="00636147"/>
    <w:rsid w:val="00636407"/>
    <w:rsid w:val="006366B2"/>
    <w:rsid w:val="0063670B"/>
    <w:rsid w:val="006369EA"/>
    <w:rsid w:val="00636D47"/>
    <w:rsid w:val="00637A05"/>
    <w:rsid w:val="00637A5B"/>
    <w:rsid w:val="00637A7E"/>
    <w:rsid w:val="00637BB9"/>
    <w:rsid w:val="00637FE6"/>
    <w:rsid w:val="006400F0"/>
    <w:rsid w:val="00640572"/>
    <w:rsid w:val="00640951"/>
    <w:rsid w:val="006419B6"/>
    <w:rsid w:val="006423E7"/>
    <w:rsid w:val="00642810"/>
    <w:rsid w:val="00642905"/>
    <w:rsid w:val="00642971"/>
    <w:rsid w:val="00642EDA"/>
    <w:rsid w:val="00642FC2"/>
    <w:rsid w:val="00643132"/>
    <w:rsid w:val="0064345A"/>
    <w:rsid w:val="006438A6"/>
    <w:rsid w:val="00644C58"/>
    <w:rsid w:val="0064564A"/>
    <w:rsid w:val="006458D9"/>
    <w:rsid w:val="00645B79"/>
    <w:rsid w:val="00645BA9"/>
    <w:rsid w:val="006468BA"/>
    <w:rsid w:val="00647006"/>
    <w:rsid w:val="0064710A"/>
    <w:rsid w:val="0064725B"/>
    <w:rsid w:val="0064791B"/>
    <w:rsid w:val="00647B08"/>
    <w:rsid w:val="00647E72"/>
    <w:rsid w:val="00650369"/>
    <w:rsid w:val="006504C1"/>
    <w:rsid w:val="00650AD2"/>
    <w:rsid w:val="00650B2E"/>
    <w:rsid w:val="00651282"/>
    <w:rsid w:val="006514BC"/>
    <w:rsid w:val="006516D1"/>
    <w:rsid w:val="00651BB0"/>
    <w:rsid w:val="00651D17"/>
    <w:rsid w:val="00651ECF"/>
    <w:rsid w:val="00651EDA"/>
    <w:rsid w:val="00652388"/>
    <w:rsid w:val="00652DE5"/>
    <w:rsid w:val="006538A6"/>
    <w:rsid w:val="00654193"/>
    <w:rsid w:val="0065430A"/>
    <w:rsid w:val="00655059"/>
    <w:rsid w:val="006558C1"/>
    <w:rsid w:val="00655909"/>
    <w:rsid w:val="00655BC7"/>
    <w:rsid w:val="00655D99"/>
    <w:rsid w:val="006567F4"/>
    <w:rsid w:val="00656CF8"/>
    <w:rsid w:val="00656D8C"/>
    <w:rsid w:val="006570C0"/>
    <w:rsid w:val="006570E1"/>
    <w:rsid w:val="0065738D"/>
    <w:rsid w:val="00657572"/>
    <w:rsid w:val="006579A8"/>
    <w:rsid w:val="006579F2"/>
    <w:rsid w:val="00657B3A"/>
    <w:rsid w:val="006601E6"/>
    <w:rsid w:val="006607BA"/>
    <w:rsid w:val="0066092D"/>
    <w:rsid w:val="00660999"/>
    <w:rsid w:val="0066116F"/>
    <w:rsid w:val="0066147C"/>
    <w:rsid w:val="006615EC"/>
    <w:rsid w:val="00661B40"/>
    <w:rsid w:val="00661EE0"/>
    <w:rsid w:val="00661FE7"/>
    <w:rsid w:val="006621CC"/>
    <w:rsid w:val="00662897"/>
    <w:rsid w:val="00662AAF"/>
    <w:rsid w:val="006634EA"/>
    <w:rsid w:val="0066355C"/>
    <w:rsid w:val="00663F3E"/>
    <w:rsid w:val="00664611"/>
    <w:rsid w:val="00664780"/>
    <w:rsid w:val="00664E44"/>
    <w:rsid w:val="00664EF6"/>
    <w:rsid w:val="006650DE"/>
    <w:rsid w:val="00665B1E"/>
    <w:rsid w:val="00665BA9"/>
    <w:rsid w:val="00665C43"/>
    <w:rsid w:val="0066643D"/>
    <w:rsid w:val="00666CE5"/>
    <w:rsid w:val="0066762F"/>
    <w:rsid w:val="0066789D"/>
    <w:rsid w:val="006707A0"/>
    <w:rsid w:val="00670BFE"/>
    <w:rsid w:val="00670DCD"/>
    <w:rsid w:val="00671037"/>
    <w:rsid w:val="0067189E"/>
    <w:rsid w:val="006718D5"/>
    <w:rsid w:val="00672030"/>
    <w:rsid w:val="00672134"/>
    <w:rsid w:val="0067245E"/>
    <w:rsid w:val="00672651"/>
    <w:rsid w:val="006729F6"/>
    <w:rsid w:val="00672BCB"/>
    <w:rsid w:val="006730CF"/>
    <w:rsid w:val="00673494"/>
    <w:rsid w:val="0067389B"/>
    <w:rsid w:val="00673C3F"/>
    <w:rsid w:val="00673DD5"/>
    <w:rsid w:val="00673E0D"/>
    <w:rsid w:val="00674066"/>
    <w:rsid w:val="00674450"/>
    <w:rsid w:val="006745D4"/>
    <w:rsid w:val="00674864"/>
    <w:rsid w:val="00674BAF"/>
    <w:rsid w:val="00674BE3"/>
    <w:rsid w:val="00675172"/>
    <w:rsid w:val="00675233"/>
    <w:rsid w:val="006756E2"/>
    <w:rsid w:val="00675894"/>
    <w:rsid w:val="006758C2"/>
    <w:rsid w:val="00675CFA"/>
    <w:rsid w:val="00675F19"/>
    <w:rsid w:val="00675F79"/>
    <w:rsid w:val="006765D3"/>
    <w:rsid w:val="00676D51"/>
    <w:rsid w:val="006771E9"/>
    <w:rsid w:val="00677A31"/>
    <w:rsid w:val="006807DC"/>
    <w:rsid w:val="006809D1"/>
    <w:rsid w:val="00681263"/>
    <w:rsid w:val="0068152D"/>
    <w:rsid w:val="00681846"/>
    <w:rsid w:val="00682855"/>
    <w:rsid w:val="00682DAE"/>
    <w:rsid w:val="00683025"/>
    <w:rsid w:val="00683159"/>
    <w:rsid w:val="00683411"/>
    <w:rsid w:val="006836FC"/>
    <w:rsid w:val="00683B1E"/>
    <w:rsid w:val="00684175"/>
    <w:rsid w:val="0068418A"/>
    <w:rsid w:val="006842E1"/>
    <w:rsid w:val="0068449E"/>
    <w:rsid w:val="006846B7"/>
    <w:rsid w:val="006847E1"/>
    <w:rsid w:val="006850AD"/>
    <w:rsid w:val="0068523B"/>
    <w:rsid w:val="006852A3"/>
    <w:rsid w:val="0068546D"/>
    <w:rsid w:val="00685613"/>
    <w:rsid w:val="00685C41"/>
    <w:rsid w:val="0068630E"/>
    <w:rsid w:val="00686420"/>
    <w:rsid w:val="0068657A"/>
    <w:rsid w:val="00686ACF"/>
    <w:rsid w:val="00686B12"/>
    <w:rsid w:val="00686BF9"/>
    <w:rsid w:val="00686E5B"/>
    <w:rsid w:val="00686E9A"/>
    <w:rsid w:val="00687398"/>
    <w:rsid w:val="006875F3"/>
    <w:rsid w:val="00690783"/>
    <w:rsid w:val="00690B6E"/>
    <w:rsid w:val="00690FF1"/>
    <w:rsid w:val="0069118F"/>
    <w:rsid w:val="006911A9"/>
    <w:rsid w:val="0069145B"/>
    <w:rsid w:val="006923D0"/>
    <w:rsid w:val="00692FDC"/>
    <w:rsid w:val="00693281"/>
    <w:rsid w:val="006935F3"/>
    <w:rsid w:val="00693CA6"/>
    <w:rsid w:val="00694138"/>
    <w:rsid w:val="006944DC"/>
    <w:rsid w:val="0069459D"/>
    <w:rsid w:val="0069482E"/>
    <w:rsid w:val="0069488F"/>
    <w:rsid w:val="00694BE6"/>
    <w:rsid w:val="00694DA7"/>
    <w:rsid w:val="0069532C"/>
    <w:rsid w:val="00695367"/>
    <w:rsid w:val="00695EFE"/>
    <w:rsid w:val="0069636C"/>
    <w:rsid w:val="00696BF4"/>
    <w:rsid w:val="00697664"/>
    <w:rsid w:val="006977F7"/>
    <w:rsid w:val="00697C3A"/>
    <w:rsid w:val="00697E77"/>
    <w:rsid w:val="006A002D"/>
    <w:rsid w:val="006A030F"/>
    <w:rsid w:val="006A0562"/>
    <w:rsid w:val="006A08BA"/>
    <w:rsid w:val="006A0E7E"/>
    <w:rsid w:val="006A16CA"/>
    <w:rsid w:val="006A1821"/>
    <w:rsid w:val="006A1A4B"/>
    <w:rsid w:val="006A1A55"/>
    <w:rsid w:val="006A2185"/>
    <w:rsid w:val="006A21B0"/>
    <w:rsid w:val="006A2244"/>
    <w:rsid w:val="006A26D1"/>
    <w:rsid w:val="006A3007"/>
    <w:rsid w:val="006A370E"/>
    <w:rsid w:val="006A3981"/>
    <w:rsid w:val="006A3F23"/>
    <w:rsid w:val="006A4777"/>
    <w:rsid w:val="006A48C9"/>
    <w:rsid w:val="006A510E"/>
    <w:rsid w:val="006A5373"/>
    <w:rsid w:val="006A5434"/>
    <w:rsid w:val="006A549D"/>
    <w:rsid w:val="006A553A"/>
    <w:rsid w:val="006A565B"/>
    <w:rsid w:val="006A5E09"/>
    <w:rsid w:val="006A5E42"/>
    <w:rsid w:val="006A711A"/>
    <w:rsid w:val="006A75A6"/>
    <w:rsid w:val="006A78AF"/>
    <w:rsid w:val="006A7F94"/>
    <w:rsid w:val="006B076C"/>
    <w:rsid w:val="006B08E7"/>
    <w:rsid w:val="006B094F"/>
    <w:rsid w:val="006B0C83"/>
    <w:rsid w:val="006B0CE3"/>
    <w:rsid w:val="006B0DC4"/>
    <w:rsid w:val="006B0EB9"/>
    <w:rsid w:val="006B1374"/>
    <w:rsid w:val="006B13B4"/>
    <w:rsid w:val="006B190E"/>
    <w:rsid w:val="006B1A75"/>
    <w:rsid w:val="006B1C7C"/>
    <w:rsid w:val="006B1F8B"/>
    <w:rsid w:val="006B2294"/>
    <w:rsid w:val="006B249D"/>
    <w:rsid w:val="006B26EE"/>
    <w:rsid w:val="006B2B8C"/>
    <w:rsid w:val="006B2ECD"/>
    <w:rsid w:val="006B2FC3"/>
    <w:rsid w:val="006B380B"/>
    <w:rsid w:val="006B392B"/>
    <w:rsid w:val="006B3EDD"/>
    <w:rsid w:val="006B4C11"/>
    <w:rsid w:val="006B4EC6"/>
    <w:rsid w:val="006B52AF"/>
    <w:rsid w:val="006B5606"/>
    <w:rsid w:val="006B5683"/>
    <w:rsid w:val="006B5AD9"/>
    <w:rsid w:val="006B5C38"/>
    <w:rsid w:val="006B63A3"/>
    <w:rsid w:val="006B63EE"/>
    <w:rsid w:val="006B6A31"/>
    <w:rsid w:val="006B6A49"/>
    <w:rsid w:val="006B6C1C"/>
    <w:rsid w:val="006B6D48"/>
    <w:rsid w:val="006B72B2"/>
    <w:rsid w:val="006B7536"/>
    <w:rsid w:val="006B757E"/>
    <w:rsid w:val="006B7A2D"/>
    <w:rsid w:val="006C017D"/>
    <w:rsid w:val="006C0AC2"/>
    <w:rsid w:val="006C0CEB"/>
    <w:rsid w:val="006C0DA1"/>
    <w:rsid w:val="006C0E9F"/>
    <w:rsid w:val="006C11E3"/>
    <w:rsid w:val="006C124B"/>
    <w:rsid w:val="006C12F9"/>
    <w:rsid w:val="006C13A6"/>
    <w:rsid w:val="006C19FA"/>
    <w:rsid w:val="006C1B8C"/>
    <w:rsid w:val="006C1CA1"/>
    <w:rsid w:val="006C1E98"/>
    <w:rsid w:val="006C1F74"/>
    <w:rsid w:val="006C226A"/>
    <w:rsid w:val="006C22FF"/>
    <w:rsid w:val="006C247A"/>
    <w:rsid w:val="006C3363"/>
    <w:rsid w:val="006C3CD1"/>
    <w:rsid w:val="006C419F"/>
    <w:rsid w:val="006C4CA1"/>
    <w:rsid w:val="006C4CB7"/>
    <w:rsid w:val="006C4D86"/>
    <w:rsid w:val="006C4DA3"/>
    <w:rsid w:val="006C4DC0"/>
    <w:rsid w:val="006C5247"/>
    <w:rsid w:val="006C59EF"/>
    <w:rsid w:val="006C5ACC"/>
    <w:rsid w:val="006C5AD8"/>
    <w:rsid w:val="006C62B7"/>
    <w:rsid w:val="006C6F35"/>
    <w:rsid w:val="006C7313"/>
    <w:rsid w:val="006C7332"/>
    <w:rsid w:val="006C74BE"/>
    <w:rsid w:val="006D0AAD"/>
    <w:rsid w:val="006D0C70"/>
    <w:rsid w:val="006D0E16"/>
    <w:rsid w:val="006D0E57"/>
    <w:rsid w:val="006D1583"/>
    <w:rsid w:val="006D189D"/>
    <w:rsid w:val="006D19FC"/>
    <w:rsid w:val="006D1B9A"/>
    <w:rsid w:val="006D1C8F"/>
    <w:rsid w:val="006D1FAD"/>
    <w:rsid w:val="006D210B"/>
    <w:rsid w:val="006D29EC"/>
    <w:rsid w:val="006D34A0"/>
    <w:rsid w:val="006D40A7"/>
    <w:rsid w:val="006D43DB"/>
    <w:rsid w:val="006D45D7"/>
    <w:rsid w:val="006D578E"/>
    <w:rsid w:val="006D5B71"/>
    <w:rsid w:val="006D60BC"/>
    <w:rsid w:val="006D67B2"/>
    <w:rsid w:val="006D6852"/>
    <w:rsid w:val="006D699F"/>
    <w:rsid w:val="006D6A05"/>
    <w:rsid w:val="006D7D76"/>
    <w:rsid w:val="006E03E8"/>
    <w:rsid w:val="006E0475"/>
    <w:rsid w:val="006E0A1A"/>
    <w:rsid w:val="006E0ED4"/>
    <w:rsid w:val="006E10D7"/>
    <w:rsid w:val="006E1204"/>
    <w:rsid w:val="006E17BC"/>
    <w:rsid w:val="006E19F9"/>
    <w:rsid w:val="006E1C45"/>
    <w:rsid w:val="006E1DAE"/>
    <w:rsid w:val="006E1DF8"/>
    <w:rsid w:val="006E2419"/>
    <w:rsid w:val="006E2973"/>
    <w:rsid w:val="006E2CB7"/>
    <w:rsid w:val="006E2FDE"/>
    <w:rsid w:val="006E341B"/>
    <w:rsid w:val="006E36DD"/>
    <w:rsid w:val="006E386D"/>
    <w:rsid w:val="006E3F7C"/>
    <w:rsid w:val="006E46FE"/>
    <w:rsid w:val="006E4AEC"/>
    <w:rsid w:val="006E5080"/>
    <w:rsid w:val="006E549C"/>
    <w:rsid w:val="006E5525"/>
    <w:rsid w:val="006E6082"/>
    <w:rsid w:val="006E67EB"/>
    <w:rsid w:val="006E6C4C"/>
    <w:rsid w:val="006E72AA"/>
    <w:rsid w:val="006E7350"/>
    <w:rsid w:val="006E7629"/>
    <w:rsid w:val="006E79A5"/>
    <w:rsid w:val="006E7C4E"/>
    <w:rsid w:val="006E7F27"/>
    <w:rsid w:val="006F03C8"/>
    <w:rsid w:val="006F05B2"/>
    <w:rsid w:val="006F073E"/>
    <w:rsid w:val="006F0AFE"/>
    <w:rsid w:val="006F13FE"/>
    <w:rsid w:val="006F1671"/>
    <w:rsid w:val="006F19CC"/>
    <w:rsid w:val="006F19D8"/>
    <w:rsid w:val="006F1F78"/>
    <w:rsid w:val="006F2819"/>
    <w:rsid w:val="006F2934"/>
    <w:rsid w:val="006F2B01"/>
    <w:rsid w:val="006F2BF5"/>
    <w:rsid w:val="006F313F"/>
    <w:rsid w:val="006F372C"/>
    <w:rsid w:val="006F378C"/>
    <w:rsid w:val="006F3AA0"/>
    <w:rsid w:val="006F3D56"/>
    <w:rsid w:val="006F400B"/>
    <w:rsid w:val="006F4047"/>
    <w:rsid w:val="006F4A50"/>
    <w:rsid w:val="006F4A6F"/>
    <w:rsid w:val="006F4E27"/>
    <w:rsid w:val="006F504D"/>
    <w:rsid w:val="006F537B"/>
    <w:rsid w:val="006F5B4F"/>
    <w:rsid w:val="006F5CAB"/>
    <w:rsid w:val="006F60DF"/>
    <w:rsid w:val="006F68FE"/>
    <w:rsid w:val="006F693A"/>
    <w:rsid w:val="006F6D88"/>
    <w:rsid w:val="006F6F6F"/>
    <w:rsid w:val="006F71D6"/>
    <w:rsid w:val="006F75AC"/>
    <w:rsid w:val="006F7FBF"/>
    <w:rsid w:val="007004CA"/>
    <w:rsid w:val="00700665"/>
    <w:rsid w:val="007006FB"/>
    <w:rsid w:val="00700F99"/>
    <w:rsid w:val="007010DD"/>
    <w:rsid w:val="007012BE"/>
    <w:rsid w:val="007015A1"/>
    <w:rsid w:val="00701EA0"/>
    <w:rsid w:val="0070224F"/>
    <w:rsid w:val="00702929"/>
    <w:rsid w:val="00702D9C"/>
    <w:rsid w:val="00703F7D"/>
    <w:rsid w:val="00704484"/>
    <w:rsid w:val="00704550"/>
    <w:rsid w:val="007046CA"/>
    <w:rsid w:val="00704F52"/>
    <w:rsid w:val="0070521F"/>
    <w:rsid w:val="00705426"/>
    <w:rsid w:val="0070543A"/>
    <w:rsid w:val="00705E68"/>
    <w:rsid w:val="00705F16"/>
    <w:rsid w:val="0070603F"/>
    <w:rsid w:val="00706600"/>
    <w:rsid w:val="00706C2A"/>
    <w:rsid w:val="007070EF"/>
    <w:rsid w:val="0070712D"/>
    <w:rsid w:val="00707BE7"/>
    <w:rsid w:val="0071074D"/>
    <w:rsid w:val="007107B3"/>
    <w:rsid w:val="00710E4B"/>
    <w:rsid w:val="00710F86"/>
    <w:rsid w:val="007116B1"/>
    <w:rsid w:val="0071170A"/>
    <w:rsid w:val="00711CC0"/>
    <w:rsid w:val="00712346"/>
    <w:rsid w:val="0071235F"/>
    <w:rsid w:val="00713392"/>
    <w:rsid w:val="007136BF"/>
    <w:rsid w:val="00713CD7"/>
    <w:rsid w:val="0071441D"/>
    <w:rsid w:val="00714560"/>
    <w:rsid w:val="0071476B"/>
    <w:rsid w:val="00714891"/>
    <w:rsid w:val="00714B3E"/>
    <w:rsid w:val="00714DF7"/>
    <w:rsid w:val="0071521A"/>
    <w:rsid w:val="00715FF8"/>
    <w:rsid w:val="00716143"/>
    <w:rsid w:val="00716159"/>
    <w:rsid w:val="00716386"/>
    <w:rsid w:val="00716578"/>
    <w:rsid w:val="00716DA6"/>
    <w:rsid w:val="00716DC6"/>
    <w:rsid w:val="00716FFE"/>
    <w:rsid w:val="0071781F"/>
    <w:rsid w:val="007179F2"/>
    <w:rsid w:val="00717CD7"/>
    <w:rsid w:val="00717DA7"/>
    <w:rsid w:val="00717FAD"/>
    <w:rsid w:val="007203DE"/>
    <w:rsid w:val="0072083E"/>
    <w:rsid w:val="00721169"/>
    <w:rsid w:val="00721985"/>
    <w:rsid w:val="00721BE2"/>
    <w:rsid w:val="00721DBD"/>
    <w:rsid w:val="00722DF8"/>
    <w:rsid w:val="00722E10"/>
    <w:rsid w:val="00722F8F"/>
    <w:rsid w:val="00722FE3"/>
    <w:rsid w:val="00723212"/>
    <w:rsid w:val="007234E1"/>
    <w:rsid w:val="00723F60"/>
    <w:rsid w:val="007242E6"/>
    <w:rsid w:val="0072438E"/>
    <w:rsid w:val="00724546"/>
    <w:rsid w:val="0072472F"/>
    <w:rsid w:val="00724BB5"/>
    <w:rsid w:val="00724C7C"/>
    <w:rsid w:val="0072537B"/>
    <w:rsid w:val="007255E1"/>
    <w:rsid w:val="00725601"/>
    <w:rsid w:val="00725BC2"/>
    <w:rsid w:val="00725FC1"/>
    <w:rsid w:val="00725FEB"/>
    <w:rsid w:val="00726001"/>
    <w:rsid w:val="00726A9D"/>
    <w:rsid w:val="00730169"/>
    <w:rsid w:val="0073055A"/>
    <w:rsid w:val="0073082A"/>
    <w:rsid w:val="007309B0"/>
    <w:rsid w:val="007309D1"/>
    <w:rsid w:val="00730B6C"/>
    <w:rsid w:val="007316DA"/>
    <w:rsid w:val="007317DE"/>
    <w:rsid w:val="00731E3D"/>
    <w:rsid w:val="00732180"/>
    <w:rsid w:val="00732354"/>
    <w:rsid w:val="0073249F"/>
    <w:rsid w:val="00732C5E"/>
    <w:rsid w:val="00732CD2"/>
    <w:rsid w:val="00732FE9"/>
    <w:rsid w:val="00733192"/>
    <w:rsid w:val="00734498"/>
    <w:rsid w:val="00734ACB"/>
    <w:rsid w:val="00734D8B"/>
    <w:rsid w:val="00734FBB"/>
    <w:rsid w:val="007353F9"/>
    <w:rsid w:val="00735582"/>
    <w:rsid w:val="00735D02"/>
    <w:rsid w:val="00736040"/>
    <w:rsid w:val="007364AE"/>
    <w:rsid w:val="00736700"/>
    <w:rsid w:val="00736803"/>
    <w:rsid w:val="00736E63"/>
    <w:rsid w:val="00736EA9"/>
    <w:rsid w:val="00737870"/>
    <w:rsid w:val="00737B48"/>
    <w:rsid w:val="00737FCF"/>
    <w:rsid w:val="007403CF"/>
    <w:rsid w:val="00740655"/>
    <w:rsid w:val="00741350"/>
    <w:rsid w:val="007416CB"/>
    <w:rsid w:val="00741F6B"/>
    <w:rsid w:val="007423E5"/>
    <w:rsid w:val="00742821"/>
    <w:rsid w:val="00742BC3"/>
    <w:rsid w:val="00742FF0"/>
    <w:rsid w:val="00743165"/>
    <w:rsid w:val="00743677"/>
    <w:rsid w:val="00743839"/>
    <w:rsid w:val="00743C1F"/>
    <w:rsid w:val="00743EE6"/>
    <w:rsid w:val="007440BB"/>
    <w:rsid w:val="0074416E"/>
    <w:rsid w:val="00744408"/>
    <w:rsid w:val="0074545C"/>
    <w:rsid w:val="00745621"/>
    <w:rsid w:val="00745A59"/>
    <w:rsid w:val="00745AA8"/>
    <w:rsid w:val="00745C4A"/>
    <w:rsid w:val="00745FC4"/>
    <w:rsid w:val="0074680F"/>
    <w:rsid w:val="00746D65"/>
    <w:rsid w:val="00746F1B"/>
    <w:rsid w:val="00747154"/>
    <w:rsid w:val="007473F5"/>
    <w:rsid w:val="00747B99"/>
    <w:rsid w:val="00747C52"/>
    <w:rsid w:val="007501A4"/>
    <w:rsid w:val="00750329"/>
    <w:rsid w:val="007504DD"/>
    <w:rsid w:val="00750691"/>
    <w:rsid w:val="00750E92"/>
    <w:rsid w:val="00750EC7"/>
    <w:rsid w:val="007512BA"/>
    <w:rsid w:val="00751A8D"/>
    <w:rsid w:val="00752106"/>
    <w:rsid w:val="007522B6"/>
    <w:rsid w:val="007528AE"/>
    <w:rsid w:val="00752995"/>
    <w:rsid w:val="007534F5"/>
    <w:rsid w:val="007536B4"/>
    <w:rsid w:val="00753C85"/>
    <w:rsid w:val="00753CC5"/>
    <w:rsid w:val="00753FFD"/>
    <w:rsid w:val="0075438A"/>
    <w:rsid w:val="007543F3"/>
    <w:rsid w:val="0075444D"/>
    <w:rsid w:val="00754A81"/>
    <w:rsid w:val="0075513A"/>
    <w:rsid w:val="00755274"/>
    <w:rsid w:val="00755B68"/>
    <w:rsid w:val="0075636A"/>
    <w:rsid w:val="00756483"/>
    <w:rsid w:val="007567B3"/>
    <w:rsid w:val="007568F2"/>
    <w:rsid w:val="00756A81"/>
    <w:rsid w:val="00756C4F"/>
    <w:rsid w:val="00756D45"/>
    <w:rsid w:val="00757376"/>
    <w:rsid w:val="0075754F"/>
    <w:rsid w:val="00760018"/>
    <w:rsid w:val="00760CCB"/>
    <w:rsid w:val="007617D7"/>
    <w:rsid w:val="0076193E"/>
    <w:rsid w:val="007619D5"/>
    <w:rsid w:val="00761BAD"/>
    <w:rsid w:val="00763260"/>
    <w:rsid w:val="007633DC"/>
    <w:rsid w:val="007639AC"/>
    <w:rsid w:val="00763FA8"/>
    <w:rsid w:val="00764024"/>
    <w:rsid w:val="007648E4"/>
    <w:rsid w:val="00764D29"/>
    <w:rsid w:val="00764D86"/>
    <w:rsid w:val="00764DC9"/>
    <w:rsid w:val="00764F98"/>
    <w:rsid w:val="0076506A"/>
    <w:rsid w:val="007656E3"/>
    <w:rsid w:val="007661A2"/>
    <w:rsid w:val="007663F4"/>
    <w:rsid w:val="00767071"/>
    <w:rsid w:val="00767B3C"/>
    <w:rsid w:val="00770076"/>
    <w:rsid w:val="00770593"/>
    <w:rsid w:val="00770CDB"/>
    <w:rsid w:val="0077249D"/>
    <w:rsid w:val="0077281E"/>
    <w:rsid w:val="00773A25"/>
    <w:rsid w:val="00773D90"/>
    <w:rsid w:val="0077415D"/>
    <w:rsid w:val="00774328"/>
    <w:rsid w:val="0077442F"/>
    <w:rsid w:val="007747A0"/>
    <w:rsid w:val="007747D6"/>
    <w:rsid w:val="0077480A"/>
    <w:rsid w:val="0077480E"/>
    <w:rsid w:val="00775D46"/>
    <w:rsid w:val="0077665B"/>
    <w:rsid w:val="00776809"/>
    <w:rsid w:val="00776E4A"/>
    <w:rsid w:val="00777205"/>
    <w:rsid w:val="007772E9"/>
    <w:rsid w:val="0077739E"/>
    <w:rsid w:val="00777737"/>
    <w:rsid w:val="00777DA6"/>
    <w:rsid w:val="00777E28"/>
    <w:rsid w:val="0078022F"/>
    <w:rsid w:val="007805E3"/>
    <w:rsid w:val="00780B0A"/>
    <w:rsid w:val="00780C33"/>
    <w:rsid w:val="00780D93"/>
    <w:rsid w:val="0078104F"/>
    <w:rsid w:val="00781052"/>
    <w:rsid w:val="007813A7"/>
    <w:rsid w:val="00781BA0"/>
    <w:rsid w:val="00781C34"/>
    <w:rsid w:val="007822B5"/>
    <w:rsid w:val="00782526"/>
    <w:rsid w:val="00782733"/>
    <w:rsid w:val="00782CEA"/>
    <w:rsid w:val="00783473"/>
    <w:rsid w:val="00783750"/>
    <w:rsid w:val="00783795"/>
    <w:rsid w:val="007839D3"/>
    <w:rsid w:val="00783B00"/>
    <w:rsid w:val="007842D2"/>
    <w:rsid w:val="00784500"/>
    <w:rsid w:val="0078461C"/>
    <w:rsid w:val="0078481A"/>
    <w:rsid w:val="00784830"/>
    <w:rsid w:val="00784CF9"/>
    <w:rsid w:val="007850BF"/>
    <w:rsid w:val="007856BB"/>
    <w:rsid w:val="00785934"/>
    <w:rsid w:val="00785FC2"/>
    <w:rsid w:val="00786812"/>
    <w:rsid w:val="00786A9D"/>
    <w:rsid w:val="00786ADE"/>
    <w:rsid w:val="00786B16"/>
    <w:rsid w:val="007874ED"/>
    <w:rsid w:val="0079019A"/>
    <w:rsid w:val="00790331"/>
    <w:rsid w:val="00790D78"/>
    <w:rsid w:val="007912E8"/>
    <w:rsid w:val="00791710"/>
    <w:rsid w:val="0079184C"/>
    <w:rsid w:val="00791DC5"/>
    <w:rsid w:val="0079207D"/>
    <w:rsid w:val="0079223D"/>
    <w:rsid w:val="0079284D"/>
    <w:rsid w:val="007931D5"/>
    <w:rsid w:val="0079366B"/>
    <w:rsid w:val="007938C2"/>
    <w:rsid w:val="00793994"/>
    <w:rsid w:val="00793ED1"/>
    <w:rsid w:val="00793EF8"/>
    <w:rsid w:val="007942CE"/>
    <w:rsid w:val="007942DB"/>
    <w:rsid w:val="007943B8"/>
    <w:rsid w:val="00794C2C"/>
    <w:rsid w:val="00794E6E"/>
    <w:rsid w:val="0079546A"/>
    <w:rsid w:val="00795B62"/>
    <w:rsid w:val="00795CF6"/>
    <w:rsid w:val="00795F80"/>
    <w:rsid w:val="00796209"/>
    <w:rsid w:val="00796302"/>
    <w:rsid w:val="00796607"/>
    <w:rsid w:val="00796868"/>
    <w:rsid w:val="0079699E"/>
    <w:rsid w:val="00796BE4"/>
    <w:rsid w:val="007970DE"/>
    <w:rsid w:val="007977AD"/>
    <w:rsid w:val="00797853"/>
    <w:rsid w:val="007978BF"/>
    <w:rsid w:val="007A03F1"/>
    <w:rsid w:val="007A0601"/>
    <w:rsid w:val="007A0A41"/>
    <w:rsid w:val="007A0B1D"/>
    <w:rsid w:val="007A0DC9"/>
    <w:rsid w:val="007A0EDF"/>
    <w:rsid w:val="007A1015"/>
    <w:rsid w:val="007A108E"/>
    <w:rsid w:val="007A10DA"/>
    <w:rsid w:val="007A111B"/>
    <w:rsid w:val="007A22E1"/>
    <w:rsid w:val="007A27DA"/>
    <w:rsid w:val="007A2BF4"/>
    <w:rsid w:val="007A2C34"/>
    <w:rsid w:val="007A30B5"/>
    <w:rsid w:val="007A39DE"/>
    <w:rsid w:val="007A3A16"/>
    <w:rsid w:val="007A3E19"/>
    <w:rsid w:val="007A427C"/>
    <w:rsid w:val="007A4285"/>
    <w:rsid w:val="007A4740"/>
    <w:rsid w:val="007A4E7F"/>
    <w:rsid w:val="007A4F9C"/>
    <w:rsid w:val="007A547E"/>
    <w:rsid w:val="007A54A0"/>
    <w:rsid w:val="007A55C5"/>
    <w:rsid w:val="007A5DFB"/>
    <w:rsid w:val="007A60B5"/>
    <w:rsid w:val="007A616E"/>
    <w:rsid w:val="007A6CAD"/>
    <w:rsid w:val="007A7702"/>
    <w:rsid w:val="007A798F"/>
    <w:rsid w:val="007A7D14"/>
    <w:rsid w:val="007A7F5C"/>
    <w:rsid w:val="007B09AA"/>
    <w:rsid w:val="007B0DBF"/>
    <w:rsid w:val="007B123D"/>
    <w:rsid w:val="007B1696"/>
    <w:rsid w:val="007B2638"/>
    <w:rsid w:val="007B26D1"/>
    <w:rsid w:val="007B2B30"/>
    <w:rsid w:val="007B2BA2"/>
    <w:rsid w:val="007B2CA9"/>
    <w:rsid w:val="007B340B"/>
    <w:rsid w:val="007B359F"/>
    <w:rsid w:val="007B3B11"/>
    <w:rsid w:val="007B3C68"/>
    <w:rsid w:val="007B3DD3"/>
    <w:rsid w:val="007B3F55"/>
    <w:rsid w:val="007B4DD0"/>
    <w:rsid w:val="007B4E56"/>
    <w:rsid w:val="007B5062"/>
    <w:rsid w:val="007B51E8"/>
    <w:rsid w:val="007B5614"/>
    <w:rsid w:val="007B59C7"/>
    <w:rsid w:val="007B622F"/>
    <w:rsid w:val="007B6326"/>
    <w:rsid w:val="007B6524"/>
    <w:rsid w:val="007B673D"/>
    <w:rsid w:val="007B6799"/>
    <w:rsid w:val="007B6DD5"/>
    <w:rsid w:val="007B7580"/>
    <w:rsid w:val="007B7740"/>
    <w:rsid w:val="007B798B"/>
    <w:rsid w:val="007B7A18"/>
    <w:rsid w:val="007B7A78"/>
    <w:rsid w:val="007B7DFF"/>
    <w:rsid w:val="007B7EC8"/>
    <w:rsid w:val="007C00B4"/>
    <w:rsid w:val="007C0A1A"/>
    <w:rsid w:val="007C0CF3"/>
    <w:rsid w:val="007C0D8F"/>
    <w:rsid w:val="007C0F77"/>
    <w:rsid w:val="007C109F"/>
    <w:rsid w:val="007C12BC"/>
    <w:rsid w:val="007C1388"/>
    <w:rsid w:val="007C228C"/>
    <w:rsid w:val="007C2555"/>
    <w:rsid w:val="007C30F0"/>
    <w:rsid w:val="007C3ADD"/>
    <w:rsid w:val="007C3E04"/>
    <w:rsid w:val="007C48BA"/>
    <w:rsid w:val="007C4CB6"/>
    <w:rsid w:val="007C622C"/>
    <w:rsid w:val="007C68CC"/>
    <w:rsid w:val="007C6B07"/>
    <w:rsid w:val="007C712D"/>
    <w:rsid w:val="007C739D"/>
    <w:rsid w:val="007C7B48"/>
    <w:rsid w:val="007D0264"/>
    <w:rsid w:val="007D051E"/>
    <w:rsid w:val="007D0D6B"/>
    <w:rsid w:val="007D11DA"/>
    <w:rsid w:val="007D17E3"/>
    <w:rsid w:val="007D209B"/>
    <w:rsid w:val="007D2555"/>
    <w:rsid w:val="007D2A8E"/>
    <w:rsid w:val="007D2CCE"/>
    <w:rsid w:val="007D2D48"/>
    <w:rsid w:val="007D2EA4"/>
    <w:rsid w:val="007D3108"/>
    <w:rsid w:val="007D3A54"/>
    <w:rsid w:val="007D3E8E"/>
    <w:rsid w:val="007D3ED3"/>
    <w:rsid w:val="007D41A3"/>
    <w:rsid w:val="007D47D9"/>
    <w:rsid w:val="007D4F67"/>
    <w:rsid w:val="007D4FFD"/>
    <w:rsid w:val="007D5033"/>
    <w:rsid w:val="007D50D8"/>
    <w:rsid w:val="007D5237"/>
    <w:rsid w:val="007D5C9E"/>
    <w:rsid w:val="007D6F80"/>
    <w:rsid w:val="007D72BF"/>
    <w:rsid w:val="007D787F"/>
    <w:rsid w:val="007D78EF"/>
    <w:rsid w:val="007D78FA"/>
    <w:rsid w:val="007D7C19"/>
    <w:rsid w:val="007D7D51"/>
    <w:rsid w:val="007D7E6D"/>
    <w:rsid w:val="007E0363"/>
    <w:rsid w:val="007E0E82"/>
    <w:rsid w:val="007E1645"/>
    <w:rsid w:val="007E20BC"/>
    <w:rsid w:val="007E2112"/>
    <w:rsid w:val="007E2579"/>
    <w:rsid w:val="007E2991"/>
    <w:rsid w:val="007E2B66"/>
    <w:rsid w:val="007E2B72"/>
    <w:rsid w:val="007E30A2"/>
    <w:rsid w:val="007E31FA"/>
    <w:rsid w:val="007E3D23"/>
    <w:rsid w:val="007E3FB1"/>
    <w:rsid w:val="007E41BC"/>
    <w:rsid w:val="007E41E0"/>
    <w:rsid w:val="007E48EB"/>
    <w:rsid w:val="007E491E"/>
    <w:rsid w:val="007E4EAA"/>
    <w:rsid w:val="007E538D"/>
    <w:rsid w:val="007E5670"/>
    <w:rsid w:val="007E5CD4"/>
    <w:rsid w:val="007E62E7"/>
    <w:rsid w:val="007E63A7"/>
    <w:rsid w:val="007E6994"/>
    <w:rsid w:val="007E6BE3"/>
    <w:rsid w:val="007E7E12"/>
    <w:rsid w:val="007F00D7"/>
    <w:rsid w:val="007F01F1"/>
    <w:rsid w:val="007F036A"/>
    <w:rsid w:val="007F0780"/>
    <w:rsid w:val="007F0AE7"/>
    <w:rsid w:val="007F1510"/>
    <w:rsid w:val="007F188A"/>
    <w:rsid w:val="007F20D1"/>
    <w:rsid w:val="007F2153"/>
    <w:rsid w:val="007F2608"/>
    <w:rsid w:val="007F26B5"/>
    <w:rsid w:val="007F2A8C"/>
    <w:rsid w:val="007F36B3"/>
    <w:rsid w:val="007F3764"/>
    <w:rsid w:val="007F3A9A"/>
    <w:rsid w:val="007F477D"/>
    <w:rsid w:val="007F481A"/>
    <w:rsid w:val="007F4A77"/>
    <w:rsid w:val="007F4BC2"/>
    <w:rsid w:val="007F4BF0"/>
    <w:rsid w:val="007F4D61"/>
    <w:rsid w:val="007F5112"/>
    <w:rsid w:val="007F520D"/>
    <w:rsid w:val="007F5D12"/>
    <w:rsid w:val="007F5F35"/>
    <w:rsid w:val="007F6032"/>
    <w:rsid w:val="007F6924"/>
    <w:rsid w:val="007F7AFF"/>
    <w:rsid w:val="0080001D"/>
    <w:rsid w:val="008005E5"/>
    <w:rsid w:val="00800739"/>
    <w:rsid w:val="0080077D"/>
    <w:rsid w:val="00800B16"/>
    <w:rsid w:val="00800B2F"/>
    <w:rsid w:val="00800D81"/>
    <w:rsid w:val="00801AB8"/>
    <w:rsid w:val="00801B70"/>
    <w:rsid w:val="00802080"/>
    <w:rsid w:val="0080289D"/>
    <w:rsid w:val="008029FE"/>
    <w:rsid w:val="00802B9C"/>
    <w:rsid w:val="008035BA"/>
    <w:rsid w:val="00803622"/>
    <w:rsid w:val="008040A8"/>
    <w:rsid w:val="0080453F"/>
    <w:rsid w:val="0080461D"/>
    <w:rsid w:val="008047A4"/>
    <w:rsid w:val="00804CAC"/>
    <w:rsid w:val="00804E9E"/>
    <w:rsid w:val="00805508"/>
    <w:rsid w:val="00805571"/>
    <w:rsid w:val="0080562D"/>
    <w:rsid w:val="00806119"/>
    <w:rsid w:val="00806445"/>
    <w:rsid w:val="00806F50"/>
    <w:rsid w:val="00807BD9"/>
    <w:rsid w:val="00810914"/>
    <w:rsid w:val="008110DD"/>
    <w:rsid w:val="0081118F"/>
    <w:rsid w:val="00811235"/>
    <w:rsid w:val="00811470"/>
    <w:rsid w:val="00811C77"/>
    <w:rsid w:val="00811D67"/>
    <w:rsid w:val="00812270"/>
    <w:rsid w:val="00812981"/>
    <w:rsid w:val="008129FE"/>
    <w:rsid w:val="00812B36"/>
    <w:rsid w:val="00812DB9"/>
    <w:rsid w:val="00813790"/>
    <w:rsid w:val="008144E9"/>
    <w:rsid w:val="00814569"/>
    <w:rsid w:val="00814B21"/>
    <w:rsid w:val="00815008"/>
    <w:rsid w:val="00815836"/>
    <w:rsid w:val="00815B24"/>
    <w:rsid w:val="00815BB2"/>
    <w:rsid w:val="00815F50"/>
    <w:rsid w:val="0081723D"/>
    <w:rsid w:val="00817ED4"/>
    <w:rsid w:val="00820088"/>
    <w:rsid w:val="00820372"/>
    <w:rsid w:val="008211EF"/>
    <w:rsid w:val="00821885"/>
    <w:rsid w:val="00821A5D"/>
    <w:rsid w:val="00821B34"/>
    <w:rsid w:val="008221B6"/>
    <w:rsid w:val="00822591"/>
    <w:rsid w:val="008226FE"/>
    <w:rsid w:val="00823AB4"/>
    <w:rsid w:val="00824096"/>
    <w:rsid w:val="00824251"/>
    <w:rsid w:val="00824A2B"/>
    <w:rsid w:val="00824F59"/>
    <w:rsid w:val="00825071"/>
    <w:rsid w:val="00825228"/>
    <w:rsid w:val="00825389"/>
    <w:rsid w:val="008258FB"/>
    <w:rsid w:val="00825B2B"/>
    <w:rsid w:val="00825CAA"/>
    <w:rsid w:val="00826694"/>
    <w:rsid w:val="008268AC"/>
    <w:rsid w:val="00826A8D"/>
    <w:rsid w:val="00826F9C"/>
    <w:rsid w:val="0082768A"/>
    <w:rsid w:val="00827CC9"/>
    <w:rsid w:val="00830034"/>
    <w:rsid w:val="0083044D"/>
    <w:rsid w:val="008312AD"/>
    <w:rsid w:val="0083151A"/>
    <w:rsid w:val="00831EE8"/>
    <w:rsid w:val="0083275B"/>
    <w:rsid w:val="00832BE2"/>
    <w:rsid w:val="00832C89"/>
    <w:rsid w:val="00832E44"/>
    <w:rsid w:val="00833217"/>
    <w:rsid w:val="0083337F"/>
    <w:rsid w:val="00833559"/>
    <w:rsid w:val="0083363B"/>
    <w:rsid w:val="008339FF"/>
    <w:rsid w:val="00833E63"/>
    <w:rsid w:val="00833FB3"/>
    <w:rsid w:val="00834206"/>
    <w:rsid w:val="008346F8"/>
    <w:rsid w:val="00835404"/>
    <w:rsid w:val="008354B0"/>
    <w:rsid w:val="008359AC"/>
    <w:rsid w:val="00836151"/>
    <w:rsid w:val="0083636D"/>
    <w:rsid w:val="00836476"/>
    <w:rsid w:val="008364A9"/>
    <w:rsid w:val="00836648"/>
    <w:rsid w:val="008367D0"/>
    <w:rsid w:val="00836D21"/>
    <w:rsid w:val="008370DF"/>
    <w:rsid w:val="00837C2F"/>
    <w:rsid w:val="00837DD6"/>
    <w:rsid w:val="008407D6"/>
    <w:rsid w:val="00840D35"/>
    <w:rsid w:val="00840F82"/>
    <w:rsid w:val="008413BA"/>
    <w:rsid w:val="0084151D"/>
    <w:rsid w:val="00841C9B"/>
    <w:rsid w:val="00841CFD"/>
    <w:rsid w:val="008420E2"/>
    <w:rsid w:val="008425A5"/>
    <w:rsid w:val="00842E02"/>
    <w:rsid w:val="00843021"/>
    <w:rsid w:val="00843518"/>
    <w:rsid w:val="0084361C"/>
    <w:rsid w:val="00843690"/>
    <w:rsid w:val="0084374B"/>
    <w:rsid w:val="00843756"/>
    <w:rsid w:val="008439F1"/>
    <w:rsid w:val="00843C8A"/>
    <w:rsid w:val="00844046"/>
    <w:rsid w:val="008452B9"/>
    <w:rsid w:val="00845540"/>
    <w:rsid w:val="008456CE"/>
    <w:rsid w:val="00845918"/>
    <w:rsid w:val="00845ADE"/>
    <w:rsid w:val="00845BC8"/>
    <w:rsid w:val="00845C5E"/>
    <w:rsid w:val="00845E56"/>
    <w:rsid w:val="0084609B"/>
    <w:rsid w:val="008461CC"/>
    <w:rsid w:val="00846B1F"/>
    <w:rsid w:val="00847296"/>
    <w:rsid w:val="008473B9"/>
    <w:rsid w:val="0085021C"/>
    <w:rsid w:val="008504A4"/>
    <w:rsid w:val="00850C57"/>
    <w:rsid w:val="00851E27"/>
    <w:rsid w:val="00851F30"/>
    <w:rsid w:val="0085221B"/>
    <w:rsid w:val="00852E52"/>
    <w:rsid w:val="008530FA"/>
    <w:rsid w:val="008532B5"/>
    <w:rsid w:val="008532D0"/>
    <w:rsid w:val="008532EB"/>
    <w:rsid w:val="00853ADE"/>
    <w:rsid w:val="008548EF"/>
    <w:rsid w:val="00854CF1"/>
    <w:rsid w:val="00854D17"/>
    <w:rsid w:val="00855373"/>
    <w:rsid w:val="008555B6"/>
    <w:rsid w:val="00855688"/>
    <w:rsid w:val="00855DD8"/>
    <w:rsid w:val="00856533"/>
    <w:rsid w:val="00856AC4"/>
    <w:rsid w:val="00856F88"/>
    <w:rsid w:val="00857009"/>
    <w:rsid w:val="00857660"/>
    <w:rsid w:val="00857774"/>
    <w:rsid w:val="00857C4B"/>
    <w:rsid w:val="00857C92"/>
    <w:rsid w:val="008603FB"/>
    <w:rsid w:val="0086042D"/>
    <w:rsid w:val="00860611"/>
    <w:rsid w:val="0086170C"/>
    <w:rsid w:val="00861CB3"/>
    <w:rsid w:val="00861E7F"/>
    <w:rsid w:val="00861FC8"/>
    <w:rsid w:val="00862376"/>
    <w:rsid w:val="0086280C"/>
    <w:rsid w:val="00862810"/>
    <w:rsid w:val="008629B3"/>
    <w:rsid w:val="008629C9"/>
    <w:rsid w:val="00862EB8"/>
    <w:rsid w:val="008633C9"/>
    <w:rsid w:val="0086360D"/>
    <w:rsid w:val="0086414B"/>
    <w:rsid w:val="008644C8"/>
    <w:rsid w:val="00864811"/>
    <w:rsid w:val="00865204"/>
    <w:rsid w:val="00865B76"/>
    <w:rsid w:val="00865C37"/>
    <w:rsid w:val="00866156"/>
    <w:rsid w:val="0086692F"/>
    <w:rsid w:val="00866945"/>
    <w:rsid w:val="00866B05"/>
    <w:rsid w:val="00866DF0"/>
    <w:rsid w:val="008671A8"/>
    <w:rsid w:val="008675AA"/>
    <w:rsid w:val="00867742"/>
    <w:rsid w:val="0087076C"/>
    <w:rsid w:val="008707CA"/>
    <w:rsid w:val="00870DC3"/>
    <w:rsid w:val="00870FD8"/>
    <w:rsid w:val="008714F6"/>
    <w:rsid w:val="0087193A"/>
    <w:rsid w:val="00871BD3"/>
    <w:rsid w:val="00871D92"/>
    <w:rsid w:val="008721DF"/>
    <w:rsid w:val="0087234D"/>
    <w:rsid w:val="00872596"/>
    <w:rsid w:val="0087283D"/>
    <w:rsid w:val="008730FA"/>
    <w:rsid w:val="008734FE"/>
    <w:rsid w:val="00873633"/>
    <w:rsid w:val="008736C6"/>
    <w:rsid w:val="008738FA"/>
    <w:rsid w:val="00873BB4"/>
    <w:rsid w:val="00873CC1"/>
    <w:rsid w:val="008743B7"/>
    <w:rsid w:val="00874609"/>
    <w:rsid w:val="00874E80"/>
    <w:rsid w:val="00875026"/>
    <w:rsid w:val="008752F1"/>
    <w:rsid w:val="00875355"/>
    <w:rsid w:val="0087617E"/>
    <w:rsid w:val="008763A3"/>
    <w:rsid w:val="008769AF"/>
    <w:rsid w:val="00876B2A"/>
    <w:rsid w:val="00876D72"/>
    <w:rsid w:val="00876EEB"/>
    <w:rsid w:val="008770A1"/>
    <w:rsid w:val="00877208"/>
    <w:rsid w:val="00877609"/>
    <w:rsid w:val="008779F9"/>
    <w:rsid w:val="0088050A"/>
    <w:rsid w:val="0088080E"/>
    <w:rsid w:val="00881294"/>
    <w:rsid w:val="008812D1"/>
    <w:rsid w:val="008812EE"/>
    <w:rsid w:val="008816EB"/>
    <w:rsid w:val="0088273C"/>
    <w:rsid w:val="00883905"/>
    <w:rsid w:val="00883E71"/>
    <w:rsid w:val="0088402F"/>
    <w:rsid w:val="008844C3"/>
    <w:rsid w:val="00884DC2"/>
    <w:rsid w:val="008854C3"/>
    <w:rsid w:val="00885925"/>
    <w:rsid w:val="00885A52"/>
    <w:rsid w:val="00886067"/>
    <w:rsid w:val="008862A6"/>
    <w:rsid w:val="008863CD"/>
    <w:rsid w:val="008870A5"/>
    <w:rsid w:val="0088760C"/>
    <w:rsid w:val="0088775A"/>
    <w:rsid w:val="008877DB"/>
    <w:rsid w:val="008878E4"/>
    <w:rsid w:val="00887A4C"/>
    <w:rsid w:val="00887E6B"/>
    <w:rsid w:val="00890591"/>
    <w:rsid w:val="0089080B"/>
    <w:rsid w:val="0089092E"/>
    <w:rsid w:val="0089117B"/>
    <w:rsid w:val="00891270"/>
    <w:rsid w:val="00891349"/>
    <w:rsid w:val="00891582"/>
    <w:rsid w:val="00891B37"/>
    <w:rsid w:val="00891E7F"/>
    <w:rsid w:val="00891FD2"/>
    <w:rsid w:val="00892754"/>
    <w:rsid w:val="00892D08"/>
    <w:rsid w:val="008930EA"/>
    <w:rsid w:val="0089367D"/>
    <w:rsid w:val="00893788"/>
    <w:rsid w:val="00893914"/>
    <w:rsid w:val="00893DD7"/>
    <w:rsid w:val="00893E0E"/>
    <w:rsid w:val="00894A96"/>
    <w:rsid w:val="00894F8C"/>
    <w:rsid w:val="008951CF"/>
    <w:rsid w:val="008952A8"/>
    <w:rsid w:val="008953F2"/>
    <w:rsid w:val="008959F3"/>
    <w:rsid w:val="00895C13"/>
    <w:rsid w:val="00895D2C"/>
    <w:rsid w:val="0089610D"/>
    <w:rsid w:val="008967BB"/>
    <w:rsid w:val="00896DBE"/>
    <w:rsid w:val="00896DE4"/>
    <w:rsid w:val="00897382"/>
    <w:rsid w:val="00897390"/>
    <w:rsid w:val="008975A2"/>
    <w:rsid w:val="00897688"/>
    <w:rsid w:val="008976BE"/>
    <w:rsid w:val="00897786"/>
    <w:rsid w:val="008979C1"/>
    <w:rsid w:val="008A0FEF"/>
    <w:rsid w:val="008A1B4C"/>
    <w:rsid w:val="008A1B7E"/>
    <w:rsid w:val="008A1C6B"/>
    <w:rsid w:val="008A1D41"/>
    <w:rsid w:val="008A2143"/>
    <w:rsid w:val="008A2620"/>
    <w:rsid w:val="008A2A86"/>
    <w:rsid w:val="008A2BFB"/>
    <w:rsid w:val="008A3108"/>
    <w:rsid w:val="008A3220"/>
    <w:rsid w:val="008A3EE7"/>
    <w:rsid w:val="008A3F81"/>
    <w:rsid w:val="008A47CB"/>
    <w:rsid w:val="008A4843"/>
    <w:rsid w:val="008A4EDE"/>
    <w:rsid w:val="008A5CDD"/>
    <w:rsid w:val="008A5EAB"/>
    <w:rsid w:val="008A6062"/>
    <w:rsid w:val="008A625A"/>
    <w:rsid w:val="008A632A"/>
    <w:rsid w:val="008A64AF"/>
    <w:rsid w:val="008A6945"/>
    <w:rsid w:val="008A6B4E"/>
    <w:rsid w:val="008A6F1C"/>
    <w:rsid w:val="008A74AB"/>
    <w:rsid w:val="008A79DC"/>
    <w:rsid w:val="008A7B01"/>
    <w:rsid w:val="008A7C64"/>
    <w:rsid w:val="008B0366"/>
    <w:rsid w:val="008B0BFA"/>
    <w:rsid w:val="008B0CF4"/>
    <w:rsid w:val="008B14FE"/>
    <w:rsid w:val="008B1BF1"/>
    <w:rsid w:val="008B2001"/>
    <w:rsid w:val="008B20CB"/>
    <w:rsid w:val="008B20F2"/>
    <w:rsid w:val="008B2293"/>
    <w:rsid w:val="008B237C"/>
    <w:rsid w:val="008B245B"/>
    <w:rsid w:val="008B3263"/>
    <w:rsid w:val="008B35C3"/>
    <w:rsid w:val="008B37DE"/>
    <w:rsid w:val="008B3C76"/>
    <w:rsid w:val="008B3D2E"/>
    <w:rsid w:val="008B42C1"/>
    <w:rsid w:val="008B447B"/>
    <w:rsid w:val="008B45A7"/>
    <w:rsid w:val="008B4DD4"/>
    <w:rsid w:val="008B5519"/>
    <w:rsid w:val="008B5BC1"/>
    <w:rsid w:val="008B5E45"/>
    <w:rsid w:val="008B6142"/>
    <w:rsid w:val="008B6364"/>
    <w:rsid w:val="008B63FB"/>
    <w:rsid w:val="008B64AC"/>
    <w:rsid w:val="008B6B94"/>
    <w:rsid w:val="008B6BB6"/>
    <w:rsid w:val="008B78BE"/>
    <w:rsid w:val="008B7E80"/>
    <w:rsid w:val="008C0882"/>
    <w:rsid w:val="008C09E5"/>
    <w:rsid w:val="008C0A5D"/>
    <w:rsid w:val="008C0E23"/>
    <w:rsid w:val="008C137A"/>
    <w:rsid w:val="008C1B5A"/>
    <w:rsid w:val="008C2852"/>
    <w:rsid w:val="008C2C1F"/>
    <w:rsid w:val="008C3D9D"/>
    <w:rsid w:val="008C409F"/>
    <w:rsid w:val="008C420E"/>
    <w:rsid w:val="008C438F"/>
    <w:rsid w:val="008C5967"/>
    <w:rsid w:val="008C5C2B"/>
    <w:rsid w:val="008C649D"/>
    <w:rsid w:val="008C6757"/>
    <w:rsid w:val="008C6AD0"/>
    <w:rsid w:val="008C7462"/>
    <w:rsid w:val="008C7564"/>
    <w:rsid w:val="008C7A59"/>
    <w:rsid w:val="008C7E1D"/>
    <w:rsid w:val="008D0121"/>
    <w:rsid w:val="008D0ED4"/>
    <w:rsid w:val="008D0F19"/>
    <w:rsid w:val="008D1034"/>
    <w:rsid w:val="008D12B1"/>
    <w:rsid w:val="008D1857"/>
    <w:rsid w:val="008D1A1F"/>
    <w:rsid w:val="008D1D6F"/>
    <w:rsid w:val="008D233C"/>
    <w:rsid w:val="008D2545"/>
    <w:rsid w:val="008D3BD8"/>
    <w:rsid w:val="008D3CE3"/>
    <w:rsid w:val="008D4584"/>
    <w:rsid w:val="008D583B"/>
    <w:rsid w:val="008D5C83"/>
    <w:rsid w:val="008D631E"/>
    <w:rsid w:val="008D63EB"/>
    <w:rsid w:val="008D6DF0"/>
    <w:rsid w:val="008D6ECD"/>
    <w:rsid w:val="008D77C4"/>
    <w:rsid w:val="008D7BB3"/>
    <w:rsid w:val="008E0303"/>
    <w:rsid w:val="008E0714"/>
    <w:rsid w:val="008E0D73"/>
    <w:rsid w:val="008E1E22"/>
    <w:rsid w:val="008E21E1"/>
    <w:rsid w:val="008E22FB"/>
    <w:rsid w:val="008E2369"/>
    <w:rsid w:val="008E2B2C"/>
    <w:rsid w:val="008E2BC6"/>
    <w:rsid w:val="008E3AF6"/>
    <w:rsid w:val="008E3BCC"/>
    <w:rsid w:val="008E48A3"/>
    <w:rsid w:val="008E490A"/>
    <w:rsid w:val="008E4D57"/>
    <w:rsid w:val="008E5077"/>
    <w:rsid w:val="008E5554"/>
    <w:rsid w:val="008E5E96"/>
    <w:rsid w:val="008E62E1"/>
    <w:rsid w:val="008E675C"/>
    <w:rsid w:val="008E7585"/>
    <w:rsid w:val="008E7BFE"/>
    <w:rsid w:val="008F023B"/>
    <w:rsid w:val="008F0437"/>
    <w:rsid w:val="008F0636"/>
    <w:rsid w:val="008F0DD5"/>
    <w:rsid w:val="008F12C8"/>
    <w:rsid w:val="008F1587"/>
    <w:rsid w:val="008F166D"/>
    <w:rsid w:val="008F1704"/>
    <w:rsid w:val="008F1895"/>
    <w:rsid w:val="008F1901"/>
    <w:rsid w:val="008F1B16"/>
    <w:rsid w:val="008F1D58"/>
    <w:rsid w:val="008F1E10"/>
    <w:rsid w:val="008F231F"/>
    <w:rsid w:val="008F25A5"/>
    <w:rsid w:val="008F2DBA"/>
    <w:rsid w:val="008F3035"/>
    <w:rsid w:val="008F3096"/>
    <w:rsid w:val="008F31F0"/>
    <w:rsid w:val="008F3A78"/>
    <w:rsid w:val="008F3AFA"/>
    <w:rsid w:val="008F4DEF"/>
    <w:rsid w:val="008F5142"/>
    <w:rsid w:val="008F5A46"/>
    <w:rsid w:val="008F5FFD"/>
    <w:rsid w:val="008F689A"/>
    <w:rsid w:val="008F6B5C"/>
    <w:rsid w:val="008F70ED"/>
    <w:rsid w:val="008F72B2"/>
    <w:rsid w:val="008F75BC"/>
    <w:rsid w:val="008F7C52"/>
    <w:rsid w:val="0090015F"/>
    <w:rsid w:val="0090079C"/>
    <w:rsid w:val="009007F5"/>
    <w:rsid w:val="00900A2E"/>
    <w:rsid w:val="0090109D"/>
    <w:rsid w:val="00901181"/>
    <w:rsid w:val="009012BD"/>
    <w:rsid w:val="009018D9"/>
    <w:rsid w:val="00901946"/>
    <w:rsid w:val="00901A17"/>
    <w:rsid w:val="00901D69"/>
    <w:rsid w:val="00901D6B"/>
    <w:rsid w:val="00902049"/>
    <w:rsid w:val="009022AF"/>
    <w:rsid w:val="009023AD"/>
    <w:rsid w:val="00903126"/>
    <w:rsid w:val="00903469"/>
    <w:rsid w:val="0090374B"/>
    <w:rsid w:val="00903878"/>
    <w:rsid w:val="00903915"/>
    <w:rsid w:val="00904CE4"/>
    <w:rsid w:val="00904DDC"/>
    <w:rsid w:val="009050AF"/>
    <w:rsid w:val="0090536F"/>
    <w:rsid w:val="0090543C"/>
    <w:rsid w:val="009059C5"/>
    <w:rsid w:val="00905C94"/>
    <w:rsid w:val="009061A4"/>
    <w:rsid w:val="0090628E"/>
    <w:rsid w:val="0090684D"/>
    <w:rsid w:val="00906B2D"/>
    <w:rsid w:val="00906DAF"/>
    <w:rsid w:val="00906F70"/>
    <w:rsid w:val="00906F7E"/>
    <w:rsid w:val="0090704D"/>
    <w:rsid w:val="009075AE"/>
    <w:rsid w:val="0090769F"/>
    <w:rsid w:val="009076C8"/>
    <w:rsid w:val="00907C30"/>
    <w:rsid w:val="00907EB1"/>
    <w:rsid w:val="00910894"/>
    <w:rsid w:val="00910DE9"/>
    <w:rsid w:val="00910FCB"/>
    <w:rsid w:val="009117FE"/>
    <w:rsid w:val="009119B4"/>
    <w:rsid w:val="00911DCE"/>
    <w:rsid w:val="00911EBF"/>
    <w:rsid w:val="00911F9E"/>
    <w:rsid w:val="0091227B"/>
    <w:rsid w:val="00912380"/>
    <w:rsid w:val="009126D8"/>
    <w:rsid w:val="009135A4"/>
    <w:rsid w:val="00913667"/>
    <w:rsid w:val="00913679"/>
    <w:rsid w:val="009138C7"/>
    <w:rsid w:val="00913E6B"/>
    <w:rsid w:val="009149FE"/>
    <w:rsid w:val="00914DA7"/>
    <w:rsid w:val="0091554B"/>
    <w:rsid w:val="009157C3"/>
    <w:rsid w:val="00915A71"/>
    <w:rsid w:val="00915A96"/>
    <w:rsid w:val="00915DB3"/>
    <w:rsid w:val="00916001"/>
    <w:rsid w:val="0091620A"/>
    <w:rsid w:val="00916FD8"/>
    <w:rsid w:val="00917154"/>
    <w:rsid w:val="00917C13"/>
    <w:rsid w:val="00920241"/>
    <w:rsid w:val="009207AD"/>
    <w:rsid w:val="00921048"/>
    <w:rsid w:val="00921204"/>
    <w:rsid w:val="009215A0"/>
    <w:rsid w:val="00923037"/>
    <w:rsid w:val="00923067"/>
    <w:rsid w:val="00923257"/>
    <w:rsid w:val="009234CA"/>
    <w:rsid w:val="009236B6"/>
    <w:rsid w:val="009238A6"/>
    <w:rsid w:val="0092403A"/>
    <w:rsid w:val="009243B9"/>
    <w:rsid w:val="0092503E"/>
    <w:rsid w:val="009258BA"/>
    <w:rsid w:val="0092594B"/>
    <w:rsid w:val="00925FB1"/>
    <w:rsid w:val="00926044"/>
    <w:rsid w:val="00926400"/>
    <w:rsid w:val="00926516"/>
    <w:rsid w:val="00927277"/>
    <w:rsid w:val="0092740B"/>
    <w:rsid w:val="00927F53"/>
    <w:rsid w:val="009302D8"/>
    <w:rsid w:val="0093047E"/>
    <w:rsid w:val="00930608"/>
    <w:rsid w:val="00930905"/>
    <w:rsid w:val="0093104F"/>
    <w:rsid w:val="009326DB"/>
    <w:rsid w:val="0093298C"/>
    <w:rsid w:val="00932A24"/>
    <w:rsid w:val="00932B63"/>
    <w:rsid w:val="009335FF"/>
    <w:rsid w:val="009338AC"/>
    <w:rsid w:val="00933A63"/>
    <w:rsid w:val="00933B89"/>
    <w:rsid w:val="00933BEC"/>
    <w:rsid w:val="00934493"/>
    <w:rsid w:val="009347AE"/>
    <w:rsid w:val="009348E1"/>
    <w:rsid w:val="00934988"/>
    <w:rsid w:val="00934C6C"/>
    <w:rsid w:val="00934C74"/>
    <w:rsid w:val="00934D2C"/>
    <w:rsid w:val="00934EBE"/>
    <w:rsid w:val="00934EC7"/>
    <w:rsid w:val="009354E0"/>
    <w:rsid w:val="00935AF2"/>
    <w:rsid w:val="00935CE7"/>
    <w:rsid w:val="00935D9D"/>
    <w:rsid w:val="00935F20"/>
    <w:rsid w:val="0093648F"/>
    <w:rsid w:val="009366C4"/>
    <w:rsid w:val="00936743"/>
    <w:rsid w:val="00936B27"/>
    <w:rsid w:val="00937035"/>
    <w:rsid w:val="00937F1A"/>
    <w:rsid w:val="00937FE6"/>
    <w:rsid w:val="0094005E"/>
    <w:rsid w:val="00940215"/>
    <w:rsid w:val="00940781"/>
    <w:rsid w:val="009409BB"/>
    <w:rsid w:val="00941247"/>
    <w:rsid w:val="00941596"/>
    <w:rsid w:val="009416B7"/>
    <w:rsid w:val="00941729"/>
    <w:rsid w:val="00941A03"/>
    <w:rsid w:val="00941D60"/>
    <w:rsid w:val="00941E8E"/>
    <w:rsid w:val="00941F32"/>
    <w:rsid w:val="00942037"/>
    <w:rsid w:val="0094226B"/>
    <w:rsid w:val="009426BA"/>
    <w:rsid w:val="00942815"/>
    <w:rsid w:val="00942D4B"/>
    <w:rsid w:val="00942EBE"/>
    <w:rsid w:val="00942EFC"/>
    <w:rsid w:val="00942FCD"/>
    <w:rsid w:val="00944082"/>
    <w:rsid w:val="0094438E"/>
    <w:rsid w:val="00944679"/>
    <w:rsid w:val="0094474D"/>
    <w:rsid w:val="00944A8F"/>
    <w:rsid w:val="00944DF7"/>
    <w:rsid w:val="00944E85"/>
    <w:rsid w:val="009451CE"/>
    <w:rsid w:val="009453B6"/>
    <w:rsid w:val="009454FA"/>
    <w:rsid w:val="00945673"/>
    <w:rsid w:val="00945A37"/>
    <w:rsid w:val="00945B94"/>
    <w:rsid w:val="00945C87"/>
    <w:rsid w:val="00946389"/>
    <w:rsid w:val="00946500"/>
    <w:rsid w:val="00947711"/>
    <w:rsid w:val="009479FA"/>
    <w:rsid w:val="00947CF4"/>
    <w:rsid w:val="0095049A"/>
    <w:rsid w:val="009504AD"/>
    <w:rsid w:val="00950C23"/>
    <w:rsid w:val="009511D3"/>
    <w:rsid w:val="009514ED"/>
    <w:rsid w:val="00951775"/>
    <w:rsid w:val="00951920"/>
    <w:rsid w:val="00951B16"/>
    <w:rsid w:val="0095216B"/>
    <w:rsid w:val="0095238E"/>
    <w:rsid w:val="009524BD"/>
    <w:rsid w:val="00952A64"/>
    <w:rsid w:val="00952E4A"/>
    <w:rsid w:val="00953392"/>
    <w:rsid w:val="0095361F"/>
    <w:rsid w:val="009536DE"/>
    <w:rsid w:val="00953888"/>
    <w:rsid w:val="009541B6"/>
    <w:rsid w:val="009544B1"/>
    <w:rsid w:val="009549ED"/>
    <w:rsid w:val="00954B28"/>
    <w:rsid w:val="00955197"/>
    <w:rsid w:val="009552D8"/>
    <w:rsid w:val="00955629"/>
    <w:rsid w:val="00955681"/>
    <w:rsid w:val="00955FF5"/>
    <w:rsid w:val="00956407"/>
    <w:rsid w:val="00956FDE"/>
    <w:rsid w:val="00957115"/>
    <w:rsid w:val="00957217"/>
    <w:rsid w:val="009576AD"/>
    <w:rsid w:val="00957A9D"/>
    <w:rsid w:val="00957AA7"/>
    <w:rsid w:val="00957C4B"/>
    <w:rsid w:val="00960388"/>
    <w:rsid w:val="00960532"/>
    <w:rsid w:val="0096055F"/>
    <w:rsid w:val="00960C3D"/>
    <w:rsid w:val="00961026"/>
    <w:rsid w:val="00961B08"/>
    <w:rsid w:val="00961F9B"/>
    <w:rsid w:val="00962603"/>
    <w:rsid w:val="00962BC8"/>
    <w:rsid w:val="00963657"/>
    <w:rsid w:val="00963846"/>
    <w:rsid w:val="009639EC"/>
    <w:rsid w:val="00963DA9"/>
    <w:rsid w:val="009647CE"/>
    <w:rsid w:val="00964812"/>
    <w:rsid w:val="00964888"/>
    <w:rsid w:val="00964E91"/>
    <w:rsid w:val="009651F6"/>
    <w:rsid w:val="009652CE"/>
    <w:rsid w:val="009652F8"/>
    <w:rsid w:val="0096595D"/>
    <w:rsid w:val="0096605A"/>
    <w:rsid w:val="009660A3"/>
    <w:rsid w:val="009665E6"/>
    <w:rsid w:val="0096666A"/>
    <w:rsid w:val="0096670D"/>
    <w:rsid w:val="00966726"/>
    <w:rsid w:val="00966FE3"/>
    <w:rsid w:val="0096725E"/>
    <w:rsid w:val="00967693"/>
    <w:rsid w:val="00967878"/>
    <w:rsid w:val="00967935"/>
    <w:rsid w:val="00967A51"/>
    <w:rsid w:val="00970AB7"/>
    <w:rsid w:val="00970C08"/>
    <w:rsid w:val="00970C7F"/>
    <w:rsid w:val="00970F79"/>
    <w:rsid w:val="009712BA"/>
    <w:rsid w:val="00971588"/>
    <w:rsid w:val="00971723"/>
    <w:rsid w:val="00971ACE"/>
    <w:rsid w:val="00972177"/>
    <w:rsid w:val="00972291"/>
    <w:rsid w:val="009726C0"/>
    <w:rsid w:val="00972850"/>
    <w:rsid w:val="00972F8E"/>
    <w:rsid w:val="0097342C"/>
    <w:rsid w:val="00973DA3"/>
    <w:rsid w:val="0097425E"/>
    <w:rsid w:val="00974486"/>
    <w:rsid w:val="0097472A"/>
    <w:rsid w:val="00974E39"/>
    <w:rsid w:val="00975048"/>
    <w:rsid w:val="00975277"/>
    <w:rsid w:val="00975609"/>
    <w:rsid w:val="009760B3"/>
    <w:rsid w:val="009763F4"/>
    <w:rsid w:val="00976B6E"/>
    <w:rsid w:val="00976D0D"/>
    <w:rsid w:val="00976D60"/>
    <w:rsid w:val="00977657"/>
    <w:rsid w:val="00977BC1"/>
    <w:rsid w:val="00977DE5"/>
    <w:rsid w:val="00977F63"/>
    <w:rsid w:val="00980EC4"/>
    <w:rsid w:val="00980F69"/>
    <w:rsid w:val="00981064"/>
    <w:rsid w:val="00981829"/>
    <w:rsid w:val="00981B1E"/>
    <w:rsid w:val="00981F25"/>
    <w:rsid w:val="00981F8B"/>
    <w:rsid w:val="00982006"/>
    <w:rsid w:val="0098216C"/>
    <w:rsid w:val="00982435"/>
    <w:rsid w:val="009828BB"/>
    <w:rsid w:val="009828E1"/>
    <w:rsid w:val="009833CC"/>
    <w:rsid w:val="00983484"/>
    <w:rsid w:val="0098358E"/>
    <w:rsid w:val="00983828"/>
    <w:rsid w:val="00983AF3"/>
    <w:rsid w:val="00983B5D"/>
    <w:rsid w:val="00983E1D"/>
    <w:rsid w:val="00983E71"/>
    <w:rsid w:val="00984122"/>
    <w:rsid w:val="00984BE7"/>
    <w:rsid w:val="00984D4A"/>
    <w:rsid w:val="0098510A"/>
    <w:rsid w:val="009858A5"/>
    <w:rsid w:val="00985EEB"/>
    <w:rsid w:val="00986DC1"/>
    <w:rsid w:val="00987178"/>
    <w:rsid w:val="009872BB"/>
    <w:rsid w:val="00987319"/>
    <w:rsid w:val="00990154"/>
    <w:rsid w:val="00990338"/>
    <w:rsid w:val="009907D8"/>
    <w:rsid w:val="00990B78"/>
    <w:rsid w:val="00990EA0"/>
    <w:rsid w:val="009913DD"/>
    <w:rsid w:val="00991C75"/>
    <w:rsid w:val="00992B1E"/>
    <w:rsid w:val="00992E47"/>
    <w:rsid w:val="00993894"/>
    <w:rsid w:val="00993C78"/>
    <w:rsid w:val="00993CB8"/>
    <w:rsid w:val="00993F00"/>
    <w:rsid w:val="0099417C"/>
    <w:rsid w:val="00994534"/>
    <w:rsid w:val="00994730"/>
    <w:rsid w:val="009948CB"/>
    <w:rsid w:val="00994B96"/>
    <w:rsid w:val="0099522B"/>
    <w:rsid w:val="00995443"/>
    <w:rsid w:val="00995473"/>
    <w:rsid w:val="00995EC4"/>
    <w:rsid w:val="00995FF5"/>
    <w:rsid w:val="00996154"/>
    <w:rsid w:val="00996222"/>
    <w:rsid w:val="00996242"/>
    <w:rsid w:val="009968C4"/>
    <w:rsid w:val="00996D19"/>
    <w:rsid w:val="00997748"/>
    <w:rsid w:val="009977DB"/>
    <w:rsid w:val="00997BE8"/>
    <w:rsid w:val="009A0041"/>
    <w:rsid w:val="009A029E"/>
    <w:rsid w:val="009A1038"/>
    <w:rsid w:val="009A11E2"/>
    <w:rsid w:val="009A12EA"/>
    <w:rsid w:val="009A13F4"/>
    <w:rsid w:val="009A14EB"/>
    <w:rsid w:val="009A14F2"/>
    <w:rsid w:val="009A173F"/>
    <w:rsid w:val="009A17C9"/>
    <w:rsid w:val="009A197B"/>
    <w:rsid w:val="009A1A26"/>
    <w:rsid w:val="009A1A57"/>
    <w:rsid w:val="009A203F"/>
    <w:rsid w:val="009A2401"/>
    <w:rsid w:val="009A24B9"/>
    <w:rsid w:val="009A2683"/>
    <w:rsid w:val="009A27F3"/>
    <w:rsid w:val="009A281D"/>
    <w:rsid w:val="009A2A22"/>
    <w:rsid w:val="009A30DC"/>
    <w:rsid w:val="009A3238"/>
    <w:rsid w:val="009A3745"/>
    <w:rsid w:val="009A3762"/>
    <w:rsid w:val="009A3776"/>
    <w:rsid w:val="009A3E0E"/>
    <w:rsid w:val="009A3F39"/>
    <w:rsid w:val="009A4819"/>
    <w:rsid w:val="009A48F0"/>
    <w:rsid w:val="009A49BE"/>
    <w:rsid w:val="009A49E5"/>
    <w:rsid w:val="009A4AAB"/>
    <w:rsid w:val="009A4B43"/>
    <w:rsid w:val="009A4C77"/>
    <w:rsid w:val="009A4D8F"/>
    <w:rsid w:val="009A5175"/>
    <w:rsid w:val="009A5193"/>
    <w:rsid w:val="009A5342"/>
    <w:rsid w:val="009A5440"/>
    <w:rsid w:val="009A5535"/>
    <w:rsid w:val="009A56B7"/>
    <w:rsid w:val="009A5EC4"/>
    <w:rsid w:val="009A60D0"/>
    <w:rsid w:val="009A6266"/>
    <w:rsid w:val="009A6348"/>
    <w:rsid w:val="009A6979"/>
    <w:rsid w:val="009A6AD0"/>
    <w:rsid w:val="009A6B48"/>
    <w:rsid w:val="009A6DE1"/>
    <w:rsid w:val="009A6FBB"/>
    <w:rsid w:val="009A709E"/>
    <w:rsid w:val="009A783C"/>
    <w:rsid w:val="009A7BE1"/>
    <w:rsid w:val="009B0039"/>
    <w:rsid w:val="009B0757"/>
    <w:rsid w:val="009B1094"/>
    <w:rsid w:val="009B12EC"/>
    <w:rsid w:val="009B17BA"/>
    <w:rsid w:val="009B180F"/>
    <w:rsid w:val="009B1F13"/>
    <w:rsid w:val="009B20C7"/>
    <w:rsid w:val="009B218F"/>
    <w:rsid w:val="009B24CB"/>
    <w:rsid w:val="009B283B"/>
    <w:rsid w:val="009B2E1C"/>
    <w:rsid w:val="009B3100"/>
    <w:rsid w:val="009B326A"/>
    <w:rsid w:val="009B35AE"/>
    <w:rsid w:val="009B35CB"/>
    <w:rsid w:val="009B365A"/>
    <w:rsid w:val="009B4079"/>
    <w:rsid w:val="009B4402"/>
    <w:rsid w:val="009B490E"/>
    <w:rsid w:val="009B508F"/>
    <w:rsid w:val="009B5846"/>
    <w:rsid w:val="009B61E6"/>
    <w:rsid w:val="009B6C9C"/>
    <w:rsid w:val="009B6D3F"/>
    <w:rsid w:val="009B71F7"/>
    <w:rsid w:val="009B7981"/>
    <w:rsid w:val="009C0FAE"/>
    <w:rsid w:val="009C13AF"/>
    <w:rsid w:val="009C149A"/>
    <w:rsid w:val="009C15AC"/>
    <w:rsid w:val="009C15C2"/>
    <w:rsid w:val="009C186E"/>
    <w:rsid w:val="009C1C00"/>
    <w:rsid w:val="009C1EA7"/>
    <w:rsid w:val="009C2E16"/>
    <w:rsid w:val="009C2E96"/>
    <w:rsid w:val="009C2ED1"/>
    <w:rsid w:val="009C3B8E"/>
    <w:rsid w:val="009C43E9"/>
    <w:rsid w:val="009C552B"/>
    <w:rsid w:val="009C5600"/>
    <w:rsid w:val="009C5679"/>
    <w:rsid w:val="009C5693"/>
    <w:rsid w:val="009C584A"/>
    <w:rsid w:val="009C5B39"/>
    <w:rsid w:val="009C64A1"/>
    <w:rsid w:val="009C718C"/>
    <w:rsid w:val="009C72EC"/>
    <w:rsid w:val="009C77C2"/>
    <w:rsid w:val="009C7950"/>
    <w:rsid w:val="009C7B14"/>
    <w:rsid w:val="009C7FAE"/>
    <w:rsid w:val="009D0803"/>
    <w:rsid w:val="009D09DD"/>
    <w:rsid w:val="009D0A7F"/>
    <w:rsid w:val="009D0C5B"/>
    <w:rsid w:val="009D0CCE"/>
    <w:rsid w:val="009D17E5"/>
    <w:rsid w:val="009D1DCF"/>
    <w:rsid w:val="009D2C6D"/>
    <w:rsid w:val="009D3092"/>
    <w:rsid w:val="009D30B5"/>
    <w:rsid w:val="009D33AC"/>
    <w:rsid w:val="009D3E0F"/>
    <w:rsid w:val="009D3F5E"/>
    <w:rsid w:val="009D44F1"/>
    <w:rsid w:val="009D51D3"/>
    <w:rsid w:val="009D5359"/>
    <w:rsid w:val="009D677B"/>
    <w:rsid w:val="009D6AF8"/>
    <w:rsid w:val="009D6CC0"/>
    <w:rsid w:val="009D712A"/>
    <w:rsid w:val="009D75B7"/>
    <w:rsid w:val="009D7BE6"/>
    <w:rsid w:val="009E04E9"/>
    <w:rsid w:val="009E09D8"/>
    <w:rsid w:val="009E09DB"/>
    <w:rsid w:val="009E0A5A"/>
    <w:rsid w:val="009E0BD3"/>
    <w:rsid w:val="009E14F0"/>
    <w:rsid w:val="009E26CF"/>
    <w:rsid w:val="009E284E"/>
    <w:rsid w:val="009E2A5D"/>
    <w:rsid w:val="009E2F5B"/>
    <w:rsid w:val="009E3060"/>
    <w:rsid w:val="009E396C"/>
    <w:rsid w:val="009E39D2"/>
    <w:rsid w:val="009E3BB1"/>
    <w:rsid w:val="009E3ED2"/>
    <w:rsid w:val="009E4701"/>
    <w:rsid w:val="009E4918"/>
    <w:rsid w:val="009E4972"/>
    <w:rsid w:val="009E4DBA"/>
    <w:rsid w:val="009E4E33"/>
    <w:rsid w:val="009E4F5D"/>
    <w:rsid w:val="009E5548"/>
    <w:rsid w:val="009E5927"/>
    <w:rsid w:val="009E5C27"/>
    <w:rsid w:val="009E5C58"/>
    <w:rsid w:val="009E5D28"/>
    <w:rsid w:val="009E60F2"/>
    <w:rsid w:val="009E692D"/>
    <w:rsid w:val="009E6D33"/>
    <w:rsid w:val="009E7C15"/>
    <w:rsid w:val="009E7E2A"/>
    <w:rsid w:val="009F043B"/>
    <w:rsid w:val="009F079F"/>
    <w:rsid w:val="009F1165"/>
    <w:rsid w:val="009F18F2"/>
    <w:rsid w:val="009F1DAB"/>
    <w:rsid w:val="009F2D54"/>
    <w:rsid w:val="009F3227"/>
    <w:rsid w:val="009F3537"/>
    <w:rsid w:val="009F35A6"/>
    <w:rsid w:val="009F367F"/>
    <w:rsid w:val="009F3919"/>
    <w:rsid w:val="009F3C33"/>
    <w:rsid w:val="009F49FF"/>
    <w:rsid w:val="009F4B5F"/>
    <w:rsid w:val="009F4F36"/>
    <w:rsid w:val="009F53B0"/>
    <w:rsid w:val="009F5498"/>
    <w:rsid w:val="009F574E"/>
    <w:rsid w:val="009F59C6"/>
    <w:rsid w:val="009F5C3C"/>
    <w:rsid w:val="009F5D33"/>
    <w:rsid w:val="009F5E12"/>
    <w:rsid w:val="009F5EDE"/>
    <w:rsid w:val="009F650D"/>
    <w:rsid w:val="009F667D"/>
    <w:rsid w:val="009F698E"/>
    <w:rsid w:val="009F7803"/>
    <w:rsid w:val="009F7863"/>
    <w:rsid w:val="009F7D3A"/>
    <w:rsid w:val="009F7E9D"/>
    <w:rsid w:val="00A001C5"/>
    <w:rsid w:val="00A00B0F"/>
    <w:rsid w:val="00A010E9"/>
    <w:rsid w:val="00A011E9"/>
    <w:rsid w:val="00A012A1"/>
    <w:rsid w:val="00A01492"/>
    <w:rsid w:val="00A01896"/>
    <w:rsid w:val="00A01C67"/>
    <w:rsid w:val="00A020B1"/>
    <w:rsid w:val="00A022E4"/>
    <w:rsid w:val="00A02DA9"/>
    <w:rsid w:val="00A03A5A"/>
    <w:rsid w:val="00A046AD"/>
    <w:rsid w:val="00A049F4"/>
    <w:rsid w:val="00A04B8A"/>
    <w:rsid w:val="00A04CB6"/>
    <w:rsid w:val="00A05106"/>
    <w:rsid w:val="00A062C5"/>
    <w:rsid w:val="00A0634E"/>
    <w:rsid w:val="00A0685B"/>
    <w:rsid w:val="00A06E5C"/>
    <w:rsid w:val="00A072F1"/>
    <w:rsid w:val="00A10149"/>
    <w:rsid w:val="00A10190"/>
    <w:rsid w:val="00A1052A"/>
    <w:rsid w:val="00A10776"/>
    <w:rsid w:val="00A1097E"/>
    <w:rsid w:val="00A109CA"/>
    <w:rsid w:val="00A114D7"/>
    <w:rsid w:val="00A119EC"/>
    <w:rsid w:val="00A11A0B"/>
    <w:rsid w:val="00A1227B"/>
    <w:rsid w:val="00A12506"/>
    <w:rsid w:val="00A129F4"/>
    <w:rsid w:val="00A12CD7"/>
    <w:rsid w:val="00A12DC2"/>
    <w:rsid w:val="00A12E22"/>
    <w:rsid w:val="00A12F55"/>
    <w:rsid w:val="00A13624"/>
    <w:rsid w:val="00A1370D"/>
    <w:rsid w:val="00A13FFC"/>
    <w:rsid w:val="00A140D6"/>
    <w:rsid w:val="00A14931"/>
    <w:rsid w:val="00A15835"/>
    <w:rsid w:val="00A159E2"/>
    <w:rsid w:val="00A15AF5"/>
    <w:rsid w:val="00A15D11"/>
    <w:rsid w:val="00A16514"/>
    <w:rsid w:val="00A16693"/>
    <w:rsid w:val="00A16A36"/>
    <w:rsid w:val="00A16C17"/>
    <w:rsid w:val="00A16CD7"/>
    <w:rsid w:val="00A16E10"/>
    <w:rsid w:val="00A16EEE"/>
    <w:rsid w:val="00A1742F"/>
    <w:rsid w:val="00A1746B"/>
    <w:rsid w:val="00A179BA"/>
    <w:rsid w:val="00A179C9"/>
    <w:rsid w:val="00A200A7"/>
    <w:rsid w:val="00A207D1"/>
    <w:rsid w:val="00A20967"/>
    <w:rsid w:val="00A20D50"/>
    <w:rsid w:val="00A220F4"/>
    <w:rsid w:val="00A221A1"/>
    <w:rsid w:val="00A222E7"/>
    <w:rsid w:val="00A22775"/>
    <w:rsid w:val="00A22C36"/>
    <w:rsid w:val="00A23058"/>
    <w:rsid w:val="00A23474"/>
    <w:rsid w:val="00A2347F"/>
    <w:rsid w:val="00A235C7"/>
    <w:rsid w:val="00A2365B"/>
    <w:rsid w:val="00A23708"/>
    <w:rsid w:val="00A237C8"/>
    <w:rsid w:val="00A23A3A"/>
    <w:rsid w:val="00A242B1"/>
    <w:rsid w:val="00A24754"/>
    <w:rsid w:val="00A2479A"/>
    <w:rsid w:val="00A24D09"/>
    <w:rsid w:val="00A24EEB"/>
    <w:rsid w:val="00A25533"/>
    <w:rsid w:val="00A25AFB"/>
    <w:rsid w:val="00A25CDE"/>
    <w:rsid w:val="00A25DDF"/>
    <w:rsid w:val="00A260B1"/>
    <w:rsid w:val="00A26476"/>
    <w:rsid w:val="00A26C19"/>
    <w:rsid w:val="00A26EB9"/>
    <w:rsid w:val="00A26EEA"/>
    <w:rsid w:val="00A2703B"/>
    <w:rsid w:val="00A272E5"/>
    <w:rsid w:val="00A2773C"/>
    <w:rsid w:val="00A27B56"/>
    <w:rsid w:val="00A27DD2"/>
    <w:rsid w:val="00A27ECD"/>
    <w:rsid w:val="00A27FF6"/>
    <w:rsid w:val="00A3080D"/>
    <w:rsid w:val="00A3098F"/>
    <w:rsid w:val="00A30993"/>
    <w:rsid w:val="00A30AE2"/>
    <w:rsid w:val="00A30B8A"/>
    <w:rsid w:val="00A30D0C"/>
    <w:rsid w:val="00A30E7B"/>
    <w:rsid w:val="00A31AB6"/>
    <w:rsid w:val="00A31AD7"/>
    <w:rsid w:val="00A320E5"/>
    <w:rsid w:val="00A32304"/>
    <w:rsid w:val="00A32967"/>
    <w:rsid w:val="00A32B63"/>
    <w:rsid w:val="00A32C40"/>
    <w:rsid w:val="00A32DCF"/>
    <w:rsid w:val="00A33525"/>
    <w:rsid w:val="00A33C1F"/>
    <w:rsid w:val="00A341A2"/>
    <w:rsid w:val="00A34339"/>
    <w:rsid w:val="00A34632"/>
    <w:rsid w:val="00A346E9"/>
    <w:rsid w:val="00A34B93"/>
    <w:rsid w:val="00A34FAD"/>
    <w:rsid w:val="00A35077"/>
    <w:rsid w:val="00A352B7"/>
    <w:rsid w:val="00A353B4"/>
    <w:rsid w:val="00A356DD"/>
    <w:rsid w:val="00A357F6"/>
    <w:rsid w:val="00A36355"/>
    <w:rsid w:val="00A36A8E"/>
    <w:rsid w:val="00A36C30"/>
    <w:rsid w:val="00A374F9"/>
    <w:rsid w:val="00A37E01"/>
    <w:rsid w:val="00A37EC1"/>
    <w:rsid w:val="00A4027B"/>
    <w:rsid w:val="00A403B3"/>
    <w:rsid w:val="00A40474"/>
    <w:rsid w:val="00A40A3B"/>
    <w:rsid w:val="00A40CB5"/>
    <w:rsid w:val="00A40E3F"/>
    <w:rsid w:val="00A4138A"/>
    <w:rsid w:val="00A414D8"/>
    <w:rsid w:val="00A41507"/>
    <w:rsid w:val="00A421C8"/>
    <w:rsid w:val="00A4239B"/>
    <w:rsid w:val="00A428DA"/>
    <w:rsid w:val="00A42911"/>
    <w:rsid w:val="00A42AEF"/>
    <w:rsid w:val="00A42BF1"/>
    <w:rsid w:val="00A431C0"/>
    <w:rsid w:val="00A434A5"/>
    <w:rsid w:val="00A436BC"/>
    <w:rsid w:val="00A43952"/>
    <w:rsid w:val="00A43F1A"/>
    <w:rsid w:val="00A44A95"/>
    <w:rsid w:val="00A44D03"/>
    <w:rsid w:val="00A44D65"/>
    <w:rsid w:val="00A45119"/>
    <w:rsid w:val="00A45753"/>
    <w:rsid w:val="00A458DD"/>
    <w:rsid w:val="00A4591F"/>
    <w:rsid w:val="00A45D33"/>
    <w:rsid w:val="00A45F53"/>
    <w:rsid w:val="00A46308"/>
    <w:rsid w:val="00A46A36"/>
    <w:rsid w:val="00A46D53"/>
    <w:rsid w:val="00A46FF1"/>
    <w:rsid w:val="00A47153"/>
    <w:rsid w:val="00A47808"/>
    <w:rsid w:val="00A478A3"/>
    <w:rsid w:val="00A47AB5"/>
    <w:rsid w:val="00A502CB"/>
    <w:rsid w:val="00A5039B"/>
    <w:rsid w:val="00A50AF1"/>
    <w:rsid w:val="00A511DA"/>
    <w:rsid w:val="00A5125D"/>
    <w:rsid w:val="00A513B1"/>
    <w:rsid w:val="00A51752"/>
    <w:rsid w:val="00A518F8"/>
    <w:rsid w:val="00A525D5"/>
    <w:rsid w:val="00A5265E"/>
    <w:rsid w:val="00A5281A"/>
    <w:rsid w:val="00A52861"/>
    <w:rsid w:val="00A52C5D"/>
    <w:rsid w:val="00A52C6A"/>
    <w:rsid w:val="00A52D1C"/>
    <w:rsid w:val="00A532BB"/>
    <w:rsid w:val="00A53498"/>
    <w:rsid w:val="00A534A9"/>
    <w:rsid w:val="00A53571"/>
    <w:rsid w:val="00A53B19"/>
    <w:rsid w:val="00A53D8D"/>
    <w:rsid w:val="00A54735"/>
    <w:rsid w:val="00A54AD5"/>
    <w:rsid w:val="00A54D1C"/>
    <w:rsid w:val="00A54F81"/>
    <w:rsid w:val="00A551BC"/>
    <w:rsid w:val="00A557F8"/>
    <w:rsid w:val="00A558E0"/>
    <w:rsid w:val="00A55A06"/>
    <w:rsid w:val="00A55E93"/>
    <w:rsid w:val="00A5612A"/>
    <w:rsid w:val="00A566ED"/>
    <w:rsid w:val="00A56841"/>
    <w:rsid w:val="00A57078"/>
    <w:rsid w:val="00A572C3"/>
    <w:rsid w:val="00A57747"/>
    <w:rsid w:val="00A5784C"/>
    <w:rsid w:val="00A6014B"/>
    <w:rsid w:val="00A6015C"/>
    <w:rsid w:val="00A607BB"/>
    <w:rsid w:val="00A60932"/>
    <w:rsid w:val="00A610EC"/>
    <w:rsid w:val="00A6134C"/>
    <w:rsid w:val="00A61667"/>
    <w:rsid w:val="00A61669"/>
    <w:rsid w:val="00A61FA4"/>
    <w:rsid w:val="00A62206"/>
    <w:rsid w:val="00A62A92"/>
    <w:rsid w:val="00A62D1D"/>
    <w:rsid w:val="00A63317"/>
    <w:rsid w:val="00A634D0"/>
    <w:rsid w:val="00A63729"/>
    <w:rsid w:val="00A63B45"/>
    <w:rsid w:val="00A63CB1"/>
    <w:rsid w:val="00A63D2E"/>
    <w:rsid w:val="00A647C7"/>
    <w:rsid w:val="00A6493A"/>
    <w:rsid w:val="00A64EF3"/>
    <w:rsid w:val="00A65C55"/>
    <w:rsid w:val="00A65F3C"/>
    <w:rsid w:val="00A66252"/>
    <w:rsid w:val="00A66383"/>
    <w:rsid w:val="00A666E3"/>
    <w:rsid w:val="00A66A5D"/>
    <w:rsid w:val="00A66C4F"/>
    <w:rsid w:val="00A66CED"/>
    <w:rsid w:val="00A670CF"/>
    <w:rsid w:val="00A70363"/>
    <w:rsid w:val="00A705DD"/>
    <w:rsid w:val="00A70E70"/>
    <w:rsid w:val="00A7124C"/>
    <w:rsid w:val="00A713EC"/>
    <w:rsid w:val="00A7157C"/>
    <w:rsid w:val="00A71B1B"/>
    <w:rsid w:val="00A71C0D"/>
    <w:rsid w:val="00A7216D"/>
    <w:rsid w:val="00A72426"/>
    <w:rsid w:val="00A728F8"/>
    <w:rsid w:val="00A72954"/>
    <w:rsid w:val="00A72DF3"/>
    <w:rsid w:val="00A72E96"/>
    <w:rsid w:val="00A72F3F"/>
    <w:rsid w:val="00A730C0"/>
    <w:rsid w:val="00A730E0"/>
    <w:rsid w:val="00A7316D"/>
    <w:rsid w:val="00A73563"/>
    <w:rsid w:val="00A73986"/>
    <w:rsid w:val="00A73A80"/>
    <w:rsid w:val="00A73D59"/>
    <w:rsid w:val="00A73E7E"/>
    <w:rsid w:val="00A74351"/>
    <w:rsid w:val="00A74B8D"/>
    <w:rsid w:val="00A755E4"/>
    <w:rsid w:val="00A756FF"/>
    <w:rsid w:val="00A759CD"/>
    <w:rsid w:val="00A75C5B"/>
    <w:rsid w:val="00A75FE7"/>
    <w:rsid w:val="00A761CC"/>
    <w:rsid w:val="00A76D7E"/>
    <w:rsid w:val="00A76EA6"/>
    <w:rsid w:val="00A76EF3"/>
    <w:rsid w:val="00A778B3"/>
    <w:rsid w:val="00A77A87"/>
    <w:rsid w:val="00A77FCA"/>
    <w:rsid w:val="00A807DD"/>
    <w:rsid w:val="00A80FB6"/>
    <w:rsid w:val="00A81DAA"/>
    <w:rsid w:val="00A82576"/>
    <w:rsid w:val="00A82A7A"/>
    <w:rsid w:val="00A82AC0"/>
    <w:rsid w:val="00A82C39"/>
    <w:rsid w:val="00A82C3D"/>
    <w:rsid w:val="00A82EE2"/>
    <w:rsid w:val="00A830AE"/>
    <w:rsid w:val="00A83158"/>
    <w:rsid w:val="00A832A8"/>
    <w:rsid w:val="00A84265"/>
    <w:rsid w:val="00A8487E"/>
    <w:rsid w:val="00A84AF1"/>
    <w:rsid w:val="00A84E38"/>
    <w:rsid w:val="00A85096"/>
    <w:rsid w:val="00A85533"/>
    <w:rsid w:val="00A85B40"/>
    <w:rsid w:val="00A85F18"/>
    <w:rsid w:val="00A86863"/>
    <w:rsid w:val="00A8717A"/>
    <w:rsid w:val="00A873D8"/>
    <w:rsid w:val="00A9006B"/>
    <w:rsid w:val="00A90623"/>
    <w:rsid w:val="00A90867"/>
    <w:rsid w:val="00A90DCA"/>
    <w:rsid w:val="00A90E72"/>
    <w:rsid w:val="00A91B4B"/>
    <w:rsid w:val="00A924F4"/>
    <w:rsid w:val="00A935EA"/>
    <w:rsid w:val="00A938BD"/>
    <w:rsid w:val="00A93E4F"/>
    <w:rsid w:val="00A94311"/>
    <w:rsid w:val="00A948C8"/>
    <w:rsid w:val="00A948D2"/>
    <w:rsid w:val="00A94B0E"/>
    <w:rsid w:val="00A9515A"/>
    <w:rsid w:val="00A96004"/>
    <w:rsid w:val="00A963BF"/>
    <w:rsid w:val="00A965D3"/>
    <w:rsid w:val="00A96A19"/>
    <w:rsid w:val="00A96E95"/>
    <w:rsid w:val="00A96FEA"/>
    <w:rsid w:val="00A970B9"/>
    <w:rsid w:val="00A9774F"/>
    <w:rsid w:val="00A97BBE"/>
    <w:rsid w:val="00A97BCB"/>
    <w:rsid w:val="00A97DB1"/>
    <w:rsid w:val="00A97F5C"/>
    <w:rsid w:val="00AA07A7"/>
    <w:rsid w:val="00AA08E4"/>
    <w:rsid w:val="00AA0BD8"/>
    <w:rsid w:val="00AA0D20"/>
    <w:rsid w:val="00AA1BE3"/>
    <w:rsid w:val="00AA236B"/>
    <w:rsid w:val="00AA2373"/>
    <w:rsid w:val="00AA2991"/>
    <w:rsid w:val="00AA2A95"/>
    <w:rsid w:val="00AA3063"/>
    <w:rsid w:val="00AA39B5"/>
    <w:rsid w:val="00AA41DC"/>
    <w:rsid w:val="00AA42E5"/>
    <w:rsid w:val="00AA465A"/>
    <w:rsid w:val="00AA476A"/>
    <w:rsid w:val="00AA480A"/>
    <w:rsid w:val="00AA4E52"/>
    <w:rsid w:val="00AA4FB7"/>
    <w:rsid w:val="00AA53BF"/>
    <w:rsid w:val="00AA540A"/>
    <w:rsid w:val="00AA5544"/>
    <w:rsid w:val="00AA5C09"/>
    <w:rsid w:val="00AA6036"/>
    <w:rsid w:val="00AA650C"/>
    <w:rsid w:val="00AA68E7"/>
    <w:rsid w:val="00AA6A2F"/>
    <w:rsid w:val="00AA7341"/>
    <w:rsid w:val="00AA73A1"/>
    <w:rsid w:val="00AA73C0"/>
    <w:rsid w:val="00AA741C"/>
    <w:rsid w:val="00AA742A"/>
    <w:rsid w:val="00AA7569"/>
    <w:rsid w:val="00AA75A4"/>
    <w:rsid w:val="00AA7E2A"/>
    <w:rsid w:val="00AA7EF9"/>
    <w:rsid w:val="00AB0334"/>
    <w:rsid w:val="00AB0663"/>
    <w:rsid w:val="00AB1132"/>
    <w:rsid w:val="00AB1DE2"/>
    <w:rsid w:val="00AB1E47"/>
    <w:rsid w:val="00AB1EAB"/>
    <w:rsid w:val="00AB252D"/>
    <w:rsid w:val="00AB2835"/>
    <w:rsid w:val="00AB29EE"/>
    <w:rsid w:val="00AB2F60"/>
    <w:rsid w:val="00AB3064"/>
    <w:rsid w:val="00AB308B"/>
    <w:rsid w:val="00AB312A"/>
    <w:rsid w:val="00AB3549"/>
    <w:rsid w:val="00AB3B8A"/>
    <w:rsid w:val="00AB3CB4"/>
    <w:rsid w:val="00AB4026"/>
    <w:rsid w:val="00AB40DA"/>
    <w:rsid w:val="00AB4458"/>
    <w:rsid w:val="00AB45BE"/>
    <w:rsid w:val="00AB47EE"/>
    <w:rsid w:val="00AB487F"/>
    <w:rsid w:val="00AB4A5D"/>
    <w:rsid w:val="00AB4B2F"/>
    <w:rsid w:val="00AB4BC1"/>
    <w:rsid w:val="00AB4FCF"/>
    <w:rsid w:val="00AB51E4"/>
    <w:rsid w:val="00AB5408"/>
    <w:rsid w:val="00AB668B"/>
    <w:rsid w:val="00AB6BFE"/>
    <w:rsid w:val="00AB77CF"/>
    <w:rsid w:val="00AB78AB"/>
    <w:rsid w:val="00AC056E"/>
    <w:rsid w:val="00AC1927"/>
    <w:rsid w:val="00AC194D"/>
    <w:rsid w:val="00AC25DD"/>
    <w:rsid w:val="00AC2646"/>
    <w:rsid w:val="00AC2DE2"/>
    <w:rsid w:val="00AC3162"/>
    <w:rsid w:val="00AC3676"/>
    <w:rsid w:val="00AC3743"/>
    <w:rsid w:val="00AC3BAB"/>
    <w:rsid w:val="00AC3C4C"/>
    <w:rsid w:val="00AC3FC0"/>
    <w:rsid w:val="00AC4232"/>
    <w:rsid w:val="00AC44AF"/>
    <w:rsid w:val="00AC46EB"/>
    <w:rsid w:val="00AC4926"/>
    <w:rsid w:val="00AC49AE"/>
    <w:rsid w:val="00AC49BC"/>
    <w:rsid w:val="00AC4F49"/>
    <w:rsid w:val="00AC56C0"/>
    <w:rsid w:val="00AC6468"/>
    <w:rsid w:val="00AC667C"/>
    <w:rsid w:val="00AC6AC3"/>
    <w:rsid w:val="00AC6AE5"/>
    <w:rsid w:val="00AC7140"/>
    <w:rsid w:val="00AC7575"/>
    <w:rsid w:val="00AD010C"/>
    <w:rsid w:val="00AD0257"/>
    <w:rsid w:val="00AD02BA"/>
    <w:rsid w:val="00AD045A"/>
    <w:rsid w:val="00AD0699"/>
    <w:rsid w:val="00AD1857"/>
    <w:rsid w:val="00AD22B5"/>
    <w:rsid w:val="00AD2520"/>
    <w:rsid w:val="00AD2633"/>
    <w:rsid w:val="00AD2716"/>
    <w:rsid w:val="00AD276C"/>
    <w:rsid w:val="00AD29AF"/>
    <w:rsid w:val="00AD311C"/>
    <w:rsid w:val="00AD33CD"/>
    <w:rsid w:val="00AD3B2E"/>
    <w:rsid w:val="00AD3B9F"/>
    <w:rsid w:val="00AD4095"/>
    <w:rsid w:val="00AD448F"/>
    <w:rsid w:val="00AD4A12"/>
    <w:rsid w:val="00AD51FA"/>
    <w:rsid w:val="00AD58EA"/>
    <w:rsid w:val="00AD621C"/>
    <w:rsid w:val="00AD6316"/>
    <w:rsid w:val="00AD65DA"/>
    <w:rsid w:val="00AD6C98"/>
    <w:rsid w:val="00AD74FB"/>
    <w:rsid w:val="00AD7B06"/>
    <w:rsid w:val="00AD7C9F"/>
    <w:rsid w:val="00AD7D8C"/>
    <w:rsid w:val="00AE00B3"/>
    <w:rsid w:val="00AE0491"/>
    <w:rsid w:val="00AE12A3"/>
    <w:rsid w:val="00AE1760"/>
    <w:rsid w:val="00AE1C88"/>
    <w:rsid w:val="00AE2177"/>
    <w:rsid w:val="00AE22C6"/>
    <w:rsid w:val="00AE2303"/>
    <w:rsid w:val="00AE2E59"/>
    <w:rsid w:val="00AE2EBE"/>
    <w:rsid w:val="00AE31B4"/>
    <w:rsid w:val="00AE3871"/>
    <w:rsid w:val="00AE426A"/>
    <w:rsid w:val="00AE4B2C"/>
    <w:rsid w:val="00AE4F01"/>
    <w:rsid w:val="00AE57AA"/>
    <w:rsid w:val="00AE5C6C"/>
    <w:rsid w:val="00AE5F57"/>
    <w:rsid w:val="00AE60CB"/>
    <w:rsid w:val="00AE616C"/>
    <w:rsid w:val="00AE628A"/>
    <w:rsid w:val="00AE6304"/>
    <w:rsid w:val="00AE6503"/>
    <w:rsid w:val="00AE6AAA"/>
    <w:rsid w:val="00AE6EA8"/>
    <w:rsid w:val="00AE7664"/>
    <w:rsid w:val="00AE7796"/>
    <w:rsid w:val="00AF007D"/>
    <w:rsid w:val="00AF0143"/>
    <w:rsid w:val="00AF0902"/>
    <w:rsid w:val="00AF09D6"/>
    <w:rsid w:val="00AF0D76"/>
    <w:rsid w:val="00AF0EB5"/>
    <w:rsid w:val="00AF1C18"/>
    <w:rsid w:val="00AF1C23"/>
    <w:rsid w:val="00AF21D5"/>
    <w:rsid w:val="00AF281C"/>
    <w:rsid w:val="00AF28D0"/>
    <w:rsid w:val="00AF3272"/>
    <w:rsid w:val="00AF364E"/>
    <w:rsid w:val="00AF39E3"/>
    <w:rsid w:val="00AF3BAC"/>
    <w:rsid w:val="00AF4109"/>
    <w:rsid w:val="00AF424E"/>
    <w:rsid w:val="00AF451C"/>
    <w:rsid w:val="00AF4599"/>
    <w:rsid w:val="00AF4893"/>
    <w:rsid w:val="00AF4E07"/>
    <w:rsid w:val="00AF5822"/>
    <w:rsid w:val="00AF5BD1"/>
    <w:rsid w:val="00AF60A0"/>
    <w:rsid w:val="00AF6AE1"/>
    <w:rsid w:val="00AF6BAD"/>
    <w:rsid w:val="00AF6BC5"/>
    <w:rsid w:val="00AF7088"/>
    <w:rsid w:val="00AF70FE"/>
    <w:rsid w:val="00AF7783"/>
    <w:rsid w:val="00AF77E8"/>
    <w:rsid w:val="00AF7FAE"/>
    <w:rsid w:val="00B001DB"/>
    <w:rsid w:val="00B0022F"/>
    <w:rsid w:val="00B01029"/>
    <w:rsid w:val="00B01160"/>
    <w:rsid w:val="00B01BD0"/>
    <w:rsid w:val="00B01D4F"/>
    <w:rsid w:val="00B01FA6"/>
    <w:rsid w:val="00B02213"/>
    <w:rsid w:val="00B02895"/>
    <w:rsid w:val="00B03204"/>
    <w:rsid w:val="00B03206"/>
    <w:rsid w:val="00B034DD"/>
    <w:rsid w:val="00B03995"/>
    <w:rsid w:val="00B03EE0"/>
    <w:rsid w:val="00B0461B"/>
    <w:rsid w:val="00B047AC"/>
    <w:rsid w:val="00B04A50"/>
    <w:rsid w:val="00B04AB0"/>
    <w:rsid w:val="00B0517C"/>
    <w:rsid w:val="00B05521"/>
    <w:rsid w:val="00B057F1"/>
    <w:rsid w:val="00B05950"/>
    <w:rsid w:val="00B065A4"/>
    <w:rsid w:val="00B068B5"/>
    <w:rsid w:val="00B06B67"/>
    <w:rsid w:val="00B0744A"/>
    <w:rsid w:val="00B07879"/>
    <w:rsid w:val="00B0793F"/>
    <w:rsid w:val="00B07D17"/>
    <w:rsid w:val="00B10CB0"/>
    <w:rsid w:val="00B11269"/>
    <w:rsid w:val="00B113BA"/>
    <w:rsid w:val="00B1146E"/>
    <w:rsid w:val="00B11F3E"/>
    <w:rsid w:val="00B122C8"/>
    <w:rsid w:val="00B123DA"/>
    <w:rsid w:val="00B1240C"/>
    <w:rsid w:val="00B1249F"/>
    <w:rsid w:val="00B12F25"/>
    <w:rsid w:val="00B131AF"/>
    <w:rsid w:val="00B134B1"/>
    <w:rsid w:val="00B13538"/>
    <w:rsid w:val="00B13AC5"/>
    <w:rsid w:val="00B141EB"/>
    <w:rsid w:val="00B14859"/>
    <w:rsid w:val="00B14EAF"/>
    <w:rsid w:val="00B152AB"/>
    <w:rsid w:val="00B16115"/>
    <w:rsid w:val="00B16178"/>
    <w:rsid w:val="00B16193"/>
    <w:rsid w:val="00B162E2"/>
    <w:rsid w:val="00B16884"/>
    <w:rsid w:val="00B16935"/>
    <w:rsid w:val="00B17143"/>
    <w:rsid w:val="00B176AF"/>
    <w:rsid w:val="00B1788D"/>
    <w:rsid w:val="00B17D02"/>
    <w:rsid w:val="00B17DC6"/>
    <w:rsid w:val="00B202DF"/>
    <w:rsid w:val="00B20E4A"/>
    <w:rsid w:val="00B2114C"/>
    <w:rsid w:val="00B21227"/>
    <w:rsid w:val="00B2159A"/>
    <w:rsid w:val="00B21627"/>
    <w:rsid w:val="00B21685"/>
    <w:rsid w:val="00B21797"/>
    <w:rsid w:val="00B222E1"/>
    <w:rsid w:val="00B223C8"/>
    <w:rsid w:val="00B22B3C"/>
    <w:rsid w:val="00B22FF9"/>
    <w:rsid w:val="00B2368C"/>
    <w:rsid w:val="00B236D2"/>
    <w:rsid w:val="00B236D9"/>
    <w:rsid w:val="00B24118"/>
    <w:rsid w:val="00B25036"/>
    <w:rsid w:val="00B26062"/>
    <w:rsid w:val="00B261CB"/>
    <w:rsid w:val="00B26273"/>
    <w:rsid w:val="00B267DB"/>
    <w:rsid w:val="00B26FA9"/>
    <w:rsid w:val="00B275B7"/>
    <w:rsid w:val="00B27968"/>
    <w:rsid w:val="00B30203"/>
    <w:rsid w:val="00B3027E"/>
    <w:rsid w:val="00B305AB"/>
    <w:rsid w:val="00B305DB"/>
    <w:rsid w:val="00B30979"/>
    <w:rsid w:val="00B30B7E"/>
    <w:rsid w:val="00B30EC2"/>
    <w:rsid w:val="00B31168"/>
    <w:rsid w:val="00B311BC"/>
    <w:rsid w:val="00B311F9"/>
    <w:rsid w:val="00B31318"/>
    <w:rsid w:val="00B3140A"/>
    <w:rsid w:val="00B31B79"/>
    <w:rsid w:val="00B31CB7"/>
    <w:rsid w:val="00B31D79"/>
    <w:rsid w:val="00B32286"/>
    <w:rsid w:val="00B32831"/>
    <w:rsid w:val="00B32A12"/>
    <w:rsid w:val="00B332CD"/>
    <w:rsid w:val="00B335F8"/>
    <w:rsid w:val="00B33CF0"/>
    <w:rsid w:val="00B33E0D"/>
    <w:rsid w:val="00B34700"/>
    <w:rsid w:val="00B34E6A"/>
    <w:rsid w:val="00B35554"/>
    <w:rsid w:val="00B35707"/>
    <w:rsid w:val="00B357B6"/>
    <w:rsid w:val="00B35AAA"/>
    <w:rsid w:val="00B3671B"/>
    <w:rsid w:val="00B36BE3"/>
    <w:rsid w:val="00B36C3E"/>
    <w:rsid w:val="00B36EF6"/>
    <w:rsid w:val="00B378BF"/>
    <w:rsid w:val="00B37905"/>
    <w:rsid w:val="00B37926"/>
    <w:rsid w:val="00B379BE"/>
    <w:rsid w:val="00B37DA7"/>
    <w:rsid w:val="00B40016"/>
    <w:rsid w:val="00B406F7"/>
    <w:rsid w:val="00B40940"/>
    <w:rsid w:val="00B40A31"/>
    <w:rsid w:val="00B40FD9"/>
    <w:rsid w:val="00B412F5"/>
    <w:rsid w:val="00B41827"/>
    <w:rsid w:val="00B418DF"/>
    <w:rsid w:val="00B423AD"/>
    <w:rsid w:val="00B4279E"/>
    <w:rsid w:val="00B429E7"/>
    <w:rsid w:val="00B4385A"/>
    <w:rsid w:val="00B43BE1"/>
    <w:rsid w:val="00B441E5"/>
    <w:rsid w:val="00B44F45"/>
    <w:rsid w:val="00B44FB8"/>
    <w:rsid w:val="00B45141"/>
    <w:rsid w:val="00B45366"/>
    <w:rsid w:val="00B45B2B"/>
    <w:rsid w:val="00B45BC3"/>
    <w:rsid w:val="00B45C53"/>
    <w:rsid w:val="00B4605B"/>
    <w:rsid w:val="00B4666F"/>
    <w:rsid w:val="00B46759"/>
    <w:rsid w:val="00B472B8"/>
    <w:rsid w:val="00B473B4"/>
    <w:rsid w:val="00B477F2"/>
    <w:rsid w:val="00B47824"/>
    <w:rsid w:val="00B47B03"/>
    <w:rsid w:val="00B5027B"/>
    <w:rsid w:val="00B5030F"/>
    <w:rsid w:val="00B508DA"/>
    <w:rsid w:val="00B50BDA"/>
    <w:rsid w:val="00B512A8"/>
    <w:rsid w:val="00B5138B"/>
    <w:rsid w:val="00B51581"/>
    <w:rsid w:val="00B516F2"/>
    <w:rsid w:val="00B518BA"/>
    <w:rsid w:val="00B52076"/>
    <w:rsid w:val="00B5276E"/>
    <w:rsid w:val="00B52A73"/>
    <w:rsid w:val="00B52A89"/>
    <w:rsid w:val="00B52B4F"/>
    <w:rsid w:val="00B53654"/>
    <w:rsid w:val="00B537BD"/>
    <w:rsid w:val="00B53D6C"/>
    <w:rsid w:val="00B5451D"/>
    <w:rsid w:val="00B54AB3"/>
    <w:rsid w:val="00B54DE7"/>
    <w:rsid w:val="00B55448"/>
    <w:rsid w:val="00B55CF0"/>
    <w:rsid w:val="00B5632D"/>
    <w:rsid w:val="00B564E1"/>
    <w:rsid w:val="00B56F9B"/>
    <w:rsid w:val="00B57314"/>
    <w:rsid w:val="00B57885"/>
    <w:rsid w:val="00B57920"/>
    <w:rsid w:val="00B57A1F"/>
    <w:rsid w:val="00B6011E"/>
    <w:rsid w:val="00B60320"/>
    <w:rsid w:val="00B606B6"/>
    <w:rsid w:val="00B6097F"/>
    <w:rsid w:val="00B61171"/>
    <w:rsid w:val="00B611F5"/>
    <w:rsid w:val="00B61501"/>
    <w:rsid w:val="00B616D7"/>
    <w:rsid w:val="00B61881"/>
    <w:rsid w:val="00B61958"/>
    <w:rsid w:val="00B61C55"/>
    <w:rsid w:val="00B61E5E"/>
    <w:rsid w:val="00B62818"/>
    <w:rsid w:val="00B6295C"/>
    <w:rsid w:val="00B62AAF"/>
    <w:rsid w:val="00B62E26"/>
    <w:rsid w:val="00B63DCC"/>
    <w:rsid w:val="00B64BF5"/>
    <w:rsid w:val="00B64F55"/>
    <w:rsid w:val="00B65400"/>
    <w:rsid w:val="00B655D6"/>
    <w:rsid w:val="00B656C7"/>
    <w:rsid w:val="00B66238"/>
    <w:rsid w:val="00B665BB"/>
    <w:rsid w:val="00B665EE"/>
    <w:rsid w:val="00B666C4"/>
    <w:rsid w:val="00B667C7"/>
    <w:rsid w:val="00B669B5"/>
    <w:rsid w:val="00B66A8B"/>
    <w:rsid w:val="00B66BE9"/>
    <w:rsid w:val="00B66C6E"/>
    <w:rsid w:val="00B66C6F"/>
    <w:rsid w:val="00B66CDD"/>
    <w:rsid w:val="00B671C9"/>
    <w:rsid w:val="00B67225"/>
    <w:rsid w:val="00B67230"/>
    <w:rsid w:val="00B67435"/>
    <w:rsid w:val="00B67763"/>
    <w:rsid w:val="00B679AF"/>
    <w:rsid w:val="00B67AE9"/>
    <w:rsid w:val="00B67D8D"/>
    <w:rsid w:val="00B67E27"/>
    <w:rsid w:val="00B7004E"/>
    <w:rsid w:val="00B703B5"/>
    <w:rsid w:val="00B7078B"/>
    <w:rsid w:val="00B70CF1"/>
    <w:rsid w:val="00B70E84"/>
    <w:rsid w:val="00B71035"/>
    <w:rsid w:val="00B7197B"/>
    <w:rsid w:val="00B728A4"/>
    <w:rsid w:val="00B72900"/>
    <w:rsid w:val="00B7332C"/>
    <w:rsid w:val="00B73437"/>
    <w:rsid w:val="00B73509"/>
    <w:rsid w:val="00B7362B"/>
    <w:rsid w:val="00B7373D"/>
    <w:rsid w:val="00B74292"/>
    <w:rsid w:val="00B74BB8"/>
    <w:rsid w:val="00B74EB0"/>
    <w:rsid w:val="00B74FE3"/>
    <w:rsid w:val="00B752A6"/>
    <w:rsid w:val="00B756A4"/>
    <w:rsid w:val="00B75B08"/>
    <w:rsid w:val="00B75BBB"/>
    <w:rsid w:val="00B75BC7"/>
    <w:rsid w:val="00B75D26"/>
    <w:rsid w:val="00B75D54"/>
    <w:rsid w:val="00B762C3"/>
    <w:rsid w:val="00B76BCD"/>
    <w:rsid w:val="00B76CD8"/>
    <w:rsid w:val="00B76D78"/>
    <w:rsid w:val="00B7701A"/>
    <w:rsid w:val="00B77392"/>
    <w:rsid w:val="00B774B9"/>
    <w:rsid w:val="00B77D54"/>
    <w:rsid w:val="00B77EA7"/>
    <w:rsid w:val="00B77F23"/>
    <w:rsid w:val="00B806D7"/>
    <w:rsid w:val="00B808E7"/>
    <w:rsid w:val="00B81362"/>
    <w:rsid w:val="00B81429"/>
    <w:rsid w:val="00B81E84"/>
    <w:rsid w:val="00B81FB3"/>
    <w:rsid w:val="00B82F7F"/>
    <w:rsid w:val="00B8341A"/>
    <w:rsid w:val="00B8360D"/>
    <w:rsid w:val="00B836CE"/>
    <w:rsid w:val="00B838AF"/>
    <w:rsid w:val="00B83948"/>
    <w:rsid w:val="00B83C8A"/>
    <w:rsid w:val="00B83CEE"/>
    <w:rsid w:val="00B83DAE"/>
    <w:rsid w:val="00B85236"/>
    <w:rsid w:val="00B85680"/>
    <w:rsid w:val="00B856AF"/>
    <w:rsid w:val="00B858D1"/>
    <w:rsid w:val="00B85EF4"/>
    <w:rsid w:val="00B86082"/>
    <w:rsid w:val="00B86864"/>
    <w:rsid w:val="00B86BDA"/>
    <w:rsid w:val="00B86C3F"/>
    <w:rsid w:val="00B86DB5"/>
    <w:rsid w:val="00B86E01"/>
    <w:rsid w:val="00B87BD2"/>
    <w:rsid w:val="00B90467"/>
    <w:rsid w:val="00B90876"/>
    <w:rsid w:val="00B909D4"/>
    <w:rsid w:val="00B90AAC"/>
    <w:rsid w:val="00B90E70"/>
    <w:rsid w:val="00B90ED9"/>
    <w:rsid w:val="00B90F4C"/>
    <w:rsid w:val="00B90FA8"/>
    <w:rsid w:val="00B917B4"/>
    <w:rsid w:val="00B91D0D"/>
    <w:rsid w:val="00B92221"/>
    <w:rsid w:val="00B9233E"/>
    <w:rsid w:val="00B9292C"/>
    <w:rsid w:val="00B92E25"/>
    <w:rsid w:val="00B92E9C"/>
    <w:rsid w:val="00B9316A"/>
    <w:rsid w:val="00B93BF8"/>
    <w:rsid w:val="00B9526B"/>
    <w:rsid w:val="00B959AB"/>
    <w:rsid w:val="00B95D18"/>
    <w:rsid w:val="00B9696B"/>
    <w:rsid w:val="00B96DED"/>
    <w:rsid w:val="00B96F55"/>
    <w:rsid w:val="00B972E5"/>
    <w:rsid w:val="00B97A9A"/>
    <w:rsid w:val="00B97FF3"/>
    <w:rsid w:val="00BA01BE"/>
    <w:rsid w:val="00BA055A"/>
    <w:rsid w:val="00BA06A5"/>
    <w:rsid w:val="00BA0D7E"/>
    <w:rsid w:val="00BA1521"/>
    <w:rsid w:val="00BA16F6"/>
    <w:rsid w:val="00BA1AC4"/>
    <w:rsid w:val="00BA1CA0"/>
    <w:rsid w:val="00BA2604"/>
    <w:rsid w:val="00BA27BC"/>
    <w:rsid w:val="00BA3029"/>
    <w:rsid w:val="00BA35FF"/>
    <w:rsid w:val="00BA364A"/>
    <w:rsid w:val="00BA366F"/>
    <w:rsid w:val="00BA36EF"/>
    <w:rsid w:val="00BA38B6"/>
    <w:rsid w:val="00BA4E1B"/>
    <w:rsid w:val="00BA5980"/>
    <w:rsid w:val="00BA5D9D"/>
    <w:rsid w:val="00BA5F68"/>
    <w:rsid w:val="00BA644E"/>
    <w:rsid w:val="00BA68FF"/>
    <w:rsid w:val="00BA6984"/>
    <w:rsid w:val="00BA7167"/>
    <w:rsid w:val="00BA741A"/>
    <w:rsid w:val="00BA7784"/>
    <w:rsid w:val="00BA7BFB"/>
    <w:rsid w:val="00BA7E52"/>
    <w:rsid w:val="00BB03CF"/>
    <w:rsid w:val="00BB0567"/>
    <w:rsid w:val="00BB0C90"/>
    <w:rsid w:val="00BB0F94"/>
    <w:rsid w:val="00BB13BB"/>
    <w:rsid w:val="00BB178A"/>
    <w:rsid w:val="00BB196B"/>
    <w:rsid w:val="00BB1F4E"/>
    <w:rsid w:val="00BB2153"/>
    <w:rsid w:val="00BB30D1"/>
    <w:rsid w:val="00BB3AA1"/>
    <w:rsid w:val="00BB3B16"/>
    <w:rsid w:val="00BB3BE2"/>
    <w:rsid w:val="00BB414D"/>
    <w:rsid w:val="00BB550C"/>
    <w:rsid w:val="00BB5586"/>
    <w:rsid w:val="00BB5BBD"/>
    <w:rsid w:val="00BB5BE3"/>
    <w:rsid w:val="00BB5D8D"/>
    <w:rsid w:val="00BB6169"/>
    <w:rsid w:val="00BB6D42"/>
    <w:rsid w:val="00BB7106"/>
    <w:rsid w:val="00BB71CE"/>
    <w:rsid w:val="00BB7238"/>
    <w:rsid w:val="00BB727F"/>
    <w:rsid w:val="00BB7355"/>
    <w:rsid w:val="00BB74F0"/>
    <w:rsid w:val="00BB75B3"/>
    <w:rsid w:val="00BB7741"/>
    <w:rsid w:val="00BB7ADF"/>
    <w:rsid w:val="00BC0402"/>
    <w:rsid w:val="00BC0570"/>
    <w:rsid w:val="00BC1035"/>
    <w:rsid w:val="00BC1460"/>
    <w:rsid w:val="00BC155D"/>
    <w:rsid w:val="00BC1927"/>
    <w:rsid w:val="00BC1AC5"/>
    <w:rsid w:val="00BC1C36"/>
    <w:rsid w:val="00BC1E0B"/>
    <w:rsid w:val="00BC21B4"/>
    <w:rsid w:val="00BC2392"/>
    <w:rsid w:val="00BC2B2D"/>
    <w:rsid w:val="00BC3860"/>
    <w:rsid w:val="00BC3DC5"/>
    <w:rsid w:val="00BC407E"/>
    <w:rsid w:val="00BC4862"/>
    <w:rsid w:val="00BC4E8B"/>
    <w:rsid w:val="00BC51A4"/>
    <w:rsid w:val="00BC5BCA"/>
    <w:rsid w:val="00BC6D7F"/>
    <w:rsid w:val="00BC73B5"/>
    <w:rsid w:val="00BC744D"/>
    <w:rsid w:val="00BC75F2"/>
    <w:rsid w:val="00BD0C84"/>
    <w:rsid w:val="00BD15AF"/>
    <w:rsid w:val="00BD1D1A"/>
    <w:rsid w:val="00BD2646"/>
    <w:rsid w:val="00BD318C"/>
    <w:rsid w:val="00BD34AF"/>
    <w:rsid w:val="00BD34CB"/>
    <w:rsid w:val="00BD3630"/>
    <w:rsid w:val="00BD37EF"/>
    <w:rsid w:val="00BD39CD"/>
    <w:rsid w:val="00BD3F3F"/>
    <w:rsid w:val="00BD417C"/>
    <w:rsid w:val="00BD430E"/>
    <w:rsid w:val="00BD4884"/>
    <w:rsid w:val="00BD48E1"/>
    <w:rsid w:val="00BD607F"/>
    <w:rsid w:val="00BD61ED"/>
    <w:rsid w:val="00BD6345"/>
    <w:rsid w:val="00BD7237"/>
    <w:rsid w:val="00BD7382"/>
    <w:rsid w:val="00BD7463"/>
    <w:rsid w:val="00BD7717"/>
    <w:rsid w:val="00BD799F"/>
    <w:rsid w:val="00BD7DCF"/>
    <w:rsid w:val="00BE01C6"/>
    <w:rsid w:val="00BE0242"/>
    <w:rsid w:val="00BE0509"/>
    <w:rsid w:val="00BE081C"/>
    <w:rsid w:val="00BE0994"/>
    <w:rsid w:val="00BE0DCB"/>
    <w:rsid w:val="00BE1167"/>
    <w:rsid w:val="00BE1662"/>
    <w:rsid w:val="00BE18D5"/>
    <w:rsid w:val="00BE1A32"/>
    <w:rsid w:val="00BE1AD3"/>
    <w:rsid w:val="00BE1F6D"/>
    <w:rsid w:val="00BE2512"/>
    <w:rsid w:val="00BE31C3"/>
    <w:rsid w:val="00BE361B"/>
    <w:rsid w:val="00BE3694"/>
    <w:rsid w:val="00BE3D3B"/>
    <w:rsid w:val="00BE41BB"/>
    <w:rsid w:val="00BE5C73"/>
    <w:rsid w:val="00BE5D96"/>
    <w:rsid w:val="00BE621C"/>
    <w:rsid w:val="00BE6326"/>
    <w:rsid w:val="00BE647D"/>
    <w:rsid w:val="00BE66ED"/>
    <w:rsid w:val="00BE6A38"/>
    <w:rsid w:val="00BE6A64"/>
    <w:rsid w:val="00BE73E2"/>
    <w:rsid w:val="00BE7A2E"/>
    <w:rsid w:val="00BE7A42"/>
    <w:rsid w:val="00BE7B6D"/>
    <w:rsid w:val="00BE7D4A"/>
    <w:rsid w:val="00BF071D"/>
    <w:rsid w:val="00BF0EA9"/>
    <w:rsid w:val="00BF0F6E"/>
    <w:rsid w:val="00BF13F1"/>
    <w:rsid w:val="00BF152A"/>
    <w:rsid w:val="00BF1891"/>
    <w:rsid w:val="00BF1A7F"/>
    <w:rsid w:val="00BF1F7F"/>
    <w:rsid w:val="00BF1F81"/>
    <w:rsid w:val="00BF2CBD"/>
    <w:rsid w:val="00BF302E"/>
    <w:rsid w:val="00BF3220"/>
    <w:rsid w:val="00BF405A"/>
    <w:rsid w:val="00BF424B"/>
    <w:rsid w:val="00BF4348"/>
    <w:rsid w:val="00BF43CA"/>
    <w:rsid w:val="00BF43F2"/>
    <w:rsid w:val="00BF467B"/>
    <w:rsid w:val="00BF50F5"/>
    <w:rsid w:val="00BF5315"/>
    <w:rsid w:val="00BF531F"/>
    <w:rsid w:val="00BF5414"/>
    <w:rsid w:val="00BF5BB5"/>
    <w:rsid w:val="00BF5DF0"/>
    <w:rsid w:val="00BF6496"/>
    <w:rsid w:val="00BF6585"/>
    <w:rsid w:val="00BF6890"/>
    <w:rsid w:val="00BF6B2F"/>
    <w:rsid w:val="00BF6B30"/>
    <w:rsid w:val="00BF7068"/>
    <w:rsid w:val="00BF751D"/>
    <w:rsid w:val="00BF7693"/>
    <w:rsid w:val="00BF7CA9"/>
    <w:rsid w:val="00C00949"/>
    <w:rsid w:val="00C009F5"/>
    <w:rsid w:val="00C00E41"/>
    <w:rsid w:val="00C0100D"/>
    <w:rsid w:val="00C011E4"/>
    <w:rsid w:val="00C01287"/>
    <w:rsid w:val="00C01357"/>
    <w:rsid w:val="00C015AE"/>
    <w:rsid w:val="00C01EB2"/>
    <w:rsid w:val="00C01F12"/>
    <w:rsid w:val="00C0257A"/>
    <w:rsid w:val="00C03277"/>
    <w:rsid w:val="00C03364"/>
    <w:rsid w:val="00C03FB4"/>
    <w:rsid w:val="00C0491C"/>
    <w:rsid w:val="00C04934"/>
    <w:rsid w:val="00C04C40"/>
    <w:rsid w:val="00C05524"/>
    <w:rsid w:val="00C05CC3"/>
    <w:rsid w:val="00C05D45"/>
    <w:rsid w:val="00C06350"/>
    <w:rsid w:val="00C06577"/>
    <w:rsid w:val="00C06ABA"/>
    <w:rsid w:val="00C06E4C"/>
    <w:rsid w:val="00C06F42"/>
    <w:rsid w:val="00C07B74"/>
    <w:rsid w:val="00C10087"/>
    <w:rsid w:val="00C1025A"/>
    <w:rsid w:val="00C104E7"/>
    <w:rsid w:val="00C1096C"/>
    <w:rsid w:val="00C111B2"/>
    <w:rsid w:val="00C1122E"/>
    <w:rsid w:val="00C116AD"/>
    <w:rsid w:val="00C1170A"/>
    <w:rsid w:val="00C11E93"/>
    <w:rsid w:val="00C1207F"/>
    <w:rsid w:val="00C12453"/>
    <w:rsid w:val="00C125EA"/>
    <w:rsid w:val="00C12BD5"/>
    <w:rsid w:val="00C12EAC"/>
    <w:rsid w:val="00C1342A"/>
    <w:rsid w:val="00C13988"/>
    <w:rsid w:val="00C13DA4"/>
    <w:rsid w:val="00C14127"/>
    <w:rsid w:val="00C141D4"/>
    <w:rsid w:val="00C14A14"/>
    <w:rsid w:val="00C14AF2"/>
    <w:rsid w:val="00C14CBD"/>
    <w:rsid w:val="00C14F17"/>
    <w:rsid w:val="00C150BB"/>
    <w:rsid w:val="00C151D4"/>
    <w:rsid w:val="00C1575C"/>
    <w:rsid w:val="00C15869"/>
    <w:rsid w:val="00C158A2"/>
    <w:rsid w:val="00C15B09"/>
    <w:rsid w:val="00C163C5"/>
    <w:rsid w:val="00C1660C"/>
    <w:rsid w:val="00C16C2C"/>
    <w:rsid w:val="00C16D4F"/>
    <w:rsid w:val="00C17268"/>
    <w:rsid w:val="00C172C0"/>
    <w:rsid w:val="00C17385"/>
    <w:rsid w:val="00C175BD"/>
    <w:rsid w:val="00C176C7"/>
    <w:rsid w:val="00C17746"/>
    <w:rsid w:val="00C1789A"/>
    <w:rsid w:val="00C17F2C"/>
    <w:rsid w:val="00C20060"/>
    <w:rsid w:val="00C201D0"/>
    <w:rsid w:val="00C20247"/>
    <w:rsid w:val="00C20677"/>
    <w:rsid w:val="00C20C30"/>
    <w:rsid w:val="00C21054"/>
    <w:rsid w:val="00C212A1"/>
    <w:rsid w:val="00C212ED"/>
    <w:rsid w:val="00C21656"/>
    <w:rsid w:val="00C216DE"/>
    <w:rsid w:val="00C21E09"/>
    <w:rsid w:val="00C22419"/>
    <w:rsid w:val="00C22449"/>
    <w:rsid w:val="00C2267F"/>
    <w:rsid w:val="00C228A4"/>
    <w:rsid w:val="00C228FE"/>
    <w:rsid w:val="00C22906"/>
    <w:rsid w:val="00C22C31"/>
    <w:rsid w:val="00C22CE1"/>
    <w:rsid w:val="00C22D5E"/>
    <w:rsid w:val="00C23A22"/>
    <w:rsid w:val="00C23B28"/>
    <w:rsid w:val="00C23D16"/>
    <w:rsid w:val="00C23F9A"/>
    <w:rsid w:val="00C24010"/>
    <w:rsid w:val="00C24095"/>
    <w:rsid w:val="00C2479F"/>
    <w:rsid w:val="00C24B5B"/>
    <w:rsid w:val="00C24F8D"/>
    <w:rsid w:val="00C252B8"/>
    <w:rsid w:val="00C255EE"/>
    <w:rsid w:val="00C25AD8"/>
    <w:rsid w:val="00C26008"/>
    <w:rsid w:val="00C26077"/>
    <w:rsid w:val="00C262BD"/>
    <w:rsid w:val="00C26761"/>
    <w:rsid w:val="00C26C34"/>
    <w:rsid w:val="00C27697"/>
    <w:rsid w:val="00C27E3C"/>
    <w:rsid w:val="00C27E68"/>
    <w:rsid w:val="00C30283"/>
    <w:rsid w:val="00C306DF"/>
    <w:rsid w:val="00C30948"/>
    <w:rsid w:val="00C30F88"/>
    <w:rsid w:val="00C313A3"/>
    <w:rsid w:val="00C3144B"/>
    <w:rsid w:val="00C316FF"/>
    <w:rsid w:val="00C318E2"/>
    <w:rsid w:val="00C31952"/>
    <w:rsid w:val="00C31A4C"/>
    <w:rsid w:val="00C31A55"/>
    <w:rsid w:val="00C32127"/>
    <w:rsid w:val="00C32691"/>
    <w:rsid w:val="00C32783"/>
    <w:rsid w:val="00C32955"/>
    <w:rsid w:val="00C32A76"/>
    <w:rsid w:val="00C32A88"/>
    <w:rsid w:val="00C32BA4"/>
    <w:rsid w:val="00C344F1"/>
    <w:rsid w:val="00C345FB"/>
    <w:rsid w:val="00C34671"/>
    <w:rsid w:val="00C34A0F"/>
    <w:rsid w:val="00C34B0A"/>
    <w:rsid w:val="00C34D16"/>
    <w:rsid w:val="00C351A9"/>
    <w:rsid w:val="00C354FE"/>
    <w:rsid w:val="00C35520"/>
    <w:rsid w:val="00C3566B"/>
    <w:rsid w:val="00C35A84"/>
    <w:rsid w:val="00C35CA4"/>
    <w:rsid w:val="00C35D54"/>
    <w:rsid w:val="00C35F24"/>
    <w:rsid w:val="00C360B7"/>
    <w:rsid w:val="00C3619B"/>
    <w:rsid w:val="00C36242"/>
    <w:rsid w:val="00C36284"/>
    <w:rsid w:val="00C36345"/>
    <w:rsid w:val="00C368CD"/>
    <w:rsid w:val="00C36A5A"/>
    <w:rsid w:val="00C36EC7"/>
    <w:rsid w:val="00C371EB"/>
    <w:rsid w:val="00C3721C"/>
    <w:rsid w:val="00C37C50"/>
    <w:rsid w:val="00C37E3D"/>
    <w:rsid w:val="00C40630"/>
    <w:rsid w:val="00C406B1"/>
    <w:rsid w:val="00C40C0A"/>
    <w:rsid w:val="00C40D09"/>
    <w:rsid w:val="00C40D68"/>
    <w:rsid w:val="00C40E30"/>
    <w:rsid w:val="00C4131D"/>
    <w:rsid w:val="00C4171A"/>
    <w:rsid w:val="00C419F0"/>
    <w:rsid w:val="00C41A4C"/>
    <w:rsid w:val="00C42574"/>
    <w:rsid w:val="00C425A9"/>
    <w:rsid w:val="00C425BF"/>
    <w:rsid w:val="00C42DA7"/>
    <w:rsid w:val="00C42F1E"/>
    <w:rsid w:val="00C431EE"/>
    <w:rsid w:val="00C43770"/>
    <w:rsid w:val="00C43808"/>
    <w:rsid w:val="00C44201"/>
    <w:rsid w:val="00C44213"/>
    <w:rsid w:val="00C44427"/>
    <w:rsid w:val="00C4545A"/>
    <w:rsid w:val="00C454F6"/>
    <w:rsid w:val="00C45541"/>
    <w:rsid w:val="00C45639"/>
    <w:rsid w:val="00C45CB6"/>
    <w:rsid w:val="00C45CBD"/>
    <w:rsid w:val="00C45DFA"/>
    <w:rsid w:val="00C45E53"/>
    <w:rsid w:val="00C45E6B"/>
    <w:rsid w:val="00C4659B"/>
    <w:rsid w:val="00C46B37"/>
    <w:rsid w:val="00C46B99"/>
    <w:rsid w:val="00C47840"/>
    <w:rsid w:val="00C47B26"/>
    <w:rsid w:val="00C47D80"/>
    <w:rsid w:val="00C47F21"/>
    <w:rsid w:val="00C502F5"/>
    <w:rsid w:val="00C50EC2"/>
    <w:rsid w:val="00C50EEA"/>
    <w:rsid w:val="00C5120C"/>
    <w:rsid w:val="00C5124A"/>
    <w:rsid w:val="00C512F0"/>
    <w:rsid w:val="00C51516"/>
    <w:rsid w:val="00C518A9"/>
    <w:rsid w:val="00C518D6"/>
    <w:rsid w:val="00C5202C"/>
    <w:rsid w:val="00C52233"/>
    <w:rsid w:val="00C52267"/>
    <w:rsid w:val="00C52359"/>
    <w:rsid w:val="00C524AA"/>
    <w:rsid w:val="00C5260B"/>
    <w:rsid w:val="00C52D5F"/>
    <w:rsid w:val="00C53895"/>
    <w:rsid w:val="00C53E14"/>
    <w:rsid w:val="00C546E8"/>
    <w:rsid w:val="00C54D1C"/>
    <w:rsid w:val="00C54E76"/>
    <w:rsid w:val="00C555B6"/>
    <w:rsid w:val="00C55902"/>
    <w:rsid w:val="00C55934"/>
    <w:rsid w:val="00C55FF5"/>
    <w:rsid w:val="00C562BB"/>
    <w:rsid w:val="00C56E6C"/>
    <w:rsid w:val="00C5768F"/>
    <w:rsid w:val="00C600DF"/>
    <w:rsid w:val="00C60973"/>
    <w:rsid w:val="00C609CE"/>
    <w:rsid w:val="00C6123A"/>
    <w:rsid w:val="00C6185B"/>
    <w:rsid w:val="00C61C0A"/>
    <w:rsid w:val="00C61F54"/>
    <w:rsid w:val="00C6233F"/>
    <w:rsid w:val="00C628BC"/>
    <w:rsid w:val="00C629A8"/>
    <w:rsid w:val="00C62A3C"/>
    <w:rsid w:val="00C6303F"/>
    <w:rsid w:val="00C632DD"/>
    <w:rsid w:val="00C63398"/>
    <w:rsid w:val="00C63468"/>
    <w:rsid w:val="00C6358D"/>
    <w:rsid w:val="00C636E0"/>
    <w:rsid w:val="00C63DF8"/>
    <w:rsid w:val="00C64383"/>
    <w:rsid w:val="00C6458E"/>
    <w:rsid w:val="00C64A07"/>
    <w:rsid w:val="00C65A4E"/>
    <w:rsid w:val="00C66209"/>
    <w:rsid w:val="00C662E8"/>
    <w:rsid w:val="00C66411"/>
    <w:rsid w:val="00C664C1"/>
    <w:rsid w:val="00C66850"/>
    <w:rsid w:val="00C66884"/>
    <w:rsid w:val="00C670FC"/>
    <w:rsid w:val="00C6723D"/>
    <w:rsid w:val="00C674BF"/>
    <w:rsid w:val="00C67566"/>
    <w:rsid w:val="00C678EC"/>
    <w:rsid w:val="00C67FDD"/>
    <w:rsid w:val="00C70003"/>
    <w:rsid w:val="00C7011A"/>
    <w:rsid w:val="00C701F8"/>
    <w:rsid w:val="00C70407"/>
    <w:rsid w:val="00C7058A"/>
    <w:rsid w:val="00C706D4"/>
    <w:rsid w:val="00C706F1"/>
    <w:rsid w:val="00C70817"/>
    <w:rsid w:val="00C70ADC"/>
    <w:rsid w:val="00C71001"/>
    <w:rsid w:val="00C7106D"/>
    <w:rsid w:val="00C7175D"/>
    <w:rsid w:val="00C71AEF"/>
    <w:rsid w:val="00C71C3E"/>
    <w:rsid w:val="00C71CB5"/>
    <w:rsid w:val="00C7287B"/>
    <w:rsid w:val="00C72BA9"/>
    <w:rsid w:val="00C72BCD"/>
    <w:rsid w:val="00C73081"/>
    <w:rsid w:val="00C7358C"/>
    <w:rsid w:val="00C739C1"/>
    <w:rsid w:val="00C73A5A"/>
    <w:rsid w:val="00C73B40"/>
    <w:rsid w:val="00C73C97"/>
    <w:rsid w:val="00C74006"/>
    <w:rsid w:val="00C743AE"/>
    <w:rsid w:val="00C747B5"/>
    <w:rsid w:val="00C74921"/>
    <w:rsid w:val="00C74F6E"/>
    <w:rsid w:val="00C751FE"/>
    <w:rsid w:val="00C753FE"/>
    <w:rsid w:val="00C75400"/>
    <w:rsid w:val="00C75581"/>
    <w:rsid w:val="00C7560F"/>
    <w:rsid w:val="00C76557"/>
    <w:rsid w:val="00C7669B"/>
    <w:rsid w:val="00C7684D"/>
    <w:rsid w:val="00C76C1F"/>
    <w:rsid w:val="00C76EF3"/>
    <w:rsid w:val="00C76F47"/>
    <w:rsid w:val="00C77188"/>
    <w:rsid w:val="00C774FC"/>
    <w:rsid w:val="00C7769E"/>
    <w:rsid w:val="00C80826"/>
    <w:rsid w:val="00C80FEB"/>
    <w:rsid w:val="00C81005"/>
    <w:rsid w:val="00C81926"/>
    <w:rsid w:val="00C81C59"/>
    <w:rsid w:val="00C81CFA"/>
    <w:rsid w:val="00C82113"/>
    <w:rsid w:val="00C825D3"/>
    <w:rsid w:val="00C82F5E"/>
    <w:rsid w:val="00C83C9D"/>
    <w:rsid w:val="00C83E7A"/>
    <w:rsid w:val="00C84299"/>
    <w:rsid w:val="00C844BB"/>
    <w:rsid w:val="00C846B1"/>
    <w:rsid w:val="00C84D31"/>
    <w:rsid w:val="00C855E9"/>
    <w:rsid w:val="00C857E5"/>
    <w:rsid w:val="00C862ED"/>
    <w:rsid w:val="00C8669D"/>
    <w:rsid w:val="00C867AE"/>
    <w:rsid w:val="00C868A5"/>
    <w:rsid w:val="00C870F0"/>
    <w:rsid w:val="00C879DC"/>
    <w:rsid w:val="00C904DD"/>
    <w:rsid w:val="00C908B0"/>
    <w:rsid w:val="00C909F6"/>
    <w:rsid w:val="00C91D82"/>
    <w:rsid w:val="00C91EB3"/>
    <w:rsid w:val="00C931ED"/>
    <w:rsid w:val="00C934B2"/>
    <w:rsid w:val="00C93AEE"/>
    <w:rsid w:val="00C93D2B"/>
    <w:rsid w:val="00C94069"/>
    <w:rsid w:val="00C94652"/>
    <w:rsid w:val="00C94736"/>
    <w:rsid w:val="00C94956"/>
    <w:rsid w:val="00C94D46"/>
    <w:rsid w:val="00C94D6C"/>
    <w:rsid w:val="00C950F0"/>
    <w:rsid w:val="00C953BE"/>
    <w:rsid w:val="00C95D14"/>
    <w:rsid w:val="00C95EE0"/>
    <w:rsid w:val="00C9646E"/>
    <w:rsid w:val="00C9684F"/>
    <w:rsid w:val="00C96975"/>
    <w:rsid w:val="00C969E0"/>
    <w:rsid w:val="00C96C28"/>
    <w:rsid w:val="00C96E57"/>
    <w:rsid w:val="00C96E68"/>
    <w:rsid w:val="00C96F83"/>
    <w:rsid w:val="00C96FB8"/>
    <w:rsid w:val="00C9713D"/>
    <w:rsid w:val="00C97299"/>
    <w:rsid w:val="00C97891"/>
    <w:rsid w:val="00C97B97"/>
    <w:rsid w:val="00C97CA9"/>
    <w:rsid w:val="00CA0722"/>
    <w:rsid w:val="00CA077D"/>
    <w:rsid w:val="00CA0A13"/>
    <w:rsid w:val="00CA11A4"/>
    <w:rsid w:val="00CA1772"/>
    <w:rsid w:val="00CA1828"/>
    <w:rsid w:val="00CA1A1F"/>
    <w:rsid w:val="00CA1AD3"/>
    <w:rsid w:val="00CA1C89"/>
    <w:rsid w:val="00CA1CA5"/>
    <w:rsid w:val="00CA27B7"/>
    <w:rsid w:val="00CA27E4"/>
    <w:rsid w:val="00CA2CF0"/>
    <w:rsid w:val="00CA2F62"/>
    <w:rsid w:val="00CA39CC"/>
    <w:rsid w:val="00CA3AD7"/>
    <w:rsid w:val="00CA4365"/>
    <w:rsid w:val="00CA43FE"/>
    <w:rsid w:val="00CA471E"/>
    <w:rsid w:val="00CA4928"/>
    <w:rsid w:val="00CA4E22"/>
    <w:rsid w:val="00CA5959"/>
    <w:rsid w:val="00CA6292"/>
    <w:rsid w:val="00CA66E3"/>
    <w:rsid w:val="00CA75F1"/>
    <w:rsid w:val="00CB00B6"/>
    <w:rsid w:val="00CB0774"/>
    <w:rsid w:val="00CB097F"/>
    <w:rsid w:val="00CB0FD0"/>
    <w:rsid w:val="00CB1163"/>
    <w:rsid w:val="00CB14FB"/>
    <w:rsid w:val="00CB1824"/>
    <w:rsid w:val="00CB1841"/>
    <w:rsid w:val="00CB18A8"/>
    <w:rsid w:val="00CB1996"/>
    <w:rsid w:val="00CB2D41"/>
    <w:rsid w:val="00CB2FB0"/>
    <w:rsid w:val="00CB30AB"/>
    <w:rsid w:val="00CB3139"/>
    <w:rsid w:val="00CB38A1"/>
    <w:rsid w:val="00CB4555"/>
    <w:rsid w:val="00CB47C1"/>
    <w:rsid w:val="00CB4CE9"/>
    <w:rsid w:val="00CB4E72"/>
    <w:rsid w:val="00CB4FB4"/>
    <w:rsid w:val="00CB5151"/>
    <w:rsid w:val="00CB527E"/>
    <w:rsid w:val="00CB5A33"/>
    <w:rsid w:val="00CB63E1"/>
    <w:rsid w:val="00CB65C8"/>
    <w:rsid w:val="00CB67ED"/>
    <w:rsid w:val="00CB69C6"/>
    <w:rsid w:val="00CB6E9A"/>
    <w:rsid w:val="00CB723B"/>
    <w:rsid w:val="00CB73CA"/>
    <w:rsid w:val="00CB7756"/>
    <w:rsid w:val="00CC01A9"/>
    <w:rsid w:val="00CC0827"/>
    <w:rsid w:val="00CC0CF5"/>
    <w:rsid w:val="00CC1167"/>
    <w:rsid w:val="00CC11CC"/>
    <w:rsid w:val="00CC1471"/>
    <w:rsid w:val="00CC1637"/>
    <w:rsid w:val="00CC1967"/>
    <w:rsid w:val="00CC1A30"/>
    <w:rsid w:val="00CC23FB"/>
    <w:rsid w:val="00CC2A3A"/>
    <w:rsid w:val="00CC33A4"/>
    <w:rsid w:val="00CC3637"/>
    <w:rsid w:val="00CC385E"/>
    <w:rsid w:val="00CC39B4"/>
    <w:rsid w:val="00CC3BED"/>
    <w:rsid w:val="00CC3C4C"/>
    <w:rsid w:val="00CC3FDB"/>
    <w:rsid w:val="00CC477C"/>
    <w:rsid w:val="00CC4A82"/>
    <w:rsid w:val="00CC4E01"/>
    <w:rsid w:val="00CC5AD6"/>
    <w:rsid w:val="00CC6329"/>
    <w:rsid w:val="00CC6653"/>
    <w:rsid w:val="00CC680D"/>
    <w:rsid w:val="00CC6ACB"/>
    <w:rsid w:val="00CC6D44"/>
    <w:rsid w:val="00CC7032"/>
    <w:rsid w:val="00CC7034"/>
    <w:rsid w:val="00CC7485"/>
    <w:rsid w:val="00CC7D09"/>
    <w:rsid w:val="00CD054A"/>
    <w:rsid w:val="00CD099B"/>
    <w:rsid w:val="00CD0A67"/>
    <w:rsid w:val="00CD0AA4"/>
    <w:rsid w:val="00CD0AEC"/>
    <w:rsid w:val="00CD12CB"/>
    <w:rsid w:val="00CD1512"/>
    <w:rsid w:val="00CD1A7D"/>
    <w:rsid w:val="00CD1F9E"/>
    <w:rsid w:val="00CD264C"/>
    <w:rsid w:val="00CD31DA"/>
    <w:rsid w:val="00CD3253"/>
    <w:rsid w:val="00CD36FA"/>
    <w:rsid w:val="00CD3920"/>
    <w:rsid w:val="00CD3B34"/>
    <w:rsid w:val="00CD3C68"/>
    <w:rsid w:val="00CD3D26"/>
    <w:rsid w:val="00CD3D3D"/>
    <w:rsid w:val="00CD444D"/>
    <w:rsid w:val="00CD4C64"/>
    <w:rsid w:val="00CD52E3"/>
    <w:rsid w:val="00CD5E1D"/>
    <w:rsid w:val="00CD6158"/>
    <w:rsid w:val="00CD64A7"/>
    <w:rsid w:val="00CD67CC"/>
    <w:rsid w:val="00CD6A58"/>
    <w:rsid w:val="00CD6A7D"/>
    <w:rsid w:val="00CD6F51"/>
    <w:rsid w:val="00CD72EE"/>
    <w:rsid w:val="00CD7D47"/>
    <w:rsid w:val="00CE04F6"/>
    <w:rsid w:val="00CE073A"/>
    <w:rsid w:val="00CE1310"/>
    <w:rsid w:val="00CE1585"/>
    <w:rsid w:val="00CE16C6"/>
    <w:rsid w:val="00CE2115"/>
    <w:rsid w:val="00CE24F5"/>
    <w:rsid w:val="00CE377F"/>
    <w:rsid w:val="00CE393B"/>
    <w:rsid w:val="00CE3A89"/>
    <w:rsid w:val="00CE3CD9"/>
    <w:rsid w:val="00CE40AE"/>
    <w:rsid w:val="00CE411A"/>
    <w:rsid w:val="00CE4C25"/>
    <w:rsid w:val="00CE4EFA"/>
    <w:rsid w:val="00CE4FB8"/>
    <w:rsid w:val="00CE5978"/>
    <w:rsid w:val="00CE5D08"/>
    <w:rsid w:val="00CE5D09"/>
    <w:rsid w:val="00CE5F9C"/>
    <w:rsid w:val="00CE64A0"/>
    <w:rsid w:val="00CE68E8"/>
    <w:rsid w:val="00CE6A61"/>
    <w:rsid w:val="00CE6F6D"/>
    <w:rsid w:val="00CE7037"/>
    <w:rsid w:val="00CE7A84"/>
    <w:rsid w:val="00CE7EF2"/>
    <w:rsid w:val="00CE7F8B"/>
    <w:rsid w:val="00CF0307"/>
    <w:rsid w:val="00CF05E4"/>
    <w:rsid w:val="00CF08BA"/>
    <w:rsid w:val="00CF0BA8"/>
    <w:rsid w:val="00CF0C23"/>
    <w:rsid w:val="00CF148A"/>
    <w:rsid w:val="00CF1950"/>
    <w:rsid w:val="00CF1A08"/>
    <w:rsid w:val="00CF1B06"/>
    <w:rsid w:val="00CF21C4"/>
    <w:rsid w:val="00CF23F3"/>
    <w:rsid w:val="00CF2B35"/>
    <w:rsid w:val="00CF2F73"/>
    <w:rsid w:val="00CF30D2"/>
    <w:rsid w:val="00CF36BD"/>
    <w:rsid w:val="00CF39D4"/>
    <w:rsid w:val="00CF3A69"/>
    <w:rsid w:val="00CF3CA9"/>
    <w:rsid w:val="00CF3EE3"/>
    <w:rsid w:val="00CF4465"/>
    <w:rsid w:val="00CF483A"/>
    <w:rsid w:val="00CF4EDD"/>
    <w:rsid w:val="00CF5080"/>
    <w:rsid w:val="00CF535E"/>
    <w:rsid w:val="00CF53BD"/>
    <w:rsid w:val="00CF560E"/>
    <w:rsid w:val="00CF5CF8"/>
    <w:rsid w:val="00CF63EB"/>
    <w:rsid w:val="00CF6474"/>
    <w:rsid w:val="00CF68CE"/>
    <w:rsid w:val="00CF69F5"/>
    <w:rsid w:val="00CF6A5F"/>
    <w:rsid w:val="00CF6BDC"/>
    <w:rsid w:val="00CF74F7"/>
    <w:rsid w:val="00D000A5"/>
    <w:rsid w:val="00D0040E"/>
    <w:rsid w:val="00D007C6"/>
    <w:rsid w:val="00D012A2"/>
    <w:rsid w:val="00D01356"/>
    <w:rsid w:val="00D0178D"/>
    <w:rsid w:val="00D0180A"/>
    <w:rsid w:val="00D02473"/>
    <w:rsid w:val="00D027EE"/>
    <w:rsid w:val="00D02928"/>
    <w:rsid w:val="00D02941"/>
    <w:rsid w:val="00D02D14"/>
    <w:rsid w:val="00D03398"/>
    <w:rsid w:val="00D03B5E"/>
    <w:rsid w:val="00D03C07"/>
    <w:rsid w:val="00D03EAB"/>
    <w:rsid w:val="00D044D1"/>
    <w:rsid w:val="00D0479F"/>
    <w:rsid w:val="00D04C79"/>
    <w:rsid w:val="00D04E8B"/>
    <w:rsid w:val="00D051ED"/>
    <w:rsid w:val="00D058E7"/>
    <w:rsid w:val="00D05BDF"/>
    <w:rsid w:val="00D05C58"/>
    <w:rsid w:val="00D05E0C"/>
    <w:rsid w:val="00D05F66"/>
    <w:rsid w:val="00D060B3"/>
    <w:rsid w:val="00D06254"/>
    <w:rsid w:val="00D0630A"/>
    <w:rsid w:val="00D065ED"/>
    <w:rsid w:val="00D065F3"/>
    <w:rsid w:val="00D06717"/>
    <w:rsid w:val="00D06805"/>
    <w:rsid w:val="00D06E73"/>
    <w:rsid w:val="00D06F82"/>
    <w:rsid w:val="00D0724D"/>
    <w:rsid w:val="00D0763F"/>
    <w:rsid w:val="00D07907"/>
    <w:rsid w:val="00D1025D"/>
    <w:rsid w:val="00D1054C"/>
    <w:rsid w:val="00D109C0"/>
    <w:rsid w:val="00D10DB4"/>
    <w:rsid w:val="00D1127E"/>
    <w:rsid w:val="00D11997"/>
    <w:rsid w:val="00D119BE"/>
    <w:rsid w:val="00D11C23"/>
    <w:rsid w:val="00D11D14"/>
    <w:rsid w:val="00D1208F"/>
    <w:rsid w:val="00D12CAC"/>
    <w:rsid w:val="00D12EC6"/>
    <w:rsid w:val="00D13C8E"/>
    <w:rsid w:val="00D14514"/>
    <w:rsid w:val="00D1489A"/>
    <w:rsid w:val="00D14B0F"/>
    <w:rsid w:val="00D14F27"/>
    <w:rsid w:val="00D1684D"/>
    <w:rsid w:val="00D16860"/>
    <w:rsid w:val="00D16D97"/>
    <w:rsid w:val="00D16DF7"/>
    <w:rsid w:val="00D16FF9"/>
    <w:rsid w:val="00D17132"/>
    <w:rsid w:val="00D174BE"/>
    <w:rsid w:val="00D17BE9"/>
    <w:rsid w:val="00D20066"/>
    <w:rsid w:val="00D201DF"/>
    <w:rsid w:val="00D20427"/>
    <w:rsid w:val="00D204F8"/>
    <w:rsid w:val="00D2086C"/>
    <w:rsid w:val="00D21112"/>
    <w:rsid w:val="00D212F2"/>
    <w:rsid w:val="00D21315"/>
    <w:rsid w:val="00D214BD"/>
    <w:rsid w:val="00D214D6"/>
    <w:rsid w:val="00D21856"/>
    <w:rsid w:val="00D22109"/>
    <w:rsid w:val="00D221F7"/>
    <w:rsid w:val="00D22229"/>
    <w:rsid w:val="00D226E8"/>
    <w:rsid w:val="00D2283D"/>
    <w:rsid w:val="00D23184"/>
    <w:rsid w:val="00D23720"/>
    <w:rsid w:val="00D2379D"/>
    <w:rsid w:val="00D237C8"/>
    <w:rsid w:val="00D2388E"/>
    <w:rsid w:val="00D23BF2"/>
    <w:rsid w:val="00D24984"/>
    <w:rsid w:val="00D24A0A"/>
    <w:rsid w:val="00D24B1C"/>
    <w:rsid w:val="00D24B75"/>
    <w:rsid w:val="00D250C0"/>
    <w:rsid w:val="00D25919"/>
    <w:rsid w:val="00D25EFB"/>
    <w:rsid w:val="00D2664F"/>
    <w:rsid w:val="00D26833"/>
    <w:rsid w:val="00D2716D"/>
    <w:rsid w:val="00D27349"/>
    <w:rsid w:val="00D27D6A"/>
    <w:rsid w:val="00D27F4C"/>
    <w:rsid w:val="00D27F9B"/>
    <w:rsid w:val="00D302EF"/>
    <w:rsid w:val="00D30CA1"/>
    <w:rsid w:val="00D315B9"/>
    <w:rsid w:val="00D315E9"/>
    <w:rsid w:val="00D3234E"/>
    <w:rsid w:val="00D32640"/>
    <w:rsid w:val="00D326FC"/>
    <w:rsid w:val="00D327A1"/>
    <w:rsid w:val="00D32BE4"/>
    <w:rsid w:val="00D331F6"/>
    <w:rsid w:val="00D333EF"/>
    <w:rsid w:val="00D334AB"/>
    <w:rsid w:val="00D33787"/>
    <w:rsid w:val="00D33A48"/>
    <w:rsid w:val="00D33A7E"/>
    <w:rsid w:val="00D342C0"/>
    <w:rsid w:val="00D34D3D"/>
    <w:rsid w:val="00D34FC5"/>
    <w:rsid w:val="00D35380"/>
    <w:rsid w:val="00D35645"/>
    <w:rsid w:val="00D35BF8"/>
    <w:rsid w:val="00D3689B"/>
    <w:rsid w:val="00D36A08"/>
    <w:rsid w:val="00D36C10"/>
    <w:rsid w:val="00D36F06"/>
    <w:rsid w:val="00D370BE"/>
    <w:rsid w:val="00D373D5"/>
    <w:rsid w:val="00D37620"/>
    <w:rsid w:val="00D37929"/>
    <w:rsid w:val="00D37EA2"/>
    <w:rsid w:val="00D37F0E"/>
    <w:rsid w:val="00D4014B"/>
    <w:rsid w:val="00D40476"/>
    <w:rsid w:val="00D4058D"/>
    <w:rsid w:val="00D40895"/>
    <w:rsid w:val="00D40DE9"/>
    <w:rsid w:val="00D414E7"/>
    <w:rsid w:val="00D41939"/>
    <w:rsid w:val="00D41C8B"/>
    <w:rsid w:val="00D4203F"/>
    <w:rsid w:val="00D421FC"/>
    <w:rsid w:val="00D428FC"/>
    <w:rsid w:val="00D42A04"/>
    <w:rsid w:val="00D42F80"/>
    <w:rsid w:val="00D439E6"/>
    <w:rsid w:val="00D44195"/>
    <w:rsid w:val="00D443A2"/>
    <w:rsid w:val="00D4450B"/>
    <w:rsid w:val="00D445C6"/>
    <w:rsid w:val="00D44A76"/>
    <w:rsid w:val="00D44DFD"/>
    <w:rsid w:val="00D44F7D"/>
    <w:rsid w:val="00D4524D"/>
    <w:rsid w:val="00D45809"/>
    <w:rsid w:val="00D4619A"/>
    <w:rsid w:val="00D46482"/>
    <w:rsid w:val="00D46CE1"/>
    <w:rsid w:val="00D46D10"/>
    <w:rsid w:val="00D46D13"/>
    <w:rsid w:val="00D46FE3"/>
    <w:rsid w:val="00D47720"/>
    <w:rsid w:val="00D47A46"/>
    <w:rsid w:val="00D47E9E"/>
    <w:rsid w:val="00D47F5C"/>
    <w:rsid w:val="00D5009A"/>
    <w:rsid w:val="00D50101"/>
    <w:rsid w:val="00D50202"/>
    <w:rsid w:val="00D503FA"/>
    <w:rsid w:val="00D5050A"/>
    <w:rsid w:val="00D50698"/>
    <w:rsid w:val="00D5090C"/>
    <w:rsid w:val="00D510DA"/>
    <w:rsid w:val="00D5159F"/>
    <w:rsid w:val="00D515EB"/>
    <w:rsid w:val="00D516E4"/>
    <w:rsid w:val="00D51FE8"/>
    <w:rsid w:val="00D5203B"/>
    <w:rsid w:val="00D52180"/>
    <w:rsid w:val="00D52272"/>
    <w:rsid w:val="00D5269B"/>
    <w:rsid w:val="00D52A6D"/>
    <w:rsid w:val="00D52CE7"/>
    <w:rsid w:val="00D53478"/>
    <w:rsid w:val="00D5378D"/>
    <w:rsid w:val="00D53931"/>
    <w:rsid w:val="00D53FF6"/>
    <w:rsid w:val="00D54308"/>
    <w:rsid w:val="00D5437A"/>
    <w:rsid w:val="00D5450B"/>
    <w:rsid w:val="00D54AD1"/>
    <w:rsid w:val="00D54DA5"/>
    <w:rsid w:val="00D54FDB"/>
    <w:rsid w:val="00D5503A"/>
    <w:rsid w:val="00D55046"/>
    <w:rsid w:val="00D5518A"/>
    <w:rsid w:val="00D5519C"/>
    <w:rsid w:val="00D55742"/>
    <w:rsid w:val="00D55E94"/>
    <w:rsid w:val="00D55F70"/>
    <w:rsid w:val="00D560A2"/>
    <w:rsid w:val="00D56344"/>
    <w:rsid w:val="00D5637A"/>
    <w:rsid w:val="00D5679E"/>
    <w:rsid w:val="00D5695E"/>
    <w:rsid w:val="00D56A15"/>
    <w:rsid w:val="00D56D5D"/>
    <w:rsid w:val="00D57701"/>
    <w:rsid w:val="00D6004A"/>
    <w:rsid w:val="00D600C1"/>
    <w:rsid w:val="00D6019B"/>
    <w:rsid w:val="00D60979"/>
    <w:rsid w:val="00D60AD6"/>
    <w:rsid w:val="00D60AE7"/>
    <w:rsid w:val="00D60DDA"/>
    <w:rsid w:val="00D6159C"/>
    <w:rsid w:val="00D615B6"/>
    <w:rsid w:val="00D617A7"/>
    <w:rsid w:val="00D61C57"/>
    <w:rsid w:val="00D62222"/>
    <w:rsid w:val="00D62500"/>
    <w:rsid w:val="00D6265A"/>
    <w:rsid w:val="00D62A6C"/>
    <w:rsid w:val="00D635A2"/>
    <w:rsid w:val="00D63AD5"/>
    <w:rsid w:val="00D63FD4"/>
    <w:rsid w:val="00D64EB9"/>
    <w:rsid w:val="00D654B9"/>
    <w:rsid w:val="00D659FC"/>
    <w:rsid w:val="00D65BA5"/>
    <w:rsid w:val="00D65DFE"/>
    <w:rsid w:val="00D66233"/>
    <w:rsid w:val="00D664B2"/>
    <w:rsid w:val="00D6697C"/>
    <w:rsid w:val="00D6736E"/>
    <w:rsid w:val="00D67380"/>
    <w:rsid w:val="00D67BE3"/>
    <w:rsid w:val="00D67E29"/>
    <w:rsid w:val="00D70692"/>
    <w:rsid w:val="00D71409"/>
    <w:rsid w:val="00D71850"/>
    <w:rsid w:val="00D7191D"/>
    <w:rsid w:val="00D71E6E"/>
    <w:rsid w:val="00D71F41"/>
    <w:rsid w:val="00D72544"/>
    <w:rsid w:val="00D72933"/>
    <w:rsid w:val="00D73000"/>
    <w:rsid w:val="00D7336A"/>
    <w:rsid w:val="00D73941"/>
    <w:rsid w:val="00D73D8E"/>
    <w:rsid w:val="00D73E07"/>
    <w:rsid w:val="00D73E14"/>
    <w:rsid w:val="00D74758"/>
    <w:rsid w:val="00D74908"/>
    <w:rsid w:val="00D75379"/>
    <w:rsid w:val="00D75541"/>
    <w:rsid w:val="00D76238"/>
    <w:rsid w:val="00D77241"/>
    <w:rsid w:val="00D7727F"/>
    <w:rsid w:val="00D77B11"/>
    <w:rsid w:val="00D77F66"/>
    <w:rsid w:val="00D800A0"/>
    <w:rsid w:val="00D8078C"/>
    <w:rsid w:val="00D8084A"/>
    <w:rsid w:val="00D80C3A"/>
    <w:rsid w:val="00D80E15"/>
    <w:rsid w:val="00D80E1C"/>
    <w:rsid w:val="00D81AF8"/>
    <w:rsid w:val="00D81B38"/>
    <w:rsid w:val="00D81F73"/>
    <w:rsid w:val="00D831DE"/>
    <w:rsid w:val="00D8394B"/>
    <w:rsid w:val="00D83CCA"/>
    <w:rsid w:val="00D84603"/>
    <w:rsid w:val="00D84D70"/>
    <w:rsid w:val="00D84DAA"/>
    <w:rsid w:val="00D850CA"/>
    <w:rsid w:val="00D85772"/>
    <w:rsid w:val="00D85C7A"/>
    <w:rsid w:val="00D85FAC"/>
    <w:rsid w:val="00D862CB"/>
    <w:rsid w:val="00D8633B"/>
    <w:rsid w:val="00D869B0"/>
    <w:rsid w:val="00D872AF"/>
    <w:rsid w:val="00D87A4E"/>
    <w:rsid w:val="00D90255"/>
    <w:rsid w:val="00D90292"/>
    <w:rsid w:val="00D906E0"/>
    <w:rsid w:val="00D9089D"/>
    <w:rsid w:val="00D912CA"/>
    <w:rsid w:val="00D9187C"/>
    <w:rsid w:val="00D919D2"/>
    <w:rsid w:val="00D91D27"/>
    <w:rsid w:val="00D9247B"/>
    <w:rsid w:val="00D9307B"/>
    <w:rsid w:val="00D93136"/>
    <w:rsid w:val="00D931FE"/>
    <w:rsid w:val="00D9371B"/>
    <w:rsid w:val="00D94128"/>
    <w:rsid w:val="00D9476F"/>
    <w:rsid w:val="00D949AF"/>
    <w:rsid w:val="00D94D4E"/>
    <w:rsid w:val="00D94EB0"/>
    <w:rsid w:val="00D952C5"/>
    <w:rsid w:val="00D96A44"/>
    <w:rsid w:val="00D97ABA"/>
    <w:rsid w:val="00D97DBA"/>
    <w:rsid w:val="00DA0437"/>
    <w:rsid w:val="00DA0723"/>
    <w:rsid w:val="00DA0BD4"/>
    <w:rsid w:val="00DA0C4C"/>
    <w:rsid w:val="00DA156D"/>
    <w:rsid w:val="00DA1F6A"/>
    <w:rsid w:val="00DA2455"/>
    <w:rsid w:val="00DA2CCC"/>
    <w:rsid w:val="00DA2FF2"/>
    <w:rsid w:val="00DA3443"/>
    <w:rsid w:val="00DA3661"/>
    <w:rsid w:val="00DA37C6"/>
    <w:rsid w:val="00DA3D0D"/>
    <w:rsid w:val="00DA3F3F"/>
    <w:rsid w:val="00DA48CE"/>
    <w:rsid w:val="00DA5022"/>
    <w:rsid w:val="00DA507D"/>
    <w:rsid w:val="00DA5282"/>
    <w:rsid w:val="00DA5ABB"/>
    <w:rsid w:val="00DA6F4F"/>
    <w:rsid w:val="00DA7F2B"/>
    <w:rsid w:val="00DA7FEA"/>
    <w:rsid w:val="00DB07AD"/>
    <w:rsid w:val="00DB0BC6"/>
    <w:rsid w:val="00DB0C74"/>
    <w:rsid w:val="00DB0DCB"/>
    <w:rsid w:val="00DB0E01"/>
    <w:rsid w:val="00DB11BA"/>
    <w:rsid w:val="00DB1260"/>
    <w:rsid w:val="00DB13B0"/>
    <w:rsid w:val="00DB1759"/>
    <w:rsid w:val="00DB1B58"/>
    <w:rsid w:val="00DB1D21"/>
    <w:rsid w:val="00DB1E63"/>
    <w:rsid w:val="00DB1F2F"/>
    <w:rsid w:val="00DB2A0B"/>
    <w:rsid w:val="00DB2D45"/>
    <w:rsid w:val="00DB3A55"/>
    <w:rsid w:val="00DB3C28"/>
    <w:rsid w:val="00DB4008"/>
    <w:rsid w:val="00DB43E9"/>
    <w:rsid w:val="00DB4865"/>
    <w:rsid w:val="00DB49F3"/>
    <w:rsid w:val="00DB55C1"/>
    <w:rsid w:val="00DB5A19"/>
    <w:rsid w:val="00DB6796"/>
    <w:rsid w:val="00DB6983"/>
    <w:rsid w:val="00DB6DBF"/>
    <w:rsid w:val="00DB74D4"/>
    <w:rsid w:val="00DB7D23"/>
    <w:rsid w:val="00DB7F3B"/>
    <w:rsid w:val="00DB7FA1"/>
    <w:rsid w:val="00DC00D6"/>
    <w:rsid w:val="00DC01F0"/>
    <w:rsid w:val="00DC0B14"/>
    <w:rsid w:val="00DC19A3"/>
    <w:rsid w:val="00DC1A4A"/>
    <w:rsid w:val="00DC1A99"/>
    <w:rsid w:val="00DC1C6D"/>
    <w:rsid w:val="00DC1E4A"/>
    <w:rsid w:val="00DC28FE"/>
    <w:rsid w:val="00DC29A4"/>
    <w:rsid w:val="00DC3237"/>
    <w:rsid w:val="00DC35F7"/>
    <w:rsid w:val="00DC36D4"/>
    <w:rsid w:val="00DC4105"/>
    <w:rsid w:val="00DC436C"/>
    <w:rsid w:val="00DC461F"/>
    <w:rsid w:val="00DC46B4"/>
    <w:rsid w:val="00DC48B2"/>
    <w:rsid w:val="00DC4D83"/>
    <w:rsid w:val="00DC4FBD"/>
    <w:rsid w:val="00DC5362"/>
    <w:rsid w:val="00DC5EBB"/>
    <w:rsid w:val="00DC64BF"/>
    <w:rsid w:val="00DC6A60"/>
    <w:rsid w:val="00DC6AA2"/>
    <w:rsid w:val="00DC7740"/>
    <w:rsid w:val="00DC7928"/>
    <w:rsid w:val="00DC7E43"/>
    <w:rsid w:val="00DD07E3"/>
    <w:rsid w:val="00DD07FB"/>
    <w:rsid w:val="00DD0814"/>
    <w:rsid w:val="00DD0CA1"/>
    <w:rsid w:val="00DD136C"/>
    <w:rsid w:val="00DD174C"/>
    <w:rsid w:val="00DD1DF5"/>
    <w:rsid w:val="00DD29A9"/>
    <w:rsid w:val="00DD2A26"/>
    <w:rsid w:val="00DD2A6C"/>
    <w:rsid w:val="00DD2BB5"/>
    <w:rsid w:val="00DD3444"/>
    <w:rsid w:val="00DD35D0"/>
    <w:rsid w:val="00DD38DE"/>
    <w:rsid w:val="00DD3C5A"/>
    <w:rsid w:val="00DD4272"/>
    <w:rsid w:val="00DD4600"/>
    <w:rsid w:val="00DD4BD9"/>
    <w:rsid w:val="00DD4FFE"/>
    <w:rsid w:val="00DD5198"/>
    <w:rsid w:val="00DD51FE"/>
    <w:rsid w:val="00DD52B2"/>
    <w:rsid w:val="00DD57CC"/>
    <w:rsid w:val="00DD57E8"/>
    <w:rsid w:val="00DD583C"/>
    <w:rsid w:val="00DD58FD"/>
    <w:rsid w:val="00DD5962"/>
    <w:rsid w:val="00DD6014"/>
    <w:rsid w:val="00DD603A"/>
    <w:rsid w:val="00DD6058"/>
    <w:rsid w:val="00DD60A2"/>
    <w:rsid w:val="00DD6869"/>
    <w:rsid w:val="00DD6914"/>
    <w:rsid w:val="00DD72B2"/>
    <w:rsid w:val="00DD7665"/>
    <w:rsid w:val="00DD7785"/>
    <w:rsid w:val="00DD7C66"/>
    <w:rsid w:val="00DE0060"/>
    <w:rsid w:val="00DE0643"/>
    <w:rsid w:val="00DE09C3"/>
    <w:rsid w:val="00DE0C88"/>
    <w:rsid w:val="00DE0FCA"/>
    <w:rsid w:val="00DE12DF"/>
    <w:rsid w:val="00DE19DA"/>
    <w:rsid w:val="00DE19F9"/>
    <w:rsid w:val="00DE1BAE"/>
    <w:rsid w:val="00DE208F"/>
    <w:rsid w:val="00DE26AA"/>
    <w:rsid w:val="00DE2D59"/>
    <w:rsid w:val="00DE36ED"/>
    <w:rsid w:val="00DE3EEE"/>
    <w:rsid w:val="00DE43F6"/>
    <w:rsid w:val="00DE49D6"/>
    <w:rsid w:val="00DE49E9"/>
    <w:rsid w:val="00DE4AF4"/>
    <w:rsid w:val="00DE4FA3"/>
    <w:rsid w:val="00DE55B5"/>
    <w:rsid w:val="00DE56C9"/>
    <w:rsid w:val="00DE5865"/>
    <w:rsid w:val="00DE60AE"/>
    <w:rsid w:val="00DE63EB"/>
    <w:rsid w:val="00DE6789"/>
    <w:rsid w:val="00DE6887"/>
    <w:rsid w:val="00DE6D69"/>
    <w:rsid w:val="00DE6FF0"/>
    <w:rsid w:val="00DE7191"/>
    <w:rsid w:val="00DE7576"/>
    <w:rsid w:val="00DE774D"/>
    <w:rsid w:val="00DE7CB0"/>
    <w:rsid w:val="00DF004E"/>
    <w:rsid w:val="00DF0147"/>
    <w:rsid w:val="00DF01A9"/>
    <w:rsid w:val="00DF02C1"/>
    <w:rsid w:val="00DF15EA"/>
    <w:rsid w:val="00DF1811"/>
    <w:rsid w:val="00DF1AB1"/>
    <w:rsid w:val="00DF2448"/>
    <w:rsid w:val="00DF28CF"/>
    <w:rsid w:val="00DF2901"/>
    <w:rsid w:val="00DF2C73"/>
    <w:rsid w:val="00DF2EAE"/>
    <w:rsid w:val="00DF30B4"/>
    <w:rsid w:val="00DF4360"/>
    <w:rsid w:val="00DF4C0B"/>
    <w:rsid w:val="00DF5365"/>
    <w:rsid w:val="00DF5C42"/>
    <w:rsid w:val="00DF5C76"/>
    <w:rsid w:val="00DF5CFE"/>
    <w:rsid w:val="00DF7098"/>
    <w:rsid w:val="00DF7A3B"/>
    <w:rsid w:val="00DF7E86"/>
    <w:rsid w:val="00DF7FC7"/>
    <w:rsid w:val="00E00564"/>
    <w:rsid w:val="00E00691"/>
    <w:rsid w:val="00E0092D"/>
    <w:rsid w:val="00E00960"/>
    <w:rsid w:val="00E00A98"/>
    <w:rsid w:val="00E01570"/>
    <w:rsid w:val="00E01932"/>
    <w:rsid w:val="00E01C11"/>
    <w:rsid w:val="00E01E6C"/>
    <w:rsid w:val="00E021A1"/>
    <w:rsid w:val="00E02826"/>
    <w:rsid w:val="00E02DED"/>
    <w:rsid w:val="00E02F24"/>
    <w:rsid w:val="00E03341"/>
    <w:rsid w:val="00E03D4A"/>
    <w:rsid w:val="00E03F15"/>
    <w:rsid w:val="00E04DA6"/>
    <w:rsid w:val="00E04F18"/>
    <w:rsid w:val="00E05660"/>
    <w:rsid w:val="00E056D3"/>
    <w:rsid w:val="00E0590E"/>
    <w:rsid w:val="00E0627E"/>
    <w:rsid w:val="00E066DD"/>
    <w:rsid w:val="00E06A84"/>
    <w:rsid w:val="00E06B56"/>
    <w:rsid w:val="00E101D1"/>
    <w:rsid w:val="00E1022A"/>
    <w:rsid w:val="00E1047C"/>
    <w:rsid w:val="00E10A9B"/>
    <w:rsid w:val="00E1104C"/>
    <w:rsid w:val="00E11B6C"/>
    <w:rsid w:val="00E12348"/>
    <w:rsid w:val="00E123C9"/>
    <w:rsid w:val="00E12F7D"/>
    <w:rsid w:val="00E12FEF"/>
    <w:rsid w:val="00E135EC"/>
    <w:rsid w:val="00E13CB4"/>
    <w:rsid w:val="00E1411D"/>
    <w:rsid w:val="00E14192"/>
    <w:rsid w:val="00E1461D"/>
    <w:rsid w:val="00E14902"/>
    <w:rsid w:val="00E14AC0"/>
    <w:rsid w:val="00E14D48"/>
    <w:rsid w:val="00E1504C"/>
    <w:rsid w:val="00E15AD0"/>
    <w:rsid w:val="00E15BE9"/>
    <w:rsid w:val="00E16042"/>
    <w:rsid w:val="00E16102"/>
    <w:rsid w:val="00E16999"/>
    <w:rsid w:val="00E16CBB"/>
    <w:rsid w:val="00E16D8C"/>
    <w:rsid w:val="00E17DA9"/>
    <w:rsid w:val="00E17E16"/>
    <w:rsid w:val="00E17E26"/>
    <w:rsid w:val="00E17F96"/>
    <w:rsid w:val="00E20701"/>
    <w:rsid w:val="00E2079F"/>
    <w:rsid w:val="00E21143"/>
    <w:rsid w:val="00E21474"/>
    <w:rsid w:val="00E218BC"/>
    <w:rsid w:val="00E21ABC"/>
    <w:rsid w:val="00E21E04"/>
    <w:rsid w:val="00E22119"/>
    <w:rsid w:val="00E22362"/>
    <w:rsid w:val="00E23704"/>
    <w:rsid w:val="00E238C6"/>
    <w:rsid w:val="00E24880"/>
    <w:rsid w:val="00E249A5"/>
    <w:rsid w:val="00E249F2"/>
    <w:rsid w:val="00E24BF4"/>
    <w:rsid w:val="00E24DD3"/>
    <w:rsid w:val="00E25151"/>
    <w:rsid w:val="00E253DC"/>
    <w:rsid w:val="00E25451"/>
    <w:rsid w:val="00E25611"/>
    <w:rsid w:val="00E2578B"/>
    <w:rsid w:val="00E25935"/>
    <w:rsid w:val="00E26606"/>
    <w:rsid w:val="00E26E19"/>
    <w:rsid w:val="00E27068"/>
    <w:rsid w:val="00E2706D"/>
    <w:rsid w:val="00E2738C"/>
    <w:rsid w:val="00E27401"/>
    <w:rsid w:val="00E27611"/>
    <w:rsid w:val="00E2771F"/>
    <w:rsid w:val="00E2779A"/>
    <w:rsid w:val="00E27C58"/>
    <w:rsid w:val="00E27CF2"/>
    <w:rsid w:val="00E27D06"/>
    <w:rsid w:val="00E27ED2"/>
    <w:rsid w:val="00E307E2"/>
    <w:rsid w:val="00E31B4C"/>
    <w:rsid w:val="00E32283"/>
    <w:rsid w:val="00E322DA"/>
    <w:rsid w:val="00E32EDF"/>
    <w:rsid w:val="00E32F3C"/>
    <w:rsid w:val="00E32F89"/>
    <w:rsid w:val="00E33355"/>
    <w:rsid w:val="00E335C8"/>
    <w:rsid w:val="00E33EB1"/>
    <w:rsid w:val="00E34002"/>
    <w:rsid w:val="00E345F8"/>
    <w:rsid w:val="00E3490A"/>
    <w:rsid w:val="00E34F77"/>
    <w:rsid w:val="00E35278"/>
    <w:rsid w:val="00E354EC"/>
    <w:rsid w:val="00E35748"/>
    <w:rsid w:val="00E35764"/>
    <w:rsid w:val="00E35767"/>
    <w:rsid w:val="00E35DC3"/>
    <w:rsid w:val="00E36368"/>
    <w:rsid w:val="00E36C5A"/>
    <w:rsid w:val="00E3725C"/>
    <w:rsid w:val="00E372EB"/>
    <w:rsid w:val="00E37F48"/>
    <w:rsid w:val="00E40D7C"/>
    <w:rsid w:val="00E4110E"/>
    <w:rsid w:val="00E4143A"/>
    <w:rsid w:val="00E417FA"/>
    <w:rsid w:val="00E419C4"/>
    <w:rsid w:val="00E41C81"/>
    <w:rsid w:val="00E41F6F"/>
    <w:rsid w:val="00E421B7"/>
    <w:rsid w:val="00E42364"/>
    <w:rsid w:val="00E425D6"/>
    <w:rsid w:val="00E43D24"/>
    <w:rsid w:val="00E43DDD"/>
    <w:rsid w:val="00E43E53"/>
    <w:rsid w:val="00E43E71"/>
    <w:rsid w:val="00E43E8B"/>
    <w:rsid w:val="00E442F7"/>
    <w:rsid w:val="00E443D2"/>
    <w:rsid w:val="00E447E6"/>
    <w:rsid w:val="00E44BA1"/>
    <w:rsid w:val="00E45000"/>
    <w:rsid w:val="00E453D6"/>
    <w:rsid w:val="00E455EE"/>
    <w:rsid w:val="00E4570E"/>
    <w:rsid w:val="00E45E61"/>
    <w:rsid w:val="00E465BF"/>
    <w:rsid w:val="00E469B8"/>
    <w:rsid w:val="00E46C75"/>
    <w:rsid w:val="00E472BE"/>
    <w:rsid w:val="00E4794E"/>
    <w:rsid w:val="00E47954"/>
    <w:rsid w:val="00E47C0C"/>
    <w:rsid w:val="00E500AB"/>
    <w:rsid w:val="00E50148"/>
    <w:rsid w:val="00E5086E"/>
    <w:rsid w:val="00E50C85"/>
    <w:rsid w:val="00E521F9"/>
    <w:rsid w:val="00E52614"/>
    <w:rsid w:val="00E5262C"/>
    <w:rsid w:val="00E52CB8"/>
    <w:rsid w:val="00E52D46"/>
    <w:rsid w:val="00E52F87"/>
    <w:rsid w:val="00E53026"/>
    <w:rsid w:val="00E536CA"/>
    <w:rsid w:val="00E538ED"/>
    <w:rsid w:val="00E542BB"/>
    <w:rsid w:val="00E544E8"/>
    <w:rsid w:val="00E54AC5"/>
    <w:rsid w:val="00E54B6D"/>
    <w:rsid w:val="00E54F27"/>
    <w:rsid w:val="00E55190"/>
    <w:rsid w:val="00E5571C"/>
    <w:rsid w:val="00E558AD"/>
    <w:rsid w:val="00E56427"/>
    <w:rsid w:val="00E566F9"/>
    <w:rsid w:val="00E56E62"/>
    <w:rsid w:val="00E571D1"/>
    <w:rsid w:val="00E57713"/>
    <w:rsid w:val="00E57859"/>
    <w:rsid w:val="00E57921"/>
    <w:rsid w:val="00E57C90"/>
    <w:rsid w:val="00E57CE1"/>
    <w:rsid w:val="00E57FF4"/>
    <w:rsid w:val="00E60064"/>
    <w:rsid w:val="00E605E3"/>
    <w:rsid w:val="00E60DF7"/>
    <w:rsid w:val="00E610DE"/>
    <w:rsid w:val="00E6145A"/>
    <w:rsid w:val="00E61511"/>
    <w:rsid w:val="00E61633"/>
    <w:rsid w:val="00E617E8"/>
    <w:rsid w:val="00E62157"/>
    <w:rsid w:val="00E62251"/>
    <w:rsid w:val="00E6241F"/>
    <w:rsid w:val="00E626DE"/>
    <w:rsid w:val="00E628BE"/>
    <w:rsid w:val="00E62973"/>
    <w:rsid w:val="00E629FE"/>
    <w:rsid w:val="00E62AD6"/>
    <w:rsid w:val="00E63085"/>
    <w:rsid w:val="00E63A41"/>
    <w:rsid w:val="00E641F4"/>
    <w:rsid w:val="00E64261"/>
    <w:rsid w:val="00E643EA"/>
    <w:rsid w:val="00E64564"/>
    <w:rsid w:val="00E6459C"/>
    <w:rsid w:val="00E6463D"/>
    <w:rsid w:val="00E64AB8"/>
    <w:rsid w:val="00E65013"/>
    <w:rsid w:val="00E651F0"/>
    <w:rsid w:val="00E653AE"/>
    <w:rsid w:val="00E653DF"/>
    <w:rsid w:val="00E65737"/>
    <w:rsid w:val="00E65CCB"/>
    <w:rsid w:val="00E660D7"/>
    <w:rsid w:val="00E66101"/>
    <w:rsid w:val="00E66179"/>
    <w:rsid w:val="00E66211"/>
    <w:rsid w:val="00E66349"/>
    <w:rsid w:val="00E66A71"/>
    <w:rsid w:val="00E66D46"/>
    <w:rsid w:val="00E672A2"/>
    <w:rsid w:val="00E67379"/>
    <w:rsid w:val="00E679AF"/>
    <w:rsid w:val="00E67D83"/>
    <w:rsid w:val="00E7006D"/>
    <w:rsid w:val="00E707B0"/>
    <w:rsid w:val="00E70A18"/>
    <w:rsid w:val="00E71193"/>
    <w:rsid w:val="00E7145B"/>
    <w:rsid w:val="00E718A6"/>
    <w:rsid w:val="00E71B12"/>
    <w:rsid w:val="00E72814"/>
    <w:rsid w:val="00E728E9"/>
    <w:rsid w:val="00E72EC6"/>
    <w:rsid w:val="00E73458"/>
    <w:rsid w:val="00E734B7"/>
    <w:rsid w:val="00E73D5B"/>
    <w:rsid w:val="00E73EFA"/>
    <w:rsid w:val="00E743D5"/>
    <w:rsid w:val="00E74482"/>
    <w:rsid w:val="00E74AED"/>
    <w:rsid w:val="00E74E67"/>
    <w:rsid w:val="00E750B3"/>
    <w:rsid w:val="00E7512A"/>
    <w:rsid w:val="00E7570A"/>
    <w:rsid w:val="00E75DE5"/>
    <w:rsid w:val="00E75E6F"/>
    <w:rsid w:val="00E75FCB"/>
    <w:rsid w:val="00E76605"/>
    <w:rsid w:val="00E7668C"/>
    <w:rsid w:val="00E767B8"/>
    <w:rsid w:val="00E76B5A"/>
    <w:rsid w:val="00E770A7"/>
    <w:rsid w:val="00E770B3"/>
    <w:rsid w:val="00E772C3"/>
    <w:rsid w:val="00E77575"/>
    <w:rsid w:val="00E77CC0"/>
    <w:rsid w:val="00E77CC7"/>
    <w:rsid w:val="00E77E2D"/>
    <w:rsid w:val="00E80270"/>
    <w:rsid w:val="00E80A70"/>
    <w:rsid w:val="00E80C37"/>
    <w:rsid w:val="00E81215"/>
    <w:rsid w:val="00E812A9"/>
    <w:rsid w:val="00E81C34"/>
    <w:rsid w:val="00E81C95"/>
    <w:rsid w:val="00E81DDE"/>
    <w:rsid w:val="00E8230E"/>
    <w:rsid w:val="00E82871"/>
    <w:rsid w:val="00E82AD9"/>
    <w:rsid w:val="00E82B61"/>
    <w:rsid w:val="00E838BE"/>
    <w:rsid w:val="00E841DC"/>
    <w:rsid w:val="00E8459B"/>
    <w:rsid w:val="00E84600"/>
    <w:rsid w:val="00E84D7D"/>
    <w:rsid w:val="00E85246"/>
    <w:rsid w:val="00E85A3C"/>
    <w:rsid w:val="00E86129"/>
    <w:rsid w:val="00E869FF"/>
    <w:rsid w:val="00E87E48"/>
    <w:rsid w:val="00E900F6"/>
    <w:rsid w:val="00E90385"/>
    <w:rsid w:val="00E9058A"/>
    <w:rsid w:val="00E90C28"/>
    <w:rsid w:val="00E90DD6"/>
    <w:rsid w:val="00E914D6"/>
    <w:rsid w:val="00E915E5"/>
    <w:rsid w:val="00E91A8D"/>
    <w:rsid w:val="00E91EE6"/>
    <w:rsid w:val="00E92635"/>
    <w:rsid w:val="00E936D7"/>
    <w:rsid w:val="00E93774"/>
    <w:rsid w:val="00E93786"/>
    <w:rsid w:val="00E93A5D"/>
    <w:rsid w:val="00E940C5"/>
    <w:rsid w:val="00E941FD"/>
    <w:rsid w:val="00E94330"/>
    <w:rsid w:val="00E94734"/>
    <w:rsid w:val="00E947B6"/>
    <w:rsid w:val="00E94803"/>
    <w:rsid w:val="00E94D7D"/>
    <w:rsid w:val="00E94F6F"/>
    <w:rsid w:val="00E9515A"/>
    <w:rsid w:val="00E951C6"/>
    <w:rsid w:val="00E9555E"/>
    <w:rsid w:val="00E9575A"/>
    <w:rsid w:val="00E95B2A"/>
    <w:rsid w:val="00E95B33"/>
    <w:rsid w:val="00E95C3D"/>
    <w:rsid w:val="00E961E1"/>
    <w:rsid w:val="00E96C17"/>
    <w:rsid w:val="00E976A2"/>
    <w:rsid w:val="00E97837"/>
    <w:rsid w:val="00E97F34"/>
    <w:rsid w:val="00EA03B9"/>
    <w:rsid w:val="00EA04D6"/>
    <w:rsid w:val="00EA0B34"/>
    <w:rsid w:val="00EA139E"/>
    <w:rsid w:val="00EA1664"/>
    <w:rsid w:val="00EA207D"/>
    <w:rsid w:val="00EA20BF"/>
    <w:rsid w:val="00EA2B78"/>
    <w:rsid w:val="00EA2C35"/>
    <w:rsid w:val="00EA2E6D"/>
    <w:rsid w:val="00EA3030"/>
    <w:rsid w:val="00EA3AF7"/>
    <w:rsid w:val="00EA4C4F"/>
    <w:rsid w:val="00EA5FB6"/>
    <w:rsid w:val="00EA60CB"/>
    <w:rsid w:val="00EA61C9"/>
    <w:rsid w:val="00EA6A30"/>
    <w:rsid w:val="00EA6A33"/>
    <w:rsid w:val="00EA79ED"/>
    <w:rsid w:val="00EA7A44"/>
    <w:rsid w:val="00EA7B87"/>
    <w:rsid w:val="00EA7D7A"/>
    <w:rsid w:val="00EA7DCE"/>
    <w:rsid w:val="00EA7E47"/>
    <w:rsid w:val="00EB0525"/>
    <w:rsid w:val="00EB0611"/>
    <w:rsid w:val="00EB0823"/>
    <w:rsid w:val="00EB09CE"/>
    <w:rsid w:val="00EB0B4C"/>
    <w:rsid w:val="00EB0C1E"/>
    <w:rsid w:val="00EB13D3"/>
    <w:rsid w:val="00EB17D5"/>
    <w:rsid w:val="00EB210D"/>
    <w:rsid w:val="00EB215F"/>
    <w:rsid w:val="00EB23C1"/>
    <w:rsid w:val="00EB2748"/>
    <w:rsid w:val="00EB2753"/>
    <w:rsid w:val="00EB2BF3"/>
    <w:rsid w:val="00EB2D7A"/>
    <w:rsid w:val="00EB31A7"/>
    <w:rsid w:val="00EB35B4"/>
    <w:rsid w:val="00EB375F"/>
    <w:rsid w:val="00EB4267"/>
    <w:rsid w:val="00EB4851"/>
    <w:rsid w:val="00EB499D"/>
    <w:rsid w:val="00EB4E86"/>
    <w:rsid w:val="00EB5914"/>
    <w:rsid w:val="00EB5D35"/>
    <w:rsid w:val="00EB5DBE"/>
    <w:rsid w:val="00EB5EA6"/>
    <w:rsid w:val="00EB61FC"/>
    <w:rsid w:val="00EB62A5"/>
    <w:rsid w:val="00EB6931"/>
    <w:rsid w:val="00EB6BD7"/>
    <w:rsid w:val="00EB6F66"/>
    <w:rsid w:val="00EB7189"/>
    <w:rsid w:val="00EB7AEF"/>
    <w:rsid w:val="00EB7C8B"/>
    <w:rsid w:val="00EB7C9D"/>
    <w:rsid w:val="00EC03A2"/>
    <w:rsid w:val="00EC15CC"/>
    <w:rsid w:val="00EC16BD"/>
    <w:rsid w:val="00EC24F2"/>
    <w:rsid w:val="00EC25EA"/>
    <w:rsid w:val="00EC2F03"/>
    <w:rsid w:val="00EC3047"/>
    <w:rsid w:val="00EC3049"/>
    <w:rsid w:val="00EC362A"/>
    <w:rsid w:val="00EC3754"/>
    <w:rsid w:val="00EC403D"/>
    <w:rsid w:val="00EC414B"/>
    <w:rsid w:val="00EC49EB"/>
    <w:rsid w:val="00EC4B0A"/>
    <w:rsid w:val="00EC4F63"/>
    <w:rsid w:val="00EC53E3"/>
    <w:rsid w:val="00EC54A3"/>
    <w:rsid w:val="00EC5B91"/>
    <w:rsid w:val="00EC5EAC"/>
    <w:rsid w:val="00EC6271"/>
    <w:rsid w:val="00EC62BC"/>
    <w:rsid w:val="00EC6985"/>
    <w:rsid w:val="00EC70C6"/>
    <w:rsid w:val="00ED041E"/>
    <w:rsid w:val="00ED0EBD"/>
    <w:rsid w:val="00ED114D"/>
    <w:rsid w:val="00ED15C7"/>
    <w:rsid w:val="00ED1711"/>
    <w:rsid w:val="00ED209A"/>
    <w:rsid w:val="00ED20E1"/>
    <w:rsid w:val="00ED28EF"/>
    <w:rsid w:val="00ED2AFB"/>
    <w:rsid w:val="00ED3136"/>
    <w:rsid w:val="00ED319D"/>
    <w:rsid w:val="00ED3600"/>
    <w:rsid w:val="00ED3915"/>
    <w:rsid w:val="00ED41A8"/>
    <w:rsid w:val="00ED4894"/>
    <w:rsid w:val="00ED49EE"/>
    <w:rsid w:val="00ED4C43"/>
    <w:rsid w:val="00ED4E40"/>
    <w:rsid w:val="00ED5602"/>
    <w:rsid w:val="00ED65F5"/>
    <w:rsid w:val="00ED66E2"/>
    <w:rsid w:val="00ED66EB"/>
    <w:rsid w:val="00ED6DFA"/>
    <w:rsid w:val="00ED6F87"/>
    <w:rsid w:val="00ED75AE"/>
    <w:rsid w:val="00ED77B7"/>
    <w:rsid w:val="00ED7BE4"/>
    <w:rsid w:val="00ED7FAA"/>
    <w:rsid w:val="00EE080A"/>
    <w:rsid w:val="00EE082B"/>
    <w:rsid w:val="00EE0AE5"/>
    <w:rsid w:val="00EE1B70"/>
    <w:rsid w:val="00EE1C49"/>
    <w:rsid w:val="00EE234A"/>
    <w:rsid w:val="00EE2604"/>
    <w:rsid w:val="00EE271A"/>
    <w:rsid w:val="00EE2A82"/>
    <w:rsid w:val="00EE2A93"/>
    <w:rsid w:val="00EE3630"/>
    <w:rsid w:val="00EE37BE"/>
    <w:rsid w:val="00EE3912"/>
    <w:rsid w:val="00EE3D59"/>
    <w:rsid w:val="00EE3E33"/>
    <w:rsid w:val="00EE43A5"/>
    <w:rsid w:val="00EE4719"/>
    <w:rsid w:val="00EE4A5F"/>
    <w:rsid w:val="00EE5562"/>
    <w:rsid w:val="00EE5A36"/>
    <w:rsid w:val="00EE5AEB"/>
    <w:rsid w:val="00EE6057"/>
    <w:rsid w:val="00EE66EB"/>
    <w:rsid w:val="00EE6CCF"/>
    <w:rsid w:val="00EE6E54"/>
    <w:rsid w:val="00EE73FD"/>
    <w:rsid w:val="00EE7862"/>
    <w:rsid w:val="00EE7BE5"/>
    <w:rsid w:val="00EF0021"/>
    <w:rsid w:val="00EF0343"/>
    <w:rsid w:val="00EF04ED"/>
    <w:rsid w:val="00EF0B8E"/>
    <w:rsid w:val="00EF0DE9"/>
    <w:rsid w:val="00EF104C"/>
    <w:rsid w:val="00EF10F3"/>
    <w:rsid w:val="00EF1251"/>
    <w:rsid w:val="00EF13A4"/>
    <w:rsid w:val="00EF1A2B"/>
    <w:rsid w:val="00EF1D4F"/>
    <w:rsid w:val="00EF23F6"/>
    <w:rsid w:val="00EF24B1"/>
    <w:rsid w:val="00EF25EB"/>
    <w:rsid w:val="00EF2734"/>
    <w:rsid w:val="00EF27BC"/>
    <w:rsid w:val="00EF2A40"/>
    <w:rsid w:val="00EF2D75"/>
    <w:rsid w:val="00EF2F59"/>
    <w:rsid w:val="00EF333B"/>
    <w:rsid w:val="00EF3368"/>
    <w:rsid w:val="00EF3683"/>
    <w:rsid w:val="00EF3B08"/>
    <w:rsid w:val="00EF3C19"/>
    <w:rsid w:val="00EF46FE"/>
    <w:rsid w:val="00EF4A18"/>
    <w:rsid w:val="00EF4ACA"/>
    <w:rsid w:val="00EF4C54"/>
    <w:rsid w:val="00EF4D66"/>
    <w:rsid w:val="00EF4E0B"/>
    <w:rsid w:val="00EF5799"/>
    <w:rsid w:val="00EF59E8"/>
    <w:rsid w:val="00EF5DB0"/>
    <w:rsid w:val="00EF65B3"/>
    <w:rsid w:val="00EF6860"/>
    <w:rsid w:val="00EF6B50"/>
    <w:rsid w:val="00EF6FA5"/>
    <w:rsid w:val="00EF7F3B"/>
    <w:rsid w:val="00F0021B"/>
    <w:rsid w:val="00F0024A"/>
    <w:rsid w:val="00F00406"/>
    <w:rsid w:val="00F00620"/>
    <w:rsid w:val="00F006CA"/>
    <w:rsid w:val="00F00F55"/>
    <w:rsid w:val="00F01277"/>
    <w:rsid w:val="00F0149A"/>
    <w:rsid w:val="00F014D1"/>
    <w:rsid w:val="00F0198E"/>
    <w:rsid w:val="00F02190"/>
    <w:rsid w:val="00F025AA"/>
    <w:rsid w:val="00F02698"/>
    <w:rsid w:val="00F02A3C"/>
    <w:rsid w:val="00F039F4"/>
    <w:rsid w:val="00F03CDA"/>
    <w:rsid w:val="00F03EB0"/>
    <w:rsid w:val="00F04BD5"/>
    <w:rsid w:val="00F04DB8"/>
    <w:rsid w:val="00F04EF7"/>
    <w:rsid w:val="00F05231"/>
    <w:rsid w:val="00F0535C"/>
    <w:rsid w:val="00F05942"/>
    <w:rsid w:val="00F06250"/>
    <w:rsid w:val="00F064F9"/>
    <w:rsid w:val="00F06C83"/>
    <w:rsid w:val="00F06FE7"/>
    <w:rsid w:val="00F0736E"/>
    <w:rsid w:val="00F07B0B"/>
    <w:rsid w:val="00F07BB0"/>
    <w:rsid w:val="00F10643"/>
    <w:rsid w:val="00F114E1"/>
    <w:rsid w:val="00F117BB"/>
    <w:rsid w:val="00F11AA9"/>
    <w:rsid w:val="00F11D59"/>
    <w:rsid w:val="00F12048"/>
    <w:rsid w:val="00F125CB"/>
    <w:rsid w:val="00F13255"/>
    <w:rsid w:val="00F1362C"/>
    <w:rsid w:val="00F13913"/>
    <w:rsid w:val="00F13949"/>
    <w:rsid w:val="00F1424E"/>
    <w:rsid w:val="00F14DEC"/>
    <w:rsid w:val="00F150A5"/>
    <w:rsid w:val="00F153E5"/>
    <w:rsid w:val="00F15904"/>
    <w:rsid w:val="00F15FE4"/>
    <w:rsid w:val="00F162BE"/>
    <w:rsid w:val="00F16CD0"/>
    <w:rsid w:val="00F16D83"/>
    <w:rsid w:val="00F206F5"/>
    <w:rsid w:val="00F2107F"/>
    <w:rsid w:val="00F21D0D"/>
    <w:rsid w:val="00F22183"/>
    <w:rsid w:val="00F221DA"/>
    <w:rsid w:val="00F2236B"/>
    <w:rsid w:val="00F22574"/>
    <w:rsid w:val="00F2293F"/>
    <w:rsid w:val="00F232E0"/>
    <w:rsid w:val="00F23B84"/>
    <w:rsid w:val="00F23C0D"/>
    <w:rsid w:val="00F24661"/>
    <w:rsid w:val="00F25023"/>
    <w:rsid w:val="00F252A4"/>
    <w:rsid w:val="00F252C4"/>
    <w:rsid w:val="00F25A69"/>
    <w:rsid w:val="00F25E17"/>
    <w:rsid w:val="00F26196"/>
    <w:rsid w:val="00F26AD2"/>
    <w:rsid w:val="00F26D6A"/>
    <w:rsid w:val="00F27012"/>
    <w:rsid w:val="00F278E7"/>
    <w:rsid w:val="00F279BC"/>
    <w:rsid w:val="00F27B49"/>
    <w:rsid w:val="00F27BCD"/>
    <w:rsid w:val="00F27D96"/>
    <w:rsid w:val="00F3066D"/>
    <w:rsid w:val="00F30680"/>
    <w:rsid w:val="00F30CC8"/>
    <w:rsid w:val="00F30D21"/>
    <w:rsid w:val="00F30D97"/>
    <w:rsid w:val="00F30F80"/>
    <w:rsid w:val="00F31110"/>
    <w:rsid w:val="00F316A2"/>
    <w:rsid w:val="00F31C9E"/>
    <w:rsid w:val="00F31CBF"/>
    <w:rsid w:val="00F32003"/>
    <w:rsid w:val="00F32397"/>
    <w:rsid w:val="00F327DC"/>
    <w:rsid w:val="00F32DEA"/>
    <w:rsid w:val="00F3315B"/>
    <w:rsid w:val="00F33161"/>
    <w:rsid w:val="00F331A9"/>
    <w:rsid w:val="00F33626"/>
    <w:rsid w:val="00F33B48"/>
    <w:rsid w:val="00F33CDB"/>
    <w:rsid w:val="00F348A2"/>
    <w:rsid w:val="00F34AB7"/>
    <w:rsid w:val="00F34F39"/>
    <w:rsid w:val="00F35031"/>
    <w:rsid w:val="00F3600D"/>
    <w:rsid w:val="00F360BB"/>
    <w:rsid w:val="00F3614A"/>
    <w:rsid w:val="00F36171"/>
    <w:rsid w:val="00F361C8"/>
    <w:rsid w:val="00F3691F"/>
    <w:rsid w:val="00F36AC9"/>
    <w:rsid w:val="00F36B02"/>
    <w:rsid w:val="00F36CC1"/>
    <w:rsid w:val="00F37200"/>
    <w:rsid w:val="00F37403"/>
    <w:rsid w:val="00F376FC"/>
    <w:rsid w:val="00F37BA8"/>
    <w:rsid w:val="00F37C9C"/>
    <w:rsid w:val="00F37D5C"/>
    <w:rsid w:val="00F37ED6"/>
    <w:rsid w:val="00F37FA1"/>
    <w:rsid w:val="00F37FAF"/>
    <w:rsid w:val="00F4048A"/>
    <w:rsid w:val="00F40A36"/>
    <w:rsid w:val="00F40AAA"/>
    <w:rsid w:val="00F40EBD"/>
    <w:rsid w:val="00F41356"/>
    <w:rsid w:val="00F418AC"/>
    <w:rsid w:val="00F42013"/>
    <w:rsid w:val="00F4203E"/>
    <w:rsid w:val="00F42637"/>
    <w:rsid w:val="00F42AAD"/>
    <w:rsid w:val="00F43C98"/>
    <w:rsid w:val="00F440CC"/>
    <w:rsid w:val="00F44405"/>
    <w:rsid w:val="00F4440B"/>
    <w:rsid w:val="00F444D7"/>
    <w:rsid w:val="00F4460A"/>
    <w:rsid w:val="00F44C8D"/>
    <w:rsid w:val="00F4505B"/>
    <w:rsid w:val="00F4509E"/>
    <w:rsid w:val="00F451AC"/>
    <w:rsid w:val="00F453C6"/>
    <w:rsid w:val="00F4544B"/>
    <w:rsid w:val="00F457C1"/>
    <w:rsid w:val="00F45A33"/>
    <w:rsid w:val="00F45A5D"/>
    <w:rsid w:val="00F45A67"/>
    <w:rsid w:val="00F45C1A"/>
    <w:rsid w:val="00F4601E"/>
    <w:rsid w:val="00F462E5"/>
    <w:rsid w:val="00F466F6"/>
    <w:rsid w:val="00F46DF3"/>
    <w:rsid w:val="00F476E8"/>
    <w:rsid w:val="00F47E04"/>
    <w:rsid w:val="00F47F49"/>
    <w:rsid w:val="00F501AA"/>
    <w:rsid w:val="00F50EC3"/>
    <w:rsid w:val="00F5100A"/>
    <w:rsid w:val="00F51112"/>
    <w:rsid w:val="00F51883"/>
    <w:rsid w:val="00F51B58"/>
    <w:rsid w:val="00F522B6"/>
    <w:rsid w:val="00F5244A"/>
    <w:rsid w:val="00F52A92"/>
    <w:rsid w:val="00F53479"/>
    <w:rsid w:val="00F536CE"/>
    <w:rsid w:val="00F53949"/>
    <w:rsid w:val="00F53D46"/>
    <w:rsid w:val="00F541A1"/>
    <w:rsid w:val="00F546DD"/>
    <w:rsid w:val="00F546F7"/>
    <w:rsid w:val="00F54D4B"/>
    <w:rsid w:val="00F554E1"/>
    <w:rsid w:val="00F559CD"/>
    <w:rsid w:val="00F55DDA"/>
    <w:rsid w:val="00F56AED"/>
    <w:rsid w:val="00F56F72"/>
    <w:rsid w:val="00F5720A"/>
    <w:rsid w:val="00F572EA"/>
    <w:rsid w:val="00F574AC"/>
    <w:rsid w:val="00F57595"/>
    <w:rsid w:val="00F57B78"/>
    <w:rsid w:val="00F57E01"/>
    <w:rsid w:val="00F57F20"/>
    <w:rsid w:val="00F60721"/>
    <w:rsid w:val="00F609AD"/>
    <w:rsid w:val="00F60E58"/>
    <w:rsid w:val="00F621FC"/>
    <w:rsid w:val="00F6220E"/>
    <w:rsid w:val="00F62EE6"/>
    <w:rsid w:val="00F63414"/>
    <w:rsid w:val="00F634AA"/>
    <w:rsid w:val="00F63767"/>
    <w:rsid w:val="00F638BB"/>
    <w:rsid w:val="00F63A2C"/>
    <w:rsid w:val="00F64513"/>
    <w:rsid w:val="00F64552"/>
    <w:rsid w:val="00F64B98"/>
    <w:rsid w:val="00F64C87"/>
    <w:rsid w:val="00F65432"/>
    <w:rsid w:val="00F65631"/>
    <w:rsid w:val="00F6638B"/>
    <w:rsid w:val="00F667A2"/>
    <w:rsid w:val="00F66C5C"/>
    <w:rsid w:val="00F66F95"/>
    <w:rsid w:val="00F671D5"/>
    <w:rsid w:val="00F6734B"/>
    <w:rsid w:val="00F67356"/>
    <w:rsid w:val="00F67C99"/>
    <w:rsid w:val="00F67D3B"/>
    <w:rsid w:val="00F67EAC"/>
    <w:rsid w:val="00F705F3"/>
    <w:rsid w:val="00F70743"/>
    <w:rsid w:val="00F70781"/>
    <w:rsid w:val="00F70789"/>
    <w:rsid w:val="00F70826"/>
    <w:rsid w:val="00F70858"/>
    <w:rsid w:val="00F71A78"/>
    <w:rsid w:val="00F71D93"/>
    <w:rsid w:val="00F71E79"/>
    <w:rsid w:val="00F71EE8"/>
    <w:rsid w:val="00F7269F"/>
    <w:rsid w:val="00F728D6"/>
    <w:rsid w:val="00F72EA1"/>
    <w:rsid w:val="00F7332A"/>
    <w:rsid w:val="00F736B8"/>
    <w:rsid w:val="00F73776"/>
    <w:rsid w:val="00F73A73"/>
    <w:rsid w:val="00F73EBC"/>
    <w:rsid w:val="00F7418D"/>
    <w:rsid w:val="00F745EC"/>
    <w:rsid w:val="00F74748"/>
    <w:rsid w:val="00F748A6"/>
    <w:rsid w:val="00F74ABA"/>
    <w:rsid w:val="00F751F1"/>
    <w:rsid w:val="00F752BE"/>
    <w:rsid w:val="00F7539C"/>
    <w:rsid w:val="00F7541D"/>
    <w:rsid w:val="00F7591E"/>
    <w:rsid w:val="00F7592C"/>
    <w:rsid w:val="00F75AF7"/>
    <w:rsid w:val="00F76380"/>
    <w:rsid w:val="00F76D03"/>
    <w:rsid w:val="00F76D79"/>
    <w:rsid w:val="00F77581"/>
    <w:rsid w:val="00F779A6"/>
    <w:rsid w:val="00F77CB6"/>
    <w:rsid w:val="00F80362"/>
    <w:rsid w:val="00F806C1"/>
    <w:rsid w:val="00F808A6"/>
    <w:rsid w:val="00F80B81"/>
    <w:rsid w:val="00F81236"/>
    <w:rsid w:val="00F8132E"/>
    <w:rsid w:val="00F818D7"/>
    <w:rsid w:val="00F81A17"/>
    <w:rsid w:val="00F81CE7"/>
    <w:rsid w:val="00F81DAA"/>
    <w:rsid w:val="00F81DEE"/>
    <w:rsid w:val="00F81FE0"/>
    <w:rsid w:val="00F827A9"/>
    <w:rsid w:val="00F82F18"/>
    <w:rsid w:val="00F83015"/>
    <w:rsid w:val="00F83AA3"/>
    <w:rsid w:val="00F83B95"/>
    <w:rsid w:val="00F83C5F"/>
    <w:rsid w:val="00F84271"/>
    <w:rsid w:val="00F8486D"/>
    <w:rsid w:val="00F84A30"/>
    <w:rsid w:val="00F84A3F"/>
    <w:rsid w:val="00F84E68"/>
    <w:rsid w:val="00F85073"/>
    <w:rsid w:val="00F850F5"/>
    <w:rsid w:val="00F8521F"/>
    <w:rsid w:val="00F855E0"/>
    <w:rsid w:val="00F85CC7"/>
    <w:rsid w:val="00F862F5"/>
    <w:rsid w:val="00F86418"/>
    <w:rsid w:val="00F86960"/>
    <w:rsid w:val="00F869AF"/>
    <w:rsid w:val="00F87159"/>
    <w:rsid w:val="00F871AA"/>
    <w:rsid w:val="00F87B0A"/>
    <w:rsid w:val="00F87BDC"/>
    <w:rsid w:val="00F87BDF"/>
    <w:rsid w:val="00F87E01"/>
    <w:rsid w:val="00F90326"/>
    <w:rsid w:val="00F9037F"/>
    <w:rsid w:val="00F90674"/>
    <w:rsid w:val="00F91CE4"/>
    <w:rsid w:val="00F92504"/>
    <w:rsid w:val="00F92AA5"/>
    <w:rsid w:val="00F92E18"/>
    <w:rsid w:val="00F92F6C"/>
    <w:rsid w:val="00F93DA9"/>
    <w:rsid w:val="00F94435"/>
    <w:rsid w:val="00F94E90"/>
    <w:rsid w:val="00F950D1"/>
    <w:rsid w:val="00F952F4"/>
    <w:rsid w:val="00F95766"/>
    <w:rsid w:val="00F95778"/>
    <w:rsid w:val="00F95789"/>
    <w:rsid w:val="00F95D3D"/>
    <w:rsid w:val="00F96299"/>
    <w:rsid w:val="00F964DA"/>
    <w:rsid w:val="00F96892"/>
    <w:rsid w:val="00F96BD6"/>
    <w:rsid w:val="00F97607"/>
    <w:rsid w:val="00FA05CA"/>
    <w:rsid w:val="00FA0D97"/>
    <w:rsid w:val="00FA117C"/>
    <w:rsid w:val="00FA117F"/>
    <w:rsid w:val="00FA1509"/>
    <w:rsid w:val="00FA1B8D"/>
    <w:rsid w:val="00FA1FB3"/>
    <w:rsid w:val="00FA20FC"/>
    <w:rsid w:val="00FA2555"/>
    <w:rsid w:val="00FA2A88"/>
    <w:rsid w:val="00FA2B27"/>
    <w:rsid w:val="00FA3754"/>
    <w:rsid w:val="00FA3F69"/>
    <w:rsid w:val="00FA427B"/>
    <w:rsid w:val="00FA4396"/>
    <w:rsid w:val="00FA54E5"/>
    <w:rsid w:val="00FA56D9"/>
    <w:rsid w:val="00FA56F0"/>
    <w:rsid w:val="00FA5F6C"/>
    <w:rsid w:val="00FA6184"/>
    <w:rsid w:val="00FA61F7"/>
    <w:rsid w:val="00FA6283"/>
    <w:rsid w:val="00FA666D"/>
    <w:rsid w:val="00FA6E08"/>
    <w:rsid w:val="00FA6ED6"/>
    <w:rsid w:val="00FA6F6D"/>
    <w:rsid w:val="00FA773B"/>
    <w:rsid w:val="00FA79A8"/>
    <w:rsid w:val="00FA7D54"/>
    <w:rsid w:val="00FB05DE"/>
    <w:rsid w:val="00FB06E6"/>
    <w:rsid w:val="00FB08D3"/>
    <w:rsid w:val="00FB1258"/>
    <w:rsid w:val="00FB15BC"/>
    <w:rsid w:val="00FB15BD"/>
    <w:rsid w:val="00FB1C6E"/>
    <w:rsid w:val="00FB2AE7"/>
    <w:rsid w:val="00FB2DE3"/>
    <w:rsid w:val="00FB3B24"/>
    <w:rsid w:val="00FB3C47"/>
    <w:rsid w:val="00FB40DE"/>
    <w:rsid w:val="00FB4172"/>
    <w:rsid w:val="00FB436F"/>
    <w:rsid w:val="00FB49AB"/>
    <w:rsid w:val="00FB4C89"/>
    <w:rsid w:val="00FB5467"/>
    <w:rsid w:val="00FB5908"/>
    <w:rsid w:val="00FB5F0C"/>
    <w:rsid w:val="00FB601D"/>
    <w:rsid w:val="00FB6072"/>
    <w:rsid w:val="00FB608A"/>
    <w:rsid w:val="00FB6641"/>
    <w:rsid w:val="00FB672C"/>
    <w:rsid w:val="00FB6982"/>
    <w:rsid w:val="00FB6A6B"/>
    <w:rsid w:val="00FB6E41"/>
    <w:rsid w:val="00FB72CD"/>
    <w:rsid w:val="00FB75F4"/>
    <w:rsid w:val="00FB7A7A"/>
    <w:rsid w:val="00FC004B"/>
    <w:rsid w:val="00FC08E0"/>
    <w:rsid w:val="00FC1020"/>
    <w:rsid w:val="00FC12AF"/>
    <w:rsid w:val="00FC2069"/>
    <w:rsid w:val="00FC2740"/>
    <w:rsid w:val="00FC2958"/>
    <w:rsid w:val="00FC2992"/>
    <w:rsid w:val="00FC2C92"/>
    <w:rsid w:val="00FC34DE"/>
    <w:rsid w:val="00FC3528"/>
    <w:rsid w:val="00FC3D3E"/>
    <w:rsid w:val="00FC3D8E"/>
    <w:rsid w:val="00FC3FC5"/>
    <w:rsid w:val="00FC4245"/>
    <w:rsid w:val="00FC439D"/>
    <w:rsid w:val="00FC459D"/>
    <w:rsid w:val="00FC46F9"/>
    <w:rsid w:val="00FC4A0D"/>
    <w:rsid w:val="00FC4F1F"/>
    <w:rsid w:val="00FC5280"/>
    <w:rsid w:val="00FC540B"/>
    <w:rsid w:val="00FC543A"/>
    <w:rsid w:val="00FC5598"/>
    <w:rsid w:val="00FC6190"/>
    <w:rsid w:val="00FC67FC"/>
    <w:rsid w:val="00FC6EA8"/>
    <w:rsid w:val="00FC73B8"/>
    <w:rsid w:val="00FC75EC"/>
    <w:rsid w:val="00FD09C7"/>
    <w:rsid w:val="00FD0CD2"/>
    <w:rsid w:val="00FD191B"/>
    <w:rsid w:val="00FD1EC6"/>
    <w:rsid w:val="00FD2019"/>
    <w:rsid w:val="00FD21F9"/>
    <w:rsid w:val="00FD225B"/>
    <w:rsid w:val="00FD2780"/>
    <w:rsid w:val="00FD2B17"/>
    <w:rsid w:val="00FD31E4"/>
    <w:rsid w:val="00FD41CB"/>
    <w:rsid w:val="00FD45DA"/>
    <w:rsid w:val="00FD4714"/>
    <w:rsid w:val="00FD5457"/>
    <w:rsid w:val="00FD5ECF"/>
    <w:rsid w:val="00FD5F2D"/>
    <w:rsid w:val="00FD609A"/>
    <w:rsid w:val="00FD627E"/>
    <w:rsid w:val="00FD64AC"/>
    <w:rsid w:val="00FD6C00"/>
    <w:rsid w:val="00FD6EDC"/>
    <w:rsid w:val="00FD7D3A"/>
    <w:rsid w:val="00FE02FB"/>
    <w:rsid w:val="00FE02FD"/>
    <w:rsid w:val="00FE06B9"/>
    <w:rsid w:val="00FE0BF0"/>
    <w:rsid w:val="00FE0C8D"/>
    <w:rsid w:val="00FE0D6D"/>
    <w:rsid w:val="00FE18E9"/>
    <w:rsid w:val="00FE19A5"/>
    <w:rsid w:val="00FE1ADF"/>
    <w:rsid w:val="00FE1FA6"/>
    <w:rsid w:val="00FE2323"/>
    <w:rsid w:val="00FE24CE"/>
    <w:rsid w:val="00FE2E99"/>
    <w:rsid w:val="00FE35F5"/>
    <w:rsid w:val="00FE38EE"/>
    <w:rsid w:val="00FE39B0"/>
    <w:rsid w:val="00FE3A80"/>
    <w:rsid w:val="00FE404E"/>
    <w:rsid w:val="00FE4177"/>
    <w:rsid w:val="00FE4F37"/>
    <w:rsid w:val="00FE553A"/>
    <w:rsid w:val="00FE5575"/>
    <w:rsid w:val="00FE55EA"/>
    <w:rsid w:val="00FE5833"/>
    <w:rsid w:val="00FE5E05"/>
    <w:rsid w:val="00FE5E1D"/>
    <w:rsid w:val="00FE6365"/>
    <w:rsid w:val="00FE7A83"/>
    <w:rsid w:val="00FE7F23"/>
    <w:rsid w:val="00FF0BAC"/>
    <w:rsid w:val="00FF0CA3"/>
    <w:rsid w:val="00FF0E55"/>
    <w:rsid w:val="00FF1245"/>
    <w:rsid w:val="00FF29AD"/>
    <w:rsid w:val="00FF2A80"/>
    <w:rsid w:val="00FF2BF4"/>
    <w:rsid w:val="00FF2C75"/>
    <w:rsid w:val="00FF2CCF"/>
    <w:rsid w:val="00FF34F8"/>
    <w:rsid w:val="00FF4111"/>
    <w:rsid w:val="00FF4614"/>
    <w:rsid w:val="00FF47F6"/>
    <w:rsid w:val="00FF4A79"/>
    <w:rsid w:val="00FF4E1D"/>
    <w:rsid w:val="00FF5090"/>
    <w:rsid w:val="00FF53BF"/>
    <w:rsid w:val="00FF5890"/>
    <w:rsid w:val="00FF62B3"/>
    <w:rsid w:val="00FF671B"/>
    <w:rsid w:val="00FF7349"/>
    <w:rsid w:val="00FF7F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519960BE-037D-4BB3-A5C1-6E47DB4BC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F6C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35749D"/>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5749D"/>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5749D"/>
    <w:pPr>
      <w:keepNext/>
      <w:spacing w:line="720" w:lineRule="atLeast"/>
      <w:outlineLvl w:val="2"/>
    </w:pPr>
    <w:rPr>
      <w:rFonts w:ascii="Arial" w:eastAsia="新細明體" w:hAnsi="Arial"/>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35749D"/>
    <w:rPr>
      <w:rFonts w:ascii="Arial" w:hAnsi="Arial"/>
      <w:b/>
      <w:bCs/>
      <w:snapToGrid w:val="0"/>
      <w:kern w:val="52"/>
      <w:sz w:val="52"/>
      <w:szCs w:val="52"/>
    </w:rPr>
  </w:style>
  <w:style w:type="character" w:customStyle="1" w:styleId="20">
    <w:name w:val="標題 2 字元"/>
    <w:link w:val="2"/>
    <w:rsid w:val="0035749D"/>
    <w:rPr>
      <w:rFonts w:ascii="Arial" w:hAnsi="Arial"/>
      <w:b/>
      <w:bCs/>
      <w:snapToGrid w:val="0"/>
      <w:kern w:val="2"/>
      <w:sz w:val="48"/>
      <w:szCs w:val="48"/>
    </w:rPr>
  </w:style>
  <w:style w:type="character" w:customStyle="1" w:styleId="30">
    <w:name w:val="標題 3 字元"/>
    <w:link w:val="3"/>
    <w:rsid w:val="0035749D"/>
    <w:rPr>
      <w:rFonts w:ascii="Arial" w:hAnsi="Arial"/>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locked/>
    <w:rsid w:val="003A22D1"/>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locked/>
    <w:rsid w:val="003A22D1"/>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35749D"/>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locked/>
    <w:rsid w:val="003A22D1"/>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35749D"/>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nhideWhenUsed/>
    <w:rsid w:val="005C6767"/>
    <w:pPr>
      <w:tabs>
        <w:tab w:val="center" w:pos="4153"/>
        <w:tab w:val="right" w:pos="8306"/>
      </w:tabs>
      <w:snapToGrid w:val="0"/>
    </w:pPr>
    <w:rPr>
      <w:sz w:val="20"/>
      <w:szCs w:val="20"/>
    </w:rPr>
  </w:style>
  <w:style w:type="character" w:customStyle="1" w:styleId="af">
    <w:name w:val="頁首 字元"/>
    <w:link w:val="ae"/>
    <w:uiPriority w:val="99"/>
    <w:rsid w:val="005C6767"/>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locked/>
    <w:rsid w:val="003A22D1"/>
    <w:rPr>
      <w:rFonts w:ascii="標楷體" w:eastAsia="標楷體"/>
      <w:snapToGrid w:val="0"/>
      <w:kern w:val="2"/>
      <w:sz w:val="28"/>
      <w:szCs w:val="28"/>
    </w:rPr>
  </w:style>
  <w:style w:type="paragraph" w:styleId="11">
    <w:name w:val="toc 1"/>
    <w:basedOn w:val="a"/>
    <w:next w:val="a"/>
    <w:autoRedefine/>
    <w:uiPriority w:val="39"/>
    <w:rsid w:val="00390745"/>
    <w:pPr>
      <w:tabs>
        <w:tab w:val="right" w:leader="hyphen" w:pos="8490"/>
      </w:tabs>
      <w:ind w:leftChars="0" w:left="486" w:rightChars="149" w:right="422" w:hangingChars="200" w:hanging="486"/>
    </w:pPr>
    <w:rPr>
      <w:rFonts w:hAnsi="標楷體"/>
      <w:b/>
      <w:noProof/>
      <w:sz w:val="24"/>
      <w:szCs w:val="24"/>
    </w:rPr>
  </w:style>
  <w:style w:type="paragraph" w:styleId="23">
    <w:name w:val="toc 2"/>
    <w:basedOn w:val="a"/>
    <w:next w:val="a"/>
    <w:autoRedefine/>
    <w:uiPriority w:val="39"/>
    <w:rsid w:val="00675233"/>
    <w:pPr>
      <w:tabs>
        <w:tab w:val="right" w:leader="hyphen" w:pos="8505"/>
      </w:tabs>
      <w:ind w:leftChars="0" w:left="486" w:right="-1" w:hangingChars="200" w:hanging="486"/>
    </w:pPr>
    <w:rPr>
      <w:sz w:val="24"/>
    </w:rPr>
  </w:style>
  <w:style w:type="paragraph" w:styleId="af0">
    <w:name w:val="footer"/>
    <w:basedOn w:val="a"/>
    <w:link w:val="af1"/>
    <w:uiPriority w:val="99"/>
    <w:unhideWhenUsed/>
    <w:rsid w:val="005C6767"/>
    <w:pPr>
      <w:tabs>
        <w:tab w:val="center" w:pos="4153"/>
        <w:tab w:val="right" w:pos="8306"/>
      </w:tabs>
      <w:snapToGrid w:val="0"/>
    </w:pPr>
    <w:rPr>
      <w:sz w:val="20"/>
      <w:szCs w:val="20"/>
    </w:rPr>
  </w:style>
  <w:style w:type="character" w:customStyle="1" w:styleId="af1">
    <w:name w:val="頁尾 字元"/>
    <w:link w:val="af0"/>
    <w:uiPriority w:val="99"/>
    <w:rsid w:val="005C6767"/>
    <w:rPr>
      <w:rFonts w:ascii="標楷體" w:eastAsia="標楷體"/>
      <w:snapToGrid w:val="0"/>
      <w:kern w:val="2"/>
    </w:rPr>
  </w:style>
  <w:style w:type="character" w:customStyle="1" w:styleId="12">
    <w:name w:val="(一)(二)(三) 字元1"/>
    <w:rsid w:val="003A22D1"/>
    <w:rPr>
      <w:rFonts w:ascii="標楷體" w:eastAsia="標楷體" w:hAnsi="標楷體" w:hint="eastAsia"/>
      <w:snapToGrid w:val="0"/>
      <w:kern w:val="2"/>
      <w:sz w:val="28"/>
      <w:szCs w:val="28"/>
      <w:lang w:val="en-US" w:eastAsia="zh-TW" w:bidi="ar-SA"/>
    </w:rPr>
  </w:style>
  <w:style w:type="paragraph" w:customStyle="1" w:styleId="af2">
    <w:name w:val="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5749D"/>
    <w:rPr>
      <w:rFonts w:ascii="標楷體" w:eastAsia="標楷體"/>
      <w:b/>
      <w:snapToGrid w:val="0"/>
      <w:kern w:val="2"/>
      <w:sz w:val="28"/>
      <w:lang w:val="en-US" w:eastAsia="zh-TW" w:bidi="ar-SA"/>
    </w:rPr>
  </w:style>
  <w:style w:type="character" w:customStyle="1" w:styleId="24">
    <w:name w:val="(一)(二)(三) 字元2"/>
    <w:rsid w:val="0035749D"/>
    <w:rPr>
      <w:rFonts w:ascii="標楷體" w:eastAsia="標楷體"/>
      <w:snapToGrid w:val="0"/>
      <w:kern w:val="2"/>
      <w:sz w:val="28"/>
      <w:szCs w:val="28"/>
      <w:lang w:val="en-US" w:eastAsia="zh-TW" w:bidi="ar-SA"/>
    </w:rPr>
  </w:style>
  <w:style w:type="table" w:styleId="af3">
    <w:name w:val="Table Grid"/>
    <w:basedOn w:val="a1"/>
    <w:uiPriority w:val="59"/>
    <w:rsid w:val="0035749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35749D"/>
    <w:rPr>
      <w:color w:val="0000FF"/>
      <w:u w:val="single"/>
    </w:rPr>
  </w:style>
  <w:style w:type="character" w:styleId="af5">
    <w:name w:val="page number"/>
    <w:rsid w:val="0035749D"/>
  </w:style>
  <w:style w:type="paragraph" w:styleId="af6">
    <w:name w:val="footnote text"/>
    <w:basedOn w:val="a"/>
    <w:link w:val="af7"/>
    <w:uiPriority w:val="99"/>
    <w:rsid w:val="0035749D"/>
    <w:pPr>
      <w:snapToGrid w:val="0"/>
      <w:jc w:val="left"/>
    </w:pPr>
    <w:rPr>
      <w:sz w:val="20"/>
      <w:szCs w:val="20"/>
    </w:rPr>
  </w:style>
  <w:style w:type="character" w:customStyle="1" w:styleId="af7">
    <w:name w:val="註腳文字 字元"/>
    <w:link w:val="af6"/>
    <w:uiPriority w:val="99"/>
    <w:rsid w:val="0035749D"/>
    <w:rPr>
      <w:rFonts w:ascii="標楷體" w:eastAsia="標楷體"/>
      <w:snapToGrid w:val="0"/>
      <w:kern w:val="2"/>
    </w:rPr>
  </w:style>
  <w:style w:type="character" w:styleId="af8">
    <w:name w:val="footnote reference"/>
    <w:aliases w:val="FR,Ref,de nota al pie,註腳內容,Error-Fußnotenzeichen5,Error-Fußnotenzeichen6,Error-Fußnotenzeichen3"/>
    <w:uiPriority w:val="99"/>
    <w:rsid w:val="0035749D"/>
    <w:rPr>
      <w:vertAlign w:val="superscript"/>
    </w:rPr>
  </w:style>
  <w:style w:type="paragraph" w:styleId="af9">
    <w:name w:val="Balloon Text"/>
    <w:basedOn w:val="a"/>
    <w:link w:val="afa"/>
    <w:semiHidden/>
    <w:rsid w:val="0035749D"/>
    <w:rPr>
      <w:rFonts w:ascii="Arial" w:eastAsia="新細明體" w:hAnsi="Arial"/>
      <w:sz w:val="18"/>
      <w:szCs w:val="18"/>
    </w:rPr>
  </w:style>
  <w:style w:type="character" w:customStyle="1" w:styleId="afa">
    <w:name w:val="註解方塊文字 字元"/>
    <w:link w:val="af9"/>
    <w:semiHidden/>
    <w:rsid w:val="0035749D"/>
    <w:rPr>
      <w:rFonts w:ascii="Arial" w:hAnsi="Arial"/>
      <w:snapToGrid w:val="0"/>
      <w:kern w:val="2"/>
      <w:sz w:val="18"/>
      <w:szCs w:val="18"/>
    </w:rPr>
  </w:style>
  <w:style w:type="paragraph" w:customStyle="1" w:styleId="146">
    <w:name w:val="表格內文(14行高) 字元 字元"/>
    <w:basedOn w:val="a9"/>
    <w:link w:val="147"/>
    <w:rsid w:val="0035749D"/>
    <w:pPr>
      <w:spacing w:line="280" w:lineRule="exact"/>
      <w:ind w:leftChars="0" w:left="0" w:firstLineChars="0" w:firstLine="0"/>
      <w:jc w:val="left"/>
    </w:pPr>
    <w:rPr>
      <w:sz w:val="24"/>
    </w:rPr>
  </w:style>
  <w:style w:type="character" w:customStyle="1" w:styleId="147">
    <w:name w:val="表格內文(14行高) 字元 字元 字元"/>
    <w:link w:val="146"/>
    <w:rsid w:val="0035749D"/>
    <w:rPr>
      <w:rFonts w:ascii="標楷體" w:eastAsia="標楷體"/>
      <w:snapToGrid w:val="0"/>
      <w:kern w:val="2"/>
      <w:sz w:val="24"/>
      <w:szCs w:val="28"/>
    </w:rPr>
  </w:style>
  <w:style w:type="paragraph" w:styleId="afb">
    <w:name w:val="Body Text Indent"/>
    <w:basedOn w:val="a"/>
    <w:link w:val="afc"/>
    <w:uiPriority w:val="99"/>
    <w:unhideWhenUsed/>
    <w:rsid w:val="0035749D"/>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c">
    <w:name w:val="本文縮排 字元"/>
    <w:link w:val="afb"/>
    <w:uiPriority w:val="99"/>
    <w:rsid w:val="0035749D"/>
    <w:rPr>
      <w:spacing w:val="-5"/>
      <w:sz w:val="18"/>
    </w:rPr>
  </w:style>
  <w:style w:type="paragraph" w:customStyle="1" w:styleId="afd">
    <w:name w:val="(一)"/>
    <w:basedOn w:val="a"/>
    <w:rsid w:val="0035749D"/>
    <w:pPr>
      <w:spacing w:line="340" w:lineRule="exact"/>
      <w:ind w:leftChars="-18" w:left="100" w:hangingChars="100" w:hanging="100"/>
    </w:pPr>
    <w:rPr>
      <w:rFonts w:hAnsi="標楷體"/>
      <w:snapToGrid/>
      <w:sz w:val="22"/>
      <w:szCs w:val="22"/>
    </w:rPr>
  </w:style>
  <w:style w:type="paragraph" w:customStyle="1" w:styleId="25">
    <w:name w:val=" 字元 字元2 字元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2">
    <w:name w:val="1.2.3. 字元 字元"/>
    <w:rsid w:val="0035749D"/>
    <w:rPr>
      <w:rFonts w:ascii="標楷體" w:eastAsia="標楷體"/>
      <w:snapToGrid w:val="0"/>
      <w:kern w:val="2"/>
      <w:sz w:val="28"/>
      <w:szCs w:val="28"/>
      <w:lang w:val="en-US" w:eastAsia="zh-TW" w:bidi="ar-SA"/>
    </w:rPr>
  </w:style>
  <w:style w:type="paragraph" w:styleId="afe">
    <w:name w:val="Body Text"/>
    <w:basedOn w:val="a"/>
    <w:link w:val="aff"/>
    <w:unhideWhenUsed/>
    <w:rsid w:val="0035749D"/>
    <w:pPr>
      <w:spacing w:after="120"/>
    </w:pPr>
  </w:style>
  <w:style w:type="character" w:customStyle="1" w:styleId="aff">
    <w:name w:val="本文 字元"/>
    <w:link w:val="afe"/>
    <w:rsid w:val="0035749D"/>
    <w:rPr>
      <w:rFonts w:ascii="標楷體" w:eastAsia="標楷體"/>
      <w:snapToGrid w:val="0"/>
      <w:kern w:val="2"/>
      <w:sz w:val="28"/>
      <w:szCs w:val="28"/>
    </w:rPr>
  </w:style>
  <w:style w:type="paragraph" w:styleId="aff0">
    <w:name w:val="Note Heading"/>
    <w:basedOn w:val="a"/>
    <w:next w:val="a"/>
    <w:link w:val="aff1"/>
    <w:semiHidden/>
    <w:rsid w:val="0035749D"/>
    <w:pPr>
      <w:widowControl/>
      <w:spacing w:line="240" w:lineRule="auto"/>
      <w:ind w:leftChars="0" w:left="0" w:firstLineChars="0" w:firstLine="0"/>
      <w:jc w:val="center"/>
    </w:pPr>
    <w:rPr>
      <w:rFonts w:hAnsi="標楷體"/>
      <w:snapToGrid/>
      <w:spacing w:val="-5"/>
      <w:kern w:val="0"/>
      <w:sz w:val="24"/>
      <w:szCs w:val="24"/>
    </w:rPr>
  </w:style>
  <w:style w:type="character" w:customStyle="1" w:styleId="aff1">
    <w:name w:val="註釋標題 字元"/>
    <w:link w:val="aff0"/>
    <w:semiHidden/>
    <w:rsid w:val="0035749D"/>
    <w:rPr>
      <w:rFonts w:ascii="標楷體" w:eastAsia="標楷體" w:hAnsi="標楷體"/>
      <w:spacing w:val="-5"/>
      <w:sz w:val="24"/>
      <w:szCs w:val="24"/>
    </w:rPr>
  </w:style>
  <w:style w:type="paragraph" w:styleId="aff2">
    <w:name w:val="Plain Text"/>
    <w:basedOn w:val="a"/>
    <w:link w:val="aff3"/>
    <w:semiHidden/>
    <w:rsid w:val="0035749D"/>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3">
    <w:name w:val="純文字 字元"/>
    <w:link w:val="aff2"/>
    <w:semiHidden/>
    <w:rsid w:val="0035749D"/>
    <w:rPr>
      <w:rFonts w:ascii="細明體" w:eastAsia="細明體" w:hAnsi="Courier New" w:cs="Courier New"/>
      <w:kern w:val="2"/>
      <w:sz w:val="24"/>
      <w:szCs w:val="24"/>
    </w:rPr>
  </w:style>
  <w:style w:type="character" w:customStyle="1" w:styleId="aff4">
    <w:name w:val="(一)(二)(三) 字元 字元"/>
    <w:rsid w:val="0035749D"/>
    <w:rPr>
      <w:rFonts w:ascii="標楷體" w:eastAsia="標楷體"/>
      <w:snapToGrid w:val="0"/>
      <w:kern w:val="2"/>
      <w:sz w:val="28"/>
      <w:szCs w:val="28"/>
      <w:lang w:val="en-US" w:eastAsia="zh-TW" w:bidi="ar-SA"/>
    </w:rPr>
  </w:style>
  <w:style w:type="paragraph" w:customStyle="1" w:styleId="aff5">
    <w:name w:val=" 字元"/>
    <w:basedOn w:val="a"/>
    <w:rsid w:val="00330D6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6">
    <w:name w:val="FollowedHyperlink"/>
    <w:uiPriority w:val="99"/>
    <w:semiHidden/>
    <w:unhideWhenUsed/>
    <w:rsid w:val="004E3178"/>
    <w:rPr>
      <w:color w:val="800080"/>
      <w:u w:val="single"/>
    </w:rPr>
  </w:style>
  <w:style w:type="character" w:styleId="aff7">
    <w:name w:val="Emphasis"/>
    <w:uiPriority w:val="20"/>
    <w:qFormat/>
    <w:rsid w:val="00457B96"/>
    <w:rPr>
      <w:b w:val="0"/>
      <w:bCs w:val="0"/>
      <w:i w:val="0"/>
      <w:iCs w:val="0"/>
      <w:color w:val="DD4B39"/>
    </w:rPr>
  </w:style>
  <w:style w:type="paragraph" w:customStyle="1" w:styleId="aff8">
    <w:name w:val="(一)(二)(三) 字元 字元 字元"/>
    <w:basedOn w:val="a"/>
    <w:link w:val="aff9"/>
    <w:rsid w:val="00553BC6"/>
    <w:pPr>
      <w:ind w:left="300" w:hangingChars="100" w:hanging="100"/>
    </w:pPr>
  </w:style>
  <w:style w:type="character" w:customStyle="1" w:styleId="aff9">
    <w:name w:val="(一)(二)(三) 字元 字元 字元 字元"/>
    <w:link w:val="aff8"/>
    <w:rsid w:val="00553BC6"/>
    <w:rPr>
      <w:rFonts w:ascii="標楷體" w:eastAsia="標楷體"/>
      <w:snapToGrid w:val="0"/>
      <w:kern w:val="2"/>
      <w:sz w:val="28"/>
      <w:szCs w:val="28"/>
    </w:rPr>
  </w:style>
  <w:style w:type="paragraph" w:styleId="affa">
    <w:name w:val="List Paragraph"/>
    <w:basedOn w:val="a"/>
    <w:uiPriority w:val="34"/>
    <w:qFormat/>
    <w:rsid w:val="006842E1"/>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b">
    <w:name w:val="同意權事項(項目符號)"/>
    <w:basedOn w:val="a"/>
    <w:next w:val="a"/>
    <w:rsid w:val="00F162BE"/>
    <w:pPr>
      <w:kinsoku w:val="0"/>
      <w:overflowPunct w:val="0"/>
      <w:spacing w:line="420" w:lineRule="exact"/>
      <w:ind w:leftChars="0" w:left="100" w:hangingChars="100" w:hanging="100"/>
      <w:textAlignment w:val="center"/>
    </w:pPr>
    <w:rPr>
      <w:rFonts w:ascii="Times New Roman" w:eastAsia="華康楷書體W5"/>
      <w:noProof/>
      <w:snapToGrid/>
      <w:szCs w:val="24"/>
    </w:rPr>
  </w:style>
  <w:style w:type="paragraph" w:customStyle="1" w:styleId="Standard">
    <w:name w:val="Standard"/>
    <w:link w:val="Standard0"/>
    <w:rsid w:val="000731D6"/>
    <w:pPr>
      <w:suppressAutoHyphens/>
      <w:autoSpaceDN w:val="0"/>
      <w:textAlignment w:val="baseline"/>
    </w:pPr>
    <w:rPr>
      <w:rFonts w:eastAsia="新細明體, PMingLiU"/>
      <w:spacing w:val="-5"/>
      <w:kern w:val="3"/>
      <w:sz w:val="18"/>
    </w:rPr>
  </w:style>
  <w:style w:type="character" w:customStyle="1" w:styleId="148">
    <w:name w:val="表格內文(14行高) 字元 字元 字元 字元"/>
    <w:rsid w:val="00006B25"/>
    <w:rPr>
      <w:sz w:val="24"/>
      <w:szCs w:val="24"/>
    </w:rPr>
  </w:style>
  <w:style w:type="paragraph" w:styleId="affc">
    <w:name w:val="Date"/>
    <w:basedOn w:val="a"/>
    <w:next w:val="a"/>
    <w:link w:val="affd"/>
    <w:rsid w:val="00313D02"/>
    <w:pPr>
      <w:spacing w:line="240" w:lineRule="auto"/>
      <w:ind w:leftChars="0" w:left="0" w:firstLineChars="0" w:firstLine="0"/>
      <w:jc w:val="right"/>
    </w:pPr>
    <w:rPr>
      <w:rFonts w:ascii="Times New Roman"/>
      <w:b/>
      <w:bCs/>
      <w:snapToGrid/>
      <w:sz w:val="36"/>
      <w:szCs w:val="24"/>
    </w:rPr>
  </w:style>
  <w:style w:type="character" w:customStyle="1" w:styleId="affd">
    <w:name w:val="日期 字元"/>
    <w:link w:val="affc"/>
    <w:rsid w:val="00313D02"/>
    <w:rPr>
      <w:rFonts w:eastAsia="標楷體"/>
      <w:b/>
      <w:bCs/>
      <w:kern w:val="2"/>
      <w:sz w:val="36"/>
      <w:szCs w:val="24"/>
    </w:rPr>
  </w:style>
  <w:style w:type="character" w:customStyle="1" w:styleId="201">
    <w:name w:val="表格內文(20行高) 字元"/>
    <w:link w:val="200"/>
    <w:rsid w:val="000E60CC"/>
    <w:rPr>
      <w:rFonts w:ascii="標楷體" w:eastAsia="標楷體"/>
      <w:snapToGrid w:val="0"/>
      <w:kern w:val="2"/>
      <w:sz w:val="24"/>
      <w:szCs w:val="28"/>
    </w:rPr>
  </w:style>
  <w:style w:type="character" w:customStyle="1" w:styleId="Standard0">
    <w:name w:val="Standard 字元"/>
    <w:link w:val="Standard"/>
    <w:locked/>
    <w:rsid w:val="000731D6"/>
    <w:rPr>
      <w:rFonts w:eastAsia="新細明體, PMingLiU"/>
      <w:spacing w:val="-5"/>
      <w:kern w:val="3"/>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4918">
      <w:bodyDiv w:val="1"/>
      <w:marLeft w:val="0"/>
      <w:marRight w:val="0"/>
      <w:marTop w:val="0"/>
      <w:marBottom w:val="0"/>
      <w:divBdr>
        <w:top w:val="none" w:sz="0" w:space="0" w:color="auto"/>
        <w:left w:val="none" w:sz="0" w:space="0" w:color="auto"/>
        <w:bottom w:val="none" w:sz="0" w:space="0" w:color="auto"/>
        <w:right w:val="none" w:sz="0" w:space="0" w:color="auto"/>
      </w:divBdr>
    </w:div>
    <w:div w:id="17124898">
      <w:bodyDiv w:val="1"/>
      <w:marLeft w:val="0"/>
      <w:marRight w:val="0"/>
      <w:marTop w:val="0"/>
      <w:marBottom w:val="0"/>
      <w:divBdr>
        <w:top w:val="none" w:sz="0" w:space="0" w:color="auto"/>
        <w:left w:val="none" w:sz="0" w:space="0" w:color="auto"/>
        <w:bottom w:val="none" w:sz="0" w:space="0" w:color="auto"/>
        <w:right w:val="none" w:sz="0" w:space="0" w:color="auto"/>
      </w:divBdr>
    </w:div>
    <w:div w:id="34236986">
      <w:bodyDiv w:val="1"/>
      <w:marLeft w:val="0"/>
      <w:marRight w:val="0"/>
      <w:marTop w:val="0"/>
      <w:marBottom w:val="0"/>
      <w:divBdr>
        <w:top w:val="none" w:sz="0" w:space="0" w:color="auto"/>
        <w:left w:val="none" w:sz="0" w:space="0" w:color="auto"/>
        <w:bottom w:val="none" w:sz="0" w:space="0" w:color="auto"/>
        <w:right w:val="none" w:sz="0" w:space="0" w:color="auto"/>
      </w:divBdr>
    </w:div>
    <w:div w:id="51464852">
      <w:bodyDiv w:val="1"/>
      <w:marLeft w:val="0"/>
      <w:marRight w:val="0"/>
      <w:marTop w:val="0"/>
      <w:marBottom w:val="0"/>
      <w:divBdr>
        <w:top w:val="none" w:sz="0" w:space="0" w:color="auto"/>
        <w:left w:val="none" w:sz="0" w:space="0" w:color="auto"/>
        <w:bottom w:val="none" w:sz="0" w:space="0" w:color="auto"/>
        <w:right w:val="none" w:sz="0" w:space="0" w:color="auto"/>
      </w:divBdr>
    </w:div>
    <w:div w:id="134415245">
      <w:bodyDiv w:val="1"/>
      <w:marLeft w:val="0"/>
      <w:marRight w:val="0"/>
      <w:marTop w:val="0"/>
      <w:marBottom w:val="0"/>
      <w:divBdr>
        <w:top w:val="none" w:sz="0" w:space="0" w:color="auto"/>
        <w:left w:val="none" w:sz="0" w:space="0" w:color="auto"/>
        <w:bottom w:val="none" w:sz="0" w:space="0" w:color="auto"/>
        <w:right w:val="none" w:sz="0" w:space="0" w:color="auto"/>
      </w:divBdr>
      <w:divsChild>
        <w:div w:id="1497528670">
          <w:marLeft w:val="0"/>
          <w:marRight w:val="0"/>
          <w:marTop w:val="0"/>
          <w:marBottom w:val="0"/>
          <w:divBdr>
            <w:top w:val="none" w:sz="0" w:space="0" w:color="auto"/>
            <w:left w:val="none" w:sz="0" w:space="0" w:color="auto"/>
            <w:bottom w:val="none" w:sz="0" w:space="0" w:color="auto"/>
            <w:right w:val="none" w:sz="0" w:space="0" w:color="auto"/>
          </w:divBdr>
        </w:div>
      </w:divsChild>
    </w:div>
    <w:div w:id="179248350">
      <w:bodyDiv w:val="1"/>
      <w:marLeft w:val="0"/>
      <w:marRight w:val="0"/>
      <w:marTop w:val="0"/>
      <w:marBottom w:val="0"/>
      <w:divBdr>
        <w:top w:val="none" w:sz="0" w:space="0" w:color="auto"/>
        <w:left w:val="none" w:sz="0" w:space="0" w:color="auto"/>
        <w:bottom w:val="none" w:sz="0" w:space="0" w:color="auto"/>
        <w:right w:val="none" w:sz="0" w:space="0" w:color="auto"/>
      </w:divBdr>
    </w:div>
    <w:div w:id="187261478">
      <w:bodyDiv w:val="1"/>
      <w:marLeft w:val="0"/>
      <w:marRight w:val="0"/>
      <w:marTop w:val="0"/>
      <w:marBottom w:val="0"/>
      <w:divBdr>
        <w:top w:val="none" w:sz="0" w:space="0" w:color="auto"/>
        <w:left w:val="none" w:sz="0" w:space="0" w:color="auto"/>
        <w:bottom w:val="none" w:sz="0" w:space="0" w:color="auto"/>
        <w:right w:val="none" w:sz="0" w:space="0" w:color="auto"/>
      </w:divBdr>
    </w:div>
    <w:div w:id="189685380">
      <w:bodyDiv w:val="1"/>
      <w:marLeft w:val="0"/>
      <w:marRight w:val="0"/>
      <w:marTop w:val="0"/>
      <w:marBottom w:val="0"/>
      <w:divBdr>
        <w:top w:val="none" w:sz="0" w:space="0" w:color="auto"/>
        <w:left w:val="none" w:sz="0" w:space="0" w:color="auto"/>
        <w:bottom w:val="none" w:sz="0" w:space="0" w:color="auto"/>
        <w:right w:val="none" w:sz="0" w:space="0" w:color="auto"/>
      </w:divBdr>
    </w:div>
    <w:div w:id="190922340">
      <w:bodyDiv w:val="1"/>
      <w:marLeft w:val="0"/>
      <w:marRight w:val="0"/>
      <w:marTop w:val="0"/>
      <w:marBottom w:val="0"/>
      <w:divBdr>
        <w:top w:val="none" w:sz="0" w:space="0" w:color="auto"/>
        <w:left w:val="none" w:sz="0" w:space="0" w:color="auto"/>
        <w:bottom w:val="none" w:sz="0" w:space="0" w:color="auto"/>
        <w:right w:val="none" w:sz="0" w:space="0" w:color="auto"/>
      </w:divBdr>
    </w:div>
    <w:div w:id="191041569">
      <w:bodyDiv w:val="1"/>
      <w:marLeft w:val="0"/>
      <w:marRight w:val="0"/>
      <w:marTop w:val="0"/>
      <w:marBottom w:val="0"/>
      <w:divBdr>
        <w:top w:val="none" w:sz="0" w:space="0" w:color="auto"/>
        <w:left w:val="none" w:sz="0" w:space="0" w:color="auto"/>
        <w:bottom w:val="none" w:sz="0" w:space="0" w:color="auto"/>
        <w:right w:val="none" w:sz="0" w:space="0" w:color="auto"/>
      </w:divBdr>
    </w:div>
    <w:div w:id="257762488">
      <w:bodyDiv w:val="1"/>
      <w:marLeft w:val="0"/>
      <w:marRight w:val="0"/>
      <w:marTop w:val="0"/>
      <w:marBottom w:val="0"/>
      <w:divBdr>
        <w:top w:val="none" w:sz="0" w:space="0" w:color="auto"/>
        <w:left w:val="none" w:sz="0" w:space="0" w:color="auto"/>
        <w:bottom w:val="none" w:sz="0" w:space="0" w:color="auto"/>
        <w:right w:val="none" w:sz="0" w:space="0" w:color="auto"/>
      </w:divBdr>
    </w:div>
    <w:div w:id="265694219">
      <w:bodyDiv w:val="1"/>
      <w:marLeft w:val="0"/>
      <w:marRight w:val="0"/>
      <w:marTop w:val="0"/>
      <w:marBottom w:val="0"/>
      <w:divBdr>
        <w:top w:val="none" w:sz="0" w:space="0" w:color="auto"/>
        <w:left w:val="none" w:sz="0" w:space="0" w:color="auto"/>
        <w:bottom w:val="none" w:sz="0" w:space="0" w:color="auto"/>
        <w:right w:val="none" w:sz="0" w:space="0" w:color="auto"/>
      </w:divBdr>
    </w:div>
    <w:div w:id="304244699">
      <w:bodyDiv w:val="1"/>
      <w:marLeft w:val="0"/>
      <w:marRight w:val="0"/>
      <w:marTop w:val="0"/>
      <w:marBottom w:val="0"/>
      <w:divBdr>
        <w:top w:val="none" w:sz="0" w:space="0" w:color="auto"/>
        <w:left w:val="none" w:sz="0" w:space="0" w:color="auto"/>
        <w:bottom w:val="none" w:sz="0" w:space="0" w:color="auto"/>
        <w:right w:val="none" w:sz="0" w:space="0" w:color="auto"/>
      </w:divBdr>
    </w:div>
    <w:div w:id="329328767">
      <w:bodyDiv w:val="1"/>
      <w:marLeft w:val="0"/>
      <w:marRight w:val="0"/>
      <w:marTop w:val="0"/>
      <w:marBottom w:val="0"/>
      <w:divBdr>
        <w:top w:val="none" w:sz="0" w:space="0" w:color="auto"/>
        <w:left w:val="none" w:sz="0" w:space="0" w:color="auto"/>
        <w:bottom w:val="none" w:sz="0" w:space="0" w:color="auto"/>
        <w:right w:val="none" w:sz="0" w:space="0" w:color="auto"/>
      </w:divBdr>
    </w:div>
    <w:div w:id="348525244">
      <w:bodyDiv w:val="1"/>
      <w:marLeft w:val="0"/>
      <w:marRight w:val="0"/>
      <w:marTop w:val="0"/>
      <w:marBottom w:val="0"/>
      <w:divBdr>
        <w:top w:val="none" w:sz="0" w:space="0" w:color="auto"/>
        <w:left w:val="none" w:sz="0" w:space="0" w:color="auto"/>
        <w:bottom w:val="none" w:sz="0" w:space="0" w:color="auto"/>
        <w:right w:val="none" w:sz="0" w:space="0" w:color="auto"/>
      </w:divBdr>
    </w:div>
    <w:div w:id="358895596">
      <w:bodyDiv w:val="1"/>
      <w:marLeft w:val="0"/>
      <w:marRight w:val="0"/>
      <w:marTop w:val="0"/>
      <w:marBottom w:val="0"/>
      <w:divBdr>
        <w:top w:val="none" w:sz="0" w:space="0" w:color="auto"/>
        <w:left w:val="none" w:sz="0" w:space="0" w:color="auto"/>
        <w:bottom w:val="none" w:sz="0" w:space="0" w:color="auto"/>
        <w:right w:val="none" w:sz="0" w:space="0" w:color="auto"/>
      </w:divBdr>
    </w:div>
    <w:div w:id="372392254">
      <w:bodyDiv w:val="1"/>
      <w:marLeft w:val="0"/>
      <w:marRight w:val="0"/>
      <w:marTop w:val="0"/>
      <w:marBottom w:val="0"/>
      <w:divBdr>
        <w:top w:val="none" w:sz="0" w:space="0" w:color="auto"/>
        <w:left w:val="none" w:sz="0" w:space="0" w:color="auto"/>
        <w:bottom w:val="none" w:sz="0" w:space="0" w:color="auto"/>
        <w:right w:val="none" w:sz="0" w:space="0" w:color="auto"/>
      </w:divBdr>
    </w:div>
    <w:div w:id="375737905">
      <w:bodyDiv w:val="1"/>
      <w:marLeft w:val="0"/>
      <w:marRight w:val="0"/>
      <w:marTop w:val="0"/>
      <w:marBottom w:val="0"/>
      <w:divBdr>
        <w:top w:val="none" w:sz="0" w:space="0" w:color="auto"/>
        <w:left w:val="none" w:sz="0" w:space="0" w:color="auto"/>
        <w:bottom w:val="none" w:sz="0" w:space="0" w:color="auto"/>
        <w:right w:val="none" w:sz="0" w:space="0" w:color="auto"/>
      </w:divBdr>
    </w:div>
    <w:div w:id="381566620">
      <w:bodyDiv w:val="1"/>
      <w:marLeft w:val="0"/>
      <w:marRight w:val="0"/>
      <w:marTop w:val="0"/>
      <w:marBottom w:val="0"/>
      <w:divBdr>
        <w:top w:val="none" w:sz="0" w:space="0" w:color="auto"/>
        <w:left w:val="none" w:sz="0" w:space="0" w:color="auto"/>
        <w:bottom w:val="none" w:sz="0" w:space="0" w:color="auto"/>
        <w:right w:val="none" w:sz="0" w:space="0" w:color="auto"/>
      </w:divBdr>
    </w:div>
    <w:div w:id="411704786">
      <w:bodyDiv w:val="1"/>
      <w:marLeft w:val="0"/>
      <w:marRight w:val="0"/>
      <w:marTop w:val="0"/>
      <w:marBottom w:val="0"/>
      <w:divBdr>
        <w:top w:val="none" w:sz="0" w:space="0" w:color="auto"/>
        <w:left w:val="none" w:sz="0" w:space="0" w:color="auto"/>
        <w:bottom w:val="none" w:sz="0" w:space="0" w:color="auto"/>
        <w:right w:val="none" w:sz="0" w:space="0" w:color="auto"/>
      </w:divBdr>
      <w:divsChild>
        <w:div w:id="1561942817">
          <w:marLeft w:val="0"/>
          <w:marRight w:val="0"/>
          <w:marTop w:val="0"/>
          <w:marBottom w:val="0"/>
          <w:divBdr>
            <w:top w:val="none" w:sz="0" w:space="0" w:color="auto"/>
            <w:left w:val="none" w:sz="0" w:space="0" w:color="auto"/>
            <w:bottom w:val="none" w:sz="0" w:space="0" w:color="auto"/>
            <w:right w:val="none" w:sz="0" w:space="0" w:color="auto"/>
          </w:divBdr>
        </w:div>
      </w:divsChild>
    </w:div>
    <w:div w:id="414909148">
      <w:bodyDiv w:val="1"/>
      <w:marLeft w:val="0"/>
      <w:marRight w:val="0"/>
      <w:marTop w:val="0"/>
      <w:marBottom w:val="0"/>
      <w:divBdr>
        <w:top w:val="none" w:sz="0" w:space="0" w:color="auto"/>
        <w:left w:val="none" w:sz="0" w:space="0" w:color="auto"/>
        <w:bottom w:val="none" w:sz="0" w:space="0" w:color="auto"/>
        <w:right w:val="none" w:sz="0" w:space="0" w:color="auto"/>
      </w:divBdr>
    </w:div>
    <w:div w:id="415251506">
      <w:bodyDiv w:val="1"/>
      <w:marLeft w:val="0"/>
      <w:marRight w:val="0"/>
      <w:marTop w:val="0"/>
      <w:marBottom w:val="0"/>
      <w:divBdr>
        <w:top w:val="none" w:sz="0" w:space="0" w:color="auto"/>
        <w:left w:val="none" w:sz="0" w:space="0" w:color="auto"/>
        <w:bottom w:val="none" w:sz="0" w:space="0" w:color="auto"/>
        <w:right w:val="none" w:sz="0" w:space="0" w:color="auto"/>
      </w:divBdr>
    </w:div>
    <w:div w:id="428501747">
      <w:bodyDiv w:val="1"/>
      <w:marLeft w:val="0"/>
      <w:marRight w:val="0"/>
      <w:marTop w:val="0"/>
      <w:marBottom w:val="0"/>
      <w:divBdr>
        <w:top w:val="none" w:sz="0" w:space="0" w:color="auto"/>
        <w:left w:val="none" w:sz="0" w:space="0" w:color="auto"/>
        <w:bottom w:val="none" w:sz="0" w:space="0" w:color="auto"/>
        <w:right w:val="none" w:sz="0" w:space="0" w:color="auto"/>
      </w:divBdr>
    </w:div>
    <w:div w:id="515928625">
      <w:bodyDiv w:val="1"/>
      <w:marLeft w:val="0"/>
      <w:marRight w:val="0"/>
      <w:marTop w:val="0"/>
      <w:marBottom w:val="0"/>
      <w:divBdr>
        <w:top w:val="none" w:sz="0" w:space="0" w:color="auto"/>
        <w:left w:val="none" w:sz="0" w:space="0" w:color="auto"/>
        <w:bottom w:val="none" w:sz="0" w:space="0" w:color="auto"/>
        <w:right w:val="none" w:sz="0" w:space="0" w:color="auto"/>
      </w:divBdr>
    </w:div>
    <w:div w:id="551504308">
      <w:bodyDiv w:val="1"/>
      <w:marLeft w:val="0"/>
      <w:marRight w:val="0"/>
      <w:marTop w:val="0"/>
      <w:marBottom w:val="0"/>
      <w:divBdr>
        <w:top w:val="none" w:sz="0" w:space="0" w:color="auto"/>
        <w:left w:val="none" w:sz="0" w:space="0" w:color="auto"/>
        <w:bottom w:val="none" w:sz="0" w:space="0" w:color="auto"/>
        <w:right w:val="none" w:sz="0" w:space="0" w:color="auto"/>
      </w:divBdr>
    </w:div>
    <w:div w:id="583104592">
      <w:bodyDiv w:val="1"/>
      <w:marLeft w:val="0"/>
      <w:marRight w:val="0"/>
      <w:marTop w:val="0"/>
      <w:marBottom w:val="0"/>
      <w:divBdr>
        <w:top w:val="none" w:sz="0" w:space="0" w:color="auto"/>
        <w:left w:val="none" w:sz="0" w:space="0" w:color="auto"/>
        <w:bottom w:val="none" w:sz="0" w:space="0" w:color="auto"/>
        <w:right w:val="none" w:sz="0" w:space="0" w:color="auto"/>
      </w:divBdr>
    </w:div>
    <w:div w:id="622082903">
      <w:bodyDiv w:val="1"/>
      <w:marLeft w:val="0"/>
      <w:marRight w:val="0"/>
      <w:marTop w:val="0"/>
      <w:marBottom w:val="0"/>
      <w:divBdr>
        <w:top w:val="none" w:sz="0" w:space="0" w:color="auto"/>
        <w:left w:val="none" w:sz="0" w:space="0" w:color="auto"/>
        <w:bottom w:val="none" w:sz="0" w:space="0" w:color="auto"/>
        <w:right w:val="none" w:sz="0" w:space="0" w:color="auto"/>
      </w:divBdr>
    </w:div>
    <w:div w:id="717510796">
      <w:bodyDiv w:val="1"/>
      <w:marLeft w:val="0"/>
      <w:marRight w:val="0"/>
      <w:marTop w:val="0"/>
      <w:marBottom w:val="0"/>
      <w:divBdr>
        <w:top w:val="none" w:sz="0" w:space="0" w:color="auto"/>
        <w:left w:val="none" w:sz="0" w:space="0" w:color="auto"/>
        <w:bottom w:val="none" w:sz="0" w:space="0" w:color="auto"/>
        <w:right w:val="none" w:sz="0" w:space="0" w:color="auto"/>
      </w:divBdr>
    </w:div>
    <w:div w:id="855971054">
      <w:bodyDiv w:val="1"/>
      <w:marLeft w:val="0"/>
      <w:marRight w:val="0"/>
      <w:marTop w:val="0"/>
      <w:marBottom w:val="0"/>
      <w:divBdr>
        <w:top w:val="none" w:sz="0" w:space="0" w:color="auto"/>
        <w:left w:val="none" w:sz="0" w:space="0" w:color="auto"/>
        <w:bottom w:val="none" w:sz="0" w:space="0" w:color="auto"/>
        <w:right w:val="none" w:sz="0" w:space="0" w:color="auto"/>
      </w:divBdr>
    </w:div>
    <w:div w:id="873420545">
      <w:bodyDiv w:val="1"/>
      <w:marLeft w:val="0"/>
      <w:marRight w:val="0"/>
      <w:marTop w:val="0"/>
      <w:marBottom w:val="0"/>
      <w:divBdr>
        <w:top w:val="none" w:sz="0" w:space="0" w:color="auto"/>
        <w:left w:val="none" w:sz="0" w:space="0" w:color="auto"/>
        <w:bottom w:val="none" w:sz="0" w:space="0" w:color="auto"/>
        <w:right w:val="none" w:sz="0" w:space="0" w:color="auto"/>
      </w:divBdr>
    </w:div>
    <w:div w:id="900676718">
      <w:bodyDiv w:val="1"/>
      <w:marLeft w:val="0"/>
      <w:marRight w:val="0"/>
      <w:marTop w:val="0"/>
      <w:marBottom w:val="0"/>
      <w:divBdr>
        <w:top w:val="none" w:sz="0" w:space="0" w:color="auto"/>
        <w:left w:val="none" w:sz="0" w:space="0" w:color="auto"/>
        <w:bottom w:val="none" w:sz="0" w:space="0" w:color="auto"/>
        <w:right w:val="none" w:sz="0" w:space="0" w:color="auto"/>
      </w:divBdr>
      <w:divsChild>
        <w:div w:id="387799851">
          <w:marLeft w:val="0"/>
          <w:marRight w:val="0"/>
          <w:marTop w:val="0"/>
          <w:marBottom w:val="0"/>
          <w:divBdr>
            <w:top w:val="none" w:sz="0" w:space="0" w:color="auto"/>
            <w:left w:val="none" w:sz="0" w:space="0" w:color="auto"/>
            <w:bottom w:val="none" w:sz="0" w:space="0" w:color="auto"/>
            <w:right w:val="none" w:sz="0" w:space="0" w:color="auto"/>
          </w:divBdr>
          <w:divsChild>
            <w:div w:id="1037698506">
              <w:marLeft w:val="0"/>
              <w:marRight w:val="0"/>
              <w:marTop w:val="0"/>
              <w:marBottom w:val="0"/>
              <w:divBdr>
                <w:top w:val="none" w:sz="0" w:space="0" w:color="auto"/>
                <w:left w:val="none" w:sz="0" w:space="0" w:color="auto"/>
                <w:bottom w:val="none" w:sz="0" w:space="0" w:color="auto"/>
                <w:right w:val="none" w:sz="0" w:space="0" w:color="auto"/>
              </w:divBdr>
              <w:divsChild>
                <w:div w:id="1078209514">
                  <w:marLeft w:val="-225"/>
                  <w:marRight w:val="-225"/>
                  <w:marTop w:val="0"/>
                  <w:marBottom w:val="0"/>
                  <w:divBdr>
                    <w:top w:val="none" w:sz="0" w:space="0" w:color="auto"/>
                    <w:left w:val="none" w:sz="0" w:space="0" w:color="auto"/>
                    <w:bottom w:val="none" w:sz="0" w:space="0" w:color="auto"/>
                    <w:right w:val="none" w:sz="0" w:space="0" w:color="auto"/>
                  </w:divBdr>
                  <w:divsChild>
                    <w:div w:id="905652355">
                      <w:marLeft w:val="0"/>
                      <w:marRight w:val="0"/>
                      <w:marTop w:val="1350"/>
                      <w:marBottom w:val="0"/>
                      <w:divBdr>
                        <w:top w:val="none" w:sz="0" w:space="0" w:color="auto"/>
                        <w:left w:val="none" w:sz="0" w:space="0" w:color="auto"/>
                        <w:bottom w:val="none" w:sz="0" w:space="0" w:color="auto"/>
                        <w:right w:val="none" w:sz="0" w:space="0" w:color="auto"/>
                      </w:divBdr>
                      <w:divsChild>
                        <w:div w:id="3608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672744">
      <w:bodyDiv w:val="1"/>
      <w:marLeft w:val="0"/>
      <w:marRight w:val="0"/>
      <w:marTop w:val="0"/>
      <w:marBottom w:val="0"/>
      <w:divBdr>
        <w:top w:val="none" w:sz="0" w:space="0" w:color="auto"/>
        <w:left w:val="none" w:sz="0" w:space="0" w:color="auto"/>
        <w:bottom w:val="none" w:sz="0" w:space="0" w:color="auto"/>
        <w:right w:val="none" w:sz="0" w:space="0" w:color="auto"/>
      </w:divBdr>
    </w:div>
    <w:div w:id="973607036">
      <w:bodyDiv w:val="1"/>
      <w:marLeft w:val="0"/>
      <w:marRight w:val="0"/>
      <w:marTop w:val="0"/>
      <w:marBottom w:val="0"/>
      <w:divBdr>
        <w:top w:val="none" w:sz="0" w:space="0" w:color="auto"/>
        <w:left w:val="none" w:sz="0" w:space="0" w:color="auto"/>
        <w:bottom w:val="none" w:sz="0" w:space="0" w:color="auto"/>
        <w:right w:val="none" w:sz="0" w:space="0" w:color="auto"/>
      </w:divBdr>
    </w:div>
    <w:div w:id="995110929">
      <w:bodyDiv w:val="1"/>
      <w:marLeft w:val="0"/>
      <w:marRight w:val="0"/>
      <w:marTop w:val="0"/>
      <w:marBottom w:val="0"/>
      <w:divBdr>
        <w:top w:val="none" w:sz="0" w:space="0" w:color="auto"/>
        <w:left w:val="none" w:sz="0" w:space="0" w:color="auto"/>
        <w:bottom w:val="none" w:sz="0" w:space="0" w:color="auto"/>
        <w:right w:val="none" w:sz="0" w:space="0" w:color="auto"/>
      </w:divBdr>
      <w:divsChild>
        <w:div w:id="92088941">
          <w:marLeft w:val="0"/>
          <w:marRight w:val="0"/>
          <w:marTop w:val="0"/>
          <w:marBottom w:val="0"/>
          <w:divBdr>
            <w:top w:val="none" w:sz="0" w:space="0" w:color="auto"/>
            <w:left w:val="none" w:sz="0" w:space="0" w:color="auto"/>
            <w:bottom w:val="none" w:sz="0" w:space="0" w:color="auto"/>
            <w:right w:val="none" w:sz="0" w:space="0" w:color="auto"/>
          </w:divBdr>
          <w:divsChild>
            <w:div w:id="1694569407">
              <w:marLeft w:val="0"/>
              <w:marRight w:val="0"/>
              <w:marTop w:val="100"/>
              <w:marBottom w:val="100"/>
              <w:divBdr>
                <w:top w:val="none" w:sz="0" w:space="0" w:color="auto"/>
                <w:left w:val="none" w:sz="0" w:space="0" w:color="auto"/>
                <w:bottom w:val="none" w:sz="0" w:space="0" w:color="auto"/>
                <w:right w:val="none" w:sz="0" w:space="0" w:color="auto"/>
              </w:divBdr>
              <w:divsChild>
                <w:div w:id="1962807660">
                  <w:marLeft w:val="0"/>
                  <w:marRight w:val="0"/>
                  <w:marTop w:val="45"/>
                  <w:marBottom w:val="120"/>
                  <w:divBdr>
                    <w:top w:val="none" w:sz="0" w:space="0" w:color="auto"/>
                    <w:left w:val="none" w:sz="0" w:space="0" w:color="auto"/>
                    <w:bottom w:val="none" w:sz="0" w:space="0" w:color="auto"/>
                    <w:right w:val="none" w:sz="0" w:space="0" w:color="auto"/>
                  </w:divBdr>
                  <w:divsChild>
                    <w:div w:id="864174875">
                      <w:marLeft w:val="0"/>
                      <w:marRight w:val="0"/>
                      <w:marTop w:val="0"/>
                      <w:marBottom w:val="0"/>
                      <w:divBdr>
                        <w:top w:val="none" w:sz="0" w:space="0" w:color="auto"/>
                        <w:left w:val="none" w:sz="0" w:space="0" w:color="auto"/>
                        <w:bottom w:val="none" w:sz="0" w:space="0" w:color="auto"/>
                        <w:right w:val="none" w:sz="0" w:space="0" w:color="auto"/>
                      </w:divBdr>
                      <w:divsChild>
                        <w:div w:id="356065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03047012">
      <w:bodyDiv w:val="1"/>
      <w:marLeft w:val="0"/>
      <w:marRight w:val="0"/>
      <w:marTop w:val="0"/>
      <w:marBottom w:val="0"/>
      <w:divBdr>
        <w:top w:val="none" w:sz="0" w:space="0" w:color="auto"/>
        <w:left w:val="none" w:sz="0" w:space="0" w:color="auto"/>
        <w:bottom w:val="none" w:sz="0" w:space="0" w:color="auto"/>
        <w:right w:val="none" w:sz="0" w:space="0" w:color="auto"/>
      </w:divBdr>
    </w:div>
    <w:div w:id="1007708175">
      <w:bodyDiv w:val="1"/>
      <w:marLeft w:val="0"/>
      <w:marRight w:val="0"/>
      <w:marTop w:val="0"/>
      <w:marBottom w:val="0"/>
      <w:divBdr>
        <w:top w:val="none" w:sz="0" w:space="0" w:color="auto"/>
        <w:left w:val="none" w:sz="0" w:space="0" w:color="auto"/>
        <w:bottom w:val="none" w:sz="0" w:space="0" w:color="auto"/>
        <w:right w:val="none" w:sz="0" w:space="0" w:color="auto"/>
      </w:divBdr>
    </w:div>
    <w:div w:id="1047602276">
      <w:bodyDiv w:val="1"/>
      <w:marLeft w:val="0"/>
      <w:marRight w:val="0"/>
      <w:marTop w:val="0"/>
      <w:marBottom w:val="0"/>
      <w:divBdr>
        <w:top w:val="none" w:sz="0" w:space="0" w:color="auto"/>
        <w:left w:val="none" w:sz="0" w:space="0" w:color="auto"/>
        <w:bottom w:val="none" w:sz="0" w:space="0" w:color="auto"/>
        <w:right w:val="none" w:sz="0" w:space="0" w:color="auto"/>
      </w:divBdr>
    </w:div>
    <w:div w:id="1068184530">
      <w:bodyDiv w:val="1"/>
      <w:marLeft w:val="0"/>
      <w:marRight w:val="0"/>
      <w:marTop w:val="0"/>
      <w:marBottom w:val="0"/>
      <w:divBdr>
        <w:top w:val="none" w:sz="0" w:space="0" w:color="auto"/>
        <w:left w:val="none" w:sz="0" w:space="0" w:color="auto"/>
        <w:bottom w:val="none" w:sz="0" w:space="0" w:color="auto"/>
        <w:right w:val="none" w:sz="0" w:space="0" w:color="auto"/>
      </w:divBdr>
    </w:div>
    <w:div w:id="1242254911">
      <w:bodyDiv w:val="1"/>
      <w:marLeft w:val="0"/>
      <w:marRight w:val="0"/>
      <w:marTop w:val="0"/>
      <w:marBottom w:val="0"/>
      <w:divBdr>
        <w:top w:val="none" w:sz="0" w:space="0" w:color="auto"/>
        <w:left w:val="none" w:sz="0" w:space="0" w:color="auto"/>
        <w:bottom w:val="none" w:sz="0" w:space="0" w:color="auto"/>
        <w:right w:val="none" w:sz="0" w:space="0" w:color="auto"/>
      </w:divBdr>
    </w:div>
    <w:div w:id="1307054419">
      <w:bodyDiv w:val="1"/>
      <w:marLeft w:val="0"/>
      <w:marRight w:val="0"/>
      <w:marTop w:val="0"/>
      <w:marBottom w:val="0"/>
      <w:divBdr>
        <w:top w:val="none" w:sz="0" w:space="0" w:color="auto"/>
        <w:left w:val="none" w:sz="0" w:space="0" w:color="auto"/>
        <w:bottom w:val="none" w:sz="0" w:space="0" w:color="auto"/>
        <w:right w:val="none" w:sz="0" w:space="0" w:color="auto"/>
      </w:divBdr>
    </w:div>
    <w:div w:id="1348600902">
      <w:bodyDiv w:val="1"/>
      <w:marLeft w:val="0"/>
      <w:marRight w:val="0"/>
      <w:marTop w:val="0"/>
      <w:marBottom w:val="0"/>
      <w:divBdr>
        <w:top w:val="none" w:sz="0" w:space="0" w:color="auto"/>
        <w:left w:val="none" w:sz="0" w:space="0" w:color="auto"/>
        <w:bottom w:val="none" w:sz="0" w:space="0" w:color="auto"/>
        <w:right w:val="none" w:sz="0" w:space="0" w:color="auto"/>
      </w:divBdr>
    </w:div>
    <w:div w:id="1451777205">
      <w:bodyDiv w:val="1"/>
      <w:marLeft w:val="0"/>
      <w:marRight w:val="0"/>
      <w:marTop w:val="0"/>
      <w:marBottom w:val="0"/>
      <w:divBdr>
        <w:top w:val="none" w:sz="0" w:space="0" w:color="auto"/>
        <w:left w:val="none" w:sz="0" w:space="0" w:color="auto"/>
        <w:bottom w:val="none" w:sz="0" w:space="0" w:color="auto"/>
        <w:right w:val="none" w:sz="0" w:space="0" w:color="auto"/>
      </w:divBdr>
    </w:div>
    <w:div w:id="1489403272">
      <w:bodyDiv w:val="1"/>
      <w:marLeft w:val="0"/>
      <w:marRight w:val="0"/>
      <w:marTop w:val="0"/>
      <w:marBottom w:val="0"/>
      <w:divBdr>
        <w:top w:val="none" w:sz="0" w:space="0" w:color="auto"/>
        <w:left w:val="none" w:sz="0" w:space="0" w:color="auto"/>
        <w:bottom w:val="none" w:sz="0" w:space="0" w:color="auto"/>
        <w:right w:val="none" w:sz="0" w:space="0" w:color="auto"/>
      </w:divBdr>
    </w:div>
    <w:div w:id="1550990837">
      <w:bodyDiv w:val="1"/>
      <w:marLeft w:val="0"/>
      <w:marRight w:val="0"/>
      <w:marTop w:val="0"/>
      <w:marBottom w:val="0"/>
      <w:divBdr>
        <w:top w:val="none" w:sz="0" w:space="0" w:color="auto"/>
        <w:left w:val="none" w:sz="0" w:space="0" w:color="auto"/>
        <w:bottom w:val="none" w:sz="0" w:space="0" w:color="auto"/>
        <w:right w:val="none" w:sz="0" w:space="0" w:color="auto"/>
      </w:divBdr>
    </w:div>
    <w:div w:id="1555239731">
      <w:bodyDiv w:val="1"/>
      <w:marLeft w:val="0"/>
      <w:marRight w:val="0"/>
      <w:marTop w:val="0"/>
      <w:marBottom w:val="0"/>
      <w:divBdr>
        <w:top w:val="none" w:sz="0" w:space="0" w:color="auto"/>
        <w:left w:val="none" w:sz="0" w:space="0" w:color="auto"/>
        <w:bottom w:val="none" w:sz="0" w:space="0" w:color="auto"/>
        <w:right w:val="none" w:sz="0" w:space="0" w:color="auto"/>
      </w:divBdr>
    </w:div>
    <w:div w:id="1584871555">
      <w:bodyDiv w:val="1"/>
      <w:marLeft w:val="0"/>
      <w:marRight w:val="0"/>
      <w:marTop w:val="0"/>
      <w:marBottom w:val="0"/>
      <w:divBdr>
        <w:top w:val="none" w:sz="0" w:space="0" w:color="auto"/>
        <w:left w:val="none" w:sz="0" w:space="0" w:color="auto"/>
        <w:bottom w:val="none" w:sz="0" w:space="0" w:color="auto"/>
        <w:right w:val="none" w:sz="0" w:space="0" w:color="auto"/>
      </w:divBdr>
    </w:div>
    <w:div w:id="1684016283">
      <w:bodyDiv w:val="1"/>
      <w:marLeft w:val="0"/>
      <w:marRight w:val="0"/>
      <w:marTop w:val="0"/>
      <w:marBottom w:val="0"/>
      <w:divBdr>
        <w:top w:val="none" w:sz="0" w:space="0" w:color="auto"/>
        <w:left w:val="none" w:sz="0" w:space="0" w:color="auto"/>
        <w:bottom w:val="none" w:sz="0" w:space="0" w:color="auto"/>
        <w:right w:val="none" w:sz="0" w:space="0" w:color="auto"/>
      </w:divBdr>
    </w:div>
    <w:div w:id="1743412348">
      <w:bodyDiv w:val="1"/>
      <w:marLeft w:val="0"/>
      <w:marRight w:val="0"/>
      <w:marTop w:val="0"/>
      <w:marBottom w:val="0"/>
      <w:divBdr>
        <w:top w:val="none" w:sz="0" w:space="0" w:color="auto"/>
        <w:left w:val="none" w:sz="0" w:space="0" w:color="auto"/>
        <w:bottom w:val="none" w:sz="0" w:space="0" w:color="auto"/>
        <w:right w:val="none" w:sz="0" w:space="0" w:color="auto"/>
      </w:divBdr>
    </w:div>
    <w:div w:id="1744985033">
      <w:bodyDiv w:val="1"/>
      <w:marLeft w:val="0"/>
      <w:marRight w:val="0"/>
      <w:marTop w:val="0"/>
      <w:marBottom w:val="0"/>
      <w:divBdr>
        <w:top w:val="none" w:sz="0" w:space="0" w:color="auto"/>
        <w:left w:val="none" w:sz="0" w:space="0" w:color="auto"/>
        <w:bottom w:val="none" w:sz="0" w:space="0" w:color="auto"/>
        <w:right w:val="none" w:sz="0" w:space="0" w:color="auto"/>
      </w:divBdr>
    </w:div>
    <w:div w:id="1813936419">
      <w:bodyDiv w:val="1"/>
      <w:marLeft w:val="0"/>
      <w:marRight w:val="0"/>
      <w:marTop w:val="0"/>
      <w:marBottom w:val="0"/>
      <w:divBdr>
        <w:top w:val="none" w:sz="0" w:space="0" w:color="auto"/>
        <w:left w:val="none" w:sz="0" w:space="0" w:color="auto"/>
        <w:bottom w:val="none" w:sz="0" w:space="0" w:color="auto"/>
        <w:right w:val="none" w:sz="0" w:space="0" w:color="auto"/>
      </w:divBdr>
    </w:div>
    <w:div w:id="1814105628">
      <w:bodyDiv w:val="1"/>
      <w:marLeft w:val="0"/>
      <w:marRight w:val="0"/>
      <w:marTop w:val="0"/>
      <w:marBottom w:val="0"/>
      <w:divBdr>
        <w:top w:val="none" w:sz="0" w:space="0" w:color="auto"/>
        <w:left w:val="none" w:sz="0" w:space="0" w:color="auto"/>
        <w:bottom w:val="none" w:sz="0" w:space="0" w:color="auto"/>
        <w:right w:val="none" w:sz="0" w:space="0" w:color="auto"/>
      </w:divBdr>
    </w:div>
    <w:div w:id="1850753764">
      <w:bodyDiv w:val="1"/>
      <w:marLeft w:val="0"/>
      <w:marRight w:val="0"/>
      <w:marTop w:val="0"/>
      <w:marBottom w:val="0"/>
      <w:divBdr>
        <w:top w:val="none" w:sz="0" w:space="0" w:color="auto"/>
        <w:left w:val="none" w:sz="0" w:space="0" w:color="auto"/>
        <w:bottom w:val="none" w:sz="0" w:space="0" w:color="auto"/>
        <w:right w:val="none" w:sz="0" w:space="0" w:color="auto"/>
      </w:divBdr>
    </w:div>
    <w:div w:id="1868064146">
      <w:bodyDiv w:val="1"/>
      <w:marLeft w:val="0"/>
      <w:marRight w:val="0"/>
      <w:marTop w:val="0"/>
      <w:marBottom w:val="0"/>
      <w:divBdr>
        <w:top w:val="none" w:sz="0" w:space="0" w:color="auto"/>
        <w:left w:val="none" w:sz="0" w:space="0" w:color="auto"/>
        <w:bottom w:val="none" w:sz="0" w:space="0" w:color="auto"/>
        <w:right w:val="none" w:sz="0" w:space="0" w:color="auto"/>
      </w:divBdr>
    </w:div>
    <w:div w:id="1915580922">
      <w:bodyDiv w:val="1"/>
      <w:marLeft w:val="0"/>
      <w:marRight w:val="0"/>
      <w:marTop w:val="0"/>
      <w:marBottom w:val="0"/>
      <w:divBdr>
        <w:top w:val="none" w:sz="0" w:space="0" w:color="auto"/>
        <w:left w:val="none" w:sz="0" w:space="0" w:color="auto"/>
        <w:bottom w:val="none" w:sz="0" w:space="0" w:color="auto"/>
        <w:right w:val="none" w:sz="0" w:space="0" w:color="auto"/>
      </w:divBdr>
    </w:div>
    <w:div w:id="1918440140">
      <w:bodyDiv w:val="1"/>
      <w:marLeft w:val="0"/>
      <w:marRight w:val="0"/>
      <w:marTop w:val="0"/>
      <w:marBottom w:val="0"/>
      <w:divBdr>
        <w:top w:val="none" w:sz="0" w:space="0" w:color="auto"/>
        <w:left w:val="none" w:sz="0" w:space="0" w:color="auto"/>
        <w:bottom w:val="none" w:sz="0" w:space="0" w:color="auto"/>
        <w:right w:val="none" w:sz="0" w:space="0" w:color="auto"/>
      </w:divBdr>
    </w:div>
    <w:div w:id="1931503148">
      <w:bodyDiv w:val="1"/>
      <w:marLeft w:val="0"/>
      <w:marRight w:val="0"/>
      <w:marTop w:val="0"/>
      <w:marBottom w:val="0"/>
      <w:divBdr>
        <w:top w:val="none" w:sz="0" w:space="0" w:color="auto"/>
        <w:left w:val="none" w:sz="0" w:space="0" w:color="auto"/>
        <w:bottom w:val="none" w:sz="0" w:space="0" w:color="auto"/>
        <w:right w:val="none" w:sz="0" w:space="0" w:color="auto"/>
      </w:divBdr>
    </w:div>
    <w:div w:id="1968469942">
      <w:bodyDiv w:val="1"/>
      <w:marLeft w:val="0"/>
      <w:marRight w:val="0"/>
      <w:marTop w:val="0"/>
      <w:marBottom w:val="0"/>
      <w:divBdr>
        <w:top w:val="none" w:sz="0" w:space="0" w:color="auto"/>
        <w:left w:val="none" w:sz="0" w:space="0" w:color="auto"/>
        <w:bottom w:val="none" w:sz="0" w:space="0" w:color="auto"/>
        <w:right w:val="none" w:sz="0" w:space="0" w:color="auto"/>
      </w:divBdr>
    </w:div>
    <w:div w:id="2004308331">
      <w:bodyDiv w:val="1"/>
      <w:marLeft w:val="0"/>
      <w:marRight w:val="0"/>
      <w:marTop w:val="0"/>
      <w:marBottom w:val="0"/>
      <w:divBdr>
        <w:top w:val="none" w:sz="0" w:space="0" w:color="auto"/>
        <w:left w:val="none" w:sz="0" w:space="0" w:color="auto"/>
        <w:bottom w:val="none" w:sz="0" w:space="0" w:color="auto"/>
        <w:right w:val="none" w:sz="0" w:space="0" w:color="auto"/>
      </w:divBdr>
    </w:div>
    <w:div w:id="2071882183">
      <w:bodyDiv w:val="1"/>
      <w:marLeft w:val="0"/>
      <w:marRight w:val="0"/>
      <w:marTop w:val="0"/>
      <w:marBottom w:val="0"/>
      <w:divBdr>
        <w:top w:val="none" w:sz="0" w:space="0" w:color="auto"/>
        <w:left w:val="none" w:sz="0" w:space="0" w:color="auto"/>
        <w:bottom w:val="none" w:sz="0" w:space="0" w:color="auto"/>
        <w:right w:val="none" w:sz="0" w:space="0" w:color="auto"/>
      </w:divBdr>
    </w:div>
    <w:div w:id="2088382512">
      <w:bodyDiv w:val="1"/>
      <w:marLeft w:val="0"/>
      <w:marRight w:val="0"/>
      <w:marTop w:val="0"/>
      <w:marBottom w:val="0"/>
      <w:divBdr>
        <w:top w:val="none" w:sz="0" w:space="0" w:color="auto"/>
        <w:left w:val="none" w:sz="0" w:space="0" w:color="auto"/>
        <w:bottom w:val="none" w:sz="0" w:space="0" w:color="auto"/>
        <w:right w:val="none" w:sz="0" w:space="0" w:color="auto"/>
      </w:divBdr>
    </w:div>
    <w:div w:id="2102138511">
      <w:bodyDiv w:val="1"/>
      <w:marLeft w:val="0"/>
      <w:marRight w:val="0"/>
      <w:marTop w:val="0"/>
      <w:marBottom w:val="0"/>
      <w:divBdr>
        <w:top w:val="none" w:sz="0" w:space="0" w:color="auto"/>
        <w:left w:val="none" w:sz="0" w:space="0" w:color="auto"/>
        <w:bottom w:val="none" w:sz="0" w:space="0" w:color="auto"/>
        <w:right w:val="none" w:sz="0" w:space="0" w:color="auto"/>
      </w:divBdr>
    </w:div>
    <w:div w:id="2106654744">
      <w:bodyDiv w:val="1"/>
      <w:marLeft w:val="0"/>
      <w:marRight w:val="0"/>
      <w:marTop w:val="0"/>
      <w:marBottom w:val="0"/>
      <w:divBdr>
        <w:top w:val="none" w:sz="0" w:space="0" w:color="auto"/>
        <w:left w:val="none" w:sz="0" w:space="0" w:color="auto"/>
        <w:bottom w:val="none" w:sz="0" w:space="0" w:color="auto"/>
        <w:right w:val="none" w:sz="0" w:space="0" w:color="auto"/>
      </w:divBdr>
    </w:div>
    <w:div w:id="214376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6A30F-C5DE-44CA-83E0-92692CC74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15</Pages>
  <Words>881</Words>
  <Characters>5026</Characters>
  <Application>Microsoft Office Word</Application>
  <DocSecurity>0</DocSecurity>
  <Lines>41</Lines>
  <Paragraphs>11</Paragraphs>
  <ScaleCrop>false</ScaleCrop>
  <Company/>
  <LinksUpToDate>false</LinksUpToDate>
  <CharactersWithSpaces>5896</CharactersWithSpaces>
  <SharedDoc>false</SharedDoc>
  <HLinks>
    <vt:vector size="72" baseType="variant">
      <vt:variant>
        <vt:i4>2031666</vt:i4>
      </vt:variant>
      <vt:variant>
        <vt:i4>68</vt:i4>
      </vt:variant>
      <vt:variant>
        <vt:i4>0</vt:i4>
      </vt:variant>
      <vt:variant>
        <vt:i4>5</vt:i4>
      </vt:variant>
      <vt:variant>
        <vt:lpwstr/>
      </vt:variant>
      <vt:variant>
        <vt:lpwstr>_Toc203657697</vt:lpwstr>
      </vt:variant>
      <vt:variant>
        <vt:i4>2031666</vt:i4>
      </vt:variant>
      <vt:variant>
        <vt:i4>62</vt:i4>
      </vt:variant>
      <vt:variant>
        <vt:i4>0</vt:i4>
      </vt:variant>
      <vt:variant>
        <vt:i4>5</vt:i4>
      </vt:variant>
      <vt:variant>
        <vt:lpwstr/>
      </vt:variant>
      <vt:variant>
        <vt:lpwstr>_Toc203657696</vt:lpwstr>
      </vt:variant>
      <vt:variant>
        <vt:i4>2031666</vt:i4>
      </vt:variant>
      <vt:variant>
        <vt:i4>56</vt:i4>
      </vt:variant>
      <vt:variant>
        <vt:i4>0</vt:i4>
      </vt:variant>
      <vt:variant>
        <vt:i4>5</vt:i4>
      </vt:variant>
      <vt:variant>
        <vt:lpwstr/>
      </vt:variant>
      <vt:variant>
        <vt:lpwstr>_Toc203657695</vt:lpwstr>
      </vt:variant>
      <vt:variant>
        <vt:i4>2031666</vt:i4>
      </vt:variant>
      <vt:variant>
        <vt:i4>50</vt:i4>
      </vt:variant>
      <vt:variant>
        <vt:i4>0</vt:i4>
      </vt:variant>
      <vt:variant>
        <vt:i4>5</vt:i4>
      </vt:variant>
      <vt:variant>
        <vt:lpwstr/>
      </vt:variant>
      <vt:variant>
        <vt:lpwstr>_Toc203657694</vt:lpwstr>
      </vt:variant>
      <vt:variant>
        <vt:i4>2031666</vt:i4>
      </vt:variant>
      <vt:variant>
        <vt:i4>44</vt:i4>
      </vt:variant>
      <vt:variant>
        <vt:i4>0</vt:i4>
      </vt:variant>
      <vt:variant>
        <vt:i4>5</vt:i4>
      </vt:variant>
      <vt:variant>
        <vt:lpwstr/>
      </vt:variant>
      <vt:variant>
        <vt:lpwstr>_Toc203657693</vt:lpwstr>
      </vt:variant>
      <vt:variant>
        <vt:i4>2031666</vt:i4>
      </vt:variant>
      <vt:variant>
        <vt:i4>38</vt:i4>
      </vt:variant>
      <vt:variant>
        <vt:i4>0</vt:i4>
      </vt:variant>
      <vt:variant>
        <vt:i4>5</vt:i4>
      </vt:variant>
      <vt:variant>
        <vt:lpwstr/>
      </vt:variant>
      <vt:variant>
        <vt:lpwstr>_Toc203657692</vt:lpwstr>
      </vt:variant>
      <vt:variant>
        <vt:i4>2031666</vt:i4>
      </vt:variant>
      <vt:variant>
        <vt:i4>32</vt:i4>
      </vt:variant>
      <vt:variant>
        <vt:i4>0</vt:i4>
      </vt:variant>
      <vt:variant>
        <vt:i4>5</vt:i4>
      </vt:variant>
      <vt:variant>
        <vt:lpwstr/>
      </vt:variant>
      <vt:variant>
        <vt:lpwstr>_Toc203657691</vt:lpwstr>
      </vt:variant>
      <vt:variant>
        <vt:i4>2031666</vt:i4>
      </vt:variant>
      <vt:variant>
        <vt:i4>26</vt:i4>
      </vt:variant>
      <vt:variant>
        <vt:i4>0</vt:i4>
      </vt:variant>
      <vt:variant>
        <vt:i4>5</vt:i4>
      </vt:variant>
      <vt:variant>
        <vt:lpwstr/>
      </vt:variant>
      <vt:variant>
        <vt:lpwstr>_Toc203657690</vt:lpwstr>
      </vt:variant>
      <vt:variant>
        <vt:i4>1966130</vt:i4>
      </vt:variant>
      <vt:variant>
        <vt:i4>20</vt:i4>
      </vt:variant>
      <vt:variant>
        <vt:i4>0</vt:i4>
      </vt:variant>
      <vt:variant>
        <vt:i4>5</vt:i4>
      </vt:variant>
      <vt:variant>
        <vt:lpwstr/>
      </vt:variant>
      <vt:variant>
        <vt:lpwstr>_Toc203657689</vt:lpwstr>
      </vt:variant>
      <vt:variant>
        <vt:i4>1966130</vt:i4>
      </vt:variant>
      <vt:variant>
        <vt:i4>14</vt:i4>
      </vt:variant>
      <vt:variant>
        <vt:i4>0</vt:i4>
      </vt:variant>
      <vt:variant>
        <vt:i4>5</vt:i4>
      </vt:variant>
      <vt:variant>
        <vt:lpwstr/>
      </vt:variant>
      <vt:variant>
        <vt:lpwstr>_Toc203657688</vt:lpwstr>
      </vt:variant>
      <vt:variant>
        <vt:i4>1966130</vt:i4>
      </vt:variant>
      <vt:variant>
        <vt:i4>8</vt:i4>
      </vt:variant>
      <vt:variant>
        <vt:i4>0</vt:i4>
      </vt:variant>
      <vt:variant>
        <vt:i4>5</vt:i4>
      </vt:variant>
      <vt:variant>
        <vt:lpwstr/>
      </vt:variant>
      <vt:variant>
        <vt:lpwstr>_Toc203657687</vt:lpwstr>
      </vt:variant>
      <vt:variant>
        <vt:i4>1966130</vt:i4>
      </vt:variant>
      <vt:variant>
        <vt:i4>2</vt:i4>
      </vt:variant>
      <vt:variant>
        <vt:i4>0</vt:i4>
      </vt:variant>
      <vt:variant>
        <vt:i4>5</vt:i4>
      </vt:variant>
      <vt:variant>
        <vt:lpwstr/>
      </vt:variant>
      <vt:variant>
        <vt:lpwstr>_Toc203657686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2025-07-22T01:42:00Z</cp:lastPrinted>
  <dcterms:created xsi:type="dcterms:W3CDTF">2025-07-31T06:06:00Z</dcterms:created>
  <dcterms:modified xsi:type="dcterms:W3CDTF">2025-07-31T06:06:00Z</dcterms:modified>
</cp:coreProperties>
</file>