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233" w:rsidRDefault="00141D8A" w:rsidP="00981829">
      <w:pPr>
        <w:pStyle w:val="aa"/>
      </w:pPr>
      <w:bookmarkStart w:id="0" w:name="_Toc209267999"/>
      <w:bookmarkStart w:id="1" w:name="_GoBack"/>
      <w:bookmarkEnd w:id="1"/>
      <w:r w:rsidRPr="00141D8A">
        <w:rPr>
          <w:rFonts w:hint="eastAsia"/>
        </w:rPr>
        <w:t>近年中央政府重大治水計畫推動及執行概況之探討</w:t>
      </w:r>
    </w:p>
    <w:p w:rsidR="00B537BD" w:rsidRDefault="00141D8A" w:rsidP="00B7004E">
      <w:pPr>
        <w:pStyle w:val="aa"/>
        <w:rPr>
          <w:noProof/>
        </w:rPr>
      </w:pPr>
      <w:r w:rsidRPr="00141D8A">
        <w:rPr>
          <w:rFonts w:hint="eastAsia"/>
        </w:rPr>
        <w:t>目錄</w:t>
      </w:r>
      <w:r>
        <w:rPr>
          <w:rFonts w:hint="eastAsia"/>
        </w:rPr>
        <w:t xml:space="preserve"> </w:t>
      </w:r>
      <w:r w:rsidR="000E60CC" w:rsidRPr="00AB78AB">
        <w:rPr>
          <w:rFonts w:hAnsi="標楷體" w:hint="eastAsia"/>
        </w:rPr>
        <w:t xml:space="preserve">        </w:t>
      </w:r>
      <w:r w:rsidR="000E60CC" w:rsidRPr="00AB78AB">
        <w:rPr>
          <w:rFonts w:hAnsi="標楷體" w:hint="eastAsia"/>
          <w:sz w:val="24"/>
          <w:szCs w:val="24"/>
        </w:rPr>
        <w:t xml:space="preserve">                      </w:t>
      </w:r>
      <w:r w:rsidR="008E0D73">
        <w:rPr>
          <w:rFonts w:hAnsi="標楷體" w:hint="eastAsia"/>
          <w:sz w:val="24"/>
          <w:szCs w:val="24"/>
        </w:rPr>
        <w:t xml:space="preserve"> </w:t>
      </w:r>
      <w:r w:rsidR="000E60CC" w:rsidRPr="00AB78AB">
        <w:rPr>
          <w:rFonts w:hAnsi="標楷體" w:hint="eastAsia"/>
          <w:sz w:val="24"/>
          <w:szCs w:val="24"/>
        </w:rPr>
        <w:t xml:space="preserve">                </w:t>
      </w:r>
      <w:r w:rsidR="000E60CC">
        <w:rPr>
          <w:rFonts w:hAnsi="標楷體" w:hint="eastAsia"/>
          <w:sz w:val="24"/>
          <w:szCs w:val="24"/>
        </w:rPr>
        <w:t xml:space="preserve"> </w:t>
      </w:r>
      <w:r w:rsidR="000E60CC" w:rsidRPr="00AB78AB">
        <w:rPr>
          <w:rFonts w:hAnsi="標楷體" w:hint="eastAsia"/>
          <w:sz w:val="24"/>
          <w:szCs w:val="24"/>
        </w:rPr>
        <w:t xml:space="preserve">       頁次</w:t>
      </w:r>
      <w:r w:rsidR="00981829">
        <w:rPr>
          <w:rFonts w:hAnsi="標楷體"/>
          <w:sz w:val="24"/>
          <w:szCs w:val="24"/>
        </w:rPr>
        <w:fldChar w:fldCharType="begin"/>
      </w:r>
      <w:r w:rsidR="00981829">
        <w:rPr>
          <w:rFonts w:hAnsi="標楷體"/>
          <w:sz w:val="24"/>
          <w:szCs w:val="24"/>
        </w:rPr>
        <w:instrText xml:space="preserve"> TOC \o "1-3" \h \z \t "第二層(14號字),2,第一層(14號字),1" </w:instrText>
      </w:r>
      <w:r w:rsidR="00981829">
        <w:rPr>
          <w:rFonts w:hAnsi="標楷體"/>
          <w:sz w:val="24"/>
          <w:szCs w:val="24"/>
        </w:rPr>
        <w:fldChar w:fldCharType="separate"/>
      </w:r>
    </w:p>
    <w:p w:rsidR="00B537BD" w:rsidRPr="00BD3630" w:rsidRDefault="00B537BD" w:rsidP="00B7004E">
      <w:pPr>
        <w:pStyle w:val="11"/>
        <w:ind w:left="487" w:rightChars="99" w:right="280" w:hanging="487"/>
        <w:rPr>
          <w:rFonts w:ascii="Aptos" w:eastAsia="新細明體" w:hAnsi="Aptos"/>
          <w:b w:val="0"/>
          <w:snapToGrid/>
        </w:rPr>
      </w:pPr>
      <w:hyperlink w:anchor="_Toc203657686" w:history="1">
        <w:r w:rsidRPr="00F020C6">
          <w:rPr>
            <w:rStyle w:val="af4"/>
            <w:rFonts w:hint="eastAsia"/>
          </w:rPr>
          <w:t>壹、前言</w:t>
        </w:r>
        <w:r>
          <w:rPr>
            <w:webHidden/>
          </w:rPr>
          <w:tab/>
        </w:r>
        <w:r>
          <w:rPr>
            <w:webHidden/>
          </w:rPr>
          <w:fldChar w:fldCharType="begin"/>
        </w:r>
        <w:r>
          <w:rPr>
            <w:webHidden/>
          </w:rPr>
          <w:instrText xml:space="preserve"> PAGEREF _Toc203657686 \h </w:instrText>
        </w:r>
        <w:r>
          <w:rPr>
            <w:webHidden/>
          </w:rPr>
        </w:r>
        <w:r>
          <w:rPr>
            <w:webHidden/>
          </w:rPr>
          <w:fldChar w:fldCharType="separate"/>
        </w:r>
        <w:r w:rsidR="006E2CB7">
          <w:rPr>
            <w:webHidden/>
          </w:rPr>
          <w:t>1</w:t>
        </w:r>
        <w:r>
          <w:rPr>
            <w:webHidden/>
          </w:rPr>
          <w:fldChar w:fldCharType="end"/>
        </w:r>
      </w:hyperlink>
    </w:p>
    <w:p w:rsidR="00B537BD" w:rsidRPr="00BD3630" w:rsidRDefault="00B537BD" w:rsidP="00B7004E">
      <w:pPr>
        <w:pStyle w:val="11"/>
        <w:ind w:left="487" w:rightChars="99" w:right="280" w:hanging="487"/>
        <w:rPr>
          <w:rFonts w:ascii="Aptos" w:eastAsia="新細明體" w:hAnsi="Aptos"/>
          <w:b w:val="0"/>
          <w:snapToGrid/>
        </w:rPr>
      </w:pPr>
      <w:hyperlink w:anchor="_Toc203657687" w:history="1">
        <w:r w:rsidRPr="00F020C6">
          <w:rPr>
            <w:rStyle w:val="af4"/>
            <w:rFonts w:hint="eastAsia"/>
          </w:rPr>
          <w:t>貳、近年我國重大水災災損及重大治水計畫推動情形</w:t>
        </w:r>
        <w:r>
          <w:rPr>
            <w:webHidden/>
          </w:rPr>
          <w:tab/>
        </w:r>
        <w:r>
          <w:rPr>
            <w:webHidden/>
          </w:rPr>
          <w:fldChar w:fldCharType="begin"/>
        </w:r>
        <w:r>
          <w:rPr>
            <w:webHidden/>
          </w:rPr>
          <w:instrText xml:space="preserve"> PAGEREF _Toc203657687 \h </w:instrText>
        </w:r>
        <w:r>
          <w:rPr>
            <w:webHidden/>
          </w:rPr>
        </w:r>
        <w:r>
          <w:rPr>
            <w:webHidden/>
          </w:rPr>
          <w:fldChar w:fldCharType="separate"/>
        </w:r>
        <w:r w:rsidR="006E2CB7">
          <w:rPr>
            <w:webHidden/>
          </w:rPr>
          <w:t>1</w:t>
        </w:r>
        <w:r>
          <w:rPr>
            <w:webHidden/>
          </w:rPr>
          <w:fldChar w:fldCharType="end"/>
        </w:r>
      </w:hyperlink>
    </w:p>
    <w:p w:rsidR="00B537BD" w:rsidRPr="00BD3630" w:rsidRDefault="00B537BD" w:rsidP="00B7004E">
      <w:pPr>
        <w:pStyle w:val="23"/>
        <w:ind w:rightChars="99" w:right="280"/>
        <w:rPr>
          <w:rFonts w:ascii="Aptos" w:eastAsia="新細明體" w:hAnsi="Aptos"/>
          <w:noProof/>
          <w:snapToGrid/>
          <w:szCs w:val="24"/>
        </w:rPr>
      </w:pPr>
      <w:hyperlink w:anchor="_Toc203657688" w:history="1">
        <w:r w:rsidRPr="00F020C6">
          <w:rPr>
            <w:rStyle w:val="af4"/>
            <w:rFonts w:hint="eastAsia"/>
            <w:noProof/>
          </w:rPr>
          <w:t>一、近年我國重大水災之災損狀況</w:t>
        </w:r>
        <w:r>
          <w:rPr>
            <w:noProof/>
            <w:webHidden/>
          </w:rPr>
          <w:tab/>
        </w:r>
        <w:r>
          <w:rPr>
            <w:noProof/>
            <w:webHidden/>
          </w:rPr>
          <w:fldChar w:fldCharType="begin"/>
        </w:r>
        <w:r>
          <w:rPr>
            <w:noProof/>
            <w:webHidden/>
          </w:rPr>
          <w:instrText xml:space="preserve"> PAGEREF _Toc203657688 \h </w:instrText>
        </w:r>
        <w:r>
          <w:rPr>
            <w:noProof/>
            <w:webHidden/>
          </w:rPr>
        </w:r>
        <w:r>
          <w:rPr>
            <w:noProof/>
            <w:webHidden/>
          </w:rPr>
          <w:fldChar w:fldCharType="separate"/>
        </w:r>
        <w:r w:rsidR="006E2CB7">
          <w:rPr>
            <w:noProof/>
            <w:webHidden/>
          </w:rPr>
          <w:t>2</w:t>
        </w:r>
        <w:r>
          <w:rPr>
            <w:noProof/>
            <w:webHidden/>
          </w:rPr>
          <w:fldChar w:fldCharType="end"/>
        </w:r>
      </w:hyperlink>
    </w:p>
    <w:p w:rsidR="00B537BD" w:rsidRPr="00BD3630" w:rsidRDefault="00B537BD" w:rsidP="00B7004E">
      <w:pPr>
        <w:pStyle w:val="23"/>
        <w:ind w:rightChars="99" w:right="280"/>
        <w:rPr>
          <w:rFonts w:ascii="Aptos" w:eastAsia="新細明體" w:hAnsi="Aptos"/>
          <w:noProof/>
          <w:snapToGrid/>
          <w:szCs w:val="24"/>
        </w:rPr>
      </w:pPr>
      <w:hyperlink w:anchor="_Toc203657689" w:history="1">
        <w:r w:rsidRPr="00F020C6">
          <w:rPr>
            <w:rStyle w:val="af4"/>
            <w:rFonts w:hAnsi="標楷體" w:hint="eastAsia"/>
            <w:noProof/>
          </w:rPr>
          <w:t>二、近年重大治水計畫預算編列及執行情形</w:t>
        </w:r>
        <w:r>
          <w:rPr>
            <w:noProof/>
            <w:webHidden/>
          </w:rPr>
          <w:tab/>
        </w:r>
        <w:r>
          <w:rPr>
            <w:noProof/>
            <w:webHidden/>
          </w:rPr>
          <w:fldChar w:fldCharType="begin"/>
        </w:r>
        <w:r>
          <w:rPr>
            <w:noProof/>
            <w:webHidden/>
          </w:rPr>
          <w:instrText xml:space="preserve"> PAGEREF _Toc203657689 \h </w:instrText>
        </w:r>
        <w:r>
          <w:rPr>
            <w:noProof/>
            <w:webHidden/>
          </w:rPr>
        </w:r>
        <w:r>
          <w:rPr>
            <w:noProof/>
            <w:webHidden/>
          </w:rPr>
          <w:fldChar w:fldCharType="separate"/>
        </w:r>
        <w:r w:rsidR="006E2CB7">
          <w:rPr>
            <w:noProof/>
            <w:webHidden/>
          </w:rPr>
          <w:t>4</w:t>
        </w:r>
        <w:r>
          <w:rPr>
            <w:noProof/>
            <w:webHidden/>
          </w:rPr>
          <w:fldChar w:fldCharType="end"/>
        </w:r>
      </w:hyperlink>
    </w:p>
    <w:p w:rsidR="00B537BD" w:rsidRPr="00BD3630" w:rsidRDefault="00B537BD" w:rsidP="00B7004E">
      <w:pPr>
        <w:pStyle w:val="11"/>
        <w:ind w:left="487" w:rightChars="99" w:right="280" w:hanging="487"/>
        <w:rPr>
          <w:rFonts w:ascii="Aptos" w:eastAsia="新細明體" w:hAnsi="Aptos"/>
          <w:b w:val="0"/>
          <w:snapToGrid/>
        </w:rPr>
      </w:pPr>
      <w:hyperlink w:anchor="_Toc203657690" w:history="1">
        <w:r w:rsidRPr="00F020C6">
          <w:rPr>
            <w:rStyle w:val="af4"/>
            <w:rFonts w:hint="eastAsia"/>
          </w:rPr>
          <w:t>參、中央政府推動及執行重大治水計畫相關問題之檢討</w:t>
        </w:r>
        <w:r>
          <w:rPr>
            <w:webHidden/>
          </w:rPr>
          <w:tab/>
        </w:r>
        <w:r>
          <w:rPr>
            <w:webHidden/>
          </w:rPr>
          <w:fldChar w:fldCharType="begin"/>
        </w:r>
        <w:r>
          <w:rPr>
            <w:webHidden/>
          </w:rPr>
          <w:instrText xml:space="preserve"> PAGEREF _Toc203657690 \h </w:instrText>
        </w:r>
        <w:r>
          <w:rPr>
            <w:webHidden/>
          </w:rPr>
        </w:r>
        <w:r>
          <w:rPr>
            <w:webHidden/>
          </w:rPr>
          <w:fldChar w:fldCharType="separate"/>
        </w:r>
        <w:r w:rsidR="006E2CB7">
          <w:rPr>
            <w:webHidden/>
          </w:rPr>
          <w:t>8</w:t>
        </w:r>
        <w:r>
          <w:rPr>
            <w:webHidden/>
          </w:rPr>
          <w:fldChar w:fldCharType="end"/>
        </w:r>
      </w:hyperlink>
    </w:p>
    <w:p w:rsidR="00B537BD" w:rsidRPr="00BD3630" w:rsidRDefault="00B537BD" w:rsidP="00B7004E">
      <w:pPr>
        <w:pStyle w:val="23"/>
        <w:ind w:rightChars="99" w:right="280"/>
        <w:rPr>
          <w:rFonts w:ascii="Aptos" w:eastAsia="新細明體" w:hAnsi="Aptos"/>
          <w:noProof/>
          <w:snapToGrid/>
          <w:szCs w:val="24"/>
        </w:rPr>
      </w:pPr>
      <w:hyperlink w:anchor="_Toc203657691" w:history="1">
        <w:r w:rsidRPr="00F020C6">
          <w:rPr>
            <w:rStyle w:val="af4"/>
            <w:rFonts w:hint="eastAsia"/>
            <w:noProof/>
          </w:rPr>
          <w:t>一、前瞻「縣市管河川及區域排水整體改善計畫」將於</w:t>
        </w:r>
        <w:r w:rsidRPr="00F020C6">
          <w:rPr>
            <w:rStyle w:val="af4"/>
            <w:noProof/>
          </w:rPr>
          <w:t>114</w:t>
        </w:r>
        <w:r w:rsidRPr="00F020C6">
          <w:rPr>
            <w:rStyle w:val="af4"/>
            <w:rFonts w:hint="eastAsia"/>
            <w:noProof/>
          </w:rPr>
          <w:t>年度屆期，惟第</w:t>
        </w:r>
        <w:r w:rsidRPr="00F020C6">
          <w:rPr>
            <w:rStyle w:val="af4"/>
            <w:noProof/>
          </w:rPr>
          <w:t>1</w:t>
        </w:r>
        <w:r w:rsidRPr="00F020C6">
          <w:rPr>
            <w:rStyle w:val="af4"/>
            <w:rFonts w:hint="eastAsia"/>
            <w:noProof/>
          </w:rPr>
          <w:t>至</w:t>
        </w:r>
        <w:r w:rsidRPr="00F020C6">
          <w:rPr>
            <w:rStyle w:val="af4"/>
            <w:noProof/>
          </w:rPr>
          <w:t>4</w:t>
        </w:r>
        <w:r w:rsidRPr="00F020C6">
          <w:rPr>
            <w:rStyle w:val="af4"/>
            <w:rFonts w:hint="eastAsia"/>
            <w:noProof/>
          </w:rPr>
          <w:t>期特別預算執行及推動成果容有改善之處，允宜檢討精進</w:t>
        </w:r>
        <w:r>
          <w:rPr>
            <w:noProof/>
            <w:webHidden/>
          </w:rPr>
          <w:tab/>
        </w:r>
        <w:r>
          <w:rPr>
            <w:noProof/>
            <w:webHidden/>
          </w:rPr>
          <w:fldChar w:fldCharType="begin"/>
        </w:r>
        <w:r>
          <w:rPr>
            <w:noProof/>
            <w:webHidden/>
          </w:rPr>
          <w:instrText xml:space="preserve"> PAGEREF _Toc203657691 \h </w:instrText>
        </w:r>
        <w:r>
          <w:rPr>
            <w:noProof/>
            <w:webHidden/>
          </w:rPr>
        </w:r>
        <w:r>
          <w:rPr>
            <w:noProof/>
            <w:webHidden/>
          </w:rPr>
          <w:fldChar w:fldCharType="separate"/>
        </w:r>
        <w:r w:rsidR="006E2CB7">
          <w:rPr>
            <w:noProof/>
            <w:webHidden/>
          </w:rPr>
          <w:t>8</w:t>
        </w:r>
        <w:r>
          <w:rPr>
            <w:noProof/>
            <w:webHidden/>
          </w:rPr>
          <w:fldChar w:fldCharType="end"/>
        </w:r>
      </w:hyperlink>
    </w:p>
    <w:p w:rsidR="00B537BD" w:rsidRPr="00BD3630" w:rsidRDefault="00B537BD" w:rsidP="00B7004E">
      <w:pPr>
        <w:pStyle w:val="23"/>
        <w:ind w:rightChars="99" w:right="280"/>
        <w:rPr>
          <w:rFonts w:ascii="Aptos" w:eastAsia="新細明體" w:hAnsi="Aptos"/>
          <w:noProof/>
          <w:snapToGrid/>
          <w:szCs w:val="24"/>
        </w:rPr>
      </w:pPr>
      <w:hyperlink w:anchor="_Toc203657692" w:history="1">
        <w:r w:rsidRPr="00F020C6">
          <w:rPr>
            <w:rStyle w:val="af4"/>
            <w:rFonts w:hint="eastAsia"/>
            <w:noProof/>
          </w:rPr>
          <w:t>二、地方水患治理雖已獲初步成效，仍宜審酌極端降雨可能帶來之衝擊，並詳實盤點地方近年整治成效，審慎研謀後續治水規劃</w:t>
        </w:r>
        <w:r>
          <w:rPr>
            <w:noProof/>
            <w:webHidden/>
          </w:rPr>
          <w:tab/>
        </w:r>
        <w:r>
          <w:rPr>
            <w:noProof/>
            <w:webHidden/>
          </w:rPr>
          <w:fldChar w:fldCharType="begin"/>
        </w:r>
        <w:r>
          <w:rPr>
            <w:noProof/>
            <w:webHidden/>
          </w:rPr>
          <w:instrText xml:space="preserve"> PAGEREF _Toc203657692 \h </w:instrText>
        </w:r>
        <w:r>
          <w:rPr>
            <w:noProof/>
            <w:webHidden/>
          </w:rPr>
        </w:r>
        <w:r>
          <w:rPr>
            <w:noProof/>
            <w:webHidden/>
          </w:rPr>
          <w:fldChar w:fldCharType="separate"/>
        </w:r>
        <w:r w:rsidR="006E2CB7">
          <w:rPr>
            <w:noProof/>
            <w:webHidden/>
          </w:rPr>
          <w:t>14</w:t>
        </w:r>
        <w:r>
          <w:rPr>
            <w:noProof/>
            <w:webHidden/>
          </w:rPr>
          <w:fldChar w:fldCharType="end"/>
        </w:r>
      </w:hyperlink>
    </w:p>
    <w:p w:rsidR="00B537BD" w:rsidRPr="00BD3630" w:rsidRDefault="00B537BD" w:rsidP="00B7004E">
      <w:pPr>
        <w:pStyle w:val="23"/>
        <w:ind w:rightChars="99" w:right="280"/>
        <w:rPr>
          <w:rFonts w:ascii="Aptos" w:eastAsia="新細明體" w:hAnsi="Aptos"/>
          <w:noProof/>
          <w:snapToGrid/>
          <w:szCs w:val="24"/>
        </w:rPr>
      </w:pPr>
      <w:hyperlink w:anchor="_Toc203657693" w:history="1">
        <w:r w:rsidRPr="00F020C6">
          <w:rPr>
            <w:rStyle w:val="af4"/>
            <w:rFonts w:hint="eastAsia"/>
            <w:noProof/>
          </w:rPr>
          <w:t>三、迄</w:t>
        </w:r>
        <w:r w:rsidRPr="00F020C6">
          <w:rPr>
            <w:rStyle w:val="af4"/>
            <w:noProof/>
          </w:rPr>
          <w:t>113</w:t>
        </w:r>
        <w:r w:rsidRPr="00F020C6">
          <w:rPr>
            <w:rStyle w:val="af4"/>
            <w:rFonts w:hint="eastAsia"/>
            <w:noProof/>
          </w:rPr>
          <w:t>年底各市縣河川及區排平均治理率僅</w:t>
        </w:r>
        <w:r w:rsidRPr="00F020C6">
          <w:rPr>
            <w:rStyle w:val="af4"/>
            <w:noProof/>
          </w:rPr>
          <w:t>45.69%</w:t>
        </w:r>
        <w:r w:rsidRPr="00F020C6">
          <w:rPr>
            <w:rStyle w:val="af4"/>
            <w:rFonts w:hint="eastAsia"/>
            <w:noProof/>
          </w:rPr>
          <w:t>，允宜賡續輔助各地區達基本防洪標準，並強化系統性治水規劃，俾提升防洪保護力</w:t>
        </w:r>
        <w:r>
          <w:rPr>
            <w:noProof/>
            <w:webHidden/>
          </w:rPr>
          <w:tab/>
        </w:r>
        <w:r>
          <w:rPr>
            <w:noProof/>
            <w:webHidden/>
          </w:rPr>
          <w:fldChar w:fldCharType="begin"/>
        </w:r>
        <w:r>
          <w:rPr>
            <w:noProof/>
            <w:webHidden/>
          </w:rPr>
          <w:instrText xml:space="preserve"> PAGEREF _Toc203657693 \h </w:instrText>
        </w:r>
        <w:r>
          <w:rPr>
            <w:noProof/>
            <w:webHidden/>
          </w:rPr>
        </w:r>
        <w:r>
          <w:rPr>
            <w:noProof/>
            <w:webHidden/>
          </w:rPr>
          <w:fldChar w:fldCharType="separate"/>
        </w:r>
        <w:r w:rsidR="006E2CB7">
          <w:rPr>
            <w:noProof/>
            <w:webHidden/>
          </w:rPr>
          <w:t>21</w:t>
        </w:r>
        <w:r>
          <w:rPr>
            <w:noProof/>
            <w:webHidden/>
          </w:rPr>
          <w:fldChar w:fldCharType="end"/>
        </w:r>
      </w:hyperlink>
    </w:p>
    <w:p w:rsidR="00B537BD" w:rsidRPr="00BD3630" w:rsidRDefault="00B537BD" w:rsidP="00B7004E">
      <w:pPr>
        <w:pStyle w:val="23"/>
        <w:ind w:rightChars="99" w:right="280"/>
        <w:rPr>
          <w:rFonts w:ascii="Aptos" w:eastAsia="新細明體" w:hAnsi="Aptos"/>
          <w:noProof/>
          <w:snapToGrid/>
          <w:szCs w:val="24"/>
        </w:rPr>
      </w:pPr>
      <w:hyperlink w:anchor="_Toc203657694" w:history="1">
        <w:r w:rsidRPr="00F020C6">
          <w:rPr>
            <w:rStyle w:val="af4"/>
            <w:rFonts w:hint="eastAsia"/>
            <w:noProof/>
          </w:rPr>
          <w:t>四、因傳統防洪工程有其極限，為提升土地承洪韌性，亟需結合國土及都市計畫進行通盤檢討，並擴大逕流分擔及在地滯洪推動成效之策略</w:t>
        </w:r>
        <w:r>
          <w:rPr>
            <w:noProof/>
            <w:webHidden/>
          </w:rPr>
          <w:tab/>
        </w:r>
        <w:r>
          <w:rPr>
            <w:noProof/>
            <w:webHidden/>
          </w:rPr>
          <w:fldChar w:fldCharType="begin"/>
        </w:r>
        <w:r>
          <w:rPr>
            <w:noProof/>
            <w:webHidden/>
          </w:rPr>
          <w:instrText xml:space="preserve"> PAGEREF _Toc203657694 \h </w:instrText>
        </w:r>
        <w:r>
          <w:rPr>
            <w:noProof/>
            <w:webHidden/>
          </w:rPr>
        </w:r>
        <w:r>
          <w:rPr>
            <w:noProof/>
            <w:webHidden/>
          </w:rPr>
          <w:fldChar w:fldCharType="separate"/>
        </w:r>
        <w:r w:rsidR="006E2CB7">
          <w:rPr>
            <w:noProof/>
            <w:webHidden/>
          </w:rPr>
          <w:t>26</w:t>
        </w:r>
        <w:r>
          <w:rPr>
            <w:noProof/>
            <w:webHidden/>
          </w:rPr>
          <w:fldChar w:fldCharType="end"/>
        </w:r>
      </w:hyperlink>
    </w:p>
    <w:p w:rsidR="00B537BD" w:rsidRPr="00BD3630" w:rsidRDefault="00B537BD" w:rsidP="00B7004E">
      <w:pPr>
        <w:pStyle w:val="23"/>
        <w:ind w:rightChars="99" w:right="280"/>
        <w:rPr>
          <w:rFonts w:ascii="Aptos" w:eastAsia="新細明體" w:hAnsi="Aptos"/>
          <w:noProof/>
          <w:snapToGrid/>
          <w:szCs w:val="24"/>
        </w:rPr>
      </w:pPr>
      <w:hyperlink w:anchor="_Toc203657695" w:history="1">
        <w:r w:rsidRPr="00F020C6">
          <w:rPr>
            <w:rStyle w:val="af4"/>
            <w:rFonts w:hint="eastAsia"/>
            <w:noProof/>
          </w:rPr>
          <w:t>五、鑑於有效之防災預警及應變作為能降低災損，允宜持續精進現有預警及決策支援機制，並適時導入數位轉型，俾維人民生命及財產安全</w:t>
        </w:r>
        <w:r>
          <w:rPr>
            <w:noProof/>
            <w:webHidden/>
          </w:rPr>
          <w:tab/>
        </w:r>
        <w:r>
          <w:rPr>
            <w:noProof/>
            <w:webHidden/>
          </w:rPr>
          <w:fldChar w:fldCharType="begin"/>
        </w:r>
        <w:r>
          <w:rPr>
            <w:noProof/>
            <w:webHidden/>
          </w:rPr>
          <w:instrText xml:space="preserve"> PAGEREF _Toc203657695 \h </w:instrText>
        </w:r>
        <w:r>
          <w:rPr>
            <w:noProof/>
            <w:webHidden/>
          </w:rPr>
        </w:r>
        <w:r>
          <w:rPr>
            <w:noProof/>
            <w:webHidden/>
          </w:rPr>
          <w:fldChar w:fldCharType="separate"/>
        </w:r>
        <w:r w:rsidR="006E2CB7">
          <w:rPr>
            <w:noProof/>
            <w:webHidden/>
          </w:rPr>
          <w:t>29</w:t>
        </w:r>
        <w:r>
          <w:rPr>
            <w:noProof/>
            <w:webHidden/>
          </w:rPr>
          <w:fldChar w:fldCharType="end"/>
        </w:r>
      </w:hyperlink>
    </w:p>
    <w:p w:rsidR="00B537BD" w:rsidRPr="00BD3630" w:rsidRDefault="00B537BD" w:rsidP="00B7004E">
      <w:pPr>
        <w:pStyle w:val="11"/>
        <w:ind w:left="487" w:rightChars="99" w:right="280" w:hanging="487"/>
        <w:rPr>
          <w:rFonts w:ascii="Aptos" w:eastAsia="新細明體" w:hAnsi="Aptos"/>
          <w:b w:val="0"/>
          <w:snapToGrid/>
        </w:rPr>
      </w:pPr>
      <w:hyperlink w:anchor="_Toc203657696" w:history="1">
        <w:r w:rsidRPr="00F020C6">
          <w:rPr>
            <w:rStyle w:val="af4"/>
            <w:rFonts w:hint="eastAsia"/>
          </w:rPr>
          <w:t>肆、結論</w:t>
        </w:r>
        <w:r>
          <w:rPr>
            <w:webHidden/>
          </w:rPr>
          <w:tab/>
        </w:r>
        <w:r>
          <w:rPr>
            <w:webHidden/>
          </w:rPr>
          <w:fldChar w:fldCharType="begin"/>
        </w:r>
        <w:r>
          <w:rPr>
            <w:webHidden/>
          </w:rPr>
          <w:instrText xml:space="preserve"> PAGEREF _Toc203657696 \h </w:instrText>
        </w:r>
        <w:r>
          <w:rPr>
            <w:webHidden/>
          </w:rPr>
        </w:r>
        <w:r>
          <w:rPr>
            <w:webHidden/>
          </w:rPr>
          <w:fldChar w:fldCharType="separate"/>
        </w:r>
        <w:r w:rsidR="006E2CB7">
          <w:rPr>
            <w:webHidden/>
          </w:rPr>
          <w:t>33</w:t>
        </w:r>
        <w:r>
          <w:rPr>
            <w:webHidden/>
          </w:rPr>
          <w:fldChar w:fldCharType="end"/>
        </w:r>
      </w:hyperlink>
    </w:p>
    <w:p w:rsidR="00B537BD" w:rsidRPr="00BD3630" w:rsidRDefault="00B537BD" w:rsidP="00B7004E">
      <w:pPr>
        <w:pStyle w:val="11"/>
        <w:ind w:left="487" w:rightChars="99" w:right="280" w:hanging="487"/>
        <w:rPr>
          <w:rFonts w:ascii="Aptos" w:eastAsia="新細明體" w:hAnsi="Aptos"/>
          <w:b w:val="0"/>
          <w:snapToGrid/>
        </w:rPr>
      </w:pPr>
      <w:hyperlink w:anchor="_Toc203657697" w:history="1">
        <w:r w:rsidRPr="00F020C6">
          <w:rPr>
            <w:rStyle w:val="af4"/>
            <w:rFonts w:hint="eastAsia"/>
          </w:rPr>
          <w:t>伍、附錄</w:t>
        </w:r>
        <w:r>
          <w:rPr>
            <w:webHidden/>
          </w:rPr>
          <w:tab/>
        </w:r>
        <w:r>
          <w:rPr>
            <w:webHidden/>
          </w:rPr>
          <w:fldChar w:fldCharType="begin"/>
        </w:r>
        <w:r>
          <w:rPr>
            <w:webHidden/>
          </w:rPr>
          <w:instrText xml:space="preserve"> PAGEREF _Toc203657697 \h </w:instrText>
        </w:r>
        <w:r>
          <w:rPr>
            <w:webHidden/>
          </w:rPr>
        </w:r>
        <w:r>
          <w:rPr>
            <w:webHidden/>
          </w:rPr>
          <w:fldChar w:fldCharType="separate"/>
        </w:r>
        <w:r w:rsidR="006E2CB7">
          <w:rPr>
            <w:webHidden/>
          </w:rPr>
          <w:t>35</w:t>
        </w:r>
        <w:r>
          <w:rPr>
            <w:webHidden/>
          </w:rPr>
          <w:fldChar w:fldCharType="end"/>
        </w:r>
      </w:hyperlink>
    </w:p>
    <w:p w:rsidR="000E60CC" w:rsidRPr="000309F3" w:rsidRDefault="00981829" w:rsidP="00B7004E">
      <w:pPr>
        <w:pStyle w:val="aa"/>
        <w:rPr>
          <w:rFonts w:hAnsi="標楷體"/>
          <w:sz w:val="24"/>
          <w:szCs w:val="24"/>
        </w:rPr>
        <w:sectPr w:rsidR="000E60CC" w:rsidRPr="000309F3" w:rsidSect="0070448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rFonts w:hAnsi="標楷體"/>
          <w:sz w:val="24"/>
          <w:szCs w:val="24"/>
        </w:rPr>
        <w:fldChar w:fldCharType="end"/>
      </w:r>
    </w:p>
    <w:p w:rsidR="000E60CC" w:rsidRPr="00141D8A" w:rsidRDefault="00141D8A" w:rsidP="00141D8A">
      <w:pPr>
        <w:pStyle w:val="aa"/>
        <w:rPr>
          <w:rFonts w:hint="eastAsia"/>
        </w:rPr>
      </w:pPr>
      <w:r w:rsidRPr="00141D8A">
        <w:rPr>
          <w:rFonts w:hint="eastAsia"/>
        </w:rPr>
        <w:lastRenderedPageBreak/>
        <w:t>近年中央政府重大治水計畫推動及執行概況之探討</w:t>
      </w:r>
    </w:p>
    <w:p w:rsidR="000E60CC" w:rsidRPr="00AB78AB" w:rsidRDefault="000E60CC" w:rsidP="00FF2CCF">
      <w:pPr>
        <w:pStyle w:val="144"/>
        <w:ind w:left="567" w:hanging="567"/>
        <w:rPr>
          <w:rFonts w:hint="eastAsia"/>
        </w:rPr>
      </w:pPr>
      <w:bookmarkStart w:id="2" w:name="_Toc203657686"/>
      <w:r w:rsidRPr="00AB78AB">
        <w:rPr>
          <w:rFonts w:hint="eastAsia"/>
        </w:rPr>
        <w:t>壹、</w:t>
      </w:r>
      <w:r w:rsidR="00FF2CCF">
        <w:rPr>
          <w:rFonts w:hint="eastAsia"/>
        </w:rPr>
        <w:t>前言</w:t>
      </w:r>
      <w:bookmarkEnd w:id="2"/>
    </w:p>
    <w:p w:rsidR="000E60CC" w:rsidRDefault="00FF2CCF" w:rsidP="000E60CC">
      <w:pPr>
        <w:pStyle w:val="a8"/>
        <w:ind w:firstLine="566"/>
        <w:rPr>
          <w:rFonts w:hAnsi="標楷體"/>
        </w:rPr>
      </w:pPr>
      <w:r w:rsidRPr="00FF2CCF">
        <w:rPr>
          <w:rFonts w:hAnsi="標楷體" w:hint="eastAsia"/>
        </w:rPr>
        <w:t>臺灣位於副熱帶季風區，降雨相對集中於每年</w:t>
      </w:r>
      <w:r w:rsidRPr="00FF2CCF">
        <w:rPr>
          <w:rFonts w:hAnsi="標楷體"/>
        </w:rPr>
        <w:t>5</w:t>
      </w:r>
      <w:r w:rsidRPr="00FF2CCF">
        <w:rPr>
          <w:rFonts w:hAnsi="標楷體" w:hint="eastAsia"/>
        </w:rPr>
        <w:t>至</w:t>
      </w:r>
      <w:r w:rsidRPr="00FF2CCF">
        <w:rPr>
          <w:rFonts w:hAnsi="標楷體"/>
        </w:rPr>
        <w:t>10</w:t>
      </w:r>
      <w:r w:rsidRPr="00FF2CCF">
        <w:rPr>
          <w:rFonts w:hAnsi="標楷體" w:hint="eastAsia"/>
        </w:rPr>
        <w:t>月，又地形陡峻，且經濟發展快速，土地高度利用開發，近年極端降雨導致淹水事件頻傳，為改善水患問題，中央政府前於</w:t>
      </w:r>
      <w:r w:rsidRPr="00FF2CCF">
        <w:rPr>
          <w:rFonts w:hAnsi="標楷體"/>
        </w:rPr>
        <w:t>90</w:t>
      </w:r>
      <w:r w:rsidRPr="00FF2CCF">
        <w:rPr>
          <w:rFonts w:hAnsi="標楷體" w:hint="eastAsia"/>
        </w:rPr>
        <w:t>年</w:t>
      </w:r>
      <w:r w:rsidRPr="00FF2CCF">
        <w:rPr>
          <w:rFonts w:hAnsi="標楷體"/>
        </w:rPr>
        <w:t>10</w:t>
      </w:r>
      <w:r w:rsidRPr="00FF2CCF">
        <w:rPr>
          <w:rFonts w:hAnsi="標楷體" w:hint="eastAsia"/>
        </w:rPr>
        <w:t>月起陸續推動「基隆河整體治理計畫</w:t>
      </w:r>
      <w:r w:rsidRPr="00FF2CCF">
        <w:rPr>
          <w:rFonts w:hAnsi="標楷體"/>
        </w:rPr>
        <w:t>(</w:t>
      </w:r>
      <w:r w:rsidRPr="00FF2CCF">
        <w:rPr>
          <w:rFonts w:hAnsi="標楷體" w:hint="eastAsia"/>
        </w:rPr>
        <w:t>前期計畫</w:t>
      </w:r>
      <w:r w:rsidR="009E04E9">
        <w:rPr>
          <w:rFonts w:hAnsi="標楷體" w:hint="eastAsia"/>
        </w:rPr>
        <w:t>)</w:t>
      </w:r>
      <w:r w:rsidRPr="00FF2CCF">
        <w:rPr>
          <w:rFonts w:hAnsi="標楷體" w:hint="eastAsia"/>
        </w:rPr>
        <w:t>」、「易淹水地區水患治理計畫」及「流域綜合治理計畫」等特別預算辦理治水計畫，嗣後為加速進行都會區</w:t>
      </w:r>
      <w:r w:rsidR="004B5074">
        <w:rPr>
          <w:rFonts w:hAnsi="標楷體" w:hint="eastAsia"/>
        </w:rPr>
        <w:t>易</w:t>
      </w:r>
      <w:r w:rsidRPr="00FF2CCF">
        <w:rPr>
          <w:rFonts w:hAnsi="標楷體" w:hint="eastAsia"/>
        </w:rPr>
        <w:t>淹水之相關區域排水、下水道及</w:t>
      </w:r>
      <w:r w:rsidR="004B5074">
        <w:rPr>
          <w:rFonts w:hAnsi="標楷體" w:hint="eastAsia"/>
        </w:rPr>
        <w:t>原</w:t>
      </w:r>
      <w:r w:rsidRPr="00FF2CCF">
        <w:rPr>
          <w:rFonts w:hAnsi="標楷體" w:hint="eastAsia"/>
        </w:rPr>
        <w:t>流域綜合治理計畫未納入辦理之其他排水路</w:t>
      </w:r>
      <w:r w:rsidR="004B5074">
        <w:rPr>
          <w:rFonts w:hAnsi="標楷體" w:hint="eastAsia"/>
        </w:rPr>
        <w:t>等</w:t>
      </w:r>
      <w:r w:rsidR="00857774">
        <w:rPr>
          <w:rFonts w:hAnsi="標楷體" w:hint="eastAsia"/>
        </w:rPr>
        <w:t>執行</w:t>
      </w:r>
      <w:r w:rsidRPr="00FF2CCF">
        <w:rPr>
          <w:rFonts w:hAnsi="標楷體" w:hint="eastAsia"/>
        </w:rPr>
        <w:t>地區性整體改善，中央政府</w:t>
      </w:r>
      <w:r w:rsidR="004B5074">
        <w:rPr>
          <w:rFonts w:hAnsi="標楷體" w:hint="eastAsia"/>
        </w:rPr>
        <w:t>自</w:t>
      </w:r>
      <w:r w:rsidRPr="00FF2CCF">
        <w:rPr>
          <w:rFonts w:hAnsi="標楷體"/>
        </w:rPr>
        <w:t>106</w:t>
      </w:r>
      <w:r w:rsidRPr="00FF2CCF">
        <w:rPr>
          <w:rFonts w:hAnsi="標楷體" w:hint="eastAsia"/>
        </w:rPr>
        <w:t>年起於前瞻基礎建設計畫</w:t>
      </w:r>
      <w:r w:rsidR="00B7004E">
        <w:rPr>
          <w:rFonts w:hAnsi="標楷體" w:hint="eastAsia"/>
        </w:rPr>
        <w:t>(以下簡稱前瞻)</w:t>
      </w:r>
      <w:r w:rsidRPr="00FF2CCF">
        <w:rPr>
          <w:rFonts w:hAnsi="標楷體" w:hint="eastAsia"/>
        </w:rPr>
        <w:t>特別預算</w:t>
      </w:r>
      <w:r w:rsidR="004B5074">
        <w:rPr>
          <w:rFonts w:hAnsi="標楷體" w:hint="eastAsia"/>
        </w:rPr>
        <w:t>之</w:t>
      </w:r>
      <w:r w:rsidR="003109E7" w:rsidRPr="00FF2CCF">
        <w:rPr>
          <w:rFonts w:hAnsi="標楷體" w:hint="eastAsia"/>
        </w:rPr>
        <w:t>「</w:t>
      </w:r>
      <w:r w:rsidRPr="00FF2CCF">
        <w:rPr>
          <w:rFonts w:hAnsi="標楷體" w:hint="eastAsia"/>
        </w:rPr>
        <w:t>水環境建設</w:t>
      </w:r>
      <w:r w:rsidR="004B5074" w:rsidRPr="00FF2CCF">
        <w:rPr>
          <w:rFonts w:hAnsi="標楷體"/>
        </w:rPr>
        <w:t>-</w:t>
      </w:r>
      <w:r w:rsidRPr="00FF2CCF">
        <w:rPr>
          <w:rFonts w:hAnsi="標楷體" w:hint="eastAsia"/>
        </w:rPr>
        <w:t>水與安全</w:t>
      </w:r>
      <w:r w:rsidR="003109E7" w:rsidRPr="00FF2CCF">
        <w:rPr>
          <w:rFonts w:hAnsi="標楷體" w:hint="eastAsia"/>
        </w:rPr>
        <w:t>」</w:t>
      </w:r>
      <w:r w:rsidR="004B5074">
        <w:rPr>
          <w:rFonts w:hAnsi="標楷體" w:hint="eastAsia"/>
        </w:rPr>
        <w:t>項下編列</w:t>
      </w:r>
      <w:r w:rsidR="00B7004E" w:rsidRPr="00FF2CCF">
        <w:rPr>
          <w:rFonts w:hAnsi="標楷體" w:hint="eastAsia"/>
        </w:rPr>
        <w:t>「</w:t>
      </w:r>
      <w:r w:rsidRPr="00FF2CCF">
        <w:rPr>
          <w:rFonts w:hAnsi="標楷體" w:hint="eastAsia"/>
        </w:rPr>
        <w:t>縣市管河川及區域排水整體改善計畫」持續推動地方水患整治工作，迄114年度(共5期)已累計編列預算數達943.7</w:t>
      </w:r>
      <w:r w:rsidR="00B86082">
        <w:rPr>
          <w:rFonts w:hAnsi="標楷體" w:hint="eastAsia"/>
        </w:rPr>
        <w:t>3</w:t>
      </w:r>
      <w:r w:rsidRPr="00FF2CCF">
        <w:rPr>
          <w:rFonts w:hAnsi="標楷體" w:hint="eastAsia"/>
        </w:rPr>
        <w:t>億元</w:t>
      </w:r>
      <w:r w:rsidR="00763FA8">
        <w:rPr>
          <w:rStyle w:val="af8"/>
          <w:rFonts w:hAnsi="標楷體"/>
        </w:rPr>
        <w:footnoteReference w:id="1"/>
      </w:r>
      <w:r w:rsidRPr="00FF2CCF">
        <w:rPr>
          <w:rFonts w:hAnsi="標楷體" w:hint="eastAsia"/>
        </w:rPr>
        <w:t>，並將於114年度屆期</w:t>
      </w:r>
      <w:r w:rsidR="004B5074" w:rsidRPr="00FF2CCF">
        <w:rPr>
          <w:rFonts w:hAnsi="標楷體" w:hint="eastAsia"/>
        </w:rPr>
        <w:t>。</w:t>
      </w:r>
      <w:r w:rsidRPr="00FF2CCF">
        <w:rPr>
          <w:rFonts w:hAnsi="標楷體" w:hint="eastAsia"/>
        </w:rPr>
        <w:t>另中央管及跨省市河川水系及區域排水等治理工作則由經濟部水利署</w:t>
      </w:r>
      <w:r w:rsidR="00DE6FF0">
        <w:rPr>
          <w:rFonts w:hAnsi="標楷體" w:hint="eastAsia"/>
        </w:rPr>
        <w:t>(以下簡稱水利署)</w:t>
      </w:r>
      <w:r w:rsidRPr="00FF2CCF">
        <w:rPr>
          <w:rFonts w:hAnsi="標楷體" w:hint="eastAsia"/>
        </w:rPr>
        <w:t>於各年度公務預算辦理。本專案將就中央政府106至114年度推動重大水患治理計畫之經費及執行等進行探討，期以瞭解相關治水經費之投入成效。</w:t>
      </w:r>
    </w:p>
    <w:p w:rsidR="00FF2CCF" w:rsidRDefault="00FF2CCF" w:rsidP="00FF2CCF">
      <w:pPr>
        <w:ind w:left="566" w:firstLine="566"/>
      </w:pPr>
    </w:p>
    <w:p w:rsidR="00FF2CCF" w:rsidRDefault="00FF2CCF" w:rsidP="00FF2CCF">
      <w:pPr>
        <w:pStyle w:val="144"/>
        <w:ind w:left="567" w:hanging="567"/>
      </w:pPr>
      <w:bookmarkStart w:id="3" w:name="_Toc203657687"/>
      <w:r>
        <w:rPr>
          <w:rFonts w:hint="eastAsia"/>
        </w:rPr>
        <w:t>貳</w:t>
      </w:r>
      <w:r w:rsidRPr="00FF2CCF">
        <w:rPr>
          <w:rFonts w:hint="eastAsia"/>
        </w:rPr>
        <w:t>、近年我國重大水災災損</w:t>
      </w:r>
      <w:r w:rsidR="004B5074">
        <w:rPr>
          <w:rFonts w:hint="eastAsia"/>
        </w:rPr>
        <w:t>及</w:t>
      </w:r>
      <w:r w:rsidRPr="00FF2CCF">
        <w:rPr>
          <w:rFonts w:hint="eastAsia"/>
        </w:rPr>
        <w:t>重大治水計畫</w:t>
      </w:r>
      <w:r w:rsidR="004B5074">
        <w:rPr>
          <w:rFonts w:hint="eastAsia"/>
        </w:rPr>
        <w:t>推動</w:t>
      </w:r>
      <w:r w:rsidRPr="00FF2CCF">
        <w:rPr>
          <w:rFonts w:hint="eastAsia"/>
        </w:rPr>
        <w:t>情形</w:t>
      </w:r>
      <w:bookmarkEnd w:id="3"/>
    </w:p>
    <w:p w:rsidR="00FF2CCF" w:rsidRPr="00417E25" w:rsidRDefault="00D862CB" w:rsidP="00D862CB">
      <w:pPr>
        <w:pStyle w:val="a8"/>
        <w:ind w:firstLine="566"/>
        <w:rPr>
          <w:rFonts w:hint="eastAsia"/>
        </w:rPr>
      </w:pPr>
      <w:r w:rsidRPr="00D862CB">
        <w:rPr>
          <w:rFonts w:hint="eastAsia"/>
        </w:rPr>
        <w:t>臺灣年平均降雨量約2</w:t>
      </w:r>
      <w:r w:rsidR="00692FDC">
        <w:rPr>
          <w:rFonts w:hint="eastAsia"/>
        </w:rPr>
        <w:t>,</w:t>
      </w:r>
      <w:r w:rsidRPr="00D862CB">
        <w:rPr>
          <w:rFonts w:hint="eastAsia"/>
        </w:rPr>
        <w:t>500</w:t>
      </w:r>
      <w:r>
        <w:rPr>
          <w:rFonts w:hint="eastAsia"/>
        </w:rPr>
        <w:t>公釐</w:t>
      </w:r>
      <w:r w:rsidR="00F451AC" w:rsidRPr="00F451AC">
        <w:rPr>
          <w:rFonts w:hint="eastAsia"/>
        </w:rPr>
        <w:t>，</w:t>
      </w:r>
      <w:r>
        <w:rPr>
          <w:rFonts w:hint="eastAsia"/>
        </w:rPr>
        <w:t>惟因地域性及季節性分配不均，</w:t>
      </w:r>
      <w:r w:rsidR="00692FDC">
        <w:rPr>
          <w:rFonts w:hint="eastAsia"/>
        </w:rPr>
        <w:t>八成</w:t>
      </w:r>
      <w:r>
        <w:rPr>
          <w:rFonts w:hint="eastAsia"/>
        </w:rPr>
        <w:t>降雨集中在豐水期</w:t>
      </w:r>
      <w:r w:rsidR="00250753">
        <w:rPr>
          <w:rStyle w:val="af8"/>
        </w:rPr>
        <w:footnoteReference w:id="2"/>
      </w:r>
      <w:r>
        <w:rPr>
          <w:rFonts w:hint="eastAsia"/>
        </w:rPr>
        <w:t>，主要降水為颱風，梅雨</w:t>
      </w:r>
      <w:r w:rsidR="00C42574">
        <w:rPr>
          <w:rFonts w:hint="eastAsia"/>
        </w:rPr>
        <w:t>次之</w:t>
      </w:r>
      <w:r>
        <w:rPr>
          <w:rFonts w:hint="eastAsia"/>
        </w:rPr>
        <w:t>，近年氣候變遷衝擊日益嚴峻，更使得豐</w:t>
      </w:r>
      <w:r w:rsidR="00857774" w:rsidRPr="00857774">
        <w:rPr>
          <w:rFonts w:hint="eastAsia"/>
        </w:rPr>
        <w:t>、</w:t>
      </w:r>
      <w:r>
        <w:rPr>
          <w:rFonts w:hint="eastAsia"/>
        </w:rPr>
        <w:t>枯水期降雨極端化，劇烈之強降雨造成淹水災害愈發嚴重，</w:t>
      </w:r>
      <w:r w:rsidR="005778A0">
        <w:rPr>
          <w:rFonts w:hint="eastAsia"/>
        </w:rPr>
        <w:t>謹</w:t>
      </w:r>
      <w:r w:rsidR="00C42574">
        <w:rPr>
          <w:rFonts w:hint="eastAsia"/>
        </w:rPr>
        <w:t>彙整</w:t>
      </w:r>
      <w:r w:rsidR="00272F23">
        <w:rPr>
          <w:rFonts w:hint="eastAsia"/>
        </w:rPr>
        <w:t>統計</w:t>
      </w:r>
      <w:r w:rsidR="004B5074">
        <w:rPr>
          <w:rFonts w:hint="eastAsia"/>
        </w:rPr>
        <w:t>自前瞻特別預算推動以來</w:t>
      </w:r>
      <w:r w:rsidR="00C42574">
        <w:rPr>
          <w:rFonts w:hint="eastAsia"/>
        </w:rPr>
        <w:t>近8年度(106至113年度</w:t>
      </w:r>
      <w:r w:rsidR="004B5074">
        <w:rPr>
          <w:rFonts w:hint="eastAsia"/>
        </w:rPr>
        <w:t>，以下同</w:t>
      </w:r>
      <w:r w:rsidR="00C42574">
        <w:rPr>
          <w:rFonts w:hint="eastAsia"/>
        </w:rPr>
        <w:t>)重大颱風或豪雨</w:t>
      </w:r>
      <w:r w:rsidR="00866156">
        <w:rPr>
          <w:rFonts w:hint="eastAsia"/>
        </w:rPr>
        <w:t>事件</w:t>
      </w:r>
      <w:r w:rsidR="00C42574">
        <w:rPr>
          <w:rFonts w:hint="eastAsia"/>
        </w:rPr>
        <w:t>及</w:t>
      </w:r>
      <w:r w:rsidR="004B5074">
        <w:rPr>
          <w:rFonts w:hint="eastAsia"/>
        </w:rPr>
        <w:t>中央政府</w:t>
      </w:r>
      <w:r w:rsidR="00C42574">
        <w:rPr>
          <w:rFonts w:hint="eastAsia"/>
        </w:rPr>
        <w:t>投入相關</w:t>
      </w:r>
      <w:r w:rsidR="00866156">
        <w:rPr>
          <w:rFonts w:hint="eastAsia"/>
        </w:rPr>
        <w:t>水患治</w:t>
      </w:r>
      <w:r w:rsidR="00866156">
        <w:rPr>
          <w:rFonts w:hint="eastAsia"/>
        </w:rPr>
        <w:lastRenderedPageBreak/>
        <w:t>理</w:t>
      </w:r>
      <w:r w:rsidR="00C42574">
        <w:rPr>
          <w:rFonts w:hint="eastAsia"/>
        </w:rPr>
        <w:t>經費</w:t>
      </w:r>
      <w:r w:rsidR="00866156">
        <w:rPr>
          <w:rFonts w:hint="eastAsia"/>
        </w:rPr>
        <w:t>，俾瞭解我國重大治水計畫</w:t>
      </w:r>
      <w:r w:rsidR="005778A0">
        <w:rPr>
          <w:rFonts w:hint="eastAsia"/>
        </w:rPr>
        <w:t>執行</w:t>
      </w:r>
      <w:r w:rsidR="004B5074">
        <w:rPr>
          <w:rFonts w:hint="eastAsia"/>
        </w:rPr>
        <w:t>成效</w:t>
      </w:r>
      <w:r w:rsidR="003D446D" w:rsidRPr="003D446D">
        <w:rPr>
          <w:rFonts w:hint="eastAsia"/>
        </w:rPr>
        <w:t>。</w:t>
      </w:r>
    </w:p>
    <w:p w:rsidR="000E60CC" w:rsidRDefault="000E60CC" w:rsidP="000E60CC">
      <w:pPr>
        <w:pStyle w:val="14"/>
        <w:ind w:left="567" w:hanging="567"/>
        <w:rPr>
          <w:rFonts w:hint="eastAsia"/>
        </w:rPr>
      </w:pPr>
      <w:bookmarkStart w:id="4" w:name="_Toc203657688"/>
      <w:r w:rsidRPr="00EB2D7A">
        <w:rPr>
          <w:rFonts w:hint="eastAsia"/>
        </w:rPr>
        <w:t>一、</w:t>
      </w:r>
      <w:r w:rsidR="00FF2CCF" w:rsidRPr="00FF2CCF">
        <w:rPr>
          <w:rFonts w:hint="eastAsia"/>
        </w:rPr>
        <w:t>近年我國重大水災之災損狀況</w:t>
      </w:r>
      <w:bookmarkEnd w:id="4"/>
    </w:p>
    <w:p w:rsidR="0034677B" w:rsidRDefault="00D60AD6" w:rsidP="000E60CC">
      <w:pPr>
        <w:adjustRightInd w:val="0"/>
        <w:ind w:left="566" w:firstLine="566"/>
        <w:rPr>
          <w:rFonts w:hAnsi="標楷體"/>
        </w:rPr>
      </w:pPr>
      <w:r>
        <w:rPr>
          <w:rFonts w:hAnsi="標楷體" w:hint="eastAsia"/>
        </w:rPr>
        <w:t>經</w:t>
      </w:r>
      <w:r w:rsidR="003C21CE">
        <w:rPr>
          <w:rFonts w:hAnsi="標楷體" w:hint="eastAsia"/>
        </w:rPr>
        <w:t>彙整</w:t>
      </w:r>
      <w:r w:rsidR="00451048">
        <w:rPr>
          <w:rFonts w:hAnsi="標楷體" w:hint="eastAsia"/>
        </w:rPr>
        <w:t>我國</w:t>
      </w:r>
      <w:r w:rsidR="003C21CE">
        <w:rPr>
          <w:rFonts w:hAnsi="標楷體" w:hint="eastAsia"/>
        </w:rPr>
        <w:t>近</w:t>
      </w:r>
      <w:r w:rsidR="00A42911">
        <w:rPr>
          <w:rFonts w:hAnsi="標楷體" w:hint="eastAsia"/>
        </w:rPr>
        <w:t>8</w:t>
      </w:r>
      <w:r w:rsidR="003C21CE">
        <w:rPr>
          <w:rFonts w:hAnsi="標楷體" w:hint="eastAsia"/>
        </w:rPr>
        <w:t>年度</w:t>
      </w:r>
      <w:r w:rsidR="00706C2A">
        <w:rPr>
          <w:rFonts w:hAnsi="標楷體" w:hint="eastAsia"/>
        </w:rPr>
        <w:t>因</w:t>
      </w:r>
      <w:r w:rsidR="004A0FD7">
        <w:rPr>
          <w:rFonts w:hAnsi="標楷體" w:hint="eastAsia"/>
        </w:rPr>
        <w:t>颱風或豪雨事件</w:t>
      </w:r>
      <w:r w:rsidR="00E02DED">
        <w:rPr>
          <w:rFonts w:hAnsi="標楷體" w:hint="eastAsia"/>
        </w:rPr>
        <w:t>造成</w:t>
      </w:r>
      <w:r w:rsidR="00A34FAD">
        <w:rPr>
          <w:rFonts w:hAnsi="標楷體" w:hint="eastAsia"/>
        </w:rPr>
        <w:t>農業</w:t>
      </w:r>
      <w:r w:rsidR="00D414E7">
        <w:rPr>
          <w:rFonts w:hAnsi="標楷體" w:hint="eastAsia"/>
        </w:rPr>
        <w:t>與</w:t>
      </w:r>
      <w:r w:rsidR="00A34FAD">
        <w:rPr>
          <w:rFonts w:hAnsi="標楷體" w:hint="eastAsia"/>
        </w:rPr>
        <w:t>水利設施</w:t>
      </w:r>
      <w:r>
        <w:rPr>
          <w:rFonts w:hAnsi="標楷體" w:hint="eastAsia"/>
        </w:rPr>
        <w:t>重大</w:t>
      </w:r>
      <w:r w:rsidR="00BB3BE2">
        <w:rPr>
          <w:rFonts w:hAnsi="標楷體" w:hint="eastAsia"/>
        </w:rPr>
        <w:t>損失</w:t>
      </w:r>
      <w:r>
        <w:rPr>
          <w:rFonts w:hAnsi="標楷體" w:hint="eastAsia"/>
        </w:rPr>
        <w:t>(10億元以上)</w:t>
      </w:r>
      <w:r w:rsidR="00DE6FF0">
        <w:rPr>
          <w:rFonts w:hAnsi="標楷體" w:hint="eastAsia"/>
        </w:rPr>
        <w:t>情形</w:t>
      </w:r>
      <w:r w:rsidR="00BB3BE2">
        <w:rPr>
          <w:rFonts w:hAnsi="標楷體" w:hint="eastAsia"/>
        </w:rPr>
        <w:t>(詳表2-1-1)</w:t>
      </w:r>
      <w:r w:rsidR="008035BA">
        <w:rPr>
          <w:rFonts w:hAnsi="標楷體" w:hint="eastAsia"/>
        </w:rPr>
        <w:t>，</w:t>
      </w:r>
      <w:r w:rsidR="0034677B">
        <w:rPr>
          <w:rFonts w:hAnsi="標楷體" w:hint="eastAsia"/>
        </w:rPr>
        <w:t>相關</w:t>
      </w:r>
      <w:r w:rsidR="0034677B" w:rsidRPr="0034677B">
        <w:rPr>
          <w:rFonts w:hAnsi="標楷體" w:hint="eastAsia"/>
        </w:rPr>
        <w:t>重大損失事件共19件，總損失達644.43億元，其中農業損失占比高逾八成</w:t>
      </w:r>
      <w:r w:rsidR="0034677B">
        <w:rPr>
          <w:rFonts w:hAnsi="標楷體" w:hint="eastAsia"/>
        </w:rPr>
        <w:t>；又該等</w:t>
      </w:r>
      <w:r w:rsidR="0034677B" w:rsidRPr="0034677B">
        <w:rPr>
          <w:rFonts w:hAnsi="標楷體" w:hint="eastAsia"/>
        </w:rPr>
        <w:t>重大損失事件，以110年度8月上旬西南氣流損失達122.68億元為最高，113年凱米颱風75.0</w:t>
      </w:r>
      <w:r w:rsidR="00E04DA6">
        <w:rPr>
          <w:rFonts w:hAnsi="標楷體" w:hint="eastAsia"/>
        </w:rPr>
        <w:t>4</w:t>
      </w:r>
      <w:r w:rsidR="0034677B" w:rsidRPr="0034677B">
        <w:rPr>
          <w:rFonts w:hAnsi="標楷體" w:hint="eastAsia"/>
        </w:rPr>
        <w:t>億元次之；112及113年度由颱風帶來重大損失共7件，相較以往年度增加，顯示氣候變遷導致極端降雨情形增加，水患整治工作益發重要。</w:t>
      </w:r>
    </w:p>
    <w:p w:rsidR="000E60CC" w:rsidRDefault="0034677B" w:rsidP="000E60CC">
      <w:pPr>
        <w:adjustRightInd w:val="0"/>
        <w:ind w:left="566" w:firstLine="566"/>
        <w:rPr>
          <w:rFonts w:hAnsi="標楷體"/>
        </w:rPr>
      </w:pPr>
      <w:r>
        <w:rPr>
          <w:rFonts w:hAnsi="標楷體" w:hint="eastAsia"/>
        </w:rPr>
        <w:t>復以</w:t>
      </w:r>
      <w:r w:rsidR="008035BA">
        <w:rPr>
          <w:rFonts w:hAnsi="標楷體" w:hint="eastAsia"/>
        </w:rPr>
        <w:t>水利署統計近8年度</w:t>
      </w:r>
      <w:r w:rsidR="0089092E">
        <w:rPr>
          <w:rFonts w:hAnsi="標楷體" w:hint="eastAsia"/>
        </w:rPr>
        <w:t>重大</w:t>
      </w:r>
      <w:r w:rsidR="00D414E7">
        <w:rPr>
          <w:rFonts w:hAnsi="標楷體" w:hint="eastAsia"/>
        </w:rPr>
        <w:t>淹水</w:t>
      </w:r>
      <w:r w:rsidR="0089092E">
        <w:rPr>
          <w:rFonts w:hAnsi="標楷體" w:hint="eastAsia"/>
        </w:rPr>
        <w:t>事件</w:t>
      </w:r>
      <w:r w:rsidR="00D414E7">
        <w:rPr>
          <w:rFonts w:hAnsi="標楷體" w:hint="eastAsia"/>
        </w:rPr>
        <w:t>(詳表2-1-2</w:t>
      </w:r>
      <w:r w:rsidR="00D414E7">
        <w:rPr>
          <w:rFonts w:hAnsi="標楷體"/>
        </w:rPr>
        <w:t>)</w:t>
      </w:r>
      <w:r>
        <w:rPr>
          <w:rFonts w:hAnsi="標楷體" w:hint="eastAsia"/>
        </w:rPr>
        <w:t>觀之</w:t>
      </w:r>
      <w:r w:rsidR="00D414E7">
        <w:rPr>
          <w:rFonts w:hAnsi="標楷體" w:hint="eastAsia"/>
        </w:rPr>
        <w:t>，</w:t>
      </w:r>
      <w:r w:rsidR="00921048">
        <w:rPr>
          <w:rFonts w:hAnsi="標楷體" w:hint="eastAsia"/>
        </w:rPr>
        <w:t>多數淹水原因為降雨量超過</w:t>
      </w:r>
      <w:r w:rsidR="00921048" w:rsidRPr="00921048">
        <w:rPr>
          <w:rFonts w:hAnsi="標楷體" w:hint="eastAsia"/>
        </w:rPr>
        <w:t>保護標準致排水不及</w:t>
      </w:r>
      <w:r w:rsidR="00921048">
        <w:rPr>
          <w:rFonts w:hAnsi="標楷體" w:hint="eastAsia"/>
        </w:rPr>
        <w:t>，</w:t>
      </w:r>
      <w:r w:rsidR="0089092E">
        <w:rPr>
          <w:rFonts w:hAnsi="標楷體" w:hint="eastAsia"/>
        </w:rPr>
        <w:t>並以</w:t>
      </w:r>
      <w:r w:rsidRPr="0034677B">
        <w:rPr>
          <w:rFonts w:hAnsi="標楷體" w:hint="eastAsia"/>
        </w:rPr>
        <w:t>107年0823熱帶低氣壓</w:t>
      </w:r>
      <w:r w:rsidR="00857774">
        <w:rPr>
          <w:rFonts w:hAnsi="標楷體" w:hint="eastAsia"/>
        </w:rPr>
        <w:t>豪雨</w:t>
      </w:r>
      <w:r w:rsidRPr="0034677B">
        <w:rPr>
          <w:rFonts w:hAnsi="標楷體" w:hint="eastAsia"/>
        </w:rPr>
        <w:t>及113年凱米颱風</w:t>
      </w:r>
      <w:r w:rsidR="00921048">
        <w:rPr>
          <w:rFonts w:hAnsi="標楷體" w:hint="eastAsia"/>
        </w:rPr>
        <w:t>尚</w:t>
      </w:r>
      <w:r w:rsidRPr="0034677B">
        <w:rPr>
          <w:rFonts w:hAnsi="標楷體" w:hint="eastAsia"/>
        </w:rPr>
        <w:t>受地勢低漥或地層下陷且適逢大潮等</w:t>
      </w:r>
      <w:r w:rsidR="0089092E">
        <w:rPr>
          <w:rFonts w:hAnsi="標楷體" w:hint="eastAsia"/>
        </w:rPr>
        <w:t>原</w:t>
      </w:r>
      <w:r w:rsidRPr="0034677B">
        <w:rPr>
          <w:rFonts w:hAnsi="標楷體" w:hint="eastAsia"/>
        </w:rPr>
        <w:t>因</w:t>
      </w:r>
      <w:r w:rsidR="0089092E">
        <w:rPr>
          <w:rFonts w:hAnsi="標楷體" w:hint="eastAsia"/>
        </w:rPr>
        <w:t>，致</w:t>
      </w:r>
      <w:r w:rsidRPr="0034677B">
        <w:rPr>
          <w:rFonts w:hAnsi="標楷體" w:hint="eastAsia"/>
        </w:rPr>
        <w:t>造成淹水</w:t>
      </w:r>
      <w:r w:rsidR="0089092E">
        <w:rPr>
          <w:rFonts w:hAnsi="標楷體" w:hint="eastAsia"/>
        </w:rPr>
        <w:t>面積最鉅</w:t>
      </w:r>
      <w:r w:rsidRPr="0034677B">
        <w:rPr>
          <w:rFonts w:hAnsi="標楷體" w:hint="eastAsia"/>
        </w:rPr>
        <w:t>，</w:t>
      </w:r>
      <w:r w:rsidR="0089092E">
        <w:rPr>
          <w:rFonts w:hAnsi="標楷體" w:hint="eastAsia"/>
        </w:rPr>
        <w:t>比較二淹水事件差異</w:t>
      </w:r>
      <w:r w:rsidRPr="0034677B">
        <w:rPr>
          <w:rFonts w:hAnsi="標楷體" w:hint="eastAsia"/>
        </w:rPr>
        <w:t>，</w:t>
      </w:r>
      <w:r w:rsidR="0089092E">
        <w:rPr>
          <w:rFonts w:hAnsi="標楷體" w:hint="eastAsia"/>
        </w:rPr>
        <w:t>113年</w:t>
      </w:r>
      <w:r w:rsidRPr="0034677B">
        <w:rPr>
          <w:rFonts w:hAnsi="標楷體" w:hint="eastAsia"/>
        </w:rPr>
        <w:t>凱米颱風</w:t>
      </w:r>
      <w:r w:rsidR="0089092E">
        <w:rPr>
          <w:rFonts w:hAnsi="標楷體" w:hint="eastAsia"/>
        </w:rPr>
        <w:t>24小時累積雨量增加，但</w:t>
      </w:r>
      <w:r w:rsidRPr="0034677B">
        <w:rPr>
          <w:rFonts w:hAnsi="標楷體" w:hint="eastAsia"/>
        </w:rPr>
        <w:t>淹水面積、時間及戶數均</w:t>
      </w:r>
      <w:r w:rsidR="0089092E">
        <w:rPr>
          <w:rFonts w:hAnsi="標楷體" w:hint="eastAsia"/>
        </w:rPr>
        <w:t>呈</w:t>
      </w:r>
      <w:r w:rsidRPr="0034677B">
        <w:rPr>
          <w:rFonts w:hAnsi="標楷體" w:hint="eastAsia"/>
        </w:rPr>
        <w:t>減少，惟淹水最</w:t>
      </w:r>
      <w:r w:rsidR="0032675C">
        <w:rPr>
          <w:rFonts w:hAnsi="標楷體" w:hint="eastAsia"/>
        </w:rPr>
        <w:t>高</w:t>
      </w:r>
      <w:r w:rsidRPr="0034677B">
        <w:rPr>
          <w:rFonts w:hAnsi="標楷體" w:hint="eastAsia"/>
        </w:rPr>
        <w:t>深度</w:t>
      </w:r>
      <w:r w:rsidR="0032675C">
        <w:rPr>
          <w:rFonts w:hAnsi="標楷體" w:hint="eastAsia"/>
        </w:rPr>
        <w:t>仍</w:t>
      </w:r>
      <w:r w:rsidR="0089092E">
        <w:rPr>
          <w:rFonts w:hAnsi="標楷體" w:hint="eastAsia"/>
        </w:rPr>
        <w:t>達307公分，歷年最高，亟待檢討因應</w:t>
      </w:r>
      <w:r w:rsidRPr="0034677B">
        <w:rPr>
          <w:rFonts w:hAnsi="標楷體" w:hint="eastAsia"/>
        </w:rPr>
        <w:t>。</w:t>
      </w:r>
    </w:p>
    <w:p w:rsidR="004E12B6" w:rsidRDefault="004E12B6" w:rsidP="000E60CC">
      <w:pPr>
        <w:adjustRightInd w:val="0"/>
        <w:ind w:left="566" w:firstLine="566"/>
        <w:rPr>
          <w:rFonts w:hAnsi="標楷體" w:hint="eastAsia"/>
        </w:rPr>
      </w:pPr>
      <w:r>
        <w:rPr>
          <w:rFonts w:hAnsi="標楷體" w:hint="eastAsia"/>
        </w:rPr>
        <w:t>另114年7月5</w:t>
      </w:r>
      <w:r w:rsidR="00CA3AD7">
        <w:rPr>
          <w:rFonts w:hAnsi="標楷體" w:hint="eastAsia"/>
        </w:rPr>
        <w:t>至7</w:t>
      </w:r>
      <w:r>
        <w:rPr>
          <w:rFonts w:hAnsi="標楷體" w:hint="eastAsia"/>
        </w:rPr>
        <w:t>日丹娜絲颱風</w:t>
      </w:r>
      <w:r w:rsidR="00CA3AD7">
        <w:rPr>
          <w:rFonts w:hAnsi="標楷體" w:hint="eastAsia"/>
        </w:rPr>
        <w:t>侵台</w:t>
      </w:r>
      <w:r w:rsidR="001255C7">
        <w:rPr>
          <w:rStyle w:val="af8"/>
          <w:rFonts w:hAnsi="標楷體"/>
        </w:rPr>
        <w:footnoteReference w:id="3"/>
      </w:r>
      <w:r w:rsidR="00CA3AD7">
        <w:rPr>
          <w:rFonts w:hAnsi="標楷體" w:hint="eastAsia"/>
        </w:rPr>
        <w:t>，加上</w:t>
      </w:r>
      <w:r>
        <w:rPr>
          <w:rFonts w:hAnsi="標楷體" w:hint="eastAsia"/>
        </w:rPr>
        <w:t>後續0708</w:t>
      </w:r>
      <w:r w:rsidRPr="004E12B6">
        <w:rPr>
          <w:rFonts w:hAnsi="標楷體" w:hint="eastAsia"/>
        </w:rPr>
        <w:t>豪雨</w:t>
      </w:r>
      <w:r w:rsidR="00CA3AD7">
        <w:rPr>
          <w:rFonts w:hAnsi="標楷體" w:hint="eastAsia"/>
        </w:rPr>
        <w:t>事件</w:t>
      </w:r>
      <w:r>
        <w:rPr>
          <w:rFonts w:hAnsi="標楷體" w:hint="eastAsia"/>
        </w:rPr>
        <w:t>，</w:t>
      </w:r>
      <w:r w:rsidR="00CA3AD7">
        <w:rPr>
          <w:rFonts w:hAnsi="標楷體" w:hint="eastAsia"/>
        </w:rPr>
        <w:t>造成中南部多處發生淹水，</w:t>
      </w:r>
      <w:r w:rsidR="00DA7FEA">
        <w:rPr>
          <w:rFonts w:hAnsi="標楷體" w:hint="eastAsia"/>
        </w:rPr>
        <w:t>據</w:t>
      </w:r>
      <w:r w:rsidR="00DA7FEA" w:rsidRPr="00DA7FEA">
        <w:rPr>
          <w:rFonts w:hAnsi="標楷體" w:hint="eastAsia"/>
        </w:rPr>
        <w:t>行政院114年7月10日院會議案「丹娜絲颱風應變處置與復原情形」資料，</w:t>
      </w:r>
      <w:r w:rsidR="00857774">
        <w:rPr>
          <w:rFonts w:hAnsi="標楷體" w:hint="eastAsia"/>
        </w:rPr>
        <w:t>颱風期間最大總雨量位於</w:t>
      </w:r>
      <w:r w:rsidR="00CA3AD7">
        <w:rPr>
          <w:rFonts w:hAnsi="標楷體" w:hint="eastAsia"/>
        </w:rPr>
        <w:t>屏東縣牡丹達658毫米，截至同年7月9日總計210件積淹水災情均已退水，積淹水點多位於臺南市</w:t>
      </w:r>
      <w:r w:rsidR="0032675C" w:rsidRPr="0032675C">
        <w:rPr>
          <w:rFonts w:hAnsi="標楷體" w:hint="eastAsia"/>
        </w:rPr>
        <w:t>、</w:t>
      </w:r>
      <w:r w:rsidR="0032675C">
        <w:rPr>
          <w:rFonts w:hAnsi="標楷體" w:hint="eastAsia"/>
        </w:rPr>
        <w:t>高雄市及臺中市等地區，</w:t>
      </w:r>
      <w:r w:rsidR="00857774">
        <w:rPr>
          <w:rFonts w:hAnsi="標楷體" w:hint="eastAsia"/>
        </w:rPr>
        <w:t>復</w:t>
      </w:r>
      <w:r w:rsidR="00DA7FEA">
        <w:rPr>
          <w:rFonts w:hAnsi="標楷體" w:hint="eastAsia"/>
        </w:rPr>
        <w:t>參據農業部有關</w:t>
      </w:r>
      <w:r w:rsidR="00DA7FEA" w:rsidRPr="00DA7FEA">
        <w:rPr>
          <w:rFonts w:hAnsi="標楷體" w:hint="eastAsia"/>
        </w:rPr>
        <w:t>丹娜絲颱風及0708豪雨農業災情</w:t>
      </w:r>
      <w:r w:rsidR="00DA7FEA">
        <w:rPr>
          <w:rFonts w:hAnsi="標楷體" w:hint="eastAsia"/>
        </w:rPr>
        <w:t>統計資料，截至同年7月10日農林漁牧業產物損失及民間設施損失分別為17.86及3.67億元，其中臺南市</w:t>
      </w:r>
      <w:r w:rsidR="00DA7FEA" w:rsidRPr="0032675C">
        <w:rPr>
          <w:rFonts w:hAnsi="標楷體" w:hint="eastAsia"/>
        </w:rPr>
        <w:t>、</w:t>
      </w:r>
      <w:r w:rsidR="00DA7FEA">
        <w:rPr>
          <w:rFonts w:hAnsi="標楷體" w:hint="eastAsia"/>
        </w:rPr>
        <w:t>嘉義縣及雲林縣農林漁牧業產物損失均逾3億元</w:t>
      </w:r>
      <w:r w:rsidR="00DA7FEA" w:rsidRPr="0034677B">
        <w:rPr>
          <w:rFonts w:hAnsi="標楷體" w:hint="eastAsia"/>
        </w:rPr>
        <w:t>。</w:t>
      </w:r>
    </w:p>
    <w:p w:rsidR="000D2F0E" w:rsidRPr="000D2F0E" w:rsidRDefault="00A36A8E" w:rsidP="00A26EB9">
      <w:pPr>
        <w:pStyle w:val="200"/>
        <w:spacing w:line="500" w:lineRule="exact"/>
        <w:ind w:left="1276" w:hangingChars="450" w:hanging="1276"/>
        <w:jc w:val="both"/>
      </w:pPr>
      <w:r>
        <w:rPr>
          <w:rFonts w:hint="eastAsia"/>
          <w:b/>
          <w:sz w:val="28"/>
        </w:rPr>
        <w:t>表2-1-1  106至113年度颱風或豪雨事件造成之</w:t>
      </w:r>
      <w:r w:rsidR="00961026">
        <w:rPr>
          <w:rFonts w:hint="eastAsia"/>
          <w:b/>
          <w:sz w:val="28"/>
        </w:rPr>
        <w:t>農業及水利設施</w:t>
      </w:r>
      <w:r w:rsidR="00D60AD6">
        <w:rPr>
          <w:rFonts w:hint="eastAsia"/>
          <w:b/>
          <w:sz w:val="28"/>
        </w:rPr>
        <w:t>重大</w:t>
      </w:r>
      <w:r>
        <w:rPr>
          <w:rFonts w:hint="eastAsia"/>
          <w:b/>
          <w:sz w:val="28"/>
        </w:rPr>
        <w:t>損失</w:t>
      </w:r>
      <w:r w:rsidR="00D414E7">
        <w:rPr>
          <w:rFonts w:hint="eastAsia"/>
          <w:b/>
          <w:sz w:val="28"/>
        </w:rPr>
        <w:t>情形</w:t>
      </w:r>
      <w:r>
        <w:rPr>
          <w:rFonts w:hint="eastAsia"/>
          <w:b/>
          <w:sz w:val="28"/>
        </w:rPr>
        <w:t>表</w:t>
      </w:r>
      <w:r w:rsidR="00961026">
        <w:rPr>
          <w:rFonts w:hint="eastAsia"/>
          <w:b/>
          <w:sz w:val="28"/>
        </w:rPr>
        <w:t xml:space="preserve">　　　　　　　　　　　　　</w:t>
      </w:r>
      <w:r w:rsidR="000D2F0E">
        <w:rPr>
          <w:rFonts w:hint="eastAsia"/>
        </w:rPr>
        <w:t>單位</w:t>
      </w:r>
      <w:r w:rsidR="00EE6CCF">
        <w:rPr>
          <w:rFonts w:hint="eastAsia"/>
        </w:rPr>
        <w:t>：新臺幣百萬</w:t>
      </w:r>
      <w:r w:rsidR="000D2F0E">
        <w:rPr>
          <w:rFonts w:hint="eastAsia"/>
        </w:rPr>
        <w:t>元</w:t>
      </w:r>
    </w:p>
    <w:tbl>
      <w:tblPr>
        <w:tblW w:w="851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6"/>
        <w:gridCol w:w="992"/>
        <w:gridCol w:w="920"/>
        <w:gridCol w:w="995"/>
        <w:gridCol w:w="993"/>
        <w:gridCol w:w="742"/>
        <w:gridCol w:w="628"/>
        <w:gridCol w:w="709"/>
        <w:gridCol w:w="628"/>
        <w:gridCol w:w="742"/>
        <w:gridCol w:w="742"/>
      </w:tblGrid>
      <w:tr w:rsidR="007D2555" w:rsidRPr="00EF46FE" w:rsidTr="00EA7DCE">
        <w:trPr>
          <w:trHeight w:val="20"/>
          <w:tblHeader/>
        </w:trPr>
        <w:tc>
          <w:tcPr>
            <w:tcW w:w="426" w:type="dxa"/>
            <w:vMerge w:val="restart"/>
            <w:tcBorders>
              <w:top w:val="single" w:sz="12" w:space="0" w:color="auto"/>
              <w:bottom w:val="single" w:sz="4" w:space="0" w:color="auto"/>
            </w:tcBorders>
            <w:shd w:val="clear" w:color="auto" w:fill="auto"/>
            <w:noWrap/>
            <w:vAlign w:val="center"/>
            <w:hideMark/>
          </w:tcPr>
          <w:p w:rsidR="007D2555" w:rsidRPr="00EF46FE" w:rsidRDefault="007D2555" w:rsidP="001255C7">
            <w:pPr>
              <w:pStyle w:val="142"/>
              <w:spacing w:line="252" w:lineRule="exact"/>
              <w:jc w:val="center"/>
              <w:rPr>
                <w:rFonts w:hAnsi="標楷體"/>
                <w:spacing w:val="-12"/>
                <w:szCs w:val="24"/>
              </w:rPr>
            </w:pPr>
            <w:r w:rsidRPr="00EF46FE">
              <w:rPr>
                <w:rFonts w:hAnsi="標楷體" w:hint="eastAsia"/>
                <w:spacing w:val="-12"/>
                <w:szCs w:val="24"/>
              </w:rPr>
              <w:t>年度</w:t>
            </w:r>
          </w:p>
        </w:tc>
        <w:tc>
          <w:tcPr>
            <w:tcW w:w="992" w:type="dxa"/>
            <w:vMerge w:val="restart"/>
            <w:tcBorders>
              <w:top w:val="single" w:sz="12" w:space="0" w:color="auto"/>
              <w:bottom w:val="single" w:sz="4" w:space="0" w:color="auto"/>
            </w:tcBorders>
            <w:shd w:val="clear" w:color="auto" w:fill="auto"/>
            <w:noWrap/>
            <w:vAlign w:val="center"/>
            <w:hideMark/>
          </w:tcPr>
          <w:p w:rsidR="007D2555" w:rsidRPr="00EF46FE" w:rsidRDefault="007D2555" w:rsidP="001255C7">
            <w:pPr>
              <w:pStyle w:val="142"/>
              <w:spacing w:line="252" w:lineRule="exact"/>
              <w:jc w:val="center"/>
              <w:rPr>
                <w:rFonts w:hAnsi="標楷體"/>
                <w:spacing w:val="-12"/>
                <w:szCs w:val="24"/>
              </w:rPr>
            </w:pPr>
            <w:r w:rsidRPr="00EF46FE">
              <w:rPr>
                <w:rFonts w:hAnsi="標楷體" w:hint="eastAsia"/>
                <w:spacing w:val="-12"/>
                <w:szCs w:val="24"/>
              </w:rPr>
              <w:t>災害</w:t>
            </w:r>
          </w:p>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事件</w:t>
            </w:r>
          </w:p>
        </w:tc>
        <w:tc>
          <w:tcPr>
            <w:tcW w:w="3650" w:type="dxa"/>
            <w:gridSpan w:val="4"/>
            <w:tcBorders>
              <w:top w:val="single" w:sz="12" w:space="0" w:color="auto"/>
              <w:bottom w:val="single" w:sz="4" w:space="0" w:color="auto"/>
              <w:right w:val="double" w:sz="4" w:space="0" w:color="auto"/>
            </w:tcBorders>
            <w:shd w:val="clear" w:color="auto" w:fill="auto"/>
            <w:noWrap/>
            <w:vAlign w:val="center"/>
            <w:hideMark/>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農業損失</w:t>
            </w:r>
          </w:p>
        </w:tc>
        <w:tc>
          <w:tcPr>
            <w:tcW w:w="2707" w:type="dxa"/>
            <w:gridSpan w:val="4"/>
            <w:tcBorders>
              <w:top w:val="single" w:sz="12" w:space="0" w:color="auto"/>
              <w:left w:val="double" w:sz="4" w:space="0" w:color="auto"/>
              <w:bottom w:val="single" w:sz="4" w:space="0" w:color="auto"/>
            </w:tcBorders>
            <w:shd w:val="clear" w:color="auto" w:fill="auto"/>
            <w:noWrap/>
            <w:vAlign w:val="center"/>
            <w:hideMark/>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水利設施損失(預估搶修/</w:t>
            </w:r>
            <w:r w:rsidR="00451048">
              <w:rPr>
                <w:rFonts w:hAnsi="標楷體" w:hint="eastAsia"/>
                <w:spacing w:val="-12"/>
                <w:szCs w:val="24"/>
              </w:rPr>
              <w:t>搶</w:t>
            </w:r>
            <w:r w:rsidRPr="00EF46FE">
              <w:rPr>
                <w:rFonts w:hAnsi="標楷體" w:hint="eastAsia"/>
                <w:spacing w:val="-12"/>
                <w:szCs w:val="24"/>
              </w:rPr>
              <w:t>險及復建經費)</w:t>
            </w:r>
          </w:p>
        </w:tc>
        <w:tc>
          <w:tcPr>
            <w:tcW w:w="742" w:type="dxa"/>
            <w:vMerge w:val="restart"/>
            <w:tcBorders>
              <w:top w:val="single" w:sz="12" w:space="0" w:color="auto"/>
              <w:left w:val="double" w:sz="4" w:space="0" w:color="auto"/>
              <w:bottom w:val="single" w:sz="4" w:space="0" w:color="auto"/>
            </w:tcBorders>
            <w:vAlign w:val="center"/>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合計</w:t>
            </w:r>
          </w:p>
        </w:tc>
      </w:tr>
      <w:tr w:rsidR="007D2555" w:rsidRPr="00EF46FE" w:rsidTr="00EA7DCE">
        <w:trPr>
          <w:trHeight w:val="20"/>
          <w:tblHeader/>
        </w:trPr>
        <w:tc>
          <w:tcPr>
            <w:tcW w:w="426" w:type="dxa"/>
            <w:vMerge/>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spacing w:val="-12"/>
                <w:szCs w:val="24"/>
              </w:rPr>
            </w:pPr>
          </w:p>
        </w:tc>
        <w:tc>
          <w:tcPr>
            <w:tcW w:w="992" w:type="dxa"/>
            <w:vMerge/>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spacing w:val="-12"/>
                <w:szCs w:val="24"/>
              </w:rPr>
            </w:pPr>
          </w:p>
        </w:tc>
        <w:tc>
          <w:tcPr>
            <w:tcW w:w="1915" w:type="dxa"/>
            <w:gridSpan w:val="2"/>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民間產物</w:t>
            </w:r>
            <w:r w:rsidR="00A26EB9" w:rsidRPr="00A26EB9">
              <w:rPr>
                <w:rFonts w:hAnsi="標楷體" w:hint="eastAsia"/>
                <w:spacing w:val="-12"/>
                <w:szCs w:val="24"/>
              </w:rPr>
              <w:t>、</w:t>
            </w:r>
            <w:r w:rsidRPr="00EF46FE">
              <w:rPr>
                <w:rFonts w:hAnsi="標楷體" w:hint="eastAsia"/>
                <w:spacing w:val="-12"/>
                <w:szCs w:val="24"/>
              </w:rPr>
              <w:t>設施損失</w:t>
            </w:r>
          </w:p>
        </w:tc>
        <w:tc>
          <w:tcPr>
            <w:tcW w:w="993" w:type="dxa"/>
            <w:vMerge w:val="restart"/>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農林漁牧公共設施損失</w:t>
            </w:r>
          </w:p>
        </w:tc>
        <w:tc>
          <w:tcPr>
            <w:tcW w:w="742" w:type="dxa"/>
            <w:vMerge w:val="restart"/>
            <w:tcBorders>
              <w:top w:val="single" w:sz="4" w:space="0" w:color="auto"/>
              <w:bottom w:val="single" w:sz="4" w:space="0" w:color="auto"/>
              <w:right w:val="doub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小計</w:t>
            </w:r>
          </w:p>
        </w:tc>
        <w:tc>
          <w:tcPr>
            <w:tcW w:w="628" w:type="dxa"/>
            <w:vMerge w:val="restart"/>
            <w:tcBorders>
              <w:top w:val="single" w:sz="4" w:space="0" w:color="auto"/>
              <w:left w:val="doub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河川防洪設施</w:t>
            </w:r>
          </w:p>
        </w:tc>
        <w:tc>
          <w:tcPr>
            <w:tcW w:w="709" w:type="dxa"/>
            <w:vMerge w:val="restart"/>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禦潮(海堤)設施</w:t>
            </w:r>
          </w:p>
        </w:tc>
        <w:tc>
          <w:tcPr>
            <w:tcW w:w="628" w:type="dxa"/>
            <w:vMerge w:val="restart"/>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區域排水設施</w:t>
            </w:r>
          </w:p>
        </w:tc>
        <w:tc>
          <w:tcPr>
            <w:tcW w:w="742" w:type="dxa"/>
            <w:vMerge w:val="restart"/>
            <w:tcBorders>
              <w:top w:val="single" w:sz="4" w:space="0" w:color="auto"/>
              <w:bottom w:val="single" w:sz="4" w:space="0" w:color="auto"/>
              <w:right w:val="doub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小計</w:t>
            </w:r>
          </w:p>
        </w:tc>
        <w:tc>
          <w:tcPr>
            <w:tcW w:w="742" w:type="dxa"/>
            <w:vMerge/>
            <w:tcBorders>
              <w:top w:val="single" w:sz="4" w:space="0" w:color="auto"/>
              <w:left w:val="double" w:sz="4" w:space="0" w:color="auto"/>
              <w:bottom w:val="single" w:sz="4" w:space="0" w:color="auto"/>
            </w:tcBorders>
          </w:tcPr>
          <w:p w:rsidR="007D2555" w:rsidRPr="00EF46FE" w:rsidRDefault="007D2555" w:rsidP="001255C7">
            <w:pPr>
              <w:pStyle w:val="142"/>
              <w:spacing w:line="252" w:lineRule="exact"/>
              <w:jc w:val="center"/>
              <w:rPr>
                <w:rFonts w:hAnsi="標楷體" w:hint="eastAsia"/>
                <w:spacing w:val="-12"/>
                <w:szCs w:val="24"/>
              </w:rPr>
            </w:pPr>
          </w:p>
        </w:tc>
      </w:tr>
      <w:tr w:rsidR="007D2555" w:rsidRPr="00EF46FE" w:rsidTr="00EA7DCE">
        <w:trPr>
          <w:trHeight w:val="20"/>
          <w:tblHeader/>
        </w:trPr>
        <w:tc>
          <w:tcPr>
            <w:tcW w:w="426" w:type="dxa"/>
            <w:vMerge/>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spacing w:val="-12"/>
                <w:szCs w:val="24"/>
              </w:rPr>
            </w:pPr>
          </w:p>
        </w:tc>
        <w:tc>
          <w:tcPr>
            <w:tcW w:w="992" w:type="dxa"/>
            <w:vMerge/>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spacing w:val="-12"/>
                <w:szCs w:val="24"/>
              </w:rPr>
            </w:pPr>
          </w:p>
        </w:tc>
        <w:tc>
          <w:tcPr>
            <w:tcW w:w="920" w:type="dxa"/>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農林漁牧業產物</w:t>
            </w:r>
          </w:p>
        </w:tc>
        <w:tc>
          <w:tcPr>
            <w:tcW w:w="992" w:type="dxa"/>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hint="eastAsia"/>
                <w:spacing w:val="-12"/>
                <w:szCs w:val="24"/>
              </w:rPr>
            </w:pPr>
            <w:r w:rsidRPr="00EF46FE">
              <w:rPr>
                <w:rFonts w:hAnsi="標楷體" w:hint="eastAsia"/>
                <w:spacing w:val="-12"/>
                <w:szCs w:val="24"/>
              </w:rPr>
              <w:t>農林漁牧業設施</w:t>
            </w:r>
          </w:p>
        </w:tc>
        <w:tc>
          <w:tcPr>
            <w:tcW w:w="993" w:type="dxa"/>
            <w:vMerge/>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spacing w:val="-12"/>
                <w:szCs w:val="24"/>
              </w:rPr>
            </w:pPr>
          </w:p>
        </w:tc>
        <w:tc>
          <w:tcPr>
            <w:tcW w:w="742" w:type="dxa"/>
            <w:vMerge/>
            <w:tcBorders>
              <w:top w:val="single" w:sz="4" w:space="0" w:color="auto"/>
              <w:bottom w:val="single" w:sz="4" w:space="0" w:color="auto"/>
              <w:right w:val="double" w:sz="4" w:space="0" w:color="auto"/>
            </w:tcBorders>
            <w:shd w:val="clear" w:color="auto" w:fill="auto"/>
            <w:vAlign w:val="center"/>
            <w:hideMark/>
          </w:tcPr>
          <w:p w:rsidR="007D2555" w:rsidRPr="00EF46FE" w:rsidRDefault="007D2555" w:rsidP="001255C7">
            <w:pPr>
              <w:pStyle w:val="142"/>
              <w:spacing w:line="252" w:lineRule="exact"/>
              <w:jc w:val="center"/>
              <w:rPr>
                <w:rFonts w:hAnsi="標楷體"/>
                <w:spacing w:val="-12"/>
                <w:szCs w:val="24"/>
              </w:rPr>
            </w:pPr>
          </w:p>
        </w:tc>
        <w:tc>
          <w:tcPr>
            <w:tcW w:w="628" w:type="dxa"/>
            <w:vMerge/>
            <w:tcBorders>
              <w:top w:val="single" w:sz="4" w:space="0" w:color="auto"/>
              <w:left w:val="doub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right"/>
              <w:rPr>
                <w:rFonts w:hAnsi="標楷體" w:hint="eastAsia"/>
                <w:spacing w:val="-12"/>
                <w:szCs w:val="24"/>
              </w:rPr>
            </w:pPr>
          </w:p>
        </w:tc>
        <w:tc>
          <w:tcPr>
            <w:tcW w:w="709" w:type="dxa"/>
            <w:vMerge/>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right"/>
              <w:rPr>
                <w:rFonts w:hAnsi="標楷體"/>
                <w:spacing w:val="-12"/>
                <w:szCs w:val="24"/>
              </w:rPr>
            </w:pPr>
          </w:p>
        </w:tc>
        <w:tc>
          <w:tcPr>
            <w:tcW w:w="628" w:type="dxa"/>
            <w:vMerge/>
            <w:tcBorders>
              <w:top w:val="single" w:sz="4" w:space="0" w:color="auto"/>
              <w:bottom w:val="single" w:sz="4" w:space="0" w:color="auto"/>
            </w:tcBorders>
            <w:shd w:val="clear" w:color="auto" w:fill="auto"/>
            <w:vAlign w:val="center"/>
            <w:hideMark/>
          </w:tcPr>
          <w:p w:rsidR="007D2555" w:rsidRPr="00EF46FE" w:rsidRDefault="007D2555" w:rsidP="001255C7">
            <w:pPr>
              <w:pStyle w:val="142"/>
              <w:spacing w:line="252" w:lineRule="exact"/>
              <w:jc w:val="right"/>
              <w:rPr>
                <w:rFonts w:hAnsi="標楷體"/>
                <w:spacing w:val="-12"/>
                <w:szCs w:val="24"/>
              </w:rPr>
            </w:pPr>
          </w:p>
        </w:tc>
        <w:tc>
          <w:tcPr>
            <w:tcW w:w="742" w:type="dxa"/>
            <w:vMerge/>
            <w:tcBorders>
              <w:top w:val="single" w:sz="4" w:space="0" w:color="auto"/>
              <w:bottom w:val="single" w:sz="4" w:space="0" w:color="auto"/>
              <w:right w:val="double" w:sz="4" w:space="0" w:color="auto"/>
            </w:tcBorders>
            <w:shd w:val="clear" w:color="auto" w:fill="auto"/>
            <w:vAlign w:val="center"/>
            <w:hideMark/>
          </w:tcPr>
          <w:p w:rsidR="007D2555" w:rsidRPr="00EF46FE" w:rsidRDefault="007D2555" w:rsidP="001255C7">
            <w:pPr>
              <w:pStyle w:val="142"/>
              <w:spacing w:line="252" w:lineRule="exact"/>
              <w:jc w:val="right"/>
              <w:rPr>
                <w:rFonts w:hAnsi="標楷體"/>
                <w:spacing w:val="-12"/>
                <w:szCs w:val="24"/>
              </w:rPr>
            </w:pPr>
          </w:p>
        </w:tc>
        <w:tc>
          <w:tcPr>
            <w:tcW w:w="742" w:type="dxa"/>
            <w:vMerge/>
            <w:tcBorders>
              <w:top w:val="single" w:sz="4" w:space="0" w:color="auto"/>
              <w:left w:val="double" w:sz="4" w:space="0" w:color="auto"/>
              <w:bottom w:val="single" w:sz="4" w:space="0" w:color="auto"/>
            </w:tcBorders>
          </w:tcPr>
          <w:p w:rsidR="007D2555" w:rsidRPr="00EF46FE" w:rsidRDefault="007D2555" w:rsidP="001255C7">
            <w:pPr>
              <w:pStyle w:val="142"/>
              <w:spacing w:line="252" w:lineRule="exact"/>
              <w:jc w:val="right"/>
              <w:rPr>
                <w:rFonts w:hAnsi="標楷體"/>
                <w:spacing w:val="-12"/>
                <w:szCs w:val="24"/>
              </w:rPr>
            </w:pPr>
          </w:p>
        </w:tc>
      </w:tr>
      <w:tr w:rsidR="002D0A88" w:rsidRPr="00EF46FE" w:rsidTr="00BE18D5">
        <w:trPr>
          <w:trHeight w:val="20"/>
        </w:trPr>
        <w:tc>
          <w:tcPr>
            <w:tcW w:w="426" w:type="dxa"/>
            <w:vMerge w:val="restart"/>
            <w:tcBorders>
              <w:top w:val="single" w:sz="4" w:space="0" w:color="auto"/>
              <w:bottom w:val="single" w:sz="4" w:space="0" w:color="auto"/>
            </w:tcBorders>
            <w:shd w:val="clear" w:color="auto" w:fill="auto"/>
            <w:noWrap/>
            <w:vAlign w:val="center"/>
            <w:hideMark/>
          </w:tcPr>
          <w:p w:rsidR="006C1E98" w:rsidRPr="00EF46FE" w:rsidRDefault="006C1E98" w:rsidP="001255C7">
            <w:pPr>
              <w:pStyle w:val="142"/>
              <w:spacing w:line="252" w:lineRule="exact"/>
              <w:rPr>
                <w:rFonts w:hAnsi="標楷體" w:hint="eastAsia"/>
                <w:spacing w:val="-12"/>
                <w:szCs w:val="24"/>
              </w:rPr>
            </w:pPr>
            <w:r w:rsidRPr="00EF46FE">
              <w:rPr>
                <w:rFonts w:hAnsi="標楷體" w:hint="eastAsia"/>
                <w:spacing w:val="-12"/>
                <w:szCs w:val="24"/>
              </w:rPr>
              <w:t>106</w:t>
            </w:r>
          </w:p>
        </w:tc>
        <w:tc>
          <w:tcPr>
            <w:tcW w:w="992" w:type="dxa"/>
            <w:tcBorders>
              <w:top w:val="single" w:sz="4" w:space="0" w:color="auto"/>
              <w:bottom w:val="single" w:sz="4" w:space="0" w:color="auto"/>
            </w:tcBorders>
            <w:shd w:val="clear" w:color="auto" w:fill="auto"/>
            <w:noWrap/>
            <w:vAlign w:val="center"/>
          </w:tcPr>
          <w:p w:rsidR="006C1E98" w:rsidRPr="00EF46FE" w:rsidRDefault="006C1E98" w:rsidP="001255C7">
            <w:pPr>
              <w:pStyle w:val="142"/>
              <w:spacing w:line="252" w:lineRule="exact"/>
              <w:jc w:val="center"/>
              <w:rPr>
                <w:rFonts w:hAnsi="標楷體" w:hint="eastAsia"/>
                <w:spacing w:val="-12"/>
                <w:szCs w:val="24"/>
              </w:rPr>
            </w:pPr>
            <w:r w:rsidRPr="00EF46FE">
              <w:rPr>
                <w:rFonts w:hAnsi="標楷體" w:hint="eastAsia"/>
                <w:spacing w:val="-12"/>
                <w:szCs w:val="24"/>
              </w:rPr>
              <w:t>尼莎暨海棠颱風</w:t>
            </w:r>
          </w:p>
        </w:tc>
        <w:tc>
          <w:tcPr>
            <w:tcW w:w="920" w:type="dxa"/>
            <w:tcBorders>
              <w:top w:val="single" w:sz="4" w:space="0" w:color="auto"/>
              <w:bottom w:val="single" w:sz="4" w:space="0" w:color="auto"/>
            </w:tcBorders>
            <w:shd w:val="clear" w:color="auto" w:fill="auto"/>
            <w:noWrap/>
            <w:vAlign w:val="center"/>
          </w:tcPr>
          <w:p w:rsidR="006C1E98"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9</w:t>
            </w:r>
            <w:r w:rsidRPr="00EF46FE">
              <w:rPr>
                <w:rFonts w:hAnsi="標楷體"/>
                <w:spacing w:val="-6"/>
                <w:szCs w:val="24"/>
              </w:rPr>
              <w:t>76</w:t>
            </w:r>
          </w:p>
        </w:tc>
        <w:tc>
          <w:tcPr>
            <w:tcW w:w="992" w:type="dxa"/>
            <w:tcBorders>
              <w:top w:val="single" w:sz="4" w:space="0" w:color="auto"/>
              <w:bottom w:val="single" w:sz="4" w:space="0" w:color="auto"/>
            </w:tcBorders>
            <w:shd w:val="clear" w:color="auto" w:fill="auto"/>
            <w:noWrap/>
            <w:vAlign w:val="center"/>
          </w:tcPr>
          <w:p w:rsidR="006C1E98"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1</w:t>
            </w:r>
          </w:p>
        </w:tc>
        <w:tc>
          <w:tcPr>
            <w:tcW w:w="993" w:type="dxa"/>
            <w:tcBorders>
              <w:top w:val="single" w:sz="4" w:space="0" w:color="auto"/>
              <w:bottom w:val="single" w:sz="4" w:space="0" w:color="auto"/>
            </w:tcBorders>
            <w:shd w:val="clear" w:color="auto" w:fill="auto"/>
            <w:noWrap/>
            <w:vAlign w:val="center"/>
          </w:tcPr>
          <w:p w:rsidR="006C1E98"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4</w:t>
            </w:r>
            <w:r w:rsidRPr="00EF46FE">
              <w:rPr>
                <w:rFonts w:hAnsi="標楷體"/>
                <w:spacing w:val="-6"/>
                <w:szCs w:val="24"/>
              </w:rPr>
              <w:t>60</w:t>
            </w:r>
          </w:p>
        </w:tc>
        <w:tc>
          <w:tcPr>
            <w:tcW w:w="742" w:type="dxa"/>
            <w:tcBorders>
              <w:top w:val="single" w:sz="4" w:space="0" w:color="auto"/>
              <w:bottom w:val="single" w:sz="4" w:space="0" w:color="auto"/>
              <w:right w:val="double" w:sz="4" w:space="0" w:color="auto"/>
            </w:tcBorders>
            <w:shd w:val="clear" w:color="auto" w:fill="auto"/>
            <w:noWrap/>
            <w:vAlign w:val="center"/>
          </w:tcPr>
          <w:p w:rsidR="006C1E98"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,447</w:t>
            </w:r>
          </w:p>
        </w:tc>
        <w:tc>
          <w:tcPr>
            <w:tcW w:w="628" w:type="dxa"/>
            <w:tcBorders>
              <w:top w:val="single" w:sz="4" w:space="0" w:color="auto"/>
              <w:left w:val="double" w:sz="4" w:space="0" w:color="auto"/>
              <w:bottom w:val="single" w:sz="4" w:space="0" w:color="auto"/>
            </w:tcBorders>
            <w:shd w:val="clear" w:color="auto" w:fill="auto"/>
            <w:noWrap/>
            <w:vAlign w:val="center"/>
          </w:tcPr>
          <w:p w:rsidR="006C1E98" w:rsidRPr="00EF46FE" w:rsidRDefault="006C1E9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52 </w:t>
            </w:r>
          </w:p>
        </w:tc>
        <w:tc>
          <w:tcPr>
            <w:tcW w:w="709" w:type="dxa"/>
            <w:tcBorders>
              <w:top w:val="single" w:sz="4" w:space="0" w:color="auto"/>
              <w:bottom w:val="single" w:sz="4" w:space="0" w:color="auto"/>
            </w:tcBorders>
            <w:shd w:val="clear" w:color="auto" w:fill="auto"/>
            <w:noWrap/>
            <w:vAlign w:val="center"/>
          </w:tcPr>
          <w:p w:rsidR="006C1E98" w:rsidRPr="00EF46FE" w:rsidRDefault="006C1E9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 </w:t>
            </w:r>
          </w:p>
        </w:tc>
        <w:tc>
          <w:tcPr>
            <w:tcW w:w="628" w:type="dxa"/>
            <w:tcBorders>
              <w:top w:val="single" w:sz="4" w:space="0" w:color="auto"/>
              <w:bottom w:val="single" w:sz="4" w:space="0" w:color="auto"/>
            </w:tcBorders>
            <w:shd w:val="clear" w:color="auto" w:fill="auto"/>
            <w:noWrap/>
            <w:vAlign w:val="center"/>
          </w:tcPr>
          <w:p w:rsidR="006C1E98" w:rsidRPr="00EF46FE" w:rsidRDefault="006C1E9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293 </w:t>
            </w:r>
          </w:p>
        </w:tc>
        <w:tc>
          <w:tcPr>
            <w:tcW w:w="742" w:type="dxa"/>
            <w:tcBorders>
              <w:top w:val="single" w:sz="4" w:space="0" w:color="auto"/>
              <w:bottom w:val="single" w:sz="4" w:space="0" w:color="auto"/>
              <w:right w:val="double" w:sz="4" w:space="0" w:color="auto"/>
            </w:tcBorders>
            <w:shd w:val="clear" w:color="auto" w:fill="auto"/>
            <w:noWrap/>
            <w:vAlign w:val="center"/>
          </w:tcPr>
          <w:p w:rsidR="006C1E98" w:rsidRPr="00EF46FE" w:rsidRDefault="006C1E98" w:rsidP="001255C7">
            <w:pPr>
              <w:pStyle w:val="142"/>
              <w:spacing w:line="252" w:lineRule="exact"/>
              <w:jc w:val="right"/>
              <w:rPr>
                <w:rFonts w:hAnsi="標楷體" w:hint="eastAsia"/>
                <w:spacing w:val="-6"/>
                <w:szCs w:val="24"/>
              </w:rPr>
            </w:pPr>
            <w:r w:rsidRPr="00EF46FE">
              <w:rPr>
                <w:rFonts w:hAnsi="標楷體" w:hint="eastAsia"/>
                <w:spacing w:val="-6"/>
                <w:szCs w:val="24"/>
              </w:rPr>
              <w:t>34</w:t>
            </w:r>
            <w:r w:rsidR="00A53B19">
              <w:rPr>
                <w:rFonts w:hAnsi="標楷體" w:hint="eastAsia"/>
                <w:spacing w:val="-6"/>
                <w:szCs w:val="24"/>
              </w:rPr>
              <w:t>6</w:t>
            </w:r>
            <w:r w:rsidRPr="00EF46FE">
              <w:rPr>
                <w:rFonts w:hAnsi="標楷體" w:hint="eastAsia"/>
                <w:spacing w:val="-6"/>
                <w:szCs w:val="24"/>
              </w:rPr>
              <w:t xml:space="preserve"> </w:t>
            </w:r>
          </w:p>
        </w:tc>
        <w:tc>
          <w:tcPr>
            <w:tcW w:w="742" w:type="dxa"/>
            <w:tcBorders>
              <w:top w:val="single" w:sz="4" w:space="0" w:color="auto"/>
              <w:left w:val="double" w:sz="4" w:space="0" w:color="auto"/>
              <w:bottom w:val="single" w:sz="4" w:space="0" w:color="auto"/>
            </w:tcBorders>
            <w:vAlign w:val="center"/>
          </w:tcPr>
          <w:p w:rsidR="006C1E98"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,79</w:t>
            </w:r>
            <w:r w:rsidR="00A53B19">
              <w:rPr>
                <w:rFonts w:hAnsi="標楷體" w:hint="eastAsia"/>
                <w:spacing w:val="-6"/>
                <w:szCs w:val="24"/>
              </w:rPr>
              <w:t>3</w:t>
            </w:r>
          </w:p>
        </w:tc>
      </w:tr>
      <w:tr w:rsidR="002D0A88" w:rsidRPr="00EF46FE" w:rsidTr="00BE18D5">
        <w:trPr>
          <w:trHeight w:val="20"/>
        </w:trPr>
        <w:tc>
          <w:tcPr>
            <w:tcW w:w="426" w:type="dxa"/>
            <w:vMerge/>
            <w:tcBorders>
              <w:top w:val="single" w:sz="4" w:space="0" w:color="auto"/>
              <w:bottom w:val="single" w:sz="4" w:space="0" w:color="auto"/>
            </w:tcBorders>
            <w:shd w:val="clear" w:color="auto" w:fill="auto"/>
            <w:vAlign w:val="center"/>
            <w:hideMark/>
          </w:tcPr>
          <w:p w:rsidR="006C1E98" w:rsidRPr="00EF46FE" w:rsidRDefault="006C1E98" w:rsidP="001255C7">
            <w:pPr>
              <w:pStyle w:val="142"/>
              <w:spacing w:line="252" w:lineRule="exact"/>
              <w:rPr>
                <w:rFonts w:hAnsi="標楷體"/>
                <w:spacing w:val="-12"/>
                <w:szCs w:val="24"/>
              </w:rPr>
            </w:pPr>
          </w:p>
        </w:tc>
        <w:tc>
          <w:tcPr>
            <w:tcW w:w="992" w:type="dxa"/>
            <w:tcBorders>
              <w:top w:val="single" w:sz="4" w:space="0" w:color="auto"/>
              <w:bottom w:val="single" w:sz="4" w:space="0" w:color="auto"/>
            </w:tcBorders>
            <w:shd w:val="clear" w:color="auto" w:fill="auto"/>
            <w:noWrap/>
            <w:vAlign w:val="center"/>
            <w:hideMark/>
          </w:tcPr>
          <w:p w:rsidR="006C1E98" w:rsidRPr="00EF46FE" w:rsidRDefault="006C1E98" w:rsidP="001255C7">
            <w:pPr>
              <w:pStyle w:val="142"/>
              <w:spacing w:line="252" w:lineRule="exact"/>
              <w:jc w:val="center"/>
              <w:rPr>
                <w:rFonts w:hAnsi="標楷體" w:hint="eastAsia"/>
                <w:spacing w:val="-12"/>
                <w:szCs w:val="24"/>
              </w:rPr>
            </w:pPr>
            <w:r w:rsidRPr="00EF46FE">
              <w:rPr>
                <w:rFonts w:hAnsi="標楷體" w:hint="eastAsia"/>
                <w:spacing w:val="-12"/>
                <w:szCs w:val="24"/>
              </w:rPr>
              <w:t>0601豪雨</w:t>
            </w:r>
          </w:p>
        </w:tc>
        <w:tc>
          <w:tcPr>
            <w:tcW w:w="920" w:type="dxa"/>
            <w:tcBorders>
              <w:top w:val="single" w:sz="4" w:space="0" w:color="auto"/>
              <w:bottom w:val="single" w:sz="4" w:space="0" w:color="auto"/>
            </w:tcBorders>
            <w:shd w:val="clear" w:color="auto" w:fill="auto"/>
            <w:noWrap/>
            <w:vAlign w:val="center"/>
          </w:tcPr>
          <w:p w:rsidR="006C1E98"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2</w:t>
            </w:r>
            <w:r w:rsidRPr="00EF46FE">
              <w:rPr>
                <w:rFonts w:hAnsi="標楷體"/>
                <w:spacing w:val="-6"/>
                <w:szCs w:val="24"/>
              </w:rPr>
              <w:t>,284</w:t>
            </w:r>
          </w:p>
        </w:tc>
        <w:tc>
          <w:tcPr>
            <w:tcW w:w="992" w:type="dxa"/>
            <w:tcBorders>
              <w:top w:val="single" w:sz="4" w:space="0" w:color="auto"/>
              <w:bottom w:val="single" w:sz="4" w:space="0" w:color="auto"/>
            </w:tcBorders>
            <w:shd w:val="clear" w:color="auto" w:fill="auto"/>
            <w:noWrap/>
            <w:vAlign w:val="center"/>
          </w:tcPr>
          <w:p w:rsidR="006C1E98"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7</w:t>
            </w:r>
            <w:r w:rsidRPr="00EF46FE">
              <w:rPr>
                <w:rFonts w:hAnsi="標楷體"/>
                <w:spacing w:val="-6"/>
                <w:szCs w:val="24"/>
              </w:rPr>
              <w:t>4</w:t>
            </w:r>
          </w:p>
        </w:tc>
        <w:tc>
          <w:tcPr>
            <w:tcW w:w="993" w:type="dxa"/>
            <w:tcBorders>
              <w:top w:val="single" w:sz="4" w:space="0" w:color="auto"/>
              <w:bottom w:val="single" w:sz="4" w:space="0" w:color="auto"/>
            </w:tcBorders>
            <w:shd w:val="clear" w:color="auto" w:fill="auto"/>
            <w:noWrap/>
            <w:vAlign w:val="center"/>
          </w:tcPr>
          <w:p w:rsidR="006C1E98"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,274</w:t>
            </w:r>
          </w:p>
        </w:tc>
        <w:tc>
          <w:tcPr>
            <w:tcW w:w="742" w:type="dxa"/>
            <w:tcBorders>
              <w:top w:val="single" w:sz="4" w:space="0" w:color="auto"/>
              <w:bottom w:val="single" w:sz="4" w:space="0" w:color="auto"/>
              <w:right w:val="double" w:sz="4" w:space="0" w:color="auto"/>
            </w:tcBorders>
            <w:shd w:val="clear" w:color="auto" w:fill="auto"/>
            <w:noWrap/>
            <w:vAlign w:val="center"/>
          </w:tcPr>
          <w:p w:rsidR="006C1E98"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3</w:t>
            </w:r>
            <w:r w:rsidRPr="00EF46FE">
              <w:rPr>
                <w:rFonts w:hAnsi="標楷體"/>
                <w:spacing w:val="-6"/>
                <w:szCs w:val="24"/>
              </w:rPr>
              <w:t>,63</w:t>
            </w:r>
            <w:r w:rsidR="00A53B19">
              <w:rPr>
                <w:rFonts w:hAnsi="標楷體" w:hint="eastAsia"/>
                <w:spacing w:val="-6"/>
                <w:szCs w:val="24"/>
              </w:rPr>
              <w:t>2</w:t>
            </w:r>
          </w:p>
        </w:tc>
        <w:tc>
          <w:tcPr>
            <w:tcW w:w="628" w:type="dxa"/>
            <w:tcBorders>
              <w:top w:val="single" w:sz="4" w:space="0" w:color="auto"/>
              <w:left w:val="double" w:sz="4" w:space="0" w:color="auto"/>
              <w:bottom w:val="single" w:sz="4" w:space="0" w:color="auto"/>
            </w:tcBorders>
            <w:shd w:val="clear" w:color="auto" w:fill="auto"/>
            <w:noWrap/>
            <w:vAlign w:val="center"/>
            <w:hideMark/>
          </w:tcPr>
          <w:p w:rsidR="006C1E98" w:rsidRPr="00EF46FE" w:rsidRDefault="006C1E9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433 </w:t>
            </w:r>
          </w:p>
        </w:tc>
        <w:tc>
          <w:tcPr>
            <w:tcW w:w="709" w:type="dxa"/>
            <w:tcBorders>
              <w:top w:val="single" w:sz="4" w:space="0" w:color="auto"/>
              <w:bottom w:val="single" w:sz="4" w:space="0" w:color="auto"/>
            </w:tcBorders>
            <w:shd w:val="clear" w:color="auto" w:fill="auto"/>
            <w:noWrap/>
            <w:vAlign w:val="center"/>
            <w:hideMark/>
          </w:tcPr>
          <w:p w:rsidR="006C1E98" w:rsidRPr="00EF46FE" w:rsidRDefault="002D0A88" w:rsidP="001255C7">
            <w:pPr>
              <w:pStyle w:val="142"/>
              <w:spacing w:line="252" w:lineRule="exact"/>
              <w:jc w:val="right"/>
              <w:rPr>
                <w:rFonts w:hAnsi="標楷體" w:cs="Calibri" w:hint="eastAsia"/>
                <w:spacing w:val="-6"/>
                <w:szCs w:val="24"/>
              </w:rPr>
            </w:pPr>
            <w:r w:rsidRPr="00EF46FE">
              <w:rPr>
                <w:rFonts w:hAnsi="標楷體" w:cs="Calibri"/>
                <w:spacing w:val="-6"/>
                <w:szCs w:val="24"/>
              </w:rPr>
              <w:t>-</w:t>
            </w:r>
            <w:r w:rsidR="006C1E98" w:rsidRPr="00EF46FE">
              <w:rPr>
                <w:rFonts w:hAnsi="標楷體" w:cs="Calibri"/>
                <w:spacing w:val="-6"/>
                <w:szCs w:val="24"/>
              </w:rPr>
              <w:t xml:space="preserve"> </w:t>
            </w:r>
          </w:p>
        </w:tc>
        <w:tc>
          <w:tcPr>
            <w:tcW w:w="628" w:type="dxa"/>
            <w:tcBorders>
              <w:top w:val="single" w:sz="4" w:space="0" w:color="auto"/>
              <w:bottom w:val="single" w:sz="4" w:space="0" w:color="auto"/>
            </w:tcBorders>
            <w:shd w:val="clear" w:color="auto" w:fill="auto"/>
            <w:noWrap/>
            <w:vAlign w:val="center"/>
            <w:hideMark/>
          </w:tcPr>
          <w:p w:rsidR="006C1E98" w:rsidRPr="00EF46FE" w:rsidRDefault="006C1E98" w:rsidP="001255C7">
            <w:pPr>
              <w:pStyle w:val="142"/>
              <w:spacing w:line="252" w:lineRule="exact"/>
              <w:jc w:val="right"/>
              <w:rPr>
                <w:rFonts w:hAnsi="標楷體" w:cs="新細明體"/>
                <w:spacing w:val="-6"/>
                <w:szCs w:val="24"/>
              </w:rPr>
            </w:pPr>
            <w:r w:rsidRPr="00EF46FE">
              <w:rPr>
                <w:rFonts w:hAnsi="標楷體" w:hint="eastAsia"/>
                <w:spacing w:val="-6"/>
                <w:szCs w:val="24"/>
              </w:rPr>
              <w:t xml:space="preserve">621 </w:t>
            </w:r>
          </w:p>
        </w:tc>
        <w:tc>
          <w:tcPr>
            <w:tcW w:w="742" w:type="dxa"/>
            <w:tcBorders>
              <w:top w:val="single" w:sz="4" w:space="0" w:color="auto"/>
              <w:bottom w:val="single" w:sz="4" w:space="0" w:color="auto"/>
              <w:right w:val="double" w:sz="4" w:space="0" w:color="auto"/>
            </w:tcBorders>
            <w:shd w:val="clear" w:color="auto" w:fill="auto"/>
            <w:noWrap/>
            <w:vAlign w:val="center"/>
            <w:hideMark/>
          </w:tcPr>
          <w:p w:rsidR="006C1E98" w:rsidRPr="00EF46FE" w:rsidRDefault="006C1E9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1,054 </w:t>
            </w:r>
          </w:p>
        </w:tc>
        <w:tc>
          <w:tcPr>
            <w:tcW w:w="742" w:type="dxa"/>
            <w:tcBorders>
              <w:top w:val="single" w:sz="4" w:space="0" w:color="auto"/>
              <w:left w:val="double" w:sz="4" w:space="0" w:color="auto"/>
              <w:bottom w:val="single" w:sz="4" w:space="0" w:color="auto"/>
            </w:tcBorders>
            <w:vAlign w:val="center"/>
          </w:tcPr>
          <w:p w:rsidR="006C1E98"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4</w:t>
            </w:r>
            <w:r w:rsidRPr="00EF46FE">
              <w:rPr>
                <w:rFonts w:hAnsi="標楷體"/>
                <w:spacing w:val="-6"/>
                <w:szCs w:val="24"/>
              </w:rPr>
              <w:t>,68</w:t>
            </w:r>
            <w:r w:rsidR="00A53B19">
              <w:rPr>
                <w:rFonts w:hAnsi="標楷體" w:hint="eastAsia"/>
                <w:spacing w:val="-6"/>
                <w:szCs w:val="24"/>
              </w:rPr>
              <w:t>6</w:t>
            </w:r>
          </w:p>
        </w:tc>
      </w:tr>
      <w:tr w:rsidR="00AF7FAE" w:rsidRPr="00EF46FE" w:rsidTr="00EA7DCE">
        <w:trPr>
          <w:trHeight w:val="20"/>
        </w:trPr>
        <w:tc>
          <w:tcPr>
            <w:tcW w:w="426" w:type="dxa"/>
            <w:vMerge w:val="restart"/>
            <w:tcBorders>
              <w:top w:val="single" w:sz="4" w:space="0" w:color="auto"/>
              <w:bottom w:val="single" w:sz="4" w:space="0" w:color="auto"/>
            </w:tcBorders>
            <w:shd w:val="clear" w:color="auto" w:fill="auto"/>
            <w:noWrap/>
            <w:vAlign w:val="center"/>
            <w:hideMark/>
          </w:tcPr>
          <w:p w:rsidR="00AF7FAE" w:rsidRPr="00EF46FE" w:rsidRDefault="00AF7FAE" w:rsidP="001255C7">
            <w:pPr>
              <w:pStyle w:val="142"/>
              <w:spacing w:line="252" w:lineRule="exact"/>
              <w:rPr>
                <w:rFonts w:hAnsi="標楷體" w:hint="eastAsia"/>
                <w:spacing w:val="-12"/>
                <w:szCs w:val="24"/>
              </w:rPr>
            </w:pPr>
            <w:r w:rsidRPr="00EF46FE">
              <w:rPr>
                <w:rFonts w:hAnsi="標楷體" w:hint="eastAsia"/>
                <w:spacing w:val="-12"/>
                <w:szCs w:val="24"/>
              </w:rPr>
              <w:t>107</w:t>
            </w:r>
          </w:p>
        </w:tc>
        <w:tc>
          <w:tcPr>
            <w:tcW w:w="992" w:type="dxa"/>
            <w:tcBorders>
              <w:top w:val="single" w:sz="4" w:space="0" w:color="auto"/>
              <w:bottom w:val="single" w:sz="4" w:space="0" w:color="auto"/>
            </w:tcBorders>
            <w:shd w:val="clear" w:color="auto" w:fill="auto"/>
            <w:noWrap/>
            <w:vAlign w:val="center"/>
          </w:tcPr>
          <w:p w:rsidR="00AF7FAE" w:rsidRPr="00EF46FE" w:rsidRDefault="00AF7FAE" w:rsidP="001255C7">
            <w:pPr>
              <w:pStyle w:val="142"/>
              <w:spacing w:line="252" w:lineRule="exact"/>
              <w:jc w:val="center"/>
              <w:rPr>
                <w:rFonts w:hAnsi="標楷體" w:hint="eastAsia"/>
                <w:spacing w:val="-12"/>
                <w:szCs w:val="24"/>
              </w:rPr>
            </w:pPr>
            <w:r w:rsidRPr="00EF46FE">
              <w:rPr>
                <w:rFonts w:hAnsi="標楷體" w:hint="eastAsia"/>
                <w:spacing w:val="-12"/>
                <w:szCs w:val="24"/>
              </w:rPr>
              <w:t>0823熱帶低壓水災</w:t>
            </w:r>
          </w:p>
        </w:tc>
        <w:tc>
          <w:tcPr>
            <w:tcW w:w="920" w:type="dxa"/>
            <w:tcBorders>
              <w:top w:val="single" w:sz="4" w:space="0" w:color="auto"/>
              <w:bottom w:val="single" w:sz="4" w:space="0" w:color="auto"/>
            </w:tcBorders>
            <w:shd w:val="clear" w:color="auto" w:fill="auto"/>
            <w:noWrap/>
            <w:vAlign w:val="center"/>
          </w:tcPr>
          <w:p w:rsidR="00AF7FAE"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3</w:t>
            </w:r>
            <w:r w:rsidRPr="00EF46FE">
              <w:rPr>
                <w:rFonts w:hAnsi="標楷體"/>
                <w:spacing w:val="-6"/>
                <w:szCs w:val="24"/>
              </w:rPr>
              <w:t>,454</w:t>
            </w:r>
          </w:p>
        </w:tc>
        <w:tc>
          <w:tcPr>
            <w:tcW w:w="992" w:type="dxa"/>
            <w:tcBorders>
              <w:top w:val="single" w:sz="4" w:space="0" w:color="auto"/>
              <w:bottom w:val="single" w:sz="4" w:space="0" w:color="auto"/>
            </w:tcBorders>
            <w:shd w:val="clear" w:color="auto" w:fill="auto"/>
            <w:noWrap/>
            <w:vAlign w:val="center"/>
          </w:tcPr>
          <w:p w:rsidR="00AF7FAE"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4</w:t>
            </w:r>
            <w:r w:rsidRPr="00EF46FE">
              <w:rPr>
                <w:rFonts w:hAnsi="標楷體"/>
                <w:spacing w:val="-6"/>
                <w:szCs w:val="24"/>
              </w:rPr>
              <w:t>7</w:t>
            </w:r>
          </w:p>
        </w:tc>
        <w:tc>
          <w:tcPr>
            <w:tcW w:w="993" w:type="dxa"/>
            <w:tcBorders>
              <w:top w:val="single" w:sz="4" w:space="0" w:color="auto"/>
              <w:bottom w:val="single" w:sz="4" w:space="0" w:color="auto"/>
            </w:tcBorders>
            <w:shd w:val="clear" w:color="auto" w:fill="auto"/>
            <w:noWrap/>
            <w:vAlign w:val="center"/>
          </w:tcPr>
          <w:p w:rsidR="00AF7FAE"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28</w:t>
            </w:r>
          </w:p>
        </w:tc>
        <w:tc>
          <w:tcPr>
            <w:tcW w:w="742" w:type="dxa"/>
            <w:tcBorders>
              <w:top w:val="single" w:sz="4" w:space="0" w:color="auto"/>
              <w:bottom w:val="single" w:sz="4" w:space="0" w:color="auto"/>
              <w:right w:val="double" w:sz="4" w:space="0" w:color="auto"/>
            </w:tcBorders>
            <w:shd w:val="clear" w:color="auto" w:fill="auto"/>
            <w:noWrap/>
            <w:vAlign w:val="center"/>
          </w:tcPr>
          <w:p w:rsidR="00AF7FAE"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3</w:t>
            </w:r>
            <w:r w:rsidRPr="00EF46FE">
              <w:rPr>
                <w:rFonts w:hAnsi="標楷體"/>
                <w:spacing w:val="-6"/>
                <w:szCs w:val="24"/>
              </w:rPr>
              <w:t>,629</w:t>
            </w:r>
          </w:p>
        </w:tc>
        <w:tc>
          <w:tcPr>
            <w:tcW w:w="628" w:type="dxa"/>
            <w:tcBorders>
              <w:top w:val="single" w:sz="4" w:space="0" w:color="auto"/>
              <w:left w:val="double" w:sz="4" w:space="0" w:color="auto"/>
              <w:bottom w:val="single" w:sz="4" w:space="0" w:color="auto"/>
            </w:tcBorders>
            <w:shd w:val="clear" w:color="auto" w:fill="auto"/>
            <w:noWrap/>
            <w:vAlign w:val="center"/>
          </w:tcPr>
          <w:p w:rsidR="00AF7FAE"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19 </w:t>
            </w:r>
          </w:p>
        </w:tc>
        <w:tc>
          <w:tcPr>
            <w:tcW w:w="709" w:type="dxa"/>
            <w:tcBorders>
              <w:top w:val="single" w:sz="4" w:space="0" w:color="auto"/>
              <w:bottom w:val="single" w:sz="4" w:space="0" w:color="auto"/>
            </w:tcBorders>
            <w:shd w:val="clear" w:color="auto" w:fill="auto"/>
            <w:noWrap/>
            <w:vAlign w:val="center"/>
          </w:tcPr>
          <w:p w:rsidR="00AF7FAE" w:rsidRPr="00EF46FE" w:rsidRDefault="002D0A88" w:rsidP="001255C7">
            <w:pPr>
              <w:pStyle w:val="142"/>
              <w:spacing w:line="252" w:lineRule="exact"/>
              <w:jc w:val="right"/>
              <w:rPr>
                <w:rFonts w:hAnsi="標楷體" w:cs="Calibri" w:hint="eastAsia"/>
                <w:spacing w:val="-6"/>
                <w:szCs w:val="24"/>
              </w:rPr>
            </w:pPr>
            <w:r w:rsidRPr="00EF46FE">
              <w:rPr>
                <w:rFonts w:hAnsi="標楷體" w:cs="Calibri"/>
                <w:spacing w:val="-6"/>
                <w:szCs w:val="24"/>
              </w:rPr>
              <w:t>-</w:t>
            </w:r>
            <w:r w:rsidR="00AF7FAE" w:rsidRPr="00EF46FE">
              <w:rPr>
                <w:rFonts w:hAnsi="標楷體" w:cs="Calibri"/>
                <w:spacing w:val="-6"/>
                <w:szCs w:val="24"/>
              </w:rPr>
              <w:t xml:space="preserve"> </w:t>
            </w:r>
          </w:p>
        </w:tc>
        <w:tc>
          <w:tcPr>
            <w:tcW w:w="628" w:type="dxa"/>
            <w:tcBorders>
              <w:top w:val="single" w:sz="4" w:space="0" w:color="auto"/>
              <w:bottom w:val="single" w:sz="4" w:space="0" w:color="auto"/>
            </w:tcBorders>
            <w:shd w:val="clear" w:color="auto" w:fill="auto"/>
            <w:noWrap/>
            <w:vAlign w:val="center"/>
          </w:tcPr>
          <w:p w:rsidR="00AF7FAE" w:rsidRPr="00EF46FE" w:rsidRDefault="00AF7FAE" w:rsidP="001255C7">
            <w:pPr>
              <w:pStyle w:val="142"/>
              <w:spacing w:line="252" w:lineRule="exact"/>
              <w:jc w:val="right"/>
              <w:rPr>
                <w:rFonts w:hAnsi="標楷體" w:cs="新細明體"/>
                <w:spacing w:val="-6"/>
                <w:szCs w:val="24"/>
              </w:rPr>
            </w:pPr>
            <w:r w:rsidRPr="00EF46FE">
              <w:rPr>
                <w:rFonts w:hAnsi="標楷體" w:hint="eastAsia"/>
                <w:spacing w:val="-6"/>
                <w:szCs w:val="24"/>
              </w:rPr>
              <w:t xml:space="preserve">1,234 </w:t>
            </w:r>
          </w:p>
        </w:tc>
        <w:tc>
          <w:tcPr>
            <w:tcW w:w="742" w:type="dxa"/>
            <w:tcBorders>
              <w:top w:val="single" w:sz="4" w:space="0" w:color="auto"/>
              <w:bottom w:val="single" w:sz="4" w:space="0" w:color="auto"/>
              <w:right w:val="double" w:sz="4" w:space="0" w:color="auto"/>
            </w:tcBorders>
            <w:shd w:val="clear" w:color="auto" w:fill="auto"/>
            <w:noWrap/>
            <w:vAlign w:val="center"/>
          </w:tcPr>
          <w:p w:rsidR="00AF7FAE"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1,253 </w:t>
            </w:r>
          </w:p>
        </w:tc>
        <w:tc>
          <w:tcPr>
            <w:tcW w:w="742" w:type="dxa"/>
            <w:tcBorders>
              <w:top w:val="single" w:sz="4" w:space="0" w:color="auto"/>
              <w:left w:val="double" w:sz="4" w:space="0" w:color="auto"/>
              <w:bottom w:val="single" w:sz="4" w:space="0" w:color="auto"/>
            </w:tcBorders>
            <w:vAlign w:val="center"/>
          </w:tcPr>
          <w:p w:rsidR="00AF7FAE"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4</w:t>
            </w:r>
            <w:r w:rsidRPr="00EF46FE">
              <w:rPr>
                <w:rFonts w:hAnsi="標楷體"/>
                <w:spacing w:val="-6"/>
                <w:szCs w:val="24"/>
              </w:rPr>
              <w:t>,882</w:t>
            </w:r>
          </w:p>
        </w:tc>
      </w:tr>
      <w:tr w:rsidR="00AF7FAE" w:rsidRPr="00EF46FE" w:rsidTr="00EA7DCE">
        <w:trPr>
          <w:trHeight w:val="20"/>
        </w:trPr>
        <w:tc>
          <w:tcPr>
            <w:tcW w:w="426" w:type="dxa"/>
            <w:vMerge/>
            <w:tcBorders>
              <w:top w:val="single" w:sz="4" w:space="0" w:color="auto"/>
              <w:bottom w:val="single" w:sz="4" w:space="0" w:color="auto"/>
            </w:tcBorders>
            <w:shd w:val="clear" w:color="auto" w:fill="auto"/>
            <w:noWrap/>
            <w:vAlign w:val="center"/>
          </w:tcPr>
          <w:p w:rsidR="00AF7FAE" w:rsidRPr="00EF46FE" w:rsidRDefault="00AF7FAE" w:rsidP="001255C7">
            <w:pPr>
              <w:pStyle w:val="142"/>
              <w:spacing w:line="252" w:lineRule="exact"/>
              <w:rPr>
                <w:rFonts w:hAnsi="標楷體" w:hint="eastAsia"/>
                <w:spacing w:val="-12"/>
                <w:szCs w:val="24"/>
              </w:rPr>
            </w:pPr>
          </w:p>
        </w:tc>
        <w:tc>
          <w:tcPr>
            <w:tcW w:w="992" w:type="dxa"/>
            <w:tcBorders>
              <w:top w:val="single" w:sz="4" w:space="0" w:color="auto"/>
              <w:bottom w:val="single" w:sz="4" w:space="0" w:color="auto"/>
            </w:tcBorders>
            <w:shd w:val="clear" w:color="auto" w:fill="auto"/>
            <w:noWrap/>
            <w:vAlign w:val="center"/>
          </w:tcPr>
          <w:p w:rsidR="00AF7FAE" w:rsidRPr="00EF46FE" w:rsidRDefault="00AF7FAE" w:rsidP="001255C7">
            <w:pPr>
              <w:pStyle w:val="142"/>
              <w:spacing w:line="252" w:lineRule="exact"/>
              <w:jc w:val="center"/>
              <w:rPr>
                <w:rFonts w:hAnsi="標楷體" w:hint="eastAsia"/>
                <w:spacing w:val="-12"/>
                <w:szCs w:val="24"/>
              </w:rPr>
            </w:pPr>
            <w:r w:rsidRPr="00EF46FE">
              <w:rPr>
                <w:rFonts w:hAnsi="標楷體" w:hint="eastAsia"/>
                <w:spacing w:val="-12"/>
                <w:szCs w:val="24"/>
              </w:rPr>
              <w:t>1</w:t>
            </w:r>
            <w:r w:rsidRPr="00EF46FE">
              <w:rPr>
                <w:rFonts w:hAnsi="標楷體"/>
                <w:spacing w:val="-12"/>
                <w:szCs w:val="24"/>
              </w:rPr>
              <w:t>0</w:t>
            </w:r>
            <w:r w:rsidRPr="00EF46FE">
              <w:rPr>
                <w:rFonts w:hAnsi="標楷體" w:hint="eastAsia"/>
                <w:spacing w:val="-12"/>
                <w:szCs w:val="24"/>
              </w:rPr>
              <w:t>月豪雨</w:t>
            </w:r>
          </w:p>
        </w:tc>
        <w:tc>
          <w:tcPr>
            <w:tcW w:w="920" w:type="dxa"/>
            <w:tcBorders>
              <w:top w:val="single" w:sz="4" w:space="0" w:color="auto"/>
              <w:bottom w:val="single" w:sz="4" w:space="0" w:color="auto"/>
            </w:tcBorders>
            <w:shd w:val="clear" w:color="auto" w:fill="auto"/>
            <w:noWrap/>
            <w:vAlign w:val="center"/>
          </w:tcPr>
          <w:p w:rsidR="00AF7FAE"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992" w:type="dxa"/>
            <w:tcBorders>
              <w:top w:val="single" w:sz="4" w:space="0" w:color="auto"/>
              <w:bottom w:val="single" w:sz="4" w:space="0" w:color="auto"/>
            </w:tcBorders>
            <w:shd w:val="clear" w:color="auto" w:fill="auto"/>
            <w:noWrap/>
            <w:vAlign w:val="center"/>
          </w:tcPr>
          <w:p w:rsidR="00AF7FAE"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993" w:type="dxa"/>
            <w:tcBorders>
              <w:top w:val="single" w:sz="4" w:space="0" w:color="auto"/>
              <w:bottom w:val="single" w:sz="4" w:space="0" w:color="auto"/>
            </w:tcBorders>
            <w:shd w:val="clear" w:color="auto" w:fill="auto"/>
            <w:noWrap/>
            <w:vAlign w:val="center"/>
          </w:tcPr>
          <w:p w:rsidR="00AF7FAE"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757</w:t>
            </w:r>
          </w:p>
        </w:tc>
        <w:tc>
          <w:tcPr>
            <w:tcW w:w="742" w:type="dxa"/>
            <w:tcBorders>
              <w:top w:val="single" w:sz="4" w:space="0" w:color="auto"/>
              <w:bottom w:val="single" w:sz="4" w:space="0" w:color="auto"/>
              <w:right w:val="double" w:sz="4" w:space="0" w:color="auto"/>
            </w:tcBorders>
            <w:shd w:val="clear" w:color="auto" w:fill="auto"/>
            <w:noWrap/>
            <w:vAlign w:val="center"/>
          </w:tcPr>
          <w:p w:rsidR="00AF7FAE" w:rsidRPr="00EF46FE" w:rsidRDefault="00AF7FAE"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757</w:t>
            </w:r>
          </w:p>
        </w:tc>
        <w:tc>
          <w:tcPr>
            <w:tcW w:w="628" w:type="dxa"/>
            <w:tcBorders>
              <w:top w:val="single" w:sz="4" w:space="0" w:color="auto"/>
              <w:left w:val="double" w:sz="4" w:space="0" w:color="auto"/>
              <w:bottom w:val="single" w:sz="4" w:space="0" w:color="auto"/>
            </w:tcBorders>
            <w:shd w:val="clear" w:color="auto" w:fill="auto"/>
            <w:noWrap/>
            <w:vAlign w:val="center"/>
          </w:tcPr>
          <w:p w:rsidR="00AF7FAE"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709" w:type="dxa"/>
            <w:tcBorders>
              <w:top w:val="single" w:sz="4" w:space="0" w:color="auto"/>
              <w:bottom w:val="single" w:sz="4" w:space="0" w:color="auto"/>
            </w:tcBorders>
            <w:shd w:val="clear" w:color="auto" w:fill="auto"/>
            <w:noWrap/>
            <w:vAlign w:val="center"/>
          </w:tcPr>
          <w:p w:rsidR="00AF7FAE" w:rsidRPr="00EF46FE" w:rsidRDefault="002D0A88" w:rsidP="001255C7">
            <w:pPr>
              <w:pStyle w:val="142"/>
              <w:spacing w:line="252" w:lineRule="exact"/>
              <w:jc w:val="right"/>
              <w:rPr>
                <w:rFonts w:hAnsi="標楷體" w:cs="Calibri"/>
                <w:spacing w:val="-6"/>
                <w:szCs w:val="24"/>
              </w:rPr>
            </w:pPr>
            <w:r w:rsidRPr="00EF46FE">
              <w:rPr>
                <w:rFonts w:hAnsi="標楷體" w:cs="Calibri" w:hint="eastAsia"/>
                <w:spacing w:val="-6"/>
                <w:szCs w:val="24"/>
              </w:rPr>
              <w:t>-</w:t>
            </w:r>
          </w:p>
        </w:tc>
        <w:tc>
          <w:tcPr>
            <w:tcW w:w="628" w:type="dxa"/>
            <w:tcBorders>
              <w:top w:val="single" w:sz="4" w:space="0" w:color="auto"/>
              <w:bottom w:val="single" w:sz="4" w:space="0" w:color="auto"/>
            </w:tcBorders>
            <w:shd w:val="clear" w:color="auto" w:fill="auto"/>
            <w:noWrap/>
            <w:vAlign w:val="center"/>
          </w:tcPr>
          <w:p w:rsidR="00AF7FAE"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742" w:type="dxa"/>
            <w:tcBorders>
              <w:top w:val="single" w:sz="4" w:space="0" w:color="auto"/>
              <w:bottom w:val="single" w:sz="4" w:space="0" w:color="auto"/>
              <w:right w:val="double" w:sz="4" w:space="0" w:color="auto"/>
            </w:tcBorders>
            <w:shd w:val="clear" w:color="auto" w:fill="auto"/>
            <w:noWrap/>
            <w:vAlign w:val="center"/>
          </w:tcPr>
          <w:p w:rsidR="00AF7FAE"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742" w:type="dxa"/>
            <w:tcBorders>
              <w:top w:val="single" w:sz="4" w:space="0" w:color="auto"/>
              <w:left w:val="double" w:sz="4" w:space="0" w:color="auto"/>
              <w:bottom w:val="single" w:sz="4" w:space="0" w:color="auto"/>
            </w:tcBorders>
            <w:vAlign w:val="center"/>
          </w:tcPr>
          <w:p w:rsidR="00AF7FAE"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,757</w:t>
            </w:r>
          </w:p>
        </w:tc>
      </w:tr>
      <w:tr w:rsidR="00E2779A" w:rsidRPr="00EF46FE" w:rsidTr="00EA7DCE">
        <w:trPr>
          <w:trHeight w:val="20"/>
        </w:trPr>
        <w:tc>
          <w:tcPr>
            <w:tcW w:w="426" w:type="dxa"/>
            <w:vMerge w:val="restart"/>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rPr>
                <w:rFonts w:hAnsi="標楷體" w:hint="eastAsia"/>
                <w:spacing w:val="-12"/>
                <w:szCs w:val="24"/>
              </w:rPr>
            </w:pPr>
            <w:r w:rsidRPr="00EF46FE">
              <w:rPr>
                <w:rFonts w:hAnsi="標楷體" w:hint="eastAsia"/>
                <w:spacing w:val="-12"/>
                <w:szCs w:val="24"/>
              </w:rPr>
              <w:t>1</w:t>
            </w:r>
            <w:r w:rsidRPr="00EF46FE">
              <w:rPr>
                <w:rFonts w:hAnsi="標楷體"/>
                <w:spacing w:val="-12"/>
                <w:szCs w:val="24"/>
              </w:rPr>
              <w:t>08</w:t>
            </w:r>
          </w:p>
        </w:tc>
        <w:tc>
          <w:tcPr>
            <w:tcW w:w="992"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center"/>
              <w:rPr>
                <w:rFonts w:hAnsi="標楷體" w:hint="eastAsia"/>
                <w:spacing w:val="-12"/>
                <w:szCs w:val="24"/>
              </w:rPr>
            </w:pPr>
            <w:r w:rsidRPr="00EF46FE">
              <w:rPr>
                <w:rFonts w:hAnsi="標楷體" w:hint="eastAsia"/>
                <w:spacing w:val="-12"/>
                <w:szCs w:val="24"/>
              </w:rPr>
              <w:t>0517豪雨</w:t>
            </w:r>
          </w:p>
        </w:tc>
        <w:tc>
          <w:tcPr>
            <w:tcW w:w="920"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194</w:t>
            </w:r>
          </w:p>
        </w:tc>
        <w:tc>
          <w:tcPr>
            <w:tcW w:w="992"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3</w:t>
            </w:r>
            <w:r w:rsidRPr="00EF46FE">
              <w:rPr>
                <w:rFonts w:hAnsi="標楷體"/>
                <w:spacing w:val="-6"/>
                <w:szCs w:val="24"/>
              </w:rPr>
              <w:t>2</w:t>
            </w:r>
          </w:p>
        </w:tc>
        <w:tc>
          <w:tcPr>
            <w:tcW w:w="993"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4</w:t>
            </w:r>
            <w:r w:rsidRPr="00EF46FE">
              <w:rPr>
                <w:rFonts w:hAnsi="標楷體"/>
                <w:spacing w:val="-6"/>
                <w:szCs w:val="24"/>
              </w:rPr>
              <w:t>77</w:t>
            </w:r>
          </w:p>
        </w:tc>
        <w:tc>
          <w:tcPr>
            <w:tcW w:w="742" w:type="dxa"/>
            <w:tcBorders>
              <w:top w:val="single" w:sz="4" w:space="0" w:color="auto"/>
              <w:bottom w:val="single" w:sz="4" w:space="0" w:color="auto"/>
              <w:right w:val="doub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,703</w:t>
            </w:r>
          </w:p>
        </w:tc>
        <w:tc>
          <w:tcPr>
            <w:tcW w:w="628" w:type="dxa"/>
            <w:tcBorders>
              <w:top w:val="single" w:sz="4" w:space="0" w:color="auto"/>
              <w:left w:val="double" w:sz="4" w:space="0" w:color="auto"/>
              <w:bottom w:val="single" w:sz="4" w:space="0" w:color="auto"/>
            </w:tcBorders>
            <w:shd w:val="clear" w:color="auto" w:fill="auto"/>
            <w:noWrap/>
            <w:vAlign w:val="center"/>
          </w:tcPr>
          <w:p w:rsidR="00E2779A"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709" w:type="dxa"/>
            <w:tcBorders>
              <w:top w:val="single" w:sz="4" w:space="0" w:color="auto"/>
              <w:bottom w:val="single" w:sz="4" w:space="0" w:color="auto"/>
            </w:tcBorders>
            <w:shd w:val="clear" w:color="auto" w:fill="auto"/>
            <w:noWrap/>
            <w:vAlign w:val="center"/>
          </w:tcPr>
          <w:p w:rsidR="00E2779A" w:rsidRPr="00EF46FE" w:rsidRDefault="002D0A88" w:rsidP="001255C7">
            <w:pPr>
              <w:pStyle w:val="142"/>
              <w:spacing w:line="252" w:lineRule="exact"/>
              <w:jc w:val="right"/>
              <w:rPr>
                <w:rFonts w:hAnsi="標楷體" w:cs="Calibri"/>
                <w:spacing w:val="-6"/>
                <w:szCs w:val="24"/>
              </w:rPr>
            </w:pPr>
            <w:r w:rsidRPr="00EF46FE">
              <w:rPr>
                <w:rFonts w:hAnsi="標楷體" w:cs="Calibri" w:hint="eastAsia"/>
                <w:spacing w:val="-6"/>
                <w:szCs w:val="24"/>
              </w:rPr>
              <w:t>-</w:t>
            </w:r>
          </w:p>
        </w:tc>
        <w:tc>
          <w:tcPr>
            <w:tcW w:w="628" w:type="dxa"/>
            <w:tcBorders>
              <w:top w:val="single" w:sz="4" w:space="0" w:color="auto"/>
              <w:bottom w:val="single" w:sz="4" w:space="0" w:color="auto"/>
            </w:tcBorders>
            <w:shd w:val="clear" w:color="auto" w:fill="auto"/>
            <w:noWrap/>
            <w:vAlign w:val="center"/>
          </w:tcPr>
          <w:p w:rsidR="00E2779A"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742" w:type="dxa"/>
            <w:tcBorders>
              <w:top w:val="single" w:sz="4" w:space="0" w:color="auto"/>
              <w:bottom w:val="single" w:sz="4" w:space="0" w:color="auto"/>
              <w:right w:val="double" w:sz="4" w:space="0" w:color="auto"/>
            </w:tcBorders>
            <w:shd w:val="clear" w:color="auto" w:fill="auto"/>
            <w:noWrap/>
            <w:vAlign w:val="center"/>
          </w:tcPr>
          <w:p w:rsidR="00E2779A"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742" w:type="dxa"/>
            <w:tcBorders>
              <w:top w:val="single" w:sz="4" w:space="0" w:color="auto"/>
              <w:left w:val="double" w:sz="4" w:space="0" w:color="auto"/>
              <w:bottom w:val="single" w:sz="4" w:space="0" w:color="auto"/>
            </w:tcBorders>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,703</w:t>
            </w:r>
          </w:p>
        </w:tc>
      </w:tr>
      <w:tr w:rsidR="00E2779A" w:rsidRPr="00EF46FE" w:rsidTr="00EA7DCE">
        <w:trPr>
          <w:trHeight w:val="20"/>
        </w:trPr>
        <w:tc>
          <w:tcPr>
            <w:tcW w:w="426" w:type="dxa"/>
            <w:vMerge/>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rPr>
                <w:rFonts w:hAnsi="標楷體" w:hint="eastAsia"/>
                <w:spacing w:val="-12"/>
                <w:szCs w:val="24"/>
              </w:rPr>
            </w:pPr>
          </w:p>
        </w:tc>
        <w:tc>
          <w:tcPr>
            <w:tcW w:w="992"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center"/>
              <w:rPr>
                <w:rFonts w:hAnsi="標楷體" w:hint="eastAsia"/>
                <w:spacing w:val="-12"/>
                <w:szCs w:val="24"/>
              </w:rPr>
            </w:pPr>
            <w:r w:rsidRPr="00EF46FE">
              <w:rPr>
                <w:rFonts w:hAnsi="標楷體" w:hint="eastAsia"/>
                <w:spacing w:val="-12"/>
                <w:szCs w:val="24"/>
              </w:rPr>
              <w:t>0812豪雨</w:t>
            </w:r>
          </w:p>
        </w:tc>
        <w:tc>
          <w:tcPr>
            <w:tcW w:w="920"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,952</w:t>
            </w:r>
          </w:p>
        </w:tc>
        <w:tc>
          <w:tcPr>
            <w:tcW w:w="992"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9</w:t>
            </w:r>
          </w:p>
        </w:tc>
        <w:tc>
          <w:tcPr>
            <w:tcW w:w="993"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2</w:t>
            </w:r>
            <w:r w:rsidRPr="00EF46FE">
              <w:rPr>
                <w:rFonts w:hAnsi="標楷體"/>
                <w:spacing w:val="-6"/>
                <w:szCs w:val="24"/>
              </w:rPr>
              <w:t>66</w:t>
            </w:r>
          </w:p>
        </w:tc>
        <w:tc>
          <w:tcPr>
            <w:tcW w:w="742" w:type="dxa"/>
            <w:tcBorders>
              <w:top w:val="single" w:sz="4" w:space="0" w:color="auto"/>
              <w:bottom w:val="single" w:sz="4" w:space="0" w:color="auto"/>
              <w:right w:val="doub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2</w:t>
            </w:r>
            <w:r w:rsidRPr="00EF46FE">
              <w:rPr>
                <w:rFonts w:hAnsi="標楷體"/>
                <w:spacing w:val="-6"/>
                <w:szCs w:val="24"/>
              </w:rPr>
              <w:t>,227</w:t>
            </w:r>
          </w:p>
        </w:tc>
        <w:tc>
          <w:tcPr>
            <w:tcW w:w="628" w:type="dxa"/>
            <w:tcBorders>
              <w:top w:val="single" w:sz="4" w:space="0" w:color="auto"/>
              <w:left w:val="doub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3</w:t>
            </w:r>
          </w:p>
        </w:tc>
        <w:tc>
          <w:tcPr>
            <w:tcW w:w="709" w:type="dxa"/>
            <w:tcBorders>
              <w:top w:val="single" w:sz="4" w:space="0" w:color="auto"/>
              <w:bottom w:val="single" w:sz="4" w:space="0" w:color="auto"/>
            </w:tcBorders>
            <w:shd w:val="clear" w:color="auto" w:fill="auto"/>
            <w:noWrap/>
            <w:vAlign w:val="center"/>
          </w:tcPr>
          <w:p w:rsidR="00E2779A" w:rsidRPr="00EF46FE" w:rsidRDefault="00A53B19" w:rsidP="001255C7">
            <w:pPr>
              <w:pStyle w:val="142"/>
              <w:spacing w:line="252" w:lineRule="exact"/>
              <w:jc w:val="right"/>
              <w:rPr>
                <w:rFonts w:hAnsi="標楷體" w:cs="Calibri"/>
                <w:spacing w:val="-6"/>
                <w:szCs w:val="24"/>
              </w:rPr>
            </w:pPr>
            <w:r>
              <w:rPr>
                <w:rFonts w:hAnsi="標楷體" w:cs="Calibri" w:hint="eastAsia"/>
                <w:spacing w:val="-6"/>
                <w:szCs w:val="24"/>
              </w:rPr>
              <w:t>-</w:t>
            </w:r>
          </w:p>
        </w:tc>
        <w:tc>
          <w:tcPr>
            <w:tcW w:w="628"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3</w:t>
            </w:r>
            <w:r w:rsidRPr="00EF46FE">
              <w:rPr>
                <w:rFonts w:hAnsi="標楷體"/>
                <w:spacing w:val="-6"/>
                <w:szCs w:val="24"/>
              </w:rPr>
              <w:t>7</w:t>
            </w:r>
          </w:p>
        </w:tc>
        <w:tc>
          <w:tcPr>
            <w:tcW w:w="742" w:type="dxa"/>
            <w:tcBorders>
              <w:top w:val="single" w:sz="4" w:space="0" w:color="auto"/>
              <w:bottom w:val="single" w:sz="4" w:space="0" w:color="auto"/>
              <w:right w:val="doub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4</w:t>
            </w:r>
            <w:r w:rsidR="00A53B19">
              <w:rPr>
                <w:rFonts w:hAnsi="標楷體" w:hint="eastAsia"/>
                <w:spacing w:val="-6"/>
                <w:szCs w:val="24"/>
              </w:rPr>
              <w:t>0</w:t>
            </w:r>
          </w:p>
        </w:tc>
        <w:tc>
          <w:tcPr>
            <w:tcW w:w="742" w:type="dxa"/>
            <w:tcBorders>
              <w:top w:val="single" w:sz="4" w:space="0" w:color="auto"/>
              <w:left w:val="double" w:sz="4" w:space="0" w:color="auto"/>
              <w:bottom w:val="single" w:sz="4" w:space="0" w:color="auto"/>
            </w:tcBorders>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2</w:t>
            </w:r>
            <w:r w:rsidRPr="00EF46FE">
              <w:rPr>
                <w:rFonts w:hAnsi="標楷體"/>
                <w:spacing w:val="-6"/>
                <w:szCs w:val="24"/>
              </w:rPr>
              <w:t>,267</w:t>
            </w:r>
          </w:p>
        </w:tc>
      </w:tr>
      <w:tr w:rsidR="00E2779A" w:rsidRPr="00EF46FE" w:rsidTr="00EA7DCE">
        <w:trPr>
          <w:trHeight w:val="20"/>
        </w:trPr>
        <w:tc>
          <w:tcPr>
            <w:tcW w:w="426" w:type="dxa"/>
            <w:vMerge/>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rPr>
                <w:rFonts w:hAnsi="標楷體" w:hint="eastAsia"/>
                <w:spacing w:val="-12"/>
                <w:szCs w:val="24"/>
              </w:rPr>
            </w:pPr>
          </w:p>
        </w:tc>
        <w:tc>
          <w:tcPr>
            <w:tcW w:w="992"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center"/>
              <w:rPr>
                <w:rFonts w:hAnsi="標楷體" w:hint="eastAsia"/>
                <w:spacing w:val="-12"/>
                <w:szCs w:val="24"/>
              </w:rPr>
            </w:pPr>
            <w:r w:rsidRPr="00EF46FE">
              <w:rPr>
                <w:rFonts w:hAnsi="標楷體" w:hint="eastAsia"/>
                <w:spacing w:val="-12"/>
                <w:szCs w:val="24"/>
              </w:rPr>
              <w:t>白鹿颱風</w:t>
            </w:r>
          </w:p>
        </w:tc>
        <w:tc>
          <w:tcPr>
            <w:tcW w:w="920"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5</w:t>
            </w:r>
            <w:r w:rsidRPr="00EF46FE">
              <w:rPr>
                <w:rFonts w:hAnsi="標楷體"/>
                <w:spacing w:val="-6"/>
                <w:szCs w:val="24"/>
              </w:rPr>
              <w:t>70</w:t>
            </w:r>
          </w:p>
        </w:tc>
        <w:tc>
          <w:tcPr>
            <w:tcW w:w="992"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9</w:t>
            </w:r>
          </w:p>
        </w:tc>
        <w:tc>
          <w:tcPr>
            <w:tcW w:w="993" w:type="dxa"/>
            <w:tcBorders>
              <w:top w:val="single" w:sz="4" w:space="0" w:color="auto"/>
              <w:bottom w:val="sing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7</w:t>
            </w:r>
            <w:r w:rsidRPr="00EF46FE">
              <w:rPr>
                <w:rFonts w:hAnsi="標楷體"/>
                <w:spacing w:val="-6"/>
                <w:szCs w:val="24"/>
              </w:rPr>
              <w:t>32</w:t>
            </w:r>
          </w:p>
        </w:tc>
        <w:tc>
          <w:tcPr>
            <w:tcW w:w="742" w:type="dxa"/>
            <w:tcBorders>
              <w:top w:val="single" w:sz="4" w:space="0" w:color="auto"/>
              <w:bottom w:val="single" w:sz="4" w:space="0" w:color="auto"/>
              <w:right w:val="double" w:sz="4" w:space="0" w:color="auto"/>
            </w:tcBorders>
            <w:shd w:val="clear" w:color="auto" w:fill="auto"/>
            <w:noWrap/>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,321</w:t>
            </w:r>
          </w:p>
        </w:tc>
        <w:tc>
          <w:tcPr>
            <w:tcW w:w="628" w:type="dxa"/>
            <w:tcBorders>
              <w:top w:val="single" w:sz="4" w:space="0" w:color="auto"/>
              <w:left w:val="double" w:sz="4" w:space="0" w:color="auto"/>
              <w:bottom w:val="single" w:sz="4" w:space="0" w:color="auto"/>
            </w:tcBorders>
            <w:shd w:val="clear" w:color="auto" w:fill="auto"/>
            <w:noWrap/>
            <w:vAlign w:val="center"/>
          </w:tcPr>
          <w:p w:rsidR="00E2779A"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709" w:type="dxa"/>
            <w:tcBorders>
              <w:top w:val="single" w:sz="4" w:space="0" w:color="auto"/>
              <w:bottom w:val="single" w:sz="4" w:space="0" w:color="auto"/>
            </w:tcBorders>
            <w:shd w:val="clear" w:color="auto" w:fill="auto"/>
            <w:noWrap/>
            <w:vAlign w:val="center"/>
          </w:tcPr>
          <w:p w:rsidR="00E2779A" w:rsidRPr="00EF46FE" w:rsidRDefault="002D0A88" w:rsidP="001255C7">
            <w:pPr>
              <w:pStyle w:val="142"/>
              <w:spacing w:line="252" w:lineRule="exact"/>
              <w:jc w:val="right"/>
              <w:rPr>
                <w:rFonts w:hAnsi="標楷體" w:cs="Calibri"/>
                <w:spacing w:val="-6"/>
                <w:szCs w:val="24"/>
              </w:rPr>
            </w:pPr>
            <w:r w:rsidRPr="00EF46FE">
              <w:rPr>
                <w:rFonts w:hAnsi="標楷體" w:cs="Calibri" w:hint="eastAsia"/>
                <w:spacing w:val="-6"/>
                <w:szCs w:val="24"/>
              </w:rPr>
              <w:t>-</w:t>
            </w:r>
          </w:p>
        </w:tc>
        <w:tc>
          <w:tcPr>
            <w:tcW w:w="628" w:type="dxa"/>
            <w:tcBorders>
              <w:top w:val="single" w:sz="4" w:space="0" w:color="auto"/>
              <w:bottom w:val="single" w:sz="4" w:space="0" w:color="auto"/>
            </w:tcBorders>
            <w:shd w:val="clear" w:color="auto" w:fill="auto"/>
            <w:noWrap/>
            <w:vAlign w:val="center"/>
          </w:tcPr>
          <w:p w:rsidR="00E2779A"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742" w:type="dxa"/>
            <w:tcBorders>
              <w:top w:val="single" w:sz="4" w:space="0" w:color="auto"/>
              <w:bottom w:val="single" w:sz="4" w:space="0" w:color="auto"/>
              <w:right w:val="double" w:sz="4" w:space="0" w:color="auto"/>
            </w:tcBorders>
            <w:shd w:val="clear" w:color="auto" w:fill="auto"/>
            <w:noWrap/>
            <w:vAlign w:val="center"/>
          </w:tcPr>
          <w:p w:rsidR="00E2779A"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742" w:type="dxa"/>
            <w:tcBorders>
              <w:top w:val="single" w:sz="4" w:space="0" w:color="auto"/>
              <w:left w:val="double" w:sz="4" w:space="0" w:color="auto"/>
              <w:bottom w:val="single" w:sz="4" w:space="0" w:color="auto"/>
            </w:tcBorders>
            <w:vAlign w:val="center"/>
          </w:tcPr>
          <w:p w:rsidR="00E2779A"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,321</w:t>
            </w:r>
          </w:p>
        </w:tc>
      </w:tr>
      <w:tr w:rsidR="002D0A88" w:rsidRPr="00EF46FE" w:rsidTr="00BE18D5">
        <w:trPr>
          <w:trHeight w:val="20"/>
        </w:trPr>
        <w:tc>
          <w:tcPr>
            <w:tcW w:w="426" w:type="dxa"/>
            <w:tcBorders>
              <w:top w:val="single" w:sz="4" w:space="0" w:color="auto"/>
              <w:bottom w:val="single" w:sz="4" w:space="0" w:color="auto"/>
            </w:tcBorders>
            <w:shd w:val="clear" w:color="auto" w:fill="auto"/>
            <w:noWrap/>
            <w:vAlign w:val="center"/>
            <w:hideMark/>
          </w:tcPr>
          <w:p w:rsidR="006C1E98" w:rsidRPr="00EF46FE" w:rsidRDefault="006C1E98" w:rsidP="001255C7">
            <w:pPr>
              <w:pStyle w:val="142"/>
              <w:spacing w:line="252" w:lineRule="exact"/>
              <w:rPr>
                <w:rFonts w:hAnsi="標楷體" w:hint="eastAsia"/>
                <w:spacing w:val="-12"/>
                <w:szCs w:val="24"/>
              </w:rPr>
            </w:pPr>
            <w:r w:rsidRPr="00EF46FE">
              <w:rPr>
                <w:rFonts w:hAnsi="標楷體" w:hint="eastAsia"/>
                <w:spacing w:val="-12"/>
                <w:szCs w:val="24"/>
              </w:rPr>
              <w:t>109</w:t>
            </w:r>
          </w:p>
        </w:tc>
        <w:tc>
          <w:tcPr>
            <w:tcW w:w="992" w:type="dxa"/>
            <w:tcBorders>
              <w:top w:val="single" w:sz="4" w:space="0" w:color="auto"/>
              <w:bottom w:val="single" w:sz="4" w:space="0" w:color="auto"/>
            </w:tcBorders>
            <w:shd w:val="clear" w:color="auto" w:fill="auto"/>
            <w:noWrap/>
            <w:vAlign w:val="center"/>
          </w:tcPr>
          <w:p w:rsidR="006C1E98" w:rsidRPr="00EF46FE" w:rsidRDefault="006C1E98" w:rsidP="001255C7">
            <w:pPr>
              <w:pStyle w:val="142"/>
              <w:spacing w:line="252" w:lineRule="exact"/>
              <w:jc w:val="center"/>
              <w:rPr>
                <w:rFonts w:hAnsi="標楷體" w:hint="eastAsia"/>
                <w:spacing w:val="-12"/>
                <w:szCs w:val="24"/>
              </w:rPr>
            </w:pPr>
            <w:r w:rsidRPr="00EF46FE">
              <w:rPr>
                <w:rFonts w:hAnsi="標楷體" w:hint="eastAsia"/>
                <w:spacing w:val="-12"/>
                <w:szCs w:val="24"/>
              </w:rPr>
              <w:t>0522水災</w:t>
            </w:r>
          </w:p>
        </w:tc>
        <w:tc>
          <w:tcPr>
            <w:tcW w:w="920" w:type="dxa"/>
            <w:tcBorders>
              <w:top w:val="single" w:sz="4" w:space="0" w:color="auto"/>
              <w:bottom w:val="single" w:sz="4" w:space="0" w:color="auto"/>
            </w:tcBorders>
            <w:shd w:val="clear" w:color="auto" w:fill="auto"/>
            <w:noWrap/>
            <w:vAlign w:val="center"/>
          </w:tcPr>
          <w:p w:rsidR="006C1E98"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8</w:t>
            </w:r>
            <w:r w:rsidRPr="00EF46FE">
              <w:rPr>
                <w:rFonts w:hAnsi="標楷體"/>
                <w:spacing w:val="-6"/>
                <w:szCs w:val="24"/>
              </w:rPr>
              <w:t>96</w:t>
            </w:r>
          </w:p>
        </w:tc>
        <w:tc>
          <w:tcPr>
            <w:tcW w:w="992" w:type="dxa"/>
            <w:tcBorders>
              <w:top w:val="single" w:sz="4" w:space="0" w:color="auto"/>
              <w:bottom w:val="single" w:sz="4" w:space="0" w:color="auto"/>
            </w:tcBorders>
            <w:shd w:val="clear" w:color="auto" w:fill="auto"/>
            <w:noWrap/>
            <w:vAlign w:val="center"/>
          </w:tcPr>
          <w:p w:rsidR="006C1E9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993" w:type="dxa"/>
            <w:tcBorders>
              <w:top w:val="single" w:sz="4" w:space="0" w:color="auto"/>
              <w:bottom w:val="single" w:sz="4" w:space="0" w:color="auto"/>
            </w:tcBorders>
            <w:shd w:val="clear" w:color="auto" w:fill="auto"/>
            <w:noWrap/>
            <w:vAlign w:val="center"/>
          </w:tcPr>
          <w:p w:rsidR="006C1E98" w:rsidRPr="00EF46FE" w:rsidRDefault="00E2779A" w:rsidP="001255C7">
            <w:pPr>
              <w:pStyle w:val="142"/>
              <w:spacing w:line="252" w:lineRule="exact"/>
              <w:jc w:val="right"/>
              <w:rPr>
                <w:rFonts w:hAnsi="標楷體" w:hint="eastAsia"/>
                <w:spacing w:val="-6"/>
                <w:szCs w:val="24"/>
              </w:rPr>
            </w:pPr>
            <w:r w:rsidRPr="00EF46FE">
              <w:rPr>
                <w:rFonts w:hAnsi="標楷體" w:hint="eastAsia"/>
                <w:spacing w:val="-6"/>
                <w:szCs w:val="24"/>
              </w:rPr>
              <w:t>3</w:t>
            </w:r>
            <w:r w:rsidRPr="00EF46FE">
              <w:rPr>
                <w:rFonts w:hAnsi="標楷體"/>
                <w:spacing w:val="-6"/>
                <w:szCs w:val="24"/>
              </w:rPr>
              <w:t>54</w:t>
            </w:r>
          </w:p>
        </w:tc>
        <w:tc>
          <w:tcPr>
            <w:tcW w:w="742" w:type="dxa"/>
            <w:tcBorders>
              <w:top w:val="single" w:sz="4" w:space="0" w:color="auto"/>
              <w:bottom w:val="single" w:sz="4" w:space="0" w:color="auto"/>
              <w:right w:val="double" w:sz="4" w:space="0" w:color="auto"/>
            </w:tcBorders>
            <w:shd w:val="clear" w:color="auto" w:fill="auto"/>
            <w:noWrap/>
            <w:vAlign w:val="center"/>
          </w:tcPr>
          <w:p w:rsidR="006C1E98"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,250</w:t>
            </w:r>
          </w:p>
        </w:tc>
        <w:tc>
          <w:tcPr>
            <w:tcW w:w="628" w:type="dxa"/>
            <w:tcBorders>
              <w:top w:val="single" w:sz="4" w:space="0" w:color="auto"/>
              <w:left w:val="double" w:sz="4" w:space="0" w:color="auto"/>
              <w:bottom w:val="single" w:sz="4" w:space="0" w:color="auto"/>
            </w:tcBorders>
            <w:shd w:val="clear" w:color="auto" w:fill="auto"/>
            <w:noWrap/>
            <w:vAlign w:val="center"/>
          </w:tcPr>
          <w:p w:rsidR="006C1E98" w:rsidRPr="00EF46FE" w:rsidRDefault="006C1E9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29 </w:t>
            </w:r>
          </w:p>
        </w:tc>
        <w:tc>
          <w:tcPr>
            <w:tcW w:w="709" w:type="dxa"/>
            <w:tcBorders>
              <w:top w:val="single" w:sz="4" w:space="0" w:color="auto"/>
              <w:bottom w:val="single" w:sz="4" w:space="0" w:color="auto"/>
            </w:tcBorders>
            <w:shd w:val="clear" w:color="auto" w:fill="auto"/>
            <w:noWrap/>
            <w:vAlign w:val="center"/>
          </w:tcPr>
          <w:p w:rsidR="006C1E98" w:rsidRPr="00EF46FE" w:rsidRDefault="002D0A88" w:rsidP="001255C7">
            <w:pPr>
              <w:pStyle w:val="142"/>
              <w:spacing w:line="252" w:lineRule="exact"/>
              <w:jc w:val="right"/>
              <w:rPr>
                <w:rFonts w:hAnsi="標楷體" w:hint="eastAsia"/>
                <w:spacing w:val="-6"/>
                <w:szCs w:val="24"/>
              </w:rPr>
            </w:pPr>
            <w:r w:rsidRPr="00EF46FE">
              <w:rPr>
                <w:rFonts w:hAnsi="標楷體"/>
                <w:spacing w:val="-6"/>
                <w:szCs w:val="24"/>
              </w:rPr>
              <w:t>-</w:t>
            </w:r>
            <w:r w:rsidR="006C1E98" w:rsidRPr="00EF46FE">
              <w:rPr>
                <w:rFonts w:hAnsi="標楷體" w:hint="eastAsia"/>
                <w:spacing w:val="-6"/>
                <w:szCs w:val="24"/>
              </w:rPr>
              <w:t xml:space="preserve"> </w:t>
            </w:r>
          </w:p>
        </w:tc>
        <w:tc>
          <w:tcPr>
            <w:tcW w:w="628" w:type="dxa"/>
            <w:tcBorders>
              <w:top w:val="single" w:sz="4" w:space="0" w:color="auto"/>
              <w:bottom w:val="single" w:sz="4" w:space="0" w:color="auto"/>
            </w:tcBorders>
            <w:shd w:val="clear" w:color="auto" w:fill="auto"/>
            <w:noWrap/>
            <w:vAlign w:val="center"/>
          </w:tcPr>
          <w:p w:rsidR="006C1E98" w:rsidRPr="00EF46FE" w:rsidRDefault="006C1E9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486 </w:t>
            </w:r>
          </w:p>
        </w:tc>
        <w:tc>
          <w:tcPr>
            <w:tcW w:w="742" w:type="dxa"/>
            <w:tcBorders>
              <w:top w:val="single" w:sz="4" w:space="0" w:color="auto"/>
              <w:bottom w:val="single" w:sz="4" w:space="0" w:color="auto"/>
              <w:right w:val="double" w:sz="4" w:space="0" w:color="auto"/>
            </w:tcBorders>
            <w:shd w:val="clear" w:color="auto" w:fill="auto"/>
            <w:noWrap/>
            <w:vAlign w:val="center"/>
          </w:tcPr>
          <w:p w:rsidR="006C1E98" w:rsidRPr="00EF46FE" w:rsidRDefault="006C1E9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515 </w:t>
            </w:r>
          </w:p>
        </w:tc>
        <w:tc>
          <w:tcPr>
            <w:tcW w:w="742" w:type="dxa"/>
            <w:tcBorders>
              <w:top w:val="single" w:sz="4" w:space="0" w:color="auto"/>
              <w:left w:val="double" w:sz="4" w:space="0" w:color="auto"/>
              <w:bottom w:val="single" w:sz="4" w:space="0" w:color="auto"/>
            </w:tcBorders>
            <w:vAlign w:val="center"/>
          </w:tcPr>
          <w:p w:rsidR="006C1E98"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,765</w:t>
            </w:r>
          </w:p>
        </w:tc>
      </w:tr>
      <w:tr w:rsidR="00434CD9" w:rsidRPr="00EF46FE" w:rsidTr="00EA7DCE">
        <w:trPr>
          <w:trHeight w:val="20"/>
        </w:trPr>
        <w:tc>
          <w:tcPr>
            <w:tcW w:w="426" w:type="dxa"/>
            <w:vMerge w:val="restart"/>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rPr>
                <w:rFonts w:hAnsi="標楷體" w:hint="eastAsia"/>
                <w:spacing w:val="-12"/>
                <w:szCs w:val="24"/>
              </w:rPr>
            </w:pPr>
            <w:r w:rsidRPr="00EF46FE">
              <w:rPr>
                <w:rFonts w:hAnsi="標楷體" w:hint="eastAsia"/>
                <w:spacing w:val="-12"/>
                <w:szCs w:val="24"/>
              </w:rPr>
              <w:t>110</w:t>
            </w:r>
          </w:p>
        </w:tc>
        <w:tc>
          <w:tcPr>
            <w:tcW w:w="992"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center"/>
              <w:rPr>
                <w:rFonts w:hAnsi="標楷體" w:hint="eastAsia"/>
                <w:spacing w:val="-12"/>
                <w:szCs w:val="24"/>
              </w:rPr>
            </w:pPr>
            <w:r w:rsidRPr="00EF46FE">
              <w:rPr>
                <w:rFonts w:hAnsi="標楷體" w:hint="eastAsia"/>
                <w:spacing w:val="-12"/>
                <w:szCs w:val="24"/>
              </w:rPr>
              <w:t>6月豪雨</w:t>
            </w:r>
          </w:p>
        </w:tc>
        <w:tc>
          <w:tcPr>
            <w:tcW w:w="920"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4</w:t>
            </w:r>
            <w:r w:rsidRPr="00EF46FE">
              <w:rPr>
                <w:rFonts w:hAnsi="標楷體"/>
                <w:spacing w:val="-6"/>
                <w:szCs w:val="24"/>
              </w:rPr>
              <w:t>45</w:t>
            </w:r>
          </w:p>
        </w:tc>
        <w:tc>
          <w:tcPr>
            <w:tcW w:w="992" w:type="dxa"/>
            <w:tcBorders>
              <w:top w:val="single" w:sz="4" w:space="0" w:color="auto"/>
              <w:bottom w:val="single" w:sz="4" w:space="0" w:color="auto"/>
            </w:tcBorders>
            <w:shd w:val="clear" w:color="auto" w:fill="auto"/>
            <w:noWrap/>
            <w:vAlign w:val="center"/>
          </w:tcPr>
          <w:p w:rsidR="00434CD9"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w:t>
            </w:r>
          </w:p>
        </w:tc>
        <w:tc>
          <w:tcPr>
            <w:tcW w:w="993"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2</w:t>
            </w:r>
            <w:r w:rsidRPr="00EF46FE">
              <w:rPr>
                <w:rFonts w:hAnsi="標楷體"/>
                <w:spacing w:val="-6"/>
                <w:szCs w:val="24"/>
              </w:rPr>
              <w:t>85</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7</w:t>
            </w:r>
            <w:r w:rsidRPr="00EF46FE">
              <w:rPr>
                <w:rFonts w:hAnsi="標楷體"/>
                <w:spacing w:val="-6"/>
                <w:szCs w:val="24"/>
              </w:rPr>
              <w:t>3</w:t>
            </w:r>
            <w:r w:rsidR="00A53B19">
              <w:rPr>
                <w:rFonts w:hAnsi="標楷體" w:hint="eastAsia"/>
                <w:spacing w:val="-6"/>
                <w:szCs w:val="24"/>
              </w:rPr>
              <w:t>0</w:t>
            </w:r>
          </w:p>
        </w:tc>
        <w:tc>
          <w:tcPr>
            <w:tcW w:w="628" w:type="dxa"/>
            <w:tcBorders>
              <w:top w:val="single" w:sz="4" w:space="0" w:color="auto"/>
              <w:left w:val="double" w:sz="4" w:space="0" w:color="auto"/>
              <w:bottom w:val="single" w:sz="4" w:space="0" w:color="auto"/>
            </w:tcBorders>
            <w:shd w:val="clear" w:color="auto" w:fill="auto"/>
            <w:noWrap/>
            <w:vAlign w:val="center"/>
          </w:tcPr>
          <w:p w:rsidR="00434CD9" w:rsidRPr="00EF46FE" w:rsidRDefault="002D0A88" w:rsidP="001255C7">
            <w:pPr>
              <w:pStyle w:val="142"/>
              <w:spacing w:line="252" w:lineRule="exact"/>
              <w:jc w:val="right"/>
              <w:rPr>
                <w:rFonts w:hAnsi="標楷體" w:hint="eastAsia"/>
                <w:spacing w:val="-6"/>
                <w:szCs w:val="24"/>
              </w:rPr>
            </w:pPr>
            <w:r w:rsidRPr="00EF46FE">
              <w:rPr>
                <w:rFonts w:hAnsi="標楷體"/>
                <w:spacing w:val="-6"/>
                <w:szCs w:val="24"/>
              </w:rPr>
              <w:t>-</w:t>
            </w:r>
            <w:r w:rsidR="00434CD9" w:rsidRPr="00EF46FE">
              <w:rPr>
                <w:rFonts w:hAnsi="標楷體" w:hint="eastAsia"/>
                <w:spacing w:val="-6"/>
                <w:szCs w:val="24"/>
              </w:rPr>
              <w:t xml:space="preserve"> </w:t>
            </w:r>
          </w:p>
        </w:tc>
        <w:tc>
          <w:tcPr>
            <w:tcW w:w="709"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3 </w:t>
            </w:r>
          </w:p>
        </w:tc>
        <w:tc>
          <w:tcPr>
            <w:tcW w:w="628"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636 </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639 </w:t>
            </w:r>
          </w:p>
        </w:tc>
        <w:tc>
          <w:tcPr>
            <w:tcW w:w="742" w:type="dxa"/>
            <w:tcBorders>
              <w:top w:val="single" w:sz="4" w:space="0" w:color="auto"/>
              <w:left w:val="double" w:sz="4" w:space="0" w:color="auto"/>
              <w:bottom w:val="single" w:sz="4" w:space="0" w:color="auto"/>
            </w:tcBorders>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,369</w:t>
            </w:r>
          </w:p>
        </w:tc>
      </w:tr>
      <w:tr w:rsidR="00434CD9" w:rsidRPr="00EF46FE" w:rsidTr="00EA7DCE">
        <w:trPr>
          <w:trHeight w:val="20"/>
        </w:trPr>
        <w:tc>
          <w:tcPr>
            <w:tcW w:w="426" w:type="dxa"/>
            <w:vMerge/>
            <w:tcBorders>
              <w:top w:val="single" w:sz="4" w:space="0" w:color="auto"/>
              <w:bottom w:val="single" w:sz="4" w:space="0" w:color="auto"/>
            </w:tcBorders>
            <w:shd w:val="clear" w:color="auto" w:fill="auto"/>
            <w:noWrap/>
            <w:vAlign w:val="center"/>
            <w:hideMark/>
          </w:tcPr>
          <w:p w:rsidR="00434CD9" w:rsidRPr="00EF46FE" w:rsidRDefault="00434CD9" w:rsidP="001255C7">
            <w:pPr>
              <w:pStyle w:val="142"/>
              <w:spacing w:line="252" w:lineRule="exact"/>
              <w:rPr>
                <w:rFonts w:hAnsi="標楷體" w:hint="eastAsia"/>
                <w:spacing w:val="-12"/>
                <w:szCs w:val="24"/>
              </w:rPr>
            </w:pPr>
          </w:p>
        </w:tc>
        <w:tc>
          <w:tcPr>
            <w:tcW w:w="992"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center"/>
              <w:rPr>
                <w:rFonts w:hAnsi="標楷體" w:hint="eastAsia"/>
                <w:b/>
                <w:spacing w:val="-12"/>
                <w:szCs w:val="24"/>
              </w:rPr>
            </w:pPr>
            <w:r w:rsidRPr="00EF46FE">
              <w:rPr>
                <w:rFonts w:hAnsi="標楷體" w:hint="eastAsia"/>
                <w:b/>
                <w:spacing w:val="-12"/>
                <w:szCs w:val="24"/>
              </w:rPr>
              <w:t>8月上旬西南氣流</w:t>
            </w:r>
          </w:p>
        </w:tc>
        <w:tc>
          <w:tcPr>
            <w:tcW w:w="920"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9</w:t>
            </w:r>
            <w:r w:rsidRPr="00EF46FE">
              <w:rPr>
                <w:rFonts w:hAnsi="標楷體"/>
                <w:b/>
                <w:spacing w:val="-6"/>
                <w:szCs w:val="24"/>
              </w:rPr>
              <w:t>,440</w:t>
            </w:r>
          </w:p>
        </w:tc>
        <w:tc>
          <w:tcPr>
            <w:tcW w:w="992"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4</w:t>
            </w:r>
            <w:r w:rsidRPr="00EF46FE">
              <w:rPr>
                <w:rFonts w:hAnsi="標楷體"/>
                <w:b/>
                <w:spacing w:val="-6"/>
                <w:szCs w:val="24"/>
              </w:rPr>
              <w:t>8</w:t>
            </w:r>
          </w:p>
        </w:tc>
        <w:tc>
          <w:tcPr>
            <w:tcW w:w="993"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1</w:t>
            </w:r>
            <w:r w:rsidRPr="00EF46FE">
              <w:rPr>
                <w:rFonts w:hAnsi="標楷體"/>
                <w:b/>
                <w:spacing w:val="-6"/>
                <w:szCs w:val="24"/>
              </w:rPr>
              <w:t>,6</w:t>
            </w:r>
            <w:r w:rsidR="00E04DA6">
              <w:rPr>
                <w:rFonts w:hAnsi="標楷體" w:hint="eastAsia"/>
                <w:b/>
                <w:spacing w:val="-6"/>
                <w:szCs w:val="24"/>
              </w:rPr>
              <w:t>2</w:t>
            </w:r>
            <w:r w:rsidRPr="00EF46FE">
              <w:rPr>
                <w:rFonts w:hAnsi="標楷體"/>
                <w:b/>
                <w:spacing w:val="-6"/>
                <w:szCs w:val="24"/>
              </w:rPr>
              <w:t>2</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1</w:t>
            </w:r>
            <w:r w:rsidRPr="00EF46FE">
              <w:rPr>
                <w:rFonts w:hAnsi="標楷體"/>
                <w:b/>
                <w:spacing w:val="-6"/>
                <w:szCs w:val="24"/>
              </w:rPr>
              <w:t>1,1</w:t>
            </w:r>
            <w:r w:rsidR="00A53B19">
              <w:rPr>
                <w:rFonts w:hAnsi="標楷體" w:hint="eastAsia"/>
                <w:b/>
                <w:spacing w:val="-6"/>
                <w:szCs w:val="24"/>
              </w:rPr>
              <w:t>10</w:t>
            </w:r>
          </w:p>
        </w:tc>
        <w:tc>
          <w:tcPr>
            <w:tcW w:w="628" w:type="dxa"/>
            <w:tcBorders>
              <w:top w:val="single" w:sz="4" w:space="0" w:color="auto"/>
              <w:left w:val="doub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199 </w:t>
            </w:r>
          </w:p>
        </w:tc>
        <w:tc>
          <w:tcPr>
            <w:tcW w:w="709" w:type="dxa"/>
            <w:tcBorders>
              <w:top w:val="single" w:sz="4" w:space="0" w:color="auto"/>
              <w:bottom w:val="single" w:sz="4" w:space="0" w:color="auto"/>
            </w:tcBorders>
            <w:shd w:val="clear" w:color="auto" w:fill="auto"/>
            <w:noWrap/>
            <w:vAlign w:val="center"/>
          </w:tcPr>
          <w:p w:rsidR="00434CD9" w:rsidRPr="00EF46FE" w:rsidRDefault="002D0A88" w:rsidP="001255C7">
            <w:pPr>
              <w:pStyle w:val="142"/>
              <w:spacing w:line="252" w:lineRule="exact"/>
              <w:jc w:val="right"/>
              <w:rPr>
                <w:rFonts w:hAnsi="標楷體" w:hint="eastAsia"/>
                <w:b/>
                <w:spacing w:val="-6"/>
                <w:szCs w:val="24"/>
              </w:rPr>
            </w:pPr>
            <w:r w:rsidRPr="00EF46FE">
              <w:rPr>
                <w:rFonts w:hAnsi="標楷體"/>
                <w:b/>
                <w:spacing w:val="-6"/>
                <w:szCs w:val="24"/>
              </w:rPr>
              <w:t>-</w:t>
            </w:r>
            <w:r w:rsidR="00434CD9" w:rsidRPr="00EF46FE">
              <w:rPr>
                <w:rFonts w:hAnsi="標楷體"/>
                <w:b/>
                <w:spacing w:val="-6"/>
                <w:szCs w:val="24"/>
              </w:rPr>
              <w:t xml:space="preserve"> </w:t>
            </w:r>
          </w:p>
        </w:tc>
        <w:tc>
          <w:tcPr>
            <w:tcW w:w="628"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b/>
                <w:spacing w:val="-6"/>
                <w:szCs w:val="24"/>
              </w:rPr>
            </w:pPr>
            <w:r w:rsidRPr="00EF46FE">
              <w:rPr>
                <w:rFonts w:hAnsi="標楷體" w:hint="eastAsia"/>
                <w:b/>
                <w:spacing w:val="-6"/>
                <w:szCs w:val="24"/>
              </w:rPr>
              <w:t xml:space="preserve">959 </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1,15</w:t>
            </w:r>
            <w:r w:rsidR="00A53B19">
              <w:rPr>
                <w:rFonts w:hAnsi="標楷體" w:hint="eastAsia"/>
                <w:b/>
                <w:spacing w:val="-6"/>
                <w:szCs w:val="24"/>
              </w:rPr>
              <w:t>8</w:t>
            </w:r>
            <w:r w:rsidRPr="00EF46FE">
              <w:rPr>
                <w:rFonts w:hAnsi="標楷體" w:hint="eastAsia"/>
                <w:b/>
                <w:spacing w:val="-6"/>
                <w:szCs w:val="24"/>
              </w:rPr>
              <w:t xml:space="preserve"> </w:t>
            </w:r>
          </w:p>
        </w:tc>
        <w:tc>
          <w:tcPr>
            <w:tcW w:w="742" w:type="dxa"/>
            <w:tcBorders>
              <w:top w:val="single" w:sz="4" w:space="0" w:color="auto"/>
              <w:left w:val="double" w:sz="4" w:space="0" w:color="auto"/>
              <w:bottom w:val="single" w:sz="4" w:space="0" w:color="auto"/>
            </w:tcBorders>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1</w:t>
            </w:r>
            <w:r w:rsidRPr="00EF46FE">
              <w:rPr>
                <w:rFonts w:hAnsi="標楷體"/>
                <w:b/>
                <w:spacing w:val="-6"/>
                <w:szCs w:val="24"/>
              </w:rPr>
              <w:t>2,268</w:t>
            </w:r>
          </w:p>
        </w:tc>
      </w:tr>
      <w:tr w:rsidR="002D0A88" w:rsidRPr="00EF46FE" w:rsidTr="00EA7DCE">
        <w:trPr>
          <w:trHeight w:val="20"/>
        </w:trPr>
        <w:tc>
          <w:tcPr>
            <w:tcW w:w="426" w:type="dxa"/>
            <w:vMerge w:val="restart"/>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rPr>
                <w:rFonts w:hAnsi="標楷體" w:hint="eastAsia"/>
                <w:spacing w:val="-12"/>
                <w:szCs w:val="24"/>
              </w:rPr>
            </w:pPr>
            <w:r w:rsidRPr="00EF46FE">
              <w:rPr>
                <w:rFonts w:hAnsi="標楷體" w:hint="eastAsia"/>
                <w:spacing w:val="-12"/>
                <w:szCs w:val="24"/>
              </w:rPr>
              <w:t>111</w:t>
            </w:r>
          </w:p>
        </w:tc>
        <w:tc>
          <w:tcPr>
            <w:tcW w:w="992"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center"/>
              <w:rPr>
                <w:rFonts w:hAnsi="標楷體" w:hint="eastAsia"/>
                <w:spacing w:val="-12"/>
                <w:szCs w:val="24"/>
              </w:rPr>
            </w:pPr>
            <w:r w:rsidRPr="00EF46FE">
              <w:rPr>
                <w:rFonts w:hAnsi="標楷體" w:hint="eastAsia"/>
                <w:spacing w:val="-12"/>
                <w:szCs w:val="24"/>
              </w:rPr>
              <w:t>3月下旬霪(豪)雨</w:t>
            </w:r>
          </w:p>
        </w:tc>
        <w:tc>
          <w:tcPr>
            <w:tcW w:w="920"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snapToGrid/>
                <w:spacing w:val="-6"/>
                <w:kern w:val="0"/>
                <w:szCs w:val="24"/>
              </w:rPr>
            </w:pPr>
            <w:r w:rsidRPr="00EF46FE">
              <w:rPr>
                <w:rFonts w:hAnsi="標楷體" w:hint="eastAsia"/>
                <w:spacing w:val="-6"/>
                <w:szCs w:val="24"/>
              </w:rPr>
              <w:t xml:space="preserve">1,918 </w:t>
            </w:r>
          </w:p>
        </w:tc>
        <w:tc>
          <w:tcPr>
            <w:tcW w:w="992"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spacing w:val="-6"/>
                <w:szCs w:val="24"/>
              </w:rPr>
              <w:t>-</w:t>
            </w:r>
            <w:r w:rsidRPr="00EF46FE">
              <w:rPr>
                <w:rFonts w:hAnsi="標楷體" w:hint="eastAsia"/>
                <w:spacing w:val="-6"/>
                <w:szCs w:val="24"/>
              </w:rPr>
              <w:t xml:space="preserve"> </w:t>
            </w:r>
          </w:p>
        </w:tc>
        <w:tc>
          <w:tcPr>
            <w:tcW w:w="993"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34 </w:t>
            </w:r>
          </w:p>
        </w:tc>
        <w:tc>
          <w:tcPr>
            <w:tcW w:w="742" w:type="dxa"/>
            <w:tcBorders>
              <w:top w:val="single" w:sz="4" w:space="0" w:color="auto"/>
              <w:bottom w:val="single" w:sz="4" w:space="0" w:color="auto"/>
              <w:right w:val="doub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1,952 </w:t>
            </w:r>
          </w:p>
        </w:tc>
        <w:tc>
          <w:tcPr>
            <w:tcW w:w="628" w:type="dxa"/>
            <w:tcBorders>
              <w:top w:val="single" w:sz="4" w:space="0" w:color="auto"/>
              <w:left w:val="doub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5</w:t>
            </w:r>
          </w:p>
        </w:tc>
        <w:tc>
          <w:tcPr>
            <w:tcW w:w="709"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cs="Calibri"/>
                <w:spacing w:val="-6"/>
                <w:szCs w:val="24"/>
              </w:rPr>
            </w:pPr>
            <w:r w:rsidRPr="00EF46FE">
              <w:rPr>
                <w:rFonts w:hAnsi="標楷體" w:cs="Calibri" w:hint="eastAsia"/>
                <w:spacing w:val="-6"/>
                <w:szCs w:val="24"/>
              </w:rPr>
              <w:t>-</w:t>
            </w:r>
          </w:p>
        </w:tc>
        <w:tc>
          <w:tcPr>
            <w:tcW w:w="628"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28</w:t>
            </w:r>
          </w:p>
        </w:tc>
        <w:tc>
          <w:tcPr>
            <w:tcW w:w="742" w:type="dxa"/>
            <w:tcBorders>
              <w:top w:val="single" w:sz="4" w:space="0" w:color="auto"/>
              <w:bottom w:val="single" w:sz="4" w:space="0" w:color="auto"/>
              <w:right w:val="doub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3</w:t>
            </w:r>
            <w:r w:rsidR="00A53B19">
              <w:rPr>
                <w:rFonts w:hAnsi="標楷體" w:hint="eastAsia"/>
                <w:spacing w:val="-6"/>
                <w:szCs w:val="24"/>
              </w:rPr>
              <w:t>3</w:t>
            </w:r>
          </w:p>
        </w:tc>
        <w:tc>
          <w:tcPr>
            <w:tcW w:w="742" w:type="dxa"/>
            <w:tcBorders>
              <w:top w:val="single" w:sz="4" w:space="0" w:color="auto"/>
              <w:left w:val="double" w:sz="4" w:space="0" w:color="auto"/>
              <w:bottom w:val="single" w:sz="4" w:space="0" w:color="auto"/>
            </w:tcBorders>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98</w:t>
            </w:r>
            <w:r w:rsidR="00BE18D5">
              <w:rPr>
                <w:rFonts w:hAnsi="標楷體" w:hint="eastAsia"/>
                <w:spacing w:val="-6"/>
                <w:szCs w:val="24"/>
              </w:rPr>
              <w:t>5</w:t>
            </w:r>
          </w:p>
        </w:tc>
      </w:tr>
      <w:tr w:rsidR="002D0A88" w:rsidRPr="00EF46FE" w:rsidTr="00EA7DCE">
        <w:trPr>
          <w:trHeight w:val="20"/>
        </w:trPr>
        <w:tc>
          <w:tcPr>
            <w:tcW w:w="426" w:type="dxa"/>
            <w:vMerge/>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rPr>
                <w:rFonts w:hAnsi="標楷體" w:hint="eastAsia"/>
                <w:spacing w:val="-12"/>
                <w:szCs w:val="24"/>
              </w:rPr>
            </w:pPr>
          </w:p>
        </w:tc>
        <w:tc>
          <w:tcPr>
            <w:tcW w:w="992"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center"/>
              <w:rPr>
                <w:rFonts w:hAnsi="標楷體" w:hint="eastAsia"/>
                <w:spacing w:val="-12"/>
                <w:szCs w:val="24"/>
              </w:rPr>
            </w:pPr>
            <w:r w:rsidRPr="00EF46FE">
              <w:rPr>
                <w:rFonts w:hAnsi="標楷體" w:hint="eastAsia"/>
                <w:spacing w:val="-12"/>
                <w:szCs w:val="24"/>
              </w:rPr>
              <w:t>5月下旬豪雨</w:t>
            </w:r>
          </w:p>
        </w:tc>
        <w:tc>
          <w:tcPr>
            <w:tcW w:w="920"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850 </w:t>
            </w:r>
          </w:p>
        </w:tc>
        <w:tc>
          <w:tcPr>
            <w:tcW w:w="992"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spacing w:val="-6"/>
                <w:szCs w:val="24"/>
              </w:rPr>
              <w:t>-</w:t>
            </w:r>
            <w:r w:rsidRPr="00EF46FE">
              <w:rPr>
                <w:rFonts w:hAnsi="標楷體" w:hint="eastAsia"/>
                <w:spacing w:val="-6"/>
                <w:szCs w:val="24"/>
              </w:rPr>
              <w:t xml:space="preserve"> </w:t>
            </w:r>
          </w:p>
        </w:tc>
        <w:tc>
          <w:tcPr>
            <w:tcW w:w="993"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189 </w:t>
            </w:r>
          </w:p>
        </w:tc>
        <w:tc>
          <w:tcPr>
            <w:tcW w:w="742" w:type="dxa"/>
            <w:tcBorders>
              <w:top w:val="single" w:sz="4" w:space="0" w:color="auto"/>
              <w:bottom w:val="single" w:sz="4" w:space="0" w:color="auto"/>
              <w:right w:val="doub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1,039 </w:t>
            </w:r>
          </w:p>
        </w:tc>
        <w:tc>
          <w:tcPr>
            <w:tcW w:w="628" w:type="dxa"/>
            <w:tcBorders>
              <w:top w:val="single" w:sz="4" w:space="0" w:color="auto"/>
              <w:left w:val="doub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3</w:t>
            </w:r>
            <w:r w:rsidRPr="00EF46FE">
              <w:rPr>
                <w:rFonts w:hAnsi="標楷體"/>
                <w:spacing w:val="-6"/>
                <w:szCs w:val="24"/>
              </w:rPr>
              <w:t>2</w:t>
            </w:r>
          </w:p>
        </w:tc>
        <w:tc>
          <w:tcPr>
            <w:tcW w:w="709"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cs="Calibri"/>
                <w:spacing w:val="-6"/>
                <w:szCs w:val="24"/>
              </w:rPr>
            </w:pPr>
            <w:r w:rsidRPr="00EF46FE">
              <w:rPr>
                <w:rFonts w:hAnsi="標楷體" w:cs="Calibri" w:hint="eastAsia"/>
                <w:spacing w:val="-6"/>
                <w:szCs w:val="24"/>
              </w:rPr>
              <w:t>-</w:t>
            </w:r>
          </w:p>
        </w:tc>
        <w:tc>
          <w:tcPr>
            <w:tcW w:w="628"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2</w:t>
            </w:r>
            <w:r w:rsidRPr="00EF46FE">
              <w:rPr>
                <w:rFonts w:hAnsi="標楷體"/>
                <w:spacing w:val="-6"/>
                <w:szCs w:val="24"/>
              </w:rPr>
              <w:t>80</w:t>
            </w:r>
          </w:p>
        </w:tc>
        <w:tc>
          <w:tcPr>
            <w:tcW w:w="742" w:type="dxa"/>
            <w:tcBorders>
              <w:top w:val="single" w:sz="4" w:space="0" w:color="auto"/>
              <w:bottom w:val="single" w:sz="4" w:space="0" w:color="auto"/>
              <w:right w:val="doub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3</w:t>
            </w:r>
            <w:r w:rsidRPr="00EF46FE">
              <w:rPr>
                <w:rFonts w:hAnsi="標楷體"/>
                <w:spacing w:val="-6"/>
                <w:szCs w:val="24"/>
              </w:rPr>
              <w:t>12</w:t>
            </w:r>
          </w:p>
        </w:tc>
        <w:tc>
          <w:tcPr>
            <w:tcW w:w="742" w:type="dxa"/>
            <w:tcBorders>
              <w:top w:val="single" w:sz="4" w:space="0" w:color="auto"/>
              <w:left w:val="double" w:sz="4" w:space="0" w:color="auto"/>
              <w:bottom w:val="single" w:sz="4" w:space="0" w:color="auto"/>
            </w:tcBorders>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,351</w:t>
            </w:r>
          </w:p>
        </w:tc>
      </w:tr>
      <w:tr w:rsidR="002D0A88" w:rsidRPr="00EF46FE" w:rsidTr="00EA7DCE">
        <w:trPr>
          <w:trHeight w:val="20"/>
        </w:trPr>
        <w:tc>
          <w:tcPr>
            <w:tcW w:w="426" w:type="dxa"/>
            <w:vMerge w:val="restart"/>
            <w:tcBorders>
              <w:top w:val="single" w:sz="4" w:space="0" w:color="auto"/>
              <w:bottom w:val="single" w:sz="4" w:space="0" w:color="auto"/>
            </w:tcBorders>
            <w:shd w:val="clear" w:color="auto" w:fill="auto"/>
            <w:noWrap/>
            <w:vAlign w:val="center"/>
            <w:hideMark/>
          </w:tcPr>
          <w:p w:rsidR="002D0A88" w:rsidRPr="00EF46FE" w:rsidRDefault="002D0A88" w:rsidP="001255C7">
            <w:pPr>
              <w:pStyle w:val="142"/>
              <w:spacing w:line="252" w:lineRule="exact"/>
              <w:rPr>
                <w:rFonts w:hAnsi="標楷體" w:hint="eastAsia"/>
                <w:spacing w:val="-12"/>
                <w:szCs w:val="24"/>
              </w:rPr>
            </w:pPr>
            <w:r w:rsidRPr="00EF46FE">
              <w:rPr>
                <w:rFonts w:hAnsi="標楷體" w:hint="eastAsia"/>
                <w:spacing w:val="-12"/>
                <w:szCs w:val="24"/>
              </w:rPr>
              <w:t>112</w:t>
            </w:r>
          </w:p>
        </w:tc>
        <w:tc>
          <w:tcPr>
            <w:tcW w:w="992" w:type="dxa"/>
            <w:tcBorders>
              <w:top w:val="single" w:sz="4" w:space="0" w:color="auto"/>
              <w:bottom w:val="single" w:sz="4" w:space="0" w:color="auto"/>
            </w:tcBorders>
            <w:shd w:val="clear" w:color="auto" w:fill="auto"/>
            <w:noWrap/>
            <w:vAlign w:val="center"/>
          </w:tcPr>
          <w:p w:rsidR="00EF46FE" w:rsidRPr="00EF46FE" w:rsidRDefault="002D0A88" w:rsidP="001255C7">
            <w:pPr>
              <w:pStyle w:val="142"/>
              <w:spacing w:line="252" w:lineRule="exact"/>
              <w:jc w:val="center"/>
              <w:rPr>
                <w:rFonts w:hAnsi="標楷體"/>
                <w:spacing w:val="-12"/>
                <w:szCs w:val="24"/>
              </w:rPr>
            </w:pPr>
            <w:r w:rsidRPr="00EF46FE">
              <w:rPr>
                <w:rFonts w:hAnsi="標楷體" w:hint="eastAsia"/>
                <w:spacing w:val="-12"/>
                <w:szCs w:val="24"/>
              </w:rPr>
              <w:t>杜蘇芮</w:t>
            </w:r>
          </w:p>
          <w:p w:rsidR="002D0A88" w:rsidRPr="00EF46FE" w:rsidRDefault="002D0A88" w:rsidP="001255C7">
            <w:pPr>
              <w:pStyle w:val="142"/>
              <w:spacing w:line="252" w:lineRule="exact"/>
              <w:jc w:val="center"/>
              <w:rPr>
                <w:rFonts w:hAnsi="標楷體" w:hint="eastAsia"/>
                <w:spacing w:val="-12"/>
                <w:szCs w:val="24"/>
              </w:rPr>
            </w:pPr>
            <w:r w:rsidRPr="00EF46FE">
              <w:rPr>
                <w:rFonts w:hAnsi="標楷體" w:hint="eastAsia"/>
                <w:spacing w:val="-12"/>
                <w:szCs w:val="24"/>
              </w:rPr>
              <w:t>颱風</w:t>
            </w:r>
          </w:p>
        </w:tc>
        <w:tc>
          <w:tcPr>
            <w:tcW w:w="920"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snapToGrid/>
                <w:spacing w:val="-6"/>
                <w:kern w:val="0"/>
                <w:szCs w:val="24"/>
              </w:rPr>
            </w:pPr>
            <w:r w:rsidRPr="00EF46FE">
              <w:rPr>
                <w:rFonts w:hAnsi="標楷體" w:hint="eastAsia"/>
                <w:spacing w:val="-6"/>
                <w:szCs w:val="24"/>
              </w:rPr>
              <w:t xml:space="preserve">1,106 </w:t>
            </w:r>
          </w:p>
        </w:tc>
        <w:tc>
          <w:tcPr>
            <w:tcW w:w="992"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35 </w:t>
            </w:r>
          </w:p>
        </w:tc>
        <w:tc>
          <w:tcPr>
            <w:tcW w:w="993"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1,854 </w:t>
            </w:r>
          </w:p>
        </w:tc>
        <w:tc>
          <w:tcPr>
            <w:tcW w:w="742" w:type="dxa"/>
            <w:tcBorders>
              <w:top w:val="single" w:sz="4" w:space="0" w:color="auto"/>
              <w:bottom w:val="single" w:sz="4" w:space="0" w:color="auto"/>
              <w:right w:val="doub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2,995 </w:t>
            </w:r>
          </w:p>
        </w:tc>
        <w:tc>
          <w:tcPr>
            <w:tcW w:w="628" w:type="dxa"/>
            <w:tcBorders>
              <w:top w:val="single" w:sz="4" w:space="0" w:color="auto"/>
              <w:left w:val="doub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98 </w:t>
            </w:r>
          </w:p>
        </w:tc>
        <w:tc>
          <w:tcPr>
            <w:tcW w:w="709"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13 </w:t>
            </w:r>
          </w:p>
        </w:tc>
        <w:tc>
          <w:tcPr>
            <w:tcW w:w="628"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1,018 </w:t>
            </w:r>
          </w:p>
        </w:tc>
        <w:tc>
          <w:tcPr>
            <w:tcW w:w="742" w:type="dxa"/>
            <w:tcBorders>
              <w:top w:val="single" w:sz="4" w:space="0" w:color="auto"/>
              <w:bottom w:val="single" w:sz="4" w:space="0" w:color="auto"/>
              <w:right w:val="doub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1,129 </w:t>
            </w:r>
          </w:p>
        </w:tc>
        <w:tc>
          <w:tcPr>
            <w:tcW w:w="742" w:type="dxa"/>
            <w:tcBorders>
              <w:top w:val="single" w:sz="4" w:space="0" w:color="auto"/>
              <w:left w:val="double" w:sz="4" w:space="0" w:color="auto"/>
              <w:bottom w:val="single" w:sz="4" w:space="0" w:color="auto"/>
            </w:tcBorders>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4</w:t>
            </w:r>
            <w:r w:rsidRPr="00EF46FE">
              <w:rPr>
                <w:rFonts w:hAnsi="標楷體"/>
                <w:spacing w:val="-6"/>
                <w:szCs w:val="24"/>
              </w:rPr>
              <w:t>,12</w:t>
            </w:r>
            <w:r w:rsidR="00BE18D5">
              <w:rPr>
                <w:rFonts w:hAnsi="標楷體" w:hint="eastAsia"/>
                <w:spacing w:val="-6"/>
                <w:szCs w:val="24"/>
              </w:rPr>
              <w:t>4</w:t>
            </w:r>
          </w:p>
        </w:tc>
      </w:tr>
      <w:tr w:rsidR="002D0A88" w:rsidRPr="00EF46FE" w:rsidTr="00EA7DCE">
        <w:trPr>
          <w:trHeight w:val="20"/>
        </w:trPr>
        <w:tc>
          <w:tcPr>
            <w:tcW w:w="426" w:type="dxa"/>
            <w:vMerge/>
            <w:tcBorders>
              <w:top w:val="single" w:sz="4" w:space="0" w:color="auto"/>
              <w:bottom w:val="single" w:sz="4" w:space="0" w:color="auto"/>
            </w:tcBorders>
            <w:shd w:val="clear" w:color="auto" w:fill="auto"/>
            <w:vAlign w:val="center"/>
            <w:hideMark/>
          </w:tcPr>
          <w:p w:rsidR="002D0A88" w:rsidRPr="00EF46FE" w:rsidRDefault="002D0A88" w:rsidP="001255C7">
            <w:pPr>
              <w:pStyle w:val="142"/>
              <w:spacing w:line="252" w:lineRule="exact"/>
              <w:rPr>
                <w:rFonts w:hAnsi="標楷體"/>
                <w:spacing w:val="-12"/>
                <w:szCs w:val="24"/>
              </w:rPr>
            </w:pPr>
          </w:p>
        </w:tc>
        <w:tc>
          <w:tcPr>
            <w:tcW w:w="992"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center"/>
              <w:rPr>
                <w:rFonts w:hAnsi="標楷體" w:hint="eastAsia"/>
                <w:spacing w:val="-12"/>
                <w:szCs w:val="24"/>
              </w:rPr>
            </w:pPr>
            <w:r w:rsidRPr="00EF46FE">
              <w:rPr>
                <w:rFonts w:hAnsi="標楷體" w:hint="eastAsia"/>
                <w:spacing w:val="-12"/>
                <w:szCs w:val="24"/>
              </w:rPr>
              <w:t>卡努颱風</w:t>
            </w:r>
          </w:p>
        </w:tc>
        <w:tc>
          <w:tcPr>
            <w:tcW w:w="920"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color w:val="000000"/>
                <w:spacing w:val="-6"/>
                <w:szCs w:val="24"/>
              </w:rPr>
            </w:pPr>
            <w:r w:rsidRPr="00EF46FE">
              <w:rPr>
                <w:rFonts w:hAnsi="標楷體" w:hint="eastAsia"/>
                <w:color w:val="000000"/>
                <w:spacing w:val="-6"/>
                <w:szCs w:val="24"/>
              </w:rPr>
              <w:t xml:space="preserve">1,000 </w:t>
            </w:r>
          </w:p>
        </w:tc>
        <w:tc>
          <w:tcPr>
            <w:tcW w:w="992"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color w:val="000000"/>
                <w:spacing w:val="-6"/>
                <w:szCs w:val="24"/>
              </w:rPr>
            </w:pPr>
            <w:r w:rsidRPr="00EF46FE">
              <w:rPr>
                <w:rFonts w:hAnsi="標楷體" w:hint="eastAsia"/>
                <w:color w:val="000000"/>
                <w:spacing w:val="-6"/>
                <w:szCs w:val="24"/>
              </w:rPr>
              <w:t xml:space="preserve">77 </w:t>
            </w:r>
          </w:p>
        </w:tc>
        <w:tc>
          <w:tcPr>
            <w:tcW w:w="993"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color w:val="000000"/>
                <w:spacing w:val="-6"/>
                <w:szCs w:val="24"/>
              </w:rPr>
            </w:pPr>
            <w:r w:rsidRPr="00EF46FE">
              <w:rPr>
                <w:rFonts w:hAnsi="標楷體" w:hint="eastAsia"/>
                <w:color w:val="000000"/>
                <w:spacing w:val="-6"/>
                <w:szCs w:val="24"/>
              </w:rPr>
              <w:t xml:space="preserve">189 </w:t>
            </w:r>
          </w:p>
        </w:tc>
        <w:tc>
          <w:tcPr>
            <w:tcW w:w="742" w:type="dxa"/>
            <w:tcBorders>
              <w:top w:val="single" w:sz="4" w:space="0" w:color="auto"/>
              <w:bottom w:val="single" w:sz="4" w:space="0" w:color="auto"/>
              <w:right w:val="doub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color w:val="000000"/>
                <w:spacing w:val="-6"/>
                <w:szCs w:val="24"/>
              </w:rPr>
            </w:pPr>
            <w:r w:rsidRPr="00EF46FE">
              <w:rPr>
                <w:rFonts w:hAnsi="標楷體" w:hint="eastAsia"/>
                <w:color w:val="000000"/>
                <w:spacing w:val="-6"/>
                <w:szCs w:val="24"/>
              </w:rPr>
              <w:t>1,26</w:t>
            </w:r>
            <w:r w:rsidR="00A53B19">
              <w:rPr>
                <w:rFonts w:hAnsi="標楷體" w:hint="eastAsia"/>
                <w:color w:val="000000"/>
                <w:spacing w:val="-6"/>
                <w:szCs w:val="24"/>
              </w:rPr>
              <w:t>6</w:t>
            </w:r>
            <w:r w:rsidRPr="00EF46FE">
              <w:rPr>
                <w:rFonts w:hAnsi="標楷體" w:hint="eastAsia"/>
                <w:color w:val="000000"/>
                <w:spacing w:val="-6"/>
                <w:szCs w:val="24"/>
              </w:rPr>
              <w:t xml:space="preserve"> </w:t>
            </w:r>
          </w:p>
        </w:tc>
        <w:tc>
          <w:tcPr>
            <w:tcW w:w="628" w:type="dxa"/>
            <w:tcBorders>
              <w:top w:val="single" w:sz="4" w:space="0" w:color="auto"/>
              <w:left w:val="doub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76 </w:t>
            </w:r>
          </w:p>
        </w:tc>
        <w:tc>
          <w:tcPr>
            <w:tcW w:w="709"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3 </w:t>
            </w:r>
          </w:p>
        </w:tc>
        <w:tc>
          <w:tcPr>
            <w:tcW w:w="628" w:type="dxa"/>
            <w:tcBorders>
              <w:top w:val="single" w:sz="4" w:space="0" w:color="auto"/>
              <w:bottom w:val="single" w:sz="4" w:space="0" w:color="auto"/>
            </w:tcBorders>
            <w:shd w:val="clear" w:color="auto" w:fill="auto"/>
            <w:noWrap/>
            <w:vAlign w:val="center"/>
          </w:tcPr>
          <w:p w:rsidR="002D0A88" w:rsidRPr="00EF46FE" w:rsidRDefault="002D0A88" w:rsidP="001255C7">
            <w:pPr>
              <w:pStyle w:val="142"/>
              <w:spacing w:line="252" w:lineRule="exact"/>
              <w:jc w:val="right"/>
              <w:rPr>
                <w:rFonts w:hAnsi="標楷體"/>
                <w:spacing w:val="-6"/>
                <w:szCs w:val="24"/>
              </w:rPr>
            </w:pPr>
            <w:r w:rsidRPr="00EF46FE">
              <w:rPr>
                <w:rFonts w:hAnsi="標楷體" w:hint="eastAsia"/>
                <w:spacing w:val="-6"/>
                <w:szCs w:val="24"/>
              </w:rPr>
              <w:t>-</w:t>
            </w:r>
          </w:p>
        </w:tc>
        <w:tc>
          <w:tcPr>
            <w:tcW w:w="742" w:type="dxa"/>
            <w:tcBorders>
              <w:top w:val="single" w:sz="4" w:space="0" w:color="auto"/>
              <w:bottom w:val="single" w:sz="4" w:space="0" w:color="auto"/>
              <w:right w:val="double" w:sz="4" w:space="0" w:color="auto"/>
            </w:tcBorders>
            <w:shd w:val="clear" w:color="auto" w:fill="auto"/>
            <w:noWrap/>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79 </w:t>
            </w:r>
          </w:p>
        </w:tc>
        <w:tc>
          <w:tcPr>
            <w:tcW w:w="742" w:type="dxa"/>
            <w:tcBorders>
              <w:top w:val="single" w:sz="4" w:space="0" w:color="auto"/>
              <w:left w:val="double" w:sz="4" w:space="0" w:color="auto"/>
              <w:bottom w:val="single" w:sz="4" w:space="0" w:color="auto"/>
            </w:tcBorders>
            <w:vAlign w:val="center"/>
          </w:tcPr>
          <w:p w:rsidR="002D0A88"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,34</w:t>
            </w:r>
            <w:r w:rsidR="00BE18D5">
              <w:rPr>
                <w:rFonts w:hAnsi="標楷體" w:hint="eastAsia"/>
                <w:spacing w:val="-6"/>
                <w:szCs w:val="24"/>
              </w:rPr>
              <w:t>5</w:t>
            </w:r>
          </w:p>
        </w:tc>
      </w:tr>
      <w:tr w:rsidR="002D0A88" w:rsidRPr="00EF46FE" w:rsidTr="00BE18D5">
        <w:trPr>
          <w:trHeight w:val="20"/>
        </w:trPr>
        <w:tc>
          <w:tcPr>
            <w:tcW w:w="426" w:type="dxa"/>
            <w:vMerge/>
            <w:tcBorders>
              <w:top w:val="single" w:sz="4" w:space="0" w:color="auto"/>
              <w:bottom w:val="single" w:sz="4" w:space="0" w:color="auto"/>
            </w:tcBorders>
            <w:shd w:val="clear" w:color="auto" w:fill="auto"/>
            <w:vAlign w:val="center"/>
            <w:hideMark/>
          </w:tcPr>
          <w:p w:rsidR="00434CD9" w:rsidRPr="00EF46FE" w:rsidRDefault="00434CD9" w:rsidP="001255C7">
            <w:pPr>
              <w:pStyle w:val="142"/>
              <w:spacing w:line="252" w:lineRule="exact"/>
              <w:rPr>
                <w:rFonts w:hAnsi="標楷體"/>
                <w:spacing w:val="-12"/>
                <w:szCs w:val="24"/>
              </w:rPr>
            </w:pPr>
          </w:p>
        </w:tc>
        <w:tc>
          <w:tcPr>
            <w:tcW w:w="992" w:type="dxa"/>
            <w:tcBorders>
              <w:top w:val="single" w:sz="4" w:space="0" w:color="auto"/>
              <w:bottom w:val="single" w:sz="4" w:space="0" w:color="auto"/>
            </w:tcBorders>
            <w:shd w:val="clear" w:color="auto" w:fill="auto"/>
            <w:noWrap/>
            <w:vAlign w:val="center"/>
            <w:hideMark/>
          </w:tcPr>
          <w:p w:rsidR="00434CD9" w:rsidRPr="00EF46FE" w:rsidRDefault="00434CD9" w:rsidP="001255C7">
            <w:pPr>
              <w:pStyle w:val="142"/>
              <w:spacing w:line="252" w:lineRule="exact"/>
              <w:jc w:val="center"/>
              <w:rPr>
                <w:rFonts w:hAnsi="標楷體" w:hint="eastAsia"/>
                <w:b/>
                <w:spacing w:val="-12"/>
                <w:szCs w:val="24"/>
              </w:rPr>
            </w:pPr>
            <w:r w:rsidRPr="00EF46FE">
              <w:rPr>
                <w:rFonts w:hAnsi="標楷體" w:hint="eastAsia"/>
                <w:b/>
                <w:spacing w:val="-12"/>
                <w:szCs w:val="24"/>
              </w:rPr>
              <w:t>海葵颱風</w:t>
            </w:r>
          </w:p>
        </w:tc>
        <w:tc>
          <w:tcPr>
            <w:tcW w:w="920"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3,332 </w:t>
            </w:r>
          </w:p>
        </w:tc>
        <w:tc>
          <w:tcPr>
            <w:tcW w:w="992"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60 </w:t>
            </w:r>
          </w:p>
        </w:tc>
        <w:tc>
          <w:tcPr>
            <w:tcW w:w="993"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1,718 </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5,110 </w:t>
            </w:r>
          </w:p>
        </w:tc>
        <w:tc>
          <w:tcPr>
            <w:tcW w:w="628" w:type="dxa"/>
            <w:tcBorders>
              <w:top w:val="single" w:sz="4" w:space="0" w:color="auto"/>
              <w:left w:val="double" w:sz="4" w:space="0" w:color="auto"/>
              <w:bottom w:val="single" w:sz="4" w:space="0" w:color="auto"/>
            </w:tcBorders>
            <w:shd w:val="clear" w:color="auto" w:fill="auto"/>
            <w:noWrap/>
            <w:vAlign w:val="center"/>
            <w:hideMark/>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34 </w:t>
            </w:r>
          </w:p>
        </w:tc>
        <w:tc>
          <w:tcPr>
            <w:tcW w:w="709" w:type="dxa"/>
            <w:tcBorders>
              <w:top w:val="single" w:sz="4" w:space="0" w:color="auto"/>
              <w:bottom w:val="single" w:sz="4" w:space="0" w:color="auto"/>
            </w:tcBorders>
            <w:shd w:val="clear" w:color="auto" w:fill="auto"/>
            <w:noWrap/>
            <w:vAlign w:val="center"/>
            <w:hideMark/>
          </w:tcPr>
          <w:p w:rsidR="00434CD9" w:rsidRPr="00EF46FE" w:rsidRDefault="002D0A88" w:rsidP="001255C7">
            <w:pPr>
              <w:pStyle w:val="142"/>
              <w:spacing w:line="252" w:lineRule="exact"/>
              <w:jc w:val="right"/>
              <w:rPr>
                <w:rFonts w:hAnsi="標楷體" w:hint="eastAsia"/>
                <w:b/>
                <w:spacing w:val="-6"/>
                <w:szCs w:val="24"/>
              </w:rPr>
            </w:pPr>
            <w:r w:rsidRPr="00EF46FE">
              <w:rPr>
                <w:rFonts w:hAnsi="標楷體"/>
                <w:b/>
                <w:spacing w:val="-6"/>
                <w:szCs w:val="24"/>
              </w:rPr>
              <w:t>-</w:t>
            </w:r>
            <w:r w:rsidR="00434CD9" w:rsidRPr="00EF46FE">
              <w:rPr>
                <w:rFonts w:hAnsi="標楷體" w:hint="eastAsia"/>
                <w:b/>
                <w:spacing w:val="-6"/>
                <w:szCs w:val="24"/>
              </w:rPr>
              <w:t xml:space="preserve"> </w:t>
            </w:r>
          </w:p>
        </w:tc>
        <w:tc>
          <w:tcPr>
            <w:tcW w:w="628" w:type="dxa"/>
            <w:tcBorders>
              <w:top w:val="single" w:sz="4" w:space="0" w:color="auto"/>
              <w:bottom w:val="single" w:sz="4" w:space="0" w:color="auto"/>
            </w:tcBorders>
            <w:shd w:val="clear" w:color="auto" w:fill="auto"/>
            <w:noWrap/>
            <w:vAlign w:val="center"/>
            <w:hideMark/>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425 </w:t>
            </w:r>
          </w:p>
        </w:tc>
        <w:tc>
          <w:tcPr>
            <w:tcW w:w="742" w:type="dxa"/>
            <w:tcBorders>
              <w:top w:val="single" w:sz="4" w:space="0" w:color="auto"/>
              <w:bottom w:val="single" w:sz="4" w:space="0" w:color="auto"/>
              <w:right w:val="double" w:sz="4" w:space="0" w:color="auto"/>
            </w:tcBorders>
            <w:shd w:val="clear" w:color="auto" w:fill="auto"/>
            <w:noWrap/>
            <w:vAlign w:val="center"/>
            <w:hideMark/>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459 </w:t>
            </w:r>
          </w:p>
        </w:tc>
        <w:tc>
          <w:tcPr>
            <w:tcW w:w="742" w:type="dxa"/>
            <w:tcBorders>
              <w:top w:val="single" w:sz="4" w:space="0" w:color="auto"/>
              <w:left w:val="double" w:sz="4" w:space="0" w:color="auto"/>
              <w:bottom w:val="single" w:sz="4" w:space="0" w:color="auto"/>
            </w:tcBorders>
            <w:vAlign w:val="center"/>
          </w:tcPr>
          <w:p w:rsidR="00434CD9" w:rsidRPr="00EF46FE" w:rsidRDefault="002D0A88" w:rsidP="001255C7">
            <w:pPr>
              <w:pStyle w:val="142"/>
              <w:spacing w:line="252" w:lineRule="exact"/>
              <w:jc w:val="right"/>
              <w:rPr>
                <w:rFonts w:hAnsi="標楷體" w:hint="eastAsia"/>
                <w:b/>
                <w:spacing w:val="-6"/>
                <w:szCs w:val="24"/>
              </w:rPr>
            </w:pPr>
            <w:r w:rsidRPr="00EF46FE">
              <w:rPr>
                <w:rFonts w:hAnsi="標楷體" w:hint="eastAsia"/>
                <w:b/>
                <w:spacing w:val="-6"/>
                <w:szCs w:val="24"/>
              </w:rPr>
              <w:t>5</w:t>
            </w:r>
            <w:r w:rsidRPr="00EF46FE">
              <w:rPr>
                <w:rFonts w:hAnsi="標楷體"/>
                <w:b/>
                <w:spacing w:val="-6"/>
                <w:szCs w:val="24"/>
              </w:rPr>
              <w:t>,569</w:t>
            </w:r>
          </w:p>
        </w:tc>
      </w:tr>
      <w:tr w:rsidR="002D0A88" w:rsidRPr="00EF46FE" w:rsidTr="00BE18D5">
        <w:trPr>
          <w:trHeight w:val="20"/>
        </w:trPr>
        <w:tc>
          <w:tcPr>
            <w:tcW w:w="426" w:type="dxa"/>
            <w:vMerge/>
            <w:tcBorders>
              <w:top w:val="single" w:sz="4" w:space="0" w:color="auto"/>
              <w:bottom w:val="single" w:sz="4" w:space="0" w:color="auto"/>
            </w:tcBorders>
            <w:shd w:val="clear" w:color="auto" w:fill="auto"/>
            <w:vAlign w:val="center"/>
            <w:hideMark/>
          </w:tcPr>
          <w:p w:rsidR="00434CD9" w:rsidRPr="00EF46FE" w:rsidRDefault="00434CD9" w:rsidP="001255C7">
            <w:pPr>
              <w:pStyle w:val="142"/>
              <w:spacing w:line="252" w:lineRule="exact"/>
              <w:rPr>
                <w:rFonts w:hAnsi="標楷體"/>
                <w:spacing w:val="-12"/>
                <w:szCs w:val="24"/>
              </w:rPr>
            </w:pPr>
          </w:p>
        </w:tc>
        <w:tc>
          <w:tcPr>
            <w:tcW w:w="992" w:type="dxa"/>
            <w:tcBorders>
              <w:top w:val="single" w:sz="4" w:space="0" w:color="auto"/>
              <w:bottom w:val="single" w:sz="4" w:space="0" w:color="auto"/>
            </w:tcBorders>
            <w:shd w:val="clear" w:color="auto" w:fill="auto"/>
            <w:noWrap/>
            <w:vAlign w:val="center"/>
            <w:hideMark/>
          </w:tcPr>
          <w:p w:rsidR="00434CD9" w:rsidRPr="00EF46FE" w:rsidRDefault="00434CD9" w:rsidP="001255C7">
            <w:pPr>
              <w:pStyle w:val="142"/>
              <w:spacing w:line="252" w:lineRule="exact"/>
              <w:jc w:val="center"/>
              <w:rPr>
                <w:rFonts w:hAnsi="標楷體" w:hint="eastAsia"/>
                <w:spacing w:val="-12"/>
                <w:szCs w:val="24"/>
              </w:rPr>
            </w:pPr>
            <w:r w:rsidRPr="00EF46FE">
              <w:rPr>
                <w:rFonts w:hAnsi="標楷體" w:hint="eastAsia"/>
                <w:spacing w:val="-12"/>
                <w:szCs w:val="24"/>
              </w:rPr>
              <w:t>小犬颱風</w:t>
            </w:r>
          </w:p>
        </w:tc>
        <w:tc>
          <w:tcPr>
            <w:tcW w:w="920"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color w:val="000000"/>
                <w:spacing w:val="-6"/>
                <w:szCs w:val="24"/>
              </w:rPr>
            </w:pPr>
            <w:r w:rsidRPr="00EF46FE">
              <w:rPr>
                <w:rFonts w:hAnsi="標楷體" w:hint="eastAsia"/>
                <w:color w:val="000000"/>
                <w:spacing w:val="-6"/>
                <w:szCs w:val="24"/>
              </w:rPr>
              <w:t xml:space="preserve">3,366 </w:t>
            </w:r>
          </w:p>
        </w:tc>
        <w:tc>
          <w:tcPr>
            <w:tcW w:w="992"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color w:val="000000"/>
                <w:spacing w:val="-6"/>
                <w:szCs w:val="24"/>
              </w:rPr>
            </w:pPr>
            <w:r w:rsidRPr="00EF46FE">
              <w:rPr>
                <w:rFonts w:hAnsi="標楷體" w:hint="eastAsia"/>
                <w:color w:val="000000"/>
                <w:spacing w:val="-6"/>
                <w:szCs w:val="24"/>
              </w:rPr>
              <w:t xml:space="preserve">72 </w:t>
            </w:r>
          </w:p>
        </w:tc>
        <w:tc>
          <w:tcPr>
            <w:tcW w:w="993"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color w:val="000000"/>
                <w:spacing w:val="-6"/>
                <w:szCs w:val="24"/>
              </w:rPr>
            </w:pPr>
            <w:r w:rsidRPr="00EF46FE">
              <w:rPr>
                <w:rFonts w:hAnsi="標楷體" w:hint="eastAsia"/>
                <w:color w:val="000000"/>
                <w:spacing w:val="-6"/>
                <w:szCs w:val="24"/>
              </w:rPr>
              <w:t xml:space="preserve">201 </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color w:val="000000"/>
                <w:spacing w:val="-6"/>
                <w:szCs w:val="24"/>
              </w:rPr>
            </w:pPr>
            <w:r w:rsidRPr="00EF46FE">
              <w:rPr>
                <w:rFonts w:hAnsi="標楷體" w:hint="eastAsia"/>
                <w:color w:val="000000"/>
                <w:spacing w:val="-6"/>
                <w:szCs w:val="24"/>
              </w:rPr>
              <w:t>3,6</w:t>
            </w:r>
            <w:r w:rsidR="00A53B19">
              <w:rPr>
                <w:rFonts w:hAnsi="標楷體" w:hint="eastAsia"/>
                <w:color w:val="000000"/>
                <w:spacing w:val="-6"/>
                <w:szCs w:val="24"/>
              </w:rPr>
              <w:t>39</w:t>
            </w:r>
            <w:r w:rsidRPr="00EF46FE">
              <w:rPr>
                <w:rFonts w:hAnsi="標楷體" w:hint="eastAsia"/>
                <w:color w:val="000000"/>
                <w:spacing w:val="-6"/>
                <w:szCs w:val="24"/>
              </w:rPr>
              <w:t xml:space="preserve"> </w:t>
            </w:r>
          </w:p>
        </w:tc>
        <w:tc>
          <w:tcPr>
            <w:tcW w:w="628" w:type="dxa"/>
            <w:tcBorders>
              <w:top w:val="single" w:sz="4" w:space="0" w:color="auto"/>
              <w:left w:val="double" w:sz="4" w:space="0" w:color="auto"/>
              <w:bottom w:val="single" w:sz="4" w:space="0" w:color="auto"/>
            </w:tcBorders>
            <w:shd w:val="clear" w:color="auto" w:fill="auto"/>
            <w:noWrap/>
            <w:vAlign w:val="center"/>
            <w:hideMark/>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2 </w:t>
            </w:r>
          </w:p>
        </w:tc>
        <w:tc>
          <w:tcPr>
            <w:tcW w:w="709" w:type="dxa"/>
            <w:tcBorders>
              <w:top w:val="single" w:sz="4" w:space="0" w:color="auto"/>
              <w:bottom w:val="single" w:sz="4" w:space="0" w:color="auto"/>
            </w:tcBorders>
            <w:shd w:val="clear" w:color="auto" w:fill="auto"/>
            <w:noWrap/>
            <w:vAlign w:val="center"/>
            <w:hideMark/>
          </w:tcPr>
          <w:p w:rsidR="00434CD9" w:rsidRPr="00EF46FE" w:rsidRDefault="002D0A88" w:rsidP="001255C7">
            <w:pPr>
              <w:pStyle w:val="142"/>
              <w:spacing w:line="252" w:lineRule="exact"/>
              <w:jc w:val="right"/>
              <w:rPr>
                <w:rFonts w:hAnsi="標楷體" w:hint="eastAsia"/>
                <w:spacing w:val="-6"/>
                <w:szCs w:val="24"/>
              </w:rPr>
            </w:pPr>
            <w:r w:rsidRPr="00EF46FE">
              <w:rPr>
                <w:rFonts w:hAnsi="標楷體"/>
                <w:spacing w:val="-6"/>
                <w:szCs w:val="24"/>
              </w:rPr>
              <w:t>-</w:t>
            </w:r>
            <w:r w:rsidR="00434CD9" w:rsidRPr="00EF46FE">
              <w:rPr>
                <w:rFonts w:hAnsi="標楷體" w:hint="eastAsia"/>
                <w:spacing w:val="-6"/>
                <w:szCs w:val="24"/>
              </w:rPr>
              <w:t xml:space="preserve"> </w:t>
            </w:r>
          </w:p>
        </w:tc>
        <w:tc>
          <w:tcPr>
            <w:tcW w:w="628" w:type="dxa"/>
            <w:tcBorders>
              <w:top w:val="single" w:sz="4" w:space="0" w:color="auto"/>
              <w:bottom w:val="single" w:sz="4" w:space="0" w:color="auto"/>
            </w:tcBorders>
            <w:shd w:val="clear" w:color="auto" w:fill="auto"/>
            <w:noWrap/>
            <w:vAlign w:val="center"/>
            <w:hideMark/>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38 </w:t>
            </w:r>
          </w:p>
        </w:tc>
        <w:tc>
          <w:tcPr>
            <w:tcW w:w="742" w:type="dxa"/>
            <w:tcBorders>
              <w:top w:val="single" w:sz="4" w:space="0" w:color="auto"/>
              <w:bottom w:val="single" w:sz="4" w:space="0" w:color="auto"/>
              <w:right w:val="double" w:sz="4" w:space="0" w:color="auto"/>
            </w:tcBorders>
            <w:shd w:val="clear" w:color="auto" w:fill="auto"/>
            <w:noWrap/>
            <w:vAlign w:val="center"/>
            <w:hideMark/>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40 </w:t>
            </w:r>
          </w:p>
        </w:tc>
        <w:tc>
          <w:tcPr>
            <w:tcW w:w="742" w:type="dxa"/>
            <w:tcBorders>
              <w:top w:val="single" w:sz="4" w:space="0" w:color="auto"/>
              <w:left w:val="double" w:sz="4" w:space="0" w:color="auto"/>
              <w:bottom w:val="single" w:sz="4" w:space="0" w:color="auto"/>
            </w:tcBorders>
            <w:vAlign w:val="center"/>
          </w:tcPr>
          <w:p w:rsidR="00434CD9"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3</w:t>
            </w:r>
            <w:r w:rsidRPr="00EF46FE">
              <w:rPr>
                <w:rFonts w:hAnsi="標楷體"/>
                <w:spacing w:val="-6"/>
                <w:szCs w:val="24"/>
              </w:rPr>
              <w:t>,679</w:t>
            </w:r>
          </w:p>
        </w:tc>
      </w:tr>
      <w:tr w:rsidR="002D0A88" w:rsidRPr="00EF46FE" w:rsidTr="00BE18D5">
        <w:trPr>
          <w:trHeight w:val="20"/>
        </w:trPr>
        <w:tc>
          <w:tcPr>
            <w:tcW w:w="426" w:type="dxa"/>
            <w:vMerge w:val="restart"/>
            <w:tcBorders>
              <w:top w:val="single" w:sz="4" w:space="0" w:color="auto"/>
              <w:bottom w:val="single" w:sz="4" w:space="0" w:color="auto"/>
            </w:tcBorders>
            <w:shd w:val="clear" w:color="auto" w:fill="auto"/>
            <w:noWrap/>
            <w:vAlign w:val="center"/>
            <w:hideMark/>
          </w:tcPr>
          <w:p w:rsidR="00434CD9" w:rsidRPr="00EF46FE" w:rsidRDefault="00434CD9" w:rsidP="001255C7">
            <w:pPr>
              <w:pStyle w:val="142"/>
              <w:spacing w:line="252" w:lineRule="exact"/>
              <w:rPr>
                <w:rFonts w:hAnsi="標楷體" w:hint="eastAsia"/>
                <w:spacing w:val="-12"/>
                <w:szCs w:val="24"/>
              </w:rPr>
            </w:pPr>
            <w:r w:rsidRPr="00EF46FE">
              <w:rPr>
                <w:rFonts w:hAnsi="標楷體" w:hint="eastAsia"/>
                <w:spacing w:val="-12"/>
                <w:szCs w:val="24"/>
              </w:rPr>
              <w:t>113</w:t>
            </w:r>
          </w:p>
        </w:tc>
        <w:tc>
          <w:tcPr>
            <w:tcW w:w="992"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center"/>
              <w:rPr>
                <w:rFonts w:hAnsi="標楷體" w:hint="eastAsia"/>
                <w:spacing w:val="-12"/>
                <w:szCs w:val="24"/>
              </w:rPr>
            </w:pPr>
            <w:r w:rsidRPr="00EF46FE">
              <w:rPr>
                <w:rFonts w:hAnsi="標楷體" w:hint="eastAsia"/>
                <w:spacing w:val="-12"/>
                <w:szCs w:val="24"/>
              </w:rPr>
              <w:t>康芮颱風</w:t>
            </w:r>
          </w:p>
        </w:tc>
        <w:tc>
          <w:tcPr>
            <w:tcW w:w="920"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2,071 </w:t>
            </w:r>
          </w:p>
        </w:tc>
        <w:tc>
          <w:tcPr>
            <w:tcW w:w="992"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341 </w:t>
            </w:r>
          </w:p>
        </w:tc>
        <w:tc>
          <w:tcPr>
            <w:tcW w:w="993"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109 </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2,521 </w:t>
            </w:r>
          </w:p>
        </w:tc>
        <w:tc>
          <w:tcPr>
            <w:tcW w:w="628" w:type="dxa"/>
            <w:tcBorders>
              <w:top w:val="single" w:sz="4" w:space="0" w:color="auto"/>
              <w:left w:val="doub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97 </w:t>
            </w:r>
          </w:p>
        </w:tc>
        <w:tc>
          <w:tcPr>
            <w:tcW w:w="709"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22 </w:t>
            </w:r>
          </w:p>
        </w:tc>
        <w:tc>
          <w:tcPr>
            <w:tcW w:w="628"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453 </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57</w:t>
            </w:r>
            <w:r w:rsidR="00A53B19">
              <w:rPr>
                <w:rFonts w:hAnsi="標楷體" w:hint="eastAsia"/>
                <w:spacing w:val="-6"/>
                <w:szCs w:val="24"/>
              </w:rPr>
              <w:t>2</w:t>
            </w:r>
            <w:r w:rsidRPr="00EF46FE">
              <w:rPr>
                <w:rFonts w:hAnsi="標楷體" w:hint="eastAsia"/>
                <w:spacing w:val="-6"/>
                <w:szCs w:val="24"/>
              </w:rPr>
              <w:t xml:space="preserve"> </w:t>
            </w:r>
          </w:p>
        </w:tc>
        <w:tc>
          <w:tcPr>
            <w:tcW w:w="742" w:type="dxa"/>
            <w:tcBorders>
              <w:top w:val="single" w:sz="4" w:space="0" w:color="auto"/>
              <w:left w:val="double" w:sz="4" w:space="0" w:color="auto"/>
              <w:bottom w:val="single" w:sz="4" w:space="0" w:color="auto"/>
            </w:tcBorders>
            <w:vAlign w:val="center"/>
          </w:tcPr>
          <w:p w:rsidR="00434CD9"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3</w:t>
            </w:r>
            <w:r w:rsidRPr="00EF46FE">
              <w:rPr>
                <w:rFonts w:hAnsi="標楷體"/>
                <w:spacing w:val="-6"/>
                <w:szCs w:val="24"/>
              </w:rPr>
              <w:t>,09</w:t>
            </w:r>
            <w:r w:rsidR="00BE18D5">
              <w:rPr>
                <w:rFonts w:hAnsi="標楷體" w:hint="eastAsia"/>
                <w:spacing w:val="-6"/>
                <w:szCs w:val="24"/>
              </w:rPr>
              <w:t>3</w:t>
            </w:r>
          </w:p>
        </w:tc>
      </w:tr>
      <w:tr w:rsidR="002D0A88" w:rsidRPr="00EF46FE" w:rsidTr="00BE18D5">
        <w:trPr>
          <w:trHeight w:val="20"/>
        </w:trPr>
        <w:tc>
          <w:tcPr>
            <w:tcW w:w="426" w:type="dxa"/>
            <w:vMerge/>
            <w:tcBorders>
              <w:top w:val="single" w:sz="4" w:space="0" w:color="auto"/>
              <w:bottom w:val="single" w:sz="4" w:space="0" w:color="auto"/>
            </w:tcBorders>
            <w:shd w:val="clear" w:color="auto" w:fill="auto"/>
            <w:vAlign w:val="center"/>
            <w:hideMark/>
          </w:tcPr>
          <w:p w:rsidR="00434CD9" w:rsidRPr="00EF46FE" w:rsidRDefault="00434CD9" w:rsidP="001255C7">
            <w:pPr>
              <w:pStyle w:val="142"/>
              <w:spacing w:line="252" w:lineRule="exact"/>
              <w:rPr>
                <w:rFonts w:hAnsi="標楷體"/>
                <w:spacing w:val="-12"/>
                <w:szCs w:val="24"/>
              </w:rPr>
            </w:pPr>
          </w:p>
        </w:tc>
        <w:tc>
          <w:tcPr>
            <w:tcW w:w="992" w:type="dxa"/>
            <w:tcBorders>
              <w:top w:val="single" w:sz="4" w:space="0" w:color="auto"/>
              <w:bottom w:val="single" w:sz="4" w:space="0" w:color="auto"/>
            </w:tcBorders>
            <w:shd w:val="clear" w:color="auto" w:fill="auto"/>
            <w:noWrap/>
            <w:vAlign w:val="center"/>
          </w:tcPr>
          <w:p w:rsidR="00EF46FE" w:rsidRPr="00EF46FE" w:rsidRDefault="00434CD9" w:rsidP="001255C7">
            <w:pPr>
              <w:pStyle w:val="142"/>
              <w:spacing w:line="252" w:lineRule="exact"/>
              <w:jc w:val="center"/>
              <w:rPr>
                <w:rFonts w:hAnsi="標楷體"/>
                <w:spacing w:val="-12"/>
                <w:szCs w:val="24"/>
              </w:rPr>
            </w:pPr>
            <w:r w:rsidRPr="00EF46FE">
              <w:rPr>
                <w:rFonts w:hAnsi="標楷體" w:hint="eastAsia"/>
                <w:spacing w:val="-12"/>
                <w:szCs w:val="24"/>
              </w:rPr>
              <w:t>山陀兒</w:t>
            </w:r>
          </w:p>
          <w:p w:rsidR="00434CD9" w:rsidRPr="00EF46FE" w:rsidRDefault="00434CD9" w:rsidP="001255C7">
            <w:pPr>
              <w:pStyle w:val="142"/>
              <w:spacing w:line="252" w:lineRule="exact"/>
              <w:jc w:val="center"/>
              <w:rPr>
                <w:rFonts w:hAnsi="標楷體" w:hint="eastAsia"/>
                <w:spacing w:val="-12"/>
                <w:szCs w:val="24"/>
              </w:rPr>
            </w:pPr>
            <w:r w:rsidRPr="00EF46FE">
              <w:rPr>
                <w:rFonts w:hAnsi="標楷體" w:hint="eastAsia"/>
                <w:spacing w:val="-12"/>
                <w:szCs w:val="24"/>
              </w:rPr>
              <w:t>颱風</w:t>
            </w:r>
          </w:p>
        </w:tc>
        <w:tc>
          <w:tcPr>
            <w:tcW w:w="920"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482 </w:t>
            </w:r>
          </w:p>
        </w:tc>
        <w:tc>
          <w:tcPr>
            <w:tcW w:w="992"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163 </w:t>
            </w:r>
          </w:p>
        </w:tc>
        <w:tc>
          <w:tcPr>
            <w:tcW w:w="993"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61 </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706 </w:t>
            </w:r>
          </w:p>
        </w:tc>
        <w:tc>
          <w:tcPr>
            <w:tcW w:w="628" w:type="dxa"/>
            <w:tcBorders>
              <w:top w:val="single" w:sz="4" w:space="0" w:color="auto"/>
              <w:left w:val="doub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293 </w:t>
            </w:r>
          </w:p>
        </w:tc>
        <w:tc>
          <w:tcPr>
            <w:tcW w:w="709"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156 </w:t>
            </w:r>
          </w:p>
        </w:tc>
        <w:tc>
          <w:tcPr>
            <w:tcW w:w="628"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827 </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spacing w:val="-6"/>
                <w:szCs w:val="24"/>
              </w:rPr>
            </w:pPr>
            <w:r w:rsidRPr="00EF46FE">
              <w:rPr>
                <w:rFonts w:hAnsi="標楷體" w:hint="eastAsia"/>
                <w:spacing w:val="-6"/>
                <w:szCs w:val="24"/>
              </w:rPr>
              <w:t xml:space="preserve">1,276 </w:t>
            </w:r>
          </w:p>
        </w:tc>
        <w:tc>
          <w:tcPr>
            <w:tcW w:w="742" w:type="dxa"/>
            <w:tcBorders>
              <w:top w:val="single" w:sz="4" w:space="0" w:color="auto"/>
              <w:left w:val="double" w:sz="4" w:space="0" w:color="auto"/>
              <w:bottom w:val="single" w:sz="4" w:space="0" w:color="auto"/>
            </w:tcBorders>
            <w:vAlign w:val="center"/>
          </w:tcPr>
          <w:p w:rsidR="00434CD9" w:rsidRPr="00EF46FE" w:rsidRDefault="002D0A88" w:rsidP="001255C7">
            <w:pPr>
              <w:pStyle w:val="142"/>
              <w:spacing w:line="252" w:lineRule="exact"/>
              <w:jc w:val="right"/>
              <w:rPr>
                <w:rFonts w:hAnsi="標楷體" w:hint="eastAsia"/>
                <w:spacing w:val="-6"/>
                <w:szCs w:val="24"/>
              </w:rPr>
            </w:pPr>
            <w:r w:rsidRPr="00EF46FE">
              <w:rPr>
                <w:rFonts w:hAnsi="標楷體" w:hint="eastAsia"/>
                <w:spacing w:val="-6"/>
                <w:szCs w:val="24"/>
              </w:rPr>
              <w:t>1</w:t>
            </w:r>
            <w:r w:rsidRPr="00EF46FE">
              <w:rPr>
                <w:rFonts w:hAnsi="標楷體"/>
                <w:spacing w:val="-6"/>
                <w:szCs w:val="24"/>
              </w:rPr>
              <w:t>,98</w:t>
            </w:r>
            <w:r w:rsidR="00BE18D5">
              <w:rPr>
                <w:rFonts w:hAnsi="標楷體" w:hint="eastAsia"/>
                <w:spacing w:val="-6"/>
                <w:szCs w:val="24"/>
              </w:rPr>
              <w:t>2</w:t>
            </w:r>
          </w:p>
        </w:tc>
      </w:tr>
      <w:tr w:rsidR="002D0A88" w:rsidRPr="00EF46FE" w:rsidTr="00BE18D5">
        <w:trPr>
          <w:trHeight w:val="20"/>
        </w:trPr>
        <w:tc>
          <w:tcPr>
            <w:tcW w:w="426" w:type="dxa"/>
            <w:vMerge/>
            <w:tcBorders>
              <w:top w:val="single" w:sz="4" w:space="0" w:color="auto"/>
              <w:bottom w:val="single" w:sz="4" w:space="0" w:color="auto"/>
            </w:tcBorders>
            <w:shd w:val="clear" w:color="auto" w:fill="auto"/>
            <w:vAlign w:val="center"/>
            <w:hideMark/>
          </w:tcPr>
          <w:p w:rsidR="00434CD9" w:rsidRPr="00EF46FE" w:rsidRDefault="00434CD9" w:rsidP="001255C7">
            <w:pPr>
              <w:pStyle w:val="142"/>
              <w:spacing w:line="252" w:lineRule="exact"/>
              <w:rPr>
                <w:rFonts w:hAnsi="標楷體"/>
                <w:spacing w:val="-12"/>
                <w:szCs w:val="24"/>
              </w:rPr>
            </w:pPr>
          </w:p>
        </w:tc>
        <w:tc>
          <w:tcPr>
            <w:tcW w:w="992"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center"/>
              <w:rPr>
                <w:rFonts w:hAnsi="標楷體" w:hint="eastAsia"/>
                <w:b/>
                <w:spacing w:val="-12"/>
                <w:szCs w:val="24"/>
              </w:rPr>
            </w:pPr>
            <w:r w:rsidRPr="00EF46FE">
              <w:rPr>
                <w:rFonts w:hAnsi="標楷體" w:hint="eastAsia"/>
                <w:b/>
                <w:spacing w:val="-12"/>
                <w:szCs w:val="24"/>
              </w:rPr>
              <w:t>凱米颱風</w:t>
            </w:r>
          </w:p>
        </w:tc>
        <w:tc>
          <w:tcPr>
            <w:tcW w:w="920"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3,372 </w:t>
            </w:r>
          </w:p>
        </w:tc>
        <w:tc>
          <w:tcPr>
            <w:tcW w:w="992"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231 </w:t>
            </w:r>
          </w:p>
        </w:tc>
        <w:tc>
          <w:tcPr>
            <w:tcW w:w="993"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553 </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4,156 </w:t>
            </w:r>
          </w:p>
        </w:tc>
        <w:tc>
          <w:tcPr>
            <w:tcW w:w="628" w:type="dxa"/>
            <w:tcBorders>
              <w:top w:val="single" w:sz="4" w:space="0" w:color="auto"/>
              <w:left w:val="doub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912 </w:t>
            </w:r>
          </w:p>
        </w:tc>
        <w:tc>
          <w:tcPr>
            <w:tcW w:w="709"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1 </w:t>
            </w:r>
          </w:p>
        </w:tc>
        <w:tc>
          <w:tcPr>
            <w:tcW w:w="628" w:type="dxa"/>
            <w:tcBorders>
              <w:top w:val="single" w:sz="4" w:space="0" w:color="auto"/>
              <w:bottom w:val="sing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 xml:space="preserve">2,435 </w:t>
            </w:r>
          </w:p>
        </w:tc>
        <w:tc>
          <w:tcPr>
            <w:tcW w:w="742" w:type="dxa"/>
            <w:tcBorders>
              <w:top w:val="single" w:sz="4" w:space="0" w:color="auto"/>
              <w:bottom w:val="single" w:sz="4" w:space="0" w:color="auto"/>
              <w:right w:val="double" w:sz="4" w:space="0" w:color="auto"/>
            </w:tcBorders>
            <w:shd w:val="clear" w:color="auto" w:fill="auto"/>
            <w:noWrap/>
            <w:vAlign w:val="center"/>
          </w:tcPr>
          <w:p w:rsidR="00434CD9" w:rsidRPr="00EF46FE" w:rsidRDefault="00434CD9" w:rsidP="001255C7">
            <w:pPr>
              <w:pStyle w:val="142"/>
              <w:spacing w:line="252" w:lineRule="exact"/>
              <w:jc w:val="right"/>
              <w:rPr>
                <w:rFonts w:hAnsi="標楷體" w:hint="eastAsia"/>
                <w:b/>
                <w:spacing w:val="-6"/>
                <w:szCs w:val="24"/>
              </w:rPr>
            </w:pPr>
            <w:r w:rsidRPr="00EF46FE">
              <w:rPr>
                <w:rFonts w:hAnsi="標楷體" w:hint="eastAsia"/>
                <w:b/>
                <w:spacing w:val="-6"/>
                <w:szCs w:val="24"/>
              </w:rPr>
              <w:t>3,34</w:t>
            </w:r>
            <w:r w:rsidR="00A53B19">
              <w:rPr>
                <w:rFonts w:hAnsi="標楷體" w:hint="eastAsia"/>
                <w:b/>
                <w:spacing w:val="-6"/>
                <w:szCs w:val="24"/>
              </w:rPr>
              <w:t>8</w:t>
            </w:r>
            <w:r w:rsidRPr="00EF46FE">
              <w:rPr>
                <w:rFonts w:hAnsi="標楷體" w:hint="eastAsia"/>
                <w:b/>
                <w:spacing w:val="-6"/>
                <w:szCs w:val="24"/>
              </w:rPr>
              <w:t xml:space="preserve"> </w:t>
            </w:r>
          </w:p>
        </w:tc>
        <w:tc>
          <w:tcPr>
            <w:tcW w:w="742" w:type="dxa"/>
            <w:tcBorders>
              <w:top w:val="single" w:sz="4" w:space="0" w:color="auto"/>
              <w:left w:val="double" w:sz="4" w:space="0" w:color="auto"/>
              <w:bottom w:val="single" w:sz="4" w:space="0" w:color="auto"/>
            </w:tcBorders>
            <w:vAlign w:val="center"/>
          </w:tcPr>
          <w:p w:rsidR="00434CD9" w:rsidRPr="00EF46FE" w:rsidRDefault="002D0A88" w:rsidP="001255C7">
            <w:pPr>
              <w:pStyle w:val="142"/>
              <w:spacing w:line="252" w:lineRule="exact"/>
              <w:jc w:val="right"/>
              <w:rPr>
                <w:rFonts w:hAnsi="標楷體" w:hint="eastAsia"/>
                <w:b/>
                <w:spacing w:val="-6"/>
                <w:szCs w:val="24"/>
              </w:rPr>
            </w:pPr>
            <w:r w:rsidRPr="00EF46FE">
              <w:rPr>
                <w:rFonts w:hAnsi="標楷體" w:hint="eastAsia"/>
                <w:b/>
                <w:spacing w:val="-6"/>
                <w:szCs w:val="24"/>
              </w:rPr>
              <w:t>7</w:t>
            </w:r>
            <w:r w:rsidRPr="00EF46FE">
              <w:rPr>
                <w:rFonts w:hAnsi="標楷體"/>
                <w:b/>
                <w:spacing w:val="-6"/>
                <w:szCs w:val="24"/>
              </w:rPr>
              <w:t>,50</w:t>
            </w:r>
            <w:r w:rsidR="00BE18D5">
              <w:rPr>
                <w:rFonts w:hAnsi="標楷體" w:hint="eastAsia"/>
                <w:b/>
                <w:spacing w:val="-6"/>
                <w:szCs w:val="24"/>
              </w:rPr>
              <w:t>4</w:t>
            </w:r>
          </w:p>
        </w:tc>
      </w:tr>
      <w:tr w:rsidR="00BE18D5" w:rsidRPr="00EF46FE" w:rsidTr="00EA7DCE">
        <w:trPr>
          <w:trHeight w:val="20"/>
        </w:trPr>
        <w:tc>
          <w:tcPr>
            <w:tcW w:w="1418" w:type="dxa"/>
            <w:gridSpan w:val="2"/>
            <w:tcBorders>
              <w:top w:val="single" w:sz="4" w:space="0" w:color="auto"/>
              <w:bottom w:val="single" w:sz="12" w:space="0" w:color="auto"/>
            </w:tcBorders>
            <w:shd w:val="clear" w:color="auto" w:fill="auto"/>
            <w:vAlign w:val="center"/>
          </w:tcPr>
          <w:p w:rsidR="00BE18D5" w:rsidRPr="00EF46FE" w:rsidRDefault="00BE18D5" w:rsidP="001255C7">
            <w:pPr>
              <w:pStyle w:val="142"/>
              <w:spacing w:line="252" w:lineRule="exact"/>
              <w:jc w:val="center"/>
              <w:rPr>
                <w:rFonts w:hAnsi="標楷體" w:hint="eastAsia"/>
                <w:b/>
                <w:spacing w:val="-12"/>
                <w:szCs w:val="24"/>
              </w:rPr>
            </w:pPr>
            <w:r>
              <w:rPr>
                <w:rFonts w:hAnsi="標楷體" w:hint="eastAsia"/>
                <w:b/>
                <w:spacing w:val="-12"/>
                <w:szCs w:val="24"/>
              </w:rPr>
              <w:t>合計</w:t>
            </w:r>
          </w:p>
        </w:tc>
        <w:tc>
          <w:tcPr>
            <w:tcW w:w="920" w:type="dxa"/>
            <w:tcBorders>
              <w:top w:val="single" w:sz="4" w:space="0" w:color="auto"/>
              <w:bottom w:val="single" w:sz="12" w:space="0" w:color="auto"/>
            </w:tcBorders>
            <w:shd w:val="clear" w:color="auto" w:fill="auto"/>
            <w:noWrap/>
            <w:vAlign w:val="center"/>
          </w:tcPr>
          <w:p w:rsidR="00BE18D5" w:rsidRPr="00EF46FE" w:rsidRDefault="00BE18D5" w:rsidP="001255C7">
            <w:pPr>
              <w:pStyle w:val="142"/>
              <w:spacing w:line="252" w:lineRule="exact"/>
              <w:jc w:val="right"/>
              <w:rPr>
                <w:rFonts w:hAnsi="標楷體" w:hint="eastAsia"/>
                <w:b/>
                <w:spacing w:val="-6"/>
                <w:szCs w:val="24"/>
              </w:rPr>
            </w:pPr>
            <w:r>
              <w:rPr>
                <w:rFonts w:hAnsi="標楷體" w:hint="eastAsia"/>
                <w:b/>
                <w:spacing w:val="-6"/>
                <w:szCs w:val="24"/>
              </w:rPr>
              <w:t>38</w:t>
            </w:r>
            <w:r>
              <w:rPr>
                <w:rFonts w:hAnsi="標楷體"/>
                <w:b/>
                <w:spacing w:val="-6"/>
                <w:szCs w:val="24"/>
              </w:rPr>
              <w:t>,708</w:t>
            </w:r>
          </w:p>
        </w:tc>
        <w:tc>
          <w:tcPr>
            <w:tcW w:w="992" w:type="dxa"/>
            <w:tcBorders>
              <w:top w:val="single" w:sz="4" w:space="0" w:color="auto"/>
              <w:bottom w:val="single" w:sz="12" w:space="0" w:color="auto"/>
            </w:tcBorders>
            <w:shd w:val="clear" w:color="auto" w:fill="auto"/>
            <w:noWrap/>
            <w:vAlign w:val="center"/>
          </w:tcPr>
          <w:p w:rsidR="00BE18D5" w:rsidRPr="00EF46FE" w:rsidRDefault="00BE18D5" w:rsidP="001255C7">
            <w:pPr>
              <w:pStyle w:val="142"/>
              <w:spacing w:line="252" w:lineRule="exact"/>
              <w:jc w:val="right"/>
              <w:rPr>
                <w:rFonts w:hAnsi="標楷體" w:hint="eastAsia"/>
                <w:b/>
                <w:spacing w:val="-6"/>
                <w:szCs w:val="24"/>
              </w:rPr>
            </w:pPr>
            <w:r>
              <w:rPr>
                <w:rFonts w:hAnsi="標楷體" w:hint="eastAsia"/>
                <w:b/>
                <w:spacing w:val="-6"/>
                <w:szCs w:val="24"/>
              </w:rPr>
              <w:t>1</w:t>
            </w:r>
            <w:r>
              <w:rPr>
                <w:rFonts w:hAnsi="標楷體"/>
                <w:b/>
                <w:spacing w:val="-6"/>
                <w:szCs w:val="24"/>
              </w:rPr>
              <w:t>,219</w:t>
            </w:r>
          </w:p>
        </w:tc>
        <w:tc>
          <w:tcPr>
            <w:tcW w:w="993" w:type="dxa"/>
            <w:tcBorders>
              <w:top w:val="single" w:sz="4" w:space="0" w:color="auto"/>
              <w:bottom w:val="single" w:sz="12" w:space="0" w:color="auto"/>
            </w:tcBorders>
            <w:shd w:val="clear" w:color="auto" w:fill="auto"/>
            <w:noWrap/>
            <w:vAlign w:val="center"/>
          </w:tcPr>
          <w:p w:rsidR="00BE18D5" w:rsidRPr="00EF46FE" w:rsidRDefault="00BE18D5" w:rsidP="001255C7">
            <w:pPr>
              <w:pStyle w:val="142"/>
              <w:spacing w:line="252" w:lineRule="exact"/>
              <w:jc w:val="right"/>
              <w:rPr>
                <w:rFonts w:hAnsi="標楷體" w:hint="eastAsia"/>
                <w:b/>
                <w:spacing w:val="-6"/>
                <w:szCs w:val="24"/>
              </w:rPr>
            </w:pPr>
            <w:r>
              <w:rPr>
                <w:rFonts w:hAnsi="標楷體" w:hint="eastAsia"/>
                <w:b/>
                <w:spacing w:val="-6"/>
                <w:szCs w:val="24"/>
              </w:rPr>
              <w:t>1</w:t>
            </w:r>
            <w:r>
              <w:rPr>
                <w:rFonts w:hAnsi="標楷體"/>
                <w:b/>
                <w:spacing w:val="-6"/>
                <w:szCs w:val="24"/>
              </w:rPr>
              <w:t>2,263</w:t>
            </w:r>
          </w:p>
        </w:tc>
        <w:tc>
          <w:tcPr>
            <w:tcW w:w="742" w:type="dxa"/>
            <w:tcBorders>
              <w:top w:val="single" w:sz="4" w:space="0" w:color="auto"/>
              <w:bottom w:val="single" w:sz="12" w:space="0" w:color="auto"/>
              <w:right w:val="double" w:sz="4" w:space="0" w:color="auto"/>
            </w:tcBorders>
            <w:shd w:val="clear" w:color="auto" w:fill="auto"/>
            <w:noWrap/>
            <w:vAlign w:val="center"/>
          </w:tcPr>
          <w:p w:rsidR="00BE18D5" w:rsidRPr="00EF46FE" w:rsidRDefault="00BE18D5" w:rsidP="001255C7">
            <w:pPr>
              <w:pStyle w:val="142"/>
              <w:spacing w:line="252" w:lineRule="exact"/>
              <w:jc w:val="right"/>
              <w:rPr>
                <w:rFonts w:hAnsi="標楷體" w:hint="eastAsia"/>
                <w:b/>
                <w:spacing w:val="-6"/>
                <w:szCs w:val="24"/>
              </w:rPr>
            </w:pPr>
            <w:r>
              <w:rPr>
                <w:rFonts w:hAnsi="標楷體" w:hint="eastAsia"/>
                <w:b/>
                <w:spacing w:val="-6"/>
                <w:szCs w:val="24"/>
              </w:rPr>
              <w:t>5</w:t>
            </w:r>
            <w:r>
              <w:rPr>
                <w:rFonts w:hAnsi="標楷體"/>
                <w:b/>
                <w:spacing w:val="-6"/>
                <w:szCs w:val="24"/>
              </w:rPr>
              <w:t>2,19</w:t>
            </w:r>
            <w:r w:rsidR="00E04DA6">
              <w:rPr>
                <w:rFonts w:hAnsi="標楷體" w:hint="eastAsia"/>
                <w:b/>
                <w:spacing w:val="-6"/>
                <w:szCs w:val="24"/>
              </w:rPr>
              <w:t>0</w:t>
            </w:r>
          </w:p>
        </w:tc>
        <w:tc>
          <w:tcPr>
            <w:tcW w:w="628" w:type="dxa"/>
            <w:tcBorders>
              <w:top w:val="single" w:sz="4" w:space="0" w:color="auto"/>
              <w:left w:val="double" w:sz="4" w:space="0" w:color="auto"/>
              <w:bottom w:val="single" w:sz="12" w:space="0" w:color="auto"/>
            </w:tcBorders>
            <w:shd w:val="clear" w:color="auto" w:fill="auto"/>
            <w:noWrap/>
            <w:vAlign w:val="center"/>
          </w:tcPr>
          <w:p w:rsidR="00BE18D5" w:rsidRPr="00EF46FE" w:rsidRDefault="00BE18D5" w:rsidP="001255C7">
            <w:pPr>
              <w:pStyle w:val="142"/>
              <w:spacing w:line="252" w:lineRule="exact"/>
              <w:jc w:val="right"/>
              <w:rPr>
                <w:rFonts w:hAnsi="標楷體" w:hint="eastAsia"/>
                <w:b/>
                <w:spacing w:val="-6"/>
                <w:szCs w:val="24"/>
              </w:rPr>
            </w:pPr>
            <w:r>
              <w:rPr>
                <w:rFonts w:hAnsi="標楷體" w:hint="eastAsia"/>
                <w:b/>
                <w:spacing w:val="-6"/>
                <w:szCs w:val="24"/>
              </w:rPr>
              <w:t>2</w:t>
            </w:r>
            <w:r>
              <w:rPr>
                <w:rFonts w:hAnsi="標楷體"/>
                <w:b/>
                <w:spacing w:val="-6"/>
                <w:szCs w:val="24"/>
              </w:rPr>
              <w:t>,284</w:t>
            </w:r>
          </w:p>
        </w:tc>
        <w:tc>
          <w:tcPr>
            <w:tcW w:w="709" w:type="dxa"/>
            <w:tcBorders>
              <w:top w:val="single" w:sz="4" w:space="0" w:color="auto"/>
              <w:bottom w:val="single" w:sz="12" w:space="0" w:color="auto"/>
            </w:tcBorders>
            <w:shd w:val="clear" w:color="auto" w:fill="auto"/>
            <w:noWrap/>
            <w:vAlign w:val="center"/>
          </w:tcPr>
          <w:p w:rsidR="00BE18D5" w:rsidRPr="00EF46FE" w:rsidRDefault="00BE18D5" w:rsidP="001255C7">
            <w:pPr>
              <w:pStyle w:val="142"/>
              <w:spacing w:line="252" w:lineRule="exact"/>
              <w:jc w:val="right"/>
              <w:rPr>
                <w:rFonts w:hAnsi="標楷體" w:hint="eastAsia"/>
                <w:b/>
                <w:spacing w:val="-6"/>
                <w:szCs w:val="24"/>
              </w:rPr>
            </w:pPr>
            <w:r>
              <w:rPr>
                <w:rFonts w:hAnsi="標楷體" w:hint="eastAsia"/>
                <w:b/>
                <w:spacing w:val="-6"/>
                <w:szCs w:val="24"/>
              </w:rPr>
              <w:t>1</w:t>
            </w:r>
            <w:r>
              <w:rPr>
                <w:rFonts w:hAnsi="標楷體"/>
                <w:b/>
                <w:spacing w:val="-6"/>
                <w:szCs w:val="24"/>
              </w:rPr>
              <w:t>99</w:t>
            </w:r>
          </w:p>
        </w:tc>
        <w:tc>
          <w:tcPr>
            <w:tcW w:w="628" w:type="dxa"/>
            <w:tcBorders>
              <w:top w:val="single" w:sz="4" w:space="0" w:color="auto"/>
              <w:bottom w:val="single" w:sz="12" w:space="0" w:color="auto"/>
            </w:tcBorders>
            <w:shd w:val="clear" w:color="auto" w:fill="auto"/>
            <w:noWrap/>
            <w:vAlign w:val="center"/>
          </w:tcPr>
          <w:p w:rsidR="00BE18D5" w:rsidRPr="00EF46FE" w:rsidRDefault="00BE18D5" w:rsidP="001255C7">
            <w:pPr>
              <w:pStyle w:val="142"/>
              <w:spacing w:line="252" w:lineRule="exact"/>
              <w:jc w:val="right"/>
              <w:rPr>
                <w:rFonts w:hAnsi="標楷體" w:hint="eastAsia"/>
                <w:b/>
                <w:spacing w:val="-6"/>
                <w:szCs w:val="24"/>
              </w:rPr>
            </w:pPr>
            <w:r>
              <w:rPr>
                <w:rFonts w:hAnsi="標楷體" w:hint="eastAsia"/>
                <w:b/>
                <w:spacing w:val="-6"/>
                <w:szCs w:val="24"/>
              </w:rPr>
              <w:t>9</w:t>
            </w:r>
            <w:r>
              <w:rPr>
                <w:rFonts w:hAnsi="標楷體"/>
                <w:b/>
                <w:spacing w:val="-6"/>
                <w:szCs w:val="24"/>
              </w:rPr>
              <w:t>,770</w:t>
            </w:r>
          </w:p>
        </w:tc>
        <w:tc>
          <w:tcPr>
            <w:tcW w:w="742" w:type="dxa"/>
            <w:tcBorders>
              <w:top w:val="single" w:sz="4" w:space="0" w:color="auto"/>
              <w:bottom w:val="single" w:sz="12" w:space="0" w:color="auto"/>
              <w:right w:val="double" w:sz="4" w:space="0" w:color="auto"/>
            </w:tcBorders>
            <w:shd w:val="clear" w:color="auto" w:fill="auto"/>
            <w:noWrap/>
            <w:vAlign w:val="center"/>
          </w:tcPr>
          <w:p w:rsidR="00BE18D5" w:rsidRPr="00EF46FE" w:rsidRDefault="00BE18D5" w:rsidP="001255C7">
            <w:pPr>
              <w:pStyle w:val="142"/>
              <w:spacing w:line="252" w:lineRule="exact"/>
              <w:jc w:val="right"/>
              <w:rPr>
                <w:rFonts w:hAnsi="標楷體" w:hint="eastAsia"/>
                <w:b/>
                <w:spacing w:val="-6"/>
                <w:szCs w:val="24"/>
              </w:rPr>
            </w:pPr>
            <w:r>
              <w:rPr>
                <w:rFonts w:hAnsi="標楷體" w:hint="eastAsia"/>
                <w:b/>
                <w:spacing w:val="-6"/>
                <w:szCs w:val="24"/>
              </w:rPr>
              <w:t>1</w:t>
            </w:r>
            <w:r>
              <w:rPr>
                <w:rFonts w:hAnsi="標楷體"/>
                <w:b/>
                <w:spacing w:val="-6"/>
                <w:szCs w:val="24"/>
              </w:rPr>
              <w:t>2,257</w:t>
            </w:r>
          </w:p>
        </w:tc>
        <w:tc>
          <w:tcPr>
            <w:tcW w:w="742" w:type="dxa"/>
            <w:tcBorders>
              <w:top w:val="single" w:sz="4" w:space="0" w:color="auto"/>
              <w:left w:val="double" w:sz="4" w:space="0" w:color="auto"/>
              <w:bottom w:val="single" w:sz="12" w:space="0" w:color="auto"/>
            </w:tcBorders>
            <w:vAlign w:val="center"/>
          </w:tcPr>
          <w:p w:rsidR="00BE18D5" w:rsidRPr="00EF46FE" w:rsidRDefault="00BE18D5" w:rsidP="001255C7">
            <w:pPr>
              <w:pStyle w:val="142"/>
              <w:spacing w:line="252" w:lineRule="exact"/>
              <w:jc w:val="right"/>
              <w:rPr>
                <w:rFonts w:hAnsi="標楷體" w:hint="eastAsia"/>
                <w:b/>
                <w:spacing w:val="-6"/>
                <w:szCs w:val="24"/>
              </w:rPr>
            </w:pPr>
            <w:r>
              <w:rPr>
                <w:rFonts w:hAnsi="標楷體" w:hint="eastAsia"/>
                <w:b/>
                <w:spacing w:val="-6"/>
                <w:szCs w:val="24"/>
              </w:rPr>
              <w:t>6</w:t>
            </w:r>
            <w:r>
              <w:rPr>
                <w:rFonts w:hAnsi="標楷體"/>
                <w:b/>
                <w:spacing w:val="-6"/>
                <w:szCs w:val="24"/>
              </w:rPr>
              <w:t>4,443</w:t>
            </w:r>
          </w:p>
        </w:tc>
      </w:tr>
    </w:tbl>
    <w:p w:rsidR="00A36A8E" w:rsidRDefault="00A36A8E" w:rsidP="00661FE7">
      <w:pPr>
        <w:pStyle w:val="142"/>
        <w:spacing w:line="260" w:lineRule="exact"/>
        <w:ind w:left="1459" w:hangingChars="600" w:hanging="1459"/>
        <w:jc w:val="both"/>
      </w:pPr>
      <w:r>
        <w:rPr>
          <w:rFonts w:hint="eastAsia"/>
        </w:rPr>
        <w:t>說    明：</w:t>
      </w:r>
      <w:r w:rsidR="008221B6">
        <w:rPr>
          <w:rFonts w:hint="eastAsia"/>
        </w:rPr>
        <w:t>1.</w:t>
      </w:r>
      <w:r>
        <w:rPr>
          <w:rFonts w:hint="eastAsia"/>
        </w:rPr>
        <w:t>本表僅摘錄農業損失</w:t>
      </w:r>
      <w:r w:rsidR="00A046AD">
        <w:rPr>
          <w:rFonts w:hint="eastAsia"/>
        </w:rPr>
        <w:t>及</w:t>
      </w:r>
      <w:r>
        <w:rPr>
          <w:rFonts w:hint="eastAsia"/>
        </w:rPr>
        <w:t>水利設施損失合計數超過</w:t>
      </w:r>
      <w:r w:rsidR="00F57B78">
        <w:rPr>
          <w:rFonts w:hint="eastAsia"/>
        </w:rPr>
        <w:t>10</w:t>
      </w:r>
      <w:r>
        <w:rPr>
          <w:rFonts w:hint="eastAsia"/>
        </w:rPr>
        <w:t>億元之颱風及豪雨事件</w:t>
      </w:r>
      <w:r w:rsidRPr="00A36A8E">
        <w:rPr>
          <w:rFonts w:hint="eastAsia"/>
        </w:rPr>
        <w:t>。</w:t>
      </w:r>
    </w:p>
    <w:p w:rsidR="008221B6" w:rsidRDefault="008221B6" w:rsidP="00661FE7">
      <w:pPr>
        <w:pStyle w:val="142"/>
        <w:spacing w:line="260" w:lineRule="exact"/>
        <w:ind w:leftChars="425" w:left="1447" w:hangingChars="100" w:hanging="243"/>
        <w:jc w:val="both"/>
      </w:pPr>
      <w:r>
        <w:rPr>
          <w:rFonts w:hint="eastAsia"/>
        </w:rPr>
        <w:t>2.</w:t>
      </w:r>
      <w:r w:rsidR="00961026">
        <w:rPr>
          <w:rFonts w:hint="eastAsia"/>
        </w:rPr>
        <w:t>水利署將</w:t>
      </w:r>
      <w:r>
        <w:rPr>
          <w:rFonts w:hint="eastAsia"/>
        </w:rPr>
        <w:t>112年度杜蘇芮及卡努颱風</w:t>
      </w:r>
      <w:r w:rsidR="00961026">
        <w:rPr>
          <w:rFonts w:hint="eastAsia"/>
        </w:rPr>
        <w:t>所</w:t>
      </w:r>
      <w:r>
        <w:rPr>
          <w:rFonts w:hint="eastAsia"/>
        </w:rPr>
        <w:t>造成</w:t>
      </w:r>
      <w:r w:rsidR="00961026">
        <w:rPr>
          <w:rFonts w:hint="eastAsia"/>
        </w:rPr>
        <w:t>區域排水系統損失合併計算，本表相關損失10.18億元均列入杜蘇芮颱風表達</w:t>
      </w:r>
      <w:r w:rsidR="00961026" w:rsidRPr="00A36A8E">
        <w:rPr>
          <w:rFonts w:hint="eastAsia"/>
        </w:rPr>
        <w:t>。</w:t>
      </w:r>
    </w:p>
    <w:p w:rsidR="00A36A8E" w:rsidRDefault="00A36A8E" w:rsidP="00661FE7">
      <w:pPr>
        <w:pStyle w:val="142"/>
        <w:spacing w:line="260" w:lineRule="exact"/>
        <w:ind w:left="1216" w:hangingChars="500" w:hanging="1216"/>
        <w:jc w:val="both"/>
      </w:pPr>
      <w:r>
        <w:rPr>
          <w:rFonts w:hint="eastAsia"/>
        </w:rPr>
        <w:t>資料來源：彙整自</w:t>
      </w:r>
      <w:r w:rsidR="00EF46FE">
        <w:rPr>
          <w:rFonts w:hint="eastAsia"/>
        </w:rPr>
        <w:t>農業部113年度</w:t>
      </w:r>
      <w:r w:rsidR="00EF46FE" w:rsidRPr="00A36A8E">
        <w:rPr>
          <w:rFonts w:hint="eastAsia"/>
        </w:rPr>
        <w:t>「農業災害產物及民間設施估計損失」</w:t>
      </w:r>
      <w:r w:rsidR="00EF46FE" w:rsidRPr="00A16EEE">
        <w:rPr>
          <w:rFonts w:hint="eastAsia"/>
        </w:rPr>
        <w:t>、</w:t>
      </w:r>
      <w:r w:rsidR="00EF46FE" w:rsidRPr="00A36A8E">
        <w:rPr>
          <w:rFonts w:hint="eastAsia"/>
        </w:rPr>
        <w:t>「農業災害公共設施估計損失」</w:t>
      </w:r>
      <w:r w:rsidR="00EF46FE">
        <w:rPr>
          <w:rFonts w:hint="eastAsia"/>
        </w:rPr>
        <w:t>統計報表，</w:t>
      </w:r>
      <w:r w:rsidRPr="00A36A8E">
        <w:rPr>
          <w:rFonts w:hint="eastAsia"/>
        </w:rPr>
        <w:t>各年度農業</w:t>
      </w:r>
      <w:r w:rsidR="00F57B78">
        <w:rPr>
          <w:rFonts w:hint="eastAsia"/>
        </w:rPr>
        <w:t>統計年報</w:t>
      </w:r>
      <w:r w:rsidRPr="00A36A8E">
        <w:rPr>
          <w:rFonts w:hint="eastAsia"/>
        </w:rPr>
        <w:t>「農業災害產物及民間設施估計損失」</w:t>
      </w:r>
      <w:r w:rsidR="00A16EEE" w:rsidRPr="00A16EEE">
        <w:rPr>
          <w:rFonts w:hint="eastAsia"/>
        </w:rPr>
        <w:t>、</w:t>
      </w:r>
      <w:r w:rsidRPr="00A36A8E">
        <w:rPr>
          <w:rFonts w:hint="eastAsia"/>
        </w:rPr>
        <w:t>「農業災害公共設施估計損失」</w:t>
      </w:r>
      <w:r w:rsidR="00A16EEE">
        <w:rPr>
          <w:rFonts w:hint="eastAsia"/>
        </w:rPr>
        <w:t>，水利統計報表</w:t>
      </w:r>
      <w:r w:rsidR="00A16EEE" w:rsidRPr="00A36A8E">
        <w:rPr>
          <w:rFonts w:hint="eastAsia"/>
        </w:rPr>
        <w:t>「</w:t>
      </w:r>
      <w:r w:rsidR="00A16EEE" w:rsidRPr="00A16EEE">
        <w:rPr>
          <w:rFonts w:hint="eastAsia"/>
        </w:rPr>
        <w:t>天然災害河川防洪設施受損情形</w:t>
      </w:r>
      <w:r w:rsidR="00A16EEE" w:rsidRPr="00A36A8E">
        <w:rPr>
          <w:rFonts w:hint="eastAsia"/>
        </w:rPr>
        <w:t>」</w:t>
      </w:r>
      <w:r w:rsidR="00A16EEE" w:rsidRPr="00A16EEE">
        <w:rPr>
          <w:rFonts w:hint="eastAsia"/>
        </w:rPr>
        <w:t>、</w:t>
      </w:r>
      <w:r w:rsidR="00A16EEE" w:rsidRPr="00A36A8E">
        <w:rPr>
          <w:rFonts w:hint="eastAsia"/>
        </w:rPr>
        <w:t>「</w:t>
      </w:r>
      <w:r w:rsidR="00A16EEE" w:rsidRPr="00A16EEE">
        <w:rPr>
          <w:rFonts w:hint="eastAsia"/>
        </w:rPr>
        <w:t>天然災害禦潮(海堤)受損情形</w:t>
      </w:r>
      <w:r w:rsidR="00A16EEE" w:rsidRPr="00A36A8E">
        <w:rPr>
          <w:rFonts w:hint="eastAsia"/>
        </w:rPr>
        <w:t>」</w:t>
      </w:r>
      <w:r w:rsidR="00A16EEE">
        <w:rPr>
          <w:rFonts w:hint="eastAsia"/>
        </w:rPr>
        <w:t>及</w:t>
      </w:r>
      <w:r w:rsidR="00A16EEE" w:rsidRPr="00A36A8E">
        <w:rPr>
          <w:rFonts w:hint="eastAsia"/>
        </w:rPr>
        <w:t>「</w:t>
      </w:r>
      <w:r w:rsidR="00A16EEE" w:rsidRPr="00A16EEE">
        <w:rPr>
          <w:rFonts w:hint="eastAsia"/>
        </w:rPr>
        <w:t>天然災害區排排水設施受損情形</w:t>
      </w:r>
      <w:r w:rsidR="00A16EEE" w:rsidRPr="00A36A8E">
        <w:rPr>
          <w:rFonts w:hint="eastAsia"/>
        </w:rPr>
        <w:t>」。</w:t>
      </w:r>
    </w:p>
    <w:p w:rsidR="006F05B2" w:rsidRPr="006F05B2" w:rsidRDefault="00D1025D" w:rsidP="0089092E">
      <w:pPr>
        <w:pStyle w:val="200"/>
        <w:spacing w:line="500" w:lineRule="exact"/>
        <w:ind w:left="1318" w:hangingChars="465" w:hanging="1318"/>
        <w:jc w:val="both"/>
        <w:rPr>
          <w:rFonts w:hint="eastAsia"/>
        </w:rPr>
      </w:pPr>
      <w:r>
        <w:rPr>
          <w:rFonts w:hint="eastAsia"/>
          <w:b/>
          <w:sz w:val="28"/>
        </w:rPr>
        <w:t xml:space="preserve">表2-1-2  </w:t>
      </w:r>
      <w:r w:rsidR="00C17746">
        <w:rPr>
          <w:rFonts w:hint="eastAsia"/>
          <w:b/>
          <w:sz w:val="28"/>
        </w:rPr>
        <w:t>水利署統計</w:t>
      </w:r>
      <w:r>
        <w:rPr>
          <w:rFonts w:hint="eastAsia"/>
          <w:b/>
          <w:sz w:val="28"/>
        </w:rPr>
        <w:t>106至11</w:t>
      </w:r>
      <w:r w:rsidR="00032529">
        <w:rPr>
          <w:rFonts w:hint="eastAsia"/>
          <w:b/>
          <w:sz w:val="28"/>
        </w:rPr>
        <w:t>4</w:t>
      </w:r>
      <w:r>
        <w:rPr>
          <w:rFonts w:hint="eastAsia"/>
          <w:b/>
          <w:sz w:val="28"/>
        </w:rPr>
        <w:t>年</w:t>
      </w:r>
      <w:r w:rsidR="00032529">
        <w:rPr>
          <w:rFonts w:hint="eastAsia"/>
          <w:b/>
          <w:sz w:val="28"/>
        </w:rPr>
        <w:t>4月底</w:t>
      </w:r>
      <w:r>
        <w:rPr>
          <w:rFonts w:hint="eastAsia"/>
          <w:b/>
          <w:sz w:val="28"/>
        </w:rPr>
        <w:t>颱風或豪雨造成</w:t>
      </w:r>
      <w:r w:rsidR="0089092E">
        <w:rPr>
          <w:rFonts w:hint="eastAsia"/>
          <w:b/>
          <w:sz w:val="28"/>
        </w:rPr>
        <w:t>重大</w:t>
      </w:r>
      <w:r w:rsidR="00032529">
        <w:rPr>
          <w:rFonts w:hint="eastAsia"/>
          <w:b/>
          <w:sz w:val="28"/>
        </w:rPr>
        <w:t>淹水</w:t>
      </w:r>
      <w:r w:rsidR="0089092E">
        <w:rPr>
          <w:rFonts w:hint="eastAsia"/>
          <w:b/>
          <w:sz w:val="28"/>
        </w:rPr>
        <w:t>事件</w:t>
      </w:r>
      <w:r w:rsidR="00D414E7">
        <w:rPr>
          <w:rFonts w:hint="eastAsia"/>
          <w:b/>
          <w:sz w:val="28"/>
        </w:rPr>
        <w:t>概況</w:t>
      </w:r>
      <w:r>
        <w:rPr>
          <w:rFonts w:hint="eastAsia"/>
          <w:b/>
          <w:sz w:val="28"/>
        </w:rPr>
        <w:t>表</w:t>
      </w:r>
      <w:r w:rsidR="0089092E">
        <w:rPr>
          <w:rFonts w:hint="eastAsia"/>
          <w:b/>
          <w:sz w:val="28"/>
        </w:rPr>
        <w:t xml:space="preserve">　　　　　　　　    </w:t>
      </w:r>
      <w:r w:rsidR="006F05B2">
        <w:rPr>
          <w:rFonts w:hint="eastAsia"/>
        </w:rPr>
        <w:t>單位：公頃；公分；小時；戶數</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851"/>
        <w:gridCol w:w="1050"/>
        <w:gridCol w:w="2256"/>
        <w:gridCol w:w="843"/>
        <w:gridCol w:w="814"/>
        <w:gridCol w:w="708"/>
        <w:gridCol w:w="708"/>
        <w:gridCol w:w="708"/>
      </w:tblGrid>
      <w:tr w:rsidR="004264F1" w:rsidRPr="006F05B2" w:rsidTr="004E0CDB">
        <w:trPr>
          <w:trHeight w:val="20"/>
          <w:tblHeader/>
        </w:trPr>
        <w:tc>
          <w:tcPr>
            <w:tcW w:w="562" w:type="dxa"/>
            <w:vMerge w:val="restart"/>
            <w:shd w:val="clear" w:color="auto" w:fill="auto"/>
            <w:noWrap/>
            <w:vAlign w:val="center"/>
            <w:hideMark/>
          </w:tcPr>
          <w:p w:rsidR="004264F1" w:rsidRPr="006F05B2" w:rsidRDefault="004264F1" w:rsidP="006F05B2">
            <w:pPr>
              <w:pStyle w:val="142"/>
              <w:jc w:val="center"/>
              <w:rPr>
                <w:spacing w:val="-12"/>
              </w:rPr>
            </w:pPr>
            <w:r w:rsidRPr="006F05B2">
              <w:rPr>
                <w:rFonts w:hint="eastAsia"/>
                <w:spacing w:val="-12"/>
              </w:rPr>
              <w:t>年度</w:t>
            </w:r>
          </w:p>
        </w:tc>
        <w:tc>
          <w:tcPr>
            <w:tcW w:w="851" w:type="dxa"/>
            <w:vMerge w:val="restart"/>
            <w:shd w:val="clear" w:color="auto" w:fill="auto"/>
            <w:noWrap/>
            <w:vAlign w:val="center"/>
            <w:hideMark/>
          </w:tcPr>
          <w:p w:rsidR="004264F1" w:rsidRPr="006F05B2" w:rsidRDefault="004264F1" w:rsidP="006F05B2">
            <w:pPr>
              <w:pStyle w:val="142"/>
              <w:jc w:val="center"/>
              <w:rPr>
                <w:rFonts w:hint="eastAsia"/>
                <w:spacing w:val="-12"/>
              </w:rPr>
            </w:pPr>
            <w:r w:rsidRPr="006F05B2">
              <w:rPr>
                <w:rFonts w:hint="eastAsia"/>
                <w:spacing w:val="-12"/>
              </w:rPr>
              <w:t>颱風或豪雨事件</w:t>
            </w:r>
          </w:p>
        </w:tc>
        <w:tc>
          <w:tcPr>
            <w:tcW w:w="1134" w:type="dxa"/>
            <w:vMerge w:val="restart"/>
            <w:shd w:val="clear" w:color="auto" w:fill="auto"/>
            <w:vAlign w:val="center"/>
            <w:hideMark/>
          </w:tcPr>
          <w:p w:rsidR="004264F1" w:rsidRPr="006F05B2" w:rsidRDefault="004264F1" w:rsidP="006F05B2">
            <w:pPr>
              <w:pStyle w:val="142"/>
              <w:jc w:val="center"/>
              <w:rPr>
                <w:rFonts w:hint="eastAsia"/>
                <w:spacing w:val="-12"/>
              </w:rPr>
            </w:pPr>
            <w:r w:rsidRPr="006F05B2">
              <w:rPr>
                <w:rFonts w:hint="eastAsia"/>
                <w:spacing w:val="-12"/>
              </w:rPr>
              <w:t>24小時累積最大雨量(地點)</w:t>
            </w:r>
          </w:p>
        </w:tc>
        <w:tc>
          <w:tcPr>
            <w:tcW w:w="5953" w:type="dxa"/>
            <w:gridSpan w:val="6"/>
            <w:shd w:val="clear" w:color="auto" w:fill="auto"/>
            <w:noWrap/>
            <w:vAlign w:val="center"/>
            <w:hideMark/>
          </w:tcPr>
          <w:p w:rsidR="004264F1" w:rsidRPr="006F05B2" w:rsidRDefault="004264F1" w:rsidP="006F05B2">
            <w:pPr>
              <w:pStyle w:val="142"/>
              <w:jc w:val="center"/>
              <w:rPr>
                <w:rFonts w:hint="eastAsia"/>
                <w:spacing w:val="-12"/>
              </w:rPr>
            </w:pPr>
            <w:r w:rsidRPr="006F05B2">
              <w:rPr>
                <w:rFonts w:hint="eastAsia"/>
                <w:spacing w:val="-12"/>
              </w:rPr>
              <w:t>淹水情形</w:t>
            </w:r>
          </w:p>
        </w:tc>
      </w:tr>
      <w:tr w:rsidR="006F05B2" w:rsidRPr="006F05B2" w:rsidTr="004E0CDB">
        <w:trPr>
          <w:trHeight w:val="20"/>
          <w:tblHeader/>
        </w:trPr>
        <w:tc>
          <w:tcPr>
            <w:tcW w:w="562" w:type="dxa"/>
            <w:vMerge/>
            <w:vAlign w:val="center"/>
            <w:hideMark/>
          </w:tcPr>
          <w:p w:rsidR="004264F1" w:rsidRPr="006F05B2" w:rsidRDefault="004264F1" w:rsidP="006F05B2">
            <w:pPr>
              <w:pStyle w:val="142"/>
              <w:jc w:val="center"/>
              <w:rPr>
                <w:spacing w:val="-12"/>
              </w:rPr>
            </w:pPr>
          </w:p>
        </w:tc>
        <w:tc>
          <w:tcPr>
            <w:tcW w:w="851" w:type="dxa"/>
            <w:vMerge/>
            <w:vAlign w:val="center"/>
            <w:hideMark/>
          </w:tcPr>
          <w:p w:rsidR="004264F1" w:rsidRPr="006F05B2" w:rsidRDefault="004264F1" w:rsidP="006F05B2">
            <w:pPr>
              <w:pStyle w:val="142"/>
              <w:jc w:val="center"/>
              <w:rPr>
                <w:spacing w:val="-12"/>
              </w:rPr>
            </w:pPr>
          </w:p>
        </w:tc>
        <w:tc>
          <w:tcPr>
            <w:tcW w:w="1134" w:type="dxa"/>
            <w:vMerge/>
            <w:vAlign w:val="center"/>
            <w:hideMark/>
          </w:tcPr>
          <w:p w:rsidR="004264F1" w:rsidRPr="006F05B2" w:rsidRDefault="004264F1" w:rsidP="006F05B2">
            <w:pPr>
              <w:pStyle w:val="142"/>
              <w:jc w:val="center"/>
              <w:rPr>
                <w:spacing w:val="-12"/>
              </w:rPr>
            </w:pPr>
          </w:p>
        </w:tc>
        <w:tc>
          <w:tcPr>
            <w:tcW w:w="2268" w:type="dxa"/>
            <w:shd w:val="clear" w:color="auto" w:fill="auto"/>
            <w:vAlign w:val="center"/>
            <w:hideMark/>
          </w:tcPr>
          <w:p w:rsidR="004264F1" w:rsidRPr="006F05B2" w:rsidRDefault="004264F1" w:rsidP="006F05B2">
            <w:pPr>
              <w:pStyle w:val="142"/>
              <w:jc w:val="center"/>
              <w:rPr>
                <w:rFonts w:hint="eastAsia"/>
                <w:spacing w:val="-12"/>
              </w:rPr>
            </w:pPr>
            <w:r w:rsidRPr="006F05B2">
              <w:rPr>
                <w:rFonts w:hint="eastAsia"/>
                <w:spacing w:val="-12"/>
              </w:rPr>
              <w:t>淹水原因</w:t>
            </w:r>
          </w:p>
        </w:tc>
        <w:tc>
          <w:tcPr>
            <w:tcW w:w="843" w:type="dxa"/>
            <w:shd w:val="clear" w:color="auto" w:fill="auto"/>
            <w:noWrap/>
            <w:vAlign w:val="center"/>
            <w:hideMark/>
          </w:tcPr>
          <w:p w:rsidR="006F05B2" w:rsidRDefault="004264F1" w:rsidP="006F05B2">
            <w:pPr>
              <w:pStyle w:val="142"/>
              <w:jc w:val="center"/>
              <w:rPr>
                <w:spacing w:val="-12"/>
              </w:rPr>
            </w:pPr>
            <w:r w:rsidRPr="006F05B2">
              <w:rPr>
                <w:rFonts w:hint="eastAsia"/>
                <w:spacing w:val="-12"/>
              </w:rPr>
              <w:t>淹水</w:t>
            </w:r>
          </w:p>
          <w:p w:rsidR="004264F1" w:rsidRPr="006F05B2" w:rsidRDefault="004264F1" w:rsidP="006F05B2">
            <w:pPr>
              <w:pStyle w:val="142"/>
              <w:jc w:val="center"/>
              <w:rPr>
                <w:rFonts w:hint="eastAsia"/>
                <w:spacing w:val="-12"/>
              </w:rPr>
            </w:pPr>
            <w:r w:rsidRPr="006F05B2">
              <w:rPr>
                <w:rFonts w:hint="eastAsia"/>
                <w:spacing w:val="-12"/>
              </w:rPr>
              <w:t>縣市</w:t>
            </w:r>
          </w:p>
        </w:tc>
        <w:tc>
          <w:tcPr>
            <w:tcW w:w="716" w:type="dxa"/>
            <w:shd w:val="clear" w:color="auto" w:fill="auto"/>
            <w:vAlign w:val="center"/>
            <w:hideMark/>
          </w:tcPr>
          <w:p w:rsidR="006F05B2" w:rsidRDefault="004264F1" w:rsidP="006F05B2">
            <w:pPr>
              <w:pStyle w:val="142"/>
              <w:jc w:val="center"/>
              <w:rPr>
                <w:spacing w:val="-12"/>
              </w:rPr>
            </w:pPr>
            <w:r w:rsidRPr="006F05B2">
              <w:rPr>
                <w:rFonts w:hint="eastAsia"/>
                <w:spacing w:val="-12"/>
              </w:rPr>
              <w:t>淹水</w:t>
            </w:r>
          </w:p>
          <w:p w:rsidR="004264F1" w:rsidRPr="006F05B2" w:rsidRDefault="004264F1" w:rsidP="006F05B2">
            <w:pPr>
              <w:pStyle w:val="142"/>
              <w:jc w:val="center"/>
              <w:rPr>
                <w:rFonts w:hint="eastAsia"/>
                <w:spacing w:val="-12"/>
              </w:rPr>
            </w:pPr>
            <w:r w:rsidRPr="006F05B2">
              <w:rPr>
                <w:rFonts w:hint="eastAsia"/>
                <w:spacing w:val="-12"/>
              </w:rPr>
              <w:t>面積</w:t>
            </w:r>
          </w:p>
        </w:tc>
        <w:tc>
          <w:tcPr>
            <w:tcW w:w="709" w:type="dxa"/>
            <w:shd w:val="clear" w:color="auto" w:fill="auto"/>
            <w:vAlign w:val="center"/>
            <w:hideMark/>
          </w:tcPr>
          <w:p w:rsidR="006F05B2" w:rsidRDefault="004264F1" w:rsidP="006F05B2">
            <w:pPr>
              <w:pStyle w:val="142"/>
              <w:jc w:val="center"/>
              <w:rPr>
                <w:spacing w:val="-12"/>
              </w:rPr>
            </w:pPr>
            <w:r w:rsidRPr="006F05B2">
              <w:rPr>
                <w:rFonts w:hint="eastAsia"/>
                <w:spacing w:val="-12"/>
              </w:rPr>
              <w:t>最</w:t>
            </w:r>
            <w:r w:rsidR="000F609B">
              <w:rPr>
                <w:rFonts w:hint="eastAsia"/>
                <w:spacing w:val="-12"/>
              </w:rPr>
              <w:t>高</w:t>
            </w:r>
          </w:p>
          <w:p w:rsidR="004264F1" w:rsidRPr="006F05B2" w:rsidRDefault="004264F1" w:rsidP="006F05B2">
            <w:pPr>
              <w:pStyle w:val="142"/>
              <w:jc w:val="center"/>
              <w:rPr>
                <w:rFonts w:hint="eastAsia"/>
                <w:spacing w:val="-12"/>
              </w:rPr>
            </w:pPr>
            <w:r w:rsidRPr="006F05B2">
              <w:rPr>
                <w:rFonts w:hint="eastAsia"/>
                <w:spacing w:val="-12"/>
              </w:rPr>
              <w:t>深度</w:t>
            </w:r>
          </w:p>
        </w:tc>
        <w:tc>
          <w:tcPr>
            <w:tcW w:w="709" w:type="dxa"/>
            <w:shd w:val="clear" w:color="auto" w:fill="auto"/>
            <w:vAlign w:val="center"/>
            <w:hideMark/>
          </w:tcPr>
          <w:p w:rsidR="004264F1" w:rsidRPr="006F05B2" w:rsidRDefault="004264F1" w:rsidP="006F05B2">
            <w:pPr>
              <w:pStyle w:val="142"/>
              <w:jc w:val="center"/>
              <w:rPr>
                <w:rFonts w:hint="eastAsia"/>
                <w:spacing w:val="-12"/>
              </w:rPr>
            </w:pPr>
            <w:r w:rsidRPr="006F05B2">
              <w:rPr>
                <w:rFonts w:hint="eastAsia"/>
                <w:spacing w:val="-12"/>
              </w:rPr>
              <w:t>最</w:t>
            </w:r>
            <w:r w:rsidR="00387ADC">
              <w:rPr>
                <w:rFonts w:hint="eastAsia"/>
                <w:spacing w:val="-12"/>
              </w:rPr>
              <w:t>長</w:t>
            </w:r>
            <w:r w:rsidRPr="006F05B2">
              <w:rPr>
                <w:rFonts w:hint="eastAsia"/>
                <w:spacing w:val="-12"/>
              </w:rPr>
              <w:t>淹水時間</w:t>
            </w:r>
          </w:p>
        </w:tc>
        <w:tc>
          <w:tcPr>
            <w:tcW w:w="708" w:type="dxa"/>
            <w:shd w:val="clear" w:color="auto" w:fill="auto"/>
            <w:vAlign w:val="center"/>
            <w:hideMark/>
          </w:tcPr>
          <w:p w:rsidR="006F05B2" w:rsidRDefault="004264F1" w:rsidP="006F05B2">
            <w:pPr>
              <w:pStyle w:val="142"/>
              <w:jc w:val="center"/>
              <w:rPr>
                <w:spacing w:val="-12"/>
              </w:rPr>
            </w:pPr>
            <w:r w:rsidRPr="006F05B2">
              <w:rPr>
                <w:rFonts w:hint="eastAsia"/>
                <w:spacing w:val="-12"/>
              </w:rPr>
              <w:t>淹水</w:t>
            </w:r>
          </w:p>
          <w:p w:rsidR="004264F1" w:rsidRPr="006F05B2" w:rsidRDefault="006F05B2" w:rsidP="006F05B2">
            <w:pPr>
              <w:pStyle w:val="142"/>
              <w:jc w:val="center"/>
              <w:rPr>
                <w:rFonts w:hint="eastAsia"/>
                <w:spacing w:val="-12"/>
              </w:rPr>
            </w:pPr>
            <w:r w:rsidRPr="006F05B2">
              <w:rPr>
                <w:rFonts w:hint="eastAsia"/>
                <w:spacing w:val="-12"/>
              </w:rPr>
              <w:t>戶數</w:t>
            </w:r>
          </w:p>
        </w:tc>
      </w:tr>
      <w:tr w:rsidR="00A873D8" w:rsidRPr="006F05B2" w:rsidTr="00DE6FF0">
        <w:trPr>
          <w:trHeight w:val="20"/>
        </w:trPr>
        <w:tc>
          <w:tcPr>
            <w:tcW w:w="562" w:type="dxa"/>
            <w:vMerge w:val="restart"/>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107</w:t>
            </w:r>
          </w:p>
        </w:tc>
        <w:tc>
          <w:tcPr>
            <w:tcW w:w="851" w:type="dxa"/>
            <w:vMerge w:val="restart"/>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0823熱帶低氣壓豪雨</w:t>
            </w:r>
          </w:p>
        </w:tc>
        <w:tc>
          <w:tcPr>
            <w:tcW w:w="1134" w:type="dxa"/>
            <w:vMerge w:val="restart"/>
            <w:shd w:val="clear" w:color="auto" w:fill="auto"/>
            <w:vAlign w:val="center"/>
            <w:hideMark/>
          </w:tcPr>
          <w:p w:rsidR="00A873D8" w:rsidRDefault="00A873D8" w:rsidP="002B45FC">
            <w:pPr>
              <w:pStyle w:val="142"/>
              <w:jc w:val="right"/>
              <w:rPr>
                <w:spacing w:val="-12"/>
              </w:rPr>
            </w:pPr>
            <w:r w:rsidRPr="006F05B2">
              <w:rPr>
                <w:rFonts w:hint="eastAsia"/>
                <w:spacing w:val="-12"/>
              </w:rPr>
              <w:t>848毫米</w:t>
            </w:r>
          </w:p>
          <w:p w:rsidR="00A873D8" w:rsidRPr="006F05B2" w:rsidRDefault="00A873D8" w:rsidP="003277C2">
            <w:pPr>
              <w:pStyle w:val="142"/>
              <w:jc w:val="both"/>
              <w:rPr>
                <w:rFonts w:hint="eastAsia"/>
                <w:spacing w:val="-12"/>
              </w:rPr>
            </w:pPr>
            <w:r w:rsidRPr="006F05B2">
              <w:rPr>
                <w:rFonts w:hint="eastAsia"/>
                <w:spacing w:val="-12"/>
              </w:rPr>
              <w:t>(曾文觀測站-臺南市)</w:t>
            </w:r>
          </w:p>
        </w:tc>
        <w:tc>
          <w:tcPr>
            <w:tcW w:w="2268" w:type="dxa"/>
            <w:vMerge w:val="restart"/>
            <w:shd w:val="clear" w:color="auto" w:fill="auto"/>
            <w:vAlign w:val="center"/>
            <w:hideMark/>
          </w:tcPr>
          <w:p w:rsidR="00A873D8" w:rsidRPr="006F05B2" w:rsidRDefault="00A873D8" w:rsidP="004264F1">
            <w:pPr>
              <w:pStyle w:val="142"/>
              <w:rPr>
                <w:rFonts w:hint="eastAsia"/>
                <w:spacing w:val="-12"/>
              </w:rPr>
            </w:pPr>
            <w:r w:rsidRPr="006F05B2">
              <w:rPr>
                <w:rFonts w:hint="eastAsia"/>
                <w:spacing w:val="-12"/>
              </w:rPr>
              <w:t>降雨量超過保護標準致排水不及，沿海地層下陷區適逢大潮</w:t>
            </w: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雲林縣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1,912 </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50 </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24 </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840 </w:t>
            </w:r>
          </w:p>
        </w:tc>
      </w:tr>
      <w:tr w:rsidR="00A873D8" w:rsidRPr="006F05B2" w:rsidTr="00DE6FF0">
        <w:trPr>
          <w:trHeight w:val="20"/>
        </w:trPr>
        <w:tc>
          <w:tcPr>
            <w:tcW w:w="562" w:type="dxa"/>
            <w:vMerge/>
            <w:vAlign w:val="center"/>
            <w:hideMark/>
          </w:tcPr>
          <w:p w:rsidR="00A873D8" w:rsidRPr="006F05B2" w:rsidRDefault="00A873D8" w:rsidP="006F05B2">
            <w:pPr>
              <w:pStyle w:val="142"/>
              <w:jc w:val="center"/>
              <w:rPr>
                <w:spacing w:val="-12"/>
              </w:rPr>
            </w:pPr>
          </w:p>
        </w:tc>
        <w:tc>
          <w:tcPr>
            <w:tcW w:w="851" w:type="dxa"/>
            <w:vMerge/>
            <w:vAlign w:val="center"/>
            <w:hideMark/>
          </w:tcPr>
          <w:p w:rsidR="00A873D8" w:rsidRPr="006F05B2" w:rsidRDefault="00A873D8" w:rsidP="006F05B2">
            <w:pPr>
              <w:pStyle w:val="142"/>
              <w:jc w:val="center"/>
              <w:rPr>
                <w:spacing w:val="-12"/>
              </w:rPr>
            </w:pPr>
          </w:p>
        </w:tc>
        <w:tc>
          <w:tcPr>
            <w:tcW w:w="1134" w:type="dxa"/>
            <w:vMerge/>
            <w:vAlign w:val="center"/>
            <w:hideMark/>
          </w:tcPr>
          <w:p w:rsidR="00A873D8" w:rsidRPr="006F05B2" w:rsidRDefault="00A873D8" w:rsidP="003277C2">
            <w:pPr>
              <w:pStyle w:val="142"/>
              <w:jc w:val="both"/>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嘉義縣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33,296 </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160 </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120 </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20,000 </w:t>
            </w:r>
          </w:p>
        </w:tc>
      </w:tr>
      <w:tr w:rsidR="00A873D8" w:rsidRPr="006F05B2" w:rsidTr="00DE6FF0">
        <w:trPr>
          <w:trHeight w:val="20"/>
        </w:trPr>
        <w:tc>
          <w:tcPr>
            <w:tcW w:w="562" w:type="dxa"/>
            <w:vMerge/>
            <w:vAlign w:val="center"/>
            <w:hideMark/>
          </w:tcPr>
          <w:p w:rsidR="00A873D8" w:rsidRPr="006F05B2" w:rsidRDefault="00A873D8" w:rsidP="006F05B2">
            <w:pPr>
              <w:pStyle w:val="142"/>
              <w:jc w:val="center"/>
              <w:rPr>
                <w:spacing w:val="-12"/>
              </w:rPr>
            </w:pPr>
          </w:p>
        </w:tc>
        <w:tc>
          <w:tcPr>
            <w:tcW w:w="851" w:type="dxa"/>
            <w:vMerge/>
            <w:vAlign w:val="center"/>
            <w:hideMark/>
          </w:tcPr>
          <w:p w:rsidR="00A873D8" w:rsidRPr="006F05B2" w:rsidRDefault="00A873D8" w:rsidP="006F05B2">
            <w:pPr>
              <w:pStyle w:val="142"/>
              <w:jc w:val="center"/>
              <w:rPr>
                <w:spacing w:val="-12"/>
              </w:rPr>
            </w:pPr>
          </w:p>
        </w:tc>
        <w:tc>
          <w:tcPr>
            <w:tcW w:w="1134" w:type="dxa"/>
            <w:vMerge/>
            <w:vAlign w:val="center"/>
            <w:hideMark/>
          </w:tcPr>
          <w:p w:rsidR="00A873D8" w:rsidRPr="006F05B2" w:rsidRDefault="00A873D8" w:rsidP="003277C2">
            <w:pPr>
              <w:pStyle w:val="142"/>
              <w:jc w:val="both"/>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臺南市</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9,997 </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150 </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54 </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 xml:space="preserve">11,559 </w:t>
            </w:r>
          </w:p>
        </w:tc>
      </w:tr>
      <w:tr w:rsidR="00A873D8" w:rsidRPr="006F05B2" w:rsidTr="00DE6FF0">
        <w:trPr>
          <w:trHeight w:val="20"/>
        </w:trPr>
        <w:tc>
          <w:tcPr>
            <w:tcW w:w="562" w:type="dxa"/>
            <w:vMerge/>
            <w:vAlign w:val="center"/>
            <w:hideMark/>
          </w:tcPr>
          <w:p w:rsidR="00A873D8" w:rsidRPr="006F05B2" w:rsidRDefault="00A873D8" w:rsidP="006F05B2">
            <w:pPr>
              <w:pStyle w:val="142"/>
              <w:jc w:val="center"/>
              <w:rPr>
                <w:spacing w:val="-12"/>
              </w:rPr>
            </w:pPr>
          </w:p>
        </w:tc>
        <w:tc>
          <w:tcPr>
            <w:tcW w:w="851" w:type="dxa"/>
            <w:vMerge/>
            <w:vAlign w:val="center"/>
            <w:hideMark/>
          </w:tcPr>
          <w:p w:rsidR="00A873D8" w:rsidRPr="006F05B2" w:rsidRDefault="00A873D8" w:rsidP="006F05B2">
            <w:pPr>
              <w:pStyle w:val="142"/>
              <w:jc w:val="center"/>
              <w:rPr>
                <w:spacing w:val="-12"/>
              </w:rPr>
            </w:pPr>
          </w:p>
        </w:tc>
        <w:tc>
          <w:tcPr>
            <w:tcW w:w="1134" w:type="dxa"/>
            <w:vMerge/>
            <w:vAlign w:val="center"/>
            <w:hideMark/>
          </w:tcPr>
          <w:p w:rsidR="00A873D8" w:rsidRPr="006F05B2" w:rsidRDefault="00A873D8" w:rsidP="003277C2">
            <w:pPr>
              <w:pStyle w:val="142"/>
              <w:jc w:val="both"/>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高雄市</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667</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210</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22</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893</w:t>
            </w:r>
          </w:p>
        </w:tc>
      </w:tr>
      <w:tr w:rsidR="00A873D8" w:rsidRPr="006F05B2" w:rsidTr="00DE6FF0">
        <w:trPr>
          <w:trHeight w:val="20"/>
        </w:trPr>
        <w:tc>
          <w:tcPr>
            <w:tcW w:w="562" w:type="dxa"/>
            <w:vMerge/>
            <w:vAlign w:val="center"/>
          </w:tcPr>
          <w:p w:rsidR="00A873D8" w:rsidRPr="006F05B2" w:rsidRDefault="00A873D8" w:rsidP="006F05B2">
            <w:pPr>
              <w:pStyle w:val="142"/>
              <w:jc w:val="center"/>
              <w:rPr>
                <w:spacing w:val="-12"/>
              </w:rPr>
            </w:pPr>
          </w:p>
        </w:tc>
        <w:tc>
          <w:tcPr>
            <w:tcW w:w="851" w:type="dxa"/>
            <w:vMerge/>
            <w:vAlign w:val="center"/>
          </w:tcPr>
          <w:p w:rsidR="00A873D8" w:rsidRPr="006F05B2" w:rsidRDefault="00A873D8" w:rsidP="006F05B2">
            <w:pPr>
              <w:pStyle w:val="142"/>
              <w:jc w:val="center"/>
              <w:rPr>
                <w:spacing w:val="-12"/>
              </w:rPr>
            </w:pPr>
          </w:p>
        </w:tc>
        <w:tc>
          <w:tcPr>
            <w:tcW w:w="1134" w:type="dxa"/>
            <w:vMerge/>
            <w:vAlign w:val="center"/>
          </w:tcPr>
          <w:p w:rsidR="00A873D8" w:rsidRPr="006F05B2" w:rsidRDefault="00A873D8" w:rsidP="003277C2">
            <w:pPr>
              <w:pStyle w:val="142"/>
              <w:jc w:val="both"/>
              <w:rPr>
                <w:spacing w:val="-12"/>
              </w:rPr>
            </w:pPr>
          </w:p>
        </w:tc>
        <w:tc>
          <w:tcPr>
            <w:tcW w:w="2268" w:type="dxa"/>
            <w:vMerge/>
            <w:vAlign w:val="center"/>
          </w:tcPr>
          <w:p w:rsidR="00A873D8" w:rsidRPr="006F05B2" w:rsidRDefault="00A873D8" w:rsidP="004264F1">
            <w:pPr>
              <w:pStyle w:val="142"/>
              <w:rPr>
                <w:spacing w:val="-12"/>
              </w:rPr>
            </w:pPr>
          </w:p>
        </w:tc>
        <w:tc>
          <w:tcPr>
            <w:tcW w:w="843" w:type="dxa"/>
            <w:shd w:val="clear" w:color="auto" w:fill="auto"/>
            <w:vAlign w:val="center"/>
          </w:tcPr>
          <w:p w:rsidR="00A873D8" w:rsidRPr="006E67EB" w:rsidRDefault="00A873D8" w:rsidP="006F05B2">
            <w:pPr>
              <w:pStyle w:val="142"/>
              <w:jc w:val="center"/>
              <w:rPr>
                <w:rFonts w:hint="eastAsia"/>
                <w:b/>
                <w:spacing w:val="-12"/>
              </w:rPr>
            </w:pPr>
            <w:r w:rsidRPr="006E67EB">
              <w:rPr>
                <w:rFonts w:hint="eastAsia"/>
                <w:b/>
                <w:spacing w:val="-12"/>
              </w:rPr>
              <w:t>小計</w:t>
            </w:r>
          </w:p>
        </w:tc>
        <w:tc>
          <w:tcPr>
            <w:tcW w:w="716" w:type="dxa"/>
            <w:shd w:val="clear" w:color="auto" w:fill="auto"/>
            <w:vAlign w:val="center"/>
          </w:tcPr>
          <w:p w:rsidR="00A873D8" w:rsidRPr="006E67EB" w:rsidRDefault="00A873D8" w:rsidP="006F05B2">
            <w:pPr>
              <w:pStyle w:val="142"/>
              <w:jc w:val="right"/>
              <w:rPr>
                <w:rFonts w:hint="eastAsia"/>
                <w:b/>
                <w:spacing w:val="-12"/>
              </w:rPr>
            </w:pPr>
            <w:r w:rsidRPr="006E67EB">
              <w:rPr>
                <w:b/>
                <w:spacing w:val="-12"/>
              </w:rPr>
              <w:t>45,872</w:t>
            </w:r>
          </w:p>
        </w:tc>
        <w:tc>
          <w:tcPr>
            <w:tcW w:w="709" w:type="dxa"/>
            <w:shd w:val="clear" w:color="auto" w:fill="auto"/>
            <w:vAlign w:val="center"/>
          </w:tcPr>
          <w:p w:rsidR="00A873D8" w:rsidRPr="006E67EB" w:rsidRDefault="00A873D8" w:rsidP="006F05B2">
            <w:pPr>
              <w:pStyle w:val="142"/>
              <w:jc w:val="right"/>
              <w:rPr>
                <w:rFonts w:hint="eastAsia"/>
                <w:b/>
                <w:spacing w:val="-12"/>
              </w:rPr>
            </w:pPr>
            <w:r w:rsidRPr="006E67EB">
              <w:rPr>
                <w:rFonts w:hint="eastAsia"/>
                <w:b/>
                <w:spacing w:val="-12"/>
              </w:rPr>
              <w:t>210</w:t>
            </w:r>
          </w:p>
        </w:tc>
        <w:tc>
          <w:tcPr>
            <w:tcW w:w="709" w:type="dxa"/>
            <w:shd w:val="clear" w:color="auto" w:fill="auto"/>
            <w:vAlign w:val="center"/>
          </w:tcPr>
          <w:p w:rsidR="00A873D8" w:rsidRPr="006E67EB" w:rsidRDefault="00A873D8" w:rsidP="006F05B2">
            <w:pPr>
              <w:pStyle w:val="142"/>
              <w:jc w:val="right"/>
              <w:rPr>
                <w:rFonts w:hint="eastAsia"/>
                <w:b/>
                <w:spacing w:val="-12"/>
              </w:rPr>
            </w:pPr>
            <w:r w:rsidRPr="006E67EB">
              <w:rPr>
                <w:rFonts w:hint="eastAsia"/>
                <w:b/>
                <w:spacing w:val="-12"/>
              </w:rPr>
              <w:t>120</w:t>
            </w:r>
          </w:p>
        </w:tc>
        <w:tc>
          <w:tcPr>
            <w:tcW w:w="708" w:type="dxa"/>
            <w:shd w:val="clear" w:color="auto" w:fill="auto"/>
            <w:vAlign w:val="center"/>
          </w:tcPr>
          <w:p w:rsidR="00A873D8" w:rsidRPr="006E67EB" w:rsidRDefault="00A873D8" w:rsidP="006F05B2">
            <w:pPr>
              <w:pStyle w:val="142"/>
              <w:jc w:val="right"/>
              <w:rPr>
                <w:rFonts w:hint="eastAsia"/>
                <w:b/>
                <w:spacing w:val="-12"/>
              </w:rPr>
            </w:pPr>
            <w:r w:rsidRPr="006E67EB">
              <w:rPr>
                <w:b/>
                <w:spacing w:val="-12"/>
              </w:rPr>
              <w:t>33,292</w:t>
            </w:r>
          </w:p>
        </w:tc>
      </w:tr>
      <w:tr w:rsidR="00A873D8" w:rsidRPr="006F05B2" w:rsidTr="00C51516">
        <w:trPr>
          <w:trHeight w:val="715"/>
        </w:trPr>
        <w:tc>
          <w:tcPr>
            <w:tcW w:w="562" w:type="dxa"/>
            <w:vMerge w:val="restart"/>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111</w:t>
            </w:r>
          </w:p>
        </w:tc>
        <w:tc>
          <w:tcPr>
            <w:tcW w:w="851" w:type="dxa"/>
            <w:vMerge w:val="restart"/>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尼莎颱風外圍環流豪雨</w:t>
            </w:r>
          </w:p>
        </w:tc>
        <w:tc>
          <w:tcPr>
            <w:tcW w:w="1134" w:type="dxa"/>
            <w:vMerge w:val="restart"/>
            <w:shd w:val="clear" w:color="auto" w:fill="auto"/>
            <w:vAlign w:val="center"/>
            <w:hideMark/>
          </w:tcPr>
          <w:p w:rsidR="00A873D8" w:rsidRDefault="00A873D8" w:rsidP="002B45FC">
            <w:pPr>
              <w:pStyle w:val="142"/>
              <w:jc w:val="right"/>
              <w:rPr>
                <w:spacing w:val="-12"/>
              </w:rPr>
            </w:pPr>
            <w:r w:rsidRPr="006F05B2">
              <w:rPr>
                <w:rFonts w:hint="eastAsia"/>
                <w:spacing w:val="-12"/>
              </w:rPr>
              <w:t>851毫米</w:t>
            </w:r>
          </w:p>
          <w:p w:rsidR="00A873D8" w:rsidRPr="006F05B2" w:rsidRDefault="00A873D8" w:rsidP="003277C2">
            <w:pPr>
              <w:pStyle w:val="142"/>
              <w:jc w:val="both"/>
              <w:rPr>
                <w:rFonts w:hint="eastAsia"/>
                <w:spacing w:val="-12"/>
              </w:rPr>
            </w:pPr>
            <w:r w:rsidRPr="006F05B2">
              <w:rPr>
                <w:rFonts w:hint="eastAsia"/>
                <w:spacing w:val="-12"/>
              </w:rPr>
              <w:t>(樂水分校觀測站-宜蘭縣)</w:t>
            </w:r>
          </w:p>
        </w:tc>
        <w:tc>
          <w:tcPr>
            <w:tcW w:w="2268" w:type="dxa"/>
            <w:vMerge w:val="restart"/>
            <w:shd w:val="clear" w:color="auto" w:fill="auto"/>
            <w:vAlign w:val="center"/>
            <w:hideMark/>
          </w:tcPr>
          <w:p w:rsidR="00A873D8" w:rsidRPr="006F05B2" w:rsidRDefault="00A873D8" w:rsidP="00DE6FF0">
            <w:pPr>
              <w:pStyle w:val="142"/>
              <w:spacing w:line="240" w:lineRule="exact"/>
              <w:jc w:val="both"/>
              <w:rPr>
                <w:rFonts w:hint="eastAsia"/>
                <w:spacing w:val="-12"/>
              </w:rPr>
            </w:pPr>
            <w:r w:rsidRPr="006F05B2">
              <w:rPr>
                <w:rFonts w:hint="eastAsia"/>
                <w:spacing w:val="-12"/>
              </w:rPr>
              <w:t>地勢低窪、區域降雨影響致地下水位抬升、堤內排水匯入溪洲排水處高程過低形成倒灌缺口、缺乏內水處置措施及橋梁阻水現象</w:t>
            </w: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宜蘭縣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33.6</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80</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17</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4</w:t>
            </w:r>
          </w:p>
        </w:tc>
      </w:tr>
      <w:tr w:rsidR="00A873D8" w:rsidRPr="006F05B2" w:rsidTr="00DE6FF0">
        <w:trPr>
          <w:trHeight w:val="715"/>
        </w:trPr>
        <w:tc>
          <w:tcPr>
            <w:tcW w:w="562" w:type="dxa"/>
            <w:vMerge/>
            <w:vAlign w:val="center"/>
          </w:tcPr>
          <w:p w:rsidR="00A873D8" w:rsidRPr="006F05B2" w:rsidRDefault="00A873D8" w:rsidP="00A873D8">
            <w:pPr>
              <w:pStyle w:val="142"/>
              <w:jc w:val="center"/>
              <w:rPr>
                <w:spacing w:val="-12"/>
              </w:rPr>
            </w:pPr>
          </w:p>
        </w:tc>
        <w:tc>
          <w:tcPr>
            <w:tcW w:w="851" w:type="dxa"/>
            <w:vMerge/>
            <w:vAlign w:val="center"/>
          </w:tcPr>
          <w:p w:rsidR="00A873D8" w:rsidRPr="006F05B2" w:rsidRDefault="00A873D8" w:rsidP="00A873D8">
            <w:pPr>
              <w:pStyle w:val="142"/>
              <w:jc w:val="center"/>
              <w:rPr>
                <w:spacing w:val="-12"/>
              </w:rPr>
            </w:pPr>
          </w:p>
        </w:tc>
        <w:tc>
          <w:tcPr>
            <w:tcW w:w="1134" w:type="dxa"/>
            <w:vMerge/>
            <w:vAlign w:val="center"/>
          </w:tcPr>
          <w:p w:rsidR="00A873D8" w:rsidRPr="006F05B2" w:rsidRDefault="00A873D8" w:rsidP="00A873D8">
            <w:pPr>
              <w:pStyle w:val="142"/>
              <w:jc w:val="both"/>
              <w:rPr>
                <w:spacing w:val="-12"/>
              </w:rPr>
            </w:pPr>
          </w:p>
        </w:tc>
        <w:tc>
          <w:tcPr>
            <w:tcW w:w="2268" w:type="dxa"/>
            <w:vMerge/>
            <w:vAlign w:val="center"/>
          </w:tcPr>
          <w:p w:rsidR="00A873D8" w:rsidRPr="006F05B2" w:rsidRDefault="00A873D8" w:rsidP="00A873D8">
            <w:pPr>
              <w:pStyle w:val="142"/>
              <w:rPr>
                <w:spacing w:val="-12"/>
              </w:rPr>
            </w:pPr>
          </w:p>
        </w:tc>
        <w:tc>
          <w:tcPr>
            <w:tcW w:w="843" w:type="dxa"/>
            <w:vAlign w:val="center"/>
          </w:tcPr>
          <w:p w:rsidR="00A873D8" w:rsidRPr="006E67EB" w:rsidRDefault="00A873D8" w:rsidP="00A873D8">
            <w:pPr>
              <w:pStyle w:val="142"/>
              <w:jc w:val="center"/>
              <w:rPr>
                <w:b/>
                <w:spacing w:val="-12"/>
              </w:rPr>
            </w:pPr>
            <w:r w:rsidRPr="006E67EB">
              <w:rPr>
                <w:rFonts w:hint="eastAsia"/>
                <w:b/>
                <w:spacing w:val="-12"/>
              </w:rPr>
              <w:t>小計</w:t>
            </w:r>
          </w:p>
        </w:tc>
        <w:tc>
          <w:tcPr>
            <w:tcW w:w="716" w:type="dxa"/>
            <w:vAlign w:val="center"/>
          </w:tcPr>
          <w:p w:rsidR="00A873D8" w:rsidRPr="006E67EB" w:rsidRDefault="00A873D8" w:rsidP="00A873D8">
            <w:pPr>
              <w:pStyle w:val="142"/>
              <w:jc w:val="right"/>
              <w:rPr>
                <w:rFonts w:hint="eastAsia"/>
                <w:b/>
                <w:spacing w:val="-12"/>
              </w:rPr>
            </w:pPr>
            <w:r w:rsidRPr="006E67EB">
              <w:rPr>
                <w:rFonts w:hint="eastAsia"/>
                <w:b/>
                <w:spacing w:val="-12"/>
              </w:rPr>
              <w:t>33.6</w:t>
            </w:r>
          </w:p>
        </w:tc>
        <w:tc>
          <w:tcPr>
            <w:tcW w:w="709" w:type="dxa"/>
            <w:vAlign w:val="center"/>
          </w:tcPr>
          <w:p w:rsidR="00A873D8" w:rsidRPr="006E67EB" w:rsidRDefault="00A873D8" w:rsidP="00A873D8">
            <w:pPr>
              <w:pStyle w:val="142"/>
              <w:jc w:val="right"/>
              <w:rPr>
                <w:rFonts w:hint="eastAsia"/>
                <w:b/>
                <w:spacing w:val="-12"/>
              </w:rPr>
            </w:pPr>
            <w:r w:rsidRPr="006E67EB">
              <w:rPr>
                <w:rFonts w:hint="eastAsia"/>
                <w:b/>
                <w:spacing w:val="-12"/>
              </w:rPr>
              <w:t>80</w:t>
            </w:r>
          </w:p>
        </w:tc>
        <w:tc>
          <w:tcPr>
            <w:tcW w:w="709" w:type="dxa"/>
            <w:vAlign w:val="center"/>
          </w:tcPr>
          <w:p w:rsidR="00A873D8" w:rsidRPr="006E67EB" w:rsidRDefault="00A873D8" w:rsidP="00A873D8">
            <w:pPr>
              <w:pStyle w:val="142"/>
              <w:jc w:val="right"/>
              <w:rPr>
                <w:rFonts w:hint="eastAsia"/>
                <w:b/>
                <w:spacing w:val="-12"/>
              </w:rPr>
            </w:pPr>
            <w:r w:rsidRPr="006E67EB">
              <w:rPr>
                <w:rFonts w:hint="eastAsia"/>
                <w:b/>
                <w:spacing w:val="-12"/>
              </w:rPr>
              <w:t>17</w:t>
            </w:r>
          </w:p>
        </w:tc>
        <w:tc>
          <w:tcPr>
            <w:tcW w:w="708" w:type="dxa"/>
            <w:vAlign w:val="center"/>
          </w:tcPr>
          <w:p w:rsidR="00A873D8" w:rsidRPr="006E67EB" w:rsidRDefault="00A873D8" w:rsidP="00A873D8">
            <w:pPr>
              <w:pStyle w:val="142"/>
              <w:jc w:val="right"/>
              <w:rPr>
                <w:rFonts w:hint="eastAsia"/>
                <w:b/>
                <w:spacing w:val="-12"/>
              </w:rPr>
            </w:pPr>
            <w:r w:rsidRPr="006E67EB">
              <w:rPr>
                <w:rFonts w:hint="eastAsia"/>
                <w:b/>
                <w:spacing w:val="-12"/>
              </w:rPr>
              <w:t>4</w:t>
            </w:r>
          </w:p>
        </w:tc>
      </w:tr>
      <w:tr w:rsidR="00A873D8" w:rsidRPr="006F05B2" w:rsidTr="00DE6FF0">
        <w:trPr>
          <w:trHeight w:val="20"/>
        </w:trPr>
        <w:tc>
          <w:tcPr>
            <w:tcW w:w="562" w:type="dxa"/>
            <w:vMerge w:val="restart"/>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112</w:t>
            </w:r>
          </w:p>
        </w:tc>
        <w:tc>
          <w:tcPr>
            <w:tcW w:w="851" w:type="dxa"/>
            <w:vMerge w:val="restart"/>
            <w:shd w:val="clear" w:color="auto" w:fill="auto"/>
            <w:vAlign w:val="center"/>
            <w:hideMark/>
          </w:tcPr>
          <w:p w:rsidR="00A873D8" w:rsidRDefault="00A873D8" w:rsidP="006F05B2">
            <w:pPr>
              <w:pStyle w:val="142"/>
              <w:jc w:val="center"/>
              <w:rPr>
                <w:spacing w:val="-12"/>
              </w:rPr>
            </w:pPr>
            <w:r w:rsidRPr="006F05B2">
              <w:rPr>
                <w:rFonts w:hint="eastAsia"/>
                <w:spacing w:val="-12"/>
              </w:rPr>
              <w:t>0910</w:t>
            </w:r>
          </w:p>
          <w:p w:rsidR="00A873D8" w:rsidRPr="006F05B2" w:rsidRDefault="00A873D8" w:rsidP="006F05B2">
            <w:pPr>
              <w:pStyle w:val="142"/>
              <w:jc w:val="center"/>
              <w:rPr>
                <w:rFonts w:hint="eastAsia"/>
                <w:spacing w:val="-12"/>
              </w:rPr>
            </w:pPr>
            <w:r w:rsidRPr="006F05B2">
              <w:rPr>
                <w:rFonts w:hint="eastAsia"/>
                <w:spacing w:val="-12"/>
              </w:rPr>
              <w:t>豪雨</w:t>
            </w:r>
          </w:p>
        </w:tc>
        <w:tc>
          <w:tcPr>
            <w:tcW w:w="1134" w:type="dxa"/>
            <w:vMerge w:val="restart"/>
            <w:shd w:val="clear" w:color="auto" w:fill="auto"/>
            <w:vAlign w:val="center"/>
            <w:hideMark/>
          </w:tcPr>
          <w:p w:rsidR="00A873D8" w:rsidRPr="002B45FC" w:rsidRDefault="00A873D8" w:rsidP="002B45FC">
            <w:pPr>
              <w:pStyle w:val="142"/>
              <w:jc w:val="right"/>
              <w:rPr>
                <w:spacing w:val="-20"/>
              </w:rPr>
            </w:pPr>
            <w:r w:rsidRPr="002B45FC">
              <w:rPr>
                <w:rFonts w:hint="eastAsia"/>
                <w:spacing w:val="-20"/>
              </w:rPr>
              <w:t>341.5毫米</w:t>
            </w:r>
          </w:p>
          <w:p w:rsidR="00A873D8" w:rsidRPr="006F05B2" w:rsidRDefault="00A873D8" w:rsidP="003277C2">
            <w:pPr>
              <w:pStyle w:val="142"/>
              <w:jc w:val="both"/>
              <w:rPr>
                <w:rFonts w:hint="eastAsia"/>
                <w:spacing w:val="-12"/>
              </w:rPr>
            </w:pPr>
            <w:r w:rsidRPr="006F05B2">
              <w:rPr>
                <w:rFonts w:hint="eastAsia"/>
                <w:spacing w:val="-12"/>
              </w:rPr>
              <w:t>(鹿寮觀測站-臺南市)</w:t>
            </w:r>
          </w:p>
        </w:tc>
        <w:tc>
          <w:tcPr>
            <w:tcW w:w="2268" w:type="dxa"/>
            <w:vMerge w:val="restart"/>
            <w:shd w:val="clear" w:color="auto" w:fill="auto"/>
            <w:vAlign w:val="center"/>
            <w:hideMark/>
          </w:tcPr>
          <w:p w:rsidR="00A873D8" w:rsidRPr="006F05B2" w:rsidRDefault="00A873D8" w:rsidP="004264F1">
            <w:pPr>
              <w:pStyle w:val="142"/>
              <w:rPr>
                <w:rFonts w:hint="eastAsia"/>
                <w:spacing w:val="-12"/>
              </w:rPr>
            </w:pPr>
            <w:r w:rsidRPr="006F05B2">
              <w:rPr>
                <w:rFonts w:hint="eastAsia"/>
                <w:spacing w:val="-12"/>
              </w:rPr>
              <w:t>白河地區降雨量超過25年重現期距保護標準，水流來不及宣洩，導致積淹水災情</w:t>
            </w: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雲林縣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6</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27.5</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8</w:t>
            </w:r>
          </w:p>
        </w:tc>
        <w:tc>
          <w:tcPr>
            <w:tcW w:w="708" w:type="dxa"/>
            <w:shd w:val="clear" w:color="auto" w:fill="auto"/>
            <w:vAlign w:val="center"/>
            <w:hideMark/>
          </w:tcPr>
          <w:p w:rsidR="00A873D8" w:rsidRPr="006F05B2" w:rsidRDefault="002B45FC" w:rsidP="006F05B2">
            <w:pPr>
              <w:pStyle w:val="142"/>
              <w:jc w:val="right"/>
              <w:rPr>
                <w:rFonts w:hint="eastAsia"/>
                <w:spacing w:val="-12"/>
              </w:rPr>
            </w:pPr>
            <w:r>
              <w:rPr>
                <w:rFonts w:hint="eastAsia"/>
                <w:spacing w:val="-12"/>
              </w:rPr>
              <w:t>-</w:t>
            </w:r>
          </w:p>
        </w:tc>
      </w:tr>
      <w:tr w:rsidR="00A873D8" w:rsidRPr="006F05B2" w:rsidTr="00DE6FF0">
        <w:trPr>
          <w:trHeight w:val="20"/>
        </w:trPr>
        <w:tc>
          <w:tcPr>
            <w:tcW w:w="562" w:type="dxa"/>
            <w:vMerge/>
            <w:vAlign w:val="center"/>
            <w:hideMark/>
          </w:tcPr>
          <w:p w:rsidR="00A873D8" w:rsidRPr="006F05B2" w:rsidRDefault="00A873D8" w:rsidP="006F05B2">
            <w:pPr>
              <w:pStyle w:val="142"/>
              <w:jc w:val="center"/>
              <w:rPr>
                <w:spacing w:val="-12"/>
              </w:rPr>
            </w:pPr>
          </w:p>
        </w:tc>
        <w:tc>
          <w:tcPr>
            <w:tcW w:w="851" w:type="dxa"/>
            <w:vMerge/>
            <w:vAlign w:val="center"/>
            <w:hideMark/>
          </w:tcPr>
          <w:p w:rsidR="00A873D8" w:rsidRPr="006F05B2" w:rsidRDefault="00A873D8" w:rsidP="006F05B2">
            <w:pPr>
              <w:pStyle w:val="142"/>
              <w:jc w:val="center"/>
              <w:rPr>
                <w:spacing w:val="-12"/>
              </w:rPr>
            </w:pPr>
          </w:p>
        </w:tc>
        <w:tc>
          <w:tcPr>
            <w:tcW w:w="1134" w:type="dxa"/>
            <w:vMerge/>
            <w:vAlign w:val="center"/>
            <w:hideMark/>
          </w:tcPr>
          <w:p w:rsidR="00A873D8" w:rsidRPr="006F05B2" w:rsidRDefault="00A873D8" w:rsidP="003277C2">
            <w:pPr>
              <w:pStyle w:val="142"/>
              <w:jc w:val="both"/>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嘉義市</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1</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54.9</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4.9</w:t>
            </w:r>
          </w:p>
        </w:tc>
        <w:tc>
          <w:tcPr>
            <w:tcW w:w="708" w:type="dxa"/>
            <w:shd w:val="clear" w:color="auto" w:fill="auto"/>
            <w:vAlign w:val="center"/>
            <w:hideMark/>
          </w:tcPr>
          <w:p w:rsidR="00A873D8" w:rsidRPr="006F05B2" w:rsidRDefault="002B45FC" w:rsidP="006F05B2">
            <w:pPr>
              <w:pStyle w:val="142"/>
              <w:jc w:val="right"/>
              <w:rPr>
                <w:rFonts w:hint="eastAsia"/>
                <w:spacing w:val="-12"/>
              </w:rPr>
            </w:pPr>
            <w:r>
              <w:rPr>
                <w:rFonts w:hint="eastAsia"/>
                <w:spacing w:val="-12"/>
              </w:rPr>
              <w:t>-</w:t>
            </w:r>
          </w:p>
        </w:tc>
      </w:tr>
      <w:tr w:rsidR="00A873D8" w:rsidRPr="006F05B2" w:rsidTr="00DE6FF0">
        <w:trPr>
          <w:trHeight w:val="20"/>
        </w:trPr>
        <w:tc>
          <w:tcPr>
            <w:tcW w:w="562" w:type="dxa"/>
            <w:vMerge/>
            <w:vAlign w:val="center"/>
            <w:hideMark/>
          </w:tcPr>
          <w:p w:rsidR="00A873D8" w:rsidRPr="006F05B2" w:rsidRDefault="00A873D8" w:rsidP="006F05B2">
            <w:pPr>
              <w:pStyle w:val="142"/>
              <w:jc w:val="center"/>
              <w:rPr>
                <w:spacing w:val="-12"/>
              </w:rPr>
            </w:pPr>
          </w:p>
        </w:tc>
        <w:tc>
          <w:tcPr>
            <w:tcW w:w="851" w:type="dxa"/>
            <w:vMerge/>
            <w:vAlign w:val="center"/>
            <w:hideMark/>
          </w:tcPr>
          <w:p w:rsidR="00A873D8" w:rsidRPr="006F05B2" w:rsidRDefault="00A873D8" w:rsidP="006F05B2">
            <w:pPr>
              <w:pStyle w:val="142"/>
              <w:jc w:val="center"/>
              <w:rPr>
                <w:spacing w:val="-12"/>
              </w:rPr>
            </w:pPr>
          </w:p>
        </w:tc>
        <w:tc>
          <w:tcPr>
            <w:tcW w:w="1134" w:type="dxa"/>
            <w:vMerge/>
            <w:vAlign w:val="center"/>
            <w:hideMark/>
          </w:tcPr>
          <w:p w:rsidR="00A873D8" w:rsidRPr="006F05B2" w:rsidRDefault="00A873D8" w:rsidP="003277C2">
            <w:pPr>
              <w:pStyle w:val="142"/>
              <w:jc w:val="both"/>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嘉義縣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189.5</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260</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22.7</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12</w:t>
            </w:r>
          </w:p>
        </w:tc>
      </w:tr>
      <w:tr w:rsidR="00A873D8" w:rsidRPr="006F05B2" w:rsidTr="00DE6FF0">
        <w:trPr>
          <w:trHeight w:val="20"/>
        </w:trPr>
        <w:tc>
          <w:tcPr>
            <w:tcW w:w="562" w:type="dxa"/>
            <w:vMerge/>
            <w:vAlign w:val="center"/>
            <w:hideMark/>
          </w:tcPr>
          <w:p w:rsidR="00A873D8" w:rsidRPr="006F05B2" w:rsidRDefault="00A873D8" w:rsidP="006F05B2">
            <w:pPr>
              <w:pStyle w:val="142"/>
              <w:jc w:val="center"/>
              <w:rPr>
                <w:spacing w:val="-12"/>
              </w:rPr>
            </w:pPr>
          </w:p>
        </w:tc>
        <w:tc>
          <w:tcPr>
            <w:tcW w:w="851" w:type="dxa"/>
            <w:vMerge/>
            <w:vAlign w:val="center"/>
            <w:hideMark/>
          </w:tcPr>
          <w:p w:rsidR="00A873D8" w:rsidRPr="006F05B2" w:rsidRDefault="00A873D8" w:rsidP="006F05B2">
            <w:pPr>
              <w:pStyle w:val="142"/>
              <w:jc w:val="center"/>
              <w:rPr>
                <w:spacing w:val="-12"/>
              </w:rPr>
            </w:pPr>
          </w:p>
        </w:tc>
        <w:tc>
          <w:tcPr>
            <w:tcW w:w="1134" w:type="dxa"/>
            <w:vMerge/>
            <w:vAlign w:val="center"/>
            <w:hideMark/>
          </w:tcPr>
          <w:p w:rsidR="00A873D8" w:rsidRPr="006F05B2" w:rsidRDefault="00A873D8" w:rsidP="003277C2">
            <w:pPr>
              <w:pStyle w:val="142"/>
              <w:jc w:val="both"/>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臺南市</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6.3</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216</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32.05</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12</w:t>
            </w:r>
          </w:p>
        </w:tc>
      </w:tr>
      <w:tr w:rsidR="00A873D8" w:rsidRPr="006F05B2" w:rsidTr="00DE6FF0">
        <w:trPr>
          <w:trHeight w:val="20"/>
        </w:trPr>
        <w:tc>
          <w:tcPr>
            <w:tcW w:w="562" w:type="dxa"/>
            <w:vMerge/>
            <w:vAlign w:val="center"/>
          </w:tcPr>
          <w:p w:rsidR="00A873D8" w:rsidRPr="006F05B2" w:rsidRDefault="00A873D8" w:rsidP="006F05B2">
            <w:pPr>
              <w:pStyle w:val="142"/>
              <w:jc w:val="center"/>
              <w:rPr>
                <w:spacing w:val="-12"/>
              </w:rPr>
            </w:pPr>
          </w:p>
        </w:tc>
        <w:tc>
          <w:tcPr>
            <w:tcW w:w="851" w:type="dxa"/>
            <w:vMerge/>
            <w:vAlign w:val="center"/>
          </w:tcPr>
          <w:p w:rsidR="00A873D8" w:rsidRPr="006F05B2" w:rsidRDefault="00A873D8" w:rsidP="006F05B2">
            <w:pPr>
              <w:pStyle w:val="142"/>
              <w:jc w:val="center"/>
              <w:rPr>
                <w:spacing w:val="-12"/>
              </w:rPr>
            </w:pPr>
          </w:p>
        </w:tc>
        <w:tc>
          <w:tcPr>
            <w:tcW w:w="1134" w:type="dxa"/>
            <w:vMerge/>
            <w:vAlign w:val="center"/>
          </w:tcPr>
          <w:p w:rsidR="00A873D8" w:rsidRPr="006F05B2" w:rsidRDefault="00A873D8" w:rsidP="003277C2">
            <w:pPr>
              <w:pStyle w:val="142"/>
              <w:jc w:val="both"/>
              <w:rPr>
                <w:spacing w:val="-12"/>
              </w:rPr>
            </w:pPr>
          </w:p>
        </w:tc>
        <w:tc>
          <w:tcPr>
            <w:tcW w:w="2268" w:type="dxa"/>
            <w:vMerge/>
            <w:vAlign w:val="center"/>
          </w:tcPr>
          <w:p w:rsidR="00A873D8" w:rsidRPr="006F05B2" w:rsidRDefault="00A873D8" w:rsidP="004264F1">
            <w:pPr>
              <w:pStyle w:val="142"/>
              <w:rPr>
                <w:spacing w:val="-12"/>
              </w:rPr>
            </w:pPr>
          </w:p>
        </w:tc>
        <w:tc>
          <w:tcPr>
            <w:tcW w:w="843" w:type="dxa"/>
            <w:shd w:val="clear" w:color="auto" w:fill="auto"/>
            <w:vAlign w:val="center"/>
          </w:tcPr>
          <w:p w:rsidR="00A873D8" w:rsidRPr="006E67EB" w:rsidRDefault="00A873D8" w:rsidP="006F05B2">
            <w:pPr>
              <w:pStyle w:val="142"/>
              <w:jc w:val="center"/>
              <w:rPr>
                <w:rFonts w:hint="eastAsia"/>
                <w:b/>
                <w:spacing w:val="-12"/>
              </w:rPr>
            </w:pPr>
            <w:r w:rsidRPr="006E67EB">
              <w:rPr>
                <w:rFonts w:hint="eastAsia"/>
                <w:b/>
                <w:spacing w:val="-12"/>
              </w:rPr>
              <w:t>小計</w:t>
            </w:r>
          </w:p>
        </w:tc>
        <w:tc>
          <w:tcPr>
            <w:tcW w:w="716" w:type="dxa"/>
            <w:shd w:val="clear" w:color="auto" w:fill="auto"/>
            <w:vAlign w:val="center"/>
          </w:tcPr>
          <w:p w:rsidR="00A873D8" w:rsidRPr="006E67EB" w:rsidRDefault="00A873D8" w:rsidP="006F05B2">
            <w:pPr>
              <w:pStyle w:val="142"/>
              <w:jc w:val="right"/>
              <w:rPr>
                <w:rFonts w:hint="eastAsia"/>
                <w:b/>
                <w:spacing w:val="-12"/>
              </w:rPr>
            </w:pPr>
            <w:r w:rsidRPr="006E67EB">
              <w:rPr>
                <w:rFonts w:hint="eastAsia"/>
                <w:b/>
                <w:spacing w:val="-12"/>
              </w:rPr>
              <w:t>202.8</w:t>
            </w:r>
          </w:p>
        </w:tc>
        <w:tc>
          <w:tcPr>
            <w:tcW w:w="709" w:type="dxa"/>
            <w:shd w:val="clear" w:color="auto" w:fill="auto"/>
            <w:vAlign w:val="center"/>
          </w:tcPr>
          <w:p w:rsidR="00A873D8" w:rsidRPr="006E67EB" w:rsidRDefault="002B45FC" w:rsidP="006F05B2">
            <w:pPr>
              <w:pStyle w:val="142"/>
              <w:jc w:val="right"/>
              <w:rPr>
                <w:rFonts w:hint="eastAsia"/>
                <w:b/>
                <w:spacing w:val="-12"/>
              </w:rPr>
            </w:pPr>
            <w:r w:rsidRPr="006E67EB">
              <w:rPr>
                <w:rFonts w:hint="eastAsia"/>
                <w:b/>
                <w:spacing w:val="-12"/>
              </w:rPr>
              <w:t>260</w:t>
            </w:r>
          </w:p>
        </w:tc>
        <w:tc>
          <w:tcPr>
            <w:tcW w:w="709" w:type="dxa"/>
            <w:shd w:val="clear" w:color="auto" w:fill="auto"/>
            <w:vAlign w:val="center"/>
          </w:tcPr>
          <w:p w:rsidR="00A873D8" w:rsidRPr="006E67EB" w:rsidRDefault="002B45FC" w:rsidP="006F05B2">
            <w:pPr>
              <w:pStyle w:val="142"/>
              <w:jc w:val="right"/>
              <w:rPr>
                <w:rFonts w:hint="eastAsia"/>
                <w:b/>
                <w:spacing w:val="-12"/>
              </w:rPr>
            </w:pPr>
            <w:r w:rsidRPr="006E67EB">
              <w:rPr>
                <w:rFonts w:hint="eastAsia"/>
                <w:b/>
                <w:spacing w:val="-12"/>
              </w:rPr>
              <w:t>32.05</w:t>
            </w:r>
          </w:p>
        </w:tc>
        <w:tc>
          <w:tcPr>
            <w:tcW w:w="708" w:type="dxa"/>
            <w:shd w:val="clear" w:color="auto" w:fill="auto"/>
            <w:vAlign w:val="center"/>
          </w:tcPr>
          <w:p w:rsidR="00A873D8" w:rsidRPr="006E67EB" w:rsidRDefault="002B45FC" w:rsidP="006F05B2">
            <w:pPr>
              <w:pStyle w:val="142"/>
              <w:jc w:val="right"/>
              <w:rPr>
                <w:rFonts w:hint="eastAsia"/>
                <w:b/>
                <w:spacing w:val="-12"/>
              </w:rPr>
            </w:pPr>
            <w:r w:rsidRPr="006E67EB">
              <w:rPr>
                <w:rFonts w:hint="eastAsia"/>
                <w:b/>
                <w:spacing w:val="-12"/>
              </w:rPr>
              <w:t>24</w:t>
            </w:r>
          </w:p>
        </w:tc>
      </w:tr>
      <w:tr w:rsidR="00A873D8" w:rsidRPr="006F05B2" w:rsidTr="00DE6FF0">
        <w:trPr>
          <w:trHeight w:val="20"/>
        </w:trPr>
        <w:tc>
          <w:tcPr>
            <w:tcW w:w="562" w:type="dxa"/>
            <w:vMerge w:val="restart"/>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113</w:t>
            </w:r>
          </w:p>
        </w:tc>
        <w:tc>
          <w:tcPr>
            <w:tcW w:w="851" w:type="dxa"/>
            <w:vMerge w:val="restart"/>
            <w:shd w:val="clear" w:color="auto" w:fill="auto"/>
            <w:vAlign w:val="center"/>
            <w:hideMark/>
          </w:tcPr>
          <w:p w:rsidR="00A873D8" w:rsidRDefault="00A873D8" w:rsidP="006F05B2">
            <w:pPr>
              <w:pStyle w:val="142"/>
              <w:jc w:val="center"/>
              <w:rPr>
                <w:spacing w:val="-12"/>
              </w:rPr>
            </w:pPr>
            <w:r w:rsidRPr="006F05B2">
              <w:rPr>
                <w:rFonts w:hint="eastAsia"/>
                <w:spacing w:val="-12"/>
              </w:rPr>
              <w:t>凱米</w:t>
            </w:r>
          </w:p>
          <w:p w:rsidR="00A873D8" w:rsidRPr="006F05B2" w:rsidRDefault="00A873D8" w:rsidP="006F05B2">
            <w:pPr>
              <w:pStyle w:val="142"/>
              <w:jc w:val="center"/>
              <w:rPr>
                <w:rFonts w:hint="eastAsia"/>
                <w:spacing w:val="-12"/>
              </w:rPr>
            </w:pPr>
            <w:r w:rsidRPr="006F05B2">
              <w:rPr>
                <w:rFonts w:hint="eastAsia"/>
                <w:spacing w:val="-12"/>
              </w:rPr>
              <w:t>颱風</w:t>
            </w:r>
          </w:p>
        </w:tc>
        <w:tc>
          <w:tcPr>
            <w:tcW w:w="1134" w:type="dxa"/>
            <w:vMerge w:val="restart"/>
            <w:shd w:val="clear" w:color="auto" w:fill="auto"/>
            <w:vAlign w:val="center"/>
            <w:hideMark/>
          </w:tcPr>
          <w:p w:rsidR="00A873D8" w:rsidRPr="002B45FC" w:rsidRDefault="00A873D8" w:rsidP="002B45FC">
            <w:pPr>
              <w:pStyle w:val="142"/>
              <w:jc w:val="right"/>
              <w:rPr>
                <w:spacing w:val="-20"/>
              </w:rPr>
            </w:pPr>
            <w:r w:rsidRPr="002B45FC">
              <w:rPr>
                <w:rFonts w:hint="eastAsia"/>
                <w:spacing w:val="-20"/>
              </w:rPr>
              <w:t>1</w:t>
            </w:r>
            <w:r w:rsidR="002B45FC" w:rsidRPr="002B45FC">
              <w:rPr>
                <w:rFonts w:hint="eastAsia"/>
                <w:spacing w:val="-20"/>
              </w:rPr>
              <w:t>,</w:t>
            </w:r>
            <w:r w:rsidRPr="002B45FC">
              <w:rPr>
                <w:rFonts w:hint="eastAsia"/>
                <w:spacing w:val="-20"/>
              </w:rPr>
              <w:t>414毫米</w:t>
            </w:r>
          </w:p>
          <w:p w:rsidR="00A873D8" w:rsidRPr="006F05B2" w:rsidRDefault="00A873D8" w:rsidP="003277C2">
            <w:pPr>
              <w:pStyle w:val="142"/>
              <w:jc w:val="both"/>
              <w:rPr>
                <w:rFonts w:hint="eastAsia"/>
                <w:spacing w:val="-12"/>
              </w:rPr>
            </w:pPr>
            <w:r w:rsidRPr="006F05B2">
              <w:rPr>
                <w:rFonts w:hint="eastAsia"/>
                <w:spacing w:val="-12"/>
              </w:rPr>
              <w:t>(多納林道觀測站-高雄市)</w:t>
            </w:r>
          </w:p>
        </w:tc>
        <w:tc>
          <w:tcPr>
            <w:tcW w:w="2268" w:type="dxa"/>
            <w:vMerge w:val="restart"/>
            <w:shd w:val="clear" w:color="auto" w:fill="auto"/>
            <w:vAlign w:val="center"/>
            <w:hideMark/>
          </w:tcPr>
          <w:p w:rsidR="00A873D8" w:rsidRDefault="00A873D8" w:rsidP="00DE6FF0">
            <w:pPr>
              <w:pStyle w:val="142"/>
              <w:spacing w:line="240" w:lineRule="exact"/>
              <w:ind w:left="219" w:hangingChars="100" w:hanging="219"/>
              <w:jc w:val="both"/>
              <w:rPr>
                <w:spacing w:val="-12"/>
              </w:rPr>
            </w:pPr>
            <w:r w:rsidRPr="006F05B2">
              <w:rPr>
                <w:rFonts w:hint="eastAsia"/>
                <w:spacing w:val="-12"/>
              </w:rPr>
              <w:t>1.長延時、強降雨造成雨量過大，超過各類排水保護標準</w:t>
            </w:r>
          </w:p>
          <w:p w:rsidR="00A873D8" w:rsidRDefault="00A873D8" w:rsidP="00DE6FF0">
            <w:pPr>
              <w:pStyle w:val="142"/>
              <w:spacing w:line="240" w:lineRule="exact"/>
              <w:ind w:left="219" w:hangingChars="100" w:hanging="219"/>
              <w:jc w:val="both"/>
              <w:rPr>
                <w:spacing w:val="-12"/>
              </w:rPr>
            </w:pPr>
            <w:r w:rsidRPr="006F05B2">
              <w:rPr>
                <w:rFonts w:hint="eastAsia"/>
                <w:spacing w:val="-12"/>
              </w:rPr>
              <w:t>2.跨河構造物束縮河道、形成瓶頸，以及大型雜木卡在橋墩及橋樑，導致主流水位壅高，影響支流排水</w:t>
            </w:r>
          </w:p>
          <w:p w:rsidR="00A873D8" w:rsidRPr="006F05B2" w:rsidRDefault="00A873D8" w:rsidP="00DE6FF0">
            <w:pPr>
              <w:pStyle w:val="142"/>
              <w:spacing w:line="240" w:lineRule="exact"/>
              <w:ind w:left="219" w:hangingChars="100" w:hanging="219"/>
              <w:jc w:val="both"/>
              <w:rPr>
                <w:rFonts w:hint="eastAsia"/>
                <w:spacing w:val="-12"/>
              </w:rPr>
            </w:pPr>
            <w:r w:rsidRPr="006F05B2">
              <w:rPr>
                <w:rFonts w:hint="eastAsia"/>
                <w:spacing w:val="-12"/>
              </w:rPr>
              <w:t>3.西南部地區天然地勢低窪，強降雨逕流漫淹，並受到天文大潮影響，宣洩不及造成積淹水</w:t>
            </w: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宜蘭縣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13.68</w:t>
            </w:r>
          </w:p>
        </w:tc>
        <w:tc>
          <w:tcPr>
            <w:tcW w:w="709" w:type="dxa"/>
            <w:shd w:val="clear" w:color="auto" w:fill="auto"/>
            <w:vAlign w:val="center"/>
            <w:hideMark/>
          </w:tcPr>
          <w:p w:rsidR="00A873D8" w:rsidRPr="006F05B2" w:rsidRDefault="00A873D8" w:rsidP="006F05B2">
            <w:pPr>
              <w:pStyle w:val="142"/>
              <w:jc w:val="right"/>
              <w:rPr>
                <w:spacing w:val="-12"/>
              </w:rPr>
            </w:pPr>
            <w:r w:rsidRPr="006F05B2">
              <w:rPr>
                <w:rFonts w:hint="eastAsia"/>
                <w:spacing w:val="-12"/>
              </w:rPr>
              <w:t>100</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28</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24</w:t>
            </w:r>
          </w:p>
        </w:tc>
      </w:tr>
      <w:tr w:rsidR="00A873D8" w:rsidRPr="006F05B2" w:rsidTr="00DE6FF0">
        <w:trPr>
          <w:trHeight w:val="20"/>
        </w:trPr>
        <w:tc>
          <w:tcPr>
            <w:tcW w:w="562" w:type="dxa"/>
            <w:vMerge/>
            <w:vAlign w:val="center"/>
            <w:hideMark/>
          </w:tcPr>
          <w:p w:rsidR="00A873D8" w:rsidRPr="006F05B2" w:rsidRDefault="00A873D8" w:rsidP="004264F1">
            <w:pPr>
              <w:pStyle w:val="142"/>
              <w:rPr>
                <w:spacing w:val="-12"/>
              </w:rPr>
            </w:pPr>
          </w:p>
        </w:tc>
        <w:tc>
          <w:tcPr>
            <w:tcW w:w="851" w:type="dxa"/>
            <w:vMerge/>
            <w:vAlign w:val="center"/>
            <w:hideMark/>
          </w:tcPr>
          <w:p w:rsidR="00A873D8" w:rsidRPr="006F05B2" w:rsidRDefault="00A873D8" w:rsidP="004264F1">
            <w:pPr>
              <w:pStyle w:val="142"/>
              <w:rPr>
                <w:spacing w:val="-12"/>
              </w:rPr>
            </w:pPr>
          </w:p>
        </w:tc>
        <w:tc>
          <w:tcPr>
            <w:tcW w:w="1134" w:type="dxa"/>
            <w:vMerge/>
            <w:vAlign w:val="center"/>
            <w:hideMark/>
          </w:tcPr>
          <w:p w:rsidR="00A873D8" w:rsidRPr="006F05B2" w:rsidRDefault="00A873D8" w:rsidP="004264F1">
            <w:pPr>
              <w:pStyle w:val="142"/>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臺中市</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1.93</w:t>
            </w:r>
          </w:p>
        </w:tc>
        <w:tc>
          <w:tcPr>
            <w:tcW w:w="709" w:type="dxa"/>
            <w:shd w:val="clear" w:color="auto" w:fill="auto"/>
            <w:vAlign w:val="center"/>
            <w:hideMark/>
          </w:tcPr>
          <w:p w:rsidR="00A873D8" w:rsidRPr="006F05B2" w:rsidRDefault="00A873D8" w:rsidP="006F05B2">
            <w:pPr>
              <w:pStyle w:val="142"/>
              <w:jc w:val="right"/>
              <w:rPr>
                <w:spacing w:val="-12"/>
              </w:rPr>
            </w:pPr>
            <w:r w:rsidRPr="006F05B2">
              <w:rPr>
                <w:rFonts w:hint="eastAsia"/>
                <w:spacing w:val="-12"/>
              </w:rPr>
              <w:t>50</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11</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7</w:t>
            </w:r>
          </w:p>
        </w:tc>
      </w:tr>
      <w:tr w:rsidR="00A873D8" w:rsidRPr="006F05B2" w:rsidTr="00DE6FF0">
        <w:trPr>
          <w:trHeight w:val="20"/>
        </w:trPr>
        <w:tc>
          <w:tcPr>
            <w:tcW w:w="562" w:type="dxa"/>
            <w:vMerge/>
            <w:vAlign w:val="center"/>
            <w:hideMark/>
          </w:tcPr>
          <w:p w:rsidR="00A873D8" w:rsidRPr="006F05B2" w:rsidRDefault="00A873D8" w:rsidP="004264F1">
            <w:pPr>
              <w:pStyle w:val="142"/>
              <w:rPr>
                <w:spacing w:val="-12"/>
              </w:rPr>
            </w:pPr>
          </w:p>
        </w:tc>
        <w:tc>
          <w:tcPr>
            <w:tcW w:w="851" w:type="dxa"/>
            <w:vMerge/>
            <w:vAlign w:val="center"/>
            <w:hideMark/>
          </w:tcPr>
          <w:p w:rsidR="00A873D8" w:rsidRPr="006F05B2" w:rsidRDefault="00A873D8" w:rsidP="004264F1">
            <w:pPr>
              <w:pStyle w:val="142"/>
              <w:rPr>
                <w:spacing w:val="-12"/>
              </w:rPr>
            </w:pPr>
          </w:p>
        </w:tc>
        <w:tc>
          <w:tcPr>
            <w:tcW w:w="1134" w:type="dxa"/>
            <w:vMerge/>
            <w:vAlign w:val="center"/>
            <w:hideMark/>
          </w:tcPr>
          <w:p w:rsidR="00A873D8" w:rsidRPr="006F05B2" w:rsidRDefault="00A873D8" w:rsidP="004264F1">
            <w:pPr>
              <w:pStyle w:val="142"/>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南投縣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10.85</w:t>
            </w:r>
          </w:p>
        </w:tc>
        <w:tc>
          <w:tcPr>
            <w:tcW w:w="709" w:type="dxa"/>
            <w:shd w:val="clear" w:color="auto" w:fill="auto"/>
            <w:vAlign w:val="center"/>
            <w:hideMark/>
          </w:tcPr>
          <w:p w:rsidR="00A873D8" w:rsidRPr="006F05B2" w:rsidRDefault="00A873D8" w:rsidP="006F05B2">
            <w:pPr>
              <w:pStyle w:val="142"/>
              <w:jc w:val="right"/>
              <w:rPr>
                <w:spacing w:val="-12"/>
              </w:rPr>
            </w:pPr>
            <w:r w:rsidRPr="006F05B2">
              <w:rPr>
                <w:rFonts w:hint="eastAsia"/>
                <w:spacing w:val="-12"/>
              </w:rPr>
              <w:t>100</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20</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1</w:t>
            </w:r>
          </w:p>
        </w:tc>
      </w:tr>
      <w:tr w:rsidR="00A873D8" w:rsidRPr="006F05B2" w:rsidTr="00DE6FF0">
        <w:trPr>
          <w:trHeight w:val="20"/>
        </w:trPr>
        <w:tc>
          <w:tcPr>
            <w:tcW w:w="562" w:type="dxa"/>
            <w:vMerge/>
            <w:vAlign w:val="center"/>
            <w:hideMark/>
          </w:tcPr>
          <w:p w:rsidR="00A873D8" w:rsidRPr="006F05B2" w:rsidRDefault="00A873D8" w:rsidP="004264F1">
            <w:pPr>
              <w:pStyle w:val="142"/>
              <w:rPr>
                <w:spacing w:val="-12"/>
              </w:rPr>
            </w:pPr>
          </w:p>
        </w:tc>
        <w:tc>
          <w:tcPr>
            <w:tcW w:w="851" w:type="dxa"/>
            <w:vMerge/>
            <w:vAlign w:val="center"/>
            <w:hideMark/>
          </w:tcPr>
          <w:p w:rsidR="00A873D8" w:rsidRPr="006F05B2" w:rsidRDefault="00A873D8" w:rsidP="004264F1">
            <w:pPr>
              <w:pStyle w:val="142"/>
              <w:rPr>
                <w:spacing w:val="-12"/>
              </w:rPr>
            </w:pPr>
          </w:p>
        </w:tc>
        <w:tc>
          <w:tcPr>
            <w:tcW w:w="1134" w:type="dxa"/>
            <w:vMerge/>
            <w:vAlign w:val="center"/>
            <w:hideMark/>
          </w:tcPr>
          <w:p w:rsidR="00A873D8" w:rsidRPr="006F05B2" w:rsidRDefault="00A873D8" w:rsidP="004264F1">
            <w:pPr>
              <w:pStyle w:val="142"/>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彰化縣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54.55</w:t>
            </w:r>
          </w:p>
        </w:tc>
        <w:tc>
          <w:tcPr>
            <w:tcW w:w="709" w:type="dxa"/>
            <w:shd w:val="clear" w:color="auto" w:fill="auto"/>
            <w:vAlign w:val="center"/>
            <w:hideMark/>
          </w:tcPr>
          <w:p w:rsidR="00A873D8" w:rsidRPr="006F05B2" w:rsidRDefault="00A873D8" w:rsidP="006F05B2">
            <w:pPr>
              <w:pStyle w:val="142"/>
              <w:jc w:val="right"/>
              <w:rPr>
                <w:spacing w:val="-12"/>
              </w:rPr>
            </w:pPr>
            <w:r w:rsidRPr="006F05B2">
              <w:rPr>
                <w:rFonts w:hint="eastAsia"/>
                <w:spacing w:val="-12"/>
              </w:rPr>
              <w:t>120</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41</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571</w:t>
            </w:r>
          </w:p>
        </w:tc>
      </w:tr>
      <w:tr w:rsidR="00A873D8" w:rsidRPr="006F05B2" w:rsidTr="00DE6FF0">
        <w:trPr>
          <w:trHeight w:val="20"/>
        </w:trPr>
        <w:tc>
          <w:tcPr>
            <w:tcW w:w="562" w:type="dxa"/>
            <w:vMerge/>
            <w:vAlign w:val="center"/>
            <w:hideMark/>
          </w:tcPr>
          <w:p w:rsidR="00A873D8" w:rsidRPr="006F05B2" w:rsidRDefault="00A873D8" w:rsidP="004264F1">
            <w:pPr>
              <w:pStyle w:val="142"/>
              <w:rPr>
                <w:spacing w:val="-12"/>
              </w:rPr>
            </w:pPr>
          </w:p>
        </w:tc>
        <w:tc>
          <w:tcPr>
            <w:tcW w:w="851" w:type="dxa"/>
            <w:vMerge/>
            <w:vAlign w:val="center"/>
            <w:hideMark/>
          </w:tcPr>
          <w:p w:rsidR="00A873D8" w:rsidRPr="006F05B2" w:rsidRDefault="00A873D8" w:rsidP="004264F1">
            <w:pPr>
              <w:pStyle w:val="142"/>
              <w:rPr>
                <w:spacing w:val="-12"/>
              </w:rPr>
            </w:pPr>
          </w:p>
        </w:tc>
        <w:tc>
          <w:tcPr>
            <w:tcW w:w="1134" w:type="dxa"/>
            <w:vMerge/>
            <w:vAlign w:val="center"/>
            <w:hideMark/>
          </w:tcPr>
          <w:p w:rsidR="00A873D8" w:rsidRPr="006F05B2" w:rsidRDefault="00A873D8" w:rsidP="004264F1">
            <w:pPr>
              <w:pStyle w:val="142"/>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spacing w:val="-12"/>
              </w:rPr>
            </w:pPr>
            <w:r w:rsidRPr="006F05B2">
              <w:rPr>
                <w:rFonts w:hint="eastAsia"/>
                <w:spacing w:val="-12"/>
              </w:rPr>
              <w:t>雲林縣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492.94</w:t>
            </w:r>
          </w:p>
        </w:tc>
        <w:tc>
          <w:tcPr>
            <w:tcW w:w="709" w:type="dxa"/>
            <w:shd w:val="clear" w:color="auto" w:fill="auto"/>
            <w:vAlign w:val="center"/>
            <w:hideMark/>
          </w:tcPr>
          <w:p w:rsidR="00A873D8" w:rsidRPr="006F05B2" w:rsidRDefault="00A873D8" w:rsidP="006F05B2">
            <w:pPr>
              <w:pStyle w:val="142"/>
              <w:jc w:val="right"/>
              <w:rPr>
                <w:spacing w:val="-12"/>
              </w:rPr>
            </w:pPr>
            <w:r w:rsidRPr="006F05B2">
              <w:rPr>
                <w:rFonts w:hint="eastAsia"/>
                <w:spacing w:val="-12"/>
              </w:rPr>
              <w:t>137</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59</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 xml:space="preserve">1,590 </w:t>
            </w:r>
          </w:p>
        </w:tc>
      </w:tr>
      <w:tr w:rsidR="00A873D8" w:rsidRPr="006F05B2" w:rsidTr="00DE6FF0">
        <w:trPr>
          <w:trHeight w:val="20"/>
        </w:trPr>
        <w:tc>
          <w:tcPr>
            <w:tcW w:w="562" w:type="dxa"/>
            <w:vMerge/>
            <w:shd w:val="clear" w:color="auto" w:fill="auto"/>
            <w:vAlign w:val="center"/>
          </w:tcPr>
          <w:p w:rsidR="00A873D8" w:rsidRPr="006F05B2" w:rsidRDefault="00A873D8" w:rsidP="004264F1">
            <w:pPr>
              <w:pStyle w:val="142"/>
              <w:rPr>
                <w:spacing w:val="-12"/>
              </w:rPr>
            </w:pPr>
          </w:p>
        </w:tc>
        <w:tc>
          <w:tcPr>
            <w:tcW w:w="851" w:type="dxa"/>
            <w:vMerge/>
            <w:shd w:val="clear" w:color="auto" w:fill="auto"/>
            <w:vAlign w:val="center"/>
          </w:tcPr>
          <w:p w:rsidR="00A873D8" w:rsidRPr="006F05B2" w:rsidRDefault="00A873D8" w:rsidP="004264F1">
            <w:pPr>
              <w:pStyle w:val="142"/>
              <w:rPr>
                <w:rFonts w:hint="eastAsia"/>
                <w:spacing w:val="-12"/>
              </w:rPr>
            </w:pPr>
          </w:p>
        </w:tc>
        <w:tc>
          <w:tcPr>
            <w:tcW w:w="1134" w:type="dxa"/>
            <w:vMerge/>
            <w:vAlign w:val="center"/>
            <w:hideMark/>
          </w:tcPr>
          <w:p w:rsidR="00A873D8" w:rsidRPr="006F05B2" w:rsidRDefault="00A873D8" w:rsidP="004264F1">
            <w:pPr>
              <w:pStyle w:val="142"/>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rFonts w:hint="eastAsia"/>
                <w:spacing w:val="-12"/>
              </w:rPr>
            </w:pPr>
            <w:r w:rsidRPr="006F05B2">
              <w:rPr>
                <w:rFonts w:hint="eastAsia"/>
                <w:spacing w:val="-12"/>
              </w:rPr>
              <w:t>嘉義縣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379.5</w:t>
            </w:r>
          </w:p>
        </w:tc>
        <w:tc>
          <w:tcPr>
            <w:tcW w:w="709" w:type="dxa"/>
            <w:shd w:val="clear" w:color="auto" w:fill="auto"/>
            <w:vAlign w:val="center"/>
            <w:hideMark/>
          </w:tcPr>
          <w:p w:rsidR="00A873D8" w:rsidRPr="006F05B2" w:rsidRDefault="00A873D8" w:rsidP="006F05B2">
            <w:pPr>
              <w:pStyle w:val="142"/>
              <w:jc w:val="right"/>
              <w:rPr>
                <w:spacing w:val="-12"/>
              </w:rPr>
            </w:pPr>
            <w:r w:rsidRPr="006F05B2">
              <w:rPr>
                <w:rFonts w:hint="eastAsia"/>
                <w:spacing w:val="-12"/>
              </w:rPr>
              <w:t>168</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57</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 xml:space="preserve">1,629 </w:t>
            </w:r>
          </w:p>
        </w:tc>
      </w:tr>
      <w:tr w:rsidR="00A873D8" w:rsidRPr="006F05B2" w:rsidTr="00DE6FF0">
        <w:trPr>
          <w:trHeight w:val="20"/>
        </w:trPr>
        <w:tc>
          <w:tcPr>
            <w:tcW w:w="562" w:type="dxa"/>
            <w:vMerge/>
            <w:vAlign w:val="center"/>
          </w:tcPr>
          <w:p w:rsidR="00A873D8" w:rsidRPr="006F05B2" w:rsidRDefault="00A873D8" w:rsidP="004264F1">
            <w:pPr>
              <w:pStyle w:val="142"/>
              <w:rPr>
                <w:spacing w:val="-12"/>
              </w:rPr>
            </w:pPr>
          </w:p>
        </w:tc>
        <w:tc>
          <w:tcPr>
            <w:tcW w:w="851" w:type="dxa"/>
            <w:vMerge/>
            <w:vAlign w:val="center"/>
          </w:tcPr>
          <w:p w:rsidR="00A873D8" w:rsidRPr="006F05B2" w:rsidRDefault="00A873D8" w:rsidP="004264F1">
            <w:pPr>
              <w:pStyle w:val="142"/>
              <w:rPr>
                <w:spacing w:val="-12"/>
              </w:rPr>
            </w:pPr>
          </w:p>
        </w:tc>
        <w:tc>
          <w:tcPr>
            <w:tcW w:w="1134" w:type="dxa"/>
            <w:vMerge/>
            <w:vAlign w:val="center"/>
            <w:hideMark/>
          </w:tcPr>
          <w:p w:rsidR="00A873D8" w:rsidRPr="006F05B2" w:rsidRDefault="00A873D8" w:rsidP="004264F1">
            <w:pPr>
              <w:pStyle w:val="142"/>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spacing w:val="-12"/>
              </w:rPr>
            </w:pPr>
            <w:r w:rsidRPr="006F05B2">
              <w:rPr>
                <w:rFonts w:hint="eastAsia"/>
                <w:spacing w:val="-12"/>
              </w:rPr>
              <w:t>臺南市</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335</w:t>
            </w:r>
          </w:p>
        </w:tc>
        <w:tc>
          <w:tcPr>
            <w:tcW w:w="709" w:type="dxa"/>
            <w:shd w:val="clear" w:color="auto" w:fill="auto"/>
            <w:vAlign w:val="center"/>
            <w:hideMark/>
          </w:tcPr>
          <w:p w:rsidR="00A873D8" w:rsidRPr="006F05B2" w:rsidRDefault="00A873D8" w:rsidP="006F05B2">
            <w:pPr>
              <w:pStyle w:val="142"/>
              <w:jc w:val="right"/>
              <w:rPr>
                <w:spacing w:val="-12"/>
              </w:rPr>
            </w:pPr>
            <w:r w:rsidRPr="006F05B2">
              <w:rPr>
                <w:rFonts w:hint="eastAsia"/>
                <w:spacing w:val="-12"/>
              </w:rPr>
              <w:t>275</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59.53</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 xml:space="preserve">328 </w:t>
            </w:r>
          </w:p>
        </w:tc>
      </w:tr>
      <w:tr w:rsidR="00A873D8" w:rsidRPr="006F05B2" w:rsidTr="00DE6FF0">
        <w:trPr>
          <w:trHeight w:val="20"/>
        </w:trPr>
        <w:tc>
          <w:tcPr>
            <w:tcW w:w="562" w:type="dxa"/>
            <w:vMerge/>
            <w:vAlign w:val="center"/>
          </w:tcPr>
          <w:p w:rsidR="00A873D8" w:rsidRPr="006F05B2" w:rsidRDefault="00A873D8" w:rsidP="004264F1">
            <w:pPr>
              <w:pStyle w:val="142"/>
              <w:rPr>
                <w:spacing w:val="-12"/>
              </w:rPr>
            </w:pPr>
          </w:p>
        </w:tc>
        <w:tc>
          <w:tcPr>
            <w:tcW w:w="851" w:type="dxa"/>
            <w:vMerge/>
            <w:vAlign w:val="center"/>
          </w:tcPr>
          <w:p w:rsidR="00A873D8" w:rsidRPr="006F05B2" w:rsidRDefault="00A873D8" w:rsidP="004264F1">
            <w:pPr>
              <w:pStyle w:val="142"/>
              <w:rPr>
                <w:spacing w:val="-12"/>
              </w:rPr>
            </w:pPr>
          </w:p>
        </w:tc>
        <w:tc>
          <w:tcPr>
            <w:tcW w:w="1134" w:type="dxa"/>
            <w:vMerge/>
            <w:vAlign w:val="center"/>
            <w:hideMark/>
          </w:tcPr>
          <w:p w:rsidR="00A873D8" w:rsidRPr="006F05B2" w:rsidRDefault="00A873D8" w:rsidP="004264F1">
            <w:pPr>
              <w:pStyle w:val="142"/>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spacing w:val="-12"/>
              </w:rPr>
            </w:pPr>
            <w:r w:rsidRPr="006F05B2">
              <w:rPr>
                <w:rFonts w:hint="eastAsia"/>
                <w:spacing w:val="-12"/>
              </w:rPr>
              <w:t>高雄市</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486</w:t>
            </w:r>
          </w:p>
        </w:tc>
        <w:tc>
          <w:tcPr>
            <w:tcW w:w="709" w:type="dxa"/>
            <w:shd w:val="clear" w:color="auto" w:fill="auto"/>
            <w:vAlign w:val="center"/>
            <w:hideMark/>
          </w:tcPr>
          <w:p w:rsidR="00A873D8" w:rsidRPr="006F05B2" w:rsidRDefault="00A873D8" w:rsidP="006F05B2">
            <w:pPr>
              <w:pStyle w:val="142"/>
              <w:jc w:val="right"/>
              <w:rPr>
                <w:spacing w:val="-12"/>
              </w:rPr>
            </w:pPr>
            <w:r w:rsidRPr="006F05B2">
              <w:rPr>
                <w:rFonts w:hint="eastAsia"/>
                <w:spacing w:val="-12"/>
              </w:rPr>
              <w:t>307</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42.75</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 xml:space="preserve">1,680 </w:t>
            </w:r>
          </w:p>
        </w:tc>
      </w:tr>
      <w:tr w:rsidR="00A873D8" w:rsidRPr="006F05B2" w:rsidTr="00DE6FF0">
        <w:trPr>
          <w:trHeight w:val="20"/>
        </w:trPr>
        <w:tc>
          <w:tcPr>
            <w:tcW w:w="562" w:type="dxa"/>
            <w:vMerge/>
            <w:vAlign w:val="center"/>
          </w:tcPr>
          <w:p w:rsidR="00A873D8" w:rsidRPr="006F05B2" w:rsidRDefault="00A873D8" w:rsidP="004264F1">
            <w:pPr>
              <w:pStyle w:val="142"/>
              <w:rPr>
                <w:spacing w:val="-12"/>
              </w:rPr>
            </w:pPr>
          </w:p>
        </w:tc>
        <w:tc>
          <w:tcPr>
            <w:tcW w:w="851" w:type="dxa"/>
            <w:vMerge/>
            <w:vAlign w:val="center"/>
          </w:tcPr>
          <w:p w:rsidR="00A873D8" w:rsidRPr="006F05B2" w:rsidRDefault="00A873D8" w:rsidP="004264F1">
            <w:pPr>
              <w:pStyle w:val="142"/>
              <w:rPr>
                <w:spacing w:val="-12"/>
              </w:rPr>
            </w:pPr>
          </w:p>
        </w:tc>
        <w:tc>
          <w:tcPr>
            <w:tcW w:w="1134" w:type="dxa"/>
            <w:vMerge/>
            <w:vAlign w:val="center"/>
            <w:hideMark/>
          </w:tcPr>
          <w:p w:rsidR="00A873D8" w:rsidRPr="006F05B2" w:rsidRDefault="00A873D8" w:rsidP="004264F1">
            <w:pPr>
              <w:pStyle w:val="142"/>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spacing w:val="-12"/>
              </w:rPr>
            </w:pPr>
            <w:r w:rsidRPr="006F05B2">
              <w:rPr>
                <w:rFonts w:hint="eastAsia"/>
                <w:spacing w:val="-12"/>
              </w:rPr>
              <w:t>屏東縣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45.12</w:t>
            </w:r>
          </w:p>
        </w:tc>
        <w:tc>
          <w:tcPr>
            <w:tcW w:w="709" w:type="dxa"/>
            <w:shd w:val="clear" w:color="auto" w:fill="auto"/>
            <w:vAlign w:val="center"/>
            <w:hideMark/>
          </w:tcPr>
          <w:p w:rsidR="00A873D8" w:rsidRPr="006F05B2" w:rsidRDefault="00A873D8" w:rsidP="006F05B2">
            <w:pPr>
              <w:pStyle w:val="142"/>
              <w:jc w:val="right"/>
              <w:rPr>
                <w:spacing w:val="-12"/>
              </w:rPr>
            </w:pPr>
            <w:r w:rsidRPr="006F05B2">
              <w:rPr>
                <w:rFonts w:hint="eastAsia"/>
                <w:spacing w:val="-12"/>
              </w:rPr>
              <w:t>52</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49</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 xml:space="preserve">165 </w:t>
            </w:r>
          </w:p>
        </w:tc>
      </w:tr>
      <w:tr w:rsidR="00A873D8" w:rsidRPr="006F05B2" w:rsidTr="00DE6FF0">
        <w:trPr>
          <w:trHeight w:val="20"/>
        </w:trPr>
        <w:tc>
          <w:tcPr>
            <w:tcW w:w="562" w:type="dxa"/>
            <w:vMerge/>
            <w:vAlign w:val="center"/>
          </w:tcPr>
          <w:p w:rsidR="00A873D8" w:rsidRPr="006F05B2" w:rsidRDefault="00A873D8" w:rsidP="004264F1">
            <w:pPr>
              <w:pStyle w:val="142"/>
              <w:rPr>
                <w:spacing w:val="-12"/>
              </w:rPr>
            </w:pPr>
          </w:p>
        </w:tc>
        <w:tc>
          <w:tcPr>
            <w:tcW w:w="851" w:type="dxa"/>
            <w:vMerge/>
            <w:vAlign w:val="center"/>
          </w:tcPr>
          <w:p w:rsidR="00A873D8" w:rsidRPr="006F05B2" w:rsidRDefault="00A873D8" w:rsidP="004264F1">
            <w:pPr>
              <w:pStyle w:val="142"/>
              <w:rPr>
                <w:spacing w:val="-12"/>
              </w:rPr>
            </w:pPr>
          </w:p>
        </w:tc>
        <w:tc>
          <w:tcPr>
            <w:tcW w:w="1134" w:type="dxa"/>
            <w:vMerge/>
            <w:vAlign w:val="center"/>
            <w:hideMark/>
          </w:tcPr>
          <w:p w:rsidR="00A873D8" w:rsidRPr="006F05B2" w:rsidRDefault="00A873D8" w:rsidP="004264F1">
            <w:pPr>
              <w:pStyle w:val="142"/>
              <w:rPr>
                <w:spacing w:val="-12"/>
              </w:rPr>
            </w:pPr>
          </w:p>
        </w:tc>
        <w:tc>
          <w:tcPr>
            <w:tcW w:w="2268" w:type="dxa"/>
            <w:vMerge/>
            <w:vAlign w:val="center"/>
            <w:hideMark/>
          </w:tcPr>
          <w:p w:rsidR="00A873D8" w:rsidRPr="006F05B2" w:rsidRDefault="00A873D8" w:rsidP="004264F1">
            <w:pPr>
              <w:pStyle w:val="142"/>
              <w:rPr>
                <w:spacing w:val="-12"/>
              </w:rPr>
            </w:pPr>
          </w:p>
        </w:tc>
        <w:tc>
          <w:tcPr>
            <w:tcW w:w="843" w:type="dxa"/>
            <w:shd w:val="clear" w:color="auto" w:fill="auto"/>
            <w:vAlign w:val="center"/>
            <w:hideMark/>
          </w:tcPr>
          <w:p w:rsidR="00A873D8" w:rsidRPr="006F05B2" w:rsidRDefault="00A873D8" w:rsidP="006F05B2">
            <w:pPr>
              <w:pStyle w:val="142"/>
              <w:jc w:val="center"/>
              <w:rPr>
                <w:spacing w:val="-12"/>
              </w:rPr>
            </w:pPr>
            <w:r w:rsidRPr="006F05B2">
              <w:rPr>
                <w:rFonts w:hint="eastAsia"/>
                <w:spacing w:val="-12"/>
              </w:rPr>
              <w:t>花蓮縣</w:t>
            </w:r>
          </w:p>
        </w:tc>
        <w:tc>
          <w:tcPr>
            <w:tcW w:w="716" w:type="dxa"/>
            <w:shd w:val="clear" w:color="auto" w:fill="auto"/>
            <w:vAlign w:val="center"/>
            <w:hideMark/>
          </w:tcPr>
          <w:p w:rsidR="00A873D8" w:rsidRPr="006F05B2" w:rsidRDefault="00A873D8" w:rsidP="006F05B2">
            <w:pPr>
              <w:pStyle w:val="142"/>
              <w:jc w:val="right"/>
              <w:rPr>
                <w:rFonts w:hint="eastAsia"/>
                <w:spacing w:val="-12"/>
              </w:rPr>
            </w:pPr>
            <w:r w:rsidRPr="006F05B2">
              <w:rPr>
                <w:spacing w:val="-12"/>
              </w:rPr>
              <w:t>0.03</w:t>
            </w:r>
          </w:p>
        </w:tc>
        <w:tc>
          <w:tcPr>
            <w:tcW w:w="709" w:type="dxa"/>
            <w:shd w:val="clear" w:color="auto" w:fill="auto"/>
            <w:vAlign w:val="center"/>
            <w:hideMark/>
          </w:tcPr>
          <w:p w:rsidR="00A873D8" w:rsidRPr="006F05B2" w:rsidRDefault="00A873D8" w:rsidP="006F05B2">
            <w:pPr>
              <w:pStyle w:val="142"/>
              <w:jc w:val="right"/>
              <w:rPr>
                <w:spacing w:val="-12"/>
              </w:rPr>
            </w:pPr>
            <w:r w:rsidRPr="006F05B2">
              <w:rPr>
                <w:rFonts w:hint="eastAsia"/>
                <w:spacing w:val="-12"/>
              </w:rPr>
              <w:t>54</w:t>
            </w:r>
          </w:p>
        </w:tc>
        <w:tc>
          <w:tcPr>
            <w:tcW w:w="709"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6</w:t>
            </w:r>
          </w:p>
        </w:tc>
        <w:tc>
          <w:tcPr>
            <w:tcW w:w="708" w:type="dxa"/>
            <w:shd w:val="clear" w:color="auto" w:fill="auto"/>
            <w:vAlign w:val="center"/>
            <w:hideMark/>
          </w:tcPr>
          <w:p w:rsidR="00A873D8" w:rsidRPr="006F05B2" w:rsidRDefault="00A873D8" w:rsidP="006F05B2">
            <w:pPr>
              <w:pStyle w:val="142"/>
              <w:jc w:val="right"/>
              <w:rPr>
                <w:rFonts w:hint="eastAsia"/>
                <w:spacing w:val="-12"/>
              </w:rPr>
            </w:pPr>
            <w:r w:rsidRPr="006F05B2">
              <w:rPr>
                <w:rFonts w:hint="eastAsia"/>
                <w:spacing w:val="-12"/>
              </w:rPr>
              <w:t>0</w:t>
            </w:r>
          </w:p>
        </w:tc>
      </w:tr>
      <w:tr w:rsidR="00A873D8" w:rsidRPr="006F05B2" w:rsidTr="00DE6FF0">
        <w:trPr>
          <w:trHeight w:val="20"/>
        </w:trPr>
        <w:tc>
          <w:tcPr>
            <w:tcW w:w="562" w:type="dxa"/>
            <w:vMerge/>
            <w:vAlign w:val="center"/>
          </w:tcPr>
          <w:p w:rsidR="00A873D8" w:rsidRPr="006F05B2" w:rsidRDefault="00A873D8" w:rsidP="004264F1">
            <w:pPr>
              <w:pStyle w:val="142"/>
              <w:rPr>
                <w:spacing w:val="-12"/>
              </w:rPr>
            </w:pPr>
          </w:p>
        </w:tc>
        <w:tc>
          <w:tcPr>
            <w:tcW w:w="851" w:type="dxa"/>
            <w:vMerge/>
            <w:vAlign w:val="center"/>
          </w:tcPr>
          <w:p w:rsidR="00A873D8" w:rsidRPr="006F05B2" w:rsidRDefault="00A873D8" w:rsidP="004264F1">
            <w:pPr>
              <w:pStyle w:val="142"/>
              <w:rPr>
                <w:spacing w:val="-12"/>
              </w:rPr>
            </w:pPr>
          </w:p>
        </w:tc>
        <w:tc>
          <w:tcPr>
            <w:tcW w:w="1134" w:type="dxa"/>
            <w:vMerge/>
            <w:vAlign w:val="center"/>
          </w:tcPr>
          <w:p w:rsidR="00A873D8" w:rsidRPr="006F05B2" w:rsidRDefault="00A873D8" w:rsidP="004264F1">
            <w:pPr>
              <w:pStyle w:val="142"/>
              <w:rPr>
                <w:spacing w:val="-12"/>
              </w:rPr>
            </w:pPr>
          </w:p>
        </w:tc>
        <w:tc>
          <w:tcPr>
            <w:tcW w:w="2268" w:type="dxa"/>
            <w:vMerge/>
            <w:vAlign w:val="center"/>
          </w:tcPr>
          <w:p w:rsidR="00A873D8" w:rsidRPr="006F05B2" w:rsidRDefault="00A873D8" w:rsidP="004264F1">
            <w:pPr>
              <w:pStyle w:val="142"/>
              <w:rPr>
                <w:spacing w:val="-12"/>
              </w:rPr>
            </w:pPr>
          </w:p>
        </w:tc>
        <w:tc>
          <w:tcPr>
            <w:tcW w:w="843" w:type="dxa"/>
            <w:shd w:val="clear" w:color="auto" w:fill="auto"/>
            <w:vAlign w:val="center"/>
          </w:tcPr>
          <w:p w:rsidR="00A873D8" w:rsidRPr="006E67EB" w:rsidRDefault="00A873D8" w:rsidP="006F05B2">
            <w:pPr>
              <w:pStyle w:val="142"/>
              <w:jc w:val="center"/>
              <w:rPr>
                <w:rFonts w:hint="eastAsia"/>
                <w:b/>
                <w:spacing w:val="-12"/>
              </w:rPr>
            </w:pPr>
            <w:r w:rsidRPr="006E67EB">
              <w:rPr>
                <w:rFonts w:hint="eastAsia"/>
                <w:b/>
                <w:spacing w:val="-12"/>
              </w:rPr>
              <w:t>小計</w:t>
            </w:r>
          </w:p>
        </w:tc>
        <w:tc>
          <w:tcPr>
            <w:tcW w:w="716" w:type="dxa"/>
            <w:shd w:val="clear" w:color="auto" w:fill="auto"/>
            <w:vAlign w:val="center"/>
          </w:tcPr>
          <w:p w:rsidR="00A873D8" w:rsidRPr="006E67EB" w:rsidRDefault="002B45FC" w:rsidP="006F05B2">
            <w:pPr>
              <w:pStyle w:val="142"/>
              <w:jc w:val="right"/>
              <w:rPr>
                <w:b/>
                <w:spacing w:val="-12"/>
              </w:rPr>
            </w:pPr>
            <w:r w:rsidRPr="006E67EB">
              <w:rPr>
                <w:rFonts w:hint="eastAsia"/>
                <w:b/>
                <w:spacing w:val="-12"/>
              </w:rPr>
              <w:t>1,</w:t>
            </w:r>
            <w:r w:rsidRPr="006E67EB">
              <w:rPr>
                <w:b/>
                <w:spacing w:val="-12"/>
              </w:rPr>
              <w:t>819.6</w:t>
            </w:r>
          </w:p>
        </w:tc>
        <w:tc>
          <w:tcPr>
            <w:tcW w:w="709" w:type="dxa"/>
            <w:shd w:val="clear" w:color="auto" w:fill="auto"/>
            <w:vAlign w:val="center"/>
          </w:tcPr>
          <w:p w:rsidR="00A873D8" w:rsidRPr="006E67EB" w:rsidRDefault="002B45FC" w:rsidP="006F05B2">
            <w:pPr>
              <w:pStyle w:val="142"/>
              <w:jc w:val="right"/>
              <w:rPr>
                <w:rFonts w:hint="eastAsia"/>
                <w:b/>
                <w:spacing w:val="-12"/>
              </w:rPr>
            </w:pPr>
            <w:r w:rsidRPr="006E67EB">
              <w:rPr>
                <w:rFonts w:hint="eastAsia"/>
                <w:b/>
                <w:spacing w:val="-12"/>
              </w:rPr>
              <w:t>3</w:t>
            </w:r>
            <w:r w:rsidRPr="006E67EB">
              <w:rPr>
                <w:b/>
                <w:spacing w:val="-12"/>
              </w:rPr>
              <w:t>07</w:t>
            </w:r>
          </w:p>
        </w:tc>
        <w:tc>
          <w:tcPr>
            <w:tcW w:w="709" w:type="dxa"/>
            <w:shd w:val="clear" w:color="auto" w:fill="auto"/>
            <w:vAlign w:val="center"/>
          </w:tcPr>
          <w:p w:rsidR="00A873D8" w:rsidRPr="006E67EB" w:rsidRDefault="002B45FC" w:rsidP="006F05B2">
            <w:pPr>
              <w:pStyle w:val="142"/>
              <w:jc w:val="right"/>
              <w:rPr>
                <w:rFonts w:hint="eastAsia"/>
                <w:b/>
                <w:spacing w:val="-12"/>
              </w:rPr>
            </w:pPr>
            <w:r w:rsidRPr="006E67EB">
              <w:rPr>
                <w:rFonts w:hint="eastAsia"/>
                <w:b/>
                <w:spacing w:val="-12"/>
              </w:rPr>
              <w:t>5</w:t>
            </w:r>
            <w:r w:rsidRPr="006E67EB">
              <w:rPr>
                <w:b/>
                <w:spacing w:val="-12"/>
              </w:rPr>
              <w:t>9.53</w:t>
            </w:r>
          </w:p>
        </w:tc>
        <w:tc>
          <w:tcPr>
            <w:tcW w:w="708" w:type="dxa"/>
            <w:shd w:val="clear" w:color="auto" w:fill="auto"/>
            <w:vAlign w:val="center"/>
          </w:tcPr>
          <w:p w:rsidR="00A873D8" w:rsidRPr="006E67EB" w:rsidRDefault="002B45FC" w:rsidP="006F05B2">
            <w:pPr>
              <w:pStyle w:val="142"/>
              <w:jc w:val="right"/>
              <w:rPr>
                <w:rFonts w:hint="eastAsia"/>
                <w:b/>
                <w:spacing w:val="-12"/>
              </w:rPr>
            </w:pPr>
            <w:r w:rsidRPr="006E67EB">
              <w:rPr>
                <w:rFonts w:hint="eastAsia"/>
                <w:b/>
                <w:spacing w:val="-12"/>
              </w:rPr>
              <w:t>5</w:t>
            </w:r>
            <w:r w:rsidRPr="006E67EB">
              <w:rPr>
                <w:b/>
                <w:spacing w:val="-12"/>
              </w:rPr>
              <w:t>,995</w:t>
            </w:r>
          </w:p>
        </w:tc>
      </w:tr>
    </w:tbl>
    <w:p w:rsidR="005C7165" w:rsidRDefault="005C7165" w:rsidP="0089080B">
      <w:pPr>
        <w:pStyle w:val="142"/>
        <w:ind w:left="1216" w:hangingChars="500" w:hanging="1216"/>
        <w:jc w:val="both"/>
      </w:pPr>
      <w:r>
        <w:rPr>
          <w:rFonts w:hint="eastAsia"/>
        </w:rPr>
        <w:t>說</w:t>
      </w:r>
      <w:r w:rsidR="0089080B">
        <w:rPr>
          <w:rFonts w:hint="eastAsia"/>
        </w:rPr>
        <w:t xml:space="preserve">    </w:t>
      </w:r>
      <w:r>
        <w:rPr>
          <w:rFonts w:hint="eastAsia"/>
        </w:rPr>
        <w:t>明</w:t>
      </w:r>
      <w:r w:rsidR="0089080B">
        <w:rPr>
          <w:rFonts w:hint="eastAsia"/>
        </w:rPr>
        <w:t>：詢據水利署說明，上表資料係以該署統計作成專題報告之颱風或豪雨事件為主，故其餘淹水或災情相對不嚴重者，尚無納入表達</w:t>
      </w:r>
      <w:r w:rsidR="0089092E">
        <w:rPr>
          <w:rFonts w:hint="eastAsia"/>
        </w:rPr>
        <w:t>；另</w:t>
      </w:r>
      <w:r w:rsidR="00ED5602" w:rsidRPr="0089092E">
        <w:rPr>
          <w:rFonts w:hint="eastAsia"/>
        </w:rPr>
        <w:t>「</w:t>
      </w:r>
      <w:r w:rsidR="00ED5602">
        <w:rPr>
          <w:rFonts w:hint="eastAsia"/>
        </w:rPr>
        <w:t>最高深度</w:t>
      </w:r>
      <w:r w:rsidR="00ED5602" w:rsidRPr="0089092E">
        <w:rPr>
          <w:rFonts w:hint="eastAsia"/>
        </w:rPr>
        <w:t>」</w:t>
      </w:r>
      <w:r w:rsidR="00ED5602">
        <w:rPr>
          <w:rFonts w:hint="eastAsia"/>
        </w:rPr>
        <w:t>及</w:t>
      </w:r>
      <w:r w:rsidR="0089092E" w:rsidRPr="0089092E">
        <w:rPr>
          <w:rFonts w:hint="eastAsia"/>
        </w:rPr>
        <w:t>「</w:t>
      </w:r>
      <w:r w:rsidR="0089092E">
        <w:rPr>
          <w:rFonts w:hint="eastAsia"/>
        </w:rPr>
        <w:t>最長淹水時間</w:t>
      </w:r>
      <w:r w:rsidR="0089092E" w:rsidRPr="0089092E">
        <w:rPr>
          <w:rFonts w:hint="eastAsia"/>
        </w:rPr>
        <w:t>」</w:t>
      </w:r>
      <w:r w:rsidR="0089092E">
        <w:rPr>
          <w:rFonts w:hint="eastAsia"/>
        </w:rPr>
        <w:t>之</w:t>
      </w:r>
      <w:r w:rsidR="0089092E" w:rsidRPr="0089092E">
        <w:rPr>
          <w:rFonts w:hint="eastAsia"/>
        </w:rPr>
        <w:t>「</w:t>
      </w:r>
      <w:r w:rsidR="0089092E">
        <w:rPr>
          <w:rFonts w:hint="eastAsia"/>
        </w:rPr>
        <w:t>小計</w:t>
      </w:r>
      <w:r w:rsidR="0089092E" w:rsidRPr="0089092E">
        <w:rPr>
          <w:rFonts w:hint="eastAsia"/>
        </w:rPr>
        <w:t>」</w:t>
      </w:r>
      <w:r w:rsidR="005A71E2">
        <w:rPr>
          <w:rFonts w:hint="eastAsia"/>
        </w:rPr>
        <w:t>欄</w:t>
      </w:r>
      <w:r w:rsidR="0089092E">
        <w:rPr>
          <w:rFonts w:hint="eastAsia"/>
        </w:rPr>
        <w:t>，係</w:t>
      </w:r>
      <w:r w:rsidR="00ED5602">
        <w:rPr>
          <w:rFonts w:hint="eastAsia"/>
        </w:rPr>
        <w:t>列示歷年最高或最長之數據</w:t>
      </w:r>
      <w:r w:rsidR="0089080B" w:rsidRPr="00A36A8E">
        <w:rPr>
          <w:rFonts w:hint="eastAsia"/>
        </w:rPr>
        <w:t>。</w:t>
      </w:r>
    </w:p>
    <w:p w:rsidR="00032529" w:rsidRDefault="002B45FC" w:rsidP="00032529">
      <w:pPr>
        <w:pStyle w:val="142"/>
      </w:pPr>
      <w:r>
        <w:rPr>
          <w:rFonts w:hint="eastAsia"/>
        </w:rPr>
        <w:t>資料來源：水利署提供</w:t>
      </w:r>
      <w:r w:rsidRPr="00A36A8E">
        <w:rPr>
          <w:rFonts w:hint="eastAsia"/>
        </w:rPr>
        <w:t>。</w:t>
      </w:r>
    </w:p>
    <w:p w:rsidR="000547C3" w:rsidRDefault="000547C3" w:rsidP="000547C3">
      <w:pPr>
        <w:ind w:left="566" w:firstLine="566"/>
        <w:rPr>
          <w:rFonts w:hint="eastAsia"/>
        </w:rPr>
      </w:pPr>
    </w:p>
    <w:p w:rsidR="000E60CC" w:rsidRPr="00EB2D7A" w:rsidRDefault="000E60CC" w:rsidP="000E60CC">
      <w:pPr>
        <w:pStyle w:val="14"/>
        <w:ind w:left="567" w:hanging="567"/>
        <w:rPr>
          <w:rFonts w:hAnsi="標楷體" w:hint="eastAsia"/>
        </w:rPr>
      </w:pPr>
      <w:bookmarkStart w:id="5" w:name="_Toc203657689"/>
      <w:r>
        <w:rPr>
          <w:rFonts w:hAnsi="標楷體" w:hint="eastAsia"/>
        </w:rPr>
        <w:t>二、</w:t>
      </w:r>
      <w:r w:rsidR="003D446D" w:rsidRPr="003D446D">
        <w:rPr>
          <w:rFonts w:hAnsi="標楷體" w:hint="eastAsia"/>
        </w:rPr>
        <w:t>近年重大治水計畫預算編列及執行情形</w:t>
      </w:r>
      <w:bookmarkEnd w:id="5"/>
    </w:p>
    <w:p w:rsidR="000E60CC" w:rsidRDefault="00EB7C8B" w:rsidP="000E60CC">
      <w:pPr>
        <w:adjustRightInd w:val="0"/>
        <w:ind w:left="566" w:firstLine="566"/>
        <w:rPr>
          <w:rFonts w:hAnsi="標楷體"/>
        </w:rPr>
      </w:pPr>
      <w:r>
        <w:rPr>
          <w:rFonts w:hAnsi="標楷體" w:hint="eastAsia"/>
        </w:rPr>
        <w:t>彙整近9年度(106至114年度)中央政府</w:t>
      </w:r>
      <w:r w:rsidR="00857774">
        <w:rPr>
          <w:rFonts w:hAnsi="標楷體" w:hint="eastAsia"/>
        </w:rPr>
        <w:t>於</w:t>
      </w:r>
      <w:r w:rsidR="00ED6DFA">
        <w:rPr>
          <w:rFonts w:hAnsi="標楷體" w:hint="eastAsia"/>
        </w:rPr>
        <w:t>公務預算及特別預算編列</w:t>
      </w:r>
      <w:r w:rsidR="00857774">
        <w:rPr>
          <w:rFonts w:hAnsi="標楷體" w:hint="eastAsia"/>
        </w:rPr>
        <w:t>之</w:t>
      </w:r>
      <w:r w:rsidR="00ED6DFA">
        <w:rPr>
          <w:rFonts w:hAnsi="標楷體" w:hint="eastAsia"/>
        </w:rPr>
        <w:t>重大治水計畫(詳表2-2-1</w:t>
      </w:r>
      <w:r w:rsidR="005E037E">
        <w:rPr>
          <w:rFonts w:hAnsi="標楷體" w:hint="eastAsia"/>
        </w:rPr>
        <w:t>及</w:t>
      </w:r>
      <w:r w:rsidR="002B02C1">
        <w:rPr>
          <w:rFonts w:hAnsi="標楷體" w:hint="eastAsia"/>
        </w:rPr>
        <w:t>2-2-</w:t>
      </w:r>
      <w:r w:rsidR="005E037E">
        <w:rPr>
          <w:rFonts w:hAnsi="標楷體" w:hint="eastAsia"/>
        </w:rPr>
        <w:t>2</w:t>
      </w:r>
      <w:r w:rsidR="00ED6DFA">
        <w:rPr>
          <w:rFonts w:hAnsi="標楷體" w:hint="eastAsia"/>
        </w:rPr>
        <w:t>)，</w:t>
      </w:r>
      <w:r w:rsidR="00CB4CE9">
        <w:rPr>
          <w:rFonts w:hAnsi="標楷體" w:hint="eastAsia"/>
        </w:rPr>
        <w:t>說明如下：</w:t>
      </w:r>
    </w:p>
    <w:p w:rsidR="000E60CC" w:rsidRPr="00EE3630" w:rsidRDefault="000E60CC" w:rsidP="000E60CC">
      <w:pPr>
        <w:pStyle w:val="a4"/>
        <w:ind w:left="849" w:hanging="283"/>
        <w:rPr>
          <w:rFonts w:hint="eastAsia"/>
          <w:b/>
          <w:bCs/>
        </w:rPr>
      </w:pPr>
      <w:r w:rsidRPr="00EE3630">
        <w:rPr>
          <w:rFonts w:hint="eastAsia"/>
          <w:b/>
        </w:rPr>
        <w:t>(一)</w:t>
      </w:r>
      <w:r w:rsidR="00E750B3">
        <w:rPr>
          <w:rFonts w:hint="eastAsia"/>
          <w:b/>
        </w:rPr>
        <w:t>重大治水計畫</w:t>
      </w:r>
      <w:r w:rsidR="008A1C6B">
        <w:rPr>
          <w:rFonts w:hint="eastAsia"/>
          <w:b/>
        </w:rPr>
        <w:t>執行概況</w:t>
      </w:r>
    </w:p>
    <w:p w:rsidR="00C454F6" w:rsidRDefault="00394B86" w:rsidP="00394B86">
      <w:pPr>
        <w:pStyle w:val="123"/>
        <w:ind w:left="1133" w:hanging="283"/>
      </w:pPr>
      <w:r w:rsidRPr="008D0F19">
        <w:rPr>
          <w:rFonts w:hint="eastAsia"/>
          <w:b/>
        </w:rPr>
        <w:t>1.特別預算：</w:t>
      </w:r>
      <w:r w:rsidR="00E41F6F">
        <w:rPr>
          <w:rFonts w:hint="eastAsia"/>
        </w:rPr>
        <w:t>為改善各縣市高淹水風險地區，</w:t>
      </w:r>
      <w:r w:rsidR="00CA1CA5">
        <w:rPr>
          <w:rFonts w:hint="eastAsia"/>
        </w:rPr>
        <w:t>中央政府自106年起</w:t>
      </w:r>
      <w:r w:rsidR="00ED5602">
        <w:rPr>
          <w:rFonts w:hint="eastAsia"/>
        </w:rPr>
        <w:t>除賡續推動</w:t>
      </w:r>
      <w:r w:rsidR="00ED5602" w:rsidRPr="00ED5602">
        <w:rPr>
          <w:rFonts w:hint="eastAsia"/>
        </w:rPr>
        <w:t>「</w:t>
      </w:r>
      <w:r w:rsidR="00ED5602">
        <w:rPr>
          <w:rFonts w:hint="eastAsia"/>
        </w:rPr>
        <w:t>流域綜合治理計畫</w:t>
      </w:r>
      <w:r w:rsidR="00ED5602" w:rsidRPr="00ED5602">
        <w:rPr>
          <w:rFonts w:hint="eastAsia"/>
        </w:rPr>
        <w:t>」</w:t>
      </w:r>
      <w:r w:rsidR="00ED5602">
        <w:rPr>
          <w:rFonts w:hint="eastAsia"/>
        </w:rPr>
        <w:t>(執行期間103至108年度)，並</w:t>
      </w:r>
      <w:r w:rsidR="00CA1CA5">
        <w:rPr>
          <w:rFonts w:hint="eastAsia"/>
        </w:rPr>
        <w:t>於前瞻特別預算辦理</w:t>
      </w:r>
      <w:r w:rsidR="00CA1CA5" w:rsidRPr="00CA1CA5">
        <w:rPr>
          <w:rFonts w:hint="eastAsia"/>
        </w:rPr>
        <w:t>「縣市管河川及區域排水整體改善計畫」</w:t>
      </w:r>
      <w:r w:rsidR="003D2BC8">
        <w:rPr>
          <w:rFonts w:hint="eastAsia"/>
        </w:rPr>
        <w:t>，</w:t>
      </w:r>
      <w:r w:rsidR="00B82F7F">
        <w:rPr>
          <w:rFonts w:hint="eastAsia"/>
        </w:rPr>
        <w:t>執行</w:t>
      </w:r>
      <w:r w:rsidR="00E41F6F">
        <w:rPr>
          <w:rFonts w:hint="eastAsia"/>
        </w:rPr>
        <w:t>機關包含水利署</w:t>
      </w:r>
      <w:r w:rsidR="00E41F6F" w:rsidRPr="00052080">
        <w:rPr>
          <w:rFonts w:hint="eastAsia"/>
        </w:rPr>
        <w:t>、</w:t>
      </w:r>
      <w:r w:rsidR="00E41F6F">
        <w:rPr>
          <w:rFonts w:hint="eastAsia"/>
        </w:rPr>
        <w:t>內政部國土管理署(以下簡稱國土署)</w:t>
      </w:r>
      <w:r w:rsidR="00E41F6F" w:rsidRPr="00CF3EE3">
        <w:rPr>
          <w:rFonts w:hint="eastAsia"/>
        </w:rPr>
        <w:t>、</w:t>
      </w:r>
      <w:r w:rsidR="00E41F6F">
        <w:rPr>
          <w:rFonts w:hint="eastAsia"/>
        </w:rPr>
        <w:t>農業部及所屬</w:t>
      </w:r>
      <w:r w:rsidR="00E41F6F" w:rsidRPr="00052080">
        <w:rPr>
          <w:rFonts w:hint="eastAsia"/>
        </w:rPr>
        <w:t>林業及自然保育署</w:t>
      </w:r>
      <w:r w:rsidR="00E41F6F">
        <w:rPr>
          <w:rFonts w:hint="eastAsia"/>
        </w:rPr>
        <w:t>(以下簡稱</w:t>
      </w:r>
      <w:r w:rsidR="00E41F6F" w:rsidRPr="00052080">
        <w:rPr>
          <w:rFonts w:hint="eastAsia"/>
        </w:rPr>
        <w:t>林業保育署</w:t>
      </w:r>
      <w:r w:rsidR="00E41F6F">
        <w:rPr>
          <w:rFonts w:hint="eastAsia"/>
        </w:rPr>
        <w:t>)</w:t>
      </w:r>
      <w:r w:rsidR="00E41F6F" w:rsidRPr="00052080">
        <w:rPr>
          <w:rFonts w:hint="eastAsia"/>
        </w:rPr>
        <w:t>、農村發展及水土保持署</w:t>
      </w:r>
      <w:r w:rsidR="00E41F6F">
        <w:rPr>
          <w:rFonts w:hint="eastAsia"/>
        </w:rPr>
        <w:t>(以下簡稱</w:t>
      </w:r>
      <w:r w:rsidR="00E41F6F" w:rsidRPr="00052080">
        <w:rPr>
          <w:rFonts w:hint="eastAsia"/>
        </w:rPr>
        <w:t>農村水保署</w:t>
      </w:r>
      <w:r w:rsidR="00E41F6F">
        <w:rPr>
          <w:rFonts w:hint="eastAsia"/>
        </w:rPr>
        <w:t>)</w:t>
      </w:r>
      <w:r w:rsidR="00E41F6F" w:rsidRPr="00CF3EE3">
        <w:rPr>
          <w:rFonts w:hint="eastAsia"/>
        </w:rPr>
        <w:t>、</w:t>
      </w:r>
      <w:r w:rsidR="00E41F6F">
        <w:rPr>
          <w:rFonts w:hint="eastAsia"/>
        </w:rPr>
        <w:t>漁業署</w:t>
      </w:r>
      <w:r w:rsidR="00E41F6F" w:rsidRPr="00CF3EE3">
        <w:rPr>
          <w:rFonts w:hint="eastAsia"/>
        </w:rPr>
        <w:t>、</w:t>
      </w:r>
      <w:r w:rsidR="00E41F6F">
        <w:rPr>
          <w:rFonts w:hint="eastAsia"/>
        </w:rPr>
        <w:t>農田水利署(以下簡稱農水署)及交通部公路局(以下簡稱公路局)</w:t>
      </w:r>
      <w:r w:rsidR="00B82F7F">
        <w:rPr>
          <w:rFonts w:hint="eastAsia"/>
        </w:rPr>
        <w:t>，計畫範圍以</w:t>
      </w:r>
      <w:r w:rsidR="00B82F7F" w:rsidRPr="00B82F7F">
        <w:rPr>
          <w:rFonts w:hint="eastAsia"/>
        </w:rPr>
        <w:t>直轄市、縣(市)政府主管之河川、排水、海岸防護等淹水改善為主體，並考量流域集水區整體治理，納入流域內之下水道、農田排水、坡地水土資源保育、養殖漁業排水</w:t>
      </w:r>
      <w:r w:rsidR="00B82F7F">
        <w:rPr>
          <w:rFonts w:hint="eastAsia"/>
        </w:rPr>
        <w:t>等進行</w:t>
      </w:r>
      <w:r w:rsidR="00B82F7F" w:rsidRPr="00B82F7F">
        <w:rPr>
          <w:rFonts w:hint="eastAsia"/>
        </w:rPr>
        <w:t>改善</w:t>
      </w:r>
      <w:r w:rsidR="00B82F7F">
        <w:rPr>
          <w:rFonts w:hint="eastAsia"/>
        </w:rPr>
        <w:t>，</w:t>
      </w:r>
      <w:r w:rsidR="00786ADE">
        <w:rPr>
          <w:rFonts w:hint="eastAsia"/>
        </w:rPr>
        <w:t>計畫總經費1</w:t>
      </w:r>
      <w:r w:rsidR="00786ADE">
        <w:t>,004</w:t>
      </w:r>
      <w:r w:rsidR="00786ADE">
        <w:rPr>
          <w:rFonts w:hint="eastAsia"/>
        </w:rPr>
        <w:t>億元，迄113年底已完成第1至4期特別預算辦理，合共編列775.32億元，累計執行數為759.67億元，第5期(114年度)賡續編列168.4</w:t>
      </w:r>
      <w:r w:rsidR="00857774">
        <w:rPr>
          <w:rFonts w:hint="eastAsia"/>
        </w:rPr>
        <w:t>1</w:t>
      </w:r>
      <w:r w:rsidR="00786ADE">
        <w:rPr>
          <w:rFonts w:hint="eastAsia"/>
        </w:rPr>
        <w:t>億元</w:t>
      </w:r>
      <w:r w:rsidR="00786ADE" w:rsidRPr="00287052">
        <w:rPr>
          <w:rFonts w:hint="eastAsia"/>
        </w:rPr>
        <w:t>。</w:t>
      </w:r>
    </w:p>
    <w:p w:rsidR="00E36368" w:rsidRDefault="00394B86" w:rsidP="00A45D33">
      <w:pPr>
        <w:pStyle w:val="123"/>
        <w:ind w:left="1133" w:hanging="283"/>
        <w:rPr>
          <w:b/>
        </w:rPr>
      </w:pPr>
      <w:r w:rsidRPr="008D0F19">
        <w:rPr>
          <w:rFonts w:hint="eastAsia"/>
          <w:b/>
        </w:rPr>
        <w:t>2.公務預算</w:t>
      </w:r>
    </w:p>
    <w:p w:rsidR="00E36368" w:rsidRDefault="00E36368" w:rsidP="00E36368">
      <w:pPr>
        <w:pStyle w:val="1231"/>
        <w:ind w:left="1416" w:hanging="283"/>
      </w:pPr>
      <w:r w:rsidRPr="001C77D7">
        <w:rPr>
          <w:rFonts w:hint="eastAsia"/>
          <w:b/>
        </w:rPr>
        <w:t>(</w:t>
      </w:r>
      <w:r w:rsidRPr="001C77D7">
        <w:rPr>
          <w:b/>
        </w:rPr>
        <w:t>1)</w:t>
      </w:r>
      <w:r w:rsidRPr="001C77D7">
        <w:rPr>
          <w:rFonts w:hint="eastAsia"/>
          <w:b/>
        </w:rPr>
        <w:t>水利署：</w:t>
      </w:r>
      <w:r w:rsidR="00B90467">
        <w:rPr>
          <w:rFonts w:hint="eastAsia"/>
        </w:rPr>
        <w:t>為</w:t>
      </w:r>
      <w:r w:rsidR="00B90467" w:rsidRPr="00B90467">
        <w:rPr>
          <w:rFonts w:hint="eastAsia"/>
        </w:rPr>
        <w:t>推動辦理中央管河川、區域排水及一般性海堤之治理改善工作</w:t>
      </w:r>
      <w:r w:rsidR="00B90467">
        <w:rPr>
          <w:rFonts w:hint="eastAsia"/>
        </w:rPr>
        <w:t>，</w:t>
      </w:r>
      <w:r w:rsidR="00394B86">
        <w:rPr>
          <w:rFonts w:hint="eastAsia"/>
        </w:rPr>
        <w:t>104至109年度</w:t>
      </w:r>
      <w:r w:rsidR="00B90467">
        <w:rPr>
          <w:rFonts w:hint="eastAsia"/>
        </w:rPr>
        <w:t>於公務預算</w:t>
      </w:r>
      <w:r w:rsidR="00394B86">
        <w:rPr>
          <w:rFonts w:hint="eastAsia"/>
        </w:rPr>
        <w:t>分別</w:t>
      </w:r>
      <w:r w:rsidR="00B90467">
        <w:rPr>
          <w:rFonts w:hint="eastAsia"/>
        </w:rPr>
        <w:t>編列</w:t>
      </w:r>
      <w:r w:rsidR="00B90467" w:rsidRPr="00B90467">
        <w:rPr>
          <w:rFonts w:hint="eastAsia"/>
        </w:rPr>
        <w:t>「重要河川環境營造計畫」、「海岸環境營造計畫」</w:t>
      </w:r>
      <w:r w:rsidR="00394B86" w:rsidRPr="00B90467">
        <w:rPr>
          <w:rFonts w:hint="eastAsia"/>
        </w:rPr>
        <w:t>及</w:t>
      </w:r>
      <w:r w:rsidR="00B90467" w:rsidRPr="00B90467">
        <w:rPr>
          <w:rFonts w:hint="eastAsia"/>
        </w:rPr>
        <w:t>「區域排水整治及環境營造計畫」</w:t>
      </w:r>
      <w:r w:rsidR="00394B86">
        <w:rPr>
          <w:rFonts w:hint="eastAsia"/>
        </w:rPr>
        <w:t>，共編列</w:t>
      </w:r>
      <w:r w:rsidR="00215866">
        <w:rPr>
          <w:rFonts w:hint="eastAsia"/>
        </w:rPr>
        <w:t>預算數</w:t>
      </w:r>
      <w:r w:rsidR="00394B86">
        <w:rPr>
          <w:rFonts w:hint="eastAsia"/>
        </w:rPr>
        <w:t>572.89億元，累計執行數為561.94億元，並</w:t>
      </w:r>
      <w:r w:rsidR="008D0F19">
        <w:rPr>
          <w:rFonts w:hint="eastAsia"/>
        </w:rPr>
        <w:t>於上述計畫屆期後</w:t>
      </w:r>
      <w:r w:rsidR="00394B86">
        <w:rPr>
          <w:rFonts w:hint="eastAsia"/>
        </w:rPr>
        <w:t>賡續</w:t>
      </w:r>
      <w:r w:rsidR="008B20F2">
        <w:rPr>
          <w:rFonts w:hint="eastAsia"/>
        </w:rPr>
        <w:t>辦理</w:t>
      </w:r>
      <w:r w:rsidR="00B90467" w:rsidRPr="00B90467">
        <w:rPr>
          <w:rFonts w:hint="eastAsia"/>
        </w:rPr>
        <w:t>「中央管流域整體改善與調適計畫」</w:t>
      </w:r>
      <w:r w:rsidR="000D10F2">
        <w:rPr>
          <w:rStyle w:val="af8"/>
        </w:rPr>
        <w:footnoteReference w:id="4"/>
      </w:r>
      <w:r w:rsidR="00444BE2">
        <w:rPr>
          <w:rFonts w:hint="eastAsia"/>
        </w:rPr>
        <w:t>，迄113年底累計編列預算數及累計執行數分別為</w:t>
      </w:r>
      <w:r w:rsidR="000D10F2">
        <w:rPr>
          <w:rFonts w:hint="eastAsia"/>
        </w:rPr>
        <w:t>391.84</w:t>
      </w:r>
      <w:r w:rsidR="00444BE2">
        <w:rPr>
          <w:rFonts w:hint="eastAsia"/>
        </w:rPr>
        <w:t>億元及</w:t>
      </w:r>
      <w:r w:rsidR="000D10F2">
        <w:rPr>
          <w:rFonts w:hint="eastAsia"/>
        </w:rPr>
        <w:t>389.79</w:t>
      </w:r>
      <w:r w:rsidR="00444BE2">
        <w:rPr>
          <w:rFonts w:hint="eastAsia"/>
        </w:rPr>
        <w:t>億元，114年度續編列</w:t>
      </w:r>
      <w:r w:rsidR="000D10F2">
        <w:rPr>
          <w:rFonts w:hint="eastAsia"/>
        </w:rPr>
        <w:t>149.87</w:t>
      </w:r>
      <w:r w:rsidR="00444BE2">
        <w:rPr>
          <w:rFonts w:hint="eastAsia"/>
        </w:rPr>
        <w:t>億元</w:t>
      </w:r>
      <w:r>
        <w:rPr>
          <w:rFonts w:hint="eastAsia"/>
        </w:rPr>
        <w:t>；另水利署推動</w:t>
      </w:r>
      <w:r w:rsidRPr="00B90467">
        <w:rPr>
          <w:rFonts w:hint="eastAsia"/>
        </w:rPr>
        <w:t>「</w:t>
      </w:r>
      <w:r w:rsidRPr="00C96FB8">
        <w:rPr>
          <w:rFonts w:hint="eastAsia"/>
        </w:rPr>
        <w:t>蘇澳溪分洪工程計畫</w:t>
      </w:r>
      <w:r w:rsidRPr="00B90467">
        <w:rPr>
          <w:rFonts w:hint="eastAsia"/>
        </w:rPr>
        <w:t>」、「</w:t>
      </w:r>
      <w:r w:rsidRPr="00C96FB8">
        <w:rPr>
          <w:rFonts w:hint="eastAsia"/>
        </w:rPr>
        <w:t>荖濃溪防災韌性計畫</w:t>
      </w:r>
      <w:r w:rsidRPr="00B90467">
        <w:rPr>
          <w:rFonts w:hint="eastAsia"/>
        </w:rPr>
        <w:t>」、「</w:t>
      </w:r>
      <w:r w:rsidRPr="00C96FB8">
        <w:rPr>
          <w:rFonts w:hint="eastAsia"/>
        </w:rPr>
        <w:t>水災智慧防災計畫</w:t>
      </w:r>
      <w:r w:rsidRPr="00B90467">
        <w:rPr>
          <w:rFonts w:hint="eastAsia"/>
        </w:rPr>
        <w:t>」</w:t>
      </w:r>
      <w:r>
        <w:rPr>
          <w:rFonts w:hint="eastAsia"/>
        </w:rPr>
        <w:t>及</w:t>
      </w:r>
      <w:r w:rsidRPr="00B90467">
        <w:rPr>
          <w:rFonts w:hint="eastAsia"/>
        </w:rPr>
        <w:t>「</w:t>
      </w:r>
      <w:r w:rsidRPr="00C96FB8">
        <w:rPr>
          <w:rFonts w:hint="eastAsia"/>
        </w:rPr>
        <w:t>水災智慧防災計畫</w:t>
      </w:r>
      <w:r>
        <w:rPr>
          <w:rFonts w:hint="eastAsia"/>
        </w:rPr>
        <w:t>第二期</w:t>
      </w:r>
      <w:r w:rsidRPr="00B90467">
        <w:rPr>
          <w:rFonts w:hint="eastAsia"/>
        </w:rPr>
        <w:t>」</w:t>
      </w:r>
      <w:r>
        <w:rPr>
          <w:rFonts w:hint="eastAsia"/>
        </w:rPr>
        <w:t>，以加強蘇澳溪與荖濃溪防災韌性，建立水災預警能力及優化防災應變調度決策</w:t>
      </w:r>
      <w:r w:rsidRPr="00287052">
        <w:rPr>
          <w:rFonts w:hint="eastAsia"/>
        </w:rPr>
        <w:t>。</w:t>
      </w:r>
    </w:p>
    <w:p w:rsidR="000E60CC" w:rsidRDefault="00E36368" w:rsidP="00E36368">
      <w:pPr>
        <w:pStyle w:val="1231"/>
        <w:ind w:left="1416" w:hanging="283"/>
      </w:pPr>
      <w:r w:rsidRPr="001C77D7">
        <w:rPr>
          <w:rFonts w:hint="eastAsia"/>
          <w:b/>
        </w:rPr>
        <w:t>(2)</w:t>
      </w:r>
      <w:r w:rsidR="00DE1BAE" w:rsidRPr="001C77D7">
        <w:rPr>
          <w:rFonts w:hint="eastAsia"/>
          <w:b/>
        </w:rPr>
        <w:t>國土署</w:t>
      </w:r>
      <w:r w:rsidRPr="001C77D7">
        <w:rPr>
          <w:rFonts w:hint="eastAsia"/>
          <w:b/>
        </w:rPr>
        <w:t>：</w:t>
      </w:r>
      <w:r w:rsidR="00F30F80">
        <w:rPr>
          <w:rFonts w:hint="eastAsia"/>
        </w:rPr>
        <w:t>111年起推動</w:t>
      </w:r>
      <w:r w:rsidR="00F30F80" w:rsidRPr="00F30F80">
        <w:rPr>
          <w:rFonts w:hint="eastAsia"/>
        </w:rPr>
        <w:t>「都市總合治水建設計畫」</w:t>
      </w:r>
      <w:r w:rsidR="00215866">
        <w:rPr>
          <w:rFonts w:hint="eastAsia"/>
        </w:rPr>
        <w:t>，</w:t>
      </w:r>
      <w:r w:rsidR="00A45D33">
        <w:rPr>
          <w:rFonts w:hint="eastAsia"/>
        </w:rPr>
        <w:t>以推廣都市總合治水建設、都市跨域防洪、重要設施保全及科技防災運用等方式，</w:t>
      </w:r>
      <w:r w:rsidR="00ED5602">
        <w:rPr>
          <w:rFonts w:hint="eastAsia"/>
        </w:rPr>
        <w:t>期以</w:t>
      </w:r>
      <w:r w:rsidR="00A45D33">
        <w:rPr>
          <w:rFonts w:hint="eastAsia"/>
        </w:rPr>
        <w:t>逐年改善提升各都市防洪保護標準，迄113年底累計編列預算數及累計執行數分別為6.67億元及6.65億元，114年度續編列2.37億元</w:t>
      </w:r>
      <w:r w:rsidR="000E60CC" w:rsidRPr="00287052">
        <w:rPr>
          <w:rFonts w:hint="eastAsia"/>
        </w:rPr>
        <w:t>。</w:t>
      </w:r>
    </w:p>
    <w:p w:rsidR="00ED5602" w:rsidRDefault="00ED5602" w:rsidP="00B703B5">
      <w:pPr>
        <w:pStyle w:val="200"/>
        <w:spacing w:line="500" w:lineRule="exact"/>
      </w:pPr>
      <w:r w:rsidRPr="00B703B5">
        <w:rPr>
          <w:rFonts w:hint="eastAsia"/>
          <w:b/>
          <w:spacing w:val="-2"/>
          <w:sz w:val="28"/>
        </w:rPr>
        <w:t>表2-2-1  106至114年度重大治水計畫迄執行概況表</w:t>
      </w:r>
      <w:r w:rsidR="00B703B5">
        <w:rPr>
          <w:rFonts w:hint="eastAsia"/>
          <w:b/>
          <w:sz w:val="28"/>
        </w:rPr>
        <w:t xml:space="preserve"> </w:t>
      </w:r>
      <w:r w:rsidRPr="00ED5602">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6"/>
        <w:gridCol w:w="1409"/>
        <w:gridCol w:w="916"/>
        <w:gridCol w:w="829"/>
        <w:gridCol w:w="1240"/>
        <w:gridCol w:w="1232"/>
        <w:gridCol w:w="1225"/>
        <w:gridCol w:w="1219"/>
      </w:tblGrid>
      <w:tr w:rsidR="00ED5602" w:rsidRPr="002041EF" w:rsidTr="00B703B5">
        <w:trPr>
          <w:tblHeader/>
        </w:trPr>
        <w:tc>
          <w:tcPr>
            <w:tcW w:w="426" w:type="dxa"/>
            <w:vMerge w:val="restart"/>
            <w:vAlign w:val="center"/>
          </w:tcPr>
          <w:p w:rsidR="00ED5602" w:rsidRPr="002041EF" w:rsidRDefault="00ED5602" w:rsidP="00ED5602">
            <w:pPr>
              <w:pStyle w:val="142"/>
              <w:spacing w:line="260" w:lineRule="exact"/>
              <w:jc w:val="center"/>
              <w:rPr>
                <w:rFonts w:hint="eastAsia"/>
                <w:spacing w:val="-20"/>
              </w:rPr>
            </w:pPr>
            <w:r>
              <w:rPr>
                <w:rFonts w:hint="eastAsia"/>
                <w:spacing w:val="-20"/>
              </w:rPr>
              <w:t>預算別</w:t>
            </w:r>
          </w:p>
        </w:tc>
        <w:tc>
          <w:tcPr>
            <w:tcW w:w="1409" w:type="dxa"/>
            <w:vMerge w:val="restart"/>
            <w:shd w:val="clear" w:color="auto" w:fill="auto"/>
            <w:vAlign w:val="center"/>
          </w:tcPr>
          <w:p w:rsidR="00ED5602" w:rsidRPr="002041EF" w:rsidRDefault="00ED5602" w:rsidP="00ED5602">
            <w:pPr>
              <w:pStyle w:val="142"/>
              <w:spacing w:line="260" w:lineRule="exact"/>
              <w:jc w:val="center"/>
              <w:rPr>
                <w:spacing w:val="-20"/>
              </w:rPr>
            </w:pPr>
            <w:r w:rsidRPr="002041EF">
              <w:rPr>
                <w:rFonts w:hint="eastAsia"/>
                <w:spacing w:val="-20"/>
              </w:rPr>
              <w:t>計畫名稱</w:t>
            </w:r>
          </w:p>
        </w:tc>
        <w:tc>
          <w:tcPr>
            <w:tcW w:w="916" w:type="dxa"/>
            <w:vMerge w:val="restart"/>
            <w:shd w:val="clear" w:color="auto" w:fill="auto"/>
            <w:vAlign w:val="center"/>
          </w:tcPr>
          <w:p w:rsidR="00ED5602" w:rsidRPr="002041EF" w:rsidRDefault="00ED5602" w:rsidP="00ED5602">
            <w:pPr>
              <w:pStyle w:val="142"/>
              <w:spacing w:line="260" w:lineRule="exact"/>
              <w:jc w:val="center"/>
              <w:rPr>
                <w:spacing w:val="-20"/>
              </w:rPr>
            </w:pPr>
            <w:r w:rsidRPr="002041EF">
              <w:rPr>
                <w:rFonts w:hint="eastAsia"/>
                <w:spacing w:val="-20"/>
              </w:rPr>
              <w:t>執行</w:t>
            </w:r>
          </w:p>
          <w:p w:rsidR="00ED5602" w:rsidRPr="002041EF" w:rsidRDefault="00ED5602" w:rsidP="00ED5602">
            <w:pPr>
              <w:pStyle w:val="142"/>
              <w:spacing w:line="260" w:lineRule="exact"/>
              <w:jc w:val="center"/>
              <w:rPr>
                <w:spacing w:val="-20"/>
              </w:rPr>
            </w:pPr>
            <w:r w:rsidRPr="002041EF">
              <w:rPr>
                <w:rFonts w:hint="eastAsia"/>
                <w:spacing w:val="-20"/>
              </w:rPr>
              <w:t>期間</w:t>
            </w:r>
          </w:p>
        </w:tc>
        <w:tc>
          <w:tcPr>
            <w:tcW w:w="2069" w:type="dxa"/>
            <w:gridSpan w:val="2"/>
            <w:shd w:val="clear" w:color="auto" w:fill="auto"/>
            <w:vAlign w:val="center"/>
          </w:tcPr>
          <w:p w:rsidR="00ED5602" w:rsidRPr="002041EF" w:rsidRDefault="00ED5602" w:rsidP="00ED5602">
            <w:pPr>
              <w:pStyle w:val="142"/>
              <w:spacing w:line="260" w:lineRule="exact"/>
              <w:jc w:val="center"/>
              <w:rPr>
                <w:rFonts w:hint="eastAsia"/>
                <w:spacing w:val="-20"/>
              </w:rPr>
            </w:pPr>
            <w:r w:rsidRPr="002041EF">
              <w:rPr>
                <w:rFonts w:hint="eastAsia"/>
                <w:spacing w:val="-20"/>
              </w:rPr>
              <w:t>執行機關</w:t>
            </w:r>
          </w:p>
        </w:tc>
        <w:tc>
          <w:tcPr>
            <w:tcW w:w="2457" w:type="dxa"/>
            <w:gridSpan w:val="2"/>
            <w:shd w:val="clear" w:color="auto" w:fill="auto"/>
            <w:vAlign w:val="center"/>
          </w:tcPr>
          <w:p w:rsidR="00ED5602" w:rsidRPr="002041EF" w:rsidRDefault="00ED5602" w:rsidP="00ED5602">
            <w:pPr>
              <w:pStyle w:val="142"/>
              <w:spacing w:line="260" w:lineRule="exact"/>
              <w:jc w:val="center"/>
              <w:rPr>
                <w:rFonts w:hint="eastAsia"/>
                <w:spacing w:val="-20"/>
              </w:rPr>
            </w:pPr>
            <w:r w:rsidRPr="002041EF">
              <w:rPr>
                <w:rFonts w:hint="eastAsia"/>
                <w:spacing w:val="-20"/>
              </w:rPr>
              <w:t>迄113年底執行概況</w:t>
            </w:r>
          </w:p>
        </w:tc>
        <w:tc>
          <w:tcPr>
            <w:tcW w:w="1219" w:type="dxa"/>
            <w:vMerge w:val="restart"/>
            <w:shd w:val="clear" w:color="auto" w:fill="auto"/>
            <w:vAlign w:val="center"/>
          </w:tcPr>
          <w:p w:rsidR="00ED5602" w:rsidRDefault="00ED5602" w:rsidP="00ED5602">
            <w:pPr>
              <w:pStyle w:val="142"/>
              <w:spacing w:line="260" w:lineRule="exact"/>
              <w:jc w:val="center"/>
              <w:rPr>
                <w:spacing w:val="-20"/>
              </w:rPr>
            </w:pPr>
            <w:r w:rsidRPr="002041EF">
              <w:rPr>
                <w:rFonts w:hint="eastAsia"/>
                <w:spacing w:val="-20"/>
              </w:rPr>
              <w:t>1</w:t>
            </w:r>
            <w:r w:rsidRPr="002041EF">
              <w:rPr>
                <w:spacing w:val="-20"/>
              </w:rPr>
              <w:t>14</w:t>
            </w:r>
            <w:r w:rsidRPr="002041EF">
              <w:rPr>
                <w:rFonts w:hint="eastAsia"/>
                <w:spacing w:val="-20"/>
              </w:rPr>
              <w:t>年度</w:t>
            </w:r>
          </w:p>
          <w:p w:rsidR="00ED5602" w:rsidRPr="002041EF" w:rsidRDefault="00ED5602" w:rsidP="00ED5602">
            <w:pPr>
              <w:pStyle w:val="142"/>
              <w:spacing w:line="260" w:lineRule="exact"/>
              <w:jc w:val="center"/>
              <w:rPr>
                <w:rFonts w:hint="eastAsia"/>
                <w:spacing w:val="-20"/>
              </w:rPr>
            </w:pPr>
            <w:r w:rsidRPr="002041EF">
              <w:rPr>
                <w:rFonts w:hint="eastAsia"/>
                <w:spacing w:val="-20"/>
              </w:rPr>
              <w:t>預算數</w:t>
            </w:r>
          </w:p>
        </w:tc>
      </w:tr>
      <w:tr w:rsidR="00ED5602" w:rsidRPr="002041EF" w:rsidTr="00B703B5">
        <w:trPr>
          <w:tblHeader/>
        </w:trPr>
        <w:tc>
          <w:tcPr>
            <w:tcW w:w="426" w:type="dxa"/>
            <w:vMerge/>
            <w:vAlign w:val="center"/>
          </w:tcPr>
          <w:p w:rsidR="00ED5602" w:rsidRPr="002041EF" w:rsidRDefault="00ED5602" w:rsidP="00ED5602">
            <w:pPr>
              <w:pStyle w:val="142"/>
              <w:spacing w:line="260" w:lineRule="exact"/>
              <w:jc w:val="center"/>
              <w:rPr>
                <w:rFonts w:hint="eastAsia"/>
                <w:spacing w:val="-20"/>
              </w:rPr>
            </w:pPr>
          </w:p>
        </w:tc>
        <w:tc>
          <w:tcPr>
            <w:tcW w:w="1409" w:type="dxa"/>
            <w:vMerge/>
            <w:shd w:val="clear" w:color="auto" w:fill="auto"/>
            <w:vAlign w:val="center"/>
          </w:tcPr>
          <w:p w:rsidR="00ED5602" w:rsidRPr="002041EF" w:rsidRDefault="00ED5602" w:rsidP="00ED5602">
            <w:pPr>
              <w:pStyle w:val="142"/>
              <w:spacing w:line="260" w:lineRule="exact"/>
              <w:jc w:val="center"/>
              <w:rPr>
                <w:rFonts w:hint="eastAsia"/>
                <w:spacing w:val="-20"/>
              </w:rPr>
            </w:pPr>
          </w:p>
        </w:tc>
        <w:tc>
          <w:tcPr>
            <w:tcW w:w="916" w:type="dxa"/>
            <w:vMerge/>
            <w:shd w:val="clear" w:color="auto" w:fill="auto"/>
            <w:vAlign w:val="center"/>
          </w:tcPr>
          <w:p w:rsidR="00ED5602" w:rsidRPr="002041EF" w:rsidRDefault="00ED5602" w:rsidP="00ED5602">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ED5602">
            <w:pPr>
              <w:pStyle w:val="142"/>
              <w:spacing w:line="260" w:lineRule="exact"/>
              <w:jc w:val="center"/>
              <w:rPr>
                <w:rFonts w:hint="eastAsia"/>
                <w:spacing w:val="-20"/>
              </w:rPr>
            </w:pPr>
            <w:r w:rsidRPr="002041EF">
              <w:rPr>
                <w:rFonts w:hint="eastAsia"/>
                <w:spacing w:val="-20"/>
              </w:rPr>
              <w:t>名稱</w:t>
            </w:r>
          </w:p>
        </w:tc>
        <w:tc>
          <w:tcPr>
            <w:tcW w:w="1240" w:type="dxa"/>
            <w:shd w:val="clear" w:color="auto" w:fill="auto"/>
            <w:vAlign w:val="center"/>
          </w:tcPr>
          <w:p w:rsidR="00ED5602" w:rsidRPr="002041EF" w:rsidRDefault="00ED5602" w:rsidP="00ED5602">
            <w:pPr>
              <w:pStyle w:val="142"/>
              <w:spacing w:line="260" w:lineRule="exact"/>
              <w:jc w:val="center"/>
              <w:rPr>
                <w:rFonts w:hint="eastAsia"/>
                <w:spacing w:val="-20"/>
              </w:rPr>
            </w:pPr>
            <w:r w:rsidRPr="002041EF">
              <w:rPr>
                <w:rFonts w:hint="eastAsia"/>
                <w:spacing w:val="-20"/>
              </w:rPr>
              <w:t>分擔經費</w:t>
            </w:r>
          </w:p>
        </w:tc>
        <w:tc>
          <w:tcPr>
            <w:tcW w:w="1232" w:type="dxa"/>
            <w:shd w:val="clear" w:color="auto" w:fill="auto"/>
            <w:vAlign w:val="center"/>
          </w:tcPr>
          <w:p w:rsidR="00ED5602" w:rsidRPr="002041EF" w:rsidRDefault="00ED5602" w:rsidP="00ED5602">
            <w:pPr>
              <w:pStyle w:val="142"/>
              <w:spacing w:line="260" w:lineRule="exact"/>
              <w:jc w:val="center"/>
              <w:rPr>
                <w:rFonts w:hint="eastAsia"/>
                <w:spacing w:val="-20"/>
              </w:rPr>
            </w:pPr>
            <w:r w:rsidRPr="002041EF">
              <w:rPr>
                <w:rFonts w:hint="eastAsia"/>
                <w:spacing w:val="-20"/>
              </w:rPr>
              <w:t>累計預算數</w:t>
            </w:r>
          </w:p>
        </w:tc>
        <w:tc>
          <w:tcPr>
            <w:tcW w:w="1225" w:type="dxa"/>
            <w:shd w:val="clear" w:color="auto" w:fill="auto"/>
            <w:vAlign w:val="center"/>
          </w:tcPr>
          <w:p w:rsidR="00ED5602" w:rsidRPr="002041EF" w:rsidRDefault="00ED5602" w:rsidP="00ED5602">
            <w:pPr>
              <w:pStyle w:val="142"/>
              <w:spacing w:line="260" w:lineRule="exact"/>
              <w:jc w:val="center"/>
              <w:rPr>
                <w:spacing w:val="-20"/>
              </w:rPr>
            </w:pPr>
            <w:r w:rsidRPr="002041EF">
              <w:rPr>
                <w:rFonts w:hint="eastAsia"/>
                <w:spacing w:val="-20"/>
              </w:rPr>
              <w:t>累計執行數</w:t>
            </w:r>
          </w:p>
        </w:tc>
        <w:tc>
          <w:tcPr>
            <w:tcW w:w="1219" w:type="dxa"/>
            <w:vMerge/>
            <w:vAlign w:val="center"/>
          </w:tcPr>
          <w:p w:rsidR="00ED5602" w:rsidRPr="002041EF" w:rsidRDefault="00ED5602" w:rsidP="00ED5602">
            <w:pPr>
              <w:pStyle w:val="142"/>
              <w:spacing w:line="260" w:lineRule="exact"/>
              <w:jc w:val="center"/>
              <w:rPr>
                <w:rFonts w:hint="eastAsia"/>
                <w:spacing w:val="-20"/>
              </w:rPr>
            </w:pPr>
          </w:p>
        </w:tc>
      </w:tr>
      <w:tr w:rsidR="00ED5602" w:rsidRPr="002041EF" w:rsidTr="00B703B5">
        <w:tc>
          <w:tcPr>
            <w:tcW w:w="426" w:type="dxa"/>
            <w:vMerge w:val="restart"/>
            <w:vAlign w:val="center"/>
          </w:tcPr>
          <w:p w:rsidR="00ED5602" w:rsidRPr="00D72933" w:rsidRDefault="00ED5602" w:rsidP="00BD3630">
            <w:pPr>
              <w:pStyle w:val="142"/>
              <w:spacing w:line="260" w:lineRule="exact"/>
              <w:jc w:val="both"/>
              <w:rPr>
                <w:rFonts w:hint="eastAsia"/>
                <w:spacing w:val="-20"/>
              </w:rPr>
            </w:pPr>
            <w:r>
              <w:rPr>
                <w:rFonts w:hint="eastAsia"/>
                <w:spacing w:val="-20"/>
              </w:rPr>
              <w:t>特別預算</w:t>
            </w:r>
          </w:p>
        </w:tc>
        <w:tc>
          <w:tcPr>
            <w:tcW w:w="1409" w:type="dxa"/>
            <w:vMerge w:val="restart"/>
            <w:shd w:val="clear" w:color="auto" w:fill="auto"/>
            <w:vAlign w:val="center"/>
          </w:tcPr>
          <w:p w:rsidR="00ED5602" w:rsidRPr="002041EF" w:rsidRDefault="00ED5602" w:rsidP="00BD3630">
            <w:pPr>
              <w:pStyle w:val="142"/>
              <w:spacing w:line="260" w:lineRule="exact"/>
              <w:jc w:val="both"/>
              <w:rPr>
                <w:rFonts w:hint="eastAsia"/>
                <w:spacing w:val="-20"/>
              </w:rPr>
            </w:pPr>
            <w:r w:rsidRPr="00D72933">
              <w:rPr>
                <w:rFonts w:hint="eastAsia"/>
                <w:spacing w:val="-20"/>
              </w:rPr>
              <w:t>流域綜合治理計</w:t>
            </w:r>
            <w:r>
              <w:rPr>
                <w:rFonts w:hint="eastAsia"/>
                <w:spacing w:val="-20"/>
              </w:rPr>
              <w:t>畫</w:t>
            </w:r>
          </w:p>
        </w:tc>
        <w:tc>
          <w:tcPr>
            <w:tcW w:w="916" w:type="dxa"/>
            <w:vMerge w:val="restart"/>
            <w:shd w:val="clear" w:color="auto" w:fill="auto"/>
            <w:vAlign w:val="center"/>
          </w:tcPr>
          <w:p w:rsidR="00ED5602" w:rsidRPr="002041EF" w:rsidRDefault="00ED5602" w:rsidP="00BD3630">
            <w:pPr>
              <w:pStyle w:val="142"/>
              <w:spacing w:line="260" w:lineRule="exact"/>
              <w:jc w:val="center"/>
              <w:rPr>
                <w:rFonts w:hint="eastAsia"/>
                <w:spacing w:val="-20"/>
              </w:rPr>
            </w:pPr>
            <w:r>
              <w:rPr>
                <w:rFonts w:hint="eastAsia"/>
                <w:spacing w:val="-20"/>
              </w:rPr>
              <w:t>103-108</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DF0147" w:rsidRDefault="00ED5602" w:rsidP="00BD3630">
            <w:pPr>
              <w:pStyle w:val="142"/>
              <w:spacing w:line="260" w:lineRule="exact"/>
              <w:jc w:val="right"/>
              <w:rPr>
                <w:rFonts w:hint="eastAsia"/>
                <w:spacing w:val="-20"/>
              </w:rPr>
            </w:pPr>
            <w:r w:rsidRPr="00DF0147">
              <w:rPr>
                <w:rFonts w:hint="eastAsia"/>
                <w:spacing w:val="-20"/>
              </w:rPr>
              <w:t>4</w:t>
            </w:r>
            <w:r>
              <w:rPr>
                <w:rFonts w:hint="eastAsia"/>
                <w:spacing w:val="-20"/>
              </w:rPr>
              <w:t>20</w:t>
            </w:r>
            <w:r w:rsidRPr="00DF0147">
              <w:rPr>
                <w:rFonts w:hint="eastAsia"/>
                <w:spacing w:val="-20"/>
              </w:rPr>
              <w:t>億元</w:t>
            </w:r>
          </w:p>
        </w:tc>
        <w:tc>
          <w:tcPr>
            <w:tcW w:w="1232" w:type="dxa"/>
            <w:shd w:val="clear" w:color="auto" w:fill="auto"/>
            <w:vAlign w:val="center"/>
          </w:tcPr>
          <w:p w:rsidR="00ED5602" w:rsidRPr="00E54AC5" w:rsidRDefault="00ED5602" w:rsidP="00BD3630">
            <w:pPr>
              <w:pStyle w:val="142"/>
              <w:spacing w:line="260" w:lineRule="exact"/>
              <w:jc w:val="right"/>
              <w:rPr>
                <w:spacing w:val="-20"/>
              </w:rPr>
            </w:pPr>
            <w:r>
              <w:rPr>
                <w:rFonts w:hint="eastAsia"/>
                <w:spacing w:val="-20"/>
              </w:rPr>
              <w:t>4</w:t>
            </w:r>
            <w:r>
              <w:rPr>
                <w:spacing w:val="-20"/>
              </w:rPr>
              <w:t>1,994,800</w:t>
            </w:r>
          </w:p>
        </w:tc>
        <w:tc>
          <w:tcPr>
            <w:tcW w:w="1225" w:type="dxa"/>
            <w:shd w:val="clear" w:color="auto" w:fill="auto"/>
            <w:vAlign w:val="center"/>
          </w:tcPr>
          <w:p w:rsidR="00ED5602" w:rsidRPr="00E54AC5" w:rsidRDefault="00ED5602" w:rsidP="00BD3630">
            <w:pPr>
              <w:pStyle w:val="142"/>
              <w:spacing w:line="260" w:lineRule="exact"/>
              <w:jc w:val="right"/>
              <w:rPr>
                <w:spacing w:val="-20"/>
              </w:rPr>
            </w:pPr>
            <w:r>
              <w:rPr>
                <w:rFonts w:hint="eastAsia"/>
                <w:spacing w:val="-20"/>
              </w:rPr>
              <w:t>3</w:t>
            </w:r>
            <w:r>
              <w:rPr>
                <w:spacing w:val="-20"/>
              </w:rPr>
              <w:t>8,313,546</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國土署</w:t>
            </w:r>
          </w:p>
        </w:tc>
        <w:tc>
          <w:tcPr>
            <w:tcW w:w="1240" w:type="dxa"/>
            <w:shd w:val="clear" w:color="auto" w:fill="auto"/>
            <w:vAlign w:val="center"/>
          </w:tcPr>
          <w:p w:rsidR="00ED5602" w:rsidRPr="00DF0147" w:rsidRDefault="00ED5602" w:rsidP="00BD3630">
            <w:pPr>
              <w:pStyle w:val="142"/>
              <w:spacing w:line="260" w:lineRule="exact"/>
              <w:jc w:val="right"/>
              <w:rPr>
                <w:rFonts w:hint="eastAsia"/>
                <w:spacing w:val="-20"/>
              </w:rPr>
            </w:pPr>
            <w:r>
              <w:rPr>
                <w:rFonts w:hint="eastAsia"/>
                <w:spacing w:val="-20"/>
              </w:rPr>
              <w:t>90</w:t>
            </w:r>
            <w:r w:rsidRPr="00DF0147">
              <w:rPr>
                <w:rFonts w:hint="eastAsia"/>
                <w:spacing w:val="-20"/>
              </w:rPr>
              <w:t>億元</w:t>
            </w:r>
          </w:p>
        </w:tc>
        <w:tc>
          <w:tcPr>
            <w:tcW w:w="1232" w:type="dxa"/>
            <w:shd w:val="clear" w:color="auto" w:fill="auto"/>
            <w:vAlign w:val="center"/>
          </w:tcPr>
          <w:p w:rsidR="00ED5602" w:rsidRPr="00E54AC5" w:rsidRDefault="00ED5602" w:rsidP="00BD3630">
            <w:pPr>
              <w:pStyle w:val="142"/>
              <w:spacing w:line="260" w:lineRule="exact"/>
              <w:jc w:val="right"/>
              <w:rPr>
                <w:spacing w:val="-20"/>
              </w:rPr>
            </w:pPr>
            <w:r w:rsidRPr="00E54AC5">
              <w:rPr>
                <w:rFonts w:hint="eastAsia"/>
                <w:spacing w:val="-20"/>
              </w:rPr>
              <w:t>8,</w:t>
            </w:r>
            <w:r w:rsidRPr="00E54AC5">
              <w:rPr>
                <w:spacing w:val="-20"/>
              </w:rPr>
              <w:t>965,000</w:t>
            </w:r>
          </w:p>
        </w:tc>
        <w:tc>
          <w:tcPr>
            <w:tcW w:w="1225" w:type="dxa"/>
            <w:shd w:val="clear" w:color="auto" w:fill="auto"/>
            <w:vAlign w:val="center"/>
          </w:tcPr>
          <w:p w:rsidR="00ED5602" w:rsidRPr="00E54AC5" w:rsidRDefault="00ED5602" w:rsidP="00BD3630">
            <w:pPr>
              <w:pStyle w:val="142"/>
              <w:spacing w:line="260" w:lineRule="exact"/>
              <w:jc w:val="right"/>
              <w:rPr>
                <w:spacing w:val="-20"/>
              </w:rPr>
            </w:pPr>
            <w:r>
              <w:rPr>
                <w:rFonts w:hint="eastAsia"/>
                <w:spacing w:val="-20"/>
              </w:rPr>
              <w:t>8</w:t>
            </w:r>
            <w:r>
              <w:rPr>
                <w:spacing w:val="-20"/>
              </w:rPr>
              <w:t>,276,721</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農業部</w:t>
            </w:r>
          </w:p>
        </w:tc>
        <w:tc>
          <w:tcPr>
            <w:tcW w:w="1240" w:type="dxa"/>
            <w:vMerge w:val="restart"/>
            <w:shd w:val="clear" w:color="auto" w:fill="auto"/>
            <w:vAlign w:val="center"/>
          </w:tcPr>
          <w:p w:rsidR="00ED5602" w:rsidRPr="00DF0147" w:rsidRDefault="00ED5602" w:rsidP="00BD3630">
            <w:pPr>
              <w:pStyle w:val="142"/>
              <w:spacing w:line="260" w:lineRule="exact"/>
              <w:jc w:val="right"/>
              <w:rPr>
                <w:rFonts w:hint="eastAsia"/>
                <w:spacing w:val="-20"/>
              </w:rPr>
            </w:pPr>
            <w:r>
              <w:rPr>
                <w:rFonts w:hint="eastAsia"/>
                <w:spacing w:val="-20"/>
              </w:rPr>
              <w:t>150億元</w:t>
            </w:r>
          </w:p>
        </w:tc>
        <w:tc>
          <w:tcPr>
            <w:tcW w:w="1232" w:type="dxa"/>
            <w:shd w:val="clear" w:color="auto" w:fill="auto"/>
            <w:vAlign w:val="center"/>
          </w:tcPr>
          <w:p w:rsidR="00ED5602" w:rsidRPr="00F6638B" w:rsidRDefault="00ED5602" w:rsidP="00BD3630">
            <w:pPr>
              <w:pStyle w:val="142"/>
              <w:spacing w:line="260" w:lineRule="exact"/>
              <w:jc w:val="right"/>
              <w:rPr>
                <w:spacing w:val="-20"/>
              </w:rPr>
            </w:pPr>
            <w:r w:rsidRPr="00F6638B">
              <w:rPr>
                <w:rFonts w:hint="eastAsia"/>
                <w:spacing w:val="-20"/>
              </w:rPr>
              <w:t>1,472,900</w:t>
            </w:r>
          </w:p>
        </w:tc>
        <w:tc>
          <w:tcPr>
            <w:tcW w:w="1225"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1,400,202</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DF0147">
              <w:rPr>
                <w:rFonts w:hint="eastAsia"/>
                <w:spacing w:val="-20"/>
              </w:rPr>
              <w:t>林業保育署</w:t>
            </w:r>
          </w:p>
        </w:tc>
        <w:tc>
          <w:tcPr>
            <w:tcW w:w="1240" w:type="dxa"/>
            <w:vMerge/>
            <w:shd w:val="clear" w:color="auto" w:fill="auto"/>
            <w:vAlign w:val="center"/>
          </w:tcPr>
          <w:p w:rsidR="00ED5602" w:rsidRPr="00DF0147"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2,089,800</w:t>
            </w:r>
          </w:p>
        </w:tc>
        <w:tc>
          <w:tcPr>
            <w:tcW w:w="1225"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2,040,191</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DF0147">
              <w:rPr>
                <w:rFonts w:hint="eastAsia"/>
                <w:spacing w:val="-20"/>
              </w:rPr>
              <w:t>農村水保署</w:t>
            </w:r>
          </w:p>
        </w:tc>
        <w:tc>
          <w:tcPr>
            <w:tcW w:w="1240" w:type="dxa"/>
            <w:vMerge/>
            <w:shd w:val="clear" w:color="auto" w:fill="auto"/>
            <w:vAlign w:val="center"/>
          </w:tcPr>
          <w:p w:rsidR="00ED5602" w:rsidRPr="00DF0147"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8,382,000</w:t>
            </w:r>
          </w:p>
        </w:tc>
        <w:tc>
          <w:tcPr>
            <w:tcW w:w="1225"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8,214,460</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DF0147" w:rsidRDefault="00ED5602" w:rsidP="00BD3630">
            <w:pPr>
              <w:pStyle w:val="142"/>
              <w:spacing w:line="260" w:lineRule="exact"/>
              <w:jc w:val="center"/>
              <w:rPr>
                <w:rFonts w:hint="eastAsia"/>
                <w:spacing w:val="-20"/>
              </w:rPr>
            </w:pPr>
            <w:r w:rsidRPr="00DF0147">
              <w:rPr>
                <w:rFonts w:hint="eastAsia"/>
                <w:spacing w:val="-20"/>
              </w:rPr>
              <w:t>漁業署</w:t>
            </w:r>
          </w:p>
        </w:tc>
        <w:tc>
          <w:tcPr>
            <w:tcW w:w="1240" w:type="dxa"/>
            <w:vMerge/>
            <w:shd w:val="clear" w:color="auto" w:fill="auto"/>
            <w:vAlign w:val="center"/>
          </w:tcPr>
          <w:p w:rsidR="00ED5602" w:rsidRPr="00DF0147"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2,537,700</w:t>
            </w:r>
          </w:p>
        </w:tc>
        <w:tc>
          <w:tcPr>
            <w:tcW w:w="1225"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2,194,738</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DF0147" w:rsidRDefault="00ED5602" w:rsidP="00BD3630">
            <w:pPr>
              <w:pStyle w:val="142"/>
              <w:spacing w:line="260" w:lineRule="exact"/>
              <w:jc w:val="center"/>
              <w:rPr>
                <w:rFonts w:hint="eastAsia"/>
                <w:spacing w:val="-20"/>
              </w:rPr>
            </w:pPr>
            <w:r>
              <w:rPr>
                <w:rFonts w:hint="eastAsia"/>
                <w:spacing w:val="-20"/>
              </w:rPr>
              <w:t>農糧署</w:t>
            </w:r>
          </w:p>
        </w:tc>
        <w:tc>
          <w:tcPr>
            <w:tcW w:w="1240" w:type="dxa"/>
            <w:vMerge/>
            <w:shd w:val="clear" w:color="auto" w:fill="auto"/>
            <w:vAlign w:val="center"/>
          </w:tcPr>
          <w:p w:rsidR="00ED5602" w:rsidRPr="00DF0147"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507,600</w:t>
            </w:r>
          </w:p>
        </w:tc>
        <w:tc>
          <w:tcPr>
            <w:tcW w:w="1225" w:type="dxa"/>
            <w:shd w:val="clear" w:color="auto" w:fill="auto"/>
            <w:vAlign w:val="center"/>
          </w:tcPr>
          <w:p w:rsidR="00ED5602" w:rsidRPr="00F6638B" w:rsidRDefault="00ED5602" w:rsidP="00BD3630">
            <w:pPr>
              <w:pStyle w:val="142"/>
              <w:spacing w:line="260" w:lineRule="exact"/>
              <w:jc w:val="right"/>
              <w:rPr>
                <w:rFonts w:hint="eastAsia"/>
                <w:spacing w:val="-20"/>
              </w:rPr>
            </w:pPr>
            <w:r w:rsidRPr="00F6638B">
              <w:rPr>
                <w:rFonts w:hint="eastAsia"/>
                <w:spacing w:val="-20"/>
              </w:rPr>
              <w:t>384,618</w:t>
            </w:r>
          </w:p>
        </w:tc>
        <w:tc>
          <w:tcPr>
            <w:tcW w:w="1219" w:type="dxa"/>
            <w:vAlign w:val="center"/>
          </w:tcPr>
          <w:p w:rsidR="00ED5602" w:rsidRPr="00E54AC5" w:rsidRDefault="00ED5602" w:rsidP="00BD3630">
            <w:pPr>
              <w:pStyle w:val="142"/>
              <w:spacing w:line="260" w:lineRule="exact"/>
              <w:jc w:val="right"/>
              <w:rPr>
                <w:spacing w:val="-20"/>
              </w:rPr>
            </w:pPr>
            <w:r>
              <w:rPr>
                <w:rFonts w:hint="eastAsia"/>
                <w:spacing w:val="-20"/>
              </w:rPr>
              <w:t>-</w:t>
            </w:r>
          </w:p>
        </w:tc>
      </w:tr>
      <w:tr w:rsidR="00F71A78" w:rsidRPr="002041EF">
        <w:tc>
          <w:tcPr>
            <w:tcW w:w="426" w:type="dxa"/>
            <w:vMerge/>
            <w:vAlign w:val="center"/>
          </w:tcPr>
          <w:p w:rsidR="00F71A78" w:rsidRPr="002041EF" w:rsidRDefault="00F71A78" w:rsidP="00F71A78">
            <w:pPr>
              <w:pStyle w:val="142"/>
              <w:spacing w:line="260" w:lineRule="exact"/>
              <w:jc w:val="both"/>
              <w:rPr>
                <w:rFonts w:hint="eastAsia"/>
                <w:spacing w:val="-20"/>
              </w:rPr>
            </w:pPr>
          </w:p>
        </w:tc>
        <w:tc>
          <w:tcPr>
            <w:tcW w:w="1409" w:type="dxa"/>
            <w:vMerge/>
            <w:shd w:val="clear" w:color="auto" w:fill="auto"/>
            <w:vAlign w:val="center"/>
          </w:tcPr>
          <w:p w:rsidR="00F71A78" w:rsidRPr="002041EF" w:rsidRDefault="00F71A78" w:rsidP="00F71A78">
            <w:pPr>
              <w:pStyle w:val="142"/>
              <w:spacing w:line="260" w:lineRule="exact"/>
              <w:jc w:val="both"/>
              <w:rPr>
                <w:rFonts w:hint="eastAsia"/>
                <w:spacing w:val="-20"/>
              </w:rPr>
            </w:pPr>
          </w:p>
        </w:tc>
        <w:tc>
          <w:tcPr>
            <w:tcW w:w="916" w:type="dxa"/>
            <w:vMerge/>
            <w:shd w:val="clear" w:color="auto" w:fill="auto"/>
            <w:vAlign w:val="center"/>
          </w:tcPr>
          <w:p w:rsidR="00F71A78" w:rsidRPr="002041EF" w:rsidRDefault="00F71A78" w:rsidP="00F71A78">
            <w:pPr>
              <w:pStyle w:val="142"/>
              <w:spacing w:line="260" w:lineRule="exact"/>
              <w:jc w:val="center"/>
              <w:rPr>
                <w:rFonts w:hint="eastAsia"/>
                <w:spacing w:val="-20"/>
              </w:rPr>
            </w:pPr>
          </w:p>
        </w:tc>
        <w:tc>
          <w:tcPr>
            <w:tcW w:w="829" w:type="dxa"/>
            <w:shd w:val="clear" w:color="auto" w:fill="auto"/>
            <w:vAlign w:val="center"/>
          </w:tcPr>
          <w:p w:rsidR="00F71A78" w:rsidRPr="002041EF" w:rsidRDefault="00F71A78" w:rsidP="00F71A78">
            <w:pPr>
              <w:pStyle w:val="142"/>
              <w:spacing w:line="260" w:lineRule="exact"/>
              <w:jc w:val="center"/>
              <w:rPr>
                <w:rFonts w:hint="eastAsia"/>
                <w:b/>
                <w:spacing w:val="-20"/>
              </w:rPr>
            </w:pPr>
            <w:r>
              <w:rPr>
                <w:rFonts w:hint="eastAsia"/>
                <w:b/>
                <w:spacing w:val="-20"/>
              </w:rPr>
              <w:t>合計</w:t>
            </w:r>
          </w:p>
        </w:tc>
        <w:tc>
          <w:tcPr>
            <w:tcW w:w="1240" w:type="dxa"/>
            <w:shd w:val="clear" w:color="auto" w:fill="auto"/>
            <w:vAlign w:val="center"/>
          </w:tcPr>
          <w:p w:rsidR="00F71A78" w:rsidRPr="00E54AC5" w:rsidRDefault="00F71A78" w:rsidP="00F71A78">
            <w:pPr>
              <w:pStyle w:val="142"/>
              <w:spacing w:line="260" w:lineRule="exact"/>
              <w:jc w:val="right"/>
              <w:rPr>
                <w:rFonts w:hint="eastAsia"/>
                <w:b/>
                <w:spacing w:val="-20"/>
              </w:rPr>
            </w:pPr>
            <w:r w:rsidRPr="00E54AC5">
              <w:rPr>
                <w:rFonts w:hint="eastAsia"/>
                <w:b/>
                <w:spacing w:val="-20"/>
              </w:rPr>
              <w:t>660億元</w:t>
            </w:r>
          </w:p>
        </w:tc>
        <w:tc>
          <w:tcPr>
            <w:tcW w:w="1232" w:type="dxa"/>
            <w:shd w:val="clear" w:color="auto" w:fill="auto"/>
          </w:tcPr>
          <w:p w:rsidR="00F71A78" w:rsidRPr="00F6638B" w:rsidRDefault="00F71A78" w:rsidP="00F71A78">
            <w:pPr>
              <w:pStyle w:val="142"/>
              <w:spacing w:line="260" w:lineRule="exact"/>
              <w:jc w:val="right"/>
              <w:rPr>
                <w:rFonts w:hint="eastAsia"/>
                <w:b/>
                <w:spacing w:val="-20"/>
              </w:rPr>
            </w:pPr>
            <w:r w:rsidRPr="00F71A78">
              <w:rPr>
                <w:b/>
                <w:spacing w:val="-20"/>
              </w:rPr>
              <w:t>65,949,800</w:t>
            </w:r>
          </w:p>
        </w:tc>
        <w:tc>
          <w:tcPr>
            <w:tcW w:w="1225" w:type="dxa"/>
            <w:shd w:val="clear" w:color="auto" w:fill="auto"/>
          </w:tcPr>
          <w:p w:rsidR="00F71A78" w:rsidRPr="00F6638B" w:rsidRDefault="00F71A78" w:rsidP="00F71A78">
            <w:pPr>
              <w:pStyle w:val="142"/>
              <w:spacing w:line="260" w:lineRule="exact"/>
              <w:jc w:val="right"/>
              <w:rPr>
                <w:rFonts w:hint="eastAsia"/>
                <w:b/>
                <w:spacing w:val="-20"/>
              </w:rPr>
            </w:pPr>
            <w:r w:rsidRPr="00F71A78">
              <w:rPr>
                <w:b/>
                <w:spacing w:val="-20"/>
              </w:rPr>
              <w:t>60,824,476</w:t>
            </w:r>
          </w:p>
        </w:tc>
        <w:tc>
          <w:tcPr>
            <w:tcW w:w="1219" w:type="dxa"/>
            <w:vAlign w:val="center"/>
          </w:tcPr>
          <w:p w:rsidR="00F71A78" w:rsidRPr="00E54AC5" w:rsidRDefault="00F71A78" w:rsidP="00F71A78">
            <w:pPr>
              <w:pStyle w:val="142"/>
              <w:spacing w:line="260" w:lineRule="exact"/>
              <w:jc w:val="right"/>
              <w:rPr>
                <w:b/>
                <w:spacing w:val="-20"/>
              </w:rPr>
            </w:pPr>
            <w:r>
              <w:rPr>
                <w:rFonts w:hint="eastAsia"/>
                <w:b/>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val="restart"/>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縣市管河川及區域排水整體改善計畫</w:t>
            </w:r>
          </w:p>
        </w:tc>
        <w:tc>
          <w:tcPr>
            <w:tcW w:w="916" w:type="dxa"/>
            <w:vMerge w:val="restart"/>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106.9-</w:t>
            </w:r>
          </w:p>
          <w:p w:rsidR="00ED5602" w:rsidRPr="002041EF" w:rsidRDefault="00ED5602" w:rsidP="00BD3630">
            <w:pPr>
              <w:pStyle w:val="142"/>
              <w:spacing w:line="260" w:lineRule="exact"/>
              <w:jc w:val="center"/>
              <w:rPr>
                <w:spacing w:val="-20"/>
              </w:rPr>
            </w:pPr>
            <w:r w:rsidRPr="002041EF">
              <w:rPr>
                <w:rFonts w:hint="eastAsia"/>
                <w:spacing w:val="-20"/>
              </w:rPr>
              <w:t>114.8</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590億元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49,807,000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49,</w:t>
            </w:r>
            <w:r w:rsidRPr="002041EF">
              <w:rPr>
                <w:spacing w:val="-20"/>
              </w:rPr>
              <w:t>399,595</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10,1</w:t>
            </w:r>
            <w:r>
              <w:rPr>
                <w:rFonts w:hint="eastAsia"/>
                <w:spacing w:val="-20"/>
              </w:rPr>
              <w:t>09</w:t>
            </w:r>
            <w:r w:rsidRPr="002041EF">
              <w:rPr>
                <w:spacing w:val="-20"/>
              </w:rPr>
              <w:t>,000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國土署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280億元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18,914,740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18,</w:t>
            </w:r>
            <w:r w:rsidRPr="002041EF">
              <w:rPr>
                <w:spacing w:val="-20"/>
              </w:rPr>
              <w:t>117,669</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3,</w:t>
            </w:r>
            <w:r>
              <w:rPr>
                <w:rFonts w:hint="eastAsia"/>
                <w:spacing w:val="-20"/>
              </w:rPr>
              <w:t>299</w:t>
            </w:r>
            <w:r w:rsidRPr="002041EF">
              <w:rPr>
                <w:spacing w:val="-20"/>
              </w:rPr>
              <w:t>,000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農業部</w:t>
            </w:r>
          </w:p>
        </w:tc>
        <w:tc>
          <w:tcPr>
            <w:tcW w:w="1240" w:type="dxa"/>
            <w:vMerge w:val="restart"/>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124億元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w:t>
            </w:r>
            <w:r w:rsidRPr="002041EF">
              <w:rPr>
                <w:spacing w:val="-20"/>
              </w:rPr>
              <w:t>,946,000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2,859,910</w:t>
            </w:r>
          </w:p>
        </w:tc>
        <w:tc>
          <w:tcPr>
            <w:tcW w:w="1219" w:type="dxa"/>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林業保育署</w:t>
            </w:r>
          </w:p>
        </w:tc>
        <w:tc>
          <w:tcPr>
            <w:tcW w:w="1240" w:type="dxa"/>
            <w:vMerge/>
            <w:shd w:val="clear" w:color="auto" w:fill="auto"/>
            <w:vAlign w:val="center"/>
          </w:tcPr>
          <w:p w:rsidR="00ED5602" w:rsidRPr="002041EF"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5</w:t>
            </w:r>
            <w:r w:rsidRPr="002041EF">
              <w:rPr>
                <w:spacing w:val="-20"/>
              </w:rPr>
              <w:t>13,800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4</w:t>
            </w:r>
            <w:r w:rsidRPr="002041EF">
              <w:rPr>
                <w:spacing w:val="-20"/>
              </w:rPr>
              <w:t>89,785</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341,267</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農村水保署</w:t>
            </w:r>
          </w:p>
        </w:tc>
        <w:tc>
          <w:tcPr>
            <w:tcW w:w="1240" w:type="dxa"/>
            <w:vMerge/>
            <w:shd w:val="clear" w:color="auto" w:fill="auto"/>
            <w:vAlign w:val="center"/>
          </w:tcPr>
          <w:p w:rsidR="00ED5602" w:rsidRPr="002041EF"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w:t>
            </w:r>
            <w:r w:rsidRPr="002041EF">
              <w:rPr>
                <w:spacing w:val="-20"/>
              </w:rPr>
              <w:t>,322,850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w:t>
            </w:r>
            <w:r w:rsidRPr="002041EF">
              <w:rPr>
                <w:spacing w:val="-20"/>
              </w:rPr>
              <w:t>,243,309</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1,354,000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漁業署</w:t>
            </w:r>
          </w:p>
        </w:tc>
        <w:tc>
          <w:tcPr>
            <w:tcW w:w="1240" w:type="dxa"/>
            <w:vMerge/>
            <w:shd w:val="clear" w:color="auto" w:fill="auto"/>
            <w:vAlign w:val="center"/>
          </w:tcPr>
          <w:p w:rsidR="00ED5602" w:rsidRPr="002041EF"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9</w:t>
            </w:r>
            <w:r w:rsidRPr="002041EF">
              <w:rPr>
                <w:spacing w:val="-20"/>
              </w:rPr>
              <w:t>46,616</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7</w:t>
            </w:r>
            <w:r w:rsidRPr="002041EF">
              <w:rPr>
                <w:spacing w:val="-20"/>
              </w:rPr>
              <w:t>80,590</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425,307</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農水署</w:t>
            </w:r>
          </w:p>
        </w:tc>
        <w:tc>
          <w:tcPr>
            <w:tcW w:w="1240" w:type="dxa"/>
            <w:vMerge/>
            <w:shd w:val="clear" w:color="auto" w:fill="auto"/>
            <w:vAlign w:val="center"/>
          </w:tcPr>
          <w:p w:rsidR="00ED5602" w:rsidRPr="002041EF" w:rsidRDefault="00ED5602" w:rsidP="00BD3630">
            <w:pPr>
              <w:pStyle w:val="142"/>
              <w:spacing w:line="260" w:lineRule="exact"/>
              <w:jc w:val="right"/>
              <w:rPr>
                <w:rFonts w:hint="eastAsia"/>
                <w:spacing w:val="-20"/>
              </w:rPr>
            </w:pP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w:t>
            </w:r>
            <w:r w:rsidRPr="002041EF">
              <w:rPr>
                <w:spacing w:val="-20"/>
              </w:rPr>
              <w:t>,316,600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w:t>
            </w:r>
            <w:r w:rsidRPr="002041EF">
              <w:rPr>
                <w:spacing w:val="-20"/>
              </w:rPr>
              <w:t>,311,546</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1,061,426</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公路局</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10億元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764,129</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764,129</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251,000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b/>
                <w:spacing w:val="-20"/>
              </w:rPr>
            </w:pPr>
            <w:r w:rsidRPr="002041EF">
              <w:rPr>
                <w:rFonts w:hint="eastAsia"/>
                <w:b/>
                <w:spacing w:val="-20"/>
              </w:rPr>
              <w:t>合計</w:t>
            </w:r>
          </w:p>
        </w:tc>
        <w:tc>
          <w:tcPr>
            <w:tcW w:w="1240" w:type="dxa"/>
            <w:shd w:val="clear" w:color="auto" w:fill="auto"/>
            <w:vAlign w:val="center"/>
          </w:tcPr>
          <w:p w:rsidR="00ED5602" w:rsidRPr="002041EF" w:rsidRDefault="00ED5602" w:rsidP="00BD3630">
            <w:pPr>
              <w:pStyle w:val="142"/>
              <w:spacing w:line="260" w:lineRule="exact"/>
              <w:jc w:val="right"/>
              <w:rPr>
                <w:rFonts w:hint="eastAsia"/>
                <w:b/>
                <w:spacing w:val="-20"/>
              </w:rPr>
            </w:pPr>
            <w:r w:rsidRPr="002041EF">
              <w:rPr>
                <w:rFonts w:hint="eastAsia"/>
                <w:b/>
                <w:spacing w:val="-20"/>
              </w:rPr>
              <w:t>1</w:t>
            </w:r>
            <w:r w:rsidRPr="002041EF">
              <w:rPr>
                <w:b/>
                <w:spacing w:val="-20"/>
              </w:rPr>
              <w:t>,</w:t>
            </w:r>
            <w:r w:rsidRPr="002041EF">
              <w:rPr>
                <w:rFonts w:hint="eastAsia"/>
                <w:b/>
                <w:spacing w:val="-20"/>
              </w:rPr>
              <w:t>004億元</w:t>
            </w:r>
          </w:p>
        </w:tc>
        <w:tc>
          <w:tcPr>
            <w:tcW w:w="1232" w:type="dxa"/>
            <w:shd w:val="clear" w:color="auto" w:fill="auto"/>
            <w:vAlign w:val="center"/>
          </w:tcPr>
          <w:p w:rsidR="00ED5602" w:rsidRPr="002041EF" w:rsidRDefault="00ED5602" w:rsidP="00BD3630">
            <w:pPr>
              <w:pStyle w:val="142"/>
              <w:spacing w:line="260" w:lineRule="exact"/>
              <w:jc w:val="right"/>
              <w:rPr>
                <w:b/>
                <w:spacing w:val="-20"/>
              </w:rPr>
            </w:pPr>
            <w:r w:rsidRPr="002041EF">
              <w:rPr>
                <w:b/>
                <w:spacing w:val="-20"/>
              </w:rPr>
              <w:t>77,531,735</w:t>
            </w:r>
          </w:p>
        </w:tc>
        <w:tc>
          <w:tcPr>
            <w:tcW w:w="1225" w:type="dxa"/>
            <w:shd w:val="clear" w:color="auto" w:fill="auto"/>
            <w:vAlign w:val="center"/>
          </w:tcPr>
          <w:p w:rsidR="00ED5602" w:rsidRPr="002041EF" w:rsidRDefault="00ED5602" w:rsidP="00BD3630">
            <w:pPr>
              <w:pStyle w:val="142"/>
              <w:spacing w:line="260" w:lineRule="exact"/>
              <w:jc w:val="right"/>
              <w:rPr>
                <w:b/>
                <w:spacing w:val="-20"/>
              </w:rPr>
            </w:pPr>
            <w:r w:rsidRPr="002041EF">
              <w:rPr>
                <w:b/>
                <w:spacing w:val="-20"/>
              </w:rPr>
              <w:t>75,966,533</w:t>
            </w:r>
          </w:p>
        </w:tc>
        <w:tc>
          <w:tcPr>
            <w:tcW w:w="1219" w:type="dxa"/>
            <w:vAlign w:val="center"/>
          </w:tcPr>
          <w:p w:rsidR="00ED5602" w:rsidRPr="002041EF" w:rsidRDefault="00ED5602" w:rsidP="00BD3630">
            <w:pPr>
              <w:pStyle w:val="142"/>
              <w:spacing w:line="260" w:lineRule="exact"/>
              <w:jc w:val="right"/>
              <w:rPr>
                <w:b/>
                <w:spacing w:val="-20"/>
              </w:rPr>
            </w:pPr>
            <w:r>
              <w:rPr>
                <w:b/>
                <w:spacing w:val="-20"/>
              </w:rPr>
              <w:t>16,84</w:t>
            </w:r>
            <w:r>
              <w:rPr>
                <w:rFonts w:hint="eastAsia"/>
                <w:b/>
                <w:spacing w:val="-20"/>
              </w:rPr>
              <w:t>1</w:t>
            </w:r>
            <w:r w:rsidRPr="002041EF">
              <w:rPr>
                <w:b/>
                <w:spacing w:val="-20"/>
              </w:rPr>
              <w:t>,000</w:t>
            </w:r>
          </w:p>
        </w:tc>
      </w:tr>
      <w:tr w:rsidR="00ED5602" w:rsidRPr="002041EF" w:rsidTr="00B703B5">
        <w:tc>
          <w:tcPr>
            <w:tcW w:w="426" w:type="dxa"/>
            <w:vMerge w:val="restart"/>
            <w:vAlign w:val="center"/>
          </w:tcPr>
          <w:p w:rsidR="00ED5602" w:rsidRPr="002041EF" w:rsidRDefault="00ED5602" w:rsidP="00BD3630">
            <w:pPr>
              <w:pStyle w:val="142"/>
              <w:spacing w:line="260" w:lineRule="exact"/>
              <w:jc w:val="both"/>
              <w:rPr>
                <w:rFonts w:hint="eastAsia"/>
                <w:spacing w:val="-20"/>
              </w:rPr>
            </w:pPr>
            <w:r>
              <w:rPr>
                <w:rFonts w:hint="eastAsia"/>
                <w:spacing w:val="-20"/>
              </w:rPr>
              <w:t>公務預算</w:t>
            </w: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重要河川環境營造計畫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04-109</w:t>
            </w: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495億元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42,068,835</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41,388,927</w:t>
            </w:r>
          </w:p>
        </w:tc>
        <w:tc>
          <w:tcPr>
            <w:tcW w:w="1219" w:type="dxa"/>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海岸環境營造計畫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04-109</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80億元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5,022,355</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4,879,857</w:t>
            </w:r>
          </w:p>
        </w:tc>
        <w:tc>
          <w:tcPr>
            <w:tcW w:w="1219" w:type="dxa"/>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區域排水環境營造計畫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04-109</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117.2億元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10,198,028</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9,925,150</w:t>
            </w:r>
          </w:p>
        </w:tc>
        <w:tc>
          <w:tcPr>
            <w:tcW w:w="1219" w:type="dxa"/>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水災智慧防災計畫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09-113</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27.48億元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2,032,925</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w:t>
            </w:r>
            <w:r w:rsidRPr="002041EF">
              <w:rPr>
                <w:spacing w:val="-20"/>
              </w:rPr>
              <w:t>,</w:t>
            </w:r>
            <w:r w:rsidRPr="002041EF">
              <w:rPr>
                <w:rFonts w:hint="eastAsia"/>
                <w:spacing w:val="-20"/>
              </w:rPr>
              <w:t>971</w:t>
            </w:r>
            <w:r w:rsidRPr="002041EF">
              <w:rPr>
                <w:spacing w:val="-20"/>
              </w:rPr>
              <w:t>,</w:t>
            </w:r>
            <w:r w:rsidRPr="002041EF">
              <w:rPr>
                <w:rFonts w:hint="eastAsia"/>
                <w:spacing w:val="-20"/>
              </w:rPr>
              <w:t>834</w:t>
            </w:r>
          </w:p>
        </w:tc>
        <w:tc>
          <w:tcPr>
            <w:tcW w:w="1219" w:type="dxa"/>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val="restart"/>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中央管流域整體改善與調適計畫</w:t>
            </w:r>
          </w:p>
        </w:tc>
        <w:tc>
          <w:tcPr>
            <w:tcW w:w="916" w:type="dxa"/>
            <w:vMerge w:val="restart"/>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10-115</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717億元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39,183,620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38,</w:t>
            </w:r>
            <w:r w:rsidRPr="002041EF">
              <w:rPr>
                <w:spacing w:val="-20"/>
              </w:rPr>
              <w:t>978,922</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14,691,800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spacing w:val="-20"/>
              </w:rPr>
            </w:pPr>
            <w:r w:rsidRPr="002041EF">
              <w:rPr>
                <w:rFonts w:hint="eastAsia"/>
                <w:spacing w:val="-20"/>
              </w:rPr>
              <w:t>農水署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15億元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830,321</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828,223</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295,100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vMerge/>
            <w:shd w:val="clear" w:color="auto" w:fill="auto"/>
            <w:vAlign w:val="center"/>
          </w:tcPr>
          <w:p w:rsidR="00ED5602" w:rsidRPr="002041EF" w:rsidRDefault="00ED5602" w:rsidP="00BD3630">
            <w:pPr>
              <w:pStyle w:val="142"/>
              <w:spacing w:line="260" w:lineRule="exact"/>
              <w:jc w:val="both"/>
              <w:rPr>
                <w:rFonts w:hint="eastAsia"/>
                <w:spacing w:val="-20"/>
              </w:rPr>
            </w:pPr>
          </w:p>
        </w:tc>
        <w:tc>
          <w:tcPr>
            <w:tcW w:w="916" w:type="dxa"/>
            <w:vMerge/>
            <w:shd w:val="clear" w:color="auto" w:fill="auto"/>
            <w:vAlign w:val="center"/>
          </w:tcPr>
          <w:p w:rsidR="00ED5602" w:rsidRPr="002041EF" w:rsidRDefault="00ED5602" w:rsidP="00BD3630">
            <w:pPr>
              <w:pStyle w:val="142"/>
              <w:spacing w:line="260" w:lineRule="exact"/>
              <w:jc w:val="center"/>
              <w:rPr>
                <w:rFonts w:hint="eastAsia"/>
                <w:spacing w:val="-20"/>
              </w:rPr>
            </w:pPr>
          </w:p>
        </w:tc>
        <w:tc>
          <w:tcPr>
            <w:tcW w:w="829" w:type="dxa"/>
            <w:shd w:val="clear" w:color="auto" w:fill="auto"/>
            <w:vAlign w:val="center"/>
          </w:tcPr>
          <w:p w:rsidR="00ED5602" w:rsidRPr="002041EF" w:rsidRDefault="00ED5602" w:rsidP="00BD3630">
            <w:pPr>
              <w:pStyle w:val="142"/>
              <w:spacing w:line="260" w:lineRule="exact"/>
              <w:jc w:val="center"/>
              <w:rPr>
                <w:rFonts w:hint="eastAsia"/>
                <w:b/>
                <w:spacing w:val="-20"/>
              </w:rPr>
            </w:pPr>
            <w:r w:rsidRPr="002041EF">
              <w:rPr>
                <w:rFonts w:hint="eastAsia"/>
                <w:b/>
                <w:spacing w:val="-20"/>
              </w:rPr>
              <w:t>合計</w:t>
            </w:r>
          </w:p>
        </w:tc>
        <w:tc>
          <w:tcPr>
            <w:tcW w:w="1240" w:type="dxa"/>
            <w:shd w:val="clear" w:color="auto" w:fill="auto"/>
            <w:vAlign w:val="center"/>
          </w:tcPr>
          <w:p w:rsidR="00ED5602" w:rsidRPr="002041EF" w:rsidRDefault="00ED5602" w:rsidP="00BD3630">
            <w:pPr>
              <w:pStyle w:val="142"/>
              <w:spacing w:line="260" w:lineRule="exact"/>
              <w:jc w:val="right"/>
              <w:rPr>
                <w:b/>
                <w:spacing w:val="-20"/>
              </w:rPr>
            </w:pPr>
            <w:r w:rsidRPr="002041EF">
              <w:rPr>
                <w:rFonts w:hint="eastAsia"/>
                <w:b/>
                <w:spacing w:val="-20"/>
              </w:rPr>
              <w:t>732億元</w:t>
            </w:r>
          </w:p>
        </w:tc>
        <w:tc>
          <w:tcPr>
            <w:tcW w:w="1232" w:type="dxa"/>
            <w:shd w:val="clear" w:color="auto" w:fill="auto"/>
            <w:vAlign w:val="center"/>
          </w:tcPr>
          <w:p w:rsidR="00ED5602" w:rsidRPr="002041EF" w:rsidRDefault="00ED5602" w:rsidP="00BD3630">
            <w:pPr>
              <w:pStyle w:val="142"/>
              <w:spacing w:line="260" w:lineRule="exact"/>
              <w:jc w:val="right"/>
              <w:rPr>
                <w:b/>
                <w:spacing w:val="-20"/>
              </w:rPr>
            </w:pPr>
            <w:r w:rsidRPr="002041EF">
              <w:rPr>
                <w:rFonts w:hint="eastAsia"/>
                <w:b/>
                <w:spacing w:val="-20"/>
              </w:rPr>
              <w:t>4</w:t>
            </w:r>
            <w:r w:rsidRPr="002041EF">
              <w:rPr>
                <w:b/>
                <w:spacing w:val="-20"/>
              </w:rPr>
              <w:t>0,013,941</w:t>
            </w:r>
          </w:p>
        </w:tc>
        <w:tc>
          <w:tcPr>
            <w:tcW w:w="1225" w:type="dxa"/>
            <w:shd w:val="clear" w:color="auto" w:fill="auto"/>
            <w:vAlign w:val="center"/>
          </w:tcPr>
          <w:p w:rsidR="00ED5602" w:rsidRPr="002041EF" w:rsidRDefault="00ED5602" w:rsidP="00BD3630">
            <w:pPr>
              <w:pStyle w:val="142"/>
              <w:spacing w:line="260" w:lineRule="exact"/>
              <w:jc w:val="right"/>
              <w:rPr>
                <w:b/>
                <w:spacing w:val="-20"/>
              </w:rPr>
            </w:pPr>
            <w:r w:rsidRPr="002041EF">
              <w:rPr>
                <w:rFonts w:hint="eastAsia"/>
                <w:b/>
                <w:spacing w:val="-20"/>
              </w:rPr>
              <w:t>3</w:t>
            </w:r>
            <w:r w:rsidRPr="002041EF">
              <w:rPr>
                <w:b/>
                <w:spacing w:val="-20"/>
              </w:rPr>
              <w:t>9,807,145</w:t>
            </w:r>
          </w:p>
        </w:tc>
        <w:tc>
          <w:tcPr>
            <w:tcW w:w="1219" w:type="dxa"/>
            <w:vAlign w:val="center"/>
          </w:tcPr>
          <w:p w:rsidR="00ED5602" w:rsidRPr="002041EF" w:rsidRDefault="00ED5602" w:rsidP="00BD3630">
            <w:pPr>
              <w:pStyle w:val="142"/>
              <w:spacing w:line="260" w:lineRule="exact"/>
              <w:jc w:val="right"/>
              <w:rPr>
                <w:b/>
                <w:spacing w:val="-20"/>
              </w:rPr>
            </w:pPr>
            <w:r w:rsidRPr="002041EF">
              <w:rPr>
                <w:rFonts w:hint="eastAsia"/>
                <w:b/>
                <w:spacing w:val="-20"/>
              </w:rPr>
              <w:t>1</w:t>
            </w:r>
            <w:r w:rsidRPr="002041EF">
              <w:rPr>
                <w:b/>
                <w:spacing w:val="-20"/>
              </w:rPr>
              <w:t>4,986,900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蘇澳溪分洪工程計畫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13-116</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54.13億元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82,380</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81,</w:t>
            </w:r>
            <w:r w:rsidRPr="002041EF">
              <w:rPr>
                <w:spacing w:val="-20"/>
              </w:rPr>
              <w:t>206</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297,900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荖濃溪防災韌性計畫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14-118</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1</w:t>
            </w:r>
            <w:r w:rsidRPr="002041EF">
              <w:rPr>
                <w:spacing w:val="-20"/>
              </w:rPr>
              <w:t>6.31</w:t>
            </w:r>
            <w:r w:rsidRPr="002041EF">
              <w:rPr>
                <w:rFonts w:hint="eastAsia"/>
                <w:spacing w:val="-20"/>
              </w:rPr>
              <w:t>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310,800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水災智慧防災計畫第二期</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14-118</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水利署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28.23億元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479,000</w:t>
            </w:r>
          </w:p>
        </w:tc>
      </w:tr>
      <w:tr w:rsidR="00ED5602" w:rsidRPr="002041EF" w:rsidTr="00B703B5">
        <w:tc>
          <w:tcPr>
            <w:tcW w:w="426" w:type="dxa"/>
            <w:vMerge/>
            <w:vAlign w:val="center"/>
          </w:tcPr>
          <w:p w:rsidR="00ED5602" w:rsidRPr="002041EF" w:rsidRDefault="00ED5602" w:rsidP="00BD3630">
            <w:pPr>
              <w:pStyle w:val="142"/>
              <w:spacing w:line="260" w:lineRule="exact"/>
              <w:jc w:val="both"/>
              <w:rPr>
                <w:rFonts w:hint="eastAsia"/>
                <w:spacing w:val="-20"/>
              </w:rPr>
            </w:pPr>
          </w:p>
        </w:tc>
        <w:tc>
          <w:tcPr>
            <w:tcW w:w="1409" w:type="dxa"/>
            <w:shd w:val="clear" w:color="auto" w:fill="auto"/>
            <w:vAlign w:val="center"/>
          </w:tcPr>
          <w:p w:rsidR="00ED5602" w:rsidRPr="002041EF" w:rsidRDefault="00ED5602" w:rsidP="00BD3630">
            <w:pPr>
              <w:pStyle w:val="142"/>
              <w:spacing w:line="260" w:lineRule="exact"/>
              <w:jc w:val="both"/>
              <w:rPr>
                <w:spacing w:val="-20"/>
              </w:rPr>
            </w:pPr>
            <w:r w:rsidRPr="002041EF">
              <w:rPr>
                <w:rFonts w:hint="eastAsia"/>
                <w:spacing w:val="-20"/>
              </w:rPr>
              <w:t>都市總合治水建設計畫</w:t>
            </w:r>
          </w:p>
        </w:tc>
        <w:tc>
          <w:tcPr>
            <w:tcW w:w="916"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1</w:t>
            </w:r>
            <w:r w:rsidRPr="002041EF">
              <w:rPr>
                <w:spacing w:val="-20"/>
              </w:rPr>
              <w:t>11-115</w:t>
            </w:r>
          </w:p>
        </w:tc>
        <w:tc>
          <w:tcPr>
            <w:tcW w:w="829" w:type="dxa"/>
            <w:shd w:val="clear" w:color="auto" w:fill="auto"/>
            <w:vAlign w:val="center"/>
          </w:tcPr>
          <w:p w:rsidR="00ED5602" w:rsidRPr="002041EF" w:rsidRDefault="00ED5602" w:rsidP="00BD3630">
            <w:pPr>
              <w:pStyle w:val="142"/>
              <w:spacing w:line="260" w:lineRule="exact"/>
              <w:jc w:val="center"/>
              <w:rPr>
                <w:spacing w:val="-20"/>
              </w:rPr>
            </w:pPr>
            <w:r w:rsidRPr="002041EF">
              <w:rPr>
                <w:rFonts w:hint="eastAsia"/>
                <w:spacing w:val="-20"/>
              </w:rPr>
              <w:t>國土署</w:t>
            </w:r>
          </w:p>
        </w:tc>
        <w:tc>
          <w:tcPr>
            <w:tcW w:w="1240"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20億元</w:t>
            </w:r>
          </w:p>
        </w:tc>
        <w:tc>
          <w:tcPr>
            <w:tcW w:w="1232" w:type="dxa"/>
            <w:shd w:val="clear" w:color="auto" w:fill="auto"/>
            <w:vAlign w:val="center"/>
          </w:tcPr>
          <w:p w:rsidR="00ED5602" w:rsidRPr="002041EF" w:rsidRDefault="00ED5602" w:rsidP="00BD3630">
            <w:pPr>
              <w:pStyle w:val="142"/>
              <w:spacing w:line="260" w:lineRule="exact"/>
              <w:jc w:val="right"/>
              <w:rPr>
                <w:spacing w:val="-20"/>
              </w:rPr>
            </w:pPr>
            <w:r w:rsidRPr="002041EF">
              <w:rPr>
                <w:spacing w:val="-20"/>
              </w:rPr>
              <w:t>666,807</w:t>
            </w:r>
          </w:p>
        </w:tc>
        <w:tc>
          <w:tcPr>
            <w:tcW w:w="1225" w:type="dxa"/>
            <w:shd w:val="clear" w:color="auto" w:fill="auto"/>
            <w:vAlign w:val="center"/>
          </w:tcPr>
          <w:p w:rsidR="00ED5602" w:rsidRPr="002041EF" w:rsidRDefault="00ED5602" w:rsidP="00BD3630">
            <w:pPr>
              <w:pStyle w:val="142"/>
              <w:spacing w:line="260" w:lineRule="exact"/>
              <w:jc w:val="right"/>
              <w:rPr>
                <w:spacing w:val="-20"/>
              </w:rPr>
            </w:pPr>
            <w:r w:rsidRPr="002041EF">
              <w:rPr>
                <w:rFonts w:hint="eastAsia"/>
                <w:spacing w:val="-20"/>
              </w:rPr>
              <w:t>664,809</w:t>
            </w:r>
          </w:p>
        </w:tc>
        <w:tc>
          <w:tcPr>
            <w:tcW w:w="1219" w:type="dxa"/>
            <w:vAlign w:val="center"/>
          </w:tcPr>
          <w:p w:rsidR="00ED5602" w:rsidRPr="002041EF" w:rsidRDefault="00ED5602" w:rsidP="00BD3630">
            <w:pPr>
              <w:pStyle w:val="142"/>
              <w:spacing w:line="260" w:lineRule="exact"/>
              <w:jc w:val="right"/>
              <w:rPr>
                <w:spacing w:val="-20"/>
              </w:rPr>
            </w:pPr>
            <w:r w:rsidRPr="002041EF">
              <w:rPr>
                <w:spacing w:val="-20"/>
              </w:rPr>
              <w:t>237,316</w:t>
            </w:r>
          </w:p>
        </w:tc>
      </w:tr>
    </w:tbl>
    <w:p w:rsidR="00B703B5" w:rsidRDefault="00B703B5" w:rsidP="00B703B5">
      <w:pPr>
        <w:pStyle w:val="142"/>
        <w:jc w:val="both"/>
      </w:pPr>
      <w:r>
        <w:rPr>
          <w:rFonts w:hint="eastAsia"/>
        </w:rPr>
        <w:t>說    明：1.累計執行數包含實現數</w:t>
      </w:r>
      <w:r w:rsidRPr="00B1788D">
        <w:rPr>
          <w:rFonts w:hint="eastAsia"/>
        </w:rPr>
        <w:t>、</w:t>
      </w:r>
      <w:r>
        <w:rPr>
          <w:rFonts w:hint="eastAsia"/>
        </w:rPr>
        <w:t>應付數及保留數，不含賸餘數</w:t>
      </w:r>
      <w:r w:rsidRPr="004C6FFD">
        <w:rPr>
          <w:rFonts w:hint="eastAsia"/>
        </w:rPr>
        <w:t>。</w:t>
      </w:r>
    </w:p>
    <w:p w:rsidR="00B703B5" w:rsidRPr="00745C4A" w:rsidRDefault="00B703B5" w:rsidP="00B703B5">
      <w:pPr>
        <w:pStyle w:val="142"/>
        <w:ind w:leftChars="425" w:left="1447" w:hangingChars="100" w:hanging="243"/>
        <w:jc w:val="both"/>
        <w:rPr>
          <w:rFonts w:hint="eastAsia"/>
        </w:rPr>
      </w:pPr>
      <w:r>
        <w:rPr>
          <w:rFonts w:hint="eastAsia"/>
        </w:rPr>
        <w:t>2.表內分擔經費及執行概況以公務預算編列為主</w:t>
      </w:r>
      <w:r w:rsidRPr="004C6FFD">
        <w:rPr>
          <w:rFonts w:hint="eastAsia"/>
        </w:rPr>
        <w:t>。</w:t>
      </w:r>
    </w:p>
    <w:p w:rsidR="00B703B5" w:rsidRDefault="00B703B5" w:rsidP="00B703B5">
      <w:pPr>
        <w:pStyle w:val="142"/>
        <w:ind w:left="1204" w:hangingChars="495" w:hanging="1204"/>
        <w:jc w:val="both"/>
      </w:pPr>
      <w:r>
        <w:rPr>
          <w:rFonts w:hint="eastAsia"/>
        </w:rPr>
        <w:t>資料來源：水利署</w:t>
      </w:r>
      <w:r w:rsidRPr="00745C4A">
        <w:rPr>
          <w:rFonts w:hint="eastAsia"/>
        </w:rPr>
        <w:t>、</w:t>
      </w:r>
      <w:r>
        <w:rPr>
          <w:rFonts w:hint="eastAsia"/>
        </w:rPr>
        <w:t>國土署與農業部提供</w:t>
      </w:r>
      <w:r w:rsidRPr="00745C4A">
        <w:rPr>
          <w:rFonts w:hint="eastAsia"/>
        </w:rPr>
        <w:t>、</w:t>
      </w:r>
      <w:r>
        <w:rPr>
          <w:rFonts w:hint="eastAsia"/>
        </w:rPr>
        <w:t>前瞻基礎建設計畫第1至4期特別決算報告及</w:t>
      </w:r>
      <w:r w:rsidRPr="00E90DD6">
        <w:rPr>
          <w:rFonts w:hint="eastAsia"/>
        </w:rPr>
        <w:t>流域綜合治理計畫</w:t>
      </w:r>
      <w:r>
        <w:rPr>
          <w:rFonts w:hint="eastAsia"/>
        </w:rPr>
        <w:t>第1至3期特別決算報告</w:t>
      </w:r>
      <w:r w:rsidRPr="004C6FFD">
        <w:rPr>
          <w:rFonts w:hint="eastAsia"/>
        </w:rPr>
        <w:t>。</w:t>
      </w:r>
    </w:p>
    <w:p w:rsidR="000E60CC" w:rsidRPr="004C112F" w:rsidRDefault="000E60CC" w:rsidP="000E60CC">
      <w:pPr>
        <w:pStyle w:val="a4"/>
        <w:ind w:left="849" w:hanging="283"/>
        <w:rPr>
          <w:rFonts w:hint="eastAsia"/>
          <w:b/>
          <w:bCs/>
        </w:rPr>
      </w:pPr>
      <w:r w:rsidRPr="008975A2">
        <w:rPr>
          <w:rFonts w:hint="eastAsia"/>
          <w:b/>
        </w:rPr>
        <w:t>(</w:t>
      </w:r>
      <w:r>
        <w:rPr>
          <w:rFonts w:hint="eastAsia"/>
          <w:b/>
        </w:rPr>
        <w:t>二</w:t>
      </w:r>
      <w:r w:rsidRPr="008975A2">
        <w:rPr>
          <w:rFonts w:hint="eastAsia"/>
          <w:b/>
        </w:rPr>
        <w:t>)</w:t>
      </w:r>
      <w:r w:rsidR="001E0D7A">
        <w:rPr>
          <w:rFonts w:hint="eastAsia"/>
          <w:b/>
          <w:bCs/>
        </w:rPr>
        <w:t>近9年度</w:t>
      </w:r>
      <w:r w:rsidR="00ED5602">
        <w:rPr>
          <w:rFonts w:hint="eastAsia"/>
          <w:b/>
          <w:bCs/>
        </w:rPr>
        <w:t>投入</w:t>
      </w:r>
      <w:r w:rsidR="00A63729">
        <w:rPr>
          <w:rFonts w:hint="eastAsia"/>
          <w:b/>
          <w:bCs/>
        </w:rPr>
        <w:t>重大</w:t>
      </w:r>
      <w:r w:rsidR="001E0D7A">
        <w:rPr>
          <w:rFonts w:hint="eastAsia"/>
          <w:b/>
          <w:bCs/>
        </w:rPr>
        <w:t>治水計畫</w:t>
      </w:r>
      <w:r w:rsidR="00ED5602">
        <w:rPr>
          <w:rFonts w:hint="eastAsia"/>
          <w:b/>
          <w:bCs/>
        </w:rPr>
        <w:t>經費</w:t>
      </w:r>
      <w:r w:rsidR="001E0D7A">
        <w:rPr>
          <w:rFonts w:hint="eastAsia"/>
          <w:b/>
          <w:bCs/>
        </w:rPr>
        <w:t>概況</w:t>
      </w:r>
    </w:p>
    <w:p w:rsidR="001C402A" w:rsidRDefault="00EF3C19" w:rsidP="000E60CC">
      <w:pPr>
        <w:pStyle w:val="21"/>
        <w:ind w:left="850" w:firstLine="566"/>
        <w:rPr>
          <w:rFonts w:hAnsi="標楷體"/>
        </w:rPr>
      </w:pPr>
      <w:r>
        <w:rPr>
          <w:rFonts w:hAnsi="標楷體" w:hint="eastAsia"/>
        </w:rPr>
        <w:t>經</w:t>
      </w:r>
      <w:r w:rsidR="00C3566B">
        <w:rPr>
          <w:rFonts w:hAnsi="標楷體" w:hint="eastAsia"/>
        </w:rPr>
        <w:t>統計</w:t>
      </w:r>
      <w:r w:rsidR="006F19CC">
        <w:rPr>
          <w:rFonts w:hAnsi="標楷體" w:hint="eastAsia"/>
        </w:rPr>
        <w:t>中央政府近</w:t>
      </w:r>
      <w:r w:rsidR="00C3566B">
        <w:rPr>
          <w:rFonts w:hAnsi="標楷體" w:hint="eastAsia"/>
        </w:rPr>
        <w:t>9年度</w:t>
      </w:r>
      <w:r w:rsidR="006F19CC">
        <w:rPr>
          <w:rFonts w:hAnsi="標楷體" w:hint="eastAsia"/>
        </w:rPr>
        <w:t>於</w:t>
      </w:r>
      <w:r w:rsidR="008E1E22">
        <w:rPr>
          <w:rFonts w:hAnsi="標楷體" w:hint="eastAsia"/>
        </w:rPr>
        <w:t>公務預算</w:t>
      </w:r>
      <w:r w:rsidR="006F19CC">
        <w:rPr>
          <w:rFonts w:hAnsi="標楷體" w:hint="eastAsia"/>
        </w:rPr>
        <w:t>及</w:t>
      </w:r>
      <w:r w:rsidR="008E1E22">
        <w:rPr>
          <w:rFonts w:hAnsi="標楷體" w:hint="eastAsia"/>
        </w:rPr>
        <w:t>特別預算</w:t>
      </w:r>
      <w:r w:rsidR="00ED5602">
        <w:rPr>
          <w:rFonts w:hAnsi="標楷體" w:hint="eastAsia"/>
        </w:rPr>
        <w:t>投入重大</w:t>
      </w:r>
      <w:r w:rsidR="006F19CC">
        <w:rPr>
          <w:rFonts w:hAnsi="標楷體" w:hint="eastAsia"/>
        </w:rPr>
        <w:t>治水計畫</w:t>
      </w:r>
      <w:r w:rsidR="00ED5602">
        <w:rPr>
          <w:rFonts w:hAnsi="標楷體" w:hint="eastAsia"/>
        </w:rPr>
        <w:t>經費達2,317.55億元</w:t>
      </w:r>
      <w:r w:rsidR="006F19CC">
        <w:rPr>
          <w:rFonts w:hAnsi="標楷體" w:hint="eastAsia"/>
        </w:rPr>
        <w:t>，</w:t>
      </w:r>
      <w:r w:rsidR="001C402A">
        <w:rPr>
          <w:rFonts w:hAnsi="標楷體" w:hint="eastAsia"/>
        </w:rPr>
        <w:t>說明如下：</w:t>
      </w:r>
    </w:p>
    <w:p w:rsidR="001C402A" w:rsidRDefault="001C402A" w:rsidP="001C402A">
      <w:pPr>
        <w:pStyle w:val="123"/>
        <w:ind w:left="1133" w:hanging="283"/>
      </w:pPr>
      <w:r w:rsidRPr="001C402A">
        <w:rPr>
          <w:rFonts w:hint="eastAsia"/>
          <w:b/>
        </w:rPr>
        <w:t>1.114年度治水計畫預算明顯增加：</w:t>
      </w:r>
      <w:r w:rsidR="00B45BC3">
        <w:rPr>
          <w:rFonts w:hint="eastAsia"/>
        </w:rPr>
        <w:t>106至113年度編列預算介於</w:t>
      </w:r>
      <w:r w:rsidR="000D10F2">
        <w:rPr>
          <w:rFonts w:hint="eastAsia"/>
        </w:rPr>
        <w:t>223</w:t>
      </w:r>
      <w:r w:rsidR="00B45BC3">
        <w:rPr>
          <w:rFonts w:hint="eastAsia"/>
        </w:rPr>
        <w:t>至3</w:t>
      </w:r>
      <w:r w:rsidR="000D10F2">
        <w:rPr>
          <w:rFonts w:hint="eastAsia"/>
        </w:rPr>
        <w:t>04</w:t>
      </w:r>
      <w:r w:rsidR="00B45BC3">
        <w:rPr>
          <w:rFonts w:hint="eastAsia"/>
        </w:rPr>
        <w:t>億元</w:t>
      </w:r>
      <w:r w:rsidR="00ED5602">
        <w:rPr>
          <w:rFonts w:hint="eastAsia"/>
        </w:rPr>
        <w:t>間</w:t>
      </w:r>
      <w:r w:rsidR="00B45BC3">
        <w:rPr>
          <w:rFonts w:hint="eastAsia"/>
        </w:rPr>
        <w:t>，114年度</w:t>
      </w:r>
      <w:r w:rsidR="00FA666D">
        <w:rPr>
          <w:rFonts w:hint="eastAsia"/>
        </w:rPr>
        <w:t>預算數</w:t>
      </w:r>
      <w:r w:rsidR="00B45BC3">
        <w:rPr>
          <w:rFonts w:hint="eastAsia"/>
        </w:rPr>
        <w:t>則增至</w:t>
      </w:r>
      <w:r w:rsidR="000D10F2">
        <w:rPr>
          <w:rFonts w:hint="eastAsia"/>
        </w:rPr>
        <w:t>331.54</w:t>
      </w:r>
      <w:r w:rsidR="00B45BC3">
        <w:rPr>
          <w:rFonts w:hint="eastAsia"/>
        </w:rPr>
        <w:t>億元，較113年度增幅達</w:t>
      </w:r>
      <w:r w:rsidR="000D10F2">
        <w:rPr>
          <w:rFonts w:hint="eastAsia"/>
        </w:rPr>
        <w:t>38.77</w:t>
      </w:r>
      <w:r w:rsidR="00B45BC3">
        <w:rPr>
          <w:rFonts w:hint="eastAsia"/>
        </w:rPr>
        <w:t>%，</w:t>
      </w:r>
      <w:r w:rsidR="008E1E22">
        <w:rPr>
          <w:rFonts w:hint="eastAsia"/>
        </w:rPr>
        <w:t>主要係因我國於</w:t>
      </w:r>
      <w:r w:rsidR="008E1E22" w:rsidRPr="008E1E22">
        <w:rPr>
          <w:rFonts w:hint="eastAsia"/>
        </w:rPr>
        <w:t>113年7月24及25日遭遇凱米颱風侵襲，造成中南部多處地區發生淹水事件，為因應極端氣候加劇帶來之影響，行政院於同年8月22日通過跨部會系統性治水報告</w:t>
      </w:r>
      <w:r w:rsidR="008E1E22">
        <w:rPr>
          <w:rFonts w:hint="eastAsia"/>
        </w:rPr>
        <w:t>，增加相關治水計畫</w:t>
      </w:r>
      <w:r w:rsidR="00ED5602">
        <w:rPr>
          <w:rFonts w:hint="eastAsia"/>
        </w:rPr>
        <w:t>經費</w:t>
      </w:r>
      <w:r w:rsidRPr="001C402A">
        <w:rPr>
          <w:rFonts w:hint="eastAsia"/>
        </w:rPr>
        <w:t>。</w:t>
      </w:r>
    </w:p>
    <w:p w:rsidR="000E60CC" w:rsidRDefault="001C402A" w:rsidP="001C402A">
      <w:pPr>
        <w:pStyle w:val="123"/>
        <w:ind w:left="1133" w:hanging="283"/>
      </w:pPr>
      <w:r w:rsidRPr="001C402A">
        <w:rPr>
          <w:rFonts w:hint="eastAsia"/>
          <w:b/>
        </w:rPr>
        <w:t>2.</w:t>
      </w:r>
      <w:r w:rsidR="00ED5602">
        <w:rPr>
          <w:rFonts w:hint="eastAsia"/>
          <w:b/>
        </w:rPr>
        <w:t>特別</w:t>
      </w:r>
      <w:r w:rsidRPr="001C402A">
        <w:rPr>
          <w:rFonts w:hint="eastAsia"/>
          <w:b/>
        </w:rPr>
        <w:t>預算編列之治水計畫占比</w:t>
      </w:r>
      <w:r w:rsidR="00ED5602">
        <w:rPr>
          <w:rFonts w:hint="eastAsia"/>
          <w:b/>
        </w:rPr>
        <w:t>均逾五成</w:t>
      </w:r>
      <w:r w:rsidRPr="001C402A">
        <w:rPr>
          <w:rFonts w:hint="eastAsia"/>
          <w:b/>
        </w:rPr>
        <w:t>：</w:t>
      </w:r>
      <w:r w:rsidR="008E1E22">
        <w:rPr>
          <w:rFonts w:hint="eastAsia"/>
        </w:rPr>
        <w:t>中央政府106至108年度</w:t>
      </w:r>
      <w:r w:rsidR="00FA666D">
        <w:rPr>
          <w:rFonts w:hint="eastAsia"/>
        </w:rPr>
        <w:t>因同時辦理</w:t>
      </w:r>
      <w:r w:rsidR="00FA666D" w:rsidRPr="00FA666D">
        <w:rPr>
          <w:rFonts w:hint="eastAsia"/>
        </w:rPr>
        <w:t>「流域綜合治理計畫」</w:t>
      </w:r>
      <w:r w:rsidR="00FA666D">
        <w:rPr>
          <w:rFonts w:hint="eastAsia"/>
        </w:rPr>
        <w:t>及</w:t>
      </w:r>
      <w:r w:rsidR="00FA666D" w:rsidRPr="00FA666D">
        <w:rPr>
          <w:rFonts w:hint="eastAsia"/>
        </w:rPr>
        <w:t>「縣市管河川及區域排水整體改善計畫」</w:t>
      </w:r>
      <w:r w:rsidR="00FA666D">
        <w:rPr>
          <w:rFonts w:hint="eastAsia"/>
        </w:rPr>
        <w:t>，編列於特別預算之治水計畫預算占比超過</w:t>
      </w:r>
      <w:r w:rsidR="000D10F2">
        <w:rPr>
          <w:rFonts w:hint="eastAsia"/>
        </w:rPr>
        <w:t>六</w:t>
      </w:r>
      <w:r w:rsidR="00FA666D">
        <w:rPr>
          <w:rFonts w:hint="eastAsia"/>
        </w:rPr>
        <w:t>成，</w:t>
      </w:r>
      <w:r w:rsidR="00ED5602">
        <w:rPr>
          <w:rFonts w:hint="eastAsia"/>
        </w:rPr>
        <w:t>其餘</w:t>
      </w:r>
      <w:r w:rsidR="00FA666D">
        <w:rPr>
          <w:rFonts w:hint="eastAsia"/>
        </w:rPr>
        <w:t>年度</w:t>
      </w:r>
      <w:r w:rsidR="00ED5602">
        <w:rPr>
          <w:rFonts w:hint="eastAsia"/>
        </w:rPr>
        <w:t>均逾五成</w:t>
      </w:r>
      <w:r w:rsidR="00104579" w:rsidRPr="00DD61B5">
        <w:rPr>
          <w:rFonts w:hint="eastAsia"/>
        </w:rPr>
        <w:t>。</w:t>
      </w:r>
    </w:p>
    <w:p w:rsidR="00B703B5" w:rsidRDefault="007F4BF0" w:rsidP="007F4BF0">
      <w:pPr>
        <w:pStyle w:val="200"/>
        <w:spacing w:line="500" w:lineRule="exact"/>
        <w:rPr>
          <w:b/>
          <w:sz w:val="28"/>
        </w:rPr>
      </w:pPr>
      <w:bookmarkStart w:id="6" w:name="_Toc240777103"/>
      <w:bookmarkEnd w:id="0"/>
      <w:r w:rsidRPr="00DE49D6">
        <w:rPr>
          <w:rFonts w:hint="eastAsia"/>
          <w:b/>
          <w:sz w:val="28"/>
        </w:rPr>
        <w:t>表2-</w:t>
      </w:r>
      <w:r>
        <w:rPr>
          <w:rFonts w:hint="eastAsia"/>
          <w:b/>
          <w:sz w:val="28"/>
        </w:rPr>
        <w:t>2</w:t>
      </w:r>
      <w:r w:rsidRPr="00DE49D6">
        <w:rPr>
          <w:rFonts w:hint="eastAsia"/>
          <w:b/>
          <w:sz w:val="28"/>
        </w:rPr>
        <w:t>-</w:t>
      </w:r>
      <w:r>
        <w:rPr>
          <w:rFonts w:hint="eastAsia"/>
          <w:b/>
          <w:sz w:val="28"/>
        </w:rPr>
        <w:t>2</w:t>
      </w:r>
      <w:r w:rsidRPr="00DE49D6">
        <w:rPr>
          <w:rFonts w:hint="eastAsia"/>
          <w:b/>
          <w:sz w:val="28"/>
        </w:rPr>
        <w:t xml:space="preserve">  106至11</w:t>
      </w:r>
      <w:r>
        <w:rPr>
          <w:rFonts w:hint="eastAsia"/>
          <w:b/>
          <w:sz w:val="28"/>
        </w:rPr>
        <w:t>4</w:t>
      </w:r>
      <w:r w:rsidRPr="00DE49D6">
        <w:rPr>
          <w:rFonts w:hint="eastAsia"/>
          <w:b/>
          <w:sz w:val="28"/>
        </w:rPr>
        <w:t>年度</w:t>
      </w:r>
      <w:r w:rsidR="00B703B5">
        <w:rPr>
          <w:rFonts w:hint="eastAsia"/>
          <w:b/>
          <w:sz w:val="28"/>
        </w:rPr>
        <w:t>中央政府投入</w:t>
      </w:r>
      <w:r>
        <w:rPr>
          <w:rFonts w:hint="eastAsia"/>
          <w:b/>
          <w:sz w:val="28"/>
        </w:rPr>
        <w:t>治水計畫</w:t>
      </w:r>
      <w:r w:rsidR="00B703B5">
        <w:rPr>
          <w:rFonts w:hint="eastAsia"/>
          <w:b/>
          <w:sz w:val="28"/>
        </w:rPr>
        <w:t>經費概況</w:t>
      </w:r>
      <w:r>
        <w:rPr>
          <w:rFonts w:hint="eastAsia"/>
          <w:b/>
          <w:sz w:val="28"/>
        </w:rPr>
        <w:t xml:space="preserve">表 </w:t>
      </w:r>
    </w:p>
    <w:p w:rsidR="007F4BF0" w:rsidRPr="00B703B5" w:rsidRDefault="007F4BF0" w:rsidP="00B703B5">
      <w:pPr>
        <w:pStyle w:val="200"/>
        <w:jc w:val="right"/>
      </w:pPr>
      <w:r w:rsidRPr="00B703B5">
        <w:rPr>
          <w:rFonts w:hint="eastAsia"/>
        </w:rPr>
        <w:t>單位：新臺幣百萬元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851"/>
        <w:gridCol w:w="709"/>
        <w:gridCol w:w="851"/>
        <w:gridCol w:w="853"/>
        <w:gridCol w:w="851"/>
        <w:gridCol w:w="705"/>
        <w:gridCol w:w="709"/>
        <w:gridCol w:w="708"/>
        <w:gridCol w:w="851"/>
        <w:gridCol w:w="870"/>
      </w:tblGrid>
      <w:tr w:rsidR="007F4BF0" w:rsidRPr="00B703B5" w:rsidTr="00ED75AE">
        <w:trPr>
          <w:trHeight w:val="20"/>
          <w:tblHeader/>
        </w:trPr>
        <w:tc>
          <w:tcPr>
            <w:tcW w:w="567" w:type="dxa"/>
            <w:vMerge w:val="restart"/>
            <w:tcBorders>
              <w:top w:val="single" w:sz="12"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spacing w:val="-12"/>
              </w:rPr>
            </w:pPr>
            <w:r w:rsidRPr="00B703B5">
              <w:rPr>
                <w:rFonts w:hint="eastAsia"/>
                <w:spacing w:val="-12"/>
              </w:rPr>
              <w:t>年度</w:t>
            </w:r>
          </w:p>
        </w:tc>
        <w:tc>
          <w:tcPr>
            <w:tcW w:w="3264" w:type="dxa"/>
            <w:gridSpan w:val="4"/>
            <w:tcBorders>
              <w:top w:val="single" w:sz="12"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center"/>
              <w:rPr>
                <w:spacing w:val="-12"/>
              </w:rPr>
            </w:pPr>
            <w:r w:rsidRPr="00B703B5">
              <w:rPr>
                <w:rFonts w:hint="eastAsia"/>
                <w:spacing w:val="-12"/>
              </w:rPr>
              <w:t>公務預算</w:t>
            </w:r>
          </w:p>
        </w:tc>
        <w:tc>
          <w:tcPr>
            <w:tcW w:w="3824" w:type="dxa"/>
            <w:gridSpan w:val="5"/>
            <w:tcBorders>
              <w:top w:val="single" w:sz="12" w:space="0" w:color="auto"/>
              <w:left w:val="doub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center"/>
              <w:rPr>
                <w:spacing w:val="-12"/>
              </w:rPr>
            </w:pPr>
            <w:r w:rsidRPr="00B703B5">
              <w:rPr>
                <w:rFonts w:hint="eastAsia"/>
                <w:spacing w:val="-12"/>
              </w:rPr>
              <w:t>特別預算</w:t>
            </w:r>
          </w:p>
        </w:tc>
        <w:tc>
          <w:tcPr>
            <w:tcW w:w="870" w:type="dxa"/>
            <w:vMerge w:val="restart"/>
            <w:tcBorders>
              <w:top w:val="single" w:sz="12"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spacing w:val="-12"/>
              </w:rPr>
            </w:pPr>
            <w:r w:rsidRPr="00B703B5">
              <w:rPr>
                <w:rFonts w:hint="eastAsia"/>
                <w:spacing w:val="-12"/>
              </w:rPr>
              <w:t>合計</w:t>
            </w:r>
          </w:p>
        </w:tc>
      </w:tr>
      <w:tr w:rsidR="0063151F" w:rsidRPr="00B703B5" w:rsidTr="00ED75AE">
        <w:trPr>
          <w:trHeight w:val="20"/>
          <w:tblHeader/>
        </w:trPr>
        <w:tc>
          <w:tcPr>
            <w:tcW w:w="567" w:type="dxa"/>
            <w:vMerge/>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p>
        </w:tc>
        <w:tc>
          <w:tcPr>
            <w:tcW w:w="851" w:type="dxa"/>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spacing w:val="-12"/>
              </w:rPr>
            </w:pPr>
            <w:r w:rsidRPr="00B703B5">
              <w:rPr>
                <w:rFonts w:hint="eastAsia"/>
                <w:spacing w:val="-12"/>
              </w:rPr>
              <w:t>水利署</w:t>
            </w:r>
          </w:p>
        </w:tc>
        <w:tc>
          <w:tcPr>
            <w:tcW w:w="709" w:type="dxa"/>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國土署</w:t>
            </w:r>
          </w:p>
        </w:tc>
        <w:tc>
          <w:tcPr>
            <w:tcW w:w="851" w:type="dxa"/>
            <w:tcBorders>
              <w:top w:val="single" w:sz="4" w:space="0" w:color="auto"/>
              <w:bottom w:val="single" w:sz="4" w:space="0" w:color="auto"/>
            </w:tcBorders>
            <w:shd w:val="clear" w:color="auto" w:fill="auto"/>
            <w:noWrap/>
            <w:vAlign w:val="center"/>
            <w:hideMark/>
          </w:tcPr>
          <w:p w:rsidR="0063151F" w:rsidRPr="00B703B5" w:rsidRDefault="000D10F2" w:rsidP="00EF2734">
            <w:pPr>
              <w:pStyle w:val="142"/>
              <w:spacing w:line="260" w:lineRule="exact"/>
              <w:jc w:val="center"/>
              <w:rPr>
                <w:rFonts w:hint="eastAsia"/>
                <w:spacing w:val="-12"/>
              </w:rPr>
            </w:pPr>
            <w:r w:rsidRPr="00B703B5">
              <w:rPr>
                <w:rFonts w:hint="eastAsia"/>
                <w:spacing w:val="-12"/>
              </w:rPr>
              <w:t>農水署</w:t>
            </w:r>
          </w:p>
        </w:tc>
        <w:tc>
          <w:tcPr>
            <w:tcW w:w="853" w:type="dxa"/>
            <w:tcBorders>
              <w:top w:val="single" w:sz="4" w:space="0" w:color="auto"/>
              <w:bottom w:val="single" w:sz="4" w:space="0" w:color="auto"/>
              <w:right w:val="doub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小計</w:t>
            </w:r>
          </w:p>
        </w:tc>
        <w:tc>
          <w:tcPr>
            <w:tcW w:w="851" w:type="dxa"/>
            <w:tcBorders>
              <w:top w:val="single" w:sz="4" w:space="0" w:color="auto"/>
              <w:left w:val="doub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spacing w:val="-12"/>
              </w:rPr>
            </w:pPr>
            <w:r w:rsidRPr="00B703B5">
              <w:rPr>
                <w:rFonts w:hint="eastAsia"/>
                <w:spacing w:val="-12"/>
              </w:rPr>
              <w:t>水利署</w:t>
            </w:r>
          </w:p>
        </w:tc>
        <w:tc>
          <w:tcPr>
            <w:tcW w:w="705" w:type="dxa"/>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國土署</w:t>
            </w:r>
          </w:p>
        </w:tc>
        <w:tc>
          <w:tcPr>
            <w:tcW w:w="709" w:type="dxa"/>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農業部主管</w:t>
            </w:r>
          </w:p>
        </w:tc>
        <w:tc>
          <w:tcPr>
            <w:tcW w:w="708" w:type="dxa"/>
            <w:tcBorders>
              <w:top w:val="sing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公路局</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r w:rsidRPr="00B703B5">
              <w:rPr>
                <w:rFonts w:hint="eastAsia"/>
                <w:spacing w:val="-12"/>
              </w:rPr>
              <w:t>小計</w:t>
            </w:r>
          </w:p>
        </w:tc>
        <w:tc>
          <w:tcPr>
            <w:tcW w:w="870" w:type="dxa"/>
            <w:vMerge/>
            <w:tcBorders>
              <w:top w:val="single" w:sz="4" w:space="0" w:color="auto"/>
              <w:left w:val="double" w:sz="4" w:space="0" w:color="auto"/>
              <w:bottom w:val="single" w:sz="4" w:space="0" w:color="auto"/>
            </w:tcBorders>
            <w:shd w:val="clear" w:color="auto" w:fill="auto"/>
            <w:noWrap/>
            <w:vAlign w:val="center"/>
            <w:hideMark/>
          </w:tcPr>
          <w:p w:rsidR="0063151F" w:rsidRPr="00B703B5" w:rsidRDefault="0063151F" w:rsidP="00EF2734">
            <w:pPr>
              <w:pStyle w:val="142"/>
              <w:spacing w:line="260" w:lineRule="exact"/>
              <w:jc w:val="center"/>
              <w:rPr>
                <w:rFonts w:hint="eastAsia"/>
                <w:spacing w:val="-12"/>
              </w:rPr>
            </w:pP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spacing w:val="-12"/>
              </w:rPr>
            </w:pPr>
            <w:r w:rsidRPr="00B703B5">
              <w:rPr>
                <w:rFonts w:hint="eastAsia"/>
                <w:spacing w:val="-12"/>
              </w:rPr>
              <w:t>106</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8,462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8</w:t>
            </w:r>
            <w:r w:rsidRPr="00B703B5">
              <w:rPr>
                <w:spacing w:val="-12"/>
              </w:rPr>
              <w:t>,462</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11,050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2,050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2,924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16,024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4,486</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107</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10,696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0,696</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12,000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4,200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3,480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19,680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3</w:t>
            </w:r>
            <w:r w:rsidRPr="00B703B5">
              <w:rPr>
                <w:spacing w:val="-12"/>
              </w:rPr>
              <w:t>0,376</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108</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10,150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0,150</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10,100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4,000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2,984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76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17,160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7,310</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109</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10,519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0,519</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8,950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3,135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1,160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284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13,529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4,048</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110</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10,469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127</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0,596</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8,900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2,350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1,100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150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12,500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3,095</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111</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10,262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63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234</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0,599</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7,550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3,300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1,500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150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12,500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3,059</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112</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9,744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253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235</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0,232</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8,467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2,433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1,149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55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12,104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2,336</w:t>
            </w:r>
          </w:p>
        </w:tc>
      </w:tr>
      <w:tr w:rsidR="007F4BF0" w:rsidRPr="00B703B5" w:rsidTr="000D10F2">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113</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10,070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350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234</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0,654</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8,890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2,947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1,351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49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13,237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w:t>
            </w:r>
            <w:r w:rsidRPr="00B703B5">
              <w:rPr>
                <w:spacing w:val="-12"/>
              </w:rPr>
              <w:t>3,891</w:t>
            </w:r>
          </w:p>
        </w:tc>
      </w:tr>
      <w:tr w:rsidR="007F4BF0" w:rsidRPr="00B703B5" w:rsidTr="00B703B5">
        <w:trPr>
          <w:trHeight w:val="20"/>
        </w:trPr>
        <w:tc>
          <w:tcPr>
            <w:tcW w:w="567"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center"/>
              <w:rPr>
                <w:rFonts w:hint="eastAsia"/>
                <w:spacing w:val="-12"/>
              </w:rPr>
            </w:pPr>
            <w:r w:rsidRPr="00B703B5">
              <w:rPr>
                <w:rFonts w:hint="eastAsia"/>
                <w:spacing w:val="-12"/>
              </w:rPr>
              <w:t>114</w:t>
            </w:r>
          </w:p>
        </w:tc>
        <w:tc>
          <w:tcPr>
            <w:tcW w:w="851"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16,725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250 </w:t>
            </w:r>
          </w:p>
        </w:tc>
        <w:tc>
          <w:tcPr>
            <w:tcW w:w="851" w:type="dxa"/>
            <w:tcBorders>
              <w:top w:val="sing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295</w:t>
            </w:r>
          </w:p>
        </w:tc>
        <w:tc>
          <w:tcPr>
            <w:tcW w:w="853" w:type="dxa"/>
            <w:tcBorders>
              <w:top w:val="single" w:sz="4" w:space="0" w:color="auto"/>
              <w:bottom w:val="single" w:sz="4" w:space="0" w:color="auto"/>
              <w:right w:val="doub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1</w:t>
            </w:r>
            <w:r w:rsidRPr="00B703B5">
              <w:rPr>
                <w:spacing w:val="-12"/>
              </w:rPr>
              <w:t>6,312</w:t>
            </w:r>
          </w:p>
        </w:tc>
        <w:tc>
          <w:tcPr>
            <w:tcW w:w="851" w:type="dxa"/>
            <w:tcBorders>
              <w:top w:val="single" w:sz="4" w:space="0" w:color="auto"/>
              <w:left w:val="doub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10,1</w:t>
            </w:r>
            <w:r w:rsidR="00EF2734" w:rsidRPr="00B703B5">
              <w:rPr>
                <w:spacing w:val="-12"/>
              </w:rPr>
              <w:t>09</w:t>
            </w:r>
            <w:r w:rsidRPr="00B703B5">
              <w:rPr>
                <w:rFonts w:hint="eastAsia"/>
                <w:spacing w:val="-12"/>
              </w:rPr>
              <w:t xml:space="preserve"> </w:t>
            </w:r>
          </w:p>
        </w:tc>
        <w:tc>
          <w:tcPr>
            <w:tcW w:w="705"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3,</w:t>
            </w:r>
            <w:r w:rsidR="00EF2734" w:rsidRPr="00B703B5">
              <w:rPr>
                <w:spacing w:val="-12"/>
              </w:rPr>
              <w:t>299</w:t>
            </w:r>
            <w:r w:rsidRPr="00B703B5">
              <w:rPr>
                <w:rFonts w:hint="eastAsia"/>
                <w:spacing w:val="-12"/>
              </w:rPr>
              <w:t xml:space="preserve"> </w:t>
            </w:r>
          </w:p>
        </w:tc>
        <w:tc>
          <w:tcPr>
            <w:tcW w:w="709"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3,182 </w:t>
            </w:r>
          </w:p>
        </w:tc>
        <w:tc>
          <w:tcPr>
            <w:tcW w:w="708" w:type="dxa"/>
            <w:tcBorders>
              <w:top w:val="single" w:sz="4" w:space="0" w:color="auto"/>
              <w:bottom w:val="sing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 xml:space="preserve">251 </w:t>
            </w:r>
          </w:p>
        </w:tc>
        <w:tc>
          <w:tcPr>
            <w:tcW w:w="851" w:type="dxa"/>
            <w:tcBorders>
              <w:top w:val="single" w:sz="4" w:space="0" w:color="auto"/>
              <w:bottom w:val="single" w:sz="4" w:space="0" w:color="auto"/>
              <w:right w:val="double" w:sz="4" w:space="0" w:color="auto"/>
            </w:tcBorders>
            <w:shd w:val="clear" w:color="auto" w:fill="auto"/>
            <w:noWrap/>
            <w:vAlign w:val="center"/>
            <w:hideMark/>
          </w:tcPr>
          <w:p w:rsidR="007F4BF0" w:rsidRPr="00B703B5" w:rsidRDefault="007F4BF0" w:rsidP="00EF2734">
            <w:pPr>
              <w:pStyle w:val="142"/>
              <w:spacing w:line="260" w:lineRule="exact"/>
              <w:jc w:val="right"/>
              <w:rPr>
                <w:rFonts w:hint="eastAsia"/>
                <w:spacing w:val="-12"/>
              </w:rPr>
            </w:pPr>
            <w:r w:rsidRPr="00B703B5">
              <w:rPr>
                <w:rFonts w:hint="eastAsia"/>
                <w:spacing w:val="-12"/>
              </w:rPr>
              <w:t>16,84</w:t>
            </w:r>
            <w:r w:rsidR="00EF2734" w:rsidRPr="00B703B5">
              <w:rPr>
                <w:spacing w:val="-12"/>
              </w:rPr>
              <w:t>1</w:t>
            </w:r>
            <w:r w:rsidRPr="00B703B5">
              <w:rPr>
                <w:rFonts w:hint="eastAsia"/>
                <w:spacing w:val="-12"/>
              </w:rPr>
              <w:t xml:space="preserve"> </w:t>
            </w:r>
          </w:p>
        </w:tc>
        <w:tc>
          <w:tcPr>
            <w:tcW w:w="870" w:type="dxa"/>
            <w:tcBorders>
              <w:top w:val="single" w:sz="4" w:space="0" w:color="auto"/>
              <w:left w:val="double" w:sz="4" w:space="0" w:color="auto"/>
              <w:bottom w:val="single" w:sz="4" w:space="0" w:color="auto"/>
            </w:tcBorders>
            <w:shd w:val="clear" w:color="auto" w:fill="auto"/>
            <w:noWrap/>
            <w:vAlign w:val="center"/>
          </w:tcPr>
          <w:p w:rsidR="007F4BF0" w:rsidRPr="00B703B5" w:rsidRDefault="00EF2734" w:rsidP="00EF2734">
            <w:pPr>
              <w:pStyle w:val="142"/>
              <w:spacing w:line="260" w:lineRule="exact"/>
              <w:jc w:val="right"/>
              <w:rPr>
                <w:rFonts w:hint="eastAsia"/>
                <w:spacing w:val="-12"/>
              </w:rPr>
            </w:pPr>
            <w:r w:rsidRPr="00B703B5">
              <w:rPr>
                <w:rFonts w:hint="eastAsia"/>
                <w:spacing w:val="-12"/>
              </w:rPr>
              <w:t>3</w:t>
            </w:r>
            <w:r w:rsidRPr="00B703B5">
              <w:rPr>
                <w:spacing w:val="-12"/>
              </w:rPr>
              <w:t>3,154</w:t>
            </w:r>
          </w:p>
        </w:tc>
      </w:tr>
      <w:tr w:rsidR="00B703B5" w:rsidRPr="00B703B5" w:rsidTr="000D10F2">
        <w:trPr>
          <w:trHeight w:val="20"/>
        </w:trPr>
        <w:tc>
          <w:tcPr>
            <w:tcW w:w="567" w:type="dxa"/>
            <w:tcBorders>
              <w:top w:val="single" w:sz="4" w:space="0" w:color="auto"/>
              <w:bottom w:val="single" w:sz="12" w:space="0" w:color="auto"/>
            </w:tcBorders>
            <w:shd w:val="clear" w:color="auto" w:fill="auto"/>
            <w:noWrap/>
            <w:vAlign w:val="center"/>
          </w:tcPr>
          <w:p w:rsidR="00B703B5" w:rsidRPr="00B703B5" w:rsidRDefault="00B703B5" w:rsidP="00B703B5">
            <w:pPr>
              <w:pStyle w:val="142"/>
              <w:spacing w:line="260" w:lineRule="exact"/>
              <w:jc w:val="center"/>
              <w:rPr>
                <w:rFonts w:hint="eastAsia"/>
                <w:spacing w:val="-12"/>
              </w:rPr>
            </w:pPr>
            <w:r w:rsidRPr="00B703B5">
              <w:rPr>
                <w:rFonts w:hint="eastAsia"/>
                <w:spacing w:val="-12"/>
              </w:rPr>
              <w:t>合計</w:t>
            </w:r>
          </w:p>
        </w:tc>
        <w:tc>
          <w:tcPr>
            <w:tcW w:w="851"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97,097</w:t>
            </w:r>
          </w:p>
        </w:tc>
        <w:tc>
          <w:tcPr>
            <w:tcW w:w="709"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916</w:t>
            </w:r>
          </w:p>
        </w:tc>
        <w:tc>
          <w:tcPr>
            <w:tcW w:w="851"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1,125</w:t>
            </w:r>
          </w:p>
        </w:tc>
        <w:tc>
          <w:tcPr>
            <w:tcW w:w="853" w:type="dxa"/>
            <w:tcBorders>
              <w:top w:val="single" w:sz="4" w:space="0" w:color="auto"/>
              <w:bottom w:val="single" w:sz="12" w:space="0" w:color="auto"/>
              <w:right w:val="double" w:sz="4"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98,220</w:t>
            </w:r>
          </w:p>
        </w:tc>
        <w:tc>
          <w:tcPr>
            <w:tcW w:w="851" w:type="dxa"/>
            <w:tcBorders>
              <w:top w:val="single" w:sz="4" w:space="0" w:color="auto"/>
              <w:left w:val="doub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86,016</w:t>
            </w:r>
          </w:p>
        </w:tc>
        <w:tc>
          <w:tcPr>
            <w:tcW w:w="705"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27,714</w:t>
            </w:r>
          </w:p>
        </w:tc>
        <w:tc>
          <w:tcPr>
            <w:tcW w:w="709"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18,830</w:t>
            </w:r>
          </w:p>
        </w:tc>
        <w:tc>
          <w:tcPr>
            <w:tcW w:w="708" w:type="dxa"/>
            <w:tcBorders>
              <w:top w:val="sing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1,015</w:t>
            </w:r>
          </w:p>
        </w:tc>
        <w:tc>
          <w:tcPr>
            <w:tcW w:w="851" w:type="dxa"/>
            <w:tcBorders>
              <w:top w:val="single" w:sz="4" w:space="0" w:color="auto"/>
              <w:bottom w:val="single" w:sz="12" w:space="0" w:color="auto"/>
              <w:right w:val="double" w:sz="4"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133,575</w:t>
            </w:r>
          </w:p>
        </w:tc>
        <w:tc>
          <w:tcPr>
            <w:tcW w:w="870" w:type="dxa"/>
            <w:tcBorders>
              <w:top w:val="single" w:sz="4" w:space="0" w:color="auto"/>
              <w:left w:val="double" w:sz="4" w:space="0" w:color="auto"/>
              <w:bottom w:val="single" w:sz="12" w:space="0" w:color="auto"/>
            </w:tcBorders>
            <w:shd w:val="clear" w:color="auto" w:fill="auto"/>
            <w:noWrap/>
            <w:vAlign w:val="center"/>
          </w:tcPr>
          <w:p w:rsidR="00B703B5" w:rsidRPr="00B703B5" w:rsidRDefault="00B703B5" w:rsidP="00B703B5">
            <w:pPr>
              <w:pStyle w:val="142"/>
              <w:jc w:val="right"/>
              <w:rPr>
                <w:rFonts w:hint="eastAsia"/>
                <w:spacing w:val="-12"/>
              </w:rPr>
            </w:pPr>
            <w:r w:rsidRPr="00B703B5">
              <w:rPr>
                <w:rFonts w:hint="eastAsia"/>
                <w:spacing w:val="-12"/>
              </w:rPr>
              <w:t>231,755</w:t>
            </w:r>
          </w:p>
        </w:tc>
      </w:tr>
    </w:tbl>
    <w:p w:rsidR="007F4BF0" w:rsidRDefault="007F4BF0" w:rsidP="007F4BF0">
      <w:pPr>
        <w:pStyle w:val="142"/>
        <w:ind w:left="1216" w:hangingChars="500" w:hanging="1216"/>
        <w:jc w:val="both"/>
      </w:pPr>
      <w:r>
        <w:rPr>
          <w:rFonts w:hint="eastAsia"/>
        </w:rPr>
        <w:t>說    明：</w:t>
      </w:r>
      <w:r w:rsidR="00221171">
        <w:rPr>
          <w:rFonts w:hint="eastAsia"/>
        </w:rPr>
        <w:t>1.</w:t>
      </w:r>
      <w:r>
        <w:rPr>
          <w:rFonts w:hint="eastAsia"/>
        </w:rPr>
        <w:t>106至11</w:t>
      </w:r>
      <w:r w:rsidR="0038392F">
        <w:rPr>
          <w:rFonts w:hint="eastAsia"/>
        </w:rPr>
        <w:t>4</w:t>
      </w:r>
      <w:r>
        <w:rPr>
          <w:rFonts w:hint="eastAsia"/>
        </w:rPr>
        <w:t>年度</w:t>
      </w:r>
      <w:r w:rsidR="0038392F">
        <w:rPr>
          <w:rFonts w:hint="eastAsia"/>
        </w:rPr>
        <w:t>均</w:t>
      </w:r>
      <w:r>
        <w:rPr>
          <w:rFonts w:hint="eastAsia"/>
        </w:rPr>
        <w:t>為法定預算數</w:t>
      </w:r>
      <w:r w:rsidRPr="004C6FFD">
        <w:rPr>
          <w:rFonts w:hint="eastAsia"/>
        </w:rPr>
        <w:t>。</w:t>
      </w:r>
    </w:p>
    <w:p w:rsidR="00221171" w:rsidRDefault="00221171" w:rsidP="00221171">
      <w:pPr>
        <w:pStyle w:val="142"/>
        <w:ind w:leftChars="425" w:left="1447" w:hangingChars="100" w:hanging="243"/>
        <w:jc w:val="both"/>
        <w:rPr>
          <w:rFonts w:hint="eastAsia"/>
        </w:rPr>
      </w:pPr>
      <w:r>
        <w:rPr>
          <w:rFonts w:hint="eastAsia"/>
        </w:rPr>
        <w:t>2.表內</w:t>
      </w:r>
      <w:r w:rsidR="00B703B5">
        <w:rPr>
          <w:rFonts w:hint="eastAsia"/>
        </w:rPr>
        <w:t>特別</w:t>
      </w:r>
      <w:r>
        <w:rPr>
          <w:rFonts w:hint="eastAsia"/>
        </w:rPr>
        <w:t>預算包含</w:t>
      </w:r>
      <w:r w:rsidRPr="00221171">
        <w:rPr>
          <w:rFonts w:hint="eastAsia"/>
        </w:rPr>
        <w:t>「流域綜合治理計畫」</w:t>
      </w:r>
      <w:r w:rsidR="00B703B5">
        <w:rPr>
          <w:rFonts w:hint="eastAsia"/>
        </w:rPr>
        <w:t>及前瞻特別預算</w:t>
      </w:r>
      <w:r w:rsidR="00B703B5" w:rsidRPr="00B703B5">
        <w:rPr>
          <w:rFonts w:hint="eastAsia"/>
        </w:rPr>
        <w:t>「縣市管河川及區域排水整體改善計畫」</w:t>
      </w:r>
      <w:r w:rsidRPr="004C6FFD">
        <w:rPr>
          <w:rFonts w:hint="eastAsia"/>
        </w:rPr>
        <w:t>。</w:t>
      </w:r>
    </w:p>
    <w:p w:rsidR="007F4BF0" w:rsidRDefault="007F4BF0" w:rsidP="007F4BF0">
      <w:pPr>
        <w:pStyle w:val="142"/>
        <w:ind w:left="1216" w:hangingChars="500" w:hanging="1216"/>
        <w:jc w:val="both"/>
      </w:pPr>
      <w:r>
        <w:rPr>
          <w:rFonts w:hint="eastAsia"/>
        </w:rPr>
        <w:t>資料來源：水利署</w:t>
      </w:r>
      <w:r w:rsidRPr="004C6FFD">
        <w:rPr>
          <w:rFonts w:hint="eastAsia"/>
        </w:rPr>
        <w:t>、</w:t>
      </w:r>
      <w:r>
        <w:rPr>
          <w:rFonts w:hint="eastAsia"/>
        </w:rPr>
        <w:t>國土署</w:t>
      </w:r>
      <w:r w:rsidRPr="004C6FFD">
        <w:rPr>
          <w:rFonts w:hint="eastAsia"/>
        </w:rPr>
        <w:t>、農</w:t>
      </w:r>
      <w:r w:rsidR="00EF2734">
        <w:rPr>
          <w:rFonts w:hint="eastAsia"/>
        </w:rPr>
        <w:t>水</w:t>
      </w:r>
      <w:r w:rsidRPr="004C6FFD">
        <w:rPr>
          <w:rFonts w:hint="eastAsia"/>
        </w:rPr>
        <w:t>署</w:t>
      </w:r>
      <w:r>
        <w:rPr>
          <w:rFonts w:hint="eastAsia"/>
        </w:rPr>
        <w:t>各年度單位預算書，</w:t>
      </w:r>
      <w:r w:rsidRPr="004C6FFD">
        <w:rPr>
          <w:rFonts w:hint="eastAsia"/>
        </w:rPr>
        <w:t>流域綜合治理計畫第</w:t>
      </w:r>
      <w:r>
        <w:rPr>
          <w:rFonts w:hint="eastAsia"/>
        </w:rPr>
        <w:t>2至</w:t>
      </w:r>
      <w:r w:rsidRPr="004C6FFD">
        <w:rPr>
          <w:rFonts w:hint="eastAsia"/>
        </w:rPr>
        <w:t>3期</w:t>
      </w:r>
      <w:r>
        <w:rPr>
          <w:rFonts w:hint="eastAsia"/>
        </w:rPr>
        <w:t>預算書，</w:t>
      </w:r>
      <w:r w:rsidRPr="004C6FFD">
        <w:rPr>
          <w:rFonts w:hint="eastAsia"/>
        </w:rPr>
        <w:t>前瞻基礎建設計畫第1</w:t>
      </w:r>
      <w:r>
        <w:rPr>
          <w:rFonts w:hint="eastAsia"/>
        </w:rPr>
        <w:t>至5</w:t>
      </w:r>
      <w:r w:rsidRPr="004C6FFD">
        <w:rPr>
          <w:rFonts w:hint="eastAsia"/>
        </w:rPr>
        <w:t>期</w:t>
      </w:r>
      <w:r>
        <w:rPr>
          <w:rFonts w:hint="eastAsia"/>
        </w:rPr>
        <w:t>預算書</w:t>
      </w:r>
      <w:r w:rsidRPr="004C6FFD">
        <w:rPr>
          <w:rFonts w:hint="eastAsia"/>
        </w:rPr>
        <w:t>。</w:t>
      </w:r>
    </w:p>
    <w:p w:rsidR="00B703B5" w:rsidRPr="00DE49D6" w:rsidRDefault="00B703B5" w:rsidP="00B703B5">
      <w:pPr>
        <w:ind w:left="566" w:firstLine="566"/>
        <w:rPr>
          <w:rFonts w:hint="eastAsia"/>
        </w:rPr>
      </w:pPr>
    </w:p>
    <w:p w:rsidR="006A0E7E" w:rsidRDefault="006A0E7E" w:rsidP="006A0E7E">
      <w:pPr>
        <w:pStyle w:val="144"/>
        <w:ind w:left="567" w:hanging="567"/>
      </w:pPr>
      <w:bookmarkStart w:id="7" w:name="_Toc203657690"/>
      <w:r>
        <w:rPr>
          <w:rFonts w:hint="eastAsia"/>
        </w:rPr>
        <w:t>參</w:t>
      </w:r>
      <w:r w:rsidRPr="00FF2CCF">
        <w:rPr>
          <w:rFonts w:hint="eastAsia"/>
        </w:rPr>
        <w:t>、</w:t>
      </w:r>
      <w:r w:rsidRPr="006A0E7E">
        <w:rPr>
          <w:rFonts w:hint="eastAsia"/>
        </w:rPr>
        <w:t>中央政府推動及執行重大治水計畫相關問題之檢討</w:t>
      </w:r>
      <w:bookmarkEnd w:id="7"/>
    </w:p>
    <w:p w:rsidR="00F30F80" w:rsidRDefault="00EA7DCE" w:rsidP="00F30F80">
      <w:pPr>
        <w:pStyle w:val="a8"/>
        <w:ind w:firstLine="566"/>
        <w:rPr>
          <w:rFonts w:hint="eastAsia"/>
        </w:rPr>
      </w:pPr>
      <w:r>
        <w:rPr>
          <w:rFonts w:hint="eastAsia"/>
        </w:rPr>
        <w:t>中央政府</w:t>
      </w:r>
      <w:r w:rsidR="00C636E0">
        <w:rPr>
          <w:rFonts w:hint="eastAsia"/>
        </w:rPr>
        <w:t>投資龐大資源辦理水患治理工程，</w:t>
      </w:r>
      <w:r w:rsidR="00B703B5">
        <w:rPr>
          <w:rFonts w:hint="eastAsia"/>
        </w:rPr>
        <w:t>統計</w:t>
      </w:r>
      <w:r w:rsidR="00686E9A">
        <w:rPr>
          <w:rFonts w:hint="eastAsia"/>
        </w:rPr>
        <w:t>近9年</w:t>
      </w:r>
      <w:r w:rsidR="00B703B5">
        <w:rPr>
          <w:rFonts w:hint="eastAsia"/>
        </w:rPr>
        <w:t>(106至114年度)</w:t>
      </w:r>
      <w:r w:rsidR="00686E9A">
        <w:rPr>
          <w:rFonts w:hint="eastAsia"/>
        </w:rPr>
        <w:t>投入經費</w:t>
      </w:r>
      <w:r w:rsidR="003769CD">
        <w:rPr>
          <w:rFonts w:hint="eastAsia"/>
        </w:rPr>
        <w:t>高逾2</w:t>
      </w:r>
      <w:r w:rsidR="003769CD">
        <w:t>,</w:t>
      </w:r>
      <w:r w:rsidR="00DD174C">
        <w:rPr>
          <w:rFonts w:hint="eastAsia"/>
        </w:rPr>
        <w:t>0</w:t>
      </w:r>
      <w:r w:rsidR="00BA1CA0">
        <w:rPr>
          <w:rFonts w:hint="eastAsia"/>
        </w:rPr>
        <w:t>00億元，</w:t>
      </w:r>
      <w:r w:rsidR="00B703B5">
        <w:rPr>
          <w:rFonts w:hint="eastAsia"/>
        </w:rPr>
        <w:t>雖</w:t>
      </w:r>
      <w:r w:rsidR="00DD174C">
        <w:rPr>
          <w:rFonts w:hint="eastAsia"/>
        </w:rPr>
        <w:t>已</w:t>
      </w:r>
      <w:r w:rsidR="00BA1CA0">
        <w:rPr>
          <w:rFonts w:hint="eastAsia"/>
        </w:rPr>
        <w:t>初步</w:t>
      </w:r>
      <w:r w:rsidR="00DD174C">
        <w:rPr>
          <w:rFonts w:hint="eastAsia"/>
        </w:rPr>
        <w:t>展現成效，惟</w:t>
      </w:r>
      <w:r w:rsidR="00CC2A3A">
        <w:rPr>
          <w:rFonts w:hint="eastAsia"/>
        </w:rPr>
        <w:t>部分治水計畫於執行期間仍有待改善之處，又近年氣候變遷急遽，工程保護有其極限，治水思維宜因應調整，水利署前於114年3月間召開</w:t>
      </w:r>
      <w:r w:rsidR="00CC2A3A" w:rsidRPr="00CC2A3A">
        <w:rPr>
          <w:rFonts w:hint="eastAsia"/>
        </w:rPr>
        <w:t>「</w:t>
      </w:r>
      <w:r w:rsidR="00CC2A3A">
        <w:rPr>
          <w:rFonts w:hint="eastAsia"/>
        </w:rPr>
        <w:t>全國水會議</w:t>
      </w:r>
      <w:r w:rsidR="00CC2A3A" w:rsidRPr="00CC2A3A">
        <w:rPr>
          <w:rFonts w:hint="eastAsia"/>
        </w:rPr>
        <w:t>」</w:t>
      </w:r>
      <w:r w:rsidR="00CC2A3A">
        <w:rPr>
          <w:rFonts w:hint="eastAsia"/>
        </w:rPr>
        <w:t>，</w:t>
      </w:r>
      <w:r w:rsidR="00277BE9">
        <w:rPr>
          <w:rFonts w:hint="eastAsia"/>
        </w:rPr>
        <w:t>已</w:t>
      </w:r>
      <w:r w:rsidR="00CC2A3A">
        <w:rPr>
          <w:rFonts w:hint="eastAsia"/>
        </w:rPr>
        <w:t>提出各項水環境調適策略</w:t>
      </w:r>
      <w:r w:rsidR="00FB6072">
        <w:rPr>
          <w:rFonts w:hint="eastAsia"/>
        </w:rPr>
        <w:t>(附錄1)</w:t>
      </w:r>
      <w:r w:rsidR="00CC2A3A">
        <w:rPr>
          <w:rFonts w:hint="eastAsia"/>
        </w:rPr>
        <w:t>，茲就中央政府近年推動之重大治水計畫</w:t>
      </w:r>
      <w:r w:rsidR="00377082">
        <w:rPr>
          <w:rFonts w:hint="eastAsia"/>
        </w:rPr>
        <w:t>執行概況</w:t>
      </w:r>
      <w:r w:rsidR="00CC2A3A">
        <w:rPr>
          <w:rFonts w:hint="eastAsia"/>
        </w:rPr>
        <w:t>及後續水患治理規劃進行</w:t>
      </w:r>
      <w:r w:rsidR="00377082">
        <w:rPr>
          <w:rFonts w:hint="eastAsia"/>
        </w:rPr>
        <w:t>研析</w:t>
      </w:r>
      <w:r w:rsidR="00CC2A3A">
        <w:rPr>
          <w:rFonts w:hint="eastAsia"/>
        </w:rPr>
        <w:t>如下：</w:t>
      </w:r>
    </w:p>
    <w:p w:rsidR="006A0E7E" w:rsidRDefault="006A0E7E" w:rsidP="006A0E7E">
      <w:pPr>
        <w:pStyle w:val="14"/>
        <w:ind w:left="567" w:hanging="567"/>
      </w:pPr>
      <w:bookmarkStart w:id="8" w:name="_Toc203657691"/>
      <w:r>
        <w:rPr>
          <w:rFonts w:hint="eastAsia"/>
        </w:rPr>
        <w:t>一</w:t>
      </w:r>
      <w:r w:rsidRPr="00FF2CCF">
        <w:rPr>
          <w:rFonts w:hint="eastAsia"/>
        </w:rPr>
        <w:t>、</w:t>
      </w:r>
      <w:r w:rsidR="00B703B5">
        <w:rPr>
          <w:rFonts w:hint="eastAsia"/>
        </w:rPr>
        <w:t>前瞻</w:t>
      </w:r>
      <w:r w:rsidR="00BA1AC4" w:rsidRPr="00BA1AC4">
        <w:rPr>
          <w:rFonts w:hint="eastAsia"/>
        </w:rPr>
        <w:t>「縣市管河川及區域排水整體改善計畫」</w:t>
      </w:r>
      <w:r w:rsidR="00BA1AC4">
        <w:rPr>
          <w:rFonts w:hint="eastAsia"/>
        </w:rPr>
        <w:t>將於114年度屆期，惟第1至4期</w:t>
      </w:r>
      <w:r w:rsidR="00B703B5">
        <w:rPr>
          <w:rFonts w:hint="eastAsia"/>
        </w:rPr>
        <w:t>特別</w:t>
      </w:r>
      <w:r w:rsidR="00BA1AC4">
        <w:rPr>
          <w:rFonts w:hint="eastAsia"/>
        </w:rPr>
        <w:t>預算執行及推動成果容有改善之處，允宜檢討精進</w:t>
      </w:r>
      <w:bookmarkEnd w:id="8"/>
    </w:p>
    <w:p w:rsidR="006A0E7E" w:rsidRDefault="00E73D5B" w:rsidP="00241AC1">
      <w:pPr>
        <w:ind w:left="566" w:firstLine="566"/>
      </w:pPr>
      <w:r w:rsidRPr="00E73D5B">
        <w:rPr>
          <w:rFonts w:hint="eastAsia"/>
        </w:rPr>
        <w:t>臺灣中央地勢高峻陡峭，</w:t>
      </w:r>
      <w:r w:rsidR="00F806C1" w:rsidRPr="00E73D5B">
        <w:rPr>
          <w:rFonts w:hint="eastAsia"/>
        </w:rPr>
        <w:t>河川</w:t>
      </w:r>
      <w:r w:rsidRPr="00E73D5B">
        <w:rPr>
          <w:rFonts w:hint="eastAsia"/>
        </w:rPr>
        <w:t>具有</w:t>
      </w:r>
      <w:r w:rsidR="00F806C1" w:rsidRPr="00F806C1">
        <w:rPr>
          <w:rFonts w:hint="eastAsia"/>
        </w:rPr>
        <w:t>短促且湍急</w:t>
      </w:r>
      <w:r w:rsidR="00F806C1">
        <w:rPr>
          <w:rFonts w:hint="eastAsia"/>
        </w:rPr>
        <w:t>特性，</w:t>
      </w:r>
      <w:r w:rsidRPr="00E73D5B">
        <w:rPr>
          <w:rFonts w:hint="eastAsia"/>
        </w:rPr>
        <w:t>加上河川上游集水區地質脆弱、表土沖蝕顯著等特徵，易造成河道淤砂，</w:t>
      </w:r>
      <w:r w:rsidR="00F806C1">
        <w:rPr>
          <w:rFonts w:hint="eastAsia"/>
        </w:rPr>
        <w:t>致</w:t>
      </w:r>
      <w:r w:rsidRPr="00E73D5B">
        <w:rPr>
          <w:rFonts w:hint="eastAsia"/>
        </w:rPr>
        <w:t>河道通洪斷面減少</w:t>
      </w:r>
      <w:r w:rsidR="007D47D9">
        <w:rPr>
          <w:rFonts w:hint="eastAsia"/>
        </w:rPr>
        <w:t>，</w:t>
      </w:r>
      <w:r w:rsidR="00F806C1">
        <w:rPr>
          <w:rFonts w:hint="eastAsia"/>
        </w:rPr>
        <w:t>每遇極端降雨事件時，間有淹水災情傳出，據</w:t>
      </w:r>
      <w:r w:rsidR="00241AC1" w:rsidRPr="00241AC1">
        <w:rPr>
          <w:rFonts w:hint="eastAsia"/>
        </w:rPr>
        <w:t>行政院國家災害防救科技中心</w:t>
      </w:r>
      <w:r w:rsidR="00241AC1" w:rsidRPr="00241AC1">
        <w:t>(</w:t>
      </w:r>
      <w:r w:rsidR="00241AC1" w:rsidRPr="00241AC1">
        <w:rPr>
          <w:rFonts w:hint="eastAsia"/>
        </w:rPr>
        <w:t>前國家科學委員會防災國家型科技計畫辦公室</w:t>
      </w:r>
      <w:r w:rsidR="00241AC1" w:rsidRPr="00241AC1">
        <w:t>)</w:t>
      </w:r>
      <w:r w:rsidR="00B703B5">
        <w:rPr>
          <w:rFonts w:hint="eastAsia"/>
        </w:rPr>
        <w:t>於88至90年間</w:t>
      </w:r>
      <w:r w:rsidR="00241AC1">
        <w:rPr>
          <w:rFonts w:hint="eastAsia"/>
        </w:rPr>
        <w:t>模擬之淹水潛勢區域，臺灣易淹水低窪地區總面積約1,150平方公里，8成集中於縣(市)管河川、區域排水、事業海堤等未完成改善或地層下陷等地區</w:t>
      </w:r>
      <w:r w:rsidR="00384E7F">
        <w:rPr>
          <w:rFonts w:hint="eastAsia"/>
        </w:rPr>
        <w:t>，</w:t>
      </w:r>
      <w:r w:rsidR="00734FBB">
        <w:rPr>
          <w:rFonts w:hint="eastAsia"/>
        </w:rPr>
        <w:t>為改善地方淹水問題，中央政府</w:t>
      </w:r>
      <w:r w:rsidR="00897382">
        <w:rPr>
          <w:rFonts w:hint="eastAsia"/>
        </w:rPr>
        <w:t>103至108年度</w:t>
      </w:r>
      <w:r w:rsidR="00734FBB">
        <w:rPr>
          <w:rFonts w:hint="eastAsia"/>
        </w:rPr>
        <w:t>辦理</w:t>
      </w:r>
      <w:r w:rsidR="00734FBB" w:rsidRPr="00734FBB">
        <w:rPr>
          <w:rFonts w:hint="eastAsia"/>
        </w:rPr>
        <w:t>「流域綜合治理計畫」</w:t>
      </w:r>
      <w:r w:rsidR="00897382">
        <w:rPr>
          <w:rFonts w:hint="eastAsia"/>
        </w:rPr>
        <w:t>，後為加速辦理水患改善工作，自106年9月起於前瞻特別預算</w:t>
      </w:r>
      <w:r w:rsidR="00B703B5">
        <w:rPr>
          <w:rFonts w:hint="eastAsia"/>
        </w:rPr>
        <w:t>推動</w:t>
      </w:r>
      <w:r w:rsidR="00734FBB" w:rsidRPr="00734FBB">
        <w:rPr>
          <w:rFonts w:hint="eastAsia"/>
        </w:rPr>
        <w:t>「縣市管河川及區域排水整體改善計畫」</w:t>
      </w:r>
      <w:r w:rsidR="00734FBB">
        <w:rPr>
          <w:rFonts w:hint="eastAsia"/>
        </w:rPr>
        <w:t>，計畫總經費達1</w:t>
      </w:r>
      <w:r w:rsidR="00734FBB">
        <w:t>,</w:t>
      </w:r>
      <w:r w:rsidR="00734FBB">
        <w:rPr>
          <w:rFonts w:hint="eastAsia"/>
        </w:rPr>
        <w:t>004億元</w:t>
      </w:r>
      <w:r w:rsidR="00897382">
        <w:rPr>
          <w:rFonts w:hint="eastAsia"/>
        </w:rPr>
        <w:t>，預計於114年8月屆期</w:t>
      </w:r>
      <w:r w:rsidR="002C2ED4" w:rsidRPr="002C2ED4">
        <w:rPr>
          <w:rFonts w:hint="eastAsia"/>
        </w:rPr>
        <w:t>。經查：</w:t>
      </w:r>
    </w:p>
    <w:p w:rsidR="00213FBD" w:rsidRPr="00E9575A" w:rsidRDefault="000018CF" w:rsidP="000018CF">
      <w:pPr>
        <w:pStyle w:val="a4"/>
        <w:ind w:left="849" w:hanging="283"/>
        <w:rPr>
          <w:b/>
        </w:rPr>
      </w:pPr>
      <w:r w:rsidRPr="00E9575A">
        <w:rPr>
          <w:rFonts w:hint="eastAsia"/>
          <w:b/>
        </w:rPr>
        <w:t>(一)</w:t>
      </w:r>
      <w:r w:rsidR="00BA1AC4">
        <w:rPr>
          <w:rFonts w:hint="eastAsia"/>
          <w:b/>
        </w:rPr>
        <w:t>部分機關</w:t>
      </w:r>
      <w:r w:rsidR="00607778" w:rsidRPr="00607778">
        <w:rPr>
          <w:rFonts w:hint="eastAsia"/>
          <w:b/>
        </w:rPr>
        <w:t>「縣市管河川及區域排水整體改善計畫」</w:t>
      </w:r>
      <w:r w:rsidR="00BA1AC4">
        <w:rPr>
          <w:rFonts w:hint="eastAsia"/>
          <w:b/>
        </w:rPr>
        <w:t>第1至4期應付保留數比</w:t>
      </w:r>
      <w:r w:rsidR="00B703B5">
        <w:rPr>
          <w:rFonts w:hint="eastAsia"/>
          <w:b/>
        </w:rPr>
        <w:t>偏</w:t>
      </w:r>
      <w:r w:rsidR="00BA1AC4">
        <w:rPr>
          <w:rFonts w:hint="eastAsia"/>
          <w:b/>
        </w:rPr>
        <w:t>高，或達成成果仍待改進，</w:t>
      </w:r>
      <w:r w:rsidR="00713CD7">
        <w:rPr>
          <w:rFonts w:hint="eastAsia"/>
          <w:b/>
        </w:rPr>
        <w:t>允宜檢討計畫執行進度控管機制</w:t>
      </w:r>
    </w:p>
    <w:p w:rsidR="000018CF" w:rsidRDefault="0073055A" w:rsidP="000018CF">
      <w:pPr>
        <w:pStyle w:val="21"/>
        <w:ind w:left="850" w:firstLine="566"/>
      </w:pPr>
      <w:r>
        <w:rPr>
          <w:rFonts w:hint="eastAsia"/>
        </w:rPr>
        <w:t>彙整</w:t>
      </w:r>
      <w:r w:rsidRPr="0073055A">
        <w:rPr>
          <w:rFonts w:hint="eastAsia"/>
        </w:rPr>
        <w:t>「縣市管河川及區域排水整體改善計畫」</w:t>
      </w:r>
      <w:r w:rsidR="006C4D86">
        <w:rPr>
          <w:rFonts w:hint="eastAsia"/>
        </w:rPr>
        <w:t>修正情形與</w:t>
      </w:r>
      <w:r w:rsidR="00140937">
        <w:rPr>
          <w:rFonts w:hint="eastAsia"/>
        </w:rPr>
        <w:t>各執行機關於</w:t>
      </w:r>
      <w:r w:rsidR="00112E85">
        <w:rPr>
          <w:rFonts w:hint="eastAsia"/>
        </w:rPr>
        <w:t>各期預算編列及執行概況(詳表3-1-1</w:t>
      </w:r>
      <w:r w:rsidR="00315F4D">
        <w:rPr>
          <w:rFonts w:hint="eastAsia"/>
        </w:rPr>
        <w:t>至</w:t>
      </w:r>
      <w:r w:rsidR="006C4D86">
        <w:rPr>
          <w:rFonts w:hint="eastAsia"/>
        </w:rPr>
        <w:t>3-1-</w:t>
      </w:r>
      <w:r w:rsidR="00315F4D">
        <w:rPr>
          <w:rFonts w:hint="eastAsia"/>
        </w:rPr>
        <w:t>3</w:t>
      </w:r>
      <w:r w:rsidR="00112E85">
        <w:rPr>
          <w:rFonts w:hint="eastAsia"/>
        </w:rPr>
        <w:t>)</w:t>
      </w:r>
      <w:r w:rsidR="00A66252">
        <w:rPr>
          <w:rFonts w:hint="eastAsia"/>
        </w:rPr>
        <w:t>，說明如下</w:t>
      </w:r>
      <w:r w:rsidR="00E743D5">
        <w:rPr>
          <w:rFonts w:hint="eastAsia"/>
        </w:rPr>
        <w:t>：</w:t>
      </w:r>
    </w:p>
    <w:p w:rsidR="00174367" w:rsidRPr="008D2545" w:rsidRDefault="00C06F42" w:rsidP="00C06F42">
      <w:pPr>
        <w:pStyle w:val="123"/>
        <w:ind w:left="1133" w:hanging="283"/>
        <w:rPr>
          <w:b/>
        </w:rPr>
      </w:pPr>
      <w:r w:rsidRPr="008D2545">
        <w:rPr>
          <w:rFonts w:hint="eastAsia"/>
          <w:b/>
        </w:rPr>
        <w:t>1.</w:t>
      </w:r>
      <w:r w:rsidR="00174367" w:rsidRPr="008D2545">
        <w:rPr>
          <w:rFonts w:hint="eastAsia"/>
          <w:b/>
        </w:rPr>
        <w:t>修正情形</w:t>
      </w:r>
      <w:r w:rsidR="00897382">
        <w:rPr>
          <w:rFonts w:hint="eastAsia"/>
          <w:b/>
        </w:rPr>
        <w:t>：</w:t>
      </w:r>
      <w:r w:rsidR="00897382" w:rsidRPr="00897382">
        <w:rPr>
          <w:rFonts w:hint="eastAsia"/>
        </w:rPr>
        <w:t>第1次修正主要係配合</w:t>
      </w:r>
      <w:r w:rsidR="00EF2734">
        <w:rPr>
          <w:rFonts w:hint="eastAsia"/>
        </w:rPr>
        <w:t>108年間水利署召開之</w:t>
      </w:r>
      <w:r w:rsidR="00897382" w:rsidRPr="00897382">
        <w:rPr>
          <w:rFonts w:hint="eastAsia"/>
        </w:rPr>
        <w:t>全國治水會議結論行動方案，增加逕流分擔及在地滯洪等措施，計畫總經費由720億元增至884億元，計畫期程延長至114年8月，嗣後發生110年0806豪雨事件導致農產專區淹水，為擴大治理成效，經濟部再次修正計畫，增加所需經費120億元，預計增加保護面積達275平方公里</w:t>
      </w:r>
      <w:r w:rsidR="00B703B5">
        <w:rPr>
          <w:rFonts w:hint="eastAsia"/>
        </w:rPr>
        <w:t>，整體計畫總經費攀升</w:t>
      </w:r>
      <w:r w:rsidR="00387ADC">
        <w:rPr>
          <w:rFonts w:hint="eastAsia"/>
        </w:rPr>
        <w:t>達</w:t>
      </w:r>
      <w:r w:rsidR="00B703B5">
        <w:rPr>
          <w:rFonts w:hint="eastAsia"/>
        </w:rPr>
        <w:t>1,004億元</w:t>
      </w:r>
      <w:r w:rsidR="00897382" w:rsidRPr="00897382">
        <w:rPr>
          <w:rFonts w:hint="eastAsia"/>
        </w:rPr>
        <w:t>。</w:t>
      </w:r>
    </w:p>
    <w:p w:rsidR="00140937" w:rsidRDefault="00C06F42" w:rsidP="00C06F42">
      <w:pPr>
        <w:pStyle w:val="123"/>
        <w:ind w:left="1133" w:hanging="283"/>
      </w:pPr>
      <w:r w:rsidRPr="00C22906">
        <w:rPr>
          <w:rFonts w:hint="eastAsia"/>
          <w:b/>
        </w:rPr>
        <w:t>2.</w:t>
      </w:r>
      <w:r w:rsidR="00174367" w:rsidRPr="00C22906">
        <w:rPr>
          <w:rFonts w:hint="eastAsia"/>
          <w:b/>
        </w:rPr>
        <w:t>各期執行概況</w:t>
      </w:r>
      <w:r w:rsidR="00897382">
        <w:rPr>
          <w:rFonts w:hint="eastAsia"/>
          <w:b/>
        </w:rPr>
        <w:t>：</w:t>
      </w:r>
      <w:r w:rsidR="00140937" w:rsidRPr="00140937">
        <w:rPr>
          <w:rFonts w:hint="eastAsia"/>
        </w:rPr>
        <w:t>「縣市管河川及區域排水整體改善計畫」第1</w:t>
      </w:r>
      <w:r w:rsidR="00B703B5">
        <w:rPr>
          <w:rFonts w:hint="eastAsia"/>
        </w:rPr>
        <w:t>及</w:t>
      </w:r>
      <w:r w:rsidR="00140937" w:rsidRPr="00140937">
        <w:rPr>
          <w:rFonts w:hint="eastAsia"/>
        </w:rPr>
        <w:t>4期整體決算數應付保留數占預算數比(以下簡稱應付保留數比)逾25%</w:t>
      </w:r>
      <w:r w:rsidR="00140937">
        <w:rPr>
          <w:rFonts w:hint="eastAsia"/>
        </w:rPr>
        <w:t>，</w:t>
      </w:r>
      <w:r w:rsidR="00140937" w:rsidRPr="00140937">
        <w:rPr>
          <w:rFonts w:hint="eastAsia"/>
        </w:rPr>
        <w:t>其中第1期</w:t>
      </w:r>
      <w:r w:rsidR="00EF2734">
        <w:rPr>
          <w:rFonts w:hint="eastAsia"/>
        </w:rPr>
        <w:t>各</w:t>
      </w:r>
      <w:r w:rsidR="00140937" w:rsidRPr="00140937">
        <w:rPr>
          <w:rFonts w:hint="eastAsia"/>
        </w:rPr>
        <w:t>執行機關應付保留數比均超過50%，後續期別已有改善，惟第4期應付保留數比仍達</w:t>
      </w:r>
      <w:r w:rsidR="00140937">
        <w:rPr>
          <w:rFonts w:hint="eastAsia"/>
        </w:rPr>
        <w:t>29.56</w:t>
      </w:r>
      <w:r w:rsidR="00140937" w:rsidRPr="00140937">
        <w:rPr>
          <w:rFonts w:hint="eastAsia"/>
        </w:rPr>
        <w:t>%，</w:t>
      </w:r>
      <w:r w:rsidR="00140937">
        <w:rPr>
          <w:rFonts w:hint="eastAsia"/>
        </w:rPr>
        <w:t>主要係因水利</w:t>
      </w:r>
      <w:r w:rsidR="00140937" w:rsidRPr="00140937">
        <w:rPr>
          <w:rFonts w:hint="eastAsia"/>
        </w:rPr>
        <w:t>署補助地方政府辦理治水工程案件受管線遷移或廠商施工量能不足等因，影響工程進度</w:t>
      </w:r>
      <w:r w:rsidR="00140937">
        <w:rPr>
          <w:rFonts w:hint="eastAsia"/>
        </w:rPr>
        <w:t>；</w:t>
      </w:r>
      <w:r w:rsidR="00B703B5">
        <w:rPr>
          <w:rFonts w:hint="eastAsia"/>
        </w:rPr>
        <w:t>另</w:t>
      </w:r>
      <w:r w:rsidR="005E1E29">
        <w:rPr>
          <w:rFonts w:hint="eastAsia"/>
        </w:rPr>
        <w:t>國土署第1至4期應付保留數比介於23.10</w:t>
      </w:r>
      <w:r w:rsidR="00B703B5">
        <w:rPr>
          <w:rFonts w:hint="eastAsia"/>
        </w:rPr>
        <w:t>%</w:t>
      </w:r>
      <w:r w:rsidR="005E1E29">
        <w:rPr>
          <w:rFonts w:hint="eastAsia"/>
        </w:rPr>
        <w:t>至52.50%</w:t>
      </w:r>
      <w:r w:rsidR="00B703B5">
        <w:rPr>
          <w:rFonts w:hint="eastAsia"/>
        </w:rPr>
        <w:t>間</w:t>
      </w:r>
      <w:r w:rsidR="005E1E29">
        <w:rPr>
          <w:rFonts w:hint="eastAsia"/>
        </w:rPr>
        <w:t>，共有3期超過25%，預算保留情形顯較其他機關</w:t>
      </w:r>
      <w:r w:rsidR="00B703B5">
        <w:rPr>
          <w:rFonts w:hint="eastAsia"/>
        </w:rPr>
        <w:t>偏高</w:t>
      </w:r>
      <w:r w:rsidR="00140937" w:rsidRPr="00140937">
        <w:rPr>
          <w:rFonts w:hint="eastAsia"/>
        </w:rPr>
        <w:t>。</w:t>
      </w:r>
    </w:p>
    <w:p w:rsidR="008D2545" w:rsidRPr="00140937" w:rsidRDefault="00140937" w:rsidP="00C06F42">
      <w:pPr>
        <w:pStyle w:val="123"/>
        <w:ind w:left="1133" w:hanging="283"/>
      </w:pPr>
      <w:r>
        <w:rPr>
          <w:rFonts w:hint="eastAsia"/>
          <w:b/>
        </w:rPr>
        <w:t>3.各期</w:t>
      </w:r>
      <w:r w:rsidR="00B703B5">
        <w:rPr>
          <w:rFonts w:hint="eastAsia"/>
          <w:b/>
        </w:rPr>
        <w:t>預計</w:t>
      </w:r>
      <w:r>
        <w:rPr>
          <w:rFonts w:hint="eastAsia"/>
          <w:b/>
        </w:rPr>
        <w:t>效益</w:t>
      </w:r>
      <w:r w:rsidR="00FA2B27">
        <w:rPr>
          <w:rFonts w:hint="eastAsia"/>
          <w:b/>
        </w:rPr>
        <w:t>實際</w:t>
      </w:r>
      <w:r>
        <w:rPr>
          <w:rFonts w:hint="eastAsia"/>
          <w:b/>
        </w:rPr>
        <w:t>達成狀況：</w:t>
      </w:r>
      <w:r w:rsidRPr="00140937">
        <w:rPr>
          <w:rFonts w:hint="eastAsia"/>
        </w:rPr>
        <w:t>「縣市管河川及區域排水整體改善計畫」第1至4期實際達成效益</w:t>
      </w:r>
      <w:r w:rsidR="009B17BA">
        <w:rPr>
          <w:rFonts w:hint="eastAsia"/>
        </w:rPr>
        <w:t>多</w:t>
      </w:r>
      <w:r w:rsidRPr="00140937">
        <w:rPr>
          <w:rFonts w:hint="eastAsia"/>
        </w:rPr>
        <w:t>符計畫目標值</w:t>
      </w:r>
      <w:r w:rsidR="009B17BA">
        <w:rPr>
          <w:rFonts w:hint="eastAsia"/>
        </w:rPr>
        <w:t>，</w:t>
      </w:r>
      <w:r w:rsidR="00B703B5">
        <w:rPr>
          <w:rFonts w:hint="eastAsia"/>
        </w:rPr>
        <w:t>比較</w:t>
      </w:r>
      <w:r w:rsidR="009B17BA">
        <w:rPr>
          <w:rFonts w:hint="eastAsia"/>
        </w:rPr>
        <w:t>累積目標值</w:t>
      </w:r>
      <w:r w:rsidR="00B703B5">
        <w:rPr>
          <w:rFonts w:hint="eastAsia"/>
        </w:rPr>
        <w:t>之達成情形</w:t>
      </w:r>
      <w:r w:rsidR="009B17BA">
        <w:rPr>
          <w:rFonts w:hint="eastAsia"/>
        </w:rPr>
        <w:t>，僅</w:t>
      </w:r>
      <w:r w:rsidR="00B22FF9">
        <w:rPr>
          <w:rFonts w:hint="eastAsia"/>
        </w:rPr>
        <w:t>林業保育署</w:t>
      </w:r>
      <w:r w:rsidR="00B22FF9" w:rsidRPr="00B22FF9">
        <w:rPr>
          <w:rFonts w:hint="eastAsia"/>
        </w:rPr>
        <w:t>抑制土砂下移量</w:t>
      </w:r>
      <w:r w:rsidR="00B22FF9">
        <w:rPr>
          <w:rFonts w:hint="eastAsia"/>
        </w:rPr>
        <w:t>迄113年底共完成78.9萬立方公尺未達累積目標值</w:t>
      </w:r>
      <w:r w:rsidR="00AD045A">
        <w:rPr>
          <w:rFonts w:hint="eastAsia"/>
        </w:rPr>
        <w:t>87萬立方公尺</w:t>
      </w:r>
      <w:r w:rsidR="00B22FF9">
        <w:rPr>
          <w:rFonts w:hint="eastAsia"/>
        </w:rPr>
        <w:t>，</w:t>
      </w:r>
      <w:r w:rsidR="00AD045A">
        <w:rPr>
          <w:rFonts w:hint="eastAsia"/>
        </w:rPr>
        <w:t>仍待</w:t>
      </w:r>
      <w:r w:rsidR="00B22FF9">
        <w:rPr>
          <w:rFonts w:hint="eastAsia"/>
        </w:rPr>
        <w:t>改</w:t>
      </w:r>
      <w:r w:rsidR="00AD045A">
        <w:rPr>
          <w:rFonts w:hint="eastAsia"/>
        </w:rPr>
        <w:t>進</w:t>
      </w:r>
      <w:r w:rsidR="00B22FF9">
        <w:rPr>
          <w:rFonts w:hint="eastAsia"/>
        </w:rPr>
        <w:t>；又</w:t>
      </w:r>
      <w:r w:rsidRPr="00140937">
        <w:rPr>
          <w:rFonts w:hint="eastAsia"/>
        </w:rPr>
        <w:t>該計畫第5期(114年度)部分預計效益目標值相較前期(2年期)明顯</w:t>
      </w:r>
      <w:r w:rsidR="00B703B5">
        <w:rPr>
          <w:rFonts w:hint="eastAsia"/>
        </w:rPr>
        <w:t>提</w:t>
      </w:r>
      <w:r w:rsidRPr="00140937">
        <w:rPr>
          <w:rFonts w:hint="eastAsia"/>
        </w:rPr>
        <w:t>高，如下水道改善32公里</w:t>
      </w:r>
      <w:r w:rsidR="00B22FF9" w:rsidRPr="00B22FF9">
        <w:rPr>
          <w:rFonts w:hint="eastAsia"/>
        </w:rPr>
        <w:t>、</w:t>
      </w:r>
      <w:r w:rsidR="00AD045A" w:rsidRPr="00AD045A">
        <w:rPr>
          <w:rFonts w:hint="eastAsia"/>
        </w:rPr>
        <w:t>抑制土砂下移量</w:t>
      </w:r>
      <w:r w:rsidR="00AD045A">
        <w:rPr>
          <w:rFonts w:hint="eastAsia"/>
        </w:rPr>
        <w:t>63萬立方公尺</w:t>
      </w:r>
      <w:r w:rsidRPr="00140937">
        <w:rPr>
          <w:rFonts w:hint="eastAsia"/>
        </w:rPr>
        <w:t>及控制土砂生產量206.6萬立方公尺等</w:t>
      </w:r>
      <w:r w:rsidR="00B703B5">
        <w:rPr>
          <w:rFonts w:hint="eastAsia"/>
        </w:rPr>
        <w:t>，</w:t>
      </w:r>
      <w:r w:rsidRPr="00140937">
        <w:rPr>
          <w:rFonts w:hint="eastAsia"/>
        </w:rPr>
        <w:t>較第4期25公里</w:t>
      </w:r>
      <w:r w:rsidR="00AD045A" w:rsidRPr="00B22FF9">
        <w:rPr>
          <w:rFonts w:hint="eastAsia"/>
        </w:rPr>
        <w:t>、</w:t>
      </w:r>
      <w:r w:rsidR="00AD045A">
        <w:rPr>
          <w:rFonts w:hint="eastAsia"/>
        </w:rPr>
        <w:t>46萬立方公尺</w:t>
      </w:r>
      <w:r w:rsidRPr="00140937">
        <w:rPr>
          <w:rFonts w:hint="eastAsia"/>
        </w:rPr>
        <w:t>及172萬立方公尺增加，亟需積極辦理，俾利計畫如期如質完成。</w:t>
      </w:r>
    </w:p>
    <w:p w:rsidR="006C4D86" w:rsidRDefault="006C4D86" w:rsidP="006C4D86">
      <w:pPr>
        <w:pStyle w:val="200"/>
        <w:spacing w:line="500" w:lineRule="exact"/>
        <w:ind w:left="1375" w:hangingChars="485" w:hanging="1375"/>
        <w:rPr>
          <w:b/>
          <w:sz w:val="28"/>
        </w:rPr>
      </w:pPr>
      <w:r>
        <w:rPr>
          <w:rFonts w:hint="eastAsia"/>
          <w:b/>
          <w:sz w:val="28"/>
        </w:rPr>
        <w:t xml:space="preserve">表3-1-1  </w:t>
      </w:r>
      <w:r w:rsidRPr="00112E85">
        <w:rPr>
          <w:rFonts w:hint="eastAsia"/>
          <w:b/>
          <w:sz w:val="28"/>
        </w:rPr>
        <w:t>「縣市管河川及區域排水整體改善計畫」</w:t>
      </w:r>
      <w:r>
        <w:rPr>
          <w:rFonts w:hint="eastAsia"/>
          <w:b/>
          <w:sz w:val="28"/>
        </w:rPr>
        <w:t>修正概況</w:t>
      </w:r>
      <w:r w:rsidR="00850C57">
        <w:rPr>
          <w:rFonts w:hint="eastAsia"/>
          <w:b/>
          <w:sz w:val="28"/>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2268"/>
        <w:gridCol w:w="2832"/>
        <w:gridCol w:w="2695"/>
      </w:tblGrid>
      <w:tr w:rsidR="00672BCB" w:rsidRPr="00672BCB" w:rsidTr="00672BCB">
        <w:trPr>
          <w:trHeight w:val="280"/>
          <w:tblHeader/>
        </w:trPr>
        <w:tc>
          <w:tcPr>
            <w:tcW w:w="709" w:type="dxa"/>
            <w:shd w:val="clear" w:color="auto" w:fill="auto"/>
            <w:vAlign w:val="center"/>
          </w:tcPr>
          <w:p w:rsidR="00672BCB" w:rsidRPr="00672BCB" w:rsidRDefault="00672BCB" w:rsidP="000F609B">
            <w:pPr>
              <w:pStyle w:val="142"/>
              <w:jc w:val="center"/>
              <w:rPr>
                <w:spacing w:val="-6"/>
              </w:rPr>
            </w:pPr>
            <w:r w:rsidRPr="00672BCB">
              <w:rPr>
                <w:rFonts w:hint="eastAsia"/>
                <w:spacing w:val="-6"/>
              </w:rPr>
              <w:t>項目</w:t>
            </w:r>
          </w:p>
        </w:tc>
        <w:tc>
          <w:tcPr>
            <w:tcW w:w="2268" w:type="dxa"/>
            <w:shd w:val="clear" w:color="auto" w:fill="auto"/>
          </w:tcPr>
          <w:p w:rsidR="00672BCB" w:rsidRPr="00672BCB" w:rsidRDefault="00672BCB" w:rsidP="000F609B">
            <w:pPr>
              <w:pStyle w:val="142"/>
              <w:jc w:val="center"/>
              <w:rPr>
                <w:spacing w:val="-6"/>
              </w:rPr>
            </w:pPr>
            <w:r w:rsidRPr="00672BCB">
              <w:rPr>
                <w:rFonts w:hint="eastAsia"/>
                <w:spacing w:val="-6"/>
              </w:rPr>
              <w:t>原核定計畫</w:t>
            </w:r>
          </w:p>
        </w:tc>
        <w:tc>
          <w:tcPr>
            <w:tcW w:w="2832" w:type="dxa"/>
            <w:shd w:val="clear" w:color="auto" w:fill="auto"/>
          </w:tcPr>
          <w:p w:rsidR="00672BCB" w:rsidRPr="00672BCB" w:rsidRDefault="00672BCB" w:rsidP="000F609B">
            <w:pPr>
              <w:pStyle w:val="142"/>
              <w:jc w:val="center"/>
              <w:rPr>
                <w:spacing w:val="-6"/>
              </w:rPr>
            </w:pPr>
            <w:r w:rsidRPr="00672BCB">
              <w:rPr>
                <w:rFonts w:hint="eastAsia"/>
                <w:spacing w:val="-6"/>
              </w:rPr>
              <w:t>第1次修正</w:t>
            </w:r>
          </w:p>
        </w:tc>
        <w:tc>
          <w:tcPr>
            <w:tcW w:w="2695" w:type="dxa"/>
            <w:shd w:val="clear" w:color="auto" w:fill="auto"/>
          </w:tcPr>
          <w:p w:rsidR="00672BCB" w:rsidRPr="00672BCB" w:rsidRDefault="00672BCB" w:rsidP="000F609B">
            <w:pPr>
              <w:pStyle w:val="142"/>
              <w:jc w:val="center"/>
              <w:rPr>
                <w:spacing w:val="-6"/>
              </w:rPr>
            </w:pPr>
            <w:r w:rsidRPr="00672BCB">
              <w:rPr>
                <w:rFonts w:hint="eastAsia"/>
                <w:spacing w:val="-6"/>
              </w:rPr>
              <w:t>第2次修正</w:t>
            </w:r>
          </w:p>
        </w:tc>
      </w:tr>
      <w:tr w:rsidR="00672BCB" w:rsidRPr="00672BCB" w:rsidTr="00672BCB">
        <w:trPr>
          <w:trHeight w:val="280"/>
        </w:trPr>
        <w:tc>
          <w:tcPr>
            <w:tcW w:w="709" w:type="dxa"/>
            <w:shd w:val="clear" w:color="auto" w:fill="auto"/>
            <w:vAlign w:val="center"/>
          </w:tcPr>
          <w:p w:rsidR="00672BCB" w:rsidRPr="00672BCB" w:rsidRDefault="00672BCB" w:rsidP="000F609B">
            <w:pPr>
              <w:pStyle w:val="142"/>
              <w:jc w:val="center"/>
              <w:rPr>
                <w:spacing w:val="-6"/>
              </w:rPr>
            </w:pPr>
            <w:r w:rsidRPr="00672BCB">
              <w:rPr>
                <w:rFonts w:hint="eastAsia"/>
                <w:spacing w:val="-6"/>
              </w:rPr>
              <w:t>核定時間</w:t>
            </w:r>
          </w:p>
        </w:tc>
        <w:tc>
          <w:tcPr>
            <w:tcW w:w="2268" w:type="dxa"/>
            <w:shd w:val="clear" w:color="auto" w:fill="auto"/>
            <w:vAlign w:val="center"/>
          </w:tcPr>
          <w:p w:rsidR="00672BCB" w:rsidRPr="00672BCB" w:rsidRDefault="00672BCB" w:rsidP="000F609B">
            <w:pPr>
              <w:pStyle w:val="142"/>
              <w:jc w:val="center"/>
              <w:rPr>
                <w:spacing w:val="-6"/>
              </w:rPr>
            </w:pPr>
            <w:r w:rsidRPr="00672BCB">
              <w:rPr>
                <w:rFonts w:hint="eastAsia"/>
                <w:spacing w:val="-6"/>
              </w:rPr>
              <w:t>106.07.10</w:t>
            </w:r>
          </w:p>
        </w:tc>
        <w:tc>
          <w:tcPr>
            <w:tcW w:w="2832" w:type="dxa"/>
            <w:shd w:val="clear" w:color="auto" w:fill="auto"/>
            <w:vAlign w:val="center"/>
          </w:tcPr>
          <w:p w:rsidR="00672BCB" w:rsidRPr="00672BCB" w:rsidRDefault="00672BCB" w:rsidP="000F609B">
            <w:pPr>
              <w:pStyle w:val="142"/>
              <w:jc w:val="center"/>
              <w:rPr>
                <w:rFonts w:hint="eastAsia"/>
                <w:spacing w:val="-6"/>
              </w:rPr>
            </w:pPr>
            <w:r w:rsidRPr="00672BCB">
              <w:rPr>
                <w:rFonts w:hint="eastAsia"/>
                <w:spacing w:val="-6"/>
              </w:rPr>
              <w:t>109.09.26</w:t>
            </w:r>
          </w:p>
        </w:tc>
        <w:tc>
          <w:tcPr>
            <w:tcW w:w="2695" w:type="dxa"/>
            <w:shd w:val="clear" w:color="auto" w:fill="auto"/>
            <w:vAlign w:val="center"/>
          </w:tcPr>
          <w:p w:rsidR="00672BCB" w:rsidRPr="00672BCB" w:rsidRDefault="00672BCB" w:rsidP="000F609B">
            <w:pPr>
              <w:pStyle w:val="142"/>
              <w:jc w:val="center"/>
              <w:rPr>
                <w:spacing w:val="-6"/>
              </w:rPr>
            </w:pPr>
            <w:r w:rsidRPr="00672BCB">
              <w:rPr>
                <w:rFonts w:hint="eastAsia"/>
                <w:spacing w:val="-6"/>
              </w:rPr>
              <w:t>111.11.11</w:t>
            </w:r>
          </w:p>
        </w:tc>
      </w:tr>
      <w:tr w:rsidR="00672BCB" w:rsidRPr="00672BCB" w:rsidTr="00672BCB">
        <w:trPr>
          <w:trHeight w:val="280"/>
        </w:trPr>
        <w:tc>
          <w:tcPr>
            <w:tcW w:w="709" w:type="dxa"/>
            <w:shd w:val="clear" w:color="auto" w:fill="auto"/>
            <w:vAlign w:val="center"/>
          </w:tcPr>
          <w:p w:rsidR="00672BCB" w:rsidRPr="00672BCB" w:rsidRDefault="00672BCB" w:rsidP="000F609B">
            <w:pPr>
              <w:pStyle w:val="142"/>
              <w:jc w:val="center"/>
              <w:rPr>
                <w:rFonts w:hint="eastAsia"/>
                <w:spacing w:val="-6"/>
              </w:rPr>
            </w:pPr>
            <w:r w:rsidRPr="00672BCB">
              <w:rPr>
                <w:rFonts w:hint="eastAsia"/>
                <w:spacing w:val="-6"/>
              </w:rPr>
              <w:t>修正原因</w:t>
            </w:r>
          </w:p>
        </w:tc>
        <w:tc>
          <w:tcPr>
            <w:tcW w:w="2268" w:type="dxa"/>
            <w:shd w:val="clear" w:color="auto" w:fill="auto"/>
            <w:vAlign w:val="center"/>
          </w:tcPr>
          <w:p w:rsidR="00672BCB" w:rsidRPr="00672BCB" w:rsidRDefault="00672BCB" w:rsidP="000F609B">
            <w:pPr>
              <w:pStyle w:val="142"/>
              <w:jc w:val="both"/>
              <w:rPr>
                <w:spacing w:val="-6"/>
              </w:rPr>
            </w:pPr>
            <w:r w:rsidRPr="00672BCB">
              <w:rPr>
                <w:rFonts w:hint="eastAsia"/>
                <w:spacing w:val="-6"/>
              </w:rPr>
              <w:t>-</w:t>
            </w:r>
          </w:p>
        </w:tc>
        <w:tc>
          <w:tcPr>
            <w:tcW w:w="2832" w:type="dxa"/>
            <w:shd w:val="clear" w:color="auto" w:fill="auto"/>
            <w:vAlign w:val="center"/>
          </w:tcPr>
          <w:p w:rsidR="00672BCB" w:rsidRPr="00672BCB" w:rsidRDefault="00672BCB" w:rsidP="000F609B">
            <w:pPr>
              <w:pStyle w:val="142"/>
              <w:jc w:val="both"/>
              <w:rPr>
                <w:rFonts w:hint="eastAsia"/>
                <w:spacing w:val="-6"/>
              </w:rPr>
            </w:pPr>
            <w:r w:rsidRPr="00672BCB">
              <w:rPr>
                <w:rFonts w:hint="eastAsia"/>
                <w:spacing w:val="-6"/>
              </w:rPr>
              <w:t>107年0823豪雨事件後，顯示各縣市區域亟需提高韌性承洪能力，又108年9月間經行政院同意全國治水會議結論行動方案，並指示於氣候變遷及豪大雨頻繁之條件下，治水工作更為重要，爰修正計畫</w:t>
            </w:r>
          </w:p>
        </w:tc>
        <w:tc>
          <w:tcPr>
            <w:tcW w:w="2695" w:type="dxa"/>
            <w:shd w:val="clear" w:color="auto" w:fill="auto"/>
            <w:vAlign w:val="center"/>
          </w:tcPr>
          <w:p w:rsidR="00672BCB" w:rsidRPr="00672BCB" w:rsidRDefault="00672BCB" w:rsidP="000F609B">
            <w:pPr>
              <w:pStyle w:val="142"/>
              <w:jc w:val="both"/>
              <w:rPr>
                <w:spacing w:val="-6"/>
              </w:rPr>
            </w:pPr>
            <w:r w:rsidRPr="00672BCB">
              <w:rPr>
                <w:rFonts w:hint="eastAsia"/>
                <w:spacing w:val="-6"/>
              </w:rPr>
              <w:t>110年0806豪雨事件致農產專區淹水，為擴大治理成效，並配合地方政府執行加大力度治水，故修正計畫</w:t>
            </w:r>
          </w:p>
        </w:tc>
      </w:tr>
      <w:tr w:rsidR="00672BCB" w:rsidRPr="00672BCB" w:rsidTr="00672BCB">
        <w:trPr>
          <w:trHeight w:val="280"/>
        </w:trPr>
        <w:tc>
          <w:tcPr>
            <w:tcW w:w="709" w:type="dxa"/>
            <w:shd w:val="clear" w:color="auto" w:fill="auto"/>
            <w:vAlign w:val="center"/>
          </w:tcPr>
          <w:p w:rsidR="00672BCB" w:rsidRPr="00672BCB" w:rsidRDefault="00672BCB" w:rsidP="000F609B">
            <w:pPr>
              <w:pStyle w:val="142"/>
              <w:jc w:val="center"/>
              <w:rPr>
                <w:rFonts w:hint="eastAsia"/>
                <w:spacing w:val="-6"/>
              </w:rPr>
            </w:pPr>
            <w:r w:rsidRPr="00672BCB">
              <w:rPr>
                <w:rFonts w:hint="eastAsia"/>
                <w:spacing w:val="-6"/>
              </w:rPr>
              <w:t>期程</w:t>
            </w:r>
          </w:p>
        </w:tc>
        <w:tc>
          <w:tcPr>
            <w:tcW w:w="2268" w:type="dxa"/>
            <w:shd w:val="clear" w:color="auto" w:fill="auto"/>
            <w:vAlign w:val="center"/>
          </w:tcPr>
          <w:p w:rsidR="00672BCB" w:rsidRPr="00672BCB" w:rsidRDefault="00672BCB" w:rsidP="000F609B">
            <w:pPr>
              <w:pStyle w:val="142"/>
              <w:jc w:val="center"/>
              <w:rPr>
                <w:rFonts w:hint="eastAsia"/>
                <w:spacing w:val="-6"/>
              </w:rPr>
            </w:pPr>
            <w:r w:rsidRPr="00672BCB">
              <w:rPr>
                <w:rFonts w:hint="eastAsia"/>
                <w:spacing w:val="-6"/>
              </w:rPr>
              <w:t>106年9月-113年</w:t>
            </w:r>
          </w:p>
        </w:tc>
        <w:tc>
          <w:tcPr>
            <w:tcW w:w="2832" w:type="dxa"/>
            <w:shd w:val="clear" w:color="auto" w:fill="auto"/>
            <w:vAlign w:val="center"/>
          </w:tcPr>
          <w:p w:rsidR="00672BCB" w:rsidRPr="00672BCB" w:rsidRDefault="00672BCB" w:rsidP="000F609B">
            <w:pPr>
              <w:pStyle w:val="142"/>
              <w:jc w:val="center"/>
              <w:rPr>
                <w:spacing w:val="-6"/>
              </w:rPr>
            </w:pPr>
            <w:r w:rsidRPr="00672BCB">
              <w:rPr>
                <w:rFonts w:hint="eastAsia"/>
                <w:spacing w:val="-6"/>
              </w:rPr>
              <w:t>106年9月-</w:t>
            </w:r>
            <w:r w:rsidRPr="00672BCB">
              <w:rPr>
                <w:rFonts w:hint="eastAsia"/>
                <w:b/>
                <w:spacing w:val="-6"/>
              </w:rPr>
              <w:t>114年8月</w:t>
            </w:r>
          </w:p>
        </w:tc>
        <w:tc>
          <w:tcPr>
            <w:tcW w:w="2695" w:type="dxa"/>
            <w:shd w:val="clear" w:color="auto" w:fill="auto"/>
            <w:vAlign w:val="center"/>
          </w:tcPr>
          <w:p w:rsidR="00672BCB" w:rsidRPr="00672BCB" w:rsidRDefault="00672BCB" w:rsidP="000F609B">
            <w:pPr>
              <w:pStyle w:val="142"/>
              <w:jc w:val="center"/>
              <w:rPr>
                <w:spacing w:val="-6"/>
              </w:rPr>
            </w:pPr>
            <w:r w:rsidRPr="00672BCB">
              <w:rPr>
                <w:rFonts w:hint="eastAsia"/>
                <w:spacing w:val="-6"/>
              </w:rPr>
              <w:t>106年9月-114年8月</w:t>
            </w:r>
          </w:p>
        </w:tc>
      </w:tr>
      <w:tr w:rsidR="00672BCB" w:rsidRPr="00672BCB" w:rsidTr="00672BCB">
        <w:trPr>
          <w:trHeight w:val="280"/>
        </w:trPr>
        <w:tc>
          <w:tcPr>
            <w:tcW w:w="709" w:type="dxa"/>
            <w:shd w:val="clear" w:color="auto" w:fill="auto"/>
            <w:vAlign w:val="center"/>
          </w:tcPr>
          <w:p w:rsidR="00672BCB" w:rsidRPr="00672BCB" w:rsidRDefault="00672BCB" w:rsidP="000F609B">
            <w:pPr>
              <w:pStyle w:val="142"/>
              <w:jc w:val="center"/>
              <w:rPr>
                <w:spacing w:val="-6"/>
              </w:rPr>
            </w:pPr>
            <w:r w:rsidRPr="00672BCB">
              <w:rPr>
                <w:rFonts w:hint="eastAsia"/>
                <w:spacing w:val="-6"/>
              </w:rPr>
              <w:t>總經費</w:t>
            </w:r>
          </w:p>
        </w:tc>
        <w:tc>
          <w:tcPr>
            <w:tcW w:w="2268" w:type="dxa"/>
            <w:shd w:val="clear" w:color="auto" w:fill="auto"/>
            <w:vAlign w:val="center"/>
          </w:tcPr>
          <w:p w:rsidR="00672BCB" w:rsidRPr="00672BCB" w:rsidRDefault="00672BCB" w:rsidP="000F609B">
            <w:pPr>
              <w:pStyle w:val="142"/>
              <w:jc w:val="right"/>
              <w:rPr>
                <w:rFonts w:hint="eastAsia"/>
                <w:spacing w:val="-6"/>
              </w:rPr>
            </w:pPr>
            <w:r w:rsidRPr="00672BCB">
              <w:rPr>
                <w:rFonts w:hint="eastAsia"/>
                <w:spacing w:val="-6"/>
              </w:rPr>
              <w:t>720億元</w:t>
            </w:r>
          </w:p>
        </w:tc>
        <w:tc>
          <w:tcPr>
            <w:tcW w:w="2832" w:type="dxa"/>
            <w:shd w:val="clear" w:color="auto" w:fill="auto"/>
            <w:vAlign w:val="center"/>
          </w:tcPr>
          <w:p w:rsidR="00672BCB" w:rsidRPr="00672BCB" w:rsidRDefault="00672BCB" w:rsidP="000F609B">
            <w:pPr>
              <w:pStyle w:val="142"/>
              <w:jc w:val="right"/>
              <w:rPr>
                <w:spacing w:val="-6"/>
              </w:rPr>
            </w:pPr>
            <w:r w:rsidRPr="00672BCB">
              <w:rPr>
                <w:rFonts w:hint="eastAsia"/>
                <w:spacing w:val="-6"/>
              </w:rPr>
              <w:t>884億元</w:t>
            </w:r>
          </w:p>
          <w:p w:rsidR="00672BCB" w:rsidRPr="00672BCB" w:rsidRDefault="00672BCB" w:rsidP="000F609B">
            <w:pPr>
              <w:pStyle w:val="142"/>
              <w:jc w:val="right"/>
              <w:rPr>
                <w:rFonts w:hint="eastAsia"/>
                <w:b/>
                <w:spacing w:val="-6"/>
              </w:rPr>
            </w:pPr>
            <w:r w:rsidRPr="00672BCB">
              <w:rPr>
                <w:rFonts w:hint="eastAsia"/>
                <w:b/>
                <w:spacing w:val="-6"/>
              </w:rPr>
              <w:t>(+164億元)</w:t>
            </w:r>
          </w:p>
        </w:tc>
        <w:tc>
          <w:tcPr>
            <w:tcW w:w="2695" w:type="dxa"/>
            <w:shd w:val="clear" w:color="auto" w:fill="auto"/>
            <w:vAlign w:val="center"/>
          </w:tcPr>
          <w:p w:rsidR="00672BCB" w:rsidRPr="00672BCB" w:rsidRDefault="00672BCB" w:rsidP="000F609B">
            <w:pPr>
              <w:pStyle w:val="142"/>
              <w:jc w:val="right"/>
              <w:rPr>
                <w:spacing w:val="-6"/>
              </w:rPr>
            </w:pPr>
            <w:r w:rsidRPr="00672BCB">
              <w:rPr>
                <w:rFonts w:hint="eastAsia"/>
                <w:spacing w:val="-6"/>
              </w:rPr>
              <w:t>1</w:t>
            </w:r>
            <w:r w:rsidRPr="00672BCB">
              <w:rPr>
                <w:spacing w:val="-6"/>
              </w:rPr>
              <w:t>,</w:t>
            </w:r>
            <w:r w:rsidRPr="00672BCB">
              <w:rPr>
                <w:rFonts w:hint="eastAsia"/>
                <w:spacing w:val="-6"/>
              </w:rPr>
              <w:t>004億元</w:t>
            </w:r>
          </w:p>
          <w:p w:rsidR="00672BCB" w:rsidRPr="00672BCB" w:rsidRDefault="00672BCB" w:rsidP="000F609B">
            <w:pPr>
              <w:pStyle w:val="142"/>
              <w:jc w:val="right"/>
              <w:rPr>
                <w:rFonts w:hint="eastAsia"/>
                <w:b/>
                <w:spacing w:val="-6"/>
              </w:rPr>
            </w:pPr>
            <w:r w:rsidRPr="00672BCB">
              <w:rPr>
                <w:rFonts w:hint="eastAsia"/>
                <w:b/>
                <w:spacing w:val="-6"/>
              </w:rPr>
              <w:t>(+120億元)</w:t>
            </w:r>
          </w:p>
        </w:tc>
      </w:tr>
      <w:tr w:rsidR="00672BCB" w:rsidRPr="00672BCB" w:rsidTr="003437A7">
        <w:trPr>
          <w:trHeight w:val="280"/>
        </w:trPr>
        <w:tc>
          <w:tcPr>
            <w:tcW w:w="709" w:type="dxa"/>
            <w:shd w:val="clear" w:color="auto" w:fill="auto"/>
            <w:vAlign w:val="center"/>
          </w:tcPr>
          <w:p w:rsidR="00672BCB" w:rsidRPr="00672BCB" w:rsidRDefault="00672BCB" w:rsidP="000F609B">
            <w:pPr>
              <w:pStyle w:val="142"/>
              <w:jc w:val="center"/>
              <w:rPr>
                <w:spacing w:val="-6"/>
              </w:rPr>
            </w:pPr>
            <w:r w:rsidRPr="00672BCB">
              <w:rPr>
                <w:rFonts w:hint="eastAsia"/>
                <w:spacing w:val="-6"/>
              </w:rPr>
              <w:t>分擔情形</w:t>
            </w:r>
          </w:p>
        </w:tc>
        <w:tc>
          <w:tcPr>
            <w:tcW w:w="2268" w:type="dxa"/>
            <w:shd w:val="clear" w:color="auto" w:fill="auto"/>
            <w:vAlign w:val="center"/>
          </w:tcPr>
          <w:p w:rsidR="00672BCB" w:rsidRPr="00672BCB" w:rsidRDefault="00672BCB" w:rsidP="000F609B">
            <w:pPr>
              <w:pStyle w:val="142"/>
              <w:jc w:val="right"/>
              <w:rPr>
                <w:spacing w:val="-12"/>
              </w:rPr>
            </w:pPr>
            <w:r w:rsidRPr="00672BCB">
              <w:rPr>
                <w:rFonts w:hint="eastAsia"/>
                <w:spacing w:val="-12"/>
              </w:rPr>
              <w:t>水利署370億元</w:t>
            </w:r>
          </w:p>
          <w:p w:rsidR="00672BCB" w:rsidRPr="00672BCB" w:rsidRDefault="00672BCB" w:rsidP="000F609B">
            <w:pPr>
              <w:pStyle w:val="142"/>
              <w:jc w:val="right"/>
              <w:rPr>
                <w:spacing w:val="-12"/>
              </w:rPr>
            </w:pPr>
            <w:r w:rsidRPr="00672BCB">
              <w:rPr>
                <w:rFonts w:hint="eastAsia"/>
                <w:spacing w:val="-12"/>
              </w:rPr>
              <w:t>國土署240億元</w:t>
            </w:r>
          </w:p>
          <w:p w:rsidR="00672BCB" w:rsidRPr="00672BCB" w:rsidRDefault="00672BCB" w:rsidP="000F609B">
            <w:pPr>
              <w:pStyle w:val="142"/>
              <w:jc w:val="right"/>
              <w:rPr>
                <w:spacing w:val="-12"/>
              </w:rPr>
            </w:pPr>
            <w:r w:rsidRPr="00672BCB">
              <w:rPr>
                <w:rFonts w:hint="eastAsia"/>
                <w:spacing w:val="-12"/>
              </w:rPr>
              <w:t>農水署30億元</w:t>
            </w:r>
          </w:p>
          <w:p w:rsidR="00672BCB" w:rsidRPr="00672BCB" w:rsidRDefault="00672BCB" w:rsidP="000F609B">
            <w:pPr>
              <w:pStyle w:val="142"/>
              <w:jc w:val="right"/>
              <w:rPr>
                <w:spacing w:val="-12"/>
              </w:rPr>
            </w:pPr>
            <w:r w:rsidRPr="00672BCB">
              <w:rPr>
                <w:rFonts w:hint="eastAsia"/>
                <w:spacing w:val="-12"/>
              </w:rPr>
              <w:t>農村水保署45億元</w:t>
            </w:r>
          </w:p>
          <w:p w:rsidR="00672BCB" w:rsidRPr="00672BCB" w:rsidRDefault="00672BCB" w:rsidP="000F609B">
            <w:pPr>
              <w:pStyle w:val="142"/>
              <w:jc w:val="right"/>
              <w:rPr>
                <w:spacing w:val="-12"/>
              </w:rPr>
            </w:pPr>
            <w:r w:rsidRPr="00672BCB">
              <w:rPr>
                <w:rFonts w:hint="eastAsia"/>
                <w:spacing w:val="-12"/>
              </w:rPr>
              <w:t>林業保育署10億元</w:t>
            </w:r>
          </w:p>
          <w:p w:rsidR="00672BCB" w:rsidRPr="00672BCB" w:rsidRDefault="00672BCB" w:rsidP="000F609B">
            <w:pPr>
              <w:pStyle w:val="142"/>
              <w:jc w:val="right"/>
              <w:rPr>
                <w:spacing w:val="-12"/>
              </w:rPr>
            </w:pPr>
            <w:r w:rsidRPr="00672BCB">
              <w:rPr>
                <w:rFonts w:hint="eastAsia"/>
                <w:spacing w:val="-12"/>
              </w:rPr>
              <w:t>漁業署15億元</w:t>
            </w:r>
          </w:p>
          <w:p w:rsidR="00672BCB" w:rsidRPr="00672BCB" w:rsidRDefault="003437A7" w:rsidP="000F609B">
            <w:pPr>
              <w:pStyle w:val="142"/>
              <w:jc w:val="right"/>
              <w:rPr>
                <w:rFonts w:hint="eastAsia"/>
                <w:spacing w:val="-12"/>
              </w:rPr>
            </w:pPr>
            <w:r>
              <w:rPr>
                <w:rFonts w:hint="eastAsia"/>
                <w:spacing w:val="-12"/>
              </w:rPr>
              <w:t>公路</w:t>
            </w:r>
            <w:r w:rsidR="00672BCB" w:rsidRPr="00672BCB">
              <w:rPr>
                <w:rFonts w:hint="eastAsia"/>
                <w:spacing w:val="-12"/>
              </w:rPr>
              <w:t>局10億元</w:t>
            </w:r>
          </w:p>
        </w:tc>
        <w:tc>
          <w:tcPr>
            <w:tcW w:w="2832" w:type="dxa"/>
            <w:shd w:val="clear" w:color="auto" w:fill="auto"/>
            <w:vAlign w:val="center"/>
          </w:tcPr>
          <w:p w:rsidR="00672BCB" w:rsidRPr="00672BCB" w:rsidRDefault="00672BCB" w:rsidP="000F609B">
            <w:pPr>
              <w:pStyle w:val="142"/>
              <w:jc w:val="right"/>
              <w:rPr>
                <w:spacing w:val="-12"/>
              </w:rPr>
            </w:pPr>
            <w:r w:rsidRPr="00672BCB">
              <w:rPr>
                <w:rFonts w:hint="eastAsia"/>
                <w:spacing w:val="-12"/>
              </w:rPr>
              <w:t>水利署470億元</w:t>
            </w:r>
            <w:r w:rsidRPr="00672BCB">
              <w:rPr>
                <w:rFonts w:hint="eastAsia"/>
                <w:b/>
                <w:spacing w:val="-12"/>
              </w:rPr>
              <w:t>(+100億元)</w:t>
            </w:r>
          </w:p>
          <w:p w:rsidR="00672BCB" w:rsidRPr="00672BCB" w:rsidRDefault="00672BCB" w:rsidP="000F609B">
            <w:pPr>
              <w:pStyle w:val="142"/>
              <w:jc w:val="right"/>
              <w:rPr>
                <w:spacing w:val="-12"/>
              </w:rPr>
            </w:pPr>
            <w:r w:rsidRPr="00672BCB">
              <w:rPr>
                <w:rFonts w:hint="eastAsia"/>
                <w:spacing w:val="-12"/>
              </w:rPr>
              <w:t>國土署280億元</w:t>
            </w:r>
            <w:r w:rsidRPr="00672BCB">
              <w:rPr>
                <w:rFonts w:hint="eastAsia"/>
                <w:b/>
                <w:spacing w:val="-12"/>
              </w:rPr>
              <w:t>(+40億元)</w:t>
            </w:r>
          </w:p>
          <w:p w:rsidR="00672BCB" w:rsidRPr="00672BCB" w:rsidRDefault="00672BCB" w:rsidP="000F609B">
            <w:pPr>
              <w:pStyle w:val="142"/>
              <w:jc w:val="right"/>
              <w:rPr>
                <w:spacing w:val="-12"/>
              </w:rPr>
            </w:pPr>
            <w:r w:rsidRPr="00672BCB">
              <w:rPr>
                <w:rFonts w:hint="eastAsia"/>
                <w:spacing w:val="-12"/>
              </w:rPr>
              <w:t>農水署54億元</w:t>
            </w:r>
            <w:r w:rsidRPr="00672BCB">
              <w:rPr>
                <w:rFonts w:hint="eastAsia"/>
                <w:b/>
                <w:spacing w:val="-12"/>
              </w:rPr>
              <w:t>(+24億元)</w:t>
            </w:r>
          </w:p>
          <w:p w:rsidR="00672BCB" w:rsidRPr="00672BCB" w:rsidRDefault="00672BCB" w:rsidP="000F609B">
            <w:pPr>
              <w:pStyle w:val="142"/>
              <w:jc w:val="right"/>
              <w:rPr>
                <w:spacing w:val="-12"/>
              </w:rPr>
            </w:pPr>
            <w:r w:rsidRPr="00672BCB">
              <w:rPr>
                <w:rFonts w:hint="eastAsia"/>
                <w:spacing w:val="-12"/>
              </w:rPr>
              <w:t>農村水保署45億元</w:t>
            </w:r>
          </w:p>
          <w:p w:rsidR="00672BCB" w:rsidRPr="00672BCB" w:rsidRDefault="00672BCB" w:rsidP="000F609B">
            <w:pPr>
              <w:pStyle w:val="142"/>
              <w:jc w:val="right"/>
              <w:rPr>
                <w:spacing w:val="-12"/>
              </w:rPr>
            </w:pPr>
            <w:r w:rsidRPr="00672BCB">
              <w:rPr>
                <w:rFonts w:hint="eastAsia"/>
                <w:spacing w:val="-12"/>
              </w:rPr>
              <w:t>林業保育署10億元</w:t>
            </w:r>
          </w:p>
          <w:p w:rsidR="00672BCB" w:rsidRPr="00672BCB" w:rsidRDefault="00672BCB" w:rsidP="000F609B">
            <w:pPr>
              <w:pStyle w:val="142"/>
              <w:jc w:val="right"/>
              <w:rPr>
                <w:spacing w:val="-12"/>
              </w:rPr>
            </w:pPr>
            <w:r w:rsidRPr="00672BCB">
              <w:rPr>
                <w:rFonts w:hint="eastAsia"/>
                <w:spacing w:val="-12"/>
              </w:rPr>
              <w:t>漁業署15億元</w:t>
            </w:r>
          </w:p>
          <w:p w:rsidR="00672BCB" w:rsidRPr="00672BCB" w:rsidRDefault="003437A7" w:rsidP="000F609B">
            <w:pPr>
              <w:pStyle w:val="142"/>
              <w:jc w:val="right"/>
              <w:rPr>
                <w:rFonts w:hint="eastAsia"/>
                <w:spacing w:val="-12"/>
              </w:rPr>
            </w:pPr>
            <w:r>
              <w:rPr>
                <w:rFonts w:hint="eastAsia"/>
                <w:spacing w:val="-12"/>
              </w:rPr>
              <w:t>公路</w:t>
            </w:r>
            <w:r w:rsidR="00672BCB" w:rsidRPr="00672BCB">
              <w:rPr>
                <w:rFonts w:hint="eastAsia"/>
                <w:spacing w:val="-12"/>
              </w:rPr>
              <w:t>局10億元</w:t>
            </w:r>
          </w:p>
        </w:tc>
        <w:tc>
          <w:tcPr>
            <w:tcW w:w="2695" w:type="dxa"/>
            <w:shd w:val="clear" w:color="auto" w:fill="auto"/>
            <w:vAlign w:val="center"/>
          </w:tcPr>
          <w:p w:rsidR="00672BCB" w:rsidRPr="00672BCB" w:rsidRDefault="00672BCB" w:rsidP="000F609B">
            <w:pPr>
              <w:pStyle w:val="142"/>
              <w:jc w:val="right"/>
              <w:rPr>
                <w:spacing w:val="-16"/>
              </w:rPr>
            </w:pPr>
            <w:r w:rsidRPr="00672BCB">
              <w:rPr>
                <w:rFonts w:hint="eastAsia"/>
                <w:spacing w:val="-16"/>
              </w:rPr>
              <w:t>水利署590億元</w:t>
            </w:r>
            <w:r w:rsidRPr="00672BCB">
              <w:rPr>
                <w:rFonts w:hint="eastAsia"/>
                <w:b/>
                <w:spacing w:val="-16"/>
              </w:rPr>
              <w:t>(+120億元)</w:t>
            </w:r>
          </w:p>
          <w:p w:rsidR="00672BCB" w:rsidRPr="00672BCB" w:rsidRDefault="00672BCB" w:rsidP="000F609B">
            <w:pPr>
              <w:pStyle w:val="142"/>
              <w:jc w:val="right"/>
              <w:rPr>
                <w:spacing w:val="-12"/>
              </w:rPr>
            </w:pPr>
            <w:r w:rsidRPr="00672BCB">
              <w:rPr>
                <w:rFonts w:hint="eastAsia"/>
                <w:spacing w:val="-12"/>
              </w:rPr>
              <w:t>國土署280億元</w:t>
            </w:r>
          </w:p>
          <w:p w:rsidR="00672BCB" w:rsidRPr="00672BCB" w:rsidRDefault="00672BCB" w:rsidP="000F609B">
            <w:pPr>
              <w:pStyle w:val="142"/>
              <w:jc w:val="right"/>
              <w:rPr>
                <w:spacing w:val="-12"/>
              </w:rPr>
            </w:pPr>
            <w:r w:rsidRPr="00672BCB">
              <w:rPr>
                <w:rFonts w:hint="eastAsia"/>
                <w:spacing w:val="-12"/>
              </w:rPr>
              <w:t>農水署54億元</w:t>
            </w:r>
          </w:p>
          <w:p w:rsidR="00672BCB" w:rsidRPr="00672BCB" w:rsidRDefault="00672BCB" w:rsidP="000F609B">
            <w:pPr>
              <w:pStyle w:val="142"/>
              <w:jc w:val="right"/>
              <w:rPr>
                <w:spacing w:val="-12"/>
              </w:rPr>
            </w:pPr>
            <w:r w:rsidRPr="00672BCB">
              <w:rPr>
                <w:rFonts w:hint="eastAsia"/>
                <w:spacing w:val="-12"/>
              </w:rPr>
              <w:t>農村水保署45億元</w:t>
            </w:r>
          </w:p>
          <w:p w:rsidR="00672BCB" w:rsidRPr="00672BCB" w:rsidRDefault="00672BCB" w:rsidP="000F609B">
            <w:pPr>
              <w:pStyle w:val="142"/>
              <w:jc w:val="right"/>
              <w:rPr>
                <w:spacing w:val="-12"/>
              </w:rPr>
            </w:pPr>
            <w:r w:rsidRPr="00672BCB">
              <w:rPr>
                <w:rFonts w:hint="eastAsia"/>
                <w:spacing w:val="-12"/>
              </w:rPr>
              <w:t>林業保育署10億元</w:t>
            </w:r>
          </w:p>
          <w:p w:rsidR="00672BCB" w:rsidRPr="00672BCB" w:rsidRDefault="00672BCB" w:rsidP="000F609B">
            <w:pPr>
              <w:pStyle w:val="142"/>
              <w:jc w:val="right"/>
              <w:rPr>
                <w:spacing w:val="-12"/>
              </w:rPr>
            </w:pPr>
            <w:r w:rsidRPr="00672BCB">
              <w:rPr>
                <w:rFonts w:hint="eastAsia"/>
                <w:spacing w:val="-12"/>
              </w:rPr>
              <w:t>漁業署15億元</w:t>
            </w:r>
          </w:p>
          <w:p w:rsidR="00672BCB" w:rsidRPr="00672BCB" w:rsidRDefault="003437A7" w:rsidP="000F609B">
            <w:pPr>
              <w:pStyle w:val="142"/>
              <w:jc w:val="right"/>
              <w:rPr>
                <w:rFonts w:hint="eastAsia"/>
                <w:spacing w:val="-12"/>
              </w:rPr>
            </w:pPr>
            <w:r>
              <w:rPr>
                <w:rFonts w:hint="eastAsia"/>
                <w:spacing w:val="-12"/>
              </w:rPr>
              <w:t>公路</w:t>
            </w:r>
            <w:r w:rsidR="00672BCB" w:rsidRPr="00672BCB">
              <w:rPr>
                <w:rFonts w:hint="eastAsia"/>
                <w:spacing w:val="-12"/>
              </w:rPr>
              <w:t>局10億元</w:t>
            </w:r>
          </w:p>
        </w:tc>
      </w:tr>
      <w:tr w:rsidR="00672BCB" w:rsidRPr="00672BCB" w:rsidTr="00672BCB">
        <w:trPr>
          <w:trHeight w:val="280"/>
        </w:trPr>
        <w:tc>
          <w:tcPr>
            <w:tcW w:w="709" w:type="dxa"/>
            <w:shd w:val="clear" w:color="auto" w:fill="auto"/>
            <w:vAlign w:val="center"/>
          </w:tcPr>
          <w:p w:rsidR="00672BCB" w:rsidRPr="00672BCB" w:rsidRDefault="00672BCB" w:rsidP="000F609B">
            <w:pPr>
              <w:pStyle w:val="142"/>
              <w:jc w:val="center"/>
              <w:rPr>
                <w:spacing w:val="-6"/>
              </w:rPr>
            </w:pPr>
            <w:r w:rsidRPr="00672BCB">
              <w:rPr>
                <w:rFonts w:hint="eastAsia"/>
                <w:spacing w:val="-6"/>
              </w:rPr>
              <w:t>預期效益</w:t>
            </w:r>
          </w:p>
        </w:tc>
        <w:tc>
          <w:tcPr>
            <w:tcW w:w="2268" w:type="dxa"/>
            <w:shd w:val="clear" w:color="auto" w:fill="auto"/>
            <w:vAlign w:val="center"/>
          </w:tcPr>
          <w:p w:rsidR="00672BCB" w:rsidRPr="009A2683" w:rsidRDefault="00672BCB" w:rsidP="000F609B">
            <w:pPr>
              <w:pStyle w:val="142"/>
              <w:ind w:left="211" w:hangingChars="100" w:hanging="211"/>
              <w:jc w:val="both"/>
              <w:rPr>
                <w:spacing w:val="-16"/>
              </w:rPr>
            </w:pPr>
            <w:r w:rsidRPr="009A2683">
              <w:rPr>
                <w:rFonts w:hint="eastAsia"/>
                <w:spacing w:val="-16"/>
              </w:rPr>
              <w:t>1.</w:t>
            </w:r>
            <w:r w:rsidR="003437A7" w:rsidRPr="009A2683">
              <w:rPr>
                <w:rFonts w:hint="eastAsia"/>
                <w:spacing w:val="-16"/>
              </w:rPr>
              <w:t>預定增加保護面積</w:t>
            </w:r>
            <w:r w:rsidR="003437A7">
              <w:rPr>
                <w:rFonts w:hint="eastAsia"/>
                <w:spacing w:val="-16"/>
              </w:rPr>
              <w:t>及</w:t>
            </w:r>
            <w:r w:rsidR="009A2683" w:rsidRPr="009A2683">
              <w:rPr>
                <w:rFonts w:hint="eastAsia"/>
                <w:spacing w:val="-16"/>
              </w:rPr>
              <w:t>養殖區保護面積</w:t>
            </w:r>
            <w:r w:rsidR="003437A7" w:rsidRPr="009A2683">
              <w:rPr>
                <w:rFonts w:hint="eastAsia"/>
                <w:spacing w:val="-16"/>
              </w:rPr>
              <w:t>200</w:t>
            </w:r>
            <w:r w:rsidR="003437A7">
              <w:rPr>
                <w:rFonts w:hint="eastAsia"/>
                <w:spacing w:val="-16"/>
              </w:rPr>
              <w:t>及</w:t>
            </w:r>
            <w:r w:rsidR="009A2683" w:rsidRPr="009A2683">
              <w:rPr>
                <w:rFonts w:hint="eastAsia"/>
                <w:spacing w:val="-16"/>
              </w:rPr>
              <w:t>12平方公里</w:t>
            </w:r>
          </w:p>
          <w:p w:rsidR="00672BCB" w:rsidRPr="009A2683" w:rsidRDefault="00672BCB" w:rsidP="000F609B">
            <w:pPr>
              <w:pStyle w:val="142"/>
              <w:ind w:left="211" w:hangingChars="100" w:hanging="211"/>
              <w:jc w:val="both"/>
              <w:rPr>
                <w:spacing w:val="-16"/>
              </w:rPr>
            </w:pPr>
            <w:r w:rsidRPr="009A2683">
              <w:rPr>
                <w:rFonts w:hint="eastAsia"/>
                <w:spacing w:val="-16"/>
              </w:rPr>
              <w:t>2.預計施設堤防、護岸、排水路約150公里、下水道改善100公里及105公里農田排水渠道改善</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3.預期坡地水土資源保育可控制土砂量500萬立方公尺</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4.國有林地治理有效抑制土砂下移量150萬立方公尺，處理崩塌地面積50公頃</w:t>
            </w:r>
          </w:p>
        </w:tc>
        <w:tc>
          <w:tcPr>
            <w:tcW w:w="2832" w:type="dxa"/>
            <w:shd w:val="clear" w:color="auto" w:fill="auto"/>
            <w:vAlign w:val="center"/>
          </w:tcPr>
          <w:p w:rsidR="00672BCB" w:rsidRPr="009A2683" w:rsidRDefault="00672BCB" w:rsidP="000F609B">
            <w:pPr>
              <w:pStyle w:val="142"/>
              <w:ind w:left="211" w:hangingChars="100" w:hanging="211"/>
              <w:jc w:val="both"/>
              <w:rPr>
                <w:spacing w:val="-16"/>
              </w:rPr>
            </w:pPr>
            <w:r w:rsidRPr="009A2683">
              <w:rPr>
                <w:rFonts w:hint="eastAsia"/>
                <w:spacing w:val="-16"/>
              </w:rPr>
              <w:t>1.預定增加保護面積250平方公里</w:t>
            </w:r>
            <w:r w:rsidRPr="009A2683">
              <w:rPr>
                <w:rFonts w:hint="eastAsia"/>
                <w:b/>
                <w:spacing w:val="-16"/>
              </w:rPr>
              <w:t>(+50公里)</w:t>
            </w:r>
            <w:r w:rsidR="003437A7">
              <w:rPr>
                <w:rFonts w:hint="eastAsia"/>
                <w:spacing w:val="-16"/>
              </w:rPr>
              <w:t>及</w:t>
            </w:r>
            <w:r w:rsidR="003437A7" w:rsidRPr="009A2683">
              <w:rPr>
                <w:rFonts w:hint="eastAsia"/>
                <w:spacing w:val="-16"/>
              </w:rPr>
              <w:t>養殖區保護面積12平方公里</w:t>
            </w:r>
          </w:p>
          <w:p w:rsidR="00672BCB" w:rsidRPr="009A2683" w:rsidRDefault="00672BCB" w:rsidP="000F609B">
            <w:pPr>
              <w:pStyle w:val="142"/>
              <w:ind w:left="211" w:hangingChars="100" w:hanging="211"/>
              <w:jc w:val="both"/>
              <w:rPr>
                <w:spacing w:val="-16"/>
              </w:rPr>
            </w:pPr>
            <w:r w:rsidRPr="009A2683">
              <w:rPr>
                <w:rFonts w:hint="eastAsia"/>
                <w:spacing w:val="-16"/>
              </w:rPr>
              <w:t>2.預計施設堤防、護岸、排水路約190公里</w:t>
            </w:r>
            <w:r w:rsidRPr="009A2683">
              <w:rPr>
                <w:rFonts w:hint="eastAsia"/>
                <w:b/>
                <w:spacing w:val="-16"/>
              </w:rPr>
              <w:t>(+40公里)</w:t>
            </w:r>
            <w:r w:rsidRPr="009A2683">
              <w:rPr>
                <w:rFonts w:hint="eastAsia"/>
                <w:spacing w:val="-16"/>
              </w:rPr>
              <w:t>、下水道改善115公里</w:t>
            </w:r>
            <w:r w:rsidRPr="009A2683">
              <w:rPr>
                <w:rFonts w:hint="eastAsia"/>
                <w:b/>
                <w:spacing w:val="-16"/>
              </w:rPr>
              <w:t>(+15公里)</w:t>
            </w:r>
            <w:r w:rsidRPr="009A2683">
              <w:rPr>
                <w:rFonts w:hint="eastAsia"/>
                <w:spacing w:val="-16"/>
              </w:rPr>
              <w:t>及189公里</w:t>
            </w:r>
            <w:r w:rsidRPr="009A2683">
              <w:rPr>
                <w:rFonts w:hint="eastAsia"/>
                <w:b/>
                <w:spacing w:val="-16"/>
              </w:rPr>
              <w:t>(+84公里)</w:t>
            </w:r>
            <w:r w:rsidRPr="009A2683">
              <w:rPr>
                <w:rFonts w:hint="eastAsia"/>
                <w:spacing w:val="-16"/>
              </w:rPr>
              <w:t>農田排水渠道改善</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3.預期坡地水土資源保育可控制土砂量500萬立方公尺</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4.國有林地治理部分，可有效抑制土砂下移量150萬立方公尺，處理崩塌地面積50公頃</w:t>
            </w:r>
          </w:p>
        </w:tc>
        <w:tc>
          <w:tcPr>
            <w:tcW w:w="2695" w:type="dxa"/>
            <w:shd w:val="clear" w:color="auto" w:fill="auto"/>
            <w:vAlign w:val="center"/>
          </w:tcPr>
          <w:p w:rsidR="00672BCB" w:rsidRPr="009A2683" w:rsidRDefault="00672BCB" w:rsidP="000F609B">
            <w:pPr>
              <w:pStyle w:val="142"/>
              <w:ind w:left="211" w:hangingChars="100" w:hanging="211"/>
              <w:jc w:val="both"/>
              <w:rPr>
                <w:b/>
                <w:spacing w:val="-16"/>
              </w:rPr>
            </w:pPr>
            <w:r w:rsidRPr="009A2683">
              <w:rPr>
                <w:rFonts w:hint="eastAsia"/>
                <w:spacing w:val="-16"/>
              </w:rPr>
              <w:t>1.預定增加保護面積275平方公里</w:t>
            </w:r>
            <w:r w:rsidRPr="009A2683">
              <w:rPr>
                <w:rFonts w:hint="eastAsia"/>
                <w:b/>
                <w:spacing w:val="-16"/>
              </w:rPr>
              <w:t>(+25公里)</w:t>
            </w:r>
            <w:r w:rsidR="003437A7">
              <w:rPr>
                <w:rFonts w:hint="eastAsia"/>
                <w:spacing w:val="-16"/>
              </w:rPr>
              <w:t>及</w:t>
            </w:r>
            <w:r w:rsidR="003437A7" w:rsidRPr="009A2683">
              <w:rPr>
                <w:rFonts w:hint="eastAsia"/>
                <w:spacing w:val="-16"/>
              </w:rPr>
              <w:t>養殖區保護面積12平方公里</w:t>
            </w:r>
          </w:p>
          <w:p w:rsidR="00672BCB" w:rsidRPr="009A2683" w:rsidRDefault="00672BCB" w:rsidP="000F609B">
            <w:pPr>
              <w:pStyle w:val="142"/>
              <w:ind w:left="211" w:hangingChars="100" w:hanging="211"/>
              <w:jc w:val="both"/>
              <w:rPr>
                <w:spacing w:val="-16"/>
              </w:rPr>
            </w:pPr>
            <w:r w:rsidRPr="009A2683">
              <w:rPr>
                <w:rFonts w:hint="eastAsia"/>
                <w:spacing w:val="-16"/>
              </w:rPr>
              <w:t>2.預計施設堤防、護岸、排水路約240公里</w:t>
            </w:r>
            <w:r w:rsidRPr="009A2683">
              <w:rPr>
                <w:rFonts w:hint="eastAsia"/>
                <w:b/>
                <w:spacing w:val="-16"/>
              </w:rPr>
              <w:t>(+50公里)</w:t>
            </w:r>
            <w:r w:rsidRPr="009A2683">
              <w:rPr>
                <w:rFonts w:hint="eastAsia"/>
                <w:spacing w:val="-16"/>
              </w:rPr>
              <w:t>、下水道改善115公里及189公里農田排水渠道改善</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3.預期坡地水土資源保育可控制土砂量500萬立方公尺</w:t>
            </w:r>
          </w:p>
          <w:p w:rsidR="009A2683" w:rsidRPr="009A2683" w:rsidRDefault="009A2683" w:rsidP="000F609B">
            <w:pPr>
              <w:pStyle w:val="142"/>
              <w:ind w:left="211" w:hangingChars="100" w:hanging="211"/>
              <w:jc w:val="both"/>
              <w:rPr>
                <w:rFonts w:hint="eastAsia"/>
                <w:spacing w:val="-16"/>
              </w:rPr>
            </w:pPr>
            <w:r w:rsidRPr="009A2683">
              <w:rPr>
                <w:rFonts w:hint="eastAsia"/>
                <w:spacing w:val="-16"/>
              </w:rPr>
              <w:t>4.國有林地治理部分，可有效抑制土砂下移量150萬立方公尺，處理崩塌地面積50公頃</w:t>
            </w:r>
          </w:p>
        </w:tc>
      </w:tr>
    </w:tbl>
    <w:p w:rsidR="006C4D86" w:rsidRPr="00112E85" w:rsidRDefault="000531E1" w:rsidP="000531E1">
      <w:pPr>
        <w:pStyle w:val="142"/>
        <w:ind w:left="1216" w:hangingChars="500" w:hanging="1216"/>
        <w:jc w:val="both"/>
        <w:rPr>
          <w:rFonts w:hint="eastAsia"/>
        </w:rPr>
      </w:pPr>
      <w:r>
        <w:rPr>
          <w:rFonts w:hint="eastAsia"/>
        </w:rPr>
        <w:t>資料來源：</w:t>
      </w:r>
      <w:r w:rsidRPr="000531E1">
        <w:rPr>
          <w:rFonts w:hint="eastAsia"/>
        </w:rPr>
        <w:t>「縣市管河川及區域排水整體改善計畫」</w:t>
      </w:r>
      <w:r>
        <w:rPr>
          <w:rFonts w:hint="eastAsia"/>
        </w:rPr>
        <w:t>第</w:t>
      </w:r>
      <w:r w:rsidR="003437A7">
        <w:rPr>
          <w:rFonts w:hint="eastAsia"/>
        </w:rPr>
        <w:t>1</w:t>
      </w:r>
      <w:r w:rsidR="00C175BD">
        <w:rPr>
          <w:rFonts w:hint="eastAsia"/>
        </w:rPr>
        <w:t>與</w:t>
      </w:r>
      <w:r>
        <w:rPr>
          <w:rFonts w:hint="eastAsia"/>
        </w:rPr>
        <w:t>2次修正核定計畫書內容</w:t>
      </w:r>
      <w:r w:rsidRPr="000531E1">
        <w:rPr>
          <w:rFonts w:hint="eastAsia"/>
        </w:rPr>
        <w:t>、</w:t>
      </w:r>
      <w:r>
        <w:rPr>
          <w:rFonts w:hint="eastAsia"/>
        </w:rPr>
        <w:t>水利署</w:t>
      </w:r>
      <w:r w:rsidRPr="000531E1">
        <w:rPr>
          <w:rFonts w:hint="eastAsia"/>
        </w:rPr>
        <w:t>、</w:t>
      </w:r>
      <w:r>
        <w:rPr>
          <w:rFonts w:hint="eastAsia"/>
        </w:rPr>
        <w:t>國土署及農業部提供</w:t>
      </w:r>
      <w:r w:rsidRPr="000531E1">
        <w:rPr>
          <w:rFonts w:hint="eastAsia"/>
        </w:rPr>
        <w:t>。</w:t>
      </w:r>
    </w:p>
    <w:p w:rsidR="00C06F42" w:rsidRPr="00112E85" w:rsidRDefault="009C5600" w:rsidP="00C175BD">
      <w:pPr>
        <w:pStyle w:val="200"/>
        <w:spacing w:line="500" w:lineRule="exact"/>
        <w:ind w:left="1375" w:hangingChars="485" w:hanging="1375"/>
        <w:jc w:val="both"/>
      </w:pPr>
      <w:r>
        <w:rPr>
          <w:rFonts w:hint="eastAsia"/>
          <w:b/>
          <w:sz w:val="28"/>
        </w:rPr>
        <w:t>表3-1-</w:t>
      </w:r>
      <w:r w:rsidR="006C4D86">
        <w:rPr>
          <w:rFonts w:hint="eastAsia"/>
          <w:b/>
          <w:sz w:val="28"/>
        </w:rPr>
        <w:t>2</w:t>
      </w:r>
      <w:r>
        <w:rPr>
          <w:rFonts w:hint="eastAsia"/>
          <w:b/>
          <w:sz w:val="28"/>
        </w:rPr>
        <w:t xml:space="preserve">  </w:t>
      </w:r>
      <w:r w:rsidR="00112E85" w:rsidRPr="00112E85">
        <w:rPr>
          <w:rFonts w:hint="eastAsia"/>
          <w:b/>
          <w:sz w:val="28"/>
        </w:rPr>
        <w:t>「縣市管河川及區域排水整體改善計畫」</w:t>
      </w:r>
      <w:r w:rsidR="00343101">
        <w:rPr>
          <w:rFonts w:hint="eastAsia"/>
          <w:b/>
          <w:sz w:val="28"/>
        </w:rPr>
        <w:t>第1至4</w:t>
      </w:r>
      <w:r w:rsidR="00112E85" w:rsidRPr="00112E85">
        <w:rPr>
          <w:rFonts w:hint="eastAsia"/>
          <w:b/>
          <w:sz w:val="28"/>
        </w:rPr>
        <w:t>期預算編列及執行概況</w:t>
      </w:r>
      <w:r w:rsidR="00850C57">
        <w:rPr>
          <w:rFonts w:hint="eastAsia"/>
          <w:b/>
          <w:sz w:val="28"/>
        </w:rPr>
        <w:t>表</w:t>
      </w:r>
      <w:r w:rsidR="000531E1">
        <w:rPr>
          <w:rFonts w:hint="eastAsia"/>
          <w:b/>
          <w:sz w:val="28"/>
        </w:rPr>
        <w:t xml:space="preserve">  </w:t>
      </w:r>
      <w:r w:rsidR="000531E1">
        <w:rPr>
          <w:b/>
          <w:sz w:val="28"/>
        </w:rPr>
        <w:t xml:space="preserve"> </w:t>
      </w:r>
      <w:r w:rsidR="00C175BD">
        <w:rPr>
          <w:rFonts w:hint="eastAsia"/>
          <w:b/>
          <w:sz w:val="28"/>
        </w:rPr>
        <w:t xml:space="preserve">                </w:t>
      </w:r>
      <w:r w:rsidR="000531E1">
        <w:rPr>
          <w:rFonts w:hint="eastAsia"/>
          <w:b/>
          <w:sz w:val="28"/>
        </w:rPr>
        <w:t xml:space="preserve">  </w:t>
      </w:r>
      <w:r w:rsidR="00112E85" w:rsidRPr="00112E85">
        <w:rPr>
          <w:rFonts w:hint="eastAsia"/>
        </w:rPr>
        <w:t>單位：新臺幣千元</w:t>
      </w:r>
      <w:r w:rsidR="000531E1">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992"/>
        <w:gridCol w:w="1544"/>
        <w:gridCol w:w="1279"/>
        <w:gridCol w:w="1280"/>
        <w:gridCol w:w="1279"/>
        <w:gridCol w:w="1280"/>
      </w:tblGrid>
      <w:tr w:rsidR="00315F4D" w:rsidRPr="00E935AA" w:rsidTr="00504F5D">
        <w:trPr>
          <w:trHeight w:val="20"/>
          <w:tblHeader/>
        </w:trPr>
        <w:tc>
          <w:tcPr>
            <w:tcW w:w="851" w:type="dxa"/>
            <w:shd w:val="clear" w:color="auto" w:fill="auto"/>
            <w:noWrap/>
            <w:vAlign w:val="center"/>
            <w:hideMark/>
          </w:tcPr>
          <w:p w:rsidR="00315F4D" w:rsidRPr="00E935AA" w:rsidRDefault="00315F4D" w:rsidP="000F609B">
            <w:pPr>
              <w:pStyle w:val="142"/>
              <w:jc w:val="center"/>
            </w:pPr>
            <w:r w:rsidRPr="00E935AA">
              <w:rPr>
                <w:rFonts w:hint="eastAsia"/>
              </w:rPr>
              <w:t>機關</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項目</w:t>
            </w:r>
          </w:p>
        </w:tc>
        <w:tc>
          <w:tcPr>
            <w:tcW w:w="1279"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第1期</w:t>
            </w:r>
          </w:p>
        </w:tc>
        <w:tc>
          <w:tcPr>
            <w:tcW w:w="1280" w:type="dxa"/>
            <w:shd w:val="clear" w:color="auto" w:fill="auto"/>
            <w:vAlign w:val="center"/>
          </w:tcPr>
          <w:p w:rsidR="00315F4D" w:rsidRPr="00E935AA" w:rsidRDefault="00315F4D" w:rsidP="000F609B">
            <w:pPr>
              <w:pStyle w:val="142"/>
              <w:jc w:val="center"/>
              <w:rPr>
                <w:rFonts w:hint="eastAsia"/>
              </w:rPr>
            </w:pPr>
            <w:r w:rsidRPr="00E935AA">
              <w:rPr>
                <w:rFonts w:hint="eastAsia"/>
              </w:rPr>
              <w:t>第2期</w:t>
            </w:r>
          </w:p>
        </w:tc>
        <w:tc>
          <w:tcPr>
            <w:tcW w:w="1279" w:type="dxa"/>
            <w:shd w:val="clear" w:color="auto" w:fill="auto"/>
            <w:vAlign w:val="center"/>
          </w:tcPr>
          <w:p w:rsidR="00315F4D" w:rsidRPr="00E935AA" w:rsidRDefault="00315F4D" w:rsidP="000F609B">
            <w:pPr>
              <w:pStyle w:val="142"/>
              <w:jc w:val="center"/>
              <w:rPr>
                <w:rFonts w:hint="eastAsia"/>
              </w:rPr>
            </w:pPr>
            <w:r w:rsidRPr="00E935AA">
              <w:rPr>
                <w:rFonts w:hint="eastAsia"/>
              </w:rPr>
              <w:t>第3期</w:t>
            </w:r>
          </w:p>
        </w:tc>
        <w:tc>
          <w:tcPr>
            <w:tcW w:w="1280" w:type="dxa"/>
            <w:shd w:val="clear" w:color="auto" w:fill="auto"/>
            <w:vAlign w:val="center"/>
          </w:tcPr>
          <w:p w:rsidR="00315F4D" w:rsidRPr="00E935AA" w:rsidRDefault="00315F4D" w:rsidP="000F609B">
            <w:pPr>
              <w:pStyle w:val="142"/>
              <w:jc w:val="center"/>
              <w:rPr>
                <w:rFonts w:hint="eastAsia"/>
              </w:rPr>
            </w:pPr>
            <w:r w:rsidRPr="00E935AA">
              <w:rPr>
                <w:rFonts w:hint="eastAsia"/>
              </w:rPr>
              <w:t>第4期</w:t>
            </w:r>
          </w:p>
        </w:tc>
      </w:tr>
      <w:tr w:rsidR="00315F4D" w:rsidRPr="00E935AA" w:rsidTr="00504F5D">
        <w:trPr>
          <w:trHeight w:val="20"/>
        </w:trPr>
        <w:tc>
          <w:tcPr>
            <w:tcW w:w="851"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水利署</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預算數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2,050,000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13,950,000</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16,450,000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17,357,000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決算數</w:t>
            </w: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實支數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414,112</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11,924,945</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15,000,111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11,173,106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1,571,262</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1,926,426</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1,349,128</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6,083,708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保留數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25,451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28,203</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23,393</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9,614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合計</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2,010,825</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13,879,574</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16,372,632</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17,266,428</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應付保留數占預算數比</w:t>
            </w:r>
          </w:p>
        </w:tc>
        <w:tc>
          <w:tcPr>
            <w:tcW w:w="1279"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77.89</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14.01</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8.34</w:t>
            </w:r>
          </w:p>
        </w:tc>
        <w:tc>
          <w:tcPr>
            <w:tcW w:w="1280"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35.11</w:t>
            </w:r>
          </w:p>
        </w:tc>
      </w:tr>
      <w:tr w:rsidR="00315F4D" w:rsidRPr="00E935AA" w:rsidTr="00504F5D">
        <w:trPr>
          <w:trHeight w:val="20"/>
        </w:trPr>
        <w:tc>
          <w:tcPr>
            <w:tcW w:w="851"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國土署</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預算數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2,250,000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5,635,000</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5,650,000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5,379,740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決算數</w:t>
            </w: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實支數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938,889</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3,512,576</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3,851,083</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4,072,735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138,467</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510,038</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492,858</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543,878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保留數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1,042,688</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1,431,674</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1,151,864</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698,830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合計</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2,120,044</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5,454,288</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5,495,805</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5,315,443</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應付保留數占預算數比</w:t>
            </w:r>
          </w:p>
        </w:tc>
        <w:tc>
          <w:tcPr>
            <w:tcW w:w="1279"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52.50</w:t>
            </w:r>
          </w:p>
        </w:tc>
        <w:tc>
          <w:tcPr>
            <w:tcW w:w="1280"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34.46</w:t>
            </w:r>
          </w:p>
        </w:tc>
        <w:tc>
          <w:tcPr>
            <w:tcW w:w="1279"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29.11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23.10</w:t>
            </w:r>
          </w:p>
        </w:tc>
      </w:tr>
      <w:tr w:rsidR="00315F4D" w:rsidRPr="00E935AA" w:rsidTr="00504F5D">
        <w:trPr>
          <w:trHeight w:val="20"/>
        </w:trPr>
        <w:tc>
          <w:tcPr>
            <w:tcW w:w="851" w:type="dxa"/>
            <w:vMerge w:val="restart"/>
            <w:shd w:val="clear" w:color="auto" w:fill="auto"/>
            <w:vAlign w:val="center"/>
            <w:hideMark/>
          </w:tcPr>
          <w:p w:rsidR="00315F4D" w:rsidRPr="00E935AA" w:rsidRDefault="00315F4D" w:rsidP="000F609B">
            <w:pPr>
              <w:pStyle w:val="142"/>
              <w:jc w:val="center"/>
              <w:rPr>
                <w:rFonts w:hint="eastAsia"/>
              </w:rPr>
            </w:pPr>
            <w:r w:rsidRPr="00E935AA">
              <w:rPr>
                <w:rFonts w:hint="eastAsia"/>
              </w:rPr>
              <w:t>農業部及所屬</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預算數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986,000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1,960,000</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2,600,000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2,499,866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決算數</w:t>
            </w: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實支數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415,574</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1,872,961</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2,447,676 </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2,298,312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90,396</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37,597</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8,613 </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59,642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保留數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445,641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15,310</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75,915 </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95,520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合計</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951,611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1,925,868</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2,532,204</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2,453,474</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應付保留數占預算數比</w:t>
            </w:r>
          </w:p>
        </w:tc>
        <w:tc>
          <w:tcPr>
            <w:tcW w:w="1279"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54.36</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2.70</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3.25</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6.21</w:t>
            </w:r>
          </w:p>
        </w:tc>
      </w:tr>
      <w:tr w:rsidR="00315F4D" w:rsidRPr="00E935AA" w:rsidTr="00504F5D">
        <w:trPr>
          <w:trHeight w:val="20"/>
        </w:trPr>
        <w:tc>
          <w:tcPr>
            <w:tcW w:w="851"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公路局</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預算數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360,129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300,000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104,000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restart"/>
            <w:shd w:val="clear" w:color="auto" w:fill="auto"/>
            <w:noWrap/>
            <w:vAlign w:val="center"/>
            <w:hideMark/>
          </w:tcPr>
          <w:p w:rsidR="00315F4D" w:rsidRPr="00E935AA" w:rsidRDefault="00315F4D" w:rsidP="000F609B">
            <w:pPr>
              <w:pStyle w:val="142"/>
              <w:jc w:val="center"/>
            </w:pPr>
            <w:r w:rsidRPr="00E935AA">
              <w:rPr>
                <w:rFonts w:hint="eastAsia"/>
              </w:rPr>
              <w:t>決算數</w:t>
            </w: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實支數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339,307</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300,000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 xml:space="preserve">104,000 </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pPr>
            <w:r w:rsidRPr="00E935AA">
              <w:rPr>
                <w:rFonts w:hint="eastAsia"/>
              </w:rPr>
              <w:t>應付數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w:t>
            </w:r>
          </w:p>
        </w:tc>
        <w:tc>
          <w:tcPr>
            <w:tcW w:w="1279" w:type="dxa"/>
            <w:shd w:val="clear" w:color="auto" w:fill="auto"/>
            <w:noWrap/>
            <w:vAlign w:val="center"/>
            <w:hideMark/>
          </w:tcPr>
          <w:p w:rsidR="00315F4D" w:rsidRPr="00E935AA" w:rsidRDefault="00315F4D" w:rsidP="000F609B">
            <w:pPr>
              <w:pStyle w:val="142"/>
              <w:jc w:val="right"/>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pPr>
            <w:r w:rsidRPr="00E935AA">
              <w:rPr>
                <w:rFonts w:hint="eastAsia"/>
              </w:rPr>
              <w:t>保留數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20,822</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pPr>
            <w:r w:rsidRPr="00E935AA">
              <w:rPr>
                <w:rFonts w:hint="eastAsia"/>
              </w:rPr>
              <w:t>-</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pPr>
            <w:r w:rsidRPr="00E935AA">
              <w:rPr>
                <w:rFonts w:hint="eastAsia"/>
              </w:rPr>
              <w:t>合計</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360,129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300,000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104,000</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應付保留數占預算數比</w:t>
            </w:r>
          </w:p>
        </w:tc>
        <w:tc>
          <w:tcPr>
            <w:tcW w:w="1279" w:type="dxa"/>
            <w:shd w:val="clear" w:color="auto" w:fill="auto"/>
            <w:noWrap/>
            <w:vAlign w:val="center"/>
          </w:tcPr>
          <w:p w:rsidR="00315F4D" w:rsidRPr="00E935AA" w:rsidRDefault="00315F4D" w:rsidP="000F609B">
            <w:pPr>
              <w:pStyle w:val="142"/>
              <w:jc w:val="right"/>
              <w:rPr>
                <w:rFonts w:hint="eastAsia"/>
              </w:rPr>
            </w:pPr>
            <w:r w:rsidRPr="00E935AA">
              <w:rPr>
                <w:rFonts w:hint="eastAsia"/>
              </w:rPr>
              <w:t>-</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5.78</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0.00</w:t>
            </w:r>
          </w:p>
        </w:tc>
      </w:tr>
      <w:tr w:rsidR="00315F4D" w:rsidRPr="00E935AA" w:rsidTr="00504F5D">
        <w:trPr>
          <w:trHeight w:val="20"/>
        </w:trPr>
        <w:tc>
          <w:tcPr>
            <w:tcW w:w="851"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合計</w:t>
            </w: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預算數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5,286,000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21,905,129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25,000,000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25,340,606</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restart"/>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決算數</w:t>
            </w: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實支數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1,768,575</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17,649,789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21,598,870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17,648,153</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1,800,125</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2,474,061</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1,850,599</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6,687,228</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保留數</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1,513,780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1,496,009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1,251,172</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803,964</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992" w:type="dxa"/>
            <w:vMerge/>
            <w:vAlign w:val="center"/>
            <w:hideMark/>
          </w:tcPr>
          <w:p w:rsidR="00315F4D" w:rsidRPr="00E935AA" w:rsidRDefault="00315F4D" w:rsidP="000F609B">
            <w:pPr>
              <w:pStyle w:val="142"/>
              <w:jc w:val="center"/>
            </w:pPr>
          </w:p>
        </w:tc>
        <w:tc>
          <w:tcPr>
            <w:tcW w:w="1544" w:type="dxa"/>
            <w:shd w:val="clear" w:color="auto" w:fill="auto"/>
            <w:noWrap/>
            <w:vAlign w:val="center"/>
            <w:hideMark/>
          </w:tcPr>
          <w:p w:rsidR="00315F4D" w:rsidRPr="00E935AA" w:rsidRDefault="00315F4D" w:rsidP="000F609B">
            <w:pPr>
              <w:pStyle w:val="142"/>
              <w:jc w:val="center"/>
              <w:rPr>
                <w:rFonts w:hint="eastAsia"/>
              </w:rPr>
            </w:pPr>
            <w:r w:rsidRPr="00E935AA">
              <w:rPr>
                <w:rFonts w:hint="eastAsia"/>
              </w:rPr>
              <w:t>合計</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5,082,480</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21,619,859</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24,700,641</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25,139,345</w:t>
            </w:r>
          </w:p>
        </w:tc>
      </w:tr>
      <w:tr w:rsidR="00315F4D" w:rsidRPr="00E935AA" w:rsidTr="00504F5D">
        <w:trPr>
          <w:trHeight w:val="20"/>
        </w:trPr>
        <w:tc>
          <w:tcPr>
            <w:tcW w:w="851" w:type="dxa"/>
            <w:vMerge/>
            <w:vAlign w:val="center"/>
            <w:hideMark/>
          </w:tcPr>
          <w:p w:rsidR="00315F4D" w:rsidRPr="00E935AA" w:rsidRDefault="00315F4D" w:rsidP="000F609B">
            <w:pPr>
              <w:pStyle w:val="142"/>
              <w:jc w:val="center"/>
            </w:pPr>
          </w:p>
        </w:tc>
        <w:tc>
          <w:tcPr>
            <w:tcW w:w="2536" w:type="dxa"/>
            <w:gridSpan w:val="2"/>
            <w:shd w:val="clear" w:color="auto" w:fill="auto"/>
            <w:noWrap/>
            <w:vAlign w:val="center"/>
            <w:hideMark/>
          </w:tcPr>
          <w:p w:rsidR="00315F4D" w:rsidRPr="00E935AA" w:rsidRDefault="00315F4D" w:rsidP="000F609B">
            <w:pPr>
              <w:pStyle w:val="142"/>
              <w:jc w:val="center"/>
              <w:rPr>
                <w:rFonts w:hint="eastAsia"/>
              </w:rPr>
            </w:pPr>
            <w:r w:rsidRPr="00E935AA">
              <w:rPr>
                <w:rFonts w:hint="eastAsia"/>
              </w:rPr>
              <w:t>應付保留數占預算數比</w:t>
            </w:r>
          </w:p>
        </w:tc>
        <w:tc>
          <w:tcPr>
            <w:tcW w:w="1279"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62.69</w:t>
            </w:r>
          </w:p>
        </w:tc>
        <w:tc>
          <w:tcPr>
            <w:tcW w:w="1280"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18.12</w:t>
            </w:r>
          </w:p>
        </w:tc>
        <w:tc>
          <w:tcPr>
            <w:tcW w:w="1279" w:type="dxa"/>
            <w:shd w:val="clear" w:color="auto" w:fill="auto"/>
            <w:noWrap/>
            <w:vAlign w:val="center"/>
            <w:hideMark/>
          </w:tcPr>
          <w:p w:rsidR="00315F4D" w:rsidRPr="00E935AA" w:rsidRDefault="00315F4D" w:rsidP="000F609B">
            <w:pPr>
              <w:pStyle w:val="142"/>
              <w:jc w:val="right"/>
              <w:rPr>
                <w:rFonts w:hint="eastAsia"/>
              </w:rPr>
            </w:pPr>
            <w:r w:rsidRPr="00E935AA">
              <w:rPr>
                <w:rFonts w:hint="eastAsia"/>
              </w:rPr>
              <w:t>12.41</w:t>
            </w:r>
          </w:p>
        </w:tc>
        <w:tc>
          <w:tcPr>
            <w:tcW w:w="1280" w:type="dxa"/>
            <w:shd w:val="clear" w:color="auto" w:fill="auto"/>
            <w:noWrap/>
            <w:vAlign w:val="center"/>
            <w:hideMark/>
          </w:tcPr>
          <w:p w:rsidR="00315F4D" w:rsidRPr="00E935AA" w:rsidRDefault="00315F4D" w:rsidP="000F609B">
            <w:pPr>
              <w:pStyle w:val="142"/>
              <w:jc w:val="right"/>
              <w:rPr>
                <w:rFonts w:hint="eastAsia"/>
                <w:b/>
              </w:rPr>
            </w:pPr>
            <w:r w:rsidRPr="00E935AA">
              <w:rPr>
                <w:rFonts w:hint="eastAsia"/>
                <w:b/>
              </w:rPr>
              <w:t>29.56</w:t>
            </w:r>
          </w:p>
        </w:tc>
      </w:tr>
    </w:tbl>
    <w:p w:rsidR="00C04C40" w:rsidRDefault="00390CA3" w:rsidP="00174367">
      <w:pPr>
        <w:pStyle w:val="142"/>
        <w:ind w:left="1180" w:hangingChars="485" w:hanging="1180"/>
        <w:jc w:val="both"/>
      </w:pPr>
      <w:r>
        <w:rPr>
          <w:rFonts w:hint="eastAsia"/>
        </w:rPr>
        <w:t>資料來源：審計部</w:t>
      </w:r>
      <w:r w:rsidRPr="00390CA3">
        <w:rPr>
          <w:rFonts w:hint="eastAsia"/>
        </w:rPr>
        <w:t>前瞻基礎建設計畫第1至</w:t>
      </w:r>
      <w:r>
        <w:rPr>
          <w:rFonts w:hint="eastAsia"/>
        </w:rPr>
        <w:t>3</w:t>
      </w:r>
      <w:r w:rsidRPr="00390CA3">
        <w:rPr>
          <w:rFonts w:hint="eastAsia"/>
        </w:rPr>
        <w:t>期特別決算</w:t>
      </w:r>
      <w:r>
        <w:rPr>
          <w:rFonts w:hint="eastAsia"/>
        </w:rPr>
        <w:t>審核</w:t>
      </w:r>
      <w:r w:rsidRPr="00390CA3">
        <w:rPr>
          <w:rFonts w:hint="eastAsia"/>
        </w:rPr>
        <w:t>報告及</w:t>
      </w:r>
      <w:r>
        <w:rPr>
          <w:rFonts w:hint="eastAsia"/>
        </w:rPr>
        <w:t>行政院主計總處</w:t>
      </w:r>
      <w:r w:rsidRPr="00390CA3">
        <w:rPr>
          <w:rFonts w:hint="eastAsia"/>
        </w:rPr>
        <w:t>前瞻基礎建設計畫第</w:t>
      </w:r>
      <w:r>
        <w:rPr>
          <w:rFonts w:hint="eastAsia"/>
        </w:rPr>
        <w:t>4</w:t>
      </w:r>
      <w:r w:rsidRPr="00390CA3">
        <w:rPr>
          <w:rFonts w:hint="eastAsia"/>
        </w:rPr>
        <w:t>期特別決算報告。</w:t>
      </w:r>
    </w:p>
    <w:p w:rsidR="00315F4D" w:rsidRPr="00112E85" w:rsidRDefault="00315F4D" w:rsidP="00315F4D">
      <w:pPr>
        <w:pStyle w:val="200"/>
        <w:spacing w:line="500" w:lineRule="exact"/>
        <w:ind w:left="1375" w:hangingChars="485" w:hanging="1375"/>
        <w:jc w:val="both"/>
      </w:pPr>
      <w:r>
        <w:rPr>
          <w:rFonts w:hint="eastAsia"/>
          <w:b/>
          <w:sz w:val="28"/>
        </w:rPr>
        <w:t xml:space="preserve">表3-1-3  </w:t>
      </w:r>
      <w:r w:rsidRPr="00112E85">
        <w:rPr>
          <w:rFonts w:hint="eastAsia"/>
          <w:b/>
          <w:sz w:val="28"/>
        </w:rPr>
        <w:t>「縣市管河川及區域排水整體改善計畫」</w:t>
      </w:r>
      <w:r w:rsidR="00343101">
        <w:rPr>
          <w:rFonts w:hint="eastAsia"/>
          <w:b/>
          <w:sz w:val="28"/>
        </w:rPr>
        <w:t>第1至5</w:t>
      </w:r>
      <w:r w:rsidRPr="00112E85">
        <w:rPr>
          <w:rFonts w:hint="eastAsia"/>
          <w:b/>
          <w:sz w:val="28"/>
        </w:rPr>
        <w:t>期</w:t>
      </w:r>
      <w:r>
        <w:rPr>
          <w:rFonts w:hint="eastAsia"/>
          <w:b/>
          <w:sz w:val="28"/>
        </w:rPr>
        <w:t>預期效益及</w:t>
      </w:r>
      <w:r w:rsidR="008B37DE">
        <w:rPr>
          <w:rFonts w:hint="eastAsia"/>
          <w:b/>
          <w:sz w:val="28"/>
        </w:rPr>
        <w:t>迄113年底</w:t>
      </w:r>
      <w:r>
        <w:rPr>
          <w:rFonts w:hint="eastAsia"/>
          <w:b/>
          <w:sz w:val="28"/>
        </w:rPr>
        <w:t>實際達成成果</w:t>
      </w:r>
      <w:r w:rsidR="00850C57">
        <w:rPr>
          <w:rFonts w:hint="eastAsia"/>
          <w:b/>
          <w:sz w:val="28"/>
        </w:rPr>
        <w:t>明細表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81"/>
        <w:gridCol w:w="2138"/>
        <w:gridCol w:w="709"/>
        <w:gridCol w:w="942"/>
        <w:gridCol w:w="942"/>
        <w:gridCol w:w="942"/>
        <w:gridCol w:w="942"/>
        <w:gridCol w:w="943"/>
      </w:tblGrid>
      <w:tr w:rsidR="002A6575" w:rsidTr="00500309">
        <w:trPr>
          <w:tblHeader/>
        </w:trPr>
        <w:tc>
          <w:tcPr>
            <w:tcW w:w="981" w:type="dxa"/>
            <w:vMerge w:val="restart"/>
            <w:shd w:val="clear" w:color="auto" w:fill="auto"/>
            <w:vAlign w:val="center"/>
          </w:tcPr>
          <w:p w:rsidR="002A6575" w:rsidRDefault="002A6575" w:rsidP="000F609B">
            <w:pPr>
              <w:pStyle w:val="142"/>
              <w:jc w:val="center"/>
              <w:rPr>
                <w:rFonts w:hint="eastAsia"/>
              </w:rPr>
            </w:pPr>
            <w:r>
              <w:rPr>
                <w:rFonts w:hint="eastAsia"/>
              </w:rPr>
              <w:t>機關</w:t>
            </w:r>
          </w:p>
        </w:tc>
        <w:tc>
          <w:tcPr>
            <w:tcW w:w="2847" w:type="dxa"/>
            <w:gridSpan w:val="2"/>
            <w:vMerge w:val="restart"/>
            <w:shd w:val="clear" w:color="auto" w:fill="auto"/>
            <w:vAlign w:val="center"/>
          </w:tcPr>
          <w:p w:rsidR="002A6575" w:rsidRDefault="002A6575" w:rsidP="000F609B">
            <w:pPr>
              <w:pStyle w:val="142"/>
              <w:jc w:val="center"/>
              <w:rPr>
                <w:rFonts w:hint="eastAsia"/>
              </w:rPr>
            </w:pPr>
            <w:r>
              <w:rPr>
                <w:rFonts w:hint="eastAsia"/>
              </w:rPr>
              <w:t>項目</w:t>
            </w:r>
          </w:p>
        </w:tc>
        <w:tc>
          <w:tcPr>
            <w:tcW w:w="4711" w:type="dxa"/>
            <w:gridSpan w:val="5"/>
            <w:shd w:val="clear" w:color="auto" w:fill="auto"/>
            <w:vAlign w:val="center"/>
          </w:tcPr>
          <w:p w:rsidR="002A6575" w:rsidRDefault="002A6575" w:rsidP="000F609B">
            <w:pPr>
              <w:pStyle w:val="142"/>
              <w:jc w:val="center"/>
              <w:rPr>
                <w:rFonts w:hint="eastAsia"/>
              </w:rPr>
            </w:pPr>
            <w:r>
              <w:rPr>
                <w:rFonts w:hint="eastAsia"/>
              </w:rPr>
              <w:t>期別</w:t>
            </w:r>
          </w:p>
        </w:tc>
      </w:tr>
      <w:tr w:rsidR="008D1D6F" w:rsidTr="00500309">
        <w:trPr>
          <w:tblHeader/>
        </w:trPr>
        <w:tc>
          <w:tcPr>
            <w:tcW w:w="981" w:type="dxa"/>
            <w:vMerge/>
            <w:shd w:val="clear" w:color="auto" w:fill="auto"/>
            <w:vAlign w:val="center"/>
          </w:tcPr>
          <w:p w:rsidR="002A6575" w:rsidRDefault="002A6575" w:rsidP="000F609B">
            <w:pPr>
              <w:pStyle w:val="142"/>
              <w:jc w:val="center"/>
              <w:rPr>
                <w:rFonts w:hint="eastAsia"/>
              </w:rPr>
            </w:pPr>
          </w:p>
        </w:tc>
        <w:tc>
          <w:tcPr>
            <w:tcW w:w="2847" w:type="dxa"/>
            <w:gridSpan w:val="2"/>
            <w:vMerge/>
            <w:shd w:val="clear" w:color="auto" w:fill="auto"/>
            <w:vAlign w:val="center"/>
          </w:tcPr>
          <w:p w:rsidR="002A6575" w:rsidRDefault="002A6575" w:rsidP="000F609B">
            <w:pPr>
              <w:pStyle w:val="142"/>
              <w:jc w:val="center"/>
              <w:rPr>
                <w:rFonts w:hint="eastAsia"/>
              </w:rPr>
            </w:pPr>
          </w:p>
        </w:tc>
        <w:tc>
          <w:tcPr>
            <w:tcW w:w="942" w:type="dxa"/>
            <w:shd w:val="clear" w:color="auto" w:fill="auto"/>
            <w:vAlign w:val="center"/>
          </w:tcPr>
          <w:p w:rsidR="002A6575" w:rsidRDefault="002A6575" w:rsidP="000F609B">
            <w:pPr>
              <w:pStyle w:val="142"/>
              <w:jc w:val="center"/>
              <w:rPr>
                <w:rFonts w:hint="eastAsia"/>
              </w:rPr>
            </w:pPr>
            <w:r>
              <w:rPr>
                <w:rFonts w:hint="eastAsia"/>
              </w:rPr>
              <w:t>1</w:t>
            </w:r>
          </w:p>
        </w:tc>
        <w:tc>
          <w:tcPr>
            <w:tcW w:w="942" w:type="dxa"/>
            <w:shd w:val="clear" w:color="auto" w:fill="auto"/>
            <w:vAlign w:val="center"/>
          </w:tcPr>
          <w:p w:rsidR="002A6575" w:rsidRDefault="002A6575" w:rsidP="000F609B">
            <w:pPr>
              <w:pStyle w:val="142"/>
              <w:jc w:val="center"/>
              <w:rPr>
                <w:rFonts w:hint="eastAsia"/>
              </w:rPr>
            </w:pPr>
            <w:r>
              <w:rPr>
                <w:rFonts w:hint="eastAsia"/>
              </w:rPr>
              <w:t>2</w:t>
            </w:r>
          </w:p>
        </w:tc>
        <w:tc>
          <w:tcPr>
            <w:tcW w:w="942" w:type="dxa"/>
            <w:shd w:val="clear" w:color="auto" w:fill="auto"/>
            <w:vAlign w:val="center"/>
          </w:tcPr>
          <w:p w:rsidR="002A6575" w:rsidRDefault="002A6575" w:rsidP="000F609B">
            <w:pPr>
              <w:pStyle w:val="142"/>
              <w:jc w:val="center"/>
              <w:rPr>
                <w:rFonts w:hint="eastAsia"/>
              </w:rPr>
            </w:pPr>
            <w:r>
              <w:rPr>
                <w:rFonts w:hint="eastAsia"/>
              </w:rPr>
              <w:t>3</w:t>
            </w:r>
          </w:p>
        </w:tc>
        <w:tc>
          <w:tcPr>
            <w:tcW w:w="942" w:type="dxa"/>
            <w:shd w:val="clear" w:color="auto" w:fill="auto"/>
            <w:vAlign w:val="center"/>
          </w:tcPr>
          <w:p w:rsidR="002A6575" w:rsidRDefault="002A6575" w:rsidP="000F609B">
            <w:pPr>
              <w:pStyle w:val="142"/>
              <w:jc w:val="center"/>
              <w:rPr>
                <w:rFonts w:hint="eastAsia"/>
              </w:rPr>
            </w:pPr>
            <w:r>
              <w:rPr>
                <w:rFonts w:hint="eastAsia"/>
              </w:rPr>
              <w:t>4</w:t>
            </w:r>
          </w:p>
        </w:tc>
        <w:tc>
          <w:tcPr>
            <w:tcW w:w="943" w:type="dxa"/>
            <w:shd w:val="clear" w:color="auto" w:fill="auto"/>
            <w:vAlign w:val="center"/>
          </w:tcPr>
          <w:p w:rsidR="002A6575" w:rsidRDefault="002A6575" w:rsidP="000F609B">
            <w:pPr>
              <w:pStyle w:val="142"/>
              <w:jc w:val="center"/>
              <w:rPr>
                <w:rFonts w:hint="eastAsia"/>
              </w:rPr>
            </w:pPr>
            <w:r>
              <w:rPr>
                <w:rFonts w:hint="eastAsia"/>
              </w:rPr>
              <w:t>5</w:t>
            </w:r>
          </w:p>
        </w:tc>
      </w:tr>
      <w:tr w:rsidR="008B37DE" w:rsidTr="00500309">
        <w:tc>
          <w:tcPr>
            <w:tcW w:w="981" w:type="dxa"/>
            <w:vMerge w:val="restart"/>
            <w:shd w:val="clear" w:color="auto" w:fill="auto"/>
            <w:vAlign w:val="center"/>
          </w:tcPr>
          <w:p w:rsidR="008B37DE" w:rsidRDefault="008B37DE" w:rsidP="000F609B">
            <w:pPr>
              <w:pStyle w:val="142"/>
              <w:jc w:val="center"/>
              <w:rPr>
                <w:rFonts w:hint="eastAsia"/>
              </w:rPr>
            </w:pPr>
            <w:r>
              <w:rPr>
                <w:rFonts w:hint="eastAsia"/>
              </w:rPr>
              <w:t>水利署</w:t>
            </w:r>
          </w:p>
        </w:tc>
        <w:tc>
          <w:tcPr>
            <w:tcW w:w="2138" w:type="dxa"/>
            <w:vMerge w:val="restart"/>
            <w:shd w:val="clear" w:color="auto" w:fill="auto"/>
            <w:vAlign w:val="center"/>
          </w:tcPr>
          <w:p w:rsidR="000B7E7E" w:rsidRDefault="008B37DE" w:rsidP="000F609B">
            <w:pPr>
              <w:pStyle w:val="142"/>
              <w:jc w:val="both"/>
            </w:pPr>
            <w:r>
              <w:rPr>
                <w:rFonts w:hint="eastAsia"/>
              </w:rPr>
              <w:t>增加保護面積</w:t>
            </w:r>
          </w:p>
          <w:p w:rsidR="008B37DE" w:rsidRDefault="008B37DE" w:rsidP="000F609B">
            <w:pPr>
              <w:pStyle w:val="142"/>
              <w:jc w:val="both"/>
              <w:rPr>
                <w:rFonts w:hint="eastAsia"/>
              </w:rPr>
            </w:pPr>
            <w:r>
              <w:rPr>
                <w:rFonts w:hint="eastAsia"/>
              </w:rPr>
              <w:t>(平方公里)</w:t>
            </w:r>
          </w:p>
        </w:tc>
        <w:tc>
          <w:tcPr>
            <w:tcW w:w="709" w:type="dxa"/>
            <w:shd w:val="clear" w:color="auto" w:fill="auto"/>
            <w:vAlign w:val="center"/>
          </w:tcPr>
          <w:p w:rsidR="008B37DE" w:rsidRDefault="008B37DE" w:rsidP="000F609B">
            <w:pPr>
              <w:pStyle w:val="142"/>
              <w:jc w:val="center"/>
              <w:rPr>
                <w:rFonts w:hint="eastAsia"/>
              </w:rPr>
            </w:pPr>
            <w:r>
              <w:rPr>
                <w:rFonts w:hint="eastAsia"/>
              </w:rPr>
              <w:t>預期</w:t>
            </w:r>
          </w:p>
        </w:tc>
        <w:tc>
          <w:tcPr>
            <w:tcW w:w="942" w:type="dxa"/>
            <w:shd w:val="clear" w:color="auto" w:fill="auto"/>
            <w:vAlign w:val="center"/>
          </w:tcPr>
          <w:p w:rsidR="008B37DE" w:rsidRDefault="008B37DE" w:rsidP="000F609B">
            <w:pPr>
              <w:pStyle w:val="142"/>
              <w:jc w:val="right"/>
              <w:rPr>
                <w:rFonts w:hint="eastAsia"/>
              </w:rPr>
            </w:pPr>
            <w:r>
              <w:rPr>
                <w:rFonts w:hint="eastAsia"/>
              </w:rPr>
              <w:t>5</w:t>
            </w:r>
          </w:p>
        </w:tc>
        <w:tc>
          <w:tcPr>
            <w:tcW w:w="942" w:type="dxa"/>
            <w:shd w:val="clear" w:color="auto" w:fill="auto"/>
            <w:vAlign w:val="center"/>
          </w:tcPr>
          <w:p w:rsidR="008B37DE" w:rsidRDefault="008B37DE" w:rsidP="000F609B">
            <w:pPr>
              <w:pStyle w:val="142"/>
              <w:jc w:val="right"/>
              <w:rPr>
                <w:rFonts w:hint="eastAsia"/>
              </w:rPr>
            </w:pPr>
            <w:r>
              <w:rPr>
                <w:rFonts w:hint="eastAsia"/>
              </w:rPr>
              <w:t>45</w:t>
            </w:r>
          </w:p>
        </w:tc>
        <w:tc>
          <w:tcPr>
            <w:tcW w:w="942" w:type="dxa"/>
            <w:shd w:val="clear" w:color="auto" w:fill="auto"/>
            <w:vAlign w:val="center"/>
          </w:tcPr>
          <w:p w:rsidR="008B37DE" w:rsidRDefault="008B37DE" w:rsidP="000F609B">
            <w:pPr>
              <w:pStyle w:val="142"/>
              <w:jc w:val="right"/>
              <w:rPr>
                <w:rFonts w:hint="eastAsia"/>
              </w:rPr>
            </w:pPr>
            <w:r>
              <w:rPr>
                <w:rFonts w:hint="eastAsia"/>
              </w:rPr>
              <w:t>60</w:t>
            </w:r>
          </w:p>
        </w:tc>
        <w:tc>
          <w:tcPr>
            <w:tcW w:w="942" w:type="dxa"/>
            <w:shd w:val="clear" w:color="auto" w:fill="auto"/>
            <w:vAlign w:val="center"/>
          </w:tcPr>
          <w:p w:rsidR="008B37DE" w:rsidRDefault="008B37DE" w:rsidP="000F609B">
            <w:pPr>
              <w:pStyle w:val="142"/>
              <w:jc w:val="right"/>
              <w:rPr>
                <w:rFonts w:hint="eastAsia"/>
              </w:rPr>
            </w:pPr>
            <w:r>
              <w:rPr>
                <w:rFonts w:hint="eastAsia"/>
              </w:rPr>
              <w:t>140</w:t>
            </w:r>
          </w:p>
        </w:tc>
        <w:tc>
          <w:tcPr>
            <w:tcW w:w="943" w:type="dxa"/>
            <w:shd w:val="clear" w:color="auto" w:fill="auto"/>
            <w:vAlign w:val="center"/>
          </w:tcPr>
          <w:p w:rsidR="008B37DE" w:rsidRDefault="008B37DE" w:rsidP="000F609B">
            <w:pPr>
              <w:pStyle w:val="142"/>
              <w:jc w:val="right"/>
              <w:rPr>
                <w:rFonts w:hint="eastAsia"/>
              </w:rPr>
            </w:pPr>
            <w:r>
              <w:rPr>
                <w:rFonts w:hint="eastAsia"/>
              </w:rPr>
              <w:t>25</w:t>
            </w:r>
          </w:p>
        </w:tc>
      </w:tr>
      <w:tr w:rsidR="008B37DE" w:rsidTr="00500309">
        <w:tc>
          <w:tcPr>
            <w:tcW w:w="981" w:type="dxa"/>
            <w:vMerge/>
            <w:shd w:val="clear" w:color="auto" w:fill="auto"/>
            <w:vAlign w:val="center"/>
          </w:tcPr>
          <w:p w:rsidR="008B37DE" w:rsidRDefault="008B37DE" w:rsidP="000F609B">
            <w:pPr>
              <w:pStyle w:val="142"/>
              <w:jc w:val="center"/>
              <w:rPr>
                <w:rFonts w:hint="eastAsia"/>
              </w:rPr>
            </w:pPr>
          </w:p>
        </w:tc>
        <w:tc>
          <w:tcPr>
            <w:tcW w:w="2138" w:type="dxa"/>
            <w:vMerge/>
            <w:shd w:val="clear" w:color="auto" w:fill="auto"/>
            <w:vAlign w:val="center"/>
          </w:tcPr>
          <w:p w:rsidR="008B37DE" w:rsidRDefault="008B37DE" w:rsidP="000F609B">
            <w:pPr>
              <w:pStyle w:val="142"/>
              <w:jc w:val="both"/>
              <w:rPr>
                <w:rFonts w:hint="eastAsia"/>
              </w:rPr>
            </w:pPr>
          </w:p>
        </w:tc>
        <w:tc>
          <w:tcPr>
            <w:tcW w:w="709" w:type="dxa"/>
            <w:shd w:val="clear" w:color="auto" w:fill="auto"/>
            <w:vAlign w:val="center"/>
          </w:tcPr>
          <w:p w:rsidR="008B37DE" w:rsidRDefault="008B37DE" w:rsidP="000F609B">
            <w:pPr>
              <w:pStyle w:val="142"/>
              <w:jc w:val="center"/>
              <w:rPr>
                <w:rFonts w:hint="eastAsia"/>
              </w:rPr>
            </w:pPr>
            <w:r>
              <w:rPr>
                <w:rFonts w:hint="eastAsia"/>
              </w:rPr>
              <w:t>實際</w:t>
            </w:r>
          </w:p>
        </w:tc>
        <w:tc>
          <w:tcPr>
            <w:tcW w:w="942" w:type="dxa"/>
            <w:shd w:val="clear" w:color="auto" w:fill="auto"/>
            <w:vAlign w:val="center"/>
          </w:tcPr>
          <w:p w:rsidR="008B37DE" w:rsidRDefault="008B37DE" w:rsidP="000F609B">
            <w:pPr>
              <w:pStyle w:val="142"/>
              <w:jc w:val="right"/>
              <w:rPr>
                <w:rFonts w:hint="eastAsia"/>
              </w:rPr>
            </w:pPr>
            <w:r>
              <w:rPr>
                <w:rFonts w:hint="eastAsia"/>
              </w:rPr>
              <w:t>5.93</w:t>
            </w:r>
          </w:p>
        </w:tc>
        <w:tc>
          <w:tcPr>
            <w:tcW w:w="942" w:type="dxa"/>
            <w:shd w:val="clear" w:color="auto" w:fill="auto"/>
            <w:vAlign w:val="center"/>
          </w:tcPr>
          <w:p w:rsidR="008B37DE" w:rsidRDefault="008B37DE" w:rsidP="000F609B">
            <w:pPr>
              <w:pStyle w:val="142"/>
              <w:jc w:val="right"/>
              <w:rPr>
                <w:rFonts w:hint="eastAsia"/>
              </w:rPr>
            </w:pPr>
            <w:r>
              <w:rPr>
                <w:rFonts w:hint="eastAsia"/>
              </w:rPr>
              <w:t>45.43</w:t>
            </w:r>
          </w:p>
        </w:tc>
        <w:tc>
          <w:tcPr>
            <w:tcW w:w="942" w:type="dxa"/>
            <w:shd w:val="clear" w:color="auto" w:fill="auto"/>
            <w:vAlign w:val="center"/>
          </w:tcPr>
          <w:p w:rsidR="008B37DE" w:rsidRDefault="008B37DE" w:rsidP="000F609B">
            <w:pPr>
              <w:pStyle w:val="142"/>
              <w:jc w:val="right"/>
              <w:rPr>
                <w:rFonts w:hint="eastAsia"/>
              </w:rPr>
            </w:pPr>
            <w:r>
              <w:rPr>
                <w:rFonts w:hint="eastAsia"/>
              </w:rPr>
              <w:t>66.43</w:t>
            </w:r>
          </w:p>
        </w:tc>
        <w:tc>
          <w:tcPr>
            <w:tcW w:w="942" w:type="dxa"/>
            <w:shd w:val="clear" w:color="auto" w:fill="auto"/>
            <w:vAlign w:val="center"/>
          </w:tcPr>
          <w:p w:rsidR="008B37DE" w:rsidRDefault="008B37DE" w:rsidP="000F609B">
            <w:pPr>
              <w:pStyle w:val="142"/>
              <w:jc w:val="right"/>
              <w:rPr>
                <w:rFonts w:hint="eastAsia"/>
              </w:rPr>
            </w:pPr>
            <w:r>
              <w:rPr>
                <w:rFonts w:hint="eastAsia"/>
              </w:rPr>
              <w:t>183.63</w:t>
            </w:r>
          </w:p>
        </w:tc>
        <w:tc>
          <w:tcPr>
            <w:tcW w:w="943" w:type="dxa"/>
            <w:shd w:val="clear" w:color="auto" w:fill="auto"/>
            <w:vAlign w:val="center"/>
          </w:tcPr>
          <w:p w:rsidR="008B37DE" w:rsidRDefault="008B37DE" w:rsidP="000F609B">
            <w:pPr>
              <w:pStyle w:val="142"/>
              <w:jc w:val="right"/>
              <w:rPr>
                <w:rFonts w:hint="eastAsia"/>
              </w:rPr>
            </w:pPr>
            <w:r>
              <w:rPr>
                <w:rFonts w:hint="eastAsia"/>
              </w:rPr>
              <w:t>-</w:t>
            </w:r>
          </w:p>
        </w:tc>
      </w:tr>
      <w:tr w:rsidR="008B37DE" w:rsidTr="00500309">
        <w:tc>
          <w:tcPr>
            <w:tcW w:w="981" w:type="dxa"/>
            <w:vMerge/>
            <w:shd w:val="clear" w:color="auto" w:fill="auto"/>
            <w:vAlign w:val="center"/>
          </w:tcPr>
          <w:p w:rsidR="008B37DE" w:rsidRDefault="008B37DE" w:rsidP="000F609B">
            <w:pPr>
              <w:pStyle w:val="142"/>
              <w:jc w:val="center"/>
              <w:rPr>
                <w:rFonts w:hint="eastAsia"/>
              </w:rPr>
            </w:pPr>
          </w:p>
        </w:tc>
        <w:tc>
          <w:tcPr>
            <w:tcW w:w="2138" w:type="dxa"/>
            <w:vMerge w:val="restart"/>
            <w:shd w:val="clear" w:color="auto" w:fill="auto"/>
            <w:vAlign w:val="center"/>
          </w:tcPr>
          <w:p w:rsidR="008B37DE" w:rsidRDefault="008B37DE" w:rsidP="000F609B">
            <w:pPr>
              <w:pStyle w:val="142"/>
              <w:jc w:val="both"/>
              <w:rPr>
                <w:rFonts w:hint="eastAsia"/>
              </w:rPr>
            </w:pPr>
            <w:r w:rsidRPr="002A6575">
              <w:rPr>
                <w:rFonts w:hint="eastAsia"/>
              </w:rPr>
              <w:t>改善施設堤防護岸及排水路</w:t>
            </w:r>
            <w:r>
              <w:rPr>
                <w:rFonts w:hint="eastAsia"/>
              </w:rPr>
              <w:t>(公里)</w:t>
            </w:r>
          </w:p>
        </w:tc>
        <w:tc>
          <w:tcPr>
            <w:tcW w:w="709" w:type="dxa"/>
            <w:shd w:val="clear" w:color="auto" w:fill="auto"/>
            <w:vAlign w:val="center"/>
          </w:tcPr>
          <w:p w:rsidR="008B37DE" w:rsidRDefault="008B37DE" w:rsidP="000F609B">
            <w:pPr>
              <w:pStyle w:val="142"/>
              <w:jc w:val="center"/>
              <w:rPr>
                <w:rFonts w:hint="eastAsia"/>
              </w:rPr>
            </w:pPr>
            <w:r>
              <w:rPr>
                <w:rFonts w:hint="eastAsia"/>
              </w:rPr>
              <w:t>預期</w:t>
            </w:r>
          </w:p>
        </w:tc>
        <w:tc>
          <w:tcPr>
            <w:tcW w:w="942" w:type="dxa"/>
            <w:shd w:val="clear" w:color="auto" w:fill="auto"/>
            <w:vAlign w:val="center"/>
          </w:tcPr>
          <w:p w:rsidR="008B37DE" w:rsidRDefault="00343101" w:rsidP="000F609B">
            <w:pPr>
              <w:pStyle w:val="142"/>
              <w:jc w:val="right"/>
              <w:rPr>
                <w:rFonts w:hint="eastAsia"/>
              </w:rPr>
            </w:pPr>
            <w:r>
              <w:rPr>
                <w:rFonts w:hint="eastAsia"/>
              </w:rPr>
              <w:t>13.2</w:t>
            </w:r>
          </w:p>
        </w:tc>
        <w:tc>
          <w:tcPr>
            <w:tcW w:w="942" w:type="dxa"/>
            <w:shd w:val="clear" w:color="auto" w:fill="auto"/>
            <w:vAlign w:val="center"/>
          </w:tcPr>
          <w:p w:rsidR="008B37DE" w:rsidRDefault="00343101" w:rsidP="000F609B">
            <w:pPr>
              <w:pStyle w:val="142"/>
              <w:jc w:val="right"/>
              <w:rPr>
                <w:rFonts w:hint="eastAsia"/>
              </w:rPr>
            </w:pPr>
            <w:r>
              <w:rPr>
                <w:rFonts w:hint="eastAsia"/>
              </w:rPr>
              <w:t>52.8</w:t>
            </w:r>
          </w:p>
        </w:tc>
        <w:tc>
          <w:tcPr>
            <w:tcW w:w="942" w:type="dxa"/>
            <w:shd w:val="clear" w:color="auto" w:fill="auto"/>
            <w:vAlign w:val="center"/>
          </w:tcPr>
          <w:p w:rsidR="008B37DE" w:rsidRDefault="00343101" w:rsidP="000F609B">
            <w:pPr>
              <w:pStyle w:val="142"/>
              <w:jc w:val="right"/>
              <w:rPr>
                <w:rFonts w:hint="eastAsia"/>
              </w:rPr>
            </w:pPr>
            <w:r>
              <w:rPr>
                <w:rFonts w:hint="eastAsia"/>
              </w:rPr>
              <w:t>67</w:t>
            </w:r>
          </w:p>
        </w:tc>
        <w:tc>
          <w:tcPr>
            <w:tcW w:w="942" w:type="dxa"/>
            <w:shd w:val="clear" w:color="auto" w:fill="auto"/>
            <w:vAlign w:val="center"/>
          </w:tcPr>
          <w:p w:rsidR="008B37DE" w:rsidRDefault="00343101" w:rsidP="000F609B">
            <w:pPr>
              <w:pStyle w:val="142"/>
              <w:jc w:val="right"/>
              <w:rPr>
                <w:rFonts w:hint="eastAsia"/>
              </w:rPr>
            </w:pPr>
            <w:r>
              <w:rPr>
                <w:rFonts w:hint="eastAsia"/>
              </w:rPr>
              <w:t>90</w:t>
            </w:r>
          </w:p>
        </w:tc>
        <w:tc>
          <w:tcPr>
            <w:tcW w:w="943" w:type="dxa"/>
            <w:shd w:val="clear" w:color="auto" w:fill="auto"/>
            <w:vAlign w:val="center"/>
          </w:tcPr>
          <w:p w:rsidR="008B37DE" w:rsidRDefault="00343101" w:rsidP="000F609B">
            <w:pPr>
              <w:pStyle w:val="142"/>
              <w:jc w:val="right"/>
              <w:rPr>
                <w:rFonts w:hint="eastAsia"/>
              </w:rPr>
            </w:pPr>
            <w:r>
              <w:rPr>
                <w:rFonts w:hint="eastAsia"/>
              </w:rPr>
              <w:t>17</w:t>
            </w:r>
          </w:p>
        </w:tc>
      </w:tr>
      <w:tr w:rsidR="008B37DE" w:rsidTr="00500309">
        <w:tc>
          <w:tcPr>
            <w:tcW w:w="981" w:type="dxa"/>
            <w:vMerge/>
            <w:shd w:val="clear" w:color="auto" w:fill="auto"/>
            <w:vAlign w:val="center"/>
          </w:tcPr>
          <w:p w:rsidR="008B37DE" w:rsidRDefault="008B37DE" w:rsidP="000F609B">
            <w:pPr>
              <w:pStyle w:val="142"/>
              <w:jc w:val="center"/>
              <w:rPr>
                <w:rFonts w:hint="eastAsia"/>
              </w:rPr>
            </w:pPr>
          </w:p>
        </w:tc>
        <w:tc>
          <w:tcPr>
            <w:tcW w:w="2138" w:type="dxa"/>
            <w:vMerge/>
            <w:shd w:val="clear" w:color="auto" w:fill="auto"/>
            <w:vAlign w:val="center"/>
          </w:tcPr>
          <w:p w:rsidR="008B37DE" w:rsidRDefault="008B37DE" w:rsidP="000F609B">
            <w:pPr>
              <w:pStyle w:val="142"/>
              <w:jc w:val="both"/>
              <w:rPr>
                <w:rFonts w:hint="eastAsia"/>
              </w:rPr>
            </w:pPr>
          </w:p>
        </w:tc>
        <w:tc>
          <w:tcPr>
            <w:tcW w:w="709" w:type="dxa"/>
            <w:shd w:val="clear" w:color="auto" w:fill="auto"/>
            <w:vAlign w:val="center"/>
          </w:tcPr>
          <w:p w:rsidR="008B37DE" w:rsidRDefault="008B37DE" w:rsidP="000F609B">
            <w:pPr>
              <w:pStyle w:val="142"/>
              <w:jc w:val="center"/>
              <w:rPr>
                <w:rFonts w:hint="eastAsia"/>
              </w:rPr>
            </w:pPr>
            <w:r>
              <w:rPr>
                <w:rFonts w:hint="eastAsia"/>
              </w:rPr>
              <w:t>實際</w:t>
            </w:r>
          </w:p>
        </w:tc>
        <w:tc>
          <w:tcPr>
            <w:tcW w:w="942" w:type="dxa"/>
            <w:shd w:val="clear" w:color="auto" w:fill="auto"/>
            <w:vAlign w:val="center"/>
          </w:tcPr>
          <w:p w:rsidR="008B37DE" w:rsidRDefault="00343101" w:rsidP="000F609B">
            <w:pPr>
              <w:pStyle w:val="142"/>
              <w:jc w:val="right"/>
              <w:rPr>
                <w:rFonts w:hint="eastAsia"/>
              </w:rPr>
            </w:pPr>
            <w:r>
              <w:rPr>
                <w:rFonts w:hint="eastAsia"/>
              </w:rPr>
              <w:t>13.37</w:t>
            </w:r>
          </w:p>
        </w:tc>
        <w:tc>
          <w:tcPr>
            <w:tcW w:w="942" w:type="dxa"/>
            <w:shd w:val="clear" w:color="auto" w:fill="auto"/>
            <w:vAlign w:val="center"/>
          </w:tcPr>
          <w:p w:rsidR="008B37DE" w:rsidRDefault="00343101" w:rsidP="000F609B">
            <w:pPr>
              <w:pStyle w:val="142"/>
              <w:jc w:val="right"/>
              <w:rPr>
                <w:rFonts w:hint="eastAsia"/>
              </w:rPr>
            </w:pPr>
            <w:r>
              <w:rPr>
                <w:rFonts w:hint="eastAsia"/>
              </w:rPr>
              <w:t>53.21</w:t>
            </w:r>
          </w:p>
        </w:tc>
        <w:tc>
          <w:tcPr>
            <w:tcW w:w="942" w:type="dxa"/>
            <w:shd w:val="clear" w:color="auto" w:fill="auto"/>
            <w:vAlign w:val="center"/>
          </w:tcPr>
          <w:p w:rsidR="008B37DE" w:rsidRDefault="00343101" w:rsidP="000F609B">
            <w:pPr>
              <w:pStyle w:val="142"/>
              <w:jc w:val="right"/>
              <w:rPr>
                <w:rFonts w:hint="eastAsia"/>
              </w:rPr>
            </w:pPr>
            <w:r>
              <w:rPr>
                <w:rFonts w:hint="eastAsia"/>
              </w:rPr>
              <w:t>82.49</w:t>
            </w:r>
          </w:p>
        </w:tc>
        <w:tc>
          <w:tcPr>
            <w:tcW w:w="942" w:type="dxa"/>
            <w:shd w:val="clear" w:color="auto" w:fill="auto"/>
            <w:vAlign w:val="center"/>
          </w:tcPr>
          <w:p w:rsidR="008B37DE" w:rsidRDefault="00343101" w:rsidP="000F609B">
            <w:pPr>
              <w:pStyle w:val="142"/>
              <w:jc w:val="right"/>
              <w:rPr>
                <w:rFonts w:hint="eastAsia"/>
              </w:rPr>
            </w:pPr>
            <w:r>
              <w:rPr>
                <w:rFonts w:hint="eastAsia"/>
              </w:rPr>
              <w:t>143.59</w:t>
            </w:r>
          </w:p>
        </w:tc>
        <w:tc>
          <w:tcPr>
            <w:tcW w:w="943" w:type="dxa"/>
            <w:shd w:val="clear" w:color="auto" w:fill="auto"/>
            <w:vAlign w:val="center"/>
          </w:tcPr>
          <w:p w:rsidR="008B37DE" w:rsidRDefault="00343101" w:rsidP="000F609B">
            <w:pPr>
              <w:pStyle w:val="142"/>
              <w:jc w:val="right"/>
              <w:rPr>
                <w:rFonts w:hint="eastAsia"/>
              </w:rPr>
            </w:pPr>
            <w:r>
              <w:rPr>
                <w:rFonts w:hint="eastAsia"/>
              </w:rPr>
              <w:t>-</w:t>
            </w:r>
          </w:p>
        </w:tc>
      </w:tr>
      <w:tr w:rsidR="00343101" w:rsidTr="00500309">
        <w:tc>
          <w:tcPr>
            <w:tcW w:w="981" w:type="dxa"/>
            <w:vMerge w:val="restart"/>
            <w:shd w:val="clear" w:color="auto" w:fill="auto"/>
            <w:vAlign w:val="center"/>
          </w:tcPr>
          <w:p w:rsidR="00343101" w:rsidRDefault="00343101" w:rsidP="000F609B">
            <w:pPr>
              <w:pStyle w:val="142"/>
              <w:jc w:val="center"/>
              <w:rPr>
                <w:rFonts w:hint="eastAsia"/>
              </w:rPr>
            </w:pPr>
            <w:r>
              <w:rPr>
                <w:rFonts w:hint="eastAsia"/>
              </w:rPr>
              <w:t>國土署</w:t>
            </w:r>
          </w:p>
        </w:tc>
        <w:tc>
          <w:tcPr>
            <w:tcW w:w="2138" w:type="dxa"/>
            <w:vMerge w:val="restart"/>
            <w:shd w:val="clear" w:color="auto" w:fill="auto"/>
            <w:vAlign w:val="center"/>
          </w:tcPr>
          <w:p w:rsidR="00343101" w:rsidRDefault="00343101" w:rsidP="000F609B">
            <w:pPr>
              <w:pStyle w:val="142"/>
              <w:jc w:val="both"/>
              <w:rPr>
                <w:rFonts w:hint="eastAsia"/>
              </w:rPr>
            </w:pPr>
            <w:r w:rsidRPr="00343101">
              <w:rPr>
                <w:rFonts w:hint="eastAsia"/>
              </w:rPr>
              <w:t>雨水下水道改善長度</w:t>
            </w:r>
            <w:r>
              <w:rPr>
                <w:rFonts w:hint="eastAsia"/>
              </w:rPr>
              <w:t>(公里)</w:t>
            </w:r>
          </w:p>
        </w:tc>
        <w:tc>
          <w:tcPr>
            <w:tcW w:w="709" w:type="dxa"/>
            <w:shd w:val="clear" w:color="auto" w:fill="auto"/>
            <w:vAlign w:val="center"/>
          </w:tcPr>
          <w:p w:rsidR="00343101" w:rsidRDefault="00343101" w:rsidP="000F609B">
            <w:pPr>
              <w:pStyle w:val="142"/>
              <w:jc w:val="center"/>
              <w:rPr>
                <w:rFonts w:hint="eastAsia"/>
              </w:rPr>
            </w:pPr>
            <w:r>
              <w:rPr>
                <w:rFonts w:hint="eastAsia"/>
              </w:rPr>
              <w:t>預期</w:t>
            </w:r>
          </w:p>
        </w:tc>
        <w:tc>
          <w:tcPr>
            <w:tcW w:w="942" w:type="dxa"/>
            <w:shd w:val="clear" w:color="auto" w:fill="auto"/>
            <w:vAlign w:val="center"/>
          </w:tcPr>
          <w:p w:rsidR="00343101" w:rsidRDefault="00343101" w:rsidP="000F609B">
            <w:pPr>
              <w:pStyle w:val="142"/>
              <w:jc w:val="right"/>
              <w:rPr>
                <w:rFonts w:hint="eastAsia"/>
              </w:rPr>
            </w:pPr>
            <w:r>
              <w:rPr>
                <w:rFonts w:hint="eastAsia"/>
              </w:rPr>
              <w:t>8.8</w:t>
            </w:r>
          </w:p>
        </w:tc>
        <w:tc>
          <w:tcPr>
            <w:tcW w:w="942" w:type="dxa"/>
            <w:shd w:val="clear" w:color="auto" w:fill="auto"/>
            <w:vAlign w:val="center"/>
          </w:tcPr>
          <w:p w:rsidR="00343101" w:rsidRDefault="00343101" w:rsidP="000F609B">
            <w:pPr>
              <w:pStyle w:val="142"/>
              <w:jc w:val="right"/>
              <w:rPr>
                <w:rFonts w:hint="eastAsia"/>
              </w:rPr>
            </w:pPr>
            <w:r>
              <w:rPr>
                <w:rFonts w:hint="eastAsia"/>
              </w:rPr>
              <w:t>25.2</w:t>
            </w:r>
          </w:p>
        </w:tc>
        <w:tc>
          <w:tcPr>
            <w:tcW w:w="942" w:type="dxa"/>
            <w:shd w:val="clear" w:color="auto" w:fill="auto"/>
            <w:vAlign w:val="center"/>
          </w:tcPr>
          <w:p w:rsidR="00343101" w:rsidRDefault="00343101" w:rsidP="000F609B">
            <w:pPr>
              <w:pStyle w:val="142"/>
              <w:jc w:val="right"/>
              <w:rPr>
                <w:rFonts w:hint="eastAsia"/>
              </w:rPr>
            </w:pPr>
            <w:r>
              <w:rPr>
                <w:rFonts w:hint="eastAsia"/>
              </w:rPr>
              <w:t>24</w:t>
            </w:r>
          </w:p>
        </w:tc>
        <w:tc>
          <w:tcPr>
            <w:tcW w:w="942" w:type="dxa"/>
            <w:shd w:val="clear" w:color="auto" w:fill="auto"/>
            <w:vAlign w:val="center"/>
          </w:tcPr>
          <w:p w:rsidR="00343101" w:rsidRDefault="00343101" w:rsidP="000F609B">
            <w:pPr>
              <w:pStyle w:val="142"/>
              <w:jc w:val="right"/>
              <w:rPr>
                <w:rFonts w:hint="eastAsia"/>
              </w:rPr>
            </w:pPr>
            <w:r>
              <w:rPr>
                <w:rFonts w:hint="eastAsia"/>
              </w:rPr>
              <w:t>25</w:t>
            </w:r>
          </w:p>
        </w:tc>
        <w:tc>
          <w:tcPr>
            <w:tcW w:w="943" w:type="dxa"/>
            <w:shd w:val="clear" w:color="auto" w:fill="auto"/>
            <w:vAlign w:val="center"/>
          </w:tcPr>
          <w:p w:rsidR="00343101" w:rsidRDefault="00DD3444" w:rsidP="000F609B">
            <w:pPr>
              <w:pStyle w:val="142"/>
              <w:jc w:val="right"/>
              <w:rPr>
                <w:rFonts w:hint="eastAsia"/>
              </w:rPr>
            </w:pPr>
            <w:r>
              <w:rPr>
                <w:rFonts w:hint="eastAsia"/>
              </w:rPr>
              <w:t>32</w:t>
            </w:r>
          </w:p>
        </w:tc>
      </w:tr>
      <w:tr w:rsidR="00343101" w:rsidTr="00500309">
        <w:tc>
          <w:tcPr>
            <w:tcW w:w="981" w:type="dxa"/>
            <w:vMerge/>
            <w:shd w:val="clear" w:color="auto" w:fill="auto"/>
            <w:vAlign w:val="center"/>
          </w:tcPr>
          <w:p w:rsidR="00343101" w:rsidRDefault="00343101" w:rsidP="000F609B">
            <w:pPr>
              <w:pStyle w:val="142"/>
              <w:jc w:val="center"/>
              <w:rPr>
                <w:rFonts w:hint="eastAsia"/>
              </w:rPr>
            </w:pPr>
          </w:p>
        </w:tc>
        <w:tc>
          <w:tcPr>
            <w:tcW w:w="2138" w:type="dxa"/>
            <w:vMerge/>
            <w:shd w:val="clear" w:color="auto" w:fill="auto"/>
            <w:vAlign w:val="center"/>
          </w:tcPr>
          <w:p w:rsidR="00343101" w:rsidRDefault="00343101" w:rsidP="000F609B">
            <w:pPr>
              <w:pStyle w:val="142"/>
              <w:jc w:val="both"/>
              <w:rPr>
                <w:rFonts w:hint="eastAsia"/>
              </w:rPr>
            </w:pPr>
          </w:p>
        </w:tc>
        <w:tc>
          <w:tcPr>
            <w:tcW w:w="709" w:type="dxa"/>
            <w:shd w:val="clear" w:color="auto" w:fill="auto"/>
            <w:vAlign w:val="center"/>
          </w:tcPr>
          <w:p w:rsidR="00343101" w:rsidRDefault="00343101" w:rsidP="000F609B">
            <w:pPr>
              <w:pStyle w:val="142"/>
              <w:jc w:val="center"/>
              <w:rPr>
                <w:rFonts w:hint="eastAsia"/>
              </w:rPr>
            </w:pPr>
            <w:r>
              <w:rPr>
                <w:rFonts w:hint="eastAsia"/>
              </w:rPr>
              <w:t>實際</w:t>
            </w:r>
          </w:p>
        </w:tc>
        <w:tc>
          <w:tcPr>
            <w:tcW w:w="942" w:type="dxa"/>
            <w:shd w:val="clear" w:color="auto" w:fill="auto"/>
            <w:vAlign w:val="center"/>
          </w:tcPr>
          <w:p w:rsidR="00343101" w:rsidRDefault="00343101" w:rsidP="000F609B">
            <w:pPr>
              <w:pStyle w:val="142"/>
              <w:jc w:val="right"/>
              <w:rPr>
                <w:rFonts w:hint="eastAsia"/>
              </w:rPr>
            </w:pPr>
            <w:r>
              <w:rPr>
                <w:rFonts w:hint="eastAsia"/>
              </w:rPr>
              <w:t>12.64</w:t>
            </w:r>
          </w:p>
        </w:tc>
        <w:tc>
          <w:tcPr>
            <w:tcW w:w="942" w:type="dxa"/>
            <w:shd w:val="clear" w:color="auto" w:fill="auto"/>
            <w:vAlign w:val="center"/>
          </w:tcPr>
          <w:p w:rsidR="00343101" w:rsidRDefault="00343101" w:rsidP="000F609B">
            <w:pPr>
              <w:pStyle w:val="142"/>
              <w:jc w:val="right"/>
              <w:rPr>
                <w:rFonts w:hint="eastAsia"/>
              </w:rPr>
            </w:pPr>
            <w:r>
              <w:rPr>
                <w:rFonts w:hint="eastAsia"/>
              </w:rPr>
              <w:t>26.12</w:t>
            </w:r>
          </w:p>
        </w:tc>
        <w:tc>
          <w:tcPr>
            <w:tcW w:w="942" w:type="dxa"/>
            <w:shd w:val="clear" w:color="auto" w:fill="auto"/>
            <w:vAlign w:val="center"/>
          </w:tcPr>
          <w:p w:rsidR="00343101" w:rsidRDefault="00343101" w:rsidP="000F609B">
            <w:pPr>
              <w:pStyle w:val="142"/>
              <w:jc w:val="right"/>
              <w:rPr>
                <w:rFonts w:hint="eastAsia"/>
              </w:rPr>
            </w:pPr>
            <w:r>
              <w:rPr>
                <w:rFonts w:hint="eastAsia"/>
              </w:rPr>
              <w:t>28.9</w:t>
            </w:r>
          </w:p>
        </w:tc>
        <w:tc>
          <w:tcPr>
            <w:tcW w:w="942" w:type="dxa"/>
            <w:shd w:val="clear" w:color="auto" w:fill="auto"/>
            <w:vAlign w:val="center"/>
          </w:tcPr>
          <w:p w:rsidR="00343101" w:rsidRDefault="00343101" w:rsidP="000F609B">
            <w:pPr>
              <w:pStyle w:val="142"/>
              <w:jc w:val="right"/>
              <w:rPr>
                <w:rFonts w:hint="eastAsia"/>
              </w:rPr>
            </w:pPr>
            <w:r>
              <w:rPr>
                <w:rFonts w:hint="eastAsia"/>
              </w:rPr>
              <w:t>26.82</w:t>
            </w:r>
          </w:p>
        </w:tc>
        <w:tc>
          <w:tcPr>
            <w:tcW w:w="943" w:type="dxa"/>
            <w:shd w:val="clear" w:color="auto" w:fill="auto"/>
            <w:vAlign w:val="center"/>
          </w:tcPr>
          <w:p w:rsidR="00343101" w:rsidRDefault="00343101" w:rsidP="000F609B">
            <w:pPr>
              <w:pStyle w:val="142"/>
              <w:jc w:val="right"/>
              <w:rPr>
                <w:rFonts w:hint="eastAsia"/>
              </w:rPr>
            </w:pPr>
            <w:r>
              <w:rPr>
                <w:rFonts w:hint="eastAsia"/>
              </w:rPr>
              <w:t>-</w:t>
            </w:r>
          </w:p>
        </w:tc>
      </w:tr>
      <w:tr w:rsidR="00343101" w:rsidTr="00500309">
        <w:tc>
          <w:tcPr>
            <w:tcW w:w="981" w:type="dxa"/>
            <w:vMerge/>
            <w:shd w:val="clear" w:color="auto" w:fill="auto"/>
            <w:vAlign w:val="center"/>
          </w:tcPr>
          <w:p w:rsidR="00343101" w:rsidRDefault="00343101" w:rsidP="000F609B">
            <w:pPr>
              <w:pStyle w:val="142"/>
              <w:jc w:val="center"/>
              <w:rPr>
                <w:rFonts w:hint="eastAsia"/>
              </w:rPr>
            </w:pPr>
          </w:p>
        </w:tc>
        <w:tc>
          <w:tcPr>
            <w:tcW w:w="2138" w:type="dxa"/>
            <w:vMerge w:val="restart"/>
            <w:shd w:val="clear" w:color="auto" w:fill="auto"/>
            <w:vAlign w:val="center"/>
          </w:tcPr>
          <w:p w:rsidR="00343101" w:rsidRDefault="00343101" w:rsidP="000F609B">
            <w:pPr>
              <w:pStyle w:val="142"/>
              <w:jc w:val="both"/>
              <w:rPr>
                <w:rFonts w:hint="eastAsia"/>
              </w:rPr>
            </w:pPr>
            <w:r w:rsidRPr="00343101">
              <w:rPr>
                <w:rFonts w:hint="eastAsia"/>
              </w:rPr>
              <w:t>增加都市滯洪量</w:t>
            </w:r>
            <w:r>
              <w:rPr>
                <w:rFonts w:hint="eastAsia"/>
              </w:rPr>
              <w:t>(萬立方公尺)</w:t>
            </w:r>
          </w:p>
        </w:tc>
        <w:tc>
          <w:tcPr>
            <w:tcW w:w="709" w:type="dxa"/>
            <w:shd w:val="clear" w:color="auto" w:fill="auto"/>
            <w:vAlign w:val="center"/>
          </w:tcPr>
          <w:p w:rsidR="00343101" w:rsidRDefault="00343101" w:rsidP="000F609B">
            <w:pPr>
              <w:pStyle w:val="142"/>
              <w:jc w:val="center"/>
              <w:rPr>
                <w:rFonts w:hint="eastAsia"/>
              </w:rPr>
            </w:pPr>
            <w:r>
              <w:rPr>
                <w:rFonts w:hint="eastAsia"/>
              </w:rPr>
              <w:t>預期</w:t>
            </w:r>
          </w:p>
        </w:tc>
        <w:tc>
          <w:tcPr>
            <w:tcW w:w="942" w:type="dxa"/>
            <w:shd w:val="clear" w:color="auto" w:fill="auto"/>
            <w:vAlign w:val="center"/>
          </w:tcPr>
          <w:p w:rsidR="00343101" w:rsidRDefault="00343101" w:rsidP="000F609B">
            <w:pPr>
              <w:pStyle w:val="142"/>
              <w:jc w:val="right"/>
              <w:rPr>
                <w:rFonts w:hint="eastAsia"/>
              </w:rPr>
            </w:pPr>
            <w:r>
              <w:rPr>
                <w:rFonts w:hint="eastAsia"/>
              </w:rPr>
              <w:t>2</w:t>
            </w:r>
          </w:p>
        </w:tc>
        <w:tc>
          <w:tcPr>
            <w:tcW w:w="942" w:type="dxa"/>
            <w:shd w:val="clear" w:color="auto" w:fill="auto"/>
            <w:vAlign w:val="center"/>
          </w:tcPr>
          <w:p w:rsidR="00343101" w:rsidRDefault="00343101" w:rsidP="000F609B">
            <w:pPr>
              <w:pStyle w:val="142"/>
              <w:jc w:val="right"/>
              <w:rPr>
                <w:rFonts w:hint="eastAsia"/>
              </w:rPr>
            </w:pPr>
            <w:r>
              <w:rPr>
                <w:rFonts w:hint="eastAsia"/>
              </w:rPr>
              <w:t>14</w:t>
            </w:r>
          </w:p>
        </w:tc>
        <w:tc>
          <w:tcPr>
            <w:tcW w:w="942" w:type="dxa"/>
            <w:shd w:val="clear" w:color="auto" w:fill="auto"/>
            <w:vAlign w:val="center"/>
          </w:tcPr>
          <w:p w:rsidR="00343101" w:rsidRDefault="00343101" w:rsidP="000F609B">
            <w:pPr>
              <w:pStyle w:val="142"/>
              <w:jc w:val="right"/>
              <w:rPr>
                <w:rFonts w:hint="eastAsia"/>
              </w:rPr>
            </w:pPr>
            <w:r>
              <w:rPr>
                <w:rFonts w:hint="eastAsia"/>
              </w:rPr>
              <w:t>12</w:t>
            </w:r>
          </w:p>
        </w:tc>
        <w:tc>
          <w:tcPr>
            <w:tcW w:w="942" w:type="dxa"/>
            <w:shd w:val="clear" w:color="auto" w:fill="auto"/>
            <w:vAlign w:val="center"/>
          </w:tcPr>
          <w:p w:rsidR="00343101" w:rsidRDefault="00343101" w:rsidP="000F609B">
            <w:pPr>
              <w:pStyle w:val="142"/>
              <w:jc w:val="right"/>
              <w:rPr>
                <w:rFonts w:hint="eastAsia"/>
              </w:rPr>
            </w:pPr>
            <w:r>
              <w:rPr>
                <w:rFonts w:hint="eastAsia"/>
              </w:rPr>
              <w:t>14.5</w:t>
            </w:r>
          </w:p>
        </w:tc>
        <w:tc>
          <w:tcPr>
            <w:tcW w:w="943" w:type="dxa"/>
            <w:shd w:val="clear" w:color="auto" w:fill="auto"/>
            <w:vAlign w:val="center"/>
          </w:tcPr>
          <w:p w:rsidR="00343101" w:rsidRDefault="00DD3444" w:rsidP="000F609B">
            <w:pPr>
              <w:pStyle w:val="142"/>
              <w:jc w:val="right"/>
              <w:rPr>
                <w:rFonts w:hint="eastAsia"/>
              </w:rPr>
            </w:pPr>
            <w:r>
              <w:rPr>
                <w:rFonts w:hint="eastAsia"/>
              </w:rPr>
              <w:t>17.5</w:t>
            </w:r>
          </w:p>
        </w:tc>
      </w:tr>
      <w:tr w:rsidR="00343101" w:rsidTr="00500309">
        <w:tc>
          <w:tcPr>
            <w:tcW w:w="981" w:type="dxa"/>
            <w:vMerge/>
            <w:shd w:val="clear" w:color="auto" w:fill="auto"/>
            <w:vAlign w:val="center"/>
          </w:tcPr>
          <w:p w:rsidR="00343101" w:rsidRDefault="00343101" w:rsidP="000F609B">
            <w:pPr>
              <w:pStyle w:val="142"/>
              <w:jc w:val="center"/>
              <w:rPr>
                <w:rFonts w:hint="eastAsia"/>
              </w:rPr>
            </w:pPr>
          </w:p>
        </w:tc>
        <w:tc>
          <w:tcPr>
            <w:tcW w:w="2138" w:type="dxa"/>
            <w:vMerge/>
            <w:shd w:val="clear" w:color="auto" w:fill="auto"/>
            <w:vAlign w:val="center"/>
          </w:tcPr>
          <w:p w:rsidR="00343101" w:rsidRDefault="00343101" w:rsidP="000F609B">
            <w:pPr>
              <w:pStyle w:val="142"/>
              <w:jc w:val="both"/>
              <w:rPr>
                <w:rFonts w:hint="eastAsia"/>
              </w:rPr>
            </w:pPr>
          </w:p>
        </w:tc>
        <w:tc>
          <w:tcPr>
            <w:tcW w:w="709" w:type="dxa"/>
            <w:shd w:val="clear" w:color="auto" w:fill="auto"/>
            <w:vAlign w:val="center"/>
          </w:tcPr>
          <w:p w:rsidR="00343101" w:rsidRDefault="00343101" w:rsidP="000F609B">
            <w:pPr>
              <w:pStyle w:val="142"/>
              <w:jc w:val="center"/>
              <w:rPr>
                <w:rFonts w:hint="eastAsia"/>
              </w:rPr>
            </w:pPr>
            <w:r>
              <w:rPr>
                <w:rFonts w:hint="eastAsia"/>
              </w:rPr>
              <w:t>實際</w:t>
            </w:r>
          </w:p>
        </w:tc>
        <w:tc>
          <w:tcPr>
            <w:tcW w:w="942" w:type="dxa"/>
            <w:shd w:val="clear" w:color="auto" w:fill="auto"/>
            <w:vAlign w:val="center"/>
          </w:tcPr>
          <w:p w:rsidR="00343101" w:rsidRDefault="00343101" w:rsidP="000F609B">
            <w:pPr>
              <w:pStyle w:val="142"/>
              <w:jc w:val="right"/>
              <w:rPr>
                <w:rFonts w:hint="eastAsia"/>
              </w:rPr>
            </w:pPr>
            <w:r>
              <w:rPr>
                <w:rFonts w:hint="eastAsia"/>
              </w:rPr>
              <w:t>2.12</w:t>
            </w:r>
          </w:p>
        </w:tc>
        <w:tc>
          <w:tcPr>
            <w:tcW w:w="942" w:type="dxa"/>
            <w:shd w:val="clear" w:color="auto" w:fill="auto"/>
            <w:vAlign w:val="center"/>
          </w:tcPr>
          <w:p w:rsidR="00343101" w:rsidRDefault="00343101" w:rsidP="000F609B">
            <w:pPr>
              <w:pStyle w:val="142"/>
              <w:jc w:val="right"/>
              <w:rPr>
                <w:rFonts w:hint="eastAsia"/>
              </w:rPr>
            </w:pPr>
            <w:r>
              <w:rPr>
                <w:rFonts w:hint="eastAsia"/>
              </w:rPr>
              <w:t>14.57</w:t>
            </w:r>
          </w:p>
        </w:tc>
        <w:tc>
          <w:tcPr>
            <w:tcW w:w="942" w:type="dxa"/>
            <w:shd w:val="clear" w:color="auto" w:fill="auto"/>
            <w:vAlign w:val="center"/>
          </w:tcPr>
          <w:p w:rsidR="00343101" w:rsidRDefault="00343101" w:rsidP="000F609B">
            <w:pPr>
              <w:pStyle w:val="142"/>
              <w:jc w:val="right"/>
              <w:rPr>
                <w:rFonts w:hint="eastAsia"/>
              </w:rPr>
            </w:pPr>
            <w:r>
              <w:rPr>
                <w:rFonts w:hint="eastAsia"/>
              </w:rPr>
              <w:t>14.69</w:t>
            </w:r>
          </w:p>
        </w:tc>
        <w:tc>
          <w:tcPr>
            <w:tcW w:w="942" w:type="dxa"/>
            <w:shd w:val="clear" w:color="auto" w:fill="auto"/>
            <w:vAlign w:val="center"/>
          </w:tcPr>
          <w:p w:rsidR="00343101" w:rsidRDefault="00343101" w:rsidP="000F609B">
            <w:pPr>
              <w:pStyle w:val="142"/>
              <w:jc w:val="right"/>
              <w:rPr>
                <w:rFonts w:hint="eastAsia"/>
              </w:rPr>
            </w:pPr>
            <w:r>
              <w:rPr>
                <w:rFonts w:hint="eastAsia"/>
              </w:rPr>
              <w:t>14.7</w:t>
            </w:r>
          </w:p>
        </w:tc>
        <w:tc>
          <w:tcPr>
            <w:tcW w:w="943" w:type="dxa"/>
            <w:shd w:val="clear" w:color="auto" w:fill="auto"/>
            <w:vAlign w:val="center"/>
          </w:tcPr>
          <w:p w:rsidR="00343101" w:rsidRDefault="00343101" w:rsidP="000F609B">
            <w:pPr>
              <w:pStyle w:val="142"/>
              <w:jc w:val="right"/>
              <w:rPr>
                <w:rFonts w:hint="eastAsia"/>
              </w:rPr>
            </w:pPr>
            <w:r>
              <w:rPr>
                <w:rFonts w:hint="eastAsia"/>
              </w:rPr>
              <w:t>-</w:t>
            </w:r>
          </w:p>
        </w:tc>
      </w:tr>
      <w:tr w:rsidR="00865C37" w:rsidTr="00500309">
        <w:tc>
          <w:tcPr>
            <w:tcW w:w="981" w:type="dxa"/>
            <w:vMerge w:val="restart"/>
            <w:shd w:val="clear" w:color="auto" w:fill="auto"/>
            <w:vAlign w:val="center"/>
          </w:tcPr>
          <w:p w:rsidR="00865C37" w:rsidRPr="00500309" w:rsidRDefault="00865C37" w:rsidP="000F609B">
            <w:pPr>
              <w:pStyle w:val="142"/>
              <w:jc w:val="center"/>
              <w:rPr>
                <w:rFonts w:hint="eastAsia"/>
                <w:spacing w:val="-12"/>
              </w:rPr>
            </w:pPr>
            <w:r w:rsidRPr="00500309">
              <w:rPr>
                <w:rFonts w:hint="eastAsia"/>
                <w:spacing w:val="-12"/>
              </w:rPr>
              <w:t>農業部/農水署</w:t>
            </w:r>
          </w:p>
        </w:tc>
        <w:tc>
          <w:tcPr>
            <w:tcW w:w="2138" w:type="dxa"/>
            <w:vMerge w:val="restart"/>
            <w:shd w:val="clear" w:color="auto" w:fill="auto"/>
            <w:vAlign w:val="center"/>
          </w:tcPr>
          <w:p w:rsidR="00865C37" w:rsidRDefault="00865C37" w:rsidP="000F609B">
            <w:pPr>
              <w:pStyle w:val="142"/>
              <w:jc w:val="both"/>
              <w:rPr>
                <w:rFonts w:hint="eastAsia"/>
              </w:rPr>
            </w:pPr>
            <w:r w:rsidRPr="00865C37">
              <w:rPr>
                <w:rFonts w:hint="eastAsia"/>
              </w:rPr>
              <w:t>改善農田排水渠道</w:t>
            </w:r>
            <w:r>
              <w:rPr>
                <w:rFonts w:hint="eastAsia"/>
              </w:rPr>
              <w:t>(公里)</w:t>
            </w:r>
          </w:p>
        </w:tc>
        <w:tc>
          <w:tcPr>
            <w:tcW w:w="709" w:type="dxa"/>
            <w:shd w:val="clear" w:color="auto" w:fill="auto"/>
            <w:vAlign w:val="center"/>
          </w:tcPr>
          <w:p w:rsidR="00865C37" w:rsidRDefault="00865C37" w:rsidP="000F609B">
            <w:pPr>
              <w:pStyle w:val="142"/>
              <w:jc w:val="center"/>
              <w:rPr>
                <w:rFonts w:hint="eastAsia"/>
              </w:rPr>
            </w:pPr>
            <w:r>
              <w:rPr>
                <w:rFonts w:hint="eastAsia"/>
              </w:rPr>
              <w:t>預期</w:t>
            </w:r>
          </w:p>
        </w:tc>
        <w:tc>
          <w:tcPr>
            <w:tcW w:w="942" w:type="dxa"/>
            <w:shd w:val="clear" w:color="auto" w:fill="auto"/>
            <w:vAlign w:val="center"/>
          </w:tcPr>
          <w:p w:rsidR="00865C37" w:rsidRDefault="00865C37" w:rsidP="000F609B">
            <w:pPr>
              <w:pStyle w:val="142"/>
              <w:jc w:val="right"/>
              <w:rPr>
                <w:rFonts w:hint="eastAsia"/>
              </w:rPr>
            </w:pPr>
            <w:r>
              <w:rPr>
                <w:rFonts w:hint="eastAsia"/>
              </w:rPr>
              <w:t>35</w:t>
            </w:r>
          </w:p>
        </w:tc>
        <w:tc>
          <w:tcPr>
            <w:tcW w:w="942" w:type="dxa"/>
            <w:shd w:val="clear" w:color="auto" w:fill="auto"/>
            <w:vAlign w:val="center"/>
          </w:tcPr>
          <w:p w:rsidR="00865C37" w:rsidRDefault="00865C37" w:rsidP="000F609B">
            <w:pPr>
              <w:pStyle w:val="142"/>
              <w:jc w:val="right"/>
              <w:rPr>
                <w:rFonts w:hint="eastAsia"/>
              </w:rPr>
            </w:pPr>
            <w:r>
              <w:rPr>
                <w:rFonts w:hint="eastAsia"/>
              </w:rPr>
              <w:t>70</w:t>
            </w:r>
          </w:p>
        </w:tc>
        <w:tc>
          <w:tcPr>
            <w:tcW w:w="942" w:type="dxa"/>
            <w:shd w:val="clear" w:color="auto" w:fill="auto"/>
            <w:vAlign w:val="center"/>
          </w:tcPr>
          <w:p w:rsidR="00865C37" w:rsidRDefault="00865C37" w:rsidP="000F609B">
            <w:pPr>
              <w:pStyle w:val="142"/>
              <w:jc w:val="right"/>
              <w:rPr>
                <w:rFonts w:hint="eastAsia"/>
              </w:rPr>
            </w:pPr>
            <w:r>
              <w:rPr>
                <w:rFonts w:hint="eastAsia"/>
              </w:rPr>
              <w:t>23</w:t>
            </w:r>
          </w:p>
        </w:tc>
        <w:tc>
          <w:tcPr>
            <w:tcW w:w="942" w:type="dxa"/>
            <w:shd w:val="clear" w:color="auto" w:fill="auto"/>
            <w:vAlign w:val="center"/>
          </w:tcPr>
          <w:p w:rsidR="00865C37" w:rsidRDefault="00DD3444" w:rsidP="000F609B">
            <w:pPr>
              <w:pStyle w:val="142"/>
              <w:jc w:val="right"/>
              <w:rPr>
                <w:rFonts w:hint="eastAsia"/>
              </w:rPr>
            </w:pPr>
            <w:r>
              <w:rPr>
                <w:rFonts w:hint="eastAsia"/>
              </w:rPr>
              <w:t>28</w:t>
            </w:r>
          </w:p>
        </w:tc>
        <w:tc>
          <w:tcPr>
            <w:tcW w:w="943" w:type="dxa"/>
            <w:shd w:val="clear" w:color="auto" w:fill="auto"/>
            <w:vAlign w:val="center"/>
          </w:tcPr>
          <w:p w:rsidR="00865C37" w:rsidRDefault="00DD3444" w:rsidP="000F609B">
            <w:pPr>
              <w:pStyle w:val="142"/>
              <w:jc w:val="right"/>
              <w:rPr>
                <w:rFonts w:hint="eastAsia"/>
              </w:rPr>
            </w:pPr>
            <w:r>
              <w:rPr>
                <w:rFonts w:hint="eastAsia"/>
              </w:rPr>
              <w:t>33</w:t>
            </w:r>
          </w:p>
        </w:tc>
      </w:tr>
      <w:tr w:rsidR="00865C37" w:rsidTr="00500309">
        <w:tc>
          <w:tcPr>
            <w:tcW w:w="981" w:type="dxa"/>
            <w:vMerge/>
            <w:shd w:val="clear" w:color="auto" w:fill="auto"/>
            <w:vAlign w:val="center"/>
          </w:tcPr>
          <w:p w:rsidR="00865C37" w:rsidRDefault="00865C37" w:rsidP="000F609B">
            <w:pPr>
              <w:pStyle w:val="142"/>
              <w:jc w:val="center"/>
              <w:rPr>
                <w:rFonts w:hint="eastAsia"/>
              </w:rPr>
            </w:pPr>
          </w:p>
        </w:tc>
        <w:tc>
          <w:tcPr>
            <w:tcW w:w="2138" w:type="dxa"/>
            <w:vMerge/>
            <w:shd w:val="clear" w:color="auto" w:fill="auto"/>
            <w:vAlign w:val="center"/>
          </w:tcPr>
          <w:p w:rsidR="00865C37" w:rsidRDefault="00865C37" w:rsidP="000F609B">
            <w:pPr>
              <w:pStyle w:val="142"/>
              <w:jc w:val="both"/>
              <w:rPr>
                <w:rFonts w:hint="eastAsia"/>
              </w:rPr>
            </w:pPr>
          </w:p>
        </w:tc>
        <w:tc>
          <w:tcPr>
            <w:tcW w:w="709" w:type="dxa"/>
            <w:shd w:val="clear" w:color="auto" w:fill="auto"/>
            <w:vAlign w:val="center"/>
          </w:tcPr>
          <w:p w:rsidR="00865C37" w:rsidRDefault="00865C37" w:rsidP="000F609B">
            <w:pPr>
              <w:pStyle w:val="142"/>
              <w:jc w:val="center"/>
              <w:rPr>
                <w:rFonts w:hint="eastAsia"/>
              </w:rPr>
            </w:pPr>
            <w:r>
              <w:rPr>
                <w:rFonts w:hint="eastAsia"/>
              </w:rPr>
              <w:t>實際</w:t>
            </w:r>
          </w:p>
        </w:tc>
        <w:tc>
          <w:tcPr>
            <w:tcW w:w="942" w:type="dxa"/>
            <w:shd w:val="clear" w:color="auto" w:fill="auto"/>
            <w:vAlign w:val="center"/>
          </w:tcPr>
          <w:p w:rsidR="00865C37" w:rsidRDefault="00865C37" w:rsidP="000F609B">
            <w:pPr>
              <w:pStyle w:val="142"/>
              <w:jc w:val="right"/>
              <w:rPr>
                <w:rFonts w:hint="eastAsia"/>
              </w:rPr>
            </w:pPr>
            <w:r>
              <w:rPr>
                <w:rFonts w:hint="eastAsia"/>
              </w:rPr>
              <w:t>35.59</w:t>
            </w:r>
          </w:p>
        </w:tc>
        <w:tc>
          <w:tcPr>
            <w:tcW w:w="942" w:type="dxa"/>
            <w:shd w:val="clear" w:color="auto" w:fill="auto"/>
            <w:vAlign w:val="center"/>
          </w:tcPr>
          <w:p w:rsidR="00865C37" w:rsidRDefault="00865C37" w:rsidP="000F609B">
            <w:pPr>
              <w:pStyle w:val="142"/>
              <w:jc w:val="right"/>
              <w:rPr>
                <w:rFonts w:hint="eastAsia"/>
              </w:rPr>
            </w:pPr>
            <w:r>
              <w:rPr>
                <w:rFonts w:hint="eastAsia"/>
              </w:rPr>
              <w:t>87.12</w:t>
            </w:r>
          </w:p>
        </w:tc>
        <w:tc>
          <w:tcPr>
            <w:tcW w:w="942" w:type="dxa"/>
            <w:shd w:val="clear" w:color="auto" w:fill="auto"/>
            <w:vAlign w:val="center"/>
          </w:tcPr>
          <w:p w:rsidR="00865C37" w:rsidRDefault="00865C37" w:rsidP="000F609B">
            <w:pPr>
              <w:pStyle w:val="142"/>
              <w:jc w:val="right"/>
              <w:rPr>
                <w:rFonts w:hint="eastAsia"/>
              </w:rPr>
            </w:pPr>
            <w:r>
              <w:rPr>
                <w:rFonts w:hint="eastAsia"/>
              </w:rPr>
              <w:t>28.14</w:t>
            </w:r>
          </w:p>
        </w:tc>
        <w:tc>
          <w:tcPr>
            <w:tcW w:w="942" w:type="dxa"/>
            <w:shd w:val="clear" w:color="auto" w:fill="auto"/>
            <w:vAlign w:val="center"/>
          </w:tcPr>
          <w:p w:rsidR="00865C37" w:rsidRDefault="00865C37" w:rsidP="000F609B">
            <w:pPr>
              <w:pStyle w:val="142"/>
              <w:jc w:val="right"/>
              <w:rPr>
                <w:rFonts w:hint="eastAsia"/>
              </w:rPr>
            </w:pPr>
            <w:r>
              <w:rPr>
                <w:rFonts w:hint="eastAsia"/>
              </w:rPr>
              <w:t>37.66</w:t>
            </w:r>
          </w:p>
        </w:tc>
        <w:tc>
          <w:tcPr>
            <w:tcW w:w="943" w:type="dxa"/>
            <w:shd w:val="clear" w:color="auto" w:fill="auto"/>
            <w:vAlign w:val="center"/>
          </w:tcPr>
          <w:p w:rsidR="00865C37" w:rsidRDefault="00865C37" w:rsidP="000F609B">
            <w:pPr>
              <w:pStyle w:val="142"/>
              <w:jc w:val="right"/>
              <w:rPr>
                <w:rFonts w:hint="eastAsia"/>
              </w:rPr>
            </w:pPr>
            <w:r>
              <w:rPr>
                <w:rFonts w:hint="eastAsia"/>
              </w:rPr>
              <w:t>-</w:t>
            </w:r>
          </w:p>
        </w:tc>
      </w:tr>
      <w:tr w:rsidR="00865C37" w:rsidTr="00500309">
        <w:tc>
          <w:tcPr>
            <w:tcW w:w="981" w:type="dxa"/>
            <w:vMerge/>
            <w:shd w:val="clear" w:color="auto" w:fill="auto"/>
            <w:vAlign w:val="center"/>
          </w:tcPr>
          <w:p w:rsidR="00865C37" w:rsidRDefault="00865C37" w:rsidP="000F609B">
            <w:pPr>
              <w:pStyle w:val="142"/>
              <w:jc w:val="center"/>
              <w:rPr>
                <w:rFonts w:hint="eastAsia"/>
              </w:rPr>
            </w:pPr>
          </w:p>
        </w:tc>
        <w:tc>
          <w:tcPr>
            <w:tcW w:w="2138" w:type="dxa"/>
            <w:vMerge w:val="restart"/>
            <w:shd w:val="clear" w:color="auto" w:fill="auto"/>
            <w:vAlign w:val="center"/>
          </w:tcPr>
          <w:p w:rsidR="00865C37" w:rsidRDefault="00865C37" w:rsidP="000F609B">
            <w:pPr>
              <w:pStyle w:val="142"/>
              <w:jc w:val="both"/>
              <w:rPr>
                <w:rFonts w:hint="eastAsia"/>
              </w:rPr>
            </w:pPr>
            <w:r w:rsidRPr="00865C37">
              <w:rPr>
                <w:rFonts w:hint="eastAsia"/>
              </w:rPr>
              <w:t>改善構造物</w:t>
            </w:r>
            <w:r>
              <w:rPr>
                <w:rFonts w:hint="eastAsia"/>
              </w:rPr>
              <w:t>(座)</w:t>
            </w:r>
          </w:p>
        </w:tc>
        <w:tc>
          <w:tcPr>
            <w:tcW w:w="709" w:type="dxa"/>
            <w:shd w:val="clear" w:color="auto" w:fill="auto"/>
            <w:vAlign w:val="center"/>
          </w:tcPr>
          <w:p w:rsidR="00865C37" w:rsidRDefault="00865C37" w:rsidP="000F609B">
            <w:pPr>
              <w:pStyle w:val="142"/>
              <w:jc w:val="center"/>
              <w:rPr>
                <w:rFonts w:hint="eastAsia"/>
              </w:rPr>
            </w:pPr>
            <w:r>
              <w:rPr>
                <w:rFonts w:hint="eastAsia"/>
              </w:rPr>
              <w:t>預期</w:t>
            </w:r>
          </w:p>
        </w:tc>
        <w:tc>
          <w:tcPr>
            <w:tcW w:w="942" w:type="dxa"/>
            <w:shd w:val="clear" w:color="auto" w:fill="auto"/>
            <w:vAlign w:val="center"/>
          </w:tcPr>
          <w:p w:rsidR="00865C37" w:rsidRDefault="00865C37" w:rsidP="000F609B">
            <w:pPr>
              <w:pStyle w:val="142"/>
              <w:jc w:val="right"/>
              <w:rPr>
                <w:rFonts w:hint="eastAsia"/>
              </w:rPr>
            </w:pPr>
            <w:r>
              <w:rPr>
                <w:rFonts w:hint="eastAsia"/>
              </w:rPr>
              <w:t>25</w:t>
            </w:r>
          </w:p>
        </w:tc>
        <w:tc>
          <w:tcPr>
            <w:tcW w:w="942" w:type="dxa"/>
            <w:shd w:val="clear" w:color="auto" w:fill="auto"/>
            <w:vAlign w:val="center"/>
          </w:tcPr>
          <w:p w:rsidR="00865C37" w:rsidRDefault="00865C37" w:rsidP="000F609B">
            <w:pPr>
              <w:pStyle w:val="142"/>
              <w:jc w:val="right"/>
              <w:rPr>
                <w:rFonts w:hint="eastAsia"/>
              </w:rPr>
            </w:pPr>
            <w:r>
              <w:rPr>
                <w:rFonts w:hint="eastAsia"/>
              </w:rPr>
              <w:t>50</w:t>
            </w:r>
          </w:p>
        </w:tc>
        <w:tc>
          <w:tcPr>
            <w:tcW w:w="942" w:type="dxa"/>
            <w:shd w:val="clear" w:color="auto" w:fill="auto"/>
            <w:vAlign w:val="center"/>
          </w:tcPr>
          <w:p w:rsidR="00865C37" w:rsidRDefault="00865C37" w:rsidP="000F609B">
            <w:pPr>
              <w:pStyle w:val="142"/>
              <w:jc w:val="right"/>
              <w:rPr>
                <w:rFonts w:hint="eastAsia"/>
              </w:rPr>
            </w:pPr>
            <w:r>
              <w:rPr>
                <w:rFonts w:hint="eastAsia"/>
              </w:rPr>
              <w:t>16</w:t>
            </w:r>
          </w:p>
        </w:tc>
        <w:tc>
          <w:tcPr>
            <w:tcW w:w="942" w:type="dxa"/>
            <w:shd w:val="clear" w:color="auto" w:fill="auto"/>
            <w:vAlign w:val="center"/>
          </w:tcPr>
          <w:p w:rsidR="00865C37" w:rsidRDefault="00DD3444" w:rsidP="000F609B">
            <w:pPr>
              <w:pStyle w:val="142"/>
              <w:jc w:val="right"/>
              <w:rPr>
                <w:rFonts w:hint="eastAsia"/>
              </w:rPr>
            </w:pPr>
            <w:r>
              <w:rPr>
                <w:rFonts w:hint="eastAsia"/>
              </w:rPr>
              <w:t>21</w:t>
            </w:r>
          </w:p>
        </w:tc>
        <w:tc>
          <w:tcPr>
            <w:tcW w:w="943" w:type="dxa"/>
            <w:shd w:val="clear" w:color="auto" w:fill="auto"/>
            <w:vAlign w:val="center"/>
          </w:tcPr>
          <w:p w:rsidR="00865C37" w:rsidRDefault="00865C37" w:rsidP="000F609B">
            <w:pPr>
              <w:pStyle w:val="142"/>
              <w:jc w:val="right"/>
              <w:rPr>
                <w:rFonts w:hint="eastAsia"/>
              </w:rPr>
            </w:pPr>
            <w:r>
              <w:rPr>
                <w:rFonts w:hint="eastAsia"/>
              </w:rPr>
              <w:t>2</w:t>
            </w:r>
            <w:r w:rsidR="00DD3444">
              <w:rPr>
                <w:rFonts w:hint="eastAsia"/>
              </w:rPr>
              <w:t>3</w:t>
            </w:r>
          </w:p>
        </w:tc>
      </w:tr>
      <w:tr w:rsidR="00865C37" w:rsidTr="00500309">
        <w:tc>
          <w:tcPr>
            <w:tcW w:w="981" w:type="dxa"/>
            <w:vMerge/>
            <w:shd w:val="clear" w:color="auto" w:fill="auto"/>
            <w:vAlign w:val="center"/>
          </w:tcPr>
          <w:p w:rsidR="00865C37" w:rsidRDefault="00865C37" w:rsidP="000F609B">
            <w:pPr>
              <w:pStyle w:val="142"/>
              <w:jc w:val="center"/>
              <w:rPr>
                <w:rFonts w:hint="eastAsia"/>
              </w:rPr>
            </w:pPr>
          </w:p>
        </w:tc>
        <w:tc>
          <w:tcPr>
            <w:tcW w:w="2138" w:type="dxa"/>
            <w:vMerge/>
            <w:shd w:val="clear" w:color="auto" w:fill="auto"/>
            <w:vAlign w:val="center"/>
          </w:tcPr>
          <w:p w:rsidR="00865C37" w:rsidRDefault="00865C37" w:rsidP="000F609B">
            <w:pPr>
              <w:pStyle w:val="142"/>
              <w:jc w:val="both"/>
              <w:rPr>
                <w:rFonts w:hint="eastAsia"/>
              </w:rPr>
            </w:pPr>
          </w:p>
        </w:tc>
        <w:tc>
          <w:tcPr>
            <w:tcW w:w="709" w:type="dxa"/>
            <w:shd w:val="clear" w:color="auto" w:fill="auto"/>
            <w:vAlign w:val="center"/>
          </w:tcPr>
          <w:p w:rsidR="00865C37" w:rsidRDefault="00865C37" w:rsidP="000F609B">
            <w:pPr>
              <w:pStyle w:val="142"/>
              <w:jc w:val="center"/>
              <w:rPr>
                <w:rFonts w:hint="eastAsia"/>
              </w:rPr>
            </w:pPr>
            <w:r>
              <w:rPr>
                <w:rFonts w:hint="eastAsia"/>
              </w:rPr>
              <w:t>實際</w:t>
            </w:r>
          </w:p>
        </w:tc>
        <w:tc>
          <w:tcPr>
            <w:tcW w:w="942" w:type="dxa"/>
            <w:shd w:val="clear" w:color="auto" w:fill="auto"/>
            <w:vAlign w:val="center"/>
          </w:tcPr>
          <w:p w:rsidR="00865C37" w:rsidRDefault="00865C37" w:rsidP="000F609B">
            <w:pPr>
              <w:pStyle w:val="142"/>
              <w:jc w:val="right"/>
              <w:rPr>
                <w:rFonts w:hint="eastAsia"/>
              </w:rPr>
            </w:pPr>
            <w:r>
              <w:rPr>
                <w:rFonts w:hint="eastAsia"/>
              </w:rPr>
              <w:t>29</w:t>
            </w:r>
          </w:p>
        </w:tc>
        <w:tc>
          <w:tcPr>
            <w:tcW w:w="942" w:type="dxa"/>
            <w:shd w:val="clear" w:color="auto" w:fill="auto"/>
            <w:vAlign w:val="center"/>
          </w:tcPr>
          <w:p w:rsidR="00865C37" w:rsidRDefault="00865C37" w:rsidP="000F609B">
            <w:pPr>
              <w:pStyle w:val="142"/>
              <w:jc w:val="right"/>
              <w:rPr>
                <w:rFonts w:hint="eastAsia"/>
              </w:rPr>
            </w:pPr>
            <w:r>
              <w:rPr>
                <w:rFonts w:hint="eastAsia"/>
              </w:rPr>
              <w:t>57</w:t>
            </w:r>
          </w:p>
        </w:tc>
        <w:tc>
          <w:tcPr>
            <w:tcW w:w="942" w:type="dxa"/>
            <w:shd w:val="clear" w:color="auto" w:fill="auto"/>
            <w:vAlign w:val="center"/>
          </w:tcPr>
          <w:p w:rsidR="00865C37" w:rsidRDefault="00865C37" w:rsidP="000F609B">
            <w:pPr>
              <w:pStyle w:val="142"/>
              <w:jc w:val="right"/>
              <w:rPr>
                <w:rFonts w:hint="eastAsia"/>
              </w:rPr>
            </w:pPr>
            <w:r>
              <w:rPr>
                <w:rFonts w:hint="eastAsia"/>
              </w:rPr>
              <w:t>16</w:t>
            </w:r>
          </w:p>
        </w:tc>
        <w:tc>
          <w:tcPr>
            <w:tcW w:w="942" w:type="dxa"/>
            <w:shd w:val="clear" w:color="auto" w:fill="auto"/>
            <w:vAlign w:val="center"/>
          </w:tcPr>
          <w:p w:rsidR="00865C37" w:rsidRDefault="00865C37" w:rsidP="000F609B">
            <w:pPr>
              <w:pStyle w:val="142"/>
              <w:jc w:val="right"/>
              <w:rPr>
                <w:rFonts w:hint="eastAsia"/>
              </w:rPr>
            </w:pPr>
            <w:r>
              <w:rPr>
                <w:rFonts w:hint="eastAsia"/>
              </w:rPr>
              <w:t>18</w:t>
            </w:r>
          </w:p>
        </w:tc>
        <w:tc>
          <w:tcPr>
            <w:tcW w:w="943" w:type="dxa"/>
            <w:shd w:val="clear" w:color="auto" w:fill="auto"/>
            <w:vAlign w:val="center"/>
          </w:tcPr>
          <w:p w:rsidR="00865C37" w:rsidRDefault="00865C37" w:rsidP="000F609B">
            <w:pPr>
              <w:pStyle w:val="142"/>
              <w:jc w:val="right"/>
              <w:rPr>
                <w:rFonts w:hint="eastAsia"/>
              </w:rPr>
            </w:pPr>
            <w:r>
              <w:rPr>
                <w:rFonts w:hint="eastAsia"/>
              </w:rPr>
              <w:t>-</w:t>
            </w:r>
          </w:p>
        </w:tc>
      </w:tr>
      <w:tr w:rsidR="00865C37" w:rsidTr="00500309">
        <w:tc>
          <w:tcPr>
            <w:tcW w:w="981" w:type="dxa"/>
            <w:vMerge w:val="restart"/>
            <w:shd w:val="clear" w:color="auto" w:fill="auto"/>
            <w:vAlign w:val="center"/>
          </w:tcPr>
          <w:p w:rsidR="00865C37" w:rsidRDefault="00865C37" w:rsidP="000F609B">
            <w:pPr>
              <w:pStyle w:val="142"/>
              <w:jc w:val="center"/>
              <w:rPr>
                <w:rFonts w:hint="eastAsia"/>
              </w:rPr>
            </w:pPr>
            <w:r w:rsidRPr="00865C37">
              <w:rPr>
                <w:rFonts w:hint="eastAsia"/>
              </w:rPr>
              <w:t>農村水保署</w:t>
            </w:r>
          </w:p>
        </w:tc>
        <w:tc>
          <w:tcPr>
            <w:tcW w:w="2138" w:type="dxa"/>
            <w:vMerge w:val="restart"/>
            <w:shd w:val="clear" w:color="auto" w:fill="auto"/>
            <w:vAlign w:val="center"/>
          </w:tcPr>
          <w:p w:rsidR="000B7E7E" w:rsidRDefault="00865C37" w:rsidP="000F609B">
            <w:pPr>
              <w:pStyle w:val="142"/>
              <w:jc w:val="both"/>
            </w:pPr>
            <w:r w:rsidRPr="00865C37">
              <w:rPr>
                <w:rFonts w:hint="eastAsia"/>
              </w:rPr>
              <w:t>控制土砂量</w:t>
            </w:r>
          </w:p>
          <w:p w:rsidR="00865C37" w:rsidRDefault="00865C37" w:rsidP="000F609B">
            <w:pPr>
              <w:pStyle w:val="142"/>
              <w:jc w:val="both"/>
              <w:rPr>
                <w:rFonts w:hint="eastAsia"/>
              </w:rPr>
            </w:pPr>
            <w:r>
              <w:rPr>
                <w:rFonts w:hint="eastAsia"/>
              </w:rPr>
              <w:t>(萬立方公尺)</w:t>
            </w:r>
          </w:p>
        </w:tc>
        <w:tc>
          <w:tcPr>
            <w:tcW w:w="709" w:type="dxa"/>
            <w:shd w:val="clear" w:color="auto" w:fill="auto"/>
            <w:vAlign w:val="center"/>
          </w:tcPr>
          <w:p w:rsidR="00865C37" w:rsidRDefault="00865C37" w:rsidP="000F609B">
            <w:pPr>
              <w:pStyle w:val="142"/>
              <w:jc w:val="center"/>
              <w:rPr>
                <w:rFonts w:hint="eastAsia"/>
              </w:rPr>
            </w:pPr>
            <w:r>
              <w:rPr>
                <w:rFonts w:hint="eastAsia"/>
              </w:rPr>
              <w:t>預期</w:t>
            </w:r>
          </w:p>
        </w:tc>
        <w:tc>
          <w:tcPr>
            <w:tcW w:w="942" w:type="dxa"/>
            <w:shd w:val="clear" w:color="auto" w:fill="auto"/>
            <w:vAlign w:val="center"/>
          </w:tcPr>
          <w:p w:rsidR="00865C37" w:rsidRDefault="008D1D6F" w:rsidP="000F609B">
            <w:pPr>
              <w:pStyle w:val="142"/>
              <w:jc w:val="right"/>
              <w:rPr>
                <w:rFonts w:hint="eastAsia"/>
              </w:rPr>
            </w:pPr>
            <w:r>
              <w:rPr>
                <w:rFonts w:hint="eastAsia"/>
              </w:rPr>
              <w:t>-</w:t>
            </w:r>
          </w:p>
        </w:tc>
        <w:tc>
          <w:tcPr>
            <w:tcW w:w="942" w:type="dxa"/>
            <w:shd w:val="clear" w:color="auto" w:fill="auto"/>
            <w:vAlign w:val="center"/>
          </w:tcPr>
          <w:p w:rsidR="00865C37" w:rsidRDefault="008D1D6F" w:rsidP="000F609B">
            <w:pPr>
              <w:pStyle w:val="142"/>
              <w:jc w:val="right"/>
              <w:rPr>
                <w:rFonts w:hint="eastAsia"/>
              </w:rPr>
            </w:pPr>
            <w:r>
              <w:rPr>
                <w:rFonts w:hint="eastAsia"/>
              </w:rPr>
              <w:t>-</w:t>
            </w:r>
          </w:p>
        </w:tc>
        <w:tc>
          <w:tcPr>
            <w:tcW w:w="942" w:type="dxa"/>
            <w:shd w:val="clear" w:color="auto" w:fill="auto"/>
            <w:vAlign w:val="center"/>
          </w:tcPr>
          <w:p w:rsidR="00865C37" w:rsidRDefault="008D1D6F" w:rsidP="000F609B">
            <w:pPr>
              <w:pStyle w:val="142"/>
              <w:jc w:val="right"/>
              <w:rPr>
                <w:rFonts w:hint="eastAsia"/>
              </w:rPr>
            </w:pPr>
            <w:r>
              <w:rPr>
                <w:rFonts w:hint="eastAsia"/>
              </w:rPr>
              <w:t>121.4</w:t>
            </w:r>
          </w:p>
        </w:tc>
        <w:tc>
          <w:tcPr>
            <w:tcW w:w="942" w:type="dxa"/>
            <w:shd w:val="clear" w:color="auto" w:fill="auto"/>
            <w:vAlign w:val="center"/>
          </w:tcPr>
          <w:p w:rsidR="00865C37" w:rsidRDefault="009B17BA" w:rsidP="000F609B">
            <w:pPr>
              <w:pStyle w:val="142"/>
              <w:jc w:val="right"/>
              <w:rPr>
                <w:rFonts w:hint="eastAsia"/>
              </w:rPr>
            </w:pPr>
            <w:r>
              <w:rPr>
                <w:rFonts w:hint="eastAsia"/>
              </w:rPr>
              <w:t>172</w:t>
            </w:r>
          </w:p>
        </w:tc>
        <w:tc>
          <w:tcPr>
            <w:tcW w:w="943" w:type="dxa"/>
            <w:shd w:val="clear" w:color="auto" w:fill="auto"/>
            <w:vAlign w:val="center"/>
          </w:tcPr>
          <w:p w:rsidR="00865C37" w:rsidRDefault="009B17BA" w:rsidP="000F609B">
            <w:pPr>
              <w:pStyle w:val="142"/>
              <w:jc w:val="right"/>
              <w:rPr>
                <w:rFonts w:hint="eastAsia"/>
              </w:rPr>
            </w:pPr>
            <w:r>
              <w:rPr>
                <w:rFonts w:hint="eastAsia"/>
              </w:rPr>
              <w:t>206.6</w:t>
            </w:r>
          </w:p>
        </w:tc>
      </w:tr>
      <w:tr w:rsidR="00865C37" w:rsidTr="00500309">
        <w:tc>
          <w:tcPr>
            <w:tcW w:w="981" w:type="dxa"/>
            <w:vMerge/>
            <w:shd w:val="clear" w:color="auto" w:fill="auto"/>
            <w:vAlign w:val="center"/>
          </w:tcPr>
          <w:p w:rsidR="00865C37" w:rsidRDefault="00865C37" w:rsidP="000F609B">
            <w:pPr>
              <w:pStyle w:val="142"/>
              <w:jc w:val="center"/>
              <w:rPr>
                <w:rFonts w:hint="eastAsia"/>
              </w:rPr>
            </w:pPr>
          </w:p>
        </w:tc>
        <w:tc>
          <w:tcPr>
            <w:tcW w:w="2138" w:type="dxa"/>
            <w:vMerge/>
            <w:shd w:val="clear" w:color="auto" w:fill="auto"/>
            <w:vAlign w:val="center"/>
          </w:tcPr>
          <w:p w:rsidR="00865C37" w:rsidRDefault="00865C37" w:rsidP="000F609B">
            <w:pPr>
              <w:pStyle w:val="142"/>
              <w:jc w:val="both"/>
              <w:rPr>
                <w:rFonts w:hint="eastAsia"/>
              </w:rPr>
            </w:pPr>
          </w:p>
        </w:tc>
        <w:tc>
          <w:tcPr>
            <w:tcW w:w="709" w:type="dxa"/>
            <w:shd w:val="clear" w:color="auto" w:fill="auto"/>
            <w:vAlign w:val="center"/>
          </w:tcPr>
          <w:p w:rsidR="00865C37" w:rsidRDefault="00865C37" w:rsidP="000F609B">
            <w:pPr>
              <w:pStyle w:val="142"/>
              <w:jc w:val="center"/>
              <w:rPr>
                <w:rFonts w:hint="eastAsia"/>
              </w:rPr>
            </w:pPr>
            <w:r>
              <w:rPr>
                <w:rFonts w:hint="eastAsia"/>
              </w:rPr>
              <w:t>實際</w:t>
            </w:r>
          </w:p>
        </w:tc>
        <w:tc>
          <w:tcPr>
            <w:tcW w:w="942" w:type="dxa"/>
            <w:shd w:val="clear" w:color="auto" w:fill="auto"/>
            <w:vAlign w:val="center"/>
          </w:tcPr>
          <w:p w:rsidR="00865C37" w:rsidRDefault="008D1D6F" w:rsidP="000F609B">
            <w:pPr>
              <w:pStyle w:val="142"/>
              <w:jc w:val="right"/>
              <w:rPr>
                <w:rFonts w:hint="eastAsia"/>
              </w:rPr>
            </w:pPr>
            <w:r>
              <w:rPr>
                <w:rFonts w:hint="eastAsia"/>
              </w:rPr>
              <w:t>-</w:t>
            </w:r>
          </w:p>
        </w:tc>
        <w:tc>
          <w:tcPr>
            <w:tcW w:w="942" w:type="dxa"/>
            <w:shd w:val="clear" w:color="auto" w:fill="auto"/>
            <w:vAlign w:val="center"/>
          </w:tcPr>
          <w:p w:rsidR="00865C37" w:rsidRDefault="008D1D6F" w:rsidP="000F609B">
            <w:pPr>
              <w:pStyle w:val="142"/>
              <w:jc w:val="right"/>
              <w:rPr>
                <w:rFonts w:hint="eastAsia"/>
              </w:rPr>
            </w:pPr>
            <w:r>
              <w:rPr>
                <w:rFonts w:hint="eastAsia"/>
              </w:rPr>
              <w:t>-</w:t>
            </w:r>
          </w:p>
        </w:tc>
        <w:tc>
          <w:tcPr>
            <w:tcW w:w="942" w:type="dxa"/>
            <w:shd w:val="clear" w:color="auto" w:fill="auto"/>
            <w:vAlign w:val="center"/>
          </w:tcPr>
          <w:p w:rsidR="00865C37" w:rsidRDefault="000B7E7E" w:rsidP="000F609B">
            <w:pPr>
              <w:pStyle w:val="142"/>
              <w:jc w:val="right"/>
              <w:rPr>
                <w:rFonts w:hint="eastAsia"/>
              </w:rPr>
            </w:pPr>
            <w:r>
              <w:rPr>
                <w:rFonts w:hint="eastAsia"/>
              </w:rPr>
              <w:t>138.46</w:t>
            </w:r>
          </w:p>
        </w:tc>
        <w:tc>
          <w:tcPr>
            <w:tcW w:w="942" w:type="dxa"/>
            <w:shd w:val="clear" w:color="auto" w:fill="auto"/>
            <w:vAlign w:val="center"/>
          </w:tcPr>
          <w:p w:rsidR="00865C37" w:rsidRDefault="000B7E7E" w:rsidP="000F609B">
            <w:pPr>
              <w:pStyle w:val="142"/>
              <w:jc w:val="right"/>
              <w:rPr>
                <w:rFonts w:hint="eastAsia"/>
              </w:rPr>
            </w:pPr>
            <w:r>
              <w:rPr>
                <w:rFonts w:hint="eastAsia"/>
              </w:rPr>
              <w:t>158.36</w:t>
            </w:r>
          </w:p>
        </w:tc>
        <w:tc>
          <w:tcPr>
            <w:tcW w:w="943" w:type="dxa"/>
            <w:shd w:val="clear" w:color="auto" w:fill="auto"/>
            <w:vAlign w:val="center"/>
          </w:tcPr>
          <w:p w:rsidR="00865C37" w:rsidRDefault="000B7E7E" w:rsidP="000F609B">
            <w:pPr>
              <w:pStyle w:val="142"/>
              <w:jc w:val="right"/>
              <w:rPr>
                <w:rFonts w:hint="eastAsia"/>
              </w:rPr>
            </w:pPr>
            <w:r>
              <w:rPr>
                <w:rFonts w:hint="eastAsia"/>
              </w:rPr>
              <w:t>-</w:t>
            </w:r>
          </w:p>
        </w:tc>
      </w:tr>
      <w:tr w:rsidR="000B7E7E" w:rsidTr="00500309">
        <w:tc>
          <w:tcPr>
            <w:tcW w:w="981" w:type="dxa"/>
            <w:vMerge w:val="restart"/>
            <w:shd w:val="clear" w:color="auto" w:fill="auto"/>
            <w:vAlign w:val="center"/>
          </w:tcPr>
          <w:p w:rsidR="000B7E7E" w:rsidRDefault="000B7E7E" w:rsidP="000F609B">
            <w:pPr>
              <w:pStyle w:val="142"/>
              <w:jc w:val="center"/>
              <w:rPr>
                <w:rFonts w:hint="eastAsia"/>
              </w:rPr>
            </w:pPr>
            <w:r w:rsidRPr="000B7E7E">
              <w:rPr>
                <w:rFonts w:hint="eastAsia"/>
              </w:rPr>
              <w:t>林業保育署</w:t>
            </w:r>
          </w:p>
        </w:tc>
        <w:tc>
          <w:tcPr>
            <w:tcW w:w="2138" w:type="dxa"/>
            <w:vMerge w:val="restart"/>
            <w:shd w:val="clear" w:color="auto" w:fill="auto"/>
            <w:vAlign w:val="center"/>
          </w:tcPr>
          <w:p w:rsidR="000B7E7E" w:rsidRDefault="000B7E7E" w:rsidP="000F609B">
            <w:pPr>
              <w:pStyle w:val="142"/>
              <w:jc w:val="both"/>
            </w:pPr>
            <w:r w:rsidRPr="000B7E7E">
              <w:rPr>
                <w:rFonts w:hint="eastAsia"/>
              </w:rPr>
              <w:t>崩塌地處理面積</w:t>
            </w:r>
          </w:p>
          <w:p w:rsidR="000B7E7E" w:rsidRDefault="000B7E7E" w:rsidP="000F609B">
            <w:pPr>
              <w:pStyle w:val="142"/>
              <w:jc w:val="both"/>
              <w:rPr>
                <w:rFonts w:hint="eastAsia"/>
              </w:rPr>
            </w:pPr>
            <w:r>
              <w:rPr>
                <w:rFonts w:hint="eastAsia"/>
              </w:rPr>
              <w:t>(公頃)</w:t>
            </w:r>
          </w:p>
        </w:tc>
        <w:tc>
          <w:tcPr>
            <w:tcW w:w="709" w:type="dxa"/>
            <w:shd w:val="clear" w:color="auto" w:fill="auto"/>
            <w:vAlign w:val="center"/>
          </w:tcPr>
          <w:p w:rsidR="000B7E7E" w:rsidRDefault="000B7E7E" w:rsidP="000F609B">
            <w:pPr>
              <w:pStyle w:val="142"/>
              <w:jc w:val="center"/>
              <w:rPr>
                <w:rFonts w:hint="eastAsia"/>
              </w:rPr>
            </w:pPr>
            <w:r>
              <w:rPr>
                <w:rFonts w:hint="eastAsia"/>
              </w:rPr>
              <w:t>預期</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14</w:t>
            </w:r>
          </w:p>
        </w:tc>
        <w:tc>
          <w:tcPr>
            <w:tcW w:w="942" w:type="dxa"/>
            <w:shd w:val="clear" w:color="auto" w:fill="auto"/>
            <w:vAlign w:val="center"/>
          </w:tcPr>
          <w:p w:rsidR="000B7E7E" w:rsidRDefault="009B17BA" w:rsidP="000F609B">
            <w:pPr>
              <w:pStyle w:val="142"/>
              <w:jc w:val="right"/>
              <w:rPr>
                <w:rFonts w:hint="eastAsia"/>
              </w:rPr>
            </w:pPr>
            <w:r>
              <w:rPr>
                <w:rFonts w:hint="eastAsia"/>
              </w:rPr>
              <w:t>15</w:t>
            </w:r>
          </w:p>
        </w:tc>
        <w:tc>
          <w:tcPr>
            <w:tcW w:w="943" w:type="dxa"/>
            <w:shd w:val="clear" w:color="auto" w:fill="auto"/>
            <w:vAlign w:val="center"/>
          </w:tcPr>
          <w:p w:rsidR="000B7E7E" w:rsidRDefault="009B17BA" w:rsidP="000F609B">
            <w:pPr>
              <w:pStyle w:val="142"/>
              <w:jc w:val="right"/>
              <w:rPr>
                <w:rFonts w:hint="eastAsia"/>
              </w:rPr>
            </w:pPr>
            <w:r>
              <w:rPr>
                <w:rFonts w:hint="eastAsia"/>
              </w:rPr>
              <w:t>21</w:t>
            </w:r>
          </w:p>
        </w:tc>
      </w:tr>
      <w:tr w:rsidR="000B7E7E" w:rsidTr="00500309">
        <w:tc>
          <w:tcPr>
            <w:tcW w:w="981" w:type="dxa"/>
            <w:vMerge/>
            <w:shd w:val="clear" w:color="auto" w:fill="auto"/>
            <w:vAlign w:val="center"/>
          </w:tcPr>
          <w:p w:rsidR="000B7E7E" w:rsidRDefault="000B7E7E" w:rsidP="000F609B">
            <w:pPr>
              <w:pStyle w:val="142"/>
              <w:jc w:val="center"/>
              <w:rPr>
                <w:rFonts w:hint="eastAsia"/>
              </w:rPr>
            </w:pPr>
          </w:p>
        </w:tc>
        <w:tc>
          <w:tcPr>
            <w:tcW w:w="2138" w:type="dxa"/>
            <w:vMerge/>
            <w:shd w:val="clear" w:color="auto" w:fill="auto"/>
            <w:vAlign w:val="center"/>
          </w:tcPr>
          <w:p w:rsidR="000B7E7E" w:rsidRDefault="000B7E7E" w:rsidP="000F609B">
            <w:pPr>
              <w:pStyle w:val="142"/>
              <w:jc w:val="both"/>
              <w:rPr>
                <w:rFonts w:hint="eastAsia"/>
              </w:rPr>
            </w:pPr>
          </w:p>
        </w:tc>
        <w:tc>
          <w:tcPr>
            <w:tcW w:w="709" w:type="dxa"/>
            <w:shd w:val="clear" w:color="auto" w:fill="auto"/>
            <w:vAlign w:val="center"/>
          </w:tcPr>
          <w:p w:rsidR="000B7E7E" w:rsidRDefault="000B7E7E" w:rsidP="000F609B">
            <w:pPr>
              <w:pStyle w:val="142"/>
              <w:jc w:val="center"/>
              <w:rPr>
                <w:rFonts w:hint="eastAsia"/>
              </w:rPr>
            </w:pPr>
            <w:r>
              <w:rPr>
                <w:rFonts w:hint="eastAsia"/>
              </w:rPr>
              <w:t>實際</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14.8</w:t>
            </w:r>
          </w:p>
        </w:tc>
        <w:tc>
          <w:tcPr>
            <w:tcW w:w="942" w:type="dxa"/>
            <w:shd w:val="clear" w:color="auto" w:fill="auto"/>
            <w:vAlign w:val="center"/>
          </w:tcPr>
          <w:p w:rsidR="000B7E7E" w:rsidRDefault="000B7E7E" w:rsidP="000F609B">
            <w:pPr>
              <w:pStyle w:val="142"/>
              <w:jc w:val="right"/>
              <w:rPr>
                <w:rFonts w:hint="eastAsia"/>
              </w:rPr>
            </w:pPr>
            <w:r>
              <w:rPr>
                <w:rFonts w:hint="eastAsia"/>
              </w:rPr>
              <w:t>14.7</w:t>
            </w:r>
          </w:p>
        </w:tc>
        <w:tc>
          <w:tcPr>
            <w:tcW w:w="943" w:type="dxa"/>
            <w:shd w:val="clear" w:color="auto" w:fill="auto"/>
            <w:vAlign w:val="center"/>
          </w:tcPr>
          <w:p w:rsidR="000B7E7E" w:rsidRDefault="000B7E7E" w:rsidP="000F609B">
            <w:pPr>
              <w:pStyle w:val="142"/>
              <w:jc w:val="right"/>
              <w:rPr>
                <w:rFonts w:hint="eastAsia"/>
              </w:rPr>
            </w:pPr>
            <w:r>
              <w:rPr>
                <w:rFonts w:hint="eastAsia"/>
              </w:rPr>
              <w:t>-</w:t>
            </w:r>
          </w:p>
        </w:tc>
      </w:tr>
      <w:tr w:rsidR="000B7E7E" w:rsidTr="00500309">
        <w:tc>
          <w:tcPr>
            <w:tcW w:w="981" w:type="dxa"/>
            <w:vMerge/>
            <w:shd w:val="clear" w:color="auto" w:fill="auto"/>
            <w:vAlign w:val="center"/>
          </w:tcPr>
          <w:p w:rsidR="000B7E7E" w:rsidRDefault="000B7E7E" w:rsidP="000F609B">
            <w:pPr>
              <w:pStyle w:val="142"/>
              <w:jc w:val="center"/>
              <w:rPr>
                <w:rFonts w:hint="eastAsia"/>
              </w:rPr>
            </w:pPr>
          </w:p>
        </w:tc>
        <w:tc>
          <w:tcPr>
            <w:tcW w:w="2138" w:type="dxa"/>
            <w:vMerge w:val="restart"/>
            <w:shd w:val="clear" w:color="auto" w:fill="auto"/>
            <w:vAlign w:val="center"/>
          </w:tcPr>
          <w:p w:rsidR="000B7E7E" w:rsidRDefault="000B7E7E" w:rsidP="000F609B">
            <w:pPr>
              <w:pStyle w:val="142"/>
              <w:jc w:val="both"/>
              <w:rPr>
                <w:rFonts w:hint="eastAsia"/>
              </w:rPr>
            </w:pPr>
            <w:r w:rsidRPr="000B7E7E">
              <w:rPr>
                <w:rFonts w:hint="eastAsia"/>
              </w:rPr>
              <w:t>抑制土砂下移量</w:t>
            </w:r>
            <w:r>
              <w:rPr>
                <w:rFonts w:hint="eastAsia"/>
              </w:rPr>
              <w:t>(</w:t>
            </w:r>
            <w:r w:rsidRPr="000B7E7E">
              <w:rPr>
                <w:rFonts w:hint="eastAsia"/>
              </w:rPr>
              <w:t>萬立方公尺</w:t>
            </w:r>
            <w:r>
              <w:rPr>
                <w:rFonts w:hint="eastAsia"/>
              </w:rPr>
              <w:t>)</w:t>
            </w:r>
          </w:p>
        </w:tc>
        <w:tc>
          <w:tcPr>
            <w:tcW w:w="709" w:type="dxa"/>
            <w:shd w:val="clear" w:color="auto" w:fill="auto"/>
            <w:vAlign w:val="center"/>
          </w:tcPr>
          <w:p w:rsidR="000B7E7E" w:rsidRDefault="000B7E7E" w:rsidP="000F609B">
            <w:pPr>
              <w:pStyle w:val="142"/>
              <w:jc w:val="center"/>
              <w:rPr>
                <w:rFonts w:hint="eastAsia"/>
              </w:rPr>
            </w:pPr>
            <w:r>
              <w:rPr>
                <w:rFonts w:hint="eastAsia"/>
              </w:rPr>
              <w:t>預期</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41</w:t>
            </w:r>
          </w:p>
        </w:tc>
        <w:tc>
          <w:tcPr>
            <w:tcW w:w="942" w:type="dxa"/>
            <w:shd w:val="clear" w:color="auto" w:fill="auto"/>
            <w:vAlign w:val="center"/>
          </w:tcPr>
          <w:p w:rsidR="000B7E7E" w:rsidRDefault="009B17BA" w:rsidP="000F609B">
            <w:pPr>
              <w:pStyle w:val="142"/>
              <w:jc w:val="right"/>
              <w:rPr>
                <w:rFonts w:hint="eastAsia"/>
              </w:rPr>
            </w:pPr>
            <w:r>
              <w:rPr>
                <w:rFonts w:hint="eastAsia"/>
              </w:rPr>
              <w:t>46</w:t>
            </w:r>
          </w:p>
        </w:tc>
        <w:tc>
          <w:tcPr>
            <w:tcW w:w="943" w:type="dxa"/>
            <w:shd w:val="clear" w:color="auto" w:fill="auto"/>
            <w:vAlign w:val="center"/>
          </w:tcPr>
          <w:p w:rsidR="000B7E7E" w:rsidRDefault="009B17BA" w:rsidP="000F609B">
            <w:pPr>
              <w:pStyle w:val="142"/>
              <w:jc w:val="right"/>
              <w:rPr>
                <w:rFonts w:hint="eastAsia"/>
              </w:rPr>
            </w:pPr>
            <w:r>
              <w:rPr>
                <w:rFonts w:hint="eastAsia"/>
              </w:rPr>
              <w:t>63</w:t>
            </w:r>
          </w:p>
        </w:tc>
      </w:tr>
      <w:tr w:rsidR="000B7E7E" w:rsidTr="00500309">
        <w:tc>
          <w:tcPr>
            <w:tcW w:w="981" w:type="dxa"/>
            <w:vMerge/>
            <w:shd w:val="clear" w:color="auto" w:fill="auto"/>
            <w:vAlign w:val="center"/>
          </w:tcPr>
          <w:p w:rsidR="000B7E7E" w:rsidRDefault="000B7E7E" w:rsidP="000F609B">
            <w:pPr>
              <w:pStyle w:val="142"/>
              <w:jc w:val="center"/>
              <w:rPr>
                <w:rFonts w:hint="eastAsia"/>
              </w:rPr>
            </w:pPr>
          </w:p>
        </w:tc>
        <w:tc>
          <w:tcPr>
            <w:tcW w:w="2138" w:type="dxa"/>
            <w:vMerge/>
            <w:shd w:val="clear" w:color="auto" w:fill="auto"/>
            <w:vAlign w:val="center"/>
          </w:tcPr>
          <w:p w:rsidR="000B7E7E" w:rsidRDefault="000B7E7E" w:rsidP="000F609B">
            <w:pPr>
              <w:pStyle w:val="142"/>
              <w:jc w:val="both"/>
              <w:rPr>
                <w:rFonts w:hint="eastAsia"/>
              </w:rPr>
            </w:pPr>
          </w:p>
        </w:tc>
        <w:tc>
          <w:tcPr>
            <w:tcW w:w="709" w:type="dxa"/>
            <w:shd w:val="clear" w:color="auto" w:fill="auto"/>
            <w:vAlign w:val="center"/>
          </w:tcPr>
          <w:p w:rsidR="000B7E7E" w:rsidRDefault="000B7E7E" w:rsidP="000F609B">
            <w:pPr>
              <w:pStyle w:val="142"/>
              <w:jc w:val="center"/>
              <w:rPr>
                <w:rFonts w:hint="eastAsia"/>
              </w:rPr>
            </w:pPr>
            <w:r>
              <w:rPr>
                <w:rFonts w:hint="eastAsia"/>
              </w:rPr>
              <w:t>實際</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42.3</w:t>
            </w:r>
          </w:p>
        </w:tc>
        <w:tc>
          <w:tcPr>
            <w:tcW w:w="942" w:type="dxa"/>
            <w:shd w:val="clear" w:color="auto" w:fill="auto"/>
            <w:vAlign w:val="center"/>
          </w:tcPr>
          <w:p w:rsidR="000B7E7E" w:rsidRDefault="000B7E7E" w:rsidP="000F609B">
            <w:pPr>
              <w:pStyle w:val="142"/>
              <w:jc w:val="right"/>
              <w:rPr>
                <w:rFonts w:hint="eastAsia"/>
              </w:rPr>
            </w:pPr>
            <w:r>
              <w:rPr>
                <w:rFonts w:hint="eastAsia"/>
              </w:rPr>
              <w:t>36.6</w:t>
            </w:r>
          </w:p>
        </w:tc>
        <w:tc>
          <w:tcPr>
            <w:tcW w:w="943" w:type="dxa"/>
            <w:shd w:val="clear" w:color="auto" w:fill="auto"/>
            <w:vAlign w:val="center"/>
          </w:tcPr>
          <w:p w:rsidR="000B7E7E" w:rsidRDefault="000B7E7E" w:rsidP="000F609B">
            <w:pPr>
              <w:pStyle w:val="142"/>
              <w:jc w:val="right"/>
              <w:rPr>
                <w:rFonts w:hint="eastAsia"/>
              </w:rPr>
            </w:pPr>
            <w:r>
              <w:rPr>
                <w:rFonts w:hint="eastAsia"/>
              </w:rPr>
              <w:t>-</w:t>
            </w:r>
          </w:p>
        </w:tc>
      </w:tr>
      <w:tr w:rsidR="000B7E7E" w:rsidTr="00500309">
        <w:tc>
          <w:tcPr>
            <w:tcW w:w="981" w:type="dxa"/>
            <w:vMerge w:val="restart"/>
            <w:shd w:val="clear" w:color="auto" w:fill="auto"/>
            <w:vAlign w:val="center"/>
          </w:tcPr>
          <w:p w:rsidR="000B7E7E" w:rsidRDefault="000B7E7E" w:rsidP="000F609B">
            <w:pPr>
              <w:pStyle w:val="142"/>
              <w:jc w:val="center"/>
              <w:rPr>
                <w:rFonts w:hint="eastAsia"/>
              </w:rPr>
            </w:pPr>
            <w:r>
              <w:rPr>
                <w:rFonts w:hint="eastAsia"/>
              </w:rPr>
              <w:t>漁業署</w:t>
            </w:r>
          </w:p>
        </w:tc>
        <w:tc>
          <w:tcPr>
            <w:tcW w:w="2138" w:type="dxa"/>
            <w:vMerge w:val="restart"/>
            <w:shd w:val="clear" w:color="auto" w:fill="auto"/>
            <w:vAlign w:val="center"/>
          </w:tcPr>
          <w:p w:rsidR="000B7E7E" w:rsidRDefault="000B7E7E" w:rsidP="000F609B">
            <w:pPr>
              <w:pStyle w:val="142"/>
              <w:jc w:val="both"/>
              <w:rPr>
                <w:rFonts w:hint="eastAsia"/>
              </w:rPr>
            </w:pPr>
            <w:r w:rsidRPr="000B7E7E">
              <w:rPr>
                <w:rFonts w:hint="eastAsia"/>
              </w:rPr>
              <w:t>增加養殖區保護面積</w:t>
            </w:r>
            <w:r>
              <w:rPr>
                <w:rFonts w:hint="eastAsia"/>
              </w:rPr>
              <w:t>(平方公里)</w:t>
            </w:r>
          </w:p>
        </w:tc>
        <w:tc>
          <w:tcPr>
            <w:tcW w:w="709" w:type="dxa"/>
            <w:shd w:val="clear" w:color="auto" w:fill="auto"/>
            <w:vAlign w:val="center"/>
          </w:tcPr>
          <w:p w:rsidR="000B7E7E" w:rsidRDefault="000B7E7E" w:rsidP="000F609B">
            <w:pPr>
              <w:pStyle w:val="142"/>
              <w:jc w:val="center"/>
              <w:rPr>
                <w:rFonts w:hint="eastAsia"/>
              </w:rPr>
            </w:pPr>
            <w:r>
              <w:rPr>
                <w:rFonts w:hint="eastAsia"/>
              </w:rPr>
              <w:t>預期</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4.52</w:t>
            </w:r>
          </w:p>
        </w:tc>
        <w:tc>
          <w:tcPr>
            <w:tcW w:w="942" w:type="dxa"/>
            <w:shd w:val="clear" w:color="auto" w:fill="auto"/>
            <w:vAlign w:val="center"/>
          </w:tcPr>
          <w:p w:rsidR="000B7E7E" w:rsidRDefault="000B7E7E" w:rsidP="000F609B">
            <w:pPr>
              <w:pStyle w:val="142"/>
              <w:jc w:val="right"/>
              <w:rPr>
                <w:rFonts w:hint="eastAsia"/>
              </w:rPr>
            </w:pPr>
            <w:r>
              <w:rPr>
                <w:rFonts w:hint="eastAsia"/>
              </w:rPr>
              <w:t>3.</w:t>
            </w:r>
            <w:r w:rsidR="009B17BA">
              <w:rPr>
                <w:rFonts w:hint="eastAsia"/>
              </w:rPr>
              <w:t>86</w:t>
            </w:r>
          </w:p>
        </w:tc>
        <w:tc>
          <w:tcPr>
            <w:tcW w:w="943" w:type="dxa"/>
            <w:shd w:val="clear" w:color="auto" w:fill="auto"/>
            <w:vAlign w:val="center"/>
          </w:tcPr>
          <w:p w:rsidR="000B7E7E" w:rsidRDefault="009B17BA" w:rsidP="000F609B">
            <w:pPr>
              <w:pStyle w:val="142"/>
              <w:jc w:val="right"/>
              <w:rPr>
                <w:rFonts w:hint="eastAsia"/>
              </w:rPr>
            </w:pPr>
            <w:r>
              <w:rPr>
                <w:rFonts w:hint="eastAsia"/>
              </w:rPr>
              <w:t>3.62</w:t>
            </w:r>
          </w:p>
        </w:tc>
      </w:tr>
      <w:tr w:rsidR="000B7E7E" w:rsidTr="00500309">
        <w:tc>
          <w:tcPr>
            <w:tcW w:w="981" w:type="dxa"/>
            <w:vMerge/>
            <w:shd w:val="clear" w:color="auto" w:fill="auto"/>
            <w:vAlign w:val="center"/>
          </w:tcPr>
          <w:p w:rsidR="000B7E7E" w:rsidRDefault="000B7E7E" w:rsidP="000F609B">
            <w:pPr>
              <w:pStyle w:val="142"/>
              <w:jc w:val="center"/>
              <w:rPr>
                <w:rFonts w:hint="eastAsia"/>
              </w:rPr>
            </w:pPr>
          </w:p>
        </w:tc>
        <w:tc>
          <w:tcPr>
            <w:tcW w:w="2138" w:type="dxa"/>
            <w:vMerge/>
            <w:shd w:val="clear" w:color="auto" w:fill="auto"/>
            <w:vAlign w:val="center"/>
          </w:tcPr>
          <w:p w:rsidR="000B7E7E" w:rsidRDefault="000B7E7E" w:rsidP="000F609B">
            <w:pPr>
              <w:pStyle w:val="142"/>
              <w:jc w:val="both"/>
              <w:rPr>
                <w:rFonts w:hint="eastAsia"/>
              </w:rPr>
            </w:pPr>
          </w:p>
        </w:tc>
        <w:tc>
          <w:tcPr>
            <w:tcW w:w="709" w:type="dxa"/>
            <w:shd w:val="clear" w:color="auto" w:fill="auto"/>
            <w:vAlign w:val="center"/>
          </w:tcPr>
          <w:p w:rsidR="000B7E7E" w:rsidRDefault="000B7E7E" w:rsidP="000F609B">
            <w:pPr>
              <w:pStyle w:val="142"/>
              <w:jc w:val="center"/>
              <w:rPr>
                <w:rFonts w:hint="eastAsia"/>
              </w:rPr>
            </w:pPr>
            <w:r>
              <w:rPr>
                <w:rFonts w:hint="eastAsia"/>
              </w:rPr>
              <w:t>實際</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w:t>
            </w:r>
          </w:p>
        </w:tc>
        <w:tc>
          <w:tcPr>
            <w:tcW w:w="942" w:type="dxa"/>
            <w:shd w:val="clear" w:color="auto" w:fill="auto"/>
            <w:vAlign w:val="center"/>
          </w:tcPr>
          <w:p w:rsidR="000B7E7E" w:rsidRDefault="000B7E7E" w:rsidP="000F609B">
            <w:pPr>
              <w:pStyle w:val="142"/>
              <w:jc w:val="right"/>
              <w:rPr>
                <w:rFonts w:hint="eastAsia"/>
              </w:rPr>
            </w:pPr>
            <w:r>
              <w:rPr>
                <w:rFonts w:hint="eastAsia"/>
              </w:rPr>
              <w:t>7.25</w:t>
            </w:r>
          </w:p>
        </w:tc>
        <w:tc>
          <w:tcPr>
            <w:tcW w:w="942" w:type="dxa"/>
            <w:shd w:val="clear" w:color="auto" w:fill="auto"/>
            <w:vAlign w:val="center"/>
          </w:tcPr>
          <w:p w:rsidR="000B7E7E" w:rsidRDefault="000B7E7E" w:rsidP="000F609B">
            <w:pPr>
              <w:pStyle w:val="142"/>
              <w:jc w:val="right"/>
              <w:rPr>
                <w:rFonts w:hint="eastAsia"/>
              </w:rPr>
            </w:pPr>
            <w:r>
              <w:rPr>
                <w:rFonts w:hint="eastAsia"/>
              </w:rPr>
              <w:t>3.07</w:t>
            </w:r>
          </w:p>
        </w:tc>
        <w:tc>
          <w:tcPr>
            <w:tcW w:w="943" w:type="dxa"/>
            <w:shd w:val="clear" w:color="auto" w:fill="auto"/>
            <w:vAlign w:val="center"/>
          </w:tcPr>
          <w:p w:rsidR="000B7E7E" w:rsidRDefault="000B7E7E" w:rsidP="000F609B">
            <w:pPr>
              <w:pStyle w:val="142"/>
              <w:jc w:val="right"/>
              <w:rPr>
                <w:rFonts w:hint="eastAsia"/>
              </w:rPr>
            </w:pPr>
            <w:r>
              <w:rPr>
                <w:rFonts w:hint="eastAsia"/>
              </w:rPr>
              <w:t>-</w:t>
            </w:r>
          </w:p>
        </w:tc>
      </w:tr>
    </w:tbl>
    <w:p w:rsidR="000B7E7E" w:rsidRDefault="000B7E7E" w:rsidP="000B7E7E">
      <w:pPr>
        <w:pStyle w:val="142"/>
        <w:ind w:left="1180" w:hangingChars="485" w:hanging="1180"/>
        <w:jc w:val="both"/>
      </w:pPr>
      <w:r>
        <w:rPr>
          <w:rFonts w:hint="eastAsia"/>
        </w:rPr>
        <w:t>資料來源：</w:t>
      </w:r>
      <w:r w:rsidR="00FA2B27" w:rsidRPr="00FA2B27">
        <w:rPr>
          <w:rFonts w:hint="eastAsia"/>
        </w:rPr>
        <w:t>「縣市管河川及區域排水整體改善計畫」</w:t>
      </w:r>
      <w:r w:rsidR="00FA2B27">
        <w:rPr>
          <w:rFonts w:hint="eastAsia"/>
        </w:rPr>
        <w:t>第2次修正計畫核定書內容</w:t>
      </w:r>
      <w:r w:rsidR="00FA2B27" w:rsidRPr="000B7E7E">
        <w:rPr>
          <w:rFonts w:hint="eastAsia"/>
        </w:rPr>
        <w:t>、</w:t>
      </w:r>
      <w:r>
        <w:rPr>
          <w:rFonts w:hint="eastAsia"/>
        </w:rPr>
        <w:t>水利署</w:t>
      </w:r>
      <w:r w:rsidRPr="000B7E7E">
        <w:rPr>
          <w:rFonts w:hint="eastAsia"/>
        </w:rPr>
        <w:t>、</w:t>
      </w:r>
      <w:r>
        <w:rPr>
          <w:rFonts w:hint="eastAsia"/>
        </w:rPr>
        <w:t>國土署及農業部提供</w:t>
      </w:r>
      <w:r w:rsidRPr="00390CA3">
        <w:rPr>
          <w:rFonts w:hint="eastAsia"/>
        </w:rPr>
        <w:t>。</w:t>
      </w:r>
    </w:p>
    <w:p w:rsidR="000018CF" w:rsidRPr="00114AED" w:rsidRDefault="00114AED" w:rsidP="00114AED">
      <w:pPr>
        <w:pStyle w:val="a4"/>
        <w:ind w:left="849" w:hanging="283"/>
        <w:rPr>
          <w:b/>
        </w:rPr>
      </w:pPr>
      <w:r w:rsidRPr="00114AED">
        <w:rPr>
          <w:rFonts w:hint="eastAsia"/>
          <w:b/>
        </w:rPr>
        <w:t>(二)</w:t>
      </w:r>
      <w:r w:rsidR="0086042D" w:rsidRPr="0086042D">
        <w:rPr>
          <w:rFonts w:hint="eastAsia"/>
          <w:b/>
        </w:rPr>
        <w:t>「縣市管河川及區域排水整體改善計畫」</w:t>
      </w:r>
      <w:r w:rsidR="0086042D">
        <w:rPr>
          <w:rFonts w:hint="eastAsia"/>
          <w:b/>
        </w:rPr>
        <w:t>將於114年屆期，惟第1至3期</w:t>
      </w:r>
      <w:r w:rsidR="00B703B5">
        <w:rPr>
          <w:rFonts w:hint="eastAsia"/>
          <w:b/>
        </w:rPr>
        <w:t>部分</w:t>
      </w:r>
      <w:r w:rsidR="0086042D">
        <w:rPr>
          <w:rFonts w:hint="eastAsia"/>
          <w:b/>
        </w:rPr>
        <w:t>工程或系統規劃尚未完工，亟待研謀改善</w:t>
      </w:r>
    </w:p>
    <w:p w:rsidR="00114AED" w:rsidRDefault="00BA1AC4" w:rsidP="00D5009A">
      <w:pPr>
        <w:pStyle w:val="21"/>
        <w:ind w:left="850" w:firstLine="566"/>
      </w:pPr>
      <w:r w:rsidRPr="00BA1AC4">
        <w:rPr>
          <w:rFonts w:hint="eastAsia"/>
        </w:rPr>
        <w:t>「縣市管河川及區域排水整體改善計畫」</w:t>
      </w:r>
      <w:r w:rsidR="00D5009A">
        <w:rPr>
          <w:rFonts w:hint="eastAsia"/>
        </w:rPr>
        <w:t>辦理直轄市、縣(市)政府主管之河川、排水流域內與淹水改善有關工作，各工作項目可細分治理工程、非工程措施</w:t>
      </w:r>
      <w:r w:rsidR="004E228E">
        <w:rPr>
          <w:rFonts w:hint="eastAsia"/>
        </w:rPr>
        <w:t>與治理規劃及檢討</w:t>
      </w:r>
      <w:r w:rsidR="00D5009A">
        <w:rPr>
          <w:rFonts w:hint="eastAsia"/>
        </w:rPr>
        <w:t>等，</w:t>
      </w:r>
      <w:r w:rsidR="00B703B5">
        <w:rPr>
          <w:rFonts w:hint="eastAsia"/>
        </w:rPr>
        <w:t>第1至4期特別預算已分別</w:t>
      </w:r>
      <w:r w:rsidR="00387ADC">
        <w:rPr>
          <w:rFonts w:hint="eastAsia"/>
        </w:rPr>
        <w:t>於</w:t>
      </w:r>
      <w:r w:rsidR="00B703B5">
        <w:rPr>
          <w:rFonts w:hint="eastAsia"/>
        </w:rPr>
        <w:t>107</w:t>
      </w:r>
      <w:r w:rsidR="00B703B5" w:rsidRPr="00B703B5">
        <w:rPr>
          <w:rFonts w:hint="eastAsia"/>
        </w:rPr>
        <w:t>、</w:t>
      </w:r>
      <w:r w:rsidR="00B703B5">
        <w:rPr>
          <w:rFonts w:hint="eastAsia"/>
        </w:rPr>
        <w:t>109</w:t>
      </w:r>
      <w:r w:rsidR="00B703B5" w:rsidRPr="00B703B5">
        <w:rPr>
          <w:rFonts w:hint="eastAsia"/>
        </w:rPr>
        <w:t>、</w:t>
      </w:r>
      <w:r w:rsidR="00B703B5">
        <w:rPr>
          <w:rFonts w:hint="eastAsia"/>
        </w:rPr>
        <w:t>111及113年度屆期，惟</w:t>
      </w:r>
      <w:r w:rsidR="00DF15EA">
        <w:rPr>
          <w:rFonts w:hint="eastAsia"/>
        </w:rPr>
        <w:t>經</w:t>
      </w:r>
      <w:r w:rsidR="00D5009A">
        <w:rPr>
          <w:rFonts w:hint="eastAsia"/>
        </w:rPr>
        <w:t>彙整各執行機關</w:t>
      </w:r>
      <w:r w:rsidR="00B703B5">
        <w:rPr>
          <w:rFonts w:hint="eastAsia"/>
        </w:rPr>
        <w:t>前</w:t>
      </w:r>
      <w:r w:rsidR="00F70781">
        <w:rPr>
          <w:rFonts w:hint="eastAsia"/>
        </w:rPr>
        <w:t>4</w:t>
      </w:r>
      <w:r w:rsidR="00D5009A">
        <w:rPr>
          <w:rFonts w:hint="eastAsia"/>
        </w:rPr>
        <w:t>期工作項目</w:t>
      </w:r>
      <w:r w:rsidR="00E707B0">
        <w:rPr>
          <w:rFonts w:hint="eastAsia"/>
        </w:rPr>
        <w:t>(除計畫管制與考核外)</w:t>
      </w:r>
      <w:r w:rsidR="00F70781">
        <w:rPr>
          <w:rFonts w:hint="eastAsia"/>
        </w:rPr>
        <w:t>迄114年3月底</w:t>
      </w:r>
      <w:r w:rsidR="00B703B5">
        <w:rPr>
          <w:rFonts w:hint="eastAsia"/>
        </w:rPr>
        <w:t>仍在</w:t>
      </w:r>
      <w:r w:rsidR="001033F7">
        <w:rPr>
          <w:rFonts w:hint="eastAsia"/>
        </w:rPr>
        <w:t>執行中</w:t>
      </w:r>
      <w:r w:rsidR="00E707B0" w:rsidRPr="00E707B0">
        <w:rPr>
          <w:rFonts w:hint="eastAsia"/>
        </w:rPr>
        <w:t>、</w:t>
      </w:r>
      <w:r w:rsidR="00E707B0">
        <w:rPr>
          <w:rFonts w:hint="eastAsia"/>
        </w:rPr>
        <w:t>取消或解約概況</w:t>
      </w:r>
      <w:r w:rsidR="00D5009A">
        <w:rPr>
          <w:rFonts w:hint="eastAsia"/>
        </w:rPr>
        <w:t>(詳表3-1-4</w:t>
      </w:r>
      <w:r w:rsidR="00E707B0">
        <w:rPr>
          <w:rFonts w:hint="eastAsia"/>
        </w:rPr>
        <w:t>及附錄</w:t>
      </w:r>
      <w:r w:rsidR="00FB6072">
        <w:rPr>
          <w:rFonts w:hint="eastAsia"/>
        </w:rPr>
        <w:t>2</w:t>
      </w:r>
      <w:r w:rsidR="00D5009A">
        <w:rPr>
          <w:rFonts w:hint="eastAsia"/>
        </w:rPr>
        <w:t>)，說明如下：</w:t>
      </w:r>
    </w:p>
    <w:p w:rsidR="00D5009A" w:rsidRDefault="00D5009A" w:rsidP="00D5009A">
      <w:pPr>
        <w:pStyle w:val="123"/>
        <w:ind w:left="1133" w:hanging="283"/>
      </w:pPr>
      <w:r w:rsidRPr="002D5224">
        <w:rPr>
          <w:rFonts w:hint="eastAsia"/>
          <w:b/>
        </w:rPr>
        <w:t>1.</w:t>
      </w:r>
      <w:r w:rsidR="00682DAE" w:rsidRPr="002D5224">
        <w:rPr>
          <w:rFonts w:hint="eastAsia"/>
          <w:b/>
        </w:rPr>
        <w:t>第1及2期</w:t>
      </w:r>
      <w:r w:rsidR="00173FDC" w:rsidRPr="002D5224">
        <w:rPr>
          <w:rFonts w:hint="eastAsia"/>
          <w:b/>
        </w:rPr>
        <w:t>相關工程或系統規劃</w:t>
      </w:r>
      <w:r w:rsidR="002D5224" w:rsidRPr="002D5224">
        <w:rPr>
          <w:rFonts w:hint="eastAsia"/>
          <w:b/>
        </w:rPr>
        <w:t>尚</w:t>
      </w:r>
      <w:r w:rsidR="00173FDC" w:rsidRPr="002D5224">
        <w:rPr>
          <w:rFonts w:hint="eastAsia"/>
          <w:b/>
        </w:rPr>
        <w:t>未完工</w:t>
      </w:r>
      <w:r w:rsidR="00B703B5">
        <w:rPr>
          <w:rFonts w:hint="eastAsia"/>
          <w:b/>
        </w:rPr>
        <w:t>計12件</w:t>
      </w:r>
      <w:r w:rsidR="00682DAE" w:rsidRPr="002D5224">
        <w:rPr>
          <w:rFonts w:hint="eastAsia"/>
          <w:b/>
        </w:rPr>
        <w:t>：</w:t>
      </w:r>
      <w:r w:rsidR="00173FDC">
        <w:rPr>
          <w:rFonts w:hint="eastAsia"/>
        </w:rPr>
        <w:t>迄114年3月底</w:t>
      </w:r>
      <w:r w:rsidR="002D5224">
        <w:rPr>
          <w:rFonts w:hint="eastAsia"/>
        </w:rPr>
        <w:t>各執行機關第1至4期</w:t>
      </w:r>
      <w:r w:rsidR="00173FDC">
        <w:rPr>
          <w:rFonts w:hint="eastAsia"/>
        </w:rPr>
        <w:t>共275件案件仍執行中，</w:t>
      </w:r>
      <w:r w:rsidR="002D5224">
        <w:rPr>
          <w:rFonts w:hint="eastAsia"/>
        </w:rPr>
        <w:t>並</w:t>
      </w:r>
      <w:r w:rsidR="00173FDC">
        <w:rPr>
          <w:rFonts w:hint="eastAsia"/>
        </w:rPr>
        <w:t>以水利署第4期195件為最多，</w:t>
      </w:r>
      <w:r w:rsidR="00B703B5">
        <w:rPr>
          <w:rFonts w:hint="eastAsia"/>
        </w:rPr>
        <w:t>另</w:t>
      </w:r>
      <w:r w:rsidR="00173FDC">
        <w:rPr>
          <w:rFonts w:hint="eastAsia"/>
        </w:rPr>
        <w:t>國土署計77件未完工，其中</w:t>
      </w:r>
      <w:r w:rsidR="002D5224">
        <w:rPr>
          <w:rFonts w:hint="eastAsia"/>
        </w:rPr>
        <w:t>共計</w:t>
      </w:r>
      <w:r w:rsidR="00173FDC">
        <w:rPr>
          <w:rFonts w:hint="eastAsia"/>
        </w:rPr>
        <w:t>12件屬第1及2期</w:t>
      </w:r>
      <w:r w:rsidR="002D5224">
        <w:rPr>
          <w:rFonts w:hint="eastAsia"/>
        </w:rPr>
        <w:t>核定補助計畫</w:t>
      </w:r>
      <w:r w:rsidR="00173FDC">
        <w:rPr>
          <w:rFonts w:hint="eastAsia"/>
        </w:rPr>
        <w:t>，</w:t>
      </w:r>
      <w:r w:rsidR="000B0167">
        <w:rPr>
          <w:rFonts w:hint="eastAsia"/>
        </w:rPr>
        <w:t>上述執行中</w:t>
      </w:r>
      <w:r w:rsidR="002D5224">
        <w:rPr>
          <w:rFonts w:hint="eastAsia"/>
        </w:rPr>
        <w:t>之</w:t>
      </w:r>
      <w:r w:rsidR="000B0167">
        <w:rPr>
          <w:rFonts w:hint="eastAsia"/>
        </w:rPr>
        <w:t>案件多屬補助地方政府辦理防洪治理或都市排水改善工程，</w:t>
      </w:r>
      <w:r w:rsidR="002D5224">
        <w:rPr>
          <w:rFonts w:hint="eastAsia"/>
        </w:rPr>
        <w:t>對於計畫執行管控及進度檢討機制亟待改進</w:t>
      </w:r>
      <w:r w:rsidR="00F7539C" w:rsidRPr="00F7539C">
        <w:rPr>
          <w:rFonts w:hint="eastAsia"/>
        </w:rPr>
        <w:t>。</w:t>
      </w:r>
    </w:p>
    <w:p w:rsidR="00940781" w:rsidRDefault="00940781" w:rsidP="00D5009A">
      <w:pPr>
        <w:pStyle w:val="123"/>
        <w:ind w:left="1133" w:hanging="283"/>
      </w:pPr>
      <w:r w:rsidRPr="00440657">
        <w:rPr>
          <w:rFonts w:hint="eastAsia"/>
          <w:b/>
        </w:rPr>
        <w:t>2.</w:t>
      </w:r>
      <w:r w:rsidR="002D5224" w:rsidRPr="00440657">
        <w:rPr>
          <w:rFonts w:hint="eastAsia"/>
          <w:b/>
        </w:rPr>
        <w:t>第1至4期取消</w:t>
      </w:r>
      <w:r w:rsidR="00DC4D83" w:rsidRPr="00DC4D83">
        <w:rPr>
          <w:rFonts w:hint="eastAsia"/>
          <w:b/>
        </w:rPr>
        <w:t>、</w:t>
      </w:r>
      <w:r w:rsidR="002D5224" w:rsidRPr="00440657">
        <w:rPr>
          <w:rFonts w:hint="eastAsia"/>
          <w:b/>
        </w:rPr>
        <w:t>解約</w:t>
      </w:r>
      <w:r w:rsidR="00DC4D83" w:rsidRPr="00440657">
        <w:rPr>
          <w:rFonts w:hint="eastAsia"/>
          <w:b/>
        </w:rPr>
        <w:t>或</w:t>
      </w:r>
      <w:r w:rsidR="00DC4D83">
        <w:rPr>
          <w:rFonts w:hint="eastAsia"/>
          <w:b/>
        </w:rPr>
        <w:t>停工</w:t>
      </w:r>
      <w:r w:rsidR="002D5224" w:rsidRPr="00440657">
        <w:rPr>
          <w:rFonts w:hint="eastAsia"/>
          <w:b/>
        </w:rPr>
        <w:t>之</w:t>
      </w:r>
      <w:r w:rsidR="00AD7C9F" w:rsidRPr="00440657">
        <w:rPr>
          <w:rFonts w:hint="eastAsia"/>
          <w:b/>
        </w:rPr>
        <w:t>核定計畫共3</w:t>
      </w:r>
      <w:r w:rsidR="00EF2734">
        <w:rPr>
          <w:rFonts w:hint="eastAsia"/>
          <w:b/>
        </w:rPr>
        <w:t>6</w:t>
      </w:r>
      <w:r w:rsidR="00AD7C9F" w:rsidRPr="00440657">
        <w:rPr>
          <w:rFonts w:hint="eastAsia"/>
          <w:b/>
        </w:rPr>
        <w:t>件：</w:t>
      </w:r>
      <w:r w:rsidR="00AD7C9F">
        <w:rPr>
          <w:rFonts w:hint="eastAsia"/>
        </w:rPr>
        <w:t>水利署取消14件計畫，主要因地方民眾尚無共識，故取消辦理；國土署取消共1</w:t>
      </w:r>
      <w:r w:rsidR="00DC4D83">
        <w:rPr>
          <w:rFonts w:hint="eastAsia"/>
        </w:rPr>
        <w:t>4</w:t>
      </w:r>
      <w:r w:rsidR="00AD7C9F">
        <w:rPr>
          <w:rFonts w:hint="eastAsia"/>
        </w:rPr>
        <w:t>件，</w:t>
      </w:r>
      <w:r w:rsidR="00B703B5">
        <w:rPr>
          <w:rFonts w:hint="eastAsia"/>
        </w:rPr>
        <w:t>係</w:t>
      </w:r>
      <w:r w:rsidR="00AD7C9F">
        <w:rPr>
          <w:rFonts w:hint="eastAsia"/>
        </w:rPr>
        <w:t>因工程多次流標及用地無法取得</w:t>
      </w:r>
      <w:r w:rsidR="00440657" w:rsidRPr="00440657">
        <w:rPr>
          <w:rFonts w:hint="eastAsia"/>
        </w:rPr>
        <w:t>、</w:t>
      </w:r>
      <w:r w:rsidR="00440657">
        <w:rPr>
          <w:rFonts w:hint="eastAsia"/>
        </w:rPr>
        <w:t>或改由其他計畫補助</w:t>
      </w:r>
      <w:r w:rsidR="00AD7C9F">
        <w:rPr>
          <w:rFonts w:hint="eastAsia"/>
        </w:rPr>
        <w:t>等</w:t>
      </w:r>
      <w:r w:rsidR="00DC4D83">
        <w:rPr>
          <w:rFonts w:hint="eastAsia"/>
        </w:rPr>
        <w:t>，</w:t>
      </w:r>
      <w:r w:rsidR="00B703B5">
        <w:rPr>
          <w:rFonts w:hint="eastAsia"/>
        </w:rPr>
        <w:t>承商依契約申請解約</w:t>
      </w:r>
      <w:r w:rsidR="00CA27E4">
        <w:rPr>
          <w:rFonts w:hint="eastAsia"/>
        </w:rPr>
        <w:t>5件</w:t>
      </w:r>
      <w:r w:rsidR="00B703B5">
        <w:rPr>
          <w:rFonts w:hint="eastAsia"/>
        </w:rPr>
        <w:t>，係</w:t>
      </w:r>
      <w:r w:rsidR="00CA27E4" w:rsidRPr="00CA27E4">
        <w:rPr>
          <w:rFonts w:hint="eastAsia"/>
        </w:rPr>
        <w:t>都市排水整體改善工程</w:t>
      </w:r>
      <w:r w:rsidR="00CA27E4">
        <w:rPr>
          <w:rFonts w:hint="eastAsia"/>
        </w:rPr>
        <w:t>因管線遷移時程逾6個月</w:t>
      </w:r>
      <w:r w:rsidR="00CA27E4" w:rsidRPr="00CA27E4">
        <w:rPr>
          <w:rFonts w:hint="eastAsia"/>
        </w:rPr>
        <w:t>、</w:t>
      </w:r>
      <w:r w:rsidR="00CA27E4">
        <w:rPr>
          <w:rFonts w:hint="eastAsia"/>
        </w:rPr>
        <w:t>設計變更或民眾抗爭等</w:t>
      </w:r>
      <w:r w:rsidR="00B703B5">
        <w:rPr>
          <w:rFonts w:hint="eastAsia"/>
        </w:rPr>
        <w:t>所致</w:t>
      </w:r>
      <w:r w:rsidR="00CA27E4">
        <w:rPr>
          <w:rFonts w:hint="eastAsia"/>
        </w:rPr>
        <w:t>，其中3件已重新發包施作完工，另2件仍尋替代方案中，至1件停工案件亦待管線遷移，</w:t>
      </w:r>
      <w:r w:rsidR="001036C6">
        <w:rPr>
          <w:rFonts w:hint="eastAsia"/>
        </w:rPr>
        <w:t>故暫停施工</w:t>
      </w:r>
      <w:r w:rsidR="00440657">
        <w:rPr>
          <w:rFonts w:hint="eastAsia"/>
        </w:rPr>
        <w:t>；農業部及所屬(林業保育署)</w:t>
      </w:r>
      <w:r w:rsidR="00B703B5">
        <w:rPr>
          <w:rFonts w:hint="eastAsia"/>
        </w:rPr>
        <w:t>取消</w:t>
      </w:r>
      <w:r w:rsidR="00440657">
        <w:rPr>
          <w:rFonts w:hint="eastAsia"/>
        </w:rPr>
        <w:t>2件</w:t>
      </w:r>
      <w:r w:rsidR="00B703B5">
        <w:rPr>
          <w:rFonts w:hint="eastAsia"/>
        </w:rPr>
        <w:t>，係</w:t>
      </w:r>
      <w:r w:rsidR="00440657">
        <w:rPr>
          <w:rFonts w:hint="eastAsia"/>
        </w:rPr>
        <w:t>國有林治理</w:t>
      </w:r>
      <w:r w:rsidR="00440657" w:rsidRPr="00440657">
        <w:rPr>
          <w:rFonts w:hint="eastAsia"/>
        </w:rPr>
        <w:t>工程及規劃</w:t>
      </w:r>
      <w:r w:rsidR="00440657">
        <w:rPr>
          <w:rFonts w:hint="eastAsia"/>
        </w:rPr>
        <w:t>因工程施作影響當地生態及施工界面問題等</w:t>
      </w:r>
      <w:r w:rsidR="00B703B5">
        <w:rPr>
          <w:rFonts w:hint="eastAsia"/>
        </w:rPr>
        <w:t>而</w:t>
      </w:r>
      <w:r w:rsidR="00440657">
        <w:rPr>
          <w:rFonts w:hint="eastAsia"/>
        </w:rPr>
        <w:t>先行取消</w:t>
      </w:r>
      <w:r w:rsidR="00F7539C" w:rsidRPr="00F7539C">
        <w:rPr>
          <w:rFonts w:hint="eastAsia"/>
        </w:rPr>
        <w:t>。</w:t>
      </w:r>
    </w:p>
    <w:p w:rsidR="00306119" w:rsidRPr="00306119" w:rsidRDefault="00306119" w:rsidP="00D5009A">
      <w:pPr>
        <w:pStyle w:val="123"/>
        <w:ind w:left="1133" w:hanging="283"/>
        <w:rPr>
          <w:rFonts w:hint="eastAsia"/>
        </w:rPr>
      </w:pPr>
      <w:r w:rsidRPr="00F36AC9">
        <w:rPr>
          <w:b/>
        </w:rPr>
        <w:t>3.</w:t>
      </w:r>
      <w:r w:rsidR="00F36AC9" w:rsidRPr="00F36AC9">
        <w:rPr>
          <w:rFonts w:hint="eastAsia"/>
          <w:b/>
        </w:rPr>
        <w:t>為減少工期延宕情形，允宜妥為規劃工程前置作業及工項期程：</w:t>
      </w:r>
      <w:r w:rsidR="00C425A9">
        <w:rPr>
          <w:rFonts w:hint="eastAsia"/>
        </w:rPr>
        <w:t>地方政府辦理防洪治理或排水改善工程時，用地取得常遇都市計畫變更</w:t>
      </w:r>
      <w:r w:rsidR="00C425A9" w:rsidRPr="00C425A9">
        <w:rPr>
          <w:rFonts w:hint="eastAsia"/>
        </w:rPr>
        <w:t>、</w:t>
      </w:r>
      <w:r w:rsidR="00C425A9">
        <w:rPr>
          <w:rFonts w:hint="eastAsia"/>
        </w:rPr>
        <w:t>民眾抗爭或環保團體意見等外部因素，影響工程用地取得進度或導致停工</w:t>
      </w:r>
      <w:r w:rsidR="00C425A9" w:rsidRPr="00C425A9">
        <w:rPr>
          <w:rFonts w:hint="eastAsia"/>
        </w:rPr>
        <w:t>、</w:t>
      </w:r>
      <w:r w:rsidR="00DD6058">
        <w:rPr>
          <w:rFonts w:hint="eastAsia"/>
        </w:rPr>
        <w:t>解約等</w:t>
      </w:r>
      <w:r w:rsidR="00C425A9">
        <w:rPr>
          <w:rFonts w:hint="eastAsia"/>
        </w:rPr>
        <w:t>，又部分淹水改善工程位於人口</w:t>
      </w:r>
      <w:r w:rsidR="00C425A9" w:rsidRPr="00C425A9">
        <w:rPr>
          <w:rFonts w:hint="eastAsia"/>
        </w:rPr>
        <w:t>、</w:t>
      </w:r>
      <w:r w:rsidR="00C425A9">
        <w:rPr>
          <w:rFonts w:hint="eastAsia"/>
        </w:rPr>
        <w:t>住宅密集或產業發展區等處，</w:t>
      </w:r>
      <w:r w:rsidR="00DD6058">
        <w:rPr>
          <w:rFonts w:hint="eastAsia"/>
        </w:rPr>
        <w:t>工程執行期間時有自來水管或電力等管線需辦理遷移，造成民眾生活不便</w:t>
      </w:r>
      <w:r w:rsidR="00EF2734">
        <w:rPr>
          <w:rFonts w:hint="eastAsia"/>
        </w:rPr>
        <w:t>而引起民怨，</w:t>
      </w:r>
      <w:r w:rsidR="003C323B">
        <w:rPr>
          <w:rFonts w:hint="eastAsia"/>
        </w:rPr>
        <w:t>鑑於</w:t>
      </w:r>
      <w:r w:rsidR="003C323B" w:rsidRPr="003C323B">
        <w:rPr>
          <w:rFonts w:hint="eastAsia"/>
        </w:rPr>
        <w:t>「縣市管河川及區域排水整體改善計畫」</w:t>
      </w:r>
      <w:r w:rsidR="003C323B">
        <w:rPr>
          <w:rFonts w:hint="eastAsia"/>
        </w:rPr>
        <w:t>將於114年屆期，</w:t>
      </w:r>
      <w:r w:rsidR="0086042D">
        <w:rPr>
          <w:rFonts w:hint="eastAsia"/>
        </w:rPr>
        <w:t>允宜</w:t>
      </w:r>
      <w:r w:rsidR="00DD6058">
        <w:rPr>
          <w:rFonts w:hint="eastAsia"/>
        </w:rPr>
        <w:t>加強執行中各項工項期程之</w:t>
      </w:r>
      <w:r w:rsidR="00B703B5">
        <w:rPr>
          <w:rFonts w:hint="eastAsia"/>
        </w:rPr>
        <w:t>進度控管</w:t>
      </w:r>
      <w:r w:rsidR="0086042D">
        <w:rPr>
          <w:rFonts w:hint="eastAsia"/>
        </w:rPr>
        <w:t>，俾利計畫如期如質完成</w:t>
      </w:r>
      <w:r w:rsidRPr="00306119">
        <w:rPr>
          <w:rFonts w:hint="eastAsia"/>
        </w:rPr>
        <w:t>。</w:t>
      </w:r>
    </w:p>
    <w:p w:rsidR="00E707B0" w:rsidRPr="00E421B7" w:rsidRDefault="00E707B0" w:rsidP="00E707B0">
      <w:pPr>
        <w:pStyle w:val="200"/>
        <w:spacing w:line="500" w:lineRule="exact"/>
        <w:ind w:left="1375" w:hangingChars="485" w:hanging="1375"/>
        <w:jc w:val="both"/>
      </w:pPr>
      <w:r>
        <w:rPr>
          <w:rFonts w:hint="eastAsia"/>
          <w:b/>
          <w:sz w:val="28"/>
        </w:rPr>
        <w:t xml:space="preserve">表3-1-4  </w:t>
      </w:r>
      <w:r w:rsidRPr="00112E85">
        <w:rPr>
          <w:rFonts w:hint="eastAsia"/>
          <w:b/>
          <w:sz w:val="28"/>
        </w:rPr>
        <w:t>「縣市管河川及區域排水整體改善計畫」</w:t>
      </w:r>
      <w:r w:rsidR="00B703B5">
        <w:rPr>
          <w:rFonts w:hint="eastAsia"/>
          <w:b/>
          <w:sz w:val="28"/>
        </w:rPr>
        <w:t>第1至4</w:t>
      </w:r>
      <w:r w:rsidR="008D1A1F">
        <w:rPr>
          <w:rFonts w:hint="eastAsia"/>
          <w:b/>
          <w:sz w:val="28"/>
        </w:rPr>
        <w:t>期工作項目</w:t>
      </w:r>
      <w:r w:rsidR="00B703B5">
        <w:rPr>
          <w:rFonts w:hint="eastAsia"/>
          <w:b/>
          <w:sz w:val="28"/>
        </w:rPr>
        <w:t>迄114年3月底</w:t>
      </w:r>
      <w:r w:rsidR="008D1A1F">
        <w:rPr>
          <w:rFonts w:hint="eastAsia"/>
          <w:b/>
          <w:sz w:val="28"/>
        </w:rPr>
        <w:t>尚未完工</w:t>
      </w:r>
      <w:r w:rsidR="008D1A1F" w:rsidRPr="008D1A1F">
        <w:rPr>
          <w:rFonts w:hint="eastAsia"/>
          <w:b/>
          <w:sz w:val="28"/>
        </w:rPr>
        <w:t>、取消或解約概況</w:t>
      </w:r>
      <w:r w:rsidR="00850C57">
        <w:rPr>
          <w:rFonts w:hint="eastAsia"/>
          <w:b/>
          <w:sz w:val="28"/>
        </w:rPr>
        <w:t>表</w:t>
      </w:r>
      <w:r w:rsidR="00E421B7">
        <w:rPr>
          <w:rFonts w:hint="eastAsia"/>
          <w:b/>
          <w:sz w:val="28"/>
        </w:rPr>
        <w:t xml:space="preserve">　</w:t>
      </w:r>
      <w:r w:rsidR="00E421B7" w:rsidRPr="00E421B7">
        <w:rPr>
          <w:rFonts w:hint="eastAsia"/>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992"/>
        <w:gridCol w:w="1531"/>
        <w:gridCol w:w="1568"/>
        <w:gridCol w:w="1959"/>
        <w:gridCol w:w="1604"/>
      </w:tblGrid>
      <w:tr w:rsidR="00EE0AE5" w:rsidRPr="00732C5E" w:rsidTr="00EF2734">
        <w:trPr>
          <w:trHeight w:val="20"/>
          <w:tblHeader/>
        </w:trPr>
        <w:tc>
          <w:tcPr>
            <w:tcW w:w="851" w:type="dxa"/>
            <w:shd w:val="clear" w:color="auto" w:fill="auto"/>
            <w:vAlign w:val="center"/>
            <w:hideMark/>
          </w:tcPr>
          <w:p w:rsidR="00EE0AE5" w:rsidRPr="00732C5E" w:rsidRDefault="00EE0AE5" w:rsidP="000F609B">
            <w:pPr>
              <w:pStyle w:val="142"/>
              <w:jc w:val="center"/>
              <w:rPr>
                <w:rFonts w:hint="eastAsia"/>
              </w:rPr>
            </w:pPr>
            <w:r>
              <w:rPr>
                <w:rFonts w:hint="eastAsia"/>
              </w:rPr>
              <w:t>機關</w:t>
            </w:r>
          </w:p>
        </w:tc>
        <w:tc>
          <w:tcPr>
            <w:tcW w:w="992" w:type="dxa"/>
            <w:shd w:val="clear" w:color="auto" w:fill="auto"/>
            <w:vAlign w:val="center"/>
          </w:tcPr>
          <w:p w:rsidR="00EE0AE5" w:rsidRPr="00732C5E" w:rsidRDefault="00EE0AE5" w:rsidP="000F609B">
            <w:pPr>
              <w:pStyle w:val="142"/>
              <w:jc w:val="center"/>
              <w:rPr>
                <w:rFonts w:hint="eastAsia"/>
              </w:rPr>
            </w:pPr>
            <w:r>
              <w:rPr>
                <w:rFonts w:hint="eastAsia"/>
              </w:rPr>
              <w:t>狀態</w:t>
            </w:r>
          </w:p>
        </w:tc>
        <w:tc>
          <w:tcPr>
            <w:tcW w:w="1531" w:type="dxa"/>
            <w:shd w:val="clear" w:color="auto" w:fill="auto"/>
            <w:vAlign w:val="center"/>
            <w:hideMark/>
          </w:tcPr>
          <w:p w:rsidR="00EE0AE5" w:rsidRPr="00732C5E" w:rsidRDefault="00EE0AE5" w:rsidP="000F609B">
            <w:pPr>
              <w:pStyle w:val="142"/>
              <w:jc w:val="center"/>
              <w:rPr>
                <w:rFonts w:hint="eastAsia"/>
              </w:rPr>
            </w:pPr>
            <w:r w:rsidRPr="00732C5E">
              <w:rPr>
                <w:rFonts w:hint="eastAsia"/>
              </w:rPr>
              <w:t>第1期</w:t>
            </w:r>
          </w:p>
        </w:tc>
        <w:tc>
          <w:tcPr>
            <w:tcW w:w="1568" w:type="dxa"/>
            <w:shd w:val="clear" w:color="auto" w:fill="auto"/>
            <w:vAlign w:val="center"/>
            <w:hideMark/>
          </w:tcPr>
          <w:p w:rsidR="00EE0AE5" w:rsidRPr="00732C5E" w:rsidRDefault="00EE0AE5" w:rsidP="000F609B">
            <w:pPr>
              <w:pStyle w:val="142"/>
              <w:jc w:val="center"/>
              <w:rPr>
                <w:rFonts w:hint="eastAsia"/>
              </w:rPr>
            </w:pPr>
            <w:r w:rsidRPr="00732C5E">
              <w:rPr>
                <w:rFonts w:hint="eastAsia"/>
              </w:rPr>
              <w:t>第2期</w:t>
            </w:r>
          </w:p>
        </w:tc>
        <w:tc>
          <w:tcPr>
            <w:tcW w:w="1959" w:type="dxa"/>
            <w:shd w:val="clear" w:color="auto" w:fill="auto"/>
            <w:vAlign w:val="center"/>
            <w:hideMark/>
          </w:tcPr>
          <w:p w:rsidR="00EE0AE5" w:rsidRPr="00732C5E" w:rsidRDefault="00EE0AE5" w:rsidP="000F609B">
            <w:pPr>
              <w:pStyle w:val="142"/>
              <w:jc w:val="center"/>
              <w:rPr>
                <w:rFonts w:hint="eastAsia"/>
              </w:rPr>
            </w:pPr>
            <w:r w:rsidRPr="00732C5E">
              <w:rPr>
                <w:rFonts w:hint="eastAsia"/>
              </w:rPr>
              <w:t>第3期</w:t>
            </w:r>
          </w:p>
        </w:tc>
        <w:tc>
          <w:tcPr>
            <w:tcW w:w="1604" w:type="dxa"/>
            <w:shd w:val="clear" w:color="auto" w:fill="auto"/>
            <w:vAlign w:val="center"/>
            <w:hideMark/>
          </w:tcPr>
          <w:p w:rsidR="00EE0AE5" w:rsidRPr="00732C5E" w:rsidRDefault="00EE0AE5" w:rsidP="000F609B">
            <w:pPr>
              <w:pStyle w:val="142"/>
              <w:jc w:val="center"/>
              <w:rPr>
                <w:rFonts w:hint="eastAsia"/>
              </w:rPr>
            </w:pPr>
            <w:r w:rsidRPr="00732C5E">
              <w:rPr>
                <w:rFonts w:hint="eastAsia"/>
              </w:rPr>
              <w:t>第4期</w:t>
            </w:r>
          </w:p>
        </w:tc>
      </w:tr>
      <w:tr w:rsidR="00732C5E" w:rsidRPr="00732C5E" w:rsidTr="00EF2734">
        <w:trPr>
          <w:trHeight w:val="20"/>
        </w:trPr>
        <w:tc>
          <w:tcPr>
            <w:tcW w:w="851" w:type="dxa"/>
            <w:vMerge w:val="restart"/>
            <w:shd w:val="clear" w:color="auto" w:fill="auto"/>
            <w:vAlign w:val="center"/>
            <w:hideMark/>
          </w:tcPr>
          <w:p w:rsidR="00D75541" w:rsidRPr="00732C5E" w:rsidRDefault="00D75541" w:rsidP="000F609B">
            <w:pPr>
              <w:pStyle w:val="142"/>
              <w:jc w:val="center"/>
              <w:rPr>
                <w:rFonts w:hint="eastAsia"/>
              </w:rPr>
            </w:pPr>
            <w:r w:rsidRPr="00732C5E">
              <w:rPr>
                <w:rFonts w:hint="eastAsia"/>
              </w:rPr>
              <w:t>水利署</w:t>
            </w:r>
          </w:p>
        </w:tc>
        <w:tc>
          <w:tcPr>
            <w:tcW w:w="992" w:type="dxa"/>
            <w:shd w:val="clear" w:color="auto" w:fill="auto"/>
            <w:vAlign w:val="center"/>
            <w:hideMark/>
          </w:tcPr>
          <w:p w:rsidR="00D75541" w:rsidRPr="00732C5E" w:rsidRDefault="00D75541" w:rsidP="000F609B">
            <w:pPr>
              <w:pStyle w:val="142"/>
              <w:jc w:val="center"/>
              <w:rPr>
                <w:rFonts w:hint="eastAsia"/>
              </w:rPr>
            </w:pPr>
            <w:r w:rsidRPr="00732C5E">
              <w:rPr>
                <w:rFonts w:hint="eastAsia"/>
              </w:rPr>
              <w:t>執行中</w:t>
            </w:r>
          </w:p>
        </w:tc>
        <w:tc>
          <w:tcPr>
            <w:tcW w:w="1531" w:type="dxa"/>
            <w:shd w:val="clear" w:color="auto" w:fill="auto"/>
            <w:vAlign w:val="center"/>
            <w:hideMark/>
          </w:tcPr>
          <w:p w:rsidR="00D75541" w:rsidRPr="00732C5E" w:rsidRDefault="00D75541" w:rsidP="000F609B">
            <w:pPr>
              <w:pStyle w:val="142"/>
              <w:jc w:val="right"/>
              <w:rPr>
                <w:rFonts w:hint="eastAsia"/>
              </w:rPr>
            </w:pPr>
            <w:r w:rsidRPr="00732C5E">
              <w:rPr>
                <w:rFonts w:hint="eastAsia"/>
              </w:rPr>
              <w:t>-</w:t>
            </w:r>
          </w:p>
        </w:tc>
        <w:tc>
          <w:tcPr>
            <w:tcW w:w="1568" w:type="dxa"/>
            <w:shd w:val="clear" w:color="auto" w:fill="auto"/>
            <w:vAlign w:val="center"/>
            <w:hideMark/>
          </w:tcPr>
          <w:p w:rsidR="00D75541" w:rsidRPr="00732C5E" w:rsidRDefault="00D75541" w:rsidP="000F609B">
            <w:pPr>
              <w:pStyle w:val="142"/>
              <w:jc w:val="right"/>
              <w:rPr>
                <w:rFonts w:hint="eastAsia"/>
              </w:rPr>
            </w:pPr>
            <w:r w:rsidRPr="00732C5E">
              <w:rPr>
                <w:rFonts w:hint="eastAsia"/>
              </w:rPr>
              <w:t>-</w:t>
            </w:r>
          </w:p>
        </w:tc>
        <w:tc>
          <w:tcPr>
            <w:tcW w:w="1959" w:type="dxa"/>
            <w:shd w:val="clear" w:color="auto" w:fill="auto"/>
            <w:vAlign w:val="center"/>
            <w:hideMark/>
          </w:tcPr>
          <w:p w:rsidR="00D75541" w:rsidRDefault="00D75541" w:rsidP="000F609B">
            <w:pPr>
              <w:pStyle w:val="142"/>
              <w:jc w:val="right"/>
            </w:pPr>
            <w:r w:rsidRPr="00732C5E">
              <w:rPr>
                <w:rFonts w:hint="eastAsia"/>
              </w:rPr>
              <w:t>3</w:t>
            </w:r>
          </w:p>
          <w:p w:rsidR="0029030F" w:rsidRPr="0029030F" w:rsidRDefault="0029030F" w:rsidP="000F609B">
            <w:pPr>
              <w:pStyle w:val="142"/>
              <w:jc w:val="both"/>
              <w:rPr>
                <w:rFonts w:hint="eastAsia"/>
                <w:sz w:val="20"/>
              </w:rPr>
            </w:pPr>
            <w:r>
              <w:rPr>
                <w:rFonts w:hint="eastAsia"/>
                <w:sz w:val="20"/>
              </w:rPr>
              <w:t>(3件</w:t>
            </w:r>
            <w:r w:rsidRPr="0029030F">
              <w:rPr>
                <w:rFonts w:hint="eastAsia"/>
                <w:sz w:val="20"/>
              </w:rPr>
              <w:t>治理規劃及檢討</w:t>
            </w:r>
            <w:r>
              <w:rPr>
                <w:rFonts w:hint="eastAsia"/>
                <w:sz w:val="20"/>
              </w:rPr>
              <w:t>)</w:t>
            </w:r>
          </w:p>
        </w:tc>
        <w:tc>
          <w:tcPr>
            <w:tcW w:w="1604" w:type="dxa"/>
            <w:shd w:val="clear" w:color="auto" w:fill="auto"/>
            <w:vAlign w:val="center"/>
            <w:hideMark/>
          </w:tcPr>
          <w:p w:rsidR="00D75541" w:rsidRDefault="00D75541" w:rsidP="000F609B">
            <w:pPr>
              <w:pStyle w:val="142"/>
              <w:jc w:val="right"/>
            </w:pPr>
            <w:r w:rsidRPr="00732C5E">
              <w:rPr>
                <w:rFonts w:hint="eastAsia"/>
              </w:rPr>
              <w:t>195</w:t>
            </w:r>
          </w:p>
          <w:p w:rsidR="0029030F" w:rsidRPr="0029030F" w:rsidRDefault="0029030F" w:rsidP="000F609B">
            <w:pPr>
              <w:pStyle w:val="142"/>
              <w:jc w:val="both"/>
              <w:rPr>
                <w:rFonts w:hint="eastAsia"/>
                <w:spacing w:val="-18"/>
                <w:sz w:val="20"/>
              </w:rPr>
            </w:pPr>
            <w:r w:rsidRPr="0029030F">
              <w:rPr>
                <w:rFonts w:hint="eastAsia"/>
                <w:spacing w:val="-18"/>
                <w:sz w:val="20"/>
              </w:rPr>
              <w:t>(160件防洪綜合治理工程及應急工程、35件治理規劃及檢討)</w:t>
            </w:r>
          </w:p>
        </w:tc>
      </w:tr>
      <w:tr w:rsidR="00732C5E" w:rsidRPr="00732C5E" w:rsidTr="00EF2734">
        <w:trPr>
          <w:trHeight w:val="20"/>
        </w:trPr>
        <w:tc>
          <w:tcPr>
            <w:tcW w:w="851" w:type="dxa"/>
            <w:vMerge/>
            <w:tcBorders>
              <w:bottom w:val="double" w:sz="4" w:space="0" w:color="auto"/>
            </w:tcBorders>
            <w:vAlign w:val="center"/>
            <w:hideMark/>
          </w:tcPr>
          <w:p w:rsidR="00D75541" w:rsidRPr="00732C5E" w:rsidRDefault="00D75541" w:rsidP="000F609B">
            <w:pPr>
              <w:pStyle w:val="142"/>
              <w:jc w:val="center"/>
            </w:pPr>
          </w:p>
        </w:tc>
        <w:tc>
          <w:tcPr>
            <w:tcW w:w="992" w:type="dxa"/>
            <w:tcBorders>
              <w:bottom w:val="double" w:sz="4" w:space="0" w:color="auto"/>
            </w:tcBorders>
            <w:shd w:val="clear" w:color="auto" w:fill="auto"/>
            <w:vAlign w:val="center"/>
            <w:hideMark/>
          </w:tcPr>
          <w:p w:rsidR="00D75541" w:rsidRPr="00732C5E" w:rsidRDefault="00D75541" w:rsidP="000F609B">
            <w:pPr>
              <w:pStyle w:val="142"/>
              <w:jc w:val="center"/>
              <w:rPr>
                <w:rFonts w:hint="eastAsia"/>
              </w:rPr>
            </w:pPr>
            <w:r w:rsidRPr="00732C5E">
              <w:rPr>
                <w:rFonts w:hint="eastAsia"/>
              </w:rPr>
              <w:t>取消</w:t>
            </w:r>
          </w:p>
        </w:tc>
        <w:tc>
          <w:tcPr>
            <w:tcW w:w="1531" w:type="dxa"/>
            <w:tcBorders>
              <w:bottom w:val="double" w:sz="4" w:space="0" w:color="auto"/>
            </w:tcBorders>
            <w:shd w:val="clear" w:color="auto" w:fill="auto"/>
            <w:vAlign w:val="center"/>
            <w:hideMark/>
          </w:tcPr>
          <w:p w:rsidR="00D75541" w:rsidRDefault="00D75541" w:rsidP="000F609B">
            <w:pPr>
              <w:pStyle w:val="142"/>
              <w:jc w:val="right"/>
            </w:pPr>
            <w:r w:rsidRPr="00732C5E">
              <w:rPr>
                <w:rFonts w:hint="eastAsia"/>
              </w:rPr>
              <w:t>1</w:t>
            </w:r>
          </w:p>
          <w:p w:rsidR="0029030F" w:rsidRPr="00EE0AE5" w:rsidRDefault="0029030F" w:rsidP="000F609B">
            <w:pPr>
              <w:pStyle w:val="142"/>
              <w:jc w:val="both"/>
              <w:rPr>
                <w:rFonts w:hint="eastAsia"/>
                <w:spacing w:val="-12"/>
                <w:sz w:val="20"/>
              </w:rPr>
            </w:pPr>
            <w:r w:rsidRPr="00EE0AE5">
              <w:rPr>
                <w:rFonts w:hint="eastAsia"/>
                <w:spacing w:val="-12"/>
                <w:sz w:val="20"/>
              </w:rPr>
              <w:t>(1件防洪綜合治理工程及應急工程)</w:t>
            </w:r>
          </w:p>
        </w:tc>
        <w:tc>
          <w:tcPr>
            <w:tcW w:w="1568" w:type="dxa"/>
            <w:tcBorders>
              <w:bottom w:val="double" w:sz="4" w:space="0" w:color="auto"/>
            </w:tcBorders>
            <w:shd w:val="clear" w:color="auto" w:fill="auto"/>
            <w:vAlign w:val="center"/>
            <w:hideMark/>
          </w:tcPr>
          <w:p w:rsidR="00D75541" w:rsidRDefault="00D75541" w:rsidP="000F609B">
            <w:pPr>
              <w:pStyle w:val="142"/>
              <w:jc w:val="right"/>
            </w:pPr>
            <w:r w:rsidRPr="00732C5E">
              <w:rPr>
                <w:rFonts w:hint="eastAsia"/>
              </w:rPr>
              <w:t>4</w:t>
            </w:r>
          </w:p>
          <w:p w:rsidR="0029030F" w:rsidRPr="0029030F" w:rsidRDefault="0029030F" w:rsidP="000F609B">
            <w:pPr>
              <w:pStyle w:val="142"/>
              <w:jc w:val="both"/>
              <w:rPr>
                <w:rFonts w:hint="eastAsia"/>
                <w:spacing w:val="-12"/>
                <w:sz w:val="20"/>
              </w:rPr>
            </w:pPr>
            <w:r w:rsidRPr="0029030F">
              <w:rPr>
                <w:rFonts w:hint="eastAsia"/>
                <w:spacing w:val="-12"/>
                <w:sz w:val="20"/>
              </w:rPr>
              <w:t>(4件防洪綜合治理工程及應急工程)</w:t>
            </w:r>
          </w:p>
        </w:tc>
        <w:tc>
          <w:tcPr>
            <w:tcW w:w="1959" w:type="dxa"/>
            <w:tcBorders>
              <w:bottom w:val="double" w:sz="4" w:space="0" w:color="auto"/>
            </w:tcBorders>
            <w:shd w:val="clear" w:color="auto" w:fill="auto"/>
            <w:vAlign w:val="center"/>
            <w:hideMark/>
          </w:tcPr>
          <w:p w:rsidR="00D75541" w:rsidRDefault="00D75541" w:rsidP="000F609B">
            <w:pPr>
              <w:pStyle w:val="142"/>
              <w:jc w:val="right"/>
            </w:pPr>
            <w:r w:rsidRPr="00732C5E">
              <w:rPr>
                <w:rFonts w:hint="eastAsia"/>
              </w:rPr>
              <w:t>4</w:t>
            </w:r>
          </w:p>
          <w:p w:rsidR="0029030F" w:rsidRPr="00732C5E" w:rsidRDefault="0029030F" w:rsidP="000F609B">
            <w:pPr>
              <w:pStyle w:val="142"/>
              <w:jc w:val="both"/>
              <w:rPr>
                <w:rFonts w:hint="eastAsia"/>
              </w:rPr>
            </w:pPr>
            <w:r w:rsidRPr="0029030F">
              <w:rPr>
                <w:rFonts w:hint="eastAsia"/>
                <w:spacing w:val="-12"/>
                <w:sz w:val="20"/>
              </w:rPr>
              <w:t>(4件防洪綜合治理工程及應急工程)</w:t>
            </w:r>
          </w:p>
        </w:tc>
        <w:tc>
          <w:tcPr>
            <w:tcW w:w="1604" w:type="dxa"/>
            <w:tcBorders>
              <w:bottom w:val="double" w:sz="4" w:space="0" w:color="auto"/>
            </w:tcBorders>
            <w:shd w:val="clear" w:color="auto" w:fill="auto"/>
            <w:vAlign w:val="center"/>
            <w:hideMark/>
          </w:tcPr>
          <w:p w:rsidR="00D75541" w:rsidRDefault="00D75541" w:rsidP="000F609B">
            <w:pPr>
              <w:pStyle w:val="142"/>
              <w:jc w:val="right"/>
            </w:pPr>
            <w:r w:rsidRPr="00732C5E">
              <w:rPr>
                <w:rFonts w:hint="eastAsia"/>
              </w:rPr>
              <w:t>5</w:t>
            </w:r>
          </w:p>
          <w:p w:rsidR="0029030F" w:rsidRPr="00732C5E" w:rsidRDefault="0029030F" w:rsidP="000F609B">
            <w:pPr>
              <w:pStyle w:val="142"/>
              <w:jc w:val="both"/>
              <w:rPr>
                <w:rFonts w:hint="eastAsia"/>
              </w:rPr>
            </w:pPr>
            <w:r w:rsidRPr="0029030F">
              <w:rPr>
                <w:rFonts w:hint="eastAsia"/>
                <w:spacing w:val="-12"/>
                <w:sz w:val="20"/>
              </w:rPr>
              <w:t>(</w:t>
            </w:r>
            <w:r>
              <w:rPr>
                <w:rFonts w:hint="eastAsia"/>
                <w:spacing w:val="-12"/>
                <w:sz w:val="20"/>
              </w:rPr>
              <w:t>5</w:t>
            </w:r>
            <w:r w:rsidRPr="0029030F">
              <w:rPr>
                <w:rFonts w:hint="eastAsia"/>
                <w:spacing w:val="-12"/>
                <w:sz w:val="20"/>
              </w:rPr>
              <w:t>件防洪綜合治理工程及應急工程)</w:t>
            </w:r>
          </w:p>
        </w:tc>
      </w:tr>
      <w:tr w:rsidR="00DF15EA" w:rsidRPr="00732C5E" w:rsidTr="00EF2734">
        <w:trPr>
          <w:trHeight w:val="20"/>
        </w:trPr>
        <w:tc>
          <w:tcPr>
            <w:tcW w:w="851" w:type="dxa"/>
            <w:vMerge w:val="restart"/>
            <w:tcBorders>
              <w:top w:val="double" w:sz="4" w:space="0" w:color="auto"/>
            </w:tcBorders>
            <w:shd w:val="clear" w:color="auto" w:fill="auto"/>
            <w:vAlign w:val="center"/>
            <w:hideMark/>
          </w:tcPr>
          <w:p w:rsidR="00DF15EA" w:rsidRPr="00732C5E" w:rsidRDefault="00DF15EA" w:rsidP="000F609B">
            <w:pPr>
              <w:pStyle w:val="142"/>
              <w:jc w:val="center"/>
              <w:rPr>
                <w:rFonts w:hint="eastAsia"/>
              </w:rPr>
            </w:pPr>
            <w:r w:rsidRPr="00732C5E">
              <w:rPr>
                <w:rFonts w:hint="eastAsia"/>
              </w:rPr>
              <w:t>國土署</w:t>
            </w:r>
          </w:p>
        </w:tc>
        <w:tc>
          <w:tcPr>
            <w:tcW w:w="992" w:type="dxa"/>
            <w:tcBorders>
              <w:top w:val="double" w:sz="4" w:space="0" w:color="auto"/>
              <w:bottom w:val="single" w:sz="4" w:space="0" w:color="auto"/>
            </w:tcBorders>
            <w:shd w:val="clear" w:color="auto" w:fill="auto"/>
            <w:vAlign w:val="center"/>
            <w:hideMark/>
          </w:tcPr>
          <w:p w:rsidR="00DF15EA" w:rsidRPr="00732C5E" w:rsidRDefault="00DF15EA" w:rsidP="000F609B">
            <w:pPr>
              <w:pStyle w:val="142"/>
              <w:jc w:val="center"/>
              <w:rPr>
                <w:rFonts w:hint="eastAsia"/>
              </w:rPr>
            </w:pPr>
            <w:r w:rsidRPr="00732C5E">
              <w:rPr>
                <w:rFonts w:hint="eastAsia"/>
              </w:rPr>
              <w:t>執行中</w:t>
            </w:r>
          </w:p>
        </w:tc>
        <w:tc>
          <w:tcPr>
            <w:tcW w:w="1531" w:type="dxa"/>
            <w:tcBorders>
              <w:top w:val="double" w:sz="4" w:space="0" w:color="auto"/>
              <w:bottom w:val="single" w:sz="4" w:space="0" w:color="auto"/>
            </w:tcBorders>
            <w:shd w:val="clear" w:color="auto" w:fill="auto"/>
            <w:vAlign w:val="center"/>
            <w:hideMark/>
          </w:tcPr>
          <w:p w:rsidR="00DF15EA" w:rsidRDefault="00DF15EA" w:rsidP="000F609B">
            <w:pPr>
              <w:pStyle w:val="142"/>
              <w:jc w:val="right"/>
            </w:pPr>
            <w:r w:rsidRPr="00732C5E">
              <w:rPr>
                <w:rFonts w:hint="eastAsia"/>
              </w:rPr>
              <w:t>4</w:t>
            </w:r>
          </w:p>
          <w:p w:rsidR="00DF15EA" w:rsidRPr="00EE0AE5" w:rsidRDefault="00DF15EA" w:rsidP="000F609B">
            <w:pPr>
              <w:pStyle w:val="142"/>
              <w:jc w:val="both"/>
              <w:rPr>
                <w:rFonts w:hint="eastAsia"/>
                <w:spacing w:val="-12"/>
              </w:rPr>
            </w:pPr>
            <w:r w:rsidRPr="00EE0AE5">
              <w:rPr>
                <w:rFonts w:hint="eastAsia"/>
                <w:spacing w:val="-12"/>
                <w:sz w:val="20"/>
              </w:rPr>
              <w:t>(4件都市排水整體改善工程)</w:t>
            </w:r>
          </w:p>
        </w:tc>
        <w:tc>
          <w:tcPr>
            <w:tcW w:w="1568" w:type="dxa"/>
            <w:tcBorders>
              <w:top w:val="double" w:sz="4" w:space="0" w:color="auto"/>
              <w:bottom w:val="single" w:sz="4" w:space="0" w:color="auto"/>
            </w:tcBorders>
            <w:shd w:val="clear" w:color="auto" w:fill="auto"/>
            <w:vAlign w:val="center"/>
            <w:hideMark/>
          </w:tcPr>
          <w:p w:rsidR="00DF15EA" w:rsidRDefault="00DF15EA" w:rsidP="000F609B">
            <w:pPr>
              <w:pStyle w:val="142"/>
              <w:jc w:val="right"/>
            </w:pPr>
            <w:r w:rsidRPr="00732C5E">
              <w:rPr>
                <w:rFonts w:hint="eastAsia"/>
              </w:rPr>
              <w:t>8</w:t>
            </w:r>
          </w:p>
          <w:p w:rsidR="00DF15EA" w:rsidRPr="001C2598" w:rsidRDefault="00DF15EA" w:rsidP="000F609B">
            <w:pPr>
              <w:pStyle w:val="142"/>
              <w:jc w:val="both"/>
              <w:rPr>
                <w:rFonts w:hint="eastAsia"/>
                <w:spacing w:val="-12"/>
              </w:rPr>
            </w:pPr>
            <w:r w:rsidRPr="001C2598">
              <w:rPr>
                <w:rFonts w:hint="eastAsia"/>
                <w:spacing w:val="-12"/>
                <w:sz w:val="20"/>
              </w:rPr>
              <w:t>(7件都市排水整體改善工程、1件系統規劃及規劃檢討)</w:t>
            </w:r>
          </w:p>
        </w:tc>
        <w:tc>
          <w:tcPr>
            <w:tcW w:w="1959" w:type="dxa"/>
            <w:tcBorders>
              <w:top w:val="double" w:sz="4" w:space="0" w:color="auto"/>
              <w:bottom w:val="single" w:sz="4" w:space="0" w:color="auto"/>
            </w:tcBorders>
            <w:shd w:val="clear" w:color="auto" w:fill="auto"/>
            <w:vAlign w:val="center"/>
            <w:hideMark/>
          </w:tcPr>
          <w:p w:rsidR="00DF15EA" w:rsidRDefault="00DF15EA" w:rsidP="000F609B">
            <w:pPr>
              <w:pStyle w:val="142"/>
              <w:jc w:val="right"/>
            </w:pPr>
            <w:r w:rsidRPr="00732C5E">
              <w:rPr>
                <w:rFonts w:hint="eastAsia"/>
              </w:rPr>
              <w:t>51</w:t>
            </w:r>
          </w:p>
          <w:p w:rsidR="00DF15EA" w:rsidRPr="0029030F" w:rsidRDefault="00DF15EA" w:rsidP="000F609B">
            <w:pPr>
              <w:pStyle w:val="142"/>
              <w:jc w:val="both"/>
              <w:rPr>
                <w:rFonts w:hint="eastAsia"/>
                <w:spacing w:val="-14"/>
                <w:sz w:val="20"/>
              </w:rPr>
            </w:pPr>
            <w:r w:rsidRPr="0029030F">
              <w:rPr>
                <w:rFonts w:hint="eastAsia"/>
                <w:spacing w:val="-14"/>
                <w:sz w:val="20"/>
              </w:rPr>
              <w:t>(38件都市排水整體改善工程、13件系統規劃及規劃檢討)</w:t>
            </w:r>
          </w:p>
        </w:tc>
        <w:tc>
          <w:tcPr>
            <w:tcW w:w="1604" w:type="dxa"/>
            <w:tcBorders>
              <w:top w:val="double" w:sz="4" w:space="0" w:color="auto"/>
              <w:bottom w:val="single" w:sz="4" w:space="0" w:color="auto"/>
            </w:tcBorders>
            <w:shd w:val="clear" w:color="auto" w:fill="auto"/>
            <w:vAlign w:val="center"/>
            <w:hideMark/>
          </w:tcPr>
          <w:p w:rsidR="00DF15EA" w:rsidRDefault="00DF15EA" w:rsidP="000F609B">
            <w:pPr>
              <w:pStyle w:val="142"/>
              <w:jc w:val="right"/>
            </w:pPr>
            <w:r w:rsidRPr="00732C5E">
              <w:rPr>
                <w:rFonts w:hint="eastAsia"/>
              </w:rPr>
              <w:t>14</w:t>
            </w:r>
          </w:p>
          <w:p w:rsidR="00DF15EA" w:rsidRPr="0029030F" w:rsidRDefault="00DF15EA" w:rsidP="000F609B">
            <w:pPr>
              <w:pStyle w:val="142"/>
              <w:jc w:val="both"/>
              <w:rPr>
                <w:rFonts w:hint="eastAsia"/>
                <w:spacing w:val="-12"/>
                <w:sz w:val="20"/>
              </w:rPr>
            </w:pPr>
            <w:r w:rsidRPr="0029030F">
              <w:rPr>
                <w:rFonts w:hint="eastAsia"/>
                <w:spacing w:val="-12"/>
                <w:sz w:val="20"/>
              </w:rPr>
              <w:t>(12件都市排水整體改善工程、2件系統規劃及規劃檢討)</w:t>
            </w:r>
          </w:p>
        </w:tc>
      </w:tr>
      <w:tr w:rsidR="00DF15EA" w:rsidRPr="00732C5E" w:rsidTr="00EF2734">
        <w:trPr>
          <w:trHeight w:val="20"/>
        </w:trPr>
        <w:tc>
          <w:tcPr>
            <w:tcW w:w="851" w:type="dxa"/>
            <w:vMerge/>
            <w:vAlign w:val="center"/>
            <w:hideMark/>
          </w:tcPr>
          <w:p w:rsidR="00DF15EA" w:rsidRPr="00732C5E" w:rsidRDefault="00DF15EA" w:rsidP="000F609B">
            <w:pPr>
              <w:pStyle w:val="142"/>
              <w:jc w:val="center"/>
            </w:pPr>
          </w:p>
        </w:tc>
        <w:tc>
          <w:tcPr>
            <w:tcW w:w="992" w:type="dxa"/>
            <w:tcBorders>
              <w:top w:val="single" w:sz="4" w:space="0" w:color="auto"/>
              <w:bottom w:val="single" w:sz="4" w:space="0" w:color="auto"/>
            </w:tcBorders>
            <w:shd w:val="clear" w:color="auto" w:fill="auto"/>
            <w:vAlign w:val="center"/>
            <w:hideMark/>
          </w:tcPr>
          <w:p w:rsidR="00DF15EA" w:rsidRPr="00732C5E" w:rsidRDefault="00DF15EA" w:rsidP="000F609B">
            <w:pPr>
              <w:pStyle w:val="142"/>
              <w:jc w:val="center"/>
              <w:rPr>
                <w:rFonts w:hint="eastAsia"/>
              </w:rPr>
            </w:pPr>
            <w:r w:rsidRPr="00732C5E">
              <w:rPr>
                <w:rFonts w:hint="eastAsia"/>
              </w:rPr>
              <w:t>取消</w:t>
            </w:r>
          </w:p>
        </w:tc>
        <w:tc>
          <w:tcPr>
            <w:tcW w:w="1531" w:type="dxa"/>
            <w:tcBorders>
              <w:top w:val="single" w:sz="4" w:space="0" w:color="auto"/>
              <w:bottom w:val="single" w:sz="4" w:space="0" w:color="auto"/>
            </w:tcBorders>
            <w:shd w:val="clear" w:color="auto" w:fill="auto"/>
            <w:vAlign w:val="center"/>
            <w:hideMark/>
          </w:tcPr>
          <w:p w:rsidR="00DF15EA" w:rsidRDefault="00DC4D83" w:rsidP="000F609B">
            <w:pPr>
              <w:pStyle w:val="142"/>
              <w:jc w:val="right"/>
            </w:pPr>
            <w:r>
              <w:rPr>
                <w:rFonts w:hint="eastAsia"/>
              </w:rPr>
              <w:t>2</w:t>
            </w:r>
          </w:p>
          <w:p w:rsidR="00DF15EA" w:rsidRPr="00EE0AE5" w:rsidRDefault="00DF15EA" w:rsidP="000F609B">
            <w:pPr>
              <w:pStyle w:val="142"/>
              <w:jc w:val="both"/>
              <w:rPr>
                <w:rFonts w:hint="eastAsia"/>
                <w:spacing w:val="-12"/>
                <w:sz w:val="20"/>
              </w:rPr>
            </w:pPr>
            <w:r w:rsidRPr="00EE0AE5">
              <w:rPr>
                <w:rFonts w:hint="eastAsia"/>
                <w:spacing w:val="-12"/>
                <w:sz w:val="20"/>
              </w:rPr>
              <w:t>(</w:t>
            </w:r>
            <w:r w:rsidR="00DC4D83">
              <w:rPr>
                <w:rFonts w:hint="eastAsia"/>
                <w:spacing w:val="-12"/>
                <w:sz w:val="20"/>
              </w:rPr>
              <w:t>2</w:t>
            </w:r>
            <w:r w:rsidRPr="00EE0AE5">
              <w:rPr>
                <w:rFonts w:hint="eastAsia"/>
                <w:spacing w:val="-12"/>
                <w:sz w:val="20"/>
              </w:rPr>
              <w:t>件都市排水整體改善工程)</w:t>
            </w:r>
          </w:p>
        </w:tc>
        <w:tc>
          <w:tcPr>
            <w:tcW w:w="1568" w:type="dxa"/>
            <w:tcBorders>
              <w:top w:val="single" w:sz="4" w:space="0" w:color="auto"/>
              <w:bottom w:val="single" w:sz="4" w:space="0" w:color="auto"/>
            </w:tcBorders>
            <w:shd w:val="clear" w:color="auto" w:fill="auto"/>
            <w:vAlign w:val="center"/>
            <w:hideMark/>
          </w:tcPr>
          <w:p w:rsidR="00DF15EA" w:rsidRDefault="00DC4D83" w:rsidP="000F609B">
            <w:pPr>
              <w:pStyle w:val="142"/>
              <w:jc w:val="right"/>
            </w:pPr>
            <w:r>
              <w:rPr>
                <w:rFonts w:hint="eastAsia"/>
              </w:rPr>
              <w:t>1</w:t>
            </w:r>
          </w:p>
          <w:p w:rsidR="00DF15EA" w:rsidRPr="00EE0AE5" w:rsidRDefault="00DF15EA" w:rsidP="000F609B">
            <w:pPr>
              <w:pStyle w:val="142"/>
              <w:jc w:val="both"/>
              <w:rPr>
                <w:rFonts w:hint="eastAsia"/>
                <w:spacing w:val="-12"/>
              </w:rPr>
            </w:pPr>
            <w:r w:rsidRPr="00EE0AE5">
              <w:rPr>
                <w:rFonts w:hint="eastAsia"/>
                <w:spacing w:val="-12"/>
                <w:sz w:val="20"/>
              </w:rPr>
              <w:t>(</w:t>
            </w:r>
            <w:r w:rsidR="00DC4D83">
              <w:rPr>
                <w:rFonts w:hint="eastAsia"/>
                <w:spacing w:val="-12"/>
                <w:sz w:val="20"/>
              </w:rPr>
              <w:t>1</w:t>
            </w:r>
            <w:r w:rsidRPr="00EE0AE5">
              <w:rPr>
                <w:rFonts w:hint="eastAsia"/>
                <w:spacing w:val="-12"/>
                <w:sz w:val="20"/>
              </w:rPr>
              <w:t>件都市排水整體改善工程)</w:t>
            </w:r>
          </w:p>
        </w:tc>
        <w:tc>
          <w:tcPr>
            <w:tcW w:w="1959" w:type="dxa"/>
            <w:tcBorders>
              <w:top w:val="single" w:sz="4" w:space="0" w:color="auto"/>
              <w:bottom w:val="single" w:sz="4" w:space="0" w:color="auto"/>
            </w:tcBorders>
            <w:shd w:val="clear" w:color="auto" w:fill="auto"/>
            <w:vAlign w:val="center"/>
            <w:hideMark/>
          </w:tcPr>
          <w:p w:rsidR="00DF15EA" w:rsidRDefault="00DF15EA" w:rsidP="000F609B">
            <w:pPr>
              <w:pStyle w:val="142"/>
              <w:jc w:val="right"/>
            </w:pPr>
            <w:r w:rsidRPr="00732C5E">
              <w:rPr>
                <w:rFonts w:hint="eastAsia"/>
              </w:rPr>
              <w:t>11</w:t>
            </w:r>
          </w:p>
          <w:p w:rsidR="00DF15EA" w:rsidRPr="00EE0AE5" w:rsidRDefault="00DF15EA" w:rsidP="000F609B">
            <w:pPr>
              <w:pStyle w:val="142"/>
              <w:jc w:val="both"/>
              <w:rPr>
                <w:rFonts w:hint="eastAsia"/>
                <w:spacing w:val="-12"/>
                <w:sz w:val="20"/>
              </w:rPr>
            </w:pPr>
            <w:r w:rsidRPr="00EE0AE5">
              <w:rPr>
                <w:rFonts w:hint="eastAsia"/>
                <w:spacing w:val="-12"/>
                <w:sz w:val="20"/>
              </w:rPr>
              <w:t>(10件都市排水整體改善工程、1件非工程措施)</w:t>
            </w:r>
          </w:p>
        </w:tc>
        <w:tc>
          <w:tcPr>
            <w:tcW w:w="1604" w:type="dxa"/>
            <w:tcBorders>
              <w:top w:val="single" w:sz="4" w:space="0" w:color="auto"/>
              <w:bottom w:val="single" w:sz="4" w:space="0" w:color="auto"/>
            </w:tcBorders>
            <w:shd w:val="clear" w:color="auto" w:fill="auto"/>
            <w:vAlign w:val="center"/>
            <w:hideMark/>
          </w:tcPr>
          <w:p w:rsidR="00DF15EA" w:rsidRPr="00732C5E" w:rsidRDefault="00DF15EA" w:rsidP="000F609B">
            <w:pPr>
              <w:pStyle w:val="142"/>
              <w:jc w:val="right"/>
              <w:rPr>
                <w:rFonts w:hint="eastAsia"/>
              </w:rPr>
            </w:pPr>
            <w:r w:rsidRPr="00732C5E">
              <w:rPr>
                <w:rFonts w:hint="eastAsia"/>
              </w:rPr>
              <w:t>-</w:t>
            </w:r>
          </w:p>
        </w:tc>
      </w:tr>
      <w:tr w:rsidR="00DC4D83" w:rsidRPr="00732C5E" w:rsidTr="00EF2734">
        <w:trPr>
          <w:trHeight w:val="20"/>
        </w:trPr>
        <w:tc>
          <w:tcPr>
            <w:tcW w:w="851" w:type="dxa"/>
            <w:vMerge/>
            <w:vAlign w:val="center"/>
          </w:tcPr>
          <w:p w:rsidR="00DC4D83" w:rsidRPr="00732C5E" w:rsidRDefault="00DC4D83" w:rsidP="000F609B">
            <w:pPr>
              <w:pStyle w:val="142"/>
              <w:jc w:val="center"/>
            </w:pPr>
          </w:p>
        </w:tc>
        <w:tc>
          <w:tcPr>
            <w:tcW w:w="992" w:type="dxa"/>
            <w:tcBorders>
              <w:top w:val="single" w:sz="4" w:space="0" w:color="auto"/>
              <w:bottom w:val="single" w:sz="4" w:space="0" w:color="auto"/>
            </w:tcBorders>
            <w:shd w:val="clear" w:color="auto" w:fill="auto"/>
            <w:vAlign w:val="center"/>
          </w:tcPr>
          <w:p w:rsidR="00DC4D83" w:rsidRPr="00732C5E" w:rsidRDefault="00DC4D83" w:rsidP="000F609B">
            <w:pPr>
              <w:pStyle w:val="142"/>
              <w:jc w:val="center"/>
              <w:rPr>
                <w:rFonts w:hint="eastAsia"/>
              </w:rPr>
            </w:pPr>
            <w:r w:rsidRPr="00732C5E">
              <w:rPr>
                <w:rFonts w:hint="eastAsia"/>
              </w:rPr>
              <w:t>解約</w:t>
            </w:r>
          </w:p>
        </w:tc>
        <w:tc>
          <w:tcPr>
            <w:tcW w:w="1531" w:type="dxa"/>
            <w:tcBorders>
              <w:top w:val="single" w:sz="4" w:space="0" w:color="auto"/>
              <w:bottom w:val="single" w:sz="4" w:space="0" w:color="auto"/>
            </w:tcBorders>
            <w:shd w:val="clear" w:color="auto" w:fill="auto"/>
            <w:vAlign w:val="center"/>
          </w:tcPr>
          <w:p w:rsidR="00DC4D83" w:rsidRDefault="00DC4D83" w:rsidP="000F609B">
            <w:pPr>
              <w:pStyle w:val="142"/>
              <w:ind w:left="560" w:firstLine="560"/>
              <w:jc w:val="right"/>
            </w:pPr>
            <w:r>
              <w:rPr>
                <w:rFonts w:hint="eastAsia"/>
              </w:rPr>
              <w:t>1</w:t>
            </w:r>
          </w:p>
          <w:p w:rsidR="00DC4D83" w:rsidRPr="00732C5E" w:rsidRDefault="00DC4D83" w:rsidP="000F609B">
            <w:pPr>
              <w:pStyle w:val="142"/>
              <w:jc w:val="both"/>
              <w:rPr>
                <w:rFonts w:hint="eastAsia"/>
              </w:rPr>
            </w:pPr>
            <w:r w:rsidRPr="00EE0AE5">
              <w:rPr>
                <w:rFonts w:hint="eastAsia"/>
                <w:spacing w:val="-12"/>
                <w:sz w:val="20"/>
              </w:rPr>
              <w:t>(</w:t>
            </w:r>
            <w:r>
              <w:rPr>
                <w:rFonts w:hint="eastAsia"/>
                <w:spacing w:val="-12"/>
                <w:sz w:val="20"/>
              </w:rPr>
              <w:t>1</w:t>
            </w:r>
            <w:r w:rsidRPr="00EE0AE5">
              <w:rPr>
                <w:rFonts w:hint="eastAsia"/>
                <w:spacing w:val="-12"/>
                <w:sz w:val="20"/>
              </w:rPr>
              <w:t>件都市排水整體改善工程)</w:t>
            </w:r>
          </w:p>
        </w:tc>
        <w:tc>
          <w:tcPr>
            <w:tcW w:w="1568" w:type="dxa"/>
            <w:tcBorders>
              <w:top w:val="single" w:sz="4" w:space="0" w:color="auto"/>
              <w:bottom w:val="single" w:sz="4" w:space="0" w:color="auto"/>
            </w:tcBorders>
            <w:shd w:val="clear" w:color="auto" w:fill="auto"/>
            <w:vAlign w:val="center"/>
          </w:tcPr>
          <w:p w:rsidR="00DC4D83" w:rsidRDefault="00DC4D83" w:rsidP="000F609B">
            <w:pPr>
              <w:pStyle w:val="142"/>
              <w:jc w:val="right"/>
            </w:pPr>
            <w:r>
              <w:rPr>
                <w:rFonts w:hint="eastAsia"/>
              </w:rPr>
              <w:t>4</w:t>
            </w:r>
          </w:p>
          <w:p w:rsidR="00DC4D83" w:rsidRPr="00EE0AE5" w:rsidRDefault="00DC4D83" w:rsidP="000F609B">
            <w:pPr>
              <w:pStyle w:val="142"/>
              <w:jc w:val="both"/>
              <w:rPr>
                <w:rFonts w:hint="eastAsia"/>
                <w:spacing w:val="-12"/>
              </w:rPr>
            </w:pPr>
            <w:r w:rsidRPr="00EE0AE5">
              <w:rPr>
                <w:rFonts w:hint="eastAsia"/>
                <w:spacing w:val="-12"/>
                <w:sz w:val="20"/>
              </w:rPr>
              <w:t>(</w:t>
            </w:r>
            <w:r>
              <w:rPr>
                <w:rFonts w:hint="eastAsia"/>
                <w:spacing w:val="-12"/>
                <w:sz w:val="20"/>
              </w:rPr>
              <w:t>4</w:t>
            </w:r>
            <w:r w:rsidRPr="00EE0AE5">
              <w:rPr>
                <w:rFonts w:hint="eastAsia"/>
                <w:spacing w:val="-12"/>
                <w:sz w:val="20"/>
              </w:rPr>
              <w:t>件都市排水整體改善工程)</w:t>
            </w:r>
          </w:p>
        </w:tc>
        <w:tc>
          <w:tcPr>
            <w:tcW w:w="1959" w:type="dxa"/>
            <w:tcBorders>
              <w:top w:val="single" w:sz="4" w:space="0" w:color="auto"/>
              <w:bottom w:val="single" w:sz="4" w:space="0" w:color="auto"/>
            </w:tcBorders>
            <w:shd w:val="clear" w:color="auto" w:fill="auto"/>
            <w:vAlign w:val="center"/>
          </w:tcPr>
          <w:p w:rsidR="00DC4D83" w:rsidRPr="00DC4D83" w:rsidRDefault="00DC4D83" w:rsidP="000F609B">
            <w:pPr>
              <w:pStyle w:val="142"/>
              <w:jc w:val="right"/>
              <w:rPr>
                <w:rFonts w:hint="eastAsia"/>
                <w:spacing w:val="-12"/>
              </w:rPr>
            </w:pPr>
            <w:r>
              <w:rPr>
                <w:rFonts w:hint="eastAsia"/>
                <w:spacing w:val="-12"/>
              </w:rPr>
              <w:t>-</w:t>
            </w:r>
          </w:p>
        </w:tc>
        <w:tc>
          <w:tcPr>
            <w:tcW w:w="1604" w:type="dxa"/>
            <w:tcBorders>
              <w:top w:val="single" w:sz="4" w:space="0" w:color="auto"/>
              <w:bottom w:val="single" w:sz="4" w:space="0" w:color="auto"/>
            </w:tcBorders>
            <w:shd w:val="clear" w:color="auto" w:fill="auto"/>
            <w:vAlign w:val="center"/>
          </w:tcPr>
          <w:p w:rsidR="00DC4D83" w:rsidRPr="00732C5E" w:rsidRDefault="00DC4D83" w:rsidP="000F609B">
            <w:pPr>
              <w:pStyle w:val="142"/>
              <w:jc w:val="right"/>
              <w:rPr>
                <w:rFonts w:hint="eastAsia"/>
              </w:rPr>
            </w:pPr>
            <w:r>
              <w:rPr>
                <w:rFonts w:hint="eastAsia"/>
              </w:rPr>
              <w:t>-</w:t>
            </w:r>
          </w:p>
        </w:tc>
      </w:tr>
      <w:tr w:rsidR="00DC4D83" w:rsidRPr="00732C5E" w:rsidTr="00EF2734">
        <w:trPr>
          <w:trHeight w:val="20"/>
        </w:trPr>
        <w:tc>
          <w:tcPr>
            <w:tcW w:w="851" w:type="dxa"/>
            <w:vMerge/>
            <w:tcBorders>
              <w:bottom w:val="double" w:sz="4" w:space="0" w:color="auto"/>
            </w:tcBorders>
            <w:vAlign w:val="center"/>
          </w:tcPr>
          <w:p w:rsidR="00DC4D83" w:rsidRPr="00732C5E" w:rsidRDefault="00DC4D83" w:rsidP="000F609B">
            <w:pPr>
              <w:pStyle w:val="142"/>
              <w:jc w:val="center"/>
            </w:pPr>
          </w:p>
        </w:tc>
        <w:tc>
          <w:tcPr>
            <w:tcW w:w="992" w:type="dxa"/>
            <w:tcBorders>
              <w:top w:val="single" w:sz="4" w:space="0" w:color="auto"/>
              <w:bottom w:val="double" w:sz="4" w:space="0" w:color="auto"/>
            </w:tcBorders>
            <w:shd w:val="clear" w:color="auto" w:fill="auto"/>
            <w:vAlign w:val="center"/>
          </w:tcPr>
          <w:p w:rsidR="00DC4D83" w:rsidRPr="00732C5E" w:rsidRDefault="00DC4D83" w:rsidP="000F609B">
            <w:pPr>
              <w:pStyle w:val="142"/>
              <w:jc w:val="center"/>
              <w:rPr>
                <w:rFonts w:hint="eastAsia"/>
              </w:rPr>
            </w:pPr>
            <w:r>
              <w:rPr>
                <w:rFonts w:hint="eastAsia"/>
              </w:rPr>
              <w:t>停工</w:t>
            </w:r>
          </w:p>
        </w:tc>
        <w:tc>
          <w:tcPr>
            <w:tcW w:w="1531" w:type="dxa"/>
            <w:tcBorders>
              <w:top w:val="single" w:sz="4" w:space="0" w:color="auto"/>
              <w:bottom w:val="double" w:sz="4" w:space="0" w:color="auto"/>
            </w:tcBorders>
            <w:shd w:val="clear" w:color="auto" w:fill="auto"/>
            <w:vAlign w:val="center"/>
          </w:tcPr>
          <w:p w:rsidR="00DC4D83" w:rsidRPr="00732C5E" w:rsidRDefault="00DC4D83" w:rsidP="000F609B">
            <w:pPr>
              <w:pStyle w:val="142"/>
              <w:jc w:val="right"/>
              <w:rPr>
                <w:rFonts w:hint="eastAsia"/>
              </w:rPr>
            </w:pPr>
            <w:r>
              <w:rPr>
                <w:rFonts w:hint="eastAsia"/>
              </w:rPr>
              <w:t>-</w:t>
            </w:r>
          </w:p>
        </w:tc>
        <w:tc>
          <w:tcPr>
            <w:tcW w:w="1568" w:type="dxa"/>
            <w:tcBorders>
              <w:top w:val="single" w:sz="4" w:space="0" w:color="auto"/>
              <w:bottom w:val="double" w:sz="4" w:space="0" w:color="auto"/>
            </w:tcBorders>
            <w:shd w:val="clear" w:color="auto" w:fill="auto"/>
            <w:vAlign w:val="center"/>
          </w:tcPr>
          <w:p w:rsidR="00DC4D83" w:rsidRPr="00732C5E" w:rsidRDefault="00DC4D83" w:rsidP="000F609B">
            <w:pPr>
              <w:pStyle w:val="142"/>
              <w:jc w:val="right"/>
              <w:rPr>
                <w:rFonts w:hint="eastAsia"/>
              </w:rPr>
            </w:pPr>
            <w:r>
              <w:rPr>
                <w:rFonts w:hint="eastAsia"/>
              </w:rPr>
              <w:t>-</w:t>
            </w:r>
          </w:p>
        </w:tc>
        <w:tc>
          <w:tcPr>
            <w:tcW w:w="1959" w:type="dxa"/>
            <w:tcBorders>
              <w:top w:val="single" w:sz="4" w:space="0" w:color="auto"/>
              <w:bottom w:val="double" w:sz="4" w:space="0" w:color="auto"/>
            </w:tcBorders>
            <w:shd w:val="clear" w:color="auto" w:fill="auto"/>
            <w:vAlign w:val="center"/>
          </w:tcPr>
          <w:p w:rsidR="00DC4D83" w:rsidRPr="00732C5E" w:rsidRDefault="00DC4D83" w:rsidP="000F609B">
            <w:pPr>
              <w:pStyle w:val="142"/>
              <w:jc w:val="right"/>
              <w:rPr>
                <w:rFonts w:hint="eastAsia"/>
              </w:rPr>
            </w:pPr>
            <w:r>
              <w:rPr>
                <w:rFonts w:hint="eastAsia"/>
              </w:rPr>
              <w:t>-</w:t>
            </w:r>
          </w:p>
        </w:tc>
        <w:tc>
          <w:tcPr>
            <w:tcW w:w="1604" w:type="dxa"/>
            <w:tcBorders>
              <w:top w:val="single" w:sz="4" w:space="0" w:color="auto"/>
              <w:bottom w:val="double" w:sz="4" w:space="0" w:color="auto"/>
            </w:tcBorders>
            <w:shd w:val="clear" w:color="auto" w:fill="auto"/>
            <w:vAlign w:val="center"/>
          </w:tcPr>
          <w:p w:rsidR="00DC4D83" w:rsidRDefault="00DC4D83" w:rsidP="000F609B">
            <w:pPr>
              <w:pStyle w:val="142"/>
              <w:jc w:val="right"/>
            </w:pPr>
            <w:r>
              <w:rPr>
                <w:rFonts w:hint="eastAsia"/>
              </w:rPr>
              <w:t>1</w:t>
            </w:r>
          </w:p>
          <w:p w:rsidR="00DC4D83" w:rsidRPr="00732C5E" w:rsidRDefault="00DC4D83" w:rsidP="000F609B">
            <w:pPr>
              <w:pStyle w:val="142"/>
              <w:jc w:val="both"/>
              <w:rPr>
                <w:rFonts w:hint="eastAsia"/>
              </w:rPr>
            </w:pPr>
            <w:r w:rsidRPr="00EE0AE5">
              <w:rPr>
                <w:rFonts w:hint="eastAsia"/>
                <w:spacing w:val="-12"/>
                <w:sz w:val="20"/>
              </w:rPr>
              <w:t>(</w:t>
            </w:r>
            <w:r>
              <w:rPr>
                <w:rFonts w:hint="eastAsia"/>
                <w:spacing w:val="-12"/>
                <w:sz w:val="20"/>
              </w:rPr>
              <w:t>1</w:t>
            </w:r>
            <w:r w:rsidRPr="00EE0AE5">
              <w:rPr>
                <w:rFonts w:hint="eastAsia"/>
                <w:spacing w:val="-12"/>
                <w:sz w:val="20"/>
              </w:rPr>
              <w:t>件都市排水整體改善工程)</w:t>
            </w:r>
          </w:p>
        </w:tc>
      </w:tr>
      <w:tr w:rsidR="00DC4D83" w:rsidRPr="00732C5E" w:rsidTr="00EF2734">
        <w:trPr>
          <w:trHeight w:val="20"/>
        </w:trPr>
        <w:tc>
          <w:tcPr>
            <w:tcW w:w="851" w:type="dxa"/>
            <w:vMerge w:val="restart"/>
            <w:tcBorders>
              <w:top w:val="double" w:sz="4" w:space="0" w:color="auto"/>
            </w:tcBorders>
            <w:shd w:val="clear" w:color="auto" w:fill="auto"/>
            <w:vAlign w:val="center"/>
            <w:hideMark/>
          </w:tcPr>
          <w:p w:rsidR="00DC4D83" w:rsidRPr="00732C5E" w:rsidRDefault="00DC4D83" w:rsidP="000F609B">
            <w:pPr>
              <w:pStyle w:val="142"/>
              <w:jc w:val="center"/>
              <w:rPr>
                <w:rFonts w:hint="eastAsia"/>
              </w:rPr>
            </w:pPr>
            <w:r w:rsidRPr="00732C5E">
              <w:rPr>
                <w:rFonts w:hint="eastAsia"/>
              </w:rPr>
              <w:t>農業部及所屬</w:t>
            </w:r>
          </w:p>
        </w:tc>
        <w:tc>
          <w:tcPr>
            <w:tcW w:w="992" w:type="dxa"/>
            <w:tcBorders>
              <w:top w:val="double" w:sz="4" w:space="0" w:color="auto"/>
            </w:tcBorders>
            <w:shd w:val="clear" w:color="auto" w:fill="auto"/>
            <w:vAlign w:val="center"/>
            <w:hideMark/>
          </w:tcPr>
          <w:p w:rsidR="00DC4D83" w:rsidRPr="00732C5E" w:rsidRDefault="00DC4D83" w:rsidP="000F609B">
            <w:pPr>
              <w:pStyle w:val="142"/>
              <w:jc w:val="center"/>
              <w:rPr>
                <w:rFonts w:hint="eastAsia"/>
              </w:rPr>
            </w:pPr>
            <w:r w:rsidRPr="00732C5E">
              <w:rPr>
                <w:rFonts w:hint="eastAsia"/>
              </w:rPr>
              <w:t>執行中</w:t>
            </w:r>
          </w:p>
        </w:tc>
        <w:tc>
          <w:tcPr>
            <w:tcW w:w="1531" w:type="dxa"/>
            <w:tcBorders>
              <w:top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c>
          <w:tcPr>
            <w:tcW w:w="1568" w:type="dxa"/>
            <w:tcBorders>
              <w:top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c>
          <w:tcPr>
            <w:tcW w:w="1959" w:type="dxa"/>
            <w:tcBorders>
              <w:top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c>
          <w:tcPr>
            <w:tcW w:w="1604" w:type="dxa"/>
            <w:tcBorders>
              <w:top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r>
      <w:tr w:rsidR="00DC4D83" w:rsidRPr="00732C5E" w:rsidTr="00EF2734">
        <w:trPr>
          <w:trHeight w:val="20"/>
        </w:trPr>
        <w:tc>
          <w:tcPr>
            <w:tcW w:w="851" w:type="dxa"/>
            <w:vMerge/>
            <w:tcBorders>
              <w:bottom w:val="double" w:sz="4" w:space="0" w:color="auto"/>
            </w:tcBorders>
            <w:vAlign w:val="center"/>
            <w:hideMark/>
          </w:tcPr>
          <w:p w:rsidR="00DC4D83" w:rsidRPr="00732C5E" w:rsidRDefault="00DC4D83" w:rsidP="000F609B">
            <w:pPr>
              <w:pStyle w:val="142"/>
            </w:pPr>
          </w:p>
        </w:tc>
        <w:tc>
          <w:tcPr>
            <w:tcW w:w="992" w:type="dxa"/>
            <w:tcBorders>
              <w:bottom w:val="double" w:sz="4" w:space="0" w:color="auto"/>
            </w:tcBorders>
            <w:shd w:val="clear" w:color="auto" w:fill="auto"/>
            <w:vAlign w:val="center"/>
            <w:hideMark/>
          </w:tcPr>
          <w:p w:rsidR="00DC4D83" w:rsidRPr="00732C5E" w:rsidRDefault="00DC4D83" w:rsidP="000F609B">
            <w:pPr>
              <w:pStyle w:val="142"/>
              <w:jc w:val="center"/>
              <w:rPr>
                <w:rFonts w:hint="eastAsia"/>
              </w:rPr>
            </w:pPr>
            <w:r w:rsidRPr="00732C5E">
              <w:rPr>
                <w:rFonts w:hint="eastAsia"/>
              </w:rPr>
              <w:t>取消</w:t>
            </w:r>
          </w:p>
        </w:tc>
        <w:tc>
          <w:tcPr>
            <w:tcW w:w="1531" w:type="dxa"/>
            <w:tcBorders>
              <w:bottom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c>
          <w:tcPr>
            <w:tcW w:w="1568" w:type="dxa"/>
            <w:tcBorders>
              <w:bottom w:val="double" w:sz="4" w:space="0" w:color="auto"/>
            </w:tcBorders>
            <w:shd w:val="clear" w:color="auto" w:fill="auto"/>
            <w:vAlign w:val="center"/>
            <w:hideMark/>
          </w:tcPr>
          <w:p w:rsidR="00DC4D83" w:rsidRPr="00732C5E" w:rsidRDefault="00DC4D83" w:rsidP="000F609B">
            <w:pPr>
              <w:pStyle w:val="142"/>
              <w:jc w:val="right"/>
              <w:rPr>
                <w:rFonts w:hint="eastAsia"/>
              </w:rPr>
            </w:pPr>
            <w:r w:rsidRPr="00732C5E">
              <w:rPr>
                <w:rFonts w:hint="eastAsia"/>
              </w:rPr>
              <w:t>-</w:t>
            </w:r>
          </w:p>
        </w:tc>
        <w:tc>
          <w:tcPr>
            <w:tcW w:w="1959" w:type="dxa"/>
            <w:tcBorders>
              <w:bottom w:val="double" w:sz="4" w:space="0" w:color="auto"/>
            </w:tcBorders>
            <w:shd w:val="clear" w:color="auto" w:fill="auto"/>
            <w:vAlign w:val="center"/>
            <w:hideMark/>
          </w:tcPr>
          <w:p w:rsidR="00DC4D83" w:rsidRDefault="00DC4D83" w:rsidP="000F609B">
            <w:pPr>
              <w:pStyle w:val="142"/>
              <w:jc w:val="right"/>
            </w:pPr>
            <w:r w:rsidRPr="00732C5E">
              <w:rPr>
                <w:rFonts w:hint="eastAsia"/>
              </w:rPr>
              <w:t>1</w:t>
            </w:r>
          </w:p>
          <w:p w:rsidR="00DC4D83" w:rsidRPr="00EE0AE5" w:rsidRDefault="00DC4D83" w:rsidP="000F609B">
            <w:pPr>
              <w:pStyle w:val="142"/>
              <w:jc w:val="both"/>
              <w:rPr>
                <w:rFonts w:hint="eastAsia"/>
                <w:sz w:val="20"/>
              </w:rPr>
            </w:pPr>
            <w:r>
              <w:rPr>
                <w:rFonts w:hint="eastAsia"/>
                <w:sz w:val="20"/>
              </w:rPr>
              <w:t>(1件</w:t>
            </w:r>
            <w:r w:rsidRPr="00EE0AE5">
              <w:rPr>
                <w:rFonts w:hint="eastAsia"/>
                <w:sz w:val="20"/>
              </w:rPr>
              <w:t>國有林地治理工程及規劃</w:t>
            </w:r>
            <w:r>
              <w:rPr>
                <w:rFonts w:hint="eastAsia"/>
                <w:sz w:val="20"/>
              </w:rPr>
              <w:t>)</w:t>
            </w:r>
          </w:p>
        </w:tc>
        <w:tc>
          <w:tcPr>
            <w:tcW w:w="1604" w:type="dxa"/>
            <w:tcBorders>
              <w:bottom w:val="double" w:sz="4" w:space="0" w:color="auto"/>
            </w:tcBorders>
            <w:shd w:val="clear" w:color="auto" w:fill="auto"/>
            <w:vAlign w:val="center"/>
            <w:hideMark/>
          </w:tcPr>
          <w:p w:rsidR="00DC4D83" w:rsidRDefault="00DC4D83" w:rsidP="000F609B">
            <w:pPr>
              <w:pStyle w:val="142"/>
              <w:jc w:val="right"/>
            </w:pPr>
            <w:r w:rsidRPr="00732C5E">
              <w:rPr>
                <w:rFonts w:hint="eastAsia"/>
              </w:rPr>
              <w:t>1</w:t>
            </w:r>
          </w:p>
          <w:p w:rsidR="00DC4D83" w:rsidRPr="00732C5E" w:rsidRDefault="00DC4D83" w:rsidP="000F609B">
            <w:pPr>
              <w:pStyle w:val="142"/>
              <w:jc w:val="both"/>
              <w:rPr>
                <w:rFonts w:hint="eastAsia"/>
              </w:rPr>
            </w:pPr>
            <w:r>
              <w:rPr>
                <w:rFonts w:hint="eastAsia"/>
                <w:sz w:val="20"/>
              </w:rPr>
              <w:t>(1件</w:t>
            </w:r>
            <w:r w:rsidRPr="00EE0AE5">
              <w:rPr>
                <w:rFonts w:hint="eastAsia"/>
                <w:sz w:val="20"/>
              </w:rPr>
              <w:t>國有林地治理工程及規劃</w:t>
            </w:r>
            <w:r>
              <w:rPr>
                <w:rFonts w:hint="eastAsia"/>
                <w:sz w:val="20"/>
              </w:rPr>
              <w:t>)</w:t>
            </w:r>
          </w:p>
        </w:tc>
      </w:tr>
      <w:tr w:rsidR="00DC4D83" w:rsidRPr="00732C5E" w:rsidTr="00EF2734">
        <w:trPr>
          <w:trHeight w:val="20"/>
        </w:trPr>
        <w:tc>
          <w:tcPr>
            <w:tcW w:w="851" w:type="dxa"/>
            <w:vMerge w:val="restart"/>
            <w:tcBorders>
              <w:top w:val="double" w:sz="4" w:space="0" w:color="auto"/>
            </w:tcBorders>
            <w:vAlign w:val="center"/>
          </w:tcPr>
          <w:p w:rsidR="00DC4D83" w:rsidRPr="003C052E" w:rsidRDefault="00DC4D83" w:rsidP="000F609B">
            <w:pPr>
              <w:pStyle w:val="142"/>
              <w:jc w:val="center"/>
              <w:rPr>
                <w:b/>
              </w:rPr>
            </w:pPr>
            <w:r w:rsidRPr="003C052E">
              <w:rPr>
                <w:rFonts w:hint="eastAsia"/>
                <w:b/>
              </w:rPr>
              <w:t>合計</w:t>
            </w:r>
          </w:p>
        </w:tc>
        <w:tc>
          <w:tcPr>
            <w:tcW w:w="992" w:type="dxa"/>
            <w:tcBorders>
              <w:top w:val="double" w:sz="4" w:space="0" w:color="auto"/>
              <w:bottom w:val="single" w:sz="4" w:space="0" w:color="auto"/>
            </w:tcBorders>
            <w:shd w:val="clear" w:color="auto" w:fill="auto"/>
            <w:vAlign w:val="center"/>
          </w:tcPr>
          <w:p w:rsidR="00DC4D83" w:rsidRPr="003C052E" w:rsidRDefault="00DC4D83" w:rsidP="000F609B">
            <w:pPr>
              <w:pStyle w:val="142"/>
              <w:jc w:val="center"/>
              <w:rPr>
                <w:rFonts w:hint="eastAsia"/>
                <w:b/>
              </w:rPr>
            </w:pPr>
            <w:r w:rsidRPr="003C052E">
              <w:rPr>
                <w:rFonts w:hint="eastAsia"/>
                <w:b/>
              </w:rPr>
              <w:t>執行中</w:t>
            </w:r>
          </w:p>
        </w:tc>
        <w:tc>
          <w:tcPr>
            <w:tcW w:w="1531" w:type="dxa"/>
            <w:tcBorders>
              <w:top w:val="double" w:sz="4" w:space="0" w:color="auto"/>
              <w:bottom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4</w:t>
            </w:r>
          </w:p>
        </w:tc>
        <w:tc>
          <w:tcPr>
            <w:tcW w:w="1568" w:type="dxa"/>
            <w:tcBorders>
              <w:top w:val="double" w:sz="4" w:space="0" w:color="auto"/>
              <w:bottom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8</w:t>
            </w:r>
          </w:p>
        </w:tc>
        <w:tc>
          <w:tcPr>
            <w:tcW w:w="1959" w:type="dxa"/>
            <w:tcBorders>
              <w:top w:val="double" w:sz="4" w:space="0" w:color="auto"/>
              <w:bottom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54</w:t>
            </w:r>
          </w:p>
        </w:tc>
        <w:tc>
          <w:tcPr>
            <w:tcW w:w="1604" w:type="dxa"/>
            <w:tcBorders>
              <w:top w:val="double" w:sz="4" w:space="0" w:color="auto"/>
              <w:bottom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209</w:t>
            </w:r>
          </w:p>
        </w:tc>
      </w:tr>
      <w:tr w:rsidR="00DC4D83" w:rsidRPr="00732C5E" w:rsidTr="00EF2734">
        <w:trPr>
          <w:trHeight w:val="20"/>
        </w:trPr>
        <w:tc>
          <w:tcPr>
            <w:tcW w:w="851" w:type="dxa"/>
            <w:vMerge/>
            <w:vAlign w:val="center"/>
          </w:tcPr>
          <w:p w:rsidR="00DC4D83" w:rsidRPr="003C052E" w:rsidRDefault="00DC4D83" w:rsidP="000F609B">
            <w:pPr>
              <w:pStyle w:val="142"/>
              <w:rPr>
                <w:b/>
              </w:rPr>
            </w:pPr>
          </w:p>
        </w:tc>
        <w:tc>
          <w:tcPr>
            <w:tcW w:w="992" w:type="dxa"/>
            <w:tcBorders>
              <w:top w:val="single" w:sz="4" w:space="0" w:color="auto"/>
            </w:tcBorders>
            <w:shd w:val="clear" w:color="auto" w:fill="auto"/>
            <w:vAlign w:val="center"/>
          </w:tcPr>
          <w:p w:rsidR="00DC4D83" w:rsidRPr="00EF2734" w:rsidRDefault="00DC4D83" w:rsidP="000F609B">
            <w:pPr>
              <w:pStyle w:val="142"/>
              <w:jc w:val="center"/>
              <w:rPr>
                <w:rFonts w:hint="eastAsia"/>
                <w:b/>
                <w:spacing w:val="-6"/>
              </w:rPr>
            </w:pPr>
            <w:r w:rsidRPr="00EF2734">
              <w:rPr>
                <w:rFonts w:hint="eastAsia"/>
                <w:b/>
                <w:spacing w:val="-6"/>
              </w:rPr>
              <w:t>取消</w:t>
            </w:r>
            <w:r w:rsidR="00EF2734" w:rsidRPr="00EF2734">
              <w:rPr>
                <w:rFonts w:hint="eastAsia"/>
                <w:b/>
                <w:spacing w:val="-6"/>
              </w:rPr>
              <w:t>、解約</w:t>
            </w:r>
            <w:r w:rsidRPr="00EF2734">
              <w:rPr>
                <w:rFonts w:hint="eastAsia"/>
                <w:b/>
                <w:spacing w:val="-6"/>
              </w:rPr>
              <w:t>或</w:t>
            </w:r>
            <w:r w:rsidR="00EF2734" w:rsidRPr="00EF2734">
              <w:rPr>
                <w:rFonts w:hint="eastAsia"/>
                <w:b/>
                <w:spacing w:val="-6"/>
              </w:rPr>
              <w:t>停工</w:t>
            </w:r>
          </w:p>
        </w:tc>
        <w:tc>
          <w:tcPr>
            <w:tcW w:w="1531" w:type="dxa"/>
            <w:tcBorders>
              <w:top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4</w:t>
            </w:r>
          </w:p>
        </w:tc>
        <w:tc>
          <w:tcPr>
            <w:tcW w:w="1568" w:type="dxa"/>
            <w:tcBorders>
              <w:top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9</w:t>
            </w:r>
          </w:p>
        </w:tc>
        <w:tc>
          <w:tcPr>
            <w:tcW w:w="1959" w:type="dxa"/>
            <w:tcBorders>
              <w:top w:val="single" w:sz="4" w:space="0" w:color="auto"/>
            </w:tcBorders>
            <w:shd w:val="clear" w:color="auto" w:fill="auto"/>
            <w:vAlign w:val="center"/>
          </w:tcPr>
          <w:p w:rsidR="00DC4D83" w:rsidRPr="003C052E" w:rsidRDefault="00DC4D83" w:rsidP="000F609B">
            <w:pPr>
              <w:pStyle w:val="142"/>
              <w:jc w:val="right"/>
              <w:rPr>
                <w:rFonts w:hint="eastAsia"/>
                <w:b/>
              </w:rPr>
            </w:pPr>
            <w:r w:rsidRPr="003C052E">
              <w:rPr>
                <w:rFonts w:hint="eastAsia"/>
                <w:b/>
              </w:rPr>
              <w:t>16</w:t>
            </w:r>
          </w:p>
        </w:tc>
        <w:tc>
          <w:tcPr>
            <w:tcW w:w="1604" w:type="dxa"/>
            <w:tcBorders>
              <w:top w:val="single" w:sz="4" w:space="0" w:color="auto"/>
            </w:tcBorders>
            <w:shd w:val="clear" w:color="auto" w:fill="auto"/>
            <w:vAlign w:val="center"/>
          </w:tcPr>
          <w:p w:rsidR="00DC4D83" w:rsidRPr="003C052E" w:rsidRDefault="00742BC3" w:rsidP="000F609B">
            <w:pPr>
              <w:pStyle w:val="142"/>
              <w:jc w:val="right"/>
              <w:rPr>
                <w:rFonts w:hint="eastAsia"/>
                <w:b/>
              </w:rPr>
            </w:pPr>
            <w:r>
              <w:rPr>
                <w:rFonts w:hint="eastAsia"/>
                <w:b/>
              </w:rPr>
              <w:t>7</w:t>
            </w:r>
          </w:p>
        </w:tc>
      </w:tr>
    </w:tbl>
    <w:p w:rsidR="008D1A1F" w:rsidRPr="00E707B0" w:rsidRDefault="0070543A" w:rsidP="008D1A1F">
      <w:pPr>
        <w:pStyle w:val="142"/>
        <w:rPr>
          <w:rFonts w:hint="eastAsia"/>
        </w:rPr>
      </w:pPr>
      <w:r>
        <w:rPr>
          <w:rFonts w:hint="eastAsia"/>
        </w:rPr>
        <w:t>資料來源：彙整水利署</w:t>
      </w:r>
      <w:r w:rsidRPr="0070543A">
        <w:rPr>
          <w:rFonts w:hint="eastAsia"/>
        </w:rPr>
        <w:t>、國土署及農業部提供</w:t>
      </w:r>
      <w:r>
        <w:rPr>
          <w:rFonts w:hint="eastAsia"/>
        </w:rPr>
        <w:t>之資料</w:t>
      </w:r>
      <w:r w:rsidRPr="00390CA3">
        <w:rPr>
          <w:rFonts w:hint="eastAsia"/>
        </w:rPr>
        <w:t>。</w:t>
      </w:r>
    </w:p>
    <w:p w:rsidR="00F70781" w:rsidRDefault="00F70781" w:rsidP="006A0E7E">
      <w:pPr>
        <w:ind w:left="566" w:firstLine="566"/>
        <w:rPr>
          <w:rFonts w:hint="eastAsia"/>
        </w:rPr>
      </w:pPr>
    </w:p>
    <w:p w:rsidR="00F87B0A" w:rsidRDefault="00D5009A" w:rsidP="00F87B0A">
      <w:pPr>
        <w:pStyle w:val="14"/>
        <w:ind w:left="567" w:hanging="567"/>
        <w:rPr>
          <w:rFonts w:hint="eastAsia"/>
        </w:rPr>
      </w:pPr>
      <w:bookmarkStart w:id="9" w:name="_Toc203657692"/>
      <w:r>
        <w:rPr>
          <w:rFonts w:hint="eastAsia"/>
        </w:rPr>
        <w:t>二</w:t>
      </w:r>
      <w:r w:rsidR="00F87B0A" w:rsidRPr="00F87B0A">
        <w:rPr>
          <w:rFonts w:hint="eastAsia"/>
        </w:rPr>
        <w:t>、</w:t>
      </w:r>
      <w:r w:rsidR="00BF43F2">
        <w:rPr>
          <w:rFonts w:hint="eastAsia"/>
        </w:rPr>
        <w:t>地方水患治理雖已獲初步成效，仍宜審酌</w:t>
      </w:r>
      <w:r w:rsidR="00A63729">
        <w:rPr>
          <w:rFonts w:hint="eastAsia"/>
        </w:rPr>
        <w:t>極端降雨</w:t>
      </w:r>
      <w:r w:rsidR="00BF43F2">
        <w:rPr>
          <w:rFonts w:hint="eastAsia"/>
        </w:rPr>
        <w:t>可能帶來之衝擊</w:t>
      </w:r>
      <w:r w:rsidR="004961AE">
        <w:rPr>
          <w:rFonts w:hint="eastAsia"/>
        </w:rPr>
        <w:t>，並</w:t>
      </w:r>
      <w:r w:rsidR="008A2A86">
        <w:rPr>
          <w:rFonts w:hint="eastAsia"/>
        </w:rPr>
        <w:t>詳實盤</w:t>
      </w:r>
      <w:r w:rsidR="00DD51FE">
        <w:rPr>
          <w:rFonts w:hint="eastAsia"/>
        </w:rPr>
        <w:t>整</w:t>
      </w:r>
      <w:r w:rsidR="00387ADC">
        <w:rPr>
          <w:rFonts w:hint="eastAsia"/>
        </w:rPr>
        <w:t>各</w:t>
      </w:r>
      <w:r w:rsidR="00431D1B">
        <w:rPr>
          <w:rFonts w:hint="eastAsia"/>
        </w:rPr>
        <w:t>地方</w:t>
      </w:r>
      <w:r w:rsidR="008A2A86">
        <w:rPr>
          <w:rFonts w:hint="eastAsia"/>
        </w:rPr>
        <w:t>近年整治成效</w:t>
      </w:r>
      <w:r w:rsidR="00431D1B">
        <w:rPr>
          <w:rFonts w:hint="eastAsia"/>
        </w:rPr>
        <w:t>，</w:t>
      </w:r>
      <w:r w:rsidR="008A2A86">
        <w:rPr>
          <w:rFonts w:hint="eastAsia"/>
        </w:rPr>
        <w:t>審慎</w:t>
      </w:r>
      <w:r w:rsidR="00431D1B">
        <w:rPr>
          <w:rFonts w:hint="eastAsia"/>
        </w:rPr>
        <w:t>研謀後續治水規劃</w:t>
      </w:r>
      <w:bookmarkEnd w:id="9"/>
    </w:p>
    <w:p w:rsidR="00F87B0A" w:rsidRDefault="00685C41" w:rsidP="00F87B0A">
      <w:pPr>
        <w:ind w:left="566" w:firstLine="566"/>
      </w:pPr>
      <w:r>
        <w:rPr>
          <w:rFonts w:hint="eastAsia"/>
        </w:rPr>
        <w:t>中央政府自95年起於特別預算陸續推動</w:t>
      </w:r>
      <w:r w:rsidRPr="00685C41">
        <w:rPr>
          <w:rFonts w:hint="eastAsia"/>
        </w:rPr>
        <w:t>「易淹水地區水患治理計畫」、「</w:t>
      </w:r>
      <w:r>
        <w:rPr>
          <w:rFonts w:hint="eastAsia"/>
        </w:rPr>
        <w:t>流域綜合治理計畫</w:t>
      </w:r>
      <w:r w:rsidRPr="00685C41">
        <w:rPr>
          <w:rFonts w:hint="eastAsia"/>
        </w:rPr>
        <w:t>」</w:t>
      </w:r>
      <w:r w:rsidR="00E11B6C">
        <w:rPr>
          <w:rStyle w:val="af8"/>
        </w:rPr>
        <w:footnoteReference w:id="5"/>
      </w:r>
      <w:r>
        <w:rPr>
          <w:rFonts w:hint="eastAsia"/>
        </w:rPr>
        <w:t>及</w:t>
      </w:r>
      <w:r w:rsidRPr="00685C41">
        <w:rPr>
          <w:rFonts w:hint="eastAsia"/>
        </w:rPr>
        <w:t>「縣市管河川及區域排水整體改善計畫」</w:t>
      </w:r>
      <w:r w:rsidR="00FB75F4">
        <w:rPr>
          <w:rFonts w:hint="eastAsia"/>
        </w:rPr>
        <w:t>，3項計畫總經費高達2</w:t>
      </w:r>
      <w:r w:rsidR="00FB75F4">
        <w:t>,</w:t>
      </w:r>
      <w:r w:rsidR="00EF2734">
        <w:rPr>
          <w:rFonts w:hint="eastAsia"/>
        </w:rPr>
        <w:t>8</w:t>
      </w:r>
      <w:r w:rsidR="00FB75F4">
        <w:rPr>
          <w:rFonts w:hint="eastAsia"/>
        </w:rPr>
        <w:t>24億元，其中</w:t>
      </w:r>
      <w:r w:rsidR="00FB75F4" w:rsidRPr="00E11B6C">
        <w:rPr>
          <w:rFonts w:hint="eastAsia"/>
        </w:rPr>
        <w:t>「縣市管河川及區域排水整體改善計畫」</w:t>
      </w:r>
      <w:r w:rsidR="00FB75F4">
        <w:rPr>
          <w:rFonts w:hint="eastAsia"/>
        </w:rPr>
        <w:t>第1至4期已投入775.32億元，迄113年底</w:t>
      </w:r>
      <w:r w:rsidR="008A2A86">
        <w:rPr>
          <w:rFonts w:hint="eastAsia"/>
        </w:rPr>
        <w:t>累計</w:t>
      </w:r>
      <w:r w:rsidR="00FB75F4">
        <w:rPr>
          <w:rFonts w:hint="eastAsia"/>
        </w:rPr>
        <w:t>改善淹水面積達1</w:t>
      </w:r>
      <w:r w:rsidR="00FB75F4">
        <w:t>,</w:t>
      </w:r>
      <w:r w:rsidR="00FB75F4">
        <w:rPr>
          <w:rFonts w:hint="eastAsia"/>
        </w:rPr>
        <w:t>115</w:t>
      </w:r>
      <w:r w:rsidR="00D600C1">
        <w:rPr>
          <w:rFonts w:hint="eastAsia"/>
        </w:rPr>
        <w:t>.45</w:t>
      </w:r>
      <w:r w:rsidR="00FB75F4">
        <w:rPr>
          <w:rFonts w:hint="eastAsia"/>
        </w:rPr>
        <w:t>平方公里</w:t>
      </w:r>
      <w:r w:rsidR="00E11B6C" w:rsidRPr="00E11B6C">
        <w:rPr>
          <w:rFonts w:hint="eastAsia"/>
        </w:rPr>
        <w:t>。</w:t>
      </w:r>
      <w:r w:rsidR="00214D0F">
        <w:rPr>
          <w:rFonts w:hint="eastAsia"/>
        </w:rPr>
        <w:t>經查：</w:t>
      </w:r>
    </w:p>
    <w:p w:rsidR="00214D0F" w:rsidRDefault="00214D0F" w:rsidP="00214D0F">
      <w:pPr>
        <w:pStyle w:val="a4"/>
        <w:ind w:left="849" w:hanging="283"/>
        <w:rPr>
          <w:b/>
        </w:rPr>
      </w:pPr>
      <w:r w:rsidRPr="00214D0F">
        <w:rPr>
          <w:rFonts w:hint="eastAsia"/>
          <w:b/>
        </w:rPr>
        <w:t>(一)</w:t>
      </w:r>
      <w:r w:rsidR="009F5EDE" w:rsidRPr="009F5EDE">
        <w:rPr>
          <w:rFonts w:hint="eastAsia"/>
          <w:b/>
        </w:rPr>
        <w:t>「縣市管河川及區域排水整體改善計畫」</w:t>
      </w:r>
      <w:r w:rsidR="009F5EDE">
        <w:rPr>
          <w:rFonts w:hint="eastAsia"/>
          <w:b/>
        </w:rPr>
        <w:t>第1至4期主要投入經費於</w:t>
      </w:r>
      <w:r w:rsidR="009F5EDE" w:rsidRPr="009F5EDE">
        <w:rPr>
          <w:rFonts w:hint="eastAsia"/>
          <w:b/>
        </w:rPr>
        <w:t>臺南市、嘉義縣、高雄市、雲林縣及桃園市</w:t>
      </w:r>
      <w:r w:rsidR="009F5EDE">
        <w:rPr>
          <w:rFonts w:hint="eastAsia"/>
          <w:b/>
        </w:rPr>
        <w:t>，易淹水</w:t>
      </w:r>
      <w:r w:rsidR="00E60064">
        <w:rPr>
          <w:rFonts w:hint="eastAsia"/>
          <w:b/>
        </w:rPr>
        <w:t>改善</w:t>
      </w:r>
      <w:r w:rsidR="009F5EDE">
        <w:rPr>
          <w:rFonts w:hint="eastAsia"/>
          <w:b/>
        </w:rPr>
        <w:t>面積</w:t>
      </w:r>
      <w:r w:rsidR="00E60064">
        <w:rPr>
          <w:rFonts w:hint="eastAsia"/>
          <w:b/>
        </w:rPr>
        <w:t>及雨水下水道建設長度</w:t>
      </w:r>
      <w:r w:rsidR="008A2A86">
        <w:rPr>
          <w:rFonts w:hint="eastAsia"/>
          <w:b/>
        </w:rPr>
        <w:t>均</w:t>
      </w:r>
      <w:r w:rsidR="00E60064">
        <w:rPr>
          <w:rFonts w:hint="eastAsia"/>
          <w:b/>
        </w:rPr>
        <w:t>已增加</w:t>
      </w:r>
    </w:p>
    <w:p w:rsidR="00214D0F" w:rsidRDefault="005B59A9" w:rsidP="00214D0F">
      <w:pPr>
        <w:pStyle w:val="21"/>
        <w:ind w:left="850" w:firstLine="566"/>
      </w:pPr>
      <w:r>
        <w:rPr>
          <w:rFonts w:hint="eastAsia"/>
        </w:rPr>
        <w:t>彙整</w:t>
      </w:r>
      <w:r w:rsidR="008413BA" w:rsidRPr="005B59A9">
        <w:rPr>
          <w:rFonts w:hint="eastAsia"/>
        </w:rPr>
        <w:t>「縣市管河川及區域排水整體改善計畫」</w:t>
      </w:r>
      <w:r w:rsidR="008413BA">
        <w:rPr>
          <w:rFonts w:hint="eastAsia"/>
        </w:rPr>
        <w:t>第1至4期</w:t>
      </w:r>
      <w:r>
        <w:rPr>
          <w:rFonts w:hint="eastAsia"/>
        </w:rPr>
        <w:t>水利署</w:t>
      </w:r>
      <w:r w:rsidRPr="005B59A9">
        <w:rPr>
          <w:rFonts w:hint="eastAsia"/>
        </w:rPr>
        <w:t>、</w:t>
      </w:r>
      <w:r>
        <w:rPr>
          <w:rFonts w:hint="eastAsia"/>
        </w:rPr>
        <w:t>國土署</w:t>
      </w:r>
      <w:r w:rsidRPr="005B59A9">
        <w:rPr>
          <w:rFonts w:hint="eastAsia"/>
        </w:rPr>
        <w:t>、</w:t>
      </w:r>
      <w:r>
        <w:rPr>
          <w:rFonts w:hint="eastAsia"/>
        </w:rPr>
        <w:t>農業部</w:t>
      </w:r>
      <w:r w:rsidR="00387ADC">
        <w:rPr>
          <w:rFonts w:hint="eastAsia"/>
        </w:rPr>
        <w:t>及</w:t>
      </w:r>
      <w:r>
        <w:rPr>
          <w:rFonts w:hint="eastAsia"/>
        </w:rPr>
        <w:t>所屬</w:t>
      </w:r>
      <w:r w:rsidR="00456A74">
        <w:rPr>
          <w:rFonts w:hint="eastAsia"/>
        </w:rPr>
        <w:t>投入</w:t>
      </w:r>
      <w:r>
        <w:rPr>
          <w:rFonts w:hint="eastAsia"/>
        </w:rPr>
        <w:t>於各市縣</w:t>
      </w:r>
      <w:r w:rsidR="00456A74">
        <w:rPr>
          <w:rFonts w:hint="eastAsia"/>
        </w:rPr>
        <w:t>水患治理</w:t>
      </w:r>
      <w:r>
        <w:rPr>
          <w:rFonts w:hint="eastAsia"/>
        </w:rPr>
        <w:t>經費(詳表3-2-1)</w:t>
      </w:r>
      <w:r w:rsidR="00343548">
        <w:rPr>
          <w:rFonts w:hint="eastAsia"/>
        </w:rPr>
        <w:t>及推動成果(詳表3-2-2)，</w:t>
      </w:r>
      <w:r>
        <w:rPr>
          <w:rFonts w:hint="eastAsia"/>
        </w:rPr>
        <w:t>並說明如下：</w:t>
      </w:r>
    </w:p>
    <w:p w:rsidR="005D360D" w:rsidRDefault="00C22C31" w:rsidP="009119B4">
      <w:pPr>
        <w:pStyle w:val="123"/>
        <w:ind w:left="1133" w:hanging="283"/>
      </w:pPr>
      <w:r>
        <w:rPr>
          <w:rFonts w:hint="eastAsia"/>
          <w:b/>
        </w:rPr>
        <w:t>1</w:t>
      </w:r>
      <w:r w:rsidR="00AB4FCF" w:rsidRPr="00D16860">
        <w:rPr>
          <w:rFonts w:hint="eastAsia"/>
          <w:b/>
        </w:rPr>
        <w:t>.</w:t>
      </w:r>
      <w:r w:rsidR="008A2A86">
        <w:rPr>
          <w:rFonts w:hint="eastAsia"/>
          <w:b/>
        </w:rPr>
        <w:t>前4</w:t>
      </w:r>
      <w:r w:rsidR="00632413">
        <w:rPr>
          <w:rFonts w:hint="eastAsia"/>
          <w:b/>
        </w:rPr>
        <w:t>期</w:t>
      </w:r>
      <w:r w:rsidR="003D777C" w:rsidRPr="00D16860">
        <w:rPr>
          <w:rFonts w:hint="eastAsia"/>
          <w:b/>
        </w:rPr>
        <w:t>編列</w:t>
      </w:r>
      <w:r w:rsidR="00632413">
        <w:rPr>
          <w:rFonts w:hint="eastAsia"/>
          <w:b/>
        </w:rPr>
        <w:t>之</w:t>
      </w:r>
      <w:r w:rsidR="008A2A86">
        <w:rPr>
          <w:rFonts w:hint="eastAsia"/>
          <w:b/>
        </w:rPr>
        <w:t>特別</w:t>
      </w:r>
      <w:r w:rsidR="00632413">
        <w:rPr>
          <w:rFonts w:hint="eastAsia"/>
          <w:b/>
        </w:rPr>
        <w:t>預算</w:t>
      </w:r>
      <w:r w:rsidR="008A2A86">
        <w:rPr>
          <w:rFonts w:hint="eastAsia"/>
          <w:b/>
        </w:rPr>
        <w:t>，</w:t>
      </w:r>
      <w:r w:rsidR="00632413">
        <w:rPr>
          <w:rFonts w:hint="eastAsia"/>
          <w:b/>
        </w:rPr>
        <w:t>以</w:t>
      </w:r>
      <w:r w:rsidR="008A2A86">
        <w:rPr>
          <w:rFonts w:hint="eastAsia"/>
          <w:b/>
        </w:rPr>
        <w:t>補助</w:t>
      </w:r>
      <w:r w:rsidR="003D777C" w:rsidRPr="00D16860">
        <w:rPr>
          <w:rFonts w:hint="eastAsia"/>
          <w:b/>
        </w:rPr>
        <w:t>臺南市</w:t>
      </w:r>
      <w:r w:rsidR="008A2A86">
        <w:rPr>
          <w:rFonts w:hint="eastAsia"/>
          <w:b/>
        </w:rPr>
        <w:t>最高</w:t>
      </w:r>
      <w:r w:rsidR="003D777C">
        <w:rPr>
          <w:rFonts w:hint="eastAsia"/>
          <w:b/>
        </w:rPr>
        <w:t>，</w:t>
      </w:r>
      <w:r w:rsidR="00D16860" w:rsidRPr="00D16860">
        <w:rPr>
          <w:rFonts w:hint="eastAsia"/>
          <w:b/>
        </w:rPr>
        <w:t>嘉義縣</w:t>
      </w:r>
      <w:r w:rsidR="003D777C">
        <w:rPr>
          <w:rFonts w:hint="eastAsia"/>
          <w:b/>
        </w:rPr>
        <w:t>次</w:t>
      </w:r>
      <w:r w:rsidR="00D16860" w:rsidRPr="00D16860">
        <w:rPr>
          <w:rFonts w:hint="eastAsia"/>
          <w:b/>
        </w:rPr>
        <w:t>之：</w:t>
      </w:r>
      <w:r w:rsidR="00BB6D42" w:rsidRPr="00BB6D42">
        <w:rPr>
          <w:rFonts w:hint="eastAsia"/>
        </w:rPr>
        <w:t>「縣市管河川及區域排水整體改善計畫」</w:t>
      </w:r>
      <w:r>
        <w:rPr>
          <w:rFonts w:hint="eastAsia"/>
        </w:rPr>
        <w:t>以</w:t>
      </w:r>
      <w:r w:rsidRPr="00C22C31">
        <w:rPr>
          <w:rFonts w:hint="eastAsia"/>
        </w:rPr>
        <w:t>補助市縣政府</w:t>
      </w:r>
      <w:r>
        <w:rPr>
          <w:rFonts w:hint="eastAsia"/>
        </w:rPr>
        <w:t>執行為主</w:t>
      </w:r>
      <w:r>
        <w:rPr>
          <w:rStyle w:val="af8"/>
        </w:rPr>
        <w:footnoteReference w:id="6"/>
      </w:r>
      <w:r>
        <w:rPr>
          <w:rFonts w:hint="eastAsia"/>
        </w:rPr>
        <w:t>，該計畫</w:t>
      </w:r>
      <w:r w:rsidR="00BB6D42" w:rsidRPr="00BB6D42">
        <w:rPr>
          <w:rFonts w:hint="eastAsia"/>
        </w:rPr>
        <w:t>第1至4期</w:t>
      </w:r>
      <w:r w:rsidR="00BB6D42">
        <w:rPr>
          <w:rFonts w:hint="eastAsia"/>
        </w:rPr>
        <w:t>經費主要投入於臺南市</w:t>
      </w:r>
      <w:r w:rsidR="00BB6D42" w:rsidRPr="00BB6D42">
        <w:rPr>
          <w:rFonts w:hint="eastAsia"/>
        </w:rPr>
        <w:t>、</w:t>
      </w:r>
      <w:r w:rsidR="00BB6D42">
        <w:rPr>
          <w:rFonts w:hint="eastAsia"/>
        </w:rPr>
        <w:t>嘉義縣</w:t>
      </w:r>
      <w:r w:rsidR="00BB6D42" w:rsidRPr="00BB6D42">
        <w:rPr>
          <w:rFonts w:hint="eastAsia"/>
        </w:rPr>
        <w:t>、</w:t>
      </w:r>
      <w:r w:rsidR="00BB6D42">
        <w:rPr>
          <w:rFonts w:hint="eastAsia"/>
        </w:rPr>
        <w:t>高雄市</w:t>
      </w:r>
      <w:r w:rsidR="00BB6D42" w:rsidRPr="00BB6D42">
        <w:rPr>
          <w:rFonts w:hint="eastAsia"/>
        </w:rPr>
        <w:t>、</w:t>
      </w:r>
      <w:r w:rsidR="00BB6D42">
        <w:rPr>
          <w:rFonts w:hint="eastAsia"/>
        </w:rPr>
        <w:t>雲林縣及桃園市，</w:t>
      </w:r>
      <w:r w:rsidR="008A2A86" w:rsidRPr="008A2A86">
        <w:rPr>
          <w:rFonts w:hint="eastAsia"/>
        </w:rPr>
        <w:t>前4</w:t>
      </w:r>
      <w:r w:rsidR="00BB6D42">
        <w:rPr>
          <w:rFonts w:hint="eastAsia"/>
        </w:rPr>
        <w:t>期預算編列於該5市縣達481.59億元，</w:t>
      </w:r>
      <w:r w:rsidR="003E33F2">
        <w:rPr>
          <w:rFonts w:hint="eastAsia"/>
        </w:rPr>
        <w:t>超過整體預算</w:t>
      </w:r>
      <w:r w:rsidR="005D360D">
        <w:rPr>
          <w:rFonts w:hint="eastAsia"/>
        </w:rPr>
        <w:t>745.04億元</w:t>
      </w:r>
      <w:r w:rsidR="003E33F2">
        <w:rPr>
          <w:rFonts w:hint="eastAsia"/>
        </w:rPr>
        <w:t>之六成</w:t>
      </w:r>
      <w:r w:rsidR="005D360D">
        <w:rPr>
          <w:rFonts w:hint="eastAsia"/>
        </w:rPr>
        <w:t>，其中臺南市及嘉義縣預算金額</w:t>
      </w:r>
      <w:r w:rsidR="003D777C">
        <w:rPr>
          <w:rFonts w:hint="eastAsia"/>
        </w:rPr>
        <w:t>均</w:t>
      </w:r>
      <w:r w:rsidR="003D777C" w:rsidRPr="003D777C">
        <w:rPr>
          <w:rFonts w:hint="eastAsia"/>
        </w:rPr>
        <w:t>逾120億元</w:t>
      </w:r>
      <w:r w:rsidR="005D360D" w:rsidRPr="002364FA">
        <w:rPr>
          <w:rFonts w:hint="eastAsia"/>
        </w:rPr>
        <w:t>。</w:t>
      </w:r>
    </w:p>
    <w:p w:rsidR="008413BA" w:rsidRDefault="005D360D" w:rsidP="009119B4">
      <w:pPr>
        <w:pStyle w:val="123"/>
        <w:ind w:left="1133" w:hanging="283"/>
      </w:pPr>
      <w:r w:rsidRPr="00F376FC">
        <w:rPr>
          <w:rFonts w:hint="eastAsia"/>
          <w:b/>
        </w:rPr>
        <w:t>2.</w:t>
      </w:r>
      <w:r w:rsidR="00F376FC" w:rsidRPr="00F376FC">
        <w:rPr>
          <w:rFonts w:hint="eastAsia"/>
          <w:b/>
        </w:rPr>
        <w:t>第1至4期主要改善臺南市、嘉義縣、高雄市及雲林縣易淹水面積：</w:t>
      </w:r>
      <w:r w:rsidR="003E33F2">
        <w:rPr>
          <w:rFonts w:hint="eastAsia"/>
        </w:rPr>
        <w:t>水利署投入於</w:t>
      </w:r>
      <w:r w:rsidR="003D777C">
        <w:rPr>
          <w:rFonts w:hint="eastAsia"/>
        </w:rPr>
        <w:t>臺南市</w:t>
      </w:r>
      <w:r w:rsidR="003D777C" w:rsidRPr="003D777C">
        <w:rPr>
          <w:rFonts w:hint="eastAsia"/>
        </w:rPr>
        <w:t>、嘉義縣、高雄市</w:t>
      </w:r>
      <w:r w:rsidR="00056AE6">
        <w:rPr>
          <w:rFonts w:hint="eastAsia"/>
        </w:rPr>
        <w:t>及</w:t>
      </w:r>
      <w:r w:rsidR="003D777C" w:rsidRPr="003D777C">
        <w:rPr>
          <w:rFonts w:hint="eastAsia"/>
        </w:rPr>
        <w:t>雲林縣</w:t>
      </w:r>
      <w:r w:rsidR="00056AE6">
        <w:rPr>
          <w:rFonts w:hint="eastAsia"/>
        </w:rPr>
        <w:t>預算數</w:t>
      </w:r>
      <w:r w:rsidR="00F376FC">
        <w:rPr>
          <w:rFonts w:hint="eastAsia"/>
        </w:rPr>
        <w:t>經費</w:t>
      </w:r>
      <w:r w:rsidR="00056AE6">
        <w:rPr>
          <w:rFonts w:hint="eastAsia"/>
        </w:rPr>
        <w:t>共328.78億元，占水利署</w:t>
      </w:r>
      <w:r w:rsidR="008A2A86">
        <w:rPr>
          <w:rFonts w:hint="eastAsia"/>
        </w:rPr>
        <w:t>該計畫</w:t>
      </w:r>
      <w:r w:rsidR="00056AE6">
        <w:rPr>
          <w:rFonts w:hint="eastAsia"/>
        </w:rPr>
        <w:t>預算比率達66.43%</w:t>
      </w:r>
      <w:r w:rsidR="00E056D3">
        <w:rPr>
          <w:rFonts w:hint="eastAsia"/>
        </w:rPr>
        <w:t>，</w:t>
      </w:r>
      <w:r w:rsidR="008A2A86" w:rsidRPr="008A2A86">
        <w:rPr>
          <w:rFonts w:hint="eastAsia"/>
        </w:rPr>
        <w:t>前4</w:t>
      </w:r>
      <w:r w:rsidR="00E056D3">
        <w:rPr>
          <w:rFonts w:hint="eastAsia"/>
        </w:rPr>
        <w:t>期實際辦理成果</w:t>
      </w:r>
      <w:r w:rsidR="00056AE6">
        <w:rPr>
          <w:rFonts w:hint="eastAsia"/>
        </w:rPr>
        <w:t>改善之易淹水面積共252公頃，</w:t>
      </w:r>
      <w:r w:rsidR="00E056D3">
        <w:rPr>
          <w:rFonts w:hint="eastAsia"/>
        </w:rPr>
        <w:t>並以嘉義縣改善面積97.43公頃為最多，另加計</w:t>
      </w:r>
      <w:r w:rsidR="00E056D3" w:rsidRPr="00E056D3">
        <w:rPr>
          <w:rFonts w:hint="eastAsia"/>
        </w:rPr>
        <w:t>臺南市、高雄市及雲林縣</w:t>
      </w:r>
      <w:r w:rsidR="00E056D3">
        <w:rPr>
          <w:rFonts w:hint="eastAsia"/>
        </w:rPr>
        <w:t>改善面積共232.12公頃，超過整體改善面積之九成</w:t>
      </w:r>
      <w:r w:rsidR="002364FA" w:rsidRPr="002364FA">
        <w:rPr>
          <w:rFonts w:hint="eastAsia"/>
        </w:rPr>
        <w:t>。</w:t>
      </w:r>
    </w:p>
    <w:p w:rsidR="009119B4" w:rsidRDefault="005D360D" w:rsidP="009119B4">
      <w:pPr>
        <w:pStyle w:val="123"/>
        <w:ind w:left="1133" w:hanging="283"/>
      </w:pPr>
      <w:r w:rsidRPr="00621F2F">
        <w:rPr>
          <w:rFonts w:hint="eastAsia"/>
          <w:b/>
        </w:rPr>
        <w:t>3</w:t>
      </w:r>
      <w:r w:rsidR="00621F2F" w:rsidRPr="00621F2F">
        <w:rPr>
          <w:rFonts w:hint="eastAsia"/>
          <w:b/>
        </w:rPr>
        <w:t>.桃園市、臺南市、高雄市及新北市雨水下水道於106至113年間已建設長度均超過50公里：</w:t>
      </w:r>
      <w:r>
        <w:rPr>
          <w:rFonts w:hint="eastAsia"/>
        </w:rPr>
        <w:t>國土署多數預算編列於臺南市</w:t>
      </w:r>
      <w:r w:rsidRPr="00BB6D42">
        <w:rPr>
          <w:rFonts w:hint="eastAsia"/>
        </w:rPr>
        <w:t>、</w:t>
      </w:r>
      <w:r>
        <w:rPr>
          <w:rFonts w:hint="eastAsia"/>
        </w:rPr>
        <w:t>桃園市</w:t>
      </w:r>
      <w:r w:rsidRPr="00BB6D42">
        <w:rPr>
          <w:rFonts w:hint="eastAsia"/>
        </w:rPr>
        <w:t>、</w:t>
      </w:r>
      <w:r>
        <w:rPr>
          <w:rFonts w:hint="eastAsia"/>
        </w:rPr>
        <w:t>新北市</w:t>
      </w:r>
      <w:r w:rsidRPr="00BB6D42">
        <w:rPr>
          <w:rFonts w:hint="eastAsia"/>
        </w:rPr>
        <w:t>、</w:t>
      </w:r>
      <w:r>
        <w:rPr>
          <w:rFonts w:hint="eastAsia"/>
        </w:rPr>
        <w:t>高雄市及臺中市，投入經費達121.41億元，占國土署</w:t>
      </w:r>
      <w:r w:rsidR="008A2A86">
        <w:rPr>
          <w:rFonts w:hint="eastAsia"/>
        </w:rPr>
        <w:t>該計畫</w:t>
      </w:r>
      <w:r>
        <w:rPr>
          <w:rFonts w:hint="eastAsia"/>
        </w:rPr>
        <w:t>預算比逾七成</w:t>
      </w:r>
      <w:r w:rsidR="00632413">
        <w:rPr>
          <w:rFonts w:hint="eastAsia"/>
        </w:rPr>
        <w:t>，</w:t>
      </w:r>
      <w:r w:rsidR="004C6EBF">
        <w:rPr>
          <w:rFonts w:hint="eastAsia"/>
        </w:rPr>
        <w:t>將</w:t>
      </w:r>
      <w:r w:rsidR="00632413">
        <w:rPr>
          <w:rFonts w:hint="eastAsia"/>
        </w:rPr>
        <w:t>各市縣迄105及113年底</w:t>
      </w:r>
      <w:r w:rsidR="004C6EBF">
        <w:rPr>
          <w:rFonts w:hint="eastAsia"/>
        </w:rPr>
        <w:t>雨水下水道規劃幹線已建設長度相比</w:t>
      </w:r>
      <w:r w:rsidR="00BB2153">
        <w:rPr>
          <w:rFonts w:hint="eastAsia"/>
        </w:rPr>
        <w:t>，</w:t>
      </w:r>
      <w:r w:rsidR="004C6EBF">
        <w:rPr>
          <w:rFonts w:hint="eastAsia"/>
        </w:rPr>
        <w:t>其中桃園市及臺南市增加長度分別為151.02及137.38公里</w:t>
      </w:r>
      <w:r w:rsidR="008675AA">
        <w:rPr>
          <w:rStyle w:val="af8"/>
        </w:rPr>
        <w:footnoteReference w:id="7"/>
      </w:r>
      <w:r w:rsidR="004C6EBF">
        <w:rPr>
          <w:rFonts w:hint="eastAsia"/>
        </w:rPr>
        <w:t>，至高雄市及新北市已建設長度均增加超過</w:t>
      </w:r>
      <w:r w:rsidR="000F609B">
        <w:rPr>
          <w:rFonts w:hint="eastAsia"/>
        </w:rPr>
        <w:t>55</w:t>
      </w:r>
      <w:r w:rsidR="004C6EBF">
        <w:rPr>
          <w:rFonts w:hint="eastAsia"/>
        </w:rPr>
        <w:t>公里</w:t>
      </w:r>
      <w:r w:rsidR="002364FA" w:rsidRPr="002364FA">
        <w:rPr>
          <w:rFonts w:hint="eastAsia"/>
        </w:rPr>
        <w:t>。</w:t>
      </w:r>
    </w:p>
    <w:p w:rsidR="009119B4" w:rsidRDefault="005D360D" w:rsidP="009119B4">
      <w:pPr>
        <w:pStyle w:val="123"/>
        <w:ind w:left="1133" w:hanging="283"/>
      </w:pPr>
      <w:r w:rsidRPr="00E35767">
        <w:rPr>
          <w:rFonts w:hint="eastAsia"/>
          <w:b/>
        </w:rPr>
        <w:t>4</w:t>
      </w:r>
      <w:r w:rsidR="00AB4FCF" w:rsidRPr="00E35767">
        <w:rPr>
          <w:b/>
        </w:rPr>
        <w:t>.</w:t>
      </w:r>
      <w:r w:rsidRPr="00E35767">
        <w:rPr>
          <w:rFonts w:hint="eastAsia"/>
          <w:b/>
        </w:rPr>
        <w:t>農業部及所屬</w:t>
      </w:r>
      <w:r w:rsidR="00FD21F9" w:rsidRPr="00E35767">
        <w:rPr>
          <w:rFonts w:hint="eastAsia"/>
          <w:b/>
        </w:rPr>
        <w:t>分配</w:t>
      </w:r>
      <w:r w:rsidRPr="00E35767">
        <w:rPr>
          <w:rFonts w:hint="eastAsia"/>
          <w:b/>
        </w:rPr>
        <w:t>於嘉義縣、彰化縣、臺南市</w:t>
      </w:r>
      <w:r w:rsidR="005250D8" w:rsidRPr="00E35767">
        <w:rPr>
          <w:rFonts w:hint="eastAsia"/>
          <w:b/>
        </w:rPr>
        <w:t>、</w:t>
      </w:r>
      <w:r w:rsidRPr="00E35767">
        <w:rPr>
          <w:rFonts w:hint="eastAsia"/>
          <w:b/>
        </w:rPr>
        <w:t>宜蘭縣</w:t>
      </w:r>
      <w:r w:rsidR="005250D8" w:rsidRPr="00E35767">
        <w:rPr>
          <w:rFonts w:hint="eastAsia"/>
          <w:b/>
        </w:rPr>
        <w:t>及雲林縣經費占其預算比逾七成：</w:t>
      </w:r>
      <w:r w:rsidR="00FD21F9">
        <w:rPr>
          <w:rFonts w:hint="eastAsia"/>
        </w:rPr>
        <w:t>農業部及所屬投入於</w:t>
      </w:r>
      <w:r w:rsidR="00FD21F9" w:rsidRPr="00FD21F9">
        <w:rPr>
          <w:rFonts w:hint="eastAsia"/>
        </w:rPr>
        <w:t>嘉義縣、彰化縣、臺南市、宜蘭縣及雲林縣</w:t>
      </w:r>
      <w:r w:rsidR="00FD21F9">
        <w:rPr>
          <w:rFonts w:hint="eastAsia"/>
        </w:rPr>
        <w:t>預算達55.95億元；其中</w:t>
      </w:r>
      <w:r w:rsidR="00E123C9">
        <w:rPr>
          <w:rFonts w:hint="eastAsia"/>
        </w:rPr>
        <w:t>大規模崩塌潛勢優先辦理區90處已全數完成，據農業部說明略以，高脆弱且高危害度區處尚有4處，至</w:t>
      </w:r>
      <w:r w:rsidR="00FD21F9">
        <w:rPr>
          <w:rFonts w:hint="eastAsia"/>
        </w:rPr>
        <w:t>農田排水渠道</w:t>
      </w:r>
      <w:r w:rsidR="00E35767">
        <w:rPr>
          <w:rFonts w:hint="eastAsia"/>
        </w:rPr>
        <w:t>及構造物之改善以嘉義縣</w:t>
      </w:r>
      <w:r w:rsidR="00E35767" w:rsidRPr="00E35767">
        <w:rPr>
          <w:rFonts w:hint="eastAsia"/>
        </w:rPr>
        <w:t>、臺南市</w:t>
      </w:r>
      <w:r w:rsidR="00E35767" w:rsidRPr="00BB6D42">
        <w:rPr>
          <w:rFonts w:hint="eastAsia"/>
        </w:rPr>
        <w:t>、</w:t>
      </w:r>
      <w:r w:rsidR="000F609B">
        <w:rPr>
          <w:rFonts w:hint="eastAsia"/>
        </w:rPr>
        <w:t>雲林縣</w:t>
      </w:r>
      <w:r w:rsidR="000F609B" w:rsidRPr="00BB6D42">
        <w:rPr>
          <w:rFonts w:hint="eastAsia"/>
        </w:rPr>
        <w:t>、</w:t>
      </w:r>
      <w:r w:rsidR="00E35767">
        <w:rPr>
          <w:rFonts w:hint="eastAsia"/>
        </w:rPr>
        <w:t>彰化縣及宜蘭縣為主，水產養殖排水則為嘉義縣及臺南市改善面積較大</w:t>
      </w:r>
      <w:r w:rsidR="002364FA" w:rsidRPr="002364FA">
        <w:rPr>
          <w:rFonts w:hint="eastAsia"/>
        </w:rPr>
        <w:t>。</w:t>
      </w:r>
    </w:p>
    <w:p w:rsidR="00811C77" w:rsidRDefault="008413BA" w:rsidP="00811C77">
      <w:pPr>
        <w:pStyle w:val="200"/>
        <w:spacing w:line="500" w:lineRule="exact"/>
        <w:ind w:left="1375" w:rightChars="-2" w:right="-6" w:hangingChars="485" w:hanging="1375"/>
        <w:jc w:val="both"/>
        <w:rPr>
          <w:b/>
          <w:sz w:val="28"/>
        </w:rPr>
      </w:pPr>
      <w:r>
        <w:rPr>
          <w:rFonts w:hint="eastAsia"/>
          <w:b/>
          <w:sz w:val="28"/>
        </w:rPr>
        <w:t xml:space="preserve">表3-2-1  </w:t>
      </w:r>
      <w:r w:rsidRPr="008413BA">
        <w:rPr>
          <w:rFonts w:hint="eastAsia"/>
          <w:b/>
          <w:sz w:val="28"/>
        </w:rPr>
        <w:t>「縣市管河川及區域排水整體改善計畫」第1至4期水利署、國土署、農業部及所屬</w:t>
      </w:r>
      <w:r w:rsidR="00324685">
        <w:rPr>
          <w:rFonts w:hint="eastAsia"/>
          <w:b/>
          <w:sz w:val="28"/>
        </w:rPr>
        <w:t>編列</w:t>
      </w:r>
      <w:r w:rsidRPr="008413BA">
        <w:rPr>
          <w:rFonts w:hint="eastAsia"/>
          <w:b/>
          <w:sz w:val="28"/>
        </w:rPr>
        <w:t>於各市縣</w:t>
      </w:r>
      <w:r w:rsidR="00324685">
        <w:rPr>
          <w:rFonts w:hint="eastAsia"/>
          <w:b/>
          <w:sz w:val="28"/>
        </w:rPr>
        <w:t>預算數</w:t>
      </w:r>
      <w:r w:rsidR="00850C57">
        <w:rPr>
          <w:rFonts w:hint="eastAsia"/>
          <w:b/>
          <w:sz w:val="28"/>
        </w:rPr>
        <w:t>明細表</w:t>
      </w:r>
    </w:p>
    <w:p w:rsidR="008413BA" w:rsidRPr="00E421B7" w:rsidRDefault="008413BA" w:rsidP="00811C77">
      <w:pPr>
        <w:pStyle w:val="200"/>
        <w:jc w:val="right"/>
      </w:pPr>
      <w:r w:rsidRPr="00E421B7">
        <w:rPr>
          <w:rFonts w:hint="eastAsia"/>
        </w:rPr>
        <w:t>單位：</w:t>
      </w:r>
      <w:r>
        <w:rPr>
          <w:rFonts w:hint="eastAsia"/>
        </w:rPr>
        <w:t>新臺幣</w:t>
      </w:r>
      <w:r w:rsidR="00811C77">
        <w:rPr>
          <w:rFonts w:hint="eastAsia"/>
        </w:rPr>
        <w:t>百萬元</w:t>
      </w:r>
    </w:p>
    <w:tbl>
      <w:tblPr>
        <w:tblW w:w="8527"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7"/>
        <w:gridCol w:w="922"/>
        <w:gridCol w:w="827"/>
        <w:gridCol w:w="827"/>
        <w:gridCol w:w="922"/>
        <w:gridCol w:w="637"/>
        <w:gridCol w:w="956"/>
        <w:gridCol w:w="956"/>
        <w:gridCol w:w="827"/>
        <w:gridCol w:w="956"/>
      </w:tblGrid>
      <w:tr w:rsidR="00CA1A1F" w:rsidRPr="00CA1A1F" w:rsidTr="00B16178">
        <w:trPr>
          <w:trHeight w:val="20"/>
          <w:tblHeader/>
        </w:trPr>
        <w:tc>
          <w:tcPr>
            <w:tcW w:w="696" w:type="dxa"/>
            <w:shd w:val="clear" w:color="auto" w:fill="auto"/>
            <w:noWrap/>
            <w:vAlign w:val="center"/>
            <w:hideMark/>
          </w:tcPr>
          <w:p w:rsidR="00F376FC" w:rsidRPr="00CA1A1F" w:rsidRDefault="00F376FC" w:rsidP="008A2A86">
            <w:pPr>
              <w:pStyle w:val="142"/>
              <w:jc w:val="center"/>
              <w:rPr>
                <w:spacing w:val="-26"/>
              </w:rPr>
            </w:pPr>
            <w:r w:rsidRPr="00CA1A1F">
              <w:rPr>
                <w:rFonts w:hint="eastAsia"/>
                <w:spacing w:val="-26"/>
              </w:rPr>
              <w:t>市縣別</w:t>
            </w:r>
          </w:p>
        </w:tc>
        <w:tc>
          <w:tcPr>
            <w:tcW w:w="922" w:type="dxa"/>
            <w:shd w:val="clear" w:color="auto" w:fill="auto"/>
            <w:noWrap/>
            <w:vAlign w:val="center"/>
            <w:hideMark/>
          </w:tcPr>
          <w:p w:rsidR="00F376FC" w:rsidRPr="00CA1A1F" w:rsidRDefault="00F376FC" w:rsidP="008A2A86">
            <w:pPr>
              <w:pStyle w:val="142"/>
              <w:jc w:val="center"/>
              <w:rPr>
                <w:rFonts w:hint="eastAsia"/>
                <w:spacing w:val="-26"/>
              </w:rPr>
            </w:pPr>
            <w:r w:rsidRPr="00CA1A1F">
              <w:rPr>
                <w:rFonts w:hint="eastAsia"/>
                <w:spacing w:val="-26"/>
              </w:rPr>
              <w:t>水利署</w:t>
            </w:r>
          </w:p>
        </w:tc>
        <w:tc>
          <w:tcPr>
            <w:tcW w:w="827" w:type="dxa"/>
            <w:shd w:val="clear" w:color="auto" w:fill="auto"/>
            <w:noWrap/>
            <w:vAlign w:val="center"/>
            <w:hideMark/>
          </w:tcPr>
          <w:p w:rsidR="00F376FC" w:rsidRPr="00CA1A1F" w:rsidRDefault="00F376FC" w:rsidP="008A2A86">
            <w:pPr>
              <w:pStyle w:val="142"/>
              <w:jc w:val="center"/>
              <w:rPr>
                <w:rFonts w:hint="eastAsia"/>
                <w:spacing w:val="-26"/>
              </w:rPr>
            </w:pPr>
            <w:r w:rsidRPr="00CA1A1F">
              <w:rPr>
                <w:rFonts w:hint="eastAsia"/>
                <w:spacing w:val="-26"/>
              </w:rPr>
              <w:t>國土署</w:t>
            </w:r>
          </w:p>
        </w:tc>
        <w:tc>
          <w:tcPr>
            <w:tcW w:w="827" w:type="dxa"/>
            <w:shd w:val="clear" w:color="auto" w:fill="auto"/>
            <w:noWrap/>
            <w:vAlign w:val="center"/>
            <w:hideMark/>
          </w:tcPr>
          <w:p w:rsidR="00F376FC" w:rsidRPr="00CA1A1F" w:rsidRDefault="00F376FC" w:rsidP="008A2A86">
            <w:pPr>
              <w:pStyle w:val="142"/>
              <w:jc w:val="center"/>
              <w:rPr>
                <w:rFonts w:hint="eastAsia"/>
                <w:spacing w:val="-26"/>
              </w:rPr>
            </w:pPr>
            <w:r w:rsidRPr="00CA1A1F">
              <w:rPr>
                <w:rFonts w:hint="eastAsia"/>
                <w:spacing w:val="-26"/>
              </w:rPr>
              <w:t>農業部及所屬</w:t>
            </w:r>
          </w:p>
        </w:tc>
        <w:tc>
          <w:tcPr>
            <w:tcW w:w="824" w:type="dxa"/>
            <w:tcBorders>
              <w:right w:val="double" w:sz="4" w:space="0" w:color="auto"/>
            </w:tcBorders>
            <w:shd w:val="clear" w:color="auto" w:fill="auto"/>
            <w:noWrap/>
            <w:vAlign w:val="center"/>
            <w:hideMark/>
          </w:tcPr>
          <w:p w:rsidR="00F376FC" w:rsidRPr="00CA1A1F" w:rsidRDefault="00F376FC" w:rsidP="008A2A86">
            <w:pPr>
              <w:pStyle w:val="142"/>
              <w:jc w:val="center"/>
              <w:rPr>
                <w:rFonts w:hint="eastAsia"/>
                <w:spacing w:val="-26"/>
              </w:rPr>
            </w:pPr>
            <w:r w:rsidRPr="00CA1A1F">
              <w:rPr>
                <w:rFonts w:hint="eastAsia"/>
                <w:spacing w:val="-26"/>
              </w:rPr>
              <w:t>合計</w:t>
            </w:r>
          </w:p>
        </w:tc>
        <w:tc>
          <w:tcPr>
            <w:tcW w:w="715" w:type="dxa"/>
            <w:tcBorders>
              <w:top w:val="single" w:sz="12" w:space="0" w:color="auto"/>
              <w:left w:val="double" w:sz="4" w:space="0" w:color="auto"/>
              <w:bottom w:val="single" w:sz="4" w:space="0" w:color="auto"/>
            </w:tcBorders>
            <w:vAlign w:val="center"/>
          </w:tcPr>
          <w:p w:rsidR="00F376FC" w:rsidRPr="00CA1A1F" w:rsidRDefault="00F376FC" w:rsidP="008A2A86">
            <w:pPr>
              <w:pStyle w:val="142"/>
              <w:jc w:val="center"/>
              <w:rPr>
                <w:spacing w:val="-26"/>
              </w:rPr>
            </w:pPr>
            <w:r w:rsidRPr="00CA1A1F">
              <w:rPr>
                <w:rFonts w:hint="eastAsia"/>
                <w:spacing w:val="-26"/>
              </w:rPr>
              <w:t>市縣別</w:t>
            </w:r>
          </w:p>
        </w:tc>
        <w:tc>
          <w:tcPr>
            <w:tcW w:w="963" w:type="dxa"/>
            <w:vAlign w:val="center"/>
          </w:tcPr>
          <w:p w:rsidR="00F376FC" w:rsidRPr="00CA1A1F" w:rsidRDefault="00F376FC" w:rsidP="008A2A86">
            <w:pPr>
              <w:pStyle w:val="142"/>
              <w:jc w:val="center"/>
              <w:rPr>
                <w:rFonts w:hint="eastAsia"/>
                <w:spacing w:val="-26"/>
              </w:rPr>
            </w:pPr>
            <w:r w:rsidRPr="00CA1A1F">
              <w:rPr>
                <w:rFonts w:hint="eastAsia"/>
                <w:spacing w:val="-26"/>
              </w:rPr>
              <w:t>水利署</w:t>
            </w:r>
          </w:p>
        </w:tc>
        <w:tc>
          <w:tcPr>
            <w:tcW w:w="963" w:type="dxa"/>
            <w:vAlign w:val="center"/>
          </w:tcPr>
          <w:p w:rsidR="00F376FC" w:rsidRPr="00CA1A1F" w:rsidRDefault="00F376FC" w:rsidP="008A2A86">
            <w:pPr>
              <w:pStyle w:val="142"/>
              <w:jc w:val="center"/>
              <w:rPr>
                <w:rFonts w:hint="eastAsia"/>
                <w:spacing w:val="-26"/>
              </w:rPr>
            </w:pPr>
            <w:r w:rsidRPr="00CA1A1F">
              <w:rPr>
                <w:rFonts w:hint="eastAsia"/>
                <w:spacing w:val="-26"/>
              </w:rPr>
              <w:t>國土署</w:t>
            </w:r>
          </w:p>
        </w:tc>
        <w:tc>
          <w:tcPr>
            <w:tcW w:w="827" w:type="dxa"/>
            <w:vAlign w:val="center"/>
          </w:tcPr>
          <w:p w:rsidR="00F376FC" w:rsidRPr="00CA1A1F" w:rsidRDefault="00F376FC" w:rsidP="008A2A86">
            <w:pPr>
              <w:pStyle w:val="142"/>
              <w:jc w:val="center"/>
              <w:rPr>
                <w:rFonts w:hint="eastAsia"/>
                <w:spacing w:val="-26"/>
              </w:rPr>
            </w:pPr>
            <w:r w:rsidRPr="00CA1A1F">
              <w:rPr>
                <w:rFonts w:hint="eastAsia"/>
                <w:spacing w:val="-26"/>
              </w:rPr>
              <w:t>農業部及所屬</w:t>
            </w:r>
          </w:p>
        </w:tc>
        <w:tc>
          <w:tcPr>
            <w:tcW w:w="963" w:type="dxa"/>
            <w:vAlign w:val="center"/>
          </w:tcPr>
          <w:p w:rsidR="00F376FC" w:rsidRPr="00CA1A1F" w:rsidRDefault="00F376FC" w:rsidP="008A2A86">
            <w:pPr>
              <w:pStyle w:val="142"/>
              <w:jc w:val="center"/>
              <w:rPr>
                <w:rFonts w:hint="eastAsia"/>
                <w:spacing w:val="-26"/>
              </w:rPr>
            </w:pPr>
            <w:r w:rsidRPr="00CA1A1F">
              <w:rPr>
                <w:rFonts w:hint="eastAsia"/>
                <w:spacing w:val="-26"/>
              </w:rPr>
              <w:t>合計</w:t>
            </w:r>
          </w:p>
        </w:tc>
      </w:tr>
      <w:tr w:rsidR="00CA1A1F" w:rsidRPr="00CA1A1F" w:rsidTr="00B16178">
        <w:trPr>
          <w:trHeight w:val="20"/>
        </w:trPr>
        <w:tc>
          <w:tcPr>
            <w:tcW w:w="696" w:type="dxa"/>
            <w:shd w:val="clear" w:color="auto" w:fill="auto"/>
            <w:noWrap/>
            <w:vAlign w:val="center"/>
            <w:hideMark/>
          </w:tcPr>
          <w:p w:rsidR="00CA1A1F" w:rsidRPr="00CA1A1F" w:rsidRDefault="00CA1A1F" w:rsidP="008A2A86">
            <w:pPr>
              <w:pStyle w:val="142"/>
              <w:jc w:val="center"/>
              <w:rPr>
                <w:rFonts w:hint="eastAsia"/>
                <w:spacing w:val="-26"/>
              </w:rPr>
            </w:pPr>
            <w:r w:rsidRPr="00CA1A1F">
              <w:rPr>
                <w:rFonts w:hint="eastAsia"/>
                <w:spacing w:val="-26"/>
              </w:rPr>
              <w:t>基隆市</w:t>
            </w:r>
          </w:p>
        </w:tc>
        <w:tc>
          <w:tcPr>
            <w:tcW w:w="922"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271.00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69.23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32.60 </w:t>
            </w:r>
          </w:p>
        </w:tc>
        <w:tc>
          <w:tcPr>
            <w:tcW w:w="824" w:type="dxa"/>
            <w:tcBorders>
              <w:right w:val="double" w:sz="4" w:space="0" w:color="auto"/>
            </w:tcBorders>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372.83 </w:t>
            </w:r>
          </w:p>
        </w:tc>
        <w:tc>
          <w:tcPr>
            <w:tcW w:w="715" w:type="dxa"/>
            <w:tcBorders>
              <w:top w:val="single" w:sz="4" w:space="0" w:color="auto"/>
              <w:left w:val="double" w:sz="4" w:space="0" w:color="auto"/>
              <w:bottom w:val="single" w:sz="4" w:space="0" w:color="auto"/>
            </w:tcBorders>
            <w:vAlign w:val="center"/>
          </w:tcPr>
          <w:p w:rsidR="00CA1A1F" w:rsidRPr="00CA1A1F" w:rsidRDefault="00CA1A1F" w:rsidP="008A2A86">
            <w:pPr>
              <w:pStyle w:val="142"/>
              <w:jc w:val="center"/>
              <w:rPr>
                <w:rFonts w:hint="eastAsia"/>
                <w:spacing w:val="-26"/>
              </w:rPr>
            </w:pPr>
            <w:r w:rsidRPr="00CA1A1F">
              <w:rPr>
                <w:rFonts w:hint="eastAsia"/>
                <w:spacing w:val="-26"/>
              </w:rPr>
              <w:t>嘉義市</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108.00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136.99 </w:t>
            </w:r>
          </w:p>
        </w:tc>
        <w:tc>
          <w:tcPr>
            <w:tcW w:w="827"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0.00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244.99 </w:t>
            </w:r>
          </w:p>
        </w:tc>
      </w:tr>
      <w:tr w:rsidR="00CA1A1F" w:rsidRPr="00CA1A1F" w:rsidTr="00B16178">
        <w:trPr>
          <w:trHeight w:val="20"/>
        </w:trPr>
        <w:tc>
          <w:tcPr>
            <w:tcW w:w="696" w:type="dxa"/>
            <w:shd w:val="clear" w:color="auto" w:fill="auto"/>
            <w:noWrap/>
            <w:vAlign w:val="center"/>
          </w:tcPr>
          <w:p w:rsidR="00CA1A1F" w:rsidRPr="00CA1A1F" w:rsidRDefault="00CA1A1F" w:rsidP="008A2A86">
            <w:pPr>
              <w:pStyle w:val="142"/>
              <w:jc w:val="center"/>
              <w:rPr>
                <w:rFonts w:hint="eastAsia"/>
                <w:spacing w:val="-26"/>
              </w:rPr>
            </w:pPr>
            <w:r w:rsidRPr="00CA1A1F">
              <w:rPr>
                <w:rFonts w:hint="eastAsia"/>
                <w:spacing w:val="-26"/>
              </w:rPr>
              <w:t>臺北市</w:t>
            </w:r>
          </w:p>
        </w:tc>
        <w:tc>
          <w:tcPr>
            <w:tcW w:w="922" w:type="dxa"/>
            <w:shd w:val="clear" w:color="auto" w:fill="auto"/>
            <w:noWrap/>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w:t>
            </w:r>
          </w:p>
        </w:tc>
        <w:tc>
          <w:tcPr>
            <w:tcW w:w="827" w:type="dxa"/>
            <w:shd w:val="clear" w:color="auto" w:fill="auto"/>
            <w:noWrap/>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w:t>
            </w:r>
          </w:p>
        </w:tc>
        <w:tc>
          <w:tcPr>
            <w:tcW w:w="827" w:type="dxa"/>
            <w:shd w:val="clear" w:color="auto" w:fill="auto"/>
            <w:noWrap/>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w:t>
            </w:r>
          </w:p>
        </w:tc>
        <w:tc>
          <w:tcPr>
            <w:tcW w:w="824" w:type="dxa"/>
            <w:tcBorders>
              <w:right w:val="double" w:sz="4" w:space="0" w:color="auto"/>
            </w:tcBorders>
            <w:shd w:val="clear" w:color="auto" w:fill="auto"/>
            <w:noWrap/>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w:t>
            </w:r>
          </w:p>
        </w:tc>
        <w:tc>
          <w:tcPr>
            <w:tcW w:w="715" w:type="dxa"/>
            <w:tcBorders>
              <w:top w:val="single" w:sz="4" w:space="0" w:color="auto"/>
              <w:left w:val="double" w:sz="4" w:space="0" w:color="auto"/>
              <w:bottom w:val="single" w:sz="4" w:space="0" w:color="auto"/>
            </w:tcBorders>
            <w:vAlign w:val="center"/>
          </w:tcPr>
          <w:p w:rsidR="00CA1A1F" w:rsidRPr="00CA1A1F" w:rsidRDefault="00CA1A1F" w:rsidP="008A2A86">
            <w:pPr>
              <w:pStyle w:val="142"/>
              <w:jc w:val="center"/>
              <w:rPr>
                <w:rFonts w:hint="eastAsia"/>
                <w:spacing w:val="-26"/>
              </w:rPr>
            </w:pPr>
            <w:r w:rsidRPr="00CA1A1F">
              <w:rPr>
                <w:rFonts w:hint="eastAsia"/>
                <w:spacing w:val="-26"/>
              </w:rPr>
              <w:t>臺南市</w:t>
            </w:r>
          </w:p>
        </w:tc>
        <w:tc>
          <w:tcPr>
            <w:tcW w:w="963" w:type="dxa"/>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11,034.00 </w:t>
            </w:r>
          </w:p>
        </w:tc>
        <w:tc>
          <w:tcPr>
            <w:tcW w:w="963" w:type="dxa"/>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3,483.18 </w:t>
            </w:r>
          </w:p>
        </w:tc>
        <w:tc>
          <w:tcPr>
            <w:tcW w:w="827" w:type="dxa"/>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1,030.71 </w:t>
            </w:r>
          </w:p>
        </w:tc>
        <w:tc>
          <w:tcPr>
            <w:tcW w:w="963" w:type="dxa"/>
            <w:vAlign w:val="center"/>
          </w:tcPr>
          <w:p w:rsidR="00CA1A1F" w:rsidRPr="005B5C96" w:rsidRDefault="00CA1A1F" w:rsidP="008A2A86">
            <w:pPr>
              <w:pStyle w:val="142"/>
              <w:ind w:rightChars="6" w:right="17"/>
              <w:jc w:val="right"/>
              <w:rPr>
                <w:rFonts w:hint="eastAsia"/>
                <w:b/>
                <w:spacing w:val="-26"/>
              </w:rPr>
            </w:pPr>
            <w:r w:rsidRPr="005B5C96">
              <w:rPr>
                <w:rFonts w:hint="eastAsia"/>
                <w:b/>
                <w:spacing w:val="-26"/>
              </w:rPr>
              <w:t xml:space="preserve">15,547.89 </w:t>
            </w:r>
          </w:p>
        </w:tc>
      </w:tr>
      <w:tr w:rsidR="00CA1A1F" w:rsidRPr="00CA1A1F" w:rsidTr="00B16178">
        <w:trPr>
          <w:trHeight w:val="20"/>
        </w:trPr>
        <w:tc>
          <w:tcPr>
            <w:tcW w:w="696" w:type="dxa"/>
            <w:shd w:val="clear" w:color="auto" w:fill="auto"/>
            <w:noWrap/>
            <w:vAlign w:val="center"/>
            <w:hideMark/>
          </w:tcPr>
          <w:p w:rsidR="00CA1A1F" w:rsidRPr="00CA1A1F" w:rsidRDefault="00CA1A1F" w:rsidP="008A2A86">
            <w:pPr>
              <w:pStyle w:val="142"/>
              <w:jc w:val="center"/>
              <w:rPr>
                <w:rFonts w:hint="eastAsia"/>
                <w:spacing w:val="-26"/>
              </w:rPr>
            </w:pPr>
            <w:r w:rsidRPr="00CA1A1F">
              <w:rPr>
                <w:rFonts w:hint="eastAsia"/>
                <w:spacing w:val="-26"/>
              </w:rPr>
              <w:t>新北市</w:t>
            </w:r>
          </w:p>
        </w:tc>
        <w:tc>
          <w:tcPr>
            <w:tcW w:w="922"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831.00 </w:t>
            </w:r>
          </w:p>
        </w:tc>
        <w:tc>
          <w:tcPr>
            <w:tcW w:w="827" w:type="dxa"/>
            <w:shd w:val="clear" w:color="auto" w:fill="auto"/>
            <w:noWrap/>
            <w:vAlign w:val="center"/>
            <w:hideMark/>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2,201.01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18.05 </w:t>
            </w:r>
          </w:p>
        </w:tc>
        <w:tc>
          <w:tcPr>
            <w:tcW w:w="824" w:type="dxa"/>
            <w:tcBorders>
              <w:right w:val="double" w:sz="4" w:space="0" w:color="auto"/>
            </w:tcBorders>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3,050.06 </w:t>
            </w:r>
          </w:p>
        </w:tc>
        <w:tc>
          <w:tcPr>
            <w:tcW w:w="715" w:type="dxa"/>
            <w:tcBorders>
              <w:top w:val="single" w:sz="4" w:space="0" w:color="auto"/>
              <w:left w:val="double" w:sz="4" w:space="0" w:color="auto"/>
              <w:bottom w:val="single" w:sz="4" w:space="0" w:color="auto"/>
            </w:tcBorders>
            <w:vAlign w:val="center"/>
          </w:tcPr>
          <w:p w:rsidR="00CA1A1F" w:rsidRPr="00CA1A1F" w:rsidRDefault="00CA1A1F" w:rsidP="008A2A86">
            <w:pPr>
              <w:pStyle w:val="142"/>
              <w:jc w:val="center"/>
              <w:rPr>
                <w:rFonts w:hint="eastAsia"/>
                <w:spacing w:val="-26"/>
              </w:rPr>
            </w:pPr>
            <w:r w:rsidRPr="00CA1A1F">
              <w:rPr>
                <w:rFonts w:hint="eastAsia"/>
                <w:spacing w:val="-26"/>
              </w:rPr>
              <w:t>高雄市</w:t>
            </w:r>
          </w:p>
        </w:tc>
        <w:tc>
          <w:tcPr>
            <w:tcW w:w="963" w:type="dxa"/>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5,795.00 </w:t>
            </w:r>
          </w:p>
        </w:tc>
        <w:tc>
          <w:tcPr>
            <w:tcW w:w="963" w:type="dxa"/>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1,743.25 </w:t>
            </w:r>
          </w:p>
        </w:tc>
        <w:tc>
          <w:tcPr>
            <w:tcW w:w="827"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326.30 </w:t>
            </w:r>
          </w:p>
        </w:tc>
        <w:tc>
          <w:tcPr>
            <w:tcW w:w="963" w:type="dxa"/>
            <w:vAlign w:val="center"/>
          </w:tcPr>
          <w:p w:rsidR="00CA1A1F" w:rsidRPr="005B5C96" w:rsidRDefault="00CA1A1F" w:rsidP="008A2A86">
            <w:pPr>
              <w:pStyle w:val="142"/>
              <w:ind w:rightChars="6" w:right="17"/>
              <w:jc w:val="right"/>
              <w:rPr>
                <w:rFonts w:hint="eastAsia"/>
                <w:b/>
                <w:spacing w:val="-26"/>
              </w:rPr>
            </w:pPr>
            <w:r w:rsidRPr="005B5C96">
              <w:rPr>
                <w:rFonts w:hint="eastAsia"/>
                <w:b/>
                <w:spacing w:val="-26"/>
              </w:rPr>
              <w:t xml:space="preserve">7,864.55 </w:t>
            </w:r>
          </w:p>
        </w:tc>
      </w:tr>
      <w:tr w:rsidR="00CA1A1F" w:rsidRPr="00CA1A1F" w:rsidTr="00B16178">
        <w:trPr>
          <w:trHeight w:val="20"/>
        </w:trPr>
        <w:tc>
          <w:tcPr>
            <w:tcW w:w="696" w:type="dxa"/>
            <w:shd w:val="clear" w:color="auto" w:fill="auto"/>
            <w:noWrap/>
            <w:vAlign w:val="center"/>
            <w:hideMark/>
          </w:tcPr>
          <w:p w:rsidR="00CA1A1F" w:rsidRPr="00CA1A1F" w:rsidRDefault="00CA1A1F" w:rsidP="008A2A86">
            <w:pPr>
              <w:pStyle w:val="142"/>
              <w:jc w:val="center"/>
              <w:rPr>
                <w:rFonts w:hint="eastAsia"/>
                <w:spacing w:val="-26"/>
              </w:rPr>
            </w:pPr>
            <w:r w:rsidRPr="00CA1A1F">
              <w:rPr>
                <w:rFonts w:hint="eastAsia"/>
                <w:spacing w:val="-26"/>
              </w:rPr>
              <w:t>桃園市</w:t>
            </w:r>
          </w:p>
        </w:tc>
        <w:tc>
          <w:tcPr>
            <w:tcW w:w="922"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2,008.00 </w:t>
            </w:r>
          </w:p>
        </w:tc>
        <w:tc>
          <w:tcPr>
            <w:tcW w:w="827" w:type="dxa"/>
            <w:shd w:val="clear" w:color="auto" w:fill="auto"/>
            <w:noWrap/>
            <w:vAlign w:val="center"/>
            <w:hideMark/>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3,409.10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36.90 </w:t>
            </w:r>
          </w:p>
        </w:tc>
        <w:tc>
          <w:tcPr>
            <w:tcW w:w="824" w:type="dxa"/>
            <w:tcBorders>
              <w:right w:val="double" w:sz="4" w:space="0" w:color="auto"/>
            </w:tcBorders>
            <w:shd w:val="clear" w:color="auto" w:fill="auto"/>
            <w:noWrap/>
            <w:vAlign w:val="center"/>
            <w:hideMark/>
          </w:tcPr>
          <w:p w:rsidR="00CA1A1F" w:rsidRPr="005B5C96" w:rsidRDefault="00CA1A1F" w:rsidP="008A2A86">
            <w:pPr>
              <w:pStyle w:val="142"/>
              <w:ind w:rightChars="6" w:right="17"/>
              <w:jc w:val="right"/>
              <w:rPr>
                <w:rFonts w:hint="eastAsia"/>
                <w:b/>
                <w:spacing w:val="-26"/>
              </w:rPr>
            </w:pPr>
            <w:r w:rsidRPr="005B5C96">
              <w:rPr>
                <w:rFonts w:hint="eastAsia"/>
                <w:b/>
                <w:spacing w:val="-26"/>
              </w:rPr>
              <w:t xml:space="preserve">5,454.00 </w:t>
            </w:r>
          </w:p>
        </w:tc>
        <w:tc>
          <w:tcPr>
            <w:tcW w:w="715" w:type="dxa"/>
            <w:tcBorders>
              <w:top w:val="single" w:sz="4" w:space="0" w:color="auto"/>
              <w:left w:val="double" w:sz="4" w:space="0" w:color="auto"/>
              <w:bottom w:val="single" w:sz="4" w:space="0" w:color="auto"/>
            </w:tcBorders>
            <w:vAlign w:val="center"/>
          </w:tcPr>
          <w:p w:rsidR="00CA1A1F" w:rsidRPr="00CA1A1F" w:rsidRDefault="00CA1A1F" w:rsidP="008A2A86">
            <w:pPr>
              <w:pStyle w:val="142"/>
              <w:jc w:val="center"/>
              <w:rPr>
                <w:rFonts w:hint="eastAsia"/>
                <w:spacing w:val="-26"/>
              </w:rPr>
            </w:pPr>
            <w:r w:rsidRPr="00CA1A1F">
              <w:rPr>
                <w:rFonts w:hint="eastAsia"/>
                <w:spacing w:val="-26"/>
              </w:rPr>
              <w:t>屏東縣</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4,120.00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649.08 </w:t>
            </w:r>
          </w:p>
        </w:tc>
        <w:tc>
          <w:tcPr>
            <w:tcW w:w="827"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577.40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5,346.48 </w:t>
            </w:r>
          </w:p>
        </w:tc>
      </w:tr>
      <w:tr w:rsidR="00CA1A1F" w:rsidRPr="00CA1A1F" w:rsidTr="00B16178">
        <w:trPr>
          <w:trHeight w:val="20"/>
        </w:trPr>
        <w:tc>
          <w:tcPr>
            <w:tcW w:w="696" w:type="dxa"/>
            <w:shd w:val="clear" w:color="auto" w:fill="auto"/>
            <w:noWrap/>
            <w:vAlign w:val="center"/>
            <w:hideMark/>
          </w:tcPr>
          <w:p w:rsidR="00CA1A1F" w:rsidRPr="00CA1A1F" w:rsidRDefault="00CA1A1F" w:rsidP="008A2A86">
            <w:pPr>
              <w:pStyle w:val="142"/>
              <w:jc w:val="center"/>
              <w:rPr>
                <w:rFonts w:hint="eastAsia"/>
                <w:spacing w:val="-26"/>
              </w:rPr>
            </w:pPr>
            <w:r w:rsidRPr="00CA1A1F">
              <w:rPr>
                <w:rFonts w:hint="eastAsia"/>
                <w:spacing w:val="-26"/>
              </w:rPr>
              <w:t>新竹縣</w:t>
            </w:r>
          </w:p>
        </w:tc>
        <w:tc>
          <w:tcPr>
            <w:tcW w:w="922"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377.00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97.78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220.87 </w:t>
            </w:r>
          </w:p>
        </w:tc>
        <w:tc>
          <w:tcPr>
            <w:tcW w:w="824" w:type="dxa"/>
            <w:tcBorders>
              <w:right w:val="double" w:sz="4" w:space="0" w:color="auto"/>
            </w:tcBorders>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695.65 </w:t>
            </w:r>
          </w:p>
        </w:tc>
        <w:tc>
          <w:tcPr>
            <w:tcW w:w="715" w:type="dxa"/>
            <w:tcBorders>
              <w:top w:val="single" w:sz="4" w:space="0" w:color="auto"/>
              <w:left w:val="double" w:sz="4" w:space="0" w:color="auto"/>
              <w:bottom w:val="single" w:sz="4" w:space="0" w:color="auto"/>
            </w:tcBorders>
            <w:vAlign w:val="center"/>
          </w:tcPr>
          <w:p w:rsidR="00CA1A1F" w:rsidRPr="00CA1A1F" w:rsidRDefault="00CA1A1F" w:rsidP="008A2A86">
            <w:pPr>
              <w:pStyle w:val="142"/>
              <w:jc w:val="center"/>
              <w:rPr>
                <w:rFonts w:hint="eastAsia"/>
                <w:spacing w:val="-26"/>
              </w:rPr>
            </w:pPr>
            <w:r w:rsidRPr="00CA1A1F">
              <w:rPr>
                <w:rFonts w:hint="eastAsia"/>
                <w:spacing w:val="-26"/>
              </w:rPr>
              <w:t>宜蘭縣</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1,935.00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795.46 </w:t>
            </w:r>
          </w:p>
        </w:tc>
        <w:tc>
          <w:tcPr>
            <w:tcW w:w="827" w:type="dxa"/>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1,006.25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3,736.71 </w:t>
            </w:r>
          </w:p>
        </w:tc>
      </w:tr>
      <w:tr w:rsidR="00CA1A1F" w:rsidRPr="00CA1A1F" w:rsidTr="00B16178">
        <w:trPr>
          <w:trHeight w:val="20"/>
        </w:trPr>
        <w:tc>
          <w:tcPr>
            <w:tcW w:w="696" w:type="dxa"/>
            <w:shd w:val="clear" w:color="auto" w:fill="auto"/>
            <w:noWrap/>
            <w:vAlign w:val="center"/>
            <w:hideMark/>
          </w:tcPr>
          <w:p w:rsidR="00CA1A1F" w:rsidRPr="00CA1A1F" w:rsidRDefault="00CA1A1F" w:rsidP="008A2A86">
            <w:pPr>
              <w:pStyle w:val="142"/>
              <w:jc w:val="center"/>
              <w:rPr>
                <w:rFonts w:hint="eastAsia"/>
                <w:spacing w:val="-26"/>
              </w:rPr>
            </w:pPr>
            <w:r w:rsidRPr="00CA1A1F">
              <w:rPr>
                <w:rFonts w:hint="eastAsia"/>
                <w:spacing w:val="-26"/>
              </w:rPr>
              <w:t>新竹市</w:t>
            </w:r>
          </w:p>
        </w:tc>
        <w:tc>
          <w:tcPr>
            <w:tcW w:w="922"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157.00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94.15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0.00 </w:t>
            </w:r>
          </w:p>
        </w:tc>
        <w:tc>
          <w:tcPr>
            <w:tcW w:w="824" w:type="dxa"/>
            <w:tcBorders>
              <w:right w:val="double" w:sz="4" w:space="0" w:color="auto"/>
            </w:tcBorders>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251.15 </w:t>
            </w:r>
          </w:p>
        </w:tc>
        <w:tc>
          <w:tcPr>
            <w:tcW w:w="715" w:type="dxa"/>
            <w:tcBorders>
              <w:top w:val="single" w:sz="4" w:space="0" w:color="auto"/>
              <w:left w:val="double" w:sz="4" w:space="0" w:color="auto"/>
              <w:bottom w:val="single" w:sz="4" w:space="0" w:color="auto"/>
            </w:tcBorders>
            <w:vAlign w:val="center"/>
          </w:tcPr>
          <w:p w:rsidR="00CA1A1F" w:rsidRPr="00CA1A1F" w:rsidRDefault="00CA1A1F" w:rsidP="008A2A86">
            <w:pPr>
              <w:pStyle w:val="142"/>
              <w:jc w:val="center"/>
              <w:rPr>
                <w:rFonts w:hint="eastAsia"/>
                <w:spacing w:val="-26"/>
              </w:rPr>
            </w:pPr>
            <w:r w:rsidRPr="00CA1A1F">
              <w:rPr>
                <w:rFonts w:hint="eastAsia"/>
                <w:spacing w:val="-26"/>
              </w:rPr>
              <w:t>花蓮縣</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367.00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277.30 </w:t>
            </w:r>
          </w:p>
        </w:tc>
        <w:tc>
          <w:tcPr>
            <w:tcW w:w="827"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126.79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771.09 </w:t>
            </w:r>
          </w:p>
        </w:tc>
      </w:tr>
      <w:tr w:rsidR="00CA1A1F" w:rsidRPr="00CA1A1F" w:rsidTr="00B16178">
        <w:trPr>
          <w:trHeight w:val="20"/>
        </w:trPr>
        <w:tc>
          <w:tcPr>
            <w:tcW w:w="696" w:type="dxa"/>
            <w:shd w:val="clear" w:color="auto" w:fill="auto"/>
            <w:noWrap/>
            <w:vAlign w:val="center"/>
            <w:hideMark/>
          </w:tcPr>
          <w:p w:rsidR="00CA1A1F" w:rsidRPr="00CA1A1F" w:rsidRDefault="00CA1A1F" w:rsidP="008A2A86">
            <w:pPr>
              <w:pStyle w:val="142"/>
              <w:jc w:val="center"/>
              <w:rPr>
                <w:rFonts w:hint="eastAsia"/>
                <w:spacing w:val="-26"/>
              </w:rPr>
            </w:pPr>
            <w:r w:rsidRPr="00CA1A1F">
              <w:rPr>
                <w:rFonts w:hint="eastAsia"/>
                <w:spacing w:val="-26"/>
              </w:rPr>
              <w:t>苗栗縣</w:t>
            </w:r>
          </w:p>
        </w:tc>
        <w:tc>
          <w:tcPr>
            <w:tcW w:w="922"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694.00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227.80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266.21 </w:t>
            </w:r>
          </w:p>
        </w:tc>
        <w:tc>
          <w:tcPr>
            <w:tcW w:w="824" w:type="dxa"/>
            <w:tcBorders>
              <w:right w:val="double" w:sz="4" w:space="0" w:color="auto"/>
            </w:tcBorders>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1,188.01 </w:t>
            </w:r>
          </w:p>
        </w:tc>
        <w:tc>
          <w:tcPr>
            <w:tcW w:w="715" w:type="dxa"/>
            <w:tcBorders>
              <w:top w:val="single" w:sz="4" w:space="0" w:color="auto"/>
              <w:left w:val="double" w:sz="4" w:space="0" w:color="auto"/>
              <w:bottom w:val="single" w:sz="4" w:space="0" w:color="auto"/>
            </w:tcBorders>
            <w:vAlign w:val="center"/>
          </w:tcPr>
          <w:p w:rsidR="00CA1A1F" w:rsidRPr="00CA1A1F" w:rsidRDefault="00CA1A1F" w:rsidP="008A2A86">
            <w:pPr>
              <w:pStyle w:val="142"/>
              <w:jc w:val="center"/>
              <w:rPr>
                <w:rFonts w:hint="eastAsia"/>
                <w:spacing w:val="-26"/>
              </w:rPr>
            </w:pPr>
            <w:r w:rsidRPr="00CA1A1F">
              <w:rPr>
                <w:rFonts w:hint="eastAsia"/>
                <w:spacing w:val="-26"/>
              </w:rPr>
              <w:t>臺東縣</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711.00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130.93 </w:t>
            </w:r>
          </w:p>
        </w:tc>
        <w:tc>
          <w:tcPr>
            <w:tcW w:w="827"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173.56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1,015.49 </w:t>
            </w:r>
          </w:p>
        </w:tc>
      </w:tr>
      <w:tr w:rsidR="00CA1A1F" w:rsidRPr="00CA1A1F" w:rsidTr="00B16178">
        <w:trPr>
          <w:trHeight w:val="20"/>
        </w:trPr>
        <w:tc>
          <w:tcPr>
            <w:tcW w:w="696" w:type="dxa"/>
            <w:shd w:val="clear" w:color="auto" w:fill="auto"/>
            <w:noWrap/>
            <w:vAlign w:val="center"/>
            <w:hideMark/>
          </w:tcPr>
          <w:p w:rsidR="00CA1A1F" w:rsidRPr="00CA1A1F" w:rsidRDefault="00CA1A1F" w:rsidP="008A2A86">
            <w:pPr>
              <w:pStyle w:val="142"/>
              <w:jc w:val="center"/>
              <w:rPr>
                <w:rFonts w:hint="eastAsia"/>
                <w:spacing w:val="-26"/>
              </w:rPr>
            </w:pPr>
            <w:r w:rsidRPr="00CA1A1F">
              <w:rPr>
                <w:rFonts w:hint="eastAsia"/>
                <w:spacing w:val="-26"/>
              </w:rPr>
              <w:t>臺中市</w:t>
            </w:r>
          </w:p>
        </w:tc>
        <w:tc>
          <w:tcPr>
            <w:tcW w:w="922"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1,835.00 </w:t>
            </w:r>
          </w:p>
        </w:tc>
        <w:tc>
          <w:tcPr>
            <w:tcW w:w="827" w:type="dxa"/>
            <w:shd w:val="clear" w:color="auto" w:fill="auto"/>
            <w:noWrap/>
            <w:vAlign w:val="center"/>
            <w:hideMark/>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1,304.04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270.04 </w:t>
            </w:r>
          </w:p>
        </w:tc>
        <w:tc>
          <w:tcPr>
            <w:tcW w:w="824" w:type="dxa"/>
            <w:tcBorders>
              <w:right w:val="double" w:sz="4" w:space="0" w:color="auto"/>
            </w:tcBorders>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3,409.07 </w:t>
            </w:r>
          </w:p>
        </w:tc>
        <w:tc>
          <w:tcPr>
            <w:tcW w:w="715" w:type="dxa"/>
            <w:tcBorders>
              <w:top w:val="single" w:sz="4" w:space="0" w:color="auto"/>
              <w:left w:val="double" w:sz="4" w:space="0" w:color="auto"/>
              <w:bottom w:val="single" w:sz="4" w:space="0" w:color="auto"/>
            </w:tcBorders>
            <w:vAlign w:val="center"/>
          </w:tcPr>
          <w:p w:rsidR="00CA1A1F" w:rsidRPr="00CA1A1F" w:rsidRDefault="00CA1A1F" w:rsidP="008A2A86">
            <w:pPr>
              <w:pStyle w:val="142"/>
              <w:jc w:val="center"/>
              <w:rPr>
                <w:rFonts w:hint="eastAsia"/>
                <w:spacing w:val="-26"/>
              </w:rPr>
            </w:pPr>
            <w:r w:rsidRPr="00CA1A1F">
              <w:rPr>
                <w:rFonts w:hint="eastAsia"/>
                <w:spacing w:val="-26"/>
              </w:rPr>
              <w:t>澎湖縣</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122.00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20.00 </w:t>
            </w:r>
          </w:p>
        </w:tc>
        <w:tc>
          <w:tcPr>
            <w:tcW w:w="827"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142.00 </w:t>
            </w:r>
          </w:p>
        </w:tc>
      </w:tr>
      <w:tr w:rsidR="00CA1A1F" w:rsidRPr="00CA1A1F" w:rsidTr="00B16178">
        <w:trPr>
          <w:trHeight w:val="20"/>
        </w:trPr>
        <w:tc>
          <w:tcPr>
            <w:tcW w:w="696" w:type="dxa"/>
            <w:shd w:val="clear" w:color="auto" w:fill="auto"/>
            <w:noWrap/>
            <w:vAlign w:val="center"/>
            <w:hideMark/>
          </w:tcPr>
          <w:p w:rsidR="00CA1A1F" w:rsidRPr="00CA1A1F" w:rsidRDefault="00CA1A1F" w:rsidP="008A2A86">
            <w:pPr>
              <w:pStyle w:val="142"/>
              <w:jc w:val="center"/>
              <w:rPr>
                <w:rFonts w:hint="eastAsia"/>
                <w:spacing w:val="-26"/>
              </w:rPr>
            </w:pPr>
            <w:r w:rsidRPr="00CA1A1F">
              <w:rPr>
                <w:rFonts w:hint="eastAsia"/>
                <w:spacing w:val="-26"/>
              </w:rPr>
              <w:t>彰化縣</w:t>
            </w:r>
          </w:p>
        </w:tc>
        <w:tc>
          <w:tcPr>
            <w:tcW w:w="922"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2,515.00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757.16 </w:t>
            </w:r>
          </w:p>
        </w:tc>
        <w:tc>
          <w:tcPr>
            <w:tcW w:w="827" w:type="dxa"/>
            <w:shd w:val="clear" w:color="auto" w:fill="auto"/>
            <w:noWrap/>
            <w:vAlign w:val="center"/>
            <w:hideMark/>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1,220.63 </w:t>
            </w:r>
          </w:p>
        </w:tc>
        <w:tc>
          <w:tcPr>
            <w:tcW w:w="824" w:type="dxa"/>
            <w:tcBorders>
              <w:right w:val="double" w:sz="4" w:space="0" w:color="auto"/>
            </w:tcBorders>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4,492.79 </w:t>
            </w:r>
          </w:p>
        </w:tc>
        <w:tc>
          <w:tcPr>
            <w:tcW w:w="715" w:type="dxa"/>
            <w:tcBorders>
              <w:top w:val="single" w:sz="4" w:space="0" w:color="auto"/>
              <w:left w:val="double" w:sz="4" w:space="0" w:color="auto"/>
              <w:bottom w:val="single" w:sz="4" w:space="0" w:color="auto"/>
            </w:tcBorders>
            <w:vAlign w:val="center"/>
          </w:tcPr>
          <w:p w:rsidR="00CA1A1F" w:rsidRPr="00CA1A1F" w:rsidRDefault="00CA1A1F" w:rsidP="008A2A86">
            <w:pPr>
              <w:pStyle w:val="142"/>
              <w:jc w:val="center"/>
              <w:rPr>
                <w:rFonts w:hint="eastAsia"/>
                <w:spacing w:val="-26"/>
              </w:rPr>
            </w:pPr>
            <w:r w:rsidRPr="00CA1A1F">
              <w:rPr>
                <w:rFonts w:hint="eastAsia"/>
                <w:spacing w:val="-26"/>
              </w:rPr>
              <w:t>金門縣</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389.00 </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56.32 </w:t>
            </w:r>
          </w:p>
        </w:tc>
        <w:tc>
          <w:tcPr>
            <w:tcW w:w="827"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445.32 </w:t>
            </w:r>
          </w:p>
        </w:tc>
      </w:tr>
      <w:tr w:rsidR="00CA1A1F" w:rsidRPr="00CA1A1F" w:rsidTr="00B16178">
        <w:trPr>
          <w:trHeight w:val="20"/>
        </w:trPr>
        <w:tc>
          <w:tcPr>
            <w:tcW w:w="696" w:type="dxa"/>
            <w:shd w:val="clear" w:color="auto" w:fill="auto"/>
            <w:noWrap/>
            <w:vAlign w:val="center"/>
            <w:hideMark/>
          </w:tcPr>
          <w:p w:rsidR="00CA1A1F" w:rsidRPr="00CA1A1F" w:rsidRDefault="00CA1A1F" w:rsidP="008A2A86">
            <w:pPr>
              <w:pStyle w:val="142"/>
              <w:jc w:val="center"/>
              <w:rPr>
                <w:rFonts w:hint="eastAsia"/>
                <w:spacing w:val="-26"/>
              </w:rPr>
            </w:pPr>
            <w:r w:rsidRPr="00CA1A1F">
              <w:rPr>
                <w:rFonts w:hint="eastAsia"/>
                <w:spacing w:val="-26"/>
              </w:rPr>
              <w:t>雲林縣</w:t>
            </w:r>
          </w:p>
        </w:tc>
        <w:tc>
          <w:tcPr>
            <w:tcW w:w="922" w:type="dxa"/>
            <w:shd w:val="clear" w:color="auto" w:fill="auto"/>
            <w:noWrap/>
            <w:vAlign w:val="center"/>
            <w:hideMark/>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5,629.00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163.59 </w:t>
            </w:r>
          </w:p>
        </w:tc>
        <w:tc>
          <w:tcPr>
            <w:tcW w:w="827" w:type="dxa"/>
            <w:shd w:val="clear" w:color="auto" w:fill="auto"/>
            <w:noWrap/>
            <w:vAlign w:val="center"/>
            <w:hideMark/>
          </w:tcPr>
          <w:p w:rsidR="00CA1A1F" w:rsidRPr="000F609B" w:rsidRDefault="00CA1A1F" w:rsidP="008A2A86">
            <w:pPr>
              <w:pStyle w:val="142"/>
              <w:ind w:rightChars="6" w:right="17"/>
              <w:jc w:val="right"/>
              <w:rPr>
                <w:rFonts w:hint="eastAsia"/>
                <w:b/>
                <w:spacing w:val="-26"/>
              </w:rPr>
            </w:pPr>
            <w:r w:rsidRPr="000F609B">
              <w:rPr>
                <w:rFonts w:hint="eastAsia"/>
                <w:b/>
                <w:spacing w:val="-26"/>
              </w:rPr>
              <w:t xml:space="preserve">873.33 </w:t>
            </w:r>
          </w:p>
        </w:tc>
        <w:tc>
          <w:tcPr>
            <w:tcW w:w="824" w:type="dxa"/>
            <w:tcBorders>
              <w:right w:val="double" w:sz="4" w:space="0" w:color="auto"/>
            </w:tcBorders>
            <w:shd w:val="clear" w:color="auto" w:fill="auto"/>
            <w:noWrap/>
            <w:vAlign w:val="center"/>
            <w:hideMark/>
          </w:tcPr>
          <w:p w:rsidR="00CA1A1F" w:rsidRPr="005B5C96" w:rsidRDefault="00CA1A1F" w:rsidP="008A2A86">
            <w:pPr>
              <w:pStyle w:val="142"/>
              <w:ind w:rightChars="6" w:right="17"/>
              <w:jc w:val="right"/>
              <w:rPr>
                <w:rFonts w:hint="eastAsia"/>
                <w:b/>
                <w:spacing w:val="-26"/>
              </w:rPr>
            </w:pPr>
            <w:r w:rsidRPr="005B5C96">
              <w:rPr>
                <w:rFonts w:hint="eastAsia"/>
                <w:b/>
                <w:spacing w:val="-26"/>
              </w:rPr>
              <w:t xml:space="preserve">6,665.92 </w:t>
            </w:r>
          </w:p>
        </w:tc>
        <w:tc>
          <w:tcPr>
            <w:tcW w:w="715" w:type="dxa"/>
            <w:tcBorders>
              <w:top w:val="single" w:sz="4" w:space="0" w:color="auto"/>
              <w:left w:val="double" w:sz="4" w:space="0" w:color="auto"/>
              <w:bottom w:val="single" w:sz="4" w:space="0" w:color="auto"/>
            </w:tcBorders>
            <w:vAlign w:val="center"/>
          </w:tcPr>
          <w:p w:rsidR="00CA1A1F" w:rsidRPr="00CA1A1F" w:rsidRDefault="00CA1A1F" w:rsidP="008A2A86">
            <w:pPr>
              <w:pStyle w:val="142"/>
              <w:jc w:val="center"/>
              <w:rPr>
                <w:rFonts w:hint="eastAsia"/>
                <w:spacing w:val="-26"/>
              </w:rPr>
            </w:pPr>
            <w:r w:rsidRPr="00CA1A1F">
              <w:rPr>
                <w:rFonts w:hint="eastAsia"/>
                <w:spacing w:val="-26"/>
              </w:rPr>
              <w:t>連江縣</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83.67 </w:t>
            </w:r>
          </w:p>
        </w:tc>
        <w:tc>
          <w:tcPr>
            <w:tcW w:w="827"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w:t>
            </w:r>
          </w:p>
        </w:tc>
        <w:tc>
          <w:tcPr>
            <w:tcW w:w="963" w:type="dxa"/>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83.67 </w:t>
            </w:r>
          </w:p>
        </w:tc>
      </w:tr>
      <w:tr w:rsidR="00CA1A1F" w:rsidRPr="00CA1A1F" w:rsidTr="00D11C23">
        <w:trPr>
          <w:trHeight w:val="20"/>
        </w:trPr>
        <w:tc>
          <w:tcPr>
            <w:tcW w:w="696" w:type="dxa"/>
            <w:shd w:val="clear" w:color="auto" w:fill="auto"/>
            <w:noWrap/>
            <w:vAlign w:val="center"/>
            <w:hideMark/>
          </w:tcPr>
          <w:p w:rsidR="00CA1A1F" w:rsidRPr="00CA1A1F" w:rsidRDefault="00CA1A1F" w:rsidP="008A2A86">
            <w:pPr>
              <w:pStyle w:val="142"/>
              <w:jc w:val="center"/>
              <w:rPr>
                <w:rFonts w:hint="eastAsia"/>
                <w:spacing w:val="-26"/>
              </w:rPr>
            </w:pPr>
            <w:r w:rsidRPr="00CA1A1F">
              <w:rPr>
                <w:rFonts w:hint="eastAsia"/>
                <w:spacing w:val="-26"/>
              </w:rPr>
              <w:t>南投縣</w:t>
            </w:r>
          </w:p>
        </w:tc>
        <w:tc>
          <w:tcPr>
            <w:tcW w:w="922"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178.00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598.25 </w:t>
            </w:r>
          </w:p>
        </w:tc>
        <w:tc>
          <w:tcPr>
            <w:tcW w:w="827" w:type="dxa"/>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322.88 </w:t>
            </w:r>
          </w:p>
        </w:tc>
        <w:tc>
          <w:tcPr>
            <w:tcW w:w="824" w:type="dxa"/>
            <w:tcBorders>
              <w:right w:val="double" w:sz="4" w:space="0" w:color="auto"/>
            </w:tcBorders>
            <w:shd w:val="clear" w:color="auto" w:fill="auto"/>
            <w:noWrap/>
            <w:vAlign w:val="center"/>
            <w:hideMark/>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1,099.13 </w:t>
            </w:r>
          </w:p>
        </w:tc>
        <w:tc>
          <w:tcPr>
            <w:tcW w:w="715" w:type="dxa"/>
            <w:vMerge w:val="restart"/>
            <w:tcBorders>
              <w:top w:val="single" w:sz="4" w:space="0" w:color="auto"/>
              <w:left w:val="double" w:sz="4" w:space="0" w:color="auto"/>
              <w:bottom w:val="single" w:sz="4" w:space="0" w:color="auto"/>
            </w:tcBorders>
            <w:shd w:val="clear" w:color="auto" w:fill="E2EFD9"/>
            <w:vAlign w:val="center"/>
          </w:tcPr>
          <w:p w:rsidR="00CA1A1F" w:rsidRPr="009F5EDE" w:rsidRDefault="00CA1A1F" w:rsidP="008A2A86">
            <w:pPr>
              <w:pStyle w:val="142"/>
              <w:jc w:val="center"/>
              <w:rPr>
                <w:rFonts w:hint="eastAsia"/>
                <w:b/>
                <w:spacing w:val="-26"/>
              </w:rPr>
            </w:pPr>
            <w:r w:rsidRPr="009F5EDE">
              <w:rPr>
                <w:rFonts w:hint="eastAsia"/>
                <w:b/>
                <w:spacing w:val="-26"/>
              </w:rPr>
              <w:t>合計</w:t>
            </w:r>
          </w:p>
        </w:tc>
        <w:tc>
          <w:tcPr>
            <w:tcW w:w="963" w:type="dxa"/>
            <w:vMerge w:val="restart"/>
            <w:shd w:val="clear" w:color="auto" w:fill="E2EFD9"/>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49,496.00 </w:t>
            </w:r>
          </w:p>
        </w:tc>
        <w:tc>
          <w:tcPr>
            <w:tcW w:w="963" w:type="dxa"/>
            <w:vMerge w:val="restart"/>
            <w:shd w:val="clear" w:color="auto" w:fill="E2EFD9"/>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17,040.63 </w:t>
            </w:r>
          </w:p>
        </w:tc>
        <w:tc>
          <w:tcPr>
            <w:tcW w:w="827" w:type="dxa"/>
            <w:vMerge w:val="restart"/>
            <w:shd w:val="clear" w:color="auto" w:fill="E2EFD9"/>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7,966.94 </w:t>
            </w:r>
          </w:p>
        </w:tc>
        <w:tc>
          <w:tcPr>
            <w:tcW w:w="963" w:type="dxa"/>
            <w:vMerge w:val="restart"/>
            <w:shd w:val="clear" w:color="auto" w:fill="E2EFD9"/>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74,503.57 </w:t>
            </w:r>
          </w:p>
        </w:tc>
      </w:tr>
      <w:tr w:rsidR="00CA1A1F" w:rsidRPr="00CA1A1F" w:rsidTr="00D11C23">
        <w:trPr>
          <w:trHeight w:val="20"/>
        </w:trPr>
        <w:tc>
          <w:tcPr>
            <w:tcW w:w="696" w:type="dxa"/>
            <w:shd w:val="clear" w:color="auto" w:fill="auto"/>
            <w:noWrap/>
            <w:vAlign w:val="center"/>
          </w:tcPr>
          <w:p w:rsidR="00CA1A1F" w:rsidRPr="00CA1A1F" w:rsidRDefault="00CA1A1F" w:rsidP="008A2A86">
            <w:pPr>
              <w:pStyle w:val="142"/>
              <w:jc w:val="center"/>
              <w:rPr>
                <w:rFonts w:hint="eastAsia"/>
                <w:spacing w:val="-26"/>
              </w:rPr>
            </w:pPr>
            <w:r w:rsidRPr="00CA1A1F">
              <w:rPr>
                <w:rFonts w:hint="eastAsia"/>
                <w:spacing w:val="-26"/>
              </w:rPr>
              <w:t>嘉義縣</w:t>
            </w:r>
          </w:p>
        </w:tc>
        <w:tc>
          <w:tcPr>
            <w:tcW w:w="922" w:type="dxa"/>
            <w:shd w:val="clear" w:color="auto" w:fill="auto"/>
            <w:noWrap/>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10,420.00 </w:t>
            </w:r>
          </w:p>
        </w:tc>
        <w:tc>
          <w:tcPr>
            <w:tcW w:w="827" w:type="dxa"/>
            <w:shd w:val="clear" w:color="auto" w:fill="auto"/>
            <w:noWrap/>
            <w:vAlign w:val="center"/>
          </w:tcPr>
          <w:p w:rsidR="00CA1A1F" w:rsidRPr="00CA1A1F" w:rsidRDefault="00CA1A1F" w:rsidP="008A2A86">
            <w:pPr>
              <w:pStyle w:val="142"/>
              <w:ind w:rightChars="6" w:right="17"/>
              <w:jc w:val="right"/>
              <w:rPr>
                <w:rFonts w:hint="eastAsia"/>
                <w:spacing w:val="-26"/>
              </w:rPr>
            </w:pPr>
            <w:r w:rsidRPr="00CA1A1F">
              <w:rPr>
                <w:rFonts w:hint="eastAsia"/>
                <w:spacing w:val="-26"/>
              </w:rPr>
              <w:t xml:space="preserve">742.35 </w:t>
            </w:r>
          </w:p>
        </w:tc>
        <w:tc>
          <w:tcPr>
            <w:tcW w:w="827" w:type="dxa"/>
            <w:shd w:val="clear" w:color="auto" w:fill="auto"/>
            <w:noWrap/>
            <w:vAlign w:val="center"/>
          </w:tcPr>
          <w:p w:rsidR="00CA1A1F" w:rsidRPr="009F5EDE" w:rsidRDefault="00CA1A1F" w:rsidP="008A2A86">
            <w:pPr>
              <w:pStyle w:val="142"/>
              <w:ind w:rightChars="6" w:right="17"/>
              <w:jc w:val="right"/>
              <w:rPr>
                <w:rFonts w:hint="eastAsia"/>
                <w:b/>
                <w:spacing w:val="-26"/>
              </w:rPr>
            </w:pPr>
            <w:r w:rsidRPr="009F5EDE">
              <w:rPr>
                <w:rFonts w:hint="eastAsia"/>
                <w:b/>
                <w:spacing w:val="-26"/>
              </w:rPr>
              <w:t xml:space="preserve">1,464.42 </w:t>
            </w:r>
          </w:p>
        </w:tc>
        <w:tc>
          <w:tcPr>
            <w:tcW w:w="824" w:type="dxa"/>
            <w:tcBorders>
              <w:right w:val="double" w:sz="4" w:space="0" w:color="auto"/>
            </w:tcBorders>
            <w:shd w:val="clear" w:color="auto" w:fill="auto"/>
            <w:noWrap/>
            <w:vAlign w:val="center"/>
          </w:tcPr>
          <w:p w:rsidR="00CA1A1F" w:rsidRPr="005B5C96" w:rsidRDefault="00CA1A1F" w:rsidP="008A2A86">
            <w:pPr>
              <w:pStyle w:val="142"/>
              <w:ind w:rightChars="6" w:right="17"/>
              <w:jc w:val="right"/>
              <w:rPr>
                <w:rFonts w:hint="eastAsia"/>
                <w:b/>
                <w:spacing w:val="-26"/>
              </w:rPr>
            </w:pPr>
            <w:r w:rsidRPr="005B5C96">
              <w:rPr>
                <w:rFonts w:hint="eastAsia"/>
                <w:b/>
                <w:spacing w:val="-26"/>
              </w:rPr>
              <w:t xml:space="preserve">12,626.78 </w:t>
            </w:r>
          </w:p>
        </w:tc>
        <w:tc>
          <w:tcPr>
            <w:tcW w:w="715" w:type="dxa"/>
            <w:vMerge/>
            <w:tcBorders>
              <w:top w:val="single" w:sz="4" w:space="0" w:color="auto"/>
              <w:left w:val="double" w:sz="4" w:space="0" w:color="auto"/>
              <w:bottom w:val="single" w:sz="12" w:space="0" w:color="auto"/>
            </w:tcBorders>
            <w:shd w:val="clear" w:color="auto" w:fill="E2EFD9"/>
            <w:vAlign w:val="center"/>
          </w:tcPr>
          <w:p w:rsidR="00CA1A1F" w:rsidRPr="00CA1A1F" w:rsidRDefault="00CA1A1F" w:rsidP="008A2A86">
            <w:pPr>
              <w:pStyle w:val="142"/>
              <w:jc w:val="center"/>
              <w:rPr>
                <w:rFonts w:hint="eastAsia"/>
                <w:spacing w:val="-26"/>
              </w:rPr>
            </w:pPr>
          </w:p>
        </w:tc>
        <w:tc>
          <w:tcPr>
            <w:tcW w:w="963" w:type="dxa"/>
            <w:vMerge/>
            <w:shd w:val="clear" w:color="auto" w:fill="E2EFD9"/>
            <w:vAlign w:val="center"/>
          </w:tcPr>
          <w:p w:rsidR="00CA1A1F" w:rsidRPr="00CA1A1F" w:rsidRDefault="00CA1A1F" w:rsidP="008A2A86">
            <w:pPr>
              <w:pStyle w:val="142"/>
              <w:jc w:val="right"/>
              <w:rPr>
                <w:rFonts w:hint="eastAsia"/>
                <w:spacing w:val="-26"/>
              </w:rPr>
            </w:pPr>
          </w:p>
        </w:tc>
        <w:tc>
          <w:tcPr>
            <w:tcW w:w="963" w:type="dxa"/>
            <w:vMerge/>
            <w:shd w:val="clear" w:color="auto" w:fill="E2EFD9"/>
            <w:vAlign w:val="center"/>
          </w:tcPr>
          <w:p w:rsidR="00CA1A1F" w:rsidRPr="00CA1A1F" w:rsidRDefault="00CA1A1F" w:rsidP="008A2A86">
            <w:pPr>
              <w:pStyle w:val="142"/>
              <w:jc w:val="right"/>
              <w:rPr>
                <w:rFonts w:hint="eastAsia"/>
                <w:spacing w:val="-26"/>
              </w:rPr>
            </w:pPr>
          </w:p>
        </w:tc>
        <w:tc>
          <w:tcPr>
            <w:tcW w:w="827" w:type="dxa"/>
            <w:vMerge/>
            <w:shd w:val="clear" w:color="auto" w:fill="E2EFD9"/>
            <w:vAlign w:val="center"/>
          </w:tcPr>
          <w:p w:rsidR="00CA1A1F" w:rsidRPr="00CA1A1F" w:rsidRDefault="00CA1A1F" w:rsidP="008A2A86">
            <w:pPr>
              <w:pStyle w:val="142"/>
              <w:jc w:val="right"/>
              <w:rPr>
                <w:rFonts w:hint="eastAsia"/>
                <w:spacing w:val="-26"/>
              </w:rPr>
            </w:pPr>
          </w:p>
        </w:tc>
        <w:tc>
          <w:tcPr>
            <w:tcW w:w="963" w:type="dxa"/>
            <w:vMerge/>
            <w:shd w:val="clear" w:color="auto" w:fill="E2EFD9"/>
            <w:vAlign w:val="center"/>
          </w:tcPr>
          <w:p w:rsidR="00CA1A1F" w:rsidRPr="00CA1A1F" w:rsidRDefault="00CA1A1F" w:rsidP="008A2A86">
            <w:pPr>
              <w:pStyle w:val="142"/>
              <w:jc w:val="right"/>
              <w:rPr>
                <w:rFonts w:hint="eastAsia"/>
                <w:spacing w:val="-26"/>
              </w:rPr>
            </w:pPr>
          </w:p>
        </w:tc>
      </w:tr>
    </w:tbl>
    <w:p w:rsidR="003239E2" w:rsidRDefault="00811C77" w:rsidP="00C1122E">
      <w:pPr>
        <w:pStyle w:val="142"/>
        <w:ind w:left="1240" w:hangingChars="510" w:hanging="1240"/>
        <w:jc w:val="both"/>
      </w:pPr>
      <w:r>
        <w:rPr>
          <w:rFonts w:hint="eastAsia"/>
        </w:rPr>
        <w:t>說　　明：表內</w:t>
      </w:r>
      <w:r w:rsidR="00C1122E">
        <w:rPr>
          <w:rFonts w:hint="eastAsia"/>
        </w:rPr>
        <w:t>水利署及國土署</w:t>
      </w:r>
      <w:r>
        <w:rPr>
          <w:rFonts w:hint="eastAsia"/>
        </w:rPr>
        <w:t>數據未包含管制與考核等無法區分至市縣之經費</w:t>
      </w:r>
      <w:r w:rsidR="00C1122E">
        <w:rPr>
          <w:rFonts w:hint="eastAsia"/>
        </w:rPr>
        <w:t>，漁業署則</w:t>
      </w:r>
      <w:r w:rsidR="00C1122E" w:rsidRPr="00C1122E">
        <w:rPr>
          <w:rFonts w:hint="eastAsia"/>
        </w:rPr>
        <w:t>不包含該署自辦勞務委託、庶務、未核定及結餘經費</w:t>
      </w:r>
      <w:r w:rsidRPr="00811C77">
        <w:rPr>
          <w:rFonts w:hint="eastAsia"/>
        </w:rPr>
        <w:t>。</w:t>
      </w:r>
    </w:p>
    <w:p w:rsidR="00811C77" w:rsidRDefault="00811C77" w:rsidP="00C1122E">
      <w:pPr>
        <w:pStyle w:val="142"/>
        <w:jc w:val="both"/>
      </w:pPr>
      <w:r>
        <w:rPr>
          <w:rFonts w:hint="eastAsia"/>
        </w:rPr>
        <w:t>資料來源：水利署</w:t>
      </w:r>
      <w:r w:rsidRPr="00811C77">
        <w:rPr>
          <w:rFonts w:hint="eastAsia"/>
        </w:rPr>
        <w:t>、</w:t>
      </w:r>
      <w:r>
        <w:rPr>
          <w:rFonts w:hint="eastAsia"/>
        </w:rPr>
        <w:t>國土署及農業部提供</w:t>
      </w:r>
      <w:r w:rsidRPr="00811C77">
        <w:rPr>
          <w:rFonts w:hint="eastAsia"/>
        </w:rPr>
        <w:t>。</w:t>
      </w:r>
    </w:p>
    <w:p w:rsidR="008A2A86" w:rsidRDefault="008A2A86" w:rsidP="00C1122E">
      <w:pPr>
        <w:pStyle w:val="142"/>
        <w:jc w:val="both"/>
      </w:pPr>
    </w:p>
    <w:p w:rsidR="008A2A86" w:rsidRDefault="008A2A86" w:rsidP="00C1122E">
      <w:pPr>
        <w:pStyle w:val="142"/>
        <w:jc w:val="both"/>
      </w:pPr>
    </w:p>
    <w:p w:rsidR="008A2A86" w:rsidRDefault="008A2A86" w:rsidP="00C1122E">
      <w:pPr>
        <w:pStyle w:val="142"/>
        <w:jc w:val="both"/>
        <w:rPr>
          <w:rFonts w:hint="eastAsia"/>
        </w:rPr>
      </w:pPr>
    </w:p>
    <w:p w:rsidR="00FC3528" w:rsidRPr="002364FA" w:rsidRDefault="00FC3528" w:rsidP="00FC3528">
      <w:pPr>
        <w:pStyle w:val="200"/>
        <w:spacing w:line="500" w:lineRule="exact"/>
        <w:ind w:left="1375" w:rightChars="-2" w:right="-6" w:hangingChars="485" w:hanging="1375"/>
        <w:jc w:val="both"/>
        <w:rPr>
          <w:rFonts w:hint="eastAsia"/>
        </w:rPr>
      </w:pPr>
      <w:r>
        <w:rPr>
          <w:rFonts w:hint="eastAsia"/>
          <w:b/>
          <w:sz w:val="28"/>
        </w:rPr>
        <w:t xml:space="preserve">表3-2-2  </w:t>
      </w:r>
      <w:r w:rsidR="002364FA">
        <w:rPr>
          <w:rFonts w:hint="eastAsia"/>
          <w:b/>
          <w:sz w:val="28"/>
        </w:rPr>
        <w:t>迄113年底水利署、國土署、農業部及所屬</w:t>
      </w:r>
      <w:r w:rsidR="007C228C">
        <w:rPr>
          <w:rFonts w:hint="eastAsia"/>
          <w:b/>
          <w:sz w:val="28"/>
        </w:rPr>
        <w:t>水患治理</w:t>
      </w:r>
      <w:r w:rsidR="002364FA">
        <w:rPr>
          <w:rFonts w:hint="eastAsia"/>
          <w:b/>
          <w:sz w:val="28"/>
        </w:rPr>
        <w:t>推動成果</w:t>
      </w:r>
      <w:r w:rsidR="00850C57">
        <w:rPr>
          <w:rFonts w:hint="eastAsia"/>
          <w:b/>
          <w:sz w:val="28"/>
        </w:rPr>
        <w:t>概況表</w:t>
      </w:r>
      <w:r w:rsidR="002364FA">
        <w:rPr>
          <w:rFonts w:hint="eastAsia"/>
          <w:b/>
          <w:sz w:val="28"/>
        </w:rPr>
        <w:t xml:space="preserve">　</w:t>
      </w:r>
      <w:r w:rsidR="002D211E">
        <w:rPr>
          <w:rFonts w:hint="eastAsia"/>
          <w:b/>
          <w:sz w:val="28"/>
        </w:rPr>
        <w:t xml:space="preserve"> </w:t>
      </w:r>
      <w:r w:rsidR="002364FA">
        <w:rPr>
          <w:rFonts w:hint="eastAsia"/>
          <w:b/>
          <w:sz w:val="28"/>
        </w:rPr>
        <w:t xml:space="preserve">　　　　　</w:t>
      </w:r>
      <w:r w:rsidR="002D211E">
        <w:rPr>
          <w:rFonts w:hint="eastAsia"/>
          <w:b/>
          <w:sz w:val="28"/>
        </w:rPr>
        <w:t xml:space="preserve">  </w:t>
      </w:r>
      <w:r w:rsidR="002364FA">
        <w:rPr>
          <w:rFonts w:hint="eastAsia"/>
          <w:b/>
          <w:sz w:val="28"/>
        </w:rPr>
        <w:t xml:space="preserve">　　</w:t>
      </w:r>
      <w:r w:rsidR="002364FA" w:rsidRPr="002364FA">
        <w:rPr>
          <w:rFonts w:hint="eastAsia"/>
        </w:rPr>
        <w:t>單位：平方公里</w:t>
      </w:r>
      <w:r w:rsidR="002D211E" w:rsidRPr="002364FA">
        <w:rPr>
          <w:rFonts w:hint="eastAsia"/>
        </w:rPr>
        <w:t>；公里</w:t>
      </w:r>
      <w:r w:rsidR="002364FA" w:rsidRPr="002364FA">
        <w:rPr>
          <w:rFonts w:hint="eastAsia"/>
        </w:rPr>
        <w:t>；處；座</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07"/>
        <w:gridCol w:w="704"/>
        <w:gridCol w:w="869"/>
        <w:gridCol w:w="798"/>
        <w:gridCol w:w="882"/>
        <w:gridCol w:w="791"/>
        <w:gridCol w:w="777"/>
        <w:gridCol w:w="951"/>
        <w:gridCol w:w="700"/>
        <w:gridCol w:w="560"/>
        <w:gridCol w:w="686"/>
      </w:tblGrid>
      <w:tr w:rsidR="005B5C96" w:rsidRPr="002D211E" w:rsidTr="00312056">
        <w:trPr>
          <w:trHeight w:val="20"/>
          <w:tblHeader/>
        </w:trPr>
        <w:tc>
          <w:tcPr>
            <w:tcW w:w="807" w:type="dxa"/>
            <w:vMerge w:val="restart"/>
            <w:tcBorders>
              <w:top w:val="single" w:sz="12" w:space="0" w:color="auto"/>
              <w:bottom w:val="sing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spacing w:val="-20"/>
                <w:szCs w:val="24"/>
              </w:rPr>
            </w:pPr>
            <w:r w:rsidRPr="002D211E">
              <w:rPr>
                <w:rFonts w:hAnsi="標楷體" w:hint="eastAsia"/>
                <w:spacing w:val="-20"/>
                <w:szCs w:val="24"/>
              </w:rPr>
              <w:t>市縣別</w:t>
            </w:r>
          </w:p>
        </w:tc>
        <w:tc>
          <w:tcPr>
            <w:tcW w:w="3253" w:type="dxa"/>
            <w:gridSpan w:val="4"/>
            <w:tcBorders>
              <w:top w:val="single" w:sz="12" w:space="0" w:color="auto"/>
              <w:bottom w:val="single" w:sz="4" w:space="0" w:color="auto"/>
              <w:right w:val="double" w:sz="4" w:space="0" w:color="auto"/>
            </w:tcBorders>
            <w:shd w:val="clear" w:color="auto" w:fill="auto"/>
            <w:noWrap/>
            <w:vAlign w:val="center"/>
            <w:hideMark/>
          </w:tcPr>
          <w:p w:rsidR="005B5C96" w:rsidRPr="002D211E" w:rsidRDefault="005B5C96" w:rsidP="008A2A86">
            <w:pPr>
              <w:pStyle w:val="142"/>
              <w:spacing w:line="260" w:lineRule="exact"/>
              <w:jc w:val="center"/>
              <w:rPr>
                <w:rFonts w:hAnsi="標楷體" w:hint="eastAsia"/>
                <w:spacing w:val="-20"/>
                <w:szCs w:val="24"/>
              </w:rPr>
            </w:pPr>
            <w:r w:rsidRPr="002D211E">
              <w:rPr>
                <w:rFonts w:hAnsi="標楷體" w:hint="eastAsia"/>
                <w:spacing w:val="-20"/>
                <w:szCs w:val="24"/>
              </w:rPr>
              <w:t>易淹水改善情形</w:t>
            </w:r>
          </w:p>
        </w:tc>
        <w:tc>
          <w:tcPr>
            <w:tcW w:w="1568" w:type="dxa"/>
            <w:gridSpan w:val="2"/>
            <w:vMerge w:val="restart"/>
            <w:tcBorders>
              <w:top w:val="single" w:sz="12" w:space="0" w:color="auto"/>
              <w:left w:val="double" w:sz="4" w:space="0" w:color="auto"/>
              <w:right w:val="doub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hint="eastAsia"/>
                <w:spacing w:val="-20"/>
                <w:szCs w:val="24"/>
              </w:rPr>
            </w:pPr>
            <w:r w:rsidRPr="002D211E">
              <w:rPr>
                <w:rFonts w:hAnsi="標楷體" w:hint="eastAsia"/>
                <w:spacing w:val="-20"/>
                <w:szCs w:val="24"/>
              </w:rPr>
              <w:t>雨水下水道</w:t>
            </w:r>
            <w:r w:rsidR="002D211E" w:rsidRPr="002D211E">
              <w:rPr>
                <w:rFonts w:hAnsi="標楷體" w:hint="eastAsia"/>
                <w:spacing w:val="-20"/>
                <w:szCs w:val="24"/>
              </w:rPr>
              <w:t>規劃幹線</w:t>
            </w:r>
            <w:r w:rsidR="00783795">
              <w:rPr>
                <w:rFonts w:hAnsi="標楷體" w:hint="eastAsia"/>
                <w:spacing w:val="-20"/>
                <w:szCs w:val="24"/>
              </w:rPr>
              <w:t>已</w:t>
            </w:r>
            <w:r w:rsidR="002D211E" w:rsidRPr="002D211E">
              <w:rPr>
                <w:rFonts w:hAnsi="標楷體" w:hint="eastAsia"/>
                <w:spacing w:val="-20"/>
                <w:szCs w:val="24"/>
              </w:rPr>
              <w:t>建設長度</w:t>
            </w:r>
          </w:p>
        </w:tc>
        <w:tc>
          <w:tcPr>
            <w:tcW w:w="951" w:type="dxa"/>
            <w:vMerge w:val="restart"/>
            <w:tcBorders>
              <w:top w:val="single" w:sz="12" w:space="0" w:color="auto"/>
              <w:left w:val="double" w:sz="4" w:space="0" w:color="auto"/>
              <w:bottom w:val="single" w:sz="4" w:space="0" w:color="auto"/>
            </w:tcBorders>
            <w:shd w:val="clear" w:color="auto" w:fill="auto"/>
            <w:noWrap/>
            <w:vAlign w:val="center"/>
          </w:tcPr>
          <w:p w:rsidR="005B5C96" w:rsidRPr="002D211E" w:rsidRDefault="005B5C96" w:rsidP="008A2A86">
            <w:pPr>
              <w:pStyle w:val="142"/>
              <w:spacing w:line="260" w:lineRule="exact"/>
              <w:jc w:val="center"/>
              <w:rPr>
                <w:rFonts w:hAnsi="標楷體" w:hint="eastAsia"/>
                <w:spacing w:val="-20"/>
                <w:szCs w:val="24"/>
              </w:rPr>
            </w:pPr>
            <w:r w:rsidRPr="002D211E">
              <w:rPr>
                <w:rFonts w:hAnsi="標楷體" w:hint="eastAsia"/>
                <w:spacing w:val="-20"/>
                <w:szCs w:val="24"/>
              </w:rPr>
              <w:t>已完成大規模崩塌潛勢優先辦理區數</w:t>
            </w:r>
          </w:p>
        </w:tc>
        <w:tc>
          <w:tcPr>
            <w:tcW w:w="700" w:type="dxa"/>
            <w:vMerge w:val="restart"/>
            <w:tcBorders>
              <w:top w:val="single" w:sz="12" w:space="0" w:color="auto"/>
              <w:bottom w:val="single" w:sz="4" w:space="0" w:color="auto"/>
            </w:tcBorders>
            <w:shd w:val="clear" w:color="auto" w:fill="auto"/>
            <w:vAlign w:val="center"/>
          </w:tcPr>
          <w:p w:rsidR="005B5C96" w:rsidRPr="002D211E" w:rsidRDefault="005B5C96" w:rsidP="008A2A86">
            <w:pPr>
              <w:pStyle w:val="142"/>
              <w:spacing w:line="260" w:lineRule="exact"/>
              <w:jc w:val="center"/>
              <w:rPr>
                <w:rFonts w:hAnsi="標楷體" w:hint="eastAsia"/>
                <w:spacing w:val="-20"/>
                <w:szCs w:val="24"/>
              </w:rPr>
            </w:pPr>
            <w:r w:rsidRPr="002D211E">
              <w:rPr>
                <w:rFonts w:hAnsi="標楷體" w:hint="eastAsia"/>
                <w:spacing w:val="-20"/>
                <w:szCs w:val="24"/>
              </w:rPr>
              <w:t>農田排水渠道改善長度</w:t>
            </w:r>
          </w:p>
        </w:tc>
        <w:tc>
          <w:tcPr>
            <w:tcW w:w="560" w:type="dxa"/>
            <w:vMerge w:val="restart"/>
            <w:tcBorders>
              <w:top w:val="single" w:sz="12" w:space="0" w:color="auto"/>
              <w:bottom w:val="single" w:sz="4" w:space="0" w:color="auto"/>
            </w:tcBorders>
            <w:shd w:val="clear" w:color="auto" w:fill="auto"/>
            <w:vAlign w:val="center"/>
          </w:tcPr>
          <w:p w:rsidR="005B5C96" w:rsidRPr="002D211E" w:rsidRDefault="005B5C96" w:rsidP="008A2A86">
            <w:pPr>
              <w:pStyle w:val="142"/>
              <w:spacing w:line="260" w:lineRule="exact"/>
              <w:jc w:val="center"/>
              <w:rPr>
                <w:rFonts w:hAnsi="標楷體" w:hint="eastAsia"/>
                <w:spacing w:val="-20"/>
                <w:szCs w:val="24"/>
              </w:rPr>
            </w:pPr>
            <w:r w:rsidRPr="002D211E">
              <w:rPr>
                <w:rFonts w:hAnsi="標楷體" w:hint="eastAsia"/>
                <w:spacing w:val="-20"/>
                <w:szCs w:val="24"/>
              </w:rPr>
              <w:t>構造物數改善數</w:t>
            </w:r>
          </w:p>
        </w:tc>
        <w:tc>
          <w:tcPr>
            <w:tcW w:w="686" w:type="dxa"/>
            <w:vMerge w:val="restart"/>
            <w:tcBorders>
              <w:top w:val="single" w:sz="12" w:space="0" w:color="auto"/>
              <w:bottom w:val="single" w:sz="4" w:space="0" w:color="auto"/>
            </w:tcBorders>
            <w:shd w:val="clear" w:color="auto" w:fill="auto"/>
            <w:vAlign w:val="center"/>
          </w:tcPr>
          <w:p w:rsidR="005B5C96" w:rsidRPr="002D211E" w:rsidRDefault="005B5C96" w:rsidP="008A2A86">
            <w:pPr>
              <w:pStyle w:val="142"/>
              <w:spacing w:line="260" w:lineRule="exact"/>
              <w:jc w:val="center"/>
              <w:rPr>
                <w:rFonts w:hAnsi="標楷體" w:hint="eastAsia"/>
                <w:spacing w:val="-20"/>
                <w:szCs w:val="24"/>
              </w:rPr>
            </w:pPr>
            <w:r w:rsidRPr="002D211E">
              <w:rPr>
                <w:rFonts w:hAnsi="標楷體" w:hint="eastAsia"/>
                <w:spacing w:val="-20"/>
                <w:szCs w:val="24"/>
              </w:rPr>
              <w:t>水產養殖排水改善面積</w:t>
            </w:r>
          </w:p>
        </w:tc>
      </w:tr>
      <w:tr w:rsidR="005B5C96" w:rsidRPr="002D211E" w:rsidTr="00312056">
        <w:trPr>
          <w:trHeight w:val="20"/>
          <w:tblHeader/>
        </w:trPr>
        <w:tc>
          <w:tcPr>
            <w:tcW w:w="807" w:type="dxa"/>
            <w:vMerge/>
            <w:tcBorders>
              <w:top w:val="single" w:sz="4" w:space="0" w:color="auto"/>
              <w:bottom w:val="single" w:sz="4" w:space="0" w:color="auto"/>
            </w:tcBorders>
            <w:vAlign w:val="center"/>
            <w:hideMark/>
          </w:tcPr>
          <w:p w:rsidR="005B5C96" w:rsidRPr="002D211E" w:rsidRDefault="005B5C96" w:rsidP="008A2A86">
            <w:pPr>
              <w:pStyle w:val="142"/>
              <w:spacing w:line="260" w:lineRule="exact"/>
              <w:jc w:val="center"/>
              <w:rPr>
                <w:rFonts w:hAnsi="標楷體"/>
                <w:spacing w:val="-20"/>
                <w:szCs w:val="24"/>
              </w:rPr>
            </w:pPr>
          </w:p>
        </w:tc>
        <w:tc>
          <w:tcPr>
            <w:tcW w:w="704" w:type="dxa"/>
            <w:vMerge w:val="restart"/>
            <w:tcBorders>
              <w:top w:val="single" w:sz="4" w:space="0" w:color="auto"/>
              <w:bottom w:val="sing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hint="eastAsia"/>
                <w:spacing w:val="-20"/>
                <w:szCs w:val="24"/>
              </w:rPr>
            </w:pPr>
            <w:r w:rsidRPr="002D211E">
              <w:rPr>
                <w:rFonts w:hAnsi="標楷體" w:hint="eastAsia"/>
                <w:spacing w:val="-20"/>
                <w:szCs w:val="24"/>
              </w:rPr>
              <w:t>易淹水面積</w:t>
            </w:r>
          </w:p>
        </w:tc>
        <w:tc>
          <w:tcPr>
            <w:tcW w:w="2549" w:type="dxa"/>
            <w:gridSpan w:val="3"/>
            <w:tcBorders>
              <w:top w:val="single" w:sz="4" w:space="0" w:color="auto"/>
              <w:bottom w:val="single" w:sz="4" w:space="0" w:color="auto"/>
              <w:right w:val="doub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hint="eastAsia"/>
                <w:spacing w:val="-20"/>
                <w:szCs w:val="24"/>
              </w:rPr>
            </w:pPr>
            <w:r w:rsidRPr="002D211E">
              <w:rPr>
                <w:rFonts w:hAnsi="標楷體" w:hint="eastAsia"/>
                <w:spacing w:val="-20"/>
                <w:szCs w:val="24"/>
              </w:rPr>
              <w:t>實際改善淹水面積</w:t>
            </w:r>
          </w:p>
        </w:tc>
        <w:tc>
          <w:tcPr>
            <w:tcW w:w="1568" w:type="dxa"/>
            <w:gridSpan w:val="2"/>
            <w:vMerge/>
            <w:tcBorders>
              <w:left w:val="double" w:sz="4" w:space="0" w:color="auto"/>
              <w:right w:val="doub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spacing w:val="-20"/>
                <w:szCs w:val="24"/>
              </w:rPr>
            </w:pPr>
          </w:p>
        </w:tc>
        <w:tc>
          <w:tcPr>
            <w:tcW w:w="951" w:type="dxa"/>
            <w:vMerge/>
            <w:tcBorders>
              <w:top w:val="single" w:sz="4" w:space="0" w:color="auto"/>
              <w:left w:val="double" w:sz="4" w:space="0" w:color="auto"/>
              <w:bottom w:val="single" w:sz="4" w:space="0" w:color="auto"/>
            </w:tcBorders>
            <w:shd w:val="clear" w:color="auto" w:fill="auto"/>
            <w:noWrap/>
            <w:vAlign w:val="center"/>
            <w:hideMark/>
          </w:tcPr>
          <w:p w:rsidR="005B5C96" w:rsidRPr="002D211E" w:rsidRDefault="005B5C96" w:rsidP="008A2A86">
            <w:pPr>
              <w:pStyle w:val="142"/>
              <w:spacing w:line="260" w:lineRule="exact"/>
              <w:jc w:val="center"/>
              <w:rPr>
                <w:rFonts w:hAnsi="標楷體"/>
                <w:spacing w:val="-20"/>
                <w:szCs w:val="24"/>
              </w:rPr>
            </w:pPr>
          </w:p>
        </w:tc>
        <w:tc>
          <w:tcPr>
            <w:tcW w:w="700" w:type="dxa"/>
            <w:vMerge/>
            <w:tcBorders>
              <w:top w:val="single" w:sz="4" w:space="0" w:color="auto"/>
              <w:bottom w:val="single" w:sz="4" w:space="0" w:color="auto"/>
            </w:tcBorders>
            <w:shd w:val="clear" w:color="auto" w:fill="auto"/>
            <w:vAlign w:val="center"/>
          </w:tcPr>
          <w:p w:rsidR="005B5C96" w:rsidRPr="002D211E" w:rsidRDefault="005B5C96" w:rsidP="008A2A86">
            <w:pPr>
              <w:pStyle w:val="142"/>
              <w:spacing w:line="260" w:lineRule="exact"/>
              <w:jc w:val="center"/>
              <w:rPr>
                <w:rFonts w:hAnsi="標楷體"/>
                <w:spacing w:val="-20"/>
                <w:szCs w:val="24"/>
              </w:rPr>
            </w:pPr>
          </w:p>
        </w:tc>
        <w:tc>
          <w:tcPr>
            <w:tcW w:w="560" w:type="dxa"/>
            <w:vMerge/>
            <w:tcBorders>
              <w:top w:val="single" w:sz="4" w:space="0" w:color="auto"/>
              <w:bottom w:val="single" w:sz="4" w:space="0" w:color="auto"/>
            </w:tcBorders>
            <w:shd w:val="clear" w:color="auto" w:fill="auto"/>
            <w:vAlign w:val="center"/>
          </w:tcPr>
          <w:p w:rsidR="005B5C96" w:rsidRPr="002D211E" w:rsidRDefault="005B5C96" w:rsidP="008A2A86">
            <w:pPr>
              <w:pStyle w:val="142"/>
              <w:spacing w:line="260" w:lineRule="exact"/>
              <w:jc w:val="center"/>
              <w:rPr>
                <w:rFonts w:hAnsi="標楷體"/>
                <w:spacing w:val="-20"/>
                <w:szCs w:val="24"/>
              </w:rPr>
            </w:pPr>
          </w:p>
        </w:tc>
        <w:tc>
          <w:tcPr>
            <w:tcW w:w="686" w:type="dxa"/>
            <w:vMerge/>
            <w:tcBorders>
              <w:top w:val="single" w:sz="4" w:space="0" w:color="auto"/>
              <w:bottom w:val="single" w:sz="4" w:space="0" w:color="auto"/>
            </w:tcBorders>
            <w:shd w:val="clear" w:color="auto" w:fill="auto"/>
            <w:vAlign w:val="center"/>
          </w:tcPr>
          <w:p w:rsidR="005B5C96" w:rsidRPr="002D211E" w:rsidRDefault="005B5C96" w:rsidP="008A2A86">
            <w:pPr>
              <w:pStyle w:val="142"/>
              <w:spacing w:line="260" w:lineRule="exact"/>
              <w:jc w:val="center"/>
              <w:rPr>
                <w:rFonts w:hAnsi="標楷體"/>
                <w:spacing w:val="-20"/>
                <w:szCs w:val="24"/>
              </w:rPr>
            </w:pPr>
          </w:p>
        </w:tc>
      </w:tr>
      <w:tr w:rsidR="005B5C96" w:rsidRPr="002D211E" w:rsidTr="00312056">
        <w:trPr>
          <w:trHeight w:val="20"/>
          <w:tblHeader/>
        </w:trPr>
        <w:tc>
          <w:tcPr>
            <w:tcW w:w="807" w:type="dxa"/>
            <w:vMerge/>
            <w:tcBorders>
              <w:top w:val="single" w:sz="4" w:space="0" w:color="auto"/>
              <w:bottom w:val="single" w:sz="4" w:space="0" w:color="auto"/>
            </w:tcBorders>
            <w:vAlign w:val="center"/>
            <w:hideMark/>
          </w:tcPr>
          <w:p w:rsidR="005B5C96" w:rsidRPr="002D211E" w:rsidRDefault="005B5C96" w:rsidP="008A2A86">
            <w:pPr>
              <w:pStyle w:val="142"/>
              <w:spacing w:line="260" w:lineRule="exact"/>
              <w:jc w:val="center"/>
              <w:rPr>
                <w:rFonts w:hAnsi="標楷體"/>
                <w:spacing w:val="-20"/>
                <w:szCs w:val="24"/>
              </w:rPr>
            </w:pPr>
          </w:p>
        </w:tc>
        <w:tc>
          <w:tcPr>
            <w:tcW w:w="704" w:type="dxa"/>
            <w:vMerge/>
            <w:tcBorders>
              <w:top w:val="single" w:sz="4" w:space="0" w:color="auto"/>
              <w:bottom w:val="single" w:sz="4" w:space="0" w:color="auto"/>
            </w:tcBorders>
            <w:vAlign w:val="center"/>
            <w:hideMark/>
          </w:tcPr>
          <w:p w:rsidR="005B5C96" w:rsidRPr="002D211E" w:rsidRDefault="005B5C96" w:rsidP="008A2A86">
            <w:pPr>
              <w:pStyle w:val="142"/>
              <w:spacing w:line="260" w:lineRule="exact"/>
              <w:jc w:val="center"/>
              <w:rPr>
                <w:rFonts w:hAnsi="標楷體"/>
                <w:spacing w:val="-20"/>
                <w:szCs w:val="24"/>
              </w:rPr>
            </w:pPr>
          </w:p>
        </w:tc>
        <w:tc>
          <w:tcPr>
            <w:tcW w:w="869" w:type="dxa"/>
            <w:tcBorders>
              <w:top w:val="single" w:sz="4" w:space="0" w:color="auto"/>
              <w:bottom w:val="sing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spacing w:val="-20"/>
                <w:szCs w:val="24"/>
              </w:rPr>
            </w:pPr>
            <w:r w:rsidRPr="002D211E">
              <w:rPr>
                <w:rFonts w:hAnsi="標楷體" w:hint="eastAsia"/>
                <w:spacing w:val="-20"/>
                <w:szCs w:val="24"/>
              </w:rPr>
              <w:t>易淹水+流域綜合</w:t>
            </w:r>
          </w:p>
        </w:tc>
        <w:tc>
          <w:tcPr>
            <w:tcW w:w="798" w:type="dxa"/>
            <w:tcBorders>
              <w:top w:val="single" w:sz="4" w:space="0" w:color="auto"/>
              <w:bottom w:val="sing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hint="eastAsia"/>
                <w:spacing w:val="-20"/>
                <w:szCs w:val="24"/>
              </w:rPr>
            </w:pPr>
            <w:r w:rsidRPr="002D211E">
              <w:rPr>
                <w:rFonts w:hAnsi="標楷體" w:hint="eastAsia"/>
                <w:spacing w:val="-20"/>
                <w:szCs w:val="24"/>
              </w:rPr>
              <w:t>前瞻第1至4期</w:t>
            </w:r>
          </w:p>
        </w:tc>
        <w:tc>
          <w:tcPr>
            <w:tcW w:w="882" w:type="dxa"/>
            <w:tcBorders>
              <w:top w:val="single" w:sz="4" w:space="0" w:color="auto"/>
              <w:bottom w:val="single" w:sz="4" w:space="0" w:color="auto"/>
              <w:right w:val="doub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hint="eastAsia"/>
                <w:spacing w:val="-20"/>
                <w:szCs w:val="24"/>
              </w:rPr>
            </w:pPr>
            <w:r w:rsidRPr="002D211E">
              <w:rPr>
                <w:rFonts w:hAnsi="標楷體" w:hint="eastAsia"/>
                <w:spacing w:val="-20"/>
                <w:szCs w:val="24"/>
              </w:rPr>
              <w:t>合計</w:t>
            </w:r>
          </w:p>
        </w:tc>
        <w:tc>
          <w:tcPr>
            <w:tcW w:w="791" w:type="dxa"/>
            <w:tcBorders>
              <w:left w:val="double" w:sz="4" w:space="0" w:color="auto"/>
              <w:bottom w:val="single" w:sz="4" w:space="0" w:color="auto"/>
              <w:right w:val="sing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spacing w:val="-20"/>
                <w:szCs w:val="24"/>
              </w:rPr>
            </w:pPr>
            <w:r w:rsidRPr="002D211E">
              <w:rPr>
                <w:rFonts w:hAnsi="標楷體" w:hint="eastAsia"/>
                <w:spacing w:val="-20"/>
                <w:szCs w:val="24"/>
              </w:rPr>
              <w:t>迄105年底</w:t>
            </w:r>
          </w:p>
        </w:tc>
        <w:tc>
          <w:tcPr>
            <w:tcW w:w="777" w:type="dxa"/>
            <w:tcBorders>
              <w:top w:val="single" w:sz="4" w:space="0" w:color="auto"/>
              <w:left w:val="single" w:sz="4" w:space="0" w:color="auto"/>
              <w:bottom w:val="single" w:sz="4" w:space="0" w:color="auto"/>
              <w:right w:val="double" w:sz="4" w:space="0" w:color="auto"/>
            </w:tcBorders>
            <w:vAlign w:val="center"/>
          </w:tcPr>
          <w:p w:rsidR="005B5C96" w:rsidRPr="002D211E" w:rsidRDefault="005B5C96" w:rsidP="008A2A86">
            <w:pPr>
              <w:pStyle w:val="142"/>
              <w:spacing w:line="260" w:lineRule="exact"/>
              <w:jc w:val="center"/>
              <w:rPr>
                <w:rFonts w:hAnsi="標楷體" w:hint="eastAsia"/>
                <w:spacing w:val="-20"/>
                <w:szCs w:val="24"/>
              </w:rPr>
            </w:pPr>
            <w:r w:rsidRPr="002D211E">
              <w:rPr>
                <w:rFonts w:hAnsi="標楷體" w:hint="eastAsia"/>
                <w:spacing w:val="-20"/>
                <w:szCs w:val="24"/>
              </w:rPr>
              <w:t>迄113年底</w:t>
            </w:r>
          </w:p>
        </w:tc>
        <w:tc>
          <w:tcPr>
            <w:tcW w:w="951" w:type="dxa"/>
            <w:vMerge/>
            <w:tcBorders>
              <w:top w:val="single" w:sz="4" w:space="0" w:color="auto"/>
              <w:left w:val="double" w:sz="4" w:space="0" w:color="auto"/>
              <w:bottom w:val="sing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hint="eastAsia"/>
                <w:spacing w:val="-20"/>
                <w:szCs w:val="24"/>
              </w:rPr>
            </w:pPr>
          </w:p>
        </w:tc>
        <w:tc>
          <w:tcPr>
            <w:tcW w:w="700" w:type="dxa"/>
            <w:vMerge/>
            <w:tcBorders>
              <w:top w:val="single" w:sz="4" w:space="0" w:color="auto"/>
              <w:bottom w:val="single" w:sz="4" w:space="0" w:color="auto"/>
            </w:tcBorders>
            <w:shd w:val="clear" w:color="auto" w:fill="auto"/>
            <w:noWrap/>
            <w:vAlign w:val="center"/>
            <w:hideMark/>
          </w:tcPr>
          <w:p w:rsidR="005B5C96" w:rsidRPr="002D211E" w:rsidRDefault="005B5C96" w:rsidP="008A2A86">
            <w:pPr>
              <w:pStyle w:val="142"/>
              <w:spacing w:line="260" w:lineRule="exact"/>
              <w:jc w:val="center"/>
              <w:rPr>
                <w:rFonts w:hAnsi="標楷體" w:hint="eastAsia"/>
                <w:spacing w:val="-20"/>
                <w:szCs w:val="24"/>
              </w:rPr>
            </w:pPr>
          </w:p>
        </w:tc>
        <w:tc>
          <w:tcPr>
            <w:tcW w:w="560" w:type="dxa"/>
            <w:vMerge/>
            <w:tcBorders>
              <w:top w:val="single" w:sz="4" w:space="0" w:color="auto"/>
              <w:bottom w:val="sing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hint="eastAsia"/>
                <w:spacing w:val="-20"/>
                <w:szCs w:val="24"/>
              </w:rPr>
            </w:pPr>
          </w:p>
        </w:tc>
        <w:tc>
          <w:tcPr>
            <w:tcW w:w="686" w:type="dxa"/>
            <w:vMerge/>
            <w:tcBorders>
              <w:top w:val="single" w:sz="4" w:space="0" w:color="auto"/>
              <w:bottom w:val="single" w:sz="4" w:space="0" w:color="auto"/>
            </w:tcBorders>
            <w:shd w:val="clear" w:color="auto" w:fill="auto"/>
            <w:vAlign w:val="center"/>
            <w:hideMark/>
          </w:tcPr>
          <w:p w:rsidR="005B5C96" w:rsidRPr="002D211E" w:rsidRDefault="005B5C96" w:rsidP="008A2A86">
            <w:pPr>
              <w:pStyle w:val="142"/>
              <w:spacing w:line="260" w:lineRule="exact"/>
              <w:jc w:val="center"/>
              <w:rPr>
                <w:rFonts w:hAnsi="標楷體" w:hint="eastAsia"/>
                <w:spacing w:val="-20"/>
                <w:szCs w:val="24"/>
              </w:rPr>
            </w:pP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基隆市</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0.14</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0.08</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0.18</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0.26</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spacing w:val="-20"/>
              </w:rPr>
            </w:pPr>
            <w:r w:rsidRPr="002D211E">
              <w:rPr>
                <w:rFonts w:hint="eastAsia"/>
                <w:spacing w:val="-20"/>
              </w:rPr>
              <w:t>69.11</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79.2</w:t>
            </w:r>
            <w:r w:rsidR="00312056">
              <w:rPr>
                <w:rFonts w:hint="eastAsia"/>
                <w:spacing w:val="-20"/>
              </w:rPr>
              <w:t>0</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臺北市</w:t>
            </w:r>
          </w:p>
        </w:tc>
        <w:tc>
          <w:tcPr>
            <w:tcW w:w="704" w:type="dxa"/>
            <w:tcBorders>
              <w:top w:val="single" w:sz="4" w:space="0" w:color="auto"/>
              <w:bottom w:val="single" w:sz="4" w:space="0" w:color="auto"/>
            </w:tcBorders>
            <w:shd w:val="clear" w:color="auto" w:fill="auto"/>
            <w:vAlign w:val="center"/>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w:t>
            </w:r>
          </w:p>
        </w:tc>
        <w:tc>
          <w:tcPr>
            <w:tcW w:w="869" w:type="dxa"/>
            <w:tcBorders>
              <w:top w:val="single" w:sz="4" w:space="0" w:color="auto"/>
              <w:bottom w:val="single" w:sz="4" w:space="0" w:color="auto"/>
            </w:tcBorders>
            <w:shd w:val="clear" w:color="auto" w:fill="auto"/>
            <w:vAlign w:val="center"/>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w:t>
            </w:r>
          </w:p>
        </w:tc>
        <w:tc>
          <w:tcPr>
            <w:tcW w:w="798" w:type="dxa"/>
            <w:tcBorders>
              <w:top w:val="single" w:sz="4" w:space="0" w:color="auto"/>
              <w:bottom w:val="single" w:sz="4" w:space="0" w:color="auto"/>
            </w:tcBorders>
            <w:shd w:val="clear" w:color="auto" w:fill="auto"/>
            <w:vAlign w:val="center"/>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w:t>
            </w:r>
          </w:p>
        </w:tc>
        <w:tc>
          <w:tcPr>
            <w:tcW w:w="882" w:type="dxa"/>
            <w:tcBorders>
              <w:top w:val="single" w:sz="4" w:space="0" w:color="auto"/>
              <w:bottom w:val="single" w:sz="4" w:space="0" w:color="auto"/>
              <w:right w:val="double" w:sz="4" w:space="0" w:color="auto"/>
            </w:tcBorders>
            <w:shd w:val="clear" w:color="auto" w:fill="auto"/>
            <w:vAlign w:val="center"/>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522.15</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716</w:t>
            </w:r>
            <w:r w:rsidR="00312056">
              <w:rPr>
                <w:rFonts w:hint="eastAsia"/>
                <w:spacing w:val="-20"/>
              </w:rPr>
              <w:t>.00</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新北市</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10.63</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20.94</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0.25</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21.19</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F63A2C" w:rsidRDefault="002D211E" w:rsidP="008A2A86">
            <w:pPr>
              <w:pStyle w:val="142"/>
              <w:spacing w:line="260" w:lineRule="exact"/>
              <w:jc w:val="right"/>
              <w:rPr>
                <w:rFonts w:hint="eastAsia"/>
                <w:b/>
                <w:spacing w:val="-20"/>
              </w:rPr>
            </w:pPr>
            <w:r w:rsidRPr="00F63A2C">
              <w:rPr>
                <w:rFonts w:hint="eastAsia"/>
                <w:b/>
                <w:spacing w:val="-20"/>
              </w:rPr>
              <w:t>677.65</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F63A2C" w:rsidRDefault="002D211E" w:rsidP="008A2A86">
            <w:pPr>
              <w:pStyle w:val="142"/>
              <w:spacing w:line="260" w:lineRule="exact"/>
              <w:jc w:val="right"/>
              <w:rPr>
                <w:rFonts w:hint="eastAsia"/>
                <w:b/>
                <w:spacing w:val="-20"/>
              </w:rPr>
            </w:pPr>
            <w:r w:rsidRPr="00F63A2C">
              <w:rPr>
                <w:rFonts w:hint="eastAsia"/>
                <w:b/>
                <w:spacing w:val="-20"/>
              </w:rPr>
              <w:t>736.95</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4</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桃園市</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28.63</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7.38</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2.48</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9.86</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F63A2C" w:rsidRDefault="002D211E" w:rsidP="008A2A86">
            <w:pPr>
              <w:pStyle w:val="142"/>
              <w:spacing w:line="260" w:lineRule="exact"/>
              <w:jc w:val="right"/>
              <w:rPr>
                <w:rFonts w:hint="eastAsia"/>
                <w:b/>
                <w:spacing w:val="-20"/>
              </w:rPr>
            </w:pPr>
            <w:r w:rsidRPr="00F63A2C">
              <w:rPr>
                <w:rFonts w:hint="eastAsia"/>
                <w:b/>
                <w:spacing w:val="-20"/>
              </w:rPr>
              <w:t>297.86</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F63A2C" w:rsidRDefault="002D211E" w:rsidP="008A2A86">
            <w:pPr>
              <w:pStyle w:val="142"/>
              <w:spacing w:line="260" w:lineRule="exact"/>
              <w:jc w:val="right"/>
              <w:rPr>
                <w:rFonts w:hint="eastAsia"/>
                <w:b/>
                <w:spacing w:val="-20"/>
              </w:rPr>
            </w:pPr>
            <w:r w:rsidRPr="00F63A2C">
              <w:rPr>
                <w:rFonts w:hint="eastAsia"/>
                <w:b/>
                <w:spacing w:val="-20"/>
              </w:rPr>
              <w:t>448.88</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5</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新竹縣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8.89</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8.5</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0.47</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8.97</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116.64</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115.57</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6</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新竹市</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2.08</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2.32</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2.31</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4.63</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46.56</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64.19</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苗栗縣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27.91</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20.93</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0.29</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21.22</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90.34</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90.8</w:t>
            </w:r>
            <w:r w:rsidR="00312056">
              <w:rPr>
                <w:rFonts w:hint="eastAsia"/>
                <w:spacing w:val="-20"/>
              </w:rPr>
              <w:t>0</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5</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臺中市</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25.29</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17.27</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1.29</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18.56</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4C6EBF" w:rsidRDefault="002D211E" w:rsidP="008A2A86">
            <w:pPr>
              <w:pStyle w:val="142"/>
              <w:spacing w:line="260" w:lineRule="exact"/>
              <w:jc w:val="right"/>
              <w:rPr>
                <w:rFonts w:hint="eastAsia"/>
                <w:spacing w:val="-20"/>
              </w:rPr>
            </w:pPr>
            <w:r w:rsidRPr="004C6EBF">
              <w:rPr>
                <w:rFonts w:hint="eastAsia"/>
                <w:spacing w:val="-20"/>
              </w:rPr>
              <w:t>636.21</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4C6EBF" w:rsidRDefault="002D211E" w:rsidP="008A2A86">
            <w:pPr>
              <w:pStyle w:val="142"/>
              <w:spacing w:line="260" w:lineRule="exact"/>
              <w:jc w:val="right"/>
              <w:rPr>
                <w:rFonts w:hint="eastAsia"/>
                <w:spacing w:val="-20"/>
              </w:rPr>
            </w:pPr>
            <w:r w:rsidRPr="004C6EBF">
              <w:rPr>
                <w:rFonts w:hint="eastAsia"/>
                <w:spacing w:val="-20"/>
              </w:rPr>
              <w:t>681.35</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12</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0.53</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彰化縣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146.33</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81.5</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1.48</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82.98</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233.98</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212.42</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700"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16.16</w:t>
            </w:r>
          </w:p>
        </w:tc>
        <w:tc>
          <w:tcPr>
            <w:tcW w:w="560"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16</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1.49</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雲林縣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216.77</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122.78</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b/>
                <w:spacing w:val="-20"/>
                <w:szCs w:val="24"/>
              </w:rPr>
            </w:pPr>
            <w:r w:rsidRPr="002D211E">
              <w:rPr>
                <w:rFonts w:hAnsi="標楷體" w:hint="eastAsia"/>
                <w:b/>
                <w:spacing w:val="-20"/>
                <w:szCs w:val="24"/>
              </w:rPr>
              <w:t>42.76</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165.54</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120.74</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133.47</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700"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24.6</w:t>
            </w:r>
          </w:p>
        </w:tc>
        <w:tc>
          <w:tcPr>
            <w:tcW w:w="560"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6</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南投縣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13.27</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6.93</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6.93</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80.61</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86.88</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7</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0.43</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嘉義縣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150.04</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86.61</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b/>
                <w:spacing w:val="-20"/>
                <w:szCs w:val="24"/>
              </w:rPr>
            </w:pPr>
            <w:r w:rsidRPr="002D211E">
              <w:rPr>
                <w:rFonts w:hAnsi="標楷體" w:hint="eastAsia"/>
                <w:b/>
                <w:spacing w:val="-20"/>
                <w:szCs w:val="24"/>
              </w:rPr>
              <w:t>97.43</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184.04</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107.88</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113.48</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9</w:t>
            </w:r>
          </w:p>
        </w:tc>
        <w:tc>
          <w:tcPr>
            <w:tcW w:w="700"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63.81</w:t>
            </w:r>
          </w:p>
        </w:tc>
        <w:tc>
          <w:tcPr>
            <w:tcW w:w="560"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29</w:t>
            </w:r>
          </w:p>
        </w:tc>
        <w:tc>
          <w:tcPr>
            <w:tcW w:w="686"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5.35</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嘉義市</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0.95</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0.65</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0.26</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0.91</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88.16</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125.01</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E35767"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臺南市</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213.59</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255.98</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b/>
                <w:spacing w:val="-20"/>
                <w:szCs w:val="24"/>
              </w:rPr>
            </w:pPr>
            <w:r w:rsidRPr="002D211E">
              <w:rPr>
                <w:rFonts w:hAnsi="標楷體" w:hint="eastAsia"/>
                <w:b/>
                <w:spacing w:val="-20"/>
                <w:szCs w:val="24"/>
              </w:rPr>
              <w:t>66.98</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322.96</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F63A2C" w:rsidRDefault="002D211E" w:rsidP="008A2A86">
            <w:pPr>
              <w:pStyle w:val="142"/>
              <w:spacing w:line="260" w:lineRule="exact"/>
              <w:jc w:val="right"/>
              <w:rPr>
                <w:rFonts w:hint="eastAsia"/>
                <w:b/>
                <w:spacing w:val="-20"/>
              </w:rPr>
            </w:pPr>
            <w:r w:rsidRPr="00F63A2C">
              <w:rPr>
                <w:rFonts w:hint="eastAsia"/>
                <w:b/>
                <w:spacing w:val="-20"/>
              </w:rPr>
              <w:t>602.49</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F63A2C" w:rsidRDefault="002D211E" w:rsidP="008A2A86">
            <w:pPr>
              <w:pStyle w:val="142"/>
              <w:spacing w:line="260" w:lineRule="exact"/>
              <w:jc w:val="right"/>
              <w:rPr>
                <w:rFonts w:hint="eastAsia"/>
                <w:b/>
                <w:spacing w:val="-20"/>
              </w:rPr>
            </w:pPr>
            <w:r w:rsidRPr="00F63A2C">
              <w:rPr>
                <w:rFonts w:hint="eastAsia"/>
                <w:b/>
                <w:spacing w:val="-20"/>
              </w:rPr>
              <w:t>739.87</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700"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63.12</w:t>
            </w:r>
          </w:p>
        </w:tc>
        <w:tc>
          <w:tcPr>
            <w:tcW w:w="560"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28</w:t>
            </w:r>
          </w:p>
        </w:tc>
        <w:tc>
          <w:tcPr>
            <w:tcW w:w="686"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4.12</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高雄市</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75.84</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39.46</w:t>
            </w:r>
          </w:p>
        </w:tc>
        <w:tc>
          <w:tcPr>
            <w:tcW w:w="798" w:type="dxa"/>
            <w:tcBorders>
              <w:top w:val="single" w:sz="4" w:space="0" w:color="auto"/>
              <w:bottom w:val="single" w:sz="4" w:space="0" w:color="auto"/>
            </w:tcBorders>
            <w:shd w:val="clear" w:color="auto" w:fill="auto"/>
            <w:vAlign w:val="center"/>
            <w:hideMark/>
          </w:tcPr>
          <w:p w:rsidR="002D211E" w:rsidRPr="000F609B" w:rsidRDefault="002D211E" w:rsidP="008A2A86">
            <w:pPr>
              <w:pStyle w:val="142"/>
              <w:spacing w:line="260" w:lineRule="exact"/>
              <w:jc w:val="right"/>
              <w:rPr>
                <w:rFonts w:hAnsi="標楷體" w:hint="eastAsia"/>
                <w:b/>
                <w:spacing w:val="-20"/>
                <w:szCs w:val="24"/>
              </w:rPr>
            </w:pPr>
            <w:r w:rsidRPr="000F609B">
              <w:rPr>
                <w:rFonts w:hAnsi="標楷體" w:hint="eastAsia"/>
                <w:b/>
                <w:spacing w:val="-20"/>
                <w:szCs w:val="24"/>
              </w:rPr>
              <w:t>24.95</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64.41</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F63A2C" w:rsidRDefault="002D211E" w:rsidP="008A2A86">
            <w:pPr>
              <w:pStyle w:val="142"/>
              <w:spacing w:line="260" w:lineRule="exact"/>
              <w:jc w:val="right"/>
              <w:rPr>
                <w:rFonts w:hint="eastAsia"/>
                <w:b/>
                <w:spacing w:val="-20"/>
              </w:rPr>
            </w:pPr>
            <w:r w:rsidRPr="00F63A2C">
              <w:rPr>
                <w:rFonts w:hint="eastAsia"/>
                <w:b/>
                <w:spacing w:val="-20"/>
              </w:rPr>
              <w:t>659.45</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F63A2C" w:rsidRDefault="002D211E" w:rsidP="008A2A86">
            <w:pPr>
              <w:pStyle w:val="142"/>
              <w:spacing w:line="260" w:lineRule="exact"/>
              <w:jc w:val="right"/>
              <w:rPr>
                <w:rFonts w:hint="eastAsia"/>
                <w:b/>
                <w:spacing w:val="-20"/>
              </w:rPr>
            </w:pPr>
            <w:r w:rsidRPr="00F63A2C">
              <w:rPr>
                <w:rFonts w:hint="eastAsia"/>
                <w:b/>
                <w:spacing w:val="-20"/>
              </w:rPr>
              <w:t>754.34</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11</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0.6</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2.87</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屏東縣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154.22</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109.74</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5.61</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115.35</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177.66</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187.85</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5</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4.4</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3</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1.05</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宜蘭縣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52.78</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45.38</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2.04</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47.42</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126.8</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137.82</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3</w:t>
            </w:r>
          </w:p>
        </w:tc>
        <w:tc>
          <w:tcPr>
            <w:tcW w:w="700"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14.86</w:t>
            </w:r>
          </w:p>
        </w:tc>
        <w:tc>
          <w:tcPr>
            <w:tcW w:w="560" w:type="dxa"/>
            <w:tcBorders>
              <w:top w:val="single" w:sz="4" w:space="0" w:color="auto"/>
              <w:bottom w:val="single" w:sz="4" w:space="0" w:color="auto"/>
            </w:tcBorders>
            <w:shd w:val="clear" w:color="auto" w:fill="auto"/>
            <w:noWrap/>
            <w:vAlign w:val="center"/>
            <w:hideMark/>
          </w:tcPr>
          <w:p w:rsidR="002D211E" w:rsidRPr="00E35767" w:rsidRDefault="002D211E" w:rsidP="008A2A86">
            <w:pPr>
              <w:pStyle w:val="142"/>
              <w:spacing w:line="260" w:lineRule="exact"/>
              <w:jc w:val="right"/>
              <w:rPr>
                <w:rFonts w:hAnsi="標楷體" w:hint="eastAsia"/>
                <w:b/>
                <w:spacing w:val="-20"/>
                <w:szCs w:val="24"/>
              </w:rPr>
            </w:pPr>
            <w:r w:rsidRPr="00E35767">
              <w:rPr>
                <w:rFonts w:hAnsi="標楷體" w:hint="eastAsia"/>
                <w:b/>
                <w:spacing w:val="-20"/>
                <w:szCs w:val="24"/>
              </w:rPr>
              <w:t>36</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0.73</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花蓮縣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16.26</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30.06</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0.72</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30.78</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205.15</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211.9</w:t>
            </w:r>
            <w:r w:rsidR="00312056">
              <w:rPr>
                <w:rFonts w:hint="eastAsia"/>
                <w:spacing w:val="-20"/>
              </w:rPr>
              <w:t>0</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11</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臺東縣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4.1</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3.83</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1.36</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5.19</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68.88</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86.3</w:t>
            </w:r>
            <w:r w:rsidR="00312056">
              <w:rPr>
                <w:rFonts w:hint="eastAsia"/>
                <w:spacing w:val="-20"/>
              </w:rPr>
              <w:t>0</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12</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澎湖縣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0.48</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0.75</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0.11</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0.86</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16.87</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19</w:t>
            </w:r>
            <w:r w:rsidR="00312056">
              <w:rPr>
                <w:rFonts w:hint="eastAsia"/>
                <w:spacing w:val="-20"/>
              </w:rPr>
              <w:t>.00</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金門縣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1.78</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2.3</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1.09</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3.39</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3.83</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4.67</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312056">
        <w:trPr>
          <w:trHeight w:val="20"/>
        </w:trPr>
        <w:tc>
          <w:tcPr>
            <w:tcW w:w="807"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center"/>
              <w:rPr>
                <w:rFonts w:hAnsi="標楷體" w:hint="eastAsia"/>
                <w:spacing w:val="-20"/>
                <w:szCs w:val="24"/>
              </w:rPr>
            </w:pPr>
            <w:r w:rsidRPr="002D211E">
              <w:rPr>
                <w:rFonts w:hAnsi="標楷體" w:hint="eastAsia"/>
                <w:spacing w:val="-20"/>
                <w:szCs w:val="24"/>
              </w:rPr>
              <w:t>連江縣</w:t>
            </w:r>
          </w:p>
        </w:tc>
        <w:tc>
          <w:tcPr>
            <w:tcW w:w="704"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869"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798" w:type="dxa"/>
            <w:tcBorders>
              <w:top w:val="single" w:sz="4" w:space="0" w:color="auto"/>
              <w:bottom w:val="sing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882" w:type="dxa"/>
            <w:tcBorders>
              <w:top w:val="single" w:sz="4" w:space="0" w:color="auto"/>
              <w:bottom w:val="single" w:sz="4" w:space="0" w:color="auto"/>
              <w:right w:val="double" w:sz="4" w:space="0" w:color="auto"/>
            </w:tcBorders>
            <w:shd w:val="clear" w:color="auto" w:fill="auto"/>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791" w:type="dxa"/>
            <w:tcBorders>
              <w:top w:val="single" w:sz="4" w:space="0" w:color="auto"/>
              <w:left w:val="double" w:sz="4" w:space="0" w:color="auto"/>
              <w:bottom w:val="single" w:sz="4" w:space="0" w:color="auto"/>
              <w:right w:val="single" w:sz="4" w:space="0" w:color="auto"/>
            </w:tcBorders>
            <w:shd w:val="clear" w:color="auto" w:fill="auto"/>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0.99</w:t>
            </w:r>
          </w:p>
        </w:tc>
        <w:tc>
          <w:tcPr>
            <w:tcW w:w="777" w:type="dxa"/>
            <w:tcBorders>
              <w:top w:val="single" w:sz="4" w:space="0" w:color="auto"/>
              <w:left w:val="single" w:sz="4" w:space="0" w:color="auto"/>
              <w:bottom w:val="single" w:sz="4" w:space="0" w:color="auto"/>
              <w:right w:val="double" w:sz="4" w:space="0" w:color="auto"/>
            </w:tcBorders>
            <w:vAlign w:val="center"/>
          </w:tcPr>
          <w:p w:rsidR="002D211E" w:rsidRPr="002D211E" w:rsidRDefault="002D211E" w:rsidP="008A2A86">
            <w:pPr>
              <w:pStyle w:val="142"/>
              <w:spacing w:line="260" w:lineRule="exact"/>
              <w:jc w:val="right"/>
              <w:rPr>
                <w:rFonts w:hint="eastAsia"/>
                <w:spacing w:val="-20"/>
              </w:rPr>
            </w:pPr>
            <w:r w:rsidRPr="002D211E">
              <w:rPr>
                <w:rFonts w:hint="eastAsia"/>
                <w:spacing w:val="-20"/>
              </w:rPr>
              <w:t>0.99</w:t>
            </w:r>
          </w:p>
        </w:tc>
        <w:tc>
          <w:tcPr>
            <w:tcW w:w="951" w:type="dxa"/>
            <w:tcBorders>
              <w:top w:val="single" w:sz="4" w:space="0" w:color="auto"/>
              <w:left w:val="doub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70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560"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c>
          <w:tcPr>
            <w:tcW w:w="686" w:type="dxa"/>
            <w:tcBorders>
              <w:top w:val="single" w:sz="4" w:space="0" w:color="auto"/>
              <w:bottom w:val="single" w:sz="4" w:space="0" w:color="auto"/>
            </w:tcBorders>
            <w:shd w:val="clear" w:color="auto" w:fill="auto"/>
            <w:noWrap/>
            <w:vAlign w:val="center"/>
            <w:hideMark/>
          </w:tcPr>
          <w:p w:rsidR="002D211E" w:rsidRPr="002D211E" w:rsidRDefault="002D211E" w:rsidP="008A2A86">
            <w:pPr>
              <w:pStyle w:val="142"/>
              <w:spacing w:line="260" w:lineRule="exact"/>
              <w:jc w:val="right"/>
              <w:rPr>
                <w:rFonts w:hAnsi="標楷體" w:hint="eastAsia"/>
                <w:spacing w:val="-20"/>
                <w:szCs w:val="24"/>
              </w:rPr>
            </w:pPr>
            <w:r w:rsidRPr="002D211E">
              <w:rPr>
                <w:rFonts w:hAnsi="標楷體" w:hint="eastAsia"/>
                <w:spacing w:val="-20"/>
                <w:szCs w:val="24"/>
              </w:rPr>
              <w:t xml:space="preserve">-　</w:t>
            </w:r>
          </w:p>
        </w:tc>
      </w:tr>
      <w:tr w:rsidR="002D211E" w:rsidRPr="002D211E" w:rsidTr="00D11C23">
        <w:trPr>
          <w:trHeight w:val="20"/>
        </w:trPr>
        <w:tc>
          <w:tcPr>
            <w:tcW w:w="807" w:type="dxa"/>
            <w:tcBorders>
              <w:top w:val="single" w:sz="4" w:space="0" w:color="auto"/>
              <w:bottom w:val="single" w:sz="12" w:space="0" w:color="auto"/>
            </w:tcBorders>
            <w:shd w:val="clear" w:color="auto" w:fill="D9E2F3"/>
            <w:vAlign w:val="center"/>
            <w:hideMark/>
          </w:tcPr>
          <w:p w:rsidR="002D211E" w:rsidRPr="009F7863" w:rsidRDefault="002D211E" w:rsidP="008A2A86">
            <w:pPr>
              <w:pStyle w:val="142"/>
              <w:spacing w:line="260" w:lineRule="exact"/>
              <w:jc w:val="center"/>
              <w:rPr>
                <w:rFonts w:hAnsi="標楷體" w:hint="eastAsia"/>
                <w:b/>
                <w:spacing w:val="-20"/>
                <w:szCs w:val="24"/>
              </w:rPr>
            </w:pPr>
            <w:r w:rsidRPr="009F7863">
              <w:rPr>
                <w:rFonts w:hAnsi="標楷體" w:hint="eastAsia"/>
                <w:b/>
                <w:spacing w:val="-20"/>
                <w:szCs w:val="24"/>
              </w:rPr>
              <w:t>合計</w:t>
            </w:r>
          </w:p>
        </w:tc>
        <w:tc>
          <w:tcPr>
            <w:tcW w:w="704" w:type="dxa"/>
            <w:tcBorders>
              <w:top w:val="single" w:sz="4" w:space="0" w:color="auto"/>
              <w:bottom w:val="single" w:sz="12" w:space="0" w:color="auto"/>
            </w:tcBorders>
            <w:shd w:val="clear" w:color="auto" w:fill="D9E2F3"/>
            <w:vAlign w:val="center"/>
            <w:hideMark/>
          </w:tcPr>
          <w:p w:rsidR="002D211E" w:rsidRPr="009F7863" w:rsidRDefault="002D211E" w:rsidP="008A2A86">
            <w:pPr>
              <w:pStyle w:val="142"/>
              <w:spacing w:line="260" w:lineRule="exact"/>
              <w:jc w:val="right"/>
              <w:rPr>
                <w:rFonts w:hAnsi="標楷體" w:hint="eastAsia"/>
                <w:b/>
                <w:spacing w:val="-20"/>
                <w:szCs w:val="24"/>
              </w:rPr>
            </w:pPr>
            <w:r w:rsidRPr="009F7863">
              <w:rPr>
                <w:rFonts w:hAnsi="標楷體" w:hint="eastAsia"/>
                <w:b/>
                <w:spacing w:val="-20"/>
                <w:szCs w:val="24"/>
              </w:rPr>
              <w:t>1,150</w:t>
            </w:r>
          </w:p>
        </w:tc>
        <w:tc>
          <w:tcPr>
            <w:tcW w:w="869" w:type="dxa"/>
            <w:tcBorders>
              <w:top w:val="single" w:sz="4" w:space="0" w:color="auto"/>
              <w:bottom w:val="single" w:sz="12" w:space="0" w:color="auto"/>
            </w:tcBorders>
            <w:shd w:val="clear" w:color="auto" w:fill="D9E2F3"/>
            <w:vAlign w:val="center"/>
            <w:hideMark/>
          </w:tcPr>
          <w:p w:rsidR="002D211E" w:rsidRPr="009F7863" w:rsidRDefault="002D211E" w:rsidP="008A2A86">
            <w:pPr>
              <w:pStyle w:val="142"/>
              <w:spacing w:line="260" w:lineRule="exact"/>
              <w:jc w:val="right"/>
              <w:rPr>
                <w:rFonts w:hAnsi="標楷體" w:hint="eastAsia"/>
                <w:b/>
                <w:spacing w:val="-20"/>
                <w:szCs w:val="24"/>
              </w:rPr>
            </w:pPr>
            <w:r w:rsidRPr="009F7863">
              <w:rPr>
                <w:rFonts w:hAnsi="標楷體" w:hint="eastAsia"/>
                <w:b/>
                <w:spacing w:val="-20"/>
                <w:szCs w:val="24"/>
              </w:rPr>
              <w:t>863.39</w:t>
            </w:r>
          </w:p>
        </w:tc>
        <w:tc>
          <w:tcPr>
            <w:tcW w:w="798" w:type="dxa"/>
            <w:tcBorders>
              <w:top w:val="single" w:sz="4" w:space="0" w:color="auto"/>
              <w:bottom w:val="single" w:sz="12" w:space="0" w:color="auto"/>
            </w:tcBorders>
            <w:shd w:val="clear" w:color="auto" w:fill="D9E2F3"/>
            <w:vAlign w:val="center"/>
            <w:hideMark/>
          </w:tcPr>
          <w:p w:rsidR="002D211E" w:rsidRPr="009F7863" w:rsidRDefault="002D211E" w:rsidP="008A2A86">
            <w:pPr>
              <w:pStyle w:val="142"/>
              <w:spacing w:line="260" w:lineRule="exact"/>
              <w:jc w:val="right"/>
              <w:rPr>
                <w:rFonts w:hAnsi="標楷體" w:hint="eastAsia"/>
                <w:b/>
                <w:spacing w:val="-20"/>
                <w:szCs w:val="24"/>
              </w:rPr>
            </w:pPr>
            <w:r w:rsidRPr="009F7863">
              <w:rPr>
                <w:rFonts w:hAnsi="標楷體" w:hint="eastAsia"/>
                <w:b/>
                <w:spacing w:val="-20"/>
                <w:szCs w:val="24"/>
              </w:rPr>
              <w:t>252</w:t>
            </w:r>
          </w:p>
        </w:tc>
        <w:tc>
          <w:tcPr>
            <w:tcW w:w="882" w:type="dxa"/>
            <w:tcBorders>
              <w:top w:val="single" w:sz="4" w:space="0" w:color="auto"/>
              <w:bottom w:val="single" w:sz="12" w:space="0" w:color="auto"/>
              <w:right w:val="double" w:sz="4" w:space="0" w:color="auto"/>
            </w:tcBorders>
            <w:shd w:val="clear" w:color="auto" w:fill="D9E2F3"/>
            <w:vAlign w:val="center"/>
            <w:hideMark/>
          </w:tcPr>
          <w:p w:rsidR="002D211E" w:rsidRPr="009F7863" w:rsidRDefault="002D211E" w:rsidP="008A2A86">
            <w:pPr>
              <w:pStyle w:val="142"/>
              <w:spacing w:line="260" w:lineRule="exact"/>
              <w:jc w:val="right"/>
              <w:rPr>
                <w:rFonts w:hAnsi="標楷體" w:hint="eastAsia"/>
                <w:b/>
                <w:spacing w:val="-20"/>
                <w:szCs w:val="24"/>
              </w:rPr>
            </w:pPr>
            <w:r w:rsidRPr="009F7863">
              <w:rPr>
                <w:rFonts w:hAnsi="標楷體" w:hint="eastAsia"/>
                <w:b/>
                <w:spacing w:val="-20"/>
                <w:szCs w:val="24"/>
              </w:rPr>
              <w:t>1,115.45</w:t>
            </w:r>
          </w:p>
        </w:tc>
        <w:tc>
          <w:tcPr>
            <w:tcW w:w="791" w:type="dxa"/>
            <w:tcBorders>
              <w:top w:val="single" w:sz="4" w:space="0" w:color="auto"/>
              <w:left w:val="double" w:sz="4" w:space="0" w:color="auto"/>
              <w:bottom w:val="single" w:sz="12" w:space="0" w:color="auto"/>
              <w:right w:val="single" w:sz="4" w:space="0" w:color="auto"/>
            </w:tcBorders>
            <w:shd w:val="clear" w:color="auto" w:fill="D9E2F3"/>
            <w:vAlign w:val="center"/>
          </w:tcPr>
          <w:p w:rsidR="002D211E" w:rsidRPr="009F7863" w:rsidRDefault="00312056" w:rsidP="008A2A86">
            <w:pPr>
              <w:pStyle w:val="142"/>
              <w:spacing w:line="260" w:lineRule="exact"/>
              <w:ind w:rightChars="6" w:right="17"/>
              <w:jc w:val="right"/>
              <w:rPr>
                <w:b/>
                <w:spacing w:val="-32"/>
              </w:rPr>
            </w:pPr>
            <w:r w:rsidRPr="009F7863">
              <w:rPr>
                <w:b/>
                <w:spacing w:val="-32"/>
              </w:rPr>
              <w:t>4,950.15</w:t>
            </w:r>
          </w:p>
        </w:tc>
        <w:tc>
          <w:tcPr>
            <w:tcW w:w="777" w:type="dxa"/>
            <w:tcBorders>
              <w:top w:val="single" w:sz="4" w:space="0" w:color="auto"/>
              <w:left w:val="single" w:sz="4" w:space="0" w:color="auto"/>
              <w:bottom w:val="single" w:sz="12" w:space="0" w:color="auto"/>
              <w:right w:val="double" w:sz="4" w:space="0" w:color="auto"/>
            </w:tcBorders>
            <w:shd w:val="clear" w:color="auto" w:fill="D9E2F3"/>
            <w:vAlign w:val="center"/>
          </w:tcPr>
          <w:p w:rsidR="002D211E" w:rsidRPr="009F7863" w:rsidRDefault="00312056" w:rsidP="008A2A86">
            <w:pPr>
              <w:pStyle w:val="142"/>
              <w:spacing w:line="260" w:lineRule="exact"/>
              <w:ind w:rightChars="6" w:right="17"/>
              <w:jc w:val="right"/>
              <w:rPr>
                <w:rFonts w:hint="eastAsia"/>
                <w:b/>
                <w:spacing w:val="-34"/>
              </w:rPr>
            </w:pPr>
            <w:r w:rsidRPr="009F7863">
              <w:rPr>
                <w:rFonts w:hint="eastAsia"/>
                <w:b/>
                <w:spacing w:val="-34"/>
              </w:rPr>
              <w:t>5</w:t>
            </w:r>
            <w:r w:rsidRPr="009F7863">
              <w:rPr>
                <w:b/>
                <w:spacing w:val="-34"/>
              </w:rPr>
              <w:t>,</w:t>
            </w:r>
            <w:r w:rsidRPr="009F7863">
              <w:rPr>
                <w:rFonts w:hint="eastAsia"/>
                <w:b/>
                <w:spacing w:val="-34"/>
              </w:rPr>
              <w:t>746.93</w:t>
            </w:r>
          </w:p>
        </w:tc>
        <w:tc>
          <w:tcPr>
            <w:tcW w:w="951" w:type="dxa"/>
            <w:tcBorders>
              <w:top w:val="single" w:sz="4" w:space="0" w:color="auto"/>
              <w:left w:val="double" w:sz="4" w:space="0" w:color="auto"/>
              <w:bottom w:val="single" w:sz="12" w:space="0" w:color="auto"/>
            </w:tcBorders>
            <w:shd w:val="clear" w:color="auto" w:fill="D9E2F3"/>
            <w:noWrap/>
            <w:vAlign w:val="center"/>
            <w:hideMark/>
          </w:tcPr>
          <w:p w:rsidR="002D211E" w:rsidRPr="009F7863" w:rsidRDefault="002D211E" w:rsidP="008A2A86">
            <w:pPr>
              <w:pStyle w:val="142"/>
              <w:spacing w:line="260" w:lineRule="exact"/>
              <w:jc w:val="right"/>
              <w:rPr>
                <w:rFonts w:hAnsi="標楷體" w:hint="eastAsia"/>
                <w:b/>
                <w:spacing w:val="-20"/>
                <w:szCs w:val="24"/>
              </w:rPr>
            </w:pPr>
            <w:r w:rsidRPr="009F7863">
              <w:rPr>
                <w:rFonts w:hAnsi="標楷體" w:hint="eastAsia"/>
                <w:b/>
                <w:spacing w:val="-20"/>
                <w:szCs w:val="24"/>
              </w:rPr>
              <w:t>90</w:t>
            </w:r>
          </w:p>
        </w:tc>
        <w:tc>
          <w:tcPr>
            <w:tcW w:w="700" w:type="dxa"/>
            <w:tcBorders>
              <w:top w:val="single" w:sz="4" w:space="0" w:color="auto"/>
              <w:bottom w:val="single" w:sz="12" w:space="0" w:color="auto"/>
            </w:tcBorders>
            <w:shd w:val="clear" w:color="auto" w:fill="D9E2F3"/>
            <w:noWrap/>
            <w:vAlign w:val="center"/>
            <w:hideMark/>
          </w:tcPr>
          <w:p w:rsidR="002D211E" w:rsidRPr="009F7863" w:rsidRDefault="002D211E" w:rsidP="008A2A86">
            <w:pPr>
              <w:pStyle w:val="142"/>
              <w:spacing w:line="260" w:lineRule="exact"/>
              <w:jc w:val="right"/>
              <w:rPr>
                <w:rFonts w:hAnsi="標楷體" w:hint="eastAsia"/>
                <w:b/>
                <w:spacing w:val="-20"/>
                <w:szCs w:val="24"/>
              </w:rPr>
            </w:pPr>
            <w:r w:rsidRPr="009F7863">
              <w:rPr>
                <w:rFonts w:hAnsi="標楷體" w:hint="eastAsia"/>
                <w:b/>
                <w:spacing w:val="-20"/>
                <w:szCs w:val="24"/>
              </w:rPr>
              <w:t>188.51</w:t>
            </w:r>
          </w:p>
        </w:tc>
        <w:tc>
          <w:tcPr>
            <w:tcW w:w="560" w:type="dxa"/>
            <w:tcBorders>
              <w:top w:val="single" w:sz="4" w:space="0" w:color="auto"/>
              <w:bottom w:val="single" w:sz="12" w:space="0" w:color="auto"/>
            </w:tcBorders>
            <w:shd w:val="clear" w:color="auto" w:fill="D9E2F3"/>
            <w:noWrap/>
            <w:vAlign w:val="center"/>
            <w:hideMark/>
          </w:tcPr>
          <w:p w:rsidR="002D211E" w:rsidRPr="009F7863" w:rsidRDefault="002D211E" w:rsidP="008A2A86">
            <w:pPr>
              <w:pStyle w:val="142"/>
              <w:spacing w:line="260" w:lineRule="exact"/>
              <w:jc w:val="right"/>
              <w:rPr>
                <w:rFonts w:hAnsi="標楷體" w:hint="eastAsia"/>
                <w:b/>
                <w:spacing w:val="-20"/>
                <w:szCs w:val="24"/>
              </w:rPr>
            </w:pPr>
            <w:r w:rsidRPr="009F7863">
              <w:rPr>
                <w:rFonts w:hAnsi="標楷體" w:hint="eastAsia"/>
                <w:b/>
                <w:spacing w:val="-20"/>
                <w:szCs w:val="24"/>
              </w:rPr>
              <w:t>120</w:t>
            </w:r>
          </w:p>
        </w:tc>
        <w:tc>
          <w:tcPr>
            <w:tcW w:w="686" w:type="dxa"/>
            <w:tcBorders>
              <w:top w:val="single" w:sz="4" w:space="0" w:color="auto"/>
              <w:bottom w:val="single" w:sz="12" w:space="0" w:color="auto"/>
            </w:tcBorders>
            <w:shd w:val="clear" w:color="auto" w:fill="D9E2F3"/>
            <w:noWrap/>
            <w:vAlign w:val="center"/>
            <w:hideMark/>
          </w:tcPr>
          <w:p w:rsidR="002D211E" w:rsidRPr="009F7863" w:rsidRDefault="002D211E" w:rsidP="008A2A86">
            <w:pPr>
              <w:pStyle w:val="142"/>
              <w:spacing w:line="260" w:lineRule="exact"/>
              <w:jc w:val="right"/>
              <w:rPr>
                <w:rFonts w:hAnsi="標楷體" w:hint="eastAsia"/>
                <w:b/>
                <w:spacing w:val="-20"/>
                <w:szCs w:val="24"/>
              </w:rPr>
            </w:pPr>
            <w:r w:rsidRPr="009F7863">
              <w:rPr>
                <w:rFonts w:hAnsi="標楷體" w:hint="eastAsia"/>
                <w:b/>
                <w:spacing w:val="-20"/>
                <w:szCs w:val="24"/>
              </w:rPr>
              <w:t>15.61</w:t>
            </w:r>
          </w:p>
        </w:tc>
      </w:tr>
    </w:tbl>
    <w:p w:rsidR="009119B4" w:rsidRDefault="009119B4" w:rsidP="00FA61F7">
      <w:pPr>
        <w:pStyle w:val="142"/>
        <w:ind w:left="1216" w:hangingChars="500" w:hanging="1216"/>
        <w:jc w:val="both"/>
      </w:pPr>
      <w:r>
        <w:rPr>
          <w:rFonts w:hint="eastAsia"/>
        </w:rPr>
        <w:t>資料來源：水利署</w:t>
      </w:r>
      <w:r w:rsidRPr="00811C77">
        <w:rPr>
          <w:rFonts w:hint="eastAsia"/>
        </w:rPr>
        <w:t>、</w:t>
      </w:r>
      <w:r>
        <w:rPr>
          <w:rFonts w:hint="eastAsia"/>
        </w:rPr>
        <w:t>國土署</w:t>
      </w:r>
      <w:r w:rsidR="00632413">
        <w:rPr>
          <w:rFonts w:hint="eastAsia"/>
        </w:rPr>
        <w:t>與</w:t>
      </w:r>
      <w:r>
        <w:rPr>
          <w:rFonts w:hint="eastAsia"/>
        </w:rPr>
        <w:t>農業部提供</w:t>
      </w:r>
      <w:r w:rsidR="00632413">
        <w:rPr>
          <w:rFonts w:hint="eastAsia"/>
        </w:rPr>
        <w:t>，及</w:t>
      </w:r>
      <w:r w:rsidR="00FA61F7">
        <w:rPr>
          <w:rFonts w:hint="eastAsia"/>
        </w:rPr>
        <w:t>內政部統計查詢網</w:t>
      </w:r>
      <w:r w:rsidR="00FA61F7" w:rsidRPr="00FA61F7">
        <w:rPr>
          <w:rFonts w:hint="eastAsia"/>
        </w:rPr>
        <w:t>「雨水下水道系統規劃實施概況</w:t>
      </w:r>
      <w:r w:rsidR="00FA61F7">
        <w:rPr>
          <w:rFonts w:hint="eastAsia"/>
        </w:rPr>
        <w:t>-</w:t>
      </w:r>
      <w:r w:rsidR="00FA61F7" w:rsidRPr="00FA61F7">
        <w:rPr>
          <w:rFonts w:hint="eastAsia"/>
        </w:rPr>
        <w:t>按區域別分」</w:t>
      </w:r>
      <w:r w:rsidRPr="00811C77">
        <w:rPr>
          <w:rFonts w:hint="eastAsia"/>
        </w:rPr>
        <w:t>。</w:t>
      </w:r>
    </w:p>
    <w:p w:rsidR="001109B5" w:rsidRDefault="001109B5" w:rsidP="001109B5">
      <w:pPr>
        <w:pStyle w:val="a4"/>
        <w:ind w:left="849" w:hanging="283"/>
        <w:rPr>
          <w:b/>
        </w:rPr>
      </w:pPr>
      <w:r w:rsidRPr="00214D0F">
        <w:rPr>
          <w:rFonts w:hint="eastAsia"/>
          <w:b/>
        </w:rPr>
        <w:t>(</w:t>
      </w:r>
      <w:r>
        <w:rPr>
          <w:rFonts w:hint="eastAsia"/>
          <w:b/>
        </w:rPr>
        <w:t>二</w:t>
      </w:r>
      <w:r w:rsidRPr="00214D0F">
        <w:rPr>
          <w:rFonts w:hint="eastAsia"/>
          <w:b/>
        </w:rPr>
        <w:t>)</w:t>
      </w:r>
      <w:r w:rsidR="00BA366F">
        <w:rPr>
          <w:rFonts w:hint="eastAsia"/>
          <w:b/>
        </w:rPr>
        <w:t>近期淹水案件數雖未明顯</w:t>
      </w:r>
      <w:r w:rsidR="000F609B">
        <w:rPr>
          <w:rFonts w:hint="eastAsia"/>
          <w:b/>
        </w:rPr>
        <w:t>減少</w:t>
      </w:r>
      <w:r w:rsidR="00BA366F">
        <w:rPr>
          <w:rFonts w:hint="eastAsia"/>
          <w:b/>
        </w:rPr>
        <w:t>，</w:t>
      </w:r>
      <w:r w:rsidR="00B03995">
        <w:rPr>
          <w:rFonts w:hint="eastAsia"/>
          <w:b/>
        </w:rPr>
        <w:t>但淹水時間較久之案件深度較</w:t>
      </w:r>
      <w:r w:rsidR="000F609B">
        <w:rPr>
          <w:rFonts w:hint="eastAsia"/>
          <w:b/>
        </w:rPr>
        <w:t>低</w:t>
      </w:r>
      <w:r w:rsidR="00B03995">
        <w:rPr>
          <w:rFonts w:hint="eastAsia"/>
          <w:b/>
        </w:rPr>
        <w:t>，或淹水深度較高</w:t>
      </w:r>
      <w:r w:rsidR="00CC0827">
        <w:rPr>
          <w:rFonts w:hint="eastAsia"/>
          <w:b/>
        </w:rPr>
        <w:t>之案件</w:t>
      </w:r>
      <w:r w:rsidR="00B03995">
        <w:rPr>
          <w:rFonts w:hint="eastAsia"/>
          <w:b/>
        </w:rPr>
        <w:t>退水時間</w:t>
      </w:r>
      <w:r w:rsidR="00CC0827">
        <w:rPr>
          <w:rFonts w:hint="eastAsia"/>
          <w:b/>
        </w:rPr>
        <w:t>較快速</w:t>
      </w:r>
    </w:p>
    <w:p w:rsidR="003239E2" w:rsidRDefault="00C76C1F" w:rsidP="00AA5C09">
      <w:pPr>
        <w:pStyle w:val="21"/>
        <w:ind w:left="850" w:firstLine="566"/>
      </w:pPr>
      <w:r>
        <w:rPr>
          <w:rFonts w:hint="eastAsia"/>
        </w:rPr>
        <w:t>檢視</w:t>
      </w:r>
      <w:r w:rsidR="00AA5C09" w:rsidRPr="00AA5C09">
        <w:rPr>
          <w:rFonts w:hint="eastAsia"/>
        </w:rPr>
        <w:t>內政部「社會經濟統計地理資料網-淹水資訊應用子系統」</w:t>
      </w:r>
      <w:r w:rsidR="00686B12">
        <w:rPr>
          <w:rStyle w:val="af8"/>
        </w:rPr>
        <w:footnoteReference w:id="8"/>
      </w:r>
      <w:r w:rsidR="00AA5C09">
        <w:rPr>
          <w:rFonts w:hint="eastAsia"/>
        </w:rPr>
        <w:t>有關</w:t>
      </w:r>
      <w:r w:rsidR="00D54FDB">
        <w:rPr>
          <w:rFonts w:hint="eastAsia"/>
        </w:rPr>
        <w:t>近期(</w:t>
      </w:r>
      <w:r w:rsidR="00891270">
        <w:rPr>
          <w:rFonts w:hint="eastAsia"/>
        </w:rPr>
        <w:t>109年至</w:t>
      </w:r>
      <w:r w:rsidR="00AA5C09" w:rsidRPr="00AA5C09">
        <w:rPr>
          <w:rFonts w:hint="eastAsia"/>
        </w:rPr>
        <w:t>114年</w:t>
      </w:r>
      <w:r w:rsidR="00A42911">
        <w:rPr>
          <w:rFonts w:hint="eastAsia"/>
        </w:rPr>
        <w:t>7</w:t>
      </w:r>
      <w:r w:rsidR="00AA5C09" w:rsidRPr="00AA5C09">
        <w:rPr>
          <w:rFonts w:hint="eastAsia"/>
        </w:rPr>
        <w:t>月</w:t>
      </w:r>
      <w:r w:rsidR="00A42911">
        <w:rPr>
          <w:rFonts w:hint="eastAsia"/>
        </w:rPr>
        <w:t>10日</w:t>
      </w:r>
      <w:r w:rsidR="00D54FDB">
        <w:rPr>
          <w:rFonts w:hint="eastAsia"/>
        </w:rPr>
        <w:t>)</w:t>
      </w:r>
      <w:r w:rsidR="00AA5C09" w:rsidRPr="00AA5C09">
        <w:rPr>
          <w:rFonts w:hint="eastAsia"/>
        </w:rPr>
        <w:t>淹水資料</w:t>
      </w:r>
      <w:r w:rsidR="00AA5C09">
        <w:rPr>
          <w:rFonts w:hint="eastAsia"/>
        </w:rPr>
        <w:t>(詳</w:t>
      </w:r>
      <w:r w:rsidR="00FF5090">
        <w:rPr>
          <w:rFonts w:hint="eastAsia"/>
        </w:rPr>
        <w:t>表3-2-3</w:t>
      </w:r>
      <w:r w:rsidR="00C05CC3" w:rsidRPr="00C05CC3">
        <w:rPr>
          <w:rFonts w:hint="eastAsia"/>
        </w:rPr>
        <w:t>、</w:t>
      </w:r>
      <w:r w:rsidR="00C05CC3">
        <w:rPr>
          <w:rFonts w:hint="eastAsia"/>
        </w:rPr>
        <w:t>3-2-4</w:t>
      </w:r>
      <w:r w:rsidR="00FF5090">
        <w:rPr>
          <w:rFonts w:hint="eastAsia"/>
        </w:rPr>
        <w:t>及</w:t>
      </w:r>
      <w:r w:rsidR="00AA5C09">
        <w:rPr>
          <w:rFonts w:hint="eastAsia"/>
        </w:rPr>
        <w:t>附錄</w:t>
      </w:r>
      <w:r w:rsidR="00FB6072">
        <w:rPr>
          <w:rFonts w:hint="eastAsia"/>
        </w:rPr>
        <w:t>3</w:t>
      </w:r>
      <w:r w:rsidR="00AA5C09">
        <w:rPr>
          <w:rFonts w:hint="eastAsia"/>
        </w:rPr>
        <w:t>)</w:t>
      </w:r>
      <w:r w:rsidR="0007571A">
        <w:rPr>
          <w:rFonts w:hint="eastAsia"/>
        </w:rPr>
        <w:t>，</w:t>
      </w:r>
      <w:r w:rsidR="00F23C0D">
        <w:rPr>
          <w:rFonts w:hint="eastAsia"/>
        </w:rPr>
        <w:t>說明如下：</w:t>
      </w:r>
    </w:p>
    <w:p w:rsidR="00F23C0D" w:rsidRDefault="00891270" w:rsidP="00F23C0D">
      <w:pPr>
        <w:pStyle w:val="123"/>
        <w:ind w:left="1133" w:hanging="283"/>
      </w:pPr>
      <w:r w:rsidRPr="003F5296">
        <w:rPr>
          <w:rFonts w:hint="eastAsia"/>
          <w:b/>
        </w:rPr>
        <w:t>1.</w:t>
      </w:r>
      <w:r w:rsidR="001700A0" w:rsidRPr="003F5296">
        <w:rPr>
          <w:rFonts w:hint="eastAsia"/>
          <w:b/>
        </w:rPr>
        <w:t>近期</w:t>
      </w:r>
      <w:r w:rsidR="003F5296" w:rsidRPr="003F5296">
        <w:rPr>
          <w:rFonts w:hint="eastAsia"/>
          <w:b/>
        </w:rPr>
        <w:t>最久淹水時間雖超過1天，但其淹水深度均未逾30公分：</w:t>
      </w:r>
      <w:r w:rsidR="00B972E5">
        <w:rPr>
          <w:rFonts w:hint="eastAsia"/>
        </w:rPr>
        <w:t>110</w:t>
      </w:r>
      <w:r w:rsidR="00B972E5" w:rsidRPr="00D54FDB">
        <w:rPr>
          <w:rFonts w:hint="eastAsia"/>
        </w:rPr>
        <w:t>、</w:t>
      </w:r>
      <w:r w:rsidR="00B972E5">
        <w:rPr>
          <w:rFonts w:hint="eastAsia"/>
        </w:rPr>
        <w:t>112及113年度</w:t>
      </w:r>
      <w:r w:rsidR="008A2A86">
        <w:rPr>
          <w:rFonts w:hint="eastAsia"/>
        </w:rPr>
        <w:t>全國</w:t>
      </w:r>
      <w:r w:rsidR="00D54FDB">
        <w:rPr>
          <w:rFonts w:hint="eastAsia"/>
        </w:rPr>
        <w:t>發生之淹水件數，均超過1</w:t>
      </w:r>
      <w:r w:rsidR="00D54FDB">
        <w:t>,</w:t>
      </w:r>
      <w:r w:rsidR="00D54FDB">
        <w:rPr>
          <w:rFonts w:hint="eastAsia"/>
        </w:rPr>
        <w:t>000件，並以113年度5,111件為最多，</w:t>
      </w:r>
      <w:r w:rsidR="00702D9C">
        <w:rPr>
          <w:rFonts w:hint="eastAsia"/>
        </w:rPr>
        <w:t>主要係</w:t>
      </w:r>
      <w:r w:rsidR="00A62A92">
        <w:rPr>
          <w:rFonts w:hint="eastAsia"/>
        </w:rPr>
        <w:t>受</w:t>
      </w:r>
      <w:r w:rsidR="00B972E5">
        <w:rPr>
          <w:rFonts w:hint="eastAsia"/>
        </w:rPr>
        <w:t>凱米颱風影響</w:t>
      </w:r>
      <w:r w:rsidR="008A2A86" w:rsidRPr="008A2A86">
        <w:rPr>
          <w:rFonts w:hint="eastAsia"/>
        </w:rPr>
        <w:t>。</w:t>
      </w:r>
      <w:r w:rsidR="008A2A86">
        <w:rPr>
          <w:rFonts w:hint="eastAsia"/>
        </w:rPr>
        <w:t>另比較各地方差異，</w:t>
      </w:r>
      <w:r w:rsidR="00B972E5">
        <w:rPr>
          <w:rFonts w:hint="eastAsia"/>
        </w:rPr>
        <w:t>近期淹水</w:t>
      </w:r>
      <w:r w:rsidR="003C60CF">
        <w:rPr>
          <w:rFonts w:hint="eastAsia"/>
        </w:rPr>
        <w:t>案</w:t>
      </w:r>
      <w:r w:rsidR="00B972E5">
        <w:rPr>
          <w:rFonts w:hint="eastAsia"/>
        </w:rPr>
        <w:t>件數最多之市縣屬高雄市(計</w:t>
      </w:r>
      <w:r w:rsidR="008A2A86">
        <w:rPr>
          <w:rFonts w:hint="eastAsia"/>
        </w:rPr>
        <w:t>4</w:t>
      </w:r>
      <w:r w:rsidR="00B972E5">
        <w:rPr>
          <w:rFonts w:hint="eastAsia"/>
        </w:rPr>
        <w:t>個年度)</w:t>
      </w:r>
      <w:r w:rsidR="00D80C3A">
        <w:rPr>
          <w:rFonts w:hint="eastAsia"/>
        </w:rPr>
        <w:t>；</w:t>
      </w:r>
      <w:r w:rsidR="00635D71">
        <w:rPr>
          <w:rFonts w:hint="eastAsia"/>
        </w:rPr>
        <w:t>最久淹水時間係113年臺南市4</w:t>
      </w:r>
      <w:r w:rsidR="00635D71">
        <w:t>,</w:t>
      </w:r>
      <w:r w:rsidR="00635D71">
        <w:rPr>
          <w:rFonts w:hint="eastAsia"/>
        </w:rPr>
        <w:t>452分鐘(74.2小時)，該次淹水案件為凱米颱風期間發生，最高淹水深度為20公分，</w:t>
      </w:r>
      <w:r w:rsidR="00D80C3A">
        <w:rPr>
          <w:rFonts w:hint="eastAsia"/>
        </w:rPr>
        <w:t>其餘年度案件雖最久淹水時間均逾45小時，</w:t>
      </w:r>
      <w:r w:rsidR="000F609B">
        <w:rPr>
          <w:rFonts w:hint="eastAsia"/>
        </w:rPr>
        <w:t>但</w:t>
      </w:r>
      <w:r w:rsidR="00D80C3A">
        <w:rPr>
          <w:rFonts w:hint="eastAsia"/>
        </w:rPr>
        <w:t>其淹水深度低於30公分；</w:t>
      </w:r>
      <w:r w:rsidR="001700A0">
        <w:rPr>
          <w:rFonts w:hint="eastAsia"/>
        </w:rPr>
        <w:t>近期最長平均淹水時間介於349至1</w:t>
      </w:r>
      <w:r w:rsidR="001700A0">
        <w:t>,</w:t>
      </w:r>
      <w:r w:rsidR="001700A0">
        <w:rPr>
          <w:rFonts w:hint="eastAsia"/>
        </w:rPr>
        <w:t>096分鐘</w:t>
      </w:r>
      <w:r w:rsidR="008A2A86">
        <w:rPr>
          <w:rFonts w:hint="eastAsia"/>
        </w:rPr>
        <w:t>間</w:t>
      </w:r>
      <w:r w:rsidR="001700A0">
        <w:rPr>
          <w:rFonts w:hint="eastAsia"/>
        </w:rPr>
        <w:t>(5.82至18.27小時</w:t>
      </w:r>
      <w:r w:rsidR="008A2A86">
        <w:rPr>
          <w:rFonts w:hint="eastAsia"/>
        </w:rPr>
        <w:t>間</w:t>
      </w:r>
      <w:r w:rsidR="001700A0">
        <w:rPr>
          <w:rFonts w:hint="eastAsia"/>
        </w:rPr>
        <w:t>)，僅113年度超過15小時</w:t>
      </w:r>
      <w:bookmarkStart w:id="10" w:name="_Hlk203654589"/>
      <w:r w:rsidRPr="00891270">
        <w:rPr>
          <w:rFonts w:hint="eastAsia"/>
        </w:rPr>
        <w:t>。</w:t>
      </w:r>
      <w:bookmarkEnd w:id="10"/>
    </w:p>
    <w:p w:rsidR="00C76C1F" w:rsidRDefault="00C76C1F" w:rsidP="00F23C0D">
      <w:pPr>
        <w:pStyle w:val="123"/>
        <w:ind w:left="1133" w:hanging="283"/>
      </w:pPr>
      <w:r w:rsidRPr="00AD7D8C">
        <w:rPr>
          <w:rFonts w:hint="eastAsia"/>
          <w:b/>
        </w:rPr>
        <w:t>2.</w:t>
      </w:r>
      <w:r w:rsidR="003E6FCC" w:rsidRPr="00AD7D8C">
        <w:rPr>
          <w:rFonts w:hint="eastAsia"/>
          <w:b/>
        </w:rPr>
        <w:t>113年受凱米颱風影響，高雄市最高淹水深度達307公分且淹水時間達18.9</w:t>
      </w:r>
      <w:r w:rsidR="008A2A86">
        <w:rPr>
          <w:rFonts w:hint="eastAsia"/>
          <w:b/>
        </w:rPr>
        <w:t>2</w:t>
      </w:r>
      <w:r w:rsidR="003E6FCC" w:rsidRPr="00AD7D8C">
        <w:rPr>
          <w:rFonts w:hint="eastAsia"/>
          <w:b/>
        </w:rPr>
        <w:t>小時：</w:t>
      </w:r>
      <w:r w:rsidR="003E6FCC">
        <w:rPr>
          <w:rFonts w:hint="eastAsia"/>
        </w:rPr>
        <w:t>近期最高淹水深度介於</w:t>
      </w:r>
      <w:r w:rsidR="000F609B">
        <w:rPr>
          <w:rFonts w:hint="eastAsia"/>
        </w:rPr>
        <w:t>114</w:t>
      </w:r>
      <w:r w:rsidR="003E6FCC">
        <w:rPr>
          <w:rFonts w:hint="eastAsia"/>
        </w:rPr>
        <w:t>至700公分</w:t>
      </w:r>
      <w:r w:rsidR="008A2A86">
        <w:rPr>
          <w:rFonts w:hint="eastAsia"/>
        </w:rPr>
        <w:t>間</w:t>
      </w:r>
      <w:r w:rsidR="003E6FCC">
        <w:rPr>
          <w:rFonts w:hint="eastAsia"/>
        </w:rPr>
        <w:t>，其中僅113年高雄市307公分</w:t>
      </w:r>
      <w:r w:rsidR="00AD7D8C">
        <w:rPr>
          <w:rFonts w:hint="eastAsia"/>
        </w:rPr>
        <w:t>及110年臺南市</w:t>
      </w:r>
      <w:r w:rsidR="00CD6A58">
        <w:rPr>
          <w:rFonts w:hint="eastAsia"/>
        </w:rPr>
        <w:t>206公分</w:t>
      </w:r>
      <w:r w:rsidR="003E6FCC">
        <w:rPr>
          <w:rFonts w:hint="eastAsia"/>
        </w:rPr>
        <w:t>淹水時間超過</w:t>
      </w:r>
      <w:r w:rsidR="00AD7D8C">
        <w:rPr>
          <w:rFonts w:hint="eastAsia"/>
        </w:rPr>
        <w:t>9小時(540分鐘)</w:t>
      </w:r>
      <w:r w:rsidR="003E6FCC">
        <w:rPr>
          <w:rFonts w:hint="eastAsia"/>
        </w:rPr>
        <w:t>，</w:t>
      </w:r>
      <w:r w:rsidR="00AD7D8C">
        <w:rPr>
          <w:rFonts w:hint="eastAsia"/>
        </w:rPr>
        <w:t>分別係因凱米颱風及110年8月上旬西南氣流帶來之豪雨所致，</w:t>
      </w:r>
      <w:r w:rsidR="003E6FCC">
        <w:rPr>
          <w:rFonts w:hint="eastAsia"/>
        </w:rPr>
        <w:t>其餘年度</w:t>
      </w:r>
      <w:r w:rsidR="00AD7D8C">
        <w:rPr>
          <w:rFonts w:hint="eastAsia"/>
        </w:rPr>
        <w:t>均能於6小時內完全退水</w:t>
      </w:r>
      <w:r w:rsidRPr="00C76C1F">
        <w:rPr>
          <w:rFonts w:hint="eastAsia"/>
        </w:rPr>
        <w:t>。</w:t>
      </w:r>
    </w:p>
    <w:p w:rsidR="004D3617" w:rsidRDefault="004D3617" w:rsidP="00F23C0D">
      <w:pPr>
        <w:pStyle w:val="123"/>
        <w:ind w:left="1133" w:hanging="283"/>
      </w:pPr>
      <w:r>
        <w:rPr>
          <w:rFonts w:hint="eastAsia"/>
          <w:b/>
        </w:rPr>
        <w:t>3.受淹水影響之農地及魚塭面積主要位於南部地區：</w:t>
      </w:r>
      <w:r w:rsidR="00E605E3" w:rsidRPr="00E605E3">
        <w:rPr>
          <w:rFonts w:hint="eastAsia"/>
        </w:rPr>
        <w:t>近期</w:t>
      </w:r>
      <w:r w:rsidR="00E605E3">
        <w:rPr>
          <w:rFonts w:hint="eastAsia"/>
        </w:rPr>
        <w:t>受淹水影響之農地及魚塭面積分別主要位於雲林縣及臺南市，雖農業部及所屬於</w:t>
      </w:r>
      <w:r w:rsidR="00E605E3" w:rsidRPr="00E605E3">
        <w:rPr>
          <w:rFonts w:hint="eastAsia"/>
        </w:rPr>
        <w:t>「縣市管河川及區域排水整體改善計畫」</w:t>
      </w:r>
      <w:r w:rsidR="001209B7">
        <w:rPr>
          <w:rFonts w:hint="eastAsia"/>
        </w:rPr>
        <w:t>已</w:t>
      </w:r>
      <w:r w:rsidR="00E605E3">
        <w:rPr>
          <w:rFonts w:hint="eastAsia"/>
        </w:rPr>
        <w:t>投入經費改善農田及水產養殖排水，惟南部地區</w:t>
      </w:r>
      <w:r w:rsidR="00AD4095">
        <w:rPr>
          <w:rFonts w:hint="eastAsia"/>
        </w:rPr>
        <w:t>受地層下陷及地勢低窪等</w:t>
      </w:r>
      <w:r w:rsidR="00F73A73">
        <w:rPr>
          <w:rFonts w:hint="eastAsia"/>
        </w:rPr>
        <w:t>影響</w:t>
      </w:r>
      <w:r w:rsidR="00AD4095">
        <w:rPr>
          <w:rFonts w:hint="eastAsia"/>
        </w:rPr>
        <w:t>，</w:t>
      </w:r>
      <w:r w:rsidR="00F73A73">
        <w:rPr>
          <w:rFonts w:hint="eastAsia"/>
        </w:rPr>
        <w:t>面臨極端強降雨事件</w:t>
      </w:r>
      <w:r w:rsidR="00AD4095">
        <w:rPr>
          <w:rFonts w:hint="eastAsia"/>
        </w:rPr>
        <w:t>，</w:t>
      </w:r>
      <w:r w:rsidR="00F73A73">
        <w:rPr>
          <w:rFonts w:hint="eastAsia"/>
        </w:rPr>
        <w:t>仍會造成</w:t>
      </w:r>
      <w:r w:rsidR="00AD4095">
        <w:rPr>
          <w:rFonts w:hint="eastAsia"/>
        </w:rPr>
        <w:t>該地區農田及魚塭</w:t>
      </w:r>
      <w:r w:rsidR="00F73A73">
        <w:rPr>
          <w:rFonts w:hint="eastAsia"/>
        </w:rPr>
        <w:t>發生淹水情形</w:t>
      </w:r>
      <w:r w:rsidRPr="00E605E3">
        <w:rPr>
          <w:rFonts w:hint="eastAsia"/>
        </w:rPr>
        <w:t>。</w:t>
      </w:r>
    </w:p>
    <w:p w:rsidR="00033293" w:rsidRDefault="00033293" w:rsidP="00033293">
      <w:pPr>
        <w:pStyle w:val="200"/>
        <w:spacing w:line="500" w:lineRule="exact"/>
        <w:ind w:left="1375" w:rightChars="-2" w:right="-6" w:hangingChars="485" w:hanging="1375"/>
        <w:jc w:val="both"/>
        <w:rPr>
          <w:b/>
          <w:sz w:val="28"/>
        </w:rPr>
      </w:pPr>
      <w:r>
        <w:rPr>
          <w:rFonts w:hint="eastAsia"/>
          <w:b/>
          <w:sz w:val="28"/>
        </w:rPr>
        <w:t xml:space="preserve">表3-2-3  </w:t>
      </w:r>
      <w:r w:rsidR="009828BB">
        <w:rPr>
          <w:rFonts w:hint="eastAsia"/>
          <w:b/>
          <w:sz w:val="28"/>
        </w:rPr>
        <w:t>全國</w:t>
      </w:r>
      <w:r w:rsidRPr="00033293">
        <w:rPr>
          <w:rFonts w:hint="eastAsia"/>
          <w:b/>
          <w:sz w:val="28"/>
        </w:rPr>
        <w:t>109年至114年</w:t>
      </w:r>
      <w:r w:rsidR="00CD6A58">
        <w:rPr>
          <w:rFonts w:hint="eastAsia"/>
          <w:b/>
          <w:sz w:val="28"/>
        </w:rPr>
        <w:t>7</w:t>
      </w:r>
      <w:r w:rsidR="00850C57">
        <w:rPr>
          <w:rFonts w:hint="eastAsia"/>
          <w:b/>
          <w:sz w:val="28"/>
        </w:rPr>
        <w:t>月</w:t>
      </w:r>
      <w:r w:rsidR="00CD6A58">
        <w:rPr>
          <w:rFonts w:hint="eastAsia"/>
          <w:b/>
          <w:sz w:val="28"/>
        </w:rPr>
        <w:t>10日</w:t>
      </w:r>
      <w:r w:rsidR="00850C57">
        <w:rPr>
          <w:rFonts w:hint="eastAsia"/>
          <w:b/>
          <w:sz w:val="28"/>
        </w:rPr>
        <w:t>淹水統計資料表</w:t>
      </w:r>
    </w:p>
    <w:p w:rsidR="00033293" w:rsidRDefault="00033293" w:rsidP="00033293">
      <w:pPr>
        <w:pStyle w:val="200"/>
        <w:jc w:val="right"/>
      </w:pPr>
      <w:r w:rsidRPr="00033293">
        <w:rPr>
          <w:rFonts w:hint="eastAsia"/>
        </w:rPr>
        <w:t>單位：件；分鐘；公分；公頃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286"/>
        <w:gridCol w:w="1286"/>
        <w:gridCol w:w="1287"/>
        <w:gridCol w:w="1286"/>
        <w:gridCol w:w="1286"/>
        <w:gridCol w:w="1201"/>
      </w:tblGrid>
      <w:tr w:rsidR="00562D97" w:rsidRPr="006C22FF" w:rsidTr="00926044">
        <w:trPr>
          <w:tblHeader/>
        </w:trPr>
        <w:tc>
          <w:tcPr>
            <w:tcW w:w="851" w:type="dxa"/>
            <w:shd w:val="clear" w:color="auto" w:fill="auto"/>
            <w:vAlign w:val="center"/>
          </w:tcPr>
          <w:p w:rsidR="00033293" w:rsidRPr="006C22FF" w:rsidRDefault="00033293" w:rsidP="000F609B">
            <w:pPr>
              <w:pStyle w:val="142"/>
              <w:jc w:val="center"/>
              <w:rPr>
                <w:rFonts w:hint="eastAsia"/>
              </w:rPr>
            </w:pPr>
            <w:r w:rsidRPr="006C22FF">
              <w:rPr>
                <w:rFonts w:hint="eastAsia"/>
              </w:rPr>
              <w:t>項目</w:t>
            </w:r>
          </w:p>
        </w:tc>
        <w:tc>
          <w:tcPr>
            <w:tcW w:w="1286" w:type="dxa"/>
            <w:shd w:val="clear" w:color="auto" w:fill="auto"/>
            <w:vAlign w:val="center"/>
          </w:tcPr>
          <w:p w:rsidR="00033293" w:rsidRPr="006C22FF" w:rsidRDefault="00033293" w:rsidP="000F609B">
            <w:pPr>
              <w:pStyle w:val="142"/>
              <w:jc w:val="center"/>
              <w:rPr>
                <w:rFonts w:hint="eastAsia"/>
              </w:rPr>
            </w:pPr>
            <w:r w:rsidRPr="006C22FF">
              <w:rPr>
                <w:rFonts w:hint="eastAsia"/>
              </w:rPr>
              <w:t>109</w:t>
            </w:r>
            <w:r w:rsidR="00562D97" w:rsidRPr="006C22FF">
              <w:rPr>
                <w:rFonts w:hint="eastAsia"/>
              </w:rPr>
              <w:t>年度</w:t>
            </w:r>
          </w:p>
        </w:tc>
        <w:tc>
          <w:tcPr>
            <w:tcW w:w="1286" w:type="dxa"/>
            <w:shd w:val="clear" w:color="auto" w:fill="auto"/>
            <w:vAlign w:val="center"/>
          </w:tcPr>
          <w:p w:rsidR="00033293" w:rsidRPr="006C22FF" w:rsidRDefault="00033293" w:rsidP="000F609B">
            <w:pPr>
              <w:pStyle w:val="142"/>
              <w:jc w:val="center"/>
              <w:rPr>
                <w:rFonts w:hint="eastAsia"/>
              </w:rPr>
            </w:pPr>
            <w:r w:rsidRPr="006C22FF">
              <w:rPr>
                <w:rFonts w:hint="eastAsia"/>
              </w:rPr>
              <w:t>110</w:t>
            </w:r>
            <w:r w:rsidR="00562D97" w:rsidRPr="006C22FF">
              <w:rPr>
                <w:rFonts w:hint="eastAsia"/>
              </w:rPr>
              <w:t>年度</w:t>
            </w:r>
          </w:p>
        </w:tc>
        <w:tc>
          <w:tcPr>
            <w:tcW w:w="1287" w:type="dxa"/>
            <w:shd w:val="clear" w:color="auto" w:fill="auto"/>
            <w:vAlign w:val="center"/>
          </w:tcPr>
          <w:p w:rsidR="00033293" w:rsidRPr="006C22FF" w:rsidRDefault="00033293" w:rsidP="000F609B">
            <w:pPr>
              <w:pStyle w:val="142"/>
              <w:jc w:val="center"/>
              <w:rPr>
                <w:rFonts w:hint="eastAsia"/>
              </w:rPr>
            </w:pPr>
            <w:r w:rsidRPr="006C22FF">
              <w:rPr>
                <w:rFonts w:hint="eastAsia"/>
              </w:rPr>
              <w:t>111</w:t>
            </w:r>
            <w:r w:rsidR="00562D97" w:rsidRPr="006C22FF">
              <w:rPr>
                <w:rFonts w:hint="eastAsia"/>
              </w:rPr>
              <w:t>年度</w:t>
            </w:r>
          </w:p>
        </w:tc>
        <w:tc>
          <w:tcPr>
            <w:tcW w:w="1286" w:type="dxa"/>
            <w:shd w:val="clear" w:color="auto" w:fill="auto"/>
            <w:vAlign w:val="center"/>
          </w:tcPr>
          <w:p w:rsidR="00033293" w:rsidRPr="006C22FF" w:rsidRDefault="00033293" w:rsidP="000F609B">
            <w:pPr>
              <w:pStyle w:val="142"/>
              <w:jc w:val="center"/>
              <w:rPr>
                <w:rFonts w:hint="eastAsia"/>
              </w:rPr>
            </w:pPr>
            <w:r w:rsidRPr="006C22FF">
              <w:rPr>
                <w:rFonts w:hint="eastAsia"/>
              </w:rPr>
              <w:t>112</w:t>
            </w:r>
            <w:r w:rsidR="00562D97" w:rsidRPr="006C22FF">
              <w:rPr>
                <w:rFonts w:hint="eastAsia"/>
              </w:rPr>
              <w:t>年度</w:t>
            </w:r>
          </w:p>
        </w:tc>
        <w:tc>
          <w:tcPr>
            <w:tcW w:w="1286" w:type="dxa"/>
            <w:shd w:val="clear" w:color="auto" w:fill="auto"/>
            <w:vAlign w:val="center"/>
          </w:tcPr>
          <w:p w:rsidR="00033293" w:rsidRPr="006C22FF" w:rsidRDefault="00033293" w:rsidP="000F609B">
            <w:pPr>
              <w:pStyle w:val="142"/>
              <w:jc w:val="center"/>
              <w:rPr>
                <w:rFonts w:hint="eastAsia"/>
              </w:rPr>
            </w:pPr>
            <w:r w:rsidRPr="006C22FF">
              <w:rPr>
                <w:rFonts w:hint="eastAsia"/>
              </w:rPr>
              <w:t>113</w:t>
            </w:r>
            <w:r w:rsidR="00562D97" w:rsidRPr="006C22FF">
              <w:rPr>
                <w:rFonts w:hint="eastAsia"/>
              </w:rPr>
              <w:t>年度</w:t>
            </w:r>
          </w:p>
        </w:tc>
        <w:tc>
          <w:tcPr>
            <w:tcW w:w="1201" w:type="dxa"/>
            <w:shd w:val="clear" w:color="auto" w:fill="auto"/>
            <w:vAlign w:val="center"/>
          </w:tcPr>
          <w:p w:rsidR="00033293" w:rsidRPr="000B7AB7" w:rsidRDefault="00033293" w:rsidP="000F609B">
            <w:pPr>
              <w:pStyle w:val="142"/>
              <w:jc w:val="center"/>
              <w:rPr>
                <w:rFonts w:hint="eastAsia"/>
                <w:spacing w:val="-24"/>
              </w:rPr>
            </w:pPr>
            <w:r w:rsidRPr="000B7AB7">
              <w:rPr>
                <w:rFonts w:hint="eastAsia"/>
                <w:spacing w:val="-24"/>
              </w:rPr>
              <w:t>114</w:t>
            </w:r>
            <w:r w:rsidR="00562D97" w:rsidRPr="000B7AB7">
              <w:rPr>
                <w:rFonts w:hint="eastAsia"/>
                <w:spacing w:val="-24"/>
              </w:rPr>
              <w:t>年</w:t>
            </w:r>
            <w:r w:rsidRPr="000B7AB7">
              <w:rPr>
                <w:rFonts w:hint="eastAsia"/>
                <w:spacing w:val="-24"/>
              </w:rPr>
              <w:t>1</w:t>
            </w:r>
            <w:r w:rsidR="00957A9D" w:rsidRPr="000B7AB7">
              <w:rPr>
                <w:rFonts w:hint="eastAsia"/>
                <w:spacing w:val="-24"/>
              </w:rPr>
              <w:t>月</w:t>
            </w:r>
            <w:r w:rsidR="00562D97" w:rsidRPr="000B7AB7">
              <w:rPr>
                <w:rFonts w:hint="eastAsia"/>
                <w:spacing w:val="-24"/>
              </w:rPr>
              <w:t>至</w:t>
            </w:r>
            <w:r w:rsidR="00957A9D" w:rsidRPr="000B7AB7">
              <w:rPr>
                <w:rFonts w:hint="eastAsia"/>
                <w:spacing w:val="-24"/>
              </w:rPr>
              <w:t>7</w:t>
            </w:r>
            <w:r w:rsidR="00562D97" w:rsidRPr="000B7AB7">
              <w:rPr>
                <w:rFonts w:hint="eastAsia"/>
                <w:spacing w:val="-24"/>
              </w:rPr>
              <w:t>月</w:t>
            </w:r>
            <w:r w:rsidR="00957A9D" w:rsidRPr="000B7AB7">
              <w:rPr>
                <w:rFonts w:hint="eastAsia"/>
                <w:spacing w:val="-24"/>
              </w:rPr>
              <w:t>10日</w:t>
            </w:r>
          </w:p>
        </w:tc>
      </w:tr>
      <w:tr w:rsidR="00562D97" w:rsidRPr="006C22FF" w:rsidTr="00926044">
        <w:tc>
          <w:tcPr>
            <w:tcW w:w="851" w:type="dxa"/>
            <w:shd w:val="clear" w:color="auto" w:fill="auto"/>
            <w:vAlign w:val="center"/>
          </w:tcPr>
          <w:p w:rsidR="00562D97" w:rsidRPr="006C22FF" w:rsidRDefault="00562D97" w:rsidP="000F609B">
            <w:pPr>
              <w:pStyle w:val="142"/>
              <w:jc w:val="center"/>
              <w:rPr>
                <w:rFonts w:hint="eastAsia"/>
              </w:rPr>
            </w:pPr>
            <w:r w:rsidRPr="006C22FF">
              <w:rPr>
                <w:rFonts w:hint="eastAsia"/>
              </w:rPr>
              <w:t>件數</w:t>
            </w:r>
          </w:p>
        </w:tc>
        <w:tc>
          <w:tcPr>
            <w:tcW w:w="1286" w:type="dxa"/>
            <w:shd w:val="clear" w:color="auto" w:fill="auto"/>
            <w:vAlign w:val="center"/>
          </w:tcPr>
          <w:p w:rsidR="00562D97" w:rsidRPr="00957A9D" w:rsidRDefault="00562D97" w:rsidP="000F609B">
            <w:pPr>
              <w:pStyle w:val="142"/>
              <w:jc w:val="right"/>
              <w:rPr>
                <w:b/>
              </w:rPr>
            </w:pPr>
            <w:r w:rsidRPr="00957A9D">
              <w:rPr>
                <w:rFonts w:hint="eastAsia"/>
                <w:b/>
              </w:rPr>
              <w:t>624</w:t>
            </w:r>
          </w:p>
          <w:p w:rsidR="00562D97" w:rsidRPr="006C22FF" w:rsidRDefault="00562D97" w:rsidP="000F609B">
            <w:pPr>
              <w:pStyle w:val="142"/>
              <w:jc w:val="right"/>
              <w:rPr>
                <w:rFonts w:hint="eastAsia"/>
              </w:rPr>
            </w:pPr>
            <w:r w:rsidRPr="00926044">
              <w:rPr>
                <w:sz w:val="22"/>
              </w:rPr>
              <w:t>(</w:t>
            </w:r>
            <w:r w:rsidRPr="00926044">
              <w:rPr>
                <w:rFonts w:hint="eastAsia"/>
                <w:sz w:val="22"/>
              </w:rPr>
              <w:t>高雄市229</w:t>
            </w:r>
            <w:r w:rsidR="00937035" w:rsidRPr="00926044">
              <w:rPr>
                <w:rFonts w:hint="eastAsia"/>
                <w:sz w:val="22"/>
              </w:rPr>
              <w:t>件</w:t>
            </w:r>
            <w:r w:rsidRPr="00926044">
              <w:rPr>
                <w:rFonts w:hint="eastAsia"/>
                <w:sz w:val="22"/>
              </w:rPr>
              <w:t>)</w:t>
            </w:r>
          </w:p>
        </w:tc>
        <w:tc>
          <w:tcPr>
            <w:tcW w:w="1286" w:type="dxa"/>
            <w:shd w:val="clear" w:color="auto" w:fill="auto"/>
            <w:vAlign w:val="center"/>
          </w:tcPr>
          <w:p w:rsidR="00562D97" w:rsidRPr="00957A9D" w:rsidRDefault="00562D97" w:rsidP="000F609B">
            <w:pPr>
              <w:pStyle w:val="142"/>
              <w:jc w:val="right"/>
              <w:rPr>
                <w:b/>
              </w:rPr>
            </w:pPr>
            <w:r w:rsidRPr="00957A9D">
              <w:rPr>
                <w:rFonts w:hint="eastAsia"/>
                <w:b/>
              </w:rPr>
              <w:t>1,</w:t>
            </w:r>
            <w:r w:rsidRPr="00957A9D">
              <w:rPr>
                <w:b/>
              </w:rPr>
              <w:t>725</w:t>
            </w:r>
          </w:p>
          <w:p w:rsidR="00562D97" w:rsidRPr="006C22FF" w:rsidRDefault="00562D97" w:rsidP="000F609B">
            <w:pPr>
              <w:pStyle w:val="142"/>
              <w:jc w:val="right"/>
              <w:rPr>
                <w:rFonts w:hint="eastAsia"/>
              </w:rPr>
            </w:pPr>
            <w:r w:rsidRPr="00926044">
              <w:rPr>
                <w:rFonts w:hint="eastAsia"/>
                <w:sz w:val="22"/>
              </w:rPr>
              <w:t>(高雄市</w:t>
            </w:r>
            <w:r w:rsidR="005D6E0C" w:rsidRPr="00926044">
              <w:rPr>
                <w:rFonts w:hint="eastAsia"/>
                <w:sz w:val="22"/>
              </w:rPr>
              <w:t>228</w:t>
            </w:r>
            <w:r w:rsidR="00937035" w:rsidRPr="00926044">
              <w:rPr>
                <w:rFonts w:hint="eastAsia"/>
                <w:sz w:val="22"/>
              </w:rPr>
              <w:t>件</w:t>
            </w:r>
            <w:r w:rsidR="005D6E0C" w:rsidRPr="00926044">
              <w:rPr>
                <w:rFonts w:hint="eastAsia"/>
                <w:sz w:val="22"/>
              </w:rPr>
              <w:t>)</w:t>
            </w:r>
          </w:p>
        </w:tc>
        <w:tc>
          <w:tcPr>
            <w:tcW w:w="1287" w:type="dxa"/>
            <w:shd w:val="clear" w:color="auto" w:fill="auto"/>
            <w:vAlign w:val="center"/>
          </w:tcPr>
          <w:p w:rsidR="00562D97" w:rsidRPr="00957A9D" w:rsidRDefault="00562D97" w:rsidP="000F609B">
            <w:pPr>
              <w:pStyle w:val="142"/>
              <w:jc w:val="right"/>
              <w:rPr>
                <w:b/>
              </w:rPr>
            </w:pPr>
            <w:r w:rsidRPr="00957A9D">
              <w:rPr>
                <w:rFonts w:hint="eastAsia"/>
                <w:b/>
              </w:rPr>
              <w:t>6</w:t>
            </w:r>
            <w:r w:rsidRPr="00957A9D">
              <w:rPr>
                <w:b/>
              </w:rPr>
              <w:t>65</w:t>
            </w:r>
          </w:p>
          <w:p w:rsidR="00937035" w:rsidRPr="00926044" w:rsidRDefault="005D6E0C" w:rsidP="000F609B">
            <w:pPr>
              <w:pStyle w:val="142"/>
              <w:jc w:val="right"/>
              <w:rPr>
                <w:sz w:val="22"/>
              </w:rPr>
            </w:pPr>
            <w:r w:rsidRPr="00926044">
              <w:rPr>
                <w:rFonts w:hint="eastAsia"/>
                <w:sz w:val="22"/>
              </w:rPr>
              <w:t>(臺南市</w:t>
            </w:r>
          </w:p>
          <w:p w:rsidR="005D6E0C" w:rsidRPr="006C22FF" w:rsidRDefault="005D6E0C" w:rsidP="000F609B">
            <w:pPr>
              <w:pStyle w:val="142"/>
              <w:jc w:val="right"/>
              <w:rPr>
                <w:rFonts w:hint="eastAsia"/>
              </w:rPr>
            </w:pPr>
            <w:r w:rsidRPr="00926044">
              <w:rPr>
                <w:rFonts w:hint="eastAsia"/>
                <w:sz w:val="22"/>
              </w:rPr>
              <w:t>41</w:t>
            </w:r>
            <w:r w:rsidR="00937035" w:rsidRPr="00926044">
              <w:rPr>
                <w:rFonts w:hint="eastAsia"/>
                <w:sz w:val="22"/>
              </w:rPr>
              <w:t>件</w:t>
            </w:r>
            <w:r w:rsidRPr="00926044">
              <w:rPr>
                <w:rFonts w:hint="eastAsia"/>
                <w:sz w:val="22"/>
              </w:rPr>
              <w:t>)</w:t>
            </w:r>
          </w:p>
        </w:tc>
        <w:tc>
          <w:tcPr>
            <w:tcW w:w="1286" w:type="dxa"/>
            <w:shd w:val="clear" w:color="auto" w:fill="auto"/>
            <w:vAlign w:val="center"/>
          </w:tcPr>
          <w:p w:rsidR="00562D97" w:rsidRPr="00957A9D" w:rsidRDefault="0047041E" w:rsidP="000F609B">
            <w:pPr>
              <w:pStyle w:val="142"/>
              <w:jc w:val="right"/>
              <w:rPr>
                <w:b/>
              </w:rPr>
            </w:pPr>
            <w:r w:rsidRPr="00957A9D">
              <w:rPr>
                <w:rFonts w:hint="eastAsia"/>
                <w:b/>
              </w:rPr>
              <w:t>1</w:t>
            </w:r>
            <w:r w:rsidRPr="00957A9D">
              <w:rPr>
                <w:b/>
              </w:rPr>
              <w:t>,</w:t>
            </w:r>
            <w:r w:rsidRPr="00957A9D">
              <w:rPr>
                <w:rFonts w:hint="eastAsia"/>
                <w:b/>
              </w:rPr>
              <w:t>377</w:t>
            </w:r>
          </w:p>
          <w:p w:rsidR="0047041E" w:rsidRPr="006C22FF" w:rsidRDefault="0047041E" w:rsidP="000F609B">
            <w:pPr>
              <w:pStyle w:val="142"/>
              <w:jc w:val="right"/>
              <w:rPr>
                <w:rFonts w:hint="eastAsia"/>
              </w:rPr>
            </w:pPr>
            <w:r w:rsidRPr="00926044">
              <w:rPr>
                <w:rFonts w:hint="eastAsia"/>
                <w:sz w:val="22"/>
              </w:rPr>
              <w:t>(高雄市237</w:t>
            </w:r>
            <w:r w:rsidR="00937035" w:rsidRPr="00926044">
              <w:rPr>
                <w:rFonts w:hint="eastAsia"/>
                <w:sz w:val="22"/>
              </w:rPr>
              <w:t>件</w:t>
            </w:r>
            <w:r w:rsidRPr="00926044">
              <w:rPr>
                <w:rFonts w:hint="eastAsia"/>
                <w:sz w:val="22"/>
              </w:rPr>
              <w:t>)</w:t>
            </w:r>
          </w:p>
        </w:tc>
        <w:tc>
          <w:tcPr>
            <w:tcW w:w="1286" w:type="dxa"/>
            <w:shd w:val="clear" w:color="auto" w:fill="auto"/>
            <w:vAlign w:val="center"/>
          </w:tcPr>
          <w:p w:rsidR="00562D97" w:rsidRPr="00957A9D" w:rsidRDefault="0047041E" w:rsidP="000F609B">
            <w:pPr>
              <w:pStyle w:val="142"/>
              <w:jc w:val="right"/>
              <w:rPr>
                <w:b/>
              </w:rPr>
            </w:pPr>
            <w:r w:rsidRPr="00957A9D">
              <w:rPr>
                <w:rFonts w:hint="eastAsia"/>
                <w:b/>
              </w:rPr>
              <w:t>5</w:t>
            </w:r>
            <w:r w:rsidRPr="00957A9D">
              <w:rPr>
                <w:b/>
              </w:rPr>
              <w:t>,</w:t>
            </w:r>
            <w:r w:rsidRPr="00957A9D">
              <w:rPr>
                <w:rFonts w:hint="eastAsia"/>
                <w:b/>
              </w:rPr>
              <w:t>111</w:t>
            </w:r>
          </w:p>
          <w:p w:rsidR="0047041E" w:rsidRPr="006C22FF" w:rsidRDefault="0047041E" w:rsidP="000F609B">
            <w:pPr>
              <w:pStyle w:val="142"/>
              <w:jc w:val="right"/>
              <w:rPr>
                <w:rFonts w:hint="eastAsia"/>
              </w:rPr>
            </w:pPr>
            <w:r w:rsidRPr="00926044">
              <w:rPr>
                <w:rFonts w:hint="eastAsia"/>
                <w:sz w:val="22"/>
              </w:rPr>
              <w:t>(高雄市1</w:t>
            </w:r>
            <w:r w:rsidRPr="00926044">
              <w:rPr>
                <w:sz w:val="22"/>
              </w:rPr>
              <w:t>,</w:t>
            </w:r>
            <w:r w:rsidRPr="00926044">
              <w:rPr>
                <w:rFonts w:hint="eastAsia"/>
                <w:sz w:val="22"/>
              </w:rPr>
              <w:t>827</w:t>
            </w:r>
            <w:r w:rsidR="00937035" w:rsidRPr="00926044">
              <w:rPr>
                <w:rFonts w:hint="eastAsia"/>
                <w:sz w:val="22"/>
              </w:rPr>
              <w:t>件</w:t>
            </w:r>
            <w:r w:rsidRPr="00926044">
              <w:rPr>
                <w:rFonts w:hint="eastAsia"/>
                <w:sz w:val="22"/>
              </w:rPr>
              <w:t>)</w:t>
            </w:r>
          </w:p>
        </w:tc>
        <w:tc>
          <w:tcPr>
            <w:tcW w:w="1201" w:type="dxa"/>
            <w:shd w:val="clear" w:color="auto" w:fill="auto"/>
            <w:vAlign w:val="center"/>
          </w:tcPr>
          <w:p w:rsidR="00562D97" w:rsidRPr="000B7AB7" w:rsidRDefault="000B7AB7" w:rsidP="000F609B">
            <w:pPr>
              <w:pStyle w:val="142"/>
              <w:jc w:val="right"/>
              <w:rPr>
                <w:b/>
              </w:rPr>
            </w:pPr>
            <w:r w:rsidRPr="000B7AB7">
              <w:rPr>
                <w:rFonts w:hint="eastAsia"/>
                <w:b/>
              </w:rPr>
              <w:t>676</w:t>
            </w:r>
          </w:p>
          <w:p w:rsidR="00937035" w:rsidRPr="000B7AB7" w:rsidRDefault="006C22FF" w:rsidP="000F609B">
            <w:pPr>
              <w:pStyle w:val="142"/>
              <w:jc w:val="right"/>
              <w:rPr>
                <w:sz w:val="22"/>
              </w:rPr>
            </w:pPr>
            <w:r w:rsidRPr="000B7AB7">
              <w:rPr>
                <w:rFonts w:hint="eastAsia"/>
                <w:sz w:val="22"/>
              </w:rPr>
              <w:t>(</w:t>
            </w:r>
            <w:r w:rsidR="000B7AB7" w:rsidRPr="000B7AB7">
              <w:rPr>
                <w:rFonts w:hint="eastAsia"/>
                <w:sz w:val="22"/>
              </w:rPr>
              <w:t>臺中</w:t>
            </w:r>
            <w:r w:rsidRPr="000B7AB7">
              <w:rPr>
                <w:rFonts w:hint="eastAsia"/>
                <w:sz w:val="22"/>
              </w:rPr>
              <w:t>市</w:t>
            </w:r>
          </w:p>
          <w:p w:rsidR="006C22FF" w:rsidRPr="000B7AB7" w:rsidRDefault="000B7AB7" w:rsidP="000F609B">
            <w:pPr>
              <w:pStyle w:val="142"/>
              <w:jc w:val="right"/>
              <w:rPr>
                <w:rFonts w:hint="eastAsia"/>
              </w:rPr>
            </w:pPr>
            <w:r w:rsidRPr="000B7AB7">
              <w:rPr>
                <w:rFonts w:hint="eastAsia"/>
                <w:sz w:val="22"/>
              </w:rPr>
              <w:t>135</w:t>
            </w:r>
            <w:r w:rsidR="00937035" w:rsidRPr="000B7AB7">
              <w:rPr>
                <w:rFonts w:hint="eastAsia"/>
                <w:sz w:val="22"/>
              </w:rPr>
              <w:t>件</w:t>
            </w:r>
            <w:r w:rsidR="006C22FF" w:rsidRPr="000B7AB7">
              <w:rPr>
                <w:rFonts w:hint="eastAsia"/>
                <w:sz w:val="22"/>
              </w:rPr>
              <w:t>)</w:t>
            </w:r>
          </w:p>
        </w:tc>
      </w:tr>
      <w:tr w:rsidR="00562D97" w:rsidRPr="006C22FF" w:rsidTr="00926044">
        <w:tc>
          <w:tcPr>
            <w:tcW w:w="851" w:type="dxa"/>
            <w:shd w:val="clear" w:color="auto" w:fill="auto"/>
            <w:vAlign w:val="center"/>
          </w:tcPr>
          <w:p w:rsidR="00562D97" w:rsidRPr="00926044" w:rsidRDefault="00562D97" w:rsidP="000F609B">
            <w:pPr>
              <w:pStyle w:val="142"/>
              <w:jc w:val="center"/>
              <w:rPr>
                <w:rFonts w:hint="eastAsia"/>
                <w:spacing w:val="-16"/>
              </w:rPr>
            </w:pPr>
            <w:r w:rsidRPr="00926044">
              <w:rPr>
                <w:rFonts w:hint="eastAsia"/>
                <w:spacing w:val="-16"/>
              </w:rPr>
              <w:t>最久淹水時間</w:t>
            </w:r>
          </w:p>
        </w:tc>
        <w:tc>
          <w:tcPr>
            <w:tcW w:w="1286" w:type="dxa"/>
            <w:shd w:val="clear" w:color="auto" w:fill="auto"/>
            <w:vAlign w:val="center"/>
          </w:tcPr>
          <w:p w:rsidR="00562D97" w:rsidRPr="00957A9D" w:rsidRDefault="005D6E0C" w:rsidP="000F609B">
            <w:pPr>
              <w:pStyle w:val="142"/>
              <w:jc w:val="right"/>
              <w:rPr>
                <w:b/>
              </w:rPr>
            </w:pPr>
            <w:r w:rsidRPr="00957A9D">
              <w:rPr>
                <w:rFonts w:hint="eastAsia"/>
                <w:b/>
              </w:rPr>
              <w:t>3</w:t>
            </w:r>
            <w:r w:rsidRPr="00957A9D">
              <w:rPr>
                <w:b/>
              </w:rPr>
              <w:t>,</w:t>
            </w:r>
            <w:r w:rsidRPr="00957A9D">
              <w:rPr>
                <w:rFonts w:hint="eastAsia"/>
                <w:b/>
              </w:rPr>
              <w:t>160</w:t>
            </w:r>
          </w:p>
          <w:p w:rsidR="005D6E0C" w:rsidRPr="006C22FF" w:rsidRDefault="005D6E0C" w:rsidP="000F609B">
            <w:pPr>
              <w:pStyle w:val="142"/>
              <w:jc w:val="right"/>
              <w:rPr>
                <w:rFonts w:hint="eastAsia"/>
              </w:rPr>
            </w:pPr>
            <w:r w:rsidRPr="00926044">
              <w:rPr>
                <w:rFonts w:hint="eastAsia"/>
                <w:sz w:val="22"/>
              </w:rPr>
              <w:t>(高雄市</w:t>
            </w:r>
            <w:r w:rsidR="009B24CB" w:rsidRPr="00926044">
              <w:rPr>
                <w:rFonts w:hint="eastAsia"/>
                <w:sz w:val="22"/>
              </w:rPr>
              <w:t>深度28公分</w:t>
            </w:r>
            <w:r w:rsidRPr="00926044">
              <w:rPr>
                <w:rFonts w:hint="eastAsia"/>
                <w:sz w:val="22"/>
              </w:rPr>
              <w:t>)</w:t>
            </w:r>
          </w:p>
        </w:tc>
        <w:tc>
          <w:tcPr>
            <w:tcW w:w="1286" w:type="dxa"/>
            <w:shd w:val="clear" w:color="auto" w:fill="auto"/>
            <w:vAlign w:val="center"/>
          </w:tcPr>
          <w:p w:rsidR="00562D97" w:rsidRPr="00957A9D" w:rsidRDefault="005D6E0C" w:rsidP="000F609B">
            <w:pPr>
              <w:pStyle w:val="142"/>
              <w:jc w:val="right"/>
              <w:rPr>
                <w:b/>
              </w:rPr>
            </w:pPr>
            <w:r w:rsidRPr="00957A9D">
              <w:rPr>
                <w:rFonts w:hint="eastAsia"/>
                <w:b/>
              </w:rPr>
              <w:t>3</w:t>
            </w:r>
            <w:r w:rsidRPr="00957A9D">
              <w:rPr>
                <w:b/>
              </w:rPr>
              <w:t>,610</w:t>
            </w:r>
          </w:p>
          <w:p w:rsidR="005D6E0C" w:rsidRPr="006C22FF" w:rsidRDefault="005D6E0C" w:rsidP="000F609B">
            <w:pPr>
              <w:pStyle w:val="142"/>
              <w:jc w:val="right"/>
              <w:rPr>
                <w:rFonts w:hint="eastAsia"/>
              </w:rPr>
            </w:pPr>
            <w:r w:rsidRPr="00926044">
              <w:rPr>
                <w:sz w:val="22"/>
              </w:rPr>
              <w:t>(</w:t>
            </w:r>
            <w:r w:rsidRPr="00926044">
              <w:rPr>
                <w:rFonts w:hint="eastAsia"/>
                <w:sz w:val="22"/>
              </w:rPr>
              <w:t>桃園市</w:t>
            </w:r>
            <w:r w:rsidR="009B24CB" w:rsidRPr="00926044">
              <w:rPr>
                <w:rFonts w:hint="eastAsia"/>
                <w:sz w:val="22"/>
              </w:rPr>
              <w:t>深度11公分</w:t>
            </w:r>
            <w:r w:rsidRPr="00926044">
              <w:rPr>
                <w:rFonts w:hint="eastAsia"/>
                <w:sz w:val="22"/>
              </w:rPr>
              <w:t>)</w:t>
            </w:r>
          </w:p>
        </w:tc>
        <w:tc>
          <w:tcPr>
            <w:tcW w:w="1287" w:type="dxa"/>
            <w:shd w:val="clear" w:color="auto" w:fill="auto"/>
            <w:vAlign w:val="center"/>
          </w:tcPr>
          <w:p w:rsidR="00562D97" w:rsidRPr="00957A9D" w:rsidRDefault="005D6E0C" w:rsidP="000F609B">
            <w:pPr>
              <w:pStyle w:val="142"/>
              <w:jc w:val="right"/>
              <w:rPr>
                <w:b/>
              </w:rPr>
            </w:pPr>
            <w:r w:rsidRPr="00957A9D">
              <w:rPr>
                <w:rFonts w:hint="eastAsia"/>
                <w:b/>
              </w:rPr>
              <w:t>2,</w:t>
            </w:r>
            <w:r w:rsidRPr="00957A9D">
              <w:rPr>
                <w:b/>
              </w:rPr>
              <w:t>951</w:t>
            </w:r>
          </w:p>
          <w:p w:rsidR="005D6E0C" w:rsidRPr="006C22FF" w:rsidRDefault="005D6E0C" w:rsidP="000F609B">
            <w:pPr>
              <w:pStyle w:val="142"/>
              <w:jc w:val="right"/>
              <w:rPr>
                <w:rFonts w:hint="eastAsia"/>
              </w:rPr>
            </w:pPr>
            <w:r w:rsidRPr="00926044">
              <w:rPr>
                <w:rFonts w:hint="eastAsia"/>
                <w:sz w:val="22"/>
              </w:rPr>
              <w:t>(宜蘭縣</w:t>
            </w:r>
            <w:r w:rsidR="009B24CB" w:rsidRPr="00926044">
              <w:rPr>
                <w:rFonts w:hint="eastAsia"/>
                <w:sz w:val="22"/>
              </w:rPr>
              <w:t>深度15公分</w:t>
            </w:r>
            <w:r w:rsidRPr="00926044">
              <w:rPr>
                <w:rFonts w:hint="eastAsia"/>
                <w:sz w:val="22"/>
              </w:rPr>
              <w:t>)</w:t>
            </w:r>
          </w:p>
        </w:tc>
        <w:tc>
          <w:tcPr>
            <w:tcW w:w="1286" w:type="dxa"/>
            <w:shd w:val="clear" w:color="auto" w:fill="auto"/>
            <w:vAlign w:val="center"/>
          </w:tcPr>
          <w:p w:rsidR="00562D97" w:rsidRPr="00957A9D" w:rsidRDefault="0047041E" w:rsidP="000F609B">
            <w:pPr>
              <w:pStyle w:val="142"/>
              <w:jc w:val="right"/>
              <w:rPr>
                <w:b/>
              </w:rPr>
            </w:pPr>
            <w:r w:rsidRPr="00957A9D">
              <w:rPr>
                <w:rFonts w:hint="eastAsia"/>
                <w:b/>
              </w:rPr>
              <w:t>3</w:t>
            </w:r>
            <w:r w:rsidRPr="00957A9D">
              <w:rPr>
                <w:b/>
              </w:rPr>
              <w:t>,</w:t>
            </w:r>
            <w:r w:rsidRPr="00957A9D">
              <w:rPr>
                <w:rFonts w:hint="eastAsia"/>
                <w:b/>
              </w:rPr>
              <w:t>051</w:t>
            </w:r>
          </w:p>
          <w:p w:rsidR="0047041E" w:rsidRPr="006C22FF" w:rsidRDefault="0047041E" w:rsidP="000F609B">
            <w:pPr>
              <w:pStyle w:val="142"/>
              <w:jc w:val="right"/>
              <w:rPr>
                <w:rFonts w:hint="eastAsia"/>
              </w:rPr>
            </w:pPr>
            <w:r w:rsidRPr="00926044">
              <w:rPr>
                <w:rFonts w:hint="eastAsia"/>
                <w:sz w:val="22"/>
              </w:rPr>
              <w:t>(新北市)</w:t>
            </w:r>
          </w:p>
        </w:tc>
        <w:tc>
          <w:tcPr>
            <w:tcW w:w="1286" w:type="dxa"/>
            <w:shd w:val="clear" w:color="auto" w:fill="auto"/>
            <w:vAlign w:val="center"/>
          </w:tcPr>
          <w:p w:rsidR="00562D97" w:rsidRPr="00957A9D" w:rsidRDefault="0047041E" w:rsidP="000F609B">
            <w:pPr>
              <w:pStyle w:val="142"/>
              <w:jc w:val="right"/>
              <w:rPr>
                <w:b/>
              </w:rPr>
            </w:pPr>
            <w:r w:rsidRPr="00957A9D">
              <w:rPr>
                <w:rFonts w:hint="eastAsia"/>
                <w:b/>
              </w:rPr>
              <w:t>4</w:t>
            </w:r>
            <w:r w:rsidRPr="00957A9D">
              <w:rPr>
                <w:b/>
              </w:rPr>
              <w:t>,</w:t>
            </w:r>
            <w:r w:rsidRPr="00957A9D">
              <w:rPr>
                <w:rFonts w:hint="eastAsia"/>
                <w:b/>
              </w:rPr>
              <w:t>452</w:t>
            </w:r>
          </w:p>
          <w:p w:rsidR="0047041E" w:rsidRPr="006C22FF" w:rsidRDefault="0047041E" w:rsidP="000F609B">
            <w:pPr>
              <w:pStyle w:val="142"/>
              <w:jc w:val="right"/>
              <w:rPr>
                <w:rFonts w:hint="eastAsia"/>
              </w:rPr>
            </w:pPr>
            <w:r w:rsidRPr="00926044">
              <w:rPr>
                <w:rFonts w:hint="eastAsia"/>
                <w:sz w:val="22"/>
              </w:rPr>
              <w:t>(臺南市</w:t>
            </w:r>
            <w:r w:rsidR="00D80C3A" w:rsidRPr="00926044">
              <w:rPr>
                <w:rFonts w:hint="eastAsia"/>
                <w:sz w:val="22"/>
              </w:rPr>
              <w:t>深度20公分</w:t>
            </w:r>
            <w:r w:rsidRPr="00926044">
              <w:rPr>
                <w:rFonts w:hint="eastAsia"/>
                <w:sz w:val="22"/>
              </w:rPr>
              <w:t>)</w:t>
            </w:r>
          </w:p>
        </w:tc>
        <w:tc>
          <w:tcPr>
            <w:tcW w:w="1201" w:type="dxa"/>
            <w:shd w:val="clear" w:color="auto" w:fill="auto"/>
            <w:vAlign w:val="center"/>
          </w:tcPr>
          <w:p w:rsidR="00562D97" w:rsidRPr="000B7AB7" w:rsidRDefault="006C22FF" w:rsidP="000F609B">
            <w:pPr>
              <w:pStyle w:val="142"/>
              <w:jc w:val="right"/>
              <w:rPr>
                <w:b/>
              </w:rPr>
            </w:pPr>
            <w:r w:rsidRPr="000B7AB7">
              <w:rPr>
                <w:rFonts w:hint="eastAsia"/>
                <w:b/>
              </w:rPr>
              <w:t>2,8</w:t>
            </w:r>
            <w:r w:rsidR="000B7AB7" w:rsidRPr="000B7AB7">
              <w:rPr>
                <w:rFonts w:hint="eastAsia"/>
                <w:b/>
              </w:rPr>
              <w:t>76</w:t>
            </w:r>
          </w:p>
          <w:p w:rsidR="006C22FF" w:rsidRPr="000B7AB7" w:rsidRDefault="006C22FF" w:rsidP="000F609B">
            <w:pPr>
              <w:pStyle w:val="142"/>
              <w:jc w:val="right"/>
              <w:rPr>
                <w:rFonts w:hint="eastAsia"/>
                <w:spacing w:val="-12"/>
              </w:rPr>
            </w:pPr>
            <w:r w:rsidRPr="000B7AB7">
              <w:rPr>
                <w:rFonts w:hint="eastAsia"/>
                <w:spacing w:val="-12"/>
                <w:sz w:val="22"/>
              </w:rPr>
              <w:t>(</w:t>
            </w:r>
            <w:r w:rsidR="000B7AB7" w:rsidRPr="000B7AB7">
              <w:rPr>
                <w:rFonts w:hint="eastAsia"/>
                <w:spacing w:val="-12"/>
                <w:sz w:val="22"/>
              </w:rPr>
              <w:t>彰化縣</w:t>
            </w:r>
            <w:r w:rsidR="00D80C3A" w:rsidRPr="000B7AB7">
              <w:rPr>
                <w:rFonts w:hint="eastAsia"/>
                <w:spacing w:val="-12"/>
                <w:sz w:val="22"/>
              </w:rPr>
              <w:t>深度</w:t>
            </w:r>
            <w:r w:rsidR="000B7AB7" w:rsidRPr="000B7AB7">
              <w:rPr>
                <w:rFonts w:hint="eastAsia"/>
                <w:spacing w:val="-12"/>
                <w:sz w:val="22"/>
              </w:rPr>
              <w:t>11</w:t>
            </w:r>
            <w:r w:rsidR="00D80C3A" w:rsidRPr="000B7AB7">
              <w:rPr>
                <w:rFonts w:hint="eastAsia"/>
                <w:spacing w:val="-12"/>
                <w:sz w:val="22"/>
              </w:rPr>
              <w:t>公分</w:t>
            </w:r>
            <w:r w:rsidRPr="000B7AB7">
              <w:rPr>
                <w:rFonts w:hint="eastAsia"/>
                <w:spacing w:val="-12"/>
                <w:sz w:val="22"/>
              </w:rPr>
              <w:t>)</w:t>
            </w:r>
          </w:p>
        </w:tc>
      </w:tr>
      <w:tr w:rsidR="00562D97" w:rsidRPr="006C22FF" w:rsidTr="00926044">
        <w:tc>
          <w:tcPr>
            <w:tcW w:w="851" w:type="dxa"/>
            <w:shd w:val="clear" w:color="auto" w:fill="auto"/>
            <w:vAlign w:val="center"/>
          </w:tcPr>
          <w:p w:rsidR="00562D97" w:rsidRPr="00926044" w:rsidRDefault="00562D97" w:rsidP="000F609B">
            <w:pPr>
              <w:pStyle w:val="142"/>
              <w:jc w:val="center"/>
              <w:rPr>
                <w:rFonts w:hint="eastAsia"/>
                <w:spacing w:val="-16"/>
              </w:rPr>
            </w:pPr>
            <w:r w:rsidRPr="00926044">
              <w:rPr>
                <w:rFonts w:hint="eastAsia"/>
                <w:spacing w:val="-16"/>
              </w:rPr>
              <w:t>平均淹水時間</w:t>
            </w:r>
          </w:p>
        </w:tc>
        <w:tc>
          <w:tcPr>
            <w:tcW w:w="1286" w:type="dxa"/>
            <w:shd w:val="clear" w:color="auto" w:fill="auto"/>
            <w:vAlign w:val="center"/>
          </w:tcPr>
          <w:p w:rsidR="00562D97" w:rsidRPr="00957A9D" w:rsidRDefault="005D6E0C" w:rsidP="000F609B">
            <w:pPr>
              <w:pStyle w:val="142"/>
              <w:jc w:val="right"/>
              <w:rPr>
                <w:b/>
              </w:rPr>
            </w:pPr>
            <w:r w:rsidRPr="00957A9D">
              <w:rPr>
                <w:rFonts w:hint="eastAsia"/>
                <w:b/>
              </w:rPr>
              <w:t>752</w:t>
            </w:r>
          </w:p>
          <w:p w:rsidR="005D6E0C" w:rsidRPr="006C22FF" w:rsidRDefault="005D6E0C" w:rsidP="000F609B">
            <w:pPr>
              <w:pStyle w:val="142"/>
              <w:jc w:val="right"/>
              <w:rPr>
                <w:rFonts w:hint="eastAsia"/>
              </w:rPr>
            </w:pPr>
            <w:r w:rsidRPr="00926044">
              <w:rPr>
                <w:rFonts w:hint="eastAsia"/>
                <w:sz w:val="22"/>
              </w:rPr>
              <w:t>(臺中市)</w:t>
            </w:r>
          </w:p>
        </w:tc>
        <w:tc>
          <w:tcPr>
            <w:tcW w:w="1286" w:type="dxa"/>
            <w:shd w:val="clear" w:color="auto" w:fill="auto"/>
            <w:vAlign w:val="center"/>
          </w:tcPr>
          <w:p w:rsidR="00562D97" w:rsidRPr="00957A9D" w:rsidRDefault="005D6E0C" w:rsidP="000F609B">
            <w:pPr>
              <w:pStyle w:val="142"/>
              <w:jc w:val="right"/>
              <w:rPr>
                <w:b/>
              </w:rPr>
            </w:pPr>
            <w:r w:rsidRPr="00957A9D">
              <w:rPr>
                <w:rFonts w:hint="eastAsia"/>
                <w:b/>
              </w:rPr>
              <w:t>504</w:t>
            </w:r>
          </w:p>
          <w:p w:rsidR="005D6E0C" w:rsidRPr="006C22FF" w:rsidRDefault="005D6E0C" w:rsidP="000F609B">
            <w:pPr>
              <w:pStyle w:val="142"/>
              <w:jc w:val="right"/>
              <w:rPr>
                <w:rFonts w:hint="eastAsia"/>
              </w:rPr>
            </w:pPr>
            <w:r w:rsidRPr="00926044">
              <w:rPr>
                <w:rFonts w:hint="eastAsia"/>
                <w:sz w:val="22"/>
              </w:rPr>
              <w:t>(苗栗縣)</w:t>
            </w:r>
          </w:p>
        </w:tc>
        <w:tc>
          <w:tcPr>
            <w:tcW w:w="1287" w:type="dxa"/>
            <w:shd w:val="clear" w:color="auto" w:fill="auto"/>
            <w:vAlign w:val="center"/>
          </w:tcPr>
          <w:p w:rsidR="00562D97" w:rsidRPr="00957A9D" w:rsidRDefault="0047041E" w:rsidP="000F609B">
            <w:pPr>
              <w:pStyle w:val="142"/>
              <w:jc w:val="right"/>
              <w:rPr>
                <w:b/>
              </w:rPr>
            </w:pPr>
            <w:r w:rsidRPr="00957A9D">
              <w:rPr>
                <w:rFonts w:hint="eastAsia"/>
                <w:b/>
              </w:rPr>
              <w:t>349</w:t>
            </w:r>
          </w:p>
          <w:p w:rsidR="0047041E" w:rsidRPr="006C22FF" w:rsidRDefault="0047041E" w:rsidP="000F609B">
            <w:pPr>
              <w:pStyle w:val="142"/>
              <w:jc w:val="right"/>
              <w:rPr>
                <w:rFonts w:hint="eastAsia"/>
              </w:rPr>
            </w:pPr>
            <w:r w:rsidRPr="00926044">
              <w:rPr>
                <w:rFonts w:hint="eastAsia"/>
                <w:sz w:val="22"/>
              </w:rPr>
              <w:t>(宜蘭縣)</w:t>
            </w:r>
          </w:p>
        </w:tc>
        <w:tc>
          <w:tcPr>
            <w:tcW w:w="1286" w:type="dxa"/>
            <w:shd w:val="clear" w:color="auto" w:fill="auto"/>
            <w:vAlign w:val="center"/>
          </w:tcPr>
          <w:p w:rsidR="00562D97" w:rsidRPr="00957A9D" w:rsidRDefault="0047041E" w:rsidP="000F609B">
            <w:pPr>
              <w:pStyle w:val="142"/>
              <w:jc w:val="right"/>
              <w:rPr>
                <w:b/>
              </w:rPr>
            </w:pPr>
            <w:r w:rsidRPr="00957A9D">
              <w:rPr>
                <w:rFonts w:hint="eastAsia"/>
                <w:b/>
              </w:rPr>
              <w:t>570</w:t>
            </w:r>
          </w:p>
          <w:p w:rsidR="0047041E" w:rsidRPr="006C22FF" w:rsidRDefault="0047041E" w:rsidP="000F609B">
            <w:pPr>
              <w:pStyle w:val="142"/>
              <w:jc w:val="right"/>
              <w:rPr>
                <w:rFonts w:hint="eastAsia"/>
              </w:rPr>
            </w:pPr>
            <w:r w:rsidRPr="00926044">
              <w:rPr>
                <w:rFonts w:hint="eastAsia"/>
                <w:sz w:val="22"/>
              </w:rPr>
              <w:t>(新北市)</w:t>
            </w:r>
          </w:p>
        </w:tc>
        <w:tc>
          <w:tcPr>
            <w:tcW w:w="1286" w:type="dxa"/>
            <w:shd w:val="clear" w:color="auto" w:fill="auto"/>
            <w:vAlign w:val="center"/>
          </w:tcPr>
          <w:p w:rsidR="00562D97" w:rsidRPr="00957A9D" w:rsidRDefault="0047041E" w:rsidP="000F609B">
            <w:pPr>
              <w:pStyle w:val="142"/>
              <w:jc w:val="right"/>
              <w:rPr>
                <w:b/>
              </w:rPr>
            </w:pPr>
            <w:r w:rsidRPr="00957A9D">
              <w:rPr>
                <w:rFonts w:hint="eastAsia"/>
                <w:b/>
              </w:rPr>
              <w:t>1</w:t>
            </w:r>
            <w:r w:rsidRPr="00957A9D">
              <w:rPr>
                <w:b/>
              </w:rPr>
              <w:t>,</w:t>
            </w:r>
            <w:r w:rsidRPr="00957A9D">
              <w:rPr>
                <w:rFonts w:hint="eastAsia"/>
                <w:b/>
              </w:rPr>
              <w:t>096</w:t>
            </w:r>
          </w:p>
          <w:p w:rsidR="0047041E" w:rsidRPr="006C22FF" w:rsidRDefault="0047041E" w:rsidP="000F609B">
            <w:pPr>
              <w:pStyle w:val="142"/>
              <w:jc w:val="right"/>
              <w:rPr>
                <w:rFonts w:hint="eastAsia"/>
              </w:rPr>
            </w:pPr>
            <w:r w:rsidRPr="00926044">
              <w:rPr>
                <w:rFonts w:hint="eastAsia"/>
                <w:sz w:val="22"/>
              </w:rPr>
              <w:t>(花蓮縣)</w:t>
            </w:r>
          </w:p>
        </w:tc>
        <w:tc>
          <w:tcPr>
            <w:tcW w:w="1201" w:type="dxa"/>
            <w:shd w:val="clear" w:color="auto" w:fill="auto"/>
            <w:vAlign w:val="center"/>
          </w:tcPr>
          <w:p w:rsidR="00562D97" w:rsidRPr="000B7AB7" w:rsidRDefault="000B7AB7" w:rsidP="000F609B">
            <w:pPr>
              <w:pStyle w:val="142"/>
              <w:jc w:val="right"/>
              <w:rPr>
                <w:b/>
              </w:rPr>
            </w:pPr>
            <w:r w:rsidRPr="000B7AB7">
              <w:rPr>
                <w:rFonts w:hint="eastAsia"/>
                <w:b/>
              </w:rPr>
              <w:t>938</w:t>
            </w:r>
          </w:p>
          <w:p w:rsidR="006C22FF" w:rsidRPr="000B7AB7" w:rsidRDefault="006C22FF" w:rsidP="000F609B">
            <w:pPr>
              <w:pStyle w:val="142"/>
              <w:jc w:val="right"/>
              <w:rPr>
                <w:rFonts w:hint="eastAsia"/>
              </w:rPr>
            </w:pPr>
            <w:r w:rsidRPr="000B7AB7">
              <w:rPr>
                <w:sz w:val="22"/>
              </w:rPr>
              <w:t>(</w:t>
            </w:r>
            <w:r w:rsidR="000B7AB7" w:rsidRPr="000B7AB7">
              <w:rPr>
                <w:rFonts w:hint="eastAsia"/>
                <w:sz w:val="22"/>
              </w:rPr>
              <w:t>臺</w:t>
            </w:r>
            <w:r w:rsidRPr="000B7AB7">
              <w:rPr>
                <w:rFonts w:hint="eastAsia"/>
                <w:sz w:val="22"/>
              </w:rPr>
              <w:t>東縣)</w:t>
            </w:r>
          </w:p>
        </w:tc>
      </w:tr>
      <w:tr w:rsidR="00562D97" w:rsidRPr="006C22FF" w:rsidTr="00926044">
        <w:tc>
          <w:tcPr>
            <w:tcW w:w="851" w:type="dxa"/>
            <w:shd w:val="clear" w:color="auto" w:fill="auto"/>
            <w:vAlign w:val="center"/>
          </w:tcPr>
          <w:p w:rsidR="00562D97" w:rsidRPr="00926044" w:rsidRDefault="00635D71" w:rsidP="000F609B">
            <w:pPr>
              <w:pStyle w:val="142"/>
              <w:jc w:val="center"/>
              <w:rPr>
                <w:rFonts w:hint="eastAsia"/>
                <w:spacing w:val="-16"/>
              </w:rPr>
            </w:pPr>
            <w:r w:rsidRPr="00926044">
              <w:rPr>
                <w:rFonts w:hint="eastAsia"/>
                <w:spacing w:val="-16"/>
              </w:rPr>
              <w:t>最高</w:t>
            </w:r>
            <w:r w:rsidR="00562D97" w:rsidRPr="00926044">
              <w:rPr>
                <w:rFonts w:hint="eastAsia"/>
                <w:spacing w:val="-16"/>
              </w:rPr>
              <w:t>淹水深度</w:t>
            </w:r>
          </w:p>
        </w:tc>
        <w:tc>
          <w:tcPr>
            <w:tcW w:w="1286" w:type="dxa"/>
            <w:shd w:val="clear" w:color="auto" w:fill="auto"/>
            <w:vAlign w:val="center"/>
          </w:tcPr>
          <w:p w:rsidR="00562D97" w:rsidRPr="00957A9D" w:rsidRDefault="005D6E0C" w:rsidP="000F609B">
            <w:pPr>
              <w:pStyle w:val="142"/>
              <w:jc w:val="right"/>
              <w:rPr>
                <w:b/>
              </w:rPr>
            </w:pPr>
            <w:r w:rsidRPr="00957A9D">
              <w:rPr>
                <w:rFonts w:hint="eastAsia"/>
                <w:b/>
              </w:rPr>
              <w:t>486</w:t>
            </w:r>
          </w:p>
          <w:p w:rsidR="008779F9" w:rsidRPr="00926044" w:rsidRDefault="005D6E0C" w:rsidP="000F609B">
            <w:pPr>
              <w:pStyle w:val="142"/>
              <w:jc w:val="right"/>
              <w:rPr>
                <w:sz w:val="22"/>
              </w:rPr>
            </w:pPr>
            <w:r w:rsidRPr="00926044">
              <w:rPr>
                <w:rFonts w:hint="eastAsia"/>
                <w:sz w:val="22"/>
              </w:rPr>
              <w:t>(臺南市</w:t>
            </w:r>
          </w:p>
          <w:p w:rsidR="005D6E0C" w:rsidRPr="006C22FF" w:rsidRDefault="00B81429" w:rsidP="000F609B">
            <w:pPr>
              <w:pStyle w:val="142"/>
              <w:jc w:val="right"/>
              <w:rPr>
                <w:rFonts w:hint="eastAsia"/>
              </w:rPr>
            </w:pPr>
            <w:r w:rsidRPr="00926044">
              <w:rPr>
                <w:rFonts w:hint="eastAsia"/>
                <w:sz w:val="22"/>
              </w:rPr>
              <w:t>20分鐘</w:t>
            </w:r>
            <w:r w:rsidR="005D6E0C" w:rsidRPr="00926044">
              <w:rPr>
                <w:rFonts w:hint="eastAsia"/>
                <w:sz w:val="22"/>
              </w:rPr>
              <w:t>)</w:t>
            </w:r>
          </w:p>
        </w:tc>
        <w:tc>
          <w:tcPr>
            <w:tcW w:w="1286" w:type="dxa"/>
            <w:shd w:val="clear" w:color="auto" w:fill="auto"/>
            <w:vAlign w:val="center"/>
          </w:tcPr>
          <w:p w:rsidR="00562D97" w:rsidRPr="00957A9D" w:rsidRDefault="005D6E0C" w:rsidP="000F609B">
            <w:pPr>
              <w:pStyle w:val="142"/>
              <w:jc w:val="right"/>
              <w:rPr>
                <w:b/>
              </w:rPr>
            </w:pPr>
            <w:r w:rsidRPr="00957A9D">
              <w:rPr>
                <w:rFonts w:hint="eastAsia"/>
                <w:b/>
              </w:rPr>
              <w:t>2</w:t>
            </w:r>
            <w:r w:rsidR="00B81429" w:rsidRPr="00957A9D">
              <w:rPr>
                <w:rFonts w:hint="eastAsia"/>
                <w:b/>
              </w:rPr>
              <w:t>06</w:t>
            </w:r>
          </w:p>
          <w:p w:rsidR="005D6E0C" w:rsidRPr="006C22FF" w:rsidRDefault="005D6E0C" w:rsidP="000F609B">
            <w:pPr>
              <w:pStyle w:val="142"/>
              <w:jc w:val="right"/>
              <w:rPr>
                <w:rFonts w:hint="eastAsia"/>
              </w:rPr>
            </w:pPr>
            <w:r w:rsidRPr="00926044">
              <w:rPr>
                <w:rFonts w:hint="eastAsia"/>
                <w:sz w:val="22"/>
              </w:rPr>
              <w:t>(臺</w:t>
            </w:r>
            <w:r w:rsidR="00B81429" w:rsidRPr="00926044">
              <w:rPr>
                <w:rFonts w:hint="eastAsia"/>
                <w:sz w:val="22"/>
              </w:rPr>
              <w:t>南市568分鐘</w:t>
            </w:r>
            <w:r w:rsidRPr="00926044">
              <w:rPr>
                <w:rFonts w:hint="eastAsia"/>
                <w:sz w:val="22"/>
              </w:rPr>
              <w:t>)</w:t>
            </w:r>
          </w:p>
        </w:tc>
        <w:tc>
          <w:tcPr>
            <w:tcW w:w="1287" w:type="dxa"/>
            <w:shd w:val="clear" w:color="auto" w:fill="auto"/>
            <w:vAlign w:val="center"/>
          </w:tcPr>
          <w:p w:rsidR="00562D97" w:rsidRPr="00957A9D" w:rsidRDefault="0047041E" w:rsidP="000F609B">
            <w:pPr>
              <w:pStyle w:val="142"/>
              <w:jc w:val="right"/>
              <w:rPr>
                <w:b/>
              </w:rPr>
            </w:pPr>
            <w:r w:rsidRPr="00957A9D">
              <w:rPr>
                <w:rFonts w:hint="eastAsia"/>
                <w:b/>
              </w:rPr>
              <w:t>177</w:t>
            </w:r>
          </w:p>
          <w:p w:rsidR="0047041E" w:rsidRPr="006C22FF" w:rsidRDefault="0047041E" w:rsidP="000F609B">
            <w:pPr>
              <w:pStyle w:val="142"/>
              <w:jc w:val="right"/>
              <w:rPr>
                <w:rFonts w:hint="eastAsia"/>
              </w:rPr>
            </w:pPr>
            <w:r w:rsidRPr="00926044">
              <w:rPr>
                <w:rFonts w:hint="eastAsia"/>
                <w:sz w:val="22"/>
              </w:rPr>
              <w:t>(新北市</w:t>
            </w:r>
            <w:r w:rsidR="00B81429" w:rsidRPr="00926044">
              <w:rPr>
                <w:rFonts w:hint="eastAsia"/>
                <w:sz w:val="22"/>
              </w:rPr>
              <w:t>311分鐘</w:t>
            </w:r>
            <w:r w:rsidRPr="00926044">
              <w:rPr>
                <w:rFonts w:hint="eastAsia"/>
                <w:sz w:val="22"/>
              </w:rPr>
              <w:t>)</w:t>
            </w:r>
          </w:p>
        </w:tc>
        <w:tc>
          <w:tcPr>
            <w:tcW w:w="1286" w:type="dxa"/>
            <w:shd w:val="clear" w:color="auto" w:fill="auto"/>
            <w:vAlign w:val="center"/>
          </w:tcPr>
          <w:p w:rsidR="00562D97" w:rsidRPr="00957A9D" w:rsidRDefault="0047041E" w:rsidP="000F609B">
            <w:pPr>
              <w:pStyle w:val="142"/>
              <w:jc w:val="right"/>
              <w:rPr>
                <w:b/>
              </w:rPr>
            </w:pPr>
            <w:r w:rsidRPr="00957A9D">
              <w:rPr>
                <w:rFonts w:hint="eastAsia"/>
                <w:b/>
              </w:rPr>
              <w:t>700</w:t>
            </w:r>
          </w:p>
          <w:p w:rsidR="0047041E" w:rsidRPr="006C22FF" w:rsidRDefault="0047041E" w:rsidP="000F609B">
            <w:pPr>
              <w:pStyle w:val="142"/>
              <w:jc w:val="right"/>
              <w:rPr>
                <w:rFonts w:hint="eastAsia"/>
              </w:rPr>
            </w:pPr>
            <w:r w:rsidRPr="00926044">
              <w:rPr>
                <w:rFonts w:hint="eastAsia"/>
                <w:sz w:val="22"/>
              </w:rPr>
              <w:t>(雲林縣</w:t>
            </w:r>
            <w:r w:rsidR="00B81429" w:rsidRPr="00926044">
              <w:rPr>
                <w:rFonts w:hint="eastAsia"/>
                <w:sz w:val="22"/>
              </w:rPr>
              <w:t>114分鐘</w:t>
            </w:r>
            <w:r w:rsidRPr="00926044">
              <w:rPr>
                <w:rFonts w:hint="eastAsia"/>
                <w:sz w:val="22"/>
              </w:rPr>
              <w:t>)</w:t>
            </w:r>
          </w:p>
        </w:tc>
        <w:tc>
          <w:tcPr>
            <w:tcW w:w="1286" w:type="dxa"/>
            <w:shd w:val="clear" w:color="auto" w:fill="auto"/>
            <w:vAlign w:val="center"/>
          </w:tcPr>
          <w:p w:rsidR="00562D97" w:rsidRPr="00957A9D" w:rsidRDefault="006C22FF" w:rsidP="000F609B">
            <w:pPr>
              <w:pStyle w:val="142"/>
              <w:jc w:val="right"/>
              <w:rPr>
                <w:b/>
              </w:rPr>
            </w:pPr>
            <w:r w:rsidRPr="00957A9D">
              <w:rPr>
                <w:rFonts w:hint="eastAsia"/>
                <w:b/>
              </w:rPr>
              <w:t>307</w:t>
            </w:r>
          </w:p>
          <w:p w:rsidR="006C22FF" w:rsidRPr="00926044" w:rsidRDefault="006C22FF" w:rsidP="000F609B">
            <w:pPr>
              <w:pStyle w:val="142"/>
              <w:jc w:val="right"/>
              <w:rPr>
                <w:rFonts w:hint="eastAsia"/>
                <w:spacing w:val="-6"/>
              </w:rPr>
            </w:pPr>
            <w:r w:rsidRPr="00926044">
              <w:rPr>
                <w:rFonts w:hint="eastAsia"/>
                <w:spacing w:val="-6"/>
                <w:sz w:val="22"/>
              </w:rPr>
              <w:t>(高雄市</w:t>
            </w:r>
            <w:r w:rsidR="008F0DD5" w:rsidRPr="00926044">
              <w:rPr>
                <w:rFonts w:hint="eastAsia"/>
                <w:spacing w:val="-6"/>
                <w:sz w:val="22"/>
              </w:rPr>
              <w:t>1</w:t>
            </w:r>
            <w:r w:rsidR="008F0DD5" w:rsidRPr="00926044">
              <w:rPr>
                <w:spacing w:val="-6"/>
                <w:sz w:val="22"/>
              </w:rPr>
              <w:t>,</w:t>
            </w:r>
            <w:r w:rsidR="008F0DD5" w:rsidRPr="00926044">
              <w:rPr>
                <w:rFonts w:hint="eastAsia"/>
                <w:spacing w:val="-6"/>
                <w:sz w:val="22"/>
              </w:rPr>
              <w:t>135分鐘</w:t>
            </w:r>
            <w:r w:rsidRPr="00926044">
              <w:rPr>
                <w:rFonts w:hint="eastAsia"/>
                <w:spacing w:val="-6"/>
                <w:sz w:val="22"/>
              </w:rPr>
              <w:t>)</w:t>
            </w:r>
          </w:p>
        </w:tc>
        <w:tc>
          <w:tcPr>
            <w:tcW w:w="1201" w:type="dxa"/>
            <w:shd w:val="clear" w:color="auto" w:fill="auto"/>
            <w:vAlign w:val="center"/>
          </w:tcPr>
          <w:p w:rsidR="00562D97" w:rsidRPr="00A42911" w:rsidRDefault="000B7AB7" w:rsidP="000F609B">
            <w:pPr>
              <w:pStyle w:val="142"/>
              <w:jc w:val="right"/>
              <w:rPr>
                <w:b/>
              </w:rPr>
            </w:pPr>
            <w:r w:rsidRPr="00A42911">
              <w:rPr>
                <w:rFonts w:hint="eastAsia"/>
                <w:b/>
              </w:rPr>
              <w:t>114</w:t>
            </w:r>
          </w:p>
          <w:p w:rsidR="008779F9" w:rsidRPr="00A42911" w:rsidRDefault="003E6FCC" w:rsidP="000F609B">
            <w:pPr>
              <w:pStyle w:val="142"/>
              <w:jc w:val="right"/>
              <w:rPr>
                <w:sz w:val="22"/>
              </w:rPr>
            </w:pPr>
            <w:r w:rsidRPr="00A42911">
              <w:rPr>
                <w:rFonts w:hint="eastAsia"/>
                <w:sz w:val="22"/>
              </w:rPr>
              <w:t>(</w:t>
            </w:r>
            <w:r w:rsidR="000B7AB7" w:rsidRPr="00A42911">
              <w:rPr>
                <w:rFonts w:hint="eastAsia"/>
                <w:sz w:val="22"/>
              </w:rPr>
              <w:t>南投縣</w:t>
            </w:r>
          </w:p>
          <w:p w:rsidR="006C22FF" w:rsidRPr="00783795" w:rsidRDefault="000B7AB7" w:rsidP="000F609B">
            <w:pPr>
              <w:pStyle w:val="142"/>
              <w:jc w:val="right"/>
              <w:rPr>
                <w:rFonts w:hint="eastAsia"/>
                <w:highlight w:val="yellow"/>
              </w:rPr>
            </w:pPr>
            <w:r w:rsidRPr="00A42911">
              <w:rPr>
                <w:rFonts w:hint="eastAsia"/>
                <w:sz w:val="22"/>
              </w:rPr>
              <w:t>124</w:t>
            </w:r>
            <w:r w:rsidR="003F5296" w:rsidRPr="00A42911">
              <w:rPr>
                <w:rFonts w:hint="eastAsia"/>
                <w:sz w:val="22"/>
              </w:rPr>
              <w:t>分鐘</w:t>
            </w:r>
            <w:r w:rsidR="006C22FF" w:rsidRPr="00A42911">
              <w:rPr>
                <w:rFonts w:hint="eastAsia"/>
                <w:sz w:val="22"/>
              </w:rPr>
              <w:t>)</w:t>
            </w:r>
          </w:p>
        </w:tc>
      </w:tr>
      <w:tr w:rsidR="00562D97" w:rsidRPr="006C22FF" w:rsidTr="00926044">
        <w:tc>
          <w:tcPr>
            <w:tcW w:w="851" w:type="dxa"/>
            <w:shd w:val="clear" w:color="auto" w:fill="auto"/>
            <w:vAlign w:val="center"/>
          </w:tcPr>
          <w:p w:rsidR="00562D97" w:rsidRPr="006C22FF" w:rsidRDefault="00562D97" w:rsidP="000F609B">
            <w:pPr>
              <w:pStyle w:val="142"/>
              <w:jc w:val="center"/>
            </w:pPr>
            <w:r w:rsidRPr="006C22FF">
              <w:rPr>
                <w:rFonts w:hint="eastAsia"/>
              </w:rPr>
              <w:t>農地</w:t>
            </w:r>
          </w:p>
          <w:p w:rsidR="00562D97" w:rsidRPr="006C22FF" w:rsidRDefault="00562D97" w:rsidP="000F609B">
            <w:pPr>
              <w:pStyle w:val="142"/>
              <w:jc w:val="center"/>
              <w:rPr>
                <w:rFonts w:hint="eastAsia"/>
              </w:rPr>
            </w:pPr>
            <w:r w:rsidRPr="006C22FF">
              <w:rPr>
                <w:rFonts w:hint="eastAsia"/>
              </w:rPr>
              <w:t>面積</w:t>
            </w:r>
          </w:p>
        </w:tc>
        <w:tc>
          <w:tcPr>
            <w:tcW w:w="1286" w:type="dxa"/>
            <w:shd w:val="clear" w:color="auto" w:fill="auto"/>
            <w:vAlign w:val="center"/>
          </w:tcPr>
          <w:p w:rsidR="00562D97" w:rsidRPr="00957A9D" w:rsidRDefault="005D6E0C" w:rsidP="000F609B">
            <w:pPr>
              <w:pStyle w:val="142"/>
              <w:jc w:val="right"/>
              <w:rPr>
                <w:b/>
              </w:rPr>
            </w:pPr>
            <w:r w:rsidRPr="00957A9D">
              <w:rPr>
                <w:rFonts w:hint="eastAsia"/>
                <w:b/>
              </w:rPr>
              <w:t>7</w:t>
            </w:r>
            <w:r w:rsidRPr="00957A9D">
              <w:rPr>
                <w:b/>
              </w:rPr>
              <w:t>,</w:t>
            </w:r>
            <w:r w:rsidRPr="00957A9D">
              <w:rPr>
                <w:rFonts w:hint="eastAsia"/>
                <w:b/>
              </w:rPr>
              <w:t>247</w:t>
            </w:r>
          </w:p>
          <w:p w:rsidR="005D6E0C" w:rsidRPr="00926044" w:rsidRDefault="005D6E0C" w:rsidP="000F609B">
            <w:pPr>
              <w:pStyle w:val="142"/>
              <w:jc w:val="right"/>
              <w:rPr>
                <w:rFonts w:hint="eastAsia"/>
                <w:spacing w:val="-6"/>
              </w:rPr>
            </w:pPr>
            <w:r w:rsidRPr="00926044">
              <w:rPr>
                <w:rFonts w:hint="eastAsia"/>
                <w:spacing w:val="-6"/>
                <w:sz w:val="22"/>
              </w:rPr>
              <w:t>(雲林縣1</w:t>
            </w:r>
            <w:r w:rsidRPr="00926044">
              <w:rPr>
                <w:spacing w:val="-6"/>
                <w:sz w:val="22"/>
              </w:rPr>
              <w:t>,</w:t>
            </w:r>
            <w:r w:rsidRPr="00926044">
              <w:rPr>
                <w:rFonts w:hint="eastAsia"/>
                <w:spacing w:val="-6"/>
                <w:sz w:val="22"/>
              </w:rPr>
              <w:t>597</w:t>
            </w:r>
            <w:r w:rsidR="00AD7D8C" w:rsidRPr="00926044">
              <w:rPr>
                <w:rFonts w:hint="eastAsia"/>
                <w:spacing w:val="-6"/>
                <w:sz w:val="22"/>
              </w:rPr>
              <w:t>公頃</w:t>
            </w:r>
            <w:r w:rsidRPr="00926044">
              <w:rPr>
                <w:rFonts w:hint="eastAsia"/>
                <w:spacing w:val="-6"/>
                <w:sz w:val="22"/>
              </w:rPr>
              <w:t>)</w:t>
            </w:r>
          </w:p>
        </w:tc>
        <w:tc>
          <w:tcPr>
            <w:tcW w:w="1286" w:type="dxa"/>
            <w:shd w:val="clear" w:color="auto" w:fill="auto"/>
            <w:vAlign w:val="center"/>
          </w:tcPr>
          <w:p w:rsidR="00562D97" w:rsidRPr="00957A9D" w:rsidRDefault="005D6E0C" w:rsidP="000F609B">
            <w:pPr>
              <w:pStyle w:val="142"/>
              <w:jc w:val="right"/>
              <w:rPr>
                <w:b/>
              </w:rPr>
            </w:pPr>
            <w:r w:rsidRPr="00957A9D">
              <w:rPr>
                <w:rFonts w:hint="eastAsia"/>
                <w:b/>
              </w:rPr>
              <w:t>24</w:t>
            </w:r>
            <w:r w:rsidRPr="00957A9D">
              <w:rPr>
                <w:b/>
              </w:rPr>
              <w:t>,</w:t>
            </w:r>
            <w:r w:rsidRPr="00957A9D">
              <w:rPr>
                <w:rFonts w:hint="eastAsia"/>
                <w:b/>
              </w:rPr>
              <w:t>368</w:t>
            </w:r>
          </w:p>
          <w:p w:rsidR="005D6E0C" w:rsidRPr="00926044" w:rsidRDefault="005D6E0C" w:rsidP="000F609B">
            <w:pPr>
              <w:pStyle w:val="142"/>
              <w:jc w:val="right"/>
              <w:rPr>
                <w:rFonts w:hint="eastAsia"/>
                <w:spacing w:val="-6"/>
              </w:rPr>
            </w:pPr>
            <w:r w:rsidRPr="00926044">
              <w:rPr>
                <w:rFonts w:hint="eastAsia"/>
                <w:spacing w:val="-6"/>
                <w:sz w:val="22"/>
              </w:rPr>
              <w:t>(臺南市5</w:t>
            </w:r>
            <w:r w:rsidRPr="00926044">
              <w:rPr>
                <w:spacing w:val="-6"/>
                <w:sz w:val="22"/>
              </w:rPr>
              <w:t>,</w:t>
            </w:r>
            <w:r w:rsidRPr="00926044">
              <w:rPr>
                <w:rFonts w:hint="eastAsia"/>
                <w:spacing w:val="-6"/>
                <w:sz w:val="22"/>
              </w:rPr>
              <w:t>573</w:t>
            </w:r>
            <w:r w:rsidR="00AD7D8C" w:rsidRPr="00926044">
              <w:rPr>
                <w:rFonts w:hint="eastAsia"/>
                <w:spacing w:val="-6"/>
                <w:sz w:val="22"/>
              </w:rPr>
              <w:t>公頃</w:t>
            </w:r>
            <w:r w:rsidRPr="00926044">
              <w:rPr>
                <w:rFonts w:hint="eastAsia"/>
                <w:spacing w:val="-6"/>
                <w:sz w:val="22"/>
              </w:rPr>
              <w:t>)</w:t>
            </w:r>
          </w:p>
        </w:tc>
        <w:tc>
          <w:tcPr>
            <w:tcW w:w="1287" w:type="dxa"/>
            <w:shd w:val="clear" w:color="auto" w:fill="auto"/>
            <w:vAlign w:val="center"/>
          </w:tcPr>
          <w:p w:rsidR="00562D97" w:rsidRPr="00957A9D" w:rsidRDefault="0047041E" w:rsidP="000F609B">
            <w:pPr>
              <w:pStyle w:val="142"/>
              <w:jc w:val="right"/>
              <w:rPr>
                <w:b/>
              </w:rPr>
            </w:pPr>
            <w:r w:rsidRPr="00957A9D">
              <w:rPr>
                <w:rFonts w:hint="eastAsia"/>
                <w:b/>
              </w:rPr>
              <w:t>4</w:t>
            </w:r>
            <w:r w:rsidRPr="00957A9D">
              <w:rPr>
                <w:b/>
              </w:rPr>
              <w:t>,</w:t>
            </w:r>
            <w:r w:rsidRPr="00957A9D">
              <w:rPr>
                <w:rFonts w:hint="eastAsia"/>
                <w:b/>
              </w:rPr>
              <w:t>264</w:t>
            </w:r>
          </w:p>
          <w:p w:rsidR="008779F9" w:rsidRPr="00926044" w:rsidRDefault="0047041E" w:rsidP="000F609B">
            <w:pPr>
              <w:pStyle w:val="142"/>
              <w:jc w:val="right"/>
              <w:rPr>
                <w:spacing w:val="-6"/>
                <w:sz w:val="22"/>
              </w:rPr>
            </w:pPr>
            <w:r w:rsidRPr="00926044">
              <w:rPr>
                <w:rFonts w:hint="eastAsia"/>
                <w:spacing w:val="-6"/>
                <w:sz w:val="22"/>
              </w:rPr>
              <w:t>(雲林縣</w:t>
            </w:r>
          </w:p>
          <w:p w:rsidR="0047041E" w:rsidRPr="00926044" w:rsidRDefault="0047041E" w:rsidP="000F609B">
            <w:pPr>
              <w:pStyle w:val="142"/>
              <w:jc w:val="right"/>
              <w:rPr>
                <w:rFonts w:hint="eastAsia"/>
                <w:spacing w:val="-6"/>
              </w:rPr>
            </w:pPr>
            <w:r w:rsidRPr="00926044">
              <w:rPr>
                <w:rFonts w:hint="eastAsia"/>
                <w:spacing w:val="-6"/>
                <w:sz w:val="22"/>
              </w:rPr>
              <w:t>799</w:t>
            </w:r>
            <w:r w:rsidR="00AD7D8C" w:rsidRPr="00926044">
              <w:rPr>
                <w:rFonts w:hint="eastAsia"/>
                <w:spacing w:val="-6"/>
                <w:sz w:val="22"/>
              </w:rPr>
              <w:t>公頃</w:t>
            </w:r>
            <w:r w:rsidRPr="00926044">
              <w:rPr>
                <w:rFonts w:hint="eastAsia"/>
                <w:spacing w:val="-6"/>
                <w:sz w:val="22"/>
              </w:rPr>
              <w:t>)</w:t>
            </w:r>
          </w:p>
        </w:tc>
        <w:tc>
          <w:tcPr>
            <w:tcW w:w="1286" w:type="dxa"/>
            <w:shd w:val="clear" w:color="auto" w:fill="auto"/>
            <w:vAlign w:val="center"/>
          </w:tcPr>
          <w:p w:rsidR="00562D97" w:rsidRPr="00957A9D" w:rsidRDefault="0047041E" w:rsidP="000F609B">
            <w:pPr>
              <w:pStyle w:val="142"/>
              <w:jc w:val="right"/>
              <w:rPr>
                <w:b/>
              </w:rPr>
            </w:pPr>
            <w:r w:rsidRPr="00957A9D">
              <w:rPr>
                <w:rFonts w:hint="eastAsia"/>
                <w:b/>
              </w:rPr>
              <w:t>15</w:t>
            </w:r>
            <w:r w:rsidRPr="00957A9D">
              <w:rPr>
                <w:b/>
              </w:rPr>
              <w:t>,</w:t>
            </w:r>
            <w:r w:rsidRPr="00957A9D">
              <w:rPr>
                <w:rFonts w:hint="eastAsia"/>
                <w:b/>
              </w:rPr>
              <w:t>325</w:t>
            </w:r>
          </w:p>
          <w:p w:rsidR="0047041E" w:rsidRPr="00926044" w:rsidRDefault="0047041E" w:rsidP="000F609B">
            <w:pPr>
              <w:pStyle w:val="142"/>
              <w:jc w:val="right"/>
              <w:rPr>
                <w:rFonts w:hint="eastAsia"/>
                <w:spacing w:val="-6"/>
              </w:rPr>
            </w:pPr>
            <w:r w:rsidRPr="00926044">
              <w:rPr>
                <w:rFonts w:hint="eastAsia"/>
                <w:spacing w:val="-6"/>
                <w:sz w:val="22"/>
              </w:rPr>
              <w:t>(花蓮縣4</w:t>
            </w:r>
            <w:r w:rsidRPr="00926044">
              <w:rPr>
                <w:spacing w:val="-6"/>
                <w:sz w:val="22"/>
              </w:rPr>
              <w:t>,</w:t>
            </w:r>
            <w:r w:rsidRPr="00926044">
              <w:rPr>
                <w:rFonts w:hint="eastAsia"/>
                <w:spacing w:val="-6"/>
                <w:sz w:val="22"/>
              </w:rPr>
              <w:t>142</w:t>
            </w:r>
            <w:r w:rsidR="00AD7D8C" w:rsidRPr="00926044">
              <w:rPr>
                <w:rFonts w:hint="eastAsia"/>
                <w:spacing w:val="-6"/>
                <w:sz w:val="22"/>
              </w:rPr>
              <w:t>公頃</w:t>
            </w:r>
            <w:r w:rsidRPr="00926044">
              <w:rPr>
                <w:rFonts w:hint="eastAsia"/>
                <w:spacing w:val="-6"/>
                <w:sz w:val="22"/>
              </w:rPr>
              <w:t>)</w:t>
            </w:r>
          </w:p>
        </w:tc>
        <w:tc>
          <w:tcPr>
            <w:tcW w:w="1286" w:type="dxa"/>
            <w:shd w:val="clear" w:color="auto" w:fill="auto"/>
            <w:vAlign w:val="center"/>
          </w:tcPr>
          <w:p w:rsidR="00562D97" w:rsidRPr="00957A9D" w:rsidRDefault="006C22FF" w:rsidP="000F609B">
            <w:pPr>
              <w:pStyle w:val="142"/>
              <w:jc w:val="right"/>
              <w:rPr>
                <w:b/>
              </w:rPr>
            </w:pPr>
            <w:r w:rsidRPr="00957A9D">
              <w:rPr>
                <w:rFonts w:hint="eastAsia"/>
                <w:b/>
              </w:rPr>
              <w:t>56</w:t>
            </w:r>
            <w:r w:rsidRPr="00957A9D">
              <w:rPr>
                <w:b/>
              </w:rPr>
              <w:t>,</w:t>
            </w:r>
            <w:r w:rsidRPr="00957A9D">
              <w:rPr>
                <w:rFonts w:hint="eastAsia"/>
                <w:b/>
              </w:rPr>
              <w:t>303</w:t>
            </w:r>
          </w:p>
          <w:p w:rsidR="006C22FF" w:rsidRPr="00926044" w:rsidRDefault="006C22FF" w:rsidP="000F609B">
            <w:pPr>
              <w:pStyle w:val="142"/>
              <w:jc w:val="right"/>
              <w:rPr>
                <w:rFonts w:hint="eastAsia"/>
                <w:spacing w:val="-16"/>
              </w:rPr>
            </w:pPr>
            <w:r w:rsidRPr="00926044">
              <w:rPr>
                <w:rFonts w:hint="eastAsia"/>
                <w:spacing w:val="-16"/>
                <w:sz w:val="22"/>
              </w:rPr>
              <w:t>(雲林縣12</w:t>
            </w:r>
            <w:r w:rsidRPr="00926044">
              <w:rPr>
                <w:spacing w:val="-16"/>
                <w:sz w:val="22"/>
              </w:rPr>
              <w:t>,</w:t>
            </w:r>
            <w:r w:rsidRPr="00926044">
              <w:rPr>
                <w:rFonts w:hint="eastAsia"/>
                <w:spacing w:val="-16"/>
                <w:sz w:val="22"/>
              </w:rPr>
              <w:t>425</w:t>
            </w:r>
            <w:r w:rsidR="00AD7D8C" w:rsidRPr="00926044">
              <w:rPr>
                <w:rFonts w:hint="eastAsia"/>
                <w:spacing w:val="-16"/>
                <w:sz w:val="22"/>
              </w:rPr>
              <w:t>公頃</w:t>
            </w:r>
            <w:r w:rsidRPr="00926044">
              <w:rPr>
                <w:rFonts w:hint="eastAsia"/>
                <w:spacing w:val="-16"/>
                <w:sz w:val="22"/>
              </w:rPr>
              <w:t>)</w:t>
            </w:r>
          </w:p>
        </w:tc>
        <w:tc>
          <w:tcPr>
            <w:tcW w:w="1201" w:type="dxa"/>
            <w:shd w:val="clear" w:color="auto" w:fill="auto"/>
            <w:vAlign w:val="center"/>
          </w:tcPr>
          <w:p w:rsidR="00562D97" w:rsidRPr="00A42911" w:rsidRDefault="000B7AB7" w:rsidP="000F609B">
            <w:pPr>
              <w:pStyle w:val="142"/>
              <w:jc w:val="right"/>
              <w:rPr>
                <w:b/>
              </w:rPr>
            </w:pPr>
            <w:r w:rsidRPr="00A42911">
              <w:rPr>
                <w:rFonts w:hint="eastAsia"/>
                <w:b/>
              </w:rPr>
              <w:t>8</w:t>
            </w:r>
            <w:r w:rsidR="006C22FF" w:rsidRPr="00A42911">
              <w:rPr>
                <w:b/>
              </w:rPr>
              <w:t>,</w:t>
            </w:r>
            <w:r w:rsidRPr="00A42911">
              <w:rPr>
                <w:rFonts w:hint="eastAsia"/>
                <w:b/>
              </w:rPr>
              <w:t>511</w:t>
            </w:r>
          </w:p>
          <w:p w:rsidR="006C22FF" w:rsidRPr="00A42911" w:rsidRDefault="006C22FF" w:rsidP="000F609B">
            <w:pPr>
              <w:pStyle w:val="142"/>
              <w:jc w:val="right"/>
              <w:rPr>
                <w:rFonts w:hint="eastAsia"/>
                <w:spacing w:val="-16"/>
              </w:rPr>
            </w:pPr>
            <w:r w:rsidRPr="00A42911">
              <w:rPr>
                <w:rFonts w:hint="eastAsia"/>
                <w:spacing w:val="-16"/>
                <w:sz w:val="22"/>
              </w:rPr>
              <w:t>(</w:t>
            </w:r>
            <w:r w:rsidR="00A42911" w:rsidRPr="00A42911">
              <w:rPr>
                <w:rFonts w:hint="eastAsia"/>
                <w:spacing w:val="-16"/>
                <w:sz w:val="22"/>
              </w:rPr>
              <w:t>臺南市</w:t>
            </w:r>
            <w:r w:rsidR="00A42911" w:rsidRPr="00A42911">
              <w:rPr>
                <w:spacing w:val="-16"/>
                <w:sz w:val="22"/>
              </w:rPr>
              <w:t>2,326</w:t>
            </w:r>
            <w:r w:rsidR="00AD7D8C" w:rsidRPr="00A42911">
              <w:rPr>
                <w:rFonts w:hint="eastAsia"/>
                <w:spacing w:val="-16"/>
                <w:sz w:val="22"/>
              </w:rPr>
              <w:t>公頃</w:t>
            </w:r>
            <w:r w:rsidRPr="00A42911">
              <w:rPr>
                <w:rFonts w:hint="eastAsia"/>
                <w:spacing w:val="-16"/>
                <w:sz w:val="22"/>
              </w:rPr>
              <w:t>)</w:t>
            </w:r>
          </w:p>
        </w:tc>
      </w:tr>
      <w:tr w:rsidR="00562D97" w:rsidRPr="006C22FF" w:rsidTr="00926044">
        <w:tc>
          <w:tcPr>
            <w:tcW w:w="851" w:type="dxa"/>
            <w:shd w:val="clear" w:color="auto" w:fill="auto"/>
            <w:vAlign w:val="center"/>
          </w:tcPr>
          <w:p w:rsidR="00562D97" w:rsidRPr="006C22FF" w:rsidRDefault="00562D97" w:rsidP="000F609B">
            <w:pPr>
              <w:pStyle w:val="142"/>
              <w:jc w:val="center"/>
            </w:pPr>
            <w:r w:rsidRPr="006C22FF">
              <w:rPr>
                <w:rFonts w:hint="eastAsia"/>
              </w:rPr>
              <w:t>魚塭</w:t>
            </w:r>
          </w:p>
          <w:p w:rsidR="00562D97" w:rsidRPr="006C22FF" w:rsidRDefault="00562D97" w:rsidP="000F609B">
            <w:pPr>
              <w:pStyle w:val="142"/>
              <w:jc w:val="center"/>
              <w:rPr>
                <w:rFonts w:hint="eastAsia"/>
              </w:rPr>
            </w:pPr>
            <w:r w:rsidRPr="006C22FF">
              <w:rPr>
                <w:rFonts w:hint="eastAsia"/>
              </w:rPr>
              <w:t>面積</w:t>
            </w:r>
          </w:p>
        </w:tc>
        <w:tc>
          <w:tcPr>
            <w:tcW w:w="1286" w:type="dxa"/>
            <w:shd w:val="clear" w:color="auto" w:fill="auto"/>
            <w:vAlign w:val="center"/>
          </w:tcPr>
          <w:p w:rsidR="00562D97" w:rsidRPr="00957A9D" w:rsidRDefault="005D6E0C" w:rsidP="000F609B">
            <w:pPr>
              <w:pStyle w:val="142"/>
              <w:jc w:val="right"/>
              <w:rPr>
                <w:b/>
              </w:rPr>
            </w:pPr>
            <w:r w:rsidRPr="00957A9D">
              <w:rPr>
                <w:rFonts w:hint="eastAsia"/>
                <w:b/>
              </w:rPr>
              <w:t>1</w:t>
            </w:r>
            <w:r w:rsidRPr="00957A9D">
              <w:rPr>
                <w:b/>
              </w:rPr>
              <w:t>,</w:t>
            </w:r>
            <w:r w:rsidRPr="00957A9D">
              <w:rPr>
                <w:rFonts w:hint="eastAsia"/>
                <w:b/>
              </w:rPr>
              <w:t>938</w:t>
            </w:r>
          </w:p>
          <w:p w:rsidR="008779F9" w:rsidRPr="00926044" w:rsidRDefault="005D6E0C" w:rsidP="000F609B">
            <w:pPr>
              <w:pStyle w:val="142"/>
              <w:jc w:val="right"/>
              <w:rPr>
                <w:spacing w:val="-6"/>
                <w:sz w:val="22"/>
              </w:rPr>
            </w:pPr>
            <w:r w:rsidRPr="00926044">
              <w:rPr>
                <w:rFonts w:hint="eastAsia"/>
                <w:spacing w:val="-6"/>
                <w:sz w:val="22"/>
              </w:rPr>
              <w:t>(</w:t>
            </w:r>
            <w:r w:rsidR="0047041E" w:rsidRPr="00926044">
              <w:rPr>
                <w:rFonts w:hint="eastAsia"/>
                <w:spacing w:val="-6"/>
                <w:sz w:val="22"/>
              </w:rPr>
              <w:t>高雄市</w:t>
            </w:r>
          </w:p>
          <w:p w:rsidR="005D6E0C" w:rsidRPr="00926044" w:rsidRDefault="0047041E" w:rsidP="000F609B">
            <w:pPr>
              <w:pStyle w:val="142"/>
              <w:jc w:val="right"/>
              <w:rPr>
                <w:rFonts w:hint="eastAsia"/>
                <w:spacing w:val="-6"/>
              </w:rPr>
            </w:pPr>
            <w:r w:rsidRPr="00926044">
              <w:rPr>
                <w:rFonts w:hint="eastAsia"/>
                <w:spacing w:val="-6"/>
                <w:sz w:val="22"/>
              </w:rPr>
              <w:t>920</w:t>
            </w:r>
            <w:r w:rsidR="00AD7D8C" w:rsidRPr="00926044">
              <w:rPr>
                <w:rFonts w:hint="eastAsia"/>
                <w:spacing w:val="-6"/>
                <w:sz w:val="22"/>
              </w:rPr>
              <w:t>公頃</w:t>
            </w:r>
            <w:r w:rsidRPr="00926044">
              <w:rPr>
                <w:rFonts w:hint="eastAsia"/>
                <w:spacing w:val="-6"/>
                <w:sz w:val="22"/>
              </w:rPr>
              <w:t>)</w:t>
            </w:r>
          </w:p>
        </w:tc>
        <w:tc>
          <w:tcPr>
            <w:tcW w:w="1286" w:type="dxa"/>
            <w:shd w:val="clear" w:color="auto" w:fill="auto"/>
            <w:vAlign w:val="center"/>
          </w:tcPr>
          <w:p w:rsidR="00562D97" w:rsidRPr="00957A9D" w:rsidRDefault="0047041E" w:rsidP="000F609B">
            <w:pPr>
              <w:pStyle w:val="142"/>
              <w:jc w:val="right"/>
              <w:rPr>
                <w:b/>
              </w:rPr>
            </w:pPr>
            <w:r w:rsidRPr="00957A9D">
              <w:rPr>
                <w:rFonts w:hint="eastAsia"/>
                <w:b/>
              </w:rPr>
              <w:t>4</w:t>
            </w:r>
            <w:r w:rsidRPr="00957A9D">
              <w:rPr>
                <w:b/>
              </w:rPr>
              <w:t>,</w:t>
            </w:r>
            <w:r w:rsidRPr="00957A9D">
              <w:rPr>
                <w:rFonts w:hint="eastAsia"/>
                <w:b/>
              </w:rPr>
              <w:t>662</w:t>
            </w:r>
          </w:p>
          <w:p w:rsidR="0047041E" w:rsidRPr="00926044" w:rsidRDefault="0047041E" w:rsidP="000F609B">
            <w:pPr>
              <w:pStyle w:val="142"/>
              <w:jc w:val="right"/>
              <w:rPr>
                <w:rFonts w:hint="eastAsia"/>
                <w:spacing w:val="-6"/>
              </w:rPr>
            </w:pPr>
            <w:r w:rsidRPr="00926044">
              <w:rPr>
                <w:rFonts w:hint="eastAsia"/>
                <w:spacing w:val="-6"/>
                <w:sz w:val="22"/>
              </w:rPr>
              <w:t>(高雄市1,372</w:t>
            </w:r>
            <w:r w:rsidR="00AD7D8C" w:rsidRPr="00926044">
              <w:rPr>
                <w:rFonts w:hint="eastAsia"/>
                <w:spacing w:val="-6"/>
                <w:sz w:val="22"/>
              </w:rPr>
              <w:t>公頃</w:t>
            </w:r>
            <w:r w:rsidRPr="00926044">
              <w:rPr>
                <w:rFonts w:hint="eastAsia"/>
                <w:spacing w:val="-6"/>
                <w:sz w:val="22"/>
              </w:rPr>
              <w:t>)</w:t>
            </w:r>
          </w:p>
        </w:tc>
        <w:tc>
          <w:tcPr>
            <w:tcW w:w="1287" w:type="dxa"/>
            <w:shd w:val="clear" w:color="auto" w:fill="auto"/>
            <w:vAlign w:val="center"/>
          </w:tcPr>
          <w:p w:rsidR="00562D97" w:rsidRPr="00957A9D" w:rsidRDefault="0047041E" w:rsidP="000F609B">
            <w:pPr>
              <w:pStyle w:val="142"/>
              <w:jc w:val="right"/>
              <w:rPr>
                <w:b/>
              </w:rPr>
            </w:pPr>
            <w:r w:rsidRPr="00957A9D">
              <w:rPr>
                <w:rFonts w:hint="eastAsia"/>
                <w:b/>
              </w:rPr>
              <w:t>226</w:t>
            </w:r>
          </w:p>
          <w:p w:rsidR="008779F9" w:rsidRPr="00926044" w:rsidRDefault="0047041E" w:rsidP="000F609B">
            <w:pPr>
              <w:pStyle w:val="142"/>
              <w:jc w:val="right"/>
              <w:rPr>
                <w:spacing w:val="-6"/>
                <w:sz w:val="22"/>
              </w:rPr>
            </w:pPr>
            <w:r w:rsidRPr="00926044">
              <w:rPr>
                <w:rFonts w:hint="eastAsia"/>
                <w:spacing w:val="-6"/>
                <w:sz w:val="22"/>
              </w:rPr>
              <w:t>(臺南市</w:t>
            </w:r>
          </w:p>
          <w:p w:rsidR="0047041E" w:rsidRPr="006C22FF" w:rsidRDefault="0047041E" w:rsidP="000F609B">
            <w:pPr>
              <w:pStyle w:val="142"/>
              <w:jc w:val="right"/>
              <w:rPr>
                <w:rFonts w:hint="eastAsia"/>
              </w:rPr>
            </w:pPr>
            <w:r w:rsidRPr="00926044">
              <w:rPr>
                <w:rFonts w:hint="eastAsia"/>
                <w:spacing w:val="-6"/>
                <w:sz w:val="22"/>
              </w:rPr>
              <w:t>127</w:t>
            </w:r>
            <w:r w:rsidR="00AD7D8C" w:rsidRPr="00926044">
              <w:rPr>
                <w:rFonts w:hint="eastAsia"/>
                <w:spacing w:val="-6"/>
                <w:sz w:val="22"/>
              </w:rPr>
              <w:t>公頃</w:t>
            </w:r>
            <w:r w:rsidRPr="00926044">
              <w:rPr>
                <w:rFonts w:hint="eastAsia"/>
                <w:sz w:val="22"/>
              </w:rPr>
              <w:t>)</w:t>
            </w:r>
          </w:p>
        </w:tc>
        <w:tc>
          <w:tcPr>
            <w:tcW w:w="1286" w:type="dxa"/>
            <w:shd w:val="clear" w:color="auto" w:fill="auto"/>
            <w:vAlign w:val="center"/>
          </w:tcPr>
          <w:p w:rsidR="00562D97" w:rsidRPr="00957A9D" w:rsidRDefault="0047041E" w:rsidP="000F609B">
            <w:pPr>
              <w:pStyle w:val="142"/>
              <w:jc w:val="right"/>
              <w:rPr>
                <w:b/>
              </w:rPr>
            </w:pPr>
            <w:r w:rsidRPr="00957A9D">
              <w:rPr>
                <w:rFonts w:hint="eastAsia"/>
                <w:b/>
              </w:rPr>
              <w:t>2</w:t>
            </w:r>
            <w:r w:rsidRPr="00957A9D">
              <w:rPr>
                <w:b/>
              </w:rPr>
              <w:t>,</w:t>
            </w:r>
            <w:r w:rsidRPr="00957A9D">
              <w:rPr>
                <w:rFonts w:hint="eastAsia"/>
                <w:b/>
              </w:rPr>
              <w:t>279</w:t>
            </w:r>
          </w:p>
          <w:p w:rsidR="0047041E" w:rsidRPr="00926044" w:rsidRDefault="0047041E" w:rsidP="000F609B">
            <w:pPr>
              <w:pStyle w:val="142"/>
              <w:jc w:val="right"/>
              <w:rPr>
                <w:rFonts w:hint="eastAsia"/>
                <w:spacing w:val="-6"/>
              </w:rPr>
            </w:pPr>
            <w:r w:rsidRPr="00926044">
              <w:rPr>
                <w:rFonts w:hint="eastAsia"/>
                <w:spacing w:val="-6"/>
                <w:sz w:val="22"/>
              </w:rPr>
              <w:t>(臺南市1</w:t>
            </w:r>
            <w:r w:rsidRPr="00926044">
              <w:rPr>
                <w:spacing w:val="-6"/>
                <w:sz w:val="22"/>
              </w:rPr>
              <w:t>,</w:t>
            </w:r>
            <w:r w:rsidRPr="00926044">
              <w:rPr>
                <w:rFonts w:hint="eastAsia"/>
                <w:spacing w:val="-6"/>
                <w:sz w:val="22"/>
              </w:rPr>
              <w:t>455</w:t>
            </w:r>
            <w:r w:rsidR="00AD7D8C" w:rsidRPr="00926044">
              <w:rPr>
                <w:rFonts w:hint="eastAsia"/>
                <w:spacing w:val="-6"/>
                <w:sz w:val="22"/>
              </w:rPr>
              <w:t>公頃</w:t>
            </w:r>
            <w:r w:rsidRPr="00926044">
              <w:rPr>
                <w:rFonts w:hint="eastAsia"/>
                <w:spacing w:val="-6"/>
                <w:sz w:val="22"/>
              </w:rPr>
              <w:t>)</w:t>
            </w:r>
          </w:p>
        </w:tc>
        <w:tc>
          <w:tcPr>
            <w:tcW w:w="1286" w:type="dxa"/>
            <w:shd w:val="clear" w:color="auto" w:fill="auto"/>
            <w:vAlign w:val="center"/>
          </w:tcPr>
          <w:p w:rsidR="00562D97" w:rsidRPr="00957A9D" w:rsidRDefault="006C22FF" w:rsidP="000F609B">
            <w:pPr>
              <w:pStyle w:val="142"/>
              <w:jc w:val="right"/>
              <w:rPr>
                <w:b/>
              </w:rPr>
            </w:pPr>
            <w:r w:rsidRPr="00957A9D">
              <w:rPr>
                <w:rFonts w:hint="eastAsia"/>
                <w:b/>
              </w:rPr>
              <w:t>8</w:t>
            </w:r>
            <w:r w:rsidRPr="00957A9D">
              <w:rPr>
                <w:b/>
              </w:rPr>
              <w:t>,</w:t>
            </w:r>
            <w:r w:rsidRPr="00957A9D">
              <w:rPr>
                <w:rFonts w:hint="eastAsia"/>
                <w:b/>
              </w:rPr>
              <w:t>179</w:t>
            </w:r>
          </w:p>
          <w:p w:rsidR="006C22FF" w:rsidRPr="00926044" w:rsidRDefault="006C22FF" w:rsidP="000F609B">
            <w:pPr>
              <w:pStyle w:val="142"/>
              <w:jc w:val="right"/>
              <w:rPr>
                <w:rFonts w:hint="eastAsia"/>
                <w:spacing w:val="-6"/>
              </w:rPr>
            </w:pPr>
            <w:r w:rsidRPr="00926044">
              <w:rPr>
                <w:rFonts w:hint="eastAsia"/>
                <w:spacing w:val="-6"/>
                <w:sz w:val="22"/>
              </w:rPr>
              <w:t>(臺南市4</w:t>
            </w:r>
            <w:r w:rsidRPr="00926044">
              <w:rPr>
                <w:spacing w:val="-6"/>
                <w:sz w:val="22"/>
              </w:rPr>
              <w:t>,</w:t>
            </w:r>
            <w:r w:rsidRPr="00926044">
              <w:rPr>
                <w:rFonts w:hint="eastAsia"/>
                <w:spacing w:val="-6"/>
                <w:sz w:val="22"/>
              </w:rPr>
              <w:t>202</w:t>
            </w:r>
            <w:r w:rsidR="00AD7D8C" w:rsidRPr="00926044">
              <w:rPr>
                <w:rFonts w:hint="eastAsia"/>
                <w:spacing w:val="-6"/>
                <w:sz w:val="22"/>
              </w:rPr>
              <w:t>公頃</w:t>
            </w:r>
            <w:r w:rsidRPr="00926044">
              <w:rPr>
                <w:rFonts w:hint="eastAsia"/>
                <w:spacing w:val="-6"/>
                <w:sz w:val="22"/>
              </w:rPr>
              <w:t>)</w:t>
            </w:r>
          </w:p>
        </w:tc>
        <w:tc>
          <w:tcPr>
            <w:tcW w:w="1201" w:type="dxa"/>
            <w:shd w:val="clear" w:color="auto" w:fill="auto"/>
            <w:vAlign w:val="center"/>
          </w:tcPr>
          <w:p w:rsidR="00562D97" w:rsidRPr="00A42911" w:rsidRDefault="000B7AB7" w:rsidP="000F609B">
            <w:pPr>
              <w:pStyle w:val="142"/>
              <w:jc w:val="right"/>
              <w:rPr>
                <w:b/>
              </w:rPr>
            </w:pPr>
            <w:r w:rsidRPr="00A42911">
              <w:rPr>
                <w:rFonts w:hint="eastAsia"/>
                <w:b/>
              </w:rPr>
              <w:t>2</w:t>
            </w:r>
            <w:r w:rsidRPr="00A42911">
              <w:rPr>
                <w:b/>
              </w:rPr>
              <w:t>,</w:t>
            </w:r>
            <w:r w:rsidRPr="00A42911">
              <w:rPr>
                <w:rFonts w:hint="eastAsia"/>
                <w:b/>
              </w:rPr>
              <w:t>727</w:t>
            </w:r>
          </w:p>
          <w:p w:rsidR="008779F9" w:rsidRPr="00A42911" w:rsidRDefault="006C22FF" w:rsidP="000F609B">
            <w:pPr>
              <w:pStyle w:val="142"/>
              <w:jc w:val="right"/>
              <w:rPr>
                <w:spacing w:val="-6"/>
                <w:sz w:val="22"/>
              </w:rPr>
            </w:pPr>
            <w:r w:rsidRPr="00A42911">
              <w:rPr>
                <w:rFonts w:hint="eastAsia"/>
                <w:spacing w:val="-6"/>
                <w:sz w:val="22"/>
              </w:rPr>
              <w:t>(臺南市</w:t>
            </w:r>
          </w:p>
          <w:p w:rsidR="006C22FF" w:rsidRPr="00A42911" w:rsidRDefault="00A42911" w:rsidP="000F609B">
            <w:pPr>
              <w:pStyle w:val="142"/>
              <w:jc w:val="right"/>
              <w:rPr>
                <w:rFonts w:hint="eastAsia"/>
                <w:spacing w:val="-16"/>
              </w:rPr>
            </w:pPr>
            <w:r w:rsidRPr="00A42911">
              <w:rPr>
                <w:rFonts w:hint="eastAsia"/>
                <w:spacing w:val="-16"/>
                <w:sz w:val="22"/>
              </w:rPr>
              <w:t>1</w:t>
            </w:r>
            <w:r w:rsidRPr="00A42911">
              <w:rPr>
                <w:spacing w:val="-16"/>
                <w:sz w:val="22"/>
              </w:rPr>
              <w:t>,</w:t>
            </w:r>
            <w:r w:rsidRPr="00A42911">
              <w:rPr>
                <w:rFonts w:hint="eastAsia"/>
                <w:spacing w:val="-16"/>
                <w:sz w:val="22"/>
              </w:rPr>
              <w:t>936</w:t>
            </w:r>
            <w:r w:rsidR="00AD7D8C" w:rsidRPr="00A42911">
              <w:rPr>
                <w:rFonts w:hint="eastAsia"/>
                <w:spacing w:val="-16"/>
                <w:sz w:val="22"/>
              </w:rPr>
              <w:t>公頃</w:t>
            </w:r>
            <w:r w:rsidR="006C22FF" w:rsidRPr="00A42911">
              <w:rPr>
                <w:rFonts w:hint="eastAsia"/>
                <w:spacing w:val="-16"/>
                <w:sz w:val="22"/>
              </w:rPr>
              <w:t>)</w:t>
            </w:r>
          </w:p>
        </w:tc>
      </w:tr>
    </w:tbl>
    <w:p w:rsidR="00033293" w:rsidRDefault="009828BB" w:rsidP="00A62A92">
      <w:pPr>
        <w:pStyle w:val="142"/>
        <w:jc w:val="both"/>
      </w:pPr>
      <w:r>
        <w:rPr>
          <w:rFonts w:hint="eastAsia"/>
        </w:rPr>
        <w:t>說    明：</w:t>
      </w:r>
      <w:r w:rsidR="00D80C3A">
        <w:rPr>
          <w:rFonts w:hint="eastAsia"/>
        </w:rPr>
        <w:t>1.</w:t>
      </w:r>
      <w:r>
        <w:rPr>
          <w:rFonts w:hint="eastAsia"/>
        </w:rPr>
        <w:t>表內括弧內市縣及數值即整年度最高之市縣別及其當年度數值</w:t>
      </w:r>
      <w:r w:rsidRPr="009828BB">
        <w:rPr>
          <w:rFonts w:hint="eastAsia"/>
        </w:rPr>
        <w:t>。</w:t>
      </w:r>
    </w:p>
    <w:p w:rsidR="00D80C3A" w:rsidRDefault="00D80C3A" w:rsidP="00D80C3A">
      <w:pPr>
        <w:pStyle w:val="142"/>
        <w:ind w:leftChars="426" w:left="1206"/>
        <w:jc w:val="both"/>
        <w:rPr>
          <w:rFonts w:hint="eastAsia"/>
        </w:rPr>
      </w:pPr>
      <w:r>
        <w:rPr>
          <w:rFonts w:hint="eastAsia"/>
        </w:rPr>
        <w:t>2.112年度新北市最久淹水時間並未記載最高淹水深度</w:t>
      </w:r>
      <w:r w:rsidRPr="00D80C3A">
        <w:rPr>
          <w:rFonts w:hint="eastAsia"/>
        </w:rPr>
        <w:t>。</w:t>
      </w:r>
    </w:p>
    <w:p w:rsidR="00A62A92" w:rsidRPr="00033293" w:rsidRDefault="00A62A92" w:rsidP="00A62A92">
      <w:pPr>
        <w:pStyle w:val="142"/>
        <w:ind w:left="1131" w:hangingChars="465" w:hanging="1131"/>
        <w:jc w:val="both"/>
        <w:rPr>
          <w:rFonts w:hint="eastAsia"/>
        </w:rPr>
      </w:pPr>
      <w:r>
        <w:rPr>
          <w:rFonts w:hint="eastAsia"/>
        </w:rPr>
        <w:t>資料來源：整理自</w:t>
      </w:r>
      <w:r w:rsidRPr="00A62A92">
        <w:rPr>
          <w:rFonts w:hint="eastAsia"/>
        </w:rPr>
        <w:t>內政部「社會經濟統計地理資料網-淹水資訊應用子系統」109年至114年</w:t>
      </w:r>
      <w:r w:rsidR="00783795">
        <w:rPr>
          <w:rFonts w:hint="eastAsia"/>
        </w:rPr>
        <w:t>7</w:t>
      </w:r>
      <w:r w:rsidRPr="00A62A92">
        <w:rPr>
          <w:rFonts w:hint="eastAsia"/>
        </w:rPr>
        <w:t>月</w:t>
      </w:r>
      <w:r w:rsidR="00783795">
        <w:rPr>
          <w:rFonts w:hint="eastAsia"/>
        </w:rPr>
        <w:t>10</w:t>
      </w:r>
      <w:r w:rsidRPr="00A62A92">
        <w:rPr>
          <w:rFonts w:hint="eastAsia"/>
        </w:rPr>
        <w:t>日「歷史淹水資料查詢」。</w:t>
      </w:r>
    </w:p>
    <w:p w:rsidR="00C05CC3" w:rsidRPr="00A647C7" w:rsidRDefault="00C05CC3" w:rsidP="00C05CC3">
      <w:pPr>
        <w:pStyle w:val="a4"/>
        <w:ind w:left="849" w:hanging="283"/>
        <w:rPr>
          <w:rFonts w:hint="eastAsia"/>
          <w:b/>
        </w:rPr>
      </w:pPr>
      <w:r w:rsidRPr="00A647C7">
        <w:rPr>
          <w:rFonts w:hint="eastAsia"/>
          <w:b/>
        </w:rPr>
        <w:t>(三)</w:t>
      </w:r>
      <w:r w:rsidR="000F609B">
        <w:rPr>
          <w:rFonts w:hint="eastAsia"/>
          <w:b/>
        </w:rPr>
        <w:t>水患治理</w:t>
      </w:r>
      <w:r w:rsidR="008A2A86">
        <w:rPr>
          <w:rFonts w:hint="eastAsia"/>
          <w:b/>
        </w:rPr>
        <w:t>雖</w:t>
      </w:r>
      <w:r w:rsidR="000F609B">
        <w:rPr>
          <w:rFonts w:hint="eastAsia"/>
          <w:b/>
        </w:rPr>
        <w:t>已獲初步成效，惟近年極端氣候帶來</w:t>
      </w:r>
      <w:r w:rsidR="008A2A86">
        <w:rPr>
          <w:rFonts w:hint="eastAsia"/>
          <w:b/>
        </w:rPr>
        <w:t>之</w:t>
      </w:r>
      <w:r w:rsidR="002F6071">
        <w:rPr>
          <w:rFonts w:hint="eastAsia"/>
          <w:b/>
        </w:rPr>
        <w:t>短延時強降雨頻仍，加以部分地區地勢低窪，造成淹水不退，亟待研謀改善</w:t>
      </w:r>
    </w:p>
    <w:p w:rsidR="00C05CC3" w:rsidRDefault="00C05CC3" w:rsidP="00C05CC3">
      <w:pPr>
        <w:pStyle w:val="21"/>
        <w:ind w:left="850" w:firstLine="566"/>
      </w:pPr>
      <w:r w:rsidRPr="00C05CC3">
        <w:rPr>
          <w:rFonts w:hint="eastAsia"/>
        </w:rPr>
        <w:t>進一步分析臺南市、嘉義縣、高雄市、雲林縣及桃園市等5個分配較多「縣市管河川及區域排水整體改善計畫」經費之市縣109至113年度淹水及降雨概況(詳表3-2-4)，</w:t>
      </w:r>
      <w:r>
        <w:rPr>
          <w:rFonts w:hint="eastAsia"/>
        </w:rPr>
        <w:t>說明如下：</w:t>
      </w:r>
    </w:p>
    <w:p w:rsidR="00C05CC3" w:rsidRDefault="00C05CC3" w:rsidP="00C05CC3">
      <w:pPr>
        <w:pStyle w:val="123"/>
        <w:ind w:left="1133" w:hanging="283"/>
      </w:pPr>
      <w:r>
        <w:rPr>
          <w:rFonts w:hint="eastAsia"/>
        </w:rPr>
        <w:t>1.</w:t>
      </w:r>
      <w:r w:rsidR="00DC35F7">
        <w:rPr>
          <w:rFonts w:hint="eastAsia"/>
        </w:rPr>
        <w:t>臺南市於110及113年度豐雨期雨量均超過1</w:t>
      </w:r>
      <w:r w:rsidR="00DC35F7">
        <w:t>,</w:t>
      </w:r>
      <w:r w:rsidR="00DC35F7">
        <w:rPr>
          <w:rFonts w:hint="eastAsia"/>
        </w:rPr>
        <w:t>800毫米，兩年度最高淹水深度均低於109年度；嘉義縣</w:t>
      </w:r>
      <w:r w:rsidR="008A2A86">
        <w:rPr>
          <w:rFonts w:hint="eastAsia"/>
        </w:rPr>
        <w:t>112</w:t>
      </w:r>
      <w:r w:rsidR="00310DC7">
        <w:rPr>
          <w:rFonts w:hint="eastAsia"/>
        </w:rPr>
        <w:t>年度年降雨量及豐雨期雨量</w:t>
      </w:r>
      <w:r w:rsidR="008A2A86">
        <w:rPr>
          <w:rFonts w:hint="eastAsia"/>
        </w:rPr>
        <w:t>均高</w:t>
      </w:r>
      <w:r w:rsidR="00310DC7">
        <w:rPr>
          <w:rFonts w:hint="eastAsia"/>
        </w:rPr>
        <w:t>於</w:t>
      </w:r>
      <w:r w:rsidR="008A2A86">
        <w:rPr>
          <w:rFonts w:hint="eastAsia"/>
        </w:rPr>
        <w:t>109</w:t>
      </w:r>
      <w:r w:rsidR="00310DC7">
        <w:rPr>
          <w:rFonts w:hint="eastAsia"/>
        </w:rPr>
        <w:t>年度，但</w:t>
      </w:r>
      <w:r w:rsidR="00DC35F7">
        <w:rPr>
          <w:rFonts w:hint="eastAsia"/>
        </w:rPr>
        <w:t>112年度最久淹水時間</w:t>
      </w:r>
      <w:r w:rsidR="00DC35F7" w:rsidRPr="00DC35F7">
        <w:rPr>
          <w:rFonts w:hint="eastAsia"/>
        </w:rPr>
        <w:t>、平均淹水時間或最深淹水深度</w:t>
      </w:r>
      <w:r w:rsidR="00310DC7">
        <w:rPr>
          <w:rFonts w:hint="eastAsia"/>
        </w:rPr>
        <w:t>已較109年度改進</w:t>
      </w:r>
      <w:r w:rsidR="00DC35F7">
        <w:rPr>
          <w:rFonts w:hint="eastAsia"/>
        </w:rPr>
        <w:t>；</w:t>
      </w:r>
      <w:r w:rsidR="005575E6">
        <w:rPr>
          <w:rFonts w:hint="eastAsia"/>
        </w:rPr>
        <w:t>高雄市</w:t>
      </w:r>
      <w:r w:rsidR="0040328A">
        <w:rPr>
          <w:rFonts w:hint="eastAsia"/>
        </w:rPr>
        <w:t>及</w:t>
      </w:r>
      <w:r w:rsidR="005575E6" w:rsidRPr="005575E6">
        <w:rPr>
          <w:rFonts w:hint="eastAsia"/>
        </w:rPr>
        <w:t>雲林縣</w:t>
      </w:r>
      <w:r w:rsidR="00CB5151">
        <w:rPr>
          <w:rFonts w:hint="eastAsia"/>
        </w:rPr>
        <w:t>113年度年降雨量及豐雨期雨量</w:t>
      </w:r>
      <w:r w:rsidR="00CB69C6">
        <w:rPr>
          <w:rFonts w:hint="eastAsia"/>
        </w:rPr>
        <w:t>雖</w:t>
      </w:r>
      <w:r w:rsidR="00310DC7">
        <w:rPr>
          <w:rFonts w:hint="eastAsia"/>
        </w:rPr>
        <w:t>相較109及110年度增加</w:t>
      </w:r>
      <w:r w:rsidR="00CB5151">
        <w:rPr>
          <w:rFonts w:hint="eastAsia"/>
        </w:rPr>
        <w:t>，</w:t>
      </w:r>
      <w:r w:rsidR="00CB69C6">
        <w:rPr>
          <w:rFonts w:hint="eastAsia"/>
        </w:rPr>
        <w:t>平均淹水時間</w:t>
      </w:r>
      <w:r w:rsidR="008A2A86">
        <w:rPr>
          <w:rFonts w:hint="eastAsia"/>
        </w:rPr>
        <w:t>均呈下降</w:t>
      </w:r>
      <w:r w:rsidR="0040328A">
        <w:rPr>
          <w:rFonts w:hint="eastAsia"/>
        </w:rPr>
        <w:t>；</w:t>
      </w:r>
      <w:r w:rsidR="00CB69C6">
        <w:rPr>
          <w:rFonts w:hint="eastAsia"/>
        </w:rPr>
        <w:t>桃園市</w:t>
      </w:r>
      <w:r w:rsidR="0040328A">
        <w:rPr>
          <w:rFonts w:hint="eastAsia"/>
        </w:rPr>
        <w:t>113年度降雨量及豐雨期雨量較110年度增加，其平均淹水時間</w:t>
      </w:r>
      <w:r w:rsidR="008A2A86">
        <w:rPr>
          <w:rFonts w:hint="eastAsia"/>
        </w:rPr>
        <w:t>雖</w:t>
      </w:r>
      <w:r w:rsidR="0040328A">
        <w:rPr>
          <w:rFonts w:hint="eastAsia"/>
        </w:rPr>
        <w:t>較110年度</w:t>
      </w:r>
      <w:r w:rsidR="008A2A86">
        <w:rPr>
          <w:rFonts w:hint="eastAsia"/>
        </w:rPr>
        <w:t>增加，但最久淹水時間則改善下降</w:t>
      </w:r>
      <w:r w:rsidR="005575E6" w:rsidRPr="005575E6">
        <w:rPr>
          <w:rFonts w:hint="eastAsia"/>
        </w:rPr>
        <w:t>。</w:t>
      </w:r>
    </w:p>
    <w:p w:rsidR="00CB69C6" w:rsidRDefault="00CB69C6" w:rsidP="00C05CC3">
      <w:pPr>
        <w:pStyle w:val="123"/>
        <w:ind w:left="1133" w:hanging="283"/>
      </w:pPr>
      <w:r>
        <w:rPr>
          <w:rFonts w:hint="eastAsia"/>
        </w:rPr>
        <w:t>2.</w:t>
      </w:r>
      <w:r w:rsidR="0040328A">
        <w:rPr>
          <w:rFonts w:hint="eastAsia"/>
        </w:rPr>
        <w:t>中央</w:t>
      </w:r>
      <w:r w:rsidR="00171A7A">
        <w:rPr>
          <w:rFonts w:hint="eastAsia"/>
        </w:rPr>
        <w:t>政府雖已於</w:t>
      </w:r>
      <w:r w:rsidR="00171A7A" w:rsidRPr="00171A7A">
        <w:rPr>
          <w:rFonts w:hint="eastAsia"/>
        </w:rPr>
        <w:t>「縣市管河川及區域排水整體改善計畫」</w:t>
      </w:r>
      <w:r w:rsidR="00171A7A">
        <w:rPr>
          <w:rFonts w:hint="eastAsia"/>
        </w:rPr>
        <w:t>投入大量經費辦理</w:t>
      </w:r>
      <w:r w:rsidR="008A2A86">
        <w:rPr>
          <w:rFonts w:hint="eastAsia"/>
        </w:rPr>
        <w:t>地方</w:t>
      </w:r>
      <w:r w:rsidR="00171A7A">
        <w:rPr>
          <w:rFonts w:hint="eastAsia"/>
        </w:rPr>
        <w:t>水患治理，</w:t>
      </w:r>
      <w:r w:rsidR="00606AB2">
        <w:rPr>
          <w:rFonts w:hint="eastAsia"/>
        </w:rPr>
        <w:t>惟</w:t>
      </w:r>
      <w:r w:rsidR="00171A7A">
        <w:rPr>
          <w:rFonts w:hint="eastAsia"/>
        </w:rPr>
        <w:t>因</w:t>
      </w:r>
      <w:r w:rsidR="00F73A73">
        <w:rPr>
          <w:rFonts w:hint="eastAsia"/>
        </w:rPr>
        <w:t>近年</w:t>
      </w:r>
      <w:r w:rsidR="00171A7A">
        <w:rPr>
          <w:rFonts w:hint="eastAsia"/>
        </w:rPr>
        <w:t>短延時強降雨事件愈發頻繁，短時間即累積</w:t>
      </w:r>
      <w:r w:rsidR="00697E77">
        <w:rPr>
          <w:rFonts w:hint="eastAsia"/>
        </w:rPr>
        <w:t>致災性之</w:t>
      </w:r>
      <w:r w:rsidR="00171A7A">
        <w:rPr>
          <w:rFonts w:hint="eastAsia"/>
        </w:rPr>
        <w:t>雨量，</w:t>
      </w:r>
      <w:r w:rsidR="0040328A">
        <w:rPr>
          <w:rFonts w:hint="eastAsia"/>
        </w:rPr>
        <w:t>造成</w:t>
      </w:r>
      <w:r w:rsidR="00171A7A">
        <w:rPr>
          <w:rFonts w:hint="eastAsia"/>
        </w:rPr>
        <w:t>排水不易，且部分地區因地層下陷</w:t>
      </w:r>
      <w:r w:rsidR="0040328A">
        <w:rPr>
          <w:rFonts w:hint="eastAsia"/>
        </w:rPr>
        <w:t>致</w:t>
      </w:r>
      <w:r w:rsidR="00171A7A">
        <w:rPr>
          <w:rFonts w:hint="eastAsia"/>
        </w:rPr>
        <w:t>地勢低窪，更不利排水，</w:t>
      </w:r>
      <w:r w:rsidR="0040328A">
        <w:rPr>
          <w:rFonts w:hint="eastAsia"/>
        </w:rPr>
        <w:t>故</w:t>
      </w:r>
      <w:r w:rsidR="00171A7A">
        <w:rPr>
          <w:rFonts w:hint="eastAsia"/>
        </w:rPr>
        <w:t>豪雨發生</w:t>
      </w:r>
      <w:r w:rsidR="0040328A">
        <w:rPr>
          <w:rFonts w:hint="eastAsia"/>
        </w:rPr>
        <w:t>後淹水難以快速退水</w:t>
      </w:r>
      <w:r w:rsidR="00171A7A">
        <w:rPr>
          <w:rFonts w:hint="eastAsia"/>
        </w:rPr>
        <w:t>，</w:t>
      </w:r>
      <w:r w:rsidR="00606AB2">
        <w:rPr>
          <w:rFonts w:hint="eastAsia"/>
        </w:rPr>
        <w:t>亟待</w:t>
      </w:r>
      <w:r w:rsidR="008A2A86">
        <w:rPr>
          <w:rFonts w:hint="eastAsia"/>
        </w:rPr>
        <w:t>核實</w:t>
      </w:r>
      <w:r w:rsidR="00606AB2">
        <w:rPr>
          <w:rFonts w:hint="eastAsia"/>
        </w:rPr>
        <w:t>檢討現有</w:t>
      </w:r>
      <w:r w:rsidR="0040328A">
        <w:rPr>
          <w:rFonts w:hint="eastAsia"/>
        </w:rPr>
        <w:t>水患治理策略能否</w:t>
      </w:r>
      <w:r w:rsidR="00606AB2">
        <w:rPr>
          <w:rFonts w:hint="eastAsia"/>
        </w:rPr>
        <w:t>因應極端氣候</w:t>
      </w:r>
      <w:r w:rsidR="008A2A86">
        <w:rPr>
          <w:rFonts w:hint="eastAsia"/>
        </w:rPr>
        <w:t>變化</w:t>
      </w:r>
      <w:r w:rsidR="00606AB2">
        <w:rPr>
          <w:rFonts w:hint="eastAsia"/>
        </w:rPr>
        <w:t>，並</w:t>
      </w:r>
      <w:r w:rsidR="008A2A86">
        <w:rPr>
          <w:rFonts w:hint="eastAsia"/>
        </w:rPr>
        <w:t>審酌近年各</w:t>
      </w:r>
      <w:r w:rsidR="00431D1B">
        <w:rPr>
          <w:rFonts w:hint="eastAsia"/>
        </w:rPr>
        <w:t>地方治水</w:t>
      </w:r>
      <w:r w:rsidR="008A2A86">
        <w:rPr>
          <w:rFonts w:hint="eastAsia"/>
        </w:rPr>
        <w:t>成效，俾利</w:t>
      </w:r>
      <w:r w:rsidR="00431D1B">
        <w:rPr>
          <w:rFonts w:hint="eastAsia"/>
        </w:rPr>
        <w:t>進行後續規劃</w:t>
      </w:r>
      <w:r w:rsidRPr="00CB69C6">
        <w:rPr>
          <w:rFonts w:hint="eastAsia"/>
        </w:rPr>
        <w:t>。</w:t>
      </w:r>
    </w:p>
    <w:p w:rsidR="00144DA3" w:rsidRPr="00144DA3" w:rsidRDefault="00144DA3" w:rsidP="00144DA3">
      <w:pPr>
        <w:pStyle w:val="200"/>
        <w:spacing w:line="500" w:lineRule="exact"/>
        <w:ind w:left="1375" w:rightChars="-2" w:right="-6" w:hangingChars="485" w:hanging="1375"/>
        <w:jc w:val="both"/>
        <w:rPr>
          <w:rFonts w:hint="eastAsia"/>
          <w:sz w:val="22"/>
        </w:rPr>
      </w:pPr>
      <w:r>
        <w:rPr>
          <w:rFonts w:hint="eastAsia"/>
          <w:b/>
          <w:sz w:val="28"/>
        </w:rPr>
        <w:t xml:space="preserve">表3-2-4  </w:t>
      </w:r>
      <w:r w:rsidRPr="00144DA3">
        <w:rPr>
          <w:rFonts w:hint="eastAsia"/>
          <w:b/>
          <w:sz w:val="28"/>
        </w:rPr>
        <w:t>臺南市、嘉義縣、高雄市、雲林縣及桃園市</w:t>
      </w:r>
      <w:r w:rsidRPr="00033293">
        <w:rPr>
          <w:rFonts w:hint="eastAsia"/>
          <w:b/>
          <w:sz w:val="28"/>
        </w:rPr>
        <w:t>109至</w:t>
      </w:r>
      <w:r>
        <w:rPr>
          <w:rFonts w:hint="eastAsia"/>
          <w:b/>
          <w:sz w:val="28"/>
        </w:rPr>
        <w:t>113</w:t>
      </w:r>
      <w:r w:rsidRPr="00033293">
        <w:rPr>
          <w:rFonts w:hint="eastAsia"/>
          <w:b/>
          <w:sz w:val="28"/>
        </w:rPr>
        <w:t>年</w:t>
      </w:r>
      <w:r>
        <w:rPr>
          <w:rFonts w:hint="eastAsia"/>
          <w:b/>
          <w:sz w:val="28"/>
        </w:rPr>
        <w:t>度淹水及降雨概況</w:t>
      </w:r>
      <w:r w:rsidR="00850C57">
        <w:rPr>
          <w:rFonts w:hint="eastAsia"/>
          <w:b/>
          <w:sz w:val="28"/>
        </w:rPr>
        <w:t xml:space="preserve">表 </w:t>
      </w:r>
      <w:r>
        <w:rPr>
          <w:rFonts w:hint="eastAsia"/>
          <w:b/>
          <w:sz w:val="28"/>
        </w:rPr>
        <w:t xml:space="preserve">　　   </w:t>
      </w:r>
      <w:r w:rsidRPr="00144DA3">
        <w:rPr>
          <w:rFonts w:hint="eastAsia"/>
        </w:rPr>
        <w:t>單位：件；分鐘；公分；公頃；毫米</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767"/>
        <w:gridCol w:w="767"/>
        <w:gridCol w:w="768"/>
        <w:gridCol w:w="767"/>
        <w:gridCol w:w="768"/>
        <w:gridCol w:w="767"/>
        <w:gridCol w:w="767"/>
        <w:gridCol w:w="768"/>
        <w:gridCol w:w="767"/>
        <w:gridCol w:w="768"/>
      </w:tblGrid>
      <w:tr w:rsidR="00F57595" w:rsidRPr="00697C3A" w:rsidTr="000F609B">
        <w:trPr>
          <w:trHeight w:val="20"/>
          <w:tblHeader/>
        </w:trPr>
        <w:tc>
          <w:tcPr>
            <w:tcW w:w="851" w:type="dxa"/>
            <w:vMerge w:val="restart"/>
            <w:tcBorders>
              <w:top w:val="single" w:sz="12" w:space="0" w:color="auto"/>
              <w:bottom w:val="single" w:sz="4" w:space="0" w:color="auto"/>
              <w:tl2br w:val="single" w:sz="4" w:space="0" w:color="auto"/>
            </w:tcBorders>
            <w:shd w:val="clear" w:color="auto" w:fill="auto"/>
            <w:vAlign w:val="center"/>
            <w:hideMark/>
          </w:tcPr>
          <w:p w:rsidR="00F57595" w:rsidRPr="000D7C98" w:rsidRDefault="00F57595" w:rsidP="0040328A">
            <w:pPr>
              <w:pStyle w:val="142"/>
              <w:spacing w:line="260" w:lineRule="exact"/>
              <w:jc w:val="right"/>
              <w:rPr>
                <w:b/>
                <w:spacing w:val="-26"/>
              </w:rPr>
            </w:pPr>
            <w:r w:rsidRPr="000D7C98">
              <w:rPr>
                <w:rFonts w:hint="eastAsia"/>
                <w:b/>
                <w:spacing w:val="-26"/>
              </w:rPr>
              <w:t>年度</w:t>
            </w:r>
          </w:p>
          <w:p w:rsidR="00F57595" w:rsidRPr="000D7C98" w:rsidRDefault="00F57595" w:rsidP="0040328A">
            <w:pPr>
              <w:pStyle w:val="142"/>
              <w:spacing w:line="260" w:lineRule="exact"/>
              <w:rPr>
                <w:rFonts w:hint="eastAsia"/>
                <w:b/>
                <w:spacing w:val="-26"/>
              </w:rPr>
            </w:pPr>
            <w:r w:rsidRPr="000D7C98">
              <w:rPr>
                <w:rFonts w:hint="eastAsia"/>
                <w:b/>
                <w:spacing w:val="-26"/>
              </w:rPr>
              <w:t>項目</w:t>
            </w:r>
          </w:p>
        </w:tc>
        <w:tc>
          <w:tcPr>
            <w:tcW w:w="3837" w:type="dxa"/>
            <w:gridSpan w:val="5"/>
            <w:shd w:val="clear" w:color="auto" w:fill="auto"/>
            <w:noWrap/>
            <w:vAlign w:val="center"/>
            <w:hideMark/>
          </w:tcPr>
          <w:p w:rsidR="00F57595" w:rsidRPr="00697C3A" w:rsidRDefault="00F57595" w:rsidP="0040328A">
            <w:pPr>
              <w:pStyle w:val="142"/>
              <w:spacing w:line="260" w:lineRule="exact"/>
              <w:jc w:val="center"/>
              <w:rPr>
                <w:b/>
                <w:spacing w:val="-12"/>
              </w:rPr>
            </w:pPr>
            <w:r w:rsidRPr="00697C3A">
              <w:rPr>
                <w:rFonts w:hint="eastAsia"/>
                <w:b/>
                <w:spacing w:val="-12"/>
              </w:rPr>
              <w:t>臺南市</w:t>
            </w:r>
          </w:p>
        </w:tc>
        <w:tc>
          <w:tcPr>
            <w:tcW w:w="3837" w:type="dxa"/>
            <w:gridSpan w:val="5"/>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嘉義縣</w:t>
            </w:r>
          </w:p>
        </w:tc>
      </w:tr>
      <w:tr w:rsidR="00F57595" w:rsidRPr="00697C3A" w:rsidTr="000F609B">
        <w:trPr>
          <w:trHeight w:val="20"/>
          <w:tblHeader/>
        </w:trPr>
        <w:tc>
          <w:tcPr>
            <w:tcW w:w="851" w:type="dxa"/>
            <w:vMerge/>
            <w:tcBorders>
              <w:top w:val="single" w:sz="4" w:space="0" w:color="auto"/>
              <w:bottom w:val="single" w:sz="4" w:space="0" w:color="auto"/>
              <w:tl2br w:val="single" w:sz="4" w:space="0" w:color="auto"/>
            </w:tcBorders>
            <w:shd w:val="clear" w:color="auto" w:fill="auto"/>
            <w:vAlign w:val="center"/>
            <w:hideMark/>
          </w:tcPr>
          <w:p w:rsidR="00F57595" w:rsidRPr="000D7C98" w:rsidRDefault="00F57595" w:rsidP="0040328A">
            <w:pPr>
              <w:pStyle w:val="142"/>
              <w:spacing w:line="260" w:lineRule="exact"/>
              <w:rPr>
                <w:rFonts w:hint="eastAsia"/>
                <w:b/>
                <w:spacing w:val="-26"/>
              </w:rPr>
            </w:pPr>
          </w:p>
        </w:tc>
        <w:tc>
          <w:tcPr>
            <w:tcW w:w="767" w:type="dxa"/>
            <w:shd w:val="clear" w:color="auto" w:fill="auto"/>
            <w:noWrap/>
            <w:vAlign w:val="center"/>
            <w:hideMark/>
          </w:tcPr>
          <w:p w:rsidR="00F57595" w:rsidRPr="00697C3A" w:rsidRDefault="00F57595" w:rsidP="0040328A">
            <w:pPr>
              <w:pStyle w:val="142"/>
              <w:spacing w:line="260" w:lineRule="exact"/>
              <w:jc w:val="center"/>
              <w:rPr>
                <w:b/>
                <w:spacing w:val="-12"/>
              </w:rPr>
            </w:pPr>
            <w:r w:rsidRPr="00697C3A">
              <w:rPr>
                <w:rFonts w:hint="eastAsia"/>
                <w:b/>
                <w:spacing w:val="-12"/>
              </w:rPr>
              <w:t>109</w:t>
            </w:r>
          </w:p>
        </w:tc>
        <w:tc>
          <w:tcPr>
            <w:tcW w:w="767"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110</w:t>
            </w:r>
          </w:p>
        </w:tc>
        <w:tc>
          <w:tcPr>
            <w:tcW w:w="768"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111</w:t>
            </w:r>
          </w:p>
        </w:tc>
        <w:tc>
          <w:tcPr>
            <w:tcW w:w="767"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112</w:t>
            </w:r>
          </w:p>
        </w:tc>
        <w:tc>
          <w:tcPr>
            <w:tcW w:w="768"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113</w:t>
            </w:r>
          </w:p>
        </w:tc>
        <w:tc>
          <w:tcPr>
            <w:tcW w:w="767"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109</w:t>
            </w:r>
          </w:p>
        </w:tc>
        <w:tc>
          <w:tcPr>
            <w:tcW w:w="767"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110</w:t>
            </w:r>
          </w:p>
        </w:tc>
        <w:tc>
          <w:tcPr>
            <w:tcW w:w="768"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111</w:t>
            </w:r>
          </w:p>
        </w:tc>
        <w:tc>
          <w:tcPr>
            <w:tcW w:w="767"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112</w:t>
            </w:r>
          </w:p>
        </w:tc>
        <w:tc>
          <w:tcPr>
            <w:tcW w:w="768"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113</w:t>
            </w:r>
          </w:p>
        </w:tc>
      </w:tr>
      <w:tr w:rsidR="00697C3A" w:rsidRPr="00697C3A" w:rsidTr="00697C3A">
        <w:trPr>
          <w:trHeight w:val="20"/>
        </w:trPr>
        <w:tc>
          <w:tcPr>
            <w:tcW w:w="851" w:type="dxa"/>
            <w:tcBorders>
              <w:top w:val="single" w:sz="4" w:space="0" w:color="auto"/>
            </w:tcBorders>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件數</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75</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288</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41</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234</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623</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36</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125</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16</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26</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559</w:t>
            </w:r>
          </w:p>
        </w:tc>
      </w:tr>
      <w:tr w:rsidR="00F57595" w:rsidRPr="00697C3A" w:rsidTr="00697C3A">
        <w:trPr>
          <w:trHeight w:val="20"/>
        </w:trPr>
        <w:tc>
          <w:tcPr>
            <w:tcW w:w="851" w:type="dxa"/>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最久淹水時間</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3,119</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3,288</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1,815</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1,923</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4,452</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2,432</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3,068</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264</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1,202</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4,433</w:t>
            </w:r>
          </w:p>
        </w:tc>
      </w:tr>
      <w:tr w:rsidR="00697C3A" w:rsidRPr="00697C3A" w:rsidTr="00697C3A">
        <w:trPr>
          <w:trHeight w:val="20"/>
        </w:trPr>
        <w:tc>
          <w:tcPr>
            <w:tcW w:w="851" w:type="dxa"/>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平均淹水時間</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428</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405</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77</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170</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492</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531</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429</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72</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235</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561</w:t>
            </w:r>
          </w:p>
        </w:tc>
      </w:tr>
      <w:tr w:rsidR="00F57595" w:rsidRPr="00697C3A" w:rsidTr="00697C3A">
        <w:trPr>
          <w:trHeight w:val="20"/>
        </w:trPr>
        <w:tc>
          <w:tcPr>
            <w:tcW w:w="851" w:type="dxa"/>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最</w:t>
            </w:r>
            <w:r w:rsidR="00CB69C6">
              <w:rPr>
                <w:rFonts w:hint="eastAsia"/>
                <w:spacing w:val="-26"/>
              </w:rPr>
              <w:t>高</w:t>
            </w:r>
            <w:r w:rsidRPr="00F57595">
              <w:rPr>
                <w:rFonts w:hint="eastAsia"/>
                <w:spacing w:val="-26"/>
              </w:rPr>
              <w:t>淹水深度</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486</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206</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63</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220</w:t>
            </w:r>
          </w:p>
        </w:tc>
        <w:tc>
          <w:tcPr>
            <w:tcW w:w="768" w:type="dxa"/>
            <w:shd w:val="clear" w:color="auto" w:fill="auto"/>
            <w:noWrap/>
            <w:vAlign w:val="center"/>
            <w:hideMark/>
          </w:tcPr>
          <w:p w:rsidR="00F57595" w:rsidRPr="00697C3A" w:rsidRDefault="000D7C98" w:rsidP="0040328A">
            <w:pPr>
              <w:pStyle w:val="142"/>
              <w:spacing w:line="260" w:lineRule="exact"/>
              <w:jc w:val="right"/>
              <w:rPr>
                <w:rFonts w:hint="eastAsia"/>
                <w:spacing w:val="-12"/>
              </w:rPr>
            </w:pPr>
            <w:r w:rsidRPr="00697C3A">
              <w:rPr>
                <w:rFonts w:hint="eastAsia"/>
                <w:spacing w:val="-12"/>
              </w:rPr>
              <w:t>275</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131</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142</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61</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125</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300</w:t>
            </w:r>
          </w:p>
        </w:tc>
      </w:tr>
      <w:tr w:rsidR="00697C3A" w:rsidRPr="00697C3A" w:rsidTr="00697C3A">
        <w:trPr>
          <w:trHeight w:val="20"/>
        </w:trPr>
        <w:tc>
          <w:tcPr>
            <w:tcW w:w="851" w:type="dxa"/>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農地面積</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1,587</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5,573</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279</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1,447</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11,052</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419</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1,241</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279</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701</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4,899</w:t>
            </w:r>
          </w:p>
        </w:tc>
      </w:tr>
      <w:tr w:rsidR="00F57595" w:rsidRPr="00697C3A" w:rsidTr="00697C3A">
        <w:trPr>
          <w:trHeight w:val="20"/>
        </w:trPr>
        <w:tc>
          <w:tcPr>
            <w:tcW w:w="851" w:type="dxa"/>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魚塭面積</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46</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1,363</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127</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1,455</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4,202</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157</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74</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290</w:t>
            </w:r>
          </w:p>
        </w:tc>
      </w:tr>
      <w:tr w:rsidR="00F57595" w:rsidRPr="00697C3A" w:rsidTr="00697C3A">
        <w:trPr>
          <w:trHeight w:val="20"/>
        </w:trPr>
        <w:tc>
          <w:tcPr>
            <w:tcW w:w="851" w:type="dxa"/>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年降雨量</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1,530 </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2,24</w:t>
            </w:r>
            <w:r w:rsidR="00697C3A" w:rsidRPr="00697C3A">
              <w:rPr>
                <w:spacing w:val="-12"/>
              </w:rPr>
              <w:t>2</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1,001 </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1,3</w:t>
            </w:r>
            <w:r w:rsidR="00697C3A" w:rsidRPr="00697C3A">
              <w:rPr>
                <w:spacing w:val="-12"/>
              </w:rPr>
              <w:t>10</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2,13</w:t>
            </w:r>
            <w:r w:rsidR="00697C3A" w:rsidRPr="00697C3A">
              <w:rPr>
                <w:spacing w:val="-12"/>
              </w:rPr>
              <w:t>9</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98</w:t>
            </w:r>
            <w:r w:rsidR="00697C3A" w:rsidRPr="00697C3A">
              <w:rPr>
                <w:spacing w:val="-12"/>
              </w:rPr>
              <w:t>3</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2,08</w:t>
            </w:r>
            <w:r w:rsidR="00697C3A" w:rsidRPr="00697C3A">
              <w:rPr>
                <w:spacing w:val="-12"/>
              </w:rPr>
              <w:t>2</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1,49</w:t>
            </w:r>
            <w:r w:rsidR="00697C3A" w:rsidRPr="00697C3A">
              <w:rPr>
                <w:spacing w:val="-12"/>
              </w:rPr>
              <w:t>3</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1,425 </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2,417 </w:t>
            </w:r>
          </w:p>
        </w:tc>
      </w:tr>
      <w:tr w:rsidR="00F57595" w:rsidRPr="00697C3A" w:rsidTr="00697C3A">
        <w:trPr>
          <w:trHeight w:val="20"/>
        </w:trPr>
        <w:tc>
          <w:tcPr>
            <w:tcW w:w="851" w:type="dxa"/>
            <w:tcBorders>
              <w:bottom w:val="double" w:sz="4" w:space="0" w:color="auto"/>
            </w:tcBorders>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豐雨期</w:t>
            </w:r>
          </w:p>
        </w:tc>
        <w:tc>
          <w:tcPr>
            <w:tcW w:w="767" w:type="dxa"/>
            <w:tcBorders>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1,39</w:t>
            </w:r>
            <w:r w:rsidR="00697C3A" w:rsidRPr="00697C3A">
              <w:rPr>
                <w:spacing w:val="-12"/>
              </w:rPr>
              <w:t>1</w:t>
            </w:r>
          </w:p>
        </w:tc>
        <w:tc>
          <w:tcPr>
            <w:tcW w:w="767" w:type="dxa"/>
            <w:tcBorders>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2,18</w:t>
            </w:r>
            <w:r w:rsidR="00697C3A" w:rsidRPr="00697C3A">
              <w:rPr>
                <w:spacing w:val="-12"/>
              </w:rPr>
              <w:t>3</w:t>
            </w:r>
          </w:p>
        </w:tc>
        <w:tc>
          <w:tcPr>
            <w:tcW w:w="768" w:type="dxa"/>
            <w:tcBorders>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86</w:t>
            </w:r>
            <w:r w:rsidR="00697C3A" w:rsidRPr="00697C3A">
              <w:rPr>
                <w:spacing w:val="-12"/>
              </w:rPr>
              <w:t>9</w:t>
            </w:r>
          </w:p>
        </w:tc>
        <w:tc>
          <w:tcPr>
            <w:tcW w:w="767" w:type="dxa"/>
            <w:tcBorders>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1,293 </w:t>
            </w:r>
          </w:p>
        </w:tc>
        <w:tc>
          <w:tcPr>
            <w:tcW w:w="768" w:type="dxa"/>
            <w:tcBorders>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1,834 </w:t>
            </w:r>
          </w:p>
        </w:tc>
        <w:tc>
          <w:tcPr>
            <w:tcW w:w="767" w:type="dxa"/>
            <w:tcBorders>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83</w:t>
            </w:r>
            <w:r w:rsidR="00697C3A" w:rsidRPr="00697C3A">
              <w:rPr>
                <w:spacing w:val="-12"/>
              </w:rPr>
              <w:t>4</w:t>
            </w:r>
          </w:p>
        </w:tc>
        <w:tc>
          <w:tcPr>
            <w:tcW w:w="767" w:type="dxa"/>
            <w:tcBorders>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2,02</w:t>
            </w:r>
            <w:r w:rsidR="00697C3A" w:rsidRPr="00697C3A">
              <w:rPr>
                <w:spacing w:val="-12"/>
              </w:rPr>
              <w:t>1</w:t>
            </w:r>
          </w:p>
        </w:tc>
        <w:tc>
          <w:tcPr>
            <w:tcW w:w="768" w:type="dxa"/>
            <w:tcBorders>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1,12</w:t>
            </w:r>
            <w:r w:rsidR="00697C3A" w:rsidRPr="00697C3A">
              <w:rPr>
                <w:spacing w:val="-12"/>
              </w:rPr>
              <w:t>3</w:t>
            </w:r>
          </w:p>
        </w:tc>
        <w:tc>
          <w:tcPr>
            <w:tcW w:w="767" w:type="dxa"/>
            <w:tcBorders>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1,31</w:t>
            </w:r>
            <w:r w:rsidR="00697C3A" w:rsidRPr="00697C3A">
              <w:rPr>
                <w:spacing w:val="-12"/>
              </w:rPr>
              <w:t>2</w:t>
            </w:r>
          </w:p>
        </w:tc>
        <w:tc>
          <w:tcPr>
            <w:tcW w:w="768" w:type="dxa"/>
            <w:tcBorders>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2,153 </w:t>
            </w:r>
          </w:p>
        </w:tc>
      </w:tr>
      <w:tr w:rsidR="00F57595" w:rsidRPr="00697C3A" w:rsidTr="00697C3A">
        <w:trPr>
          <w:trHeight w:val="20"/>
        </w:trPr>
        <w:tc>
          <w:tcPr>
            <w:tcW w:w="851" w:type="dxa"/>
            <w:vMerge w:val="restart"/>
            <w:tcBorders>
              <w:top w:val="double" w:sz="4" w:space="0" w:color="auto"/>
              <w:bottom w:val="single" w:sz="4" w:space="0" w:color="auto"/>
              <w:tl2br w:val="single" w:sz="4" w:space="0" w:color="auto"/>
            </w:tcBorders>
            <w:shd w:val="clear" w:color="auto" w:fill="auto"/>
            <w:vAlign w:val="center"/>
            <w:hideMark/>
          </w:tcPr>
          <w:p w:rsidR="00F57595" w:rsidRPr="000D7C98" w:rsidRDefault="00F57595" w:rsidP="0040328A">
            <w:pPr>
              <w:pStyle w:val="142"/>
              <w:spacing w:line="260" w:lineRule="exact"/>
              <w:jc w:val="right"/>
              <w:rPr>
                <w:b/>
                <w:spacing w:val="-26"/>
              </w:rPr>
            </w:pPr>
            <w:r w:rsidRPr="000D7C98">
              <w:rPr>
                <w:rFonts w:hint="eastAsia"/>
                <w:b/>
                <w:spacing w:val="-26"/>
              </w:rPr>
              <w:t>年度</w:t>
            </w:r>
          </w:p>
          <w:p w:rsidR="00F57595" w:rsidRPr="000D7C98" w:rsidRDefault="00F57595" w:rsidP="0040328A">
            <w:pPr>
              <w:pStyle w:val="142"/>
              <w:spacing w:line="260" w:lineRule="exact"/>
              <w:rPr>
                <w:rFonts w:hint="eastAsia"/>
                <w:b/>
                <w:spacing w:val="-26"/>
              </w:rPr>
            </w:pPr>
            <w:r w:rsidRPr="000D7C98">
              <w:rPr>
                <w:rFonts w:hint="eastAsia"/>
                <w:b/>
                <w:spacing w:val="-26"/>
              </w:rPr>
              <w:t>項目</w:t>
            </w:r>
          </w:p>
        </w:tc>
        <w:tc>
          <w:tcPr>
            <w:tcW w:w="3837" w:type="dxa"/>
            <w:gridSpan w:val="5"/>
            <w:tcBorders>
              <w:top w:val="doub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高雄市</w:t>
            </w:r>
          </w:p>
        </w:tc>
        <w:tc>
          <w:tcPr>
            <w:tcW w:w="3837" w:type="dxa"/>
            <w:gridSpan w:val="5"/>
            <w:tcBorders>
              <w:top w:val="doub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雲林縣</w:t>
            </w:r>
          </w:p>
        </w:tc>
      </w:tr>
      <w:tr w:rsidR="00F57595" w:rsidRPr="00697C3A" w:rsidTr="00697C3A">
        <w:trPr>
          <w:trHeight w:val="20"/>
        </w:trPr>
        <w:tc>
          <w:tcPr>
            <w:tcW w:w="851" w:type="dxa"/>
            <w:vMerge/>
            <w:tcBorders>
              <w:top w:val="single" w:sz="4" w:space="0" w:color="auto"/>
              <w:bottom w:val="single" w:sz="4" w:space="0" w:color="auto"/>
              <w:tl2br w:val="single" w:sz="4" w:space="0" w:color="auto"/>
            </w:tcBorders>
            <w:shd w:val="clear" w:color="auto" w:fill="auto"/>
            <w:vAlign w:val="center"/>
            <w:hideMark/>
          </w:tcPr>
          <w:p w:rsidR="00F57595" w:rsidRPr="000D7C98" w:rsidRDefault="00F57595" w:rsidP="0040328A">
            <w:pPr>
              <w:pStyle w:val="142"/>
              <w:spacing w:line="260" w:lineRule="exact"/>
              <w:rPr>
                <w:rFonts w:hint="eastAsia"/>
                <w:b/>
                <w:spacing w:val="-26"/>
              </w:rPr>
            </w:pP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109</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110</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111</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112</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113</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109</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110</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111</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112</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113</w:t>
            </w:r>
          </w:p>
        </w:tc>
      </w:tr>
      <w:tr w:rsidR="00697C3A" w:rsidRPr="00697C3A" w:rsidTr="00697C3A">
        <w:trPr>
          <w:trHeight w:val="20"/>
        </w:trPr>
        <w:tc>
          <w:tcPr>
            <w:tcW w:w="851" w:type="dxa"/>
            <w:tcBorders>
              <w:top w:val="single" w:sz="4" w:space="0" w:color="auto"/>
              <w:bottom w:val="single" w:sz="4" w:space="0" w:color="auto"/>
            </w:tcBorders>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件數</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229</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314</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34</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237</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1,827</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36</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196</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15</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33</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507</w:t>
            </w:r>
          </w:p>
        </w:tc>
      </w:tr>
      <w:tr w:rsidR="00F57595" w:rsidRPr="00697C3A" w:rsidTr="00697C3A">
        <w:trPr>
          <w:trHeight w:val="20"/>
        </w:trPr>
        <w:tc>
          <w:tcPr>
            <w:tcW w:w="851" w:type="dxa"/>
            <w:tcBorders>
              <w:top w:val="single" w:sz="4" w:space="0" w:color="auto"/>
              <w:bottom w:val="single" w:sz="4" w:space="0" w:color="auto"/>
            </w:tcBorders>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最久淹水時間</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3,160</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3,560</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316</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1,060</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2,700</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2,610</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2,100</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470</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570</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3,972</w:t>
            </w:r>
          </w:p>
        </w:tc>
      </w:tr>
      <w:tr w:rsidR="00697C3A" w:rsidRPr="00697C3A" w:rsidTr="00697C3A">
        <w:trPr>
          <w:trHeight w:val="20"/>
        </w:trPr>
        <w:tc>
          <w:tcPr>
            <w:tcW w:w="851" w:type="dxa"/>
            <w:tcBorders>
              <w:top w:val="single" w:sz="4" w:space="0" w:color="auto"/>
              <w:bottom w:val="single" w:sz="4" w:space="0" w:color="auto"/>
            </w:tcBorders>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平均淹水時間</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585</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269</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28</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151</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510</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486</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384</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99</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79</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467</w:t>
            </w:r>
          </w:p>
        </w:tc>
      </w:tr>
      <w:tr w:rsidR="00F57595" w:rsidRPr="00697C3A" w:rsidTr="00697C3A">
        <w:trPr>
          <w:trHeight w:val="20"/>
        </w:trPr>
        <w:tc>
          <w:tcPr>
            <w:tcW w:w="851" w:type="dxa"/>
            <w:tcBorders>
              <w:top w:val="single" w:sz="4" w:space="0" w:color="auto"/>
              <w:bottom w:val="single" w:sz="4" w:space="0" w:color="auto"/>
            </w:tcBorders>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最</w:t>
            </w:r>
            <w:r w:rsidR="00CB69C6">
              <w:rPr>
                <w:rFonts w:hint="eastAsia"/>
                <w:spacing w:val="-26"/>
              </w:rPr>
              <w:t>高</w:t>
            </w:r>
            <w:r w:rsidRPr="00F57595">
              <w:rPr>
                <w:rFonts w:hint="eastAsia"/>
                <w:spacing w:val="-26"/>
              </w:rPr>
              <w:t>淹水深度</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100</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123</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54</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58</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307</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32</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52</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25</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700</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153</w:t>
            </w:r>
          </w:p>
        </w:tc>
      </w:tr>
      <w:tr w:rsidR="00697C3A" w:rsidRPr="00697C3A" w:rsidTr="00697C3A">
        <w:trPr>
          <w:trHeight w:val="20"/>
        </w:trPr>
        <w:tc>
          <w:tcPr>
            <w:tcW w:w="851" w:type="dxa"/>
            <w:tcBorders>
              <w:top w:val="single" w:sz="4" w:space="0" w:color="auto"/>
              <w:bottom w:val="single" w:sz="4" w:space="0" w:color="auto"/>
            </w:tcBorders>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農地面積</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1,539</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1,814</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91</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1,217</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3,861</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1,597</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5,323</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799</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1,432</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12,425</w:t>
            </w:r>
          </w:p>
        </w:tc>
      </w:tr>
      <w:tr w:rsidR="00F57595" w:rsidRPr="00697C3A" w:rsidTr="00697C3A">
        <w:trPr>
          <w:trHeight w:val="20"/>
        </w:trPr>
        <w:tc>
          <w:tcPr>
            <w:tcW w:w="851" w:type="dxa"/>
            <w:tcBorders>
              <w:top w:val="single" w:sz="4" w:space="0" w:color="auto"/>
              <w:bottom w:val="single" w:sz="4" w:space="0" w:color="auto"/>
            </w:tcBorders>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魚塭面積</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920</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1,372</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18</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544</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1,074</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435</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589</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8</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96</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1,677</w:t>
            </w:r>
          </w:p>
        </w:tc>
      </w:tr>
      <w:tr w:rsidR="00F57595" w:rsidRPr="00697C3A" w:rsidTr="00697C3A">
        <w:trPr>
          <w:trHeight w:val="20"/>
        </w:trPr>
        <w:tc>
          <w:tcPr>
            <w:tcW w:w="851" w:type="dxa"/>
            <w:tcBorders>
              <w:top w:val="single" w:sz="4" w:space="0" w:color="auto"/>
              <w:bottom w:val="single" w:sz="4" w:space="0" w:color="auto"/>
            </w:tcBorders>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年降雨量</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2,16</w:t>
            </w:r>
            <w:r w:rsidR="00697C3A" w:rsidRPr="00697C3A">
              <w:rPr>
                <w:spacing w:val="-12"/>
              </w:rPr>
              <w:t>3</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2,600 </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94</w:t>
            </w:r>
            <w:r w:rsidR="00697C3A" w:rsidRPr="00697C3A">
              <w:rPr>
                <w:spacing w:val="-12"/>
              </w:rPr>
              <w:t>6</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1,679 </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2,93</w:t>
            </w:r>
            <w:r w:rsidR="00697C3A" w:rsidRPr="00697C3A">
              <w:rPr>
                <w:spacing w:val="-12"/>
              </w:rPr>
              <w:t>3</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1,129 </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1,865 </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1,568 </w:t>
            </w:r>
          </w:p>
        </w:tc>
        <w:tc>
          <w:tcPr>
            <w:tcW w:w="767"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1,202 </w:t>
            </w:r>
          </w:p>
        </w:tc>
        <w:tc>
          <w:tcPr>
            <w:tcW w:w="768" w:type="dxa"/>
            <w:tcBorders>
              <w:top w:val="single" w:sz="4" w:space="0" w:color="auto"/>
              <w:bottom w:val="sing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2,103 </w:t>
            </w:r>
          </w:p>
        </w:tc>
      </w:tr>
      <w:tr w:rsidR="00F57595" w:rsidRPr="00697C3A" w:rsidTr="00697C3A">
        <w:trPr>
          <w:trHeight w:val="20"/>
        </w:trPr>
        <w:tc>
          <w:tcPr>
            <w:tcW w:w="851" w:type="dxa"/>
            <w:tcBorders>
              <w:top w:val="single" w:sz="4" w:space="0" w:color="auto"/>
              <w:bottom w:val="double" w:sz="4" w:space="0" w:color="auto"/>
            </w:tcBorders>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豐雨期</w:t>
            </w:r>
          </w:p>
        </w:tc>
        <w:tc>
          <w:tcPr>
            <w:tcW w:w="767" w:type="dxa"/>
            <w:tcBorders>
              <w:top w:val="single" w:sz="4" w:space="0" w:color="auto"/>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2,0</w:t>
            </w:r>
            <w:r w:rsidR="00697C3A" w:rsidRPr="00697C3A">
              <w:rPr>
                <w:spacing w:val="-12"/>
              </w:rPr>
              <w:t>10</w:t>
            </w:r>
          </w:p>
        </w:tc>
        <w:tc>
          <w:tcPr>
            <w:tcW w:w="767" w:type="dxa"/>
            <w:tcBorders>
              <w:top w:val="single" w:sz="4" w:space="0" w:color="auto"/>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2,520 </w:t>
            </w:r>
          </w:p>
        </w:tc>
        <w:tc>
          <w:tcPr>
            <w:tcW w:w="768" w:type="dxa"/>
            <w:tcBorders>
              <w:top w:val="single" w:sz="4" w:space="0" w:color="auto"/>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83</w:t>
            </w:r>
            <w:r w:rsidR="00697C3A" w:rsidRPr="00697C3A">
              <w:rPr>
                <w:spacing w:val="-12"/>
              </w:rPr>
              <w:t>8</w:t>
            </w:r>
          </w:p>
        </w:tc>
        <w:tc>
          <w:tcPr>
            <w:tcW w:w="767" w:type="dxa"/>
            <w:tcBorders>
              <w:top w:val="single" w:sz="4" w:space="0" w:color="auto"/>
              <w:bottom w:val="double" w:sz="4" w:space="0" w:color="auto"/>
            </w:tcBorders>
            <w:shd w:val="clear" w:color="auto" w:fill="auto"/>
            <w:noWrap/>
            <w:vAlign w:val="center"/>
            <w:hideMark/>
          </w:tcPr>
          <w:p w:rsidR="00F57595" w:rsidRPr="00697C3A" w:rsidRDefault="00697C3A" w:rsidP="0040328A">
            <w:pPr>
              <w:pStyle w:val="142"/>
              <w:spacing w:line="260" w:lineRule="exact"/>
              <w:jc w:val="right"/>
              <w:rPr>
                <w:rFonts w:hint="eastAsia"/>
                <w:spacing w:val="-12"/>
              </w:rPr>
            </w:pPr>
            <w:r w:rsidRPr="00697C3A">
              <w:rPr>
                <w:rFonts w:hint="eastAsia"/>
                <w:spacing w:val="-12"/>
              </w:rPr>
              <w:t>1,66</w:t>
            </w:r>
            <w:r w:rsidRPr="00697C3A">
              <w:rPr>
                <w:spacing w:val="-12"/>
              </w:rPr>
              <w:t>7</w:t>
            </w:r>
          </w:p>
        </w:tc>
        <w:tc>
          <w:tcPr>
            <w:tcW w:w="768" w:type="dxa"/>
            <w:tcBorders>
              <w:top w:val="single" w:sz="4" w:space="0" w:color="auto"/>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2,554 </w:t>
            </w:r>
          </w:p>
        </w:tc>
        <w:tc>
          <w:tcPr>
            <w:tcW w:w="767" w:type="dxa"/>
            <w:tcBorders>
              <w:top w:val="single" w:sz="4" w:space="0" w:color="auto"/>
              <w:bottom w:val="double" w:sz="4" w:space="0" w:color="auto"/>
            </w:tcBorders>
            <w:shd w:val="clear" w:color="auto" w:fill="auto"/>
            <w:noWrap/>
            <w:vAlign w:val="center"/>
            <w:hideMark/>
          </w:tcPr>
          <w:p w:rsidR="00F57595" w:rsidRPr="00697C3A" w:rsidRDefault="00C05CC3" w:rsidP="0040328A">
            <w:pPr>
              <w:pStyle w:val="142"/>
              <w:spacing w:line="260" w:lineRule="exact"/>
              <w:jc w:val="right"/>
              <w:rPr>
                <w:rFonts w:hint="eastAsia"/>
                <w:spacing w:val="-12"/>
              </w:rPr>
            </w:pPr>
            <w:r w:rsidRPr="00697C3A">
              <w:rPr>
                <w:spacing w:val="-12"/>
              </w:rPr>
              <w:t>90</w:t>
            </w:r>
          </w:p>
        </w:tc>
        <w:tc>
          <w:tcPr>
            <w:tcW w:w="767" w:type="dxa"/>
            <w:tcBorders>
              <w:top w:val="single" w:sz="4" w:space="0" w:color="auto"/>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1,74</w:t>
            </w:r>
            <w:r w:rsidR="00C05CC3" w:rsidRPr="00697C3A">
              <w:rPr>
                <w:spacing w:val="-12"/>
              </w:rPr>
              <w:t>7</w:t>
            </w:r>
          </w:p>
        </w:tc>
        <w:tc>
          <w:tcPr>
            <w:tcW w:w="768" w:type="dxa"/>
            <w:tcBorders>
              <w:top w:val="single" w:sz="4" w:space="0" w:color="auto"/>
              <w:bottom w:val="double" w:sz="4" w:space="0" w:color="auto"/>
            </w:tcBorders>
            <w:shd w:val="clear" w:color="auto" w:fill="auto"/>
            <w:noWrap/>
            <w:vAlign w:val="center"/>
            <w:hideMark/>
          </w:tcPr>
          <w:p w:rsidR="00F57595" w:rsidRPr="00697C3A" w:rsidRDefault="00C05CC3" w:rsidP="0040328A">
            <w:pPr>
              <w:pStyle w:val="142"/>
              <w:spacing w:line="260" w:lineRule="exact"/>
              <w:jc w:val="right"/>
              <w:rPr>
                <w:rFonts w:hint="eastAsia"/>
                <w:spacing w:val="-12"/>
              </w:rPr>
            </w:pPr>
            <w:r w:rsidRPr="00697C3A">
              <w:rPr>
                <w:rFonts w:hint="eastAsia"/>
                <w:spacing w:val="-12"/>
              </w:rPr>
              <w:t>1,28</w:t>
            </w:r>
            <w:r w:rsidRPr="00697C3A">
              <w:rPr>
                <w:spacing w:val="-12"/>
              </w:rPr>
              <w:t>9</w:t>
            </w:r>
          </w:p>
        </w:tc>
        <w:tc>
          <w:tcPr>
            <w:tcW w:w="767" w:type="dxa"/>
            <w:tcBorders>
              <w:top w:val="single" w:sz="4" w:space="0" w:color="auto"/>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1,09</w:t>
            </w:r>
            <w:r w:rsidR="00C05CC3" w:rsidRPr="00697C3A">
              <w:rPr>
                <w:spacing w:val="-12"/>
              </w:rPr>
              <w:t>9</w:t>
            </w:r>
          </w:p>
        </w:tc>
        <w:tc>
          <w:tcPr>
            <w:tcW w:w="768" w:type="dxa"/>
            <w:tcBorders>
              <w:top w:val="single" w:sz="4" w:space="0" w:color="auto"/>
              <w:bottom w:val="double" w:sz="4" w:space="0" w:color="auto"/>
            </w:tcBorders>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1,849 </w:t>
            </w:r>
          </w:p>
        </w:tc>
      </w:tr>
      <w:tr w:rsidR="00F57595" w:rsidRPr="00697C3A" w:rsidTr="00697C3A">
        <w:trPr>
          <w:trHeight w:val="20"/>
        </w:trPr>
        <w:tc>
          <w:tcPr>
            <w:tcW w:w="851" w:type="dxa"/>
            <w:vMerge w:val="restart"/>
            <w:tcBorders>
              <w:top w:val="double" w:sz="4" w:space="0" w:color="auto"/>
              <w:bottom w:val="single" w:sz="4" w:space="0" w:color="auto"/>
              <w:tl2br w:val="single" w:sz="4" w:space="0" w:color="auto"/>
            </w:tcBorders>
            <w:shd w:val="clear" w:color="auto" w:fill="auto"/>
            <w:vAlign w:val="center"/>
            <w:hideMark/>
          </w:tcPr>
          <w:p w:rsidR="00F57595" w:rsidRPr="000D7C98" w:rsidRDefault="00F57595" w:rsidP="0040328A">
            <w:pPr>
              <w:pStyle w:val="142"/>
              <w:spacing w:line="260" w:lineRule="exact"/>
              <w:jc w:val="right"/>
              <w:rPr>
                <w:b/>
                <w:spacing w:val="-26"/>
              </w:rPr>
            </w:pPr>
            <w:r w:rsidRPr="000D7C98">
              <w:rPr>
                <w:rFonts w:hint="eastAsia"/>
                <w:b/>
                <w:spacing w:val="-26"/>
              </w:rPr>
              <w:t>年度</w:t>
            </w:r>
          </w:p>
          <w:p w:rsidR="00F57595" w:rsidRPr="000D7C98" w:rsidRDefault="00F57595" w:rsidP="0040328A">
            <w:pPr>
              <w:pStyle w:val="142"/>
              <w:spacing w:line="260" w:lineRule="exact"/>
              <w:rPr>
                <w:rFonts w:hint="eastAsia"/>
                <w:b/>
                <w:spacing w:val="-26"/>
              </w:rPr>
            </w:pPr>
            <w:r w:rsidRPr="000D7C98">
              <w:rPr>
                <w:rFonts w:hint="eastAsia"/>
                <w:b/>
                <w:spacing w:val="-26"/>
              </w:rPr>
              <w:t>項目</w:t>
            </w:r>
          </w:p>
        </w:tc>
        <w:tc>
          <w:tcPr>
            <w:tcW w:w="3837" w:type="dxa"/>
            <w:gridSpan w:val="5"/>
            <w:tcBorders>
              <w:top w:val="doub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桃園市</w:t>
            </w:r>
          </w:p>
        </w:tc>
        <w:tc>
          <w:tcPr>
            <w:tcW w:w="3837" w:type="dxa"/>
            <w:gridSpan w:val="5"/>
            <w:tcBorders>
              <w:top w:val="double" w:sz="4" w:space="0" w:color="auto"/>
            </w:tcBorders>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合計</w:t>
            </w:r>
          </w:p>
        </w:tc>
      </w:tr>
      <w:tr w:rsidR="00F57595" w:rsidRPr="00697C3A" w:rsidTr="00697C3A">
        <w:trPr>
          <w:trHeight w:val="20"/>
        </w:trPr>
        <w:tc>
          <w:tcPr>
            <w:tcW w:w="851" w:type="dxa"/>
            <w:vMerge/>
            <w:tcBorders>
              <w:top w:val="single" w:sz="4" w:space="0" w:color="auto"/>
              <w:bottom w:val="single" w:sz="4" w:space="0" w:color="auto"/>
              <w:tl2br w:val="single" w:sz="4" w:space="0" w:color="auto"/>
            </w:tcBorders>
            <w:shd w:val="clear" w:color="auto" w:fill="auto"/>
            <w:vAlign w:val="center"/>
            <w:hideMark/>
          </w:tcPr>
          <w:p w:rsidR="00F57595" w:rsidRPr="000D7C98" w:rsidRDefault="00F57595" w:rsidP="0040328A">
            <w:pPr>
              <w:pStyle w:val="142"/>
              <w:spacing w:line="260" w:lineRule="exact"/>
              <w:rPr>
                <w:rFonts w:hint="eastAsia"/>
                <w:b/>
                <w:spacing w:val="-26"/>
              </w:rPr>
            </w:pPr>
          </w:p>
        </w:tc>
        <w:tc>
          <w:tcPr>
            <w:tcW w:w="767"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109</w:t>
            </w:r>
          </w:p>
        </w:tc>
        <w:tc>
          <w:tcPr>
            <w:tcW w:w="767"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110</w:t>
            </w:r>
          </w:p>
        </w:tc>
        <w:tc>
          <w:tcPr>
            <w:tcW w:w="768"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111</w:t>
            </w:r>
          </w:p>
        </w:tc>
        <w:tc>
          <w:tcPr>
            <w:tcW w:w="767"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112</w:t>
            </w:r>
          </w:p>
        </w:tc>
        <w:tc>
          <w:tcPr>
            <w:tcW w:w="768"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113</w:t>
            </w:r>
          </w:p>
        </w:tc>
        <w:tc>
          <w:tcPr>
            <w:tcW w:w="767"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109</w:t>
            </w:r>
          </w:p>
        </w:tc>
        <w:tc>
          <w:tcPr>
            <w:tcW w:w="767"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110</w:t>
            </w:r>
          </w:p>
        </w:tc>
        <w:tc>
          <w:tcPr>
            <w:tcW w:w="768"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111</w:t>
            </w:r>
          </w:p>
        </w:tc>
        <w:tc>
          <w:tcPr>
            <w:tcW w:w="767"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112</w:t>
            </w:r>
          </w:p>
        </w:tc>
        <w:tc>
          <w:tcPr>
            <w:tcW w:w="768" w:type="dxa"/>
            <w:shd w:val="clear" w:color="auto" w:fill="auto"/>
            <w:noWrap/>
            <w:vAlign w:val="center"/>
            <w:hideMark/>
          </w:tcPr>
          <w:p w:rsidR="00F57595" w:rsidRPr="00697C3A" w:rsidRDefault="00F57595" w:rsidP="0040328A">
            <w:pPr>
              <w:pStyle w:val="142"/>
              <w:spacing w:line="260" w:lineRule="exact"/>
              <w:jc w:val="center"/>
              <w:rPr>
                <w:rFonts w:hint="eastAsia"/>
                <w:b/>
                <w:spacing w:val="-12"/>
              </w:rPr>
            </w:pPr>
            <w:r w:rsidRPr="00697C3A">
              <w:rPr>
                <w:rFonts w:hint="eastAsia"/>
                <w:b/>
                <w:spacing w:val="-12"/>
              </w:rPr>
              <w:t>113</w:t>
            </w:r>
          </w:p>
        </w:tc>
      </w:tr>
      <w:tr w:rsidR="00697C3A" w:rsidRPr="00697C3A" w:rsidTr="00697C3A">
        <w:trPr>
          <w:trHeight w:val="20"/>
        </w:trPr>
        <w:tc>
          <w:tcPr>
            <w:tcW w:w="851" w:type="dxa"/>
            <w:tcBorders>
              <w:top w:val="single" w:sz="4" w:space="0" w:color="auto"/>
            </w:tcBorders>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件數</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12</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110</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65</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88</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71</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624</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1725</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665</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1377</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5111</w:t>
            </w:r>
          </w:p>
        </w:tc>
      </w:tr>
      <w:tr w:rsidR="00F57595" w:rsidRPr="00697C3A" w:rsidTr="00697C3A">
        <w:trPr>
          <w:trHeight w:val="20"/>
        </w:trPr>
        <w:tc>
          <w:tcPr>
            <w:tcW w:w="851" w:type="dxa"/>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最久淹水時間</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700</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3,610</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411</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434</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2,559</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w:t>
            </w:r>
            <w:r w:rsidR="00C05CC3" w:rsidRPr="00697C3A">
              <w:rPr>
                <w:rFonts w:hint="eastAsia"/>
                <w:spacing w:val="-12"/>
              </w:rPr>
              <w:t>,</w:t>
            </w:r>
            <w:r w:rsidRPr="00697C3A">
              <w:rPr>
                <w:rFonts w:hint="eastAsia"/>
                <w:spacing w:val="-12"/>
              </w:rPr>
              <w:t>160</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w:t>
            </w:r>
            <w:r w:rsidR="00C05CC3" w:rsidRPr="00697C3A">
              <w:rPr>
                <w:spacing w:val="-12"/>
              </w:rPr>
              <w:t>,</w:t>
            </w:r>
            <w:r w:rsidRPr="00697C3A">
              <w:rPr>
                <w:rFonts w:hint="eastAsia"/>
                <w:spacing w:val="-12"/>
              </w:rPr>
              <w:t>610</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w:t>
            </w:r>
            <w:r w:rsidR="00C05CC3" w:rsidRPr="00697C3A">
              <w:rPr>
                <w:spacing w:val="-12"/>
              </w:rPr>
              <w:t>,</w:t>
            </w:r>
            <w:r w:rsidRPr="00697C3A">
              <w:rPr>
                <w:rFonts w:hint="eastAsia"/>
                <w:spacing w:val="-12"/>
              </w:rPr>
              <w:t>951</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w:t>
            </w:r>
            <w:r w:rsidR="00C05CC3" w:rsidRPr="00697C3A">
              <w:rPr>
                <w:spacing w:val="-12"/>
              </w:rPr>
              <w:t>,</w:t>
            </w:r>
            <w:r w:rsidRPr="00697C3A">
              <w:rPr>
                <w:rFonts w:hint="eastAsia"/>
                <w:spacing w:val="-12"/>
              </w:rPr>
              <w:t>051</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w:t>
            </w:r>
            <w:r w:rsidR="00C05CC3" w:rsidRPr="00697C3A">
              <w:rPr>
                <w:spacing w:val="-12"/>
              </w:rPr>
              <w:t>,</w:t>
            </w:r>
            <w:r w:rsidRPr="00697C3A">
              <w:rPr>
                <w:rFonts w:hint="eastAsia"/>
                <w:spacing w:val="-12"/>
              </w:rPr>
              <w:t>452</w:t>
            </w:r>
          </w:p>
        </w:tc>
      </w:tr>
      <w:tr w:rsidR="00697C3A" w:rsidRPr="00697C3A" w:rsidTr="00697C3A">
        <w:trPr>
          <w:trHeight w:val="20"/>
        </w:trPr>
        <w:tc>
          <w:tcPr>
            <w:tcW w:w="851" w:type="dxa"/>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平均淹水時間</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179</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103</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94</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79</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416</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752</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504</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349</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570</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w:t>
            </w:r>
            <w:r w:rsidR="00C05CC3" w:rsidRPr="00697C3A">
              <w:rPr>
                <w:spacing w:val="-12"/>
              </w:rPr>
              <w:t>,</w:t>
            </w:r>
            <w:r w:rsidRPr="00697C3A">
              <w:rPr>
                <w:rFonts w:hint="eastAsia"/>
                <w:spacing w:val="-12"/>
              </w:rPr>
              <w:t>096</w:t>
            </w:r>
          </w:p>
        </w:tc>
      </w:tr>
      <w:tr w:rsidR="00F57595" w:rsidRPr="00697C3A" w:rsidTr="00697C3A">
        <w:trPr>
          <w:trHeight w:val="20"/>
        </w:trPr>
        <w:tc>
          <w:tcPr>
            <w:tcW w:w="851" w:type="dxa"/>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最</w:t>
            </w:r>
            <w:r w:rsidR="00CB69C6">
              <w:rPr>
                <w:rFonts w:hint="eastAsia"/>
                <w:spacing w:val="-26"/>
              </w:rPr>
              <w:t>高</w:t>
            </w:r>
            <w:r w:rsidRPr="00F57595">
              <w:rPr>
                <w:rFonts w:hint="eastAsia"/>
                <w:spacing w:val="-26"/>
              </w:rPr>
              <w:t>淹水深度</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94</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61</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61</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100</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63</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486</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206</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177</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700</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307</w:t>
            </w:r>
          </w:p>
        </w:tc>
      </w:tr>
      <w:tr w:rsidR="00697C3A" w:rsidRPr="00697C3A" w:rsidTr="00697C3A">
        <w:trPr>
          <w:trHeight w:val="20"/>
        </w:trPr>
        <w:tc>
          <w:tcPr>
            <w:tcW w:w="851" w:type="dxa"/>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農地面積</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50</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392</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94</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143</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388</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7</w:t>
            </w:r>
            <w:r w:rsidR="00C05CC3" w:rsidRPr="00697C3A">
              <w:rPr>
                <w:spacing w:val="-12"/>
              </w:rPr>
              <w:t>,</w:t>
            </w:r>
            <w:r w:rsidRPr="00697C3A">
              <w:rPr>
                <w:rFonts w:hint="eastAsia"/>
                <w:spacing w:val="-12"/>
              </w:rPr>
              <w:t>247</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24</w:t>
            </w:r>
            <w:r w:rsidR="00C05CC3" w:rsidRPr="00697C3A">
              <w:rPr>
                <w:spacing w:val="-12"/>
              </w:rPr>
              <w:t>,</w:t>
            </w:r>
            <w:r w:rsidRPr="00697C3A">
              <w:rPr>
                <w:rFonts w:hint="eastAsia"/>
                <w:spacing w:val="-12"/>
              </w:rPr>
              <w:t>368</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w:t>
            </w:r>
            <w:r w:rsidR="00C05CC3" w:rsidRPr="00697C3A">
              <w:rPr>
                <w:spacing w:val="-12"/>
              </w:rPr>
              <w:t>,</w:t>
            </w:r>
            <w:r w:rsidRPr="00697C3A">
              <w:rPr>
                <w:rFonts w:hint="eastAsia"/>
                <w:spacing w:val="-12"/>
              </w:rPr>
              <w:t>264</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15</w:t>
            </w:r>
            <w:r w:rsidR="00C05CC3" w:rsidRPr="00697C3A">
              <w:rPr>
                <w:spacing w:val="-12"/>
              </w:rPr>
              <w:t>,</w:t>
            </w:r>
            <w:r w:rsidRPr="00697C3A">
              <w:rPr>
                <w:rFonts w:hint="eastAsia"/>
                <w:spacing w:val="-12"/>
              </w:rPr>
              <w:t>325</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56</w:t>
            </w:r>
            <w:r w:rsidR="00C05CC3" w:rsidRPr="00697C3A">
              <w:rPr>
                <w:spacing w:val="-12"/>
              </w:rPr>
              <w:t>,</w:t>
            </w:r>
            <w:r w:rsidRPr="00697C3A">
              <w:rPr>
                <w:rFonts w:hint="eastAsia"/>
                <w:spacing w:val="-12"/>
              </w:rPr>
              <w:t>303</w:t>
            </w:r>
          </w:p>
        </w:tc>
      </w:tr>
      <w:tr w:rsidR="00F57595" w:rsidRPr="00697C3A" w:rsidTr="00697C3A">
        <w:trPr>
          <w:trHeight w:val="20"/>
        </w:trPr>
        <w:tc>
          <w:tcPr>
            <w:tcW w:w="851" w:type="dxa"/>
            <w:shd w:val="clear" w:color="auto" w:fill="auto"/>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魚塭面積</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9</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3</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42</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w:t>
            </w:r>
            <w:r w:rsidR="00C05CC3" w:rsidRPr="00697C3A">
              <w:rPr>
                <w:spacing w:val="-12"/>
              </w:rPr>
              <w:t>,</w:t>
            </w:r>
            <w:r w:rsidRPr="00697C3A">
              <w:rPr>
                <w:rFonts w:hint="eastAsia"/>
                <w:spacing w:val="-12"/>
              </w:rPr>
              <w:t>938</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4</w:t>
            </w:r>
            <w:r w:rsidR="00C05CC3" w:rsidRPr="00697C3A">
              <w:rPr>
                <w:spacing w:val="-12"/>
              </w:rPr>
              <w:t>,</w:t>
            </w:r>
            <w:r w:rsidRPr="00697C3A">
              <w:rPr>
                <w:rFonts w:hint="eastAsia"/>
                <w:spacing w:val="-12"/>
              </w:rPr>
              <w:t>662</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226</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2</w:t>
            </w:r>
            <w:r w:rsidR="00C05CC3" w:rsidRPr="00697C3A">
              <w:rPr>
                <w:spacing w:val="-12"/>
              </w:rPr>
              <w:t>,</w:t>
            </w:r>
            <w:r w:rsidRPr="00697C3A">
              <w:rPr>
                <w:rFonts w:hint="eastAsia"/>
                <w:spacing w:val="-12"/>
              </w:rPr>
              <w:t>279</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8</w:t>
            </w:r>
            <w:r w:rsidR="00C05CC3" w:rsidRPr="00697C3A">
              <w:rPr>
                <w:spacing w:val="-12"/>
              </w:rPr>
              <w:t>,</w:t>
            </w:r>
            <w:r w:rsidRPr="00697C3A">
              <w:rPr>
                <w:rFonts w:hint="eastAsia"/>
                <w:spacing w:val="-12"/>
              </w:rPr>
              <w:t>179</w:t>
            </w:r>
          </w:p>
        </w:tc>
      </w:tr>
      <w:tr w:rsidR="00697C3A" w:rsidRPr="00697C3A" w:rsidTr="00697C3A">
        <w:trPr>
          <w:trHeight w:val="20"/>
        </w:trPr>
        <w:tc>
          <w:tcPr>
            <w:tcW w:w="851" w:type="dxa"/>
            <w:shd w:val="clear" w:color="auto" w:fill="auto"/>
            <w:noWrap/>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年降雨量</w:t>
            </w:r>
          </w:p>
        </w:tc>
        <w:tc>
          <w:tcPr>
            <w:tcW w:w="767" w:type="dxa"/>
            <w:shd w:val="clear" w:color="auto" w:fill="auto"/>
            <w:noWrap/>
            <w:vAlign w:val="center"/>
            <w:hideMark/>
          </w:tcPr>
          <w:p w:rsidR="00F57595" w:rsidRPr="00697C3A" w:rsidRDefault="00F57595" w:rsidP="0040328A">
            <w:pPr>
              <w:pStyle w:val="142"/>
              <w:spacing w:line="260" w:lineRule="exact"/>
              <w:jc w:val="right"/>
              <w:rPr>
                <w:spacing w:val="-12"/>
              </w:rPr>
            </w:pPr>
            <w:r w:rsidRPr="00697C3A">
              <w:rPr>
                <w:rFonts w:hint="eastAsia"/>
                <w:spacing w:val="-12"/>
              </w:rPr>
              <w:t>1,47</w:t>
            </w:r>
            <w:r w:rsidR="00C05CC3" w:rsidRPr="00697C3A">
              <w:rPr>
                <w:spacing w:val="-12"/>
              </w:rPr>
              <w:t>9</w:t>
            </w:r>
            <w:r w:rsidRPr="00697C3A">
              <w:rPr>
                <w:rFonts w:hint="eastAsia"/>
                <w:spacing w:val="-12"/>
              </w:rPr>
              <w:t xml:space="preserve"> </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1,51</w:t>
            </w:r>
            <w:r w:rsidR="00C05CC3" w:rsidRPr="00697C3A">
              <w:rPr>
                <w:spacing w:val="-12"/>
              </w:rPr>
              <w:t>9</w:t>
            </w:r>
            <w:r w:rsidRPr="00697C3A">
              <w:rPr>
                <w:rFonts w:hint="eastAsia"/>
                <w:spacing w:val="-12"/>
              </w:rPr>
              <w:t xml:space="preserve"> </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2,459 </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1,20</w:t>
            </w:r>
            <w:r w:rsidR="00C05CC3" w:rsidRPr="00697C3A">
              <w:rPr>
                <w:spacing w:val="-12"/>
              </w:rPr>
              <w:t>3</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1,5</w:t>
            </w:r>
            <w:r w:rsidR="00C05CC3" w:rsidRPr="00697C3A">
              <w:rPr>
                <w:spacing w:val="-12"/>
              </w:rPr>
              <w:t>90</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2,012 </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2,633 </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2,322 </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2,111 </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2,737 </w:t>
            </w:r>
          </w:p>
        </w:tc>
      </w:tr>
      <w:tr w:rsidR="00697C3A" w:rsidRPr="00697C3A" w:rsidTr="00697C3A">
        <w:trPr>
          <w:trHeight w:val="20"/>
        </w:trPr>
        <w:tc>
          <w:tcPr>
            <w:tcW w:w="851" w:type="dxa"/>
            <w:shd w:val="clear" w:color="auto" w:fill="auto"/>
            <w:noWrap/>
            <w:vAlign w:val="center"/>
            <w:hideMark/>
          </w:tcPr>
          <w:p w:rsidR="00F57595" w:rsidRPr="00F57595" w:rsidRDefault="00F57595" w:rsidP="0040328A">
            <w:pPr>
              <w:pStyle w:val="142"/>
              <w:spacing w:line="260" w:lineRule="exact"/>
              <w:jc w:val="center"/>
              <w:rPr>
                <w:rFonts w:hint="eastAsia"/>
                <w:spacing w:val="-26"/>
              </w:rPr>
            </w:pPr>
            <w:r w:rsidRPr="00F57595">
              <w:rPr>
                <w:rFonts w:hint="eastAsia"/>
                <w:spacing w:val="-26"/>
              </w:rPr>
              <w:t>豐雨期</w:t>
            </w:r>
          </w:p>
        </w:tc>
        <w:tc>
          <w:tcPr>
            <w:tcW w:w="767" w:type="dxa"/>
            <w:shd w:val="clear" w:color="auto" w:fill="auto"/>
            <w:noWrap/>
            <w:vAlign w:val="center"/>
            <w:hideMark/>
          </w:tcPr>
          <w:p w:rsidR="00F57595" w:rsidRPr="00697C3A" w:rsidRDefault="00F57595" w:rsidP="0040328A">
            <w:pPr>
              <w:pStyle w:val="142"/>
              <w:spacing w:line="260" w:lineRule="exact"/>
              <w:jc w:val="right"/>
              <w:rPr>
                <w:spacing w:val="-12"/>
              </w:rPr>
            </w:pPr>
            <w:r w:rsidRPr="00697C3A">
              <w:rPr>
                <w:rFonts w:hint="eastAsia"/>
                <w:spacing w:val="-12"/>
              </w:rPr>
              <w:t>99</w:t>
            </w:r>
            <w:r w:rsidR="00C05CC3" w:rsidRPr="00697C3A">
              <w:rPr>
                <w:spacing w:val="-12"/>
              </w:rPr>
              <w:t>1</w:t>
            </w:r>
            <w:r w:rsidRPr="00697C3A">
              <w:rPr>
                <w:rFonts w:hint="eastAsia"/>
                <w:spacing w:val="-12"/>
              </w:rPr>
              <w:t xml:space="preserve"> </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1,125 </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1,57</w:t>
            </w:r>
            <w:r w:rsidR="00C05CC3" w:rsidRPr="00697C3A">
              <w:rPr>
                <w:spacing w:val="-12"/>
              </w:rPr>
              <w:t>9</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884 </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1,13</w:t>
            </w:r>
            <w:r w:rsidR="00C05CC3" w:rsidRPr="00697C3A">
              <w:rPr>
                <w:spacing w:val="-12"/>
              </w:rPr>
              <w:t>6</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1,437 </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2,256 </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1,625 </w:t>
            </w:r>
          </w:p>
        </w:tc>
        <w:tc>
          <w:tcPr>
            <w:tcW w:w="767"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1,822 </w:t>
            </w:r>
          </w:p>
        </w:tc>
        <w:tc>
          <w:tcPr>
            <w:tcW w:w="768" w:type="dxa"/>
            <w:shd w:val="clear" w:color="auto" w:fill="auto"/>
            <w:noWrap/>
            <w:vAlign w:val="center"/>
            <w:hideMark/>
          </w:tcPr>
          <w:p w:rsidR="00F57595" w:rsidRPr="00697C3A" w:rsidRDefault="00F57595" w:rsidP="0040328A">
            <w:pPr>
              <w:pStyle w:val="142"/>
              <w:spacing w:line="260" w:lineRule="exact"/>
              <w:jc w:val="right"/>
              <w:rPr>
                <w:rFonts w:hint="eastAsia"/>
                <w:spacing w:val="-12"/>
              </w:rPr>
            </w:pPr>
            <w:r w:rsidRPr="00697C3A">
              <w:rPr>
                <w:rFonts w:hint="eastAsia"/>
                <w:spacing w:val="-12"/>
              </w:rPr>
              <w:t xml:space="preserve">2,247 </w:t>
            </w:r>
          </w:p>
        </w:tc>
      </w:tr>
    </w:tbl>
    <w:p w:rsidR="00A6015C" w:rsidRDefault="00A6015C" w:rsidP="00A6015C">
      <w:pPr>
        <w:pStyle w:val="142"/>
        <w:ind w:left="1180" w:hangingChars="485" w:hanging="1180"/>
        <w:jc w:val="both"/>
        <w:rPr>
          <w:rFonts w:hint="eastAsia"/>
        </w:rPr>
      </w:pPr>
      <w:r>
        <w:rPr>
          <w:rFonts w:hint="eastAsia"/>
        </w:rPr>
        <w:t>說    明：表內年各市縣年降雨量及豐雨期分別以中央氣象署臺南</w:t>
      </w:r>
      <w:r w:rsidRPr="00A6015C">
        <w:rPr>
          <w:rFonts w:hint="eastAsia"/>
        </w:rPr>
        <w:t>、</w:t>
      </w:r>
      <w:r>
        <w:rPr>
          <w:rFonts w:hint="eastAsia"/>
        </w:rPr>
        <w:t>嘉義</w:t>
      </w:r>
      <w:r w:rsidRPr="00A6015C">
        <w:rPr>
          <w:rFonts w:hint="eastAsia"/>
        </w:rPr>
        <w:t>、</w:t>
      </w:r>
      <w:r>
        <w:rPr>
          <w:rFonts w:hint="eastAsia"/>
        </w:rPr>
        <w:t>高雄</w:t>
      </w:r>
      <w:r w:rsidRPr="00A6015C">
        <w:rPr>
          <w:rFonts w:hint="eastAsia"/>
        </w:rPr>
        <w:t>、</w:t>
      </w:r>
      <w:r>
        <w:rPr>
          <w:rFonts w:hint="eastAsia"/>
        </w:rPr>
        <w:t>雲林及桃園氣象測站資料為主</w:t>
      </w:r>
      <w:r w:rsidRPr="00D80C3A">
        <w:rPr>
          <w:rFonts w:hint="eastAsia"/>
        </w:rPr>
        <w:t>。</w:t>
      </w:r>
    </w:p>
    <w:p w:rsidR="00A6015C" w:rsidRDefault="00A6015C" w:rsidP="00A6015C">
      <w:pPr>
        <w:pStyle w:val="142"/>
        <w:ind w:left="1180" w:hangingChars="485" w:hanging="1180"/>
        <w:jc w:val="both"/>
      </w:pPr>
      <w:r>
        <w:rPr>
          <w:rFonts w:hint="eastAsia"/>
        </w:rPr>
        <w:t>資料來源：整理自</w:t>
      </w:r>
      <w:r w:rsidRPr="00A62A92">
        <w:rPr>
          <w:rFonts w:hint="eastAsia"/>
        </w:rPr>
        <w:t>內政部「社會經濟統計地理資料網-淹水資訊應用子系統」109至</w:t>
      </w:r>
      <w:r>
        <w:rPr>
          <w:rFonts w:hint="eastAsia"/>
        </w:rPr>
        <w:t>113</w:t>
      </w:r>
      <w:r w:rsidRPr="00A62A92">
        <w:rPr>
          <w:rFonts w:hint="eastAsia"/>
        </w:rPr>
        <w:t>年</w:t>
      </w:r>
      <w:r>
        <w:rPr>
          <w:rFonts w:hint="eastAsia"/>
        </w:rPr>
        <w:t>度</w:t>
      </w:r>
      <w:r w:rsidRPr="00A62A92">
        <w:rPr>
          <w:rFonts w:hint="eastAsia"/>
        </w:rPr>
        <w:t>「歷史淹水資料查詢」</w:t>
      </w:r>
      <w:r>
        <w:rPr>
          <w:rFonts w:hint="eastAsia"/>
        </w:rPr>
        <w:t>及水利署</w:t>
      </w:r>
      <w:r w:rsidRPr="00A62A92">
        <w:rPr>
          <w:rFonts w:hint="eastAsia"/>
        </w:rPr>
        <w:t>「</w:t>
      </w:r>
      <w:r w:rsidRPr="00A6015C">
        <w:rPr>
          <w:rFonts w:hint="eastAsia"/>
        </w:rPr>
        <w:t>水利統計簡訊</w:t>
      </w:r>
      <w:r w:rsidRPr="00A62A92">
        <w:rPr>
          <w:rFonts w:hint="eastAsia"/>
        </w:rPr>
        <w:t>」</w:t>
      </w:r>
      <w:r>
        <w:rPr>
          <w:rFonts w:hint="eastAsia"/>
        </w:rPr>
        <w:t>有關109至113年度降雨量概況資料</w:t>
      </w:r>
      <w:r w:rsidRPr="00A62A92">
        <w:rPr>
          <w:rFonts w:hint="eastAsia"/>
        </w:rPr>
        <w:t>。</w:t>
      </w:r>
    </w:p>
    <w:p w:rsidR="000F609B" w:rsidRDefault="000F609B" w:rsidP="000F609B">
      <w:pPr>
        <w:ind w:left="566" w:firstLine="566"/>
        <w:rPr>
          <w:rFonts w:hint="eastAsia"/>
        </w:rPr>
      </w:pPr>
    </w:p>
    <w:p w:rsidR="0007571A" w:rsidRDefault="0007571A" w:rsidP="0007571A">
      <w:pPr>
        <w:pStyle w:val="14"/>
        <w:ind w:left="567" w:hanging="567"/>
      </w:pPr>
      <w:bookmarkStart w:id="11" w:name="_Toc203657693"/>
      <w:r>
        <w:rPr>
          <w:rFonts w:hint="eastAsia"/>
        </w:rPr>
        <w:t>三</w:t>
      </w:r>
      <w:r w:rsidRPr="0007571A">
        <w:rPr>
          <w:rFonts w:hint="eastAsia"/>
        </w:rPr>
        <w:t>、</w:t>
      </w:r>
      <w:r w:rsidR="00EF104C">
        <w:rPr>
          <w:rFonts w:hint="eastAsia"/>
        </w:rPr>
        <w:t>迄113年底各市縣</w:t>
      </w:r>
      <w:r w:rsidR="005751F5" w:rsidRPr="005751F5">
        <w:rPr>
          <w:rFonts w:hint="eastAsia"/>
        </w:rPr>
        <w:t>河川及區排</w:t>
      </w:r>
      <w:r w:rsidR="00EF104C">
        <w:rPr>
          <w:rFonts w:hint="eastAsia"/>
        </w:rPr>
        <w:t>平均治理率僅45.69%，</w:t>
      </w:r>
      <w:r w:rsidR="00783795">
        <w:rPr>
          <w:rFonts w:hint="eastAsia"/>
        </w:rPr>
        <w:t>允宜</w:t>
      </w:r>
      <w:r w:rsidR="00A63729">
        <w:rPr>
          <w:rFonts w:hint="eastAsia"/>
        </w:rPr>
        <w:t>賡續</w:t>
      </w:r>
      <w:r w:rsidR="008A2A86">
        <w:rPr>
          <w:rFonts w:hint="eastAsia"/>
        </w:rPr>
        <w:t>輔助</w:t>
      </w:r>
      <w:r w:rsidR="00FE1FA6">
        <w:rPr>
          <w:rFonts w:hint="eastAsia"/>
        </w:rPr>
        <w:t>各地區達基本防洪標準</w:t>
      </w:r>
      <w:r w:rsidR="00E97837">
        <w:rPr>
          <w:rFonts w:hint="eastAsia"/>
        </w:rPr>
        <w:t>，並強化系統性治水規劃，俾提升防洪保護力</w:t>
      </w:r>
      <w:bookmarkEnd w:id="11"/>
    </w:p>
    <w:p w:rsidR="0007571A" w:rsidRDefault="000B1745" w:rsidP="00D52CE7">
      <w:pPr>
        <w:ind w:left="566" w:firstLine="566"/>
      </w:pPr>
      <w:r>
        <w:rPr>
          <w:rFonts w:hint="eastAsia"/>
        </w:rPr>
        <w:t>臺灣過去數十年</w:t>
      </w:r>
      <w:r w:rsidR="002D6E3C">
        <w:rPr>
          <w:rFonts w:hint="eastAsia"/>
        </w:rPr>
        <w:t>面對</w:t>
      </w:r>
      <w:r w:rsidR="00776E4A">
        <w:rPr>
          <w:rFonts w:hint="eastAsia"/>
        </w:rPr>
        <w:t>淹水威脅之治理，</w:t>
      </w:r>
      <w:r w:rsidR="00253D3A">
        <w:rPr>
          <w:rFonts w:hint="eastAsia"/>
        </w:rPr>
        <w:t>係</w:t>
      </w:r>
      <w:r w:rsidR="00D52CE7">
        <w:rPr>
          <w:rFonts w:hint="eastAsia"/>
        </w:rPr>
        <w:t>以</w:t>
      </w:r>
      <w:r w:rsidR="00741350">
        <w:rPr>
          <w:rFonts w:hint="eastAsia"/>
        </w:rPr>
        <w:t>傳統排水治理及改善工程</w:t>
      </w:r>
      <w:r w:rsidR="00A938BD">
        <w:rPr>
          <w:rFonts w:hint="eastAsia"/>
        </w:rPr>
        <w:t>逐步提高排水之防洪標準</w:t>
      </w:r>
      <w:r w:rsidR="00776E4A">
        <w:rPr>
          <w:rFonts w:hint="eastAsia"/>
        </w:rPr>
        <w:t>為主</w:t>
      </w:r>
      <w:r w:rsidR="00253D3A">
        <w:rPr>
          <w:rFonts w:hint="eastAsia"/>
        </w:rPr>
        <w:t>，</w:t>
      </w:r>
      <w:r w:rsidR="00741350">
        <w:rPr>
          <w:rFonts w:hint="eastAsia"/>
        </w:rPr>
        <w:t>惟因所需經費甚鉅且耗時數年</w:t>
      </w:r>
      <w:r w:rsidR="00253D3A">
        <w:rPr>
          <w:rFonts w:hint="eastAsia"/>
        </w:rPr>
        <w:t>，河川</w:t>
      </w:r>
      <w:r w:rsidR="00783795">
        <w:rPr>
          <w:rFonts w:hint="eastAsia"/>
        </w:rPr>
        <w:t>及</w:t>
      </w:r>
      <w:r w:rsidR="00253D3A">
        <w:rPr>
          <w:rFonts w:hint="eastAsia"/>
        </w:rPr>
        <w:t>區域排水治理</w:t>
      </w:r>
      <w:r w:rsidR="00783795">
        <w:rPr>
          <w:rFonts w:hint="eastAsia"/>
        </w:rPr>
        <w:t>率</w:t>
      </w:r>
      <w:r w:rsidR="00DF02C1">
        <w:rPr>
          <w:rFonts w:hint="eastAsia"/>
        </w:rPr>
        <w:t>無</w:t>
      </w:r>
      <w:r w:rsidR="00F2236B">
        <w:rPr>
          <w:rFonts w:hint="eastAsia"/>
        </w:rPr>
        <w:t>法</w:t>
      </w:r>
      <w:r w:rsidR="00DF02C1">
        <w:rPr>
          <w:rFonts w:hint="eastAsia"/>
        </w:rPr>
        <w:t>於短時間</w:t>
      </w:r>
      <w:r w:rsidR="00500DAA">
        <w:rPr>
          <w:rFonts w:hint="eastAsia"/>
        </w:rPr>
        <w:t>大幅提升</w:t>
      </w:r>
      <w:r w:rsidR="00F2236B">
        <w:rPr>
          <w:rFonts w:hint="eastAsia"/>
        </w:rPr>
        <w:t>，</w:t>
      </w:r>
      <w:r w:rsidR="00253D3A">
        <w:rPr>
          <w:rFonts w:hint="eastAsia"/>
        </w:rPr>
        <w:t>又</w:t>
      </w:r>
      <w:r w:rsidR="0040328A">
        <w:rPr>
          <w:rFonts w:hint="eastAsia"/>
        </w:rPr>
        <w:t>異常</w:t>
      </w:r>
      <w:r w:rsidR="00253D3A">
        <w:rPr>
          <w:rFonts w:hint="eastAsia"/>
        </w:rPr>
        <w:t>氣候帶來之降雨量頻頻突破現有防洪保護標準</w:t>
      </w:r>
      <w:r w:rsidR="0040328A">
        <w:rPr>
          <w:rFonts w:hint="eastAsia"/>
        </w:rPr>
        <w:t>，導致淹水事件</w:t>
      </w:r>
      <w:r w:rsidR="00F2236B">
        <w:rPr>
          <w:rFonts w:hint="eastAsia"/>
        </w:rPr>
        <w:t>發生</w:t>
      </w:r>
      <w:r w:rsidR="00741350">
        <w:rPr>
          <w:rFonts w:hint="eastAsia"/>
        </w:rPr>
        <w:t>，</w:t>
      </w:r>
      <w:r w:rsidR="003D166D">
        <w:rPr>
          <w:rFonts w:hint="eastAsia"/>
        </w:rPr>
        <w:t>亟待</w:t>
      </w:r>
      <w:r w:rsidR="0040328A">
        <w:rPr>
          <w:rFonts w:hint="eastAsia"/>
        </w:rPr>
        <w:t>賡續</w:t>
      </w:r>
      <w:r w:rsidR="008A2A86">
        <w:rPr>
          <w:rFonts w:hint="eastAsia"/>
        </w:rPr>
        <w:t>輔助各</w:t>
      </w:r>
      <w:r w:rsidR="002E67BB">
        <w:rPr>
          <w:rFonts w:hint="eastAsia"/>
        </w:rPr>
        <w:t>地區達到基本防洪標準，並</w:t>
      </w:r>
      <w:r w:rsidR="00AA2991">
        <w:rPr>
          <w:rFonts w:hint="eastAsia"/>
        </w:rPr>
        <w:t>結合</w:t>
      </w:r>
      <w:r w:rsidR="003D166D">
        <w:rPr>
          <w:rFonts w:hint="eastAsia"/>
        </w:rPr>
        <w:t>其餘</w:t>
      </w:r>
      <w:r w:rsidR="0040328A">
        <w:rPr>
          <w:rFonts w:hint="eastAsia"/>
        </w:rPr>
        <w:t>非工程手段及</w:t>
      </w:r>
      <w:r w:rsidR="003D166D">
        <w:rPr>
          <w:rFonts w:hint="eastAsia"/>
        </w:rPr>
        <w:t>非對稱治理等系統性治水</w:t>
      </w:r>
      <w:r w:rsidR="00FE1FA6">
        <w:rPr>
          <w:rFonts w:hint="eastAsia"/>
        </w:rPr>
        <w:t>規劃</w:t>
      </w:r>
      <w:r w:rsidR="0040328A">
        <w:rPr>
          <w:rFonts w:hint="eastAsia"/>
        </w:rPr>
        <w:t>，俾強化防洪保護力</w:t>
      </w:r>
      <w:r w:rsidR="00351332" w:rsidRPr="005751F5">
        <w:rPr>
          <w:rFonts w:hint="eastAsia"/>
        </w:rPr>
        <w:t>。</w:t>
      </w:r>
      <w:r w:rsidR="00FE1FA6">
        <w:rPr>
          <w:rFonts w:hint="eastAsia"/>
        </w:rPr>
        <w:t>謹說明如下</w:t>
      </w:r>
      <w:r w:rsidR="00351332" w:rsidRPr="005751F5">
        <w:rPr>
          <w:rFonts w:hint="eastAsia"/>
        </w:rPr>
        <w:t>：</w:t>
      </w:r>
    </w:p>
    <w:p w:rsidR="005751F5" w:rsidRDefault="005751F5" w:rsidP="005751F5">
      <w:pPr>
        <w:pStyle w:val="a4"/>
        <w:ind w:left="849" w:hanging="283"/>
        <w:rPr>
          <w:b/>
        </w:rPr>
      </w:pPr>
      <w:r w:rsidRPr="005751F5">
        <w:rPr>
          <w:rFonts w:hint="eastAsia"/>
          <w:b/>
        </w:rPr>
        <w:t>(一)</w:t>
      </w:r>
      <w:r w:rsidR="00FA0D97" w:rsidRPr="00FA0D97">
        <w:rPr>
          <w:rFonts w:hint="eastAsia"/>
          <w:b/>
        </w:rPr>
        <w:t>迄113年底</w:t>
      </w:r>
      <w:r w:rsidR="00FA0D97">
        <w:rPr>
          <w:rFonts w:hint="eastAsia"/>
          <w:b/>
        </w:rPr>
        <w:t>部分</w:t>
      </w:r>
      <w:r w:rsidR="00FA0D97" w:rsidRPr="00FA0D97">
        <w:rPr>
          <w:rFonts w:hint="eastAsia"/>
          <w:b/>
        </w:rPr>
        <w:t>市縣河川及區排治理率</w:t>
      </w:r>
      <w:r w:rsidR="008A2A86">
        <w:rPr>
          <w:rFonts w:hint="eastAsia"/>
          <w:b/>
        </w:rPr>
        <w:t>仍</w:t>
      </w:r>
      <w:r w:rsidR="00FA0D97">
        <w:rPr>
          <w:rFonts w:hint="eastAsia"/>
          <w:b/>
        </w:rPr>
        <w:t>偏低，亟待提升其防洪保護力</w:t>
      </w:r>
    </w:p>
    <w:p w:rsidR="00825071" w:rsidRDefault="000B1745" w:rsidP="00825071">
      <w:pPr>
        <w:pStyle w:val="21"/>
        <w:ind w:left="850" w:firstLine="566"/>
      </w:pPr>
      <w:r w:rsidRPr="000B1745">
        <w:rPr>
          <w:rFonts w:hint="eastAsia"/>
        </w:rPr>
        <w:t>依據河川管理辦法第2條第2項及排水管理辦法第2條第2項規定略以，我國河川及區域排水設施依其流經範圍或重要性等分為中央管、直轄市管、縣(市)管等3大類(有關直轄市管、縣市管河川及區域排水，以下簡稱地方管河川及區排)</w:t>
      </w:r>
      <w:r w:rsidR="0040328A" w:rsidRPr="0040328A">
        <w:rPr>
          <w:rFonts w:hint="eastAsia"/>
        </w:rPr>
        <w:t>。</w:t>
      </w:r>
      <w:r w:rsidR="00253D3A" w:rsidRPr="00253D3A">
        <w:rPr>
          <w:rFonts w:hint="eastAsia"/>
        </w:rPr>
        <w:t>中央政府106至114年度於公務預算及特別預算陸續推動重大治水計畫，</w:t>
      </w:r>
      <w:r w:rsidR="000736C1">
        <w:rPr>
          <w:rFonts w:hint="eastAsia"/>
        </w:rPr>
        <w:t>分別</w:t>
      </w:r>
      <w:r w:rsidR="00253D3A" w:rsidRPr="00253D3A">
        <w:rPr>
          <w:rFonts w:hint="eastAsia"/>
        </w:rPr>
        <w:t>辦理</w:t>
      </w:r>
      <w:r w:rsidR="000736C1">
        <w:rPr>
          <w:rFonts w:hint="eastAsia"/>
        </w:rPr>
        <w:t>中央管與地方管</w:t>
      </w:r>
      <w:r w:rsidR="00253D3A" w:rsidRPr="00253D3A">
        <w:rPr>
          <w:rFonts w:hint="eastAsia"/>
        </w:rPr>
        <w:t>河川</w:t>
      </w:r>
      <w:r w:rsidR="0063262F">
        <w:rPr>
          <w:rFonts w:hint="eastAsia"/>
        </w:rPr>
        <w:t>及</w:t>
      </w:r>
      <w:r w:rsidR="00253D3A" w:rsidRPr="00253D3A">
        <w:rPr>
          <w:rFonts w:hint="eastAsia"/>
        </w:rPr>
        <w:t>區域排水等治理工程，</w:t>
      </w:r>
      <w:r w:rsidR="00E41C81">
        <w:rPr>
          <w:rFonts w:hint="eastAsia"/>
        </w:rPr>
        <w:t>彙整</w:t>
      </w:r>
      <w:r w:rsidR="00253D3A" w:rsidRPr="00253D3A">
        <w:rPr>
          <w:rFonts w:hint="eastAsia"/>
        </w:rPr>
        <w:t>迄113年底</w:t>
      </w:r>
      <w:r w:rsidR="000736C1">
        <w:rPr>
          <w:rFonts w:hint="eastAsia"/>
        </w:rPr>
        <w:t>我國</w:t>
      </w:r>
      <w:r w:rsidR="00253D3A" w:rsidRPr="00253D3A">
        <w:rPr>
          <w:rFonts w:hint="eastAsia"/>
        </w:rPr>
        <w:t>河川</w:t>
      </w:r>
      <w:r w:rsidR="0063262F">
        <w:rPr>
          <w:rFonts w:hint="eastAsia"/>
        </w:rPr>
        <w:t>及</w:t>
      </w:r>
      <w:r w:rsidR="00253D3A" w:rsidRPr="00253D3A">
        <w:rPr>
          <w:rFonts w:hint="eastAsia"/>
        </w:rPr>
        <w:t>區排</w:t>
      </w:r>
      <w:r w:rsidR="00E41C81">
        <w:rPr>
          <w:rFonts w:hint="eastAsia"/>
        </w:rPr>
        <w:t>治理</w:t>
      </w:r>
      <w:r w:rsidR="0063262F">
        <w:rPr>
          <w:rFonts w:hint="eastAsia"/>
        </w:rPr>
        <w:t>率</w:t>
      </w:r>
      <w:r w:rsidR="000736C1">
        <w:rPr>
          <w:rFonts w:hint="eastAsia"/>
        </w:rPr>
        <w:t>概況</w:t>
      </w:r>
      <w:r w:rsidR="00E41C81">
        <w:rPr>
          <w:rFonts w:hint="eastAsia"/>
        </w:rPr>
        <w:t>(詳表3-3-1)，</w:t>
      </w:r>
      <w:r w:rsidR="0063262F">
        <w:rPr>
          <w:rFonts w:hint="eastAsia"/>
        </w:rPr>
        <w:t>並</w:t>
      </w:r>
      <w:r w:rsidR="00E41C81">
        <w:rPr>
          <w:rFonts w:hint="eastAsia"/>
        </w:rPr>
        <w:t>說明如下：</w:t>
      </w:r>
    </w:p>
    <w:p w:rsidR="00E41C81" w:rsidRDefault="00E41C81" w:rsidP="00E41C81">
      <w:pPr>
        <w:pStyle w:val="123"/>
        <w:ind w:left="1133" w:hanging="283"/>
      </w:pPr>
      <w:r>
        <w:rPr>
          <w:rFonts w:hint="eastAsia"/>
        </w:rPr>
        <w:t>1.</w:t>
      </w:r>
      <w:r w:rsidR="009E0A5A">
        <w:rPr>
          <w:rFonts w:hint="eastAsia"/>
        </w:rPr>
        <w:t>中央管河川及區域排水分別為</w:t>
      </w:r>
      <w:r w:rsidR="009E0A5A" w:rsidRPr="009E0A5A">
        <w:rPr>
          <w:rFonts w:hint="eastAsia"/>
        </w:rPr>
        <w:t>26條水系(含2條跨直轄市及縣市河川)</w:t>
      </w:r>
      <w:r w:rsidR="009E0A5A">
        <w:rPr>
          <w:rFonts w:hint="eastAsia"/>
        </w:rPr>
        <w:t>及35條</w:t>
      </w:r>
      <w:r w:rsidR="008A2A86">
        <w:rPr>
          <w:rFonts w:hint="eastAsia"/>
        </w:rPr>
        <w:t>區排</w:t>
      </w:r>
      <w:r w:rsidR="009E0A5A">
        <w:rPr>
          <w:rFonts w:hint="eastAsia"/>
        </w:rPr>
        <w:t>，</w:t>
      </w:r>
      <w:r w:rsidR="00A52D1C">
        <w:rPr>
          <w:rFonts w:hint="eastAsia"/>
        </w:rPr>
        <w:t>中央政府近年透由推動</w:t>
      </w:r>
      <w:r w:rsidR="00A52D1C" w:rsidRPr="00A52D1C">
        <w:rPr>
          <w:rFonts w:hint="eastAsia"/>
        </w:rPr>
        <w:t>「重要河川環境營造計畫」、「海岸環境營造計畫」及「區域排水整治及環境營造計畫」</w:t>
      </w:r>
      <w:r w:rsidR="00A52D1C">
        <w:rPr>
          <w:rFonts w:hint="eastAsia"/>
        </w:rPr>
        <w:t>及</w:t>
      </w:r>
      <w:r w:rsidR="00A52D1C" w:rsidRPr="00A52D1C">
        <w:rPr>
          <w:rFonts w:hint="eastAsia"/>
        </w:rPr>
        <w:t>「中央管流域整體改善與調適計畫」</w:t>
      </w:r>
      <w:r w:rsidR="00A52D1C">
        <w:rPr>
          <w:rFonts w:hint="eastAsia"/>
        </w:rPr>
        <w:t>進行中央管河川及區域排水治理，</w:t>
      </w:r>
      <w:r w:rsidR="00DE19DA">
        <w:rPr>
          <w:rFonts w:hint="eastAsia"/>
        </w:rPr>
        <w:t>迄113年底</w:t>
      </w:r>
      <w:r w:rsidR="000A453A">
        <w:rPr>
          <w:rFonts w:hint="eastAsia"/>
        </w:rPr>
        <w:t>共投入964.73億元，</w:t>
      </w:r>
      <w:r w:rsidR="00B62AAF">
        <w:rPr>
          <w:rFonts w:hint="eastAsia"/>
        </w:rPr>
        <w:t>相關綜合治水規劃報告均已完成，</w:t>
      </w:r>
      <w:r w:rsidR="00BE361B">
        <w:rPr>
          <w:rFonts w:hint="eastAsia"/>
        </w:rPr>
        <w:t>中央管河川及區域排水治理率分別達90.84及77.88%</w:t>
      </w:r>
      <w:r w:rsidRPr="00E41C81">
        <w:rPr>
          <w:rFonts w:hint="eastAsia"/>
        </w:rPr>
        <w:t>。</w:t>
      </w:r>
    </w:p>
    <w:p w:rsidR="00E41C81" w:rsidRDefault="00E41C81" w:rsidP="00E41C81">
      <w:pPr>
        <w:pStyle w:val="123"/>
        <w:ind w:left="1133" w:hanging="283"/>
      </w:pPr>
      <w:r>
        <w:rPr>
          <w:rFonts w:hint="eastAsia"/>
        </w:rPr>
        <w:t>2.</w:t>
      </w:r>
      <w:r w:rsidR="00050A47">
        <w:rPr>
          <w:rFonts w:hint="eastAsia"/>
        </w:rPr>
        <w:t>地方</w:t>
      </w:r>
      <w:r w:rsidR="00795B62">
        <w:rPr>
          <w:rFonts w:hint="eastAsia"/>
        </w:rPr>
        <w:t>管</w:t>
      </w:r>
      <w:r w:rsidR="00050A47">
        <w:rPr>
          <w:rFonts w:hint="eastAsia"/>
        </w:rPr>
        <w:t>河川及區排分別計94條水系及1,661條</w:t>
      </w:r>
      <w:r w:rsidR="00795B62">
        <w:rPr>
          <w:rFonts w:hint="eastAsia"/>
        </w:rPr>
        <w:t>區排</w:t>
      </w:r>
      <w:r w:rsidR="00050A47">
        <w:rPr>
          <w:rFonts w:hint="eastAsia"/>
        </w:rPr>
        <w:t>，依</w:t>
      </w:r>
      <w:r w:rsidR="00050A47" w:rsidRPr="00050A47">
        <w:rPr>
          <w:rFonts w:hint="eastAsia"/>
        </w:rPr>
        <w:t>地方制度法第18及19條規定</w:t>
      </w:r>
      <w:r w:rsidR="00050A47">
        <w:rPr>
          <w:rFonts w:hint="eastAsia"/>
        </w:rPr>
        <w:t>略以</w:t>
      </w:r>
      <w:r w:rsidR="00050A47" w:rsidRPr="00050A47">
        <w:rPr>
          <w:rFonts w:hint="eastAsia"/>
        </w:rPr>
        <w:t>，有關直轄市、縣(市)之河川整治及管理、集水區保育及管理、防洪排水設施興建管理、水資源基本資料調查等水利事項，均屬地方自治事項</w:t>
      </w:r>
      <w:r w:rsidR="000736C1">
        <w:rPr>
          <w:rFonts w:hint="eastAsia"/>
        </w:rPr>
        <w:t>，</w:t>
      </w:r>
      <w:r w:rsidR="00050A47">
        <w:rPr>
          <w:rFonts w:hint="eastAsia"/>
        </w:rPr>
        <w:t>惟因地方管河川及區排整治經費龐鉅，恐非地方財政所能負擔，</w:t>
      </w:r>
      <w:r w:rsidR="00376098">
        <w:rPr>
          <w:rFonts w:hint="eastAsia"/>
        </w:rPr>
        <w:t>近年主要由中央政府編列特別預算協助辦理，迄113年底分別完成60條河川及1,303條區域排水綜合治水規劃報告，平均治理率僅</w:t>
      </w:r>
      <w:r w:rsidR="00376098" w:rsidRPr="00376098">
        <w:t>45.69%</w:t>
      </w:r>
      <w:r w:rsidR="00376098">
        <w:rPr>
          <w:rFonts w:hint="eastAsia"/>
        </w:rPr>
        <w:t>，包含新北市等13個市縣治理率未逾50%</w:t>
      </w:r>
      <w:r w:rsidR="00C47840" w:rsidRPr="00C47840">
        <w:rPr>
          <w:rFonts w:hint="eastAsia"/>
        </w:rPr>
        <w:t>。</w:t>
      </w:r>
    </w:p>
    <w:p w:rsidR="004C5565" w:rsidRDefault="00F0024A" w:rsidP="00E41C81">
      <w:pPr>
        <w:pStyle w:val="123"/>
        <w:ind w:left="1133" w:hanging="283"/>
        <w:rPr>
          <w:rFonts w:hint="eastAsia"/>
        </w:rPr>
      </w:pPr>
      <w:r>
        <w:rPr>
          <w:rFonts w:hint="eastAsia"/>
        </w:rPr>
        <w:t>3</w:t>
      </w:r>
      <w:r w:rsidR="004C5565">
        <w:rPr>
          <w:rFonts w:hint="eastAsia"/>
        </w:rPr>
        <w:t>.鑑於部分市縣河川及區排治理率仍偏低，為均衡</w:t>
      </w:r>
      <w:r w:rsidR="000736C1">
        <w:rPr>
          <w:rFonts w:hint="eastAsia"/>
        </w:rPr>
        <w:t>各</w:t>
      </w:r>
      <w:r w:rsidR="004C5565">
        <w:rPr>
          <w:rFonts w:hint="eastAsia"/>
        </w:rPr>
        <w:t>地區達到基本防洪標準，</w:t>
      </w:r>
      <w:r w:rsidR="0020189B">
        <w:rPr>
          <w:rFonts w:hint="eastAsia"/>
        </w:rPr>
        <w:t>允</w:t>
      </w:r>
      <w:r w:rsidR="004C5565">
        <w:rPr>
          <w:rFonts w:hint="eastAsia"/>
        </w:rPr>
        <w:t>宜</w:t>
      </w:r>
      <w:r w:rsidR="0020189B">
        <w:rPr>
          <w:rFonts w:hint="eastAsia"/>
        </w:rPr>
        <w:t>持續依流域綜合治理對策進行治</w:t>
      </w:r>
      <w:r w:rsidR="000736C1">
        <w:rPr>
          <w:rFonts w:hint="eastAsia"/>
        </w:rPr>
        <w:t>水</w:t>
      </w:r>
      <w:r w:rsidR="0020189B">
        <w:rPr>
          <w:rFonts w:hint="eastAsia"/>
        </w:rPr>
        <w:t>規劃，</w:t>
      </w:r>
      <w:r w:rsidR="00795B62">
        <w:rPr>
          <w:rFonts w:hint="eastAsia"/>
        </w:rPr>
        <w:t>並審酌</w:t>
      </w:r>
      <w:r w:rsidR="00AF39E3">
        <w:rPr>
          <w:rFonts w:hint="eastAsia"/>
        </w:rPr>
        <w:t>中央與地方政府財政負擔</w:t>
      </w:r>
      <w:r w:rsidR="00795B62">
        <w:rPr>
          <w:rFonts w:hint="eastAsia"/>
        </w:rPr>
        <w:t>及管理</w:t>
      </w:r>
      <w:r w:rsidR="00AF39E3">
        <w:rPr>
          <w:rFonts w:hint="eastAsia"/>
        </w:rPr>
        <w:t>權責劃分等</w:t>
      </w:r>
      <w:r w:rsidR="00795B62">
        <w:rPr>
          <w:rFonts w:hint="eastAsia"/>
        </w:rPr>
        <w:t>，妥善規劃各項治理計畫之優先順序，以提高成效</w:t>
      </w:r>
      <w:r w:rsidR="004C5565" w:rsidRPr="004C5565">
        <w:rPr>
          <w:rFonts w:hint="eastAsia"/>
        </w:rPr>
        <w:t>。</w:t>
      </w:r>
    </w:p>
    <w:p w:rsidR="00412029" w:rsidRPr="00412029" w:rsidRDefault="00412029" w:rsidP="00F0024A">
      <w:pPr>
        <w:pStyle w:val="200"/>
        <w:spacing w:line="500" w:lineRule="exact"/>
      </w:pPr>
      <w:r w:rsidRPr="00412029">
        <w:rPr>
          <w:rFonts w:hint="eastAsia"/>
          <w:b/>
          <w:sz w:val="28"/>
        </w:rPr>
        <w:t>表3-3-1</w:t>
      </w:r>
      <w:r>
        <w:rPr>
          <w:rFonts w:hint="eastAsia"/>
          <w:b/>
          <w:sz w:val="28"/>
        </w:rPr>
        <w:t xml:space="preserve">  </w:t>
      </w:r>
      <w:r w:rsidRPr="00412029">
        <w:rPr>
          <w:rFonts w:hint="eastAsia"/>
          <w:b/>
          <w:sz w:val="28"/>
        </w:rPr>
        <w:t>迄113年底</w:t>
      </w:r>
      <w:r>
        <w:rPr>
          <w:rFonts w:hint="eastAsia"/>
          <w:b/>
          <w:sz w:val="28"/>
        </w:rPr>
        <w:t>各市縣</w:t>
      </w:r>
      <w:r w:rsidRPr="00412029">
        <w:rPr>
          <w:rFonts w:hint="eastAsia"/>
          <w:b/>
          <w:sz w:val="28"/>
        </w:rPr>
        <w:t>河川</w:t>
      </w:r>
      <w:r w:rsidR="00F0024A">
        <w:rPr>
          <w:rFonts w:hint="eastAsia"/>
          <w:b/>
          <w:sz w:val="28"/>
        </w:rPr>
        <w:t>及</w:t>
      </w:r>
      <w:r w:rsidRPr="00412029">
        <w:rPr>
          <w:rFonts w:hint="eastAsia"/>
          <w:b/>
          <w:sz w:val="28"/>
        </w:rPr>
        <w:t>區排治理</w:t>
      </w:r>
      <w:r w:rsidR="00F0024A">
        <w:rPr>
          <w:rFonts w:hint="eastAsia"/>
          <w:b/>
          <w:sz w:val="28"/>
        </w:rPr>
        <w:t>率明細</w:t>
      </w:r>
      <w:r>
        <w:rPr>
          <w:rFonts w:hint="eastAsia"/>
          <w:b/>
          <w:sz w:val="28"/>
        </w:rPr>
        <w:t>表</w:t>
      </w:r>
      <w:r w:rsidR="00F0024A">
        <w:rPr>
          <w:rFonts w:hint="eastAsia"/>
          <w:b/>
          <w:sz w:val="28"/>
        </w:rPr>
        <w:t xml:space="preserve">       </w:t>
      </w:r>
      <w:r>
        <w:rPr>
          <w:rFonts w:hint="eastAsia"/>
        </w:rPr>
        <w:t>單位：%</w:t>
      </w:r>
    </w:p>
    <w:tbl>
      <w:tblPr>
        <w:tblW w:w="8434"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960"/>
        <w:gridCol w:w="875"/>
        <w:gridCol w:w="1936"/>
        <w:gridCol w:w="899"/>
        <w:gridCol w:w="1913"/>
      </w:tblGrid>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pPr>
            <w:r w:rsidRPr="00F0024A">
              <w:rPr>
                <w:rFonts w:hint="eastAsia"/>
              </w:rPr>
              <w:t>市縣別</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rPr>
                <w:rFonts w:hint="eastAsia"/>
                <w:spacing w:val="-6"/>
              </w:rPr>
            </w:pPr>
            <w:r w:rsidRPr="00F0024A">
              <w:rPr>
                <w:rFonts w:hint="eastAsia"/>
                <w:spacing w:val="-6"/>
              </w:rPr>
              <w:t>河川及區排治理率</w:t>
            </w:r>
          </w:p>
        </w:tc>
        <w:tc>
          <w:tcPr>
            <w:tcW w:w="875" w:type="dxa"/>
            <w:tcBorders>
              <w:top w:val="single" w:sz="12" w:space="0" w:color="auto"/>
              <w:left w:val="double" w:sz="4" w:space="0" w:color="auto"/>
              <w:bottom w:val="single" w:sz="4"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市縣別</w:t>
            </w:r>
          </w:p>
        </w:tc>
        <w:tc>
          <w:tcPr>
            <w:tcW w:w="1936" w:type="dxa"/>
            <w:tcBorders>
              <w:top w:val="single" w:sz="12" w:space="0" w:color="auto"/>
              <w:bottom w:val="single" w:sz="4" w:space="0" w:color="auto"/>
              <w:right w:val="double" w:sz="4" w:space="0" w:color="auto"/>
            </w:tcBorders>
            <w:shd w:val="clear" w:color="auto" w:fill="auto"/>
            <w:noWrap/>
            <w:vAlign w:val="center"/>
            <w:hideMark/>
          </w:tcPr>
          <w:p w:rsidR="00F0024A" w:rsidRPr="00F0024A" w:rsidRDefault="00F0024A" w:rsidP="00F0024A">
            <w:pPr>
              <w:pStyle w:val="142"/>
              <w:rPr>
                <w:rFonts w:hint="eastAsia"/>
                <w:spacing w:val="-6"/>
              </w:rPr>
            </w:pPr>
            <w:r w:rsidRPr="00F0024A">
              <w:rPr>
                <w:rFonts w:hint="eastAsia"/>
                <w:spacing w:val="-6"/>
              </w:rPr>
              <w:t>河川及區排治理率</w:t>
            </w:r>
          </w:p>
        </w:tc>
        <w:tc>
          <w:tcPr>
            <w:tcW w:w="899" w:type="dxa"/>
            <w:tcBorders>
              <w:left w:val="double" w:sz="4"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市縣別</w:t>
            </w:r>
          </w:p>
        </w:tc>
        <w:tc>
          <w:tcPr>
            <w:tcW w:w="1913" w:type="dxa"/>
            <w:shd w:val="clear" w:color="auto" w:fill="auto"/>
            <w:noWrap/>
            <w:vAlign w:val="center"/>
            <w:hideMark/>
          </w:tcPr>
          <w:p w:rsidR="00F0024A" w:rsidRPr="00F0024A" w:rsidRDefault="00F0024A" w:rsidP="00F0024A">
            <w:pPr>
              <w:pStyle w:val="142"/>
              <w:rPr>
                <w:rFonts w:hint="eastAsia"/>
                <w:spacing w:val="-6"/>
              </w:rPr>
            </w:pPr>
            <w:r w:rsidRPr="00F0024A">
              <w:rPr>
                <w:rFonts w:hint="eastAsia"/>
                <w:spacing w:val="-6"/>
              </w:rPr>
              <w:t>河川及區排治理率</w:t>
            </w:r>
          </w:p>
        </w:tc>
      </w:tr>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基隆市</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100</w:t>
            </w:r>
            <w:r>
              <w:rPr>
                <w:rFonts w:hint="eastAsia"/>
              </w:rPr>
              <w:t>.00</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彰化縣</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14.63</w:t>
            </w:r>
          </w:p>
        </w:tc>
        <w:tc>
          <w:tcPr>
            <w:tcW w:w="899" w:type="dxa"/>
            <w:tcBorders>
              <w:left w:val="doub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宜蘭縣</w:t>
            </w:r>
          </w:p>
        </w:tc>
        <w:tc>
          <w:tcPr>
            <w:tcW w:w="1913" w:type="dxa"/>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37.72</w:t>
            </w:r>
          </w:p>
        </w:tc>
      </w:tr>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台北市</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100</w:t>
            </w:r>
            <w:r>
              <w:rPr>
                <w:rFonts w:hint="eastAsia"/>
              </w:rPr>
              <w:t>.00</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雲林縣</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46.08</w:t>
            </w:r>
          </w:p>
        </w:tc>
        <w:tc>
          <w:tcPr>
            <w:tcW w:w="899" w:type="dxa"/>
            <w:tcBorders>
              <w:left w:val="doub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花蓮縣</w:t>
            </w:r>
          </w:p>
        </w:tc>
        <w:tc>
          <w:tcPr>
            <w:tcW w:w="1913" w:type="dxa"/>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46.52</w:t>
            </w:r>
          </w:p>
        </w:tc>
      </w:tr>
      <w:tr w:rsidR="00F0024A" w:rsidRPr="00F0024A" w:rsidTr="00F0024A">
        <w:trPr>
          <w:trHeight w:val="20"/>
        </w:trPr>
        <w:tc>
          <w:tcPr>
            <w:tcW w:w="851" w:type="dxa"/>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新北市</w:t>
            </w:r>
          </w:p>
        </w:tc>
        <w:tc>
          <w:tcPr>
            <w:tcW w:w="1960" w:type="dxa"/>
            <w:tcBorders>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33.97</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南投縣</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5.04</w:t>
            </w:r>
          </w:p>
        </w:tc>
        <w:tc>
          <w:tcPr>
            <w:tcW w:w="899" w:type="dxa"/>
            <w:tcBorders>
              <w:left w:val="doub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臺東縣</w:t>
            </w:r>
          </w:p>
        </w:tc>
        <w:tc>
          <w:tcPr>
            <w:tcW w:w="1913" w:type="dxa"/>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44.45</w:t>
            </w:r>
          </w:p>
        </w:tc>
      </w:tr>
      <w:tr w:rsidR="00F0024A" w:rsidRPr="00F0024A" w:rsidTr="00F0024A">
        <w:trPr>
          <w:trHeight w:val="20"/>
        </w:trPr>
        <w:tc>
          <w:tcPr>
            <w:tcW w:w="851" w:type="dxa"/>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桃園市</w:t>
            </w:r>
          </w:p>
        </w:tc>
        <w:tc>
          <w:tcPr>
            <w:tcW w:w="1960" w:type="dxa"/>
            <w:tcBorders>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46.83</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嘉義縣</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52.08</w:t>
            </w:r>
          </w:p>
        </w:tc>
        <w:tc>
          <w:tcPr>
            <w:tcW w:w="899" w:type="dxa"/>
            <w:tcBorders>
              <w:left w:val="doub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澎湖縣</w:t>
            </w:r>
          </w:p>
        </w:tc>
        <w:tc>
          <w:tcPr>
            <w:tcW w:w="1913" w:type="dxa"/>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24.79</w:t>
            </w:r>
          </w:p>
        </w:tc>
      </w:tr>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rPr>
                <w:rFonts w:hint="eastAsia"/>
              </w:rPr>
            </w:pPr>
            <w:r w:rsidRPr="00F0024A">
              <w:rPr>
                <w:rFonts w:hint="eastAsia"/>
              </w:rPr>
              <w:t>新竹縣</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82.39</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嘉義市</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54.54</w:t>
            </w:r>
          </w:p>
        </w:tc>
        <w:tc>
          <w:tcPr>
            <w:tcW w:w="899" w:type="dxa"/>
            <w:tcBorders>
              <w:left w:val="double" w:sz="4"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金門縣</w:t>
            </w:r>
          </w:p>
        </w:tc>
        <w:tc>
          <w:tcPr>
            <w:tcW w:w="1913" w:type="dxa"/>
            <w:shd w:val="clear" w:color="auto" w:fill="auto"/>
            <w:noWrap/>
            <w:vAlign w:val="center"/>
            <w:hideMark/>
          </w:tcPr>
          <w:p w:rsidR="00F0024A" w:rsidRPr="00F0024A" w:rsidRDefault="00F0024A" w:rsidP="00F0024A">
            <w:pPr>
              <w:pStyle w:val="142"/>
              <w:jc w:val="right"/>
              <w:rPr>
                <w:rFonts w:hint="eastAsia"/>
              </w:rPr>
            </w:pPr>
            <w:r w:rsidRPr="00F0024A">
              <w:rPr>
                <w:rFonts w:hint="eastAsia"/>
              </w:rPr>
              <w:t>91.15</w:t>
            </w:r>
          </w:p>
        </w:tc>
      </w:tr>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rPr>
                <w:rFonts w:hint="eastAsia"/>
              </w:rPr>
            </w:pPr>
            <w:r w:rsidRPr="00F0024A">
              <w:rPr>
                <w:rFonts w:hint="eastAsia"/>
              </w:rPr>
              <w:t>新竹市</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68.57</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084D0C" w:rsidRDefault="00084D0C" w:rsidP="00F0024A">
            <w:pPr>
              <w:pStyle w:val="142"/>
              <w:jc w:val="center"/>
              <w:rPr>
                <w:rFonts w:hint="eastAsia"/>
                <w:b/>
              </w:rPr>
            </w:pPr>
            <w:r>
              <w:rPr>
                <w:rFonts w:hint="eastAsia"/>
                <w:b/>
              </w:rPr>
              <w:t>臺</w:t>
            </w:r>
            <w:r w:rsidR="00F0024A" w:rsidRPr="00084D0C">
              <w:rPr>
                <w:rFonts w:hint="eastAsia"/>
                <w:b/>
              </w:rPr>
              <w:t>南市</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34.49</w:t>
            </w:r>
          </w:p>
        </w:tc>
        <w:tc>
          <w:tcPr>
            <w:tcW w:w="899" w:type="dxa"/>
            <w:tcBorders>
              <w:left w:val="doub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連江縣</w:t>
            </w:r>
          </w:p>
        </w:tc>
        <w:tc>
          <w:tcPr>
            <w:tcW w:w="1913" w:type="dxa"/>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0.00</w:t>
            </w:r>
          </w:p>
        </w:tc>
      </w:tr>
      <w:tr w:rsidR="00F0024A" w:rsidRPr="00F0024A" w:rsidTr="00F0024A">
        <w:trPr>
          <w:trHeight w:val="20"/>
        </w:trPr>
        <w:tc>
          <w:tcPr>
            <w:tcW w:w="851" w:type="dxa"/>
            <w:shd w:val="clear" w:color="auto" w:fill="auto"/>
            <w:noWrap/>
            <w:vAlign w:val="center"/>
            <w:hideMark/>
          </w:tcPr>
          <w:p w:rsidR="00F0024A" w:rsidRPr="00F0024A" w:rsidRDefault="00F0024A" w:rsidP="00F0024A">
            <w:pPr>
              <w:pStyle w:val="142"/>
              <w:jc w:val="center"/>
              <w:rPr>
                <w:rFonts w:hint="eastAsia"/>
              </w:rPr>
            </w:pPr>
            <w:r w:rsidRPr="00F0024A">
              <w:rPr>
                <w:rFonts w:hint="eastAsia"/>
              </w:rPr>
              <w:t>苗栗縣</w:t>
            </w:r>
          </w:p>
        </w:tc>
        <w:tc>
          <w:tcPr>
            <w:tcW w:w="1960" w:type="dxa"/>
            <w:tcBorders>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53.79</w:t>
            </w:r>
          </w:p>
        </w:tc>
        <w:tc>
          <w:tcPr>
            <w:tcW w:w="875" w:type="dxa"/>
            <w:tcBorders>
              <w:top w:val="single" w:sz="4" w:space="0" w:color="auto"/>
              <w:left w:val="double" w:sz="4" w:space="0" w:color="auto"/>
              <w:bottom w:val="single" w:sz="4" w:space="0" w:color="auto"/>
            </w:tcBorders>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高雄市</w:t>
            </w:r>
          </w:p>
        </w:tc>
        <w:tc>
          <w:tcPr>
            <w:tcW w:w="1936" w:type="dxa"/>
            <w:tcBorders>
              <w:top w:val="single" w:sz="4" w:space="0" w:color="auto"/>
              <w:bottom w:val="single" w:sz="4" w:space="0" w:color="auto"/>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41.63</w:t>
            </w:r>
          </w:p>
        </w:tc>
        <w:tc>
          <w:tcPr>
            <w:tcW w:w="899" w:type="dxa"/>
            <w:vMerge w:val="restart"/>
            <w:tcBorders>
              <w:left w:val="double" w:sz="4" w:space="0" w:color="auto"/>
            </w:tcBorders>
            <w:shd w:val="clear" w:color="000000" w:fill="FFF2CC"/>
            <w:noWrap/>
            <w:vAlign w:val="center"/>
            <w:hideMark/>
          </w:tcPr>
          <w:p w:rsidR="00F0024A" w:rsidRPr="00084D0C" w:rsidRDefault="00F0024A" w:rsidP="00F0024A">
            <w:pPr>
              <w:pStyle w:val="142"/>
              <w:jc w:val="center"/>
              <w:rPr>
                <w:rFonts w:hint="eastAsia"/>
                <w:b/>
              </w:rPr>
            </w:pPr>
            <w:r w:rsidRPr="00084D0C">
              <w:rPr>
                <w:rFonts w:hint="eastAsia"/>
                <w:b/>
              </w:rPr>
              <w:t>合計</w:t>
            </w:r>
          </w:p>
        </w:tc>
        <w:tc>
          <w:tcPr>
            <w:tcW w:w="1913" w:type="dxa"/>
            <w:vMerge w:val="restart"/>
            <w:shd w:val="clear" w:color="000000" w:fill="FFF2CC"/>
            <w:noWrap/>
            <w:vAlign w:val="center"/>
            <w:hideMark/>
          </w:tcPr>
          <w:p w:rsidR="00F0024A" w:rsidRPr="00084D0C" w:rsidRDefault="00F0024A" w:rsidP="00F0024A">
            <w:pPr>
              <w:pStyle w:val="142"/>
              <w:jc w:val="right"/>
              <w:rPr>
                <w:rFonts w:hint="eastAsia"/>
                <w:b/>
              </w:rPr>
            </w:pPr>
            <w:r w:rsidRPr="00084D0C">
              <w:rPr>
                <w:rFonts w:hint="eastAsia"/>
                <w:b/>
              </w:rPr>
              <w:t>45.69</w:t>
            </w:r>
          </w:p>
        </w:tc>
      </w:tr>
      <w:tr w:rsidR="00F0024A" w:rsidRPr="00F0024A" w:rsidTr="00F0024A">
        <w:trPr>
          <w:trHeight w:val="20"/>
        </w:trPr>
        <w:tc>
          <w:tcPr>
            <w:tcW w:w="851" w:type="dxa"/>
            <w:shd w:val="clear" w:color="auto" w:fill="auto"/>
            <w:noWrap/>
            <w:vAlign w:val="center"/>
            <w:hideMark/>
          </w:tcPr>
          <w:p w:rsidR="00F0024A" w:rsidRPr="00084D0C" w:rsidRDefault="00F0024A" w:rsidP="00F0024A">
            <w:pPr>
              <w:pStyle w:val="142"/>
              <w:jc w:val="center"/>
              <w:rPr>
                <w:rFonts w:hint="eastAsia"/>
                <w:b/>
              </w:rPr>
            </w:pPr>
            <w:r w:rsidRPr="00084D0C">
              <w:rPr>
                <w:rFonts w:hint="eastAsia"/>
                <w:b/>
              </w:rPr>
              <w:t>台中市</w:t>
            </w:r>
          </w:p>
        </w:tc>
        <w:tc>
          <w:tcPr>
            <w:tcW w:w="1960" w:type="dxa"/>
            <w:tcBorders>
              <w:right w:val="double" w:sz="4" w:space="0" w:color="auto"/>
            </w:tcBorders>
            <w:shd w:val="clear" w:color="auto" w:fill="auto"/>
            <w:noWrap/>
            <w:vAlign w:val="center"/>
            <w:hideMark/>
          </w:tcPr>
          <w:p w:rsidR="00F0024A" w:rsidRPr="00084D0C" w:rsidRDefault="00F0024A" w:rsidP="00F0024A">
            <w:pPr>
              <w:pStyle w:val="142"/>
              <w:jc w:val="right"/>
              <w:rPr>
                <w:rFonts w:hint="eastAsia"/>
                <w:b/>
              </w:rPr>
            </w:pPr>
            <w:r w:rsidRPr="00084D0C">
              <w:rPr>
                <w:rFonts w:hint="eastAsia"/>
                <w:b/>
              </w:rPr>
              <w:t>25.13</w:t>
            </w:r>
          </w:p>
        </w:tc>
        <w:tc>
          <w:tcPr>
            <w:tcW w:w="875" w:type="dxa"/>
            <w:tcBorders>
              <w:top w:val="single" w:sz="4" w:space="0" w:color="auto"/>
              <w:left w:val="double" w:sz="4" w:space="0" w:color="auto"/>
              <w:bottom w:val="single" w:sz="12" w:space="0" w:color="auto"/>
            </w:tcBorders>
            <w:shd w:val="clear" w:color="auto" w:fill="auto"/>
            <w:noWrap/>
            <w:vAlign w:val="center"/>
            <w:hideMark/>
          </w:tcPr>
          <w:p w:rsidR="00F0024A" w:rsidRPr="00F0024A" w:rsidRDefault="00F0024A" w:rsidP="00F0024A">
            <w:pPr>
              <w:pStyle w:val="142"/>
              <w:jc w:val="center"/>
              <w:rPr>
                <w:rFonts w:hint="eastAsia"/>
              </w:rPr>
            </w:pPr>
            <w:r w:rsidRPr="00F0024A">
              <w:rPr>
                <w:rFonts w:hint="eastAsia"/>
              </w:rPr>
              <w:t>屏東縣</w:t>
            </w:r>
          </w:p>
        </w:tc>
        <w:tc>
          <w:tcPr>
            <w:tcW w:w="1936" w:type="dxa"/>
            <w:tcBorders>
              <w:top w:val="single" w:sz="4" w:space="0" w:color="auto"/>
              <w:bottom w:val="single" w:sz="12" w:space="0" w:color="auto"/>
              <w:right w:val="double" w:sz="4" w:space="0" w:color="auto"/>
            </w:tcBorders>
            <w:shd w:val="clear" w:color="auto" w:fill="auto"/>
            <w:noWrap/>
            <w:vAlign w:val="center"/>
            <w:hideMark/>
          </w:tcPr>
          <w:p w:rsidR="00F0024A" w:rsidRPr="00F0024A" w:rsidRDefault="00F0024A" w:rsidP="00F0024A">
            <w:pPr>
              <w:pStyle w:val="142"/>
              <w:jc w:val="right"/>
              <w:rPr>
                <w:rFonts w:hint="eastAsia"/>
              </w:rPr>
            </w:pPr>
            <w:r w:rsidRPr="00F0024A">
              <w:rPr>
                <w:rFonts w:hint="eastAsia"/>
              </w:rPr>
              <w:t>79.01</w:t>
            </w:r>
          </w:p>
        </w:tc>
        <w:tc>
          <w:tcPr>
            <w:tcW w:w="899" w:type="dxa"/>
            <w:vMerge/>
            <w:tcBorders>
              <w:left w:val="double" w:sz="4" w:space="0" w:color="auto"/>
            </w:tcBorders>
            <w:vAlign w:val="center"/>
            <w:hideMark/>
          </w:tcPr>
          <w:p w:rsidR="00F0024A" w:rsidRPr="00F0024A" w:rsidRDefault="00F0024A" w:rsidP="00F0024A">
            <w:pPr>
              <w:pStyle w:val="142"/>
              <w:jc w:val="center"/>
            </w:pPr>
          </w:p>
        </w:tc>
        <w:tc>
          <w:tcPr>
            <w:tcW w:w="1913" w:type="dxa"/>
            <w:vMerge/>
            <w:vAlign w:val="center"/>
            <w:hideMark/>
          </w:tcPr>
          <w:p w:rsidR="00F0024A" w:rsidRPr="00F0024A" w:rsidRDefault="00F0024A" w:rsidP="00F0024A">
            <w:pPr>
              <w:pStyle w:val="142"/>
            </w:pPr>
          </w:p>
        </w:tc>
      </w:tr>
    </w:tbl>
    <w:p w:rsidR="00C47840" w:rsidRDefault="004B5799" w:rsidP="004B5799">
      <w:pPr>
        <w:pStyle w:val="142"/>
        <w:jc w:val="both"/>
        <w:rPr>
          <w:rFonts w:hint="eastAsia"/>
        </w:rPr>
      </w:pPr>
      <w:r>
        <w:rPr>
          <w:rFonts w:hint="eastAsia"/>
        </w:rPr>
        <w:t>資料來源：水利署提供</w:t>
      </w:r>
      <w:r w:rsidRPr="004B5799">
        <w:rPr>
          <w:rFonts w:hint="eastAsia"/>
        </w:rPr>
        <w:t>。</w:t>
      </w:r>
    </w:p>
    <w:p w:rsidR="003B5DF9" w:rsidRDefault="00825071" w:rsidP="00825071">
      <w:pPr>
        <w:pStyle w:val="a4"/>
        <w:ind w:left="849" w:hanging="283"/>
        <w:rPr>
          <w:b/>
        </w:rPr>
      </w:pPr>
      <w:r>
        <w:rPr>
          <w:rFonts w:hint="eastAsia"/>
          <w:b/>
        </w:rPr>
        <w:t>(二)</w:t>
      </w:r>
      <w:r w:rsidR="007E3FB1">
        <w:rPr>
          <w:rFonts w:hint="eastAsia"/>
          <w:b/>
        </w:rPr>
        <w:t>水利署雖投入經費改善區域排水系統，惟近3年度因強降雨雨量超過排水保護標準或因地勢低窪</w:t>
      </w:r>
      <w:r w:rsidR="000736C1">
        <w:rPr>
          <w:rFonts w:hint="eastAsia"/>
          <w:b/>
        </w:rPr>
        <w:t>等，</w:t>
      </w:r>
      <w:r w:rsidR="007E3FB1">
        <w:rPr>
          <w:rFonts w:hint="eastAsia"/>
          <w:b/>
        </w:rPr>
        <w:t>仍造成淹水逕流浸淹</w:t>
      </w:r>
    </w:p>
    <w:p w:rsidR="003B5DF9" w:rsidRDefault="000736C1" w:rsidP="003B5DF9">
      <w:pPr>
        <w:pStyle w:val="21"/>
        <w:ind w:left="850" w:firstLine="566"/>
      </w:pPr>
      <w:r>
        <w:rPr>
          <w:rFonts w:hint="eastAsia"/>
        </w:rPr>
        <w:t>統計水利署於106至114年度投入至</w:t>
      </w:r>
      <w:r w:rsidR="001839FF">
        <w:rPr>
          <w:rFonts w:hint="eastAsia"/>
        </w:rPr>
        <w:t>近3年度(111至113年度)重大</w:t>
      </w:r>
      <w:r w:rsidR="00783750">
        <w:rPr>
          <w:rFonts w:hint="eastAsia"/>
        </w:rPr>
        <w:t>颱風或豪大雨造成淹水</w:t>
      </w:r>
      <w:r w:rsidR="00301EA5">
        <w:rPr>
          <w:rFonts w:hint="eastAsia"/>
        </w:rPr>
        <w:t>地區</w:t>
      </w:r>
      <w:r>
        <w:rPr>
          <w:rFonts w:hint="eastAsia"/>
        </w:rPr>
        <w:t>之</w:t>
      </w:r>
      <w:r w:rsidR="00301EA5">
        <w:rPr>
          <w:rFonts w:hint="eastAsia"/>
        </w:rPr>
        <w:t>經費</w:t>
      </w:r>
      <w:r>
        <w:rPr>
          <w:rFonts w:hint="eastAsia"/>
        </w:rPr>
        <w:t>概況</w:t>
      </w:r>
      <w:r w:rsidR="00E770A7">
        <w:rPr>
          <w:rFonts w:hint="eastAsia"/>
        </w:rPr>
        <w:t>(詳表3-3-2)</w:t>
      </w:r>
      <w:r w:rsidR="00611879">
        <w:rPr>
          <w:rFonts w:hint="eastAsia"/>
        </w:rPr>
        <w:t>，說明如下：</w:t>
      </w:r>
    </w:p>
    <w:p w:rsidR="00611879" w:rsidRDefault="00611879" w:rsidP="00611879">
      <w:pPr>
        <w:pStyle w:val="123"/>
        <w:ind w:left="1133" w:hanging="283"/>
      </w:pPr>
      <w:r>
        <w:rPr>
          <w:rFonts w:hint="eastAsia"/>
        </w:rPr>
        <w:t>1.</w:t>
      </w:r>
      <w:r w:rsidR="00B92221">
        <w:rPr>
          <w:rFonts w:hint="eastAsia"/>
        </w:rPr>
        <w:t>近3年度淹水之水系或區域排水系統多位於中南部地區，詢據水利署說明，主要淹水原因係強降雨雨量超過其防洪保護標準，或因地勢低窪</w:t>
      </w:r>
      <w:r w:rsidR="000A3E10">
        <w:rPr>
          <w:rFonts w:hint="eastAsia"/>
        </w:rPr>
        <w:t>造成</w:t>
      </w:r>
      <w:r w:rsidR="00B92221">
        <w:rPr>
          <w:rFonts w:hint="eastAsia"/>
        </w:rPr>
        <w:t>逕流浸淹</w:t>
      </w:r>
      <w:r w:rsidR="000736C1">
        <w:rPr>
          <w:rFonts w:hint="eastAsia"/>
        </w:rPr>
        <w:t>，抑</w:t>
      </w:r>
      <w:r w:rsidR="000A3E10">
        <w:rPr>
          <w:rFonts w:hint="eastAsia"/>
        </w:rPr>
        <w:t>或</w:t>
      </w:r>
      <w:r w:rsidR="00B92221">
        <w:rPr>
          <w:rFonts w:hint="eastAsia"/>
        </w:rPr>
        <w:t>地下水位抬升，堤內排水匯入</w:t>
      </w:r>
      <w:r w:rsidR="000A3E10">
        <w:rPr>
          <w:rFonts w:hint="eastAsia"/>
        </w:rPr>
        <w:t>等</w:t>
      </w:r>
      <w:r w:rsidR="00062AE7">
        <w:rPr>
          <w:rFonts w:hint="eastAsia"/>
        </w:rPr>
        <w:t>，目前已核定(補助)辦理溪州排水</w:t>
      </w:r>
      <w:r w:rsidR="00062AE7" w:rsidRPr="00AF1C18">
        <w:rPr>
          <w:rFonts w:hint="eastAsia"/>
        </w:rPr>
        <w:t>、</w:t>
      </w:r>
      <w:r w:rsidR="00062AE7">
        <w:rPr>
          <w:rFonts w:hint="eastAsia"/>
        </w:rPr>
        <w:t>赤蘭溪及白水</w:t>
      </w:r>
      <w:r w:rsidR="00E64564">
        <w:rPr>
          <w:rFonts w:hint="eastAsia"/>
        </w:rPr>
        <w:t>溪</w:t>
      </w:r>
      <w:r w:rsidR="00062AE7">
        <w:rPr>
          <w:rFonts w:hint="eastAsia"/>
        </w:rPr>
        <w:t>治理工程，至其餘淹水地區則依其淹水嚴重程度依序補助市縣政府</w:t>
      </w:r>
      <w:r w:rsidR="002231C2">
        <w:rPr>
          <w:rFonts w:hint="eastAsia"/>
        </w:rPr>
        <w:t>推動</w:t>
      </w:r>
      <w:r w:rsidR="00062AE7">
        <w:rPr>
          <w:rFonts w:hint="eastAsia"/>
        </w:rPr>
        <w:t>治理工程</w:t>
      </w:r>
      <w:r w:rsidR="00062AE7" w:rsidRPr="00062AE7">
        <w:rPr>
          <w:rFonts w:hint="eastAsia"/>
        </w:rPr>
        <w:t>。</w:t>
      </w:r>
    </w:p>
    <w:p w:rsidR="00611879" w:rsidRDefault="00611879" w:rsidP="00611879">
      <w:pPr>
        <w:pStyle w:val="123"/>
        <w:ind w:left="1133" w:hanging="283"/>
      </w:pPr>
      <w:r>
        <w:rPr>
          <w:rFonts w:hint="eastAsia"/>
        </w:rPr>
        <w:t>2.</w:t>
      </w:r>
      <w:r w:rsidR="006C247A">
        <w:rPr>
          <w:rFonts w:hint="eastAsia"/>
        </w:rPr>
        <w:t>復</w:t>
      </w:r>
      <w:r w:rsidR="00311B52">
        <w:rPr>
          <w:rFonts w:hint="eastAsia"/>
        </w:rPr>
        <w:t>據水利署提供近年投入整治經費前15大</w:t>
      </w:r>
      <w:r w:rsidR="006C247A">
        <w:rPr>
          <w:rFonts w:hint="eastAsia"/>
        </w:rPr>
        <w:t>中央管與地方管</w:t>
      </w:r>
      <w:r w:rsidR="00311B52">
        <w:rPr>
          <w:rFonts w:hint="eastAsia"/>
        </w:rPr>
        <w:t>河川及區排系統</w:t>
      </w:r>
      <w:r w:rsidR="000736C1">
        <w:rPr>
          <w:rFonts w:hint="eastAsia"/>
        </w:rPr>
        <w:t>中</w:t>
      </w:r>
      <w:r w:rsidR="00311B52">
        <w:rPr>
          <w:rFonts w:hint="eastAsia"/>
        </w:rPr>
        <w:t>(詳附錄4)</w:t>
      </w:r>
      <w:r w:rsidR="006C247A">
        <w:rPr>
          <w:rFonts w:hint="eastAsia"/>
        </w:rPr>
        <w:t>，</w:t>
      </w:r>
      <w:r w:rsidR="00AF1C18">
        <w:rPr>
          <w:rFonts w:hint="eastAsia"/>
        </w:rPr>
        <w:t>於近3年度重大颱風或豪雨事件中仍發生淹水之水系或區域排水系統包含北港溪(中央管)</w:t>
      </w:r>
      <w:r w:rsidR="00AF1C18" w:rsidRPr="00AF1C18">
        <w:rPr>
          <w:rFonts w:hint="eastAsia"/>
        </w:rPr>
        <w:t>、荷苞嶼排水</w:t>
      </w:r>
      <w:r w:rsidR="00AF1C18">
        <w:rPr>
          <w:rFonts w:hint="eastAsia"/>
        </w:rPr>
        <w:t>(縣市管)</w:t>
      </w:r>
      <w:r w:rsidR="00AF1C18" w:rsidRPr="00AF1C18">
        <w:rPr>
          <w:rFonts w:hint="eastAsia"/>
        </w:rPr>
        <w:t>、曾文溪排水(中央管)、急水溪(中央管)、安順寮排水(中央管)、</w:t>
      </w:r>
      <w:r w:rsidR="00AF1C18">
        <w:rPr>
          <w:rFonts w:hint="eastAsia"/>
        </w:rPr>
        <w:t>三爺溪排水(縣市管)及高屏溪(中央管)</w:t>
      </w:r>
      <w:r w:rsidR="00896DBE">
        <w:rPr>
          <w:rFonts w:hint="eastAsia"/>
        </w:rPr>
        <w:t>，雖已投入經費提升其保護標準，但</w:t>
      </w:r>
      <w:r w:rsidR="00145C86">
        <w:rPr>
          <w:rFonts w:hint="eastAsia"/>
        </w:rPr>
        <w:t>多數於</w:t>
      </w:r>
      <w:r w:rsidR="00896DBE">
        <w:rPr>
          <w:rFonts w:hint="eastAsia"/>
        </w:rPr>
        <w:t>凱米颱風期間</w:t>
      </w:r>
      <w:r w:rsidR="00145C86">
        <w:rPr>
          <w:rFonts w:hint="eastAsia"/>
        </w:rPr>
        <w:t>因</w:t>
      </w:r>
      <w:r w:rsidR="000736C1">
        <w:rPr>
          <w:rFonts w:hint="eastAsia"/>
        </w:rPr>
        <w:t>致災性雨量尚無法</w:t>
      </w:r>
      <w:r w:rsidR="00153507">
        <w:rPr>
          <w:rFonts w:hint="eastAsia"/>
        </w:rPr>
        <w:t>完全避免淹水之可能性，</w:t>
      </w:r>
      <w:r w:rsidR="00A30D0C">
        <w:rPr>
          <w:rFonts w:hint="eastAsia"/>
        </w:rPr>
        <w:t>允宜通盤檢討治</w:t>
      </w:r>
      <w:r w:rsidR="00153507">
        <w:rPr>
          <w:rFonts w:hint="eastAsia"/>
        </w:rPr>
        <w:t>水</w:t>
      </w:r>
      <w:r w:rsidR="00A30D0C">
        <w:rPr>
          <w:rFonts w:hint="eastAsia"/>
        </w:rPr>
        <w:t>成效，</w:t>
      </w:r>
      <w:r w:rsidR="00C904DD">
        <w:rPr>
          <w:rFonts w:hint="eastAsia"/>
        </w:rPr>
        <w:t>妥擬</w:t>
      </w:r>
      <w:r w:rsidR="00A30D0C">
        <w:rPr>
          <w:rFonts w:hint="eastAsia"/>
        </w:rPr>
        <w:t>後續</w:t>
      </w:r>
      <w:r w:rsidR="00153507">
        <w:rPr>
          <w:rFonts w:hint="eastAsia"/>
        </w:rPr>
        <w:t>水患治理</w:t>
      </w:r>
      <w:r w:rsidR="00A30D0C">
        <w:rPr>
          <w:rFonts w:hint="eastAsia"/>
        </w:rPr>
        <w:t>規劃</w:t>
      </w:r>
      <w:r w:rsidR="00C904DD">
        <w:rPr>
          <w:rFonts w:hint="eastAsia"/>
        </w:rPr>
        <w:t>之優先順序</w:t>
      </w:r>
      <w:r w:rsidR="009A13F4" w:rsidRPr="00611879">
        <w:rPr>
          <w:rFonts w:hint="eastAsia"/>
        </w:rPr>
        <w:t>。</w:t>
      </w:r>
    </w:p>
    <w:p w:rsidR="00301EA5" w:rsidRPr="00301EA5" w:rsidRDefault="00301EA5" w:rsidP="00301EA5">
      <w:pPr>
        <w:pStyle w:val="200"/>
        <w:spacing w:line="500" w:lineRule="exact"/>
        <w:ind w:left="1318" w:hangingChars="465" w:hanging="1318"/>
        <w:rPr>
          <w:rFonts w:hint="eastAsia"/>
        </w:rPr>
      </w:pPr>
      <w:r>
        <w:rPr>
          <w:rFonts w:hint="eastAsia"/>
          <w:b/>
          <w:sz w:val="28"/>
        </w:rPr>
        <w:t xml:space="preserve">表3-3-2  </w:t>
      </w:r>
      <w:r w:rsidRPr="00301EA5">
        <w:rPr>
          <w:rFonts w:hint="eastAsia"/>
          <w:b/>
          <w:sz w:val="28"/>
        </w:rPr>
        <w:t>111至113年度重大颱風或豪大雨造成淹水</w:t>
      </w:r>
      <w:r w:rsidR="00B92221" w:rsidRPr="00301EA5">
        <w:rPr>
          <w:rFonts w:hint="eastAsia"/>
          <w:b/>
          <w:sz w:val="28"/>
        </w:rPr>
        <w:t>之</w:t>
      </w:r>
      <w:r w:rsidR="00B92221">
        <w:rPr>
          <w:rFonts w:hint="eastAsia"/>
          <w:b/>
          <w:sz w:val="28"/>
        </w:rPr>
        <w:t>水系或區排系統</w:t>
      </w:r>
      <w:r w:rsidR="00E770A7">
        <w:rPr>
          <w:rFonts w:hint="eastAsia"/>
          <w:b/>
          <w:sz w:val="28"/>
        </w:rPr>
        <w:t>水利署106至114年度</w:t>
      </w:r>
      <w:r>
        <w:rPr>
          <w:rFonts w:hint="eastAsia"/>
          <w:b/>
          <w:sz w:val="28"/>
        </w:rPr>
        <w:t xml:space="preserve">投入經費概況表 </w:t>
      </w:r>
      <w:r>
        <w:rPr>
          <w:b/>
          <w:sz w:val="28"/>
        </w:rPr>
        <w:t xml:space="preserve"> </w:t>
      </w:r>
      <w:r w:rsidRPr="00301EA5">
        <w:rPr>
          <w:rFonts w:hint="eastAsia"/>
        </w:rPr>
        <w:t>單位：新臺幣千元</w:t>
      </w:r>
    </w:p>
    <w:tbl>
      <w:tblPr>
        <w:tblW w:w="854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6"/>
        <w:gridCol w:w="989"/>
        <w:gridCol w:w="5026"/>
        <w:gridCol w:w="992"/>
        <w:gridCol w:w="1108"/>
      </w:tblGrid>
      <w:tr w:rsidR="008B0BFA" w:rsidRPr="00843518" w:rsidTr="000A3E10">
        <w:trPr>
          <w:trHeight w:val="20"/>
          <w:tblHeader/>
        </w:trPr>
        <w:tc>
          <w:tcPr>
            <w:tcW w:w="426" w:type="dxa"/>
            <w:vMerge w:val="restart"/>
            <w:shd w:val="clear" w:color="auto" w:fill="auto"/>
            <w:vAlign w:val="center"/>
            <w:hideMark/>
          </w:tcPr>
          <w:p w:rsidR="008B0BFA" w:rsidRPr="00843518" w:rsidRDefault="008B0BFA" w:rsidP="003109E7">
            <w:pPr>
              <w:pStyle w:val="142"/>
              <w:jc w:val="center"/>
              <w:rPr>
                <w:spacing w:val="-16"/>
              </w:rPr>
            </w:pPr>
            <w:r w:rsidRPr="00843518">
              <w:rPr>
                <w:rFonts w:hint="eastAsia"/>
                <w:spacing w:val="-16"/>
              </w:rPr>
              <w:t>年度</w:t>
            </w:r>
          </w:p>
        </w:tc>
        <w:tc>
          <w:tcPr>
            <w:tcW w:w="992" w:type="dxa"/>
            <w:vMerge w:val="restart"/>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淹水事件</w:t>
            </w:r>
          </w:p>
        </w:tc>
        <w:tc>
          <w:tcPr>
            <w:tcW w:w="5049" w:type="dxa"/>
            <w:vMerge w:val="restart"/>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淹水水系或區</w:t>
            </w:r>
            <w:r w:rsidR="00B92221" w:rsidRPr="00843518">
              <w:rPr>
                <w:rFonts w:hint="eastAsia"/>
                <w:spacing w:val="-16"/>
              </w:rPr>
              <w:t>域</w:t>
            </w:r>
            <w:r w:rsidRPr="00843518">
              <w:rPr>
                <w:rFonts w:hint="eastAsia"/>
                <w:spacing w:val="-16"/>
              </w:rPr>
              <w:t>排</w:t>
            </w:r>
            <w:r w:rsidR="00B92221" w:rsidRPr="00843518">
              <w:rPr>
                <w:rFonts w:hint="eastAsia"/>
                <w:spacing w:val="-16"/>
              </w:rPr>
              <w:t>水</w:t>
            </w:r>
            <w:r w:rsidRPr="00843518">
              <w:rPr>
                <w:rFonts w:hint="eastAsia"/>
                <w:spacing w:val="-16"/>
              </w:rPr>
              <w:t>系統名稱</w:t>
            </w:r>
            <w:r w:rsidR="00843518" w:rsidRPr="00843518">
              <w:rPr>
                <w:rFonts w:hint="eastAsia"/>
                <w:spacing w:val="-16"/>
              </w:rPr>
              <w:t>(</w:t>
            </w:r>
            <w:r w:rsidR="00843518">
              <w:rPr>
                <w:rFonts w:hint="eastAsia"/>
                <w:spacing w:val="-16"/>
              </w:rPr>
              <w:t>防洪設施標準重現期</w:t>
            </w:r>
            <w:r w:rsidR="00843518" w:rsidRPr="00843518">
              <w:rPr>
                <w:rFonts w:hint="eastAsia"/>
                <w:spacing w:val="-16"/>
              </w:rPr>
              <w:t>)</w:t>
            </w:r>
          </w:p>
        </w:tc>
        <w:tc>
          <w:tcPr>
            <w:tcW w:w="2074" w:type="dxa"/>
            <w:gridSpan w:val="2"/>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中央</w:t>
            </w:r>
            <w:r w:rsidR="0055152D" w:rsidRPr="00843518">
              <w:rPr>
                <w:rFonts w:hint="eastAsia"/>
                <w:spacing w:val="-16"/>
              </w:rPr>
              <w:t>政府</w:t>
            </w:r>
            <w:r w:rsidRPr="00843518">
              <w:rPr>
                <w:rFonts w:hint="eastAsia"/>
                <w:spacing w:val="-16"/>
              </w:rPr>
              <w:t>投入經費</w:t>
            </w:r>
          </w:p>
        </w:tc>
      </w:tr>
      <w:tr w:rsidR="008B0BFA" w:rsidRPr="00843518" w:rsidTr="000A3E10">
        <w:trPr>
          <w:trHeight w:val="20"/>
          <w:tblHeader/>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vMerge/>
            <w:vAlign w:val="center"/>
            <w:hideMark/>
          </w:tcPr>
          <w:p w:rsidR="008B0BFA" w:rsidRPr="00843518" w:rsidRDefault="008B0BFA" w:rsidP="003109E7">
            <w:pPr>
              <w:pStyle w:val="142"/>
              <w:jc w:val="both"/>
              <w:rPr>
                <w:spacing w:val="-16"/>
              </w:rPr>
            </w:pPr>
          </w:p>
        </w:tc>
        <w:tc>
          <w:tcPr>
            <w:tcW w:w="966" w:type="dxa"/>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前瞻第1至4期-水與安全</w:t>
            </w:r>
          </w:p>
        </w:tc>
        <w:tc>
          <w:tcPr>
            <w:tcW w:w="1108" w:type="dxa"/>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中央管流域整體改善與調適計畫</w:t>
            </w:r>
          </w:p>
        </w:tc>
      </w:tr>
      <w:tr w:rsidR="008B0BFA" w:rsidRPr="00843518" w:rsidTr="00E64564">
        <w:trPr>
          <w:trHeight w:val="20"/>
        </w:trPr>
        <w:tc>
          <w:tcPr>
            <w:tcW w:w="426" w:type="dxa"/>
            <w:tcBorders>
              <w:bottom w:val="doub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111</w:t>
            </w:r>
          </w:p>
        </w:tc>
        <w:tc>
          <w:tcPr>
            <w:tcW w:w="992" w:type="dxa"/>
            <w:tcBorders>
              <w:bottom w:val="doub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尼莎颱風外圍環流豪雨</w:t>
            </w:r>
          </w:p>
        </w:tc>
        <w:tc>
          <w:tcPr>
            <w:tcW w:w="5049" w:type="dxa"/>
            <w:tcBorders>
              <w:bottom w:val="double" w:sz="4" w:space="0" w:color="auto"/>
            </w:tcBorders>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溪洲排水</w:t>
            </w:r>
            <w:r w:rsidR="00843518" w:rsidRPr="00843518">
              <w:rPr>
                <w:rFonts w:hint="eastAsia"/>
                <w:spacing w:val="-16"/>
              </w:rPr>
              <w:t>(10年)</w:t>
            </w:r>
          </w:p>
        </w:tc>
        <w:tc>
          <w:tcPr>
            <w:tcW w:w="966" w:type="dxa"/>
            <w:tcBorders>
              <w:bottom w:val="double" w:sz="4" w:space="0" w:color="auto"/>
            </w:tcBorders>
            <w:shd w:val="clear" w:color="auto" w:fill="auto"/>
            <w:noWrap/>
            <w:vAlign w:val="center"/>
            <w:hideMark/>
          </w:tcPr>
          <w:p w:rsidR="008B0BFA" w:rsidRPr="00843518" w:rsidRDefault="0055152D" w:rsidP="003109E7">
            <w:pPr>
              <w:pStyle w:val="142"/>
              <w:jc w:val="right"/>
              <w:rPr>
                <w:rFonts w:hint="eastAsia"/>
                <w:spacing w:val="-16"/>
              </w:rPr>
            </w:pPr>
            <w:r w:rsidRPr="00843518">
              <w:rPr>
                <w:rFonts w:hint="eastAsia"/>
                <w:spacing w:val="-16"/>
              </w:rPr>
              <w:t>-</w:t>
            </w:r>
          </w:p>
        </w:tc>
        <w:tc>
          <w:tcPr>
            <w:tcW w:w="1108" w:type="dxa"/>
            <w:tcBorders>
              <w:bottom w:val="double" w:sz="4" w:space="0" w:color="auto"/>
            </w:tcBorders>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E64564">
        <w:trPr>
          <w:trHeight w:val="20"/>
        </w:trPr>
        <w:tc>
          <w:tcPr>
            <w:tcW w:w="426" w:type="dxa"/>
            <w:vMerge w:val="restart"/>
            <w:tcBorders>
              <w:top w:val="double" w:sz="4" w:space="0" w:color="auto"/>
              <w:bottom w:val="sing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112</w:t>
            </w:r>
          </w:p>
        </w:tc>
        <w:tc>
          <w:tcPr>
            <w:tcW w:w="992" w:type="dxa"/>
            <w:vMerge w:val="restart"/>
            <w:tcBorders>
              <w:top w:val="double" w:sz="4" w:space="0" w:color="auto"/>
              <w:bottom w:val="sing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0910豪雨</w:t>
            </w:r>
          </w:p>
        </w:tc>
        <w:tc>
          <w:tcPr>
            <w:tcW w:w="5049" w:type="dxa"/>
            <w:tcBorders>
              <w:top w:val="double" w:sz="4" w:space="0" w:color="auto"/>
              <w:bottom w:val="single" w:sz="4" w:space="0" w:color="auto"/>
            </w:tcBorders>
            <w:shd w:val="clear" w:color="auto" w:fill="auto"/>
            <w:vAlign w:val="center"/>
            <w:hideMark/>
          </w:tcPr>
          <w:p w:rsidR="008B0BFA" w:rsidRPr="00843518" w:rsidRDefault="008B0BFA" w:rsidP="003109E7">
            <w:pPr>
              <w:pStyle w:val="142"/>
              <w:jc w:val="both"/>
              <w:rPr>
                <w:rFonts w:hint="eastAsia"/>
                <w:spacing w:val="-16"/>
              </w:rPr>
            </w:pPr>
            <w:r w:rsidRPr="00843518">
              <w:rPr>
                <w:rFonts w:hint="eastAsia"/>
                <w:b/>
                <w:spacing w:val="-16"/>
              </w:rPr>
              <w:t>北港溪</w:t>
            </w:r>
            <w:r w:rsidRPr="00843518">
              <w:rPr>
                <w:rFonts w:hint="eastAsia"/>
                <w:spacing w:val="-16"/>
              </w:rPr>
              <w:t>、新街大排、府番大排</w:t>
            </w:r>
            <w:r w:rsidR="00843518" w:rsidRPr="00843518">
              <w:rPr>
                <w:rFonts w:hint="eastAsia"/>
                <w:spacing w:val="-16"/>
              </w:rPr>
              <w:t>(10-50年)</w:t>
            </w:r>
          </w:p>
        </w:tc>
        <w:tc>
          <w:tcPr>
            <w:tcW w:w="966" w:type="dxa"/>
            <w:tcBorders>
              <w:top w:val="double" w:sz="4" w:space="0" w:color="auto"/>
              <w:bottom w:val="single" w:sz="4" w:space="0" w:color="auto"/>
            </w:tcBorders>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71,717</w:t>
            </w:r>
          </w:p>
        </w:tc>
        <w:tc>
          <w:tcPr>
            <w:tcW w:w="1108" w:type="dxa"/>
            <w:tcBorders>
              <w:top w:val="double" w:sz="4" w:space="0" w:color="auto"/>
              <w:bottom w:val="single" w:sz="4" w:space="0" w:color="auto"/>
            </w:tcBorders>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r w:rsidR="008B0BFA" w:rsidRPr="00843518">
              <w:rPr>
                <w:rFonts w:hint="eastAsia"/>
                <w:spacing w:val="-16"/>
              </w:rPr>
              <w:t xml:space="preserve">　</w:t>
            </w:r>
          </w:p>
        </w:tc>
      </w:tr>
      <w:tr w:rsidR="008B0BFA" w:rsidRPr="00843518" w:rsidTr="00E64564">
        <w:trPr>
          <w:trHeight w:val="20"/>
        </w:trPr>
        <w:tc>
          <w:tcPr>
            <w:tcW w:w="426" w:type="dxa"/>
            <w:vMerge/>
            <w:tcBorders>
              <w:top w:val="single" w:sz="4" w:space="0" w:color="auto"/>
              <w:bottom w:val="single" w:sz="4" w:space="0" w:color="auto"/>
            </w:tcBorders>
            <w:vAlign w:val="center"/>
            <w:hideMark/>
          </w:tcPr>
          <w:p w:rsidR="008B0BFA" w:rsidRPr="00843518" w:rsidRDefault="008B0BFA" w:rsidP="003109E7">
            <w:pPr>
              <w:pStyle w:val="142"/>
              <w:jc w:val="center"/>
              <w:rPr>
                <w:spacing w:val="-16"/>
              </w:rPr>
            </w:pPr>
          </w:p>
        </w:tc>
        <w:tc>
          <w:tcPr>
            <w:tcW w:w="992" w:type="dxa"/>
            <w:vMerge/>
            <w:tcBorders>
              <w:top w:val="single" w:sz="4" w:space="0" w:color="auto"/>
              <w:bottom w:val="single" w:sz="4" w:space="0" w:color="auto"/>
            </w:tcBorders>
            <w:vAlign w:val="center"/>
            <w:hideMark/>
          </w:tcPr>
          <w:p w:rsidR="008B0BFA" w:rsidRPr="00843518" w:rsidRDefault="008B0BFA" w:rsidP="003109E7">
            <w:pPr>
              <w:pStyle w:val="142"/>
              <w:jc w:val="center"/>
              <w:rPr>
                <w:spacing w:val="-16"/>
              </w:rPr>
            </w:pPr>
          </w:p>
        </w:tc>
        <w:tc>
          <w:tcPr>
            <w:tcW w:w="5049" w:type="dxa"/>
            <w:tcBorders>
              <w:top w:val="single" w:sz="4" w:space="0" w:color="auto"/>
              <w:bottom w:val="single" w:sz="4" w:space="0" w:color="auto"/>
            </w:tcBorders>
            <w:shd w:val="clear" w:color="auto" w:fill="auto"/>
            <w:vAlign w:val="center"/>
          </w:tcPr>
          <w:p w:rsidR="008B0BFA" w:rsidRPr="00843518" w:rsidRDefault="008B0BFA" w:rsidP="003109E7">
            <w:pPr>
              <w:pStyle w:val="142"/>
              <w:jc w:val="both"/>
              <w:rPr>
                <w:rFonts w:hint="eastAsia"/>
                <w:spacing w:val="-16"/>
              </w:rPr>
            </w:pPr>
            <w:r w:rsidRPr="00843518">
              <w:rPr>
                <w:rFonts w:hint="eastAsia"/>
                <w:spacing w:val="-16"/>
              </w:rPr>
              <w:t>嘉義市</w:t>
            </w:r>
            <w:r w:rsidR="00843518" w:rsidRPr="00843518">
              <w:rPr>
                <w:rFonts w:hint="eastAsia"/>
                <w:spacing w:val="-16"/>
              </w:rPr>
              <w:t>(重現期10年)</w:t>
            </w:r>
          </w:p>
        </w:tc>
        <w:tc>
          <w:tcPr>
            <w:tcW w:w="966" w:type="dxa"/>
            <w:tcBorders>
              <w:top w:val="single" w:sz="4" w:space="0" w:color="auto"/>
              <w:bottom w:val="single" w:sz="4" w:space="0" w:color="auto"/>
            </w:tcBorders>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77,532</w:t>
            </w:r>
          </w:p>
        </w:tc>
        <w:tc>
          <w:tcPr>
            <w:tcW w:w="1108" w:type="dxa"/>
            <w:tcBorders>
              <w:top w:val="single" w:sz="4" w:space="0" w:color="auto"/>
              <w:bottom w:val="single" w:sz="4" w:space="0" w:color="auto"/>
            </w:tcBorders>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E64564">
        <w:trPr>
          <w:trHeight w:val="20"/>
        </w:trPr>
        <w:tc>
          <w:tcPr>
            <w:tcW w:w="426" w:type="dxa"/>
            <w:vMerge/>
            <w:tcBorders>
              <w:top w:val="single" w:sz="4" w:space="0" w:color="auto"/>
              <w:bottom w:val="single" w:sz="4" w:space="0" w:color="auto"/>
            </w:tcBorders>
            <w:vAlign w:val="center"/>
            <w:hideMark/>
          </w:tcPr>
          <w:p w:rsidR="008B0BFA" w:rsidRPr="00843518" w:rsidRDefault="008B0BFA" w:rsidP="003109E7">
            <w:pPr>
              <w:pStyle w:val="142"/>
              <w:jc w:val="center"/>
              <w:rPr>
                <w:spacing w:val="-16"/>
              </w:rPr>
            </w:pPr>
          </w:p>
        </w:tc>
        <w:tc>
          <w:tcPr>
            <w:tcW w:w="992" w:type="dxa"/>
            <w:vMerge/>
            <w:tcBorders>
              <w:top w:val="single" w:sz="4" w:space="0" w:color="auto"/>
              <w:bottom w:val="single" w:sz="4" w:space="0" w:color="auto"/>
            </w:tcBorders>
            <w:vAlign w:val="center"/>
            <w:hideMark/>
          </w:tcPr>
          <w:p w:rsidR="008B0BFA" w:rsidRPr="00843518" w:rsidRDefault="008B0BFA" w:rsidP="003109E7">
            <w:pPr>
              <w:pStyle w:val="142"/>
              <w:jc w:val="center"/>
              <w:rPr>
                <w:spacing w:val="-16"/>
              </w:rPr>
            </w:pPr>
          </w:p>
        </w:tc>
        <w:tc>
          <w:tcPr>
            <w:tcW w:w="5049" w:type="dxa"/>
            <w:tcBorders>
              <w:top w:val="single" w:sz="4" w:space="0" w:color="auto"/>
              <w:bottom w:val="single" w:sz="4" w:space="0" w:color="auto"/>
            </w:tcBorders>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赤蘭溪、</w:t>
            </w:r>
            <w:r w:rsidRPr="00843518">
              <w:rPr>
                <w:rFonts w:hint="eastAsia"/>
                <w:b/>
                <w:spacing w:val="-16"/>
              </w:rPr>
              <w:t>北港溪</w:t>
            </w:r>
            <w:r w:rsidRPr="00843518">
              <w:rPr>
                <w:rFonts w:hint="eastAsia"/>
                <w:spacing w:val="-16"/>
              </w:rPr>
              <w:t>、朴子溪、溪口排水、六腳排水、埤子頭排水、中洋子排水、南靖排水、湖子內排水、內溪洲排水</w:t>
            </w:r>
            <w:r w:rsidR="00843518" w:rsidRPr="00843518">
              <w:rPr>
                <w:rFonts w:hint="eastAsia"/>
                <w:spacing w:val="-16"/>
              </w:rPr>
              <w:t>(</w:t>
            </w:r>
            <w:r w:rsidR="00843518">
              <w:rPr>
                <w:rFonts w:hint="eastAsia"/>
                <w:spacing w:val="-16"/>
              </w:rPr>
              <w:t>5</w:t>
            </w:r>
            <w:r w:rsidR="00843518" w:rsidRPr="00843518">
              <w:rPr>
                <w:rFonts w:hint="eastAsia"/>
                <w:spacing w:val="-16"/>
              </w:rPr>
              <w:t>0年)</w:t>
            </w:r>
          </w:p>
        </w:tc>
        <w:tc>
          <w:tcPr>
            <w:tcW w:w="966" w:type="dxa"/>
            <w:tcBorders>
              <w:top w:val="single" w:sz="4" w:space="0" w:color="auto"/>
              <w:bottom w:val="single" w:sz="4" w:space="0" w:color="auto"/>
            </w:tcBorders>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1,990,964</w:t>
            </w:r>
          </w:p>
        </w:tc>
        <w:tc>
          <w:tcPr>
            <w:tcW w:w="1108" w:type="dxa"/>
            <w:tcBorders>
              <w:top w:val="single" w:sz="4" w:space="0" w:color="auto"/>
              <w:bottom w:val="single" w:sz="4" w:space="0" w:color="auto"/>
            </w:tcBorders>
            <w:shd w:val="clear" w:color="auto" w:fill="auto"/>
            <w:vAlign w:val="center"/>
            <w:hideMark/>
          </w:tcPr>
          <w:p w:rsidR="008B0BFA" w:rsidRPr="00843518" w:rsidRDefault="008B0BFA" w:rsidP="003109E7">
            <w:pPr>
              <w:pStyle w:val="142"/>
              <w:jc w:val="right"/>
              <w:rPr>
                <w:rFonts w:hint="eastAsia"/>
                <w:spacing w:val="-16"/>
              </w:rPr>
            </w:pPr>
            <w:r w:rsidRPr="00843518">
              <w:rPr>
                <w:rFonts w:hint="eastAsia"/>
                <w:spacing w:val="-16"/>
              </w:rPr>
              <w:t>90,000</w:t>
            </w:r>
          </w:p>
        </w:tc>
      </w:tr>
      <w:tr w:rsidR="008B0BFA" w:rsidRPr="00843518" w:rsidTr="00E64564">
        <w:trPr>
          <w:trHeight w:val="20"/>
        </w:trPr>
        <w:tc>
          <w:tcPr>
            <w:tcW w:w="426" w:type="dxa"/>
            <w:vMerge/>
            <w:tcBorders>
              <w:top w:val="single" w:sz="4" w:space="0" w:color="auto"/>
              <w:bottom w:val="double" w:sz="4" w:space="0" w:color="auto"/>
            </w:tcBorders>
            <w:vAlign w:val="center"/>
            <w:hideMark/>
          </w:tcPr>
          <w:p w:rsidR="008B0BFA" w:rsidRPr="00843518" w:rsidRDefault="008B0BFA" w:rsidP="003109E7">
            <w:pPr>
              <w:pStyle w:val="142"/>
              <w:jc w:val="center"/>
              <w:rPr>
                <w:spacing w:val="-16"/>
              </w:rPr>
            </w:pPr>
          </w:p>
        </w:tc>
        <w:tc>
          <w:tcPr>
            <w:tcW w:w="992" w:type="dxa"/>
            <w:vMerge/>
            <w:tcBorders>
              <w:top w:val="single" w:sz="4" w:space="0" w:color="auto"/>
              <w:bottom w:val="double" w:sz="4" w:space="0" w:color="auto"/>
            </w:tcBorders>
            <w:vAlign w:val="center"/>
            <w:hideMark/>
          </w:tcPr>
          <w:p w:rsidR="008B0BFA" w:rsidRPr="00843518" w:rsidRDefault="008B0BFA" w:rsidP="003109E7">
            <w:pPr>
              <w:pStyle w:val="142"/>
              <w:jc w:val="center"/>
              <w:rPr>
                <w:spacing w:val="-16"/>
              </w:rPr>
            </w:pPr>
          </w:p>
        </w:tc>
        <w:tc>
          <w:tcPr>
            <w:tcW w:w="5049" w:type="dxa"/>
            <w:tcBorders>
              <w:top w:val="single" w:sz="4" w:space="0" w:color="auto"/>
              <w:bottom w:val="double" w:sz="4" w:space="0" w:color="auto"/>
            </w:tcBorders>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頭前溪</w:t>
            </w:r>
            <w:r w:rsidR="00843518">
              <w:rPr>
                <w:rFonts w:hint="eastAsia"/>
                <w:spacing w:val="-16"/>
              </w:rPr>
              <w:t>(25年)</w:t>
            </w:r>
            <w:r w:rsidRPr="00843518">
              <w:rPr>
                <w:rFonts w:hint="eastAsia"/>
                <w:spacing w:val="-16"/>
              </w:rPr>
              <w:t>、白水溪</w:t>
            </w:r>
            <w:r w:rsidR="00843518">
              <w:rPr>
                <w:rFonts w:hint="eastAsia"/>
                <w:spacing w:val="-16"/>
              </w:rPr>
              <w:t>(50年)</w:t>
            </w:r>
          </w:p>
        </w:tc>
        <w:tc>
          <w:tcPr>
            <w:tcW w:w="966" w:type="dxa"/>
            <w:tcBorders>
              <w:top w:val="single" w:sz="4" w:space="0" w:color="auto"/>
              <w:bottom w:val="double" w:sz="4" w:space="0" w:color="auto"/>
            </w:tcBorders>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c>
          <w:tcPr>
            <w:tcW w:w="1108" w:type="dxa"/>
            <w:tcBorders>
              <w:top w:val="single" w:sz="4" w:space="0" w:color="auto"/>
              <w:bottom w:val="double" w:sz="4" w:space="0" w:color="auto"/>
            </w:tcBorders>
            <w:shd w:val="clear" w:color="auto" w:fill="auto"/>
            <w:vAlign w:val="center"/>
            <w:hideMark/>
          </w:tcPr>
          <w:p w:rsidR="008B0BFA" w:rsidRPr="00843518" w:rsidRDefault="008B0BFA" w:rsidP="003109E7">
            <w:pPr>
              <w:pStyle w:val="142"/>
              <w:jc w:val="right"/>
              <w:rPr>
                <w:rFonts w:hint="eastAsia"/>
                <w:spacing w:val="-16"/>
              </w:rPr>
            </w:pPr>
            <w:r w:rsidRPr="00843518">
              <w:rPr>
                <w:rFonts w:hint="eastAsia"/>
                <w:spacing w:val="-16"/>
              </w:rPr>
              <w:t>897,000</w:t>
            </w:r>
          </w:p>
        </w:tc>
      </w:tr>
      <w:tr w:rsidR="008B0BFA" w:rsidRPr="00843518" w:rsidTr="00E64564">
        <w:trPr>
          <w:trHeight w:val="20"/>
        </w:trPr>
        <w:tc>
          <w:tcPr>
            <w:tcW w:w="426" w:type="dxa"/>
            <w:vMerge w:val="restart"/>
            <w:tcBorders>
              <w:top w:val="doub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113</w:t>
            </w:r>
          </w:p>
        </w:tc>
        <w:tc>
          <w:tcPr>
            <w:tcW w:w="992" w:type="dxa"/>
            <w:vMerge w:val="restart"/>
            <w:tcBorders>
              <w:top w:val="double" w:sz="4" w:space="0" w:color="auto"/>
            </w:tcBorders>
            <w:shd w:val="clear" w:color="auto" w:fill="auto"/>
            <w:vAlign w:val="center"/>
            <w:hideMark/>
          </w:tcPr>
          <w:p w:rsidR="008B0BFA" w:rsidRPr="00843518" w:rsidRDefault="008B0BFA" w:rsidP="003109E7">
            <w:pPr>
              <w:pStyle w:val="142"/>
              <w:jc w:val="center"/>
              <w:rPr>
                <w:rFonts w:hint="eastAsia"/>
                <w:spacing w:val="-16"/>
              </w:rPr>
            </w:pPr>
            <w:r w:rsidRPr="00843518">
              <w:rPr>
                <w:rFonts w:hint="eastAsia"/>
                <w:spacing w:val="-16"/>
              </w:rPr>
              <w:t>凱米颱風</w:t>
            </w:r>
          </w:p>
        </w:tc>
        <w:tc>
          <w:tcPr>
            <w:tcW w:w="5049" w:type="dxa"/>
            <w:tcBorders>
              <w:top w:val="double" w:sz="4" w:space="0" w:color="auto"/>
            </w:tcBorders>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溪洲排水</w:t>
            </w:r>
            <w:r w:rsidR="00843518">
              <w:rPr>
                <w:rFonts w:hint="eastAsia"/>
                <w:spacing w:val="-16"/>
              </w:rPr>
              <w:t>(10年)</w:t>
            </w:r>
          </w:p>
        </w:tc>
        <w:tc>
          <w:tcPr>
            <w:tcW w:w="966" w:type="dxa"/>
            <w:tcBorders>
              <w:top w:val="double" w:sz="4" w:space="0" w:color="auto"/>
            </w:tcBorders>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c>
          <w:tcPr>
            <w:tcW w:w="1108" w:type="dxa"/>
            <w:tcBorders>
              <w:top w:val="double" w:sz="4" w:space="0" w:color="auto"/>
            </w:tcBorders>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南屯溪排水、糠榔排水、清水大排、鹿寮排水、南簡排水、食水嵙溪</w:t>
            </w:r>
            <w:r w:rsidR="00843518">
              <w:rPr>
                <w:rFonts w:hint="eastAsia"/>
                <w:spacing w:val="-16"/>
              </w:rPr>
              <w:t>(10年)</w:t>
            </w:r>
          </w:p>
        </w:tc>
        <w:tc>
          <w:tcPr>
            <w:tcW w:w="966"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c>
          <w:tcPr>
            <w:tcW w:w="1108" w:type="dxa"/>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20"/>
              </w:rPr>
            </w:pPr>
            <w:r w:rsidRPr="00843518">
              <w:rPr>
                <w:rFonts w:hint="eastAsia"/>
                <w:spacing w:val="-20"/>
              </w:rPr>
              <w:t>貓羅溪、眉溪、濁水排水、坑內坑排水、清水溝溪</w:t>
            </w:r>
            <w:r w:rsidR="00843518" w:rsidRPr="00843518">
              <w:rPr>
                <w:rFonts w:hint="eastAsia"/>
                <w:spacing w:val="-20"/>
              </w:rPr>
              <w:t>(10年)</w:t>
            </w:r>
          </w:p>
        </w:tc>
        <w:tc>
          <w:tcPr>
            <w:tcW w:w="966"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c>
          <w:tcPr>
            <w:tcW w:w="1108" w:type="dxa"/>
            <w:shd w:val="clear" w:color="auto" w:fill="auto"/>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番雅溝排水、洋仔厝溪排水、鹿港溪、新街排水、過湖排水、外五間寮排水、下海墘排水、頂西港排水</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833,094</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延潭大排、興安排水、萬興排水、客子厝大排、牛挑灣大排、馬公厝大排、大義崙大排、新庄子大排、八角亭排水、田尾大排、舊虎尾溪、頂寮大排</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2,508,484</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湖子內排水、外溪洲排水、中和排水一、鹿草排水、內溪洲排水、埤子頭排水、溪口排水、六腳排水、鴨母寮排水、</w:t>
            </w:r>
            <w:r w:rsidRPr="00843518">
              <w:rPr>
                <w:rFonts w:hint="eastAsia"/>
                <w:b/>
                <w:spacing w:val="-16"/>
              </w:rPr>
              <w:t>荷苞嶼排水</w:t>
            </w:r>
            <w:r w:rsidRPr="00843518">
              <w:rPr>
                <w:rFonts w:hint="eastAsia"/>
                <w:spacing w:val="-16"/>
              </w:rPr>
              <w:t>、雙溪口排水、嘉義排水、南靖排水、下中寮排水、興安排水、陳井寮排水、公館排水、新埤排水、新店排水</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5,067,017</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後鎮排水、岸內排水、菁寮排水、崩埤大排、將軍溪排水、麻豆排水、</w:t>
            </w:r>
            <w:r w:rsidRPr="00843518">
              <w:rPr>
                <w:rFonts w:hint="eastAsia"/>
                <w:b/>
                <w:spacing w:val="-16"/>
              </w:rPr>
              <w:t>曾文溪排水</w:t>
            </w:r>
            <w:r w:rsidRPr="00843518">
              <w:rPr>
                <w:rFonts w:hint="eastAsia"/>
                <w:spacing w:val="-16"/>
              </w:rPr>
              <w:t>、</w:t>
            </w:r>
            <w:r w:rsidRPr="00843518">
              <w:rPr>
                <w:rFonts w:hint="eastAsia"/>
                <w:b/>
                <w:spacing w:val="-16"/>
              </w:rPr>
              <w:t>急水溪</w:t>
            </w:r>
            <w:r w:rsidRPr="00843518">
              <w:rPr>
                <w:rFonts w:hint="eastAsia"/>
                <w:spacing w:val="-16"/>
              </w:rPr>
              <w:t>、劉厝排水、六成排水(七股地區)、漚汪排水、八老爺排水、</w:t>
            </w:r>
            <w:r w:rsidRPr="00843518">
              <w:rPr>
                <w:rFonts w:hint="eastAsia"/>
                <w:b/>
                <w:spacing w:val="-16"/>
              </w:rPr>
              <w:t>安順寮排水</w:t>
            </w:r>
            <w:r w:rsidRPr="00843518">
              <w:rPr>
                <w:rFonts w:hint="eastAsia"/>
                <w:spacing w:val="-16"/>
              </w:rPr>
              <w:t>、六塊寮排水、番子田排水、柴頭港溪排水、頭前溪、白水溪、鹿耳門排水、</w:t>
            </w:r>
            <w:r w:rsidRPr="00843518">
              <w:rPr>
                <w:rFonts w:hint="eastAsia"/>
                <w:b/>
                <w:spacing w:val="-16"/>
              </w:rPr>
              <w:t>三爺溪排水</w:t>
            </w:r>
            <w:r w:rsidRPr="00843518">
              <w:rPr>
                <w:rFonts w:hint="eastAsia"/>
                <w:spacing w:val="-16"/>
              </w:rPr>
              <w:t>、安定排水、虎頭溪排水、大內排水等</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7,080,445</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愛河排水、後勁溪排水、鳳山溪排水、高屏溪排水、八卦寮排水、</w:t>
            </w:r>
            <w:r w:rsidRPr="00843518">
              <w:rPr>
                <w:rFonts w:hint="eastAsia"/>
                <w:b/>
                <w:spacing w:val="-16"/>
              </w:rPr>
              <w:t>高屏溪</w:t>
            </w:r>
            <w:r w:rsidRPr="00843518">
              <w:rPr>
                <w:rFonts w:hint="eastAsia"/>
                <w:spacing w:val="-16"/>
              </w:rPr>
              <w:t>、二仁溪、土庫排水、典寶溪排水、阿公店溪、中正湖排水、竹子門排水、湖內排水、旗山溪、鯤洲排水</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3,346,652</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20"/>
              </w:rPr>
            </w:pPr>
            <w:r w:rsidRPr="00843518">
              <w:rPr>
                <w:rFonts w:hint="eastAsia"/>
                <w:spacing w:val="-20"/>
              </w:rPr>
              <w:t>牛埔溪排水幹線、南埔埤排水幹線、林邊排水幹線、羌園排水幹線、老埤排水幹線、東港第一大排、麟洛溪排水、武洛溪排水、番子寮溪排水幹線、新園排水幹線</w:t>
            </w:r>
            <w:r w:rsidR="00843518" w:rsidRPr="00843518">
              <w:rPr>
                <w:rFonts w:hint="eastAsia"/>
                <w:spacing w:val="-20"/>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3,657,670</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r w:rsidR="008B0BFA" w:rsidRPr="00843518" w:rsidTr="000A3E10">
        <w:trPr>
          <w:trHeight w:val="20"/>
        </w:trPr>
        <w:tc>
          <w:tcPr>
            <w:tcW w:w="426" w:type="dxa"/>
            <w:vMerge/>
            <w:vAlign w:val="center"/>
            <w:hideMark/>
          </w:tcPr>
          <w:p w:rsidR="008B0BFA" w:rsidRPr="00843518" w:rsidRDefault="008B0BFA" w:rsidP="003109E7">
            <w:pPr>
              <w:pStyle w:val="142"/>
              <w:jc w:val="center"/>
              <w:rPr>
                <w:spacing w:val="-16"/>
              </w:rPr>
            </w:pPr>
          </w:p>
        </w:tc>
        <w:tc>
          <w:tcPr>
            <w:tcW w:w="992" w:type="dxa"/>
            <w:vMerge/>
            <w:vAlign w:val="center"/>
            <w:hideMark/>
          </w:tcPr>
          <w:p w:rsidR="008B0BFA" w:rsidRPr="00843518" w:rsidRDefault="008B0BFA" w:rsidP="003109E7">
            <w:pPr>
              <w:pStyle w:val="142"/>
              <w:jc w:val="center"/>
              <w:rPr>
                <w:spacing w:val="-16"/>
              </w:rPr>
            </w:pPr>
          </w:p>
        </w:tc>
        <w:tc>
          <w:tcPr>
            <w:tcW w:w="5049" w:type="dxa"/>
            <w:shd w:val="clear" w:color="auto" w:fill="auto"/>
            <w:vAlign w:val="center"/>
            <w:hideMark/>
          </w:tcPr>
          <w:p w:rsidR="008B0BFA" w:rsidRPr="00843518" w:rsidRDefault="008B0BFA" w:rsidP="003109E7">
            <w:pPr>
              <w:pStyle w:val="142"/>
              <w:jc w:val="both"/>
              <w:rPr>
                <w:rFonts w:hint="eastAsia"/>
                <w:spacing w:val="-16"/>
              </w:rPr>
            </w:pPr>
            <w:r w:rsidRPr="00843518">
              <w:rPr>
                <w:rFonts w:hint="eastAsia"/>
                <w:spacing w:val="-16"/>
              </w:rPr>
              <w:t>美崙溪、吉安溪、和平溪</w:t>
            </w:r>
            <w:r w:rsidR="00843518">
              <w:rPr>
                <w:rFonts w:hint="eastAsia"/>
                <w:spacing w:val="-16"/>
              </w:rPr>
              <w:t>(10年)</w:t>
            </w:r>
          </w:p>
        </w:tc>
        <w:tc>
          <w:tcPr>
            <w:tcW w:w="966" w:type="dxa"/>
            <w:shd w:val="clear" w:color="auto" w:fill="auto"/>
            <w:noWrap/>
            <w:vAlign w:val="center"/>
            <w:hideMark/>
          </w:tcPr>
          <w:p w:rsidR="008B0BFA" w:rsidRPr="00843518" w:rsidRDefault="008B0BFA" w:rsidP="003109E7">
            <w:pPr>
              <w:pStyle w:val="142"/>
              <w:jc w:val="right"/>
              <w:rPr>
                <w:rFonts w:hint="eastAsia"/>
                <w:spacing w:val="-16"/>
              </w:rPr>
            </w:pPr>
            <w:r w:rsidRPr="00843518">
              <w:rPr>
                <w:rFonts w:hint="eastAsia"/>
                <w:spacing w:val="-16"/>
              </w:rPr>
              <w:t>38,511</w:t>
            </w:r>
          </w:p>
        </w:tc>
        <w:tc>
          <w:tcPr>
            <w:tcW w:w="1108" w:type="dxa"/>
            <w:shd w:val="clear" w:color="auto" w:fill="auto"/>
            <w:noWrap/>
            <w:vAlign w:val="center"/>
            <w:hideMark/>
          </w:tcPr>
          <w:p w:rsidR="008B0BFA" w:rsidRPr="00843518" w:rsidRDefault="0073082A" w:rsidP="003109E7">
            <w:pPr>
              <w:pStyle w:val="142"/>
              <w:jc w:val="right"/>
              <w:rPr>
                <w:rFonts w:hint="eastAsia"/>
                <w:spacing w:val="-16"/>
              </w:rPr>
            </w:pPr>
            <w:r w:rsidRPr="00843518">
              <w:rPr>
                <w:rFonts w:hint="eastAsia"/>
                <w:spacing w:val="-16"/>
              </w:rPr>
              <w:t>-</w:t>
            </w:r>
          </w:p>
        </w:tc>
      </w:tr>
    </w:tbl>
    <w:p w:rsidR="006C247A" w:rsidRDefault="006C247A" w:rsidP="006C247A">
      <w:pPr>
        <w:pStyle w:val="142"/>
        <w:ind w:left="1158" w:hangingChars="476" w:hanging="1158"/>
        <w:jc w:val="both"/>
      </w:pPr>
      <w:r>
        <w:rPr>
          <w:rFonts w:hint="eastAsia"/>
        </w:rPr>
        <w:t>說    明：</w:t>
      </w:r>
      <w:r w:rsidRPr="006C247A">
        <w:rPr>
          <w:rFonts w:hint="eastAsia"/>
        </w:rPr>
        <w:t>111及113年度淹水之水系或區域排水系統中，部分為地方管河川及區排，過去均由其市縣政府自行籌措經費辦理，如宜蘭縣溪洲排水、臺中市南屯溪排水及南投縣貓羅溪等，中央政府尚無投入經費。</w:t>
      </w:r>
    </w:p>
    <w:p w:rsidR="00611879" w:rsidRDefault="0073082A" w:rsidP="0073082A">
      <w:pPr>
        <w:pStyle w:val="142"/>
        <w:jc w:val="both"/>
        <w:rPr>
          <w:rFonts w:hint="eastAsia"/>
        </w:rPr>
      </w:pPr>
      <w:r>
        <w:rPr>
          <w:rFonts w:hint="eastAsia"/>
        </w:rPr>
        <w:t>資料來源：水利署提供</w:t>
      </w:r>
      <w:r w:rsidRPr="004B5799">
        <w:rPr>
          <w:rFonts w:hint="eastAsia"/>
        </w:rPr>
        <w:t>。</w:t>
      </w:r>
    </w:p>
    <w:p w:rsidR="00825071" w:rsidRPr="00825071" w:rsidRDefault="003B5DF9" w:rsidP="00825071">
      <w:pPr>
        <w:pStyle w:val="a4"/>
        <w:ind w:left="849" w:hanging="283"/>
        <w:rPr>
          <w:rFonts w:hint="eastAsia"/>
          <w:b/>
        </w:rPr>
      </w:pPr>
      <w:r>
        <w:rPr>
          <w:rFonts w:hint="eastAsia"/>
          <w:b/>
        </w:rPr>
        <w:t>(三)</w:t>
      </w:r>
      <w:r w:rsidR="00153507">
        <w:rPr>
          <w:rFonts w:hint="eastAsia"/>
          <w:b/>
        </w:rPr>
        <w:t>全球暖化</w:t>
      </w:r>
      <w:r>
        <w:rPr>
          <w:rFonts w:hint="eastAsia"/>
          <w:b/>
        </w:rPr>
        <w:t>造成</w:t>
      </w:r>
      <w:r w:rsidR="00825071">
        <w:rPr>
          <w:rFonts w:hint="eastAsia"/>
          <w:b/>
        </w:rPr>
        <w:t>颱風或豪雨事件</w:t>
      </w:r>
      <w:r>
        <w:rPr>
          <w:rFonts w:hint="eastAsia"/>
          <w:b/>
        </w:rPr>
        <w:t>之</w:t>
      </w:r>
      <w:r w:rsidR="00825071">
        <w:rPr>
          <w:rFonts w:hint="eastAsia"/>
          <w:b/>
        </w:rPr>
        <w:t>降雨量超過防洪設施保護標準，亟需</w:t>
      </w:r>
      <w:r w:rsidR="00153507">
        <w:rPr>
          <w:rFonts w:hint="eastAsia"/>
          <w:b/>
        </w:rPr>
        <w:t>審慎評估現行排水設計之</w:t>
      </w:r>
      <w:r w:rsidR="00C904DD">
        <w:rPr>
          <w:rFonts w:hint="eastAsia"/>
          <w:b/>
        </w:rPr>
        <w:t>妥適</w:t>
      </w:r>
      <w:r w:rsidR="00153507">
        <w:rPr>
          <w:rFonts w:hint="eastAsia"/>
          <w:b/>
        </w:rPr>
        <w:t>性，並因地制宜研謀治理規劃</w:t>
      </w:r>
    </w:p>
    <w:p w:rsidR="0007571A" w:rsidRDefault="00934D2C" w:rsidP="00E17DA9">
      <w:pPr>
        <w:pStyle w:val="21"/>
        <w:ind w:left="850" w:firstLine="566"/>
      </w:pPr>
      <w:r w:rsidRPr="00934D2C">
        <w:rPr>
          <w:rFonts w:hint="eastAsia"/>
        </w:rPr>
        <w:t>「水利工程技術規範</w:t>
      </w:r>
      <w:r w:rsidRPr="00934D2C">
        <w:t>-</w:t>
      </w:r>
      <w:r w:rsidRPr="00934D2C">
        <w:rPr>
          <w:rFonts w:hint="eastAsia"/>
        </w:rPr>
        <w:t>河川治理篇」</w:t>
      </w:r>
      <w:r w:rsidR="00505148">
        <w:rPr>
          <w:rFonts w:hint="eastAsia"/>
        </w:rPr>
        <w:t>有關</w:t>
      </w:r>
      <w:r>
        <w:rPr>
          <w:rFonts w:hint="eastAsia"/>
        </w:rPr>
        <w:t>現行各</w:t>
      </w:r>
      <w:r w:rsidR="00133BF8">
        <w:rPr>
          <w:rFonts w:hint="eastAsia"/>
        </w:rPr>
        <w:t>機關</w:t>
      </w:r>
      <w:r>
        <w:rPr>
          <w:rFonts w:hint="eastAsia"/>
        </w:rPr>
        <w:t>常用河川排水設計</w:t>
      </w:r>
      <w:r w:rsidR="009018D9">
        <w:rPr>
          <w:rFonts w:hint="eastAsia"/>
        </w:rPr>
        <w:t>基準</w:t>
      </w:r>
      <w:r w:rsidR="00F125CB">
        <w:rPr>
          <w:rFonts w:hint="eastAsia"/>
        </w:rPr>
        <w:t>(詳表</w:t>
      </w:r>
      <w:r w:rsidR="00E101D1">
        <w:rPr>
          <w:rFonts w:hint="eastAsia"/>
        </w:rPr>
        <w:t>附錄5)</w:t>
      </w:r>
      <w:r w:rsidR="009018D9">
        <w:rPr>
          <w:rFonts w:hint="eastAsia"/>
        </w:rPr>
        <w:t>，</w:t>
      </w:r>
      <w:r w:rsidR="00437F69">
        <w:rPr>
          <w:rFonts w:hint="eastAsia"/>
        </w:rPr>
        <w:t>中央管河川</w:t>
      </w:r>
      <w:r w:rsidR="009E396C">
        <w:rPr>
          <w:rFonts w:hint="eastAsia"/>
        </w:rPr>
        <w:t>主流及支流</w:t>
      </w:r>
      <w:r w:rsidR="00437F69">
        <w:rPr>
          <w:rFonts w:hint="eastAsia"/>
        </w:rPr>
        <w:t>重現期距</w:t>
      </w:r>
      <w:r w:rsidR="009E396C">
        <w:rPr>
          <w:rFonts w:hint="eastAsia"/>
        </w:rPr>
        <w:t>分別</w:t>
      </w:r>
      <w:r w:rsidR="00437F69">
        <w:rPr>
          <w:rFonts w:hint="eastAsia"/>
        </w:rPr>
        <w:t>為100年</w:t>
      </w:r>
      <w:r w:rsidR="009E396C">
        <w:rPr>
          <w:rFonts w:hint="eastAsia"/>
        </w:rPr>
        <w:t>及25至50年，直轄市及縣市管河川主流為25至50年，其支流則為25</w:t>
      </w:r>
      <w:r w:rsidR="00153507">
        <w:rPr>
          <w:rFonts w:hint="eastAsia"/>
        </w:rPr>
        <w:t>年，</w:t>
      </w:r>
      <w:r w:rsidR="009E396C">
        <w:rPr>
          <w:rFonts w:hint="eastAsia"/>
        </w:rPr>
        <w:t>區域排水</w:t>
      </w:r>
      <w:r w:rsidR="00153507">
        <w:rPr>
          <w:rFonts w:hint="eastAsia"/>
        </w:rPr>
        <w:t>則</w:t>
      </w:r>
      <w:r w:rsidR="009E396C">
        <w:rPr>
          <w:rFonts w:hint="eastAsia"/>
        </w:rPr>
        <w:t>以10年重現期距洪水設計</w:t>
      </w:r>
      <w:r w:rsidR="009E396C" w:rsidRPr="009E396C">
        <w:rPr>
          <w:rFonts w:hint="eastAsia"/>
        </w:rPr>
        <w:t>。</w:t>
      </w:r>
      <w:r w:rsidR="00C65A4E">
        <w:rPr>
          <w:rFonts w:hint="eastAsia"/>
        </w:rPr>
        <w:t>按水利署近3年淹水之水系或區域排水重現期之設計標準</w:t>
      </w:r>
      <w:r w:rsidR="00505148">
        <w:rPr>
          <w:rFonts w:hint="eastAsia"/>
        </w:rPr>
        <w:t>，區域排水為10</w:t>
      </w:r>
      <w:r w:rsidR="00153507">
        <w:rPr>
          <w:rFonts w:hint="eastAsia"/>
        </w:rPr>
        <w:t>年以上，惟</w:t>
      </w:r>
      <w:r w:rsidR="00505148">
        <w:rPr>
          <w:rFonts w:hint="eastAsia"/>
        </w:rPr>
        <w:t>仍因極端之降雨量超過其保護能力；</w:t>
      </w:r>
      <w:r w:rsidR="00C65A4E">
        <w:rPr>
          <w:rFonts w:hint="eastAsia"/>
        </w:rPr>
        <w:t>復據國土署及農業部說明略以，雨水下水道防洪保護標準係依當地行政區級</w:t>
      </w:r>
      <w:r w:rsidR="00C65A4E" w:rsidRPr="002A0A1B">
        <w:rPr>
          <w:rFonts w:hint="eastAsia"/>
        </w:rPr>
        <w:t>、</w:t>
      </w:r>
      <w:r w:rsidR="00C65A4E">
        <w:rPr>
          <w:rFonts w:hint="eastAsia"/>
        </w:rPr>
        <w:t>人口級保護標的之擇定，以1至5年重現期不等，近年為提高都市防洪能力，已</w:t>
      </w:r>
      <w:r w:rsidR="00153507">
        <w:rPr>
          <w:rFonts w:hint="eastAsia"/>
        </w:rPr>
        <w:t>檢討</w:t>
      </w:r>
      <w:r w:rsidR="00C65A4E">
        <w:rPr>
          <w:rFonts w:hint="eastAsia"/>
        </w:rPr>
        <w:t>規劃提高至5年重現期，至</w:t>
      </w:r>
      <w:r w:rsidR="00C65A4E" w:rsidRPr="002A0A1B">
        <w:rPr>
          <w:rFonts w:hint="eastAsia"/>
        </w:rPr>
        <w:t>野溪坡地、國有林地治理工程</w:t>
      </w:r>
      <w:r w:rsidR="00C65A4E">
        <w:rPr>
          <w:rFonts w:hint="eastAsia"/>
        </w:rPr>
        <w:t>及農田排水保護標準則分別以50及10年之設計標準辦理，惟凱米颱風期間多處淹水之雨水下水道區域及農田仍因降雨量超過排水保護標準，導致淹水情形發生</w:t>
      </w:r>
      <w:r w:rsidR="002A0A1B" w:rsidRPr="002A0A1B">
        <w:rPr>
          <w:rFonts w:hint="eastAsia"/>
        </w:rPr>
        <w:t>。</w:t>
      </w:r>
    </w:p>
    <w:p w:rsidR="002A0A1B" w:rsidRDefault="00C65A4E" w:rsidP="00E17DA9">
      <w:pPr>
        <w:pStyle w:val="21"/>
        <w:ind w:left="850" w:firstLine="566"/>
        <w:rPr>
          <w:rFonts w:hint="eastAsia"/>
        </w:rPr>
      </w:pPr>
      <w:r w:rsidRPr="00E419C4">
        <w:rPr>
          <w:rFonts w:hint="eastAsia"/>
        </w:rPr>
        <w:t>依據國科會及環境部聯合出版「國家氣候變遷科學報告2024現象、衝擊與調適」(113年6月修正版)</w:t>
      </w:r>
      <w:r>
        <w:rPr>
          <w:rFonts w:hint="eastAsia"/>
        </w:rPr>
        <w:t>內容指出，</w:t>
      </w:r>
      <w:r w:rsidR="00153507">
        <w:rPr>
          <w:rFonts w:hint="eastAsia"/>
        </w:rPr>
        <w:t>受全球暖化影響</w:t>
      </w:r>
      <w:r>
        <w:rPr>
          <w:rFonts w:hint="eastAsia"/>
        </w:rPr>
        <w:t>未來推估年最大</w:t>
      </w:r>
      <w:r w:rsidR="00C904DD">
        <w:rPr>
          <w:rFonts w:hint="eastAsia"/>
        </w:rPr>
        <w:t>1</w:t>
      </w:r>
      <w:r>
        <w:rPr>
          <w:rFonts w:hint="eastAsia"/>
        </w:rPr>
        <w:t>日降雨量降雨強度將增加，10年重現期距降雨量已接近現今氣候50年重現期距降雨量，以現行水文分析推估所設之防洪保護標準恐無法達到預期</w:t>
      </w:r>
      <w:r w:rsidR="00153507">
        <w:rPr>
          <w:rFonts w:hint="eastAsia"/>
        </w:rPr>
        <w:t>保護</w:t>
      </w:r>
      <w:r>
        <w:rPr>
          <w:rFonts w:hint="eastAsia"/>
        </w:rPr>
        <w:t>效益，</w:t>
      </w:r>
      <w:r w:rsidR="00C904DD">
        <w:rPr>
          <w:rFonts w:hint="eastAsia"/>
        </w:rPr>
        <w:t>允</w:t>
      </w:r>
      <w:r>
        <w:rPr>
          <w:rFonts w:hint="eastAsia"/>
        </w:rPr>
        <w:t>宜</w:t>
      </w:r>
      <w:r w:rsidR="00153507">
        <w:rPr>
          <w:rFonts w:hint="eastAsia"/>
        </w:rPr>
        <w:t>兼顧成本效益分析</w:t>
      </w:r>
      <w:r w:rsidR="00C904DD">
        <w:rPr>
          <w:rFonts w:hint="eastAsia"/>
        </w:rPr>
        <w:t>，</w:t>
      </w:r>
      <w:r w:rsidR="00153507">
        <w:rPr>
          <w:rFonts w:hint="eastAsia"/>
        </w:rPr>
        <w:t>審</w:t>
      </w:r>
      <w:r w:rsidR="00C904DD">
        <w:rPr>
          <w:rFonts w:hint="eastAsia"/>
        </w:rPr>
        <w:t>慎評估</w:t>
      </w:r>
      <w:r>
        <w:rPr>
          <w:rFonts w:hint="eastAsia"/>
        </w:rPr>
        <w:t>現有河川排水重現期距設計之</w:t>
      </w:r>
      <w:r w:rsidR="00C904DD">
        <w:rPr>
          <w:rFonts w:hint="eastAsia"/>
        </w:rPr>
        <w:t>妥適</w:t>
      </w:r>
      <w:r>
        <w:rPr>
          <w:rFonts w:hint="eastAsia"/>
        </w:rPr>
        <w:t>性</w:t>
      </w:r>
      <w:r w:rsidR="00505148" w:rsidRPr="00505148">
        <w:rPr>
          <w:rFonts w:hint="eastAsia"/>
        </w:rPr>
        <w:t>。</w:t>
      </w:r>
      <w:r w:rsidR="00505148">
        <w:rPr>
          <w:rFonts w:hint="eastAsia"/>
        </w:rPr>
        <w:t>又自113年凱米颱風襲台造成重大損失後，行政院</w:t>
      </w:r>
      <w:r w:rsidR="00396A1A">
        <w:rPr>
          <w:rFonts w:hint="eastAsia"/>
        </w:rPr>
        <w:t>同年8月22日</w:t>
      </w:r>
      <w:r w:rsidR="00505148">
        <w:rPr>
          <w:rFonts w:hint="eastAsia"/>
        </w:rPr>
        <w:t>第3917次會議</w:t>
      </w:r>
      <w:r w:rsidR="00396A1A">
        <w:rPr>
          <w:rFonts w:hint="eastAsia"/>
        </w:rPr>
        <w:t>提出</w:t>
      </w:r>
      <w:r w:rsidR="00396A1A" w:rsidRPr="00E419C4">
        <w:rPr>
          <w:rFonts w:hint="eastAsia"/>
        </w:rPr>
        <w:t>「</w:t>
      </w:r>
      <w:r w:rsidR="00396A1A">
        <w:rPr>
          <w:rFonts w:hint="eastAsia"/>
        </w:rPr>
        <w:t>系統性治水</w:t>
      </w:r>
      <w:r w:rsidR="00396A1A" w:rsidRPr="00E419C4">
        <w:rPr>
          <w:rFonts w:hint="eastAsia"/>
        </w:rPr>
        <w:t>」</w:t>
      </w:r>
      <w:r w:rsidR="00396A1A">
        <w:rPr>
          <w:rFonts w:hint="eastAsia"/>
        </w:rPr>
        <w:t>概念，考量工程有其極限，應推動以土地及水道共同分擔洪水之治水新策略，並結合利用路堤加高作為圍堤或新建防洪牆等增設第二道防線，減少淹水入家門，以及非對稱治理(河川排水下游提升保護標準)或加大抽排</w:t>
      </w:r>
      <w:r w:rsidR="00DA3D0D" w:rsidRPr="00505148">
        <w:rPr>
          <w:rFonts w:hint="eastAsia"/>
        </w:rPr>
        <w:t>。</w:t>
      </w:r>
      <w:r w:rsidR="00DA3D0D">
        <w:rPr>
          <w:rFonts w:hint="eastAsia"/>
        </w:rPr>
        <w:t>鑑於各地區地形</w:t>
      </w:r>
      <w:r w:rsidR="00DA3D0D" w:rsidRPr="00E419C4">
        <w:rPr>
          <w:rFonts w:hint="eastAsia"/>
        </w:rPr>
        <w:t>、</w:t>
      </w:r>
      <w:r w:rsidR="00DA3D0D">
        <w:rPr>
          <w:rFonts w:hint="eastAsia"/>
        </w:rPr>
        <w:t>河川條件及城市環境均不同，允宜因地制宜妥為運用各種治水策略，俾有效提升土地防洪能力</w:t>
      </w:r>
      <w:r w:rsidR="00DA3D0D" w:rsidRPr="00505148">
        <w:rPr>
          <w:rFonts w:hint="eastAsia"/>
        </w:rPr>
        <w:t>。</w:t>
      </w:r>
    </w:p>
    <w:p w:rsidR="00271D6C" w:rsidRDefault="00271D6C" w:rsidP="00271D6C">
      <w:pPr>
        <w:pStyle w:val="14"/>
        <w:ind w:left="567" w:hanging="567"/>
      </w:pPr>
      <w:bookmarkStart w:id="12" w:name="_Toc203657694"/>
      <w:r>
        <w:rPr>
          <w:rFonts w:hint="eastAsia"/>
        </w:rPr>
        <w:t>四</w:t>
      </w:r>
      <w:r w:rsidRPr="00271D6C">
        <w:rPr>
          <w:rFonts w:hint="eastAsia"/>
        </w:rPr>
        <w:t>、</w:t>
      </w:r>
      <w:r w:rsidR="00A63729">
        <w:rPr>
          <w:rFonts w:hint="eastAsia"/>
        </w:rPr>
        <w:t>因</w:t>
      </w:r>
      <w:r w:rsidR="00036773">
        <w:rPr>
          <w:rFonts w:hint="eastAsia"/>
        </w:rPr>
        <w:t>傳統</w:t>
      </w:r>
      <w:r w:rsidR="00A27B56">
        <w:rPr>
          <w:rFonts w:hint="eastAsia"/>
        </w:rPr>
        <w:t>防洪工程</w:t>
      </w:r>
      <w:r w:rsidR="00647B08">
        <w:rPr>
          <w:rFonts w:hint="eastAsia"/>
        </w:rPr>
        <w:t>有其極限</w:t>
      </w:r>
      <w:r w:rsidR="005A78F5">
        <w:rPr>
          <w:rFonts w:hint="eastAsia"/>
        </w:rPr>
        <w:t>，</w:t>
      </w:r>
      <w:r w:rsidR="00A63729">
        <w:rPr>
          <w:rFonts w:hint="eastAsia"/>
        </w:rPr>
        <w:t>為提升土地承洪韌性，</w:t>
      </w:r>
      <w:r w:rsidR="00647B08">
        <w:rPr>
          <w:rFonts w:hint="eastAsia"/>
        </w:rPr>
        <w:t>亟需</w:t>
      </w:r>
      <w:r w:rsidR="002740CA">
        <w:rPr>
          <w:rFonts w:hint="eastAsia"/>
        </w:rPr>
        <w:t>結合國土及都市計畫進行通盤檢討，</w:t>
      </w:r>
      <w:r w:rsidR="00647B08">
        <w:rPr>
          <w:rFonts w:hint="eastAsia"/>
        </w:rPr>
        <w:t>並</w:t>
      </w:r>
      <w:r w:rsidR="00A63729">
        <w:rPr>
          <w:rFonts w:hint="eastAsia"/>
        </w:rPr>
        <w:t>擴大逕流分擔及在地滯洪推動成效之策略</w:t>
      </w:r>
      <w:bookmarkEnd w:id="12"/>
    </w:p>
    <w:p w:rsidR="00271D6C" w:rsidRDefault="00841CFD" w:rsidP="00F87B0A">
      <w:pPr>
        <w:ind w:left="566" w:firstLine="566"/>
      </w:pPr>
      <w:r>
        <w:rPr>
          <w:rFonts w:hint="eastAsia"/>
        </w:rPr>
        <w:t>隨著</w:t>
      </w:r>
      <w:r w:rsidR="00153507">
        <w:rPr>
          <w:rFonts w:hint="eastAsia"/>
        </w:rPr>
        <w:t>都市化程度攀升，</w:t>
      </w:r>
      <w:r w:rsidR="00271D6C">
        <w:rPr>
          <w:rFonts w:hint="eastAsia"/>
        </w:rPr>
        <w:t>氣候</w:t>
      </w:r>
      <w:r w:rsidR="00153507">
        <w:rPr>
          <w:rFonts w:hint="eastAsia"/>
        </w:rPr>
        <w:t>環境快速變化</w:t>
      </w:r>
      <w:r w:rsidR="00271D6C">
        <w:rPr>
          <w:rFonts w:hint="eastAsia"/>
        </w:rPr>
        <w:t>，</w:t>
      </w:r>
      <w:r w:rsidR="00153507">
        <w:rPr>
          <w:rFonts w:hint="eastAsia"/>
        </w:rPr>
        <w:t>傳統築堤工程終有其防護極限</w:t>
      </w:r>
      <w:r w:rsidR="00271D6C">
        <w:rPr>
          <w:rFonts w:hint="eastAsia"/>
        </w:rPr>
        <w:t>，</w:t>
      </w:r>
      <w:r w:rsidR="006E36DD">
        <w:rPr>
          <w:rFonts w:hint="eastAsia"/>
        </w:rPr>
        <w:t>為提升土地韌性</w:t>
      </w:r>
      <w:r w:rsidR="00521A45">
        <w:rPr>
          <w:rFonts w:hint="eastAsia"/>
        </w:rPr>
        <w:t>，減少淹水入家門及加速退水，</w:t>
      </w:r>
      <w:r w:rsidR="00197309">
        <w:rPr>
          <w:rFonts w:hint="eastAsia"/>
        </w:rPr>
        <w:t>政府</w:t>
      </w:r>
      <w:r w:rsidR="00521A45">
        <w:rPr>
          <w:rFonts w:hint="eastAsia"/>
        </w:rPr>
        <w:t>持續整建滯洪池及抽水機組設備等，並</w:t>
      </w:r>
      <w:r w:rsidR="006E36DD">
        <w:rPr>
          <w:rFonts w:hint="eastAsia"/>
        </w:rPr>
        <w:t>期透由</w:t>
      </w:r>
      <w:r w:rsidRPr="00021B2C">
        <w:rPr>
          <w:rFonts w:hint="eastAsia"/>
        </w:rPr>
        <w:t>「</w:t>
      </w:r>
      <w:r>
        <w:rPr>
          <w:rFonts w:hint="eastAsia"/>
        </w:rPr>
        <w:t>在地滯洪</w:t>
      </w:r>
      <w:r w:rsidRPr="00021B2C">
        <w:rPr>
          <w:rFonts w:hint="eastAsia"/>
        </w:rPr>
        <w:t>」</w:t>
      </w:r>
      <w:r w:rsidRPr="00841CFD">
        <w:rPr>
          <w:rFonts w:hint="eastAsia"/>
        </w:rPr>
        <w:t>、</w:t>
      </w:r>
      <w:r w:rsidR="00021B2C" w:rsidRPr="00021B2C">
        <w:rPr>
          <w:rFonts w:hint="eastAsia"/>
        </w:rPr>
        <w:t>「逕流分擔」與「出流管制」</w:t>
      </w:r>
      <w:r w:rsidR="006E36DD">
        <w:rPr>
          <w:rFonts w:hint="eastAsia"/>
        </w:rPr>
        <w:t>，結合國土計畫調適淹水風險等新思維之政策，將降雨逕流妥適分配於水道及土地</w:t>
      </w:r>
      <w:r w:rsidR="00521A45">
        <w:rPr>
          <w:rFonts w:hint="eastAsia"/>
        </w:rPr>
        <w:t>，提</w:t>
      </w:r>
      <w:r w:rsidR="005F6763">
        <w:rPr>
          <w:rFonts w:hint="eastAsia"/>
        </w:rPr>
        <w:t>高</w:t>
      </w:r>
      <w:r w:rsidR="00521A45">
        <w:rPr>
          <w:rFonts w:hint="eastAsia"/>
        </w:rPr>
        <w:t>防護能力及減輕淹水災害帶來之損失</w:t>
      </w:r>
      <w:r w:rsidR="006E36DD" w:rsidRPr="006E36DD">
        <w:rPr>
          <w:rFonts w:hint="eastAsia"/>
        </w:rPr>
        <w:t>。</w:t>
      </w:r>
      <w:r w:rsidR="006E36DD">
        <w:rPr>
          <w:rFonts w:hint="eastAsia"/>
        </w:rPr>
        <w:t>經查：</w:t>
      </w:r>
    </w:p>
    <w:p w:rsidR="0002229A" w:rsidRPr="0002229A" w:rsidRDefault="0002229A" w:rsidP="0002229A">
      <w:pPr>
        <w:pStyle w:val="a4"/>
        <w:ind w:left="849" w:hanging="283"/>
        <w:rPr>
          <w:b/>
        </w:rPr>
      </w:pPr>
      <w:r w:rsidRPr="0002229A">
        <w:rPr>
          <w:rFonts w:hint="eastAsia"/>
          <w:b/>
        </w:rPr>
        <w:t>(</w:t>
      </w:r>
      <w:r w:rsidR="00B35707">
        <w:rPr>
          <w:rFonts w:hint="eastAsia"/>
          <w:b/>
        </w:rPr>
        <w:t>一</w:t>
      </w:r>
      <w:r w:rsidR="003D2CFE">
        <w:rPr>
          <w:rFonts w:hint="eastAsia"/>
          <w:b/>
        </w:rPr>
        <w:t>)</w:t>
      </w:r>
      <w:r w:rsidR="008425A5">
        <w:rPr>
          <w:rFonts w:hint="eastAsia"/>
          <w:b/>
        </w:rPr>
        <w:t>近年中央政府投入</w:t>
      </w:r>
      <w:r w:rsidR="00AE1760" w:rsidRPr="00AE1760">
        <w:rPr>
          <w:rFonts w:hint="eastAsia"/>
          <w:b/>
        </w:rPr>
        <w:t>非工程治理措施</w:t>
      </w:r>
      <w:r w:rsidR="008425A5">
        <w:rPr>
          <w:rFonts w:hint="eastAsia"/>
          <w:b/>
        </w:rPr>
        <w:t>經費及執行概況</w:t>
      </w:r>
    </w:p>
    <w:p w:rsidR="0002229A" w:rsidRPr="00574D33" w:rsidRDefault="00174E75" w:rsidP="0002229A">
      <w:pPr>
        <w:pStyle w:val="21"/>
        <w:ind w:left="850" w:firstLine="566"/>
        <w:rPr>
          <w:rFonts w:hint="eastAsia"/>
        </w:rPr>
      </w:pPr>
      <w:r>
        <w:rPr>
          <w:rFonts w:hint="eastAsia"/>
        </w:rPr>
        <w:t>中央政府近年(106至114年度)分別於前瞻特別預算</w:t>
      </w:r>
      <w:r w:rsidR="0021726C">
        <w:rPr>
          <w:rFonts w:hint="eastAsia"/>
        </w:rPr>
        <w:t>及公務預算編列</w:t>
      </w:r>
      <w:r w:rsidR="004D5A9A">
        <w:rPr>
          <w:rFonts w:hint="eastAsia"/>
        </w:rPr>
        <w:t>經費</w:t>
      </w:r>
      <w:r w:rsidR="0021726C">
        <w:rPr>
          <w:rFonts w:hint="eastAsia"/>
        </w:rPr>
        <w:t>辦理非工程治理措施</w:t>
      </w:r>
      <w:r w:rsidR="00273A44">
        <w:rPr>
          <w:rFonts w:hint="eastAsia"/>
        </w:rPr>
        <w:t>，</w:t>
      </w:r>
      <w:r w:rsidR="0021726C">
        <w:rPr>
          <w:rFonts w:hint="eastAsia"/>
        </w:rPr>
        <w:t>彙整迄114年3月底投入經費及執行概況說明如下</w:t>
      </w:r>
      <w:r w:rsidR="00465CE0">
        <w:rPr>
          <w:rFonts w:hint="eastAsia"/>
        </w:rPr>
        <w:t>：</w:t>
      </w:r>
    </w:p>
    <w:p w:rsidR="00271D6C" w:rsidRDefault="00273A44" w:rsidP="00C70ADC">
      <w:pPr>
        <w:pStyle w:val="123"/>
        <w:ind w:left="1133" w:hanging="283"/>
      </w:pPr>
      <w:r>
        <w:rPr>
          <w:rFonts w:hint="eastAsia"/>
        </w:rPr>
        <w:t>1.</w:t>
      </w:r>
      <w:r w:rsidR="00401C8A">
        <w:rPr>
          <w:rFonts w:hint="eastAsia"/>
        </w:rPr>
        <w:t>特別預算：</w:t>
      </w:r>
      <w:r w:rsidR="009A709E">
        <w:rPr>
          <w:rFonts w:hint="eastAsia"/>
        </w:rPr>
        <w:t>前瞻特別預算</w:t>
      </w:r>
      <w:r w:rsidR="0021726C">
        <w:rPr>
          <w:rFonts w:hint="eastAsia"/>
        </w:rPr>
        <w:t>第1至</w:t>
      </w:r>
      <w:r w:rsidR="004D5A9A">
        <w:rPr>
          <w:rFonts w:hint="eastAsia"/>
        </w:rPr>
        <w:t>4</w:t>
      </w:r>
      <w:r w:rsidR="0021726C">
        <w:rPr>
          <w:rFonts w:hint="eastAsia"/>
        </w:rPr>
        <w:t>期</w:t>
      </w:r>
      <w:r w:rsidR="009A709E" w:rsidRPr="00A73D59">
        <w:rPr>
          <w:rFonts w:hint="eastAsia"/>
        </w:rPr>
        <w:t>「</w:t>
      </w:r>
      <w:r w:rsidR="009A709E" w:rsidRPr="0021726C">
        <w:rPr>
          <w:rFonts w:hint="eastAsia"/>
        </w:rPr>
        <w:t>縣市管河川及區域排水整體改善計畫</w:t>
      </w:r>
      <w:r w:rsidR="009A709E" w:rsidRPr="00A73D59">
        <w:rPr>
          <w:rFonts w:hint="eastAsia"/>
        </w:rPr>
        <w:t>」</w:t>
      </w:r>
      <w:r w:rsidR="0021726C">
        <w:rPr>
          <w:rFonts w:hint="eastAsia"/>
        </w:rPr>
        <w:t>非工程措施項目累計編列預算數為</w:t>
      </w:r>
      <w:r w:rsidR="004D5A9A">
        <w:rPr>
          <w:rFonts w:hint="eastAsia"/>
        </w:rPr>
        <w:t>1.6</w:t>
      </w:r>
      <w:r w:rsidR="0021726C">
        <w:rPr>
          <w:rFonts w:hint="eastAsia"/>
        </w:rPr>
        <w:t>億元，</w:t>
      </w:r>
      <w:r w:rsidR="004D5A9A">
        <w:rPr>
          <w:rFonts w:hint="eastAsia"/>
        </w:rPr>
        <w:t>第5期賡續編列3.4億元，</w:t>
      </w:r>
      <w:r w:rsidR="0021726C">
        <w:rPr>
          <w:rFonts w:hint="eastAsia"/>
        </w:rPr>
        <w:t>迄114年3月底累計執行數為</w:t>
      </w:r>
      <w:r w:rsidR="002C3625">
        <w:rPr>
          <w:rFonts w:hint="eastAsia"/>
        </w:rPr>
        <w:t>9</w:t>
      </w:r>
      <w:r w:rsidR="002C3625">
        <w:t>,</w:t>
      </w:r>
      <w:r w:rsidR="002C3625">
        <w:rPr>
          <w:rFonts w:hint="eastAsia"/>
        </w:rPr>
        <w:t>917萬6千元，共</w:t>
      </w:r>
      <w:r w:rsidR="00456284">
        <w:rPr>
          <w:rFonts w:hint="eastAsia"/>
        </w:rPr>
        <w:t>完成推動雲林縣褒忠鄉有才寮地區在地滯洪及</w:t>
      </w:r>
      <w:r w:rsidR="002C3625">
        <w:rPr>
          <w:rFonts w:hint="eastAsia"/>
        </w:rPr>
        <w:t>建置</w:t>
      </w:r>
      <w:r w:rsidR="002C3625" w:rsidRPr="002C3625">
        <w:rPr>
          <w:rFonts w:hint="eastAsia"/>
        </w:rPr>
        <w:t>大型移動式抽水機</w:t>
      </w:r>
      <w:r w:rsidR="002C3625">
        <w:rPr>
          <w:rFonts w:hint="eastAsia"/>
        </w:rPr>
        <w:t>499台</w:t>
      </w:r>
      <w:r w:rsidR="00456284">
        <w:rPr>
          <w:rFonts w:hint="eastAsia"/>
        </w:rPr>
        <w:t>等項目</w:t>
      </w:r>
      <w:r w:rsidR="00FC543A">
        <w:rPr>
          <w:rFonts w:hint="eastAsia"/>
        </w:rPr>
        <w:t>；其中投入逕流分擔經費為7</w:t>
      </w:r>
      <w:r w:rsidR="00FC543A">
        <w:t>,</w:t>
      </w:r>
      <w:r w:rsidR="00FC543A">
        <w:rPr>
          <w:rFonts w:hint="eastAsia"/>
        </w:rPr>
        <w:t>085萬元，迄114年3月底累計執行數為4</w:t>
      </w:r>
      <w:r w:rsidR="00FC543A">
        <w:t>,</w:t>
      </w:r>
      <w:r w:rsidR="00FC543A">
        <w:rPr>
          <w:rFonts w:hint="eastAsia"/>
        </w:rPr>
        <w:t>856萬元</w:t>
      </w:r>
      <w:r w:rsidR="00A73D59">
        <w:rPr>
          <w:rFonts w:hint="eastAsia"/>
        </w:rPr>
        <w:t>，辦理18案</w:t>
      </w:r>
      <w:r w:rsidR="004D5A9A">
        <w:rPr>
          <w:rFonts w:hint="eastAsia"/>
        </w:rPr>
        <w:t>地方管河川及區排相關</w:t>
      </w:r>
      <w:r w:rsidR="00A73D59">
        <w:rPr>
          <w:rFonts w:hint="eastAsia"/>
        </w:rPr>
        <w:t>逕流分擔評估規劃，</w:t>
      </w:r>
      <w:r w:rsidR="004D5A9A">
        <w:rPr>
          <w:rFonts w:hint="eastAsia"/>
        </w:rPr>
        <w:t>已完成3案，</w:t>
      </w:r>
      <w:r w:rsidR="00A73D59">
        <w:rPr>
          <w:rFonts w:hint="eastAsia"/>
        </w:rPr>
        <w:t>仍有1</w:t>
      </w:r>
      <w:r w:rsidR="00FF2BF4">
        <w:rPr>
          <w:rFonts w:hint="eastAsia"/>
        </w:rPr>
        <w:t>5</w:t>
      </w:r>
      <w:r w:rsidR="00A73D59">
        <w:rPr>
          <w:rFonts w:hint="eastAsia"/>
        </w:rPr>
        <w:t>案持續辦理中(詳附錄6)</w:t>
      </w:r>
      <w:r w:rsidR="001D3BA3" w:rsidRPr="001D3BA3">
        <w:rPr>
          <w:rFonts w:hint="eastAsia"/>
        </w:rPr>
        <w:t>。</w:t>
      </w:r>
    </w:p>
    <w:p w:rsidR="008B5E45" w:rsidRDefault="001D3BA3" w:rsidP="00C70ADC">
      <w:pPr>
        <w:pStyle w:val="123"/>
        <w:ind w:left="1133" w:hanging="283"/>
      </w:pPr>
      <w:r>
        <w:rPr>
          <w:rFonts w:hint="eastAsia"/>
        </w:rPr>
        <w:t>2.</w:t>
      </w:r>
      <w:r w:rsidR="00401C8A">
        <w:rPr>
          <w:rFonts w:hint="eastAsia"/>
        </w:rPr>
        <w:t>公務預算：水利署近年於</w:t>
      </w:r>
      <w:r w:rsidR="00A73D59" w:rsidRPr="00A73D59">
        <w:rPr>
          <w:rFonts w:hint="eastAsia"/>
        </w:rPr>
        <w:t>「重要河川環境營造計畫」</w:t>
      </w:r>
      <w:r w:rsidR="00A73D59">
        <w:rPr>
          <w:rFonts w:hint="eastAsia"/>
        </w:rPr>
        <w:t>及</w:t>
      </w:r>
      <w:r w:rsidR="00A73D59" w:rsidRPr="00A73D59">
        <w:rPr>
          <w:rFonts w:hint="eastAsia"/>
        </w:rPr>
        <w:t>「</w:t>
      </w:r>
      <w:r w:rsidR="00456284" w:rsidRPr="00456284">
        <w:rPr>
          <w:rFonts w:hint="eastAsia"/>
        </w:rPr>
        <w:t>中央管流域整體改善與調適計畫</w:t>
      </w:r>
      <w:r w:rsidR="00A73D59" w:rsidRPr="00A73D59">
        <w:rPr>
          <w:rFonts w:hint="eastAsia"/>
        </w:rPr>
        <w:t>」</w:t>
      </w:r>
      <w:r w:rsidR="00AE1760">
        <w:rPr>
          <w:rFonts w:hint="eastAsia"/>
        </w:rPr>
        <w:t>之非工程治理措施</w:t>
      </w:r>
      <w:r w:rsidR="004D5A9A">
        <w:rPr>
          <w:rFonts w:hint="eastAsia"/>
        </w:rPr>
        <w:t>中賡續推動</w:t>
      </w:r>
      <w:r w:rsidR="00F522B6">
        <w:rPr>
          <w:rFonts w:hint="eastAsia"/>
        </w:rPr>
        <w:t>逕流分擔規劃與相關設施(含在地滯洪)等，</w:t>
      </w:r>
      <w:r w:rsidR="004D5A9A">
        <w:rPr>
          <w:rFonts w:hint="eastAsia"/>
        </w:rPr>
        <w:t>108年</w:t>
      </w:r>
      <w:r w:rsidR="00A73D59">
        <w:rPr>
          <w:rFonts w:hint="eastAsia"/>
        </w:rPr>
        <w:t>迄114年3月底共投入1億4</w:t>
      </w:r>
      <w:r w:rsidR="00A73D59">
        <w:t>,</w:t>
      </w:r>
      <w:r w:rsidR="00A73D59">
        <w:rPr>
          <w:rFonts w:hint="eastAsia"/>
        </w:rPr>
        <w:t>452萬元，累計執行數為1億3,851萬3千元，辦理24案</w:t>
      </w:r>
      <w:r w:rsidR="004D5A9A">
        <w:rPr>
          <w:rFonts w:hint="eastAsia"/>
        </w:rPr>
        <w:t>中央管河川及區排相關</w:t>
      </w:r>
      <w:r w:rsidR="00A73D59">
        <w:rPr>
          <w:rFonts w:hint="eastAsia"/>
        </w:rPr>
        <w:t>逕流分擔評估規劃，</w:t>
      </w:r>
      <w:r w:rsidR="004D5A9A">
        <w:rPr>
          <w:rFonts w:hint="eastAsia"/>
        </w:rPr>
        <w:t>已完成6案，</w:t>
      </w:r>
      <w:r w:rsidR="00BB0567">
        <w:rPr>
          <w:rFonts w:hint="eastAsia"/>
        </w:rPr>
        <w:t>尚</w:t>
      </w:r>
      <w:r w:rsidR="004D5A9A">
        <w:rPr>
          <w:rFonts w:hint="eastAsia"/>
        </w:rPr>
        <w:t>有</w:t>
      </w:r>
      <w:r w:rsidR="000F2205">
        <w:rPr>
          <w:rFonts w:hint="eastAsia"/>
        </w:rPr>
        <w:t>18</w:t>
      </w:r>
      <w:r w:rsidR="00FF2BF4">
        <w:rPr>
          <w:rFonts w:hint="eastAsia"/>
        </w:rPr>
        <w:t>案</w:t>
      </w:r>
      <w:r w:rsidR="004D5A9A">
        <w:rPr>
          <w:rFonts w:hint="eastAsia"/>
        </w:rPr>
        <w:t>持續辦理中</w:t>
      </w:r>
      <w:r w:rsidR="00FF2BF4">
        <w:rPr>
          <w:rFonts w:hint="eastAsia"/>
        </w:rPr>
        <w:t>(詳附錄6)</w:t>
      </w:r>
      <w:r w:rsidR="008B5E45" w:rsidRPr="001D3BA3">
        <w:rPr>
          <w:rFonts w:hint="eastAsia"/>
        </w:rPr>
        <w:t>。</w:t>
      </w:r>
    </w:p>
    <w:p w:rsidR="00B35707" w:rsidRPr="00197309" w:rsidRDefault="00B35707" w:rsidP="00B35707">
      <w:pPr>
        <w:pStyle w:val="a4"/>
        <w:ind w:left="849" w:hanging="283"/>
        <w:rPr>
          <w:rFonts w:hint="eastAsia"/>
          <w:b/>
        </w:rPr>
      </w:pPr>
      <w:r w:rsidRPr="00197309">
        <w:rPr>
          <w:rFonts w:hint="eastAsia"/>
          <w:b/>
        </w:rPr>
        <w:t>(</w:t>
      </w:r>
      <w:r>
        <w:rPr>
          <w:rFonts w:hint="eastAsia"/>
          <w:b/>
        </w:rPr>
        <w:t>二</w:t>
      </w:r>
      <w:r w:rsidRPr="00197309">
        <w:rPr>
          <w:rFonts w:hint="eastAsia"/>
          <w:b/>
        </w:rPr>
        <w:t>)</w:t>
      </w:r>
      <w:r>
        <w:rPr>
          <w:rFonts w:hint="eastAsia"/>
          <w:b/>
        </w:rPr>
        <w:t>迄114年3月底已公告3案逕流分擔實施範圍及完成推動2處在地滯洪示範區</w:t>
      </w:r>
    </w:p>
    <w:p w:rsidR="00B35707" w:rsidRDefault="00D55E94" w:rsidP="00B35707">
      <w:pPr>
        <w:pStyle w:val="21"/>
        <w:ind w:left="850" w:firstLine="566"/>
      </w:pPr>
      <w:r>
        <w:rPr>
          <w:rFonts w:hint="eastAsia"/>
        </w:rPr>
        <w:t>為使降雨逕流妥適分配於水道及土地，以提升土地耐淹能力</w:t>
      </w:r>
      <w:r w:rsidR="00B35707">
        <w:rPr>
          <w:rFonts w:hint="eastAsia"/>
        </w:rPr>
        <w:t>，經濟部前於107年6月間修正水利法(自108年2月起施行)，導入</w:t>
      </w:r>
      <w:r w:rsidR="00B35707" w:rsidRPr="000912A3">
        <w:rPr>
          <w:rFonts w:hint="eastAsia"/>
        </w:rPr>
        <w:t>「逕流分擔」</w:t>
      </w:r>
      <w:r w:rsidR="00B35707" w:rsidRPr="00326E5F">
        <w:rPr>
          <w:rFonts w:hint="eastAsia"/>
        </w:rPr>
        <w:t>、</w:t>
      </w:r>
      <w:r w:rsidR="00B35707" w:rsidRPr="000912A3">
        <w:rPr>
          <w:rFonts w:hint="eastAsia"/>
        </w:rPr>
        <w:t>「出流管制」</w:t>
      </w:r>
      <w:r w:rsidR="00B35707">
        <w:rPr>
          <w:rFonts w:hint="eastAsia"/>
        </w:rPr>
        <w:t>及</w:t>
      </w:r>
      <w:r w:rsidR="00B35707" w:rsidRPr="00326E5F">
        <w:rPr>
          <w:rFonts w:hint="eastAsia"/>
        </w:rPr>
        <w:t>「在地滯洪」</w:t>
      </w:r>
      <w:r w:rsidR="00B35707">
        <w:rPr>
          <w:rFonts w:hint="eastAsia"/>
        </w:rPr>
        <w:t>措施，</w:t>
      </w:r>
      <w:r w:rsidR="00FF2BF4">
        <w:rPr>
          <w:rFonts w:hint="eastAsia"/>
        </w:rPr>
        <w:t>迄114年3月底水利署推動情形說明如下：</w:t>
      </w:r>
      <w:r w:rsidR="00AE1760">
        <w:t xml:space="preserve"> </w:t>
      </w:r>
    </w:p>
    <w:p w:rsidR="00B35707" w:rsidRDefault="00B35707" w:rsidP="00B35707">
      <w:pPr>
        <w:pStyle w:val="123"/>
        <w:ind w:left="1133" w:hanging="283"/>
      </w:pPr>
      <w:r w:rsidRPr="001C480C">
        <w:rPr>
          <w:rFonts w:hint="eastAsia"/>
          <w:b/>
        </w:rPr>
        <w:t>1.逕流分擔：</w:t>
      </w:r>
      <w:r>
        <w:rPr>
          <w:rFonts w:hint="eastAsia"/>
        </w:rPr>
        <w:t>經濟部迄114年3月底僅公告鹿港排水集水區(110年9月)</w:t>
      </w:r>
      <w:r w:rsidRPr="00326E5F">
        <w:rPr>
          <w:rFonts w:hint="eastAsia"/>
        </w:rPr>
        <w:t>、</w:t>
      </w:r>
      <w:r>
        <w:rPr>
          <w:rFonts w:hint="eastAsia"/>
        </w:rPr>
        <w:t>曾文溪排水集水區(110年6月)及大義崙大排水排水集水區(114年2月)等3</w:t>
      </w:r>
      <w:r w:rsidR="00D55E94">
        <w:rPr>
          <w:rFonts w:hint="eastAsia"/>
        </w:rPr>
        <w:t>案完成審議並公告實施範圍</w:t>
      </w:r>
      <w:r>
        <w:rPr>
          <w:rStyle w:val="af8"/>
        </w:rPr>
        <w:footnoteReference w:id="9"/>
      </w:r>
      <w:r>
        <w:rPr>
          <w:rFonts w:hint="eastAsia"/>
        </w:rPr>
        <w:t>，復據水利署提供之資料，</w:t>
      </w:r>
      <w:r w:rsidR="00D55E94">
        <w:rPr>
          <w:rFonts w:hint="eastAsia"/>
        </w:rPr>
        <w:t>除</w:t>
      </w:r>
      <w:r w:rsidRPr="00D17132">
        <w:rPr>
          <w:rFonts w:hint="eastAsia"/>
        </w:rPr>
        <w:t>舊濁水溪排水系統</w:t>
      </w:r>
      <w:r>
        <w:rPr>
          <w:rFonts w:hint="eastAsia"/>
        </w:rPr>
        <w:t>及</w:t>
      </w:r>
      <w:r w:rsidRPr="00FB15BD">
        <w:rPr>
          <w:rFonts w:hint="eastAsia"/>
        </w:rPr>
        <w:t>花蓮溪水系</w:t>
      </w:r>
      <w:r>
        <w:rPr>
          <w:rFonts w:hint="eastAsia"/>
        </w:rPr>
        <w:t>2案經地方審議結果無須公告實施範圍</w:t>
      </w:r>
      <w:r w:rsidR="00D55E94">
        <w:rPr>
          <w:rFonts w:hint="eastAsia"/>
        </w:rPr>
        <w:t>外</w:t>
      </w:r>
      <w:r>
        <w:rPr>
          <w:rFonts w:hint="eastAsia"/>
        </w:rPr>
        <w:t>，尚有33案仍未完成</w:t>
      </w:r>
      <w:r w:rsidRPr="00CE4C25">
        <w:rPr>
          <w:rFonts w:hint="eastAsia"/>
        </w:rPr>
        <w:t>審議及公告或未完成採購發包。</w:t>
      </w:r>
    </w:p>
    <w:p w:rsidR="00B35707" w:rsidRDefault="00B35707" w:rsidP="00B35707">
      <w:pPr>
        <w:pStyle w:val="123"/>
        <w:ind w:left="1133" w:hanging="283"/>
      </w:pPr>
      <w:r w:rsidRPr="001C480C">
        <w:rPr>
          <w:rFonts w:hint="eastAsia"/>
          <w:b/>
        </w:rPr>
        <w:t>2.在地滯洪：</w:t>
      </w:r>
      <w:r>
        <w:rPr>
          <w:rFonts w:hint="eastAsia"/>
        </w:rPr>
        <w:t>目前已推動</w:t>
      </w:r>
      <w:r w:rsidRPr="00503326">
        <w:rPr>
          <w:rFonts w:hint="eastAsia"/>
        </w:rPr>
        <w:t>雲林縣褒忠鄉有才寮地區</w:t>
      </w:r>
      <w:r>
        <w:rPr>
          <w:rFonts w:hint="eastAsia"/>
        </w:rPr>
        <w:t>及</w:t>
      </w:r>
      <w:r w:rsidRPr="00503326">
        <w:rPr>
          <w:rFonts w:hint="eastAsia"/>
        </w:rPr>
        <w:t>高雄市美濃區</w:t>
      </w:r>
      <w:r>
        <w:rPr>
          <w:rFonts w:hint="eastAsia"/>
        </w:rPr>
        <w:t>2處在地滯洪措施(詳表3-4-</w:t>
      </w:r>
      <w:r w:rsidR="000F2205">
        <w:rPr>
          <w:rFonts w:hint="eastAsia"/>
        </w:rPr>
        <w:t>1</w:t>
      </w:r>
      <w:r>
        <w:rPr>
          <w:rFonts w:hint="eastAsia"/>
        </w:rPr>
        <w:t>)，預計推動面積達1,250公頃，前者於113年月間完成與</w:t>
      </w:r>
      <w:r w:rsidRPr="00260698">
        <w:rPr>
          <w:rFonts w:hint="eastAsia"/>
        </w:rPr>
        <w:t>台灣糖業股份有限公司</w:t>
      </w:r>
      <w:r>
        <w:rPr>
          <w:rFonts w:hint="eastAsia"/>
        </w:rPr>
        <w:t>(以下簡稱台糖公司)續約</w:t>
      </w:r>
      <w:r w:rsidR="008D233C">
        <w:rPr>
          <w:rFonts w:hint="eastAsia"/>
        </w:rPr>
        <w:t>1</w:t>
      </w:r>
      <w:r w:rsidR="008D233C">
        <w:t>,</w:t>
      </w:r>
      <w:r w:rsidR="008D233C">
        <w:rPr>
          <w:rFonts w:hint="eastAsia"/>
        </w:rPr>
        <w:t>150公頃</w:t>
      </w:r>
      <w:r>
        <w:rPr>
          <w:rFonts w:hint="eastAsia"/>
        </w:rPr>
        <w:t>，後者已於113年達成100公頃推動面積目標，另原規劃推動彰化縣舊社排水及嘉義縣新港農場等2處，經評估</w:t>
      </w:r>
      <w:r w:rsidR="00D55E94">
        <w:rPr>
          <w:rFonts w:hint="eastAsia"/>
        </w:rPr>
        <w:t>其</w:t>
      </w:r>
      <w:r>
        <w:rPr>
          <w:rFonts w:hint="eastAsia"/>
        </w:rPr>
        <w:t>增加之滯洪效益有限，</w:t>
      </w:r>
      <w:r w:rsidR="00D55E94">
        <w:rPr>
          <w:rFonts w:hint="eastAsia"/>
        </w:rPr>
        <w:t>又</w:t>
      </w:r>
      <w:r>
        <w:rPr>
          <w:rFonts w:hint="eastAsia"/>
        </w:rPr>
        <w:t>多數農民不同意或需將台糖公司農地降挖等故，爰暫緩推動</w:t>
      </w:r>
      <w:r w:rsidRPr="00CE4C25">
        <w:rPr>
          <w:rFonts w:hint="eastAsia"/>
        </w:rPr>
        <w:t>。</w:t>
      </w:r>
    </w:p>
    <w:p w:rsidR="00FF2BF4" w:rsidRDefault="00FF2BF4" w:rsidP="00B35707">
      <w:pPr>
        <w:pStyle w:val="123"/>
        <w:ind w:left="1133" w:hanging="283"/>
      </w:pPr>
      <w:r>
        <w:rPr>
          <w:rFonts w:hint="eastAsia"/>
          <w:b/>
        </w:rPr>
        <w:t>3.</w:t>
      </w:r>
      <w:r w:rsidRPr="00FF2BF4">
        <w:rPr>
          <w:rFonts w:hint="eastAsia"/>
          <w:b/>
        </w:rPr>
        <w:t>出流管制</w:t>
      </w:r>
      <w:r>
        <w:rPr>
          <w:rFonts w:hint="eastAsia"/>
          <w:b/>
        </w:rPr>
        <w:t>：</w:t>
      </w:r>
      <w:r w:rsidRPr="00FF2BF4">
        <w:rPr>
          <w:rFonts w:hint="eastAsia"/>
        </w:rPr>
        <w:t>詢據水利署說明略以，出流管制係由開發單位自費削減開發增加之逕流量，相關費用無需政府支應，經統計自108年起已核定開發基地應負擔滯洪量1,633萬立方公尺。</w:t>
      </w:r>
    </w:p>
    <w:p w:rsidR="004D5A9A" w:rsidRDefault="004D5A9A" w:rsidP="00B35707">
      <w:pPr>
        <w:pStyle w:val="123"/>
        <w:ind w:left="1133" w:hanging="283"/>
      </w:pPr>
    </w:p>
    <w:p w:rsidR="004D5A9A" w:rsidRDefault="004D5A9A" w:rsidP="00B35707">
      <w:pPr>
        <w:pStyle w:val="123"/>
        <w:ind w:left="1133" w:hanging="283"/>
        <w:rPr>
          <w:rFonts w:hint="eastAsia"/>
        </w:rPr>
      </w:pPr>
    </w:p>
    <w:p w:rsidR="00B35707" w:rsidRPr="00144DA3" w:rsidRDefault="00B35707" w:rsidP="00B35707">
      <w:pPr>
        <w:pStyle w:val="200"/>
        <w:spacing w:line="500" w:lineRule="exact"/>
        <w:ind w:left="1375" w:rightChars="-2" w:right="-6" w:hangingChars="485" w:hanging="1375"/>
        <w:jc w:val="both"/>
        <w:rPr>
          <w:rFonts w:hint="eastAsia"/>
          <w:sz w:val="22"/>
        </w:rPr>
      </w:pPr>
      <w:r>
        <w:rPr>
          <w:rFonts w:hint="eastAsia"/>
          <w:b/>
          <w:sz w:val="28"/>
        </w:rPr>
        <w:t>表3-4-</w:t>
      </w:r>
      <w:r w:rsidR="000F2205">
        <w:rPr>
          <w:rFonts w:hint="eastAsia"/>
          <w:b/>
          <w:sz w:val="28"/>
        </w:rPr>
        <w:t>1</w:t>
      </w:r>
      <w:r w:rsidR="006C247A">
        <w:rPr>
          <w:rFonts w:hint="eastAsia"/>
          <w:b/>
          <w:sz w:val="28"/>
        </w:rPr>
        <w:t xml:space="preserve">　</w:t>
      </w:r>
      <w:r>
        <w:rPr>
          <w:rFonts w:hint="eastAsia"/>
          <w:b/>
          <w:sz w:val="28"/>
        </w:rPr>
        <w:t>迄114年3月底水利署推動在地滯洪概況</w:t>
      </w:r>
      <w:r w:rsidR="00850C57">
        <w:rPr>
          <w:rFonts w:hint="eastAsia"/>
          <w:b/>
          <w:sz w:val="28"/>
        </w:rPr>
        <w:t>表</w:t>
      </w:r>
      <w:r w:rsidR="006C247A">
        <w:rPr>
          <w:rFonts w:hint="eastAsia"/>
          <w:b/>
          <w:sz w:val="28"/>
        </w:rPr>
        <w:t xml:space="preserve">　 </w:t>
      </w:r>
      <w:r w:rsidR="000D75EA">
        <w:rPr>
          <w:rFonts w:hint="eastAsia"/>
          <w:b/>
          <w:sz w:val="28"/>
        </w:rPr>
        <w:t xml:space="preserve">　</w:t>
      </w:r>
      <w:r w:rsidRPr="00144DA3">
        <w:rPr>
          <w:rFonts w:hint="eastAsia"/>
        </w:rPr>
        <w:t>單位：公頃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20"/>
        <w:gridCol w:w="1560"/>
        <w:gridCol w:w="992"/>
        <w:gridCol w:w="1134"/>
        <w:gridCol w:w="3705"/>
      </w:tblGrid>
      <w:tr w:rsidR="00B35707" w:rsidRPr="006B3EDD" w:rsidTr="00957A9D">
        <w:trPr>
          <w:trHeight w:val="280"/>
          <w:tblHeader/>
        </w:trPr>
        <w:tc>
          <w:tcPr>
            <w:tcW w:w="1120" w:type="dxa"/>
            <w:vMerge w:val="restart"/>
            <w:vAlign w:val="center"/>
          </w:tcPr>
          <w:p w:rsidR="00B35707" w:rsidRPr="006B3EDD" w:rsidRDefault="00B35707" w:rsidP="00606A5B">
            <w:pPr>
              <w:pStyle w:val="142"/>
              <w:jc w:val="center"/>
              <w:rPr>
                <w:spacing w:val="-12"/>
              </w:rPr>
            </w:pPr>
            <w:r w:rsidRPr="006B3EDD">
              <w:rPr>
                <w:rFonts w:hint="eastAsia"/>
                <w:spacing w:val="-12"/>
              </w:rPr>
              <w:t>區域名稱</w:t>
            </w:r>
          </w:p>
        </w:tc>
        <w:tc>
          <w:tcPr>
            <w:tcW w:w="1560" w:type="dxa"/>
            <w:vMerge w:val="restart"/>
            <w:vAlign w:val="center"/>
          </w:tcPr>
          <w:p w:rsidR="00B35707" w:rsidRPr="006B3EDD" w:rsidRDefault="00B35707" w:rsidP="00606A5B">
            <w:pPr>
              <w:pStyle w:val="142"/>
              <w:jc w:val="center"/>
              <w:rPr>
                <w:spacing w:val="-12"/>
              </w:rPr>
            </w:pPr>
            <w:r w:rsidRPr="006B3EDD">
              <w:rPr>
                <w:rFonts w:hint="eastAsia"/>
                <w:spacing w:val="-12"/>
              </w:rPr>
              <w:t>計畫名稱</w:t>
            </w:r>
          </w:p>
        </w:tc>
        <w:tc>
          <w:tcPr>
            <w:tcW w:w="992" w:type="dxa"/>
            <w:vMerge w:val="restart"/>
            <w:vAlign w:val="center"/>
          </w:tcPr>
          <w:p w:rsidR="00B35707" w:rsidRPr="006B3EDD" w:rsidRDefault="00B35707" w:rsidP="00606A5B">
            <w:pPr>
              <w:pStyle w:val="142"/>
              <w:jc w:val="center"/>
              <w:rPr>
                <w:spacing w:val="-12"/>
              </w:rPr>
            </w:pPr>
            <w:r w:rsidRPr="006B3EDD">
              <w:rPr>
                <w:rFonts w:hint="eastAsia"/>
                <w:spacing w:val="-12"/>
              </w:rPr>
              <w:t>預計推動面積</w:t>
            </w:r>
          </w:p>
        </w:tc>
        <w:tc>
          <w:tcPr>
            <w:tcW w:w="1134" w:type="dxa"/>
            <w:vMerge w:val="restart"/>
            <w:vAlign w:val="center"/>
          </w:tcPr>
          <w:p w:rsidR="00B35707" w:rsidRPr="006B3EDD" w:rsidRDefault="00B35707" w:rsidP="00606A5B">
            <w:pPr>
              <w:pStyle w:val="142"/>
              <w:jc w:val="center"/>
              <w:rPr>
                <w:spacing w:val="-12"/>
              </w:rPr>
            </w:pPr>
            <w:r w:rsidRPr="006B3EDD">
              <w:rPr>
                <w:rFonts w:hint="eastAsia"/>
                <w:spacing w:val="-12"/>
              </w:rPr>
              <w:t>完成契約簽訂面積</w:t>
            </w:r>
          </w:p>
        </w:tc>
        <w:tc>
          <w:tcPr>
            <w:tcW w:w="3705" w:type="dxa"/>
            <w:vMerge w:val="restart"/>
            <w:vAlign w:val="center"/>
          </w:tcPr>
          <w:p w:rsidR="00B35707" w:rsidRPr="006B3EDD" w:rsidRDefault="00B35707" w:rsidP="00606A5B">
            <w:pPr>
              <w:pStyle w:val="142"/>
              <w:jc w:val="center"/>
              <w:rPr>
                <w:spacing w:val="-12"/>
              </w:rPr>
            </w:pPr>
            <w:r w:rsidRPr="006B3EDD">
              <w:rPr>
                <w:rFonts w:hint="eastAsia"/>
                <w:spacing w:val="-12"/>
              </w:rPr>
              <w:t>推動情形</w:t>
            </w:r>
          </w:p>
        </w:tc>
      </w:tr>
      <w:tr w:rsidR="00B35707" w:rsidRPr="006B3EDD" w:rsidTr="00957A9D">
        <w:trPr>
          <w:trHeight w:val="280"/>
          <w:tblHeader/>
        </w:trPr>
        <w:tc>
          <w:tcPr>
            <w:tcW w:w="1120" w:type="dxa"/>
            <w:vMerge/>
            <w:vAlign w:val="center"/>
          </w:tcPr>
          <w:p w:rsidR="00B35707" w:rsidRPr="006B3EDD" w:rsidRDefault="00B35707" w:rsidP="00606A5B">
            <w:pPr>
              <w:pStyle w:val="142"/>
              <w:rPr>
                <w:spacing w:val="-12"/>
              </w:rPr>
            </w:pPr>
          </w:p>
        </w:tc>
        <w:tc>
          <w:tcPr>
            <w:tcW w:w="1560" w:type="dxa"/>
            <w:vMerge/>
            <w:vAlign w:val="center"/>
          </w:tcPr>
          <w:p w:rsidR="00B35707" w:rsidRPr="006B3EDD" w:rsidRDefault="00B35707" w:rsidP="00606A5B">
            <w:pPr>
              <w:pStyle w:val="142"/>
              <w:rPr>
                <w:spacing w:val="-12"/>
              </w:rPr>
            </w:pPr>
          </w:p>
        </w:tc>
        <w:tc>
          <w:tcPr>
            <w:tcW w:w="992" w:type="dxa"/>
            <w:vMerge/>
            <w:vAlign w:val="center"/>
          </w:tcPr>
          <w:p w:rsidR="00B35707" w:rsidRPr="006B3EDD" w:rsidRDefault="00B35707" w:rsidP="00606A5B">
            <w:pPr>
              <w:pStyle w:val="142"/>
              <w:rPr>
                <w:spacing w:val="-12"/>
              </w:rPr>
            </w:pPr>
          </w:p>
        </w:tc>
        <w:tc>
          <w:tcPr>
            <w:tcW w:w="1134" w:type="dxa"/>
            <w:vMerge/>
            <w:vAlign w:val="center"/>
          </w:tcPr>
          <w:p w:rsidR="00B35707" w:rsidRPr="006B3EDD" w:rsidRDefault="00B35707" w:rsidP="00606A5B">
            <w:pPr>
              <w:pStyle w:val="142"/>
              <w:rPr>
                <w:spacing w:val="-12"/>
              </w:rPr>
            </w:pPr>
          </w:p>
        </w:tc>
        <w:tc>
          <w:tcPr>
            <w:tcW w:w="3705" w:type="dxa"/>
            <w:vMerge/>
            <w:vAlign w:val="center"/>
          </w:tcPr>
          <w:p w:rsidR="00B35707" w:rsidRPr="006B3EDD" w:rsidRDefault="00B35707" w:rsidP="00606A5B">
            <w:pPr>
              <w:pStyle w:val="142"/>
              <w:rPr>
                <w:spacing w:val="-12"/>
              </w:rPr>
            </w:pPr>
          </w:p>
        </w:tc>
      </w:tr>
      <w:tr w:rsidR="00B35707" w:rsidRPr="006B3EDD" w:rsidTr="00606A5B">
        <w:tc>
          <w:tcPr>
            <w:tcW w:w="1120" w:type="dxa"/>
            <w:vAlign w:val="center"/>
          </w:tcPr>
          <w:p w:rsidR="00B35707" w:rsidRPr="006B3EDD" w:rsidRDefault="00B35707" w:rsidP="00606A5B">
            <w:pPr>
              <w:pStyle w:val="142"/>
              <w:rPr>
                <w:spacing w:val="-12"/>
              </w:rPr>
            </w:pPr>
            <w:r w:rsidRPr="006B3EDD">
              <w:rPr>
                <w:rFonts w:hint="eastAsia"/>
                <w:spacing w:val="-12"/>
              </w:rPr>
              <w:t>雲林縣褒忠鄉有才寮地區</w:t>
            </w:r>
          </w:p>
        </w:tc>
        <w:tc>
          <w:tcPr>
            <w:tcW w:w="1560" w:type="dxa"/>
            <w:vAlign w:val="center"/>
          </w:tcPr>
          <w:p w:rsidR="00B35707" w:rsidRPr="006B3EDD" w:rsidRDefault="00B35707" w:rsidP="00606A5B">
            <w:pPr>
              <w:pStyle w:val="142"/>
              <w:rPr>
                <w:spacing w:val="-12"/>
              </w:rPr>
            </w:pPr>
            <w:r w:rsidRPr="006B3EDD">
              <w:rPr>
                <w:rFonts w:hint="eastAsia"/>
                <w:spacing w:val="-12"/>
              </w:rPr>
              <w:t>縣市管河川及區域排水整體改善計畫</w:t>
            </w:r>
          </w:p>
        </w:tc>
        <w:tc>
          <w:tcPr>
            <w:tcW w:w="992" w:type="dxa"/>
            <w:vAlign w:val="center"/>
          </w:tcPr>
          <w:p w:rsidR="00B35707" w:rsidRPr="006B3EDD" w:rsidRDefault="00B35707" w:rsidP="00606A5B">
            <w:pPr>
              <w:pStyle w:val="142"/>
              <w:jc w:val="right"/>
              <w:rPr>
                <w:spacing w:val="-12"/>
              </w:rPr>
            </w:pPr>
            <w:r w:rsidRPr="006B3EDD">
              <w:rPr>
                <w:spacing w:val="-12"/>
              </w:rPr>
              <w:t>1,150</w:t>
            </w:r>
          </w:p>
        </w:tc>
        <w:tc>
          <w:tcPr>
            <w:tcW w:w="1134" w:type="dxa"/>
            <w:vAlign w:val="center"/>
          </w:tcPr>
          <w:p w:rsidR="00B35707" w:rsidRPr="006B3EDD" w:rsidRDefault="00B35707" w:rsidP="00606A5B">
            <w:pPr>
              <w:pStyle w:val="142"/>
              <w:jc w:val="right"/>
              <w:rPr>
                <w:spacing w:val="-12"/>
              </w:rPr>
            </w:pPr>
            <w:r w:rsidRPr="006B3EDD">
              <w:rPr>
                <w:spacing w:val="-12"/>
              </w:rPr>
              <w:t>1,150</w:t>
            </w:r>
          </w:p>
        </w:tc>
        <w:tc>
          <w:tcPr>
            <w:tcW w:w="3705" w:type="dxa"/>
            <w:vAlign w:val="center"/>
          </w:tcPr>
          <w:p w:rsidR="00B35707" w:rsidRPr="006B3EDD" w:rsidRDefault="00B35707" w:rsidP="00606A5B">
            <w:pPr>
              <w:pStyle w:val="142"/>
              <w:jc w:val="both"/>
              <w:rPr>
                <w:spacing w:val="-12"/>
              </w:rPr>
            </w:pPr>
            <w:r w:rsidRPr="006B3EDD">
              <w:rPr>
                <w:spacing w:val="-12"/>
              </w:rPr>
              <w:t>110</w:t>
            </w:r>
            <w:r w:rsidRPr="006B3EDD">
              <w:rPr>
                <w:rFonts w:hint="eastAsia"/>
                <w:spacing w:val="-12"/>
              </w:rPr>
              <w:t>年</w:t>
            </w:r>
            <w:r w:rsidRPr="006B3EDD">
              <w:rPr>
                <w:spacing w:val="-12"/>
              </w:rPr>
              <w:t>7</w:t>
            </w:r>
            <w:r w:rsidRPr="006B3EDD">
              <w:rPr>
                <w:rFonts w:hint="eastAsia"/>
                <w:spacing w:val="-12"/>
              </w:rPr>
              <w:t>月</w:t>
            </w:r>
            <w:r w:rsidRPr="006B3EDD">
              <w:rPr>
                <w:spacing w:val="-12"/>
              </w:rPr>
              <w:t>21</w:t>
            </w:r>
            <w:r w:rsidRPr="006B3EDD">
              <w:rPr>
                <w:rFonts w:hint="eastAsia"/>
                <w:spacing w:val="-12"/>
              </w:rPr>
              <w:t>日與台糖公司簽約</w:t>
            </w:r>
            <w:r>
              <w:rPr>
                <w:rFonts w:hint="eastAsia"/>
                <w:spacing w:val="-12"/>
              </w:rPr>
              <w:t>3</w:t>
            </w:r>
            <w:r w:rsidRPr="006B3EDD">
              <w:rPr>
                <w:rFonts w:hint="eastAsia"/>
                <w:spacing w:val="-12"/>
              </w:rPr>
              <w:t>年，</w:t>
            </w:r>
            <w:r w:rsidRPr="006B3EDD">
              <w:rPr>
                <w:spacing w:val="-12"/>
              </w:rPr>
              <w:t>113</w:t>
            </w:r>
            <w:r w:rsidRPr="006B3EDD">
              <w:rPr>
                <w:rFonts w:hint="eastAsia"/>
                <w:spacing w:val="-12"/>
              </w:rPr>
              <w:t>年</w:t>
            </w:r>
            <w:r w:rsidRPr="006B3EDD">
              <w:rPr>
                <w:spacing w:val="-12"/>
              </w:rPr>
              <w:t>7</w:t>
            </w:r>
            <w:r w:rsidRPr="006B3EDD">
              <w:rPr>
                <w:rFonts w:hint="eastAsia"/>
                <w:spacing w:val="-12"/>
              </w:rPr>
              <w:t>月</w:t>
            </w:r>
            <w:r w:rsidRPr="006B3EDD">
              <w:rPr>
                <w:spacing w:val="-12"/>
              </w:rPr>
              <w:t>21</w:t>
            </w:r>
            <w:r w:rsidRPr="006B3EDD">
              <w:rPr>
                <w:rFonts w:hint="eastAsia"/>
                <w:spacing w:val="-12"/>
              </w:rPr>
              <w:t>日起續約1年</w:t>
            </w:r>
          </w:p>
        </w:tc>
      </w:tr>
      <w:tr w:rsidR="00B35707" w:rsidRPr="006B3EDD" w:rsidTr="00606A5B">
        <w:tc>
          <w:tcPr>
            <w:tcW w:w="1120" w:type="dxa"/>
            <w:vAlign w:val="center"/>
          </w:tcPr>
          <w:p w:rsidR="00B35707" w:rsidRPr="006B3EDD" w:rsidRDefault="00B35707" w:rsidP="00606A5B">
            <w:pPr>
              <w:pStyle w:val="142"/>
              <w:rPr>
                <w:spacing w:val="-12"/>
              </w:rPr>
            </w:pPr>
            <w:r w:rsidRPr="006B3EDD">
              <w:rPr>
                <w:rFonts w:hint="eastAsia"/>
                <w:spacing w:val="-12"/>
              </w:rPr>
              <w:t>高雄市美濃區</w:t>
            </w:r>
          </w:p>
        </w:tc>
        <w:tc>
          <w:tcPr>
            <w:tcW w:w="1560" w:type="dxa"/>
            <w:vAlign w:val="center"/>
          </w:tcPr>
          <w:p w:rsidR="00B35707" w:rsidRPr="006B3EDD" w:rsidRDefault="00B35707" w:rsidP="00606A5B">
            <w:pPr>
              <w:pStyle w:val="142"/>
              <w:rPr>
                <w:spacing w:val="-12"/>
              </w:rPr>
            </w:pPr>
            <w:r w:rsidRPr="006B3EDD">
              <w:rPr>
                <w:rFonts w:hint="eastAsia"/>
                <w:spacing w:val="-12"/>
              </w:rPr>
              <w:t>中央管流域整體改善與調適計畫</w:t>
            </w:r>
          </w:p>
        </w:tc>
        <w:tc>
          <w:tcPr>
            <w:tcW w:w="992" w:type="dxa"/>
            <w:vAlign w:val="center"/>
          </w:tcPr>
          <w:p w:rsidR="00B35707" w:rsidRPr="006B3EDD" w:rsidRDefault="00B35707" w:rsidP="00606A5B">
            <w:pPr>
              <w:pStyle w:val="142"/>
              <w:jc w:val="right"/>
              <w:rPr>
                <w:spacing w:val="-12"/>
              </w:rPr>
            </w:pPr>
            <w:r w:rsidRPr="006B3EDD">
              <w:rPr>
                <w:spacing w:val="-12"/>
              </w:rPr>
              <w:t>100</w:t>
            </w:r>
          </w:p>
          <w:p w:rsidR="00B35707" w:rsidRPr="006B3EDD" w:rsidRDefault="00B35707" w:rsidP="00606A5B">
            <w:pPr>
              <w:pStyle w:val="142"/>
              <w:rPr>
                <w:spacing w:val="-12"/>
              </w:rPr>
            </w:pPr>
            <w:r w:rsidRPr="006B3EDD">
              <w:rPr>
                <w:rFonts w:hint="eastAsia"/>
                <w:spacing w:val="-12"/>
              </w:rPr>
              <w:t>(</w:t>
            </w:r>
            <w:r w:rsidRPr="006B3EDD">
              <w:rPr>
                <w:spacing w:val="-12"/>
              </w:rPr>
              <w:t>114</w:t>
            </w:r>
            <w:r w:rsidRPr="006B3EDD">
              <w:rPr>
                <w:rFonts w:hint="eastAsia"/>
                <w:spacing w:val="-12"/>
              </w:rPr>
              <w:t>年目標)</w:t>
            </w:r>
          </w:p>
        </w:tc>
        <w:tc>
          <w:tcPr>
            <w:tcW w:w="1134" w:type="dxa"/>
            <w:vAlign w:val="center"/>
          </w:tcPr>
          <w:p w:rsidR="00B35707" w:rsidRPr="006B3EDD" w:rsidRDefault="00B35707" w:rsidP="00606A5B">
            <w:pPr>
              <w:pStyle w:val="142"/>
              <w:rPr>
                <w:spacing w:val="-12"/>
              </w:rPr>
            </w:pPr>
            <w:r w:rsidRPr="006B3EDD">
              <w:rPr>
                <w:spacing w:val="-12"/>
              </w:rPr>
              <w:t>114</w:t>
            </w:r>
            <w:r w:rsidRPr="006B3EDD">
              <w:rPr>
                <w:rFonts w:hint="eastAsia"/>
                <w:spacing w:val="-12"/>
              </w:rPr>
              <w:t>年招募作業中</w:t>
            </w:r>
          </w:p>
        </w:tc>
        <w:tc>
          <w:tcPr>
            <w:tcW w:w="3705" w:type="dxa"/>
            <w:vAlign w:val="center"/>
          </w:tcPr>
          <w:p w:rsidR="00B35707" w:rsidRPr="006B3EDD" w:rsidRDefault="00B35707" w:rsidP="00606A5B">
            <w:pPr>
              <w:pStyle w:val="142"/>
              <w:jc w:val="both"/>
              <w:rPr>
                <w:spacing w:val="-12"/>
              </w:rPr>
            </w:pPr>
            <w:r w:rsidRPr="006B3EDD">
              <w:rPr>
                <w:spacing w:val="-12"/>
              </w:rPr>
              <w:t>110</w:t>
            </w:r>
            <w:r w:rsidRPr="006B3EDD">
              <w:rPr>
                <w:rFonts w:hint="eastAsia"/>
                <w:spacing w:val="-12"/>
              </w:rPr>
              <w:t>年</w:t>
            </w:r>
            <w:r w:rsidRPr="006B3EDD">
              <w:rPr>
                <w:spacing w:val="-12"/>
              </w:rPr>
              <w:t>7</w:t>
            </w:r>
            <w:r w:rsidRPr="006B3EDD">
              <w:rPr>
                <w:rFonts w:hint="eastAsia"/>
                <w:spacing w:val="-12"/>
              </w:rPr>
              <w:t>月完成示範案例</w:t>
            </w:r>
            <w:r w:rsidRPr="006B3EDD">
              <w:rPr>
                <w:spacing w:val="-12"/>
              </w:rPr>
              <w:t>3.7</w:t>
            </w:r>
            <w:r w:rsidRPr="006B3EDD">
              <w:rPr>
                <w:rFonts w:hint="eastAsia"/>
                <w:spacing w:val="-12"/>
              </w:rPr>
              <w:t>公頃，</w:t>
            </w:r>
            <w:r w:rsidRPr="006B3EDD">
              <w:rPr>
                <w:spacing w:val="-12"/>
              </w:rPr>
              <w:t>111</w:t>
            </w:r>
            <w:r w:rsidRPr="006B3EDD">
              <w:rPr>
                <w:rFonts w:hint="eastAsia"/>
                <w:spacing w:val="-12"/>
              </w:rPr>
              <w:t>年已達年度目標完成</w:t>
            </w:r>
            <w:r w:rsidRPr="006B3EDD">
              <w:rPr>
                <w:spacing w:val="-12"/>
              </w:rPr>
              <w:t>20</w:t>
            </w:r>
            <w:r w:rsidRPr="006B3EDD">
              <w:rPr>
                <w:rFonts w:hint="eastAsia"/>
                <w:spacing w:val="-12"/>
              </w:rPr>
              <w:t>公頃，</w:t>
            </w:r>
            <w:r w:rsidRPr="006B3EDD">
              <w:rPr>
                <w:spacing w:val="-12"/>
              </w:rPr>
              <w:t>112</w:t>
            </w:r>
            <w:r w:rsidRPr="006B3EDD">
              <w:rPr>
                <w:rFonts w:hint="eastAsia"/>
                <w:spacing w:val="-12"/>
              </w:rPr>
              <w:t>年已達年度目標完成</w:t>
            </w:r>
            <w:r w:rsidRPr="006B3EDD">
              <w:rPr>
                <w:spacing w:val="-12"/>
              </w:rPr>
              <w:t>80</w:t>
            </w:r>
            <w:r w:rsidRPr="006B3EDD">
              <w:rPr>
                <w:rFonts w:hint="eastAsia"/>
                <w:spacing w:val="-12"/>
              </w:rPr>
              <w:t>公頃，</w:t>
            </w:r>
            <w:r w:rsidRPr="006B3EDD">
              <w:rPr>
                <w:spacing w:val="-12"/>
              </w:rPr>
              <w:t>113</w:t>
            </w:r>
            <w:r w:rsidRPr="006B3EDD">
              <w:rPr>
                <w:rFonts w:hint="eastAsia"/>
                <w:spacing w:val="-12"/>
              </w:rPr>
              <w:t>年已達年度目標完成</w:t>
            </w:r>
            <w:r w:rsidRPr="006B3EDD">
              <w:rPr>
                <w:spacing w:val="-12"/>
              </w:rPr>
              <w:t>100</w:t>
            </w:r>
            <w:r w:rsidRPr="006B3EDD">
              <w:rPr>
                <w:rFonts w:hint="eastAsia"/>
                <w:spacing w:val="-12"/>
              </w:rPr>
              <w:t>公頃</w:t>
            </w:r>
          </w:p>
        </w:tc>
      </w:tr>
    </w:tbl>
    <w:p w:rsidR="00B35707" w:rsidRDefault="00B35707" w:rsidP="00B35707">
      <w:pPr>
        <w:pStyle w:val="142"/>
      </w:pPr>
      <w:r>
        <w:rPr>
          <w:rFonts w:hint="eastAsia"/>
        </w:rPr>
        <w:t>資料來源：水利署提供</w:t>
      </w:r>
      <w:r w:rsidRPr="0078022F">
        <w:rPr>
          <w:rFonts w:hint="eastAsia"/>
        </w:rPr>
        <w:t>。</w:t>
      </w:r>
    </w:p>
    <w:p w:rsidR="00B35707" w:rsidRPr="005E1864" w:rsidRDefault="00B35707" w:rsidP="00B35707">
      <w:pPr>
        <w:pStyle w:val="a4"/>
        <w:ind w:left="849" w:hanging="283"/>
        <w:rPr>
          <w:b/>
        </w:rPr>
      </w:pPr>
      <w:r w:rsidRPr="005E1864">
        <w:rPr>
          <w:rFonts w:hint="eastAsia"/>
          <w:b/>
        </w:rPr>
        <w:t>(</w:t>
      </w:r>
      <w:r>
        <w:rPr>
          <w:rFonts w:hint="eastAsia"/>
          <w:b/>
        </w:rPr>
        <w:t>三</w:t>
      </w:r>
      <w:r w:rsidRPr="005E1864">
        <w:rPr>
          <w:rFonts w:hint="eastAsia"/>
          <w:b/>
        </w:rPr>
        <w:t>)</w:t>
      </w:r>
      <w:r>
        <w:rPr>
          <w:rFonts w:hint="eastAsia"/>
          <w:b/>
        </w:rPr>
        <w:t>水利署推動逕流分擔及在地滯洪已逾6年，惟執行進度未如預期，亟待檢討及研謀改善</w:t>
      </w:r>
    </w:p>
    <w:p w:rsidR="00B35707" w:rsidRDefault="00B35707" w:rsidP="00B35707">
      <w:pPr>
        <w:pStyle w:val="21"/>
        <w:ind w:left="850" w:firstLine="566"/>
      </w:pPr>
      <w:r>
        <w:rPr>
          <w:rFonts w:hint="eastAsia"/>
        </w:rPr>
        <w:t>參據</w:t>
      </w:r>
      <w:r w:rsidR="00FF2BF4">
        <w:rPr>
          <w:rFonts w:hint="eastAsia"/>
        </w:rPr>
        <w:t>審計部11</w:t>
      </w:r>
      <w:r w:rsidR="00AE1760">
        <w:rPr>
          <w:rFonts w:hint="eastAsia"/>
        </w:rPr>
        <w:t>1</w:t>
      </w:r>
      <w:r w:rsidR="00FF2BF4">
        <w:rPr>
          <w:rFonts w:hint="eastAsia"/>
        </w:rPr>
        <w:t>年度中央政府總決算審核報告</w:t>
      </w:r>
      <w:r w:rsidR="00274F95">
        <w:rPr>
          <w:rFonts w:hint="eastAsia"/>
        </w:rPr>
        <w:t>針對水利署推動</w:t>
      </w:r>
      <w:r w:rsidR="00274F95" w:rsidRPr="00274F95">
        <w:rPr>
          <w:rFonts w:hint="eastAsia"/>
        </w:rPr>
        <w:t>逕流分擔及在地滯洪</w:t>
      </w:r>
      <w:r w:rsidR="00274F95">
        <w:rPr>
          <w:rFonts w:hint="eastAsia"/>
        </w:rPr>
        <w:t>策略提出審核意見，後續監察院於113年10月間續提出調查報告</w:t>
      </w:r>
      <w:r w:rsidRPr="00941D60">
        <w:rPr>
          <w:rFonts w:hint="eastAsia"/>
        </w:rPr>
        <w:t>。</w:t>
      </w:r>
      <w:r>
        <w:rPr>
          <w:rFonts w:hint="eastAsia"/>
        </w:rPr>
        <w:t>茲就</w:t>
      </w:r>
      <w:r w:rsidR="00274F95">
        <w:rPr>
          <w:rFonts w:hint="eastAsia"/>
        </w:rPr>
        <w:t>審計部及監察院提出之</w:t>
      </w:r>
      <w:r w:rsidR="006579F2">
        <w:rPr>
          <w:rFonts w:hint="eastAsia"/>
        </w:rPr>
        <w:t>相關意見，與</w:t>
      </w:r>
      <w:r>
        <w:rPr>
          <w:rFonts w:hint="eastAsia"/>
        </w:rPr>
        <w:t>水利署推動逕流分擔及在地滯洪可能遭遇之困難，說明如下：</w:t>
      </w:r>
    </w:p>
    <w:p w:rsidR="006579F2" w:rsidRDefault="00B35707" w:rsidP="00B35707">
      <w:pPr>
        <w:pStyle w:val="123"/>
        <w:ind w:left="1133" w:hanging="283"/>
      </w:pPr>
      <w:r w:rsidRPr="004D5A9A">
        <w:rPr>
          <w:rFonts w:hint="eastAsia"/>
          <w:b/>
          <w:bCs/>
        </w:rPr>
        <w:t>1.</w:t>
      </w:r>
      <w:r w:rsidR="008D233C" w:rsidRPr="004D5A9A">
        <w:rPr>
          <w:rFonts w:hint="eastAsia"/>
          <w:b/>
          <w:bCs/>
        </w:rPr>
        <w:t>審計部審核報告及監察院調查報告意見：</w:t>
      </w:r>
      <w:r w:rsidR="006579F2">
        <w:rPr>
          <w:rFonts w:hint="eastAsia"/>
        </w:rPr>
        <w:t>逕流分擔策略自108年起推動，惟迄113年6月底完成審議並公告實施範圍者僅有2案，亟待檢討改善提升執行效能；又歷經4年餘擇定4處示範地區推動在地滯洪，迄113年6月底</w:t>
      </w:r>
      <w:r w:rsidR="008D233C">
        <w:rPr>
          <w:rFonts w:hint="eastAsia"/>
        </w:rPr>
        <w:t>僅1處雲林縣有才寮排水100%完成契約簽訂面積，高雄美濃溪則完成100公頃簽約，推動成效欠佳</w:t>
      </w:r>
      <w:r w:rsidR="008D233C" w:rsidRPr="008D233C">
        <w:rPr>
          <w:rFonts w:hint="eastAsia"/>
        </w:rPr>
        <w:t>。</w:t>
      </w:r>
    </w:p>
    <w:p w:rsidR="00B35707" w:rsidRPr="006579F2" w:rsidRDefault="008D233C" w:rsidP="00B35707">
      <w:pPr>
        <w:pStyle w:val="123"/>
        <w:ind w:left="1133" w:hanging="283"/>
      </w:pPr>
      <w:r w:rsidRPr="004D5A9A">
        <w:rPr>
          <w:rFonts w:hint="eastAsia"/>
          <w:b/>
          <w:bCs/>
        </w:rPr>
        <w:t>2.水利署推動</w:t>
      </w:r>
      <w:r w:rsidR="00B35707" w:rsidRPr="004D5A9A">
        <w:rPr>
          <w:rFonts w:hint="eastAsia"/>
          <w:b/>
          <w:bCs/>
        </w:rPr>
        <w:t>逕流分擔</w:t>
      </w:r>
      <w:r w:rsidRPr="004D5A9A">
        <w:rPr>
          <w:rFonts w:hint="eastAsia"/>
          <w:b/>
          <w:bCs/>
        </w:rPr>
        <w:t>及在地滯洪可能遭遇之困難：</w:t>
      </w:r>
      <w:r w:rsidRPr="008D233C">
        <w:rPr>
          <w:rFonts w:hint="eastAsia"/>
        </w:rPr>
        <w:t>逕流分擔</w:t>
      </w:r>
      <w:r w:rsidR="00B35707" w:rsidRPr="006579F2">
        <w:rPr>
          <w:rFonts w:hint="eastAsia"/>
        </w:rPr>
        <w:t>之推動亟需跨域合作整合，及中央與地方相互配合經費籌措，惟機關</w:t>
      </w:r>
      <w:r w:rsidR="00D55E94" w:rsidRPr="006579F2">
        <w:rPr>
          <w:rFonts w:hint="eastAsia"/>
        </w:rPr>
        <w:t>間</w:t>
      </w:r>
      <w:r w:rsidR="00B35707" w:rsidRPr="006579F2">
        <w:rPr>
          <w:rFonts w:hint="eastAsia"/>
        </w:rPr>
        <w:t>協調溝通不易，又地方政府對於後續維護管理經費恐增加財政負擔，故配合意願不高，橫向及縱向溝通工作亟待改善</w:t>
      </w:r>
      <w:r>
        <w:rPr>
          <w:rFonts w:hint="eastAsia"/>
        </w:rPr>
        <w:t>；</w:t>
      </w:r>
      <w:r w:rsidRPr="006579F2">
        <w:rPr>
          <w:rFonts w:hint="eastAsia"/>
        </w:rPr>
        <w:t>在地滯洪需經地主及農民同意簽約後始能推動，</w:t>
      </w:r>
      <w:r>
        <w:rPr>
          <w:rFonts w:hint="eastAsia"/>
        </w:rPr>
        <w:t>惟其涉及私有土地及地主意願，加以滯洪操作需自行執行，導致在地滯洪政策尚難擴大推動，亟待深入瞭解農民參與意願偏低之原因，並研謀因應方案改進</w:t>
      </w:r>
      <w:r w:rsidRPr="00574D33">
        <w:rPr>
          <w:rFonts w:hint="eastAsia"/>
        </w:rPr>
        <w:t>。</w:t>
      </w:r>
    </w:p>
    <w:p w:rsidR="00B35707" w:rsidRDefault="00B35707" w:rsidP="00B35707">
      <w:pPr>
        <w:pStyle w:val="123"/>
        <w:ind w:left="1133" w:hanging="283"/>
      </w:pPr>
      <w:r>
        <w:rPr>
          <w:rFonts w:hint="eastAsia"/>
        </w:rPr>
        <w:t>3.</w:t>
      </w:r>
      <w:r w:rsidR="003D2CFE" w:rsidRPr="003D2CFE">
        <w:rPr>
          <w:rFonts w:hint="eastAsia"/>
        </w:rPr>
        <w:t>逕流分擔及在地滯洪</w:t>
      </w:r>
      <w:r w:rsidR="003D2CFE">
        <w:rPr>
          <w:rFonts w:hint="eastAsia"/>
        </w:rPr>
        <w:t>等治水措施相較傳統滯洪池之建置，能以較少之經費及充分利用土地，創造較大效益，且符永續發展原則，惟</w:t>
      </w:r>
      <w:r>
        <w:rPr>
          <w:rFonts w:hint="eastAsia"/>
        </w:rPr>
        <w:t>逕流分擔及在地滯洪施行</w:t>
      </w:r>
      <w:r w:rsidR="003D2CFE">
        <w:rPr>
          <w:rFonts w:hint="eastAsia"/>
        </w:rPr>
        <w:t>迄今</w:t>
      </w:r>
      <w:r>
        <w:rPr>
          <w:rFonts w:hint="eastAsia"/>
        </w:rPr>
        <w:t>已逾6年，執行進度</w:t>
      </w:r>
      <w:r w:rsidR="003D2CFE">
        <w:rPr>
          <w:rFonts w:hint="eastAsia"/>
        </w:rPr>
        <w:t>仍</w:t>
      </w:r>
      <w:r>
        <w:rPr>
          <w:rFonts w:hint="eastAsia"/>
        </w:rPr>
        <w:t>未如預期</w:t>
      </w:r>
      <w:r w:rsidR="006E2419">
        <w:rPr>
          <w:rFonts w:hint="eastAsia"/>
        </w:rPr>
        <w:t>，允宜深入瞭解過去推動所遭遇之困難，並汲取先前辦理經驗，研擬善策或配套措施改進，俾擴</w:t>
      </w:r>
      <w:r>
        <w:rPr>
          <w:rFonts w:hint="eastAsia"/>
        </w:rPr>
        <w:t>大其推動效益</w:t>
      </w:r>
      <w:r w:rsidRPr="0013471C">
        <w:rPr>
          <w:rFonts w:hint="eastAsia"/>
        </w:rPr>
        <w:t>。</w:t>
      </w:r>
    </w:p>
    <w:p w:rsidR="000D7615" w:rsidRPr="00B35707" w:rsidRDefault="000D7615" w:rsidP="00F87B0A">
      <w:pPr>
        <w:ind w:left="566" w:firstLine="566"/>
        <w:rPr>
          <w:rFonts w:hint="eastAsia"/>
        </w:rPr>
      </w:pPr>
    </w:p>
    <w:p w:rsidR="00891270" w:rsidRDefault="00891270" w:rsidP="00891270">
      <w:pPr>
        <w:pStyle w:val="14"/>
        <w:ind w:left="567" w:hanging="567"/>
      </w:pPr>
      <w:bookmarkStart w:id="13" w:name="_Toc203657695"/>
      <w:r>
        <w:rPr>
          <w:rFonts w:hint="eastAsia"/>
        </w:rPr>
        <w:t>五</w:t>
      </w:r>
      <w:r w:rsidRPr="00891270">
        <w:rPr>
          <w:rFonts w:hint="eastAsia"/>
        </w:rPr>
        <w:t>、</w:t>
      </w:r>
      <w:r w:rsidR="00A63729">
        <w:rPr>
          <w:rFonts w:hint="eastAsia"/>
        </w:rPr>
        <w:t>鑑於有效之防災預警及應變作為能降低災損，允宜持續精進現有</w:t>
      </w:r>
      <w:r w:rsidR="00857774">
        <w:rPr>
          <w:rFonts w:hint="eastAsia"/>
        </w:rPr>
        <w:t>預警及決策支援</w:t>
      </w:r>
      <w:r w:rsidR="00A63729">
        <w:rPr>
          <w:rFonts w:hint="eastAsia"/>
        </w:rPr>
        <w:t>機制，並適時</w:t>
      </w:r>
      <w:r w:rsidR="00857774">
        <w:rPr>
          <w:rFonts w:hint="eastAsia"/>
        </w:rPr>
        <w:t>導入數位轉型，俾維人民生命及財產安全</w:t>
      </w:r>
      <w:bookmarkEnd w:id="13"/>
    </w:p>
    <w:p w:rsidR="00891270" w:rsidRDefault="00957C4B" w:rsidP="00B762C3">
      <w:pPr>
        <w:ind w:left="566" w:firstLine="566"/>
      </w:pPr>
      <w:r>
        <w:rPr>
          <w:rFonts w:hint="eastAsia"/>
        </w:rPr>
        <w:t>面對氣候變遷所造成之大規模</w:t>
      </w:r>
      <w:r w:rsidRPr="00957C4B">
        <w:rPr>
          <w:rFonts w:hint="eastAsia"/>
        </w:rPr>
        <w:t>、複合型災害</w:t>
      </w:r>
      <w:r>
        <w:rPr>
          <w:rFonts w:hint="eastAsia"/>
        </w:rPr>
        <w:t>之</w:t>
      </w:r>
      <w:r w:rsidRPr="00957C4B">
        <w:rPr>
          <w:rFonts w:hint="eastAsia"/>
        </w:rPr>
        <w:t>威脅</w:t>
      </w:r>
      <w:r>
        <w:rPr>
          <w:rFonts w:hint="eastAsia"/>
        </w:rPr>
        <w:t>，傳統工程手段僅能降低危害度，受堤防保護地區仍</w:t>
      </w:r>
      <w:r w:rsidR="0095238E">
        <w:rPr>
          <w:rFonts w:hint="eastAsia"/>
        </w:rPr>
        <w:t>可能</w:t>
      </w:r>
      <w:r>
        <w:rPr>
          <w:rFonts w:hint="eastAsia"/>
        </w:rPr>
        <w:t>暴露於洪水</w:t>
      </w:r>
      <w:r w:rsidR="0095238E">
        <w:rPr>
          <w:rFonts w:hint="eastAsia"/>
        </w:rPr>
        <w:t>災害之</w:t>
      </w:r>
      <w:r>
        <w:rPr>
          <w:rFonts w:hint="eastAsia"/>
        </w:rPr>
        <w:t>殘餘風險</w:t>
      </w:r>
      <w:r w:rsidR="0095238E">
        <w:rPr>
          <w:rStyle w:val="af8"/>
        </w:rPr>
        <w:footnoteReference w:id="10"/>
      </w:r>
      <w:r>
        <w:rPr>
          <w:rFonts w:hint="eastAsia"/>
        </w:rPr>
        <w:t>，</w:t>
      </w:r>
      <w:r w:rsidR="00815F50">
        <w:rPr>
          <w:rFonts w:hint="eastAsia"/>
        </w:rPr>
        <w:t>近年政府</w:t>
      </w:r>
      <w:r w:rsidR="007A6CAD">
        <w:rPr>
          <w:rFonts w:hint="eastAsia"/>
        </w:rPr>
        <w:t>期</w:t>
      </w:r>
      <w:r w:rsidR="00815F50">
        <w:rPr>
          <w:rFonts w:hint="eastAsia"/>
        </w:rPr>
        <w:t>透過良善防災管理、正確預警及提升民眾風險認知等治水思維</w:t>
      </w:r>
      <w:r w:rsidR="00815F50" w:rsidRPr="00815F50">
        <w:rPr>
          <w:rFonts w:hint="eastAsia"/>
        </w:rPr>
        <w:t>，</w:t>
      </w:r>
      <w:r w:rsidR="00815F50">
        <w:rPr>
          <w:rFonts w:hint="eastAsia"/>
        </w:rPr>
        <w:t>朝</w:t>
      </w:r>
      <w:r w:rsidR="00B762C3">
        <w:rPr>
          <w:rFonts w:hint="eastAsia"/>
        </w:rPr>
        <w:t>「將大規模水災傷亡及災損降至最低」為願景前</w:t>
      </w:r>
      <w:r w:rsidR="00815F50">
        <w:rPr>
          <w:rFonts w:hint="eastAsia"/>
        </w:rPr>
        <w:t>進</w:t>
      </w:r>
      <w:r w:rsidR="00C360B7" w:rsidRPr="00C360B7">
        <w:rPr>
          <w:rFonts w:hint="eastAsia"/>
        </w:rPr>
        <w:t>。經查：</w:t>
      </w:r>
    </w:p>
    <w:p w:rsidR="00815F50" w:rsidRPr="00815F50" w:rsidRDefault="00815F50" w:rsidP="00815F50">
      <w:pPr>
        <w:pStyle w:val="a4"/>
        <w:ind w:left="849" w:hanging="283"/>
        <w:rPr>
          <w:b/>
        </w:rPr>
      </w:pPr>
      <w:r w:rsidRPr="00815F50">
        <w:rPr>
          <w:rFonts w:hint="eastAsia"/>
          <w:b/>
        </w:rPr>
        <w:t>(一)</w:t>
      </w:r>
      <w:r w:rsidR="00D55E94">
        <w:rPr>
          <w:rFonts w:hint="eastAsia"/>
          <w:b/>
        </w:rPr>
        <w:t>政府推動水災防救迄今已逾20年，近年</w:t>
      </w:r>
      <w:r w:rsidR="007A7D14">
        <w:rPr>
          <w:rFonts w:hint="eastAsia"/>
          <w:b/>
        </w:rPr>
        <w:t>因颱風與水患</w:t>
      </w:r>
      <w:r w:rsidR="00A41507">
        <w:rPr>
          <w:rFonts w:hint="eastAsia"/>
          <w:b/>
        </w:rPr>
        <w:t>所</w:t>
      </w:r>
      <w:r w:rsidR="007A7D14">
        <w:rPr>
          <w:rFonts w:hint="eastAsia"/>
          <w:b/>
        </w:rPr>
        <w:t>造成之人員重傷</w:t>
      </w:r>
      <w:r w:rsidR="00D55E94">
        <w:rPr>
          <w:rFonts w:hint="eastAsia"/>
          <w:b/>
        </w:rPr>
        <w:t>及</w:t>
      </w:r>
      <w:r w:rsidR="007A7D14">
        <w:rPr>
          <w:rFonts w:hint="eastAsia"/>
          <w:b/>
        </w:rPr>
        <w:t>傷亡或房屋損失情形</w:t>
      </w:r>
      <w:r w:rsidR="00D55E94">
        <w:rPr>
          <w:rFonts w:hint="eastAsia"/>
          <w:b/>
        </w:rPr>
        <w:t>已</w:t>
      </w:r>
      <w:r w:rsidR="007A7D14">
        <w:rPr>
          <w:rFonts w:hint="eastAsia"/>
          <w:b/>
        </w:rPr>
        <w:t>大幅改善</w:t>
      </w:r>
    </w:p>
    <w:p w:rsidR="00815F50" w:rsidRDefault="00C01EB2" w:rsidP="006043B8">
      <w:pPr>
        <w:pStyle w:val="21"/>
        <w:ind w:left="850" w:firstLine="566"/>
      </w:pPr>
      <w:r>
        <w:rPr>
          <w:rFonts w:hint="eastAsia"/>
        </w:rPr>
        <w:t>災害防救法於89年</w:t>
      </w:r>
      <w:r w:rsidR="00DE774D">
        <w:rPr>
          <w:rFonts w:hint="eastAsia"/>
        </w:rPr>
        <w:t>制定</w:t>
      </w:r>
      <w:r w:rsidR="009A709E">
        <w:rPr>
          <w:rFonts w:hint="eastAsia"/>
        </w:rPr>
        <w:t>公布</w:t>
      </w:r>
      <w:r w:rsidR="00DE774D">
        <w:rPr>
          <w:rFonts w:hint="eastAsia"/>
        </w:rPr>
        <w:t>並</w:t>
      </w:r>
      <w:r>
        <w:rPr>
          <w:rFonts w:hint="eastAsia"/>
        </w:rPr>
        <w:t>施</w:t>
      </w:r>
      <w:r w:rsidR="00DE774D">
        <w:rPr>
          <w:rFonts w:hint="eastAsia"/>
        </w:rPr>
        <w:t>行</w:t>
      </w:r>
      <w:r>
        <w:rPr>
          <w:rFonts w:hint="eastAsia"/>
        </w:rPr>
        <w:t>，經濟部依規定為水災中央災害業務主管機關，負責推動各項水災防救業務，</w:t>
      </w:r>
      <w:r w:rsidR="006043B8">
        <w:rPr>
          <w:rFonts w:hint="eastAsia"/>
        </w:rPr>
        <w:t>為建立健全水災災害防救體系，強化災害之預防、災害發生時之緊急應變及災後之復原重建措施，</w:t>
      </w:r>
      <w:r w:rsidR="00DE774D">
        <w:rPr>
          <w:rFonts w:hint="eastAsia"/>
        </w:rPr>
        <w:t>爰</w:t>
      </w:r>
      <w:r w:rsidR="009D5359">
        <w:rPr>
          <w:rFonts w:hint="eastAsia"/>
        </w:rPr>
        <w:t>於</w:t>
      </w:r>
      <w:r w:rsidR="006043B8">
        <w:rPr>
          <w:rFonts w:hint="eastAsia"/>
        </w:rPr>
        <w:t>91</w:t>
      </w:r>
      <w:r>
        <w:rPr>
          <w:rFonts w:hint="eastAsia"/>
        </w:rPr>
        <w:t>年</w:t>
      </w:r>
      <w:r w:rsidR="006043B8">
        <w:rPr>
          <w:rFonts w:hint="eastAsia"/>
        </w:rPr>
        <w:t>1</w:t>
      </w:r>
      <w:r>
        <w:rPr>
          <w:rFonts w:hint="eastAsia"/>
        </w:rPr>
        <w:t>月間訂</w:t>
      </w:r>
      <w:r w:rsidR="006043B8">
        <w:rPr>
          <w:rFonts w:hint="eastAsia"/>
        </w:rPr>
        <w:t>定</w:t>
      </w:r>
      <w:r w:rsidR="006043B8" w:rsidRPr="006043B8">
        <w:rPr>
          <w:rFonts w:hint="eastAsia"/>
        </w:rPr>
        <w:t>「水災災害防救業務計畫」</w:t>
      </w:r>
      <w:r w:rsidR="006043B8">
        <w:rPr>
          <w:rFonts w:hint="eastAsia"/>
        </w:rPr>
        <w:t>，於113年9月間完成第7次修訂</w:t>
      </w:r>
      <w:r w:rsidR="006043B8" w:rsidRPr="006043B8">
        <w:rPr>
          <w:rFonts w:hint="eastAsia"/>
        </w:rPr>
        <w:t>。</w:t>
      </w:r>
      <w:r w:rsidR="00044A43">
        <w:rPr>
          <w:rFonts w:hint="eastAsia"/>
        </w:rPr>
        <w:t>為減少水災可能帶來之生命傷亡及財物損失，</w:t>
      </w:r>
      <w:r w:rsidR="00B762C3">
        <w:rPr>
          <w:rFonts w:hint="eastAsia"/>
        </w:rPr>
        <w:t>水利署</w:t>
      </w:r>
      <w:r w:rsidR="00044A43">
        <w:rPr>
          <w:rFonts w:hint="eastAsia"/>
        </w:rPr>
        <w:t>自100年起</w:t>
      </w:r>
      <w:r w:rsidR="002F2DDB">
        <w:rPr>
          <w:rFonts w:hint="eastAsia"/>
        </w:rPr>
        <w:t>推動</w:t>
      </w:r>
      <w:r w:rsidR="00044A43" w:rsidRPr="009D7BE6">
        <w:rPr>
          <w:rFonts w:hint="eastAsia"/>
        </w:rPr>
        <w:t>「</w:t>
      </w:r>
      <w:r w:rsidR="00044A43" w:rsidRPr="00044A43">
        <w:rPr>
          <w:rFonts w:hint="eastAsia"/>
        </w:rPr>
        <w:t>水災災害防救策進計畫</w:t>
      </w:r>
      <w:r w:rsidR="00044A43" w:rsidRPr="009D7BE6">
        <w:rPr>
          <w:rFonts w:hint="eastAsia"/>
        </w:rPr>
        <w:t>」</w:t>
      </w:r>
      <w:r w:rsidR="00044A43">
        <w:rPr>
          <w:rFonts w:hint="eastAsia"/>
        </w:rPr>
        <w:t>，</w:t>
      </w:r>
      <w:r w:rsidR="00B31CB7">
        <w:rPr>
          <w:rFonts w:hint="eastAsia"/>
        </w:rPr>
        <w:t>並</w:t>
      </w:r>
      <w:r w:rsidR="009A709E">
        <w:rPr>
          <w:rFonts w:hint="eastAsia"/>
        </w:rPr>
        <w:t>自</w:t>
      </w:r>
      <w:r w:rsidR="009D7BE6">
        <w:rPr>
          <w:rFonts w:hint="eastAsia"/>
        </w:rPr>
        <w:t>109</w:t>
      </w:r>
      <w:r w:rsidR="00044A43">
        <w:rPr>
          <w:rFonts w:hint="eastAsia"/>
        </w:rPr>
        <w:t>年度賡續辦理</w:t>
      </w:r>
      <w:r w:rsidR="009D7BE6" w:rsidRPr="009D7BE6">
        <w:rPr>
          <w:rFonts w:hint="eastAsia"/>
        </w:rPr>
        <w:t>「</w:t>
      </w:r>
      <w:r w:rsidR="009D7BE6">
        <w:rPr>
          <w:rFonts w:hint="eastAsia"/>
        </w:rPr>
        <w:t>水</w:t>
      </w:r>
      <w:r w:rsidR="00FB4C89">
        <w:rPr>
          <w:rFonts w:hint="eastAsia"/>
        </w:rPr>
        <w:t>災</w:t>
      </w:r>
      <w:r w:rsidR="009D7BE6">
        <w:rPr>
          <w:rFonts w:hint="eastAsia"/>
        </w:rPr>
        <w:t>智慧防災計畫</w:t>
      </w:r>
      <w:r w:rsidR="009D7BE6" w:rsidRPr="009D7BE6">
        <w:rPr>
          <w:rFonts w:hint="eastAsia"/>
        </w:rPr>
        <w:t>」</w:t>
      </w:r>
      <w:r w:rsidR="009A709E">
        <w:rPr>
          <w:rFonts w:hint="eastAsia"/>
        </w:rPr>
        <w:t>(109至113年度)</w:t>
      </w:r>
      <w:r w:rsidR="00044A43">
        <w:rPr>
          <w:rFonts w:hint="eastAsia"/>
        </w:rPr>
        <w:t>及</w:t>
      </w:r>
      <w:r w:rsidR="00044A43" w:rsidRPr="009D7BE6">
        <w:rPr>
          <w:rFonts w:hint="eastAsia"/>
        </w:rPr>
        <w:t>「</w:t>
      </w:r>
      <w:r w:rsidR="00044A43" w:rsidRPr="00044A43">
        <w:rPr>
          <w:rFonts w:hint="eastAsia"/>
        </w:rPr>
        <w:t>水災智慧防災計畫第二期</w:t>
      </w:r>
      <w:r w:rsidR="00044A43" w:rsidRPr="009D7BE6">
        <w:rPr>
          <w:rFonts w:hint="eastAsia"/>
        </w:rPr>
        <w:t>」</w:t>
      </w:r>
      <w:r w:rsidR="009A709E">
        <w:rPr>
          <w:rFonts w:hint="eastAsia"/>
        </w:rPr>
        <w:t>(114至118年度)</w:t>
      </w:r>
      <w:r w:rsidR="009D7BE6">
        <w:rPr>
          <w:rFonts w:hint="eastAsia"/>
        </w:rPr>
        <w:t>，</w:t>
      </w:r>
      <w:r w:rsidR="009D5359">
        <w:rPr>
          <w:rFonts w:hint="eastAsia"/>
        </w:rPr>
        <w:t>相關計畫</w:t>
      </w:r>
      <w:r w:rsidR="009D7BE6">
        <w:rPr>
          <w:rFonts w:hint="eastAsia"/>
        </w:rPr>
        <w:t>執行概況</w:t>
      </w:r>
      <w:r w:rsidR="00DE774D">
        <w:rPr>
          <w:rFonts w:hint="eastAsia"/>
        </w:rPr>
        <w:t>詳表3-5-1，並</w:t>
      </w:r>
      <w:r w:rsidR="009D7BE6">
        <w:rPr>
          <w:rFonts w:hint="eastAsia"/>
        </w:rPr>
        <w:t>說明如下：</w:t>
      </w:r>
    </w:p>
    <w:p w:rsidR="009D7BE6" w:rsidRDefault="002F2DDB" w:rsidP="009D7BE6">
      <w:pPr>
        <w:pStyle w:val="123"/>
        <w:ind w:left="1133" w:hanging="283"/>
      </w:pPr>
      <w:r>
        <w:rPr>
          <w:rFonts w:hint="eastAsia"/>
        </w:rPr>
        <w:t>1.</w:t>
      </w:r>
      <w:r w:rsidR="00AF4599" w:rsidRPr="00AF4599">
        <w:rPr>
          <w:rFonts w:hint="eastAsia"/>
        </w:rPr>
        <w:t>「水災災害防救策進計畫」</w:t>
      </w:r>
      <w:r w:rsidR="00AF4599">
        <w:rPr>
          <w:rFonts w:hint="eastAsia"/>
        </w:rPr>
        <w:t>及</w:t>
      </w:r>
      <w:r w:rsidR="00AF4599" w:rsidRPr="00AF4599">
        <w:rPr>
          <w:rFonts w:hint="eastAsia"/>
        </w:rPr>
        <w:t>「水災智慧防災計畫」</w:t>
      </w:r>
      <w:r w:rsidR="00306C1F">
        <w:rPr>
          <w:rFonts w:hint="eastAsia"/>
        </w:rPr>
        <w:t>於100至113年度間合共投入26.93億元，114年度賡續推動</w:t>
      </w:r>
      <w:r w:rsidR="00CD5E1D" w:rsidRPr="00CD5E1D">
        <w:rPr>
          <w:rFonts w:hint="eastAsia"/>
        </w:rPr>
        <w:t>「水災智慧防災計畫第二期」</w:t>
      </w:r>
      <w:r w:rsidR="00306C1F">
        <w:rPr>
          <w:rFonts w:hint="eastAsia"/>
        </w:rPr>
        <w:t>預計5年度投入總經費30.9億元，水利署分擔28.23億元，</w:t>
      </w:r>
      <w:r w:rsidR="00CD5E1D">
        <w:rPr>
          <w:rFonts w:hint="eastAsia"/>
        </w:rPr>
        <w:t>114年度預算數為4.79億元</w:t>
      </w:r>
      <w:r w:rsidR="00B31CB7" w:rsidRPr="00B31CB7">
        <w:rPr>
          <w:rFonts w:hint="eastAsia"/>
        </w:rPr>
        <w:t>。</w:t>
      </w:r>
    </w:p>
    <w:p w:rsidR="00675F79" w:rsidRDefault="00B31CB7" w:rsidP="009D7BE6">
      <w:pPr>
        <w:pStyle w:val="123"/>
        <w:ind w:left="1133" w:hanging="283"/>
      </w:pPr>
      <w:r>
        <w:rPr>
          <w:rFonts w:hint="eastAsia"/>
        </w:rPr>
        <w:t>2.</w:t>
      </w:r>
      <w:r w:rsidR="003C64A2" w:rsidRPr="003C64A2">
        <w:rPr>
          <w:rFonts w:hint="eastAsia"/>
        </w:rPr>
        <w:t>「水災災害防救策進計畫」及「水災智慧防災計畫」分別於108及113</w:t>
      </w:r>
      <w:r w:rsidR="009D5359">
        <w:rPr>
          <w:rFonts w:hint="eastAsia"/>
        </w:rPr>
        <w:t>年度屆期</w:t>
      </w:r>
      <w:r w:rsidR="003C64A2">
        <w:rPr>
          <w:rFonts w:hint="eastAsia"/>
        </w:rPr>
        <w:t>，主要完成</w:t>
      </w:r>
      <w:r w:rsidR="003C64A2" w:rsidRPr="003C64A2">
        <w:rPr>
          <w:rFonts w:hint="eastAsia"/>
        </w:rPr>
        <w:t>3座</w:t>
      </w:r>
      <w:r w:rsidR="003C64A2">
        <w:rPr>
          <w:rFonts w:hint="eastAsia"/>
        </w:rPr>
        <w:t>降雨雷達建置</w:t>
      </w:r>
      <w:r w:rsidR="003C64A2" w:rsidRPr="003C64A2">
        <w:rPr>
          <w:rFonts w:hint="eastAsia"/>
        </w:rPr>
        <w:t>、2座防災測試流域監測網建置及4座監測網規劃、推動24條中央管河川防汛智慧監測與監控功能、補助15</w:t>
      </w:r>
      <w:r w:rsidR="005F158D" w:rsidRPr="003C64A2">
        <w:rPr>
          <w:rFonts w:hint="eastAsia"/>
        </w:rPr>
        <w:t>市</w:t>
      </w:r>
      <w:r w:rsidR="008E5554" w:rsidRPr="003C64A2">
        <w:rPr>
          <w:rFonts w:hint="eastAsia"/>
        </w:rPr>
        <w:t>縣</w:t>
      </w:r>
      <w:r w:rsidR="003C64A2" w:rsidRPr="003C64A2">
        <w:rPr>
          <w:rFonts w:hint="eastAsia"/>
        </w:rPr>
        <w:t>建置及更新水位站共384站、影像監視站593站及淹水感測器794站、即時淹水預警平臺之建置與全臺19</w:t>
      </w:r>
      <w:r w:rsidR="005F158D" w:rsidRPr="003C64A2">
        <w:rPr>
          <w:rFonts w:hint="eastAsia"/>
        </w:rPr>
        <w:t>市</w:t>
      </w:r>
      <w:r w:rsidR="008E5554" w:rsidRPr="003C64A2">
        <w:rPr>
          <w:rFonts w:hint="eastAsia"/>
        </w:rPr>
        <w:t>縣</w:t>
      </w:r>
      <w:r w:rsidR="003C64A2" w:rsidRPr="003C64A2">
        <w:rPr>
          <w:rFonts w:hint="eastAsia"/>
        </w:rPr>
        <w:t>淹水預警系統整合、輔導全臺544</w:t>
      </w:r>
      <w:r w:rsidR="003C64A2">
        <w:rPr>
          <w:rFonts w:hint="eastAsia"/>
        </w:rPr>
        <w:t>處水患自主防災社區運作，與企業與</w:t>
      </w:r>
      <w:r w:rsidR="003C64A2" w:rsidRPr="003C64A2">
        <w:rPr>
          <w:rFonts w:hint="eastAsia"/>
        </w:rPr>
        <w:t>團體聯合防災</w:t>
      </w:r>
      <w:r w:rsidR="003C64A2">
        <w:rPr>
          <w:rFonts w:hint="eastAsia"/>
        </w:rPr>
        <w:t>等工作</w:t>
      </w:r>
      <w:r w:rsidR="009D5359">
        <w:rPr>
          <w:rFonts w:hint="eastAsia"/>
        </w:rPr>
        <w:t>(詳附錄</w:t>
      </w:r>
      <w:r w:rsidR="009A709E">
        <w:rPr>
          <w:rFonts w:hint="eastAsia"/>
        </w:rPr>
        <w:t>7</w:t>
      </w:r>
      <w:r w:rsidR="009D5359">
        <w:rPr>
          <w:rFonts w:hint="eastAsia"/>
        </w:rPr>
        <w:t>)</w:t>
      </w:r>
      <w:r w:rsidR="00675F79" w:rsidRPr="00B31CB7">
        <w:rPr>
          <w:rFonts w:hint="eastAsia"/>
        </w:rPr>
        <w:t>。</w:t>
      </w:r>
    </w:p>
    <w:p w:rsidR="003C64A2" w:rsidRPr="003C64A2" w:rsidRDefault="003C64A2" w:rsidP="009D7BE6">
      <w:pPr>
        <w:pStyle w:val="123"/>
        <w:ind w:left="1133" w:hanging="283"/>
        <w:rPr>
          <w:rFonts w:hint="eastAsia"/>
        </w:rPr>
      </w:pPr>
      <w:r>
        <w:rPr>
          <w:rFonts w:hint="eastAsia"/>
        </w:rPr>
        <w:t>3.</w:t>
      </w:r>
      <w:r w:rsidR="00815BB2">
        <w:rPr>
          <w:rFonts w:hint="eastAsia"/>
        </w:rPr>
        <w:t>截至113年底水利署透由</w:t>
      </w:r>
      <w:r w:rsidR="00815BB2" w:rsidRPr="00815BB2">
        <w:rPr>
          <w:rFonts w:hint="eastAsia"/>
        </w:rPr>
        <w:t>「水災災害防救策進計畫」及「水災智慧防災計畫」</w:t>
      </w:r>
      <w:r w:rsidR="00815BB2">
        <w:rPr>
          <w:rFonts w:hint="eastAsia"/>
        </w:rPr>
        <w:t>已初步建構水災預警機制，提升災害應變作業效能，並強化全民防災意識與風險溝通，揆諸內政部警政署統計臺灣地區89至113年有關颱風及水患損失概況(詳表3-5-2)，</w:t>
      </w:r>
      <w:r w:rsidR="009D5359">
        <w:rPr>
          <w:rFonts w:hint="eastAsia"/>
        </w:rPr>
        <w:t>99</w:t>
      </w:r>
      <w:r w:rsidR="00815BB2">
        <w:rPr>
          <w:rFonts w:hint="eastAsia"/>
        </w:rPr>
        <w:t>年</w:t>
      </w:r>
      <w:r w:rsidR="009D5359">
        <w:rPr>
          <w:rFonts w:hint="eastAsia"/>
        </w:rPr>
        <w:t>以</w:t>
      </w:r>
      <w:r w:rsidR="00815BB2">
        <w:rPr>
          <w:rFonts w:hint="eastAsia"/>
        </w:rPr>
        <w:t>後死亡</w:t>
      </w:r>
      <w:r w:rsidR="007A7D14" w:rsidRPr="003C64A2">
        <w:rPr>
          <w:rFonts w:hint="eastAsia"/>
        </w:rPr>
        <w:t>、</w:t>
      </w:r>
      <w:r w:rsidR="007A7D14">
        <w:rPr>
          <w:rFonts w:hint="eastAsia"/>
        </w:rPr>
        <w:t>失蹤及重傷人數已大幅減少，房屋損失全倒</w:t>
      </w:r>
      <w:r w:rsidR="007A7D14" w:rsidRPr="003C64A2">
        <w:rPr>
          <w:rFonts w:hint="eastAsia"/>
        </w:rPr>
        <w:t>、</w:t>
      </w:r>
      <w:r w:rsidR="007A7D14">
        <w:rPr>
          <w:rFonts w:hint="eastAsia"/>
        </w:rPr>
        <w:t>半倒棟數及戶數自106年起亦明顯下降</w:t>
      </w:r>
      <w:r w:rsidRPr="00B31CB7">
        <w:rPr>
          <w:rFonts w:hint="eastAsia"/>
        </w:rPr>
        <w:t>。</w:t>
      </w:r>
    </w:p>
    <w:p w:rsidR="00FB4C89" w:rsidRDefault="00FB4C89" w:rsidP="00FB4C89">
      <w:pPr>
        <w:pStyle w:val="200"/>
        <w:spacing w:line="500" w:lineRule="exact"/>
      </w:pPr>
      <w:r w:rsidRPr="00FB4C89">
        <w:rPr>
          <w:rFonts w:hint="eastAsia"/>
          <w:b/>
          <w:sz w:val="28"/>
        </w:rPr>
        <w:t>表3-</w:t>
      </w:r>
      <w:r>
        <w:rPr>
          <w:rFonts w:hint="eastAsia"/>
          <w:b/>
          <w:sz w:val="28"/>
        </w:rPr>
        <w:t>5</w:t>
      </w:r>
      <w:r w:rsidRPr="00FB4C89">
        <w:rPr>
          <w:rFonts w:hint="eastAsia"/>
          <w:b/>
          <w:sz w:val="28"/>
        </w:rPr>
        <w:t>-</w:t>
      </w:r>
      <w:r>
        <w:rPr>
          <w:rFonts w:hint="eastAsia"/>
          <w:b/>
          <w:sz w:val="28"/>
        </w:rPr>
        <w:t>1</w:t>
      </w:r>
      <w:r w:rsidR="000D75EA">
        <w:rPr>
          <w:rFonts w:hint="eastAsia"/>
          <w:b/>
          <w:sz w:val="28"/>
        </w:rPr>
        <w:t xml:space="preserve">  </w:t>
      </w:r>
      <w:r>
        <w:rPr>
          <w:rFonts w:hint="eastAsia"/>
          <w:b/>
          <w:sz w:val="28"/>
        </w:rPr>
        <w:t>水利署推動水災防災重要計畫</w:t>
      </w:r>
      <w:r w:rsidR="00923257">
        <w:rPr>
          <w:rFonts w:hint="eastAsia"/>
          <w:b/>
          <w:sz w:val="28"/>
        </w:rPr>
        <w:t>執行</w:t>
      </w:r>
      <w:r w:rsidR="00850C57">
        <w:rPr>
          <w:rFonts w:hint="eastAsia"/>
          <w:b/>
          <w:sz w:val="28"/>
        </w:rPr>
        <w:t>概況表</w:t>
      </w:r>
      <w:r w:rsidR="000D75EA">
        <w:rPr>
          <w:rFonts w:hint="eastAsia"/>
          <w:b/>
          <w:sz w:val="28"/>
        </w:rPr>
        <w:t xml:space="preserve">  </w:t>
      </w:r>
      <w:r w:rsidRPr="00FB4C89">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68"/>
        <w:gridCol w:w="854"/>
        <w:gridCol w:w="3276"/>
        <w:gridCol w:w="1753"/>
        <w:gridCol w:w="1754"/>
      </w:tblGrid>
      <w:tr w:rsidR="00FB4C89" w:rsidRPr="00C743AE" w:rsidTr="000D75EA">
        <w:trPr>
          <w:tblHeader/>
        </w:trPr>
        <w:tc>
          <w:tcPr>
            <w:tcW w:w="1722" w:type="dxa"/>
            <w:gridSpan w:val="2"/>
            <w:shd w:val="clear" w:color="auto" w:fill="auto"/>
            <w:vAlign w:val="center"/>
          </w:tcPr>
          <w:p w:rsidR="00FB4C89" w:rsidRPr="00C743AE" w:rsidRDefault="00FB4C89" w:rsidP="00C743AE">
            <w:pPr>
              <w:pStyle w:val="142"/>
              <w:jc w:val="center"/>
              <w:rPr>
                <w:rFonts w:hint="eastAsia"/>
                <w:spacing w:val="-16"/>
              </w:rPr>
            </w:pPr>
            <w:r w:rsidRPr="00C743AE">
              <w:rPr>
                <w:rFonts w:hint="eastAsia"/>
                <w:spacing w:val="-16"/>
              </w:rPr>
              <w:t>計畫名稱</w:t>
            </w:r>
          </w:p>
        </w:tc>
        <w:tc>
          <w:tcPr>
            <w:tcW w:w="3276" w:type="dxa"/>
            <w:shd w:val="clear" w:color="auto" w:fill="auto"/>
            <w:vAlign w:val="center"/>
          </w:tcPr>
          <w:p w:rsidR="00FB4C89" w:rsidRPr="00606A5B" w:rsidRDefault="00606A5B" w:rsidP="00C743AE">
            <w:pPr>
              <w:pStyle w:val="142"/>
              <w:jc w:val="center"/>
              <w:rPr>
                <w:rFonts w:hint="eastAsia"/>
              </w:rPr>
            </w:pPr>
            <w:r w:rsidRPr="00606A5B">
              <w:rPr>
                <w:rFonts w:hint="eastAsia"/>
              </w:rPr>
              <w:t>水災災害防救策進計畫</w:t>
            </w:r>
          </w:p>
        </w:tc>
        <w:tc>
          <w:tcPr>
            <w:tcW w:w="1753" w:type="dxa"/>
            <w:shd w:val="clear" w:color="auto" w:fill="auto"/>
            <w:vAlign w:val="center"/>
          </w:tcPr>
          <w:p w:rsidR="00FB4C89" w:rsidRPr="00606A5B" w:rsidRDefault="00606A5B" w:rsidP="00C743AE">
            <w:pPr>
              <w:pStyle w:val="142"/>
              <w:jc w:val="center"/>
              <w:rPr>
                <w:rFonts w:hint="eastAsia"/>
              </w:rPr>
            </w:pPr>
            <w:r w:rsidRPr="00606A5B">
              <w:rPr>
                <w:rFonts w:hint="eastAsia"/>
              </w:rPr>
              <w:t>水災智慧防災計畫</w:t>
            </w:r>
          </w:p>
        </w:tc>
        <w:tc>
          <w:tcPr>
            <w:tcW w:w="1754" w:type="dxa"/>
            <w:shd w:val="clear" w:color="auto" w:fill="auto"/>
            <w:vAlign w:val="center"/>
          </w:tcPr>
          <w:p w:rsidR="00FB4C89" w:rsidRPr="00606A5B" w:rsidRDefault="00606A5B" w:rsidP="00C743AE">
            <w:pPr>
              <w:pStyle w:val="142"/>
              <w:jc w:val="center"/>
              <w:rPr>
                <w:rFonts w:hint="eastAsia"/>
              </w:rPr>
            </w:pPr>
            <w:r w:rsidRPr="00606A5B">
              <w:rPr>
                <w:rFonts w:hint="eastAsia"/>
              </w:rPr>
              <w:t>水災智慧防災計畫第二期</w:t>
            </w:r>
          </w:p>
        </w:tc>
      </w:tr>
      <w:tr w:rsidR="00FB4C89" w:rsidRPr="00C743AE" w:rsidTr="000D75EA">
        <w:tc>
          <w:tcPr>
            <w:tcW w:w="1722" w:type="dxa"/>
            <w:gridSpan w:val="2"/>
            <w:shd w:val="clear" w:color="auto" w:fill="auto"/>
            <w:vAlign w:val="center"/>
          </w:tcPr>
          <w:p w:rsidR="00FB4C89" w:rsidRPr="00C743AE" w:rsidRDefault="00FB4C89" w:rsidP="00C743AE">
            <w:pPr>
              <w:pStyle w:val="142"/>
              <w:jc w:val="center"/>
              <w:rPr>
                <w:rFonts w:hint="eastAsia"/>
                <w:spacing w:val="-16"/>
              </w:rPr>
            </w:pPr>
            <w:r w:rsidRPr="00C743AE">
              <w:rPr>
                <w:rFonts w:hint="eastAsia"/>
                <w:spacing w:val="-16"/>
              </w:rPr>
              <w:t>期間</w:t>
            </w:r>
          </w:p>
        </w:tc>
        <w:tc>
          <w:tcPr>
            <w:tcW w:w="3276" w:type="dxa"/>
            <w:shd w:val="clear" w:color="auto" w:fill="auto"/>
          </w:tcPr>
          <w:p w:rsidR="00FB4C89" w:rsidRPr="00C743AE" w:rsidRDefault="00606A5B" w:rsidP="00C743AE">
            <w:pPr>
              <w:pStyle w:val="142"/>
              <w:jc w:val="center"/>
              <w:rPr>
                <w:rFonts w:hint="eastAsia"/>
                <w:spacing w:val="-16"/>
              </w:rPr>
            </w:pPr>
            <w:r w:rsidRPr="00C743AE">
              <w:rPr>
                <w:rFonts w:hint="eastAsia"/>
                <w:spacing w:val="-16"/>
              </w:rPr>
              <w:t>100-108年度</w:t>
            </w:r>
          </w:p>
        </w:tc>
        <w:tc>
          <w:tcPr>
            <w:tcW w:w="1753" w:type="dxa"/>
            <w:shd w:val="clear" w:color="auto" w:fill="auto"/>
          </w:tcPr>
          <w:p w:rsidR="00FB4C89" w:rsidRPr="00C743AE" w:rsidRDefault="00606A5B" w:rsidP="00C743AE">
            <w:pPr>
              <w:pStyle w:val="142"/>
              <w:jc w:val="center"/>
              <w:rPr>
                <w:rFonts w:hint="eastAsia"/>
                <w:spacing w:val="-16"/>
              </w:rPr>
            </w:pPr>
            <w:r w:rsidRPr="00C743AE">
              <w:rPr>
                <w:rFonts w:hint="eastAsia"/>
                <w:spacing w:val="-16"/>
              </w:rPr>
              <w:t>109-113年度</w:t>
            </w:r>
          </w:p>
        </w:tc>
        <w:tc>
          <w:tcPr>
            <w:tcW w:w="1754" w:type="dxa"/>
            <w:shd w:val="clear" w:color="auto" w:fill="auto"/>
          </w:tcPr>
          <w:p w:rsidR="00FB4C89" w:rsidRPr="00C743AE" w:rsidRDefault="00606A5B" w:rsidP="00C743AE">
            <w:pPr>
              <w:pStyle w:val="142"/>
              <w:jc w:val="center"/>
              <w:rPr>
                <w:rFonts w:hint="eastAsia"/>
                <w:spacing w:val="-16"/>
              </w:rPr>
            </w:pPr>
            <w:r w:rsidRPr="00C743AE">
              <w:rPr>
                <w:rFonts w:hint="eastAsia"/>
                <w:spacing w:val="-16"/>
              </w:rPr>
              <w:t>114-118年度</w:t>
            </w:r>
          </w:p>
        </w:tc>
      </w:tr>
      <w:tr w:rsidR="00FB4C89" w:rsidRPr="00C743AE" w:rsidTr="000D75EA">
        <w:tc>
          <w:tcPr>
            <w:tcW w:w="1722" w:type="dxa"/>
            <w:gridSpan w:val="2"/>
            <w:shd w:val="clear" w:color="auto" w:fill="auto"/>
            <w:vAlign w:val="center"/>
          </w:tcPr>
          <w:p w:rsidR="00FB4C89" w:rsidRPr="00C743AE" w:rsidRDefault="00FB4C89" w:rsidP="00C743AE">
            <w:pPr>
              <w:pStyle w:val="142"/>
              <w:jc w:val="center"/>
              <w:rPr>
                <w:rFonts w:hint="eastAsia"/>
                <w:spacing w:val="-16"/>
              </w:rPr>
            </w:pPr>
            <w:r w:rsidRPr="00C743AE">
              <w:rPr>
                <w:rFonts w:hint="eastAsia"/>
                <w:spacing w:val="-16"/>
              </w:rPr>
              <w:t>總經費</w:t>
            </w:r>
          </w:p>
        </w:tc>
        <w:tc>
          <w:tcPr>
            <w:tcW w:w="3276" w:type="dxa"/>
            <w:shd w:val="clear" w:color="auto" w:fill="auto"/>
          </w:tcPr>
          <w:p w:rsidR="00FB4C89" w:rsidRPr="00C743AE" w:rsidRDefault="00606A5B" w:rsidP="00C743AE">
            <w:pPr>
              <w:pStyle w:val="142"/>
              <w:jc w:val="right"/>
              <w:rPr>
                <w:spacing w:val="-16"/>
              </w:rPr>
            </w:pPr>
            <w:r w:rsidRPr="00C743AE">
              <w:rPr>
                <w:rFonts w:hint="eastAsia"/>
                <w:spacing w:val="-16"/>
              </w:rPr>
              <w:t>1</w:t>
            </w:r>
            <w:r w:rsidR="009F3919" w:rsidRPr="00C743AE">
              <w:rPr>
                <w:rFonts w:hint="eastAsia"/>
                <w:spacing w:val="-16"/>
              </w:rPr>
              <w:t>1</w:t>
            </w:r>
            <w:r w:rsidRPr="00C743AE">
              <w:rPr>
                <w:rFonts w:hint="eastAsia"/>
                <w:spacing w:val="-16"/>
              </w:rPr>
              <w:t>億</w:t>
            </w:r>
            <w:r w:rsidR="009F3919" w:rsidRPr="00C743AE">
              <w:rPr>
                <w:rFonts w:hint="eastAsia"/>
                <w:spacing w:val="-16"/>
              </w:rPr>
              <w:t>8</w:t>
            </w:r>
            <w:r w:rsidRPr="00C743AE">
              <w:rPr>
                <w:spacing w:val="-16"/>
              </w:rPr>
              <w:t>,</w:t>
            </w:r>
            <w:r w:rsidR="009F3919" w:rsidRPr="00C743AE">
              <w:rPr>
                <w:rFonts w:hint="eastAsia"/>
                <w:spacing w:val="-16"/>
              </w:rPr>
              <w:t>458</w:t>
            </w:r>
            <w:r w:rsidRPr="00C743AE">
              <w:rPr>
                <w:rFonts w:hint="eastAsia"/>
                <w:spacing w:val="-16"/>
              </w:rPr>
              <w:t>萬</w:t>
            </w:r>
            <w:r w:rsidR="009F3919" w:rsidRPr="00C743AE">
              <w:rPr>
                <w:rFonts w:hint="eastAsia"/>
                <w:spacing w:val="-16"/>
              </w:rPr>
              <w:t>7千</w:t>
            </w:r>
            <w:r w:rsidRPr="00C743AE">
              <w:rPr>
                <w:rFonts w:hint="eastAsia"/>
                <w:spacing w:val="-16"/>
              </w:rPr>
              <w:t>元</w:t>
            </w:r>
          </w:p>
          <w:p w:rsidR="00606A5B" w:rsidRPr="00C743AE" w:rsidRDefault="00606A5B" w:rsidP="00C743AE">
            <w:pPr>
              <w:pStyle w:val="142"/>
              <w:jc w:val="right"/>
              <w:rPr>
                <w:rFonts w:hint="eastAsia"/>
                <w:spacing w:val="-16"/>
              </w:rPr>
            </w:pPr>
            <w:r w:rsidRPr="00C743AE">
              <w:rPr>
                <w:rFonts w:hint="eastAsia"/>
                <w:spacing w:val="-16"/>
                <w:sz w:val="22"/>
              </w:rPr>
              <w:t>(水利署分擔12.79億元)</w:t>
            </w:r>
          </w:p>
        </w:tc>
        <w:tc>
          <w:tcPr>
            <w:tcW w:w="1753" w:type="dxa"/>
            <w:shd w:val="clear" w:color="auto" w:fill="auto"/>
          </w:tcPr>
          <w:p w:rsidR="00FB4C89" w:rsidRPr="00C743AE" w:rsidRDefault="00606A5B" w:rsidP="00C743AE">
            <w:pPr>
              <w:pStyle w:val="142"/>
              <w:jc w:val="right"/>
              <w:rPr>
                <w:spacing w:val="-16"/>
              </w:rPr>
            </w:pPr>
            <w:r w:rsidRPr="00C743AE">
              <w:rPr>
                <w:rFonts w:hint="eastAsia"/>
                <w:spacing w:val="-16"/>
              </w:rPr>
              <w:t>30億5</w:t>
            </w:r>
            <w:r w:rsidRPr="00C743AE">
              <w:rPr>
                <w:spacing w:val="-16"/>
              </w:rPr>
              <w:t>,</w:t>
            </w:r>
            <w:r w:rsidRPr="00C743AE">
              <w:rPr>
                <w:rFonts w:hint="eastAsia"/>
                <w:spacing w:val="-16"/>
              </w:rPr>
              <w:t>768萬元</w:t>
            </w:r>
          </w:p>
          <w:p w:rsidR="00606A5B" w:rsidRPr="00C743AE" w:rsidRDefault="00606A5B" w:rsidP="00C743AE">
            <w:pPr>
              <w:pStyle w:val="142"/>
              <w:jc w:val="right"/>
              <w:rPr>
                <w:rFonts w:hint="eastAsia"/>
                <w:spacing w:val="-16"/>
                <w:sz w:val="22"/>
              </w:rPr>
            </w:pPr>
            <w:r w:rsidRPr="00C743AE">
              <w:rPr>
                <w:rFonts w:hint="eastAsia"/>
                <w:spacing w:val="-16"/>
                <w:sz w:val="22"/>
              </w:rPr>
              <w:t>(水利署分擔27.48億元)</w:t>
            </w:r>
          </w:p>
        </w:tc>
        <w:tc>
          <w:tcPr>
            <w:tcW w:w="1754" w:type="dxa"/>
            <w:shd w:val="clear" w:color="auto" w:fill="auto"/>
          </w:tcPr>
          <w:p w:rsidR="00FB4C89" w:rsidRPr="00C743AE" w:rsidRDefault="00606A5B" w:rsidP="00C743AE">
            <w:pPr>
              <w:pStyle w:val="142"/>
              <w:jc w:val="right"/>
              <w:rPr>
                <w:spacing w:val="-16"/>
              </w:rPr>
            </w:pPr>
            <w:r w:rsidRPr="00C743AE">
              <w:rPr>
                <w:rFonts w:hint="eastAsia"/>
                <w:spacing w:val="-16"/>
              </w:rPr>
              <w:t>30億9,000萬元</w:t>
            </w:r>
          </w:p>
          <w:p w:rsidR="00606A5B" w:rsidRPr="00C743AE" w:rsidRDefault="00606A5B" w:rsidP="00C743AE">
            <w:pPr>
              <w:pStyle w:val="142"/>
              <w:jc w:val="right"/>
              <w:rPr>
                <w:rFonts w:hint="eastAsia"/>
                <w:spacing w:val="-16"/>
                <w:sz w:val="22"/>
              </w:rPr>
            </w:pPr>
            <w:r w:rsidRPr="00C743AE">
              <w:rPr>
                <w:rFonts w:hint="eastAsia"/>
                <w:spacing w:val="-16"/>
                <w:sz w:val="22"/>
              </w:rPr>
              <w:t>(</w:t>
            </w:r>
            <w:r w:rsidR="001C31CB" w:rsidRPr="00C743AE">
              <w:rPr>
                <w:rFonts w:hint="eastAsia"/>
                <w:spacing w:val="-16"/>
                <w:sz w:val="22"/>
              </w:rPr>
              <w:t>水利署分擔28.23億元)</w:t>
            </w:r>
          </w:p>
        </w:tc>
      </w:tr>
      <w:tr w:rsidR="009F3919" w:rsidRPr="00C743AE" w:rsidTr="000D75EA">
        <w:tc>
          <w:tcPr>
            <w:tcW w:w="1722" w:type="dxa"/>
            <w:gridSpan w:val="2"/>
            <w:shd w:val="clear" w:color="auto" w:fill="auto"/>
            <w:vAlign w:val="center"/>
          </w:tcPr>
          <w:p w:rsidR="009F3919" w:rsidRPr="00C743AE" w:rsidRDefault="009F3919" w:rsidP="00C743AE">
            <w:pPr>
              <w:pStyle w:val="142"/>
              <w:jc w:val="center"/>
              <w:rPr>
                <w:rFonts w:hint="eastAsia"/>
                <w:spacing w:val="-16"/>
              </w:rPr>
            </w:pPr>
            <w:r w:rsidRPr="00C743AE">
              <w:rPr>
                <w:rFonts w:hint="eastAsia"/>
                <w:spacing w:val="-16"/>
              </w:rPr>
              <w:t>計畫目標</w:t>
            </w:r>
          </w:p>
        </w:tc>
        <w:tc>
          <w:tcPr>
            <w:tcW w:w="3276" w:type="dxa"/>
            <w:shd w:val="clear" w:color="auto" w:fill="auto"/>
          </w:tcPr>
          <w:p w:rsidR="009F3919" w:rsidRPr="00C743AE" w:rsidRDefault="009F3919" w:rsidP="00C743AE">
            <w:pPr>
              <w:pStyle w:val="142"/>
              <w:ind w:left="199" w:hangingChars="100" w:hanging="199"/>
              <w:jc w:val="both"/>
              <w:rPr>
                <w:rFonts w:hint="eastAsia"/>
                <w:spacing w:val="-22"/>
              </w:rPr>
            </w:pPr>
            <w:r w:rsidRPr="00C743AE">
              <w:rPr>
                <w:rFonts w:hint="eastAsia"/>
                <w:spacing w:val="-22"/>
              </w:rPr>
              <w:t>1.建構區域降雨雷達網及水情、災情監控網，精進降雨及淹水預警能力</w:t>
            </w:r>
          </w:p>
          <w:p w:rsidR="009F3919" w:rsidRPr="00C743AE" w:rsidRDefault="009F3919" w:rsidP="00C743AE">
            <w:pPr>
              <w:pStyle w:val="142"/>
              <w:ind w:left="199" w:hangingChars="100" w:hanging="199"/>
              <w:jc w:val="both"/>
              <w:rPr>
                <w:rFonts w:hint="eastAsia"/>
                <w:spacing w:val="-22"/>
              </w:rPr>
            </w:pPr>
            <w:r w:rsidRPr="00C743AE">
              <w:rPr>
                <w:rFonts w:hint="eastAsia"/>
                <w:spacing w:val="-22"/>
              </w:rPr>
              <w:t>2.各水情中心維護與擴充、落實移動式抽水機與防汛器材管理，俾強化防汛管理及應變指揮調度功能</w:t>
            </w:r>
          </w:p>
          <w:p w:rsidR="009F3919" w:rsidRPr="00C743AE" w:rsidRDefault="009F3919" w:rsidP="00C743AE">
            <w:pPr>
              <w:pStyle w:val="142"/>
              <w:ind w:left="199" w:hangingChars="100" w:hanging="199"/>
              <w:jc w:val="both"/>
              <w:rPr>
                <w:rFonts w:hint="eastAsia"/>
                <w:spacing w:val="-22"/>
              </w:rPr>
            </w:pPr>
            <w:r w:rsidRPr="00C743AE">
              <w:rPr>
                <w:rFonts w:hint="eastAsia"/>
                <w:spacing w:val="-22"/>
              </w:rPr>
              <w:t>3.推動「全民防災」觀念，提昇社會大眾防災意識與知識，建立正確的風險觀念，於災害來臨時能自救與救人</w:t>
            </w:r>
          </w:p>
          <w:p w:rsidR="009F3919" w:rsidRPr="00C743AE" w:rsidRDefault="009F3919" w:rsidP="00C743AE">
            <w:pPr>
              <w:pStyle w:val="142"/>
              <w:ind w:left="199" w:hangingChars="100" w:hanging="199"/>
              <w:jc w:val="both"/>
              <w:rPr>
                <w:rFonts w:hint="eastAsia"/>
                <w:spacing w:val="-22"/>
              </w:rPr>
            </w:pPr>
            <w:r w:rsidRPr="00C743AE">
              <w:rPr>
                <w:rFonts w:hint="eastAsia"/>
                <w:spacing w:val="-22"/>
              </w:rPr>
              <w:t>4.更新水災災害緊急應變作業系統，深化跨部會防災資訊傳遞與防汛整備工作</w:t>
            </w:r>
          </w:p>
        </w:tc>
        <w:tc>
          <w:tcPr>
            <w:tcW w:w="1753" w:type="dxa"/>
            <w:shd w:val="clear" w:color="auto" w:fill="auto"/>
          </w:tcPr>
          <w:p w:rsidR="009F3919" w:rsidRPr="00C743AE" w:rsidRDefault="009F3919" w:rsidP="00C743AE">
            <w:pPr>
              <w:pStyle w:val="142"/>
              <w:ind w:left="211" w:hangingChars="100" w:hanging="211"/>
              <w:jc w:val="both"/>
              <w:rPr>
                <w:rFonts w:hint="eastAsia"/>
                <w:spacing w:val="-16"/>
              </w:rPr>
            </w:pPr>
            <w:r w:rsidRPr="00C743AE">
              <w:rPr>
                <w:rFonts w:hint="eastAsia"/>
                <w:spacing w:val="-16"/>
              </w:rPr>
              <w:t>1.防災精準管理，提升應變作業效能</w:t>
            </w:r>
          </w:p>
          <w:p w:rsidR="009F3919" w:rsidRPr="00C743AE" w:rsidRDefault="009F3919" w:rsidP="00C743AE">
            <w:pPr>
              <w:pStyle w:val="142"/>
              <w:ind w:left="211" w:hangingChars="100" w:hanging="211"/>
              <w:jc w:val="both"/>
              <w:rPr>
                <w:rFonts w:hint="eastAsia"/>
                <w:spacing w:val="-16"/>
              </w:rPr>
            </w:pPr>
            <w:r w:rsidRPr="00C743AE">
              <w:rPr>
                <w:rFonts w:hint="eastAsia"/>
                <w:spacing w:val="-16"/>
              </w:rPr>
              <w:t>2.全民防災減損，加速民眾生活回復</w:t>
            </w:r>
          </w:p>
        </w:tc>
        <w:tc>
          <w:tcPr>
            <w:tcW w:w="1754" w:type="dxa"/>
            <w:shd w:val="clear" w:color="auto" w:fill="auto"/>
          </w:tcPr>
          <w:p w:rsidR="009F3919" w:rsidRPr="00C743AE" w:rsidRDefault="009F3919" w:rsidP="00C743AE">
            <w:pPr>
              <w:pStyle w:val="142"/>
              <w:ind w:left="211" w:hangingChars="100" w:hanging="211"/>
              <w:jc w:val="both"/>
              <w:rPr>
                <w:rFonts w:hint="eastAsia"/>
                <w:spacing w:val="-16"/>
              </w:rPr>
            </w:pPr>
            <w:r w:rsidRPr="00C743AE">
              <w:rPr>
                <w:rFonts w:hint="eastAsia"/>
                <w:spacing w:val="-16"/>
              </w:rPr>
              <w:t>1.完備智慧防災應變機制，提升大規模水災應變能力</w:t>
            </w:r>
          </w:p>
          <w:p w:rsidR="009F3919" w:rsidRPr="00C743AE" w:rsidRDefault="009F3919" w:rsidP="00C743AE">
            <w:pPr>
              <w:pStyle w:val="142"/>
              <w:ind w:left="211" w:hangingChars="100" w:hanging="211"/>
              <w:jc w:val="both"/>
              <w:rPr>
                <w:rFonts w:hint="eastAsia"/>
                <w:spacing w:val="-16"/>
              </w:rPr>
            </w:pPr>
            <w:r w:rsidRPr="00C743AE">
              <w:rPr>
                <w:rFonts w:hint="eastAsia"/>
                <w:spacing w:val="-16"/>
              </w:rPr>
              <w:t>2.精進防減災技術及服務，強化全民防災韌性及減損</w:t>
            </w:r>
          </w:p>
        </w:tc>
      </w:tr>
      <w:tr w:rsidR="00606A5B" w:rsidRPr="00C743AE" w:rsidTr="000D75EA">
        <w:trPr>
          <w:trHeight w:val="695"/>
        </w:trPr>
        <w:tc>
          <w:tcPr>
            <w:tcW w:w="868" w:type="dxa"/>
            <w:vMerge w:val="restart"/>
            <w:shd w:val="clear" w:color="auto" w:fill="auto"/>
            <w:vAlign w:val="center"/>
          </w:tcPr>
          <w:p w:rsidR="00606A5B" w:rsidRPr="00C743AE" w:rsidRDefault="009F3919" w:rsidP="00C743AE">
            <w:pPr>
              <w:pStyle w:val="142"/>
              <w:jc w:val="center"/>
              <w:rPr>
                <w:rFonts w:hint="eastAsia"/>
                <w:spacing w:val="-16"/>
              </w:rPr>
            </w:pPr>
            <w:r w:rsidRPr="00C743AE">
              <w:rPr>
                <w:rFonts w:hint="eastAsia"/>
                <w:spacing w:val="-16"/>
              </w:rPr>
              <w:t>水利署</w:t>
            </w:r>
            <w:r w:rsidR="00606A5B" w:rsidRPr="00C743AE">
              <w:rPr>
                <w:rFonts w:hint="eastAsia"/>
                <w:spacing w:val="-16"/>
              </w:rPr>
              <w:t>迄114年3月底執行概況</w:t>
            </w:r>
          </w:p>
        </w:tc>
        <w:tc>
          <w:tcPr>
            <w:tcW w:w="854" w:type="dxa"/>
            <w:shd w:val="clear" w:color="auto" w:fill="auto"/>
            <w:vAlign w:val="center"/>
          </w:tcPr>
          <w:p w:rsidR="00606A5B" w:rsidRPr="00C743AE" w:rsidRDefault="00606A5B" w:rsidP="00C743AE">
            <w:pPr>
              <w:pStyle w:val="142"/>
              <w:jc w:val="center"/>
              <w:rPr>
                <w:rFonts w:hint="eastAsia"/>
                <w:spacing w:val="-20"/>
              </w:rPr>
            </w:pPr>
            <w:r w:rsidRPr="00C743AE">
              <w:rPr>
                <w:rFonts w:hint="eastAsia"/>
                <w:spacing w:val="-20"/>
              </w:rPr>
              <w:t>預算數</w:t>
            </w:r>
          </w:p>
        </w:tc>
        <w:tc>
          <w:tcPr>
            <w:tcW w:w="3276" w:type="dxa"/>
            <w:shd w:val="clear" w:color="auto" w:fill="auto"/>
            <w:vAlign w:val="center"/>
          </w:tcPr>
          <w:p w:rsidR="00606A5B" w:rsidRPr="00C743AE" w:rsidRDefault="009F3919" w:rsidP="00C743AE">
            <w:pPr>
              <w:pStyle w:val="142"/>
              <w:jc w:val="right"/>
              <w:rPr>
                <w:rFonts w:hint="eastAsia"/>
                <w:spacing w:val="-16"/>
              </w:rPr>
            </w:pPr>
            <w:r w:rsidRPr="00C743AE">
              <w:rPr>
                <w:spacing w:val="-16"/>
              </w:rPr>
              <w:t>740,187</w:t>
            </w:r>
          </w:p>
        </w:tc>
        <w:tc>
          <w:tcPr>
            <w:tcW w:w="1753" w:type="dxa"/>
            <w:shd w:val="clear" w:color="auto" w:fill="auto"/>
            <w:vAlign w:val="center"/>
          </w:tcPr>
          <w:p w:rsidR="00606A5B" w:rsidRPr="00C743AE" w:rsidRDefault="009F3919" w:rsidP="00C743AE">
            <w:pPr>
              <w:pStyle w:val="142"/>
              <w:jc w:val="right"/>
              <w:rPr>
                <w:rFonts w:hint="eastAsia"/>
                <w:spacing w:val="-16"/>
              </w:rPr>
            </w:pPr>
            <w:r w:rsidRPr="00C743AE">
              <w:rPr>
                <w:spacing w:val="-16"/>
              </w:rPr>
              <w:t>2,032,925</w:t>
            </w:r>
          </w:p>
        </w:tc>
        <w:tc>
          <w:tcPr>
            <w:tcW w:w="1754" w:type="dxa"/>
            <w:shd w:val="clear" w:color="auto" w:fill="auto"/>
            <w:vAlign w:val="center"/>
          </w:tcPr>
          <w:p w:rsidR="00606A5B" w:rsidRPr="00C743AE" w:rsidRDefault="009F3919" w:rsidP="00C743AE">
            <w:pPr>
              <w:pStyle w:val="142"/>
              <w:jc w:val="right"/>
              <w:rPr>
                <w:rFonts w:hint="eastAsia"/>
                <w:spacing w:val="-16"/>
              </w:rPr>
            </w:pPr>
            <w:r w:rsidRPr="00C743AE">
              <w:rPr>
                <w:spacing w:val="-16"/>
              </w:rPr>
              <w:t>479,000</w:t>
            </w:r>
          </w:p>
        </w:tc>
      </w:tr>
      <w:tr w:rsidR="00606A5B" w:rsidRPr="00C743AE" w:rsidTr="000D75EA">
        <w:trPr>
          <w:trHeight w:val="695"/>
        </w:trPr>
        <w:tc>
          <w:tcPr>
            <w:tcW w:w="868" w:type="dxa"/>
            <w:vMerge/>
            <w:shd w:val="clear" w:color="auto" w:fill="auto"/>
            <w:vAlign w:val="center"/>
          </w:tcPr>
          <w:p w:rsidR="00606A5B" w:rsidRPr="00C743AE" w:rsidRDefault="00606A5B" w:rsidP="00C743AE">
            <w:pPr>
              <w:pStyle w:val="142"/>
              <w:jc w:val="center"/>
              <w:rPr>
                <w:rFonts w:hint="eastAsia"/>
                <w:spacing w:val="-16"/>
              </w:rPr>
            </w:pPr>
          </w:p>
        </w:tc>
        <w:tc>
          <w:tcPr>
            <w:tcW w:w="854" w:type="dxa"/>
            <w:shd w:val="clear" w:color="auto" w:fill="auto"/>
            <w:vAlign w:val="center"/>
          </w:tcPr>
          <w:p w:rsidR="00606A5B" w:rsidRPr="00C743AE" w:rsidRDefault="00606A5B" w:rsidP="00C743AE">
            <w:pPr>
              <w:pStyle w:val="142"/>
              <w:jc w:val="center"/>
              <w:rPr>
                <w:rFonts w:hint="eastAsia"/>
                <w:spacing w:val="-20"/>
              </w:rPr>
            </w:pPr>
            <w:r w:rsidRPr="00C743AE">
              <w:rPr>
                <w:rFonts w:hint="eastAsia"/>
                <w:spacing w:val="-20"/>
              </w:rPr>
              <w:t>執行數</w:t>
            </w:r>
          </w:p>
        </w:tc>
        <w:tc>
          <w:tcPr>
            <w:tcW w:w="3276" w:type="dxa"/>
            <w:shd w:val="clear" w:color="auto" w:fill="auto"/>
            <w:vAlign w:val="center"/>
          </w:tcPr>
          <w:p w:rsidR="00606A5B" w:rsidRPr="00C743AE" w:rsidRDefault="009F3919" w:rsidP="00C743AE">
            <w:pPr>
              <w:pStyle w:val="142"/>
              <w:jc w:val="right"/>
              <w:rPr>
                <w:rFonts w:hint="eastAsia"/>
                <w:spacing w:val="-16"/>
              </w:rPr>
            </w:pPr>
            <w:r w:rsidRPr="00C743AE">
              <w:rPr>
                <w:spacing w:val="-16"/>
              </w:rPr>
              <w:t>721,277</w:t>
            </w:r>
          </w:p>
        </w:tc>
        <w:tc>
          <w:tcPr>
            <w:tcW w:w="1753" w:type="dxa"/>
            <w:shd w:val="clear" w:color="auto" w:fill="auto"/>
            <w:vAlign w:val="center"/>
          </w:tcPr>
          <w:p w:rsidR="00606A5B" w:rsidRPr="00C743AE" w:rsidRDefault="009F3919" w:rsidP="00C743AE">
            <w:pPr>
              <w:pStyle w:val="142"/>
              <w:jc w:val="right"/>
              <w:rPr>
                <w:rFonts w:hint="eastAsia"/>
                <w:spacing w:val="-16"/>
              </w:rPr>
            </w:pPr>
            <w:r w:rsidRPr="00C743AE">
              <w:rPr>
                <w:rFonts w:hint="eastAsia"/>
                <w:spacing w:val="-16"/>
              </w:rPr>
              <w:t>1</w:t>
            </w:r>
            <w:r w:rsidRPr="00C743AE">
              <w:rPr>
                <w:spacing w:val="-16"/>
              </w:rPr>
              <w:t>,</w:t>
            </w:r>
            <w:r w:rsidRPr="00C743AE">
              <w:rPr>
                <w:rFonts w:hint="eastAsia"/>
                <w:spacing w:val="-16"/>
              </w:rPr>
              <w:t>971</w:t>
            </w:r>
            <w:r w:rsidRPr="00C743AE">
              <w:rPr>
                <w:spacing w:val="-16"/>
              </w:rPr>
              <w:t>,</w:t>
            </w:r>
            <w:r w:rsidRPr="00C743AE">
              <w:rPr>
                <w:rFonts w:hint="eastAsia"/>
                <w:spacing w:val="-16"/>
              </w:rPr>
              <w:t>834</w:t>
            </w:r>
          </w:p>
        </w:tc>
        <w:tc>
          <w:tcPr>
            <w:tcW w:w="1754" w:type="dxa"/>
            <w:shd w:val="clear" w:color="auto" w:fill="auto"/>
            <w:vAlign w:val="center"/>
          </w:tcPr>
          <w:p w:rsidR="00606A5B" w:rsidRPr="00C743AE" w:rsidRDefault="009F3919" w:rsidP="00C743AE">
            <w:pPr>
              <w:pStyle w:val="142"/>
              <w:jc w:val="right"/>
              <w:rPr>
                <w:rFonts w:hint="eastAsia"/>
                <w:spacing w:val="-16"/>
              </w:rPr>
            </w:pPr>
            <w:r w:rsidRPr="00C743AE">
              <w:rPr>
                <w:rFonts w:hint="eastAsia"/>
                <w:spacing w:val="-16"/>
              </w:rPr>
              <w:t>-</w:t>
            </w:r>
          </w:p>
        </w:tc>
      </w:tr>
    </w:tbl>
    <w:p w:rsidR="00FB4C89" w:rsidRDefault="003D6AB7" w:rsidP="00FB4C89">
      <w:pPr>
        <w:pStyle w:val="142"/>
      </w:pPr>
      <w:r>
        <w:rPr>
          <w:rFonts w:hint="eastAsia"/>
        </w:rPr>
        <w:t>資料來源：水利署提供</w:t>
      </w:r>
      <w:r w:rsidRPr="003D6AB7">
        <w:rPr>
          <w:rFonts w:hint="eastAsia"/>
        </w:rPr>
        <w:t>。</w:t>
      </w:r>
    </w:p>
    <w:p w:rsidR="0070712D" w:rsidRPr="003D6AB7" w:rsidRDefault="004C7EE6" w:rsidP="004C7EE6">
      <w:pPr>
        <w:pStyle w:val="200"/>
        <w:spacing w:line="500" w:lineRule="exact"/>
      </w:pPr>
      <w:r>
        <w:rPr>
          <w:rFonts w:hint="eastAsia"/>
          <w:b/>
          <w:sz w:val="28"/>
        </w:rPr>
        <w:t>表3-5-2</w:t>
      </w:r>
      <w:r w:rsidR="000D75EA">
        <w:rPr>
          <w:rFonts w:hint="eastAsia"/>
          <w:b/>
          <w:sz w:val="28"/>
        </w:rPr>
        <w:t xml:space="preserve">  </w:t>
      </w:r>
      <w:r>
        <w:rPr>
          <w:rFonts w:hint="eastAsia"/>
          <w:b/>
          <w:sz w:val="28"/>
        </w:rPr>
        <w:t>歷年臺灣地區颱風及水患損失統計表</w:t>
      </w:r>
      <w:r w:rsidR="003D6AB7">
        <w:rPr>
          <w:rFonts w:hint="eastAsia"/>
          <w:b/>
          <w:sz w:val="28"/>
        </w:rPr>
        <w:t xml:space="preserve">　</w:t>
      </w:r>
      <w:r w:rsidR="000D75EA">
        <w:rPr>
          <w:rFonts w:hint="eastAsia"/>
          <w:b/>
          <w:sz w:val="28"/>
        </w:rPr>
        <w:t xml:space="preserve">    </w:t>
      </w:r>
      <w:r w:rsidRPr="003D6AB7">
        <w:rPr>
          <w:rFonts w:hint="eastAsia"/>
        </w:rPr>
        <w:t>單位：</w:t>
      </w:r>
      <w:r w:rsidR="003D6AB7" w:rsidRPr="003D6AB7">
        <w:rPr>
          <w:rFonts w:hint="eastAsia"/>
        </w:rPr>
        <w:t>人；棟；戶</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851"/>
        <w:gridCol w:w="878"/>
        <w:gridCol w:w="879"/>
        <w:gridCol w:w="879"/>
        <w:gridCol w:w="879"/>
        <w:gridCol w:w="879"/>
        <w:gridCol w:w="673"/>
        <w:gridCol w:w="673"/>
        <w:gridCol w:w="673"/>
        <w:gridCol w:w="674"/>
      </w:tblGrid>
      <w:tr w:rsidR="005E6B58" w:rsidRPr="0070712D" w:rsidTr="005E6B58">
        <w:trPr>
          <w:trHeight w:val="20"/>
          <w:tblHeader/>
        </w:trPr>
        <w:tc>
          <w:tcPr>
            <w:tcW w:w="562" w:type="dxa"/>
            <w:vMerge w:val="restart"/>
            <w:shd w:val="clear" w:color="auto" w:fill="auto"/>
            <w:vAlign w:val="center"/>
            <w:hideMark/>
          </w:tcPr>
          <w:p w:rsidR="005E6B58" w:rsidRPr="0070712D" w:rsidRDefault="005E6B58" w:rsidP="0070712D">
            <w:pPr>
              <w:pStyle w:val="142"/>
              <w:jc w:val="center"/>
            </w:pPr>
            <w:r w:rsidRPr="0070712D">
              <w:rPr>
                <w:rFonts w:hint="eastAsia"/>
              </w:rPr>
              <w:t>年度</w:t>
            </w:r>
          </w:p>
        </w:tc>
        <w:tc>
          <w:tcPr>
            <w:tcW w:w="851" w:type="dxa"/>
            <w:vMerge w:val="restart"/>
            <w:shd w:val="clear" w:color="auto" w:fill="auto"/>
            <w:vAlign w:val="center"/>
          </w:tcPr>
          <w:p w:rsidR="005E6B58" w:rsidRPr="0070712D" w:rsidRDefault="005E6B58" w:rsidP="0070712D">
            <w:pPr>
              <w:pStyle w:val="142"/>
              <w:jc w:val="center"/>
              <w:rPr>
                <w:rFonts w:hint="eastAsia"/>
              </w:rPr>
            </w:pPr>
            <w:r>
              <w:rPr>
                <w:rFonts w:hint="eastAsia"/>
              </w:rPr>
              <w:t>水災或颱風總數</w:t>
            </w:r>
          </w:p>
        </w:tc>
        <w:tc>
          <w:tcPr>
            <w:tcW w:w="4394" w:type="dxa"/>
            <w:gridSpan w:val="5"/>
            <w:shd w:val="clear" w:color="auto" w:fill="auto"/>
            <w:vAlign w:val="center"/>
            <w:hideMark/>
          </w:tcPr>
          <w:p w:rsidR="005E6B58" w:rsidRPr="0070712D" w:rsidRDefault="005E6B58" w:rsidP="0070712D">
            <w:pPr>
              <w:pStyle w:val="142"/>
              <w:jc w:val="center"/>
              <w:rPr>
                <w:rFonts w:hint="eastAsia"/>
              </w:rPr>
            </w:pPr>
            <w:r w:rsidRPr="0070712D">
              <w:rPr>
                <w:rFonts w:hint="eastAsia"/>
              </w:rPr>
              <w:t>人員傷亡(人)</w:t>
            </w:r>
          </w:p>
        </w:tc>
        <w:tc>
          <w:tcPr>
            <w:tcW w:w="2693" w:type="dxa"/>
            <w:gridSpan w:val="4"/>
            <w:shd w:val="clear" w:color="auto" w:fill="auto"/>
            <w:vAlign w:val="center"/>
            <w:hideMark/>
          </w:tcPr>
          <w:p w:rsidR="005E6B58" w:rsidRPr="0070712D" w:rsidRDefault="005E6B58" w:rsidP="0070712D">
            <w:pPr>
              <w:pStyle w:val="142"/>
              <w:jc w:val="center"/>
              <w:rPr>
                <w:rFonts w:hint="eastAsia"/>
              </w:rPr>
            </w:pPr>
            <w:r w:rsidRPr="0070712D">
              <w:rPr>
                <w:rFonts w:hint="eastAsia"/>
              </w:rPr>
              <w:t>房屋損失</w:t>
            </w:r>
          </w:p>
        </w:tc>
      </w:tr>
      <w:tr w:rsidR="005E6B58" w:rsidRPr="0070712D" w:rsidTr="005E6B58">
        <w:trPr>
          <w:trHeight w:val="20"/>
          <w:tblHeader/>
        </w:trPr>
        <w:tc>
          <w:tcPr>
            <w:tcW w:w="562" w:type="dxa"/>
            <w:vMerge/>
            <w:shd w:val="clear" w:color="auto" w:fill="auto"/>
            <w:vAlign w:val="center"/>
            <w:hideMark/>
          </w:tcPr>
          <w:p w:rsidR="005E6B58" w:rsidRPr="0070712D" w:rsidRDefault="005E6B58" w:rsidP="0070712D">
            <w:pPr>
              <w:pStyle w:val="142"/>
              <w:jc w:val="center"/>
            </w:pPr>
          </w:p>
        </w:tc>
        <w:tc>
          <w:tcPr>
            <w:tcW w:w="851" w:type="dxa"/>
            <w:vMerge/>
            <w:shd w:val="clear" w:color="auto" w:fill="auto"/>
            <w:vAlign w:val="center"/>
          </w:tcPr>
          <w:p w:rsidR="005E6B58" w:rsidRPr="0070712D" w:rsidRDefault="005E6B58" w:rsidP="0070712D">
            <w:pPr>
              <w:pStyle w:val="142"/>
              <w:jc w:val="center"/>
            </w:pPr>
          </w:p>
        </w:tc>
        <w:tc>
          <w:tcPr>
            <w:tcW w:w="878" w:type="dxa"/>
            <w:vMerge w:val="restart"/>
            <w:shd w:val="clear" w:color="auto" w:fill="auto"/>
            <w:vAlign w:val="center"/>
            <w:hideMark/>
          </w:tcPr>
          <w:p w:rsidR="005E6B58" w:rsidRPr="0070712D" w:rsidRDefault="005E6B58" w:rsidP="0070712D">
            <w:pPr>
              <w:pStyle w:val="142"/>
              <w:jc w:val="center"/>
            </w:pPr>
            <w:r>
              <w:rPr>
                <w:rFonts w:hint="eastAsia"/>
              </w:rPr>
              <w:t>合</w:t>
            </w:r>
            <w:r w:rsidRPr="0070712D">
              <w:rPr>
                <w:rFonts w:hint="eastAsia"/>
              </w:rPr>
              <w:t>計</w:t>
            </w:r>
          </w:p>
        </w:tc>
        <w:tc>
          <w:tcPr>
            <w:tcW w:w="879" w:type="dxa"/>
            <w:vMerge w:val="restart"/>
            <w:shd w:val="clear" w:color="auto" w:fill="auto"/>
            <w:vAlign w:val="center"/>
          </w:tcPr>
          <w:p w:rsidR="005E6B58" w:rsidRDefault="005E6B58" w:rsidP="0070712D">
            <w:pPr>
              <w:pStyle w:val="142"/>
              <w:jc w:val="center"/>
            </w:pPr>
            <w:r w:rsidRPr="0070712D">
              <w:rPr>
                <w:rFonts w:hint="eastAsia"/>
              </w:rPr>
              <w:t>死亡</w:t>
            </w:r>
          </w:p>
          <w:p w:rsidR="005E6B58" w:rsidRPr="0070712D" w:rsidRDefault="005E6B58" w:rsidP="0070712D">
            <w:pPr>
              <w:pStyle w:val="142"/>
              <w:jc w:val="center"/>
            </w:pPr>
            <w:r w:rsidRPr="0070712D">
              <w:rPr>
                <w:rFonts w:hint="eastAsia"/>
              </w:rPr>
              <w:t>人數</w:t>
            </w:r>
          </w:p>
        </w:tc>
        <w:tc>
          <w:tcPr>
            <w:tcW w:w="879" w:type="dxa"/>
            <w:vMerge w:val="restart"/>
            <w:shd w:val="clear" w:color="auto" w:fill="auto"/>
            <w:vAlign w:val="center"/>
          </w:tcPr>
          <w:p w:rsidR="005E6B58" w:rsidRDefault="005E6B58" w:rsidP="0070712D">
            <w:pPr>
              <w:pStyle w:val="142"/>
              <w:jc w:val="center"/>
            </w:pPr>
            <w:r w:rsidRPr="0070712D">
              <w:rPr>
                <w:rFonts w:hint="eastAsia"/>
              </w:rPr>
              <w:t>失蹤</w:t>
            </w:r>
          </w:p>
          <w:p w:rsidR="005E6B58" w:rsidRPr="0070712D" w:rsidRDefault="005E6B58" w:rsidP="0070712D">
            <w:pPr>
              <w:pStyle w:val="142"/>
              <w:jc w:val="center"/>
            </w:pPr>
            <w:r w:rsidRPr="0070712D">
              <w:rPr>
                <w:rFonts w:hint="eastAsia"/>
              </w:rPr>
              <w:t>人數</w:t>
            </w:r>
          </w:p>
        </w:tc>
        <w:tc>
          <w:tcPr>
            <w:tcW w:w="879" w:type="dxa"/>
            <w:vMerge w:val="restart"/>
            <w:shd w:val="clear" w:color="auto" w:fill="auto"/>
            <w:vAlign w:val="center"/>
          </w:tcPr>
          <w:p w:rsidR="005E6B58" w:rsidRDefault="005E6B58" w:rsidP="0070712D">
            <w:pPr>
              <w:pStyle w:val="142"/>
              <w:jc w:val="center"/>
            </w:pPr>
            <w:r w:rsidRPr="0070712D">
              <w:rPr>
                <w:rFonts w:hint="eastAsia"/>
              </w:rPr>
              <w:t>重傷</w:t>
            </w:r>
          </w:p>
          <w:p w:rsidR="005E6B58" w:rsidRPr="0070712D" w:rsidRDefault="005E6B58" w:rsidP="0070712D">
            <w:pPr>
              <w:pStyle w:val="142"/>
              <w:jc w:val="center"/>
            </w:pPr>
            <w:r w:rsidRPr="0070712D">
              <w:rPr>
                <w:rFonts w:hint="eastAsia"/>
              </w:rPr>
              <w:t>人數</w:t>
            </w:r>
          </w:p>
        </w:tc>
        <w:tc>
          <w:tcPr>
            <w:tcW w:w="879" w:type="dxa"/>
            <w:vMerge w:val="restart"/>
            <w:shd w:val="clear" w:color="auto" w:fill="auto"/>
            <w:vAlign w:val="center"/>
          </w:tcPr>
          <w:p w:rsidR="005E6B58" w:rsidRDefault="005E6B58" w:rsidP="0070712D">
            <w:pPr>
              <w:pStyle w:val="142"/>
              <w:jc w:val="center"/>
            </w:pPr>
            <w:r w:rsidRPr="0070712D">
              <w:rPr>
                <w:rFonts w:hint="eastAsia"/>
              </w:rPr>
              <w:t>輕傷</w:t>
            </w:r>
          </w:p>
          <w:p w:rsidR="005E6B58" w:rsidRPr="0070712D" w:rsidRDefault="005E6B58" w:rsidP="0070712D">
            <w:pPr>
              <w:pStyle w:val="142"/>
              <w:jc w:val="center"/>
            </w:pPr>
            <w:r w:rsidRPr="0070712D">
              <w:rPr>
                <w:rFonts w:hint="eastAsia"/>
              </w:rPr>
              <w:t>人數</w:t>
            </w:r>
          </w:p>
        </w:tc>
        <w:tc>
          <w:tcPr>
            <w:tcW w:w="1346" w:type="dxa"/>
            <w:gridSpan w:val="2"/>
            <w:shd w:val="clear" w:color="auto" w:fill="auto"/>
            <w:vAlign w:val="center"/>
            <w:hideMark/>
          </w:tcPr>
          <w:p w:rsidR="005E6B58" w:rsidRPr="0070712D" w:rsidRDefault="005E6B58" w:rsidP="0070712D">
            <w:pPr>
              <w:pStyle w:val="142"/>
              <w:jc w:val="center"/>
              <w:rPr>
                <w:rFonts w:hint="eastAsia"/>
              </w:rPr>
            </w:pPr>
            <w:r w:rsidRPr="0070712D">
              <w:rPr>
                <w:rFonts w:hint="eastAsia"/>
              </w:rPr>
              <w:t>全倒</w:t>
            </w:r>
          </w:p>
        </w:tc>
        <w:tc>
          <w:tcPr>
            <w:tcW w:w="1347" w:type="dxa"/>
            <w:gridSpan w:val="2"/>
            <w:shd w:val="clear" w:color="auto" w:fill="auto"/>
            <w:vAlign w:val="center"/>
            <w:hideMark/>
          </w:tcPr>
          <w:p w:rsidR="005E6B58" w:rsidRPr="0070712D" w:rsidRDefault="005E6B58" w:rsidP="0070712D">
            <w:pPr>
              <w:pStyle w:val="142"/>
              <w:jc w:val="center"/>
              <w:rPr>
                <w:rFonts w:hint="eastAsia"/>
              </w:rPr>
            </w:pPr>
            <w:r w:rsidRPr="0070712D">
              <w:rPr>
                <w:rFonts w:hint="eastAsia"/>
              </w:rPr>
              <w:t>半倒</w:t>
            </w:r>
          </w:p>
        </w:tc>
      </w:tr>
      <w:tr w:rsidR="005E6B58" w:rsidRPr="0070712D" w:rsidTr="005E6B58">
        <w:trPr>
          <w:trHeight w:val="20"/>
          <w:tblHeader/>
        </w:trPr>
        <w:tc>
          <w:tcPr>
            <w:tcW w:w="562" w:type="dxa"/>
            <w:vMerge/>
            <w:shd w:val="clear" w:color="auto" w:fill="auto"/>
            <w:vAlign w:val="center"/>
            <w:hideMark/>
          </w:tcPr>
          <w:p w:rsidR="005E6B58" w:rsidRPr="0070712D" w:rsidRDefault="005E6B58" w:rsidP="0070712D">
            <w:pPr>
              <w:pStyle w:val="142"/>
              <w:jc w:val="center"/>
            </w:pPr>
          </w:p>
        </w:tc>
        <w:tc>
          <w:tcPr>
            <w:tcW w:w="851" w:type="dxa"/>
            <w:vMerge/>
            <w:shd w:val="clear" w:color="auto" w:fill="auto"/>
            <w:vAlign w:val="center"/>
          </w:tcPr>
          <w:p w:rsidR="005E6B58" w:rsidRPr="0070712D" w:rsidRDefault="005E6B58" w:rsidP="0070712D">
            <w:pPr>
              <w:pStyle w:val="142"/>
              <w:jc w:val="center"/>
            </w:pPr>
          </w:p>
        </w:tc>
        <w:tc>
          <w:tcPr>
            <w:tcW w:w="878" w:type="dxa"/>
            <w:vMerge/>
            <w:shd w:val="clear" w:color="auto" w:fill="auto"/>
            <w:vAlign w:val="center"/>
            <w:hideMark/>
          </w:tcPr>
          <w:p w:rsidR="005E6B58" w:rsidRPr="0070712D" w:rsidRDefault="005E6B58" w:rsidP="0070712D">
            <w:pPr>
              <w:pStyle w:val="142"/>
              <w:jc w:val="center"/>
              <w:rPr>
                <w:rFonts w:hint="eastAsia"/>
              </w:rPr>
            </w:pPr>
          </w:p>
        </w:tc>
        <w:tc>
          <w:tcPr>
            <w:tcW w:w="879" w:type="dxa"/>
            <w:vMerge/>
            <w:shd w:val="clear" w:color="auto" w:fill="auto"/>
            <w:vAlign w:val="center"/>
            <w:hideMark/>
          </w:tcPr>
          <w:p w:rsidR="005E6B58" w:rsidRPr="0070712D" w:rsidRDefault="005E6B58" w:rsidP="0070712D">
            <w:pPr>
              <w:pStyle w:val="142"/>
              <w:jc w:val="center"/>
              <w:rPr>
                <w:rFonts w:hint="eastAsia"/>
              </w:rPr>
            </w:pPr>
          </w:p>
        </w:tc>
        <w:tc>
          <w:tcPr>
            <w:tcW w:w="879" w:type="dxa"/>
            <w:vMerge/>
            <w:shd w:val="clear" w:color="auto" w:fill="auto"/>
            <w:vAlign w:val="center"/>
            <w:hideMark/>
          </w:tcPr>
          <w:p w:rsidR="005E6B58" w:rsidRPr="0070712D" w:rsidRDefault="005E6B58" w:rsidP="0070712D">
            <w:pPr>
              <w:pStyle w:val="142"/>
              <w:jc w:val="center"/>
              <w:rPr>
                <w:rFonts w:hint="eastAsia"/>
              </w:rPr>
            </w:pPr>
          </w:p>
        </w:tc>
        <w:tc>
          <w:tcPr>
            <w:tcW w:w="879" w:type="dxa"/>
            <w:vMerge/>
            <w:shd w:val="clear" w:color="auto" w:fill="auto"/>
            <w:vAlign w:val="center"/>
            <w:hideMark/>
          </w:tcPr>
          <w:p w:rsidR="005E6B58" w:rsidRPr="0070712D" w:rsidRDefault="005E6B58" w:rsidP="0070712D">
            <w:pPr>
              <w:pStyle w:val="142"/>
              <w:jc w:val="center"/>
              <w:rPr>
                <w:rFonts w:hint="eastAsia"/>
              </w:rPr>
            </w:pPr>
          </w:p>
        </w:tc>
        <w:tc>
          <w:tcPr>
            <w:tcW w:w="879" w:type="dxa"/>
            <w:vMerge/>
            <w:shd w:val="clear" w:color="auto" w:fill="auto"/>
            <w:vAlign w:val="center"/>
            <w:hideMark/>
          </w:tcPr>
          <w:p w:rsidR="005E6B58" w:rsidRPr="0070712D" w:rsidRDefault="005E6B58" w:rsidP="0070712D">
            <w:pPr>
              <w:pStyle w:val="142"/>
              <w:jc w:val="center"/>
              <w:rPr>
                <w:rFonts w:hint="eastAsia"/>
              </w:rPr>
            </w:pPr>
          </w:p>
        </w:tc>
        <w:tc>
          <w:tcPr>
            <w:tcW w:w="673" w:type="dxa"/>
            <w:shd w:val="clear" w:color="auto" w:fill="auto"/>
            <w:vAlign w:val="center"/>
            <w:hideMark/>
          </w:tcPr>
          <w:p w:rsidR="005E6B58" w:rsidRPr="0070712D" w:rsidRDefault="005E6B58" w:rsidP="0070712D">
            <w:pPr>
              <w:pStyle w:val="142"/>
              <w:jc w:val="center"/>
              <w:rPr>
                <w:rFonts w:hint="eastAsia"/>
              </w:rPr>
            </w:pPr>
            <w:r w:rsidRPr="0070712D">
              <w:rPr>
                <w:rFonts w:hint="eastAsia"/>
              </w:rPr>
              <w:t>棟</w:t>
            </w:r>
          </w:p>
        </w:tc>
        <w:tc>
          <w:tcPr>
            <w:tcW w:w="673" w:type="dxa"/>
            <w:shd w:val="clear" w:color="auto" w:fill="auto"/>
            <w:vAlign w:val="center"/>
            <w:hideMark/>
          </w:tcPr>
          <w:p w:rsidR="005E6B58" w:rsidRPr="0070712D" w:rsidRDefault="005E6B58" w:rsidP="0070712D">
            <w:pPr>
              <w:pStyle w:val="142"/>
              <w:jc w:val="center"/>
              <w:rPr>
                <w:rFonts w:hint="eastAsia"/>
              </w:rPr>
            </w:pPr>
            <w:r w:rsidRPr="0070712D">
              <w:rPr>
                <w:rFonts w:hint="eastAsia"/>
              </w:rPr>
              <w:t>戶</w:t>
            </w:r>
          </w:p>
        </w:tc>
        <w:tc>
          <w:tcPr>
            <w:tcW w:w="673" w:type="dxa"/>
            <w:shd w:val="clear" w:color="auto" w:fill="auto"/>
            <w:vAlign w:val="center"/>
            <w:hideMark/>
          </w:tcPr>
          <w:p w:rsidR="005E6B58" w:rsidRPr="0070712D" w:rsidRDefault="005E6B58" w:rsidP="0070712D">
            <w:pPr>
              <w:pStyle w:val="142"/>
              <w:jc w:val="center"/>
              <w:rPr>
                <w:rFonts w:hint="eastAsia"/>
              </w:rPr>
            </w:pPr>
            <w:r w:rsidRPr="0070712D">
              <w:rPr>
                <w:rFonts w:hint="eastAsia"/>
              </w:rPr>
              <w:t>棟</w:t>
            </w:r>
          </w:p>
        </w:tc>
        <w:tc>
          <w:tcPr>
            <w:tcW w:w="674" w:type="dxa"/>
            <w:shd w:val="clear" w:color="auto" w:fill="auto"/>
            <w:vAlign w:val="center"/>
            <w:hideMark/>
          </w:tcPr>
          <w:p w:rsidR="005E6B58" w:rsidRPr="0070712D" w:rsidRDefault="005E6B58" w:rsidP="0070712D">
            <w:pPr>
              <w:pStyle w:val="142"/>
              <w:jc w:val="center"/>
              <w:rPr>
                <w:rFonts w:hint="eastAsia"/>
              </w:rPr>
            </w:pPr>
            <w:r w:rsidRPr="0070712D">
              <w:rPr>
                <w:rFonts w:hint="eastAsia"/>
              </w:rPr>
              <w:t>戶</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pPr>
            <w:r w:rsidRPr="0070712D">
              <w:rPr>
                <w:rFonts w:hint="eastAsia"/>
              </w:rPr>
              <w:t>89</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301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181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434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1,725</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90</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939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225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129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555</w:t>
            </w:r>
          </w:p>
        </w:tc>
        <w:tc>
          <w:tcPr>
            <w:tcW w:w="673" w:type="dxa"/>
            <w:shd w:val="clear" w:color="auto" w:fill="auto"/>
            <w:noWrap/>
            <w:vAlign w:val="center"/>
            <w:hideMark/>
          </w:tcPr>
          <w:p w:rsidR="0070712D" w:rsidRPr="0070712D" w:rsidRDefault="0070712D" w:rsidP="0070712D">
            <w:pPr>
              <w:pStyle w:val="142"/>
              <w:jc w:val="right"/>
              <w:rPr>
                <w:rFonts w:hint="eastAsia"/>
              </w:rPr>
            </w:pPr>
            <w:r>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646</w:t>
            </w:r>
          </w:p>
        </w:tc>
        <w:tc>
          <w:tcPr>
            <w:tcW w:w="673" w:type="dxa"/>
            <w:shd w:val="clear" w:color="auto" w:fill="auto"/>
            <w:noWrap/>
            <w:vAlign w:val="center"/>
            <w:hideMark/>
          </w:tcPr>
          <w:p w:rsidR="0070712D" w:rsidRPr="0070712D" w:rsidRDefault="0070712D" w:rsidP="0070712D">
            <w:pPr>
              <w:pStyle w:val="142"/>
              <w:jc w:val="right"/>
              <w:rPr>
                <w:rFonts w:hint="eastAsia"/>
              </w:rPr>
            </w:pPr>
            <w:r>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1,978</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91</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92</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93</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616</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524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376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151</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154</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94</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201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152</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30</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143</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95</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43</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43</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32</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32</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96</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170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81</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85</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97</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161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100</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35</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17</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98</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2,261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644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400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1,157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640</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99</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198</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250</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99</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12</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200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158</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158</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100</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101</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60</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130</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102</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172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52</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65</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103</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61</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104</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855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36</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802</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59</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138</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105</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1,112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1,074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142</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477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175</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716</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106</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154</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138</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107</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56</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195</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108</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43</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109</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110</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13</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11</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111</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3</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8</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112</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6</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245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234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w:t>
            </w:r>
          </w:p>
        </w:tc>
      </w:tr>
      <w:tr w:rsidR="005E6B58" w:rsidRPr="0070712D" w:rsidTr="005E6B58">
        <w:trPr>
          <w:trHeight w:val="20"/>
        </w:trPr>
        <w:tc>
          <w:tcPr>
            <w:tcW w:w="562" w:type="dxa"/>
            <w:shd w:val="clear" w:color="auto" w:fill="auto"/>
            <w:noWrap/>
            <w:vAlign w:val="center"/>
            <w:hideMark/>
          </w:tcPr>
          <w:p w:rsidR="0070712D" w:rsidRPr="0070712D" w:rsidRDefault="0070712D" w:rsidP="0070712D">
            <w:pPr>
              <w:pStyle w:val="142"/>
              <w:jc w:val="center"/>
              <w:rPr>
                <w:rFonts w:hint="eastAsia"/>
              </w:rPr>
            </w:pPr>
            <w:r w:rsidRPr="0070712D">
              <w:rPr>
                <w:rFonts w:hint="eastAsia"/>
              </w:rPr>
              <w:t>113</w:t>
            </w:r>
          </w:p>
        </w:tc>
        <w:tc>
          <w:tcPr>
            <w:tcW w:w="851"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7</w:t>
            </w:r>
          </w:p>
        </w:tc>
        <w:tc>
          <w:tcPr>
            <w:tcW w:w="878"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1,015</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27</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1</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57</w:t>
            </w:r>
          </w:p>
        </w:tc>
        <w:tc>
          <w:tcPr>
            <w:tcW w:w="879"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930</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4</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c>
          <w:tcPr>
            <w:tcW w:w="673"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25</w:t>
            </w:r>
          </w:p>
        </w:tc>
        <w:tc>
          <w:tcPr>
            <w:tcW w:w="674" w:type="dxa"/>
            <w:shd w:val="clear" w:color="auto" w:fill="auto"/>
            <w:noWrap/>
            <w:vAlign w:val="center"/>
            <w:hideMark/>
          </w:tcPr>
          <w:p w:rsidR="0070712D" w:rsidRPr="0070712D" w:rsidRDefault="0070712D" w:rsidP="0070712D">
            <w:pPr>
              <w:pStyle w:val="142"/>
              <w:jc w:val="right"/>
              <w:rPr>
                <w:rFonts w:hint="eastAsia"/>
              </w:rPr>
            </w:pPr>
            <w:r w:rsidRPr="0070712D">
              <w:rPr>
                <w:rFonts w:hint="eastAsia"/>
              </w:rPr>
              <w:t>-</w:t>
            </w:r>
          </w:p>
        </w:tc>
      </w:tr>
    </w:tbl>
    <w:p w:rsidR="0070712D" w:rsidRPr="00FB4C89" w:rsidRDefault="003D6AB7" w:rsidP="003D6AB7">
      <w:pPr>
        <w:pStyle w:val="142"/>
        <w:ind w:left="1180" w:hangingChars="485" w:hanging="1180"/>
        <w:jc w:val="both"/>
        <w:rPr>
          <w:rFonts w:hint="eastAsia"/>
        </w:rPr>
      </w:pPr>
      <w:r>
        <w:rPr>
          <w:rFonts w:hint="eastAsia"/>
        </w:rPr>
        <w:t>資料來源：整理自內政部消防署網站-統計資料-天然災害統計</w:t>
      </w:r>
      <w:r w:rsidRPr="003D6AB7">
        <w:rPr>
          <w:rFonts w:hint="eastAsia"/>
        </w:rPr>
        <w:t>「</w:t>
      </w:r>
      <w:r>
        <w:rPr>
          <w:rFonts w:hint="eastAsia"/>
        </w:rPr>
        <w:t>1140602臺灣地區天然災害損失統計表(47年至113年12月)</w:t>
      </w:r>
      <w:r w:rsidRPr="003D6AB7">
        <w:rPr>
          <w:rFonts w:hint="eastAsia"/>
        </w:rPr>
        <w:t>」。</w:t>
      </w:r>
    </w:p>
    <w:p w:rsidR="002E49D7" w:rsidRPr="00FB4C89" w:rsidRDefault="002E49D7" w:rsidP="002E49D7">
      <w:pPr>
        <w:pStyle w:val="a4"/>
        <w:ind w:left="849" w:hanging="283"/>
        <w:rPr>
          <w:b/>
        </w:rPr>
      </w:pPr>
      <w:r w:rsidRPr="00FB4C89">
        <w:rPr>
          <w:rFonts w:hint="eastAsia"/>
          <w:b/>
        </w:rPr>
        <w:t>(二)</w:t>
      </w:r>
      <w:r w:rsidR="00A431C0">
        <w:rPr>
          <w:rFonts w:hint="eastAsia"/>
          <w:b/>
        </w:rPr>
        <w:t>部分淹水預警及防災機制容有改善空間，亟待積極檢討改進</w:t>
      </w:r>
    </w:p>
    <w:p w:rsidR="002E49D7" w:rsidRDefault="0004683A" w:rsidP="002E49D7">
      <w:pPr>
        <w:pStyle w:val="21"/>
        <w:ind w:left="850" w:firstLine="566"/>
      </w:pPr>
      <w:r>
        <w:rPr>
          <w:rFonts w:hint="eastAsia"/>
        </w:rPr>
        <w:t>依據審計部112年度中央政府總決算審核報告指出略以，</w:t>
      </w:r>
      <w:r w:rsidR="0072083E" w:rsidRPr="0072083E">
        <w:rPr>
          <w:rFonts w:hint="eastAsia"/>
        </w:rPr>
        <w:t>水利署運用科技導入智慧防災應用，補助市縣政府建置災害監測儀器及輔導成立自主防災組織，以提升整體防救災效能，惟部分淹水感測器無淹水紀錄、常積淹水地區未設置自主防災組織及監視影像未能傳輸至整合平臺等情，允宜檢討改善。</w:t>
      </w:r>
      <w:r w:rsidR="00911EBF">
        <w:rPr>
          <w:rFonts w:hint="eastAsia"/>
        </w:rPr>
        <w:t>詢</w:t>
      </w:r>
      <w:r w:rsidR="009D5359">
        <w:rPr>
          <w:rFonts w:hint="eastAsia"/>
        </w:rPr>
        <w:t>據</w:t>
      </w:r>
      <w:r w:rsidR="00911EBF">
        <w:rPr>
          <w:rFonts w:hint="eastAsia"/>
        </w:rPr>
        <w:t>水利署</w:t>
      </w:r>
      <w:r w:rsidR="00EE73FD">
        <w:rPr>
          <w:rFonts w:hint="eastAsia"/>
        </w:rPr>
        <w:t>迄113年底水災預警監測及</w:t>
      </w:r>
      <w:r w:rsidR="00EE73FD" w:rsidRPr="00EE73FD">
        <w:rPr>
          <w:rFonts w:hint="eastAsia"/>
        </w:rPr>
        <w:t>水患自主防災社區</w:t>
      </w:r>
      <w:r w:rsidR="00EE73FD">
        <w:rPr>
          <w:rFonts w:hint="eastAsia"/>
        </w:rPr>
        <w:t>設置情形(詳附錄</w:t>
      </w:r>
      <w:r w:rsidR="00306C1F">
        <w:rPr>
          <w:rFonts w:hint="eastAsia"/>
        </w:rPr>
        <w:t>8</w:t>
      </w:r>
      <w:r w:rsidR="00BF1F7F">
        <w:rPr>
          <w:rFonts w:hint="eastAsia"/>
        </w:rPr>
        <w:t>)，說明如下：</w:t>
      </w:r>
    </w:p>
    <w:p w:rsidR="00BF1F7F" w:rsidRDefault="00BF1F7F" w:rsidP="00BF1F7F">
      <w:pPr>
        <w:pStyle w:val="123"/>
        <w:ind w:left="1133" w:hanging="283"/>
      </w:pPr>
      <w:r>
        <w:rPr>
          <w:rFonts w:hint="eastAsia"/>
        </w:rPr>
        <w:t>1.</w:t>
      </w:r>
      <w:r w:rsidR="005E2850">
        <w:rPr>
          <w:rFonts w:hint="eastAsia"/>
        </w:rPr>
        <w:t>水利署106至113年度</w:t>
      </w:r>
      <w:r w:rsidR="005307F1">
        <w:rPr>
          <w:rFonts w:hint="eastAsia"/>
        </w:rPr>
        <w:t>共</w:t>
      </w:r>
      <w:r w:rsidR="005E2850">
        <w:rPr>
          <w:rFonts w:hint="eastAsia"/>
        </w:rPr>
        <w:t>補助市縣政府</w:t>
      </w:r>
      <w:r w:rsidR="00213C20">
        <w:rPr>
          <w:rFonts w:hint="eastAsia"/>
        </w:rPr>
        <w:t>建</w:t>
      </w:r>
      <w:r w:rsidR="005E2850">
        <w:rPr>
          <w:rFonts w:hint="eastAsia"/>
        </w:rPr>
        <w:t>置或更新淹水感測器</w:t>
      </w:r>
      <w:r w:rsidR="005307F1">
        <w:rPr>
          <w:rFonts w:hint="eastAsia"/>
        </w:rPr>
        <w:t>1,870個</w:t>
      </w:r>
      <w:r w:rsidR="005E2850">
        <w:rPr>
          <w:rFonts w:hint="eastAsia"/>
        </w:rPr>
        <w:t>及災情監控即時影像監視器</w:t>
      </w:r>
      <w:r w:rsidR="005307F1">
        <w:rPr>
          <w:rFonts w:hint="eastAsia"/>
        </w:rPr>
        <w:t>597台</w:t>
      </w:r>
      <w:r w:rsidR="00213C20">
        <w:rPr>
          <w:rFonts w:hint="eastAsia"/>
        </w:rPr>
        <w:t>，截至113年底各市縣共設置2</w:t>
      </w:r>
      <w:r w:rsidR="00213C20">
        <w:t>,</w:t>
      </w:r>
      <w:r w:rsidR="00213C20">
        <w:rPr>
          <w:rFonts w:hint="eastAsia"/>
        </w:rPr>
        <w:t>044個淹水感測器及1</w:t>
      </w:r>
      <w:r w:rsidR="00213C20">
        <w:t>,</w:t>
      </w:r>
      <w:r w:rsidR="00213C20">
        <w:rPr>
          <w:rFonts w:hint="eastAsia"/>
        </w:rPr>
        <w:t>349台</w:t>
      </w:r>
      <w:r w:rsidR="00213C20" w:rsidRPr="00213C20">
        <w:rPr>
          <w:rFonts w:hint="eastAsia"/>
        </w:rPr>
        <w:t>災情監控即時影像監視器</w:t>
      </w:r>
      <w:r w:rsidRPr="00BF1F7F">
        <w:rPr>
          <w:rFonts w:hint="eastAsia"/>
        </w:rPr>
        <w:t>。</w:t>
      </w:r>
    </w:p>
    <w:p w:rsidR="00BF1F7F" w:rsidRDefault="00BF1F7F" w:rsidP="00BF1F7F">
      <w:pPr>
        <w:pStyle w:val="123"/>
        <w:ind w:left="1133" w:hanging="283"/>
      </w:pPr>
      <w:r>
        <w:rPr>
          <w:rFonts w:hint="eastAsia"/>
        </w:rPr>
        <w:t>2.</w:t>
      </w:r>
      <w:r w:rsidR="00213C20">
        <w:rPr>
          <w:rFonts w:hint="eastAsia"/>
        </w:rPr>
        <w:t>據水利署統計資料，107至113年度發生3次以上淹水事件卻未設置淹水感測器</w:t>
      </w:r>
      <w:r w:rsidR="009B2E1C">
        <w:rPr>
          <w:rFonts w:hint="eastAsia"/>
        </w:rPr>
        <w:t>者，</w:t>
      </w:r>
      <w:r w:rsidR="00213C20">
        <w:rPr>
          <w:rFonts w:hint="eastAsia"/>
        </w:rPr>
        <w:t>共442個村里，</w:t>
      </w:r>
      <w:r w:rsidR="00C46B99">
        <w:rPr>
          <w:rFonts w:hint="eastAsia"/>
        </w:rPr>
        <w:t>並</w:t>
      </w:r>
      <w:r w:rsidR="00213C20">
        <w:rPr>
          <w:rFonts w:hint="eastAsia"/>
        </w:rPr>
        <w:t>以高雄市158個及臺北市107個較多，</w:t>
      </w:r>
      <w:r w:rsidR="00C46B99">
        <w:rPr>
          <w:rFonts w:hint="eastAsia"/>
        </w:rPr>
        <w:t>允宜</w:t>
      </w:r>
      <w:r w:rsidR="00D52180">
        <w:rPr>
          <w:rFonts w:hint="eastAsia"/>
        </w:rPr>
        <w:t>詳實</w:t>
      </w:r>
      <w:r w:rsidR="00DC36D4">
        <w:rPr>
          <w:rFonts w:hint="eastAsia"/>
        </w:rPr>
        <w:t>檢討淹水感測器設置規劃之</w:t>
      </w:r>
      <w:r w:rsidR="00D52180">
        <w:rPr>
          <w:rFonts w:hint="eastAsia"/>
        </w:rPr>
        <w:t>妥適</w:t>
      </w:r>
      <w:r w:rsidR="00DC36D4">
        <w:rPr>
          <w:rFonts w:hint="eastAsia"/>
        </w:rPr>
        <w:t>性</w:t>
      </w:r>
      <w:r w:rsidR="00C46B99">
        <w:rPr>
          <w:rFonts w:hint="eastAsia"/>
        </w:rPr>
        <w:t>；迄113年底維持運作中之攝影機數量為1,192台，</w:t>
      </w:r>
      <w:r w:rsidR="00D52180">
        <w:rPr>
          <w:rFonts w:hint="eastAsia"/>
        </w:rPr>
        <w:t>其中雲林縣達115台未能運作，又</w:t>
      </w:r>
      <w:r w:rsidR="00C46B99">
        <w:rPr>
          <w:rFonts w:hint="eastAsia"/>
        </w:rPr>
        <w:t>113年整年度平均妥善率則為87%，</w:t>
      </w:r>
      <w:r w:rsidR="00D52180">
        <w:rPr>
          <w:rFonts w:hint="eastAsia"/>
        </w:rPr>
        <w:t>以</w:t>
      </w:r>
      <w:r w:rsidR="00C46B99">
        <w:rPr>
          <w:rFonts w:hint="eastAsia"/>
        </w:rPr>
        <w:t>彰化縣</w:t>
      </w:r>
      <w:r w:rsidR="00D52180">
        <w:rPr>
          <w:rFonts w:hint="eastAsia"/>
        </w:rPr>
        <w:t>妥善率</w:t>
      </w:r>
      <w:r w:rsidR="00C46B99">
        <w:rPr>
          <w:rFonts w:hint="eastAsia"/>
        </w:rPr>
        <w:t>33%</w:t>
      </w:r>
      <w:r w:rsidR="00D52180">
        <w:rPr>
          <w:rFonts w:hint="eastAsia"/>
        </w:rPr>
        <w:t>遠低於其市縣，</w:t>
      </w:r>
      <w:r w:rsidR="009A709E">
        <w:rPr>
          <w:rFonts w:hint="eastAsia"/>
        </w:rPr>
        <w:t>亦</w:t>
      </w:r>
      <w:r w:rsidR="00D52180">
        <w:rPr>
          <w:rFonts w:hint="eastAsia"/>
        </w:rPr>
        <w:t>待研謀改進</w:t>
      </w:r>
      <w:r w:rsidRPr="00BF1F7F">
        <w:rPr>
          <w:rFonts w:hint="eastAsia"/>
        </w:rPr>
        <w:t>。</w:t>
      </w:r>
    </w:p>
    <w:p w:rsidR="00DC36D4" w:rsidRDefault="00DC36D4" w:rsidP="00BF1F7F">
      <w:pPr>
        <w:pStyle w:val="123"/>
        <w:ind w:left="1133" w:hanging="283"/>
      </w:pPr>
      <w:r>
        <w:rPr>
          <w:rFonts w:hint="eastAsia"/>
        </w:rPr>
        <w:t>3.</w:t>
      </w:r>
      <w:r w:rsidR="00B40FD9">
        <w:rPr>
          <w:rFonts w:hint="eastAsia"/>
        </w:rPr>
        <w:t>截至113年底全國水患自主防災社區共544處，水利署補助經費輔導成立共477處，市縣政府自行編列經費輔導成立則67處，</w:t>
      </w:r>
      <w:r w:rsidR="00D01356">
        <w:rPr>
          <w:rFonts w:hint="eastAsia"/>
        </w:rPr>
        <w:t>惟</w:t>
      </w:r>
      <w:r w:rsidR="005B3C0C">
        <w:rPr>
          <w:rFonts w:hint="eastAsia"/>
        </w:rPr>
        <w:t>部</w:t>
      </w:r>
      <w:r w:rsidR="009D5359">
        <w:rPr>
          <w:rFonts w:hint="eastAsia"/>
        </w:rPr>
        <w:t>分</w:t>
      </w:r>
      <w:r w:rsidR="005B3C0C">
        <w:rPr>
          <w:rFonts w:hint="eastAsia"/>
        </w:rPr>
        <w:t>水患自主防災社區未能於颱風或豪雨警戒期間啟動，或仍存易淹水</w:t>
      </w:r>
      <w:r w:rsidR="009D5359">
        <w:rPr>
          <w:rFonts w:hint="eastAsia"/>
        </w:rPr>
        <w:t>地</w:t>
      </w:r>
      <w:r w:rsidR="005B3C0C">
        <w:rPr>
          <w:rFonts w:hint="eastAsia"/>
        </w:rPr>
        <w:t>區尚未設置自主防災社區，允宜督請各市縣政府加強輔導社區運作或設置，並優化相關淹水災情通知及淹水警戒資訊工具，俾提升全民防災意識</w:t>
      </w:r>
      <w:r w:rsidR="005B3C0C" w:rsidRPr="00BF1F7F">
        <w:rPr>
          <w:rFonts w:hint="eastAsia"/>
        </w:rPr>
        <w:t>。</w:t>
      </w:r>
    </w:p>
    <w:p w:rsidR="00B21227" w:rsidRPr="00B21227" w:rsidRDefault="00B21227" w:rsidP="00B21227">
      <w:pPr>
        <w:pStyle w:val="a4"/>
        <w:ind w:left="849" w:hanging="283"/>
        <w:rPr>
          <w:b/>
        </w:rPr>
      </w:pPr>
      <w:r w:rsidRPr="00B21227">
        <w:rPr>
          <w:rFonts w:hint="eastAsia"/>
          <w:b/>
        </w:rPr>
        <w:t>(三)</w:t>
      </w:r>
      <w:r w:rsidR="0036513D">
        <w:rPr>
          <w:rFonts w:hint="eastAsia"/>
          <w:b/>
        </w:rPr>
        <w:t>鑑於極端天氣事件</w:t>
      </w:r>
      <w:r w:rsidR="005C48A6">
        <w:rPr>
          <w:rFonts w:hint="eastAsia"/>
          <w:b/>
        </w:rPr>
        <w:t>愈趨頻繁，建構足以因應大規模水災之智慧防災及應變機制極為重要，允宜適時導入</w:t>
      </w:r>
      <w:r w:rsidR="009D5359">
        <w:rPr>
          <w:rFonts w:hint="eastAsia"/>
          <w:b/>
        </w:rPr>
        <w:t>先進</w:t>
      </w:r>
      <w:r w:rsidR="005C48A6">
        <w:rPr>
          <w:rFonts w:hint="eastAsia"/>
          <w:b/>
        </w:rPr>
        <w:t>科技運用，提升預警及決策支援系統效能</w:t>
      </w:r>
    </w:p>
    <w:p w:rsidR="00B21227" w:rsidRDefault="00747154" w:rsidP="00B21227">
      <w:pPr>
        <w:pStyle w:val="21"/>
        <w:ind w:left="850" w:firstLine="566"/>
      </w:pPr>
      <w:r w:rsidRPr="00747154">
        <w:rPr>
          <w:rFonts w:hint="eastAsia"/>
        </w:rPr>
        <w:t>依據「國家氣候變遷科學報告2024現象、衝擊與調適」</w:t>
      </w:r>
      <w:r w:rsidR="00E419C4">
        <w:rPr>
          <w:rFonts w:hint="eastAsia"/>
        </w:rPr>
        <w:t>指出</w:t>
      </w:r>
      <w:r w:rsidRPr="00747154">
        <w:rPr>
          <w:rFonts w:hint="eastAsia"/>
        </w:rPr>
        <w:t>，</w:t>
      </w:r>
      <w:r w:rsidR="00AD1857">
        <w:rPr>
          <w:rFonts w:hint="eastAsia"/>
        </w:rPr>
        <w:t>降雨量隨暖化嚴重程度增加，梅雨季午後對流發生頻率及降雨強度均呈增加趨勢</w:t>
      </w:r>
      <w:r w:rsidR="00CF74F7">
        <w:rPr>
          <w:rFonts w:hint="eastAsia"/>
        </w:rPr>
        <w:t>，</w:t>
      </w:r>
      <w:r w:rsidR="00B537BD">
        <w:rPr>
          <w:rFonts w:hint="eastAsia"/>
        </w:rPr>
        <w:t>推估未來影響臺灣之</w:t>
      </w:r>
      <w:r w:rsidR="00CF74F7">
        <w:rPr>
          <w:rFonts w:hint="eastAsia"/>
        </w:rPr>
        <w:t>颱風降雨強度亦可能於世紀中末期</w:t>
      </w:r>
      <w:r w:rsidR="00B537BD">
        <w:rPr>
          <w:rFonts w:hint="eastAsia"/>
        </w:rPr>
        <w:t>分別</w:t>
      </w:r>
      <w:r w:rsidR="00CF74F7">
        <w:rPr>
          <w:rFonts w:hint="eastAsia"/>
        </w:rPr>
        <w:t>增加20</w:t>
      </w:r>
      <w:r w:rsidR="00B537BD">
        <w:rPr>
          <w:rFonts w:hint="eastAsia"/>
        </w:rPr>
        <w:t>%</w:t>
      </w:r>
      <w:r w:rsidR="00CF74F7">
        <w:rPr>
          <w:rFonts w:hint="eastAsia"/>
        </w:rPr>
        <w:t>及40%</w:t>
      </w:r>
      <w:r w:rsidR="00AD1857">
        <w:rPr>
          <w:rFonts w:hint="eastAsia"/>
        </w:rPr>
        <w:t>，</w:t>
      </w:r>
      <w:r w:rsidR="00CF74F7">
        <w:rPr>
          <w:rFonts w:hint="eastAsia"/>
        </w:rPr>
        <w:t>且</w:t>
      </w:r>
      <w:r w:rsidR="00AD1857">
        <w:rPr>
          <w:rFonts w:hint="eastAsia"/>
        </w:rPr>
        <w:t>目前每50年始發生</w:t>
      </w:r>
      <w:r w:rsidR="00B537BD">
        <w:rPr>
          <w:rFonts w:hint="eastAsia"/>
        </w:rPr>
        <w:t>1</w:t>
      </w:r>
      <w:r w:rsidR="00AD1857">
        <w:rPr>
          <w:rFonts w:hint="eastAsia"/>
        </w:rPr>
        <w:t>次之極端降雨可能於未來成為10年發生</w:t>
      </w:r>
      <w:r w:rsidR="00B537BD">
        <w:rPr>
          <w:rFonts w:hint="eastAsia"/>
        </w:rPr>
        <w:t>1</w:t>
      </w:r>
      <w:r w:rsidR="00AD1857">
        <w:rPr>
          <w:rFonts w:hint="eastAsia"/>
        </w:rPr>
        <w:t>次，</w:t>
      </w:r>
      <w:r w:rsidR="00CF74F7">
        <w:rPr>
          <w:rFonts w:hint="eastAsia"/>
        </w:rPr>
        <w:t>顯示</w:t>
      </w:r>
      <w:r w:rsidR="009D5359">
        <w:rPr>
          <w:rFonts w:hint="eastAsia"/>
        </w:rPr>
        <w:t>極端</w:t>
      </w:r>
      <w:r w:rsidR="00CF74F7">
        <w:rPr>
          <w:rFonts w:hint="eastAsia"/>
        </w:rPr>
        <w:t>降雨</w:t>
      </w:r>
      <w:r w:rsidR="009D5359">
        <w:rPr>
          <w:rFonts w:hint="eastAsia"/>
        </w:rPr>
        <w:t>異常</w:t>
      </w:r>
      <w:r w:rsidR="00CF74F7">
        <w:rPr>
          <w:rFonts w:hint="eastAsia"/>
        </w:rPr>
        <w:t>天氣事件將日趨頻繁</w:t>
      </w:r>
      <w:r w:rsidR="00CF74F7" w:rsidRPr="00CF74F7">
        <w:rPr>
          <w:rFonts w:hint="eastAsia"/>
        </w:rPr>
        <w:t>。</w:t>
      </w:r>
      <w:r w:rsidR="00CF74F7">
        <w:rPr>
          <w:rFonts w:hint="eastAsia"/>
        </w:rPr>
        <w:t>為提升預報準確性，並減少人力或維護經費不足</w:t>
      </w:r>
      <w:r w:rsidR="00957AA7">
        <w:rPr>
          <w:rFonts w:hint="eastAsia"/>
        </w:rPr>
        <w:t>等資源</w:t>
      </w:r>
      <w:r w:rsidR="00CF74F7">
        <w:rPr>
          <w:rFonts w:hint="eastAsia"/>
        </w:rPr>
        <w:t>之限制，亟需導入智慧科技防災</w:t>
      </w:r>
      <w:r w:rsidR="00CF74F7" w:rsidRPr="00BF1F7F">
        <w:rPr>
          <w:rFonts w:hint="eastAsia"/>
        </w:rPr>
        <w:t>。</w:t>
      </w:r>
    </w:p>
    <w:p w:rsidR="00CF74F7" w:rsidRPr="002F2DDB" w:rsidRDefault="00B537BD" w:rsidP="00B21227">
      <w:pPr>
        <w:pStyle w:val="21"/>
        <w:ind w:left="850" w:firstLine="566"/>
        <w:rPr>
          <w:rFonts w:hint="eastAsia"/>
        </w:rPr>
      </w:pPr>
      <w:r>
        <w:rPr>
          <w:rFonts w:hint="eastAsia"/>
        </w:rPr>
        <w:t>近年</w:t>
      </w:r>
      <w:r w:rsidR="00957AA7">
        <w:rPr>
          <w:rFonts w:hint="eastAsia"/>
        </w:rPr>
        <w:t>水利署</w:t>
      </w:r>
      <w:r>
        <w:rPr>
          <w:rFonts w:hint="eastAsia"/>
        </w:rPr>
        <w:t>賡續推動各項</w:t>
      </w:r>
      <w:r w:rsidR="000E6295">
        <w:rPr>
          <w:rFonts w:hint="eastAsia"/>
        </w:rPr>
        <w:t>水利</w:t>
      </w:r>
      <w:r w:rsidR="00957AA7">
        <w:rPr>
          <w:rFonts w:hint="eastAsia"/>
        </w:rPr>
        <w:t>智慧防災</w:t>
      </w:r>
      <w:r>
        <w:rPr>
          <w:rFonts w:hint="eastAsia"/>
        </w:rPr>
        <w:t>計畫</w:t>
      </w:r>
      <w:r w:rsidR="00957AA7">
        <w:rPr>
          <w:rFonts w:hint="eastAsia"/>
        </w:rPr>
        <w:t>，</w:t>
      </w:r>
      <w:r>
        <w:rPr>
          <w:rFonts w:hint="eastAsia"/>
        </w:rPr>
        <w:t>允宜審酌各地</w:t>
      </w:r>
      <w:r w:rsidR="00957AA7">
        <w:rPr>
          <w:rFonts w:hint="eastAsia"/>
        </w:rPr>
        <w:t>智慧防災量能及決策效能，</w:t>
      </w:r>
      <w:r>
        <w:rPr>
          <w:rFonts w:hint="eastAsia"/>
        </w:rPr>
        <w:t>滾動檢討我國</w:t>
      </w:r>
      <w:r w:rsidR="004D628A" w:rsidRPr="004D628A">
        <w:rPr>
          <w:rFonts w:hint="eastAsia"/>
        </w:rPr>
        <w:t>因應大規模水災之智慧防災及應變機制</w:t>
      </w:r>
      <w:r>
        <w:rPr>
          <w:rFonts w:hint="eastAsia"/>
        </w:rPr>
        <w:t>之完備性</w:t>
      </w:r>
      <w:r w:rsidR="00957AA7">
        <w:rPr>
          <w:rFonts w:hint="eastAsia"/>
        </w:rPr>
        <w:t>，</w:t>
      </w:r>
      <w:r w:rsidR="008E5554">
        <w:rPr>
          <w:rFonts w:hint="eastAsia"/>
        </w:rPr>
        <w:t>另</w:t>
      </w:r>
      <w:r w:rsidR="00957AA7">
        <w:rPr>
          <w:rFonts w:hint="eastAsia"/>
        </w:rPr>
        <w:t>鑑於近年AI</w:t>
      </w:r>
      <w:r w:rsidR="009D5359">
        <w:rPr>
          <w:rFonts w:hint="eastAsia"/>
        </w:rPr>
        <w:t>等先進</w:t>
      </w:r>
      <w:r w:rsidR="00957AA7">
        <w:rPr>
          <w:rFonts w:hint="eastAsia"/>
        </w:rPr>
        <w:t>技術已愈發成熟，</w:t>
      </w:r>
      <w:r>
        <w:rPr>
          <w:rFonts w:hint="eastAsia"/>
        </w:rPr>
        <w:t>亦應研謀</w:t>
      </w:r>
      <w:r w:rsidR="004D628A">
        <w:rPr>
          <w:rFonts w:hint="eastAsia"/>
        </w:rPr>
        <w:t>結合實地數據及精準模型，</w:t>
      </w:r>
      <w:r w:rsidR="00957AA7">
        <w:rPr>
          <w:rFonts w:hint="eastAsia"/>
        </w:rPr>
        <w:t>適時導入</w:t>
      </w:r>
      <w:r w:rsidR="000E6295">
        <w:rPr>
          <w:rFonts w:hint="eastAsia"/>
        </w:rPr>
        <w:t>數位轉型</w:t>
      </w:r>
      <w:r w:rsidR="00957AA7">
        <w:rPr>
          <w:rFonts w:hint="eastAsia"/>
        </w:rPr>
        <w:t>，</w:t>
      </w:r>
      <w:r w:rsidR="004D628A">
        <w:rPr>
          <w:rFonts w:hint="eastAsia"/>
        </w:rPr>
        <w:t>提升科技監測與預警能力</w:t>
      </w:r>
      <w:r w:rsidR="000E6295">
        <w:rPr>
          <w:rFonts w:hint="eastAsia"/>
        </w:rPr>
        <w:t>，並優化決策</w:t>
      </w:r>
      <w:r w:rsidR="004D628A">
        <w:rPr>
          <w:rFonts w:hint="eastAsia"/>
        </w:rPr>
        <w:t>支援</w:t>
      </w:r>
      <w:r w:rsidR="000E6295">
        <w:rPr>
          <w:rFonts w:hint="eastAsia"/>
        </w:rPr>
        <w:t>及管理系統，</w:t>
      </w:r>
      <w:r w:rsidR="004D628A">
        <w:rPr>
          <w:rFonts w:hint="eastAsia"/>
        </w:rPr>
        <w:t>俾早日達成</w:t>
      </w:r>
      <w:r w:rsidR="004D628A" w:rsidRPr="004D628A">
        <w:rPr>
          <w:rFonts w:hint="eastAsia"/>
        </w:rPr>
        <w:t>「將大規模水災傷亡及災損降至最低」</w:t>
      </w:r>
      <w:r w:rsidR="004D628A">
        <w:rPr>
          <w:rFonts w:hint="eastAsia"/>
        </w:rPr>
        <w:t>之願景</w:t>
      </w:r>
      <w:r w:rsidR="009D5359">
        <w:rPr>
          <w:rFonts w:hint="eastAsia"/>
        </w:rPr>
        <w:t>，以維護人民生命及財產安全</w:t>
      </w:r>
      <w:r w:rsidR="004D628A" w:rsidRPr="00BF1F7F">
        <w:rPr>
          <w:rFonts w:hint="eastAsia"/>
        </w:rPr>
        <w:t>。</w:t>
      </w:r>
    </w:p>
    <w:p w:rsidR="003479F5" w:rsidRPr="004D628A" w:rsidRDefault="003479F5" w:rsidP="00F87B0A">
      <w:pPr>
        <w:ind w:left="566" w:firstLine="566"/>
        <w:rPr>
          <w:rFonts w:hint="eastAsia"/>
        </w:rPr>
      </w:pPr>
    </w:p>
    <w:p w:rsidR="006A0E7E" w:rsidRDefault="006A0E7E" w:rsidP="006A0E7E">
      <w:pPr>
        <w:pStyle w:val="144"/>
        <w:ind w:left="567" w:hanging="567"/>
      </w:pPr>
      <w:bookmarkStart w:id="14" w:name="_Toc203657696"/>
      <w:r>
        <w:rPr>
          <w:rFonts w:hint="eastAsia"/>
        </w:rPr>
        <w:t>肆</w:t>
      </w:r>
      <w:r w:rsidRPr="00FF2CCF">
        <w:rPr>
          <w:rFonts w:hint="eastAsia"/>
        </w:rPr>
        <w:t>、</w:t>
      </w:r>
      <w:r>
        <w:rPr>
          <w:rFonts w:hint="eastAsia"/>
        </w:rPr>
        <w:t>結論</w:t>
      </w:r>
      <w:bookmarkEnd w:id="14"/>
    </w:p>
    <w:p w:rsidR="006A0E7E" w:rsidRDefault="00383568" w:rsidP="00B537BD">
      <w:pPr>
        <w:pStyle w:val="a8"/>
        <w:ind w:firstLine="566"/>
      </w:pPr>
      <w:r>
        <w:rPr>
          <w:rFonts w:hint="eastAsia"/>
        </w:rPr>
        <w:t>臺灣位處颱風帶上，原已易受颱風影響，加以</w:t>
      </w:r>
      <w:r w:rsidR="00316834">
        <w:rPr>
          <w:rFonts w:hint="eastAsia"/>
        </w:rPr>
        <w:t>氣候</w:t>
      </w:r>
      <w:r w:rsidR="009D5359">
        <w:rPr>
          <w:rFonts w:hint="eastAsia"/>
        </w:rPr>
        <w:t>暖化</w:t>
      </w:r>
      <w:r>
        <w:rPr>
          <w:rFonts w:hint="eastAsia"/>
        </w:rPr>
        <w:t>形成</w:t>
      </w:r>
      <w:r w:rsidR="00D60DDA">
        <w:rPr>
          <w:rFonts w:hint="eastAsia"/>
        </w:rPr>
        <w:t>降雨</w:t>
      </w:r>
      <w:r w:rsidR="009D5359">
        <w:rPr>
          <w:rFonts w:hint="eastAsia"/>
        </w:rPr>
        <w:t>異常</w:t>
      </w:r>
      <w:r w:rsidR="00120A69" w:rsidRPr="00120A69">
        <w:rPr>
          <w:rFonts w:hint="eastAsia"/>
        </w:rPr>
        <w:t>，</w:t>
      </w:r>
      <w:r w:rsidR="00D60DDA">
        <w:rPr>
          <w:rFonts w:hint="eastAsia"/>
        </w:rPr>
        <w:t>又</w:t>
      </w:r>
      <w:r>
        <w:rPr>
          <w:rFonts w:hint="eastAsia"/>
        </w:rPr>
        <w:t>都市化程度持續增加，造成近年淹水事件頻仍，中央政府為改善易淹水情形，陸續</w:t>
      </w:r>
      <w:r w:rsidR="00C54E76">
        <w:rPr>
          <w:rFonts w:hint="eastAsia"/>
        </w:rPr>
        <w:t>推動</w:t>
      </w:r>
      <w:r>
        <w:rPr>
          <w:rFonts w:hint="eastAsia"/>
        </w:rPr>
        <w:t>河川及區域排水</w:t>
      </w:r>
      <w:r w:rsidR="00C54E76">
        <w:rPr>
          <w:rFonts w:hint="eastAsia"/>
        </w:rPr>
        <w:t>之</w:t>
      </w:r>
      <w:r>
        <w:rPr>
          <w:rFonts w:hint="eastAsia"/>
        </w:rPr>
        <w:t>治理計畫，</w:t>
      </w:r>
      <w:r w:rsidR="00C54E76">
        <w:rPr>
          <w:rFonts w:hint="eastAsia"/>
        </w:rPr>
        <w:t>106至114年度</w:t>
      </w:r>
      <w:r w:rsidR="009D5359">
        <w:rPr>
          <w:rFonts w:hint="eastAsia"/>
        </w:rPr>
        <w:t>分別</w:t>
      </w:r>
      <w:r w:rsidR="00C54E76">
        <w:rPr>
          <w:rFonts w:hint="eastAsia"/>
        </w:rPr>
        <w:t>於前瞻特別預算</w:t>
      </w:r>
      <w:r w:rsidR="00C54E76" w:rsidRPr="00C54E76">
        <w:rPr>
          <w:rFonts w:hint="eastAsia"/>
        </w:rPr>
        <w:t>「縣市管河川及區域排水整體改善計畫」</w:t>
      </w:r>
      <w:r w:rsidR="009D5359">
        <w:rPr>
          <w:rFonts w:hint="eastAsia"/>
        </w:rPr>
        <w:t>及公務預算編列</w:t>
      </w:r>
      <w:r w:rsidR="009D5359" w:rsidRPr="00C54E76">
        <w:rPr>
          <w:rFonts w:hint="eastAsia"/>
        </w:rPr>
        <w:t>「中央管流域整體改善與調適計畫」</w:t>
      </w:r>
      <w:r w:rsidR="009D5359">
        <w:rPr>
          <w:rFonts w:hint="eastAsia"/>
        </w:rPr>
        <w:t>等辦理地方管與中央管河川及區排治理</w:t>
      </w:r>
      <w:r w:rsidR="009D5359" w:rsidRPr="00120A69">
        <w:rPr>
          <w:rFonts w:hint="eastAsia"/>
        </w:rPr>
        <w:t>，</w:t>
      </w:r>
      <w:r w:rsidR="00120A69" w:rsidRPr="00120A69">
        <w:rPr>
          <w:rFonts w:hint="eastAsia"/>
        </w:rPr>
        <w:t>惟檢視近年執行成效，仍有待精進之處，諸如：</w:t>
      </w:r>
      <w:r w:rsidR="00B537BD">
        <w:rPr>
          <w:rFonts w:hint="eastAsia"/>
        </w:rPr>
        <w:t>前瞻「縣市管河川及區域排水整體改善計畫」將於114年度屆期，惟第1至4期特別預算執行及推動成果容有改善之處，允宜檢討精進；地方水患治理雖已獲初步成效，仍宜審酌極端降雨可能帶來之衝擊，並詳實盤點地方近年整治成效，審慎研謀後續治水規劃；迄113年底各市縣河川及區排平均治理率僅45.69%，允宜賡續輔助各地區達基本防洪標準，並強化系統性治水規劃，俾提升防洪保護力；因傳統防洪工程有其極限，為提升土地承洪韌性，亟需結合國土及都市計畫進行通盤檢討，並擴大逕流分擔及在地滯洪推動成效之策略；鑑於有效之防災預警及應變作為能降低災損，允宜持續精進現有預警及決策支援機制，並適時導入數位轉型，俾維人民生命及財產安全</w:t>
      </w:r>
      <w:r w:rsidR="008D1857">
        <w:rPr>
          <w:rFonts w:hint="eastAsia"/>
        </w:rPr>
        <w:t>等</w:t>
      </w:r>
      <w:r w:rsidR="001935B9">
        <w:rPr>
          <w:rFonts w:hint="eastAsia"/>
        </w:rPr>
        <w:t>，均待政府研謀善策改進，以有效減少氣候變遷帶來</w:t>
      </w:r>
      <w:r w:rsidR="00465ADB">
        <w:rPr>
          <w:rFonts w:hint="eastAsia"/>
        </w:rPr>
        <w:t>之</w:t>
      </w:r>
      <w:r w:rsidR="001935B9">
        <w:rPr>
          <w:rFonts w:hint="eastAsia"/>
        </w:rPr>
        <w:t>水災災情，並達與水共存之目標</w:t>
      </w:r>
      <w:r w:rsidR="00120A69" w:rsidRPr="00120A69">
        <w:rPr>
          <w:rFonts w:hint="eastAsia"/>
        </w:rPr>
        <w:t>。</w:t>
      </w:r>
    </w:p>
    <w:p w:rsidR="00120A69" w:rsidRDefault="00B537BD" w:rsidP="00B537BD">
      <w:pPr>
        <w:pStyle w:val="ab"/>
        <w:wordWrap w:val="0"/>
        <w:rPr>
          <w:rFonts w:hint="eastAsia"/>
        </w:rPr>
      </w:pPr>
      <w:r>
        <w:rPr>
          <w:rFonts w:hint="eastAsia"/>
        </w:rPr>
        <w:t>(分機：1922 羅玉姍)</w:t>
      </w:r>
    </w:p>
    <w:p w:rsidR="001D477C" w:rsidRDefault="001D477C" w:rsidP="006A0E7E">
      <w:pPr>
        <w:ind w:left="566" w:firstLine="566"/>
      </w:pPr>
    </w:p>
    <w:p w:rsidR="001D477C" w:rsidRDefault="001D477C" w:rsidP="006A0E7E">
      <w:pPr>
        <w:ind w:left="566" w:firstLine="566"/>
      </w:pPr>
    </w:p>
    <w:p w:rsidR="001D477C" w:rsidRDefault="001D477C" w:rsidP="006A0E7E">
      <w:pPr>
        <w:ind w:left="566" w:firstLine="566"/>
      </w:pPr>
    </w:p>
    <w:p w:rsidR="001D477C" w:rsidRDefault="001D477C" w:rsidP="006A0E7E">
      <w:pPr>
        <w:ind w:left="566" w:firstLine="566"/>
      </w:pPr>
    </w:p>
    <w:p w:rsidR="001D477C" w:rsidRDefault="001D477C" w:rsidP="006A0E7E">
      <w:pPr>
        <w:ind w:left="566" w:firstLine="566"/>
      </w:pPr>
    </w:p>
    <w:p w:rsidR="001D477C" w:rsidRDefault="001D477C" w:rsidP="006A0E7E">
      <w:pPr>
        <w:ind w:left="566" w:firstLine="566"/>
      </w:pPr>
    </w:p>
    <w:p w:rsidR="001D477C" w:rsidRDefault="001D477C" w:rsidP="006A0E7E">
      <w:pPr>
        <w:ind w:left="566" w:firstLine="566"/>
      </w:pPr>
    </w:p>
    <w:p w:rsidR="001D477C" w:rsidRDefault="001D477C" w:rsidP="006A0E7E">
      <w:pPr>
        <w:ind w:left="566" w:firstLine="566"/>
      </w:pPr>
    </w:p>
    <w:p w:rsidR="001D477C" w:rsidRDefault="001D477C" w:rsidP="006A0E7E">
      <w:pPr>
        <w:ind w:left="566" w:firstLine="566"/>
      </w:pPr>
    </w:p>
    <w:p w:rsidR="001D477C" w:rsidRDefault="001D477C" w:rsidP="006A0E7E">
      <w:pPr>
        <w:ind w:left="566" w:firstLine="566"/>
      </w:pPr>
    </w:p>
    <w:p w:rsidR="001D477C" w:rsidRDefault="001D477C" w:rsidP="006A0E7E">
      <w:pPr>
        <w:ind w:left="566" w:firstLine="566"/>
      </w:pPr>
    </w:p>
    <w:p w:rsidR="001D477C" w:rsidRDefault="001D477C" w:rsidP="006A0E7E">
      <w:pPr>
        <w:ind w:left="566" w:firstLine="566"/>
      </w:pPr>
    </w:p>
    <w:p w:rsidR="006A0E7E" w:rsidRDefault="00FA56D9" w:rsidP="006A0E7E">
      <w:pPr>
        <w:pStyle w:val="144"/>
        <w:ind w:left="567" w:hanging="567"/>
      </w:pPr>
      <w:bookmarkStart w:id="15" w:name="_Toc203657697"/>
      <w:r>
        <w:rPr>
          <w:rFonts w:hint="eastAsia"/>
        </w:rPr>
        <w:t>伍</w:t>
      </w:r>
      <w:r w:rsidRPr="00FF2CCF">
        <w:rPr>
          <w:rFonts w:hint="eastAsia"/>
        </w:rPr>
        <w:t>、</w:t>
      </w:r>
      <w:r>
        <w:rPr>
          <w:rFonts w:hint="eastAsia"/>
        </w:rPr>
        <w:t>附錄</w:t>
      </w:r>
      <w:bookmarkEnd w:id="15"/>
    </w:p>
    <w:p w:rsidR="00FB6072" w:rsidRDefault="00E10A9B" w:rsidP="008D1A1F">
      <w:pPr>
        <w:pStyle w:val="200"/>
        <w:spacing w:line="500" w:lineRule="exact"/>
        <w:ind w:left="1134" w:hangingChars="400" w:hanging="1134"/>
        <w:jc w:val="both"/>
        <w:rPr>
          <w:b/>
          <w:sz w:val="28"/>
        </w:rPr>
      </w:pPr>
      <w:r>
        <w:rPr>
          <w:rFonts w:hint="eastAsia"/>
          <w:b/>
          <w:sz w:val="28"/>
        </w:rPr>
        <w:t>附錄</w:t>
      </w:r>
      <w:r w:rsidR="005A49B4">
        <w:rPr>
          <w:rFonts w:hint="eastAsia"/>
          <w:b/>
          <w:sz w:val="28"/>
        </w:rPr>
        <w:t>1</w:t>
      </w:r>
      <w:r w:rsidR="006A5E42">
        <w:rPr>
          <w:rFonts w:hint="eastAsia"/>
          <w:b/>
          <w:sz w:val="28"/>
        </w:rPr>
        <w:t xml:space="preserve">  </w:t>
      </w:r>
      <w:r w:rsidR="00FB6072">
        <w:rPr>
          <w:rFonts w:hint="eastAsia"/>
          <w:b/>
          <w:sz w:val="28"/>
        </w:rPr>
        <w:t>2025全國水會議</w:t>
      </w:r>
      <w:r w:rsidR="00FB6072" w:rsidRPr="00FB6072">
        <w:rPr>
          <w:rFonts w:hint="eastAsia"/>
          <w:b/>
          <w:sz w:val="28"/>
        </w:rPr>
        <w:t>「</w:t>
      </w:r>
      <w:r w:rsidR="00FB6072">
        <w:rPr>
          <w:rFonts w:hint="eastAsia"/>
          <w:b/>
          <w:sz w:val="28"/>
        </w:rPr>
        <w:t>與水共存：水環境調適</w:t>
      </w:r>
      <w:r w:rsidR="00FB6072" w:rsidRPr="00FB6072">
        <w:rPr>
          <w:rFonts w:hint="eastAsia"/>
          <w:b/>
          <w:sz w:val="28"/>
        </w:rPr>
        <w:t>」</w:t>
      </w:r>
      <w:r w:rsidR="00571702">
        <w:rPr>
          <w:rFonts w:hint="eastAsia"/>
          <w:b/>
          <w:sz w:val="28"/>
        </w:rPr>
        <w:t>研擬策略及措施</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6782"/>
      </w:tblGrid>
      <w:tr w:rsidR="00571702" w:rsidRPr="00534709" w:rsidTr="00534709">
        <w:trPr>
          <w:tblHeader/>
        </w:trPr>
        <w:tc>
          <w:tcPr>
            <w:tcW w:w="1701" w:type="dxa"/>
            <w:shd w:val="clear" w:color="auto" w:fill="auto"/>
          </w:tcPr>
          <w:p w:rsidR="00571702" w:rsidRPr="00534709" w:rsidRDefault="00571702" w:rsidP="001D477C">
            <w:pPr>
              <w:pStyle w:val="142"/>
              <w:jc w:val="center"/>
              <w:rPr>
                <w:spacing w:val="-2"/>
              </w:rPr>
            </w:pPr>
            <w:r w:rsidRPr="00534709">
              <w:rPr>
                <w:rFonts w:hint="eastAsia"/>
                <w:spacing w:val="-2"/>
              </w:rPr>
              <w:t>策略</w:t>
            </w:r>
          </w:p>
        </w:tc>
        <w:tc>
          <w:tcPr>
            <w:tcW w:w="6782" w:type="dxa"/>
            <w:shd w:val="clear" w:color="auto" w:fill="auto"/>
          </w:tcPr>
          <w:p w:rsidR="00571702" w:rsidRPr="00534709" w:rsidRDefault="00571702" w:rsidP="001D477C">
            <w:pPr>
              <w:pStyle w:val="142"/>
              <w:jc w:val="center"/>
              <w:rPr>
                <w:rFonts w:hint="eastAsia"/>
                <w:spacing w:val="-2"/>
              </w:rPr>
            </w:pPr>
            <w:r w:rsidRPr="00534709">
              <w:rPr>
                <w:rFonts w:hint="eastAsia"/>
                <w:spacing w:val="-2"/>
              </w:rPr>
              <w:t>措施</w:t>
            </w:r>
          </w:p>
        </w:tc>
      </w:tr>
      <w:tr w:rsidR="00571702" w:rsidRPr="00534709" w:rsidTr="00534709">
        <w:tc>
          <w:tcPr>
            <w:tcW w:w="1701" w:type="dxa"/>
            <w:shd w:val="clear" w:color="auto" w:fill="auto"/>
          </w:tcPr>
          <w:p w:rsidR="00571702" w:rsidRPr="00534709" w:rsidRDefault="00571702" w:rsidP="001D477C">
            <w:pPr>
              <w:pStyle w:val="142"/>
              <w:jc w:val="both"/>
              <w:rPr>
                <w:spacing w:val="-2"/>
              </w:rPr>
            </w:pPr>
            <w:r w:rsidRPr="00534709">
              <w:rPr>
                <w:rFonts w:hint="eastAsia"/>
                <w:spacing w:val="-2"/>
              </w:rPr>
              <w:t>強化國土風險管理，擴大運用非工程手段</w:t>
            </w:r>
          </w:p>
        </w:tc>
        <w:tc>
          <w:tcPr>
            <w:tcW w:w="6782" w:type="dxa"/>
            <w:shd w:val="clear" w:color="auto" w:fill="auto"/>
          </w:tcPr>
          <w:p w:rsidR="00571702" w:rsidRPr="00534709" w:rsidRDefault="00571702" w:rsidP="001D477C">
            <w:pPr>
              <w:pStyle w:val="142"/>
              <w:jc w:val="both"/>
              <w:rPr>
                <w:rFonts w:hint="eastAsia"/>
                <w:spacing w:val="-2"/>
              </w:rPr>
            </w:pPr>
            <w:r w:rsidRPr="00534709">
              <w:rPr>
                <w:rFonts w:hint="eastAsia"/>
                <w:spacing w:val="-2"/>
              </w:rPr>
              <w:t>1.透過國土計畫與都市計畫通盤檢討，強化易淹水區域因應策略</w:t>
            </w:r>
          </w:p>
          <w:p w:rsidR="00571702" w:rsidRPr="00534709" w:rsidRDefault="00571702" w:rsidP="001D477C">
            <w:pPr>
              <w:pStyle w:val="142"/>
              <w:jc w:val="both"/>
              <w:rPr>
                <w:rFonts w:hint="eastAsia"/>
                <w:spacing w:val="-2"/>
              </w:rPr>
            </w:pPr>
            <w:r w:rsidRPr="00534709">
              <w:rPr>
                <w:rFonts w:hint="eastAsia"/>
                <w:spacing w:val="-2"/>
              </w:rPr>
              <w:t>2.強化建築的耐淹力，提升淹水應變能力</w:t>
            </w:r>
          </w:p>
          <w:p w:rsidR="00571702" w:rsidRPr="00534709" w:rsidRDefault="00571702" w:rsidP="001D477C">
            <w:pPr>
              <w:pStyle w:val="142"/>
              <w:jc w:val="both"/>
              <w:rPr>
                <w:spacing w:val="-2"/>
              </w:rPr>
            </w:pPr>
            <w:r w:rsidRPr="00534709">
              <w:rPr>
                <w:rFonts w:hint="eastAsia"/>
                <w:spacing w:val="-2"/>
              </w:rPr>
              <w:t>3.科技智慧防災及管理，導入AI運用，輔助風險控管</w:t>
            </w:r>
          </w:p>
        </w:tc>
      </w:tr>
      <w:tr w:rsidR="00571702" w:rsidRPr="00534709" w:rsidTr="00534709">
        <w:tc>
          <w:tcPr>
            <w:tcW w:w="1701" w:type="dxa"/>
            <w:shd w:val="clear" w:color="auto" w:fill="auto"/>
          </w:tcPr>
          <w:p w:rsidR="00571702" w:rsidRPr="00534709" w:rsidRDefault="00571702" w:rsidP="001D477C">
            <w:pPr>
              <w:pStyle w:val="142"/>
              <w:jc w:val="both"/>
              <w:rPr>
                <w:spacing w:val="-2"/>
              </w:rPr>
            </w:pPr>
            <w:r w:rsidRPr="00534709">
              <w:rPr>
                <w:rFonts w:hint="eastAsia"/>
                <w:spacing w:val="-2"/>
              </w:rPr>
              <w:t>系統性治水，加強防洪保護力</w:t>
            </w:r>
          </w:p>
        </w:tc>
        <w:tc>
          <w:tcPr>
            <w:tcW w:w="6782" w:type="dxa"/>
            <w:shd w:val="clear" w:color="auto" w:fill="auto"/>
          </w:tcPr>
          <w:p w:rsidR="00571702" w:rsidRPr="00534709" w:rsidRDefault="00571702" w:rsidP="001D477C">
            <w:pPr>
              <w:pStyle w:val="142"/>
              <w:jc w:val="both"/>
              <w:rPr>
                <w:spacing w:val="-2"/>
              </w:rPr>
            </w:pPr>
            <w:r w:rsidRPr="00534709">
              <w:rPr>
                <w:rFonts w:hint="eastAsia"/>
                <w:spacing w:val="-2"/>
              </w:rPr>
              <w:t>1.提升治理率</w:t>
            </w:r>
          </w:p>
          <w:p w:rsidR="00571702" w:rsidRPr="00534709" w:rsidRDefault="00571702" w:rsidP="001D477C">
            <w:pPr>
              <w:pStyle w:val="142"/>
              <w:jc w:val="both"/>
              <w:rPr>
                <w:spacing w:val="-2"/>
              </w:rPr>
            </w:pPr>
            <w:r w:rsidRPr="00534709">
              <w:rPr>
                <w:rFonts w:hint="eastAsia"/>
                <w:spacing w:val="-2"/>
              </w:rPr>
              <w:t>2.提升土地承洪能力</w:t>
            </w:r>
          </w:p>
          <w:p w:rsidR="00571702" w:rsidRPr="00534709" w:rsidRDefault="00571702" w:rsidP="001D477C">
            <w:pPr>
              <w:pStyle w:val="142"/>
              <w:jc w:val="both"/>
              <w:rPr>
                <w:spacing w:val="-2"/>
              </w:rPr>
            </w:pPr>
            <w:r w:rsidRPr="00534709">
              <w:rPr>
                <w:rFonts w:hint="eastAsia"/>
                <w:spacing w:val="-2"/>
              </w:rPr>
              <w:t>3.減少淹水入家門</w:t>
            </w:r>
          </w:p>
          <w:p w:rsidR="00571702" w:rsidRPr="00534709" w:rsidRDefault="00571702" w:rsidP="001D477C">
            <w:pPr>
              <w:pStyle w:val="142"/>
              <w:jc w:val="both"/>
              <w:rPr>
                <w:spacing w:val="-2"/>
              </w:rPr>
            </w:pPr>
            <w:r w:rsidRPr="00534709">
              <w:rPr>
                <w:rFonts w:hint="eastAsia"/>
                <w:spacing w:val="-2"/>
              </w:rPr>
              <w:t>4.加速退水</w:t>
            </w:r>
          </w:p>
          <w:p w:rsidR="00571702" w:rsidRPr="00534709" w:rsidRDefault="00571702" w:rsidP="001D477C">
            <w:pPr>
              <w:pStyle w:val="142"/>
              <w:jc w:val="both"/>
              <w:rPr>
                <w:spacing w:val="-2"/>
              </w:rPr>
            </w:pPr>
            <w:r w:rsidRPr="00534709">
              <w:rPr>
                <w:rFonts w:hint="eastAsia"/>
                <w:spacing w:val="-2"/>
              </w:rPr>
              <w:t>5.坡地土砂無害化</w:t>
            </w:r>
          </w:p>
          <w:p w:rsidR="00571702" w:rsidRPr="00534709" w:rsidRDefault="00571702" w:rsidP="001D477C">
            <w:pPr>
              <w:pStyle w:val="142"/>
              <w:jc w:val="both"/>
              <w:rPr>
                <w:rFonts w:hint="eastAsia"/>
                <w:spacing w:val="-2"/>
              </w:rPr>
            </w:pPr>
            <w:r w:rsidRPr="00534709">
              <w:rPr>
                <w:rFonts w:hint="eastAsia"/>
                <w:spacing w:val="-2"/>
              </w:rPr>
              <w:t>6.防災應變</w:t>
            </w:r>
          </w:p>
        </w:tc>
      </w:tr>
      <w:tr w:rsidR="00571702" w:rsidRPr="00534709" w:rsidTr="00534709">
        <w:tc>
          <w:tcPr>
            <w:tcW w:w="1701" w:type="dxa"/>
            <w:shd w:val="clear" w:color="auto" w:fill="auto"/>
          </w:tcPr>
          <w:p w:rsidR="00571702" w:rsidRPr="00534709" w:rsidRDefault="00571702" w:rsidP="001D477C">
            <w:pPr>
              <w:pStyle w:val="142"/>
              <w:jc w:val="both"/>
              <w:rPr>
                <w:spacing w:val="-2"/>
              </w:rPr>
            </w:pPr>
            <w:r w:rsidRPr="00534709">
              <w:rPr>
                <w:rFonts w:hint="eastAsia"/>
                <w:spacing w:val="-2"/>
              </w:rPr>
              <w:t>永續海岸策略，減緩危害風險</w:t>
            </w:r>
          </w:p>
        </w:tc>
        <w:tc>
          <w:tcPr>
            <w:tcW w:w="6782" w:type="dxa"/>
            <w:shd w:val="clear" w:color="auto" w:fill="auto"/>
          </w:tcPr>
          <w:p w:rsidR="00571702" w:rsidRPr="00534709" w:rsidRDefault="00571702" w:rsidP="001D477C">
            <w:pPr>
              <w:pStyle w:val="142"/>
              <w:jc w:val="both"/>
              <w:rPr>
                <w:rFonts w:hint="eastAsia"/>
                <w:spacing w:val="-2"/>
              </w:rPr>
            </w:pPr>
            <w:r w:rsidRPr="00534709">
              <w:rPr>
                <w:rFonts w:hint="eastAsia"/>
                <w:spacing w:val="-2"/>
              </w:rPr>
              <w:t>1.持續精進海岸風險評估技術，分析海岸未來可能災害或衝擊</w:t>
            </w:r>
          </w:p>
          <w:p w:rsidR="00571702" w:rsidRPr="00534709" w:rsidRDefault="00571702" w:rsidP="001D477C">
            <w:pPr>
              <w:pStyle w:val="142"/>
              <w:ind w:left="239" w:hangingChars="100" w:hanging="239"/>
              <w:jc w:val="both"/>
              <w:rPr>
                <w:spacing w:val="-2"/>
              </w:rPr>
            </w:pPr>
            <w:r w:rsidRPr="00534709">
              <w:rPr>
                <w:rFonts w:hint="eastAsia"/>
                <w:spacing w:val="-2"/>
              </w:rPr>
              <w:t>2.依整體海岸管理計畫內容及檢討海岸防護計畫，因應風險制定調適策略</w:t>
            </w:r>
          </w:p>
        </w:tc>
      </w:tr>
      <w:tr w:rsidR="00571702" w:rsidRPr="00534709" w:rsidTr="00534709">
        <w:tc>
          <w:tcPr>
            <w:tcW w:w="1701" w:type="dxa"/>
            <w:shd w:val="clear" w:color="auto" w:fill="auto"/>
          </w:tcPr>
          <w:p w:rsidR="00571702" w:rsidRPr="00534709" w:rsidRDefault="00571702" w:rsidP="001D477C">
            <w:pPr>
              <w:pStyle w:val="142"/>
              <w:jc w:val="both"/>
              <w:rPr>
                <w:spacing w:val="-2"/>
              </w:rPr>
            </w:pPr>
            <w:r w:rsidRPr="00534709">
              <w:rPr>
                <w:rFonts w:hint="eastAsia"/>
                <w:spacing w:val="-2"/>
              </w:rPr>
              <w:t>恢復自然水域生命力，優化永續水環境</w:t>
            </w:r>
          </w:p>
        </w:tc>
        <w:tc>
          <w:tcPr>
            <w:tcW w:w="6782" w:type="dxa"/>
            <w:shd w:val="clear" w:color="auto" w:fill="auto"/>
          </w:tcPr>
          <w:p w:rsidR="00571702" w:rsidRPr="00534709" w:rsidRDefault="00571702" w:rsidP="001D477C">
            <w:pPr>
              <w:pStyle w:val="142"/>
              <w:ind w:left="239" w:hangingChars="100" w:hanging="239"/>
              <w:jc w:val="both"/>
              <w:rPr>
                <w:spacing w:val="-2"/>
              </w:rPr>
            </w:pPr>
            <w:r w:rsidRPr="00534709">
              <w:rPr>
                <w:rFonts w:hint="eastAsia"/>
                <w:spacing w:val="-2"/>
              </w:rPr>
              <w:t>1.順應自然及國際自然解方(NbS)發展趨勢，建構健康及永續水環境</w:t>
            </w:r>
          </w:p>
          <w:p w:rsidR="00571702" w:rsidRPr="00534709" w:rsidRDefault="00571702" w:rsidP="001D477C">
            <w:pPr>
              <w:pStyle w:val="142"/>
              <w:jc w:val="both"/>
              <w:rPr>
                <w:spacing w:val="-2"/>
              </w:rPr>
            </w:pPr>
            <w:r w:rsidRPr="00534709">
              <w:rPr>
                <w:rFonts w:hint="eastAsia"/>
                <w:spacing w:val="-2"/>
              </w:rPr>
              <w:t>2.推動跨單位合作，訂定自然解方(NbS)本土化指引</w:t>
            </w:r>
          </w:p>
          <w:p w:rsidR="00571702" w:rsidRPr="00534709" w:rsidRDefault="00571702" w:rsidP="001D477C">
            <w:pPr>
              <w:pStyle w:val="142"/>
              <w:jc w:val="both"/>
              <w:rPr>
                <w:spacing w:val="-2"/>
              </w:rPr>
            </w:pPr>
            <w:r w:rsidRPr="00534709">
              <w:rPr>
                <w:rFonts w:hint="eastAsia"/>
                <w:spacing w:val="-2"/>
              </w:rPr>
              <w:t>3.持續推動生態檢核作業機制</w:t>
            </w:r>
          </w:p>
          <w:p w:rsidR="00571702" w:rsidRPr="00534709" w:rsidRDefault="00571702" w:rsidP="001D477C">
            <w:pPr>
              <w:pStyle w:val="142"/>
              <w:jc w:val="both"/>
              <w:rPr>
                <w:spacing w:val="-2"/>
              </w:rPr>
            </w:pPr>
            <w:r w:rsidRPr="00534709">
              <w:rPr>
                <w:rFonts w:hint="eastAsia"/>
                <w:spacing w:val="-2"/>
              </w:rPr>
              <w:t>4.強化落實生態保育內涵工程，維護生態棲地多樣性</w:t>
            </w:r>
          </w:p>
          <w:p w:rsidR="00571702" w:rsidRPr="00534709" w:rsidRDefault="00571702" w:rsidP="001D477C">
            <w:pPr>
              <w:pStyle w:val="142"/>
              <w:jc w:val="both"/>
              <w:rPr>
                <w:spacing w:val="-2"/>
              </w:rPr>
            </w:pPr>
            <w:r w:rsidRPr="00534709">
              <w:rPr>
                <w:rFonts w:hint="eastAsia"/>
                <w:spacing w:val="-2"/>
              </w:rPr>
              <w:t>5.因應氣候變遷，持續執行中央管流域整體改善與調適計畫</w:t>
            </w:r>
          </w:p>
          <w:p w:rsidR="00571702" w:rsidRPr="00534709" w:rsidRDefault="00571702" w:rsidP="001D477C">
            <w:pPr>
              <w:pStyle w:val="142"/>
              <w:jc w:val="both"/>
              <w:rPr>
                <w:rFonts w:hint="eastAsia"/>
                <w:spacing w:val="-2"/>
              </w:rPr>
            </w:pPr>
            <w:r w:rsidRPr="00534709">
              <w:rPr>
                <w:rFonts w:hint="eastAsia"/>
                <w:spacing w:val="-2"/>
              </w:rPr>
              <w:t>6.加強廢污水管制處理及海洋污染防治，改善水域水質</w:t>
            </w:r>
          </w:p>
        </w:tc>
      </w:tr>
      <w:tr w:rsidR="00571702" w:rsidRPr="00534709" w:rsidTr="00534709">
        <w:tc>
          <w:tcPr>
            <w:tcW w:w="1701" w:type="dxa"/>
            <w:shd w:val="clear" w:color="auto" w:fill="auto"/>
          </w:tcPr>
          <w:p w:rsidR="00571702" w:rsidRPr="00534709" w:rsidRDefault="00571702" w:rsidP="001D477C">
            <w:pPr>
              <w:pStyle w:val="142"/>
              <w:jc w:val="both"/>
              <w:rPr>
                <w:spacing w:val="-2"/>
              </w:rPr>
            </w:pPr>
            <w:r w:rsidRPr="00534709">
              <w:rPr>
                <w:rFonts w:hint="eastAsia"/>
                <w:spacing w:val="-2"/>
              </w:rPr>
              <w:t>持續推動河川及海洋環境管理，深化跨域協作</w:t>
            </w:r>
          </w:p>
        </w:tc>
        <w:tc>
          <w:tcPr>
            <w:tcW w:w="6782" w:type="dxa"/>
            <w:shd w:val="clear" w:color="auto" w:fill="auto"/>
          </w:tcPr>
          <w:p w:rsidR="00571702" w:rsidRPr="00534709" w:rsidRDefault="00571702" w:rsidP="001D477C">
            <w:pPr>
              <w:pStyle w:val="142"/>
              <w:jc w:val="both"/>
              <w:rPr>
                <w:spacing w:val="-2"/>
              </w:rPr>
            </w:pPr>
            <w:r w:rsidRPr="00534709">
              <w:rPr>
                <w:rFonts w:hint="eastAsia"/>
                <w:spacing w:val="-2"/>
              </w:rPr>
              <w:t>1.推動河川環境管理計畫及海洋環境管理</w:t>
            </w:r>
          </w:p>
          <w:p w:rsidR="00571702" w:rsidRPr="00534709" w:rsidRDefault="00571702" w:rsidP="001D477C">
            <w:pPr>
              <w:pStyle w:val="142"/>
              <w:jc w:val="both"/>
              <w:rPr>
                <w:spacing w:val="-2"/>
              </w:rPr>
            </w:pPr>
            <w:r w:rsidRPr="00534709">
              <w:rPr>
                <w:rFonts w:hint="eastAsia"/>
                <w:spacing w:val="-2"/>
              </w:rPr>
              <w:t>2.善用跨機關協商平台，建立跨域協作機制</w:t>
            </w:r>
          </w:p>
          <w:p w:rsidR="00571702" w:rsidRPr="00534709" w:rsidRDefault="00571702" w:rsidP="001D477C">
            <w:pPr>
              <w:pStyle w:val="142"/>
              <w:ind w:left="239" w:hangingChars="100" w:hanging="239"/>
              <w:jc w:val="both"/>
              <w:rPr>
                <w:rFonts w:hint="eastAsia"/>
                <w:spacing w:val="-2"/>
              </w:rPr>
            </w:pPr>
            <w:r w:rsidRPr="00534709">
              <w:rPr>
                <w:rFonts w:hint="eastAsia"/>
                <w:spacing w:val="-2"/>
              </w:rPr>
              <w:t>3.推動河川及海洋環境各面向管理法規對應生態環境保護之修訂與政策，整合互補各權責範疇</w:t>
            </w:r>
          </w:p>
        </w:tc>
      </w:tr>
    </w:tbl>
    <w:p w:rsidR="00571702" w:rsidRDefault="001D7C4D" w:rsidP="00571702">
      <w:pPr>
        <w:pStyle w:val="142"/>
      </w:pPr>
      <w:r>
        <w:rPr>
          <w:rFonts w:hint="eastAsia"/>
        </w:rPr>
        <w:t>資料來源：整理自114年3月21日</w:t>
      </w:r>
      <w:r w:rsidRPr="001D7C4D">
        <w:rPr>
          <w:rFonts w:hint="eastAsia"/>
        </w:rPr>
        <w:t>「2025全國水會議</w:t>
      </w:r>
      <w:r>
        <w:rPr>
          <w:rFonts w:hint="eastAsia"/>
        </w:rPr>
        <w:t>手冊</w:t>
      </w:r>
      <w:r w:rsidRPr="001D7C4D">
        <w:rPr>
          <w:rFonts w:hint="eastAsia"/>
        </w:rPr>
        <w:t>」</w:t>
      </w:r>
      <w:r w:rsidRPr="00940781">
        <w:rPr>
          <w:rFonts w:hint="eastAsia"/>
        </w:rPr>
        <w:t>。</w:t>
      </w:r>
    </w:p>
    <w:p w:rsidR="00E707B0" w:rsidRPr="008D1A1F" w:rsidRDefault="00FB6072" w:rsidP="008D1A1F">
      <w:pPr>
        <w:pStyle w:val="200"/>
        <w:spacing w:line="500" w:lineRule="exact"/>
        <w:ind w:left="1134" w:hangingChars="400" w:hanging="1134"/>
        <w:jc w:val="both"/>
      </w:pPr>
      <w:r>
        <w:rPr>
          <w:rFonts w:hint="eastAsia"/>
          <w:b/>
          <w:sz w:val="28"/>
        </w:rPr>
        <w:t>附錄2</w:t>
      </w:r>
      <w:r w:rsidR="006A5E42">
        <w:rPr>
          <w:rFonts w:hint="eastAsia"/>
          <w:b/>
          <w:sz w:val="28"/>
        </w:rPr>
        <w:t xml:space="preserve">  </w:t>
      </w:r>
      <w:r w:rsidR="009A709E">
        <w:rPr>
          <w:rFonts w:hint="eastAsia"/>
          <w:b/>
          <w:sz w:val="28"/>
        </w:rPr>
        <w:t>前瞻前4期</w:t>
      </w:r>
      <w:r w:rsidR="00E707B0" w:rsidRPr="00E707B0">
        <w:rPr>
          <w:rFonts w:hint="eastAsia"/>
          <w:b/>
          <w:sz w:val="28"/>
        </w:rPr>
        <w:t>「縣市管河川及區域排水整體改善計畫」各工作項目</w:t>
      </w:r>
      <w:r w:rsidR="008D1A1F">
        <w:rPr>
          <w:rFonts w:hint="eastAsia"/>
          <w:b/>
          <w:sz w:val="28"/>
        </w:rPr>
        <w:t>迄114年3月底</w:t>
      </w:r>
      <w:r w:rsidR="00E707B0">
        <w:rPr>
          <w:rFonts w:hint="eastAsia"/>
          <w:b/>
          <w:sz w:val="28"/>
        </w:rPr>
        <w:t>執行概況</w:t>
      </w:r>
      <w:r w:rsidR="006342DE">
        <w:rPr>
          <w:rFonts w:hint="eastAsia"/>
          <w:b/>
          <w:sz w:val="28"/>
        </w:rPr>
        <w:t>表</w:t>
      </w:r>
      <w:r w:rsidR="00465ADB">
        <w:rPr>
          <w:rFonts w:hint="eastAsia"/>
          <w:b/>
          <w:sz w:val="28"/>
        </w:rPr>
        <w:t xml:space="preserve">　　　　　　　　　　</w:t>
      </w:r>
      <w:r w:rsidR="008D1A1F" w:rsidRPr="008D1A1F">
        <w:rPr>
          <w:rFonts w:hint="eastAsia"/>
        </w:rPr>
        <w:t>單位：件</w:t>
      </w:r>
    </w:p>
    <w:tbl>
      <w:tblPr>
        <w:tblW w:w="850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7"/>
        <w:gridCol w:w="2715"/>
        <w:gridCol w:w="992"/>
        <w:gridCol w:w="960"/>
        <w:gridCol w:w="961"/>
        <w:gridCol w:w="961"/>
        <w:gridCol w:w="961"/>
      </w:tblGrid>
      <w:tr w:rsidR="00E707B0" w:rsidRPr="00F70781" w:rsidTr="00500309">
        <w:trPr>
          <w:tblHeader/>
        </w:trPr>
        <w:tc>
          <w:tcPr>
            <w:tcW w:w="957" w:type="dxa"/>
            <w:shd w:val="clear" w:color="auto" w:fill="auto"/>
            <w:vAlign w:val="center"/>
          </w:tcPr>
          <w:p w:rsidR="00E707B0" w:rsidRPr="00F70781" w:rsidRDefault="00E707B0" w:rsidP="00500309">
            <w:pPr>
              <w:pStyle w:val="142"/>
              <w:jc w:val="center"/>
            </w:pPr>
            <w:r w:rsidRPr="00F70781">
              <w:rPr>
                <w:rFonts w:hint="eastAsia"/>
              </w:rPr>
              <w:t>機關</w:t>
            </w:r>
          </w:p>
        </w:tc>
        <w:tc>
          <w:tcPr>
            <w:tcW w:w="3707" w:type="dxa"/>
            <w:gridSpan w:val="2"/>
            <w:shd w:val="clear" w:color="auto" w:fill="auto"/>
            <w:vAlign w:val="center"/>
          </w:tcPr>
          <w:p w:rsidR="00E707B0" w:rsidRPr="00F70781" w:rsidRDefault="00E707B0" w:rsidP="00500309">
            <w:pPr>
              <w:pStyle w:val="142"/>
              <w:jc w:val="center"/>
            </w:pPr>
            <w:r w:rsidRPr="00F70781">
              <w:rPr>
                <w:rFonts w:hint="eastAsia"/>
              </w:rPr>
              <w:t>工作項目</w:t>
            </w:r>
          </w:p>
        </w:tc>
        <w:tc>
          <w:tcPr>
            <w:tcW w:w="960" w:type="dxa"/>
            <w:shd w:val="clear" w:color="auto" w:fill="auto"/>
            <w:vAlign w:val="center"/>
          </w:tcPr>
          <w:p w:rsidR="00E707B0" w:rsidRPr="00F70781" w:rsidRDefault="00E707B0" w:rsidP="00500309">
            <w:pPr>
              <w:pStyle w:val="142"/>
              <w:jc w:val="center"/>
            </w:pPr>
            <w:r w:rsidRPr="00F70781">
              <w:rPr>
                <w:rFonts w:hint="eastAsia"/>
              </w:rPr>
              <w:t>第1期</w:t>
            </w:r>
          </w:p>
        </w:tc>
        <w:tc>
          <w:tcPr>
            <w:tcW w:w="961" w:type="dxa"/>
            <w:shd w:val="clear" w:color="auto" w:fill="auto"/>
            <w:vAlign w:val="center"/>
          </w:tcPr>
          <w:p w:rsidR="00E707B0" w:rsidRPr="00F70781" w:rsidRDefault="00E707B0" w:rsidP="00500309">
            <w:pPr>
              <w:pStyle w:val="142"/>
              <w:jc w:val="center"/>
            </w:pPr>
            <w:r w:rsidRPr="00F70781">
              <w:rPr>
                <w:rFonts w:hint="eastAsia"/>
              </w:rPr>
              <w:t>第2期</w:t>
            </w:r>
          </w:p>
        </w:tc>
        <w:tc>
          <w:tcPr>
            <w:tcW w:w="961" w:type="dxa"/>
            <w:shd w:val="clear" w:color="auto" w:fill="auto"/>
            <w:vAlign w:val="center"/>
          </w:tcPr>
          <w:p w:rsidR="00E707B0" w:rsidRPr="00F70781" w:rsidRDefault="00E707B0" w:rsidP="00500309">
            <w:pPr>
              <w:pStyle w:val="142"/>
              <w:jc w:val="center"/>
            </w:pPr>
            <w:r w:rsidRPr="00F70781">
              <w:rPr>
                <w:rFonts w:hint="eastAsia"/>
              </w:rPr>
              <w:t>第3期</w:t>
            </w:r>
          </w:p>
        </w:tc>
        <w:tc>
          <w:tcPr>
            <w:tcW w:w="961" w:type="dxa"/>
            <w:shd w:val="clear" w:color="auto" w:fill="auto"/>
            <w:vAlign w:val="center"/>
          </w:tcPr>
          <w:p w:rsidR="00E707B0" w:rsidRPr="00F70781" w:rsidRDefault="00E707B0" w:rsidP="00500309">
            <w:pPr>
              <w:pStyle w:val="142"/>
              <w:jc w:val="center"/>
            </w:pPr>
            <w:r w:rsidRPr="00F70781">
              <w:rPr>
                <w:rFonts w:hint="eastAsia"/>
              </w:rPr>
              <w:t>第4期</w:t>
            </w:r>
          </w:p>
        </w:tc>
      </w:tr>
      <w:tr w:rsidR="00E707B0" w:rsidRPr="00F70781" w:rsidTr="00500309">
        <w:tc>
          <w:tcPr>
            <w:tcW w:w="957" w:type="dxa"/>
            <w:vMerge w:val="restart"/>
            <w:shd w:val="clear" w:color="auto" w:fill="auto"/>
            <w:vAlign w:val="center"/>
          </w:tcPr>
          <w:p w:rsidR="00E707B0" w:rsidRPr="00F70781" w:rsidRDefault="00E707B0" w:rsidP="00500309">
            <w:pPr>
              <w:pStyle w:val="142"/>
              <w:jc w:val="center"/>
            </w:pPr>
            <w:r w:rsidRPr="00F70781">
              <w:rPr>
                <w:rFonts w:hint="eastAsia"/>
              </w:rPr>
              <w:t>水利署</w:t>
            </w:r>
          </w:p>
        </w:tc>
        <w:tc>
          <w:tcPr>
            <w:tcW w:w="2715" w:type="dxa"/>
            <w:vMerge w:val="restart"/>
            <w:shd w:val="clear" w:color="auto" w:fill="auto"/>
            <w:vAlign w:val="center"/>
          </w:tcPr>
          <w:p w:rsidR="00E707B0" w:rsidRPr="00F70781" w:rsidRDefault="00E707B0" w:rsidP="00E707B0">
            <w:pPr>
              <w:pStyle w:val="142"/>
            </w:pPr>
            <w:r w:rsidRPr="00F70781">
              <w:rPr>
                <w:rFonts w:hint="eastAsia"/>
              </w:rPr>
              <w:t>防洪綜合治理工程及應急工程(含用地取得)</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262</w:t>
            </w:r>
          </w:p>
        </w:tc>
        <w:tc>
          <w:tcPr>
            <w:tcW w:w="961" w:type="dxa"/>
            <w:shd w:val="clear" w:color="auto" w:fill="auto"/>
            <w:vAlign w:val="center"/>
          </w:tcPr>
          <w:p w:rsidR="00E707B0" w:rsidRPr="00F70781" w:rsidRDefault="00E707B0" w:rsidP="00500309">
            <w:pPr>
              <w:pStyle w:val="142"/>
              <w:jc w:val="right"/>
            </w:pPr>
            <w:r w:rsidRPr="00F70781">
              <w:rPr>
                <w:rFonts w:hint="eastAsia"/>
              </w:rPr>
              <w:t>663</w:t>
            </w:r>
          </w:p>
        </w:tc>
        <w:tc>
          <w:tcPr>
            <w:tcW w:w="961" w:type="dxa"/>
            <w:shd w:val="clear" w:color="auto" w:fill="auto"/>
            <w:vAlign w:val="center"/>
          </w:tcPr>
          <w:p w:rsidR="00E707B0" w:rsidRPr="00F70781" w:rsidRDefault="00E707B0" w:rsidP="00500309">
            <w:pPr>
              <w:pStyle w:val="142"/>
              <w:jc w:val="right"/>
            </w:pPr>
            <w:r w:rsidRPr="00F70781">
              <w:rPr>
                <w:rFonts w:hint="eastAsia"/>
              </w:rPr>
              <w:t>683</w:t>
            </w:r>
          </w:p>
        </w:tc>
        <w:tc>
          <w:tcPr>
            <w:tcW w:w="961" w:type="dxa"/>
            <w:shd w:val="clear" w:color="auto" w:fill="auto"/>
            <w:vAlign w:val="center"/>
          </w:tcPr>
          <w:p w:rsidR="00E707B0" w:rsidRPr="00F70781" w:rsidRDefault="00E707B0" w:rsidP="00500309">
            <w:pPr>
              <w:pStyle w:val="142"/>
              <w:jc w:val="right"/>
            </w:pPr>
            <w:r w:rsidRPr="00F70781">
              <w:rPr>
                <w:rFonts w:hint="eastAsia"/>
              </w:rPr>
              <w:t>482</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160</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pPr>
            <w:r w:rsidRPr="00F70781">
              <w:rPr>
                <w:rFonts w:hint="eastAsia"/>
              </w:rPr>
              <w:t>取消</w:t>
            </w:r>
          </w:p>
        </w:tc>
        <w:tc>
          <w:tcPr>
            <w:tcW w:w="960"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4</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4</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5</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治理規劃及檢討</w:t>
            </w:r>
          </w:p>
        </w:tc>
        <w:tc>
          <w:tcPr>
            <w:tcW w:w="992" w:type="dxa"/>
            <w:shd w:val="clear" w:color="auto" w:fill="auto"/>
            <w:vAlign w:val="center"/>
          </w:tcPr>
          <w:p w:rsidR="00E707B0" w:rsidRPr="00F70781" w:rsidRDefault="00E707B0" w:rsidP="00E707B0">
            <w:pPr>
              <w:pStyle w:val="142"/>
            </w:pPr>
            <w:r w:rsidRPr="00F70781">
              <w:rPr>
                <w:rFonts w:hint="eastAsia"/>
              </w:rPr>
              <w:t>已發包</w:t>
            </w:r>
          </w:p>
        </w:tc>
        <w:tc>
          <w:tcPr>
            <w:tcW w:w="960" w:type="dxa"/>
            <w:shd w:val="clear" w:color="auto" w:fill="auto"/>
            <w:vAlign w:val="center"/>
          </w:tcPr>
          <w:p w:rsidR="00E707B0" w:rsidRPr="00F70781" w:rsidRDefault="00E707B0" w:rsidP="00500309">
            <w:pPr>
              <w:pStyle w:val="142"/>
              <w:jc w:val="right"/>
            </w:pPr>
            <w:r w:rsidRPr="00F70781">
              <w:rPr>
                <w:rFonts w:hint="eastAsia"/>
              </w:rPr>
              <w:t>68</w:t>
            </w:r>
          </w:p>
        </w:tc>
        <w:tc>
          <w:tcPr>
            <w:tcW w:w="961" w:type="dxa"/>
            <w:shd w:val="clear" w:color="auto" w:fill="auto"/>
            <w:vAlign w:val="center"/>
          </w:tcPr>
          <w:p w:rsidR="00E707B0" w:rsidRPr="00F70781" w:rsidRDefault="00E707B0" w:rsidP="00500309">
            <w:pPr>
              <w:pStyle w:val="142"/>
              <w:jc w:val="right"/>
            </w:pPr>
            <w:r w:rsidRPr="00F70781">
              <w:rPr>
                <w:rFonts w:hint="eastAsia"/>
              </w:rPr>
              <w:t>81</w:t>
            </w:r>
          </w:p>
        </w:tc>
        <w:tc>
          <w:tcPr>
            <w:tcW w:w="961" w:type="dxa"/>
            <w:shd w:val="clear" w:color="auto" w:fill="auto"/>
            <w:vAlign w:val="center"/>
          </w:tcPr>
          <w:p w:rsidR="00E707B0" w:rsidRPr="00F70781" w:rsidRDefault="00E707B0" w:rsidP="00500309">
            <w:pPr>
              <w:pStyle w:val="142"/>
              <w:jc w:val="right"/>
            </w:pPr>
            <w:r w:rsidRPr="00F70781">
              <w:rPr>
                <w:rFonts w:hint="eastAsia"/>
              </w:rPr>
              <w:t>71</w:t>
            </w:r>
          </w:p>
        </w:tc>
        <w:tc>
          <w:tcPr>
            <w:tcW w:w="961" w:type="dxa"/>
            <w:shd w:val="clear" w:color="auto" w:fill="auto"/>
            <w:vAlign w:val="center"/>
          </w:tcPr>
          <w:p w:rsidR="00E707B0" w:rsidRPr="00F70781" w:rsidRDefault="00E707B0" w:rsidP="00500309">
            <w:pPr>
              <w:pStyle w:val="142"/>
              <w:jc w:val="right"/>
            </w:pPr>
            <w:r w:rsidRPr="00F70781">
              <w:rPr>
                <w:rFonts w:hint="eastAsia"/>
              </w:rPr>
              <w:t>16</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rPr>
                <w:rFonts w:hint="eastAsia"/>
              </w:rPr>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3</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35</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非工程措施</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11</w:t>
            </w:r>
          </w:p>
        </w:tc>
        <w:tc>
          <w:tcPr>
            <w:tcW w:w="961" w:type="dxa"/>
            <w:shd w:val="clear" w:color="auto" w:fill="auto"/>
            <w:vAlign w:val="center"/>
          </w:tcPr>
          <w:p w:rsidR="00E707B0" w:rsidRPr="00F70781" w:rsidRDefault="00E707B0" w:rsidP="00500309">
            <w:pPr>
              <w:pStyle w:val="142"/>
              <w:jc w:val="right"/>
            </w:pPr>
            <w:r w:rsidRPr="00F70781">
              <w:rPr>
                <w:rFonts w:hint="eastAsia"/>
              </w:rPr>
              <w:t>9</w:t>
            </w:r>
          </w:p>
        </w:tc>
        <w:tc>
          <w:tcPr>
            <w:tcW w:w="961" w:type="dxa"/>
            <w:shd w:val="clear" w:color="auto" w:fill="auto"/>
            <w:vAlign w:val="center"/>
          </w:tcPr>
          <w:p w:rsidR="00E707B0" w:rsidRPr="00F70781" w:rsidRDefault="00E707B0" w:rsidP="00500309">
            <w:pPr>
              <w:pStyle w:val="142"/>
              <w:jc w:val="right"/>
            </w:pPr>
            <w:r w:rsidRPr="00F70781">
              <w:rPr>
                <w:rFonts w:hint="eastAsia"/>
              </w:rPr>
              <w:t>14</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生態檢核工作</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17</w:t>
            </w:r>
          </w:p>
        </w:tc>
        <w:tc>
          <w:tcPr>
            <w:tcW w:w="961" w:type="dxa"/>
            <w:shd w:val="clear" w:color="auto" w:fill="auto"/>
            <w:vAlign w:val="center"/>
          </w:tcPr>
          <w:p w:rsidR="00E707B0" w:rsidRPr="00F70781" w:rsidRDefault="00E707B0" w:rsidP="00500309">
            <w:pPr>
              <w:pStyle w:val="142"/>
              <w:jc w:val="right"/>
            </w:pPr>
            <w:r w:rsidRPr="00F70781">
              <w:rPr>
                <w:rFonts w:hint="eastAsia"/>
              </w:rPr>
              <w:t>18</w:t>
            </w:r>
          </w:p>
        </w:tc>
        <w:tc>
          <w:tcPr>
            <w:tcW w:w="961" w:type="dxa"/>
            <w:shd w:val="clear" w:color="auto" w:fill="auto"/>
            <w:vAlign w:val="center"/>
          </w:tcPr>
          <w:p w:rsidR="00E707B0" w:rsidRPr="00F70781" w:rsidRDefault="00E707B0" w:rsidP="00500309">
            <w:pPr>
              <w:pStyle w:val="142"/>
              <w:jc w:val="right"/>
            </w:pPr>
            <w:r w:rsidRPr="00F70781">
              <w:rPr>
                <w:rFonts w:hint="eastAsia"/>
              </w:rPr>
              <w:t>23</w:t>
            </w:r>
          </w:p>
        </w:tc>
        <w:tc>
          <w:tcPr>
            <w:tcW w:w="961" w:type="dxa"/>
            <w:shd w:val="clear" w:color="auto" w:fill="auto"/>
            <w:vAlign w:val="center"/>
          </w:tcPr>
          <w:p w:rsidR="00E707B0" w:rsidRPr="00F70781" w:rsidRDefault="00E707B0" w:rsidP="00500309">
            <w:pPr>
              <w:pStyle w:val="142"/>
              <w:jc w:val="right"/>
            </w:pPr>
            <w:r w:rsidRPr="00F70781">
              <w:rPr>
                <w:rFonts w:hint="eastAsia"/>
              </w:rPr>
              <w:t>19</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val="restart"/>
            <w:shd w:val="clear" w:color="auto" w:fill="auto"/>
            <w:vAlign w:val="center"/>
          </w:tcPr>
          <w:p w:rsidR="00E707B0" w:rsidRPr="00F70781" w:rsidRDefault="00E707B0" w:rsidP="00500309">
            <w:pPr>
              <w:pStyle w:val="142"/>
              <w:jc w:val="center"/>
            </w:pPr>
            <w:r w:rsidRPr="00F70781">
              <w:rPr>
                <w:rFonts w:hint="eastAsia"/>
              </w:rPr>
              <w:t>國土署</w:t>
            </w:r>
          </w:p>
        </w:tc>
        <w:tc>
          <w:tcPr>
            <w:tcW w:w="2715" w:type="dxa"/>
            <w:vMerge w:val="restart"/>
            <w:shd w:val="clear" w:color="auto" w:fill="auto"/>
            <w:vAlign w:val="center"/>
          </w:tcPr>
          <w:p w:rsidR="00E707B0" w:rsidRPr="00F70781" w:rsidRDefault="00E707B0" w:rsidP="00E707B0">
            <w:pPr>
              <w:pStyle w:val="142"/>
            </w:pPr>
            <w:r w:rsidRPr="00F70781">
              <w:rPr>
                <w:rFonts w:hint="eastAsia"/>
              </w:rPr>
              <w:t>都市排水整體改善工程(含用地取得)</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149</w:t>
            </w:r>
          </w:p>
        </w:tc>
        <w:tc>
          <w:tcPr>
            <w:tcW w:w="961" w:type="dxa"/>
            <w:shd w:val="clear" w:color="auto" w:fill="auto"/>
            <w:vAlign w:val="center"/>
          </w:tcPr>
          <w:p w:rsidR="00E707B0" w:rsidRPr="00F70781" w:rsidRDefault="00E707B0" w:rsidP="00500309">
            <w:pPr>
              <w:pStyle w:val="142"/>
              <w:jc w:val="right"/>
            </w:pPr>
            <w:r w:rsidRPr="00F70781">
              <w:rPr>
                <w:rFonts w:hint="eastAsia"/>
              </w:rPr>
              <w:t>68</w:t>
            </w:r>
          </w:p>
        </w:tc>
        <w:tc>
          <w:tcPr>
            <w:tcW w:w="961" w:type="dxa"/>
            <w:shd w:val="clear" w:color="auto" w:fill="auto"/>
            <w:vAlign w:val="center"/>
          </w:tcPr>
          <w:p w:rsidR="00E707B0" w:rsidRPr="00F70781" w:rsidRDefault="00E707B0" w:rsidP="00500309">
            <w:pPr>
              <w:pStyle w:val="142"/>
              <w:jc w:val="right"/>
            </w:pPr>
            <w:r w:rsidRPr="00F70781">
              <w:rPr>
                <w:rFonts w:hint="eastAsia"/>
              </w:rPr>
              <w:t>69</w:t>
            </w:r>
          </w:p>
        </w:tc>
        <w:tc>
          <w:tcPr>
            <w:tcW w:w="961" w:type="dxa"/>
            <w:shd w:val="clear" w:color="auto" w:fill="auto"/>
            <w:vAlign w:val="center"/>
          </w:tcPr>
          <w:p w:rsidR="00E707B0" w:rsidRPr="00F70781" w:rsidRDefault="00E707B0" w:rsidP="00500309">
            <w:pPr>
              <w:pStyle w:val="142"/>
              <w:jc w:val="right"/>
            </w:pPr>
            <w:r w:rsidRPr="00F70781">
              <w:rPr>
                <w:rFonts w:hint="eastAsia"/>
              </w:rPr>
              <w:t>3</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500309" w:rsidRDefault="00E707B0" w:rsidP="00500309">
            <w:pPr>
              <w:pStyle w:val="142"/>
              <w:jc w:val="right"/>
              <w:rPr>
                <w:b/>
              </w:rPr>
            </w:pPr>
            <w:r w:rsidRPr="00500309">
              <w:rPr>
                <w:rFonts w:hint="eastAsia"/>
                <w:b/>
              </w:rPr>
              <w:t>4</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7</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38</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12</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pPr>
            <w:r w:rsidRPr="00F70781">
              <w:rPr>
                <w:rFonts w:hint="eastAsia"/>
              </w:rPr>
              <w:t>取消</w:t>
            </w:r>
          </w:p>
        </w:tc>
        <w:tc>
          <w:tcPr>
            <w:tcW w:w="960" w:type="dxa"/>
            <w:shd w:val="clear" w:color="auto" w:fill="auto"/>
            <w:vAlign w:val="center"/>
          </w:tcPr>
          <w:p w:rsidR="00E707B0" w:rsidRPr="00500309" w:rsidRDefault="00E707B0" w:rsidP="00500309">
            <w:pPr>
              <w:pStyle w:val="142"/>
              <w:jc w:val="right"/>
              <w:rPr>
                <w:b/>
              </w:rPr>
            </w:pPr>
            <w:r w:rsidRPr="00500309">
              <w:rPr>
                <w:rFonts w:hint="eastAsia"/>
                <w:b/>
              </w:rPr>
              <w:t>2</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10</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pPr>
            <w:r w:rsidRPr="00F70781">
              <w:rPr>
                <w:rFonts w:hint="eastAsia"/>
              </w:rPr>
              <w:t>解約</w:t>
            </w:r>
          </w:p>
        </w:tc>
        <w:tc>
          <w:tcPr>
            <w:tcW w:w="960"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4</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抽水站及滯洪池整建工程及維護管理</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17</w:t>
            </w:r>
          </w:p>
        </w:tc>
        <w:tc>
          <w:tcPr>
            <w:tcW w:w="961" w:type="dxa"/>
            <w:shd w:val="clear" w:color="auto" w:fill="auto"/>
            <w:vAlign w:val="center"/>
          </w:tcPr>
          <w:p w:rsidR="00E707B0" w:rsidRPr="00F70781" w:rsidRDefault="00E707B0" w:rsidP="00500309">
            <w:pPr>
              <w:pStyle w:val="142"/>
              <w:jc w:val="right"/>
            </w:pPr>
            <w:r w:rsidRPr="00F70781">
              <w:rPr>
                <w:rFonts w:hint="eastAsia"/>
              </w:rPr>
              <w:t>17</w:t>
            </w:r>
          </w:p>
        </w:tc>
        <w:tc>
          <w:tcPr>
            <w:tcW w:w="961" w:type="dxa"/>
            <w:shd w:val="clear" w:color="auto" w:fill="auto"/>
            <w:vAlign w:val="center"/>
          </w:tcPr>
          <w:p w:rsidR="00E707B0" w:rsidRPr="00F70781" w:rsidRDefault="00E707B0" w:rsidP="00500309">
            <w:pPr>
              <w:pStyle w:val="142"/>
              <w:jc w:val="right"/>
            </w:pPr>
            <w:r w:rsidRPr="00F70781">
              <w:rPr>
                <w:rFonts w:hint="eastAsia"/>
              </w:rPr>
              <w:t>4</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系統規劃及規劃檢討</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14</w:t>
            </w:r>
          </w:p>
        </w:tc>
        <w:tc>
          <w:tcPr>
            <w:tcW w:w="961" w:type="dxa"/>
            <w:shd w:val="clear" w:color="auto" w:fill="auto"/>
            <w:vAlign w:val="center"/>
          </w:tcPr>
          <w:p w:rsidR="00E707B0" w:rsidRPr="00F70781" w:rsidRDefault="00E707B0" w:rsidP="00500309">
            <w:pPr>
              <w:pStyle w:val="142"/>
              <w:jc w:val="right"/>
            </w:pPr>
            <w:r w:rsidRPr="00F70781">
              <w:rPr>
                <w:rFonts w:hint="eastAsia"/>
              </w:rPr>
              <w:t>17</w:t>
            </w:r>
          </w:p>
        </w:tc>
        <w:tc>
          <w:tcPr>
            <w:tcW w:w="961" w:type="dxa"/>
            <w:shd w:val="clear" w:color="auto" w:fill="auto"/>
            <w:vAlign w:val="center"/>
          </w:tcPr>
          <w:p w:rsidR="00E707B0" w:rsidRPr="00F70781" w:rsidRDefault="00E707B0" w:rsidP="00500309">
            <w:pPr>
              <w:pStyle w:val="142"/>
              <w:jc w:val="right"/>
            </w:pPr>
            <w:r w:rsidRPr="00F70781">
              <w:rPr>
                <w:rFonts w:hint="eastAsia"/>
              </w:rPr>
              <w:t>10</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13</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2</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非工程措施</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6</w:t>
            </w:r>
          </w:p>
        </w:tc>
        <w:tc>
          <w:tcPr>
            <w:tcW w:w="961" w:type="dxa"/>
            <w:shd w:val="clear" w:color="auto" w:fill="auto"/>
            <w:vAlign w:val="center"/>
          </w:tcPr>
          <w:p w:rsidR="00E707B0" w:rsidRPr="00F70781" w:rsidRDefault="00E707B0" w:rsidP="00500309">
            <w:pPr>
              <w:pStyle w:val="142"/>
              <w:jc w:val="right"/>
            </w:pPr>
            <w:r w:rsidRPr="00F70781">
              <w:rPr>
                <w:rFonts w:hint="eastAsia"/>
              </w:rPr>
              <w:t>3</w:t>
            </w:r>
          </w:p>
        </w:tc>
        <w:tc>
          <w:tcPr>
            <w:tcW w:w="961" w:type="dxa"/>
            <w:shd w:val="clear" w:color="auto" w:fill="auto"/>
            <w:vAlign w:val="center"/>
          </w:tcPr>
          <w:p w:rsidR="00E707B0" w:rsidRPr="00F70781" w:rsidRDefault="00E707B0" w:rsidP="00500309">
            <w:pPr>
              <w:pStyle w:val="142"/>
              <w:jc w:val="right"/>
            </w:pPr>
            <w:r w:rsidRPr="00F70781">
              <w:rPr>
                <w:rFonts w:hint="eastAsia"/>
              </w:rPr>
              <w:t>2</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取消</w:t>
            </w:r>
          </w:p>
        </w:tc>
        <w:tc>
          <w:tcPr>
            <w:tcW w:w="960" w:type="dxa"/>
            <w:shd w:val="clear" w:color="auto" w:fill="auto"/>
            <w:vAlign w:val="center"/>
          </w:tcPr>
          <w:p w:rsidR="00E707B0" w:rsidRPr="00F70781" w:rsidRDefault="00E707B0" w:rsidP="00500309">
            <w:pPr>
              <w:pStyle w:val="142"/>
              <w:jc w:val="right"/>
              <w:rPr>
                <w:rFonts w:hint="eastAsia"/>
              </w:rPr>
            </w:pPr>
            <w:r w:rsidRPr="00F70781">
              <w:rPr>
                <w:rFonts w:hint="eastAsia"/>
              </w:rPr>
              <w:t>-</w:t>
            </w:r>
          </w:p>
        </w:tc>
        <w:tc>
          <w:tcPr>
            <w:tcW w:w="961" w:type="dxa"/>
            <w:shd w:val="clear" w:color="auto" w:fill="auto"/>
            <w:vAlign w:val="center"/>
          </w:tcPr>
          <w:p w:rsidR="00E707B0" w:rsidRPr="00F70781" w:rsidRDefault="00E707B0" w:rsidP="00500309">
            <w:pPr>
              <w:pStyle w:val="142"/>
              <w:jc w:val="right"/>
              <w:rPr>
                <w:rFonts w:hint="eastAsia"/>
              </w:rPr>
            </w:pPr>
            <w:r w:rsidRPr="00F70781">
              <w:rPr>
                <w:rFonts w:hint="eastAsia"/>
              </w:rPr>
              <w:t>-</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val="restart"/>
            <w:shd w:val="clear" w:color="auto" w:fill="auto"/>
            <w:vAlign w:val="center"/>
          </w:tcPr>
          <w:p w:rsidR="00E707B0" w:rsidRPr="00F70781" w:rsidRDefault="00E707B0" w:rsidP="00500309">
            <w:pPr>
              <w:pStyle w:val="142"/>
              <w:jc w:val="center"/>
            </w:pPr>
            <w:r w:rsidRPr="00F70781">
              <w:rPr>
                <w:rFonts w:hint="eastAsia"/>
              </w:rPr>
              <w:t>農業部及所屬</w:t>
            </w:r>
          </w:p>
        </w:tc>
        <w:tc>
          <w:tcPr>
            <w:tcW w:w="2715" w:type="dxa"/>
            <w:vMerge w:val="restart"/>
            <w:shd w:val="clear" w:color="auto" w:fill="auto"/>
            <w:vAlign w:val="center"/>
          </w:tcPr>
          <w:p w:rsidR="00E707B0" w:rsidRPr="00F70781" w:rsidRDefault="00E707B0" w:rsidP="00E707B0">
            <w:pPr>
              <w:pStyle w:val="142"/>
            </w:pPr>
            <w:r w:rsidRPr="00F70781">
              <w:rPr>
                <w:rFonts w:hint="eastAsia"/>
              </w:rPr>
              <w:t>坡地土砂災害處理及野溪保育治理</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285</w:t>
            </w:r>
          </w:p>
        </w:tc>
        <w:tc>
          <w:tcPr>
            <w:tcW w:w="961" w:type="dxa"/>
            <w:shd w:val="clear" w:color="auto" w:fill="auto"/>
            <w:vAlign w:val="center"/>
          </w:tcPr>
          <w:p w:rsidR="00E707B0" w:rsidRPr="00F70781" w:rsidRDefault="00E707B0" w:rsidP="00500309">
            <w:pPr>
              <w:pStyle w:val="142"/>
              <w:jc w:val="right"/>
            </w:pPr>
            <w:r w:rsidRPr="00F70781">
              <w:rPr>
                <w:rFonts w:hint="eastAsia"/>
              </w:rPr>
              <w:t>264</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各項國有林地治理工程及規劃</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22</w:t>
            </w:r>
          </w:p>
        </w:tc>
        <w:tc>
          <w:tcPr>
            <w:tcW w:w="961" w:type="dxa"/>
            <w:shd w:val="clear" w:color="auto" w:fill="auto"/>
            <w:vAlign w:val="center"/>
          </w:tcPr>
          <w:p w:rsidR="00E707B0" w:rsidRPr="00F70781" w:rsidRDefault="00E707B0" w:rsidP="00500309">
            <w:pPr>
              <w:pStyle w:val="142"/>
              <w:jc w:val="right"/>
            </w:pPr>
            <w:r w:rsidRPr="00F70781">
              <w:rPr>
                <w:rFonts w:hint="eastAsia"/>
              </w:rPr>
              <w:t>19</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取消</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w:t>
            </w:r>
          </w:p>
        </w:tc>
        <w:tc>
          <w:tcPr>
            <w:tcW w:w="961" w:type="dxa"/>
            <w:shd w:val="clear" w:color="auto" w:fill="auto"/>
            <w:vAlign w:val="center"/>
          </w:tcPr>
          <w:p w:rsidR="00E707B0" w:rsidRPr="00500309" w:rsidRDefault="00E707B0" w:rsidP="00500309">
            <w:pPr>
              <w:pStyle w:val="142"/>
              <w:jc w:val="right"/>
              <w:rPr>
                <w:b/>
              </w:rPr>
            </w:pPr>
            <w:r w:rsidRPr="00500309">
              <w:rPr>
                <w:rFonts w:hint="eastAsia"/>
                <w:b/>
              </w:rPr>
              <w:t>1</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農田排水、埤塘、圳路改善治理工程</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58</w:t>
            </w:r>
          </w:p>
        </w:tc>
        <w:tc>
          <w:tcPr>
            <w:tcW w:w="961" w:type="dxa"/>
            <w:shd w:val="clear" w:color="auto" w:fill="auto"/>
            <w:vAlign w:val="center"/>
          </w:tcPr>
          <w:p w:rsidR="00E707B0" w:rsidRPr="00F70781" w:rsidRDefault="00E707B0" w:rsidP="00500309">
            <w:pPr>
              <w:pStyle w:val="142"/>
              <w:jc w:val="right"/>
            </w:pPr>
            <w:r w:rsidRPr="00F70781">
              <w:rPr>
                <w:rFonts w:hint="eastAsia"/>
              </w:rPr>
              <w:t>53</w:t>
            </w:r>
          </w:p>
        </w:tc>
        <w:tc>
          <w:tcPr>
            <w:tcW w:w="961" w:type="dxa"/>
            <w:shd w:val="clear" w:color="auto" w:fill="auto"/>
            <w:vAlign w:val="center"/>
          </w:tcPr>
          <w:p w:rsidR="00E707B0" w:rsidRPr="00F70781" w:rsidRDefault="00E707B0" w:rsidP="00500309">
            <w:pPr>
              <w:pStyle w:val="142"/>
              <w:jc w:val="right"/>
            </w:pPr>
            <w:r w:rsidRPr="00F70781">
              <w:rPr>
                <w:rFonts w:hint="eastAsia"/>
              </w:rPr>
              <w:t>49</w:t>
            </w:r>
          </w:p>
        </w:tc>
        <w:tc>
          <w:tcPr>
            <w:tcW w:w="961" w:type="dxa"/>
            <w:shd w:val="clear" w:color="auto" w:fill="auto"/>
            <w:vAlign w:val="center"/>
          </w:tcPr>
          <w:p w:rsidR="00E707B0" w:rsidRPr="00F70781" w:rsidRDefault="00E707B0" w:rsidP="00500309">
            <w:pPr>
              <w:pStyle w:val="142"/>
              <w:jc w:val="right"/>
            </w:pPr>
            <w:r w:rsidRPr="00F70781">
              <w:rPr>
                <w:rFonts w:hint="eastAsia"/>
              </w:rPr>
              <w:t>18</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水產養殖排水治理</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12</w:t>
            </w:r>
          </w:p>
        </w:tc>
        <w:tc>
          <w:tcPr>
            <w:tcW w:w="961" w:type="dxa"/>
            <w:shd w:val="clear" w:color="auto" w:fill="auto"/>
            <w:vAlign w:val="center"/>
          </w:tcPr>
          <w:p w:rsidR="00E707B0" w:rsidRPr="00F70781" w:rsidRDefault="00E707B0" w:rsidP="00500309">
            <w:pPr>
              <w:pStyle w:val="142"/>
              <w:jc w:val="right"/>
            </w:pPr>
            <w:r w:rsidRPr="00F70781">
              <w:rPr>
                <w:rFonts w:hint="eastAsia"/>
              </w:rPr>
              <w:t>5</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val="restart"/>
            <w:shd w:val="clear" w:color="auto" w:fill="auto"/>
            <w:vAlign w:val="center"/>
          </w:tcPr>
          <w:p w:rsidR="00E707B0" w:rsidRPr="00F70781" w:rsidRDefault="00E707B0" w:rsidP="00E707B0">
            <w:pPr>
              <w:pStyle w:val="142"/>
            </w:pPr>
            <w:r w:rsidRPr="00F70781">
              <w:rPr>
                <w:rFonts w:hint="eastAsia"/>
              </w:rPr>
              <w:t>養殖生產區域減災輔導及應急工程</w:t>
            </w:r>
          </w:p>
        </w:tc>
        <w:tc>
          <w:tcPr>
            <w:tcW w:w="992" w:type="dxa"/>
            <w:shd w:val="clear" w:color="auto" w:fill="auto"/>
            <w:vAlign w:val="center"/>
          </w:tcPr>
          <w:p w:rsidR="00E707B0" w:rsidRPr="00F70781" w:rsidRDefault="00E707B0" w:rsidP="00E707B0">
            <w:pPr>
              <w:pStyle w:val="142"/>
            </w:pPr>
            <w:r w:rsidRPr="00F70781">
              <w:rPr>
                <w:rFonts w:hint="eastAsia"/>
              </w:rPr>
              <w:t>已完工</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5</w:t>
            </w:r>
          </w:p>
        </w:tc>
        <w:tc>
          <w:tcPr>
            <w:tcW w:w="961" w:type="dxa"/>
            <w:shd w:val="clear" w:color="auto" w:fill="auto"/>
            <w:vAlign w:val="center"/>
          </w:tcPr>
          <w:p w:rsidR="00E707B0" w:rsidRPr="00F70781" w:rsidRDefault="00E707B0" w:rsidP="00500309">
            <w:pPr>
              <w:pStyle w:val="142"/>
              <w:jc w:val="right"/>
            </w:pPr>
            <w:r w:rsidRPr="00F70781">
              <w:rPr>
                <w:rFonts w:hint="eastAsia"/>
              </w:rPr>
              <w:t>1</w:t>
            </w:r>
          </w:p>
        </w:tc>
      </w:tr>
      <w:tr w:rsidR="00E707B0" w:rsidRPr="00F70781" w:rsidTr="00500309">
        <w:tc>
          <w:tcPr>
            <w:tcW w:w="957" w:type="dxa"/>
            <w:vMerge/>
            <w:shd w:val="clear" w:color="auto" w:fill="auto"/>
            <w:vAlign w:val="center"/>
          </w:tcPr>
          <w:p w:rsidR="00E707B0" w:rsidRPr="00F70781" w:rsidRDefault="00E707B0" w:rsidP="00500309">
            <w:pPr>
              <w:pStyle w:val="142"/>
              <w:jc w:val="center"/>
            </w:pPr>
          </w:p>
        </w:tc>
        <w:tc>
          <w:tcPr>
            <w:tcW w:w="2715" w:type="dxa"/>
            <w:vMerge/>
            <w:shd w:val="clear" w:color="auto" w:fill="auto"/>
            <w:vAlign w:val="center"/>
          </w:tcPr>
          <w:p w:rsidR="00E707B0" w:rsidRPr="00F70781" w:rsidRDefault="00E707B0" w:rsidP="00E707B0">
            <w:pPr>
              <w:pStyle w:val="142"/>
            </w:pPr>
          </w:p>
        </w:tc>
        <w:tc>
          <w:tcPr>
            <w:tcW w:w="992" w:type="dxa"/>
            <w:shd w:val="clear" w:color="auto" w:fill="auto"/>
            <w:vAlign w:val="center"/>
          </w:tcPr>
          <w:p w:rsidR="00E707B0" w:rsidRPr="00F70781" w:rsidRDefault="00E707B0" w:rsidP="00E707B0">
            <w:pPr>
              <w:pStyle w:val="142"/>
              <w:rPr>
                <w:rFonts w:hint="eastAsia"/>
              </w:rPr>
            </w:pPr>
            <w:r w:rsidRPr="00F70781">
              <w:rPr>
                <w:rFonts w:hint="eastAsia"/>
              </w:rPr>
              <w:t>執行中</w:t>
            </w:r>
          </w:p>
        </w:tc>
        <w:tc>
          <w:tcPr>
            <w:tcW w:w="960"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c>
          <w:tcPr>
            <w:tcW w:w="961" w:type="dxa"/>
            <w:shd w:val="clear" w:color="auto" w:fill="auto"/>
            <w:vAlign w:val="center"/>
          </w:tcPr>
          <w:p w:rsidR="00E707B0" w:rsidRPr="00F70781" w:rsidRDefault="00E707B0" w:rsidP="00500309">
            <w:pPr>
              <w:pStyle w:val="142"/>
              <w:jc w:val="right"/>
            </w:pPr>
            <w:r w:rsidRPr="00F70781">
              <w:rPr>
                <w:rFonts w:hint="eastAsia"/>
              </w:rPr>
              <w:t>-</w:t>
            </w:r>
          </w:p>
        </w:tc>
      </w:tr>
    </w:tbl>
    <w:p w:rsidR="00E707B0" w:rsidRDefault="00940781" w:rsidP="00E707B0">
      <w:pPr>
        <w:pStyle w:val="142"/>
        <w:rPr>
          <w:rFonts w:hint="eastAsia"/>
        </w:rPr>
      </w:pPr>
      <w:r>
        <w:rPr>
          <w:rFonts w:hint="eastAsia"/>
        </w:rPr>
        <w:t>資料來源：水利署</w:t>
      </w:r>
      <w:r w:rsidRPr="00940781">
        <w:rPr>
          <w:rFonts w:hint="eastAsia"/>
        </w:rPr>
        <w:t>、</w:t>
      </w:r>
      <w:r>
        <w:rPr>
          <w:rFonts w:hint="eastAsia"/>
        </w:rPr>
        <w:t>國土署及農業部提供</w:t>
      </w:r>
      <w:r w:rsidRPr="00940781">
        <w:rPr>
          <w:rFonts w:hint="eastAsia"/>
        </w:rPr>
        <w:t>。</w:t>
      </w:r>
    </w:p>
    <w:p w:rsidR="00C37E3D" w:rsidRDefault="0011183F" w:rsidP="00C37E3D">
      <w:pPr>
        <w:pStyle w:val="200"/>
        <w:spacing w:line="500" w:lineRule="exact"/>
        <w:jc w:val="both"/>
        <w:rPr>
          <w:b/>
          <w:sz w:val="28"/>
        </w:rPr>
      </w:pPr>
      <w:r>
        <w:rPr>
          <w:rFonts w:hint="eastAsia"/>
          <w:b/>
          <w:sz w:val="28"/>
        </w:rPr>
        <w:t>附錄</w:t>
      </w:r>
      <w:r w:rsidR="001D7C4D">
        <w:rPr>
          <w:rFonts w:hint="eastAsia"/>
          <w:b/>
          <w:sz w:val="28"/>
        </w:rPr>
        <w:t>3</w:t>
      </w:r>
      <w:r w:rsidR="006A5E42">
        <w:rPr>
          <w:rFonts w:hint="eastAsia"/>
          <w:b/>
          <w:sz w:val="28"/>
        </w:rPr>
        <w:t xml:space="preserve">  </w:t>
      </w:r>
      <w:r w:rsidR="006B076C" w:rsidRPr="0011183F">
        <w:rPr>
          <w:rFonts w:hint="eastAsia"/>
          <w:b/>
          <w:sz w:val="28"/>
        </w:rPr>
        <w:t>各市縣</w:t>
      </w:r>
      <w:r w:rsidRPr="0011183F">
        <w:rPr>
          <w:rFonts w:hint="eastAsia"/>
          <w:b/>
          <w:sz w:val="28"/>
        </w:rPr>
        <w:t>109年至114年6月底淹水情形</w:t>
      </w:r>
      <w:r w:rsidR="006342DE">
        <w:rPr>
          <w:rFonts w:hint="eastAsia"/>
          <w:b/>
          <w:sz w:val="28"/>
        </w:rPr>
        <w:t>表</w:t>
      </w:r>
    </w:p>
    <w:p w:rsidR="0011183F" w:rsidRDefault="0011183F" w:rsidP="00C37E3D">
      <w:pPr>
        <w:pStyle w:val="200"/>
        <w:jc w:val="right"/>
      </w:pPr>
      <w:r w:rsidRPr="0011183F">
        <w:rPr>
          <w:rFonts w:hint="eastAsia"/>
        </w:rPr>
        <w:t>單位：件；分鐘；公分；公頃</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9"/>
        <w:gridCol w:w="518"/>
        <w:gridCol w:w="709"/>
        <w:gridCol w:w="708"/>
        <w:gridCol w:w="709"/>
        <w:gridCol w:w="679"/>
        <w:gridCol w:w="573"/>
        <w:gridCol w:w="558"/>
        <w:gridCol w:w="720"/>
        <w:gridCol w:w="660"/>
        <w:gridCol w:w="720"/>
        <w:gridCol w:w="658"/>
        <w:gridCol w:w="622"/>
      </w:tblGrid>
      <w:tr w:rsidR="00C37E3D" w:rsidRPr="001109B5" w:rsidTr="00686B12">
        <w:trPr>
          <w:trHeight w:val="20"/>
          <w:tblHeader/>
        </w:trPr>
        <w:tc>
          <w:tcPr>
            <w:tcW w:w="709" w:type="dxa"/>
            <w:vMerge w:val="restart"/>
            <w:tcBorders>
              <w:top w:val="single" w:sz="12"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spacing w:val="-20"/>
              </w:rPr>
            </w:pPr>
            <w:r w:rsidRPr="001109B5">
              <w:rPr>
                <w:rFonts w:hint="eastAsia"/>
                <w:spacing w:val="-20"/>
              </w:rPr>
              <w:t>市縣別</w:t>
            </w:r>
          </w:p>
        </w:tc>
        <w:tc>
          <w:tcPr>
            <w:tcW w:w="3896" w:type="dxa"/>
            <w:gridSpan w:val="6"/>
            <w:tcBorders>
              <w:top w:val="single" w:sz="12" w:space="0" w:color="auto"/>
              <w:bottom w:val="single" w:sz="4" w:space="0" w:color="auto"/>
              <w:right w:val="doub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109年度</w:t>
            </w:r>
          </w:p>
        </w:tc>
        <w:tc>
          <w:tcPr>
            <w:tcW w:w="3934" w:type="dxa"/>
            <w:gridSpan w:val="6"/>
            <w:tcBorders>
              <w:top w:val="single" w:sz="12" w:space="0" w:color="auto"/>
              <w:left w:val="doub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110年度</w:t>
            </w:r>
          </w:p>
        </w:tc>
      </w:tr>
      <w:tr w:rsidR="00C37E3D" w:rsidRPr="001109B5" w:rsidTr="00686B12">
        <w:trPr>
          <w:trHeight w:val="20"/>
          <w:tblHeader/>
        </w:trPr>
        <w:tc>
          <w:tcPr>
            <w:tcW w:w="709" w:type="dxa"/>
            <w:vMerge/>
            <w:tcBorders>
              <w:top w:val="single" w:sz="4" w:space="0" w:color="auto"/>
              <w:bottom w:val="single" w:sz="4" w:space="0" w:color="auto"/>
            </w:tcBorders>
            <w:vAlign w:val="center"/>
            <w:hideMark/>
          </w:tcPr>
          <w:p w:rsidR="00C37E3D" w:rsidRPr="001109B5" w:rsidRDefault="00C37E3D" w:rsidP="001D477C">
            <w:pPr>
              <w:pStyle w:val="142"/>
              <w:spacing w:line="260" w:lineRule="exact"/>
              <w:jc w:val="center"/>
              <w:rPr>
                <w:spacing w:val="-20"/>
              </w:rPr>
            </w:pPr>
          </w:p>
        </w:tc>
        <w:tc>
          <w:tcPr>
            <w:tcW w:w="518"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件數</w:t>
            </w:r>
          </w:p>
        </w:tc>
        <w:tc>
          <w:tcPr>
            <w:tcW w:w="709"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最久淹水時間</w:t>
            </w:r>
          </w:p>
        </w:tc>
        <w:tc>
          <w:tcPr>
            <w:tcW w:w="708"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平均淹水時間</w:t>
            </w:r>
          </w:p>
        </w:tc>
        <w:tc>
          <w:tcPr>
            <w:tcW w:w="709"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最</w:t>
            </w:r>
            <w:r w:rsidR="00635D71">
              <w:rPr>
                <w:rFonts w:hint="eastAsia"/>
                <w:spacing w:val="-20"/>
              </w:rPr>
              <w:t>高</w:t>
            </w:r>
            <w:r w:rsidRPr="001109B5">
              <w:rPr>
                <w:rFonts w:hint="eastAsia"/>
                <w:spacing w:val="-20"/>
              </w:rPr>
              <w:t>淹水深度</w:t>
            </w:r>
          </w:p>
        </w:tc>
        <w:tc>
          <w:tcPr>
            <w:tcW w:w="679" w:type="dxa"/>
            <w:tcBorders>
              <w:top w:val="single" w:sz="4" w:space="0" w:color="auto"/>
              <w:bottom w:val="single" w:sz="4" w:space="0" w:color="auto"/>
            </w:tcBorders>
            <w:shd w:val="clear" w:color="auto" w:fill="auto"/>
            <w:vAlign w:val="center"/>
            <w:hideMark/>
          </w:tcPr>
          <w:p w:rsidR="00C37E3D" w:rsidRDefault="00C37E3D" w:rsidP="001D477C">
            <w:pPr>
              <w:pStyle w:val="142"/>
              <w:spacing w:line="260" w:lineRule="exact"/>
              <w:jc w:val="center"/>
              <w:rPr>
                <w:spacing w:val="-20"/>
              </w:rPr>
            </w:pPr>
            <w:r w:rsidRPr="001109B5">
              <w:rPr>
                <w:rFonts w:hint="eastAsia"/>
                <w:spacing w:val="-20"/>
              </w:rPr>
              <w:t>農地</w:t>
            </w:r>
          </w:p>
          <w:p w:rsidR="00C37E3D" w:rsidRPr="001109B5" w:rsidRDefault="00C37E3D" w:rsidP="001D477C">
            <w:pPr>
              <w:pStyle w:val="142"/>
              <w:spacing w:line="260" w:lineRule="exact"/>
              <w:jc w:val="center"/>
              <w:rPr>
                <w:rFonts w:hint="eastAsia"/>
                <w:spacing w:val="-20"/>
              </w:rPr>
            </w:pPr>
            <w:r w:rsidRPr="001109B5">
              <w:rPr>
                <w:rFonts w:hint="eastAsia"/>
                <w:spacing w:val="-20"/>
              </w:rPr>
              <w:t>面積</w:t>
            </w:r>
          </w:p>
        </w:tc>
        <w:tc>
          <w:tcPr>
            <w:tcW w:w="573" w:type="dxa"/>
            <w:tcBorders>
              <w:top w:val="single" w:sz="4" w:space="0" w:color="auto"/>
              <w:bottom w:val="single" w:sz="4" w:space="0" w:color="auto"/>
              <w:right w:val="doub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魚塭面積</w:t>
            </w:r>
          </w:p>
        </w:tc>
        <w:tc>
          <w:tcPr>
            <w:tcW w:w="556" w:type="dxa"/>
            <w:tcBorders>
              <w:top w:val="single" w:sz="4" w:space="0" w:color="auto"/>
              <w:left w:val="doub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件數</w:t>
            </w:r>
          </w:p>
        </w:tc>
        <w:tc>
          <w:tcPr>
            <w:tcW w:w="720"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最久淹水時間</w:t>
            </w:r>
          </w:p>
        </w:tc>
        <w:tc>
          <w:tcPr>
            <w:tcW w:w="660"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平均淹水時間</w:t>
            </w:r>
          </w:p>
        </w:tc>
        <w:tc>
          <w:tcPr>
            <w:tcW w:w="720"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最</w:t>
            </w:r>
            <w:r w:rsidR="00635D71">
              <w:rPr>
                <w:rFonts w:hint="eastAsia"/>
                <w:spacing w:val="-20"/>
              </w:rPr>
              <w:t>高</w:t>
            </w:r>
            <w:r w:rsidRPr="001109B5">
              <w:rPr>
                <w:rFonts w:hint="eastAsia"/>
                <w:spacing w:val="-20"/>
              </w:rPr>
              <w:t>淹水深度</w:t>
            </w:r>
          </w:p>
        </w:tc>
        <w:tc>
          <w:tcPr>
            <w:tcW w:w="656" w:type="dxa"/>
            <w:tcBorders>
              <w:top w:val="single" w:sz="4" w:space="0" w:color="auto"/>
              <w:bottom w:val="single" w:sz="4" w:space="0" w:color="auto"/>
            </w:tcBorders>
            <w:shd w:val="clear" w:color="auto" w:fill="auto"/>
            <w:vAlign w:val="center"/>
            <w:hideMark/>
          </w:tcPr>
          <w:p w:rsidR="00C37E3D" w:rsidRDefault="00C37E3D" w:rsidP="001D477C">
            <w:pPr>
              <w:pStyle w:val="142"/>
              <w:spacing w:line="260" w:lineRule="exact"/>
              <w:jc w:val="center"/>
              <w:rPr>
                <w:spacing w:val="-20"/>
              </w:rPr>
            </w:pPr>
            <w:r w:rsidRPr="001109B5">
              <w:rPr>
                <w:rFonts w:hint="eastAsia"/>
                <w:spacing w:val="-20"/>
              </w:rPr>
              <w:t>農地</w:t>
            </w:r>
          </w:p>
          <w:p w:rsidR="00C37E3D" w:rsidRPr="001109B5" w:rsidRDefault="00C37E3D" w:rsidP="001D477C">
            <w:pPr>
              <w:pStyle w:val="142"/>
              <w:spacing w:line="260" w:lineRule="exact"/>
              <w:jc w:val="center"/>
              <w:rPr>
                <w:rFonts w:hint="eastAsia"/>
                <w:spacing w:val="-20"/>
              </w:rPr>
            </w:pPr>
            <w:r w:rsidRPr="001109B5">
              <w:rPr>
                <w:rFonts w:hint="eastAsia"/>
                <w:spacing w:val="-20"/>
              </w:rPr>
              <w:t>面積</w:t>
            </w:r>
          </w:p>
        </w:tc>
        <w:tc>
          <w:tcPr>
            <w:tcW w:w="622" w:type="dxa"/>
            <w:tcBorders>
              <w:top w:val="single" w:sz="4" w:space="0" w:color="auto"/>
              <w:bottom w:val="single" w:sz="4" w:space="0" w:color="auto"/>
            </w:tcBorders>
            <w:shd w:val="clear" w:color="auto" w:fill="auto"/>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魚塭面積</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基隆市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2,042</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196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34</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81</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304</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243</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21</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新北市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1,285</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509</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33</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37</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1,223</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120</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165</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149</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臺北市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1,233</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571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67</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91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271</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72</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23</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0</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桃園市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700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179</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94</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110</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3,610</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103</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61</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392</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9</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新竹縣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415</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26</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新竹市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1,169</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621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16</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517</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264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13</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苗栗縣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623</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623</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504</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504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臺中市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1,295</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752</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20</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484</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484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29</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390</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彰化縣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1,750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376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101</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22</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173</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2,368</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285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66</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825</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246</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南投縣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303</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45</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79</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雲林縣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2,610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486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32</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1,597</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435</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196</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2,100</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384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52</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5,323</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589</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嘉義縣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2,432</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531</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131</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419</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157</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3,068</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429</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142</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1,241</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74</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嘉義市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1,770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278</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29</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2,034</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175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48</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臺南市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75</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3,119</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428</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486</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1,587</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46</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288</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3,288</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405</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206</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5,573</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1,363</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高雄市</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229</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3,160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585</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100</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1,539</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920</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314</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3,560</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269</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123</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1,814</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1,372</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屏東縣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56</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3,016</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277</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240</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1,407</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356</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246</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3,160</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462</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61</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5,736</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954</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宜蘭縣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30</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2,300</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127</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148</w:t>
            </w: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344</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1,273</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219</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35</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191</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32</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花蓮縣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36</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1,104</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287</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41</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2,306</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23</w:t>
            </w:r>
          </w:p>
        </w:tc>
      </w:tr>
      <w:tr w:rsidR="00C37E3D" w:rsidRPr="001109B5"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臺東縣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6</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525</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213</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295</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r>
      <w:tr w:rsidR="00C37E3D" w:rsidRPr="001109B5" w:rsidTr="00BF7068">
        <w:trPr>
          <w:trHeight w:val="20"/>
        </w:trPr>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center"/>
              <w:rPr>
                <w:rFonts w:hint="eastAsia"/>
                <w:spacing w:val="-20"/>
              </w:rPr>
            </w:pPr>
            <w:r w:rsidRPr="001109B5">
              <w:rPr>
                <w:rFonts w:hint="eastAsia"/>
                <w:spacing w:val="-20"/>
              </w:rPr>
              <w:t>連江縣</w:t>
            </w:r>
          </w:p>
        </w:tc>
        <w:tc>
          <w:tcPr>
            <w:tcW w:w="51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8"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p>
        </w:tc>
        <w:tc>
          <w:tcPr>
            <w:tcW w:w="679"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p>
        </w:tc>
        <w:tc>
          <w:tcPr>
            <w:tcW w:w="573" w:type="dxa"/>
            <w:tcBorders>
              <w:top w:val="single" w:sz="4" w:space="0" w:color="auto"/>
              <w:bottom w:val="single" w:sz="4" w:space="0" w:color="auto"/>
              <w:right w:val="doub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sidRPr="001109B5">
              <w:rPr>
                <w:rFonts w:hint="eastAsia"/>
                <w:spacing w:val="-20"/>
              </w:rPr>
              <w:t>3</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313</w:t>
            </w:r>
          </w:p>
        </w:tc>
        <w:tc>
          <w:tcPr>
            <w:tcW w:w="66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271</w:t>
            </w:r>
          </w:p>
        </w:tc>
        <w:tc>
          <w:tcPr>
            <w:tcW w:w="720"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sidRPr="001109B5">
              <w:rPr>
                <w:rFonts w:hint="eastAsia"/>
                <w:spacing w:val="-20"/>
              </w:rPr>
              <w:t>40</w:t>
            </w:r>
          </w:p>
        </w:tc>
        <w:tc>
          <w:tcPr>
            <w:tcW w:w="656"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rFonts w:hint="eastAsia"/>
                <w:spacing w:val="-20"/>
              </w:rPr>
            </w:pPr>
            <w:r>
              <w:rPr>
                <w:rFonts w:hint="eastAsia"/>
                <w:spacing w:val="-20"/>
              </w:rPr>
              <w:t>-</w:t>
            </w:r>
          </w:p>
        </w:tc>
        <w:tc>
          <w:tcPr>
            <w:tcW w:w="622" w:type="dxa"/>
            <w:tcBorders>
              <w:top w:val="single" w:sz="4" w:space="0" w:color="auto"/>
              <w:bottom w:val="single" w:sz="4" w:space="0" w:color="auto"/>
            </w:tcBorders>
            <w:shd w:val="clear" w:color="auto" w:fill="auto"/>
            <w:noWrap/>
            <w:vAlign w:val="center"/>
            <w:hideMark/>
          </w:tcPr>
          <w:p w:rsidR="00C37E3D" w:rsidRPr="001109B5" w:rsidRDefault="00C37E3D" w:rsidP="001D477C">
            <w:pPr>
              <w:pStyle w:val="142"/>
              <w:spacing w:line="260" w:lineRule="exact"/>
              <w:jc w:val="right"/>
              <w:rPr>
                <w:spacing w:val="-20"/>
              </w:rPr>
            </w:pPr>
            <w:r>
              <w:rPr>
                <w:rFonts w:hint="eastAsia"/>
                <w:spacing w:val="-20"/>
              </w:rPr>
              <w:t>-</w:t>
            </w:r>
          </w:p>
        </w:tc>
      </w:tr>
      <w:tr w:rsidR="00BF7068" w:rsidRPr="001109B5" w:rsidTr="00686B12">
        <w:trPr>
          <w:trHeight w:val="20"/>
        </w:trPr>
        <w:tc>
          <w:tcPr>
            <w:tcW w:w="70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center"/>
              <w:rPr>
                <w:rFonts w:hint="eastAsia"/>
                <w:b/>
                <w:spacing w:val="-20"/>
              </w:rPr>
            </w:pPr>
            <w:r w:rsidRPr="003026ED">
              <w:rPr>
                <w:rFonts w:hint="eastAsia"/>
                <w:b/>
                <w:spacing w:val="-20"/>
              </w:rPr>
              <w:t>合計</w:t>
            </w:r>
          </w:p>
        </w:tc>
        <w:tc>
          <w:tcPr>
            <w:tcW w:w="518"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624</w:t>
            </w:r>
          </w:p>
        </w:tc>
        <w:tc>
          <w:tcPr>
            <w:tcW w:w="70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3</w:t>
            </w:r>
            <w:r w:rsidRPr="003026ED">
              <w:rPr>
                <w:b/>
                <w:spacing w:val="-20"/>
              </w:rPr>
              <w:t>,160</w:t>
            </w:r>
          </w:p>
        </w:tc>
        <w:tc>
          <w:tcPr>
            <w:tcW w:w="708"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7</w:t>
            </w:r>
            <w:r w:rsidRPr="003026ED">
              <w:rPr>
                <w:b/>
                <w:spacing w:val="-20"/>
              </w:rPr>
              <w:t>52</w:t>
            </w:r>
          </w:p>
        </w:tc>
        <w:tc>
          <w:tcPr>
            <w:tcW w:w="70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b/>
                <w:spacing w:val="-20"/>
              </w:rPr>
            </w:pPr>
            <w:r w:rsidRPr="003026ED">
              <w:rPr>
                <w:rFonts w:hint="eastAsia"/>
                <w:b/>
                <w:spacing w:val="-20"/>
              </w:rPr>
              <w:t>4</w:t>
            </w:r>
            <w:r w:rsidRPr="003026ED">
              <w:rPr>
                <w:b/>
                <w:spacing w:val="-20"/>
              </w:rPr>
              <w:t>86</w:t>
            </w:r>
          </w:p>
        </w:tc>
        <w:tc>
          <w:tcPr>
            <w:tcW w:w="67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b/>
                <w:spacing w:val="-20"/>
              </w:rPr>
            </w:pPr>
            <w:r w:rsidRPr="003026ED">
              <w:rPr>
                <w:rFonts w:hint="eastAsia"/>
                <w:b/>
                <w:spacing w:val="-20"/>
              </w:rPr>
              <w:t>7</w:t>
            </w:r>
            <w:r w:rsidRPr="003026ED">
              <w:rPr>
                <w:b/>
                <w:spacing w:val="-20"/>
              </w:rPr>
              <w:t>,4247</w:t>
            </w:r>
          </w:p>
        </w:tc>
        <w:tc>
          <w:tcPr>
            <w:tcW w:w="573" w:type="dxa"/>
            <w:tcBorders>
              <w:top w:val="single" w:sz="4" w:space="0" w:color="auto"/>
              <w:bottom w:val="single" w:sz="12" w:space="0" w:color="auto"/>
              <w:right w:val="double" w:sz="4" w:space="0" w:color="auto"/>
            </w:tcBorders>
            <w:shd w:val="clear" w:color="auto" w:fill="auto"/>
            <w:noWrap/>
            <w:vAlign w:val="center"/>
          </w:tcPr>
          <w:p w:rsidR="00BF7068" w:rsidRPr="003026ED" w:rsidRDefault="00BF7068" w:rsidP="001D477C">
            <w:pPr>
              <w:pStyle w:val="142"/>
              <w:spacing w:line="260" w:lineRule="exact"/>
              <w:jc w:val="right"/>
              <w:rPr>
                <w:b/>
                <w:spacing w:val="-20"/>
              </w:rPr>
            </w:pPr>
            <w:r w:rsidRPr="003026ED">
              <w:rPr>
                <w:rFonts w:hint="eastAsia"/>
                <w:b/>
                <w:spacing w:val="-20"/>
              </w:rPr>
              <w:t>1</w:t>
            </w:r>
            <w:r w:rsidRPr="003026ED">
              <w:rPr>
                <w:b/>
                <w:spacing w:val="-20"/>
              </w:rPr>
              <w:t>,938</w:t>
            </w:r>
          </w:p>
        </w:tc>
        <w:tc>
          <w:tcPr>
            <w:tcW w:w="556" w:type="dxa"/>
            <w:tcBorders>
              <w:top w:val="single" w:sz="4" w:space="0" w:color="auto"/>
              <w:left w:val="doub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1</w:t>
            </w:r>
            <w:r w:rsidRPr="003026ED">
              <w:rPr>
                <w:b/>
                <w:spacing w:val="-20"/>
              </w:rPr>
              <w:t>,725</w:t>
            </w:r>
          </w:p>
        </w:tc>
        <w:tc>
          <w:tcPr>
            <w:tcW w:w="72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3</w:t>
            </w:r>
            <w:r w:rsidRPr="003026ED">
              <w:rPr>
                <w:b/>
                <w:spacing w:val="-20"/>
              </w:rPr>
              <w:t>,610</w:t>
            </w:r>
          </w:p>
        </w:tc>
        <w:tc>
          <w:tcPr>
            <w:tcW w:w="66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5</w:t>
            </w:r>
            <w:r w:rsidRPr="003026ED">
              <w:rPr>
                <w:b/>
                <w:spacing w:val="-20"/>
              </w:rPr>
              <w:t>04</w:t>
            </w:r>
          </w:p>
        </w:tc>
        <w:tc>
          <w:tcPr>
            <w:tcW w:w="72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2</w:t>
            </w:r>
            <w:r w:rsidR="00B81429" w:rsidRPr="003026ED">
              <w:rPr>
                <w:rFonts w:hint="eastAsia"/>
                <w:b/>
                <w:spacing w:val="-20"/>
              </w:rPr>
              <w:t>06</w:t>
            </w:r>
          </w:p>
        </w:tc>
        <w:tc>
          <w:tcPr>
            <w:tcW w:w="656"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2</w:t>
            </w:r>
            <w:r w:rsidRPr="003026ED">
              <w:rPr>
                <w:b/>
                <w:spacing w:val="-20"/>
              </w:rPr>
              <w:t>4,368</w:t>
            </w:r>
          </w:p>
        </w:tc>
        <w:tc>
          <w:tcPr>
            <w:tcW w:w="622"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4</w:t>
            </w:r>
            <w:r w:rsidRPr="003026ED">
              <w:rPr>
                <w:b/>
                <w:spacing w:val="-20"/>
              </w:rPr>
              <w:t>,662</w:t>
            </w:r>
          </w:p>
        </w:tc>
      </w:tr>
    </w:tbl>
    <w:p w:rsidR="00C37E3D" w:rsidRPr="006B076C" w:rsidRDefault="00C37E3D" w:rsidP="006B076C">
      <w:pPr>
        <w:pStyle w:val="200"/>
        <w:rPr>
          <w:b/>
          <w:sz w:val="28"/>
        </w:rPr>
      </w:pPr>
      <w:r w:rsidRPr="006B076C">
        <w:rPr>
          <w:b/>
          <w:sz w:val="28"/>
        </w:rPr>
        <w:t>(續</w:t>
      </w:r>
      <w:r w:rsidRPr="006B076C">
        <w:rPr>
          <w:rFonts w:hint="eastAsia"/>
          <w:b/>
          <w:sz w:val="28"/>
        </w:rPr>
        <w:t>前表)</w:t>
      </w:r>
    </w:p>
    <w:tbl>
      <w:tblPr>
        <w:tblW w:w="851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9"/>
        <w:gridCol w:w="567"/>
        <w:gridCol w:w="709"/>
        <w:gridCol w:w="720"/>
        <w:gridCol w:w="660"/>
        <w:gridCol w:w="680"/>
        <w:gridCol w:w="561"/>
        <w:gridCol w:w="558"/>
        <w:gridCol w:w="675"/>
        <w:gridCol w:w="720"/>
        <w:gridCol w:w="694"/>
        <w:gridCol w:w="658"/>
        <w:gridCol w:w="611"/>
      </w:tblGrid>
      <w:tr w:rsidR="00C37E3D" w:rsidRPr="00C37E3D" w:rsidTr="00686B12">
        <w:trPr>
          <w:trHeight w:val="20"/>
          <w:tblHeader/>
        </w:trPr>
        <w:tc>
          <w:tcPr>
            <w:tcW w:w="709" w:type="dxa"/>
            <w:vMerge w:val="restart"/>
            <w:tcBorders>
              <w:top w:val="single" w:sz="12"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spacing w:val="-20"/>
              </w:rPr>
            </w:pPr>
            <w:r w:rsidRPr="00C37E3D">
              <w:rPr>
                <w:rFonts w:hint="eastAsia"/>
                <w:spacing w:val="-20"/>
              </w:rPr>
              <w:t>市縣別</w:t>
            </w:r>
          </w:p>
        </w:tc>
        <w:tc>
          <w:tcPr>
            <w:tcW w:w="3897" w:type="dxa"/>
            <w:gridSpan w:val="6"/>
            <w:tcBorders>
              <w:top w:val="single" w:sz="12" w:space="0" w:color="auto"/>
              <w:bottom w:val="single" w:sz="4" w:space="0" w:color="auto"/>
              <w:right w:val="doub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111年度</w:t>
            </w:r>
          </w:p>
        </w:tc>
        <w:tc>
          <w:tcPr>
            <w:tcW w:w="3912" w:type="dxa"/>
            <w:gridSpan w:val="6"/>
            <w:tcBorders>
              <w:top w:val="single" w:sz="12" w:space="0" w:color="auto"/>
              <w:left w:val="doub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112年度</w:t>
            </w:r>
          </w:p>
        </w:tc>
      </w:tr>
      <w:tr w:rsidR="00C37E3D" w:rsidRPr="00C37E3D" w:rsidTr="00686B12">
        <w:trPr>
          <w:trHeight w:val="20"/>
          <w:tblHeader/>
        </w:trPr>
        <w:tc>
          <w:tcPr>
            <w:tcW w:w="709" w:type="dxa"/>
            <w:vMerge/>
            <w:tcBorders>
              <w:top w:val="single" w:sz="4" w:space="0" w:color="auto"/>
              <w:bottom w:val="single" w:sz="4" w:space="0" w:color="auto"/>
            </w:tcBorders>
            <w:vAlign w:val="center"/>
            <w:hideMark/>
          </w:tcPr>
          <w:p w:rsidR="00C37E3D" w:rsidRPr="00C37E3D" w:rsidRDefault="00C37E3D" w:rsidP="001D477C">
            <w:pPr>
              <w:pStyle w:val="142"/>
              <w:spacing w:line="260" w:lineRule="exact"/>
              <w:jc w:val="center"/>
              <w:rPr>
                <w:spacing w:val="-20"/>
              </w:rPr>
            </w:pPr>
          </w:p>
        </w:tc>
        <w:tc>
          <w:tcPr>
            <w:tcW w:w="567"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件數</w:t>
            </w:r>
          </w:p>
        </w:tc>
        <w:tc>
          <w:tcPr>
            <w:tcW w:w="709"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最久淹水時間</w:t>
            </w:r>
          </w:p>
        </w:tc>
        <w:tc>
          <w:tcPr>
            <w:tcW w:w="720"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平均淹水時間</w:t>
            </w:r>
          </w:p>
        </w:tc>
        <w:tc>
          <w:tcPr>
            <w:tcW w:w="660"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最</w:t>
            </w:r>
            <w:r w:rsidR="00635D71">
              <w:rPr>
                <w:rFonts w:hint="eastAsia"/>
                <w:spacing w:val="-20"/>
              </w:rPr>
              <w:t>高</w:t>
            </w:r>
            <w:r w:rsidRPr="00C37E3D">
              <w:rPr>
                <w:rFonts w:hint="eastAsia"/>
                <w:spacing w:val="-20"/>
              </w:rPr>
              <w:t>淹水深度</w:t>
            </w:r>
          </w:p>
        </w:tc>
        <w:tc>
          <w:tcPr>
            <w:tcW w:w="680"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農地面積</w:t>
            </w:r>
          </w:p>
        </w:tc>
        <w:tc>
          <w:tcPr>
            <w:tcW w:w="561" w:type="dxa"/>
            <w:tcBorders>
              <w:top w:val="single" w:sz="4" w:space="0" w:color="auto"/>
              <w:bottom w:val="single" w:sz="4" w:space="0" w:color="auto"/>
              <w:right w:val="doub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魚塭面積</w:t>
            </w:r>
          </w:p>
        </w:tc>
        <w:tc>
          <w:tcPr>
            <w:tcW w:w="556" w:type="dxa"/>
            <w:tcBorders>
              <w:top w:val="single" w:sz="4" w:space="0" w:color="auto"/>
              <w:left w:val="doub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件數</w:t>
            </w:r>
          </w:p>
        </w:tc>
        <w:tc>
          <w:tcPr>
            <w:tcW w:w="675"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最久淹水時間</w:t>
            </w:r>
          </w:p>
        </w:tc>
        <w:tc>
          <w:tcPr>
            <w:tcW w:w="720"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平均淹水時間</w:t>
            </w:r>
          </w:p>
        </w:tc>
        <w:tc>
          <w:tcPr>
            <w:tcW w:w="694"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最</w:t>
            </w:r>
            <w:r w:rsidR="00635D71">
              <w:rPr>
                <w:rFonts w:hint="eastAsia"/>
                <w:spacing w:val="-20"/>
              </w:rPr>
              <w:t>高</w:t>
            </w:r>
            <w:r w:rsidRPr="00C37E3D">
              <w:rPr>
                <w:rFonts w:hint="eastAsia"/>
                <w:spacing w:val="-20"/>
              </w:rPr>
              <w:t>淹水深度</w:t>
            </w:r>
          </w:p>
        </w:tc>
        <w:tc>
          <w:tcPr>
            <w:tcW w:w="656"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農地面積</w:t>
            </w:r>
          </w:p>
        </w:tc>
        <w:tc>
          <w:tcPr>
            <w:tcW w:w="611" w:type="dxa"/>
            <w:tcBorders>
              <w:top w:val="single" w:sz="4" w:space="0" w:color="auto"/>
              <w:bottom w:val="single" w:sz="4" w:space="0" w:color="auto"/>
            </w:tcBorders>
            <w:shd w:val="clear" w:color="auto" w:fill="auto"/>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魚塭面積</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基隆市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11</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1,537</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298</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167</w:t>
            </w:r>
          </w:p>
        </w:tc>
        <w:tc>
          <w:tcPr>
            <w:tcW w:w="68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60</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20</w:t>
            </w:r>
          </w:p>
        </w:tc>
        <w:tc>
          <w:tcPr>
            <w:tcW w:w="656"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新北市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120</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921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213</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177</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164</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93</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3,051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570</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52</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臺北市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120</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1,217</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101</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57</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120</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2,364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361</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桃園市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65</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411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94</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61</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94</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88</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434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79</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143</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新竹縣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72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66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76</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652</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309</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128</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698</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新竹市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399</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48</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104</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49</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530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175</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250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178</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苗栗縣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180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180</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w:t>
            </w:r>
          </w:p>
        </w:tc>
        <w:tc>
          <w:tcPr>
            <w:tcW w:w="68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263</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133</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49</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217</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臺中市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113</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1,401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159</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75</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944</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82</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824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141</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609</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463</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彰化縣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42</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2,051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146</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37</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219</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34</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70</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406</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76</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55</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308</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39</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南投縣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1,340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361</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28</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525</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雲林縣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15</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470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99</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25</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799</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33</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570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79</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700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1,432</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96</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嘉義縣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264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72</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61</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279</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26</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1,202</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235</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125</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701</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嘉義市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13</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46</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52</w:t>
            </w:r>
          </w:p>
        </w:tc>
        <w:tc>
          <w:tcPr>
            <w:tcW w:w="68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61</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1,045</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96</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53</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臺南市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41</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1,815</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77</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63</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279</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127</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234</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1,923</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170</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220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1,447</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1,455</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高雄市</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34</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316</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28</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54</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91</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18</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237</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1,060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151</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58</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1,217</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544</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屏東縣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150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33</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55</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26</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2,182</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282</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56</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453</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37</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宜蘭縣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31</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2,951</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349</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80</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778</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71</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28</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132</w:t>
            </w:r>
          </w:p>
        </w:tc>
        <w:tc>
          <w:tcPr>
            <w:tcW w:w="611"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花蓮縣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16</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240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118</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31</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445</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62</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3,008</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425</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82</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4,142</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22</w:t>
            </w:r>
          </w:p>
        </w:tc>
      </w:tr>
      <w:tr w:rsidR="00C37E3D" w:rsidRPr="00C37E3D" w:rsidTr="00686B12">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臺東縣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w:t>
            </w:r>
          </w:p>
        </w:tc>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424</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251</w:t>
            </w:r>
          </w:p>
        </w:tc>
        <w:tc>
          <w:tcPr>
            <w:tcW w:w="66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20</w:t>
            </w:r>
          </w:p>
        </w:tc>
        <w:tc>
          <w:tcPr>
            <w:tcW w:w="68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53</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75</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2,350</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444</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10</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3,184</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77</w:t>
            </w:r>
          </w:p>
        </w:tc>
      </w:tr>
      <w:tr w:rsidR="00C37E3D" w:rsidRPr="00C37E3D" w:rsidTr="00BF7068">
        <w:trPr>
          <w:trHeight w:val="20"/>
        </w:trPr>
        <w:tc>
          <w:tcPr>
            <w:tcW w:w="709"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center"/>
              <w:rPr>
                <w:rFonts w:hint="eastAsia"/>
                <w:spacing w:val="-20"/>
              </w:rPr>
            </w:pPr>
            <w:r w:rsidRPr="00C37E3D">
              <w:rPr>
                <w:rFonts w:hint="eastAsia"/>
                <w:spacing w:val="-20"/>
              </w:rPr>
              <w:t>澎湖縣</w:t>
            </w:r>
          </w:p>
        </w:tc>
        <w:tc>
          <w:tcPr>
            <w:tcW w:w="567"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709"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72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66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C37E3D" w:rsidRPr="00C37E3D" w:rsidRDefault="006B076C" w:rsidP="001D477C">
            <w:pPr>
              <w:pStyle w:val="142"/>
              <w:spacing w:line="260" w:lineRule="exact"/>
              <w:jc w:val="right"/>
              <w:rPr>
                <w:spacing w:val="-20"/>
              </w:rPr>
            </w:pPr>
            <w:r>
              <w:rPr>
                <w:rFonts w:hint="eastAsia"/>
                <w:spacing w:val="-20"/>
              </w:rPr>
              <w:t>-</w:t>
            </w:r>
          </w:p>
        </w:tc>
        <w:tc>
          <w:tcPr>
            <w:tcW w:w="561" w:type="dxa"/>
            <w:tcBorders>
              <w:top w:val="single" w:sz="4" w:space="0" w:color="auto"/>
              <w:bottom w:val="single" w:sz="4" w:space="0" w:color="auto"/>
              <w:right w:val="double" w:sz="4" w:space="0" w:color="auto"/>
            </w:tcBorders>
            <w:shd w:val="clear" w:color="auto" w:fill="auto"/>
            <w:noWrap/>
            <w:vAlign w:val="center"/>
            <w:hideMark/>
          </w:tcPr>
          <w:p w:rsidR="00C37E3D" w:rsidRPr="00C37E3D" w:rsidRDefault="006B076C"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left w:val="doub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11</w:t>
            </w:r>
          </w:p>
        </w:tc>
        <w:tc>
          <w:tcPr>
            <w:tcW w:w="675"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505</w:t>
            </w:r>
          </w:p>
        </w:tc>
        <w:tc>
          <w:tcPr>
            <w:tcW w:w="720"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383</w:t>
            </w:r>
          </w:p>
        </w:tc>
        <w:tc>
          <w:tcPr>
            <w:tcW w:w="694"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w:t>
            </w:r>
          </w:p>
        </w:tc>
        <w:tc>
          <w:tcPr>
            <w:tcW w:w="656"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12</w:t>
            </w:r>
          </w:p>
        </w:tc>
        <w:tc>
          <w:tcPr>
            <w:tcW w:w="611" w:type="dxa"/>
            <w:tcBorders>
              <w:top w:val="single" w:sz="4" w:space="0" w:color="auto"/>
              <w:bottom w:val="single" w:sz="4" w:space="0" w:color="auto"/>
            </w:tcBorders>
            <w:shd w:val="clear" w:color="auto" w:fill="auto"/>
            <w:noWrap/>
            <w:vAlign w:val="center"/>
            <w:hideMark/>
          </w:tcPr>
          <w:p w:rsidR="00C37E3D" w:rsidRPr="00C37E3D" w:rsidRDefault="00C37E3D" w:rsidP="001D477C">
            <w:pPr>
              <w:pStyle w:val="142"/>
              <w:spacing w:line="260" w:lineRule="exact"/>
              <w:jc w:val="right"/>
              <w:rPr>
                <w:rFonts w:hint="eastAsia"/>
                <w:spacing w:val="-20"/>
              </w:rPr>
            </w:pPr>
            <w:r w:rsidRPr="00C37E3D">
              <w:rPr>
                <w:rFonts w:hint="eastAsia"/>
                <w:spacing w:val="-20"/>
              </w:rPr>
              <w:t>1</w:t>
            </w:r>
          </w:p>
        </w:tc>
      </w:tr>
      <w:tr w:rsidR="00BF7068" w:rsidRPr="00C37E3D" w:rsidTr="00686B12">
        <w:trPr>
          <w:trHeight w:val="20"/>
        </w:trPr>
        <w:tc>
          <w:tcPr>
            <w:tcW w:w="70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center"/>
              <w:rPr>
                <w:rFonts w:hint="eastAsia"/>
                <w:b/>
                <w:spacing w:val="-20"/>
              </w:rPr>
            </w:pPr>
            <w:r w:rsidRPr="003026ED">
              <w:rPr>
                <w:rFonts w:hint="eastAsia"/>
                <w:b/>
                <w:spacing w:val="-20"/>
              </w:rPr>
              <w:t>合計</w:t>
            </w:r>
          </w:p>
        </w:tc>
        <w:tc>
          <w:tcPr>
            <w:tcW w:w="567"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665</w:t>
            </w:r>
          </w:p>
        </w:tc>
        <w:tc>
          <w:tcPr>
            <w:tcW w:w="709"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2</w:t>
            </w:r>
            <w:r w:rsidRPr="003026ED">
              <w:rPr>
                <w:b/>
                <w:spacing w:val="-20"/>
              </w:rPr>
              <w:t>,951</w:t>
            </w:r>
          </w:p>
        </w:tc>
        <w:tc>
          <w:tcPr>
            <w:tcW w:w="72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3</w:t>
            </w:r>
            <w:r w:rsidRPr="003026ED">
              <w:rPr>
                <w:b/>
                <w:spacing w:val="-20"/>
              </w:rPr>
              <w:t>49</w:t>
            </w:r>
          </w:p>
        </w:tc>
        <w:tc>
          <w:tcPr>
            <w:tcW w:w="66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1</w:t>
            </w:r>
            <w:r w:rsidRPr="003026ED">
              <w:rPr>
                <w:b/>
                <w:spacing w:val="-20"/>
              </w:rPr>
              <w:t>77</w:t>
            </w:r>
          </w:p>
        </w:tc>
        <w:tc>
          <w:tcPr>
            <w:tcW w:w="68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4</w:t>
            </w:r>
            <w:r w:rsidRPr="003026ED">
              <w:rPr>
                <w:b/>
                <w:spacing w:val="-20"/>
              </w:rPr>
              <w:t>,264</w:t>
            </w:r>
          </w:p>
        </w:tc>
        <w:tc>
          <w:tcPr>
            <w:tcW w:w="561" w:type="dxa"/>
            <w:tcBorders>
              <w:top w:val="single" w:sz="4" w:space="0" w:color="auto"/>
              <w:bottom w:val="single" w:sz="12" w:space="0" w:color="auto"/>
              <w:right w:val="double" w:sz="4"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b/>
                <w:spacing w:val="-20"/>
              </w:rPr>
              <w:t>226</w:t>
            </w:r>
          </w:p>
        </w:tc>
        <w:tc>
          <w:tcPr>
            <w:tcW w:w="556" w:type="dxa"/>
            <w:tcBorders>
              <w:top w:val="single" w:sz="4" w:space="0" w:color="auto"/>
              <w:left w:val="doub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1</w:t>
            </w:r>
            <w:r w:rsidRPr="003026ED">
              <w:rPr>
                <w:b/>
                <w:spacing w:val="-20"/>
              </w:rPr>
              <w:t>,377</w:t>
            </w:r>
          </w:p>
        </w:tc>
        <w:tc>
          <w:tcPr>
            <w:tcW w:w="675"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3</w:t>
            </w:r>
            <w:r w:rsidRPr="003026ED">
              <w:rPr>
                <w:b/>
                <w:spacing w:val="-20"/>
              </w:rPr>
              <w:t>,051</w:t>
            </w:r>
          </w:p>
        </w:tc>
        <w:tc>
          <w:tcPr>
            <w:tcW w:w="720"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5</w:t>
            </w:r>
            <w:r w:rsidRPr="003026ED">
              <w:rPr>
                <w:b/>
                <w:spacing w:val="-20"/>
              </w:rPr>
              <w:t>70</w:t>
            </w:r>
          </w:p>
        </w:tc>
        <w:tc>
          <w:tcPr>
            <w:tcW w:w="694"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6</w:t>
            </w:r>
            <w:r w:rsidRPr="003026ED">
              <w:rPr>
                <w:b/>
                <w:spacing w:val="-20"/>
              </w:rPr>
              <w:t>09</w:t>
            </w:r>
          </w:p>
        </w:tc>
        <w:tc>
          <w:tcPr>
            <w:tcW w:w="656"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1</w:t>
            </w:r>
            <w:r w:rsidRPr="003026ED">
              <w:rPr>
                <w:b/>
                <w:spacing w:val="-20"/>
              </w:rPr>
              <w:t>5,325</w:t>
            </w:r>
          </w:p>
        </w:tc>
        <w:tc>
          <w:tcPr>
            <w:tcW w:w="611" w:type="dxa"/>
            <w:tcBorders>
              <w:top w:val="single" w:sz="4" w:space="0" w:color="auto"/>
              <w:bottom w:val="single" w:sz="12" w:space="0" w:color="auto"/>
            </w:tcBorders>
            <w:shd w:val="clear" w:color="auto" w:fill="auto"/>
            <w:noWrap/>
            <w:vAlign w:val="center"/>
          </w:tcPr>
          <w:p w:rsidR="00BF7068" w:rsidRPr="003026ED" w:rsidRDefault="00BF7068" w:rsidP="001D477C">
            <w:pPr>
              <w:pStyle w:val="142"/>
              <w:spacing w:line="260" w:lineRule="exact"/>
              <w:jc w:val="right"/>
              <w:rPr>
                <w:rFonts w:hint="eastAsia"/>
                <w:b/>
                <w:spacing w:val="-20"/>
              </w:rPr>
            </w:pPr>
            <w:r w:rsidRPr="003026ED">
              <w:rPr>
                <w:rFonts w:hint="eastAsia"/>
                <w:b/>
                <w:spacing w:val="-20"/>
              </w:rPr>
              <w:t>2</w:t>
            </w:r>
            <w:r w:rsidRPr="003026ED">
              <w:rPr>
                <w:b/>
                <w:spacing w:val="-20"/>
              </w:rPr>
              <w:t>,279</w:t>
            </w:r>
          </w:p>
        </w:tc>
      </w:tr>
    </w:tbl>
    <w:p w:rsidR="006B076C" w:rsidRPr="006B076C" w:rsidRDefault="006B076C" w:rsidP="006B076C">
      <w:pPr>
        <w:pStyle w:val="200"/>
        <w:rPr>
          <w:b/>
          <w:sz w:val="28"/>
        </w:rPr>
      </w:pPr>
      <w:r w:rsidRPr="006B076C">
        <w:rPr>
          <w:b/>
          <w:sz w:val="28"/>
        </w:rPr>
        <w:t>(續</w:t>
      </w:r>
      <w:r w:rsidRPr="006B076C">
        <w:rPr>
          <w:rFonts w:hint="eastAsia"/>
          <w:b/>
          <w:sz w:val="28"/>
        </w:rPr>
        <w:t>前表)</w:t>
      </w:r>
    </w:p>
    <w:tbl>
      <w:tblPr>
        <w:tblW w:w="850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9"/>
        <w:gridCol w:w="567"/>
        <w:gridCol w:w="709"/>
        <w:gridCol w:w="709"/>
        <w:gridCol w:w="666"/>
        <w:gridCol w:w="686"/>
        <w:gridCol w:w="560"/>
        <w:gridCol w:w="574"/>
        <w:gridCol w:w="671"/>
        <w:gridCol w:w="742"/>
        <w:gridCol w:w="672"/>
        <w:gridCol w:w="680"/>
        <w:gridCol w:w="558"/>
      </w:tblGrid>
      <w:tr w:rsidR="00CE24F5" w:rsidRPr="00CE24F5" w:rsidTr="00DF2EAE">
        <w:trPr>
          <w:trHeight w:val="20"/>
          <w:tblHeader/>
        </w:trPr>
        <w:tc>
          <w:tcPr>
            <w:tcW w:w="709" w:type="dxa"/>
            <w:vMerge w:val="restart"/>
            <w:tcBorders>
              <w:top w:val="single" w:sz="12"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spacing w:val="-20"/>
              </w:rPr>
            </w:pPr>
            <w:r w:rsidRPr="00CE24F5">
              <w:rPr>
                <w:rFonts w:hint="eastAsia"/>
                <w:spacing w:val="-20"/>
              </w:rPr>
              <w:t>市縣別</w:t>
            </w:r>
          </w:p>
        </w:tc>
        <w:tc>
          <w:tcPr>
            <w:tcW w:w="3897" w:type="dxa"/>
            <w:gridSpan w:val="6"/>
            <w:tcBorders>
              <w:top w:val="single" w:sz="12" w:space="0" w:color="auto"/>
              <w:bottom w:val="single" w:sz="4" w:space="0" w:color="auto"/>
              <w:right w:val="doub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113年度</w:t>
            </w:r>
          </w:p>
        </w:tc>
        <w:tc>
          <w:tcPr>
            <w:tcW w:w="3895" w:type="dxa"/>
            <w:gridSpan w:val="6"/>
            <w:tcBorders>
              <w:top w:val="single" w:sz="12" w:space="0" w:color="auto"/>
              <w:left w:val="doub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114年度1月至6月30日</w:t>
            </w:r>
          </w:p>
        </w:tc>
      </w:tr>
      <w:tr w:rsidR="00CE24F5" w:rsidRPr="00CE24F5" w:rsidTr="00DF2EAE">
        <w:trPr>
          <w:trHeight w:val="20"/>
          <w:tblHeader/>
        </w:trPr>
        <w:tc>
          <w:tcPr>
            <w:tcW w:w="709" w:type="dxa"/>
            <w:vMerge/>
            <w:tcBorders>
              <w:top w:val="single" w:sz="4" w:space="0" w:color="auto"/>
              <w:bottom w:val="single" w:sz="4" w:space="0" w:color="auto"/>
            </w:tcBorders>
            <w:vAlign w:val="center"/>
            <w:hideMark/>
          </w:tcPr>
          <w:p w:rsidR="006B076C" w:rsidRPr="00CE24F5" w:rsidRDefault="006B076C" w:rsidP="001D477C">
            <w:pPr>
              <w:pStyle w:val="142"/>
              <w:spacing w:line="260" w:lineRule="exact"/>
              <w:jc w:val="center"/>
              <w:rPr>
                <w:spacing w:val="-20"/>
              </w:rPr>
            </w:pPr>
          </w:p>
        </w:tc>
        <w:tc>
          <w:tcPr>
            <w:tcW w:w="567"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件數</w:t>
            </w:r>
          </w:p>
        </w:tc>
        <w:tc>
          <w:tcPr>
            <w:tcW w:w="709"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最久淹水時間</w:t>
            </w:r>
          </w:p>
        </w:tc>
        <w:tc>
          <w:tcPr>
            <w:tcW w:w="709"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平均淹水時間</w:t>
            </w:r>
          </w:p>
        </w:tc>
        <w:tc>
          <w:tcPr>
            <w:tcW w:w="666"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最</w:t>
            </w:r>
            <w:r w:rsidR="00635D71">
              <w:rPr>
                <w:rFonts w:hint="eastAsia"/>
                <w:spacing w:val="-20"/>
              </w:rPr>
              <w:t>高</w:t>
            </w:r>
            <w:r w:rsidRPr="00CE24F5">
              <w:rPr>
                <w:rFonts w:hint="eastAsia"/>
                <w:spacing w:val="-20"/>
              </w:rPr>
              <w:t>淹水深度</w:t>
            </w:r>
          </w:p>
        </w:tc>
        <w:tc>
          <w:tcPr>
            <w:tcW w:w="686" w:type="dxa"/>
            <w:tcBorders>
              <w:top w:val="single" w:sz="4" w:space="0" w:color="auto"/>
              <w:bottom w:val="single" w:sz="4" w:space="0" w:color="auto"/>
            </w:tcBorders>
            <w:shd w:val="clear" w:color="auto" w:fill="auto"/>
            <w:vAlign w:val="center"/>
            <w:hideMark/>
          </w:tcPr>
          <w:p w:rsidR="00E15AD0" w:rsidRDefault="006B076C" w:rsidP="001D477C">
            <w:pPr>
              <w:pStyle w:val="142"/>
              <w:spacing w:line="260" w:lineRule="exact"/>
              <w:jc w:val="center"/>
              <w:rPr>
                <w:spacing w:val="-20"/>
              </w:rPr>
            </w:pPr>
            <w:r w:rsidRPr="00CE24F5">
              <w:rPr>
                <w:rFonts w:hint="eastAsia"/>
                <w:spacing w:val="-20"/>
              </w:rPr>
              <w:t>農地</w:t>
            </w:r>
          </w:p>
          <w:p w:rsidR="006B076C" w:rsidRPr="00CE24F5" w:rsidRDefault="006B076C" w:rsidP="001D477C">
            <w:pPr>
              <w:pStyle w:val="142"/>
              <w:spacing w:line="260" w:lineRule="exact"/>
              <w:jc w:val="center"/>
              <w:rPr>
                <w:rFonts w:hint="eastAsia"/>
                <w:spacing w:val="-20"/>
              </w:rPr>
            </w:pPr>
            <w:r w:rsidRPr="00CE24F5">
              <w:rPr>
                <w:rFonts w:hint="eastAsia"/>
                <w:spacing w:val="-20"/>
              </w:rPr>
              <w:t>面積</w:t>
            </w:r>
          </w:p>
        </w:tc>
        <w:tc>
          <w:tcPr>
            <w:tcW w:w="560" w:type="dxa"/>
            <w:tcBorders>
              <w:top w:val="single" w:sz="4" w:space="0" w:color="auto"/>
              <w:bottom w:val="single" w:sz="4" w:space="0" w:color="auto"/>
              <w:right w:val="doub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魚塭面積</w:t>
            </w:r>
          </w:p>
        </w:tc>
        <w:tc>
          <w:tcPr>
            <w:tcW w:w="574" w:type="dxa"/>
            <w:tcBorders>
              <w:top w:val="single" w:sz="4" w:space="0" w:color="auto"/>
              <w:left w:val="doub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件數</w:t>
            </w:r>
          </w:p>
        </w:tc>
        <w:tc>
          <w:tcPr>
            <w:tcW w:w="671"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最久淹水時間</w:t>
            </w:r>
          </w:p>
        </w:tc>
        <w:tc>
          <w:tcPr>
            <w:tcW w:w="742"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平均淹水時間</w:t>
            </w:r>
          </w:p>
        </w:tc>
        <w:tc>
          <w:tcPr>
            <w:tcW w:w="672"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最</w:t>
            </w:r>
            <w:r w:rsidR="00635D71">
              <w:rPr>
                <w:rFonts w:hint="eastAsia"/>
                <w:spacing w:val="-20"/>
              </w:rPr>
              <w:t>高</w:t>
            </w:r>
            <w:r w:rsidRPr="00CE24F5">
              <w:rPr>
                <w:rFonts w:hint="eastAsia"/>
                <w:spacing w:val="-20"/>
              </w:rPr>
              <w:t>淹水深度</w:t>
            </w:r>
          </w:p>
        </w:tc>
        <w:tc>
          <w:tcPr>
            <w:tcW w:w="680" w:type="dxa"/>
            <w:tcBorders>
              <w:top w:val="single" w:sz="4" w:space="0" w:color="auto"/>
              <w:bottom w:val="single" w:sz="4" w:space="0" w:color="auto"/>
            </w:tcBorders>
            <w:shd w:val="clear" w:color="auto" w:fill="auto"/>
            <w:vAlign w:val="center"/>
            <w:hideMark/>
          </w:tcPr>
          <w:p w:rsidR="00E15AD0" w:rsidRDefault="006B076C" w:rsidP="001D477C">
            <w:pPr>
              <w:pStyle w:val="142"/>
              <w:spacing w:line="260" w:lineRule="exact"/>
              <w:jc w:val="center"/>
              <w:rPr>
                <w:spacing w:val="-20"/>
              </w:rPr>
            </w:pPr>
            <w:r w:rsidRPr="00CE24F5">
              <w:rPr>
                <w:rFonts w:hint="eastAsia"/>
                <w:spacing w:val="-20"/>
              </w:rPr>
              <w:t>農地</w:t>
            </w:r>
          </w:p>
          <w:p w:rsidR="006B076C" w:rsidRPr="00CE24F5" w:rsidRDefault="006B076C" w:rsidP="001D477C">
            <w:pPr>
              <w:pStyle w:val="142"/>
              <w:spacing w:line="260" w:lineRule="exact"/>
              <w:jc w:val="center"/>
              <w:rPr>
                <w:rFonts w:hint="eastAsia"/>
                <w:spacing w:val="-20"/>
              </w:rPr>
            </w:pPr>
            <w:r w:rsidRPr="00CE24F5">
              <w:rPr>
                <w:rFonts w:hint="eastAsia"/>
                <w:spacing w:val="-20"/>
              </w:rPr>
              <w:t>面積</w:t>
            </w:r>
          </w:p>
        </w:tc>
        <w:tc>
          <w:tcPr>
            <w:tcW w:w="556" w:type="dxa"/>
            <w:tcBorders>
              <w:top w:val="single" w:sz="4" w:space="0" w:color="auto"/>
              <w:bottom w:val="single" w:sz="4" w:space="0" w:color="auto"/>
            </w:tcBorders>
            <w:shd w:val="clear" w:color="auto" w:fill="auto"/>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魚塭面積</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基隆市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219</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2,813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608</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79</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97</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29</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19</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w:t>
            </w:r>
          </w:p>
        </w:tc>
        <w:tc>
          <w:tcPr>
            <w:tcW w:w="680"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新北市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150</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2,923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616</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74</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1,174</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90</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47</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w:t>
            </w:r>
          </w:p>
        </w:tc>
        <w:tc>
          <w:tcPr>
            <w:tcW w:w="680"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28</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臺北市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84</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2,207</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369</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20</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165</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671"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74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7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桃園市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71</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2,559</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416</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63</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388</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42</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39</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2,854</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414</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80</w:t>
            </w:r>
          </w:p>
        </w:tc>
        <w:tc>
          <w:tcPr>
            <w:tcW w:w="680"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64</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新竹縣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10</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10</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671"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74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7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6B076C" w:rsidRPr="00CE24F5" w:rsidRDefault="00DF2EAE" w:rsidP="001D477C">
            <w:pPr>
              <w:pStyle w:val="142"/>
              <w:spacing w:line="260" w:lineRule="exact"/>
              <w:jc w:val="right"/>
              <w:rPr>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新竹市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9</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28</w:t>
            </w:r>
          </w:p>
        </w:tc>
        <w:tc>
          <w:tcPr>
            <w:tcW w:w="68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14</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91</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33</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29</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23</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苗栗縣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14</w:t>
            </w:r>
          </w:p>
        </w:tc>
        <w:tc>
          <w:tcPr>
            <w:tcW w:w="68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671"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74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7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6B076C" w:rsidRPr="00CE24F5" w:rsidRDefault="00DF2EAE" w:rsidP="001D477C">
            <w:pPr>
              <w:pStyle w:val="142"/>
              <w:spacing w:line="260" w:lineRule="exact"/>
              <w:jc w:val="right"/>
              <w:rPr>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臺中市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234</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2,718</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203</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66</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2,684</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39</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2,652</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123</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27</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711</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彰化縣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283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1,810</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268</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100</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5,051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96</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14</w:t>
            </w:r>
          </w:p>
        </w:tc>
        <w:tc>
          <w:tcPr>
            <w:tcW w:w="671"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sidRPr="00CE24F5">
              <w:rPr>
                <w:rFonts w:hint="eastAsia"/>
                <w:spacing w:val="-20"/>
              </w:rPr>
              <w:t>2,672</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566</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45</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1</w:t>
            </w:r>
            <w:r>
              <w:rPr>
                <w:spacing w:val="-20"/>
              </w:rPr>
              <w:t>,</w:t>
            </w:r>
            <w:r>
              <w:rPr>
                <w:rFonts w:hint="eastAsia"/>
                <w:spacing w:val="-20"/>
              </w:rPr>
              <w:t>211</w:t>
            </w:r>
          </w:p>
        </w:tc>
        <w:tc>
          <w:tcPr>
            <w:tcW w:w="556" w:type="dxa"/>
            <w:tcBorders>
              <w:top w:val="single" w:sz="4" w:space="0" w:color="auto"/>
              <w:bottom w:val="single" w:sz="4" w:space="0" w:color="auto"/>
            </w:tcBorders>
            <w:shd w:val="clear" w:color="auto" w:fill="auto"/>
            <w:noWrap/>
            <w:vAlign w:val="center"/>
            <w:hideMark/>
          </w:tcPr>
          <w:p w:rsidR="006B076C" w:rsidRPr="00CE24F5" w:rsidRDefault="00DF2EAE" w:rsidP="001D477C">
            <w:pPr>
              <w:pStyle w:val="142"/>
              <w:spacing w:line="260" w:lineRule="exact"/>
              <w:jc w:val="right"/>
              <w:rPr>
                <w:rFonts w:hint="eastAsia"/>
                <w:spacing w:val="-20"/>
              </w:rPr>
            </w:pPr>
            <w:r>
              <w:rPr>
                <w:rFonts w:hint="eastAsia"/>
                <w:spacing w:val="-20"/>
              </w:rPr>
              <w:t>29</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南投縣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44</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684</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179</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1,144</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c>
          <w:tcPr>
            <w:tcW w:w="671"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spacing w:val="-20"/>
              </w:rPr>
              <w:t>-</w:t>
            </w:r>
          </w:p>
        </w:tc>
        <w:tc>
          <w:tcPr>
            <w:tcW w:w="74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spacing w:val="-20"/>
              </w:rPr>
              <w:t>-</w:t>
            </w:r>
          </w:p>
        </w:tc>
        <w:tc>
          <w:tcPr>
            <w:tcW w:w="672"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spacing w:val="-20"/>
              </w:rPr>
            </w:pPr>
            <w:r>
              <w:rPr>
                <w:spacing w:val="-20"/>
              </w:rPr>
              <w:t>-</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spacing w:val="-20"/>
              </w:rPr>
            </w:pPr>
            <w:r>
              <w:rPr>
                <w:rFonts w:hint="eastAsia"/>
                <w:spacing w:val="-20"/>
              </w:rPr>
              <w:t>17</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雲林縣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507</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3,972</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467</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153</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12,425</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1,677</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14</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1,509</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200</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31</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1</w:t>
            </w:r>
            <w:r>
              <w:rPr>
                <w:spacing w:val="-20"/>
              </w:rPr>
              <w:t>,</w:t>
            </w:r>
            <w:r>
              <w:rPr>
                <w:rFonts w:hint="eastAsia"/>
                <w:spacing w:val="-20"/>
              </w:rPr>
              <w:t>291</w:t>
            </w:r>
          </w:p>
        </w:tc>
        <w:tc>
          <w:tcPr>
            <w:tcW w:w="55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249</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嘉義縣</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559</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4,433</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561</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300</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4,899</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290</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25</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800</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83</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18</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752</w:t>
            </w:r>
          </w:p>
        </w:tc>
        <w:tc>
          <w:tcPr>
            <w:tcW w:w="556" w:type="dxa"/>
            <w:tcBorders>
              <w:top w:val="single" w:sz="4" w:space="0" w:color="auto"/>
              <w:bottom w:val="single" w:sz="4" w:space="0" w:color="auto"/>
            </w:tcBorders>
            <w:shd w:val="clear" w:color="auto" w:fill="auto"/>
            <w:noWrap/>
            <w:vAlign w:val="center"/>
            <w:hideMark/>
          </w:tcPr>
          <w:p w:rsidR="006B076C" w:rsidRPr="00CE24F5" w:rsidRDefault="00DF2EAE" w:rsidP="001D477C">
            <w:pPr>
              <w:pStyle w:val="142"/>
              <w:spacing w:line="260" w:lineRule="exact"/>
              <w:jc w:val="right"/>
              <w:rPr>
                <w:rFonts w:hint="eastAsia"/>
                <w:spacing w:val="-20"/>
              </w:rPr>
            </w:pPr>
            <w:r>
              <w:rPr>
                <w:rFonts w:hint="eastAsia"/>
                <w:spacing w:val="-20"/>
              </w:rPr>
              <w:t>202</w:t>
            </w:r>
          </w:p>
        </w:tc>
      </w:tr>
      <w:tr w:rsidR="00CE24F5"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center"/>
              <w:rPr>
                <w:rFonts w:hint="eastAsia"/>
                <w:spacing w:val="-20"/>
              </w:rPr>
            </w:pPr>
            <w:r w:rsidRPr="00CE24F5">
              <w:rPr>
                <w:rFonts w:hint="eastAsia"/>
                <w:spacing w:val="-20"/>
              </w:rPr>
              <w:t>嘉義市</w:t>
            </w:r>
          </w:p>
        </w:tc>
        <w:tc>
          <w:tcPr>
            <w:tcW w:w="567"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24</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1,210</w:t>
            </w:r>
          </w:p>
        </w:tc>
        <w:tc>
          <w:tcPr>
            <w:tcW w:w="709"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447</w:t>
            </w:r>
          </w:p>
        </w:tc>
        <w:tc>
          <w:tcPr>
            <w:tcW w:w="66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85</w:t>
            </w:r>
          </w:p>
        </w:tc>
        <w:tc>
          <w:tcPr>
            <w:tcW w:w="686"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122</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0</w:t>
            </w:r>
          </w:p>
        </w:tc>
        <w:tc>
          <w:tcPr>
            <w:tcW w:w="574" w:type="dxa"/>
            <w:tcBorders>
              <w:top w:val="single" w:sz="4" w:space="0" w:color="auto"/>
              <w:left w:val="doub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w:t>
            </w:r>
          </w:p>
        </w:tc>
        <w:tc>
          <w:tcPr>
            <w:tcW w:w="671"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32</w:t>
            </w:r>
          </w:p>
        </w:tc>
        <w:tc>
          <w:tcPr>
            <w:tcW w:w="74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32</w:t>
            </w:r>
          </w:p>
        </w:tc>
        <w:tc>
          <w:tcPr>
            <w:tcW w:w="672" w:type="dxa"/>
            <w:tcBorders>
              <w:top w:val="single" w:sz="4" w:space="0" w:color="auto"/>
              <w:bottom w:val="single" w:sz="4" w:space="0" w:color="auto"/>
            </w:tcBorders>
            <w:shd w:val="clear" w:color="auto" w:fill="auto"/>
            <w:noWrap/>
            <w:vAlign w:val="center"/>
            <w:hideMark/>
          </w:tcPr>
          <w:p w:rsidR="006B076C" w:rsidRPr="00CE24F5" w:rsidRDefault="006B076C" w:rsidP="001D477C">
            <w:pPr>
              <w:pStyle w:val="142"/>
              <w:spacing w:line="260" w:lineRule="exact"/>
              <w:jc w:val="right"/>
              <w:rPr>
                <w:rFonts w:hint="eastAsia"/>
                <w:spacing w:val="-20"/>
              </w:rPr>
            </w:pPr>
            <w:r w:rsidRPr="00CE24F5">
              <w:rPr>
                <w:rFonts w:hint="eastAsia"/>
                <w:spacing w:val="-20"/>
              </w:rPr>
              <w:t>11</w:t>
            </w:r>
          </w:p>
        </w:tc>
        <w:tc>
          <w:tcPr>
            <w:tcW w:w="680" w:type="dxa"/>
            <w:tcBorders>
              <w:top w:val="single" w:sz="4" w:space="0" w:color="auto"/>
              <w:bottom w:val="single" w:sz="4" w:space="0" w:color="auto"/>
            </w:tcBorders>
            <w:shd w:val="clear" w:color="auto" w:fill="auto"/>
            <w:noWrap/>
            <w:vAlign w:val="center"/>
            <w:hideMark/>
          </w:tcPr>
          <w:p w:rsidR="006B076C" w:rsidRPr="00CE24F5" w:rsidRDefault="00EB23C1" w:rsidP="001D477C">
            <w:pPr>
              <w:pStyle w:val="142"/>
              <w:spacing w:line="260" w:lineRule="exact"/>
              <w:jc w:val="right"/>
              <w:rPr>
                <w:rFonts w:hint="eastAsia"/>
                <w:spacing w:val="-20"/>
              </w:rPr>
            </w:pPr>
            <w:r>
              <w:rPr>
                <w:rFonts w:hint="eastAsia"/>
                <w:spacing w:val="-20"/>
              </w:rPr>
              <w:t>61</w:t>
            </w:r>
          </w:p>
        </w:tc>
        <w:tc>
          <w:tcPr>
            <w:tcW w:w="556" w:type="dxa"/>
            <w:tcBorders>
              <w:top w:val="single" w:sz="4" w:space="0" w:color="auto"/>
              <w:bottom w:val="single" w:sz="4" w:space="0" w:color="auto"/>
            </w:tcBorders>
            <w:shd w:val="clear" w:color="auto" w:fill="auto"/>
            <w:noWrap/>
            <w:vAlign w:val="center"/>
            <w:hideMark/>
          </w:tcPr>
          <w:p w:rsidR="006B076C" w:rsidRPr="00CE24F5" w:rsidRDefault="00E15AD0" w:rsidP="001D477C">
            <w:pPr>
              <w:pStyle w:val="142"/>
              <w:spacing w:line="260" w:lineRule="exact"/>
              <w:jc w:val="right"/>
              <w:rPr>
                <w:rFonts w:hint="eastAsia"/>
                <w:spacing w:val="-20"/>
              </w:rPr>
            </w:pPr>
            <w:r>
              <w:rPr>
                <w:rFonts w:hint="eastAsia"/>
                <w:spacing w:val="-20"/>
              </w:rPr>
              <w:t>-</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臺南市</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623</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4,452</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492</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275</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11,052</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4,202</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25</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2,329</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237</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33</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2</w:t>
            </w:r>
            <w:r>
              <w:rPr>
                <w:spacing w:val="-20"/>
              </w:rPr>
              <w:t>,</w:t>
            </w:r>
            <w:r>
              <w:rPr>
                <w:rFonts w:hint="eastAsia"/>
                <w:spacing w:val="-20"/>
              </w:rPr>
              <w:t>326</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1,936</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高雄市</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1,827</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2,700</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510</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307</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3,861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1,074</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24</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1,632</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199</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32</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234</w:t>
            </w:r>
          </w:p>
        </w:tc>
        <w:tc>
          <w:tcPr>
            <w:tcW w:w="556" w:type="dxa"/>
            <w:tcBorders>
              <w:top w:val="single" w:sz="4" w:space="0" w:color="auto"/>
              <w:bottom w:val="single" w:sz="4" w:space="0" w:color="auto"/>
            </w:tcBorders>
            <w:shd w:val="clear" w:color="auto" w:fill="auto"/>
            <w:noWrap/>
            <w:vAlign w:val="center"/>
          </w:tcPr>
          <w:p w:rsidR="00DF2EAE" w:rsidRPr="00CE24F5" w:rsidRDefault="00DF2EAE" w:rsidP="001D477C">
            <w:pPr>
              <w:pStyle w:val="142"/>
              <w:spacing w:line="260" w:lineRule="exact"/>
              <w:jc w:val="right"/>
              <w:rPr>
                <w:rFonts w:hint="eastAsia"/>
                <w:spacing w:val="-20"/>
              </w:rPr>
            </w:pPr>
            <w:r>
              <w:rPr>
                <w:rFonts w:hint="eastAsia"/>
                <w:spacing w:val="-20"/>
              </w:rPr>
              <w:t>127</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屏東縣</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229</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3,162</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678</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80</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5,603</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732</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23</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1,599</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599</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82</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w:t>
            </w:r>
            <w:r>
              <w:rPr>
                <w:rFonts w:hint="eastAsia"/>
                <w:spacing w:val="-20"/>
              </w:rPr>
              <w:t>52</w:t>
            </w:r>
            <w:r w:rsidRPr="00CE24F5">
              <w:rPr>
                <w:rFonts w:hint="eastAsia"/>
                <w:spacing w:val="-20"/>
              </w:rPr>
              <w:t>1</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184</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宜蘭縣</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158</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2,840</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638</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203</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2,231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15</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139</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74</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16</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花蓮縣</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66</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4,306</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1,096</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98</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4,031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47</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9</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377</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77</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31</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122</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臺東縣</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27</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2,819</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795</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37</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1,364</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44</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44</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11</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150</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r>
      <w:tr w:rsidR="00DF2EAE" w:rsidRPr="00CE24F5" w:rsidTr="00DF2EAE">
        <w:trPr>
          <w:trHeight w:val="20"/>
        </w:trPr>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center"/>
              <w:rPr>
                <w:rFonts w:hint="eastAsia"/>
                <w:spacing w:val="-20"/>
              </w:rPr>
            </w:pPr>
            <w:r w:rsidRPr="00CE24F5">
              <w:rPr>
                <w:rFonts w:hint="eastAsia"/>
                <w:spacing w:val="-20"/>
              </w:rPr>
              <w:t>澎湖縣</w:t>
            </w:r>
          </w:p>
        </w:tc>
        <w:tc>
          <w:tcPr>
            <w:tcW w:w="567"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247</w:t>
            </w:r>
          </w:p>
        </w:tc>
        <w:tc>
          <w:tcPr>
            <w:tcW w:w="709"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247</w:t>
            </w:r>
          </w:p>
        </w:tc>
        <w:tc>
          <w:tcPr>
            <w:tcW w:w="66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w:t>
            </w:r>
          </w:p>
        </w:tc>
        <w:tc>
          <w:tcPr>
            <w:tcW w:w="68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sidRPr="00CE24F5">
              <w:rPr>
                <w:rFonts w:hint="eastAsia"/>
                <w:spacing w:val="-20"/>
              </w:rPr>
              <w:t>1</w:t>
            </w:r>
          </w:p>
        </w:tc>
        <w:tc>
          <w:tcPr>
            <w:tcW w:w="560" w:type="dxa"/>
            <w:tcBorders>
              <w:top w:val="single" w:sz="4" w:space="0" w:color="auto"/>
              <w:bottom w:val="single" w:sz="4" w:space="0" w:color="auto"/>
              <w:right w:val="doub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c>
          <w:tcPr>
            <w:tcW w:w="574" w:type="dxa"/>
            <w:tcBorders>
              <w:top w:val="single" w:sz="4" w:space="0" w:color="auto"/>
              <w:left w:val="doub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c>
          <w:tcPr>
            <w:tcW w:w="671"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spacing w:val="-20"/>
              </w:rPr>
            </w:pPr>
            <w:r>
              <w:rPr>
                <w:rFonts w:hint="eastAsia"/>
                <w:spacing w:val="-20"/>
              </w:rPr>
              <w:t>-</w:t>
            </w:r>
          </w:p>
        </w:tc>
        <w:tc>
          <w:tcPr>
            <w:tcW w:w="74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spacing w:val="-20"/>
              </w:rPr>
            </w:pPr>
            <w:r>
              <w:rPr>
                <w:rFonts w:hint="eastAsia"/>
                <w:spacing w:val="-20"/>
              </w:rPr>
              <w:t>-</w:t>
            </w:r>
          </w:p>
        </w:tc>
        <w:tc>
          <w:tcPr>
            <w:tcW w:w="672"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spacing w:val="-20"/>
              </w:rPr>
            </w:pPr>
            <w:r>
              <w:rPr>
                <w:rFonts w:hint="eastAsia"/>
                <w:spacing w:val="-20"/>
              </w:rPr>
              <w:t>-</w:t>
            </w:r>
          </w:p>
        </w:tc>
        <w:tc>
          <w:tcPr>
            <w:tcW w:w="680"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spacing w:val="-20"/>
              </w:rPr>
            </w:pPr>
            <w:r>
              <w:rPr>
                <w:rFonts w:hint="eastAsia"/>
                <w:spacing w:val="-20"/>
              </w:rPr>
              <w:t>-</w:t>
            </w:r>
          </w:p>
        </w:tc>
        <w:tc>
          <w:tcPr>
            <w:tcW w:w="556" w:type="dxa"/>
            <w:tcBorders>
              <w:top w:val="single" w:sz="4" w:space="0" w:color="auto"/>
              <w:bottom w:val="single" w:sz="4" w:space="0" w:color="auto"/>
            </w:tcBorders>
            <w:shd w:val="clear" w:color="auto" w:fill="auto"/>
            <w:noWrap/>
            <w:vAlign w:val="center"/>
            <w:hideMark/>
          </w:tcPr>
          <w:p w:rsidR="00DF2EAE" w:rsidRPr="00CE24F5" w:rsidRDefault="00DF2EAE" w:rsidP="001D477C">
            <w:pPr>
              <w:pStyle w:val="142"/>
              <w:spacing w:line="260" w:lineRule="exact"/>
              <w:jc w:val="right"/>
              <w:rPr>
                <w:rFonts w:hint="eastAsia"/>
                <w:spacing w:val="-20"/>
              </w:rPr>
            </w:pPr>
            <w:r>
              <w:rPr>
                <w:rFonts w:hint="eastAsia"/>
                <w:spacing w:val="-20"/>
              </w:rPr>
              <w:t>-</w:t>
            </w:r>
          </w:p>
        </w:tc>
      </w:tr>
      <w:tr w:rsidR="00DF2EAE" w:rsidRPr="00CE24F5" w:rsidTr="00DF2EAE">
        <w:trPr>
          <w:trHeight w:val="20"/>
        </w:trPr>
        <w:tc>
          <w:tcPr>
            <w:tcW w:w="709"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center"/>
              <w:rPr>
                <w:rFonts w:hint="eastAsia"/>
                <w:b/>
                <w:spacing w:val="-20"/>
              </w:rPr>
            </w:pPr>
            <w:r w:rsidRPr="003026ED">
              <w:rPr>
                <w:rFonts w:hint="eastAsia"/>
                <w:b/>
                <w:spacing w:val="-20"/>
              </w:rPr>
              <w:t>合計</w:t>
            </w:r>
          </w:p>
        </w:tc>
        <w:tc>
          <w:tcPr>
            <w:tcW w:w="567"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5</w:t>
            </w:r>
            <w:r w:rsidRPr="003026ED">
              <w:rPr>
                <w:b/>
                <w:spacing w:val="-20"/>
              </w:rPr>
              <w:t>,111</w:t>
            </w:r>
          </w:p>
        </w:tc>
        <w:tc>
          <w:tcPr>
            <w:tcW w:w="709"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4</w:t>
            </w:r>
            <w:r w:rsidRPr="003026ED">
              <w:rPr>
                <w:b/>
                <w:spacing w:val="-20"/>
              </w:rPr>
              <w:t>,452</w:t>
            </w:r>
          </w:p>
        </w:tc>
        <w:tc>
          <w:tcPr>
            <w:tcW w:w="709"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1</w:t>
            </w:r>
            <w:r w:rsidRPr="003026ED">
              <w:rPr>
                <w:b/>
                <w:spacing w:val="-20"/>
              </w:rPr>
              <w:t>,096</w:t>
            </w:r>
          </w:p>
        </w:tc>
        <w:tc>
          <w:tcPr>
            <w:tcW w:w="666"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9</w:t>
            </w:r>
            <w:r w:rsidRPr="003026ED">
              <w:rPr>
                <w:b/>
                <w:spacing w:val="-20"/>
              </w:rPr>
              <w:t>99</w:t>
            </w:r>
          </w:p>
        </w:tc>
        <w:tc>
          <w:tcPr>
            <w:tcW w:w="686"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5</w:t>
            </w:r>
            <w:r w:rsidRPr="003026ED">
              <w:rPr>
                <w:b/>
                <w:spacing w:val="-20"/>
              </w:rPr>
              <w:t>6,303</w:t>
            </w:r>
          </w:p>
        </w:tc>
        <w:tc>
          <w:tcPr>
            <w:tcW w:w="560" w:type="dxa"/>
            <w:tcBorders>
              <w:top w:val="single" w:sz="4" w:space="0" w:color="auto"/>
              <w:bottom w:val="single" w:sz="12" w:space="0" w:color="auto"/>
              <w:right w:val="double" w:sz="4"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8</w:t>
            </w:r>
            <w:r w:rsidRPr="003026ED">
              <w:rPr>
                <w:b/>
                <w:spacing w:val="-20"/>
              </w:rPr>
              <w:t>,179</w:t>
            </w:r>
          </w:p>
        </w:tc>
        <w:tc>
          <w:tcPr>
            <w:tcW w:w="574" w:type="dxa"/>
            <w:tcBorders>
              <w:top w:val="single" w:sz="4" w:space="0" w:color="auto"/>
              <w:left w:val="doub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2</w:t>
            </w:r>
            <w:r w:rsidRPr="003026ED">
              <w:rPr>
                <w:b/>
                <w:spacing w:val="-20"/>
              </w:rPr>
              <w:t>35</w:t>
            </w:r>
          </w:p>
        </w:tc>
        <w:tc>
          <w:tcPr>
            <w:tcW w:w="671"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2</w:t>
            </w:r>
            <w:r w:rsidRPr="003026ED">
              <w:rPr>
                <w:b/>
                <w:spacing w:val="-20"/>
              </w:rPr>
              <w:t>,854</w:t>
            </w:r>
          </w:p>
        </w:tc>
        <w:tc>
          <w:tcPr>
            <w:tcW w:w="742"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5</w:t>
            </w:r>
            <w:r w:rsidRPr="003026ED">
              <w:rPr>
                <w:b/>
                <w:spacing w:val="-20"/>
              </w:rPr>
              <w:t>99</w:t>
            </w:r>
          </w:p>
        </w:tc>
        <w:tc>
          <w:tcPr>
            <w:tcW w:w="672"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8</w:t>
            </w:r>
            <w:r w:rsidRPr="003026ED">
              <w:rPr>
                <w:b/>
                <w:spacing w:val="-20"/>
              </w:rPr>
              <w:t>2</w:t>
            </w:r>
          </w:p>
        </w:tc>
        <w:tc>
          <w:tcPr>
            <w:tcW w:w="680"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8</w:t>
            </w:r>
            <w:r w:rsidRPr="003026ED">
              <w:rPr>
                <w:b/>
                <w:spacing w:val="-20"/>
              </w:rPr>
              <w:t>,</w:t>
            </w:r>
            <w:r w:rsidRPr="003026ED">
              <w:rPr>
                <w:rFonts w:hint="eastAsia"/>
                <w:b/>
                <w:spacing w:val="-20"/>
              </w:rPr>
              <w:t>511</w:t>
            </w:r>
          </w:p>
        </w:tc>
        <w:tc>
          <w:tcPr>
            <w:tcW w:w="556" w:type="dxa"/>
            <w:tcBorders>
              <w:top w:val="single" w:sz="4" w:space="0" w:color="auto"/>
              <w:bottom w:val="single" w:sz="12" w:space="0" w:color="auto"/>
            </w:tcBorders>
            <w:shd w:val="clear" w:color="auto" w:fill="auto"/>
            <w:noWrap/>
            <w:vAlign w:val="center"/>
          </w:tcPr>
          <w:p w:rsidR="00DF2EAE" w:rsidRPr="003026ED" w:rsidRDefault="00DF2EAE" w:rsidP="001D477C">
            <w:pPr>
              <w:pStyle w:val="142"/>
              <w:spacing w:line="260" w:lineRule="exact"/>
              <w:jc w:val="right"/>
              <w:rPr>
                <w:rFonts w:hint="eastAsia"/>
                <w:b/>
                <w:spacing w:val="-20"/>
              </w:rPr>
            </w:pPr>
            <w:r w:rsidRPr="003026ED">
              <w:rPr>
                <w:rFonts w:hint="eastAsia"/>
                <w:b/>
                <w:spacing w:val="-20"/>
              </w:rPr>
              <w:t>2</w:t>
            </w:r>
            <w:r w:rsidRPr="003026ED">
              <w:rPr>
                <w:b/>
                <w:spacing w:val="-20"/>
              </w:rPr>
              <w:t>,</w:t>
            </w:r>
            <w:r w:rsidRPr="003026ED">
              <w:rPr>
                <w:rFonts w:hint="eastAsia"/>
                <w:b/>
                <w:spacing w:val="-20"/>
              </w:rPr>
              <w:t>727</w:t>
            </w:r>
          </w:p>
        </w:tc>
      </w:tr>
    </w:tbl>
    <w:p w:rsidR="00C37E3D" w:rsidRDefault="00E15AD0" w:rsidP="003367C6">
      <w:pPr>
        <w:pStyle w:val="142"/>
        <w:ind w:left="1216" w:hangingChars="500" w:hanging="1216"/>
        <w:jc w:val="both"/>
      </w:pPr>
      <w:r>
        <w:t>資料來源：整理自</w:t>
      </w:r>
      <w:r w:rsidRPr="00E15AD0">
        <w:rPr>
          <w:rFonts w:hint="eastAsia"/>
        </w:rPr>
        <w:t>內政部「社會經濟統計地理資料網-淹水資訊應用子系統」</w:t>
      </w:r>
      <w:r w:rsidR="003367C6">
        <w:rPr>
          <w:rFonts w:hint="eastAsia"/>
        </w:rPr>
        <w:t>109年至114年6月30日</w:t>
      </w:r>
      <w:r w:rsidRPr="00E15AD0">
        <w:rPr>
          <w:rFonts w:hint="eastAsia"/>
        </w:rPr>
        <w:t>「</w:t>
      </w:r>
      <w:r>
        <w:rPr>
          <w:rFonts w:hint="eastAsia"/>
        </w:rPr>
        <w:t>歷史淹水資料查詢</w:t>
      </w:r>
      <w:r w:rsidRPr="00E15AD0">
        <w:rPr>
          <w:rFonts w:hint="eastAsia"/>
        </w:rPr>
        <w:t>」</w:t>
      </w:r>
      <w:r w:rsidR="003367C6" w:rsidRPr="003367C6">
        <w:rPr>
          <w:rFonts w:hint="eastAsia"/>
        </w:rPr>
        <w:t>。</w:t>
      </w:r>
    </w:p>
    <w:p w:rsidR="009A13F4" w:rsidRDefault="00731E3D" w:rsidP="006342DE">
      <w:pPr>
        <w:pStyle w:val="200"/>
        <w:spacing w:line="500" w:lineRule="exact"/>
        <w:ind w:left="1134" w:hangingChars="400" w:hanging="1134"/>
        <w:jc w:val="both"/>
        <w:rPr>
          <w:b/>
          <w:sz w:val="28"/>
        </w:rPr>
      </w:pPr>
      <w:r>
        <w:rPr>
          <w:rFonts w:hint="eastAsia"/>
          <w:b/>
          <w:sz w:val="28"/>
        </w:rPr>
        <w:t>附錄</w:t>
      </w:r>
      <w:r w:rsidR="00B35707">
        <w:rPr>
          <w:rFonts w:hint="eastAsia"/>
          <w:b/>
          <w:sz w:val="28"/>
        </w:rPr>
        <w:t>4</w:t>
      </w:r>
      <w:r w:rsidR="006A5E42">
        <w:rPr>
          <w:rFonts w:hint="eastAsia"/>
          <w:b/>
          <w:sz w:val="28"/>
        </w:rPr>
        <w:t xml:space="preserve">  </w:t>
      </w:r>
      <w:r w:rsidR="009A13F4" w:rsidRPr="009A13F4">
        <w:rPr>
          <w:rFonts w:hint="eastAsia"/>
          <w:b/>
          <w:sz w:val="28"/>
        </w:rPr>
        <w:t>水利署近年投入整治經費前15大河川及區排系統</w:t>
      </w:r>
      <w:r w:rsidR="009A13F4">
        <w:rPr>
          <w:rFonts w:hint="eastAsia"/>
          <w:b/>
          <w:sz w:val="28"/>
        </w:rPr>
        <w:t>概況表</w:t>
      </w:r>
    </w:p>
    <w:p w:rsidR="009A13F4" w:rsidRDefault="009A13F4" w:rsidP="009A13F4">
      <w:pPr>
        <w:pStyle w:val="200"/>
        <w:jc w:val="right"/>
      </w:pPr>
      <w:r w:rsidRPr="009A13F4">
        <w:rPr>
          <w:rFonts w:hint="eastAsia"/>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60"/>
        <w:gridCol w:w="992"/>
        <w:gridCol w:w="1276"/>
        <w:gridCol w:w="3685"/>
        <w:gridCol w:w="1012"/>
      </w:tblGrid>
      <w:tr w:rsidR="009A13F4" w:rsidRPr="009A13F4" w:rsidTr="00E101D1">
        <w:trPr>
          <w:trHeight w:val="20"/>
          <w:tblHeader/>
        </w:trPr>
        <w:tc>
          <w:tcPr>
            <w:tcW w:w="1560" w:type="dxa"/>
            <w:vMerge w:val="restart"/>
            <w:shd w:val="clear" w:color="auto" w:fill="auto"/>
            <w:vAlign w:val="center"/>
            <w:hideMark/>
          </w:tcPr>
          <w:p w:rsidR="009A13F4" w:rsidRPr="009A13F4" w:rsidRDefault="009A13F4" w:rsidP="001D477C">
            <w:pPr>
              <w:pStyle w:val="142"/>
              <w:jc w:val="center"/>
              <w:rPr>
                <w:spacing w:val="-20"/>
              </w:rPr>
            </w:pPr>
            <w:r w:rsidRPr="009A13F4">
              <w:rPr>
                <w:rFonts w:hint="eastAsia"/>
                <w:spacing w:val="-20"/>
              </w:rPr>
              <w:t>水系或區排系統名稱</w:t>
            </w:r>
          </w:p>
        </w:tc>
        <w:tc>
          <w:tcPr>
            <w:tcW w:w="6965" w:type="dxa"/>
            <w:gridSpan w:val="4"/>
            <w:shd w:val="clear" w:color="auto" w:fill="auto"/>
            <w:vAlign w:val="center"/>
            <w:hideMark/>
          </w:tcPr>
          <w:p w:rsidR="009A13F4" w:rsidRPr="009A13F4" w:rsidRDefault="009A13F4" w:rsidP="001D477C">
            <w:pPr>
              <w:pStyle w:val="142"/>
              <w:jc w:val="center"/>
              <w:rPr>
                <w:rFonts w:hint="eastAsia"/>
                <w:spacing w:val="-20"/>
              </w:rPr>
            </w:pPr>
            <w:r>
              <w:rPr>
                <w:rFonts w:hint="eastAsia"/>
                <w:spacing w:val="-20"/>
              </w:rPr>
              <w:t>中央投入經費情形</w:t>
            </w:r>
          </w:p>
        </w:tc>
      </w:tr>
      <w:tr w:rsidR="009A13F4" w:rsidRPr="009A13F4" w:rsidTr="00E101D1">
        <w:trPr>
          <w:trHeight w:val="20"/>
          <w:tblHeader/>
        </w:trPr>
        <w:tc>
          <w:tcPr>
            <w:tcW w:w="1560" w:type="dxa"/>
            <w:vMerge/>
            <w:vAlign w:val="center"/>
            <w:hideMark/>
          </w:tcPr>
          <w:p w:rsidR="009A13F4" w:rsidRPr="009A13F4" w:rsidRDefault="009A13F4" w:rsidP="001D477C">
            <w:pPr>
              <w:pStyle w:val="142"/>
              <w:jc w:val="center"/>
              <w:rPr>
                <w:spacing w:val="-20"/>
              </w:rPr>
            </w:pPr>
          </w:p>
        </w:tc>
        <w:tc>
          <w:tcPr>
            <w:tcW w:w="992" w:type="dxa"/>
            <w:vMerge w:val="restart"/>
            <w:shd w:val="clear" w:color="auto" w:fill="auto"/>
            <w:vAlign w:val="center"/>
            <w:hideMark/>
          </w:tcPr>
          <w:p w:rsidR="009A13F4" w:rsidRPr="009A13F4" w:rsidRDefault="009A13F4" w:rsidP="001D477C">
            <w:pPr>
              <w:pStyle w:val="142"/>
              <w:jc w:val="center"/>
              <w:rPr>
                <w:rFonts w:hint="eastAsia"/>
                <w:spacing w:val="-20"/>
              </w:rPr>
            </w:pPr>
            <w:r w:rsidRPr="009A13F4">
              <w:rPr>
                <w:rFonts w:hint="eastAsia"/>
                <w:spacing w:val="-20"/>
              </w:rPr>
              <w:t>流域綜合治理</w:t>
            </w:r>
          </w:p>
        </w:tc>
        <w:tc>
          <w:tcPr>
            <w:tcW w:w="1276" w:type="dxa"/>
            <w:vMerge w:val="restart"/>
            <w:shd w:val="clear" w:color="auto" w:fill="auto"/>
            <w:vAlign w:val="center"/>
            <w:hideMark/>
          </w:tcPr>
          <w:p w:rsidR="009A13F4" w:rsidRPr="009A13F4" w:rsidRDefault="009A13F4" w:rsidP="001D477C">
            <w:pPr>
              <w:pStyle w:val="142"/>
              <w:jc w:val="center"/>
              <w:rPr>
                <w:rFonts w:hint="eastAsia"/>
                <w:spacing w:val="-20"/>
              </w:rPr>
            </w:pPr>
            <w:r w:rsidRPr="009A13F4">
              <w:rPr>
                <w:rFonts w:hint="eastAsia"/>
                <w:spacing w:val="-20"/>
              </w:rPr>
              <w:t>前瞻第1至4期-水與安全</w:t>
            </w:r>
          </w:p>
        </w:tc>
        <w:tc>
          <w:tcPr>
            <w:tcW w:w="4697" w:type="dxa"/>
            <w:gridSpan w:val="2"/>
            <w:shd w:val="clear" w:color="auto" w:fill="auto"/>
            <w:vAlign w:val="center"/>
            <w:hideMark/>
          </w:tcPr>
          <w:p w:rsidR="009A13F4" w:rsidRPr="009A13F4" w:rsidRDefault="009A13F4" w:rsidP="001D477C">
            <w:pPr>
              <w:pStyle w:val="142"/>
              <w:jc w:val="center"/>
              <w:rPr>
                <w:rFonts w:hint="eastAsia"/>
                <w:spacing w:val="-20"/>
              </w:rPr>
            </w:pPr>
            <w:r w:rsidRPr="009A13F4">
              <w:rPr>
                <w:rFonts w:hint="eastAsia"/>
                <w:spacing w:val="-20"/>
              </w:rPr>
              <w:t>106</w:t>
            </w:r>
            <w:r w:rsidR="009B283B">
              <w:rPr>
                <w:rFonts w:hint="eastAsia"/>
                <w:spacing w:val="-20"/>
              </w:rPr>
              <w:t>至</w:t>
            </w:r>
            <w:r w:rsidRPr="009A13F4">
              <w:rPr>
                <w:rFonts w:hint="eastAsia"/>
                <w:spacing w:val="-20"/>
              </w:rPr>
              <w:t>114年度公務預算</w:t>
            </w:r>
          </w:p>
        </w:tc>
      </w:tr>
      <w:tr w:rsidR="009A13F4" w:rsidRPr="009A13F4" w:rsidTr="00E101D1">
        <w:trPr>
          <w:trHeight w:val="20"/>
          <w:tblHeader/>
        </w:trPr>
        <w:tc>
          <w:tcPr>
            <w:tcW w:w="1560" w:type="dxa"/>
            <w:vMerge/>
            <w:vAlign w:val="center"/>
            <w:hideMark/>
          </w:tcPr>
          <w:p w:rsidR="009A13F4" w:rsidRPr="009A13F4" w:rsidRDefault="009A13F4" w:rsidP="001D477C">
            <w:pPr>
              <w:pStyle w:val="142"/>
              <w:jc w:val="center"/>
              <w:rPr>
                <w:spacing w:val="-20"/>
              </w:rPr>
            </w:pPr>
          </w:p>
        </w:tc>
        <w:tc>
          <w:tcPr>
            <w:tcW w:w="992" w:type="dxa"/>
            <w:vMerge/>
            <w:vAlign w:val="center"/>
            <w:hideMark/>
          </w:tcPr>
          <w:p w:rsidR="009A13F4" w:rsidRPr="009A13F4" w:rsidRDefault="009A13F4" w:rsidP="001D477C">
            <w:pPr>
              <w:pStyle w:val="142"/>
              <w:jc w:val="center"/>
              <w:rPr>
                <w:spacing w:val="-20"/>
              </w:rPr>
            </w:pPr>
          </w:p>
        </w:tc>
        <w:tc>
          <w:tcPr>
            <w:tcW w:w="1276" w:type="dxa"/>
            <w:vMerge/>
            <w:vAlign w:val="center"/>
            <w:hideMark/>
          </w:tcPr>
          <w:p w:rsidR="009A13F4" w:rsidRPr="009A13F4" w:rsidRDefault="009A13F4" w:rsidP="001D477C">
            <w:pPr>
              <w:pStyle w:val="142"/>
              <w:jc w:val="center"/>
              <w:rPr>
                <w:spacing w:val="-20"/>
              </w:rPr>
            </w:pPr>
          </w:p>
        </w:tc>
        <w:tc>
          <w:tcPr>
            <w:tcW w:w="3685" w:type="dxa"/>
            <w:shd w:val="clear" w:color="auto" w:fill="auto"/>
            <w:vAlign w:val="center"/>
            <w:hideMark/>
          </w:tcPr>
          <w:p w:rsidR="009A13F4" w:rsidRPr="009A13F4" w:rsidRDefault="009A13F4" w:rsidP="001D477C">
            <w:pPr>
              <w:pStyle w:val="142"/>
              <w:jc w:val="center"/>
              <w:rPr>
                <w:rFonts w:hint="eastAsia"/>
                <w:spacing w:val="-20"/>
              </w:rPr>
            </w:pPr>
            <w:r w:rsidRPr="009A13F4">
              <w:rPr>
                <w:rFonts w:hint="eastAsia"/>
                <w:spacing w:val="-20"/>
              </w:rPr>
              <w:t>計畫名稱</w:t>
            </w:r>
          </w:p>
        </w:tc>
        <w:tc>
          <w:tcPr>
            <w:tcW w:w="1012" w:type="dxa"/>
            <w:shd w:val="clear" w:color="auto" w:fill="auto"/>
            <w:vAlign w:val="center"/>
            <w:hideMark/>
          </w:tcPr>
          <w:p w:rsidR="009A13F4" w:rsidRPr="009A13F4" w:rsidRDefault="009A13F4" w:rsidP="001D477C">
            <w:pPr>
              <w:pStyle w:val="142"/>
              <w:jc w:val="center"/>
              <w:rPr>
                <w:rFonts w:hint="eastAsia"/>
                <w:spacing w:val="-20"/>
              </w:rPr>
            </w:pPr>
            <w:r w:rsidRPr="009A13F4">
              <w:rPr>
                <w:rFonts w:hint="eastAsia"/>
                <w:spacing w:val="-20"/>
              </w:rPr>
              <w:t>金額</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荷包嶼排水系統</w:t>
            </w:r>
          </w:p>
        </w:tc>
        <w:tc>
          <w:tcPr>
            <w:tcW w:w="99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1,124,701 </w:t>
            </w:r>
          </w:p>
        </w:tc>
        <w:tc>
          <w:tcPr>
            <w:tcW w:w="1276"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3,271,903 </w:t>
            </w:r>
          </w:p>
        </w:tc>
        <w:tc>
          <w:tcPr>
            <w:tcW w:w="3685" w:type="dxa"/>
            <w:shd w:val="clear" w:color="auto" w:fill="auto"/>
            <w:vAlign w:val="center"/>
          </w:tcPr>
          <w:p w:rsidR="009A13F4" w:rsidRPr="009A13F4" w:rsidRDefault="009A13F4" w:rsidP="001D477C">
            <w:pPr>
              <w:pStyle w:val="142"/>
              <w:rPr>
                <w:rFonts w:hint="eastAsia"/>
                <w:spacing w:val="-20"/>
              </w:rPr>
            </w:pPr>
          </w:p>
        </w:tc>
        <w:tc>
          <w:tcPr>
            <w:tcW w:w="1012" w:type="dxa"/>
            <w:shd w:val="clear" w:color="auto" w:fill="auto"/>
            <w:vAlign w:val="center"/>
          </w:tcPr>
          <w:p w:rsidR="009A13F4" w:rsidRPr="009A13F4" w:rsidRDefault="009A13F4" w:rsidP="001D477C">
            <w:pPr>
              <w:pStyle w:val="142"/>
              <w:rPr>
                <w:rFonts w:hint="eastAsia"/>
                <w:spacing w:val="-20"/>
              </w:rPr>
            </w:pP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龍宮溪排水系統</w:t>
            </w:r>
          </w:p>
        </w:tc>
        <w:tc>
          <w:tcPr>
            <w:tcW w:w="99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562,222 </w:t>
            </w:r>
          </w:p>
        </w:tc>
        <w:tc>
          <w:tcPr>
            <w:tcW w:w="1276"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2,290,768 </w:t>
            </w:r>
          </w:p>
        </w:tc>
        <w:tc>
          <w:tcPr>
            <w:tcW w:w="3685" w:type="dxa"/>
            <w:shd w:val="clear" w:color="auto" w:fill="auto"/>
            <w:vAlign w:val="center"/>
          </w:tcPr>
          <w:p w:rsidR="009A13F4" w:rsidRPr="009A13F4" w:rsidRDefault="009A13F4" w:rsidP="001D477C">
            <w:pPr>
              <w:pStyle w:val="142"/>
              <w:rPr>
                <w:rFonts w:hint="eastAsia"/>
                <w:spacing w:val="-20"/>
              </w:rPr>
            </w:pPr>
          </w:p>
        </w:tc>
        <w:tc>
          <w:tcPr>
            <w:tcW w:w="1012" w:type="dxa"/>
            <w:shd w:val="clear" w:color="auto" w:fill="auto"/>
            <w:vAlign w:val="center"/>
          </w:tcPr>
          <w:p w:rsidR="009A13F4" w:rsidRPr="009A13F4" w:rsidRDefault="009A13F4" w:rsidP="001D477C">
            <w:pPr>
              <w:pStyle w:val="142"/>
              <w:rPr>
                <w:rFonts w:hint="eastAsia"/>
                <w:spacing w:val="-20"/>
              </w:rPr>
            </w:pP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冬山河排水系統</w:t>
            </w:r>
          </w:p>
        </w:tc>
        <w:tc>
          <w:tcPr>
            <w:tcW w:w="99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541,887 </w:t>
            </w:r>
          </w:p>
        </w:tc>
        <w:tc>
          <w:tcPr>
            <w:tcW w:w="1276"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2,690,136 </w:t>
            </w:r>
          </w:p>
        </w:tc>
        <w:tc>
          <w:tcPr>
            <w:tcW w:w="3685" w:type="dxa"/>
            <w:shd w:val="clear" w:color="auto" w:fill="auto"/>
            <w:vAlign w:val="center"/>
          </w:tcPr>
          <w:p w:rsidR="009A13F4" w:rsidRPr="009A13F4" w:rsidRDefault="009A13F4" w:rsidP="001D477C">
            <w:pPr>
              <w:pStyle w:val="142"/>
              <w:rPr>
                <w:rFonts w:hint="eastAsia"/>
                <w:spacing w:val="-20"/>
              </w:rPr>
            </w:pPr>
          </w:p>
        </w:tc>
        <w:tc>
          <w:tcPr>
            <w:tcW w:w="1012" w:type="dxa"/>
            <w:shd w:val="clear" w:color="auto" w:fill="auto"/>
            <w:vAlign w:val="center"/>
          </w:tcPr>
          <w:p w:rsidR="009A13F4" w:rsidRPr="009A13F4" w:rsidRDefault="009A13F4" w:rsidP="001D477C">
            <w:pPr>
              <w:pStyle w:val="142"/>
              <w:rPr>
                <w:rFonts w:hint="eastAsia"/>
                <w:spacing w:val="-20"/>
              </w:rPr>
            </w:pP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三爺溪排水系統</w:t>
            </w:r>
          </w:p>
        </w:tc>
        <w:tc>
          <w:tcPr>
            <w:tcW w:w="99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414,018 </w:t>
            </w:r>
          </w:p>
        </w:tc>
        <w:tc>
          <w:tcPr>
            <w:tcW w:w="1276"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5,147,082 </w:t>
            </w:r>
          </w:p>
        </w:tc>
        <w:tc>
          <w:tcPr>
            <w:tcW w:w="3685" w:type="dxa"/>
            <w:shd w:val="clear" w:color="auto" w:fill="auto"/>
            <w:vAlign w:val="center"/>
          </w:tcPr>
          <w:p w:rsidR="009A13F4" w:rsidRPr="009A13F4" w:rsidRDefault="009A13F4" w:rsidP="001D477C">
            <w:pPr>
              <w:pStyle w:val="142"/>
              <w:rPr>
                <w:rFonts w:hint="eastAsia"/>
                <w:spacing w:val="-20"/>
              </w:rPr>
            </w:pPr>
          </w:p>
        </w:tc>
        <w:tc>
          <w:tcPr>
            <w:tcW w:w="1012" w:type="dxa"/>
            <w:shd w:val="clear" w:color="auto" w:fill="auto"/>
            <w:vAlign w:val="center"/>
          </w:tcPr>
          <w:p w:rsidR="009A13F4" w:rsidRPr="009A13F4" w:rsidRDefault="009A13F4" w:rsidP="001D477C">
            <w:pPr>
              <w:pStyle w:val="142"/>
              <w:rPr>
                <w:rFonts w:hint="eastAsia"/>
                <w:spacing w:val="-20"/>
              </w:rPr>
            </w:pP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北港溪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7,813,067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淡水河</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5,374,173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烏溪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3,610,354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旱溪排水</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3,134,639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曾文溪排水</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2,974,957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曾文溪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2,705,757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高屏溪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區域排水環境營造計畫(104-109年)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2,657,287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急水溪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區域排水環境營造計畫(104-109年)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2,549,526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濁水溪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2,453,127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蘭陽溪</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2,375,090 </w:t>
            </w:r>
          </w:p>
        </w:tc>
      </w:tr>
      <w:tr w:rsidR="009A13F4" w:rsidRPr="009A13F4" w:rsidTr="009A13F4">
        <w:trPr>
          <w:trHeight w:val="20"/>
        </w:trPr>
        <w:tc>
          <w:tcPr>
            <w:tcW w:w="1560"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安順寮排水</w:t>
            </w:r>
          </w:p>
        </w:tc>
        <w:tc>
          <w:tcPr>
            <w:tcW w:w="992"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1276" w:type="dxa"/>
            <w:shd w:val="clear" w:color="auto" w:fill="auto"/>
            <w:vAlign w:val="center"/>
            <w:hideMark/>
          </w:tcPr>
          <w:p w:rsidR="009A13F4" w:rsidRPr="009A13F4" w:rsidRDefault="009A13F4" w:rsidP="001D477C">
            <w:pPr>
              <w:pStyle w:val="142"/>
              <w:rPr>
                <w:rFonts w:hint="eastAsia"/>
                <w:spacing w:val="-20"/>
              </w:rPr>
            </w:pPr>
            <w:r w:rsidRPr="009A13F4">
              <w:rPr>
                <w:rFonts w:hint="eastAsia"/>
                <w:spacing w:val="-20"/>
              </w:rPr>
              <w:t xml:space="preserve">　</w:t>
            </w:r>
          </w:p>
        </w:tc>
        <w:tc>
          <w:tcPr>
            <w:tcW w:w="3685" w:type="dxa"/>
            <w:shd w:val="clear" w:color="auto" w:fill="auto"/>
            <w:vAlign w:val="center"/>
            <w:hideMark/>
          </w:tcPr>
          <w:p w:rsidR="009A13F4" w:rsidRPr="009A13F4" w:rsidRDefault="009A13F4" w:rsidP="001D477C">
            <w:pPr>
              <w:pStyle w:val="142"/>
              <w:rPr>
                <w:rFonts w:hint="eastAsia"/>
                <w:spacing w:val="-28"/>
              </w:rPr>
            </w:pPr>
            <w:r w:rsidRPr="009A13F4">
              <w:rPr>
                <w:rFonts w:hint="eastAsia"/>
                <w:spacing w:val="-28"/>
              </w:rPr>
              <w:t>重要河川環境營造計畫(104-109年)</w:t>
            </w:r>
            <w:r w:rsidRPr="009A13F4">
              <w:rPr>
                <w:rFonts w:hint="eastAsia"/>
                <w:spacing w:val="-28"/>
              </w:rPr>
              <w:br/>
              <w:t>中央管流域整體改善與調適計畫(110-115年)</w:t>
            </w:r>
          </w:p>
        </w:tc>
        <w:tc>
          <w:tcPr>
            <w:tcW w:w="1012" w:type="dxa"/>
            <w:shd w:val="clear" w:color="auto" w:fill="auto"/>
            <w:vAlign w:val="center"/>
            <w:hideMark/>
          </w:tcPr>
          <w:p w:rsidR="009A13F4" w:rsidRPr="009A13F4" w:rsidRDefault="009A13F4" w:rsidP="001D477C">
            <w:pPr>
              <w:pStyle w:val="142"/>
              <w:jc w:val="right"/>
              <w:rPr>
                <w:rFonts w:hint="eastAsia"/>
                <w:spacing w:val="-20"/>
              </w:rPr>
            </w:pPr>
            <w:r w:rsidRPr="009A13F4">
              <w:rPr>
                <w:rFonts w:hint="eastAsia"/>
                <w:spacing w:val="-20"/>
              </w:rPr>
              <w:t xml:space="preserve">1,945,876 </w:t>
            </w:r>
          </w:p>
        </w:tc>
      </w:tr>
    </w:tbl>
    <w:p w:rsidR="009A13F4" w:rsidRPr="009A13F4" w:rsidRDefault="009A13F4" w:rsidP="009A13F4">
      <w:pPr>
        <w:pStyle w:val="142"/>
        <w:rPr>
          <w:rFonts w:hint="eastAsia"/>
        </w:rPr>
      </w:pPr>
      <w:r>
        <w:rPr>
          <w:rFonts w:hint="eastAsia"/>
        </w:rPr>
        <w:t>資料來源：水利署提供</w:t>
      </w:r>
      <w:r w:rsidR="005132D5" w:rsidRPr="005132D5">
        <w:rPr>
          <w:rFonts w:hint="eastAsia"/>
        </w:rPr>
        <w:t>。</w:t>
      </w:r>
    </w:p>
    <w:p w:rsidR="00E101D1" w:rsidRDefault="009A13F4" w:rsidP="009A13F4">
      <w:pPr>
        <w:pStyle w:val="200"/>
        <w:spacing w:line="500" w:lineRule="exact"/>
        <w:ind w:left="1035" w:hangingChars="365" w:hanging="1035"/>
        <w:jc w:val="both"/>
        <w:rPr>
          <w:b/>
          <w:sz w:val="28"/>
        </w:rPr>
      </w:pPr>
      <w:r>
        <w:rPr>
          <w:rFonts w:hint="eastAsia"/>
          <w:b/>
          <w:sz w:val="28"/>
        </w:rPr>
        <w:t xml:space="preserve">附錄5  </w:t>
      </w:r>
      <w:r w:rsidR="00E101D1" w:rsidRPr="00E101D1">
        <w:rPr>
          <w:rFonts w:hint="eastAsia"/>
          <w:b/>
          <w:sz w:val="28"/>
        </w:rPr>
        <w:t>現行各機關常用河川排水設計基準</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701"/>
        <w:gridCol w:w="2551"/>
        <w:gridCol w:w="3315"/>
      </w:tblGrid>
      <w:tr w:rsidR="00E101D1" w:rsidTr="0051346C">
        <w:trPr>
          <w:tblHeader/>
        </w:trPr>
        <w:tc>
          <w:tcPr>
            <w:tcW w:w="993" w:type="dxa"/>
            <w:shd w:val="clear" w:color="auto" w:fill="auto"/>
            <w:vAlign w:val="center"/>
          </w:tcPr>
          <w:p w:rsidR="00E101D1" w:rsidRDefault="00E101D1" w:rsidP="0051346C">
            <w:pPr>
              <w:pStyle w:val="142"/>
              <w:jc w:val="center"/>
              <w:rPr>
                <w:rFonts w:hint="eastAsia"/>
              </w:rPr>
            </w:pPr>
            <w:r>
              <w:rPr>
                <w:rFonts w:hint="eastAsia"/>
              </w:rPr>
              <w:t>種類</w:t>
            </w:r>
          </w:p>
        </w:tc>
        <w:tc>
          <w:tcPr>
            <w:tcW w:w="1701" w:type="dxa"/>
            <w:shd w:val="clear" w:color="auto" w:fill="auto"/>
            <w:vAlign w:val="center"/>
          </w:tcPr>
          <w:p w:rsidR="00E101D1" w:rsidRDefault="00E101D1" w:rsidP="0051346C">
            <w:pPr>
              <w:pStyle w:val="142"/>
              <w:jc w:val="center"/>
              <w:rPr>
                <w:rFonts w:hint="eastAsia"/>
              </w:rPr>
            </w:pPr>
            <w:r>
              <w:rPr>
                <w:rFonts w:hint="eastAsia"/>
              </w:rPr>
              <w:t>名稱</w:t>
            </w:r>
          </w:p>
        </w:tc>
        <w:tc>
          <w:tcPr>
            <w:tcW w:w="2551" w:type="dxa"/>
            <w:shd w:val="clear" w:color="auto" w:fill="auto"/>
            <w:vAlign w:val="center"/>
          </w:tcPr>
          <w:p w:rsidR="00E101D1" w:rsidRDefault="00E101D1" w:rsidP="0051346C">
            <w:pPr>
              <w:pStyle w:val="142"/>
              <w:jc w:val="center"/>
              <w:rPr>
                <w:rFonts w:hint="eastAsia"/>
              </w:rPr>
            </w:pPr>
            <w:r>
              <w:rPr>
                <w:rFonts w:hint="eastAsia"/>
              </w:rPr>
              <w:t>主管機關</w:t>
            </w:r>
          </w:p>
        </w:tc>
        <w:tc>
          <w:tcPr>
            <w:tcW w:w="3315" w:type="dxa"/>
            <w:shd w:val="clear" w:color="auto" w:fill="auto"/>
            <w:vAlign w:val="center"/>
          </w:tcPr>
          <w:p w:rsidR="00E101D1" w:rsidRDefault="00951B16" w:rsidP="0051346C">
            <w:pPr>
              <w:pStyle w:val="142"/>
              <w:jc w:val="center"/>
              <w:rPr>
                <w:rFonts w:hint="eastAsia"/>
              </w:rPr>
            </w:pPr>
            <w:r>
              <w:rPr>
                <w:rFonts w:hint="eastAsia"/>
              </w:rPr>
              <w:t>設計基準(重現期距年)</w:t>
            </w:r>
          </w:p>
        </w:tc>
      </w:tr>
      <w:tr w:rsidR="00951B16" w:rsidTr="0051346C">
        <w:tc>
          <w:tcPr>
            <w:tcW w:w="993" w:type="dxa"/>
            <w:vMerge w:val="restart"/>
            <w:shd w:val="clear" w:color="auto" w:fill="auto"/>
            <w:vAlign w:val="center"/>
          </w:tcPr>
          <w:p w:rsidR="00951B16" w:rsidRDefault="00951B16" w:rsidP="0051346C">
            <w:pPr>
              <w:pStyle w:val="142"/>
              <w:jc w:val="center"/>
              <w:rPr>
                <w:rFonts w:hint="eastAsia"/>
              </w:rPr>
            </w:pPr>
            <w:r>
              <w:rPr>
                <w:rFonts w:hint="eastAsia"/>
              </w:rPr>
              <w:t>河川</w:t>
            </w:r>
          </w:p>
        </w:tc>
        <w:tc>
          <w:tcPr>
            <w:tcW w:w="1701" w:type="dxa"/>
            <w:shd w:val="clear" w:color="auto" w:fill="auto"/>
            <w:vAlign w:val="center"/>
          </w:tcPr>
          <w:p w:rsidR="00951B16" w:rsidRDefault="00951B16" w:rsidP="0051346C">
            <w:pPr>
              <w:pStyle w:val="142"/>
              <w:jc w:val="center"/>
              <w:rPr>
                <w:rFonts w:hint="eastAsia"/>
              </w:rPr>
            </w:pPr>
            <w:r>
              <w:rPr>
                <w:rFonts w:hint="eastAsia"/>
              </w:rPr>
              <w:t>淡水河</w:t>
            </w:r>
          </w:p>
        </w:tc>
        <w:tc>
          <w:tcPr>
            <w:tcW w:w="2551" w:type="dxa"/>
            <w:vMerge w:val="restart"/>
            <w:shd w:val="clear" w:color="auto" w:fill="auto"/>
            <w:vAlign w:val="center"/>
          </w:tcPr>
          <w:p w:rsidR="00951B16" w:rsidRDefault="00951B16" w:rsidP="0051346C">
            <w:pPr>
              <w:pStyle w:val="142"/>
              <w:jc w:val="center"/>
              <w:rPr>
                <w:rFonts w:hint="eastAsia"/>
              </w:rPr>
            </w:pPr>
            <w:r>
              <w:rPr>
                <w:rFonts w:hint="eastAsia"/>
              </w:rPr>
              <w:t>經濟部</w:t>
            </w:r>
          </w:p>
        </w:tc>
        <w:tc>
          <w:tcPr>
            <w:tcW w:w="3315" w:type="dxa"/>
            <w:shd w:val="clear" w:color="auto" w:fill="auto"/>
            <w:vAlign w:val="center"/>
          </w:tcPr>
          <w:p w:rsidR="00951B16" w:rsidRDefault="00951B16" w:rsidP="0051346C">
            <w:pPr>
              <w:pStyle w:val="142"/>
              <w:jc w:val="right"/>
              <w:rPr>
                <w:rFonts w:hint="eastAsia"/>
              </w:rPr>
            </w:pPr>
            <w:r>
              <w:rPr>
                <w:rFonts w:hint="eastAsia"/>
              </w:rPr>
              <w:t>200</w:t>
            </w:r>
            <w:r w:rsidR="006F3D56">
              <w:rPr>
                <w:rFonts w:hint="eastAsia"/>
              </w:rPr>
              <w:t>年</w:t>
            </w: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中央管河川</w:t>
            </w:r>
          </w:p>
        </w:tc>
        <w:tc>
          <w:tcPr>
            <w:tcW w:w="2551" w:type="dxa"/>
            <w:vMerge/>
            <w:shd w:val="clear" w:color="auto" w:fill="auto"/>
            <w:vAlign w:val="center"/>
          </w:tcPr>
          <w:p w:rsidR="00951B16" w:rsidRDefault="00951B16" w:rsidP="0051346C">
            <w:pPr>
              <w:pStyle w:val="142"/>
              <w:jc w:val="center"/>
              <w:rPr>
                <w:rFonts w:hint="eastAsia"/>
              </w:rPr>
            </w:pPr>
          </w:p>
        </w:tc>
        <w:tc>
          <w:tcPr>
            <w:tcW w:w="3315" w:type="dxa"/>
            <w:shd w:val="clear" w:color="auto" w:fill="auto"/>
            <w:vAlign w:val="center"/>
          </w:tcPr>
          <w:p w:rsidR="00951B16" w:rsidRDefault="00951B16" w:rsidP="0051346C">
            <w:pPr>
              <w:pStyle w:val="142"/>
              <w:jc w:val="right"/>
              <w:rPr>
                <w:rFonts w:hint="eastAsia"/>
              </w:rPr>
            </w:pPr>
            <w:r>
              <w:rPr>
                <w:rFonts w:hint="eastAsia"/>
              </w:rPr>
              <w:t>100</w:t>
            </w:r>
            <w:r w:rsidR="006F3D56">
              <w:rPr>
                <w:rFonts w:hint="eastAsia"/>
              </w:rPr>
              <w:t>年</w:t>
            </w:r>
            <w:r w:rsidR="009E396C">
              <w:rPr>
                <w:rFonts w:hint="eastAsia"/>
              </w:rPr>
              <w:t>(支流25-50年)</w:t>
            </w: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縣市管河川</w:t>
            </w:r>
          </w:p>
        </w:tc>
        <w:tc>
          <w:tcPr>
            <w:tcW w:w="2551" w:type="dxa"/>
            <w:shd w:val="clear" w:color="auto" w:fill="auto"/>
            <w:vAlign w:val="center"/>
          </w:tcPr>
          <w:p w:rsidR="00951B16" w:rsidRDefault="00951B16" w:rsidP="0051346C">
            <w:pPr>
              <w:pStyle w:val="142"/>
              <w:jc w:val="center"/>
              <w:rPr>
                <w:rFonts w:hint="eastAsia"/>
              </w:rPr>
            </w:pPr>
            <w:r>
              <w:rPr>
                <w:rFonts w:hint="eastAsia"/>
              </w:rPr>
              <w:t>市縣政府</w:t>
            </w:r>
          </w:p>
        </w:tc>
        <w:tc>
          <w:tcPr>
            <w:tcW w:w="3315" w:type="dxa"/>
            <w:shd w:val="clear" w:color="auto" w:fill="auto"/>
            <w:vAlign w:val="center"/>
          </w:tcPr>
          <w:p w:rsidR="00951B16" w:rsidRDefault="00951B16" w:rsidP="0051346C">
            <w:pPr>
              <w:pStyle w:val="142"/>
              <w:jc w:val="right"/>
              <w:rPr>
                <w:rFonts w:hint="eastAsia"/>
              </w:rPr>
            </w:pPr>
            <w:r>
              <w:rPr>
                <w:rFonts w:hint="eastAsia"/>
              </w:rPr>
              <w:t>25-50</w:t>
            </w:r>
            <w:r w:rsidR="006F3D56">
              <w:rPr>
                <w:rFonts w:hint="eastAsia"/>
              </w:rPr>
              <w:t>年</w:t>
            </w:r>
          </w:p>
        </w:tc>
      </w:tr>
      <w:tr w:rsidR="00951B16" w:rsidTr="0051346C">
        <w:tc>
          <w:tcPr>
            <w:tcW w:w="993" w:type="dxa"/>
            <w:vMerge w:val="restart"/>
            <w:shd w:val="clear" w:color="auto" w:fill="auto"/>
            <w:vAlign w:val="center"/>
          </w:tcPr>
          <w:p w:rsidR="00951B16" w:rsidRDefault="00951B16" w:rsidP="0051346C">
            <w:pPr>
              <w:pStyle w:val="142"/>
              <w:jc w:val="center"/>
              <w:rPr>
                <w:rFonts w:hint="eastAsia"/>
              </w:rPr>
            </w:pPr>
            <w:r>
              <w:rPr>
                <w:rFonts w:hint="eastAsia"/>
              </w:rPr>
              <w:t>集水區</w:t>
            </w:r>
          </w:p>
        </w:tc>
        <w:tc>
          <w:tcPr>
            <w:tcW w:w="1701" w:type="dxa"/>
            <w:shd w:val="clear" w:color="auto" w:fill="auto"/>
            <w:vAlign w:val="center"/>
          </w:tcPr>
          <w:p w:rsidR="00951B16" w:rsidRDefault="00951B16" w:rsidP="0051346C">
            <w:pPr>
              <w:pStyle w:val="142"/>
              <w:jc w:val="center"/>
              <w:rPr>
                <w:rFonts w:hint="eastAsia"/>
              </w:rPr>
            </w:pPr>
            <w:r>
              <w:rPr>
                <w:rFonts w:hint="eastAsia"/>
              </w:rPr>
              <w:t>野溪坡地</w:t>
            </w:r>
          </w:p>
        </w:tc>
        <w:tc>
          <w:tcPr>
            <w:tcW w:w="2551" w:type="dxa"/>
            <w:vMerge w:val="restart"/>
            <w:shd w:val="clear" w:color="auto" w:fill="auto"/>
            <w:vAlign w:val="center"/>
          </w:tcPr>
          <w:p w:rsidR="00951B16" w:rsidRDefault="00951B16" w:rsidP="0051346C">
            <w:pPr>
              <w:pStyle w:val="142"/>
              <w:jc w:val="center"/>
              <w:rPr>
                <w:rFonts w:hint="eastAsia"/>
              </w:rPr>
            </w:pPr>
            <w:r>
              <w:rPr>
                <w:rFonts w:hint="eastAsia"/>
              </w:rPr>
              <w:t>農業部</w:t>
            </w:r>
          </w:p>
        </w:tc>
        <w:tc>
          <w:tcPr>
            <w:tcW w:w="3315" w:type="dxa"/>
            <w:shd w:val="clear" w:color="auto" w:fill="auto"/>
            <w:vAlign w:val="center"/>
          </w:tcPr>
          <w:p w:rsidR="00951B16" w:rsidRDefault="00951B16" w:rsidP="0051346C">
            <w:pPr>
              <w:pStyle w:val="142"/>
              <w:jc w:val="right"/>
              <w:rPr>
                <w:rFonts w:hint="eastAsia"/>
              </w:rPr>
            </w:pPr>
            <w:r>
              <w:rPr>
                <w:rFonts w:hint="eastAsia"/>
              </w:rPr>
              <w:t>25-50</w:t>
            </w:r>
            <w:r w:rsidR="006F3D56">
              <w:rPr>
                <w:rFonts w:hint="eastAsia"/>
              </w:rPr>
              <w:t>年</w:t>
            </w:r>
            <w:r w:rsidR="009E396C">
              <w:rPr>
                <w:rFonts w:hint="eastAsia"/>
              </w:rPr>
              <w:t>(支流25年)</w:t>
            </w: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林地</w:t>
            </w:r>
          </w:p>
        </w:tc>
        <w:tc>
          <w:tcPr>
            <w:tcW w:w="2551" w:type="dxa"/>
            <w:vMerge/>
            <w:shd w:val="clear" w:color="auto" w:fill="auto"/>
            <w:vAlign w:val="center"/>
          </w:tcPr>
          <w:p w:rsidR="00951B16" w:rsidRDefault="00951B16" w:rsidP="0051346C">
            <w:pPr>
              <w:pStyle w:val="142"/>
              <w:jc w:val="center"/>
              <w:rPr>
                <w:rFonts w:hint="eastAsia"/>
              </w:rPr>
            </w:pPr>
          </w:p>
        </w:tc>
        <w:tc>
          <w:tcPr>
            <w:tcW w:w="3315" w:type="dxa"/>
            <w:shd w:val="clear" w:color="auto" w:fill="auto"/>
            <w:vAlign w:val="center"/>
          </w:tcPr>
          <w:p w:rsidR="00951B16" w:rsidRDefault="00951B16" w:rsidP="0051346C">
            <w:pPr>
              <w:pStyle w:val="142"/>
              <w:jc w:val="right"/>
              <w:rPr>
                <w:rFonts w:hint="eastAsia"/>
              </w:rPr>
            </w:pPr>
            <w:r>
              <w:rPr>
                <w:rFonts w:hint="eastAsia"/>
              </w:rPr>
              <w:t>25</w:t>
            </w:r>
            <w:r w:rsidR="006F3D56">
              <w:rPr>
                <w:rFonts w:hint="eastAsia"/>
              </w:rPr>
              <w:t>年</w:t>
            </w:r>
          </w:p>
        </w:tc>
      </w:tr>
      <w:tr w:rsidR="00951B16" w:rsidTr="0051346C">
        <w:tc>
          <w:tcPr>
            <w:tcW w:w="993" w:type="dxa"/>
            <w:vMerge w:val="restart"/>
            <w:shd w:val="clear" w:color="auto" w:fill="auto"/>
            <w:vAlign w:val="center"/>
          </w:tcPr>
          <w:p w:rsidR="00951B16" w:rsidRDefault="00951B16" w:rsidP="0051346C">
            <w:pPr>
              <w:pStyle w:val="142"/>
              <w:jc w:val="center"/>
              <w:rPr>
                <w:rFonts w:hint="eastAsia"/>
              </w:rPr>
            </w:pPr>
            <w:r>
              <w:rPr>
                <w:rFonts w:hint="eastAsia"/>
              </w:rPr>
              <w:t>排水</w:t>
            </w:r>
          </w:p>
        </w:tc>
        <w:tc>
          <w:tcPr>
            <w:tcW w:w="1701" w:type="dxa"/>
            <w:shd w:val="clear" w:color="auto" w:fill="auto"/>
            <w:vAlign w:val="center"/>
          </w:tcPr>
          <w:p w:rsidR="00951B16" w:rsidRDefault="00951B16" w:rsidP="0051346C">
            <w:pPr>
              <w:pStyle w:val="142"/>
              <w:jc w:val="center"/>
              <w:rPr>
                <w:rFonts w:hint="eastAsia"/>
              </w:rPr>
            </w:pPr>
            <w:r>
              <w:rPr>
                <w:rFonts w:hint="eastAsia"/>
              </w:rPr>
              <w:t>農田排水</w:t>
            </w:r>
          </w:p>
        </w:tc>
        <w:tc>
          <w:tcPr>
            <w:tcW w:w="2551" w:type="dxa"/>
            <w:shd w:val="clear" w:color="auto" w:fill="auto"/>
            <w:vAlign w:val="center"/>
          </w:tcPr>
          <w:p w:rsidR="00951B16" w:rsidRDefault="00951B16" w:rsidP="0051346C">
            <w:pPr>
              <w:pStyle w:val="142"/>
              <w:jc w:val="center"/>
              <w:rPr>
                <w:rFonts w:hint="eastAsia"/>
              </w:rPr>
            </w:pPr>
            <w:r>
              <w:rPr>
                <w:rFonts w:hint="eastAsia"/>
              </w:rPr>
              <w:t>農業部</w:t>
            </w:r>
          </w:p>
        </w:tc>
        <w:tc>
          <w:tcPr>
            <w:tcW w:w="3315" w:type="dxa"/>
            <w:vMerge w:val="restart"/>
            <w:shd w:val="clear" w:color="auto" w:fill="auto"/>
            <w:vAlign w:val="center"/>
          </w:tcPr>
          <w:p w:rsidR="00951B16" w:rsidRDefault="00951B16" w:rsidP="0051346C">
            <w:pPr>
              <w:pStyle w:val="142"/>
              <w:jc w:val="right"/>
              <w:rPr>
                <w:rFonts w:hint="eastAsia"/>
              </w:rPr>
            </w:pPr>
            <w:r>
              <w:rPr>
                <w:rFonts w:hint="eastAsia"/>
              </w:rPr>
              <w:t>10</w:t>
            </w:r>
            <w:r w:rsidR="006F3D56">
              <w:rPr>
                <w:rFonts w:hint="eastAsia"/>
              </w:rPr>
              <w:t>年</w:t>
            </w: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區域排水</w:t>
            </w:r>
          </w:p>
        </w:tc>
        <w:tc>
          <w:tcPr>
            <w:tcW w:w="2551" w:type="dxa"/>
            <w:shd w:val="clear" w:color="auto" w:fill="auto"/>
            <w:vAlign w:val="center"/>
          </w:tcPr>
          <w:p w:rsidR="00951B16" w:rsidRDefault="00951B16" w:rsidP="0051346C">
            <w:pPr>
              <w:pStyle w:val="142"/>
              <w:jc w:val="center"/>
              <w:rPr>
                <w:rFonts w:hint="eastAsia"/>
              </w:rPr>
            </w:pPr>
            <w:r>
              <w:rPr>
                <w:rFonts w:hint="eastAsia"/>
              </w:rPr>
              <w:t>經濟部</w:t>
            </w:r>
            <w:r w:rsidRPr="00951B16">
              <w:rPr>
                <w:rFonts w:hint="eastAsia"/>
              </w:rPr>
              <w:t>、市縣政府</w:t>
            </w:r>
          </w:p>
        </w:tc>
        <w:tc>
          <w:tcPr>
            <w:tcW w:w="3315" w:type="dxa"/>
            <w:vMerge/>
            <w:shd w:val="clear" w:color="auto" w:fill="auto"/>
            <w:vAlign w:val="center"/>
          </w:tcPr>
          <w:p w:rsidR="00951B16" w:rsidRDefault="00951B16" w:rsidP="0051346C">
            <w:pPr>
              <w:pStyle w:val="142"/>
              <w:jc w:val="right"/>
              <w:rPr>
                <w:rFonts w:hint="eastAsia"/>
              </w:rPr>
            </w:pP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都市下水道</w:t>
            </w:r>
          </w:p>
        </w:tc>
        <w:tc>
          <w:tcPr>
            <w:tcW w:w="2551" w:type="dxa"/>
            <w:shd w:val="clear" w:color="auto" w:fill="auto"/>
            <w:vAlign w:val="center"/>
          </w:tcPr>
          <w:p w:rsidR="00951B16" w:rsidRDefault="00951B16" w:rsidP="0051346C">
            <w:pPr>
              <w:pStyle w:val="142"/>
              <w:jc w:val="center"/>
              <w:rPr>
                <w:rFonts w:hint="eastAsia"/>
              </w:rPr>
            </w:pPr>
            <w:r>
              <w:rPr>
                <w:rFonts w:hint="eastAsia"/>
              </w:rPr>
              <w:t>內政部</w:t>
            </w:r>
          </w:p>
        </w:tc>
        <w:tc>
          <w:tcPr>
            <w:tcW w:w="3315" w:type="dxa"/>
            <w:vMerge/>
            <w:shd w:val="clear" w:color="auto" w:fill="auto"/>
            <w:vAlign w:val="center"/>
          </w:tcPr>
          <w:p w:rsidR="00951B16" w:rsidRDefault="00951B16" w:rsidP="0051346C">
            <w:pPr>
              <w:pStyle w:val="142"/>
              <w:jc w:val="right"/>
              <w:rPr>
                <w:rFonts w:hint="eastAsia"/>
              </w:rPr>
            </w:pPr>
          </w:p>
        </w:tc>
      </w:tr>
      <w:tr w:rsidR="00951B16" w:rsidTr="0051346C">
        <w:tc>
          <w:tcPr>
            <w:tcW w:w="993" w:type="dxa"/>
            <w:vMerge/>
            <w:shd w:val="clear" w:color="auto" w:fill="auto"/>
            <w:vAlign w:val="center"/>
          </w:tcPr>
          <w:p w:rsidR="00951B16" w:rsidRDefault="00951B16" w:rsidP="0051346C">
            <w:pPr>
              <w:pStyle w:val="142"/>
              <w:jc w:val="center"/>
              <w:rPr>
                <w:rFonts w:hint="eastAsia"/>
              </w:rPr>
            </w:pPr>
          </w:p>
        </w:tc>
        <w:tc>
          <w:tcPr>
            <w:tcW w:w="1701" w:type="dxa"/>
            <w:shd w:val="clear" w:color="auto" w:fill="auto"/>
            <w:vAlign w:val="center"/>
          </w:tcPr>
          <w:p w:rsidR="00951B16" w:rsidRDefault="00951B16" w:rsidP="0051346C">
            <w:pPr>
              <w:pStyle w:val="142"/>
              <w:jc w:val="center"/>
              <w:rPr>
                <w:rFonts w:hint="eastAsia"/>
              </w:rPr>
            </w:pPr>
            <w:r>
              <w:rPr>
                <w:rFonts w:hint="eastAsia"/>
              </w:rPr>
              <w:t>科學園區排水</w:t>
            </w:r>
          </w:p>
        </w:tc>
        <w:tc>
          <w:tcPr>
            <w:tcW w:w="2551" w:type="dxa"/>
            <w:shd w:val="clear" w:color="auto" w:fill="auto"/>
            <w:vAlign w:val="center"/>
          </w:tcPr>
          <w:p w:rsidR="00951B16" w:rsidRDefault="00951B16" w:rsidP="0051346C">
            <w:pPr>
              <w:pStyle w:val="142"/>
              <w:jc w:val="center"/>
              <w:rPr>
                <w:rFonts w:hint="eastAsia"/>
              </w:rPr>
            </w:pPr>
            <w:r>
              <w:rPr>
                <w:rFonts w:hint="eastAsia"/>
              </w:rPr>
              <w:t>國科會</w:t>
            </w:r>
          </w:p>
        </w:tc>
        <w:tc>
          <w:tcPr>
            <w:tcW w:w="3315" w:type="dxa"/>
            <w:shd w:val="clear" w:color="auto" w:fill="auto"/>
            <w:vAlign w:val="center"/>
          </w:tcPr>
          <w:p w:rsidR="00951B16" w:rsidRDefault="00951B16" w:rsidP="0051346C">
            <w:pPr>
              <w:pStyle w:val="142"/>
              <w:jc w:val="right"/>
              <w:rPr>
                <w:rFonts w:hint="eastAsia"/>
              </w:rPr>
            </w:pPr>
            <w:r>
              <w:rPr>
                <w:rFonts w:hint="eastAsia"/>
              </w:rPr>
              <w:t>200</w:t>
            </w:r>
            <w:r w:rsidR="006F3D56">
              <w:rPr>
                <w:rFonts w:hint="eastAsia"/>
              </w:rPr>
              <w:t>年</w:t>
            </w:r>
          </w:p>
        </w:tc>
      </w:tr>
    </w:tbl>
    <w:p w:rsidR="00E101D1" w:rsidRDefault="00951B16" w:rsidP="00437F69">
      <w:pPr>
        <w:pStyle w:val="142"/>
        <w:ind w:left="1216" w:hangingChars="500" w:hanging="1216"/>
        <w:rPr>
          <w:rFonts w:hint="eastAsia"/>
        </w:rPr>
      </w:pPr>
      <w:r>
        <w:rPr>
          <w:rFonts w:hint="eastAsia"/>
        </w:rPr>
        <w:t>資料來源：</w:t>
      </w:r>
      <w:r w:rsidR="009E396C">
        <w:rPr>
          <w:rFonts w:hint="eastAsia"/>
        </w:rPr>
        <w:t>整理自</w:t>
      </w:r>
      <w:r w:rsidR="006F3D56" w:rsidRPr="006F3D56">
        <w:rPr>
          <w:rFonts w:hint="eastAsia"/>
        </w:rPr>
        <w:t>「水利工程技術規範</w:t>
      </w:r>
      <w:r w:rsidR="006F3D56" w:rsidRPr="006F3D56">
        <w:t>-</w:t>
      </w:r>
      <w:r w:rsidR="006F3D56" w:rsidRPr="006F3D56">
        <w:rPr>
          <w:rFonts w:hint="eastAsia"/>
        </w:rPr>
        <w:t>河川治理篇」</w:t>
      </w:r>
      <w:r w:rsidR="00437F69">
        <w:rPr>
          <w:rFonts w:hint="eastAsia"/>
        </w:rPr>
        <w:t>(上冊)第四篇規劃第七章水道治理計畫</w:t>
      </w:r>
      <w:r w:rsidR="00437F69" w:rsidRPr="005132D5">
        <w:rPr>
          <w:rFonts w:hint="eastAsia"/>
        </w:rPr>
        <w:t>。</w:t>
      </w:r>
    </w:p>
    <w:p w:rsidR="00B35707" w:rsidRPr="00566F87" w:rsidRDefault="00B35707" w:rsidP="00B35707">
      <w:pPr>
        <w:pStyle w:val="200"/>
        <w:spacing w:line="500" w:lineRule="exact"/>
        <w:jc w:val="both"/>
      </w:pPr>
      <w:r>
        <w:rPr>
          <w:rFonts w:hint="eastAsia"/>
          <w:b/>
          <w:sz w:val="28"/>
        </w:rPr>
        <w:t>附錄</w:t>
      </w:r>
      <w:r w:rsidR="00DC46B4">
        <w:rPr>
          <w:rFonts w:hint="eastAsia"/>
          <w:b/>
          <w:sz w:val="28"/>
        </w:rPr>
        <w:t>6</w:t>
      </w:r>
      <w:r w:rsidR="006A5E42">
        <w:rPr>
          <w:rFonts w:hint="eastAsia"/>
          <w:b/>
          <w:sz w:val="28"/>
        </w:rPr>
        <w:t xml:space="preserve">  </w:t>
      </w:r>
      <w:r>
        <w:rPr>
          <w:rFonts w:hint="eastAsia"/>
          <w:b/>
          <w:sz w:val="28"/>
        </w:rPr>
        <w:t>迄114年3月底尚未完成之逕流分擔評估案</w:t>
      </w:r>
      <w:r w:rsidR="006A5E42">
        <w:rPr>
          <w:rFonts w:hint="eastAsia"/>
          <w:b/>
          <w:sz w:val="28"/>
        </w:rPr>
        <w:t xml:space="preserve">  </w:t>
      </w:r>
      <w:r w:rsidRPr="00566F87">
        <w:rPr>
          <w:rFonts w:hint="eastAsia"/>
        </w:rPr>
        <w:t>單位：新臺幣千元</w:t>
      </w:r>
    </w:p>
    <w:tbl>
      <w:tblPr>
        <w:tblW w:w="4886"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9"/>
        <w:gridCol w:w="2146"/>
        <w:gridCol w:w="876"/>
        <w:gridCol w:w="876"/>
        <w:gridCol w:w="2036"/>
        <w:gridCol w:w="1618"/>
      </w:tblGrid>
      <w:tr w:rsidR="00B35707" w:rsidRPr="00CB00B6" w:rsidTr="00606A5B">
        <w:trPr>
          <w:tblHeader/>
        </w:trPr>
        <w:tc>
          <w:tcPr>
            <w:tcW w:w="580" w:type="pct"/>
            <w:vMerge w:val="restart"/>
            <w:vAlign w:val="center"/>
          </w:tcPr>
          <w:p w:rsidR="00B35707" w:rsidRPr="00CB00B6" w:rsidRDefault="00B35707" w:rsidP="008E5554">
            <w:pPr>
              <w:pStyle w:val="142"/>
              <w:spacing w:line="252" w:lineRule="exact"/>
              <w:jc w:val="center"/>
              <w:rPr>
                <w:spacing w:val="-26"/>
              </w:rPr>
            </w:pPr>
            <w:r w:rsidRPr="00CB00B6">
              <w:rPr>
                <w:rFonts w:hint="eastAsia"/>
                <w:spacing w:val="-26"/>
              </w:rPr>
              <w:t>河川</w:t>
            </w:r>
          </w:p>
          <w:p w:rsidR="00B35707" w:rsidRPr="00CB00B6" w:rsidRDefault="00B35707" w:rsidP="008E5554">
            <w:pPr>
              <w:pStyle w:val="142"/>
              <w:spacing w:line="252" w:lineRule="exact"/>
              <w:jc w:val="center"/>
              <w:rPr>
                <w:spacing w:val="-26"/>
              </w:rPr>
            </w:pPr>
            <w:r w:rsidRPr="00CB00B6">
              <w:rPr>
                <w:rFonts w:hint="eastAsia"/>
                <w:spacing w:val="-26"/>
              </w:rPr>
              <w:t>水系</w:t>
            </w:r>
          </w:p>
        </w:tc>
        <w:tc>
          <w:tcPr>
            <w:tcW w:w="1270" w:type="pct"/>
            <w:vMerge w:val="restart"/>
            <w:vAlign w:val="center"/>
          </w:tcPr>
          <w:p w:rsidR="00B35707" w:rsidRPr="00CB00B6" w:rsidRDefault="00B35707" w:rsidP="008E5554">
            <w:pPr>
              <w:pStyle w:val="142"/>
              <w:spacing w:line="252" w:lineRule="exact"/>
              <w:jc w:val="center"/>
              <w:rPr>
                <w:spacing w:val="-26"/>
              </w:rPr>
            </w:pPr>
            <w:r w:rsidRPr="00CB00B6">
              <w:rPr>
                <w:rFonts w:hint="eastAsia"/>
                <w:spacing w:val="-26"/>
              </w:rPr>
              <w:t>計畫名稱</w:t>
            </w:r>
          </w:p>
        </w:tc>
        <w:tc>
          <w:tcPr>
            <w:tcW w:w="472" w:type="pct"/>
            <w:vMerge w:val="restart"/>
            <w:vAlign w:val="center"/>
          </w:tcPr>
          <w:p w:rsidR="00B35707" w:rsidRPr="00CB00B6" w:rsidRDefault="00B35707" w:rsidP="008E5554">
            <w:pPr>
              <w:pStyle w:val="142"/>
              <w:spacing w:line="252" w:lineRule="exact"/>
              <w:jc w:val="center"/>
              <w:rPr>
                <w:spacing w:val="-26"/>
              </w:rPr>
            </w:pPr>
            <w:r w:rsidRPr="00CB00B6">
              <w:rPr>
                <w:rFonts w:hint="eastAsia"/>
                <w:spacing w:val="-26"/>
              </w:rPr>
              <w:t>預算數</w:t>
            </w:r>
          </w:p>
        </w:tc>
        <w:tc>
          <w:tcPr>
            <w:tcW w:w="1718" w:type="pct"/>
            <w:gridSpan w:val="2"/>
            <w:vAlign w:val="center"/>
          </w:tcPr>
          <w:p w:rsidR="00B35707" w:rsidRPr="00CB00B6" w:rsidRDefault="00B35707" w:rsidP="008E5554">
            <w:pPr>
              <w:pStyle w:val="142"/>
              <w:spacing w:line="252" w:lineRule="exact"/>
              <w:jc w:val="center"/>
              <w:rPr>
                <w:spacing w:val="-26"/>
              </w:rPr>
            </w:pPr>
            <w:r w:rsidRPr="00CB00B6">
              <w:rPr>
                <w:rFonts w:hint="eastAsia"/>
                <w:spacing w:val="-26"/>
              </w:rPr>
              <w:t>迄</w:t>
            </w:r>
            <w:r w:rsidRPr="00CB00B6">
              <w:rPr>
                <w:spacing w:val="-26"/>
              </w:rPr>
              <w:t>114</w:t>
            </w:r>
            <w:r w:rsidRPr="00CB00B6">
              <w:rPr>
                <w:rFonts w:hint="eastAsia"/>
                <w:spacing w:val="-26"/>
              </w:rPr>
              <w:t>年</w:t>
            </w:r>
            <w:r w:rsidRPr="00CB00B6">
              <w:rPr>
                <w:spacing w:val="-26"/>
              </w:rPr>
              <w:t>3</w:t>
            </w:r>
            <w:r w:rsidRPr="00CB00B6">
              <w:rPr>
                <w:rFonts w:hint="eastAsia"/>
                <w:spacing w:val="-26"/>
              </w:rPr>
              <w:t>月底</w:t>
            </w:r>
          </w:p>
        </w:tc>
        <w:tc>
          <w:tcPr>
            <w:tcW w:w="960" w:type="pct"/>
            <w:vMerge w:val="restart"/>
            <w:vAlign w:val="center"/>
          </w:tcPr>
          <w:p w:rsidR="00B35707" w:rsidRPr="00CB00B6" w:rsidRDefault="00B35707" w:rsidP="008E5554">
            <w:pPr>
              <w:pStyle w:val="142"/>
              <w:spacing w:line="252" w:lineRule="exact"/>
              <w:jc w:val="center"/>
              <w:rPr>
                <w:spacing w:val="-26"/>
              </w:rPr>
            </w:pPr>
            <w:r w:rsidRPr="00CB00B6">
              <w:rPr>
                <w:rFonts w:hint="eastAsia"/>
                <w:spacing w:val="-26"/>
              </w:rPr>
              <w:t>尚未完成審議及公告或尚未完成採購發包之原因</w:t>
            </w:r>
          </w:p>
        </w:tc>
      </w:tr>
      <w:tr w:rsidR="00B35707" w:rsidRPr="00CB00B6" w:rsidTr="00606A5B">
        <w:trPr>
          <w:tblHeader/>
        </w:trPr>
        <w:tc>
          <w:tcPr>
            <w:tcW w:w="580" w:type="pct"/>
            <w:vMerge/>
            <w:vAlign w:val="center"/>
          </w:tcPr>
          <w:p w:rsidR="00B35707" w:rsidRPr="00CB00B6" w:rsidRDefault="00B35707" w:rsidP="008E5554">
            <w:pPr>
              <w:pStyle w:val="142"/>
              <w:spacing w:line="252" w:lineRule="exact"/>
              <w:jc w:val="center"/>
              <w:rPr>
                <w:rFonts w:hint="eastAsia"/>
                <w:spacing w:val="-26"/>
              </w:rPr>
            </w:pPr>
          </w:p>
        </w:tc>
        <w:tc>
          <w:tcPr>
            <w:tcW w:w="1270" w:type="pct"/>
            <w:vMerge/>
            <w:vAlign w:val="center"/>
          </w:tcPr>
          <w:p w:rsidR="00B35707" w:rsidRPr="00CB00B6" w:rsidRDefault="00B35707" w:rsidP="008E5554">
            <w:pPr>
              <w:pStyle w:val="142"/>
              <w:spacing w:line="252" w:lineRule="exact"/>
              <w:jc w:val="center"/>
              <w:rPr>
                <w:rFonts w:hint="eastAsia"/>
                <w:spacing w:val="-26"/>
              </w:rPr>
            </w:pPr>
          </w:p>
        </w:tc>
        <w:tc>
          <w:tcPr>
            <w:tcW w:w="472" w:type="pct"/>
            <w:vMerge/>
            <w:vAlign w:val="center"/>
          </w:tcPr>
          <w:p w:rsidR="00B35707" w:rsidRPr="00CB00B6" w:rsidRDefault="00B35707" w:rsidP="008E5554">
            <w:pPr>
              <w:pStyle w:val="142"/>
              <w:spacing w:line="252" w:lineRule="exact"/>
              <w:jc w:val="center"/>
              <w:rPr>
                <w:rFonts w:hint="eastAsia"/>
                <w:spacing w:val="-26"/>
              </w:rPr>
            </w:pPr>
          </w:p>
        </w:tc>
        <w:tc>
          <w:tcPr>
            <w:tcW w:w="513" w:type="pct"/>
            <w:vAlign w:val="center"/>
          </w:tcPr>
          <w:p w:rsidR="00B35707" w:rsidRPr="00CB00B6" w:rsidRDefault="00B35707" w:rsidP="008E5554">
            <w:pPr>
              <w:pStyle w:val="142"/>
              <w:spacing w:line="252" w:lineRule="exact"/>
              <w:jc w:val="center"/>
              <w:rPr>
                <w:rFonts w:hint="eastAsia"/>
                <w:spacing w:val="-26"/>
              </w:rPr>
            </w:pPr>
            <w:r w:rsidRPr="00CB00B6">
              <w:rPr>
                <w:rFonts w:hint="eastAsia"/>
                <w:spacing w:val="-26"/>
              </w:rPr>
              <w:t>執行數</w:t>
            </w:r>
          </w:p>
        </w:tc>
        <w:tc>
          <w:tcPr>
            <w:tcW w:w="1205" w:type="pct"/>
            <w:vAlign w:val="center"/>
          </w:tcPr>
          <w:p w:rsidR="00B35707" w:rsidRPr="00CB00B6" w:rsidRDefault="00B35707" w:rsidP="008E5554">
            <w:pPr>
              <w:pStyle w:val="142"/>
              <w:spacing w:line="252" w:lineRule="exact"/>
              <w:jc w:val="center"/>
              <w:rPr>
                <w:rFonts w:hint="eastAsia"/>
                <w:spacing w:val="-26"/>
              </w:rPr>
            </w:pPr>
            <w:r w:rsidRPr="00CB00B6">
              <w:rPr>
                <w:rFonts w:hint="eastAsia"/>
                <w:spacing w:val="-26"/>
              </w:rPr>
              <w:t>辦理情形</w:t>
            </w:r>
          </w:p>
        </w:tc>
        <w:tc>
          <w:tcPr>
            <w:tcW w:w="960" w:type="pct"/>
            <w:vMerge/>
            <w:vAlign w:val="center"/>
          </w:tcPr>
          <w:p w:rsidR="00B35707" w:rsidRPr="00CB00B6" w:rsidRDefault="00B35707" w:rsidP="008E5554">
            <w:pPr>
              <w:pStyle w:val="142"/>
              <w:spacing w:line="252" w:lineRule="exact"/>
              <w:jc w:val="center"/>
              <w:rPr>
                <w:rFonts w:hint="eastAsia"/>
                <w:spacing w:val="-26"/>
              </w:rPr>
            </w:pP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淡水河</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中央管河川淡水河水系逕流分擔評估報告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5,671</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烏溪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中央管河川烏溪水系逕流分擔評估報告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8,000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7,650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朴子溪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中央管河川朴子溪水系逕流分擔評估報告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5,435</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鹽水溪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中央管河川鹽水溪水系逕流分擔評估報告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5,658</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高屏溪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中央管河川高屏溪水系逕流分擔評估報告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5,500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5,240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蘭陽溪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中央管河川蘭陽溪水系逕流分擔評估報告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4,850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4,730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頭前溪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中央管河川頭前溪水系逕流分擔評估報告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4,940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4,810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北港溪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中央管河川北港溪水系逕流分擔評估報告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7,800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7,550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阿公店溪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中央管河川阿公店溪水系逕流分擔評估報告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4,780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4,610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濁水溪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中央管河川濁水溪水系逕流分擔評估報告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4,850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4,730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卑南溪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中央管河川卑南溪水系逕流分擔評估報告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9,500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9,158</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中港溪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中央管河川中港溪水系逕流分擔評估報告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3,600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3,510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大甲溪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中央管河川大甲溪水系逕流分擔評估報告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8,000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7,870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急水溪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中央管河川急水溪水系逕流分擔評估報告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7,000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6,446</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二仁溪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中央管河川二仁溪水系逕流分擔評估報告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5,500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5,335</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花蓮溪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中央管河川花蓮溪水系逕流分擔評估報告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8,400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8,254</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磺溪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中央管河川磺溪水系逕流分擔評估報告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6,600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6,421</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已完成審議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鳳山溪</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中央管河川鳳山溪水系逕流分擔評估報告</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3,500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2,769</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委辦計畫結案</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審議作業辦理中</w:t>
            </w:r>
          </w:p>
        </w:tc>
      </w:tr>
      <w:tr w:rsidR="00DC46B4" w:rsidRPr="00CB00B6" w:rsidTr="00DC46B4">
        <w:tc>
          <w:tcPr>
            <w:tcW w:w="1850" w:type="pct"/>
            <w:gridSpan w:val="2"/>
            <w:vAlign w:val="center"/>
          </w:tcPr>
          <w:p w:rsidR="00DC46B4" w:rsidRPr="00AE1760" w:rsidRDefault="00DC46B4" w:rsidP="008E5554">
            <w:pPr>
              <w:pStyle w:val="142"/>
              <w:spacing w:line="252" w:lineRule="exact"/>
              <w:jc w:val="center"/>
              <w:rPr>
                <w:rFonts w:hint="eastAsia"/>
                <w:b/>
                <w:spacing w:val="-26"/>
              </w:rPr>
            </w:pPr>
            <w:r w:rsidRPr="00AE1760">
              <w:rPr>
                <w:rFonts w:hint="eastAsia"/>
                <w:b/>
                <w:spacing w:val="-26"/>
              </w:rPr>
              <w:t>中央管河川及區排共18案</w:t>
            </w:r>
          </w:p>
        </w:tc>
        <w:tc>
          <w:tcPr>
            <w:tcW w:w="472" w:type="pct"/>
            <w:vAlign w:val="center"/>
          </w:tcPr>
          <w:p w:rsidR="00DC46B4" w:rsidRPr="00AE1760" w:rsidRDefault="00DC46B4" w:rsidP="008E5554">
            <w:pPr>
              <w:pStyle w:val="142"/>
              <w:spacing w:line="252" w:lineRule="exact"/>
              <w:jc w:val="right"/>
              <w:rPr>
                <w:b/>
                <w:spacing w:val="-26"/>
              </w:rPr>
            </w:pPr>
            <w:r w:rsidRPr="00AE1760">
              <w:rPr>
                <w:rFonts w:hint="eastAsia"/>
                <w:b/>
                <w:spacing w:val="-26"/>
              </w:rPr>
              <w:t>110</w:t>
            </w:r>
            <w:r w:rsidRPr="00AE1760">
              <w:rPr>
                <w:b/>
                <w:spacing w:val="-26"/>
              </w:rPr>
              <w:t>,</w:t>
            </w:r>
            <w:r w:rsidRPr="00AE1760">
              <w:rPr>
                <w:rFonts w:hint="eastAsia"/>
                <w:b/>
                <w:spacing w:val="-26"/>
              </w:rPr>
              <w:t>820</w:t>
            </w:r>
          </w:p>
        </w:tc>
        <w:tc>
          <w:tcPr>
            <w:tcW w:w="513" w:type="pct"/>
            <w:vAlign w:val="center"/>
          </w:tcPr>
          <w:p w:rsidR="00DC46B4" w:rsidRPr="00AE1760" w:rsidRDefault="00DC46B4" w:rsidP="008E5554">
            <w:pPr>
              <w:pStyle w:val="142"/>
              <w:spacing w:line="252" w:lineRule="exact"/>
              <w:jc w:val="right"/>
              <w:rPr>
                <w:b/>
                <w:spacing w:val="-26"/>
              </w:rPr>
            </w:pPr>
            <w:r w:rsidRPr="00AE1760">
              <w:rPr>
                <w:rFonts w:hint="eastAsia"/>
                <w:b/>
                <w:spacing w:val="-26"/>
              </w:rPr>
              <w:t>105</w:t>
            </w:r>
            <w:r w:rsidRPr="00AE1760">
              <w:rPr>
                <w:b/>
                <w:spacing w:val="-26"/>
              </w:rPr>
              <w:t>,</w:t>
            </w:r>
            <w:r w:rsidRPr="00AE1760">
              <w:rPr>
                <w:rFonts w:hint="eastAsia"/>
                <w:b/>
                <w:spacing w:val="-26"/>
              </w:rPr>
              <w:t>847</w:t>
            </w:r>
          </w:p>
        </w:tc>
        <w:tc>
          <w:tcPr>
            <w:tcW w:w="1205" w:type="pct"/>
            <w:vAlign w:val="center"/>
          </w:tcPr>
          <w:p w:rsidR="00DC46B4" w:rsidRPr="00AE1760" w:rsidRDefault="00DC46B4" w:rsidP="008E5554">
            <w:pPr>
              <w:pStyle w:val="142"/>
              <w:spacing w:line="252" w:lineRule="exact"/>
              <w:rPr>
                <w:rFonts w:hint="eastAsia"/>
                <w:b/>
                <w:spacing w:val="-26"/>
              </w:rPr>
            </w:pPr>
          </w:p>
        </w:tc>
        <w:tc>
          <w:tcPr>
            <w:tcW w:w="960" w:type="pct"/>
            <w:vAlign w:val="center"/>
          </w:tcPr>
          <w:p w:rsidR="00DC46B4" w:rsidRPr="00AE1760" w:rsidRDefault="00DC46B4" w:rsidP="008E5554">
            <w:pPr>
              <w:pStyle w:val="142"/>
              <w:spacing w:line="252" w:lineRule="exact"/>
              <w:rPr>
                <w:rFonts w:hint="eastAsia"/>
                <w:b/>
                <w:spacing w:val="-26"/>
              </w:rPr>
            </w:pP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淡水河水系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臺北市中山及圓山集水區逕流分擔評估規劃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3,550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委辦計畫執行中</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評估規劃報告未完成，爰尚未報中央審議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淡水河水系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新北市管區域排水五股坑溪排水及御史坑溪排水逕流分擔評估規劃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2,300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2,300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中央初審未通過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淡水河水系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新北市潭底溝排水逕流分擔實施範圍評估規劃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2,300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2,300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中央初審未通過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員潭溪水系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新北市管河川員潭溪</w:t>
            </w:r>
            <w:r w:rsidRPr="00CB00B6">
              <w:rPr>
                <w:spacing w:val="-26"/>
              </w:rPr>
              <w:t>(</w:t>
            </w:r>
            <w:r w:rsidRPr="00CB00B6">
              <w:rPr>
                <w:rFonts w:hint="eastAsia"/>
                <w:spacing w:val="-26"/>
              </w:rPr>
              <w:t>含金包里溪排水</w:t>
            </w:r>
            <w:r w:rsidRPr="00CB00B6">
              <w:rPr>
                <w:spacing w:val="-26"/>
              </w:rPr>
              <w:t>)</w:t>
            </w:r>
            <w:r w:rsidRPr="00CB00B6">
              <w:rPr>
                <w:rFonts w:hint="eastAsia"/>
                <w:spacing w:val="-26"/>
              </w:rPr>
              <w:t>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6,550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委辦計畫發包中</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前瞻第五期預算未通過，尚未完成採購發包</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新街溪排水系統</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新街溪排水幹線逕流分擔實施範圍評估規劃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4,900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4,900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地方完成審議</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後龍溪水系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北勢溪排水及南勢坑排水逕流分擔實施範圍評估規劃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4,800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1,403</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地方審議中</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俟地方審議評估規劃報告後提送中央審議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烏溪水系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臺中市管區域排水中興段排水逕流分擔實施範圍評估規劃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4,000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中央初審未通過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烏溪水系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臺中市管區域排水惠來溪及南屯溪排水逕流分擔實施範圍評估規劃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6,000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6,000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中央初審未通過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洋子厝溪排水系統</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大村排水集水區域逕流分擔評估規劃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1,350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委辦計畫執行中</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評估規劃報告未完成，爰尚未報中央審議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北港溪水系與舊虎尾溪排水系統</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雲林縣管區域排水湳仔</w:t>
            </w:r>
            <w:r w:rsidRPr="00CB00B6">
              <w:rPr>
                <w:spacing w:val="-26"/>
              </w:rPr>
              <w:t>(</w:t>
            </w:r>
            <w:r w:rsidRPr="00CB00B6">
              <w:rPr>
                <w:rFonts w:hint="eastAsia"/>
                <w:spacing w:val="-26"/>
              </w:rPr>
              <w:t>虎尾區</w:t>
            </w:r>
            <w:r w:rsidRPr="00CB00B6">
              <w:rPr>
                <w:spacing w:val="-26"/>
              </w:rPr>
              <w:t>)</w:t>
            </w:r>
            <w:r w:rsidRPr="00CB00B6">
              <w:rPr>
                <w:rFonts w:hint="eastAsia"/>
                <w:spacing w:val="-26"/>
              </w:rPr>
              <w:t>大排排水系統及三合大排逕流分擔實施範圍評估規劃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4,050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3,847.5</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地方完成審議</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六腳排水與埤子頭排水系統</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六腳排水與埤子頭排水系統</w:t>
            </w:r>
            <w:r w:rsidRPr="00CB00B6">
              <w:rPr>
                <w:spacing w:val="-26"/>
              </w:rPr>
              <w:t>-</w:t>
            </w:r>
            <w:r w:rsidRPr="00CB00B6">
              <w:rPr>
                <w:rFonts w:hint="eastAsia"/>
                <w:spacing w:val="-26"/>
              </w:rPr>
              <w:t>新港市區逕流分擔評估規劃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4,300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4,300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中央初審未通過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朴子溪水系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嘉義市管區域排水北排水及中央排水系統逕流分擔規劃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3,100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930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委辦計畫執行中</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評估規劃報告未完成，爰尚未報中央審議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二仁溪水系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臺南市管區域排水大灣排水系統逕流分擔評估規劃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3,500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3,500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中央初審已通過</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後勁溪排水系統</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高雄市管區域排水曹公新圳排水系統逕流分擔評估規劃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5,600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5,220</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地方完成審議</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B35707" w:rsidRPr="00CB00B6" w:rsidTr="00606A5B">
        <w:tc>
          <w:tcPr>
            <w:tcW w:w="580" w:type="pct"/>
            <w:vAlign w:val="center"/>
          </w:tcPr>
          <w:p w:rsidR="00B35707" w:rsidRPr="00CB00B6" w:rsidRDefault="00B35707" w:rsidP="008E5554">
            <w:pPr>
              <w:pStyle w:val="142"/>
              <w:spacing w:line="252" w:lineRule="exact"/>
              <w:jc w:val="center"/>
              <w:rPr>
                <w:spacing w:val="-26"/>
              </w:rPr>
            </w:pPr>
            <w:r w:rsidRPr="00CB00B6">
              <w:rPr>
                <w:rFonts w:hint="eastAsia"/>
                <w:spacing w:val="-26"/>
              </w:rPr>
              <w:t>高屏溪水系</w:t>
            </w:r>
          </w:p>
        </w:tc>
        <w:tc>
          <w:tcPr>
            <w:tcW w:w="1270" w:type="pct"/>
            <w:vAlign w:val="center"/>
          </w:tcPr>
          <w:p w:rsidR="00B35707" w:rsidRPr="00CB00B6" w:rsidRDefault="00B35707" w:rsidP="008E5554">
            <w:pPr>
              <w:pStyle w:val="142"/>
              <w:spacing w:line="252" w:lineRule="exact"/>
              <w:rPr>
                <w:spacing w:val="-26"/>
              </w:rPr>
            </w:pPr>
            <w:r w:rsidRPr="00CB00B6">
              <w:rPr>
                <w:rFonts w:hint="eastAsia"/>
                <w:spacing w:val="-26"/>
              </w:rPr>
              <w:t>牛稠溪排水逕流分擔評估規劃</w:t>
            </w:r>
          </w:p>
        </w:tc>
        <w:tc>
          <w:tcPr>
            <w:tcW w:w="472" w:type="pct"/>
            <w:vAlign w:val="center"/>
          </w:tcPr>
          <w:p w:rsidR="00B35707" w:rsidRPr="00CB00B6" w:rsidRDefault="00B35707" w:rsidP="008E5554">
            <w:pPr>
              <w:pStyle w:val="142"/>
              <w:spacing w:line="252" w:lineRule="exact"/>
              <w:jc w:val="right"/>
              <w:rPr>
                <w:spacing w:val="-26"/>
              </w:rPr>
            </w:pPr>
            <w:r w:rsidRPr="00CB00B6">
              <w:rPr>
                <w:spacing w:val="-26"/>
              </w:rPr>
              <w:t>4,000</w:t>
            </w:r>
          </w:p>
        </w:tc>
        <w:tc>
          <w:tcPr>
            <w:tcW w:w="513" w:type="pct"/>
            <w:vAlign w:val="center"/>
          </w:tcPr>
          <w:p w:rsidR="00B35707" w:rsidRPr="00CB00B6" w:rsidRDefault="00B35707" w:rsidP="008E5554">
            <w:pPr>
              <w:pStyle w:val="142"/>
              <w:spacing w:line="252" w:lineRule="exact"/>
              <w:jc w:val="right"/>
              <w:rPr>
                <w:spacing w:val="-26"/>
              </w:rPr>
            </w:pPr>
            <w:r w:rsidRPr="00CB00B6">
              <w:rPr>
                <w:spacing w:val="-26"/>
              </w:rPr>
              <w:t>1,149</w:t>
            </w:r>
          </w:p>
        </w:tc>
        <w:tc>
          <w:tcPr>
            <w:tcW w:w="1205" w:type="pct"/>
            <w:vAlign w:val="center"/>
          </w:tcPr>
          <w:p w:rsidR="00B35707" w:rsidRPr="00CB00B6" w:rsidRDefault="00B35707" w:rsidP="008E5554">
            <w:pPr>
              <w:pStyle w:val="142"/>
              <w:spacing w:line="252" w:lineRule="exact"/>
              <w:rPr>
                <w:spacing w:val="-26"/>
              </w:rPr>
            </w:pPr>
            <w:r w:rsidRPr="00CB00B6">
              <w:rPr>
                <w:rFonts w:hint="eastAsia"/>
                <w:spacing w:val="-26"/>
              </w:rPr>
              <w:t>地方完成審議</w:t>
            </w:r>
          </w:p>
        </w:tc>
        <w:tc>
          <w:tcPr>
            <w:tcW w:w="960" w:type="pct"/>
            <w:vAlign w:val="center"/>
          </w:tcPr>
          <w:p w:rsidR="00B35707" w:rsidRPr="00CB00B6" w:rsidRDefault="00B35707" w:rsidP="008E5554">
            <w:pPr>
              <w:pStyle w:val="142"/>
              <w:spacing w:line="252" w:lineRule="exact"/>
              <w:rPr>
                <w:spacing w:val="-26"/>
              </w:rPr>
            </w:pPr>
            <w:r w:rsidRPr="00CB00B6">
              <w:rPr>
                <w:rFonts w:hint="eastAsia"/>
                <w:spacing w:val="-26"/>
              </w:rPr>
              <w:t>評估規劃報告修正中，俟修正後提送中央審議</w:t>
            </w:r>
          </w:p>
        </w:tc>
      </w:tr>
      <w:tr w:rsidR="00DC46B4" w:rsidRPr="00CB00B6" w:rsidTr="00DC46B4">
        <w:tc>
          <w:tcPr>
            <w:tcW w:w="1850" w:type="pct"/>
            <w:gridSpan w:val="2"/>
            <w:vAlign w:val="center"/>
          </w:tcPr>
          <w:p w:rsidR="00DC46B4" w:rsidRPr="00AE1760" w:rsidRDefault="00DC46B4" w:rsidP="008E5554">
            <w:pPr>
              <w:pStyle w:val="142"/>
              <w:spacing w:line="252" w:lineRule="exact"/>
              <w:jc w:val="center"/>
              <w:rPr>
                <w:rFonts w:hint="eastAsia"/>
                <w:b/>
                <w:spacing w:val="-26"/>
              </w:rPr>
            </w:pPr>
            <w:r w:rsidRPr="00AE1760">
              <w:rPr>
                <w:rFonts w:hint="eastAsia"/>
                <w:b/>
                <w:spacing w:val="-26"/>
              </w:rPr>
              <w:t>地方管河川及區排共15案</w:t>
            </w:r>
          </w:p>
        </w:tc>
        <w:tc>
          <w:tcPr>
            <w:tcW w:w="472" w:type="pct"/>
            <w:vAlign w:val="center"/>
          </w:tcPr>
          <w:p w:rsidR="00DC46B4" w:rsidRPr="00AE1760" w:rsidRDefault="00DC46B4" w:rsidP="008E5554">
            <w:pPr>
              <w:pStyle w:val="142"/>
              <w:spacing w:line="252" w:lineRule="exact"/>
              <w:jc w:val="right"/>
              <w:rPr>
                <w:b/>
                <w:spacing w:val="-26"/>
              </w:rPr>
            </w:pPr>
            <w:r w:rsidRPr="00AE1760">
              <w:rPr>
                <w:rFonts w:hint="eastAsia"/>
                <w:b/>
                <w:spacing w:val="-26"/>
              </w:rPr>
              <w:t>63</w:t>
            </w:r>
            <w:r w:rsidRPr="00AE1760">
              <w:rPr>
                <w:b/>
                <w:spacing w:val="-26"/>
              </w:rPr>
              <w:t>,</w:t>
            </w:r>
            <w:r w:rsidRPr="00AE1760">
              <w:rPr>
                <w:rFonts w:hint="eastAsia"/>
                <w:b/>
                <w:spacing w:val="-26"/>
              </w:rPr>
              <w:t>420</w:t>
            </w:r>
          </w:p>
        </w:tc>
        <w:tc>
          <w:tcPr>
            <w:tcW w:w="513" w:type="pct"/>
            <w:vAlign w:val="center"/>
          </w:tcPr>
          <w:p w:rsidR="00DC46B4" w:rsidRPr="00AE1760" w:rsidRDefault="00DC46B4" w:rsidP="008E5554">
            <w:pPr>
              <w:pStyle w:val="142"/>
              <w:spacing w:line="252" w:lineRule="exact"/>
              <w:jc w:val="right"/>
              <w:rPr>
                <w:b/>
                <w:spacing w:val="-26"/>
              </w:rPr>
            </w:pPr>
            <w:r w:rsidRPr="00AE1760">
              <w:rPr>
                <w:rFonts w:hint="eastAsia"/>
                <w:b/>
                <w:spacing w:val="-26"/>
              </w:rPr>
              <w:t>4</w:t>
            </w:r>
            <w:r w:rsidR="00AE1760" w:rsidRPr="00AE1760">
              <w:rPr>
                <w:rFonts w:hint="eastAsia"/>
                <w:b/>
                <w:spacing w:val="-26"/>
              </w:rPr>
              <w:t>1</w:t>
            </w:r>
            <w:r w:rsidRPr="00AE1760">
              <w:rPr>
                <w:b/>
                <w:spacing w:val="-26"/>
              </w:rPr>
              <w:t>,</w:t>
            </w:r>
            <w:r w:rsidR="00AE1760" w:rsidRPr="00AE1760">
              <w:rPr>
                <w:rFonts w:hint="eastAsia"/>
                <w:b/>
                <w:spacing w:val="-26"/>
              </w:rPr>
              <w:t>1</w:t>
            </w:r>
            <w:r w:rsidRPr="00AE1760">
              <w:rPr>
                <w:rFonts w:hint="eastAsia"/>
                <w:b/>
                <w:spacing w:val="-26"/>
              </w:rPr>
              <w:t>60</w:t>
            </w:r>
          </w:p>
        </w:tc>
        <w:tc>
          <w:tcPr>
            <w:tcW w:w="1205" w:type="pct"/>
            <w:vAlign w:val="center"/>
          </w:tcPr>
          <w:p w:rsidR="00DC46B4" w:rsidRPr="00CB00B6" w:rsidRDefault="00DC46B4" w:rsidP="008E5554">
            <w:pPr>
              <w:pStyle w:val="142"/>
              <w:spacing w:line="252" w:lineRule="exact"/>
              <w:rPr>
                <w:rFonts w:hint="eastAsia"/>
                <w:spacing w:val="-26"/>
              </w:rPr>
            </w:pPr>
          </w:p>
        </w:tc>
        <w:tc>
          <w:tcPr>
            <w:tcW w:w="960" w:type="pct"/>
            <w:vAlign w:val="center"/>
          </w:tcPr>
          <w:p w:rsidR="00DC46B4" w:rsidRPr="00CB00B6" w:rsidRDefault="00DC46B4" w:rsidP="008E5554">
            <w:pPr>
              <w:pStyle w:val="142"/>
              <w:spacing w:line="252" w:lineRule="exact"/>
              <w:rPr>
                <w:rFonts w:hint="eastAsia"/>
                <w:spacing w:val="-26"/>
              </w:rPr>
            </w:pPr>
          </w:p>
        </w:tc>
      </w:tr>
    </w:tbl>
    <w:p w:rsidR="00B35707" w:rsidRDefault="00B35707" w:rsidP="00B35707">
      <w:pPr>
        <w:pStyle w:val="142"/>
      </w:pPr>
      <w:r>
        <w:rPr>
          <w:rFonts w:hint="eastAsia"/>
        </w:rPr>
        <w:t>資料來源：水利署提供</w:t>
      </w:r>
      <w:r w:rsidRPr="00F06250">
        <w:rPr>
          <w:rFonts w:hint="eastAsia"/>
        </w:rPr>
        <w:t>。</w:t>
      </w:r>
    </w:p>
    <w:p w:rsidR="00BF1F7F" w:rsidRPr="00566F87" w:rsidRDefault="00BF1F7F" w:rsidP="00BF1F7F">
      <w:pPr>
        <w:pStyle w:val="200"/>
        <w:spacing w:line="500" w:lineRule="exact"/>
        <w:jc w:val="both"/>
      </w:pPr>
      <w:r>
        <w:rPr>
          <w:rFonts w:hint="eastAsia"/>
          <w:b/>
          <w:sz w:val="28"/>
        </w:rPr>
        <w:t>附錄</w:t>
      </w:r>
      <w:r w:rsidR="003026ED">
        <w:rPr>
          <w:rFonts w:hint="eastAsia"/>
          <w:b/>
          <w:sz w:val="28"/>
        </w:rPr>
        <w:t>7</w:t>
      </w:r>
      <w:r w:rsidR="006A5E42">
        <w:rPr>
          <w:rFonts w:hint="eastAsia"/>
          <w:b/>
          <w:sz w:val="28"/>
        </w:rPr>
        <w:t xml:space="preserve">  </w:t>
      </w:r>
      <w:r w:rsidR="00923257" w:rsidRPr="00923257">
        <w:rPr>
          <w:rFonts w:hint="eastAsia"/>
          <w:b/>
          <w:sz w:val="28"/>
        </w:rPr>
        <w:t>水利署推動水災防災重要計畫</w:t>
      </w:r>
      <w:r w:rsidR="00923257">
        <w:rPr>
          <w:rFonts w:hint="eastAsia"/>
          <w:b/>
          <w:sz w:val="28"/>
        </w:rPr>
        <w:t>迄114年3月底效益達成</w:t>
      </w:r>
      <w:r w:rsidR="00923257" w:rsidRPr="00923257">
        <w:rPr>
          <w:rFonts w:hint="eastAsia"/>
          <w:b/>
          <w:sz w:val="28"/>
        </w:rPr>
        <w:t>概要</w:t>
      </w:r>
      <w:r w:rsidR="006342DE">
        <w:rPr>
          <w:rFonts w:hint="eastAsia"/>
          <w:b/>
          <w:sz w:val="28"/>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0"/>
        <w:gridCol w:w="3488"/>
        <w:gridCol w:w="3882"/>
      </w:tblGrid>
      <w:tr w:rsidR="0079546A" w:rsidTr="008E5554">
        <w:trPr>
          <w:tblHeader/>
        </w:trPr>
        <w:tc>
          <w:tcPr>
            <w:tcW w:w="1190" w:type="dxa"/>
            <w:shd w:val="clear" w:color="auto" w:fill="auto"/>
            <w:vAlign w:val="center"/>
          </w:tcPr>
          <w:p w:rsidR="0079546A" w:rsidRDefault="0079546A" w:rsidP="0055268C">
            <w:pPr>
              <w:pStyle w:val="142"/>
              <w:spacing w:line="260" w:lineRule="exact"/>
              <w:jc w:val="center"/>
              <w:rPr>
                <w:rFonts w:hint="eastAsia"/>
              </w:rPr>
            </w:pPr>
            <w:r>
              <w:rPr>
                <w:rFonts w:hint="eastAsia"/>
              </w:rPr>
              <w:t>計畫名稱</w:t>
            </w:r>
          </w:p>
        </w:tc>
        <w:tc>
          <w:tcPr>
            <w:tcW w:w="3488" w:type="dxa"/>
            <w:shd w:val="clear" w:color="auto" w:fill="auto"/>
            <w:vAlign w:val="center"/>
          </w:tcPr>
          <w:p w:rsidR="0079546A" w:rsidRDefault="0079546A" w:rsidP="0055268C">
            <w:pPr>
              <w:pStyle w:val="142"/>
              <w:spacing w:line="260" w:lineRule="exact"/>
              <w:jc w:val="center"/>
              <w:rPr>
                <w:rFonts w:hint="eastAsia"/>
              </w:rPr>
            </w:pPr>
            <w:r>
              <w:rPr>
                <w:rFonts w:hint="eastAsia"/>
              </w:rPr>
              <w:t>整體計畫預計效益</w:t>
            </w:r>
          </w:p>
        </w:tc>
        <w:tc>
          <w:tcPr>
            <w:tcW w:w="3882" w:type="dxa"/>
            <w:shd w:val="clear" w:color="auto" w:fill="auto"/>
            <w:vAlign w:val="center"/>
          </w:tcPr>
          <w:p w:rsidR="0079546A" w:rsidRDefault="0079546A" w:rsidP="0055268C">
            <w:pPr>
              <w:pStyle w:val="142"/>
              <w:spacing w:line="260" w:lineRule="exact"/>
              <w:jc w:val="center"/>
              <w:rPr>
                <w:rFonts w:hint="eastAsia"/>
              </w:rPr>
            </w:pPr>
            <w:r>
              <w:rPr>
                <w:rFonts w:hint="eastAsia"/>
              </w:rPr>
              <w:t>迄114年3月底達成效益</w:t>
            </w:r>
          </w:p>
        </w:tc>
      </w:tr>
      <w:tr w:rsidR="0079546A" w:rsidTr="008E5554">
        <w:tc>
          <w:tcPr>
            <w:tcW w:w="1190" w:type="dxa"/>
            <w:shd w:val="clear" w:color="auto" w:fill="auto"/>
            <w:vAlign w:val="center"/>
          </w:tcPr>
          <w:p w:rsidR="0079546A" w:rsidRDefault="0079546A" w:rsidP="0055268C">
            <w:pPr>
              <w:pStyle w:val="142"/>
              <w:spacing w:line="260" w:lineRule="exact"/>
              <w:rPr>
                <w:rFonts w:hint="eastAsia"/>
              </w:rPr>
            </w:pPr>
            <w:r w:rsidRPr="0079546A">
              <w:rPr>
                <w:rFonts w:hint="eastAsia"/>
              </w:rPr>
              <w:t>水災災害防救策進計畫</w:t>
            </w:r>
          </w:p>
        </w:tc>
        <w:tc>
          <w:tcPr>
            <w:tcW w:w="3488" w:type="dxa"/>
            <w:shd w:val="clear" w:color="auto" w:fill="auto"/>
          </w:tcPr>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1.完成北、中、南3座降雨雷達建置</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2.完成水情災情監測網整合</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3.完成2座防災測試流域監測網建置及3座監測網規劃</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4.完成各河川分署水情中心建置擴充維運</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5.建立移動式抽水機即時調度能力</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6.推動20縣市300防災社區防汛準備</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7.完成各部會與中央災害應變中心水情災情監測資訊整合</w:t>
            </w:r>
          </w:p>
        </w:tc>
        <w:tc>
          <w:tcPr>
            <w:tcW w:w="3882" w:type="dxa"/>
            <w:shd w:val="clear" w:color="auto" w:fill="auto"/>
          </w:tcPr>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1.完成北、中、南3座降雨雷達建置</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2.完成水情災情監測網整合</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3.完成2座防災測試流域監測網建置及4座監測網規劃</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4.完成各河川分署水情中心建置擴充維運</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5.建立移動式抽水機即時調度能力</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6.完成推動20市</w:t>
            </w:r>
            <w:r w:rsidR="008E5554" w:rsidRPr="002D0CAF">
              <w:rPr>
                <w:rFonts w:hint="eastAsia"/>
                <w:spacing w:val="-20"/>
              </w:rPr>
              <w:t>縣</w:t>
            </w:r>
            <w:r w:rsidRPr="002D0CAF">
              <w:rPr>
                <w:rFonts w:hint="eastAsia"/>
                <w:spacing w:val="-20"/>
              </w:rPr>
              <w:t>成立425處水患自主防災社區</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7.完成各部會與中央災害應變中心水情災情監測資訊整合</w:t>
            </w:r>
          </w:p>
        </w:tc>
      </w:tr>
      <w:tr w:rsidR="0079546A" w:rsidTr="008E5554">
        <w:tc>
          <w:tcPr>
            <w:tcW w:w="1190" w:type="dxa"/>
            <w:shd w:val="clear" w:color="auto" w:fill="auto"/>
            <w:vAlign w:val="center"/>
          </w:tcPr>
          <w:p w:rsidR="0079546A" w:rsidRDefault="0079546A" w:rsidP="0055268C">
            <w:pPr>
              <w:pStyle w:val="142"/>
              <w:spacing w:line="260" w:lineRule="exact"/>
              <w:rPr>
                <w:rFonts w:hint="eastAsia"/>
              </w:rPr>
            </w:pPr>
            <w:r w:rsidRPr="0079546A">
              <w:rPr>
                <w:rFonts w:hint="eastAsia"/>
              </w:rPr>
              <w:t>水災智慧防災計畫</w:t>
            </w:r>
          </w:p>
        </w:tc>
        <w:tc>
          <w:tcPr>
            <w:tcW w:w="3488" w:type="dxa"/>
            <w:shd w:val="clear" w:color="auto" w:fill="auto"/>
          </w:tcPr>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1.中央管河川防汛智慧監測與監控(20條)</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2.地方智慧防汛監測與監控(6縣市)</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3.水災風險圖資查詢系統1套建置與維護</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4.即時淹水預警圖資查詢系統1套建置與維護(19縣市)</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5.淹水及災損等相關基礎資料庫建立</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6.智慧決策輔助支援系統1套規劃與建置</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7.災害應變作業空間規劃與建置</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8.防災情報站建置與推動</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9.主動式民眾水情災情通報系統1套更新與維護</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10.災害應變小組功能維持</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11.防汛器材智慧調度系統建置與維護</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12.水患自主防災社區與企業、團體聯合防災</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13.專業水利志工2.0推動</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14.防汛知識建立與應用</w:t>
            </w:r>
          </w:p>
        </w:tc>
        <w:tc>
          <w:tcPr>
            <w:tcW w:w="3882" w:type="dxa"/>
            <w:shd w:val="clear" w:color="auto" w:fill="auto"/>
          </w:tcPr>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1.已推動24條中央管河川防汛智慧監測與監控功能</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2.已補助15市</w:t>
            </w:r>
            <w:r w:rsidR="008E5554" w:rsidRPr="002D0CAF">
              <w:rPr>
                <w:rFonts w:hint="eastAsia"/>
                <w:spacing w:val="-20"/>
              </w:rPr>
              <w:t>縣</w:t>
            </w:r>
            <w:r w:rsidRPr="002D0CAF">
              <w:rPr>
                <w:rFonts w:hint="eastAsia"/>
                <w:spacing w:val="-20"/>
              </w:rPr>
              <w:t>建置及更新水位站共384站、影像監視站593站及淹水感測器794站</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3.已完成臺灣淹水潛勢及水災風險圖資應用服務平台及持續功能擴充及圖資更新</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4.已完成即時淹水預警平臺之建置與全臺19縣市淹水預警系統整合</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5.淹水及災損資料庫建立及更新</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6.規劃及建置水災防救災輔助系統</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7.智慧化災害應變作業空間規劃及建置</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8.利用「防災資訊服務網」、「行動水情APP」、「防汛抗旱粉絲團」及「水利署AIrobotDiana」等多管道建立防災情報站</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9.進行主動式民眾水情災情通報系統更新與維護</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10.定期演練、維運確保應變小組功能正常</w:t>
            </w:r>
          </w:p>
          <w:p w:rsidR="0079546A" w:rsidRPr="002D0CAF" w:rsidRDefault="0079546A" w:rsidP="0055268C">
            <w:pPr>
              <w:pStyle w:val="142"/>
              <w:spacing w:line="260" w:lineRule="exact"/>
              <w:ind w:left="203" w:hangingChars="100" w:hanging="203"/>
              <w:jc w:val="both"/>
              <w:rPr>
                <w:spacing w:val="-20"/>
              </w:rPr>
            </w:pPr>
            <w:r w:rsidRPr="002D0CAF">
              <w:rPr>
                <w:spacing w:val="-20"/>
              </w:rPr>
              <w:t>11.</w:t>
            </w:r>
            <w:r w:rsidRPr="002D0CAF">
              <w:rPr>
                <w:rFonts w:hint="eastAsia"/>
                <w:spacing w:val="-20"/>
              </w:rPr>
              <w:t>成立</w:t>
            </w:r>
            <w:r w:rsidRPr="002D0CAF">
              <w:rPr>
                <w:rFonts w:hint="eastAsia"/>
                <w:spacing w:val="-24"/>
              </w:rPr>
              <w:t>｢大型移動式抽水機管理資訊平台｣系統及</w:t>
            </w:r>
            <w:r w:rsidRPr="002D0CAF">
              <w:rPr>
                <w:rFonts w:hint="eastAsia"/>
                <w:spacing w:val="-20"/>
              </w:rPr>
              <w:t>行動</w:t>
            </w:r>
            <w:r w:rsidRPr="002D0CAF">
              <w:rPr>
                <w:spacing w:val="-20"/>
              </w:rPr>
              <w:t>App</w:t>
            </w:r>
            <w:r w:rsidRPr="002D0CAF">
              <w:rPr>
                <w:rFonts w:hint="eastAsia"/>
                <w:spacing w:val="-20"/>
              </w:rPr>
              <w:t>管理系統</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12.輔導全臺544處水患自主防災社區運作，與企業、團體聯合防災</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13.防汛志工1,477人，培訓強化其水利防災專業能力</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14.每年平均辦理2場次以上深耕防災校園水利防災教育訓練或活動、工作坊、主題活動宣導</w:t>
            </w:r>
          </w:p>
        </w:tc>
      </w:tr>
      <w:tr w:rsidR="0079546A" w:rsidTr="008E5554">
        <w:tc>
          <w:tcPr>
            <w:tcW w:w="1190" w:type="dxa"/>
            <w:shd w:val="clear" w:color="auto" w:fill="auto"/>
            <w:vAlign w:val="center"/>
          </w:tcPr>
          <w:p w:rsidR="0079546A" w:rsidRDefault="0079546A" w:rsidP="0055268C">
            <w:pPr>
              <w:pStyle w:val="142"/>
              <w:spacing w:line="260" w:lineRule="exact"/>
              <w:rPr>
                <w:rFonts w:hint="eastAsia"/>
              </w:rPr>
            </w:pPr>
            <w:r w:rsidRPr="0079546A">
              <w:rPr>
                <w:rFonts w:hint="eastAsia"/>
              </w:rPr>
              <w:t>水災智慧防災計畫第二期</w:t>
            </w:r>
          </w:p>
        </w:tc>
        <w:tc>
          <w:tcPr>
            <w:tcW w:w="3488" w:type="dxa"/>
            <w:shd w:val="clear" w:color="auto" w:fill="auto"/>
          </w:tcPr>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1.精進10個河川分署智慧防汛系統之決策支援功能</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2.強化水情基礎設施資料服務品質</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3.提升至少10縣市智慧防汛網效能</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4.完成24條中央管及2條省市共管流域之水災風險圖資</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5.擴增智慧水利防災中心5項觀摩教育之設施或展示設備</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6.擴增智慧防災決策支援系統5項主題決策支援模組</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7.新建1套及持續擴充決策者專用之決策支援模組</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8.擴增優化5項生活化創新防災資訊</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9.移動式抽水機及抽水泵車智慧調度支援救災減災作業</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10.推動淹水潛勢圖4.0</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11.防汛護水志工結合社區設立12組防災宣導小組</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12.完成水利署15個所屬分署官網設立防災資訊專區</w:t>
            </w:r>
          </w:p>
          <w:p w:rsidR="0079546A" w:rsidRPr="002D0CAF" w:rsidRDefault="0079546A" w:rsidP="0055268C">
            <w:pPr>
              <w:pStyle w:val="142"/>
              <w:spacing w:line="260" w:lineRule="exact"/>
              <w:ind w:left="203" w:hangingChars="100" w:hanging="203"/>
              <w:jc w:val="both"/>
              <w:rPr>
                <w:rFonts w:hint="eastAsia"/>
                <w:spacing w:val="-20"/>
              </w:rPr>
            </w:pPr>
            <w:r w:rsidRPr="002D0CAF">
              <w:rPr>
                <w:rFonts w:hint="eastAsia"/>
                <w:spacing w:val="-20"/>
              </w:rPr>
              <w:t>13.創建5式(種)數位水利防災媒材或互動裝置</w:t>
            </w:r>
          </w:p>
        </w:tc>
        <w:tc>
          <w:tcPr>
            <w:tcW w:w="3882" w:type="dxa"/>
            <w:shd w:val="clear" w:color="auto" w:fill="auto"/>
            <w:vAlign w:val="center"/>
          </w:tcPr>
          <w:p w:rsidR="0079546A" w:rsidRPr="002D0CAF" w:rsidRDefault="00B40FD9" w:rsidP="0055268C">
            <w:pPr>
              <w:pStyle w:val="142"/>
              <w:spacing w:line="260" w:lineRule="exact"/>
              <w:jc w:val="center"/>
              <w:rPr>
                <w:rFonts w:hint="eastAsia"/>
                <w:spacing w:val="-20"/>
              </w:rPr>
            </w:pPr>
            <w:r w:rsidRPr="002D0CAF">
              <w:rPr>
                <w:rFonts w:hint="eastAsia"/>
                <w:spacing w:val="-20"/>
              </w:rPr>
              <w:t>-</w:t>
            </w:r>
          </w:p>
        </w:tc>
      </w:tr>
    </w:tbl>
    <w:p w:rsidR="00724C7C" w:rsidRPr="00724C7C" w:rsidRDefault="00724C7C" w:rsidP="00724C7C">
      <w:pPr>
        <w:pStyle w:val="142"/>
        <w:jc w:val="both"/>
      </w:pPr>
      <w:r w:rsidRPr="00724C7C">
        <w:rPr>
          <w:rFonts w:hint="eastAsia"/>
        </w:rPr>
        <w:t>資料來源：水利署提供。</w:t>
      </w:r>
    </w:p>
    <w:p w:rsidR="006342DE" w:rsidRDefault="006342DE" w:rsidP="006342DE">
      <w:pPr>
        <w:pStyle w:val="200"/>
        <w:spacing w:line="500" w:lineRule="exact"/>
        <w:jc w:val="both"/>
        <w:rPr>
          <w:b/>
          <w:sz w:val="28"/>
        </w:rPr>
      </w:pPr>
      <w:r>
        <w:rPr>
          <w:rFonts w:hint="eastAsia"/>
          <w:b/>
          <w:sz w:val="28"/>
        </w:rPr>
        <w:t>附錄</w:t>
      </w:r>
      <w:r w:rsidR="003026ED">
        <w:rPr>
          <w:rFonts w:hint="eastAsia"/>
          <w:b/>
          <w:sz w:val="28"/>
        </w:rPr>
        <w:t>8</w:t>
      </w:r>
      <w:r w:rsidR="006A5E42">
        <w:rPr>
          <w:rFonts w:hint="eastAsia"/>
          <w:b/>
          <w:sz w:val="28"/>
        </w:rPr>
        <w:t xml:space="preserve"> </w:t>
      </w:r>
      <w:r>
        <w:rPr>
          <w:rFonts w:hint="eastAsia"/>
          <w:b/>
          <w:sz w:val="28"/>
        </w:rPr>
        <w:t>迄113年底</w:t>
      </w:r>
      <w:r w:rsidRPr="006342DE">
        <w:rPr>
          <w:rFonts w:hint="eastAsia"/>
          <w:b/>
          <w:sz w:val="28"/>
        </w:rPr>
        <w:t>水災預警監測及水患自主防災社區設置情形</w:t>
      </w:r>
      <w:r>
        <w:rPr>
          <w:rFonts w:hint="eastAsia"/>
          <w:b/>
          <w:sz w:val="28"/>
        </w:rPr>
        <w:t>表</w:t>
      </w:r>
    </w:p>
    <w:p w:rsidR="00443264" w:rsidRPr="00443264" w:rsidRDefault="00443264" w:rsidP="00443264">
      <w:pPr>
        <w:pStyle w:val="200"/>
        <w:jc w:val="right"/>
      </w:pPr>
      <w:r>
        <w:rPr>
          <w:rFonts w:hint="eastAsia"/>
        </w:rPr>
        <w:t>單位：個；台；%；處</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992"/>
        <w:gridCol w:w="1843"/>
        <w:gridCol w:w="1134"/>
        <w:gridCol w:w="992"/>
        <w:gridCol w:w="837"/>
        <w:gridCol w:w="910"/>
        <w:gridCol w:w="980"/>
      </w:tblGrid>
      <w:tr w:rsidR="00443264" w:rsidRPr="00443264" w:rsidTr="00B838AF">
        <w:trPr>
          <w:trHeight w:val="20"/>
          <w:tblHeader/>
        </w:trPr>
        <w:tc>
          <w:tcPr>
            <w:tcW w:w="851" w:type="dxa"/>
            <w:vMerge w:val="restart"/>
            <w:tcBorders>
              <w:top w:val="single" w:sz="12"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市縣別</w:t>
            </w:r>
          </w:p>
        </w:tc>
        <w:tc>
          <w:tcPr>
            <w:tcW w:w="2835" w:type="dxa"/>
            <w:gridSpan w:val="2"/>
            <w:tcBorders>
              <w:top w:val="single" w:sz="12"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淹感器</w:t>
            </w:r>
          </w:p>
        </w:tc>
        <w:tc>
          <w:tcPr>
            <w:tcW w:w="2963" w:type="dxa"/>
            <w:gridSpan w:val="3"/>
            <w:tcBorders>
              <w:top w:val="single" w:sz="12"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災情監控即時影像監視器</w:t>
            </w:r>
          </w:p>
        </w:tc>
        <w:tc>
          <w:tcPr>
            <w:tcW w:w="1890" w:type="dxa"/>
            <w:gridSpan w:val="2"/>
            <w:tcBorders>
              <w:top w:val="single" w:sz="12"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水患自主防災社區</w:t>
            </w:r>
          </w:p>
        </w:tc>
      </w:tr>
      <w:tr w:rsidR="00443264" w:rsidRPr="00443264" w:rsidTr="00B838AF">
        <w:trPr>
          <w:trHeight w:val="20"/>
          <w:tblHeader/>
        </w:trPr>
        <w:tc>
          <w:tcPr>
            <w:tcW w:w="851" w:type="dxa"/>
            <w:vMerge/>
            <w:tcBorders>
              <w:top w:val="single" w:sz="4" w:space="0" w:color="auto"/>
              <w:bottom w:val="single" w:sz="4" w:space="0" w:color="auto"/>
            </w:tcBorders>
            <w:vAlign w:val="center"/>
            <w:hideMark/>
          </w:tcPr>
          <w:p w:rsidR="00443264" w:rsidRPr="00443264" w:rsidRDefault="00443264" w:rsidP="00443264">
            <w:pPr>
              <w:pStyle w:val="142"/>
              <w:jc w:val="center"/>
              <w:rPr>
                <w:spacing w:val="-6"/>
              </w:rPr>
            </w:pPr>
          </w:p>
        </w:tc>
        <w:tc>
          <w:tcPr>
            <w:tcW w:w="992" w:type="dxa"/>
            <w:tcBorders>
              <w:top w:val="single" w:sz="4" w:space="0" w:color="auto"/>
              <w:bottom w:val="sing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設置數量</w:t>
            </w:r>
          </w:p>
        </w:tc>
        <w:tc>
          <w:tcPr>
            <w:tcW w:w="1843" w:type="dxa"/>
            <w:tcBorders>
              <w:top w:val="single" w:sz="4" w:space="0" w:color="auto"/>
              <w:bottom w:val="single" w:sz="4" w:space="0" w:color="auto"/>
              <w:right w:val="doub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107至113年底有淹水3次以上卻未設置之村里數</w:t>
            </w:r>
          </w:p>
        </w:tc>
        <w:tc>
          <w:tcPr>
            <w:tcW w:w="1134" w:type="dxa"/>
            <w:tcBorders>
              <w:top w:val="single" w:sz="4" w:space="0" w:color="auto"/>
              <w:left w:val="double" w:sz="4" w:space="0" w:color="auto"/>
              <w:bottom w:val="sing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已設置攝影機數量</w:t>
            </w:r>
          </w:p>
        </w:tc>
        <w:tc>
          <w:tcPr>
            <w:tcW w:w="992" w:type="dxa"/>
            <w:tcBorders>
              <w:top w:val="single" w:sz="4" w:space="0" w:color="auto"/>
              <w:bottom w:val="sing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運作中攝影機數量</w:t>
            </w:r>
          </w:p>
        </w:tc>
        <w:tc>
          <w:tcPr>
            <w:tcW w:w="837" w:type="dxa"/>
            <w:tcBorders>
              <w:top w:val="single" w:sz="4" w:space="0" w:color="auto"/>
              <w:bottom w:val="single" w:sz="4" w:space="0" w:color="auto"/>
              <w:right w:val="doub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妥善率</w:t>
            </w:r>
          </w:p>
        </w:tc>
        <w:tc>
          <w:tcPr>
            <w:tcW w:w="910" w:type="dxa"/>
            <w:tcBorders>
              <w:top w:val="single" w:sz="4" w:space="0" w:color="auto"/>
              <w:left w:val="double" w:sz="4" w:space="0" w:color="auto"/>
              <w:bottom w:val="sing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水利署補助輔導成立</w:t>
            </w:r>
          </w:p>
        </w:tc>
        <w:tc>
          <w:tcPr>
            <w:tcW w:w="980" w:type="dxa"/>
            <w:tcBorders>
              <w:top w:val="single" w:sz="4" w:space="0" w:color="auto"/>
              <w:bottom w:val="single" w:sz="4" w:space="0" w:color="auto"/>
            </w:tcBorders>
            <w:shd w:val="clear" w:color="auto" w:fill="auto"/>
            <w:vAlign w:val="center"/>
            <w:hideMark/>
          </w:tcPr>
          <w:p w:rsidR="00443264" w:rsidRPr="00443264" w:rsidRDefault="00443264" w:rsidP="00443264">
            <w:pPr>
              <w:pStyle w:val="142"/>
              <w:jc w:val="center"/>
              <w:rPr>
                <w:rFonts w:hint="eastAsia"/>
                <w:spacing w:val="-6"/>
              </w:rPr>
            </w:pPr>
            <w:r w:rsidRPr="00443264">
              <w:rPr>
                <w:rFonts w:hint="eastAsia"/>
                <w:spacing w:val="-6"/>
              </w:rPr>
              <w:t>市縣政府自行輔導成立</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基隆市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49</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8</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臺北市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107</w:t>
            </w:r>
          </w:p>
        </w:tc>
        <w:tc>
          <w:tcPr>
            <w:tcW w:w="2963"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未申請補助建置</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13</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新北市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121</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16</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17</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18</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桃園市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173</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20</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197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194</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28</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新竹縣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21</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66</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新竹市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76</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23</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23</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89</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苗栗縣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42</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16</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78</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25</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臺中市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468</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51</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51</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53</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15</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彰化縣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116</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37</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36</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20</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雲林縣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172</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11</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553</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438</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97</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76</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南投縣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99</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13</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嘉義縣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191</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2963"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CCTV已過保固年限，解除列管</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72</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嘉義市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16</w:t>
            </w:r>
          </w:p>
        </w:tc>
        <w:tc>
          <w:tcPr>
            <w:tcW w:w="2963"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未申請補助建置</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12</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臺南市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318</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58</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66</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65</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97</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45</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高雄市</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137</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158</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25</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23</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91</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28</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屏東縣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37</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21</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219</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206</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94</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23</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11</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宜蘭縣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80</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c>
          <w:tcPr>
            <w:tcW w:w="2963"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CCTV已過保固年限，解除列管</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27</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花蓮縣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28</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71</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69</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93</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5</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臺東縣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13</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12</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94</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18</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w:t>
            </w: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澎湖縣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90</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金門縣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26</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22</w:t>
            </w:r>
          </w:p>
        </w:tc>
        <w:tc>
          <w:tcPr>
            <w:tcW w:w="837"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89</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3</w:t>
            </w: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r>
      <w:tr w:rsidR="00443264" w:rsidRPr="00443264" w:rsidTr="00B838AF">
        <w:trPr>
          <w:trHeight w:val="20"/>
        </w:trPr>
        <w:tc>
          <w:tcPr>
            <w:tcW w:w="851"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連江縣</w:t>
            </w:r>
          </w:p>
        </w:tc>
        <w:tc>
          <w:tcPr>
            <w:tcW w:w="992"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1843" w:type="dxa"/>
            <w:tcBorders>
              <w:top w:val="sing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0</w:t>
            </w:r>
          </w:p>
        </w:tc>
        <w:tc>
          <w:tcPr>
            <w:tcW w:w="2963"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443264" w:rsidRPr="00443264" w:rsidRDefault="00443264" w:rsidP="00443264">
            <w:pPr>
              <w:pStyle w:val="142"/>
              <w:jc w:val="center"/>
              <w:rPr>
                <w:rFonts w:hint="eastAsia"/>
                <w:spacing w:val="-6"/>
              </w:rPr>
            </w:pPr>
            <w:r w:rsidRPr="00443264">
              <w:rPr>
                <w:rFonts w:hint="eastAsia"/>
                <w:spacing w:val="-6"/>
              </w:rPr>
              <w:t>未申請補助建置</w:t>
            </w:r>
          </w:p>
        </w:tc>
        <w:tc>
          <w:tcPr>
            <w:tcW w:w="910" w:type="dxa"/>
            <w:tcBorders>
              <w:top w:val="single" w:sz="4" w:space="0" w:color="auto"/>
              <w:left w:val="double" w:sz="4" w:space="0" w:color="auto"/>
              <w:bottom w:val="single" w:sz="4" w:space="0" w:color="auto"/>
            </w:tcBorders>
            <w:shd w:val="clear" w:color="auto" w:fill="auto"/>
            <w:noWrap/>
            <w:vAlign w:val="center"/>
            <w:hideMark/>
          </w:tcPr>
          <w:p w:rsidR="00443264" w:rsidRPr="00443264" w:rsidRDefault="00443264" w:rsidP="00443264">
            <w:pPr>
              <w:pStyle w:val="142"/>
              <w:jc w:val="right"/>
              <w:rPr>
                <w:rFonts w:hint="eastAsia"/>
                <w:spacing w:val="-6"/>
              </w:rPr>
            </w:pPr>
          </w:p>
        </w:tc>
        <w:tc>
          <w:tcPr>
            <w:tcW w:w="980" w:type="dxa"/>
            <w:tcBorders>
              <w:top w:val="single" w:sz="4" w:space="0" w:color="auto"/>
              <w:bottom w:val="single" w:sz="4" w:space="0" w:color="auto"/>
            </w:tcBorders>
            <w:shd w:val="clear" w:color="auto" w:fill="auto"/>
            <w:noWrap/>
            <w:vAlign w:val="center"/>
            <w:hideMark/>
          </w:tcPr>
          <w:p w:rsidR="00443264" w:rsidRPr="00443264" w:rsidRDefault="00443264" w:rsidP="00443264">
            <w:pPr>
              <w:pStyle w:val="142"/>
              <w:jc w:val="right"/>
              <w:rPr>
                <w:spacing w:val="-6"/>
              </w:rPr>
            </w:pPr>
          </w:p>
        </w:tc>
      </w:tr>
      <w:tr w:rsidR="00443264" w:rsidRPr="00443264" w:rsidTr="00B838AF">
        <w:trPr>
          <w:trHeight w:val="20"/>
        </w:trPr>
        <w:tc>
          <w:tcPr>
            <w:tcW w:w="851" w:type="dxa"/>
            <w:tcBorders>
              <w:top w:val="single" w:sz="4" w:space="0" w:color="auto"/>
              <w:bottom w:val="single" w:sz="12" w:space="0" w:color="auto"/>
            </w:tcBorders>
            <w:shd w:val="clear" w:color="auto" w:fill="auto"/>
            <w:noWrap/>
            <w:vAlign w:val="center"/>
            <w:hideMark/>
          </w:tcPr>
          <w:p w:rsidR="00443264" w:rsidRPr="00443264" w:rsidRDefault="00443264" w:rsidP="00443264">
            <w:pPr>
              <w:pStyle w:val="142"/>
              <w:jc w:val="center"/>
              <w:rPr>
                <w:spacing w:val="-6"/>
              </w:rPr>
            </w:pPr>
            <w:r w:rsidRPr="00443264">
              <w:rPr>
                <w:rFonts w:hint="eastAsia"/>
                <w:spacing w:val="-6"/>
              </w:rPr>
              <w:t>合計</w:t>
            </w:r>
          </w:p>
        </w:tc>
        <w:tc>
          <w:tcPr>
            <w:tcW w:w="992" w:type="dxa"/>
            <w:tcBorders>
              <w:top w:val="single" w:sz="4" w:space="0" w:color="auto"/>
              <w:bottom w:val="single" w:sz="12"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2,044</w:t>
            </w:r>
          </w:p>
        </w:tc>
        <w:tc>
          <w:tcPr>
            <w:tcW w:w="1843" w:type="dxa"/>
            <w:tcBorders>
              <w:top w:val="single" w:sz="4" w:space="0" w:color="auto"/>
              <w:bottom w:val="single" w:sz="12"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442</w:t>
            </w:r>
          </w:p>
        </w:tc>
        <w:tc>
          <w:tcPr>
            <w:tcW w:w="1134" w:type="dxa"/>
            <w:tcBorders>
              <w:top w:val="single" w:sz="4" w:space="0" w:color="auto"/>
              <w:left w:val="double" w:sz="4" w:space="0" w:color="auto"/>
              <w:bottom w:val="single" w:sz="12"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1,349</w:t>
            </w:r>
          </w:p>
        </w:tc>
        <w:tc>
          <w:tcPr>
            <w:tcW w:w="992" w:type="dxa"/>
            <w:tcBorders>
              <w:top w:val="single" w:sz="4" w:space="0" w:color="auto"/>
              <w:bottom w:val="single" w:sz="12"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1,192</w:t>
            </w:r>
          </w:p>
        </w:tc>
        <w:tc>
          <w:tcPr>
            <w:tcW w:w="837" w:type="dxa"/>
            <w:tcBorders>
              <w:top w:val="single" w:sz="4" w:space="0" w:color="auto"/>
              <w:bottom w:val="single" w:sz="12" w:space="0" w:color="auto"/>
              <w:right w:val="double" w:sz="4"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87</w:t>
            </w:r>
          </w:p>
        </w:tc>
        <w:tc>
          <w:tcPr>
            <w:tcW w:w="910" w:type="dxa"/>
            <w:tcBorders>
              <w:top w:val="single" w:sz="4" w:space="0" w:color="auto"/>
              <w:left w:val="double" w:sz="4" w:space="0" w:color="auto"/>
              <w:bottom w:val="single" w:sz="12"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477</w:t>
            </w:r>
          </w:p>
        </w:tc>
        <w:tc>
          <w:tcPr>
            <w:tcW w:w="980" w:type="dxa"/>
            <w:tcBorders>
              <w:top w:val="single" w:sz="4" w:space="0" w:color="auto"/>
              <w:bottom w:val="single" w:sz="12" w:space="0" w:color="auto"/>
            </w:tcBorders>
            <w:shd w:val="clear" w:color="auto" w:fill="auto"/>
            <w:noWrap/>
            <w:vAlign w:val="center"/>
            <w:hideMark/>
          </w:tcPr>
          <w:p w:rsidR="00443264" w:rsidRPr="00443264" w:rsidRDefault="00443264" w:rsidP="00443264">
            <w:pPr>
              <w:pStyle w:val="142"/>
              <w:jc w:val="right"/>
              <w:rPr>
                <w:rFonts w:hint="eastAsia"/>
                <w:spacing w:val="-6"/>
              </w:rPr>
            </w:pPr>
            <w:r w:rsidRPr="00443264">
              <w:rPr>
                <w:rFonts w:hint="eastAsia"/>
                <w:spacing w:val="-6"/>
              </w:rPr>
              <w:t>67</w:t>
            </w:r>
          </w:p>
        </w:tc>
      </w:tr>
    </w:tbl>
    <w:p w:rsidR="00C31952" w:rsidRDefault="00C31952" w:rsidP="00B838AF">
      <w:pPr>
        <w:pStyle w:val="142"/>
        <w:ind w:left="1216" w:hangingChars="500" w:hanging="1216"/>
        <w:jc w:val="both"/>
      </w:pPr>
      <w:r>
        <w:rPr>
          <w:rFonts w:hint="eastAsia"/>
        </w:rPr>
        <w:t>說</w:t>
      </w:r>
      <w:r w:rsidR="0055268C">
        <w:rPr>
          <w:rFonts w:hint="eastAsia"/>
        </w:rPr>
        <w:t xml:space="preserve">    </w:t>
      </w:r>
      <w:r>
        <w:rPr>
          <w:rFonts w:hint="eastAsia"/>
        </w:rPr>
        <w:t>明：</w:t>
      </w:r>
      <w:r w:rsidR="00B838AF" w:rsidRPr="00B838AF">
        <w:rPr>
          <w:rFonts w:hint="eastAsia"/>
        </w:rPr>
        <w:t>已設置攝影機數量、運作中攝影機數量以113</w:t>
      </w:r>
      <w:r w:rsidR="00B838AF">
        <w:rPr>
          <w:rFonts w:hint="eastAsia"/>
        </w:rPr>
        <w:t>年12月</w:t>
      </w:r>
      <w:r w:rsidR="00B838AF" w:rsidRPr="00B838AF">
        <w:rPr>
          <w:rFonts w:hint="eastAsia"/>
        </w:rPr>
        <w:t>31</w:t>
      </w:r>
      <w:r w:rsidR="00B838AF">
        <w:rPr>
          <w:rFonts w:hint="eastAsia"/>
        </w:rPr>
        <w:t>日</w:t>
      </w:r>
      <w:r w:rsidR="00B838AF" w:rsidRPr="00B838AF">
        <w:rPr>
          <w:rFonts w:hint="eastAsia"/>
        </w:rPr>
        <w:t>為填報基準</w:t>
      </w:r>
      <w:r w:rsidR="00B838AF">
        <w:rPr>
          <w:rFonts w:hint="eastAsia"/>
        </w:rPr>
        <w:t>，至</w:t>
      </w:r>
      <w:r w:rsidR="00B838AF" w:rsidRPr="00B838AF">
        <w:rPr>
          <w:rFonts w:hint="eastAsia"/>
        </w:rPr>
        <w:t>妥善率採113年整年總平均計算。</w:t>
      </w:r>
    </w:p>
    <w:p w:rsidR="00443264" w:rsidRPr="006342DE" w:rsidRDefault="00443264" w:rsidP="00C37E3D">
      <w:pPr>
        <w:pStyle w:val="142"/>
        <w:rPr>
          <w:rFonts w:hint="eastAsia"/>
        </w:rPr>
      </w:pPr>
      <w:r>
        <w:rPr>
          <w:rFonts w:hint="eastAsia"/>
        </w:rPr>
        <w:t>資料來源：水利署提供及水利署全民防汛資訊網-113年度全民防汛年度成果</w:t>
      </w:r>
      <w:r w:rsidRPr="00443264">
        <w:rPr>
          <w:rFonts w:hint="eastAsia"/>
        </w:rPr>
        <w:t>。</w:t>
      </w:r>
      <w:bookmarkEnd w:id="6"/>
    </w:p>
    <w:sectPr w:rsidR="00443264" w:rsidRPr="006342DE" w:rsidSect="00AB308B">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088" w:rsidRDefault="00AF7088" w:rsidP="005035D4">
      <w:pPr>
        <w:spacing w:line="240" w:lineRule="auto"/>
        <w:ind w:left="560" w:firstLine="560"/>
      </w:pPr>
      <w:r>
        <w:separator/>
      </w:r>
    </w:p>
  </w:endnote>
  <w:endnote w:type="continuationSeparator" w:id="0">
    <w:p w:rsidR="00AF7088" w:rsidRDefault="00AF7088" w:rsidP="005035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新細明體, PMingLiU">
    <w:altName w:val="Times New Roman"/>
    <w:charset w:val="00"/>
    <w:family w:val="roman"/>
    <w:pitch w:val="variable"/>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4E9" w:rsidRDefault="009E04E9">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484" w:rsidRDefault="00704484" w:rsidP="006F6F6F">
    <w:pPr>
      <w:pStyle w:val="af0"/>
      <w:ind w:leftChars="0" w:left="0" w:firstLineChars="0" w:firstLine="0"/>
      <w:jc w:val="center"/>
    </w:pPr>
    <w:r>
      <w:fldChar w:fldCharType="begin"/>
    </w:r>
    <w:r>
      <w:instrText>PAGE   \* MERGEFORMAT</w:instrText>
    </w:r>
    <w:r>
      <w:fldChar w:fldCharType="separate"/>
    </w:r>
    <w:r w:rsidR="00BE09DD" w:rsidRPr="00BE09D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4E9" w:rsidRDefault="009E04E9">
    <w:pPr>
      <w:pStyle w:val="a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rsidP="00DD51FE">
    <w:pPr>
      <w:pStyle w:val="af0"/>
      <w:ind w:leftChars="0" w:left="0" w:firstLineChars="0" w:firstLine="0"/>
      <w:jc w:val="center"/>
    </w:pPr>
    <w:r>
      <w:fldChar w:fldCharType="begin"/>
    </w:r>
    <w:r>
      <w:instrText>PAGE   \* MERGEFORMAT</w:instrText>
    </w:r>
    <w:r>
      <w:fldChar w:fldCharType="separate"/>
    </w:r>
    <w:r w:rsidR="00BE09DD" w:rsidRPr="00BE09DD">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088" w:rsidRDefault="00AF7088" w:rsidP="00934C6C">
      <w:pPr>
        <w:spacing w:line="240" w:lineRule="auto"/>
        <w:ind w:leftChars="202" w:left="566" w:firstLine="560"/>
      </w:pPr>
      <w:r>
        <w:separator/>
      </w:r>
    </w:p>
  </w:footnote>
  <w:footnote w:type="continuationSeparator" w:id="0">
    <w:p w:rsidR="00AF7088" w:rsidRDefault="00AF7088" w:rsidP="005035D4">
      <w:pPr>
        <w:spacing w:line="240" w:lineRule="auto"/>
        <w:ind w:left="560" w:firstLine="560"/>
      </w:pPr>
      <w:r>
        <w:continuationSeparator/>
      </w:r>
    </w:p>
  </w:footnote>
  <w:footnote w:id="1">
    <w:p w:rsidR="004961AE" w:rsidRPr="00763FA8" w:rsidRDefault="004961AE" w:rsidP="00B86082">
      <w:pPr>
        <w:pStyle w:val="142"/>
        <w:ind w:left="83" w:hangingChars="34" w:hanging="83"/>
        <w:jc w:val="both"/>
      </w:pPr>
      <w:r w:rsidRPr="00763FA8">
        <w:rPr>
          <w:vertAlign w:val="superscript"/>
        </w:rPr>
        <w:footnoteRef/>
      </w:r>
      <w:r w:rsidRPr="00763FA8">
        <w:rPr>
          <w:rFonts w:hint="eastAsia"/>
        </w:rPr>
        <w:t>「水與安全-縣市管河川及區域排水整體改善計畫」第1至4期累計編列775億3,173萬5千元</w:t>
      </w:r>
      <w:r w:rsidR="0089092E">
        <w:rPr>
          <w:rFonts w:hint="eastAsia"/>
        </w:rPr>
        <w:t>(執行期程106至113年度，已屆期)</w:t>
      </w:r>
      <w:r w:rsidRPr="00763FA8">
        <w:rPr>
          <w:rFonts w:hint="eastAsia"/>
        </w:rPr>
        <w:t>，第5期預算數為168億4,</w:t>
      </w:r>
      <w:r w:rsidR="00B86082">
        <w:rPr>
          <w:rFonts w:hint="eastAsia"/>
        </w:rPr>
        <w:t>1</w:t>
      </w:r>
      <w:r w:rsidRPr="00763FA8">
        <w:rPr>
          <w:rFonts w:hint="eastAsia"/>
        </w:rPr>
        <w:t>00萬元</w:t>
      </w:r>
      <w:r w:rsidR="0089092E">
        <w:rPr>
          <w:rFonts w:hint="eastAsia"/>
        </w:rPr>
        <w:t>(執行期程114年度)</w:t>
      </w:r>
      <w:r w:rsidRPr="00763FA8">
        <w:rPr>
          <w:rFonts w:hint="eastAsia"/>
        </w:rPr>
        <w:t>。</w:t>
      </w:r>
    </w:p>
  </w:footnote>
  <w:footnote w:id="2">
    <w:p w:rsidR="004961AE" w:rsidRDefault="004961AE" w:rsidP="00B86082">
      <w:pPr>
        <w:pStyle w:val="142"/>
        <w:ind w:left="83" w:hangingChars="34" w:hanging="83"/>
        <w:jc w:val="both"/>
        <w:rPr>
          <w:rFonts w:hint="eastAsia"/>
        </w:rPr>
      </w:pPr>
      <w:r>
        <w:rPr>
          <w:rStyle w:val="af8"/>
        </w:rPr>
        <w:footnoteRef/>
      </w:r>
      <w:r>
        <w:rPr>
          <w:rFonts w:hint="eastAsia"/>
        </w:rPr>
        <w:t>依據水利署統計，113年度臺灣全區豐水期及枯水期比為82%:18%，歷年平均(38至112年度)則為78%:22%</w:t>
      </w:r>
      <w:r w:rsidRPr="00763FA8">
        <w:rPr>
          <w:rFonts w:hint="eastAsia"/>
        </w:rPr>
        <w:t>。</w:t>
      </w:r>
    </w:p>
  </w:footnote>
  <w:footnote w:id="3">
    <w:p w:rsidR="001255C7" w:rsidRPr="0032675C" w:rsidRDefault="001255C7" w:rsidP="001255C7">
      <w:pPr>
        <w:pStyle w:val="142"/>
        <w:ind w:left="83" w:hangingChars="34" w:hanging="83"/>
        <w:jc w:val="both"/>
        <w:rPr>
          <w:rFonts w:hint="eastAsia"/>
        </w:rPr>
      </w:pPr>
      <w:r>
        <w:rPr>
          <w:rStyle w:val="af8"/>
        </w:rPr>
        <w:footnoteRef/>
      </w:r>
      <w:r>
        <w:rPr>
          <w:rFonts w:hint="eastAsia"/>
        </w:rPr>
        <w:t>依據114年7月21日</w:t>
      </w:r>
      <w:r w:rsidR="00015334">
        <w:rPr>
          <w:rFonts w:hint="eastAsia"/>
        </w:rPr>
        <w:t>本院第11屆第3會期經濟委員會議</w:t>
      </w:r>
      <w:r>
        <w:rPr>
          <w:rFonts w:hint="eastAsia"/>
        </w:rPr>
        <w:t>「丹娜絲颱風及0708豪雨災損及復原情形」專案報告</w:t>
      </w:r>
      <w:r w:rsidR="00015334">
        <w:rPr>
          <w:rFonts w:hint="eastAsia"/>
        </w:rPr>
        <w:t>有關經濟部及農業部</w:t>
      </w:r>
      <w:r>
        <w:rPr>
          <w:rFonts w:hint="eastAsia"/>
        </w:rPr>
        <w:t>說明略以，</w:t>
      </w:r>
      <w:r w:rsidR="00015334">
        <w:rPr>
          <w:rFonts w:hint="eastAsia"/>
        </w:rPr>
        <w:t>經濟部統計，</w:t>
      </w:r>
      <w:r w:rsidRPr="00B123DA">
        <w:rPr>
          <w:rFonts w:hint="eastAsia"/>
        </w:rPr>
        <w:t>丹娜絲颱風</w:t>
      </w:r>
      <w:r>
        <w:rPr>
          <w:rFonts w:hint="eastAsia"/>
        </w:rPr>
        <w:t>主要淹水縣市為臺南市68處、臺中市55處、嘉義縣36處與高雄市32處，80%在1至3小時內退水，7月8日10時中部地區又出現強降雨，全</w:t>
      </w:r>
      <w:r w:rsidR="006E2CB7">
        <w:rPr>
          <w:rFonts w:hint="eastAsia"/>
        </w:rPr>
        <w:t>臺</w:t>
      </w:r>
      <w:r>
        <w:rPr>
          <w:rFonts w:hint="eastAsia"/>
        </w:rPr>
        <w:t>淹</w:t>
      </w:r>
      <w:r>
        <w:t>1</w:t>
      </w:r>
      <w:r>
        <w:rPr>
          <w:rFonts w:hint="eastAsia"/>
        </w:rPr>
        <w:t>水災點共計97處，主要淹水縣市為彰化縣76處、雲林縣10處、嘉義縣市10處，50%在1至3小時內完成退水；</w:t>
      </w:r>
      <w:r w:rsidRPr="00B123DA">
        <w:rPr>
          <w:rFonts w:hint="eastAsia"/>
        </w:rPr>
        <w:t>農業部</w:t>
      </w:r>
      <w:r>
        <w:rPr>
          <w:rFonts w:hint="eastAsia"/>
        </w:rPr>
        <w:t>統計至7月18日11時止之農業災情，農業產物及民間設施估計損失計30億7,281萬元，以臺南市損失13億693萬元、嘉義縣損失7億2,188萬元、雲林縣損失4億9,796萬元、彰化縣損失2億6,899萬元、屏東縣損失1億1,934萬元及高雄市損失1億1,846萬元較為嚴重</w:t>
      </w:r>
      <w:r w:rsidRPr="00B123DA">
        <w:rPr>
          <w:rFonts w:hint="eastAsia"/>
        </w:rPr>
        <w:t>。</w:t>
      </w:r>
    </w:p>
  </w:footnote>
  <w:footnote w:id="4">
    <w:p w:rsidR="004961AE" w:rsidRPr="000D10F2" w:rsidRDefault="004961AE" w:rsidP="00B86082">
      <w:pPr>
        <w:pStyle w:val="142"/>
        <w:ind w:left="83" w:hangingChars="34" w:hanging="83"/>
        <w:jc w:val="both"/>
        <w:rPr>
          <w:rFonts w:hint="eastAsia"/>
        </w:rPr>
      </w:pPr>
      <w:r>
        <w:rPr>
          <w:rStyle w:val="af8"/>
        </w:rPr>
        <w:footnoteRef/>
      </w:r>
      <w:r w:rsidRPr="000D10F2">
        <w:rPr>
          <w:rFonts w:hint="eastAsia"/>
        </w:rPr>
        <w:t>農水署配合水利署推動「中央管流域整體改善與調適計畫」改善位於中央管河川及區域排水內農田水利取水設施及跨河構造物等</w:t>
      </w:r>
      <w:r>
        <w:rPr>
          <w:rFonts w:hint="eastAsia"/>
        </w:rPr>
        <w:t>，迄113年底累計編列預算數8.3億元，累計執行數為8.28億元，114年度編列預算數2.95億元</w:t>
      </w:r>
      <w:r w:rsidRPr="000D10F2">
        <w:rPr>
          <w:rFonts w:hint="eastAsia"/>
        </w:rPr>
        <w:t>。</w:t>
      </w:r>
    </w:p>
  </w:footnote>
  <w:footnote w:id="5">
    <w:p w:rsidR="004961AE" w:rsidRDefault="004961AE" w:rsidP="00B86082">
      <w:pPr>
        <w:pStyle w:val="142"/>
        <w:ind w:left="83" w:hangingChars="34" w:hanging="83"/>
        <w:jc w:val="both"/>
        <w:rPr>
          <w:rFonts w:hint="eastAsia"/>
        </w:rPr>
      </w:pPr>
      <w:r>
        <w:rPr>
          <w:rStyle w:val="af8"/>
        </w:rPr>
        <w:footnoteRef/>
      </w:r>
      <w:r w:rsidRPr="00E11B6C">
        <w:rPr>
          <w:rFonts w:hint="eastAsia"/>
        </w:rPr>
        <w:t>「易淹水地區水患治理計畫」</w:t>
      </w:r>
      <w:r>
        <w:rPr>
          <w:rFonts w:hint="eastAsia"/>
        </w:rPr>
        <w:t>總經費1</w:t>
      </w:r>
      <w:r>
        <w:t>,</w:t>
      </w:r>
      <w:r>
        <w:rPr>
          <w:rFonts w:hint="eastAsia"/>
        </w:rPr>
        <w:t>160億元，計畫期間為95至102年度，</w:t>
      </w:r>
      <w:r w:rsidRPr="00E11B6C">
        <w:rPr>
          <w:rFonts w:hint="eastAsia"/>
        </w:rPr>
        <w:t>「流域綜合治理計畫」總經費</w:t>
      </w:r>
      <w:r>
        <w:rPr>
          <w:rFonts w:hint="eastAsia"/>
        </w:rPr>
        <w:t>6</w:t>
      </w:r>
      <w:r w:rsidRPr="00E11B6C">
        <w:rPr>
          <w:rFonts w:hint="eastAsia"/>
        </w:rPr>
        <w:t>60億元，計畫期間為</w:t>
      </w:r>
      <w:r>
        <w:rPr>
          <w:rFonts w:hint="eastAsia"/>
        </w:rPr>
        <w:t>103</w:t>
      </w:r>
      <w:r w:rsidRPr="00E11B6C">
        <w:rPr>
          <w:rFonts w:hint="eastAsia"/>
        </w:rPr>
        <w:t>至10</w:t>
      </w:r>
      <w:r>
        <w:rPr>
          <w:rFonts w:hint="eastAsia"/>
        </w:rPr>
        <w:t>8</w:t>
      </w:r>
      <w:r w:rsidRPr="00E11B6C">
        <w:rPr>
          <w:rFonts w:hint="eastAsia"/>
        </w:rPr>
        <w:t>年度。</w:t>
      </w:r>
    </w:p>
  </w:footnote>
  <w:footnote w:id="6">
    <w:p w:rsidR="004961AE" w:rsidRDefault="004961AE" w:rsidP="00B86082">
      <w:pPr>
        <w:pStyle w:val="142"/>
        <w:ind w:left="83" w:hangingChars="34" w:hanging="83"/>
        <w:jc w:val="both"/>
        <w:rPr>
          <w:rFonts w:hint="eastAsia"/>
        </w:rPr>
      </w:pPr>
      <w:r>
        <w:rPr>
          <w:rStyle w:val="af8"/>
        </w:rPr>
        <w:footnoteRef/>
      </w:r>
      <w:r w:rsidRPr="00C22C31">
        <w:rPr>
          <w:rFonts w:hint="eastAsia"/>
        </w:rPr>
        <w:t>依據「縣市管河川及區域排水整體改善計畫」之執行策略，以補助市縣政府辦理，各市縣政府辦理綜合治理工程，須依照以綜合治水方式完成之規劃報告成果、淹水情形與保護標的重要性等，選定預計投入改善地區，盤點河川、排水、下水道、農田排水、養殖生產區排水等整體改善工作，擬定各地區與各工作項目改善優先順序，提報中央評核，經中央主管機關按地區淹水損害程度、地區人口密集程度或產業重要程度、水患改善效益、</w:t>
      </w:r>
      <w:r>
        <w:rPr>
          <w:rFonts w:hint="eastAsia"/>
        </w:rPr>
        <w:t>可配合其他前瞻基礎建設計畫執行，擴大政策效益者及其他間接效益</w:t>
      </w:r>
      <w:r w:rsidRPr="00C22C31">
        <w:rPr>
          <w:rFonts w:hint="eastAsia"/>
        </w:rPr>
        <w:t>等項目評核同意辦理後，即需於指定期限內完成發包。</w:t>
      </w:r>
    </w:p>
  </w:footnote>
  <w:footnote w:id="7">
    <w:p w:rsidR="004961AE" w:rsidRDefault="004961AE" w:rsidP="00B86082">
      <w:pPr>
        <w:pStyle w:val="142"/>
        <w:ind w:left="83" w:hangingChars="34" w:hanging="83"/>
        <w:jc w:val="both"/>
        <w:rPr>
          <w:rFonts w:hint="eastAsia"/>
        </w:rPr>
      </w:pPr>
      <w:r>
        <w:rPr>
          <w:rStyle w:val="af8"/>
        </w:rPr>
        <w:footnoteRef/>
      </w:r>
      <w:r>
        <w:rPr>
          <w:rFonts w:hint="eastAsia"/>
        </w:rPr>
        <w:t>臺北市106至113年度雨水下水道累計已建設長度達193.85公里，惟因</w:t>
      </w:r>
      <w:r w:rsidRPr="00621F2F">
        <w:rPr>
          <w:rFonts w:hint="eastAsia"/>
        </w:rPr>
        <w:t>「縣市管河川及區域排水整體改善計畫」</w:t>
      </w:r>
      <w:r>
        <w:rPr>
          <w:rFonts w:hint="eastAsia"/>
        </w:rPr>
        <w:t>尚無補助臺北市辦理，故未列入討論</w:t>
      </w:r>
      <w:r w:rsidRPr="00621F2F">
        <w:rPr>
          <w:rFonts w:hint="eastAsia"/>
        </w:rPr>
        <w:t>。</w:t>
      </w:r>
    </w:p>
  </w:footnote>
  <w:footnote w:id="8">
    <w:p w:rsidR="004961AE" w:rsidRDefault="004961AE" w:rsidP="00B86082">
      <w:pPr>
        <w:pStyle w:val="142"/>
        <w:ind w:left="83" w:hangingChars="34" w:hanging="83"/>
        <w:jc w:val="both"/>
        <w:rPr>
          <w:rFonts w:hint="eastAsia"/>
        </w:rPr>
      </w:pPr>
      <w:r>
        <w:rPr>
          <w:rStyle w:val="af8"/>
        </w:rPr>
        <w:footnoteRef/>
      </w:r>
      <w:r w:rsidRPr="00686B12">
        <w:rPr>
          <w:rFonts w:hint="eastAsia"/>
        </w:rPr>
        <w:t>「社會經濟統計地理資料網-淹水資訊應用子系統」</w:t>
      </w:r>
      <w:r>
        <w:rPr>
          <w:rFonts w:hint="eastAsia"/>
        </w:rPr>
        <w:t>主要係內政</w:t>
      </w:r>
      <w:r w:rsidRPr="00686B12">
        <w:rPr>
          <w:rFonts w:hint="eastAsia"/>
        </w:rPr>
        <w:t>部統計處利用介接經濟部水利署發布</w:t>
      </w:r>
      <w:r>
        <w:rPr>
          <w:rFonts w:hint="eastAsia"/>
        </w:rPr>
        <w:t>之</w:t>
      </w:r>
      <w:r w:rsidRPr="00686B12">
        <w:rPr>
          <w:rFonts w:hint="eastAsia"/>
        </w:rPr>
        <w:t>淹水資訊，並結合內政部統計區地理圖資及統計整合資訊、農業部農地與</w:t>
      </w:r>
      <w:r>
        <w:rPr>
          <w:rFonts w:hint="eastAsia"/>
        </w:rPr>
        <w:t>魚塭資料、各部會社會經濟資料，以及交通部中央氣象署資料等，進行開發</w:t>
      </w:r>
      <w:r w:rsidRPr="00686B12">
        <w:rPr>
          <w:rFonts w:hint="eastAsia"/>
        </w:rPr>
        <w:t>。</w:t>
      </w:r>
      <w:r>
        <w:rPr>
          <w:rFonts w:hint="eastAsia"/>
        </w:rPr>
        <w:t>其中有關淹水資訊為</w:t>
      </w:r>
      <w:r w:rsidRPr="00686B12">
        <w:rPr>
          <w:rFonts w:hint="eastAsia"/>
        </w:rPr>
        <w:t>介接經濟部水利署淹水資訊，以每10分鐘存取當日所有通報</w:t>
      </w:r>
      <w:r>
        <w:rPr>
          <w:rFonts w:hint="eastAsia"/>
        </w:rPr>
        <w:t>之</w:t>
      </w:r>
      <w:r w:rsidRPr="00686B12">
        <w:rPr>
          <w:rFonts w:hint="eastAsia"/>
        </w:rPr>
        <w:t>案件，包含淹水位置坐標、災情描述、退水與否等狀態更新</w:t>
      </w:r>
      <w:r>
        <w:rPr>
          <w:rFonts w:hint="eastAsia"/>
        </w:rPr>
        <w:t>，至農地及魚塭資料則採用農業部提供之面積</w:t>
      </w:r>
      <w:r w:rsidRPr="00686B12">
        <w:rPr>
          <w:rFonts w:hint="eastAsia"/>
        </w:rPr>
        <w:t>。</w:t>
      </w:r>
    </w:p>
  </w:footnote>
  <w:footnote w:id="9">
    <w:p w:rsidR="004961AE" w:rsidRDefault="004961AE" w:rsidP="00B86082">
      <w:pPr>
        <w:pStyle w:val="142"/>
        <w:ind w:left="83" w:hangingChars="34" w:hanging="83"/>
        <w:jc w:val="both"/>
        <w:rPr>
          <w:rFonts w:hint="eastAsia"/>
        </w:rPr>
      </w:pPr>
      <w:r>
        <w:rPr>
          <w:rStyle w:val="af8"/>
        </w:rPr>
        <w:footnoteRef/>
      </w:r>
      <w:r>
        <w:rPr>
          <w:rFonts w:hint="eastAsia"/>
        </w:rPr>
        <w:t>逕流分擔評估報告尚有冬山河</w:t>
      </w:r>
      <w:r w:rsidRPr="00F06250">
        <w:rPr>
          <w:rFonts w:hint="eastAsia"/>
        </w:rPr>
        <w:t>、</w:t>
      </w:r>
      <w:r w:rsidRPr="00D1684D">
        <w:rPr>
          <w:rFonts w:hint="eastAsia"/>
        </w:rPr>
        <w:t>美濃溪</w:t>
      </w:r>
      <w:r w:rsidRPr="00F06250">
        <w:rPr>
          <w:rFonts w:hint="eastAsia"/>
        </w:rPr>
        <w:t>、</w:t>
      </w:r>
      <w:r w:rsidRPr="00D1684D">
        <w:rPr>
          <w:rFonts w:hint="eastAsia"/>
        </w:rPr>
        <w:t>隘寮溪</w:t>
      </w:r>
      <w:r w:rsidRPr="00F06250">
        <w:rPr>
          <w:rFonts w:hint="eastAsia"/>
        </w:rPr>
        <w:t>、</w:t>
      </w:r>
      <w:r w:rsidRPr="00D1684D">
        <w:rPr>
          <w:rFonts w:hint="eastAsia"/>
        </w:rPr>
        <w:t>荷苞嶼</w:t>
      </w:r>
      <w:r w:rsidRPr="00F06250">
        <w:rPr>
          <w:rFonts w:hint="eastAsia"/>
        </w:rPr>
        <w:t>、</w:t>
      </w:r>
      <w:r>
        <w:rPr>
          <w:rFonts w:hint="eastAsia"/>
        </w:rPr>
        <w:t>客雅溪及</w:t>
      </w:r>
      <w:r w:rsidRPr="00D1684D">
        <w:rPr>
          <w:rFonts w:hint="eastAsia"/>
        </w:rPr>
        <w:t>塔寮坑溪</w:t>
      </w:r>
      <w:r w:rsidR="00DC46B4">
        <w:rPr>
          <w:rFonts w:hint="eastAsia"/>
        </w:rPr>
        <w:t>等6案</w:t>
      </w:r>
      <w:r>
        <w:rPr>
          <w:rFonts w:hint="eastAsia"/>
        </w:rPr>
        <w:t>已完成階段性</w:t>
      </w:r>
      <w:r w:rsidR="008B20CB">
        <w:rPr>
          <w:rFonts w:hint="eastAsia"/>
        </w:rPr>
        <w:t>任務</w:t>
      </w:r>
      <w:r>
        <w:rPr>
          <w:rFonts w:hint="eastAsia"/>
        </w:rPr>
        <w:t>，</w:t>
      </w:r>
      <w:r w:rsidR="008B20CB">
        <w:rPr>
          <w:rFonts w:hint="eastAsia"/>
        </w:rPr>
        <w:t>經評估結果屬內水問題，</w:t>
      </w:r>
      <w:r>
        <w:rPr>
          <w:rFonts w:hint="eastAsia"/>
        </w:rPr>
        <w:t>由地方政府推動後續工作</w:t>
      </w:r>
      <w:r w:rsidRPr="00D1684D">
        <w:rPr>
          <w:rFonts w:hint="eastAsia"/>
        </w:rPr>
        <w:t>。</w:t>
      </w:r>
    </w:p>
  </w:footnote>
  <w:footnote w:id="10">
    <w:p w:rsidR="004961AE" w:rsidRDefault="004961AE" w:rsidP="00B86082">
      <w:pPr>
        <w:pStyle w:val="142"/>
        <w:ind w:left="83" w:hangingChars="34" w:hanging="83"/>
        <w:jc w:val="both"/>
        <w:rPr>
          <w:rFonts w:hint="eastAsia"/>
        </w:rPr>
      </w:pPr>
      <w:r>
        <w:rPr>
          <w:rStyle w:val="af8"/>
        </w:rPr>
        <w:footnoteRef/>
      </w:r>
      <w:r>
        <w:rPr>
          <w:rFonts w:hint="eastAsia"/>
        </w:rPr>
        <w:t>洪水災害之殘餘風險主要係指</w:t>
      </w:r>
      <w:r w:rsidRPr="0095238E">
        <w:rPr>
          <w:rFonts w:hint="eastAsia"/>
        </w:rPr>
        <w:t>在採取工程措施或其他防洪減災手段後，仍然存在</w:t>
      </w:r>
      <w:r>
        <w:rPr>
          <w:rFonts w:hint="eastAsia"/>
        </w:rPr>
        <w:t>之</w:t>
      </w:r>
      <w:r w:rsidRPr="0095238E">
        <w:rPr>
          <w:rFonts w:hint="eastAsia"/>
        </w:rPr>
        <w:t>洪水風險</w:t>
      </w:r>
      <w:r>
        <w:rPr>
          <w:rFonts w:hint="eastAsia"/>
        </w:rPr>
        <w:t>，</w:t>
      </w:r>
      <w:r w:rsidRPr="0095238E">
        <w:rPr>
          <w:rFonts w:hint="eastAsia"/>
        </w:rPr>
        <w:t>即</w:t>
      </w:r>
      <w:r>
        <w:rPr>
          <w:rFonts w:hint="eastAsia"/>
        </w:rPr>
        <w:t>便</w:t>
      </w:r>
      <w:r w:rsidRPr="0095238E">
        <w:rPr>
          <w:rFonts w:hint="eastAsia"/>
        </w:rPr>
        <w:t>防洪工程設計有保護標準，當降雨事件強度超過該標準時，仍可能發生洪水，造成損失</w:t>
      </w:r>
      <w:r>
        <w:rPr>
          <w:rFonts w:hint="eastAsia"/>
        </w:rPr>
        <w:t>，此</w:t>
      </w:r>
      <w:r w:rsidRPr="0095238E">
        <w:rPr>
          <w:rFonts w:hint="eastAsia"/>
        </w:rPr>
        <w:t>部分未被工程措施完全消除</w:t>
      </w:r>
      <w:r>
        <w:rPr>
          <w:rFonts w:hint="eastAsia"/>
        </w:rPr>
        <w:t>之</w:t>
      </w:r>
      <w:r w:rsidRPr="0095238E">
        <w:rPr>
          <w:rFonts w:hint="eastAsia"/>
        </w:rPr>
        <w:t>風險即為殘餘風險。</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4E9" w:rsidRDefault="009E04E9">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4E9" w:rsidRDefault="009E04E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4E9" w:rsidRDefault="009E04E9">
    <w:pPr>
      <w:pStyle w:val="ae"/>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5C0E"/>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 w15:restartNumberingAfterBreak="0">
    <w:nsid w:val="09523209"/>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 w15:restartNumberingAfterBreak="0">
    <w:nsid w:val="0C415E7B"/>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 w15:restartNumberingAfterBreak="0">
    <w:nsid w:val="0EA04098"/>
    <w:multiLevelType w:val="hybridMultilevel"/>
    <w:tmpl w:val="79FE9E2A"/>
    <w:lvl w:ilvl="0" w:tplc="13F03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CA04E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5"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15:restartNumberingAfterBreak="0">
    <w:nsid w:val="28557F38"/>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7" w15:restartNumberingAfterBreak="0">
    <w:nsid w:val="298E5E24"/>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8" w15:restartNumberingAfterBreak="0">
    <w:nsid w:val="2C5E3CD1"/>
    <w:multiLevelType w:val="hybridMultilevel"/>
    <w:tmpl w:val="87C29958"/>
    <w:lvl w:ilvl="0" w:tplc="3A20323C">
      <w:start w:val="1"/>
      <w:numFmt w:val="decimal"/>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3B671215"/>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1" w15:restartNumberingAfterBreak="0">
    <w:nsid w:val="3EE10457"/>
    <w:multiLevelType w:val="hybridMultilevel"/>
    <w:tmpl w:val="A5342A4A"/>
    <w:lvl w:ilvl="0" w:tplc="E61EC014">
      <w:start w:val="1"/>
      <w:numFmt w:val="decimal"/>
      <w:lvlText w:val="%1."/>
      <w:lvlJc w:val="left"/>
      <w:pPr>
        <w:ind w:left="5180" w:hanging="360"/>
      </w:pPr>
      <w:rPr>
        <w:rFonts w:ascii="標楷體" w:eastAsia="標楷體" w:hAnsi="標楷體" w:hint="default"/>
        <w:b/>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242B01"/>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3" w15:restartNumberingAfterBreak="0">
    <w:nsid w:val="43C405AE"/>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4" w15:restartNumberingAfterBreak="0">
    <w:nsid w:val="45771A4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5" w15:restartNumberingAfterBreak="0">
    <w:nsid w:val="4F095F71"/>
    <w:multiLevelType w:val="hybridMultilevel"/>
    <w:tmpl w:val="DC706F24"/>
    <w:lvl w:ilvl="0" w:tplc="2FD0ACFC">
      <w:start w:val="2"/>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6" w15:restartNumberingAfterBreak="0">
    <w:nsid w:val="4F122DC4"/>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7" w15:restartNumberingAfterBreak="0">
    <w:nsid w:val="531225EA"/>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8" w15:restartNumberingAfterBreak="0">
    <w:nsid w:val="5BD076EA"/>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9" w15:restartNumberingAfterBreak="0">
    <w:nsid w:val="5FD258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0" w15:restartNumberingAfterBreak="0">
    <w:nsid w:val="60F73C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1"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67847BEF"/>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3" w15:restartNumberingAfterBreak="0">
    <w:nsid w:val="678647DD"/>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4" w15:restartNumberingAfterBreak="0">
    <w:nsid w:val="69704213"/>
    <w:multiLevelType w:val="hybridMultilevel"/>
    <w:tmpl w:val="1128AC20"/>
    <w:lvl w:ilvl="0" w:tplc="73B450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6BEA4202"/>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6"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7" w15:restartNumberingAfterBreak="0">
    <w:nsid w:val="748B4AF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8" w15:restartNumberingAfterBreak="0">
    <w:nsid w:val="78510D90"/>
    <w:multiLevelType w:val="hybridMultilevel"/>
    <w:tmpl w:val="4340797E"/>
    <w:lvl w:ilvl="0" w:tplc="E2C659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A7E0753"/>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0"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C1E582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2" w15:restartNumberingAfterBreak="0">
    <w:nsid w:val="7D50431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num w:numId="1">
    <w:abstractNumId w:val="21"/>
    <w:lvlOverride w:ilvl="0"/>
    <w:lvlOverride w:ilvl="1"/>
    <w:lvlOverride w:ilvl="2"/>
    <w:lvlOverride w:ilvl="3"/>
    <w:lvlOverride w:ilvl="4"/>
    <w:lvlOverride w:ilvl="5"/>
    <w:lvlOverride w:ilvl="6"/>
    <w:lvlOverride w:ilvl="7"/>
    <w:lvlOverride w:ilvl="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5"/>
  </w:num>
  <w:num w:numId="8">
    <w:abstractNumId w:val="8"/>
  </w:num>
  <w:num w:numId="9">
    <w:abstractNumId w:val="3"/>
  </w:num>
  <w:num w:numId="10">
    <w:abstractNumId w:val="28"/>
  </w:num>
  <w:num w:numId="11">
    <w:abstractNumId w:val="24"/>
  </w:num>
  <w:num w:numId="12">
    <w:abstractNumId w:val="11"/>
  </w:num>
  <w:num w:numId="13">
    <w:abstractNumId w:val="17"/>
  </w:num>
  <w:num w:numId="14">
    <w:abstractNumId w:val="27"/>
  </w:num>
  <w:num w:numId="15">
    <w:abstractNumId w:val="14"/>
  </w:num>
  <w:num w:numId="16">
    <w:abstractNumId w:val="20"/>
  </w:num>
  <w:num w:numId="17">
    <w:abstractNumId w:val="1"/>
  </w:num>
  <w:num w:numId="18">
    <w:abstractNumId w:val="16"/>
  </w:num>
  <w:num w:numId="19">
    <w:abstractNumId w:val="4"/>
  </w:num>
  <w:num w:numId="20">
    <w:abstractNumId w:val="22"/>
  </w:num>
  <w:num w:numId="21">
    <w:abstractNumId w:val="12"/>
  </w:num>
  <w:num w:numId="22">
    <w:abstractNumId w:val="23"/>
  </w:num>
  <w:num w:numId="23">
    <w:abstractNumId w:val="19"/>
  </w:num>
  <w:num w:numId="24">
    <w:abstractNumId w:val="32"/>
  </w:num>
  <w:num w:numId="25">
    <w:abstractNumId w:val="0"/>
  </w:num>
  <w:num w:numId="26">
    <w:abstractNumId w:val="13"/>
  </w:num>
  <w:num w:numId="27">
    <w:abstractNumId w:val="25"/>
  </w:num>
  <w:num w:numId="28">
    <w:abstractNumId w:val="18"/>
  </w:num>
  <w:num w:numId="29">
    <w:abstractNumId w:val="6"/>
  </w:num>
  <w:num w:numId="30">
    <w:abstractNumId w:val="7"/>
  </w:num>
  <w:num w:numId="31">
    <w:abstractNumId w:val="10"/>
  </w:num>
  <w:num w:numId="32">
    <w:abstractNumId w:val="31"/>
  </w:num>
  <w:num w:numId="33">
    <w:abstractNumId w:val="29"/>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065F3"/>
    <w:rsid w:val="000004A2"/>
    <w:rsid w:val="0000094D"/>
    <w:rsid w:val="00000B5D"/>
    <w:rsid w:val="00000D04"/>
    <w:rsid w:val="00001237"/>
    <w:rsid w:val="000018CF"/>
    <w:rsid w:val="00001BA0"/>
    <w:rsid w:val="00001C51"/>
    <w:rsid w:val="00001D78"/>
    <w:rsid w:val="00001F3C"/>
    <w:rsid w:val="00002110"/>
    <w:rsid w:val="000026D4"/>
    <w:rsid w:val="00002BAA"/>
    <w:rsid w:val="00002C11"/>
    <w:rsid w:val="0000330C"/>
    <w:rsid w:val="000034C0"/>
    <w:rsid w:val="00003573"/>
    <w:rsid w:val="00004357"/>
    <w:rsid w:val="00004818"/>
    <w:rsid w:val="00004880"/>
    <w:rsid w:val="00004AF9"/>
    <w:rsid w:val="00004F1D"/>
    <w:rsid w:val="0000588D"/>
    <w:rsid w:val="00005DD3"/>
    <w:rsid w:val="000062D1"/>
    <w:rsid w:val="00006587"/>
    <w:rsid w:val="000068DE"/>
    <w:rsid w:val="00006B25"/>
    <w:rsid w:val="00006F4E"/>
    <w:rsid w:val="00006F88"/>
    <w:rsid w:val="00007076"/>
    <w:rsid w:val="000076D0"/>
    <w:rsid w:val="00007CA6"/>
    <w:rsid w:val="00010019"/>
    <w:rsid w:val="0001016E"/>
    <w:rsid w:val="00010590"/>
    <w:rsid w:val="00010A03"/>
    <w:rsid w:val="00011252"/>
    <w:rsid w:val="00011469"/>
    <w:rsid w:val="0001150F"/>
    <w:rsid w:val="00011659"/>
    <w:rsid w:val="00011B57"/>
    <w:rsid w:val="000120EC"/>
    <w:rsid w:val="000121CF"/>
    <w:rsid w:val="00012519"/>
    <w:rsid w:val="00012AA9"/>
    <w:rsid w:val="00012AFE"/>
    <w:rsid w:val="00012B33"/>
    <w:rsid w:val="0001305B"/>
    <w:rsid w:val="00013195"/>
    <w:rsid w:val="000135DF"/>
    <w:rsid w:val="00013C58"/>
    <w:rsid w:val="00013DFE"/>
    <w:rsid w:val="0001447C"/>
    <w:rsid w:val="0001472D"/>
    <w:rsid w:val="00014767"/>
    <w:rsid w:val="00014D44"/>
    <w:rsid w:val="00015327"/>
    <w:rsid w:val="00015334"/>
    <w:rsid w:val="00015DA8"/>
    <w:rsid w:val="00016B34"/>
    <w:rsid w:val="00017307"/>
    <w:rsid w:val="000178BE"/>
    <w:rsid w:val="00017A7F"/>
    <w:rsid w:val="0002017C"/>
    <w:rsid w:val="000201F1"/>
    <w:rsid w:val="00020981"/>
    <w:rsid w:val="00020ECC"/>
    <w:rsid w:val="00020F14"/>
    <w:rsid w:val="00020F8E"/>
    <w:rsid w:val="00021841"/>
    <w:rsid w:val="00021843"/>
    <w:rsid w:val="00021911"/>
    <w:rsid w:val="00021B2C"/>
    <w:rsid w:val="00021BA2"/>
    <w:rsid w:val="0002229A"/>
    <w:rsid w:val="000227EE"/>
    <w:rsid w:val="00022E3E"/>
    <w:rsid w:val="00022E63"/>
    <w:rsid w:val="00023153"/>
    <w:rsid w:val="0002428F"/>
    <w:rsid w:val="000242B1"/>
    <w:rsid w:val="0002445F"/>
    <w:rsid w:val="000246B1"/>
    <w:rsid w:val="00024789"/>
    <w:rsid w:val="0002479B"/>
    <w:rsid w:val="00024943"/>
    <w:rsid w:val="0002564C"/>
    <w:rsid w:val="0002571B"/>
    <w:rsid w:val="0002576C"/>
    <w:rsid w:val="00025CE0"/>
    <w:rsid w:val="00025DF5"/>
    <w:rsid w:val="0002635C"/>
    <w:rsid w:val="00026475"/>
    <w:rsid w:val="00026C79"/>
    <w:rsid w:val="0002722A"/>
    <w:rsid w:val="00027471"/>
    <w:rsid w:val="000278EE"/>
    <w:rsid w:val="000300DD"/>
    <w:rsid w:val="00030235"/>
    <w:rsid w:val="0003091E"/>
    <w:rsid w:val="000309F3"/>
    <w:rsid w:val="00030B22"/>
    <w:rsid w:val="00030FCE"/>
    <w:rsid w:val="00031256"/>
    <w:rsid w:val="00031CE5"/>
    <w:rsid w:val="0003219F"/>
    <w:rsid w:val="000322D9"/>
    <w:rsid w:val="000322E9"/>
    <w:rsid w:val="0003249A"/>
    <w:rsid w:val="000324A1"/>
    <w:rsid w:val="00032529"/>
    <w:rsid w:val="00032A2B"/>
    <w:rsid w:val="00032E8E"/>
    <w:rsid w:val="00033293"/>
    <w:rsid w:val="00033B4F"/>
    <w:rsid w:val="000345E7"/>
    <w:rsid w:val="00036009"/>
    <w:rsid w:val="00036773"/>
    <w:rsid w:val="0003682C"/>
    <w:rsid w:val="000378BC"/>
    <w:rsid w:val="000379C2"/>
    <w:rsid w:val="00037F8E"/>
    <w:rsid w:val="00040079"/>
    <w:rsid w:val="00040609"/>
    <w:rsid w:val="00040E7A"/>
    <w:rsid w:val="00040F37"/>
    <w:rsid w:val="00040FB7"/>
    <w:rsid w:val="00041041"/>
    <w:rsid w:val="00041091"/>
    <w:rsid w:val="0004116B"/>
    <w:rsid w:val="000414EE"/>
    <w:rsid w:val="000418D5"/>
    <w:rsid w:val="00041CDB"/>
    <w:rsid w:val="000422F2"/>
    <w:rsid w:val="0004234D"/>
    <w:rsid w:val="000423E6"/>
    <w:rsid w:val="0004284C"/>
    <w:rsid w:val="00042B0A"/>
    <w:rsid w:val="00042FDD"/>
    <w:rsid w:val="0004338D"/>
    <w:rsid w:val="000436F6"/>
    <w:rsid w:val="00043709"/>
    <w:rsid w:val="00043DD3"/>
    <w:rsid w:val="00044A43"/>
    <w:rsid w:val="00045388"/>
    <w:rsid w:val="00045405"/>
    <w:rsid w:val="00045F9C"/>
    <w:rsid w:val="00046574"/>
    <w:rsid w:val="000466E8"/>
    <w:rsid w:val="0004683A"/>
    <w:rsid w:val="00046AA6"/>
    <w:rsid w:val="00046AF6"/>
    <w:rsid w:val="00046C1B"/>
    <w:rsid w:val="00047118"/>
    <w:rsid w:val="00047375"/>
    <w:rsid w:val="000474DB"/>
    <w:rsid w:val="00047B4D"/>
    <w:rsid w:val="00050A47"/>
    <w:rsid w:val="00050BF5"/>
    <w:rsid w:val="00050E71"/>
    <w:rsid w:val="00050FB8"/>
    <w:rsid w:val="0005143D"/>
    <w:rsid w:val="00052080"/>
    <w:rsid w:val="00052A02"/>
    <w:rsid w:val="00052D11"/>
    <w:rsid w:val="00053018"/>
    <w:rsid w:val="0005307F"/>
    <w:rsid w:val="000531E1"/>
    <w:rsid w:val="0005391B"/>
    <w:rsid w:val="00053960"/>
    <w:rsid w:val="00053980"/>
    <w:rsid w:val="000539B2"/>
    <w:rsid w:val="000539E5"/>
    <w:rsid w:val="000547C3"/>
    <w:rsid w:val="000550E6"/>
    <w:rsid w:val="00055699"/>
    <w:rsid w:val="00055AC8"/>
    <w:rsid w:val="00055DA9"/>
    <w:rsid w:val="00056A87"/>
    <w:rsid w:val="00056AE6"/>
    <w:rsid w:val="00056C6E"/>
    <w:rsid w:val="00056FFB"/>
    <w:rsid w:val="00057200"/>
    <w:rsid w:val="00057344"/>
    <w:rsid w:val="000573A3"/>
    <w:rsid w:val="00057491"/>
    <w:rsid w:val="00057AE3"/>
    <w:rsid w:val="0006019C"/>
    <w:rsid w:val="000601CD"/>
    <w:rsid w:val="000604A6"/>
    <w:rsid w:val="000605C9"/>
    <w:rsid w:val="000607D6"/>
    <w:rsid w:val="00060EF9"/>
    <w:rsid w:val="000612C5"/>
    <w:rsid w:val="000616F2"/>
    <w:rsid w:val="00061B11"/>
    <w:rsid w:val="00061F04"/>
    <w:rsid w:val="000624AE"/>
    <w:rsid w:val="00062635"/>
    <w:rsid w:val="00062A40"/>
    <w:rsid w:val="00062AE7"/>
    <w:rsid w:val="000630CF"/>
    <w:rsid w:val="000633A4"/>
    <w:rsid w:val="0006397A"/>
    <w:rsid w:val="00063A55"/>
    <w:rsid w:val="00063B89"/>
    <w:rsid w:val="0006426E"/>
    <w:rsid w:val="00064408"/>
    <w:rsid w:val="00064DFB"/>
    <w:rsid w:val="00064FFB"/>
    <w:rsid w:val="000652C2"/>
    <w:rsid w:val="000652D5"/>
    <w:rsid w:val="00065C58"/>
    <w:rsid w:val="00066127"/>
    <w:rsid w:val="000661E9"/>
    <w:rsid w:val="0006651C"/>
    <w:rsid w:val="00066CF8"/>
    <w:rsid w:val="0006738B"/>
    <w:rsid w:val="000677F7"/>
    <w:rsid w:val="00070142"/>
    <w:rsid w:val="000702AA"/>
    <w:rsid w:val="00071851"/>
    <w:rsid w:val="00071AFC"/>
    <w:rsid w:val="000725EB"/>
    <w:rsid w:val="00072C90"/>
    <w:rsid w:val="00073033"/>
    <w:rsid w:val="000731D6"/>
    <w:rsid w:val="00073235"/>
    <w:rsid w:val="00073314"/>
    <w:rsid w:val="000733E6"/>
    <w:rsid w:val="00073673"/>
    <w:rsid w:val="000736C1"/>
    <w:rsid w:val="00073AA0"/>
    <w:rsid w:val="00073ABB"/>
    <w:rsid w:val="000741F8"/>
    <w:rsid w:val="00074534"/>
    <w:rsid w:val="0007504C"/>
    <w:rsid w:val="00075619"/>
    <w:rsid w:val="0007571A"/>
    <w:rsid w:val="00075ED6"/>
    <w:rsid w:val="000763C2"/>
    <w:rsid w:val="000765AE"/>
    <w:rsid w:val="00076968"/>
    <w:rsid w:val="00076AE4"/>
    <w:rsid w:val="00076CEE"/>
    <w:rsid w:val="0007711A"/>
    <w:rsid w:val="0007765F"/>
    <w:rsid w:val="000779E5"/>
    <w:rsid w:val="00077A3D"/>
    <w:rsid w:val="00077DB4"/>
    <w:rsid w:val="00081471"/>
    <w:rsid w:val="000822A6"/>
    <w:rsid w:val="0008247C"/>
    <w:rsid w:val="000824A1"/>
    <w:rsid w:val="00082513"/>
    <w:rsid w:val="00083109"/>
    <w:rsid w:val="000831BB"/>
    <w:rsid w:val="00083623"/>
    <w:rsid w:val="00083E5B"/>
    <w:rsid w:val="000842A1"/>
    <w:rsid w:val="00084327"/>
    <w:rsid w:val="00084590"/>
    <w:rsid w:val="000848C7"/>
    <w:rsid w:val="00084D0C"/>
    <w:rsid w:val="00084F05"/>
    <w:rsid w:val="00085323"/>
    <w:rsid w:val="00085FD8"/>
    <w:rsid w:val="00086103"/>
    <w:rsid w:val="0008628A"/>
    <w:rsid w:val="00087A55"/>
    <w:rsid w:val="00087A66"/>
    <w:rsid w:val="00087AD1"/>
    <w:rsid w:val="000904AB"/>
    <w:rsid w:val="000908BD"/>
    <w:rsid w:val="000910C0"/>
    <w:rsid w:val="000911DF"/>
    <w:rsid w:val="000912A3"/>
    <w:rsid w:val="00091904"/>
    <w:rsid w:val="00091963"/>
    <w:rsid w:val="00091B15"/>
    <w:rsid w:val="00092541"/>
    <w:rsid w:val="0009273B"/>
    <w:rsid w:val="000928E9"/>
    <w:rsid w:val="000928F7"/>
    <w:rsid w:val="00092B44"/>
    <w:rsid w:val="00093277"/>
    <w:rsid w:val="0009357D"/>
    <w:rsid w:val="0009386A"/>
    <w:rsid w:val="00093A1C"/>
    <w:rsid w:val="00093C8F"/>
    <w:rsid w:val="000948D9"/>
    <w:rsid w:val="00094965"/>
    <w:rsid w:val="00094CAE"/>
    <w:rsid w:val="000953CB"/>
    <w:rsid w:val="00095901"/>
    <w:rsid w:val="00095C7B"/>
    <w:rsid w:val="00095CEA"/>
    <w:rsid w:val="0009611F"/>
    <w:rsid w:val="000961B1"/>
    <w:rsid w:val="0009643F"/>
    <w:rsid w:val="000967CB"/>
    <w:rsid w:val="00096A2F"/>
    <w:rsid w:val="00096CED"/>
    <w:rsid w:val="00097443"/>
    <w:rsid w:val="00097744"/>
    <w:rsid w:val="0009786D"/>
    <w:rsid w:val="00097BF4"/>
    <w:rsid w:val="00097BFC"/>
    <w:rsid w:val="00097EDB"/>
    <w:rsid w:val="000A2061"/>
    <w:rsid w:val="000A2100"/>
    <w:rsid w:val="000A260C"/>
    <w:rsid w:val="000A28B5"/>
    <w:rsid w:val="000A316D"/>
    <w:rsid w:val="000A395B"/>
    <w:rsid w:val="000A3E10"/>
    <w:rsid w:val="000A3E38"/>
    <w:rsid w:val="000A4261"/>
    <w:rsid w:val="000A453A"/>
    <w:rsid w:val="000A4901"/>
    <w:rsid w:val="000A4BA0"/>
    <w:rsid w:val="000A610C"/>
    <w:rsid w:val="000A6EA0"/>
    <w:rsid w:val="000A71A8"/>
    <w:rsid w:val="000A74DD"/>
    <w:rsid w:val="000A76D1"/>
    <w:rsid w:val="000A7C2F"/>
    <w:rsid w:val="000A7FB4"/>
    <w:rsid w:val="000B0167"/>
    <w:rsid w:val="000B0331"/>
    <w:rsid w:val="000B057A"/>
    <w:rsid w:val="000B0BB7"/>
    <w:rsid w:val="000B1086"/>
    <w:rsid w:val="000B13D4"/>
    <w:rsid w:val="000B1745"/>
    <w:rsid w:val="000B1CB0"/>
    <w:rsid w:val="000B1F5D"/>
    <w:rsid w:val="000B1FBD"/>
    <w:rsid w:val="000B22A6"/>
    <w:rsid w:val="000B2A88"/>
    <w:rsid w:val="000B3B7E"/>
    <w:rsid w:val="000B4282"/>
    <w:rsid w:val="000B444A"/>
    <w:rsid w:val="000B4529"/>
    <w:rsid w:val="000B464A"/>
    <w:rsid w:val="000B4D9B"/>
    <w:rsid w:val="000B4E38"/>
    <w:rsid w:val="000B54CE"/>
    <w:rsid w:val="000B599F"/>
    <w:rsid w:val="000B5C7F"/>
    <w:rsid w:val="000B608C"/>
    <w:rsid w:val="000B62C9"/>
    <w:rsid w:val="000B72DC"/>
    <w:rsid w:val="000B7378"/>
    <w:rsid w:val="000B7AB7"/>
    <w:rsid w:val="000B7E7E"/>
    <w:rsid w:val="000B7FBC"/>
    <w:rsid w:val="000C05E7"/>
    <w:rsid w:val="000C16D0"/>
    <w:rsid w:val="000C177C"/>
    <w:rsid w:val="000C184F"/>
    <w:rsid w:val="000C1BCC"/>
    <w:rsid w:val="000C2433"/>
    <w:rsid w:val="000C2DBB"/>
    <w:rsid w:val="000C30C8"/>
    <w:rsid w:val="000C33CF"/>
    <w:rsid w:val="000C3698"/>
    <w:rsid w:val="000C3DFE"/>
    <w:rsid w:val="000C4125"/>
    <w:rsid w:val="000C433E"/>
    <w:rsid w:val="000C49B0"/>
    <w:rsid w:val="000C4CF0"/>
    <w:rsid w:val="000C5306"/>
    <w:rsid w:val="000C5C3C"/>
    <w:rsid w:val="000C6567"/>
    <w:rsid w:val="000C74EA"/>
    <w:rsid w:val="000C7C48"/>
    <w:rsid w:val="000D0383"/>
    <w:rsid w:val="000D0E94"/>
    <w:rsid w:val="000D0FB9"/>
    <w:rsid w:val="000D10F2"/>
    <w:rsid w:val="000D195C"/>
    <w:rsid w:val="000D1B47"/>
    <w:rsid w:val="000D1DCC"/>
    <w:rsid w:val="000D25A0"/>
    <w:rsid w:val="000D2F0E"/>
    <w:rsid w:val="000D31D3"/>
    <w:rsid w:val="000D35A1"/>
    <w:rsid w:val="000D3880"/>
    <w:rsid w:val="000D3E00"/>
    <w:rsid w:val="000D3E46"/>
    <w:rsid w:val="000D3EC8"/>
    <w:rsid w:val="000D458B"/>
    <w:rsid w:val="000D48DA"/>
    <w:rsid w:val="000D48E3"/>
    <w:rsid w:val="000D52A4"/>
    <w:rsid w:val="000D5AB3"/>
    <w:rsid w:val="000D6922"/>
    <w:rsid w:val="000D6939"/>
    <w:rsid w:val="000D6C70"/>
    <w:rsid w:val="000D6CC7"/>
    <w:rsid w:val="000D6CD4"/>
    <w:rsid w:val="000D6DCB"/>
    <w:rsid w:val="000D71FC"/>
    <w:rsid w:val="000D7400"/>
    <w:rsid w:val="000D74F4"/>
    <w:rsid w:val="000D75EA"/>
    <w:rsid w:val="000D7615"/>
    <w:rsid w:val="000D7AD8"/>
    <w:rsid w:val="000D7B18"/>
    <w:rsid w:val="000D7C98"/>
    <w:rsid w:val="000D7EFD"/>
    <w:rsid w:val="000E0326"/>
    <w:rsid w:val="000E0B39"/>
    <w:rsid w:val="000E0F68"/>
    <w:rsid w:val="000E10E4"/>
    <w:rsid w:val="000E16EF"/>
    <w:rsid w:val="000E16F2"/>
    <w:rsid w:val="000E18CE"/>
    <w:rsid w:val="000E1FE5"/>
    <w:rsid w:val="000E20AF"/>
    <w:rsid w:val="000E284D"/>
    <w:rsid w:val="000E3954"/>
    <w:rsid w:val="000E3A77"/>
    <w:rsid w:val="000E43A6"/>
    <w:rsid w:val="000E4541"/>
    <w:rsid w:val="000E4C20"/>
    <w:rsid w:val="000E4F90"/>
    <w:rsid w:val="000E50A0"/>
    <w:rsid w:val="000E56A9"/>
    <w:rsid w:val="000E5777"/>
    <w:rsid w:val="000E5B23"/>
    <w:rsid w:val="000E5D50"/>
    <w:rsid w:val="000E5F60"/>
    <w:rsid w:val="000E60CC"/>
    <w:rsid w:val="000E6295"/>
    <w:rsid w:val="000E63F1"/>
    <w:rsid w:val="000E6BF6"/>
    <w:rsid w:val="000E79D5"/>
    <w:rsid w:val="000E7D80"/>
    <w:rsid w:val="000F012B"/>
    <w:rsid w:val="000F0948"/>
    <w:rsid w:val="000F09EA"/>
    <w:rsid w:val="000F0B0E"/>
    <w:rsid w:val="000F0CC2"/>
    <w:rsid w:val="000F1293"/>
    <w:rsid w:val="000F1DC7"/>
    <w:rsid w:val="000F213B"/>
    <w:rsid w:val="000F2205"/>
    <w:rsid w:val="000F261C"/>
    <w:rsid w:val="000F2892"/>
    <w:rsid w:val="000F2A51"/>
    <w:rsid w:val="000F2CF9"/>
    <w:rsid w:val="000F31E1"/>
    <w:rsid w:val="000F35EA"/>
    <w:rsid w:val="000F3D52"/>
    <w:rsid w:val="000F411D"/>
    <w:rsid w:val="000F4E85"/>
    <w:rsid w:val="000F514B"/>
    <w:rsid w:val="000F5D52"/>
    <w:rsid w:val="000F609B"/>
    <w:rsid w:val="000F6866"/>
    <w:rsid w:val="000F6986"/>
    <w:rsid w:val="000F6B71"/>
    <w:rsid w:val="000F6D94"/>
    <w:rsid w:val="000F707C"/>
    <w:rsid w:val="000F739B"/>
    <w:rsid w:val="000F7501"/>
    <w:rsid w:val="000F7C3C"/>
    <w:rsid w:val="00100519"/>
    <w:rsid w:val="00100873"/>
    <w:rsid w:val="001012C4"/>
    <w:rsid w:val="001019AE"/>
    <w:rsid w:val="00101B90"/>
    <w:rsid w:val="00101E89"/>
    <w:rsid w:val="00102632"/>
    <w:rsid w:val="00102BA0"/>
    <w:rsid w:val="00102DA1"/>
    <w:rsid w:val="00102DAC"/>
    <w:rsid w:val="00103361"/>
    <w:rsid w:val="001033F7"/>
    <w:rsid w:val="001035B8"/>
    <w:rsid w:val="001035FA"/>
    <w:rsid w:val="001036BE"/>
    <w:rsid w:val="001036C6"/>
    <w:rsid w:val="00103FE0"/>
    <w:rsid w:val="001040AE"/>
    <w:rsid w:val="0010441D"/>
    <w:rsid w:val="00104579"/>
    <w:rsid w:val="0010462A"/>
    <w:rsid w:val="001047E0"/>
    <w:rsid w:val="00104CAA"/>
    <w:rsid w:val="00104DA3"/>
    <w:rsid w:val="00104E2E"/>
    <w:rsid w:val="00104ECC"/>
    <w:rsid w:val="0010533E"/>
    <w:rsid w:val="00105D10"/>
    <w:rsid w:val="00105E33"/>
    <w:rsid w:val="00106145"/>
    <w:rsid w:val="001066A9"/>
    <w:rsid w:val="00106CB3"/>
    <w:rsid w:val="00106DD1"/>
    <w:rsid w:val="00107463"/>
    <w:rsid w:val="00107786"/>
    <w:rsid w:val="001109B5"/>
    <w:rsid w:val="00110C85"/>
    <w:rsid w:val="0011163F"/>
    <w:rsid w:val="001117BF"/>
    <w:rsid w:val="0011183F"/>
    <w:rsid w:val="00112B36"/>
    <w:rsid w:val="00112E85"/>
    <w:rsid w:val="0011300B"/>
    <w:rsid w:val="00113154"/>
    <w:rsid w:val="00113547"/>
    <w:rsid w:val="00113A7F"/>
    <w:rsid w:val="00113A95"/>
    <w:rsid w:val="00113D4A"/>
    <w:rsid w:val="00113DD2"/>
    <w:rsid w:val="00114042"/>
    <w:rsid w:val="00114270"/>
    <w:rsid w:val="001149E7"/>
    <w:rsid w:val="00114AED"/>
    <w:rsid w:val="00115A25"/>
    <w:rsid w:val="00115FC5"/>
    <w:rsid w:val="00116531"/>
    <w:rsid w:val="001171C4"/>
    <w:rsid w:val="0011794C"/>
    <w:rsid w:val="00117BA4"/>
    <w:rsid w:val="00117DEE"/>
    <w:rsid w:val="00117E5E"/>
    <w:rsid w:val="00120170"/>
    <w:rsid w:val="001206D7"/>
    <w:rsid w:val="001208C7"/>
    <w:rsid w:val="001209B7"/>
    <w:rsid w:val="001209DE"/>
    <w:rsid w:val="00120A69"/>
    <w:rsid w:val="00120D44"/>
    <w:rsid w:val="00121089"/>
    <w:rsid w:val="0012170E"/>
    <w:rsid w:val="0012198C"/>
    <w:rsid w:val="001237AE"/>
    <w:rsid w:val="00123BC3"/>
    <w:rsid w:val="00123D84"/>
    <w:rsid w:val="00123DD9"/>
    <w:rsid w:val="00124093"/>
    <w:rsid w:val="0012458A"/>
    <w:rsid w:val="00125501"/>
    <w:rsid w:val="001255C7"/>
    <w:rsid w:val="001258D6"/>
    <w:rsid w:val="00125A9A"/>
    <w:rsid w:val="00125F40"/>
    <w:rsid w:val="00126046"/>
    <w:rsid w:val="001266E6"/>
    <w:rsid w:val="00126880"/>
    <w:rsid w:val="00126A13"/>
    <w:rsid w:val="00126A68"/>
    <w:rsid w:val="00126C5C"/>
    <w:rsid w:val="00126ED4"/>
    <w:rsid w:val="00126FC2"/>
    <w:rsid w:val="0012734F"/>
    <w:rsid w:val="0012793D"/>
    <w:rsid w:val="0012797B"/>
    <w:rsid w:val="001303EA"/>
    <w:rsid w:val="00130AD0"/>
    <w:rsid w:val="00131703"/>
    <w:rsid w:val="00131769"/>
    <w:rsid w:val="001317EE"/>
    <w:rsid w:val="00131CBB"/>
    <w:rsid w:val="00131EC0"/>
    <w:rsid w:val="00132A91"/>
    <w:rsid w:val="00132BD3"/>
    <w:rsid w:val="00132DE2"/>
    <w:rsid w:val="00132FD4"/>
    <w:rsid w:val="001335E6"/>
    <w:rsid w:val="0013361D"/>
    <w:rsid w:val="0013364E"/>
    <w:rsid w:val="00133A2C"/>
    <w:rsid w:val="00133BF8"/>
    <w:rsid w:val="0013471C"/>
    <w:rsid w:val="00134973"/>
    <w:rsid w:val="00134A9C"/>
    <w:rsid w:val="001358B6"/>
    <w:rsid w:val="00135D3C"/>
    <w:rsid w:val="0013639A"/>
    <w:rsid w:val="001367A0"/>
    <w:rsid w:val="00136D45"/>
    <w:rsid w:val="0013714D"/>
    <w:rsid w:val="00137169"/>
    <w:rsid w:val="00137303"/>
    <w:rsid w:val="00137328"/>
    <w:rsid w:val="00137AE7"/>
    <w:rsid w:val="00137C2C"/>
    <w:rsid w:val="0014080D"/>
    <w:rsid w:val="00140937"/>
    <w:rsid w:val="00141656"/>
    <w:rsid w:val="00141AE9"/>
    <w:rsid w:val="00141D8A"/>
    <w:rsid w:val="0014211B"/>
    <w:rsid w:val="0014268D"/>
    <w:rsid w:val="001429D4"/>
    <w:rsid w:val="00142ABB"/>
    <w:rsid w:val="00143139"/>
    <w:rsid w:val="00143486"/>
    <w:rsid w:val="001441EE"/>
    <w:rsid w:val="00144DA3"/>
    <w:rsid w:val="00144E51"/>
    <w:rsid w:val="00144EDB"/>
    <w:rsid w:val="00145AAB"/>
    <w:rsid w:val="00145C86"/>
    <w:rsid w:val="001470B1"/>
    <w:rsid w:val="0014716C"/>
    <w:rsid w:val="00147F49"/>
    <w:rsid w:val="001502DE"/>
    <w:rsid w:val="001503EC"/>
    <w:rsid w:val="001507BD"/>
    <w:rsid w:val="00150AED"/>
    <w:rsid w:val="00150B42"/>
    <w:rsid w:val="00150DA9"/>
    <w:rsid w:val="00150E30"/>
    <w:rsid w:val="00151929"/>
    <w:rsid w:val="00151F01"/>
    <w:rsid w:val="001521EA"/>
    <w:rsid w:val="001522D2"/>
    <w:rsid w:val="001525B3"/>
    <w:rsid w:val="00152DA7"/>
    <w:rsid w:val="00153180"/>
    <w:rsid w:val="00153507"/>
    <w:rsid w:val="00153759"/>
    <w:rsid w:val="00153876"/>
    <w:rsid w:val="001538CC"/>
    <w:rsid w:val="00153D9C"/>
    <w:rsid w:val="00153E77"/>
    <w:rsid w:val="00153FEB"/>
    <w:rsid w:val="001542CA"/>
    <w:rsid w:val="00154316"/>
    <w:rsid w:val="00154C02"/>
    <w:rsid w:val="00155144"/>
    <w:rsid w:val="00156026"/>
    <w:rsid w:val="001563A8"/>
    <w:rsid w:val="0015686D"/>
    <w:rsid w:val="00156A28"/>
    <w:rsid w:val="00156B63"/>
    <w:rsid w:val="00156BE1"/>
    <w:rsid w:val="00157616"/>
    <w:rsid w:val="00157673"/>
    <w:rsid w:val="00157796"/>
    <w:rsid w:val="00157F50"/>
    <w:rsid w:val="00157FA5"/>
    <w:rsid w:val="0016022D"/>
    <w:rsid w:val="00160490"/>
    <w:rsid w:val="0016051B"/>
    <w:rsid w:val="00160673"/>
    <w:rsid w:val="001608A3"/>
    <w:rsid w:val="00160FA6"/>
    <w:rsid w:val="001612CE"/>
    <w:rsid w:val="00161A7A"/>
    <w:rsid w:val="00161EE1"/>
    <w:rsid w:val="0016239F"/>
    <w:rsid w:val="001625E1"/>
    <w:rsid w:val="001628DB"/>
    <w:rsid w:val="00162EC2"/>
    <w:rsid w:val="00162F93"/>
    <w:rsid w:val="001631AD"/>
    <w:rsid w:val="001631C8"/>
    <w:rsid w:val="00163736"/>
    <w:rsid w:val="001637A5"/>
    <w:rsid w:val="001637AE"/>
    <w:rsid w:val="001637D6"/>
    <w:rsid w:val="00163ED1"/>
    <w:rsid w:val="00164296"/>
    <w:rsid w:val="001642E5"/>
    <w:rsid w:val="00164585"/>
    <w:rsid w:val="00164E5C"/>
    <w:rsid w:val="0016577B"/>
    <w:rsid w:val="00165E5D"/>
    <w:rsid w:val="001667AE"/>
    <w:rsid w:val="001667DF"/>
    <w:rsid w:val="00167011"/>
    <w:rsid w:val="001700A0"/>
    <w:rsid w:val="001702F1"/>
    <w:rsid w:val="00170B7A"/>
    <w:rsid w:val="00170CB1"/>
    <w:rsid w:val="00170ED9"/>
    <w:rsid w:val="00171291"/>
    <w:rsid w:val="00171505"/>
    <w:rsid w:val="00171540"/>
    <w:rsid w:val="001715FA"/>
    <w:rsid w:val="00171A7A"/>
    <w:rsid w:val="00171D32"/>
    <w:rsid w:val="0017212B"/>
    <w:rsid w:val="00172CC3"/>
    <w:rsid w:val="00173F23"/>
    <w:rsid w:val="00173FDC"/>
    <w:rsid w:val="00174367"/>
    <w:rsid w:val="00174940"/>
    <w:rsid w:val="001749C2"/>
    <w:rsid w:val="001749DB"/>
    <w:rsid w:val="00174B62"/>
    <w:rsid w:val="00174D06"/>
    <w:rsid w:val="00174D93"/>
    <w:rsid w:val="00174E75"/>
    <w:rsid w:val="001751CC"/>
    <w:rsid w:val="00175769"/>
    <w:rsid w:val="001759D7"/>
    <w:rsid w:val="00175A74"/>
    <w:rsid w:val="00175D17"/>
    <w:rsid w:val="00176B7F"/>
    <w:rsid w:val="00176EEB"/>
    <w:rsid w:val="0017754E"/>
    <w:rsid w:val="0017767B"/>
    <w:rsid w:val="00177A5E"/>
    <w:rsid w:val="00177FAC"/>
    <w:rsid w:val="0018061C"/>
    <w:rsid w:val="00180F49"/>
    <w:rsid w:val="00180F6F"/>
    <w:rsid w:val="001818BA"/>
    <w:rsid w:val="00181DCE"/>
    <w:rsid w:val="00181DF0"/>
    <w:rsid w:val="00182169"/>
    <w:rsid w:val="001823A9"/>
    <w:rsid w:val="001828C7"/>
    <w:rsid w:val="0018311D"/>
    <w:rsid w:val="001839FF"/>
    <w:rsid w:val="0018405E"/>
    <w:rsid w:val="001843E8"/>
    <w:rsid w:val="001845FD"/>
    <w:rsid w:val="00184B80"/>
    <w:rsid w:val="00184D1A"/>
    <w:rsid w:val="00184D4C"/>
    <w:rsid w:val="00184FA3"/>
    <w:rsid w:val="0018519C"/>
    <w:rsid w:val="001851F7"/>
    <w:rsid w:val="001856C1"/>
    <w:rsid w:val="0018625E"/>
    <w:rsid w:val="00186461"/>
    <w:rsid w:val="0018789E"/>
    <w:rsid w:val="00187A48"/>
    <w:rsid w:val="00187CE5"/>
    <w:rsid w:val="0019028E"/>
    <w:rsid w:val="00190C86"/>
    <w:rsid w:val="00191168"/>
    <w:rsid w:val="00191952"/>
    <w:rsid w:val="00191E08"/>
    <w:rsid w:val="00192054"/>
    <w:rsid w:val="001921BD"/>
    <w:rsid w:val="001923DC"/>
    <w:rsid w:val="001928B5"/>
    <w:rsid w:val="00192CFD"/>
    <w:rsid w:val="00192EE7"/>
    <w:rsid w:val="00193002"/>
    <w:rsid w:val="001935B9"/>
    <w:rsid w:val="001936AA"/>
    <w:rsid w:val="00193708"/>
    <w:rsid w:val="00193E10"/>
    <w:rsid w:val="00193E4E"/>
    <w:rsid w:val="00194223"/>
    <w:rsid w:val="001947F8"/>
    <w:rsid w:val="00194DF0"/>
    <w:rsid w:val="00194E60"/>
    <w:rsid w:val="0019509F"/>
    <w:rsid w:val="00195185"/>
    <w:rsid w:val="00195194"/>
    <w:rsid w:val="001956AE"/>
    <w:rsid w:val="00195B59"/>
    <w:rsid w:val="00195BB4"/>
    <w:rsid w:val="00195C0B"/>
    <w:rsid w:val="00196841"/>
    <w:rsid w:val="00197142"/>
    <w:rsid w:val="00197301"/>
    <w:rsid w:val="00197309"/>
    <w:rsid w:val="0019750B"/>
    <w:rsid w:val="00197A30"/>
    <w:rsid w:val="00197C67"/>
    <w:rsid w:val="001A084F"/>
    <w:rsid w:val="001A0D2E"/>
    <w:rsid w:val="001A0E71"/>
    <w:rsid w:val="001A10EC"/>
    <w:rsid w:val="001A125F"/>
    <w:rsid w:val="001A18C1"/>
    <w:rsid w:val="001A1E02"/>
    <w:rsid w:val="001A2335"/>
    <w:rsid w:val="001A268E"/>
    <w:rsid w:val="001A27CA"/>
    <w:rsid w:val="001A292E"/>
    <w:rsid w:val="001A2A9D"/>
    <w:rsid w:val="001A313D"/>
    <w:rsid w:val="001A347E"/>
    <w:rsid w:val="001A35CB"/>
    <w:rsid w:val="001A3620"/>
    <w:rsid w:val="001A36DF"/>
    <w:rsid w:val="001A3717"/>
    <w:rsid w:val="001A3BC4"/>
    <w:rsid w:val="001A3F32"/>
    <w:rsid w:val="001A4022"/>
    <w:rsid w:val="001A4363"/>
    <w:rsid w:val="001A4C4F"/>
    <w:rsid w:val="001A4D47"/>
    <w:rsid w:val="001A5561"/>
    <w:rsid w:val="001A5B14"/>
    <w:rsid w:val="001A5EB6"/>
    <w:rsid w:val="001A664A"/>
    <w:rsid w:val="001A6A75"/>
    <w:rsid w:val="001A6D51"/>
    <w:rsid w:val="001A77C6"/>
    <w:rsid w:val="001A7F8D"/>
    <w:rsid w:val="001B005E"/>
    <w:rsid w:val="001B0A30"/>
    <w:rsid w:val="001B0ADA"/>
    <w:rsid w:val="001B0DB6"/>
    <w:rsid w:val="001B0DF9"/>
    <w:rsid w:val="001B113B"/>
    <w:rsid w:val="001B1802"/>
    <w:rsid w:val="001B2325"/>
    <w:rsid w:val="001B2ABE"/>
    <w:rsid w:val="001B3B98"/>
    <w:rsid w:val="001B4045"/>
    <w:rsid w:val="001B41DB"/>
    <w:rsid w:val="001B4333"/>
    <w:rsid w:val="001B5481"/>
    <w:rsid w:val="001B55ED"/>
    <w:rsid w:val="001B5836"/>
    <w:rsid w:val="001B63B6"/>
    <w:rsid w:val="001B6AD0"/>
    <w:rsid w:val="001B6CEA"/>
    <w:rsid w:val="001B765D"/>
    <w:rsid w:val="001B7734"/>
    <w:rsid w:val="001B7E81"/>
    <w:rsid w:val="001C0A76"/>
    <w:rsid w:val="001C0E42"/>
    <w:rsid w:val="001C1138"/>
    <w:rsid w:val="001C1886"/>
    <w:rsid w:val="001C191B"/>
    <w:rsid w:val="001C23E6"/>
    <w:rsid w:val="001C2598"/>
    <w:rsid w:val="001C25F1"/>
    <w:rsid w:val="001C2887"/>
    <w:rsid w:val="001C2956"/>
    <w:rsid w:val="001C31CB"/>
    <w:rsid w:val="001C3B33"/>
    <w:rsid w:val="001C3BE1"/>
    <w:rsid w:val="001C402A"/>
    <w:rsid w:val="001C4424"/>
    <w:rsid w:val="001C45CE"/>
    <w:rsid w:val="001C47FE"/>
    <w:rsid w:val="001C4801"/>
    <w:rsid w:val="001C480C"/>
    <w:rsid w:val="001C4966"/>
    <w:rsid w:val="001C4B46"/>
    <w:rsid w:val="001C4E54"/>
    <w:rsid w:val="001C5485"/>
    <w:rsid w:val="001C5AF8"/>
    <w:rsid w:val="001C6F47"/>
    <w:rsid w:val="001C725C"/>
    <w:rsid w:val="001C75F6"/>
    <w:rsid w:val="001C77D7"/>
    <w:rsid w:val="001D0062"/>
    <w:rsid w:val="001D029A"/>
    <w:rsid w:val="001D0337"/>
    <w:rsid w:val="001D03BF"/>
    <w:rsid w:val="001D0561"/>
    <w:rsid w:val="001D07CF"/>
    <w:rsid w:val="001D0A0F"/>
    <w:rsid w:val="001D0EE7"/>
    <w:rsid w:val="001D10CA"/>
    <w:rsid w:val="001D171C"/>
    <w:rsid w:val="001D1A16"/>
    <w:rsid w:val="001D1F4A"/>
    <w:rsid w:val="001D1F59"/>
    <w:rsid w:val="001D2D84"/>
    <w:rsid w:val="001D2DB9"/>
    <w:rsid w:val="001D34CA"/>
    <w:rsid w:val="001D3654"/>
    <w:rsid w:val="001D3A2C"/>
    <w:rsid w:val="001D3BA3"/>
    <w:rsid w:val="001D40FC"/>
    <w:rsid w:val="001D477C"/>
    <w:rsid w:val="001D4FA4"/>
    <w:rsid w:val="001D4FD7"/>
    <w:rsid w:val="001D587D"/>
    <w:rsid w:val="001D5AA9"/>
    <w:rsid w:val="001D5AD6"/>
    <w:rsid w:val="001D6218"/>
    <w:rsid w:val="001D75F0"/>
    <w:rsid w:val="001D771F"/>
    <w:rsid w:val="001D78DB"/>
    <w:rsid w:val="001D7BA3"/>
    <w:rsid w:val="001D7C4D"/>
    <w:rsid w:val="001D7FDE"/>
    <w:rsid w:val="001E05AB"/>
    <w:rsid w:val="001E09D4"/>
    <w:rsid w:val="001E0D7A"/>
    <w:rsid w:val="001E18CA"/>
    <w:rsid w:val="001E1935"/>
    <w:rsid w:val="001E1CA1"/>
    <w:rsid w:val="001E1E1A"/>
    <w:rsid w:val="001E215A"/>
    <w:rsid w:val="001E23EC"/>
    <w:rsid w:val="001E2B25"/>
    <w:rsid w:val="001E2CBE"/>
    <w:rsid w:val="001E2D15"/>
    <w:rsid w:val="001E33E0"/>
    <w:rsid w:val="001E348E"/>
    <w:rsid w:val="001E34C0"/>
    <w:rsid w:val="001E36DC"/>
    <w:rsid w:val="001E3718"/>
    <w:rsid w:val="001E3895"/>
    <w:rsid w:val="001E3D50"/>
    <w:rsid w:val="001E4357"/>
    <w:rsid w:val="001E43D8"/>
    <w:rsid w:val="001E48B3"/>
    <w:rsid w:val="001E4AA7"/>
    <w:rsid w:val="001E4C36"/>
    <w:rsid w:val="001E4F9F"/>
    <w:rsid w:val="001E511B"/>
    <w:rsid w:val="001E5896"/>
    <w:rsid w:val="001E5DE9"/>
    <w:rsid w:val="001E5F3D"/>
    <w:rsid w:val="001E61A3"/>
    <w:rsid w:val="001E67EE"/>
    <w:rsid w:val="001E6B15"/>
    <w:rsid w:val="001E70AE"/>
    <w:rsid w:val="001E7209"/>
    <w:rsid w:val="001E72A8"/>
    <w:rsid w:val="001E74B6"/>
    <w:rsid w:val="001F0804"/>
    <w:rsid w:val="001F1400"/>
    <w:rsid w:val="001F1C47"/>
    <w:rsid w:val="001F2060"/>
    <w:rsid w:val="001F25D3"/>
    <w:rsid w:val="001F2664"/>
    <w:rsid w:val="001F2712"/>
    <w:rsid w:val="001F2825"/>
    <w:rsid w:val="001F3048"/>
    <w:rsid w:val="001F360D"/>
    <w:rsid w:val="001F36A4"/>
    <w:rsid w:val="001F3F9B"/>
    <w:rsid w:val="001F42C5"/>
    <w:rsid w:val="001F4C31"/>
    <w:rsid w:val="001F4F72"/>
    <w:rsid w:val="001F51AA"/>
    <w:rsid w:val="001F5344"/>
    <w:rsid w:val="001F6975"/>
    <w:rsid w:val="001F74B1"/>
    <w:rsid w:val="001F7871"/>
    <w:rsid w:val="001F79EB"/>
    <w:rsid w:val="001F7F5E"/>
    <w:rsid w:val="001F7F89"/>
    <w:rsid w:val="002003DE"/>
    <w:rsid w:val="002006E2"/>
    <w:rsid w:val="0020085B"/>
    <w:rsid w:val="00200B1C"/>
    <w:rsid w:val="00201137"/>
    <w:rsid w:val="00201318"/>
    <w:rsid w:val="00201557"/>
    <w:rsid w:val="00201883"/>
    <w:rsid w:val="0020189B"/>
    <w:rsid w:val="00201ABD"/>
    <w:rsid w:val="00202088"/>
    <w:rsid w:val="002020A5"/>
    <w:rsid w:val="002020DF"/>
    <w:rsid w:val="002020EB"/>
    <w:rsid w:val="00202316"/>
    <w:rsid w:val="002023EF"/>
    <w:rsid w:val="0020293D"/>
    <w:rsid w:val="00202A2C"/>
    <w:rsid w:val="00203136"/>
    <w:rsid w:val="00203829"/>
    <w:rsid w:val="00203989"/>
    <w:rsid w:val="002041EF"/>
    <w:rsid w:val="00205586"/>
    <w:rsid w:val="00205C7C"/>
    <w:rsid w:val="00205F2B"/>
    <w:rsid w:val="00206270"/>
    <w:rsid w:val="00206A06"/>
    <w:rsid w:val="00206C6C"/>
    <w:rsid w:val="00207115"/>
    <w:rsid w:val="0020720B"/>
    <w:rsid w:val="0020724C"/>
    <w:rsid w:val="002079A0"/>
    <w:rsid w:val="00210423"/>
    <w:rsid w:val="002106DD"/>
    <w:rsid w:val="00211310"/>
    <w:rsid w:val="00211EBC"/>
    <w:rsid w:val="00212309"/>
    <w:rsid w:val="0021317A"/>
    <w:rsid w:val="002131A1"/>
    <w:rsid w:val="0021325B"/>
    <w:rsid w:val="00213BC1"/>
    <w:rsid w:val="00213C20"/>
    <w:rsid w:val="00213FBD"/>
    <w:rsid w:val="00214415"/>
    <w:rsid w:val="00214ABD"/>
    <w:rsid w:val="00214D0F"/>
    <w:rsid w:val="00214D70"/>
    <w:rsid w:val="002151A7"/>
    <w:rsid w:val="00215203"/>
    <w:rsid w:val="00215866"/>
    <w:rsid w:val="0021726C"/>
    <w:rsid w:val="002200A4"/>
    <w:rsid w:val="00220E9D"/>
    <w:rsid w:val="00221171"/>
    <w:rsid w:val="002216C7"/>
    <w:rsid w:val="0022229C"/>
    <w:rsid w:val="002224A6"/>
    <w:rsid w:val="00222E3C"/>
    <w:rsid w:val="002231C2"/>
    <w:rsid w:val="002234CC"/>
    <w:rsid w:val="00223754"/>
    <w:rsid w:val="00224355"/>
    <w:rsid w:val="002245E6"/>
    <w:rsid w:val="00224A76"/>
    <w:rsid w:val="00225FF2"/>
    <w:rsid w:val="00226279"/>
    <w:rsid w:val="0022635B"/>
    <w:rsid w:val="0022642D"/>
    <w:rsid w:val="002264FB"/>
    <w:rsid w:val="002265D2"/>
    <w:rsid w:val="00226D7F"/>
    <w:rsid w:val="00226F4E"/>
    <w:rsid w:val="0022702A"/>
    <w:rsid w:val="002273D4"/>
    <w:rsid w:val="00227727"/>
    <w:rsid w:val="002277FC"/>
    <w:rsid w:val="00227831"/>
    <w:rsid w:val="002278EB"/>
    <w:rsid w:val="00227AFD"/>
    <w:rsid w:val="002306B5"/>
    <w:rsid w:val="00231130"/>
    <w:rsid w:val="00231921"/>
    <w:rsid w:val="00231CE8"/>
    <w:rsid w:val="00231DE6"/>
    <w:rsid w:val="00232203"/>
    <w:rsid w:val="002327B0"/>
    <w:rsid w:val="002332EF"/>
    <w:rsid w:val="00233436"/>
    <w:rsid w:val="00233833"/>
    <w:rsid w:val="00233A72"/>
    <w:rsid w:val="00233C06"/>
    <w:rsid w:val="00233D86"/>
    <w:rsid w:val="00233ECD"/>
    <w:rsid w:val="00233F36"/>
    <w:rsid w:val="00234D27"/>
    <w:rsid w:val="0023527E"/>
    <w:rsid w:val="0023538B"/>
    <w:rsid w:val="00235A05"/>
    <w:rsid w:val="00235CE2"/>
    <w:rsid w:val="00235CF7"/>
    <w:rsid w:val="002361F4"/>
    <w:rsid w:val="00236313"/>
    <w:rsid w:val="00236412"/>
    <w:rsid w:val="00236424"/>
    <w:rsid w:val="002364FA"/>
    <w:rsid w:val="00236A34"/>
    <w:rsid w:val="00236B95"/>
    <w:rsid w:val="00236D54"/>
    <w:rsid w:val="00236E27"/>
    <w:rsid w:val="00237231"/>
    <w:rsid w:val="002374CC"/>
    <w:rsid w:val="002374E6"/>
    <w:rsid w:val="00237876"/>
    <w:rsid w:val="00237ED5"/>
    <w:rsid w:val="00240181"/>
    <w:rsid w:val="00240FAD"/>
    <w:rsid w:val="002413D9"/>
    <w:rsid w:val="002414AE"/>
    <w:rsid w:val="002414EF"/>
    <w:rsid w:val="00241AC1"/>
    <w:rsid w:val="00242118"/>
    <w:rsid w:val="0024214B"/>
    <w:rsid w:val="00242C23"/>
    <w:rsid w:val="00243516"/>
    <w:rsid w:val="002439FC"/>
    <w:rsid w:val="00243A8D"/>
    <w:rsid w:val="00243C6F"/>
    <w:rsid w:val="00244565"/>
    <w:rsid w:val="002445BB"/>
    <w:rsid w:val="00244EE8"/>
    <w:rsid w:val="00244F77"/>
    <w:rsid w:val="0024584C"/>
    <w:rsid w:val="00246215"/>
    <w:rsid w:val="0024676B"/>
    <w:rsid w:val="00246A93"/>
    <w:rsid w:val="00247361"/>
    <w:rsid w:val="002478AE"/>
    <w:rsid w:val="002478B7"/>
    <w:rsid w:val="00247B34"/>
    <w:rsid w:val="00247BD9"/>
    <w:rsid w:val="002501FC"/>
    <w:rsid w:val="00250230"/>
    <w:rsid w:val="00250343"/>
    <w:rsid w:val="00250753"/>
    <w:rsid w:val="00250A2A"/>
    <w:rsid w:val="00250BD6"/>
    <w:rsid w:val="00250DE1"/>
    <w:rsid w:val="002511B1"/>
    <w:rsid w:val="002512BE"/>
    <w:rsid w:val="00251B92"/>
    <w:rsid w:val="00251E92"/>
    <w:rsid w:val="002524A2"/>
    <w:rsid w:val="00253271"/>
    <w:rsid w:val="00253282"/>
    <w:rsid w:val="00253B04"/>
    <w:rsid w:val="00253D3A"/>
    <w:rsid w:val="00253DEE"/>
    <w:rsid w:val="002540F8"/>
    <w:rsid w:val="00254560"/>
    <w:rsid w:val="00255122"/>
    <w:rsid w:val="0025515A"/>
    <w:rsid w:val="0025563C"/>
    <w:rsid w:val="00255B52"/>
    <w:rsid w:val="00255D78"/>
    <w:rsid w:val="00255EAF"/>
    <w:rsid w:val="00256550"/>
    <w:rsid w:val="002566A6"/>
    <w:rsid w:val="00256A00"/>
    <w:rsid w:val="00257FF4"/>
    <w:rsid w:val="002605C0"/>
    <w:rsid w:val="00260698"/>
    <w:rsid w:val="00260BD4"/>
    <w:rsid w:val="00260D60"/>
    <w:rsid w:val="0026106B"/>
    <w:rsid w:val="00261233"/>
    <w:rsid w:val="00261768"/>
    <w:rsid w:val="00261E95"/>
    <w:rsid w:val="00262034"/>
    <w:rsid w:val="002623C5"/>
    <w:rsid w:val="0026274F"/>
    <w:rsid w:val="0026317D"/>
    <w:rsid w:val="002632D0"/>
    <w:rsid w:val="0026337B"/>
    <w:rsid w:val="002636AF"/>
    <w:rsid w:val="00263C3B"/>
    <w:rsid w:val="00263CAB"/>
    <w:rsid w:val="002641ED"/>
    <w:rsid w:val="00264350"/>
    <w:rsid w:val="002648A5"/>
    <w:rsid w:val="00264B83"/>
    <w:rsid w:val="00265765"/>
    <w:rsid w:val="00265AC6"/>
    <w:rsid w:val="002669CD"/>
    <w:rsid w:val="002670CA"/>
    <w:rsid w:val="002672B3"/>
    <w:rsid w:val="0026735C"/>
    <w:rsid w:val="00267AE9"/>
    <w:rsid w:val="00267D85"/>
    <w:rsid w:val="00267EA4"/>
    <w:rsid w:val="00267F28"/>
    <w:rsid w:val="00270369"/>
    <w:rsid w:val="00270D8D"/>
    <w:rsid w:val="00271177"/>
    <w:rsid w:val="0027155E"/>
    <w:rsid w:val="00271BF8"/>
    <w:rsid w:val="00271CE3"/>
    <w:rsid w:val="00271D6C"/>
    <w:rsid w:val="00272328"/>
    <w:rsid w:val="00272568"/>
    <w:rsid w:val="002728FD"/>
    <w:rsid w:val="00272B72"/>
    <w:rsid w:val="00272F23"/>
    <w:rsid w:val="00273321"/>
    <w:rsid w:val="002734BF"/>
    <w:rsid w:val="002735D7"/>
    <w:rsid w:val="002739C8"/>
    <w:rsid w:val="00273A44"/>
    <w:rsid w:val="00273AC1"/>
    <w:rsid w:val="00273B6E"/>
    <w:rsid w:val="002740CA"/>
    <w:rsid w:val="00274135"/>
    <w:rsid w:val="0027419E"/>
    <w:rsid w:val="002744BD"/>
    <w:rsid w:val="0027482F"/>
    <w:rsid w:val="00274959"/>
    <w:rsid w:val="00274F95"/>
    <w:rsid w:val="0027522F"/>
    <w:rsid w:val="002765D9"/>
    <w:rsid w:val="00276B2E"/>
    <w:rsid w:val="00276C37"/>
    <w:rsid w:val="00276DE9"/>
    <w:rsid w:val="00277707"/>
    <w:rsid w:val="0027780B"/>
    <w:rsid w:val="00277922"/>
    <w:rsid w:val="00277BE9"/>
    <w:rsid w:val="00277E64"/>
    <w:rsid w:val="00277FDC"/>
    <w:rsid w:val="00280244"/>
    <w:rsid w:val="0028061F"/>
    <w:rsid w:val="002806CE"/>
    <w:rsid w:val="00280C13"/>
    <w:rsid w:val="00280EC6"/>
    <w:rsid w:val="00280F90"/>
    <w:rsid w:val="002811CE"/>
    <w:rsid w:val="00281943"/>
    <w:rsid w:val="00281AD1"/>
    <w:rsid w:val="00281CBC"/>
    <w:rsid w:val="00281D1E"/>
    <w:rsid w:val="00281DD3"/>
    <w:rsid w:val="002820BE"/>
    <w:rsid w:val="00282C24"/>
    <w:rsid w:val="002831D1"/>
    <w:rsid w:val="002831DC"/>
    <w:rsid w:val="0028360B"/>
    <w:rsid w:val="002839FA"/>
    <w:rsid w:val="002840BC"/>
    <w:rsid w:val="00284E44"/>
    <w:rsid w:val="00284FB4"/>
    <w:rsid w:val="00285213"/>
    <w:rsid w:val="00285FB7"/>
    <w:rsid w:val="00286AE3"/>
    <w:rsid w:val="00287258"/>
    <w:rsid w:val="00287327"/>
    <w:rsid w:val="0028745B"/>
    <w:rsid w:val="002877DB"/>
    <w:rsid w:val="00287A64"/>
    <w:rsid w:val="0029030F"/>
    <w:rsid w:val="00291019"/>
    <w:rsid w:val="00291C57"/>
    <w:rsid w:val="00291E9B"/>
    <w:rsid w:val="00291EEE"/>
    <w:rsid w:val="00292009"/>
    <w:rsid w:val="00292267"/>
    <w:rsid w:val="00292393"/>
    <w:rsid w:val="00292574"/>
    <w:rsid w:val="0029386F"/>
    <w:rsid w:val="002938C1"/>
    <w:rsid w:val="00293E1F"/>
    <w:rsid w:val="00294596"/>
    <w:rsid w:val="0029460C"/>
    <w:rsid w:val="00294A78"/>
    <w:rsid w:val="002951CB"/>
    <w:rsid w:val="00295255"/>
    <w:rsid w:val="0029551F"/>
    <w:rsid w:val="0029585D"/>
    <w:rsid w:val="00296A82"/>
    <w:rsid w:val="00296F45"/>
    <w:rsid w:val="0029753C"/>
    <w:rsid w:val="002A03AE"/>
    <w:rsid w:val="002A0A1B"/>
    <w:rsid w:val="002A101A"/>
    <w:rsid w:val="002A126C"/>
    <w:rsid w:val="002A14EA"/>
    <w:rsid w:val="002A163A"/>
    <w:rsid w:val="002A175B"/>
    <w:rsid w:val="002A29C8"/>
    <w:rsid w:val="002A2AD0"/>
    <w:rsid w:val="002A2ADD"/>
    <w:rsid w:val="002A2DC7"/>
    <w:rsid w:val="002A3061"/>
    <w:rsid w:val="002A354B"/>
    <w:rsid w:val="002A404E"/>
    <w:rsid w:val="002A45F7"/>
    <w:rsid w:val="002A461E"/>
    <w:rsid w:val="002A4820"/>
    <w:rsid w:val="002A4950"/>
    <w:rsid w:val="002A4E8A"/>
    <w:rsid w:val="002A4FA0"/>
    <w:rsid w:val="002A560F"/>
    <w:rsid w:val="002A6575"/>
    <w:rsid w:val="002A65AB"/>
    <w:rsid w:val="002A6B3A"/>
    <w:rsid w:val="002A6F10"/>
    <w:rsid w:val="002A6F80"/>
    <w:rsid w:val="002A74AB"/>
    <w:rsid w:val="002A75D2"/>
    <w:rsid w:val="002A76A4"/>
    <w:rsid w:val="002A772F"/>
    <w:rsid w:val="002A7CF4"/>
    <w:rsid w:val="002B003B"/>
    <w:rsid w:val="002B02C1"/>
    <w:rsid w:val="002B0405"/>
    <w:rsid w:val="002B094A"/>
    <w:rsid w:val="002B1D3F"/>
    <w:rsid w:val="002B1FA3"/>
    <w:rsid w:val="002B2460"/>
    <w:rsid w:val="002B2706"/>
    <w:rsid w:val="002B2ABA"/>
    <w:rsid w:val="002B2CDD"/>
    <w:rsid w:val="002B2D01"/>
    <w:rsid w:val="002B3083"/>
    <w:rsid w:val="002B336A"/>
    <w:rsid w:val="002B3FBD"/>
    <w:rsid w:val="002B45FC"/>
    <w:rsid w:val="002B4812"/>
    <w:rsid w:val="002B48AB"/>
    <w:rsid w:val="002B4C52"/>
    <w:rsid w:val="002B4D00"/>
    <w:rsid w:val="002B5040"/>
    <w:rsid w:val="002B5309"/>
    <w:rsid w:val="002B5786"/>
    <w:rsid w:val="002B5FC1"/>
    <w:rsid w:val="002B5FF0"/>
    <w:rsid w:val="002B6510"/>
    <w:rsid w:val="002B66D6"/>
    <w:rsid w:val="002B7021"/>
    <w:rsid w:val="002B71B4"/>
    <w:rsid w:val="002B771F"/>
    <w:rsid w:val="002B781E"/>
    <w:rsid w:val="002B7916"/>
    <w:rsid w:val="002B7D51"/>
    <w:rsid w:val="002B7ED6"/>
    <w:rsid w:val="002C0069"/>
    <w:rsid w:val="002C0B2B"/>
    <w:rsid w:val="002C0C74"/>
    <w:rsid w:val="002C0F7E"/>
    <w:rsid w:val="002C104C"/>
    <w:rsid w:val="002C13E7"/>
    <w:rsid w:val="002C16B7"/>
    <w:rsid w:val="002C172A"/>
    <w:rsid w:val="002C1A50"/>
    <w:rsid w:val="002C1A6B"/>
    <w:rsid w:val="002C1B0C"/>
    <w:rsid w:val="002C23CD"/>
    <w:rsid w:val="002C26AC"/>
    <w:rsid w:val="002C2BA3"/>
    <w:rsid w:val="002C2CA9"/>
    <w:rsid w:val="002C2ED4"/>
    <w:rsid w:val="002C301B"/>
    <w:rsid w:val="002C35A2"/>
    <w:rsid w:val="002C3625"/>
    <w:rsid w:val="002C4BC5"/>
    <w:rsid w:val="002C5206"/>
    <w:rsid w:val="002C568A"/>
    <w:rsid w:val="002C583E"/>
    <w:rsid w:val="002C5866"/>
    <w:rsid w:val="002C59B2"/>
    <w:rsid w:val="002C5A8B"/>
    <w:rsid w:val="002C5AED"/>
    <w:rsid w:val="002C5B29"/>
    <w:rsid w:val="002C5DA4"/>
    <w:rsid w:val="002C5EB4"/>
    <w:rsid w:val="002C6231"/>
    <w:rsid w:val="002C74A3"/>
    <w:rsid w:val="002C7CC2"/>
    <w:rsid w:val="002C7E44"/>
    <w:rsid w:val="002D00AE"/>
    <w:rsid w:val="002D0212"/>
    <w:rsid w:val="002D05D4"/>
    <w:rsid w:val="002D0A88"/>
    <w:rsid w:val="002D0B7D"/>
    <w:rsid w:val="002D0C40"/>
    <w:rsid w:val="002D0CAF"/>
    <w:rsid w:val="002D0E64"/>
    <w:rsid w:val="002D0FC3"/>
    <w:rsid w:val="002D0FCE"/>
    <w:rsid w:val="002D10BE"/>
    <w:rsid w:val="002D11BE"/>
    <w:rsid w:val="002D126F"/>
    <w:rsid w:val="002D1508"/>
    <w:rsid w:val="002D1BBE"/>
    <w:rsid w:val="002D1CD6"/>
    <w:rsid w:val="002D211E"/>
    <w:rsid w:val="002D223F"/>
    <w:rsid w:val="002D26F6"/>
    <w:rsid w:val="002D2B0F"/>
    <w:rsid w:val="002D2CB2"/>
    <w:rsid w:val="002D2E30"/>
    <w:rsid w:val="002D2E41"/>
    <w:rsid w:val="002D320A"/>
    <w:rsid w:val="002D34CE"/>
    <w:rsid w:val="002D3617"/>
    <w:rsid w:val="002D3881"/>
    <w:rsid w:val="002D3A6C"/>
    <w:rsid w:val="002D49E1"/>
    <w:rsid w:val="002D5091"/>
    <w:rsid w:val="002D5156"/>
    <w:rsid w:val="002D5224"/>
    <w:rsid w:val="002D5329"/>
    <w:rsid w:val="002D5373"/>
    <w:rsid w:val="002D57D1"/>
    <w:rsid w:val="002D5D8B"/>
    <w:rsid w:val="002D5DF8"/>
    <w:rsid w:val="002D5EE0"/>
    <w:rsid w:val="002D5FB7"/>
    <w:rsid w:val="002D60EB"/>
    <w:rsid w:val="002D6E3C"/>
    <w:rsid w:val="002D70C2"/>
    <w:rsid w:val="002D77F7"/>
    <w:rsid w:val="002D7DBE"/>
    <w:rsid w:val="002E042E"/>
    <w:rsid w:val="002E0D7C"/>
    <w:rsid w:val="002E1B0E"/>
    <w:rsid w:val="002E2340"/>
    <w:rsid w:val="002E2C99"/>
    <w:rsid w:val="002E2F83"/>
    <w:rsid w:val="002E332E"/>
    <w:rsid w:val="002E4351"/>
    <w:rsid w:val="002E48D5"/>
    <w:rsid w:val="002E49D7"/>
    <w:rsid w:val="002E53D7"/>
    <w:rsid w:val="002E554E"/>
    <w:rsid w:val="002E5A09"/>
    <w:rsid w:val="002E5DF6"/>
    <w:rsid w:val="002E64EB"/>
    <w:rsid w:val="002E67BB"/>
    <w:rsid w:val="002E6C91"/>
    <w:rsid w:val="002E6EC2"/>
    <w:rsid w:val="002E706D"/>
    <w:rsid w:val="002F0717"/>
    <w:rsid w:val="002F0CDD"/>
    <w:rsid w:val="002F0E43"/>
    <w:rsid w:val="002F13CE"/>
    <w:rsid w:val="002F284D"/>
    <w:rsid w:val="002F2DDB"/>
    <w:rsid w:val="002F3231"/>
    <w:rsid w:val="002F380D"/>
    <w:rsid w:val="002F392B"/>
    <w:rsid w:val="002F3DF7"/>
    <w:rsid w:val="002F3F78"/>
    <w:rsid w:val="002F40D0"/>
    <w:rsid w:val="002F484A"/>
    <w:rsid w:val="002F48B6"/>
    <w:rsid w:val="002F4C44"/>
    <w:rsid w:val="002F5002"/>
    <w:rsid w:val="002F53C8"/>
    <w:rsid w:val="002F55C4"/>
    <w:rsid w:val="002F5600"/>
    <w:rsid w:val="002F56C0"/>
    <w:rsid w:val="002F57EE"/>
    <w:rsid w:val="002F5BAD"/>
    <w:rsid w:val="002F6018"/>
    <w:rsid w:val="002F6071"/>
    <w:rsid w:val="002F6321"/>
    <w:rsid w:val="002F6509"/>
    <w:rsid w:val="002F695B"/>
    <w:rsid w:val="002F7249"/>
    <w:rsid w:val="002F7798"/>
    <w:rsid w:val="002F7942"/>
    <w:rsid w:val="003001FE"/>
    <w:rsid w:val="00300C5C"/>
    <w:rsid w:val="00300CEF"/>
    <w:rsid w:val="00300D8F"/>
    <w:rsid w:val="00300EEE"/>
    <w:rsid w:val="0030143F"/>
    <w:rsid w:val="00301BA6"/>
    <w:rsid w:val="00301C01"/>
    <w:rsid w:val="00301EA5"/>
    <w:rsid w:val="00301EC5"/>
    <w:rsid w:val="0030208B"/>
    <w:rsid w:val="003020E8"/>
    <w:rsid w:val="003024FA"/>
    <w:rsid w:val="003026ED"/>
    <w:rsid w:val="00302AA4"/>
    <w:rsid w:val="003040E6"/>
    <w:rsid w:val="00304323"/>
    <w:rsid w:val="00304326"/>
    <w:rsid w:val="00304816"/>
    <w:rsid w:val="00304B0B"/>
    <w:rsid w:val="00304B5F"/>
    <w:rsid w:val="00304E04"/>
    <w:rsid w:val="0030531B"/>
    <w:rsid w:val="003054B5"/>
    <w:rsid w:val="003059F7"/>
    <w:rsid w:val="00305E12"/>
    <w:rsid w:val="00306119"/>
    <w:rsid w:val="0030677A"/>
    <w:rsid w:val="00306AB7"/>
    <w:rsid w:val="00306C1F"/>
    <w:rsid w:val="003073A8"/>
    <w:rsid w:val="003077F5"/>
    <w:rsid w:val="00307D86"/>
    <w:rsid w:val="0031012D"/>
    <w:rsid w:val="0031034B"/>
    <w:rsid w:val="003107FE"/>
    <w:rsid w:val="003109C4"/>
    <w:rsid w:val="003109E7"/>
    <w:rsid w:val="00310DC7"/>
    <w:rsid w:val="00311854"/>
    <w:rsid w:val="00311856"/>
    <w:rsid w:val="00311B52"/>
    <w:rsid w:val="00311F74"/>
    <w:rsid w:val="00311FEE"/>
    <w:rsid w:val="00312056"/>
    <w:rsid w:val="00312906"/>
    <w:rsid w:val="00312A99"/>
    <w:rsid w:val="00313535"/>
    <w:rsid w:val="0031376B"/>
    <w:rsid w:val="00313923"/>
    <w:rsid w:val="00313D02"/>
    <w:rsid w:val="00314391"/>
    <w:rsid w:val="00314426"/>
    <w:rsid w:val="00314865"/>
    <w:rsid w:val="0031488F"/>
    <w:rsid w:val="003149A1"/>
    <w:rsid w:val="003154A5"/>
    <w:rsid w:val="00315875"/>
    <w:rsid w:val="00315C5A"/>
    <w:rsid w:val="00315F4D"/>
    <w:rsid w:val="00315F98"/>
    <w:rsid w:val="00315FB6"/>
    <w:rsid w:val="003161A2"/>
    <w:rsid w:val="00316834"/>
    <w:rsid w:val="00316845"/>
    <w:rsid w:val="00316B9C"/>
    <w:rsid w:val="003176C2"/>
    <w:rsid w:val="003176E5"/>
    <w:rsid w:val="00317BB3"/>
    <w:rsid w:val="00320E84"/>
    <w:rsid w:val="00321417"/>
    <w:rsid w:val="00321B04"/>
    <w:rsid w:val="00321C41"/>
    <w:rsid w:val="00321F7E"/>
    <w:rsid w:val="00322338"/>
    <w:rsid w:val="0032245D"/>
    <w:rsid w:val="00322798"/>
    <w:rsid w:val="003233CD"/>
    <w:rsid w:val="003235A0"/>
    <w:rsid w:val="00323787"/>
    <w:rsid w:val="003239E2"/>
    <w:rsid w:val="00323E1A"/>
    <w:rsid w:val="003241AC"/>
    <w:rsid w:val="0032421F"/>
    <w:rsid w:val="00324685"/>
    <w:rsid w:val="00324E20"/>
    <w:rsid w:val="00324E84"/>
    <w:rsid w:val="00325212"/>
    <w:rsid w:val="003253C2"/>
    <w:rsid w:val="00325409"/>
    <w:rsid w:val="00325BEC"/>
    <w:rsid w:val="00325E13"/>
    <w:rsid w:val="0032675C"/>
    <w:rsid w:val="00326E24"/>
    <w:rsid w:val="00326E5F"/>
    <w:rsid w:val="00326F80"/>
    <w:rsid w:val="00327420"/>
    <w:rsid w:val="003276C9"/>
    <w:rsid w:val="003277C2"/>
    <w:rsid w:val="0032787E"/>
    <w:rsid w:val="003303FC"/>
    <w:rsid w:val="00330CBC"/>
    <w:rsid w:val="00330D62"/>
    <w:rsid w:val="003314B4"/>
    <w:rsid w:val="003315AE"/>
    <w:rsid w:val="003319DD"/>
    <w:rsid w:val="00331D19"/>
    <w:rsid w:val="0033249D"/>
    <w:rsid w:val="00332590"/>
    <w:rsid w:val="00332AFF"/>
    <w:rsid w:val="00332C38"/>
    <w:rsid w:val="0033326F"/>
    <w:rsid w:val="003336A7"/>
    <w:rsid w:val="00333E22"/>
    <w:rsid w:val="0033429F"/>
    <w:rsid w:val="0033456D"/>
    <w:rsid w:val="00334627"/>
    <w:rsid w:val="00334816"/>
    <w:rsid w:val="00334A44"/>
    <w:rsid w:val="00334D8E"/>
    <w:rsid w:val="00335107"/>
    <w:rsid w:val="003351E0"/>
    <w:rsid w:val="0033527F"/>
    <w:rsid w:val="00335357"/>
    <w:rsid w:val="00335412"/>
    <w:rsid w:val="003357A8"/>
    <w:rsid w:val="00336102"/>
    <w:rsid w:val="00336136"/>
    <w:rsid w:val="00336230"/>
    <w:rsid w:val="003367C6"/>
    <w:rsid w:val="003373A0"/>
    <w:rsid w:val="0033750D"/>
    <w:rsid w:val="00337C2E"/>
    <w:rsid w:val="00337DD0"/>
    <w:rsid w:val="00337F4D"/>
    <w:rsid w:val="00340131"/>
    <w:rsid w:val="003401A8"/>
    <w:rsid w:val="00340502"/>
    <w:rsid w:val="003406B7"/>
    <w:rsid w:val="00340810"/>
    <w:rsid w:val="003408D2"/>
    <w:rsid w:val="00341576"/>
    <w:rsid w:val="00342578"/>
    <w:rsid w:val="00342928"/>
    <w:rsid w:val="00342DB3"/>
    <w:rsid w:val="00342EFE"/>
    <w:rsid w:val="00343101"/>
    <w:rsid w:val="0034335B"/>
    <w:rsid w:val="003434BF"/>
    <w:rsid w:val="00343548"/>
    <w:rsid w:val="00343722"/>
    <w:rsid w:val="003437A7"/>
    <w:rsid w:val="00343B7B"/>
    <w:rsid w:val="003440EB"/>
    <w:rsid w:val="00344459"/>
    <w:rsid w:val="00344EA2"/>
    <w:rsid w:val="00345045"/>
    <w:rsid w:val="0034544C"/>
    <w:rsid w:val="003458A4"/>
    <w:rsid w:val="00345AC6"/>
    <w:rsid w:val="003461EB"/>
    <w:rsid w:val="0034677B"/>
    <w:rsid w:val="00346A40"/>
    <w:rsid w:val="00346C60"/>
    <w:rsid w:val="00346DA0"/>
    <w:rsid w:val="003479F5"/>
    <w:rsid w:val="00350635"/>
    <w:rsid w:val="00351332"/>
    <w:rsid w:val="003515EC"/>
    <w:rsid w:val="0035161E"/>
    <w:rsid w:val="00351621"/>
    <w:rsid w:val="003519BC"/>
    <w:rsid w:val="00351D9E"/>
    <w:rsid w:val="00352418"/>
    <w:rsid w:val="0035336C"/>
    <w:rsid w:val="00353DAD"/>
    <w:rsid w:val="00353FE7"/>
    <w:rsid w:val="00354CC6"/>
    <w:rsid w:val="003558B0"/>
    <w:rsid w:val="00355C94"/>
    <w:rsid w:val="00355D5C"/>
    <w:rsid w:val="00356C84"/>
    <w:rsid w:val="00357340"/>
    <w:rsid w:val="0035749D"/>
    <w:rsid w:val="003576C3"/>
    <w:rsid w:val="00357789"/>
    <w:rsid w:val="003602B4"/>
    <w:rsid w:val="003603D7"/>
    <w:rsid w:val="003604FD"/>
    <w:rsid w:val="0036066D"/>
    <w:rsid w:val="00360909"/>
    <w:rsid w:val="0036146D"/>
    <w:rsid w:val="00361710"/>
    <w:rsid w:val="00361A64"/>
    <w:rsid w:val="003620EF"/>
    <w:rsid w:val="00362703"/>
    <w:rsid w:val="00362B9A"/>
    <w:rsid w:val="00362F28"/>
    <w:rsid w:val="00363428"/>
    <w:rsid w:val="0036394C"/>
    <w:rsid w:val="00364557"/>
    <w:rsid w:val="003645D8"/>
    <w:rsid w:val="00364638"/>
    <w:rsid w:val="00364CEB"/>
    <w:rsid w:val="0036513D"/>
    <w:rsid w:val="0036525D"/>
    <w:rsid w:val="00365BCB"/>
    <w:rsid w:val="00365D1C"/>
    <w:rsid w:val="00366845"/>
    <w:rsid w:val="00367045"/>
    <w:rsid w:val="003672A7"/>
    <w:rsid w:val="003677A3"/>
    <w:rsid w:val="003704AE"/>
    <w:rsid w:val="003710ED"/>
    <w:rsid w:val="0037122E"/>
    <w:rsid w:val="003713B8"/>
    <w:rsid w:val="003714A4"/>
    <w:rsid w:val="003715B7"/>
    <w:rsid w:val="00371670"/>
    <w:rsid w:val="00371774"/>
    <w:rsid w:val="003721E7"/>
    <w:rsid w:val="00372372"/>
    <w:rsid w:val="003724CB"/>
    <w:rsid w:val="00372538"/>
    <w:rsid w:val="0037307A"/>
    <w:rsid w:val="003738CC"/>
    <w:rsid w:val="003739A7"/>
    <w:rsid w:val="00373CD0"/>
    <w:rsid w:val="00373E1B"/>
    <w:rsid w:val="00374924"/>
    <w:rsid w:val="00375804"/>
    <w:rsid w:val="00375FBA"/>
    <w:rsid w:val="00376098"/>
    <w:rsid w:val="003760C8"/>
    <w:rsid w:val="003763A8"/>
    <w:rsid w:val="003768C3"/>
    <w:rsid w:val="00376999"/>
    <w:rsid w:val="003769CD"/>
    <w:rsid w:val="00376E08"/>
    <w:rsid w:val="00376F44"/>
    <w:rsid w:val="00377082"/>
    <w:rsid w:val="00377A77"/>
    <w:rsid w:val="00377E7E"/>
    <w:rsid w:val="00377FD9"/>
    <w:rsid w:val="00377FF0"/>
    <w:rsid w:val="00380047"/>
    <w:rsid w:val="003802EB"/>
    <w:rsid w:val="003805F2"/>
    <w:rsid w:val="00380D58"/>
    <w:rsid w:val="003811DF"/>
    <w:rsid w:val="00381639"/>
    <w:rsid w:val="003818C5"/>
    <w:rsid w:val="0038241A"/>
    <w:rsid w:val="003826E0"/>
    <w:rsid w:val="00382761"/>
    <w:rsid w:val="003833FF"/>
    <w:rsid w:val="00383568"/>
    <w:rsid w:val="00383677"/>
    <w:rsid w:val="003836B6"/>
    <w:rsid w:val="0038392F"/>
    <w:rsid w:val="00383A01"/>
    <w:rsid w:val="0038462F"/>
    <w:rsid w:val="00384794"/>
    <w:rsid w:val="003849E9"/>
    <w:rsid w:val="00384AB6"/>
    <w:rsid w:val="00384E7F"/>
    <w:rsid w:val="00384EBE"/>
    <w:rsid w:val="003858A2"/>
    <w:rsid w:val="00385FB9"/>
    <w:rsid w:val="00385FC7"/>
    <w:rsid w:val="003868D1"/>
    <w:rsid w:val="00386909"/>
    <w:rsid w:val="003871A0"/>
    <w:rsid w:val="003874CC"/>
    <w:rsid w:val="00387527"/>
    <w:rsid w:val="0038756F"/>
    <w:rsid w:val="00387660"/>
    <w:rsid w:val="00387752"/>
    <w:rsid w:val="003877D7"/>
    <w:rsid w:val="0038785C"/>
    <w:rsid w:val="00387ADC"/>
    <w:rsid w:val="00387BFE"/>
    <w:rsid w:val="003900C8"/>
    <w:rsid w:val="00390745"/>
    <w:rsid w:val="00390AF1"/>
    <w:rsid w:val="00390CA3"/>
    <w:rsid w:val="00390D02"/>
    <w:rsid w:val="00390D38"/>
    <w:rsid w:val="00391696"/>
    <w:rsid w:val="0039210D"/>
    <w:rsid w:val="00392723"/>
    <w:rsid w:val="003931BE"/>
    <w:rsid w:val="003931D0"/>
    <w:rsid w:val="0039329A"/>
    <w:rsid w:val="003937B8"/>
    <w:rsid w:val="0039395C"/>
    <w:rsid w:val="00393D83"/>
    <w:rsid w:val="00394176"/>
    <w:rsid w:val="00394942"/>
    <w:rsid w:val="00394B86"/>
    <w:rsid w:val="00394D5A"/>
    <w:rsid w:val="00394DC9"/>
    <w:rsid w:val="003950BF"/>
    <w:rsid w:val="00395439"/>
    <w:rsid w:val="00395B98"/>
    <w:rsid w:val="00396134"/>
    <w:rsid w:val="00396981"/>
    <w:rsid w:val="00396A1A"/>
    <w:rsid w:val="00396C35"/>
    <w:rsid w:val="00396D74"/>
    <w:rsid w:val="003970A8"/>
    <w:rsid w:val="00397212"/>
    <w:rsid w:val="00397F47"/>
    <w:rsid w:val="003A0224"/>
    <w:rsid w:val="003A0350"/>
    <w:rsid w:val="003A07A0"/>
    <w:rsid w:val="003A0832"/>
    <w:rsid w:val="003A14C1"/>
    <w:rsid w:val="003A19EB"/>
    <w:rsid w:val="003A22D1"/>
    <w:rsid w:val="003A2E40"/>
    <w:rsid w:val="003A314A"/>
    <w:rsid w:val="003A3474"/>
    <w:rsid w:val="003A3476"/>
    <w:rsid w:val="003A3912"/>
    <w:rsid w:val="003A3C11"/>
    <w:rsid w:val="003A426E"/>
    <w:rsid w:val="003A445E"/>
    <w:rsid w:val="003A4CB1"/>
    <w:rsid w:val="003A4F4A"/>
    <w:rsid w:val="003A50CA"/>
    <w:rsid w:val="003A5A1A"/>
    <w:rsid w:val="003A5A81"/>
    <w:rsid w:val="003A5FCD"/>
    <w:rsid w:val="003A680A"/>
    <w:rsid w:val="003A6A84"/>
    <w:rsid w:val="003A6B20"/>
    <w:rsid w:val="003A77C1"/>
    <w:rsid w:val="003A796B"/>
    <w:rsid w:val="003A7DF7"/>
    <w:rsid w:val="003A7E6A"/>
    <w:rsid w:val="003A7EC4"/>
    <w:rsid w:val="003B0112"/>
    <w:rsid w:val="003B0542"/>
    <w:rsid w:val="003B087C"/>
    <w:rsid w:val="003B1AD6"/>
    <w:rsid w:val="003B1BEC"/>
    <w:rsid w:val="003B2397"/>
    <w:rsid w:val="003B2A01"/>
    <w:rsid w:val="003B3038"/>
    <w:rsid w:val="003B358D"/>
    <w:rsid w:val="003B3B4D"/>
    <w:rsid w:val="003B3D43"/>
    <w:rsid w:val="003B3F9E"/>
    <w:rsid w:val="003B44AE"/>
    <w:rsid w:val="003B4E8F"/>
    <w:rsid w:val="003B5628"/>
    <w:rsid w:val="003B56DB"/>
    <w:rsid w:val="003B5DF9"/>
    <w:rsid w:val="003B6154"/>
    <w:rsid w:val="003B667B"/>
    <w:rsid w:val="003B6E8F"/>
    <w:rsid w:val="003B6F5E"/>
    <w:rsid w:val="003B79DC"/>
    <w:rsid w:val="003B7DFD"/>
    <w:rsid w:val="003B7E97"/>
    <w:rsid w:val="003C01F9"/>
    <w:rsid w:val="003C052E"/>
    <w:rsid w:val="003C07B7"/>
    <w:rsid w:val="003C0846"/>
    <w:rsid w:val="003C0ADE"/>
    <w:rsid w:val="003C0F6F"/>
    <w:rsid w:val="003C1174"/>
    <w:rsid w:val="003C1BE0"/>
    <w:rsid w:val="003C1DF3"/>
    <w:rsid w:val="003C1ECF"/>
    <w:rsid w:val="003C2189"/>
    <w:rsid w:val="003C21CE"/>
    <w:rsid w:val="003C274A"/>
    <w:rsid w:val="003C2CAD"/>
    <w:rsid w:val="003C323B"/>
    <w:rsid w:val="003C4197"/>
    <w:rsid w:val="003C49A2"/>
    <w:rsid w:val="003C4CE1"/>
    <w:rsid w:val="003C5129"/>
    <w:rsid w:val="003C52D4"/>
    <w:rsid w:val="003C53B9"/>
    <w:rsid w:val="003C59E0"/>
    <w:rsid w:val="003C5E6A"/>
    <w:rsid w:val="003C6051"/>
    <w:rsid w:val="003C60CF"/>
    <w:rsid w:val="003C64A2"/>
    <w:rsid w:val="003C6637"/>
    <w:rsid w:val="003C666C"/>
    <w:rsid w:val="003C6B98"/>
    <w:rsid w:val="003C7042"/>
    <w:rsid w:val="003C7597"/>
    <w:rsid w:val="003C782C"/>
    <w:rsid w:val="003C7FED"/>
    <w:rsid w:val="003D0135"/>
    <w:rsid w:val="003D067B"/>
    <w:rsid w:val="003D0DE5"/>
    <w:rsid w:val="003D1385"/>
    <w:rsid w:val="003D166D"/>
    <w:rsid w:val="003D1982"/>
    <w:rsid w:val="003D1D0D"/>
    <w:rsid w:val="003D253A"/>
    <w:rsid w:val="003D2646"/>
    <w:rsid w:val="003D2BC8"/>
    <w:rsid w:val="003D2CFE"/>
    <w:rsid w:val="003D2DB9"/>
    <w:rsid w:val="003D3427"/>
    <w:rsid w:val="003D3A21"/>
    <w:rsid w:val="003D3E0E"/>
    <w:rsid w:val="003D419D"/>
    <w:rsid w:val="003D43E9"/>
    <w:rsid w:val="003D446D"/>
    <w:rsid w:val="003D534B"/>
    <w:rsid w:val="003D58B7"/>
    <w:rsid w:val="003D5C62"/>
    <w:rsid w:val="003D5C8C"/>
    <w:rsid w:val="003D6AB7"/>
    <w:rsid w:val="003D6C0B"/>
    <w:rsid w:val="003D6FDE"/>
    <w:rsid w:val="003D754C"/>
    <w:rsid w:val="003D777C"/>
    <w:rsid w:val="003E08E7"/>
    <w:rsid w:val="003E1166"/>
    <w:rsid w:val="003E15EA"/>
    <w:rsid w:val="003E1A26"/>
    <w:rsid w:val="003E1A3C"/>
    <w:rsid w:val="003E1C51"/>
    <w:rsid w:val="003E28DC"/>
    <w:rsid w:val="003E33C3"/>
    <w:rsid w:val="003E33F2"/>
    <w:rsid w:val="003E387B"/>
    <w:rsid w:val="003E3A70"/>
    <w:rsid w:val="003E3BE5"/>
    <w:rsid w:val="003E3DBD"/>
    <w:rsid w:val="003E3DDF"/>
    <w:rsid w:val="003E41BA"/>
    <w:rsid w:val="003E41C0"/>
    <w:rsid w:val="003E4DA2"/>
    <w:rsid w:val="003E4FED"/>
    <w:rsid w:val="003E53EB"/>
    <w:rsid w:val="003E54AE"/>
    <w:rsid w:val="003E563A"/>
    <w:rsid w:val="003E58F7"/>
    <w:rsid w:val="003E5973"/>
    <w:rsid w:val="003E5AAE"/>
    <w:rsid w:val="003E6485"/>
    <w:rsid w:val="003E6B30"/>
    <w:rsid w:val="003E6FA4"/>
    <w:rsid w:val="003E6FCC"/>
    <w:rsid w:val="003E728A"/>
    <w:rsid w:val="003E7587"/>
    <w:rsid w:val="003E7A8E"/>
    <w:rsid w:val="003E7E7A"/>
    <w:rsid w:val="003E7ED7"/>
    <w:rsid w:val="003E7F3D"/>
    <w:rsid w:val="003E7F8E"/>
    <w:rsid w:val="003F06C9"/>
    <w:rsid w:val="003F1799"/>
    <w:rsid w:val="003F1A7C"/>
    <w:rsid w:val="003F2349"/>
    <w:rsid w:val="003F2667"/>
    <w:rsid w:val="003F2C09"/>
    <w:rsid w:val="003F2FDC"/>
    <w:rsid w:val="003F30BA"/>
    <w:rsid w:val="003F3134"/>
    <w:rsid w:val="003F3EBA"/>
    <w:rsid w:val="003F3F27"/>
    <w:rsid w:val="003F431F"/>
    <w:rsid w:val="003F494B"/>
    <w:rsid w:val="003F4DB6"/>
    <w:rsid w:val="003F505E"/>
    <w:rsid w:val="003F518C"/>
    <w:rsid w:val="003F5296"/>
    <w:rsid w:val="003F5693"/>
    <w:rsid w:val="003F5AF5"/>
    <w:rsid w:val="003F5B41"/>
    <w:rsid w:val="003F6211"/>
    <w:rsid w:val="003F6237"/>
    <w:rsid w:val="003F6ACC"/>
    <w:rsid w:val="003F6EA4"/>
    <w:rsid w:val="003F73D2"/>
    <w:rsid w:val="003F743A"/>
    <w:rsid w:val="003F75D9"/>
    <w:rsid w:val="003F7EE1"/>
    <w:rsid w:val="0040083E"/>
    <w:rsid w:val="00400A74"/>
    <w:rsid w:val="00400E7D"/>
    <w:rsid w:val="00400F05"/>
    <w:rsid w:val="004012CA"/>
    <w:rsid w:val="0040146F"/>
    <w:rsid w:val="00401784"/>
    <w:rsid w:val="00401802"/>
    <w:rsid w:val="00401C8A"/>
    <w:rsid w:val="00402065"/>
    <w:rsid w:val="0040328A"/>
    <w:rsid w:val="00403B4F"/>
    <w:rsid w:val="00403E31"/>
    <w:rsid w:val="00404083"/>
    <w:rsid w:val="0040441B"/>
    <w:rsid w:val="004044E4"/>
    <w:rsid w:val="00405395"/>
    <w:rsid w:val="00406268"/>
    <w:rsid w:val="0040659E"/>
    <w:rsid w:val="004068B0"/>
    <w:rsid w:val="00406B15"/>
    <w:rsid w:val="00406B40"/>
    <w:rsid w:val="00406B9C"/>
    <w:rsid w:val="00406ED1"/>
    <w:rsid w:val="004073EA"/>
    <w:rsid w:val="00407C52"/>
    <w:rsid w:val="00410453"/>
    <w:rsid w:val="004105DB"/>
    <w:rsid w:val="004108EB"/>
    <w:rsid w:val="00411185"/>
    <w:rsid w:val="00411447"/>
    <w:rsid w:val="0041192D"/>
    <w:rsid w:val="00411D9F"/>
    <w:rsid w:val="00412029"/>
    <w:rsid w:val="004126FC"/>
    <w:rsid w:val="00412BF4"/>
    <w:rsid w:val="00412E40"/>
    <w:rsid w:val="00412F66"/>
    <w:rsid w:val="004132D2"/>
    <w:rsid w:val="004136E7"/>
    <w:rsid w:val="00413A52"/>
    <w:rsid w:val="00414541"/>
    <w:rsid w:val="0041465E"/>
    <w:rsid w:val="0041482E"/>
    <w:rsid w:val="004149F9"/>
    <w:rsid w:val="00414C95"/>
    <w:rsid w:val="00415677"/>
    <w:rsid w:val="004162F0"/>
    <w:rsid w:val="00416992"/>
    <w:rsid w:val="00416B0B"/>
    <w:rsid w:val="00416D0A"/>
    <w:rsid w:val="00416E3C"/>
    <w:rsid w:val="00417168"/>
    <w:rsid w:val="004172D5"/>
    <w:rsid w:val="00417510"/>
    <w:rsid w:val="00417520"/>
    <w:rsid w:val="004179C2"/>
    <w:rsid w:val="00417B18"/>
    <w:rsid w:val="00417E25"/>
    <w:rsid w:val="00417F3A"/>
    <w:rsid w:val="0042024E"/>
    <w:rsid w:val="00420285"/>
    <w:rsid w:val="00420A81"/>
    <w:rsid w:val="00421E8F"/>
    <w:rsid w:val="00422B4A"/>
    <w:rsid w:val="00422CF1"/>
    <w:rsid w:val="00422D8C"/>
    <w:rsid w:val="0042328B"/>
    <w:rsid w:val="00423780"/>
    <w:rsid w:val="00423FE6"/>
    <w:rsid w:val="004242B7"/>
    <w:rsid w:val="0042435F"/>
    <w:rsid w:val="00424731"/>
    <w:rsid w:val="004257EB"/>
    <w:rsid w:val="00425BA2"/>
    <w:rsid w:val="00426462"/>
    <w:rsid w:val="004264F1"/>
    <w:rsid w:val="0042656C"/>
    <w:rsid w:val="00426D5C"/>
    <w:rsid w:val="00426F76"/>
    <w:rsid w:val="0042714D"/>
    <w:rsid w:val="00427808"/>
    <w:rsid w:val="00430823"/>
    <w:rsid w:val="00430A39"/>
    <w:rsid w:val="00430B06"/>
    <w:rsid w:val="004310A6"/>
    <w:rsid w:val="0043146F"/>
    <w:rsid w:val="00431486"/>
    <w:rsid w:val="00431561"/>
    <w:rsid w:val="00431663"/>
    <w:rsid w:val="00431D1B"/>
    <w:rsid w:val="00431DA0"/>
    <w:rsid w:val="00432E25"/>
    <w:rsid w:val="0043347A"/>
    <w:rsid w:val="004339DD"/>
    <w:rsid w:val="00433E9A"/>
    <w:rsid w:val="00433EBB"/>
    <w:rsid w:val="00433EC7"/>
    <w:rsid w:val="00433F32"/>
    <w:rsid w:val="00433FC6"/>
    <w:rsid w:val="00434B39"/>
    <w:rsid w:val="00434C08"/>
    <w:rsid w:val="00434CD9"/>
    <w:rsid w:val="0043549C"/>
    <w:rsid w:val="00435B1C"/>
    <w:rsid w:val="004363A9"/>
    <w:rsid w:val="0043647F"/>
    <w:rsid w:val="004368D5"/>
    <w:rsid w:val="00436B35"/>
    <w:rsid w:val="00436FE1"/>
    <w:rsid w:val="00437BF9"/>
    <w:rsid w:val="00437E09"/>
    <w:rsid w:val="00437F69"/>
    <w:rsid w:val="00440657"/>
    <w:rsid w:val="0044178E"/>
    <w:rsid w:val="00441A01"/>
    <w:rsid w:val="00441A87"/>
    <w:rsid w:val="00442172"/>
    <w:rsid w:val="00442472"/>
    <w:rsid w:val="00442CF5"/>
    <w:rsid w:val="00442D33"/>
    <w:rsid w:val="00442D72"/>
    <w:rsid w:val="00443264"/>
    <w:rsid w:val="004432AB"/>
    <w:rsid w:val="00443643"/>
    <w:rsid w:val="00443B66"/>
    <w:rsid w:val="004448C8"/>
    <w:rsid w:val="00444AEF"/>
    <w:rsid w:val="00444BE2"/>
    <w:rsid w:val="0044505F"/>
    <w:rsid w:val="00445578"/>
    <w:rsid w:val="00445584"/>
    <w:rsid w:val="0044584E"/>
    <w:rsid w:val="00447351"/>
    <w:rsid w:val="0044748A"/>
    <w:rsid w:val="004507B6"/>
    <w:rsid w:val="00450C4E"/>
    <w:rsid w:val="00450F34"/>
    <w:rsid w:val="00450F4B"/>
    <w:rsid w:val="00451048"/>
    <w:rsid w:val="004510C2"/>
    <w:rsid w:val="004517FB"/>
    <w:rsid w:val="00451958"/>
    <w:rsid w:val="004523BF"/>
    <w:rsid w:val="00452510"/>
    <w:rsid w:val="00452665"/>
    <w:rsid w:val="00452667"/>
    <w:rsid w:val="004529B2"/>
    <w:rsid w:val="00453063"/>
    <w:rsid w:val="00453181"/>
    <w:rsid w:val="00453AFA"/>
    <w:rsid w:val="00453E43"/>
    <w:rsid w:val="00453FD4"/>
    <w:rsid w:val="00454C15"/>
    <w:rsid w:val="00455028"/>
    <w:rsid w:val="0045586C"/>
    <w:rsid w:val="004559AE"/>
    <w:rsid w:val="00455C5A"/>
    <w:rsid w:val="00455E96"/>
    <w:rsid w:val="00455F6E"/>
    <w:rsid w:val="00456284"/>
    <w:rsid w:val="00456A74"/>
    <w:rsid w:val="00456A8A"/>
    <w:rsid w:val="00456AC1"/>
    <w:rsid w:val="00456B1D"/>
    <w:rsid w:val="00456C5F"/>
    <w:rsid w:val="004570C6"/>
    <w:rsid w:val="004574E2"/>
    <w:rsid w:val="00457AAB"/>
    <w:rsid w:val="00457B96"/>
    <w:rsid w:val="00460205"/>
    <w:rsid w:val="004609BF"/>
    <w:rsid w:val="00460DE2"/>
    <w:rsid w:val="00460E63"/>
    <w:rsid w:val="00461004"/>
    <w:rsid w:val="0046124E"/>
    <w:rsid w:val="00462379"/>
    <w:rsid w:val="004630E2"/>
    <w:rsid w:val="0046314F"/>
    <w:rsid w:val="004633F2"/>
    <w:rsid w:val="004635EE"/>
    <w:rsid w:val="004636C2"/>
    <w:rsid w:val="00463C7B"/>
    <w:rsid w:val="004642DA"/>
    <w:rsid w:val="004647FA"/>
    <w:rsid w:val="00464A14"/>
    <w:rsid w:val="00464F3A"/>
    <w:rsid w:val="00464F6A"/>
    <w:rsid w:val="00465830"/>
    <w:rsid w:val="004659ED"/>
    <w:rsid w:val="00465AB0"/>
    <w:rsid w:val="00465ADB"/>
    <w:rsid w:val="00465CE0"/>
    <w:rsid w:val="004671FF"/>
    <w:rsid w:val="00467452"/>
    <w:rsid w:val="004674BB"/>
    <w:rsid w:val="00467574"/>
    <w:rsid w:val="00467736"/>
    <w:rsid w:val="00467837"/>
    <w:rsid w:val="00467AED"/>
    <w:rsid w:val="00467D1C"/>
    <w:rsid w:val="0047041E"/>
    <w:rsid w:val="0047143B"/>
    <w:rsid w:val="004718B6"/>
    <w:rsid w:val="00471B82"/>
    <w:rsid w:val="00471C67"/>
    <w:rsid w:val="00471D4C"/>
    <w:rsid w:val="00471D6C"/>
    <w:rsid w:val="00471E85"/>
    <w:rsid w:val="00472038"/>
    <w:rsid w:val="00472A39"/>
    <w:rsid w:val="00472B70"/>
    <w:rsid w:val="00472D52"/>
    <w:rsid w:val="00472E43"/>
    <w:rsid w:val="00472F36"/>
    <w:rsid w:val="0047334C"/>
    <w:rsid w:val="00473758"/>
    <w:rsid w:val="004738B2"/>
    <w:rsid w:val="00474103"/>
    <w:rsid w:val="00474397"/>
    <w:rsid w:val="00474588"/>
    <w:rsid w:val="0047497B"/>
    <w:rsid w:val="00474ECB"/>
    <w:rsid w:val="00474F3B"/>
    <w:rsid w:val="0047501E"/>
    <w:rsid w:val="004751C3"/>
    <w:rsid w:val="004752CC"/>
    <w:rsid w:val="0047583F"/>
    <w:rsid w:val="00476528"/>
    <w:rsid w:val="004765D3"/>
    <w:rsid w:val="00477234"/>
    <w:rsid w:val="00477295"/>
    <w:rsid w:val="004772D7"/>
    <w:rsid w:val="00477317"/>
    <w:rsid w:val="00477E2E"/>
    <w:rsid w:val="00477E89"/>
    <w:rsid w:val="00480103"/>
    <w:rsid w:val="0048043E"/>
    <w:rsid w:val="00481215"/>
    <w:rsid w:val="00481BB6"/>
    <w:rsid w:val="00481BF1"/>
    <w:rsid w:val="0048278D"/>
    <w:rsid w:val="00482CE1"/>
    <w:rsid w:val="00482D2E"/>
    <w:rsid w:val="0048315B"/>
    <w:rsid w:val="0048322E"/>
    <w:rsid w:val="0048373F"/>
    <w:rsid w:val="004838E2"/>
    <w:rsid w:val="00483E51"/>
    <w:rsid w:val="00483F2A"/>
    <w:rsid w:val="00483F66"/>
    <w:rsid w:val="0048458B"/>
    <w:rsid w:val="00484A95"/>
    <w:rsid w:val="00484B44"/>
    <w:rsid w:val="00485903"/>
    <w:rsid w:val="00485FFE"/>
    <w:rsid w:val="00486C2B"/>
    <w:rsid w:val="00486F8A"/>
    <w:rsid w:val="00487C45"/>
    <w:rsid w:val="00487C53"/>
    <w:rsid w:val="00487DBD"/>
    <w:rsid w:val="00487EF9"/>
    <w:rsid w:val="00487FC2"/>
    <w:rsid w:val="00490893"/>
    <w:rsid w:val="00490977"/>
    <w:rsid w:val="0049132B"/>
    <w:rsid w:val="00491FF9"/>
    <w:rsid w:val="0049202C"/>
    <w:rsid w:val="004920A9"/>
    <w:rsid w:val="0049313B"/>
    <w:rsid w:val="0049349D"/>
    <w:rsid w:val="00493C5A"/>
    <w:rsid w:val="00493DA8"/>
    <w:rsid w:val="00494532"/>
    <w:rsid w:val="0049454D"/>
    <w:rsid w:val="00494760"/>
    <w:rsid w:val="0049477F"/>
    <w:rsid w:val="00495292"/>
    <w:rsid w:val="00495334"/>
    <w:rsid w:val="00495456"/>
    <w:rsid w:val="00495AC0"/>
    <w:rsid w:val="00496095"/>
    <w:rsid w:val="004961AE"/>
    <w:rsid w:val="004966B0"/>
    <w:rsid w:val="004968EC"/>
    <w:rsid w:val="004968F3"/>
    <w:rsid w:val="004972DC"/>
    <w:rsid w:val="00497342"/>
    <w:rsid w:val="00497429"/>
    <w:rsid w:val="00497942"/>
    <w:rsid w:val="00497967"/>
    <w:rsid w:val="004979F5"/>
    <w:rsid w:val="00497A5B"/>
    <w:rsid w:val="00497B49"/>
    <w:rsid w:val="00497CAA"/>
    <w:rsid w:val="004A0AEB"/>
    <w:rsid w:val="004A0FD7"/>
    <w:rsid w:val="004A1269"/>
    <w:rsid w:val="004A1E25"/>
    <w:rsid w:val="004A1EED"/>
    <w:rsid w:val="004A26F1"/>
    <w:rsid w:val="004A2777"/>
    <w:rsid w:val="004A2816"/>
    <w:rsid w:val="004A28F9"/>
    <w:rsid w:val="004A2C24"/>
    <w:rsid w:val="004A3F44"/>
    <w:rsid w:val="004A4843"/>
    <w:rsid w:val="004A50F6"/>
    <w:rsid w:val="004A52C9"/>
    <w:rsid w:val="004A52F6"/>
    <w:rsid w:val="004A57D1"/>
    <w:rsid w:val="004A5A39"/>
    <w:rsid w:val="004A5D01"/>
    <w:rsid w:val="004A5D7A"/>
    <w:rsid w:val="004A5F19"/>
    <w:rsid w:val="004A6268"/>
    <w:rsid w:val="004A63AA"/>
    <w:rsid w:val="004A6745"/>
    <w:rsid w:val="004A6778"/>
    <w:rsid w:val="004A680B"/>
    <w:rsid w:val="004A6DC9"/>
    <w:rsid w:val="004A7173"/>
    <w:rsid w:val="004A7239"/>
    <w:rsid w:val="004A7339"/>
    <w:rsid w:val="004A76FF"/>
    <w:rsid w:val="004A7F0D"/>
    <w:rsid w:val="004B05E1"/>
    <w:rsid w:val="004B0B7F"/>
    <w:rsid w:val="004B17B3"/>
    <w:rsid w:val="004B2309"/>
    <w:rsid w:val="004B289E"/>
    <w:rsid w:val="004B28A5"/>
    <w:rsid w:val="004B2964"/>
    <w:rsid w:val="004B309A"/>
    <w:rsid w:val="004B36C9"/>
    <w:rsid w:val="004B448D"/>
    <w:rsid w:val="004B462F"/>
    <w:rsid w:val="004B47E6"/>
    <w:rsid w:val="004B502F"/>
    <w:rsid w:val="004B5074"/>
    <w:rsid w:val="004B5799"/>
    <w:rsid w:val="004B6248"/>
    <w:rsid w:val="004B630F"/>
    <w:rsid w:val="004B63F6"/>
    <w:rsid w:val="004B65AA"/>
    <w:rsid w:val="004B66BE"/>
    <w:rsid w:val="004B6E60"/>
    <w:rsid w:val="004B716F"/>
    <w:rsid w:val="004B77C9"/>
    <w:rsid w:val="004B78DB"/>
    <w:rsid w:val="004B7ABD"/>
    <w:rsid w:val="004B7E60"/>
    <w:rsid w:val="004C066E"/>
    <w:rsid w:val="004C0A8D"/>
    <w:rsid w:val="004C0AB5"/>
    <w:rsid w:val="004C0FA2"/>
    <w:rsid w:val="004C112F"/>
    <w:rsid w:val="004C1281"/>
    <w:rsid w:val="004C1596"/>
    <w:rsid w:val="004C1738"/>
    <w:rsid w:val="004C249E"/>
    <w:rsid w:val="004C2A3F"/>
    <w:rsid w:val="004C30BF"/>
    <w:rsid w:val="004C315E"/>
    <w:rsid w:val="004C359D"/>
    <w:rsid w:val="004C3683"/>
    <w:rsid w:val="004C3C90"/>
    <w:rsid w:val="004C3CC1"/>
    <w:rsid w:val="004C404C"/>
    <w:rsid w:val="004C5565"/>
    <w:rsid w:val="004C5AD2"/>
    <w:rsid w:val="004C67F1"/>
    <w:rsid w:val="004C6A72"/>
    <w:rsid w:val="004C6BF6"/>
    <w:rsid w:val="004C6EBF"/>
    <w:rsid w:val="004C6FFD"/>
    <w:rsid w:val="004C71F7"/>
    <w:rsid w:val="004C7281"/>
    <w:rsid w:val="004C77BA"/>
    <w:rsid w:val="004C7D96"/>
    <w:rsid w:val="004C7EE6"/>
    <w:rsid w:val="004C7FB5"/>
    <w:rsid w:val="004C7FE2"/>
    <w:rsid w:val="004D033E"/>
    <w:rsid w:val="004D03FD"/>
    <w:rsid w:val="004D0800"/>
    <w:rsid w:val="004D0DAC"/>
    <w:rsid w:val="004D1334"/>
    <w:rsid w:val="004D1C03"/>
    <w:rsid w:val="004D1CB7"/>
    <w:rsid w:val="004D2112"/>
    <w:rsid w:val="004D28CA"/>
    <w:rsid w:val="004D2D02"/>
    <w:rsid w:val="004D2E61"/>
    <w:rsid w:val="004D3546"/>
    <w:rsid w:val="004D35B9"/>
    <w:rsid w:val="004D3617"/>
    <w:rsid w:val="004D3E9A"/>
    <w:rsid w:val="004D4244"/>
    <w:rsid w:val="004D51F6"/>
    <w:rsid w:val="004D536D"/>
    <w:rsid w:val="004D5A9A"/>
    <w:rsid w:val="004D60BC"/>
    <w:rsid w:val="004D628A"/>
    <w:rsid w:val="004D6AEC"/>
    <w:rsid w:val="004D6CB5"/>
    <w:rsid w:val="004D6D5B"/>
    <w:rsid w:val="004D745E"/>
    <w:rsid w:val="004D75D4"/>
    <w:rsid w:val="004D7706"/>
    <w:rsid w:val="004D7A89"/>
    <w:rsid w:val="004D7BCE"/>
    <w:rsid w:val="004E00F8"/>
    <w:rsid w:val="004E01D1"/>
    <w:rsid w:val="004E042B"/>
    <w:rsid w:val="004E07E6"/>
    <w:rsid w:val="004E0B26"/>
    <w:rsid w:val="004E0CDB"/>
    <w:rsid w:val="004E0DAF"/>
    <w:rsid w:val="004E1196"/>
    <w:rsid w:val="004E12B6"/>
    <w:rsid w:val="004E13AE"/>
    <w:rsid w:val="004E13D3"/>
    <w:rsid w:val="004E1F4B"/>
    <w:rsid w:val="004E2012"/>
    <w:rsid w:val="004E2109"/>
    <w:rsid w:val="004E21B7"/>
    <w:rsid w:val="004E228E"/>
    <w:rsid w:val="004E23DD"/>
    <w:rsid w:val="004E3178"/>
    <w:rsid w:val="004E31D7"/>
    <w:rsid w:val="004E3A37"/>
    <w:rsid w:val="004E40A8"/>
    <w:rsid w:val="004E49CE"/>
    <w:rsid w:val="004E4E84"/>
    <w:rsid w:val="004E4FAD"/>
    <w:rsid w:val="004E53DD"/>
    <w:rsid w:val="004E5A64"/>
    <w:rsid w:val="004E5D40"/>
    <w:rsid w:val="004E6153"/>
    <w:rsid w:val="004E6B9B"/>
    <w:rsid w:val="004E709D"/>
    <w:rsid w:val="004E7708"/>
    <w:rsid w:val="004F003A"/>
    <w:rsid w:val="004F0199"/>
    <w:rsid w:val="004F0B41"/>
    <w:rsid w:val="004F0F39"/>
    <w:rsid w:val="004F1A9A"/>
    <w:rsid w:val="004F2385"/>
    <w:rsid w:val="004F24B5"/>
    <w:rsid w:val="004F2A22"/>
    <w:rsid w:val="004F2BC3"/>
    <w:rsid w:val="004F2E77"/>
    <w:rsid w:val="004F34CE"/>
    <w:rsid w:val="004F3C32"/>
    <w:rsid w:val="004F3CD8"/>
    <w:rsid w:val="004F3F78"/>
    <w:rsid w:val="004F47F4"/>
    <w:rsid w:val="004F48F6"/>
    <w:rsid w:val="004F496A"/>
    <w:rsid w:val="004F53CC"/>
    <w:rsid w:val="004F58DA"/>
    <w:rsid w:val="004F60ED"/>
    <w:rsid w:val="004F696B"/>
    <w:rsid w:val="004F6A7B"/>
    <w:rsid w:val="004F6BE5"/>
    <w:rsid w:val="004F6CAD"/>
    <w:rsid w:val="004F6D88"/>
    <w:rsid w:val="004F6D95"/>
    <w:rsid w:val="004F7A87"/>
    <w:rsid w:val="004F7F4A"/>
    <w:rsid w:val="00500045"/>
    <w:rsid w:val="0050014F"/>
    <w:rsid w:val="00500309"/>
    <w:rsid w:val="005003F7"/>
    <w:rsid w:val="005009A9"/>
    <w:rsid w:val="00500A53"/>
    <w:rsid w:val="00500C1D"/>
    <w:rsid w:val="00500DAA"/>
    <w:rsid w:val="00500DFC"/>
    <w:rsid w:val="00501038"/>
    <w:rsid w:val="00501F53"/>
    <w:rsid w:val="00502168"/>
    <w:rsid w:val="00502B1F"/>
    <w:rsid w:val="00503326"/>
    <w:rsid w:val="005033C8"/>
    <w:rsid w:val="00503483"/>
    <w:rsid w:val="005035D4"/>
    <w:rsid w:val="00503DE8"/>
    <w:rsid w:val="00503E7C"/>
    <w:rsid w:val="005043C4"/>
    <w:rsid w:val="0050441F"/>
    <w:rsid w:val="00504558"/>
    <w:rsid w:val="00504589"/>
    <w:rsid w:val="0050469C"/>
    <w:rsid w:val="00504CB3"/>
    <w:rsid w:val="00504F5D"/>
    <w:rsid w:val="00505011"/>
    <w:rsid w:val="00505148"/>
    <w:rsid w:val="005051B5"/>
    <w:rsid w:val="00505306"/>
    <w:rsid w:val="00505475"/>
    <w:rsid w:val="005054B5"/>
    <w:rsid w:val="00505765"/>
    <w:rsid w:val="0050608D"/>
    <w:rsid w:val="0050637B"/>
    <w:rsid w:val="005063BD"/>
    <w:rsid w:val="005067E0"/>
    <w:rsid w:val="0050697D"/>
    <w:rsid w:val="00506AE7"/>
    <w:rsid w:val="00507221"/>
    <w:rsid w:val="005075EF"/>
    <w:rsid w:val="005079B8"/>
    <w:rsid w:val="00507A5B"/>
    <w:rsid w:val="00507E25"/>
    <w:rsid w:val="00507E7A"/>
    <w:rsid w:val="0051105A"/>
    <w:rsid w:val="00511074"/>
    <w:rsid w:val="005115C0"/>
    <w:rsid w:val="005115EF"/>
    <w:rsid w:val="00511C44"/>
    <w:rsid w:val="00512006"/>
    <w:rsid w:val="0051258C"/>
    <w:rsid w:val="00512757"/>
    <w:rsid w:val="00512DD2"/>
    <w:rsid w:val="00512EF8"/>
    <w:rsid w:val="00512FE8"/>
    <w:rsid w:val="005132D5"/>
    <w:rsid w:val="00513365"/>
    <w:rsid w:val="0051346C"/>
    <w:rsid w:val="005136C7"/>
    <w:rsid w:val="00513988"/>
    <w:rsid w:val="00513A8A"/>
    <w:rsid w:val="00513CEB"/>
    <w:rsid w:val="00514425"/>
    <w:rsid w:val="00514943"/>
    <w:rsid w:val="00514B26"/>
    <w:rsid w:val="00514E66"/>
    <w:rsid w:val="0051511C"/>
    <w:rsid w:val="00515625"/>
    <w:rsid w:val="005171AC"/>
    <w:rsid w:val="005174D6"/>
    <w:rsid w:val="0051767C"/>
    <w:rsid w:val="005176F7"/>
    <w:rsid w:val="005177E4"/>
    <w:rsid w:val="00517D13"/>
    <w:rsid w:val="00517EA6"/>
    <w:rsid w:val="00517EC8"/>
    <w:rsid w:val="005200A5"/>
    <w:rsid w:val="005203DC"/>
    <w:rsid w:val="0052041A"/>
    <w:rsid w:val="00520547"/>
    <w:rsid w:val="0052102B"/>
    <w:rsid w:val="005212AE"/>
    <w:rsid w:val="00521A45"/>
    <w:rsid w:val="00522790"/>
    <w:rsid w:val="005228BB"/>
    <w:rsid w:val="0052309F"/>
    <w:rsid w:val="005232E6"/>
    <w:rsid w:val="005235AB"/>
    <w:rsid w:val="005238EF"/>
    <w:rsid w:val="00524D0C"/>
    <w:rsid w:val="00524DEE"/>
    <w:rsid w:val="00524E5D"/>
    <w:rsid w:val="005250D8"/>
    <w:rsid w:val="00525774"/>
    <w:rsid w:val="005258C0"/>
    <w:rsid w:val="00525943"/>
    <w:rsid w:val="00525CB7"/>
    <w:rsid w:val="00525D80"/>
    <w:rsid w:val="00525E6A"/>
    <w:rsid w:val="00525ECD"/>
    <w:rsid w:val="005262F4"/>
    <w:rsid w:val="005263F1"/>
    <w:rsid w:val="005268A4"/>
    <w:rsid w:val="00527369"/>
    <w:rsid w:val="00527893"/>
    <w:rsid w:val="0052796F"/>
    <w:rsid w:val="00527B23"/>
    <w:rsid w:val="005301FA"/>
    <w:rsid w:val="005307F1"/>
    <w:rsid w:val="00530832"/>
    <w:rsid w:val="005308BE"/>
    <w:rsid w:val="00530BD5"/>
    <w:rsid w:val="00531211"/>
    <w:rsid w:val="00531315"/>
    <w:rsid w:val="005316B8"/>
    <w:rsid w:val="00531F25"/>
    <w:rsid w:val="00531FDE"/>
    <w:rsid w:val="005321D3"/>
    <w:rsid w:val="00532453"/>
    <w:rsid w:val="00532783"/>
    <w:rsid w:val="00533227"/>
    <w:rsid w:val="0053376A"/>
    <w:rsid w:val="00533A2E"/>
    <w:rsid w:val="00533AE5"/>
    <w:rsid w:val="005346DF"/>
    <w:rsid w:val="00534709"/>
    <w:rsid w:val="005347C2"/>
    <w:rsid w:val="00534AD2"/>
    <w:rsid w:val="00534E22"/>
    <w:rsid w:val="005353AC"/>
    <w:rsid w:val="005354EB"/>
    <w:rsid w:val="00535623"/>
    <w:rsid w:val="00535649"/>
    <w:rsid w:val="00535764"/>
    <w:rsid w:val="00535917"/>
    <w:rsid w:val="0053694B"/>
    <w:rsid w:val="00536CAA"/>
    <w:rsid w:val="005373D0"/>
    <w:rsid w:val="00537DE5"/>
    <w:rsid w:val="00540050"/>
    <w:rsid w:val="005404A1"/>
    <w:rsid w:val="00540509"/>
    <w:rsid w:val="005409E7"/>
    <w:rsid w:val="00540AAB"/>
    <w:rsid w:val="00540BCC"/>
    <w:rsid w:val="00540D7B"/>
    <w:rsid w:val="00540F99"/>
    <w:rsid w:val="005410D0"/>
    <w:rsid w:val="00542233"/>
    <w:rsid w:val="00542265"/>
    <w:rsid w:val="00542422"/>
    <w:rsid w:val="00542436"/>
    <w:rsid w:val="00542A1F"/>
    <w:rsid w:val="00542AEB"/>
    <w:rsid w:val="00542FBA"/>
    <w:rsid w:val="00542FEF"/>
    <w:rsid w:val="00543217"/>
    <w:rsid w:val="00543D97"/>
    <w:rsid w:val="005442A7"/>
    <w:rsid w:val="005445D4"/>
    <w:rsid w:val="005447D9"/>
    <w:rsid w:val="005457D4"/>
    <w:rsid w:val="005461B4"/>
    <w:rsid w:val="00546234"/>
    <w:rsid w:val="00546594"/>
    <w:rsid w:val="005465B6"/>
    <w:rsid w:val="00546642"/>
    <w:rsid w:val="005468EF"/>
    <w:rsid w:val="00546B16"/>
    <w:rsid w:val="00546F3B"/>
    <w:rsid w:val="005478CA"/>
    <w:rsid w:val="00547BF0"/>
    <w:rsid w:val="00550320"/>
    <w:rsid w:val="0055064C"/>
    <w:rsid w:val="005506CC"/>
    <w:rsid w:val="005507E8"/>
    <w:rsid w:val="00550DC7"/>
    <w:rsid w:val="00551221"/>
    <w:rsid w:val="005512FD"/>
    <w:rsid w:val="0055152D"/>
    <w:rsid w:val="00551799"/>
    <w:rsid w:val="00551A3C"/>
    <w:rsid w:val="0055268C"/>
    <w:rsid w:val="00552A0E"/>
    <w:rsid w:val="00552CE3"/>
    <w:rsid w:val="00552DF6"/>
    <w:rsid w:val="00553A72"/>
    <w:rsid w:val="00553BC6"/>
    <w:rsid w:val="00553DC7"/>
    <w:rsid w:val="005544A0"/>
    <w:rsid w:val="005545A4"/>
    <w:rsid w:val="005545B8"/>
    <w:rsid w:val="00554D63"/>
    <w:rsid w:val="00555483"/>
    <w:rsid w:val="0055599F"/>
    <w:rsid w:val="00555C51"/>
    <w:rsid w:val="00556061"/>
    <w:rsid w:val="00556099"/>
    <w:rsid w:val="0055637C"/>
    <w:rsid w:val="005563E0"/>
    <w:rsid w:val="00556F58"/>
    <w:rsid w:val="0055708F"/>
    <w:rsid w:val="005570E7"/>
    <w:rsid w:val="005572B1"/>
    <w:rsid w:val="005575E6"/>
    <w:rsid w:val="0055768E"/>
    <w:rsid w:val="00560081"/>
    <w:rsid w:val="005604C2"/>
    <w:rsid w:val="0056078F"/>
    <w:rsid w:val="00560B57"/>
    <w:rsid w:val="00560DE0"/>
    <w:rsid w:val="00561084"/>
    <w:rsid w:val="00561148"/>
    <w:rsid w:val="00561354"/>
    <w:rsid w:val="00561995"/>
    <w:rsid w:val="005620C3"/>
    <w:rsid w:val="00562823"/>
    <w:rsid w:val="0056287C"/>
    <w:rsid w:val="00562D97"/>
    <w:rsid w:val="005633DD"/>
    <w:rsid w:val="00563A3D"/>
    <w:rsid w:val="00563A73"/>
    <w:rsid w:val="00563D9A"/>
    <w:rsid w:val="00563F2F"/>
    <w:rsid w:val="005643E5"/>
    <w:rsid w:val="005648B7"/>
    <w:rsid w:val="00564EA2"/>
    <w:rsid w:val="00565150"/>
    <w:rsid w:val="0056564F"/>
    <w:rsid w:val="0056575A"/>
    <w:rsid w:val="005662DA"/>
    <w:rsid w:val="00566F87"/>
    <w:rsid w:val="005673C2"/>
    <w:rsid w:val="0056760E"/>
    <w:rsid w:val="005676A5"/>
    <w:rsid w:val="0056787B"/>
    <w:rsid w:val="00567A92"/>
    <w:rsid w:val="00567C19"/>
    <w:rsid w:val="00567C74"/>
    <w:rsid w:val="00567E8A"/>
    <w:rsid w:val="0057035C"/>
    <w:rsid w:val="0057073B"/>
    <w:rsid w:val="00570B0B"/>
    <w:rsid w:val="0057159B"/>
    <w:rsid w:val="00571702"/>
    <w:rsid w:val="00571E60"/>
    <w:rsid w:val="00571F87"/>
    <w:rsid w:val="0057286B"/>
    <w:rsid w:val="00572F1B"/>
    <w:rsid w:val="00573297"/>
    <w:rsid w:val="00573A5E"/>
    <w:rsid w:val="00573B8E"/>
    <w:rsid w:val="00573CE0"/>
    <w:rsid w:val="00574091"/>
    <w:rsid w:val="00574126"/>
    <w:rsid w:val="0057421A"/>
    <w:rsid w:val="0057421E"/>
    <w:rsid w:val="0057433D"/>
    <w:rsid w:val="00574797"/>
    <w:rsid w:val="00574CC5"/>
    <w:rsid w:val="00574D33"/>
    <w:rsid w:val="005751F5"/>
    <w:rsid w:val="005752F0"/>
    <w:rsid w:val="0057595F"/>
    <w:rsid w:val="00575B93"/>
    <w:rsid w:val="00575D81"/>
    <w:rsid w:val="00575F7F"/>
    <w:rsid w:val="00576543"/>
    <w:rsid w:val="00576565"/>
    <w:rsid w:val="005769C9"/>
    <w:rsid w:val="0057701D"/>
    <w:rsid w:val="005778A0"/>
    <w:rsid w:val="00580031"/>
    <w:rsid w:val="00580671"/>
    <w:rsid w:val="00580D74"/>
    <w:rsid w:val="005816A7"/>
    <w:rsid w:val="00581A14"/>
    <w:rsid w:val="00582076"/>
    <w:rsid w:val="005825F7"/>
    <w:rsid w:val="005832AB"/>
    <w:rsid w:val="00583604"/>
    <w:rsid w:val="00583726"/>
    <w:rsid w:val="005838A9"/>
    <w:rsid w:val="0058430D"/>
    <w:rsid w:val="00584390"/>
    <w:rsid w:val="005843CC"/>
    <w:rsid w:val="0058485E"/>
    <w:rsid w:val="005848B7"/>
    <w:rsid w:val="00584A87"/>
    <w:rsid w:val="0058509B"/>
    <w:rsid w:val="005853C4"/>
    <w:rsid w:val="00585761"/>
    <w:rsid w:val="0058587D"/>
    <w:rsid w:val="005859A4"/>
    <w:rsid w:val="00585C7D"/>
    <w:rsid w:val="00586073"/>
    <w:rsid w:val="0058647A"/>
    <w:rsid w:val="0058766C"/>
    <w:rsid w:val="00587719"/>
    <w:rsid w:val="00587743"/>
    <w:rsid w:val="00591832"/>
    <w:rsid w:val="005918DB"/>
    <w:rsid w:val="00591CC7"/>
    <w:rsid w:val="0059225A"/>
    <w:rsid w:val="00592282"/>
    <w:rsid w:val="00592718"/>
    <w:rsid w:val="0059316C"/>
    <w:rsid w:val="0059322C"/>
    <w:rsid w:val="005937B1"/>
    <w:rsid w:val="005939F5"/>
    <w:rsid w:val="00594355"/>
    <w:rsid w:val="00594BBB"/>
    <w:rsid w:val="00595096"/>
    <w:rsid w:val="00595DA9"/>
    <w:rsid w:val="0059628C"/>
    <w:rsid w:val="0059638C"/>
    <w:rsid w:val="00596B6C"/>
    <w:rsid w:val="005A00B0"/>
    <w:rsid w:val="005A0170"/>
    <w:rsid w:val="005A101A"/>
    <w:rsid w:val="005A12D8"/>
    <w:rsid w:val="005A19E5"/>
    <w:rsid w:val="005A1AA4"/>
    <w:rsid w:val="005A2639"/>
    <w:rsid w:val="005A2649"/>
    <w:rsid w:val="005A29F4"/>
    <w:rsid w:val="005A2C34"/>
    <w:rsid w:val="005A406E"/>
    <w:rsid w:val="005A40D1"/>
    <w:rsid w:val="005A46E3"/>
    <w:rsid w:val="005A49B4"/>
    <w:rsid w:val="005A4F44"/>
    <w:rsid w:val="005A51C1"/>
    <w:rsid w:val="005A583A"/>
    <w:rsid w:val="005A58A5"/>
    <w:rsid w:val="005A5A63"/>
    <w:rsid w:val="005A5DAD"/>
    <w:rsid w:val="005A5E49"/>
    <w:rsid w:val="005A6622"/>
    <w:rsid w:val="005A67F5"/>
    <w:rsid w:val="005A6B52"/>
    <w:rsid w:val="005A6E01"/>
    <w:rsid w:val="005A7033"/>
    <w:rsid w:val="005A71E2"/>
    <w:rsid w:val="005A721B"/>
    <w:rsid w:val="005A78C2"/>
    <w:rsid w:val="005A78F5"/>
    <w:rsid w:val="005B0692"/>
    <w:rsid w:val="005B08F5"/>
    <w:rsid w:val="005B0927"/>
    <w:rsid w:val="005B0D4E"/>
    <w:rsid w:val="005B0DEF"/>
    <w:rsid w:val="005B155B"/>
    <w:rsid w:val="005B18AE"/>
    <w:rsid w:val="005B33B5"/>
    <w:rsid w:val="005B34DE"/>
    <w:rsid w:val="005B35DF"/>
    <w:rsid w:val="005B361F"/>
    <w:rsid w:val="005B364C"/>
    <w:rsid w:val="005B3C0C"/>
    <w:rsid w:val="005B4103"/>
    <w:rsid w:val="005B44FD"/>
    <w:rsid w:val="005B4F9D"/>
    <w:rsid w:val="005B5024"/>
    <w:rsid w:val="005B50FD"/>
    <w:rsid w:val="005B59A9"/>
    <w:rsid w:val="005B5C96"/>
    <w:rsid w:val="005B65DB"/>
    <w:rsid w:val="005B6821"/>
    <w:rsid w:val="005B685A"/>
    <w:rsid w:val="005B6E72"/>
    <w:rsid w:val="005B6F54"/>
    <w:rsid w:val="005B7429"/>
    <w:rsid w:val="005B79EF"/>
    <w:rsid w:val="005C01B7"/>
    <w:rsid w:val="005C05BC"/>
    <w:rsid w:val="005C06A6"/>
    <w:rsid w:val="005C0AC0"/>
    <w:rsid w:val="005C0DCE"/>
    <w:rsid w:val="005C117A"/>
    <w:rsid w:val="005C135F"/>
    <w:rsid w:val="005C1581"/>
    <w:rsid w:val="005C1787"/>
    <w:rsid w:val="005C17EB"/>
    <w:rsid w:val="005C1FD6"/>
    <w:rsid w:val="005C2092"/>
    <w:rsid w:val="005C2205"/>
    <w:rsid w:val="005C2AFD"/>
    <w:rsid w:val="005C2C2D"/>
    <w:rsid w:val="005C3086"/>
    <w:rsid w:val="005C3332"/>
    <w:rsid w:val="005C358B"/>
    <w:rsid w:val="005C3682"/>
    <w:rsid w:val="005C3706"/>
    <w:rsid w:val="005C398A"/>
    <w:rsid w:val="005C4668"/>
    <w:rsid w:val="005C47BE"/>
    <w:rsid w:val="005C47E2"/>
    <w:rsid w:val="005C4861"/>
    <w:rsid w:val="005C48A6"/>
    <w:rsid w:val="005C4A59"/>
    <w:rsid w:val="005C4DAA"/>
    <w:rsid w:val="005C51C2"/>
    <w:rsid w:val="005C5224"/>
    <w:rsid w:val="005C6767"/>
    <w:rsid w:val="005C7165"/>
    <w:rsid w:val="005C720B"/>
    <w:rsid w:val="005C728F"/>
    <w:rsid w:val="005C75D8"/>
    <w:rsid w:val="005C7BFD"/>
    <w:rsid w:val="005C7FFD"/>
    <w:rsid w:val="005D0ABC"/>
    <w:rsid w:val="005D0F02"/>
    <w:rsid w:val="005D141D"/>
    <w:rsid w:val="005D1951"/>
    <w:rsid w:val="005D1BA4"/>
    <w:rsid w:val="005D1F91"/>
    <w:rsid w:val="005D2B8F"/>
    <w:rsid w:val="005D360D"/>
    <w:rsid w:val="005D379A"/>
    <w:rsid w:val="005D3BFB"/>
    <w:rsid w:val="005D433A"/>
    <w:rsid w:val="005D43C1"/>
    <w:rsid w:val="005D5AD5"/>
    <w:rsid w:val="005D5D20"/>
    <w:rsid w:val="005D5E13"/>
    <w:rsid w:val="005D611D"/>
    <w:rsid w:val="005D6C47"/>
    <w:rsid w:val="005D6E0C"/>
    <w:rsid w:val="005E00F2"/>
    <w:rsid w:val="005E0330"/>
    <w:rsid w:val="005E037D"/>
    <w:rsid w:val="005E037E"/>
    <w:rsid w:val="005E0628"/>
    <w:rsid w:val="005E0804"/>
    <w:rsid w:val="005E09CB"/>
    <w:rsid w:val="005E0B76"/>
    <w:rsid w:val="005E0C66"/>
    <w:rsid w:val="005E1793"/>
    <w:rsid w:val="005E1864"/>
    <w:rsid w:val="005E194D"/>
    <w:rsid w:val="005E1BF2"/>
    <w:rsid w:val="005E1D8A"/>
    <w:rsid w:val="005E1E29"/>
    <w:rsid w:val="005E1E5E"/>
    <w:rsid w:val="005E2604"/>
    <w:rsid w:val="005E2850"/>
    <w:rsid w:val="005E28DC"/>
    <w:rsid w:val="005E2B67"/>
    <w:rsid w:val="005E31E2"/>
    <w:rsid w:val="005E32AD"/>
    <w:rsid w:val="005E336A"/>
    <w:rsid w:val="005E3880"/>
    <w:rsid w:val="005E419F"/>
    <w:rsid w:val="005E42AD"/>
    <w:rsid w:val="005E4C93"/>
    <w:rsid w:val="005E4CC9"/>
    <w:rsid w:val="005E4E7D"/>
    <w:rsid w:val="005E4EAD"/>
    <w:rsid w:val="005E513C"/>
    <w:rsid w:val="005E59EC"/>
    <w:rsid w:val="005E5A5C"/>
    <w:rsid w:val="005E62D4"/>
    <w:rsid w:val="005E6514"/>
    <w:rsid w:val="005E6B58"/>
    <w:rsid w:val="005E6E8B"/>
    <w:rsid w:val="005E70BC"/>
    <w:rsid w:val="005E7262"/>
    <w:rsid w:val="005E7BB1"/>
    <w:rsid w:val="005F0D74"/>
    <w:rsid w:val="005F1041"/>
    <w:rsid w:val="005F152B"/>
    <w:rsid w:val="005F158D"/>
    <w:rsid w:val="005F1B49"/>
    <w:rsid w:val="005F1DF0"/>
    <w:rsid w:val="005F21D5"/>
    <w:rsid w:val="005F239A"/>
    <w:rsid w:val="005F2D8C"/>
    <w:rsid w:val="005F2E79"/>
    <w:rsid w:val="005F2F50"/>
    <w:rsid w:val="005F37D9"/>
    <w:rsid w:val="005F3BC2"/>
    <w:rsid w:val="005F3D64"/>
    <w:rsid w:val="005F48DD"/>
    <w:rsid w:val="005F4E1E"/>
    <w:rsid w:val="005F5588"/>
    <w:rsid w:val="005F585C"/>
    <w:rsid w:val="005F6334"/>
    <w:rsid w:val="005F6763"/>
    <w:rsid w:val="005F6D57"/>
    <w:rsid w:val="005F75CF"/>
    <w:rsid w:val="005F771A"/>
    <w:rsid w:val="005F7ADA"/>
    <w:rsid w:val="005F7B58"/>
    <w:rsid w:val="00600135"/>
    <w:rsid w:val="006003A3"/>
    <w:rsid w:val="00600BB4"/>
    <w:rsid w:val="00600DB7"/>
    <w:rsid w:val="00601333"/>
    <w:rsid w:val="00601A4F"/>
    <w:rsid w:val="00601C6A"/>
    <w:rsid w:val="00601E11"/>
    <w:rsid w:val="00602A4A"/>
    <w:rsid w:val="00602A58"/>
    <w:rsid w:val="0060323E"/>
    <w:rsid w:val="00603260"/>
    <w:rsid w:val="00603396"/>
    <w:rsid w:val="00603437"/>
    <w:rsid w:val="006043B8"/>
    <w:rsid w:val="00604ED1"/>
    <w:rsid w:val="00605210"/>
    <w:rsid w:val="0060522B"/>
    <w:rsid w:val="00605375"/>
    <w:rsid w:val="00605A7D"/>
    <w:rsid w:val="00605EB8"/>
    <w:rsid w:val="00605F03"/>
    <w:rsid w:val="0060609C"/>
    <w:rsid w:val="00606446"/>
    <w:rsid w:val="006065E4"/>
    <w:rsid w:val="00606A42"/>
    <w:rsid w:val="00606A5B"/>
    <w:rsid w:val="00606AB2"/>
    <w:rsid w:val="00606B63"/>
    <w:rsid w:val="00606CA5"/>
    <w:rsid w:val="0060738D"/>
    <w:rsid w:val="00607778"/>
    <w:rsid w:val="00607791"/>
    <w:rsid w:val="00607AAA"/>
    <w:rsid w:val="00607CE8"/>
    <w:rsid w:val="00607E23"/>
    <w:rsid w:val="006103C9"/>
    <w:rsid w:val="00610948"/>
    <w:rsid w:val="00610B3F"/>
    <w:rsid w:val="00610E81"/>
    <w:rsid w:val="006111E1"/>
    <w:rsid w:val="00611879"/>
    <w:rsid w:val="00611883"/>
    <w:rsid w:val="006126FF"/>
    <w:rsid w:val="00612770"/>
    <w:rsid w:val="00612D77"/>
    <w:rsid w:val="006135D5"/>
    <w:rsid w:val="00613E95"/>
    <w:rsid w:val="006143BB"/>
    <w:rsid w:val="006144EF"/>
    <w:rsid w:val="00614657"/>
    <w:rsid w:val="006147A2"/>
    <w:rsid w:val="00615216"/>
    <w:rsid w:val="00615415"/>
    <w:rsid w:val="006156C3"/>
    <w:rsid w:val="00615D85"/>
    <w:rsid w:val="00615DE6"/>
    <w:rsid w:val="00616878"/>
    <w:rsid w:val="00616E5E"/>
    <w:rsid w:val="00617C85"/>
    <w:rsid w:val="006202A4"/>
    <w:rsid w:val="006203C9"/>
    <w:rsid w:val="00620413"/>
    <w:rsid w:val="0062062D"/>
    <w:rsid w:val="0062076B"/>
    <w:rsid w:val="00620DC3"/>
    <w:rsid w:val="0062138D"/>
    <w:rsid w:val="00621899"/>
    <w:rsid w:val="006219E7"/>
    <w:rsid w:val="00621ADE"/>
    <w:rsid w:val="00621F2F"/>
    <w:rsid w:val="006221E7"/>
    <w:rsid w:val="00622900"/>
    <w:rsid w:val="0062293E"/>
    <w:rsid w:val="00622ACE"/>
    <w:rsid w:val="00622CBB"/>
    <w:rsid w:val="00622E61"/>
    <w:rsid w:val="0062345A"/>
    <w:rsid w:val="00623505"/>
    <w:rsid w:val="006235E5"/>
    <w:rsid w:val="0062383A"/>
    <w:rsid w:val="00623ADF"/>
    <w:rsid w:val="00623E8B"/>
    <w:rsid w:val="00624480"/>
    <w:rsid w:val="00624875"/>
    <w:rsid w:val="00624B77"/>
    <w:rsid w:val="00624E2A"/>
    <w:rsid w:val="00625321"/>
    <w:rsid w:val="00625323"/>
    <w:rsid w:val="0062549C"/>
    <w:rsid w:val="00625A5C"/>
    <w:rsid w:val="00625A99"/>
    <w:rsid w:val="006260BF"/>
    <w:rsid w:val="006261AE"/>
    <w:rsid w:val="006264D4"/>
    <w:rsid w:val="0062667A"/>
    <w:rsid w:val="0062677A"/>
    <w:rsid w:val="0062688F"/>
    <w:rsid w:val="00626C9D"/>
    <w:rsid w:val="00627282"/>
    <w:rsid w:val="00627B4F"/>
    <w:rsid w:val="00627CDE"/>
    <w:rsid w:val="00630024"/>
    <w:rsid w:val="00630320"/>
    <w:rsid w:val="00630484"/>
    <w:rsid w:val="006308D5"/>
    <w:rsid w:val="00630943"/>
    <w:rsid w:val="00630B67"/>
    <w:rsid w:val="00630EF0"/>
    <w:rsid w:val="0063112D"/>
    <w:rsid w:val="0063151F"/>
    <w:rsid w:val="006317E6"/>
    <w:rsid w:val="00631820"/>
    <w:rsid w:val="0063185E"/>
    <w:rsid w:val="00631B9E"/>
    <w:rsid w:val="00631D0C"/>
    <w:rsid w:val="00631D63"/>
    <w:rsid w:val="00631DFB"/>
    <w:rsid w:val="00632413"/>
    <w:rsid w:val="0063262F"/>
    <w:rsid w:val="00632790"/>
    <w:rsid w:val="00632D21"/>
    <w:rsid w:val="006330DB"/>
    <w:rsid w:val="006334FD"/>
    <w:rsid w:val="00633504"/>
    <w:rsid w:val="006336F1"/>
    <w:rsid w:val="0063386A"/>
    <w:rsid w:val="00633DAD"/>
    <w:rsid w:val="0063414B"/>
    <w:rsid w:val="006342DE"/>
    <w:rsid w:val="00634CD4"/>
    <w:rsid w:val="00634CF3"/>
    <w:rsid w:val="00635200"/>
    <w:rsid w:val="0063546F"/>
    <w:rsid w:val="00635533"/>
    <w:rsid w:val="00635D71"/>
    <w:rsid w:val="00636009"/>
    <w:rsid w:val="00636147"/>
    <w:rsid w:val="00636407"/>
    <w:rsid w:val="006366B2"/>
    <w:rsid w:val="0063670B"/>
    <w:rsid w:val="006369EA"/>
    <w:rsid w:val="00636D47"/>
    <w:rsid w:val="00637A05"/>
    <w:rsid w:val="00637A5B"/>
    <w:rsid w:val="00637A7E"/>
    <w:rsid w:val="00637BB9"/>
    <w:rsid w:val="00637FE6"/>
    <w:rsid w:val="006400F0"/>
    <w:rsid w:val="00640572"/>
    <w:rsid w:val="00640951"/>
    <w:rsid w:val="006419B6"/>
    <w:rsid w:val="006423E7"/>
    <w:rsid w:val="00642810"/>
    <w:rsid w:val="00642905"/>
    <w:rsid w:val="00642971"/>
    <w:rsid w:val="00642EDA"/>
    <w:rsid w:val="00642FC2"/>
    <w:rsid w:val="00643132"/>
    <w:rsid w:val="0064345A"/>
    <w:rsid w:val="006438A6"/>
    <w:rsid w:val="00644C58"/>
    <w:rsid w:val="0064564A"/>
    <w:rsid w:val="006458D9"/>
    <w:rsid w:val="00645B79"/>
    <w:rsid w:val="00645BA9"/>
    <w:rsid w:val="006468BA"/>
    <w:rsid w:val="00647006"/>
    <w:rsid w:val="0064710A"/>
    <w:rsid w:val="0064725B"/>
    <w:rsid w:val="0064791B"/>
    <w:rsid w:val="00647B08"/>
    <w:rsid w:val="00647E72"/>
    <w:rsid w:val="00650369"/>
    <w:rsid w:val="006504C1"/>
    <w:rsid w:val="00650AD2"/>
    <w:rsid w:val="00650B2E"/>
    <w:rsid w:val="00651282"/>
    <w:rsid w:val="006514BC"/>
    <w:rsid w:val="006516D1"/>
    <w:rsid w:val="00651BB0"/>
    <w:rsid w:val="00651D17"/>
    <w:rsid w:val="00651ECF"/>
    <w:rsid w:val="00651EDA"/>
    <w:rsid w:val="00652388"/>
    <w:rsid w:val="00652DE5"/>
    <w:rsid w:val="006538A6"/>
    <w:rsid w:val="00654193"/>
    <w:rsid w:val="0065430A"/>
    <w:rsid w:val="00655059"/>
    <w:rsid w:val="006558C1"/>
    <w:rsid w:val="00655909"/>
    <w:rsid w:val="00655BC7"/>
    <w:rsid w:val="00655D99"/>
    <w:rsid w:val="006567F4"/>
    <w:rsid w:val="00656CF8"/>
    <w:rsid w:val="00656D8C"/>
    <w:rsid w:val="006570C0"/>
    <w:rsid w:val="006570E1"/>
    <w:rsid w:val="0065738D"/>
    <w:rsid w:val="00657572"/>
    <w:rsid w:val="006579A8"/>
    <w:rsid w:val="006579F2"/>
    <w:rsid w:val="00657B3A"/>
    <w:rsid w:val="006601E6"/>
    <w:rsid w:val="006607BA"/>
    <w:rsid w:val="0066092D"/>
    <w:rsid w:val="00660999"/>
    <w:rsid w:val="0066116F"/>
    <w:rsid w:val="0066147C"/>
    <w:rsid w:val="006615EC"/>
    <w:rsid w:val="00661B40"/>
    <w:rsid w:val="00661EE0"/>
    <w:rsid w:val="00661FE7"/>
    <w:rsid w:val="006621CC"/>
    <w:rsid w:val="00662897"/>
    <w:rsid w:val="00662AAF"/>
    <w:rsid w:val="006634EA"/>
    <w:rsid w:val="0066355C"/>
    <w:rsid w:val="00663F3E"/>
    <w:rsid w:val="00664611"/>
    <w:rsid w:val="00664780"/>
    <w:rsid w:val="00664E44"/>
    <w:rsid w:val="00664EF6"/>
    <w:rsid w:val="006650DE"/>
    <w:rsid w:val="00665B1E"/>
    <w:rsid w:val="00665BA9"/>
    <w:rsid w:val="00665C43"/>
    <w:rsid w:val="0066643D"/>
    <w:rsid w:val="00666CE5"/>
    <w:rsid w:val="0066762F"/>
    <w:rsid w:val="0066789D"/>
    <w:rsid w:val="006707A0"/>
    <w:rsid w:val="00670BFE"/>
    <w:rsid w:val="00670DCD"/>
    <w:rsid w:val="00671037"/>
    <w:rsid w:val="0067189E"/>
    <w:rsid w:val="006718D5"/>
    <w:rsid w:val="00672030"/>
    <w:rsid w:val="00672134"/>
    <w:rsid w:val="0067245E"/>
    <w:rsid w:val="00672651"/>
    <w:rsid w:val="006729F6"/>
    <w:rsid w:val="00672BCB"/>
    <w:rsid w:val="006730CF"/>
    <w:rsid w:val="00673494"/>
    <w:rsid w:val="0067389B"/>
    <w:rsid w:val="00673C3F"/>
    <w:rsid w:val="00673DD5"/>
    <w:rsid w:val="00673E0D"/>
    <w:rsid w:val="00674066"/>
    <w:rsid w:val="00674450"/>
    <w:rsid w:val="006745D4"/>
    <w:rsid w:val="00674864"/>
    <w:rsid w:val="00674BAF"/>
    <w:rsid w:val="00674BE3"/>
    <w:rsid w:val="00675172"/>
    <w:rsid w:val="00675233"/>
    <w:rsid w:val="006756E2"/>
    <w:rsid w:val="00675894"/>
    <w:rsid w:val="006758C2"/>
    <w:rsid w:val="00675CFA"/>
    <w:rsid w:val="00675F19"/>
    <w:rsid w:val="00675F79"/>
    <w:rsid w:val="006765D3"/>
    <w:rsid w:val="00676D51"/>
    <w:rsid w:val="006771E9"/>
    <w:rsid w:val="00677A31"/>
    <w:rsid w:val="006807DC"/>
    <w:rsid w:val="006809D1"/>
    <w:rsid w:val="00681263"/>
    <w:rsid w:val="0068152D"/>
    <w:rsid w:val="00681846"/>
    <w:rsid w:val="00682855"/>
    <w:rsid w:val="00682DAE"/>
    <w:rsid w:val="00683025"/>
    <w:rsid w:val="00683159"/>
    <w:rsid w:val="00683411"/>
    <w:rsid w:val="006836FC"/>
    <w:rsid w:val="00683B1E"/>
    <w:rsid w:val="00684175"/>
    <w:rsid w:val="0068418A"/>
    <w:rsid w:val="006842E1"/>
    <w:rsid w:val="0068449E"/>
    <w:rsid w:val="006846B7"/>
    <w:rsid w:val="006847E1"/>
    <w:rsid w:val="006850AD"/>
    <w:rsid w:val="0068523B"/>
    <w:rsid w:val="006852A3"/>
    <w:rsid w:val="0068546D"/>
    <w:rsid w:val="00685613"/>
    <w:rsid w:val="00685C41"/>
    <w:rsid w:val="0068630E"/>
    <w:rsid w:val="00686420"/>
    <w:rsid w:val="0068657A"/>
    <w:rsid w:val="00686ACF"/>
    <w:rsid w:val="00686B12"/>
    <w:rsid w:val="00686BF9"/>
    <w:rsid w:val="00686E5B"/>
    <w:rsid w:val="00686E9A"/>
    <w:rsid w:val="00687398"/>
    <w:rsid w:val="006875F3"/>
    <w:rsid w:val="00690783"/>
    <w:rsid w:val="00690B6E"/>
    <w:rsid w:val="00690FF1"/>
    <w:rsid w:val="0069118F"/>
    <w:rsid w:val="006911A9"/>
    <w:rsid w:val="0069145B"/>
    <w:rsid w:val="006923D0"/>
    <w:rsid w:val="00692FDC"/>
    <w:rsid w:val="00693281"/>
    <w:rsid w:val="006935F3"/>
    <w:rsid w:val="00693CA6"/>
    <w:rsid w:val="00694138"/>
    <w:rsid w:val="006944DC"/>
    <w:rsid w:val="0069459D"/>
    <w:rsid w:val="0069482E"/>
    <w:rsid w:val="0069488F"/>
    <w:rsid w:val="00694BE6"/>
    <w:rsid w:val="00694DA7"/>
    <w:rsid w:val="0069532C"/>
    <w:rsid w:val="00695367"/>
    <w:rsid w:val="00695EFE"/>
    <w:rsid w:val="0069636C"/>
    <w:rsid w:val="00696BF4"/>
    <w:rsid w:val="00697664"/>
    <w:rsid w:val="006977F7"/>
    <w:rsid w:val="00697C3A"/>
    <w:rsid w:val="00697E77"/>
    <w:rsid w:val="006A002D"/>
    <w:rsid w:val="006A030F"/>
    <w:rsid w:val="006A0562"/>
    <w:rsid w:val="006A08BA"/>
    <w:rsid w:val="006A0E7E"/>
    <w:rsid w:val="006A16CA"/>
    <w:rsid w:val="006A1821"/>
    <w:rsid w:val="006A1A4B"/>
    <w:rsid w:val="006A1A55"/>
    <w:rsid w:val="006A2185"/>
    <w:rsid w:val="006A21B0"/>
    <w:rsid w:val="006A2244"/>
    <w:rsid w:val="006A26D1"/>
    <w:rsid w:val="006A3007"/>
    <w:rsid w:val="006A370E"/>
    <w:rsid w:val="006A3981"/>
    <w:rsid w:val="006A3F23"/>
    <w:rsid w:val="006A4777"/>
    <w:rsid w:val="006A48C9"/>
    <w:rsid w:val="006A510E"/>
    <w:rsid w:val="006A5373"/>
    <w:rsid w:val="006A5434"/>
    <w:rsid w:val="006A549D"/>
    <w:rsid w:val="006A553A"/>
    <w:rsid w:val="006A565B"/>
    <w:rsid w:val="006A5E09"/>
    <w:rsid w:val="006A5E42"/>
    <w:rsid w:val="006A711A"/>
    <w:rsid w:val="006A75A6"/>
    <w:rsid w:val="006A78AF"/>
    <w:rsid w:val="006A7F94"/>
    <w:rsid w:val="006B076C"/>
    <w:rsid w:val="006B08E7"/>
    <w:rsid w:val="006B094F"/>
    <w:rsid w:val="006B0C83"/>
    <w:rsid w:val="006B0CE3"/>
    <w:rsid w:val="006B0DC4"/>
    <w:rsid w:val="006B0EB9"/>
    <w:rsid w:val="006B1374"/>
    <w:rsid w:val="006B13B4"/>
    <w:rsid w:val="006B190E"/>
    <w:rsid w:val="006B1A75"/>
    <w:rsid w:val="006B1C7C"/>
    <w:rsid w:val="006B1F8B"/>
    <w:rsid w:val="006B2294"/>
    <w:rsid w:val="006B249D"/>
    <w:rsid w:val="006B26EE"/>
    <w:rsid w:val="006B2B8C"/>
    <w:rsid w:val="006B2ECD"/>
    <w:rsid w:val="006B2FC3"/>
    <w:rsid w:val="006B380B"/>
    <w:rsid w:val="006B392B"/>
    <w:rsid w:val="006B3EDD"/>
    <w:rsid w:val="006B4C11"/>
    <w:rsid w:val="006B4EC6"/>
    <w:rsid w:val="006B52AF"/>
    <w:rsid w:val="006B5606"/>
    <w:rsid w:val="006B5683"/>
    <w:rsid w:val="006B5AD9"/>
    <w:rsid w:val="006B5C38"/>
    <w:rsid w:val="006B63A3"/>
    <w:rsid w:val="006B63EE"/>
    <w:rsid w:val="006B6A31"/>
    <w:rsid w:val="006B6A49"/>
    <w:rsid w:val="006B6C1C"/>
    <w:rsid w:val="006B6D48"/>
    <w:rsid w:val="006B72B2"/>
    <w:rsid w:val="006B7536"/>
    <w:rsid w:val="006B757E"/>
    <w:rsid w:val="006B7A2D"/>
    <w:rsid w:val="006C017D"/>
    <w:rsid w:val="006C0AC2"/>
    <w:rsid w:val="006C0CEB"/>
    <w:rsid w:val="006C0DA1"/>
    <w:rsid w:val="006C0E9F"/>
    <w:rsid w:val="006C11E3"/>
    <w:rsid w:val="006C124B"/>
    <w:rsid w:val="006C12F9"/>
    <w:rsid w:val="006C13A6"/>
    <w:rsid w:val="006C19FA"/>
    <w:rsid w:val="006C1B8C"/>
    <w:rsid w:val="006C1CA1"/>
    <w:rsid w:val="006C1E98"/>
    <w:rsid w:val="006C1F74"/>
    <w:rsid w:val="006C226A"/>
    <w:rsid w:val="006C22FF"/>
    <w:rsid w:val="006C247A"/>
    <w:rsid w:val="006C3363"/>
    <w:rsid w:val="006C3CD1"/>
    <w:rsid w:val="006C419F"/>
    <w:rsid w:val="006C4CA1"/>
    <w:rsid w:val="006C4CB7"/>
    <w:rsid w:val="006C4D86"/>
    <w:rsid w:val="006C4DA3"/>
    <w:rsid w:val="006C4DC0"/>
    <w:rsid w:val="006C5247"/>
    <w:rsid w:val="006C59EF"/>
    <w:rsid w:val="006C5ACC"/>
    <w:rsid w:val="006C5AD8"/>
    <w:rsid w:val="006C62B7"/>
    <w:rsid w:val="006C6F35"/>
    <w:rsid w:val="006C7313"/>
    <w:rsid w:val="006C7332"/>
    <w:rsid w:val="006C74BE"/>
    <w:rsid w:val="006D0AAD"/>
    <w:rsid w:val="006D0C70"/>
    <w:rsid w:val="006D0E16"/>
    <w:rsid w:val="006D0E57"/>
    <w:rsid w:val="006D1583"/>
    <w:rsid w:val="006D189D"/>
    <w:rsid w:val="006D19FC"/>
    <w:rsid w:val="006D1B9A"/>
    <w:rsid w:val="006D1C8F"/>
    <w:rsid w:val="006D1FAD"/>
    <w:rsid w:val="006D210B"/>
    <w:rsid w:val="006D29EC"/>
    <w:rsid w:val="006D34A0"/>
    <w:rsid w:val="006D40A7"/>
    <w:rsid w:val="006D43DB"/>
    <w:rsid w:val="006D45D7"/>
    <w:rsid w:val="006D578E"/>
    <w:rsid w:val="006D5B71"/>
    <w:rsid w:val="006D60BC"/>
    <w:rsid w:val="006D67B2"/>
    <w:rsid w:val="006D6852"/>
    <w:rsid w:val="006D699F"/>
    <w:rsid w:val="006D6A05"/>
    <w:rsid w:val="006D7D76"/>
    <w:rsid w:val="006E03E8"/>
    <w:rsid w:val="006E0475"/>
    <w:rsid w:val="006E0A1A"/>
    <w:rsid w:val="006E0ED4"/>
    <w:rsid w:val="006E10D7"/>
    <w:rsid w:val="006E1204"/>
    <w:rsid w:val="006E17BC"/>
    <w:rsid w:val="006E19F9"/>
    <w:rsid w:val="006E1C45"/>
    <w:rsid w:val="006E1DAE"/>
    <w:rsid w:val="006E1DF8"/>
    <w:rsid w:val="006E2419"/>
    <w:rsid w:val="006E2973"/>
    <w:rsid w:val="006E2CB7"/>
    <w:rsid w:val="006E2FDE"/>
    <w:rsid w:val="006E341B"/>
    <w:rsid w:val="006E36DD"/>
    <w:rsid w:val="006E386D"/>
    <w:rsid w:val="006E3F7C"/>
    <w:rsid w:val="006E46FE"/>
    <w:rsid w:val="006E4AEC"/>
    <w:rsid w:val="006E5080"/>
    <w:rsid w:val="006E549C"/>
    <w:rsid w:val="006E5525"/>
    <w:rsid w:val="006E6082"/>
    <w:rsid w:val="006E67EB"/>
    <w:rsid w:val="006E6C4C"/>
    <w:rsid w:val="006E72AA"/>
    <w:rsid w:val="006E7350"/>
    <w:rsid w:val="006E7629"/>
    <w:rsid w:val="006E79A5"/>
    <w:rsid w:val="006E7C4E"/>
    <w:rsid w:val="006E7F27"/>
    <w:rsid w:val="006F03C8"/>
    <w:rsid w:val="006F05B2"/>
    <w:rsid w:val="006F073E"/>
    <w:rsid w:val="006F0AFE"/>
    <w:rsid w:val="006F13FE"/>
    <w:rsid w:val="006F1671"/>
    <w:rsid w:val="006F19CC"/>
    <w:rsid w:val="006F19D8"/>
    <w:rsid w:val="006F1F78"/>
    <w:rsid w:val="006F2819"/>
    <w:rsid w:val="006F2934"/>
    <w:rsid w:val="006F2B01"/>
    <w:rsid w:val="006F2BF5"/>
    <w:rsid w:val="006F313F"/>
    <w:rsid w:val="006F372C"/>
    <w:rsid w:val="006F378C"/>
    <w:rsid w:val="006F3AA0"/>
    <w:rsid w:val="006F3D56"/>
    <w:rsid w:val="006F400B"/>
    <w:rsid w:val="006F4047"/>
    <w:rsid w:val="006F4A50"/>
    <w:rsid w:val="006F4A6F"/>
    <w:rsid w:val="006F4E27"/>
    <w:rsid w:val="006F504D"/>
    <w:rsid w:val="006F537B"/>
    <w:rsid w:val="006F5B4F"/>
    <w:rsid w:val="006F5CAB"/>
    <w:rsid w:val="006F60DF"/>
    <w:rsid w:val="006F68FE"/>
    <w:rsid w:val="006F693A"/>
    <w:rsid w:val="006F6D88"/>
    <w:rsid w:val="006F6F6F"/>
    <w:rsid w:val="006F71D6"/>
    <w:rsid w:val="006F75AC"/>
    <w:rsid w:val="006F7FBF"/>
    <w:rsid w:val="007004CA"/>
    <w:rsid w:val="00700665"/>
    <w:rsid w:val="007006FB"/>
    <w:rsid w:val="00700F99"/>
    <w:rsid w:val="007010DD"/>
    <w:rsid w:val="007012BE"/>
    <w:rsid w:val="007015A1"/>
    <w:rsid w:val="00701EA0"/>
    <w:rsid w:val="0070224F"/>
    <w:rsid w:val="00702929"/>
    <w:rsid w:val="00702D9C"/>
    <w:rsid w:val="00703F7D"/>
    <w:rsid w:val="00704484"/>
    <w:rsid w:val="00704550"/>
    <w:rsid w:val="007046CA"/>
    <w:rsid w:val="00704F52"/>
    <w:rsid w:val="0070521F"/>
    <w:rsid w:val="00705426"/>
    <w:rsid w:val="0070543A"/>
    <w:rsid w:val="00705E68"/>
    <w:rsid w:val="00705F16"/>
    <w:rsid w:val="0070603F"/>
    <w:rsid w:val="00706600"/>
    <w:rsid w:val="00706C2A"/>
    <w:rsid w:val="007070EF"/>
    <w:rsid w:val="0070712D"/>
    <w:rsid w:val="00707BE7"/>
    <w:rsid w:val="0071074D"/>
    <w:rsid w:val="007107B3"/>
    <w:rsid w:val="00710E4B"/>
    <w:rsid w:val="00710F86"/>
    <w:rsid w:val="007116B1"/>
    <w:rsid w:val="0071170A"/>
    <w:rsid w:val="00711CC0"/>
    <w:rsid w:val="00712346"/>
    <w:rsid w:val="0071235F"/>
    <w:rsid w:val="00713392"/>
    <w:rsid w:val="007136BF"/>
    <w:rsid w:val="00713CD7"/>
    <w:rsid w:val="0071441D"/>
    <w:rsid w:val="00714560"/>
    <w:rsid w:val="0071476B"/>
    <w:rsid w:val="00714891"/>
    <w:rsid w:val="00714B3E"/>
    <w:rsid w:val="00714DF7"/>
    <w:rsid w:val="0071521A"/>
    <w:rsid w:val="00715FF8"/>
    <w:rsid w:val="00716143"/>
    <w:rsid w:val="00716159"/>
    <w:rsid w:val="00716386"/>
    <w:rsid w:val="00716578"/>
    <w:rsid w:val="00716DA6"/>
    <w:rsid w:val="00716DC6"/>
    <w:rsid w:val="00716FFE"/>
    <w:rsid w:val="0071781F"/>
    <w:rsid w:val="007179F2"/>
    <w:rsid w:val="00717CD7"/>
    <w:rsid w:val="00717DA7"/>
    <w:rsid w:val="00717FAD"/>
    <w:rsid w:val="007203DE"/>
    <w:rsid w:val="0072083E"/>
    <w:rsid w:val="00721169"/>
    <w:rsid w:val="00721985"/>
    <w:rsid w:val="00721BE2"/>
    <w:rsid w:val="00721DBD"/>
    <w:rsid w:val="00722DF8"/>
    <w:rsid w:val="00722E10"/>
    <w:rsid w:val="00722F8F"/>
    <w:rsid w:val="00722FE3"/>
    <w:rsid w:val="00723212"/>
    <w:rsid w:val="007234E1"/>
    <w:rsid w:val="00723F60"/>
    <w:rsid w:val="007242E6"/>
    <w:rsid w:val="0072438E"/>
    <w:rsid w:val="00724546"/>
    <w:rsid w:val="0072472F"/>
    <w:rsid w:val="00724BB5"/>
    <w:rsid w:val="00724C7C"/>
    <w:rsid w:val="0072537B"/>
    <w:rsid w:val="007255E1"/>
    <w:rsid w:val="00725601"/>
    <w:rsid w:val="00725BC2"/>
    <w:rsid w:val="00725FC1"/>
    <w:rsid w:val="00725FEB"/>
    <w:rsid w:val="00726001"/>
    <w:rsid w:val="00726A9D"/>
    <w:rsid w:val="00730169"/>
    <w:rsid w:val="0073055A"/>
    <w:rsid w:val="0073082A"/>
    <w:rsid w:val="007309B0"/>
    <w:rsid w:val="007309D1"/>
    <w:rsid w:val="00730B6C"/>
    <w:rsid w:val="007316DA"/>
    <w:rsid w:val="007317DE"/>
    <w:rsid w:val="00731E3D"/>
    <w:rsid w:val="00732180"/>
    <w:rsid w:val="00732354"/>
    <w:rsid w:val="0073249F"/>
    <w:rsid w:val="00732C5E"/>
    <w:rsid w:val="00732CD2"/>
    <w:rsid w:val="00732FE9"/>
    <w:rsid w:val="00733192"/>
    <w:rsid w:val="00734498"/>
    <w:rsid w:val="00734ACB"/>
    <w:rsid w:val="00734D8B"/>
    <w:rsid w:val="00734FBB"/>
    <w:rsid w:val="007353F9"/>
    <w:rsid w:val="00735582"/>
    <w:rsid w:val="00735D02"/>
    <w:rsid w:val="00736040"/>
    <w:rsid w:val="007364AE"/>
    <w:rsid w:val="00736700"/>
    <w:rsid w:val="00736803"/>
    <w:rsid w:val="00736E63"/>
    <w:rsid w:val="00736EA9"/>
    <w:rsid w:val="00737870"/>
    <w:rsid w:val="00737B48"/>
    <w:rsid w:val="00737FCF"/>
    <w:rsid w:val="007403CF"/>
    <w:rsid w:val="00740655"/>
    <w:rsid w:val="00741350"/>
    <w:rsid w:val="007416CB"/>
    <w:rsid w:val="00741F6B"/>
    <w:rsid w:val="007423E5"/>
    <w:rsid w:val="00742821"/>
    <w:rsid w:val="00742BC3"/>
    <w:rsid w:val="00742FF0"/>
    <w:rsid w:val="00743165"/>
    <w:rsid w:val="00743677"/>
    <w:rsid w:val="00743839"/>
    <w:rsid w:val="00743C1F"/>
    <w:rsid w:val="00743EE6"/>
    <w:rsid w:val="007440BB"/>
    <w:rsid w:val="0074416E"/>
    <w:rsid w:val="00744408"/>
    <w:rsid w:val="0074545C"/>
    <w:rsid w:val="00745621"/>
    <w:rsid w:val="00745A59"/>
    <w:rsid w:val="00745AA8"/>
    <w:rsid w:val="00745C4A"/>
    <w:rsid w:val="00745FC4"/>
    <w:rsid w:val="0074680F"/>
    <w:rsid w:val="00746D65"/>
    <w:rsid w:val="00746F1B"/>
    <w:rsid w:val="00747154"/>
    <w:rsid w:val="007473F5"/>
    <w:rsid w:val="00747B99"/>
    <w:rsid w:val="00747C52"/>
    <w:rsid w:val="007501A4"/>
    <w:rsid w:val="00750329"/>
    <w:rsid w:val="007504DD"/>
    <w:rsid w:val="00750691"/>
    <w:rsid w:val="00750E92"/>
    <w:rsid w:val="00750EC7"/>
    <w:rsid w:val="007512BA"/>
    <w:rsid w:val="00751A8D"/>
    <w:rsid w:val="00752106"/>
    <w:rsid w:val="007522B6"/>
    <w:rsid w:val="007528AE"/>
    <w:rsid w:val="00752995"/>
    <w:rsid w:val="007534F5"/>
    <w:rsid w:val="007536B4"/>
    <w:rsid w:val="00753C85"/>
    <w:rsid w:val="00753CC5"/>
    <w:rsid w:val="00753FFD"/>
    <w:rsid w:val="0075438A"/>
    <w:rsid w:val="007543F3"/>
    <w:rsid w:val="0075444D"/>
    <w:rsid w:val="00754A81"/>
    <w:rsid w:val="0075513A"/>
    <w:rsid w:val="00755274"/>
    <w:rsid w:val="00755B68"/>
    <w:rsid w:val="0075636A"/>
    <w:rsid w:val="00756483"/>
    <w:rsid w:val="007567B3"/>
    <w:rsid w:val="007568F2"/>
    <w:rsid w:val="00756A81"/>
    <w:rsid w:val="00756C4F"/>
    <w:rsid w:val="00756D45"/>
    <w:rsid w:val="00757376"/>
    <w:rsid w:val="0075754F"/>
    <w:rsid w:val="00760018"/>
    <w:rsid w:val="00760CCB"/>
    <w:rsid w:val="007617D7"/>
    <w:rsid w:val="0076193E"/>
    <w:rsid w:val="007619D5"/>
    <w:rsid w:val="00761BAD"/>
    <w:rsid w:val="00763260"/>
    <w:rsid w:val="007633DC"/>
    <w:rsid w:val="007639AC"/>
    <w:rsid w:val="00763FA8"/>
    <w:rsid w:val="00764024"/>
    <w:rsid w:val="007648E4"/>
    <w:rsid w:val="00764D29"/>
    <w:rsid w:val="00764D86"/>
    <w:rsid w:val="00764DC9"/>
    <w:rsid w:val="00764F98"/>
    <w:rsid w:val="0076506A"/>
    <w:rsid w:val="007656E3"/>
    <w:rsid w:val="007661A2"/>
    <w:rsid w:val="007663F4"/>
    <w:rsid w:val="00767071"/>
    <w:rsid w:val="00767B3C"/>
    <w:rsid w:val="00770076"/>
    <w:rsid w:val="00770593"/>
    <w:rsid w:val="00770CDB"/>
    <w:rsid w:val="0077249D"/>
    <w:rsid w:val="0077281E"/>
    <w:rsid w:val="00773A25"/>
    <w:rsid w:val="00773D90"/>
    <w:rsid w:val="0077415D"/>
    <w:rsid w:val="00774328"/>
    <w:rsid w:val="0077442F"/>
    <w:rsid w:val="007747A0"/>
    <w:rsid w:val="007747D6"/>
    <w:rsid w:val="0077480A"/>
    <w:rsid w:val="0077480E"/>
    <w:rsid w:val="00775D46"/>
    <w:rsid w:val="0077665B"/>
    <w:rsid w:val="00776809"/>
    <w:rsid w:val="00776E4A"/>
    <w:rsid w:val="00777205"/>
    <w:rsid w:val="007772E9"/>
    <w:rsid w:val="0077739E"/>
    <w:rsid w:val="00777737"/>
    <w:rsid w:val="00777DA6"/>
    <w:rsid w:val="00777E28"/>
    <w:rsid w:val="0078022F"/>
    <w:rsid w:val="007805E3"/>
    <w:rsid w:val="00780B0A"/>
    <w:rsid w:val="00780C33"/>
    <w:rsid w:val="00780D93"/>
    <w:rsid w:val="0078104F"/>
    <w:rsid w:val="00781052"/>
    <w:rsid w:val="007813A7"/>
    <w:rsid w:val="00781BA0"/>
    <w:rsid w:val="00781C34"/>
    <w:rsid w:val="007822B5"/>
    <w:rsid w:val="00782526"/>
    <w:rsid w:val="00782733"/>
    <w:rsid w:val="00782CEA"/>
    <w:rsid w:val="00783473"/>
    <w:rsid w:val="00783750"/>
    <w:rsid w:val="00783795"/>
    <w:rsid w:val="007839D3"/>
    <w:rsid w:val="00783B00"/>
    <w:rsid w:val="007842D2"/>
    <w:rsid w:val="00784500"/>
    <w:rsid w:val="0078461C"/>
    <w:rsid w:val="0078481A"/>
    <w:rsid w:val="00784830"/>
    <w:rsid w:val="00784CF9"/>
    <w:rsid w:val="007850BF"/>
    <w:rsid w:val="007856BB"/>
    <w:rsid w:val="00785934"/>
    <w:rsid w:val="00785FC2"/>
    <w:rsid w:val="00786812"/>
    <w:rsid w:val="00786A9D"/>
    <w:rsid w:val="00786ADE"/>
    <w:rsid w:val="00786B16"/>
    <w:rsid w:val="007874ED"/>
    <w:rsid w:val="0079019A"/>
    <w:rsid w:val="00790331"/>
    <w:rsid w:val="00790D78"/>
    <w:rsid w:val="007912E8"/>
    <w:rsid w:val="00791710"/>
    <w:rsid w:val="0079184C"/>
    <w:rsid w:val="00791DC5"/>
    <w:rsid w:val="0079207D"/>
    <w:rsid w:val="0079223D"/>
    <w:rsid w:val="0079284D"/>
    <w:rsid w:val="007931D5"/>
    <w:rsid w:val="0079366B"/>
    <w:rsid w:val="007938C2"/>
    <w:rsid w:val="00793994"/>
    <w:rsid w:val="00793ED1"/>
    <w:rsid w:val="00793EF8"/>
    <w:rsid w:val="007942CE"/>
    <w:rsid w:val="007942DB"/>
    <w:rsid w:val="007943B8"/>
    <w:rsid w:val="00794C2C"/>
    <w:rsid w:val="00794E6E"/>
    <w:rsid w:val="0079546A"/>
    <w:rsid w:val="00795B62"/>
    <w:rsid w:val="00795CF6"/>
    <w:rsid w:val="00795F80"/>
    <w:rsid w:val="00796209"/>
    <w:rsid w:val="00796302"/>
    <w:rsid w:val="00796607"/>
    <w:rsid w:val="00796868"/>
    <w:rsid w:val="0079699E"/>
    <w:rsid w:val="00796BE4"/>
    <w:rsid w:val="007970DE"/>
    <w:rsid w:val="007977AD"/>
    <w:rsid w:val="00797853"/>
    <w:rsid w:val="007978BF"/>
    <w:rsid w:val="007A03F1"/>
    <w:rsid w:val="007A0601"/>
    <w:rsid w:val="007A0A41"/>
    <w:rsid w:val="007A0B1D"/>
    <w:rsid w:val="007A0DC9"/>
    <w:rsid w:val="007A0EDF"/>
    <w:rsid w:val="007A1015"/>
    <w:rsid w:val="007A108E"/>
    <w:rsid w:val="007A10DA"/>
    <w:rsid w:val="007A111B"/>
    <w:rsid w:val="007A22E1"/>
    <w:rsid w:val="007A27DA"/>
    <w:rsid w:val="007A2BF4"/>
    <w:rsid w:val="007A2C34"/>
    <w:rsid w:val="007A30B5"/>
    <w:rsid w:val="007A39DE"/>
    <w:rsid w:val="007A3A16"/>
    <w:rsid w:val="007A3E19"/>
    <w:rsid w:val="007A427C"/>
    <w:rsid w:val="007A4285"/>
    <w:rsid w:val="007A4740"/>
    <w:rsid w:val="007A4E7F"/>
    <w:rsid w:val="007A4F9C"/>
    <w:rsid w:val="007A547E"/>
    <w:rsid w:val="007A54A0"/>
    <w:rsid w:val="007A55C5"/>
    <w:rsid w:val="007A5DFB"/>
    <w:rsid w:val="007A60B5"/>
    <w:rsid w:val="007A616E"/>
    <w:rsid w:val="007A6CAD"/>
    <w:rsid w:val="007A7702"/>
    <w:rsid w:val="007A798F"/>
    <w:rsid w:val="007A7D14"/>
    <w:rsid w:val="007A7F5C"/>
    <w:rsid w:val="007B09AA"/>
    <w:rsid w:val="007B0DBF"/>
    <w:rsid w:val="007B123D"/>
    <w:rsid w:val="007B1696"/>
    <w:rsid w:val="007B2638"/>
    <w:rsid w:val="007B26D1"/>
    <w:rsid w:val="007B2B30"/>
    <w:rsid w:val="007B2BA2"/>
    <w:rsid w:val="007B2CA9"/>
    <w:rsid w:val="007B340B"/>
    <w:rsid w:val="007B359F"/>
    <w:rsid w:val="007B3B11"/>
    <w:rsid w:val="007B3C68"/>
    <w:rsid w:val="007B3DD3"/>
    <w:rsid w:val="007B3F55"/>
    <w:rsid w:val="007B4DD0"/>
    <w:rsid w:val="007B4E56"/>
    <w:rsid w:val="007B5062"/>
    <w:rsid w:val="007B51E8"/>
    <w:rsid w:val="007B5614"/>
    <w:rsid w:val="007B59C7"/>
    <w:rsid w:val="007B622F"/>
    <w:rsid w:val="007B6326"/>
    <w:rsid w:val="007B6524"/>
    <w:rsid w:val="007B673D"/>
    <w:rsid w:val="007B6799"/>
    <w:rsid w:val="007B6DD5"/>
    <w:rsid w:val="007B7580"/>
    <w:rsid w:val="007B7740"/>
    <w:rsid w:val="007B798B"/>
    <w:rsid w:val="007B7A18"/>
    <w:rsid w:val="007B7A78"/>
    <w:rsid w:val="007B7DFF"/>
    <w:rsid w:val="007B7EC8"/>
    <w:rsid w:val="007C00B4"/>
    <w:rsid w:val="007C0A1A"/>
    <w:rsid w:val="007C0CF3"/>
    <w:rsid w:val="007C0D8F"/>
    <w:rsid w:val="007C0F77"/>
    <w:rsid w:val="007C109F"/>
    <w:rsid w:val="007C12BC"/>
    <w:rsid w:val="007C1388"/>
    <w:rsid w:val="007C228C"/>
    <w:rsid w:val="007C2555"/>
    <w:rsid w:val="007C30F0"/>
    <w:rsid w:val="007C3ADD"/>
    <w:rsid w:val="007C3E04"/>
    <w:rsid w:val="007C48BA"/>
    <w:rsid w:val="007C4CB6"/>
    <w:rsid w:val="007C622C"/>
    <w:rsid w:val="007C68CC"/>
    <w:rsid w:val="007C6B07"/>
    <w:rsid w:val="007C712D"/>
    <w:rsid w:val="007C739D"/>
    <w:rsid w:val="007C7B48"/>
    <w:rsid w:val="007D0264"/>
    <w:rsid w:val="007D051E"/>
    <w:rsid w:val="007D0D6B"/>
    <w:rsid w:val="007D11DA"/>
    <w:rsid w:val="007D17E3"/>
    <w:rsid w:val="007D209B"/>
    <w:rsid w:val="007D2555"/>
    <w:rsid w:val="007D2A8E"/>
    <w:rsid w:val="007D2CCE"/>
    <w:rsid w:val="007D2D48"/>
    <w:rsid w:val="007D2EA4"/>
    <w:rsid w:val="007D3108"/>
    <w:rsid w:val="007D3A54"/>
    <w:rsid w:val="007D3E8E"/>
    <w:rsid w:val="007D3ED3"/>
    <w:rsid w:val="007D41A3"/>
    <w:rsid w:val="007D47D9"/>
    <w:rsid w:val="007D4F67"/>
    <w:rsid w:val="007D4FFD"/>
    <w:rsid w:val="007D5033"/>
    <w:rsid w:val="007D50D8"/>
    <w:rsid w:val="007D5237"/>
    <w:rsid w:val="007D5C9E"/>
    <w:rsid w:val="007D6F80"/>
    <w:rsid w:val="007D787F"/>
    <w:rsid w:val="007D78EF"/>
    <w:rsid w:val="007D78FA"/>
    <w:rsid w:val="007D7C19"/>
    <w:rsid w:val="007D7D51"/>
    <w:rsid w:val="007D7E6D"/>
    <w:rsid w:val="007E0363"/>
    <w:rsid w:val="007E0E82"/>
    <w:rsid w:val="007E1645"/>
    <w:rsid w:val="007E20BC"/>
    <w:rsid w:val="007E2112"/>
    <w:rsid w:val="007E2579"/>
    <w:rsid w:val="007E2991"/>
    <w:rsid w:val="007E2B66"/>
    <w:rsid w:val="007E2B72"/>
    <w:rsid w:val="007E30A2"/>
    <w:rsid w:val="007E31FA"/>
    <w:rsid w:val="007E3D23"/>
    <w:rsid w:val="007E3FB1"/>
    <w:rsid w:val="007E41BC"/>
    <w:rsid w:val="007E41E0"/>
    <w:rsid w:val="007E48EB"/>
    <w:rsid w:val="007E491E"/>
    <w:rsid w:val="007E4EAA"/>
    <w:rsid w:val="007E538D"/>
    <w:rsid w:val="007E5670"/>
    <w:rsid w:val="007E5CD4"/>
    <w:rsid w:val="007E62E7"/>
    <w:rsid w:val="007E63A7"/>
    <w:rsid w:val="007E6994"/>
    <w:rsid w:val="007E6BE3"/>
    <w:rsid w:val="007E7E12"/>
    <w:rsid w:val="007F00D7"/>
    <w:rsid w:val="007F01F1"/>
    <w:rsid w:val="007F036A"/>
    <w:rsid w:val="007F0780"/>
    <w:rsid w:val="007F0AE7"/>
    <w:rsid w:val="007F1510"/>
    <w:rsid w:val="007F188A"/>
    <w:rsid w:val="007F20D1"/>
    <w:rsid w:val="007F2153"/>
    <w:rsid w:val="007F2608"/>
    <w:rsid w:val="007F26B5"/>
    <w:rsid w:val="007F2A8C"/>
    <w:rsid w:val="007F36B3"/>
    <w:rsid w:val="007F3764"/>
    <w:rsid w:val="007F3A9A"/>
    <w:rsid w:val="007F477D"/>
    <w:rsid w:val="007F481A"/>
    <w:rsid w:val="007F4A77"/>
    <w:rsid w:val="007F4BC2"/>
    <w:rsid w:val="007F4BF0"/>
    <w:rsid w:val="007F4D61"/>
    <w:rsid w:val="007F5112"/>
    <w:rsid w:val="007F520D"/>
    <w:rsid w:val="007F5D12"/>
    <w:rsid w:val="007F5F35"/>
    <w:rsid w:val="007F6032"/>
    <w:rsid w:val="007F6924"/>
    <w:rsid w:val="007F7AFF"/>
    <w:rsid w:val="0080001D"/>
    <w:rsid w:val="008005E5"/>
    <w:rsid w:val="00800739"/>
    <w:rsid w:val="0080077D"/>
    <w:rsid w:val="00800B16"/>
    <w:rsid w:val="00800B2F"/>
    <w:rsid w:val="00800D81"/>
    <w:rsid w:val="00801AB8"/>
    <w:rsid w:val="00801B70"/>
    <w:rsid w:val="00802080"/>
    <w:rsid w:val="0080289D"/>
    <w:rsid w:val="008029FE"/>
    <w:rsid w:val="00802B9C"/>
    <w:rsid w:val="008035BA"/>
    <w:rsid w:val="00803622"/>
    <w:rsid w:val="008040A8"/>
    <w:rsid w:val="0080453F"/>
    <w:rsid w:val="0080461D"/>
    <w:rsid w:val="008047A4"/>
    <w:rsid w:val="00804CAC"/>
    <w:rsid w:val="00804E9E"/>
    <w:rsid w:val="00805508"/>
    <w:rsid w:val="00805571"/>
    <w:rsid w:val="0080562D"/>
    <w:rsid w:val="00806119"/>
    <w:rsid w:val="00806445"/>
    <w:rsid w:val="00806F50"/>
    <w:rsid w:val="00807BD9"/>
    <w:rsid w:val="00810914"/>
    <w:rsid w:val="008110DD"/>
    <w:rsid w:val="0081118F"/>
    <w:rsid w:val="00811235"/>
    <w:rsid w:val="00811470"/>
    <w:rsid w:val="00811C77"/>
    <w:rsid w:val="00811D67"/>
    <w:rsid w:val="00812270"/>
    <w:rsid w:val="00812981"/>
    <w:rsid w:val="008129FE"/>
    <w:rsid w:val="00812B36"/>
    <w:rsid w:val="00812DB9"/>
    <w:rsid w:val="00813790"/>
    <w:rsid w:val="008144E9"/>
    <w:rsid w:val="00814569"/>
    <w:rsid w:val="00814B21"/>
    <w:rsid w:val="00815008"/>
    <w:rsid w:val="00815836"/>
    <w:rsid w:val="00815B24"/>
    <w:rsid w:val="00815BB2"/>
    <w:rsid w:val="00815F50"/>
    <w:rsid w:val="0081723D"/>
    <w:rsid w:val="00817ED4"/>
    <w:rsid w:val="00820088"/>
    <w:rsid w:val="00820372"/>
    <w:rsid w:val="008211EF"/>
    <w:rsid w:val="00821885"/>
    <w:rsid w:val="00821A5D"/>
    <w:rsid w:val="00821B34"/>
    <w:rsid w:val="008221B6"/>
    <w:rsid w:val="00822591"/>
    <w:rsid w:val="008226FE"/>
    <w:rsid w:val="00823AB4"/>
    <w:rsid w:val="00824096"/>
    <w:rsid w:val="00824251"/>
    <w:rsid w:val="00824A2B"/>
    <w:rsid w:val="00824F59"/>
    <w:rsid w:val="00825071"/>
    <w:rsid w:val="00825228"/>
    <w:rsid w:val="00825389"/>
    <w:rsid w:val="008258FB"/>
    <w:rsid w:val="00825B2B"/>
    <w:rsid w:val="00825CAA"/>
    <w:rsid w:val="00826694"/>
    <w:rsid w:val="008268AC"/>
    <w:rsid w:val="00826A8D"/>
    <w:rsid w:val="00826F9C"/>
    <w:rsid w:val="0082768A"/>
    <w:rsid w:val="00827CC9"/>
    <w:rsid w:val="00830034"/>
    <w:rsid w:val="0083044D"/>
    <w:rsid w:val="008312AD"/>
    <w:rsid w:val="0083151A"/>
    <w:rsid w:val="00831EE8"/>
    <w:rsid w:val="0083275B"/>
    <w:rsid w:val="00832BE2"/>
    <w:rsid w:val="00832C89"/>
    <w:rsid w:val="00832E44"/>
    <w:rsid w:val="00833217"/>
    <w:rsid w:val="0083337F"/>
    <w:rsid w:val="00833559"/>
    <w:rsid w:val="0083363B"/>
    <w:rsid w:val="008339FF"/>
    <w:rsid w:val="00833E63"/>
    <w:rsid w:val="00833FB3"/>
    <w:rsid w:val="00834206"/>
    <w:rsid w:val="008346F8"/>
    <w:rsid w:val="00835404"/>
    <w:rsid w:val="008354B0"/>
    <w:rsid w:val="008359AC"/>
    <w:rsid w:val="00836151"/>
    <w:rsid w:val="0083636D"/>
    <w:rsid w:val="00836476"/>
    <w:rsid w:val="008364A9"/>
    <w:rsid w:val="00836648"/>
    <w:rsid w:val="008367D0"/>
    <w:rsid w:val="00836D21"/>
    <w:rsid w:val="008370DF"/>
    <w:rsid w:val="00837C2F"/>
    <w:rsid w:val="00837DD6"/>
    <w:rsid w:val="008407D6"/>
    <w:rsid w:val="00840D35"/>
    <w:rsid w:val="00840F82"/>
    <w:rsid w:val="008413BA"/>
    <w:rsid w:val="0084151D"/>
    <w:rsid w:val="00841C9B"/>
    <w:rsid w:val="00841CFD"/>
    <w:rsid w:val="008420E2"/>
    <w:rsid w:val="008425A5"/>
    <w:rsid w:val="00842E02"/>
    <w:rsid w:val="00843021"/>
    <w:rsid w:val="00843518"/>
    <w:rsid w:val="0084361C"/>
    <w:rsid w:val="00843690"/>
    <w:rsid w:val="0084374B"/>
    <w:rsid w:val="00843756"/>
    <w:rsid w:val="008439F1"/>
    <w:rsid w:val="00843C8A"/>
    <w:rsid w:val="00844046"/>
    <w:rsid w:val="008452B9"/>
    <w:rsid w:val="00845540"/>
    <w:rsid w:val="008456CE"/>
    <w:rsid w:val="00845918"/>
    <w:rsid w:val="00845ADE"/>
    <w:rsid w:val="00845BC8"/>
    <w:rsid w:val="00845C5E"/>
    <w:rsid w:val="00845E56"/>
    <w:rsid w:val="0084609B"/>
    <w:rsid w:val="008461CC"/>
    <w:rsid w:val="00846B1F"/>
    <w:rsid w:val="00847296"/>
    <w:rsid w:val="008473B9"/>
    <w:rsid w:val="0085021C"/>
    <w:rsid w:val="008504A4"/>
    <w:rsid w:val="00850C57"/>
    <w:rsid w:val="00851E27"/>
    <w:rsid w:val="00851F30"/>
    <w:rsid w:val="0085221B"/>
    <w:rsid w:val="00852E52"/>
    <w:rsid w:val="008530FA"/>
    <w:rsid w:val="008532B5"/>
    <w:rsid w:val="008532D0"/>
    <w:rsid w:val="008532EB"/>
    <w:rsid w:val="00853ADE"/>
    <w:rsid w:val="008548EF"/>
    <w:rsid w:val="00854CF1"/>
    <w:rsid w:val="00854D17"/>
    <w:rsid w:val="00855373"/>
    <w:rsid w:val="008555B6"/>
    <w:rsid w:val="00855688"/>
    <w:rsid w:val="00855DD8"/>
    <w:rsid w:val="00856533"/>
    <w:rsid w:val="00856AC4"/>
    <w:rsid w:val="00856F88"/>
    <w:rsid w:val="00857009"/>
    <w:rsid w:val="00857660"/>
    <w:rsid w:val="00857774"/>
    <w:rsid w:val="00857C4B"/>
    <w:rsid w:val="00857C92"/>
    <w:rsid w:val="008603FB"/>
    <w:rsid w:val="0086042D"/>
    <w:rsid w:val="00860611"/>
    <w:rsid w:val="0086170C"/>
    <w:rsid w:val="00861CB3"/>
    <w:rsid w:val="00861E7F"/>
    <w:rsid w:val="00861FC8"/>
    <w:rsid w:val="00862376"/>
    <w:rsid w:val="0086280C"/>
    <w:rsid w:val="00862810"/>
    <w:rsid w:val="008629B3"/>
    <w:rsid w:val="008629C9"/>
    <w:rsid w:val="00862EB8"/>
    <w:rsid w:val="008633C9"/>
    <w:rsid w:val="0086360D"/>
    <w:rsid w:val="0086414B"/>
    <w:rsid w:val="008644C8"/>
    <w:rsid w:val="00864811"/>
    <w:rsid w:val="00865204"/>
    <w:rsid w:val="00865B76"/>
    <w:rsid w:val="00865C37"/>
    <w:rsid w:val="00866156"/>
    <w:rsid w:val="0086692F"/>
    <w:rsid w:val="00866945"/>
    <w:rsid w:val="00866B05"/>
    <w:rsid w:val="00866DF0"/>
    <w:rsid w:val="008671A8"/>
    <w:rsid w:val="008675AA"/>
    <w:rsid w:val="00867742"/>
    <w:rsid w:val="0087076C"/>
    <w:rsid w:val="008707CA"/>
    <w:rsid w:val="00870DC3"/>
    <w:rsid w:val="00870FD8"/>
    <w:rsid w:val="008714F6"/>
    <w:rsid w:val="0087193A"/>
    <w:rsid w:val="00871BD3"/>
    <w:rsid w:val="00871D92"/>
    <w:rsid w:val="008721DF"/>
    <w:rsid w:val="0087234D"/>
    <w:rsid w:val="00872596"/>
    <w:rsid w:val="0087283D"/>
    <w:rsid w:val="008730FA"/>
    <w:rsid w:val="008734FE"/>
    <w:rsid w:val="00873633"/>
    <w:rsid w:val="008736C6"/>
    <w:rsid w:val="008738FA"/>
    <w:rsid w:val="00873BB4"/>
    <w:rsid w:val="00873CC1"/>
    <w:rsid w:val="008743B7"/>
    <w:rsid w:val="00874609"/>
    <w:rsid w:val="00874E80"/>
    <w:rsid w:val="00875026"/>
    <w:rsid w:val="008752F1"/>
    <w:rsid w:val="00875355"/>
    <w:rsid w:val="0087617E"/>
    <w:rsid w:val="008763A3"/>
    <w:rsid w:val="008769AF"/>
    <w:rsid w:val="00876B2A"/>
    <w:rsid w:val="00876D72"/>
    <w:rsid w:val="00876EEB"/>
    <w:rsid w:val="008770A1"/>
    <w:rsid w:val="00877208"/>
    <w:rsid w:val="00877609"/>
    <w:rsid w:val="008779F9"/>
    <w:rsid w:val="0088050A"/>
    <w:rsid w:val="0088080E"/>
    <w:rsid w:val="00881294"/>
    <w:rsid w:val="008812D1"/>
    <w:rsid w:val="008812EE"/>
    <w:rsid w:val="008816EB"/>
    <w:rsid w:val="0088273C"/>
    <w:rsid w:val="00883905"/>
    <w:rsid w:val="00883E71"/>
    <w:rsid w:val="0088402F"/>
    <w:rsid w:val="008844C3"/>
    <w:rsid w:val="00884DC2"/>
    <w:rsid w:val="008854C3"/>
    <w:rsid w:val="00885925"/>
    <w:rsid w:val="00885A52"/>
    <w:rsid w:val="00886067"/>
    <w:rsid w:val="008862A6"/>
    <w:rsid w:val="008863CD"/>
    <w:rsid w:val="008870A5"/>
    <w:rsid w:val="0088760C"/>
    <w:rsid w:val="0088775A"/>
    <w:rsid w:val="008877DB"/>
    <w:rsid w:val="008878E4"/>
    <w:rsid w:val="00887A4C"/>
    <w:rsid w:val="00887E6B"/>
    <w:rsid w:val="00890591"/>
    <w:rsid w:val="0089080B"/>
    <w:rsid w:val="0089092E"/>
    <w:rsid w:val="0089117B"/>
    <w:rsid w:val="00891270"/>
    <w:rsid w:val="00891349"/>
    <w:rsid w:val="00891582"/>
    <w:rsid w:val="00891B37"/>
    <w:rsid w:val="00891E7F"/>
    <w:rsid w:val="00891FD2"/>
    <w:rsid w:val="00892754"/>
    <w:rsid w:val="00892D08"/>
    <w:rsid w:val="008930EA"/>
    <w:rsid w:val="0089367D"/>
    <w:rsid w:val="00893788"/>
    <w:rsid w:val="00893914"/>
    <w:rsid w:val="00893DD7"/>
    <w:rsid w:val="00893E0E"/>
    <w:rsid w:val="00894A96"/>
    <w:rsid w:val="00894F8C"/>
    <w:rsid w:val="008951CF"/>
    <w:rsid w:val="008952A8"/>
    <w:rsid w:val="008953F2"/>
    <w:rsid w:val="008959F3"/>
    <w:rsid w:val="00895C13"/>
    <w:rsid w:val="00895D2C"/>
    <w:rsid w:val="0089610D"/>
    <w:rsid w:val="008967BB"/>
    <w:rsid w:val="00896DBE"/>
    <w:rsid w:val="00896DE4"/>
    <w:rsid w:val="00897382"/>
    <w:rsid w:val="00897390"/>
    <w:rsid w:val="008975A2"/>
    <w:rsid w:val="00897688"/>
    <w:rsid w:val="008976BE"/>
    <w:rsid w:val="00897786"/>
    <w:rsid w:val="008979C1"/>
    <w:rsid w:val="008A0FEF"/>
    <w:rsid w:val="008A1B4C"/>
    <w:rsid w:val="008A1B7E"/>
    <w:rsid w:val="008A1C6B"/>
    <w:rsid w:val="008A1D41"/>
    <w:rsid w:val="008A2143"/>
    <w:rsid w:val="008A2620"/>
    <w:rsid w:val="008A2A86"/>
    <w:rsid w:val="008A2BFB"/>
    <w:rsid w:val="008A3108"/>
    <w:rsid w:val="008A3220"/>
    <w:rsid w:val="008A3EE7"/>
    <w:rsid w:val="008A3F81"/>
    <w:rsid w:val="008A47CB"/>
    <w:rsid w:val="008A4843"/>
    <w:rsid w:val="008A4EDE"/>
    <w:rsid w:val="008A5CDD"/>
    <w:rsid w:val="008A5EAB"/>
    <w:rsid w:val="008A6062"/>
    <w:rsid w:val="008A625A"/>
    <w:rsid w:val="008A632A"/>
    <w:rsid w:val="008A64AF"/>
    <w:rsid w:val="008A6945"/>
    <w:rsid w:val="008A6B4E"/>
    <w:rsid w:val="008A6F1C"/>
    <w:rsid w:val="008A74AB"/>
    <w:rsid w:val="008A79DC"/>
    <w:rsid w:val="008A7B01"/>
    <w:rsid w:val="008A7C64"/>
    <w:rsid w:val="008B0366"/>
    <w:rsid w:val="008B0BFA"/>
    <w:rsid w:val="008B0CF4"/>
    <w:rsid w:val="008B14FE"/>
    <w:rsid w:val="008B1BF1"/>
    <w:rsid w:val="008B2001"/>
    <w:rsid w:val="008B20CB"/>
    <w:rsid w:val="008B20F2"/>
    <w:rsid w:val="008B2293"/>
    <w:rsid w:val="008B237C"/>
    <w:rsid w:val="008B245B"/>
    <w:rsid w:val="008B3263"/>
    <w:rsid w:val="008B35C3"/>
    <w:rsid w:val="008B37DE"/>
    <w:rsid w:val="008B3C76"/>
    <w:rsid w:val="008B3D2E"/>
    <w:rsid w:val="008B42C1"/>
    <w:rsid w:val="008B447B"/>
    <w:rsid w:val="008B45A7"/>
    <w:rsid w:val="008B4DD4"/>
    <w:rsid w:val="008B5519"/>
    <w:rsid w:val="008B5BC1"/>
    <w:rsid w:val="008B5E45"/>
    <w:rsid w:val="008B6142"/>
    <w:rsid w:val="008B6364"/>
    <w:rsid w:val="008B63FB"/>
    <w:rsid w:val="008B64AC"/>
    <w:rsid w:val="008B6B94"/>
    <w:rsid w:val="008B6BB6"/>
    <w:rsid w:val="008B78BE"/>
    <w:rsid w:val="008B7E80"/>
    <w:rsid w:val="008C0882"/>
    <w:rsid w:val="008C09E5"/>
    <w:rsid w:val="008C0A5D"/>
    <w:rsid w:val="008C0E23"/>
    <w:rsid w:val="008C137A"/>
    <w:rsid w:val="008C1B5A"/>
    <w:rsid w:val="008C2852"/>
    <w:rsid w:val="008C2C1F"/>
    <w:rsid w:val="008C3D9D"/>
    <w:rsid w:val="008C409F"/>
    <w:rsid w:val="008C420E"/>
    <w:rsid w:val="008C438F"/>
    <w:rsid w:val="008C5967"/>
    <w:rsid w:val="008C5C2B"/>
    <w:rsid w:val="008C649D"/>
    <w:rsid w:val="008C6757"/>
    <w:rsid w:val="008C6AD0"/>
    <w:rsid w:val="008C7462"/>
    <w:rsid w:val="008C7564"/>
    <w:rsid w:val="008C7A59"/>
    <w:rsid w:val="008C7E1D"/>
    <w:rsid w:val="008D0121"/>
    <w:rsid w:val="008D0ED4"/>
    <w:rsid w:val="008D0F19"/>
    <w:rsid w:val="008D1034"/>
    <w:rsid w:val="008D12B1"/>
    <w:rsid w:val="008D1857"/>
    <w:rsid w:val="008D1A1F"/>
    <w:rsid w:val="008D1D6F"/>
    <w:rsid w:val="008D233C"/>
    <w:rsid w:val="008D2545"/>
    <w:rsid w:val="008D3BD8"/>
    <w:rsid w:val="008D3CE3"/>
    <w:rsid w:val="008D4584"/>
    <w:rsid w:val="008D583B"/>
    <w:rsid w:val="008D5C83"/>
    <w:rsid w:val="008D631E"/>
    <w:rsid w:val="008D63EB"/>
    <w:rsid w:val="008D6DF0"/>
    <w:rsid w:val="008D6ECD"/>
    <w:rsid w:val="008D77C4"/>
    <w:rsid w:val="008D7BB3"/>
    <w:rsid w:val="008E0303"/>
    <w:rsid w:val="008E0714"/>
    <w:rsid w:val="008E0D73"/>
    <w:rsid w:val="008E1E22"/>
    <w:rsid w:val="008E21E1"/>
    <w:rsid w:val="008E22FB"/>
    <w:rsid w:val="008E2369"/>
    <w:rsid w:val="008E2B2C"/>
    <w:rsid w:val="008E2BC6"/>
    <w:rsid w:val="008E3AF6"/>
    <w:rsid w:val="008E3BCC"/>
    <w:rsid w:val="008E48A3"/>
    <w:rsid w:val="008E490A"/>
    <w:rsid w:val="008E4D57"/>
    <w:rsid w:val="008E5077"/>
    <w:rsid w:val="008E5554"/>
    <w:rsid w:val="008E5E96"/>
    <w:rsid w:val="008E62E1"/>
    <w:rsid w:val="008E675C"/>
    <w:rsid w:val="008E7585"/>
    <w:rsid w:val="008E7BFE"/>
    <w:rsid w:val="008F023B"/>
    <w:rsid w:val="008F0437"/>
    <w:rsid w:val="008F0636"/>
    <w:rsid w:val="008F0DD5"/>
    <w:rsid w:val="008F12C8"/>
    <w:rsid w:val="008F1587"/>
    <w:rsid w:val="008F166D"/>
    <w:rsid w:val="008F1704"/>
    <w:rsid w:val="008F1895"/>
    <w:rsid w:val="008F1901"/>
    <w:rsid w:val="008F1B16"/>
    <w:rsid w:val="008F1D58"/>
    <w:rsid w:val="008F1E10"/>
    <w:rsid w:val="008F231F"/>
    <w:rsid w:val="008F25A5"/>
    <w:rsid w:val="008F2DBA"/>
    <w:rsid w:val="008F3035"/>
    <w:rsid w:val="008F3096"/>
    <w:rsid w:val="008F31F0"/>
    <w:rsid w:val="008F3A78"/>
    <w:rsid w:val="008F3AFA"/>
    <w:rsid w:val="008F4DEF"/>
    <w:rsid w:val="008F5142"/>
    <w:rsid w:val="008F5A46"/>
    <w:rsid w:val="008F5FFD"/>
    <w:rsid w:val="008F689A"/>
    <w:rsid w:val="008F6B5C"/>
    <w:rsid w:val="008F70ED"/>
    <w:rsid w:val="008F72B2"/>
    <w:rsid w:val="008F75BC"/>
    <w:rsid w:val="008F7C52"/>
    <w:rsid w:val="0090015F"/>
    <w:rsid w:val="0090079C"/>
    <w:rsid w:val="009007F5"/>
    <w:rsid w:val="00900A2E"/>
    <w:rsid w:val="0090109D"/>
    <w:rsid w:val="00901181"/>
    <w:rsid w:val="009012BD"/>
    <w:rsid w:val="009018D9"/>
    <w:rsid w:val="00901946"/>
    <w:rsid w:val="00901A17"/>
    <w:rsid w:val="00901D69"/>
    <w:rsid w:val="00901D6B"/>
    <w:rsid w:val="00902049"/>
    <w:rsid w:val="009022AF"/>
    <w:rsid w:val="009023AD"/>
    <w:rsid w:val="00903126"/>
    <w:rsid w:val="00903469"/>
    <w:rsid w:val="0090374B"/>
    <w:rsid w:val="00903878"/>
    <w:rsid w:val="00903915"/>
    <w:rsid w:val="00904CE4"/>
    <w:rsid w:val="00904DDC"/>
    <w:rsid w:val="009050AF"/>
    <w:rsid w:val="0090536F"/>
    <w:rsid w:val="0090543C"/>
    <w:rsid w:val="009059C5"/>
    <w:rsid w:val="00905C94"/>
    <w:rsid w:val="009061A4"/>
    <w:rsid w:val="0090628E"/>
    <w:rsid w:val="0090684D"/>
    <w:rsid w:val="00906B2D"/>
    <w:rsid w:val="00906DAF"/>
    <w:rsid w:val="00906F70"/>
    <w:rsid w:val="00906F7E"/>
    <w:rsid w:val="0090704D"/>
    <w:rsid w:val="009075AE"/>
    <w:rsid w:val="0090769F"/>
    <w:rsid w:val="009076C8"/>
    <w:rsid w:val="00907C30"/>
    <w:rsid w:val="00907EB1"/>
    <w:rsid w:val="00910894"/>
    <w:rsid w:val="00910DE9"/>
    <w:rsid w:val="00910FCB"/>
    <w:rsid w:val="009117FE"/>
    <w:rsid w:val="009119B4"/>
    <w:rsid w:val="00911DCE"/>
    <w:rsid w:val="00911EBF"/>
    <w:rsid w:val="00911F9E"/>
    <w:rsid w:val="0091227B"/>
    <w:rsid w:val="00912380"/>
    <w:rsid w:val="009126D8"/>
    <w:rsid w:val="009135A4"/>
    <w:rsid w:val="00913667"/>
    <w:rsid w:val="00913679"/>
    <w:rsid w:val="009138C7"/>
    <w:rsid w:val="00913E6B"/>
    <w:rsid w:val="009149FE"/>
    <w:rsid w:val="00914DA7"/>
    <w:rsid w:val="0091554B"/>
    <w:rsid w:val="009157C3"/>
    <w:rsid w:val="00915A71"/>
    <w:rsid w:val="00915A96"/>
    <w:rsid w:val="00915DB3"/>
    <w:rsid w:val="00916001"/>
    <w:rsid w:val="0091620A"/>
    <w:rsid w:val="00916FD8"/>
    <w:rsid w:val="00917154"/>
    <w:rsid w:val="00917C13"/>
    <w:rsid w:val="00920241"/>
    <w:rsid w:val="009207AD"/>
    <w:rsid w:val="00921048"/>
    <w:rsid w:val="00921204"/>
    <w:rsid w:val="009215A0"/>
    <w:rsid w:val="00923037"/>
    <w:rsid w:val="00923067"/>
    <w:rsid w:val="00923257"/>
    <w:rsid w:val="009234CA"/>
    <w:rsid w:val="009236B6"/>
    <w:rsid w:val="009238A6"/>
    <w:rsid w:val="0092403A"/>
    <w:rsid w:val="009243B9"/>
    <w:rsid w:val="0092503E"/>
    <w:rsid w:val="009258BA"/>
    <w:rsid w:val="0092594B"/>
    <w:rsid w:val="00925FB1"/>
    <w:rsid w:val="00926044"/>
    <w:rsid w:val="00926400"/>
    <w:rsid w:val="00926516"/>
    <w:rsid w:val="00927277"/>
    <w:rsid w:val="0092740B"/>
    <w:rsid w:val="00927F53"/>
    <w:rsid w:val="009302D8"/>
    <w:rsid w:val="0093047E"/>
    <w:rsid w:val="00930608"/>
    <w:rsid w:val="00930905"/>
    <w:rsid w:val="0093104F"/>
    <w:rsid w:val="009326DB"/>
    <w:rsid w:val="0093298C"/>
    <w:rsid w:val="00932A24"/>
    <w:rsid w:val="00932B63"/>
    <w:rsid w:val="009335FF"/>
    <w:rsid w:val="009338AC"/>
    <w:rsid w:val="00933A63"/>
    <w:rsid w:val="00933B89"/>
    <w:rsid w:val="00933BEC"/>
    <w:rsid w:val="00934493"/>
    <w:rsid w:val="009347AE"/>
    <w:rsid w:val="009348E1"/>
    <w:rsid w:val="00934988"/>
    <w:rsid w:val="00934C6C"/>
    <w:rsid w:val="00934C74"/>
    <w:rsid w:val="00934D2C"/>
    <w:rsid w:val="00934EBE"/>
    <w:rsid w:val="00934EC7"/>
    <w:rsid w:val="009354E0"/>
    <w:rsid w:val="00935AF2"/>
    <w:rsid w:val="00935CE7"/>
    <w:rsid w:val="00935D9D"/>
    <w:rsid w:val="00935F20"/>
    <w:rsid w:val="0093648F"/>
    <w:rsid w:val="009366C4"/>
    <w:rsid w:val="00936743"/>
    <w:rsid w:val="00936B27"/>
    <w:rsid w:val="00937035"/>
    <w:rsid w:val="00937F1A"/>
    <w:rsid w:val="00937FE6"/>
    <w:rsid w:val="0094005E"/>
    <w:rsid w:val="00940215"/>
    <w:rsid w:val="00940781"/>
    <w:rsid w:val="009409BB"/>
    <w:rsid w:val="00941247"/>
    <w:rsid w:val="00941596"/>
    <w:rsid w:val="009416B7"/>
    <w:rsid w:val="00941729"/>
    <w:rsid w:val="00941A03"/>
    <w:rsid w:val="00941D60"/>
    <w:rsid w:val="00941E8E"/>
    <w:rsid w:val="00941F32"/>
    <w:rsid w:val="00942037"/>
    <w:rsid w:val="0094226B"/>
    <w:rsid w:val="009426BA"/>
    <w:rsid w:val="00942815"/>
    <w:rsid w:val="00942D4B"/>
    <w:rsid w:val="00942EBE"/>
    <w:rsid w:val="00942EFC"/>
    <w:rsid w:val="00942FCD"/>
    <w:rsid w:val="00944082"/>
    <w:rsid w:val="0094438E"/>
    <w:rsid w:val="00944679"/>
    <w:rsid w:val="0094474D"/>
    <w:rsid w:val="00944A8F"/>
    <w:rsid w:val="00944DF7"/>
    <w:rsid w:val="00944E85"/>
    <w:rsid w:val="009451CE"/>
    <w:rsid w:val="009453B6"/>
    <w:rsid w:val="009454FA"/>
    <w:rsid w:val="00945673"/>
    <w:rsid w:val="00945A37"/>
    <w:rsid w:val="00945B94"/>
    <w:rsid w:val="00945C87"/>
    <w:rsid w:val="00946389"/>
    <w:rsid w:val="00946500"/>
    <w:rsid w:val="00947711"/>
    <w:rsid w:val="009479FA"/>
    <w:rsid w:val="00947CF4"/>
    <w:rsid w:val="0095049A"/>
    <w:rsid w:val="009504AD"/>
    <w:rsid w:val="00950C23"/>
    <w:rsid w:val="009511D3"/>
    <w:rsid w:val="009514ED"/>
    <w:rsid w:val="00951775"/>
    <w:rsid w:val="00951920"/>
    <w:rsid w:val="00951B16"/>
    <w:rsid w:val="0095216B"/>
    <w:rsid w:val="0095238E"/>
    <w:rsid w:val="009524BD"/>
    <w:rsid w:val="00952A64"/>
    <w:rsid w:val="00952E4A"/>
    <w:rsid w:val="00953392"/>
    <w:rsid w:val="0095361F"/>
    <w:rsid w:val="009536DE"/>
    <w:rsid w:val="00953888"/>
    <w:rsid w:val="009541B6"/>
    <w:rsid w:val="009544B1"/>
    <w:rsid w:val="009549ED"/>
    <w:rsid w:val="00954B28"/>
    <w:rsid w:val="00955197"/>
    <w:rsid w:val="009552D8"/>
    <w:rsid w:val="00955629"/>
    <w:rsid w:val="00955681"/>
    <w:rsid w:val="00955FF5"/>
    <w:rsid w:val="00956407"/>
    <w:rsid w:val="00956FDE"/>
    <w:rsid w:val="00957115"/>
    <w:rsid w:val="00957217"/>
    <w:rsid w:val="009576AD"/>
    <w:rsid w:val="00957A9D"/>
    <w:rsid w:val="00957AA7"/>
    <w:rsid w:val="00957C4B"/>
    <w:rsid w:val="00960388"/>
    <w:rsid w:val="00960532"/>
    <w:rsid w:val="0096055F"/>
    <w:rsid w:val="00960C3D"/>
    <w:rsid w:val="00961026"/>
    <w:rsid w:val="00961B08"/>
    <w:rsid w:val="00961F9B"/>
    <w:rsid w:val="00962603"/>
    <w:rsid w:val="00962BC8"/>
    <w:rsid w:val="00963657"/>
    <w:rsid w:val="00963846"/>
    <w:rsid w:val="009639EC"/>
    <w:rsid w:val="00963DA9"/>
    <w:rsid w:val="009647CE"/>
    <w:rsid w:val="00964812"/>
    <w:rsid w:val="00964888"/>
    <w:rsid w:val="00964E91"/>
    <w:rsid w:val="009651F6"/>
    <w:rsid w:val="009652CE"/>
    <w:rsid w:val="009652F8"/>
    <w:rsid w:val="0096595D"/>
    <w:rsid w:val="0096605A"/>
    <w:rsid w:val="009660A3"/>
    <w:rsid w:val="009665E6"/>
    <w:rsid w:val="0096666A"/>
    <w:rsid w:val="0096670D"/>
    <w:rsid w:val="00966726"/>
    <w:rsid w:val="00966FE3"/>
    <w:rsid w:val="0096725E"/>
    <w:rsid w:val="00967693"/>
    <w:rsid w:val="00967878"/>
    <w:rsid w:val="00967935"/>
    <w:rsid w:val="00967A51"/>
    <w:rsid w:val="00970AB7"/>
    <w:rsid w:val="00970C08"/>
    <w:rsid w:val="00970C7F"/>
    <w:rsid w:val="00970F79"/>
    <w:rsid w:val="009712BA"/>
    <w:rsid w:val="00971588"/>
    <w:rsid w:val="00971723"/>
    <w:rsid w:val="00971ACE"/>
    <w:rsid w:val="00972177"/>
    <w:rsid w:val="00972291"/>
    <w:rsid w:val="009726C0"/>
    <w:rsid w:val="00972850"/>
    <w:rsid w:val="00972F8E"/>
    <w:rsid w:val="0097342C"/>
    <w:rsid w:val="00973DA3"/>
    <w:rsid w:val="0097425E"/>
    <w:rsid w:val="00974486"/>
    <w:rsid w:val="0097472A"/>
    <w:rsid w:val="00974E39"/>
    <w:rsid w:val="00975048"/>
    <w:rsid w:val="00975277"/>
    <w:rsid w:val="00975609"/>
    <w:rsid w:val="009760B3"/>
    <w:rsid w:val="009763F4"/>
    <w:rsid w:val="00976B6E"/>
    <w:rsid w:val="00976D0D"/>
    <w:rsid w:val="00976D60"/>
    <w:rsid w:val="00977657"/>
    <w:rsid w:val="00977BC1"/>
    <w:rsid w:val="00977DE5"/>
    <w:rsid w:val="00977F63"/>
    <w:rsid w:val="00980EC4"/>
    <w:rsid w:val="00980F69"/>
    <w:rsid w:val="00981064"/>
    <w:rsid w:val="00981829"/>
    <w:rsid w:val="00981B1E"/>
    <w:rsid w:val="00981F25"/>
    <w:rsid w:val="00981F8B"/>
    <w:rsid w:val="00982006"/>
    <w:rsid w:val="0098216C"/>
    <w:rsid w:val="00982435"/>
    <w:rsid w:val="009828BB"/>
    <w:rsid w:val="009828E1"/>
    <w:rsid w:val="009833CC"/>
    <w:rsid w:val="00983484"/>
    <w:rsid w:val="0098358E"/>
    <w:rsid w:val="00983828"/>
    <w:rsid w:val="00983AF3"/>
    <w:rsid w:val="00983B5D"/>
    <w:rsid w:val="00983E1D"/>
    <w:rsid w:val="00983E71"/>
    <w:rsid w:val="00984122"/>
    <w:rsid w:val="00984BE7"/>
    <w:rsid w:val="00984D4A"/>
    <w:rsid w:val="0098510A"/>
    <w:rsid w:val="009858A5"/>
    <w:rsid w:val="00985EEB"/>
    <w:rsid w:val="00986DC1"/>
    <w:rsid w:val="00987178"/>
    <w:rsid w:val="009872BB"/>
    <w:rsid w:val="00987319"/>
    <w:rsid w:val="00990154"/>
    <w:rsid w:val="00990338"/>
    <w:rsid w:val="009907D8"/>
    <w:rsid w:val="00990B78"/>
    <w:rsid w:val="00990EA0"/>
    <w:rsid w:val="009913DD"/>
    <w:rsid w:val="00991C75"/>
    <w:rsid w:val="00992B1E"/>
    <w:rsid w:val="00992E47"/>
    <w:rsid w:val="00993894"/>
    <w:rsid w:val="00993C78"/>
    <w:rsid w:val="00993CB8"/>
    <w:rsid w:val="00993F00"/>
    <w:rsid w:val="0099417C"/>
    <w:rsid w:val="00994534"/>
    <w:rsid w:val="00994730"/>
    <w:rsid w:val="009948CB"/>
    <w:rsid w:val="00994B96"/>
    <w:rsid w:val="0099522B"/>
    <w:rsid w:val="00995443"/>
    <w:rsid w:val="00995473"/>
    <w:rsid w:val="00995EC4"/>
    <w:rsid w:val="00995FF5"/>
    <w:rsid w:val="00996154"/>
    <w:rsid w:val="00996222"/>
    <w:rsid w:val="00996242"/>
    <w:rsid w:val="009968C4"/>
    <w:rsid w:val="00996D19"/>
    <w:rsid w:val="00997748"/>
    <w:rsid w:val="009977DB"/>
    <w:rsid w:val="00997BE8"/>
    <w:rsid w:val="009A0041"/>
    <w:rsid w:val="009A029E"/>
    <w:rsid w:val="009A1038"/>
    <w:rsid w:val="009A11E2"/>
    <w:rsid w:val="009A12EA"/>
    <w:rsid w:val="009A13F4"/>
    <w:rsid w:val="009A14EB"/>
    <w:rsid w:val="009A14F2"/>
    <w:rsid w:val="009A173F"/>
    <w:rsid w:val="009A17C9"/>
    <w:rsid w:val="009A197B"/>
    <w:rsid w:val="009A1A26"/>
    <w:rsid w:val="009A1A57"/>
    <w:rsid w:val="009A203F"/>
    <w:rsid w:val="009A2401"/>
    <w:rsid w:val="009A24B9"/>
    <w:rsid w:val="009A2683"/>
    <w:rsid w:val="009A27F3"/>
    <w:rsid w:val="009A281D"/>
    <w:rsid w:val="009A2A22"/>
    <w:rsid w:val="009A30DC"/>
    <w:rsid w:val="009A3238"/>
    <w:rsid w:val="009A3745"/>
    <w:rsid w:val="009A3762"/>
    <w:rsid w:val="009A3776"/>
    <w:rsid w:val="009A3E0E"/>
    <w:rsid w:val="009A3F39"/>
    <w:rsid w:val="009A4819"/>
    <w:rsid w:val="009A48F0"/>
    <w:rsid w:val="009A49BE"/>
    <w:rsid w:val="009A49E5"/>
    <w:rsid w:val="009A4AAB"/>
    <w:rsid w:val="009A4B43"/>
    <w:rsid w:val="009A4C77"/>
    <w:rsid w:val="009A4D8F"/>
    <w:rsid w:val="009A5175"/>
    <w:rsid w:val="009A5193"/>
    <w:rsid w:val="009A5342"/>
    <w:rsid w:val="009A5440"/>
    <w:rsid w:val="009A5535"/>
    <w:rsid w:val="009A56B7"/>
    <w:rsid w:val="009A5EC4"/>
    <w:rsid w:val="009A60D0"/>
    <w:rsid w:val="009A6266"/>
    <w:rsid w:val="009A6348"/>
    <w:rsid w:val="009A6979"/>
    <w:rsid w:val="009A6AD0"/>
    <w:rsid w:val="009A6B48"/>
    <w:rsid w:val="009A6DE1"/>
    <w:rsid w:val="009A6FBB"/>
    <w:rsid w:val="009A709E"/>
    <w:rsid w:val="009A783C"/>
    <w:rsid w:val="009A7BE1"/>
    <w:rsid w:val="009B0039"/>
    <w:rsid w:val="009B0757"/>
    <w:rsid w:val="009B1094"/>
    <w:rsid w:val="009B12EC"/>
    <w:rsid w:val="009B17BA"/>
    <w:rsid w:val="009B180F"/>
    <w:rsid w:val="009B1F13"/>
    <w:rsid w:val="009B20C7"/>
    <w:rsid w:val="009B218F"/>
    <w:rsid w:val="009B24CB"/>
    <w:rsid w:val="009B283B"/>
    <w:rsid w:val="009B2E1C"/>
    <w:rsid w:val="009B3100"/>
    <w:rsid w:val="009B326A"/>
    <w:rsid w:val="009B35AE"/>
    <w:rsid w:val="009B35CB"/>
    <w:rsid w:val="009B365A"/>
    <w:rsid w:val="009B4079"/>
    <w:rsid w:val="009B4402"/>
    <w:rsid w:val="009B490E"/>
    <w:rsid w:val="009B508F"/>
    <w:rsid w:val="009B5846"/>
    <w:rsid w:val="009B61E6"/>
    <w:rsid w:val="009B6C9C"/>
    <w:rsid w:val="009B6D3F"/>
    <w:rsid w:val="009B71F7"/>
    <w:rsid w:val="009B7981"/>
    <w:rsid w:val="009C0FAE"/>
    <w:rsid w:val="009C13AF"/>
    <w:rsid w:val="009C149A"/>
    <w:rsid w:val="009C15AC"/>
    <w:rsid w:val="009C15C2"/>
    <w:rsid w:val="009C186E"/>
    <w:rsid w:val="009C1C00"/>
    <w:rsid w:val="009C1EA7"/>
    <w:rsid w:val="009C2E16"/>
    <w:rsid w:val="009C2E96"/>
    <w:rsid w:val="009C2ED1"/>
    <w:rsid w:val="009C3B8E"/>
    <w:rsid w:val="009C43E9"/>
    <w:rsid w:val="009C552B"/>
    <w:rsid w:val="009C5600"/>
    <w:rsid w:val="009C5679"/>
    <w:rsid w:val="009C5693"/>
    <w:rsid w:val="009C584A"/>
    <w:rsid w:val="009C5B39"/>
    <w:rsid w:val="009C64A1"/>
    <w:rsid w:val="009C718C"/>
    <w:rsid w:val="009C72EC"/>
    <w:rsid w:val="009C77C2"/>
    <w:rsid w:val="009C7950"/>
    <w:rsid w:val="009C7B14"/>
    <w:rsid w:val="009C7FAE"/>
    <w:rsid w:val="009D0803"/>
    <w:rsid w:val="009D09DD"/>
    <w:rsid w:val="009D0A7F"/>
    <w:rsid w:val="009D0C5B"/>
    <w:rsid w:val="009D0CCE"/>
    <w:rsid w:val="009D17E5"/>
    <w:rsid w:val="009D1DCF"/>
    <w:rsid w:val="009D2C6D"/>
    <w:rsid w:val="009D3092"/>
    <w:rsid w:val="009D30B5"/>
    <w:rsid w:val="009D33AC"/>
    <w:rsid w:val="009D3E0F"/>
    <w:rsid w:val="009D3F5E"/>
    <w:rsid w:val="009D44F1"/>
    <w:rsid w:val="009D51D3"/>
    <w:rsid w:val="009D5359"/>
    <w:rsid w:val="009D677B"/>
    <w:rsid w:val="009D6AF8"/>
    <w:rsid w:val="009D6CC0"/>
    <w:rsid w:val="009D712A"/>
    <w:rsid w:val="009D75B7"/>
    <w:rsid w:val="009D7BE6"/>
    <w:rsid w:val="009E04E9"/>
    <w:rsid w:val="009E09D8"/>
    <w:rsid w:val="009E09DB"/>
    <w:rsid w:val="009E0A5A"/>
    <w:rsid w:val="009E0BD3"/>
    <w:rsid w:val="009E14F0"/>
    <w:rsid w:val="009E26CF"/>
    <w:rsid w:val="009E284E"/>
    <w:rsid w:val="009E2A5D"/>
    <w:rsid w:val="009E2F5B"/>
    <w:rsid w:val="009E3060"/>
    <w:rsid w:val="009E396C"/>
    <w:rsid w:val="009E39D2"/>
    <w:rsid w:val="009E3BB1"/>
    <w:rsid w:val="009E3ED2"/>
    <w:rsid w:val="009E4701"/>
    <w:rsid w:val="009E4918"/>
    <w:rsid w:val="009E4972"/>
    <w:rsid w:val="009E4DBA"/>
    <w:rsid w:val="009E4E33"/>
    <w:rsid w:val="009E4F5D"/>
    <w:rsid w:val="009E5548"/>
    <w:rsid w:val="009E5927"/>
    <w:rsid w:val="009E5C27"/>
    <w:rsid w:val="009E5C58"/>
    <w:rsid w:val="009E5D28"/>
    <w:rsid w:val="009E60F2"/>
    <w:rsid w:val="009E692D"/>
    <w:rsid w:val="009E6D33"/>
    <w:rsid w:val="009E7C15"/>
    <w:rsid w:val="009E7E2A"/>
    <w:rsid w:val="009F043B"/>
    <w:rsid w:val="009F079F"/>
    <w:rsid w:val="009F1165"/>
    <w:rsid w:val="009F18F2"/>
    <w:rsid w:val="009F1DAB"/>
    <w:rsid w:val="009F2D54"/>
    <w:rsid w:val="009F3227"/>
    <w:rsid w:val="009F3537"/>
    <w:rsid w:val="009F35A6"/>
    <w:rsid w:val="009F367F"/>
    <w:rsid w:val="009F3919"/>
    <w:rsid w:val="009F3C33"/>
    <w:rsid w:val="009F49FF"/>
    <w:rsid w:val="009F4B5F"/>
    <w:rsid w:val="009F4F36"/>
    <w:rsid w:val="009F53B0"/>
    <w:rsid w:val="009F5498"/>
    <w:rsid w:val="009F574E"/>
    <w:rsid w:val="009F59C6"/>
    <w:rsid w:val="009F5C3C"/>
    <w:rsid w:val="009F5D33"/>
    <w:rsid w:val="009F5E12"/>
    <w:rsid w:val="009F5EDE"/>
    <w:rsid w:val="009F650D"/>
    <w:rsid w:val="009F667D"/>
    <w:rsid w:val="009F698E"/>
    <w:rsid w:val="009F7803"/>
    <w:rsid w:val="009F7863"/>
    <w:rsid w:val="009F7D3A"/>
    <w:rsid w:val="009F7E9D"/>
    <w:rsid w:val="00A001C5"/>
    <w:rsid w:val="00A00B0F"/>
    <w:rsid w:val="00A010E9"/>
    <w:rsid w:val="00A011E9"/>
    <w:rsid w:val="00A012A1"/>
    <w:rsid w:val="00A01492"/>
    <w:rsid w:val="00A01896"/>
    <w:rsid w:val="00A01C67"/>
    <w:rsid w:val="00A020B1"/>
    <w:rsid w:val="00A022E4"/>
    <w:rsid w:val="00A02DA9"/>
    <w:rsid w:val="00A03A5A"/>
    <w:rsid w:val="00A046AD"/>
    <w:rsid w:val="00A049F4"/>
    <w:rsid w:val="00A04B8A"/>
    <w:rsid w:val="00A04CB6"/>
    <w:rsid w:val="00A05106"/>
    <w:rsid w:val="00A062C5"/>
    <w:rsid w:val="00A0634E"/>
    <w:rsid w:val="00A0685B"/>
    <w:rsid w:val="00A06E5C"/>
    <w:rsid w:val="00A072F1"/>
    <w:rsid w:val="00A10149"/>
    <w:rsid w:val="00A10190"/>
    <w:rsid w:val="00A1052A"/>
    <w:rsid w:val="00A10776"/>
    <w:rsid w:val="00A1097E"/>
    <w:rsid w:val="00A109CA"/>
    <w:rsid w:val="00A114D7"/>
    <w:rsid w:val="00A119EC"/>
    <w:rsid w:val="00A11A0B"/>
    <w:rsid w:val="00A1227B"/>
    <w:rsid w:val="00A12506"/>
    <w:rsid w:val="00A129F4"/>
    <w:rsid w:val="00A12CD7"/>
    <w:rsid w:val="00A12DC2"/>
    <w:rsid w:val="00A12E22"/>
    <w:rsid w:val="00A12F55"/>
    <w:rsid w:val="00A13624"/>
    <w:rsid w:val="00A1370D"/>
    <w:rsid w:val="00A13FFC"/>
    <w:rsid w:val="00A140D6"/>
    <w:rsid w:val="00A14931"/>
    <w:rsid w:val="00A15835"/>
    <w:rsid w:val="00A159E2"/>
    <w:rsid w:val="00A15AF5"/>
    <w:rsid w:val="00A15D11"/>
    <w:rsid w:val="00A16514"/>
    <w:rsid w:val="00A16693"/>
    <w:rsid w:val="00A16A36"/>
    <w:rsid w:val="00A16C17"/>
    <w:rsid w:val="00A16CD7"/>
    <w:rsid w:val="00A16E10"/>
    <w:rsid w:val="00A16EEE"/>
    <w:rsid w:val="00A1742F"/>
    <w:rsid w:val="00A1746B"/>
    <w:rsid w:val="00A179BA"/>
    <w:rsid w:val="00A179C9"/>
    <w:rsid w:val="00A200A7"/>
    <w:rsid w:val="00A207D1"/>
    <w:rsid w:val="00A20967"/>
    <w:rsid w:val="00A20D50"/>
    <w:rsid w:val="00A220F4"/>
    <w:rsid w:val="00A221A1"/>
    <w:rsid w:val="00A222E7"/>
    <w:rsid w:val="00A22775"/>
    <w:rsid w:val="00A22C36"/>
    <w:rsid w:val="00A23058"/>
    <w:rsid w:val="00A23474"/>
    <w:rsid w:val="00A2347F"/>
    <w:rsid w:val="00A235C7"/>
    <w:rsid w:val="00A2365B"/>
    <w:rsid w:val="00A23708"/>
    <w:rsid w:val="00A237C8"/>
    <w:rsid w:val="00A23A3A"/>
    <w:rsid w:val="00A242B1"/>
    <w:rsid w:val="00A24754"/>
    <w:rsid w:val="00A2479A"/>
    <w:rsid w:val="00A24D09"/>
    <w:rsid w:val="00A24EEB"/>
    <w:rsid w:val="00A25533"/>
    <w:rsid w:val="00A25AFB"/>
    <w:rsid w:val="00A25CDE"/>
    <w:rsid w:val="00A25DDF"/>
    <w:rsid w:val="00A260B1"/>
    <w:rsid w:val="00A26476"/>
    <w:rsid w:val="00A26C19"/>
    <w:rsid w:val="00A26EB9"/>
    <w:rsid w:val="00A26EEA"/>
    <w:rsid w:val="00A2703B"/>
    <w:rsid w:val="00A272E5"/>
    <w:rsid w:val="00A2773C"/>
    <w:rsid w:val="00A27B56"/>
    <w:rsid w:val="00A27DD2"/>
    <w:rsid w:val="00A27ECD"/>
    <w:rsid w:val="00A27FF6"/>
    <w:rsid w:val="00A3080D"/>
    <w:rsid w:val="00A3098F"/>
    <w:rsid w:val="00A30993"/>
    <w:rsid w:val="00A30AE2"/>
    <w:rsid w:val="00A30B8A"/>
    <w:rsid w:val="00A30D0C"/>
    <w:rsid w:val="00A30E7B"/>
    <w:rsid w:val="00A31AB6"/>
    <w:rsid w:val="00A31AD7"/>
    <w:rsid w:val="00A320E5"/>
    <w:rsid w:val="00A32304"/>
    <w:rsid w:val="00A32967"/>
    <w:rsid w:val="00A32B63"/>
    <w:rsid w:val="00A32C40"/>
    <w:rsid w:val="00A32DCF"/>
    <w:rsid w:val="00A33525"/>
    <w:rsid w:val="00A33C1F"/>
    <w:rsid w:val="00A341A2"/>
    <w:rsid w:val="00A34339"/>
    <w:rsid w:val="00A34632"/>
    <w:rsid w:val="00A346E9"/>
    <w:rsid w:val="00A34B93"/>
    <w:rsid w:val="00A34FAD"/>
    <w:rsid w:val="00A35077"/>
    <w:rsid w:val="00A352B7"/>
    <w:rsid w:val="00A353B4"/>
    <w:rsid w:val="00A356DD"/>
    <w:rsid w:val="00A357F6"/>
    <w:rsid w:val="00A36355"/>
    <w:rsid w:val="00A36A8E"/>
    <w:rsid w:val="00A36C30"/>
    <w:rsid w:val="00A374F9"/>
    <w:rsid w:val="00A37E01"/>
    <w:rsid w:val="00A37EC1"/>
    <w:rsid w:val="00A4027B"/>
    <w:rsid w:val="00A403B3"/>
    <w:rsid w:val="00A40474"/>
    <w:rsid w:val="00A40A3B"/>
    <w:rsid w:val="00A40CB5"/>
    <w:rsid w:val="00A40E3F"/>
    <w:rsid w:val="00A4138A"/>
    <w:rsid w:val="00A414D8"/>
    <w:rsid w:val="00A41507"/>
    <w:rsid w:val="00A421C8"/>
    <w:rsid w:val="00A4239B"/>
    <w:rsid w:val="00A428DA"/>
    <w:rsid w:val="00A42911"/>
    <w:rsid w:val="00A42AEF"/>
    <w:rsid w:val="00A42BF1"/>
    <w:rsid w:val="00A431C0"/>
    <w:rsid w:val="00A434A5"/>
    <w:rsid w:val="00A436BC"/>
    <w:rsid w:val="00A43952"/>
    <w:rsid w:val="00A43F1A"/>
    <w:rsid w:val="00A44A95"/>
    <w:rsid w:val="00A44D03"/>
    <w:rsid w:val="00A44D65"/>
    <w:rsid w:val="00A45119"/>
    <w:rsid w:val="00A45753"/>
    <w:rsid w:val="00A458DD"/>
    <w:rsid w:val="00A4591F"/>
    <w:rsid w:val="00A45D33"/>
    <w:rsid w:val="00A45F53"/>
    <w:rsid w:val="00A46308"/>
    <w:rsid w:val="00A46A36"/>
    <w:rsid w:val="00A46D53"/>
    <w:rsid w:val="00A46FF1"/>
    <w:rsid w:val="00A47153"/>
    <w:rsid w:val="00A47808"/>
    <w:rsid w:val="00A478A3"/>
    <w:rsid w:val="00A47AB5"/>
    <w:rsid w:val="00A502CB"/>
    <w:rsid w:val="00A5039B"/>
    <w:rsid w:val="00A50AF1"/>
    <w:rsid w:val="00A511DA"/>
    <w:rsid w:val="00A5125D"/>
    <w:rsid w:val="00A513B1"/>
    <w:rsid w:val="00A51752"/>
    <w:rsid w:val="00A518F8"/>
    <w:rsid w:val="00A525D5"/>
    <w:rsid w:val="00A5265E"/>
    <w:rsid w:val="00A5281A"/>
    <w:rsid w:val="00A52861"/>
    <w:rsid w:val="00A52C5D"/>
    <w:rsid w:val="00A52C6A"/>
    <w:rsid w:val="00A52D1C"/>
    <w:rsid w:val="00A532BB"/>
    <w:rsid w:val="00A53498"/>
    <w:rsid w:val="00A534A9"/>
    <w:rsid w:val="00A53571"/>
    <w:rsid w:val="00A53B19"/>
    <w:rsid w:val="00A53D8D"/>
    <w:rsid w:val="00A54735"/>
    <w:rsid w:val="00A54AD5"/>
    <w:rsid w:val="00A54D1C"/>
    <w:rsid w:val="00A54F81"/>
    <w:rsid w:val="00A551BC"/>
    <w:rsid w:val="00A557F8"/>
    <w:rsid w:val="00A558E0"/>
    <w:rsid w:val="00A55A06"/>
    <w:rsid w:val="00A55E93"/>
    <w:rsid w:val="00A5612A"/>
    <w:rsid w:val="00A566ED"/>
    <w:rsid w:val="00A56841"/>
    <w:rsid w:val="00A57078"/>
    <w:rsid w:val="00A572C3"/>
    <w:rsid w:val="00A57747"/>
    <w:rsid w:val="00A5784C"/>
    <w:rsid w:val="00A6014B"/>
    <w:rsid w:val="00A6015C"/>
    <w:rsid w:val="00A607BB"/>
    <w:rsid w:val="00A60932"/>
    <w:rsid w:val="00A610EC"/>
    <w:rsid w:val="00A6134C"/>
    <w:rsid w:val="00A61667"/>
    <w:rsid w:val="00A61669"/>
    <w:rsid w:val="00A61FA4"/>
    <w:rsid w:val="00A62206"/>
    <w:rsid w:val="00A62A92"/>
    <w:rsid w:val="00A62D1D"/>
    <w:rsid w:val="00A63317"/>
    <w:rsid w:val="00A634D0"/>
    <w:rsid w:val="00A63729"/>
    <w:rsid w:val="00A63B45"/>
    <w:rsid w:val="00A63CB1"/>
    <w:rsid w:val="00A63D2E"/>
    <w:rsid w:val="00A647C7"/>
    <w:rsid w:val="00A6493A"/>
    <w:rsid w:val="00A64EF3"/>
    <w:rsid w:val="00A65C55"/>
    <w:rsid w:val="00A65F3C"/>
    <w:rsid w:val="00A66252"/>
    <w:rsid w:val="00A66383"/>
    <w:rsid w:val="00A666E3"/>
    <w:rsid w:val="00A66A5D"/>
    <w:rsid w:val="00A66C4F"/>
    <w:rsid w:val="00A66CED"/>
    <w:rsid w:val="00A670CF"/>
    <w:rsid w:val="00A70363"/>
    <w:rsid w:val="00A705DD"/>
    <w:rsid w:val="00A70E70"/>
    <w:rsid w:val="00A7124C"/>
    <w:rsid w:val="00A713EC"/>
    <w:rsid w:val="00A7157C"/>
    <w:rsid w:val="00A71B1B"/>
    <w:rsid w:val="00A71C0D"/>
    <w:rsid w:val="00A7216D"/>
    <w:rsid w:val="00A72426"/>
    <w:rsid w:val="00A728F8"/>
    <w:rsid w:val="00A72954"/>
    <w:rsid w:val="00A72DF3"/>
    <w:rsid w:val="00A72E96"/>
    <w:rsid w:val="00A72F3F"/>
    <w:rsid w:val="00A730C0"/>
    <w:rsid w:val="00A730E0"/>
    <w:rsid w:val="00A7316D"/>
    <w:rsid w:val="00A73563"/>
    <w:rsid w:val="00A73986"/>
    <w:rsid w:val="00A73A80"/>
    <w:rsid w:val="00A73D59"/>
    <w:rsid w:val="00A73E7E"/>
    <w:rsid w:val="00A74351"/>
    <w:rsid w:val="00A74B8D"/>
    <w:rsid w:val="00A755E4"/>
    <w:rsid w:val="00A756FF"/>
    <w:rsid w:val="00A759CD"/>
    <w:rsid w:val="00A75C5B"/>
    <w:rsid w:val="00A75FE7"/>
    <w:rsid w:val="00A761CC"/>
    <w:rsid w:val="00A76D7E"/>
    <w:rsid w:val="00A76EA6"/>
    <w:rsid w:val="00A76EF3"/>
    <w:rsid w:val="00A778B3"/>
    <w:rsid w:val="00A77A87"/>
    <w:rsid w:val="00A77FCA"/>
    <w:rsid w:val="00A807DD"/>
    <w:rsid w:val="00A80FB6"/>
    <w:rsid w:val="00A81DAA"/>
    <w:rsid w:val="00A82576"/>
    <w:rsid w:val="00A82A7A"/>
    <w:rsid w:val="00A82AC0"/>
    <w:rsid w:val="00A82C39"/>
    <w:rsid w:val="00A82C3D"/>
    <w:rsid w:val="00A82EE2"/>
    <w:rsid w:val="00A830AE"/>
    <w:rsid w:val="00A83158"/>
    <w:rsid w:val="00A832A8"/>
    <w:rsid w:val="00A84265"/>
    <w:rsid w:val="00A8487E"/>
    <w:rsid w:val="00A84AF1"/>
    <w:rsid w:val="00A84E38"/>
    <w:rsid w:val="00A85096"/>
    <w:rsid w:val="00A85533"/>
    <w:rsid w:val="00A85B40"/>
    <w:rsid w:val="00A85F18"/>
    <w:rsid w:val="00A86863"/>
    <w:rsid w:val="00A8717A"/>
    <w:rsid w:val="00A873D8"/>
    <w:rsid w:val="00A9006B"/>
    <w:rsid w:val="00A90623"/>
    <w:rsid w:val="00A90867"/>
    <w:rsid w:val="00A90DCA"/>
    <w:rsid w:val="00A90E72"/>
    <w:rsid w:val="00A91B4B"/>
    <w:rsid w:val="00A924F4"/>
    <w:rsid w:val="00A935EA"/>
    <w:rsid w:val="00A938BD"/>
    <w:rsid w:val="00A93E4F"/>
    <w:rsid w:val="00A94311"/>
    <w:rsid w:val="00A948C8"/>
    <w:rsid w:val="00A948D2"/>
    <w:rsid w:val="00A94B0E"/>
    <w:rsid w:val="00A9515A"/>
    <w:rsid w:val="00A96004"/>
    <w:rsid w:val="00A963BF"/>
    <w:rsid w:val="00A965D3"/>
    <w:rsid w:val="00A96A19"/>
    <w:rsid w:val="00A96E95"/>
    <w:rsid w:val="00A96FEA"/>
    <w:rsid w:val="00A970B9"/>
    <w:rsid w:val="00A9774F"/>
    <w:rsid w:val="00A97BBE"/>
    <w:rsid w:val="00A97BCB"/>
    <w:rsid w:val="00A97DB1"/>
    <w:rsid w:val="00A97F5C"/>
    <w:rsid w:val="00AA07A7"/>
    <w:rsid w:val="00AA08E4"/>
    <w:rsid w:val="00AA0BD8"/>
    <w:rsid w:val="00AA0D20"/>
    <w:rsid w:val="00AA1BE3"/>
    <w:rsid w:val="00AA236B"/>
    <w:rsid w:val="00AA2373"/>
    <w:rsid w:val="00AA2991"/>
    <w:rsid w:val="00AA2A95"/>
    <w:rsid w:val="00AA3063"/>
    <w:rsid w:val="00AA39B5"/>
    <w:rsid w:val="00AA41DC"/>
    <w:rsid w:val="00AA42E5"/>
    <w:rsid w:val="00AA465A"/>
    <w:rsid w:val="00AA476A"/>
    <w:rsid w:val="00AA480A"/>
    <w:rsid w:val="00AA4E52"/>
    <w:rsid w:val="00AA4FB7"/>
    <w:rsid w:val="00AA53BF"/>
    <w:rsid w:val="00AA540A"/>
    <w:rsid w:val="00AA5544"/>
    <w:rsid w:val="00AA5C09"/>
    <w:rsid w:val="00AA6036"/>
    <w:rsid w:val="00AA650C"/>
    <w:rsid w:val="00AA68E7"/>
    <w:rsid w:val="00AA6A2F"/>
    <w:rsid w:val="00AA7341"/>
    <w:rsid w:val="00AA73A1"/>
    <w:rsid w:val="00AA73C0"/>
    <w:rsid w:val="00AA741C"/>
    <w:rsid w:val="00AA742A"/>
    <w:rsid w:val="00AA7569"/>
    <w:rsid w:val="00AA75A4"/>
    <w:rsid w:val="00AA7E2A"/>
    <w:rsid w:val="00AA7EF9"/>
    <w:rsid w:val="00AB0334"/>
    <w:rsid w:val="00AB0663"/>
    <w:rsid w:val="00AB1132"/>
    <w:rsid w:val="00AB1DE2"/>
    <w:rsid w:val="00AB1E47"/>
    <w:rsid w:val="00AB1EAB"/>
    <w:rsid w:val="00AB252D"/>
    <w:rsid w:val="00AB2835"/>
    <w:rsid w:val="00AB29EE"/>
    <w:rsid w:val="00AB2F60"/>
    <w:rsid w:val="00AB3064"/>
    <w:rsid w:val="00AB308B"/>
    <w:rsid w:val="00AB312A"/>
    <w:rsid w:val="00AB3549"/>
    <w:rsid w:val="00AB3B8A"/>
    <w:rsid w:val="00AB3CB4"/>
    <w:rsid w:val="00AB4026"/>
    <w:rsid w:val="00AB40DA"/>
    <w:rsid w:val="00AB4458"/>
    <w:rsid w:val="00AB45BE"/>
    <w:rsid w:val="00AB47EE"/>
    <w:rsid w:val="00AB487F"/>
    <w:rsid w:val="00AB4A5D"/>
    <w:rsid w:val="00AB4B2F"/>
    <w:rsid w:val="00AB4BC1"/>
    <w:rsid w:val="00AB4FCF"/>
    <w:rsid w:val="00AB51E4"/>
    <w:rsid w:val="00AB5408"/>
    <w:rsid w:val="00AB668B"/>
    <w:rsid w:val="00AB6BFE"/>
    <w:rsid w:val="00AB77CF"/>
    <w:rsid w:val="00AB78AB"/>
    <w:rsid w:val="00AC056E"/>
    <w:rsid w:val="00AC1927"/>
    <w:rsid w:val="00AC194D"/>
    <w:rsid w:val="00AC25DD"/>
    <w:rsid w:val="00AC2646"/>
    <w:rsid w:val="00AC2DE2"/>
    <w:rsid w:val="00AC3162"/>
    <w:rsid w:val="00AC3676"/>
    <w:rsid w:val="00AC3743"/>
    <w:rsid w:val="00AC3BAB"/>
    <w:rsid w:val="00AC3C4C"/>
    <w:rsid w:val="00AC3FC0"/>
    <w:rsid w:val="00AC4232"/>
    <w:rsid w:val="00AC44AF"/>
    <w:rsid w:val="00AC46EB"/>
    <w:rsid w:val="00AC4926"/>
    <w:rsid w:val="00AC49AE"/>
    <w:rsid w:val="00AC49BC"/>
    <w:rsid w:val="00AC4F49"/>
    <w:rsid w:val="00AC56C0"/>
    <w:rsid w:val="00AC6468"/>
    <w:rsid w:val="00AC667C"/>
    <w:rsid w:val="00AC6AC3"/>
    <w:rsid w:val="00AC6AE5"/>
    <w:rsid w:val="00AC7140"/>
    <w:rsid w:val="00AC7575"/>
    <w:rsid w:val="00AD010C"/>
    <w:rsid w:val="00AD0257"/>
    <w:rsid w:val="00AD02BA"/>
    <w:rsid w:val="00AD045A"/>
    <w:rsid w:val="00AD0699"/>
    <w:rsid w:val="00AD1857"/>
    <w:rsid w:val="00AD22B5"/>
    <w:rsid w:val="00AD2520"/>
    <w:rsid w:val="00AD2633"/>
    <w:rsid w:val="00AD2716"/>
    <w:rsid w:val="00AD276C"/>
    <w:rsid w:val="00AD29AF"/>
    <w:rsid w:val="00AD311C"/>
    <w:rsid w:val="00AD33CD"/>
    <w:rsid w:val="00AD3B2E"/>
    <w:rsid w:val="00AD3B9F"/>
    <w:rsid w:val="00AD4095"/>
    <w:rsid w:val="00AD448F"/>
    <w:rsid w:val="00AD4A12"/>
    <w:rsid w:val="00AD51FA"/>
    <w:rsid w:val="00AD58EA"/>
    <w:rsid w:val="00AD621C"/>
    <w:rsid w:val="00AD6316"/>
    <w:rsid w:val="00AD65DA"/>
    <w:rsid w:val="00AD6C98"/>
    <w:rsid w:val="00AD74FB"/>
    <w:rsid w:val="00AD7B06"/>
    <w:rsid w:val="00AD7C9F"/>
    <w:rsid w:val="00AD7D8C"/>
    <w:rsid w:val="00AE00B3"/>
    <w:rsid w:val="00AE0491"/>
    <w:rsid w:val="00AE12A3"/>
    <w:rsid w:val="00AE1760"/>
    <w:rsid w:val="00AE1C88"/>
    <w:rsid w:val="00AE2177"/>
    <w:rsid w:val="00AE22C6"/>
    <w:rsid w:val="00AE2303"/>
    <w:rsid w:val="00AE2E59"/>
    <w:rsid w:val="00AE2EBE"/>
    <w:rsid w:val="00AE31B4"/>
    <w:rsid w:val="00AE3871"/>
    <w:rsid w:val="00AE426A"/>
    <w:rsid w:val="00AE4B2C"/>
    <w:rsid w:val="00AE4F01"/>
    <w:rsid w:val="00AE57AA"/>
    <w:rsid w:val="00AE5C6C"/>
    <w:rsid w:val="00AE5F57"/>
    <w:rsid w:val="00AE60CB"/>
    <w:rsid w:val="00AE616C"/>
    <w:rsid w:val="00AE628A"/>
    <w:rsid w:val="00AE6304"/>
    <w:rsid w:val="00AE6503"/>
    <w:rsid w:val="00AE6AAA"/>
    <w:rsid w:val="00AE6EA8"/>
    <w:rsid w:val="00AE7664"/>
    <w:rsid w:val="00AE7796"/>
    <w:rsid w:val="00AF007D"/>
    <w:rsid w:val="00AF0143"/>
    <w:rsid w:val="00AF0902"/>
    <w:rsid w:val="00AF09D6"/>
    <w:rsid w:val="00AF0D76"/>
    <w:rsid w:val="00AF0EB5"/>
    <w:rsid w:val="00AF1C18"/>
    <w:rsid w:val="00AF1C23"/>
    <w:rsid w:val="00AF21D5"/>
    <w:rsid w:val="00AF281C"/>
    <w:rsid w:val="00AF28D0"/>
    <w:rsid w:val="00AF3272"/>
    <w:rsid w:val="00AF364E"/>
    <w:rsid w:val="00AF39E3"/>
    <w:rsid w:val="00AF3BAC"/>
    <w:rsid w:val="00AF4109"/>
    <w:rsid w:val="00AF424E"/>
    <w:rsid w:val="00AF451C"/>
    <w:rsid w:val="00AF4599"/>
    <w:rsid w:val="00AF4893"/>
    <w:rsid w:val="00AF4E07"/>
    <w:rsid w:val="00AF5822"/>
    <w:rsid w:val="00AF5BD1"/>
    <w:rsid w:val="00AF60A0"/>
    <w:rsid w:val="00AF6AE1"/>
    <w:rsid w:val="00AF6BAD"/>
    <w:rsid w:val="00AF6BC5"/>
    <w:rsid w:val="00AF7088"/>
    <w:rsid w:val="00AF70FE"/>
    <w:rsid w:val="00AF7783"/>
    <w:rsid w:val="00AF77E8"/>
    <w:rsid w:val="00AF7FAE"/>
    <w:rsid w:val="00B001DB"/>
    <w:rsid w:val="00B0022F"/>
    <w:rsid w:val="00B01029"/>
    <w:rsid w:val="00B01160"/>
    <w:rsid w:val="00B01BD0"/>
    <w:rsid w:val="00B01D4F"/>
    <w:rsid w:val="00B01FA6"/>
    <w:rsid w:val="00B02213"/>
    <w:rsid w:val="00B02895"/>
    <w:rsid w:val="00B03204"/>
    <w:rsid w:val="00B03206"/>
    <w:rsid w:val="00B034DD"/>
    <w:rsid w:val="00B03995"/>
    <w:rsid w:val="00B03EE0"/>
    <w:rsid w:val="00B0461B"/>
    <w:rsid w:val="00B047AC"/>
    <w:rsid w:val="00B04A50"/>
    <w:rsid w:val="00B04AB0"/>
    <w:rsid w:val="00B0517C"/>
    <w:rsid w:val="00B05521"/>
    <w:rsid w:val="00B057F1"/>
    <w:rsid w:val="00B05950"/>
    <w:rsid w:val="00B065A4"/>
    <w:rsid w:val="00B068B5"/>
    <w:rsid w:val="00B06B67"/>
    <w:rsid w:val="00B0744A"/>
    <w:rsid w:val="00B07879"/>
    <w:rsid w:val="00B0793F"/>
    <w:rsid w:val="00B07D17"/>
    <w:rsid w:val="00B10CB0"/>
    <w:rsid w:val="00B11269"/>
    <w:rsid w:val="00B113BA"/>
    <w:rsid w:val="00B1146E"/>
    <w:rsid w:val="00B11F3E"/>
    <w:rsid w:val="00B122C8"/>
    <w:rsid w:val="00B123DA"/>
    <w:rsid w:val="00B1240C"/>
    <w:rsid w:val="00B1249F"/>
    <w:rsid w:val="00B12F25"/>
    <w:rsid w:val="00B131AF"/>
    <w:rsid w:val="00B134B1"/>
    <w:rsid w:val="00B13538"/>
    <w:rsid w:val="00B13AC5"/>
    <w:rsid w:val="00B141EB"/>
    <w:rsid w:val="00B14859"/>
    <w:rsid w:val="00B14EAF"/>
    <w:rsid w:val="00B152AB"/>
    <w:rsid w:val="00B16115"/>
    <w:rsid w:val="00B16178"/>
    <w:rsid w:val="00B16193"/>
    <w:rsid w:val="00B162E2"/>
    <w:rsid w:val="00B16884"/>
    <w:rsid w:val="00B16935"/>
    <w:rsid w:val="00B17143"/>
    <w:rsid w:val="00B176AF"/>
    <w:rsid w:val="00B1788D"/>
    <w:rsid w:val="00B17D02"/>
    <w:rsid w:val="00B17DC6"/>
    <w:rsid w:val="00B202DF"/>
    <w:rsid w:val="00B20E4A"/>
    <w:rsid w:val="00B2114C"/>
    <w:rsid w:val="00B21227"/>
    <w:rsid w:val="00B2159A"/>
    <w:rsid w:val="00B21627"/>
    <w:rsid w:val="00B21685"/>
    <w:rsid w:val="00B21797"/>
    <w:rsid w:val="00B222E1"/>
    <w:rsid w:val="00B223C8"/>
    <w:rsid w:val="00B22B3C"/>
    <w:rsid w:val="00B22FF9"/>
    <w:rsid w:val="00B2368C"/>
    <w:rsid w:val="00B236D2"/>
    <w:rsid w:val="00B236D9"/>
    <w:rsid w:val="00B24118"/>
    <w:rsid w:val="00B25036"/>
    <w:rsid w:val="00B26062"/>
    <w:rsid w:val="00B261CB"/>
    <w:rsid w:val="00B26273"/>
    <w:rsid w:val="00B267DB"/>
    <w:rsid w:val="00B26FA9"/>
    <w:rsid w:val="00B275B7"/>
    <w:rsid w:val="00B27968"/>
    <w:rsid w:val="00B30203"/>
    <w:rsid w:val="00B3027E"/>
    <w:rsid w:val="00B305AB"/>
    <w:rsid w:val="00B305DB"/>
    <w:rsid w:val="00B30979"/>
    <w:rsid w:val="00B30B7E"/>
    <w:rsid w:val="00B30EC2"/>
    <w:rsid w:val="00B31168"/>
    <w:rsid w:val="00B311BC"/>
    <w:rsid w:val="00B311F9"/>
    <w:rsid w:val="00B31318"/>
    <w:rsid w:val="00B3140A"/>
    <w:rsid w:val="00B31B79"/>
    <w:rsid w:val="00B31CB7"/>
    <w:rsid w:val="00B31D79"/>
    <w:rsid w:val="00B32286"/>
    <w:rsid w:val="00B32831"/>
    <w:rsid w:val="00B32A12"/>
    <w:rsid w:val="00B332CD"/>
    <w:rsid w:val="00B335F8"/>
    <w:rsid w:val="00B33CF0"/>
    <w:rsid w:val="00B33E0D"/>
    <w:rsid w:val="00B34700"/>
    <w:rsid w:val="00B34E6A"/>
    <w:rsid w:val="00B35554"/>
    <w:rsid w:val="00B35707"/>
    <w:rsid w:val="00B357B6"/>
    <w:rsid w:val="00B35AAA"/>
    <w:rsid w:val="00B3671B"/>
    <w:rsid w:val="00B36BE3"/>
    <w:rsid w:val="00B36C3E"/>
    <w:rsid w:val="00B36EF6"/>
    <w:rsid w:val="00B378BF"/>
    <w:rsid w:val="00B37905"/>
    <w:rsid w:val="00B37926"/>
    <w:rsid w:val="00B379BE"/>
    <w:rsid w:val="00B37DA7"/>
    <w:rsid w:val="00B40016"/>
    <w:rsid w:val="00B406F7"/>
    <w:rsid w:val="00B40940"/>
    <w:rsid w:val="00B40A31"/>
    <w:rsid w:val="00B40FD9"/>
    <w:rsid w:val="00B412F5"/>
    <w:rsid w:val="00B41827"/>
    <w:rsid w:val="00B418DF"/>
    <w:rsid w:val="00B423AD"/>
    <w:rsid w:val="00B4279E"/>
    <w:rsid w:val="00B429E7"/>
    <w:rsid w:val="00B4385A"/>
    <w:rsid w:val="00B43BE1"/>
    <w:rsid w:val="00B441E5"/>
    <w:rsid w:val="00B44F45"/>
    <w:rsid w:val="00B44FB8"/>
    <w:rsid w:val="00B45141"/>
    <w:rsid w:val="00B45366"/>
    <w:rsid w:val="00B45B2B"/>
    <w:rsid w:val="00B45BC3"/>
    <w:rsid w:val="00B45C53"/>
    <w:rsid w:val="00B4605B"/>
    <w:rsid w:val="00B4666F"/>
    <w:rsid w:val="00B46759"/>
    <w:rsid w:val="00B472B8"/>
    <w:rsid w:val="00B473B4"/>
    <w:rsid w:val="00B477F2"/>
    <w:rsid w:val="00B47824"/>
    <w:rsid w:val="00B47B03"/>
    <w:rsid w:val="00B5027B"/>
    <w:rsid w:val="00B5030F"/>
    <w:rsid w:val="00B508DA"/>
    <w:rsid w:val="00B50BDA"/>
    <w:rsid w:val="00B512A8"/>
    <w:rsid w:val="00B5138B"/>
    <w:rsid w:val="00B51581"/>
    <w:rsid w:val="00B516F2"/>
    <w:rsid w:val="00B518BA"/>
    <w:rsid w:val="00B52076"/>
    <w:rsid w:val="00B5276E"/>
    <w:rsid w:val="00B52A73"/>
    <w:rsid w:val="00B52A89"/>
    <w:rsid w:val="00B52B4F"/>
    <w:rsid w:val="00B53654"/>
    <w:rsid w:val="00B537BD"/>
    <w:rsid w:val="00B53D6C"/>
    <w:rsid w:val="00B5451D"/>
    <w:rsid w:val="00B54AB3"/>
    <w:rsid w:val="00B54DE7"/>
    <w:rsid w:val="00B55448"/>
    <w:rsid w:val="00B55CF0"/>
    <w:rsid w:val="00B5632D"/>
    <w:rsid w:val="00B564E1"/>
    <w:rsid w:val="00B56F9B"/>
    <w:rsid w:val="00B57314"/>
    <w:rsid w:val="00B57885"/>
    <w:rsid w:val="00B57920"/>
    <w:rsid w:val="00B57A1F"/>
    <w:rsid w:val="00B6011E"/>
    <w:rsid w:val="00B60320"/>
    <w:rsid w:val="00B606B6"/>
    <w:rsid w:val="00B6097F"/>
    <w:rsid w:val="00B61171"/>
    <w:rsid w:val="00B611F5"/>
    <w:rsid w:val="00B61501"/>
    <w:rsid w:val="00B616D7"/>
    <w:rsid w:val="00B61881"/>
    <w:rsid w:val="00B61958"/>
    <w:rsid w:val="00B61C55"/>
    <w:rsid w:val="00B61E5E"/>
    <w:rsid w:val="00B62818"/>
    <w:rsid w:val="00B6295C"/>
    <w:rsid w:val="00B62AAF"/>
    <w:rsid w:val="00B62E26"/>
    <w:rsid w:val="00B63DCC"/>
    <w:rsid w:val="00B64BF5"/>
    <w:rsid w:val="00B64F55"/>
    <w:rsid w:val="00B65400"/>
    <w:rsid w:val="00B655D6"/>
    <w:rsid w:val="00B656C7"/>
    <w:rsid w:val="00B66238"/>
    <w:rsid w:val="00B665BB"/>
    <w:rsid w:val="00B665EE"/>
    <w:rsid w:val="00B666C4"/>
    <w:rsid w:val="00B667C7"/>
    <w:rsid w:val="00B669B5"/>
    <w:rsid w:val="00B66A8B"/>
    <w:rsid w:val="00B66BE9"/>
    <w:rsid w:val="00B66C6E"/>
    <w:rsid w:val="00B66C6F"/>
    <w:rsid w:val="00B66CDD"/>
    <w:rsid w:val="00B671C9"/>
    <w:rsid w:val="00B67225"/>
    <w:rsid w:val="00B67230"/>
    <w:rsid w:val="00B67435"/>
    <w:rsid w:val="00B67763"/>
    <w:rsid w:val="00B679AF"/>
    <w:rsid w:val="00B67AE9"/>
    <w:rsid w:val="00B67D8D"/>
    <w:rsid w:val="00B67E27"/>
    <w:rsid w:val="00B7004E"/>
    <w:rsid w:val="00B703B5"/>
    <w:rsid w:val="00B7078B"/>
    <w:rsid w:val="00B70CF1"/>
    <w:rsid w:val="00B70E84"/>
    <w:rsid w:val="00B71035"/>
    <w:rsid w:val="00B7197B"/>
    <w:rsid w:val="00B728A4"/>
    <w:rsid w:val="00B72900"/>
    <w:rsid w:val="00B7332C"/>
    <w:rsid w:val="00B73437"/>
    <w:rsid w:val="00B73509"/>
    <w:rsid w:val="00B7362B"/>
    <w:rsid w:val="00B7373D"/>
    <w:rsid w:val="00B74292"/>
    <w:rsid w:val="00B74BB8"/>
    <w:rsid w:val="00B74EB0"/>
    <w:rsid w:val="00B74FE3"/>
    <w:rsid w:val="00B752A6"/>
    <w:rsid w:val="00B756A4"/>
    <w:rsid w:val="00B75B08"/>
    <w:rsid w:val="00B75BBB"/>
    <w:rsid w:val="00B75BC7"/>
    <w:rsid w:val="00B75D26"/>
    <w:rsid w:val="00B75D54"/>
    <w:rsid w:val="00B762C3"/>
    <w:rsid w:val="00B76BCD"/>
    <w:rsid w:val="00B76CD8"/>
    <w:rsid w:val="00B76D78"/>
    <w:rsid w:val="00B7701A"/>
    <w:rsid w:val="00B77392"/>
    <w:rsid w:val="00B774B9"/>
    <w:rsid w:val="00B77D54"/>
    <w:rsid w:val="00B77EA7"/>
    <w:rsid w:val="00B77F23"/>
    <w:rsid w:val="00B806D7"/>
    <w:rsid w:val="00B808E7"/>
    <w:rsid w:val="00B81362"/>
    <w:rsid w:val="00B81429"/>
    <w:rsid w:val="00B81E84"/>
    <w:rsid w:val="00B81FB3"/>
    <w:rsid w:val="00B82F7F"/>
    <w:rsid w:val="00B8341A"/>
    <w:rsid w:val="00B8360D"/>
    <w:rsid w:val="00B836CE"/>
    <w:rsid w:val="00B838AF"/>
    <w:rsid w:val="00B83948"/>
    <w:rsid w:val="00B83C8A"/>
    <w:rsid w:val="00B83CEE"/>
    <w:rsid w:val="00B83DAE"/>
    <w:rsid w:val="00B85236"/>
    <w:rsid w:val="00B85680"/>
    <w:rsid w:val="00B856AF"/>
    <w:rsid w:val="00B858D1"/>
    <w:rsid w:val="00B85EF4"/>
    <w:rsid w:val="00B86082"/>
    <w:rsid w:val="00B86864"/>
    <w:rsid w:val="00B86BDA"/>
    <w:rsid w:val="00B86C3F"/>
    <w:rsid w:val="00B86DB5"/>
    <w:rsid w:val="00B86E01"/>
    <w:rsid w:val="00B87BD2"/>
    <w:rsid w:val="00B90467"/>
    <w:rsid w:val="00B90876"/>
    <w:rsid w:val="00B909D4"/>
    <w:rsid w:val="00B90AAC"/>
    <w:rsid w:val="00B90E70"/>
    <w:rsid w:val="00B90ED9"/>
    <w:rsid w:val="00B90F4C"/>
    <w:rsid w:val="00B90FA8"/>
    <w:rsid w:val="00B917B4"/>
    <w:rsid w:val="00B91D0D"/>
    <w:rsid w:val="00B92221"/>
    <w:rsid w:val="00B9233E"/>
    <w:rsid w:val="00B9292C"/>
    <w:rsid w:val="00B92E25"/>
    <w:rsid w:val="00B92E9C"/>
    <w:rsid w:val="00B9316A"/>
    <w:rsid w:val="00B93BF8"/>
    <w:rsid w:val="00B9526B"/>
    <w:rsid w:val="00B959AB"/>
    <w:rsid w:val="00B95D18"/>
    <w:rsid w:val="00B9696B"/>
    <w:rsid w:val="00B96DED"/>
    <w:rsid w:val="00B96F55"/>
    <w:rsid w:val="00B972E5"/>
    <w:rsid w:val="00B97A9A"/>
    <w:rsid w:val="00B97FF3"/>
    <w:rsid w:val="00BA01BE"/>
    <w:rsid w:val="00BA055A"/>
    <w:rsid w:val="00BA06A5"/>
    <w:rsid w:val="00BA0D7E"/>
    <w:rsid w:val="00BA1521"/>
    <w:rsid w:val="00BA16F6"/>
    <w:rsid w:val="00BA1AC4"/>
    <w:rsid w:val="00BA1CA0"/>
    <w:rsid w:val="00BA2604"/>
    <w:rsid w:val="00BA27BC"/>
    <w:rsid w:val="00BA3029"/>
    <w:rsid w:val="00BA35FF"/>
    <w:rsid w:val="00BA364A"/>
    <w:rsid w:val="00BA366F"/>
    <w:rsid w:val="00BA36EF"/>
    <w:rsid w:val="00BA38B6"/>
    <w:rsid w:val="00BA4E1B"/>
    <w:rsid w:val="00BA5980"/>
    <w:rsid w:val="00BA5D9D"/>
    <w:rsid w:val="00BA5F68"/>
    <w:rsid w:val="00BA644E"/>
    <w:rsid w:val="00BA68FF"/>
    <w:rsid w:val="00BA6984"/>
    <w:rsid w:val="00BA7167"/>
    <w:rsid w:val="00BA741A"/>
    <w:rsid w:val="00BA7784"/>
    <w:rsid w:val="00BA7BFB"/>
    <w:rsid w:val="00BA7E52"/>
    <w:rsid w:val="00BB03CF"/>
    <w:rsid w:val="00BB0567"/>
    <w:rsid w:val="00BB0C90"/>
    <w:rsid w:val="00BB0F94"/>
    <w:rsid w:val="00BB13BB"/>
    <w:rsid w:val="00BB178A"/>
    <w:rsid w:val="00BB196B"/>
    <w:rsid w:val="00BB1F4E"/>
    <w:rsid w:val="00BB2153"/>
    <w:rsid w:val="00BB30D1"/>
    <w:rsid w:val="00BB3AA1"/>
    <w:rsid w:val="00BB3B16"/>
    <w:rsid w:val="00BB3BE2"/>
    <w:rsid w:val="00BB414D"/>
    <w:rsid w:val="00BB550C"/>
    <w:rsid w:val="00BB5586"/>
    <w:rsid w:val="00BB5BBD"/>
    <w:rsid w:val="00BB5BE3"/>
    <w:rsid w:val="00BB5D8D"/>
    <w:rsid w:val="00BB6169"/>
    <w:rsid w:val="00BB6D42"/>
    <w:rsid w:val="00BB7106"/>
    <w:rsid w:val="00BB71CE"/>
    <w:rsid w:val="00BB7238"/>
    <w:rsid w:val="00BB727F"/>
    <w:rsid w:val="00BB7355"/>
    <w:rsid w:val="00BB74F0"/>
    <w:rsid w:val="00BB75B3"/>
    <w:rsid w:val="00BB7741"/>
    <w:rsid w:val="00BB7ADF"/>
    <w:rsid w:val="00BC0402"/>
    <w:rsid w:val="00BC0570"/>
    <w:rsid w:val="00BC1035"/>
    <w:rsid w:val="00BC1460"/>
    <w:rsid w:val="00BC155D"/>
    <w:rsid w:val="00BC1927"/>
    <w:rsid w:val="00BC1AC5"/>
    <w:rsid w:val="00BC1C36"/>
    <w:rsid w:val="00BC1E0B"/>
    <w:rsid w:val="00BC21B4"/>
    <w:rsid w:val="00BC2392"/>
    <w:rsid w:val="00BC2B2D"/>
    <w:rsid w:val="00BC3860"/>
    <w:rsid w:val="00BC3DC5"/>
    <w:rsid w:val="00BC407E"/>
    <w:rsid w:val="00BC4862"/>
    <w:rsid w:val="00BC4E8B"/>
    <w:rsid w:val="00BC51A4"/>
    <w:rsid w:val="00BC5BCA"/>
    <w:rsid w:val="00BC6D7F"/>
    <w:rsid w:val="00BC73B5"/>
    <w:rsid w:val="00BC744D"/>
    <w:rsid w:val="00BC75F2"/>
    <w:rsid w:val="00BD0C84"/>
    <w:rsid w:val="00BD15AF"/>
    <w:rsid w:val="00BD1D1A"/>
    <w:rsid w:val="00BD2646"/>
    <w:rsid w:val="00BD318C"/>
    <w:rsid w:val="00BD34AF"/>
    <w:rsid w:val="00BD34CB"/>
    <w:rsid w:val="00BD3630"/>
    <w:rsid w:val="00BD37EF"/>
    <w:rsid w:val="00BD39CD"/>
    <w:rsid w:val="00BD3F3F"/>
    <w:rsid w:val="00BD417C"/>
    <w:rsid w:val="00BD430E"/>
    <w:rsid w:val="00BD4884"/>
    <w:rsid w:val="00BD48E1"/>
    <w:rsid w:val="00BD607F"/>
    <w:rsid w:val="00BD61ED"/>
    <w:rsid w:val="00BD6345"/>
    <w:rsid w:val="00BD7237"/>
    <w:rsid w:val="00BD7382"/>
    <w:rsid w:val="00BD7463"/>
    <w:rsid w:val="00BD7717"/>
    <w:rsid w:val="00BD799F"/>
    <w:rsid w:val="00BD7DCF"/>
    <w:rsid w:val="00BE01C6"/>
    <w:rsid w:val="00BE0242"/>
    <w:rsid w:val="00BE0509"/>
    <w:rsid w:val="00BE081C"/>
    <w:rsid w:val="00BE0994"/>
    <w:rsid w:val="00BE09DD"/>
    <w:rsid w:val="00BE0DCB"/>
    <w:rsid w:val="00BE1167"/>
    <w:rsid w:val="00BE1662"/>
    <w:rsid w:val="00BE18D5"/>
    <w:rsid w:val="00BE1A32"/>
    <w:rsid w:val="00BE1AD3"/>
    <w:rsid w:val="00BE1F6D"/>
    <w:rsid w:val="00BE2512"/>
    <w:rsid w:val="00BE31C3"/>
    <w:rsid w:val="00BE361B"/>
    <w:rsid w:val="00BE3694"/>
    <w:rsid w:val="00BE3D3B"/>
    <w:rsid w:val="00BE41BB"/>
    <w:rsid w:val="00BE5C73"/>
    <w:rsid w:val="00BE5D96"/>
    <w:rsid w:val="00BE621C"/>
    <w:rsid w:val="00BE6326"/>
    <w:rsid w:val="00BE647D"/>
    <w:rsid w:val="00BE66ED"/>
    <w:rsid w:val="00BE6A38"/>
    <w:rsid w:val="00BE6A64"/>
    <w:rsid w:val="00BE73E2"/>
    <w:rsid w:val="00BE7A2E"/>
    <w:rsid w:val="00BE7A42"/>
    <w:rsid w:val="00BE7B6D"/>
    <w:rsid w:val="00BE7D4A"/>
    <w:rsid w:val="00BF071D"/>
    <w:rsid w:val="00BF0EA9"/>
    <w:rsid w:val="00BF0F6E"/>
    <w:rsid w:val="00BF13F1"/>
    <w:rsid w:val="00BF152A"/>
    <w:rsid w:val="00BF1891"/>
    <w:rsid w:val="00BF1A7F"/>
    <w:rsid w:val="00BF1F7F"/>
    <w:rsid w:val="00BF1F81"/>
    <w:rsid w:val="00BF2CBD"/>
    <w:rsid w:val="00BF302E"/>
    <w:rsid w:val="00BF3220"/>
    <w:rsid w:val="00BF405A"/>
    <w:rsid w:val="00BF424B"/>
    <w:rsid w:val="00BF4348"/>
    <w:rsid w:val="00BF43CA"/>
    <w:rsid w:val="00BF43F2"/>
    <w:rsid w:val="00BF467B"/>
    <w:rsid w:val="00BF50F5"/>
    <w:rsid w:val="00BF5315"/>
    <w:rsid w:val="00BF531F"/>
    <w:rsid w:val="00BF5414"/>
    <w:rsid w:val="00BF5BB5"/>
    <w:rsid w:val="00BF5DF0"/>
    <w:rsid w:val="00BF6496"/>
    <w:rsid w:val="00BF6585"/>
    <w:rsid w:val="00BF6890"/>
    <w:rsid w:val="00BF6B2F"/>
    <w:rsid w:val="00BF6B30"/>
    <w:rsid w:val="00BF7068"/>
    <w:rsid w:val="00BF751D"/>
    <w:rsid w:val="00BF7693"/>
    <w:rsid w:val="00BF7CA9"/>
    <w:rsid w:val="00C00949"/>
    <w:rsid w:val="00C009F5"/>
    <w:rsid w:val="00C00E41"/>
    <w:rsid w:val="00C0100D"/>
    <w:rsid w:val="00C011E4"/>
    <w:rsid w:val="00C01287"/>
    <w:rsid w:val="00C01357"/>
    <w:rsid w:val="00C015AE"/>
    <w:rsid w:val="00C01EB2"/>
    <w:rsid w:val="00C01F12"/>
    <w:rsid w:val="00C0257A"/>
    <w:rsid w:val="00C03277"/>
    <w:rsid w:val="00C03364"/>
    <w:rsid w:val="00C03FB4"/>
    <w:rsid w:val="00C0491C"/>
    <w:rsid w:val="00C04934"/>
    <w:rsid w:val="00C04C40"/>
    <w:rsid w:val="00C05524"/>
    <w:rsid w:val="00C05CC3"/>
    <w:rsid w:val="00C05D45"/>
    <w:rsid w:val="00C06350"/>
    <w:rsid w:val="00C06577"/>
    <w:rsid w:val="00C06ABA"/>
    <w:rsid w:val="00C06E4C"/>
    <w:rsid w:val="00C06F42"/>
    <w:rsid w:val="00C07B74"/>
    <w:rsid w:val="00C10087"/>
    <w:rsid w:val="00C1025A"/>
    <w:rsid w:val="00C104E7"/>
    <w:rsid w:val="00C1096C"/>
    <w:rsid w:val="00C111B2"/>
    <w:rsid w:val="00C1122E"/>
    <w:rsid w:val="00C116AD"/>
    <w:rsid w:val="00C1170A"/>
    <w:rsid w:val="00C11E93"/>
    <w:rsid w:val="00C1207F"/>
    <w:rsid w:val="00C12453"/>
    <w:rsid w:val="00C125EA"/>
    <w:rsid w:val="00C12BD5"/>
    <w:rsid w:val="00C12EAC"/>
    <w:rsid w:val="00C1342A"/>
    <w:rsid w:val="00C13988"/>
    <w:rsid w:val="00C13DA4"/>
    <w:rsid w:val="00C14127"/>
    <w:rsid w:val="00C141D4"/>
    <w:rsid w:val="00C14A14"/>
    <w:rsid w:val="00C14AF2"/>
    <w:rsid w:val="00C14CBD"/>
    <w:rsid w:val="00C14F17"/>
    <w:rsid w:val="00C150BB"/>
    <w:rsid w:val="00C151D4"/>
    <w:rsid w:val="00C1575C"/>
    <w:rsid w:val="00C15869"/>
    <w:rsid w:val="00C158A2"/>
    <w:rsid w:val="00C15B09"/>
    <w:rsid w:val="00C163C5"/>
    <w:rsid w:val="00C1660C"/>
    <w:rsid w:val="00C16C2C"/>
    <w:rsid w:val="00C16D4F"/>
    <w:rsid w:val="00C17268"/>
    <w:rsid w:val="00C172C0"/>
    <w:rsid w:val="00C17385"/>
    <w:rsid w:val="00C175BD"/>
    <w:rsid w:val="00C176C7"/>
    <w:rsid w:val="00C17746"/>
    <w:rsid w:val="00C1789A"/>
    <w:rsid w:val="00C17F2C"/>
    <w:rsid w:val="00C20060"/>
    <w:rsid w:val="00C201D0"/>
    <w:rsid w:val="00C20247"/>
    <w:rsid w:val="00C20677"/>
    <w:rsid w:val="00C20C30"/>
    <w:rsid w:val="00C21054"/>
    <w:rsid w:val="00C212A1"/>
    <w:rsid w:val="00C212ED"/>
    <w:rsid w:val="00C21656"/>
    <w:rsid w:val="00C216DE"/>
    <w:rsid w:val="00C21E09"/>
    <w:rsid w:val="00C22419"/>
    <w:rsid w:val="00C22449"/>
    <w:rsid w:val="00C2267F"/>
    <w:rsid w:val="00C228A4"/>
    <w:rsid w:val="00C228FE"/>
    <w:rsid w:val="00C22906"/>
    <w:rsid w:val="00C22C31"/>
    <w:rsid w:val="00C22CE1"/>
    <w:rsid w:val="00C22D5E"/>
    <w:rsid w:val="00C23A22"/>
    <w:rsid w:val="00C23B28"/>
    <w:rsid w:val="00C23D16"/>
    <w:rsid w:val="00C23F9A"/>
    <w:rsid w:val="00C24010"/>
    <w:rsid w:val="00C24095"/>
    <w:rsid w:val="00C2479F"/>
    <w:rsid w:val="00C24B5B"/>
    <w:rsid w:val="00C24F8D"/>
    <w:rsid w:val="00C252B8"/>
    <w:rsid w:val="00C255EE"/>
    <w:rsid w:val="00C25AD8"/>
    <w:rsid w:val="00C26008"/>
    <w:rsid w:val="00C26077"/>
    <w:rsid w:val="00C262BD"/>
    <w:rsid w:val="00C26761"/>
    <w:rsid w:val="00C26C34"/>
    <w:rsid w:val="00C27697"/>
    <w:rsid w:val="00C27E3C"/>
    <w:rsid w:val="00C27E68"/>
    <w:rsid w:val="00C30283"/>
    <w:rsid w:val="00C306DF"/>
    <w:rsid w:val="00C30948"/>
    <w:rsid w:val="00C30F88"/>
    <w:rsid w:val="00C313A3"/>
    <w:rsid w:val="00C3144B"/>
    <w:rsid w:val="00C316FF"/>
    <w:rsid w:val="00C318E2"/>
    <w:rsid w:val="00C31952"/>
    <w:rsid w:val="00C31A4C"/>
    <w:rsid w:val="00C31A55"/>
    <w:rsid w:val="00C32127"/>
    <w:rsid w:val="00C32691"/>
    <w:rsid w:val="00C32783"/>
    <w:rsid w:val="00C32955"/>
    <w:rsid w:val="00C32A76"/>
    <w:rsid w:val="00C32A88"/>
    <w:rsid w:val="00C32BA4"/>
    <w:rsid w:val="00C344F1"/>
    <w:rsid w:val="00C345FB"/>
    <w:rsid w:val="00C34671"/>
    <w:rsid w:val="00C34A0F"/>
    <w:rsid w:val="00C34B0A"/>
    <w:rsid w:val="00C34D16"/>
    <w:rsid w:val="00C351A9"/>
    <w:rsid w:val="00C354FE"/>
    <w:rsid w:val="00C35520"/>
    <w:rsid w:val="00C3566B"/>
    <w:rsid w:val="00C35A84"/>
    <w:rsid w:val="00C35CA4"/>
    <w:rsid w:val="00C35D54"/>
    <w:rsid w:val="00C35F24"/>
    <w:rsid w:val="00C360B7"/>
    <w:rsid w:val="00C3619B"/>
    <w:rsid w:val="00C36242"/>
    <w:rsid w:val="00C36284"/>
    <w:rsid w:val="00C36345"/>
    <w:rsid w:val="00C368CD"/>
    <w:rsid w:val="00C36A5A"/>
    <w:rsid w:val="00C36EC7"/>
    <w:rsid w:val="00C371EB"/>
    <w:rsid w:val="00C3721C"/>
    <w:rsid w:val="00C37C50"/>
    <w:rsid w:val="00C37E3D"/>
    <w:rsid w:val="00C40630"/>
    <w:rsid w:val="00C406B1"/>
    <w:rsid w:val="00C40C0A"/>
    <w:rsid w:val="00C40D09"/>
    <w:rsid w:val="00C40D68"/>
    <w:rsid w:val="00C40E30"/>
    <w:rsid w:val="00C4131D"/>
    <w:rsid w:val="00C4171A"/>
    <w:rsid w:val="00C419F0"/>
    <w:rsid w:val="00C41A4C"/>
    <w:rsid w:val="00C42574"/>
    <w:rsid w:val="00C425A9"/>
    <w:rsid w:val="00C425BF"/>
    <w:rsid w:val="00C42DA7"/>
    <w:rsid w:val="00C42F1E"/>
    <w:rsid w:val="00C431EE"/>
    <w:rsid w:val="00C43770"/>
    <w:rsid w:val="00C43808"/>
    <w:rsid w:val="00C44201"/>
    <w:rsid w:val="00C44213"/>
    <w:rsid w:val="00C44427"/>
    <w:rsid w:val="00C4545A"/>
    <w:rsid w:val="00C454F6"/>
    <w:rsid w:val="00C45541"/>
    <w:rsid w:val="00C45639"/>
    <w:rsid w:val="00C45CB6"/>
    <w:rsid w:val="00C45CBD"/>
    <w:rsid w:val="00C45DFA"/>
    <w:rsid w:val="00C45E53"/>
    <w:rsid w:val="00C45E6B"/>
    <w:rsid w:val="00C4659B"/>
    <w:rsid w:val="00C46B37"/>
    <w:rsid w:val="00C46B99"/>
    <w:rsid w:val="00C47840"/>
    <w:rsid w:val="00C47B26"/>
    <w:rsid w:val="00C47D80"/>
    <w:rsid w:val="00C47F21"/>
    <w:rsid w:val="00C502F5"/>
    <w:rsid w:val="00C50EC2"/>
    <w:rsid w:val="00C50EEA"/>
    <w:rsid w:val="00C5120C"/>
    <w:rsid w:val="00C5124A"/>
    <w:rsid w:val="00C512F0"/>
    <w:rsid w:val="00C51516"/>
    <w:rsid w:val="00C518A9"/>
    <w:rsid w:val="00C518D6"/>
    <w:rsid w:val="00C5202C"/>
    <w:rsid w:val="00C52233"/>
    <w:rsid w:val="00C52267"/>
    <w:rsid w:val="00C52359"/>
    <w:rsid w:val="00C524AA"/>
    <w:rsid w:val="00C5260B"/>
    <w:rsid w:val="00C52D5F"/>
    <w:rsid w:val="00C53895"/>
    <w:rsid w:val="00C53E14"/>
    <w:rsid w:val="00C546E8"/>
    <w:rsid w:val="00C54D1C"/>
    <w:rsid w:val="00C54E76"/>
    <w:rsid w:val="00C555B6"/>
    <w:rsid w:val="00C55902"/>
    <w:rsid w:val="00C55934"/>
    <w:rsid w:val="00C55FF5"/>
    <w:rsid w:val="00C562BB"/>
    <w:rsid w:val="00C56E6C"/>
    <w:rsid w:val="00C5768F"/>
    <w:rsid w:val="00C600DF"/>
    <w:rsid w:val="00C60973"/>
    <w:rsid w:val="00C609CE"/>
    <w:rsid w:val="00C6123A"/>
    <w:rsid w:val="00C6185B"/>
    <w:rsid w:val="00C61C0A"/>
    <w:rsid w:val="00C61F54"/>
    <w:rsid w:val="00C6233F"/>
    <w:rsid w:val="00C628BC"/>
    <w:rsid w:val="00C629A8"/>
    <w:rsid w:val="00C62A3C"/>
    <w:rsid w:val="00C6303F"/>
    <w:rsid w:val="00C632DD"/>
    <w:rsid w:val="00C63398"/>
    <w:rsid w:val="00C63468"/>
    <w:rsid w:val="00C6358D"/>
    <w:rsid w:val="00C636E0"/>
    <w:rsid w:val="00C63DF8"/>
    <w:rsid w:val="00C64383"/>
    <w:rsid w:val="00C6458E"/>
    <w:rsid w:val="00C64A07"/>
    <w:rsid w:val="00C65A4E"/>
    <w:rsid w:val="00C66209"/>
    <w:rsid w:val="00C662E8"/>
    <w:rsid w:val="00C66411"/>
    <w:rsid w:val="00C664C1"/>
    <w:rsid w:val="00C66850"/>
    <w:rsid w:val="00C66884"/>
    <w:rsid w:val="00C670FC"/>
    <w:rsid w:val="00C6723D"/>
    <w:rsid w:val="00C674BF"/>
    <w:rsid w:val="00C67566"/>
    <w:rsid w:val="00C678EC"/>
    <w:rsid w:val="00C67FDD"/>
    <w:rsid w:val="00C70003"/>
    <w:rsid w:val="00C7011A"/>
    <w:rsid w:val="00C701F8"/>
    <w:rsid w:val="00C70407"/>
    <w:rsid w:val="00C7058A"/>
    <w:rsid w:val="00C706D4"/>
    <w:rsid w:val="00C706F1"/>
    <w:rsid w:val="00C70817"/>
    <w:rsid w:val="00C70ADC"/>
    <w:rsid w:val="00C71001"/>
    <w:rsid w:val="00C7106D"/>
    <w:rsid w:val="00C7175D"/>
    <w:rsid w:val="00C71AEF"/>
    <w:rsid w:val="00C71C3E"/>
    <w:rsid w:val="00C71CB5"/>
    <w:rsid w:val="00C7287B"/>
    <w:rsid w:val="00C72BA9"/>
    <w:rsid w:val="00C72BCD"/>
    <w:rsid w:val="00C73081"/>
    <w:rsid w:val="00C7358C"/>
    <w:rsid w:val="00C739C1"/>
    <w:rsid w:val="00C73A5A"/>
    <w:rsid w:val="00C73B40"/>
    <w:rsid w:val="00C73C97"/>
    <w:rsid w:val="00C74006"/>
    <w:rsid w:val="00C743AE"/>
    <w:rsid w:val="00C747B5"/>
    <w:rsid w:val="00C74921"/>
    <w:rsid w:val="00C74F6E"/>
    <w:rsid w:val="00C751FE"/>
    <w:rsid w:val="00C753FE"/>
    <w:rsid w:val="00C75400"/>
    <w:rsid w:val="00C75581"/>
    <w:rsid w:val="00C7560F"/>
    <w:rsid w:val="00C76557"/>
    <w:rsid w:val="00C7669B"/>
    <w:rsid w:val="00C7684D"/>
    <w:rsid w:val="00C76C1F"/>
    <w:rsid w:val="00C76EF3"/>
    <w:rsid w:val="00C76F47"/>
    <w:rsid w:val="00C77188"/>
    <w:rsid w:val="00C774FC"/>
    <w:rsid w:val="00C7769E"/>
    <w:rsid w:val="00C80826"/>
    <w:rsid w:val="00C80FEB"/>
    <w:rsid w:val="00C81005"/>
    <w:rsid w:val="00C81926"/>
    <w:rsid w:val="00C81C59"/>
    <w:rsid w:val="00C81CFA"/>
    <w:rsid w:val="00C82113"/>
    <w:rsid w:val="00C825D3"/>
    <w:rsid w:val="00C82F5E"/>
    <w:rsid w:val="00C83C9D"/>
    <w:rsid w:val="00C83E7A"/>
    <w:rsid w:val="00C84299"/>
    <w:rsid w:val="00C844BB"/>
    <w:rsid w:val="00C846B1"/>
    <w:rsid w:val="00C84D31"/>
    <w:rsid w:val="00C855E9"/>
    <w:rsid w:val="00C857E5"/>
    <w:rsid w:val="00C862ED"/>
    <w:rsid w:val="00C8669D"/>
    <w:rsid w:val="00C867AE"/>
    <w:rsid w:val="00C868A5"/>
    <w:rsid w:val="00C870F0"/>
    <w:rsid w:val="00C879DC"/>
    <w:rsid w:val="00C904DD"/>
    <w:rsid w:val="00C908B0"/>
    <w:rsid w:val="00C909F6"/>
    <w:rsid w:val="00C91D82"/>
    <w:rsid w:val="00C91EB3"/>
    <w:rsid w:val="00C931ED"/>
    <w:rsid w:val="00C934B2"/>
    <w:rsid w:val="00C93AEE"/>
    <w:rsid w:val="00C93D2B"/>
    <w:rsid w:val="00C94069"/>
    <w:rsid w:val="00C94652"/>
    <w:rsid w:val="00C94736"/>
    <w:rsid w:val="00C94956"/>
    <w:rsid w:val="00C94D46"/>
    <w:rsid w:val="00C94D6C"/>
    <w:rsid w:val="00C950F0"/>
    <w:rsid w:val="00C953BE"/>
    <w:rsid w:val="00C95D14"/>
    <w:rsid w:val="00C95EE0"/>
    <w:rsid w:val="00C9646E"/>
    <w:rsid w:val="00C9684F"/>
    <w:rsid w:val="00C96975"/>
    <w:rsid w:val="00C969E0"/>
    <w:rsid w:val="00C96C28"/>
    <w:rsid w:val="00C96E57"/>
    <w:rsid w:val="00C96E68"/>
    <w:rsid w:val="00C96F83"/>
    <w:rsid w:val="00C96FB8"/>
    <w:rsid w:val="00C9713D"/>
    <w:rsid w:val="00C97299"/>
    <w:rsid w:val="00C97891"/>
    <w:rsid w:val="00C97B97"/>
    <w:rsid w:val="00C97CA9"/>
    <w:rsid w:val="00CA0722"/>
    <w:rsid w:val="00CA077D"/>
    <w:rsid w:val="00CA0A13"/>
    <w:rsid w:val="00CA11A4"/>
    <w:rsid w:val="00CA1772"/>
    <w:rsid w:val="00CA1828"/>
    <w:rsid w:val="00CA1A1F"/>
    <w:rsid w:val="00CA1AD3"/>
    <w:rsid w:val="00CA1C89"/>
    <w:rsid w:val="00CA1CA5"/>
    <w:rsid w:val="00CA27B7"/>
    <w:rsid w:val="00CA27E4"/>
    <w:rsid w:val="00CA2CF0"/>
    <w:rsid w:val="00CA2F62"/>
    <w:rsid w:val="00CA39CC"/>
    <w:rsid w:val="00CA3AD7"/>
    <w:rsid w:val="00CA4365"/>
    <w:rsid w:val="00CA43FE"/>
    <w:rsid w:val="00CA471E"/>
    <w:rsid w:val="00CA4928"/>
    <w:rsid w:val="00CA4E22"/>
    <w:rsid w:val="00CA5959"/>
    <w:rsid w:val="00CA6292"/>
    <w:rsid w:val="00CA66E3"/>
    <w:rsid w:val="00CA75F1"/>
    <w:rsid w:val="00CB00B6"/>
    <w:rsid w:val="00CB0774"/>
    <w:rsid w:val="00CB097F"/>
    <w:rsid w:val="00CB0FD0"/>
    <w:rsid w:val="00CB1163"/>
    <w:rsid w:val="00CB14FB"/>
    <w:rsid w:val="00CB1824"/>
    <w:rsid w:val="00CB1841"/>
    <w:rsid w:val="00CB18A8"/>
    <w:rsid w:val="00CB1996"/>
    <w:rsid w:val="00CB2D41"/>
    <w:rsid w:val="00CB2FB0"/>
    <w:rsid w:val="00CB30AB"/>
    <w:rsid w:val="00CB3139"/>
    <w:rsid w:val="00CB38A1"/>
    <w:rsid w:val="00CB4555"/>
    <w:rsid w:val="00CB47C1"/>
    <w:rsid w:val="00CB4CE9"/>
    <w:rsid w:val="00CB4E72"/>
    <w:rsid w:val="00CB4FB4"/>
    <w:rsid w:val="00CB5151"/>
    <w:rsid w:val="00CB527E"/>
    <w:rsid w:val="00CB5A33"/>
    <w:rsid w:val="00CB63E1"/>
    <w:rsid w:val="00CB65C8"/>
    <w:rsid w:val="00CB67ED"/>
    <w:rsid w:val="00CB69C6"/>
    <w:rsid w:val="00CB6E9A"/>
    <w:rsid w:val="00CB723B"/>
    <w:rsid w:val="00CB73CA"/>
    <w:rsid w:val="00CB7756"/>
    <w:rsid w:val="00CC01A9"/>
    <w:rsid w:val="00CC0827"/>
    <w:rsid w:val="00CC0CF5"/>
    <w:rsid w:val="00CC1167"/>
    <w:rsid w:val="00CC11CC"/>
    <w:rsid w:val="00CC1471"/>
    <w:rsid w:val="00CC1637"/>
    <w:rsid w:val="00CC1967"/>
    <w:rsid w:val="00CC1A30"/>
    <w:rsid w:val="00CC23FB"/>
    <w:rsid w:val="00CC2A3A"/>
    <w:rsid w:val="00CC33A4"/>
    <w:rsid w:val="00CC3637"/>
    <w:rsid w:val="00CC385E"/>
    <w:rsid w:val="00CC39B4"/>
    <w:rsid w:val="00CC3BED"/>
    <w:rsid w:val="00CC3C4C"/>
    <w:rsid w:val="00CC3FDB"/>
    <w:rsid w:val="00CC477C"/>
    <w:rsid w:val="00CC4A82"/>
    <w:rsid w:val="00CC4E01"/>
    <w:rsid w:val="00CC5AD6"/>
    <w:rsid w:val="00CC6329"/>
    <w:rsid w:val="00CC6653"/>
    <w:rsid w:val="00CC680D"/>
    <w:rsid w:val="00CC6ACB"/>
    <w:rsid w:val="00CC6D44"/>
    <w:rsid w:val="00CC7032"/>
    <w:rsid w:val="00CC7034"/>
    <w:rsid w:val="00CC7485"/>
    <w:rsid w:val="00CC7D09"/>
    <w:rsid w:val="00CD054A"/>
    <w:rsid w:val="00CD099B"/>
    <w:rsid w:val="00CD0A67"/>
    <w:rsid w:val="00CD0AA4"/>
    <w:rsid w:val="00CD0AEC"/>
    <w:rsid w:val="00CD12CB"/>
    <w:rsid w:val="00CD1512"/>
    <w:rsid w:val="00CD1A7D"/>
    <w:rsid w:val="00CD1F9E"/>
    <w:rsid w:val="00CD264C"/>
    <w:rsid w:val="00CD31DA"/>
    <w:rsid w:val="00CD3253"/>
    <w:rsid w:val="00CD36FA"/>
    <w:rsid w:val="00CD3920"/>
    <w:rsid w:val="00CD3B34"/>
    <w:rsid w:val="00CD3C68"/>
    <w:rsid w:val="00CD3D26"/>
    <w:rsid w:val="00CD3D3D"/>
    <w:rsid w:val="00CD444D"/>
    <w:rsid w:val="00CD4C64"/>
    <w:rsid w:val="00CD52E3"/>
    <w:rsid w:val="00CD5E1D"/>
    <w:rsid w:val="00CD6158"/>
    <w:rsid w:val="00CD64A7"/>
    <w:rsid w:val="00CD67CC"/>
    <w:rsid w:val="00CD6A58"/>
    <w:rsid w:val="00CD6A7D"/>
    <w:rsid w:val="00CD6F51"/>
    <w:rsid w:val="00CD72EE"/>
    <w:rsid w:val="00CD7D47"/>
    <w:rsid w:val="00CE04F6"/>
    <w:rsid w:val="00CE073A"/>
    <w:rsid w:val="00CE1310"/>
    <w:rsid w:val="00CE1585"/>
    <w:rsid w:val="00CE16C6"/>
    <w:rsid w:val="00CE2115"/>
    <w:rsid w:val="00CE24F5"/>
    <w:rsid w:val="00CE377F"/>
    <w:rsid w:val="00CE393B"/>
    <w:rsid w:val="00CE3A89"/>
    <w:rsid w:val="00CE3CD9"/>
    <w:rsid w:val="00CE40AE"/>
    <w:rsid w:val="00CE411A"/>
    <w:rsid w:val="00CE4C25"/>
    <w:rsid w:val="00CE4EFA"/>
    <w:rsid w:val="00CE4FB8"/>
    <w:rsid w:val="00CE5978"/>
    <w:rsid w:val="00CE5D08"/>
    <w:rsid w:val="00CE5D09"/>
    <w:rsid w:val="00CE5F9C"/>
    <w:rsid w:val="00CE64A0"/>
    <w:rsid w:val="00CE68E8"/>
    <w:rsid w:val="00CE6A61"/>
    <w:rsid w:val="00CE6F6D"/>
    <w:rsid w:val="00CE7037"/>
    <w:rsid w:val="00CE7A84"/>
    <w:rsid w:val="00CE7EF2"/>
    <w:rsid w:val="00CE7F8B"/>
    <w:rsid w:val="00CF0307"/>
    <w:rsid w:val="00CF05E4"/>
    <w:rsid w:val="00CF08BA"/>
    <w:rsid w:val="00CF0BA8"/>
    <w:rsid w:val="00CF0C23"/>
    <w:rsid w:val="00CF148A"/>
    <w:rsid w:val="00CF1950"/>
    <w:rsid w:val="00CF1A08"/>
    <w:rsid w:val="00CF1B06"/>
    <w:rsid w:val="00CF21C4"/>
    <w:rsid w:val="00CF23F3"/>
    <w:rsid w:val="00CF2B35"/>
    <w:rsid w:val="00CF2F73"/>
    <w:rsid w:val="00CF30D2"/>
    <w:rsid w:val="00CF36BD"/>
    <w:rsid w:val="00CF39D4"/>
    <w:rsid w:val="00CF3A69"/>
    <w:rsid w:val="00CF3CA9"/>
    <w:rsid w:val="00CF3EE3"/>
    <w:rsid w:val="00CF4465"/>
    <w:rsid w:val="00CF483A"/>
    <w:rsid w:val="00CF4EDD"/>
    <w:rsid w:val="00CF5080"/>
    <w:rsid w:val="00CF535E"/>
    <w:rsid w:val="00CF53BD"/>
    <w:rsid w:val="00CF560E"/>
    <w:rsid w:val="00CF5CF8"/>
    <w:rsid w:val="00CF63EB"/>
    <w:rsid w:val="00CF6474"/>
    <w:rsid w:val="00CF68CE"/>
    <w:rsid w:val="00CF69F5"/>
    <w:rsid w:val="00CF6A5F"/>
    <w:rsid w:val="00CF6BDC"/>
    <w:rsid w:val="00CF74F7"/>
    <w:rsid w:val="00D000A5"/>
    <w:rsid w:val="00D0040E"/>
    <w:rsid w:val="00D007C6"/>
    <w:rsid w:val="00D012A2"/>
    <w:rsid w:val="00D01356"/>
    <w:rsid w:val="00D0178D"/>
    <w:rsid w:val="00D0180A"/>
    <w:rsid w:val="00D02473"/>
    <w:rsid w:val="00D027EE"/>
    <w:rsid w:val="00D02928"/>
    <w:rsid w:val="00D02941"/>
    <w:rsid w:val="00D02D14"/>
    <w:rsid w:val="00D03398"/>
    <w:rsid w:val="00D03B5E"/>
    <w:rsid w:val="00D03C07"/>
    <w:rsid w:val="00D03EAB"/>
    <w:rsid w:val="00D044D1"/>
    <w:rsid w:val="00D0479F"/>
    <w:rsid w:val="00D04C79"/>
    <w:rsid w:val="00D04E8B"/>
    <w:rsid w:val="00D051ED"/>
    <w:rsid w:val="00D058E7"/>
    <w:rsid w:val="00D05BDF"/>
    <w:rsid w:val="00D05C58"/>
    <w:rsid w:val="00D05E0C"/>
    <w:rsid w:val="00D05F66"/>
    <w:rsid w:val="00D060B3"/>
    <w:rsid w:val="00D06254"/>
    <w:rsid w:val="00D0630A"/>
    <w:rsid w:val="00D065ED"/>
    <w:rsid w:val="00D065F3"/>
    <w:rsid w:val="00D06717"/>
    <w:rsid w:val="00D06805"/>
    <w:rsid w:val="00D06E73"/>
    <w:rsid w:val="00D06F82"/>
    <w:rsid w:val="00D0724D"/>
    <w:rsid w:val="00D0763F"/>
    <w:rsid w:val="00D07907"/>
    <w:rsid w:val="00D1025D"/>
    <w:rsid w:val="00D1054C"/>
    <w:rsid w:val="00D109C0"/>
    <w:rsid w:val="00D10DB4"/>
    <w:rsid w:val="00D1127E"/>
    <w:rsid w:val="00D11997"/>
    <w:rsid w:val="00D119BE"/>
    <w:rsid w:val="00D11C23"/>
    <w:rsid w:val="00D11D14"/>
    <w:rsid w:val="00D1208F"/>
    <w:rsid w:val="00D12CAC"/>
    <w:rsid w:val="00D12EC6"/>
    <w:rsid w:val="00D13C8E"/>
    <w:rsid w:val="00D14514"/>
    <w:rsid w:val="00D1489A"/>
    <w:rsid w:val="00D14B0F"/>
    <w:rsid w:val="00D14F27"/>
    <w:rsid w:val="00D1684D"/>
    <w:rsid w:val="00D16860"/>
    <w:rsid w:val="00D16D97"/>
    <w:rsid w:val="00D16DF7"/>
    <w:rsid w:val="00D16FF9"/>
    <w:rsid w:val="00D17132"/>
    <w:rsid w:val="00D174BE"/>
    <w:rsid w:val="00D17BE9"/>
    <w:rsid w:val="00D20066"/>
    <w:rsid w:val="00D201DF"/>
    <w:rsid w:val="00D20427"/>
    <w:rsid w:val="00D204F8"/>
    <w:rsid w:val="00D2086C"/>
    <w:rsid w:val="00D21112"/>
    <w:rsid w:val="00D212F2"/>
    <w:rsid w:val="00D21315"/>
    <w:rsid w:val="00D214BD"/>
    <w:rsid w:val="00D214D6"/>
    <w:rsid w:val="00D21856"/>
    <w:rsid w:val="00D22109"/>
    <w:rsid w:val="00D221F7"/>
    <w:rsid w:val="00D22229"/>
    <w:rsid w:val="00D226E8"/>
    <w:rsid w:val="00D2283D"/>
    <w:rsid w:val="00D23184"/>
    <w:rsid w:val="00D23720"/>
    <w:rsid w:val="00D2379D"/>
    <w:rsid w:val="00D237C8"/>
    <w:rsid w:val="00D2388E"/>
    <w:rsid w:val="00D23BF2"/>
    <w:rsid w:val="00D24984"/>
    <w:rsid w:val="00D24A0A"/>
    <w:rsid w:val="00D24B1C"/>
    <w:rsid w:val="00D24B75"/>
    <w:rsid w:val="00D250C0"/>
    <w:rsid w:val="00D25919"/>
    <w:rsid w:val="00D25EFB"/>
    <w:rsid w:val="00D2664F"/>
    <w:rsid w:val="00D26833"/>
    <w:rsid w:val="00D2716D"/>
    <w:rsid w:val="00D27349"/>
    <w:rsid w:val="00D27D6A"/>
    <w:rsid w:val="00D27F4C"/>
    <w:rsid w:val="00D27F9B"/>
    <w:rsid w:val="00D302EF"/>
    <w:rsid w:val="00D30CA1"/>
    <w:rsid w:val="00D315B9"/>
    <w:rsid w:val="00D315E9"/>
    <w:rsid w:val="00D3234E"/>
    <w:rsid w:val="00D32640"/>
    <w:rsid w:val="00D326FC"/>
    <w:rsid w:val="00D327A1"/>
    <w:rsid w:val="00D32BE4"/>
    <w:rsid w:val="00D331F6"/>
    <w:rsid w:val="00D333EF"/>
    <w:rsid w:val="00D334AB"/>
    <w:rsid w:val="00D33787"/>
    <w:rsid w:val="00D33A48"/>
    <w:rsid w:val="00D33A7E"/>
    <w:rsid w:val="00D342C0"/>
    <w:rsid w:val="00D34D3D"/>
    <w:rsid w:val="00D34FC5"/>
    <w:rsid w:val="00D35380"/>
    <w:rsid w:val="00D35645"/>
    <w:rsid w:val="00D35BF8"/>
    <w:rsid w:val="00D3689B"/>
    <w:rsid w:val="00D36A08"/>
    <w:rsid w:val="00D36C10"/>
    <w:rsid w:val="00D36F06"/>
    <w:rsid w:val="00D370BE"/>
    <w:rsid w:val="00D373D5"/>
    <w:rsid w:val="00D37620"/>
    <w:rsid w:val="00D37929"/>
    <w:rsid w:val="00D37EA2"/>
    <w:rsid w:val="00D37F0E"/>
    <w:rsid w:val="00D4014B"/>
    <w:rsid w:val="00D40476"/>
    <w:rsid w:val="00D4058D"/>
    <w:rsid w:val="00D40895"/>
    <w:rsid w:val="00D40DE9"/>
    <w:rsid w:val="00D414E7"/>
    <w:rsid w:val="00D41939"/>
    <w:rsid w:val="00D41C8B"/>
    <w:rsid w:val="00D4203F"/>
    <w:rsid w:val="00D421FC"/>
    <w:rsid w:val="00D428FC"/>
    <w:rsid w:val="00D42A04"/>
    <w:rsid w:val="00D42F80"/>
    <w:rsid w:val="00D439E6"/>
    <w:rsid w:val="00D44195"/>
    <w:rsid w:val="00D443A2"/>
    <w:rsid w:val="00D4450B"/>
    <w:rsid w:val="00D445C6"/>
    <w:rsid w:val="00D44A76"/>
    <w:rsid w:val="00D44DFD"/>
    <w:rsid w:val="00D44F7D"/>
    <w:rsid w:val="00D4524D"/>
    <w:rsid w:val="00D45809"/>
    <w:rsid w:val="00D4619A"/>
    <w:rsid w:val="00D46482"/>
    <w:rsid w:val="00D46CE1"/>
    <w:rsid w:val="00D46D10"/>
    <w:rsid w:val="00D46D13"/>
    <w:rsid w:val="00D46FE3"/>
    <w:rsid w:val="00D47720"/>
    <w:rsid w:val="00D47A46"/>
    <w:rsid w:val="00D47E9E"/>
    <w:rsid w:val="00D47F5C"/>
    <w:rsid w:val="00D5009A"/>
    <w:rsid w:val="00D50101"/>
    <w:rsid w:val="00D50202"/>
    <w:rsid w:val="00D503FA"/>
    <w:rsid w:val="00D5050A"/>
    <w:rsid w:val="00D50698"/>
    <w:rsid w:val="00D5090C"/>
    <w:rsid w:val="00D510DA"/>
    <w:rsid w:val="00D5159F"/>
    <w:rsid w:val="00D515EB"/>
    <w:rsid w:val="00D516E4"/>
    <w:rsid w:val="00D51FE8"/>
    <w:rsid w:val="00D5203B"/>
    <w:rsid w:val="00D52180"/>
    <w:rsid w:val="00D52272"/>
    <w:rsid w:val="00D5269B"/>
    <w:rsid w:val="00D52A6D"/>
    <w:rsid w:val="00D52CE7"/>
    <w:rsid w:val="00D53478"/>
    <w:rsid w:val="00D5378D"/>
    <w:rsid w:val="00D53931"/>
    <w:rsid w:val="00D53FF6"/>
    <w:rsid w:val="00D54308"/>
    <w:rsid w:val="00D5437A"/>
    <w:rsid w:val="00D5450B"/>
    <w:rsid w:val="00D54AD1"/>
    <w:rsid w:val="00D54DA5"/>
    <w:rsid w:val="00D54FDB"/>
    <w:rsid w:val="00D5503A"/>
    <w:rsid w:val="00D55046"/>
    <w:rsid w:val="00D5518A"/>
    <w:rsid w:val="00D5519C"/>
    <w:rsid w:val="00D55742"/>
    <w:rsid w:val="00D55E94"/>
    <w:rsid w:val="00D55F70"/>
    <w:rsid w:val="00D560A2"/>
    <w:rsid w:val="00D56344"/>
    <w:rsid w:val="00D5637A"/>
    <w:rsid w:val="00D5679E"/>
    <w:rsid w:val="00D5695E"/>
    <w:rsid w:val="00D56A15"/>
    <w:rsid w:val="00D56D5D"/>
    <w:rsid w:val="00D57701"/>
    <w:rsid w:val="00D6004A"/>
    <w:rsid w:val="00D600C1"/>
    <w:rsid w:val="00D6019B"/>
    <w:rsid w:val="00D60979"/>
    <w:rsid w:val="00D60AD6"/>
    <w:rsid w:val="00D60AE7"/>
    <w:rsid w:val="00D60DDA"/>
    <w:rsid w:val="00D6159C"/>
    <w:rsid w:val="00D615B6"/>
    <w:rsid w:val="00D617A7"/>
    <w:rsid w:val="00D61C57"/>
    <w:rsid w:val="00D62222"/>
    <w:rsid w:val="00D62500"/>
    <w:rsid w:val="00D6265A"/>
    <w:rsid w:val="00D62A6C"/>
    <w:rsid w:val="00D635A2"/>
    <w:rsid w:val="00D63AD5"/>
    <w:rsid w:val="00D63FD4"/>
    <w:rsid w:val="00D64EB9"/>
    <w:rsid w:val="00D654B9"/>
    <w:rsid w:val="00D659FC"/>
    <w:rsid w:val="00D65BA5"/>
    <w:rsid w:val="00D65DFE"/>
    <w:rsid w:val="00D66233"/>
    <w:rsid w:val="00D664B2"/>
    <w:rsid w:val="00D6697C"/>
    <w:rsid w:val="00D6736E"/>
    <w:rsid w:val="00D67380"/>
    <w:rsid w:val="00D67BE3"/>
    <w:rsid w:val="00D67E29"/>
    <w:rsid w:val="00D70692"/>
    <w:rsid w:val="00D71409"/>
    <w:rsid w:val="00D71850"/>
    <w:rsid w:val="00D7191D"/>
    <w:rsid w:val="00D71E6E"/>
    <w:rsid w:val="00D71F41"/>
    <w:rsid w:val="00D72544"/>
    <w:rsid w:val="00D72933"/>
    <w:rsid w:val="00D73000"/>
    <w:rsid w:val="00D7336A"/>
    <w:rsid w:val="00D73941"/>
    <w:rsid w:val="00D73D8E"/>
    <w:rsid w:val="00D73E07"/>
    <w:rsid w:val="00D73E14"/>
    <w:rsid w:val="00D74758"/>
    <w:rsid w:val="00D74908"/>
    <w:rsid w:val="00D75379"/>
    <w:rsid w:val="00D75541"/>
    <w:rsid w:val="00D76238"/>
    <w:rsid w:val="00D77241"/>
    <w:rsid w:val="00D7727F"/>
    <w:rsid w:val="00D77B11"/>
    <w:rsid w:val="00D77F66"/>
    <w:rsid w:val="00D800A0"/>
    <w:rsid w:val="00D8078C"/>
    <w:rsid w:val="00D8084A"/>
    <w:rsid w:val="00D80C3A"/>
    <w:rsid w:val="00D80E15"/>
    <w:rsid w:val="00D80E1C"/>
    <w:rsid w:val="00D81AF8"/>
    <w:rsid w:val="00D81B38"/>
    <w:rsid w:val="00D81F73"/>
    <w:rsid w:val="00D831DE"/>
    <w:rsid w:val="00D8394B"/>
    <w:rsid w:val="00D83CCA"/>
    <w:rsid w:val="00D84603"/>
    <w:rsid w:val="00D84D70"/>
    <w:rsid w:val="00D84DAA"/>
    <w:rsid w:val="00D850CA"/>
    <w:rsid w:val="00D85772"/>
    <w:rsid w:val="00D85C7A"/>
    <w:rsid w:val="00D85FAC"/>
    <w:rsid w:val="00D862CB"/>
    <w:rsid w:val="00D8633B"/>
    <w:rsid w:val="00D869B0"/>
    <w:rsid w:val="00D872AF"/>
    <w:rsid w:val="00D87A4E"/>
    <w:rsid w:val="00D90255"/>
    <w:rsid w:val="00D90292"/>
    <w:rsid w:val="00D906E0"/>
    <w:rsid w:val="00D9089D"/>
    <w:rsid w:val="00D912CA"/>
    <w:rsid w:val="00D9187C"/>
    <w:rsid w:val="00D919D2"/>
    <w:rsid w:val="00D91D27"/>
    <w:rsid w:val="00D9247B"/>
    <w:rsid w:val="00D9307B"/>
    <w:rsid w:val="00D93136"/>
    <w:rsid w:val="00D931FE"/>
    <w:rsid w:val="00D9371B"/>
    <w:rsid w:val="00D94128"/>
    <w:rsid w:val="00D9476F"/>
    <w:rsid w:val="00D949AF"/>
    <w:rsid w:val="00D94D4E"/>
    <w:rsid w:val="00D94EB0"/>
    <w:rsid w:val="00D952C5"/>
    <w:rsid w:val="00D96A44"/>
    <w:rsid w:val="00D97ABA"/>
    <w:rsid w:val="00D97DBA"/>
    <w:rsid w:val="00DA0437"/>
    <w:rsid w:val="00DA0723"/>
    <w:rsid w:val="00DA0BD4"/>
    <w:rsid w:val="00DA0C4C"/>
    <w:rsid w:val="00DA156D"/>
    <w:rsid w:val="00DA1F6A"/>
    <w:rsid w:val="00DA2455"/>
    <w:rsid w:val="00DA2CCC"/>
    <w:rsid w:val="00DA2FF2"/>
    <w:rsid w:val="00DA3443"/>
    <w:rsid w:val="00DA3661"/>
    <w:rsid w:val="00DA37C6"/>
    <w:rsid w:val="00DA3D0D"/>
    <w:rsid w:val="00DA3F3F"/>
    <w:rsid w:val="00DA48CE"/>
    <w:rsid w:val="00DA5022"/>
    <w:rsid w:val="00DA507D"/>
    <w:rsid w:val="00DA5282"/>
    <w:rsid w:val="00DA5ABB"/>
    <w:rsid w:val="00DA6F4F"/>
    <w:rsid w:val="00DA7F2B"/>
    <w:rsid w:val="00DA7FEA"/>
    <w:rsid w:val="00DB07AD"/>
    <w:rsid w:val="00DB0BC6"/>
    <w:rsid w:val="00DB0C74"/>
    <w:rsid w:val="00DB0DCB"/>
    <w:rsid w:val="00DB0E01"/>
    <w:rsid w:val="00DB11BA"/>
    <w:rsid w:val="00DB1260"/>
    <w:rsid w:val="00DB13B0"/>
    <w:rsid w:val="00DB1759"/>
    <w:rsid w:val="00DB1B58"/>
    <w:rsid w:val="00DB1D21"/>
    <w:rsid w:val="00DB1E63"/>
    <w:rsid w:val="00DB1F2F"/>
    <w:rsid w:val="00DB2A0B"/>
    <w:rsid w:val="00DB2D45"/>
    <w:rsid w:val="00DB3A55"/>
    <w:rsid w:val="00DB3C28"/>
    <w:rsid w:val="00DB4008"/>
    <w:rsid w:val="00DB43E9"/>
    <w:rsid w:val="00DB4865"/>
    <w:rsid w:val="00DB49F3"/>
    <w:rsid w:val="00DB55C1"/>
    <w:rsid w:val="00DB5A19"/>
    <w:rsid w:val="00DB6796"/>
    <w:rsid w:val="00DB6983"/>
    <w:rsid w:val="00DB6DBF"/>
    <w:rsid w:val="00DB74D4"/>
    <w:rsid w:val="00DB7D23"/>
    <w:rsid w:val="00DB7F3B"/>
    <w:rsid w:val="00DB7FA1"/>
    <w:rsid w:val="00DC00D6"/>
    <w:rsid w:val="00DC01F0"/>
    <w:rsid w:val="00DC0B14"/>
    <w:rsid w:val="00DC19A3"/>
    <w:rsid w:val="00DC1A4A"/>
    <w:rsid w:val="00DC1A99"/>
    <w:rsid w:val="00DC1C6D"/>
    <w:rsid w:val="00DC1E4A"/>
    <w:rsid w:val="00DC28FE"/>
    <w:rsid w:val="00DC29A4"/>
    <w:rsid w:val="00DC3237"/>
    <w:rsid w:val="00DC35F7"/>
    <w:rsid w:val="00DC36D4"/>
    <w:rsid w:val="00DC4105"/>
    <w:rsid w:val="00DC436C"/>
    <w:rsid w:val="00DC461F"/>
    <w:rsid w:val="00DC46B4"/>
    <w:rsid w:val="00DC48B2"/>
    <w:rsid w:val="00DC4D83"/>
    <w:rsid w:val="00DC4FBD"/>
    <w:rsid w:val="00DC5362"/>
    <w:rsid w:val="00DC5EBB"/>
    <w:rsid w:val="00DC64BF"/>
    <w:rsid w:val="00DC6A60"/>
    <w:rsid w:val="00DC6AA2"/>
    <w:rsid w:val="00DC7740"/>
    <w:rsid w:val="00DC7928"/>
    <w:rsid w:val="00DC7E43"/>
    <w:rsid w:val="00DD07E3"/>
    <w:rsid w:val="00DD07FB"/>
    <w:rsid w:val="00DD0814"/>
    <w:rsid w:val="00DD0CA1"/>
    <w:rsid w:val="00DD136C"/>
    <w:rsid w:val="00DD174C"/>
    <w:rsid w:val="00DD1DF5"/>
    <w:rsid w:val="00DD29A9"/>
    <w:rsid w:val="00DD2A26"/>
    <w:rsid w:val="00DD2A6C"/>
    <w:rsid w:val="00DD2BB5"/>
    <w:rsid w:val="00DD3444"/>
    <w:rsid w:val="00DD35D0"/>
    <w:rsid w:val="00DD38DE"/>
    <w:rsid w:val="00DD3C5A"/>
    <w:rsid w:val="00DD4272"/>
    <w:rsid w:val="00DD4600"/>
    <w:rsid w:val="00DD4BD9"/>
    <w:rsid w:val="00DD4FFE"/>
    <w:rsid w:val="00DD5198"/>
    <w:rsid w:val="00DD51FE"/>
    <w:rsid w:val="00DD52B2"/>
    <w:rsid w:val="00DD57CC"/>
    <w:rsid w:val="00DD57E8"/>
    <w:rsid w:val="00DD583C"/>
    <w:rsid w:val="00DD58FD"/>
    <w:rsid w:val="00DD5962"/>
    <w:rsid w:val="00DD6014"/>
    <w:rsid w:val="00DD603A"/>
    <w:rsid w:val="00DD6058"/>
    <w:rsid w:val="00DD60A2"/>
    <w:rsid w:val="00DD6869"/>
    <w:rsid w:val="00DD6914"/>
    <w:rsid w:val="00DD72B2"/>
    <w:rsid w:val="00DD7665"/>
    <w:rsid w:val="00DD7785"/>
    <w:rsid w:val="00DD7C66"/>
    <w:rsid w:val="00DE0060"/>
    <w:rsid w:val="00DE0643"/>
    <w:rsid w:val="00DE09C3"/>
    <w:rsid w:val="00DE0C88"/>
    <w:rsid w:val="00DE0FCA"/>
    <w:rsid w:val="00DE12DF"/>
    <w:rsid w:val="00DE19DA"/>
    <w:rsid w:val="00DE19F9"/>
    <w:rsid w:val="00DE1BAE"/>
    <w:rsid w:val="00DE208F"/>
    <w:rsid w:val="00DE26AA"/>
    <w:rsid w:val="00DE2D59"/>
    <w:rsid w:val="00DE36ED"/>
    <w:rsid w:val="00DE3EEE"/>
    <w:rsid w:val="00DE43F6"/>
    <w:rsid w:val="00DE49D6"/>
    <w:rsid w:val="00DE49E9"/>
    <w:rsid w:val="00DE4AF4"/>
    <w:rsid w:val="00DE4FA3"/>
    <w:rsid w:val="00DE55B5"/>
    <w:rsid w:val="00DE56C9"/>
    <w:rsid w:val="00DE5865"/>
    <w:rsid w:val="00DE60AE"/>
    <w:rsid w:val="00DE63EB"/>
    <w:rsid w:val="00DE6789"/>
    <w:rsid w:val="00DE6887"/>
    <w:rsid w:val="00DE6D69"/>
    <w:rsid w:val="00DE6FF0"/>
    <w:rsid w:val="00DE7191"/>
    <w:rsid w:val="00DE7576"/>
    <w:rsid w:val="00DE774D"/>
    <w:rsid w:val="00DE7CB0"/>
    <w:rsid w:val="00DF004E"/>
    <w:rsid w:val="00DF0147"/>
    <w:rsid w:val="00DF01A9"/>
    <w:rsid w:val="00DF02C1"/>
    <w:rsid w:val="00DF15EA"/>
    <w:rsid w:val="00DF1811"/>
    <w:rsid w:val="00DF1AB1"/>
    <w:rsid w:val="00DF2448"/>
    <w:rsid w:val="00DF28CF"/>
    <w:rsid w:val="00DF2901"/>
    <w:rsid w:val="00DF2C73"/>
    <w:rsid w:val="00DF2EAE"/>
    <w:rsid w:val="00DF30B4"/>
    <w:rsid w:val="00DF4360"/>
    <w:rsid w:val="00DF4C0B"/>
    <w:rsid w:val="00DF5365"/>
    <w:rsid w:val="00DF5C42"/>
    <w:rsid w:val="00DF5C76"/>
    <w:rsid w:val="00DF5CFE"/>
    <w:rsid w:val="00DF7098"/>
    <w:rsid w:val="00DF7A3B"/>
    <w:rsid w:val="00DF7E86"/>
    <w:rsid w:val="00DF7FC7"/>
    <w:rsid w:val="00E00564"/>
    <w:rsid w:val="00E00691"/>
    <w:rsid w:val="00E0092D"/>
    <w:rsid w:val="00E00960"/>
    <w:rsid w:val="00E00A98"/>
    <w:rsid w:val="00E01570"/>
    <w:rsid w:val="00E01932"/>
    <w:rsid w:val="00E01C11"/>
    <w:rsid w:val="00E01E6C"/>
    <w:rsid w:val="00E021A1"/>
    <w:rsid w:val="00E02826"/>
    <w:rsid w:val="00E02DED"/>
    <w:rsid w:val="00E02F24"/>
    <w:rsid w:val="00E03341"/>
    <w:rsid w:val="00E03D4A"/>
    <w:rsid w:val="00E03F15"/>
    <w:rsid w:val="00E04DA6"/>
    <w:rsid w:val="00E04F18"/>
    <w:rsid w:val="00E05660"/>
    <w:rsid w:val="00E056D3"/>
    <w:rsid w:val="00E0590E"/>
    <w:rsid w:val="00E0627E"/>
    <w:rsid w:val="00E066DD"/>
    <w:rsid w:val="00E06A84"/>
    <w:rsid w:val="00E06B56"/>
    <w:rsid w:val="00E101D1"/>
    <w:rsid w:val="00E1022A"/>
    <w:rsid w:val="00E1047C"/>
    <w:rsid w:val="00E10A9B"/>
    <w:rsid w:val="00E1104C"/>
    <w:rsid w:val="00E11B6C"/>
    <w:rsid w:val="00E12348"/>
    <w:rsid w:val="00E123C9"/>
    <w:rsid w:val="00E12F7D"/>
    <w:rsid w:val="00E12FEF"/>
    <w:rsid w:val="00E135EC"/>
    <w:rsid w:val="00E13CB4"/>
    <w:rsid w:val="00E1411D"/>
    <w:rsid w:val="00E14192"/>
    <w:rsid w:val="00E1461D"/>
    <w:rsid w:val="00E14902"/>
    <w:rsid w:val="00E14AC0"/>
    <w:rsid w:val="00E14D48"/>
    <w:rsid w:val="00E1504C"/>
    <w:rsid w:val="00E15AD0"/>
    <w:rsid w:val="00E15BE9"/>
    <w:rsid w:val="00E16042"/>
    <w:rsid w:val="00E16102"/>
    <w:rsid w:val="00E16999"/>
    <w:rsid w:val="00E16CBB"/>
    <w:rsid w:val="00E16D8C"/>
    <w:rsid w:val="00E17DA9"/>
    <w:rsid w:val="00E17E16"/>
    <w:rsid w:val="00E17E26"/>
    <w:rsid w:val="00E17F96"/>
    <w:rsid w:val="00E20701"/>
    <w:rsid w:val="00E2079F"/>
    <w:rsid w:val="00E21143"/>
    <w:rsid w:val="00E21474"/>
    <w:rsid w:val="00E218BC"/>
    <w:rsid w:val="00E21ABC"/>
    <w:rsid w:val="00E21E04"/>
    <w:rsid w:val="00E22119"/>
    <w:rsid w:val="00E22362"/>
    <w:rsid w:val="00E23704"/>
    <w:rsid w:val="00E238C6"/>
    <w:rsid w:val="00E24880"/>
    <w:rsid w:val="00E249A5"/>
    <w:rsid w:val="00E249F2"/>
    <w:rsid w:val="00E24BF4"/>
    <w:rsid w:val="00E24DD3"/>
    <w:rsid w:val="00E25151"/>
    <w:rsid w:val="00E253DC"/>
    <w:rsid w:val="00E25451"/>
    <w:rsid w:val="00E25611"/>
    <w:rsid w:val="00E2578B"/>
    <w:rsid w:val="00E25935"/>
    <w:rsid w:val="00E26606"/>
    <w:rsid w:val="00E26E19"/>
    <w:rsid w:val="00E27068"/>
    <w:rsid w:val="00E2706D"/>
    <w:rsid w:val="00E2738C"/>
    <w:rsid w:val="00E27401"/>
    <w:rsid w:val="00E27611"/>
    <w:rsid w:val="00E2771F"/>
    <w:rsid w:val="00E2779A"/>
    <w:rsid w:val="00E27C58"/>
    <w:rsid w:val="00E27CF2"/>
    <w:rsid w:val="00E27D06"/>
    <w:rsid w:val="00E27ED2"/>
    <w:rsid w:val="00E307E2"/>
    <w:rsid w:val="00E31B4C"/>
    <w:rsid w:val="00E32283"/>
    <w:rsid w:val="00E322DA"/>
    <w:rsid w:val="00E32EDF"/>
    <w:rsid w:val="00E32F3C"/>
    <w:rsid w:val="00E32F89"/>
    <w:rsid w:val="00E33355"/>
    <w:rsid w:val="00E335C8"/>
    <w:rsid w:val="00E33EB1"/>
    <w:rsid w:val="00E34002"/>
    <w:rsid w:val="00E345F8"/>
    <w:rsid w:val="00E3490A"/>
    <w:rsid w:val="00E34F77"/>
    <w:rsid w:val="00E35278"/>
    <w:rsid w:val="00E354EC"/>
    <w:rsid w:val="00E35748"/>
    <w:rsid w:val="00E35764"/>
    <w:rsid w:val="00E35767"/>
    <w:rsid w:val="00E35DC3"/>
    <w:rsid w:val="00E36368"/>
    <w:rsid w:val="00E36C5A"/>
    <w:rsid w:val="00E3725C"/>
    <w:rsid w:val="00E372EB"/>
    <w:rsid w:val="00E37F48"/>
    <w:rsid w:val="00E40D7C"/>
    <w:rsid w:val="00E4110E"/>
    <w:rsid w:val="00E4143A"/>
    <w:rsid w:val="00E417FA"/>
    <w:rsid w:val="00E419C4"/>
    <w:rsid w:val="00E41C81"/>
    <w:rsid w:val="00E41F6F"/>
    <w:rsid w:val="00E421B7"/>
    <w:rsid w:val="00E42364"/>
    <w:rsid w:val="00E425D6"/>
    <w:rsid w:val="00E43D24"/>
    <w:rsid w:val="00E43DDD"/>
    <w:rsid w:val="00E43E53"/>
    <w:rsid w:val="00E43E71"/>
    <w:rsid w:val="00E43E8B"/>
    <w:rsid w:val="00E442F7"/>
    <w:rsid w:val="00E443D2"/>
    <w:rsid w:val="00E447E6"/>
    <w:rsid w:val="00E44BA1"/>
    <w:rsid w:val="00E45000"/>
    <w:rsid w:val="00E453D6"/>
    <w:rsid w:val="00E455EE"/>
    <w:rsid w:val="00E4570E"/>
    <w:rsid w:val="00E45E61"/>
    <w:rsid w:val="00E465BF"/>
    <w:rsid w:val="00E469B8"/>
    <w:rsid w:val="00E46C75"/>
    <w:rsid w:val="00E472BE"/>
    <w:rsid w:val="00E4794E"/>
    <w:rsid w:val="00E47954"/>
    <w:rsid w:val="00E47C0C"/>
    <w:rsid w:val="00E500AB"/>
    <w:rsid w:val="00E50148"/>
    <w:rsid w:val="00E5086E"/>
    <w:rsid w:val="00E50C85"/>
    <w:rsid w:val="00E521F9"/>
    <w:rsid w:val="00E52614"/>
    <w:rsid w:val="00E5262C"/>
    <w:rsid w:val="00E52CB8"/>
    <w:rsid w:val="00E52D46"/>
    <w:rsid w:val="00E52F87"/>
    <w:rsid w:val="00E53026"/>
    <w:rsid w:val="00E536CA"/>
    <w:rsid w:val="00E538ED"/>
    <w:rsid w:val="00E542BB"/>
    <w:rsid w:val="00E544E8"/>
    <w:rsid w:val="00E54AC5"/>
    <w:rsid w:val="00E54B6D"/>
    <w:rsid w:val="00E54F27"/>
    <w:rsid w:val="00E55190"/>
    <w:rsid w:val="00E5571C"/>
    <w:rsid w:val="00E558AD"/>
    <w:rsid w:val="00E56427"/>
    <w:rsid w:val="00E566F9"/>
    <w:rsid w:val="00E56E62"/>
    <w:rsid w:val="00E571D1"/>
    <w:rsid w:val="00E57713"/>
    <w:rsid w:val="00E57859"/>
    <w:rsid w:val="00E57921"/>
    <w:rsid w:val="00E57C90"/>
    <w:rsid w:val="00E57CE1"/>
    <w:rsid w:val="00E57FF4"/>
    <w:rsid w:val="00E60064"/>
    <w:rsid w:val="00E605E3"/>
    <w:rsid w:val="00E60DF7"/>
    <w:rsid w:val="00E610DE"/>
    <w:rsid w:val="00E6145A"/>
    <w:rsid w:val="00E61511"/>
    <w:rsid w:val="00E61633"/>
    <w:rsid w:val="00E617E8"/>
    <w:rsid w:val="00E62157"/>
    <w:rsid w:val="00E62251"/>
    <w:rsid w:val="00E6241F"/>
    <w:rsid w:val="00E626DE"/>
    <w:rsid w:val="00E628BE"/>
    <w:rsid w:val="00E62973"/>
    <w:rsid w:val="00E629FE"/>
    <w:rsid w:val="00E62AD6"/>
    <w:rsid w:val="00E63085"/>
    <w:rsid w:val="00E63A41"/>
    <w:rsid w:val="00E641F4"/>
    <w:rsid w:val="00E64261"/>
    <w:rsid w:val="00E643EA"/>
    <w:rsid w:val="00E64564"/>
    <w:rsid w:val="00E6459C"/>
    <w:rsid w:val="00E6463D"/>
    <w:rsid w:val="00E64AB8"/>
    <w:rsid w:val="00E65013"/>
    <w:rsid w:val="00E651F0"/>
    <w:rsid w:val="00E653AE"/>
    <w:rsid w:val="00E653DF"/>
    <w:rsid w:val="00E65737"/>
    <w:rsid w:val="00E65CCB"/>
    <w:rsid w:val="00E660D7"/>
    <w:rsid w:val="00E66101"/>
    <w:rsid w:val="00E66179"/>
    <w:rsid w:val="00E66211"/>
    <w:rsid w:val="00E66349"/>
    <w:rsid w:val="00E66A71"/>
    <w:rsid w:val="00E66D46"/>
    <w:rsid w:val="00E672A2"/>
    <w:rsid w:val="00E67379"/>
    <w:rsid w:val="00E679AF"/>
    <w:rsid w:val="00E67D83"/>
    <w:rsid w:val="00E7006D"/>
    <w:rsid w:val="00E707B0"/>
    <w:rsid w:val="00E70A18"/>
    <w:rsid w:val="00E71193"/>
    <w:rsid w:val="00E7145B"/>
    <w:rsid w:val="00E718A6"/>
    <w:rsid w:val="00E71B12"/>
    <w:rsid w:val="00E72814"/>
    <w:rsid w:val="00E728E9"/>
    <w:rsid w:val="00E72EC6"/>
    <w:rsid w:val="00E73458"/>
    <w:rsid w:val="00E734B7"/>
    <w:rsid w:val="00E73D5B"/>
    <w:rsid w:val="00E73EFA"/>
    <w:rsid w:val="00E743D5"/>
    <w:rsid w:val="00E74482"/>
    <w:rsid w:val="00E74AED"/>
    <w:rsid w:val="00E74E67"/>
    <w:rsid w:val="00E750B3"/>
    <w:rsid w:val="00E7512A"/>
    <w:rsid w:val="00E7570A"/>
    <w:rsid w:val="00E75DE5"/>
    <w:rsid w:val="00E75E6F"/>
    <w:rsid w:val="00E75FCB"/>
    <w:rsid w:val="00E76605"/>
    <w:rsid w:val="00E7668C"/>
    <w:rsid w:val="00E767B8"/>
    <w:rsid w:val="00E76B5A"/>
    <w:rsid w:val="00E770A7"/>
    <w:rsid w:val="00E770B3"/>
    <w:rsid w:val="00E772C3"/>
    <w:rsid w:val="00E77575"/>
    <w:rsid w:val="00E77CC0"/>
    <w:rsid w:val="00E77CC7"/>
    <w:rsid w:val="00E77E2D"/>
    <w:rsid w:val="00E80270"/>
    <w:rsid w:val="00E80A70"/>
    <w:rsid w:val="00E80C37"/>
    <w:rsid w:val="00E81215"/>
    <w:rsid w:val="00E812A9"/>
    <w:rsid w:val="00E81C34"/>
    <w:rsid w:val="00E81C95"/>
    <w:rsid w:val="00E81DDE"/>
    <w:rsid w:val="00E8230E"/>
    <w:rsid w:val="00E82871"/>
    <w:rsid w:val="00E82AD9"/>
    <w:rsid w:val="00E82B61"/>
    <w:rsid w:val="00E838BE"/>
    <w:rsid w:val="00E841DC"/>
    <w:rsid w:val="00E8459B"/>
    <w:rsid w:val="00E84600"/>
    <w:rsid w:val="00E84D7D"/>
    <w:rsid w:val="00E85246"/>
    <w:rsid w:val="00E85A3C"/>
    <w:rsid w:val="00E86129"/>
    <w:rsid w:val="00E869FF"/>
    <w:rsid w:val="00E87E48"/>
    <w:rsid w:val="00E900F6"/>
    <w:rsid w:val="00E90385"/>
    <w:rsid w:val="00E9058A"/>
    <w:rsid w:val="00E90C28"/>
    <w:rsid w:val="00E90DD6"/>
    <w:rsid w:val="00E914D6"/>
    <w:rsid w:val="00E915E5"/>
    <w:rsid w:val="00E91A8D"/>
    <w:rsid w:val="00E91EE6"/>
    <w:rsid w:val="00E92635"/>
    <w:rsid w:val="00E936D7"/>
    <w:rsid w:val="00E93774"/>
    <w:rsid w:val="00E93786"/>
    <w:rsid w:val="00E93A5D"/>
    <w:rsid w:val="00E940C5"/>
    <w:rsid w:val="00E941FD"/>
    <w:rsid w:val="00E94330"/>
    <w:rsid w:val="00E94734"/>
    <w:rsid w:val="00E947B6"/>
    <w:rsid w:val="00E94803"/>
    <w:rsid w:val="00E94D7D"/>
    <w:rsid w:val="00E94F6F"/>
    <w:rsid w:val="00E9515A"/>
    <w:rsid w:val="00E951C6"/>
    <w:rsid w:val="00E9555E"/>
    <w:rsid w:val="00E9575A"/>
    <w:rsid w:val="00E95B2A"/>
    <w:rsid w:val="00E95B33"/>
    <w:rsid w:val="00E95C3D"/>
    <w:rsid w:val="00E961E1"/>
    <w:rsid w:val="00E96C17"/>
    <w:rsid w:val="00E976A2"/>
    <w:rsid w:val="00E97837"/>
    <w:rsid w:val="00E97F34"/>
    <w:rsid w:val="00EA03B9"/>
    <w:rsid w:val="00EA04D6"/>
    <w:rsid w:val="00EA0B34"/>
    <w:rsid w:val="00EA139E"/>
    <w:rsid w:val="00EA1664"/>
    <w:rsid w:val="00EA207D"/>
    <w:rsid w:val="00EA20BF"/>
    <w:rsid w:val="00EA2B78"/>
    <w:rsid w:val="00EA2C35"/>
    <w:rsid w:val="00EA2E6D"/>
    <w:rsid w:val="00EA3030"/>
    <w:rsid w:val="00EA3AF7"/>
    <w:rsid w:val="00EA4C4F"/>
    <w:rsid w:val="00EA5FB6"/>
    <w:rsid w:val="00EA60CB"/>
    <w:rsid w:val="00EA61C9"/>
    <w:rsid w:val="00EA6A30"/>
    <w:rsid w:val="00EA6A33"/>
    <w:rsid w:val="00EA79ED"/>
    <w:rsid w:val="00EA7A44"/>
    <w:rsid w:val="00EA7B87"/>
    <w:rsid w:val="00EA7D7A"/>
    <w:rsid w:val="00EA7DCE"/>
    <w:rsid w:val="00EA7E47"/>
    <w:rsid w:val="00EB0525"/>
    <w:rsid w:val="00EB0611"/>
    <w:rsid w:val="00EB0823"/>
    <w:rsid w:val="00EB09CE"/>
    <w:rsid w:val="00EB0B4C"/>
    <w:rsid w:val="00EB0C1E"/>
    <w:rsid w:val="00EB13D3"/>
    <w:rsid w:val="00EB17D5"/>
    <w:rsid w:val="00EB210D"/>
    <w:rsid w:val="00EB215F"/>
    <w:rsid w:val="00EB23C1"/>
    <w:rsid w:val="00EB2748"/>
    <w:rsid w:val="00EB2753"/>
    <w:rsid w:val="00EB2BF3"/>
    <w:rsid w:val="00EB2D7A"/>
    <w:rsid w:val="00EB31A7"/>
    <w:rsid w:val="00EB35B4"/>
    <w:rsid w:val="00EB375F"/>
    <w:rsid w:val="00EB4267"/>
    <w:rsid w:val="00EB4851"/>
    <w:rsid w:val="00EB499D"/>
    <w:rsid w:val="00EB4E86"/>
    <w:rsid w:val="00EB5914"/>
    <w:rsid w:val="00EB5D35"/>
    <w:rsid w:val="00EB5DBE"/>
    <w:rsid w:val="00EB5EA6"/>
    <w:rsid w:val="00EB61FC"/>
    <w:rsid w:val="00EB62A5"/>
    <w:rsid w:val="00EB6931"/>
    <w:rsid w:val="00EB6BD7"/>
    <w:rsid w:val="00EB6F66"/>
    <w:rsid w:val="00EB7189"/>
    <w:rsid w:val="00EB7AEF"/>
    <w:rsid w:val="00EB7C8B"/>
    <w:rsid w:val="00EB7C9D"/>
    <w:rsid w:val="00EC03A2"/>
    <w:rsid w:val="00EC15CC"/>
    <w:rsid w:val="00EC16BD"/>
    <w:rsid w:val="00EC24F2"/>
    <w:rsid w:val="00EC25EA"/>
    <w:rsid w:val="00EC2F03"/>
    <w:rsid w:val="00EC3047"/>
    <w:rsid w:val="00EC3049"/>
    <w:rsid w:val="00EC362A"/>
    <w:rsid w:val="00EC3754"/>
    <w:rsid w:val="00EC403D"/>
    <w:rsid w:val="00EC414B"/>
    <w:rsid w:val="00EC49EB"/>
    <w:rsid w:val="00EC4B0A"/>
    <w:rsid w:val="00EC4F63"/>
    <w:rsid w:val="00EC53E3"/>
    <w:rsid w:val="00EC54A3"/>
    <w:rsid w:val="00EC5B91"/>
    <w:rsid w:val="00EC5EAC"/>
    <w:rsid w:val="00EC6271"/>
    <w:rsid w:val="00EC62BC"/>
    <w:rsid w:val="00EC6985"/>
    <w:rsid w:val="00EC70C6"/>
    <w:rsid w:val="00ED041E"/>
    <w:rsid w:val="00ED0EBD"/>
    <w:rsid w:val="00ED114D"/>
    <w:rsid w:val="00ED15C7"/>
    <w:rsid w:val="00ED1711"/>
    <w:rsid w:val="00ED209A"/>
    <w:rsid w:val="00ED20E1"/>
    <w:rsid w:val="00ED28EF"/>
    <w:rsid w:val="00ED2AFB"/>
    <w:rsid w:val="00ED3136"/>
    <w:rsid w:val="00ED319D"/>
    <w:rsid w:val="00ED3600"/>
    <w:rsid w:val="00ED3915"/>
    <w:rsid w:val="00ED41A8"/>
    <w:rsid w:val="00ED4894"/>
    <w:rsid w:val="00ED49EE"/>
    <w:rsid w:val="00ED4C43"/>
    <w:rsid w:val="00ED4E40"/>
    <w:rsid w:val="00ED5602"/>
    <w:rsid w:val="00ED65F5"/>
    <w:rsid w:val="00ED66E2"/>
    <w:rsid w:val="00ED66EB"/>
    <w:rsid w:val="00ED6DFA"/>
    <w:rsid w:val="00ED6F87"/>
    <w:rsid w:val="00ED75AE"/>
    <w:rsid w:val="00ED77B7"/>
    <w:rsid w:val="00ED7BE4"/>
    <w:rsid w:val="00ED7FAA"/>
    <w:rsid w:val="00EE080A"/>
    <w:rsid w:val="00EE082B"/>
    <w:rsid w:val="00EE0AE5"/>
    <w:rsid w:val="00EE1B70"/>
    <w:rsid w:val="00EE1C49"/>
    <w:rsid w:val="00EE234A"/>
    <w:rsid w:val="00EE2604"/>
    <w:rsid w:val="00EE271A"/>
    <w:rsid w:val="00EE2A82"/>
    <w:rsid w:val="00EE2A93"/>
    <w:rsid w:val="00EE3630"/>
    <w:rsid w:val="00EE37BE"/>
    <w:rsid w:val="00EE3912"/>
    <w:rsid w:val="00EE3D59"/>
    <w:rsid w:val="00EE3E33"/>
    <w:rsid w:val="00EE43A5"/>
    <w:rsid w:val="00EE4719"/>
    <w:rsid w:val="00EE4A5F"/>
    <w:rsid w:val="00EE5562"/>
    <w:rsid w:val="00EE5A36"/>
    <w:rsid w:val="00EE5AEB"/>
    <w:rsid w:val="00EE6057"/>
    <w:rsid w:val="00EE66EB"/>
    <w:rsid w:val="00EE6CCF"/>
    <w:rsid w:val="00EE6E54"/>
    <w:rsid w:val="00EE73FD"/>
    <w:rsid w:val="00EE7862"/>
    <w:rsid w:val="00EE7BE5"/>
    <w:rsid w:val="00EF0021"/>
    <w:rsid w:val="00EF0343"/>
    <w:rsid w:val="00EF04ED"/>
    <w:rsid w:val="00EF0B8E"/>
    <w:rsid w:val="00EF0DE9"/>
    <w:rsid w:val="00EF104C"/>
    <w:rsid w:val="00EF10F3"/>
    <w:rsid w:val="00EF1251"/>
    <w:rsid w:val="00EF13A4"/>
    <w:rsid w:val="00EF1A2B"/>
    <w:rsid w:val="00EF1D4F"/>
    <w:rsid w:val="00EF23F6"/>
    <w:rsid w:val="00EF24B1"/>
    <w:rsid w:val="00EF25EB"/>
    <w:rsid w:val="00EF2734"/>
    <w:rsid w:val="00EF27BC"/>
    <w:rsid w:val="00EF2A40"/>
    <w:rsid w:val="00EF2D75"/>
    <w:rsid w:val="00EF2F59"/>
    <w:rsid w:val="00EF333B"/>
    <w:rsid w:val="00EF3368"/>
    <w:rsid w:val="00EF3683"/>
    <w:rsid w:val="00EF3B08"/>
    <w:rsid w:val="00EF3C19"/>
    <w:rsid w:val="00EF46FE"/>
    <w:rsid w:val="00EF4A18"/>
    <w:rsid w:val="00EF4ACA"/>
    <w:rsid w:val="00EF4C54"/>
    <w:rsid w:val="00EF4D66"/>
    <w:rsid w:val="00EF4E0B"/>
    <w:rsid w:val="00EF5799"/>
    <w:rsid w:val="00EF59E8"/>
    <w:rsid w:val="00EF5DB0"/>
    <w:rsid w:val="00EF65B3"/>
    <w:rsid w:val="00EF6860"/>
    <w:rsid w:val="00EF6B50"/>
    <w:rsid w:val="00EF6FA5"/>
    <w:rsid w:val="00EF7F3B"/>
    <w:rsid w:val="00F0021B"/>
    <w:rsid w:val="00F0024A"/>
    <w:rsid w:val="00F00406"/>
    <w:rsid w:val="00F00620"/>
    <w:rsid w:val="00F006CA"/>
    <w:rsid w:val="00F00F55"/>
    <w:rsid w:val="00F01277"/>
    <w:rsid w:val="00F0149A"/>
    <w:rsid w:val="00F014D1"/>
    <w:rsid w:val="00F0198E"/>
    <w:rsid w:val="00F02190"/>
    <w:rsid w:val="00F025AA"/>
    <w:rsid w:val="00F02698"/>
    <w:rsid w:val="00F02A3C"/>
    <w:rsid w:val="00F039F4"/>
    <w:rsid w:val="00F03CDA"/>
    <w:rsid w:val="00F03EB0"/>
    <w:rsid w:val="00F04BD5"/>
    <w:rsid w:val="00F04DB8"/>
    <w:rsid w:val="00F04EF7"/>
    <w:rsid w:val="00F05231"/>
    <w:rsid w:val="00F0535C"/>
    <w:rsid w:val="00F05942"/>
    <w:rsid w:val="00F06250"/>
    <w:rsid w:val="00F064F9"/>
    <w:rsid w:val="00F06C83"/>
    <w:rsid w:val="00F06FE7"/>
    <w:rsid w:val="00F0736E"/>
    <w:rsid w:val="00F07B0B"/>
    <w:rsid w:val="00F07BB0"/>
    <w:rsid w:val="00F10643"/>
    <w:rsid w:val="00F114E1"/>
    <w:rsid w:val="00F117BB"/>
    <w:rsid w:val="00F11AA9"/>
    <w:rsid w:val="00F11D59"/>
    <w:rsid w:val="00F12048"/>
    <w:rsid w:val="00F125CB"/>
    <w:rsid w:val="00F13255"/>
    <w:rsid w:val="00F1362C"/>
    <w:rsid w:val="00F13913"/>
    <w:rsid w:val="00F13949"/>
    <w:rsid w:val="00F1424E"/>
    <w:rsid w:val="00F14DEC"/>
    <w:rsid w:val="00F150A5"/>
    <w:rsid w:val="00F153E5"/>
    <w:rsid w:val="00F15904"/>
    <w:rsid w:val="00F15FE4"/>
    <w:rsid w:val="00F162BE"/>
    <w:rsid w:val="00F16CD0"/>
    <w:rsid w:val="00F16D83"/>
    <w:rsid w:val="00F206F5"/>
    <w:rsid w:val="00F2107F"/>
    <w:rsid w:val="00F21D0D"/>
    <w:rsid w:val="00F22183"/>
    <w:rsid w:val="00F221DA"/>
    <w:rsid w:val="00F2236B"/>
    <w:rsid w:val="00F22574"/>
    <w:rsid w:val="00F2293F"/>
    <w:rsid w:val="00F232E0"/>
    <w:rsid w:val="00F23B84"/>
    <w:rsid w:val="00F23C0D"/>
    <w:rsid w:val="00F24661"/>
    <w:rsid w:val="00F25023"/>
    <w:rsid w:val="00F252A4"/>
    <w:rsid w:val="00F252C4"/>
    <w:rsid w:val="00F25A69"/>
    <w:rsid w:val="00F25E17"/>
    <w:rsid w:val="00F26196"/>
    <w:rsid w:val="00F26AD2"/>
    <w:rsid w:val="00F26D6A"/>
    <w:rsid w:val="00F27012"/>
    <w:rsid w:val="00F278E7"/>
    <w:rsid w:val="00F279BC"/>
    <w:rsid w:val="00F27B49"/>
    <w:rsid w:val="00F27BCD"/>
    <w:rsid w:val="00F27D96"/>
    <w:rsid w:val="00F3066D"/>
    <w:rsid w:val="00F30680"/>
    <w:rsid w:val="00F30CC8"/>
    <w:rsid w:val="00F30D21"/>
    <w:rsid w:val="00F30D97"/>
    <w:rsid w:val="00F30F80"/>
    <w:rsid w:val="00F31110"/>
    <w:rsid w:val="00F316A2"/>
    <w:rsid w:val="00F31C9E"/>
    <w:rsid w:val="00F31CBF"/>
    <w:rsid w:val="00F32003"/>
    <w:rsid w:val="00F32397"/>
    <w:rsid w:val="00F327DC"/>
    <w:rsid w:val="00F32DEA"/>
    <w:rsid w:val="00F3315B"/>
    <w:rsid w:val="00F33161"/>
    <w:rsid w:val="00F331A9"/>
    <w:rsid w:val="00F33626"/>
    <w:rsid w:val="00F33B48"/>
    <w:rsid w:val="00F33CDB"/>
    <w:rsid w:val="00F348A2"/>
    <w:rsid w:val="00F34AB7"/>
    <w:rsid w:val="00F34F39"/>
    <w:rsid w:val="00F35031"/>
    <w:rsid w:val="00F3600D"/>
    <w:rsid w:val="00F360BB"/>
    <w:rsid w:val="00F3614A"/>
    <w:rsid w:val="00F36171"/>
    <w:rsid w:val="00F361C8"/>
    <w:rsid w:val="00F3691F"/>
    <w:rsid w:val="00F36AC9"/>
    <w:rsid w:val="00F36B02"/>
    <w:rsid w:val="00F36CC1"/>
    <w:rsid w:val="00F37200"/>
    <w:rsid w:val="00F37403"/>
    <w:rsid w:val="00F376FC"/>
    <w:rsid w:val="00F37BA8"/>
    <w:rsid w:val="00F37C9C"/>
    <w:rsid w:val="00F37D5C"/>
    <w:rsid w:val="00F37ED6"/>
    <w:rsid w:val="00F37FA1"/>
    <w:rsid w:val="00F37FAF"/>
    <w:rsid w:val="00F4048A"/>
    <w:rsid w:val="00F40A36"/>
    <w:rsid w:val="00F40AAA"/>
    <w:rsid w:val="00F40EBD"/>
    <w:rsid w:val="00F41356"/>
    <w:rsid w:val="00F418AC"/>
    <w:rsid w:val="00F42013"/>
    <w:rsid w:val="00F4203E"/>
    <w:rsid w:val="00F42637"/>
    <w:rsid w:val="00F42AAD"/>
    <w:rsid w:val="00F43C98"/>
    <w:rsid w:val="00F440CC"/>
    <w:rsid w:val="00F44405"/>
    <w:rsid w:val="00F4440B"/>
    <w:rsid w:val="00F444D7"/>
    <w:rsid w:val="00F4460A"/>
    <w:rsid w:val="00F44C8D"/>
    <w:rsid w:val="00F4505B"/>
    <w:rsid w:val="00F4509E"/>
    <w:rsid w:val="00F451AC"/>
    <w:rsid w:val="00F453C6"/>
    <w:rsid w:val="00F4544B"/>
    <w:rsid w:val="00F457C1"/>
    <w:rsid w:val="00F45A33"/>
    <w:rsid w:val="00F45A5D"/>
    <w:rsid w:val="00F45A67"/>
    <w:rsid w:val="00F45C1A"/>
    <w:rsid w:val="00F4601E"/>
    <w:rsid w:val="00F462E5"/>
    <w:rsid w:val="00F466F6"/>
    <w:rsid w:val="00F46DF3"/>
    <w:rsid w:val="00F476E8"/>
    <w:rsid w:val="00F47E04"/>
    <w:rsid w:val="00F47F49"/>
    <w:rsid w:val="00F501AA"/>
    <w:rsid w:val="00F50EC3"/>
    <w:rsid w:val="00F5100A"/>
    <w:rsid w:val="00F51112"/>
    <w:rsid w:val="00F51883"/>
    <w:rsid w:val="00F51B58"/>
    <w:rsid w:val="00F522B6"/>
    <w:rsid w:val="00F5244A"/>
    <w:rsid w:val="00F52A92"/>
    <w:rsid w:val="00F53479"/>
    <w:rsid w:val="00F536CE"/>
    <w:rsid w:val="00F53949"/>
    <w:rsid w:val="00F53D46"/>
    <w:rsid w:val="00F541A1"/>
    <w:rsid w:val="00F546DD"/>
    <w:rsid w:val="00F546F7"/>
    <w:rsid w:val="00F54D4B"/>
    <w:rsid w:val="00F554E1"/>
    <w:rsid w:val="00F559CD"/>
    <w:rsid w:val="00F55DDA"/>
    <w:rsid w:val="00F56AED"/>
    <w:rsid w:val="00F56F72"/>
    <w:rsid w:val="00F5720A"/>
    <w:rsid w:val="00F572EA"/>
    <w:rsid w:val="00F574AC"/>
    <w:rsid w:val="00F57595"/>
    <w:rsid w:val="00F57B78"/>
    <w:rsid w:val="00F57E01"/>
    <w:rsid w:val="00F57F20"/>
    <w:rsid w:val="00F60721"/>
    <w:rsid w:val="00F609AD"/>
    <w:rsid w:val="00F60E58"/>
    <w:rsid w:val="00F621FC"/>
    <w:rsid w:val="00F6220E"/>
    <w:rsid w:val="00F62EE6"/>
    <w:rsid w:val="00F63414"/>
    <w:rsid w:val="00F634AA"/>
    <w:rsid w:val="00F63767"/>
    <w:rsid w:val="00F638BB"/>
    <w:rsid w:val="00F63A2C"/>
    <w:rsid w:val="00F64513"/>
    <w:rsid w:val="00F64552"/>
    <w:rsid w:val="00F64B98"/>
    <w:rsid w:val="00F64C87"/>
    <w:rsid w:val="00F65432"/>
    <w:rsid w:val="00F65631"/>
    <w:rsid w:val="00F6638B"/>
    <w:rsid w:val="00F667A2"/>
    <w:rsid w:val="00F66C5C"/>
    <w:rsid w:val="00F66F95"/>
    <w:rsid w:val="00F671D5"/>
    <w:rsid w:val="00F6734B"/>
    <w:rsid w:val="00F67356"/>
    <w:rsid w:val="00F67C99"/>
    <w:rsid w:val="00F67D3B"/>
    <w:rsid w:val="00F67EAC"/>
    <w:rsid w:val="00F705F3"/>
    <w:rsid w:val="00F70743"/>
    <w:rsid w:val="00F70781"/>
    <w:rsid w:val="00F70789"/>
    <w:rsid w:val="00F70826"/>
    <w:rsid w:val="00F70858"/>
    <w:rsid w:val="00F71A78"/>
    <w:rsid w:val="00F71D93"/>
    <w:rsid w:val="00F71E79"/>
    <w:rsid w:val="00F71EE8"/>
    <w:rsid w:val="00F7269F"/>
    <w:rsid w:val="00F728D6"/>
    <w:rsid w:val="00F72EA1"/>
    <w:rsid w:val="00F7332A"/>
    <w:rsid w:val="00F736B8"/>
    <w:rsid w:val="00F73776"/>
    <w:rsid w:val="00F73A73"/>
    <w:rsid w:val="00F73EBC"/>
    <w:rsid w:val="00F7418D"/>
    <w:rsid w:val="00F745EC"/>
    <w:rsid w:val="00F74748"/>
    <w:rsid w:val="00F748A6"/>
    <w:rsid w:val="00F74ABA"/>
    <w:rsid w:val="00F751F1"/>
    <w:rsid w:val="00F752BE"/>
    <w:rsid w:val="00F7539C"/>
    <w:rsid w:val="00F7541D"/>
    <w:rsid w:val="00F7591E"/>
    <w:rsid w:val="00F7592C"/>
    <w:rsid w:val="00F75AF7"/>
    <w:rsid w:val="00F76380"/>
    <w:rsid w:val="00F76D03"/>
    <w:rsid w:val="00F76D79"/>
    <w:rsid w:val="00F77581"/>
    <w:rsid w:val="00F779A6"/>
    <w:rsid w:val="00F77CB6"/>
    <w:rsid w:val="00F80362"/>
    <w:rsid w:val="00F806C1"/>
    <w:rsid w:val="00F808A6"/>
    <w:rsid w:val="00F80B81"/>
    <w:rsid w:val="00F81236"/>
    <w:rsid w:val="00F8132E"/>
    <w:rsid w:val="00F818D7"/>
    <w:rsid w:val="00F81A17"/>
    <w:rsid w:val="00F81CE7"/>
    <w:rsid w:val="00F81DAA"/>
    <w:rsid w:val="00F81DEE"/>
    <w:rsid w:val="00F81FE0"/>
    <w:rsid w:val="00F827A9"/>
    <w:rsid w:val="00F82F18"/>
    <w:rsid w:val="00F83015"/>
    <w:rsid w:val="00F83AA3"/>
    <w:rsid w:val="00F83B95"/>
    <w:rsid w:val="00F83C5F"/>
    <w:rsid w:val="00F84271"/>
    <w:rsid w:val="00F8486D"/>
    <w:rsid w:val="00F84A30"/>
    <w:rsid w:val="00F84A3F"/>
    <w:rsid w:val="00F84E68"/>
    <w:rsid w:val="00F85073"/>
    <w:rsid w:val="00F850F5"/>
    <w:rsid w:val="00F8521F"/>
    <w:rsid w:val="00F855E0"/>
    <w:rsid w:val="00F85CC7"/>
    <w:rsid w:val="00F862F5"/>
    <w:rsid w:val="00F86418"/>
    <w:rsid w:val="00F86960"/>
    <w:rsid w:val="00F869AF"/>
    <w:rsid w:val="00F87159"/>
    <w:rsid w:val="00F871AA"/>
    <w:rsid w:val="00F87B0A"/>
    <w:rsid w:val="00F87BDC"/>
    <w:rsid w:val="00F87BDF"/>
    <w:rsid w:val="00F87E01"/>
    <w:rsid w:val="00F90326"/>
    <w:rsid w:val="00F9037F"/>
    <w:rsid w:val="00F90674"/>
    <w:rsid w:val="00F91CE4"/>
    <w:rsid w:val="00F92504"/>
    <w:rsid w:val="00F92AA5"/>
    <w:rsid w:val="00F92E18"/>
    <w:rsid w:val="00F92F6C"/>
    <w:rsid w:val="00F93DA9"/>
    <w:rsid w:val="00F94435"/>
    <w:rsid w:val="00F94E90"/>
    <w:rsid w:val="00F950D1"/>
    <w:rsid w:val="00F952F4"/>
    <w:rsid w:val="00F95766"/>
    <w:rsid w:val="00F95778"/>
    <w:rsid w:val="00F95789"/>
    <w:rsid w:val="00F95D3D"/>
    <w:rsid w:val="00F96299"/>
    <w:rsid w:val="00F964DA"/>
    <w:rsid w:val="00F96892"/>
    <w:rsid w:val="00F96BD6"/>
    <w:rsid w:val="00F97607"/>
    <w:rsid w:val="00FA05CA"/>
    <w:rsid w:val="00FA0D97"/>
    <w:rsid w:val="00FA117C"/>
    <w:rsid w:val="00FA117F"/>
    <w:rsid w:val="00FA1509"/>
    <w:rsid w:val="00FA1B8D"/>
    <w:rsid w:val="00FA1FB3"/>
    <w:rsid w:val="00FA20FC"/>
    <w:rsid w:val="00FA2555"/>
    <w:rsid w:val="00FA2A88"/>
    <w:rsid w:val="00FA2B27"/>
    <w:rsid w:val="00FA3754"/>
    <w:rsid w:val="00FA3F69"/>
    <w:rsid w:val="00FA427B"/>
    <w:rsid w:val="00FA4396"/>
    <w:rsid w:val="00FA54E5"/>
    <w:rsid w:val="00FA56D9"/>
    <w:rsid w:val="00FA56F0"/>
    <w:rsid w:val="00FA5F6C"/>
    <w:rsid w:val="00FA6184"/>
    <w:rsid w:val="00FA61F7"/>
    <w:rsid w:val="00FA6283"/>
    <w:rsid w:val="00FA666D"/>
    <w:rsid w:val="00FA6E08"/>
    <w:rsid w:val="00FA6ED6"/>
    <w:rsid w:val="00FA6F6D"/>
    <w:rsid w:val="00FA773B"/>
    <w:rsid w:val="00FA79A8"/>
    <w:rsid w:val="00FA7D54"/>
    <w:rsid w:val="00FB05DE"/>
    <w:rsid w:val="00FB06E6"/>
    <w:rsid w:val="00FB08D3"/>
    <w:rsid w:val="00FB1258"/>
    <w:rsid w:val="00FB15BC"/>
    <w:rsid w:val="00FB15BD"/>
    <w:rsid w:val="00FB1C6E"/>
    <w:rsid w:val="00FB2AE7"/>
    <w:rsid w:val="00FB2DE3"/>
    <w:rsid w:val="00FB3B24"/>
    <w:rsid w:val="00FB3C47"/>
    <w:rsid w:val="00FB40DE"/>
    <w:rsid w:val="00FB4172"/>
    <w:rsid w:val="00FB436F"/>
    <w:rsid w:val="00FB49AB"/>
    <w:rsid w:val="00FB4C89"/>
    <w:rsid w:val="00FB5467"/>
    <w:rsid w:val="00FB5908"/>
    <w:rsid w:val="00FB5F0C"/>
    <w:rsid w:val="00FB601D"/>
    <w:rsid w:val="00FB6072"/>
    <w:rsid w:val="00FB608A"/>
    <w:rsid w:val="00FB6641"/>
    <w:rsid w:val="00FB672C"/>
    <w:rsid w:val="00FB6982"/>
    <w:rsid w:val="00FB6A6B"/>
    <w:rsid w:val="00FB6E41"/>
    <w:rsid w:val="00FB72CD"/>
    <w:rsid w:val="00FB75F4"/>
    <w:rsid w:val="00FB7A7A"/>
    <w:rsid w:val="00FC004B"/>
    <w:rsid w:val="00FC08E0"/>
    <w:rsid w:val="00FC1020"/>
    <w:rsid w:val="00FC12AF"/>
    <w:rsid w:val="00FC2069"/>
    <w:rsid w:val="00FC2740"/>
    <w:rsid w:val="00FC2958"/>
    <w:rsid w:val="00FC2992"/>
    <w:rsid w:val="00FC2C92"/>
    <w:rsid w:val="00FC34DE"/>
    <w:rsid w:val="00FC3528"/>
    <w:rsid w:val="00FC3D3E"/>
    <w:rsid w:val="00FC3D8E"/>
    <w:rsid w:val="00FC3FC5"/>
    <w:rsid w:val="00FC4245"/>
    <w:rsid w:val="00FC439D"/>
    <w:rsid w:val="00FC459D"/>
    <w:rsid w:val="00FC46F9"/>
    <w:rsid w:val="00FC4A0D"/>
    <w:rsid w:val="00FC4F1F"/>
    <w:rsid w:val="00FC5280"/>
    <w:rsid w:val="00FC540B"/>
    <w:rsid w:val="00FC543A"/>
    <w:rsid w:val="00FC5598"/>
    <w:rsid w:val="00FC6190"/>
    <w:rsid w:val="00FC67FC"/>
    <w:rsid w:val="00FC6EA8"/>
    <w:rsid w:val="00FC73B8"/>
    <w:rsid w:val="00FC75EC"/>
    <w:rsid w:val="00FD09C7"/>
    <w:rsid w:val="00FD0CD2"/>
    <w:rsid w:val="00FD191B"/>
    <w:rsid w:val="00FD1EC6"/>
    <w:rsid w:val="00FD2019"/>
    <w:rsid w:val="00FD21F9"/>
    <w:rsid w:val="00FD225B"/>
    <w:rsid w:val="00FD2780"/>
    <w:rsid w:val="00FD2B17"/>
    <w:rsid w:val="00FD31E4"/>
    <w:rsid w:val="00FD41CB"/>
    <w:rsid w:val="00FD45DA"/>
    <w:rsid w:val="00FD4714"/>
    <w:rsid w:val="00FD5457"/>
    <w:rsid w:val="00FD5ECF"/>
    <w:rsid w:val="00FD5F2D"/>
    <w:rsid w:val="00FD609A"/>
    <w:rsid w:val="00FD627E"/>
    <w:rsid w:val="00FD64AC"/>
    <w:rsid w:val="00FD6C00"/>
    <w:rsid w:val="00FD6EDC"/>
    <w:rsid w:val="00FD7D3A"/>
    <w:rsid w:val="00FE02FB"/>
    <w:rsid w:val="00FE02FD"/>
    <w:rsid w:val="00FE06B9"/>
    <w:rsid w:val="00FE0BF0"/>
    <w:rsid w:val="00FE0C8D"/>
    <w:rsid w:val="00FE0D6D"/>
    <w:rsid w:val="00FE18E9"/>
    <w:rsid w:val="00FE19A5"/>
    <w:rsid w:val="00FE1ADF"/>
    <w:rsid w:val="00FE1FA6"/>
    <w:rsid w:val="00FE2323"/>
    <w:rsid w:val="00FE24CE"/>
    <w:rsid w:val="00FE2E99"/>
    <w:rsid w:val="00FE35F5"/>
    <w:rsid w:val="00FE38EE"/>
    <w:rsid w:val="00FE39B0"/>
    <w:rsid w:val="00FE3A80"/>
    <w:rsid w:val="00FE404E"/>
    <w:rsid w:val="00FE4177"/>
    <w:rsid w:val="00FE4F37"/>
    <w:rsid w:val="00FE553A"/>
    <w:rsid w:val="00FE5575"/>
    <w:rsid w:val="00FE55EA"/>
    <w:rsid w:val="00FE5833"/>
    <w:rsid w:val="00FE5E05"/>
    <w:rsid w:val="00FE5E1D"/>
    <w:rsid w:val="00FE6365"/>
    <w:rsid w:val="00FE7A83"/>
    <w:rsid w:val="00FE7F23"/>
    <w:rsid w:val="00FF0BAC"/>
    <w:rsid w:val="00FF0CA3"/>
    <w:rsid w:val="00FF0E55"/>
    <w:rsid w:val="00FF1245"/>
    <w:rsid w:val="00FF29AD"/>
    <w:rsid w:val="00FF2A80"/>
    <w:rsid w:val="00FF2BF4"/>
    <w:rsid w:val="00FF2C75"/>
    <w:rsid w:val="00FF2CCF"/>
    <w:rsid w:val="00FF34F8"/>
    <w:rsid w:val="00FF4111"/>
    <w:rsid w:val="00FF4614"/>
    <w:rsid w:val="00FF47F6"/>
    <w:rsid w:val="00FF4A79"/>
    <w:rsid w:val="00FF4E1D"/>
    <w:rsid w:val="00FF5090"/>
    <w:rsid w:val="00FF53BF"/>
    <w:rsid w:val="00FF5890"/>
    <w:rsid w:val="00FF62B3"/>
    <w:rsid w:val="00FF671B"/>
    <w:rsid w:val="00FF7349"/>
    <w:rsid w:val="00FF7F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19E1BD40-3DD1-450B-8A1F-6EB73694E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F6C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5749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5749D"/>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5749D"/>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35749D"/>
    <w:rPr>
      <w:rFonts w:ascii="Arial" w:hAnsi="Arial"/>
      <w:b/>
      <w:bCs/>
      <w:snapToGrid w:val="0"/>
      <w:kern w:val="52"/>
      <w:sz w:val="52"/>
      <w:szCs w:val="52"/>
    </w:rPr>
  </w:style>
  <w:style w:type="character" w:customStyle="1" w:styleId="20">
    <w:name w:val="標題 2 字元"/>
    <w:link w:val="2"/>
    <w:rsid w:val="0035749D"/>
    <w:rPr>
      <w:rFonts w:ascii="Arial" w:hAnsi="Arial"/>
      <w:b/>
      <w:bCs/>
      <w:snapToGrid w:val="0"/>
      <w:kern w:val="2"/>
      <w:sz w:val="48"/>
      <w:szCs w:val="48"/>
    </w:rPr>
  </w:style>
  <w:style w:type="character" w:customStyle="1" w:styleId="30">
    <w:name w:val="標題 3 字元"/>
    <w:link w:val="3"/>
    <w:rsid w:val="0035749D"/>
    <w:rPr>
      <w:rFonts w:ascii="Arial" w:hAnsi="Arial"/>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locked/>
    <w:rsid w:val="003A22D1"/>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locked/>
    <w:rsid w:val="003A22D1"/>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35749D"/>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locked/>
    <w:rsid w:val="003A22D1"/>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35749D"/>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nhideWhenUsed/>
    <w:rsid w:val="005C6767"/>
    <w:pPr>
      <w:tabs>
        <w:tab w:val="center" w:pos="4153"/>
        <w:tab w:val="right" w:pos="8306"/>
      </w:tabs>
      <w:snapToGrid w:val="0"/>
    </w:pPr>
    <w:rPr>
      <w:sz w:val="20"/>
      <w:szCs w:val="20"/>
    </w:rPr>
  </w:style>
  <w:style w:type="character" w:customStyle="1" w:styleId="af">
    <w:name w:val="頁首 字元"/>
    <w:link w:val="ae"/>
    <w:uiPriority w:val="99"/>
    <w:rsid w:val="005C6767"/>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3A22D1"/>
    <w:rPr>
      <w:rFonts w:ascii="標楷體" w:eastAsia="標楷體"/>
      <w:snapToGrid w:val="0"/>
      <w:kern w:val="2"/>
      <w:sz w:val="28"/>
      <w:szCs w:val="28"/>
    </w:rPr>
  </w:style>
  <w:style w:type="paragraph" w:styleId="11">
    <w:name w:val="toc 1"/>
    <w:basedOn w:val="a"/>
    <w:next w:val="a"/>
    <w:autoRedefine/>
    <w:uiPriority w:val="39"/>
    <w:rsid w:val="00390745"/>
    <w:pPr>
      <w:tabs>
        <w:tab w:val="right" w:leader="hyphen" w:pos="8490"/>
      </w:tabs>
      <w:ind w:leftChars="0" w:left="486" w:rightChars="149" w:right="422" w:hangingChars="200" w:hanging="486"/>
    </w:pPr>
    <w:rPr>
      <w:rFonts w:hAnsi="標楷體"/>
      <w:b/>
      <w:noProof/>
      <w:sz w:val="24"/>
      <w:szCs w:val="24"/>
    </w:rPr>
  </w:style>
  <w:style w:type="paragraph" w:styleId="23">
    <w:name w:val="toc 2"/>
    <w:basedOn w:val="a"/>
    <w:next w:val="a"/>
    <w:autoRedefine/>
    <w:uiPriority w:val="39"/>
    <w:rsid w:val="00675233"/>
    <w:pPr>
      <w:tabs>
        <w:tab w:val="right" w:leader="hyphen" w:pos="8505"/>
      </w:tabs>
      <w:ind w:leftChars="0" w:left="486" w:right="-1" w:hangingChars="200" w:hanging="486"/>
    </w:pPr>
    <w:rPr>
      <w:sz w:val="24"/>
    </w:rPr>
  </w:style>
  <w:style w:type="paragraph" w:styleId="af0">
    <w:name w:val="footer"/>
    <w:basedOn w:val="a"/>
    <w:link w:val="af1"/>
    <w:uiPriority w:val="99"/>
    <w:unhideWhenUsed/>
    <w:rsid w:val="005C6767"/>
    <w:pPr>
      <w:tabs>
        <w:tab w:val="center" w:pos="4153"/>
        <w:tab w:val="right" w:pos="8306"/>
      </w:tabs>
      <w:snapToGrid w:val="0"/>
    </w:pPr>
    <w:rPr>
      <w:sz w:val="20"/>
      <w:szCs w:val="20"/>
    </w:rPr>
  </w:style>
  <w:style w:type="character" w:customStyle="1" w:styleId="af1">
    <w:name w:val="頁尾 字元"/>
    <w:link w:val="af0"/>
    <w:uiPriority w:val="99"/>
    <w:rsid w:val="005C6767"/>
    <w:rPr>
      <w:rFonts w:ascii="標楷體" w:eastAsia="標楷體"/>
      <w:snapToGrid w:val="0"/>
      <w:kern w:val="2"/>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paragraph" w:customStyle="1" w:styleId="af2">
    <w:name w:val="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5749D"/>
    <w:rPr>
      <w:rFonts w:ascii="標楷體" w:eastAsia="標楷體"/>
      <w:b/>
      <w:snapToGrid w:val="0"/>
      <w:kern w:val="2"/>
      <w:sz w:val="28"/>
      <w:lang w:val="en-US" w:eastAsia="zh-TW" w:bidi="ar-SA"/>
    </w:rPr>
  </w:style>
  <w:style w:type="character" w:customStyle="1" w:styleId="24">
    <w:name w:val="(一)(二)(三) 字元2"/>
    <w:rsid w:val="0035749D"/>
    <w:rPr>
      <w:rFonts w:ascii="標楷體" w:eastAsia="標楷體"/>
      <w:snapToGrid w:val="0"/>
      <w:kern w:val="2"/>
      <w:sz w:val="28"/>
      <w:szCs w:val="28"/>
      <w:lang w:val="en-US" w:eastAsia="zh-TW" w:bidi="ar-SA"/>
    </w:rPr>
  </w:style>
  <w:style w:type="table" w:styleId="af3">
    <w:name w:val="Table Grid"/>
    <w:basedOn w:val="a1"/>
    <w:uiPriority w:val="59"/>
    <w:rsid w:val="0035749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35749D"/>
    <w:rPr>
      <w:color w:val="0000FF"/>
      <w:u w:val="single"/>
    </w:rPr>
  </w:style>
  <w:style w:type="character" w:styleId="af5">
    <w:name w:val="page number"/>
    <w:rsid w:val="0035749D"/>
  </w:style>
  <w:style w:type="paragraph" w:styleId="af6">
    <w:name w:val="footnote text"/>
    <w:basedOn w:val="a"/>
    <w:link w:val="af7"/>
    <w:uiPriority w:val="99"/>
    <w:rsid w:val="0035749D"/>
    <w:pPr>
      <w:snapToGrid w:val="0"/>
      <w:jc w:val="left"/>
    </w:pPr>
    <w:rPr>
      <w:sz w:val="20"/>
      <w:szCs w:val="20"/>
    </w:rPr>
  </w:style>
  <w:style w:type="character" w:customStyle="1" w:styleId="af7">
    <w:name w:val="註腳文字 字元"/>
    <w:link w:val="af6"/>
    <w:uiPriority w:val="99"/>
    <w:rsid w:val="0035749D"/>
    <w:rPr>
      <w:rFonts w:ascii="標楷體" w:eastAsia="標楷體"/>
      <w:snapToGrid w:val="0"/>
      <w:kern w:val="2"/>
    </w:rPr>
  </w:style>
  <w:style w:type="character" w:styleId="af8">
    <w:name w:val="footnote reference"/>
    <w:aliases w:val="FR,Ref,de nota al pie,註腳內容,Error-Fußnotenzeichen5,Error-Fußnotenzeichen6,Error-Fußnotenzeichen3"/>
    <w:uiPriority w:val="99"/>
    <w:rsid w:val="0035749D"/>
    <w:rPr>
      <w:vertAlign w:val="superscript"/>
    </w:rPr>
  </w:style>
  <w:style w:type="paragraph" w:styleId="af9">
    <w:name w:val="Balloon Text"/>
    <w:basedOn w:val="a"/>
    <w:link w:val="afa"/>
    <w:semiHidden/>
    <w:rsid w:val="0035749D"/>
    <w:rPr>
      <w:rFonts w:ascii="Arial" w:eastAsia="新細明體" w:hAnsi="Arial"/>
      <w:sz w:val="18"/>
      <w:szCs w:val="18"/>
    </w:rPr>
  </w:style>
  <w:style w:type="character" w:customStyle="1" w:styleId="afa">
    <w:name w:val="註解方塊文字 字元"/>
    <w:link w:val="af9"/>
    <w:semiHidden/>
    <w:rsid w:val="0035749D"/>
    <w:rPr>
      <w:rFonts w:ascii="Arial" w:hAnsi="Arial"/>
      <w:snapToGrid w:val="0"/>
      <w:kern w:val="2"/>
      <w:sz w:val="18"/>
      <w:szCs w:val="18"/>
    </w:rPr>
  </w:style>
  <w:style w:type="paragraph" w:customStyle="1" w:styleId="146">
    <w:name w:val="表格內文(14行高) 字元 字元"/>
    <w:basedOn w:val="a9"/>
    <w:link w:val="147"/>
    <w:rsid w:val="0035749D"/>
    <w:pPr>
      <w:spacing w:line="280" w:lineRule="exact"/>
      <w:ind w:leftChars="0" w:left="0" w:firstLineChars="0" w:firstLine="0"/>
      <w:jc w:val="left"/>
    </w:pPr>
    <w:rPr>
      <w:sz w:val="24"/>
    </w:rPr>
  </w:style>
  <w:style w:type="character" w:customStyle="1" w:styleId="147">
    <w:name w:val="表格內文(14行高) 字元 字元 字元"/>
    <w:link w:val="146"/>
    <w:rsid w:val="0035749D"/>
    <w:rPr>
      <w:rFonts w:ascii="標楷體" w:eastAsia="標楷體"/>
      <w:snapToGrid w:val="0"/>
      <w:kern w:val="2"/>
      <w:sz w:val="24"/>
      <w:szCs w:val="28"/>
    </w:rPr>
  </w:style>
  <w:style w:type="paragraph" w:styleId="afb">
    <w:name w:val="Body Text Indent"/>
    <w:basedOn w:val="a"/>
    <w:link w:val="afc"/>
    <w:uiPriority w:val="99"/>
    <w:unhideWhenUsed/>
    <w:rsid w:val="0035749D"/>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c">
    <w:name w:val="本文縮排 字元"/>
    <w:link w:val="afb"/>
    <w:uiPriority w:val="99"/>
    <w:rsid w:val="0035749D"/>
    <w:rPr>
      <w:spacing w:val="-5"/>
      <w:sz w:val="18"/>
    </w:rPr>
  </w:style>
  <w:style w:type="paragraph" w:customStyle="1" w:styleId="afd">
    <w:name w:val="(一)"/>
    <w:basedOn w:val="a"/>
    <w:rsid w:val="0035749D"/>
    <w:pPr>
      <w:spacing w:line="340" w:lineRule="exact"/>
      <w:ind w:leftChars="-18" w:left="100" w:hangingChars="100" w:hanging="100"/>
    </w:pPr>
    <w:rPr>
      <w:rFonts w:hAnsi="標楷體"/>
      <w:snapToGrid/>
      <w:sz w:val="22"/>
      <w:szCs w:val="22"/>
    </w:rPr>
  </w:style>
  <w:style w:type="paragraph" w:customStyle="1" w:styleId="25">
    <w:name w:val=" 字元 字元2 字元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字元"/>
    <w:rsid w:val="0035749D"/>
    <w:rPr>
      <w:rFonts w:ascii="標楷體" w:eastAsia="標楷體"/>
      <w:snapToGrid w:val="0"/>
      <w:kern w:val="2"/>
      <w:sz w:val="28"/>
      <w:szCs w:val="28"/>
      <w:lang w:val="en-US" w:eastAsia="zh-TW" w:bidi="ar-SA"/>
    </w:rPr>
  </w:style>
  <w:style w:type="paragraph" w:styleId="afe">
    <w:name w:val="Body Text"/>
    <w:basedOn w:val="a"/>
    <w:link w:val="aff"/>
    <w:unhideWhenUsed/>
    <w:rsid w:val="0035749D"/>
    <w:pPr>
      <w:spacing w:after="120"/>
    </w:pPr>
  </w:style>
  <w:style w:type="character" w:customStyle="1" w:styleId="aff">
    <w:name w:val="本文 字元"/>
    <w:link w:val="afe"/>
    <w:rsid w:val="0035749D"/>
    <w:rPr>
      <w:rFonts w:ascii="標楷體" w:eastAsia="標楷體"/>
      <w:snapToGrid w:val="0"/>
      <w:kern w:val="2"/>
      <w:sz w:val="28"/>
      <w:szCs w:val="28"/>
    </w:rPr>
  </w:style>
  <w:style w:type="paragraph" w:styleId="aff0">
    <w:name w:val="Note Heading"/>
    <w:basedOn w:val="a"/>
    <w:next w:val="a"/>
    <w:link w:val="aff1"/>
    <w:semiHidden/>
    <w:rsid w:val="0035749D"/>
    <w:pPr>
      <w:widowControl/>
      <w:spacing w:line="240" w:lineRule="auto"/>
      <w:ind w:leftChars="0" w:left="0" w:firstLineChars="0" w:firstLine="0"/>
      <w:jc w:val="center"/>
    </w:pPr>
    <w:rPr>
      <w:rFonts w:hAnsi="標楷體"/>
      <w:snapToGrid/>
      <w:spacing w:val="-5"/>
      <w:kern w:val="0"/>
      <w:sz w:val="24"/>
      <w:szCs w:val="24"/>
    </w:rPr>
  </w:style>
  <w:style w:type="character" w:customStyle="1" w:styleId="aff1">
    <w:name w:val="註釋標題 字元"/>
    <w:link w:val="aff0"/>
    <w:semiHidden/>
    <w:rsid w:val="0035749D"/>
    <w:rPr>
      <w:rFonts w:ascii="標楷體" w:eastAsia="標楷體" w:hAnsi="標楷體"/>
      <w:spacing w:val="-5"/>
      <w:sz w:val="24"/>
      <w:szCs w:val="24"/>
    </w:rPr>
  </w:style>
  <w:style w:type="paragraph" w:styleId="aff2">
    <w:name w:val="Plain Text"/>
    <w:basedOn w:val="a"/>
    <w:link w:val="aff3"/>
    <w:semiHidden/>
    <w:rsid w:val="0035749D"/>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3">
    <w:name w:val="純文字 字元"/>
    <w:link w:val="aff2"/>
    <w:semiHidden/>
    <w:rsid w:val="0035749D"/>
    <w:rPr>
      <w:rFonts w:ascii="細明體" w:eastAsia="細明體" w:hAnsi="Courier New" w:cs="Courier New"/>
      <w:kern w:val="2"/>
      <w:sz w:val="24"/>
      <w:szCs w:val="24"/>
    </w:rPr>
  </w:style>
  <w:style w:type="character" w:customStyle="1" w:styleId="aff4">
    <w:name w:val="(一)(二)(三) 字元 字元"/>
    <w:rsid w:val="0035749D"/>
    <w:rPr>
      <w:rFonts w:ascii="標楷體" w:eastAsia="標楷體"/>
      <w:snapToGrid w:val="0"/>
      <w:kern w:val="2"/>
      <w:sz w:val="28"/>
      <w:szCs w:val="28"/>
      <w:lang w:val="en-US" w:eastAsia="zh-TW" w:bidi="ar-SA"/>
    </w:rPr>
  </w:style>
  <w:style w:type="paragraph" w:customStyle="1" w:styleId="aff5">
    <w:name w:val=" 字元"/>
    <w:basedOn w:val="a"/>
    <w:rsid w:val="00330D6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6">
    <w:name w:val="FollowedHyperlink"/>
    <w:uiPriority w:val="99"/>
    <w:semiHidden/>
    <w:unhideWhenUsed/>
    <w:rsid w:val="004E3178"/>
    <w:rPr>
      <w:color w:val="800080"/>
      <w:u w:val="single"/>
    </w:rPr>
  </w:style>
  <w:style w:type="character" w:styleId="aff7">
    <w:name w:val="Emphasis"/>
    <w:uiPriority w:val="20"/>
    <w:qFormat/>
    <w:rsid w:val="00457B96"/>
    <w:rPr>
      <w:b w:val="0"/>
      <w:bCs w:val="0"/>
      <w:i w:val="0"/>
      <w:iCs w:val="0"/>
      <w:color w:val="DD4B39"/>
    </w:rPr>
  </w:style>
  <w:style w:type="paragraph" w:customStyle="1" w:styleId="aff8">
    <w:name w:val="(一)(二)(三) 字元 字元 字元"/>
    <w:basedOn w:val="a"/>
    <w:link w:val="aff9"/>
    <w:rsid w:val="00553BC6"/>
    <w:pPr>
      <w:ind w:left="300" w:hangingChars="100" w:hanging="100"/>
    </w:pPr>
  </w:style>
  <w:style w:type="character" w:customStyle="1" w:styleId="aff9">
    <w:name w:val="(一)(二)(三) 字元 字元 字元 字元"/>
    <w:link w:val="aff8"/>
    <w:rsid w:val="00553BC6"/>
    <w:rPr>
      <w:rFonts w:ascii="標楷體" w:eastAsia="標楷體"/>
      <w:snapToGrid w:val="0"/>
      <w:kern w:val="2"/>
      <w:sz w:val="28"/>
      <w:szCs w:val="28"/>
    </w:rPr>
  </w:style>
  <w:style w:type="paragraph" w:styleId="affa">
    <w:name w:val="List Paragraph"/>
    <w:basedOn w:val="a"/>
    <w:uiPriority w:val="34"/>
    <w:qFormat/>
    <w:rsid w:val="006842E1"/>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b">
    <w:name w:val="同意權事項(項目符號)"/>
    <w:basedOn w:val="a"/>
    <w:next w:val="a"/>
    <w:rsid w:val="00F162BE"/>
    <w:pPr>
      <w:kinsoku w:val="0"/>
      <w:overflowPunct w:val="0"/>
      <w:spacing w:line="420" w:lineRule="exact"/>
      <w:ind w:leftChars="0" w:left="100" w:hangingChars="100" w:hanging="100"/>
      <w:textAlignment w:val="center"/>
    </w:pPr>
    <w:rPr>
      <w:rFonts w:ascii="Times New Roman" w:eastAsia="華康楷書體W5"/>
      <w:noProof/>
      <w:snapToGrid/>
      <w:szCs w:val="24"/>
    </w:rPr>
  </w:style>
  <w:style w:type="paragraph" w:customStyle="1" w:styleId="Standard">
    <w:name w:val="Standard"/>
    <w:link w:val="Standard0"/>
    <w:rsid w:val="000731D6"/>
    <w:pPr>
      <w:suppressAutoHyphens/>
      <w:autoSpaceDN w:val="0"/>
      <w:textAlignment w:val="baseline"/>
    </w:pPr>
    <w:rPr>
      <w:rFonts w:eastAsia="新細明體, PMingLiU"/>
      <w:spacing w:val="-5"/>
      <w:kern w:val="3"/>
      <w:sz w:val="18"/>
    </w:rPr>
  </w:style>
  <w:style w:type="character" w:customStyle="1" w:styleId="148">
    <w:name w:val="表格內文(14行高) 字元 字元 字元 字元"/>
    <w:rsid w:val="00006B25"/>
    <w:rPr>
      <w:sz w:val="24"/>
      <w:szCs w:val="24"/>
    </w:rPr>
  </w:style>
  <w:style w:type="paragraph" w:styleId="affc">
    <w:name w:val="Date"/>
    <w:basedOn w:val="a"/>
    <w:next w:val="a"/>
    <w:link w:val="affd"/>
    <w:rsid w:val="00313D02"/>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313D02"/>
    <w:rPr>
      <w:rFonts w:eastAsia="標楷體"/>
      <w:b/>
      <w:bCs/>
      <w:kern w:val="2"/>
      <w:sz w:val="36"/>
      <w:szCs w:val="24"/>
    </w:rPr>
  </w:style>
  <w:style w:type="character" w:customStyle="1" w:styleId="201">
    <w:name w:val="表格內文(20行高) 字元"/>
    <w:link w:val="200"/>
    <w:rsid w:val="000E60CC"/>
    <w:rPr>
      <w:rFonts w:ascii="標楷體" w:eastAsia="標楷體"/>
      <w:snapToGrid w:val="0"/>
      <w:kern w:val="2"/>
      <w:sz w:val="24"/>
      <w:szCs w:val="28"/>
    </w:rPr>
  </w:style>
  <w:style w:type="character" w:customStyle="1" w:styleId="Standard0">
    <w:name w:val="Standard 字元"/>
    <w:link w:val="Standard"/>
    <w:locked/>
    <w:rsid w:val="000731D6"/>
    <w:rPr>
      <w:rFonts w:eastAsia="新細明體, PMingLiU"/>
      <w:spacing w:val="-5"/>
      <w:kern w:val="3"/>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918">
      <w:bodyDiv w:val="1"/>
      <w:marLeft w:val="0"/>
      <w:marRight w:val="0"/>
      <w:marTop w:val="0"/>
      <w:marBottom w:val="0"/>
      <w:divBdr>
        <w:top w:val="none" w:sz="0" w:space="0" w:color="auto"/>
        <w:left w:val="none" w:sz="0" w:space="0" w:color="auto"/>
        <w:bottom w:val="none" w:sz="0" w:space="0" w:color="auto"/>
        <w:right w:val="none" w:sz="0" w:space="0" w:color="auto"/>
      </w:divBdr>
    </w:div>
    <w:div w:id="17124898">
      <w:bodyDiv w:val="1"/>
      <w:marLeft w:val="0"/>
      <w:marRight w:val="0"/>
      <w:marTop w:val="0"/>
      <w:marBottom w:val="0"/>
      <w:divBdr>
        <w:top w:val="none" w:sz="0" w:space="0" w:color="auto"/>
        <w:left w:val="none" w:sz="0" w:space="0" w:color="auto"/>
        <w:bottom w:val="none" w:sz="0" w:space="0" w:color="auto"/>
        <w:right w:val="none" w:sz="0" w:space="0" w:color="auto"/>
      </w:divBdr>
    </w:div>
    <w:div w:id="34236986">
      <w:bodyDiv w:val="1"/>
      <w:marLeft w:val="0"/>
      <w:marRight w:val="0"/>
      <w:marTop w:val="0"/>
      <w:marBottom w:val="0"/>
      <w:divBdr>
        <w:top w:val="none" w:sz="0" w:space="0" w:color="auto"/>
        <w:left w:val="none" w:sz="0" w:space="0" w:color="auto"/>
        <w:bottom w:val="none" w:sz="0" w:space="0" w:color="auto"/>
        <w:right w:val="none" w:sz="0" w:space="0" w:color="auto"/>
      </w:divBdr>
    </w:div>
    <w:div w:id="51464852">
      <w:bodyDiv w:val="1"/>
      <w:marLeft w:val="0"/>
      <w:marRight w:val="0"/>
      <w:marTop w:val="0"/>
      <w:marBottom w:val="0"/>
      <w:divBdr>
        <w:top w:val="none" w:sz="0" w:space="0" w:color="auto"/>
        <w:left w:val="none" w:sz="0" w:space="0" w:color="auto"/>
        <w:bottom w:val="none" w:sz="0" w:space="0" w:color="auto"/>
        <w:right w:val="none" w:sz="0" w:space="0" w:color="auto"/>
      </w:divBdr>
    </w:div>
    <w:div w:id="134415245">
      <w:bodyDiv w:val="1"/>
      <w:marLeft w:val="0"/>
      <w:marRight w:val="0"/>
      <w:marTop w:val="0"/>
      <w:marBottom w:val="0"/>
      <w:divBdr>
        <w:top w:val="none" w:sz="0" w:space="0" w:color="auto"/>
        <w:left w:val="none" w:sz="0" w:space="0" w:color="auto"/>
        <w:bottom w:val="none" w:sz="0" w:space="0" w:color="auto"/>
        <w:right w:val="none" w:sz="0" w:space="0" w:color="auto"/>
      </w:divBdr>
      <w:divsChild>
        <w:div w:id="1497528670">
          <w:marLeft w:val="0"/>
          <w:marRight w:val="0"/>
          <w:marTop w:val="0"/>
          <w:marBottom w:val="0"/>
          <w:divBdr>
            <w:top w:val="none" w:sz="0" w:space="0" w:color="auto"/>
            <w:left w:val="none" w:sz="0" w:space="0" w:color="auto"/>
            <w:bottom w:val="none" w:sz="0" w:space="0" w:color="auto"/>
            <w:right w:val="none" w:sz="0" w:space="0" w:color="auto"/>
          </w:divBdr>
        </w:div>
      </w:divsChild>
    </w:div>
    <w:div w:id="179248350">
      <w:bodyDiv w:val="1"/>
      <w:marLeft w:val="0"/>
      <w:marRight w:val="0"/>
      <w:marTop w:val="0"/>
      <w:marBottom w:val="0"/>
      <w:divBdr>
        <w:top w:val="none" w:sz="0" w:space="0" w:color="auto"/>
        <w:left w:val="none" w:sz="0" w:space="0" w:color="auto"/>
        <w:bottom w:val="none" w:sz="0" w:space="0" w:color="auto"/>
        <w:right w:val="none" w:sz="0" w:space="0" w:color="auto"/>
      </w:divBdr>
    </w:div>
    <w:div w:id="187261478">
      <w:bodyDiv w:val="1"/>
      <w:marLeft w:val="0"/>
      <w:marRight w:val="0"/>
      <w:marTop w:val="0"/>
      <w:marBottom w:val="0"/>
      <w:divBdr>
        <w:top w:val="none" w:sz="0" w:space="0" w:color="auto"/>
        <w:left w:val="none" w:sz="0" w:space="0" w:color="auto"/>
        <w:bottom w:val="none" w:sz="0" w:space="0" w:color="auto"/>
        <w:right w:val="none" w:sz="0" w:space="0" w:color="auto"/>
      </w:divBdr>
    </w:div>
    <w:div w:id="189685380">
      <w:bodyDiv w:val="1"/>
      <w:marLeft w:val="0"/>
      <w:marRight w:val="0"/>
      <w:marTop w:val="0"/>
      <w:marBottom w:val="0"/>
      <w:divBdr>
        <w:top w:val="none" w:sz="0" w:space="0" w:color="auto"/>
        <w:left w:val="none" w:sz="0" w:space="0" w:color="auto"/>
        <w:bottom w:val="none" w:sz="0" w:space="0" w:color="auto"/>
        <w:right w:val="none" w:sz="0" w:space="0" w:color="auto"/>
      </w:divBdr>
    </w:div>
    <w:div w:id="190922340">
      <w:bodyDiv w:val="1"/>
      <w:marLeft w:val="0"/>
      <w:marRight w:val="0"/>
      <w:marTop w:val="0"/>
      <w:marBottom w:val="0"/>
      <w:divBdr>
        <w:top w:val="none" w:sz="0" w:space="0" w:color="auto"/>
        <w:left w:val="none" w:sz="0" w:space="0" w:color="auto"/>
        <w:bottom w:val="none" w:sz="0" w:space="0" w:color="auto"/>
        <w:right w:val="none" w:sz="0" w:space="0" w:color="auto"/>
      </w:divBdr>
    </w:div>
    <w:div w:id="191041569">
      <w:bodyDiv w:val="1"/>
      <w:marLeft w:val="0"/>
      <w:marRight w:val="0"/>
      <w:marTop w:val="0"/>
      <w:marBottom w:val="0"/>
      <w:divBdr>
        <w:top w:val="none" w:sz="0" w:space="0" w:color="auto"/>
        <w:left w:val="none" w:sz="0" w:space="0" w:color="auto"/>
        <w:bottom w:val="none" w:sz="0" w:space="0" w:color="auto"/>
        <w:right w:val="none" w:sz="0" w:space="0" w:color="auto"/>
      </w:divBdr>
    </w:div>
    <w:div w:id="257762488">
      <w:bodyDiv w:val="1"/>
      <w:marLeft w:val="0"/>
      <w:marRight w:val="0"/>
      <w:marTop w:val="0"/>
      <w:marBottom w:val="0"/>
      <w:divBdr>
        <w:top w:val="none" w:sz="0" w:space="0" w:color="auto"/>
        <w:left w:val="none" w:sz="0" w:space="0" w:color="auto"/>
        <w:bottom w:val="none" w:sz="0" w:space="0" w:color="auto"/>
        <w:right w:val="none" w:sz="0" w:space="0" w:color="auto"/>
      </w:divBdr>
    </w:div>
    <w:div w:id="265694219">
      <w:bodyDiv w:val="1"/>
      <w:marLeft w:val="0"/>
      <w:marRight w:val="0"/>
      <w:marTop w:val="0"/>
      <w:marBottom w:val="0"/>
      <w:divBdr>
        <w:top w:val="none" w:sz="0" w:space="0" w:color="auto"/>
        <w:left w:val="none" w:sz="0" w:space="0" w:color="auto"/>
        <w:bottom w:val="none" w:sz="0" w:space="0" w:color="auto"/>
        <w:right w:val="none" w:sz="0" w:space="0" w:color="auto"/>
      </w:divBdr>
    </w:div>
    <w:div w:id="304244699">
      <w:bodyDiv w:val="1"/>
      <w:marLeft w:val="0"/>
      <w:marRight w:val="0"/>
      <w:marTop w:val="0"/>
      <w:marBottom w:val="0"/>
      <w:divBdr>
        <w:top w:val="none" w:sz="0" w:space="0" w:color="auto"/>
        <w:left w:val="none" w:sz="0" w:space="0" w:color="auto"/>
        <w:bottom w:val="none" w:sz="0" w:space="0" w:color="auto"/>
        <w:right w:val="none" w:sz="0" w:space="0" w:color="auto"/>
      </w:divBdr>
    </w:div>
    <w:div w:id="329328767">
      <w:bodyDiv w:val="1"/>
      <w:marLeft w:val="0"/>
      <w:marRight w:val="0"/>
      <w:marTop w:val="0"/>
      <w:marBottom w:val="0"/>
      <w:divBdr>
        <w:top w:val="none" w:sz="0" w:space="0" w:color="auto"/>
        <w:left w:val="none" w:sz="0" w:space="0" w:color="auto"/>
        <w:bottom w:val="none" w:sz="0" w:space="0" w:color="auto"/>
        <w:right w:val="none" w:sz="0" w:space="0" w:color="auto"/>
      </w:divBdr>
    </w:div>
    <w:div w:id="348525244">
      <w:bodyDiv w:val="1"/>
      <w:marLeft w:val="0"/>
      <w:marRight w:val="0"/>
      <w:marTop w:val="0"/>
      <w:marBottom w:val="0"/>
      <w:divBdr>
        <w:top w:val="none" w:sz="0" w:space="0" w:color="auto"/>
        <w:left w:val="none" w:sz="0" w:space="0" w:color="auto"/>
        <w:bottom w:val="none" w:sz="0" w:space="0" w:color="auto"/>
        <w:right w:val="none" w:sz="0" w:space="0" w:color="auto"/>
      </w:divBdr>
    </w:div>
    <w:div w:id="358895596">
      <w:bodyDiv w:val="1"/>
      <w:marLeft w:val="0"/>
      <w:marRight w:val="0"/>
      <w:marTop w:val="0"/>
      <w:marBottom w:val="0"/>
      <w:divBdr>
        <w:top w:val="none" w:sz="0" w:space="0" w:color="auto"/>
        <w:left w:val="none" w:sz="0" w:space="0" w:color="auto"/>
        <w:bottom w:val="none" w:sz="0" w:space="0" w:color="auto"/>
        <w:right w:val="none" w:sz="0" w:space="0" w:color="auto"/>
      </w:divBdr>
    </w:div>
    <w:div w:id="372392254">
      <w:bodyDiv w:val="1"/>
      <w:marLeft w:val="0"/>
      <w:marRight w:val="0"/>
      <w:marTop w:val="0"/>
      <w:marBottom w:val="0"/>
      <w:divBdr>
        <w:top w:val="none" w:sz="0" w:space="0" w:color="auto"/>
        <w:left w:val="none" w:sz="0" w:space="0" w:color="auto"/>
        <w:bottom w:val="none" w:sz="0" w:space="0" w:color="auto"/>
        <w:right w:val="none" w:sz="0" w:space="0" w:color="auto"/>
      </w:divBdr>
    </w:div>
    <w:div w:id="375737905">
      <w:bodyDiv w:val="1"/>
      <w:marLeft w:val="0"/>
      <w:marRight w:val="0"/>
      <w:marTop w:val="0"/>
      <w:marBottom w:val="0"/>
      <w:divBdr>
        <w:top w:val="none" w:sz="0" w:space="0" w:color="auto"/>
        <w:left w:val="none" w:sz="0" w:space="0" w:color="auto"/>
        <w:bottom w:val="none" w:sz="0" w:space="0" w:color="auto"/>
        <w:right w:val="none" w:sz="0" w:space="0" w:color="auto"/>
      </w:divBdr>
    </w:div>
    <w:div w:id="381566620">
      <w:bodyDiv w:val="1"/>
      <w:marLeft w:val="0"/>
      <w:marRight w:val="0"/>
      <w:marTop w:val="0"/>
      <w:marBottom w:val="0"/>
      <w:divBdr>
        <w:top w:val="none" w:sz="0" w:space="0" w:color="auto"/>
        <w:left w:val="none" w:sz="0" w:space="0" w:color="auto"/>
        <w:bottom w:val="none" w:sz="0" w:space="0" w:color="auto"/>
        <w:right w:val="none" w:sz="0" w:space="0" w:color="auto"/>
      </w:divBdr>
    </w:div>
    <w:div w:id="411704786">
      <w:bodyDiv w:val="1"/>
      <w:marLeft w:val="0"/>
      <w:marRight w:val="0"/>
      <w:marTop w:val="0"/>
      <w:marBottom w:val="0"/>
      <w:divBdr>
        <w:top w:val="none" w:sz="0" w:space="0" w:color="auto"/>
        <w:left w:val="none" w:sz="0" w:space="0" w:color="auto"/>
        <w:bottom w:val="none" w:sz="0" w:space="0" w:color="auto"/>
        <w:right w:val="none" w:sz="0" w:space="0" w:color="auto"/>
      </w:divBdr>
      <w:divsChild>
        <w:div w:id="1561942817">
          <w:marLeft w:val="0"/>
          <w:marRight w:val="0"/>
          <w:marTop w:val="0"/>
          <w:marBottom w:val="0"/>
          <w:divBdr>
            <w:top w:val="none" w:sz="0" w:space="0" w:color="auto"/>
            <w:left w:val="none" w:sz="0" w:space="0" w:color="auto"/>
            <w:bottom w:val="none" w:sz="0" w:space="0" w:color="auto"/>
            <w:right w:val="none" w:sz="0" w:space="0" w:color="auto"/>
          </w:divBdr>
        </w:div>
      </w:divsChild>
    </w:div>
    <w:div w:id="414909148">
      <w:bodyDiv w:val="1"/>
      <w:marLeft w:val="0"/>
      <w:marRight w:val="0"/>
      <w:marTop w:val="0"/>
      <w:marBottom w:val="0"/>
      <w:divBdr>
        <w:top w:val="none" w:sz="0" w:space="0" w:color="auto"/>
        <w:left w:val="none" w:sz="0" w:space="0" w:color="auto"/>
        <w:bottom w:val="none" w:sz="0" w:space="0" w:color="auto"/>
        <w:right w:val="none" w:sz="0" w:space="0" w:color="auto"/>
      </w:divBdr>
    </w:div>
    <w:div w:id="415251506">
      <w:bodyDiv w:val="1"/>
      <w:marLeft w:val="0"/>
      <w:marRight w:val="0"/>
      <w:marTop w:val="0"/>
      <w:marBottom w:val="0"/>
      <w:divBdr>
        <w:top w:val="none" w:sz="0" w:space="0" w:color="auto"/>
        <w:left w:val="none" w:sz="0" w:space="0" w:color="auto"/>
        <w:bottom w:val="none" w:sz="0" w:space="0" w:color="auto"/>
        <w:right w:val="none" w:sz="0" w:space="0" w:color="auto"/>
      </w:divBdr>
    </w:div>
    <w:div w:id="428501747">
      <w:bodyDiv w:val="1"/>
      <w:marLeft w:val="0"/>
      <w:marRight w:val="0"/>
      <w:marTop w:val="0"/>
      <w:marBottom w:val="0"/>
      <w:divBdr>
        <w:top w:val="none" w:sz="0" w:space="0" w:color="auto"/>
        <w:left w:val="none" w:sz="0" w:space="0" w:color="auto"/>
        <w:bottom w:val="none" w:sz="0" w:space="0" w:color="auto"/>
        <w:right w:val="none" w:sz="0" w:space="0" w:color="auto"/>
      </w:divBdr>
    </w:div>
    <w:div w:id="515928625">
      <w:bodyDiv w:val="1"/>
      <w:marLeft w:val="0"/>
      <w:marRight w:val="0"/>
      <w:marTop w:val="0"/>
      <w:marBottom w:val="0"/>
      <w:divBdr>
        <w:top w:val="none" w:sz="0" w:space="0" w:color="auto"/>
        <w:left w:val="none" w:sz="0" w:space="0" w:color="auto"/>
        <w:bottom w:val="none" w:sz="0" w:space="0" w:color="auto"/>
        <w:right w:val="none" w:sz="0" w:space="0" w:color="auto"/>
      </w:divBdr>
    </w:div>
    <w:div w:id="551504308">
      <w:bodyDiv w:val="1"/>
      <w:marLeft w:val="0"/>
      <w:marRight w:val="0"/>
      <w:marTop w:val="0"/>
      <w:marBottom w:val="0"/>
      <w:divBdr>
        <w:top w:val="none" w:sz="0" w:space="0" w:color="auto"/>
        <w:left w:val="none" w:sz="0" w:space="0" w:color="auto"/>
        <w:bottom w:val="none" w:sz="0" w:space="0" w:color="auto"/>
        <w:right w:val="none" w:sz="0" w:space="0" w:color="auto"/>
      </w:divBdr>
    </w:div>
    <w:div w:id="583104592">
      <w:bodyDiv w:val="1"/>
      <w:marLeft w:val="0"/>
      <w:marRight w:val="0"/>
      <w:marTop w:val="0"/>
      <w:marBottom w:val="0"/>
      <w:divBdr>
        <w:top w:val="none" w:sz="0" w:space="0" w:color="auto"/>
        <w:left w:val="none" w:sz="0" w:space="0" w:color="auto"/>
        <w:bottom w:val="none" w:sz="0" w:space="0" w:color="auto"/>
        <w:right w:val="none" w:sz="0" w:space="0" w:color="auto"/>
      </w:divBdr>
    </w:div>
    <w:div w:id="622082903">
      <w:bodyDiv w:val="1"/>
      <w:marLeft w:val="0"/>
      <w:marRight w:val="0"/>
      <w:marTop w:val="0"/>
      <w:marBottom w:val="0"/>
      <w:divBdr>
        <w:top w:val="none" w:sz="0" w:space="0" w:color="auto"/>
        <w:left w:val="none" w:sz="0" w:space="0" w:color="auto"/>
        <w:bottom w:val="none" w:sz="0" w:space="0" w:color="auto"/>
        <w:right w:val="none" w:sz="0" w:space="0" w:color="auto"/>
      </w:divBdr>
    </w:div>
    <w:div w:id="717510796">
      <w:bodyDiv w:val="1"/>
      <w:marLeft w:val="0"/>
      <w:marRight w:val="0"/>
      <w:marTop w:val="0"/>
      <w:marBottom w:val="0"/>
      <w:divBdr>
        <w:top w:val="none" w:sz="0" w:space="0" w:color="auto"/>
        <w:left w:val="none" w:sz="0" w:space="0" w:color="auto"/>
        <w:bottom w:val="none" w:sz="0" w:space="0" w:color="auto"/>
        <w:right w:val="none" w:sz="0" w:space="0" w:color="auto"/>
      </w:divBdr>
    </w:div>
    <w:div w:id="855971054">
      <w:bodyDiv w:val="1"/>
      <w:marLeft w:val="0"/>
      <w:marRight w:val="0"/>
      <w:marTop w:val="0"/>
      <w:marBottom w:val="0"/>
      <w:divBdr>
        <w:top w:val="none" w:sz="0" w:space="0" w:color="auto"/>
        <w:left w:val="none" w:sz="0" w:space="0" w:color="auto"/>
        <w:bottom w:val="none" w:sz="0" w:space="0" w:color="auto"/>
        <w:right w:val="none" w:sz="0" w:space="0" w:color="auto"/>
      </w:divBdr>
    </w:div>
    <w:div w:id="873420545">
      <w:bodyDiv w:val="1"/>
      <w:marLeft w:val="0"/>
      <w:marRight w:val="0"/>
      <w:marTop w:val="0"/>
      <w:marBottom w:val="0"/>
      <w:divBdr>
        <w:top w:val="none" w:sz="0" w:space="0" w:color="auto"/>
        <w:left w:val="none" w:sz="0" w:space="0" w:color="auto"/>
        <w:bottom w:val="none" w:sz="0" w:space="0" w:color="auto"/>
        <w:right w:val="none" w:sz="0" w:space="0" w:color="auto"/>
      </w:divBdr>
    </w:div>
    <w:div w:id="900676718">
      <w:bodyDiv w:val="1"/>
      <w:marLeft w:val="0"/>
      <w:marRight w:val="0"/>
      <w:marTop w:val="0"/>
      <w:marBottom w:val="0"/>
      <w:divBdr>
        <w:top w:val="none" w:sz="0" w:space="0" w:color="auto"/>
        <w:left w:val="none" w:sz="0" w:space="0" w:color="auto"/>
        <w:bottom w:val="none" w:sz="0" w:space="0" w:color="auto"/>
        <w:right w:val="none" w:sz="0" w:space="0" w:color="auto"/>
      </w:divBdr>
      <w:divsChild>
        <w:div w:id="387799851">
          <w:marLeft w:val="0"/>
          <w:marRight w:val="0"/>
          <w:marTop w:val="0"/>
          <w:marBottom w:val="0"/>
          <w:divBdr>
            <w:top w:val="none" w:sz="0" w:space="0" w:color="auto"/>
            <w:left w:val="none" w:sz="0" w:space="0" w:color="auto"/>
            <w:bottom w:val="none" w:sz="0" w:space="0" w:color="auto"/>
            <w:right w:val="none" w:sz="0" w:space="0" w:color="auto"/>
          </w:divBdr>
          <w:divsChild>
            <w:div w:id="1037698506">
              <w:marLeft w:val="0"/>
              <w:marRight w:val="0"/>
              <w:marTop w:val="0"/>
              <w:marBottom w:val="0"/>
              <w:divBdr>
                <w:top w:val="none" w:sz="0" w:space="0" w:color="auto"/>
                <w:left w:val="none" w:sz="0" w:space="0" w:color="auto"/>
                <w:bottom w:val="none" w:sz="0" w:space="0" w:color="auto"/>
                <w:right w:val="none" w:sz="0" w:space="0" w:color="auto"/>
              </w:divBdr>
              <w:divsChild>
                <w:div w:id="1078209514">
                  <w:marLeft w:val="-225"/>
                  <w:marRight w:val="-225"/>
                  <w:marTop w:val="0"/>
                  <w:marBottom w:val="0"/>
                  <w:divBdr>
                    <w:top w:val="none" w:sz="0" w:space="0" w:color="auto"/>
                    <w:left w:val="none" w:sz="0" w:space="0" w:color="auto"/>
                    <w:bottom w:val="none" w:sz="0" w:space="0" w:color="auto"/>
                    <w:right w:val="none" w:sz="0" w:space="0" w:color="auto"/>
                  </w:divBdr>
                  <w:divsChild>
                    <w:div w:id="905652355">
                      <w:marLeft w:val="0"/>
                      <w:marRight w:val="0"/>
                      <w:marTop w:val="1350"/>
                      <w:marBottom w:val="0"/>
                      <w:divBdr>
                        <w:top w:val="none" w:sz="0" w:space="0" w:color="auto"/>
                        <w:left w:val="none" w:sz="0" w:space="0" w:color="auto"/>
                        <w:bottom w:val="none" w:sz="0" w:space="0" w:color="auto"/>
                        <w:right w:val="none" w:sz="0" w:space="0" w:color="auto"/>
                      </w:divBdr>
                      <w:divsChild>
                        <w:div w:id="3608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672744">
      <w:bodyDiv w:val="1"/>
      <w:marLeft w:val="0"/>
      <w:marRight w:val="0"/>
      <w:marTop w:val="0"/>
      <w:marBottom w:val="0"/>
      <w:divBdr>
        <w:top w:val="none" w:sz="0" w:space="0" w:color="auto"/>
        <w:left w:val="none" w:sz="0" w:space="0" w:color="auto"/>
        <w:bottom w:val="none" w:sz="0" w:space="0" w:color="auto"/>
        <w:right w:val="none" w:sz="0" w:space="0" w:color="auto"/>
      </w:divBdr>
    </w:div>
    <w:div w:id="973607036">
      <w:bodyDiv w:val="1"/>
      <w:marLeft w:val="0"/>
      <w:marRight w:val="0"/>
      <w:marTop w:val="0"/>
      <w:marBottom w:val="0"/>
      <w:divBdr>
        <w:top w:val="none" w:sz="0" w:space="0" w:color="auto"/>
        <w:left w:val="none" w:sz="0" w:space="0" w:color="auto"/>
        <w:bottom w:val="none" w:sz="0" w:space="0" w:color="auto"/>
        <w:right w:val="none" w:sz="0" w:space="0" w:color="auto"/>
      </w:divBdr>
    </w:div>
    <w:div w:id="995110929">
      <w:bodyDiv w:val="1"/>
      <w:marLeft w:val="0"/>
      <w:marRight w:val="0"/>
      <w:marTop w:val="0"/>
      <w:marBottom w:val="0"/>
      <w:divBdr>
        <w:top w:val="none" w:sz="0" w:space="0" w:color="auto"/>
        <w:left w:val="none" w:sz="0" w:space="0" w:color="auto"/>
        <w:bottom w:val="none" w:sz="0" w:space="0" w:color="auto"/>
        <w:right w:val="none" w:sz="0" w:space="0" w:color="auto"/>
      </w:divBdr>
      <w:divsChild>
        <w:div w:id="92088941">
          <w:marLeft w:val="0"/>
          <w:marRight w:val="0"/>
          <w:marTop w:val="0"/>
          <w:marBottom w:val="0"/>
          <w:divBdr>
            <w:top w:val="none" w:sz="0" w:space="0" w:color="auto"/>
            <w:left w:val="none" w:sz="0" w:space="0" w:color="auto"/>
            <w:bottom w:val="none" w:sz="0" w:space="0" w:color="auto"/>
            <w:right w:val="none" w:sz="0" w:space="0" w:color="auto"/>
          </w:divBdr>
          <w:divsChild>
            <w:div w:id="1694569407">
              <w:marLeft w:val="0"/>
              <w:marRight w:val="0"/>
              <w:marTop w:val="100"/>
              <w:marBottom w:val="100"/>
              <w:divBdr>
                <w:top w:val="none" w:sz="0" w:space="0" w:color="auto"/>
                <w:left w:val="none" w:sz="0" w:space="0" w:color="auto"/>
                <w:bottom w:val="none" w:sz="0" w:space="0" w:color="auto"/>
                <w:right w:val="none" w:sz="0" w:space="0" w:color="auto"/>
              </w:divBdr>
              <w:divsChild>
                <w:div w:id="1962807660">
                  <w:marLeft w:val="0"/>
                  <w:marRight w:val="0"/>
                  <w:marTop w:val="45"/>
                  <w:marBottom w:val="120"/>
                  <w:divBdr>
                    <w:top w:val="none" w:sz="0" w:space="0" w:color="auto"/>
                    <w:left w:val="none" w:sz="0" w:space="0" w:color="auto"/>
                    <w:bottom w:val="none" w:sz="0" w:space="0" w:color="auto"/>
                    <w:right w:val="none" w:sz="0" w:space="0" w:color="auto"/>
                  </w:divBdr>
                  <w:divsChild>
                    <w:div w:id="864174875">
                      <w:marLeft w:val="0"/>
                      <w:marRight w:val="0"/>
                      <w:marTop w:val="0"/>
                      <w:marBottom w:val="0"/>
                      <w:divBdr>
                        <w:top w:val="none" w:sz="0" w:space="0" w:color="auto"/>
                        <w:left w:val="none" w:sz="0" w:space="0" w:color="auto"/>
                        <w:bottom w:val="none" w:sz="0" w:space="0" w:color="auto"/>
                        <w:right w:val="none" w:sz="0" w:space="0" w:color="auto"/>
                      </w:divBdr>
                      <w:divsChild>
                        <w:div w:id="356065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03047012">
      <w:bodyDiv w:val="1"/>
      <w:marLeft w:val="0"/>
      <w:marRight w:val="0"/>
      <w:marTop w:val="0"/>
      <w:marBottom w:val="0"/>
      <w:divBdr>
        <w:top w:val="none" w:sz="0" w:space="0" w:color="auto"/>
        <w:left w:val="none" w:sz="0" w:space="0" w:color="auto"/>
        <w:bottom w:val="none" w:sz="0" w:space="0" w:color="auto"/>
        <w:right w:val="none" w:sz="0" w:space="0" w:color="auto"/>
      </w:divBdr>
    </w:div>
    <w:div w:id="1007708175">
      <w:bodyDiv w:val="1"/>
      <w:marLeft w:val="0"/>
      <w:marRight w:val="0"/>
      <w:marTop w:val="0"/>
      <w:marBottom w:val="0"/>
      <w:divBdr>
        <w:top w:val="none" w:sz="0" w:space="0" w:color="auto"/>
        <w:left w:val="none" w:sz="0" w:space="0" w:color="auto"/>
        <w:bottom w:val="none" w:sz="0" w:space="0" w:color="auto"/>
        <w:right w:val="none" w:sz="0" w:space="0" w:color="auto"/>
      </w:divBdr>
    </w:div>
    <w:div w:id="1047602276">
      <w:bodyDiv w:val="1"/>
      <w:marLeft w:val="0"/>
      <w:marRight w:val="0"/>
      <w:marTop w:val="0"/>
      <w:marBottom w:val="0"/>
      <w:divBdr>
        <w:top w:val="none" w:sz="0" w:space="0" w:color="auto"/>
        <w:left w:val="none" w:sz="0" w:space="0" w:color="auto"/>
        <w:bottom w:val="none" w:sz="0" w:space="0" w:color="auto"/>
        <w:right w:val="none" w:sz="0" w:space="0" w:color="auto"/>
      </w:divBdr>
    </w:div>
    <w:div w:id="1068184530">
      <w:bodyDiv w:val="1"/>
      <w:marLeft w:val="0"/>
      <w:marRight w:val="0"/>
      <w:marTop w:val="0"/>
      <w:marBottom w:val="0"/>
      <w:divBdr>
        <w:top w:val="none" w:sz="0" w:space="0" w:color="auto"/>
        <w:left w:val="none" w:sz="0" w:space="0" w:color="auto"/>
        <w:bottom w:val="none" w:sz="0" w:space="0" w:color="auto"/>
        <w:right w:val="none" w:sz="0" w:space="0" w:color="auto"/>
      </w:divBdr>
    </w:div>
    <w:div w:id="1242254911">
      <w:bodyDiv w:val="1"/>
      <w:marLeft w:val="0"/>
      <w:marRight w:val="0"/>
      <w:marTop w:val="0"/>
      <w:marBottom w:val="0"/>
      <w:divBdr>
        <w:top w:val="none" w:sz="0" w:space="0" w:color="auto"/>
        <w:left w:val="none" w:sz="0" w:space="0" w:color="auto"/>
        <w:bottom w:val="none" w:sz="0" w:space="0" w:color="auto"/>
        <w:right w:val="none" w:sz="0" w:space="0" w:color="auto"/>
      </w:divBdr>
    </w:div>
    <w:div w:id="1307054419">
      <w:bodyDiv w:val="1"/>
      <w:marLeft w:val="0"/>
      <w:marRight w:val="0"/>
      <w:marTop w:val="0"/>
      <w:marBottom w:val="0"/>
      <w:divBdr>
        <w:top w:val="none" w:sz="0" w:space="0" w:color="auto"/>
        <w:left w:val="none" w:sz="0" w:space="0" w:color="auto"/>
        <w:bottom w:val="none" w:sz="0" w:space="0" w:color="auto"/>
        <w:right w:val="none" w:sz="0" w:space="0" w:color="auto"/>
      </w:divBdr>
    </w:div>
    <w:div w:id="1348600902">
      <w:bodyDiv w:val="1"/>
      <w:marLeft w:val="0"/>
      <w:marRight w:val="0"/>
      <w:marTop w:val="0"/>
      <w:marBottom w:val="0"/>
      <w:divBdr>
        <w:top w:val="none" w:sz="0" w:space="0" w:color="auto"/>
        <w:left w:val="none" w:sz="0" w:space="0" w:color="auto"/>
        <w:bottom w:val="none" w:sz="0" w:space="0" w:color="auto"/>
        <w:right w:val="none" w:sz="0" w:space="0" w:color="auto"/>
      </w:divBdr>
    </w:div>
    <w:div w:id="1451777205">
      <w:bodyDiv w:val="1"/>
      <w:marLeft w:val="0"/>
      <w:marRight w:val="0"/>
      <w:marTop w:val="0"/>
      <w:marBottom w:val="0"/>
      <w:divBdr>
        <w:top w:val="none" w:sz="0" w:space="0" w:color="auto"/>
        <w:left w:val="none" w:sz="0" w:space="0" w:color="auto"/>
        <w:bottom w:val="none" w:sz="0" w:space="0" w:color="auto"/>
        <w:right w:val="none" w:sz="0" w:space="0" w:color="auto"/>
      </w:divBdr>
    </w:div>
    <w:div w:id="1489403272">
      <w:bodyDiv w:val="1"/>
      <w:marLeft w:val="0"/>
      <w:marRight w:val="0"/>
      <w:marTop w:val="0"/>
      <w:marBottom w:val="0"/>
      <w:divBdr>
        <w:top w:val="none" w:sz="0" w:space="0" w:color="auto"/>
        <w:left w:val="none" w:sz="0" w:space="0" w:color="auto"/>
        <w:bottom w:val="none" w:sz="0" w:space="0" w:color="auto"/>
        <w:right w:val="none" w:sz="0" w:space="0" w:color="auto"/>
      </w:divBdr>
    </w:div>
    <w:div w:id="1550990837">
      <w:bodyDiv w:val="1"/>
      <w:marLeft w:val="0"/>
      <w:marRight w:val="0"/>
      <w:marTop w:val="0"/>
      <w:marBottom w:val="0"/>
      <w:divBdr>
        <w:top w:val="none" w:sz="0" w:space="0" w:color="auto"/>
        <w:left w:val="none" w:sz="0" w:space="0" w:color="auto"/>
        <w:bottom w:val="none" w:sz="0" w:space="0" w:color="auto"/>
        <w:right w:val="none" w:sz="0" w:space="0" w:color="auto"/>
      </w:divBdr>
    </w:div>
    <w:div w:id="1555239731">
      <w:bodyDiv w:val="1"/>
      <w:marLeft w:val="0"/>
      <w:marRight w:val="0"/>
      <w:marTop w:val="0"/>
      <w:marBottom w:val="0"/>
      <w:divBdr>
        <w:top w:val="none" w:sz="0" w:space="0" w:color="auto"/>
        <w:left w:val="none" w:sz="0" w:space="0" w:color="auto"/>
        <w:bottom w:val="none" w:sz="0" w:space="0" w:color="auto"/>
        <w:right w:val="none" w:sz="0" w:space="0" w:color="auto"/>
      </w:divBdr>
    </w:div>
    <w:div w:id="1584871555">
      <w:bodyDiv w:val="1"/>
      <w:marLeft w:val="0"/>
      <w:marRight w:val="0"/>
      <w:marTop w:val="0"/>
      <w:marBottom w:val="0"/>
      <w:divBdr>
        <w:top w:val="none" w:sz="0" w:space="0" w:color="auto"/>
        <w:left w:val="none" w:sz="0" w:space="0" w:color="auto"/>
        <w:bottom w:val="none" w:sz="0" w:space="0" w:color="auto"/>
        <w:right w:val="none" w:sz="0" w:space="0" w:color="auto"/>
      </w:divBdr>
    </w:div>
    <w:div w:id="1684016283">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744985033">
      <w:bodyDiv w:val="1"/>
      <w:marLeft w:val="0"/>
      <w:marRight w:val="0"/>
      <w:marTop w:val="0"/>
      <w:marBottom w:val="0"/>
      <w:divBdr>
        <w:top w:val="none" w:sz="0" w:space="0" w:color="auto"/>
        <w:left w:val="none" w:sz="0" w:space="0" w:color="auto"/>
        <w:bottom w:val="none" w:sz="0" w:space="0" w:color="auto"/>
        <w:right w:val="none" w:sz="0" w:space="0" w:color="auto"/>
      </w:divBdr>
    </w:div>
    <w:div w:id="1813936419">
      <w:bodyDiv w:val="1"/>
      <w:marLeft w:val="0"/>
      <w:marRight w:val="0"/>
      <w:marTop w:val="0"/>
      <w:marBottom w:val="0"/>
      <w:divBdr>
        <w:top w:val="none" w:sz="0" w:space="0" w:color="auto"/>
        <w:left w:val="none" w:sz="0" w:space="0" w:color="auto"/>
        <w:bottom w:val="none" w:sz="0" w:space="0" w:color="auto"/>
        <w:right w:val="none" w:sz="0" w:space="0" w:color="auto"/>
      </w:divBdr>
    </w:div>
    <w:div w:id="1814105628">
      <w:bodyDiv w:val="1"/>
      <w:marLeft w:val="0"/>
      <w:marRight w:val="0"/>
      <w:marTop w:val="0"/>
      <w:marBottom w:val="0"/>
      <w:divBdr>
        <w:top w:val="none" w:sz="0" w:space="0" w:color="auto"/>
        <w:left w:val="none" w:sz="0" w:space="0" w:color="auto"/>
        <w:bottom w:val="none" w:sz="0" w:space="0" w:color="auto"/>
        <w:right w:val="none" w:sz="0" w:space="0" w:color="auto"/>
      </w:divBdr>
    </w:div>
    <w:div w:id="1850753764">
      <w:bodyDiv w:val="1"/>
      <w:marLeft w:val="0"/>
      <w:marRight w:val="0"/>
      <w:marTop w:val="0"/>
      <w:marBottom w:val="0"/>
      <w:divBdr>
        <w:top w:val="none" w:sz="0" w:space="0" w:color="auto"/>
        <w:left w:val="none" w:sz="0" w:space="0" w:color="auto"/>
        <w:bottom w:val="none" w:sz="0" w:space="0" w:color="auto"/>
        <w:right w:val="none" w:sz="0" w:space="0" w:color="auto"/>
      </w:divBdr>
    </w:div>
    <w:div w:id="1868064146">
      <w:bodyDiv w:val="1"/>
      <w:marLeft w:val="0"/>
      <w:marRight w:val="0"/>
      <w:marTop w:val="0"/>
      <w:marBottom w:val="0"/>
      <w:divBdr>
        <w:top w:val="none" w:sz="0" w:space="0" w:color="auto"/>
        <w:left w:val="none" w:sz="0" w:space="0" w:color="auto"/>
        <w:bottom w:val="none" w:sz="0" w:space="0" w:color="auto"/>
        <w:right w:val="none" w:sz="0" w:space="0" w:color="auto"/>
      </w:divBdr>
    </w:div>
    <w:div w:id="1915580922">
      <w:bodyDiv w:val="1"/>
      <w:marLeft w:val="0"/>
      <w:marRight w:val="0"/>
      <w:marTop w:val="0"/>
      <w:marBottom w:val="0"/>
      <w:divBdr>
        <w:top w:val="none" w:sz="0" w:space="0" w:color="auto"/>
        <w:left w:val="none" w:sz="0" w:space="0" w:color="auto"/>
        <w:bottom w:val="none" w:sz="0" w:space="0" w:color="auto"/>
        <w:right w:val="none" w:sz="0" w:space="0" w:color="auto"/>
      </w:divBdr>
    </w:div>
    <w:div w:id="1918440140">
      <w:bodyDiv w:val="1"/>
      <w:marLeft w:val="0"/>
      <w:marRight w:val="0"/>
      <w:marTop w:val="0"/>
      <w:marBottom w:val="0"/>
      <w:divBdr>
        <w:top w:val="none" w:sz="0" w:space="0" w:color="auto"/>
        <w:left w:val="none" w:sz="0" w:space="0" w:color="auto"/>
        <w:bottom w:val="none" w:sz="0" w:space="0" w:color="auto"/>
        <w:right w:val="none" w:sz="0" w:space="0" w:color="auto"/>
      </w:divBdr>
    </w:div>
    <w:div w:id="1931503148">
      <w:bodyDiv w:val="1"/>
      <w:marLeft w:val="0"/>
      <w:marRight w:val="0"/>
      <w:marTop w:val="0"/>
      <w:marBottom w:val="0"/>
      <w:divBdr>
        <w:top w:val="none" w:sz="0" w:space="0" w:color="auto"/>
        <w:left w:val="none" w:sz="0" w:space="0" w:color="auto"/>
        <w:bottom w:val="none" w:sz="0" w:space="0" w:color="auto"/>
        <w:right w:val="none" w:sz="0" w:space="0" w:color="auto"/>
      </w:divBdr>
    </w:div>
    <w:div w:id="1968469942">
      <w:bodyDiv w:val="1"/>
      <w:marLeft w:val="0"/>
      <w:marRight w:val="0"/>
      <w:marTop w:val="0"/>
      <w:marBottom w:val="0"/>
      <w:divBdr>
        <w:top w:val="none" w:sz="0" w:space="0" w:color="auto"/>
        <w:left w:val="none" w:sz="0" w:space="0" w:color="auto"/>
        <w:bottom w:val="none" w:sz="0" w:space="0" w:color="auto"/>
        <w:right w:val="none" w:sz="0" w:space="0" w:color="auto"/>
      </w:divBdr>
    </w:div>
    <w:div w:id="2004308331">
      <w:bodyDiv w:val="1"/>
      <w:marLeft w:val="0"/>
      <w:marRight w:val="0"/>
      <w:marTop w:val="0"/>
      <w:marBottom w:val="0"/>
      <w:divBdr>
        <w:top w:val="none" w:sz="0" w:space="0" w:color="auto"/>
        <w:left w:val="none" w:sz="0" w:space="0" w:color="auto"/>
        <w:bottom w:val="none" w:sz="0" w:space="0" w:color="auto"/>
        <w:right w:val="none" w:sz="0" w:space="0" w:color="auto"/>
      </w:divBdr>
    </w:div>
    <w:div w:id="2071882183">
      <w:bodyDiv w:val="1"/>
      <w:marLeft w:val="0"/>
      <w:marRight w:val="0"/>
      <w:marTop w:val="0"/>
      <w:marBottom w:val="0"/>
      <w:divBdr>
        <w:top w:val="none" w:sz="0" w:space="0" w:color="auto"/>
        <w:left w:val="none" w:sz="0" w:space="0" w:color="auto"/>
        <w:bottom w:val="none" w:sz="0" w:space="0" w:color="auto"/>
        <w:right w:val="none" w:sz="0" w:space="0" w:color="auto"/>
      </w:divBdr>
    </w:div>
    <w:div w:id="2088382512">
      <w:bodyDiv w:val="1"/>
      <w:marLeft w:val="0"/>
      <w:marRight w:val="0"/>
      <w:marTop w:val="0"/>
      <w:marBottom w:val="0"/>
      <w:divBdr>
        <w:top w:val="none" w:sz="0" w:space="0" w:color="auto"/>
        <w:left w:val="none" w:sz="0" w:space="0" w:color="auto"/>
        <w:bottom w:val="none" w:sz="0" w:space="0" w:color="auto"/>
        <w:right w:val="none" w:sz="0" w:space="0" w:color="auto"/>
      </w:divBdr>
    </w:div>
    <w:div w:id="2102138511">
      <w:bodyDiv w:val="1"/>
      <w:marLeft w:val="0"/>
      <w:marRight w:val="0"/>
      <w:marTop w:val="0"/>
      <w:marBottom w:val="0"/>
      <w:divBdr>
        <w:top w:val="none" w:sz="0" w:space="0" w:color="auto"/>
        <w:left w:val="none" w:sz="0" w:space="0" w:color="auto"/>
        <w:bottom w:val="none" w:sz="0" w:space="0" w:color="auto"/>
        <w:right w:val="none" w:sz="0" w:space="0" w:color="auto"/>
      </w:divBdr>
    </w:div>
    <w:div w:id="2106654744">
      <w:bodyDiv w:val="1"/>
      <w:marLeft w:val="0"/>
      <w:marRight w:val="0"/>
      <w:marTop w:val="0"/>
      <w:marBottom w:val="0"/>
      <w:divBdr>
        <w:top w:val="none" w:sz="0" w:space="0" w:color="auto"/>
        <w:left w:val="none" w:sz="0" w:space="0" w:color="auto"/>
        <w:bottom w:val="none" w:sz="0" w:space="0" w:color="auto"/>
        <w:right w:val="none" w:sz="0" w:space="0" w:color="auto"/>
      </w:divBdr>
    </w:div>
    <w:div w:id="214376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B06B6-7B5F-40A5-8F7E-15F65BC30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3</Pages>
  <Words>6399</Words>
  <Characters>36476</Characters>
  <Application>Microsoft Office Word</Application>
  <DocSecurity>0</DocSecurity>
  <Lines>303</Lines>
  <Paragraphs>85</Paragraphs>
  <ScaleCrop>false</ScaleCrop>
  <Company/>
  <LinksUpToDate>false</LinksUpToDate>
  <CharactersWithSpaces>42790</CharactersWithSpaces>
  <SharedDoc>false</SharedDoc>
  <HLinks>
    <vt:vector size="72" baseType="variant">
      <vt:variant>
        <vt:i4>2031666</vt:i4>
      </vt:variant>
      <vt:variant>
        <vt:i4>68</vt:i4>
      </vt:variant>
      <vt:variant>
        <vt:i4>0</vt:i4>
      </vt:variant>
      <vt:variant>
        <vt:i4>5</vt:i4>
      </vt:variant>
      <vt:variant>
        <vt:lpwstr/>
      </vt:variant>
      <vt:variant>
        <vt:lpwstr>_Toc203657697</vt:lpwstr>
      </vt:variant>
      <vt:variant>
        <vt:i4>2031666</vt:i4>
      </vt:variant>
      <vt:variant>
        <vt:i4>62</vt:i4>
      </vt:variant>
      <vt:variant>
        <vt:i4>0</vt:i4>
      </vt:variant>
      <vt:variant>
        <vt:i4>5</vt:i4>
      </vt:variant>
      <vt:variant>
        <vt:lpwstr/>
      </vt:variant>
      <vt:variant>
        <vt:lpwstr>_Toc203657696</vt:lpwstr>
      </vt:variant>
      <vt:variant>
        <vt:i4>2031666</vt:i4>
      </vt:variant>
      <vt:variant>
        <vt:i4>56</vt:i4>
      </vt:variant>
      <vt:variant>
        <vt:i4>0</vt:i4>
      </vt:variant>
      <vt:variant>
        <vt:i4>5</vt:i4>
      </vt:variant>
      <vt:variant>
        <vt:lpwstr/>
      </vt:variant>
      <vt:variant>
        <vt:lpwstr>_Toc203657695</vt:lpwstr>
      </vt:variant>
      <vt:variant>
        <vt:i4>2031666</vt:i4>
      </vt:variant>
      <vt:variant>
        <vt:i4>50</vt:i4>
      </vt:variant>
      <vt:variant>
        <vt:i4>0</vt:i4>
      </vt:variant>
      <vt:variant>
        <vt:i4>5</vt:i4>
      </vt:variant>
      <vt:variant>
        <vt:lpwstr/>
      </vt:variant>
      <vt:variant>
        <vt:lpwstr>_Toc203657694</vt:lpwstr>
      </vt:variant>
      <vt:variant>
        <vt:i4>2031666</vt:i4>
      </vt:variant>
      <vt:variant>
        <vt:i4>44</vt:i4>
      </vt:variant>
      <vt:variant>
        <vt:i4>0</vt:i4>
      </vt:variant>
      <vt:variant>
        <vt:i4>5</vt:i4>
      </vt:variant>
      <vt:variant>
        <vt:lpwstr/>
      </vt:variant>
      <vt:variant>
        <vt:lpwstr>_Toc203657693</vt:lpwstr>
      </vt:variant>
      <vt:variant>
        <vt:i4>2031666</vt:i4>
      </vt:variant>
      <vt:variant>
        <vt:i4>38</vt:i4>
      </vt:variant>
      <vt:variant>
        <vt:i4>0</vt:i4>
      </vt:variant>
      <vt:variant>
        <vt:i4>5</vt:i4>
      </vt:variant>
      <vt:variant>
        <vt:lpwstr/>
      </vt:variant>
      <vt:variant>
        <vt:lpwstr>_Toc203657692</vt:lpwstr>
      </vt:variant>
      <vt:variant>
        <vt:i4>2031666</vt:i4>
      </vt:variant>
      <vt:variant>
        <vt:i4>32</vt:i4>
      </vt:variant>
      <vt:variant>
        <vt:i4>0</vt:i4>
      </vt:variant>
      <vt:variant>
        <vt:i4>5</vt:i4>
      </vt:variant>
      <vt:variant>
        <vt:lpwstr/>
      </vt:variant>
      <vt:variant>
        <vt:lpwstr>_Toc203657691</vt:lpwstr>
      </vt:variant>
      <vt:variant>
        <vt:i4>2031666</vt:i4>
      </vt:variant>
      <vt:variant>
        <vt:i4>26</vt:i4>
      </vt:variant>
      <vt:variant>
        <vt:i4>0</vt:i4>
      </vt:variant>
      <vt:variant>
        <vt:i4>5</vt:i4>
      </vt:variant>
      <vt:variant>
        <vt:lpwstr/>
      </vt:variant>
      <vt:variant>
        <vt:lpwstr>_Toc203657690</vt:lpwstr>
      </vt:variant>
      <vt:variant>
        <vt:i4>1966130</vt:i4>
      </vt:variant>
      <vt:variant>
        <vt:i4>20</vt:i4>
      </vt:variant>
      <vt:variant>
        <vt:i4>0</vt:i4>
      </vt:variant>
      <vt:variant>
        <vt:i4>5</vt:i4>
      </vt:variant>
      <vt:variant>
        <vt:lpwstr/>
      </vt:variant>
      <vt:variant>
        <vt:lpwstr>_Toc203657689</vt:lpwstr>
      </vt:variant>
      <vt:variant>
        <vt:i4>1966130</vt:i4>
      </vt:variant>
      <vt:variant>
        <vt:i4>14</vt:i4>
      </vt:variant>
      <vt:variant>
        <vt:i4>0</vt:i4>
      </vt:variant>
      <vt:variant>
        <vt:i4>5</vt:i4>
      </vt:variant>
      <vt:variant>
        <vt:lpwstr/>
      </vt:variant>
      <vt:variant>
        <vt:lpwstr>_Toc203657688</vt:lpwstr>
      </vt:variant>
      <vt:variant>
        <vt:i4>1966130</vt:i4>
      </vt:variant>
      <vt:variant>
        <vt:i4>8</vt:i4>
      </vt:variant>
      <vt:variant>
        <vt:i4>0</vt:i4>
      </vt:variant>
      <vt:variant>
        <vt:i4>5</vt:i4>
      </vt:variant>
      <vt:variant>
        <vt:lpwstr/>
      </vt:variant>
      <vt:variant>
        <vt:lpwstr>_Toc203657687</vt:lpwstr>
      </vt:variant>
      <vt:variant>
        <vt:i4>1966130</vt:i4>
      </vt:variant>
      <vt:variant>
        <vt:i4>2</vt:i4>
      </vt:variant>
      <vt:variant>
        <vt:i4>0</vt:i4>
      </vt:variant>
      <vt:variant>
        <vt:i4>5</vt:i4>
      </vt:variant>
      <vt:variant>
        <vt:lpwstr/>
      </vt:variant>
      <vt:variant>
        <vt:lpwstr>_Toc203657686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2025-07-22T01:42:00Z</cp:lastPrinted>
  <dcterms:created xsi:type="dcterms:W3CDTF">2025-07-31T06:07:00Z</dcterms:created>
  <dcterms:modified xsi:type="dcterms:W3CDTF">2025-07-31T06:07:00Z</dcterms:modified>
</cp:coreProperties>
</file>