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3665A028" w14:textId="77777777" w:rsidR="001A6490" w:rsidRPr="0078587E" w:rsidRDefault="001A6490" w:rsidP="005B7331">
      <w:pPr>
        <w:pStyle w:val="14"/>
        <w:ind w:left="567" w:hanging="567"/>
      </w:pPr>
      <w:bookmarkStart w:id="2" w:name="_Toc206750380"/>
      <w:r w:rsidRPr="0078587E">
        <w:rPr>
          <w:rFonts w:hint="eastAsia"/>
        </w:rPr>
        <w:t>一、</w:t>
      </w:r>
      <w:bookmarkEnd w:id="0"/>
      <w:r w:rsidRPr="0078587E">
        <w:rPr>
          <w:rFonts w:hint="eastAsia"/>
        </w:rPr>
        <w:t>追加預算案未逐項就依法追加之理由提出實質說明，適法性之立論基礎不足，</w:t>
      </w:r>
      <w:r>
        <w:rPr>
          <w:rFonts w:hint="eastAsia"/>
        </w:rPr>
        <w:t>且</w:t>
      </w:r>
      <w:r w:rsidRPr="0078587E">
        <w:rPr>
          <w:rFonts w:hint="eastAsia"/>
        </w:rPr>
        <w:t>追加預算編列過於簡略，</w:t>
      </w:r>
      <w:r>
        <w:rPr>
          <w:rFonts w:hint="eastAsia"/>
        </w:rPr>
        <w:t>不利</w:t>
      </w:r>
      <w:r w:rsidRPr="0078587E">
        <w:rPr>
          <w:rFonts w:hint="eastAsia"/>
        </w:rPr>
        <w:t>本院審議權</w:t>
      </w:r>
      <w:bookmarkEnd w:id="2"/>
    </w:p>
    <w:p w14:paraId="73BDF778" w14:textId="77777777" w:rsidR="001A6490" w:rsidRPr="000021E8" w:rsidRDefault="001A6490" w:rsidP="000021E8">
      <w:pPr>
        <w:ind w:left="566" w:firstLine="566"/>
        <w:rPr>
          <w:rFonts w:hAnsi="標楷體"/>
        </w:rPr>
      </w:pPr>
      <w:r w:rsidRPr="0078587E">
        <w:rPr>
          <w:rFonts w:hAnsi="標楷體" w:cs="新細明體" w:hint="eastAsia"/>
        </w:rPr>
        <w:t>114年度中央政府總預算原列歲入3兆1,648億434萬7千元，歲出2兆9,249億6,656萬3千元，行政院本次所提追加預算案，追加歲出</w:t>
      </w:r>
      <w:r w:rsidRPr="0078587E">
        <w:rPr>
          <w:rFonts w:hAnsi="標楷體" w:hint="eastAsia"/>
        </w:rPr>
        <w:t>878億4,136萬9千元</w:t>
      </w:r>
      <w:r>
        <w:rPr>
          <w:rFonts w:hAnsi="標楷體" w:hint="eastAsia"/>
        </w:rPr>
        <w:t>，</w:t>
      </w:r>
      <w:r w:rsidRPr="0078587E">
        <w:rPr>
          <w:rFonts w:hAnsi="標楷體" w:cs="新細明體" w:hint="eastAsia"/>
        </w:rPr>
        <w:t>主要包含調增原住民保留地禁伐補償23億6</w:t>
      </w:r>
      <w:r w:rsidRPr="0078587E">
        <w:rPr>
          <w:rFonts w:hAnsi="標楷體" w:cs="新細明體"/>
        </w:rPr>
        <w:t>,82</w:t>
      </w:r>
      <w:r w:rsidRPr="0078587E">
        <w:rPr>
          <w:rFonts w:hAnsi="標楷體" w:cs="新細明體" w:hint="eastAsia"/>
        </w:rPr>
        <w:t>5萬4千元、直轄市及縣市政府一般性補助款636億554萬7千元、各機關推行各項施政計畫確有實際需要數132億7</w:t>
      </w:r>
      <w:r w:rsidRPr="0078587E">
        <w:rPr>
          <w:rFonts w:hAnsi="標楷體" w:cs="新細明體"/>
        </w:rPr>
        <w:t>,833</w:t>
      </w:r>
      <w:r w:rsidRPr="0078587E">
        <w:rPr>
          <w:rFonts w:hAnsi="標楷體" w:cs="新細明體" w:hint="eastAsia"/>
        </w:rPr>
        <w:t>萬4千元、提升軍</w:t>
      </w:r>
      <w:r>
        <w:rPr>
          <w:rFonts w:hAnsi="標楷體" w:cs="新細明體" w:hint="eastAsia"/>
        </w:rPr>
        <w:t>職人員各項勤務加給</w:t>
      </w:r>
      <w:r w:rsidRPr="0078587E">
        <w:rPr>
          <w:rFonts w:hAnsi="標楷體" w:cs="新細明體" w:hint="eastAsia"/>
        </w:rPr>
        <w:t>59億4,</w:t>
      </w:r>
      <w:r w:rsidRPr="0078587E">
        <w:rPr>
          <w:rFonts w:hAnsi="標楷體" w:cs="新細明體"/>
        </w:rPr>
        <w:t xml:space="preserve">601 </w:t>
      </w:r>
      <w:r w:rsidRPr="0078587E">
        <w:rPr>
          <w:rFonts w:hAnsi="標楷體" w:cs="新細明體" w:hint="eastAsia"/>
        </w:rPr>
        <w:t>萬5千元、厚實外交執行量能及加速推動拓邦、鞏固邦交</w:t>
      </w:r>
      <w:r>
        <w:rPr>
          <w:rFonts w:hAnsi="標楷體" w:cs="新細明體" w:hint="eastAsia"/>
        </w:rPr>
        <w:t>10億9</w:t>
      </w:r>
      <w:r>
        <w:rPr>
          <w:rFonts w:hAnsi="標楷體" w:cs="新細明體"/>
        </w:rPr>
        <w:t>,997</w:t>
      </w:r>
      <w:r>
        <w:rPr>
          <w:rFonts w:hAnsi="標楷體" w:cs="新細明體" w:hint="eastAsia"/>
        </w:rPr>
        <w:t>萬7千元，及</w:t>
      </w:r>
      <w:r w:rsidRPr="0078587E">
        <w:rPr>
          <w:rFonts w:hAnsi="標楷體" w:cs="新細明體" w:hint="eastAsia"/>
        </w:rPr>
        <w:t>第11屆立法委員罷免案及全國性公民投</w:t>
      </w:r>
      <w:r w:rsidRPr="0078587E">
        <w:rPr>
          <w:rFonts w:hAnsi="標楷體" w:cs="新細明體" w:hint="eastAsia"/>
        </w:rPr>
        <w:lastRenderedPageBreak/>
        <w:t>票</w:t>
      </w:r>
      <w:r>
        <w:rPr>
          <w:rFonts w:hAnsi="標楷體" w:cs="新細明體" w:hint="eastAsia"/>
        </w:rPr>
        <w:t>15億4</w:t>
      </w:r>
      <w:r>
        <w:rPr>
          <w:rFonts w:hAnsi="標楷體" w:cs="新細明體"/>
        </w:rPr>
        <w:t>,324</w:t>
      </w:r>
      <w:r>
        <w:rPr>
          <w:rFonts w:hAnsi="標楷體" w:cs="新細明體" w:hint="eastAsia"/>
        </w:rPr>
        <w:t>萬2千元</w:t>
      </w:r>
      <w:r w:rsidRPr="0078587E">
        <w:rPr>
          <w:rFonts w:hAnsi="標楷體" w:cs="新細明體" w:hint="eastAsia"/>
        </w:rPr>
        <w:t>，</w:t>
      </w:r>
      <w:r w:rsidRPr="006B472D">
        <w:rPr>
          <w:rFonts w:hAnsi="標楷體" w:hint="eastAsia"/>
        </w:rPr>
        <w:t>將以原預算收支賸餘數予以彌平</w:t>
      </w:r>
      <w:r w:rsidRPr="0078587E">
        <w:rPr>
          <w:rFonts w:hAnsi="標楷體" w:hint="eastAsia"/>
        </w:rPr>
        <w:t>。</w:t>
      </w:r>
      <w:r>
        <w:rPr>
          <w:rFonts w:hAnsi="標楷體" w:hint="eastAsia"/>
        </w:rPr>
        <w:t>依該院說明，</w:t>
      </w:r>
      <w:r w:rsidRPr="0078587E">
        <w:rPr>
          <w:rFonts w:hAnsi="標楷體" w:hint="eastAsia"/>
        </w:rPr>
        <w:t>本追加預算案主要係各機關於執行114年度法定預算後，就確有實際需要處提出追加，惟未逐項就其是否符合預算法規定得以追加之法定要件詳實說明，</w:t>
      </w:r>
      <w:r>
        <w:rPr>
          <w:rFonts w:hAnsi="標楷體" w:hint="eastAsia"/>
        </w:rPr>
        <w:t>且追加</w:t>
      </w:r>
      <w:r w:rsidRPr="0078587E">
        <w:rPr>
          <w:rFonts w:hAnsi="標楷體" w:hint="eastAsia"/>
        </w:rPr>
        <w:t>預算案編列過於簡略，謹說明如下：</w:t>
      </w:r>
    </w:p>
    <w:p w14:paraId="59CBA7BC" w14:textId="77777777" w:rsidR="001A6490" w:rsidRPr="0078587E" w:rsidRDefault="001A6490" w:rsidP="000661EA">
      <w:pPr>
        <w:pStyle w:val="a6"/>
        <w:ind w:left="849" w:hanging="283"/>
        <w:rPr>
          <w:rFonts w:hAnsi="標楷體"/>
          <w:b/>
          <w:bCs/>
        </w:rPr>
      </w:pPr>
      <w:r w:rsidRPr="0078587E">
        <w:rPr>
          <w:rFonts w:hAnsi="標楷體" w:hint="eastAsia"/>
          <w:b/>
          <w:bCs/>
        </w:rPr>
        <w:t>(一)未逐項就追加預算之理由提出實質說明，適法性</w:t>
      </w:r>
      <w:r>
        <w:rPr>
          <w:rFonts w:hAnsi="標楷體" w:hint="eastAsia"/>
          <w:b/>
          <w:bCs/>
        </w:rPr>
        <w:t>之</w:t>
      </w:r>
      <w:r w:rsidRPr="0078587E">
        <w:rPr>
          <w:rFonts w:hAnsi="標楷體" w:hint="eastAsia"/>
          <w:b/>
          <w:bCs/>
        </w:rPr>
        <w:t>立論基礎不足</w:t>
      </w:r>
    </w:p>
    <w:p w14:paraId="74EEBBEC" w14:textId="77777777" w:rsidR="001A6490" w:rsidRPr="0078587E" w:rsidRDefault="001A6490" w:rsidP="000661EA">
      <w:pPr>
        <w:pStyle w:val="123"/>
        <w:ind w:left="1133" w:hanging="283"/>
        <w:rPr>
          <w:rFonts w:hAnsi="標楷體"/>
        </w:rPr>
      </w:pPr>
      <w:r w:rsidRPr="0078587E">
        <w:rPr>
          <w:rFonts w:hAnsi="標楷體" w:hint="eastAsia"/>
        </w:rPr>
        <w:t>1.</w:t>
      </w:r>
      <w:r>
        <w:rPr>
          <w:rFonts w:hAnsi="標楷體" w:hint="eastAsia"/>
        </w:rPr>
        <w:t>依本追加預算案總說明所述，行政院係</w:t>
      </w:r>
      <w:r w:rsidRPr="007864D0">
        <w:rPr>
          <w:rFonts w:hAnsi="標楷體" w:hint="eastAsia"/>
        </w:rPr>
        <w:t>依預算法第79條</w:t>
      </w:r>
      <w:r>
        <w:rPr>
          <w:rStyle w:val="afb"/>
          <w:rFonts w:hAnsi="標楷體"/>
        </w:rPr>
        <w:footnoteReference w:id="3"/>
      </w:r>
      <w:r w:rsidRPr="007864D0">
        <w:rPr>
          <w:rFonts w:hAnsi="標楷體" w:hint="eastAsia"/>
        </w:rPr>
        <w:t>第3款</w:t>
      </w:r>
      <w:r>
        <w:rPr>
          <w:rFonts w:hAnsi="標楷體" w:hint="eastAsia"/>
        </w:rPr>
        <w:t>「</w:t>
      </w:r>
      <w:r w:rsidRPr="00021BD0">
        <w:rPr>
          <w:rFonts w:hAnsi="標楷體" w:hint="eastAsia"/>
        </w:rPr>
        <w:t>所辦事業因重大事故經費超過法定預算時</w:t>
      </w:r>
      <w:r>
        <w:rPr>
          <w:rFonts w:hAnsi="標楷體" w:hint="eastAsia"/>
        </w:rPr>
        <w:t>」</w:t>
      </w:r>
      <w:r w:rsidRPr="007864D0">
        <w:rPr>
          <w:rFonts w:hAnsi="標楷體" w:hint="eastAsia"/>
        </w:rPr>
        <w:t>及第80條</w:t>
      </w:r>
      <w:r>
        <w:rPr>
          <w:rStyle w:val="afb"/>
          <w:rFonts w:hAnsi="標楷體"/>
        </w:rPr>
        <w:footnoteReference w:id="4"/>
      </w:r>
      <w:r w:rsidRPr="007864D0">
        <w:rPr>
          <w:rFonts w:hAnsi="標楷體" w:hint="eastAsia"/>
        </w:rPr>
        <w:t>規定</w:t>
      </w:r>
      <w:r>
        <w:rPr>
          <w:rFonts w:hAnsi="標楷體" w:hint="eastAsia"/>
        </w:rPr>
        <w:t>辦理追加，爰應於發生</w:t>
      </w:r>
      <w:r w:rsidRPr="0078587E">
        <w:rPr>
          <w:rFonts w:hAnsi="標楷體" w:hint="eastAsia"/>
        </w:rPr>
        <w:t>「重大事故」及「經費超過法定預算」等二項法定構成要件成立時，始得追加預算。</w:t>
      </w:r>
    </w:p>
    <w:p w14:paraId="05AC4AC5" w14:textId="77777777" w:rsidR="001A6490" w:rsidRPr="0078587E" w:rsidRDefault="001A6490" w:rsidP="004E20D9">
      <w:pPr>
        <w:pStyle w:val="123"/>
        <w:ind w:left="1133" w:hanging="283"/>
        <w:rPr>
          <w:rFonts w:hAnsi="標楷體"/>
        </w:rPr>
      </w:pPr>
      <w:r w:rsidRPr="0078587E">
        <w:rPr>
          <w:rFonts w:hAnsi="標楷體" w:hint="eastAsia"/>
        </w:rPr>
        <w:t>2.本次行政院提出</w:t>
      </w:r>
      <w:r>
        <w:rPr>
          <w:rFonts w:hAnsi="標楷體" w:hint="eastAsia"/>
        </w:rPr>
        <w:t>追加</w:t>
      </w:r>
      <w:r w:rsidRPr="0078587E">
        <w:rPr>
          <w:rFonts w:hAnsi="標楷體" w:hint="eastAsia"/>
        </w:rPr>
        <w:t>歲出878億4,136萬9千元，追加金額龐大，涉及之中央主管機關高達25個，惟就得依法追加預算之立論基礎，僅於總說明中提及「依照預算法第79條第3款及第80條之規定，編具完成本追加預算案」，而</w:t>
      </w:r>
      <w:r>
        <w:rPr>
          <w:rFonts w:hAnsi="標楷體" w:hint="eastAsia"/>
        </w:rPr>
        <w:t>歲出</w:t>
      </w:r>
      <w:r w:rsidRPr="0078587E">
        <w:rPr>
          <w:rFonts w:hAnsi="標楷體" w:hint="eastAsia"/>
        </w:rPr>
        <w:t>追加預算表</w:t>
      </w:r>
      <w:r>
        <w:rPr>
          <w:rStyle w:val="afb"/>
          <w:rFonts w:hAnsi="標楷體"/>
        </w:rPr>
        <w:footnoteReference w:id="5"/>
      </w:r>
      <w:r>
        <w:rPr>
          <w:rFonts w:hAnsi="標楷體" w:hint="eastAsia"/>
        </w:rPr>
        <w:t>各科目之說明</w:t>
      </w:r>
      <w:r w:rsidRPr="0078587E">
        <w:rPr>
          <w:rFonts w:hAnsi="標楷體" w:hint="eastAsia"/>
        </w:rPr>
        <w:t>，未逐項就其符合預算法第79條第3項「因重大事故」及「經費超過</w:t>
      </w:r>
      <w:r w:rsidRPr="0078587E">
        <w:rPr>
          <w:rFonts w:hAnsi="標楷體" w:cs="新細明體-ExtB" w:hint="eastAsia"/>
        </w:rPr>
        <w:t>法定預</w:t>
      </w:r>
      <w:r w:rsidRPr="0078587E">
        <w:rPr>
          <w:rFonts w:hAnsi="標楷體" w:cs="新細明體" w:hint="eastAsia"/>
        </w:rPr>
        <w:t>算</w:t>
      </w:r>
      <w:r w:rsidRPr="0078587E">
        <w:rPr>
          <w:rFonts w:hAnsi="標楷體" w:hint="eastAsia"/>
        </w:rPr>
        <w:t>」</w:t>
      </w:r>
      <w:r w:rsidRPr="0078587E">
        <w:rPr>
          <w:rFonts w:hAnsi="標楷體" w:cs="新細明體" w:hint="eastAsia"/>
        </w:rPr>
        <w:t>之法定</w:t>
      </w:r>
      <w:r w:rsidRPr="0078587E">
        <w:rPr>
          <w:rFonts w:hAnsi="標楷體" w:hint="eastAsia"/>
        </w:rPr>
        <w:t>要件進行說明，尚難釐清各追加</w:t>
      </w:r>
      <w:r>
        <w:rPr>
          <w:rFonts w:hAnsi="標楷體" w:hint="eastAsia"/>
        </w:rPr>
        <w:t>項</w:t>
      </w:r>
      <w:r w:rsidRPr="0078587E">
        <w:rPr>
          <w:rFonts w:hAnsi="標楷體" w:hint="eastAsia"/>
        </w:rPr>
        <w:t>目之適法性，謹舉例如下:</w:t>
      </w:r>
    </w:p>
    <w:p w14:paraId="3DBD08C3" w14:textId="77777777" w:rsidR="001A6490" w:rsidRPr="0078587E" w:rsidRDefault="001A6490" w:rsidP="0077352D">
      <w:pPr>
        <w:pStyle w:val="1231"/>
        <w:ind w:left="1416" w:hanging="283"/>
      </w:pPr>
      <w:r w:rsidRPr="006D2709">
        <w:rPr>
          <w:rFonts w:hint="eastAsia"/>
          <w:b/>
          <w:bCs/>
        </w:rPr>
        <w:t>(1)直轄市及縣市政府一般性補助款636億554萬7千元部分：</w:t>
      </w:r>
      <w:r w:rsidRPr="0078587E">
        <w:rPr>
          <w:rFonts w:hint="eastAsia"/>
        </w:rPr>
        <w:t>僅於總說明中提及</w:t>
      </w:r>
      <w:r>
        <w:rPr>
          <w:rFonts w:hint="eastAsia"/>
        </w:rPr>
        <w:t>略以，</w:t>
      </w:r>
      <w:r w:rsidRPr="0078587E">
        <w:rPr>
          <w:rFonts w:hint="eastAsia"/>
        </w:rPr>
        <w:t>因本院審議114年度中央政府</w:t>
      </w:r>
      <w:r>
        <w:rPr>
          <w:rFonts w:hint="eastAsia"/>
        </w:rPr>
        <w:t>總</w:t>
      </w:r>
      <w:r w:rsidRPr="0078587E">
        <w:rPr>
          <w:rFonts w:hint="eastAsia"/>
        </w:rPr>
        <w:t>預算案</w:t>
      </w:r>
      <w:r>
        <w:rPr>
          <w:rFonts w:hint="eastAsia"/>
        </w:rPr>
        <w:t>，其中通案統刪數不得低於939億7</w:t>
      </w:r>
      <w:r>
        <w:t>,500</w:t>
      </w:r>
      <w:r>
        <w:rPr>
          <w:rFonts w:hint="eastAsia"/>
        </w:rPr>
        <w:t>萬元，扣除已核實計算之通刪數後，尚需</w:t>
      </w:r>
      <w:r w:rsidRPr="002A55F7">
        <w:rPr>
          <w:rFonts w:hint="eastAsia"/>
        </w:rPr>
        <w:t>自行調整刪減數636億</w:t>
      </w:r>
      <w:r w:rsidRPr="002A55F7">
        <w:rPr>
          <w:rFonts w:hint="eastAsia"/>
        </w:rPr>
        <w:lastRenderedPageBreak/>
        <w:t>554萬7千元</w:t>
      </w:r>
      <w:r>
        <w:rPr>
          <w:rFonts w:hint="eastAsia"/>
        </w:rPr>
        <w:t>，行政院認為有窒礙難行之處，經衡酌總預算已遭本院刪減1</w:t>
      </w:r>
      <w:r>
        <w:t>,439</w:t>
      </w:r>
      <w:r>
        <w:rPr>
          <w:rFonts w:hint="eastAsia"/>
        </w:rPr>
        <w:t>億元，故自行調整刪減數部分僅能勉予調減對直轄市及縣市政府一般性補助款，惟</w:t>
      </w:r>
      <w:r w:rsidRPr="0078587E">
        <w:rPr>
          <w:rFonts w:hint="eastAsia"/>
        </w:rPr>
        <w:t>考量各地方政府財務需求</w:t>
      </w:r>
      <w:r>
        <w:rPr>
          <w:rFonts w:hint="eastAsia"/>
        </w:rPr>
        <w:t>提出追加預算</w:t>
      </w:r>
      <w:r>
        <w:rPr>
          <w:rFonts w:hAnsi="標楷體" w:hint="eastAsia"/>
        </w:rPr>
        <w:t>；</w:t>
      </w:r>
      <w:r>
        <w:rPr>
          <w:rFonts w:hint="eastAsia"/>
        </w:rPr>
        <w:t>此外，另</w:t>
      </w:r>
      <w:r w:rsidRPr="0078587E">
        <w:rPr>
          <w:rFonts w:hint="eastAsia"/>
        </w:rPr>
        <w:t>於</w:t>
      </w:r>
      <w:r>
        <w:rPr>
          <w:rFonts w:hint="eastAsia"/>
        </w:rPr>
        <w:t>歲出</w:t>
      </w:r>
      <w:r w:rsidRPr="0001557A">
        <w:rPr>
          <w:rFonts w:hint="eastAsia"/>
        </w:rPr>
        <w:t>追加預算表</w:t>
      </w:r>
      <w:r w:rsidRPr="0078587E">
        <w:rPr>
          <w:rFonts w:hint="eastAsia"/>
        </w:rPr>
        <w:t>及</w:t>
      </w:r>
      <w:r>
        <w:rPr>
          <w:rFonts w:hint="eastAsia"/>
        </w:rPr>
        <w:t>補助地方政府經費</w:t>
      </w:r>
      <w:r w:rsidRPr="0001557A">
        <w:rPr>
          <w:rFonts w:hint="eastAsia"/>
        </w:rPr>
        <w:t>追加預算彙總表</w:t>
      </w:r>
      <w:r>
        <w:rPr>
          <w:rFonts w:hint="eastAsia"/>
        </w:rPr>
        <w:t>等</w:t>
      </w:r>
      <w:r w:rsidRPr="0078587E">
        <w:rPr>
          <w:rFonts w:hint="eastAsia"/>
        </w:rPr>
        <w:t>揭露相關補助金額，</w:t>
      </w:r>
      <w:r>
        <w:rPr>
          <w:rFonts w:hint="eastAsia"/>
        </w:rPr>
        <w:t>惟</w:t>
      </w:r>
      <w:r w:rsidRPr="0078587E">
        <w:rPr>
          <w:rFonts w:hint="eastAsia"/>
        </w:rPr>
        <w:t>未有其他實質說明。</w:t>
      </w:r>
    </w:p>
    <w:p w14:paraId="1805E63A" w14:textId="77777777" w:rsidR="001A6490" w:rsidRPr="0078587E" w:rsidRDefault="001A6490" w:rsidP="0077352D">
      <w:pPr>
        <w:pStyle w:val="1231"/>
        <w:ind w:left="1416" w:hanging="283"/>
      </w:pPr>
      <w:r w:rsidRPr="006D2709">
        <w:rPr>
          <w:rFonts w:hint="eastAsia"/>
          <w:b/>
          <w:bCs/>
        </w:rPr>
        <w:t>(2)各機關推行各項施政計畫確有需要數132億7</w:t>
      </w:r>
      <w:r w:rsidRPr="006D2709">
        <w:rPr>
          <w:b/>
          <w:bCs/>
        </w:rPr>
        <w:t>,833</w:t>
      </w:r>
      <w:r w:rsidRPr="006D2709">
        <w:rPr>
          <w:rFonts w:hint="eastAsia"/>
          <w:b/>
          <w:bCs/>
        </w:rPr>
        <w:t>萬4千元部分：</w:t>
      </w:r>
      <w:r w:rsidRPr="0078587E">
        <w:rPr>
          <w:rFonts w:hint="eastAsia"/>
        </w:rPr>
        <w:t>據行政院表示</w:t>
      </w:r>
      <w:r w:rsidRPr="0078587E">
        <w:rPr>
          <w:vertAlign w:val="superscript"/>
        </w:rPr>
        <w:footnoteReference w:id="6"/>
      </w:r>
      <w:r w:rsidRPr="0078587E">
        <w:rPr>
          <w:rFonts w:hint="eastAsia"/>
        </w:rPr>
        <w:t>，該部分主要係就本院審議114年度中央政府總預算案，對特定機關刪減比率過高及因通案刪減比率與往年相比</w:t>
      </w:r>
      <w:r>
        <w:rPr>
          <w:rFonts w:hint="eastAsia"/>
        </w:rPr>
        <w:t>過</w:t>
      </w:r>
      <w:r w:rsidRPr="0078587E">
        <w:rPr>
          <w:rFonts w:hint="eastAsia"/>
        </w:rPr>
        <w:t>高，為維持業務運作而追加，</w:t>
      </w:r>
      <w:r>
        <w:rPr>
          <w:rFonts w:hint="eastAsia"/>
        </w:rPr>
        <w:t>惟</w:t>
      </w:r>
      <w:r w:rsidRPr="00381D0B">
        <w:rPr>
          <w:rFonts w:hint="eastAsia"/>
        </w:rPr>
        <w:t>僅</w:t>
      </w:r>
      <w:r w:rsidRPr="0078587E">
        <w:rPr>
          <w:rFonts w:hint="eastAsia"/>
        </w:rPr>
        <w:t>於</w:t>
      </w:r>
      <w:r>
        <w:rPr>
          <w:rFonts w:hint="eastAsia"/>
        </w:rPr>
        <w:t>歲出</w:t>
      </w:r>
      <w:r w:rsidRPr="0078587E">
        <w:rPr>
          <w:rFonts w:hint="eastAsia"/>
        </w:rPr>
        <w:t>追加預算表及參考表中，列示各項計畫或措施主要辦理內容及追加經費，就所稱確有需要或執行法定預算後，</w:t>
      </w:r>
      <w:r>
        <w:rPr>
          <w:rFonts w:hint="eastAsia"/>
        </w:rPr>
        <w:t>因</w:t>
      </w:r>
      <w:r w:rsidRPr="0078587E">
        <w:rPr>
          <w:rFonts w:hint="eastAsia"/>
        </w:rPr>
        <w:t>預算不足</w:t>
      </w:r>
      <w:r>
        <w:rPr>
          <w:rFonts w:hint="eastAsia"/>
        </w:rPr>
        <w:t>致</w:t>
      </w:r>
      <w:r w:rsidRPr="0078587E">
        <w:rPr>
          <w:rFonts w:hint="eastAsia"/>
        </w:rPr>
        <w:t>危及業務正常運作之實際情形，</w:t>
      </w:r>
      <w:r>
        <w:rPr>
          <w:rFonts w:hint="eastAsia"/>
        </w:rPr>
        <w:t>亦</w:t>
      </w:r>
      <w:r w:rsidRPr="0078587E">
        <w:rPr>
          <w:rFonts w:hint="eastAsia"/>
        </w:rPr>
        <w:t>未有其他實質說明。</w:t>
      </w:r>
    </w:p>
    <w:p w14:paraId="355DFA31" w14:textId="77777777" w:rsidR="001A6490" w:rsidRPr="0078587E" w:rsidRDefault="001A6490" w:rsidP="00EC1C26">
      <w:pPr>
        <w:pStyle w:val="a6"/>
        <w:ind w:left="849" w:hanging="283"/>
        <w:rPr>
          <w:rFonts w:hAnsi="標楷體"/>
          <w:b/>
          <w:bCs/>
        </w:rPr>
      </w:pPr>
      <w:r w:rsidRPr="0078587E">
        <w:rPr>
          <w:rFonts w:hAnsi="標楷體" w:hint="eastAsia"/>
          <w:b/>
          <w:bCs/>
        </w:rPr>
        <w:t>(二)追加預算案編列過於簡略，限縮本院審議空間</w:t>
      </w:r>
    </w:p>
    <w:p w14:paraId="7153E956" w14:textId="77777777" w:rsidR="001A6490" w:rsidRPr="0078587E" w:rsidRDefault="001A6490" w:rsidP="00FD6BC1">
      <w:pPr>
        <w:pStyle w:val="123"/>
        <w:ind w:left="1133" w:hanging="283"/>
        <w:rPr>
          <w:rFonts w:hAnsi="標楷體"/>
        </w:rPr>
      </w:pPr>
      <w:r w:rsidRPr="0078587E">
        <w:rPr>
          <w:rFonts w:hAnsi="標楷體" w:hint="eastAsia"/>
        </w:rPr>
        <w:t>1.預算法第82條規定：「追加預算之編造、審議及執行程序，均準用本法關於總預算之規定。」</w:t>
      </w:r>
      <w:r>
        <w:rPr>
          <w:rFonts w:hAnsi="標楷體" w:hint="eastAsia"/>
        </w:rPr>
        <w:t>爰</w:t>
      </w:r>
      <w:r w:rsidRPr="0078587E">
        <w:rPr>
          <w:rFonts w:hAnsi="標楷體" w:hint="eastAsia"/>
        </w:rPr>
        <w:t>追加預算編造</w:t>
      </w:r>
      <w:r>
        <w:rPr>
          <w:rFonts w:hAnsi="標楷體" w:hint="eastAsia"/>
        </w:rPr>
        <w:t>應</w:t>
      </w:r>
      <w:r w:rsidRPr="0078587E">
        <w:rPr>
          <w:rFonts w:hAnsi="標楷體" w:hint="eastAsia"/>
        </w:rPr>
        <w:t>比照總預算</w:t>
      </w:r>
      <w:r>
        <w:rPr>
          <w:rFonts w:hAnsi="標楷體" w:hint="eastAsia"/>
        </w:rPr>
        <w:t>相關</w:t>
      </w:r>
      <w:r w:rsidRPr="0078587E">
        <w:rPr>
          <w:rFonts w:hAnsi="標楷體" w:hint="eastAsia"/>
        </w:rPr>
        <w:t>規定。</w:t>
      </w:r>
    </w:p>
    <w:p w14:paraId="3B2B89A5" w14:textId="77777777" w:rsidR="001A6490" w:rsidRPr="0078587E" w:rsidRDefault="001A6490" w:rsidP="00FD6BC1">
      <w:pPr>
        <w:pStyle w:val="123"/>
        <w:ind w:left="1133" w:hanging="283"/>
        <w:rPr>
          <w:rFonts w:hAnsi="標楷體"/>
        </w:rPr>
      </w:pPr>
      <w:r w:rsidRPr="0078587E">
        <w:rPr>
          <w:rFonts w:hAnsi="標楷體" w:hint="eastAsia"/>
        </w:rPr>
        <w:t xml:space="preserve">2.追加預算案編列過於簡略，不利本院審議，謹舉例如下: </w:t>
      </w:r>
    </w:p>
    <w:p w14:paraId="104C4D18" w14:textId="77777777" w:rsidR="001A6490" w:rsidRPr="0078587E" w:rsidRDefault="001A6490" w:rsidP="00FD6BC1">
      <w:pPr>
        <w:pStyle w:val="1231"/>
        <w:ind w:left="1416" w:hanging="283"/>
      </w:pPr>
      <w:r w:rsidRPr="002D7BDE">
        <w:rPr>
          <w:rFonts w:hint="eastAsia"/>
          <w:b/>
          <w:bCs/>
        </w:rPr>
        <w:t>(1)未提供二級用途別科目分析表</w:t>
      </w:r>
      <w:r w:rsidRPr="002D7BDE">
        <w:rPr>
          <w:rFonts w:ascii="新細明體" w:eastAsia="新細明體" w:hAnsi="新細明體" w:hint="eastAsia"/>
          <w:b/>
          <w:bCs/>
        </w:rPr>
        <w:t>：</w:t>
      </w:r>
      <w:r w:rsidRPr="0078587E">
        <w:rPr>
          <w:rFonts w:hint="eastAsia"/>
        </w:rPr>
        <w:t>本次追加歲出878億4,136萬9千元，金額龐大，</w:t>
      </w:r>
      <w:r>
        <w:rPr>
          <w:rFonts w:hint="eastAsia"/>
        </w:rPr>
        <w:t>多數為經本院刪減後回編數，其中部分刪減數為二級用途別科目。</w:t>
      </w:r>
      <w:r w:rsidRPr="0078587E">
        <w:rPr>
          <w:rFonts w:hint="eastAsia"/>
        </w:rPr>
        <w:t>惟</w:t>
      </w:r>
      <w:r>
        <w:rPr>
          <w:rFonts w:hint="eastAsia"/>
        </w:rPr>
        <w:t>追加預算案所編</w:t>
      </w:r>
      <w:r w:rsidRPr="0078587E">
        <w:rPr>
          <w:rFonts w:hint="eastAsia"/>
        </w:rPr>
        <w:t>「</w:t>
      </w:r>
      <w:r>
        <w:rPr>
          <w:rFonts w:hint="eastAsia"/>
        </w:rPr>
        <w:t>歲出追加</w:t>
      </w:r>
      <w:r w:rsidRPr="0078587E">
        <w:rPr>
          <w:rFonts w:hint="eastAsia"/>
        </w:rPr>
        <w:t>預算用途別科目分析總表」及「歲出追加預算用途</w:t>
      </w:r>
      <w:r w:rsidRPr="0078587E">
        <w:rPr>
          <w:rFonts w:hint="eastAsia"/>
        </w:rPr>
        <w:lastRenderedPageBreak/>
        <w:t>別科目分析表」，僅提供</w:t>
      </w:r>
      <w:r>
        <w:rPr>
          <w:rFonts w:hint="eastAsia"/>
        </w:rPr>
        <w:t>至</w:t>
      </w:r>
      <w:r w:rsidRPr="0078587E">
        <w:rPr>
          <w:rFonts w:hint="eastAsia"/>
        </w:rPr>
        <w:t>一級用途別科目，未比照114年度中央政府總預算案編有「中央政府各機關歲出二級用途別科目分析總表」。</w:t>
      </w:r>
    </w:p>
    <w:p w14:paraId="5A365680" w14:textId="77777777" w:rsidR="001A6490" w:rsidRPr="0078587E" w:rsidRDefault="001A6490" w:rsidP="00FD6BC1">
      <w:pPr>
        <w:pStyle w:val="1231"/>
        <w:ind w:left="1416" w:hanging="283"/>
      </w:pPr>
      <w:r w:rsidRPr="002D7BDE">
        <w:rPr>
          <w:rFonts w:hint="eastAsia"/>
          <w:b/>
          <w:bCs/>
        </w:rPr>
        <w:t>(</w:t>
      </w:r>
      <w:r>
        <w:rPr>
          <w:b/>
          <w:bCs/>
        </w:rPr>
        <w:t>2</w:t>
      </w:r>
      <w:r w:rsidRPr="002D7BDE">
        <w:rPr>
          <w:rFonts w:hint="eastAsia"/>
          <w:b/>
          <w:bCs/>
        </w:rPr>
        <w:t>)未提供資本資出分析表</w:t>
      </w:r>
      <w:r w:rsidRPr="002D7BDE">
        <w:rPr>
          <w:rFonts w:ascii="新細明體" w:eastAsia="新細明體" w:hAnsi="新細明體" w:hint="eastAsia"/>
          <w:b/>
          <w:bCs/>
        </w:rPr>
        <w:t>：</w:t>
      </w:r>
      <w:r w:rsidRPr="0078587E">
        <w:rPr>
          <w:rFonts w:hint="eastAsia"/>
        </w:rPr>
        <w:t>本次追加歲出包含資本支出160億6</w:t>
      </w:r>
      <w:r w:rsidRPr="0078587E">
        <w:t>,124</w:t>
      </w:r>
      <w:r w:rsidRPr="0078587E">
        <w:rPr>
          <w:rFonts w:hint="eastAsia"/>
        </w:rPr>
        <w:t>萬2千元，惟未比照114年度中央政府總預算案編有「中央政府各機關資本支出分析總表」與「中央政府各機關資本支出分析表」。</w:t>
      </w:r>
    </w:p>
    <w:p w14:paraId="71A162F5" w14:textId="77777777" w:rsidR="001A6490" w:rsidRPr="0078587E" w:rsidRDefault="001A6490" w:rsidP="0078587E">
      <w:pPr>
        <w:ind w:left="566" w:firstLine="566"/>
      </w:pPr>
      <w:r w:rsidRPr="0078587E">
        <w:rPr>
          <w:rFonts w:hint="eastAsia"/>
        </w:rPr>
        <w:t>綜上，行政院本次追加預算案，據其說明主要係因執行114年度法定預算後，就確有實際需要處提出追加，惟僅於總說明段說明係依預算法第79條第3款</w:t>
      </w:r>
      <w:r>
        <w:rPr>
          <w:rFonts w:hint="eastAsia"/>
        </w:rPr>
        <w:t>辦理</w:t>
      </w:r>
      <w:r w:rsidRPr="0078587E">
        <w:rPr>
          <w:rFonts w:hint="eastAsia"/>
        </w:rPr>
        <w:t>，未逐項針對</w:t>
      </w:r>
      <w:r>
        <w:rPr>
          <w:rFonts w:hint="eastAsia"/>
        </w:rPr>
        <w:t>其是否</w:t>
      </w:r>
      <w:r w:rsidRPr="0078587E">
        <w:rPr>
          <w:rFonts w:hint="eastAsia"/>
        </w:rPr>
        <w:t>符合預算法得以</w:t>
      </w:r>
      <w:r>
        <w:rPr>
          <w:rFonts w:hint="eastAsia"/>
        </w:rPr>
        <w:t>辦理</w:t>
      </w:r>
      <w:r w:rsidRPr="0078587E">
        <w:rPr>
          <w:rFonts w:hint="eastAsia"/>
        </w:rPr>
        <w:t>追加之法定要件進行實質說明，適法性之立論基礎不足，</w:t>
      </w:r>
      <w:r>
        <w:rPr>
          <w:rFonts w:hint="eastAsia"/>
        </w:rPr>
        <w:t>加以</w:t>
      </w:r>
      <w:r w:rsidRPr="0078587E">
        <w:rPr>
          <w:rFonts w:hint="eastAsia"/>
        </w:rPr>
        <w:t>預算編列過於簡略，未完整揭露攸關資訊，限縮本院預算審議權，</w:t>
      </w:r>
      <w:r>
        <w:rPr>
          <w:rFonts w:hint="eastAsia"/>
        </w:rPr>
        <w:t>應予</w:t>
      </w:r>
      <w:r w:rsidRPr="0078587E">
        <w:rPr>
          <w:rFonts w:hint="eastAsia"/>
        </w:rPr>
        <w:t>改進。</w:t>
      </w:r>
    </w:p>
    <w:p w14:paraId="575E57E0" w14:textId="77777777" w:rsidR="001A6490" w:rsidRPr="0078587E" w:rsidRDefault="001A6490" w:rsidP="009D487D">
      <w:pPr>
        <w:snapToGrid w:val="0"/>
        <w:ind w:left="809" w:hangingChars="100" w:hanging="243"/>
        <w:jc w:val="right"/>
        <w:rPr>
          <w:snapToGrid/>
          <w:sz w:val="24"/>
          <w:szCs w:val="24"/>
        </w:rPr>
      </w:pPr>
      <w:r w:rsidRPr="0078587E">
        <w:rPr>
          <w:rFonts w:hint="eastAsia"/>
          <w:sz w:val="24"/>
          <w:szCs w:val="24"/>
        </w:rPr>
        <w:t>(分機：</w:t>
      </w:r>
      <w:r w:rsidRPr="0078587E">
        <w:rPr>
          <w:sz w:val="24"/>
          <w:szCs w:val="24"/>
        </w:rPr>
        <w:t>8669</w:t>
      </w:r>
      <w:r w:rsidRPr="0078587E">
        <w:rPr>
          <w:rFonts w:hint="eastAsia"/>
          <w:sz w:val="24"/>
          <w:szCs w:val="24"/>
        </w:rPr>
        <w:t xml:space="preserve"> 馬佳琪)</w:t>
      </w:r>
    </w:p>
    <w:sectPr w:rsidR="001A6490" w:rsidRPr="0078587E" w:rsidSect="003B6D98">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ExtB">
    <w:panose1 w:val="02020500000000000000"/>
    <w:charset w:val="88"/>
    <w:family w:val="roman"/>
    <w:pitch w:val="variable"/>
    <w:sig w:usb0="8000002F" w:usb1="0A080008" w:usb2="00000010" w:usb3="00000000" w:csb0="00100001"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70900630"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3B6D98">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4AAD1BAE" w14:textId="77777777" w:rsidR="001A6490" w:rsidRDefault="001A6490" w:rsidP="00373AF0">
      <w:pPr>
        <w:pStyle w:val="af9"/>
        <w:spacing w:line="280" w:lineRule="exact"/>
        <w:ind w:leftChars="4" w:left="179" w:hangingChars="69" w:hanging="168"/>
        <w:jc w:val="both"/>
      </w:pPr>
      <w:r w:rsidRPr="00373AF0">
        <w:rPr>
          <w:rStyle w:val="143"/>
          <w:szCs w:val="24"/>
          <w:vertAlign w:val="superscript"/>
        </w:rPr>
        <w:footnoteRef/>
      </w:r>
      <w:r w:rsidRPr="00373AF0">
        <w:rPr>
          <w:rStyle w:val="143"/>
          <w:szCs w:val="24"/>
        </w:rPr>
        <w:t xml:space="preserve"> </w:t>
      </w:r>
      <w:r w:rsidRPr="00373AF0">
        <w:rPr>
          <w:rStyle w:val="143"/>
          <w:rFonts w:hint="eastAsia"/>
          <w:szCs w:val="24"/>
        </w:rPr>
        <w:t>預算法第79條規定：「各機關因左列情形之一，得請求提出追加歲出預算︰一、依法律增加業務或事業致增加經費時。二、依法律增設新機關時。三、所辦事業因重大事故經費</w:t>
      </w:r>
      <w:r w:rsidRPr="00373AF0">
        <w:rPr>
          <w:rFonts w:hAnsi="標楷體" w:hint="eastAsia"/>
          <w:sz w:val="24"/>
          <w:szCs w:val="24"/>
        </w:rPr>
        <w:t>超過法定預算時。四、依有關法律應補列追加預算者。」</w:t>
      </w:r>
    </w:p>
  </w:footnote>
  <w:footnote w:id="4">
    <w:p w14:paraId="6E0BCDCE" w14:textId="77777777" w:rsidR="001A6490" w:rsidRDefault="001A6490" w:rsidP="007864D0">
      <w:pPr>
        <w:pStyle w:val="142"/>
        <w:ind w:leftChars="5" w:left="194" w:hangingChars="74" w:hanging="180"/>
      </w:pPr>
      <w:r>
        <w:rPr>
          <w:rStyle w:val="afb"/>
        </w:rPr>
        <w:footnoteRef/>
      </w:r>
      <w:r>
        <w:rPr>
          <w:rFonts w:hint="eastAsia"/>
        </w:rPr>
        <w:t xml:space="preserve"> 預算法</w:t>
      </w:r>
      <w:r w:rsidRPr="0078587E">
        <w:rPr>
          <w:rFonts w:hint="eastAsia"/>
        </w:rPr>
        <w:t>第80條規定：「前條各款追加歲出預算之經費，應由中央財政主管機關籌劃財源平衡之。」</w:t>
      </w:r>
    </w:p>
  </w:footnote>
  <w:footnote w:id="5">
    <w:p w14:paraId="55E351BE" w14:textId="77777777" w:rsidR="001A6490" w:rsidRPr="007738A0" w:rsidRDefault="001A6490" w:rsidP="007738A0">
      <w:pPr>
        <w:pStyle w:val="142"/>
      </w:pPr>
      <w:r>
        <w:rPr>
          <w:rStyle w:val="afb"/>
        </w:rPr>
        <w:footnoteRef/>
      </w:r>
      <w:r>
        <w:rPr>
          <w:rFonts w:hint="eastAsia"/>
        </w:rPr>
        <w:t xml:space="preserve"> 歲出追加預算表係指</w:t>
      </w:r>
      <w:r w:rsidRPr="007738A0">
        <w:rPr>
          <w:rFonts w:hint="eastAsia"/>
        </w:rPr>
        <w:t>歲出機關別</w:t>
      </w:r>
      <w:r>
        <w:rPr>
          <w:rFonts w:hint="eastAsia"/>
        </w:rPr>
        <w:t>追加</w:t>
      </w:r>
      <w:r w:rsidRPr="007738A0">
        <w:rPr>
          <w:rFonts w:hint="eastAsia"/>
        </w:rPr>
        <w:t>預算表</w:t>
      </w:r>
      <w:r>
        <w:rPr>
          <w:rFonts w:hint="eastAsia"/>
        </w:rPr>
        <w:t>，以下同。</w:t>
      </w:r>
    </w:p>
  </w:footnote>
  <w:footnote w:id="6">
    <w:p w14:paraId="0CC3D43F" w14:textId="77777777" w:rsidR="001A6490" w:rsidRPr="00B71410" w:rsidRDefault="001A6490" w:rsidP="00373AF0">
      <w:pPr>
        <w:pStyle w:val="142"/>
        <w:ind w:leftChars="5" w:left="223" w:hangingChars="86" w:hanging="209"/>
        <w:jc w:val="both"/>
      </w:pPr>
      <w:r>
        <w:rPr>
          <w:rStyle w:val="afb"/>
        </w:rPr>
        <w:footnoteRef/>
      </w:r>
      <w:r>
        <w:rPr>
          <w:rFonts w:hint="eastAsia"/>
        </w:rPr>
        <w:t xml:space="preserve"> 行政院網站，114年8月14日行政院院會後記者會(第3965次會議)，主計總處表示，在追加預算案132億元部分，主要有2大部分辦理追加，分別為特定機關刪減比率很高(例如監察院被刪減比率達96%)，因業務運作需要而追加，以及因通案刪減比率較往年相比過高(比如說旅費高達六成等)而辦理追加(最後瀏覽日114年8月17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3B6D98"/>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39A39-5525-4F30-B05B-DEB622C39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318</Words>
  <Characters>1813</Characters>
  <Application>Microsoft Office Word</Application>
  <DocSecurity>0</DocSecurity>
  <Lines>15</Lines>
  <Paragraphs>4</Paragraphs>
  <ScaleCrop>false</ScaleCrop>
  <Company>HOME</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2025-08-22T03:45:00Z</dcterms:created>
  <dcterms:modified xsi:type="dcterms:W3CDTF">2025-08-22T03:45:00Z</dcterms:modified>
</cp:coreProperties>
</file>