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3803" w14:textId="77777777" w:rsidR="001A6490" w:rsidRPr="0078587E" w:rsidRDefault="001A6490" w:rsidP="005B7331">
      <w:pPr>
        <w:pStyle w:val="af"/>
      </w:pPr>
      <w:bookmarkStart w:id="0" w:name="_Toc200535784"/>
      <w:r w:rsidRPr="0078587E">
        <w:rPr>
          <w:rFonts w:hint="eastAsia"/>
        </w:rPr>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2EDB6798" w14:textId="77777777" w:rsidR="00893E2E" w:rsidRDefault="00893E2E" w:rsidP="004001E1">
      <w:pPr>
        <w:pStyle w:val="144"/>
        <w:ind w:left="567" w:hanging="567"/>
      </w:pPr>
      <w:bookmarkStart w:id="1" w:name="_Toc206750386"/>
      <w:bookmarkEnd w:id="0"/>
      <w:r w:rsidRPr="004001E1">
        <w:rPr>
          <w:rFonts w:hint="eastAsia"/>
        </w:rPr>
        <w:t>第1款、總統府主管</w:t>
      </w:r>
      <w:bookmarkEnd w:id="1"/>
    </w:p>
    <w:p w14:paraId="32220FF5" w14:textId="77777777" w:rsidR="00893E2E" w:rsidRPr="004001E1" w:rsidRDefault="00893E2E" w:rsidP="004001E1">
      <w:pPr>
        <w:pStyle w:val="ac"/>
        <w:ind w:firstLine="566"/>
        <w:rPr>
          <w:rFonts w:hAnsi="標楷體"/>
        </w:rPr>
      </w:pPr>
      <w:r w:rsidRPr="004001E1">
        <w:rPr>
          <w:rFonts w:hAnsi="標楷體" w:hint="eastAsia"/>
        </w:rPr>
        <w:t>114年度總統府主管追加預算案總額3,324萬6千元，涵蓋總統府、國家安全會議(以下簡稱國安會)、國史館及國史館臺灣文獻館(以下簡稱臺灣文獻館)</w:t>
      </w:r>
      <w:r>
        <w:rPr>
          <w:rFonts w:hAnsi="標楷體" w:hint="eastAsia"/>
        </w:rPr>
        <w:t>4</w:t>
      </w:r>
      <w:r w:rsidRPr="004001E1">
        <w:rPr>
          <w:rFonts w:hAnsi="標楷體" w:hint="eastAsia"/>
        </w:rPr>
        <w:t>機關。總統府主管114年度法定預算數加計本追加預算案後預算數共計16億6,634萬3千元，較113年度法定預算數16億8,461萬3千元減少1,827萬元，減幅1.08%(詳表1)，謹就114年度總統府主管追加預算案評估如下：</w:t>
      </w:r>
    </w:p>
    <w:p w14:paraId="5FCAE665" w14:textId="77777777" w:rsidR="00893E2E" w:rsidRPr="00BF7310" w:rsidRDefault="00893E2E" w:rsidP="004001E1">
      <w:pPr>
        <w:pStyle w:val="a8"/>
        <w:ind w:leftChars="-202" w:left="75" w:hanging="647"/>
        <w:rPr>
          <w:b/>
          <w:lang w:eastAsia="zh-HK"/>
        </w:rPr>
      </w:pPr>
      <w:r w:rsidRPr="000F3034">
        <w:rPr>
          <w:rFonts w:hint="eastAsia"/>
          <w:b/>
          <w:lang w:eastAsia="zh-HK"/>
        </w:rPr>
        <w:t>表</w:t>
      </w:r>
      <w:r w:rsidRPr="000F3034">
        <w:rPr>
          <w:rFonts w:hint="eastAsia"/>
          <w:b/>
        </w:rPr>
        <w:t>1</w:t>
      </w:r>
      <w:r w:rsidRPr="000F3034">
        <w:rPr>
          <w:b/>
          <w:lang w:eastAsia="zh-HK"/>
        </w:rPr>
        <w:t xml:space="preserve">  </w:t>
      </w:r>
      <w:r w:rsidRPr="000F3034">
        <w:rPr>
          <w:rFonts w:hint="eastAsia"/>
          <w:b/>
          <w:lang w:eastAsia="zh-HK"/>
        </w:rPr>
        <w:t>總統府主管</w:t>
      </w:r>
      <w:r w:rsidRPr="000F3034">
        <w:rPr>
          <w:rFonts w:hint="eastAsia"/>
          <w:b/>
        </w:rPr>
        <w:t>114</w:t>
      </w:r>
      <w:r w:rsidRPr="000F3034">
        <w:rPr>
          <w:rFonts w:hint="eastAsia"/>
          <w:b/>
          <w:lang w:eastAsia="zh-HK"/>
        </w:rPr>
        <w:t>年度追加預算案情形表</w:t>
      </w:r>
      <w:r>
        <w:rPr>
          <w:rFonts w:hint="eastAsia"/>
          <w:b/>
        </w:rPr>
        <w:t xml:space="preserve"> </w:t>
      </w:r>
      <w:r>
        <w:rPr>
          <w:b/>
        </w:rPr>
        <w:t xml:space="preserve">         </w:t>
      </w:r>
      <w:r>
        <w:rPr>
          <w:rFonts w:hint="eastAsia"/>
          <w:b/>
        </w:rPr>
        <w:t xml:space="preserve">  </w:t>
      </w:r>
      <w:r w:rsidRPr="004001E1">
        <w:rPr>
          <w:rStyle w:val="143"/>
          <w:rFonts w:hint="eastAsia"/>
        </w:rPr>
        <w:t>單位:新臺幣千元</w:t>
      </w:r>
    </w:p>
    <w:tbl>
      <w:tblPr>
        <w:tblW w:w="907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275"/>
        <w:gridCol w:w="1276"/>
        <w:gridCol w:w="1134"/>
        <w:gridCol w:w="1276"/>
        <w:gridCol w:w="1134"/>
        <w:gridCol w:w="1417"/>
      </w:tblGrid>
      <w:tr w:rsidR="00893E2E" w:rsidRPr="00637BD3" w14:paraId="5F81476A" w14:textId="77777777" w:rsidTr="00C70E41">
        <w:trPr>
          <w:tblHeader/>
        </w:trPr>
        <w:tc>
          <w:tcPr>
            <w:tcW w:w="1560" w:type="dxa"/>
            <w:tcBorders>
              <w:top w:val="single" w:sz="12" w:space="0" w:color="auto"/>
              <w:left w:val="single" w:sz="12" w:space="0" w:color="auto"/>
            </w:tcBorders>
            <w:vAlign w:val="center"/>
          </w:tcPr>
          <w:p w14:paraId="05F599F8" w14:textId="77777777" w:rsidR="00893E2E" w:rsidRPr="004001E1" w:rsidRDefault="00893E2E" w:rsidP="00E24CAD">
            <w:pPr>
              <w:pStyle w:val="142"/>
              <w:ind w:left="567" w:hanging="567"/>
              <w:jc w:val="center"/>
              <w:rPr>
                <w:rFonts w:hAnsi="標楷體"/>
                <w:b/>
                <w:lang w:eastAsia="zh-HK"/>
              </w:rPr>
            </w:pPr>
            <w:r w:rsidRPr="004001E1">
              <w:rPr>
                <w:rFonts w:hAnsi="標楷體" w:hint="eastAsia"/>
                <w:b/>
                <w:lang w:eastAsia="zh-HK"/>
              </w:rPr>
              <w:t>機關別/項目</w:t>
            </w:r>
          </w:p>
        </w:tc>
        <w:tc>
          <w:tcPr>
            <w:tcW w:w="1275" w:type="dxa"/>
            <w:tcBorders>
              <w:top w:val="single" w:sz="12" w:space="0" w:color="auto"/>
            </w:tcBorders>
            <w:vAlign w:val="center"/>
          </w:tcPr>
          <w:p w14:paraId="3A207A70" w14:textId="77777777" w:rsidR="00893E2E" w:rsidRPr="004001E1" w:rsidRDefault="00893E2E" w:rsidP="00E24CAD">
            <w:pPr>
              <w:pStyle w:val="142"/>
              <w:ind w:left="567" w:hanging="567"/>
              <w:jc w:val="center"/>
              <w:rPr>
                <w:rFonts w:hAnsi="標楷體"/>
                <w:b/>
                <w:bCs/>
                <w:lang w:eastAsia="zh-HK"/>
              </w:rPr>
            </w:pPr>
            <w:r w:rsidRPr="004001E1">
              <w:rPr>
                <w:rFonts w:hAnsi="標楷體" w:hint="eastAsia"/>
                <w:b/>
                <w:bCs/>
              </w:rPr>
              <w:t>113</w:t>
            </w:r>
            <w:r w:rsidRPr="004001E1">
              <w:rPr>
                <w:rFonts w:hAnsi="標楷體" w:hint="eastAsia"/>
                <w:b/>
                <w:bCs/>
                <w:lang w:eastAsia="zh-HK"/>
              </w:rPr>
              <w:t>年度</w:t>
            </w:r>
          </w:p>
          <w:p w14:paraId="0B05EF23" w14:textId="77777777" w:rsidR="00893E2E" w:rsidRPr="004001E1" w:rsidRDefault="00893E2E" w:rsidP="004001E1">
            <w:pPr>
              <w:pStyle w:val="142"/>
              <w:ind w:left="-86"/>
              <w:jc w:val="center"/>
              <w:rPr>
                <w:rFonts w:hAnsi="標楷體"/>
                <w:b/>
                <w:bCs/>
              </w:rPr>
            </w:pPr>
            <w:r w:rsidRPr="004001E1">
              <w:rPr>
                <w:rFonts w:hAnsi="標楷體" w:hint="eastAsia"/>
                <w:b/>
                <w:bCs/>
                <w:lang w:eastAsia="zh-HK"/>
              </w:rPr>
              <w:t>法定預算數</w:t>
            </w:r>
          </w:p>
        </w:tc>
        <w:tc>
          <w:tcPr>
            <w:tcW w:w="1276" w:type="dxa"/>
            <w:tcBorders>
              <w:top w:val="single" w:sz="12" w:space="0" w:color="auto"/>
            </w:tcBorders>
            <w:vAlign w:val="center"/>
          </w:tcPr>
          <w:p w14:paraId="7DB3BA06" w14:textId="77777777" w:rsidR="00893E2E" w:rsidRPr="004001E1" w:rsidRDefault="00893E2E" w:rsidP="00E24CAD">
            <w:pPr>
              <w:pStyle w:val="142"/>
              <w:ind w:left="567" w:hanging="567"/>
              <w:jc w:val="center"/>
              <w:rPr>
                <w:rFonts w:hAnsi="標楷體"/>
                <w:b/>
                <w:bCs/>
                <w:lang w:eastAsia="zh-HK"/>
              </w:rPr>
            </w:pPr>
            <w:r w:rsidRPr="004001E1">
              <w:rPr>
                <w:rFonts w:hAnsi="標楷體" w:hint="eastAsia"/>
                <w:b/>
                <w:bCs/>
              </w:rPr>
              <w:t>114</w:t>
            </w:r>
            <w:r w:rsidRPr="004001E1">
              <w:rPr>
                <w:rFonts w:hAnsi="標楷體" w:hint="eastAsia"/>
                <w:b/>
                <w:bCs/>
                <w:lang w:eastAsia="zh-HK"/>
              </w:rPr>
              <w:t>年度</w:t>
            </w:r>
          </w:p>
          <w:p w14:paraId="72F46DBD" w14:textId="77777777" w:rsidR="00893E2E" w:rsidRPr="004001E1" w:rsidRDefault="00893E2E" w:rsidP="00E24CAD">
            <w:pPr>
              <w:pStyle w:val="142"/>
              <w:ind w:left="567" w:hanging="567"/>
              <w:jc w:val="center"/>
              <w:rPr>
                <w:rFonts w:hAnsi="標楷體"/>
                <w:b/>
                <w:bCs/>
                <w:lang w:eastAsia="zh-HK"/>
              </w:rPr>
            </w:pPr>
            <w:r w:rsidRPr="004001E1">
              <w:rPr>
                <w:rFonts w:hAnsi="標楷體" w:hint="eastAsia"/>
                <w:b/>
                <w:bCs/>
                <w:lang w:eastAsia="zh-HK"/>
              </w:rPr>
              <w:t>預算案數</w:t>
            </w:r>
          </w:p>
          <w:p w14:paraId="2622EBB7" w14:textId="77777777" w:rsidR="00893E2E" w:rsidRPr="004001E1" w:rsidRDefault="00893E2E" w:rsidP="00E24CAD">
            <w:pPr>
              <w:pStyle w:val="142"/>
              <w:ind w:left="567" w:hanging="567"/>
              <w:jc w:val="center"/>
              <w:rPr>
                <w:rFonts w:hAnsi="標楷體"/>
                <w:b/>
                <w:bCs/>
              </w:rPr>
            </w:pPr>
            <w:r w:rsidRPr="004001E1">
              <w:rPr>
                <w:rFonts w:hAnsi="標楷體" w:hint="eastAsia"/>
                <w:b/>
                <w:bCs/>
              </w:rPr>
              <w:t>A</w:t>
            </w:r>
          </w:p>
        </w:tc>
        <w:tc>
          <w:tcPr>
            <w:tcW w:w="1134" w:type="dxa"/>
            <w:tcBorders>
              <w:top w:val="single" w:sz="12" w:space="0" w:color="auto"/>
            </w:tcBorders>
            <w:vAlign w:val="center"/>
          </w:tcPr>
          <w:p w14:paraId="24B98F4B" w14:textId="77777777" w:rsidR="00893E2E" w:rsidRPr="004001E1" w:rsidRDefault="00893E2E" w:rsidP="00E24CAD">
            <w:pPr>
              <w:pStyle w:val="142"/>
              <w:ind w:left="567" w:hanging="567"/>
              <w:jc w:val="center"/>
              <w:rPr>
                <w:rFonts w:hAnsi="標楷體"/>
                <w:b/>
                <w:bCs/>
              </w:rPr>
            </w:pPr>
            <w:r w:rsidRPr="004001E1">
              <w:rPr>
                <w:rFonts w:hAnsi="標楷體" w:hint="eastAsia"/>
                <w:b/>
                <w:bCs/>
              </w:rPr>
              <w:t>114年度</w:t>
            </w:r>
          </w:p>
          <w:p w14:paraId="7DBAF27B" w14:textId="77777777" w:rsidR="00893E2E" w:rsidRPr="004001E1" w:rsidRDefault="00893E2E" w:rsidP="004001E1">
            <w:pPr>
              <w:pStyle w:val="142"/>
              <w:ind w:left="-94"/>
              <w:jc w:val="center"/>
              <w:rPr>
                <w:rFonts w:hAnsi="標楷體"/>
                <w:b/>
                <w:bCs/>
              </w:rPr>
            </w:pPr>
            <w:r w:rsidRPr="004001E1">
              <w:rPr>
                <w:rFonts w:hAnsi="標楷體" w:hint="eastAsia"/>
                <w:b/>
                <w:bCs/>
              </w:rPr>
              <w:t>預算</w:t>
            </w:r>
            <w:r w:rsidRPr="004001E1">
              <w:rPr>
                <w:rFonts w:hAnsi="標楷體" w:hint="eastAsia"/>
                <w:b/>
                <w:bCs/>
                <w:lang w:eastAsia="zh-HK"/>
              </w:rPr>
              <w:t>案</w:t>
            </w:r>
            <w:r w:rsidRPr="004001E1">
              <w:rPr>
                <w:rFonts w:hAnsi="標楷體" w:hint="eastAsia"/>
                <w:b/>
                <w:bCs/>
              </w:rPr>
              <w:t>刪減數B</w:t>
            </w:r>
          </w:p>
        </w:tc>
        <w:tc>
          <w:tcPr>
            <w:tcW w:w="1276" w:type="dxa"/>
            <w:tcBorders>
              <w:top w:val="single" w:sz="12" w:space="0" w:color="auto"/>
              <w:right w:val="single" w:sz="4" w:space="0" w:color="auto"/>
            </w:tcBorders>
            <w:vAlign w:val="center"/>
          </w:tcPr>
          <w:p w14:paraId="07F54868" w14:textId="77777777" w:rsidR="00893E2E" w:rsidRPr="004001E1" w:rsidRDefault="00893E2E" w:rsidP="00E24CAD">
            <w:pPr>
              <w:pStyle w:val="142"/>
              <w:ind w:left="567" w:hanging="567"/>
              <w:jc w:val="center"/>
              <w:rPr>
                <w:rFonts w:hAnsi="標楷體"/>
                <w:b/>
                <w:bCs/>
              </w:rPr>
            </w:pPr>
            <w:r w:rsidRPr="004001E1">
              <w:rPr>
                <w:rFonts w:hAnsi="標楷體" w:hint="eastAsia"/>
                <w:b/>
                <w:bCs/>
              </w:rPr>
              <w:t>114年度</w:t>
            </w:r>
          </w:p>
          <w:p w14:paraId="67E76AA9" w14:textId="77777777" w:rsidR="00893E2E" w:rsidRPr="004001E1" w:rsidRDefault="00893E2E" w:rsidP="004001E1">
            <w:pPr>
              <w:pStyle w:val="142"/>
              <w:ind w:left="-90"/>
              <w:jc w:val="center"/>
              <w:rPr>
                <w:rFonts w:hAnsi="標楷體"/>
                <w:b/>
                <w:bCs/>
              </w:rPr>
            </w:pPr>
            <w:r w:rsidRPr="004001E1">
              <w:rPr>
                <w:rFonts w:hAnsi="標楷體" w:hint="eastAsia"/>
                <w:b/>
                <w:bCs/>
              </w:rPr>
              <w:t>法定預算數</w:t>
            </w:r>
            <w:r w:rsidRPr="004001E1">
              <w:rPr>
                <w:rFonts w:hAnsi="標楷體"/>
                <w:b/>
                <w:bCs/>
              </w:rPr>
              <w:t>C=A-B</w:t>
            </w:r>
          </w:p>
        </w:tc>
        <w:tc>
          <w:tcPr>
            <w:tcW w:w="1134" w:type="dxa"/>
            <w:tcBorders>
              <w:top w:val="single" w:sz="12" w:space="0" w:color="auto"/>
              <w:left w:val="single" w:sz="4" w:space="0" w:color="auto"/>
              <w:right w:val="single" w:sz="4" w:space="0" w:color="auto"/>
            </w:tcBorders>
            <w:vAlign w:val="center"/>
          </w:tcPr>
          <w:p w14:paraId="33F3CE08" w14:textId="77777777" w:rsidR="00893E2E" w:rsidRPr="004001E1" w:rsidRDefault="00893E2E" w:rsidP="00E24CAD">
            <w:pPr>
              <w:pStyle w:val="142"/>
              <w:ind w:left="567" w:hanging="567"/>
              <w:jc w:val="center"/>
              <w:rPr>
                <w:rFonts w:hAnsi="標楷體"/>
                <w:b/>
                <w:bCs/>
              </w:rPr>
            </w:pPr>
            <w:r w:rsidRPr="004001E1">
              <w:rPr>
                <w:rFonts w:hAnsi="標楷體" w:hint="eastAsia"/>
                <w:b/>
                <w:bCs/>
              </w:rPr>
              <w:t>1</w:t>
            </w:r>
            <w:r w:rsidRPr="004001E1">
              <w:rPr>
                <w:rFonts w:hAnsi="標楷體"/>
                <w:b/>
                <w:bCs/>
              </w:rPr>
              <w:t>14</w:t>
            </w:r>
            <w:r w:rsidRPr="004001E1">
              <w:rPr>
                <w:rFonts w:hAnsi="標楷體" w:hint="eastAsia"/>
                <w:b/>
                <w:bCs/>
              </w:rPr>
              <w:t>年度</w:t>
            </w:r>
          </w:p>
          <w:p w14:paraId="2B33CD51" w14:textId="77777777" w:rsidR="00893E2E" w:rsidRPr="004001E1" w:rsidRDefault="00893E2E" w:rsidP="004001E1">
            <w:pPr>
              <w:pStyle w:val="142"/>
              <w:ind w:left="-94"/>
              <w:jc w:val="center"/>
              <w:rPr>
                <w:rFonts w:hAnsi="標楷體"/>
                <w:b/>
                <w:bCs/>
              </w:rPr>
            </w:pPr>
            <w:r w:rsidRPr="004001E1">
              <w:rPr>
                <w:rFonts w:hAnsi="標楷體" w:hint="eastAsia"/>
                <w:b/>
                <w:bCs/>
              </w:rPr>
              <w:t>追加預算案數</w:t>
            </w:r>
            <w:r w:rsidRPr="004001E1">
              <w:rPr>
                <w:rFonts w:hAnsi="標楷體"/>
                <w:b/>
                <w:bCs/>
              </w:rPr>
              <w:t>D</w:t>
            </w:r>
          </w:p>
        </w:tc>
        <w:tc>
          <w:tcPr>
            <w:tcW w:w="1417" w:type="dxa"/>
            <w:tcBorders>
              <w:top w:val="single" w:sz="12" w:space="0" w:color="auto"/>
              <w:left w:val="single" w:sz="4" w:space="0" w:color="auto"/>
              <w:right w:val="single" w:sz="12" w:space="0" w:color="auto"/>
            </w:tcBorders>
          </w:tcPr>
          <w:p w14:paraId="7D58700B" w14:textId="77777777" w:rsidR="00893E2E" w:rsidRPr="004001E1" w:rsidRDefault="00893E2E" w:rsidP="00E24CAD">
            <w:pPr>
              <w:pStyle w:val="142"/>
              <w:ind w:left="567" w:hanging="567"/>
              <w:jc w:val="center"/>
              <w:rPr>
                <w:rFonts w:hAnsi="標楷體"/>
                <w:b/>
                <w:bCs/>
              </w:rPr>
            </w:pPr>
            <w:r w:rsidRPr="004001E1">
              <w:rPr>
                <w:rFonts w:hAnsi="標楷體" w:hint="eastAsia"/>
                <w:b/>
                <w:bCs/>
              </w:rPr>
              <w:t>114年度</w:t>
            </w:r>
          </w:p>
          <w:p w14:paraId="44CF4B1C" w14:textId="77777777" w:rsidR="00893E2E" w:rsidRPr="004001E1" w:rsidRDefault="00893E2E" w:rsidP="004001E1">
            <w:pPr>
              <w:pStyle w:val="142"/>
              <w:ind w:left="-90"/>
              <w:jc w:val="center"/>
              <w:rPr>
                <w:rFonts w:hAnsi="標楷體"/>
                <w:b/>
                <w:bCs/>
              </w:rPr>
            </w:pPr>
            <w:r w:rsidRPr="004001E1">
              <w:rPr>
                <w:rFonts w:hAnsi="標楷體" w:hint="eastAsia"/>
                <w:b/>
                <w:bCs/>
              </w:rPr>
              <w:t>法定預算數+追加預算案數</w:t>
            </w:r>
            <w:r w:rsidRPr="004001E1">
              <w:rPr>
                <w:rFonts w:hAnsi="標楷體"/>
                <w:b/>
                <w:bCs/>
              </w:rPr>
              <w:t>C+D</w:t>
            </w:r>
          </w:p>
        </w:tc>
      </w:tr>
      <w:tr w:rsidR="00893E2E" w:rsidRPr="00595116" w14:paraId="3DABA5EC" w14:textId="77777777" w:rsidTr="00C70E41">
        <w:tc>
          <w:tcPr>
            <w:tcW w:w="1560" w:type="dxa"/>
            <w:tcBorders>
              <w:left w:val="single" w:sz="12" w:space="0" w:color="auto"/>
            </w:tcBorders>
          </w:tcPr>
          <w:p w14:paraId="7D9D89F7" w14:textId="77777777" w:rsidR="00893E2E" w:rsidRPr="004001E1" w:rsidRDefault="00893E2E" w:rsidP="00E24CAD">
            <w:pPr>
              <w:pStyle w:val="142"/>
              <w:ind w:left="567" w:hanging="567"/>
              <w:rPr>
                <w:rFonts w:hAnsi="標楷體"/>
              </w:rPr>
            </w:pPr>
            <w:r w:rsidRPr="004001E1">
              <w:rPr>
                <w:rFonts w:hAnsi="標楷體" w:hint="eastAsia"/>
                <w:b/>
                <w:lang w:eastAsia="zh-HK"/>
              </w:rPr>
              <w:t>總統府</w:t>
            </w:r>
          </w:p>
        </w:tc>
        <w:tc>
          <w:tcPr>
            <w:tcW w:w="1275" w:type="dxa"/>
          </w:tcPr>
          <w:p w14:paraId="1FC2CE7B" w14:textId="77777777" w:rsidR="00893E2E" w:rsidRPr="004001E1" w:rsidRDefault="00893E2E" w:rsidP="00E24CAD">
            <w:pPr>
              <w:pStyle w:val="142"/>
              <w:ind w:left="512" w:hanging="512"/>
              <w:jc w:val="right"/>
              <w:rPr>
                <w:rFonts w:hAnsi="標楷體"/>
                <w:w w:val="90"/>
              </w:rPr>
            </w:pPr>
            <w:r w:rsidRPr="004001E1">
              <w:rPr>
                <w:rFonts w:hAnsi="標楷體" w:hint="eastAsia"/>
                <w:w w:val="90"/>
              </w:rPr>
              <w:t>1,137,281</w:t>
            </w:r>
          </w:p>
        </w:tc>
        <w:tc>
          <w:tcPr>
            <w:tcW w:w="1276" w:type="dxa"/>
          </w:tcPr>
          <w:p w14:paraId="0F780101" w14:textId="77777777" w:rsidR="00893E2E" w:rsidRPr="004001E1" w:rsidRDefault="00893E2E" w:rsidP="00E24CAD">
            <w:pPr>
              <w:pStyle w:val="142"/>
              <w:ind w:left="512" w:hanging="512"/>
              <w:jc w:val="right"/>
              <w:rPr>
                <w:rFonts w:hAnsi="標楷體"/>
                <w:w w:val="90"/>
              </w:rPr>
            </w:pPr>
            <w:r w:rsidRPr="004001E1">
              <w:rPr>
                <w:rFonts w:hAnsi="標楷體" w:hint="eastAsia"/>
                <w:w w:val="90"/>
              </w:rPr>
              <w:t>1,123,023</w:t>
            </w:r>
          </w:p>
        </w:tc>
        <w:tc>
          <w:tcPr>
            <w:tcW w:w="1134" w:type="dxa"/>
          </w:tcPr>
          <w:p w14:paraId="09CB3F4F" w14:textId="77777777" w:rsidR="00893E2E" w:rsidRPr="004001E1" w:rsidRDefault="00893E2E" w:rsidP="00E24CAD">
            <w:pPr>
              <w:pStyle w:val="142"/>
              <w:ind w:left="512" w:hanging="512"/>
              <w:jc w:val="right"/>
              <w:rPr>
                <w:rFonts w:hAnsi="標楷體"/>
                <w:w w:val="90"/>
              </w:rPr>
            </w:pPr>
            <w:r w:rsidRPr="004001E1">
              <w:rPr>
                <w:rFonts w:hAnsi="標楷體" w:hint="eastAsia"/>
                <w:w w:val="90"/>
              </w:rPr>
              <w:t>55,376</w:t>
            </w:r>
          </w:p>
        </w:tc>
        <w:tc>
          <w:tcPr>
            <w:tcW w:w="1276" w:type="dxa"/>
            <w:tcBorders>
              <w:right w:val="single" w:sz="4" w:space="0" w:color="auto"/>
            </w:tcBorders>
          </w:tcPr>
          <w:p w14:paraId="5548792A" w14:textId="77777777" w:rsidR="00893E2E" w:rsidRPr="004001E1" w:rsidRDefault="00893E2E" w:rsidP="00E24CAD">
            <w:pPr>
              <w:pStyle w:val="142"/>
              <w:ind w:left="512" w:hanging="512"/>
              <w:jc w:val="right"/>
              <w:rPr>
                <w:rFonts w:hAnsi="標楷體"/>
                <w:w w:val="90"/>
              </w:rPr>
            </w:pPr>
            <w:r w:rsidRPr="004001E1">
              <w:rPr>
                <w:rFonts w:hAnsi="標楷體" w:hint="eastAsia"/>
                <w:w w:val="90"/>
              </w:rPr>
              <w:t>1,067,647</w:t>
            </w:r>
          </w:p>
        </w:tc>
        <w:tc>
          <w:tcPr>
            <w:tcW w:w="1134" w:type="dxa"/>
            <w:tcBorders>
              <w:left w:val="single" w:sz="4" w:space="0" w:color="auto"/>
              <w:right w:val="single" w:sz="4" w:space="0" w:color="auto"/>
            </w:tcBorders>
          </w:tcPr>
          <w:p w14:paraId="585D1454" w14:textId="77777777" w:rsidR="00893E2E" w:rsidRPr="004001E1" w:rsidRDefault="00893E2E" w:rsidP="00E24CAD">
            <w:pPr>
              <w:pStyle w:val="142"/>
              <w:ind w:left="512" w:hanging="512"/>
              <w:jc w:val="right"/>
              <w:rPr>
                <w:rFonts w:hAnsi="標楷體"/>
                <w:w w:val="90"/>
              </w:rPr>
            </w:pPr>
            <w:r w:rsidRPr="004001E1">
              <w:rPr>
                <w:rFonts w:hAnsi="標楷體" w:hint="eastAsia"/>
                <w:w w:val="90"/>
              </w:rPr>
              <w:t>15,831</w:t>
            </w:r>
          </w:p>
        </w:tc>
        <w:tc>
          <w:tcPr>
            <w:tcW w:w="1417" w:type="dxa"/>
            <w:tcBorders>
              <w:left w:val="single" w:sz="4" w:space="0" w:color="auto"/>
              <w:right w:val="single" w:sz="12" w:space="0" w:color="auto"/>
            </w:tcBorders>
          </w:tcPr>
          <w:p w14:paraId="05E1ACB7" w14:textId="77777777" w:rsidR="00893E2E" w:rsidRPr="004001E1" w:rsidRDefault="00893E2E" w:rsidP="00E24CAD">
            <w:pPr>
              <w:pStyle w:val="142"/>
              <w:ind w:left="512" w:hanging="512"/>
              <w:jc w:val="right"/>
              <w:rPr>
                <w:rFonts w:hAnsi="標楷體"/>
                <w:w w:val="90"/>
              </w:rPr>
            </w:pPr>
            <w:r w:rsidRPr="004001E1">
              <w:rPr>
                <w:rFonts w:hAnsi="標楷體" w:hint="eastAsia"/>
                <w:w w:val="90"/>
              </w:rPr>
              <w:t>1</w:t>
            </w:r>
            <w:r w:rsidRPr="004001E1">
              <w:rPr>
                <w:rFonts w:hAnsi="標楷體"/>
                <w:w w:val="90"/>
              </w:rPr>
              <w:t>,083,478</w:t>
            </w:r>
          </w:p>
        </w:tc>
      </w:tr>
      <w:tr w:rsidR="00893E2E" w:rsidRPr="00595116" w14:paraId="1ECB7A6F" w14:textId="77777777" w:rsidTr="00C70E41">
        <w:tc>
          <w:tcPr>
            <w:tcW w:w="1560" w:type="dxa"/>
            <w:tcBorders>
              <w:left w:val="single" w:sz="12" w:space="0" w:color="auto"/>
            </w:tcBorders>
          </w:tcPr>
          <w:p w14:paraId="7D092679" w14:textId="77777777" w:rsidR="00893E2E" w:rsidRPr="004001E1" w:rsidRDefault="00893E2E" w:rsidP="00E24CAD">
            <w:pPr>
              <w:pStyle w:val="142"/>
              <w:ind w:left="567" w:hanging="567"/>
              <w:rPr>
                <w:rFonts w:hAnsi="標楷體"/>
              </w:rPr>
            </w:pPr>
            <w:r w:rsidRPr="004001E1">
              <w:rPr>
                <w:rFonts w:hAnsi="標楷體" w:hint="eastAsia"/>
                <w:b/>
                <w:lang w:eastAsia="zh-HK"/>
              </w:rPr>
              <w:lastRenderedPageBreak/>
              <w:t>國安會</w:t>
            </w:r>
          </w:p>
        </w:tc>
        <w:tc>
          <w:tcPr>
            <w:tcW w:w="1275" w:type="dxa"/>
          </w:tcPr>
          <w:p w14:paraId="6315E4B2" w14:textId="77777777" w:rsidR="00893E2E" w:rsidRPr="004001E1" w:rsidRDefault="00893E2E" w:rsidP="00E24CAD">
            <w:pPr>
              <w:pStyle w:val="142"/>
              <w:ind w:left="512" w:hanging="512"/>
              <w:jc w:val="right"/>
              <w:rPr>
                <w:rFonts w:hAnsi="標楷體"/>
                <w:w w:val="90"/>
              </w:rPr>
            </w:pPr>
            <w:r w:rsidRPr="004001E1">
              <w:rPr>
                <w:rFonts w:hAnsi="標楷體" w:hint="eastAsia"/>
                <w:w w:val="90"/>
              </w:rPr>
              <w:t>216,072</w:t>
            </w:r>
          </w:p>
        </w:tc>
        <w:tc>
          <w:tcPr>
            <w:tcW w:w="1276" w:type="dxa"/>
          </w:tcPr>
          <w:p w14:paraId="59F35A80" w14:textId="77777777" w:rsidR="00893E2E" w:rsidRPr="004001E1" w:rsidRDefault="00893E2E" w:rsidP="00E24CAD">
            <w:pPr>
              <w:pStyle w:val="142"/>
              <w:ind w:left="512" w:hanging="512"/>
              <w:jc w:val="right"/>
              <w:rPr>
                <w:rFonts w:hAnsi="標楷體"/>
                <w:w w:val="90"/>
              </w:rPr>
            </w:pPr>
            <w:r w:rsidRPr="004001E1">
              <w:rPr>
                <w:rFonts w:hAnsi="標楷體" w:hint="eastAsia"/>
                <w:w w:val="90"/>
              </w:rPr>
              <w:t>232,111</w:t>
            </w:r>
          </w:p>
        </w:tc>
        <w:tc>
          <w:tcPr>
            <w:tcW w:w="1134" w:type="dxa"/>
          </w:tcPr>
          <w:p w14:paraId="67E3D888" w14:textId="77777777" w:rsidR="00893E2E" w:rsidRPr="004001E1" w:rsidRDefault="00893E2E" w:rsidP="00E24CAD">
            <w:pPr>
              <w:pStyle w:val="142"/>
              <w:ind w:left="512" w:hanging="512"/>
              <w:jc w:val="right"/>
              <w:rPr>
                <w:rFonts w:hAnsi="標楷體"/>
                <w:w w:val="90"/>
              </w:rPr>
            </w:pPr>
            <w:r w:rsidRPr="004001E1">
              <w:rPr>
                <w:rFonts w:hAnsi="標楷體" w:hint="eastAsia"/>
                <w:w w:val="90"/>
              </w:rPr>
              <w:t>8,522</w:t>
            </w:r>
          </w:p>
        </w:tc>
        <w:tc>
          <w:tcPr>
            <w:tcW w:w="1276" w:type="dxa"/>
            <w:tcBorders>
              <w:right w:val="single" w:sz="4" w:space="0" w:color="auto"/>
            </w:tcBorders>
          </w:tcPr>
          <w:p w14:paraId="2AF6D929" w14:textId="77777777" w:rsidR="00893E2E" w:rsidRPr="004001E1" w:rsidRDefault="00893E2E" w:rsidP="00E24CAD">
            <w:pPr>
              <w:pStyle w:val="142"/>
              <w:ind w:left="512" w:hanging="512"/>
              <w:jc w:val="right"/>
              <w:rPr>
                <w:rFonts w:hAnsi="標楷體"/>
                <w:w w:val="90"/>
              </w:rPr>
            </w:pPr>
            <w:r w:rsidRPr="004001E1">
              <w:rPr>
                <w:rFonts w:hAnsi="標楷體" w:hint="eastAsia"/>
                <w:w w:val="90"/>
              </w:rPr>
              <w:t>223,589</w:t>
            </w:r>
          </w:p>
        </w:tc>
        <w:tc>
          <w:tcPr>
            <w:tcW w:w="1134" w:type="dxa"/>
            <w:tcBorders>
              <w:left w:val="single" w:sz="4" w:space="0" w:color="auto"/>
              <w:right w:val="single" w:sz="4" w:space="0" w:color="auto"/>
            </w:tcBorders>
          </w:tcPr>
          <w:p w14:paraId="5AF5C81E" w14:textId="77777777" w:rsidR="00893E2E" w:rsidRPr="004001E1" w:rsidRDefault="00893E2E" w:rsidP="00E24CAD">
            <w:pPr>
              <w:pStyle w:val="142"/>
              <w:ind w:left="512" w:hanging="512"/>
              <w:jc w:val="right"/>
              <w:rPr>
                <w:rFonts w:hAnsi="標楷體"/>
                <w:w w:val="90"/>
              </w:rPr>
            </w:pPr>
            <w:r w:rsidRPr="004001E1">
              <w:rPr>
                <w:rFonts w:hAnsi="標楷體" w:hint="eastAsia"/>
                <w:w w:val="90"/>
              </w:rPr>
              <w:t>8,110</w:t>
            </w:r>
          </w:p>
        </w:tc>
        <w:tc>
          <w:tcPr>
            <w:tcW w:w="1417" w:type="dxa"/>
            <w:tcBorders>
              <w:left w:val="single" w:sz="4" w:space="0" w:color="auto"/>
              <w:right w:val="single" w:sz="12" w:space="0" w:color="auto"/>
            </w:tcBorders>
          </w:tcPr>
          <w:p w14:paraId="220B1904" w14:textId="77777777" w:rsidR="00893E2E" w:rsidRPr="004001E1" w:rsidRDefault="00893E2E" w:rsidP="00E24CAD">
            <w:pPr>
              <w:pStyle w:val="142"/>
              <w:ind w:left="512" w:hanging="512"/>
              <w:jc w:val="right"/>
              <w:rPr>
                <w:rFonts w:hAnsi="標楷體"/>
                <w:w w:val="90"/>
              </w:rPr>
            </w:pPr>
            <w:r w:rsidRPr="004001E1">
              <w:rPr>
                <w:rFonts w:hAnsi="標楷體" w:hint="eastAsia"/>
                <w:w w:val="90"/>
              </w:rPr>
              <w:t>2</w:t>
            </w:r>
            <w:r w:rsidRPr="004001E1">
              <w:rPr>
                <w:rFonts w:hAnsi="標楷體"/>
                <w:w w:val="90"/>
              </w:rPr>
              <w:t>31,699</w:t>
            </w:r>
          </w:p>
        </w:tc>
      </w:tr>
      <w:tr w:rsidR="00893E2E" w14:paraId="62FBB2FE" w14:textId="77777777" w:rsidTr="00C70E41">
        <w:trPr>
          <w:trHeight w:val="269"/>
        </w:trPr>
        <w:tc>
          <w:tcPr>
            <w:tcW w:w="1560" w:type="dxa"/>
            <w:tcBorders>
              <w:left w:val="single" w:sz="12" w:space="0" w:color="auto"/>
            </w:tcBorders>
            <w:vAlign w:val="center"/>
          </w:tcPr>
          <w:p w14:paraId="7F24AED7" w14:textId="77777777" w:rsidR="00893E2E" w:rsidRPr="004001E1" w:rsidRDefault="00893E2E" w:rsidP="00E24CAD">
            <w:pPr>
              <w:pStyle w:val="142"/>
              <w:ind w:left="567" w:hanging="567"/>
              <w:rPr>
                <w:rFonts w:hAnsi="標楷體"/>
              </w:rPr>
            </w:pPr>
            <w:r w:rsidRPr="004001E1">
              <w:rPr>
                <w:rFonts w:hAnsi="標楷體" w:hint="eastAsia"/>
                <w:b/>
                <w:lang w:eastAsia="zh-HK"/>
              </w:rPr>
              <w:t>國史館</w:t>
            </w:r>
          </w:p>
        </w:tc>
        <w:tc>
          <w:tcPr>
            <w:tcW w:w="1275" w:type="dxa"/>
          </w:tcPr>
          <w:p w14:paraId="3D5468FD" w14:textId="77777777" w:rsidR="00893E2E" w:rsidRPr="004001E1" w:rsidRDefault="00893E2E" w:rsidP="00E24CAD">
            <w:pPr>
              <w:pStyle w:val="142"/>
              <w:ind w:left="512" w:hanging="512"/>
              <w:jc w:val="right"/>
              <w:rPr>
                <w:rFonts w:hAnsi="標楷體"/>
                <w:w w:val="90"/>
              </w:rPr>
            </w:pPr>
            <w:r w:rsidRPr="004001E1">
              <w:rPr>
                <w:rFonts w:hAnsi="標楷體" w:hint="eastAsia"/>
                <w:w w:val="90"/>
              </w:rPr>
              <w:t>222,867</w:t>
            </w:r>
          </w:p>
        </w:tc>
        <w:tc>
          <w:tcPr>
            <w:tcW w:w="1276" w:type="dxa"/>
          </w:tcPr>
          <w:p w14:paraId="6A4C878D" w14:textId="77777777" w:rsidR="00893E2E" w:rsidRPr="004001E1" w:rsidRDefault="00893E2E" w:rsidP="00E24CAD">
            <w:pPr>
              <w:pStyle w:val="142"/>
              <w:ind w:left="512" w:hanging="512"/>
              <w:jc w:val="right"/>
              <w:rPr>
                <w:rFonts w:hAnsi="標楷體"/>
                <w:w w:val="90"/>
              </w:rPr>
            </w:pPr>
            <w:r w:rsidRPr="004001E1">
              <w:rPr>
                <w:rFonts w:hAnsi="標楷體" w:hint="eastAsia"/>
                <w:w w:val="90"/>
              </w:rPr>
              <w:t>237,605</w:t>
            </w:r>
          </w:p>
        </w:tc>
        <w:tc>
          <w:tcPr>
            <w:tcW w:w="1134" w:type="dxa"/>
          </w:tcPr>
          <w:p w14:paraId="14F91DAB" w14:textId="77777777" w:rsidR="00893E2E" w:rsidRPr="004001E1" w:rsidRDefault="00893E2E" w:rsidP="00E24CAD">
            <w:pPr>
              <w:pStyle w:val="142"/>
              <w:ind w:left="512" w:hanging="512"/>
              <w:jc w:val="right"/>
              <w:rPr>
                <w:rFonts w:hAnsi="標楷體"/>
                <w:w w:val="90"/>
              </w:rPr>
            </w:pPr>
            <w:r w:rsidRPr="004001E1">
              <w:rPr>
                <w:rFonts w:hAnsi="標楷體" w:hint="eastAsia"/>
                <w:w w:val="90"/>
              </w:rPr>
              <w:t>5,469</w:t>
            </w:r>
          </w:p>
        </w:tc>
        <w:tc>
          <w:tcPr>
            <w:tcW w:w="1276" w:type="dxa"/>
            <w:tcBorders>
              <w:right w:val="single" w:sz="4" w:space="0" w:color="auto"/>
            </w:tcBorders>
          </w:tcPr>
          <w:p w14:paraId="33F3DCBF" w14:textId="77777777" w:rsidR="00893E2E" w:rsidRPr="004001E1" w:rsidRDefault="00893E2E" w:rsidP="00E24CAD">
            <w:pPr>
              <w:pStyle w:val="142"/>
              <w:ind w:left="512" w:hanging="512"/>
              <w:jc w:val="right"/>
              <w:rPr>
                <w:rFonts w:hAnsi="標楷體"/>
                <w:w w:val="90"/>
              </w:rPr>
            </w:pPr>
            <w:r w:rsidRPr="004001E1">
              <w:rPr>
                <w:rFonts w:hAnsi="標楷體" w:hint="eastAsia"/>
                <w:w w:val="90"/>
              </w:rPr>
              <w:t>232,136</w:t>
            </w:r>
          </w:p>
        </w:tc>
        <w:tc>
          <w:tcPr>
            <w:tcW w:w="1134" w:type="dxa"/>
            <w:tcBorders>
              <w:left w:val="single" w:sz="4" w:space="0" w:color="auto"/>
              <w:right w:val="single" w:sz="4" w:space="0" w:color="auto"/>
            </w:tcBorders>
          </w:tcPr>
          <w:p w14:paraId="2D686AFF" w14:textId="77777777" w:rsidR="00893E2E" w:rsidRPr="004001E1" w:rsidRDefault="00893E2E" w:rsidP="00E24CAD">
            <w:pPr>
              <w:pStyle w:val="142"/>
              <w:ind w:left="512" w:hanging="512"/>
              <w:jc w:val="right"/>
              <w:rPr>
                <w:rFonts w:hAnsi="標楷體"/>
                <w:w w:val="90"/>
              </w:rPr>
            </w:pPr>
            <w:r w:rsidRPr="004001E1">
              <w:rPr>
                <w:rFonts w:hAnsi="標楷體" w:hint="eastAsia"/>
                <w:w w:val="90"/>
              </w:rPr>
              <w:t>5,338</w:t>
            </w:r>
          </w:p>
        </w:tc>
        <w:tc>
          <w:tcPr>
            <w:tcW w:w="1417" w:type="dxa"/>
            <w:tcBorders>
              <w:left w:val="single" w:sz="4" w:space="0" w:color="auto"/>
              <w:right w:val="single" w:sz="12" w:space="0" w:color="auto"/>
            </w:tcBorders>
          </w:tcPr>
          <w:p w14:paraId="19DD89C9" w14:textId="77777777" w:rsidR="00893E2E" w:rsidRPr="004001E1" w:rsidRDefault="00893E2E" w:rsidP="00E24CAD">
            <w:pPr>
              <w:pStyle w:val="142"/>
              <w:ind w:left="512" w:hanging="512"/>
              <w:jc w:val="right"/>
              <w:rPr>
                <w:rFonts w:hAnsi="標楷體"/>
                <w:w w:val="90"/>
              </w:rPr>
            </w:pPr>
            <w:r w:rsidRPr="004001E1">
              <w:rPr>
                <w:rFonts w:hAnsi="標楷體" w:hint="eastAsia"/>
                <w:w w:val="90"/>
              </w:rPr>
              <w:t>2</w:t>
            </w:r>
            <w:r w:rsidRPr="004001E1">
              <w:rPr>
                <w:rFonts w:hAnsi="標楷體"/>
                <w:w w:val="90"/>
              </w:rPr>
              <w:t>37,474</w:t>
            </w:r>
          </w:p>
        </w:tc>
      </w:tr>
      <w:tr w:rsidR="00893E2E" w:rsidRPr="00595116" w14:paraId="6F6CA319" w14:textId="77777777" w:rsidTr="00C70E41">
        <w:tc>
          <w:tcPr>
            <w:tcW w:w="1560" w:type="dxa"/>
            <w:tcBorders>
              <w:left w:val="single" w:sz="12" w:space="0" w:color="auto"/>
              <w:bottom w:val="single" w:sz="4" w:space="0" w:color="auto"/>
            </w:tcBorders>
          </w:tcPr>
          <w:p w14:paraId="6D0EA558" w14:textId="77777777" w:rsidR="00893E2E" w:rsidRPr="004001E1" w:rsidRDefault="00893E2E" w:rsidP="00E24CAD">
            <w:pPr>
              <w:pStyle w:val="142"/>
              <w:ind w:left="567" w:hanging="567"/>
              <w:rPr>
                <w:rFonts w:hAnsi="標楷體"/>
              </w:rPr>
            </w:pPr>
            <w:r w:rsidRPr="004001E1">
              <w:rPr>
                <w:rFonts w:hAnsi="標楷體" w:hint="eastAsia"/>
                <w:b/>
                <w:lang w:eastAsia="zh-HK"/>
              </w:rPr>
              <w:t>臺灣文獻館</w:t>
            </w:r>
          </w:p>
        </w:tc>
        <w:tc>
          <w:tcPr>
            <w:tcW w:w="1275" w:type="dxa"/>
            <w:tcBorders>
              <w:bottom w:val="single" w:sz="4" w:space="0" w:color="auto"/>
            </w:tcBorders>
          </w:tcPr>
          <w:p w14:paraId="65EA1076" w14:textId="77777777" w:rsidR="00893E2E" w:rsidRPr="004001E1" w:rsidRDefault="00893E2E" w:rsidP="00E24CAD">
            <w:pPr>
              <w:pStyle w:val="142"/>
              <w:ind w:left="512" w:hanging="512"/>
              <w:jc w:val="right"/>
              <w:rPr>
                <w:rFonts w:hAnsi="標楷體"/>
                <w:w w:val="90"/>
              </w:rPr>
            </w:pPr>
            <w:r w:rsidRPr="004001E1">
              <w:rPr>
                <w:rFonts w:hAnsi="標楷體" w:hint="eastAsia"/>
                <w:w w:val="90"/>
              </w:rPr>
              <w:t>108,393</w:t>
            </w:r>
          </w:p>
        </w:tc>
        <w:tc>
          <w:tcPr>
            <w:tcW w:w="1276" w:type="dxa"/>
            <w:tcBorders>
              <w:bottom w:val="single" w:sz="4" w:space="0" w:color="auto"/>
            </w:tcBorders>
          </w:tcPr>
          <w:p w14:paraId="5F86637F" w14:textId="77777777" w:rsidR="00893E2E" w:rsidRPr="004001E1" w:rsidRDefault="00893E2E" w:rsidP="00E24CAD">
            <w:pPr>
              <w:pStyle w:val="142"/>
              <w:ind w:left="512" w:hanging="512"/>
              <w:jc w:val="right"/>
              <w:rPr>
                <w:rFonts w:hAnsi="標楷體"/>
                <w:w w:val="90"/>
              </w:rPr>
            </w:pPr>
            <w:r w:rsidRPr="004001E1">
              <w:rPr>
                <w:rFonts w:hAnsi="標楷體" w:hint="eastAsia"/>
                <w:w w:val="90"/>
              </w:rPr>
              <w:t>113,768</w:t>
            </w:r>
          </w:p>
        </w:tc>
        <w:tc>
          <w:tcPr>
            <w:tcW w:w="1134" w:type="dxa"/>
            <w:tcBorders>
              <w:bottom w:val="single" w:sz="4" w:space="0" w:color="auto"/>
            </w:tcBorders>
          </w:tcPr>
          <w:p w14:paraId="41A3D6CE" w14:textId="77777777" w:rsidR="00893E2E" w:rsidRPr="004001E1" w:rsidRDefault="00893E2E" w:rsidP="00E24CAD">
            <w:pPr>
              <w:pStyle w:val="142"/>
              <w:ind w:left="512" w:hanging="512"/>
              <w:jc w:val="right"/>
              <w:rPr>
                <w:rFonts w:hAnsi="標楷體"/>
                <w:w w:val="90"/>
              </w:rPr>
            </w:pPr>
            <w:r w:rsidRPr="004001E1">
              <w:rPr>
                <w:rFonts w:hAnsi="標楷體" w:hint="eastAsia"/>
                <w:w w:val="90"/>
              </w:rPr>
              <w:t>4,043</w:t>
            </w:r>
          </w:p>
        </w:tc>
        <w:tc>
          <w:tcPr>
            <w:tcW w:w="1276" w:type="dxa"/>
            <w:tcBorders>
              <w:bottom w:val="single" w:sz="4" w:space="0" w:color="auto"/>
              <w:right w:val="single" w:sz="4" w:space="0" w:color="auto"/>
            </w:tcBorders>
          </w:tcPr>
          <w:p w14:paraId="4574643E" w14:textId="77777777" w:rsidR="00893E2E" w:rsidRPr="004001E1" w:rsidRDefault="00893E2E" w:rsidP="00E24CAD">
            <w:pPr>
              <w:pStyle w:val="142"/>
              <w:ind w:left="512" w:hanging="512"/>
              <w:jc w:val="right"/>
              <w:rPr>
                <w:rFonts w:hAnsi="標楷體"/>
                <w:w w:val="90"/>
              </w:rPr>
            </w:pPr>
            <w:r w:rsidRPr="004001E1">
              <w:rPr>
                <w:rFonts w:hAnsi="標楷體" w:hint="eastAsia"/>
                <w:w w:val="90"/>
              </w:rPr>
              <w:t>109,725</w:t>
            </w:r>
          </w:p>
        </w:tc>
        <w:tc>
          <w:tcPr>
            <w:tcW w:w="1134" w:type="dxa"/>
            <w:tcBorders>
              <w:left w:val="single" w:sz="4" w:space="0" w:color="auto"/>
              <w:bottom w:val="single" w:sz="4" w:space="0" w:color="auto"/>
              <w:right w:val="single" w:sz="4" w:space="0" w:color="auto"/>
            </w:tcBorders>
          </w:tcPr>
          <w:p w14:paraId="1D367C56" w14:textId="77777777" w:rsidR="00893E2E" w:rsidRPr="004001E1" w:rsidRDefault="00893E2E" w:rsidP="00E24CAD">
            <w:pPr>
              <w:pStyle w:val="142"/>
              <w:ind w:left="512" w:hanging="512"/>
              <w:jc w:val="right"/>
              <w:rPr>
                <w:rFonts w:hAnsi="標楷體"/>
                <w:w w:val="90"/>
              </w:rPr>
            </w:pPr>
            <w:r w:rsidRPr="004001E1">
              <w:rPr>
                <w:rFonts w:hAnsi="標楷體" w:hint="eastAsia"/>
                <w:w w:val="90"/>
              </w:rPr>
              <w:t>3,967</w:t>
            </w:r>
          </w:p>
        </w:tc>
        <w:tc>
          <w:tcPr>
            <w:tcW w:w="1417" w:type="dxa"/>
            <w:tcBorders>
              <w:left w:val="single" w:sz="4" w:space="0" w:color="auto"/>
              <w:bottom w:val="single" w:sz="4" w:space="0" w:color="auto"/>
              <w:right w:val="single" w:sz="12" w:space="0" w:color="auto"/>
            </w:tcBorders>
          </w:tcPr>
          <w:p w14:paraId="4E4CB29A" w14:textId="77777777" w:rsidR="00893E2E" w:rsidRPr="004001E1" w:rsidRDefault="00893E2E" w:rsidP="00E24CAD">
            <w:pPr>
              <w:pStyle w:val="142"/>
              <w:ind w:left="512" w:hanging="512"/>
              <w:jc w:val="right"/>
              <w:rPr>
                <w:rFonts w:hAnsi="標楷體"/>
                <w:w w:val="90"/>
              </w:rPr>
            </w:pPr>
            <w:r w:rsidRPr="004001E1">
              <w:rPr>
                <w:rFonts w:hAnsi="標楷體" w:hint="eastAsia"/>
                <w:w w:val="90"/>
              </w:rPr>
              <w:t>1</w:t>
            </w:r>
            <w:r w:rsidRPr="004001E1">
              <w:rPr>
                <w:rFonts w:hAnsi="標楷體"/>
                <w:w w:val="90"/>
              </w:rPr>
              <w:t>13,692</w:t>
            </w:r>
          </w:p>
        </w:tc>
      </w:tr>
      <w:tr w:rsidR="00893E2E" w14:paraId="17291D77" w14:textId="77777777" w:rsidTr="00C70E41">
        <w:trPr>
          <w:trHeight w:val="263"/>
        </w:trPr>
        <w:tc>
          <w:tcPr>
            <w:tcW w:w="1560" w:type="dxa"/>
            <w:tcBorders>
              <w:left w:val="single" w:sz="12" w:space="0" w:color="auto"/>
              <w:bottom w:val="single" w:sz="12" w:space="0" w:color="auto"/>
            </w:tcBorders>
            <w:vAlign w:val="center"/>
          </w:tcPr>
          <w:p w14:paraId="35B9D82A" w14:textId="77777777" w:rsidR="00893E2E" w:rsidRPr="004001E1" w:rsidRDefault="00893E2E" w:rsidP="00E24CAD">
            <w:pPr>
              <w:pStyle w:val="142"/>
              <w:ind w:left="510" w:hanging="510"/>
              <w:rPr>
                <w:rFonts w:hAnsi="標楷體"/>
                <w:w w:val="90"/>
              </w:rPr>
            </w:pPr>
            <w:r w:rsidRPr="004001E1">
              <w:rPr>
                <w:rFonts w:hAnsi="標楷體" w:hint="eastAsia"/>
                <w:b/>
                <w:w w:val="90"/>
                <w:lang w:eastAsia="zh-HK"/>
              </w:rPr>
              <w:t>合計</w:t>
            </w:r>
          </w:p>
        </w:tc>
        <w:tc>
          <w:tcPr>
            <w:tcW w:w="1275" w:type="dxa"/>
            <w:tcBorders>
              <w:bottom w:val="single" w:sz="12" w:space="0" w:color="auto"/>
            </w:tcBorders>
            <w:shd w:val="clear" w:color="auto" w:fill="E7E6E6"/>
            <w:vAlign w:val="center"/>
          </w:tcPr>
          <w:p w14:paraId="35A69442" w14:textId="77777777" w:rsidR="00893E2E" w:rsidRPr="004001E1" w:rsidRDefault="00893E2E" w:rsidP="00E24CAD">
            <w:pPr>
              <w:pStyle w:val="142"/>
              <w:ind w:left="512" w:hanging="512"/>
              <w:jc w:val="right"/>
              <w:rPr>
                <w:rFonts w:hAnsi="標楷體"/>
                <w:w w:val="90"/>
              </w:rPr>
            </w:pPr>
            <w:r w:rsidRPr="004001E1">
              <w:rPr>
                <w:rFonts w:hAnsi="標楷體" w:hint="eastAsia"/>
                <w:w w:val="90"/>
              </w:rPr>
              <w:t>1,684,613</w:t>
            </w:r>
          </w:p>
        </w:tc>
        <w:tc>
          <w:tcPr>
            <w:tcW w:w="1276" w:type="dxa"/>
            <w:tcBorders>
              <w:bottom w:val="single" w:sz="12" w:space="0" w:color="auto"/>
            </w:tcBorders>
            <w:vAlign w:val="center"/>
          </w:tcPr>
          <w:p w14:paraId="52926903" w14:textId="77777777" w:rsidR="00893E2E" w:rsidRPr="004001E1" w:rsidRDefault="00893E2E" w:rsidP="00E24CAD">
            <w:pPr>
              <w:pStyle w:val="142"/>
              <w:ind w:left="512" w:hanging="512"/>
              <w:jc w:val="right"/>
              <w:rPr>
                <w:rFonts w:hAnsi="標楷體"/>
                <w:w w:val="90"/>
              </w:rPr>
            </w:pPr>
            <w:r w:rsidRPr="004001E1">
              <w:rPr>
                <w:rFonts w:hAnsi="標楷體" w:hint="eastAsia"/>
                <w:w w:val="90"/>
              </w:rPr>
              <w:t>1,706,507</w:t>
            </w:r>
          </w:p>
        </w:tc>
        <w:tc>
          <w:tcPr>
            <w:tcW w:w="1134" w:type="dxa"/>
            <w:tcBorders>
              <w:bottom w:val="single" w:sz="12" w:space="0" w:color="auto"/>
            </w:tcBorders>
            <w:vAlign w:val="center"/>
          </w:tcPr>
          <w:p w14:paraId="55D38B67" w14:textId="77777777" w:rsidR="00893E2E" w:rsidRPr="004001E1" w:rsidRDefault="00893E2E" w:rsidP="00E24CAD">
            <w:pPr>
              <w:pStyle w:val="142"/>
              <w:ind w:left="512" w:hanging="512"/>
              <w:jc w:val="right"/>
              <w:rPr>
                <w:rFonts w:hAnsi="標楷體"/>
                <w:w w:val="90"/>
              </w:rPr>
            </w:pPr>
            <w:r w:rsidRPr="004001E1">
              <w:rPr>
                <w:rFonts w:hAnsi="標楷體" w:hint="eastAsia"/>
                <w:w w:val="90"/>
              </w:rPr>
              <w:t>73,410</w:t>
            </w:r>
          </w:p>
        </w:tc>
        <w:tc>
          <w:tcPr>
            <w:tcW w:w="1276" w:type="dxa"/>
            <w:tcBorders>
              <w:bottom w:val="single" w:sz="12" w:space="0" w:color="auto"/>
              <w:right w:val="single" w:sz="4" w:space="0" w:color="auto"/>
            </w:tcBorders>
            <w:vAlign w:val="center"/>
          </w:tcPr>
          <w:p w14:paraId="2F97DD2A" w14:textId="77777777" w:rsidR="00893E2E" w:rsidRPr="004001E1" w:rsidRDefault="00893E2E" w:rsidP="00E24CAD">
            <w:pPr>
              <w:pStyle w:val="142"/>
              <w:ind w:left="512" w:hanging="512"/>
              <w:jc w:val="right"/>
              <w:rPr>
                <w:rFonts w:hAnsi="標楷體"/>
                <w:w w:val="90"/>
              </w:rPr>
            </w:pPr>
            <w:r w:rsidRPr="004001E1">
              <w:rPr>
                <w:rFonts w:hAnsi="標楷體" w:hint="eastAsia"/>
                <w:w w:val="90"/>
              </w:rPr>
              <w:t>1,633,097</w:t>
            </w:r>
          </w:p>
        </w:tc>
        <w:tc>
          <w:tcPr>
            <w:tcW w:w="1134" w:type="dxa"/>
            <w:tcBorders>
              <w:left w:val="single" w:sz="4" w:space="0" w:color="auto"/>
              <w:bottom w:val="single" w:sz="12" w:space="0" w:color="auto"/>
              <w:right w:val="single" w:sz="4" w:space="0" w:color="auto"/>
            </w:tcBorders>
            <w:shd w:val="clear" w:color="auto" w:fill="E7E6E6"/>
          </w:tcPr>
          <w:p w14:paraId="700C5990" w14:textId="77777777" w:rsidR="00893E2E" w:rsidRPr="004001E1" w:rsidRDefault="00893E2E" w:rsidP="00E24CAD">
            <w:pPr>
              <w:pStyle w:val="142"/>
              <w:ind w:left="512" w:hanging="512"/>
              <w:jc w:val="right"/>
              <w:rPr>
                <w:rFonts w:hAnsi="標楷體"/>
                <w:w w:val="90"/>
              </w:rPr>
            </w:pPr>
            <w:r w:rsidRPr="004001E1">
              <w:rPr>
                <w:rFonts w:hAnsi="標楷體" w:hint="eastAsia"/>
                <w:w w:val="90"/>
              </w:rPr>
              <w:t>33,246</w:t>
            </w:r>
          </w:p>
        </w:tc>
        <w:tc>
          <w:tcPr>
            <w:tcW w:w="1417" w:type="dxa"/>
            <w:tcBorders>
              <w:left w:val="single" w:sz="4" w:space="0" w:color="auto"/>
              <w:bottom w:val="single" w:sz="12" w:space="0" w:color="auto"/>
              <w:right w:val="single" w:sz="12" w:space="0" w:color="auto"/>
            </w:tcBorders>
            <w:shd w:val="clear" w:color="auto" w:fill="E7E6E6"/>
          </w:tcPr>
          <w:p w14:paraId="24D4EA31" w14:textId="77777777" w:rsidR="00893E2E" w:rsidRPr="004001E1" w:rsidRDefault="00893E2E" w:rsidP="00E24CAD">
            <w:pPr>
              <w:pStyle w:val="142"/>
              <w:ind w:left="512" w:hanging="512"/>
              <w:jc w:val="right"/>
              <w:rPr>
                <w:rFonts w:hAnsi="標楷體"/>
                <w:w w:val="90"/>
              </w:rPr>
            </w:pPr>
            <w:r w:rsidRPr="004001E1">
              <w:rPr>
                <w:rFonts w:hAnsi="標楷體" w:hint="eastAsia"/>
                <w:w w:val="90"/>
              </w:rPr>
              <w:t>1,666,343</w:t>
            </w:r>
          </w:p>
        </w:tc>
      </w:tr>
    </w:tbl>
    <w:p w14:paraId="1F5C1288" w14:textId="77777777" w:rsidR="00893E2E" w:rsidRPr="00BF7310" w:rsidRDefault="00893E2E" w:rsidP="000F471F">
      <w:pPr>
        <w:pStyle w:val="142"/>
        <w:ind w:left="-567"/>
      </w:pPr>
      <w:r w:rsidRPr="00D14862">
        <w:rPr>
          <w:rFonts w:hint="eastAsia"/>
        </w:rPr>
        <w:t>資料來源：</w:t>
      </w:r>
      <w:r>
        <w:rPr>
          <w:rFonts w:hint="eastAsia"/>
          <w:lang w:eastAsia="zh-HK"/>
        </w:rPr>
        <w:t>總統府</w:t>
      </w:r>
      <w:r>
        <w:rPr>
          <w:rFonts w:hint="eastAsia"/>
        </w:rPr>
        <w:t>、</w:t>
      </w:r>
      <w:r>
        <w:rPr>
          <w:rFonts w:hint="eastAsia"/>
          <w:lang w:eastAsia="zh-HK"/>
        </w:rPr>
        <w:t>國安會</w:t>
      </w:r>
      <w:r>
        <w:rPr>
          <w:rFonts w:hint="eastAsia"/>
        </w:rPr>
        <w:t>、</w:t>
      </w:r>
      <w:r>
        <w:rPr>
          <w:rFonts w:hint="eastAsia"/>
          <w:lang w:eastAsia="zh-HK"/>
        </w:rPr>
        <w:t>國史館及臺灣文獻館</w:t>
      </w:r>
      <w:r w:rsidRPr="00BF598B">
        <w:rPr>
          <w:rFonts w:hint="eastAsia"/>
        </w:rPr>
        <w:t>提供</w:t>
      </w:r>
      <w:r>
        <w:rPr>
          <w:rFonts w:hint="eastAsia"/>
        </w:rPr>
        <w:t>，</w:t>
      </w:r>
      <w:r>
        <w:rPr>
          <w:rFonts w:hint="eastAsia"/>
          <w:lang w:eastAsia="zh-HK"/>
        </w:rPr>
        <w:t>本中心整理</w:t>
      </w:r>
      <w:r w:rsidRPr="00BF598B">
        <w:rPr>
          <w:rFonts w:hint="eastAsia"/>
        </w:rPr>
        <w:t>。</w:t>
      </w:r>
    </w:p>
    <w:p w14:paraId="2A3FBD01" w14:textId="77777777" w:rsidR="00893E2E" w:rsidRPr="00606BD8" w:rsidRDefault="00893E2E" w:rsidP="00606BD8">
      <w:pPr>
        <w:pStyle w:val="a4"/>
        <w:ind w:left="567" w:hanging="567"/>
      </w:pPr>
      <w:bookmarkStart w:id="2" w:name="_Toc167893969"/>
      <w:bookmarkStart w:id="3" w:name="_Toc161841460"/>
      <w:bookmarkStart w:id="4" w:name="_Toc165539191"/>
      <w:bookmarkStart w:id="5" w:name="_Toc116400598"/>
      <w:bookmarkStart w:id="6" w:name="_Toc165539190"/>
      <w:r w:rsidRPr="00606BD8">
        <w:rPr>
          <w:rStyle w:val="146"/>
          <w:rFonts w:hint="eastAsia"/>
          <w:b/>
          <w:snapToGrid w:val="0"/>
        </w:rPr>
        <w:t>一、</w:t>
      </w:r>
      <w:bookmarkEnd w:id="2"/>
      <w:r w:rsidRPr="00606BD8">
        <w:rPr>
          <w:rFonts w:hint="eastAsia"/>
        </w:rPr>
        <w:t>總統府主管通案刪減數回編占五成餘，宜依節省原則審慎辦理；另該府部分追加預算項目與第二預備金重疊，妥適性可議；且國安會汰換副首長車輛係指定刪減項目回編，宜依原減列決議辦理</w:t>
      </w:r>
    </w:p>
    <w:p w14:paraId="6A42A1C8" w14:textId="77777777" w:rsidR="00893E2E" w:rsidRPr="004001E1" w:rsidRDefault="00893E2E" w:rsidP="004001E1">
      <w:pPr>
        <w:ind w:left="566" w:firstLine="566"/>
      </w:pPr>
      <w:r w:rsidRPr="004001E1">
        <w:rPr>
          <w:rFonts w:hint="eastAsia"/>
        </w:rPr>
        <w:t>總統府主管114年度追加預算案，包含總統府於「一般行政」、「研究發展」及「新聞發布」項下，分別編列追加預算1,424萬4千元、10萬1千元及148萬6千元，合計1,583萬1千元；國安會於「一般行政」、「諮詢研究業務」及「一般建築及設備」項下分別編列追加預算371萬1千元、325萬9千元及114萬元，合計811萬元；國史館於「一般行政」及「檔案文物管理與編纂」項下分別編列追加預算223萬9千元及309萬9千元，合計533萬8千元；臺灣文獻館則於「一般行政」及「文獻業務」項下分別編列追加預算195萬5千元及201萬2千元，合計396萬7千元，以上共計追加預算案數3,324萬6千元。經查：</w:t>
      </w:r>
    </w:p>
    <w:p w14:paraId="19456E5E" w14:textId="77777777" w:rsidR="00893E2E" w:rsidRPr="004001E1" w:rsidRDefault="00893E2E" w:rsidP="004001E1">
      <w:pPr>
        <w:pStyle w:val="a6"/>
        <w:ind w:left="849" w:hanging="283"/>
        <w:rPr>
          <w:b/>
        </w:rPr>
      </w:pPr>
      <w:r w:rsidRPr="004001E1">
        <w:rPr>
          <w:b/>
        </w:rPr>
        <w:t>(</w:t>
      </w:r>
      <w:r w:rsidRPr="004001E1">
        <w:rPr>
          <w:rFonts w:hint="eastAsia"/>
          <w:b/>
        </w:rPr>
        <w:t>一)總統府主管等4機關通案刪減數回編占其114年度追加預算案數之五成餘，考量通案刪減目的之一為撙節支出，允宜審慎審酌，並依撙</w:t>
      </w:r>
      <w:r>
        <w:rPr>
          <w:rFonts w:hint="eastAsia"/>
          <w:b/>
        </w:rPr>
        <w:t>節</w:t>
      </w:r>
      <w:r w:rsidRPr="004001E1">
        <w:rPr>
          <w:rFonts w:hint="eastAsia"/>
          <w:b/>
        </w:rPr>
        <w:t>原則辦理</w:t>
      </w:r>
    </w:p>
    <w:p w14:paraId="17A7D787" w14:textId="77777777" w:rsidR="00893E2E" w:rsidRDefault="00893E2E" w:rsidP="00A97DD3">
      <w:pPr>
        <w:pStyle w:val="21"/>
        <w:ind w:left="850" w:firstLine="566"/>
        <w:rPr>
          <w:rStyle w:val="15"/>
        </w:rPr>
      </w:pPr>
      <w:r w:rsidRPr="004001E1">
        <w:rPr>
          <w:rStyle w:val="15"/>
          <w:rFonts w:hint="eastAsia"/>
        </w:rPr>
        <w:t>揆總統府主管等4機關，114年度追加預算案數3,324萬6</w:t>
      </w:r>
      <w:r>
        <w:rPr>
          <w:rStyle w:val="15"/>
          <w:rFonts w:hint="eastAsia"/>
        </w:rPr>
        <w:t>千元，依總統府所屬各機關回復之資料顯示，均為</w:t>
      </w:r>
      <w:r>
        <w:rPr>
          <w:rStyle w:val="15"/>
          <w:rFonts w:hint="eastAsia"/>
          <w:lang w:eastAsia="zh-HK"/>
        </w:rPr>
        <w:t>該</w:t>
      </w:r>
      <w:r>
        <w:rPr>
          <w:rStyle w:val="15"/>
          <w:rFonts w:hint="eastAsia"/>
        </w:rPr>
        <w:t>年度預算案</w:t>
      </w:r>
      <w:r w:rsidRPr="004001E1">
        <w:rPr>
          <w:rStyle w:val="15"/>
          <w:rFonts w:hint="eastAsia"/>
        </w:rPr>
        <w:t>刪減數之回編金額，回編率介於28.59%至98.12%間(詳表2)，其中通案刪減回編金額共計1,719萬2千元，占總統府主管114年度追加預算案數之51.71%，包含總統府391萬7千元，</w:t>
      </w:r>
      <w:r w:rsidRPr="004001E1">
        <w:rPr>
          <w:rStyle w:val="15"/>
          <w:rFonts w:hint="eastAsia"/>
        </w:rPr>
        <w:lastRenderedPageBreak/>
        <w:t>國安會397萬元、國史館533萬8千元及臺灣文獻館396萬7千元。惟考量通案刪減目的之一係為撙節政府支出，且依114年度中央及地方政府預算籌編原則第2點第3項</w:t>
      </w:r>
      <w:r>
        <w:rPr>
          <w:rStyle w:val="15"/>
          <w:rFonts w:hint="eastAsia"/>
          <w:lang w:eastAsia="zh-HK"/>
        </w:rPr>
        <w:t>規定</w:t>
      </w:r>
      <w:r w:rsidRPr="004001E1">
        <w:rPr>
          <w:rStyle w:val="15"/>
          <w:rFonts w:hint="eastAsia"/>
        </w:rPr>
        <w:t>略</w:t>
      </w:r>
      <w:r>
        <w:rPr>
          <w:rStyle w:val="15"/>
          <w:rFonts w:hint="eastAsia"/>
        </w:rPr>
        <w:t>以，政府各項消費支出應力求節約，爰仍宜審慎審酌，並遵循緊縮及</w:t>
      </w:r>
      <w:r>
        <w:rPr>
          <w:rStyle w:val="15"/>
          <w:rFonts w:hint="eastAsia"/>
          <w:lang w:eastAsia="zh-HK"/>
        </w:rPr>
        <w:t>撙</w:t>
      </w:r>
      <w:r>
        <w:rPr>
          <w:rStyle w:val="15"/>
          <w:rFonts w:hint="eastAsia"/>
        </w:rPr>
        <w:t>節</w:t>
      </w:r>
      <w:r w:rsidRPr="004001E1">
        <w:rPr>
          <w:rStyle w:val="15"/>
          <w:rFonts w:hint="eastAsia"/>
        </w:rPr>
        <w:t>原則辦理。</w:t>
      </w:r>
    </w:p>
    <w:p w14:paraId="1D04258B" w14:textId="77777777" w:rsidR="00893E2E" w:rsidRPr="000F3034" w:rsidRDefault="00893E2E" w:rsidP="00955F47">
      <w:pPr>
        <w:pStyle w:val="a8"/>
        <w:ind w:leftChars="-250" w:left="-708"/>
        <w:rPr>
          <w:b/>
          <w:lang w:eastAsia="zh-HK"/>
        </w:rPr>
      </w:pPr>
      <w:r w:rsidRPr="000F3034">
        <w:rPr>
          <w:rFonts w:hint="eastAsia"/>
          <w:b/>
          <w:lang w:eastAsia="zh-HK"/>
        </w:rPr>
        <w:t>表</w:t>
      </w:r>
      <w:r>
        <w:rPr>
          <w:rFonts w:hint="eastAsia"/>
          <w:b/>
        </w:rPr>
        <w:t>2</w:t>
      </w:r>
      <w:r w:rsidRPr="000F3034">
        <w:rPr>
          <w:b/>
          <w:lang w:eastAsia="zh-HK"/>
        </w:rPr>
        <w:t xml:space="preserve">  </w:t>
      </w:r>
      <w:r w:rsidRPr="000F3034">
        <w:rPr>
          <w:rFonts w:hint="eastAsia"/>
          <w:b/>
          <w:lang w:eastAsia="zh-HK"/>
        </w:rPr>
        <w:t>總統府主管</w:t>
      </w:r>
      <w:r w:rsidRPr="000F3034">
        <w:rPr>
          <w:rFonts w:hint="eastAsia"/>
          <w:b/>
        </w:rPr>
        <w:t>114</w:t>
      </w:r>
      <w:r w:rsidRPr="000F3034">
        <w:rPr>
          <w:rFonts w:hint="eastAsia"/>
          <w:b/>
          <w:lang w:eastAsia="zh-HK"/>
        </w:rPr>
        <w:t>年度追加預算案</w:t>
      </w:r>
      <w:r>
        <w:rPr>
          <w:rFonts w:hint="eastAsia"/>
          <w:b/>
          <w:lang w:eastAsia="zh-HK"/>
        </w:rPr>
        <w:t>細項</w:t>
      </w:r>
      <w:r w:rsidRPr="000F3034">
        <w:rPr>
          <w:rFonts w:hint="eastAsia"/>
          <w:b/>
          <w:lang w:eastAsia="zh-HK"/>
        </w:rPr>
        <w:t>表</w:t>
      </w:r>
      <w:r>
        <w:rPr>
          <w:rFonts w:hint="eastAsia"/>
          <w:b/>
        </w:rPr>
        <w:t xml:space="preserve"> </w:t>
      </w:r>
      <w:r>
        <w:rPr>
          <w:b/>
        </w:rPr>
        <w:t xml:space="preserve">         </w:t>
      </w:r>
      <w:r w:rsidRPr="000F3034">
        <w:rPr>
          <w:rFonts w:hint="eastAsia"/>
          <w:sz w:val="24"/>
          <w:lang w:eastAsia="zh-HK"/>
        </w:rPr>
        <w:t>單位</w:t>
      </w:r>
      <w:r w:rsidRPr="000F3034">
        <w:rPr>
          <w:rFonts w:hint="eastAsia"/>
          <w:sz w:val="24"/>
        </w:rPr>
        <w:t>:</w:t>
      </w:r>
      <w:r w:rsidRPr="000F3034">
        <w:rPr>
          <w:rFonts w:hint="eastAsia"/>
          <w:sz w:val="24"/>
          <w:lang w:eastAsia="zh-HK"/>
        </w:rPr>
        <w:t>新臺幣千元</w:t>
      </w:r>
      <w:r>
        <w:rPr>
          <w:rFonts w:hAnsi="標楷體" w:hint="eastAsia"/>
          <w:sz w:val="24"/>
          <w:lang w:eastAsia="zh-HK"/>
        </w:rPr>
        <w:t>；</w:t>
      </w:r>
      <w:r>
        <w:rPr>
          <w:rFonts w:hAnsi="標楷體" w:hint="eastAsia"/>
          <w:sz w:val="24"/>
        </w:rPr>
        <w:t>%</w:t>
      </w:r>
    </w:p>
    <w:tbl>
      <w:tblPr>
        <w:tblW w:w="9195" w:type="dxa"/>
        <w:tblInd w:w="-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1682"/>
        <w:gridCol w:w="1276"/>
        <w:gridCol w:w="1063"/>
        <w:gridCol w:w="1063"/>
        <w:gridCol w:w="1276"/>
        <w:gridCol w:w="1275"/>
      </w:tblGrid>
      <w:tr w:rsidR="00893E2E" w:rsidRPr="00637BD3" w14:paraId="20E20B73" w14:textId="77777777" w:rsidTr="00C34509">
        <w:trPr>
          <w:tblHeader/>
        </w:trPr>
        <w:tc>
          <w:tcPr>
            <w:tcW w:w="3242" w:type="dxa"/>
            <w:gridSpan w:val="2"/>
            <w:tcBorders>
              <w:top w:val="single" w:sz="12" w:space="0" w:color="auto"/>
              <w:left w:val="single" w:sz="12" w:space="0" w:color="auto"/>
            </w:tcBorders>
            <w:vAlign w:val="center"/>
          </w:tcPr>
          <w:p w14:paraId="4321149F" w14:textId="77777777" w:rsidR="00893E2E" w:rsidRPr="00FB2454" w:rsidRDefault="00893E2E" w:rsidP="00E24CAD">
            <w:pPr>
              <w:pStyle w:val="142"/>
              <w:ind w:left="510" w:hanging="510"/>
              <w:jc w:val="center"/>
              <w:rPr>
                <w:b/>
                <w:lang w:eastAsia="zh-HK"/>
              </w:rPr>
            </w:pPr>
            <w:bookmarkStart w:id="7" w:name="_Hlk206648783"/>
            <w:r w:rsidRPr="00FB2454">
              <w:rPr>
                <w:rFonts w:hint="eastAsia"/>
                <w:b/>
                <w:lang w:eastAsia="zh-HK"/>
              </w:rPr>
              <w:t>項目/機關別</w:t>
            </w:r>
          </w:p>
        </w:tc>
        <w:tc>
          <w:tcPr>
            <w:tcW w:w="1276" w:type="dxa"/>
            <w:tcBorders>
              <w:top w:val="single" w:sz="12" w:space="0" w:color="auto"/>
            </w:tcBorders>
            <w:vAlign w:val="center"/>
          </w:tcPr>
          <w:p w14:paraId="6720EA68" w14:textId="77777777" w:rsidR="00893E2E" w:rsidRPr="00FB2454" w:rsidRDefault="00893E2E" w:rsidP="00E24CAD">
            <w:pPr>
              <w:pStyle w:val="142"/>
              <w:ind w:left="510" w:hanging="510"/>
              <w:jc w:val="center"/>
              <w:rPr>
                <w:b/>
              </w:rPr>
            </w:pPr>
            <w:r w:rsidRPr="00FB2454">
              <w:rPr>
                <w:rFonts w:hint="eastAsia"/>
                <w:b/>
                <w:lang w:eastAsia="zh-HK"/>
              </w:rPr>
              <w:t>總統府</w:t>
            </w:r>
          </w:p>
        </w:tc>
        <w:tc>
          <w:tcPr>
            <w:tcW w:w="1063" w:type="dxa"/>
            <w:tcBorders>
              <w:top w:val="single" w:sz="12" w:space="0" w:color="auto"/>
            </w:tcBorders>
            <w:vAlign w:val="center"/>
          </w:tcPr>
          <w:p w14:paraId="74CD7F08" w14:textId="77777777" w:rsidR="00893E2E" w:rsidRPr="00FB2454" w:rsidRDefault="00893E2E" w:rsidP="00E24CAD">
            <w:pPr>
              <w:pStyle w:val="142"/>
              <w:ind w:left="510" w:hanging="510"/>
              <w:jc w:val="center"/>
              <w:rPr>
                <w:b/>
              </w:rPr>
            </w:pPr>
            <w:r w:rsidRPr="00FB2454">
              <w:rPr>
                <w:rFonts w:hint="eastAsia"/>
                <w:b/>
                <w:lang w:eastAsia="zh-HK"/>
              </w:rPr>
              <w:t>國安會</w:t>
            </w:r>
          </w:p>
        </w:tc>
        <w:tc>
          <w:tcPr>
            <w:tcW w:w="1063" w:type="dxa"/>
            <w:tcBorders>
              <w:top w:val="single" w:sz="12" w:space="0" w:color="auto"/>
            </w:tcBorders>
            <w:vAlign w:val="center"/>
          </w:tcPr>
          <w:p w14:paraId="0A8F3B4A" w14:textId="77777777" w:rsidR="00893E2E" w:rsidRPr="00FB2454" w:rsidRDefault="00893E2E" w:rsidP="00E24CAD">
            <w:pPr>
              <w:pStyle w:val="142"/>
              <w:ind w:left="510" w:hanging="510"/>
              <w:jc w:val="center"/>
              <w:rPr>
                <w:b/>
              </w:rPr>
            </w:pPr>
            <w:r w:rsidRPr="00FB2454">
              <w:rPr>
                <w:rFonts w:hint="eastAsia"/>
                <w:b/>
                <w:lang w:eastAsia="zh-HK"/>
              </w:rPr>
              <w:t>國史館</w:t>
            </w:r>
          </w:p>
        </w:tc>
        <w:tc>
          <w:tcPr>
            <w:tcW w:w="1276" w:type="dxa"/>
            <w:tcBorders>
              <w:top w:val="single" w:sz="12" w:space="0" w:color="auto"/>
              <w:right w:val="single" w:sz="4" w:space="0" w:color="auto"/>
            </w:tcBorders>
            <w:vAlign w:val="center"/>
          </w:tcPr>
          <w:p w14:paraId="33E23038" w14:textId="77777777" w:rsidR="00893E2E" w:rsidRPr="00637BD3" w:rsidRDefault="00893E2E" w:rsidP="00F509F1">
            <w:pPr>
              <w:pStyle w:val="142"/>
              <w:ind w:rightChars="-38" w:right="-108"/>
              <w:rPr>
                <w:b/>
                <w:w w:val="90"/>
              </w:rPr>
            </w:pPr>
            <w:r w:rsidRPr="00637BD3">
              <w:rPr>
                <w:rFonts w:hint="eastAsia"/>
                <w:b/>
                <w:w w:val="90"/>
                <w:lang w:eastAsia="zh-HK"/>
              </w:rPr>
              <w:t>臺灣文獻館</w:t>
            </w:r>
          </w:p>
        </w:tc>
        <w:tc>
          <w:tcPr>
            <w:tcW w:w="1275" w:type="dxa"/>
            <w:tcBorders>
              <w:top w:val="single" w:sz="12" w:space="0" w:color="auto"/>
              <w:left w:val="single" w:sz="4" w:space="0" w:color="auto"/>
              <w:right w:val="single" w:sz="12" w:space="0" w:color="auto"/>
            </w:tcBorders>
          </w:tcPr>
          <w:p w14:paraId="07609FE0" w14:textId="77777777" w:rsidR="00893E2E" w:rsidRPr="00FB2454" w:rsidRDefault="00893E2E" w:rsidP="00E24CAD">
            <w:pPr>
              <w:pStyle w:val="142"/>
              <w:ind w:left="510" w:hanging="510"/>
              <w:jc w:val="center"/>
              <w:rPr>
                <w:b/>
              </w:rPr>
            </w:pPr>
            <w:r w:rsidRPr="00FB2454">
              <w:rPr>
                <w:rFonts w:hint="eastAsia"/>
                <w:b/>
                <w:lang w:eastAsia="zh-HK"/>
              </w:rPr>
              <w:t>合計</w:t>
            </w:r>
          </w:p>
        </w:tc>
      </w:tr>
      <w:tr w:rsidR="00893E2E" w:rsidRPr="00595116" w14:paraId="36D7901A" w14:textId="77777777" w:rsidTr="00C34509">
        <w:tc>
          <w:tcPr>
            <w:tcW w:w="3242" w:type="dxa"/>
            <w:gridSpan w:val="2"/>
            <w:tcBorders>
              <w:left w:val="single" w:sz="12" w:space="0" w:color="auto"/>
            </w:tcBorders>
          </w:tcPr>
          <w:p w14:paraId="1ADE01A9" w14:textId="77777777" w:rsidR="00893E2E" w:rsidRPr="00B2080A" w:rsidRDefault="00893E2E" w:rsidP="00E24CAD">
            <w:pPr>
              <w:pStyle w:val="142"/>
              <w:ind w:left="512" w:hanging="512"/>
              <w:rPr>
                <w:rFonts w:hAnsi="標楷體"/>
              </w:rPr>
            </w:pPr>
            <w:r w:rsidRPr="00B2080A">
              <w:rPr>
                <w:rFonts w:hAnsi="標楷體" w:hint="eastAsia"/>
              </w:rPr>
              <w:t>113</w:t>
            </w:r>
            <w:r w:rsidRPr="00B2080A">
              <w:rPr>
                <w:rFonts w:hAnsi="標楷體" w:hint="eastAsia"/>
                <w:lang w:eastAsia="zh-HK"/>
              </w:rPr>
              <w:t>年度法定預算數</w:t>
            </w:r>
          </w:p>
        </w:tc>
        <w:tc>
          <w:tcPr>
            <w:tcW w:w="1276" w:type="dxa"/>
          </w:tcPr>
          <w:p w14:paraId="51F283CA" w14:textId="77777777" w:rsidR="00893E2E" w:rsidRPr="00FB2454" w:rsidRDefault="00893E2E" w:rsidP="00E24CAD">
            <w:pPr>
              <w:pStyle w:val="142"/>
              <w:ind w:left="512" w:hanging="512"/>
              <w:jc w:val="right"/>
              <w:rPr>
                <w:rFonts w:hAnsi="標楷體"/>
                <w:w w:val="90"/>
              </w:rPr>
            </w:pPr>
            <w:r w:rsidRPr="00FB2454">
              <w:rPr>
                <w:rFonts w:hAnsi="標楷體" w:hint="eastAsia"/>
                <w:w w:val="90"/>
              </w:rPr>
              <w:t>1,137,281</w:t>
            </w:r>
          </w:p>
        </w:tc>
        <w:tc>
          <w:tcPr>
            <w:tcW w:w="1063" w:type="dxa"/>
          </w:tcPr>
          <w:p w14:paraId="5FB6BC97" w14:textId="77777777" w:rsidR="00893E2E" w:rsidRPr="00FB2454" w:rsidRDefault="00893E2E" w:rsidP="00E24CAD">
            <w:pPr>
              <w:pStyle w:val="142"/>
              <w:ind w:left="512" w:hanging="512"/>
              <w:jc w:val="right"/>
              <w:rPr>
                <w:rFonts w:hAnsi="標楷體"/>
                <w:w w:val="90"/>
              </w:rPr>
            </w:pPr>
            <w:r w:rsidRPr="00FB2454">
              <w:rPr>
                <w:rFonts w:hAnsi="標楷體" w:hint="eastAsia"/>
                <w:w w:val="90"/>
              </w:rPr>
              <w:t>216,072</w:t>
            </w:r>
          </w:p>
        </w:tc>
        <w:tc>
          <w:tcPr>
            <w:tcW w:w="1063" w:type="dxa"/>
          </w:tcPr>
          <w:p w14:paraId="006DCF64" w14:textId="77777777" w:rsidR="00893E2E" w:rsidRPr="00FB2454" w:rsidRDefault="00893E2E" w:rsidP="00E24CAD">
            <w:pPr>
              <w:pStyle w:val="142"/>
              <w:ind w:left="512" w:hanging="512"/>
              <w:jc w:val="right"/>
              <w:rPr>
                <w:rFonts w:hAnsi="標楷體"/>
                <w:w w:val="90"/>
              </w:rPr>
            </w:pPr>
            <w:r w:rsidRPr="00FB2454">
              <w:rPr>
                <w:rFonts w:hAnsi="標楷體" w:hint="eastAsia"/>
                <w:w w:val="90"/>
              </w:rPr>
              <w:t>222,867</w:t>
            </w:r>
          </w:p>
        </w:tc>
        <w:tc>
          <w:tcPr>
            <w:tcW w:w="1276" w:type="dxa"/>
            <w:tcBorders>
              <w:right w:val="single" w:sz="4" w:space="0" w:color="auto"/>
            </w:tcBorders>
          </w:tcPr>
          <w:p w14:paraId="0FB9DD56" w14:textId="77777777" w:rsidR="00893E2E" w:rsidRPr="00FB2454" w:rsidRDefault="00893E2E" w:rsidP="00F509F1">
            <w:pPr>
              <w:pStyle w:val="142"/>
              <w:jc w:val="right"/>
              <w:rPr>
                <w:rFonts w:hAnsi="標楷體"/>
                <w:w w:val="90"/>
              </w:rPr>
            </w:pPr>
            <w:r w:rsidRPr="00FB2454">
              <w:rPr>
                <w:rFonts w:hAnsi="標楷體" w:hint="eastAsia"/>
                <w:w w:val="90"/>
              </w:rPr>
              <w:t>108,393</w:t>
            </w:r>
          </w:p>
        </w:tc>
        <w:tc>
          <w:tcPr>
            <w:tcW w:w="1275" w:type="dxa"/>
            <w:tcBorders>
              <w:left w:val="single" w:sz="4" w:space="0" w:color="auto"/>
              <w:right w:val="single" w:sz="12" w:space="0" w:color="auto"/>
            </w:tcBorders>
          </w:tcPr>
          <w:p w14:paraId="686CF3F3" w14:textId="77777777" w:rsidR="00893E2E" w:rsidRPr="00FB2454" w:rsidRDefault="00893E2E" w:rsidP="00C34509">
            <w:pPr>
              <w:pStyle w:val="142"/>
              <w:ind w:left="-107"/>
              <w:jc w:val="right"/>
              <w:rPr>
                <w:rFonts w:hAnsi="標楷體"/>
                <w:w w:val="90"/>
              </w:rPr>
            </w:pPr>
            <w:r w:rsidRPr="00FB2454">
              <w:rPr>
                <w:rFonts w:hAnsi="標楷體" w:hint="eastAsia"/>
                <w:w w:val="90"/>
              </w:rPr>
              <w:t>1,684,613</w:t>
            </w:r>
          </w:p>
        </w:tc>
      </w:tr>
      <w:tr w:rsidR="00893E2E" w:rsidRPr="00595116" w14:paraId="3C94E42D" w14:textId="77777777" w:rsidTr="00C34509">
        <w:tc>
          <w:tcPr>
            <w:tcW w:w="3242" w:type="dxa"/>
            <w:gridSpan w:val="2"/>
            <w:tcBorders>
              <w:left w:val="single" w:sz="12" w:space="0" w:color="auto"/>
            </w:tcBorders>
          </w:tcPr>
          <w:p w14:paraId="06BFF6F0" w14:textId="77777777" w:rsidR="00893E2E" w:rsidRPr="00B2080A" w:rsidRDefault="00893E2E" w:rsidP="00E24CAD">
            <w:pPr>
              <w:pStyle w:val="142"/>
              <w:ind w:left="512" w:hanging="512"/>
              <w:rPr>
                <w:rFonts w:hAnsi="標楷體"/>
              </w:rPr>
            </w:pPr>
            <w:r w:rsidRPr="00B2080A">
              <w:rPr>
                <w:rFonts w:hAnsi="標楷體" w:hint="eastAsia"/>
              </w:rPr>
              <w:t>114</w:t>
            </w:r>
            <w:r w:rsidRPr="00B2080A">
              <w:rPr>
                <w:rFonts w:hAnsi="標楷體" w:hint="eastAsia"/>
                <w:lang w:eastAsia="zh-HK"/>
              </w:rPr>
              <w:t>年度預算案數</w:t>
            </w:r>
            <w:r w:rsidRPr="00B2080A">
              <w:rPr>
                <w:rFonts w:hAnsi="標楷體" w:hint="eastAsia"/>
              </w:rPr>
              <w:t>A</w:t>
            </w:r>
          </w:p>
        </w:tc>
        <w:tc>
          <w:tcPr>
            <w:tcW w:w="1276" w:type="dxa"/>
          </w:tcPr>
          <w:p w14:paraId="0D70FF3A" w14:textId="77777777" w:rsidR="00893E2E" w:rsidRPr="00FB2454" w:rsidRDefault="00893E2E" w:rsidP="00E24CAD">
            <w:pPr>
              <w:pStyle w:val="142"/>
              <w:ind w:left="512" w:hanging="512"/>
              <w:jc w:val="right"/>
              <w:rPr>
                <w:rFonts w:hAnsi="標楷體"/>
                <w:w w:val="90"/>
              </w:rPr>
            </w:pPr>
            <w:r w:rsidRPr="00FB2454">
              <w:rPr>
                <w:rFonts w:hAnsi="標楷體" w:hint="eastAsia"/>
                <w:w w:val="90"/>
              </w:rPr>
              <w:t>1,123,023</w:t>
            </w:r>
          </w:p>
        </w:tc>
        <w:tc>
          <w:tcPr>
            <w:tcW w:w="1063" w:type="dxa"/>
          </w:tcPr>
          <w:p w14:paraId="42FC03BA" w14:textId="77777777" w:rsidR="00893E2E" w:rsidRPr="00FB2454" w:rsidRDefault="00893E2E" w:rsidP="00E24CAD">
            <w:pPr>
              <w:pStyle w:val="142"/>
              <w:ind w:left="512" w:hanging="512"/>
              <w:jc w:val="right"/>
              <w:rPr>
                <w:rFonts w:hAnsi="標楷體"/>
                <w:w w:val="90"/>
              </w:rPr>
            </w:pPr>
            <w:r w:rsidRPr="00FB2454">
              <w:rPr>
                <w:rFonts w:hAnsi="標楷體" w:hint="eastAsia"/>
                <w:w w:val="90"/>
              </w:rPr>
              <w:t>232,111</w:t>
            </w:r>
          </w:p>
        </w:tc>
        <w:tc>
          <w:tcPr>
            <w:tcW w:w="1063" w:type="dxa"/>
          </w:tcPr>
          <w:p w14:paraId="5927BE20" w14:textId="77777777" w:rsidR="00893E2E" w:rsidRPr="00FB2454" w:rsidRDefault="00893E2E" w:rsidP="00E24CAD">
            <w:pPr>
              <w:pStyle w:val="142"/>
              <w:ind w:left="512" w:hanging="512"/>
              <w:jc w:val="right"/>
              <w:rPr>
                <w:rFonts w:hAnsi="標楷體"/>
                <w:w w:val="90"/>
              </w:rPr>
            </w:pPr>
            <w:r w:rsidRPr="00FB2454">
              <w:rPr>
                <w:rFonts w:hAnsi="標楷體" w:hint="eastAsia"/>
                <w:w w:val="90"/>
              </w:rPr>
              <w:t>237,605</w:t>
            </w:r>
          </w:p>
        </w:tc>
        <w:tc>
          <w:tcPr>
            <w:tcW w:w="1276" w:type="dxa"/>
            <w:tcBorders>
              <w:right w:val="single" w:sz="4" w:space="0" w:color="auto"/>
            </w:tcBorders>
          </w:tcPr>
          <w:p w14:paraId="64B5BD5F" w14:textId="77777777" w:rsidR="00893E2E" w:rsidRPr="00FB2454" w:rsidRDefault="00893E2E" w:rsidP="00E24CAD">
            <w:pPr>
              <w:pStyle w:val="142"/>
              <w:ind w:left="512" w:hanging="512"/>
              <w:jc w:val="right"/>
              <w:rPr>
                <w:rFonts w:hAnsi="標楷體"/>
                <w:w w:val="90"/>
              </w:rPr>
            </w:pPr>
            <w:r w:rsidRPr="00FB2454">
              <w:rPr>
                <w:rFonts w:hAnsi="標楷體" w:hint="eastAsia"/>
                <w:w w:val="90"/>
              </w:rPr>
              <w:t>113,768</w:t>
            </w:r>
          </w:p>
        </w:tc>
        <w:tc>
          <w:tcPr>
            <w:tcW w:w="1275" w:type="dxa"/>
            <w:tcBorders>
              <w:left w:val="single" w:sz="4" w:space="0" w:color="auto"/>
              <w:right w:val="single" w:sz="12" w:space="0" w:color="auto"/>
            </w:tcBorders>
          </w:tcPr>
          <w:p w14:paraId="2B2EC6FF" w14:textId="77777777" w:rsidR="00893E2E" w:rsidRPr="00FB2454" w:rsidRDefault="00893E2E" w:rsidP="00E24CAD">
            <w:pPr>
              <w:pStyle w:val="142"/>
              <w:ind w:left="512" w:hanging="512"/>
              <w:jc w:val="right"/>
              <w:rPr>
                <w:rFonts w:hAnsi="標楷體"/>
                <w:w w:val="90"/>
              </w:rPr>
            </w:pPr>
            <w:r w:rsidRPr="00FB2454">
              <w:rPr>
                <w:rFonts w:hAnsi="標楷體" w:hint="eastAsia"/>
                <w:w w:val="90"/>
              </w:rPr>
              <w:t>1,706,507</w:t>
            </w:r>
          </w:p>
        </w:tc>
      </w:tr>
      <w:tr w:rsidR="00893E2E" w:rsidRPr="00595116" w14:paraId="1C21837C" w14:textId="77777777" w:rsidTr="00C34509">
        <w:trPr>
          <w:trHeight w:val="175"/>
        </w:trPr>
        <w:tc>
          <w:tcPr>
            <w:tcW w:w="1560" w:type="dxa"/>
            <w:vMerge w:val="restart"/>
            <w:tcBorders>
              <w:left w:val="single" w:sz="12" w:space="0" w:color="auto"/>
            </w:tcBorders>
            <w:vAlign w:val="center"/>
          </w:tcPr>
          <w:p w14:paraId="37026D63" w14:textId="77777777" w:rsidR="00893E2E" w:rsidRPr="00B2080A" w:rsidRDefault="00893E2E" w:rsidP="00F509F1">
            <w:pPr>
              <w:pStyle w:val="142"/>
              <w:jc w:val="both"/>
              <w:rPr>
                <w:rFonts w:hAnsi="標楷體"/>
              </w:rPr>
            </w:pPr>
            <w:r w:rsidRPr="00B2080A">
              <w:rPr>
                <w:rFonts w:hAnsi="標楷體" w:hint="eastAsia"/>
              </w:rPr>
              <w:t>114年度預算案刪減數B</w:t>
            </w:r>
          </w:p>
        </w:tc>
        <w:tc>
          <w:tcPr>
            <w:tcW w:w="1682" w:type="dxa"/>
          </w:tcPr>
          <w:p w14:paraId="732B3D0A" w14:textId="77777777" w:rsidR="00893E2E" w:rsidRPr="00B2080A" w:rsidRDefault="00893E2E" w:rsidP="00E24CAD">
            <w:pPr>
              <w:pStyle w:val="142"/>
              <w:ind w:left="512" w:hanging="512"/>
              <w:jc w:val="center"/>
              <w:rPr>
                <w:rFonts w:hAnsi="標楷體"/>
              </w:rPr>
            </w:pPr>
            <w:r w:rsidRPr="00B2080A">
              <w:rPr>
                <w:rFonts w:hAnsi="標楷體" w:hint="eastAsia"/>
                <w:lang w:eastAsia="zh-HK"/>
              </w:rPr>
              <w:t>通案</w:t>
            </w:r>
          </w:p>
        </w:tc>
        <w:tc>
          <w:tcPr>
            <w:tcW w:w="1276" w:type="dxa"/>
          </w:tcPr>
          <w:p w14:paraId="5CD18CCF" w14:textId="77777777" w:rsidR="00893E2E" w:rsidRPr="00FB2454" w:rsidRDefault="00893E2E" w:rsidP="00E24CAD">
            <w:pPr>
              <w:pStyle w:val="142"/>
              <w:ind w:left="512" w:hanging="512"/>
              <w:jc w:val="right"/>
              <w:rPr>
                <w:rFonts w:hAnsi="標楷體"/>
                <w:w w:val="90"/>
              </w:rPr>
            </w:pPr>
            <w:r w:rsidRPr="00FB2454">
              <w:rPr>
                <w:rFonts w:hAnsi="標楷體" w:hint="eastAsia"/>
                <w:w w:val="90"/>
              </w:rPr>
              <w:t>23,462</w:t>
            </w:r>
          </w:p>
        </w:tc>
        <w:tc>
          <w:tcPr>
            <w:tcW w:w="1063" w:type="dxa"/>
          </w:tcPr>
          <w:p w14:paraId="6E13DBDB" w14:textId="77777777" w:rsidR="00893E2E" w:rsidRPr="00FB2454" w:rsidRDefault="00893E2E" w:rsidP="00E24CAD">
            <w:pPr>
              <w:pStyle w:val="142"/>
              <w:ind w:left="512" w:hanging="512"/>
              <w:jc w:val="right"/>
              <w:rPr>
                <w:rFonts w:hAnsi="標楷體"/>
                <w:w w:val="90"/>
              </w:rPr>
            </w:pPr>
            <w:r w:rsidRPr="00FB2454">
              <w:rPr>
                <w:rFonts w:hAnsi="標楷體" w:hint="eastAsia"/>
                <w:w w:val="90"/>
              </w:rPr>
              <w:t>4,382</w:t>
            </w:r>
          </w:p>
        </w:tc>
        <w:tc>
          <w:tcPr>
            <w:tcW w:w="1063" w:type="dxa"/>
          </w:tcPr>
          <w:p w14:paraId="0AE647AA" w14:textId="77777777" w:rsidR="00893E2E" w:rsidRPr="00FB2454" w:rsidRDefault="00893E2E" w:rsidP="00E24CAD">
            <w:pPr>
              <w:pStyle w:val="142"/>
              <w:ind w:left="512" w:hanging="512"/>
              <w:jc w:val="right"/>
              <w:rPr>
                <w:rFonts w:hAnsi="標楷體"/>
                <w:w w:val="90"/>
              </w:rPr>
            </w:pPr>
            <w:r w:rsidRPr="00FB2454">
              <w:rPr>
                <w:rFonts w:hAnsi="標楷體" w:hint="eastAsia"/>
                <w:w w:val="90"/>
              </w:rPr>
              <w:t>5,469</w:t>
            </w:r>
          </w:p>
        </w:tc>
        <w:tc>
          <w:tcPr>
            <w:tcW w:w="1276" w:type="dxa"/>
            <w:tcBorders>
              <w:right w:val="single" w:sz="4" w:space="0" w:color="auto"/>
            </w:tcBorders>
          </w:tcPr>
          <w:p w14:paraId="3F57F5D6" w14:textId="77777777" w:rsidR="00893E2E" w:rsidRPr="00FB2454" w:rsidRDefault="00893E2E" w:rsidP="00E24CAD">
            <w:pPr>
              <w:pStyle w:val="142"/>
              <w:ind w:left="512" w:hanging="512"/>
              <w:jc w:val="right"/>
              <w:rPr>
                <w:rFonts w:hAnsi="標楷體"/>
                <w:w w:val="90"/>
              </w:rPr>
            </w:pPr>
            <w:r w:rsidRPr="00FB2454">
              <w:rPr>
                <w:rFonts w:hAnsi="標楷體" w:hint="eastAsia"/>
                <w:w w:val="90"/>
              </w:rPr>
              <w:t>4,043</w:t>
            </w:r>
          </w:p>
        </w:tc>
        <w:tc>
          <w:tcPr>
            <w:tcW w:w="1275" w:type="dxa"/>
            <w:tcBorders>
              <w:left w:val="single" w:sz="4" w:space="0" w:color="auto"/>
              <w:right w:val="single" w:sz="12" w:space="0" w:color="auto"/>
            </w:tcBorders>
          </w:tcPr>
          <w:p w14:paraId="2C7EEB9C" w14:textId="77777777" w:rsidR="00893E2E" w:rsidRPr="00FB2454" w:rsidRDefault="00893E2E" w:rsidP="00E24CAD">
            <w:pPr>
              <w:pStyle w:val="142"/>
              <w:ind w:left="512" w:hanging="512"/>
              <w:jc w:val="right"/>
              <w:rPr>
                <w:rFonts w:hAnsi="標楷體"/>
                <w:w w:val="90"/>
              </w:rPr>
            </w:pPr>
            <w:r w:rsidRPr="00FB2454">
              <w:rPr>
                <w:rFonts w:hAnsi="標楷體" w:hint="eastAsia"/>
                <w:w w:val="90"/>
              </w:rPr>
              <w:t>37,356</w:t>
            </w:r>
          </w:p>
        </w:tc>
      </w:tr>
      <w:tr w:rsidR="00893E2E" w:rsidRPr="00595116" w14:paraId="398DEF41" w14:textId="77777777" w:rsidTr="00C34509">
        <w:tc>
          <w:tcPr>
            <w:tcW w:w="1560" w:type="dxa"/>
            <w:vMerge/>
            <w:tcBorders>
              <w:left w:val="single" w:sz="12" w:space="0" w:color="auto"/>
            </w:tcBorders>
            <w:vAlign w:val="center"/>
          </w:tcPr>
          <w:p w14:paraId="4CBDEE48" w14:textId="77777777" w:rsidR="00893E2E" w:rsidRPr="00B2080A" w:rsidRDefault="00893E2E" w:rsidP="00E24CAD">
            <w:pPr>
              <w:pStyle w:val="142"/>
              <w:ind w:left="512" w:hanging="512"/>
              <w:rPr>
                <w:rFonts w:hAnsi="標楷體"/>
              </w:rPr>
            </w:pPr>
          </w:p>
        </w:tc>
        <w:tc>
          <w:tcPr>
            <w:tcW w:w="1682" w:type="dxa"/>
          </w:tcPr>
          <w:p w14:paraId="2D6B2FE0" w14:textId="77777777" w:rsidR="00893E2E" w:rsidRPr="00B2080A" w:rsidRDefault="00893E2E" w:rsidP="00E24CAD">
            <w:pPr>
              <w:pStyle w:val="142"/>
              <w:ind w:left="512" w:hanging="512"/>
              <w:jc w:val="center"/>
              <w:rPr>
                <w:rFonts w:hAnsi="標楷體"/>
              </w:rPr>
            </w:pPr>
            <w:r w:rsidRPr="00B2080A">
              <w:rPr>
                <w:rFonts w:hAnsi="標楷體" w:hint="eastAsia"/>
                <w:lang w:eastAsia="zh-HK"/>
              </w:rPr>
              <w:t>指定</w:t>
            </w:r>
          </w:p>
        </w:tc>
        <w:tc>
          <w:tcPr>
            <w:tcW w:w="1276" w:type="dxa"/>
          </w:tcPr>
          <w:p w14:paraId="0418778D" w14:textId="77777777" w:rsidR="00893E2E" w:rsidRPr="00FB2454" w:rsidRDefault="00893E2E" w:rsidP="00E24CAD">
            <w:pPr>
              <w:pStyle w:val="142"/>
              <w:ind w:left="512" w:hanging="512"/>
              <w:jc w:val="right"/>
              <w:rPr>
                <w:rFonts w:hAnsi="標楷體"/>
                <w:w w:val="90"/>
              </w:rPr>
            </w:pPr>
            <w:r w:rsidRPr="00FB2454">
              <w:rPr>
                <w:rFonts w:hAnsi="標楷體" w:hint="eastAsia"/>
                <w:w w:val="90"/>
              </w:rPr>
              <w:t>31,914</w:t>
            </w:r>
          </w:p>
        </w:tc>
        <w:tc>
          <w:tcPr>
            <w:tcW w:w="1063" w:type="dxa"/>
          </w:tcPr>
          <w:p w14:paraId="39AF012A" w14:textId="77777777" w:rsidR="00893E2E" w:rsidRPr="00FB2454" w:rsidRDefault="00893E2E" w:rsidP="00E24CAD">
            <w:pPr>
              <w:pStyle w:val="142"/>
              <w:ind w:left="512" w:hanging="512"/>
              <w:jc w:val="right"/>
              <w:rPr>
                <w:rFonts w:hAnsi="標楷體"/>
                <w:w w:val="90"/>
              </w:rPr>
            </w:pPr>
            <w:r w:rsidRPr="00FB2454">
              <w:rPr>
                <w:rFonts w:hAnsi="標楷體" w:hint="eastAsia"/>
                <w:w w:val="90"/>
              </w:rPr>
              <w:t>4,140</w:t>
            </w:r>
          </w:p>
        </w:tc>
        <w:tc>
          <w:tcPr>
            <w:tcW w:w="1063" w:type="dxa"/>
          </w:tcPr>
          <w:p w14:paraId="09CC70CB" w14:textId="77777777" w:rsidR="00893E2E" w:rsidRPr="00FB2454" w:rsidRDefault="00893E2E" w:rsidP="00E24CAD">
            <w:pPr>
              <w:pStyle w:val="142"/>
              <w:ind w:left="512" w:hanging="512"/>
              <w:jc w:val="right"/>
              <w:rPr>
                <w:rFonts w:hAnsi="標楷體"/>
                <w:w w:val="90"/>
              </w:rPr>
            </w:pPr>
            <w:r w:rsidRPr="00FB2454">
              <w:rPr>
                <w:rFonts w:hAnsi="標楷體" w:hint="eastAsia"/>
                <w:w w:val="90"/>
              </w:rPr>
              <w:t>-</w:t>
            </w:r>
          </w:p>
        </w:tc>
        <w:tc>
          <w:tcPr>
            <w:tcW w:w="1276" w:type="dxa"/>
            <w:tcBorders>
              <w:right w:val="single" w:sz="4" w:space="0" w:color="auto"/>
            </w:tcBorders>
          </w:tcPr>
          <w:p w14:paraId="030FC8A2" w14:textId="77777777" w:rsidR="00893E2E" w:rsidRPr="00FB2454" w:rsidRDefault="00893E2E" w:rsidP="00E24CAD">
            <w:pPr>
              <w:pStyle w:val="142"/>
              <w:ind w:left="512" w:hanging="512"/>
              <w:jc w:val="right"/>
              <w:rPr>
                <w:rFonts w:hAnsi="標楷體"/>
                <w:w w:val="90"/>
              </w:rPr>
            </w:pPr>
            <w:r w:rsidRPr="00FB2454">
              <w:rPr>
                <w:rFonts w:hAnsi="標楷體" w:hint="eastAsia"/>
                <w:w w:val="90"/>
              </w:rPr>
              <w:t>-</w:t>
            </w:r>
          </w:p>
        </w:tc>
        <w:tc>
          <w:tcPr>
            <w:tcW w:w="1275" w:type="dxa"/>
            <w:tcBorders>
              <w:left w:val="single" w:sz="4" w:space="0" w:color="auto"/>
              <w:right w:val="single" w:sz="12" w:space="0" w:color="auto"/>
            </w:tcBorders>
          </w:tcPr>
          <w:p w14:paraId="0F909AC3" w14:textId="77777777" w:rsidR="00893E2E" w:rsidRPr="00FB2454" w:rsidRDefault="00893E2E" w:rsidP="00E24CAD">
            <w:pPr>
              <w:pStyle w:val="142"/>
              <w:ind w:left="512" w:hanging="512"/>
              <w:jc w:val="right"/>
              <w:rPr>
                <w:rFonts w:hAnsi="標楷體"/>
                <w:w w:val="90"/>
              </w:rPr>
            </w:pPr>
            <w:r w:rsidRPr="00FB2454">
              <w:rPr>
                <w:rFonts w:hAnsi="標楷體" w:hint="eastAsia"/>
                <w:w w:val="90"/>
              </w:rPr>
              <w:t>36,054</w:t>
            </w:r>
          </w:p>
        </w:tc>
      </w:tr>
      <w:tr w:rsidR="00893E2E" w:rsidRPr="00595116" w14:paraId="72D02B11" w14:textId="77777777" w:rsidTr="00C34509">
        <w:tc>
          <w:tcPr>
            <w:tcW w:w="1560" w:type="dxa"/>
            <w:vMerge/>
            <w:tcBorders>
              <w:left w:val="single" w:sz="12" w:space="0" w:color="auto"/>
            </w:tcBorders>
          </w:tcPr>
          <w:p w14:paraId="152054E0" w14:textId="77777777" w:rsidR="00893E2E" w:rsidRPr="00B2080A" w:rsidRDefault="00893E2E" w:rsidP="00E24CAD">
            <w:pPr>
              <w:pStyle w:val="142"/>
              <w:ind w:left="512" w:hanging="512"/>
              <w:rPr>
                <w:rFonts w:hAnsi="標楷體"/>
              </w:rPr>
            </w:pPr>
          </w:p>
        </w:tc>
        <w:tc>
          <w:tcPr>
            <w:tcW w:w="1682" w:type="dxa"/>
            <w:shd w:val="clear" w:color="auto" w:fill="E7E6E6"/>
          </w:tcPr>
          <w:p w14:paraId="1464DB10" w14:textId="77777777" w:rsidR="00893E2E" w:rsidRPr="00B2080A" w:rsidRDefault="00893E2E" w:rsidP="00E24CAD">
            <w:pPr>
              <w:pStyle w:val="142"/>
              <w:ind w:left="512" w:hanging="512"/>
              <w:jc w:val="center"/>
              <w:rPr>
                <w:rFonts w:hAnsi="標楷體"/>
              </w:rPr>
            </w:pPr>
            <w:r w:rsidRPr="00B2080A">
              <w:rPr>
                <w:rFonts w:hAnsi="標楷體" w:hint="eastAsia"/>
                <w:lang w:eastAsia="zh-HK"/>
              </w:rPr>
              <w:t>合計</w:t>
            </w:r>
          </w:p>
        </w:tc>
        <w:tc>
          <w:tcPr>
            <w:tcW w:w="1276" w:type="dxa"/>
            <w:shd w:val="clear" w:color="auto" w:fill="E7E6E6"/>
          </w:tcPr>
          <w:p w14:paraId="7C34A570" w14:textId="77777777" w:rsidR="00893E2E" w:rsidRPr="00FB2454" w:rsidRDefault="00893E2E" w:rsidP="00E24CAD">
            <w:pPr>
              <w:pStyle w:val="142"/>
              <w:ind w:left="512" w:hanging="512"/>
              <w:jc w:val="right"/>
              <w:rPr>
                <w:rFonts w:hAnsi="標楷體"/>
                <w:w w:val="90"/>
              </w:rPr>
            </w:pPr>
            <w:r w:rsidRPr="00FB2454">
              <w:rPr>
                <w:rFonts w:hAnsi="標楷體" w:hint="eastAsia"/>
                <w:w w:val="90"/>
              </w:rPr>
              <w:t>55,376</w:t>
            </w:r>
          </w:p>
        </w:tc>
        <w:tc>
          <w:tcPr>
            <w:tcW w:w="1063" w:type="dxa"/>
            <w:shd w:val="clear" w:color="auto" w:fill="E7E6E6"/>
          </w:tcPr>
          <w:p w14:paraId="0ABBB579" w14:textId="77777777" w:rsidR="00893E2E" w:rsidRPr="00FB2454" w:rsidRDefault="00893E2E" w:rsidP="00E24CAD">
            <w:pPr>
              <w:pStyle w:val="142"/>
              <w:ind w:left="512" w:hanging="512"/>
              <w:jc w:val="right"/>
              <w:rPr>
                <w:rFonts w:hAnsi="標楷體"/>
                <w:w w:val="90"/>
              </w:rPr>
            </w:pPr>
            <w:r w:rsidRPr="00FB2454">
              <w:rPr>
                <w:rFonts w:hAnsi="標楷體" w:hint="eastAsia"/>
                <w:w w:val="90"/>
              </w:rPr>
              <w:t>8,522</w:t>
            </w:r>
          </w:p>
        </w:tc>
        <w:tc>
          <w:tcPr>
            <w:tcW w:w="1063" w:type="dxa"/>
            <w:shd w:val="clear" w:color="auto" w:fill="E7E6E6"/>
          </w:tcPr>
          <w:p w14:paraId="5E2D9921" w14:textId="77777777" w:rsidR="00893E2E" w:rsidRPr="00FB2454" w:rsidRDefault="00893E2E" w:rsidP="00E24CAD">
            <w:pPr>
              <w:pStyle w:val="142"/>
              <w:ind w:left="512" w:hanging="512"/>
              <w:jc w:val="right"/>
              <w:rPr>
                <w:rFonts w:hAnsi="標楷體"/>
                <w:w w:val="90"/>
              </w:rPr>
            </w:pPr>
            <w:r w:rsidRPr="00FB2454">
              <w:rPr>
                <w:rFonts w:hAnsi="標楷體" w:hint="eastAsia"/>
                <w:w w:val="90"/>
              </w:rPr>
              <w:t>5,469</w:t>
            </w:r>
          </w:p>
        </w:tc>
        <w:tc>
          <w:tcPr>
            <w:tcW w:w="1276" w:type="dxa"/>
            <w:tcBorders>
              <w:right w:val="single" w:sz="4" w:space="0" w:color="auto"/>
            </w:tcBorders>
            <w:shd w:val="clear" w:color="auto" w:fill="E7E6E6"/>
          </w:tcPr>
          <w:p w14:paraId="16586D58" w14:textId="77777777" w:rsidR="00893E2E" w:rsidRPr="00FB2454" w:rsidRDefault="00893E2E" w:rsidP="00E24CAD">
            <w:pPr>
              <w:pStyle w:val="142"/>
              <w:ind w:left="512" w:hanging="512"/>
              <w:jc w:val="right"/>
              <w:rPr>
                <w:rFonts w:hAnsi="標楷體"/>
                <w:w w:val="90"/>
              </w:rPr>
            </w:pPr>
            <w:r w:rsidRPr="00FB2454">
              <w:rPr>
                <w:rFonts w:hAnsi="標楷體" w:hint="eastAsia"/>
                <w:w w:val="90"/>
              </w:rPr>
              <w:t>4,043</w:t>
            </w:r>
          </w:p>
        </w:tc>
        <w:tc>
          <w:tcPr>
            <w:tcW w:w="1275" w:type="dxa"/>
            <w:tcBorders>
              <w:left w:val="single" w:sz="4" w:space="0" w:color="auto"/>
              <w:right w:val="single" w:sz="12" w:space="0" w:color="auto"/>
            </w:tcBorders>
            <w:shd w:val="clear" w:color="auto" w:fill="E7E6E6"/>
          </w:tcPr>
          <w:p w14:paraId="59678117" w14:textId="77777777" w:rsidR="00893E2E" w:rsidRPr="00FB2454" w:rsidRDefault="00893E2E" w:rsidP="00E24CAD">
            <w:pPr>
              <w:pStyle w:val="142"/>
              <w:ind w:left="512" w:hanging="512"/>
              <w:jc w:val="right"/>
              <w:rPr>
                <w:rFonts w:hAnsi="標楷體"/>
                <w:w w:val="90"/>
              </w:rPr>
            </w:pPr>
            <w:r w:rsidRPr="00FB2454">
              <w:rPr>
                <w:rFonts w:hAnsi="標楷體" w:hint="eastAsia"/>
                <w:w w:val="90"/>
              </w:rPr>
              <w:t>73,410</w:t>
            </w:r>
          </w:p>
        </w:tc>
      </w:tr>
      <w:tr w:rsidR="00893E2E" w:rsidRPr="00595116" w14:paraId="39A8227E" w14:textId="77777777" w:rsidTr="00C34509">
        <w:tc>
          <w:tcPr>
            <w:tcW w:w="3242" w:type="dxa"/>
            <w:gridSpan w:val="2"/>
            <w:tcBorders>
              <w:left w:val="single" w:sz="12" w:space="0" w:color="auto"/>
            </w:tcBorders>
          </w:tcPr>
          <w:p w14:paraId="3711119B" w14:textId="77777777" w:rsidR="00893E2E" w:rsidRPr="00B2080A" w:rsidRDefault="00893E2E" w:rsidP="00F509F1">
            <w:pPr>
              <w:pStyle w:val="142"/>
              <w:rPr>
                <w:rFonts w:hAnsi="標楷體"/>
              </w:rPr>
            </w:pPr>
            <w:r w:rsidRPr="00B2080A">
              <w:rPr>
                <w:rFonts w:hAnsi="標楷體" w:hint="eastAsia"/>
              </w:rPr>
              <w:t>114年度法定</w:t>
            </w:r>
            <w:r w:rsidRPr="00B2080A">
              <w:rPr>
                <w:rFonts w:hAnsi="標楷體" w:hint="eastAsia"/>
                <w:lang w:eastAsia="zh-HK"/>
              </w:rPr>
              <w:t>預算數</w:t>
            </w:r>
            <w:r w:rsidRPr="00B2080A">
              <w:rPr>
                <w:rFonts w:hAnsi="標楷體"/>
              </w:rPr>
              <w:t>C=A-B</w:t>
            </w:r>
          </w:p>
        </w:tc>
        <w:tc>
          <w:tcPr>
            <w:tcW w:w="1276" w:type="dxa"/>
          </w:tcPr>
          <w:p w14:paraId="24DD267A" w14:textId="77777777" w:rsidR="00893E2E" w:rsidRPr="00FB2454" w:rsidRDefault="00893E2E" w:rsidP="00E24CAD">
            <w:pPr>
              <w:pStyle w:val="142"/>
              <w:ind w:left="512" w:hanging="512"/>
              <w:jc w:val="right"/>
              <w:rPr>
                <w:rFonts w:hAnsi="標楷體"/>
                <w:w w:val="90"/>
              </w:rPr>
            </w:pPr>
            <w:r w:rsidRPr="00FB2454">
              <w:rPr>
                <w:rFonts w:hAnsi="標楷體" w:hint="eastAsia"/>
                <w:w w:val="90"/>
              </w:rPr>
              <w:t>1,067,647</w:t>
            </w:r>
          </w:p>
        </w:tc>
        <w:tc>
          <w:tcPr>
            <w:tcW w:w="1063" w:type="dxa"/>
          </w:tcPr>
          <w:p w14:paraId="5319CE84" w14:textId="77777777" w:rsidR="00893E2E" w:rsidRPr="00FB2454" w:rsidRDefault="00893E2E" w:rsidP="00E24CAD">
            <w:pPr>
              <w:pStyle w:val="142"/>
              <w:ind w:left="512" w:hanging="512"/>
              <w:jc w:val="right"/>
              <w:rPr>
                <w:rFonts w:hAnsi="標楷體"/>
                <w:w w:val="90"/>
              </w:rPr>
            </w:pPr>
            <w:r w:rsidRPr="00FB2454">
              <w:rPr>
                <w:rFonts w:hAnsi="標楷體" w:hint="eastAsia"/>
                <w:w w:val="90"/>
              </w:rPr>
              <w:t>223,589</w:t>
            </w:r>
          </w:p>
        </w:tc>
        <w:tc>
          <w:tcPr>
            <w:tcW w:w="1063" w:type="dxa"/>
          </w:tcPr>
          <w:p w14:paraId="201480A3" w14:textId="77777777" w:rsidR="00893E2E" w:rsidRPr="00FB2454" w:rsidRDefault="00893E2E" w:rsidP="00E24CAD">
            <w:pPr>
              <w:pStyle w:val="142"/>
              <w:ind w:left="512" w:hanging="512"/>
              <w:jc w:val="right"/>
              <w:rPr>
                <w:rFonts w:hAnsi="標楷體"/>
                <w:w w:val="90"/>
              </w:rPr>
            </w:pPr>
            <w:r w:rsidRPr="00FB2454">
              <w:rPr>
                <w:rFonts w:hAnsi="標楷體" w:hint="eastAsia"/>
                <w:w w:val="90"/>
              </w:rPr>
              <w:t>232,136</w:t>
            </w:r>
          </w:p>
        </w:tc>
        <w:tc>
          <w:tcPr>
            <w:tcW w:w="1276" w:type="dxa"/>
            <w:tcBorders>
              <w:right w:val="single" w:sz="4" w:space="0" w:color="auto"/>
            </w:tcBorders>
          </w:tcPr>
          <w:p w14:paraId="4D97A928" w14:textId="77777777" w:rsidR="00893E2E" w:rsidRPr="00FB2454" w:rsidRDefault="00893E2E" w:rsidP="00E24CAD">
            <w:pPr>
              <w:pStyle w:val="142"/>
              <w:ind w:left="512" w:hanging="512"/>
              <w:jc w:val="right"/>
              <w:rPr>
                <w:rFonts w:hAnsi="標楷體"/>
                <w:w w:val="90"/>
              </w:rPr>
            </w:pPr>
            <w:r w:rsidRPr="00FB2454">
              <w:rPr>
                <w:rFonts w:hAnsi="標楷體" w:hint="eastAsia"/>
                <w:w w:val="90"/>
              </w:rPr>
              <w:t>109,725</w:t>
            </w:r>
          </w:p>
        </w:tc>
        <w:tc>
          <w:tcPr>
            <w:tcW w:w="1275" w:type="dxa"/>
            <w:tcBorders>
              <w:left w:val="single" w:sz="4" w:space="0" w:color="auto"/>
              <w:right w:val="single" w:sz="12" w:space="0" w:color="auto"/>
            </w:tcBorders>
          </w:tcPr>
          <w:p w14:paraId="4E41495C" w14:textId="77777777" w:rsidR="00893E2E" w:rsidRPr="00FB2454" w:rsidRDefault="00893E2E" w:rsidP="00E24CAD">
            <w:pPr>
              <w:pStyle w:val="142"/>
              <w:ind w:left="512" w:hanging="512"/>
              <w:jc w:val="right"/>
              <w:rPr>
                <w:rFonts w:hAnsi="標楷體"/>
                <w:w w:val="90"/>
              </w:rPr>
            </w:pPr>
            <w:r w:rsidRPr="00FB2454">
              <w:rPr>
                <w:rFonts w:hAnsi="標楷體" w:hint="eastAsia"/>
                <w:w w:val="90"/>
              </w:rPr>
              <w:t>1,633,097</w:t>
            </w:r>
          </w:p>
        </w:tc>
      </w:tr>
      <w:tr w:rsidR="00893E2E" w:rsidRPr="00595116" w14:paraId="4E00C68F" w14:textId="77777777" w:rsidTr="00C34509">
        <w:tc>
          <w:tcPr>
            <w:tcW w:w="1560" w:type="dxa"/>
            <w:vMerge w:val="restart"/>
            <w:tcBorders>
              <w:left w:val="single" w:sz="12" w:space="0" w:color="auto"/>
              <w:right w:val="single" w:sz="4" w:space="0" w:color="auto"/>
            </w:tcBorders>
            <w:vAlign w:val="center"/>
          </w:tcPr>
          <w:p w14:paraId="02400DF9" w14:textId="77777777" w:rsidR="00893E2E" w:rsidRPr="00B2080A" w:rsidRDefault="00893E2E" w:rsidP="00F509F1">
            <w:pPr>
              <w:pStyle w:val="142"/>
              <w:jc w:val="both"/>
              <w:rPr>
                <w:rFonts w:hAnsi="標楷體"/>
              </w:rPr>
            </w:pPr>
            <w:r w:rsidRPr="00B2080A">
              <w:rPr>
                <w:rFonts w:hAnsi="標楷體" w:hint="eastAsia"/>
              </w:rPr>
              <w:t>1</w:t>
            </w:r>
            <w:r w:rsidRPr="00B2080A">
              <w:rPr>
                <w:rFonts w:hAnsi="標楷體"/>
              </w:rPr>
              <w:t>14</w:t>
            </w:r>
            <w:r w:rsidRPr="00B2080A">
              <w:rPr>
                <w:rFonts w:hAnsi="標楷體" w:hint="eastAsia"/>
                <w:lang w:eastAsia="zh-HK"/>
              </w:rPr>
              <w:t>年度追加預算案數</w:t>
            </w:r>
            <w:r w:rsidRPr="00B2080A">
              <w:rPr>
                <w:rFonts w:hAnsi="標楷體"/>
              </w:rPr>
              <w:t>D</w:t>
            </w:r>
          </w:p>
        </w:tc>
        <w:tc>
          <w:tcPr>
            <w:tcW w:w="1682" w:type="dxa"/>
            <w:tcBorders>
              <w:left w:val="single" w:sz="4" w:space="0" w:color="auto"/>
            </w:tcBorders>
            <w:shd w:val="clear" w:color="auto" w:fill="E7E6E6"/>
            <w:vAlign w:val="center"/>
          </w:tcPr>
          <w:p w14:paraId="6E64C6E5" w14:textId="77777777" w:rsidR="00893E2E" w:rsidRPr="00B2080A" w:rsidRDefault="00893E2E" w:rsidP="00E24CAD">
            <w:pPr>
              <w:pStyle w:val="142"/>
              <w:ind w:left="512" w:hanging="512"/>
              <w:jc w:val="center"/>
              <w:rPr>
                <w:rFonts w:hAnsi="標楷體"/>
              </w:rPr>
            </w:pPr>
            <w:r w:rsidRPr="00B2080A">
              <w:rPr>
                <w:rFonts w:hAnsi="標楷體" w:hint="eastAsia"/>
                <w:lang w:eastAsia="zh-HK"/>
              </w:rPr>
              <w:t>通案刪減回編</w:t>
            </w:r>
          </w:p>
        </w:tc>
        <w:tc>
          <w:tcPr>
            <w:tcW w:w="1276" w:type="dxa"/>
            <w:shd w:val="clear" w:color="auto" w:fill="E7E6E6"/>
            <w:vAlign w:val="center"/>
          </w:tcPr>
          <w:p w14:paraId="2B2F3D4D" w14:textId="77777777" w:rsidR="00893E2E" w:rsidRPr="00FB2454" w:rsidRDefault="00893E2E" w:rsidP="00E24CAD">
            <w:pPr>
              <w:pStyle w:val="142"/>
              <w:ind w:left="512" w:hanging="512"/>
              <w:jc w:val="right"/>
              <w:rPr>
                <w:rFonts w:hAnsi="標楷體"/>
                <w:w w:val="90"/>
              </w:rPr>
            </w:pPr>
            <w:r w:rsidRPr="00FB2454">
              <w:rPr>
                <w:rFonts w:hAnsi="標楷體" w:hint="eastAsia"/>
                <w:w w:val="90"/>
              </w:rPr>
              <w:t>3</w:t>
            </w:r>
            <w:r w:rsidRPr="00FB2454">
              <w:rPr>
                <w:rFonts w:hAnsi="標楷體"/>
                <w:w w:val="90"/>
              </w:rPr>
              <w:t>,917</w:t>
            </w:r>
          </w:p>
        </w:tc>
        <w:tc>
          <w:tcPr>
            <w:tcW w:w="1063" w:type="dxa"/>
            <w:shd w:val="clear" w:color="auto" w:fill="E7E6E6"/>
            <w:vAlign w:val="center"/>
          </w:tcPr>
          <w:p w14:paraId="4E4F71FD" w14:textId="77777777" w:rsidR="00893E2E" w:rsidRPr="00FB2454" w:rsidRDefault="00893E2E" w:rsidP="00E24CAD">
            <w:pPr>
              <w:pStyle w:val="142"/>
              <w:ind w:left="512" w:hanging="512"/>
              <w:jc w:val="right"/>
              <w:rPr>
                <w:rFonts w:hAnsi="標楷體"/>
                <w:w w:val="90"/>
              </w:rPr>
            </w:pPr>
            <w:r w:rsidRPr="00FB2454">
              <w:rPr>
                <w:rFonts w:hAnsi="標楷體" w:hint="eastAsia"/>
                <w:w w:val="90"/>
              </w:rPr>
              <w:t>3,970</w:t>
            </w:r>
          </w:p>
        </w:tc>
        <w:tc>
          <w:tcPr>
            <w:tcW w:w="1063" w:type="dxa"/>
            <w:shd w:val="clear" w:color="auto" w:fill="E7E6E6"/>
            <w:vAlign w:val="center"/>
          </w:tcPr>
          <w:p w14:paraId="58D4C788" w14:textId="77777777" w:rsidR="00893E2E" w:rsidRPr="00FB2454" w:rsidRDefault="00893E2E" w:rsidP="00E24CAD">
            <w:pPr>
              <w:pStyle w:val="142"/>
              <w:ind w:left="512" w:hanging="512"/>
              <w:jc w:val="right"/>
              <w:rPr>
                <w:rFonts w:hAnsi="標楷體"/>
                <w:w w:val="90"/>
              </w:rPr>
            </w:pPr>
            <w:r w:rsidRPr="00FB2454">
              <w:rPr>
                <w:rFonts w:hAnsi="標楷體" w:hint="eastAsia"/>
                <w:w w:val="90"/>
              </w:rPr>
              <w:t>5,338</w:t>
            </w:r>
          </w:p>
        </w:tc>
        <w:tc>
          <w:tcPr>
            <w:tcW w:w="1276" w:type="dxa"/>
            <w:tcBorders>
              <w:right w:val="single" w:sz="4" w:space="0" w:color="auto"/>
            </w:tcBorders>
            <w:shd w:val="clear" w:color="auto" w:fill="E7E6E6"/>
            <w:vAlign w:val="center"/>
          </w:tcPr>
          <w:p w14:paraId="75F79753" w14:textId="77777777" w:rsidR="00893E2E" w:rsidRPr="00FB2454" w:rsidRDefault="00893E2E" w:rsidP="00E24CAD">
            <w:pPr>
              <w:pStyle w:val="142"/>
              <w:ind w:left="512" w:hanging="512"/>
              <w:jc w:val="right"/>
              <w:rPr>
                <w:rFonts w:hAnsi="標楷體"/>
                <w:w w:val="90"/>
              </w:rPr>
            </w:pPr>
            <w:r w:rsidRPr="00FB2454">
              <w:rPr>
                <w:rFonts w:hAnsi="標楷體" w:hint="eastAsia"/>
                <w:w w:val="90"/>
              </w:rPr>
              <w:t>3,967</w:t>
            </w:r>
          </w:p>
        </w:tc>
        <w:tc>
          <w:tcPr>
            <w:tcW w:w="1275" w:type="dxa"/>
            <w:tcBorders>
              <w:left w:val="single" w:sz="4" w:space="0" w:color="auto"/>
              <w:right w:val="single" w:sz="12" w:space="0" w:color="auto"/>
            </w:tcBorders>
            <w:shd w:val="clear" w:color="auto" w:fill="E7E6E6"/>
          </w:tcPr>
          <w:p w14:paraId="36755313" w14:textId="77777777" w:rsidR="00893E2E" w:rsidRPr="00FB2454" w:rsidRDefault="00893E2E" w:rsidP="00E24CAD">
            <w:pPr>
              <w:pStyle w:val="142"/>
              <w:ind w:left="512" w:hanging="512"/>
              <w:jc w:val="right"/>
              <w:rPr>
                <w:rFonts w:hAnsi="標楷體"/>
                <w:w w:val="90"/>
              </w:rPr>
            </w:pPr>
            <w:r w:rsidRPr="00FB2454">
              <w:rPr>
                <w:rFonts w:hAnsi="標楷體" w:hint="eastAsia"/>
                <w:w w:val="90"/>
              </w:rPr>
              <w:t>17,192</w:t>
            </w:r>
          </w:p>
        </w:tc>
      </w:tr>
      <w:tr w:rsidR="00893E2E" w:rsidRPr="00595116" w14:paraId="69010C9A" w14:textId="77777777" w:rsidTr="00C34509">
        <w:tc>
          <w:tcPr>
            <w:tcW w:w="1560" w:type="dxa"/>
            <w:vMerge/>
            <w:tcBorders>
              <w:left w:val="single" w:sz="12" w:space="0" w:color="auto"/>
              <w:right w:val="single" w:sz="4" w:space="0" w:color="auto"/>
            </w:tcBorders>
            <w:vAlign w:val="center"/>
          </w:tcPr>
          <w:p w14:paraId="0ECE40CE" w14:textId="77777777" w:rsidR="00893E2E" w:rsidRPr="00B2080A" w:rsidRDefault="00893E2E" w:rsidP="00E24CAD">
            <w:pPr>
              <w:pStyle w:val="142"/>
              <w:ind w:left="512" w:hanging="512"/>
              <w:rPr>
                <w:rFonts w:hAnsi="標楷體"/>
              </w:rPr>
            </w:pPr>
          </w:p>
        </w:tc>
        <w:tc>
          <w:tcPr>
            <w:tcW w:w="1682" w:type="dxa"/>
            <w:tcBorders>
              <w:left w:val="single" w:sz="4" w:space="0" w:color="auto"/>
            </w:tcBorders>
            <w:vAlign w:val="center"/>
          </w:tcPr>
          <w:p w14:paraId="1998E50C" w14:textId="77777777" w:rsidR="00893E2E" w:rsidRPr="00B2080A" w:rsidRDefault="00893E2E" w:rsidP="00E24CAD">
            <w:pPr>
              <w:pStyle w:val="142"/>
              <w:ind w:left="512" w:hanging="512"/>
              <w:jc w:val="center"/>
              <w:rPr>
                <w:rFonts w:hAnsi="標楷體"/>
              </w:rPr>
            </w:pPr>
            <w:r w:rsidRPr="00B2080A">
              <w:rPr>
                <w:rFonts w:hAnsi="標楷體" w:hint="eastAsia"/>
                <w:lang w:eastAsia="zh-HK"/>
              </w:rPr>
              <w:t>指定刪減回編</w:t>
            </w:r>
          </w:p>
        </w:tc>
        <w:tc>
          <w:tcPr>
            <w:tcW w:w="1276" w:type="dxa"/>
            <w:vAlign w:val="center"/>
          </w:tcPr>
          <w:p w14:paraId="1997B868" w14:textId="77777777" w:rsidR="00893E2E" w:rsidRPr="00FB2454" w:rsidRDefault="00893E2E" w:rsidP="00E24CAD">
            <w:pPr>
              <w:pStyle w:val="142"/>
              <w:ind w:left="512" w:hanging="512"/>
              <w:jc w:val="right"/>
              <w:rPr>
                <w:rFonts w:hAnsi="標楷體"/>
                <w:w w:val="90"/>
              </w:rPr>
            </w:pPr>
            <w:r w:rsidRPr="00FB2454">
              <w:rPr>
                <w:rFonts w:hAnsi="標楷體" w:hint="eastAsia"/>
                <w:w w:val="90"/>
              </w:rPr>
              <w:t>1</w:t>
            </w:r>
            <w:r w:rsidRPr="00FB2454">
              <w:rPr>
                <w:rFonts w:hAnsi="標楷體"/>
                <w:w w:val="90"/>
              </w:rPr>
              <w:t>1,914</w:t>
            </w:r>
          </w:p>
        </w:tc>
        <w:tc>
          <w:tcPr>
            <w:tcW w:w="1063" w:type="dxa"/>
            <w:vAlign w:val="center"/>
          </w:tcPr>
          <w:p w14:paraId="6C8A265A" w14:textId="77777777" w:rsidR="00893E2E" w:rsidRPr="00FB2454" w:rsidRDefault="00893E2E" w:rsidP="00E24CAD">
            <w:pPr>
              <w:pStyle w:val="142"/>
              <w:ind w:left="512" w:hanging="512"/>
              <w:jc w:val="right"/>
              <w:rPr>
                <w:rFonts w:hAnsi="標楷體"/>
                <w:w w:val="90"/>
              </w:rPr>
            </w:pPr>
            <w:r w:rsidRPr="00FB2454">
              <w:rPr>
                <w:rFonts w:hAnsi="標楷體" w:hint="eastAsia"/>
                <w:w w:val="90"/>
              </w:rPr>
              <w:t>4,140</w:t>
            </w:r>
          </w:p>
        </w:tc>
        <w:tc>
          <w:tcPr>
            <w:tcW w:w="1063" w:type="dxa"/>
            <w:vAlign w:val="center"/>
          </w:tcPr>
          <w:p w14:paraId="0AEE29DC" w14:textId="77777777" w:rsidR="00893E2E" w:rsidRPr="00FB2454" w:rsidRDefault="00893E2E" w:rsidP="00E24CAD">
            <w:pPr>
              <w:pStyle w:val="142"/>
              <w:ind w:left="512" w:hanging="512"/>
              <w:jc w:val="right"/>
              <w:rPr>
                <w:rFonts w:hAnsi="標楷體"/>
                <w:w w:val="90"/>
              </w:rPr>
            </w:pPr>
            <w:r w:rsidRPr="00FB2454">
              <w:rPr>
                <w:rFonts w:hAnsi="標楷體" w:hint="eastAsia"/>
                <w:w w:val="90"/>
              </w:rPr>
              <w:t>-</w:t>
            </w:r>
          </w:p>
        </w:tc>
        <w:tc>
          <w:tcPr>
            <w:tcW w:w="1276" w:type="dxa"/>
            <w:tcBorders>
              <w:right w:val="single" w:sz="4" w:space="0" w:color="auto"/>
            </w:tcBorders>
            <w:vAlign w:val="center"/>
          </w:tcPr>
          <w:p w14:paraId="6DC88468" w14:textId="77777777" w:rsidR="00893E2E" w:rsidRPr="00FB2454" w:rsidRDefault="00893E2E" w:rsidP="00E24CAD">
            <w:pPr>
              <w:pStyle w:val="142"/>
              <w:ind w:left="512" w:hanging="512"/>
              <w:jc w:val="right"/>
              <w:rPr>
                <w:rFonts w:hAnsi="標楷體"/>
                <w:w w:val="90"/>
              </w:rPr>
            </w:pPr>
            <w:r w:rsidRPr="00FB2454">
              <w:rPr>
                <w:rFonts w:hAnsi="標楷體" w:hint="eastAsia"/>
                <w:w w:val="90"/>
              </w:rPr>
              <w:t>-</w:t>
            </w:r>
          </w:p>
        </w:tc>
        <w:tc>
          <w:tcPr>
            <w:tcW w:w="1275" w:type="dxa"/>
            <w:tcBorders>
              <w:left w:val="single" w:sz="4" w:space="0" w:color="auto"/>
              <w:right w:val="single" w:sz="12" w:space="0" w:color="auto"/>
            </w:tcBorders>
          </w:tcPr>
          <w:p w14:paraId="408C7F6B" w14:textId="77777777" w:rsidR="00893E2E" w:rsidRPr="00FB2454" w:rsidRDefault="00893E2E" w:rsidP="00E24CAD">
            <w:pPr>
              <w:pStyle w:val="142"/>
              <w:ind w:left="512" w:hanging="512"/>
              <w:jc w:val="right"/>
              <w:rPr>
                <w:rFonts w:hAnsi="標楷體"/>
                <w:w w:val="90"/>
              </w:rPr>
            </w:pPr>
            <w:r w:rsidRPr="00FB2454">
              <w:rPr>
                <w:rFonts w:hAnsi="標楷體" w:hint="eastAsia"/>
                <w:w w:val="90"/>
              </w:rPr>
              <w:t>16,054</w:t>
            </w:r>
          </w:p>
        </w:tc>
      </w:tr>
      <w:tr w:rsidR="00893E2E" w:rsidRPr="00595116" w14:paraId="1C2C613C" w14:textId="77777777" w:rsidTr="00C34509">
        <w:tc>
          <w:tcPr>
            <w:tcW w:w="1560" w:type="dxa"/>
            <w:vMerge/>
            <w:tcBorders>
              <w:left w:val="single" w:sz="12" w:space="0" w:color="auto"/>
              <w:right w:val="single" w:sz="4" w:space="0" w:color="auto"/>
            </w:tcBorders>
            <w:vAlign w:val="center"/>
          </w:tcPr>
          <w:p w14:paraId="684D5CE4" w14:textId="77777777" w:rsidR="00893E2E" w:rsidRPr="00B2080A" w:rsidRDefault="00893E2E" w:rsidP="00E24CAD">
            <w:pPr>
              <w:pStyle w:val="142"/>
              <w:ind w:left="512" w:hanging="512"/>
              <w:rPr>
                <w:rFonts w:hAnsi="標楷體"/>
              </w:rPr>
            </w:pPr>
          </w:p>
        </w:tc>
        <w:tc>
          <w:tcPr>
            <w:tcW w:w="1682" w:type="dxa"/>
            <w:tcBorders>
              <w:left w:val="single" w:sz="4" w:space="0" w:color="auto"/>
            </w:tcBorders>
            <w:shd w:val="clear" w:color="auto" w:fill="E7E6E6"/>
            <w:vAlign w:val="center"/>
          </w:tcPr>
          <w:p w14:paraId="7AF174B6" w14:textId="77777777" w:rsidR="00893E2E" w:rsidRPr="00B2080A" w:rsidRDefault="00893E2E" w:rsidP="00E24CAD">
            <w:pPr>
              <w:pStyle w:val="142"/>
              <w:ind w:left="512" w:hanging="512"/>
              <w:jc w:val="center"/>
              <w:rPr>
                <w:rFonts w:hAnsi="標楷體"/>
              </w:rPr>
            </w:pPr>
            <w:r w:rsidRPr="00B2080A">
              <w:rPr>
                <w:rFonts w:hAnsi="標楷體" w:hint="eastAsia"/>
                <w:lang w:eastAsia="zh-HK"/>
              </w:rPr>
              <w:t>合計</w:t>
            </w:r>
          </w:p>
        </w:tc>
        <w:tc>
          <w:tcPr>
            <w:tcW w:w="1276" w:type="dxa"/>
            <w:shd w:val="clear" w:color="auto" w:fill="E7E6E6"/>
            <w:vAlign w:val="center"/>
          </w:tcPr>
          <w:p w14:paraId="1C175AD0" w14:textId="77777777" w:rsidR="00893E2E" w:rsidRPr="00FB2454" w:rsidRDefault="00893E2E" w:rsidP="00E24CAD">
            <w:pPr>
              <w:pStyle w:val="142"/>
              <w:ind w:left="512" w:hanging="512"/>
              <w:jc w:val="right"/>
              <w:rPr>
                <w:rFonts w:hAnsi="標楷體"/>
                <w:w w:val="90"/>
              </w:rPr>
            </w:pPr>
            <w:r w:rsidRPr="00FB2454">
              <w:rPr>
                <w:rFonts w:hAnsi="標楷體" w:hint="eastAsia"/>
                <w:w w:val="90"/>
              </w:rPr>
              <w:t>15,831</w:t>
            </w:r>
          </w:p>
        </w:tc>
        <w:tc>
          <w:tcPr>
            <w:tcW w:w="1063" w:type="dxa"/>
            <w:shd w:val="clear" w:color="auto" w:fill="E7E6E6"/>
            <w:vAlign w:val="center"/>
          </w:tcPr>
          <w:p w14:paraId="4703983B" w14:textId="77777777" w:rsidR="00893E2E" w:rsidRPr="00FB2454" w:rsidRDefault="00893E2E" w:rsidP="00E24CAD">
            <w:pPr>
              <w:pStyle w:val="142"/>
              <w:ind w:left="512" w:hanging="512"/>
              <w:jc w:val="right"/>
              <w:rPr>
                <w:rFonts w:hAnsi="標楷體"/>
                <w:w w:val="90"/>
              </w:rPr>
            </w:pPr>
            <w:r w:rsidRPr="00FB2454">
              <w:rPr>
                <w:rFonts w:hAnsi="標楷體" w:hint="eastAsia"/>
                <w:w w:val="90"/>
              </w:rPr>
              <w:t>8,110</w:t>
            </w:r>
          </w:p>
        </w:tc>
        <w:tc>
          <w:tcPr>
            <w:tcW w:w="1063" w:type="dxa"/>
            <w:shd w:val="clear" w:color="auto" w:fill="E7E6E6"/>
            <w:vAlign w:val="center"/>
          </w:tcPr>
          <w:p w14:paraId="6FF3F1E3" w14:textId="77777777" w:rsidR="00893E2E" w:rsidRPr="00FB2454" w:rsidRDefault="00893E2E" w:rsidP="00E24CAD">
            <w:pPr>
              <w:pStyle w:val="142"/>
              <w:ind w:left="512" w:hanging="512"/>
              <w:jc w:val="right"/>
              <w:rPr>
                <w:rFonts w:hAnsi="標楷體"/>
                <w:w w:val="90"/>
              </w:rPr>
            </w:pPr>
            <w:r w:rsidRPr="00FB2454">
              <w:rPr>
                <w:rFonts w:hAnsi="標楷體" w:hint="eastAsia"/>
                <w:w w:val="90"/>
              </w:rPr>
              <w:t>5,338</w:t>
            </w:r>
          </w:p>
        </w:tc>
        <w:tc>
          <w:tcPr>
            <w:tcW w:w="1276" w:type="dxa"/>
            <w:tcBorders>
              <w:right w:val="single" w:sz="4" w:space="0" w:color="auto"/>
            </w:tcBorders>
            <w:shd w:val="clear" w:color="auto" w:fill="E7E6E6"/>
            <w:vAlign w:val="center"/>
          </w:tcPr>
          <w:p w14:paraId="7C93853A" w14:textId="77777777" w:rsidR="00893E2E" w:rsidRPr="00FB2454" w:rsidRDefault="00893E2E" w:rsidP="00E24CAD">
            <w:pPr>
              <w:pStyle w:val="142"/>
              <w:ind w:left="512" w:hanging="512"/>
              <w:jc w:val="right"/>
              <w:rPr>
                <w:rFonts w:hAnsi="標楷體"/>
                <w:w w:val="90"/>
              </w:rPr>
            </w:pPr>
            <w:r w:rsidRPr="00FB2454">
              <w:rPr>
                <w:rFonts w:hAnsi="標楷體" w:hint="eastAsia"/>
                <w:w w:val="90"/>
              </w:rPr>
              <w:t>3,967</w:t>
            </w:r>
          </w:p>
        </w:tc>
        <w:tc>
          <w:tcPr>
            <w:tcW w:w="1275" w:type="dxa"/>
            <w:tcBorders>
              <w:left w:val="single" w:sz="4" w:space="0" w:color="auto"/>
              <w:right w:val="single" w:sz="12" w:space="0" w:color="auto"/>
            </w:tcBorders>
            <w:shd w:val="clear" w:color="auto" w:fill="E7E6E6"/>
          </w:tcPr>
          <w:p w14:paraId="426AF456" w14:textId="77777777" w:rsidR="00893E2E" w:rsidRPr="00FB2454" w:rsidRDefault="00893E2E" w:rsidP="00E24CAD">
            <w:pPr>
              <w:pStyle w:val="142"/>
              <w:ind w:left="512" w:hanging="512"/>
              <w:jc w:val="right"/>
              <w:rPr>
                <w:rFonts w:hAnsi="標楷體"/>
                <w:w w:val="90"/>
              </w:rPr>
            </w:pPr>
            <w:r w:rsidRPr="00FB2454">
              <w:rPr>
                <w:rFonts w:hAnsi="標楷體" w:hint="eastAsia"/>
                <w:w w:val="90"/>
              </w:rPr>
              <w:t>33,246</w:t>
            </w:r>
          </w:p>
        </w:tc>
      </w:tr>
      <w:tr w:rsidR="00893E2E" w:rsidRPr="00637BD3" w14:paraId="6316208B" w14:textId="77777777" w:rsidTr="00C34509">
        <w:tc>
          <w:tcPr>
            <w:tcW w:w="3242" w:type="dxa"/>
            <w:gridSpan w:val="2"/>
            <w:tcBorders>
              <w:left w:val="single" w:sz="12" w:space="0" w:color="auto"/>
              <w:bottom w:val="single" w:sz="4" w:space="0" w:color="auto"/>
            </w:tcBorders>
            <w:vAlign w:val="center"/>
          </w:tcPr>
          <w:p w14:paraId="6D9AF40A" w14:textId="77777777" w:rsidR="00893E2E" w:rsidRPr="00B2080A" w:rsidRDefault="00893E2E" w:rsidP="00F509F1">
            <w:pPr>
              <w:pStyle w:val="142"/>
              <w:ind w:leftChars="12" w:left="34"/>
              <w:jc w:val="both"/>
              <w:rPr>
                <w:rFonts w:hAnsi="標楷體"/>
              </w:rPr>
            </w:pPr>
            <w:r w:rsidRPr="00B2080A">
              <w:rPr>
                <w:rFonts w:hAnsi="標楷體" w:hint="eastAsia"/>
              </w:rPr>
              <w:t>114年度法定預算數+追加預算案數</w:t>
            </w:r>
            <w:r w:rsidRPr="00B2080A">
              <w:rPr>
                <w:rFonts w:hAnsi="標楷體"/>
              </w:rPr>
              <w:t>C+D</w:t>
            </w:r>
          </w:p>
        </w:tc>
        <w:tc>
          <w:tcPr>
            <w:tcW w:w="1276" w:type="dxa"/>
            <w:tcBorders>
              <w:bottom w:val="single" w:sz="4" w:space="0" w:color="auto"/>
            </w:tcBorders>
            <w:vAlign w:val="center"/>
          </w:tcPr>
          <w:p w14:paraId="6C911B24" w14:textId="77777777" w:rsidR="00893E2E" w:rsidRPr="00FB2454" w:rsidRDefault="00893E2E" w:rsidP="00E24CAD">
            <w:pPr>
              <w:pStyle w:val="142"/>
              <w:ind w:left="512" w:hanging="512"/>
              <w:jc w:val="right"/>
              <w:rPr>
                <w:rFonts w:hAnsi="標楷體"/>
                <w:w w:val="90"/>
              </w:rPr>
            </w:pPr>
            <w:r w:rsidRPr="00FB2454">
              <w:rPr>
                <w:rFonts w:hAnsi="標楷體" w:hint="eastAsia"/>
                <w:w w:val="90"/>
              </w:rPr>
              <w:t>1</w:t>
            </w:r>
            <w:r w:rsidRPr="00FB2454">
              <w:rPr>
                <w:rFonts w:hAnsi="標楷體"/>
                <w:w w:val="90"/>
              </w:rPr>
              <w:t>,083,478</w:t>
            </w:r>
          </w:p>
        </w:tc>
        <w:tc>
          <w:tcPr>
            <w:tcW w:w="1063" w:type="dxa"/>
            <w:tcBorders>
              <w:bottom w:val="single" w:sz="4" w:space="0" w:color="auto"/>
            </w:tcBorders>
            <w:vAlign w:val="center"/>
          </w:tcPr>
          <w:p w14:paraId="15CB297E" w14:textId="77777777" w:rsidR="00893E2E" w:rsidRPr="00FB2454" w:rsidRDefault="00893E2E" w:rsidP="00E24CAD">
            <w:pPr>
              <w:pStyle w:val="142"/>
              <w:ind w:left="512" w:hanging="512"/>
              <w:jc w:val="right"/>
              <w:rPr>
                <w:rFonts w:hAnsi="標楷體"/>
                <w:w w:val="90"/>
              </w:rPr>
            </w:pPr>
            <w:r w:rsidRPr="00FB2454">
              <w:rPr>
                <w:rFonts w:hAnsi="標楷體" w:hint="eastAsia"/>
                <w:w w:val="90"/>
              </w:rPr>
              <w:t>2</w:t>
            </w:r>
            <w:r w:rsidRPr="00FB2454">
              <w:rPr>
                <w:rFonts w:hAnsi="標楷體"/>
                <w:w w:val="90"/>
              </w:rPr>
              <w:t>31,699</w:t>
            </w:r>
          </w:p>
        </w:tc>
        <w:tc>
          <w:tcPr>
            <w:tcW w:w="1063" w:type="dxa"/>
            <w:tcBorders>
              <w:bottom w:val="single" w:sz="4" w:space="0" w:color="auto"/>
            </w:tcBorders>
            <w:vAlign w:val="center"/>
          </w:tcPr>
          <w:p w14:paraId="2E039287" w14:textId="77777777" w:rsidR="00893E2E" w:rsidRPr="00FB2454" w:rsidRDefault="00893E2E" w:rsidP="00E24CAD">
            <w:pPr>
              <w:pStyle w:val="142"/>
              <w:ind w:left="512" w:hanging="512"/>
              <w:jc w:val="right"/>
              <w:rPr>
                <w:rFonts w:hAnsi="標楷體"/>
                <w:w w:val="90"/>
              </w:rPr>
            </w:pPr>
            <w:r w:rsidRPr="00FB2454">
              <w:rPr>
                <w:rFonts w:hAnsi="標楷體" w:hint="eastAsia"/>
                <w:w w:val="90"/>
              </w:rPr>
              <w:t>2</w:t>
            </w:r>
            <w:r w:rsidRPr="00FB2454">
              <w:rPr>
                <w:rFonts w:hAnsi="標楷體"/>
                <w:w w:val="90"/>
              </w:rPr>
              <w:t>37,474</w:t>
            </w:r>
          </w:p>
        </w:tc>
        <w:tc>
          <w:tcPr>
            <w:tcW w:w="1276" w:type="dxa"/>
            <w:tcBorders>
              <w:bottom w:val="single" w:sz="4" w:space="0" w:color="auto"/>
              <w:right w:val="single" w:sz="4" w:space="0" w:color="auto"/>
            </w:tcBorders>
            <w:vAlign w:val="center"/>
          </w:tcPr>
          <w:p w14:paraId="5A191105" w14:textId="77777777" w:rsidR="00893E2E" w:rsidRPr="00FB2454" w:rsidRDefault="00893E2E" w:rsidP="00E24CAD">
            <w:pPr>
              <w:pStyle w:val="142"/>
              <w:ind w:left="512" w:hanging="512"/>
              <w:jc w:val="right"/>
              <w:rPr>
                <w:rFonts w:hAnsi="標楷體"/>
                <w:w w:val="90"/>
              </w:rPr>
            </w:pPr>
            <w:r w:rsidRPr="00FB2454">
              <w:rPr>
                <w:rFonts w:hAnsi="標楷體" w:hint="eastAsia"/>
                <w:w w:val="90"/>
              </w:rPr>
              <w:t>1</w:t>
            </w:r>
            <w:r w:rsidRPr="00FB2454">
              <w:rPr>
                <w:rFonts w:hAnsi="標楷體"/>
                <w:w w:val="90"/>
              </w:rPr>
              <w:t>13,692</w:t>
            </w:r>
          </w:p>
        </w:tc>
        <w:tc>
          <w:tcPr>
            <w:tcW w:w="1275" w:type="dxa"/>
            <w:tcBorders>
              <w:left w:val="single" w:sz="4" w:space="0" w:color="auto"/>
              <w:bottom w:val="single" w:sz="4" w:space="0" w:color="auto"/>
              <w:right w:val="single" w:sz="12" w:space="0" w:color="auto"/>
            </w:tcBorders>
            <w:vAlign w:val="center"/>
          </w:tcPr>
          <w:p w14:paraId="0EAECDB4" w14:textId="77777777" w:rsidR="00893E2E" w:rsidRPr="00FB2454" w:rsidRDefault="00893E2E" w:rsidP="00E24CAD">
            <w:pPr>
              <w:pStyle w:val="142"/>
              <w:ind w:left="512" w:hanging="512"/>
              <w:jc w:val="right"/>
              <w:rPr>
                <w:rFonts w:hAnsi="標楷體"/>
                <w:w w:val="90"/>
              </w:rPr>
            </w:pPr>
            <w:r w:rsidRPr="00FB2454">
              <w:rPr>
                <w:rFonts w:hAnsi="標楷體" w:hint="eastAsia"/>
                <w:w w:val="90"/>
              </w:rPr>
              <w:t>1,666,343</w:t>
            </w:r>
          </w:p>
        </w:tc>
      </w:tr>
      <w:tr w:rsidR="00893E2E" w:rsidRPr="00637BD3" w14:paraId="7F642547" w14:textId="77777777" w:rsidTr="00C34509">
        <w:tc>
          <w:tcPr>
            <w:tcW w:w="3242" w:type="dxa"/>
            <w:gridSpan w:val="2"/>
            <w:tcBorders>
              <w:left w:val="single" w:sz="12" w:space="0" w:color="auto"/>
              <w:bottom w:val="single" w:sz="12" w:space="0" w:color="auto"/>
            </w:tcBorders>
            <w:shd w:val="clear" w:color="auto" w:fill="E7E6E6"/>
            <w:vAlign w:val="center"/>
          </w:tcPr>
          <w:p w14:paraId="62EB7080" w14:textId="77777777" w:rsidR="00893E2E" w:rsidRPr="00B2080A" w:rsidRDefault="00893E2E" w:rsidP="00E24CAD">
            <w:pPr>
              <w:pStyle w:val="142"/>
              <w:ind w:left="567" w:hanging="567"/>
              <w:rPr>
                <w:rFonts w:hAnsi="標楷體"/>
              </w:rPr>
            </w:pPr>
            <w:r w:rsidRPr="00B2080A">
              <w:rPr>
                <w:rFonts w:hAnsi="標楷體" w:hint="eastAsia"/>
                <w:lang w:eastAsia="zh-HK"/>
              </w:rPr>
              <w:t>回編率E</w:t>
            </w:r>
            <w:r w:rsidRPr="00B2080A">
              <w:rPr>
                <w:rFonts w:hAnsi="標楷體"/>
              </w:rPr>
              <w:t>=D/B</w:t>
            </w:r>
          </w:p>
        </w:tc>
        <w:tc>
          <w:tcPr>
            <w:tcW w:w="1276" w:type="dxa"/>
            <w:tcBorders>
              <w:bottom w:val="single" w:sz="12" w:space="0" w:color="auto"/>
            </w:tcBorders>
            <w:shd w:val="clear" w:color="auto" w:fill="E7E6E6"/>
            <w:vAlign w:val="center"/>
          </w:tcPr>
          <w:p w14:paraId="7D47CFF0" w14:textId="77777777" w:rsidR="00893E2E" w:rsidRPr="00FB2454" w:rsidRDefault="00893E2E" w:rsidP="00E24CAD">
            <w:pPr>
              <w:pStyle w:val="142"/>
              <w:ind w:left="512" w:hanging="512"/>
              <w:jc w:val="right"/>
              <w:rPr>
                <w:rFonts w:hAnsi="標楷體"/>
                <w:w w:val="90"/>
              </w:rPr>
            </w:pPr>
            <w:r w:rsidRPr="00FB2454">
              <w:rPr>
                <w:rFonts w:hAnsi="標楷體" w:hint="eastAsia"/>
                <w:w w:val="90"/>
              </w:rPr>
              <w:t>2</w:t>
            </w:r>
            <w:r w:rsidRPr="00FB2454">
              <w:rPr>
                <w:rFonts w:hAnsi="標楷體"/>
                <w:w w:val="90"/>
              </w:rPr>
              <w:t>8.59</w:t>
            </w:r>
          </w:p>
        </w:tc>
        <w:tc>
          <w:tcPr>
            <w:tcW w:w="1063" w:type="dxa"/>
            <w:tcBorders>
              <w:bottom w:val="single" w:sz="12" w:space="0" w:color="auto"/>
            </w:tcBorders>
            <w:shd w:val="clear" w:color="auto" w:fill="E7E6E6"/>
            <w:vAlign w:val="center"/>
          </w:tcPr>
          <w:p w14:paraId="47012A8A" w14:textId="77777777" w:rsidR="00893E2E" w:rsidRPr="00FB2454" w:rsidRDefault="00893E2E" w:rsidP="00E24CAD">
            <w:pPr>
              <w:pStyle w:val="142"/>
              <w:ind w:left="512" w:hanging="512"/>
              <w:jc w:val="right"/>
              <w:rPr>
                <w:rFonts w:hAnsi="標楷體"/>
                <w:w w:val="90"/>
              </w:rPr>
            </w:pPr>
            <w:r w:rsidRPr="00FB2454">
              <w:rPr>
                <w:rFonts w:hAnsi="標楷體" w:hint="eastAsia"/>
                <w:w w:val="90"/>
              </w:rPr>
              <w:t>95.17</w:t>
            </w:r>
          </w:p>
        </w:tc>
        <w:tc>
          <w:tcPr>
            <w:tcW w:w="1063" w:type="dxa"/>
            <w:tcBorders>
              <w:bottom w:val="single" w:sz="12" w:space="0" w:color="auto"/>
            </w:tcBorders>
            <w:shd w:val="clear" w:color="auto" w:fill="E7E6E6"/>
            <w:vAlign w:val="center"/>
          </w:tcPr>
          <w:p w14:paraId="12C9CFD2" w14:textId="77777777" w:rsidR="00893E2E" w:rsidRPr="00FB2454" w:rsidRDefault="00893E2E" w:rsidP="00E24CAD">
            <w:pPr>
              <w:pStyle w:val="142"/>
              <w:ind w:left="512" w:hanging="512"/>
              <w:jc w:val="right"/>
              <w:rPr>
                <w:rFonts w:hAnsi="標楷體"/>
                <w:w w:val="90"/>
              </w:rPr>
            </w:pPr>
            <w:r w:rsidRPr="00FB2454">
              <w:rPr>
                <w:rFonts w:hAnsi="標楷體" w:hint="eastAsia"/>
                <w:w w:val="90"/>
              </w:rPr>
              <w:t>97.60</w:t>
            </w:r>
          </w:p>
        </w:tc>
        <w:tc>
          <w:tcPr>
            <w:tcW w:w="1276" w:type="dxa"/>
            <w:tcBorders>
              <w:bottom w:val="single" w:sz="12" w:space="0" w:color="auto"/>
              <w:right w:val="single" w:sz="4" w:space="0" w:color="auto"/>
            </w:tcBorders>
            <w:shd w:val="clear" w:color="auto" w:fill="E7E6E6"/>
            <w:vAlign w:val="center"/>
          </w:tcPr>
          <w:p w14:paraId="63365D0A" w14:textId="77777777" w:rsidR="00893E2E" w:rsidRPr="00FB2454" w:rsidRDefault="00893E2E" w:rsidP="00E24CAD">
            <w:pPr>
              <w:pStyle w:val="142"/>
              <w:ind w:left="512" w:hanging="512"/>
              <w:jc w:val="right"/>
              <w:rPr>
                <w:rFonts w:hAnsi="標楷體"/>
                <w:w w:val="90"/>
              </w:rPr>
            </w:pPr>
            <w:r w:rsidRPr="00FB2454">
              <w:rPr>
                <w:rFonts w:hAnsi="標楷體" w:hint="eastAsia"/>
                <w:w w:val="90"/>
              </w:rPr>
              <w:t>98.12</w:t>
            </w:r>
          </w:p>
        </w:tc>
        <w:tc>
          <w:tcPr>
            <w:tcW w:w="1275" w:type="dxa"/>
            <w:tcBorders>
              <w:left w:val="single" w:sz="4" w:space="0" w:color="auto"/>
              <w:bottom w:val="single" w:sz="12" w:space="0" w:color="auto"/>
              <w:right w:val="single" w:sz="12" w:space="0" w:color="auto"/>
            </w:tcBorders>
            <w:shd w:val="clear" w:color="auto" w:fill="E7E6E6"/>
          </w:tcPr>
          <w:p w14:paraId="379C39DA" w14:textId="77777777" w:rsidR="00893E2E" w:rsidRPr="00FB2454" w:rsidRDefault="00893E2E" w:rsidP="00E24CAD">
            <w:pPr>
              <w:pStyle w:val="142"/>
              <w:ind w:left="512" w:hanging="512"/>
              <w:jc w:val="right"/>
              <w:rPr>
                <w:rFonts w:hAnsi="標楷體"/>
                <w:w w:val="90"/>
              </w:rPr>
            </w:pPr>
            <w:r w:rsidRPr="00FB2454">
              <w:rPr>
                <w:rFonts w:hAnsi="標楷體"/>
                <w:w w:val="90"/>
              </w:rPr>
              <w:t>45.29</w:t>
            </w:r>
          </w:p>
        </w:tc>
      </w:tr>
    </w:tbl>
    <w:p w14:paraId="3FF700C4" w14:textId="77777777" w:rsidR="00893E2E" w:rsidRDefault="00893E2E" w:rsidP="00546DCE">
      <w:pPr>
        <w:pStyle w:val="142"/>
        <w:ind w:hanging="709"/>
      </w:pPr>
      <w:bookmarkStart w:id="8" w:name="_Hlk206650127"/>
      <w:bookmarkEnd w:id="7"/>
      <w:r w:rsidRPr="001C0CC7">
        <w:rPr>
          <w:rFonts w:hint="eastAsia"/>
        </w:rPr>
        <w:t>說    明：</w:t>
      </w:r>
      <w:r>
        <w:rPr>
          <w:rFonts w:hint="eastAsia"/>
          <w:lang w:eastAsia="zh-HK"/>
        </w:rPr>
        <w:t>表內</w:t>
      </w:r>
      <w:r>
        <w:rPr>
          <w:rFonts w:hAnsi="標楷體" w:hint="eastAsia"/>
          <w:lang w:eastAsia="zh-HK"/>
        </w:rPr>
        <w:t>指定刪減數</w:t>
      </w:r>
      <w:r>
        <w:rPr>
          <w:rFonts w:hAnsi="標楷體" w:hint="eastAsia"/>
        </w:rPr>
        <w:t>=</w:t>
      </w:r>
      <w:r>
        <w:rPr>
          <w:rFonts w:hAnsi="標楷體" w:hint="eastAsia"/>
          <w:lang w:eastAsia="zh-HK"/>
        </w:rPr>
        <w:t>預算刪減數</w:t>
      </w:r>
      <w:r>
        <w:rPr>
          <w:rFonts w:hAnsi="標楷體" w:hint="eastAsia"/>
        </w:rPr>
        <w:t>-</w:t>
      </w:r>
      <w:r>
        <w:rPr>
          <w:rFonts w:hAnsi="標楷體" w:hint="eastAsia"/>
          <w:lang w:eastAsia="zh-HK"/>
        </w:rPr>
        <w:t>通案刪減數</w:t>
      </w:r>
      <w:r w:rsidRPr="00D14862">
        <w:rPr>
          <w:rFonts w:hAnsi="標楷體" w:hint="eastAsia"/>
        </w:rPr>
        <w:t>。</w:t>
      </w:r>
    </w:p>
    <w:p w14:paraId="01E52F4E" w14:textId="77777777" w:rsidR="00893E2E" w:rsidRDefault="00893E2E" w:rsidP="00546DCE">
      <w:pPr>
        <w:pStyle w:val="142"/>
        <w:ind w:hanging="709"/>
      </w:pPr>
      <w:r w:rsidRPr="00D14862">
        <w:rPr>
          <w:rFonts w:hint="eastAsia"/>
        </w:rPr>
        <w:t>資料來源：</w:t>
      </w:r>
      <w:r>
        <w:rPr>
          <w:rFonts w:hint="eastAsia"/>
          <w:lang w:eastAsia="zh-HK"/>
        </w:rPr>
        <w:t>總統府</w:t>
      </w:r>
      <w:r>
        <w:rPr>
          <w:rFonts w:hint="eastAsia"/>
        </w:rPr>
        <w:t>、</w:t>
      </w:r>
      <w:r>
        <w:rPr>
          <w:rFonts w:hint="eastAsia"/>
          <w:lang w:eastAsia="zh-HK"/>
        </w:rPr>
        <w:t>國安會</w:t>
      </w:r>
      <w:r>
        <w:rPr>
          <w:rFonts w:hint="eastAsia"/>
        </w:rPr>
        <w:t>、</w:t>
      </w:r>
      <w:r>
        <w:rPr>
          <w:rFonts w:hint="eastAsia"/>
          <w:lang w:eastAsia="zh-HK"/>
        </w:rPr>
        <w:t>國史館及臺灣文獻館</w:t>
      </w:r>
      <w:r w:rsidRPr="00BF598B">
        <w:rPr>
          <w:rFonts w:hint="eastAsia"/>
        </w:rPr>
        <w:t>提供</w:t>
      </w:r>
      <w:r>
        <w:rPr>
          <w:rFonts w:hint="eastAsia"/>
        </w:rPr>
        <w:t>，</w:t>
      </w:r>
      <w:r>
        <w:rPr>
          <w:rFonts w:hint="eastAsia"/>
          <w:lang w:eastAsia="zh-HK"/>
        </w:rPr>
        <w:t>本中心整理</w:t>
      </w:r>
      <w:r w:rsidRPr="00BF598B">
        <w:rPr>
          <w:rFonts w:hint="eastAsia"/>
        </w:rPr>
        <w:t>。</w:t>
      </w:r>
    </w:p>
    <w:p w14:paraId="50547D7B" w14:textId="77777777" w:rsidR="00893E2E" w:rsidRPr="00F509F1" w:rsidRDefault="00893E2E" w:rsidP="00F509F1">
      <w:pPr>
        <w:pStyle w:val="a6"/>
        <w:ind w:left="849" w:hanging="283"/>
        <w:rPr>
          <w:b/>
        </w:rPr>
      </w:pPr>
      <w:r w:rsidRPr="00F509F1">
        <w:rPr>
          <w:rFonts w:hint="eastAsia"/>
          <w:b/>
        </w:rPr>
        <w:t>(</w:t>
      </w:r>
      <w:r w:rsidRPr="00F509F1">
        <w:rPr>
          <w:b/>
        </w:rPr>
        <w:t>二)</w:t>
      </w:r>
      <w:r w:rsidRPr="00F509F1">
        <w:rPr>
          <w:rFonts w:hint="eastAsia"/>
          <w:b/>
        </w:rPr>
        <w:t>總統府部分114年度追加預算案數項目與申請第二預備金項目重疊，妥適性容有可議，允宜通盤審</w:t>
      </w:r>
      <w:r>
        <w:rPr>
          <w:rFonts w:hint="eastAsia"/>
          <w:b/>
          <w:lang w:eastAsia="zh-HK"/>
        </w:rPr>
        <w:t>酌</w:t>
      </w:r>
      <w:r w:rsidRPr="00F509F1">
        <w:rPr>
          <w:rFonts w:hint="eastAsia"/>
          <w:b/>
        </w:rPr>
        <w:t>預算實際需要，</w:t>
      </w:r>
      <w:r>
        <w:rPr>
          <w:rFonts w:hint="eastAsia"/>
          <w:b/>
          <w:lang w:eastAsia="zh-HK"/>
        </w:rPr>
        <w:t>俾維正常預算體制</w:t>
      </w:r>
    </w:p>
    <w:bookmarkEnd w:id="8"/>
    <w:p w14:paraId="545EAFBA" w14:textId="77777777" w:rsidR="00893E2E" w:rsidRDefault="00893E2E" w:rsidP="00EA2AAE">
      <w:pPr>
        <w:pStyle w:val="a8"/>
        <w:ind w:left="850" w:firstLineChars="200" w:firstLine="566"/>
      </w:pPr>
      <w:r w:rsidRPr="00F509F1">
        <w:rPr>
          <w:rFonts w:hint="eastAsia"/>
        </w:rPr>
        <w:t>觀察114年度總統府追加預算案，其中有</w:t>
      </w:r>
      <w:r>
        <w:rPr>
          <w:rFonts w:hint="eastAsia"/>
        </w:rPr>
        <w:t>2</w:t>
      </w:r>
      <w:r w:rsidRPr="00F509F1">
        <w:rPr>
          <w:rFonts w:hint="eastAsia"/>
        </w:rPr>
        <w:t>項與行政院先前以「基本運作維持經費不敷」為由，函</w:t>
      </w:r>
      <w:r>
        <w:rPr>
          <w:rStyle w:val="afb"/>
        </w:rPr>
        <w:footnoteReference w:id="3"/>
      </w:r>
      <w:r w:rsidRPr="00F509F1">
        <w:rPr>
          <w:rFonts w:hint="eastAsia"/>
        </w:rPr>
        <w:t>請立法院同意動支114年度中央政府總預算第二預備金</w:t>
      </w:r>
      <w:r>
        <w:rPr>
          <w:rFonts w:hint="eastAsia"/>
          <w:lang w:eastAsia="zh-HK"/>
        </w:rPr>
        <w:t>之項目</w:t>
      </w:r>
      <w:r w:rsidRPr="00F509F1">
        <w:rPr>
          <w:rFonts w:hint="eastAsia"/>
        </w:rPr>
        <w:t>重疊 (詳表3)，如水電費及國內旅費，於第二預備金已分別申請動支291萬4千元及76</w:t>
      </w:r>
      <w:r>
        <w:rPr>
          <w:rFonts w:hint="eastAsia"/>
          <w:lang w:eastAsia="zh-HK"/>
        </w:rPr>
        <w:t>萬</w:t>
      </w:r>
      <w:r w:rsidRPr="00F509F1">
        <w:rPr>
          <w:rFonts w:hint="eastAsia"/>
        </w:rPr>
        <w:t>5千元，惟又於</w:t>
      </w:r>
      <w:r>
        <w:rPr>
          <w:rFonts w:hint="eastAsia"/>
          <w:lang w:eastAsia="zh-HK"/>
        </w:rPr>
        <w:t>本次</w:t>
      </w:r>
      <w:r w:rsidRPr="00F509F1">
        <w:rPr>
          <w:rFonts w:hint="eastAsia"/>
        </w:rPr>
        <w:t>追加預算案中全部回編原通刪金額，</w:t>
      </w:r>
      <w:r>
        <w:rPr>
          <w:rFonts w:hint="eastAsia"/>
          <w:lang w:eastAsia="zh-HK"/>
        </w:rPr>
        <w:t>爰</w:t>
      </w:r>
      <w:r>
        <w:rPr>
          <w:rFonts w:hAnsi="標楷體" w:hint="eastAsia"/>
        </w:rPr>
        <w:t>「</w:t>
      </w:r>
      <w:r>
        <w:rPr>
          <w:rFonts w:hAnsi="標楷體" w:hint="eastAsia"/>
          <w:lang w:eastAsia="zh-HK"/>
        </w:rPr>
        <w:t>第二預備金</w:t>
      </w:r>
      <w:r>
        <w:rPr>
          <w:rFonts w:hAnsi="標楷體" w:hint="eastAsia"/>
        </w:rPr>
        <w:t>」</w:t>
      </w:r>
      <w:r>
        <w:rPr>
          <w:rFonts w:hAnsi="標楷體" w:hint="eastAsia"/>
          <w:lang w:eastAsia="zh-HK"/>
        </w:rPr>
        <w:t>及</w:t>
      </w:r>
      <w:r>
        <w:rPr>
          <w:rFonts w:hAnsi="標楷體" w:hint="eastAsia"/>
        </w:rPr>
        <w:t>「</w:t>
      </w:r>
      <w:r>
        <w:rPr>
          <w:rFonts w:hAnsi="標楷體" w:hint="eastAsia"/>
          <w:lang w:eastAsia="zh-HK"/>
        </w:rPr>
        <w:t>追加預算</w:t>
      </w:r>
      <w:r>
        <w:rPr>
          <w:rFonts w:hAnsi="標楷體" w:hint="eastAsia"/>
        </w:rPr>
        <w:t>」</w:t>
      </w:r>
      <w:r>
        <w:rPr>
          <w:rFonts w:hint="eastAsia"/>
          <w:lang w:eastAsia="zh-HK"/>
        </w:rPr>
        <w:t>兩</w:t>
      </w:r>
      <w:r w:rsidRPr="00F509F1">
        <w:rPr>
          <w:rFonts w:hint="eastAsia"/>
        </w:rPr>
        <w:t>者</w:t>
      </w:r>
      <w:r>
        <w:rPr>
          <w:rFonts w:hint="eastAsia"/>
          <w:lang w:eastAsia="zh-HK"/>
        </w:rPr>
        <w:t>合計數</w:t>
      </w:r>
      <w:r w:rsidRPr="00F509F1">
        <w:rPr>
          <w:rFonts w:hint="eastAsia"/>
        </w:rPr>
        <w:t>已超出其原114年度</w:t>
      </w:r>
      <w:r>
        <w:rPr>
          <w:rFonts w:hint="eastAsia"/>
          <w:lang w:eastAsia="zh-HK"/>
        </w:rPr>
        <w:t>預算</w:t>
      </w:r>
      <w:r w:rsidRPr="00F509F1">
        <w:rPr>
          <w:rFonts w:hint="eastAsia"/>
        </w:rPr>
        <w:t>刪減數，妥適性容有可議。洽據總統府說明，係因應</w:t>
      </w:r>
      <w:r w:rsidRPr="00F509F1">
        <w:rPr>
          <w:rFonts w:hint="eastAsia"/>
        </w:rPr>
        <w:lastRenderedPageBreak/>
        <w:t>業務推展需要，先行提報動支第二預備金申請，惟尚未經立法院審議通過</w:t>
      </w:r>
      <w:r>
        <w:rPr>
          <w:rStyle w:val="afb"/>
        </w:rPr>
        <w:footnoteReference w:id="4"/>
      </w:r>
      <w:r>
        <w:rPr>
          <w:rFonts w:hint="eastAsia"/>
        </w:rPr>
        <w:t>；嗣行政院</w:t>
      </w:r>
      <w:r w:rsidRPr="00F509F1">
        <w:rPr>
          <w:rFonts w:hint="eastAsia"/>
        </w:rPr>
        <w:t>提出追加預算案，總統府遂提報相關追加預算項目及金額。該府並表示，未來倘追加預算經立法院通過，</w:t>
      </w:r>
      <w:r>
        <w:rPr>
          <w:rFonts w:hint="eastAsia"/>
          <w:lang w:eastAsia="zh-HK"/>
        </w:rPr>
        <w:t>且</w:t>
      </w:r>
      <w:r w:rsidRPr="00F509F1">
        <w:rPr>
          <w:rFonts w:hint="eastAsia"/>
        </w:rPr>
        <w:t>原提報</w:t>
      </w:r>
      <w:r>
        <w:rPr>
          <w:rFonts w:hint="eastAsia"/>
        </w:rPr>
        <w:t>動支</w:t>
      </w:r>
      <w:r w:rsidRPr="00F509F1">
        <w:rPr>
          <w:rFonts w:hint="eastAsia"/>
        </w:rPr>
        <w:t>第二預備金數額如獲同意，將配合註銷繳回。然而第二預備金係屬統籌科目性質，與本次追加預算案重疊部分，恐排擠其他機關急迫需求</w:t>
      </w:r>
      <w:r>
        <w:rPr>
          <w:rFonts w:hint="eastAsia"/>
        </w:rPr>
        <w:t>，影響政府有限資源配置</w:t>
      </w:r>
      <w:r w:rsidRPr="00F509F1">
        <w:rPr>
          <w:rFonts w:hint="eastAsia"/>
        </w:rPr>
        <w:t>。爰此，未來辦理年度預算規劃時，允宜整體通盤審</w:t>
      </w:r>
      <w:r>
        <w:rPr>
          <w:rFonts w:hint="eastAsia"/>
          <w:lang w:eastAsia="zh-HK"/>
        </w:rPr>
        <w:t>酌</w:t>
      </w:r>
      <w:r w:rsidRPr="00F509F1">
        <w:rPr>
          <w:rFonts w:hint="eastAsia"/>
        </w:rPr>
        <w:t>實際需要，</w:t>
      </w:r>
      <w:r>
        <w:rPr>
          <w:rFonts w:hint="eastAsia"/>
          <w:lang w:eastAsia="zh-HK"/>
        </w:rPr>
        <w:t>不宜將同一項目金額既申請動支第二預備金，同時又辦理追加預算</w:t>
      </w:r>
      <w:r w:rsidRPr="00F509F1">
        <w:rPr>
          <w:rFonts w:hint="eastAsia"/>
        </w:rPr>
        <w:t>，以維護財政紀律與預算制度之正常功能。</w:t>
      </w:r>
    </w:p>
    <w:p w14:paraId="4F884D75" w14:textId="77777777" w:rsidR="00893E2E" w:rsidRPr="00EA2AAE" w:rsidRDefault="00893E2E" w:rsidP="00B123D4">
      <w:pPr>
        <w:pStyle w:val="a6"/>
        <w:ind w:leftChars="-50" w:left="-142" w:firstLineChars="0" w:firstLine="1"/>
        <w:rPr>
          <w:b/>
          <w:lang w:eastAsia="zh-HK"/>
        </w:rPr>
      </w:pPr>
      <w:r w:rsidRPr="00EA2AAE">
        <w:rPr>
          <w:rFonts w:hint="eastAsia"/>
          <w:b/>
          <w:lang w:eastAsia="zh-HK"/>
        </w:rPr>
        <w:t>表</w:t>
      </w:r>
      <w:r w:rsidRPr="00EA2AAE">
        <w:rPr>
          <w:b/>
        </w:rPr>
        <w:t xml:space="preserve">3  </w:t>
      </w:r>
      <w:r w:rsidRPr="00EA2AAE">
        <w:rPr>
          <w:rFonts w:hint="eastAsia"/>
          <w:b/>
        </w:rPr>
        <w:t>114</w:t>
      </w:r>
      <w:r w:rsidRPr="00EA2AAE">
        <w:rPr>
          <w:rFonts w:hint="eastAsia"/>
          <w:b/>
          <w:lang w:eastAsia="zh-HK"/>
        </w:rPr>
        <w:t>年度總統府追加預算案與申請同意動支第二預備金比較表</w:t>
      </w:r>
    </w:p>
    <w:p w14:paraId="3B106802" w14:textId="77777777" w:rsidR="00893E2E" w:rsidRDefault="00893E2E" w:rsidP="00EA2AAE">
      <w:pPr>
        <w:pStyle w:val="21"/>
        <w:spacing w:line="280" w:lineRule="exact"/>
        <w:ind w:leftChars="2303" w:left="6522" w:firstLineChars="0" w:firstLine="0"/>
        <w:rPr>
          <w:rFonts w:hAnsi="標楷體"/>
          <w:sz w:val="24"/>
          <w:lang w:eastAsia="zh-HK"/>
        </w:rPr>
      </w:pPr>
      <w:r w:rsidRPr="0053607A">
        <w:rPr>
          <w:rFonts w:hAnsi="標楷體" w:hint="eastAsia"/>
          <w:sz w:val="24"/>
          <w:lang w:eastAsia="zh-HK"/>
        </w:rPr>
        <w:t>單位</w:t>
      </w:r>
      <w:r w:rsidRPr="0053607A">
        <w:rPr>
          <w:rFonts w:hAnsi="標楷體" w:hint="eastAsia"/>
          <w:sz w:val="24"/>
        </w:rPr>
        <w:t>:</w:t>
      </w:r>
      <w:r w:rsidRPr="0053607A">
        <w:rPr>
          <w:rFonts w:hAnsi="標楷體" w:hint="eastAsia"/>
          <w:sz w:val="24"/>
          <w:lang w:eastAsia="zh-HK"/>
        </w:rPr>
        <w:t>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28"/>
        <w:gridCol w:w="2675"/>
        <w:gridCol w:w="2268"/>
        <w:gridCol w:w="1842"/>
      </w:tblGrid>
      <w:tr w:rsidR="00893E2E" w14:paraId="5BC4B6BC" w14:textId="77777777" w:rsidTr="00582C41">
        <w:trPr>
          <w:tblHeader/>
        </w:trPr>
        <w:tc>
          <w:tcPr>
            <w:tcW w:w="6771" w:type="dxa"/>
            <w:gridSpan w:val="3"/>
            <w:shd w:val="clear" w:color="auto" w:fill="auto"/>
          </w:tcPr>
          <w:p w14:paraId="7F72DAC8" w14:textId="77777777" w:rsidR="00893E2E" w:rsidRPr="00712333" w:rsidRDefault="00893E2E" w:rsidP="00712333">
            <w:pPr>
              <w:pStyle w:val="21"/>
              <w:spacing w:line="280" w:lineRule="exact"/>
              <w:ind w:leftChars="0" w:left="0" w:firstLineChars="0" w:firstLine="0"/>
              <w:jc w:val="center"/>
              <w:rPr>
                <w:rFonts w:hAnsi="標楷體"/>
                <w:b/>
                <w:sz w:val="24"/>
                <w:lang w:eastAsia="zh-HK"/>
              </w:rPr>
            </w:pPr>
            <w:r w:rsidRPr="00712333">
              <w:rPr>
                <w:rFonts w:hAnsi="標楷體" w:hint="eastAsia"/>
                <w:b/>
                <w:sz w:val="24"/>
                <w:lang w:eastAsia="zh-HK"/>
              </w:rPr>
              <w:t>114年度追加預算案</w:t>
            </w:r>
          </w:p>
        </w:tc>
        <w:tc>
          <w:tcPr>
            <w:tcW w:w="1842" w:type="dxa"/>
            <w:vMerge w:val="restart"/>
            <w:shd w:val="clear" w:color="auto" w:fill="auto"/>
            <w:vAlign w:val="center"/>
          </w:tcPr>
          <w:p w14:paraId="7440247D" w14:textId="77777777" w:rsidR="00893E2E" w:rsidRPr="00712333" w:rsidRDefault="00893E2E" w:rsidP="00712333">
            <w:pPr>
              <w:pStyle w:val="21"/>
              <w:spacing w:line="280" w:lineRule="exact"/>
              <w:ind w:leftChars="0" w:left="0" w:firstLineChars="0" w:firstLine="0"/>
              <w:jc w:val="center"/>
              <w:rPr>
                <w:rFonts w:hAnsi="標楷體"/>
                <w:sz w:val="24"/>
                <w:lang w:eastAsia="zh-HK"/>
              </w:rPr>
            </w:pPr>
            <w:r w:rsidRPr="00712333">
              <w:rPr>
                <w:rFonts w:hAnsi="標楷體" w:hint="eastAsia"/>
                <w:b/>
                <w:lang w:eastAsia="zh-HK"/>
              </w:rPr>
              <w:t>第二預備金</w:t>
            </w:r>
          </w:p>
        </w:tc>
      </w:tr>
      <w:tr w:rsidR="00893E2E" w14:paraId="2CC8EE35" w14:textId="77777777" w:rsidTr="00582C41">
        <w:trPr>
          <w:tblHeader/>
        </w:trPr>
        <w:tc>
          <w:tcPr>
            <w:tcW w:w="1828" w:type="dxa"/>
            <w:shd w:val="clear" w:color="auto" w:fill="auto"/>
          </w:tcPr>
          <w:p w14:paraId="24A336B8" w14:textId="77777777" w:rsidR="00893E2E" w:rsidRPr="00712333" w:rsidRDefault="00893E2E" w:rsidP="00712333">
            <w:pPr>
              <w:pStyle w:val="21"/>
              <w:spacing w:line="280" w:lineRule="exact"/>
              <w:ind w:leftChars="0" w:left="0" w:firstLineChars="0" w:firstLine="0"/>
              <w:jc w:val="center"/>
              <w:rPr>
                <w:rFonts w:hAnsi="標楷體"/>
                <w:b/>
                <w:sz w:val="24"/>
                <w:lang w:eastAsia="zh-HK"/>
              </w:rPr>
            </w:pPr>
            <w:r w:rsidRPr="00712333">
              <w:rPr>
                <w:rFonts w:hAnsi="標楷體" w:hint="eastAsia"/>
                <w:b/>
                <w:sz w:val="24"/>
                <w:lang w:eastAsia="zh-HK"/>
              </w:rPr>
              <w:t>追加預算項目/</w:t>
            </w:r>
          </w:p>
          <w:p w14:paraId="24770451" w14:textId="77777777" w:rsidR="00893E2E" w:rsidRPr="00712333" w:rsidRDefault="00893E2E" w:rsidP="00712333">
            <w:pPr>
              <w:pStyle w:val="21"/>
              <w:spacing w:line="280" w:lineRule="exact"/>
              <w:ind w:leftChars="0" w:left="0" w:firstLineChars="0" w:firstLine="0"/>
              <w:jc w:val="center"/>
              <w:rPr>
                <w:rFonts w:hAnsi="標楷體"/>
                <w:b/>
                <w:sz w:val="24"/>
                <w:lang w:eastAsia="zh-HK"/>
              </w:rPr>
            </w:pPr>
            <w:r w:rsidRPr="00712333">
              <w:rPr>
                <w:rFonts w:hAnsi="標楷體" w:hint="eastAsia"/>
                <w:b/>
                <w:sz w:val="24"/>
                <w:lang w:eastAsia="zh-HK"/>
              </w:rPr>
              <w:t>預算案數</w:t>
            </w:r>
          </w:p>
        </w:tc>
        <w:tc>
          <w:tcPr>
            <w:tcW w:w="2675" w:type="dxa"/>
            <w:shd w:val="clear" w:color="auto" w:fill="auto"/>
          </w:tcPr>
          <w:p w14:paraId="04ED583E" w14:textId="77777777" w:rsidR="00893E2E" w:rsidRPr="00712333" w:rsidRDefault="00893E2E" w:rsidP="00712333">
            <w:pPr>
              <w:pStyle w:val="21"/>
              <w:spacing w:line="280" w:lineRule="exact"/>
              <w:ind w:leftChars="0" w:left="0" w:firstLineChars="0" w:firstLine="0"/>
              <w:jc w:val="center"/>
              <w:rPr>
                <w:rFonts w:hAnsi="標楷體"/>
                <w:b/>
                <w:sz w:val="24"/>
                <w:lang w:eastAsia="zh-HK"/>
              </w:rPr>
            </w:pPr>
            <w:r w:rsidRPr="00712333">
              <w:rPr>
                <w:rFonts w:hAnsi="標楷體" w:hint="eastAsia"/>
                <w:b/>
                <w:sz w:val="24"/>
                <w:lang w:eastAsia="zh-HK"/>
              </w:rPr>
              <w:t>追加預算案原因及說明</w:t>
            </w:r>
          </w:p>
        </w:tc>
        <w:tc>
          <w:tcPr>
            <w:tcW w:w="2268" w:type="dxa"/>
            <w:shd w:val="clear" w:color="auto" w:fill="auto"/>
          </w:tcPr>
          <w:p w14:paraId="205EFA92" w14:textId="77777777" w:rsidR="00893E2E" w:rsidRPr="00712333" w:rsidRDefault="00893E2E" w:rsidP="00712333">
            <w:pPr>
              <w:pStyle w:val="21"/>
              <w:spacing w:line="280" w:lineRule="exact"/>
              <w:ind w:leftChars="0" w:left="0" w:firstLineChars="0" w:firstLine="0"/>
              <w:jc w:val="center"/>
              <w:rPr>
                <w:rFonts w:hAnsi="標楷體"/>
                <w:b/>
                <w:sz w:val="24"/>
                <w:lang w:eastAsia="zh-HK"/>
              </w:rPr>
            </w:pPr>
            <w:r w:rsidRPr="00712333">
              <w:rPr>
                <w:rFonts w:hAnsi="標楷體" w:hint="eastAsia"/>
                <w:b/>
                <w:sz w:val="24"/>
                <w:lang w:eastAsia="zh-HK"/>
              </w:rPr>
              <w:t>114年度經立法院刪減項目及金額</w:t>
            </w:r>
          </w:p>
        </w:tc>
        <w:tc>
          <w:tcPr>
            <w:tcW w:w="1842" w:type="dxa"/>
            <w:vMerge/>
            <w:shd w:val="clear" w:color="auto" w:fill="auto"/>
          </w:tcPr>
          <w:p w14:paraId="76BF87C8" w14:textId="77777777" w:rsidR="00893E2E" w:rsidRPr="00712333" w:rsidRDefault="00893E2E" w:rsidP="00712333">
            <w:pPr>
              <w:pStyle w:val="21"/>
              <w:spacing w:line="280" w:lineRule="exact"/>
              <w:ind w:leftChars="0" w:left="0" w:firstLineChars="0" w:firstLine="0"/>
              <w:rPr>
                <w:rFonts w:hAnsi="標楷體"/>
                <w:sz w:val="24"/>
                <w:lang w:eastAsia="zh-HK"/>
              </w:rPr>
            </w:pPr>
          </w:p>
        </w:tc>
      </w:tr>
      <w:tr w:rsidR="00893E2E" w14:paraId="7215ABFB" w14:textId="77777777" w:rsidTr="00582C41">
        <w:tc>
          <w:tcPr>
            <w:tcW w:w="1828" w:type="dxa"/>
            <w:tcBorders>
              <w:top w:val="single" w:sz="4" w:space="0" w:color="auto"/>
            </w:tcBorders>
            <w:shd w:val="clear" w:color="auto" w:fill="auto"/>
          </w:tcPr>
          <w:p w14:paraId="3367261F" w14:textId="77777777" w:rsidR="00893E2E" w:rsidRPr="00712333" w:rsidRDefault="00893E2E" w:rsidP="00712333">
            <w:pPr>
              <w:pStyle w:val="21"/>
              <w:spacing w:line="280" w:lineRule="exact"/>
              <w:ind w:leftChars="0" w:left="0" w:firstLineChars="0" w:firstLine="0"/>
              <w:rPr>
                <w:rFonts w:hAnsi="標楷體"/>
                <w:sz w:val="24"/>
                <w:lang w:eastAsia="zh-HK"/>
              </w:rPr>
            </w:pPr>
            <w:r w:rsidRPr="00712333">
              <w:rPr>
                <w:rFonts w:hAnsi="標楷體" w:hint="eastAsia"/>
                <w:sz w:val="24"/>
                <w:lang w:eastAsia="zh-HK"/>
              </w:rPr>
              <w:t>水電費</w:t>
            </w:r>
          </w:p>
          <w:p w14:paraId="172E35F3" w14:textId="77777777" w:rsidR="00893E2E" w:rsidRPr="00712333" w:rsidRDefault="00893E2E" w:rsidP="00712333">
            <w:pPr>
              <w:pStyle w:val="21"/>
              <w:spacing w:line="280" w:lineRule="exact"/>
              <w:ind w:leftChars="0" w:left="0" w:firstLineChars="0" w:firstLine="0"/>
              <w:rPr>
                <w:rFonts w:hAnsi="標楷體"/>
                <w:sz w:val="24"/>
                <w:lang w:eastAsia="zh-HK"/>
              </w:rPr>
            </w:pPr>
            <w:r w:rsidRPr="00712333">
              <w:rPr>
                <w:rFonts w:hAnsi="標楷體" w:hint="eastAsia"/>
                <w:sz w:val="24"/>
                <w:lang w:eastAsia="zh-HK"/>
              </w:rPr>
              <w:t>/追加預算案數2,914千元</w:t>
            </w:r>
          </w:p>
        </w:tc>
        <w:tc>
          <w:tcPr>
            <w:tcW w:w="2675" w:type="dxa"/>
            <w:tcBorders>
              <w:top w:val="single" w:sz="4" w:space="0" w:color="auto"/>
            </w:tcBorders>
            <w:shd w:val="clear" w:color="auto" w:fill="auto"/>
          </w:tcPr>
          <w:p w14:paraId="62D87814" w14:textId="77777777" w:rsidR="00893E2E" w:rsidRPr="00712333" w:rsidRDefault="00893E2E" w:rsidP="00712333">
            <w:pPr>
              <w:pStyle w:val="21"/>
              <w:spacing w:line="280" w:lineRule="exact"/>
              <w:ind w:leftChars="0" w:left="0" w:firstLineChars="0" w:firstLine="0"/>
              <w:rPr>
                <w:rFonts w:hAnsi="標楷體"/>
                <w:sz w:val="24"/>
                <w:lang w:eastAsia="zh-HK"/>
              </w:rPr>
            </w:pPr>
            <w:r w:rsidRPr="00712333">
              <w:rPr>
                <w:rFonts w:hAnsi="標楷體" w:hint="eastAsia"/>
                <w:sz w:val="24"/>
                <w:lang w:eastAsia="zh-HK"/>
              </w:rPr>
              <w:t>辦理辦公房舍用電供應，因應夏季電價不敷使用。</w:t>
            </w:r>
          </w:p>
        </w:tc>
        <w:tc>
          <w:tcPr>
            <w:tcW w:w="2268" w:type="dxa"/>
            <w:tcBorders>
              <w:top w:val="single" w:sz="4" w:space="0" w:color="auto"/>
            </w:tcBorders>
            <w:shd w:val="clear" w:color="auto" w:fill="auto"/>
          </w:tcPr>
          <w:p w14:paraId="25837813" w14:textId="77777777" w:rsidR="00893E2E" w:rsidRPr="00712333" w:rsidRDefault="00893E2E" w:rsidP="00712333">
            <w:pPr>
              <w:pStyle w:val="21"/>
              <w:spacing w:line="280" w:lineRule="exact"/>
              <w:ind w:leftChars="0" w:left="0" w:firstLineChars="0" w:firstLine="0"/>
              <w:jc w:val="right"/>
              <w:rPr>
                <w:rFonts w:hAnsi="標楷體"/>
                <w:sz w:val="24"/>
                <w:lang w:eastAsia="zh-HK"/>
              </w:rPr>
            </w:pPr>
            <w:r w:rsidRPr="00712333">
              <w:rPr>
                <w:rFonts w:hAnsi="標楷體" w:hint="eastAsia"/>
                <w:sz w:val="24"/>
                <w:lang w:eastAsia="zh-HK"/>
              </w:rPr>
              <w:t>通刪項目</w:t>
            </w:r>
          </w:p>
          <w:p w14:paraId="3FA23E74" w14:textId="77777777" w:rsidR="00893E2E" w:rsidRPr="00712333" w:rsidRDefault="00893E2E" w:rsidP="00712333">
            <w:pPr>
              <w:pStyle w:val="21"/>
              <w:spacing w:line="280" w:lineRule="exact"/>
              <w:ind w:leftChars="0" w:left="0" w:firstLineChars="0" w:firstLine="0"/>
              <w:jc w:val="right"/>
              <w:rPr>
                <w:rFonts w:hAnsi="標楷體"/>
                <w:sz w:val="24"/>
                <w:lang w:eastAsia="zh-HK"/>
              </w:rPr>
            </w:pPr>
            <w:r w:rsidRPr="00712333">
              <w:rPr>
                <w:rFonts w:hAnsi="標楷體" w:hint="eastAsia"/>
                <w:sz w:val="24"/>
                <w:lang w:eastAsia="zh-HK"/>
              </w:rPr>
              <w:t>2,914千元</w:t>
            </w:r>
          </w:p>
        </w:tc>
        <w:tc>
          <w:tcPr>
            <w:tcW w:w="1842" w:type="dxa"/>
            <w:tcBorders>
              <w:top w:val="single" w:sz="4" w:space="0" w:color="auto"/>
            </w:tcBorders>
            <w:shd w:val="clear" w:color="auto" w:fill="auto"/>
          </w:tcPr>
          <w:p w14:paraId="4E42C1E7" w14:textId="77777777" w:rsidR="00893E2E" w:rsidRPr="00712333" w:rsidRDefault="00893E2E" w:rsidP="00712333">
            <w:pPr>
              <w:pStyle w:val="21"/>
              <w:spacing w:line="280" w:lineRule="exact"/>
              <w:ind w:leftChars="0" w:left="0" w:firstLineChars="0" w:firstLine="0"/>
              <w:rPr>
                <w:rFonts w:hAnsi="標楷體"/>
                <w:sz w:val="24"/>
                <w:lang w:eastAsia="zh-HK"/>
              </w:rPr>
            </w:pPr>
            <w:r w:rsidRPr="00712333">
              <w:rPr>
                <w:rFonts w:hAnsi="標楷體" w:hint="eastAsia"/>
                <w:sz w:val="24"/>
                <w:lang w:eastAsia="zh-HK"/>
              </w:rPr>
              <w:t>2,914千元/因應電費不敷支應數。</w:t>
            </w:r>
          </w:p>
        </w:tc>
      </w:tr>
      <w:tr w:rsidR="00893E2E" w14:paraId="1D0F3C50" w14:textId="77777777" w:rsidTr="00582C41">
        <w:tc>
          <w:tcPr>
            <w:tcW w:w="1828" w:type="dxa"/>
            <w:shd w:val="clear" w:color="auto" w:fill="auto"/>
          </w:tcPr>
          <w:p w14:paraId="4473C00F" w14:textId="77777777" w:rsidR="00893E2E" w:rsidRPr="00712333" w:rsidRDefault="00893E2E" w:rsidP="00EA2AAE">
            <w:pPr>
              <w:pStyle w:val="142"/>
              <w:rPr>
                <w:rFonts w:hAnsi="標楷體"/>
                <w:szCs w:val="24"/>
              </w:rPr>
            </w:pPr>
            <w:r w:rsidRPr="00712333">
              <w:rPr>
                <w:rFonts w:hAnsi="標楷體" w:hint="eastAsia"/>
                <w:szCs w:val="24"/>
              </w:rPr>
              <w:t>國內旅費</w:t>
            </w:r>
          </w:p>
          <w:p w14:paraId="279BCD4D" w14:textId="77777777" w:rsidR="00893E2E" w:rsidRPr="00712333" w:rsidRDefault="00893E2E" w:rsidP="00712333">
            <w:pPr>
              <w:pStyle w:val="21"/>
              <w:spacing w:line="280" w:lineRule="exact"/>
              <w:ind w:leftChars="0" w:left="0" w:firstLineChars="0" w:firstLine="0"/>
              <w:rPr>
                <w:rFonts w:hAnsi="標楷體"/>
                <w:sz w:val="24"/>
                <w:lang w:eastAsia="zh-HK"/>
              </w:rPr>
            </w:pPr>
            <w:r w:rsidRPr="00712333">
              <w:rPr>
                <w:rFonts w:hAnsi="標楷體" w:hint="eastAsia"/>
                <w:sz w:val="24"/>
                <w:szCs w:val="24"/>
              </w:rPr>
              <w:t>/追加預算案數251千元</w:t>
            </w:r>
          </w:p>
        </w:tc>
        <w:tc>
          <w:tcPr>
            <w:tcW w:w="2675" w:type="dxa"/>
            <w:shd w:val="clear" w:color="auto" w:fill="auto"/>
          </w:tcPr>
          <w:p w14:paraId="1F1FD240" w14:textId="77777777" w:rsidR="00893E2E" w:rsidRPr="00712333" w:rsidRDefault="00893E2E" w:rsidP="00712333">
            <w:pPr>
              <w:pStyle w:val="21"/>
              <w:spacing w:line="280" w:lineRule="exact"/>
              <w:ind w:leftChars="0" w:left="0" w:firstLineChars="0" w:firstLine="0"/>
              <w:rPr>
                <w:rFonts w:hAnsi="標楷體"/>
                <w:sz w:val="24"/>
                <w:lang w:eastAsia="zh-HK"/>
              </w:rPr>
            </w:pPr>
            <w:r w:rsidRPr="00712333">
              <w:rPr>
                <w:rFonts w:hAnsi="標楷體" w:hint="eastAsia"/>
                <w:sz w:val="24"/>
                <w:lang w:eastAsia="zh-HK"/>
              </w:rPr>
              <w:t>員工因公出差所需經費。以及辦理專案議題會議出列席人員、配合總統、副總統訪視行前探勘及當日隨行相關人員所需交通費等(外聘委員出席會議交通費等約66千元、員工因公出差等185千元[按132人次×依114年已報支平均每人次1,400元估算])。包含項目如下:</w:t>
            </w:r>
          </w:p>
          <w:p w14:paraId="22D19B79" w14:textId="77777777" w:rsidR="00893E2E" w:rsidRPr="00712333" w:rsidRDefault="00893E2E" w:rsidP="00712333">
            <w:pPr>
              <w:pStyle w:val="21"/>
              <w:spacing w:line="280" w:lineRule="exact"/>
              <w:ind w:leftChars="0" w:left="0" w:firstLineChars="0" w:firstLine="0"/>
              <w:rPr>
                <w:rFonts w:hAnsi="標楷體"/>
                <w:sz w:val="24"/>
                <w:lang w:eastAsia="zh-HK"/>
              </w:rPr>
            </w:pPr>
            <w:r w:rsidRPr="00712333">
              <w:rPr>
                <w:rFonts w:hAnsi="標楷體" w:hint="eastAsia"/>
                <w:sz w:val="24"/>
                <w:lang w:eastAsia="zh-HK"/>
              </w:rPr>
              <w:t>1.一般行政/基本行政維持/國內旅費:149千元。</w:t>
            </w:r>
          </w:p>
          <w:p w14:paraId="5E46299A" w14:textId="77777777" w:rsidR="00893E2E" w:rsidRPr="00712333" w:rsidRDefault="00893E2E" w:rsidP="00712333">
            <w:pPr>
              <w:pStyle w:val="21"/>
              <w:spacing w:line="280" w:lineRule="exact"/>
              <w:ind w:leftChars="0" w:left="0" w:firstLineChars="0" w:firstLine="0"/>
              <w:rPr>
                <w:rFonts w:hAnsi="標楷體"/>
                <w:sz w:val="24"/>
                <w:lang w:eastAsia="zh-HK"/>
              </w:rPr>
            </w:pPr>
            <w:r w:rsidRPr="00712333">
              <w:rPr>
                <w:rFonts w:hAnsi="標楷體" w:hint="eastAsia"/>
                <w:sz w:val="24"/>
                <w:lang w:eastAsia="zh-HK"/>
              </w:rPr>
              <w:t>2.國家發展研究及諮詢/國內旅費:101千元</w:t>
            </w:r>
          </w:p>
          <w:p w14:paraId="44B6DF13" w14:textId="77777777" w:rsidR="00893E2E" w:rsidRPr="00712333" w:rsidRDefault="00893E2E" w:rsidP="00712333">
            <w:pPr>
              <w:pStyle w:val="21"/>
              <w:spacing w:line="280" w:lineRule="exact"/>
              <w:ind w:leftChars="0" w:left="0" w:firstLineChars="0" w:firstLine="0"/>
              <w:rPr>
                <w:rFonts w:hAnsi="標楷體"/>
                <w:sz w:val="24"/>
                <w:lang w:eastAsia="zh-HK"/>
              </w:rPr>
            </w:pPr>
            <w:r w:rsidRPr="00712333">
              <w:rPr>
                <w:rFonts w:hAnsi="標楷體" w:hint="eastAsia"/>
                <w:sz w:val="24"/>
                <w:lang w:eastAsia="zh-HK"/>
              </w:rPr>
              <w:t>3.新聞發布/國內旅</w:t>
            </w:r>
            <w:r w:rsidRPr="00712333">
              <w:rPr>
                <w:rFonts w:hAnsi="標楷體" w:hint="eastAsia"/>
                <w:sz w:val="24"/>
                <w:lang w:eastAsia="zh-HK"/>
              </w:rPr>
              <w:lastRenderedPageBreak/>
              <w:t>費：1千元。</w:t>
            </w:r>
          </w:p>
        </w:tc>
        <w:tc>
          <w:tcPr>
            <w:tcW w:w="2268" w:type="dxa"/>
            <w:shd w:val="clear" w:color="auto" w:fill="auto"/>
          </w:tcPr>
          <w:p w14:paraId="3698A57C" w14:textId="77777777" w:rsidR="00893E2E" w:rsidRPr="00712333" w:rsidRDefault="00893E2E" w:rsidP="00712333">
            <w:pPr>
              <w:pStyle w:val="21"/>
              <w:spacing w:line="280" w:lineRule="exact"/>
              <w:ind w:leftChars="0" w:left="0" w:firstLineChars="0" w:firstLine="0"/>
              <w:jc w:val="right"/>
              <w:rPr>
                <w:rFonts w:hAnsi="標楷體"/>
                <w:sz w:val="24"/>
                <w:lang w:eastAsia="zh-HK"/>
              </w:rPr>
            </w:pPr>
            <w:r w:rsidRPr="00712333">
              <w:rPr>
                <w:rFonts w:hAnsi="標楷體" w:hint="eastAsia"/>
                <w:sz w:val="24"/>
                <w:lang w:eastAsia="zh-HK"/>
              </w:rPr>
              <w:lastRenderedPageBreak/>
              <w:t>通刪項目</w:t>
            </w:r>
          </w:p>
          <w:p w14:paraId="191147C3" w14:textId="77777777" w:rsidR="00893E2E" w:rsidRPr="00712333" w:rsidRDefault="00893E2E" w:rsidP="00712333">
            <w:pPr>
              <w:pStyle w:val="21"/>
              <w:spacing w:line="280" w:lineRule="exact"/>
              <w:ind w:leftChars="0" w:left="0" w:firstLineChars="0" w:firstLine="0"/>
              <w:jc w:val="right"/>
              <w:rPr>
                <w:rFonts w:hAnsi="標楷體"/>
                <w:sz w:val="24"/>
                <w:lang w:eastAsia="zh-HK"/>
              </w:rPr>
            </w:pPr>
            <w:r w:rsidRPr="00712333">
              <w:rPr>
                <w:rFonts w:hAnsi="標楷體" w:hint="eastAsia"/>
                <w:sz w:val="24"/>
                <w:lang w:eastAsia="zh-HK"/>
              </w:rPr>
              <w:t>251千元</w:t>
            </w:r>
          </w:p>
        </w:tc>
        <w:tc>
          <w:tcPr>
            <w:tcW w:w="1842" w:type="dxa"/>
            <w:shd w:val="clear" w:color="auto" w:fill="auto"/>
          </w:tcPr>
          <w:p w14:paraId="46FAC2C8" w14:textId="77777777" w:rsidR="00893E2E" w:rsidRPr="00712333" w:rsidRDefault="00893E2E" w:rsidP="00712333">
            <w:pPr>
              <w:pStyle w:val="21"/>
              <w:spacing w:line="280" w:lineRule="exact"/>
              <w:ind w:leftChars="0" w:left="0" w:firstLineChars="0" w:firstLine="0"/>
              <w:rPr>
                <w:rFonts w:hAnsi="標楷體"/>
                <w:sz w:val="24"/>
                <w:lang w:eastAsia="zh-HK"/>
              </w:rPr>
            </w:pPr>
            <w:r w:rsidRPr="00712333">
              <w:rPr>
                <w:rFonts w:hAnsi="標楷體" w:hint="eastAsia"/>
                <w:sz w:val="24"/>
                <w:lang w:eastAsia="zh-HK"/>
              </w:rPr>
              <w:t>765千元/員工因公出差，以及辦理專案議題會議(如3委員會，以及赴地方實地演練等)出列席人員等、配合總統、副總統訪視行前探勘場地與設備等人員，以及當日隨行之侍從武官、攝影、談話紀要、新聞聯繫等相關人員出差所需交通費等。</w:t>
            </w:r>
          </w:p>
        </w:tc>
      </w:tr>
    </w:tbl>
    <w:p w14:paraId="6C8991BE" w14:textId="77777777" w:rsidR="00893E2E" w:rsidRPr="00F509F1" w:rsidRDefault="00893E2E" w:rsidP="009A0779">
      <w:pPr>
        <w:pStyle w:val="142"/>
        <w:ind w:leftChars="-50" w:left="-142"/>
      </w:pPr>
      <w:r w:rsidRPr="00F509F1">
        <w:rPr>
          <w:rFonts w:hint="eastAsia"/>
        </w:rPr>
        <w:t>資料來源：總統府提供，本中心整理。</w:t>
      </w:r>
    </w:p>
    <w:p w14:paraId="74A90734" w14:textId="77777777" w:rsidR="00893E2E" w:rsidRPr="0076396E" w:rsidRDefault="00893E2E" w:rsidP="0076396E">
      <w:pPr>
        <w:pStyle w:val="a6"/>
        <w:ind w:left="849" w:hanging="283"/>
        <w:rPr>
          <w:b/>
        </w:rPr>
      </w:pPr>
      <w:r w:rsidRPr="0076396E">
        <w:rPr>
          <w:b/>
        </w:rPr>
        <w:t>(三)</w:t>
      </w:r>
      <w:r w:rsidRPr="0076396E">
        <w:rPr>
          <w:rFonts w:hint="eastAsia"/>
          <w:b/>
        </w:rPr>
        <w:t>國安會追加預算案中，包含汰換副首長專用車</w:t>
      </w:r>
      <w:r>
        <w:rPr>
          <w:rFonts w:hint="eastAsia"/>
          <w:b/>
        </w:rPr>
        <w:t>114</w:t>
      </w:r>
      <w:r>
        <w:rPr>
          <w:rFonts w:hint="eastAsia"/>
          <w:b/>
          <w:lang w:eastAsia="zh-HK"/>
        </w:rPr>
        <w:t>萬</w:t>
      </w:r>
      <w:r w:rsidRPr="0076396E">
        <w:rPr>
          <w:rFonts w:hint="eastAsia"/>
          <w:b/>
        </w:rPr>
        <w:t>元</w:t>
      </w:r>
      <w:r>
        <w:rPr>
          <w:rFonts w:hint="eastAsia"/>
          <w:b/>
        </w:rPr>
        <w:t>，然此項係屬指定刪減項目，且現有公務車輛尚足調度運用，宜仍依</w:t>
      </w:r>
      <w:r>
        <w:rPr>
          <w:rFonts w:hint="eastAsia"/>
          <w:b/>
          <w:lang w:eastAsia="zh-HK"/>
        </w:rPr>
        <w:t>本</w:t>
      </w:r>
      <w:r w:rsidRPr="0076396E">
        <w:rPr>
          <w:rFonts w:hint="eastAsia"/>
          <w:b/>
        </w:rPr>
        <w:t>院原減列決議辦理</w:t>
      </w:r>
    </w:p>
    <w:p w14:paraId="1386465C" w14:textId="77777777" w:rsidR="00893E2E" w:rsidRDefault="00893E2E" w:rsidP="00F509F1">
      <w:pPr>
        <w:pStyle w:val="a8"/>
        <w:ind w:left="850" w:firstLineChars="200" w:firstLine="566"/>
      </w:pPr>
      <w:r w:rsidRPr="0076396E">
        <w:rPr>
          <w:rFonts w:hint="eastAsia"/>
        </w:rPr>
        <w:t>揆有關國安局追加汰換副首長專用車1輛經費114萬元，係屬114年度原預算案之指定刪減項目，減列理由為雖車輛已使用10年，惟較上次(108年間)汰換15年之車輛，仍屬可堪使用，基於撙節公帑支出，力行簡樸節約，爰予以減列。另查該會114年度預算書公務車輛明細，共計9輛汽車，包含首長專用車1輛、副首長專用車3輛、小客車及小客貨兩用車5輛，爰縱有其中一輛副首長車輛不堪使用，仍可由其餘5輛小客車及小客貨兩用車調度運用，且難謂符合預算法第79條</w:t>
      </w:r>
      <w:r>
        <w:rPr>
          <w:rFonts w:hAnsi="標楷體" w:hint="eastAsia"/>
        </w:rPr>
        <w:t>「</w:t>
      </w:r>
      <w:r w:rsidRPr="0076396E">
        <w:rPr>
          <w:rFonts w:hint="eastAsia"/>
        </w:rPr>
        <w:t>重大事故</w:t>
      </w:r>
      <w:r>
        <w:rPr>
          <w:rFonts w:hAnsi="標楷體" w:hint="eastAsia"/>
        </w:rPr>
        <w:t>」</w:t>
      </w:r>
      <w:r w:rsidRPr="0076396E">
        <w:rPr>
          <w:rFonts w:hint="eastAsia"/>
        </w:rPr>
        <w:t>之要件，爰</w:t>
      </w:r>
      <w:r>
        <w:rPr>
          <w:rFonts w:hint="eastAsia"/>
          <w:lang w:eastAsia="zh-HK"/>
        </w:rPr>
        <w:t>宜</w:t>
      </w:r>
      <w:r w:rsidRPr="0076396E">
        <w:rPr>
          <w:rFonts w:hint="eastAsia"/>
        </w:rPr>
        <w:t>依</w:t>
      </w:r>
      <w:r>
        <w:rPr>
          <w:rFonts w:hint="eastAsia"/>
          <w:lang w:eastAsia="zh-HK"/>
        </w:rPr>
        <w:t>本</w:t>
      </w:r>
      <w:r w:rsidRPr="0076396E">
        <w:rPr>
          <w:rFonts w:hint="eastAsia"/>
        </w:rPr>
        <w:t>院原減列決議辦理，以維護</w:t>
      </w:r>
      <w:r>
        <w:rPr>
          <w:rFonts w:hint="eastAsia"/>
          <w:lang w:eastAsia="zh-HK"/>
        </w:rPr>
        <w:t>正常</w:t>
      </w:r>
      <w:r>
        <w:rPr>
          <w:rFonts w:hint="eastAsia"/>
        </w:rPr>
        <w:t>預算</w:t>
      </w:r>
      <w:r>
        <w:rPr>
          <w:rFonts w:hint="eastAsia"/>
          <w:lang w:eastAsia="zh-HK"/>
        </w:rPr>
        <w:t>體制</w:t>
      </w:r>
      <w:r w:rsidRPr="0076396E">
        <w:rPr>
          <w:rFonts w:hint="eastAsia"/>
        </w:rPr>
        <w:t>。</w:t>
      </w:r>
    </w:p>
    <w:p w14:paraId="214603A0" w14:textId="77777777" w:rsidR="00893E2E" w:rsidRDefault="00893E2E" w:rsidP="004B5A12">
      <w:pPr>
        <w:ind w:left="566" w:firstLine="566"/>
      </w:pPr>
      <w:r>
        <w:rPr>
          <w:rFonts w:hint="eastAsia"/>
        </w:rPr>
        <w:t>綜上，總統府主管等4機關通案刪減數回編金額1,719萬2千元占其114年度追加預算案數3,324萬6千元之五成餘，惟考量通案刪減目的之一即為撙節支出，爰仍宜審酌，並依</w:t>
      </w:r>
      <w:r>
        <w:rPr>
          <w:rFonts w:hint="eastAsia"/>
          <w:lang w:eastAsia="zh-HK"/>
        </w:rPr>
        <w:t>撙</w:t>
      </w:r>
      <w:r>
        <w:rPr>
          <w:rFonts w:hint="eastAsia"/>
        </w:rPr>
        <w:t>節原則辦理；</w:t>
      </w:r>
      <w:r>
        <w:rPr>
          <w:rFonts w:hint="eastAsia"/>
          <w:lang w:eastAsia="zh-HK"/>
        </w:rPr>
        <w:t>另</w:t>
      </w:r>
      <w:r>
        <w:rPr>
          <w:rFonts w:hint="eastAsia"/>
        </w:rPr>
        <w:t>總統府114年度</w:t>
      </w:r>
      <w:r>
        <w:rPr>
          <w:rFonts w:hint="eastAsia"/>
          <w:lang w:eastAsia="zh-HK"/>
        </w:rPr>
        <w:t>之</w:t>
      </w:r>
      <w:r>
        <w:rPr>
          <w:rFonts w:hint="eastAsia"/>
        </w:rPr>
        <w:t>部分追加預算案數項目與申請同意動支第二預備金重疊，</w:t>
      </w:r>
      <w:r>
        <w:rPr>
          <w:rFonts w:hint="eastAsia"/>
          <w:lang w:eastAsia="zh-HK"/>
        </w:rPr>
        <w:t>且兩</w:t>
      </w:r>
      <w:r>
        <w:rPr>
          <w:rFonts w:hint="eastAsia"/>
        </w:rPr>
        <w:t>者相加</w:t>
      </w:r>
      <w:r>
        <w:rPr>
          <w:rFonts w:hint="eastAsia"/>
          <w:lang w:eastAsia="zh-HK"/>
        </w:rPr>
        <w:t>預算數</w:t>
      </w:r>
      <w:r>
        <w:rPr>
          <w:rFonts w:hint="eastAsia"/>
        </w:rPr>
        <w:t>已超出其原114年度刪減數，妥適性容有可議</w:t>
      </w:r>
      <w:r>
        <w:rPr>
          <w:rFonts w:hAnsi="標楷體" w:hint="eastAsia"/>
        </w:rPr>
        <w:t>；</w:t>
      </w:r>
      <w:r>
        <w:rPr>
          <w:rFonts w:hint="eastAsia"/>
        </w:rPr>
        <w:t>另有關國安會追加預算案中包含汰換副首長用車部分，鑑於係屬114年度原預算案指定刪減項目，且難謂符合預算法第79條</w:t>
      </w:r>
      <w:r>
        <w:rPr>
          <w:rFonts w:hAnsi="標楷體" w:hint="eastAsia"/>
        </w:rPr>
        <w:t>「</w:t>
      </w:r>
      <w:r>
        <w:rPr>
          <w:rFonts w:hint="eastAsia"/>
        </w:rPr>
        <w:t>重大事故</w:t>
      </w:r>
      <w:r>
        <w:rPr>
          <w:rFonts w:hAnsi="標楷體" w:hint="eastAsia"/>
        </w:rPr>
        <w:t>」</w:t>
      </w:r>
      <w:r>
        <w:rPr>
          <w:rFonts w:hint="eastAsia"/>
        </w:rPr>
        <w:t>之要件，爰仍宜依</w:t>
      </w:r>
      <w:r>
        <w:rPr>
          <w:rFonts w:hint="eastAsia"/>
          <w:lang w:eastAsia="zh-HK"/>
        </w:rPr>
        <w:t>本</w:t>
      </w:r>
      <w:r>
        <w:rPr>
          <w:rFonts w:hint="eastAsia"/>
        </w:rPr>
        <w:t>院原減列決議辦理，</w:t>
      </w:r>
      <w:r>
        <w:rPr>
          <w:rFonts w:hint="eastAsia"/>
          <w:lang w:eastAsia="zh-HK"/>
        </w:rPr>
        <w:t>俾</w:t>
      </w:r>
      <w:r>
        <w:rPr>
          <w:rFonts w:hint="eastAsia"/>
        </w:rPr>
        <w:t>符合</w:t>
      </w:r>
      <w:r>
        <w:rPr>
          <w:rFonts w:hint="eastAsia"/>
          <w:lang w:eastAsia="zh-HK"/>
        </w:rPr>
        <w:t>正常</w:t>
      </w:r>
      <w:r>
        <w:rPr>
          <w:rFonts w:hint="eastAsia"/>
        </w:rPr>
        <w:t>預算</w:t>
      </w:r>
      <w:r>
        <w:rPr>
          <w:rFonts w:hint="eastAsia"/>
          <w:lang w:eastAsia="zh-HK"/>
        </w:rPr>
        <w:t>體制</w:t>
      </w:r>
      <w:r>
        <w:rPr>
          <w:rFonts w:hint="eastAsia"/>
        </w:rPr>
        <w:t>。</w:t>
      </w:r>
    </w:p>
    <w:p w14:paraId="1605E08D" w14:textId="77777777" w:rsidR="00893E2E" w:rsidRDefault="00893E2E" w:rsidP="0076396E">
      <w:pPr>
        <w:pStyle w:val="af0"/>
      </w:pPr>
      <w:r>
        <w:rPr>
          <w:rFonts w:hint="eastAsia"/>
        </w:rPr>
        <w:t>(分機：1929 沈家榆)</w:t>
      </w:r>
      <w:bookmarkStart w:id="9" w:name="_GoBack"/>
      <w:bookmarkEnd w:id="9"/>
    </w:p>
    <w:bookmarkEnd w:id="3"/>
    <w:bookmarkEnd w:id="4"/>
    <w:bookmarkEnd w:id="5"/>
    <w:bookmarkEnd w:id="6"/>
    <w:sectPr w:rsidR="00893E2E" w:rsidSect="00E30B3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全字庫正宋體">
    <w:panose1 w:val="02020300000000000000"/>
    <w:charset w:val="88"/>
    <w:family w:val="roman"/>
    <w:pitch w:val="variable"/>
    <w:sig w:usb0="F7FFAEFF" w:usb1="E9DFFFFF" w:usb2="681FFFFF" w:usb3="00000000" w:csb0="003F00FF"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08980F25"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5B48BD">
      <w:rPr>
        <w:rStyle w:val="affb"/>
        <w:noProof/>
      </w:rPr>
      <w:t>5</w:t>
    </w:r>
    <w:r>
      <w:rPr>
        <w:rStyle w:val="affb"/>
      </w:rPr>
      <w:fldChar w:fldCharType="end"/>
    </w:r>
  </w:p>
  <w:p w14:paraId="6D09499C" w14:textId="77777777" w:rsidR="00E30B3B" w:rsidRPr="00E30B3B" w:rsidRDefault="00E30B3B" w:rsidP="00E30B3B">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 w:id="3">
    <w:p w14:paraId="65C352CD" w14:textId="77777777" w:rsidR="00893E2E" w:rsidRDefault="00893E2E" w:rsidP="00582C41">
      <w:pPr>
        <w:pStyle w:val="af9"/>
        <w:spacing w:line="280" w:lineRule="exact"/>
        <w:ind w:leftChars="0" w:left="0" w:firstLineChars="0" w:firstLine="0"/>
      </w:pPr>
      <w:r>
        <w:rPr>
          <w:rStyle w:val="afb"/>
        </w:rPr>
        <w:footnoteRef/>
      </w:r>
      <w:r>
        <w:t xml:space="preserve"> </w:t>
      </w:r>
      <w:r w:rsidRPr="0076396E">
        <w:rPr>
          <w:rStyle w:val="143"/>
          <w:rFonts w:hint="eastAsia"/>
        </w:rPr>
        <w:t>行政院114年6月9日院授主預經字第1140101752號函。</w:t>
      </w:r>
    </w:p>
  </w:footnote>
  <w:footnote w:id="4">
    <w:p w14:paraId="114C5F76" w14:textId="77777777" w:rsidR="00893E2E" w:rsidRPr="00B4612D" w:rsidRDefault="00893E2E" w:rsidP="00582C41">
      <w:pPr>
        <w:pStyle w:val="af9"/>
        <w:wordWrap w:val="0"/>
        <w:spacing w:line="280" w:lineRule="exact"/>
        <w:ind w:leftChars="0" w:left="163" w:hangingChars="80" w:hanging="163"/>
        <w:jc w:val="both"/>
        <w:rPr>
          <w:rStyle w:val="143"/>
        </w:rPr>
      </w:pPr>
      <w:r>
        <w:rPr>
          <w:rStyle w:val="afb"/>
        </w:rPr>
        <w:footnoteRef/>
      </w:r>
      <w:r>
        <w:t xml:space="preserve"> </w:t>
      </w:r>
      <w:r w:rsidRPr="0076396E">
        <w:rPr>
          <w:rStyle w:val="143"/>
          <w:rFonts w:hint="eastAsia"/>
        </w:rPr>
        <w:t>查</w:t>
      </w:r>
      <w:r w:rsidRPr="00B4612D">
        <w:rPr>
          <w:rStyle w:val="143"/>
          <w:rFonts w:hint="eastAsia"/>
        </w:rPr>
        <w:t>立法院議事及發言系統，本案目前決議/決定交財政、司法及法制、內政三委員會審查，https://lis.ly.gov.tw/lylgmeetc/lgmeetkm?.2294147010000000100^0000000</w:t>
      </w:r>
      <w:r>
        <w:rPr>
          <w:rStyle w:val="143"/>
          <w:rFonts w:hint="eastAsia"/>
        </w:rPr>
        <w:t>000000A0D3006000100900494003dbe</w:t>
      </w:r>
      <w:r w:rsidRPr="00B4612D">
        <w:rPr>
          <w:rStyle w:val="143"/>
          <w:rFonts w:hint="eastAsia"/>
        </w:rPr>
        <w:t>(最後瀏覽日</w:t>
      </w:r>
      <w:r>
        <w:rPr>
          <w:rStyle w:val="143"/>
          <w:rFonts w:ascii="全字庫正宋體" w:eastAsia="全字庫正宋體" w:hAnsi="全字庫正宋體" w:cs="全字庫正宋體" w:hint="eastAsia"/>
        </w:rPr>
        <w:t>：</w:t>
      </w:r>
      <w:r w:rsidRPr="00B4612D">
        <w:rPr>
          <w:rStyle w:val="143"/>
          <w:rFonts w:hint="eastAsia"/>
        </w:rPr>
        <w:t>114年8月20日)。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A6490"/>
    <w:rsid w:val="00273E24"/>
    <w:rsid w:val="00356002"/>
    <w:rsid w:val="004E5480"/>
    <w:rsid w:val="004F7083"/>
    <w:rsid w:val="005B48BD"/>
    <w:rsid w:val="006557B6"/>
    <w:rsid w:val="00734FDE"/>
    <w:rsid w:val="007D1D00"/>
    <w:rsid w:val="00812151"/>
    <w:rsid w:val="00890BA2"/>
    <w:rsid w:val="00893E2E"/>
    <w:rsid w:val="008D2423"/>
    <w:rsid w:val="009065A5"/>
    <w:rsid w:val="00955266"/>
    <w:rsid w:val="00965E46"/>
    <w:rsid w:val="00983CF1"/>
    <w:rsid w:val="009B69A3"/>
    <w:rsid w:val="00AB56B4"/>
    <w:rsid w:val="00BB384F"/>
    <w:rsid w:val="00C26424"/>
    <w:rsid w:val="00C72F32"/>
    <w:rsid w:val="00E12431"/>
    <w:rsid w:val="00E30B3B"/>
    <w:rsid w:val="00E75A6A"/>
    <w:rsid w:val="00F37813"/>
    <w:rsid w:val="00F60DD2"/>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6077C4-6AF3-4725-A105-857E8A243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598</Words>
  <Characters>3412</Characters>
  <Application>Microsoft Office Word</Application>
  <DocSecurity>0</DocSecurity>
  <Lines>28</Lines>
  <Paragraphs>8</Paragraphs>
  <ScaleCrop>false</ScaleCrop>
  <Company>HOME</Company>
  <LinksUpToDate>false</LinksUpToDate>
  <CharactersWithSpaces>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2025-08-22T03:46:00Z</dcterms:created>
  <dcterms:modified xsi:type="dcterms:W3CDTF">2025-08-22T03:46:00Z</dcterms:modified>
</cp:coreProperties>
</file>