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32BF7ED9" w14:textId="77777777" w:rsidR="00F90D1F" w:rsidRDefault="00F90D1F" w:rsidP="00EB6AA5">
      <w:pPr>
        <w:pStyle w:val="144"/>
        <w:ind w:left="567" w:hanging="567"/>
        <w:rPr>
          <w:lang w:eastAsia="zh-HK"/>
        </w:rPr>
      </w:pPr>
      <w:bookmarkStart w:id="2" w:name="_Toc206750389"/>
      <w:bookmarkEnd w:id="0"/>
      <w:r>
        <w:rPr>
          <w:rFonts w:hint="eastAsia"/>
        </w:rPr>
        <w:t>第4款、</w:t>
      </w:r>
      <w:r>
        <w:rPr>
          <w:rFonts w:hint="eastAsia"/>
          <w:lang w:eastAsia="zh-HK"/>
        </w:rPr>
        <w:t>司</w:t>
      </w:r>
      <w:r>
        <w:rPr>
          <w:rFonts w:hint="eastAsia"/>
        </w:rPr>
        <w:t>法院主管</w:t>
      </w:r>
      <w:bookmarkEnd w:id="2"/>
    </w:p>
    <w:p w14:paraId="77720F63" w14:textId="77777777" w:rsidR="00F90D1F" w:rsidRDefault="00F90D1F" w:rsidP="007463F9">
      <w:pPr>
        <w:ind w:leftChars="0" w:left="0" w:firstLine="566"/>
      </w:pPr>
      <w:r w:rsidRPr="000B722B">
        <w:rPr>
          <w:rFonts w:hint="eastAsia"/>
          <w:lang w:eastAsia="zh-HK"/>
        </w:rPr>
        <w:t>114年度中央政府總預算追加預算案中有關</w:t>
      </w:r>
      <w:r>
        <w:rPr>
          <w:rFonts w:hint="eastAsia"/>
          <w:lang w:eastAsia="zh-HK"/>
        </w:rPr>
        <w:t>司法</w:t>
      </w:r>
      <w:r w:rsidRPr="000B722B">
        <w:rPr>
          <w:rFonts w:hint="eastAsia"/>
          <w:lang w:eastAsia="zh-HK"/>
        </w:rPr>
        <w:t>院主管部分計編</w:t>
      </w:r>
      <w:r>
        <w:rPr>
          <w:rFonts w:hint="eastAsia"/>
          <w:lang w:eastAsia="zh-HK"/>
        </w:rPr>
        <w:t>列</w:t>
      </w:r>
      <w:r w:rsidRPr="000B722B">
        <w:rPr>
          <w:rFonts w:hint="eastAsia"/>
          <w:lang w:eastAsia="zh-HK"/>
        </w:rPr>
        <w:t>4,984萬7千元</w:t>
      </w:r>
      <w:r>
        <w:rPr>
          <w:rFonts w:hint="eastAsia"/>
        </w:rPr>
        <w:t>，所編追加預算均為114年度預算刪減數之回編金額，另該院主管114年度法定預算加計本</w:t>
      </w:r>
      <w:r>
        <w:rPr>
          <w:rFonts w:hint="eastAsia"/>
          <w:lang w:eastAsia="zh-HK"/>
        </w:rPr>
        <w:t>次</w:t>
      </w:r>
      <w:r>
        <w:rPr>
          <w:rFonts w:hint="eastAsia"/>
        </w:rPr>
        <w:t>追加預算</w:t>
      </w:r>
      <w:r>
        <w:rPr>
          <w:rFonts w:hint="eastAsia"/>
          <w:lang w:eastAsia="zh-HK"/>
        </w:rPr>
        <w:t>案後預算數</w:t>
      </w:r>
      <w:r>
        <w:rPr>
          <w:rFonts w:hint="eastAsia"/>
        </w:rPr>
        <w:t>共計</w:t>
      </w:r>
      <w:r w:rsidRPr="0020551F">
        <w:t>289</w:t>
      </w:r>
      <w:r w:rsidRPr="007463F9">
        <w:rPr>
          <w:rFonts w:hint="eastAsia"/>
        </w:rPr>
        <w:t>億</w:t>
      </w:r>
      <w:r w:rsidRPr="0020551F">
        <w:t>3</w:t>
      </w:r>
      <w:r>
        <w:rPr>
          <w:rFonts w:hint="eastAsia"/>
        </w:rPr>
        <w:t>,</w:t>
      </w:r>
      <w:r w:rsidRPr="0020551F">
        <w:t>820</w:t>
      </w:r>
      <w:r w:rsidRPr="007463F9">
        <w:rPr>
          <w:rFonts w:hint="eastAsia"/>
        </w:rPr>
        <w:t>萬</w:t>
      </w:r>
      <w:r w:rsidRPr="0020551F">
        <w:t>2</w:t>
      </w:r>
      <w:r w:rsidRPr="007463F9">
        <w:rPr>
          <w:rFonts w:hint="eastAsia"/>
        </w:rPr>
        <w:t>千元</w:t>
      </w:r>
      <w:r>
        <w:rPr>
          <w:rFonts w:hint="eastAsia"/>
        </w:rPr>
        <w:t>，較113年度法定預算數</w:t>
      </w:r>
      <w:r w:rsidRPr="007463F9">
        <w:rPr>
          <w:rFonts w:hint="eastAsia"/>
        </w:rPr>
        <w:t>272億6,927萬3千元增加</w:t>
      </w:r>
      <w:r w:rsidRPr="00733496">
        <w:t>16</w:t>
      </w:r>
      <w:r w:rsidRPr="007463F9">
        <w:rPr>
          <w:rFonts w:hint="eastAsia"/>
        </w:rPr>
        <w:t>億</w:t>
      </w:r>
      <w:r w:rsidRPr="00733496">
        <w:t>6</w:t>
      </w:r>
      <w:r>
        <w:rPr>
          <w:rFonts w:hint="eastAsia"/>
        </w:rPr>
        <w:t>,</w:t>
      </w:r>
      <w:r w:rsidRPr="00733496">
        <w:t>892</w:t>
      </w:r>
      <w:r w:rsidRPr="007463F9">
        <w:rPr>
          <w:rFonts w:hint="eastAsia"/>
        </w:rPr>
        <w:t>萬</w:t>
      </w:r>
      <w:r w:rsidRPr="00733496">
        <w:t>9</w:t>
      </w:r>
      <w:r w:rsidRPr="007463F9">
        <w:rPr>
          <w:rFonts w:hint="eastAsia"/>
        </w:rPr>
        <w:t>千元，增幅</w:t>
      </w:r>
      <w:r w:rsidRPr="00733496">
        <w:t>6.12%</w:t>
      </w:r>
      <w:r>
        <w:rPr>
          <w:rFonts w:hint="eastAsia"/>
        </w:rPr>
        <w:t>(詳表1)。謹就114年度</w:t>
      </w:r>
      <w:r>
        <w:rPr>
          <w:rFonts w:hint="eastAsia"/>
          <w:lang w:eastAsia="zh-HK"/>
        </w:rPr>
        <w:t>司法</w:t>
      </w:r>
      <w:r>
        <w:rPr>
          <w:rFonts w:hint="eastAsia"/>
        </w:rPr>
        <w:t>院主管追加預算評估如下：</w:t>
      </w:r>
    </w:p>
    <w:p w14:paraId="6DC550E2" w14:textId="77777777" w:rsidR="00F90D1F" w:rsidRDefault="00F90D1F" w:rsidP="00E42DE3">
      <w:pPr>
        <w:ind w:leftChars="-300" w:left="-850" w:rightChars="-300" w:right="-850" w:firstLineChars="0" w:firstLine="0"/>
      </w:pPr>
      <w:r w:rsidRPr="00E42DE3">
        <w:rPr>
          <w:rFonts w:hint="eastAsia"/>
          <w:b/>
        </w:rPr>
        <w:t xml:space="preserve">表1 </w:t>
      </w:r>
      <w:r w:rsidRPr="00E42DE3">
        <w:rPr>
          <w:rFonts w:hint="eastAsia"/>
          <w:b/>
          <w:lang w:eastAsia="zh-HK"/>
        </w:rPr>
        <w:t>司法</w:t>
      </w:r>
      <w:r w:rsidRPr="00E42DE3">
        <w:rPr>
          <w:rFonts w:hint="eastAsia"/>
          <w:b/>
        </w:rPr>
        <w:t>院主管114年度法定預算及追加預算情形表</w:t>
      </w:r>
      <w:r>
        <w:rPr>
          <w:rFonts w:hint="eastAsia"/>
          <w:sz w:val="24"/>
          <w:szCs w:val="24"/>
        </w:rPr>
        <w:t xml:space="preserve"> </w:t>
      </w:r>
      <w:r>
        <w:rPr>
          <w:sz w:val="24"/>
          <w:szCs w:val="24"/>
        </w:rPr>
        <w:t xml:space="preserve">           </w:t>
      </w:r>
      <w:r w:rsidRPr="00E42DE3">
        <w:rPr>
          <w:rFonts w:hint="eastAsia"/>
          <w:sz w:val="24"/>
          <w:szCs w:val="24"/>
        </w:rPr>
        <w:t>單位：新臺幣千元</w:t>
      </w:r>
    </w:p>
    <w:tbl>
      <w:tblPr>
        <w:tblW w:w="10035" w:type="dxa"/>
        <w:tblInd w:w="-965" w:type="dxa"/>
        <w:tblCellMar>
          <w:left w:w="28" w:type="dxa"/>
          <w:right w:w="28" w:type="dxa"/>
        </w:tblCellMar>
        <w:tblLook w:val="04A0" w:firstRow="1" w:lastRow="0" w:firstColumn="1" w:lastColumn="0" w:noHBand="0" w:noVBand="1"/>
      </w:tblPr>
      <w:tblGrid>
        <w:gridCol w:w="2127"/>
        <w:gridCol w:w="1175"/>
        <w:gridCol w:w="1175"/>
        <w:gridCol w:w="915"/>
        <w:gridCol w:w="727"/>
        <w:gridCol w:w="839"/>
        <w:gridCol w:w="1175"/>
        <w:gridCol w:w="727"/>
        <w:gridCol w:w="1175"/>
      </w:tblGrid>
      <w:tr w:rsidR="00F90D1F" w:rsidRPr="008F5747" w14:paraId="7F5B1AAB" w14:textId="77777777" w:rsidTr="00E42DE3">
        <w:trPr>
          <w:trHeight w:val="324"/>
          <w:tblHeader/>
        </w:trPr>
        <w:tc>
          <w:tcPr>
            <w:tcW w:w="2127"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14:paraId="45BCDB1F" w14:textId="77777777" w:rsidR="00F90D1F" w:rsidRPr="00642B93" w:rsidRDefault="00F90D1F" w:rsidP="00642B93">
            <w:pPr>
              <w:pStyle w:val="142"/>
              <w:jc w:val="center"/>
              <w:rPr>
                <w:rFonts w:hAnsi="標楷體"/>
                <w:b/>
                <w:snapToGrid/>
                <w:sz w:val="22"/>
                <w:szCs w:val="22"/>
              </w:rPr>
            </w:pPr>
            <w:bookmarkStart w:id="3" w:name="RANGE!A1:L42"/>
            <w:r w:rsidRPr="00642B93">
              <w:rPr>
                <w:rFonts w:hAnsi="標楷體" w:hint="eastAsia"/>
                <w:b/>
                <w:snapToGrid/>
                <w:sz w:val="22"/>
                <w:szCs w:val="22"/>
              </w:rPr>
              <w:t>機關</w:t>
            </w:r>
            <w:r w:rsidRPr="00642B93">
              <w:rPr>
                <w:rFonts w:hAnsi="標楷體" w:hint="eastAsia"/>
                <w:b/>
                <w:snapToGrid/>
                <w:sz w:val="22"/>
                <w:szCs w:val="22"/>
                <w:lang w:eastAsia="zh-HK"/>
              </w:rPr>
              <w:t>別</w:t>
            </w:r>
            <w:r w:rsidRPr="00642B93">
              <w:rPr>
                <w:rFonts w:hAnsi="標楷體" w:hint="eastAsia"/>
                <w:b/>
                <w:snapToGrid/>
                <w:sz w:val="22"/>
                <w:szCs w:val="22"/>
              </w:rPr>
              <w:t>名稱</w:t>
            </w:r>
            <w:bookmarkEnd w:id="3"/>
          </w:p>
        </w:tc>
        <w:tc>
          <w:tcPr>
            <w:tcW w:w="1175"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792F1930"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113年度法定預算數</w:t>
            </w:r>
          </w:p>
        </w:tc>
        <w:tc>
          <w:tcPr>
            <w:tcW w:w="1175"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1EE639FB"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114年度預算案數(A)</w:t>
            </w:r>
          </w:p>
        </w:tc>
        <w:tc>
          <w:tcPr>
            <w:tcW w:w="2481"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14:paraId="014B0943"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114年度預算刪減數(B)</w:t>
            </w:r>
          </w:p>
        </w:tc>
        <w:tc>
          <w:tcPr>
            <w:tcW w:w="1175"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36AEEFDC" w14:textId="77777777" w:rsidR="00F90D1F" w:rsidRPr="00642B93" w:rsidRDefault="00F90D1F" w:rsidP="00642B93">
            <w:pPr>
              <w:pStyle w:val="142"/>
              <w:spacing w:line="240" w:lineRule="exact"/>
              <w:jc w:val="center"/>
              <w:rPr>
                <w:rFonts w:hAnsi="標楷體"/>
                <w:b/>
                <w:snapToGrid/>
                <w:sz w:val="22"/>
                <w:szCs w:val="22"/>
              </w:rPr>
            </w:pPr>
            <w:r w:rsidRPr="00642B93">
              <w:rPr>
                <w:rFonts w:hAnsi="標楷體" w:hint="eastAsia"/>
                <w:b/>
                <w:snapToGrid/>
                <w:sz w:val="22"/>
                <w:szCs w:val="22"/>
              </w:rPr>
              <w:t>114年度法定預算數C=A-B</w:t>
            </w:r>
          </w:p>
        </w:tc>
        <w:tc>
          <w:tcPr>
            <w:tcW w:w="727"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70349E51" w14:textId="77777777" w:rsidR="00F90D1F" w:rsidRPr="00642B93" w:rsidRDefault="00F90D1F" w:rsidP="00642B93">
            <w:pPr>
              <w:pStyle w:val="142"/>
              <w:spacing w:line="240" w:lineRule="exact"/>
              <w:jc w:val="center"/>
              <w:rPr>
                <w:rFonts w:hAnsi="標楷體"/>
                <w:b/>
                <w:snapToGrid/>
                <w:sz w:val="22"/>
                <w:szCs w:val="22"/>
              </w:rPr>
            </w:pPr>
            <w:r w:rsidRPr="00642B93">
              <w:rPr>
                <w:rFonts w:hAnsi="標楷體" w:hint="eastAsia"/>
                <w:b/>
                <w:snapToGrid/>
                <w:sz w:val="22"/>
                <w:szCs w:val="22"/>
              </w:rPr>
              <w:t>追加預算數(D)</w:t>
            </w:r>
          </w:p>
        </w:tc>
        <w:tc>
          <w:tcPr>
            <w:tcW w:w="1175"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14:paraId="2DAA7519" w14:textId="77777777" w:rsidR="00F90D1F" w:rsidRPr="00642B93" w:rsidRDefault="00F90D1F" w:rsidP="00642B93">
            <w:pPr>
              <w:pStyle w:val="142"/>
              <w:spacing w:line="240" w:lineRule="exact"/>
              <w:jc w:val="center"/>
              <w:rPr>
                <w:rFonts w:hAnsi="標楷體"/>
                <w:b/>
                <w:snapToGrid/>
                <w:sz w:val="22"/>
                <w:szCs w:val="22"/>
              </w:rPr>
            </w:pPr>
            <w:r w:rsidRPr="00642B93">
              <w:rPr>
                <w:rFonts w:hAnsi="標楷體" w:hint="eastAsia"/>
                <w:b/>
                <w:snapToGrid/>
                <w:sz w:val="22"/>
                <w:szCs w:val="22"/>
              </w:rPr>
              <w:t>法定預算</w:t>
            </w:r>
            <w:r>
              <w:rPr>
                <w:rFonts w:hAnsi="標楷體" w:hint="eastAsia"/>
                <w:b/>
                <w:snapToGrid/>
                <w:sz w:val="22"/>
                <w:szCs w:val="22"/>
              </w:rPr>
              <w:t>＋</w:t>
            </w:r>
            <w:r w:rsidRPr="00642B93">
              <w:rPr>
                <w:rFonts w:hAnsi="標楷體" w:hint="eastAsia"/>
                <w:b/>
                <w:snapToGrid/>
                <w:sz w:val="22"/>
                <w:szCs w:val="22"/>
              </w:rPr>
              <w:t>追加預算(C+D)</w:t>
            </w:r>
          </w:p>
        </w:tc>
      </w:tr>
      <w:tr w:rsidR="00F90D1F" w:rsidRPr="008F5747" w14:paraId="0F4A3EA1" w14:textId="77777777" w:rsidTr="00E42DE3">
        <w:trPr>
          <w:trHeight w:val="588"/>
          <w:tblHeader/>
        </w:trPr>
        <w:tc>
          <w:tcPr>
            <w:tcW w:w="2127" w:type="dxa"/>
            <w:vMerge/>
            <w:tcBorders>
              <w:top w:val="single" w:sz="6" w:space="0" w:color="auto"/>
              <w:left w:val="single" w:sz="12" w:space="0" w:color="auto"/>
              <w:bottom w:val="single" w:sz="6" w:space="0" w:color="auto"/>
              <w:right w:val="single" w:sz="6" w:space="0" w:color="auto"/>
            </w:tcBorders>
            <w:vAlign w:val="center"/>
            <w:hideMark/>
          </w:tcPr>
          <w:p w14:paraId="651B031C" w14:textId="77777777" w:rsidR="00F90D1F" w:rsidRPr="00E52B58" w:rsidRDefault="00F90D1F" w:rsidP="008F5747">
            <w:pPr>
              <w:pStyle w:val="142"/>
              <w:rPr>
                <w:rFonts w:hAnsi="標楷體"/>
                <w:snapToGrid/>
                <w:sz w:val="22"/>
                <w:szCs w:val="22"/>
              </w:rPr>
            </w:pPr>
          </w:p>
        </w:tc>
        <w:tc>
          <w:tcPr>
            <w:tcW w:w="1175" w:type="dxa"/>
            <w:vMerge/>
            <w:tcBorders>
              <w:top w:val="single" w:sz="6" w:space="0" w:color="auto"/>
              <w:left w:val="single" w:sz="6" w:space="0" w:color="auto"/>
              <w:bottom w:val="single" w:sz="6" w:space="0" w:color="auto"/>
              <w:right w:val="single" w:sz="6" w:space="0" w:color="auto"/>
            </w:tcBorders>
            <w:vAlign w:val="center"/>
            <w:hideMark/>
          </w:tcPr>
          <w:p w14:paraId="58534614" w14:textId="77777777" w:rsidR="00F90D1F" w:rsidRPr="00E52B58" w:rsidRDefault="00F90D1F" w:rsidP="008F5747">
            <w:pPr>
              <w:pStyle w:val="142"/>
              <w:rPr>
                <w:rFonts w:hAnsi="標楷體"/>
                <w:snapToGrid/>
                <w:sz w:val="22"/>
                <w:szCs w:val="22"/>
              </w:rPr>
            </w:pPr>
          </w:p>
        </w:tc>
        <w:tc>
          <w:tcPr>
            <w:tcW w:w="1175" w:type="dxa"/>
            <w:vMerge/>
            <w:tcBorders>
              <w:top w:val="single" w:sz="6" w:space="0" w:color="auto"/>
              <w:left w:val="single" w:sz="6" w:space="0" w:color="auto"/>
              <w:bottom w:val="single" w:sz="6" w:space="0" w:color="auto"/>
              <w:right w:val="single" w:sz="6" w:space="0" w:color="auto"/>
            </w:tcBorders>
            <w:vAlign w:val="center"/>
            <w:hideMark/>
          </w:tcPr>
          <w:p w14:paraId="0DB43F3E" w14:textId="77777777" w:rsidR="00F90D1F" w:rsidRPr="00E52B58" w:rsidRDefault="00F90D1F" w:rsidP="008F5747">
            <w:pPr>
              <w:pStyle w:val="142"/>
              <w:rPr>
                <w:rFonts w:hAnsi="標楷體"/>
                <w:snapToGrid/>
                <w:sz w:val="22"/>
                <w:szCs w:val="22"/>
              </w:rPr>
            </w:pP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EAD60F"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通案</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22E18F"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指定</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33D1D5"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合計</w:t>
            </w:r>
          </w:p>
        </w:tc>
        <w:tc>
          <w:tcPr>
            <w:tcW w:w="1175" w:type="dxa"/>
            <w:vMerge/>
            <w:tcBorders>
              <w:top w:val="single" w:sz="6" w:space="0" w:color="auto"/>
              <w:left w:val="single" w:sz="6" w:space="0" w:color="auto"/>
              <w:bottom w:val="single" w:sz="6" w:space="0" w:color="auto"/>
              <w:right w:val="single" w:sz="6" w:space="0" w:color="auto"/>
            </w:tcBorders>
            <w:vAlign w:val="center"/>
            <w:hideMark/>
          </w:tcPr>
          <w:p w14:paraId="1A05E300" w14:textId="77777777" w:rsidR="00F90D1F" w:rsidRPr="00E52B58" w:rsidRDefault="00F90D1F" w:rsidP="008F5747">
            <w:pPr>
              <w:pStyle w:val="142"/>
              <w:rPr>
                <w:rFonts w:hAnsi="標楷體"/>
                <w:snapToGrid/>
                <w:sz w:val="22"/>
                <w:szCs w:val="22"/>
              </w:rPr>
            </w:pPr>
          </w:p>
        </w:tc>
        <w:tc>
          <w:tcPr>
            <w:tcW w:w="72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E22BF9" w14:textId="77777777" w:rsidR="00F90D1F" w:rsidRPr="00E52B58" w:rsidRDefault="00F90D1F" w:rsidP="008F5747">
            <w:pPr>
              <w:pStyle w:val="142"/>
              <w:rPr>
                <w:rFonts w:hAnsi="標楷體"/>
                <w:snapToGrid/>
                <w:sz w:val="22"/>
                <w:szCs w:val="22"/>
              </w:rPr>
            </w:pPr>
          </w:p>
        </w:tc>
        <w:tc>
          <w:tcPr>
            <w:tcW w:w="1175" w:type="dxa"/>
            <w:vMerge/>
            <w:tcBorders>
              <w:top w:val="single" w:sz="6" w:space="0" w:color="auto"/>
              <w:left w:val="single" w:sz="6" w:space="0" w:color="auto"/>
              <w:bottom w:val="single" w:sz="6" w:space="0" w:color="auto"/>
              <w:right w:val="single" w:sz="12" w:space="0" w:color="auto"/>
            </w:tcBorders>
            <w:vAlign w:val="center"/>
            <w:hideMark/>
          </w:tcPr>
          <w:p w14:paraId="75BDD967" w14:textId="77777777" w:rsidR="00F90D1F" w:rsidRPr="00E52B58" w:rsidRDefault="00F90D1F" w:rsidP="008F5747">
            <w:pPr>
              <w:pStyle w:val="142"/>
              <w:rPr>
                <w:rFonts w:hAnsi="標楷體"/>
                <w:snapToGrid/>
                <w:sz w:val="22"/>
                <w:szCs w:val="22"/>
              </w:rPr>
            </w:pPr>
          </w:p>
        </w:tc>
      </w:tr>
      <w:tr w:rsidR="00F90D1F" w:rsidRPr="008F5747" w14:paraId="730CF983"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E5163DB"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司法院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370995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3,865,466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1B7246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4,149,471</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9FB503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79,512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9402F0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61,904</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5A225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141,416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2E395E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4,008,055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FFAB14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7,851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F6F11D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4,015,906</w:t>
            </w:r>
          </w:p>
        </w:tc>
      </w:tr>
      <w:tr w:rsidR="00F90D1F" w:rsidRPr="008F5747" w14:paraId="7545F9C0"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3CD1990"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lastRenderedPageBreak/>
              <w:t>最高法院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5A96A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539,330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4519F3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551,519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A55DD3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2,961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B1477E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B48823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2,961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7B7E1F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548,558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64183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F0105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548,749</w:t>
            </w:r>
          </w:p>
        </w:tc>
      </w:tr>
      <w:tr w:rsidR="00F90D1F" w:rsidRPr="008F5747" w14:paraId="453DB23B"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88B2FA4"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最高行政法院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AF67D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164,568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2F84F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169,969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C0CB3C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1,638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58932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713420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1,638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8D8B2D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168,331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512FE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134</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1A7964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168,465</w:t>
            </w:r>
          </w:p>
        </w:tc>
      </w:tr>
      <w:tr w:rsidR="00F90D1F" w:rsidRPr="008F5747" w14:paraId="1F56B850"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AEB6C5B"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臺北高等行政法院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4A8C09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483,561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8F2340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491,994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C3E1F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3,822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BBFA0C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8713E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3,822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12A40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488,172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42BCC6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F4E712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488,369</w:t>
            </w:r>
          </w:p>
        </w:tc>
      </w:tr>
      <w:tr w:rsidR="00F90D1F" w:rsidRPr="008F5747" w14:paraId="7BE6911F"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CE986D0"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臺中高等行政法院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5E5CAC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178,210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BA11F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183,477</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F4B81A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1,648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B8F3E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870B1E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1,648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6663A2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181,829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AD26D7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5BF6DD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182,022</w:t>
            </w:r>
          </w:p>
        </w:tc>
      </w:tr>
      <w:tr w:rsidR="00F90D1F" w:rsidRPr="008F5747" w14:paraId="3F256F81"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75A4A4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高雄高等行政法院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DE11F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204,118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074D0F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229,806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817D9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2,116</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BC700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E22EE9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2,116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D28B6F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227,690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E01081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284</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89FA26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227,974</w:t>
            </w:r>
          </w:p>
        </w:tc>
      </w:tr>
      <w:tr w:rsidR="00F90D1F" w:rsidRPr="008F5747" w14:paraId="39C0512C"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A3382E7"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懲戒法院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31A5F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113,258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B9E57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116,656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A4675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837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1E148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0767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837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0CF54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115,819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2B2BF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154</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741936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115,973</w:t>
            </w:r>
          </w:p>
        </w:tc>
      </w:tr>
      <w:tr w:rsidR="00F90D1F" w:rsidRPr="008F5747" w14:paraId="3613038C"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1F6E9C4"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法官學院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72C37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185,326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5C0AB9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189,606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B832B5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8,941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221F1D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B475AA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8,941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B6ED16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180,665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64477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713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31775E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181,378</w:t>
            </w:r>
          </w:p>
        </w:tc>
      </w:tr>
      <w:tr w:rsidR="00F90D1F" w:rsidRPr="008F5747" w14:paraId="32051D3A"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27BE988"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智慧財產及商業法院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BABE7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307,927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5293CE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319,467</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1194A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3,350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80896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1234FB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3,350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B5F48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316,117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97298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C5A5F4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316,218</w:t>
            </w:r>
          </w:p>
        </w:tc>
      </w:tr>
      <w:tr w:rsidR="00F90D1F" w:rsidRPr="008F5747" w14:paraId="04231DB9"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93F0108"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臺灣高等法院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1743E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2,139,941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494F75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2,345,248</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1E2B40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38,873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224DE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16,000</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C14A34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54,873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C9231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2,290,375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537DE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2,150</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F11ACE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2,292,525</w:t>
            </w:r>
          </w:p>
        </w:tc>
      </w:tr>
      <w:tr w:rsidR="00F90D1F" w:rsidRPr="008F5747" w14:paraId="1C89CBA5"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237E2BA" w14:textId="77777777" w:rsidR="00F90D1F" w:rsidRPr="00E52B58" w:rsidRDefault="00F90D1F" w:rsidP="008F5747">
            <w:pPr>
              <w:pStyle w:val="142"/>
              <w:rPr>
                <w:rFonts w:hAnsi="標楷體"/>
                <w:snapToGrid/>
                <w:spacing w:val="-10"/>
                <w:sz w:val="22"/>
                <w:szCs w:val="22"/>
              </w:rPr>
            </w:pPr>
            <w:r w:rsidRPr="00E52B58">
              <w:rPr>
                <w:rFonts w:hAnsi="標楷體" w:hint="eastAsia"/>
                <w:snapToGrid/>
                <w:spacing w:val="-10"/>
                <w:sz w:val="22"/>
                <w:szCs w:val="22"/>
              </w:rPr>
              <w:t>臺灣高等法院臺中分院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01CCF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777,073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120FFF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807,028</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077CB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4,388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C48734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27BAC8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4,388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D97B92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802,640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0A6C07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1,033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8338BD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803,673</w:t>
            </w:r>
          </w:p>
        </w:tc>
      </w:tr>
      <w:tr w:rsidR="00F90D1F" w:rsidRPr="008F5747" w14:paraId="23891A45"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D56466A" w14:textId="77777777" w:rsidR="00F90D1F" w:rsidRPr="00642B93" w:rsidRDefault="00F90D1F" w:rsidP="008F5747">
            <w:pPr>
              <w:pStyle w:val="142"/>
              <w:rPr>
                <w:rFonts w:hAnsi="標楷體"/>
                <w:snapToGrid/>
                <w:spacing w:val="-10"/>
                <w:sz w:val="22"/>
                <w:szCs w:val="22"/>
              </w:rPr>
            </w:pPr>
            <w:r w:rsidRPr="00642B93">
              <w:rPr>
                <w:rFonts w:hAnsi="標楷體" w:hint="eastAsia"/>
                <w:snapToGrid/>
                <w:spacing w:val="-10"/>
                <w:sz w:val="22"/>
                <w:szCs w:val="22"/>
              </w:rPr>
              <w:t>臺灣高等法院臺南分院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1D849A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478,960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8EF40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506,126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43447E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4,369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B7F5F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064B44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4,369</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26467E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501,757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F1C7A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786</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68626B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502,543</w:t>
            </w:r>
          </w:p>
        </w:tc>
      </w:tr>
      <w:tr w:rsidR="00F90D1F" w:rsidRPr="008F5747" w14:paraId="5551A0BD"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DC19B56" w14:textId="77777777" w:rsidR="00F90D1F" w:rsidRPr="00642B93" w:rsidRDefault="00F90D1F" w:rsidP="008F5747">
            <w:pPr>
              <w:pStyle w:val="142"/>
              <w:rPr>
                <w:rFonts w:hAnsi="標楷體"/>
                <w:snapToGrid/>
                <w:spacing w:val="-10"/>
                <w:sz w:val="22"/>
                <w:szCs w:val="22"/>
              </w:rPr>
            </w:pPr>
            <w:r w:rsidRPr="00642B93">
              <w:rPr>
                <w:rFonts w:hAnsi="標楷體" w:hint="eastAsia"/>
                <w:snapToGrid/>
                <w:spacing w:val="-10"/>
                <w:sz w:val="22"/>
                <w:szCs w:val="22"/>
              </w:rPr>
              <w:t>臺灣高等法院高雄分院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7711D0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622,186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972F61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653,694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A5705A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3,726</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780ADE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E9CA01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3,726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9B70B3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649,968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E35397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1,098</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AEB05F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651,066</w:t>
            </w:r>
          </w:p>
        </w:tc>
      </w:tr>
      <w:tr w:rsidR="00F90D1F" w:rsidRPr="008F5747" w14:paraId="013EFB0C"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379046CE" w14:textId="77777777" w:rsidR="00F90D1F" w:rsidRPr="00642B93" w:rsidRDefault="00F90D1F" w:rsidP="008F5747">
            <w:pPr>
              <w:pStyle w:val="142"/>
              <w:rPr>
                <w:rFonts w:hAnsi="標楷體"/>
                <w:snapToGrid/>
                <w:spacing w:val="-10"/>
                <w:sz w:val="22"/>
                <w:szCs w:val="22"/>
              </w:rPr>
            </w:pPr>
            <w:r w:rsidRPr="00642B93">
              <w:rPr>
                <w:rFonts w:hAnsi="標楷體" w:hint="eastAsia"/>
                <w:snapToGrid/>
                <w:spacing w:val="-10"/>
                <w:sz w:val="22"/>
                <w:szCs w:val="22"/>
              </w:rPr>
              <w:t>臺灣高等法院花蓮分院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4F9260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195,806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33ADA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207,877</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A9AEAB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2,251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42A532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6C4EA9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2,251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B69750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205,626</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7BA9DB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1,161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D42A84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206,787</w:t>
            </w:r>
          </w:p>
        </w:tc>
      </w:tr>
      <w:tr w:rsidR="00F90D1F" w:rsidRPr="008F5747" w14:paraId="3E1AE600"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831BF04"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臺灣臺北地方法院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779FD7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2,230,748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DFE34B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2,482,649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3A4DC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41,191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3C7267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1,200</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1B3BD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42,391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D23DD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2,440,258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99BC33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2,290</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379DDC5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2,442,548</w:t>
            </w:r>
          </w:p>
        </w:tc>
      </w:tr>
      <w:tr w:rsidR="00F90D1F" w:rsidRPr="008F5747" w14:paraId="099B3D72"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8F65329"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臺灣士林地方法院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E1187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943,511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274A5D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1,011,250</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00BC2D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10,238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3E646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A9DD8D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10,238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495B19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1,001,012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DCB9C4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1,264</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736BA6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1,002,276</w:t>
            </w:r>
          </w:p>
        </w:tc>
      </w:tr>
      <w:tr w:rsidR="00F90D1F" w:rsidRPr="008F5747" w14:paraId="49B6726B"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391017A"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臺灣新北地方法院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F26E9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1,620,870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B89D6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1,802,336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E93F3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17,180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2B829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3DB1A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17,180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D41EB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1,785,156</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AB394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2,567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4C1611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1,787,723</w:t>
            </w:r>
          </w:p>
        </w:tc>
      </w:tr>
      <w:tr w:rsidR="00F90D1F" w:rsidRPr="008F5747" w14:paraId="4E820166"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77503C26"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臺灣桃園地方法院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20705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1,360,121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383BC0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1,505,764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FD08E3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18,810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EECA6A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7C12F6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18,810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9435B4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1,486,954</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8109D3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2,873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06CF1B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1,489,827</w:t>
            </w:r>
          </w:p>
        </w:tc>
      </w:tr>
      <w:tr w:rsidR="00F90D1F" w:rsidRPr="008F5747" w14:paraId="6126DC86"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C7C92E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臺灣新竹地方法院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21D650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659,481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CB918E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702,536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FD369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8,879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23A26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619628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8,879</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E6394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693,657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93016E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1,098</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4EBB26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694,755</w:t>
            </w:r>
          </w:p>
        </w:tc>
      </w:tr>
      <w:tr w:rsidR="00F90D1F" w:rsidRPr="008F5747" w14:paraId="2A3A06CD"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AE6DDBE"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臺灣苗栗地方法院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D58C6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409,556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79199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448,598</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D7E0E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5,321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DC65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2212B4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5,321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D85759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443,277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FE04C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931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30AA3C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444,208</w:t>
            </w:r>
          </w:p>
        </w:tc>
      </w:tr>
      <w:tr w:rsidR="00F90D1F" w:rsidRPr="008F5747" w14:paraId="2EA438B5"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F23A378"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臺灣臺中地方法院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542E08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1,780,306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AC5BC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1,891,521</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49DF1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19,431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9009AF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745201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19,431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1ECD49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1,872,090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5A4949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2,705</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5E49E9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1,874,795</w:t>
            </w:r>
          </w:p>
        </w:tc>
      </w:tr>
      <w:tr w:rsidR="00F90D1F" w:rsidRPr="008F5747" w14:paraId="229A9713"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D204048"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臺灣南投地方法院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94F03C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373,791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750488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403,414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DFC149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4,982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AAF277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890F8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4,982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125F3C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398,432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806008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871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94FB9E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399,303</w:t>
            </w:r>
          </w:p>
        </w:tc>
      </w:tr>
      <w:tr w:rsidR="00F90D1F" w:rsidRPr="008F5747" w14:paraId="1752CBA6"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FA27F6F"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臺灣彰化地方法院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7FF7C6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760,289</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541BE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822,696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8C0999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8,423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FD0C95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7C8CAC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8,423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D17E24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814,273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8516BA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2,913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69CC58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817,186</w:t>
            </w:r>
          </w:p>
        </w:tc>
      </w:tr>
      <w:tr w:rsidR="00F90D1F" w:rsidRPr="008F5747" w14:paraId="1A4615A1"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E5B5F97"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臺灣雲林地方法院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26F1E3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534,112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BE6EF3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547,295</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73AC2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6,708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A1381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F1292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6,708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C4F83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540,587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7231A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906</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8E813A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541,493</w:t>
            </w:r>
          </w:p>
        </w:tc>
      </w:tr>
      <w:tr w:rsidR="00F90D1F" w:rsidRPr="008F5747" w14:paraId="10082368"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DB88AE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臺灣嘉義地方法院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BB6338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599,061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7E2EFC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651,572</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81547F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7,792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3776C3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77F093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7,792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9071C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643,780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696BC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1,288</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3E59A47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645,068</w:t>
            </w:r>
          </w:p>
        </w:tc>
      </w:tr>
      <w:tr w:rsidR="00F90D1F" w:rsidRPr="008F5747" w14:paraId="7ECB27CF"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3431803"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臺灣臺南地方法院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FCECA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1,184,900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50F9A0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1,241,843</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2951D2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14,603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D8CC28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C10837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14,603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8F9FB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1,227,240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0EF915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2,507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1A695B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1,229,747</w:t>
            </w:r>
          </w:p>
        </w:tc>
      </w:tr>
      <w:tr w:rsidR="00F90D1F" w:rsidRPr="008F5747" w14:paraId="725BE83F"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2C31A39"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臺灣橋頭地方法院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1D1D77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634,002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4308F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667,550</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8BC537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8,251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BDB8EC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100E36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8,251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21879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659,299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5A9DA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1,203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65E7FD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660,502</w:t>
            </w:r>
          </w:p>
        </w:tc>
      </w:tr>
      <w:tr w:rsidR="00F90D1F" w:rsidRPr="008F5747" w14:paraId="1C541BD5"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4AE9A41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lastRenderedPageBreak/>
              <w:t>臺灣高雄地方法院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0499D5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1,167,547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24E96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1,247,176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A1B822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12,738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5D7AB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93AC40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12,738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7F4E3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1,234,438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4E919C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2,080</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D8EDA2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1,236,518</w:t>
            </w:r>
          </w:p>
        </w:tc>
      </w:tr>
      <w:tr w:rsidR="00F90D1F" w:rsidRPr="008F5747" w14:paraId="06B8929B"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1BC720D"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臺灣屏東地方法院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57034F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655,546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ADA6B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690,362</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CE1043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8,702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6C382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B31F9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8,702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3CF9B2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681,660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E8002F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1,805</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FFE380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683,465</w:t>
            </w:r>
          </w:p>
        </w:tc>
      </w:tr>
      <w:tr w:rsidR="00F90D1F" w:rsidRPr="008F5747" w14:paraId="7109D854"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71DCF5F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臺灣臺東地方法院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D5AEC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285,181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49F917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318,319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89C556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4,262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0851BB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D8550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4,262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7735E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314,057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5BD78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637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246926F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314,694</w:t>
            </w:r>
          </w:p>
        </w:tc>
      </w:tr>
      <w:tr w:rsidR="00F90D1F" w:rsidRPr="008F5747" w14:paraId="4E07368D"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1BD0A99"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臺灣花蓮地方法院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4C61A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369,195</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94A335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423,459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A10A3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6,659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10D55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7D6294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6,659</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DFA501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416,800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E0B27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665</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52B6D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417,465</w:t>
            </w:r>
          </w:p>
        </w:tc>
      </w:tr>
      <w:tr w:rsidR="00F90D1F" w:rsidRPr="008F5747" w14:paraId="040E8FCC"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5C4A0B5"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臺灣宜蘭地方法院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355FF4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352,598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2FBB4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388,096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30AD9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5,295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D80848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669D10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5,295</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4845E5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382,801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524324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745</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8A9C59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383,546</w:t>
            </w:r>
          </w:p>
        </w:tc>
      </w:tr>
      <w:tr w:rsidR="00F90D1F" w:rsidRPr="008F5747" w14:paraId="01CE02AD"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3DAF3956"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臺灣基隆地方法院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63762E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414,434</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5D8DB8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439,623</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B6BA88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4,960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C2E44D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6141CF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4,960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CA6F07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434,663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B62DCF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3,168</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AC2E4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437,831</w:t>
            </w:r>
          </w:p>
        </w:tc>
      </w:tr>
      <w:tr w:rsidR="00F90D1F" w:rsidRPr="008F5747" w14:paraId="653873E8"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7495C6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臺灣澎湖地方法院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46B703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139,927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BC6AF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152,452</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F61153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2,178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76FC3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1B7077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2,178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A694F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150,274</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AD595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247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F492C6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150,521</w:t>
            </w:r>
          </w:p>
        </w:tc>
      </w:tr>
      <w:tr w:rsidR="00F90D1F" w:rsidRPr="008F5747" w14:paraId="2B22F680"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41C3700F" w14:textId="77777777" w:rsidR="00F90D1F" w:rsidRPr="000777E1" w:rsidRDefault="00F90D1F" w:rsidP="008F5747">
            <w:pPr>
              <w:pStyle w:val="142"/>
              <w:rPr>
                <w:rFonts w:hAnsi="標楷體"/>
                <w:snapToGrid/>
                <w:spacing w:val="-20"/>
                <w:sz w:val="22"/>
                <w:szCs w:val="22"/>
              </w:rPr>
            </w:pPr>
            <w:r w:rsidRPr="000777E1">
              <w:rPr>
                <w:rFonts w:hAnsi="標楷體" w:hint="eastAsia"/>
                <w:snapToGrid/>
                <w:spacing w:val="-20"/>
                <w:sz w:val="22"/>
                <w:szCs w:val="22"/>
              </w:rPr>
              <w:t>臺灣高雄少年及家事法院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AED50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352,758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B30394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389,065</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4112AC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4,244</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A440E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559F75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4,244</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772AB4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384,821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20D6F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492</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7E3D9A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385,313</w:t>
            </w:r>
          </w:p>
        </w:tc>
      </w:tr>
      <w:tr w:rsidR="00F90D1F" w:rsidRPr="008F5747" w14:paraId="08A76DC1"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775763DD" w14:textId="77777777" w:rsidR="00F90D1F" w:rsidRPr="00E52B58" w:rsidRDefault="00F90D1F" w:rsidP="008F5747">
            <w:pPr>
              <w:pStyle w:val="142"/>
              <w:rPr>
                <w:rFonts w:hAnsi="標楷體"/>
                <w:snapToGrid/>
                <w:sz w:val="22"/>
                <w:szCs w:val="22"/>
              </w:rPr>
            </w:pPr>
            <w:r w:rsidRPr="00642B93">
              <w:rPr>
                <w:rFonts w:hAnsi="標楷體" w:hint="eastAsia"/>
                <w:snapToGrid/>
                <w:spacing w:val="-10"/>
                <w:sz w:val="22"/>
                <w:szCs w:val="22"/>
              </w:rPr>
              <w:t>福建高等法院金門分院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E9F0D8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39,647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6D77BD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45,066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3B7BC8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AC9634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AF3B1B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F6194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44,668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9351B3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232</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56256C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44,900</w:t>
            </w:r>
          </w:p>
        </w:tc>
      </w:tr>
      <w:tr w:rsidR="00F90D1F" w:rsidRPr="008F5747" w14:paraId="7147C2C9"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A2A42B5"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福建金門地方法院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24DD91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110,632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8D4DA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116,954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AE999E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C2D5C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390852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A5193E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115,451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6A47B4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3F1A5BF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115,662</w:t>
            </w:r>
          </w:p>
        </w:tc>
      </w:tr>
      <w:tr w:rsidR="00F90D1F" w:rsidRPr="008F5747" w14:paraId="5CC8D313"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9089CF7"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福建連江地方法院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7AAAF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35,330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FE7E0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37,748</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435D5B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055B5E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32F937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39197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37,105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091DC6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6C0C81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37,208</w:t>
            </w:r>
          </w:p>
        </w:tc>
      </w:tr>
      <w:tr w:rsidR="00F90D1F" w:rsidRPr="008F5747" w14:paraId="6DF815D1" w14:textId="77777777" w:rsidTr="00E42DE3">
        <w:trPr>
          <w:trHeight w:val="288"/>
        </w:trPr>
        <w:tc>
          <w:tcPr>
            <w:tcW w:w="2127"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14:paraId="1F56789D"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 xml:space="preserve">合 </w:t>
            </w:r>
            <w:r w:rsidRPr="00642B93">
              <w:rPr>
                <w:rFonts w:hAnsi="標楷體"/>
                <w:b/>
                <w:snapToGrid/>
                <w:sz w:val="22"/>
                <w:szCs w:val="22"/>
              </w:rPr>
              <w:t xml:space="preserve">    </w:t>
            </w:r>
            <w:r w:rsidRPr="00642B93">
              <w:rPr>
                <w:rFonts w:hAnsi="標楷體" w:hint="eastAsia"/>
                <w:b/>
                <w:snapToGrid/>
                <w:sz w:val="22"/>
                <w:szCs w:val="22"/>
              </w:rPr>
              <w:t>計</w:t>
            </w:r>
          </w:p>
        </w:tc>
        <w:tc>
          <w:tcPr>
            <w:tcW w:w="117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35DEA6A"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27,269,273</w:t>
            </w:r>
          </w:p>
        </w:tc>
        <w:tc>
          <w:tcPr>
            <w:tcW w:w="117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4F6B401"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29,349,282</w:t>
            </w:r>
          </w:p>
        </w:tc>
        <w:tc>
          <w:tcPr>
            <w:tcW w:w="91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17647FDB"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381,823</w:t>
            </w:r>
          </w:p>
        </w:tc>
        <w:tc>
          <w:tcPr>
            <w:tcW w:w="727"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589A0D8"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79,104</w:t>
            </w:r>
          </w:p>
        </w:tc>
        <w:tc>
          <w:tcPr>
            <w:tcW w:w="83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BEC3F5C"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460,927</w:t>
            </w:r>
          </w:p>
        </w:tc>
        <w:tc>
          <w:tcPr>
            <w:tcW w:w="117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1476B71"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28,888,355</w:t>
            </w:r>
          </w:p>
        </w:tc>
        <w:tc>
          <w:tcPr>
            <w:tcW w:w="727"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2BF17850"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49,847</w:t>
            </w:r>
          </w:p>
        </w:tc>
        <w:tc>
          <w:tcPr>
            <w:tcW w:w="1175"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69A1599F"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28,938,202</w:t>
            </w:r>
          </w:p>
        </w:tc>
      </w:tr>
    </w:tbl>
    <w:p w14:paraId="6169EE68" w14:textId="77777777" w:rsidR="00F90D1F" w:rsidRPr="00CE7D4C" w:rsidRDefault="00F90D1F" w:rsidP="00E42DE3">
      <w:pPr>
        <w:adjustRightInd w:val="0"/>
        <w:spacing w:line="300" w:lineRule="exact"/>
        <w:ind w:leftChars="-300" w:left="366" w:rightChars="-200" w:right="-566" w:hangingChars="500" w:hanging="1216"/>
        <w:rPr>
          <w:sz w:val="24"/>
          <w:szCs w:val="24"/>
        </w:rPr>
      </w:pPr>
      <w:r w:rsidRPr="00CE7D4C">
        <w:rPr>
          <w:rFonts w:hint="eastAsia"/>
          <w:sz w:val="24"/>
          <w:szCs w:val="24"/>
        </w:rPr>
        <w:t xml:space="preserve">說 </w:t>
      </w:r>
      <w:r w:rsidRPr="00CE7D4C">
        <w:rPr>
          <w:sz w:val="24"/>
          <w:szCs w:val="24"/>
        </w:rPr>
        <w:t xml:space="preserve">   </w:t>
      </w:r>
      <w:r w:rsidRPr="00CE7D4C">
        <w:rPr>
          <w:rFonts w:hint="eastAsia"/>
          <w:sz w:val="24"/>
          <w:szCs w:val="24"/>
        </w:rPr>
        <w:t>明：</w:t>
      </w:r>
      <w:r w:rsidRPr="00E42DE3">
        <w:rPr>
          <w:rFonts w:hint="eastAsia"/>
          <w:sz w:val="24"/>
          <w:szCs w:val="24"/>
        </w:rPr>
        <w:t>表內指定刪減數</w:t>
      </w:r>
      <w:r>
        <w:rPr>
          <w:rFonts w:hint="eastAsia"/>
          <w:sz w:val="24"/>
          <w:szCs w:val="24"/>
        </w:rPr>
        <w:t>=</w:t>
      </w:r>
      <w:r w:rsidRPr="00E42DE3">
        <w:rPr>
          <w:rFonts w:hint="eastAsia"/>
          <w:sz w:val="24"/>
          <w:szCs w:val="24"/>
        </w:rPr>
        <w:t>預算刪減數-通案刪減數</w:t>
      </w:r>
      <w:r>
        <w:rPr>
          <w:rFonts w:hint="eastAsia"/>
          <w:sz w:val="24"/>
          <w:szCs w:val="24"/>
        </w:rPr>
        <w:t>；</w:t>
      </w:r>
      <w:r w:rsidRPr="00E42DE3">
        <w:rPr>
          <w:rFonts w:hint="eastAsia"/>
          <w:sz w:val="24"/>
          <w:szCs w:val="24"/>
        </w:rPr>
        <w:t>另表內追加預算數均為114年度預算案刪減數之回編金額。</w:t>
      </w:r>
    </w:p>
    <w:p w14:paraId="37EBF2CF" w14:textId="77777777" w:rsidR="00F90D1F" w:rsidRDefault="00F90D1F" w:rsidP="00E42DE3">
      <w:pPr>
        <w:adjustRightInd w:val="0"/>
        <w:spacing w:line="300" w:lineRule="exact"/>
        <w:ind w:leftChars="-300" w:left="366" w:rightChars="-200" w:right="-566" w:hangingChars="500" w:hanging="1216"/>
        <w:rPr>
          <w:snapToGrid/>
          <w:sz w:val="24"/>
        </w:rPr>
      </w:pPr>
      <w:r w:rsidRPr="00CE7D4C">
        <w:rPr>
          <w:rFonts w:hint="eastAsia"/>
          <w:sz w:val="24"/>
          <w:szCs w:val="24"/>
        </w:rPr>
        <w:t>資料來源：司法院提供</w:t>
      </w:r>
      <w:r w:rsidRPr="00CE7D4C">
        <w:rPr>
          <w:rFonts w:hint="eastAsia"/>
          <w:snapToGrid/>
          <w:sz w:val="24"/>
        </w:rPr>
        <w:t>。</w:t>
      </w:r>
    </w:p>
    <w:p w14:paraId="71CEBFAB" w14:textId="77777777" w:rsidR="00F90D1F" w:rsidRDefault="00F90D1F" w:rsidP="00033D68">
      <w:pPr>
        <w:pStyle w:val="a4"/>
        <w:ind w:left="567" w:hanging="567"/>
      </w:pPr>
      <w:r>
        <w:rPr>
          <w:rFonts w:hint="eastAsia"/>
          <w:lang w:eastAsia="zh-HK"/>
        </w:rPr>
        <w:lastRenderedPageBreak/>
        <w:t>一</w:t>
      </w:r>
      <w:r>
        <w:rPr>
          <w:rFonts w:hint="eastAsia"/>
        </w:rPr>
        <w:t>、</w:t>
      </w:r>
      <w:r>
        <w:rPr>
          <w:rFonts w:hint="eastAsia"/>
          <w:lang w:eastAsia="zh-HK"/>
        </w:rPr>
        <w:t>司</w:t>
      </w:r>
      <w:r w:rsidRPr="00DC6226">
        <w:rPr>
          <w:rFonts w:hint="eastAsia"/>
        </w:rPr>
        <w:t>法院</w:t>
      </w:r>
      <w:r w:rsidRPr="00AD11EA">
        <w:rPr>
          <w:rFonts w:hint="eastAsia"/>
        </w:rPr>
        <w:t>主管</w:t>
      </w:r>
      <w:r w:rsidRPr="00DC6226">
        <w:rPr>
          <w:rFonts w:hint="eastAsia"/>
        </w:rPr>
        <w:t>114年度就</w:t>
      </w:r>
      <w:r w:rsidRPr="00033D68">
        <w:rPr>
          <w:rFonts w:hint="eastAsia"/>
        </w:rPr>
        <w:t>部分</w:t>
      </w:r>
      <w:r w:rsidRPr="008761FF">
        <w:rPr>
          <w:rFonts w:hint="eastAsia"/>
        </w:rPr>
        <w:t>通案刪減項目</w:t>
      </w:r>
      <w:r w:rsidRPr="00033D68">
        <w:rPr>
          <w:rFonts w:hint="eastAsia"/>
        </w:rPr>
        <w:t>提出追加預算，</w:t>
      </w:r>
      <w:r>
        <w:rPr>
          <w:rFonts w:hint="eastAsia"/>
          <w:lang w:eastAsia="zh-HK"/>
        </w:rPr>
        <w:t>惟</w:t>
      </w:r>
      <w:r w:rsidRPr="00366791">
        <w:rPr>
          <w:rFonts w:hint="eastAsia"/>
          <w:lang w:eastAsia="zh-HK"/>
        </w:rPr>
        <w:t>經審視所追加預算之各項內容，均係將處理一般公務所需</w:t>
      </w:r>
      <w:r>
        <w:rPr>
          <w:rFonts w:hint="eastAsia"/>
          <w:lang w:eastAsia="zh-HK"/>
        </w:rPr>
        <w:t>之</w:t>
      </w:r>
      <w:r w:rsidRPr="00366791">
        <w:rPr>
          <w:rFonts w:hint="eastAsia"/>
          <w:lang w:eastAsia="zh-HK"/>
        </w:rPr>
        <w:t>經常性經費</w:t>
      </w:r>
      <w:r>
        <w:rPr>
          <w:rFonts w:hint="eastAsia"/>
        </w:rPr>
        <w:t>，</w:t>
      </w:r>
      <w:r>
        <w:rPr>
          <w:rFonts w:hint="eastAsia"/>
          <w:lang w:eastAsia="zh-HK"/>
        </w:rPr>
        <w:t>予以回編</w:t>
      </w:r>
      <w:r w:rsidRPr="00366791">
        <w:rPr>
          <w:rFonts w:hint="eastAsia"/>
          <w:lang w:eastAsia="zh-HK"/>
        </w:rPr>
        <w:t>，</w:t>
      </w:r>
      <w:r>
        <w:rPr>
          <w:rFonts w:hint="eastAsia"/>
          <w:lang w:eastAsia="zh-HK"/>
        </w:rPr>
        <w:t>不利</w:t>
      </w:r>
      <w:r w:rsidRPr="004479DE">
        <w:rPr>
          <w:rFonts w:hint="eastAsia"/>
          <w:lang w:eastAsia="zh-HK"/>
        </w:rPr>
        <w:t>撙節開支及節省公帑</w:t>
      </w:r>
    </w:p>
    <w:p w14:paraId="239C0679" w14:textId="77777777" w:rsidR="00F90D1F" w:rsidRDefault="00F90D1F" w:rsidP="00A77292">
      <w:pPr>
        <w:ind w:left="566" w:firstLine="566"/>
        <w:rPr>
          <w:rFonts w:hAnsi="標楷體"/>
          <w:lang w:eastAsia="zh-HK"/>
        </w:rPr>
      </w:pPr>
      <w:r>
        <w:rPr>
          <w:rFonts w:hAnsi="標楷體" w:hint="eastAsia"/>
          <w:lang w:eastAsia="zh-HK"/>
        </w:rPr>
        <w:t>司法院主管</w:t>
      </w:r>
      <w:r>
        <w:rPr>
          <w:rFonts w:hAnsi="標楷體" w:hint="eastAsia"/>
        </w:rPr>
        <w:t>114</w:t>
      </w:r>
      <w:r>
        <w:rPr>
          <w:rFonts w:hAnsi="標楷體" w:hint="eastAsia"/>
          <w:lang w:eastAsia="zh-HK"/>
        </w:rPr>
        <w:t>年度辦理各項施政計畫</w:t>
      </w:r>
      <w:r>
        <w:rPr>
          <w:rFonts w:hAnsi="標楷體" w:hint="eastAsia"/>
        </w:rPr>
        <w:t>，</w:t>
      </w:r>
      <w:r>
        <w:rPr>
          <w:rFonts w:hAnsi="標楷體" w:hint="eastAsia"/>
          <w:lang w:eastAsia="zh-HK"/>
        </w:rPr>
        <w:t>就有實際需要處提出追加預算</w:t>
      </w:r>
      <w:r>
        <w:rPr>
          <w:rFonts w:hAnsi="標楷體" w:hint="eastAsia"/>
        </w:rPr>
        <w:t>，</w:t>
      </w:r>
      <w:r>
        <w:rPr>
          <w:rFonts w:hAnsi="標楷體" w:hint="eastAsia"/>
          <w:lang w:eastAsia="zh-HK"/>
        </w:rPr>
        <w:t>主要包括</w:t>
      </w:r>
      <w:r>
        <w:rPr>
          <w:rFonts w:hAnsi="標楷體" w:hint="eastAsia"/>
        </w:rPr>
        <w:t>：</w:t>
      </w:r>
      <w:r>
        <w:rPr>
          <w:rFonts w:hAnsi="標楷體" w:hint="eastAsia"/>
          <w:lang w:eastAsia="zh-HK"/>
        </w:rPr>
        <w:t>追加</w:t>
      </w:r>
      <w:r>
        <w:rPr>
          <w:rFonts w:ascii="新細明體" w:eastAsia="新細明體" w:hAnsi="新細明體" w:hint="eastAsia"/>
          <w:lang w:eastAsia="zh-HK"/>
        </w:rPr>
        <w:t>「</w:t>
      </w:r>
      <w:r w:rsidRPr="00366791">
        <w:rPr>
          <w:rFonts w:hAnsi="標楷體" w:hint="eastAsia"/>
        </w:rPr>
        <w:t>業務費</w:t>
      </w:r>
      <w:r>
        <w:rPr>
          <w:rFonts w:ascii="新細明體" w:eastAsia="新細明體" w:hAnsi="新細明體" w:hint="eastAsia"/>
        </w:rPr>
        <w:t>」</w:t>
      </w:r>
      <w:r>
        <w:rPr>
          <w:rFonts w:hAnsi="標楷體" w:hint="eastAsia"/>
          <w:lang w:eastAsia="zh-HK"/>
        </w:rPr>
        <w:t>項下之</w:t>
      </w:r>
      <w:r w:rsidRPr="00876421">
        <w:rPr>
          <w:rFonts w:hAnsi="標楷體" w:hint="eastAsia"/>
        </w:rPr>
        <w:t>「</w:t>
      </w:r>
      <w:r w:rsidRPr="00366791">
        <w:rPr>
          <w:rFonts w:hAnsi="標楷體" w:hint="eastAsia"/>
        </w:rPr>
        <w:t>水電費</w:t>
      </w:r>
      <w:r w:rsidRPr="00876421">
        <w:rPr>
          <w:rFonts w:hAnsi="標楷體" w:hint="eastAsia"/>
        </w:rPr>
        <w:t>」</w:t>
      </w:r>
      <w:r w:rsidRPr="00366791">
        <w:rPr>
          <w:rFonts w:hAnsi="標楷體"/>
        </w:rPr>
        <w:t>243</w:t>
      </w:r>
      <w:r w:rsidRPr="00876421">
        <w:rPr>
          <w:rFonts w:hAnsi="標楷體" w:hint="eastAsia"/>
        </w:rPr>
        <w:t>萬元、「</w:t>
      </w:r>
      <w:r w:rsidRPr="00366791">
        <w:rPr>
          <w:rFonts w:hAnsi="標楷體" w:hint="eastAsia"/>
          <w:lang w:eastAsia="zh-HK"/>
        </w:rPr>
        <w:t>一般事務費</w:t>
      </w:r>
      <w:r w:rsidRPr="00876421">
        <w:rPr>
          <w:rFonts w:hAnsi="標楷體" w:hint="eastAsia"/>
        </w:rPr>
        <w:t>」</w:t>
      </w:r>
      <w:r w:rsidRPr="00366791">
        <w:rPr>
          <w:rFonts w:hAnsi="標楷體"/>
        </w:rPr>
        <w:t>798</w:t>
      </w:r>
      <w:r w:rsidRPr="00876421">
        <w:rPr>
          <w:rFonts w:hAnsi="標楷體" w:hint="eastAsia"/>
        </w:rPr>
        <w:t>萬</w:t>
      </w:r>
      <w:r w:rsidRPr="00366791">
        <w:rPr>
          <w:rFonts w:hAnsi="標楷體"/>
        </w:rPr>
        <w:t>4</w:t>
      </w:r>
      <w:r>
        <w:rPr>
          <w:rFonts w:hAnsi="標楷體" w:hint="eastAsia"/>
          <w:lang w:eastAsia="zh-HK"/>
        </w:rPr>
        <w:t>千</w:t>
      </w:r>
      <w:r w:rsidRPr="00876421">
        <w:rPr>
          <w:rFonts w:hAnsi="標楷體" w:hint="eastAsia"/>
        </w:rPr>
        <w:t>元</w:t>
      </w:r>
      <w:r>
        <w:rPr>
          <w:rFonts w:hAnsi="標楷體" w:hint="eastAsia"/>
        </w:rPr>
        <w:t>(</w:t>
      </w:r>
      <w:r>
        <w:rPr>
          <w:rFonts w:hAnsi="標楷體" w:hint="eastAsia"/>
          <w:lang w:eastAsia="zh-HK"/>
        </w:rPr>
        <w:t>包括</w:t>
      </w:r>
      <w:r w:rsidRPr="00366791">
        <w:rPr>
          <w:rFonts w:hAnsi="標楷體" w:hint="eastAsia"/>
        </w:rPr>
        <w:t>媒體政策及業務宣導費</w:t>
      </w:r>
      <w:r w:rsidRPr="00366791">
        <w:rPr>
          <w:rFonts w:hAnsi="標楷體"/>
        </w:rPr>
        <w:t>627</w:t>
      </w:r>
      <w:r>
        <w:rPr>
          <w:rFonts w:hAnsi="標楷體" w:hint="eastAsia"/>
          <w:lang w:eastAsia="zh-HK"/>
        </w:rPr>
        <w:t>萬</w:t>
      </w:r>
      <w:r w:rsidRPr="00366791">
        <w:rPr>
          <w:rFonts w:hAnsi="標楷體"/>
        </w:rPr>
        <w:t>5</w:t>
      </w:r>
      <w:r>
        <w:rPr>
          <w:rFonts w:hAnsi="標楷體" w:hint="eastAsia"/>
          <w:lang w:eastAsia="zh-HK"/>
        </w:rPr>
        <w:t>千元與</w:t>
      </w:r>
      <w:r w:rsidRPr="00366791">
        <w:rPr>
          <w:rFonts w:hAnsi="標楷體" w:hint="eastAsia"/>
          <w:lang w:eastAsia="zh-HK"/>
        </w:rPr>
        <w:t>一般事務費</w:t>
      </w:r>
      <w:r w:rsidRPr="00366791">
        <w:rPr>
          <w:rFonts w:hAnsi="標楷體"/>
          <w:lang w:eastAsia="zh-HK"/>
        </w:rPr>
        <w:t>170</w:t>
      </w:r>
      <w:r>
        <w:rPr>
          <w:rFonts w:hAnsi="標楷體" w:hint="eastAsia"/>
          <w:lang w:eastAsia="zh-HK"/>
        </w:rPr>
        <w:t>萬</w:t>
      </w:r>
      <w:r w:rsidRPr="00366791">
        <w:rPr>
          <w:rFonts w:hAnsi="標楷體"/>
          <w:lang w:eastAsia="zh-HK"/>
        </w:rPr>
        <w:t>9</w:t>
      </w:r>
      <w:r>
        <w:rPr>
          <w:rFonts w:hAnsi="標楷體" w:hint="eastAsia"/>
          <w:lang w:eastAsia="zh-HK"/>
        </w:rPr>
        <w:t>千元</w:t>
      </w:r>
      <w:r>
        <w:rPr>
          <w:rFonts w:hAnsi="標楷體" w:hint="eastAsia"/>
        </w:rPr>
        <w:t>)、</w:t>
      </w:r>
      <w:r w:rsidRPr="00DF7643">
        <w:rPr>
          <w:rFonts w:hAnsi="標楷體" w:hint="eastAsia"/>
        </w:rPr>
        <w:t>「</w:t>
      </w:r>
      <w:r w:rsidRPr="005766A1">
        <w:rPr>
          <w:rFonts w:hAnsi="標楷體" w:hint="eastAsia"/>
        </w:rPr>
        <w:t>國內旅費</w:t>
      </w:r>
      <w:r w:rsidRPr="00DF7643">
        <w:rPr>
          <w:rFonts w:hAnsi="標楷體" w:hint="eastAsia"/>
        </w:rPr>
        <w:t>」</w:t>
      </w:r>
      <w:r w:rsidRPr="005766A1">
        <w:rPr>
          <w:rFonts w:hAnsi="標楷體"/>
        </w:rPr>
        <w:t>3</w:t>
      </w:r>
      <w:r>
        <w:rPr>
          <w:rFonts w:hAnsi="標楷體" w:hint="eastAsia"/>
        </w:rPr>
        <w:t>,</w:t>
      </w:r>
      <w:r w:rsidRPr="005766A1">
        <w:rPr>
          <w:rFonts w:hAnsi="標楷體"/>
        </w:rPr>
        <w:t>679</w:t>
      </w:r>
      <w:r w:rsidRPr="00DF7643">
        <w:rPr>
          <w:rFonts w:hAnsi="標楷體" w:hint="eastAsia"/>
        </w:rPr>
        <w:t>萬</w:t>
      </w:r>
      <w:r w:rsidRPr="005766A1">
        <w:rPr>
          <w:rFonts w:hAnsi="標楷體"/>
        </w:rPr>
        <w:t>5</w:t>
      </w:r>
      <w:r>
        <w:rPr>
          <w:rFonts w:hAnsi="標楷體" w:hint="eastAsia"/>
          <w:lang w:eastAsia="zh-HK"/>
        </w:rPr>
        <w:t>千</w:t>
      </w:r>
      <w:r w:rsidRPr="00DF7643">
        <w:rPr>
          <w:rFonts w:hAnsi="標楷體" w:hint="eastAsia"/>
        </w:rPr>
        <w:t>元</w:t>
      </w:r>
      <w:r>
        <w:rPr>
          <w:rFonts w:hAnsi="標楷體" w:hint="eastAsia"/>
        </w:rPr>
        <w:t>、</w:t>
      </w:r>
      <w:r w:rsidRPr="00A553FD">
        <w:rPr>
          <w:rFonts w:hAnsi="標楷體" w:hint="eastAsia"/>
        </w:rPr>
        <w:t>「</w:t>
      </w:r>
      <w:r>
        <w:rPr>
          <w:rFonts w:hAnsi="標楷體" w:hint="eastAsia"/>
          <w:lang w:eastAsia="zh-HK"/>
        </w:rPr>
        <w:t>國外旅費</w:t>
      </w:r>
      <w:r w:rsidRPr="00A553FD">
        <w:rPr>
          <w:rFonts w:hAnsi="標楷體" w:hint="eastAsia"/>
        </w:rPr>
        <w:t>」</w:t>
      </w:r>
      <w:r w:rsidRPr="005766A1">
        <w:rPr>
          <w:rFonts w:hAnsi="標楷體"/>
          <w:lang w:eastAsia="zh-HK"/>
        </w:rPr>
        <w:t>35</w:t>
      </w:r>
      <w:r>
        <w:rPr>
          <w:rFonts w:hAnsi="標楷體" w:hint="eastAsia"/>
          <w:lang w:eastAsia="zh-HK"/>
        </w:rPr>
        <w:t>萬</w:t>
      </w:r>
      <w:r w:rsidRPr="005766A1">
        <w:rPr>
          <w:rFonts w:hAnsi="標楷體"/>
          <w:lang w:eastAsia="zh-HK"/>
        </w:rPr>
        <w:t>5</w:t>
      </w:r>
      <w:r>
        <w:rPr>
          <w:rFonts w:hAnsi="標楷體" w:hint="eastAsia"/>
          <w:lang w:eastAsia="zh-HK"/>
        </w:rPr>
        <w:t>千</w:t>
      </w:r>
      <w:r w:rsidRPr="00A553FD">
        <w:rPr>
          <w:rFonts w:hAnsi="標楷體" w:hint="eastAsia"/>
        </w:rPr>
        <w:t>元</w:t>
      </w:r>
      <w:r w:rsidRPr="00876421">
        <w:rPr>
          <w:rFonts w:hAnsi="標楷體" w:hint="eastAsia"/>
        </w:rPr>
        <w:t>及「</w:t>
      </w:r>
      <w:r w:rsidRPr="005766A1">
        <w:rPr>
          <w:rFonts w:hAnsi="標楷體" w:hint="eastAsia"/>
          <w:lang w:eastAsia="zh-HK"/>
        </w:rPr>
        <w:t>特別費</w:t>
      </w:r>
      <w:r w:rsidRPr="00876421">
        <w:rPr>
          <w:rFonts w:hAnsi="標楷體" w:hint="eastAsia"/>
        </w:rPr>
        <w:t>」</w:t>
      </w:r>
      <w:r w:rsidRPr="005766A1">
        <w:rPr>
          <w:rFonts w:hAnsi="標楷體"/>
        </w:rPr>
        <w:t>228</w:t>
      </w:r>
      <w:r w:rsidRPr="00876421">
        <w:rPr>
          <w:rFonts w:hAnsi="標楷體" w:hint="eastAsia"/>
        </w:rPr>
        <w:t>萬</w:t>
      </w:r>
      <w:r w:rsidRPr="005766A1">
        <w:rPr>
          <w:rFonts w:hAnsi="標楷體"/>
        </w:rPr>
        <w:t>3</w:t>
      </w:r>
      <w:r>
        <w:rPr>
          <w:rFonts w:hAnsi="標楷體" w:hint="eastAsia"/>
          <w:lang w:eastAsia="zh-HK"/>
        </w:rPr>
        <w:t>千</w:t>
      </w:r>
      <w:r w:rsidRPr="00876421">
        <w:rPr>
          <w:rFonts w:hAnsi="標楷體" w:hint="eastAsia"/>
        </w:rPr>
        <w:t>元，</w:t>
      </w:r>
      <w:r>
        <w:rPr>
          <w:rFonts w:hAnsi="標楷體" w:hint="eastAsia"/>
          <w:lang w:eastAsia="zh-HK"/>
        </w:rPr>
        <w:t>合計</w:t>
      </w:r>
      <w:r w:rsidRPr="00876421">
        <w:rPr>
          <w:rFonts w:hAnsi="標楷體" w:hint="eastAsia"/>
        </w:rPr>
        <w:t>追</w:t>
      </w:r>
      <w:r>
        <w:rPr>
          <w:rFonts w:hAnsi="標楷體" w:hint="eastAsia"/>
          <w:lang w:eastAsia="zh-HK"/>
        </w:rPr>
        <w:t>加</w:t>
      </w:r>
      <w:r w:rsidRPr="00876421">
        <w:rPr>
          <w:rFonts w:hAnsi="標楷體" w:hint="eastAsia"/>
        </w:rPr>
        <w:t>預算</w:t>
      </w:r>
      <w:r w:rsidRPr="005766A1">
        <w:rPr>
          <w:rFonts w:hAnsi="標楷體"/>
        </w:rPr>
        <w:t>4,984</w:t>
      </w:r>
      <w:r w:rsidRPr="00876421">
        <w:rPr>
          <w:rFonts w:hAnsi="標楷體" w:hint="eastAsia"/>
        </w:rPr>
        <w:t>萬</w:t>
      </w:r>
      <w:r w:rsidRPr="005766A1">
        <w:rPr>
          <w:rFonts w:hAnsi="標楷體"/>
        </w:rPr>
        <w:t>7</w:t>
      </w:r>
      <w:r>
        <w:rPr>
          <w:rFonts w:hAnsi="標楷體" w:hint="eastAsia"/>
          <w:lang w:eastAsia="zh-HK"/>
        </w:rPr>
        <w:t>千</w:t>
      </w:r>
      <w:r w:rsidRPr="00876421">
        <w:rPr>
          <w:rFonts w:hAnsi="標楷體" w:hint="eastAsia"/>
        </w:rPr>
        <w:t>元</w:t>
      </w:r>
      <w:r>
        <w:rPr>
          <w:rFonts w:hAnsi="標楷體" w:hint="eastAsia"/>
        </w:rPr>
        <w:t>(</w:t>
      </w:r>
      <w:r w:rsidRPr="00876421">
        <w:rPr>
          <w:rFonts w:hAnsi="標楷體" w:hint="eastAsia"/>
        </w:rPr>
        <w:t>詳表</w:t>
      </w:r>
      <w:r>
        <w:rPr>
          <w:rFonts w:hAnsi="標楷體" w:hint="eastAsia"/>
        </w:rPr>
        <w:t>2)</w:t>
      </w:r>
      <w:r w:rsidRPr="00876421">
        <w:rPr>
          <w:rFonts w:hAnsi="標楷體" w:hint="eastAsia"/>
        </w:rPr>
        <w:t>。</w:t>
      </w:r>
      <w:r>
        <w:rPr>
          <w:rFonts w:hAnsi="標楷體" w:hint="eastAsia"/>
          <w:lang w:eastAsia="zh-HK"/>
        </w:rPr>
        <w:t>經查</w:t>
      </w:r>
      <w:r>
        <w:rPr>
          <w:rFonts w:hAnsi="標楷體" w:hint="eastAsia"/>
        </w:rPr>
        <w:t>：</w:t>
      </w:r>
    </w:p>
    <w:p w14:paraId="33B11378" w14:textId="77777777" w:rsidR="00F90D1F" w:rsidRPr="005C5D1E" w:rsidRDefault="00F90D1F" w:rsidP="00A553FD">
      <w:pPr>
        <w:pStyle w:val="a6"/>
        <w:ind w:left="849" w:hanging="283"/>
        <w:rPr>
          <w:b/>
        </w:rPr>
      </w:pPr>
      <w:r w:rsidRPr="005C5D1E">
        <w:rPr>
          <w:rFonts w:hint="eastAsia"/>
          <w:b/>
        </w:rPr>
        <w:t>(</w:t>
      </w:r>
      <w:r w:rsidRPr="005C5D1E">
        <w:rPr>
          <w:rFonts w:hint="eastAsia"/>
          <w:b/>
          <w:lang w:eastAsia="zh-HK"/>
        </w:rPr>
        <w:t>一</w:t>
      </w:r>
      <w:r w:rsidRPr="005C5D1E">
        <w:rPr>
          <w:rFonts w:hint="eastAsia"/>
          <w:b/>
        </w:rPr>
        <w:t>)為撙節開支及節省公帑，本院於審查114</w:t>
      </w:r>
      <w:r w:rsidRPr="005C5D1E">
        <w:rPr>
          <w:rFonts w:hint="eastAsia"/>
          <w:b/>
          <w:lang w:eastAsia="zh-HK"/>
        </w:rPr>
        <w:t>年度</w:t>
      </w:r>
      <w:r w:rsidRPr="005C5D1E">
        <w:rPr>
          <w:rFonts w:hint="eastAsia"/>
          <w:b/>
        </w:rPr>
        <w:t>中央政府總預算案時均對一般行政支出</w:t>
      </w:r>
      <w:r w:rsidRPr="005C5D1E">
        <w:rPr>
          <w:rFonts w:hint="eastAsia"/>
          <w:b/>
          <w:lang w:eastAsia="zh-HK"/>
        </w:rPr>
        <w:t>等</w:t>
      </w:r>
      <w:r w:rsidRPr="005C5D1E">
        <w:rPr>
          <w:rFonts w:hint="eastAsia"/>
          <w:b/>
        </w:rPr>
        <w:t>作出通案統刪之決議</w:t>
      </w:r>
    </w:p>
    <w:p w14:paraId="2B44AF52" w14:textId="77777777" w:rsidR="00F90D1F" w:rsidRPr="00EF35B4" w:rsidRDefault="00F90D1F" w:rsidP="00616C6F">
      <w:pPr>
        <w:pStyle w:val="21"/>
        <w:ind w:left="850" w:firstLine="566"/>
        <w:rPr>
          <w:rFonts w:hAnsi="標楷體"/>
        </w:rPr>
      </w:pPr>
      <w:r w:rsidRPr="000677E5">
        <w:rPr>
          <w:rFonts w:hint="eastAsia"/>
          <w:lang w:eastAsia="zh-HK"/>
        </w:rPr>
        <w:t>本院審查</w:t>
      </w:r>
      <w:r w:rsidRPr="000677E5">
        <w:rPr>
          <w:lang w:eastAsia="zh-HK"/>
        </w:rPr>
        <w:t>1</w:t>
      </w:r>
      <w:r>
        <w:rPr>
          <w:rFonts w:hint="eastAsia"/>
        </w:rPr>
        <w:t>14</w:t>
      </w:r>
      <w:r w:rsidRPr="000677E5">
        <w:rPr>
          <w:rFonts w:hint="eastAsia"/>
          <w:lang w:eastAsia="zh-HK"/>
        </w:rPr>
        <w:t>年度中央政府總預算案時</w:t>
      </w:r>
      <w:r w:rsidRPr="00131101">
        <w:rPr>
          <w:rFonts w:hint="eastAsia"/>
          <w:lang w:eastAsia="zh-HK"/>
        </w:rPr>
        <w:t>對各機關統刪之項目</w:t>
      </w:r>
      <w:r>
        <w:rPr>
          <w:rFonts w:hint="eastAsia"/>
          <w:lang w:eastAsia="zh-HK"/>
        </w:rPr>
        <w:t>做有八、通案</w:t>
      </w:r>
      <w:r w:rsidRPr="000677E5">
        <w:rPr>
          <w:rFonts w:hint="eastAsia"/>
          <w:lang w:eastAsia="zh-HK"/>
        </w:rPr>
        <w:t>決議：「</w:t>
      </w:r>
      <w:r>
        <w:rPr>
          <w:rFonts w:hint="eastAsia"/>
          <w:lang w:eastAsia="zh-HK"/>
        </w:rPr>
        <w:t>針對中央各機關及所屬通案刪減用途別項目如下：</w:t>
      </w:r>
      <w:r w:rsidRPr="00616C6F">
        <w:rPr>
          <w:rFonts w:hAnsi="標楷體"/>
        </w:rPr>
        <w:t>…</w:t>
      </w:r>
      <w:r>
        <w:rPr>
          <w:rFonts w:hint="eastAsia"/>
        </w:rPr>
        <w:t>。</w:t>
      </w:r>
      <w:r w:rsidRPr="00616C6F">
        <w:rPr>
          <w:rFonts w:hint="eastAsia"/>
          <w:lang w:eastAsia="zh-HK"/>
        </w:rPr>
        <w:t>2.國外旅費</w:t>
      </w:r>
      <w:r w:rsidRPr="00AA0332">
        <w:rPr>
          <w:rFonts w:hAnsi="標楷體" w:hint="eastAsia"/>
        </w:rPr>
        <w:t>及出國教育訓練費</w:t>
      </w:r>
      <w:r w:rsidRPr="00616C6F">
        <w:rPr>
          <w:rFonts w:hint="eastAsia"/>
          <w:lang w:eastAsia="zh-HK"/>
        </w:rPr>
        <w:t>：</w:t>
      </w:r>
      <w:r w:rsidRPr="00AA0332">
        <w:rPr>
          <w:rFonts w:hAnsi="標楷體"/>
        </w:rPr>
        <w:t>…</w:t>
      </w:r>
      <w:r w:rsidRPr="00616C6F">
        <w:rPr>
          <w:rFonts w:hint="eastAsia"/>
          <w:lang w:eastAsia="zh-HK"/>
        </w:rPr>
        <w:t>；其餘統刪60%，</w:t>
      </w:r>
      <w:r w:rsidRPr="00AA0332">
        <w:rPr>
          <w:rFonts w:hAnsi="標楷體"/>
        </w:rPr>
        <w:t>…</w:t>
      </w:r>
      <w:r w:rsidRPr="00616C6F">
        <w:rPr>
          <w:rFonts w:hint="eastAsia"/>
          <w:lang w:eastAsia="zh-HK"/>
        </w:rPr>
        <w:t>。</w:t>
      </w:r>
      <w:r w:rsidRPr="00E80208">
        <w:rPr>
          <w:rFonts w:hint="eastAsia"/>
          <w:lang w:eastAsia="zh-HK"/>
        </w:rPr>
        <w:t>3.國內旅費：…，其餘統刪20%，均不得流用。4.水</w:t>
      </w:r>
      <w:r w:rsidRPr="00E80208">
        <w:rPr>
          <w:rFonts w:hint="eastAsia"/>
          <w:lang w:eastAsia="zh-HK"/>
        </w:rPr>
        <w:lastRenderedPageBreak/>
        <w:t>電費：統刪10%…。</w:t>
      </w:r>
      <w:r w:rsidRPr="005766A1">
        <w:rPr>
          <w:rFonts w:hint="eastAsia"/>
          <w:lang w:eastAsia="zh-HK"/>
        </w:rPr>
        <w:t>5.特別費：統刪60%，其中…全數刪除，均不得流用。</w:t>
      </w:r>
      <w:r w:rsidRPr="00E80208">
        <w:t>9.</w:t>
      </w:r>
      <w:r w:rsidRPr="00E80208">
        <w:rPr>
          <w:rFonts w:hint="eastAsia"/>
        </w:rPr>
        <w:t>一般事務費：除現行法律明文規定支出不刪外，其餘統刪</w:t>
      </w:r>
      <w:r w:rsidRPr="00E80208">
        <w:t>10%</w:t>
      </w:r>
      <w:r w:rsidRPr="00E80208">
        <w:rPr>
          <w:rFonts w:hint="eastAsia"/>
        </w:rPr>
        <w:t>，…。</w:t>
      </w:r>
      <w:r w:rsidRPr="005766A1">
        <w:rPr>
          <w:rFonts w:hint="eastAsia"/>
        </w:rPr>
        <w:t>10.媒體政策及業務宣導費：除另有預算案決議外，統刪60%。</w:t>
      </w:r>
      <w:r w:rsidRPr="00AD11EA">
        <w:rPr>
          <w:rFonts w:hint="eastAsia"/>
        </w:rPr>
        <w:t>…。</w:t>
      </w:r>
      <w:r>
        <w:rPr>
          <w:rFonts w:ascii="新細明體" w:eastAsia="新細明體" w:hAnsi="新細明體" w:hint="eastAsia"/>
        </w:rPr>
        <w:t>」</w:t>
      </w:r>
      <w:r w:rsidRPr="00EF35B4">
        <w:rPr>
          <w:rFonts w:hAnsi="標楷體" w:hint="eastAsia"/>
          <w:lang w:eastAsia="zh-HK"/>
        </w:rPr>
        <w:t>另依</w:t>
      </w:r>
      <w:r w:rsidRPr="00AD11EA">
        <w:rPr>
          <w:rFonts w:hAnsi="標楷體" w:hint="eastAsia"/>
        </w:rPr>
        <w:t>「各機關單位預算執行要點」</w:t>
      </w:r>
      <w:r w:rsidRPr="00EF35B4">
        <w:rPr>
          <w:rFonts w:hAnsi="標楷體" w:hint="eastAsia"/>
          <w:lang w:eastAsia="zh-HK"/>
        </w:rPr>
        <w:t>第</w:t>
      </w:r>
      <w:r w:rsidRPr="00EF35B4">
        <w:rPr>
          <w:rFonts w:hAnsi="標楷體" w:hint="eastAsia"/>
        </w:rPr>
        <w:t>28</w:t>
      </w:r>
      <w:r w:rsidRPr="00EF35B4">
        <w:rPr>
          <w:rFonts w:hAnsi="標楷體" w:hint="eastAsia"/>
          <w:lang w:eastAsia="zh-HK"/>
        </w:rPr>
        <w:t>點</w:t>
      </w:r>
      <w:r w:rsidRPr="00EF35B4">
        <w:rPr>
          <w:rFonts w:hAnsi="標楷體" w:hint="eastAsia"/>
        </w:rPr>
        <w:t>、</w:t>
      </w:r>
      <w:r>
        <w:rPr>
          <w:rFonts w:hAnsi="標楷體" w:hint="eastAsia"/>
        </w:rPr>
        <w:t>29</w:t>
      </w:r>
      <w:r>
        <w:rPr>
          <w:rFonts w:hAnsi="標楷體" w:hint="eastAsia"/>
          <w:lang w:eastAsia="zh-HK"/>
        </w:rPr>
        <w:t>點及第</w:t>
      </w:r>
      <w:r>
        <w:rPr>
          <w:rFonts w:hAnsi="標楷體" w:hint="eastAsia"/>
        </w:rPr>
        <w:t>31</w:t>
      </w:r>
      <w:r>
        <w:rPr>
          <w:rFonts w:hAnsi="標楷體" w:hint="eastAsia"/>
          <w:lang w:eastAsia="zh-HK"/>
        </w:rPr>
        <w:t>點規定</w:t>
      </w:r>
      <w:r>
        <w:rPr>
          <w:rStyle w:val="afb"/>
          <w:rFonts w:hAnsi="標楷體"/>
          <w:lang w:eastAsia="zh-HK"/>
        </w:rPr>
        <w:footnoteReference w:id="3"/>
      </w:r>
      <w:r>
        <w:rPr>
          <w:rFonts w:hAnsi="標楷體" w:hint="eastAsia"/>
        </w:rPr>
        <w:t>，</w:t>
      </w:r>
      <w:r w:rsidRPr="00325DD9">
        <w:rPr>
          <w:rFonts w:hAnsi="標楷體" w:hint="eastAsia"/>
        </w:rPr>
        <w:t>經立法院審議刪除或刪減之預算項目不得流用</w:t>
      </w:r>
      <w:r>
        <w:rPr>
          <w:rFonts w:hAnsi="標楷體" w:hint="eastAsia"/>
        </w:rPr>
        <w:t>、</w:t>
      </w:r>
      <w:r>
        <w:rPr>
          <w:rFonts w:hAnsi="標楷體" w:hint="eastAsia"/>
          <w:lang w:eastAsia="zh-HK"/>
        </w:rPr>
        <w:t>動支第一及第二預備金，以促請各機關確實</w:t>
      </w:r>
      <w:r w:rsidRPr="00325DD9">
        <w:rPr>
          <w:rFonts w:hAnsi="標楷體" w:hint="eastAsia"/>
          <w:lang w:eastAsia="zh-HK"/>
        </w:rPr>
        <w:t>撙</w:t>
      </w:r>
      <w:r w:rsidRPr="00325DD9">
        <w:rPr>
          <w:rFonts w:hAnsi="標楷體" w:hint="eastAsia"/>
          <w:lang w:eastAsia="zh-HK"/>
        </w:rPr>
        <w:lastRenderedPageBreak/>
        <w:t>節</w:t>
      </w:r>
      <w:r>
        <w:rPr>
          <w:rFonts w:hAnsi="標楷體" w:hint="eastAsia"/>
          <w:lang w:eastAsia="zh-HK"/>
        </w:rPr>
        <w:t>政府</w:t>
      </w:r>
      <w:r w:rsidRPr="00325DD9">
        <w:rPr>
          <w:rFonts w:hAnsi="標楷體" w:hint="eastAsia"/>
          <w:lang w:eastAsia="zh-HK"/>
        </w:rPr>
        <w:t>開支及節省公帑</w:t>
      </w:r>
      <w:r>
        <w:rPr>
          <w:rFonts w:hAnsi="標楷體" w:hint="eastAsia"/>
        </w:rPr>
        <w:t>，</w:t>
      </w:r>
      <w:r>
        <w:rPr>
          <w:rFonts w:hAnsi="標楷體" w:hint="eastAsia"/>
          <w:lang w:eastAsia="zh-HK"/>
        </w:rPr>
        <w:t>提升預算資源運用效率</w:t>
      </w:r>
      <w:r>
        <w:rPr>
          <w:rFonts w:hAnsi="標楷體" w:hint="eastAsia"/>
        </w:rPr>
        <w:t>。</w:t>
      </w:r>
    </w:p>
    <w:p w14:paraId="0506B6A2" w14:textId="77777777" w:rsidR="00F90D1F" w:rsidRPr="00884814" w:rsidRDefault="00F90D1F" w:rsidP="00AD0386">
      <w:pPr>
        <w:pStyle w:val="a6"/>
        <w:ind w:left="849" w:hanging="283"/>
        <w:rPr>
          <w:b/>
          <w:lang w:eastAsia="zh-HK"/>
        </w:rPr>
      </w:pPr>
      <w:r w:rsidRPr="00884814">
        <w:rPr>
          <w:rFonts w:hint="eastAsia"/>
          <w:b/>
        </w:rPr>
        <w:t>(</w:t>
      </w:r>
      <w:r w:rsidRPr="00884814">
        <w:rPr>
          <w:rFonts w:hint="eastAsia"/>
          <w:b/>
          <w:lang w:eastAsia="zh-HK"/>
        </w:rPr>
        <w:t>二</w:t>
      </w:r>
      <w:r w:rsidRPr="00884814">
        <w:rPr>
          <w:rFonts w:hint="eastAsia"/>
          <w:b/>
        </w:rPr>
        <w:t>)</w:t>
      </w:r>
      <w:r>
        <w:rPr>
          <w:rFonts w:hint="eastAsia"/>
          <w:b/>
          <w:lang w:eastAsia="zh-HK"/>
        </w:rPr>
        <w:t>司法</w:t>
      </w:r>
      <w:r w:rsidRPr="00884814">
        <w:rPr>
          <w:rFonts w:hint="eastAsia"/>
          <w:b/>
          <w:lang w:eastAsia="zh-HK"/>
        </w:rPr>
        <w:t>院</w:t>
      </w:r>
      <w:r>
        <w:rPr>
          <w:rFonts w:hint="eastAsia"/>
          <w:b/>
          <w:lang w:eastAsia="zh-HK"/>
        </w:rPr>
        <w:t>主管</w:t>
      </w:r>
      <w:r w:rsidRPr="00884814">
        <w:rPr>
          <w:rFonts w:hint="eastAsia"/>
          <w:b/>
        </w:rPr>
        <w:t>114</w:t>
      </w:r>
      <w:r w:rsidRPr="00884814">
        <w:rPr>
          <w:rFonts w:hint="eastAsia"/>
          <w:b/>
          <w:lang w:eastAsia="zh-HK"/>
        </w:rPr>
        <w:t>年度就部分通案刪</w:t>
      </w:r>
      <w:r>
        <w:rPr>
          <w:rFonts w:hint="eastAsia"/>
          <w:b/>
          <w:lang w:eastAsia="zh-HK"/>
        </w:rPr>
        <w:t>減</w:t>
      </w:r>
      <w:r w:rsidRPr="00884814">
        <w:rPr>
          <w:rFonts w:hint="eastAsia"/>
          <w:b/>
          <w:lang w:eastAsia="zh-HK"/>
        </w:rPr>
        <w:t>之項目提出追加預算</w:t>
      </w:r>
      <w:r w:rsidRPr="00884814">
        <w:rPr>
          <w:rFonts w:hint="eastAsia"/>
          <w:b/>
        </w:rPr>
        <w:t>，</w:t>
      </w:r>
      <w:r>
        <w:rPr>
          <w:rFonts w:hint="eastAsia"/>
          <w:b/>
          <w:lang w:eastAsia="zh-HK"/>
        </w:rPr>
        <w:t>惟</w:t>
      </w:r>
      <w:r w:rsidRPr="005766A1">
        <w:rPr>
          <w:rFonts w:hint="eastAsia"/>
          <w:b/>
          <w:lang w:eastAsia="zh-HK"/>
        </w:rPr>
        <w:t>經審視所追加預算之各項內容，均係</w:t>
      </w:r>
      <w:r>
        <w:rPr>
          <w:rFonts w:hint="eastAsia"/>
          <w:b/>
          <w:lang w:eastAsia="zh-HK"/>
        </w:rPr>
        <w:t>處理一般公務之</w:t>
      </w:r>
      <w:r w:rsidRPr="005766A1">
        <w:rPr>
          <w:rFonts w:hint="eastAsia"/>
          <w:b/>
          <w:lang w:eastAsia="zh-HK"/>
        </w:rPr>
        <w:t>經常性經費，恐</w:t>
      </w:r>
      <w:r>
        <w:rPr>
          <w:rFonts w:hint="eastAsia"/>
          <w:b/>
        </w:rPr>
        <w:t>弱</w:t>
      </w:r>
      <w:r>
        <w:rPr>
          <w:rFonts w:hint="eastAsia"/>
          <w:b/>
          <w:lang w:eastAsia="zh-HK"/>
        </w:rPr>
        <w:t>化</w:t>
      </w:r>
      <w:r w:rsidRPr="005766A1">
        <w:rPr>
          <w:rFonts w:hint="eastAsia"/>
          <w:b/>
          <w:lang w:eastAsia="zh-HK"/>
        </w:rPr>
        <w:t>本院促請各機關撙節政府開支之</w:t>
      </w:r>
      <w:r>
        <w:rPr>
          <w:rFonts w:hint="eastAsia"/>
          <w:b/>
          <w:lang w:eastAsia="zh-HK"/>
        </w:rPr>
        <w:t>意旨</w:t>
      </w:r>
    </w:p>
    <w:p w14:paraId="6D991028" w14:textId="77777777" w:rsidR="00F90D1F" w:rsidRDefault="00F90D1F" w:rsidP="00213371">
      <w:pPr>
        <w:pStyle w:val="21"/>
        <w:ind w:left="850" w:firstLine="566"/>
      </w:pPr>
      <w:r w:rsidRPr="00213371">
        <w:rPr>
          <w:rFonts w:hint="eastAsia"/>
          <w:lang w:eastAsia="zh-HK"/>
        </w:rPr>
        <w:t>依預算法第79條規定</w:t>
      </w:r>
      <w:r>
        <w:rPr>
          <w:rFonts w:hint="eastAsia"/>
        </w:rPr>
        <w:t>：</w:t>
      </w:r>
      <w:r>
        <w:rPr>
          <w:rFonts w:ascii="新細明體" w:eastAsia="新細明體" w:hAnsi="新細明體" w:hint="eastAsia"/>
        </w:rPr>
        <w:t>「</w:t>
      </w:r>
      <w:r>
        <w:rPr>
          <w:rFonts w:hint="eastAsia"/>
          <w:lang w:eastAsia="zh-HK"/>
        </w:rPr>
        <w:t>各機關</w:t>
      </w:r>
      <w:r w:rsidRPr="00213371">
        <w:rPr>
          <w:rFonts w:hint="eastAsia"/>
          <w:lang w:eastAsia="zh-HK"/>
        </w:rPr>
        <w:t>因</w:t>
      </w:r>
      <w:r>
        <w:rPr>
          <w:rFonts w:hint="eastAsia"/>
          <w:lang w:eastAsia="zh-HK"/>
        </w:rPr>
        <w:t>左</w:t>
      </w:r>
      <w:r w:rsidRPr="00213371">
        <w:rPr>
          <w:rFonts w:hint="eastAsia"/>
          <w:lang w:eastAsia="zh-HK"/>
        </w:rPr>
        <w:t>列情形之一，得請求提出追加</w:t>
      </w:r>
      <w:r>
        <w:rPr>
          <w:rFonts w:hint="eastAsia"/>
          <w:lang w:eastAsia="zh-HK"/>
        </w:rPr>
        <w:t>歲出</w:t>
      </w:r>
      <w:r w:rsidRPr="00213371">
        <w:rPr>
          <w:rFonts w:hint="eastAsia"/>
          <w:lang w:eastAsia="zh-HK"/>
        </w:rPr>
        <w:t>預算：一</w:t>
      </w:r>
      <w:r>
        <w:rPr>
          <w:rFonts w:hint="eastAsia"/>
        </w:rPr>
        <w:t>、</w:t>
      </w:r>
      <w:r w:rsidRPr="00213371">
        <w:rPr>
          <w:rFonts w:hint="eastAsia"/>
          <w:lang w:eastAsia="zh-HK"/>
        </w:rPr>
        <w:t>依法律增加業務或事業致增加經費時。二</w:t>
      </w:r>
      <w:r>
        <w:rPr>
          <w:rFonts w:hint="eastAsia"/>
        </w:rPr>
        <w:t>、</w:t>
      </w:r>
      <w:r w:rsidRPr="00213371">
        <w:rPr>
          <w:rFonts w:hint="eastAsia"/>
          <w:lang w:eastAsia="zh-HK"/>
        </w:rPr>
        <w:t>依法律增設新機關時。三</w:t>
      </w:r>
      <w:r>
        <w:rPr>
          <w:rFonts w:hint="eastAsia"/>
        </w:rPr>
        <w:t>、</w:t>
      </w:r>
      <w:r w:rsidRPr="00213371">
        <w:rPr>
          <w:rFonts w:hint="eastAsia"/>
          <w:lang w:eastAsia="zh-HK"/>
        </w:rPr>
        <w:t>所辦事業因重大事故經費超過法定預算時。四</w:t>
      </w:r>
      <w:r>
        <w:rPr>
          <w:rFonts w:hint="eastAsia"/>
        </w:rPr>
        <w:t>、</w:t>
      </w:r>
      <w:r w:rsidRPr="00213371">
        <w:rPr>
          <w:rFonts w:hint="eastAsia"/>
          <w:lang w:eastAsia="zh-HK"/>
        </w:rPr>
        <w:t>依有關法律應補列追加預算者。</w:t>
      </w:r>
      <w:r>
        <w:rPr>
          <w:rFonts w:ascii="新細明體" w:eastAsia="新細明體" w:hAnsi="新細明體" w:hint="eastAsia"/>
          <w:lang w:eastAsia="zh-HK"/>
        </w:rPr>
        <w:t>」</w:t>
      </w:r>
      <w:r w:rsidRPr="00213371">
        <w:rPr>
          <w:rFonts w:hint="eastAsia"/>
          <w:lang w:eastAsia="zh-HK"/>
        </w:rPr>
        <w:t>有鑑於追加預算因係屬加重人民負擔，若非有特殊需要，實不宜輕易辦</w:t>
      </w:r>
      <w:r w:rsidRPr="00213371">
        <w:rPr>
          <w:rFonts w:hint="eastAsia"/>
        </w:rPr>
        <w:t>理，</w:t>
      </w:r>
      <w:r>
        <w:rPr>
          <w:rFonts w:hint="eastAsia"/>
          <w:lang w:eastAsia="zh-HK"/>
        </w:rPr>
        <w:t>爰預算法</w:t>
      </w:r>
      <w:r w:rsidRPr="00213371">
        <w:rPr>
          <w:rFonts w:hint="eastAsia"/>
        </w:rPr>
        <w:t>規定得請求提出追加歲出預算之條件，主要以依法律須增加經費者或為因應重大事故所需經費超過法定預算時為</w:t>
      </w:r>
      <w:r>
        <w:rPr>
          <w:rFonts w:hint="eastAsia"/>
          <w:lang w:eastAsia="zh-HK"/>
        </w:rPr>
        <w:t>限</w:t>
      </w:r>
      <w:r w:rsidRPr="00213371">
        <w:rPr>
          <w:rFonts w:hint="eastAsia"/>
        </w:rPr>
        <w:t>。</w:t>
      </w:r>
    </w:p>
    <w:p w14:paraId="240DCE49" w14:textId="77777777" w:rsidR="00F90D1F" w:rsidRDefault="00F90D1F" w:rsidP="00631766">
      <w:pPr>
        <w:pStyle w:val="21"/>
        <w:ind w:left="850" w:firstLine="566"/>
        <w:rPr>
          <w:lang w:eastAsia="zh-HK"/>
        </w:rPr>
      </w:pPr>
      <w:r>
        <w:rPr>
          <w:rFonts w:hint="eastAsia"/>
          <w:lang w:eastAsia="zh-HK"/>
        </w:rPr>
        <w:t>司法院主管</w:t>
      </w:r>
      <w:r>
        <w:rPr>
          <w:rFonts w:hint="eastAsia"/>
        </w:rPr>
        <w:t>114</w:t>
      </w:r>
      <w:r>
        <w:rPr>
          <w:rFonts w:hint="eastAsia"/>
          <w:lang w:eastAsia="zh-HK"/>
        </w:rPr>
        <w:t>年度</w:t>
      </w:r>
      <w:r w:rsidRPr="00BE3D28">
        <w:rPr>
          <w:rFonts w:hint="eastAsia"/>
        </w:rPr>
        <w:t>歲出原編列預算數</w:t>
      </w:r>
      <w:r w:rsidRPr="00F73B22">
        <w:t>293</w:t>
      </w:r>
      <w:r>
        <w:rPr>
          <w:rFonts w:hint="eastAsia"/>
          <w:lang w:eastAsia="zh-HK"/>
        </w:rPr>
        <w:t>億</w:t>
      </w:r>
      <w:r w:rsidRPr="00F73B22">
        <w:t>4</w:t>
      </w:r>
      <w:r>
        <w:rPr>
          <w:rFonts w:hint="eastAsia"/>
        </w:rPr>
        <w:t>,</w:t>
      </w:r>
      <w:r w:rsidRPr="00F73B22">
        <w:t>928</w:t>
      </w:r>
      <w:r>
        <w:rPr>
          <w:rFonts w:hint="eastAsia"/>
          <w:lang w:eastAsia="zh-HK"/>
        </w:rPr>
        <w:t>萬</w:t>
      </w:r>
      <w:r w:rsidRPr="00F73B22">
        <w:t>2</w:t>
      </w:r>
      <w:r>
        <w:rPr>
          <w:rFonts w:hint="eastAsia"/>
          <w:lang w:eastAsia="zh-HK"/>
        </w:rPr>
        <w:t>千</w:t>
      </w:r>
      <w:r w:rsidRPr="00BE3D28">
        <w:rPr>
          <w:rFonts w:hint="eastAsia"/>
        </w:rPr>
        <w:t>元，經</w:t>
      </w:r>
      <w:r>
        <w:rPr>
          <w:rFonts w:hint="eastAsia"/>
          <w:lang w:eastAsia="zh-HK"/>
        </w:rPr>
        <w:t>本</w:t>
      </w:r>
      <w:r w:rsidRPr="00BE3D28">
        <w:rPr>
          <w:rFonts w:hint="eastAsia"/>
        </w:rPr>
        <w:t>院審議</w:t>
      </w:r>
      <w:r>
        <w:rPr>
          <w:rFonts w:hint="eastAsia"/>
          <w:lang w:eastAsia="zh-HK"/>
        </w:rPr>
        <w:t>刪減</w:t>
      </w:r>
      <w:r w:rsidRPr="00F73B22">
        <w:rPr>
          <w:lang w:eastAsia="zh-HK"/>
        </w:rPr>
        <w:t>4</w:t>
      </w:r>
      <w:r>
        <w:rPr>
          <w:rFonts w:hint="eastAsia"/>
          <w:lang w:eastAsia="zh-HK"/>
        </w:rPr>
        <w:t>億</w:t>
      </w:r>
      <w:r w:rsidRPr="00F73B22">
        <w:rPr>
          <w:lang w:eastAsia="zh-HK"/>
        </w:rPr>
        <w:t>6</w:t>
      </w:r>
      <w:r>
        <w:rPr>
          <w:rFonts w:hint="eastAsia"/>
        </w:rPr>
        <w:t>,</w:t>
      </w:r>
      <w:r w:rsidRPr="00F73B22">
        <w:rPr>
          <w:lang w:eastAsia="zh-HK"/>
        </w:rPr>
        <w:t>092</w:t>
      </w:r>
      <w:r>
        <w:rPr>
          <w:rFonts w:hint="eastAsia"/>
          <w:lang w:eastAsia="zh-HK"/>
        </w:rPr>
        <w:t>萬</w:t>
      </w:r>
      <w:r w:rsidRPr="00F73B22">
        <w:rPr>
          <w:lang w:eastAsia="zh-HK"/>
        </w:rPr>
        <w:t>7</w:t>
      </w:r>
      <w:r>
        <w:rPr>
          <w:rFonts w:hint="eastAsia"/>
          <w:lang w:eastAsia="zh-HK"/>
        </w:rPr>
        <w:t>千元</w:t>
      </w:r>
      <w:r>
        <w:rPr>
          <w:rFonts w:hint="eastAsia"/>
        </w:rPr>
        <w:t>(</w:t>
      </w:r>
      <w:r>
        <w:rPr>
          <w:rFonts w:hint="eastAsia"/>
          <w:lang w:eastAsia="zh-HK"/>
        </w:rPr>
        <w:t>其中通案</w:t>
      </w:r>
      <w:r w:rsidRPr="00BE3D28">
        <w:rPr>
          <w:rFonts w:hint="eastAsia"/>
        </w:rPr>
        <w:t>刪減</w:t>
      </w:r>
      <w:r w:rsidRPr="00F73B22">
        <w:t>3</w:t>
      </w:r>
      <w:r>
        <w:rPr>
          <w:rFonts w:hint="eastAsia"/>
          <w:lang w:eastAsia="zh-HK"/>
        </w:rPr>
        <w:t>億</w:t>
      </w:r>
      <w:r w:rsidRPr="00F73B22">
        <w:lastRenderedPageBreak/>
        <w:t>8</w:t>
      </w:r>
      <w:r>
        <w:rPr>
          <w:rFonts w:hint="eastAsia"/>
        </w:rPr>
        <w:t>,</w:t>
      </w:r>
      <w:r w:rsidRPr="00F73B22">
        <w:t>182</w:t>
      </w:r>
      <w:r>
        <w:rPr>
          <w:rFonts w:hint="eastAsia"/>
          <w:lang w:eastAsia="zh-HK"/>
        </w:rPr>
        <w:t>萬</w:t>
      </w:r>
      <w:r w:rsidRPr="00F73B22">
        <w:t>3</w:t>
      </w:r>
      <w:r>
        <w:rPr>
          <w:rFonts w:hint="eastAsia"/>
          <w:lang w:eastAsia="zh-HK"/>
        </w:rPr>
        <w:t>千元及指定刪減</w:t>
      </w:r>
      <w:r w:rsidRPr="00F73B22">
        <w:rPr>
          <w:lang w:eastAsia="zh-HK"/>
        </w:rPr>
        <w:t>7</w:t>
      </w:r>
      <w:r>
        <w:rPr>
          <w:rFonts w:hint="eastAsia"/>
        </w:rPr>
        <w:t>,</w:t>
      </w:r>
      <w:r w:rsidRPr="00F73B22">
        <w:rPr>
          <w:lang w:eastAsia="zh-HK"/>
        </w:rPr>
        <w:t>910</w:t>
      </w:r>
      <w:r>
        <w:rPr>
          <w:rFonts w:hint="eastAsia"/>
          <w:lang w:eastAsia="zh-HK"/>
        </w:rPr>
        <w:t>萬</w:t>
      </w:r>
      <w:r w:rsidRPr="00F73B22">
        <w:rPr>
          <w:lang w:eastAsia="zh-HK"/>
        </w:rPr>
        <w:t>4</w:t>
      </w:r>
      <w:r>
        <w:rPr>
          <w:rFonts w:hint="eastAsia"/>
          <w:lang w:eastAsia="zh-HK"/>
        </w:rPr>
        <w:t>千元</w:t>
      </w:r>
      <w:r>
        <w:rPr>
          <w:rStyle w:val="afb"/>
          <w:lang w:eastAsia="zh-HK"/>
        </w:rPr>
        <w:footnoteReference w:id="4"/>
      </w:r>
      <w:r>
        <w:rPr>
          <w:rFonts w:hint="eastAsia"/>
        </w:rPr>
        <w:t>)，114</w:t>
      </w:r>
      <w:r>
        <w:rPr>
          <w:rFonts w:hint="eastAsia"/>
          <w:lang w:eastAsia="zh-HK"/>
        </w:rPr>
        <w:t>年度法定預算數</w:t>
      </w:r>
      <w:r w:rsidRPr="00BE3D28">
        <w:rPr>
          <w:rFonts w:hint="eastAsia"/>
        </w:rPr>
        <w:t>為</w:t>
      </w:r>
      <w:r w:rsidRPr="00F73B22">
        <w:t>288</w:t>
      </w:r>
      <w:r>
        <w:rPr>
          <w:rFonts w:hint="eastAsia"/>
          <w:lang w:eastAsia="zh-HK"/>
        </w:rPr>
        <w:t>億</w:t>
      </w:r>
      <w:r w:rsidRPr="00F73B22">
        <w:t>8</w:t>
      </w:r>
      <w:r>
        <w:rPr>
          <w:rFonts w:hint="eastAsia"/>
        </w:rPr>
        <w:t>,</w:t>
      </w:r>
      <w:r w:rsidRPr="00F73B22">
        <w:t>835</w:t>
      </w:r>
      <w:r>
        <w:rPr>
          <w:rFonts w:hint="eastAsia"/>
          <w:lang w:eastAsia="zh-HK"/>
        </w:rPr>
        <w:t>萬</w:t>
      </w:r>
      <w:r w:rsidRPr="00F73B22">
        <w:t>5</w:t>
      </w:r>
      <w:r>
        <w:rPr>
          <w:rFonts w:hint="eastAsia"/>
          <w:lang w:eastAsia="zh-HK"/>
        </w:rPr>
        <w:t>千元</w:t>
      </w:r>
      <w:r>
        <w:rPr>
          <w:rFonts w:hint="eastAsia"/>
        </w:rPr>
        <w:t>，</w:t>
      </w:r>
      <w:r>
        <w:rPr>
          <w:rFonts w:hint="eastAsia"/>
          <w:lang w:eastAsia="zh-HK"/>
        </w:rPr>
        <w:t>已</w:t>
      </w:r>
      <w:r w:rsidRPr="009F1A5E">
        <w:rPr>
          <w:rFonts w:hint="eastAsia"/>
        </w:rPr>
        <w:t>較113年度</w:t>
      </w:r>
      <w:r>
        <w:rPr>
          <w:rFonts w:hint="eastAsia"/>
          <w:lang w:eastAsia="zh-HK"/>
        </w:rPr>
        <w:t>法定</w:t>
      </w:r>
      <w:r w:rsidRPr="009F1A5E">
        <w:rPr>
          <w:rFonts w:hint="eastAsia"/>
        </w:rPr>
        <w:t>預算</w:t>
      </w:r>
      <w:r>
        <w:rPr>
          <w:rFonts w:hint="eastAsia"/>
          <w:lang w:eastAsia="zh-HK"/>
        </w:rPr>
        <w:t>數</w:t>
      </w:r>
      <w:r w:rsidRPr="00F73B22">
        <w:t>272</w:t>
      </w:r>
      <w:r>
        <w:rPr>
          <w:rFonts w:hint="eastAsia"/>
          <w:lang w:eastAsia="zh-HK"/>
        </w:rPr>
        <w:t>億</w:t>
      </w:r>
      <w:r w:rsidRPr="00F73B22">
        <w:t>6</w:t>
      </w:r>
      <w:r>
        <w:rPr>
          <w:rFonts w:hint="eastAsia"/>
        </w:rPr>
        <w:t>,</w:t>
      </w:r>
      <w:r w:rsidRPr="00F73B22">
        <w:t>927</w:t>
      </w:r>
      <w:r>
        <w:rPr>
          <w:rFonts w:hint="eastAsia"/>
          <w:lang w:eastAsia="zh-HK"/>
        </w:rPr>
        <w:t>萬</w:t>
      </w:r>
      <w:r w:rsidRPr="00F73B22">
        <w:t>3</w:t>
      </w:r>
      <w:r w:rsidRPr="009F1A5E">
        <w:rPr>
          <w:rFonts w:hint="eastAsia"/>
        </w:rPr>
        <w:t>千元增加</w:t>
      </w:r>
      <w:r w:rsidRPr="00F73B22">
        <w:t>16</w:t>
      </w:r>
      <w:r>
        <w:rPr>
          <w:rFonts w:hint="eastAsia"/>
          <w:lang w:eastAsia="zh-HK"/>
        </w:rPr>
        <w:t>億</w:t>
      </w:r>
      <w:r w:rsidRPr="00F73B22">
        <w:t>1</w:t>
      </w:r>
      <w:r>
        <w:rPr>
          <w:rFonts w:hint="eastAsia"/>
        </w:rPr>
        <w:t>,</w:t>
      </w:r>
      <w:r w:rsidRPr="00F73B22">
        <w:t>908</w:t>
      </w:r>
      <w:r>
        <w:rPr>
          <w:rFonts w:hint="eastAsia"/>
          <w:lang w:eastAsia="zh-HK"/>
        </w:rPr>
        <w:t>萬</w:t>
      </w:r>
      <w:r w:rsidRPr="00F73B22">
        <w:t>2</w:t>
      </w:r>
      <w:r w:rsidRPr="009F1A5E">
        <w:rPr>
          <w:rFonts w:hint="eastAsia"/>
        </w:rPr>
        <w:t>千元，增幅</w:t>
      </w:r>
      <w:r w:rsidRPr="00F73B22">
        <w:t>5.94%</w:t>
      </w:r>
      <w:r w:rsidRPr="009F1A5E">
        <w:rPr>
          <w:rFonts w:hint="eastAsia"/>
        </w:rPr>
        <w:t>，</w:t>
      </w:r>
      <w:r>
        <w:rPr>
          <w:rFonts w:hint="eastAsia"/>
          <w:lang w:eastAsia="zh-HK"/>
        </w:rPr>
        <w:t>宜</w:t>
      </w:r>
      <w:r w:rsidRPr="00B83B41">
        <w:rPr>
          <w:rFonts w:hint="eastAsia"/>
          <w:lang w:eastAsia="zh-HK"/>
        </w:rPr>
        <w:t>本撙節原則覈實支應</w:t>
      </w:r>
      <w:r>
        <w:rPr>
          <w:rFonts w:hint="eastAsia"/>
        </w:rPr>
        <w:t>；</w:t>
      </w:r>
      <w:r>
        <w:rPr>
          <w:rFonts w:hint="eastAsia"/>
          <w:lang w:eastAsia="zh-HK"/>
        </w:rPr>
        <w:t>惟依</w:t>
      </w:r>
      <w:r>
        <w:rPr>
          <w:rFonts w:hint="eastAsia"/>
        </w:rPr>
        <w:t>114</w:t>
      </w:r>
      <w:r w:rsidRPr="00F16208">
        <w:rPr>
          <w:rFonts w:hint="eastAsia"/>
          <w:lang w:eastAsia="zh-HK"/>
        </w:rPr>
        <w:t>年度</w:t>
      </w:r>
      <w:r w:rsidRPr="00AD11EA">
        <w:rPr>
          <w:rFonts w:hint="eastAsia"/>
          <w:lang w:eastAsia="zh-HK"/>
        </w:rPr>
        <w:t>中央政府總預算追加預算案</w:t>
      </w:r>
      <w:r>
        <w:rPr>
          <w:rFonts w:hint="eastAsia"/>
          <w:lang w:eastAsia="zh-HK"/>
        </w:rPr>
        <w:t>之</w:t>
      </w:r>
      <w:r>
        <w:rPr>
          <w:rFonts w:ascii="新細明體" w:eastAsia="新細明體" w:hAnsi="新細明體" w:hint="eastAsia"/>
          <w:lang w:eastAsia="zh-HK"/>
        </w:rPr>
        <w:t>「</w:t>
      </w:r>
      <w:r>
        <w:rPr>
          <w:rFonts w:hint="eastAsia"/>
          <w:lang w:eastAsia="zh-HK"/>
        </w:rPr>
        <w:t>歲出機關別追加預算表</w:t>
      </w:r>
      <w:r>
        <w:rPr>
          <w:rFonts w:ascii="新細明體" w:eastAsia="新細明體" w:hAnsi="新細明體" w:hint="eastAsia"/>
          <w:lang w:eastAsia="zh-HK"/>
        </w:rPr>
        <w:t>」</w:t>
      </w:r>
      <w:r w:rsidRPr="00F16208">
        <w:rPr>
          <w:rFonts w:hint="eastAsia"/>
          <w:lang w:eastAsia="zh-HK"/>
        </w:rPr>
        <w:t>，</w:t>
      </w:r>
      <w:r>
        <w:rPr>
          <w:rFonts w:hint="eastAsia"/>
          <w:lang w:eastAsia="zh-HK"/>
        </w:rPr>
        <w:t>司法院主管</w:t>
      </w:r>
      <w:r w:rsidRPr="00F16208">
        <w:rPr>
          <w:rFonts w:hint="eastAsia"/>
          <w:lang w:eastAsia="zh-HK"/>
        </w:rPr>
        <w:t>所擬追加之</w:t>
      </w:r>
      <w:r w:rsidRPr="00F73B22">
        <w:rPr>
          <w:rFonts w:hint="eastAsia"/>
          <w:lang w:eastAsia="zh-HK"/>
        </w:rPr>
        <w:t>4,984萬7千元</w:t>
      </w:r>
      <w:r w:rsidRPr="00F16208">
        <w:rPr>
          <w:rFonts w:hint="eastAsia"/>
          <w:lang w:eastAsia="zh-HK"/>
        </w:rPr>
        <w:t>預算，係</w:t>
      </w:r>
      <w:r>
        <w:rPr>
          <w:rFonts w:hint="eastAsia"/>
          <w:lang w:eastAsia="zh-HK"/>
        </w:rPr>
        <w:t>將處理一般公務所需之水電費</w:t>
      </w:r>
      <w:r>
        <w:rPr>
          <w:rFonts w:hint="eastAsia"/>
        </w:rPr>
        <w:t>、</w:t>
      </w:r>
      <w:r>
        <w:rPr>
          <w:rFonts w:hint="eastAsia"/>
          <w:lang w:eastAsia="zh-HK"/>
        </w:rPr>
        <w:t>一般事務費</w:t>
      </w:r>
      <w:r>
        <w:rPr>
          <w:rFonts w:hint="eastAsia"/>
        </w:rPr>
        <w:t>、</w:t>
      </w:r>
      <w:r w:rsidRPr="00F73B22">
        <w:rPr>
          <w:rFonts w:hint="eastAsia"/>
        </w:rPr>
        <w:t>媒體政策及業務宣導費</w:t>
      </w:r>
      <w:r>
        <w:rPr>
          <w:rFonts w:hint="eastAsia"/>
        </w:rPr>
        <w:t>、</w:t>
      </w:r>
      <w:r>
        <w:rPr>
          <w:rFonts w:hint="eastAsia"/>
          <w:lang w:eastAsia="zh-HK"/>
        </w:rPr>
        <w:t>國內旅費</w:t>
      </w:r>
      <w:r>
        <w:rPr>
          <w:rFonts w:hint="eastAsia"/>
        </w:rPr>
        <w:t>、</w:t>
      </w:r>
      <w:r>
        <w:rPr>
          <w:rFonts w:hint="eastAsia"/>
          <w:lang w:eastAsia="zh-HK"/>
        </w:rPr>
        <w:t>國外旅費及</w:t>
      </w:r>
      <w:r w:rsidRPr="00A625BB">
        <w:rPr>
          <w:rFonts w:hint="eastAsia"/>
          <w:lang w:eastAsia="zh-HK"/>
        </w:rPr>
        <w:t>特別費</w:t>
      </w:r>
      <w:r>
        <w:rPr>
          <w:rFonts w:hint="eastAsia"/>
          <w:lang w:eastAsia="zh-HK"/>
        </w:rPr>
        <w:t>等</w:t>
      </w:r>
      <w:r w:rsidRPr="00631766">
        <w:rPr>
          <w:rFonts w:hint="eastAsia"/>
          <w:lang w:eastAsia="zh-HK"/>
        </w:rPr>
        <w:t>通案刪</w:t>
      </w:r>
      <w:r>
        <w:rPr>
          <w:rFonts w:hint="eastAsia"/>
          <w:lang w:eastAsia="zh-HK"/>
        </w:rPr>
        <w:t>減</w:t>
      </w:r>
      <w:r w:rsidRPr="00631766">
        <w:rPr>
          <w:rFonts w:hint="eastAsia"/>
          <w:lang w:eastAsia="zh-HK"/>
        </w:rPr>
        <w:t>項目</w:t>
      </w:r>
      <w:r>
        <w:rPr>
          <w:rFonts w:hint="eastAsia"/>
        </w:rPr>
        <w:t>，</w:t>
      </w:r>
      <w:r>
        <w:rPr>
          <w:rFonts w:hint="eastAsia"/>
          <w:lang w:eastAsia="zh-HK"/>
        </w:rPr>
        <w:t>予以回編</w:t>
      </w:r>
      <w:r>
        <w:rPr>
          <w:rFonts w:hint="eastAsia"/>
        </w:rPr>
        <w:t>(</w:t>
      </w:r>
      <w:r>
        <w:rPr>
          <w:rFonts w:hint="eastAsia"/>
          <w:lang w:eastAsia="zh-HK"/>
        </w:rPr>
        <w:t>表</w:t>
      </w:r>
      <w:r>
        <w:rPr>
          <w:rFonts w:hint="eastAsia"/>
        </w:rPr>
        <w:t>2)，</w:t>
      </w:r>
      <w:r>
        <w:rPr>
          <w:rFonts w:hint="eastAsia"/>
          <w:lang w:eastAsia="zh-HK"/>
        </w:rPr>
        <w:t>爰</w:t>
      </w:r>
      <w:r w:rsidRPr="002E5E59">
        <w:rPr>
          <w:rFonts w:hint="eastAsia"/>
          <w:lang w:eastAsia="zh-HK"/>
        </w:rPr>
        <w:t>是否符合預算法規定得請求提出追加歲出預算之「依法律」</w:t>
      </w:r>
      <w:r>
        <w:rPr>
          <w:rFonts w:hint="eastAsia"/>
          <w:lang w:eastAsia="zh-HK"/>
        </w:rPr>
        <w:t>或</w:t>
      </w:r>
      <w:r w:rsidRPr="002E5E59">
        <w:rPr>
          <w:rFonts w:hint="eastAsia"/>
          <w:lang w:eastAsia="zh-HK"/>
        </w:rPr>
        <w:t>「重大</w:t>
      </w:r>
      <w:r>
        <w:rPr>
          <w:rFonts w:hint="eastAsia"/>
          <w:lang w:eastAsia="zh-HK"/>
        </w:rPr>
        <w:t>事故</w:t>
      </w:r>
      <w:r w:rsidRPr="002E5E59">
        <w:rPr>
          <w:rFonts w:hint="eastAsia"/>
          <w:lang w:eastAsia="zh-HK"/>
        </w:rPr>
        <w:t>」條件，尚需審慎斟酌，以避免</w:t>
      </w:r>
      <w:r w:rsidRPr="00E9323B">
        <w:rPr>
          <w:rFonts w:hint="eastAsia"/>
          <w:lang w:eastAsia="zh-HK"/>
        </w:rPr>
        <w:t>弱化</w:t>
      </w:r>
      <w:r w:rsidRPr="002E5E59">
        <w:rPr>
          <w:rFonts w:hint="eastAsia"/>
          <w:lang w:eastAsia="zh-HK"/>
        </w:rPr>
        <w:t>本院促請各機關撙節政府開支之</w:t>
      </w:r>
      <w:r>
        <w:rPr>
          <w:rFonts w:hint="eastAsia"/>
          <w:lang w:eastAsia="zh-HK"/>
        </w:rPr>
        <w:t>意旨</w:t>
      </w:r>
      <w:r w:rsidRPr="002E5E59">
        <w:rPr>
          <w:rFonts w:hint="eastAsia"/>
          <w:lang w:eastAsia="zh-HK"/>
        </w:rPr>
        <w:t>。</w:t>
      </w:r>
    </w:p>
    <w:p w14:paraId="40AF94D2" w14:textId="77777777" w:rsidR="00F90D1F" w:rsidRDefault="00F90D1F" w:rsidP="007606BF">
      <w:pPr>
        <w:ind w:left="566" w:firstLine="566"/>
        <w:rPr>
          <w:lang w:eastAsia="zh-HK"/>
        </w:rPr>
      </w:pPr>
      <w:r>
        <w:rPr>
          <w:rFonts w:hint="eastAsia"/>
          <w:lang w:eastAsia="zh-HK"/>
        </w:rPr>
        <w:t>綜上，司法</w:t>
      </w:r>
      <w:r w:rsidRPr="00D11365">
        <w:rPr>
          <w:rFonts w:hint="eastAsia"/>
          <w:lang w:eastAsia="zh-HK"/>
        </w:rPr>
        <w:t>院</w:t>
      </w:r>
      <w:r>
        <w:rPr>
          <w:rFonts w:hint="eastAsia"/>
          <w:lang w:eastAsia="zh-HK"/>
        </w:rPr>
        <w:t>主管</w:t>
      </w:r>
      <w:r w:rsidRPr="00D11365">
        <w:rPr>
          <w:rFonts w:hint="eastAsia"/>
          <w:lang w:eastAsia="zh-HK"/>
        </w:rPr>
        <w:t>114年度就部分通案刪</w:t>
      </w:r>
      <w:r>
        <w:rPr>
          <w:rFonts w:hint="eastAsia"/>
          <w:lang w:eastAsia="zh-HK"/>
        </w:rPr>
        <w:t>減</w:t>
      </w:r>
      <w:r w:rsidRPr="00D11365">
        <w:rPr>
          <w:rFonts w:hint="eastAsia"/>
          <w:lang w:eastAsia="zh-HK"/>
        </w:rPr>
        <w:t>之項目提出追加</w:t>
      </w:r>
      <w:r w:rsidRPr="00D11365">
        <w:rPr>
          <w:rFonts w:hint="eastAsia"/>
          <w:lang w:eastAsia="zh-HK"/>
        </w:rPr>
        <w:lastRenderedPageBreak/>
        <w:t>預算</w:t>
      </w:r>
      <w:r w:rsidRPr="00A625BB">
        <w:rPr>
          <w:rFonts w:hint="eastAsia"/>
          <w:lang w:eastAsia="zh-HK"/>
        </w:rPr>
        <w:t>4,984萬7千元</w:t>
      </w:r>
      <w:r w:rsidRPr="00D11365">
        <w:rPr>
          <w:rFonts w:hint="eastAsia"/>
          <w:lang w:eastAsia="zh-HK"/>
        </w:rPr>
        <w:t>，惟</w:t>
      </w:r>
      <w:r w:rsidRPr="00F16208">
        <w:rPr>
          <w:rFonts w:hint="eastAsia"/>
          <w:lang w:eastAsia="zh-HK"/>
        </w:rPr>
        <w:t>經審視所追加預算之各項內容，</w:t>
      </w:r>
      <w:r>
        <w:rPr>
          <w:rFonts w:hint="eastAsia"/>
          <w:lang w:eastAsia="zh-HK"/>
        </w:rPr>
        <w:t>均</w:t>
      </w:r>
      <w:r w:rsidRPr="00D33120">
        <w:rPr>
          <w:rFonts w:hint="eastAsia"/>
          <w:lang w:eastAsia="zh-HK"/>
        </w:rPr>
        <w:t>係將</w:t>
      </w:r>
      <w:r w:rsidRPr="00664469">
        <w:rPr>
          <w:rFonts w:hint="eastAsia"/>
          <w:lang w:eastAsia="zh-HK"/>
        </w:rPr>
        <w:t>處理一般公務所需之</w:t>
      </w:r>
      <w:r>
        <w:rPr>
          <w:rFonts w:hint="eastAsia"/>
          <w:lang w:eastAsia="zh-HK"/>
        </w:rPr>
        <w:t>經常性經</w:t>
      </w:r>
      <w:r w:rsidRPr="00664469">
        <w:rPr>
          <w:rFonts w:hint="eastAsia"/>
          <w:lang w:eastAsia="zh-HK"/>
        </w:rPr>
        <w:t>費</w:t>
      </w:r>
      <w:r w:rsidRPr="00562A85">
        <w:rPr>
          <w:rFonts w:hint="eastAsia"/>
          <w:lang w:eastAsia="zh-HK"/>
        </w:rPr>
        <w:t>，</w:t>
      </w:r>
      <w:r>
        <w:rPr>
          <w:rFonts w:hint="eastAsia"/>
          <w:lang w:eastAsia="zh-HK"/>
        </w:rPr>
        <w:t>予以回編</w:t>
      </w:r>
      <w:r w:rsidRPr="00D33120">
        <w:rPr>
          <w:rFonts w:hint="eastAsia"/>
        </w:rPr>
        <w:t>，</w:t>
      </w:r>
      <w:r>
        <w:rPr>
          <w:rFonts w:hint="eastAsia"/>
          <w:lang w:eastAsia="zh-HK"/>
        </w:rPr>
        <w:t>恐</w:t>
      </w:r>
      <w:r w:rsidRPr="00E9323B">
        <w:rPr>
          <w:rFonts w:hint="eastAsia"/>
        </w:rPr>
        <w:t>弱化</w:t>
      </w:r>
      <w:r w:rsidRPr="002410A0">
        <w:rPr>
          <w:rFonts w:hint="eastAsia"/>
        </w:rPr>
        <w:t>本院促請各機關撙節政府開支之</w:t>
      </w:r>
      <w:r>
        <w:rPr>
          <w:rFonts w:hint="eastAsia"/>
          <w:lang w:eastAsia="zh-HK"/>
        </w:rPr>
        <w:t>意旨</w:t>
      </w:r>
      <w:r w:rsidRPr="00A625BB">
        <w:rPr>
          <w:rFonts w:hint="eastAsia"/>
        </w:rPr>
        <w:t>，</w:t>
      </w:r>
      <w:r>
        <w:rPr>
          <w:rFonts w:hint="eastAsia"/>
          <w:lang w:eastAsia="zh-HK"/>
        </w:rPr>
        <w:t>亦</w:t>
      </w:r>
      <w:r w:rsidRPr="002410A0">
        <w:rPr>
          <w:rFonts w:hint="eastAsia"/>
        </w:rPr>
        <w:t>不利</w:t>
      </w:r>
      <w:r w:rsidRPr="00562A85">
        <w:rPr>
          <w:rFonts w:hint="eastAsia"/>
        </w:rPr>
        <w:t>提升預算資源運用效率</w:t>
      </w:r>
      <w:r>
        <w:rPr>
          <w:rFonts w:hint="eastAsia"/>
        </w:rPr>
        <w:t>，</w:t>
      </w:r>
      <w:r>
        <w:rPr>
          <w:rFonts w:hint="eastAsia"/>
          <w:lang w:eastAsia="zh-HK"/>
        </w:rPr>
        <w:t>允宜本撙節原則核實編列追加預算</w:t>
      </w:r>
      <w:r w:rsidRPr="00D11365">
        <w:rPr>
          <w:rFonts w:hint="eastAsia"/>
          <w:lang w:eastAsia="zh-HK"/>
        </w:rPr>
        <w:t>。</w:t>
      </w:r>
    </w:p>
    <w:p w14:paraId="2AED0F03" w14:textId="77777777" w:rsidR="00F90D1F" w:rsidRPr="00432F2C" w:rsidRDefault="00F90D1F" w:rsidP="00432F2C">
      <w:pPr>
        <w:adjustRightInd w:val="0"/>
        <w:spacing w:line="400" w:lineRule="exact"/>
        <w:ind w:leftChars="0" w:left="709" w:hangingChars="250" w:hanging="709"/>
        <w:rPr>
          <w:sz w:val="24"/>
          <w:szCs w:val="24"/>
          <w:lang w:eastAsia="zh-HK"/>
        </w:rPr>
      </w:pPr>
      <w:r w:rsidRPr="00432F2C">
        <w:rPr>
          <w:rFonts w:hint="eastAsia"/>
          <w:b/>
          <w:lang w:eastAsia="zh-HK"/>
        </w:rPr>
        <w:t>表</w:t>
      </w:r>
      <w:r>
        <w:rPr>
          <w:rFonts w:hint="eastAsia"/>
          <w:b/>
        </w:rPr>
        <w:t>2</w:t>
      </w:r>
      <w:r>
        <w:rPr>
          <w:b/>
          <w:lang w:eastAsia="zh-HK"/>
        </w:rPr>
        <w:t xml:space="preserve">  </w:t>
      </w:r>
      <w:r w:rsidRPr="00432F2C">
        <w:rPr>
          <w:rFonts w:hint="eastAsia"/>
          <w:b/>
          <w:lang w:eastAsia="zh-HK"/>
        </w:rPr>
        <w:t>114年度司法院主管預算刪減及追加預算一覽表</w:t>
      </w:r>
      <w:r w:rsidRPr="00432F2C">
        <w:rPr>
          <w:rFonts w:hint="eastAsia"/>
          <w:sz w:val="24"/>
          <w:szCs w:val="24"/>
          <w:lang w:eastAsia="zh-HK"/>
        </w:rPr>
        <w:t>單位：新臺幣千元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30"/>
        <w:gridCol w:w="1424"/>
        <w:gridCol w:w="1424"/>
        <w:gridCol w:w="1424"/>
        <w:gridCol w:w="1425"/>
      </w:tblGrid>
      <w:tr w:rsidR="00F90D1F" w:rsidRPr="00A625BB" w14:paraId="7F9FD99F" w14:textId="77777777" w:rsidTr="00EC717B">
        <w:trPr>
          <w:tblHeader/>
        </w:trPr>
        <w:tc>
          <w:tcPr>
            <w:tcW w:w="2830" w:type="dxa"/>
            <w:shd w:val="clear" w:color="auto" w:fill="auto"/>
            <w:vAlign w:val="center"/>
            <w:hideMark/>
          </w:tcPr>
          <w:p w14:paraId="6365ADF2" w14:textId="77777777" w:rsidR="00F90D1F" w:rsidRPr="00432F2C" w:rsidRDefault="00F90D1F" w:rsidP="00554738">
            <w:pPr>
              <w:pStyle w:val="142"/>
              <w:spacing w:line="260" w:lineRule="exact"/>
              <w:jc w:val="center"/>
              <w:rPr>
                <w:b/>
                <w:snapToGrid/>
              </w:rPr>
            </w:pPr>
            <w:r w:rsidRPr="00432F2C">
              <w:rPr>
                <w:rFonts w:hint="eastAsia"/>
                <w:b/>
                <w:snapToGrid/>
              </w:rPr>
              <w:t>計畫名稱</w:t>
            </w:r>
          </w:p>
        </w:tc>
        <w:tc>
          <w:tcPr>
            <w:tcW w:w="1424" w:type="dxa"/>
            <w:shd w:val="clear" w:color="auto" w:fill="auto"/>
            <w:hideMark/>
          </w:tcPr>
          <w:p w14:paraId="4ECEFE2C" w14:textId="77777777" w:rsidR="00F90D1F" w:rsidRDefault="00F90D1F" w:rsidP="00554738">
            <w:pPr>
              <w:pStyle w:val="142"/>
              <w:spacing w:line="260" w:lineRule="exact"/>
              <w:jc w:val="center"/>
              <w:rPr>
                <w:b/>
                <w:snapToGrid/>
              </w:rPr>
            </w:pPr>
            <w:r w:rsidRPr="00432F2C">
              <w:rPr>
                <w:rFonts w:hint="eastAsia"/>
                <w:b/>
                <w:snapToGrid/>
              </w:rPr>
              <w:t>預算案數</w:t>
            </w:r>
          </w:p>
          <w:p w14:paraId="75F9AEFB" w14:textId="77777777" w:rsidR="00F90D1F" w:rsidRPr="00432F2C" w:rsidRDefault="00F90D1F" w:rsidP="00554738">
            <w:pPr>
              <w:pStyle w:val="142"/>
              <w:spacing w:line="260" w:lineRule="exact"/>
              <w:jc w:val="center"/>
              <w:rPr>
                <w:b/>
                <w:snapToGrid/>
              </w:rPr>
            </w:pPr>
            <w:r>
              <w:rPr>
                <w:rFonts w:hint="eastAsia"/>
                <w:b/>
                <w:snapToGrid/>
              </w:rPr>
              <w:t>A</w:t>
            </w:r>
          </w:p>
        </w:tc>
        <w:tc>
          <w:tcPr>
            <w:tcW w:w="1424" w:type="dxa"/>
            <w:shd w:val="clear" w:color="auto" w:fill="auto"/>
            <w:hideMark/>
          </w:tcPr>
          <w:p w14:paraId="06BABA97" w14:textId="77777777" w:rsidR="00F90D1F" w:rsidRPr="00432F2C" w:rsidRDefault="00F90D1F" w:rsidP="00554738">
            <w:pPr>
              <w:pStyle w:val="142"/>
              <w:spacing w:line="260" w:lineRule="exact"/>
              <w:jc w:val="center"/>
              <w:rPr>
                <w:b/>
                <w:snapToGrid/>
              </w:rPr>
            </w:pPr>
            <w:r w:rsidRPr="00432F2C">
              <w:rPr>
                <w:rFonts w:hint="eastAsia"/>
                <w:b/>
                <w:snapToGrid/>
              </w:rPr>
              <w:t>預算刪減數</w:t>
            </w:r>
            <w:r>
              <w:rPr>
                <w:rFonts w:hint="eastAsia"/>
                <w:b/>
                <w:snapToGrid/>
              </w:rPr>
              <w:t>B</w:t>
            </w:r>
          </w:p>
        </w:tc>
        <w:tc>
          <w:tcPr>
            <w:tcW w:w="1424" w:type="dxa"/>
            <w:shd w:val="clear" w:color="auto" w:fill="auto"/>
            <w:hideMark/>
          </w:tcPr>
          <w:p w14:paraId="4494D972" w14:textId="77777777" w:rsidR="00F90D1F" w:rsidRDefault="00F90D1F" w:rsidP="00554738">
            <w:pPr>
              <w:pStyle w:val="142"/>
              <w:spacing w:line="260" w:lineRule="exact"/>
              <w:jc w:val="center"/>
              <w:rPr>
                <w:b/>
                <w:snapToGrid/>
              </w:rPr>
            </w:pPr>
            <w:r w:rsidRPr="00432F2C">
              <w:rPr>
                <w:rFonts w:hint="eastAsia"/>
                <w:b/>
                <w:snapToGrid/>
              </w:rPr>
              <w:t>追加預算數</w:t>
            </w:r>
          </w:p>
          <w:p w14:paraId="1D66B2CC" w14:textId="77777777" w:rsidR="00F90D1F" w:rsidRPr="00432F2C" w:rsidRDefault="00F90D1F" w:rsidP="00554738">
            <w:pPr>
              <w:pStyle w:val="142"/>
              <w:spacing w:line="260" w:lineRule="exact"/>
              <w:jc w:val="center"/>
              <w:rPr>
                <w:b/>
                <w:snapToGrid/>
              </w:rPr>
            </w:pPr>
            <w:r>
              <w:rPr>
                <w:b/>
                <w:snapToGrid/>
              </w:rPr>
              <w:t>C</w:t>
            </w:r>
          </w:p>
        </w:tc>
        <w:tc>
          <w:tcPr>
            <w:tcW w:w="1425" w:type="dxa"/>
            <w:shd w:val="clear" w:color="auto" w:fill="auto"/>
            <w:hideMark/>
          </w:tcPr>
          <w:p w14:paraId="07E6016C" w14:textId="77777777" w:rsidR="00F90D1F" w:rsidRDefault="00F90D1F" w:rsidP="00554738">
            <w:pPr>
              <w:pStyle w:val="142"/>
              <w:spacing w:line="260" w:lineRule="exact"/>
              <w:jc w:val="center"/>
              <w:rPr>
                <w:b/>
                <w:snapToGrid/>
              </w:rPr>
            </w:pPr>
            <w:r w:rsidRPr="00432F2C">
              <w:rPr>
                <w:rFonts w:hint="eastAsia"/>
                <w:b/>
                <w:snapToGrid/>
              </w:rPr>
              <w:t>合計</w:t>
            </w:r>
          </w:p>
          <w:p w14:paraId="1DD14063" w14:textId="77777777" w:rsidR="00F90D1F" w:rsidRPr="00432F2C" w:rsidRDefault="00F90D1F" w:rsidP="00554738">
            <w:pPr>
              <w:pStyle w:val="142"/>
              <w:spacing w:line="260" w:lineRule="exact"/>
              <w:jc w:val="center"/>
              <w:rPr>
                <w:b/>
                <w:snapToGrid/>
              </w:rPr>
            </w:pPr>
            <w:r>
              <w:rPr>
                <w:rFonts w:hint="eastAsia"/>
                <w:b/>
                <w:snapToGrid/>
              </w:rPr>
              <w:t>D</w:t>
            </w:r>
            <w:r>
              <w:rPr>
                <w:b/>
                <w:snapToGrid/>
              </w:rPr>
              <w:t>=A-B+C</w:t>
            </w:r>
          </w:p>
        </w:tc>
      </w:tr>
      <w:tr w:rsidR="00F90D1F" w:rsidRPr="00A625BB" w14:paraId="10925462" w14:textId="77777777" w:rsidTr="00432F2C">
        <w:tc>
          <w:tcPr>
            <w:tcW w:w="2830" w:type="dxa"/>
            <w:shd w:val="clear" w:color="auto" w:fill="auto"/>
            <w:hideMark/>
          </w:tcPr>
          <w:p w14:paraId="326CA9CA" w14:textId="77777777" w:rsidR="00F90D1F" w:rsidRPr="00A625BB" w:rsidRDefault="00F90D1F" w:rsidP="00EC717B">
            <w:pPr>
              <w:pStyle w:val="142"/>
              <w:rPr>
                <w:snapToGrid/>
              </w:rPr>
            </w:pPr>
            <w:r w:rsidRPr="00A625BB">
              <w:rPr>
                <w:rFonts w:hint="eastAsia"/>
                <w:snapToGrid/>
              </w:rPr>
              <w:t>人事費</w:t>
            </w:r>
          </w:p>
        </w:tc>
        <w:tc>
          <w:tcPr>
            <w:tcW w:w="1424" w:type="dxa"/>
            <w:shd w:val="clear" w:color="auto" w:fill="auto"/>
            <w:hideMark/>
          </w:tcPr>
          <w:p w14:paraId="0DBA7C22" w14:textId="77777777" w:rsidR="00F90D1F" w:rsidRPr="00A625BB" w:rsidRDefault="00F90D1F" w:rsidP="00EC717B">
            <w:pPr>
              <w:pStyle w:val="142"/>
              <w:jc w:val="right"/>
              <w:rPr>
                <w:snapToGrid/>
              </w:rPr>
            </w:pPr>
            <w:r w:rsidRPr="00A625BB">
              <w:rPr>
                <w:rFonts w:hint="eastAsia"/>
                <w:snapToGrid/>
              </w:rPr>
              <w:t>21,350,910</w:t>
            </w:r>
          </w:p>
        </w:tc>
        <w:tc>
          <w:tcPr>
            <w:tcW w:w="1424" w:type="dxa"/>
            <w:shd w:val="clear" w:color="auto" w:fill="auto"/>
            <w:hideMark/>
          </w:tcPr>
          <w:p w14:paraId="4638DE59" w14:textId="77777777" w:rsidR="00F90D1F" w:rsidRPr="00A625BB" w:rsidRDefault="00F90D1F" w:rsidP="00EC717B">
            <w:pPr>
              <w:pStyle w:val="142"/>
              <w:jc w:val="right"/>
              <w:rPr>
                <w:b/>
                <w:bCs/>
                <w:snapToGrid/>
              </w:rPr>
            </w:pPr>
          </w:p>
        </w:tc>
        <w:tc>
          <w:tcPr>
            <w:tcW w:w="1424" w:type="dxa"/>
            <w:shd w:val="clear" w:color="auto" w:fill="auto"/>
            <w:hideMark/>
          </w:tcPr>
          <w:p w14:paraId="0EB6C670" w14:textId="77777777" w:rsidR="00F90D1F" w:rsidRPr="00A625BB" w:rsidRDefault="00F90D1F" w:rsidP="00EC717B">
            <w:pPr>
              <w:pStyle w:val="142"/>
              <w:jc w:val="right"/>
              <w:rPr>
                <w:b/>
                <w:bCs/>
                <w:snapToGrid/>
              </w:rPr>
            </w:pPr>
          </w:p>
        </w:tc>
        <w:tc>
          <w:tcPr>
            <w:tcW w:w="1425" w:type="dxa"/>
            <w:shd w:val="clear" w:color="auto" w:fill="auto"/>
            <w:hideMark/>
          </w:tcPr>
          <w:p w14:paraId="14E782D1" w14:textId="77777777" w:rsidR="00F90D1F" w:rsidRPr="00A625BB" w:rsidRDefault="00F90D1F" w:rsidP="00EC717B">
            <w:pPr>
              <w:pStyle w:val="142"/>
              <w:jc w:val="right"/>
              <w:rPr>
                <w:snapToGrid/>
              </w:rPr>
            </w:pPr>
            <w:r w:rsidRPr="00A625BB">
              <w:rPr>
                <w:rFonts w:hint="eastAsia"/>
                <w:snapToGrid/>
              </w:rPr>
              <w:t>21,350,910</w:t>
            </w:r>
          </w:p>
        </w:tc>
      </w:tr>
      <w:tr w:rsidR="00F90D1F" w:rsidRPr="00A625BB" w14:paraId="40D4148D" w14:textId="77777777" w:rsidTr="00432F2C">
        <w:tc>
          <w:tcPr>
            <w:tcW w:w="2830" w:type="dxa"/>
            <w:shd w:val="clear" w:color="auto" w:fill="auto"/>
            <w:hideMark/>
          </w:tcPr>
          <w:p w14:paraId="58BBFFE1" w14:textId="77777777" w:rsidR="00F90D1F" w:rsidRPr="00A625BB" w:rsidRDefault="00F90D1F" w:rsidP="00EC717B">
            <w:pPr>
              <w:pStyle w:val="142"/>
              <w:rPr>
                <w:snapToGrid/>
              </w:rPr>
            </w:pPr>
            <w:r w:rsidRPr="00A625BB">
              <w:rPr>
                <w:rFonts w:hint="eastAsia"/>
                <w:snapToGrid/>
              </w:rPr>
              <w:t>業務費</w:t>
            </w:r>
          </w:p>
        </w:tc>
        <w:tc>
          <w:tcPr>
            <w:tcW w:w="1424" w:type="dxa"/>
            <w:shd w:val="clear" w:color="auto" w:fill="auto"/>
            <w:hideMark/>
          </w:tcPr>
          <w:p w14:paraId="3F543122" w14:textId="77777777" w:rsidR="00F90D1F" w:rsidRPr="00A625BB" w:rsidRDefault="00F90D1F" w:rsidP="00EC717B">
            <w:pPr>
              <w:pStyle w:val="142"/>
              <w:jc w:val="right"/>
              <w:rPr>
                <w:b/>
                <w:bCs/>
                <w:snapToGrid/>
              </w:rPr>
            </w:pPr>
          </w:p>
        </w:tc>
        <w:tc>
          <w:tcPr>
            <w:tcW w:w="1424" w:type="dxa"/>
            <w:shd w:val="clear" w:color="auto" w:fill="auto"/>
            <w:hideMark/>
          </w:tcPr>
          <w:p w14:paraId="1BEDA964" w14:textId="77777777" w:rsidR="00F90D1F" w:rsidRPr="00A625BB" w:rsidRDefault="00F90D1F" w:rsidP="00EC717B">
            <w:pPr>
              <w:pStyle w:val="142"/>
              <w:jc w:val="right"/>
              <w:rPr>
                <w:b/>
                <w:bCs/>
                <w:snapToGrid/>
              </w:rPr>
            </w:pPr>
          </w:p>
        </w:tc>
        <w:tc>
          <w:tcPr>
            <w:tcW w:w="1424" w:type="dxa"/>
            <w:shd w:val="clear" w:color="auto" w:fill="auto"/>
            <w:hideMark/>
          </w:tcPr>
          <w:p w14:paraId="0788121C" w14:textId="77777777" w:rsidR="00F90D1F" w:rsidRPr="00A625BB" w:rsidRDefault="00F90D1F" w:rsidP="00EC717B">
            <w:pPr>
              <w:pStyle w:val="142"/>
              <w:jc w:val="right"/>
              <w:rPr>
                <w:b/>
                <w:bCs/>
                <w:snapToGrid/>
              </w:rPr>
            </w:pPr>
          </w:p>
        </w:tc>
        <w:tc>
          <w:tcPr>
            <w:tcW w:w="1425" w:type="dxa"/>
            <w:shd w:val="clear" w:color="auto" w:fill="auto"/>
            <w:hideMark/>
          </w:tcPr>
          <w:p w14:paraId="0A2B792B" w14:textId="77777777" w:rsidR="00F90D1F" w:rsidRPr="00A625BB" w:rsidRDefault="00F90D1F" w:rsidP="00EC717B">
            <w:pPr>
              <w:pStyle w:val="142"/>
              <w:jc w:val="right"/>
              <w:rPr>
                <w:b/>
                <w:bCs/>
                <w:snapToGrid/>
              </w:rPr>
            </w:pPr>
          </w:p>
        </w:tc>
      </w:tr>
      <w:tr w:rsidR="00F90D1F" w:rsidRPr="00A625BB" w14:paraId="3CBB5942" w14:textId="77777777" w:rsidTr="00432F2C">
        <w:tc>
          <w:tcPr>
            <w:tcW w:w="2830" w:type="dxa"/>
            <w:shd w:val="clear" w:color="auto" w:fill="auto"/>
            <w:noWrap/>
            <w:hideMark/>
          </w:tcPr>
          <w:p w14:paraId="23254C53" w14:textId="77777777" w:rsidR="00F90D1F" w:rsidRPr="00A625BB" w:rsidRDefault="00F90D1F" w:rsidP="00EC717B">
            <w:pPr>
              <w:pStyle w:val="142"/>
              <w:ind w:leftChars="100" w:left="283"/>
              <w:rPr>
                <w:snapToGrid/>
              </w:rPr>
            </w:pPr>
            <w:r w:rsidRPr="00A625BB">
              <w:rPr>
                <w:rFonts w:hint="eastAsia"/>
                <w:snapToGrid/>
              </w:rPr>
              <w:t>教育訓練費</w:t>
            </w:r>
          </w:p>
        </w:tc>
        <w:tc>
          <w:tcPr>
            <w:tcW w:w="1424" w:type="dxa"/>
            <w:shd w:val="clear" w:color="auto" w:fill="auto"/>
            <w:hideMark/>
          </w:tcPr>
          <w:p w14:paraId="68EDE397" w14:textId="77777777" w:rsidR="00F90D1F" w:rsidRPr="00A625BB" w:rsidRDefault="00F90D1F" w:rsidP="00EC717B">
            <w:pPr>
              <w:pStyle w:val="142"/>
              <w:jc w:val="right"/>
              <w:rPr>
                <w:snapToGrid/>
              </w:rPr>
            </w:pPr>
            <w:r w:rsidRPr="00A625BB">
              <w:rPr>
                <w:rFonts w:hint="eastAsia"/>
                <w:snapToGrid/>
              </w:rPr>
              <w:t>22,631</w:t>
            </w:r>
          </w:p>
        </w:tc>
        <w:tc>
          <w:tcPr>
            <w:tcW w:w="1424" w:type="dxa"/>
            <w:shd w:val="clear" w:color="auto" w:fill="auto"/>
            <w:hideMark/>
          </w:tcPr>
          <w:p w14:paraId="09411716" w14:textId="77777777" w:rsidR="00F90D1F" w:rsidRPr="00A625BB" w:rsidRDefault="00F90D1F" w:rsidP="00EC717B">
            <w:pPr>
              <w:pStyle w:val="142"/>
              <w:jc w:val="right"/>
              <w:rPr>
                <w:snapToGrid/>
              </w:rPr>
            </w:pPr>
            <w:r w:rsidRPr="00A625BB">
              <w:rPr>
                <w:rFonts w:hint="eastAsia"/>
                <w:snapToGrid/>
              </w:rPr>
              <w:t>3,798</w:t>
            </w:r>
          </w:p>
        </w:tc>
        <w:tc>
          <w:tcPr>
            <w:tcW w:w="1424" w:type="dxa"/>
            <w:shd w:val="clear" w:color="auto" w:fill="auto"/>
            <w:hideMark/>
          </w:tcPr>
          <w:p w14:paraId="211F6ACE" w14:textId="77777777" w:rsidR="00F90D1F" w:rsidRPr="00A625BB" w:rsidRDefault="00F90D1F" w:rsidP="00EC717B">
            <w:pPr>
              <w:pStyle w:val="142"/>
              <w:jc w:val="right"/>
              <w:rPr>
                <w:snapToGrid/>
              </w:rPr>
            </w:pPr>
          </w:p>
        </w:tc>
        <w:tc>
          <w:tcPr>
            <w:tcW w:w="1425" w:type="dxa"/>
            <w:shd w:val="clear" w:color="auto" w:fill="auto"/>
            <w:hideMark/>
          </w:tcPr>
          <w:p w14:paraId="4D512312" w14:textId="77777777" w:rsidR="00F90D1F" w:rsidRPr="00A625BB" w:rsidRDefault="00F90D1F" w:rsidP="00EC717B">
            <w:pPr>
              <w:pStyle w:val="142"/>
              <w:jc w:val="right"/>
              <w:rPr>
                <w:snapToGrid/>
              </w:rPr>
            </w:pPr>
            <w:r w:rsidRPr="00A625BB">
              <w:rPr>
                <w:rFonts w:hint="eastAsia"/>
                <w:snapToGrid/>
              </w:rPr>
              <w:t>18,833</w:t>
            </w:r>
          </w:p>
        </w:tc>
      </w:tr>
      <w:tr w:rsidR="00F90D1F" w:rsidRPr="00A625BB" w14:paraId="7537EA05" w14:textId="77777777" w:rsidTr="00432F2C">
        <w:tc>
          <w:tcPr>
            <w:tcW w:w="2830" w:type="dxa"/>
            <w:shd w:val="clear" w:color="auto" w:fill="auto"/>
            <w:noWrap/>
            <w:hideMark/>
          </w:tcPr>
          <w:p w14:paraId="7A5C0C25" w14:textId="77777777" w:rsidR="00F90D1F" w:rsidRPr="00A625BB" w:rsidRDefault="00F90D1F" w:rsidP="00EC717B">
            <w:pPr>
              <w:pStyle w:val="142"/>
              <w:ind w:leftChars="100" w:left="283"/>
              <w:rPr>
                <w:snapToGrid/>
              </w:rPr>
            </w:pPr>
            <w:r w:rsidRPr="00A625BB">
              <w:rPr>
                <w:rFonts w:hint="eastAsia"/>
                <w:snapToGrid/>
              </w:rPr>
              <w:t>水電費</w:t>
            </w:r>
          </w:p>
        </w:tc>
        <w:tc>
          <w:tcPr>
            <w:tcW w:w="1424" w:type="dxa"/>
            <w:shd w:val="clear" w:color="auto" w:fill="auto"/>
            <w:hideMark/>
          </w:tcPr>
          <w:p w14:paraId="384AD91C" w14:textId="77777777" w:rsidR="00F90D1F" w:rsidRPr="00A625BB" w:rsidRDefault="00F90D1F" w:rsidP="00EC717B">
            <w:pPr>
              <w:pStyle w:val="142"/>
              <w:jc w:val="right"/>
              <w:rPr>
                <w:snapToGrid/>
              </w:rPr>
            </w:pPr>
            <w:r w:rsidRPr="00A625BB">
              <w:rPr>
                <w:rFonts w:hint="eastAsia"/>
                <w:snapToGrid/>
              </w:rPr>
              <w:t>376,260</w:t>
            </w:r>
          </w:p>
        </w:tc>
        <w:tc>
          <w:tcPr>
            <w:tcW w:w="1424" w:type="dxa"/>
            <w:shd w:val="clear" w:color="auto" w:fill="auto"/>
            <w:hideMark/>
          </w:tcPr>
          <w:p w14:paraId="2A77CFC7" w14:textId="77777777" w:rsidR="00F90D1F" w:rsidRPr="00A625BB" w:rsidRDefault="00F90D1F" w:rsidP="00EC717B">
            <w:pPr>
              <w:pStyle w:val="142"/>
              <w:jc w:val="right"/>
              <w:rPr>
                <w:snapToGrid/>
              </w:rPr>
            </w:pPr>
            <w:r w:rsidRPr="00A625BB">
              <w:rPr>
                <w:rFonts w:hint="eastAsia"/>
                <w:snapToGrid/>
              </w:rPr>
              <w:t>37,630</w:t>
            </w:r>
          </w:p>
        </w:tc>
        <w:tc>
          <w:tcPr>
            <w:tcW w:w="1424" w:type="dxa"/>
            <w:shd w:val="clear" w:color="auto" w:fill="auto"/>
            <w:hideMark/>
          </w:tcPr>
          <w:p w14:paraId="516ADF82" w14:textId="77777777" w:rsidR="00F90D1F" w:rsidRPr="00A625BB" w:rsidRDefault="00F90D1F" w:rsidP="00EC717B">
            <w:pPr>
              <w:pStyle w:val="142"/>
              <w:jc w:val="right"/>
              <w:rPr>
                <w:snapToGrid/>
              </w:rPr>
            </w:pPr>
            <w:r w:rsidRPr="00A625BB">
              <w:rPr>
                <w:rFonts w:hint="eastAsia"/>
                <w:snapToGrid/>
              </w:rPr>
              <w:t>2,430</w:t>
            </w:r>
          </w:p>
        </w:tc>
        <w:tc>
          <w:tcPr>
            <w:tcW w:w="1425" w:type="dxa"/>
            <w:shd w:val="clear" w:color="auto" w:fill="auto"/>
            <w:hideMark/>
          </w:tcPr>
          <w:p w14:paraId="0C0D4C61" w14:textId="77777777" w:rsidR="00F90D1F" w:rsidRPr="00A625BB" w:rsidRDefault="00F90D1F" w:rsidP="00EC717B">
            <w:pPr>
              <w:pStyle w:val="142"/>
              <w:jc w:val="right"/>
              <w:rPr>
                <w:snapToGrid/>
              </w:rPr>
            </w:pPr>
            <w:r w:rsidRPr="00A625BB">
              <w:rPr>
                <w:rFonts w:hint="eastAsia"/>
                <w:snapToGrid/>
              </w:rPr>
              <w:t>341,060</w:t>
            </w:r>
          </w:p>
        </w:tc>
      </w:tr>
      <w:tr w:rsidR="00F90D1F" w:rsidRPr="00A625BB" w14:paraId="03156D5F" w14:textId="77777777" w:rsidTr="00432F2C">
        <w:tc>
          <w:tcPr>
            <w:tcW w:w="2830" w:type="dxa"/>
            <w:shd w:val="clear" w:color="auto" w:fill="auto"/>
            <w:noWrap/>
            <w:hideMark/>
          </w:tcPr>
          <w:p w14:paraId="7D19B846" w14:textId="77777777" w:rsidR="00F90D1F" w:rsidRPr="00A625BB" w:rsidRDefault="00F90D1F" w:rsidP="00EC717B">
            <w:pPr>
              <w:pStyle w:val="142"/>
              <w:ind w:leftChars="100" w:left="283"/>
              <w:rPr>
                <w:snapToGrid/>
              </w:rPr>
            </w:pPr>
            <w:r w:rsidRPr="00A625BB">
              <w:rPr>
                <w:rFonts w:hint="eastAsia"/>
                <w:snapToGrid/>
              </w:rPr>
              <w:t>通訊費</w:t>
            </w:r>
          </w:p>
        </w:tc>
        <w:tc>
          <w:tcPr>
            <w:tcW w:w="1424" w:type="dxa"/>
            <w:shd w:val="clear" w:color="auto" w:fill="auto"/>
            <w:hideMark/>
          </w:tcPr>
          <w:p w14:paraId="5EBF5C60" w14:textId="77777777" w:rsidR="00F90D1F" w:rsidRPr="00A625BB" w:rsidRDefault="00F90D1F" w:rsidP="00EC717B">
            <w:pPr>
              <w:pStyle w:val="142"/>
              <w:jc w:val="right"/>
              <w:rPr>
                <w:snapToGrid/>
              </w:rPr>
            </w:pPr>
            <w:r w:rsidRPr="00A625BB">
              <w:rPr>
                <w:rFonts w:hint="eastAsia"/>
                <w:snapToGrid/>
              </w:rPr>
              <w:t>929,678</w:t>
            </w:r>
          </w:p>
        </w:tc>
        <w:tc>
          <w:tcPr>
            <w:tcW w:w="1424" w:type="dxa"/>
            <w:shd w:val="clear" w:color="auto" w:fill="auto"/>
            <w:hideMark/>
          </w:tcPr>
          <w:p w14:paraId="6E47ADF5" w14:textId="77777777" w:rsidR="00F90D1F" w:rsidRPr="00A625BB" w:rsidRDefault="00F90D1F" w:rsidP="00EC717B">
            <w:pPr>
              <w:pStyle w:val="142"/>
              <w:jc w:val="right"/>
              <w:rPr>
                <w:snapToGrid/>
              </w:rPr>
            </w:pPr>
            <w:r w:rsidRPr="00A625BB">
              <w:rPr>
                <w:rFonts w:hint="eastAsia"/>
                <w:snapToGrid/>
              </w:rPr>
              <w:t>28</w:t>
            </w:r>
          </w:p>
        </w:tc>
        <w:tc>
          <w:tcPr>
            <w:tcW w:w="1424" w:type="dxa"/>
            <w:shd w:val="clear" w:color="auto" w:fill="auto"/>
            <w:hideMark/>
          </w:tcPr>
          <w:p w14:paraId="4EE97D19" w14:textId="77777777" w:rsidR="00F90D1F" w:rsidRPr="00A625BB" w:rsidRDefault="00F90D1F" w:rsidP="00EC717B">
            <w:pPr>
              <w:pStyle w:val="142"/>
              <w:jc w:val="right"/>
              <w:rPr>
                <w:snapToGrid/>
              </w:rPr>
            </w:pPr>
          </w:p>
        </w:tc>
        <w:tc>
          <w:tcPr>
            <w:tcW w:w="1425" w:type="dxa"/>
            <w:shd w:val="clear" w:color="auto" w:fill="auto"/>
            <w:hideMark/>
          </w:tcPr>
          <w:p w14:paraId="6E7113E7" w14:textId="77777777" w:rsidR="00F90D1F" w:rsidRPr="00A625BB" w:rsidRDefault="00F90D1F" w:rsidP="00EC717B">
            <w:pPr>
              <w:pStyle w:val="142"/>
              <w:jc w:val="right"/>
              <w:rPr>
                <w:snapToGrid/>
              </w:rPr>
            </w:pPr>
            <w:r w:rsidRPr="00A625BB">
              <w:rPr>
                <w:rFonts w:hint="eastAsia"/>
                <w:snapToGrid/>
              </w:rPr>
              <w:t>929,650</w:t>
            </w:r>
          </w:p>
        </w:tc>
      </w:tr>
      <w:tr w:rsidR="00F90D1F" w:rsidRPr="00A625BB" w14:paraId="6ECFFB5F" w14:textId="77777777" w:rsidTr="00432F2C">
        <w:tc>
          <w:tcPr>
            <w:tcW w:w="2830" w:type="dxa"/>
            <w:shd w:val="clear" w:color="auto" w:fill="auto"/>
            <w:noWrap/>
            <w:hideMark/>
          </w:tcPr>
          <w:p w14:paraId="68119114" w14:textId="77777777" w:rsidR="00F90D1F" w:rsidRPr="00A625BB" w:rsidRDefault="00F90D1F" w:rsidP="00EC717B">
            <w:pPr>
              <w:pStyle w:val="142"/>
              <w:ind w:leftChars="100" w:left="283"/>
              <w:rPr>
                <w:snapToGrid/>
              </w:rPr>
            </w:pPr>
            <w:r w:rsidRPr="00A625BB">
              <w:rPr>
                <w:rFonts w:hint="eastAsia"/>
                <w:snapToGrid/>
              </w:rPr>
              <w:t>其他業務租金</w:t>
            </w:r>
          </w:p>
        </w:tc>
        <w:tc>
          <w:tcPr>
            <w:tcW w:w="1424" w:type="dxa"/>
            <w:shd w:val="clear" w:color="auto" w:fill="auto"/>
            <w:hideMark/>
          </w:tcPr>
          <w:p w14:paraId="04F7959F" w14:textId="77777777" w:rsidR="00F90D1F" w:rsidRPr="00A625BB" w:rsidRDefault="00F90D1F" w:rsidP="00EC717B">
            <w:pPr>
              <w:pStyle w:val="142"/>
              <w:jc w:val="right"/>
              <w:rPr>
                <w:snapToGrid/>
              </w:rPr>
            </w:pPr>
            <w:r w:rsidRPr="00A625BB">
              <w:rPr>
                <w:rFonts w:hint="eastAsia"/>
                <w:snapToGrid/>
              </w:rPr>
              <w:t>166,582</w:t>
            </w:r>
          </w:p>
        </w:tc>
        <w:tc>
          <w:tcPr>
            <w:tcW w:w="1424" w:type="dxa"/>
            <w:shd w:val="clear" w:color="auto" w:fill="auto"/>
            <w:hideMark/>
          </w:tcPr>
          <w:p w14:paraId="2933A7B7" w14:textId="77777777" w:rsidR="00F90D1F" w:rsidRPr="00A625BB" w:rsidRDefault="00F90D1F" w:rsidP="00EC717B">
            <w:pPr>
              <w:pStyle w:val="142"/>
              <w:jc w:val="right"/>
              <w:rPr>
                <w:snapToGrid/>
              </w:rPr>
            </w:pPr>
            <w:r w:rsidRPr="00A625BB">
              <w:rPr>
                <w:rFonts w:hint="eastAsia"/>
                <w:snapToGrid/>
              </w:rPr>
              <w:t>16,000</w:t>
            </w:r>
          </w:p>
        </w:tc>
        <w:tc>
          <w:tcPr>
            <w:tcW w:w="1424" w:type="dxa"/>
            <w:shd w:val="clear" w:color="auto" w:fill="auto"/>
            <w:hideMark/>
          </w:tcPr>
          <w:p w14:paraId="3DB5DEBD" w14:textId="77777777" w:rsidR="00F90D1F" w:rsidRPr="00A625BB" w:rsidRDefault="00F90D1F" w:rsidP="00EC717B">
            <w:pPr>
              <w:pStyle w:val="142"/>
              <w:jc w:val="right"/>
              <w:rPr>
                <w:snapToGrid/>
              </w:rPr>
            </w:pPr>
          </w:p>
        </w:tc>
        <w:tc>
          <w:tcPr>
            <w:tcW w:w="1425" w:type="dxa"/>
            <w:shd w:val="clear" w:color="auto" w:fill="auto"/>
            <w:hideMark/>
          </w:tcPr>
          <w:p w14:paraId="052EC88A" w14:textId="77777777" w:rsidR="00F90D1F" w:rsidRPr="00A625BB" w:rsidRDefault="00F90D1F" w:rsidP="00EC717B">
            <w:pPr>
              <w:pStyle w:val="142"/>
              <w:jc w:val="right"/>
              <w:rPr>
                <w:snapToGrid/>
              </w:rPr>
            </w:pPr>
            <w:r w:rsidRPr="00A625BB">
              <w:rPr>
                <w:rFonts w:hint="eastAsia"/>
                <w:snapToGrid/>
              </w:rPr>
              <w:t>150,582</w:t>
            </w:r>
          </w:p>
        </w:tc>
      </w:tr>
      <w:tr w:rsidR="00F90D1F" w:rsidRPr="00A625BB" w14:paraId="7A981B22" w14:textId="77777777" w:rsidTr="00432F2C">
        <w:tc>
          <w:tcPr>
            <w:tcW w:w="2830" w:type="dxa"/>
            <w:shd w:val="clear" w:color="auto" w:fill="auto"/>
            <w:noWrap/>
            <w:hideMark/>
          </w:tcPr>
          <w:p w14:paraId="3BEB4FEB" w14:textId="77777777" w:rsidR="00F90D1F" w:rsidRPr="00A625BB" w:rsidRDefault="00F90D1F" w:rsidP="00EC717B">
            <w:pPr>
              <w:pStyle w:val="142"/>
              <w:ind w:leftChars="100" w:left="283"/>
              <w:rPr>
                <w:snapToGrid/>
              </w:rPr>
            </w:pPr>
            <w:r w:rsidRPr="00A625BB">
              <w:rPr>
                <w:rFonts w:hint="eastAsia"/>
                <w:snapToGrid/>
              </w:rPr>
              <w:t>保險費</w:t>
            </w:r>
          </w:p>
        </w:tc>
        <w:tc>
          <w:tcPr>
            <w:tcW w:w="1424" w:type="dxa"/>
            <w:shd w:val="clear" w:color="auto" w:fill="auto"/>
            <w:hideMark/>
          </w:tcPr>
          <w:p w14:paraId="4D65AD22" w14:textId="77777777" w:rsidR="00F90D1F" w:rsidRPr="00A625BB" w:rsidRDefault="00F90D1F" w:rsidP="00EC717B">
            <w:pPr>
              <w:pStyle w:val="142"/>
              <w:jc w:val="right"/>
              <w:rPr>
                <w:snapToGrid/>
              </w:rPr>
            </w:pPr>
            <w:r w:rsidRPr="00A625BB">
              <w:rPr>
                <w:rFonts w:hint="eastAsia"/>
                <w:snapToGrid/>
              </w:rPr>
              <w:t>19,004</w:t>
            </w:r>
          </w:p>
        </w:tc>
        <w:tc>
          <w:tcPr>
            <w:tcW w:w="1424" w:type="dxa"/>
            <w:shd w:val="clear" w:color="auto" w:fill="auto"/>
            <w:hideMark/>
          </w:tcPr>
          <w:p w14:paraId="50AFC51F" w14:textId="77777777" w:rsidR="00F90D1F" w:rsidRPr="00A625BB" w:rsidRDefault="00F90D1F" w:rsidP="00EC717B">
            <w:pPr>
              <w:pStyle w:val="142"/>
              <w:jc w:val="right"/>
              <w:rPr>
                <w:snapToGrid/>
              </w:rPr>
            </w:pPr>
            <w:r w:rsidRPr="00A625BB">
              <w:rPr>
                <w:rFonts w:hint="eastAsia"/>
                <w:snapToGrid/>
              </w:rPr>
              <w:t>1,000</w:t>
            </w:r>
          </w:p>
        </w:tc>
        <w:tc>
          <w:tcPr>
            <w:tcW w:w="1424" w:type="dxa"/>
            <w:shd w:val="clear" w:color="auto" w:fill="auto"/>
            <w:hideMark/>
          </w:tcPr>
          <w:p w14:paraId="022A12F4" w14:textId="77777777" w:rsidR="00F90D1F" w:rsidRPr="00A625BB" w:rsidRDefault="00F90D1F" w:rsidP="00EC717B">
            <w:pPr>
              <w:pStyle w:val="142"/>
              <w:jc w:val="right"/>
              <w:rPr>
                <w:snapToGrid/>
              </w:rPr>
            </w:pPr>
          </w:p>
        </w:tc>
        <w:tc>
          <w:tcPr>
            <w:tcW w:w="1425" w:type="dxa"/>
            <w:shd w:val="clear" w:color="auto" w:fill="auto"/>
            <w:hideMark/>
          </w:tcPr>
          <w:p w14:paraId="2325C234" w14:textId="77777777" w:rsidR="00F90D1F" w:rsidRPr="00A625BB" w:rsidRDefault="00F90D1F" w:rsidP="00EC717B">
            <w:pPr>
              <w:pStyle w:val="142"/>
              <w:jc w:val="right"/>
              <w:rPr>
                <w:snapToGrid/>
              </w:rPr>
            </w:pPr>
            <w:r w:rsidRPr="00A625BB">
              <w:rPr>
                <w:rFonts w:hint="eastAsia"/>
                <w:snapToGrid/>
              </w:rPr>
              <w:t>18,004</w:t>
            </w:r>
          </w:p>
        </w:tc>
      </w:tr>
      <w:tr w:rsidR="00F90D1F" w:rsidRPr="00A625BB" w14:paraId="7E2C04BC" w14:textId="77777777" w:rsidTr="00432F2C">
        <w:tc>
          <w:tcPr>
            <w:tcW w:w="2830" w:type="dxa"/>
            <w:shd w:val="clear" w:color="auto" w:fill="auto"/>
            <w:noWrap/>
            <w:hideMark/>
          </w:tcPr>
          <w:p w14:paraId="3855DAD1" w14:textId="77777777" w:rsidR="00F90D1F" w:rsidRPr="00A625BB" w:rsidRDefault="00F90D1F" w:rsidP="00EC717B">
            <w:pPr>
              <w:pStyle w:val="142"/>
              <w:ind w:leftChars="100" w:left="283"/>
              <w:rPr>
                <w:snapToGrid/>
              </w:rPr>
            </w:pPr>
            <w:r w:rsidRPr="00A625BB">
              <w:rPr>
                <w:rFonts w:hint="eastAsia"/>
                <w:snapToGrid/>
              </w:rPr>
              <w:t>按日按件計資酬金</w:t>
            </w:r>
          </w:p>
        </w:tc>
        <w:tc>
          <w:tcPr>
            <w:tcW w:w="1424" w:type="dxa"/>
            <w:shd w:val="clear" w:color="auto" w:fill="auto"/>
            <w:hideMark/>
          </w:tcPr>
          <w:p w14:paraId="50B85A51" w14:textId="77777777" w:rsidR="00F90D1F" w:rsidRPr="00A625BB" w:rsidRDefault="00F90D1F" w:rsidP="00EC717B">
            <w:pPr>
              <w:pStyle w:val="142"/>
              <w:jc w:val="right"/>
              <w:rPr>
                <w:snapToGrid/>
              </w:rPr>
            </w:pPr>
            <w:r w:rsidRPr="00A625BB">
              <w:rPr>
                <w:rFonts w:hint="eastAsia"/>
                <w:snapToGrid/>
              </w:rPr>
              <w:t>461,258</w:t>
            </w:r>
          </w:p>
        </w:tc>
        <w:tc>
          <w:tcPr>
            <w:tcW w:w="1424" w:type="dxa"/>
            <w:shd w:val="clear" w:color="auto" w:fill="auto"/>
            <w:hideMark/>
          </w:tcPr>
          <w:p w14:paraId="4B6DBFD3" w14:textId="77777777" w:rsidR="00F90D1F" w:rsidRPr="00A625BB" w:rsidRDefault="00F90D1F" w:rsidP="00EC717B">
            <w:pPr>
              <w:pStyle w:val="142"/>
              <w:jc w:val="right"/>
              <w:rPr>
                <w:snapToGrid/>
              </w:rPr>
            </w:pPr>
            <w:r w:rsidRPr="00A625BB">
              <w:rPr>
                <w:rFonts w:hint="eastAsia"/>
                <w:snapToGrid/>
              </w:rPr>
              <w:t>2,126</w:t>
            </w:r>
          </w:p>
        </w:tc>
        <w:tc>
          <w:tcPr>
            <w:tcW w:w="1424" w:type="dxa"/>
            <w:shd w:val="clear" w:color="auto" w:fill="auto"/>
            <w:hideMark/>
          </w:tcPr>
          <w:p w14:paraId="4C64D8CB" w14:textId="77777777" w:rsidR="00F90D1F" w:rsidRPr="00A625BB" w:rsidRDefault="00F90D1F" w:rsidP="00EC717B">
            <w:pPr>
              <w:pStyle w:val="142"/>
              <w:jc w:val="right"/>
              <w:rPr>
                <w:snapToGrid/>
              </w:rPr>
            </w:pPr>
          </w:p>
        </w:tc>
        <w:tc>
          <w:tcPr>
            <w:tcW w:w="1425" w:type="dxa"/>
            <w:shd w:val="clear" w:color="auto" w:fill="auto"/>
            <w:hideMark/>
          </w:tcPr>
          <w:p w14:paraId="53DDC71A" w14:textId="77777777" w:rsidR="00F90D1F" w:rsidRPr="00A625BB" w:rsidRDefault="00F90D1F" w:rsidP="00EC717B">
            <w:pPr>
              <w:pStyle w:val="142"/>
              <w:jc w:val="right"/>
              <w:rPr>
                <w:snapToGrid/>
              </w:rPr>
            </w:pPr>
            <w:r w:rsidRPr="00A625BB">
              <w:rPr>
                <w:rFonts w:hint="eastAsia"/>
                <w:snapToGrid/>
              </w:rPr>
              <w:t>459,132</w:t>
            </w:r>
          </w:p>
        </w:tc>
      </w:tr>
      <w:tr w:rsidR="00F90D1F" w:rsidRPr="00A625BB" w14:paraId="39B51E26" w14:textId="77777777" w:rsidTr="00432F2C">
        <w:tc>
          <w:tcPr>
            <w:tcW w:w="2830" w:type="dxa"/>
            <w:shd w:val="clear" w:color="auto" w:fill="auto"/>
            <w:noWrap/>
            <w:hideMark/>
          </w:tcPr>
          <w:p w14:paraId="79BEADC2" w14:textId="77777777" w:rsidR="00F90D1F" w:rsidRPr="00A625BB" w:rsidRDefault="00F90D1F" w:rsidP="00EC717B">
            <w:pPr>
              <w:pStyle w:val="142"/>
              <w:ind w:leftChars="100" w:left="283"/>
              <w:rPr>
                <w:snapToGrid/>
              </w:rPr>
            </w:pPr>
            <w:r w:rsidRPr="00A625BB">
              <w:rPr>
                <w:rFonts w:hint="eastAsia"/>
                <w:snapToGrid/>
              </w:rPr>
              <w:t>委辦費</w:t>
            </w:r>
          </w:p>
        </w:tc>
        <w:tc>
          <w:tcPr>
            <w:tcW w:w="1424" w:type="dxa"/>
            <w:shd w:val="clear" w:color="auto" w:fill="auto"/>
            <w:hideMark/>
          </w:tcPr>
          <w:p w14:paraId="231CE949" w14:textId="77777777" w:rsidR="00F90D1F" w:rsidRPr="00A625BB" w:rsidRDefault="00F90D1F" w:rsidP="00EC717B">
            <w:pPr>
              <w:pStyle w:val="142"/>
              <w:jc w:val="right"/>
              <w:rPr>
                <w:snapToGrid/>
              </w:rPr>
            </w:pPr>
            <w:r w:rsidRPr="00A625BB">
              <w:rPr>
                <w:rFonts w:hint="eastAsia"/>
                <w:snapToGrid/>
              </w:rPr>
              <w:t>51,325</w:t>
            </w:r>
          </w:p>
        </w:tc>
        <w:tc>
          <w:tcPr>
            <w:tcW w:w="1424" w:type="dxa"/>
            <w:shd w:val="clear" w:color="auto" w:fill="auto"/>
            <w:hideMark/>
          </w:tcPr>
          <w:p w14:paraId="272E4819" w14:textId="77777777" w:rsidR="00F90D1F" w:rsidRPr="00A625BB" w:rsidRDefault="00F90D1F" w:rsidP="00EC717B">
            <w:pPr>
              <w:pStyle w:val="142"/>
              <w:jc w:val="right"/>
              <w:rPr>
                <w:snapToGrid/>
              </w:rPr>
            </w:pPr>
            <w:r w:rsidRPr="00A625BB">
              <w:rPr>
                <w:rFonts w:hint="eastAsia"/>
                <w:snapToGrid/>
              </w:rPr>
              <w:t>3,474</w:t>
            </w:r>
          </w:p>
        </w:tc>
        <w:tc>
          <w:tcPr>
            <w:tcW w:w="1424" w:type="dxa"/>
            <w:shd w:val="clear" w:color="auto" w:fill="auto"/>
            <w:hideMark/>
          </w:tcPr>
          <w:p w14:paraId="3590B1DD" w14:textId="77777777" w:rsidR="00F90D1F" w:rsidRPr="00A625BB" w:rsidRDefault="00F90D1F" w:rsidP="00EC717B">
            <w:pPr>
              <w:pStyle w:val="142"/>
              <w:jc w:val="right"/>
              <w:rPr>
                <w:snapToGrid/>
              </w:rPr>
            </w:pPr>
          </w:p>
        </w:tc>
        <w:tc>
          <w:tcPr>
            <w:tcW w:w="1425" w:type="dxa"/>
            <w:shd w:val="clear" w:color="auto" w:fill="auto"/>
            <w:hideMark/>
          </w:tcPr>
          <w:p w14:paraId="0B042967" w14:textId="77777777" w:rsidR="00F90D1F" w:rsidRPr="00A625BB" w:rsidRDefault="00F90D1F" w:rsidP="00EC717B">
            <w:pPr>
              <w:pStyle w:val="142"/>
              <w:jc w:val="right"/>
              <w:rPr>
                <w:snapToGrid/>
              </w:rPr>
            </w:pPr>
            <w:r w:rsidRPr="00A625BB">
              <w:rPr>
                <w:rFonts w:hint="eastAsia"/>
                <w:snapToGrid/>
              </w:rPr>
              <w:t>47,851</w:t>
            </w:r>
          </w:p>
        </w:tc>
      </w:tr>
      <w:tr w:rsidR="00F90D1F" w:rsidRPr="00A625BB" w14:paraId="4C952BA1" w14:textId="77777777" w:rsidTr="00432F2C">
        <w:tc>
          <w:tcPr>
            <w:tcW w:w="2830" w:type="dxa"/>
            <w:shd w:val="clear" w:color="auto" w:fill="auto"/>
            <w:noWrap/>
            <w:hideMark/>
          </w:tcPr>
          <w:p w14:paraId="74526773" w14:textId="77777777" w:rsidR="00F90D1F" w:rsidRPr="00A625BB" w:rsidRDefault="00F90D1F" w:rsidP="00EC717B">
            <w:pPr>
              <w:pStyle w:val="142"/>
              <w:ind w:leftChars="100" w:left="283"/>
              <w:rPr>
                <w:snapToGrid/>
              </w:rPr>
            </w:pPr>
            <w:r w:rsidRPr="00A625BB">
              <w:rPr>
                <w:rFonts w:hint="eastAsia"/>
                <w:snapToGrid/>
              </w:rPr>
              <w:t>物品</w:t>
            </w:r>
          </w:p>
        </w:tc>
        <w:tc>
          <w:tcPr>
            <w:tcW w:w="1424" w:type="dxa"/>
            <w:shd w:val="clear" w:color="auto" w:fill="auto"/>
            <w:hideMark/>
          </w:tcPr>
          <w:p w14:paraId="1857AA34" w14:textId="77777777" w:rsidR="00F90D1F" w:rsidRPr="00A625BB" w:rsidRDefault="00F90D1F" w:rsidP="00EC717B">
            <w:pPr>
              <w:pStyle w:val="142"/>
              <w:jc w:val="right"/>
              <w:rPr>
                <w:snapToGrid/>
              </w:rPr>
            </w:pPr>
            <w:r w:rsidRPr="00A625BB">
              <w:rPr>
                <w:rFonts w:hint="eastAsia"/>
                <w:snapToGrid/>
              </w:rPr>
              <w:t>295,487</w:t>
            </w:r>
          </w:p>
        </w:tc>
        <w:tc>
          <w:tcPr>
            <w:tcW w:w="1424" w:type="dxa"/>
            <w:shd w:val="clear" w:color="auto" w:fill="auto"/>
            <w:hideMark/>
          </w:tcPr>
          <w:p w14:paraId="76295771" w14:textId="77777777" w:rsidR="00F90D1F" w:rsidRPr="00A625BB" w:rsidRDefault="00F90D1F" w:rsidP="00EC717B">
            <w:pPr>
              <w:pStyle w:val="142"/>
              <w:jc w:val="right"/>
              <w:rPr>
                <w:snapToGrid/>
              </w:rPr>
            </w:pPr>
            <w:r w:rsidRPr="00A625BB">
              <w:rPr>
                <w:rFonts w:hint="eastAsia"/>
                <w:snapToGrid/>
              </w:rPr>
              <w:t>1,131</w:t>
            </w:r>
          </w:p>
        </w:tc>
        <w:tc>
          <w:tcPr>
            <w:tcW w:w="1424" w:type="dxa"/>
            <w:shd w:val="clear" w:color="auto" w:fill="auto"/>
            <w:hideMark/>
          </w:tcPr>
          <w:p w14:paraId="2B0C7FFD" w14:textId="77777777" w:rsidR="00F90D1F" w:rsidRPr="00A625BB" w:rsidRDefault="00F90D1F" w:rsidP="00EC717B">
            <w:pPr>
              <w:pStyle w:val="142"/>
              <w:jc w:val="right"/>
              <w:rPr>
                <w:snapToGrid/>
              </w:rPr>
            </w:pPr>
          </w:p>
        </w:tc>
        <w:tc>
          <w:tcPr>
            <w:tcW w:w="1425" w:type="dxa"/>
            <w:shd w:val="clear" w:color="auto" w:fill="auto"/>
            <w:hideMark/>
          </w:tcPr>
          <w:p w14:paraId="1996E328" w14:textId="77777777" w:rsidR="00F90D1F" w:rsidRPr="00A625BB" w:rsidRDefault="00F90D1F" w:rsidP="00EC717B">
            <w:pPr>
              <w:pStyle w:val="142"/>
              <w:jc w:val="right"/>
              <w:rPr>
                <w:snapToGrid/>
              </w:rPr>
            </w:pPr>
            <w:r w:rsidRPr="00A625BB">
              <w:rPr>
                <w:rFonts w:hint="eastAsia"/>
                <w:snapToGrid/>
              </w:rPr>
              <w:t>294,356</w:t>
            </w:r>
          </w:p>
        </w:tc>
      </w:tr>
      <w:tr w:rsidR="00F90D1F" w:rsidRPr="00A625BB" w14:paraId="1195EEDA" w14:textId="77777777" w:rsidTr="00432F2C">
        <w:tc>
          <w:tcPr>
            <w:tcW w:w="2830" w:type="dxa"/>
            <w:shd w:val="clear" w:color="auto" w:fill="auto"/>
            <w:noWrap/>
            <w:hideMark/>
          </w:tcPr>
          <w:p w14:paraId="11B79EE0" w14:textId="77777777" w:rsidR="00F90D1F" w:rsidRPr="00A625BB" w:rsidRDefault="00F90D1F" w:rsidP="00EC717B">
            <w:pPr>
              <w:pStyle w:val="142"/>
              <w:ind w:leftChars="100" w:left="283"/>
              <w:rPr>
                <w:snapToGrid/>
              </w:rPr>
            </w:pPr>
            <w:r w:rsidRPr="00A625BB">
              <w:rPr>
                <w:rFonts w:hint="eastAsia"/>
                <w:snapToGrid/>
              </w:rPr>
              <w:t>一般事務費</w:t>
            </w:r>
          </w:p>
        </w:tc>
        <w:tc>
          <w:tcPr>
            <w:tcW w:w="1424" w:type="dxa"/>
            <w:shd w:val="clear" w:color="auto" w:fill="auto"/>
            <w:hideMark/>
          </w:tcPr>
          <w:p w14:paraId="4C56B39E" w14:textId="77777777" w:rsidR="00F90D1F" w:rsidRPr="00A625BB" w:rsidRDefault="00F90D1F" w:rsidP="00EC717B">
            <w:pPr>
              <w:pStyle w:val="142"/>
              <w:jc w:val="right"/>
              <w:rPr>
                <w:snapToGrid/>
              </w:rPr>
            </w:pPr>
            <w:r w:rsidRPr="00A625BB">
              <w:rPr>
                <w:rFonts w:hint="eastAsia"/>
                <w:snapToGrid/>
              </w:rPr>
              <w:t>1,064,165</w:t>
            </w:r>
          </w:p>
        </w:tc>
        <w:tc>
          <w:tcPr>
            <w:tcW w:w="1424" w:type="dxa"/>
            <w:shd w:val="clear" w:color="auto" w:fill="auto"/>
            <w:hideMark/>
          </w:tcPr>
          <w:p w14:paraId="35358FBD" w14:textId="77777777" w:rsidR="00F90D1F" w:rsidRPr="00A625BB" w:rsidRDefault="00F90D1F" w:rsidP="00EC717B">
            <w:pPr>
              <w:pStyle w:val="142"/>
              <w:jc w:val="right"/>
              <w:rPr>
                <w:snapToGrid/>
              </w:rPr>
            </w:pPr>
            <w:r w:rsidRPr="00A625BB">
              <w:rPr>
                <w:rFonts w:hint="eastAsia"/>
                <w:snapToGrid/>
              </w:rPr>
              <w:t>106,208</w:t>
            </w:r>
          </w:p>
        </w:tc>
        <w:tc>
          <w:tcPr>
            <w:tcW w:w="1424" w:type="dxa"/>
            <w:shd w:val="clear" w:color="auto" w:fill="auto"/>
            <w:hideMark/>
          </w:tcPr>
          <w:p w14:paraId="62D8093E" w14:textId="77777777" w:rsidR="00F90D1F" w:rsidRPr="00A625BB" w:rsidRDefault="00F90D1F" w:rsidP="00EC717B">
            <w:pPr>
              <w:pStyle w:val="142"/>
              <w:jc w:val="right"/>
              <w:rPr>
                <w:snapToGrid/>
              </w:rPr>
            </w:pPr>
            <w:r w:rsidRPr="00A625BB">
              <w:rPr>
                <w:rFonts w:hint="eastAsia"/>
                <w:snapToGrid/>
              </w:rPr>
              <w:t>7,984</w:t>
            </w:r>
          </w:p>
        </w:tc>
        <w:tc>
          <w:tcPr>
            <w:tcW w:w="1425" w:type="dxa"/>
            <w:shd w:val="clear" w:color="auto" w:fill="auto"/>
            <w:hideMark/>
          </w:tcPr>
          <w:p w14:paraId="14E78996" w14:textId="77777777" w:rsidR="00F90D1F" w:rsidRPr="00A625BB" w:rsidRDefault="00F90D1F" w:rsidP="00EC717B">
            <w:pPr>
              <w:pStyle w:val="142"/>
              <w:jc w:val="right"/>
              <w:rPr>
                <w:snapToGrid/>
              </w:rPr>
            </w:pPr>
            <w:r w:rsidRPr="00A625BB">
              <w:rPr>
                <w:rFonts w:hint="eastAsia"/>
                <w:snapToGrid/>
              </w:rPr>
              <w:t>965,941</w:t>
            </w:r>
          </w:p>
        </w:tc>
      </w:tr>
      <w:tr w:rsidR="00F90D1F" w:rsidRPr="00A625BB" w14:paraId="22440596" w14:textId="77777777" w:rsidTr="00432F2C">
        <w:tc>
          <w:tcPr>
            <w:tcW w:w="2830" w:type="dxa"/>
            <w:shd w:val="clear" w:color="auto" w:fill="auto"/>
            <w:noWrap/>
            <w:hideMark/>
          </w:tcPr>
          <w:p w14:paraId="3FF8CCE1" w14:textId="77777777" w:rsidR="00F90D1F" w:rsidRPr="00AD11EA" w:rsidRDefault="00F90D1F" w:rsidP="00D37E50">
            <w:pPr>
              <w:pStyle w:val="142"/>
              <w:ind w:leftChars="100" w:left="283" w:firstLineChars="100" w:firstLine="223"/>
              <w:rPr>
                <w:snapToGrid/>
                <w:sz w:val="22"/>
                <w:szCs w:val="22"/>
              </w:rPr>
            </w:pPr>
            <w:r w:rsidRPr="00AD11EA">
              <w:rPr>
                <w:rFonts w:hint="eastAsia"/>
                <w:snapToGrid/>
                <w:sz w:val="22"/>
                <w:szCs w:val="22"/>
              </w:rPr>
              <w:t>媒體政策及業務宣導費</w:t>
            </w:r>
          </w:p>
        </w:tc>
        <w:tc>
          <w:tcPr>
            <w:tcW w:w="1424" w:type="dxa"/>
            <w:shd w:val="clear" w:color="auto" w:fill="auto"/>
            <w:hideMark/>
          </w:tcPr>
          <w:p w14:paraId="46D8A99B" w14:textId="77777777" w:rsidR="00F90D1F" w:rsidRPr="00A625BB" w:rsidRDefault="00F90D1F" w:rsidP="00EC717B">
            <w:pPr>
              <w:pStyle w:val="142"/>
              <w:jc w:val="right"/>
              <w:rPr>
                <w:snapToGrid/>
              </w:rPr>
            </w:pPr>
            <w:r w:rsidRPr="00A625BB">
              <w:rPr>
                <w:rFonts w:hint="eastAsia"/>
                <w:snapToGrid/>
              </w:rPr>
              <w:t>23,500</w:t>
            </w:r>
          </w:p>
        </w:tc>
        <w:tc>
          <w:tcPr>
            <w:tcW w:w="1424" w:type="dxa"/>
            <w:shd w:val="clear" w:color="auto" w:fill="auto"/>
            <w:hideMark/>
          </w:tcPr>
          <w:p w14:paraId="00EF7F4C" w14:textId="77777777" w:rsidR="00F90D1F" w:rsidRPr="00A625BB" w:rsidRDefault="00F90D1F" w:rsidP="00EC717B">
            <w:pPr>
              <w:pStyle w:val="142"/>
              <w:jc w:val="right"/>
              <w:rPr>
                <w:snapToGrid/>
              </w:rPr>
            </w:pPr>
            <w:r w:rsidRPr="00A625BB">
              <w:rPr>
                <w:rFonts w:hint="eastAsia"/>
                <w:snapToGrid/>
              </w:rPr>
              <w:t>14,100</w:t>
            </w:r>
          </w:p>
        </w:tc>
        <w:tc>
          <w:tcPr>
            <w:tcW w:w="1424" w:type="dxa"/>
            <w:shd w:val="clear" w:color="auto" w:fill="auto"/>
            <w:hideMark/>
          </w:tcPr>
          <w:p w14:paraId="7EF32DDE" w14:textId="77777777" w:rsidR="00F90D1F" w:rsidRPr="00A625BB" w:rsidRDefault="00F90D1F" w:rsidP="00EC717B">
            <w:pPr>
              <w:pStyle w:val="142"/>
              <w:jc w:val="right"/>
              <w:rPr>
                <w:snapToGrid/>
              </w:rPr>
            </w:pPr>
            <w:r w:rsidRPr="00A625BB">
              <w:rPr>
                <w:rFonts w:hint="eastAsia"/>
                <w:snapToGrid/>
              </w:rPr>
              <w:t>6,275</w:t>
            </w:r>
          </w:p>
        </w:tc>
        <w:tc>
          <w:tcPr>
            <w:tcW w:w="1425" w:type="dxa"/>
            <w:shd w:val="clear" w:color="auto" w:fill="auto"/>
            <w:hideMark/>
          </w:tcPr>
          <w:p w14:paraId="5233A4BF" w14:textId="77777777" w:rsidR="00F90D1F" w:rsidRPr="00A625BB" w:rsidRDefault="00F90D1F" w:rsidP="00EC717B">
            <w:pPr>
              <w:pStyle w:val="142"/>
              <w:jc w:val="right"/>
              <w:rPr>
                <w:snapToGrid/>
              </w:rPr>
            </w:pPr>
            <w:r w:rsidRPr="00A625BB">
              <w:rPr>
                <w:rFonts w:hint="eastAsia"/>
                <w:snapToGrid/>
              </w:rPr>
              <w:t>15,675</w:t>
            </w:r>
          </w:p>
        </w:tc>
      </w:tr>
      <w:tr w:rsidR="00F90D1F" w:rsidRPr="00A625BB" w14:paraId="5C17C306" w14:textId="77777777" w:rsidTr="00432F2C">
        <w:tc>
          <w:tcPr>
            <w:tcW w:w="2830" w:type="dxa"/>
            <w:shd w:val="clear" w:color="auto" w:fill="auto"/>
            <w:noWrap/>
            <w:hideMark/>
          </w:tcPr>
          <w:p w14:paraId="269708EF" w14:textId="77777777" w:rsidR="00F90D1F" w:rsidRPr="00A625BB" w:rsidRDefault="00F90D1F" w:rsidP="00AD11EA">
            <w:pPr>
              <w:pStyle w:val="142"/>
              <w:ind w:leftChars="100" w:left="283" w:firstLineChars="100" w:firstLine="223"/>
              <w:rPr>
                <w:snapToGrid/>
              </w:rPr>
            </w:pPr>
            <w:r w:rsidRPr="00AD11EA">
              <w:rPr>
                <w:rFonts w:hint="eastAsia"/>
                <w:snapToGrid/>
                <w:sz w:val="22"/>
                <w:szCs w:val="22"/>
              </w:rPr>
              <w:t>一般事務費</w:t>
            </w:r>
          </w:p>
        </w:tc>
        <w:tc>
          <w:tcPr>
            <w:tcW w:w="1424" w:type="dxa"/>
            <w:shd w:val="clear" w:color="auto" w:fill="auto"/>
            <w:hideMark/>
          </w:tcPr>
          <w:p w14:paraId="0B3E9092" w14:textId="77777777" w:rsidR="00F90D1F" w:rsidRPr="00A625BB" w:rsidRDefault="00F90D1F" w:rsidP="00EC717B">
            <w:pPr>
              <w:pStyle w:val="142"/>
              <w:jc w:val="right"/>
              <w:rPr>
                <w:snapToGrid/>
              </w:rPr>
            </w:pPr>
            <w:r w:rsidRPr="00A625BB">
              <w:rPr>
                <w:rFonts w:hint="eastAsia"/>
                <w:snapToGrid/>
              </w:rPr>
              <w:t>1,040,665</w:t>
            </w:r>
          </w:p>
        </w:tc>
        <w:tc>
          <w:tcPr>
            <w:tcW w:w="1424" w:type="dxa"/>
            <w:shd w:val="clear" w:color="auto" w:fill="auto"/>
            <w:hideMark/>
          </w:tcPr>
          <w:p w14:paraId="7A3CD90C" w14:textId="77777777" w:rsidR="00F90D1F" w:rsidRPr="00A625BB" w:rsidRDefault="00F90D1F" w:rsidP="00EC717B">
            <w:pPr>
              <w:pStyle w:val="142"/>
              <w:jc w:val="right"/>
              <w:rPr>
                <w:snapToGrid/>
              </w:rPr>
            </w:pPr>
            <w:r w:rsidRPr="00A625BB">
              <w:rPr>
                <w:rFonts w:hint="eastAsia"/>
                <w:snapToGrid/>
              </w:rPr>
              <w:t>92,108</w:t>
            </w:r>
          </w:p>
        </w:tc>
        <w:tc>
          <w:tcPr>
            <w:tcW w:w="1424" w:type="dxa"/>
            <w:shd w:val="clear" w:color="auto" w:fill="auto"/>
            <w:hideMark/>
          </w:tcPr>
          <w:p w14:paraId="0B5FA16A" w14:textId="77777777" w:rsidR="00F90D1F" w:rsidRPr="00A625BB" w:rsidRDefault="00F90D1F" w:rsidP="00EC717B">
            <w:pPr>
              <w:pStyle w:val="142"/>
              <w:jc w:val="right"/>
              <w:rPr>
                <w:snapToGrid/>
              </w:rPr>
            </w:pPr>
            <w:r w:rsidRPr="00A625BB">
              <w:rPr>
                <w:rFonts w:hint="eastAsia"/>
                <w:snapToGrid/>
              </w:rPr>
              <w:t>1,709</w:t>
            </w:r>
          </w:p>
        </w:tc>
        <w:tc>
          <w:tcPr>
            <w:tcW w:w="1425" w:type="dxa"/>
            <w:shd w:val="clear" w:color="auto" w:fill="auto"/>
            <w:hideMark/>
          </w:tcPr>
          <w:p w14:paraId="6EC02351" w14:textId="77777777" w:rsidR="00F90D1F" w:rsidRPr="00A625BB" w:rsidRDefault="00F90D1F" w:rsidP="00EC717B">
            <w:pPr>
              <w:pStyle w:val="142"/>
              <w:jc w:val="right"/>
              <w:rPr>
                <w:snapToGrid/>
              </w:rPr>
            </w:pPr>
            <w:r w:rsidRPr="00A625BB">
              <w:rPr>
                <w:rFonts w:hint="eastAsia"/>
                <w:snapToGrid/>
              </w:rPr>
              <w:t>950,266</w:t>
            </w:r>
          </w:p>
        </w:tc>
      </w:tr>
      <w:tr w:rsidR="00F90D1F" w:rsidRPr="00A625BB" w14:paraId="7AE6C163" w14:textId="77777777" w:rsidTr="00432F2C">
        <w:tc>
          <w:tcPr>
            <w:tcW w:w="2830" w:type="dxa"/>
            <w:shd w:val="clear" w:color="auto" w:fill="auto"/>
            <w:noWrap/>
            <w:hideMark/>
          </w:tcPr>
          <w:p w14:paraId="16A1ACE7" w14:textId="77777777" w:rsidR="00F90D1F" w:rsidRPr="00A625BB" w:rsidRDefault="00F90D1F" w:rsidP="00EC717B">
            <w:pPr>
              <w:pStyle w:val="142"/>
              <w:ind w:leftChars="100" w:left="283"/>
              <w:rPr>
                <w:snapToGrid/>
              </w:rPr>
            </w:pPr>
            <w:r w:rsidRPr="00A625BB">
              <w:rPr>
                <w:rFonts w:hint="eastAsia"/>
                <w:snapToGrid/>
              </w:rPr>
              <w:t>各項養護費</w:t>
            </w:r>
          </w:p>
        </w:tc>
        <w:tc>
          <w:tcPr>
            <w:tcW w:w="1424" w:type="dxa"/>
            <w:shd w:val="clear" w:color="auto" w:fill="auto"/>
            <w:hideMark/>
          </w:tcPr>
          <w:p w14:paraId="5372C6B9" w14:textId="77777777" w:rsidR="00F90D1F" w:rsidRPr="00A625BB" w:rsidRDefault="00F90D1F" w:rsidP="00EC717B">
            <w:pPr>
              <w:pStyle w:val="142"/>
              <w:jc w:val="right"/>
              <w:rPr>
                <w:snapToGrid/>
              </w:rPr>
            </w:pPr>
            <w:r w:rsidRPr="00A625BB">
              <w:rPr>
                <w:rFonts w:hint="eastAsia"/>
                <w:snapToGrid/>
              </w:rPr>
              <w:t>610,614</w:t>
            </w:r>
          </w:p>
        </w:tc>
        <w:tc>
          <w:tcPr>
            <w:tcW w:w="1424" w:type="dxa"/>
            <w:shd w:val="clear" w:color="auto" w:fill="auto"/>
            <w:hideMark/>
          </w:tcPr>
          <w:p w14:paraId="753E98DF" w14:textId="77777777" w:rsidR="00F90D1F" w:rsidRPr="00A625BB" w:rsidRDefault="00F90D1F" w:rsidP="00EC717B">
            <w:pPr>
              <w:pStyle w:val="142"/>
              <w:jc w:val="right"/>
              <w:rPr>
                <w:snapToGrid/>
              </w:rPr>
            </w:pPr>
            <w:r w:rsidRPr="00A625BB">
              <w:rPr>
                <w:rFonts w:hint="eastAsia"/>
                <w:snapToGrid/>
              </w:rPr>
              <w:t>82,375</w:t>
            </w:r>
          </w:p>
        </w:tc>
        <w:tc>
          <w:tcPr>
            <w:tcW w:w="1424" w:type="dxa"/>
            <w:shd w:val="clear" w:color="auto" w:fill="auto"/>
            <w:hideMark/>
          </w:tcPr>
          <w:p w14:paraId="7D7B91E7" w14:textId="77777777" w:rsidR="00F90D1F" w:rsidRPr="00A625BB" w:rsidRDefault="00F90D1F" w:rsidP="00EC717B">
            <w:pPr>
              <w:pStyle w:val="142"/>
              <w:jc w:val="right"/>
              <w:rPr>
                <w:snapToGrid/>
              </w:rPr>
            </w:pPr>
          </w:p>
        </w:tc>
        <w:tc>
          <w:tcPr>
            <w:tcW w:w="1425" w:type="dxa"/>
            <w:shd w:val="clear" w:color="auto" w:fill="auto"/>
            <w:hideMark/>
          </w:tcPr>
          <w:p w14:paraId="08994488" w14:textId="77777777" w:rsidR="00F90D1F" w:rsidRPr="00A625BB" w:rsidRDefault="00F90D1F" w:rsidP="00EC717B">
            <w:pPr>
              <w:pStyle w:val="142"/>
              <w:jc w:val="right"/>
              <w:rPr>
                <w:snapToGrid/>
              </w:rPr>
            </w:pPr>
            <w:r w:rsidRPr="00A625BB">
              <w:rPr>
                <w:rFonts w:hint="eastAsia"/>
                <w:snapToGrid/>
              </w:rPr>
              <w:t>528,239</w:t>
            </w:r>
          </w:p>
        </w:tc>
      </w:tr>
      <w:tr w:rsidR="00F90D1F" w:rsidRPr="00A625BB" w14:paraId="748098C4" w14:textId="77777777" w:rsidTr="00432F2C">
        <w:tc>
          <w:tcPr>
            <w:tcW w:w="2830" w:type="dxa"/>
            <w:shd w:val="clear" w:color="auto" w:fill="auto"/>
            <w:noWrap/>
            <w:hideMark/>
          </w:tcPr>
          <w:p w14:paraId="0195E4B6" w14:textId="77777777" w:rsidR="00F90D1F" w:rsidRPr="00A625BB" w:rsidRDefault="00F90D1F" w:rsidP="00EC717B">
            <w:pPr>
              <w:pStyle w:val="142"/>
              <w:ind w:leftChars="100" w:left="283"/>
              <w:rPr>
                <w:snapToGrid/>
              </w:rPr>
            </w:pPr>
            <w:r w:rsidRPr="00A625BB">
              <w:rPr>
                <w:rFonts w:hint="eastAsia"/>
                <w:snapToGrid/>
              </w:rPr>
              <w:lastRenderedPageBreak/>
              <w:t>國內旅費</w:t>
            </w:r>
          </w:p>
        </w:tc>
        <w:tc>
          <w:tcPr>
            <w:tcW w:w="1424" w:type="dxa"/>
            <w:shd w:val="clear" w:color="auto" w:fill="auto"/>
            <w:hideMark/>
          </w:tcPr>
          <w:p w14:paraId="6E73C366" w14:textId="77777777" w:rsidR="00F90D1F" w:rsidRPr="00A625BB" w:rsidRDefault="00F90D1F" w:rsidP="00EC717B">
            <w:pPr>
              <w:pStyle w:val="142"/>
              <w:jc w:val="right"/>
              <w:rPr>
                <w:snapToGrid/>
              </w:rPr>
            </w:pPr>
            <w:r w:rsidRPr="00A625BB">
              <w:rPr>
                <w:rFonts w:hint="eastAsia"/>
                <w:snapToGrid/>
              </w:rPr>
              <w:t>398,135</w:t>
            </w:r>
          </w:p>
        </w:tc>
        <w:tc>
          <w:tcPr>
            <w:tcW w:w="1424" w:type="dxa"/>
            <w:shd w:val="clear" w:color="auto" w:fill="auto"/>
            <w:hideMark/>
          </w:tcPr>
          <w:p w14:paraId="6A1C237A" w14:textId="77777777" w:rsidR="00F90D1F" w:rsidRPr="00A625BB" w:rsidRDefault="00F90D1F" w:rsidP="00EC717B">
            <w:pPr>
              <w:pStyle w:val="142"/>
              <w:jc w:val="right"/>
              <w:rPr>
                <w:snapToGrid/>
              </w:rPr>
            </w:pPr>
            <w:r w:rsidRPr="00A625BB">
              <w:rPr>
                <w:rFonts w:hint="eastAsia"/>
                <w:snapToGrid/>
              </w:rPr>
              <w:t>79,628</w:t>
            </w:r>
          </w:p>
        </w:tc>
        <w:tc>
          <w:tcPr>
            <w:tcW w:w="1424" w:type="dxa"/>
            <w:shd w:val="clear" w:color="auto" w:fill="auto"/>
            <w:hideMark/>
          </w:tcPr>
          <w:p w14:paraId="5489FBA0" w14:textId="77777777" w:rsidR="00F90D1F" w:rsidRPr="00A625BB" w:rsidRDefault="00F90D1F" w:rsidP="00EC717B">
            <w:pPr>
              <w:pStyle w:val="142"/>
              <w:jc w:val="right"/>
              <w:rPr>
                <w:snapToGrid/>
              </w:rPr>
            </w:pPr>
            <w:r w:rsidRPr="00A625BB">
              <w:rPr>
                <w:rFonts w:hint="eastAsia"/>
                <w:snapToGrid/>
              </w:rPr>
              <w:t>36,795</w:t>
            </w:r>
          </w:p>
        </w:tc>
        <w:tc>
          <w:tcPr>
            <w:tcW w:w="1425" w:type="dxa"/>
            <w:shd w:val="clear" w:color="auto" w:fill="auto"/>
            <w:hideMark/>
          </w:tcPr>
          <w:p w14:paraId="4C871013" w14:textId="77777777" w:rsidR="00F90D1F" w:rsidRPr="00A625BB" w:rsidRDefault="00F90D1F" w:rsidP="00EC717B">
            <w:pPr>
              <w:pStyle w:val="142"/>
              <w:jc w:val="right"/>
              <w:rPr>
                <w:snapToGrid/>
              </w:rPr>
            </w:pPr>
            <w:r w:rsidRPr="00A625BB">
              <w:rPr>
                <w:rFonts w:hint="eastAsia"/>
                <w:snapToGrid/>
              </w:rPr>
              <w:t>355,302</w:t>
            </w:r>
          </w:p>
        </w:tc>
      </w:tr>
      <w:tr w:rsidR="00F90D1F" w:rsidRPr="00A625BB" w14:paraId="2527BA15" w14:textId="77777777" w:rsidTr="00432F2C">
        <w:tc>
          <w:tcPr>
            <w:tcW w:w="2830" w:type="dxa"/>
            <w:shd w:val="clear" w:color="auto" w:fill="auto"/>
            <w:noWrap/>
            <w:hideMark/>
          </w:tcPr>
          <w:p w14:paraId="04719EAD" w14:textId="77777777" w:rsidR="00F90D1F" w:rsidRPr="00A625BB" w:rsidRDefault="00F90D1F" w:rsidP="00EC717B">
            <w:pPr>
              <w:pStyle w:val="142"/>
              <w:ind w:leftChars="100" w:left="283"/>
              <w:rPr>
                <w:snapToGrid/>
              </w:rPr>
            </w:pPr>
            <w:r w:rsidRPr="00A625BB">
              <w:rPr>
                <w:rFonts w:hint="eastAsia"/>
                <w:snapToGrid/>
              </w:rPr>
              <w:t>大陸地區旅費</w:t>
            </w:r>
          </w:p>
        </w:tc>
        <w:tc>
          <w:tcPr>
            <w:tcW w:w="1424" w:type="dxa"/>
            <w:shd w:val="clear" w:color="auto" w:fill="auto"/>
            <w:hideMark/>
          </w:tcPr>
          <w:p w14:paraId="15E115E9" w14:textId="77777777" w:rsidR="00F90D1F" w:rsidRPr="00A625BB" w:rsidRDefault="00F90D1F" w:rsidP="00EC717B">
            <w:pPr>
              <w:pStyle w:val="142"/>
              <w:jc w:val="right"/>
              <w:rPr>
                <w:snapToGrid/>
              </w:rPr>
            </w:pPr>
            <w:r w:rsidRPr="00A625BB">
              <w:rPr>
                <w:rFonts w:hint="eastAsia"/>
                <w:snapToGrid/>
              </w:rPr>
              <w:t>337</w:t>
            </w:r>
          </w:p>
        </w:tc>
        <w:tc>
          <w:tcPr>
            <w:tcW w:w="1424" w:type="dxa"/>
            <w:shd w:val="clear" w:color="auto" w:fill="auto"/>
            <w:hideMark/>
          </w:tcPr>
          <w:p w14:paraId="771254EC" w14:textId="77777777" w:rsidR="00F90D1F" w:rsidRPr="00A625BB" w:rsidRDefault="00F90D1F" w:rsidP="00EC717B">
            <w:pPr>
              <w:pStyle w:val="142"/>
              <w:jc w:val="right"/>
              <w:rPr>
                <w:snapToGrid/>
              </w:rPr>
            </w:pPr>
            <w:r w:rsidRPr="00A625BB">
              <w:rPr>
                <w:rFonts w:hint="eastAsia"/>
                <w:snapToGrid/>
              </w:rPr>
              <w:t>270</w:t>
            </w:r>
          </w:p>
        </w:tc>
        <w:tc>
          <w:tcPr>
            <w:tcW w:w="1424" w:type="dxa"/>
            <w:shd w:val="clear" w:color="auto" w:fill="auto"/>
            <w:hideMark/>
          </w:tcPr>
          <w:p w14:paraId="1550D44D" w14:textId="77777777" w:rsidR="00F90D1F" w:rsidRPr="00A625BB" w:rsidRDefault="00F90D1F" w:rsidP="00EC717B">
            <w:pPr>
              <w:pStyle w:val="142"/>
              <w:jc w:val="right"/>
              <w:rPr>
                <w:snapToGrid/>
              </w:rPr>
            </w:pPr>
          </w:p>
        </w:tc>
        <w:tc>
          <w:tcPr>
            <w:tcW w:w="1425" w:type="dxa"/>
            <w:shd w:val="clear" w:color="auto" w:fill="auto"/>
            <w:hideMark/>
          </w:tcPr>
          <w:p w14:paraId="58ED5D78" w14:textId="77777777" w:rsidR="00F90D1F" w:rsidRPr="00A625BB" w:rsidRDefault="00F90D1F" w:rsidP="00EC717B">
            <w:pPr>
              <w:pStyle w:val="142"/>
              <w:jc w:val="right"/>
              <w:rPr>
                <w:snapToGrid/>
              </w:rPr>
            </w:pPr>
            <w:r w:rsidRPr="00A625BB">
              <w:rPr>
                <w:rFonts w:hint="eastAsia"/>
                <w:snapToGrid/>
              </w:rPr>
              <w:t>67</w:t>
            </w:r>
          </w:p>
        </w:tc>
      </w:tr>
      <w:tr w:rsidR="00F90D1F" w:rsidRPr="00A625BB" w14:paraId="433D7AA2" w14:textId="77777777" w:rsidTr="00432F2C">
        <w:tc>
          <w:tcPr>
            <w:tcW w:w="2830" w:type="dxa"/>
            <w:shd w:val="clear" w:color="auto" w:fill="auto"/>
            <w:noWrap/>
            <w:hideMark/>
          </w:tcPr>
          <w:p w14:paraId="001A8A47" w14:textId="77777777" w:rsidR="00F90D1F" w:rsidRPr="00A625BB" w:rsidRDefault="00F90D1F" w:rsidP="00EC717B">
            <w:pPr>
              <w:pStyle w:val="142"/>
              <w:ind w:leftChars="100" w:left="283"/>
              <w:rPr>
                <w:snapToGrid/>
              </w:rPr>
            </w:pPr>
            <w:r w:rsidRPr="00A625BB">
              <w:rPr>
                <w:rFonts w:hint="eastAsia"/>
                <w:snapToGrid/>
              </w:rPr>
              <w:t>國外旅費</w:t>
            </w:r>
          </w:p>
        </w:tc>
        <w:tc>
          <w:tcPr>
            <w:tcW w:w="1424" w:type="dxa"/>
            <w:shd w:val="clear" w:color="auto" w:fill="auto"/>
            <w:hideMark/>
          </w:tcPr>
          <w:p w14:paraId="153786AF" w14:textId="77777777" w:rsidR="00F90D1F" w:rsidRPr="00A625BB" w:rsidRDefault="00F90D1F" w:rsidP="00EC717B">
            <w:pPr>
              <w:pStyle w:val="142"/>
              <w:jc w:val="right"/>
              <w:rPr>
                <w:snapToGrid/>
              </w:rPr>
            </w:pPr>
            <w:r w:rsidRPr="00A625BB">
              <w:rPr>
                <w:rFonts w:hint="eastAsia"/>
                <w:snapToGrid/>
              </w:rPr>
              <w:t>11,958</w:t>
            </w:r>
          </w:p>
        </w:tc>
        <w:tc>
          <w:tcPr>
            <w:tcW w:w="1424" w:type="dxa"/>
            <w:shd w:val="clear" w:color="auto" w:fill="auto"/>
            <w:hideMark/>
          </w:tcPr>
          <w:p w14:paraId="0E36A698" w14:textId="77777777" w:rsidR="00F90D1F" w:rsidRPr="00A625BB" w:rsidRDefault="00F90D1F" w:rsidP="00EC717B">
            <w:pPr>
              <w:pStyle w:val="142"/>
              <w:jc w:val="right"/>
              <w:rPr>
                <w:snapToGrid/>
              </w:rPr>
            </w:pPr>
            <w:r w:rsidRPr="00A625BB">
              <w:rPr>
                <w:rFonts w:hint="eastAsia"/>
                <w:snapToGrid/>
              </w:rPr>
              <w:t>11,288</w:t>
            </w:r>
          </w:p>
        </w:tc>
        <w:tc>
          <w:tcPr>
            <w:tcW w:w="1424" w:type="dxa"/>
            <w:shd w:val="clear" w:color="auto" w:fill="auto"/>
            <w:hideMark/>
          </w:tcPr>
          <w:p w14:paraId="61A1CDD8" w14:textId="77777777" w:rsidR="00F90D1F" w:rsidRPr="00A625BB" w:rsidRDefault="00F90D1F" w:rsidP="00EC717B">
            <w:pPr>
              <w:pStyle w:val="142"/>
              <w:jc w:val="right"/>
              <w:rPr>
                <w:snapToGrid/>
              </w:rPr>
            </w:pPr>
            <w:r w:rsidRPr="00A625BB">
              <w:rPr>
                <w:rFonts w:hint="eastAsia"/>
                <w:snapToGrid/>
              </w:rPr>
              <w:t>355</w:t>
            </w:r>
          </w:p>
        </w:tc>
        <w:tc>
          <w:tcPr>
            <w:tcW w:w="1425" w:type="dxa"/>
            <w:shd w:val="clear" w:color="auto" w:fill="auto"/>
            <w:hideMark/>
          </w:tcPr>
          <w:p w14:paraId="1762C573" w14:textId="77777777" w:rsidR="00F90D1F" w:rsidRPr="00A625BB" w:rsidRDefault="00F90D1F" w:rsidP="00EC717B">
            <w:pPr>
              <w:pStyle w:val="142"/>
              <w:jc w:val="right"/>
              <w:rPr>
                <w:snapToGrid/>
              </w:rPr>
            </w:pPr>
            <w:r w:rsidRPr="00A625BB">
              <w:rPr>
                <w:rFonts w:hint="eastAsia"/>
                <w:snapToGrid/>
              </w:rPr>
              <w:t>1,025</w:t>
            </w:r>
          </w:p>
        </w:tc>
      </w:tr>
      <w:tr w:rsidR="00F90D1F" w:rsidRPr="00A625BB" w14:paraId="13BA1303" w14:textId="77777777" w:rsidTr="00432F2C">
        <w:tc>
          <w:tcPr>
            <w:tcW w:w="2830" w:type="dxa"/>
            <w:shd w:val="clear" w:color="auto" w:fill="auto"/>
            <w:noWrap/>
            <w:hideMark/>
          </w:tcPr>
          <w:p w14:paraId="289678FC" w14:textId="77777777" w:rsidR="00F90D1F" w:rsidRPr="00A625BB" w:rsidRDefault="00F90D1F" w:rsidP="00EC717B">
            <w:pPr>
              <w:pStyle w:val="142"/>
              <w:ind w:leftChars="100" w:left="283"/>
              <w:rPr>
                <w:snapToGrid/>
              </w:rPr>
            </w:pPr>
            <w:r w:rsidRPr="00A625BB">
              <w:rPr>
                <w:rFonts w:hint="eastAsia"/>
                <w:snapToGrid/>
              </w:rPr>
              <w:t>特別費</w:t>
            </w:r>
          </w:p>
        </w:tc>
        <w:tc>
          <w:tcPr>
            <w:tcW w:w="1424" w:type="dxa"/>
            <w:shd w:val="clear" w:color="auto" w:fill="auto"/>
            <w:hideMark/>
          </w:tcPr>
          <w:p w14:paraId="2FAC371C" w14:textId="77777777" w:rsidR="00F90D1F" w:rsidRPr="00A625BB" w:rsidRDefault="00F90D1F" w:rsidP="00EC717B">
            <w:pPr>
              <w:pStyle w:val="142"/>
              <w:jc w:val="right"/>
              <w:rPr>
                <w:snapToGrid/>
              </w:rPr>
            </w:pPr>
            <w:r w:rsidRPr="00A625BB">
              <w:rPr>
                <w:rFonts w:hint="eastAsia"/>
                <w:snapToGrid/>
              </w:rPr>
              <w:t>9,099</w:t>
            </w:r>
          </w:p>
        </w:tc>
        <w:tc>
          <w:tcPr>
            <w:tcW w:w="1424" w:type="dxa"/>
            <w:shd w:val="clear" w:color="auto" w:fill="auto"/>
            <w:hideMark/>
          </w:tcPr>
          <w:p w14:paraId="7CCB05A9" w14:textId="77777777" w:rsidR="00F90D1F" w:rsidRPr="00A625BB" w:rsidRDefault="00F90D1F" w:rsidP="00EC717B">
            <w:pPr>
              <w:pStyle w:val="142"/>
              <w:jc w:val="right"/>
              <w:rPr>
                <w:snapToGrid/>
              </w:rPr>
            </w:pPr>
            <w:r w:rsidRPr="00A625BB">
              <w:rPr>
                <w:rFonts w:hint="eastAsia"/>
                <w:snapToGrid/>
              </w:rPr>
              <w:t>5,462</w:t>
            </w:r>
          </w:p>
        </w:tc>
        <w:tc>
          <w:tcPr>
            <w:tcW w:w="1424" w:type="dxa"/>
            <w:shd w:val="clear" w:color="auto" w:fill="auto"/>
            <w:hideMark/>
          </w:tcPr>
          <w:p w14:paraId="13A51218" w14:textId="77777777" w:rsidR="00F90D1F" w:rsidRPr="00A625BB" w:rsidRDefault="00F90D1F" w:rsidP="00EC717B">
            <w:pPr>
              <w:pStyle w:val="142"/>
              <w:jc w:val="right"/>
              <w:rPr>
                <w:snapToGrid/>
              </w:rPr>
            </w:pPr>
            <w:r w:rsidRPr="00A625BB">
              <w:rPr>
                <w:rFonts w:hint="eastAsia"/>
                <w:snapToGrid/>
              </w:rPr>
              <w:t>2,283</w:t>
            </w:r>
          </w:p>
        </w:tc>
        <w:tc>
          <w:tcPr>
            <w:tcW w:w="1425" w:type="dxa"/>
            <w:shd w:val="clear" w:color="auto" w:fill="auto"/>
            <w:hideMark/>
          </w:tcPr>
          <w:p w14:paraId="3EB3D333" w14:textId="77777777" w:rsidR="00F90D1F" w:rsidRPr="00A625BB" w:rsidRDefault="00F90D1F" w:rsidP="00EC717B">
            <w:pPr>
              <w:pStyle w:val="142"/>
              <w:jc w:val="right"/>
              <w:rPr>
                <w:snapToGrid/>
              </w:rPr>
            </w:pPr>
            <w:r w:rsidRPr="00A625BB">
              <w:rPr>
                <w:rFonts w:hint="eastAsia"/>
                <w:snapToGrid/>
              </w:rPr>
              <w:t>5,920</w:t>
            </w:r>
          </w:p>
        </w:tc>
      </w:tr>
      <w:tr w:rsidR="00F90D1F" w:rsidRPr="00A625BB" w14:paraId="4C9D92A0" w14:textId="77777777" w:rsidTr="00432F2C">
        <w:tc>
          <w:tcPr>
            <w:tcW w:w="2830" w:type="dxa"/>
            <w:shd w:val="clear" w:color="auto" w:fill="auto"/>
            <w:noWrap/>
            <w:hideMark/>
          </w:tcPr>
          <w:p w14:paraId="64781881" w14:textId="77777777" w:rsidR="00F90D1F" w:rsidRPr="00A625BB" w:rsidRDefault="00F90D1F" w:rsidP="00EC717B">
            <w:pPr>
              <w:pStyle w:val="142"/>
              <w:ind w:leftChars="100" w:left="283"/>
              <w:rPr>
                <w:snapToGrid/>
              </w:rPr>
            </w:pPr>
            <w:r w:rsidRPr="00A625BB">
              <w:rPr>
                <w:rFonts w:hint="eastAsia"/>
                <w:snapToGrid/>
              </w:rPr>
              <w:t>未刪減追加費用小計</w:t>
            </w:r>
          </w:p>
        </w:tc>
        <w:tc>
          <w:tcPr>
            <w:tcW w:w="1424" w:type="dxa"/>
            <w:shd w:val="clear" w:color="auto" w:fill="auto"/>
            <w:hideMark/>
          </w:tcPr>
          <w:p w14:paraId="6E50F277" w14:textId="77777777" w:rsidR="00F90D1F" w:rsidRPr="00A625BB" w:rsidRDefault="00F90D1F" w:rsidP="00EC717B">
            <w:pPr>
              <w:pStyle w:val="142"/>
              <w:jc w:val="right"/>
              <w:rPr>
                <w:snapToGrid/>
              </w:rPr>
            </w:pPr>
            <w:r w:rsidRPr="00A625BB">
              <w:rPr>
                <w:rFonts w:hint="eastAsia"/>
                <w:snapToGrid/>
              </w:rPr>
              <w:t>441,749</w:t>
            </w:r>
          </w:p>
        </w:tc>
        <w:tc>
          <w:tcPr>
            <w:tcW w:w="1424" w:type="dxa"/>
            <w:shd w:val="clear" w:color="auto" w:fill="auto"/>
            <w:hideMark/>
          </w:tcPr>
          <w:p w14:paraId="3272A4C2" w14:textId="77777777" w:rsidR="00F90D1F" w:rsidRPr="00A625BB" w:rsidRDefault="00F90D1F" w:rsidP="00EC717B">
            <w:pPr>
              <w:pStyle w:val="142"/>
              <w:jc w:val="right"/>
              <w:rPr>
                <w:snapToGrid/>
              </w:rPr>
            </w:pPr>
          </w:p>
        </w:tc>
        <w:tc>
          <w:tcPr>
            <w:tcW w:w="1424" w:type="dxa"/>
            <w:shd w:val="clear" w:color="auto" w:fill="auto"/>
            <w:hideMark/>
          </w:tcPr>
          <w:p w14:paraId="7327851C" w14:textId="77777777" w:rsidR="00F90D1F" w:rsidRPr="00A625BB" w:rsidRDefault="00F90D1F" w:rsidP="00EC717B">
            <w:pPr>
              <w:pStyle w:val="142"/>
              <w:jc w:val="right"/>
              <w:rPr>
                <w:snapToGrid/>
              </w:rPr>
            </w:pPr>
          </w:p>
        </w:tc>
        <w:tc>
          <w:tcPr>
            <w:tcW w:w="1425" w:type="dxa"/>
            <w:shd w:val="clear" w:color="auto" w:fill="auto"/>
            <w:hideMark/>
          </w:tcPr>
          <w:p w14:paraId="4E2A6CD2" w14:textId="77777777" w:rsidR="00F90D1F" w:rsidRPr="00A625BB" w:rsidRDefault="00F90D1F" w:rsidP="00EC717B">
            <w:pPr>
              <w:pStyle w:val="142"/>
              <w:jc w:val="right"/>
              <w:rPr>
                <w:snapToGrid/>
              </w:rPr>
            </w:pPr>
            <w:r w:rsidRPr="00A625BB">
              <w:rPr>
                <w:rFonts w:hint="eastAsia"/>
                <w:snapToGrid/>
              </w:rPr>
              <w:t>441,749</w:t>
            </w:r>
          </w:p>
        </w:tc>
      </w:tr>
      <w:tr w:rsidR="00F90D1F" w:rsidRPr="00A625BB" w14:paraId="26B2C2BD" w14:textId="77777777" w:rsidTr="00432F2C">
        <w:tc>
          <w:tcPr>
            <w:tcW w:w="2830" w:type="dxa"/>
            <w:shd w:val="clear" w:color="auto" w:fill="auto"/>
            <w:hideMark/>
          </w:tcPr>
          <w:p w14:paraId="540ED1E6" w14:textId="77777777" w:rsidR="00F90D1F" w:rsidRPr="00A625BB" w:rsidRDefault="00F90D1F" w:rsidP="00EC717B">
            <w:pPr>
              <w:pStyle w:val="142"/>
              <w:rPr>
                <w:snapToGrid/>
              </w:rPr>
            </w:pPr>
            <w:r w:rsidRPr="00A625BB">
              <w:rPr>
                <w:rFonts w:hint="eastAsia"/>
                <w:snapToGrid/>
              </w:rPr>
              <w:t>設備及投資</w:t>
            </w:r>
          </w:p>
        </w:tc>
        <w:tc>
          <w:tcPr>
            <w:tcW w:w="1424" w:type="dxa"/>
            <w:shd w:val="clear" w:color="auto" w:fill="auto"/>
            <w:hideMark/>
          </w:tcPr>
          <w:p w14:paraId="57975339" w14:textId="77777777" w:rsidR="00F90D1F" w:rsidRPr="00A625BB" w:rsidRDefault="00F90D1F" w:rsidP="00EC717B">
            <w:pPr>
              <w:pStyle w:val="142"/>
              <w:jc w:val="right"/>
              <w:rPr>
                <w:b/>
                <w:bCs/>
                <w:snapToGrid/>
              </w:rPr>
            </w:pPr>
          </w:p>
        </w:tc>
        <w:tc>
          <w:tcPr>
            <w:tcW w:w="1424" w:type="dxa"/>
            <w:shd w:val="clear" w:color="auto" w:fill="auto"/>
            <w:hideMark/>
          </w:tcPr>
          <w:p w14:paraId="63609669" w14:textId="77777777" w:rsidR="00F90D1F" w:rsidRPr="00A625BB" w:rsidRDefault="00F90D1F" w:rsidP="00EC717B">
            <w:pPr>
              <w:pStyle w:val="142"/>
              <w:jc w:val="right"/>
              <w:rPr>
                <w:b/>
                <w:bCs/>
                <w:snapToGrid/>
              </w:rPr>
            </w:pPr>
          </w:p>
        </w:tc>
        <w:tc>
          <w:tcPr>
            <w:tcW w:w="1424" w:type="dxa"/>
            <w:shd w:val="clear" w:color="auto" w:fill="auto"/>
            <w:hideMark/>
          </w:tcPr>
          <w:p w14:paraId="0B7718C8" w14:textId="77777777" w:rsidR="00F90D1F" w:rsidRPr="00A625BB" w:rsidRDefault="00F90D1F" w:rsidP="00EC717B">
            <w:pPr>
              <w:pStyle w:val="142"/>
              <w:jc w:val="right"/>
              <w:rPr>
                <w:b/>
                <w:bCs/>
                <w:snapToGrid/>
              </w:rPr>
            </w:pPr>
          </w:p>
        </w:tc>
        <w:tc>
          <w:tcPr>
            <w:tcW w:w="1425" w:type="dxa"/>
            <w:shd w:val="clear" w:color="auto" w:fill="auto"/>
            <w:hideMark/>
          </w:tcPr>
          <w:p w14:paraId="72FE73F0" w14:textId="77777777" w:rsidR="00F90D1F" w:rsidRPr="00A625BB" w:rsidRDefault="00F90D1F" w:rsidP="00EC717B">
            <w:pPr>
              <w:pStyle w:val="142"/>
              <w:jc w:val="right"/>
              <w:rPr>
                <w:b/>
                <w:bCs/>
                <w:snapToGrid/>
              </w:rPr>
            </w:pPr>
          </w:p>
        </w:tc>
      </w:tr>
      <w:tr w:rsidR="00F90D1F" w:rsidRPr="00A625BB" w14:paraId="7306ABE0" w14:textId="77777777" w:rsidTr="00432F2C">
        <w:tc>
          <w:tcPr>
            <w:tcW w:w="2830" w:type="dxa"/>
            <w:shd w:val="clear" w:color="auto" w:fill="auto"/>
            <w:noWrap/>
            <w:hideMark/>
          </w:tcPr>
          <w:p w14:paraId="32E58C93" w14:textId="77777777" w:rsidR="00F90D1F" w:rsidRPr="00A625BB" w:rsidRDefault="00F90D1F" w:rsidP="00EC717B">
            <w:pPr>
              <w:pStyle w:val="142"/>
              <w:ind w:leftChars="100" w:left="283"/>
              <w:rPr>
                <w:snapToGrid/>
              </w:rPr>
            </w:pPr>
            <w:r w:rsidRPr="00A625BB">
              <w:rPr>
                <w:rFonts w:hint="eastAsia"/>
                <w:snapToGrid/>
              </w:rPr>
              <w:t>房屋建築設備費</w:t>
            </w:r>
          </w:p>
        </w:tc>
        <w:tc>
          <w:tcPr>
            <w:tcW w:w="1424" w:type="dxa"/>
            <w:shd w:val="clear" w:color="auto" w:fill="auto"/>
            <w:hideMark/>
          </w:tcPr>
          <w:p w14:paraId="2B4EBAEC" w14:textId="77777777" w:rsidR="00F90D1F" w:rsidRPr="00A625BB" w:rsidRDefault="00F90D1F" w:rsidP="00EC717B">
            <w:pPr>
              <w:pStyle w:val="142"/>
              <w:jc w:val="right"/>
              <w:rPr>
                <w:snapToGrid/>
              </w:rPr>
            </w:pPr>
            <w:r w:rsidRPr="00A625BB">
              <w:rPr>
                <w:rFonts w:hint="eastAsia"/>
                <w:snapToGrid/>
              </w:rPr>
              <w:t>807,143</w:t>
            </w:r>
          </w:p>
        </w:tc>
        <w:tc>
          <w:tcPr>
            <w:tcW w:w="1424" w:type="dxa"/>
            <w:shd w:val="clear" w:color="auto" w:fill="auto"/>
            <w:hideMark/>
          </w:tcPr>
          <w:p w14:paraId="0665A935" w14:textId="77777777" w:rsidR="00F90D1F" w:rsidRPr="00A625BB" w:rsidRDefault="00F90D1F" w:rsidP="00EC717B">
            <w:pPr>
              <w:pStyle w:val="142"/>
              <w:jc w:val="right"/>
              <w:rPr>
                <w:snapToGrid/>
              </w:rPr>
            </w:pPr>
            <w:r w:rsidRPr="00A625BB">
              <w:rPr>
                <w:rFonts w:hint="eastAsia"/>
                <w:snapToGrid/>
              </w:rPr>
              <w:t>57,729</w:t>
            </w:r>
          </w:p>
        </w:tc>
        <w:tc>
          <w:tcPr>
            <w:tcW w:w="1424" w:type="dxa"/>
            <w:shd w:val="clear" w:color="auto" w:fill="auto"/>
            <w:hideMark/>
          </w:tcPr>
          <w:p w14:paraId="051915F2" w14:textId="77777777" w:rsidR="00F90D1F" w:rsidRPr="00A625BB" w:rsidRDefault="00F90D1F" w:rsidP="00EC717B">
            <w:pPr>
              <w:pStyle w:val="142"/>
              <w:jc w:val="right"/>
              <w:rPr>
                <w:snapToGrid/>
              </w:rPr>
            </w:pPr>
          </w:p>
        </w:tc>
        <w:tc>
          <w:tcPr>
            <w:tcW w:w="1425" w:type="dxa"/>
            <w:shd w:val="clear" w:color="auto" w:fill="auto"/>
            <w:hideMark/>
          </w:tcPr>
          <w:p w14:paraId="2E6BA787" w14:textId="77777777" w:rsidR="00F90D1F" w:rsidRPr="00A625BB" w:rsidRDefault="00F90D1F" w:rsidP="00EC717B">
            <w:pPr>
              <w:pStyle w:val="142"/>
              <w:jc w:val="right"/>
              <w:rPr>
                <w:snapToGrid/>
              </w:rPr>
            </w:pPr>
            <w:r w:rsidRPr="00A625BB">
              <w:rPr>
                <w:rFonts w:hint="eastAsia"/>
                <w:snapToGrid/>
              </w:rPr>
              <w:t>749,414</w:t>
            </w:r>
          </w:p>
        </w:tc>
      </w:tr>
      <w:tr w:rsidR="00F90D1F" w:rsidRPr="00A625BB" w14:paraId="53C9D372" w14:textId="77777777" w:rsidTr="00432F2C">
        <w:tc>
          <w:tcPr>
            <w:tcW w:w="2830" w:type="dxa"/>
            <w:shd w:val="clear" w:color="auto" w:fill="auto"/>
            <w:noWrap/>
            <w:hideMark/>
          </w:tcPr>
          <w:p w14:paraId="61FC954D" w14:textId="77777777" w:rsidR="00F90D1F" w:rsidRPr="00A625BB" w:rsidRDefault="00F90D1F" w:rsidP="00EC717B">
            <w:pPr>
              <w:pStyle w:val="142"/>
              <w:ind w:leftChars="100" w:left="283"/>
              <w:rPr>
                <w:snapToGrid/>
              </w:rPr>
            </w:pPr>
            <w:r w:rsidRPr="00A625BB">
              <w:rPr>
                <w:rFonts w:hint="eastAsia"/>
                <w:snapToGrid/>
              </w:rPr>
              <w:t>機械設備費</w:t>
            </w:r>
          </w:p>
        </w:tc>
        <w:tc>
          <w:tcPr>
            <w:tcW w:w="1424" w:type="dxa"/>
            <w:shd w:val="clear" w:color="auto" w:fill="auto"/>
            <w:hideMark/>
          </w:tcPr>
          <w:p w14:paraId="31F89E97" w14:textId="77777777" w:rsidR="00F90D1F" w:rsidRPr="00A625BB" w:rsidRDefault="00F90D1F" w:rsidP="00EC717B">
            <w:pPr>
              <w:pStyle w:val="142"/>
              <w:jc w:val="right"/>
              <w:rPr>
                <w:snapToGrid/>
              </w:rPr>
            </w:pPr>
            <w:r w:rsidRPr="00A625BB">
              <w:rPr>
                <w:rFonts w:hint="eastAsia"/>
                <w:snapToGrid/>
              </w:rPr>
              <w:t>23,422</w:t>
            </w:r>
          </w:p>
        </w:tc>
        <w:tc>
          <w:tcPr>
            <w:tcW w:w="1424" w:type="dxa"/>
            <w:shd w:val="clear" w:color="auto" w:fill="auto"/>
            <w:hideMark/>
          </w:tcPr>
          <w:p w14:paraId="29E8C4BF" w14:textId="77777777" w:rsidR="00F90D1F" w:rsidRPr="00A625BB" w:rsidRDefault="00F90D1F" w:rsidP="00EC717B">
            <w:pPr>
              <w:pStyle w:val="142"/>
              <w:jc w:val="right"/>
              <w:rPr>
                <w:snapToGrid/>
              </w:rPr>
            </w:pPr>
            <w:r w:rsidRPr="00A625BB">
              <w:rPr>
                <w:rFonts w:hint="eastAsia"/>
                <w:snapToGrid/>
              </w:rPr>
              <w:t>1,097</w:t>
            </w:r>
          </w:p>
        </w:tc>
        <w:tc>
          <w:tcPr>
            <w:tcW w:w="1424" w:type="dxa"/>
            <w:shd w:val="clear" w:color="auto" w:fill="auto"/>
            <w:hideMark/>
          </w:tcPr>
          <w:p w14:paraId="61D0AE93" w14:textId="77777777" w:rsidR="00F90D1F" w:rsidRPr="00A625BB" w:rsidRDefault="00F90D1F" w:rsidP="00EC717B">
            <w:pPr>
              <w:pStyle w:val="142"/>
              <w:jc w:val="right"/>
              <w:rPr>
                <w:snapToGrid/>
              </w:rPr>
            </w:pPr>
          </w:p>
        </w:tc>
        <w:tc>
          <w:tcPr>
            <w:tcW w:w="1425" w:type="dxa"/>
            <w:shd w:val="clear" w:color="auto" w:fill="auto"/>
            <w:hideMark/>
          </w:tcPr>
          <w:p w14:paraId="1DC6196B" w14:textId="77777777" w:rsidR="00F90D1F" w:rsidRPr="00A625BB" w:rsidRDefault="00F90D1F" w:rsidP="00EC717B">
            <w:pPr>
              <w:pStyle w:val="142"/>
              <w:jc w:val="right"/>
              <w:rPr>
                <w:snapToGrid/>
              </w:rPr>
            </w:pPr>
            <w:r w:rsidRPr="00A625BB">
              <w:rPr>
                <w:rFonts w:hint="eastAsia"/>
                <w:snapToGrid/>
              </w:rPr>
              <w:t>22,325</w:t>
            </w:r>
          </w:p>
        </w:tc>
      </w:tr>
      <w:tr w:rsidR="00F90D1F" w:rsidRPr="00A625BB" w14:paraId="195CBC6B" w14:textId="77777777" w:rsidTr="00432F2C">
        <w:tc>
          <w:tcPr>
            <w:tcW w:w="2830" w:type="dxa"/>
            <w:shd w:val="clear" w:color="auto" w:fill="auto"/>
            <w:noWrap/>
            <w:hideMark/>
          </w:tcPr>
          <w:p w14:paraId="00C19163" w14:textId="77777777" w:rsidR="00F90D1F" w:rsidRPr="00A625BB" w:rsidRDefault="00F90D1F" w:rsidP="00EC717B">
            <w:pPr>
              <w:pStyle w:val="142"/>
              <w:ind w:leftChars="100" w:left="283"/>
              <w:rPr>
                <w:snapToGrid/>
              </w:rPr>
            </w:pPr>
            <w:r w:rsidRPr="00A625BB">
              <w:rPr>
                <w:rFonts w:hint="eastAsia"/>
                <w:snapToGrid/>
              </w:rPr>
              <w:t>運輸設備費</w:t>
            </w:r>
          </w:p>
        </w:tc>
        <w:tc>
          <w:tcPr>
            <w:tcW w:w="1424" w:type="dxa"/>
            <w:shd w:val="clear" w:color="auto" w:fill="auto"/>
            <w:hideMark/>
          </w:tcPr>
          <w:p w14:paraId="1CF335B2" w14:textId="77777777" w:rsidR="00F90D1F" w:rsidRPr="00A625BB" w:rsidRDefault="00F90D1F" w:rsidP="00EC717B">
            <w:pPr>
              <w:pStyle w:val="142"/>
              <w:jc w:val="right"/>
              <w:rPr>
                <w:snapToGrid/>
              </w:rPr>
            </w:pPr>
            <w:r w:rsidRPr="00A625BB">
              <w:rPr>
                <w:rFonts w:hint="eastAsia"/>
                <w:snapToGrid/>
              </w:rPr>
              <w:t>76,586</w:t>
            </w:r>
          </w:p>
        </w:tc>
        <w:tc>
          <w:tcPr>
            <w:tcW w:w="1424" w:type="dxa"/>
            <w:shd w:val="clear" w:color="auto" w:fill="auto"/>
            <w:hideMark/>
          </w:tcPr>
          <w:p w14:paraId="395FA005" w14:textId="77777777" w:rsidR="00F90D1F" w:rsidRPr="00A625BB" w:rsidRDefault="00F90D1F" w:rsidP="00EC717B">
            <w:pPr>
              <w:pStyle w:val="142"/>
              <w:jc w:val="right"/>
              <w:rPr>
                <w:snapToGrid/>
              </w:rPr>
            </w:pPr>
            <w:r w:rsidRPr="00A625BB">
              <w:rPr>
                <w:rFonts w:hint="eastAsia"/>
                <w:snapToGrid/>
              </w:rPr>
              <w:t>4,183</w:t>
            </w:r>
          </w:p>
        </w:tc>
        <w:tc>
          <w:tcPr>
            <w:tcW w:w="1424" w:type="dxa"/>
            <w:shd w:val="clear" w:color="auto" w:fill="auto"/>
            <w:hideMark/>
          </w:tcPr>
          <w:p w14:paraId="248AA131" w14:textId="77777777" w:rsidR="00F90D1F" w:rsidRPr="00A625BB" w:rsidRDefault="00F90D1F" w:rsidP="00EC717B">
            <w:pPr>
              <w:pStyle w:val="142"/>
              <w:jc w:val="right"/>
              <w:rPr>
                <w:snapToGrid/>
              </w:rPr>
            </w:pPr>
          </w:p>
        </w:tc>
        <w:tc>
          <w:tcPr>
            <w:tcW w:w="1425" w:type="dxa"/>
            <w:shd w:val="clear" w:color="auto" w:fill="auto"/>
            <w:hideMark/>
          </w:tcPr>
          <w:p w14:paraId="7556ADF6" w14:textId="77777777" w:rsidR="00F90D1F" w:rsidRPr="00A625BB" w:rsidRDefault="00F90D1F" w:rsidP="00EC717B">
            <w:pPr>
              <w:pStyle w:val="142"/>
              <w:jc w:val="right"/>
              <w:rPr>
                <w:snapToGrid/>
              </w:rPr>
            </w:pPr>
            <w:r w:rsidRPr="00A625BB">
              <w:rPr>
                <w:rFonts w:hint="eastAsia"/>
                <w:snapToGrid/>
              </w:rPr>
              <w:t>72,403</w:t>
            </w:r>
          </w:p>
        </w:tc>
      </w:tr>
      <w:tr w:rsidR="00F90D1F" w:rsidRPr="00A625BB" w14:paraId="74CA4B88" w14:textId="77777777" w:rsidTr="00432F2C">
        <w:tc>
          <w:tcPr>
            <w:tcW w:w="2830" w:type="dxa"/>
            <w:shd w:val="clear" w:color="auto" w:fill="auto"/>
            <w:noWrap/>
            <w:hideMark/>
          </w:tcPr>
          <w:p w14:paraId="15B506B4" w14:textId="77777777" w:rsidR="00F90D1F" w:rsidRPr="00A625BB" w:rsidRDefault="00F90D1F" w:rsidP="00EC717B">
            <w:pPr>
              <w:pStyle w:val="142"/>
              <w:ind w:leftChars="100" w:left="283"/>
              <w:rPr>
                <w:snapToGrid/>
              </w:rPr>
            </w:pPr>
            <w:r w:rsidRPr="00A625BB">
              <w:rPr>
                <w:rFonts w:hint="eastAsia"/>
                <w:snapToGrid/>
              </w:rPr>
              <w:t>資訊軟硬體設備費</w:t>
            </w:r>
          </w:p>
        </w:tc>
        <w:tc>
          <w:tcPr>
            <w:tcW w:w="1424" w:type="dxa"/>
            <w:shd w:val="clear" w:color="auto" w:fill="auto"/>
            <w:hideMark/>
          </w:tcPr>
          <w:p w14:paraId="5CCED2D9" w14:textId="77777777" w:rsidR="00F90D1F" w:rsidRPr="00A625BB" w:rsidRDefault="00F90D1F" w:rsidP="00EC717B">
            <w:pPr>
              <w:pStyle w:val="142"/>
              <w:jc w:val="right"/>
              <w:rPr>
                <w:snapToGrid/>
              </w:rPr>
            </w:pPr>
            <w:r w:rsidRPr="00A625BB">
              <w:rPr>
                <w:rFonts w:hint="eastAsia"/>
                <w:snapToGrid/>
              </w:rPr>
              <w:t>417,886</w:t>
            </w:r>
          </w:p>
        </w:tc>
        <w:tc>
          <w:tcPr>
            <w:tcW w:w="1424" w:type="dxa"/>
            <w:shd w:val="clear" w:color="auto" w:fill="auto"/>
            <w:hideMark/>
          </w:tcPr>
          <w:p w14:paraId="057BB629" w14:textId="77777777" w:rsidR="00F90D1F" w:rsidRPr="00A625BB" w:rsidRDefault="00F90D1F" w:rsidP="00EC717B">
            <w:pPr>
              <w:pStyle w:val="142"/>
              <w:jc w:val="right"/>
              <w:rPr>
                <w:snapToGrid/>
              </w:rPr>
            </w:pPr>
            <w:r w:rsidRPr="00A625BB">
              <w:rPr>
                <w:rFonts w:hint="eastAsia"/>
                <w:snapToGrid/>
              </w:rPr>
              <w:t>24,755</w:t>
            </w:r>
          </w:p>
        </w:tc>
        <w:tc>
          <w:tcPr>
            <w:tcW w:w="1424" w:type="dxa"/>
            <w:shd w:val="clear" w:color="auto" w:fill="auto"/>
            <w:hideMark/>
          </w:tcPr>
          <w:p w14:paraId="760808E0" w14:textId="77777777" w:rsidR="00F90D1F" w:rsidRPr="00A625BB" w:rsidRDefault="00F90D1F" w:rsidP="00EC717B">
            <w:pPr>
              <w:pStyle w:val="142"/>
              <w:jc w:val="right"/>
              <w:rPr>
                <w:snapToGrid/>
              </w:rPr>
            </w:pPr>
          </w:p>
        </w:tc>
        <w:tc>
          <w:tcPr>
            <w:tcW w:w="1425" w:type="dxa"/>
            <w:shd w:val="clear" w:color="auto" w:fill="auto"/>
            <w:hideMark/>
          </w:tcPr>
          <w:p w14:paraId="2D496C3E" w14:textId="77777777" w:rsidR="00F90D1F" w:rsidRPr="00A625BB" w:rsidRDefault="00F90D1F" w:rsidP="00EC717B">
            <w:pPr>
              <w:pStyle w:val="142"/>
              <w:jc w:val="right"/>
              <w:rPr>
                <w:snapToGrid/>
              </w:rPr>
            </w:pPr>
            <w:r w:rsidRPr="00A625BB">
              <w:rPr>
                <w:rFonts w:hint="eastAsia"/>
                <w:snapToGrid/>
              </w:rPr>
              <w:t>393,131</w:t>
            </w:r>
          </w:p>
        </w:tc>
      </w:tr>
      <w:tr w:rsidR="00F90D1F" w:rsidRPr="00A625BB" w14:paraId="05AD3643" w14:textId="77777777" w:rsidTr="00432F2C">
        <w:tc>
          <w:tcPr>
            <w:tcW w:w="2830" w:type="dxa"/>
            <w:shd w:val="clear" w:color="auto" w:fill="auto"/>
            <w:noWrap/>
            <w:hideMark/>
          </w:tcPr>
          <w:p w14:paraId="0FC0856A" w14:textId="77777777" w:rsidR="00F90D1F" w:rsidRPr="00A625BB" w:rsidRDefault="00F90D1F" w:rsidP="00EC717B">
            <w:pPr>
              <w:pStyle w:val="142"/>
              <w:ind w:leftChars="100" w:left="283"/>
              <w:rPr>
                <w:snapToGrid/>
              </w:rPr>
            </w:pPr>
            <w:r w:rsidRPr="00A625BB">
              <w:rPr>
                <w:rFonts w:hint="eastAsia"/>
                <w:snapToGrid/>
              </w:rPr>
              <w:t>雜項設備費</w:t>
            </w:r>
          </w:p>
        </w:tc>
        <w:tc>
          <w:tcPr>
            <w:tcW w:w="1424" w:type="dxa"/>
            <w:shd w:val="clear" w:color="auto" w:fill="auto"/>
            <w:hideMark/>
          </w:tcPr>
          <w:p w14:paraId="67CAE149" w14:textId="77777777" w:rsidR="00F90D1F" w:rsidRPr="00A625BB" w:rsidRDefault="00F90D1F" w:rsidP="00EC717B">
            <w:pPr>
              <w:pStyle w:val="142"/>
              <w:jc w:val="right"/>
              <w:rPr>
                <w:snapToGrid/>
              </w:rPr>
            </w:pPr>
            <w:r w:rsidRPr="00A625BB">
              <w:rPr>
                <w:rFonts w:hint="eastAsia"/>
                <w:snapToGrid/>
              </w:rPr>
              <w:t>186,978</w:t>
            </w:r>
          </w:p>
        </w:tc>
        <w:tc>
          <w:tcPr>
            <w:tcW w:w="1424" w:type="dxa"/>
            <w:shd w:val="clear" w:color="auto" w:fill="auto"/>
            <w:hideMark/>
          </w:tcPr>
          <w:p w14:paraId="6D31AD0C" w14:textId="77777777" w:rsidR="00F90D1F" w:rsidRPr="00A625BB" w:rsidRDefault="00F90D1F" w:rsidP="00EC717B">
            <w:pPr>
              <w:pStyle w:val="142"/>
              <w:jc w:val="right"/>
              <w:rPr>
                <w:snapToGrid/>
              </w:rPr>
            </w:pPr>
            <w:r w:rsidRPr="00A625BB">
              <w:rPr>
                <w:rFonts w:hint="eastAsia"/>
                <w:snapToGrid/>
              </w:rPr>
              <w:t>21,785</w:t>
            </w:r>
          </w:p>
        </w:tc>
        <w:tc>
          <w:tcPr>
            <w:tcW w:w="1424" w:type="dxa"/>
            <w:shd w:val="clear" w:color="auto" w:fill="auto"/>
            <w:hideMark/>
          </w:tcPr>
          <w:p w14:paraId="25C8850B" w14:textId="77777777" w:rsidR="00F90D1F" w:rsidRPr="00A625BB" w:rsidRDefault="00F90D1F" w:rsidP="00EC717B">
            <w:pPr>
              <w:pStyle w:val="142"/>
              <w:jc w:val="right"/>
              <w:rPr>
                <w:snapToGrid/>
              </w:rPr>
            </w:pPr>
          </w:p>
        </w:tc>
        <w:tc>
          <w:tcPr>
            <w:tcW w:w="1425" w:type="dxa"/>
            <w:shd w:val="clear" w:color="auto" w:fill="auto"/>
            <w:hideMark/>
          </w:tcPr>
          <w:p w14:paraId="18A4CF30" w14:textId="77777777" w:rsidR="00F90D1F" w:rsidRPr="00A625BB" w:rsidRDefault="00F90D1F" w:rsidP="00EC717B">
            <w:pPr>
              <w:pStyle w:val="142"/>
              <w:jc w:val="right"/>
              <w:rPr>
                <w:snapToGrid/>
              </w:rPr>
            </w:pPr>
            <w:r w:rsidRPr="00A625BB">
              <w:rPr>
                <w:rFonts w:hint="eastAsia"/>
                <w:snapToGrid/>
              </w:rPr>
              <w:t>165,193</w:t>
            </w:r>
          </w:p>
        </w:tc>
      </w:tr>
      <w:tr w:rsidR="00F90D1F" w:rsidRPr="00A625BB" w14:paraId="67D4E68A" w14:textId="77777777" w:rsidTr="00432F2C">
        <w:tc>
          <w:tcPr>
            <w:tcW w:w="2830" w:type="dxa"/>
            <w:shd w:val="clear" w:color="auto" w:fill="auto"/>
            <w:hideMark/>
          </w:tcPr>
          <w:p w14:paraId="6107694D" w14:textId="77777777" w:rsidR="00F90D1F" w:rsidRPr="00A625BB" w:rsidRDefault="00F90D1F" w:rsidP="00EC717B">
            <w:pPr>
              <w:pStyle w:val="142"/>
              <w:rPr>
                <w:snapToGrid/>
              </w:rPr>
            </w:pPr>
            <w:r w:rsidRPr="00A625BB">
              <w:rPr>
                <w:rFonts w:hint="eastAsia"/>
                <w:snapToGrid/>
              </w:rPr>
              <w:t>獎補助費</w:t>
            </w:r>
          </w:p>
        </w:tc>
        <w:tc>
          <w:tcPr>
            <w:tcW w:w="1424" w:type="dxa"/>
            <w:shd w:val="clear" w:color="auto" w:fill="auto"/>
            <w:hideMark/>
          </w:tcPr>
          <w:p w14:paraId="745F9B51" w14:textId="77777777" w:rsidR="00F90D1F" w:rsidRPr="00A625BB" w:rsidRDefault="00F90D1F" w:rsidP="00EC717B">
            <w:pPr>
              <w:pStyle w:val="142"/>
              <w:jc w:val="right"/>
              <w:rPr>
                <w:b/>
                <w:bCs/>
                <w:snapToGrid/>
              </w:rPr>
            </w:pPr>
          </w:p>
        </w:tc>
        <w:tc>
          <w:tcPr>
            <w:tcW w:w="1424" w:type="dxa"/>
            <w:shd w:val="clear" w:color="auto" w:fill="auto"/>
            <w:hideMark/>
          </w:tcPr>
          <w:p w14:paraId="12D6654B" w14:textId="77777777" w:rsidR="00F90D1F" w:rsidRPr="00A625BB" w:rsidRDefault="00F90D1F" w:rsidP="00EC717B">
            <w:pPr>
              <w:pStyle w:val="142"/>
              <w:jc w:val="right"/>
              <w:rPr>
                <w:b/>
                <w:bCs/>
                <w:snapToGrid/>
              </w:rPr>
            </w:pPr>
          </w:p>
        </w:tc>
        <w:tc>
          <w:tcPr>
            <w:tcW w:w="1424" w:type="dxa"/>
            <w:shd w:val="clear" w:color="auto" w:fill="auto"/>
            <w:hideMark/>
          </w:tcPr>
          <w:p w14:paraId="45F8B341" w14:textId="77777777" w:rsidR="00F90D1F" w:rsidRPr="00A625BB" w:rsidRDefault="00F90D1F" w:rsidP="00EC717B">
            <w:pPr>
              <w:pStyle w:val="142"/>
              <w:jc w:val="right"/>
              <w:rPr>
                <w:b/>
                <w:bCs/>
                <w:snapToGrid/>
              </w:rPr>
            </w:pPr>
          </w:p>
        </w:tc>
        <w:tc>
          <w:tcPr>
            <w:tcW w:w="1425" w:type="dxa"/>
            <w:shd w:val="clear" w:color="auto" w:fill="auto"/>
            <w:hideMark/>
          </w:tcPr>
          <w:p w14:paraId="7101A99D" w14:textId="77777777" w:rsidR="00F90D1F" w:rsidRPr="00A625BB" w:rsidRDefault="00F90D1F" w:rsidP="00EC717B">
            <w:pPr>
              <w:pStyle w:val="142"/>
              <w:jc w:val="right"/>
              <w:rPr>
                <w:b/>
                <w:bCs/>
                <w:snapToGrid/>
              </w:rPr>
            </w:pPr>
          </w:p>
        </w:tc>
      </w:tr>
      <w:tr w:rsidR="00F90D1F" w:rsidRPr="00A625BB" w14:paraId="6C1681D9" w14:textId="77777777" w:rsidTr="00432F2C">
        <w:tc>
          <w:tcPr>
            <w:tcW w:w="2830" w:type="dxa"/>
            <w:shd w:val="clear" w:color="auto" w:fill="auto"/>
            <w:noWrap/>
            <w:hideMark/>
          </w:tcPr>
          <w:p w14:paraId="6D9D3BBC" w14:textId="77777777" w:rsidR="00F90D1F" w:rsidRPr="00A625BB" w:rsidRDefault="00F90D1F" w:rsidP="00EC717B">
            <w:pPr>
              <w:pStyle w:val="142"/>
              <w:ind w:leftChars="100" w:left="283"/>
              <w:rPr>
                <w:snapToGrid/>
              </w:rPr>
            </w:pPr>
            <w:r w:rsidRPr="00A625BB">
              <w:rPr>
                <w:rFonts w:hint="eastAsia"/>
                <w:snapToGrid/>
              </w:rPr>
              <w:t>對國內團體之捐助</w:t>
            </w:r>
          </w:p>
        </w:tc>
        <w:tc>
          <w:tcPr>
            <w:tcW w:w="1424" w:type="dxa"/>
            <w:shd w:val="clear" w:color="auto" w:fill="auto"/>
            <w:hideMark/>
          </w:tcPr>
          <w:p w14:paraId="440981F3" w14:textId="77777777" w:rsidR="00F90D1F" w:rsidRPr="00A625BB" w:rsidRDefault="00F90D1F" w:rsidP="00EC717B">
            <w:pPr>
              <w:pStyle w:val="142"/>
              <w:jc w:val="right"/>
              <w:rPr>
                <w:snapToGrid/>
              </w:rPr>
            </w:pPr>
            <w:r w:rsidRPr="00A625BB">
              <w:rPr>
                <w:rFonts w:hint="eastAsia"/>
                <w:snapToGrid/>
              </w:rPr>
              <w:t>1,559,093</w:t>
            </w:r>
          </w:p>
        </w:tc>
        <w:tc>
          <w:tcPr>
            <w:tcW w:w="1424" w:type="dxa"/>
            <w:shd w:val="clear" w:color="auto" w:fill="auto"/>
            <w:hideMark/>
          </w:tcPr>
          <w:p w14:paraId="3BCB1B6C" w14:textId="77777777" w:rsidR="00F90D1F" w:rsidRPr="00A625BB" w:rsidRDefault="00F90D1F" w:rsidP="00EC717B">
            <w:pPr>
              <w:pStyle w:val="142"/>
              <w:jc w:val="right"/>
              <w:rPr>
                <w:snapToGrid/>
              </w:rPr>
            </w:pPr>
            <w:r w:rsidRPr="00A625BB">
              <w:rPr>
                <w:rFonts w:hint="eastAsia"/>
                <w:snapToGrid/>
              </w:rPr>
              <w:t>960</w:t>
            </w:r>
          </w:p>
        </w:tc>
        <w:tc>
          <w:tcPr>
            <w:tcW w:w="1424" w:type="dxa"/>
            <w:shd w:val="clear" w:color="auto" w:fill="auto"/>
            <w:hideMark/>
          </w:tcPr>
          <w:p w14:paraId="79E7D765" w14:textId="77777777" w:rsidR="00F90D1F" w:rsidRPr="00A625BB" w:rsidRDefault="00F90D1F" w:rsidP="00EC717B">
            <w:pPr>
              <w:pStyle w:val="142"/>
              <w:jc w:val="right"/>
              <w:rPr>
                <w:snapToGrid/>
              </w:rPr>
            </w:pPr>
          </w:p>
        </w:tc>
        <w:tc>
          <w:tcPr>
            <w:tcW w:w="1425" w:type="dxa"/>
            <w:shd w:val="clear" w:color="auto" w:fill="auto"/>
            <w:hideMark/>
          </w:tcPr>
          <w:p w14:paraId="4E3F43BD" w14:textId="77777777" w:rsidR="00F90D1F" w:rsidRPr="00A625BB" w:rsidRDefault="00F90D1F" w:rsidP="00EC717B">
            <w:pPr>
              <w:pStyle w:val="142"/>
              <w:jc w:val="right"/>
              <w:rPr>
                <w:snapToGrid/>
              </w:rPr>
            </w:pPr>
            <w:r w:rsidRPr="00A625BB">
              <w:rPr>
                <w:rFonts w:hint="eastAsia"/>
                <w:snapToGrid/>
              </w:rPr>
              <w:t>1,558,133</w:t>
            </w:r>
          </w:p>
        </w:tc>
      </w:tr>
      <w:tr w:rsidR="00F90D1F" w:rsidRPr="00A625BB" w14:paraId="1F223022" w14:textId="77777777" w:rsidTr="00432F2C">
        <w:tc>
          <w:tcPr>
            <w:tcW w:w="2830" w:type="dxa"/>
            <w:shd w:val="clear" w:color="auto" w:fill="auto"/>
            <w:hideMark/>
          </w:tcPr>
          <w:p w14:paraId="36805A05" w14:textId="77777777" w:rsidR="00F90D1F" w:rsidRPr="00D37E50" w:rsidRDefault="00F90D1F" w:rsidP="00D37E50">
            <w:pPr>
              <w:pStyle w:val="142"/>
              <w:ind w:leftChars="150" w:left="425"/>
              <w:rPr>
                <w:snapToGrid/>
                <w:sz w:val="22"/>
                <w:szCs w:val="22"/>
              </w:rPr>
            </w:pPr>
            <w:r w:rsidRPr="00D37E50">
              <w:rPr>
                <w:rFonts w:hint="eastAsia"/>
                <w:snapToGrid/>
                <w:sz w:val="22"/>
                <w:szCs w:val="22"/>
              </w:rPr>
              <w:t>對國內團體辦理媒體政策及業務宣導之捐助</w:t>
            </w:r>
          </w:p>
        </w:tc>
        <w:tc>
          <w:tcPr>
            <w:tcW w:w="1424" w:type="dxa"/>
            <w:shd w:val="clear" w:color="auto" w:fill="auto"/>
            <w:hideMark/>
          </w:tcPr>
          <w:p w14:paraId="750A32C7" w14:textId="77777777" w:rsidR="00F90D1F" w:rsidRPr="00A625BB" w:rsidRDefault="00F90D1F" w:rsidP="00EC717B">
            <w:pPr>
              <w:pStyle w:val="142"/>
              <w:jc w:val="right"/>
              <w:rPr>
                <w:snapToGrid/>
              </w:rPr>
            </w:pPr>
            <w:r w:rsidRPr="00A625BB">
              <w:rPr>
                <w:rFonts w:hint="eastAsia"/>
                <w:snapToGrid/>
              </w:rPr>
              <w:t>1,600</w:t>
            </w:r>
          </w:p>
        </w:tc>
        <w:tc>
          <w:tcPr>
            <w:tcW w:w="1424" w:type="dxa"/>
            <w:shd w:val="clear" w:color="auto" w:fill="auto"/>
            <w:hideMark/>
          </w:tcPr>
          <w:p w14:paraId="234AE8A4" w14:textId="77777777" w:rsidR="00F90D1F" w:rsidRPr="00A625BB" w:rsidRDefault="00F90D1F" w:rsidP="00EC717B">
            <w:pPr>
              <w:pStyle w:val="142"/>
              <w:jc w:val="right"/>
              <w:rPr>
                <w:snapToGrid/>
              </w:rPr>
            </w:pPr>
            <w:r w:rsidRPr="00A625BB">
              <w:rPr>
                <w:rFonts w:hint="eastAsia"/>
                <w:snapToGrid/>
              </w:rPr>
              <w:t>960</w:t>
            </w:r>
          </w:p>
        </w:tc>
        <w:tc>
          <w:tcPr>
            <w:tcW w:w="1424" w:type="dxa"/>
            <w:shd w:val="clear" w:color="auto" w:fill="auto"/>
            <w:hideMark/>
          </w:tcPr>
          <w:p w14:paraId="0BCBA83C" w14:textId="77777777" w:rsidR="00F90D1F" w:rsidRPr="00A625BB" w:rsidRDefault="00F90D1F" w:rsidP="00EC717B">
            <w:pPr>
              <w:pStyle w:val="142"/>
              <w:jc w:val="right"/>
              <w:rPr>
                <w:snapToGrid/>
              </w:rPr>
            </w:pPr>
          </w:p>
        </w:tc>
        <w:tc>
          <w:tcPr>
            <w:tcW w:w="1425" w:type="dxa"/>
            <w:shd w:val="clear" w:color="auto" w:fill="auto"/>
            <w:hideMark/>
          </w:tcPr>
          <w:p w14:paraId="1F01B24E" w14:textId="77777777" w:rsidR="00F90D1F" w:rsidRPr="00A625BB" w:rsidRDefault="00F90D1F" w:rsidP="00EC717B">
            <w:pPr>
              <w:pStyle w:val="142"/>
              <w:jc w:val="right"/>
              <w:rPr>
                <w:snapToGrid/>
              </w:rPr>
            </w:pPr>
            <w:r w:rsidRPr="00A625BB">
              <w:rPr>
                <w:rFonts w:hint="eastAsia"/>
                <w:snapToGrid/>
              </w:rPr>
              <w:t>640</w:t>
            </w:r>
          </w:p>
        </w:tc>
      </w:tr>
      <w:tr w:rsidR="00F90D1F" w:rsidRPr="00A625BB" w14:paraId="04DB7882" w14:textId="77777777" w:rsidTr="00432F2C">
        <w:tc>
          <w:tcPr>
            <w:tcW w:w="2830" w:type="dxa"/>
            <w:shd w:val="clear" w:color="auto" w:fill="auto"/>
            <w:noWrap/>
            <w:hideMark/>
          </w:tcPr>
          <w:p w14:paraId="7D9D3B00" w14:textId="77777777" w:rsidR="00F90D1F" w:rsidRPr="00D37E50" w:rsidRDefault="00F90D1F" w:rsidP="00D37E50">
            <w:pPr>
              <w:pStyle w:val="142"/>
              <w:ind w:leftChars="150" w:left="425"/>
              <w:rPr>
                <w:snapToGrid/>
                <w:sz w:val="22"/>
                <w:szCs w:val="22"/>
              </w:rPr>
            </w:pPr>
            <w:r w:rsidRPr="00D37E50">
              <w:rPr>
                <w:rFonts w:hint="eastAsia"/>
                <w:snapToGrid/>
                <w:sz w:val="22"/>
                <w:szCs w:val="22"/>
              </w:rPr>
              <w:t>對團體捐助</w:t>
            </w:r>
          </w:p>
        </w:tc>
        <w:tc>
          <w:tcPr>
            <w:tcW w:w="1424" w:type="dxa"/>
            <w:shd w:val="clear" w:color="auto" w:fill="auto"/>
            <w:hideMark/>
          </w:tcPr>
          <w:p w14:paraId="13ED671D" w14:textId="77777777" w:rsidR="00F90D1F" w:rsidRPr="00A625BB" w:rsidRDefault="00F90D1F" w:rsidP="00EC717B">
            <w:pPr>
              <w:pStyle w:val="142"/>
              <w:jc w:val="right"/>
              <w:rPr>
                <w:snapToGrid/>
              </w:rPr>
            </w:pPr>
            <w:r w:rsidRPr="00A625BB">
              <w:rPr>
                <w:rFonts w:hint="eastAsia"/>
                <w:snapToGrid/>
              </w:rPr>
              <w:t>1,557,493</w:t>
            </w:r>
          </w:p>
        </w:tc>
        <w:tc>
          <w:tcPr>
            <w:tcW w:w="1424" w:type="dxa"/>
            <w:shd w:val="clear" w:color="auto" w:fill="auto"/>
            <w:hideMark/>
          </w:tcPr>
          <w:p w14:paraId="15997D9C" w14:textId="77777777" w:rsidR="00F90D1F" w:rsidRPr="00A625BB" w:rsidRDefault="00F90D1F" w:rsidP="00EC717B">
            <w:pPr>
              <w:pStyle w:val="142"/>
              <w:jc w:val="right"/>
              <w:rPr>
                <w:snapToGrid/>
              </w:rPr>
            </w:pPr>
          </w:p>
        </w:tc>
        <w:tc>
          <w:tcPr>
            <w:tcW w:w="1424" w:type="dxa"/>
            <w:shd w:val="clear" w:color="auto" w:fill="auto"/>
            <w:hideMark/>
          </w:tcPr>
          <w:p w14:paraId="3C747462" w14:textId="77777777" w:rsidR="00F90D1F" w:rsidRPr="00A625BB" w:rsidRDefault="00F90D1F" w:rsidP="00EC717B">
            <w:pPr>
              <w:pStyle w:val="142"/>
              <w:jc w:val="right"/>
              <w:rPr>
                <w:snapToGrid/>
              </w:rPr>
            </w:pPr>
          </w:p>
        </w:tc>
        <w:tc>
          <w:tcPr>
            <w:tcW w:w="1425" w:type="dxa"/>
            <w:shd w:val="clear" w:color="auto" w:fill="auto"/>
            <w:hideMark/>
          </w:tcPr>
          <w:p w14:paraId="5AA19B9B" w14:textId="77777777" w:rsidR="00F90D1F" w:rsidRPr="00A625BB" w:rsidRDefault="00F90D1F" w:rsidP="00EC717B">
            <w:pPr>
              <w:pStyle w:val="142"/>
              <w:jc w:val="right"/>
              <w:rPr>
                <w:snapToGrid/>
              </w:rPr>
            </w:pPr>
            <w:r w:rsidRPr="00A625BB">
              <w:rPr>
                <w:rFonts w:hint="eastAsia"/>
                <w:snapToGrid/>
              </w:rPr>
              <w:t>1,557,493</w:t>
            </w:r>
          </w:p>
        </w:tc>
      </w:tr>
      <w:tr w:rsidR="00F90D1F" w:rsidRPr="00A625BB" w14:paraId="3D3F31C5" w14:textId="77777777" w:rsidTr="00432F2C">
        <w:tc>
          <w:tcPr>
            <w:tcW w:w="2830" w:type="dxa"/>
            <w:shd w:val="clear" w:color="auto" w:fill="auto"/>
            <w:noWrap/>
            <w:hideMark/>
          </w:tcPr>
          <w:p w14:paraId="72AAB59E" w14:textId="77777777" w:rsidR="00F90D1F" w:rsidRPr="00A625BB" w:rsidRDefault="00F90D1F" w:rsidP="00EC717B">
            <w:pPr>
              <w:pStyle w:val="142"/>
              <w:ind w:leftChars="100" w:left="283"/>
              <w:rPr>
                <w:snapToGrid/>
              </w:rPr>
            </w:pPr>
            <w:r w:rsidRPr="00A625BB">
              <w:rPr>
                <w:rFonts w:hint="eastAsia"/>
                <w:snapToGrid/>
              </w:rPr>
              <w:t>未刪減追加費用小計</w:t>
            </w:r>
          </w:p>
        </w:tc>
        <w:tc>
          <w:tcPr>
            <w:tcW w:w="1424" w:type="dxa"/>
            <w:shd w:val="clear" w:color="auto" w:fill="auto"/>
            <w:hideMark/>
          </w:tcPr>
          <w:p w14:paraId="1A06568D" w14:textId="77777777" w:rsidR="00F90D1F" w:rsidRPr="00A625BB" w:rsidRDefault="00F90D1F" w:rsidP="00EC717B">
            <w:pPr>
              <w:pStyle w:val="142"/>
              <w:jc w:val="right"/>
              <w:rPr>
                <w:snapToGrid/>
              </w:rPr>
            </w:pPr>
            <w:r w:rsidRPr="00A625BB">
              <w:rPr>
                <w:rFonts w:hint="eastAsia"/>
                <w:snapToGrid/>
              </w:rPr>
              <w:t>50,985</w:t>
            </w:r>
          </w:p>
        </w:tc>
        <w:tc>
          <w:tcPr>
            <w:tcW w:w="1424" w:type="dxa"/>
            <w:shd w:val="clear" w:color="auto" w:fill="auto"/>
            <w:hideMark/>
          </w:tcPr>
          <w:p w14:paraId="00332549" w14:textId="77777777" w:rsidR="00F90D1F" w:rsidRPr="00A625BB" w:rsidRDefault="00F90D1F" w:rsidP="00EC717B">
            <w:pPr>
              <w:pStyle w:val="142"/>
              <w:jc w:val="right"/>
              <w:rPr>
                <w:snapToGrid/>
              </w:rPr>
            </w:pPr>
          </w:p>
        </w:tc>
        <w:tc>
          <w:tcPr>
            <w:tcW w:w="1424" w:type="dxa"/>
            <w:shd w:val="clear" w:color="auto" w:fill="auto"/>
            <w:hideMark/>
          </w:tcPr>
          <w:p w14:paraId="452A0EA0" w14:textId="77777777" w:rsidR="00F90D1F" w:rsidRPr="00A625BB" w:rsidRDefault="00F90D1F" w:rsidP="00EC717B">
            <w:pPr>
              <w:pStyle w:val="142"/>
              <w:jc w:val="right"/>
              <w:rPr>
                <w:snapToGrid/>
              </w:rPr>
            </w:pPr>
          </w:p>
        </w:tc>
        <w:tc>
          <w:tcPr>
            <w:tcW w:w="1425" w:type="dxa"/>
            <w:shd w:val="clear" w:color="auto" w:fill="auto"/>
            <w:hideMark/>
          </w:tcPr>
          <w:p w14:paraId="797FF74D" w14:textId="77777777" w:rsidR="00F90D1F" w:rsidRPr="00A625BB" w:rsidRDefault="00F90D1F" w:rsidP="00EC717B">
            <w:pPr>
              <w:pStyle w:val="142"/>
              <w:jc w:val="right"/>
              <w:rPr>
                <w:snapToGrid/>
              </w:rPr>
            </w:pPr>
            <w:r w:rsidRPr="00A625BB">
              <w:rPr>
                <w:rFonts w:hint="eastAsia"/>
                <w:snapToGrid/>
              </w:rPr>
              <w:t>50,985</w:t>
            </w:r>
          </w:p>
        </w:tc>
      </w:tr>
      <w:tr w:rsidR="00F90D1F" w:rsidRPr="00A625BB" w14:paraId="5597F1A2" w14:textId="77777777" w:rsidTr="00432F2C">
        <w:tc>
          <w:tcPr>
            <w:tcW w:w="2830" w:type="dxa"/>
            <w:shd w:val="clear" w:color="auto" w:fill="auto"/>
            <w:hideMark/>
          </w:tcPr>
          <w:p w14:paraId="3C652284" w14:textId="77777777" w:rsidR="00F90D1F" w:rsidRPr="00A625BB" w:rsidRDefault="00F90D1F" w:rsidP="00EC717B">
            <w:pPr>
              <w:pStyle w:val="142"/>
              <w:rPr>
                <w:snapToGrid/>
              </w:rPr>
            </w:pPr>
            <w:r w:rsidRPr="00A625BB">
              <w:rPr>
                <w:rFonts w:hint="eastAsia"/>
                <w:snapToGrid/>
              </w:rPr>
              <w:t>預備金</w:t>
            </w:r>
          </w:p>
        </w:tc>
        <w:tc>
          <w:tcPr>
            <w:tcW w:w="1424" w:type="dxa"/>
            <w:shd w:val="clear" w:color="auto" w:fill="auto"/>
            <w:hideMark/>
          </w:tcPr>
          <w:p w14:paraId="0EE9F487" w14:textId="77777777" w:rsidR="00F90D1F" w:rsidRPr="00A625BB" w:rsidRDefault="00F90D1F" w:rsidP="00EC717B">
            <w:pPr>
              <w:pStyle w:val="142"/>
              <w:jc w:val="right"/>
              <w:rPr>
                <w:snapToGrid/>
              </w:rPr>
            </w:pPr>
            <w:r w:rsidRPr="00A625BB">
              <w:rPr>
                <w:rFonts w:hint="eastAsia"/>
                <w:snapToGrid/>
              </w:rPr>
              <w:t>17,997</w:t>
            </w:r>
          </w:p>
        </w:tc>
        <w:tc>
          <w:tcPr>
            <w:tcW w:w="1424" w:type="dxa"/>
            <w:shd w:val="clear" w:color="auto" w:fill="auto"/>
            <w:hideMark/>
          </w:tcPr>
          <w:p w14:paraId="405698F6" w14:textId="77777777" w:rsidR="00F90D1F" w:rsidRPr="00A625BB" w:rsidRDefault="00F90D1F" w:rsidP="00EC717B">
            <w:pPr>
              <w:pStyle w:val="142"/>
              <w:jc w:val="right"/>
              <w:rPr>
                <w:b/>
                <w:bCs/>
                <w:snapToGrid/>
              </w:rPr>
            </w:pPr>
          </w:p>
        </w:tc>
        <w:tc>
          <w:tcPr>
            <w:tcW w:w="1424" w:type="dxa"/>
            <w:shd w:val="clear" w:color="auto" w:fill="auto"/>
            <w:hideMark/>
          </w:tcPr>
          <w:p w14:paraId="5536FEDE" w14:textId="77777777" w:rsidR="00F90D1F" w:rsidRPr="00A625BB" w:rsidRDefault="00F90D1F" w:rsidP="00EC717B">
            <w:pPr>
              <w:pStyle w:val="142"/>
              <w:jc w:val="right"/>
              <w:rPr>
                <w:b/>
                <w:bCs/>
                <w:snapToGrid/>
              </w:rPr>
            </w:pPr>
          </w:p>
        </w:tc>
        <w:tc>
          <w:tcPr>
            <w:tcW w:w="1425" w:type="dxa"/>
            <w:shd w:val="clear" w:color="auto" w:fill="auto"/>
            <w:hideMark/>
          </w:tcPr>
          <w:p w14:paraId="39DC5AE6" w14:textId="77777777" w:rsidR="00F90D1F" w:rsidRPr="00A625BB" w:rsidRDefault="00F90D1F" w:rsidP="00EC717B">
            <w:pPr>
              <w:pStyle w:val="142"/>
              <w:jc w:val="right"/>
              <w:rPr>
                <w:snapToGrid/>
              </w:rPr>
            </w:pPr>
            <w:r w:rsidRPr="00A625BB">
              <w:rPr>
                <w:rFonts w:hint="eastAsia"/>
                <w:snapToGrid/>
              </w:rPr>
              <w:t>17,997</w:t>
            </w:r>
          </w:p>
        </w:tc>
      </w:tr>
      <w:tr w:rsidR="00F90D1F" w:rsidRPr="00A625BB" w14:paraId="57B08880" w14:textId="77777777" w:rsidTr="00432F2C">
        <w:tc>
          <w:tcPr>
            <w:tcW w:w="2830" w:type="dxa"/>
            <w:shd w:val="clear" w:color="auto" w:fill="auto"/>
            <w:hideMark/>
          </w:tcPr>
          <w:p w14:paraId="411DCA04" w14:textId="77777777" w:rsidR="00F90D1F" w:rsidRPr="00554738" w:rsidRDefault="00F90D1F" w:rsidP="00EC717B">
            <w:pPr>
              <w:pStyle w:val="142"/>
              <w:jc w:val="center"/>
              <w:rPr>
                <w:b/>
                <w:snapToGrid/>
              </w:rPr>
            </w:pPr>
            <w:r w:rsidRPr="00554738">
              <w:rPr>
                <w:rFonts w:hint="eastAsia"/>
                <w:b/>
                <w:snapToGrid/>
              </w:rPr>
              <w:t>合計</w:t>
            </w:r>
          </w:p>
        </w:tc>
        <w:tc>
          <w:tcPr>
            <w:tcW w:w="1424" w:type="dxa"/>
            <w:shd w:val="clear" w:color="auto" w:fill="auto"/>
            <w:hideMark/>
          </w:tcPr>
          <w:p w14:paraId="2EDBC017" w14:textId="77777777" w:rsidR="00F90D1F" w:rsidRPr="00554738" w:rsidRDefault="00F90D1F" w:rsidP="00EC717B">
            <w:pPr>
              <w:pStyle w:val="142"/>
              <w:jc w:val="right"/>
              <w:rPr>
                <w:b/>
                <w:snapToGrid/>
              </w:rPr>
            </w:pPr>
            <w:r w:rsidRPr="00554738">
              <w:rPr>
                <w:rFonts w:hint="eastAsia"/>
                <w:b/>
                <w:snapToGrid/>
              </w:rPr>
              <w:t>29,349,282</w:t>
            </w:r>
          </w:p>
        </w:tc>
        <w:tc>
          <w:tcPr>
            <w:tcW w:w="1424" w:type="dxa"/>
            <w:shd w:val="clear" w:color="auto" w:fill="auto"/>
            <w:hideMark/>
          </w:tcPr>
          <w:p w14:paraId="3F64F484" w14:textId="77777777" w:rsidR="00F90D1F" w:rsidRPr="00554738" w:rsidRDefault="00F90D1F" w:rsidP="00EC717B">
            <w:pPr>
              <w:pStyle w:val="142"/>
              <w:jc w:val="right"/>
              <w:rPr>
                <w:b/>
                <w:snapToGrid/>
              </w:rPr>
            </w:pPr>
            <w:r w:rsidRPr="00554738">
              <w:rPr>
                <w:rFonts w:hint="eastAsia"/>
                <w:b/>
                <w:snapToGrid/>
              </w:rPr>
              <w:t>460,927</w:t>
            </w:r>
          </w:p>
        </w:tc>
        <w:tc>
          <w:tcPr>
            <w:tcW w:w="1424" w:type="dxa"/>
            <w:shd w:val="clear" w:color="auto" w:fill="auto"/>
            <w:hideMark/>
          </w:tcPr>
          <w:p w14:paraId="1F0554B5" w14:textId="77777777" w:rsidR="00F90D1F" w:rsidRPr="00554738" w:rsidRDefault="00F90D1F" w:rsidP="00EC717B">
            <w:pPr>
              <w:pStyle w:val="142"/>
              <w:jc w:val="right"/>
              <w:rPr>
                <w:b/>
                <w:snapToGrid/>
              </w:rPr>
            </w:pPr>
            <w:r w:rsidRPr="00554738">
              <w:rPr>
                <w:rFonts w:hint="eastAsia"/>
                <w:b/>
                <w:snapToGrid/>
              </w:rPr>
              <w:t>49,847</w:t>
            </w:r>
          </w:p>
        </w:tc>
        <w:tc>
          <w:tcPr>
            <w:tcW w:w="1425" w:type="dxa"/>
            <w:shd w:val="clear" w:color="auto" w:fill="auto"/>
            <w:hideMark/>
          </w:tcPr>
          <w:p w14:paraId="2A8F54AF" w14:textId="77777777" w:rsidR="00F90D1F" w:rsidRPr="00554738" w:rsidRDefault="00F90D1F" w:rsidP="00EC717B">
            <w:pPr>
              <w:pStyle w:val="142"/>
              <w:jc w:val="right"/>
              <w:rPr>
                <w:b/>
                <w:snapToGrid/>
              </w:rPr>
            </w:pPr>
            <w:r w:rsidRPr="00554738">
              <w:rPr>
                <w:rFonts w:hint="eastAsia"/>
                <w:b/>
                <w:snapToGrid/>
              </w:rPr>
              <w:t>28,938,202</w:t>
            </w:r>
          </w:p>
        </w:tc>
      </w:tr>
    </w:tbl>
    <w:p w14:paraId="2A7188EB" w14:textId="77777777" w:rsidR="00F90D1F" w:rsidRPr="00EB45B2" w:rsidRDefault="00F90D1F" w:rsidP="00432F2C">
      <w:pPr>
        <w:adjustRightInd w:val="0"/>
        <w:spacing w:line="300" w:lineRule="exact"/>
        <w:ind w:leftChars="0" w:left="1216" w:hangingChars="500" w:hanging="1216"/>
        <w:rPr>
          <w:snapToGrid/>
          <w:sz w:val="24"/>
          <w:lang w:eastAsia="zh-HK"/>
        </w:rPr>
      </w:pPr>
      <w:r w:rsidRPr="00EB45B2">
        <w:rPr>
          <w:rFonts w:hint="eastAsia"/>
          <w:snapToGrid/>
          <w:sz w:val="24"/>
        </w:rPr>
        <w:t>說    明：</w:t>
      </w:r>
      <w:r>
        <w:rPr>
          <w:rFonts w:hint="eastAsia"/>
          <w:snapToGrid/>
          <w:sz w:val="24"/>
          <w:lang w:eastAsia="zh-HK"/>
        </w:rPr>
        <w:t>表內</w:t>
      </w:r>
      <w:r w:rsidRPr="00EB45B2">
        <w:rPr>
          <w:rFonts w:hint="eastAsia"/>
          <w:snapToGrid/>
          <w:sz w:val="24"/>
          <w:lang w:eastAsia="zh-HK"/>
        </w:rPr>
        <w:t>「未刪減追加費用」</w:t>
      </w:r>
      <w:r>
        <w:rPr>
          <w:rFonts w:hint="eastAsia"/>
          <w:snapToGrid/>
          <w:sz w:val="24"/>
          <w:lang w:eastAsia="zh-HK"/>
        </w:rPr>
        <w:t>係指</w:t>
      </w:r>
      <w:r>
        <w:rPr>
          <w:rFonts w:hint="eastAsia"/>
          <w:snapToGrid/>
          <w:sz w:val="24"/>
        </w:rPr>
        <w:t>114</w:t>
      </w:r>
      <w:r>
        <w:rPr>
          <w:rFonts w:hint="eastAsia"/>
          <w:snapToGrid/>
          <w:sz w:val="24"/>
          <w:lang w:eastAsia="zh-HK"/>
        </w:rPr>
        <w:t>年度</w:t>
      </w:r>
      <w:r w:rsidRPr="00EB45B2">
        <w:rPr>
          <w:rFonts w:hint="eastAsia"/>
          <w:snapToGrid/>
          <w:sz w:val="24"/>
        </w:rPr>
        <w:t>預算</w:t>
      </w:r>
      <w:r>
        <w:rPr>
          <w:rFonts w:hint="eastAsia"/>
          <w:snapToGrid/>
          <w:sz w:val="24"/>
          <w:lang w:eastAsia="zh-HK"/>
        </w:rPr>
        <w:t>案未經</w:t>
      </w:r>
      <w:r w:rsidRPr="00EB45B2">
        <w:rPr>
          <w:rFonts w:hint="eastAsia"/>
          <w:snapToGrid/>
          <w:sz w:val="24"/>
          <w:lang w:eastAsia="zh-HK"/>
        </w:rPr>
        <w:t>刪減及追加</w:t>
      </w:r>
      <w:r>
        <w:rPr>
          <w:rFonts w:hint="eastAsia"/>
          <w:snapToGrid/>
          <w:sz w:val="24"/>
          <w:lang w:eastAsia="zh-HK"/>
        </w:rPr>
        <w:t>預算之</w:t>
      </w:r>
      <w:r w:rsidRPr="00EB45B2">
        <w:rPr>
          <w:rFonts w:hint="eastAsia"/>
          <w:snapToGrid/>
          <w:sz w:val="24"/>
          <w:lang w:eastAsia="zh-HK"/>
        </w:rPr>
        <w:t>費用項目。</w:t>
      </w:r>
    </w:p>
    <w:p w14:paraId="609E60DB" w14:textId="77777777" w:rsidR="00F90D1F" w:rsidRDefault="00F90D1F" w:rsidP="00432F2C">
      <w:pPr>
        <w:adjustRightInd w:val="0"/>
        <w:spacing w:line="300" w:lineRule="exact"/>
        <w:ind w:leftChars="0" w:left="1216" w:hangingChars="500" w:hanging="1216"/>
        <w:rPr>
          <w:sz w:val="24"/>
          <w:szCs w:val="24"/>
        </w:rPr>
      </w:pPr>
      <w:r w:rsidRPr="00490B7C">
        <w:rPr>
          <w:rFonts w:hint="eastAsia"/>
          <w:sz w:val="24"/>
          <w:szCs w:val="24"/>
        </w:rPr>
        <w:lastRenderedPageBreak/>
        <w:t>資料來源：</w:t>
      </w:r>
      <w:r>
        <w:rPr>
          <w:rFonts w:hint="eastAsia"/>
          <w:sz w:val="24"/>
          <w:szCs w:val="24"/>
        </w:rPr>
        <w:t>司法院提供。</w:t>
      </w:r>
    </w:p>
    <w:p w14:paraId="36F6A852" w14:textId="77777777" w:rsidR="00F90D1F" w:rsidRDefault="00F90D1F" w:rsidP="00432F2C">
      <w:pPr>
        <w:pStyle w:val="af0"/>
        <w:ind w:left="567" w:hanging="567"/>
      </w:pPr>
      <w:r w:rsidRPr="00755342">
        <w:rPr>
          <w:rFonts w:hAnsi="標楷體" w:hint="eastAsia"/>
        </w:rPr>
        <w:t>（分機</w:t>
      </w:r>
      <w:r>
        <w:rPr>
          <w:rFonts w:hAnsi="標楷體" w:hint="eastAsia"/>
        </w:rPr>
        <w:t>：8665鍾俊華</w:t>
      </w:r>
      <w:r w:rsidRPr="00755342">
        <w:rPr>
          <w:rFonts w:hAnsi="標楷體" w:hint="eastAsia"/>
        </w:rPr>
        <w:t>）</w:t>
      </w:r>
    </w:p>
    <w:sectPr w:rsidR="00F90D1F"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32F2FCEF"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BE20E1">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2FA427CF" w14:textId="77777777" w:rsidR="00F90D1F" w:rsidRDefault="00F90D1F" w:rsidP="00E06162">
      <w:pPr>
        <w:pStyle w:val="142"/>
        <w:ind w:left="78" w:hangingChars="32" w:hanging="78"/>
        <w:jc w:val="both"/>
      </w:pPr>
      <w:r>
        <w:rPr>
          <w:rStyle w:val="afb"/>
        </w:rPr>
        <w:footnoteRef/>
      </w:r>
      <w:r w:rsidRPr="00E06162">
        <w:rPr>
          <w:rFonts w:hint="eastAsia"/>
        </w:rPr>
        <w:t>各機關單位預算執行要點第28點、29點及第31點規定：「各機關執行歲出分配預算，同一工作計畫之資本門預算不得流用至經常門，…。（二）經立法院或議會審議刪除或刪減之預算項目不得流用，並確實依預算法第63條但書規定之執行原則辦理。」、「各機關執行歲出分配預算遇經費不足時，得…動支該機關單位預算之第一預備金。但經立法院或議會審議刪除或刪減之預算項目與金額(法定經費或經立法院或議會同意者除外)、…，不得動支。」及「各機關有合於預算法第</w:t>
      </w:r>
      <w:r>
        <w:rPr>
          <w:rFonts w:hint="eastAsia"/>
        </w:rPr>
        <w:t>7</w:t>
      </w:r>
      <w:r>
        <w:t>0</w:t>
      </w:r>
      <w:r w:rsidRPr="00E06162">
        <w:rPr>
          <w:rFonts w:hint="eastAsia"/>
        </w:rPr>
        <w:t>條各款情事者，…，得申請動支第二預備金。…。經立法院或議會審議刪除或刪減之預算項目與金額，不得動支第二預備金。但法定經費或經立法院或議會同意者，不在此限。」</w:t>
      </w:r>
    </w:p>
  </w:footnote>
  <w:footnote w:id="4">
    <w:p w14:paraId="4797F7C1" w14:textId="77777777" w:rsidR="00F90D1F" w:rsidRDefault="00F90D1F" w:rsidP="009C2394">
      <w:pPr>
        <w:pStyle w:val="142"/>
        <w:ind w:left="78" w:hangingChars="32" w:hanging="78"/>
        <w:jc w:val="both"/>
      </w:pPr>
      <w:r>
        <w:rPr>
          <w:rStyle w:val="afb"/>
        </w:rPr>
        <w:footnoteRef/>
      </w:r>
      <w:r>
        <w:rPr>
          <w:rFonts w:hint="eastAsia"/>
          <w:lang w:eastAsia="zh-HK"/>
        </w:rPr>
        <w:t>均為</w:t>
      </w:r>
      <w:r w:rsidRPr="009C2394">
        <w:rPr>
          <w:rFonts w:hint="eastAsia"/>
        </w:rPr>
        <w:t>院會表決刪</w:t>
      </w:r>
      <w:r>
        <w:rPr>
          <w:rFonts w:hint="eastAsia"/>
          <w:lang w:eastAsia="zh-HK"/>
        </w:rPr>
        <w:t>減</w:t>
      </w:r>
      <w:r w:rsidRPr="009C2394">
        <w:rPr>
          <w:rFonts w:hint="eastAsia"/>
        </w:rPr>
        <w:t>數</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BE20E1"/>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21F57-BB96-4754-B7A2-B9604D440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852</Words>
  <Characters>4858</Characters>
  <Application>Microsoft Office Word</Application>
  <DocSecurity>0</DocSecurity>
  <Lines>40</Lines>
  <Paragraphs>11</Paragraphs>
  <ScaleCrop>false</ScaleCrop>
  <Company>HOME</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