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246683D1" w14:textId="77777777" w:rsidR="00F37813" w:rsidRPr="00924845" w:rsidRDefault="00F37813" w:rsidP="005440C3">
      <w:pPr>
        <w:pStyle w:val="144"/>
        <w:ind w:left="567" w:hanging="567"/>
        <w:rPr>
          <w:rFonts w:hAnsi="標楷體"/>
        </w:rPr>
      </w:pPr>
      <w:bookmarkStart w:id="2" w:name="_Toc206750394"/>
      <w:bookmarkStart w:id="3" w:name="_Toc178871829"/>
      <w:bookmarkStart w:id="4" w:name="_Toc180483854"/>
      <w:bookmarkStart w:id="5" w:name="_Toc526171158"/>
      <w:bookmarkStart w:id="6" w:name="_Toc528656684"/>
      <w:bookmarkStart w:id="7" w:name="_Toc116398599"/>
      <w:bookmarkStart w:id="8" w:name="_Toc116553899"/>
      <w:bookmarkStart w:id="9" w:name="_Toc66354485"/>
      <w:bookmarkStart w:id="10" w:name="_Toc21447895"/>
      <w:bookmarkStart w:id="11" w:name="_Toc85805850"/>
      <w:bookmarkStart w:id="12" w:name="_Toc99095629"/>
      <w:bookmarkStart w:id="13" w:name="_Toc99095676"/>
      <w:bookmarkStart w:id="14" w:name="_Toc141865064"/>
      <w:bookmarkStart w:id="15" w:name="_Toc143845981"/>
      <w:bookmarkEnd w:id="0"/>
      <w:r w:rsidRPr="00924845">
        <w:rPr>
          <w:rFonts w:hAnsi="標楷體" w:hint="eastAsia"/>
        </w:rPr>
        <w:t>第9款、國防部主管</w:t>
      </w:r>
      <w:bookmarkEnd w:id="2"/>
    </w:p>
    <w:p w14:paraId="0BDBA5D9" w14:textId="77777777" w:rsidR="00F37813" w:rsidRPr="00924845" w:rsidRDefault="00F37813" w:rsidP="00271FE7">
      <w:pPr>
        <w:ind w:leftChars="0" w:left="0" w:firstLine="566"/>
        <w:rPr>
          <w:rFonts w:hAnsi="標楷體"/>
        </w:rPr>
      </w:pPr>
      <w:r w:rsidRPr="00924845">
        <w:rPr>
          <w:rFonts w:hAnsi="標楷體" w:hint="eastAsia"/>
        </w:rPr>
        <w:t>國防部</w:t>
      </w:r>
      <w:r w:rsidRPr="00924845">
        <w:rPr>
          <w:rFonts w:hAnsi="標楷體"/>
        </w:rPr>
        <w:t>主管</w:t>
      </w:r>
      <w:r>
        <w:rPr>
          <w:rFonts w:hAnsi="標楷體" w:hint="eastAsia"/>
        </w:rPr>
        <w:t>1</w:t>
      </w:r>
      <w:r>
        <w:rPr>
          <w:rFonts w:hAnsi="標楷體"/>
        </w:rPr>
        <w:t>14</w:t>
      </w:r>
      <w:r>
        <w:rPr>
          <w:rFonts w:hAnsi="標楷體" w:hint="eastAsia"/>
        </w:rPr>
        <w:t>年度</w:t>
      </w:r>
      <w:r w:rsidRPr="00924845">
        <w:rPr>
          <w:rFonts w:hAnsi="標楷體" w:hint="eastAsia"/>
        </w:rPr>
        <w:t>追加預算</w:t>
      </w:r>
      <w:r w:rsidRPr="00924845">
        <w:rPr>
          <w:rFonts w:hAnsi="標楷體"/>
        </w:rPr>
        <w:t>案編列63億</w:t>
      </w:r>
      <w:r w:rsidRPr="00924845">
        <w:rPr>
          <w:rFonts w:hAnsi="標楷體" w:hint="eastAsia"/>
        </w:rPr>
        <w:t>8</w:t>
      </w:r>
      <w:r w:rsidRPr="00924845">
        <w:rPr>
          <w:rFonts w:hAnsi="標楷體"/>
        </w:rPr>
        <w:t>,855萬</w:t>
      </w:r>
      <w:r w:rsidRPr="00924845">
        <w:rPr>
          <w:rFonts w:hAnsi="標楷體" w:hint="eastAsia"/>
        </w:rPr>
        <w:t>7</w:t>
      </w:r>
      <w:r w:rsidRPr="00924845">
        <w:rPr>
          <w:rFonts w:hAnsi="標楷體"/>
        </w:rPr>
        <w:t>千元</w:t>
      </w:r>
      <w:r w:rsidRPr="00924845">
        <w:rPr>
          <w:rFonts w:hAnsi="標楷體" w:hint="eastAsia"/>
        </w:rPr>
        <w:t>(詳表1</w:t>
      </w:r>
      <w:r>
        <w:rPr>
          <w:rFonts w:hAnsi="標楷體" w:hint="eastAsia"/>
        </w:rPr>
        <w:t>、2</w:t>
      </w:r>
      <w:r w:rsidRPr="00924845">
        <w:rPr>
          <w:rFonts w:hAnsi="標楷體"/>
        </w:rPr>
        <w:t>)</w:t>
      </w:r>
      <w:r>
        <w:rPr>
          <w:rFonts w:hAnsi="標楷體" w:hint="eastAsia"/>
        </w:rPr>
        <w:t>，占原預算數4</w:t>
      </w:r>
      <w:r>
        <w:rPr>
          <w:rFonts w:hAnsi="標楷體"/>
        </w:rPr>
        <w:t>,675</w:t>
      </w:r>
      <w:r>
        <w:rPr>
          <w:rFonts w:hAnsi="標楷體" w:hint="eastAsia"/>
        </w:rPr>
        <w:t>億</w:t>
      </w:r>
      <w:r>
        <w:rPr>
          <w:rFonts w:hAnsi="標楷體"/>
        </w:rPr>
        <w:t>9,649</w:t>
      </w:r>
      <w:r>
        <w:rPr>
          <w:rFonts w:hAnsi="標楷體" w:hint="eastAsia"/>
        </w:rPr>
        <w:t>萬元之比率為1</w:t>
      </w:r>
      <w:r>
        <w:rPr>
          <w:rFonts w:hAnsi="標楷體"/>
        </w:rPr>
        <w:t>.37%</w:t>
      </w:r>
      <w:r>
        <w:rPr>
          <w:rFonts w:hAnsi="標楷體" w:hint="eastAsia"/>
        </w:rPr>
        <w:t>。揆其所提</w:t>
      </w:r>
      <w:r w:rsidRPr="00924845">
        <w:rPr>
          <w:rFonts w:hAnsi="標楷體" w:hint="eastAsia"/>
        </w:rPr>
        <w:t>追加預算</w:t>
      </w:r>
      <w:r>
        <w:rPr>
          <w:rFonts w:hAnsi="標楷體" w:hint="eastAsia"/>
        </w:rPr>
        <w:t>案中，就本院刪減數回編1</w:t>
      </w:r>
      <w:r>
        <w:rPr>
          <w:rFonts w:hAnsi="標楷體"/>
        </w:rPr>
        <w:t>0</w:t>
      </w:r>
      <w:r>
        <w:rPr>
          <w:rFonts w:hAnsi="標楷體" w:hint="eastAsia"/>
        </w:rPr>
        <w:t>億</w:t>
      </w:r>
      <w:r>
        <w:rPr>
          <w:rFonts w:hAnsi="標楷體"/>
        </w:rPr>
        <w:t>3,499</w:t>
      </w:r>
      <w:r>
        <w:rPr>
          <w:rFonts w:hAnsi="標楷體" w:hint="eastAsia"/>
        </w:rPr>
        <w:t>萬</w:t>
      </w:r>
      <w:r>
        <w:rPr>
          <w:rFonts w:hAnsi="標楷體"/>
        </w:rPr>
        <w:t>7</w:t>
      </w:r>
      <w:r>
        <w:rPr>
          <w:rFonts w:hAnsi="標楷體" w:hint="eastAsia"/>
        </w:rPr>
        <w:t>千元(占本院刪減金額8</w:t>
      </w:r>
      <w:r>
        <w:rPr>
          <w:rFonts w:hAnsi="標楷體"/>
        </w:rPr>
        <w:t>4</w:t>
      </w:r>
      <w:r>
        <w:rPr>
          <w:rFonts w:hAnsi="標楷體" w:hint="eastAsia"/>
        </w:rPr>
        <w:t>億</w:t>
      </w:r>
      <w:r>
        <w:rPr>
          <w:rFonts w:hAnsi="標楷體"/>
        </w:rPr>
        <w:t>4,734</w:t>
      </w:r>
      <w:r>
        <w:rPr>
          <w:rFonts w:hAnsi="標楷體" w:hint="eastAsia"/>
        </w:rPr>
        <w:t>萬</w:t>
      </w:r>
      <w:r>
        <w:rPr>
          <w:rFonts w:hAnsi="標楷體"/>
        </w:rPr>
        <w:t>9</w:t>
      </w:r>
      <w:r>
        <w:rPr>
          <w:rFonts w:hAnsi="標楷體" w:hint="eastAsia"/>
        </w:rPr>
        <w:t>千元之比率為12</w:t>
      </w:r>
      <w:r>
        <w:rPr>
          <w:rFonts w:hAnsi="標楷體"/>
        </w:rPr>
        <w:t>.</w:t>
      </w:r>
      <w:r>
        <w:rPr>
          <w:rFonts w:hAnsi="標楷體" w:hint="eastAsia"/>
        </w:rPr>
        <w:t>25</w:t>
      </w:r>
      <w:r>
        <w:rPr>
          <w:rFonts w:hAnsi="標楷體"/>
        </w:rPr>
        <w:t>%)</w:t>
      </w:r>
      <w:r>
        <w:rPr>
          <w:rFonts w:hAnsi="標楷體" w:hint="eastAsia"/>
        </w:rPr>
        <w:t>，增編數5</w:t>
      </w:r>
      <w:r>
        <w:rPr>
          <w:rFonts w:hAnsi="標楷體"/>
        </w:rPr>
        <w:t>3</w:t>
      </w:r>
      <w:r>
        <w:rPr>
          <w:rFonts w:hAnsi="標楷體" w:hint="eastAsia"/>
        </w:rPr>
        <w:t>億</w:t>
      </w:r>
      <w:r>
        <w:rPr>
          <w:rFonts w:hAnsi="標楷體"/>
        </w:rPr>
        <w:t>5,356</w:t>
      </w:r>
      <w:r>
        <w:rPr>
          <w:rFonts w:hAnsi="標楷體" w:hint="eastAsia"/>
        </w:rPr>
        <w:t>萬元</w:t>
      </w:r>
      <w:r w:rsidRPr="00924845">
        <w:rPr>
          <w:rStyle w:val="afb"/>
          <w:rFonts w:hAnsi="標楷體"/>
        </w:rPr>
        <w:footnoteReference w:id="3"/>
      </w:r>
      <w:r>
        <w:rPr>
          <w:rFonts w:hAnsi="標楷體" w:hint="eastAsia"/>
        </w:rPr>
        <w:t>，係配合行政院核定調整軍職人員各項勤務性加給所需</w:t>
      </w:r>
      <w:r w:rsidRPr="00924845">
        <w:rPr>
          <w:rFonts w:hAnsi="標楷體"/>
        </w:rPr>
        <w:t>。謹</w:t>
      </w:r>
      <w:r>
        <w:rPr>
          <w:rFonts w:hAnsi="標楷體" w:hint="eastAsia"/>
        </w:rPr>
        <w:t>就國防部主管追加預算案</w:t>
      </w:r>
      <w:r w:rsidRPr="00924845">
        <w:rPr>
          <w:rFonts w:hAnsi="標楷體"/>
        </w:rPr>
        <w:t>評</w:t>
      </w:r>
      <w:r>
        <w:rPr>
          <w:rFonts w:hAnsi="標楷體" w:hint="eastAsia"/>
        </w:rPr>
        <w:t>估</w:t>
      </w:r>
      <w:r w:rsidRPr="00924845">
        <w:rPr>
          <w:rFonts w:hAnsi="標楷體"/>
        </w:rPr>
        <w:t>如下:</w:t>
      </w:r>
    </w:p>
    <w:p w14:paraId="04761CCC" w14:textId="77777777" w:rsidR="00F37813" w:rsidRDefault="00F37813" w:rsidP="00051A8C">
      <w:pPr>
        <w:ind w:leftChars="-50" w:left="0" w:hangingChars="50" w:hanging="142"/>
        <w:rPr>
          <w:rFonts w:hAnsi="標楷體"/>
          <w:sz w:val="24"/>
          <w:szCs w:val="24"/>
        </w:rPr>
      </w:pPr>
      <w:r w:rsidRPr="003640EE">
        <w:rPr>
          <w:rFonts w:hAnsi="標楷體" w:hint="eastAsia"/>
          <w:b/>
          <w:bCs/>
        </w:rPr>
        <w:t>表</w:t>
      </w:r>
      <w:r>
        <w:rPr>
          <w:rFonts w:hAnsi="標楷體"/>
          <w:b/>
          <w:bCs/>
        </w:rPr>
        <w:t>1</w:t>
      </w:r>
      <w:r w:rsidRPr="003640EE">
        <w:rPr>
          <w:rFonts w:hAnsi="標楷體" w:hint="eastAsia"/>
          <w:b/>
          <w:bCs/>
        </w:rPr>
        <w:t xml:space="preserve">  國防部主管1</w:t>
      </w:r>
      <w:r w:rsidRPr="003640EE">
        <w:rPr>
          <w:rFonts w:hAnsi="標楷體"/>
          <w:b/>
          <w:bCs/>
        </w:rPr>
        <w:t>14</w:t>
      </w:r>
      <w:r w:rsidRPr="003640EE">
        <w:rPr>
          <w:rFonts w:hAnsi="標楷體" w:hint="eastAsia"/>
          <w:b/>
          <w:bCs/>
        </w:rPr>
        <w:t>年度法定預算及追加預算情形表</w:t>
      </w:r>
      <w:r>
        <w:rPr>
          <w:rFonts w:hAnsi="標楷體" w:hint="eastAsia"/>
          <w:b/>
          <w:bCs/>
        </w:rPr>
        <w:t xml:space="preserve"> </w:t>
      </w:r>
      <w:r w:rsidRPr="00924845">
        <w:rPr>
          <w:rFonts w:hAnsi="標楷體" w:hint="eastAsia"/>
          <w:sz w:val="24"/>
          <w:szCs w:val="24"/>
        </w:rPr>
        <w:t>單位：新</w:t>
      </w:r>
      <w:r>
        <w:rPr>
          <w:rFonts w:hAnsi="標楷體" w:hint="eastAsia"/>
          <w:sz w:val="24"/>
          <w:szCs w:val="24"/>
        </w:rPr>
        <w:t>臺</w:t>
      </w:r>
      <w:r w:rsidRPr="00924845">
        <w:rPr>
          <w:rFonts w:hAnsi="標楷體" w:hint="eastAsia"/>
          <w:sz w:val="24"/>
          <w:szCs w:val="24"/>
        </w:rPr>
        <w:t>幣千元</w:t>
      </w:r>
    </w:p>
    <w:tbl>
      <w:tblPr>
        <w:tblW w:w="8665" w:type="dxa"/>
        <w:tblInd w:w="-114" w:type="dxa"/>
        <w:tblBorders>
          <w:top w:val="single" w:sz="12" w:space="0" w:color="000000"/>
          <w:left w:val="single" w:sz="12" w:space="0" w:color="000000"/>
          <w:bottom w:val="single" w:sz="12" w:space="0" w:color="000000"/>
          <w:right w:val="single" w:sz="12" w:space="0" w:color="000000"/>
          <w:insideH w:val="single" w:sz="2" w:space="0" w:color="000000"/>
          <w:insideV w:val="single" w:sz="4" w:space="0" w:color="000000"/>
        </w:tblBorders>
        <w:tblCellMar>
          <w:left w:w="28" w:type="dxa"/>
          <w:right w:w="28" w:type="dxa"/>
        </w:tblCellMar>
        <w:tblLook w:val="04A0" w:firstRow="1" w:lastRow="0" w:firstColumn="1" w:lastColumn="0" w:noHBand="0" w:noVBand="1"/>
      </w:tblPr>
      <w:tblGrid>
        <w:gridCol w:w="1135"/>
        <w:gridCol w:w="1156"/>
        <w:gridCol w:w="1081"/>
        <w:gridCol w:w="1165"/>
        <w:gridCol w:w="992"/>
        <w:gridCol w:w="981"/>
        <w:gridCol w:w="999"/>
        <w:gridCol w:w="1156"/>
      </w:tblGrid>
      <w:tr w:rsidR="00F37813" w:rsidRPr="003640EE" w14:paraId="3A768EBC" w14:textId="77777777" w:rsidTr="003343AC">
        <w:trPr>
          <w:trHeight w:val="277"/>
        </w:trPr>
        <w:tc>
          <w:tcPr>
            <w:tcW w:w="1135" w:type="dxa"/>
            <w:vMerge w:val="restart"/>
            <w:shd w:val="clear" w:color="auto" w:fill="auto"/>
            <w:vAlign w:val="center"/>
            <w:hideMark/>
          </w:tcPr>
          <w:p w14:paraId="423B82F8" w14:textId="77777777" w:rsidR="00F37813" w:rsidRPr="00EA029C" w:rsidRDefault="00F37813" w:rsidP="003343AC">
            <w:pPr>
              <w:pStyle w:val="142"/>
              <w:jc w:val="center"/>
              <w:rPr>
                <w:rFonts w:hAnsi="標楷體"/>
              </w:rPr>
            </w:pPr>
            <w:r w:rsidRPr="00EA029C">
              <w:rPr>
                <w:rFonts w:hAnsi="標楷體" w:hint="eastAsia"/>
              </w:rPr>
              <w:t>機關名稱</w:t>
            </w:r>
          </w:p>
        </w:tc>
        <w:tc>
          <w:tcPr>
            <w:tcW w:w="1156" w:type="dxa"/>
            <w:vMerge w:val="restart"/>
            <w:shd w:val="clear" w:color="auto" w:fill="auto"/>
            <w:vAlign w:val="center"/>
            <w:hideMark/>
          </w:tcPr>
          <w:p w14:paraId="001C3B2A" w14:textId="77777777" w:rsidR="00F37813" w:rsidRPr="00EA029C" w:rsidRDefault="00F37813" w:rsidP="003343AC">
            <w:pPr>
              <w:pStyle w:val="142"/>
              <w:rPr>
                <w:rFonts w:hAnsi="標楷體"/>
              </w:rPr>
            </w:pPr>
            <w:r w:rsidRPr="00EA029C">
              <w:rPr>
                <w:rFonts w:hAnsi="標楷體" w:hint="eastAsia"/>
              </w:rPr>
              <w:t>114年度預算案數(A)</w:t>
            </w:r>
          </w:p>
        </w:tc>
        <w:tc>
          <w:tcPr>
            <w:tcW w:w="1081" w:type="dxa"/>
            <w:vMerge w:val="restart"/>
            <w:vAlign w:val="center"/>
          </w:tcPr>
          <w:p w14:paraId="56167048" w14:textId="77777777" w:rsidR="00F37813" w:rsidRPr="00EA029C" w:rsidRDefault="00F37813" w:rsidP="003343AC">
            <w:pPr>
              <w:pStyle w:val="142"/>
              <w:jc w:val="center"/>
              <w:rPr>
                <w:rFonts w:hAnsi="標楷體"/>
              </w:rPr>
            </w:pPr>
            <w:r w:rsidRPr="00EA029C">
              <w:rPr>
                <w:rFonts w:hAnsi="標楷體" w:hint="eastAsia"/>
              </w:rPr>
              <w:t>114年度預算刪減數(B)</w:t>
            </w:r>
          </w:p>
        </w:tc>
        <w:tc>
          <w:tcPr>
            <w:tcW w:w="1165" w:type="dxa"/>
            <w:vMerge w:val="restart"/>
            <w:vAlign w:val="center"/>
          </w:tcPr>
          <w:p w14:paraId="35DE5293" w14:textId="77777777" w:rsidR="00F37813" w:rsidRPr="00EA029C" w:rsidRDefault="00F37813" w:rsidP="003343AC">
            <w:pPr>
              <w:pStyle w:val="142"/>
              <w:jc w:val="center"/>
              <w:rPr>
                <w:rFonts w:hAnsi="標楷體"/>
              </w:rPr>
            </w:pPr>
            <w:r w:rsidRPr="00EA029C">
              <w:rPr>
                <w:rFonts w:hAnsi="標楷體" w:hint="eastAsia"/>
              </w:rPr>
              <w:t>114年度法定預算數C=A-B</w:t>
            </w:r>
          </w:p>
        </w:tc>
        <w:tc>
          <w:tcPr>
            <w:tcW w:w="2972" w:type="dxa"/>
            <w:gridSpan w:val="3"/>
            <w:shd w:val="clear" w:color="auto" w:fill="auto"/>
            <w:vAlign w:val="center"/>
            <w:hideMark/>
          </w:tcPr>
          <w:p w14:paraId="2D12A027" w14:textId="77777777" w:rsidR="00F37813" w:rsidRPr="00EA029C" w:rsidRDefault="00F37813" w:rsidP="003343AC">
            <w:pPr>
              <w:pStyle w:val="142"/>
              <w:rPr>
                <w:rFonts w:hAnsi="標楷體"/>
              </w:rPr>
            </w:pPr>
            <w:r w:rsidRPr="00EA029C">
              <w:rPr>
                <w:rFonts w:hAnsi="標楷體" w:hint="eastAsia"/>
              </w:rPr>
              <w:t>114年度追加預算數(D)</w:t>
            </w:r>
          </w:p>
        </w:tc>
        <w:tc>
          <w:tcPr>
            <w:tcW w:w="1156" w:type="dxa"/>
            <w:vMerge w:val="restart"/>
          </w:tcPr>
          <w:p w14:paraId="3E96CE56" w14:textId="77777777" w:rsidR="00F37813" w:rsidRPr="00EA029C" w:rsidRDefault="00F37813" w:rsidP="003343AC">
            <w:pPr>
              <w:pStyle w:val="142"/>
              <w:rPr>
                <w:rFonts w:hAnsi="標楷體"/>
              </w:rPr>
            </w:pPr>
            <w:r w:rsidRPr="00EA029C">
              <w:rPr>
                <w:rFonts w:hAnsi="標楷體" w:hint="eastAsia"/>
              </w:rPr>
              <w:t>114年度法定預算數+追加預</w:t>
            </w:r>
            <w:r w:rsidRPr="00EA029C">
              <w:rPr>
                <w:rFonts w:hAnsi="標楷體" w:hint="eastAsia"/>
              </w:rPr>
              <w:lastRenderedPageBreak/>
              <w:t>算數(C+D)</w:t>
            </w:r>
          </w:p>
        </w:tc>
      </w:tr>
      <w:tr w:rsidR="00F37813" w:rsidRPr="003640EE" w14:paraId="1A4CAD91" w14:textId="77777777" w:rsidTr="003343AC">
        <w:trPr>
          <w:trHeight w:val="58"/>
        </w:trPr>
        <w:tc>
          <w:tcPr>
            <w:tcW w:w="1135" w:type="dxa"/>
            <w:vMerge/>
            <w:vAlign w:val="center"/>
            <w:hideMark/>
          </w:tcPr>
          <w:p w14:paraId="714EA5CD" w14:textId="77777777" w:rsidR="00F37813" w:rsidRPr="00EA029C" w:rsidRDefault="00F37813" w:rsidP="003343AC">
            <w:pPr>
              <w:pStyle w:val="142"/>
              <w:jc w:val="center"/>
              <w:rPr>
                <w:rFonts w:hAnsi="標楷體"/>
              </w:rPr>
            </w:pPr>
          </w:p>
        </w:tc>
        <w:tc>
          <w:tcPr>
            <w:tcW w:w="1156" w:type="dxa"/>
            <w:vMerge/>
            <w:vAlign w:val="center"/>
            <w:hideMark/>
          </w:tcPr>
          <w:p w14:paraId="713B8BB3" w14:textId="77777777" w:rsidR="00F37813" w:rsidRPr="00EA029C" w:rsidRDefault="00F37813" w:rsidP="003343AC">
            <w:pPr>
              <w:pStyle w:val="142"/>
              <w:rPr>
                <w:rFonts w:hAnsi="標楷體"/>
              </w:rPr>
            </w:pPr>
          </w:p>
        </w:tc>
        <w:tc>
          <w:tcPr>
            <w:tcW w:w="1081" w:type="dxa"/>
            <w:vMerge/>
          </w:tcPr>
          <w:p w14:paraId="146B5754" w14:textId="77777777" w:rsidR="00F37813" w:rsidRPr="00EA029C" w:rsidRDefault="00F37813" w:rsidP="003343AC">
            <w:pPr>
              <w:pStyle w:val="142"/>
              <w:jc w:val="center"/>
              <w:rPr>
                <w:rFonts w:hAnsi="標楷體"/>
              </w:rPr>
            </w:pPr>
          </w:p>
        </w:tc>
        <w:tc>
          <w:tcPr>
            <w:tcW w:w="1165" w:type="dxa"/>
            <w:vMerge/>
            <w:vAlign w:val="center"/>
          </w:tcPr>
          <w:p w14:paraId="7501EA62" w14:textId="77777777" w:rsidR="00F37813" w:rsidRPr="00EA029C" w:rsidRDefault="00F37813" w:rsidP="003343AC">
            <w:pPr>
              <w:pStyle w:val="142"/>
              <w:jc w:val="center"/>
              <w:rPr>
                <w:rFonts w:hAnsi="標楷體"/>
              </w:rPr>
            </w:pPr>
          </w:p>
        </w:tc>
        <w:tc>
          <w:tcPr>
            <w:tcW w:w="992" w:type="dxa"/>
            <w:shd w:val="clear" w:color="auto" w:fill="auto"/>
            <w:vAlign w:val="center"/>
          </w:tcPr>
          <w:p w14:paraId="6589ACA2" w14:textId="77777777" w:rsidR="00F37813" w:rsidRPr="00EA029C" w:rsidRDefault="00F37813" w:rsidP="003343AC">
            <w:pPr>
              <w:pStyle w:val="142"/>
              <w:jc w:val="center"/>
              <w:rPr>
                <w:rFonts w:hAnsi="標楷體"/>
              </w:rPr>
            </w:pPr>
            <w:r w:rsidRPr="00EF7AD2">
              <w:rPr>
                <w:rFonts w:hint="eastAsia"/>
              </w:rPr>
              <w:t>回編數</w:t>
            </w:r>
          </w:p>
        </w:tc>
        <w:tc>
          <w:tcPr>
            <w:tcW w:w="981" w:type="dxa"/>
            <w:shd w:val="clear" w:color="auto" w:fill="auto"/>
            <w:vAlign w:val="center"/>
            <w:hideMark/>
          </w:tcPr>
          <w:p w14:paraId="6DB0A694" w14:textId="77777777" w:rsidR="00F37813" w:rsidRPr="00EA029C" w:rsidRDefault="00F37813" w:rsidP="003343AC">
            <w:pPr>
              <w:pStyle w:val="142"/>
              <w:jc w:val="center"/>
              <w:rPr>
                <w:rFonts w:hAnsi="標楷體"/>
              </w:rPr>
            </w:pPr>
            <w:r w:rsidRPr="00EF7AD2">
              <w:rPr>
                <w:rFonts w:hint="eastAsia"/>
              </w:rPr>
              <w:t>增編數</w:t>
            </w:r>
          </w:p>
        </w:tc>
        <w:tc>
          <w:tcPr>
            <w:tcW w:w="999" w:type="dxa"/>
            <w:shd w:val="clear" w:color="auto" w:fill="auto"/>
            <w:vAlign w:val="center"/>
          </w:tcPr>
          <w:p w14:paraId="2CF372E7" w14:textId="77777777" w:rsidR="00F37813" w:rsidRPr="00EA029C" w:rsidRDefault="00F37813" w:rsidP="003343AC">
            <w:pPr>
              <w:pStyle w:val="142"/>
              <w:jc w:val="center"/>
              <w:rPr>
                <w:rFonts w:hAnsi="標楷體"/>
              </w:rPr>
            </w:pPr>
            <w:r w:rsidRPr="00EF7AD2">
              <w:rPr>
                <w:rFonts w:hint="eastAsia"/>
              </w:rPr>
              <w:t>合計</w:t>
            </w:r>
          </w:p>
        </w:tc>
        <w:tc>
          <w:tcPr>
            <w:tcW w:w="1156" w:type="dxa"/>
            <w:vMerge/>
          </w:tcPr>
          <w:p w14:paraId="128BDA91" w14:textId="77777777" w:rsidR="00F37813" w:rsidRPr="00EA029C" w:rsidRDefault="00F37813" w:rsidP="003343AC">
            <w:pPr>
              <w:pStyle w:val="142"/>
              <w:rPr>
                <w:rFonts w:hAnsi="標楷體"/>
              </w:rPr>
            </w:pPr>
          </w:p>
        </w:tc>
      </w:tr>
      <w:tr w:rsidR="00F37813" w:rsidRPr="003640EE" w14:paraId="453CA8F8" w14:textId="77777777" w:rsidTr="003343AC">
        <w:trPr>
          <w:trHeight w:val="120"/>
        </w:trPr>
        <w:tc>
          <w:tcPr>
            <w:tcW w:w="1135" w:type="dxa"/>
            <w:shd w:val="clear" w:color="auto" w:fill="auto"/>
            <w:noWrap/>
            <w:vAlign w:val="center"/>
            <w:hideMark/>
          </w:tcPr>
          <w:p w14:paraId="0AAB52B2" w14:textId="77777777" w:rsidR="00F37813" w:rsidRPr="00EA029C" w:rsidRDefault="00F37813" w:rsidP="003343AC">
            <w:pPr>
              <w:pStyle w:val="142"/>
              <w:jc w:val="center"/>
              <w:rPr>
                <w:rFonts w:hAnsi="標楷體"/>
                <w:spacing w:val="-20"/>
              </w:rPr>
            </w:pPr>
            <w:r w:rsidRPr="00EA029C">
              <w:rPr>
                <w:rFonts w:hAnsi="標楷體" w:hint="eastAsia"/>
                <w:spacing w:val="-20"/>
              </w:rPr>
              <w:t>國防部本部</w:t>
            </w:r>
          </w:p>
        </w:tc>
        <w:tc>
          <w:tcPr>
            <w:tcW w:w="1156" w:type="dxa"/>
            <w:shd w:val="clear" w:color="auto" w:fill="auto"/>
            <w:noWrap/>
            <w:vAlign w:val="center"/>
            <w:hideMark/>
          </w:tcPr>
          <w:p w14:paraId="699020EC" w14:textId="77777777" w:rsidR="00F37813" w:rsidRPr="00EA029C" w:rsidRDefault="00F37813" w:rsidP="003343AC">
            <w:pPr>
              <w:pStyle w:val="142"/>
              <w:jc w:val="right"/>
              <w:rPr>
                <w:rFonts w:hAnsi="標楷體"/>
                <w:spacing w:val="-20"/>
              </w:rPr>
            </w:pPr>
            <w:r w:rsidRPr="00EA029C">
              <w:rPr>
                <w:rFonts w:hAnsi="標楷體" w:hint="eastAsia"/>
                <w:spacing w:val="-20"/>
              </w:rPr>
              <w:t>1,703,214</w:t>
            </w:r>
          </w:p>
        </w:tc>
        <w:tc>
          <w:tcPr>
            <w:tcW w:w="1081" w:type="dxa"/>
            <w:vAlign w:val="center"/>
          </w:tcPr>
          <w:p w14:paraId="594BE8A8" w14:textId="77777777" w:rsidR="00F37813" w:rsidRPr="00EA029C" w:rsidRDefault="00F37813" w:rsidP="003343AC">
            <w:pPr>
              <w:pStyle w:val="142"/>
              <w:jc w:val="right"/>
              <w:rPr>
                <w:rFonts w:hAnsi="標楷體"/>
                <w:spacing w:val="-20"/>
              </w:rPr>
            </w:pPr>
            <w:r w:rsidRPr="00EA029C">
              <w:rPr>
                <w:rFonts w:hAnsi="標楷體" w:hint="eastAsia"/>
                <w:spacing w:val="-20"/>
              </w:rPr>
              <w:t>88,204</w:t>
            </w:r>
          </w:p>
        </w:tc>
        <w:tc>
          <w:tcPr>
            <w:tcW w:w="1165" w:type="dxa"/>
            <w:vAlign w:val="center"/>
          </w:tcPr>
          <w:p w14:paraId="50295696" w14:textId="77777777" w:rsidR="00F37813" w:rsidRPr="00EA029C" w:rsidRDefault="00F37813" w:rsidP="003343AC">
            <w:pPr>
              <w:pStyle w:val="142"/>
              <w:jc w:val="right"/>
              <w:rPr>
                <w:rFonts w:hAnsi="標楷體"/>
                <w:spacing w:val="-20"/>
              </w:rPr>
            </w:pPr>
            <w:r w:rsidRPr="00EA029C">
              <w:rPr>
                <w:rFonts w:hAnsi="標楷體" w:hint="eastAsia"/>
                <w:spacing w:val="-20"/>
              </w:rPr>
              <w:t>1,615,010</w:t>
            </w:r>
          </w:p>
        </w:tc>
        <w:tc>
          <w:tcPr>
            <w:tcW w:w="992" w:type="dxa"/>
            <w:shd w:val="clear" w:color="auto" w:fill="auto"/>
            <w:noWrap/>
            <w:vAlign w:val="center"/>
          </w:tcPr>
          <w:p w14:paraId="5CEBA55D" w14:textId="77777777" w:rsidR="00F37813" w:rsidRPr="00EA029C" w:rsidRDefault="00F37813" w:rsidP="003343AC">
            <w:pPr>
              <w:pStyle w:val="142"/>
              <w:jc w:val="right"/>
              <w:rPr>
                <w:rFonts w:hAnsi="標楷體"/>
                <w:spacing w:val="-20"/>
              </w:rPr>
            </w:pPr>
            <w:r w:rsidRPr="009434DB">
              <w:rPr>
                <w:rFonts w:hAnsi="標楷體"/>
                <w:spacing w:val="-20"/>
              </w:rPr>
              <w:t>86,615</w:t>
            </w:r>
          </w:p>
        </w:tc>
        <w:tc>
          <w:tcPr>
            <w:tcW w:w="981" w:type="dxa"/>
            <w:shd w:val="clear" w:color="auto" w:fill="auto"/>
            <w:noWrap/>
            <w:vAlign w:val="center"/>
          </w:tcPr>
          <w:p w14:paraId="5733B7B3" w14:textId="77777777" w:rsidR="00F37813" w:rsidRPr="00EA029C" w:rsidRDefault="00F37813" w:rsidP="003343AC">
            <w:pPr>
              <w:pStyle w:val="142"/>
              <w:jc w:val="right"/>
              <w:rPr>
                <w:rFonts w:hAnsi="標楷體"/>
                <w:spacing w:val="-20"/>
              </w:rPr>
            </w:pPr>
            <w:r w:rsidRPr="009434DB">
              <w:rPr>
                <w:rFonts w:hAnsi="標楷體"/>
                <w:spacing w:val="-20"/>
              </w:rPr>
              <w:t>0</w:t>
            </w:r>
          </w:p>
        </w:tc>
        <w:tc>
          <w:tcPr>
            <w:tcW w:w="999" w:type="dxa"/>
            <w:shd w:val="clear" w:color="auto" w:fill="auto"/>
            <w:noWrap/>
            <w:vAlign w:val="center"/>
          </w:tcPr>
          <w:p w14:paraId="761B42D6" w14:textId="77777777" w:rsidR="00F37813" w:rsidRPr="00EA029C" w:rsidRDefault="00F37813" w:rsidP="003343AC">
            <w:pPr>
              <w:pStyle w:val="142"/>
              <w:jc w:val="right"/>
              <w:rPr>
                <w:rFonts w:hAnsi="標楷體"/>
                <w:spacing w:val="-20"/>
              </w:rPr>
            </w:pPr>
            <w:r w:rsidRPr="00EA029C">
              <w:rPr>
                <w:rFonts w:hAnsi="標楷體" w:hint="eastAsia"/>
                <w:spacing w:val="-20"/>
              </w:rPr>
              <w:t>86,615</w:t>
            </w:r>
          </w:p>
        </w:tc>
        <w:tc>
          <w:tcPr>
            <w:tcW w:w="1156" w:type="dxa"/>
            <w:vAlign w:val="center"/>
          </w:tcPr>
          <w:p w14:paraId="0EE012C4" w14:textId="77777777" w:rsidR="00F37813" w:rsidRPr="00EA029C" w:rsidRDefault="00F37813" w:rsidP="003343AC">
            <w:pPr>
              <w:pStyle w:val="142"/>
              <w:jc w:val="right"/>
              <w:rPr>
                <w:rFonts w:hAnsi="標楷體"/>
                <w:spacing w:val="-20"/>
              </w:rPr>
            </w:pPr>
            <w:r w:rsidRPr="00EA029C">
              <w:rPr>
                <w:rFonts w:hAnsi="標楷體"/>
                <w:spacing w:val="-20"/>
              </w:rPr>
              <w:t>1,701,625</w:t>
            </w:r>
          </w:p>
        </w:tc>
      </w:tr>
      <w:tr w:rsidR="00F37813" w:rsidRPr="003640EE" w14:paraId="19D4001F" w14:textId="77777777" w:rsidTr="003343AC">
        <w:trPr>
          <w:trHeight w:val="109"/>
        </w:trPr>
        <w:tc>
          <w:tcPr>
            <w:tcW w:w="1135" w:type="dxa"/>
            <w:shd w:val="clear" w:color="auto" w:fill="auto"/>
            <w:noWrap/>
            <w:vAlign w:val="center"/>
            <w:hideMark/>
          </w:tcPr>
          <w:p w14:paraId="432AFBAC" w14:textId="77777777" w:rsidR="00F37813" w:rsidRPr="00EA029C" w:rsidRDefault="00F37813" w:rsidP="003343AC">
            <w:pPr>
              <w:pStyle w:val="142"/>
              <w:jc w:val="center"/>
              <w:rPr>
                <w:rFonts w:hAnsi="標楷體"/>
                <w:spacing w:val="-20"/>
              </w:rPr>
            </w:pPr>
            <w:r w:rsidRPr="00EA029C">
              <w:rPr>
                <w:rFonts w:hAnsi="標楷體" w:hint="eastAsia"/>
                <w:spacing w:val="-20"/>
              </w:rPr>
              <w:t>國防部所屬</w:t>
            </w:r>
          </w:p>
          <w:p w14:paraId="6305DD8F" w14:textId="77777777" w:rsidR="00F37813" w:rsidRPr="00EA029C" w:rsidRDefault="00F37813" w:rsidP="003343AC">
            <w:pPr>
              <w:pStyle w:val="142"/>
              <w:ind w:right="-33"/>
              <w:rPr>
                <w:rFonts w:hAnsi="標楷體"/>
                <w:spacing w:val="-20"/>
              </w:rPr>
            </w:pPr>
            <w:r w:rsidRPr="00EA029C">
              <w:rPr>
                <w:rFonts w:hAnsi="標楷體" w:hint="eastAsia"/>
                <w:spacing w:val="-20"/>
              </w:rPr>
              <w:t>（含國安局）</w:t>
            </w:r>
          </w:p>
        </w:tc>
        <w:tc>
          <w:tcPr>
            <w:tcW w:w="1156" w:type="dxa"/>
            <w:shd w:val="clear" w:color="auto" w:fill="auto"/>
            <w:noWrap/>
            <w:vAlign w:val="center"/>
            <w:hideMark/>
          </w:tcPr>
          <w:p w14:paraId="73119C40" w14:textId="77777777" w:rsidR="00F37813" w:rsidRPr="00EA029C" w:rsidRDefault="00F37813" w:rsidP="003343AC">
            <w:pPr>
              <w:pStyle w:val="142"/>
              <w:jc w:val="right"/>
              <w:rPr>
                <w:rFonts w:hAnsi="標楷體"/>
                <w:spacing w:val="-20"/>
              </w:rPr>
            </w:pPr>
            <w:r w:rsidRPr="00EA029C">
              <w:rPr>
                <w:rFonts w:hAnsi="標楷體" w:hint="eastAsia"/>
                <w:spacing w:val="-20"/>
              </w:rPr>
              <w:t>474,340,625</w:t>
            </w:r>
          </w:p>
        </w:tc>
        <w:tc>
          <w:tcPr>
            <w:tcW w:w="1081" w:type="dxa"/>
            <w:vAlign w:val="center"/>
          </w:tcPr>
          <w:p w14:paraId="05A43346" w14:textId="77777777" w:rsidR="00F37813" w:rsidRPr="00EA029C" w:rsidRDefault="00F37813" w:rsidP="003343AC">
            <w:pPr>
              <w:pStyle w:val="142"/>
              <w:jc w:val="right"/>
              <w:rPr>
                <w:rFonts w:hAnsi="標楷體"/>
                <w:spacing w:val="-20"/>
              </w:rPr>
            </w:pPr>
            <w:r w:rsidRPr="00EA029C">
              <w:rPr>
                <w:rFonts w:hAnsi="標楷體" w:hint="eastAsia"/>
                <w:spacing w:val="-20"/>
              </w:rPr>
              <w:t>8,359,145</w:t>
            </w:r>
          </w:p>
        </w:tc>
        <w:tc>
          <w:tcPr>
            <w:tcW w:w="1165" w:type="dxa"/>
            <w:vAlign w:val="center"/>
          </w:tcPr>
          <w:p w14:paraId="074FA6D3" w14:textId="77777777" w:rsidR="00F37813" w:rsidRPr="00EA029C" w:rsidRDefault="00F37813" w:rsidP="003343AC">
            <w:pPr>
              <w:pStyle w:val="142"/>
              <w:jc w:val="right"/>
              <w:rPr>
                <w:rFonts w:hAnsi="標楷體"/>
                <w:spacing w:val="-20"/>
              </w:rPr>
            </w:pPr>
            <w:r w:rsidRPr="00EA029C">
              <w:rPr>
                <w:rFonts w:hAnsi="標楷體" w:hint="eastAsia"/>
                <w:spacing w:val="-20"/>
              </w:rPr>
              <w:t>465,981,480</w:t>
            </w:r>
          </w:p>
        </w:tc>
        <w:tc>
          <w:tcPr>
            <w:tcW w:w="992" w:type="dxa"/>
            <w:shd w:val="clear" w:color="auto" w:fill="auto"/>
            <w:noWrap/>
            <w:vAlign w:val="center"/>
          </w:tcPr>
          <w:p w14:paraId="15BFAE71" w14:textId="77777777" w:rsidR="00F37813" w:rsidRPr="00EA029C" w:rsidRDefault="00F37813" w:rsidP="003343AC">
            <w:pPr>
              <w:pStyle w:val="142"/>
              <w:jc w:val="right"/>
              <w:rPr>
                <w:rFonts w:hAnsi="標楷體"/>
                <w:spacing w:val="-20"/>
              </w:rPr>
            </w:pPr>
            <w:r w:rsidRPr="009434DB">
              <w:rPr>
                <w:rFonts w:hAnsi="標楷體"/>
                <w:spacing w:val="-20"/>
              </w:rPr>
              <w:t>948,382</w:t>
            </w:r>
          </w:p>
        </w:tc>
        <w:tc>
          <w:tcPr>
            <w:tcW w:w="981" w:type="dxa"/>
            <w:shd w:val="clear" w:color="auto" w:fill="auto"/>
            <w:noWrap/>
            <w:vAlign w:val="center"/>
          </w:tcPr>
          <w:p w14:paraId="7593EAF5" w14:textId="77777777" w:rsidR="00F37813" w:rsidRPr="00EA029C" w:rsidRDefault="00F37813" w:rsidP="003343AC">
            <w:pPr>
              <w:pStyle w:val="142"/>
              <w:jc w:val="right"/>
              <w:rPr>
                <w:rFonts w:hAnsi="標楷體"/>
                <w:spacing w:val="-20"/>
              </w:rPr>
            </w:pPr>
            <w:r w:rsidRPr="009434DB">
              <w:rPr>
                <w:rFonts w:hAnsi="標楷體"/>
                <w:spacing w:val="-20"/>
              </w:rPr>
              <w:t>5,353,560</w:t>
            </w:r>
          </w:p>
        </w:tc>
        <w:tc>
          <w:tcPr>
            <w:tcW w:w="999" w:type="dxa"/>
            <w:shd w:val="clear" w:color="auto" w:fill="auto"/>
            <w:noWrap/>
            <w:vAlign w:val="center"/>
          </w:tcPr>
          <w:p w14:paraId="46A9A4E7" w14:textId="77777777" w:rsidR="00F37813" w:rsidRPr="00EA029C" w:rsidRDefault="00F37813" w:rsidP="003343AC">
            <w:pPr>
              <w:pStyle w:val="142"/>
              <w:jc w:val="right"/>
              <w:rPr>
                <w:rFonts w:hAnsi="標楷體"/>
                <w:spacing w:val="-20"/>
              </w:rPr>
            </w:pPr>
            <w:r w:rsidRPr="00EA029C">
              <w:rPr>
                <w:rFonts w:hAnsi="標楷體" w:hint="eastAsia"/>
                <w:spacing w:val="-20"/>
              </w:rPr>
              <w:t>6,301,942</w:t>
            </w:r>
          </w:p>
        </w:tc>
        <w:tc>
          <w:tcPr>
            <w:tcW w:w="1156" w:type="dxa"/>
            <w:vAlign w:val="center"/>
          </w:tcPr>
          <w:p w14:paraId="7527FAF8" w14:textId="77777777" w:rsidR="00F37813" w:rsidRPr="00EA029C" w:rsidRDefault="00F37813" w:rsidP="003343AC">
            <w:pPr>
              <w:pStyle w:val="142"/>
              <w:jc w:val="right"/>
              <w:rPr>
                <w:rFonts w:hAnsi="標楷體"/>
                <w:spacing w:val="-20"/>
              </w:rPr>
            </w:pPr>
            <w:r w:rsidRPr="00EA029C">
              <w:rPr>
                <w:rFonts w:hAnsi="標楷體"/>
                <w:spacing w:val="-20"/>
              </w:rPr>
              <w:t>472,283,422</w:t>
            </w:r>
          </w:p>
        </w:tc>
      </w:tr>
      <w:tr w:rsidR="00F37813" w:rsidRPr="003640EE" w14:paraId="7DA05CAC" w14:textId="77777777" w:rsidTr="003343AC">
        <w:trPr>
          <w:trHeight w:val="103"/>
        </w:trPr>
        <w:tc>
          <w:tcPr>
            <w:tcW w:w="1135" w:type="dxa"/>
            <w:shd w:val="clear" w:color="auto" w:fill="auto"/>
            <w:noWrap/>
            <w:vAlign w:val="center"/>
            <w:hideMark/>
          </w:tcPr>
          <w:p w14:paraId="75155AD5" w14:textId="77777777" w:rsidR="00F37813" w:rsidRPr="00EA029C" w:rsidRDefault="00F37813" w:rsidP="003343AC">
            <w:pPr>
              <w:pStyle w:val="142"/>
              <w:jc w:val="center"/>
              <w:rPr>
                <w:rFonts w:hAnsi="標楷體"/>
                <w:spacing w:val="-20"/>
              </w:rPr>
            </w:pPr>
            <w:r w:rsidRPr="00EA029C">
              <w:rPr>
                <w:rFonts w:hAnsi="標楷體" w:hint="eastAsia"/>
                <w:spacing w:val="-20"/>
              </w:rPr>
              <w:t>合計</w:t>
            </w:r>
          </w:p>
        </w:tc>
        <w:tc>
          <w:tcPr>
            <w:tcW w:w="1156" w:type="dxa"/>
            <w:shd w:val="clear" w:color="auto" w:fill="auto"/>
            <w:noWrap/>
            <w:vAlign w:val="center"/>
            <w:hideMark/>
          </w:tcPr>
          <w:p w14:paraId="4F4A98B6" w14:textId="77777777" w:rsidR="00F37813" w:rsidRPr="00EA029C" w:rsidRDefault="00F37813" w:rsidP="003343AC">
            <w:pPr>
              <w:pStyle w:val="142"/>
              <w:jc w:val="right"/>
              <w:rPr>
                <w:rFonts w:hAnsi="標楷體"/>
                <w:spacing w:val="-20"/>
              </w:rPr>
            </w:pPr>
            <w:r w:rsidRPr="00EA029C">
              <w:rPr>
                <w:rFonts w:hAnsi="標楷體" w:hint="eastAsia"/>
                <w:spacing w:val="-20"/>
              </w:rPr>
              <w:t>476,043,839</w:t>
            </w:r>
          </w:p>
        </w:tc>
        <w:tc>
          <w:tcPr>
            <w:tcW w:w="1081" w:type="dxa"/>
            <w:vAlign w:val="center"/>
          </w:tcPr>
          <w:p w14:paraId="7BD1575A" w14:textId="77777777" w:rsidR="00F37813" w:rsidRPr="00EA029C" w:rsidRDefault="00F37813" w:rsidP="003343AC">
            <w:pPr>
              <w:pStyle w:val="142"/>
              <w:jc w:val="right"/>
              <w:rPr>
                <w:rFonts w:hAnsi="標楷體"/>
                <w:spacing w:val="-20"/>
              </w:rPr>
            </w:pPr>
            <w:r w:rsidRPr="00EA029C">
              <w:rPr>
                <w:rFonts w:hAnsi="標楷體" w:hint="eastAsia"/>
                <w:spacing w:val="-20"/>
              </w:rPr>
              <w:t>8,447,349</w:t>
            </w:r>
          </w:p>
        </w:tc>
        <w:tc>
          <w:tcPr>
            <w:tcW w:w="1165" w:type="dxa"/>
            <w:vAlign w:val="center"/>
          </w:tcPr>
          <w:p w14:paraId="291124B6" w14:textId="77777777" w:rsidR="00F37813" w:rsidRPr="00EA029C" w:rsidRDefault="00F37813" w:rsidP="003343AC">
            <w:pPr>
              <w:pStyle w:val="142"/>
              <w:jc w:val="right"/>
              <w:rPr>
                <w:rFonts w:hAnsi="標楷體"/>
                <w:spacing w:val="-20"/>
              </w:rPr>
            </w:pPr>
            <w:r w:rsidRPr="00EA029C">
              <w:rPr>
                <w:rFonts w:hAnsi="標楷體" w:hint="eastAsia"/>
                <w:spacing w:val="-20"/>
              </w:rPr>
              <w:t>467,596,490</w:t>
            </w:r>
          </w:p>
        </w:tc>
        <w:tc>
          <w:tcPr>
            <w:tcW w:w="992" w:type="dxa"/>
            <w:shd w:val="clear" w:color="auto" w:fill="auto"/>
            <w:noWrap/>
            <w:vAlign w:val="center"/>
          </w:tcPr>
          <w:p w14:paraId="11BA2E44" w14:textId="77777777" w:rsidR="00F37813" w:rsidRPr="00EA029C" w:rsidRDefault="00F37813" w:rsidP="003343AC">
            <w:pPr>
              <w:pStyle w:val="142"/>
              <w:jc w:val="right"/>
              <w:rPr>
                <w:rFonts w:hAnsi="標楷體"/>
                <w:spacing w:val="-20"/>
              </w:rPr>
            </w:pPr>
            <w:r w:rsidRPr="009434DB">
              <w:rPr>
                <w:rFonts w:hAnsi="標楷體"/>
                <w:spacing w:val="-20"/>
              </w:rPr>
              <w:t>1,034,997</w:t>
            </w:r>
          </w:p>
        </w:tc>
        <w:tc>
          <w:tcPr>
            <w:tcW w:w="981" w:type="dxa"/>
            <w:shd w:val="clear" w:color="auto" w:fill="auto"/>
            <w:noWrap/>
            <w:vAlign w:val="center"/>
          </w:tcPr>
          <w:p w14:paraId="2E8D9982" w14:textId="77777777" w:rsidR="00F37813" w:rsidRPr="00EA029C" w:rsidRDefault="00F37813" w:rsidP="003343AC">
            <w:pPr>
              <w:pStyle w:val="142"/>
              <w:jc w:val="right"/>
              <w:rPr>
                <w:rFonts w:hAnsi="標楷體"/>
                <w:spacing w:val="-20"/>
              </w:rPr>
            </w:pPr>
            <w:r w:rsidRPr="009434DB">
              <w:rPr>
                <w:rFonts w:hAnsi="標楷體"/>
                <w:spacing w:val="-20"/>
              </w:rPr>
              <w:t>5,353,560</w:t>
            </w:r>
          </w:p>
        </w:tc>
        <w:tc>
          <w:tcPr>
            <w:tcW w:w="999" w:type="dxa"/>
            <w:shd w:val="clear" w:color="auto" w:fill="auto"/>
            <w:noWrap/>
            <w:vAlign w:val="center"/>
          </w:tcPr>
          <w:p w14:paraId="0946C98D" w14:textId="77777777" w:rsidR="00F37813" w:rsidRPr="00EA029C" w:rsidRDefault="00F37813" w:rsidP="003343AC">
            <w:pPr>
              <w:pStyle w:val="142"/>
              <w:jc w:val="right"/>
              <w:rPr>
                <w:rFonts w:hAnsi="標楷體"/>
                <w:spacing w:val="-20"/>
              </w:rPr>
            </w:pPr>
            <w:r w:rsidRPr="00EA029C">
              <w:rPr>
                <w:rFonts w:hAnsi="標楷體" w:hint="eastAsia"/>
                <w:spacing w:val="-20"/>
              </w:rPr>
              <w:t>6,388,557</w:t>
            </w:r>
          </w:p>
        </w:tc>
        <w:tc>
          <w:tcPr>
            <w:tcW w:w="1156" w:type="dxa"/>
            <w:vAlign w:val="center"/>
          </w:tcPr>
          <w:p w14:paraId="7BAED7F9" w14:textId="77777777" w:rsidR="00F37813" w:rsidRPr="00EA029C" w:rsidRDefault="00F37813" w:rsidP="003343AC">
            <w:pPr>
              <w:pStyle w:val="142"/>
              <w:jc w:val="right"/>
              <w:rPr>
                <w:rFonts w:hAnsi="標楷體"/>
                <w:spacing w:val="-20"/>
              </w:rPr>
            </w:pPr>
            <w:r w:rsidRPr="00EA029C">
              <w:rPr>
                <w:rFonts w:hAnsi="標楷體"/>
                <w:spacing w:val="-20"/>
              </w:rPr>
              <w:t>473,985,047</w:t>
            </w:r>
          </w:p>
        </w:tc>
      </w:tr>
    </w:tbl>
    <w:p w14:paraId="0C101E03" w14:textId="77777777" w:rsidR="00F37813" w:rsidRPr="00F363EE" w:rsidRDefault="00F37813" w:rsidP="00F363EE">
      <w:pPr>
        <w:spacing w:line="300" w:lineRule="exact"/>
        <w:ind w:leftChars="-50" w:left="-1" w:hangingChars="58" w:hanging="141"/>
        <w:jc w:val="left"/>
        <w:rPr>
          <w:rFonts w:hAnsi="標楷體"/>
          <w:sz w:val="24"/>
        </w:rPr>
      </w:pPr>
      <w:r w:rsidRPr="00924845">
        <w:rPr>
          <w:rFonts w:hAnsi="標楷體" w:hint="eastAsia"/>
          <w:sz w:val="24"/>
        </w:rPr>
        <w:t>資料來源:國防部。</w:t>
      </w:r>
    </w:p>
    <w:p w14:paraId="615BFF60" w14:textId="77777777" w:rsidR="00F37813" w:rsidRPr="00924845" w:rsidRDefault="00F37813" w:rsidP="00EA029C">
      <w:pPr>
        <w:ind w:leftChars="-50" w:left="0" w:hangingChars="50" w:hanging="142"/>
        <w:rPr>
          <w:rFonts w:hAnsi="標楷體"/>
          <w:b/>
          <w:bCs/>
        </w:rPr>
      </w:pPr>
      <w:r w:rsidRPr="00924845">
        <w:rPr>
          <w:rFonts w:hAnsi="標楷體" w:hint="eastAsia"/>
          <w:b/>
          <w:bCs/>
        </w:rPr>
        <w:t>表</w:t>
      </w:r>
      <w:r>
        <w:rPr>
          <w:rFonts w:hAnsi="標楷體"/>
          <w:b/>
          <w:bCs/>
        </w:rPr>
        <w:t>2</w:t>
      </w:r>
      <w:r w:rsidRPr="00924845">
        <w:rPr>
          <w:rFonts w:hAnsi="標楷體" w:hint="eastAsia"/>
          <w:b/>
          <w:bCs/>
        </w:rPr>
        <w:t xml:space="preserve">  國防部主管</w:t>
      </w:r>
      <w:r w:rsidRPr="003640EE">
        <w:rPr>
          <w:rFonts w:hAnsi="標楷體" w:hint="eastAsia"/>
          <w:b/>
          <w:bCs/>
        </w:rPr>
        <w:t>1</w:t>
      </w:r>
      <w:r w:rsidRPr="003640EE">
        <w:rPr>
          <w:rFonts w:hAnsi="標楷體"/>
          <w:b/>
          <w:bCs/>
        </w:rPr>
        <w:t>14</w:t>
      </w:r>
      <w:r w:rsidRPr="003640EE">
        <w:rPr>
          <w:rFonts w:hAnsi="標楷體" w:hint="eastAsia"/>
          <w:b/>
          <w:bCs/>
        </w:rPr>
        <w:t>年度</w:t>
      </w:r>
      <w:r w:rsidRPr="00924845">
        <w:rPr>
          <w:rFonts w:hAnsi="標楷體" w:hint="eastAsia"/>
          <w:b/>
          <w:bCs/>
        </w:rPr>
        <w:t>追加公開及機密預算明細彙整表</w:t>
      </w:r>
    </w:p>
    <w:p w14:paraId="2160FF1C" w14:textId="77777777" w:rsidR="00F37813" w:rsidRPr="00924845" w:rsidRDefault="00F37813" w:rsidP="00051A8C">
      <w:pPr>
        <w:spacing w:line="400" w:lineRule="exact"/>
        <w:ind w:leftChars="0" w:left="0" w:firstLine="486"/>
        <w:jc w:val="right"/>
        <w:rPr>
          <w:rFonts w:hAnsi="標楷體"/>
          <w:sz w:val="24"/>
          <w:szCs w:val="24"/>
        </w:rPr>
      </w:pPr>
      <w:r w:rsidRPr="00924845">
        <w:rPr>
          <w:rFonts w:hAnsi="標楷體" w:hint="eastAsia"/>
          <w:sz w:val="24"/>
          <w:szCs w:val="24"/>
        </w:rPr>
        <w:t>單位：新</w:t>
      </w:r>
      <w:r>
        <w:rPr>
          <w:rFonts w:hAnsi="標楷體" w:hint="eastAsia"/>
          <w:sz w:val="24"/>
          <w:szCs w:val="24"/>
        </w:rPr>
        <w:t>臺</w:t>
      </w:r>
      <w:r w:rsidRPr="00924845">
        <w:rPr>
          <w:rFonts w:hAnsi="標楷體" w:hint="eastAsia"/>
          <w:sz w:val="24"/>
          <w:szCs w:val="24"/>
        </w:rPr>
        <w:t>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851"/>
        <w:gridCol w:w="1477"/>
        <w:gridCol w:w="1753"/>
        <w:gridCol w:w="1644"/>
        <w:gridCol w:w="1753"/>
      </w:tblGrid>
      <w:tr w:rsidR="00F37813" w:rsidRPr="00924845" w14:paraId="251711D6" w14:textId="77777777" w:rsidTr="00EB50E8">
        <w:tc>
          <w:tcPr>
            <w:tcW w:w="2127" w:type="dxa"/>
            <w:gridSpan w:val="2"/>
            <w:shd w:val="clear" w:color="auto" w:fill="auto"/>
            <w:vAlign w:val="center"/>
          </w:tcPr>
          <w:p w14:paraId="2127AAF8" w14:textId="77777777" w:rsidR="00F37813" w:rsidRPr="00924845" w:rsidRDefault="00F37813" w:rsidP="00EB50E8">
            <w:pPr>
              <w:pStyle w:val="142"/>
              <w:jc w:val="center"/>
              <w:rPr>
                <w:rFonts w:hAnsi="標楷體"/>
              </w:rPr>
            </w:pPr>
            <w:r w:rsidRPr="00924845">
              <w:rPr>
                <w:rFonts w:hAnsi="標楷體" w:hint="eastAsia"/>
              </w:rPr>
              <w:t>區分</w:t>
            </w:r>
          </w:p>
        </w:tc>
        <w:tc>
          <w:tcPr>
            <w:tcW w:w="1477" w:type="dxa"/>
            <w:shd w:val="clear" w:color="auto" w:fill="auto"/>
            <w:vAlign w:val="center"/>
          </w:tcPr>
          <w:p w14:paraId="09D69EC0" w14:textId="77777777" w:rsidR="00F37813" w:rsidRPr="00924845" w:rsidRDefault="00F37813" w:rsidP="00EB50E8">
            <w:pPr>
              <w:pStyle w:val="142"/>
              <w:jc w:val="center"/>
              <w:rPr>
                <w:rFonts w:hAnsi="標楷體"/>
              </w:rPr>
            </w:pPr>
            <w:r w:rsidRPr="00924845">
              <w:rPr>
                <w:rFonts w:hAnsi="標楷體" w:hint="eastAsia"/>
              </w:rPr>
              <w:t>國防部本部</w:t>
            </w:r>
          </w:p>
        </w:tc>
        <w:tc>
          <w:tcPr>
            <w:tcW w:w="1753" w:type="dxa"/>
            <w:shd w:val="clear" w:color="auto" w:fill="auto"/>
            <w:vAlign w:val="center"/>
          </w:tcPr>
          <w:p w14:paraId="0994D723" w14:textId="77777777" w:rsidR="00F37813" w:rsidRPr="00924845" w:rsidRDefault="00F37813" w:rsidP="00EB50E8">
            <w:pPr>
              <w:pStyle w:val="142"/>
              <w:jc w:val="center"/>
              <w:rPr>
                <w:rFonts w:hAnsi="標楷體"/>
              </w:rPr>
            </w:pPr>
            <w:r w:rsidRPr="00924845">
              <w:rPr>
                <w:rFonts w:hAnsi="標楷體" w:hint="eastAsia"/>
              </w:rPr>
              <w:t>國防部所屬</w:t>
            </w:r>
          </w:p>
        </w:tc>
        <w:tc>
          <w:tcPr>
            <w:tcW w:w="1644" w:type="dxa"/>
            <w:shd w:val="clear" w:color="auto" w:fill="auto"/>
            <w:vAlign w:val="center"/>
          </w:tcPr>
          <w:p w14:paraId="2E0E13B6" w14:textId="77777777" w:rsidR="00F37813" w:rsidRPr="00924845" w:rsidRDefault="00F37813" w:rsidP="00EB50E8">
            <w:pPr>
              <w:pStyle w:val="142"/>
              <w:jc w:val="center"/>
              <w:rPr>
                <w:rFonts w:hAnsi="標楷體"/>
              </w:rPr>
            </w:pPr>
            <w:r w:rsidRPr="00924845">
              <w:rPr>
                <w:rFonts w:hAnsi="標楷體" w:hint="eastAsia"/>
              </w:rPr>
              <w:t>國</w:t>
            </w:r>
            <w:r>
              <w:rPr>
                <w:rFonts w:hAnsi="標楷體" w:hint="eastAsia"/>
              </w:rPr>
              <w:t>家</w:t>
            </w:r>
            <w:r w:rsidRPr="00924845">
              <w:rPr>
                <w:rFonts w:hAnsi="標楷體" w:hint="eastAsia"/>
              </w:rPr>
              <w:t>安</w:t>
            </w:r>
            <w:r>
              <w:rPr>
                <w:rFonts w:hAnsi="標楷體" w:hint="eastAsia"/>
              </w:rPr>
              <w:t>全</w:t>
            </w:r>
            <w:r w:rsidRPr="00924845">
              <w:rPr>
                <w:rFonts w:hAnsi="標楷體" w:hint="eastAsia"/>
              </w:rPr>
              <w:t>局</w:t>
            </w:r>
          </w:p>
        </w:tc>
        <w:tc>
          <w:tcPr>
            <w:tcW w:w="1753" w:type="dxa"/>
            <w:shd w:val="clear" w:color="auto" w:fill="auto"/>
            <w:vAlign w:val="center"/>
          </w:tcPr>
          <w:p w14:paraId="6D16F738" w14:textId="77777777" w:rsidR="00F37813" w:rsidRPr="00924845" w:rsidRDefault="00F37813" w:rsidP="00EB50E8">
            <w:pPr>
              <w:pStyle w:val="142"/>
              <w:jc w:val="center"/>
              <w:rPr>
                <w:rFonts w:hAnsi="標楷體"/>
              </w:rPr>
            </w:pPr>
            <w:r w:rsidRPr="00924845">
              <w:rPr>
                <w:rFonts w:hAnsi="標楷體" w:hint="eastAsia"/>
              </w:rPr>
              <w:t>合計</w:t>
            </w:r>
          </w:p>
        </w:tc>
      </w:tr>
      <w:tr w:rsidR="00F37813" w:rsidRPr="00924845" w14:paraId="1091EA78" w14:textId="77777777" w:rsidTr="00EB50E8">
        <w:tc>
          <w:tcPr>
            <w:tcW w:w="1276" w:type="dxa"/>
            <w:shd w:val="clear" w:color="auto" w:fill="auto"/>
            <w:vAlign w:val="center"/>
          </w:tcPr>
          <w:p w14:paraId="01140734" w14:textId="77777777" w:rsidR="00F37813" w:rsidRPr="00924845" w:rsidRDefault="00F37813" w:rsidP="00EB50E8">
            <w:pPr>
              <w:pStyle w:val="142"/>
              <w:rPr>
                <w:rFonts w:hAnsi="標楷體"/>
              </w:rPr>
            </w:pPr>
            <w:r w:rsidRPr="00924845">
              <w:rPr>
                <w:rFonts w:hAnsi="標楷體" w:hint="eastAsia"/>
              </w:rPr>
              <w:t>人事費</w:t>
            </w:r>
          </w:p>
        </w:tc>
        <w:tc>
          <w:tcPr>
            <w:tcW w:w="851" w:type="dxa"/>
            <w:vAlign w:val="center"/>
          </w:tcPr>
          <w:p w14:paraId="7864FBCD"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551CE43A"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506C7B15" w14:textId="77777777" w:rsidR="00F37813" w:rsidRPr="00924845" w:rsidRDefault="00F37813" w:rsidP="00EB50E8">
            <w:pPr>
              <w:pStyle w:val="142"/>
              <w:jc w:val="right"/>
              <w:rPr>
                <w:rFonts w:hAnsi="標楷體"/>
              </w:rPr>
            </w:pPr>
            <w:r w:rsidRPr="00924845">
              <w:rPr>
                <w:rFonts w:hAnsi="標楷體"/>
              </w:rPr>
              <w:t>5,343,399</w:t>
            </w:r>
          </w:p>
        </w:tc>
        <w:tc>
          <w:tcPr>
            <w:tcW w:w="1644" w:type="dxa"/>
            <w:shd w:val="clear" w:color="auto" w:fill="auto"/>
            <w:vAlign w:val="center"/>
          </w:tcPr>
          <w:p w14:paraId="6CBAB1B0" w14:textId="77777777" w:rsidR="00F37813" w:rsidRPr="00924845" w:rsidRDefault="00F37813" w:rsidP="00EB50E8">
            <w:pPr>
              <w:pStyle w:val="142"/>
              <w:jc w:val="right"/>
              <w:rPr>
                <w:rFonts w:hAnsi="標楷體"/>
              </w:rPr>
            </w:pPr>
            <w:r w:rsidRPr="00924845">
              <w:rPr>
                <w:rFonts w:hAnsi="標楷體"/>
              </w:rPr>
              <w:t>10,161</w:t>
            </w:r>
          </w:p>
        </w:tc>
        <w:tc>
          <w:tcPr>
            <w:tcW w:w="1753" w:type="dxa"/>
            <w:shd w:val="clear" w:color="auto" w:fill="auto"/>
            <w:vAlign w:val="center"/>
          </w:tcPr>
          <w:p w14:paraId="513F9DB4" w14:textId="77777777" w:rsidR="00F37813" w:rsidRPr="00924845" w:rsidRDefault="00F37813" w:rsidP="00EB50E8">
            <w:pPr>
              <w:pStyle w:val="142"/>
              <w:jc w:val="right"/>
              <w:rPr>
                <w:rFonts w:hAnsi="標楷體"/>
              </w:rPr>
            </w:pPr>
            <w:r w:rsidRPr="00924845">
              <w:rPr>
                <w:rFonts w:hAnsi="標楷體"/>
              </w:rPr>
              <w:t>5,353,560</w:t>
            </w:r>
          </w:p>
        </w:tc>
      </w:tr>
      <w:tr w:rsidR="00F37813" w:rsidRPr="00924845" w14:paraId="7EFFCAA2" w14:textId="77777777" w:rsidTr="00EB50E8">
        <w:tc>
          <w:tcPr>
            <w:tcW w:w="1276" w:type="dxa"/>
            <w:vMerge w:val="restart"/>
            <w:shd w:val="clear" w:color="auto" w:fill="auto"/>
            <w:vAlign w:val="center"/>
          </w:tcPr>
          <w:p w14:paraId="48DCBC89" w14:textId="77777777" w:rsidR="00F37813" w:rsidRPr="00924845" w:rsidRDefault="00F37813" w:rsidP="00EB50E8">
            <w:pPr>
              <w:pStyle w:val="142"/>
              <w:rPr>
                <w:rFonts w:hAnsi="標楷體"/>
              </w:rPr>
            </w:pPr>
            <w:r w:rsidRPr="00924845">
              <w:rPr>
                <w:rFonts w:hAnsi="標楷體" w:hint="eastAsia"/>
              </w:rPr>
              <w:t>業務費</w:t>
            </w:r>
          </w:p>
        </w:tc>
        <w:tc>
          <w:tcPr>
            <w:tcW w:w="851" w:type="dxa"/>
            <w:vAlign w:val="center"/>
          </w:tcPr>
          <w:p w14:paraId="57399D6C"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58592747" w14:textId="77777777" w:rsidR="00F37813" w:rsidRPr="00924845" w:rsidRDefault="00F37813" w:rsidP="00EB50E8">
            <w:pPr>
              <w:pStyle w:val="142"/>
              <w:jc w:val="right"/>
              <w:rPr>
                <w:rFonts w:hAnsi="標楷體"/>
              </w:rPr>
            </w:pPr>
            <w:r w:rsidRPr="00924845">
              <w:rPr>
                <w:rFonts w:hAnsi="標楷體"/>
              </w:rPr>
              <w:t>49,451</w:t>
            </w:r>
          </w:p>
        </w:tc>
        <w:tc>
          <w:tcPr>
            <w:tcW w:w="1753" w:type="dxa"/>
            <w:shd w:val="clear" w:color="auto" w:fill="auto"/>
            <w:vAlign w:val="center"/>
          </w:tcPr>
          <w:p w14:paraId="6F44AFF9" w14:textId="77777777" w:rsidR="00F37813" w:rsidRPr="00924845" w:rsidRDefault="00F37813" w:rsidP="00EB50E8">
            <w:pPr>
              <w:pStyle w:val="142"/>
              <w:jc w:val="right"/>
              <w:rPr>
                <w:rFonts w:hAnsi="標楷體"/>
              </w:rPr>
            </w:pPr>
            <w:r w:rsidRPr="00924845">
              <w:rPr>
                <w:rFonts w:hAnsi="標楷體"/>
              </w:rPr>
              <w:t>792,670</w:t>
            </w:r>
          </w:p>
        </w:tc>
        <w:tc>
          <w:tcPr>
            <w:tcW w:w="1644" w:type="dxa"/>
            <w:shd w:val="clear" w:color="auto" w:fill="auto"/>
            <w:vAlign w:val="center"/>
          </w:tcPr>
          <w:p w14:paraId="391FD3DA" w14:textId="77777777" w:rsidR="00F37813" w:rsidRPr="00924845" w:rsidRDefault="00F37813" w:rsidP="00EB50E8">
            <w:pPr>
              <w:pStyle w:val="142"/>
              <w:jc w:val="right"/>
              <w:rPr>
                <w:rFonts w:hAnsi="標楷體"/>
              </w:rPr>
            </w:pPr>
            <w:r w:rsidRPr="00924845">
              <w:rPr>
                <w:rFonts w:hAnsi="標楷體"/>
              </w:rPr>
              <w:t>564</w:t>
            </w:r>
          </w:p>
        </w:tc>
        <w:tc>
          <w:tcPr>
            <w:tcW w:w="1753" w:type="dxa"/>
            <w:shd w:val="clear" w:color="auto" w:fill="auto"/>
            <w:vAlign w:val="center"/>
          </w:tcPr>
          <w:p w14:paraId="150F175B" w14:textId="77777777" w:rsidR="00F37813" w:rsidRPr="00924845" w:rsidRDefault="00F37813" w:rsidP="00EB50E8">
            <w:pPr>
              <w:pStyle w:val="142"/>
              <w:jc w:val="right"/>
              <w:rPr>
                <w:rFonts w:hAnsi="標楷體"/>
              </w:rPr>
            </w:pPr>
            <w:r w:rsidRPr="00924845">
              <w:rPr>
                <w:rFonts w:hAnsi="標楷體" w:hint="eastAsia"/>
              </w:rPr>
              <w:t>842</w:t>
            </w:r>
            <w:r w:rsidRPr="00924845">
              <w:rPr>
                <w:rFonts w:hAnsi="標楷體"/>
              </w:rPr>
              <w:t>,</w:t>
            </w:r>
            <w:r w:rsidRPr="00924845">
              <w:rPr>
                <w:rFonts w:hAnsi="標楷體" w:hint="eastAsia"/>
              </w:rPr>
              <w:t>685</w:t>
            </w:r>
          </w:p>
        </w:tc>
      </w:tr>
      <w:tr w:rsidR="00F37813" w:rsidRPr="00924845" w14:paraId="641C90DD" w14:textId="77777777" w:rsidTr="00EB50E8">
        <w:tc>
          <w:tcPr>
            <w:tcW w:w="1276" w:type="dxa"/>
            <w:vMerge/>
            <w:shd w:val="clear" w:color="auto" w:fill="auto"/>
            <w:vAlign w:val="center"/>
          </w:tcPr>
          <w:p w14:paraId="360D9B1E" w14:textId="77777777" w:rsidR="00F37813" w:rsidRPr="00924845" w:rsidRDefault="00F37813" w:rsidP="00EB50E8">
            <w:pPr>
              <w:pStyle w:val="142"/>
              <w:rPr>
                <w:rFonts w:hAnsi="標楷體"/>
              </w:rPr>
            </w:pPr>
          </w:p>
        </w:tc>
        <w:tc>
          <w:tcPr>
            <w:tcW w:w="851" w:type="dxa"/>
            <w:vAlign w:val="center"/>
          </w:tcPr>
          <w:p w14:paraId="4304A7E3" w14:textId="77777777" w:rsidR="00F37813" w:rsidRPr="00924845" w:rsidRDefault="00F37813" w:rsidP="00EB50E8">
            <w:pPr>
              <w:pStyle w:val="142"/>
              <w:rPr>
                <w:rFonts w:hAnsi="標楷體"/>
              </w:rPr>
            </w:pPr>
            <w:r w:rsidRPr="00924845">
              <w:rPr>
                <w:rFonts w:hAnsi="標楷體" w:hint="eastAsia"/>
              </w:rPr>
              <w:t>機密</w:t>
            </w:r>
          </w:p>
        </w:tc>
        <w:tc>
          <w:tcPr>
            <w:tcW w:w="1477" w:type="dxa"/>
            <w:shd w:val="clear" w:color="auto" w:fill="auto"/>
            <w:vAlign w:val="center"/>
          </w:tcPr>
          <w:p w14:paraId="24A98F13"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17E29D0D" w14:textId="77777777" w:rsidR="00F37813" w:rsidRPr="00924845" w:rsidRDefault="00F37813" w:rsidP="00EB50E8">
            <w:pPr>
              <w:pStyle w:val="142"/>
              <w:jc w:val="right"/>
              <w:rPr>
                <w:rFonts w:hAnsi="標楷體"/>
              </w:rPr>
            </w:pPr>
            <w:r w:rsidRPr="00924845">
              <w:rPr>
                <w:rFonts w:hAnsi="標楷體"/>
              </w:rPr>
              <w:t>56,267</w:t>
            </w:r>
          </w:p>
        </w:tc>
        <w:tc>
          <w:tcPr>
            <w:tcW w:w="1644" w:type="dxa"/>
            <w:shd w:val="clear" w:color="auto" w:fill="auto"/>
            <w:vAlign w:val="center"/>
          </w:tcPr>
          <w:p w14:paraId="6BAFCAB2"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51FFF9BC" w14:textId="77777777" w:rsidR="00F37813" w:rsidRPr="00924845" w:rsidRDefault="00F37813" w:rsidP="00EB50E8">
            <w:pPr>
              <w:pStyle w:val="142"/>
              <w:jc w:val="right"/>
              <w:rPr>
                <w:rFonts w:hAnsi="標楷體"/>
              </w:rPr>
            </w:pPr>
            <w:r w:rsidRPr="00924845">
              <w:rPr>
                <w:rFonts w:hAnsi="標楷體"/>
              </w:rPr>
              <w:t>56,267</w:t>
            </w:r>
          </w:p>
        </w:tc>
      </w:tr>
      <w:tr w:rsidR="00F37813" w:rsidRPr="00924845" w14:paraId="15209863" w14:textId="77777777" w:rsidTr="00EB50E8">
        <w:tc>
          <w:tcPr>
            <w:tcW w:w="1276" w:type="dxa"/>
            <w:vMerge w:val="restart"/>
            <w:shd w:val="clear" w:color="auto" w:fill="auto"/>
            <w:vAlign w:val="center"/>
          </w:tcPr>
          <w:p w14:paraId="36EE59E2" w14:textId="77777777" w:rsidR="00F37813" w:rsidRPr="00924845" w:rsidRDefault="00F37813" w:rsidP="00EB50E8">
            <w:pPr>
              <w:pStyle w:val="142"/>
              <w:rPr>
                <w:rFonts w:hAnsi="標楷體"/>
              </w:rPr>
            </w:pPr>
            <w:r w:rsidRPr="00924845">
              <w:rPr>
                <w:rFonts w:hAnsi="標楷體" w:hint="eastAsia"/>
              </w:rPr>
              <w:t>設備及投資</w:t>
            </w:r>
          </w:p>
        </w:tc>
        <w:tc>
          <w:tcPr>
            <w:tcW w:w="851" w:type="dxa"/>
            <w:vAlign w:val="center"/>
          </w:tcPr>
          <w:p w14:paraId="70FB06A5"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693AD615" w14:textId="77777777" w:rsidR="00F37813" w:rsidRPr="00924845" w:rsidRDefault="00F37813" w:rsidP="00EB50E8">
            <w:pPr>
              <w:pStyle w:val="142"/>
              <w:jc w:val="right"/>
              <w:rPr>
                <w:rFonts w:hAnsi="標楷體"/>
              </w:rPr>
            </w:pPr>
            <w:r w:rsidRPr="00924845">
              <w:rPr>
                <w:rFonts w:hAnsi="標楷體"/>
              </w:rPr>
              <w:t>32,164</w:t>
            </w:r>
          </w:p>
        </w:tc>
        <w:tc>
          <w:tcPr>
            <w:tcW w:w="1753" w:type="dxa"/>
            <w:shd w:val="clear" w:color="auto" w:fill="auto"/>
            <w:vAlign w:val="center"/>
          </w:tcPr>
          <w:p w14:paraId="1133E46F" w14:textId="77777777" w:rsidR="00F37813" w:rsidRPr="00924845" w:rsidRDefault="00F37813" w:rsidP="00EB50E8">
            <w:pPr>
              <w:pStyle w:val="142"/>
              <w:jc w:val="right"/>
              <w:rPr>
                <w:rFonts w:hAnsi="標楷體"/>
              </w:rPr>
            </w:pPr>
            <w:r w:rsidRPr="00924845">
              <w:rPr>
                <w:rFonts w:hAnsi="標楷體"/>
              </w:rPr>
              <w:t>98,110</w:t>
            </w:r>
          </w:p>
        </w:tc>
        <w:tc>
          <w:tcPr>
            <w:tcW w:w="1644" w:type="dxa"/>
            <w:shd w:val="clear" w:color="auto" w:fill="auto"/>
            <w:vAlign w:val="center"/>
          </w:tcPr>
          <w:p w14:paraId="0ECF3305"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3DE4FF3D" w14:textId="77777777" w:rsidR="00F37813" w:rsidRPr="00924845" w:rsidRDefault="00F37813" w:rsidP="00EB50E8">
            <w:pPr>
              <w:pStyle w:val="142"/>
              <w:jc w:val="right"/>
              <w:rPr>
                <w:rFonts w:hAnsi="標楷體"/>
              </w:rPr>
            </w:pPr>
            <w:r w:rsidRPr="00924845">
              <w:rPr>
                <w:rFonts w:hAnsi="標楷體" w:hint="eastAsia"/>
              </w:rPr>
              <w:t>130</w:t>
            </w:r>
            <w:r w:rsidRPr="00924845">
              <w:rPr>
                <w:rFonts w:hAnsi="標楷體"/>
              </w:rPr>
              <w:t>,</w:t>
            </w:r>
            <w:r w:rsidRPr="00924845">
              <w:rPr>
                <w:rFonts w:hAnsi="標楷體" w:hint="eastAsia"/>
              </w:rPr>
              <w:t>274</w:t>
            </w:r>
          </w:p>
        </w:tc>
      </w:tr>
      <w:tr w:rsidR="00F37813" w:rsidRPr="00924845" w14:paraId="6F41B43F" w14:textId="77777777" w:rsidTr="00EB50E8">
        <w:tc>
          <w:tcPr>
            <w:tcW w:w="1276" w:type="dxa"/>
            <w:vMerge/>
            <w:shd w:val="clear" w:color="auto" w:fill="auto"/>
            <w:vAlign w:val="center"/>
          </w:tcPr>
          <w:p w14:paraId="1E82BD8C" w14:textId="77777777" w:rsidR="00F37813" w:rsidRPr="00924845" w:rsidRDefault="00F37813" w:rsidP="00EB50E8">
            <w:pPr>
              <w:pStyle w:val="142"/>
              <w:rPr>
                <w:rFonts w:hAnsi="標楷體"/>
              </w:rPr>
            </w:pPr>
          </w:p>
        </w:tc>
        <w:tc>
          <w:tcPr>
            <w:tcW w:w="851" w:type="dxa"/>
            <w:vAlign w:val="center"/>
          </w:tcPr>
          <w:p w14:paraId="18AE6473" w14:textId="77777777" w:rsidR="00F37813" w:rsidRPr="00924845" w:rsidRDefault="00F37813" w:rsidP="00EB50E8">
            <w:pPr>
              <w:pStyle w:val="142"/>
              <w:rPr>
                <w:rFonts w:hAnsi="標楷體"/>
              </w:rPr>
            </w:pPr>
            <w:r w:rsidRPr="00924845">
              <w:rPr>
                <w:rFonts w:hAnsi="標楷體" w:hint="eastAsia"/>
              </w:rPr>
              <w:t>機密</w:t>
            </w:r>
          </w:p>
        </w:tc>
        <w:tc>
          <w:tcPr>
            <w:tcW w:w="1477" w:type="dxa"/>
            <w:shd w:val="clear" w:color="auto" w:fill="auto"/>
            <w:vAlign w:val="center"/>
          </w:tcPr>
          <w:p w14:paraId="75505947"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267E0044" w14:textId="77777777" w:rsidR="00F37813" w:rsidRPr="00924845" w:rsidRDefault="00F37813" w:rsidP="00EB50E8">
            <w:pPr>
              <w:pStyle w:val="142"/>
              <w:jc w:val="right"/>
              <w:rPr>
                <w:rFonts w:hAnsi="標楷體"/>
              </w:rPr>
            </w:pPr>
            <w:r w:rsidRPr="00924845">
              <w:rPr>
                <w:rFonts w:hAnsi="標楷體"/>
              </w:rPr>
              <w:t>771</w:t>
            </w:r>
          </w:p>
        </w:tc>
        <w:tc>
          <w:tcPr>
            <w:tcW w:w="1644" w:type="dxa"/>
            <w:shd w:val="clear" w:color="auto" w:fill="auto"/>
            <w:vAlign w:val="center"/>
          </w:tcPr>
          <w:p w14:paraId="4ADCF3C3"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19806F7C" w14:textId="77777777" w:rsidR="00F37813" w:rsidRPr="00924845" w:rsidRDefault="00F37813" w:rsidP="00EB50E8">
            <w:pPr>
              <w:pStyle w:val="142"/>
              <w:jc w:val="right"/>
              <w:rPr>
                <w:rFonts w:hAnsi="標楷體"/>
              </w:rPr>
            </w:pPr>
            <w:r w:rsidRPr="00924845">
              <w:rPr>
                <w:rFonts w:hAnsi="標楷體"/>
              </w:rPr>
              <w:t>771</w:t>
            </w:r>
          </w:p>
        </w:tc>
      </w:tr>
      <w:tr w:rsidR="00F37813" w:rsidRPr="00924845" w14:paraId="29643C52" w14:textId="77777777" w:rsidTr="00EB50E8">
        <w:tc>
          <w:tcPr>
            <w:tcW w:w="1276" w:type="dxa"/>
            <w:shd w:val="clear" w:color="auto" w:fill="auto"/>
            <w:vAlign w:val="center"/>
          </w:tcPr>
          <w:p w14:paraId="46ACCAAD" w14:textId="77777777" w:rsidR="00F37813" w:rsidRPr="00924845" w:rsidRDefault="00F37813" w:rsidP="00EB50E8">
            <w:pPr>
              <w:pStyle w:val="142"/>
              <w:rPr>
                <w:rFonts w:hAnsi="標楷體"/>
              </w:rPr>
            </w:pPr>
            <w:r w:rsidRPr="00924845">
              <w:rPr>
                <w:rFonts w:hAnsi="標楷體" w:hint="eastAsia"/>
              </w:rPr>
              <w:t>獎補助費</w:t>
            </w:r>
          </w:p>
        </w:tc>
        <w:tc>
          <w:tcPr>
            <w:tcW w:w="851" w:type="dxa"/>
            <w:vAlign w:val="center"/>
          </w:tcPr>
          <w:p w14:paraId="6DE81700"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7BC75820" w14:textId="77777777" w:rsidR="00F37813" w:rsidRPr="00924845" w:rsidRDefault="00F37813" w:rsidP="00EB50E8">
            <w:pPr>
              <w:pStyle w:val="142"/>
              <w:jc w:val="right"/>
              <w:rPr>
                <w:rFonts w:hAnsi="標楷體"/>
              </w:rPr>
            </w:pPr>
            <w:r w:rsidRPr="00924845">
              <w:rPr>
                <w:rFonts w:hAnsi="標楷體"/>
              </w:rPr>
              <w:t>5,000</w:t>
            </w:r>
          </w:p>
        </w:tc>
        <w:tc>
          <w:tcPr>
            <w:tcW w:w="1753" w:type="dxa"/>
            <w:shd w:val="clear" w:color="auto" w:fill="auto"/>
            <w:vAlign w:val="center"/>
          </w:tcPr>
          <w:p w14:paraId="298CD104" w14:textId="77777777" w:rsidR="00F37813" w:rsidRPr="00924845" w:rsidRDefault="00F37813" w:rsidP="00EB50E8">
            <w:pPr>
              <w:pStyle w:val="142"/>
              <w:jc w:val="right"/>
              <w:rPr>
                <w:rFonts w:hAnsi="標楷體"/>
              </w:rPr>
            </w:pPr>
            <w:r w:rsidRPr="00924845">
              <w:rPr>
                <w:rFonts w:hAnsi="標楷體" w:hint="eastAsia"/>
              </w:rPr>
              <w:t>-</w:t>
            </w:r>
          </w:p>
        </w:tc>
        <w:tc>
          <w:tcPr>
            <w:tcW w:w="1644" w:type="dxa"/>
            <w:shd w:val="clear" w:color="auto" w:fill="auto"/>
            <w:vAlign w:val="center"/>
          </w:tcPr>
          <w:p w14:paraId="1A3B5701"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71857EF4" w14:textId="77777777" w:rsidR="00F37813" w:rsidRPr="00924845" w:rsidRDefault="00F37813" w:rsidP="00EB50E8">
            <w:pPr>
              <w:pStyle w:val="142"/>
              <w:jc w:val="right"/>
              <w:rPr>
                <w:rFonts w:hAnsi="標楷體"/>
              </w:rPr>
            </w:pPr>
            <w:r w:rsidRPr="00924845">
              <w:rPr>
                <w:rFonts w:hAnsi="標楷體" w:hint="eastAsia"/>
              </w:rPr>
              <w:t>5</w:t>
            </w:r>
            <w:r w:rsidRPr="00924845">
              <w:rPr>
                <w:rFonts w:hAnsi="標楷體"/>
              </w:rPr>
              <w:t>,</w:t>
            </w:r>
            <w:r w:rsidRPr="00924845">
              <w:rPr>
                <w:rFonts w:hAnsi="標楷體" w:hint="eastAsia"/>
              </w:rPr>
              <w:t>000</w:t>
            </w:r>
          </w:p>
        </w:tc>
      </w:tr>
      <w:tr w:rsidR="00F37813" w:rsidRPr="00924845" w14:paraId="6CABE6B3" w14:textId="77777777" w:rsidTr="00EB50E8">
        <w:tc>
          <w:tcPr>
            <w:tcW w:w="1276" w:type="dxa"/>
            <w:vMerge w:val="restart"/>
            <w:shd w:val="clear" w:color="auto" w:fill="auto"/>
            <w:vAlign w:val="center"/>
          </w:tcPr>
          <w:p w14:paraId="056ADC00" w14:textId="77777777" w:rsidR="00F37813" w:rsidRPr="00924845" w:rsidRDefault="00F37813" w:rsidP="00EB50E8">
            <w:pPr>
              <w:pStyle w:val="142"/>
              <w:rPr>
                <w:rFonts w:hAnsi="標楷體"/>
              </w:rPr>
            </w:pPr>
            <w:r>
              <w:rPr>
                <w:rFonts w:hAnsi="標楷體" w:hint="eastAsia"/>
              </w:rPr>
              <w:t>總計</w:t>
            </w:r>
          </w:p>
        </w:tc>
        <w:tc>
          <w:tcPr>
            <w:tcW w:w="851" w:type="dxa"/>
            <w:vAlign w:val="center"/>
          </w:tcPr>
          <w:p w14:paraId="6F86A70A"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1BC32FEF" w14:textId="77777777" w:rsidR="00F37813" w:rsidRPr="00924845" w:rsidRDefault="00F37813" w:rsidP="00EB50E8">
            <w:pPr>
              <w:pStyle w:val="142"/>
              <w:jc w:val="right"/>
              <w:rPr>
                <w:rFonts w:hAnsi="標楷體"/>
              </w:rPr>
            </w:pPr>
            <w:r w:rsidRPr="00924845">
              <w:rPr>
                <w:rFonts w:hAnsi="標楷體"/>
              </w:rPr>
              <w:t>86,615</w:t>
            </w:r>
          </w:p>
        </w:tc>
        <w:tc>
          <w:tcPr>
            <w:tcW w:w="1753" w:type="dxa"/>
            <w:shd w:val="clear" w:color="auto" w:fill="auto"/>
            <w:vAlign w:val="center"/>
          </w:tcPr>
          <w:p w14:paraId="2A129CB2" w14:textId="77777777" w:rsidR="00F37813" w:rsidRPr="00924845" w:rsidRDefault="00F37813" w:rsidP="00EB50E8">
            <w:pPr>
              <w:pStyle w:val="142"/>
              <w:jc w:val="right"/>
              <w:rPr>
                <w:rFonts w:hAnsi="標楷體"/>
              </w:rPr>
            </w:pPr>
            <w:r w:rsidRPr="00924845">
              <w:rPr>
                <w:rFonts w:hAnsi="標楷體"/>
              </w:rPr>
              <w:t>6,234,179</w:t>
            </w:r>
          </w:p>
        </w:tc>
        <w:tc>
          <w:tcPr>
            <w:tcW w:w="1644" w:type="dxa"/>
            <w:shd w:val="clear" w:color="auto" w:fill="auto"/>
            <w:vAlign w:val="center"/>
          </w:tcPr>
          <w:p w14:paraId="27122D56" w14:textId="77777777" w:rsidR="00F37813" w:rsidRPr="00924845" w:rsidRDefault="00F37813" w:rsidP="00EB50E8">
            <w:pPr>
              <w:pStyle w:val="142"/>
              <w:jc w:val="right"/>
              <w:rPr>
                <w:rFonts w:hAnsi="標楷體"/>
              </w:rPr>
            </w:pPr>
            <w:r w:rsidRPr="00924845">
              <w:rPr>
                <w:rFonts w:hAnsi="標楷體"/>
              </w:rPr>
              <w:t>10,725</w:t>
            </w:r>
          </w:p>
        </w:tc>
        <w:tc>
          <w:tcPr>
            <w:tcW w:w="1753" w:type="dxa"/>
            <w:shd w:val="clear" w:color="auto" w:fill="auto"/>
            <w:vAlign w:val="center"/>
          </w:tcPr>
          <w:p w14:paraId="7F61F974" w14:textId="77777777" w:rsidR="00F37813" w:rsidRPr="00924845" w:rsidRDefault="00F37813" w:rsidP="00EB50E8">
            <w:pPr>
              <w:pStyle w:val="142"/>
              <w:jc w:val="right"/>
              <w:rPr>
                <w:rFonts w:hAnsi="標楷體"/>
              </w:rPr>
            </w:pPr>
            <w:r w:rsidRPr="00924845">
              <w:rPr>
                <w:rFonts w:hAnsi="標楷體" w:hint="eastAsia"/>
              </w:rPr>
              <w:t>6</w:t>
            </w:r>
            <w:r w:rsidRPr="00924845">
              <w:rPr>
                <w:rFonts w:hAnsi="標楷體"/>
              </w:rPr>
              <w:t>,</w:t>
            </w:r>
            <w:r w:rsidRPr="00924845">
              <w:rPr>
                <w:rFonts w:hAnsi="標楷體" w:hint="eastAsia"/>
              </w:rPr>
              <w:t>33</w:t>
            </w:r>
            <w:r w:rsidRPr="00924845">
              <w:rPr>
                <w:rFonts w:hAnsi="標楷體"/>
              </w:rPr>
              <w:t>1,519</w:t>
            </w:r>
          </w:p>
        </w:tc>
      </w:tr>
      <w:tr w:rsidR="00F37813" w:rsidRPr="00924845" w14:paraId="61B725A8" w14:textId="77777777" w:rsidTr="00EB50E8">
        <w:tc>
          <w:tcPr>
            <w:tcW w:w="1276" w:type="dxa"/>
            <w:vMerge/>
            <w:shd w:val="clear" w:color="auto" w:fill="auto"/>
            <w:vAlign w:val="center"/>
          </w:tcPr>
          <w:p w14:paraId="19BE6222" w14:textId="77777777" w:rsidR="00F37813" w:rsidRPr="00924845" w:rsidRDefault="00F37813" w:rsidP="00EB50E8">
            <w:pPr>
              <w:pStyle w:val="142"/>
              <w:rPr>
                <w:rFonts w:hAnsi="標楷體"/>
              </w:rPr>
            </w:pPr>
          </w:p>
        </w:tc>
        <w:tc>
          <w:tcPr>
            <w:tcW w:w="851" w:type="dxa"/>
            <w:vAlign w:val="center"/>
          </w:tcPr>
          <w:p w14:paraId="37C764A1" w14:textId="77777777" w:rsidR="00F37813" w:rsidRPr="00924845" w:rsidRDefault="00F37813" w:rsidP="00EB50E8">
            <w:pPr>
              <w:pStyle w:val="142"/>
              <w:rPr>
                <w:rFonts w:hAnsi="標楷體"/>
              </w:rPr>
            </w:pPr>
            <w:r w:rsidRPr="00924845">
              <w:rPr>
                <w:rFonts w:hAnsi="標楷體" w:hint="eastAsia"/>
              </w:rPr>
              <w:t>機密</w:t>
            </w:r>
          </w:p>
        </w:tc>
        <w:tc>
          <w:tcPr>
            <w:tcW w:w="1477" w:type="dxa"/>
            <w:shd w:val="clear" w:color="auto" w:fill="auto"/>
            <w:vAlign w:val="center"/>
          </w:tcPr>
          <w:p w14:paraId="776C49C1"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10566614" w14:textId="77777777" w:rsidR="00F37813" w:rsidRPr="00924845" w:rsidRDefault="00F37813" w:rsidP="00EB50E8">
            <w:pPr>
              <w:pStyle w:val="142"/>
              <w:jc w:val="right"/>
              <w:rPr>
                <w:rFonts w:hAnsi="標楷體"/>
              </w:rPr>
            </w:pPr>
            <w:r w:rsidRPr="00924845">
              <w:rPr>
                <w:rFonts w:hAnsi="標楷體"/>
              </w:rPr>
              <w:t>57,038</w:t>
            </w:r>
          </w:p>
        </w:tc>
        <w:tc>
          <w:tcPr>
            <w:tcW w:w="1644" w:type="dxa"/>
            <w:shd w:val="clear" w:color="auto" w:fill="auto"/>
            <w:vAlign w:val="center"/>
          </w:tcPr>
          <w:p w14:paraId="5D96D592"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7E8C26BD" w14:textId="77777777" w:rsidR="00F37813" w:rsidRPr="00924845" w:rsidRDefault="00F37813" w:rsidP="00EB50E8">
            <w:pPr>
              <w:pStyle w:val="142"/>
              <w:jc w:val="right"/>
              <w:rPr>
                <w:rFonts w:hAnsi="標楷體"/>
              </w:rPr>
            </w:pPr>
            <w:r w:rsidRPr="00924845">
              <w:rPr>
                <w:rFonts w:hAnsi="標楷體"/>
              </w:rPr>
              <w:t>57,038</w:t>
            </w:r>
          </w:p>
        </w:tc>
      </w:tr>
      <w:tr w:rsidR="00F37813" w:rsidRPr="00924845" w14:paraId="739A24C5" w14:textId="77777777" w:rsidTr="00EB50E8">
        <w:tc>
          <w:tcPr>
            <w:tcW w:w="1276" w:type="dxa"/>
            <w:vMerge/>
            <w:shd w:val="clear" w:color="auto" w:fill="auto"/>
            <w:vAlign w:val="center"/>
          </w:tcPr>
          <w:p w14:paraId="4A2C87C1" w14:textId="77777777" w:rsidR="00F37813" w:rsidRPr="00924845" w:rsidRDefault="00F37813" w:rsidP="00EB50E8">
            <w:pPr>
              <w:pStyle w:val="142"/>
              <w:rPr>
                <w:rFonts w:hAnsi="標楷體"/>
              </w:rPr>
            </w:pPr>
          </w:p>
        </w:tc>
        <w:tc>
          <w:tcPr>
            <w:tcW w:w="851" w:type="dxa"/>
            <w:vAlign w:val="center"/>
          </w:tcPr>
          <w:p w14:paraId="2960DC45" w14:textId="77777777" w:rsidR="00F37813" w:rsidRPr="00924845" w:rsidRDefault="00F37813" w:rsidP="00EB50E8">
            <w:pPr>
              <w:pStyle w:val="142"/>
              <w:rPr>
                <w:rFonts w:hAnsi="標楷體"/>
              </w:rPr>
            </w:pPr>
            <w:r>
              <w:rPr>
                <w:rFonts w:hAnsi="標楷體" w:hint="eastAsia"/>
              </w:rPr>
              <w:t>合計</w:t>
            </w:r>
          </w:p>
        </w:tc>
        <w:tc>
          <w:tcPr>
            <w:tcW w:w="1477" w:type="dxa"/>
            <w:shd w:val="clear" w:color="auto" w:fill="auto"/>
          </w:tcPr>
          <w:p w14:paraId="03EEFECA" w14:textId="77777777" w:rsidR="00F37813" w:rsidRPr="00924845" w:rsidRDefault="00F37813" w:rsidP="00EB50E8">
            <w:pPr>
              <w:pStyle w:val="142"/>
              <w:jc w:val="right"/>
              <w:rPr>
                <w:rFonts w:hAnsi="標楷體"/>
              </w:rPr>
            </w:pPr>
            <w:r w:rsidRPr="00FD41C8">
              <w:rPr>
                <w:b/>
                <w:bCs/>
              </w:rPr>
              <w:t>86,615</w:t>
            </w:r>
          </w:p>
        </w:tc>
        <w:tc>
          <w:tcPr>
            <w:tcW w:w="1753" w:type="dxa"/>
            <w:shd w:val="clear" w:color="auto" w:fill="auto"/>
          </w:tcPr>
          <w:p w14:paraId="02B135F2" w14:textId="77777777" w:rsidR="00F37813" w:rsidRPr="00924845" w:rsidRDefault="00F37813" w:rsidP="00EB50E8">
            <w:pPr>
              <w:pStyle w:val="142"/>
              <w:jc w:val="right"/>
              <w:rPr>
                <w:rFonts w:hAnsi="標楷體"/>
              </w:rPr>
            </w:pPr>
            <w:r w:rsidRPr="00FD41C8">
              <w:rPr>
                <w:b/>
                <w:bCs/>
              </w:rPr>
              <w:t>6,291,217</w:t>
            </w:r>
          </w:p>
        </w:tc>
        <w:tc>
          <w:tcPr>
            <w:tcW w:w="1644" w:type="dxa"/>
            <w:shd w:val="clear" w:color="auto" w:fill="auto"/>
          </w:tcPr>
          <w:p w14:paraId="636F3EFB" w14:textId="77777777" w:rsidR="00F37813" w:rsidRPr="00924845" w:rsidRDefault="00F37813" w:rsidP="00EB50E8">
            <w:pPr>
              <w:pStyle w:val="142"/>
              <w:jc w:val="right"/>
              <w:rPr>
                <w:rFonts w:hAnsi="標楷體"/>
              </w:rPr>
            </w:pPr>
            <w:r w:rsidRPr="00FD41C8">
              <w:rPr>
                <w:b/>
                <w:bCs/>
              </w:rPr>
              <w:t>10,725</w:t>
            </w:r>
          </w:p>
        </w:tc>
        <w:tc>
          <w:tcPr>
            <w:tcW w:w="1753" w:type="dxa"/>
            <w:shd w:val="clear" w:color="auto" w:fill="auto"/>
          </w:tcPr>
          <w:p w14:paraId="3DD01A9F" w14:textId="77777777" w:rsidR="00F37813" w:rsidRPr="00924845" w:rsidRDefault="00F37813" w:rsidP="00EB50E8">
            <w:pPr>
              <w:pStyle w:val="142"/>
              <w:jc w:val="right"/>
              <w:rPr>
                <w:rFonts w:hAnsi="標楷體"/>
              </w:rPr>
            </w:pPr>
            <w:r w:rsidRPr="00FD41C8">
              <w:rPr>
                <w:b/>
                <w:bCs/>
              </w:rPr>
              <w:t>6</w:t>
            </w:r>
            <w:r>
              <w:rPr>
                <w:b/>
                <w:bCs/>
              </w:rPr>
              <w:t>,</w:t>
            </w:r>
            <w:r w:rsidRPr="00FD41C8">
              <w:rPr>
                <w:b/>
                <w:bCs/>
              </w:rPr>
              <w:t>388</w:t>
            </w:r>
            <w:r>
              <w:rPr>
                <w:b/>
                <w:bCs/>
              </w:rPr>
              <w:t>,</w:t>
            </w:r>
            <w:r w:rsidRPr="00FD41C8">
              <w:rPr>
                <w:b/>
                <w:bCs/>
              </w:rPr>
              <w:t>557</w:t>
            </w:r>
          </w:p>
        </w:tc>
      </w:tr>
    </w:tbl>
    <w:p w14:paraId="7B817FB1" w14:textId="77777777" w:rsidR="00F37813" w:rsidRDefault="00F37813" w:rsidP="00051A8C">
      <w:pPr>
        <w:spacing w:line="300" w:lineRule="exact"/>
        <w:ind w:leftChars="-50" w:left="-1" w:hangingChars="58" w:hanging="141"/>
        <w:jc w:val="left"/>
        <w:rPr>
          <w:rFonts w:hAnsi="標楷體"/>
          <w:sz w:val="24"/>
        </w:rPr>
      </w:pPr>
      <w:r w:rsidRPr="00924845">
        <w:rPr>
          <w:rFonts w:hAnsi="標楷體" w:hint="eastAsia"/>
          <w:sz w:val="24"/>
        </w:rPr>
        <w:t>資料來源:國防部。</w:t>
      </w:r>
    </w:p>
    <w:p w14:paraId="320C9952" w14:textId="77777777" w:rsidR="00F37813" w:rsidRPr="00924845" w:rsidRDefault="00F37813" w:rsidP="00C170A5">
      <w:pPr>
        <w:pStyle w:val="a4"/>
        <w:spacing w:before="120"/>
        <w:ind w:left="567" w:hanging="567"/>
        <w:rPr>
          <w:rFonts w:hAnsi="標楷體"/>
        </w:rPr>
      </w:pPr>
      <w:r w:rsidRPr="00924845">
        <w:rPr>
          <w:rFonts w:hAnsi="標楷體" w:hint="eastAsia"/>
        </w:rPr>
        <w:t>一、</w:t>
      </w:r>
      <w:bookmarkEnd w:id="3"/>
      <w:bookmarkEnd w:id="4"/>
      <w:r w:rsidRPr="00924845">
        <w:rPr>
          <w:rFonts w:hAnsi="標楷體" w:hint="eastAsia"/>
        </w:rPr>
        <w:t>行政院為增加國軍招募及留才誘因而同意調增多項加給並辦理追加預算，國防部允善用該誘因</w:t>
      </w:r>
      <w:r w:rsidRPr="00924845">
        <w:rPr>
          <w:rFonts w:hAnsi="標楷體"/>
        </w:rPr>
        <w:t>提升招募成效</w:t>
      </w:r>
      <w:r w:rsidRPr="00924845">
        <w:rPr>
          <w:rFonts w:hAnsi="標楷體" w:hint="eastAsia"/>
        </w:rPr>
        <w:t>並</w:t>
      </w:r>
      <w:r w:rsidRPr="00924845">
        <w:rPr>
          <w:rFonts w:hAnsi="標楷體"/>
        </w:rPr>
        <w:t>提高</w:t>
      </w:r>
      <w:r w:rsidRPr="00924845">
        <w:rPr>
          <w:rFonts w:hAnsi="標楷體" w:hint="eastAsia"/>
        </w:rPr>
        <w:t>官兵</w:t>
      </w:r>
      <w:r w:rsidRPr="00924845">
        <w:rPr>
          <w:rFonts w:hAnsi="標楷體"/>
        </w:rPr>
        <w:t>留營意願</w:t>
      </w:r>
    </w:p>
    <w:p w14:paraId="2862A78C" w14:textId="77777777" w:rsidR="00F37813" w:rsidRPr="00924845" w:rsidRDefault="00F37813" w:rsidP="00D52C3E">
      <w:pPr>
        <w:adjustRightInd w:val="0"/>
        <w:spacing w:line="480" w:lineRule="exact"/>
        <w:ind w:leftChars="201" w:left="569" w:firstLineChars="201" w:firstLine="569"/>
        <w:rPr>
          <w:rFonts w:hAnsi="標楷體"/>
        </w:rPr>
      </w:pPr>
      <w:r w:rsidRPr="00924845">
        <w:rPr>
          <w:rFonts w:hAnsi="標楷體" w:hint="eastAsia"/>
        </w:rPr>
        <w:t>114年度中央政府總預算追加預算案中，國防部所屬於「軍事</w:t>
      </w:r>
      <w:r w:rsidRPr="00924845">
        <w:rPr>
          <w:rFonts w:hAnsi="標楷體" w:hint="eastAsia"/>
        </w:rPr>
        <w:lastRenderedPageBreak/>
        <w:t>人員」業務計畫之「各項加給」科目，就軍職人員各項勤務加給調增追加預算5</w:t>
      </w:r>
      <w:r w:rsidRPr="00924845">
        <w:rPr>
          <w:rFonts w:hAnsi="標楷體"/>
        </w:rPr>
        <w:t>3</w:t>
      </w:r>
      <w:r w:rsidRPr="00924845">
        <w:rPr>
          <w:rFonts w:hAnsi="標楷體" w:hint="eastAsia"/>
        </w:rPr>
        <w:t>億</w:t>
      </w:r>
      <w:r w:rsidRPr="00924845">
        <w:rPr>
          <w:rFonts w:hAnsi="標楷體"/>
        </w:rPr>
        <w:t>4,339</w:t>
      </w:r>
      <w:r w:rsidRPr="00924845">
        <w:rPr>
          <w:rFonts w:hAnsi="標楷體" w:hint="eastAsia"/>
        </w:rPr>
        <w:t>萬</w:t>
      </w:r>
      <w:r w:rsidRPr="00924845">
        <w:rPr>
          <w:rFonts w:hAnsi="標楷體"/>
        </w:rPr>
        <w:t>9</w:t>
      </w:r>
      <w:r w:rsidRPr="00924845">
        <w:rPr>
          <w:rFonts w:hAnsi="標楷體" w:hint="eastAsia"/>
        </w:rPr>
        <w:t>千元。揆1</w:t>
      </w:r>
      <w:r w:rsidRPr="00924845">
        <w:rPr>
          <w:rFonts w:hAnsi="標楷體"/>
        </w:rPr>
        <w:t>14</w:t>
      </w:r>
      <w:r w:rsidRPr="00924845">
        <w:rPr>
          <w:rFonts w:hAnsi="標楷體" w:hint="eastAsia"/>
        </w:rPr>
        <w:t>年3月底國軍官士兵編現比仍不及</w:t>
      </w:r>
      <w:r>
        <w:rPr>
          <w:rFonts w:hAnsi="標楷體" w:hint="eastAsia"/>
        </w:rPr>
        <w:t>八</w:t>
      </w:r>
      <w:r w:rsidRPr="00924845">
        <w:rPr>
          <w:rFonts w:hAnsi="標楷體" w:hint="eastAsia"/>
        </w:rPr>
        <w:t>成，爰為鼓勵官兵至戰鬥部隊服務並利高專人才長留</w:t>
      </w:r>
      <w:r>
        <w:rPr>
          <w:rFonts w:hAnsi="標楷體" w:hint="eastAsia"/>
        </w:rPr>
        <w:t>久</w:t>
      </w:r>
      <w:r w:rsidRPr="00924845">
        <w:rPr>
          <w:rFonts w:hAnsi="標楷體" w:hint="eastAsia"/>
        </w:rPr>
        <w:t>用，行政院自1</w:t>
      </w:r>
      <w:r w:rsidRPr="00924845">
        <w:rPr>
          <w:rFonts w:hAnsi="標楷體"/>
        </w:rPr>
        <w:t>14</w:t>
      </w:r>
      <w:r w:rsidRPr="00924845">
        <w:rPr>
          <w:rFonts w:hAnsi="標楷體" w:hint="eastAsia"/>
        </w:rPr>
        <w:t>年4月起陸續核定調增志願役勤務加給等多項加給，國防部於據此辦理追加預算之際，亦應善用該誘因提升人員招募成效並提高官兵留營意願。經查：</w:t>
      </w:r>
    </w:p>
    <w:p w14:paraId="6BC267A5" w14:textId="77777777" w:rsidR="00F37813" w:rsidRPr="00924845" w:rsidRDefault="00F37813" w:rsidP="00597DD4">
      <w:pPr>
        <w:pStyle w:val="a6"/>
        <w:ind w:left="849" w:hanging="283"/>
        <w:jc w:val="left"/>
        <w:rPr>
          <w:rFonts w:hAnsi="標楷體"/>
          <w:b/>
        </w:rPr>
      </w:pPr>
      <w:r w:rsidRPr="00924845">
        <w:rPr>
          <w:rFonts w:hAnsi="標楷體" w:hint="eastAsia"/>
          <w:b/>
        </w:rPr>
        <w:t>(一)國軍雖自</w:t>
      </w:r>
      <w:r w:rsidRPr="00924845">
        <w:rPr>
          <w:rFonts w:hAnsi="標楷體" w:hint="eastAsia"/>
          <w:b/>
          <w:spacing w:val="-2"/>
        </w:rPr>
        <w:t>113年起回復徵集服常備兵現役，然截至1</w:t>
      </w:r>
      <w:r w:rsidRPr="00924845">
        <w:rPr>
          <w:rFonts w:hAnsi="標楷體"/>
          <w:b/>
          <w:spacing w:val="-2"/>
        </w:rPr>
        <w:t>14</w:t>
      </w:r>
      <w:r w:rsidRPr="00924845">
        <w:rPr>
          <w:rFonts w:hAnsi="標楷體" w:hint="eastAsia"/>
          <w:b/>
          <w:spacing w:val="-2"/>
        </w:rPr>
        <w:t>年3月底國軍官士兵整體編現比仍不及</w:t>
      </w:r>
      <w:r>
        <w:rPr>
          <w:rFonts w:hAnsi="標楷體" w:hint="eastAsia"/>
          <w:b/>
          <w:spacing w:val="-2"/>
        </w:rPr>
        <w:t>八</w:t>
      </w:r>
      <w:r w:rsidRPr="00924845">
        <w:rPr>
          <w:rFonts w:hAnsi="標楷體" w:hint="eastAsia"/>
          <w:b/>
          <w:spacing w:val="-2"/>
        </w:rPr>
        <w:t>成</w:t>
      </w:r>
    </w:p>
    <w:p w14:paraId="1C0F1137" w14:textId="77777777" w:rsidR="00F37813" w:rsidRPr="00924845" w:rsidRDefault="00F37813" w:rsidP="00597DD4">
      <w:pPr>
        <w:pStyle w:val="21"/>
        <w:ind w:left="850" w:firstLine="558"/>
        <w:rPr>
          <w:rFonts w:hAnsi="標楷體"/>
          <w:bCs/>
          <w:spacing w:val="-2"/>
        </w:rPr>
      </w:pPr>
      <w:r w:rsidRPr="00924845">
        <w:rPr>
          <w:rFonts w:hAnsi="標楷體" w:hint="eastAsia"/>
          <w:bCs/>
          <w:spacing w:val="-2"/>
        </w:rPr>
        <w:t>按國防部為因應防衛作戰兵力需求，</w:t>
      </w:r>
      <w:r w:rsidRPr="00924845">
        <w:rPr>
          <w:rFonts w:hAnsi="標楷體" w:hint="eastAsia"/>
          <w:spacing w:val="-2"/>
        </w:rPr>
        <w:t>雖</w:t>
      </w:r>
      <w:r w:rsidRPr="00924845">
        <w:rPr>
          <w:rFonts w:hAnsi="標楷體" w:hint="eastAsia"/>
          <w:bCs/>
          <w:spacing w:val="-2"/>
        </w:rPr>
        <w:t>於111年12月29日公告，94年次以後出生之役男自113年起回復徵集服常備兵現役，為期1年，然</w:t>
      </w:r>
      <w:r w:rsidRPr="00924845">
        <w:rPr>
          <w:rFonts w:hAnsi="標楷體" w:cs="細明體" w:hint="eastAsia"/>
        </w:rPr>
        <w:t>依行政院核定</w:t>
      </w:r>
      <w:r w:rsidRPr="00924845">
        <w:rPr>
          <w:rFonts w:hAnsi="標楷體" w:hint="eastAsia"/>
          <w:bCs/>
          <w:spacing w:val="-2"/>
        </w:rPr>
        <w:t>「強化全民國防兵力結構調整方案」說明資料，未來國軍兵力結構組成，將以志願役與義務役雙</w:t>
      </w:r>
      <w:r w:rsidRPr="00924845">
        <w:rPr>
          <w:rFonts w:hAnsi="標楷體" w:hint="eastAsia"/>
          <w:bCs/>
          <w:spacing w:val="-2"/>
        </w:rPr>
        <w:lastRenderedPageBreak/>
        <w:t>軌併行之戰力組成，其戰力規劃就志願役部分說明略以，志願役維持現行規模，如有必要可再增加員額，擔任國軍主要作戰任務，…。容顯國軍志願役人力仍為作戰部隊構成主力，規模需求亦不因恢復義務役徵集而有所降低。然揆截至1</w:t>
      </w:r>
      <w:r w:rsidRPr="00924845">
        <w:rPr>
          <w:rFonts w:hAnsi="標楷體"/>
          <w:bCs/>
          <w:spacing w:val="-2"/>
        </w:rPr>
        <w:t>14</w:t>
      </w:r>
      <w:r w:rsidRPr="00924845">
        <w:rPr>
          <w:rFonts w:hAnsi="標楷體" w:hint="eastAsia"/>
          <w:bCs/>
          <w:spacing w:val="-2"/>
        </w:rPr>
        <w:t>年3月底國軍官士兵整體編現比仍不及</w:t>
      </w:r>
      <w:r>
        <w:rPr>
          <w:rFonts w:hAnsi="標楷體" w:hint="eastAsia"/>
          <w:bCs/>
          <w:spacing w:val="-2"/>
        </w:rPr>
        <w:t>八</w:t>
      </w:r>
      <w:r w:rsidRPr="00924845">
        <w:rPr>
          <w:rFonts w:hAnsi="標楷體" w:hint="eastAsia"/>
          <w:bCs/>
          <w:spacing w:val="-2"/>
        </w:rPr>
        <w:t>成，不利新式武器裝備籌獲後，專業操作</w:t>
      </w:r>
      <w:r w:rsidRPr="00924845">
        <w:rPr>
          <w:rFonts w:hAnsi="標楷體" w:cs="細明體" w:hint="eastAsia"/>
        </w:rPr>
        <w:t>人力之培訓與長留久用。</w:t>
      </w:r>
    </w:p>
    <w:p w14:paraId="09143098" w14:textId="77777777" w:rsidR="00F37813" w:rsidRPr="00924845" w:rsidRDefault="00F37813" w:rsidP="00D52C3E">
      <w:pPr>
        <w:pStyle w:val="a6"/>
        <w:ind w:left="849" w:hanging="283"/>
        <w:rPr>
          <w:rFonts w:hAnsi="標楷體"/>
          <w:b/>
        </w:rPr>
      </w:pPr>
      <w:r w:rsidRPr="00924845">
        <w:rPr>
          <w:rFonts w:hAnsi="標楷體" w:hint="eastAsia"/>
          <w:b/>
        </w:rPr>
        <w:t>(二)為鼓勵官兵至戰鬥部隊服務並利高專人才長留</w:t>
      </w:r>
      <w:r>
        <w:rPr>
          <w:rFonts w:hAnsi="標楷體" w:hint="eastAsia"/>
          <w:b/>
        </w:rPr>
        <w:t>久</w:t>
      </w:r>
      <w:r w:rsidRPr="00924845">
        <w:rPr>
          <w:rFonts w:hAnsi="標楷體" w:hint="eastAsia"/>
          <w:b/>
        </w:rPr>
        <w:t>用，行政院自1</w:t>
      </w:r>
      <w:r w:rsidRPr="00924845">
        <w:rPr>
          <w:rFonts w:hAnsi="標楷體"/>
          <w:b/>
        </w:rPr>
        <w:t>14</w:t>
      </w:r>
      <w:r w:rsidRPr="00924845">
        <w:rPr>
          <w:rFonts w:hAnsi="標楷體" w:hint="eastAsia"/>
          <w:b/>
        </w:rPr>
        <w:t>年4月起陸續核定調增志願役勤務加給等多項加給</w:t>
      </w:r>
    </w:p>
    <w:p w14:paraId="6698E0E0" w14:textId="77777777" w:rsidR="00F37813" w:rsidRPr="00924845" w:rsidRDefault="00F37813" w:rsidP="00005E1A">
      <w:pPr>
        <w:adjustRightInd w:val="0"/>
        <w:ind w:leftChars="300" w:left="850" w:firstLine="566"/>
        <w:rPr>
          <w:rFonts w:hAnsi="標楷體"/>
        </w:rPr>
      </w:pPr>
      <w:r w:rsidRPr="00924845">
        <w:rPr>
          <w:rFonts w:hAnsi="標楷體" w:hint="eastAsia"/>
        </w:rPr>
        <w:t>鑑於國軍近年擔負戰備任務日益繁重，且受到企業爭才及少子化影響，對國軍戰力造成嚴重衝擊，加上新式武器裝備陸續接裝成軍，亟需高專人才長留久用，行政院自1</w:t>
      </w:r>
      <w:r w:rsidRPr="00924845">
        <w:rPr>
          <w:rFonts w:hAnsi="標楷體"/>
        </w:rPr>
        <w:t>14</w:t>
      </w:r>
      <w:r w:rsidRPr="00924845">
        <w:rPr>
          <w:rFonts w:hAnsi="標楷體" w:hint="eastAsia"/>
        </w:rPr>
        <w:t>年4月起陸續核定調增志願役勤務加給、戰鬥部隊加給、網路戰勤務加給、電訊偵測官兵勤務加給及戰航官兵勤務加給等。揆1</w:t>
      </w:r>
      <w:r w:rsidRPr="00924845">
        <w:rPr>
          <w:rFonts w:hAnsi="標楷體"/>
        </w:rPr>
        <w:t>14</w:t>
      </w:r>
      <w:r w:rsidRPr="00924845">
        <w:rPr>
          <w:rFonts w:hAnsi="標楷體" w:hint="eastAsia"/>
        </w:rPr>
        <w:t>年度國防部所屬「軍事人員」業務計畫之「各項加給」科目中，上開5項加給原編列預算數合計227億3,297萬3千元，國防</w:t>
      </w:r>
      <w:r w:rsidRPr="00924845">
        <w:rPr>
          <w:rFonts w:hAnsi="標楷體" w:hint="eastAsia"/>
        </w:rPr>
        <w:lastRenderedPageBreak/>
        <w:t>部預估調整加給後</w:t>
      </w:r>
      <w:r>
        <w:rPr>
          <w:rFonts w:hAnsi="標楷體" w:hint="eastAsia"/>
        </w:rPr>
        <w:t>之</w:t>
      </w:r>
      <w:r w:rsidRPr="00924845">
        <w:rPr>
          <w:rFonts w:hAnsi="標楷體" w:hint="eastAsia"/>
        </w:rPr>
        <w:t>需求數為325億288萬元，預算不足數為97億6,990萬7千元(詳表1</w:t>
      </w:r>
      <w:r w:rsidRPr="00924845">
        <w:rPr>
          <w:rFonts w:hAnsi="標楷體"/>
        </w:rPr>
        <w:t>)</w:t>
      </w:r>
      <w:r w:rsidRPr="00924845">
        <w:rPr>
          <w:rFonts w:hAnsi="標楷體" w:hint="eastAsia"/>
        </w:rPr>
        <w:t>。國防部經推估「軍事人員-人事費」賸餘數及本次調整加給後不足需求，爰申請追加預算53億4,339萬9千元。</w:t>
      </w:r>
    </w:p>
    <w:p w14:paraId="11F7F148" w14:textId="77777777" w:rsidR="00F37813" w:rsidRPr="00924845" w:rsidRDefault="00F37813" w:rsidP="00D52C3E">
      <w:pPr>
        <w:adjustRightInd w:val="0"/>
        <w:spacing w:line="480" w:lineRule="exact"/>
        <w:ind w:leftChars="201" w:left="569" w:firstLineChars="201" w:firstLine="569"/>
        <w:rPr>
          <w:rFonts w:hAnsi="標楷體"/>
        </w:rPr>
      </w:pPr>
      <w:r w:rsidRPr="00924845">
        <w:rPr>
          <w:rFonts w:hAnsi="標楷體" w:hint="eastAsia"/>
        </w:rPr>
        <w:t>綜上，行政院自1</w:t>
      </w:r>
      <w:r w:rsidRPr="00924845">
        <w:rPr>
          <w:rFonts w:hAnsi="標楷體"/>
        </w:rPr>
        <w:t>14</w:t>
      </w:r>
      <w:r w:rsidRPr="00924845">
        <w:rPr>
          <w:rFonts w:hAnsi="標楷體" w:hint="eastAsia"/>
        </w:rPr>
        <w:t>年4月起陸續核定調增國軍志願役勤務加給、戰鬥部隊加給、網路戰勤務加給、電訊偵測官兵勤務加給及戰航官兵勤務加給等多項加給，國防部並就年度預算不足額辦理追加預算，雖尚符合預算法第79條第3款規定，然鑑於國軍現員編現比偏低問題存在已久，國防部於辦理追加預算之際，亦應善用該項誘因並妥謀</w:t>
      </w:r>
      <w:r w:rsidRPr="00924845">
        <w:rPr>
          <w:rFonts w:hAnsi="標楷體"/>
        </w:rPr>
        <w:t>提升招募成效</w:t>
      </w:r>
      <w:r w:rsidRPr="00924845">
        <w:rPr>
          <w:rFonts w:hAnsi="標楷體" w:hint="eastAsia"/>
        </w:rPr>
        <w:t>並</w:t>
      </w:r>
      <w:r w:rsidRPr="00924845">
        <w:rPr>
          <w:rFonts w:hAnsi="標楷體"/>
        </w:rPr>
        <w:t>提高</w:t>
      </w:r>
      <w:r w:rsidRPr="00924845">
        <w:rPr>
          <w:rFonts w:hAnsi="標楷體" w:hint="eastAsia"/>
        </w:rPr>
        <w:t>官兵</w:t>
      </w:r>
      <w:r w:rsidRPr="00924845">
        <w:rPr>
          <w:rFonts w:hAnsi="標楷體"/>
        </w:rPr>
        <w:t>留營意願</w:t>
      </w:r>
      <w:r w:rsidRPr="00924845">
        <w:rPr>
          <w:rFonts w:hAnsi="標楷體" w:hint="eastAsia"/>
        </w:rPr>
        <w:t>之對策。</w:t>
      </w:r>
    </w:p>
    <w:p w14:paraId="6FF00CF4" w14:textId="77777777" w:rsidR="00F37813" w:rsidRPr="00924845" w:rsidRDefault="00F37813" w:rsidP="00C170A5">
      <w:pPr>
        <w:spacing w:before="120"/>
        <w:ind w:leftChars="-50" w:left="567" w:rightChars="22" w:right="62" w:hangingChars="250" w:hanging="709"/>
        <w:rPr>
          <w:rFonts w:hAnsi="標楷體" w:cs="Arial"/>
          <w:bCs/>
          <w:spacing w:val="-6"/>
          <w:sz w:val="24"/>
        </w:rPr>
      </w:pPr>
      <w:r w:rsidRPr="00924845">
        <w:rPr>
          <w:rFonts w:hAnsi="標楷體" w:hint="eastAsia"/>
          <w:b/>
          <w:bCs/>
        </w:rPr>
        <w:t>表</w:t>
      </w:r>
      <w:r w:rsidRPr="00924845">
        <w:rPr>
          <w:rFonts w:hAnsi="標楷體"/>
          <w:b/>
          <w:bCs/>
        </w:rPr>
        <w:t>1</w:t>
      </w:r>
      <w:r w:rsidRPr="00924845">
        <w:rPr>
          <w:rFonts w:hAnsi="標楷體" w:hint="eastAsia"/>
          <w:b/>
          <w:bCs/>
        </w:rPr>
        <w:t xml:space="preserve">  行政院自1</w:t>
      </w:r>
      <w:r w:rsidRPr="00924845">
        <w:rPr>
          <w:rFonts w:hAnsi="標楷體"/>
          <w:b/>
          <w:bCs/>
        </w:rPr>
        <w:t>14</w:t>
      </w:r>
      <w:r w:rsidRPr="00924845">
        <w:rPr>
          <w:rFonts w:hAnsi="標楷體" w:hint="eastAsia"/>
          <w:b/>
          <w:bCs/>
        </w:rPr>
        <w:t>年4月起陸續核定調增國軍志願役勤務加給等項目</w:t>
      </w:r>
      <w:r w:rsidRPr="00924845">
        <w:rPr>
          <w:rFonts w:hAnsi="標楷體" w:hint="eastAsia"/>
          <w:b/>
          <w:bCs/>
        </w:rPr>
        <w:lastRenderedPageBreak/>
        <w:t xml:space="preserve">及國防部預估所需增加經費額度彙整表         </w:t>
      </w:r>
      <w:r w:rsidRPr="00924845">
        <w:rPr>
          <w:rFonts w:hAnsi="標楷體" w:cs="Arial" w:hint="eastAsia"/>
          <w:bCs/>
          <w:spacing w:val="-6"/>
          <w:sz w:val="24"/>
        </w:rPr>
        <w:t>單位：新臺幣千元</w:t>
      </w:r>
    </w:p>
    <w:tbl>
      <w:tblPr>
        <w:tblW w:w="0" w:type="auto"/>
        <w:tblInd w:w="-3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540"/>
        <w:gridCol w:w="1296"/>
        <w:gridCol w:w="1559"/>
        <w:gridCol w:w="1559"/>
        <w:gridCol w:w="1418"/>
        <w:gridCol w:w="1382"/>
      </w:tblGrid>
      <w:tr w:rsidR="00F37813" w:rsidRPr="00924845" w14:paraId="7FC7256F" w14:textId="77777777" w:rsidTr="0057430B">
        <w:tc>
          <w:tcPr>
            <w:tcW w:w="1540" w:type="dxa"/>
            <w:shd w:val="clear" w:color="auto" w:fill="auto"/>
            <w:vAlign w:val="center"/>
          </w:tcPr>
          <w:p w14:paraId="672DD683" w14:textId="77777777" w:rsidR="00F37813" w:rsidRPr="00924845" w:rsidRDefault="00F37813" w:rsidP="0057430B">
            <w:pPr>
              <w:pStyle w:val="142"/>
              <w:jc w:val="center"/>
              <w:rPr>
                <w:rFonts w:hAnsi="標楷體"/>
              </w:rPr>
            </w:pPr>
            <w:r w:rsidRPr="00924845">
              <w:rPr>
                <w:rFonts w:hAnsi="標楷體"/>
              </w:rPr>
              <w:t>調整加給之名稱</w:t>
            </w:r>
          </w:p>
        </w:tc>
        <w:tc>
          <w:tcPr>
            <w:tcW w:w="1296" w:type="dxa"/>
            <w:vAlign w:val="center"/>
          </w:tcPr>
          <w:p w14:paraId="648B52C1" w14:textId="77777777" w:rsidR="00F37813" w:rsidRPr="00924845" w:rsidRDefault="00F37813" w:rsidP="0057430B">
            <w:pPr>
              <w:pStyle w:val="142"/>
              <w:jc w:val="center"/>
              <w:rPr>
                <w:rFonts w:hAnsi="標楷體"/>
              </w:rPr>
            </w:pPr>
            <w:r w:rsidRPr="00924845">
              <w:rPr>
                <w:rFonts w:hAnsi="標楷體" w:hint="eastAsia"/>
              </w:rPr>
              <w:t>調增加給生效日期</w:t>
            </w:r>
          </w:p>
        </w:tc>
        <w:tc>
          <w:tcPr>
            <w:tcW w:w="1559" w:type="dxa"/>
            <w:shd w:val="clear" w:color="auto" w:fill="auto"/>
            <w:vAlign w:val="center"/>
          </w:tcPr>
          <w:p w14:paraId="4FF296EC" w14:textId="77777777" w:rsidR="00F37813" w:rsidRPr="00924845" w:rsidRDefault="00F37813" w:rsidP="0057430B">
            <w:pPr>
              <w:pStyle w:val="142"/>
              <w:jc w:val="center"/>
              <w:rPr>
                <w:rFonts w:hAnsi="標楷體"/>
              </w:rPr>
            </w:pPr>
            <w:r w:rsidRPr="00924845">
              <w:rPr>
                <w:rFonts w:hAnsi="標楷體"/>
              </w:rPr>
              <w:t>該項加給原編列預算數</w:t>
            </w:r>
            <w:r w:rsidRPr="00924845">
              <w:rPr>
                <w:rFonts w:hAnsi="標楷體" w:hint="eastAsia"/>
              </w:rPr>
              <w:t>(</w:t>
            </w:r>
            <w:r w:rsidRPr="00924845">
              <w:rPr>
                <w:rFonts w:hAnsi="標楷體"/>
              </w:rPr>
              <w:t>A)</w:t>
            </w:r>
          </w:p>
        </w:tc>
        <w:tc>
          <w:tcPr>
            <w:tcW w:w="1559" w:type="dxa"/>
            <w:shd w:val="clear" w:color="auto" w:fill="auto"/>
            <w:vAlign w:val="center"/>
          </w:tcPr>
          <w:p w14:paraId="2894A949" w14:textId="77777777" w:rsidR="00F37813" w:rsidRPr="00924845" w:rsidRDefault="00F37813" w:rsidP="0057430B">
            <w:pPr>
              <w:pStyle w:val="142"/>
              <w:jc w:val="center"/>
              <w:rPr>
                <w:rFonts w:hAnsi="標楷體"/>
              </w:rPr>
            </w:pPr>
            <w:r w:rsidRPr="00924845">
              <w:rPr>
                <w:rFonts w:hAnsi="標楷體"/>
              </w:rPr>
              <w:t>調整加給後預估全年經費需求數</w:t>
            </w:r>
            <w:r w:rsidRPr="00924845">
              <w:rPr>
                <w:rFonts w:hAnsi="標楷體" w:hint="eastAsia"/>
              </w:rPr>
              <w:t>(</w:t>
            </w:r>
            <w:r w:rsidRPr="00924845">
              <w:rPr>
                <w:rFonts w:hAnsi="標楷體"/>
              </w:rPr>
              <w:t>B)</w:t>
            </w:r>
          </w:p>
        </w:tc>
        <w:tc>
          <w:tcPr>
            <w:tcW w:w="1418" w:type="dxa"/>
            <w:shd w:val="clear" w:color="auto" w:fill="auto"/>
            <w:vAlign w:val="center"/>
          </w:tcPr>
          <w:p w14:paraId="6A2F2F48" w14:textId="77777777" w:rsidR="00F37813" w:rsidRPr="00924845" w:rsidRDefault="00F37813" w:rsidP="0057430B">
            <w:pPr>
              <w:pStyle w:val="142"/>
              <w:jc w:val="center"/>
              <w:rPr>
                <w:rFonts w:hAnsi="標楷體"/>
              </w:rPr>
            </w:pPr>
            <w:r w:rsidRPr="00924845">
              <w:rPr>
                <w:rFonts w:hAnsi="標楷體"/>
              </w:rPr>
              <w:t>預算不足數</w:t>
            </w:r>
          </w:p>
          <w:p w14:paraId="2F35CE39" w14:textId="77777777" w:rsidR="00F37813" w:rsidRPr="00924845" w:rsidRDefault="00F37813" w:rsidP="0057430B">
            <w:pPr>
              <w:pStyle w:val="142"/>
              <w:jc w:val="center"/>
              <w:rPr>
                <w:rFonts w:hAnsi="標楷體"/>
              </w:rPr>
            </w:pPr>
            <w:r w:rsidRPr="00924845">
              <w:rPr>
                <w:rFonts w:hAnsi="標楷體"/>
              </w:rPr>
              <w:t>(C=B-A)</w:t>
            </w:r>
          </w:p>
        </w:tc>
        <w:tc>
          <w:tcPr>
            <w:tcW w:w="1382" w:type="dxa"/>
            <w:vAlign w:val="center"/>
          </w:tcPr>
          <w:p w14:paraId="3E353E38" w14:textId="77777777" w:rsidR="00F37813" w:rsidRPr="00924845" w:rsidRDefault="00F37813" w:rsidP="0057430B">
            <w:pPr>
              <w:pStyle w:val="142"/>
              <w:jc w:val="center"/>
              <w:rPr>
                <w:rFonts w:hAnsi="標楷體"/>
              </w:rPr>
            </w:pPr>
            <w:r w:rsidRPr="00924845">
              <w:rPr>
                <w:rFonts w:hAnsi="標楷體"/>
              </w:rPr>
              <w:t>追加</w:t>
            </w:r>
          </w:p>
          <w:p w14:paraId="1BA0B832" w14:textId="77777777" w:rsidR="00F37813" w:rsidRPr="00924845" w:rsidRDefault="00F37813" w:rsidP="0057430B">
            <w:pPr>
              <w:pStyle w:val="142"/>
              <w:jc w:val="center"/>
              <w:rPr>
                <w:rFonts w:hAnsi="標楷體"/>
              </w:rPr>
            </w:pPr>
            <w:r w:rsidRPr="00924845">
              <w:rPr>
                <w:rFonts w:hAnsi="標楷體"/>
              </w:rPr>
              <w:t>預算數</w:t>
            </w:r>
          </w:p>
        </w:tc>
      </w:tr>
      <w:tr w:rsidR="00F37813" w:rsidRPr="00924845" w14:paraId="6761310D" w14:textId="77777777" w:rsidTr="0057430B">
        <w:tc>
          <w:tcPr>
            <w:tcW w:w="1540" w:type="dxa"/>
            <w:shd w:val="clear" w:color="auto" w:fill="auto"/>
            <w:vAlign w:val="center"/>
          </w:tcPr>
          <w:p w14:paraId="15F41A46" w14:textId="77777777" w:rsidR="00F37813" w:rsidRPr="00924845" w:rsidRDefault="00F37813" w:rsidP="0057430B">
            <w:pPr>
              <w:pStyle w:val="142"/>
              <w:rPr>
                <w:rFonts w:hAnsi="標楷體"/>
              </w:rPr>
            </w:pPr>
            <w:r w:rsidRPr="00924845">
              <w:rPr>
                <w:rFonts w:hAnsi="標楷體"/>
              </w:rPr>
              <w:t>志願役加給</w:t>
            </w:r>
          </w:p>
        </w:tc>
        <w:tc>
          <w:tcPr>
            <w:tcW w:w="1296" w:type="dxa"/>
            <w:vAlign w:val="center"/>
          </w:tcPr>
          <w:p w14:paraId="50A0A826"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14.04.01</w:t>
            </w:r>
          </w:p>
        </w:tc>
        <w:tc>
          <w:tcPr>
            <w:tcW w:w="1559" w:type="dxa"/>
            <w:shd w:val="clear" w:color="auto" w:fill="auto"/>
            <w:vAlign w:val="center"/>
          </w:tcPr>
          <w:p w14:paraId="3E5FA6E7" w14:textId="77777777" w:rsidR="00F37813" w:rsidRPr="00924845" w:rsidRDefault="00F37813" w:rsidP="0057430B">
            <w:pPr>
              <w:pStyle w:val="142"/>
              <w:jc w:val="right"/>
              <w:rPr>
                <w:rFonts w:hAnsi="標楷體"/>
              </w:rPr>
            </w:pPr>
            <w:r w:rsidRPr="00924845">
              <w:rPr>
                <w:rFonts w:hAnsi="標楷體"/>
              </w:rPr>
              <w:t>18,630,48</w:t>
            </w:r>
            <w:r w:rsidRPr="00924845">
              <w:rPr>
                <w:rFonts w:hAnsi="標楷體" w:hint="eastAsia"/>
              </w:rPr>
              <w:t>0</w:t>
            </w:r>
            <w:r w:rsidRPr="00924845">
              <w:rPr>
                <w:rFonts w:hAnsi="標楷體"/>
              </w:rPr>
              <w:t xml:space="preserve"> </w:t>
            </w:r>
          </w:p>
        </w:tc>
        <w:tc>
          <w:tcPr>
            <w:tcW w:w="1559" w:type="dxa"/>
            <w:shd w:val="clear" w:color="auto" w:fill="auto"/>
            <w:vAlign w:val="center"/>
          </w:tcPr>
          <w:p w14:paraId="7692B160" w14:textId="77777777" w:rsidR="00F37813" w:rsidRPr="00924845" w:rsidRDefault="00F37813" w:rsidP="0057430B">
            <w:pPr>
              <w:pStyle w:val="142"/>
              <w:jc w:val="right"/>
              <w:rPr>
                <w:rFonts w:hAnsi="標楷體"/>
              </w:rPr>
            </w:pPr>
            <w:r w:rsidRPr="00924845">
              <w:rPr>
                <w:rFonts w:hAnsi="標楷體"/>
              </w:rPr>
              <w:t xml:space="preserve">25,194,463 </w:t>
            </w:r>
          </w:p>
        </w:tc>
        <w:tc>
          <w:tcPr>
            <w:tcW w:w="1418" w:type="dxa"/>
            <w:shd w:val="clear" w:color="auto" w:fill="auto"/>
            <w:vAlign w:val="center"/>
          </w:tcPr>
          <w:p w14:paraId="74AB9852" w14:textId="77777777" w:rsidR="00F37813" w:rsidRPr="00924845" w:rsidRDefault="00F37813" w:rsidP="0057430B">
            <w:pPr>
              <w:pStyle w:val="142"/>
              <w:jc w:val="right"/>
              <w:rPr>
                <w:rFonts w:hAnsi="標楷體"/>
              </w:rPr>
            </w:pPr>
            <w:r w:rsidRPr="00924845">
              <w:rPr>
                <w:rFonts w:hAnsi="標楷體" w:hint="eastAsia"/>
              </w:rPr>
              <w:t>6</w:t>
            </w:r>
            <w:r w:rsidRPr="00924845">
              <w:rPr>
                <w:rFonts w:hAnsi="標楷體"/>
              </w:rPr>
              <w:t>,</w:t>
            </w:r>
            <w:r w:rsidRPr="00924845">
              <w:rPr>
                <w:rFonts w:hAnsi="標楷體" w:hint="eastAsia"/>
              </w:rPr>
              <w:t>563</w:t>
            </w:r>
            <w:r w:rsidRPr="00924845">
              <w:rPr>
                <w:rFonts w:hAnsi="標楷體"/>
              </w:rPr>
              <w:t>,</w:t>
            </w:r>
            <w:r w:rsidRPr="00924845">
              <w:rPr>
                <w:rFonts w:hAnsi="標楷體" w:hint="eastAsia"/>
              </w:rPr>
              <w:t>983</w:t>
            </w:r>
            <w:r w:rsidRPr="00924845">
              <w:rPr>
                <w:rFonts w:hAnsi="標楷體"/>
              </w:rPr>
              <w:t xml:space="preserve"> </w:t>
            </w:r>
          </w:p>
        </w:tc>
        <w:tc>
          <w:tcPr>
            <w:tcW w:w="1382" w:type="dxa"/>
            <w:vAlign w:val="center"/>
          </w:tcPr>
          <w:p w14:paraId="75FF8A15" w14:textId="77777777" w:rsidR="00F37813" w:rsidRPr="00924845" w:rsidRDefault="00F37813" w:rsidP="0057430B">
            <w:pPr>
              <w:pStyle w:val="142"/>
              <w:jc w:val="right"/>
              <w:rPr>
                <w:rFonts w:hAnsi="標楷體"/>
              </w:rPr>
            </w:pPr>
            <w:r w:rsidRPr="00924845">
              <w:rPr>
                <w:rFonts w:hAnsi="標楷體"/>
              </w:rPr>
              <w:t>3,5</w:t>
            </w:r>
            <w:r w:rsidRPr="00924845">
              <w:rPr>
                <w:rFonts w:hAnsi="標楷體" w:hint="eastAsia"/>
              </w:rPr>
              <w:t>66</w:t>
            </w:r>
            <w:r w:rsidRPr="00924845">
              <w:rPr>
                <w:rFonts w:hAnsi="標楷體"/>
              </w:rPr>
              <w:t>,</w:t>
            </w:r>
            <w:r w:rsidRPr="00924845">
              <w:rPr>
                <w:rFonts w:hAnsi="標楷體" w:hint="eastAsia"/>
              </w:rPr>
              <w:t>095</w:t>
            </w:r>
          </w:p>
        </w:tc>
      </w:tr>
      <w:tr w:rsidR="00F37813" w:rsidRPr="00924845" w14:paraId="3A0D348F" w14:textId="77777777" w:rsidTr="0057430B">
        <w:tc>
          <w:tcPr>
            <w:tcW w:w="1540" w:type="dxa"/>
            <w:shd w:val="clear" w:color="auto" w:fill="auto"/>
            <w:vAlign w:val="center"/>
          </w:tcPr>
          <w:p w14:paraId="16A3AF72" w14:textId="77777777" w:rsidR="00F37813" w:rsidRPr="00924845" w:rsidRDefault="00F37813" w:rsidP="0057430B">
            <w:pPr>
              <w:pStyle w:val="142"/>
              <w:rPr>
                <w:rFonts w:hAnsi="標楷體"/>
              </w:rPr>
            </w:pPr>
            <w:r w:rsidRPr="00924845">
              <w:rPr>
                <w:rFonts w:hAnsi="標楷體"/>
              </w:rPr>
              <w:t>戰鬥部隊加給</w:t>
            </w:r>
          </w:p>
        </w:tc>
        <w:tc>
          <w:tcPr>
            <w:tcW w:w="1296" w:type="dxa"/>
            <w:vAlign w:val="center"/>
          </w:tcPr>
          <w:p w14:paraId="208E5539"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14.04.01</w:t>
            </w:r>
          </w:p>
        </w:tc>
        <w:tc>
          <w:tcPr>
            <w:tcW w:w="1559" w:type="dxa"/>
            <w:shd w:val="clear" w:color="auto" w:fill="auto"/>
            <w:vAlign w:val="center"/>
          </w:tcPr>
          <w:p w14:paraId="0F683703" w14:textId="77777777" w:rsidR="00F37813" w:rsidRPr="00924845" w:rsidRDefault="00F37813" w:rsidP="0057430B">
            <w:pPr>
              <w:pStyle w:val="142"/>
              <w:jc w:val="right"/>
              <w:rPr>
                <w:rFonts w:hAnsi="標楷體"/>
              </w:rPr>
            </w:pPr>
            <w:r w:rsidRPr="00924845">
              <w:rPr>
                <w:rFonts w:hAnsi="標楷體"/>
              </w:rPr>
              <w:t>3,751,12</w:t>
            </w:r>
            <w:r w:rsidRPr="00924845">
              <w:rPr>
                <w:rFonts w:hAnsi="標楷體" w:hint="eastAsia"/>
              </w:rPr>
              <w:t>0</w:t>
            </w:r>
          </w:p>
        </w:tc>
        <w:tc>
          <w:tcPr>
            <w:tcW w:w="1559" w:type="dxa"/>
            <w:shd w:val="clear" w:color="auto" w:fill="auto"/>
            <w:vAlign w:val="center"/>
          </w:tcPr>
          <w:p w14:paraId="2C13369F" w14:textId="77777777" w:rsidR="00F37813" w:rsidRPr="00924845" w:rsidRDefault="00F37813" w:rsidP="0057430B">
            <w:pPr>
              <w:pStyle w:val="142"/>
              <w:jc w:val="right"/>
              <w:rPr>
                <w:rFonts w:hAnsi="標楷體"/>
              </w:rPr>
            </w:pPr>
            <w:r w:rsidRPr="00924845">
              <w:rPr>
                <w:rFonts w:hAnsi="標楷體"/>
              </w:rPr>
              <w:t>6,879,13</w:t>
            </w:r>
            <w:r w:rsidRPr="00924845">
              <w:rPr>
                <w:rFonts w:hAnsi="標楷體" w:hint="eastAsia"/>
              </w:rPr>
              <w:t>4</w:t>
            </w:r>
            <w:r w:rsidRPr="00924845">
              <w:rPr>
                <w:rFonts w:hAnsi="標楷體"/>
              </w:rPr>
              <w:t xml:space="preserve"> </w:t>
            </w:r>
          </w:p>
        </w:tc>
        <w:tc>
          <w:tcPr>
            <w:tcW w:w="1418" w:type="dxa"/>
            <w:shd w:val="clear" w:color="auto" w:fill="auto"/>
            <w:vAlign w:val="center"/>
          </w:tcPr>
          <w:p w14:paraId="78234501" w14:textId="77777777" w:rsidR="00F37813" w:rsidRPr="00924845" w:rsidRDefault="00F37813" w:rsidP="0057430B">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w:t>
            </w:r>
            <w:r w:rsidRPr="00924845">
              <w:rPr>
                <w:rFonts w:hAnsi="標楷體"/>
              </w:rPr>
              <w:t>2</w:t>
            </w:r>
            <w:r w:rsidRPr="00924845">
              <w:rPr>
                <w:rFonts w:hAnsi="標楷體" w:hint="eastAsia"/>
              </w:rPr>
              <w:t>8</w:t>
            </w:r>
            <w:r w:rsidRPr="00924845">
              <w:rPr>
                <w:rFonts w:hAnsi="標楷體"/>
              </w:rPr>
              <w:t>,</w:t>
            </w:r>
            <w:r w:rsidRPr="00924845">
              <w:rPr>
                <w:rFonts w:hAnsi="標楷體" w:hint="eastAsia"/>
              </w:rPr>
              <w:t>014</w:t>
            </w:r>
            <w:r w:rsidRPr="00924845">
              <w:rPr>
                <w:rFonts w:hAnsi="標楷體"/>
              </w:rPr>
              <w:t xml:space="preserve"> </w:t>
            </w:r>
          </w:p>
        </w:tc>
        <w:tc>
          <w:tcPr>
            <w:tcW w:w="1382" w:type="dxa"/>
            <w:vAlign w:val="center"/>
          </w:tcPr>
          <w:p w14:paraId="7C1B2FFF" w14:textId="77777777" w:rsidR="00F37813" w:rsidRPr="00924845" w:rsidRDefault="00F37813" w:rsidP="0057430B">
            <w:pPr>
              <w:pStyle w:val="142"/>
              <w:jc w:val="right"/>
              <w:rPr>
                <w:rFonts w:hAnsi="標楷體"/>
              </w:rPr>
            </w:pPr>
            <w:r w:rsidRPr="00924845">
              <w:rPr>
                <w:rFonts w:hAnsi="標楷體"/>
              </w:rPr>
              <w:t>1,</w:t>
            </w:r>
            <w:r w:rsidRPr="00924845">
              <w:rPr>
                <w:rFonts w:hAnsi="標楷體" w:hint="eastAsia"/>
              </w:rPr>
              <w:t>699</w:t>
            </w:r>
            <w:r w:rsidRPr="00924845">
              <w:rPr>
                <w:rFonts w:hAnsi="標楷體"/>
              </w:rPr>
              <w:t>,</w:t>
            </w:r>
            <w:r w:rsidRPr="00924845">
              <w:rPr>
                <w:rFonts w:hAnsi="標楷體" w:hint="eastAsia"/>
              </w:rPr>
              <w:t>394</w:t>
            </w:r>
            <w:r w:rsidRPr="00924845">
              <w:rPr>
                <w:rFonts w:hAnsi="標楷體"/>
              </w:rPr>
              <w:t xml:space="preserve"> </w:t>
            </w:r>
          </w:p>
        </w:tc>
      </w:tr>
      <w:tr w:rsidR="00F37813" w:rsidRPr="00924845" w14:paraId="47017F09" w14:textId="77777777" w:rsidTr="0057430B">
        <w:tc>
          <w:tcPr>
            <w:tcW w:w="1540" w:type="dxa"/>
            <w:shd w:val="clear" w:color="auto" w:fill="auto"/>
            <w:vAlign w:val="center"/>
          </w:tcPr>
          <w:p w14:paraId="27A63395" w14:textId="77777777" w:rsidR="00F37813" w:rsidRPr="00924845" w:rsidRDefault="00F37813" w:rsidP="0057430B">
            <w:pPr>
              <w:pStyle w:val="142"/>
              <w:rPr>
                <w:rFonts w:hAnsi="標楷體"/>
              </w:rPr>
            </w:pPr>
            <w:r w:rsidRPr="00924845">
              <w:rPr>
                <w:rFonts w:hAnsi="標楷體"/>
              </w:rPr>
              <w:t>網路戰加給</w:t>
            </w:r>
          </w:p>
        </w:tc>
        <w:tc>
          <w:tcPr>
            <w:tcW w:w="1296" w:type="dxa"/>
            <w:vAlign w:val="center"/>
          </w:tcPr>
          <w:p w14:paraId="2E15A89B"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14.06.01</w:t>
            </w:r>
          </w:p>
        </w:tc>
        <w:tc>
          <w:tcPr>
            <w:tcW w:w="1559" w:type="dxa"/>
            <w:shd w:val="clear" w:color="auto" w:fill="auto"/>
            <w:vAlign w:val="center"/>
          </w:tcPr>
          <w:p w14:paraId="0FF2151C" w14:textId="77777777" w:rsidR="00F37813" w:rsidRPr="00924845" w:rsidRDefault="00F37813" w:rsidP="0057430B">
            <w:pPr>
              <w:pStyle w:val="142"/>
              <w:jc w:val="right"/>
              <w:rPr>
                <w:rFonts w:hAnsi="標楷體"/>
              </w:rPr>
            </w:pPr>
            <w:r w:rsidRPr="00924845">
              <w:rPr>
                <w:rFonts w:hAnsi="標楷體"/>
              </w:rPr>
              <w:t>56,70</w:t>
            </w:r>
            <w:r w:rsidRPr="00924845">
              <w:rPr>
                <w:rFonts w:hAnsi="標楷體" w:hint="eastAsia"/>
              </w:rPr>
              <w:t>0</w:t>
            </w:r>
          </w:p>
        </w:tc>
        <w:tc>
          <w:tcPr>
            <w:tcW w:w="1559" w:type="dxa"/>
            <w:shd w:val="clear" w:color="auto" w:fill="auto"/>
            <w:vAlign w:val="center"/>
          </w:tcPr>
          <w:p w14:paraId="55207BA2" w14:textId="77777777" w:rsidR="00F37813" w:rsidRPr="00924845" w:rsidRDefault="00F37813" w:rsidP="0057430B">
            <w:pPr>
              <w:pStyle w:val="142"/>
              <w:jc w:val="right"/>
              <w:rPr>
                <w:rFonts w:hAnsi="標楷體"/>
              </w:rPr>
            </w:pPr>
            <w:r w:rsidRPr="00924845">
              <w:rPr>
                <w:rFonts w:hAnsi="標楷體"/>
              </w:rPr>
              <w:t>63,42</w:t>
            </w:r>
            <w:r w:rsidRPr="00924845">
              <w:rPr>
                <w:rFonts w:hAnsi="標楷體" w:hint="eastAsia"/>
              </w:rPr>
              <w:t>0</w:t>
            </w:r>
          </w:p>
        </w:tc>
        <w:tc>
          <w:tcPr>
            <w:tcW w:w="1418" w:type="dxa"/>
            <w:shd w:val="clear" w:color="auto" w:fill="auto"/>
            <w:vAlign w:val="center"/>
          </w:tcPr>
          <w:p w14:paraId="5A33D2FC" w14:textId="77777777" w:rsidR="00F37813" w:rsidRPr="00924845" w:rsidRDefault="00F37813" w:rsidP="0057430B">
            <w:pPr>
              <w:pStyle w:val="142"/>
              <w:jc w:val="right"/>
              <w:rPr>
                <w:rFonts w:hAnsi="標楷體"/>
              </w:rPr>
            </w:pPr>
            <w:r w:rsidRPr="00924845">
              <w:rPr>
                <w:rFonts w:hAnsi="標楷體"/>
              </w:rPr>
              <w:t>6,72</w:t>
            </w:r>
            <w:r w:rsidRPr="00924845">
              <w:rPr>
                <w:rFonts w:hAnsi="標楷體" w:hint="eastAsia"/>
              </w:rPr>
              <w:t>0</w:t>
            </w:r>
          </w:p>
        </w:tc>
        <w:tc>
          <w:tcPr>
            <w:tcW w:w="1382" w:type="dxa"/>
            <w:vAlign w:val="center"/>
          </w:tcPr>
          <w:p w14:paraId="11320549" w14:textId="77777777" w:rsidR="00F37813" w:rsidRPr="00924845" w:rsidRDefault="00F37813" w:rsidP="0057430B">
            <w:pPr>
              <w:pStyle w:val="142"/>
              <w:jc w:val="right"/>
              <w:rPr>
                <w:rFonts w:hAnsi="標楷體"/>
              </w:rPr>
            </w:pPr>
            <w:r w:rsidRPr="00924845">
              <w:rPr>
                <w:rFonts w:hAnsi="標楷體" w:hint="eastAsia"/>
              </w:rPr>
              <w:t>6</w:t>
            </w:r>
            <w:r w:rsidRPr="00924845">
              <w:rPr>
                <w:rFonts w:hAnsi="標楷體"/>
              </w:rPr>
              <w:t>,</w:t>
            </w:r>
            <w:r w:rsidRPr="00924845">
              <w:rPr>
                <w:rFonts w:hAnsi="標楷體" w:hint="eastAsia"/>
              </w:rPr>
              <w:t>720</w:t>
            </w:r>
          </w:p>
        </w:tc>
      </w:tr>
      <w:tr w:rsidR="00F37813" w:rsidRPr="00924845" w14:paraId="2F2464E9" w14:textId="77777777" w:rsidTr="0057430B">
        <w:tc>
          <w:tcPr>
            <w:tcW w:w="1540" w:type="dxa"/>
            <w:shd w:val="clear" w:color="auto" w:fill="auto"/>
            <w:vAlign w:val="center"/>
          </w:tcPr>
          <w:p w14:paraId="1F735AFB" w14:textId="77777777" w:rsidR="00F37813" w:rsidRPr="00924845" w:rsidRDefault="00F37813" w:rsidP="0057430B">
            <w:pPr>
              <w:pStyle w:val="142"/>
              <w:rPr>
                <w:rFonts w:hAnsi="標楷體"/>
              </w:rPr>
            </w:pPr>
            <w:r w:rsidRPr="00924845">
              <w:rPr>
                <w:rFonts w:hAnsi="標楷體"/>
              </w:rPr>
              <w:t>戰航管加給</w:t>
            </w:r>
          </w:p>
        </w:tc>
        <w:tc>
          <w:tcPr>
            <w:tcW w:w="1296" w:type="dxa"/>
            <w:vAlign w:val="center"/>
          </w:tcPr>
          <w:p w14:paraId="27761970"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14.07.01</w:t>
            </w:r>
          </w:p>
        </w:tc>
        <w:tc>
          <w:tcPr>
            <w:tcW w:w="1559" w:type="dxa"/>
            <w:shd w:val="clear" w:color="auto" w:fill="auto"/>
            <w:vAlign w:val="center"/>
          </w:tcPr>
          <w:p w14:paraId="78BAB7C0" w14:textId="77777777" w:rsidR="00F37813" w:rsidRPr="00924845" w:rsidRDefault="00F37813" w:rsidP="0057430B">
            <w:pPr>
              <w:pStyle w:val="142"/>
              <w:jc w:val="right"/>
              <w:rPr>
                <w:rFonts w:hAnsi="標楷體"/>
              </w:rPr>
            </w:pPr>
            <w:r w:rsidRPr="00924845">
              <w:rPr>
                <w:rFonts w:hAnsi="標楷體"/>
              </w:rPr>
              <w:t xml:space="preserve">237,635 </w:t>
            </w:r>
          </w:p>
        </w:tc>
        <w:tc>
          <w:tcPr>
            <w:tcW w:w="1559" w:type="dxa"/>
            <w:shd w:val="clear" w:color="auto" w:fill="auto"/>
            <w:vAlign w:val="center"/>
          </w:tcPr>
          <w:p w14:paraId="2E282754" w14:textId="77777777" w:rsidR="00F37813" w:rsidRPr="00924845" w:rsidRDefault="00F37813" w:rsidP="0057430B">
            <w:pPr>
              <w:pStyle w:val="142"/>
              <w:jc w:val="right"/>
              <w:rPr>
                <w:rFonts w:hAnsi="標楷體"/>
              </w:rPr>
            </w:pPr>
            <w:r w:rsidRPr="00924845">
              <w:rPr>
                <w:rFonts w:hAnsi="標楷體"/>
              </w:rPr>
              <w:t xml:space="preserve">284,115 </w:t>
            </w:r>
          </w:p>
        </w:tc>
        <w:tc>
          <w:tcPr>
            <w:tcW w:w="1418" w:type="dxa"/>
            <w:shd w:val="clear" w:color="auto" w:fill="auto"/>
            <w:vAlign w:val="center"/>
          </w:tcPr>
          <w:p w14:paraId="55798E9E" w14:textId="77777777" w:rsidR="00F37813" w:rsidRPr="00924845" w:rsidRDefault="00F37813" w:rsidP="0057430B">
            <w:pPr>
              <w:pStyle w:val="142"/>
              <w:jc w:val="right"/>
              <w:rPr>
                <w:rFonts w:hAnsi="標楷體"/>
              </w:rPr>
            </w:pPr>
            <w:r w:rsidRPr="00924845">
              <w:rPr>
                <w:rFonts w:hAnsi="標楷體" w:hint="eastAsia"/>
              </w:rPr>
              <w:t>46</w:t>
            </w:r>
            <w:r w:rsidRPr="00924845">
              <w:rPr>
                <w:rFonts w:hAnsi="標楷體"/>
              </w:rPr>
              <w:t>,</w:t>
            </w:r>
            <w:r w:rsidRPr="00924845">
              <w:rPr>
                <w:rFonts w:hAnsi="標楷體" w:hint="eastAsia"/>
              </w:rPr>
              <w:t>480</w:t>
            </w:r>
          </w:p>
        </w:tc>
        <w:tc>
          <w:tcPr>
            <w:tcW w:w="1382" w:type="dxa"/>
            <w:vAlign w:val="center"/>
          </w:tcPr>
          <w:p w14:paraId="336119B8" w14:textId="77777777" w:rsidR="00F37813" w:rsidRPr="00924845" w:rsidRDefault="00F37813" w:rsidP="0057430B">
            <w:pPr>
              <w:pStyle w:val="142"/>
              <w:jc w:val="right"/>
              <w:rPr>
                <w:rFonts w:hAnsi="標楷體"/>
              </w:rPr>
            </w:pPr>
            <w:r w:rsidRPr="00924845">
              <w:rPr>
                <w:rFonts w:hAnsi="標楷體" w:hint="eastAsia"/>
              </w:rPr>
              <w:t>46</w:t>
            </w:r>
            <w:r w:rsidRPr="00924845">
              <w:rPr>
                <w:rFonts w:hAnsi="標楷體"/>
              </w:rPr>
              <w:t>,</w:t>
            </w:r>
            <w:r w:rsidRPr="00924845">
              <w:rPr>
                <w:rFonts w:hAnsi="標楷體" w:hint="eastAsia"/>
              </w:rPr>
              <w:t>480</w:t>
            </w:r>
          </w:p>
        </w:tc>
      </w:tr>
      <w:tr w:rsidR="00F37813" w:rsidRPr="00924845" w14:paraId="3136D92E" w14:textId="77777777" w:rsidTr="0057430B">
        <w:tc>
          <w:tcPr>
            <w:tcW w:w="1540" w:type="dxa"/>
            <w:shd w:val="clear" w:color="auto" w:fill="auto"/>
            <w:vAlign w:val="center"/>
          </w:tcPr>
          <w:p w14:paraId="224019E9" w14:textId="77777777" w:rsidR="00F37813" w:rsidRPr="00924845" w:rsidRDefault="00F37813" w:rsidP="0057430B">
            <w:pPr>
              <w:pStyle w:val="142"/>
              <w:rPr>
                <w:rFonts w:hAnsi="標楷體"/>
              </w:rPr>
            </w:pPr>
            <w:r w:rsidRPr="00924845">
              <w:rPr>
                <w:rFonts w:hAnsi="標楷體"/>
              </w:rPr>
              <w:t>電訊偵測加給</w:t>
            </w:r>
          </w:p>
        </w:tc>
        <w:tc>
          <w:tcPr>
            <w:tcW w:w="1296" w:type="dxa"/>
            <w:vAlign w:val="center"/>
          </w:tcPr>
          <w:p w14:paraId="102EBC44"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14.07.07</w:t>
            </w:r>
          </w:p>
        </w:tc>
        <w:tc>
          <w:tcPr>
            <w:tcW w:w="1559" w:type="dxa"/>
            <w:shd w:val="clear" w:color="auto" w:fill="auto"/>
            <w:vAlign w:val="center"/>
          </w:tcPr>
          <w:p w14:paraId="6BF92E27" w14:textId="77777777" w:rsidR="00F37813" w:rsidRPr="00924845" w:rsidRDefault="00F37813" w:rsidP="0057430B">
            <w:pPr>
              <w:pStyle w:val="142"/>
              <w:jc w:val="right"/>
              <w:rPr>
                <w:rFonts w:hAnsi="標楷體"/>
              </w:rPr>
            </w:pPr>
            <w:r w:rsidRPr="00924845">
              <w:rPr>
                <w:rFonts w:hAnsi="標楷體"/>
              </w:rPr>
              <w:t xml:space="preserve">57,038 </w:t>
            </w:r>
          </w:p>
        </w:tc>
        <w:tc>
          <w:tcPr>
            <w:tcW w:w="1559" w:type="dxa"/>
            <w:shd w:val="clear" w:color="auto" w:fill="auto"/>
            <w:vAlign w:val="center"/>
          </w:tcPr>
          <w:p w14:paraId="516C89E0" w14:textId="77777777" w:rsidR="00F37813" w:rsidRPr="00924845" w:rsidRDefault="00F37813" w:rsidP="0057430B">
            <w:pPr>
              <w:pStyle w:val="142"/>
              <w:jc w:val="right"/>
              <w:rPr>
                <w:rFonts w:hAnsi="標楷體"/>
              </w:rPr>
            </w:pPr>
            <w:r w:rsidRPr="00924845">
              <w:rPr>
                <w:rFonts w:hAnsi="標楷體"/>
              </w:rPr>
              <w:t xml:space="preserve">81,748 </w:t>
            </w:r>
          </w:p>
        </w:tc>
        <w:tc>
          <w:tcPr>
            <w:tcW w:w="1418" w:type="dxa"/>
            <w:shd w:val="clear" w:color="auto" w:fill="auto"/>
            <w:vAlign w:val="center"/>
          </w:tcPr>
          <w:p w14:paraId="4BF22C05" w14:textId="77777777" w:rsidR="00F37813" w:rsidRPr="00924845" w:rsidRDefault="00F37813" w:rsidP="0057430B">
            <w:pPr>
              <w:pStyle w:val="142"/>
              <w:jc w:val="right"/>
              <w:rPr>
                <w:rFonts w:hAnsi="標楷體"/>
              </w:rPr>
            </w:pPr>
            <w:r w:rsidRPr="00924845">
              <w:rPr>
                <w:rFonts w:hAnsi="標楷體" w:hint="eastAsia"/>
              </w:rPr>
              <w:t>24</w:t>
            </w:r>
            <w:r w:rsidRPr="00924845">
              <w:rPr>
                <w:rFonts w:hAnsi="標楷體"/>
              </w:rPr>
              <w:t>,</w:t>
            </w:r>
            <w:r w:rsidRPr="00924845">
              <w:rPr>
                <w:rFonts w:hAnsi="標楷體" w:hint="eastAsia"/>
              </w:rPr>
              <w:t>710</w:t>
            </w:r>
          </w:p>
        </w:tc>
        <w:tc>
          <w:tcPr>
            <w:tcW w:w="1382" w:type="dxa"/>
            <w:vAlign w:val="center"/>
          </w:tcPr>
          <w:p w14:paraId="248F86E6" w14:textId="77777777" w:rsidR="00F37813" w:rsidRPr="00924845" w:rsidRDefault="00F37813" w:rsidP="0057430B">
            <w:pPr>
              <w:pStyle w:val="142"/>
              <w:jc w:val="right"/>
              <w:rPr>
                <w:rFonts w:hAnsi="標楷體"/>
              </w:rPr>
            </w:pPr>
            <w:r w:rsidRPr="00924845">
              <w:rPr>
                <w:rFonts w:hAnsi="標楷體" w:hint="eastAsia"/>
              </w:rPr>
              <w:t>24</w:t>
            </w:r>
            <w:r w:rsidRPr="00924845">
              <w:rPr>
                <w:rFonts w:hAnsi="標楷體"/>
              </w:rPr>
              <w:t>,</w:t>
            </w:r>
            <w:r w:rsidRPr="00924845">
              <w:rPr>
                <w:rFonts w:hAnsi="標楷體" w:hint="eastAsia"/>
              </w:rPr>
              <w:t>710</w:t>
            </w:r>
          </w:p>
        </w:tc>
      </w:tr>
      <w:tr w:rsidR="00F37813" w:rsidRPr="00924845" w14:paraId="20CF36CD" w14:textId="77777777" w:rsidTr="0057430B">
        <w:tc>
          <w:tcPr>
            <w:tcW w:w="1540" w:type="dxa"/>
            <w:shd w:val="clear" w:color="auto" w:fill="auto"/>
            <w:vAlign w:val="center"/>
          </w:tcPr>
          <w:p w14:paraId="20369952" w14:textId="77777777" w:rsidR="00F37813" w:rsidRPr="00924845" w:rsidRDefault="00F37813" w:rsidP="0057430B">
            <w:pPr>
              <w:pStyle w:val="142"/>
              <w:rPr>
                <w:rFonts w:hAnsi="標楷體"/>
              </w:rPr>
            </w:pPr>
            <w:r w:rsidRPr="00924845">
              <w:rPr>
                <w:rFonts w:hAnsi="標楷體"/>
              </w:rPr>
              <w:t>合計</w:t>
            </w:r>
          </w:p>
        </w:tc>
        <w:tc>
          <w:tcPr>
            <w:tcW w:w="1296" w:type="dxa"/>
          </w:tcPr>
          <w:p w14:paraId="69A4AFEF" w14:textId="77777777" w:rsidR="00F37813" w:rsidRPr="00924845" w:rsidRDefault="00F37813" w:rsidP="0057430B">
            <w:pPr>
              <w:pStyle w:val="142"/>
              <w:jc w:val="right"/>
              <w:rPr>
                <w:rFonts w:hAnsi="標楷體"/>
              </w:rPr>
            </w:pPr>
          </w:p>
        </w:tc>
        <w:tc>
          <w:tcPr>
            <w:tcW w:w="1559" w:type="dxa"/>
            <w:shd w:val="clear" w:color="auto" w:fill="auto"/>
            <w:vAlign w:val="center"/>
          </w:tcPr>
          <w:p w14:paraId="6DFE5929" w14:textId="77777777" w:rsidR="00F37813" w:rsidRPr="00924845" w:rsidRDefault="00F37813" w:rsidP="0057430B">
            <w:pPr>
              <w:pStyle w:val="142"/>
              <w:jc w:val="right"/>
              <w:rPr>
                <w:rFonts w:hAnsi="標楷體"/>
              </w:rPr>
            </w:pPr>
            <w:r w:rsidRPr="00924845">
              <w:rPr>
                <w:rFonts w:hAnsi="標楷體"/>
              </w:rPr>
              <w:t xml:space="preserve">22,732,973 </w:t>
            </w:r>
          </w:p>
        </w:tc>
        <w:tc>
          <w:tcPr>
            <w:tcW w:w="1559" w:type="dxa"/>
            <w:shd w:val="clear" w:color="auto" w:fill="auto"/>
            <w:vAlign w:val="center"/>
          </w:tcPr>
          <w:p w14:paraId="51AF64F7" w14:textId="77777777" w:rsidR="00F37813" w:rsidRPr="00924845" w:rsidRDefault="00F37813" w:rsidP="0057430B">
            <w:pPr>
              <w:pStyle w:val="142"/>
              <w:jc w:val="right"/>
              <w:rPr>
                <w:rFonts w:hAnsi="標楷體"/>
              </w:rPr>
            </w:pPr>
            <w:r w:rsidRPr="00924845">
              <w:rPr>
                <w:rFonts w:hAnsi="標楷體"/>
              </w:rPr>
              <w:t>3</w:t>
            </w:r>
            <w:r w:rsidRPr="00924845">
              <w:rPr>
                <w:rFonts w:hAnsi="標楷體" w:hint="eastAsia"/>
              </w:rPr>
              <w:t>2</w:t>
            </w:r>
            <w:r w:rsidRPr="00924845">
              <w:rPr>
                <w:rFonts w:hAnsi="標楷體"/>
              </w:rPr>
              <w:t>,</w:t>
            </w:r>
            <w:r w:rsidRPr="00924845">
              <w:rPr>
                <w:rFonts w:hAnsi="標楷體" w:hint="eastAsia"/>
              </w:rPr>
              <w:t>502</w:t>
            </w:r>
            <w:r w:rsidRPr="00924845">
              <w:rPr>
                <w:rFonts w:hAnsi="標楷體"/>
              </w:rPr>
              <w:t>,</w:t>
            </w:r>
            <w:r w:rsidRPr="00924845">
              <w:rPr>
                <w:rFonts w:hAnsi="標楷體" w:hint="eastAsia"/>
              </w:rPr>
              <w:t>880</w:t>
            </w:r>
          </w:p>
        </w:tc>
        <w:tc>
          <w:tcPr>
            <w:tcW w:w="1418" w:type="dxa"/>
            <w:shd w:val="clear" w:color="auto" w:fill="auto"/>
            <w:vAlign w:val="center"/>
          </w:tcPr>
          <w:p w14:paraId="50C1474C" w14:textId="77777777" w:rsidR="00F37813" w:rsidRPr="00924845" w:rsidRDefault="00F37813" w:rsidP="0057430B">
            <w:pPr>
              <w:pStyle w:val="142"/>
              <w:jc w:val="right"/>
              <w:rPr>
                <w:rFonts w:hAnsi="標楷體"/>
              </w:rPr>
            </w:pPr>
            <w:r w:rsidRPr="00924845">
              <w:rPr>
                <w:rFonts w:hAnsi="標楷體" w:hint="eastAsia"/>
              </w:rPr>
              <w:t>9</w:t>
            </w:r>
            <w:r w:rsidRPr="00924845">
              <w:rPr>
                <w:rFonts w:hAnsi="標楷體"/>
              </w:rPr>
              <w:t>,</w:t>
            </w:r>
            <w:r w:rsidRPr="00924845">
              <w:rPr>
                <w:rFonts w:hAnsi="標楷體" w:hint="eastAsia"/>
              </w:rPr>
              <w:t>76</w:t>
            </w:r>
            <w:r w:rsidRPr="00924845">
              <w:rPr>
                <w:rFonts w:hAnsi="標楷體"/>
              </w:rPr>
              <w:t>9,</w:t>
            </w:r>
            <w:r w:rsidRPr="00924845">
              <w:rPr>
                <w:rFonts w:hAnsi="標楷體" w:hint="eastAsia"/>
              </w:rPr>
              <w:t>90</w:t>
            </w:r>
            <w:r w:rsidRPr="00924845">
              <w:rPr>
                <w:rFonts w:hAnsi="標楷體"/>
              </w:rPr>
              <w:t>7</w:t>
            </w:r>
          </w:p>
        </w:tc>
        <w:tc>
          <w:tcPr>
            <w:tcW w:w="1382" w:type="dxa"/>
            <w:vAlign w:val="center"/>
          </w:tcPr>
          <w:p w14:paraId="21D91A35" w14:textId="77777777" w:rsidR="00F37813" w:rsidRPr="00924845" w:rsidRDefault="00F37813" w:rsidP="0057430B">
            <w:pPr>
              <w:pStyle w:val="142"/>
              <w:jc w:val="right"/>
              <w:rPr>
                <w:rFonts w:hAnsi="標楷體"/>
              </w:rPr>
            </w:pPr>
            <w:r w:rsidRPr="00924845">
              <w:rPr>
                <w:rFonts w:hAnsi="標楷體"/>
              </w:rPr>
              <w:t xml:space="preserve">5,343,399 </w:t>
            </w:r>
          </w:p>
        </w:tc>
      </w:tr>
    </w:tbl>
    <w:p w14:paraId="48761E41" w14:textId="77777777" w:rsidR="00F37813" w:rsidRPr="00924845" w:rsidRDefault="00F37813" w:rsidP="00C170A5">
      <w:pPr>
        <w:pStyle w:val="123"/>
        <w:spacing w:line="300" w:lineRule="exact"/>
        <w:ind w:leftChars="-100" w:left="-1" w:hangingChars="116" w:hanging="282"/>
        <w:rPr>
          <w:rFonts w:hAnsi="標楷體"/>
        </w:rPr>
      </w:pPr>
      <w:r w:rsidRPr="00924845">
        <w:rPr>
          <w:rFonts w:hAnsi="標楷體" w:hint="eastAsia"/>
          <w:sz w:val="24"/>
        </w:rPr>
        <w:t>資料來源：國防部，本中心彙整。</w:t>
      </w:r>
    </w:p>
    <w:p w14:paraId="76737DE6" w14:textId="77777777" w:rsidR="00F37813" w:rsidRDefault="00F37813" w:rsidP="00FD41C8">
      <w:pPr>
        <w:pStyle w:val="a4"/>
        <w:ind w:left="567" w:hanging="567"/>
        <w:rPr>
          <w:rFonts w:hAnsi="標楷體"/>
        </w:rPr>
      </w:pPr>
    </w:p>
    <w:p w14:paraId="47B1DC09" w14:textId="77777777" w:rsidR="00F37813" w:rsidRPr="00924845" w:rsidRDefault="00F37813" w:rsidP="00FD41C8">
      <w:pPr>
        <w:pStyle w:val="a4"/>
        <w:ind w:left="567" w:hanging="567"/>
        <w:rPr>
          <w:rFonts w:hAnsi="標楷體"/>
        </w:rPr>
      </w:pPr>
      <w:r w:rsidRPr="00924845">
        <w:rPr>
          <w:rFonts w:hAnsi="標楷體" w:hint="eastAsia"/>
        </w:rPr>
        <w:t>二、</w:t>
      </w:r>
      <w:bookmarkStart w:id="16" w:name="_Toc178950841"/>
      <w:bookmarkStart w:id="17" w:name="_Toc185251638"/>
      <w:bookmarkStart w:id="18" w:name="_Toc145606267"/>
      <w:bookmarkStart w:id="19" w:name="_Toc177822514"/>
      <w:bookmarkStart w:id="20" w:name="_Toc178871834"/>
      <w:bookmarkStart w:id="21" w:name="_Toc178872900"/>
      <w:bookmarkStart w:id="22" w:name="_Toc116561281"/>
      <w:r w:rsidRPr="00924845">
        <w:rPr>
          <w:rFonts w:hAnsi="標楷體" w:hint="eastAsia"/>
        </w:rPr>
        <w:t>國防部所屬為因應戰備任務日益繁重而追加「水電供應」科目預算，然國軍水電費預算已連續6年均有超支現象，國防部允應督導各單位嚴加</w:t>
      </w:r>
      <w:r w:rsidRPr="00924845">
        <w:rPr>
          <w:rFonts w:hAnsi="標楷體" w:hint="eastAsia"/>
          <w:spacing w:val="-6"/>
        </w:rPr>
        <w:t>管控並</w:t>
      </w:r>
      <w:r w:rsidRPr="00924845">
        <w:rPr>
          <w:rFonts w:hAnsi="標楷體" w:cs="新細明體"/>
          <w:snapToGrid/>
          <w:spacing w:val="-6"/>
          <w:kern w:val="0"/>
        </w:rPr>
        <w:t>本撙節原則節約使用</w:t>
      </w:r>
    </w:p>
    <w:bookmarkEnd w:id="16"/>
    <w:bookmarkEnd w:id="17"/>
    <w:bookmarkEnd w:id="18"/>
    <w:bookmarkEnd w:id="19"/>
    <w:bookmarkEnd w:id="20"/>
    <w:bookmarkEnd w:id="21"/>
    <w:bookmarkEnd w:id="22"/>
    <w:p w14:paraId="0D532C4D" w14:textId="77777777" w:rsidR="00F37813" w:rsidRPr="00924845" w:rsidRDefault="00F37813" w:rsidP="000A11C2">
      <w:pPr>
        <w:ind w:left="566" w:firstLine="566"/>
        <w:rPr>
          <w:rFonts w:hAnsi="標楷體"/>
        </w:rPr>
      </w:pPr>
      <w:r w:rsidRPr="00924845">
        <w:rPr>
          <w:rFonts w:hAnsi="標楷體" w:hint="eastAsia"/>
        </w:rPr>
        <w:t>本</w:t>
      </w:r>
      <w:r>
        <w:rPr>
          <w:rFonts w:hAnsi="標楷體" w:hint="eastAsia"/>
        </w:rPr>
        <w:t>次</w:t>
      </w:r>
      <w:r w:rsidRPr="00924845">
        <w:rPr>
          <w:rFonts w:hAnsi="標楷體" w:hint="eastAsia"/>
        </w:rPr>
        <w:t>追加預算案中，國防部所屬就「後勤及通資業務」業務計畫之「水電供應」科目追加4億</w:t>
      </w:r>
      <w:r w:rsidRPr="00924845">
        <w:rPr>
          <w:rFonts w:hAnsi="標楷體"/>
        </w:rPr>
        <w:t>2,976</w:t>
      </w:r>
      <w:r w:rsidRPr="00924845">
        <w:rPr>
          <w:rFonts w:hAnsi="標楷體" w:hint="eastAsia"/>
        </w:rPr>
        <w:t>萬</w:t>
      </w:r>
      <w:r w:rsidRPr="00924845">
        <w:rPr>
          <w:rFonts w:hAnsi="標楷體"/>
        </w:rPr>
        <w:t>8</w:t>
      </w:r>
      <w:r w:rsidRPr="00924845">
        <w:rPr>
          <w:rFonts w:hAnsi="標楷體" w:hint="eastAsia"/>
        </w:rPr>
        <w:t>千元。按</w:t>
      </w:r>
      <w:r w:rsidRPr="00924845">
        <w:rPr>
          <w:rFonts w:hAnsi="標楷體" w:cs="新細明體"/>
          <w:snapToGrid/>
          <w:kern w:val="0"/>
        </w:rPr>
        <w:t>節能減碳為世界趨勢亦為國家重要政策，</w:t>
      </w:r>
      <w:r w:rsidRPr="00924845">
        <w:rPr>
          <w:rFonts w:hAnsi="標楷體" w:cs="新細明體" w:hint="eastAsia"/>
          <w:snapToGrid/>
          <w:kern w:val="0"/>
        </w:rPr>
        <w:t>雖國防部所屬為因應戰備任務日</w:t>
      </w:r>
      <w:r w:rsidRPr="00924845">
        <w:rPr>
          <w:rFonts w:hAnsi="標楷體" w:cs="新細明體" w:hint="eastAsia"/>
          <w:snapToGrid/>
          <w:kern w:val="0"/>
        </w:rPr>
        <w:lastRenderedPageBreak/>
        <w:t>益繁重而追加「水電供應」科目預算，</w:t>
      </w:r>
      <w:r w:rsidRPr="00924845">
        <w:rPr>
          <w:rFonts w:hAnsi="標楷體" w:hint="eastAsia"/>
        </w:rPr>
        <w:t>惟揆各軍種水電費已連續</w:t>
      </w:r>
      <w:r w:rsidRPr="00924845">
        <w:rPr>
          <w:rFonts w:hAnsi="標楷體"/>
        </w:rPr>
        <w:t>6</w:t>
      </w:r>
      <w:r w:rsidRPr="00924845">
        <w:rPr>
          <w:rFonts w:hAnsi="標楷體" w:hint="eastAsia"/>
        </w:rPr>
        <w:t>年度均有預算超支情形，國防部允應督導各軍種加強水電費管控並本撙節原則節約使用</w:t>
      </w:r>
      <w:r w:rsidRPr="00924845">
        <w:rPr>
          <w:rFonts w:hAnsi="標楷體" w:cs="新細明體"/>
          <w:snapToGrid/>
          <w:kern w:val="0"/>
        </w:rPr>
        <w:t>。經查：</w:t>
      </w:r>
    </w:p>
    <w:p w14:paraId="4AD73015" w14:textId="77777777" w:rsidR="00F37813" w:rsidRPr="00924845" w:rsidRDefault="00F37813" w:rsidP="00910020">
      <w:pPr>
        <w:pStyle w:val="a6"/>
        <w:ind w:left="849" w:hanging="283"/>
        <w:rPr>
          <w:rFonts w:hAnsi="標楷體"/>
          <w:b/>
          <w:snapToGrid/>
        </w:rPr>
      </w:pPr>
      <w:r w:rsidRPr="00924845">
        <w:rPr>
          <w:rFonts w:hAnsi="標楷體"/>
          <w:b/>
          <w:snapToGrid/>
        </w:rPr>
        <w:t>(</w:t>
      </w:r>
      <w:r w:rsidRPr="00924845">
        <w:rPr>
          <w:rFonts w:hAnsi="標楷體" w:hint="eastAsia"/>
          <w:b/>
          <w:snapToGrid/>
        </w:rPr>
        <w:t>一</w:t>
      </w:r>
      <w:r w:rsidRPr="00924845">
        <w:rPr>
          <w:rFonts w:hAnsi="標楷體"/>
          <w:b/>
          <w:snapToGrid/>
        </w:rPr>
        <w:t>)</w:t>
      </w:r>
      <w:r w:rsidRPr="00924845">
        <w:rPr>
          <w:rFonts w:hAnsi="標楷體" w:hint="eastAsia"/>
          <w:b/>
          <w:snapToGrid/>
        </w:rPr>
        <w:t>1</w:t>
      </w:r>
      <w:r w:rsidRPr="00924845">
        <w:rPr>
          <w:rFonts w:hAnsi="標楷體"/>
          <w:b/>
          <w:snapToGrid/>
        </w:rPr>
        <w:t>14</w:t>
      </w:r>
      <w:r w:rsidRPr="00924845">
        <w:rPr>
          <w:rFonts w:hAnsi="標楷體" w:hint="eastAsia"/>
          <w:b/>
          <w:snapToGrid/>
        </w:rPr>
        <w:t>年截至6月底止國軍水電費預算支用率已達5</w:t>
      </w:r>
      <w:r w:rsidRPr="00924845">
        <w:rPr>
          <w:rFonts w:hAnsi="標楷體"/>
          <w:b/>
          <w:snapToGrid/>
        </w:rPr>
        <w:t>3.11%</w:t>
      </w:r>
      <w:r w:rsidRPr="00924845">
        <w:rPr>
          <w:rFonts w:hAnsi="標楷體" w:hint="eastAsia"/>
          <w:b/>
          <w:snapToGrid/>
        </w:rPr>
        <w:t>，國防部鑑其戰備任務日益繁重而辦理水電費預算追加</w:t>
      </w:r>
    </w:p>
    <w:p w14:paraId="3C5C729E" w14:textId="77777777" w:rsidR="00F37813" w:rsidRPr="00924845" w:rsidRDefault="00F37813" w:rsidP="006859A1">
      <w:pPr>
        <w:pStyle w:val="21"/>
        <w:ind w:left="850" w:firstLine="566"/>
        <w:rPr>
          <w:rFonts w:hAnsi="標楷體"/>
          <w:b/>
          <w:snapToGrid/>
        </w:rPr>
      </w:pPr>
      <w:r w:rsidRPr="00924845">
        <w:rPr>
          <w:rFonts w:hAnsi="標楷體" w:hint="eastAsia"/>
          <w:bCs/>
          <w:snapToGrid/>
        </w:rPr>
        <w:t>按國防部所屬1</w:t>
      </w:r>
      <w:r w:rsidRPr="00924845">
        <w:rPr>
          <w:rFonts w:hAnsi="標楷體"/>
          <w:bCs/>
          <w:snapToGrid/>
        </w:rPr>
        <w:t>14</w:t>
      </w:r>
      <w:r w:rsidRPr="00924845">
        <w:rPr>
          <w:rFonts w:hAnsi="標楷體" w:hint="eastAsia"/>
          <w:bCs/>
          <w:snapToGrid/>
        </w:rPr>
        <w:t>年度「水電供應」科目原編列預算4</w:t>
      </w:r>
      <w:r w:rsidRPr="00924845">
        <w:rPr>
          <w:rFonts w:hAnsi="標楷體"/>
          <w:bCs/>
          <w:snapToGrid/>
        </w:rPr>
        <w:t>3</w:t>
      </w:r>
      <w:r w:rsidRPr="00924845">
        <w:rPr>
          <w:rFonts w:hAnsi="標楷體" w:hint="eastAsia"/>
          <w:bCs/>
          <w:snapToGrid/>
        </w:rPr>
        <w:t>億</w:t>
      </w:r>
      <w:r w:rsidRPr="00924845">
        <w:rPr>
          <w:rFonts w:hAnsi="標楷體"/>
          <w:bCs/>
          <w:snapToGrid/>
        </w:rPr>
        <w:t>231</w:t>
      </w:r>
      <w:r w:rsidRPr="00924845">
        <w:rPr>
          <w:rFonts w:hAnsi="標楷體" w:hint="eastAsia"/>
          <w:bCs/>
          <w:snapToGrid/>
        </w:rPr>
        <w:t>萬</w:t>
      </w:r>
      <w:r w:rsidRPr="00924845">
        <w:rPr>
          <w:rFonts w:hAnsi="標楷體"/>
          <w:bCs/>
          <w:snapToGrid/>
        </w:rPr>
        <w:t>4</w:t>
      </w:r>
      <w:r w:rsidRPr="00924845">
        <w:rPr>
          <w:rFonts w:hAnsi="標楷體" w:hint="eastAsia"/>
          <w:bCs/>
          <w:snapToGrid/>
        </w:rPr>
        <w:t>千元，通案刪減4億</w:t>
      </w:r>
      <w:r w:rsidRPr="00924845">
        <w:rPr>
          <w:rFonts w:hAnsi="標楷體"/>
          <w:bCs/>
          <w:snapToGrid/>
        </w:rPr>
        <w:t>2,976</w:t>
      </w:r>
      <w:r w:rsidRPr="00924845">
        <w:rPr>
          <w:rFonts w:hAnsi="標楷體" w:hint="eastAsia"/>
          <w:bCs/>
          <w:snapToGrid/>
        </w:rPr>
        <w:t>萬</w:t>
      </w:r>
      <w:r w:rsidRPr="00924845">
        <w:rPr>
          <w:rFonts w:hAnsi="標楷體"/>
          <w:bCs/>
          <w:snapToGrid/>
        </w:rPr>
        <w:t>8</w:t>
      </w:r>
      <w:r w:rsidRPr="00924845">
        <w:rPr>
          <w:rFonts w:hAnsi="標楷體" w:hint="eastAsia"/>
          <w:bCs/>
          <w:snapToGrid/>
        </w:rPr>
        <w:t>千元後，法定預算為3</w:t>
      </w:r>
      <w:r w:rsidRPr="00924845">
        <w:rPr>
          <w:rFonts w:hAnsi="標楷體"/>
          <w:bCs/>
          <w:snapToGrid/>
        </w:rPr>
        <w:t>8</w:t>
      </w:r>
      <w:r w:rsidRPr="00924845">
        <w:rPr>
          <w:rFonts w:hAnsi="標楷體" w:hint="eastAsia"/>
          <w:bCs/>
          <w:snapToGrid/>
        </w:rPr>
        <w:t>億</w:t>
      </w:r>
      <w:r w:rsidRPr="00924845">
        <w:rPr>
          <w:rFonts w:hAnsi="標楷體"/>
          <w:bCs/>
          <w:snapToGrid/>
        </w:rPr>
        <w:t>7,254</w:t>
      </w:r>
      <w:r w:rsidRPr="00924845">
        <w:rPr>
          <w:rFonts w:hAnsi="標楷體" w:hint="eastAsia"/>
          <w:bCs/>
          <w:snapToGrid/>
        </w:rPr>
        <w:t>萬</w:t>
      </w:r>
      <w:r w:rsidRPr="00924845">
        <w:rPr>
          <w:rFonts w:hAnsi="標楷體"/>
          <w:bCs/>
          <w:snapToGrid/>
        </w:rPr>
        <w:t>6</w:t>
      </w:r>
      <w:r w:rsidRPr="00924845">
        <w:rPr>
          <w:rFonts w:hAnsi="標楷體" w:hint="eastAsia"/>
          <w:bCs/>
          <w:snapToGrid/>
        </w:rPr>
        <w:t>千元。截至1</w:t>
      </w:r>
      <w:r w:rsidRPr="00924845">
        <w:rPr>
          <w:rFonts w:hAnsi="標楷體"/>
          <w:bCs/>
          <w:snapToGrid/>
        </w:rPr>
        <w:t>14</w:t>
      </w:r>
      <w:r w:rsidRPr="00924845">
        <w:rPr>
          <w:rFonts w:hAnsi="標楷體" w:hint="eastAsia"/>
          <w:bCs/>
          <w:snapToGrid/>
        </w:rPr>
        <w:t>年6月底國防部所屬「水電供應」科目實支數為</w:t>
      </w:r>
      <w:r w:rsidRPr="00924845">
        <w:rPr>
          <w:rFonts w:hAnsi="標楷體" w:hint="eastAsia"/>
        </w:rPr>
        <w:t>2</w:t>
      </w:r>
      <w:r w:rsidRPr="00924845">
        <w:rPr>
          <w:rFonts w:hAnsi="標楷體"/>
        </w:rPr>
        <w:t>0</w:t>
      </w:r>
      <w:r w:rsidRPr="00924845">
        <w:rPr>
          <w:rFonts w:hAnsi="標楷體" w:hint="eastAsia"/>
        </w:rPr>
        <w:t>億</w:t>
      </w:r>
      <w:r w:rsidRPr="00924845">
        <w:rPr>
          <w:rFonts w:hAnsi="標楷體"/>
        </w:rPr>
        <w:t>5,688</w:t>
      </w:r>
      <w:r w:rsidRPr="00924845">
        <w:rPr>
          <w:rFonts w:hAnsi="標楷體" w:hint="eastAsia"/>
        </w:rPr>
        <w:t>萬</w:t>
      </w:r>
      <w:r w:rsidRPr="00924845">
        <w:rPr>
          <w:rFonts w:hAnsi="標楷體"/>
        </w:rPr>
        <w:t>7</w:t>
      </w:r>
      <w:r w:rsidRPr="00924845">
        <w:rPr>
          <w:rFonts w:hAnsi="標楷體" w:hint="eastAsia"/>
          <w:bCs/>
          <w:snapToGrid/>
        </w:rPr>
        <w:t>千元，預算支用率已達5</w:t>
      </w:r>
      <w:r w:rsidRPr="00924845">
        <w:rPr>
          <w:rFonts w:hAnsi="標楷體"/>
          <w:bCs/>
          <w:snapToGrid/>
        </w:rPr>
        <w:t>3.11%</w:t>
      </w:r>
      <w:r w:rsidRPr="00924845">
        <w:rPr>
          <w:rFonts w:hAnsi="標楷體" w:hint="eastAsia"/>
          <w:bCs/>
          <w:snapToGrid/>
        </w:rPr>
        <w:t>。經國防部說明，為嗣應敵情威脅衍生任務增加及各項設施(備)新建置後之運作等水電供應需要，爰參照通案刪減數</w:t>
      </w:r>
      <w:r w:rsidRPr="00924845">
        <w:rPr>
          <w:rFonts w:hAnsi="標楷體" w:hint="eastAsia"/>
          <w:bCs/>
          <w:snapToGrid/>
        </w:rPr>
        <w:lastRenderedPageBreak/>
        <w:t>額辦理追加預算。</w:t>
      </w:r>
    </w:p>
    <w:p w14:paraId="41A5DAD6" w14:textId="77777777" w:rsidR="00F37813" w:rsidRPr="00924845" w:rsidRDefault="00F37813" w:rsidP="00227038">
      <w:pPr>
        <w:pStyle w:val="a6"/>
        <w:ind w:left="849" w:hanging="283"/>
        <w:rPr>
          <w:rFonts w:hAnsi="標楷體"/>
          <w:b/>
          <w:snapToGrid/>
        </w:rPr>
      </w:pPr>
      <w:r w:rsidRPr="00924845">
        <w:rPr>
          <w:rFonts w:hAnsi="標楷體"/>
          <w:b/>
          <w:snapToGrid/>
        </w:rPr>
        <w:t>(</w:t>
      </w:r>
      <w:r w:rsidRPr="00924845">
        <w:rPr>
          <w:rFonts w:hAnsi="標楷體" w:hint="eastAsia"/>
          <w:b/>
          <w:snapToGrid/>
        </w:rPr>
        <w:t>二</w:t>
      </w:r>
      <w:r w:rsidRPr="00924845">
        <w:rPr>
          <w:rFonts w:hAnsi="標楷體"/>
          <w:b/>
          <w:snapToGrid/>
        </w:rPr>
        <w:t>)國防部雖訂有</w:t>
      </w:r>
      <w:r w:rsidRPr="00924845">
        <w:rPr>
          <w:rFonts w:hAnsi="標楷體" w:hint="eastAsia"/>
          <w:b/>
        </w:rPr>
        <w:t>水電節約管制指導措施，惟所屬水電費實支數已連續6年均有逾預算數之情事</w:t>
      </w:r>
    </w:p>
    <w:p w14:paraId="12C90981" w14:textId="77777777" w:rsidR="00F37813" w:rsidRPr="00924845" w:rsidRDefault="00F37813" w:rsidP="00227038">
      <w:pPr>
        <w:pStyle w:val="21"/>
        <w:ind w:left="850" w:firstLine="566"/>
        <w:rPr>
          <w:rFonts w:hAnsi="標楷體"/>
        </w:rPr>
      </w:pPr>
      <w:r w:rsidRPr="00924845">
        <w:rPr>
          <w:rFonts w:hAnsi="標楷體" w:hint="eastAsia"/>
        </w:rPr>
        <w:t>為杜絕能源浪費，國防部配合政府節能減碳政策，</w:t>
      </w:r>
      <w:r>
        <w:rPr>
          <w:rFonts w:hAnsi="標楷體" w:hint="eastAsia"/>
        </w:rPr>
        <w:t>該</w:t>
      </w:r>
      <w:r w:rsidRPr="00924845">
        <w:rPr>
          <w:rFonts w:hAnsi="標楷體" w:hint="eastAsia"/>
        </w:rPr>
        <w:t>部除於97年6月修頒「國軍節約能源管制作業規定」、1</w:t>
      </w:r>
      <w:r w:rsidRPr="00924845">
        <w:rPr>
          <w:rFonts w:hAnsi="標楷體"/>
        </w:rPr>
        <w:t>12</w:t>
      </w:r>
      <w:r w:rsidRPr="00924845">
        <w:rPr>
          <w:rFonts w:hAnsi="標楷體" w:hint="eastAsia"/>
        </w:rPr>
        <w:t>年度令頒「國軍節約用水用電執行管制作業規定」供各級部隊遵照辦理，秉持「當用則用、當省則省、節約使用」原則，加強水電管制工作。然108至113年度國防部所屬「水電供應」科目決算數除連續6年均有逾預算數之情事外(詳表1)，超支比率亦由1</w:t>
      </w:r>
      <w:r w:rsidRPr="00924845">
        <w:rPr>
          <w:rFonts w:hAnsi="標楷體"/>
        </w:rPr>
        <w:t>08</w:t>
      </w:r>
      <w:r w:rsidRPr="00924845">
        <w:rPr>
          <w:rFonts w:hAnsi="標楷體" w:hint="eastAsia"/>
        </w:rPr>
        <w:t>年度之0</w:t>
      </w:r>
      <w:r w:rsidRPr="00924845">
        <w:rPr>
          <w:rFonts w:hAnsi="標楷體"/>
        </w:rPr>
        <w:t>.16%</w:t>
      </w:r>
      <w:r w:rsidRPr="00924845">
        <w:rPr>
          <w:rFonts w:hAnsi="標楷體" w:hint="eastAsia"/>
        </w:rPr>
        <w:t>逐年增加至1</w:t>
      </w:r>
      <w:r w:rsidRPr="00924845">
        <w:rPr>
          <w:rFonts w:hAnsi="標楷體"/>
        </w:rPr>
        <w:t>1</w:t>
      </w:r>
      <w:r w:rsidRPr="00924845">
        <w:rPr>
          <w:rFonts w:hAnsi="標楷體" w:hint="eastAsia"/>
        </w:rPr>
        <w:t>3年度之19</w:t>
      </w:r>
      <w:r w:rsidRPr="00924845">
        <w:rPr>
          <w:rFonts w:hAnsi="標楷體"/>
        </w:rPr>
        <w:t>.</w:t>
      </w:r>
      <w:r w:rsidRPr="00924845">
        <w:rPr>
          <w:rFonts w:hAnsi="標楷體" w:hint="eastAsia"/>
        </w:rPr>
        <w:t>39</w:t>
      </w:r>
      <w:r w:rsidRPr="00924845">
        <w:rPr>
          <w:rFonts w:hAnsi="標楷體"/>
        </w:rPr>
        <w:t>%</w:t>
      </w:r>
      <w:r w:rsidRPr="00924845">
        <w:rPr>
          <w:rFonts w:hAnsi="標楷體" w:hint="eastAsia"/>
        </w:rPr>
        <w:t>，恐難謂已</w:t>
      </w:r>
      <w:r w:rsidRPr="00924845">
        <w:rPr>
          <w:rFonts w:hAnsi="標楷體" w:cs="新細明體"/>
          <w:snapToGrid/>
          <w:kern w:val="0"/>
        </w:rPr>
        <w:t>本撙節原則審慎管控水電費用</w:t>
      </w:r>
      <w:r w:rsidRPr="00924845">
        <w:rPr>
          <w:rFonts w:hAnsi="標楷體" w:hint="eastAsia"/>
        </w:rPr>
        <w:t>。</w:t>
      </w:r>
    </w:p>
    <w:p w14:paraId="457E5176" w14:textId="77777777" w:rsidR="00F37813" w:rsidRPr="00924845" w:rsidRDefault="00F37813" w:rsidP="00AE34A1">
      <w:pPr>
        <w:ind w:left="566" w:firstLine="558"/>
        <w:rPr>
          <w:snapToGrid/>
        </w:rPr>
      </w:pPr>
      <w:r w:rsidRPr="00924845">
        <w:rPr>
          <w:spacing w:val="-2"/>
        </w:rPr>
        <w:t>綜上，</w:t>
      </w:r>
      <w:r w:rsidRPr="00924845">
        <w:rPr>
          <w:rFonts w:hint="eastAsia"/>
          <w:spacing w:val="-2"/>
        </w:rPr>
        <w:t>國防部所屬</w:t>
      </w:r>
      <w:r w:rsidRPr="00924845">
        <w:rPr>
          <w:rFonts w:hint="eastAsia"/>
          <w:snapToGrid/>
        </w:rPr>
        <w:t>鑑其近年擔負戰備任務日益繁重且各項設施(備)新建置後之運作，均肇</w:t>
      </w:r>
      <w:r>
        <w:rPr>
          <w:rFonts w:hint="eastAsia"/>
          <w:snapToGrid/>
        </w:rPr>
        <w:t>致</w:t>
      </w:r>
      <w:r w:rsidRPr="00924845">
        <w:rPr>
          <w:rFonts w:hint="eastAsia"/>
          <w:snapToGrid/>
        </w:rPr>
        <w:t>水電需要增加，爰</w:t>
      </w:r>
      <w:r>
        <w:rPr>
          <w:rFonts w:hint="eastAsia"/>
          <w:snapToGrid/>
        </w:rPr>
        <w:t>該部</w:t>
      </w:r>
      <w:r w:rsidRPr="00924845">
        <w:rPr>
          <w:rFonts w:hint="eastAsia"/>
          <w:spacing w:val="-2"/>
        </w:rPr>
        <w:t>就</w:t>
      </w:r>
      <w:r w:rsidRPr="00924845">
        <w:rPr>
          <w:rFonts w:hint="eastAsia"/>
          <w:snapToGrid/>
        </w:rPr>
        <w:t>「水電供應」科目辦理預算追加或確有其實際需求，惟國軍</w:t>
      </w:r>
      <w:r w:rsidRPr="00924845">
        <w:rPr>
          <w:rFonts w:hint="eastAsia"/>
        </w:rPr>
        <w:t>水電費已連續6年度均有超支情形</w:t>
      </w:r>
      <w:r w:rsidRPr="00924845">
        <w:rPr>
          <w:rFonts w:hint="eastAsia"/>
          <w:snapToGrid/>
        </w:rPr>
        <w:t>，國防部於辦理追加預算之際，亦應</w:t>
      </w:r>
      <w:r w:rsidRPr="00924845">
        <w:rPr>
          <w:rFonts w:hint="eastAsia"/>
          <w:spacing w:val="-6"/>
        </w:rPr>
        <w:t>督導</w:t>
      </w:r>
      <w:r w:rsidRPr="00924845">
        <w:rPr>
          <w:rFonts w:hint="eastAsia"/>
          <w:spacing w:val="-6"/>
        </w:rPr>
        <w:lastRenderedPageBreak/>
        <w:t>各單位加強水電經費管控並</w:t>
      </w:r>
      <w:r w:rsidRPr="00924845">
        <w:rPr>
          <w:rFonts w:cs="新細明體"/>
          <w:snapToGrid/>
          <w:spacing w:val="-6"/>
          <w:kern w:val="0"/>
        </w:rPr>
        <w:t>本撙節原則節約使用</w:t>
      </w:r>
      <w:r w:rsidRPr="00924845">
        <w:rPr>
          <w:rFonts w:cs="新細明體" w:hint="eastAsia"/>
          <w:snapToGrid/>
          <w:spacing w:val="-6"/>
          <w:kern w:val="0"/>
        </w:rPr>
        <w:t>。</w:t>
      </w:r>
    </w:p>
    <w:p w14:paraId="1A07ED2B" w14:textId="77777777" w:rsidR="00F37813" w:rsidRPr="00924845" w:rsidRDefault="00F37813" w:rsidP="00AE34A1">
      <w:pPr>
        <w:ind w:left="1271" w:hangingChars="256" w:hanging="705"/>
        <w:jc w:val="left"/>
        <w:rPr>
          <w:rFonts w:hAnsi="標楷體"/>
          <w:sz w:val="24"/>
          <w:szCs w:val="24"/>
        </w:rPr>
      </w:pPr>
      <w:r w:rsidRPr="00924845">
        <w:rPr>
          <w:rFonts w:hAnsi="標楷體" w:hint="eastAsia"/>
          <w:b/>
          <w:spacing w:val="-4"/>
          <w:kern w:val="0"/>
        </w:rPr>
        <w:t xml:space="preserve">表1  </w:t>
      </w:r>
      <w:r w:rsidRPr="00924845">
        <w:rPr>
          <w:rFonts w:hAnsi="標楷體" w:hint="eastAsia"/>
          <w:b/>
          <w:kern w:val="0"/>
        </w:rPr>
        <w:t>國防部所屬108至11</w:t>
      </w:r>
      <w:r w:rsidRPr="00924845">
        <w:rPr>
          <w:rFonts w:hAnsi="標楷體"/>
          <w:b/>
          <w:kern w:val="0"/>
        </w:rPr>
        <w:t>4</w:t>
      </w:r>
      <w:r w:rsidRPr="00924845">
        <w:rPr>
          <w:rFonts w:hAnsi="標楷體" w:hint="eastAsia"/>
          <w:b/>
          <w:kern w:val="0"/>
        </w:rPr>
        <w:t>年度</w:t>
      </w:r>
      <w:r w:rsidRPr="00924845">
        <w:rPr>
          <w:rFonts w:hAnsi="標楷體" w:hint="eastAsia"/>
          <w:b/>
          <w:bCs/>
        </w:rPr>
        <w:t>「水電供應」科目</w:t>
      </w:r>
      <w:r w:rsidRPr="00924845">
        <w:rPr>
          <w:rFonts w:hAnsi="標楷體" w:hint="eastAsia"/>
          <w:b/>
          <w:kern w:val="0"/>
        </w:rPr>
        <w:t xml:space="preserve">預、決算數情形表                   </w:t>
      </w:r>
      <w:r>
        <w:rPr>
          <w:rFonts w:hAnsi="標楷體" w:hint="eastAsia"/>
          <w:b/>
          <w:kern w:val="0"/>
        </w:rPr>
        <w:t xml:space="preserve">    </w:t>
      </w:r>
      <w:r w:rsidRPr="00924845">
        <w:rPr>
          <w:rFonts w:hAnsi="標楷體" w:hint="eastAsia"/>
          <w:b/>
          <w:kern w:val="0"/>
        </w:rPr>
        <w:t xml:space="preserve">       </w:t>
      </w:r>
      <w:r w:rsidRPr="00924845">
        <w:rPr>
          <w:rFonts w:hAnsi="標楷體" w:hint="eastAsia"/>
          <w:b/>
          <w:sz w:val="24"/>
          <w:szCs w:val="24"/>
        </w:rPr>
        <w:t xml:space="preserve"> </w:t>
      </w:r>
      <w:r w:rsidRPr="00924845">
        <w:rPr>
          <w:rFonts w:hAnsi="標楷體"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8"/>
        <w:gridCol w:w="1675"/>
        <w:gridCol w:w="1675"/>
        <w:gridCol w:w="1701"/>
        <w:gridCol w:w="1559"/>
      </w:tblGrid>
      <w:tr w:rsidR="00F37813" w:rsidRPr="00924845" w14:paraId="07A78E3E" w14:textId="77777777" w:rsidTr="00EB50E8">
        <w:trPr>
          <w:tblHeader/>
        </w:trPr>
        <w:tc>
          <w:tcPr>
            <w:tcW w:w="1328" w:type="dxa"/>
            <w:vMerge w:val="restart"/>
            <w:shd w:val="clear" w:color="auto" w:fill="auto"/>
            <w:vAlign w:val="center"/>
          </w:tcPr>
          <w:p w14:paraId="3D22412B" w14:textId="77777777" w:rsidR="00F37813" w:rsidRPr="00924845" w:rsidRDefault="00F37813" w:rsidP="00EB50E8">
            <w:pPr>
              <w:pStyle w:val="142"/>
              <w:jc w:val="center"/>
              <w:rPr>
                <w:rFonts w:hAnsi="標楷體"/>
              </w:rPr>
            </w:pPr>
            <w:r w:rsidRPr="00924845">
              <w:rPr>
                <w:rFonts w:hAnsi="標楷體" w:hint="eastAsia"/>
              </w:rPr>
              <w:t>年度</w:t>
            </w:r>
          </w:p>
        </w:tc>
        <w:tc>
          <w:tcPr>
            <w:tcW w:w="1675" w:type="dxa"/>
            <w:vMerge w:val="restart"/>
            <w:shd w:val="clear" w:color="auto" w:fill="auto"/>
            <w:vAlign w:val="center"/>
          </w:tcPr>
          <w:p w14:paraId="662AF173" w14:textId="77777777" w:rsidR="00F37813" w:rsidRPr="00924845" w:rsidRDefault="00F37813" w:rsidP="00EB50E8">
            <w:pPr>
              <w:pStyle w:val="142"/>
              <w:jc w:val="center"/>
              <w:rPr>
                <w:rFonts w:hAnsi="標楷體"/>
              </w:rPr>
            </w:pPr>
            <w:r w:rsidRPr="00924845">
              <w:rPr>
                <w:rFonts w:hAnsi="標楷體" w:hint="eastAsia"/>
              </w:rPr>
              <w:t>預算數</w:t>
            </w:r>
          </w:p>
        </w:tc>
        <w:tc>
          <w:tcPr>
            <w:tcW w:w="1675" w:type="dxa"/>
            <w:vMerge w:val="restart"/>
            <w:shd w:val="clear" w:color="auto" w:fill="auto"/>
            <w:vAlign w:val="center"/>
          </w:tcPr>
          <w:p w14:paraId="187DB906" w14:textId="77777777" w:rsidR="00F37813" w:rsidRPr="00924845" w:rsidRDefault="00F37813" w:rsidP="00EB50E8">
            <w:pPr>
              <w:pStyle w:val="142"/>
              <w:jc w:val="center"/>
              <w:rPr>
                <w:rFonts w:hAnsi="標楷體"/>
              </w:rPr>
            </w:pPr>
            <w:r w:rsidRPr="00924845">
              <w:rPr>
                <w:rFonts w:hAnsi="標楷體" w:hint="eastAsia"/>
              </w:rPr>
              <w:t>決算數</w:t>
            </w:r>
          </w:p>
        </w:tc>
        <w:tc>
          <w:tcPr>
            <w:tcW w:w="3260" w:type="dxa"/>
            <w:gridSpan w:val="2"/>
            <w:shd w:val="clear" w:color="auto" w:fill="auto"/>
            <w:vAlign w:val="center"/>
          </w:tcPr>
          <w:p w14:paraId="2A2FD267" w14:textId="77777777" w:rsidR="00F37813" w:rsidRPr="00924845" w:rsidRDefault="00F37813" w:rsidP="00EB50E8">
            <w:pPr>
              <w:pStyle w:val="142"/>
              <w:jc w:val="center"/>
              <w:rPr>
                <w:rFonts w:hAnsi="標楷體"/>
              </w:rPr>
            </w:pPr>
            <w:r w:rsidRPr="00924845">
              <w:rPr>
                <w:rFonts w:hAnsi="標楷體" w:hint="eastAsia"/>
              </w:rPr>
              <w:t>決算數與預算數之差異</w:t>
            </w:r>
          </w:p>
        </w:tc>
      </w:tr>
      <w:tr w:rsidR="00F37813" w:rsidRPr="00924845" w14:paraId="75B1D658" w14:textId="77777777" w:rsidTr="00EB50E8">
        <w:trPr>
          <w:tblHeader/>
        </w:trPr>
        <w:tc>
          <w:tcPr>
            <w:tcW w:w="1328" w:type="dxa"/>
            <w:vMerge/>
            <w:shd w:val="clear" w:color="auto" w:fill="auto"/>
            <w:vAlign w:val="center"/>
          </w:tcPr>
          <w:p w14:paraId="42088550" w14:textId="77777777" w:rsidR="00F37813" w:rsidRPr="00924845" w:rsidRDefault="00F37813" w:rsidP="00EB50E8">
            <w:pPr>
              <w:pStyle w:val="142"/>
              <w:rPr>
                <w:rFonts w:hAnsi="標楷體"/>
              </w:rPr>
            </w:pPr>
          </w:p>
        </w:tc>
        <w:tc>
          <w:tcPr>
            <w:tcW w:w="1675" w:type="dxa"/>
            <w:vMerge/>
            <w:shd w:val="clear" w:color="auto" w:fill="auto"/>
            <w:vAlign w:val="center"/>
          </w:tcPr>
          <w:p w14:paraId="5BEF2F05" w14:textId="77777777" w:rsidR="00F37813" w:rsidRPr="00924845" w:rsidRDefault="00F37813" w:rsidP="00EB50E8">
            <w:pPr>
              <w:pStyle w:val="142"/>
              <w:rPr>
                <w:rFonts w:hAnsi="標楷體"/>
              </w:rPr>
            </w:pPr>
          </w:p>
        </w:tc>
        <w:tc>
          <w:tcPr>
            <w:tcW w:w="1675" w:type="dxa"/>
            <w:vMerge/>
            <w:shd w:val="clear" w:color="auto" w:fill="auto"/>
            <w:vAlign w:val="center"/>
          </w:tcPr>
          <w:p w14:paraId="01EBAE4F" w14:textId="77777777" w:rsidR="00F37813" w:rsidRPr="00924845" w:rsidRDefault="00F37813" w:rsidP="00EB50E8">
            <w:pPr>
              <w:pStyle w:val="142"/>
              <w:rPr>
                <w:rFonts w:hAnsi="標楷體"/>
              </w:rPr>
            </w:pPr>
          </w:p>
        </w:tc>
        <w:tc>
          <w:tcPr>
            <w:tcW w:w="1701" w:type="dxa"/>
            <w:shd w:val="clear" w:color="auto" w:fill="auto"/>
            <w:vAlign w:val="center"/>
          </w:tcPr>
          <w:p w14:paraId="498AB7DC" w14:textId="77777777" w:rsidR="00F37813" w:rsidRPr="00924845" w:rsidRDefault="00F37813" w:rsidP="00EB50E8">
            <w:pPr>
              <w:pStyle w:val="142"/>
              <w:jc w:val="center"/>
              <w:rPr>
                <w:rFonts w:hAnsi="標楷體"/>
              </w:rPr>
            </w:pPr>
            <w:r w:rsidRPr="00924845">
              <w:rPr>
                <w:rFonts w:hAnsi="標楷體" w:hint="eastAsia"/>
              </w:rPr>
              <w:t>差異數</w:t>
            </w:r>
          </w:p>
        </w:tc>
        <w:tc>
          <w:tcPr>
            <w:tcW w:w="1559" w:type="dxa"/>
            <w:shd w:val="clear" w:color="auto" w:fill="auto"/>
            <w:vAlign w:val="center"/>
          </w:tcPr>
          <w:p w14:paraId="69BC3E60" w14:textId="77777777" w:rsidR="00F37813" w:rsidRPr="00924845" w:rsidRDefault="00F37813" w:rsidP="00EB50E8">
            <w:pPr>
              <w:pStyle w:val="142"/>
              <w:jc w:val="center"/>
              <w:rPr>
                <w:rFonts w:hAnsi="標楷體"/>
              </w:rPr>
            </w:pPr>
            <w:r>
              <w:rPr>
                <w:rFonts w:hAnsi="標楷體" w:hint="eastAsia"/>
              </w:rPr>
              <w:t>超支</w:t>
            </w:r>
            <w:r w:rsidRPr="00924845">
              <w:rPr>
                <w:rFonts w:hAnsi="標楷體"/>
              </w:rPr>
              <w:t>比率</w:t>
            </w:r>
          </w:p>
        </w:tc>
      </w:tr>
      <w:tr w:rsidR="00F37813" w:rsidRPr="00924845" w14:paraId="0CB64475" w14:textId="77777777" w:rsidTr="00EB50E8">
        <w:tc>
          <w:tcPr>
            <w:tcW w:w="1328" w:type="dxa"/>
            <w:shd w:val="clear" w:color="auto" w:fill="auto"/>
            <w:vAlign w:val="center"/>
          </w:tcPr>
          <w:p w14:paraId="4278D645"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08</w:t>
            </w:r>
          </w:p>
        </w:tc>
        <w:tc>
          <w:tcPr>
            <w:tcW w:w="1675" w:type="dxa"/>
            <w:shd w:val="clear" w:color="auto" w:fill="auto"/>
            <w:vAlign w:val="center"/>
          </w:tcPr>
          <w:p w14:paraId="30C0E8EA"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004</w:t>
            </w:r>
            <w:r w:rsidRPr="00924845">
              <w:rPr>
                <w:rFonts w:hAnsi="標楷體"/>
              </w:rPr>
              <w:t>,</w:t>
            </w:r>
            <w:r w:rsidRPr="00924845">
              <w:rPr>
                <w:rFonts w:hAnsi="標楷體" w:hint="eastAsia"/>
              </w:rPr>
              <w:t>243</w:t>
            </w:r>
          </w:p>
        </w:tc>
        <w:tc>
          <w:tcPr>
            <w:tcW w:w="1675" w:type="dxa"/>
            <w:shd w:val="clear" w:color="auto" w:fill="auto"/>
            <w:vAlign w:val="center"/>
          </w:tcPr>
          <w:p w14:paraId="73B4164C"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008</w:t>
            </w:r>
            <w:r w:rsidRPr="00924845">
              <w:rPr>
                <w:rFonts w:hAnsi="標楷體"/>
              </w:rPr>
              <w:t>,</w:t>
            </w:r>
            <w:r w:rsidRPr="00924845">
              <w:rPr>
                <w:rFonts w:hAnsi="標楷體" w:hint="eastAsia"/>
              </w:rPr>
              <w:t>906</w:t>
            </w:r>
          </w:p>
        </w:tc>
        <w:tc>
          <w:tcPr>
            <w:tcW w:w="1701" w:type="dxa"/>
            <w:shd w:val="clear" w:color="auto" w:fill="auto"/>
            <w:vAlign w:val="center"/>
          </w:tcPr>
          <w:p w14:paraId="5EC851C7" w14:textId="77777777" w:rsidR="00F37813" w:rsidRPr="00924845" w:rsidRDefault="00F37813" w:rsidP="00EB50E8">
            <w:pPr>
              <w:pStyle w:val="142"/>
              <w:jc w:val="right"/>
              <w:rPr>
                <w:rFonts w:hAnsi="標楷體"/>
              </w:rPr>
            </w:pPr>
            <w:r w:rsidRPr="00924845">
              <w:rPr>
                <w:rFonts w:hAnsi="標楷體" w:hint="eastAsia"/>
              </w:rPr>
              <w:t>4</w:t>
            </w:r>
            <w:r w:rsidRPr="00924845">
              <w:rPr>
                <w:rFonts w:hAnsi="標楷體"/>
              </w:rPr>
              <w:t>,</w:t>
            </w:r>
            <w:r w:rsidRPr="00924845">
              <w:rPr>
                <w:rFonts w:hAnsi="標楷體" w:hint="eastAsia"/>
              </w:rPr>
              <w:t>663</w:t>
            </w:r>
          </w:p>
        </w:tc>
        <w:tc>
          <w:tcPr>
            <w:tcW w:w="1559" w:type="dxa"/>
            <w:shd w:val="clear" w:color="auto" w:fill="auto"/>
            <w:vAlign w:val="center"/>
          </w:tcPr>
          <w:p w14:paraId="45F615FC" w14:textId="77777777" w:rsidR="00F37813" w:rsidRPr="00924845" w:rsidRDefault="00F37813" w:rsidP="00EB50E8">
            <w:pPr>
              <w:pStyle w:val="142"/>
              <w:jc w:val="right"/>
              <w:rPr>
                <w:rFonts w:hAnsi="標楷體"/>
              </w:rPr>
            </w:pPr>
            <w:r w:rsidRPr="00924845">
              <w:rPr>
                <w:rFonts w:hAnsi="標楷體" w:hint="eastAsia"/>
              </w:rPr>
              <w:t>0</w:t>
            </w:r>
            <w:r w:rsidRPr="00924845">
              <w:rPr>
                <w:rFonts w:hAnsi="標楷體"/>
              </w:rPr>
              <w:t>.</w:t>
            </w:r>
            <w:r w:rsidRPr="00924845">
              <w:rPr>
                <w:rFonts w:hAnsi="標楷體" w:hint="eastAsia"/>
              </w:rPr>
              <w:t>16</w:t>
            </w:r>
          </w:p>
        </w:tc>
      </w:tr>
      <w:tr w:rsidR="00F37813" w:rsidRPr="00924845" w14:paraId="3B4F5C6D" w14:textId="77777777" w:rsidTr="00EB50E8">
        <w:tc>
          <w:tcPr>
            <w:tcW w:w="1328" w:type="dxa"/>
            <w:shd w:val="clear" w:color="auto" w:fill="auto"/>
            <w:vAlign w:val="center"/>
          </w:tcPr>
          <w:p w14:paraId="476D0329" w14:textId="77777777" w:rsidR="00F37813" w:rsidRPr="00924845" w:rsidRDefault="00F37813" w:rsidP="00EB50E8">
            <w:pPr>
              <w:pStyle w:val="142"/>
              <w:jc w:val="center"/>
              <w:rPr>
                <w:rFonts w:hAnsi="標楷體"/>
              </w:rPr>
            </w:pPr>
            <w:r w:rsidRPr="00924845">
              <w:rPr>
                <w:rFonts w:hAnsi="標楷體" w:hint="eastAsia"/>
              </w:rPr>
              <w:t>109</w:t>
            </w:r>
          </w:p>
        </w:tc>
        <w:tc>
          <w:tcPr>
            <w:tcW w:w="1675" w:type="dxa"/>
            <w:shd w:val="clear" w:color="auto" w:fill="auto"/>
            <w:vAlign w:val="center"/>
          </w:tcPr>
          <w:p w14:paraId="3C1F20C0"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004</w:t>
            </w:r>
            <w:r w:rsidRPr="00924845">
              <w:rPr>
                <w:rFonts w:hAnsi="標楷體"/>
              </w:rPr>
              <w:t>,</w:t>
            </w:r>
            <w:r w:rsidRPr="00924845">
              <w:rPr>
                <w:rFonts w:hAnsi="標楷體" w:hint="eastAsia"/>
              </w:rPr>
              <w:t>243</w:t>
            </w:r>
          </w:p>
        </w:tc>
        <w:tc>
          <w:tcPr>
            <w:tcW w:w="1675" w:type="dxa"/>
            <w:shd w:val="clear" w:color="auto" w:fill="auto"/>
            <w:vAlign w:val="center"/>
          </w:tcPr>
          <w:p w14:paraId="11382BF6"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,096,749</w:t>
            </w:r>
          </w:p>
        </w:tc>
        <w:tc>
          <w:tcPr>
            <w:tcW w:w="1701" w:type="dxa"/>
            <w:shd w:val="clear" w:color="auto" w:fill="auto"/>
            <w:vAlign w:val="center"/>
          </w:tcPr>
          <w:p w14:paraId="32FB3769" w14:textId="77777777" w:rsidR="00F37813" w:rsidRPr="00924845" w:rsidRDefault="00F37813" w:rsidP="00EB50E8">
            <w:pPr>
              <w:pStyle w:val="142"/>
              <w:jc w:val="right"/>
              <w:rPr>
                <w:rFonts w:hAnsi="標楷體"/>
              </w:rPr>
            </w:pPr>
            <w:r w:rsidRPr="00924845">
              <w:rPr>
                <w:rFonts w:hAnsi="標楷體"/>
              </w:rPr>
              <w:t>92,506</w:t>
            </w:r>
          </w:p>
        </w:tc>
        <w:tc>
          <w:tcPr>
            <w:tcW w:w="1559" w:type="dxa"/>
            <w:shd w:val="clear" w:color="auto" w:fill="auto"/>
            <w:vAlign w:val="center"/>
          </w:tcPr>
          <w:p w14:paraId="6A899614"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.08</w:t>
            </w:r>
          </w:p>
        </w:tc>
      </w:tr>
      <w:tr w:rsidR="00F37813" w:rsidRPr="00924845" w14:paraId="55268497" w14:textId="77777777" w:rsidTr="00EB50E8">
        <w:tc>
          <w:tcPr>
            <w:tcW w:w="1328" w:type="dxa"/>
            <w:shd w:val="clear" w:color="auto" w:fill="auto"/>
            <w:vAlign w:val="center"/>
          </w:tcPr>
          <w:p w14:paraId="6E998F4C" w14:textId="77777777" w:rsidR="00F37813" w:rsidRPr="00924845" w:rsidRDefault="00F37813" w:rsidP="00EB50E8">
            <w:pPr>
              <w:pStyle w:val="142"/>
              <w:jc w:val="center"/>
              <w:rPr>
                <w:rFonts w:hAnsi="標楷體"/>
              </w:rPr>
            </w:pPr>
            <w:r w:rsidRPr="00924845">
              <w:rPr>
                <w:rFonts w:hAnsi="標楷體" w:hint="eastAsia"/>
              </w:rPr>
              <w:t>110</w:t>
            </w:r>
          </w:p>
        </w:tc>
        <w:tc>
          <w:tcPr>
            <w:tcW w:w="1675" w:type="dxa"/>
            <w:shd w:val="clear" w:color="auto" w:fill="auto"/>
            <w:vAlign w:val="center"/>
          </w:tcPr>
          <w:p w14:paraId="141B3E50"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004</w:t>
            </w:r>
            <w:r w:rsidRPr="00924845">
              <w:rPr>
                <w:rFonts w:hAnsi="標楷體"/>
              </w:rPr>
              <w:t>,</w:t>
            </w:r>
            <w:r w:rsidRPr="00924845">
              <w:rPr>
                <w:rFonts w:hAnsi="標楷體" w:hint="eastAsia"/>
              </w:rPr>
              <w:t>243</w:t>
            </w:r>
          </w:p>
        </w:tc>
        <w:tc>
          <w:tcPr>
            <w:tcW w:w="1675" w:type="dxa"/>
            <w:shd w:val="clear" w:color="auto" w:fill="auto"/>
            <w:vAlign w:val="center"/>
          </w:tcPr>
          <w:p w14:paraId="74324585"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w:t>
            </w:r>
            <w:r w:rsidRPr="00924845">
              <w:rPr>
                <w:rFonts w:hAnsi="標楷體"/>
              </w:rPr>
              <w:t>77,910</w:t>
            </w:r>
          </w:p>
        </w:tc>
        <w:tc>
          <w:tcPr>
            <w:tcW w:w="1701" w:type="dxa"/>
            <w:shd w:val="clear" w:color="auto" w:fill="auto"/>
            <w:vAlign w:val="center"/>
          </w:tcPr>
          <w:p w14:paraId="47A203F0" w14:textId="77777777" w:rsidR="00F37813" w:rsidRPr="00924845" w:rsidRDefault="00F37813" w:rsidP="00EB50E8">
            <w:pPr>
              <w:pStyle w:val="142"/>
              <w:jc w:val="right"/>
              <w:rPr>
                <w:rFonts w:hAnsi="標楷體"/>
              </w:rPr>
            </w:pPr>
            <w:r w:rsidRPr="00924845">
              <w:rPr>
                <w:rFonts w:hAnsi="標楷體" w:hint="eastAsia"/>
              </w:rPr>
              <w:t>17</w:t>
            </w:r>
            <w:r w:rsidRPr="00924845">
              <w:rPr>
                <w:rFonts w:hAnsi="標楷體"/>
              </w:rPr>
              <w:t>3,667</w:t>
            </w:r>
          </w:p>
        </w:tc>
        <w:tc>
          <w:tcPr>
            <w:tcW w:w="1559" w:type="dxa"/>
            <w:shd w:val="clear" w:color="auto" w:fill="auto"/>
            <w:vAlign w:val="center"/>
          </w:tcPr>
          <w:p w14:paraId="2D7DFB82" w14:textId="77777777" w:rsidR="00F37813" w:rsidRPr="00924845" w:rsidRDefault="00F37813" w:rsidP="00EB50E8">
            <w:pPr>
              <w:pStyle w:val="142"/>
              <w:jc w:val="right"/>
              <w:rPr>
                <w:rFonts w:hAnsi="標楷體"/>
              </w:rPr>
            </w:pPr>
            <w:r w:rsidRPr="00924845">
              <w:rPr>
                <w:rFonts w:hAnsi="標楷體" w:hint="eastAsia"/>
              </w:rPr>
              <w:t>5</w:t>
            </w:r>
            <w:r w:rsidRPr="00924845">
              <w:rPr>
                <w:rFonts w:hAnsi="標楷體"/>
              </w:rPr>
              <w:t>.78</w:t>
            </w:r>
          </w:p>
        </w:tc>
      </w:tr>
      <w:tr w:rsidR="00F37813" w:rsidRPr="00924845" w14:paraId="51BC7748" w14:textId="77777777" w:rsidTr="00EB50E8">
        <w:tc>
          <w:tcPr>
            <w:tcW w:w="1328" w:type="dxa"/>
            <w:shd w:val="clear" w:color="auto" w:fill="auto"/>
            <w:vAlign w:val="center"/>
          </w:tcPr>
          <w:p w14:paraId="41B970F1"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11</w:t>
            </w:r>
          </w:p>
        </w:tc>
        <w:tc>
          <w:tcPr>
            <w:tcW w:w="1675" w:type="dxa"/>
            <w:shd w:val="clear" w:color="auto" w:fill="auto"/>
            <w:vAlign w:val="center"/>
          </w:tcPr>
          <w:p w14:paraId="022EB076"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110</w:t>
            </w:r>
            <w:r w:rsidRPr="00924845">
              <w:rPr>
                <w:rFonts w:hAnsi="標楷體"/>
              </w:rPr>
              <w:t>,</w:t>
            </w:r>
            <w:r w:rsidRPr="00924845">
              <w:rPr>
                <w:rFonts w:hAnsi="標楷體" w:hint="eastAsia"/>
              </w:rPr>
              <w:t>350</w:t>
            </w:r>
          </w:p>
        </w:tc>
        <w:tc>
          <w:tcPr>
            <w:tcW w:w="1675" w:type="dxa"/>
            <w:shd w:val="clear" w:color="auto" w:fill="auto"/>
            <w:vAlign w:val="center"/>
          </w:tcPr>
          <w:p w14:paraId="5434495A"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3</w:t>
            </w:r>
            <w:r w:rsidRPr="00924845">
              <w:rPr>
                <w:rFonts w:hAnsi="標楷體"/>
              </w:rPr>
              <w:t>98,979</w:t>
            </w:r>
          </w:p>
        </w:tc>
        <w:tc>
          <w:tcPr>
            <w:tcW w:w="1701" w:type="dxa"/>
            <w:shd w:val="clear" w:color="auto" w:fill="auto"/>
            <w:vAlign w:val="center"/>
          </w:tcPr>
          <w:p w14:paraId="74EEDB29" w14:textId="77777777" w:rsidR="00F37813" w:rsidRPr="00924845" w:rsidRDefault="00F37813" w:rsidP="00EB50E8">
            <w:pPr>
              <w:pStyle w:val="142"/>
              <w:jc w:val="right"/>
              <w:rPr>
                <w:rFonts w:hAnsi="標楷體"/>
              </w:rPr>
            </w:pPr>
            <w:r w:rsidRPr="00924845">
              <w:rPr>
                <w:rFonts w:hAnsi="標楷體" w:hint="eastAsia"/>
              </w:rPr>
              <w:t>2</w:t>
            </w:r>
            <w:r w:rsidRPr="00924845">
              <w:rPr>
                <w:rFonts w:hAnsi="標楷體"/>
              </w:rPr>
              <w:t>88,629</w:t>
            </w:r>
          </w:p>
        </w:tc>
        <w:tc>
          <w:tcPr>
            <w:tcW w:w="1559" w:type="dxa"/>
            <w:shd w:val="clear" w:color="auto" w:fill="auto"/>
            <w:vAlign w:val="center"/>
          </w:tcPr>
          <w:p w14:paraId="0A5AA018" w14:textId="77777777" w:rsidR="00F37813" w:rsidRPr="00924845" w:rsidRDefault="00F37813" w:rsidP="00EB50E8">
            <w:pPr>
              <w:pStyle w:val="142"/>
              <w:jc w:val="right"/>
              <w:rPr>
                <w:rFonts w:hAnsi="標楷體"/>
              </w:rPr>
            </w:pPr>
            <w:r w:rsidRPr="00924845">
              <w:rPr>
                <w:rFonts w:hAnsi="標楷體"/>
              </w:rPr>
              <w:t>9.28</w:t>
            </w:r>
          </w:p>
        </w:tc>
      </w:tr>
      <w:tr w:rsidR="00F37813" w:rsidRPr="00924845" w14:paraId="751B4FFC" w14:textId="77777777" w:rsidTr="00EB50E8">
        <w:tc>
          <w:tcPr>
            <w:tcW w:w="1328" w:type="dxa"/>
            <w:shd w:val="clear" w:color="auto" w:fill="auto"/>
            <w:vAlign w:val="center"/>
          </w:tcPr>
          <w:p w14:paraId="4638F8B2"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12</w:t>
            </w:r>
          </w:p>
        </w:tc>
        <w:tc>
          <w:tcPr>
            <w:tcW w:w="1675" w:type="dxa"/>
            <w:shd w:val="clear" w:color="auto" w:fill="auto"/>
            <w:vAlign w:val="center"/>
          </w:tcPr>
          <w:p w14:paraId="12A9A1F4"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178</w:t>
            </w:r>
            <w:r w:rsidRPr="00924845">
              <w:rPr>
                <w:rFonts w:hAnsi="標楷體"/>
              </w:rPr>
              <w:t>,</w:t>
            </w:r>
            <w:r w:rsidRPr="00924845">
              <w:rPr>
                <w:rFonts w:hAnsi="標楷體" w:hint="eastAsia"/>
              </w:rPr>
              <w:t>792</w:t>
            </w:r>
          </w:p>
        </w:tc>
        <w:tc>
          <w:tcPr>
            <w:tcW w:w="1675" w:type="dxa"/>
            <w:shd w:val="clear" w:color="auto" w:fill="auto"/>
            <w:vAlign w:val="center"/>
          </w:tcPr>
          <w:p w14:paraId="10B6C697" w14:textId="77777777" w:rsidR="00F37813" w:rsidRPr="00924845" w:rsidRDefault="00F37813" w:rsidP="00EB50E8">
            <w:pPr>
              <w:pStyle w:val="142"/>
              <w:jc w:val="right"/>
              <w:rPr>
                <w:rFonts w:hAnsi="標楷體"/>
              </w:rPr>
            </w:pPr>
            <w:r w:rsidRPr="00924845">
              <w:rPr>
                <w:rFonts w:hAnsi="標楷體"/>
              </w:rPr>
              <w:t>3,748,303</w:t>
            </w:r>
          </w:p>
        </w:tc>
        <w:tc>
          <w:tcPr>
            <w:tcW w:w="1701" w:type="dxa"/>
            <w:shd w:val="clear" w:color="auto" w:fill="auto"/>
            <w:vAlign w:val="center"/>
          </w:tcPr>
          <w:p w14:paraId="4EED4421" w14:textId="77777777" w:rsidR="00F37813" w:rsidRPr="00924845" w:rsidRDefault="00F37813" w:rsidP="00EB50E8">
            <w:pPr>
              <w:pStyle w:val="142"/>
              <w:jc w:val="right"/>
              <w:rPr>
                <w:rFonts w:hAnsi="標楷體"/>
              </w:rPr>
            </w:pPr>
            <w:r w:rsidRPr="00924845">
              <w:rPr>
                <w:rFonts w:hAnsi="標楷體"/>
              </w:rPr>
              <w:t>569,511</w:t>
            </w:r>
          </w:p>
        </w:tc>
        <w:tc>
          <w:tcPr>
            <w:tcW w:w="1559" w:type="dxa"/>
            <w:shd w:val="clear" w:color="auto" w:fill="auto"/>
            <w:vAlign w:val="center"/>
          </w:tcPr>
          <w:p w14:paraId="7F5B8572" w14:textId="77777777" w:rsidR="00F37813" w:rsidRPr="00924845" w:rsidRDefault="00F37813" w:rsidP="00EB50E8">
            <w:pPr>
              <w:pStyle w:val="142"/>
              <w:jc w:val="right"/>
              <w:rPr>
                <w:rFonts w:hAnsi="標楷體"/>
              </w:rPr>
            </w:pPr>
            <w:r w:rsidRPr="00924845">
              <w:rPr>
                <w:rFonts w:hAnsi="標楷體" w:hint="eastAsia"/>
              </w:rPr>
              <w:t>17</w:t>
            </w:r>
            <w:r w:rsidRPr="00924845">
              <w:rPr>
                <w:rFonts w:hAnsi="標楷體"/>
              </w:rPr>
              <w:t>.</w:t>
            </w:r>
            <w:r w:rsidRPr="00924845">
              <w:rPr>
                <w:rFonts w:hAnsi="標楷體" w:hint="eastAsia"/>
              </w:rPr>
              <w:t>92</w:t>
            </w:r>
          </w:p>
        </w:tc>
      </w:tr>
      <w:tr w:rsidR="00F37813" w:rsidRPr="00924845" w14:paraId="3382D94E" w14:textId="77777777" w:rsidTr="00EB50E8">
        <w:tc>
          <w:tcPr>
            <w:tcW w:w="1328" w:type="dxa"/>
            <w:shd w:val="clear" w:color="auto" w:fill="auto"/>
            <w:vAlign w:val="center"/>
          </w:tcPr>
          <w:p w14:paraId="33D87434"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13</w:t>
            </w:r>
          </w:p>
        </w:tc>
        <w:tc>
          <w:tcPr>
            <w:tcW w:w="1675" w:type="dxa"/>
            <w:shd w:val="clear" w:color="auto" w:fill="auto"/>
            <w:vAlign w:val="center"/>
          </w:tcPr>
          <w:p w14:paraId="11EEB9E6"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,349,195</w:t>
            </w:r>
          </w:p>
        </w:tc>
        <w:tc>
          <w:tcPr>
            <w:tcW w:w="1675" w:type="dxa"/>
            <w:shd w:val="clear" w:color="auto" w:fill="auto"/>
            <w:vAlign w:val="center"/>
          </w:tcPr>
          <w:p w14:paraId="0E5E5937"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9</w:t>
            </w:r>
            <w:r w:rsidRPr="00924845">
              <w:rPr>
                <w:rFonts w:hAnsi="標楷體"/>
              </w:rPr>
              <w:t>98,706</w:t>
            </w:r>
          </w:p>
        </w:tc>
        <w:tc>
          <w:tcPr>
            <w:tcW w:w="1701" w:type="dxa"/>
            <w:shd w:val="clear" w:color="auto" w:fill="auto"/>
            <w:vAlign w:val="center"/>
          </w:tcPr>
          <w:p w14:paraId="54915059" w14:textId="77777777" w:rsidR="00F37813" w:rsidRPr="00924845" w:rsidRDefault="00F37813" w:rsidP="00EB50E8">
            <w:pPr>
              <w:pStyle w:val="142"/>
              <w:jc w:val="right"/>
              <w:rPr>
                <w:rFonts w:hAnsi="標楷體"/>
              </w:rPr>
            </w:pPr>
            <w:r w:rsidRPr="00924845">
              <w:rPr>
                <w:rFonts w:hAnsi="標楷體" w:hint="eastAsia"/>
              </w:rPr>
              <w:t>649</w:t>
            </w:r>
            <w:r w:rsidRPr="00924845">
              <w:rPr>
                <w:rFonts w:hAnsi="標楷體"/>
              </w:rPr>
              <w:t>,</w:t>
            </w:r>
            <w:r w:rsidRPr="00924845">
              <w:rPr>
                <w:rFonts w:hAnsi="標楷體" w:hint="eastAsia"/>
              </w:rPr>
              <w:t>511</w:t>
            </w:r>
          </w:p>
        </w:tc>
        <w:tc>
          <w:tcPr>
            <w:tcW w:w="1559" w:type="dxa"/>
            <w:shd w:val="clear" w:color="auto" w:fill="auto"/>
            <w:vAlign w:val="center"/>
          </w:tcPr>
          <w:p w14:paraId="65C4371A" w14:textId="77777777" w:rsidR="00F37813" w:rsidRPr="00924845" w:rsidRDefault="00F37813" w:rsidP="00EB50E8">
            <w:pPr>
              <w:pStyle w:val="142"/>
              <w:jc w:val="right"/>
              <w:rPr>
                <w:rFonts w:hAnsi="標楷體"/>
              </w:rPr>
            </w:pPr>
            <w:r w:rsidRPr="00924845">
              <w:rPr>
                <w:rFonts w:hAnsi="標楷體" w:hint="eastAsia"/>
              </w:rPr>
              <w:t>19</w:t>
            </w:r>
            <w:r w:rsidRPr="00924845">
              <w:rPr>
                <w:rFonts w:hAnsi="標楷體"/>
              </w:rPr>
              <w:t>.</w:t>
            </w:r>
            <w:r w:rsidRPr="00924845">
              <w:rPr>
                <w:rFonts w:hAnsi="標楷體" w:hint="eastAsia"/>
              </w:rPr>
              <w:t>39</w:t>
            </w:r>
          </w:p>
        </w:tc>
      </w:tr>
      <w:tr w:rsidR="00F37813" w:rsidRPr="00924845" w14:paraId="6A6E4951" w14:textId="77777777" w:rsidTr="00EB50E8">
        <w:tc>
          <w:tcPr>
            <w:tcW w:w="1328" w:type="dxa"/>
            <w:shd w:val="clear" w:color="auto" w:fill="auto"/>
            <w:vAlign w:val="center"/>
          </w:tcPr>
          <w:p w14:paraId="3DD75EA7"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w:t>
            </w:r>
            <w:r w:rsidRPr="00924845">
              <w:rPr>
                <w:rFonts w:hAnsi="標楷體" w:hint="eastAsia"/>
              </w:rPr>
              <w:t>4</w:t>
            </w:r>
          </w:p>
        </w:tc>
        <w:tc>
          <w:tcPr>
            <w:tcW w:w="1675" w:type="dxa"/>
            <w:shd w:val="clear" w:color="auto" w:fill="auto"/>
            <w:vAlign w:val="center"/>
          </w:tcPr>
          <w:p w14:paraId="0A56F3EE" w14:textId="77777777" w:rsidR="00F37813" w:rsidRPr="00924845" w:rsidRDefault="00F37813" w:rsidP="00EB50E8">
            <w:pPr>
              <w:pStyle w:val="142"/>
              <w:jc w:val="right"/>
              <w:rPr>
                <w:rFonts w:hAnsi="標楷體"/>
              </w:rPr>
            </w:pPr>
            <w:r w:rsidRPr="00924845">
              <w:rPr>
                <w:rFonts w:hAnsi="標楷體"/>
              </w:rPr>
              <w:t>3,872,546</w:t>
            </w:r>
          </w:p>
        </w:tc>
        <w:tc>
          <w:tcPr>
            <w:tcW w:w="1675" w:type="dxa"/>
            <w:shd w:val="clear" w:color="auto" w:fill="auto"/>
            <w:vAlign w:val="center"/>
          </w:tcPr>
          <w:p w14:paraId="44D89AF9" w14:textId="77777777" w:rsidR="00F37813" w:rsidRPr="00924845" w:rsidRDefault="00F37813" w:rsidP="00EB50E8">
            <w:pPr>
              <w:pStyle w:val="142"/>
              <w:jc w:val="right"/>
              <w:rPr>
                <w:rFonts w:hAnsi="標楷體"/>
              </w:rPr>
            </w:pPr>
            <w:r w:rsidRPr="00924845">
              <w:rPr>
                <w:rFonts w:hAnsi="標楷體" w:hint="eastAsia"/>
              </w:rPr>
              <w:t>2</w:t>
            </w:r>
            <w:r w:rsidRPr="00924845">
              <w:rPr>
                <w:rFonts w:hAnsi="標楷體"/>
              </w:rPr>
              <w:t>,056,887</w:t>
            </w:r>
          </w:p>
        </w:tc>
        <w:tc>
          <w:tcPr>
            <w:tcW w:w="1701" w:type="dxa"/>
            <w:shd w:val="clear" w:color="auto" w:fill="auto"/>
            <w:vAlign w:val="center"/>
          </w:tcPr>
          <w:p w14:paraId="44BE0E0F" w14:textId="77777777" w:rsidR="00F37813" w:rsidRPr="00924845" w:rsidRDefault="00F37813" w:rsidP="00EB50E8">
            <w:pPr>
              <w:pStyle w:val="142"/>
              <w:jc w:val="right"/>
              <w:rPr>
                <w:rFonts w:hAnsi="標楷體"/>
              </w:rPr>
            </w:pPr>
            <w:r w:rsidRPr="00924845">
              <w:rPr>
                <w:rFonts w:hAnsi="標楷體" w:hint="eastAsia"/>
              </w:rPr>
              <w:t>-</w:t>
            </w:r>
          </w:p>
        </w:tc>
        <w:tc>
          <w:tcPr>
            <w:tcW w:w="1559" w:type="dxa"/>
            <w:shd w:val="clear" w:color="auto" w:fill="auto"/>
            <w:vAlign w:val="center"/>
          </w:tcPr>
          <w:p w14:paraId="4A2E39DA" w14:textId="77777777" w:rsidR="00F37813" w:rsidRPr="00924845" w:rsidRDefault="00F37813" w:rsidP="00EB50E8">
            <w:pPr>
              <w:pStyle w:val="142"/>
              <w:jc w:val="right"/>
              <w:rPr>
                <w:rFonts w:hAnsi="標楷體"/>
              </w:rPr>
            </w:pPr>
            <w:r w:rsidRPr="00924845">
              <w:rPr>
                <w:rFonts w:hAnsi="標楷體" w:hint="eastAsia"/>
              </w:rPr>
              <w:t>-</w:t>
            </w:r>
          </w:p>
        </w:tc>
      </w:tr>
    </w:tbl>
    <w:p w14:paraId="23FFA290" w14:textId="77777777" w:rsidR="00F37813" w:rsidRPr="00924845" w:rsidRDefault="00F37813" w:rsidP="00AE34A1">
      <w:pPr>
        <w:spacing w:line="320" w:lineRule="exact"/>
        <w:ind w:leftChars="14" w:left="40" w:firstLineChars="0" w:firstLine="0"/>
        <w:rPr>
          <w:rFonts w:hAnsi="標楷體"/>
          <w:sz w:val="24"/>
        </w:rPr>
      </w:pPr>
      <w:r w:rsidRPr="00924845">
        <w:rPr>
          <w:rFonts w:hAnsi="標楷體" w:hint="eastAsia"/>
          <w:sz w:val="24"/>
        </w:rPr>
        <w:t xml:space="preserve">    說    明：1</w:t>
      </w:r>
      <w:r w:rsidRPr="00924845">
        <w:rPr>
          <w:rFonts w:hAnsi="標楷體"/>
          <w:sz w:val="24"/>
        </w:rPr>
        <w:t>14</w:t>
      </w:r>
      <w:r w:rsidRPr="00924845">
        <w:rPr>
          <w:rFonts w:hAnsi="標楷體" w:hint="eastAsia"/>
          <w:sz w:val="24"/>
        </w:rPr>
        <w:t>年度決算數為截至6月底實支數。</w:t>
      </w:r>
    </w:p>
    <w:p w14:paraId="210C24A3" w14:textId="77777777" w:rsidR="00F37813" w:rsidRPr="00924845" w:rsidRDefault="00F37813" w:rsidP="00AE34A1">
      <w:pPr>
        <w:spacing w:line="320" w:lineRule="exact"/>
        <w:ind w:leftChars="14" w:left="40" w:firstLineChars="0" w:firstLine="0"/>
        <w:rPr>
          <w:rFonts w:hAnsi="標楷體"/>
          <w:sz w:val="24"/>
        </w:rPr>
      </w:pPr>
      <w:r w:rsidRPr="00924845">
        <w:rPr>
          <w:rFonts w:hAnsi="標楷體" w:hint="eastAsia"/>
          <w:sz w:val="24"/>
        </w:rPr>
        <w:t xml:space="preserve">    資料來源：國防部，本報告整理。</w:t>
      </w:r>
    </w:p>
    <w:p w14:paraId="69E64F23" w14:textId="77777777" w:rsidR="00F37813" w:rsidRDefault="00F37813" w:rsidP="00FD41C8">
      <w:pPr>
        <w:pStyle w:val="a4"/>
        <w:ind w:left="567" w:hanging="567"/>
        <w:rPr>
          <w:rFonts w:hAnsi="標楷體"/>
        </w:rPr>
      </w:pPr>
    </w:p>
    <w:p w14:paraId="4376EE52" w14:textId="77777777" w:rsidR="00F37813" w:rsidRPr="00924845" w:rsidRDefault="00F37813" w:rsidP="00FD41C8">
      <w:pPr>
        <w:pStyle w:val="a4"/>
        <w:ind w:left="567" w:hanging="567"/>
        <w:rPr>
          <w:rFonts w:hAnsi="標楷體"/>
        </w:rPr>
      </w:pPr>
      <w:r w:rsidRPr="00924845">
        <w:rPr>
          <w:rFonts w:hAnsi="標楷體" w:hint="eastAsia"/>
        </w:rPr>
        <w:lastRenderedPageBreak/>
        <w:t>三、國防部就1</w:t>
      </w:r>
      <w:r w:rsidRPr="00924845">
        <w:rPr>
          <w:rFonts w:hAnsi="標楷體"/>
        </w:rPr>
        <w:t>14</w:t>
      </w:r>
      <w:r w:rsidRPr="00924845">
        <w:rPr>
          <w:rFonts w:hAnsi="標楷體" w:hint="eastAsia"/>
        </w:rPr>
        <w:t>年度本院指定刪減捐助財團法人安全研究院之50</w:t>
      </w:r>
      <w:r w:rsidRPr="00924845">
        <w:rPr>
          <w:rFonts w:hAnsi="標楷體"/>
        </w:rPr>
        <w:t>0</w:t>
      </w:r>
      <w:r w:rsidRPr="00924845">
        <w:rPr>
          <w:rFonts w:hAnsi="標楷體" w:hint="eastAsia"/>
        </w:rPr>
        <w:t>萬元預算，全額辦理追加預算，其必要性及妥適性恐待商榷</w:t>
      </w:r>
    </w:p>
    <w:p w14:paraId="44A19C40" w14:textId="77777777" w:rsidR="00F37813" w:rsidRPr="00924845" w:rsidRDefault="00F37813" w:rsidP="00305C41">
      <w:pPr>
        <w:ind w:left="566" w:firstLine="566"/>
        <w:rPr>
          <w:rFonts w:hAnsi="標楷體"/>
          <w:bCs/>
          <w:snapToGrid/>
        </w:rPr>
      </w:pPr>
      <w:r w:rsidRPr="00924845">
        <w:rPr>
          <w:rFonts w:hAnsi="標楷體" w:hint="eastAsia"/>
          <w:bCs/>
          <w:snapToGrid/>
        </w:rPr>
        <w:t>1</w:t>
      </w:r>
      <w:r w:rsidRPr="00924845">
        <w:rPr>
          <w:rFonts w:hAnsi="標楷體"/>
          <w:bCs/>
          <w:snapToGrid/>
        </w:rPr>
        <w:t>14</w:t>
      </w:r>
      <w:r w:rsidRPr="00924845">
        <w:rPr>
          <w:rFonts w:hAnsi="標楷體" w:hint="eastAsia"/>
          <w:bCs/>
          <w:snapToGrid/>
        </w:rPr>
        <w:t>年度國防部單位預算案中，該部於「國防政策規劃與督導」業務計畫之「整合評估-對國內團體之捐助」科目，就捐助財團法人國防安全研究院所需經費編列1億</w:t>
      </w:r>
      <w:r w:rsidRPr="00924845">
        <w:rPr>
          <w:rFonts w:hAnsi="標楷體"/>
          <w:bCs/>
          <w:snapToGrid/>
        </w:rPr>
        <w:t>8,055</w:t>
      </w:r>
      <w:r w:rsidRPr="00924845">
        <w:rPr>
          <w:rFonts w:hAnsi="標楷體" w:hint="eastAsia"/>
          <w:bCs/>
          <w:snapToGrid/>
        </w:rPr>
        <w:t>萬元，案經本院院會決議刪減5</w:t>
      </w:r>
      <w:r w:rsidRPr="00924845">
        <w:rPr>
          <w:rFonts w:hAnsi="標楷體"/>
          <w:bCs/>
          <w:snapToGrid/>
        </w:rPr>
        <w:t>00</w:t>
      </w:r>
      <w:r w:rsidRPr="00924845">
        <w:rPr>
          <w:rFonts w:hAnsi="標楷體" w:hint="eastAsia"/>
          <w:bCs/>
          <w:snapToGrid/>
        </w:rPr>
        <w:t>萬元，法定預算數為1億</w:t>
      </w:r>
      <w:r w:rsidRPr="00924845">
        <w:rPr>
          <w:rFonts w:hAnsi="標楷體"/>
          <w:bCs/>
          <w:snapToGrid/>
        </w:rPr>
        <w:t>7,555</w:t>
      </w:r>
      <w:r w:rsidRPr="00924845">
        <w:rPr>
          <w:rFonts w:hAnsi="標楷體" w:hint="eastAsia"/>
          <w:bCs/>
          <w:snapToGrid/>
        </w:rPr>
        <w:t>萬元。國防部於本追加預算案中，就上開</w:t>
      </w:r>
      <w:r w:rsidRPr="00924845">
        <w:rPr>
          <w:rFonts w:hAnsi="標楷體" w:hint="eastAsia"/>
        </w:rPr>
        <w:t>遭本院指定刪減捐助財團法人安全研究院之</w:t>
      </w:r>
      <w:r w:rsidRPr="00924845">
        <w:rPr>
          <w:rFonts w:hAnsi="標楷體"/>
        </w:rPr>
        <w:t>500</w:t>
      </w:r>
      <w:r w:rsidRPr="00924845">
        <w:rPr>
          <w:rFonts w:hAnsi="標楷體" w:hint="eastAsia"/>
        </w:rPr>
        <w:t>萬元預算全額辦理追加。</w:t>
      </w:r>
    </w:p>
    <w:p w14:paraId="06F422A3" w14:textId="77777777" w:rsidR="00F37813" w:rsidRPr="00924845" w:rsidRDefault="00F37813" w:rsidP="00CD25E5">
      <w:pPr>
        <w:ind w:left="566" w:firstLine="566"/>
        <w:rPr>
          <w:rFonts w:hAnsi="標楷體"/>
        </w:rPr>
      </w:pPr>
      <w:r w:rsidRPr="00924845">
        <w:rPr>
          <w:rFonts w:hAnsi="標楷體" w:hint="eastAsia"/>
        </w:rPr>
        <w:t>依據預算法第79條規定：「各機關因左列情形之一，得請求提出追加歲出預算：(一</w:t>
      </w:r>
      <w:r w:rsidRPr="00924845">
        <w:rPr>
          <w:rFonts w:hAnsi="標楷體"/>
        </w:rPr>
        <w:t>)</w:t>
      </w:r>
      <w:r w:rsidRPr="00924845">
        <w:rPr>
          <w:rFonts w:hAnsi="標楷體" w:hint="eastAsia"/>
        </w:rPr>
        <w:t>依法律增加業務或事業致增加經費時。(二</w:t>
      </w:r>
      <w:r w:rsidRPr="00924845">
        <w:rPr>
          <w:rFonts w:hAnsi="標楷體"/>
        </w:rPr>
        <w:t>)</w:t>
      </w:r>
      <w:r w:rsidRPr="00924845">
        <w:rPr>
          <w:rFonts w:hAnsi="標楷體" w:hint="eastAsia"/>
        </w:rPr>
        <w:t>依法律增設新機關時。(三</w:t>
      </w:r>
      <w:r w:rsidRPr="00924845">
        <w:rPr>
          <w:rFonts w:hAnsi="標楷體"/>
        </w:rPr>
        <w:t>)</w:t>
      </w:r>
      <w:r w:rsidRPr="00924845">
        <w:rPr>
          <w:rFonts w:hAnsi="標楷體" w:hint="eastAsia"/>
        </w:rPr>
        <w:t>所辦事業因重大事故經費超過法定預算時。(四</w:t>
      </w:r>
      <w:r w:rsidRPr="00924845">
        <w:rPr>
          <w:rFonts w:hAnsi="標楷體"/>
        </w:rPr>
        <w:t>)</w:t>
      </w:r>
      <w:r w:rsidRPr="00924845">
        <w:rPr>
          <w:rFonts w:hAnsi="標楷體" w:hint="eastAsia"/>
        </w:rPr>
        <w:t>依有關法律應補列追加預算者。」揆本院審查1</w:t>
      </w:r>
      <w:r w:rsidRPr="00924845">
        <w:rPr>
          <w:rFonts w:hAnsi="標楷體"/>
        </w:rPr>
        <w:t>14</w:t>
      </w:r>
      <w:r w:rsidRPr="00924845">
        <w:rPr>
          <w:rFonts w:hAnsi="標楷體" w:hint="eastAsia"/>
        </w:rPr>
        <w:t>年度中央政府總預算案時，就國防部捐補助</w:t>
      </w:r>
      <w:r w:rsidRPr="00924845">
        <w:rPr>
          <w:rFonts w:hAnsi="標楷體" w:hint="eastAsia"/>
          <w:bCs/>
          <w:snapToGrid/>
        </w:rPr>
        <w:t>國防安全研究院經費指定刪減5</w:t>
      </w:r>
      <w:r w:rsidRPr="00924845">
        <w:rPr>
          <w:rFonts w:hAnsi="標楷體"/>
          <w:bCs/>
          <w:snapToGrid/>
        </w:rPr>
        <w:t>00</w:t>
      </w:r>
      <w:r w:rsidRPr="00924845">
        <w:rPr>
          <w:rFonts w:hAnsi="標楷體" w:hint="eastAsia"/>
          <w:bCs/>
          <w:snapToGrid/>
        </w:rPr>
        <w:t>萬</w:t>
      </w:r>
      <w:r w:rsidRPr="00924845">
        <w:rPr>
          <w:rFonts w:hAnsi="標楷體" w:hint="eastAsia"/>
        </w:rPr>
        <w:t>元，雖經國防部說明該院114年將執行灰帶威脅</w:t>
      </w:r>
      <w:r w:rsidRPr="00924845">
        <w:rPr>
          <w:rFonts w:hAnsi="標楷體" w:hint="eastAsia"/>
        </w:rPr>
        <w:lastRenderedPageBreak/>
        <w:t>等4項研究</w:t>
      </w:r>
      <w:r w:rsidRPr="00924845">
        <w:rPr>
          <w:rStyle w:val="afb"/>
          <w:rFonts w:hAnsi="標楷體"/>
          <w:bCs/>
        </w:rPr>
        <w:footnoteReference w:id="4"/>
      </w:r>
      <w:r w:rsidRPr="00924845">
        <w:rPr>
          <w:rFonts w:hAnsi="標楷體" w:hint="eastAsia"/>
        </w:rPr>
        <w:t>，惟辦理各項國防安全議題之研究與分析，本即該院業務範圍之一</w:t>
      </w:r>
      <w:r w:rsidRPr="00924845">
        <w:rPr>
          <w:rStyle w:val="afb"/>
          <w:rFonts w:hAnsi="標楷體"/>
        </w:rPr>
        <w:footnoteReference w:id="5"/>
      </w:r>
      <w:r w:rsidRPr="00924845">
        <w:rPr>
          <w:rFonts w:hAnsi="標楷體" w:hint="eastAsia"/>
        </w:rPr>
        <w:t>，國防部就捐助國防安全研究院提出追加預算，</w:t>
      </w:r>
      <w:r w:rsidRPr="00924845">
        <w:rPr>
          <w:rFonts w:hAnsi="標楷體" w:hint="eastAsia"/>
          <w:bCs/>
          <w:szCs w:val="20"/>
        </w:rPr>
        <w:t>既非因該院有依「法律」</w:t>
      </w:r>
      <w:r w:rsidRPr="00924845">
        <w:rPr>
          <w:rFonts w:hAnsi="標楷體" w:hint="eastAsia"/>
        </w:rPr>
        <w:t>增加業務或</w:t>
      </w:r>
      <w:r w:rsidRPr="00924845">
        <w:rPr>
          <w:rFonts w:hAnsi="標楷體" w:hint="eastAsia"/>
          <w:bCs/>
          <w:szCs w:val="20"/>
        </w:rPr>
        <w:t>依「法律」</w:t>
      </w:r>
      <w:r w:rsidRPr="00924845">
        <w:rPr>
          <w:rFonts w:hAnsi="標楷體" w:hint="eastAsia"/>
        </w:rPr>
        <w:t>應補列追加預算者，亦無「所辦事業因重大事故」經費超過法定預算之情形</w:t>
      </w:r>
      <w:r w:rsidRPr="00924845">
        <w:rPr>
          <w:rFonts w:hAnsi="標楷體" w:hint="eastAsia"/>
          <w:bCs/>
          <w:szCs w:val="20"/>
        </w:rPr>
        <w:t>，爰恐</w:t>
      </w:r>
      <w:r w:rsidRPr="00924845">
        <w:rPr>
          <w:rFonts w:hAnsi="標楷體" w:hint="eastAsia"/>
        </w:rPr>
        <w:t>與前揭預算法所定得辦理追加預算要件未盡相符。</w:t>
      </w:r>
    </w:p>
    <w:p w14:paraId="5EE18375" w14:textId="77777777" w:rsidR="00F37813" w:rsidRPr="00924845" w:rsidRDefault="00F37813" w:rsidP="00CD25E5">
      <w:pPr>
        <w:ind w:left="566" w:firstLine="566"/>
        <w:rPr>
          <w:rFonts w:hAnsi="標楷體"/>
        </w:rPr>
      </w:pPr>
      <w:r w:rsidRPr="00924845">
        <w:rPr>
          <w:rFonts w:hAnsi="標楷體" w:hint="eastAsia"/>
        </w:rPr>
        <w:t>綜上，國防部於本</w:t>
      </w:r>
      <w:r>
        <w:rPr>
          <w:rFonts w:hAnsi="標楷體" w:hint="eastAsia"/>
        </w:rPr>
        <w:t>次</w:t>
      </w:r>
      <w:r w:rsidRPr="00924845">
        <w:rPr>
          <w:rFonts w:hAnsi="標楷體" w:hint="eastAsia"/>
        </w:rPr>
        <w:t>追加預算案中，就本院指定刪減捐助財團法人安全研究院之50</w:t>
      </w:r>
      <w:r w:rsidRPr="00924845">
        <w:rPr>
          <w:rFonts w:hAnsi="標楷體"/>
        </w:rPr>
        <w:t>0</w:t>
      </w:r>
      <w:r w:rsidRPr="00924845">
        <w:rPr>
          <w:rFonts w:hAnsi="標楷體" w:hint="eastAsia"/>
        </w:rPr>
        <w:t>萬元預算全額辦理追加，恐與預算法第79條所定得辦理追加預算要件未盡相符，</w:t>
      </w:r>
      <w:r>
        <w:rPr>
          <w:rFonts w:hAnsi="標楷體" w:hint="eastAsia"/>
        </w:rPr>
        <w:t>其</w:t>
      </w:r>
      <w:r w:rsidRPr="00924845">
        <w:rPr>
          <w:rFonts w:hAnsi="標楷體" w:hint="eastAsia"/>
        </w:rPr>
        <w:t>必要性及妥適性均有待商榷。</w:t>
      </w:r>
    </w:p>
    <w:p w14:paraId="0C7CFAD8" w14:textId="77777777" w:rsidR="00F37813" w:rsidRDefault="00F37813" w:rsidP="00FD41C8">
      <w:pPr>
        <w:pStyle w:val="a4"/>
        <w:ind w:left="567" w:hanging="567"/>
        <w:rPr>
          <w:rFonts w:hAnsi="標楷體"/>
        </w:rPr>
      </w:pPr>
    </w:p>
    <w:p w14:paraId="31AFF40E" w14:textId="77777777" w:rsidR="00F37813" w:rsidRPr="00924845" w:rsidRDefault="00F37813" w:rsidP="00FD41C8">
      <w:pPr>
        <w:pStyle w:val="a4"/>
        <w:ind w:left="567" w:hanging="567"/>
        <w:rPr>
          <w:rFonts w:hAnsi="標楷體"/>
        </w:rPr>
      </w:pPr>
      <w:r w:rsidRPr="00924845">
        <w:rPr>
          <w:rFonts w:hAnsi="標楷體" w:hint="eastAsia"/>
        </w:rPr>
        <w:t>四、國家軍事博物館新建工程因辦理設計變更而展延完工期程，國防部為該館相關設備採購提出追加預算之迫切性似宜再酌</w:t>
      </w:r>
    </w:p>
    <w:p w14:paraId="463290C8" w14:textId="77777777" w:rsidR="00F37813" w:rsidRPr="00924845" w:rsidRDefault="00F37813" w:rsidP="00CD25E5">
      <w:pPr>
        <w:ind w:left="566" w:firstLine="566"/>
        <w:rPr>
          <w:rFonts w:hAnsi="標楷體"/>
        </w:rPr>
      </w:pPr>
      <w:r w:rsidRPr="00924845">
        <w:rPr>
          <w:rFonts w:hAnsi="標楷體" w:hint="eastAsia"/>
        </w:rPr>
        <w:t>國防部1</w:t>
      </w:r>
      <w:r w:rsidRPr="00924845">
        <w:rPr>
          <w:rFonts w:hAnsi="標楷體"/>
        </w:rPr>
        <w:t>14</w:t>
      </w:r>
      <w:r w:rsidRPr="00924845">
        <w:rPr>
          <w:rFonts w:hAnsi="標楷體" w:hint="eastAsia"/>
        </w:rPr>
        <w:t>年度於「國家軍事博物館」業務計畫中，就國家軍事博物館(以下簡稱軍博館</w:t>
      </w:r>
      <w:r w:rsidRPr="00924845">
        <w:rPr>
          <w:rFonts w:hAnsi="標楷體"/>
        </w:rPr>
        <w:t>)</w:t>
      </w:r>
      <w:r w:rsidRPr="00924845">
        <w:rPr>
          <w:rFonts w:hAnsi="標楷體" w:hint="eastAsia"/>
        </w:rPr>
        <w:t>設備採購</w:t>
      </w:r>
      <w:r w:rsidRPr="00924845">
        <w:rPr>
          <w:rStyle w:val="afb"/>
          <w:rFonts w:hAnsi="標楷體"/>
        </w:rPr>
        <w:footnoteReference w:id="6"/>
      </w:r>
      <w:r w:rsidRPr="00924845">
        <w:rPr>
          <w:rFonts w:hAnsi="標楷體" w:hint="eastAsia"/>
        </w:rPr>
        <w:t>編列分年預算4億7</w:t>
      </w:r>
      <w:r w:rsidRPr="00924845">
        <w:rPr>
          <w:rFonts w:hAnsi="標楷體"/>
        </w:rPr>
        <w:t>,000</w:t>
      </w:r>
      <w:r w:rsidRPr="00924845">
        <w:rPr>
          <w:rFonts w:hAnsi="標楷體" w:hint="eastAsia"/>
        </w:rPr>
        <w:t>萬元</w:t>
      </w:r>
      <w:r w:rsidRPr="00924845">
        <w:rPr>
          <w:rStyle w:val="afb"/>
          <w:rFonts w:hAnsi="標楷體"/>
        </w:rPr>
        <w:footnoteReference w:id="7"/>
      </w:r>
      <w:r w:rsidRPr="00924845">
        <w:rPr>
          <w:rFonts w:hAnsi="標楷體" w:hint="eastAsia"/>
        </w:rPr>
        <w:t>，並於本</w:t>
      </w:r>
      <w:r>
        <w:rPr>
          <w:rFonts w:hAnsi="標楷體" w:hint="eastAsia"/>
        </w:rPr>
        <w:t>次</w:t>
      </w:r>
      <w:r w:rsidRPr="00924845">
        <w:rPr>
          <w:rFonts w:hAnsi="標楷體" w:hint="eastAsia"/>
        </w:rPr>
        <w:t>追加預算案中辦理追加3</w:t>
      </w:r>
      <w:r w:rsidRPr="00924845">
        <w:rPr>
          <w:rFonts w:hAnsi="標楷體"/>
        </w:rPr>
        <w:t>,000</w:t>
      </w:r>
      <w:r w:rsidRPr="00924845">
        <w:rPr>
          <w:rFonts w:hAnsi="標楷體" w:hint="eastAsia"/>
        </w:rPr>
        <w:t>萬元</w:t>
      </w:r>
      <w:r>
        <w:rPr>
          <w:rFonts w:hAnsi="標楷體" w:hint="eastAsia"/>
        </w:rPr>
        <w:t>(均為1</w:t>
      </w:r>
      <w:r>
        <w:rPr>
          <w:rFonts w:hAnsi="標楷體"/>
        </w:rPr>
        <w:t>14</w:t>
      </w:r>
      <w:r>
        <w:rPr>
          <w:rFonts w:hAnsi="標楷體" w:hint="eastAsia"/>
        </w:rPr>
        <w:t>年度通案刪減數</w:t>
      </w:r>
      <w:r>
        <w:rPr>
          <w:rFonts w:hAnsi="標楷體"/>
        </w:rPr>
        <w:t>)</w:t>
      </w:r>
      <w:r w:rsidRPr="00924845">
        <w:rPr>
          <w:rFonts w:hAnsi="標楷體" w:hint="eastAsia"/>
        </w:rPr>
        <w:t>。經查：</w:t>
      </w:r>
    </w:p>
    <w:p w14:paraId="1CE91E60" w14:textId="77777777" w:rsidR="00F37813" w:rsidRPr="00924845" w:rsidRDefault="00F37813" w:rsidP="00365874">
      <w:pPr>
        <w:ind w:left="849" w:hangingChars="100" w:hanging="283"/>
        <w:rPr>
          <w:rFonts w:hAnsi="標楷體"/>
          <w:b/>
        </w:rPr>
      </w:pPr>
      <w:r w:rsidRPr="00924845">
        <w:rPr>
          <w:rFonts w:hAnsi="標楷體" w:hint="eastAsia"/>
          <w:b/>
        </w:rPr>
        <w:t>(一)軍博館新建工程案前於104年度獲核定後，由國軍營舍及設施改建基金編列預算興建，另由</w:t>
      </w:r>
      <w:r w:rsidRPr="00924845">
        <w:rPr>
          <w:rFonts w:hAnsi="標楷體" w:hint="eastAsia"/>
          <w:b/>
          <w:szCs w:val="40"/>
        </w:rPr>
        <w:t>國防部編列預算辦理設備採購</w:t>
      </w:r>
    </w:p>
    <w:p w14:paraId="363F1AEC" w14:textId="77777777" w:rsidR="00F37813" w:rsidRPr="00924845" w:rsidRDefault="00F37813" w:rsidP="00365874">
      <w:pPr>
        <w:adjustRightInd w:val="0"/>
        <w:ind w:leftChars="300" w:left="850" w:firstLine="566"/>
        <w:rPr>
          <w:rFonts w:hAnsi="標楷體"/>
        </w:rPr>
      </w:pPr>
      <w:r w:rsidRPr="00924845">
        <w:rPr>
          <w:rFonts w:hAnsi="標楷體" w:hint="eastAsia"/>
        </w:rPr>
        <w:lastRenderedPageBreak/>
        <w:t>國防部前於104年7月經行政院核定「國家軍事博物館新建工程」計畫，規劃於台北市中山區北安段國防專區興建主館與別館聯合建築物乙棟</w:t>
      </w:r>
      <w:r w:rsidRPr="00924845">
        <w:rPr>
          <w:rStyle w:val="afb"/>
          <w:rFonts w:hAnsi="標楷體"/>
        </w:rPr>
        <w:footnoteReference w:id="8"/>
      </w:r>
      <w:r w:rsidRPr="00924845">
        <w:rPr>
          <w:rFonts w:hAnsi="標楷體" w:hint="eastAsia"/>
        </w:rPr>
        <w:t>，所需工程經費係由國防部國軍營舍及設施改建基金</w:t>
      </w:r>
      <w:r w:rsidRPr="00924845">
        <w:rPr>
          <w:rFonts w:hAnsi="標楷體" w:hint="eastAsia"/>
          <w:szCs w:val="40"/>
        </w:rPr>
        <w:t>(下稱營改基金)分年編列預算支應</w:t>
      </w:r>
      <w:r w:rsidRPr="00924845">
        <w:rPr>
          <w:rStyle w:val="afb"/>
          <w:rFonts w:hAnsi="標楷體"/>
          <w:szCs w:val="40"/>
        </w:rPr>
        <w:footnoteReference w:id="9"/>
      </w:r>
      <w:r w:rsidRPr="00924845">
        <w:rPr>
          <w:rFonts w:hAnsi="標楷體" w:hint="eastAsia"/>
          <w:szCs w:val="40"/>
        </w:rPr>
        <w:t>，有關館內各項設備之規劃設置所需經費8億3,900萬元，則另由國防部(政務辦公室)分年編列軍事投資預算辦理。</w:t>
      </w:r>
    </w:p>
    <w:p w14:paraId="2DF8A59B" w14:textId="77777777" w:rsidR="00F37813" w:rsidRPr="00924845" w:rsidRDefault="00F37813" w:rsidP="00365874">
      <w:pPr>
        <w:ind w:left="849" w:hangingChars="100" w:hanging="283"/>
        <w:rPr>
          <w:rFonts w:hAnsi="標楷體"/>
          <w:b/>
        </w:rPr>
      </w:pPr>
      <w:r w:rsidRPr="00924845">
        <w:rPr>
          <w:rFonts w:hAnsi="標楷體" w:hint="eastAsia"/>
          <w:b/>
        </w:rPr>
        <w:t>(二)依1</w:t>
      </w:r>
      <w:r w:rsidRPr="00924845">
        <w:rPr>
          <w:rFonts w:hAnsi="標楷體"/>
          <w:b/>
        </w:rPr>
        <w:t>13</w:t>
      </w:r>
      <w:r w:rsidRPr="00924845">
        <w:rPr>
          <w:rFonts w:hAnsi="標楷體" w:hint="eastAsia"/>
          <w:b/>
          <w:bCs/>
        </w:rPr>
        <w:t>年度</w:t>
      </w:r>
      <w:r w:rsidRPr="00924845">
        <w:rPr>
          <w:rFonts w:hAnsi="標楷體" w:hint="eastAsia"/>
          <w:b/>
        </w:rPr>
        <w:t>營改基金</w:t>
      </w:r>
      <w:r w:rsidRPr="00924845">
        <w:rPr>
          <w:rFonts w:hAnsi="標楷體" w:hint="eastAsia"/>
          <w:b/>
          <w:bCs/>
        </w:rPr>
        <w:t>決算書，截至該年底軍博館新建工程仍有工期展延致預算執行落後情事</w:t>
      </w:r>
    </w:p>
    <w:p w14:paraId="36F5E4EE" w14:textId="77777777" w:rsidR="00F37813" w:rsidRPr="00924845" w:rsidRDefault="00F37813" w:rsidP="00365874">
      <w:pPr>
        <w:adjustRightInd w:val="0"/>
        <w:ind w:leftChars="300" w:left="850" w:firstLine="566"/>
        <w:rPr>
          <w:rFonts w:hAnsi="標楷體"/>
        </w:rPr>
      </w:pPr>
      <w:r w:rsidRPr="00924845">
        <w:rPr>
          <w:rFonts w:hAnsi="標楷體" w:hint="eastAsia"/>
          <w:bCs/>
        </w:rPr>
        <w:t>按軍博館新建工程計畫</w:t>
      </w:r>
      <w:r w:rsidRPr="00924845">
        <w:rPr>
          <w:rFonts w:hAnsi="標楷體" w:hint="eastAsia"/>
        </w:rPr>
        <w:t>所需工程經費係由</w:t>
      </w:r>
      <w:r w:rsidRPr="00924845">
        <w:rPr>
          <w:rFonts w:hAnsi="標楷體" w:hint="eastAsia"/>
          <w:szCs w:val="40"/>
        </w:rPr>
        <w:t>營改基金分年編列預算支應，1</w:t>
      </w:r>
      <w:r w:rsidRPr="00924845">
        <w:rPr>
          <w:rFonts w:hAnsi="標楷體"/>
          <w:szCs w:val="40"/>
        </w:rPr>
        <w:t>13</w:t>
      </w:r>
      <w:r w:rsidRPr="00924845">
        <w:rPr>
          <w:rFonts w:hAnsi="標楷體" w:hint="eastAsia"/>
          <w:szCs w:val="40"/>
        </w:rPr>
        <w:t>年度營改基金決算書就</w:t>
      </w:r>
      <w:r w:rsidRPr="00924845">
        <w:rPr>
          <w:rFonts w:hAnsi="標楷體" w:hint="eastAsia"/>
        </w:rPr>
        <w:t>軍博館新建工程進度說明略以，本年度可用預算數12億8,374萬252元（本年度預算數10億9,051萬5,000元、以前年度保留數1億9,322萬5,252元），執行數4億5,950萬5,698元，執行率35.79</w:t>
      </w:r>
      <w:r>
        <w:rPr>
          <w:rFonts w:hAnsi="標楷體" w:hint="eastAsia"/>
        </w:rPr>
        <w:t>%</w:t>
      </w:r>
      <w:r w:rsidRPr="00924845">
        <w:rPr>
          <w:rFonts w:hAnsi="標楷體" w:hint="eastAsia"/>
        </w:rPr>
        <w:t>，未執行數8億2,423萬4,554元，</w:t>
      </w:r>
      <w:r>
        <w:rPr>
          <w:rFonts w:hAnsi="標楷體" w:hint="eastAsia"/>
        </w:rPr>
        <w:t>係</w:t>
      </w:r>
      <w:r w:rsidRPr="00924845">
        <w:rPr>
          <w:rFonts w:hAnsi="標楷體" w:hint="eastAsia"/>
        </w:rPr>
        <w:t>施工中因帷幕工程辦理變更設計工期展延，致預算執行落後。</w:t>
      </w:r>
    </w:p>
    <w:p w14:paraId="125C4C17" w14:textId="77777777" w:rsidR="00F37813" w:rsidRPr="00924845" w:rsidRDefault="00F37813" w:rsidP="00944B9E">
      <w:pPr>
        <w:ind w:left="849" w:hangingChars="100" w:hanging="283"/>
        <w:rPr>
          <w:rFonts w:hAnsi="標楷體"/>
          <w:b/>
        </w:rPr>
      </w:pPr>
      <w:r w:rsidRPr="00924845">
        <w:rPr>
          <w:rFonts w:hAnsi="標楷體" w:hint="eastAsia"/>
          <w:b/>
        </w:rPr>
        <w:t>(三)</w:t>
      </w:r>
      <w:r w:rsidRPr="00924845">
        <w:rPr>
          <w:rFonts w:hAnsi="標楷體" w:hint="eastAsia"/>
          <w:b/>
          <w:kern w:val="0"/>
        </w:rPr>
        <w:t>軍博館新建工程計畫已因</w:t>
      </w:r>
      <w:r w:rsidRPr="00924845">
        <w:rPr>
          <w:rFonts w:hAnsi="標楷體" w:hint="eastAsia"/>
          <w:b/>
        </w:rPr>
        <w:t>設計變更而展延完工期程，軍博館設備採購經費辦理追加預算之迫切性似宜再酌</w:t>
      </w:r>
    </w:p>
    <w:p w14:paraId="79DFC8B9" w14:textId="77777777" w:rsidR="00F37813" w:rsidRPr="00924845" w:rsidRDefault="00F37813" w:rsidP="00365874">
      <w:pPr>
        <w:adjustRightInd w:val="0"/>
        <w:ind w:leftChars="300" w:left="850" w:firstLine="566"/>
        <w:rPr>
          <w:rFonts w:hAnsi="標楷體"/>
        </w:rPr>
      </w:pPr>
      <w:r w:rsidRPr="00924845">
        <w:rPr>
          <w:rFonts w:hAnsi="標楷體" w:hint="eastAsia"/>
          <w:kern w:val="0"/>
        </w:rPr>
        <w:t>1</w:t>
      </w:r>
      <w:r w:rsidRPr="00924845">
        <w:rPr>
          <w:rFonts w:hAnsi="標楷體"/>
          <w:kern w:val="0"/>
        </w:rPr>
        <w:t>14</w:t>
      </w:r>
      <w:r w:rsidRPr="00924845">
        <w:rPr>
          <w:rFonts w:hAnsi="標楷體" w:hint="eastAsia"/>
          <w:kern w:val="0"/>
        </w:rPr>
        <w:t>年度雖為軍博館新建工程計畫最後一年</w:t>
      </w:r>
      <w:r w:rsidRPr="00924845">
        <w:rPr>
          <w:rStyle w:val="afb"/>
          <w:rFonts w:hAnsi="標楷體"/>
          <w:kern w:val="0"/>
        </w:rPr>
        <w:footnoteReference w:id="10"/>
      </w:r>
      <w:r w:rsidRPr="00924845">
        <w:rPr>
          <w:rFonts w:hAnsi="標楷體" w:hint="eastAsia"/>
          <w:kern w:val="0"/>
        </w:rPr>
        <w:t>，惟</w:t>
      </w:r>
      <w:r w:rsidRPr="00924845">
        <w:rPr>
          <w:rFonts w:hAnsi="標楷體" w:hint="eastAsia"/>
        </w:rPr>
        <w:t>國防部1</w:t>
      </w:r>
      <w:r w:rsidRPr="00924845">
        <w:rPr>
          <w:rFonts w:hAnsi="標楷體"/>
        </w:rPr>
        <w:t>14</w:t>
      </w:r>
      <w:r w:rsidRPr="00924845">
        <w:rPr>
          <w:rFonts w:hAnsi="標楷體" w:hint="eastAsia"/>
        </w:rPr>
        <w:t>年4月24日就國家軍事博物館預算凍結而提出書面報告略以，軍博館主體工程…工程進度截至目前止達5</w:t>
      </w:r>
      <w:r w:rsidRPr="00924845">
        <w:rPr>
          <w:rFonts w:hAnsi="標楷體"/>
        </w:rPr>
        <w:t>3%</w:t>
      </w:r>
      <w:r w:rsidRPr="00924845">
        <w:rPr>
          <w:rFonts w:hAnsi="標楷體" w:hint="eastAsia"/>
        </w:rPr>
        <w:t>餘…；復經再洽國防</w:t>
      </w:r>
      <w:r w:rsidRPr="00924845">
        <w:rPr>
          <w:rFonts w:hAnsi="標楷體" w:hint="eastAsia"/>
          <w:kern w:val="0"/>
        </w:rPr>
        <w:t>部說明，</w:t>
      </w:r>
      <w:r w:rsidRPr="00924845">
        <w:rPr>
          <w:rFonts w:hAnsi="標楷體" w:hint="eastAsia"/>
        </w:rPr>
        <w:t>原訂1</w:t>
      </w:r>
      <w:r w:rsidRPr="00924845">
        <w:rPr>
          <w:rFonts w:hAnsi="標楷體"/>
        </w:rPr>
        <w:t>14</w:t>
      </w:r>
      <w:r w:rsidRPr="00924845">
        <w:rPr>
          <w:rFonts w:hAnsi="標楷體" w:hint="eastAsia"/>
        </w:rPr>
        <w:t>年8月完工之軍博館新建工程，受限帷幕工程變更設計時程延遲影響，將展延工期1</w:t>
      </w:r>
      <w:r w:rsidRPr="00924845">
        <w:rPr>
          <w:rFonts w:hAnsi="標楷體"/>
        </w:rPr>
        <w:t>72</w:t>
      </w:r>
      <w:r w:rsidRPr="00924845">
        <w:rPr>
          <w:rFonts w:hAnsi="標楷體" w:hint="eastAsia"/>
        </w:rPr>
        <w:t>日曆天，並調整至1</w:t>
      </w:r>
      <w:r w:rsidRPr="00924845">
        <w:rPr>
          <w:rFonts w:hAnsi="標楷體"/>
        </w:rPr>
        <w:t>15</w:t>
      </w:r>
      <w:r w:rsidRPr="00924845">
        <w:rPr>
          <w:rFonts w:hAnsi="標楷體" w:hint="eastAsia"/>
        </w:rPr>
        <w:t>年2月完工。揆由國防部編列預算辦理之</w:t>
      </w:r>
      <w:r w:rsidRPr="00924845">
        <w:rPr>
          <w:rFonts w:hAnsi="標楷體" w:hint="eastAsia"/>
          <w:bCs/>
        </w:rPr>
        <w:t>軍博館設備採</w:t>
      </w:r>
      <w:r w:rsidRPr="00924845">
        <w:rPr>
          <w:rFonts w:hAnsi="標楷體" w:hint="eastAsia"/>
          <w:bCs/>
        </w:rPr>
        <w:lastRenderedPageBreak/>
        <w:t>購計畫執行期程為1</w:t>
      </w:r>
      <w:r w:rsidRPr="00924845">
        <w:rPr>
          <w:rFonts w:hAnsi="標楷體"/>
          <w:bCs/>
        </w:rPr>
        <w:t>10</w:t>
      </w:r>
      <w:r w:rsidRPr="00924845">
        <w:rPr>
          <w:rFonts w:hAnsi="標楷體" w:hint="eastAsia"/>
          <w:bCs/>
        </w:rPr>
        <w:t>至1</w:t>
      </w:r>
      <w:r w:rsidRPr="00924845">
        <w:rPr>
          <w:rFonts w:hAnsi="標楷體"/>
          <w:bCs/>
        </w:rPr>
        <w:t>15</w:t>
      </w:r>
      <w:r w:rsidRPr="00924845">
        <w:rPr>
          <w:rFonts w:hAnsi="標楷體" w:hint="eastAsia"/>
          <w:bCs/>
        </w:rPr>
        <w:t>年度，分年預算編列</w:t>
      </w:r>
      <w:r w:rsidRPr="00924845">
        <w:rPr>
          <w:rStyle w:val="afb"/>
          <w:rFonts w:hAnsi="標楷體"/>
          <w:bCs/>
        </w:rPr>
        <w:footnoteReference w:id="11"/>
      </w:r>
      <w:r w:rsidRPr="00924845">
        <w:rPr>
          <w:rFonts w:hAnsi="標楷體" w:hint="eastAsia"/>
          <w:bCs/>
        </w:rPr>
        <w:t>當視主體工程進度而滾動檢討，</w:t>
      </w:r>
      <w:r w:rsidRPr="00924845">
        <w:rPr>
          <w:rFonts w:hAnsi="標楷體" w:hint="eastAsia"/>
        </w:rPr>
        <w:t>在主體工程展延工期情況下，軍博館設備採購經費是否有於1</w:t>
      </w:r>
      <w:r w:rsidRPr="00924845">
        <w:rPr>
          <w:rFonts w:hAnsi="標楷體"/>
        </w:rPr>
        <w:t>14</w:t>
      </w:r>
      <w:r w:rsidRPr="00924845">
        <w:rPr>
          <w:rFonts w:hAnsi="標楷體" w:hint="eastAsia"/>
        </w:rPr>
        <w:t>年度辦理追加預算之迫切需求，似宜再酌。</w:t>
      </w:r>
    </w:p>
    <w:p w14:paraId="19244E28" w14:textId="77777777" w:rsidR="00F37813" w:rsidRPr="00924845" w:rsidRDefault="00F37813" w:rsidP="00CD25E5">
      <w:pPr>
        <w:ind w:left="566" w:firstLine="566"/>
        <w:rPr>
          <w:rFonts w:hAnsi="標楷體"/>
        </w:rPr>
      </w:pPr>
      <w:r w:rsidRPr="00924845">
        <w:rPr>
          <w:rFonts w:hAnsi="標楷體" w:hint="eastAsia"/>
        </w:rPr>
        <w:t>綜上，原訂1</w:t>
      </w:r>
      <w:r w:rsidRPr="00924845">
        <w:rPr>
          <w:rFonts w:hAnsi="標楷體"/>
        </w:rPr>
        <w:t>14</w:t>
      </w:r>
      <w:r w:rsidRPr="00924845">
        <w:rPr>
          <w:rFonts w:hAnsi="標楷體" w:hint="eastAsia"/>
        </w:rPr>
        <w:t>年8月完工之軍博館新建工程，受帷幕工程設計變更影響，預計完工期程將展延至1</w:t>
      </w:r>
      <w:r w:rsidRPr="00924845">
        <w:rPr>
          <w:rFonts w:hAnsi="標楷體"/>
        </w:rPr>
        <w:t>15</w:t>
      </w:r>
      <w:r w:rsidRPr="00924845">
        <w:rPr>
          <w:rFonts w:hAnsi="標楷體" w:hint="eastAsia"/>
        </w:rPr>
        <w:t>年2月。揆</w:t>
      </w:r>
      <w:r w:rsidRPr="00924845">
        <w:rPr>
          <w:rFonts w:hAnsi="標楷體" w:hint="eastAsia"/>
          <w:bCs/>
        </w:rPr>
        <w:t>軍博館設備採購計畫執行期程屆期為1</w:t>
      </w:r>
      <w:r w:rsidRPr="00924845">
        <w:rPr>
          <w:rFonts w:hAnsi="標楷體"/>
          <w:bCs/>
        </w:rPr>
        <w:t>15</w:t>
      </w:r>
      <w:r w:rsidRPr="00924845">
        <w:rPr>
          <w:rFonts w:hAnsi="標楷體" w:hint="eastAsia"/>
          <w:bCs/>
        </w:rPr>
        <w:t>年度，分年預算仍得視主體工程進度滾動檢討，爰在軍博館</w:t>
      </w:r>
      <w:r w:rsidRPr="00924845">
        <w:rPr>
          <w:rFonts w:hAnsi="標楷體" w:hint="eastAsia"/>
        </w:rPr>
        <w:t>主體工程工期展延下，</w:t>
      </w:r>
      <w:r w:rsidRPr="00924845">
        <w:rPr>
          <w:rFonts w:hAnsi="標楷體" w:hint="eastAsia"/>
          <w:bCs/>
        </w:rPr>
        <w:t>國防部就軍博館</w:t>
      </w:r>
      <w:r w:rsidRPr="00924845">
        <w:rPr>
          <w:rFonts w:hAnsi="標楷體" w:hint="eastAsia"/>
        </w:rPr>
        <w:t>設備採購提出追加預算之迫切性似宜再酌。</w:t>
      </w:r>
    </w:p>
    <w:p w14:paraId="20D70C35" w14:textId="77777777" w:rsidR="00F37813" w:rsidRDefault="00F37813" w:rsidP="00D019B4">
      <w:pPr>
        <w:pStyle w:val="af0"/>
        <w:ind w:left="566" w:firstLine="566"/>
        <w:rPr>
          <w:rFonts w:hAnsi="標楷體"/>
        </w:rPr>
      </w:pPr>
      <w:bookmarkStart w:id="23" w:name="_Toc110585483"/>
      <w:bookmarkEnd w:id="5"/>
      <w:bookmarkEnd w:id="6"/>
      <w:bookmarkEnd w:id="7"/>
      <w:bookmarkEnd w:id="8"/>
      <w:bookmarkEnd w:id="9"/>
      <w:bookmarkEnd w:id="10"/>
      <w:bookmarkEnd w:id="11"/>
      <w:bookmarkEnd w:id="12"/>
      <w:bookmarkEnd w:id="13"/>
      <w:bookmarkEnd w:id="14"/>
      <w:bookmarkEnd w:id="15"/>
      <w:r w:rsidRPr="00924845">
        <w:rPr>
          <w:rFonts w:hAnsi="標楷體" w:hint="eastAsia"/>
        </w:rPr>
        <w:t>（分機：1924 曾文煌）</w:t>
      </w:r>
      <w:bookmarkEnd w:id="23"/>
    </w:p>
    <w:p w14:paraId="74FBFF27" w14:textId="77777777" w:rsidR="00F37813" w:rsidRDefault="00F37813" w:rsidP="00D019B4">
      <w:pPr>
        <w:pStyle w:val="af0"/>
        <w:ind w:left="566" w:firstLine="566"/>
        <w:rPr>
          <w:rFonts w:hAnsi="標楷體"/>
        </w:rPr>
      </w:pPr>
    </w:p>
    <w:p w14:paraId="02787A53" w14:textId="77777777" w:rsidR="00F37813" w:rsidRPr="006B3A13" w:rsidRDefault="00F37813" w:rsidP="006B3A13">
      <w:pPr>
        <w:pStyle w:val="a4"/>
        <w:ind w:left="543" w:hanging="543"/>
        <w:rPr>
          <w:rStyle w:val="28"/>
          <w:spacing w:val="-6"/>
        </w:rPr>
      </w:pPr>
      <w:r w:rsidRPr="006B3A13">
        <w:rPr>
          <w:rStyle w:val="146"/>
          <w:rFonts w:hint="eastAsia"/>
          <w:b/>
          <w:spacing w:val="-6"/>
          <w:lang w:eastAsia="zh-HK"/>
        </w:rPr>
        <w:t>五</w:t>
      </w:r>
      <w:r w:rsidRPr="006B3A13">
        <w:rPr>
          <w:rStyle w:val="146"/>
          <w:rFonts w:hint="eastAsia"/>
          <w:b/>
          <w:spacing w:val="-6"/>
        </w:rPr>
        <w:t>、</w:t>
      </w:r>
      <w:r w:rsidRPr="006B3A13">
        <w:rPr>
          <w:rStyle w:val="28"/>
          <w:rFonts w:hint="eastAsia"/>
          <w:spacing w:val="-6"/>
        </w:rPr>
        <w:t>國家安全局追加預算案，以配合國家調增志願役加給為主占九成五，惟113年度決算歲出賸餘1,158萬餘元，係因實際進用員額較少致人事費節餘，允宜強化招募策略，以確保追加預算發揮實質效益</w:t>
      </w:r>
    </w:p>
    <w:p w14:paraId="62F97F11" w14:textId="77777777" w:rsidR="00F37813" w:rsidRDefault="00F37813" w:rsidP="000A0C34">
      <w:pPr>
        <w:ind w:left="566" w:firstLine="566"/>
      </w:pPr>
      <w:r w:rsidRPr="005652A4">
        <w:rPr>
          <w:rFonts w:hint="eastAsia"/>
        </w:rPr>
        <w:t>國家安全局(以下簡稱國安局)114年度追加預算案係寄列於國防部所屬「情報行政」項下，編列追加預算1,072萬5千元，主要係辦理情報行政管理及公共關係等所需經費。經查：</w:t>
      </w:r>
    </w:p>
    <w:p w14:paraId="188CA2DF" w14:textId="77777777" w:rsidR="00F37813" w:rsidRPr="005652A4" w:rsidRDefault="00F37813" w:rsidP="000A0C34">
      <w:pPr>
        <w:pStyle w:val="a6"/>
        <w:ind w:left="849" w:hanging="283"/>
        <w:rPr>
          <w:b/>
        </w:rPr>
      </w:pPr>
      <w:r w:rsidRPr="005652A4">
        <w:rPr>
          <w:b/>
        </w:rPr>
        <w:t>(</w:t>
      </w:r>
      <w:r w:rsidRPr="005652A4">
        <w:rPr>
          <w:rFonts w:hint="eastAsia"/>
          <w:b/>
        </w:rPr>
        <w:t>一)</w:t>
      </w:r>
      <w:r w:rsidRPr="00BD538E">
        <w:rPr>
          <w:rFonts w:hint="eastAsia"/>
          <w:b/>
        </w:rPr>
        <w:t>追加預算法源及國安局114年度追加預算案內容</w:t>
      </w:r>
    </w:p>
    <w:p w14:paraId="6650FA82" w14:textId="77777777" w:rsidR="00F37813" w:rsidRDefault="00F37813" w:rsidP="000A0C34">
      <w:pPr>
        <w:pStyle w:val="a8"/>
        <w:ind w:left="850" w:firstLineChars="200" w:firstLine="566"/>
      </w:pPr>
      <w:r w:rsidRPr="00BD538E">
        <w:rPr>
          <w:rFonts w:hint="eastAsia"/>
        </w:rPr>
        <w:t>依預算法第79條規定：「各機關因左列情形之一，得請求提出追加歲出預算︰一、依法律增加業務或事業致增加經費時。二、依法律增設新機關時。三、所辦事業因重大事故經費超過法定預算時。四、依有關法律應補列追加預算者。」是以，各機關追加預算，應符合前開4款要件。本次國安局追加預算案內容共計3部分(</w:t>
      </w:r>
      <w:r>
        <w:rPr>
          <w:rFonts w:hint="eastAsia"/>
          <w:lang w:eastAsia="zh-HK"/>
        </w:rPr>
        <w:t>詳</w:t>
      </w:r>
      <w:r w:rsidRPr="00BD538E">
        <w:rPr>
          <w:rFonts w:hint="eastAsia"/>
        </w:rPr>
        <w:t>表1)，其一，配合國防部自114年4月1日起調整「志願役加給」，以提升薪資待遇，114年度追加預算</w:t>
      </w:r>
      <w:r w:rsidRPr="00BD538E">
        <w:rPr>
          <w:rFonts w:hint="eastAsia"/>
        </w:rPr>
        <w:lastRenderedPageBreak/>
        <w:t>案編列1,016萬1千元；其二與其三，分別為追加國內旅費26萬9千元及特別費29萬5千元。三項合計共追加預算1,072萬5千元。</w:t>
      </w:r>
    </w:p>
    <w:p w14:paraId="4BA74197" w14:textId="77777777" w:rsidR="00F37813" w:rsidRDefault="00F37813" w:rsidP="000A0C34">
      <w:pPr>
        <w:pStyle w:val="21"/>
        <w:ind w:leftChars="-303" w:left="-858" w:firstLineChars="0" w:firstLine="0"/>
        <w:rPr>
          <w:rFonts w:hAnsi="標楷體"/>
          <w:sz w:val="24"/>
          <w:lang w:eastAsia="zh-HK"/>
        </w:rPr>
      </w:pPr>
      <w:r w:rsidRPr="00D661D5">
        <w:rPr>
          <w:rFonts w:hAnsi="標楷體"/>
          <w:b/>
        </w:rPr>
        <w:t>表1  國安局114年度追加預算</w:t>
      </w:r>
      <w:r>
        <w:rPr>
          <w:rFonts w:hAnsi="標楷體" w:hint="eastAsia"/>
          <w:b/>
          <w:lang w:eastAsia="zh-HK"/>
        </w:rPr>
        <w:t>案</w:t>
      </w:r>
      <w:r w:rsidRPr="00D661D5">
        <w:rPr>
          <w:rFonts w:hAnsi="標楷體"/>
          <w:b/>
        </w:rPr>
        <w:t>項目概況</w:t>
      </w:r>
      <w:r w:rsidRPr="00D661D5">
        <w:rPr>
          <w:rFonts w:hAnsi="標楷體" w:hint="eastAsia"/>
          <w:b/>
        </w:rPr>
        <w:t>表</w:t>
      </w:r>
      <w:r>
        <w:rPr>
          <w:rFonts w:hAnsi="標楷體" w:hint="eastAsia"/>
        </w:rPr>
        <w:t xml:space="preserve"> </w:t>
      </w:r>
      <w:r>
        <w:rPr>
          <w:rFonts w:hAnsi="標楷體"/>
        </w:rPr>
        <w:t xml:space="preserve">             </w:t>
      </w:r>
      <w:r w:rsidRPr="0084549B">
        <w:rPr>
          <w:rStyle w:val="143"/>
          <w:rFonts w:hint="eastAsia"/>
        </w:rPr>
        <w:t>單位:新臺幣千元</w:t>
      </w:r>
    </w:p>
    <w:tbl>
      <w:tblPr>
        <w:tblW w:w="9330" w:type="dxa"/>
        <w:tblInd w:w="-7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1"/>
        <w:gridCol w:w="1134"/>
        <w:gridCol w:w="1134"/>
        <w:gridCol w:w="1124"/>
        <w:gridCol w:w="1144"/>
        <w:gridCol w:w="1124"/>
        <w:gridCol w:w="1134"/>
        <w:gridCol w:w="1115"/>
      </w:tblGrid>
      <w:tr w:rsidR="00F37813" w14:paraId="06DCBE3C" w14:textId="77777777" w:rsidTr="008D3C4A">
        <w:trPr>
          <w:tblHeader/>
        </w:trPr>
        <w:tc>
          <w:tcPr>
            <w:tcW w:w="1421" w:type="dxa"/>
            <w:shd w:val="clear" w:color="auto" w:fill="auto"/>
            <w:vAlign w:val="center"/>
          </w:tcPr>
          <w:p w14:paraId="6A8C1B10" w14:textId="77777777" w:rsidR="00F37813" w:rsidRPr="00ED6ABF" w:rsidRDefault="00F37813" w:rsidP="008D3C4A">
            <w:pPr>
              <w:pStyle w:val="142"/>
              <w:rPr>
                <w:b/>
              </w:rPr>
            </w:pPr>
            <w:r w:rsidRPr="00ED6ABF">
              <w:rPr>
                <w:rFonts w:hint="eastAsia"/>
                <w:b/>
              </w:rPr>
              <w:t>追加預算科目(工作計畫/分支計畫/用途別)</w:t>
            </w:r>
          </w:p>
        </w:tc>
        <w:tc>
          <w:tcPr>
            <w:tcW w:w="1134" w:type="dxa"/>
            <w:shd w:val="clear" w:color="auto" w:fill="auto"/>
            <w:vAlign w:val="center"/>
          </w:tcPr>
          <w:p w14:paraId="1BF73385" w14:textId="77777777" w:rsidR="00F37813" w:rsidRPr="00ED6ABF" w:rsidRDefault="00F37813" w:rsidP="008D3C4A">
            <w:pPr>
              <w:pStyle w:val="142"/>
              <w:jc w:val="center"/>
              <w:rPr>
                <w:b/>
              </w:rPr>
            </w:pPr>
            <w:r w:rsidRPr="00ED6ABF">
              <w:rPr>
                <w:rFonts w:hint="eastAsia"/>
                <w:b/>
              </w:rPr>
              <w:t>113年度</w:t>
            </w:r>
          </w:p>
          <w:p w14:paraId="75802EB5" w14:textId="77777777" w:rsidR="00F37813" w:rsidRPr="00ED6ABF" w:rsidRDefault="00F37813" w:rsidP="008D3C4A">
            <w:pPr>
              <w:pStyle w:val="142"/>
              <w:jc w:val="center"/>
              <w:rPr>
                <w:b/>
              </w:rPr>
            </w:pPr>
            <w:r w:rsidRPr="00ED6ABF">
              <w:rPr>
                <w:rFonts w:hint="eastAsia"/>
                <w:b/>
              </w:rPr>
              <w:t>法定</w:t>
            </w:r>
          </w:p>
          <w:p w14:paraId="518CDB33" w14:textId="77777777" w:rsidR="00F37813" w:rsidRPr="00ED6ABF" w:rsidRDefault="00F37813" w:rsidP="008D3C4A">
            <w:pPr>
              <w:pStyle w:val="142"/>
              <w:jc w:val="center"/>
              <w:rPr>
                <w:b/>
              </w:rPr>
            </w:pPr>
            <w:r w:rsidRPr="00ED6ABF">
              <w:rPr>
                <w:rFonts w:hint="eastAsia"/>
                <w:b/>
              </w:rPr>
              <w:t>預算數</w:t>
            </w:r>
          </w:p>
        </w:tc>
        <w:tc>
          <w:tcPr>
            <w:tcW w:w="1134" w:type="dxa"/>
            <w:shd w:val="clear" w:color="auto" w:fill="auto"/>
            <w:vAlign w:val="center"/>
          </w:tcPr>
          <w:p w14:paraId="23C220B3" w14:textId="77777777" w:rsidR="00F37813" w:rsidRPr="00ED6ABF" w:rsidRDefault="00F37813" w:rsidP="008D3C4A">
            <w:pPr>
              <w:pStyle w:val="142"/>
              <w:jc w:val="center"/>
              <w:rPr>
                <w:b/>
              </w:rPr>
            </w:pPr>
            <w:r w:rsidRPr="00ED6ABF">
              <w:rPr>
                <w:rFonts w:hint="eastAsia"/>
                <w:b/>
              </w:rPr>
              <w:t>114年度法定</w:t>
            </w:r>
          </w:p>
          <w:p w14:paraId="696D3F74" w14:textId="77777777" w:rsidR="00F37813" w:rsidRPr="00ED6ABF" w:rsidRDefault="00F37813" w:rsidP="008D3C4A">
            <w:pPr>
              <w:pStyle w:val="142"/>
              <w:jc w:val="center"/>
              <w:rPr>
                <w:b/>
              </w:rPr>
            </w:pPr>
            <w:r w:rsidRPr="00ED6ABF">
              <w:rPr>
                <w:rFonts w:hint="eastAsia"/>
                <w:b/>
                <w:lang w:eastAsia="zh-HK"/>
              </w:rPr>
              <w:t>預</w:t>
            </w:r>
            <w:r w:rsidRPr="00ED6ABF">
              <w:rPr>
                <w:rFonts w:hint="eastAsia"/>
                <w:b/>
              </w:rPr>
              <w:t>算數</w:t>
            </w:r>
          </w:p>
          <w:p w14:paraId="1F282979" w14:textId="77777777" w:rsidR="00F37813" w:rsidRPr="00ED6ABF" w:rsidRDefault="00F37813" w:rsidP="008D3C4A">
            <w:pPr>
              <w:pStyle w:val="142"/>
              <w:jc w:val="center"/>
              <w:rPr>
                <w:b/>
              </w:rPr>
            </w:pPr>
            <w:r w:rsidRPr="00ED6ABF">
              <w:rPr>
                <w:b/>
              </w:rPr>
              <w:t>A</w:t>
            </w:r>
          </w:p>
        </w:tc>
        <w:tc>
          <w:tcPr>
            <w:tcW w:w="1124" w:type="dxa"/>
            <w:shd w:val="clear" w:color="auto" w:fill="auto"/>
            <w:vAlign w:val="center"/>
          </w:tcPr>
          <w:p w14:paraId="62CBC2BF" w14:textId="77777777" w:rsidR="00F37813" w:rsidRPr="00ED6ABF" w:rsidRDefault="00F37813" w:rsidP="008D3C4A">
            <w:pPr>
              <w:pStyle w:val="142"/>
              <w:jc w:val="center"/>
              <w:rPr>
                <w:b/>
              </w:rPr>
            </w:pPr>
            <w:r w:rsidRPr="00ED6ABF">
              <w:rPr>
                <w:rFonts w:hint="eastAsia"/>
                <w:b/>
              </w:rPr>
              <w:t>114年度立法院刪減數</w:t>
            </w:r>
          </w:p>
        </w:tc>
        <w:tc>
          <w:tcPr>
            <w:tcW w:w="1144" w:type="dxa"/>
            <w:shd w:val="clear" w:color="auto" w:fill="auto"/>
            <w:vAlign w:val="center"/>
          </w:tcPr>
          <w:p w14:paraId="3DFB17A4" w14:textId="77777777" w:rsidR="00F37813" w:rsidRPr="00ED6ABF" w:rsidRDefault="00F37813" w:rsidP="008D3C4A">
            <w:pPr>
              <w:pStyle w:val="142"/>
              <w:jc w:val="center"/>
              <w:rPr>
                <w:b/>
              </w:rPr>
            </w:pPr>
            <w:r w:rsidRPr="00ED6ABF">
              <w:rPr>
                <w:rFonts w:hint="eastAsia"/>
                <w:b/>
              </w:rPr>
              <w:t>114年度追加預算案數</w:t>
            </w:r>
          </w:p>
          <w:p w14:paraId="64C6CAE3" w14:textId="77777777" w:rsidR="00F37813" w:rsidRPr="00ED6ABF" w:rsidRDefault="00F37813" w:rsidP="008D3C4A">
            <w:pPr>
              <w:pStyle w:val="142"/>
              <w:jc w:val="center"/>
              <w:rPr>
                <w:b/>
              </w:rPr>
            </w:pPr>
            <w:r w:rsidRPr="00ED6ABF">
              <w:rPr>
                <w:b/>
              </w:rPr>
              <w:t>B</w:t>
            </w:r>
          </w:p>
        </w:tc>
        <w:tc>
          <w:tcPr>
            <w:tcW w:w="1124" w:type="dxa"/>
            <w:shd w:val="clear" w:color="auto" w:fill="auto"/>
            <w:vAlign w:val="center"/>
          </w:tcPr>
          <w:p w14:paraId="39625E47" w14:textId="77777777" w:rsidR="00F37813" w:rsidRPr="00ED6ABF" w:rsidRDefault="00F37813" w:rsidP="008D3C4A">
            <w:pPr>
              <w:pStyle w:val="142"/>
              <w:jc w:val="center"/>
              <w:rPr>
                <w:b/>
              </w:rPr>
            </w:pPr>
            <w:r w:rsidRPr="00ED6ABF">
              <w:rPr>
                <w:rFonts w:hint="eastAsia"/>
                <w:b/>
              </w:rPr>
              <w:t>114年度法定預算</w:t>
            </w:r>
            <w:r w:rsidRPr="00ED6ABF">
              <w:rPr>
                <w:rFonts w:hint="eastAsia"/>
                <w:b/>
                <w:lang w:eastAsia="zh-HK"/>
              </w:rPr>
              <w:t>數</w:t>
            </w:r>
            <w:r w:rsidRPr="00ED6ABF">
              <w:rPr>
                <w:rFonts w:hint="eastAsia"/>
                <w:b/>
              </w:rPr>
              <w:t>+追加預算案數</w:t>
            </w:r>
            <w:r>
              <w:rPr>
                <w:rFonts w:hint="eastAsia"/>
                <w:b/>
                <w:lang w:eastAsia="zh-HK"/>
              </w:rPr>
              <w:t>合計</w:t>
            </w:r>
            <w:r>
              <w:rPr>
                <w:b/>
              </w:rPr>
              <w:t>C=</w:t>
            </w:r>
            <w:r w:rsidRPr="00ED6ABF">
              <w:rPr>
                <w:b/>
              </w:rPr>
              <w:t>A+B</w:t>
            </w:r>
          </w:p>
        </w:tc>
        <w:tc>
          <w:tcPr>
            <w:tcW w:w="1134" w:type="dxa"/>
            <w:shd w:val="clear" w:color="auto" w:fill="auto"/>
            <w:vAlign w:val="center"/>
          </w:tcPr>
          <w:p w14:paraId="0DC78E48" w14:textId="77777777" w:rsidR="00F37813" w:rsidRPr="00ED6ABF" w:rsidRDefault="00F37813" w:rsidP="008D3C4A">
            <w:pPr>
              <w:pStyle w:val="142"/>
              <w:jc w:val="center"/>
              <w:rPr>
                <w:b/>
              </w:rPr>
            </w:pPr>
            <w:r w:rsidRPr="00ED6ABF">
              <w:rPr>
                <w:rFonts w:hint="eastAsia"/>
                <w:b/>
              </w:rPr>
              <w:t>預計辦理項目</w:t>
            </w:r>
          </w:p>
        </w:tc>
        <w:tc>
          <w:tcPr>
            <w:tcW w:w="1115" w:type="dxa"/>
            <w:shd w:val="clear" w:color="auto" w:fill="auto"/>
            <w:vAlign w:val="center"/>
          </w:tcPr>
          <w:p w14:paraId="3BAA1462" w14:textId="77777777" w:rsidR="00F37813" w:rsidRPr="00ED6ABF" w:rsidRDefault="00F37813" w:rsidP="008D3C4A">
            <w:pPr>
              <w:pStyle w:val="142"/>
              <w:jc w:val="both"/>
              <w:rPr>
                <w:b/>
              </w:rPr>
            </w:pPr>
            <w:r w:rsidRPr="00ED6ABF">
              <w:rPr>
                <w:rFonts w:hint="eastAsia"/>
                <w:b/>
              </w:rPr>
              <w:t>符合預算法第79條之款次</w:t>
            </w:r>
          </w:p>
        </w:tc>
      </w:tr>
      <w:tr w:rsidR="00F37813" w14:paraId="443C7837" w14:textId="77777777" w:rsidTr="008D3C4A">
        <w:tc>
          <w:tcPr>
            <w:tcW w:w="1421" w:type="dxa"/>
            <w:shd w:val="clear" w:color="auto" w:fill="auto"/>
          </w:tcPr>
          <w:p w14:paraId="5D7AB3F9" w14:textId="77777777" w:rsidR="00F37813" w:rsidRDefault="00F37813" w:rsidP="008D3C4A">
            <w:pPr>
              <w:pStyle w:val="142"/>
              <w:jc w:val="both"/>
            </w:pPr>
            <w:r w:rsidRPr="00A319B9">
              <w:rPr>
                <w:rFonts w:hint="eastAsia"/>
              </w:rPr>
              <w:t>情報行政-行政管理-</w:t>
            </w:r>
            <w:r w:rsidRPr="00ED6ABF">
              <w:rPr>
                <w:rFonts w:hint="eastAsia"/>
                <w:b/>
                <w:u w:val="single"/>
              </w:rPr>
              <w:t>法定編制人員待遇</w:t>
            </w:r>
          </w:p>
        </w:tc>
        <w:tc>
          <w:tcPr>
            <w:tcW w:w="1134" w:type="dxa"/>
            <w:shd w:val="clear" w:color="auto" w:fill="auto"/>
            <w:vAlign w:val="center"/>
          </w:tcPr>
          <w:p w14:paraId="47574FCB" w14:textId="77777777" w:rsidR="00F37813" w:rsidRDefault="00F37813" w:rsidP="008D3C4A">
            <w:pPr>
              <w:pStyle w:val="142"/>
              <w:jc w:val="right"/>
            </w:pPr>
            <w:r w:rsidRPr="00A319B9">
              <w:t>295,378</w:t>
            </w:r>
          </w:p>
        </w:tc>
        <w:tc>
          <w:tcPr>
            <w:tcW w:w="1134" w:type="dxa"/>
            <w:shd w:val="clear" w:color="auto" w:fill="auto"/>
            <w:vAlign w:val="center"/>
          </w:tcPr>
          <w:p w14:paraId="7B9CEDA4" w14:textId="77777777" w:rsidR="00F37813" w:rsidRDefault="00F37813" w:rsidP="008D3C4A">
            <w:pPr>
              <w:pStyle w:val="142"/>
              <w:jc w:val="right"/>
            </w:pPr>
            <w:r w:rsidRPr="00A319B9">
              <w:t>306,979</w:t>
            </w:r>
          </w:p>
        </w:tc>
        <w:tc>
          <w:tcPr>
            <w:tcW w:w="1124" w:type="dxa"/>
            <w:shd w:val="clear" w:color="auto" w:fill="auto"/>
            <w:vAlign w:val="center"/>
          </w:tcPr>
          <w:p w14:paraId="4E55B70C" w14:textId="77777777" w:rsidR="00F37813" w:rsidRDefault="00F37813" w:rsidP="008D3C4A">
            <w:pPr>
              <w:pStyle w:val="142"/>
              <w:jc w:val="right"/>
            </w:pPr>
            <w:r w:rsidRPr="00ED6ABF">
              <w:rPr>
                <w:rFonts w:hAnsi="標楷體" w:hint="eastAsia"/>
                <w:kern w:val="0"/>
              </w:rPr>
              <w:t>-</w:t>
            </w:r>
          </w:p>
        </w:tc>
        <w:tc>
          <w:tcPr>
            <w:tcW w:w="1144" w:type="dxa"/>
            <w:shd w:val="clear" w:color="auto" w:fill="auto"/>
            <w:vAlign w:val="center"/>
          </w:tcPr>
          <w:p w14:paraId="495C149C" w14:textId="77777777" w:rsidR="00F37813" w:rsidRDefault="00F37813" w:rsidP="008D3C4A">
            <w:pPr>
              <w:pStyle w:val="142"/>
              <w:jc w:val="right"/>
            </w:pPr>
            <w:r w:rsidRPr="00ED6ABF">
              <w:rPr>
                <w:rFonts w:hAnsi="標楷體" w:hint="eastAsia"/>
                <w:kern w:val="0"/>
              </w:rPr>
              <w:t>10,161</w:t>
            </w:r>
          </w:p>
        </w:tc>
        <w:tc>
          <w:tcPr>
            <w:tcW w:w="1124" w:type="dxa"/>
            <w:shd w:val="clear" w:color="auto" w:fill="auto"/>
            <w:vAlign w:val="center"/>
          </w:tcPr>
          <w:p w14:paraId="6C8F88EC" w14:textId="77777777" w:rsidR="00F37813" w:rsidRDefault="00F37813" w:rsidP="008D3C4A">
            <w:pPr>
              <w:pStyle w:val="142"/>
              <w:jc w:val="right"/>
            </w:pPr>
            <w:r w:rsidRPr="00ED6ABF">
              <w:rPr>
                <w:rFonts w:hAnsi="標楷體" w:hint="eastAsia"/>
                <w:kern w:val="0"/>
              </w:rPr>
              <w:t>3</w:t>
            </w:r>
            <w:r w:rsidRPr="00ED6ABF">
              <w:rPr>
                <w:rFonts w:hAnsi="標楷體"/>
                <w:kern w:val="0"/>
              </w:rPr>
              <w:t>17,140</w:t>
            </w:r>
          </w:p>
        </w:tc>
        <w:tc>
          <w:tcPr>
            <w:tcW w:w="1134" w:type="dxa"/>
            <w:shd w:val="clear" w:color="auto" w:fill="auto"/>
            <w:vAlign w:val="center"/>
          </w:tcPr>
          <w:p w14:paraId="5984C749" w14:textId="77777777" w:rsidR="00F37813" w:rsidRDefault="00F37813" w:rsidP="008D3C4A">
            <w:pPr>
              <w:pStyle w:val="142"/>
              <w:jc w:val="both"/>
            </w:pPr>
            <w:r w:rsidRPr="00A319B9">
              <w:rPr>
                <w:rFonts w:hint="eastAsia"/>
              </w:rPr>
              <w:t>軍職人員志願役加給</w:t>
            </w:r>
          </w:p>
        </w:tc>
        <w:tc>
          <w:tcPr>
            <w:tcW w:w="1115" w:type="dxa"/>
            <w:shd w:val="clear" w:color="auto" w:fill="auto"/>
            <w:vAlign w:val="center"/>
          </w:tcPr>
          <w:p w14:paraId="55DE179B" w14:textId="77777777" w:rsidR="00F37813" w:rsidRDefault="00F37813" w:rsidP="008D3C4A">
            <w:pPr>
              <w:pStyle w:val="142"/>
              <w:jc w:val="center"/>
            </w:pPr>
            <w:r w:rsidRPr="00A319B9">
              <w:rPr>
                <w:rFonts w:hint="eastAsia"/>
              </w:rPr>
              <w:t>第3款</w:t>
            </w:r>
          </w:p>
        </w:tc>
      </w:tr>
      <w:tr w:rsidR="00F37813" w14:paraId="66C3052A" w14:textId="77777777" w:rsidTr="008D3C4A">
        <w:tc>
          <w:tcPr>
            <w:tcW w:w="1421" w:type="dxa"/>
            <w:shd w:val="clear" w:color="auto" w:fill="auto"/>
            <w:vAlign w:val="center"/>
          </w:tcPr>
          <w:p w14:paraId="5EDCA6D4" w14:textId="77777777" w:rsidR="00F37813" w:rsidRDefault="00F37813" w:rsidP="008D3C4A">
            <w:pPr>
              <w:pStyle w:val="142"/>
              <w:jc w:val="both"/>
            </w:pPr>
            <w:r w:rsidRPr="00A319B9">
              <w:rPr>
                <w:rFonts w:hint="eastAsia"/>
              </w:rPr>
              <w:t>情報行政-行政管理-</w:t>
            </w:r>
            <w:r w:rsidRPr="00ED6ABF">
              <w:rPr>
                <w:rFonts w:hint="eastAsia"/>
                <w:b/>
                <w:u w:val="single"/>
              </w:rPr>
              <w:t>國內旅費</w:t>
            </w:r>
          </w:p>
        </w:tc>
        <w:tc>
          <w:tcPr>
            <w:tcW w:w="1134" w:type="dxa"/>
            <w:shd w:val="clear" w:color="auto" w:fill="auto"/>
            <w:vAlign w:val="center"/>
          </w:tcPr>
          <w:p w14:paraId="51F8EC7B" w14:textId="77777777" w:rsidR="00F37813" w:rsidRDefault="00F37813" w:rsidP="008D3C4A">
            <w:pPr>
              <w:pStyle w:val="142"/>
              <w:jc w:val="right"/>
            </w:pPr>
            <w:r w:rsidRPr="00A319B9">
              <w:t>1,088</w:t>
            </w:r>
          </w:p>
        </w:tc>
        <w:tc>
          <w:tcPr>
            <w:tcW w:w="1134" w:type="dxa"/>
            <w:shd w:val="clear" w:color="auto" w:fill="auto"/>
            <w:vAlign w:val="center"/>
          </w:tcPr>
          <w:p w14:paraId="5594FFE0" w14:textId="77777777" w:rsidR="00F37813" w:rsidRDefault="00F37813" w:rsidP="008D3C4A">
            <w:pPr>
              <w:pStyle w:val="142"/>
              <w:jc w:val="right"/>
            </w:pPr>
            <w:r w:rsidRPr="00A319B9">
              <w:t>835</w:t>
            </w:r>
          </w:p>
        </w:tc>
        <w:tc>
          <w:tcPr>
            <w:tcW w:w="1124" w:type="dxa"/>
            <w:shd w:val="clear" w:color="auto" w:fill="auto"/>
            <w:vAlign w:val="center"/>
          </w:tcPr>
          <w:p w14:paraId="5029225E" w14:textId="77777777" w:rsidR="00F37813" w:rsidRDefault="00F37813" w:rsidP="008D3C4A">
            <w:pPr>
              <w:pStyle w:val="142"/>
              <w:ind w:rightChars="-36" w:right="-102"/>
              <w:jc w:val="right"/>
            </w:pPr>
            <w:r>
              <w:rPr>
                <w:rFonts w:hint="eastAsia"/>
              </w:rPr>
              <w:t>通刪項目</w:t>
            </w:r>
          </w:p>
          <w:p w14:paraId="551862DD" w14:textId="77777777" w:rsidR="00F37813" w:rsidRDefault="00F37813" w:rsidP="008D3C4A">
            <w:pPr>
              <w:pStyle w:val="142"/>
              <w:jc w:val="right"/>
            </w:pPr>
            <w:r>
              <w:t>269</w:t>
            </w:r>
          </w:p>
        </w:tc>
        <w:tc>
          <w:tcPr>
            <w:tcW w:w="1144" w:type="dxa"/>
            <w:shd w:val="clear" w:color="auto" w:fill="auto"/>
            <w:vAlign w:val="center"/>
          </w:tcPr>
          <w:p w14:paraId="239595A6" w14:textId="77777777" w:rsidR="00F37813" w:rsidRDefault="00F37813" w:rsidP="008D3C4A">
            <w:pPr>
              <w:pStyle w:val="142"/>
              <w:jc w:val="right"/>
            </w:pPr>
            <w:r w:rsidRPr="00ED6ABF">
              <w:rPr>
                <w:rFonts w:hAnsi="標楷體" w:hint="eastAsia"/>
                <w:kern w:val="0"/>
              </w:rPr>
              <w:t>269</w:t>
            </w:r>
          </w:p>
        </w:tc>
        <w:tc>
          <w:tcPr>
            <w:tcW w:w="1124" w:type="dxa"/>
            <w:shd w:val="clear" w:color="auto" w:fill="auto"/>
            <w:vAlign w:val="center"/>
          </w:tcPr>
          <w:p w14:paraId="3C9AC138" w14:textId="77777777" w:rsidR="00F37813" w:rsidRDefault="00F37813" w:rsidP="008D3C4A">
            <w:pPr>
              <w:pStyle w:val="142"/>
              <w:jc w:val="right"/>
            </w:pPr>
            <w:r w:rsidRPr="00ED6ABF">
              <w:rPr>
                <w:rFonts w:hAnsi="標楷體" w:hint="eastAsia"/>
                <w:kern w:val="0"/>
              </w:rPr>
              <w:t>1</w:t>
            </w:r>
            <w:r w:rsidRPr="00ED6ABF">
              <w:rPr>
                <w:rFonts w:hAnsi="標楷體"/>
                <w:kern w:val="0"/>
              </w:rPr>
              <w:t>,104</w:t>
            </w:r>
          </w:p>
        </w:tc>
        <w:tc>
          <w:tcPr>
            <w:tcW w:w="1134" w:type="dxa"/>
            <w:shd w:val="clear" w:color="auto" w:fill="auto"/>
            <w:vAlign w:val="center"/>
          </w:tcPr>
          <w:p w14:paraId="17F358DD" w14:textId="77777777" w:rsidR="00F37813" w:rsidRPr="0084549B" w:rsidRDefault="00F37813" w:rsidP="008D3C4A">
            <w:pPr>
              <w:pStyle w:val="142"/>
              <w:jc w:val="both"/>
            </w:pPr>
            <w:r w:rsidRPr="0084549B">
              <w:rPr>
                <w:rFonts w:hint="eastAsia"/>
              </w:rPr>
              <w:t>因公奉派國內出差旅費</w:t>
            </w:r>
          </w:p>
        </w:tc>
        <w:tc>
          <w:tcPr>
            <w:tcW w:w="1115" w:type="dxa"/>
            <w:shd w:val="clear" w:color="auto" w:fill="auto"/>
            <w:vAlign w:val="center"/>
          </w:tcPr>
          <w:p w14:paraId="6DA4CFC1" w14:textId="77777777" w:rsidR="00F37813" w:rsidRDefault="00F37813" w:rsidP="008D3C4A">
            <w:pPr>
              <w:pStyle w:val="142"/>
              <w:jc w:val="center"/>
            </w:pPr>
            <w:r w:rsidRPr="00ED6ABF">
              <w:rPr>
                <w:rFonts w:hAnsi="標楷體" w:hint="eastAsia"/>
                <w:kern w:val="0"/>
              </w:rPr>
              <w:t>第3款</w:t>
            </w:r>
          </w:p>
        </w:tc>
      </w:tr>
      <w:tr w:rsidR="00F37813" w14:paraId="15CCE846" w14:textId="77777777" w:rsidTr="008D3C4A">
        <w:tc>
          <w:tcPr>
            <w:tcW w:w="1421" w:type="dxa"/>
            <w:shd w:val="clear" w:color="auto" w:fill="auto"/>
            <w:vAlign w:val="center"/>
          </w:tcPr>
          <w:p w14:paraId="62AA0561" w14:textId="77777777" w:rsidR="00F37813" w:rsidRDefault="00F37813" w:rsidP="008D3C4A">
            <w:pPr>
              <w:pStyle w:val="142"/>
              <w:jc w:val="both"/>
            </w:pPr>
            <w:r w:rsidRPr="00A319B9">
              <w:rPr>
                <w:rFonts w:hint="eastAsia"/>
              </w:rPr>
              <w:t>情報行政-行政管理-</w:t>
            </w:r>
            <w:r w:rsidRPr="00ED6ABF">
              <w:rPr>
                <w:rFonts w:hint="eastAsia"/>
                <w:b/>
                <w:u w:val="single"/>
              </w:rPr>
              <w:t>特別費</w:t>
            </w:r>
          </w:p>
        </w:tc>
        <w:tc>
          <w:tcPr>
            <w:tcW w:w="1134" w:type="dxa"/>
            <w:shd w:val="clear" w:color="auto" w:fill="auto"/>
            <w:vAlign w:val="center"/>
          </w:tcPr>
          <w:p w14:paraId="2F9D545F" w14:textId="77777777" w:rsidR="00F37813" w:rsidRDefault="00F37813" w:rsidP="008D3C4A">
            <w:pPr>
              <w:pStyle w:val="142"/>
              <w:jc w:val="right"/>
            </w:pPr>
            <w:r w:rsidRPr="00ED6ABF">
              <w:rPr>
                <w:rFonts w:hAnsi="標楷體" w:hint="eastAsia"/>
                <w:kern w:val="0"/>
              </w:rPr>
              <w:t>1,178</w:t>
            </w:r>
          </w:p>
        </w:tc>
        <w:tc>
          <w:tcPr>
            <w:tcW w:w="1134" w:type="dxa"/>
            <w:shd w:val="clear" w:color="auto" w:fill="auto"/>
            <w:vAlign w:val="center"/>
          </w:tcPr>
          <w:p w14:paraId="41BA9D33" w14:textId="77777777" w:rsidR="00F37813" w:rsidRDefault="00F37813" w:rsidP="008D3C4A">
            <w:pPr>
              <w:pStyle w:val="142"/>
              <w:jc w:val="right"/>
            </w:pPr>
            <w:r w:rsidRPr="00ED6ABF">
              <w:rPr>
                <w:rFonts w:hAnsi="標楷體" w:hint="eastAsia"/>
                <w:kern w:val="0"/>
              </w:rPr>
              <w:t>471</w:t>
            </w:r>
          </w:p>
        </w:tc>
        <w:tc>
          <w:tcPr>
            <w:tcW w:w="1124" w:type="dxa"/>
            <w:shd w:val="clear" w:color="auto" w:fill="auto"/>
            <w:vAlign w:val="center"/>
          </w:tcPr>
          <w:p w14:paraId="2F2D7B74" w14:textId="77777777" w:rsidR="00F37813" w:rsidRPr="00ED6ABF" w:rsidRDefault="00F37813" w:rsidP="008D3C4A">
            <w:pPr>
              <w:adjustRightInd w:val="0"/>
              <w:spacing w:line="240" w:lineRule="exact"/>
              <w:ind w:leftChars="0" w:left="0" w:rightChars="-36" w:right="-102" w:firstLineChars="0" w:firstLine="0"/>
              <w:jc w:val="right"/>
              <w:rPr>
                <w:rFonts w:hAnsi="標楷體"/>
                <w:kern w:val="0"/>
                <w:sz w:val="24"/>
              </w:rPr>
            </w:pPr>
            <w:r w:rsidRPr="00ED6ABF">
              <w:rPr>
                <w:rFonts w:hAnsi="標楷體" w:hint="eastAsia"/>
                <w:kern w:val="0"/>
                <w:sz w:val="24"/>
                <w:lang w:eastAsia="zh-HK"/>
              </w:rPr>
              <w:t>通刪項目</w:t>
            </w:r>
          </w:p>
          <w:p w14:paraId="7EE5E761" w14:textId="77777777" w:rsidR="00F37813" w:rsidRDefault="00F37813" w:rsidP="008D3C4A">
            <w:pPr>
              <w:pStyle w:val="142"/>
              <w:jc w:val="right"/>
            </w:pPr>
            <w:r w:rsidRPr="00ED6ABF">
              <w:rPr>
                <w:rFonts w:hAnsi="標楷體" w:hint="eastAsia"/>
                <w:kern w:val="0"/>
              </w:rPr>
              <w:t>707</w:t>
            </w:r>
          </w:p>
        </w:tc>
        <w:tc>
          <w:tcPr>
            <w:tcW w:w="1144" w:type="dxa"/>
            <w:shd w:val="clear" w:color="auto" w:fill="auto"/>
            <w:vAlign w:val="center"/>
          </w:tcPr>
          <w:p w14:paraId="54EA7710" w14:textId="77777777" w:rsidR="00F37813" w:rsidRDefault="00F37813" w:rsidP="008D3C4A">
            <w:pPr>
              <w:pStyle w:val="142"/>
              <w:jc w:val="right"/>
            </w:pPr>
            <w:r w:rsidRPr="00ED6ABF">
              <w:rPr>
                <w:rFonts w:hAnsi="標楷體" w:hint="eastAsia"/>
                <w:kern w:val="0"/>
              </w:rPr>
              <w:t>295</w:t>
            </w:r>
          </w:p>
        </w:tc>
        <w:tc>
          <w:tcPr>
            <w:tcW w:w="1124" w:type="dxa"/>
            <w:shd w:val="clear" w:color="auto" w:fill="auto"/>
            <w:vAlign w:val="center"/>
          </w:tcPr>
          <w:p w14:paraId="41E68059" w14:textId="77777777" w:rsidR="00F37813" w:rsidRDefault="00F37813" w:rsidP="008D3C4A">
            <w:pPr>
              <w:pStyle w:val="142"/>
              <w:jc w:val="right"/>
            </w:pPr>
            <w:r w:rsidRPr="00ED6ABF">
              <w:rPr>
                <w:rFonts w:hAnsi="標楷體" w:hint="eastAsia"/>
                <w:kern w:val="0"/>
              </w:rPr>
              <w:t>7</w:t>
            </w:r>
            <w:r w:rsidRPr="00ED6ABF">
              <w:rPr>
                <w:rFonts w:hAnsi="標楷體"/>
                <w:kern w:val="0"/>
              </w:rPr>
              <w:t>66</w:t>
            </w:r>
          </w:p>
        </w:tc>
        <w:tc>
          <w:tcPr>
            <w:tcW w:w="1134" w:type="dxa"/>
            <w:shd w:val="clear" w:color="auto" w:fill="auto"/>
            <w:vAlign w:val="center"/>
          </w:tcPr>
          <w:p w14:paraId="42D6A083" w14:textId="77777777" w:rsidR="00F37813" w:rsidRPr="0084549B" w:rsidRDefault="00F37813" w:rsidP="008D3C4A">
            <w:pPr>
              <w:pStyle w:val="142"/>
              <w:jc w:val="both"/>
            </w:pPr>
            <w:r w:rsidRPr="0084549B">
              <w:rPr>
                <w:rFonts w:hint="eastAsia"/>
              </w:rPr>
              <w:t>機關首長及副首長特別費</w:t>
            </w:r>
          </w:p>
        </w:tc>
        <w:tc>
          <w:tcPr>
            <w:tcW w:w="1115" w:type="dxa"/>
            <w:shd w:val="clear" w:color="auto" w:fill="auto"/>
            <w:vAlign w:val="center"/>
          </w:tcPr>
          <w:p w14:paraId="3ED894B0" w14:textId="77777777" w:rsidR="00F37813" w:rsidRDefault="00F37813" w:rsidP="008D3C4A">
            <w:pPr>
              <w:pStyle w:val="142"/>
              <w:jc w:val="center"/>
            </w:pPr>
            <w:r w:rsidRPr="00ED6ABF">
              <w:rPr>
                <w:rFonts w:hAnsi="標楷體" w:hint="eastAsia"/>
                <w:kern w:val="0"/>
              </w:rPr>
              <w:t>第3款</w:t>
            </w:r>
          </w:p>
        </w:tc>
      </w:tr>
    </w:tbl>
    <w:p w14:paraId="70F79214" w14:textId="77777777" w:rsidR="00F37813" w:rsidRDefault="00F37813" w:rsidP="000A0C34">
      <w:pPr>
        <w:pStyle w:val="142"/>
        <w:ind w:leftChars="-300" w:left="-850"/>
      </w:pPr>
      <w:r w:rsidRPr="00EF1A0A">
        <w:rPr>
          <w:rFonts w:hint="eastAsia"/>
        </w:rPr>
        <w:t>資料來源：國安局提供。</w:t>
      </w:r>
    </w:p>
    <w:p w14:paraId="64AC027F" w14:textId="77777777" w:rsidR="00F37813" w:rsidRPr="00EF5E35" w:rsidRDefault="00F37813" w:rsidP="00EF5E35">
      <w:pPr>
        <w:pStyle w:val="a6"/>
        <w:ind w:left="849" w:hanging="283"/>
        <w:rPr>
          <w:b/>
        </w:rPr>
      </w:pPr>
      <w:r w:rsidRPr="00EF5E35">
        <w:rPr>
          <w:rFonts w:hint="eastAsia"/>
          <w:b/>
        </w:rPr>
        <w:t>(</w:t>
      </w:r>
      <w:r w:rsidRPr="00EF5E35">
        <w:rPr>
          <w:b/>
        </w:rPr>
        <w:t>二)</w:t>
      </w:r>
      <w:r w:rsidRPr="00EF5E35">
        <w:rPr>
          <w:rFonts w:hint="eastAsia"/>
          <w:b/>
        </w:rPr>
        <w:t>國安局本次追加預算以配合國家調增志願役加給為主，惟113年度決算歲出賸餘1,158萬餘元，係因實際進用員額較少致人事費節餘，允宜強化人才招募</w:t>
      </w:r>
    </w:p>
    <w:p w14:paraId="35E8BE72" w14:textId="77777777" w:rsidR="00F37813" w:rsidRDefault="00F37813" w:rsidP="000A0C34">
      <w:pPr>
        <w:pStyle w:val="a8"/>
        <w:ind w:left="850" w:firstLineChars="200" w:firstLine="566"/>
      </w:pPr>
      <w:r>
        <w:rPr>
          <w:rFonts w:hint="eastAsia"/>
        </w:rPr>
        <w:t>為強化我</w:t>
      </w:r>
      <w:r w:rsidRPr="001127F7">
        <w:rPr>
          <w:rFonts w:hint="eastAsia"/>
        </w:rPr>
        <w:t>國防戰力，行政院已於114年4月核定調增志願役勤務等加給，國安局所提追加法定編制人員待遇1,016萬1千元，係用於志願役加給，依該局提供資料所示，係依該局職員預算員額計279人估算(詳表2)，按階級</w:t>
      </w:r>
      <w:r>
        <w:rPr>
          <w:rStyle w:val="afb"/>
        </w:rPr>
        <w:footnoteReference w:id="12"/>
      </w:r>
      <w:r w:rsidRPr="001127F7">
        <w:rPr>
          <w:rFonts w:hint="eastAsia"/>
        </w:rPr>
        <w:t>每人每月調增3至5千元，扣除年度預算數可自行調整額度後，推估尚有不足金額，爰辦理114年度追加預算。考量當前敵情威脅日益加重，</w:t>
      </w:r>
      <w:r w:rsidRPr="001127F7">
        <w:rPr>
          <w:rFonts w:hint="eastAsia"/>
        </w:rPr>
        <w:lastRenderedPageBreak/>
        <w:t>國家為維護臺海安全，此措施有助於鼓勵志願役軍人長留久用，亦有助吸引社會青年投身軍旅，報效國軍，尚符合預算法第79條第3款「重大事故」之要件，惟按113年度決算書中「歲出賸餘(或減免、註銷)分析表」</w:t>
      </w:r>
      <w:r>
        <w:rPr>
          <w:rStyle w:val="afb"/>
        </w:rPr>
        <w:footnoteReference w:id="13"/>
      </w:r>
      <w:r w:rsidRPr="001127F7">
        <w:rPr>
          <w:rFonts w:hint="eastAsia"/>
        </w:rPr>
        <w:t>觀之，情報行政賸餘數為1,262萬元，其中1,158萬1千元(占比91.77%)，係因實際進用員額較少致人事費節餘，容顯國安局在員額進用及人力招募方面尚有改善空間，爰允宜檢視並強化招募策略，拓展宣傳管道，</w:t>
      </w:r>
      <w:r>
        <w:rPr>
          <w:rFonts w:hint="eastAsia"/>
          <w:lang w:eastAsia="zh-HK"/>
        </w:rPr>
        <w:t>以</w:t>
      </w:r>
      <w:r w:rsidRPr="008B5F77">
        <w:rPr>
          <w:rFonts w:hint="eastAsia"/>
        </w:rPr>
        <w:t>確保追加預算發揮實質效益，達成穩定軍中人才之政策目標。</w:t>
      </w:r>
    </w:p>
    <w:p w14:paraId="3CDEDC01" w14:textId="77777777" w:rsidR="00F37813" w:rsidRPr="008B5F77" w:rsidRDefault="00F37813" w:rsidP="000A0C34">
      <w:pPr>
        <w:tabs>
          <w:tab w:val="left" w:pos="7924"/>
        </w:tabs>
        <w:spacing w:line="400" w:lineRule="exact"/>
        <w:ind w:leftChars="11" w:left="31" w:firstLineChars="71" w:firstLine="201"/>
        <w:jc w:val="left"/>
        <w:rPr>
          <w:rFonts w:hAnsi="標楷體"/>
          <w:b/>
          <w:snapToGrid/>
          <w:szCs w:val="24"/>
        </w:rPr>
      </w:pPr>
      <w:r w:rsidRPr="008B5F77">
        <w:rPr>
          <w:rFonts w:hAnsi="標楷體" w:hint="eastAsia"/>
          <w:b/>
          <w:snapToGrid/>
          <w:szCs w:val="24"/>
          <w:lang w:eastAsia="zh-HK"/>
        </w:rPr>
        <w:t>表</w:t>
      </w:r>
      <w:r w:rsidRPr="008B5F77">
        <w:rPr>
          <w:rFonts w:hAnsi="標楷體" w:hint="eastAsia"/>
          <w:b/>
          <w:snapToGrid/>
          <w:szCs w:val="24"/>
        </w:rPr>
        <w:t>2</w:t>
      </w:r>
      <w:r w:rsidRPr="008B5F77">
        <w:rPr>
          <w:rFonts w:hAnsi="標楷體"/>
          <w:b/>
          <w:snapToGrid/>
          <w:szCs w:val="24"/>
        </w:rPr>
        <w:t xml:space="preserve">  </w:t>
      </w:r>
      <w:r>
        <w:rPr>
          <w:rFonts w:hAnsi="標楷體" w:hint="eastAsia"/>
          <w:b/>
          <w:snapToGrid/>
          <w:szCs w:val="24"/>
          <w:lang w:eastAsia="zh-HK"/>
        </w:rPr>
        <w:t>國安</w:t>
      </w:r>
      <w:r w:rsidRPr="008B5F77">
        <w:rPr>
          <w:rFonts w:hAnsi="標楷體" w:hint="eastAsia"/>
          <w:b/>
          <w:snapToGrid/>
          <w:szCs w:val="24"/>
          <w:lang w:eastAsia="zh-HK"/>
        </w:rPr>
        <w:t>局</w:t>
      </w:r>
      <w:r w:rsidRPr="008B5F77">
        <w:rPr>
          <w:rFonts w:hAnsi="標楷體" w:hint="eastAsia"/>
          <w:b/>
          <w:snapToGrid/>
          <w:szCs w:val="24"/>
        </w:rPr>
        <w:t>114年度追加預算</w:t>
      </w:r>
      <w:r w:rsidRPr="008B5F77">
        <w:rPr>
          <w:rFonts w:hAnsi="標楷體" w:hint="eastAsia"/>
          <w:b/>
          <w:snapToGrid/>
          <w:szCs w:val="24"/>
          <w:lang w:eastAsia="zh-HK"/>
        </w:rPr>
        <w:t>案</w:t>
      </w:r>
      <w:r w:rsidRPr="008B5F77">
        <w:rPr>
          <w:rFonts w:hAnsi="標楷體" w:hint="eastAsia"/>
          <w:b/>
          <w:snapToGrid/>
          <w:szCs w:val="24"/>
        </w:rPr>
        <w:t xml:space="preserve">明細表 </w:t>
      </w:r>
      <w:r>
        <w:rPr>
          <w:rFonts w:hAnsi="標楷體"/>
          <w:b/>
          <w:snapToGrid/>
          <w:szCs w:val="24"/>
        </w:rPr>
        <w:t xml:space="preserve">         </w:t>
      </w:r>
      <w:r w:rsidRPr="008B5F77">
        <w:rPr>
          <w:rFonts w:hAnsi="標楷體" w:hint="eastAsia"/>
          <w:snapToGrid/>
          <w:color w:val="000000"/>
          <w:sz w:val="22"/>
          <w:szCs w:val="22"/>
        </w:rPr>
        <w:t>單位：新臺幣千元</w:t>
      </w:r>
      <w:r w:rsidRPr="008B5F77">
        <w:rPr>
          <w:rFonts w:hAnsi="標楷體" w:hint="eastAsia"/>
          <w:b/>
          <w:snapToGrid/>
          <w:szCs w:val="24"/>
        </w:rPr>
        <w:t xml:space="preserve">                 </w:t>
      </w:r>
    </w:p>
    <w:tbl>
      <w:tblPr>
        <w:tblW w:w="0" w:type="auto"/>
        <w:tblInd w:w="26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66"/>
        <w:gridCol w:w="5878"/>
      </w:tblGrid>
      <w:tr w:rsidR="00F37813" w:rsidRPr="008B5F77" w14:paraId="0F40398A" w14:textId="77777777" w:rsidTr="008D3C4A">
        <w:trPr>
          <w:tblHeader/>
        </w:trPr>
        <w:tc>
          <w:tcPr>
            <w:tcW w:w="2466" w:type="dxa"/>
          </w:tcPr>
          <w:p w14:paraId="4CAADBDE" w14:textId="77777777" w:rsidR="00F37813" w:rsidRPr="008B5F77" w:rsidRDefault="00F37813" w:rsidP="008D3C4A">
            <w:pPr>
              <w:spacing w:line="320" w:lineRule="exact"/>
              <w:ind w:leftChars="0" w:left="0" w:firstLineChars="0" w:firstLine="0"/>
              <w:jc w:val="center"/>
              <w:rPr>
                <w:rFonts w:hAnsi="標楷體"/>
                <w:b/>
                <w:snapToGrid/>
                <w:sz w:val="24"/>
                <w:szCs w:val="24"/>
              </w:rPr>
            </w:pPr>
            <w:r w:rsidRPr="008B5F77">
              <w:rPr>
                <w:rFonts w:hAnsi="標楷體" w:hint="eastAsia"/>
                <w:b/>
                <w:snapToGrid/>
                <w:sz w:val="24"/>
                <w:szCs w:val="24"/>
              </w:rPr>
              <w:t>分支計畫及預算</w:t>
            </w:r>
            <w:r w:rsidRPr="008B5F77">
              <w:rPr>
                <w:rFonts w:hAnsi="標楷體" w:hint="eastAsia"/>
                <w:b/>
                <w:snapToGrid/>
                <w:sz w:val="24"/>
                <w:szCs w:val="24"/>
                <w:lang w:eastAsia="zh-HK"/>
              </w:rPr>
              <w:t>案</w:t>
            </w:r>
            <w:r w:rsidRPr="008B5F77">
              <w:rPr>
                <w:rFonts w:hAnsi="標楷體" w:hint="eastAsia"/>
                <w:b/>
                <w:snapToGrid/>
                <w:sz w:val="24"/>
                <w:szCs w:val="24"/>
              </w:rPr>
              <w:t>數</w:t>
            </w:r>
          </w:p>
        </w:tc>
        <w:tc>
          <w:tcPr>
            <w:tcW w:w="5878" w:type="dxa"/>
            <w:vAlign w:val="center"/>
          </w:tcPr>
          <w:p w14:paraId="51C1B4C1" w14:textId="77777777" w:rsidR="00F37813" w:rsidRPr="008B5F77" w:rsidRDefault="00F37813" w:rsidP="008D3C4A">
            <w:pPr>
              <w:spacing w:line="320" w:lineRule="exact"/>
              <w:ind w:leftChars="-38" w:left="-108" w:firstLineChars="0" w:firstLine="0"/>
              <w:jc w:val="center"/>
              <w:rPr>
                <w:rFonts w:hAnsi="標楷體"/>
                <w:b/>
                <w:snapToGrid/>
                <w:spacing w:val="-4"/>
                <w:sz w:val="24"/>
                <w:szCs w:val="24"/>
              </w:rPr>
            </w:pPr>
            <w:r w:rsidRPr="008B5F77">
              <w:rPr>
                <w:rFonts w:hAnsi="標楷體" w:hint="eastAsia"/>
                <w:b/>
                <w:snapToGrid/>
                <w:spacing w:val="-4"/>
                <w:sz w:val="24"/>
                <w:szCs w:val="24"/>
                <w:lang w:eastAsia="zh-HK"/>
              </w:rPr>
              <w:t>追加預算</w:t>
            </w:r>
            <w:r w:rsidRPr="008B5F77">
              <w:rPr>
                <w:rFonts w:hAnsi="標楷體" w:hint="eastAsia"/>
                <w:b/>
                <w:snapToGrid/>
                <w:spacing w:val="-4"/>
                <w:sz w:val="24"/>
                <w:szCs w:val="24"/>
              </w:rPr>
              <w:t>明細說明</w:t>
            </w:r>
          </w:p>
        </w:tc>
      </w:tr>
      <w:tr w:rsidR="00F37813" w:rsidRPr="008B5F77" w14:paraId="5FC6B7A7" w14:textId="77777777" w:rsidTr="008D3C4A">
        <w:trPr>
          <w:tblHeader/>
        </w:trPr>
        <w:tc>
          <w:tcPr>
            <w:tcW w:w="2466" w:type="dxa"/>
            <w:vAlign w:val="center"/>
          </w:tcPr>
          <w:p w14:paraId="2DEC2C6A" w14:textId="77777777" w:rsidR="00F37813" w:rsidRPr="008B5F77" w:rsidRDefault="00F37813" w:rsidP="008D3C4A">
            <w:pPr>
              <w:spacing w:line="320" w:lineRule="exact"/>
              <w:ind w:leftChars="0" w:left="0" w:firstLineChars="0" w:firstLine="0"/>
              <w:jc w:val="left"/>
              <w:rPr>
                <w:rFonts w:hAnsi="標楷體"/>
                <w:snapToGrid/>
                <w:sz w:val="24"/>
                <w:szCs w:val="24"/>
              </w:rPr>
            </w:pPr>
            <w:r w:rsidRPr="008B5F77">
              <w:rPr>
                <w:rFonts w:hAnsi="標楷體" w:hint="eastAsia"/>
                <w:snapToGrid/>
                <w:sz w:val="24"/>
                <w:szCs w:val="24"/>
                <w:lang w:eastAsia="zh-HK"/>
              </w:rPr>
              <w:t>行政管理</w:t>
            </w:r>
            <w:r w:rsidRPr="008B5F77">
              <w:rPr>
                <w:rFonts w:hAnsi="標楷體" w:hint="eastAsia"/>
                <w:snapToGrid/>
                <w:sz w:val="24"/>
                <w:szCs w:val="24"/>
              </w:rPr>
              <w:t>-</w:t>
            </w:r>
            <w:r w:rsidRPr="008B5F77">
              <w:rPr>
                <w:rFonts w:hAnsi="標楷體" w:hint="eastAsia"/>
                <w:snapToGrid/>
                <w:sz w:val="24"/>
                <w:szCs w:val="24"/>
                <w:lang w:eastAsia="zh-HK"/>
              </w:rPr>
              <w:t>法定編制人員待遇</w:t>
            </w:r>
          </w:p>
          <w:p w14:paraId="5870AAB5" w14:textId="77777777" w:rsidR="00F37813" w:rsidRPr="008B5F77" w:rsidRDefault="00F37813" w:rsidP="008D3C4A">
            <w:pPr>
              <w:spacing w:line="320" w:lineRule="exact"/>
              <w:ind w:leftChars="0" w:left="0" w:firstLineChars="0" w:firstLine="0"/>
              <w:jc w:val="left"/>
              <w:rPr>
                <w:rFonts w:hAnsi="標楷體"/>
                <w:snapToGrid/>
                <w:sz w:val="24"/>
                <w:szCs w:val="24"/>
              </w:rPr>
            </w:pPr>
            <w:r w:rsidRPr="008B5F77">
              <w:rPr>
                <w:rFonts w:hAnsi="標楷體" w:hint="eastAsia"/>
                <w:snapToGrid/>
                <w:sz w:val="24"/>
                <w:szCs w:val="24"/>
              </w:rPr>
              <w:t>/追加預算</w:t>
            </w:r>
            <w:r w:rsidRPr="008B5F77">
              <w:rPr>
                <w:rFonts w:hAnsi="標楷體"/>
                <w:snapToGrid/>
                <w:spacing w:val="-4"/>
                <w:sz w:val="24"/>
                <w:szCs w:val="24"/>
              </w:rPr>
              <w:t>1,01</w:t>
            </w:r>
            <w:r w:rsidRPr="008B5F77">
              <w:rPr>
                <w:rFonts w:hAnsi="標楷體" w:hint="eastAsia"/>
                <w:snapToGrid/>
                <w:spacing w:val="-4"/>
                <w:sz w:val="24"/>
                <w:szCs w:val="24"/>
              </w:rPr>
              <w:t>6</w:t>
            </w:r>
            <w:r w:rsidRPr="008B5F77">
              <w:rPr>
                <w:rFonts w:hAnsi="標楷體" w:hint="eastAsia"/>
                <w:snapToGrid/>
                <w:spacing w:val="-4"/>
                <w:sz w:val="24"/>
                <w:szCs w:val="24"/>
                <w:lang w:eastAsia="zh-HK"/>
              </w:rPr>
              <w:t>萬</w:t>
            </w:r>
            <w:r w:rsidRPr="008B5F77">
              <w:rPr>
                <w:rFonts w:hAnsi="標楷體" w:hint="eastAsia"/>
                <w:snapToGrid/>
                <w:spacing w:val="-4"/>
                <w:sz w:val="24"/>
                <w:szCs w:val="24"/>
              </w:rPr>
              <w:t>1千元</w:t>
            </w:r>
          </w:p>
        </w:tc>
        <w:tc>
          <w:tcPr>
            <w:tcW w:w="5878" w:type="dxa"/>
            <w:vAlign w:val="center"/>
          </w:tcPr>
          <w:p w14:paraId="7551D78A" w14:textId="77777777" w:rsidR="00F37813" w:rsidRPr="008B5F77" w:rsidRDefault="00F37813" w:rsidP="008D3C4A">
            <w:pPr>
              <w:spacing w:line="320" w:lineRule="exact"/>
              <w:ind w:leftChars="0" w:left="0" w:firstLineChars="0" w:firstLine="0"/>
              <w:rPr>
                <w:rFonts w:hAnsi="標楷體"/>
                <w:snapToGrid/>
                <w:spacing w:val="-4"/>
                <w:sz w:val="24"/>
                <w:szCs w:val="24"/>
              </w:rPr>
            </w:pPr>
            <w:r w:rsidRPr="008B5F77">
              <w:rPr>
                <w:rFonts w:hAnsi="標楷體" w:hint="eastAsia"/>
                <w:snapToGrid/>
                <w:spacing w:val="-4"/>
                <w:sz w:val="24"/>
                <w:szCs w:val="24"/>
                <w:lang w:eastAsia="zh-HK"/>
              </w:rPr>
              <w:t>依據國安局</w:t>
            </w:r>
            <w:r w:rsidRPr="008B5F77">
              <w:rPr>
                <w:rFonts w:hAnsi="標楷體" w:hint="eastAsia"/>
                <w:snapToGrid/>
                <w:spacing w:val="-4"/>
                <w:sz w:val="24"/>
                <w:szCs w:val="24"/>
              </w:rPr>
              <w:t>職員預算員額計279人，配合行政院114年4月核定調增志願役加給，依階級每人每月調增3至5千元，經</w:t>
            </w:r>
            <w:r w:rsidRPr="008B5F77">
              <w:rPr>
                <w:rFonts w:hAnsi="標楷體" w:hint="eastAsia"/>
                <w:snapToGrid/>
                <w:spacing w:val="-4"/>
                <w:sz w:val="24"/>
                <w:szCs w:val="24"/>
                <w:lang w:eastAsia="zh-HK"/>
              </w:rPr>
              <w:t>詳</w:t>
            </w:r>
            <w:r w:rsidRPr="008B5F77">
              <w:rPr>
                <w:rFonts w:hAnsi="標楷體" w:hint="eastAsia"/>
                <w:snapToGrid/>
                <w:spacing w:val="-4"/>
                <w:sz w:val="24"/>
                <w:szCs w:val="24"/>
              </w:rPr>
              <w:t>實估列需求數，並扣除年度預算數可自行調整額度後，推估不足額度計1,016</w:t>
            </w:r>
            <w:r w:rsidRPr="008B5F77">
              <w:rPr>
                <w:rFonts w:hAnsi="標楷體" w:hint="eastAsia"/>
                <w:snapToGrid/>
                <w:spacing w:val="-4"/>
                <w:sz w:val="24"/>
                <w:szCs w:val="24"/>
                <w:lang w:eastAsia="zh-HK"/>
              </w:rPr>
              <w:t>萬</w:t>
            </w:r>
            <w:r w:rsidRPr="008B5F77">
              <w:rPr>
                <w:rFonts w:hAnsi="標楷體" w:hint="eastAsia"/>
                <w:snapToGrid/>
                <w:spacing w:val="-4"/>
                <w:sz w:val="24"/>
                <w:szCs w:val="24"/>
              </w:rPr>
              <w:t>1千元。</w:t>
            </w:r>
          </w:p>
        </w:tc>
      </w:tr>
      <w:tr w:rsidR="00F37813" w:rsidRPr="008B5F77" w14:paraId="19660D08" w14:textId="77777777" w:rsidTr="008D3C4A">
        <w:trPr>
          <w:tblHeader/>
        </w:trPr>
        <w:tc>
          <w:tcPr>
            <w:tcW w:w="2466" w:type="dxa"/>
            <w:vAlign w:val="center"/>
          </w:tcPr>
          <w:p w14:paraId="65805882" w14:textId="77777777" w:rsidR="00F37813" w:rsidRPr="008B5F77" w:rsidRDefault="00F37813" w:rsidP="008D3C4A">
            <w:pPr>
              <w:spacing w:line="320" w:lineRule="exact"/>
              <w:ind w:leftChars="0" w:left="0" w:firstLineChars="0" w:firstLine="0"/>
              <w:jc w:val="left"/>
              <w:rPr>
                <w:rFonts w:hAnsi="標楷體"/>
                <w:snapToGrid/>
                <w:sz w:val="24"/>
                <w:szCs w:val="24"/>
              </w:rPr>
            </w:pPr>
            <w:r w:rsidRPr="008B5F77">
              <w:rPr>
                <w:rFonts w:hAnsi="標楷體" w:hint="eastAsia"/>
                <w:snapToGrid/>
                <w:sz w:val="24"/>
                <w:szCs w:val="24"/>
                <w:lang w:eastAsia="zh-HK"/>
              </w:rPr>
              <w:t>行政管理</w:t>
            </w:r>
            <w:r w:rsidRPr="008B5F77">
              <w:rPr>
                <w:rFonts w:hAnsi="標楷體" w:hint="eastAsia"/>
                <w:snapToGrid/>
                <w:sz w:val="24"/>
                <w:szCs w:val="24"/>
              </w:rPr>
              <w:t>-</w:t>
            </w:r>
            <w:r w:rsidRPr="008B5F77">
              <w:rPr>
                <w:rFonts w:hAnsi="標楷體" w:hint="eastAsia"/>
                <w:snapToGrid/>
                <w:sz w:val="24"/>
                <w:szCs w:val="24"/>
                <w:lang w:eastAsia="zh-HK"/>
              </w:rPr>
              <w:t>國內旅費</w:t>
            </w:r>
          </w:p>
          <w:p w14:paraId="07D06113" w14:textId="77777777" w:rsidR="00F37813" w:rsidRPr="008B5F77" w:rsidRDefault="00F37813" w:rsidP="008D3C4A">
            <w:pPr>
              <w:spacing w:line="320" w:lineRule="exact"/>
              <w:ind w:leftChars="0" w:left="0" w:firstLineChars="0" w:firstLine="0"/>
              <w:rPr>
                <w:rFonts w:hAnsi="標楷體"/>
                <w:snapToGrid/>
                <w:sz w:val="24"/>
                <w:szCs w:val="24"/>
              </w:rPr>
            </w:pPr>
            <w:r w:rsidRPr="008B5F77">
              <w:rPr>
                <w:rFonts w:hAnsi="標楷體" w:hint="eastAsia"/>
                <w:snapToGrid/>
                <w:sz w:val="24"/>
                <w:szCs w:val="24"/>
              </w:rPr>
              <w:t>/追加預算26</w:t>
            </w:r>
            <w:r w:rsidRPr="008B5F77">
              <w:rPr>
                <w:rFonts w:hAnsi="標楷體" w:hint="eastAsia"/>
                <w:snapToGrid/>
                <w:sz w:val="24"/>
                <w:szCs w:val="24"/>
                <w:lang w:eastAsia="zh-HK"/>
              </w:rPr>
              <w:t>萬</w:t>
            </w:r>
            <w:r w:rsidRPr="008B5F77">
              <w:rPr>
                <w:rFonts w:hAnsi="標楷體" w:hint="eastAsia"/>
                <w:snapToGrid/>
                <w:sz w:val="24"/>
                <w:szCs w:val="24"/>
              </w:rPr>
              <w:t>9</w:t>
            </w:r>
            <w:r w:rsidRPr="008B5F77">
              <w:rPr>
                <w:rFonts w:hAnsi="標楷體" w:hint="eastAsia"/>
                <w:snapToGrid/>
                <w:spacing w:val="-4"/>
                <w:sz w:val="24"/>
                <w:szCs w:val="24"/>
              </w:rPr>
              <w:t>千元</w:t>
            </w:r>
          </w:p>
        </w:tc>
        <w:tc>
          <w:tcPr>
            <w:tcW w:w="5878" w:type="dxa"/>
            <w:vAlign w:val="center"/>
          </w:tcPr>
          <w:p w14:paraId="6028D451" w14:textId="77777777" w:rsidR="00F37813" w:rsidRPr="008B5F77" w:rsidRDefault="00F37813" w:rsidP="008D3C4A">
            <w:pPr>
              <w:spacing w:line="240" w:lineRule="exact"/>
              <w:ind w:leftChars="0" w:left="0" w:firstLineChars="0" w:firstLine="0"/>
              <w:rPr>
                <w:rFonts w:hAnsi="標楷體"/>
                <w:snapToGrid/>
                <w:sz w:val="24"/>
                <w:szCs w:val="24"/>
              </w:rPr>
            </w:pPr>
            <w:r w:rsidRPr="008B5F77">
              <w:rPr>
                <w:rFonts w:hAnsi="標楷體" w:hint="eastAsia"/>
                <w:snapToGrid/>
                <w:sz w:val="24"/>
                <w:szCs w:val="24"/>
              </w:rPr>
              <w:t>為推行施政計畫，執行特定專案工作與情報業務推展任務必要支出，爰針對</w:t>
            </w:r>
            <w:r w:rsidRPr="008B5F77">
              <w:rPr>
                <w:rFonts w:hAnsi="標楷體" w:hint="eastAsia"/>
                <w:snapToGrid/>
                <w:sz w:val="24"/>
                <w:szCs w:val="24"/>
                <w:lang w:eastAsia="zh-HK"/>
              </w:rPr>
              <w:t>立法</w:t>
            </w:r>
            <w:r w:rsidRPr="008B5F77">
              <w:rPr>
                <w:rFonts w:hAnsi="標楷體" w:hint="eastAsia"/>
                <w:snapToGrid/>
                <w:sz w:val="24"/>
                <w:szCs w:val="24"/>
              </w:rPr>
              <w:t>院通案刪減數26</w:t>
            </w:r>
            <w:r w:rsidRPr="008B5F77">
              <w:rPr>
                <w:rFonts w:hAnsi="標楷體" w:hint="eastAsia"/>
                <w:snapToGrid/>
                <w:sz w:val="24"/>
                <w:szCs w:val="24"/>
                <w:lang w:eastAsia="zh-HK"/>
              </w:rPr>
              <w:t>萬</w:t>
            </w:r>
            <w:r w:rsidRPr="008B5F77">
              <w:rPr>
                <w:rFonts w:hAnsi="標楷體" w:hint="eastAsia"/>
                <w:snapToGrid/>
                <w:sz w:val="24"/>
                <w:szCs w:val="24"/>
              </w:rPr>
              <w:t>9千元辦理回編。</w:t>
            </w:r>
          </w:p>
        </w:tc>
      </w:tr>
      <w:tr w:rsidR="00F37813" w:rsidRPr="008B5F77" w14:paraId="470191EA" w14:textId="77777777" w:rsidTr="008D3C4A">
        <w:trPr>
          <w:tblHeader/>
        </w:trPr>
        <w:tc>
          <w:tcPr>
            <w:tcW w:w="2466" w:type="dxa"/>
            <w:vAlign w:val="center"/>
          </w:tcPr>
          <w:p w14:paraId="7B0EAB11" w14:textId="77777777" w:rsidR="00F37813" w:rsidRPr="008B5F77" w:rsidRDefault="00F37813" w:rsidP="008D3C4A">
            <w:pPr>
              <w:spacing w:line="320" w:lineRule="exact"/>
              <w:ind w:leftChars="0" w:left="0" w:firstLineChars="0" w:firstLine="0"/>
              <w:rPr>
                <w:rFonts w:hAnsi="標楷體"/>
                <w:snapToGrid/>
                <w:sz w:val="24"/>
                <w:szCs w:val="24"/>
              </w:rPr>
            </w:pPr>
            <w:r w:rsidRPr="008B5F77">
              <w:rPr>
                <w:rFonts w:hAnsi="標楷體" w:hint="eastAsia"/>
                <w:snapToGrid/>
                <w:sz w:val="24"/>
                <w:szCs w:val="24"/>
                <w:lang w:eastAsia="zh-HK"/>
              </w:rPr>
              <w:t>行政管理</w:t>
            </w:r>
            <w:r w:rsidRPr="008B5F77">
              <w:rPr>
                <w:rFonts w:hAnsi="標楷體" w:hint="eastAsia"/>
                <w:snapToGrid/>
                <w:sz w:val="24"/>
                <w:szCs w:val="24"/>
              </w:rPr>
              <w:t>-</w:t>
            </w:r>
            <w:r w:rsidRPr="008B5F77">
              <w:rPr>
                <w:rFonts w:hAnsi="標楷體" w:hint="eastAsia"/>
                <w:snapToGrid/>
                <w:sz w:val="24"/>
                <w:szCs w:val="24"/>
                <w:lang w:eastAsia="zh-HK"/>
              </w:rPr>
              <w:t>特別費</w:t>
            </w:r>
            <w:r w:rsidRPr="008B5F77">
              <w:rPr>
                <w:rFonts w:hAnsi="標楷體" w:hint="eastAsia"/>
                <w:snapToGrid/>
                <w:sz w:val="24"/>
                <w:szCs w:val="24"/>
              </w:rPr>
              <w:t>/追加預算29</w:t>
            </w:r>
            <w:r w:rsidRPr="008B5F77">
              <w:rPr>
                <w:rFonts w:hAnsi="標楷體" w:hint="eastAsia"/>
                <w:snapToGrid/>
                <w:sz w:val="24"/>
                <w:szCs w:val="24"/>
                <w:lang w:eastAsia="zh-HK"/>
              </w:rPr>
              <w:t>萬</w:t>
            </w:r>
            <w:r w:rsidRPr="008B5F77">
              <w:rPr>
                <w:rFonts w:hAnsi="標楷體" w:hint="eastAsia"/>
                <w:snapToGrid/>
                <w:sz w:val="24"/>
                <w:szCs w:val="24"/>
              </w:rPr>
              <w:t>5千元</w:t>
            </w:r>
          </w:p>
        </w:tc>
        <w:tc>
          <w:tcPr>
            <w:tcW w:w="5878" w:type="dxa"/>
            <w:vAlign w:val="center"/>
          </w:tcPr>
          <w:p w14:paraId="7CC5B018" w14:textId="77777777" w:rsidR="00F37813" w:rsidRPr="008B5F77" w:rsidRDefault="00F37813" w:rsidP="008D3C4A">
            <w:pPr>
              <w:spacing w:line="320" w:lineRule="exact"/>
              <w:ind w:leftChars="0" w:left="0" w:firstLineChars="0" w:firstLine="0"/>
              <w:rPr>
                <w:rFonts w:hAnsi="標楷體"/>
                <w:snapToGrid/>
                <w:spacing w:val="-4"/>
                <w:sz w:val="24"/>
                <w:szCs w:val="24"/>
              </w:rPr>
            </w:pPr>
            <w:r w:rsidRPr="008B5F77">
              <w:rPr>
                <w:rFonts w:hAnsi="標楷體" w:hint="eastAsia"/>
                <w:snapToGrid/>
                <w:spacing w:val="-4"/>
                <w:sz w:val="24"/>
                <w:szCs w:val="24"/>
              </w:rPr>
              <w:t>為推行施政計畫，使機關首長及副首長即時對所屬表現績優人員獎賞及順遂辦理對外公務聯繫，針對</w:t>
            </w:r>
            <w:r w:rsidRPr="008B5F77">
              <w:rPr>
                <w:rFonts w:hAnsi="標楷體" w:hint="eastAsia"/>
                <w:snapToGrid/>
                <w:spacing w:val="-4"/>
                <w:sz w:val="24"/>
                <w:szCs w:val="24"/>
                <w:lang w:eastAsia="zh-HK"/>
              </w:rPr>
              <w:t>立法院</w:t>
            </w:r>
            <w:r w:rsidRPr="008B5F77">
              <w:rPr>
                <w:rFonts w:hAnsi="標楷體" w:hint="eastAsia"/>
                <w:snapToGrid/>
                <w:spacing w:val="-4"/>
                <w:sz w:val="24"/>
                <w:szCs w:val="24"/>
              </w:rPr>
              <w:t>通案刪減數(70</w:t>
            </w:r>
            <w:r w:rsidRPr="008B5F77">
              <w:rPr>
                <w:rFonts w:hAnsi="標楷體" w:hint="eastAsia"/>
                <w:snapToGrid/>
                <w:spacing w:val="-4"/>
                <w:sz w:val="24"/>
                <w:szCs w:val="24"/>
                <w:lang w:eastAsia="zh-HK"/>
              </w:rPr>
              <w:t>萬</w:t>
            </w:r>
            <w:r w:rsidRPr="008B5F77">
              <w:rPr>
                <w:rFonts w:hAnsi="標楷體" w:hint="eastAsia"/>
                <w:snapToGrid/>
                <w:spacing w:val="-4"/>
                <w:sz w:val="24"/>
                <w:szCs w:val="24"/>
              </w:rPr>
              <w:t>7千元)中特別費8至12月份刪減額度29</w:t>
            </w:r>
            <w:r w:rsidRPr="008B5F77">
              <w:rPr>
                <w:rFonts w:hAnsi="標楷體" w:hint="eastAsia"/>
                <w:snapToGrid/>
                <w:spacing w:val="-4"/>
                <w:sz w:val="24"/>
                <w:szCs w:val="24"/>
                <w:lang w:eastAsia="zh-HK"/>
              </w:rPr>
              <w:t>萬</w:t>
            </w:r>
            <w:r w:rsidRPr="008B5F77">
              <w:rPr>
                <w:rFonts w:hAnsi="標楷體" w:hint="eastAsia"/>
                <w:snapToGrid/>
                <w:spacing w:val="-4"/>
                <w:sz w:val="24"/>
                <w:szCs w:val="24"/>
              </w:rPr>
              <w:t>5千元辦理回編。</w:t>
            </w:r>
          </w:p>
        </w:tc>
      </w:tr>
    </w:tbl>
    <w:p w14:paraId="224787F7" w14:textId="77777777" w:rsidR="00F37813" w:rsidRPr="008B5F77" w:rsidRDefault="00F37813" w:rsidP="000A0C34">
      <w:pPr>
        <w:pStyle w:val="142"/>
        <w:ind w:firstLineChars="58" w:firstLine="141"/>
      </w:pPr>
      <w:r w:rsidRPr="008B5F77">
        <w:rPr>
          <w:rFonts w:hint="eastAsia"/>
        </w:rPr>
        <w:t>資料來源：國安局提供。</w:t>
      </w:r>
    </w:p>
    <w:p w14:paraId="2D37CCEC" w14:textId="77777777" w:rsidR="00F37813" w:rsidRPr="00166885" w:rsidRDefault="00F37813" w:rsidP="000A0C34">
      <w:pPr>
        <w:pStyle w:val="a6"/>
        <w:ind w:left="849" w:hanging="283"/>
        <w:rPr>
          <w:b/>
        </w:rPr>
      </w:pPr>
      <w:r w:rsidRPr="00166885">
        <w:rPr>
          <w:b/>
        </w:rPr>
        <w:t>(三)</w:t>
      </w:r>
      <w:r w:rsidRPr="00166885">
        <w:rPr>
          <w:rFonts w:hint="eastAsia"/>
          <w:b/>
        </w:rPr>
        <w:t>為推行施政計畫，追加國內旅費及特別費部分共計56萬4千元，究其是否符合預算法第79條第3款「重大事故」要件，容待商榷，允宜審慎審酌，並遵循緊縮及節省原則辦理</w:t>
      </w:r>
    </w:p>
    <w:p w14:paraId="50BD4A6E" w14:textId="77777777" w:rsidR="00F37813" w:rsidRDefault="00F37813" w:rsidP="000A0C34">
      <w:pPr>
        <w:pStyle w:val="a8"/>
        <w:ind w:left="850" w:firstLineChars="200" w:firstLine="566"/>
      </w:pPr>
      <w:r w:rsidRPr="00B768F6">
        <w:rPr>
          <w:rFonts w:hint="eastAsia"/>
        </w:rPr>
        <w:t>國安局為推行施政計畫，於114年度追加國內旅費計26萬9千元(詳表</w:t>
      </w:r>
      <w:r>
        <w:t>3</w:t>
      </w:r>
      <w:r w:rsidRPr="00B768F6">
        <w:rPr>
          <w:rFonts w:hint="eastAsia"/>
        </w:rPr>
        <w:t>)，係辦理執行特定專案工作與情報業務推展任務所需；另追加特別費29萬5千元，作為機關首長及副首長即時對所屬表現績優人員獎賞，並順遂辦理對外公務聯繫之用。惟該兩項支出均屬本院審議114年度總預算案之通刪項目，該局</w:t>
      </w:r>
      <w:r w:rsidRPr="00B768F6">
        <w:rPr>
          <w:rFonts w:hint="eastAsia"/>
        </w:rPr>
        <w:lastRenderedPageBreak/>
        <w:t>刪除金額為97萬6千元(國內旅費26萬9千元及特別費70萬7千元)，本次回編金額為56萬4千元(國內旅費26萬9千元及特別費29萬5千元)，回編率達5</w:t>
      </w:r>
      <w:r>
        <w:t>7</w:t>
      </w:r>
      <w:r>
        <w:rPr>
          <w:rFonts w:hint="eastAsia"/>
        </w:rPr>
        <w:t>.</w:t>
      </w:r>
      <w:r>
        <w:t>7</w:t>
      </w:r>
      <w:r w:rsidRPr="00B768F6">
        <w:rPr>
          <w:rFonts w:hint="eastAsia"/>
        </w:rPr>
        <w:t>9%，究其是否符合預算法第79條第3款「重大事故」要件，容待商榷；另就數額觀之，國內旅費114年度法定預算數(83萬5千元)加計追加預算案數(26萬9千元)後，計110萬4千元，與113年度法定預算數相比差異不大；特別費114年度法定預算數(47萬1千元)加計追加預算案數(29萬5千元)，計76萬6千元，尚低於113年度法定預算數，且近年來該兩項之預算執行率均超支或相當(詳表3)。然考量通刪目的之一係為撙節政府支出，又依據114年度中央及地方政府預算籌編原則第2點第3項規定略以，政府各項消費支出應力求節約，爰允宜妥於審酌，並依緊縮及節省原則辦理。</w:t>
      </w:r>
    </w:p>
    <w:p w14:paraId="08DD4FDB" w14:textId="77777777" w:rsidR="00F37813" w:rsidRDefault="00F37813" w:rsidP="000A0C34">
      <w:pPr>
        <w:pStyle w:val="a8"/>
        <w:ind w:leftChars="-50" w:left="652" w:hanging="794"/>
      </w:pPr>
      <w:r w:rsidRPr="008B5F77">
        <w:rPr>
          <w:rFonts w:hAnsi="標楷體" w:hint="eastAsia"/>
          <w:b/>
          <w:snapToGrid/>
          <w:szCs w:val="24"/>
          <w:lang w:eastAsia="zh-HK"/>
        </w:rPr>
        <w:t>表</w:t>
      </w:r>
      <w:r>
        <w:rPr>
          <w:rFonts w:hAnsi="標楷體"/>
          <w:b/>
          <w:snapToGrid/>
          <w:szCs w:val="24"/>
        </w:rPr>
        <w:t>3</w:t>
      </w:r>
      <w:r w:rsidRPr="008B5F77">
        <w:rPr>
          <w:rFonts w:hAnsi="標楷體"/>
          <w:b/>
          <w:snapToGrid/>
          <w:szCs w:val="24"/>
        </w:rPr>
        <w:t xml:space="preserve">  </w:t>
      </w:r>
      <w:r w:rsidRPr="005D181E">
        <w:rPr>
          <w:rFonts w:hAnsi="標楷體" w:hint="eastAsia"/>
          <w:b/>
          <w:snapToGrid/>
          <w:szCs w:val="24"/>
          <w:lang w:eastAsia="zh-HK"/>
        </w:rPr>
        <w:t>112至114年度國安局國內旅費及特別費預、決算數及114年度追加預算案數概況表</w:t>
      </w:r>
      <w:r w:rsidRPr="008B5F77">
        <w:rPr>
          <w:rFonts w:hAnsi="標楷體" w:hint="eastAsia"/>
          <w:b/>
          <w:snapToGrid/>
          <w:szCs w:val="24"/>
        </w:rPr>
        <w:t xml:space="preserve"> </w:t>
      </w:r>
      <w:r>
        <w:rPr>
          <w:rFonts w:hAnsi="標楷體"/>
          <w:b/>
          <w:snapToGrid/>
          <w:szCs w:val="24"/>
        </w:rPr>
        <w:t xml:space="preserve">                      </w:t>
      </w:r>
      <w:r w:rsidRPr="008B5F77">
        <w:rPr>
          <w:rFonts w:hAnsi="標楷體" w:hint="eastAsia"/>
          <w:snapToGrid/>
          <w:color w:val="000000"/>
          <w:sz w:val="22"/>
          <w:szCs w:val="22"/>
        </w:rPr>
        <w:t>單位：新臺幣千元</w:t>
      </w:r>
      <w:r>
        <w:rPr>
          <w:rFonts w:hAnsi="標楷體" w:hint="eastAsia"/>
          <w:snapToGrid/>
          <w:color w:val="000000"/>
          <w:sz w:val="22"/>
          <w:szCs w:val="22"/>
        </w:rPr>
        <w:t>；%</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1134"/>
        <w:gridCol w:w="1134"/>
        <w:gridCol w:w="1134"/>
        <w:gridCol w:w="1134"/>
        <w:gridCol w:w="1257"/>
      </w:tblGrid>
      <w:tr w:rsidR="00F37813" w:rsidRPr="00C116BE" w14:paraId="46306582" w14:textId="77777777" w:rsidTr="008D3C4A">
        <w:tc>
          <w:tcPr>
            <w:tcW w:w="1701" w:type="dxa"/>
            <w:vMerge w:val="restart"/>
            <w:shd w:val="clear" w:color="auto" w:fill="auto"/>
            <w:vAlign w:val="center"/>
          </w:tcPr>
          <w:p w14:paraId="2D4D3BA2" w14:textId="77777777" w:rsidR="00F37813" w:rsidRPr="00C116BE" w:rsidRDefault="00F37813" w:rsidP="008D3C4A">
            <w:pPr>
              <w:pStyle w:val="123"/>
              <w:spacing w:line="280" w:lineRule="exact"/>
              <w:ind w:leftChars="0" w:left="0" w:firstLineChars="0" w:firstLine="0"/>
              <w:jc w:val="center"/>
              <w:rPr>
                <w:rFonts w:hAnsi="標楷體"/>
                <w:b/>
                <w:kern w:val="0"/>
                <w:sz w:val="24"/>
              </w:rPr>
            </w:pPr>
            <w:r w:rsidRPr="00C116BE">
              <w:rPr>
                <w:rFonts w:hAnsi="標楷體" w:hint="eastAsia"/>
                <w:b/>
                <w:kern w:val="0"/>
                <w:sz w:val="24"/>
                <w:lang w:eastAsia="zh-HK"/>
              </w:rPr>
              <w:t>年度/項目</w:t>
            </w:r>
          </w:p>
        </w:tc>
        <w:tc>
          <w:tcPr>
            <w:tcW w:w="3402" w:type="dxa"/>
            <w:gridSpan w:val="3"/>
            <w:shd w:val="clear" w:color="auto" w:fill="auto"/>
            <w:vAlign w:val="center"/>
          </w:tcPr>
          <w:p w14:paraId="06F57CBD" w14:textId="77777777" w:rsidR="00F37813" w:rsidRPr="00C116BE" w:rsidRDefault="00F37813" w:rsidP="008D3C4A">
            <w:pPr>
              <w:pStyle w:val="142"/>
              <w:jc w:val="center"/>
              <w:rPr>
                <w:rFonts w:hAnsi="標楷體"/>
                <w:b/>
              </w:rPr>
            </w:pPr>
            <w:r w:rsidRPr="00C116BE">
              <w:rPr>
                <w:rFonts w:hAnsi="標楷體" w:hint="eastAsia"/>
                <w:b/>
              </w:rPr>
              <w:t>國內旅費</w:t>
            </w:r>
          </w:p>
        </w:tc>
        <w:tc>
          <w:tcPr>
            <w:tcW w:w="3525" w:type="dxa"/>
            <w:gridSpan w:val="3"/>
            <w:shd w:val="clear" w:color="auto" w:fill="auto"/>
            <w:vAlign w:val="center"/>
          </w:tcPr>
          <w:p w14:paraId="12BF0BB2" w14:textId="77777777" w:rsidR="00F37813" w:rsidRPr="00C116BE" w:rsidRDefault="00F37813" w:rsidP="008D3C4A">
            <w:pPr>
              <w:pStyle w:val="142"/>
              <w:jc w:val="center"/>
              <w:rPr>
                <w:rFonts w:hAnsi="標楷體"/>
                <w:b/>
              </w:rPr>
            </w:pPr>
            <w:r w:rsidRPr="00C116BE">
              <w:rPr>
                <w:rFonts w:hAnsi="標楷體" w:hint="eastAsia"/>
                <w:b/>
              </w:rPr>
              <w:t>特別費</w:t>
            </w:r>
          </w:p>
        </w:tc>
      </w:tr>
      <w:tr w:rsidR="00F37813" w:rsidRPr="00C116BE" w14:paraId="6FBA1E3F" w14:textId="77777777" w:rsidTr="008D3C4A">
        <w:tc>
          <w:tcPr>
            <w:tcW w:w="1701" w:type="dxa"/>
            <w:vMerge/>
            <w:shd w:val="clear" w:color="auto" w:fill="auto"/>
          </w:tcPr>
          <w:p w14:paraId="49B30EC2" w14:textId="77777777" w:rsidR="00F37813" w:rsidRPr="00C116BE" w:rsidRDefault="00F37813" w:rsidP="008D3C4A">
            <w:pPr>
              <w:pStyle w:val="123"/>
              <w:ind w:leftChars="0" w:left="0" w:firstLineChars="0" w:firstLine="0"/>
              <w:rPr>
                <w:rFonts w:hAnsi="標楷體"/>
                <w:b/>
                <w:kern w:val="0"/>
                <w:sz w:val="24"/>
              </w:rPr>
            </w:pPr>
          </w:p>
        </w:tc>
        <w:tc>
          <w:tcPr>
            <w:tcW w:w="1134" w:type="dxa"/>
            <w:shd w:val="clear" w:color="auto" w:fill="auto"/>
            <w:vAlign w:val="center"/>
          </w:tcPr>
          <w:p w14:paraId="7549FCD8"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預算數</w:t>
            </w:r>
          </w:p>
        </w:tc>
        <w:tc>
          <w:tcPr>
            <w:tcW w:w="1134" w:type="dxa"/>
            <w:shd w:val="clear" w:color="auto" w:fill="auto"/>
            <w:vAlign w:val="center"/>
          </w:tcPr>
          <w:p w14:paraId="3275D88A"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決算數</w:t>
            </w:r>
          </w:p>
        </w:tc>
        <w:tc>
          <w:tcPr>
            <w:tcW w:w="1134" w:type="dxa"/>
            <w:shd w:val="clear" w:color="auto" w:fill="auto"/>
            <w:vAlign w:val="center"/>
          </w:tcPr>
          <w:p w14:paraId="6E00F987" w14:textId="77777777" w:rsidR="00F37813" w:rsidRPr="00C116BE" w:rsidRDefault="00F37813" w:rsidP="008D3C4A">
            <w:pPr>
              <w:pStyle w:val="142"/>
              <w:jc w:val="center"/>
              <w:rPr>
                <w:rFonts w:ascii="Calibri" w:hAnsi="Calibri"/>
                <w:b/>
                <w:lang w:eastAsia="zh-HK"/>
              </w:rPr>
            </w:pPr>
            <w:r w:rsidRPr="00C116BE">
              <w:rPr>
                <w:rFonts w:ascii="Calibri" w:hAnsi="Calibri" w:hint="eastAsia"/>
                <w:b/>
                <w:lang w:eastAsia="zh-HK"/>
              </w:rPr>
              <w:t>執行率</w:t>
            </w:r>
          </w:p>
        </w:tc>
        <w:tc>
          <w:tcPr>
            <w:tcW w:w="1134" w:type="dxa"/>
            <w:shd w:val="clear" w:color="auto" w:fill="auto"/>
            <w:vAlign w:val="center"/>
          </w:tcPr>
          <w:p w14:paraId="36719040"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預算數</w:t>
            </w:r>
          </w:p>
        </w:tc>
        <w:tc>
          <w:tcPr>
            <w:tcW w:w="1134" w:type="dxa"/>
            <w:shd w:val="clear" w:color="auto" w:fill="auto"/>
            <w:vAlign w:val="center"/>
          </w:tcPr>
          <w:p w14:paraId="3DB7C9C8"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決算數</w:t>
            </w:r>
          </w:p>
        </w:tc>
        <w:tc>
          <w:tcPr>
            <w:tcW w:w="1257" w:type="dxa"/>
            <w:shd w:val="clear" w:color="auto" w:fill="auto"/>
            <w:vAlign w:val="center"/>
          </w:tcPr>
          <w:p w14:paraId="4EC4D206"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執行率</w:t>
            </w:r>
          </w:p>
        </w:tc>
      </w:tr>
      <w:tr w:rsidR="00F37813" w:rsidRPr="00C116BE" w14:paraId="7336A6FB" w14:textId="77777777" w:rsidTr="008D3C4A">
        <w:tc>
          <w:tcPr>
            <w:tcW w:w="1701" w:type="dxa"/>
            <w:shd w:val="clear" w:color="auto" w:fill="auto"/>
          </w:tcPr>
          <w:p w14:paraId="52275092" w14:textId="77777777" w:rsidR="00F37813" w:rsidRPr="00C116BE" w:rsidRDefault="00F37813" w:rsidP="008D3C4A">
            <w:pPr>
              <w:pStyle w:val="142"/>
              <w:jc w:val="center"/>
              <w:rPr>
                <w:rFonts w:hAnsi="標楷體"/>
                <w:b/>
              </w:rPr>
            </w:pPr>
            <w:r w:rsidRPr="00C116BE">
              <w:rPr>
                <w:rFonts w:hAnsi="標楷體" w:hint="eastAsia"/>
                <w:b/>
              </w:rPr>
              <w:t>112</w:t>
            </w:r>
          </w:p>
        </w:tc>
        <w:tc>
          <w:tcPr>
            <w:tcW w:w="1134" w:type="dxa"/>
            <w:shd w:val="clear" w:color="auto" w:fill="auto"/>
            <w:vAlign w:val="center"/>
          </w:tcPr>
          <w:p w14:paraId="494ACA47" w14:textId="77777777" w:rsidR="00F37813" w:rsidRPr="00C116BE" w:rsidRDefault="00F37813" w:rsidP="008D3C4A">
            <w:pPr>
              <w:pStyle w:val="142"/>
              <w:jc w:val="right"/>
              <w:rPr>
                <w:rFonts w:hAnsi="標楷體"/>
              </w:rPr>
            </w:pPr>
            <w:r w:rsidRPr="00C116BE">
              <w:rPr>
                <w:rFonts w:hAnsi="標楷體" w:hint="eastAsia"/>
              </w:rPr>
              <w:t>1,101</w:t>
            </w:r>
          </w:p>
        </w:tc>
        <w:tc>
          <w:tcPr>
            <w:tcW w:w="1134" w:type="dxa"/>
            <w:shd w:val="clear" w:color="auto" w:fill="auto"/>
            <w:vAlign w:val="center"/>
          </w:tcPr>
          <w:p w14:paraId="553EEC72" w14:textId="77777777" w:rsidR="00F37813" w:rsidRPr="00C116BE" w:rsidRDefault="00F37813" w:rsidP="008D3C4A">
            <w:pPr>
              <w:pStyle w:val="142"/>
              <w:jc w:val="right"/>
              <w:rPr>
                <w:rFonts w:hAnsi="標楷體"/>
              </w:rPr>
            </w:pPr>
            <w:r w:rsidRPr="00C116BE">
              <w:rPr>
                <w:rFonts w:hAnsi="標楷體" w:hint="eastAsia"/>
              </w:rPr>
              <w:t>1,283</w:t>
            </w:r>
          </w:p>
        </w:tc>
        <w:tc>
          <w:tcPr>
            <w:tcW w:w="1134" w:type="dxa"/>
            <w:shd w:val="clear" w:color="auto" w:fill="auto"/>
            <w:vAlign w:val="center"/>
          </w:tcPr>
          <w:p w14:paraId="6A01A568" w14:textId="77777777" w:rsidR="00F37813" w:rsidRPr="00C116BE" w:rsidRDefault="00F37813" w:rsidP="008D3C4A">
            <w:pPr>
              <w:pStyle w:val="142"/>
              <w:jc w:val="right"/>
              <w:rPr>
                <w:rFonts w:hAnsi="標楷體"/>
              </w:rPr>
            </w:pPr>
            <w:r w:rsidRPr="00C116BE">
              <w:rPr>
                <w:rFonts w:hAnsi="標楷體" w:hint="eastAsia"/>
              </w:rPr>
              <w:t>116.53</w:t>
            </w:r>
          </w:p>
        </w:tc>
        <w:tc>
          <w:tcPr>
            <w:tcW w:w="1134" w:type="dxa"/>
            <w:shd w:val="clear" w:color="auto" w:fill="auto"/>
            <w:vAlign w:val="center"/>
          </w:tcPr>
          <w:p w14:paraId="5C33785F" w14:textId="77777777" w:rsidR="00F37813" w:rsidRPr="00C116BE" w:rsidRDefault="00F37813" w:rsidP="008D3C4A">
            <w:pPr>
              <w:pStyle w:val="142"/>
              <w:jc w:val="right"/>
              <w:rPr>
                <w:rFonts w:hAnsi="標楷體"/>
              </w:rPr>
            </w:pPr>
            <w:r w:rsidRPr="00C116BE">
              <w:rPr>
                <w:rFonts w:hAnsi="標楷體" w:hint="eastAsia"/>
              </w:rPr>
              <w:t>1,178</w:t>
            </w:r>
          </w:p>
        </w:tc>
        <w:tc>
          <w:tcPr>
            <w:tcW w:w="1134" w:type="dxa"/>
            <w:shd w:val="clear" w:color="auto" w:fill="auto"/>
            <w:vAlign w:val="center"/>
          </w:tcPr>
          <w:p w14:paraId="3D9DBC70" w14:textId="77777777" w:rsidR="00F37813" w:rsidRPr="00C116BE" w:rsidRDefault="00F37813" w:rsidP="008D3C4A">
            <w:pPr>
              <w:pStyle w:val="142"/>
              <w:jc w:val="right"/>
              <w:rPr>
                <w:rFonts w:hAnsi="標楷體"/>
              </w:rPr>
            </w:pPr>
            <w:r w:rsidRPr="00C116BE">
              <w:rPr>
                <w:rFonts w:hAnsi="標楷體" w:hint="eastAsia"/>
              </w:rPr>
              <w:t>1,155</w:t>
            </w:r>
          </w:p>
        </w:tc>
        <w:tc>
          <w:tcPr>
            <w:tcW w:w="1257" w:type="dxa"/>
            <w:shd w:val="clear" w:color="auto" w:fill="auto"/>
            <w:vAlign w:val="center"/>
          </w:tcPr>
          <w:p w14:paraId="6752EC0D" w14:textId="77777777" w:rsidR="00F37813" w:rsidRPr="00C116BE" w:rsidRDefault="00F37813" w:rsidP="008D3C4A">
            <w:pPr>
              <w:pStyle w:val="142"/>
              <w:jc w:val="right"/>
              <w:rPr>
                <w:rFonts w:hAnsi="標楷體"/>
              </w:rPr>
            </w:pPr>
            <w:r w:rsidRPr="00C116BE">
              <w:rPr>
                <w:rFonts w:hAnsi="標楷體" w:hint="eastAsia"/>
              </w:rPr>
              <w:t>98.05</w:t>
            </w:r>
          </w:p>
        </w:tc>
      </w:tr>
      <w:tr w:rsidR="00F37813" w:rsidRPr="00C116BE" w14:paraId="73F498E7" w14:textId="77777777" w:rsidTr="008D3C4A">
        <w:tc>
          <w:tcPr>
            <w:tcW w:w="1701" w:type="dxa"/>
            <w:shd w:val="clear" w:color="auto" w:fill="auto"/>
          </w:tcPr>
          <w:p w14:paraId="12B0D97B" w14:textId="77777777" w:rsidR="00F37813" w:rsidRPr="00C116BE" w:rsidRDefault="00F37813" w:rsidP="008D3C4A">
            <w:pPr>
              <w:pStyle w:val="142"/>
              <w:jc w:val="center"/>
              <w:rPr>
                <w:rFonts w:hAnsi="標楷體"/>
                <w:b/>
              </w:rPr>
            </w:pPr>
            <w:r w:rsidRPr="00C116BE">
              <w:rPr>
                <w:rFonts w:hAnsi="標楷體" w:hint="eastAsia"/>
                <w:b/>
              </w:rPr>
              <w:t>113</w:t>
            </w:r>
          </w:p>
        </w:tc>
        <w:tc>
          <w:tcPr>
            <w:tcW w:w="1134" w:type="dxa"/>
            <w:shd w:val="clear" w:color="auto" w:fill="auto"/>
            <w:vAlign w:val="center"/>
          </w:tcPr>
          <w:p w14:paraId="2594058C" w14:textId="77777777" w:rsidR="00F37813" w:rsidRPr="00C116BE" w:rsidRDefault="00F37813" w:rsidP="008D3C4A">
            <w:pPr>
              <w:pStyle w:val="142"/>
              <w:jc w:val="right"/>
              <w:rPr>
                <w:rFonts w:hAnsi="標楷體"/>
              </w:rPr>
            </w:pPr>
            <w:r w:rsidRPr="00C116BE">
              <w:rPr>
                <w:rFonts w:hAnsi="標楷體" w:hint="eastAsia"/>
              </w:rPr>
              <w:t>1,088</w:t>
            </w:r>
          </w:p>
        </w:tc>
        <w:tc>
          <w:tcPr>
            <w:tcW w:w="1134" w:type="dxa"/>
            <w:shd w:val="clear" w:color="auto" w:fill="auto"/>
            <w:vAlign w:val="center"/>
          </w:tcPr>
          <w:p w14:paraId="3AA598BD" w14:textId="77777777" w:rsidR="00F37813" w:rsidRPr="00C116BE" w:rsidRDefault="00F37813" w:rsidP="008D3C4A">
            <w:pPr>
              <w:pStyle w:val="142"/>
              <w:jc w:val="right"/>
              <w:rPr>
                <w:rFonts w:hAnsi="標楷體"/>
              </w:rPr>
            </w:pPr>
            <w:r w:rsidRPr="00C116BE">
              <w:rPr>
                <w:rFonts w:hAnsi="標楷體" w:hint="eastAsia"/>
              </w:rPr>
              <w:t>1,562</w:t>
            </w:r>
          </w:p>
        </w:tc>
        <w:tc>
          <w:tcPr>
            <w:tcW w:w="1134" w:type="dxa"/>
            <w:shd w:val="clear" w:color="auto" w:fill="auto"/>
            <w:vAlign w:val="center"/>
          </w:tcPr>
          <w:p w14:paraId="7DE14C12" w14:textId="77777777" w:rsidR="00F37813" w:rsidRPr="00C116BE" w:rsidRDefault="00F37813" w:rsidP="008D3C4A">
            <w:pPr>
              <w:pStyle w:val="142"/>
              <w:jc w:val="right"/>
              <w:rPr>
                <w:rFonts w:hAnsi="標楷體"/>
              </w:rPr>
            </w:pPr>
            <w:r w:rsidRPr="00C116BE">
              <w:rPr>
                <w:rFonts w:hAnsi="標楷體" w:hint="eastAsia"/>
              </w:rPr>
              <w:t>1</w:t>
            </w:r>
            <w:r w:rsidRPr="00C116BE">
              <w:rPr>
                <w:rFonts w:hAnsi="標楷體"/>
              </w:rPr>
              <w:t>4</w:t>
            </w:r>
            <w:r w:rsidRPr="00C116BE">
              <w:rPr>
                <w:rFonts w:hAnsi="標楷體" w:hint="eastAsia"/>
              </w:rPr>
              <w:t>3.57</w:t>
            </w:r>
          </w:p>
        </w:tc>
        <w:tc>
          <w:tcPr>
            <w:tcW w:w="1134" w:type="dxa"/>
            <w:shd w:val="clear" w:color="auto" w:fill="auto"/>
            <w:vAlign w:val="center"/>
          </w:tcPr>
          <w:p w14:paraId="47303E55" w14:textId="77777777" w:rsidR="00F37813" w:rsidRPr="00C116BE" w:rsidRDefault="00F37813" w:rsidP="008D3C4A">
            <w:pPr>
              <w:pStyle w:val="142"/>
              <w:jc w:val="right"/>
              <w:rPr>
                <w:rFonts w:hAnsi="標楷體"/>
              </w:rPr>
            </w:pPr>
            <w:r w:rsidRPr="00C116BE">
              <w:rPr>
                <w:rFonts w:hAnsi="標楷體" w:hint="eastAsia"/>
              </w:rPr>
              <w:t>1,178</w:t>
            </w:r>
          </w:p>
        </w:tc>
        <w:tc>
          <w:tcPr>
            <w:tcW w:w="1134" w:type="dxa"/>
            <w:shd w:val="clear" w:color="auto" w:fill="auto"/>
            <w:vAlign w:val="center"/>
          </w:tcPr>
          <w:p w14:paraId="20D41D05" w14:textId="77777777" w:rsidR="00F37813" w:rsidRPr="00C116BE" w:rsidRDefault="00F37813" w:rsidP="008D3C4A">
            <w:pPr>
              <w:pStyle w:val="142"/>
              <w:jc w:val="right"/>
              <w:rPr>
                <w:rFonts w:hAnsi="標楷體"/>
              </w:rPr>
            </w:pPr>
            <w:r w:rsidRPr="00C116BE">
              <w:rPr>
                <w:rFonts w:hAnsi="標楷體" w:hint="eastAsia"/>
              </w:rPr>
              <w:t>1,175</w:t>
            </w:r>
          </w:p>
        </w:tc>
        <w:tc>
          <w:tcPr>
            <w:tcW w:w="1257" w:type="dxa"/>
            <w:shd w:val="clear" w:color="auto" w:fill="auto"/>
            <w:vAlign w:val="center"/>
          </w:tcPr>
          <w:p w14:paraId="046A1001" w14:textId="77777777" w:rsidR="00F37813" w:rsidRPr="00C116BE" w:rsidRDefault="00F37813" w:rsidP="008D3C4A">
            <w:pPr>
              <w:pStyle w:val="142"/>
              <w:jc w:val="right"/>
              <w:rPr>
                <w:rFonts w:hAnsi="標楷體"/>
              </w:rPr>
            </w:pPr>
            <w:r w:rsidRPr="00C116BE">
              <w:rPr>
                <w:rFonts w:hAnsi="標楷體" w:hint="eastAsia"/>
              </w:rPr>
              <w:t>99.75</w:t>
            </w:r>
          </w:p>
        </w:tc>
      </w:tr>
      <w:tr w:rsidR="00F37813" w:rsidRPr="00C116BE" w14:paraId="5CF329D4" w14:textId="77777777" w:rsidTr="008D3C4A">
        <w:tc>
          <w:tcPr>
            <w:tcW w:w="1701" w:type="dxa"/>
            <w:shd w:val="clear" w:color="auto" w:fill="auto"/>
          </w:tcPr>
          <w:p w14:paraId="099ACC02" w14:textId="77777777" w:rsidR="00F37813" w:rsidRPr="00C116BE" w:rsidRDefault="00F37813" w:rsidP="008D3C4A">
            <w:pPr>
              <w:pStyle w:val="142"/>
              <w:jc w:val="center"/>
              <w:rPr>
                <w:rFonts w:hAnsi="標楷體"/>
                <w:b/>
              </w:rPr>
            </w:pPr>
            <w:r w:rsidRPr="00C116BE">
              <w:rPr>
                <w:rFonts w:hAnsi="標楷體" w:hint="eastAsia"/>
                <w:b/>
              </w:rPr>
              <w:t>114</w:t>
            </w:r>
          </w:p>
        </w:tc>
        <w:tc>
          <w:tcPr>
            <w:tcW w:w="1134" w:type="dxa"/>
            <w:shd w:val="clear" w:color="auto" w:fill="auto"/>
            <w:vAlign w:val="center"/>
          </w:tcPr>
          <w:p w14:paraId="12912665" w14:textId="77777777" w:rsidR="00F37813" w:rsidRPr="00C116BE" w:rsidRDefault="00F37813" w:rsidP="008D3C4A">
            <w:pPr>
              <w:pStyle w:val="142"/>
              <w:jc w:val="right"/>
              <w:rPr>
                <w:rFonts w:hAnsi="標楷體"/>
              </w:rPr>
            </w:pPr>
            <w:r w:rsidRPr="00C116BE">
              <w:rPr>
                <w:rFonts w:hAnsi="標楷體" w:hint="eastAsia"/>
              </w:rPr>
              <w:t>835</w:t>
            </w:r>
          </w:p>
        </w:tc>
        <w:tc>
          <w:tcPr>
            <w:tcW w:w="1134" w:type="dxa"/>
            <w:shd w:val="clear" w:color="auto" w:fill="auto"/>
            <w:vAlign w:val="center"/>
          </w:tcPr>
          <w:p w14:paraId="657AB6F9" w14:textId="77777777" w:rsidR="00F37813" w:rsidRPr="00C116BE" w:rsidRDefault="00F37813" w:rsidP="008D3C4A">
            <w:pPr>
              <w:pStyle w:val="142"/>
              <w:jc w:val="right"/>
              <w:rPr>
                <w:rFonts w:hAnsi="標楷體"/>
              </w:rPr>
            </w:pPr>
            <w:r w:rsidRPr="00C116BE">
              <w:rPr>
                <w:rFonts w:hAnsi="標楷體" w:hint="eastAsia"/>
              </w:rPr>
              <w:t>476</w:t>
            </w:r>
          </w:p>
        </w:tc>
        <w:tc>
          <w:tcPr>
            <w:tcW w:w="1134" w:type="dxa"/>
            <w:shd w:val="clear" w:color="auto" w:fill="auto"/>
            <w:vAlign w:val="center"/>
          </w:tcPr>
          <w:p w14:paraId="2FCA56D5" w14:textId="77777777" w:rsidR="00F37813" w:rsidRPr="00C116BE" w:rsidRDefault="00F37813" w:rsidP="008D3C4A">
            <w:pPr>
              <w:pStyle w:val="142"/>
              <w:jc w:val="right"/>
              <w:rPr>
                <w:rFonts w:hAnsi="標楷體"/>
              </w:rPr>
            </w:pPr>
            <w:r w:rsidRPr="00C116BE">
              <w:rPr>
                <w:rFonts w:hAnsi="標楷體" w:hint="eastAsia"/>
              </w:rPr>
              <w:t>57.01</w:t>
            </w:r>
          </w:p>
        </w:tc>
        <w:tc>
          <w:tcPr>
            <w:tcW w:w="1134" w:type="dxa"/>
            <w:shd w:val="clear" w:color="auto" w:fill="auto"/>
            <w:vAlign w:val="center"/>
          </w:tcPr>
          <w:p w14:paraId="00720432" w14:textId="77777777" w:rsidR="00F37813" w:rsidRPr="00C116BE" w:rsidRDefault="00F37813" w:rsidP="008D3C4A">
            <w:pPr>
              <w:pStyle w:val="142"/>
              <w:jc w:val="right"/>
              <w:rPr>
                <w:rFonts w:hAnsi="標楷體"/>
              </w:rPr>
            </w:pPr>
            <w:r w:rsidRPr="00C116BE">
              <w:rPr>
                <w:rFonts w:hAnsi="標楷體" w:hint="eastAsia"/>
              </w:rPr>
              <w:t>471</w:t>
            </w:r>
          </w:p>
        </w:tc>
        <w:tc>
          <w:tcPr>
            <w:tcW w:w="1134" w:type="dxa"/>
            <w:shd w:val="clear" w:color="auto" w:fill="auto"/>
            <w:vAlign w:val="center"/>
          </w:tcPr>
          <w:p w14:paraId="3117AB56" w14:textId="77777777" w:rsidR="00F37813" w:rsidRPr="00C116BE" w:rsidRDefault="00F37813" w:rsidP="008D3C4A">
            <w:pPr>
              <w:pStyle w:val="142"/>
              <w:jc w:val="right"/>
              <w:rPr>
                <w:rFonts w:hAnsi="標楷體"/>
              </w:rPr>
            </w:pPr>
            <w:r w:rsidRPr="00C116BE">
              <w:rPr>
                <w:rFonts w:hAnsi="標楷體" w:hint="eastAsia"/>
              </w:rPr>
              <w:t>137</w:t>
            </w:r>
          </w:p>
        </w:tc>
        <w:tc>
          <w:tcPr>
            <w:tcW w:w="1257" w:type="dxa"/>
            <w:shd w:val="clear" w:color="auto" w:fill="auto"/>
            <w:vAlign w:val="center"/>
          </w:tcPr>
          <w:p w14:paraId="7414CC6B" w14:textId="77777777" w:rsidR="00F37813" w:rsidRPr="00C116BE" w:rsidRDefault="00F37813" w:rsidP="008D3C4A">
            <w:pPr>
              <w:pStyle w:val="142"/>
              <w:jc w:val="right"/>
              <w:rPr>
                <w:rFonts w:hAnsi="標楷體"/>
              </w:rPr>
            </w:pPr>
            <w:r w:rsidRPr="00C116BE">
              <w:rPr>
                <w:rFonts w:hAnsi="標楷體" w:hint="eastAsia"/>
              </w:rPr>
              <w:t>29.09</w:t>
            </w:r>
          </w:p>
        </w:tc>
      </w:tr>
      <w:tr w:rsidR="00F37813" w:rsidRPr="00C116BE" w14:paraId="597C47D6" w14:textId="77777777" w:rsidTr="008D3C4A">
        <w:tc>
          <w:tcPr>
            <w:tcW w:w="1701" w:type="dxa"/>
            <w:shd w:val="clear" w:color="auto" w:fill="auto"/>
          </w:tcPr>
          <w:p w14:paraId="7798A379" w14:textId="77777777" w:rsidR="00F37813" w:rsidRPr="00C116BE" w:rsidRDefault="00F37813" w:rsidP="008D3C4A">
            <w:pPr>
              <w:pStyle w:val="142"/>
              <w:jc w:val="center"/>
              <w:rPr>
                <w:rFonts w:hAnsi="標楷體"/>
                <w:b/>
                <w:lang w:eastAsia="zh-HK"/>
              </w:rPr>
            </w:pPr>
            <w:r w:rsidRPr="00C116BE">
              <w:rPr>
                <w:rFonts w:hAnsi="標楷體" w:hint="eastAsia"/>
                <w:b/>
              </w:rPr>
              <w:t>114</w:t>
            </w:r>
            <w:r w:rsidRPr="00C116BE">
              <w:rPr>
                <w:rFonts w:hAnsi="標楷體" w:hint="eastAsia"/>
                <w:b/>
                <w:lang w:eastAsia="zh-HK"/>
              </w:rPr>
              <w:t>年度</w:t>
            </w:r>
          </w:p>
          <w:p w14:paraId="35C443A8" w14:textId="77777777" w:rsidR="00F37813" w:rsidRPr="00C116BE" w:rsidRDefault="00F37813" w:rsidP="008D3C4A">
            <w:pPr>
              <w:pStyle w:val="142"/>
              <w:jc w:val="center"/>
              <w:rPr>
                <w:rFonts w:hAnsi="標楷體"/>
                <w:b/>
              </w:rPr>
            </w:pPr>
            <w:r w:rsidRPr="00C116BE">
              <w:rPr>
                <w:rFonts w:hAnsi="標楷體" w:hint="eastAsia"/>
                <w:b/>
                <w:lang w:eastAsia="zh-HK"/>
              </w:rPr>
              <w:t>追加預算案</w:t>
            </w:r>
            <w:r>
              <w:rPr>
                <w:rFonts w:hAnsi="標楷體" w:hint="eastAsia"/>
                <w:b/>
                <w:lang w:eastAsia="zh-HK"/>
              </w:rPr>
              <w:t>數</w:t>
            </w:r>
          </w:p>
        </w:tc>
        <w:tc>
          <w:tcPr>
            <w:tcW w:w="1134" w:type="dxa"/>
            <w:shd w:val="clear" w:color="auto" w:fill="auto"/>
            <w:vAlign w:val="center"/>
          </w:tcPr>
          <w:p w14:paraId="456450AF" w14:textId="77777777" w:rsidR="00F37813" w:rsidRPr="00C116BE" w:rsidRDefault="00F37813" w:rsidP="008D3C4A">
            <w:pPr>
              <w:pStyle w:val="142"/>
              <w:jc w:val="right"/>
              <w:rPr>
                <w:rFonts w:hAnsi="標楷體"/>
              </w:rPr>
            </w:pPr>
            <w:r w:rsidRPr="00C116BE">
              <w:rPr>
                <w:rFonts w:hAnsi="標楷體" w:hint="eastAsia"/>
              </w:rPr>
              <w:t>2</w:t>
            </w:r>
            <w:r w:rsidRPr="00C116BE">
              <w:rPr>
                <w:rFonts w:hAnsi="標楷體"/>
              </w:rPr>
              <w:t>69</w:t>
            </w:r>
          </w:p>
        </w:tc>
        <w:tc>
          <w:tcPr>
            <w:tcW w:w="1134" w:type="dxa"/>
            <w:shd w:val="clear" w:color="auto" w:fill="auto"/>
            <w:vAlign w:val="center"/>
          </w:tcPr>
          <w:p w14:paraId="34781C72" w14:textId="77777777" w:rsidR="00F37813" w:rsidRPr="00C116BE" w:rsidRDefault="00F37813" w:rsidP="008D3C4A">
            <w:pPr>
              <w:pStyle w:val="142"/>
              <w:jc w:val="right"/>
              <w:rPr>
                <w:rFonts w:hAnsi="標楷體"/>
              </w:rPr>
            </w:pPr>
            <w:r w:rsidRPr="00C116BE">
              <w:rPr>
                <w:rFonts w:hAnsi="標楷體" w:hint="eastAsia"/>
              </w:rPr>
              <w:t>-</w:t>
            </w:r>
          </w:p>
        </w:tc>
        <w:tc>
          <w:tcPr>
            <w:tcW w:w="1134" w:type="dxa"/>
            <w:shd w:val="clear" w:color="auto" w:fill="auto"/>
            <w:vAlign w:val="center"/>
          </w:tcPr>
          <w:p w14:paraId="7EE81734" w14:textId="77777777" w:rsidR="00F37813" w:rsidRPr="00C116BE" w:rsidRDefault="00F37813" w:rsidP="008D3C4A">
            <w:pPr>
              <w:pStyle w:val="142"/>
              <w:jc w:val="right"/>
              <w:rPr>
                <w:rFonts w:hAnsi="標楷體"/>
              </w:rPr>
            </w:pPr>
            <w:r w:rsidRPr="00C116BE">
              <w:rPr>
                <w:rFonts w:hAnsi="標楷體" w:hint="eastAsia"/>
              </w:rPr>
              <w:t>-</w:t>
            </w:r>
          </w:p>
        </w:tc>
        <w:tc>
          <w:tcPr>
            <w:tcW w:w="1134" w:type="dxa"/>
            <w:shd w:val="clear" w:color="auto" w:fill="auto"/>
            <w:vAlign w:val="center"/>
          </w:tcPr>
          <w:p w14:paraId="28CF2545" w14:textId="77777777" w:rsidR="00F37813" w:rsidRPr="00C116BE" w:rsidRDefault="00F37813" w:rsidP="008D3C4A">
            <w:pPr>
              <w:pStyle w:val="142"/>
              <w:jc w:val="right"/>
              <w:rPr>
                <w:rFonts w:hAnsi="標楷體"/>
              </w:rPr>
            </w:pPr>
            <w:r w:rsidRPr="00C116BE">
              <w:rPr>
                <w:rFonts w:hAnsi="標楷體" w:hint="eastAsia"/>
              </w:rPr>
              <w:t>2</w:t>
            </w:r>
            <w:r w:rsidRPr="00C116BE">
              <w:rPr>
                <w:rFonts w:hAnsi="標楷體"/>
              </w:rPr>
              <w:t>95</w:t>
            </w:r>
          </w:p>
        </w:tc>
        <w:tc>
          <w:tcPr>
            <w:tcW w:w="1134" w:type="dxa"/>
            <w:shd w:val="clear" w:color="auto" w:fill="auto"/>
            <w:vAlign w:val="center"/>
          </w:tcPr>
          <w:p w14:paraId="2DD599D1" w14:textId="77777777" w:rsidR="00F37813" w:rsidRPr="00C116BE" w:rsidRDefault="00F37813" w:rsidP="008D3C4A">
            <w:pPr>
              <w:pStyle w:val="142"/>
              <w:jc w:val="right"/>
              <w:rPr>
                <w:rFonts w:hAnsi="標楷體"/>
              </w:rPr>
            </w:pPr>
            <w:r w:rsidRPr="00C116BE">
              <w:rPr>
                <w:rFonts w:hAnsi="標楷體" w:hint="eastAsia"/>
              </w:rPr>
              <w:t>-</w:t>
            </w:r>
          </w:p>
        </w:tc>
        <w:tc>
          <w:tcPr>
            <w:tcW w:w="1257" w:type="dxa"/>
            <w:shd w:val="clear" w:color="auto" w:fill="auto"/>
            <w:vAlign w:val="center"/>
          </w:tcPr>
          <w:p w14:paraId="767AA0EB" w14:textId="77777777" w:rsidR="00F37813" w:rsidRPr="00C116BE" w:rsidRDefault="00F37813" w:rsidP="008D3C4A">
            <w:pPr>
              <w:pStyle w:val="142"/>
              <w:jc w:val="right"/>
              <w:rPr>
                <w:rFonts w:hAnsi="標楷體"/>
              </w:rPr>
            </w:pPr>
            <w:r w:rsidRPr="00C116BE">
              <w:rPr>
                <w:rFonts w:hAnsi="標楷體" w:hint="eastAsia"/>
              </w:rPr>
              <w:t>-</w:t>
            </w:r>
          </w:p>
        </w:tc>
      </w:tr>
    </w:tbl>
    <w:p w14:paraId="0FDCCF50" w14:textId="77777777" w:rsidR="00F37813" w:rsidRPr="0085508F" w:rsidRDefault="00F37813" w:rsidP="000A0C34">
      <w:pPr>
        <w:pStyle w:val="142"/>
        <w:ind w:leftChars="-50" w:left="506" w:hanging="648"/>
      </w:pPr>
      <w:r w:rsidRPr="0085508F">
        <w:rPr>
          <w:rFonts w:hint="eastAsia"/>
        </w:rPr>
        <w:t>說    明：114年度決算數為截至7月底之執行數。</w:t>
      </w:r>
    </w:p>
    <w:p w14:paraId="2509D920" w14:textId="77777777" w:rsidR="00F37813" w:rsidRDefault="00F37813" w:rsidP="000A0C34">
      <w:pPr>
        <w:pStyle w:val="142"/>
        <w:ind w:leftChars="-50" w:left="506" w:hanging="648"/>
      </w:pPr>
      <w:r w:rsidRPr="0085508F">
        <w:rPr>
          <w:rFonts w:hint="eastAsia"/>
        </w:rPr>
        <w:t>資料來源：國安局提供。</w:t>
      </w:r>
    </w:p>
    <w:p w14:paraId="05DB68C9" w14:textId="77777777" w:rsidR="00F37813" w:rsidRDefault="00F37813" w:rsidP="000A0C34">
      <w:pPr>
        <w:ind w:left="566" w:firstLine="566"/>
      </w:pPr>
      <w:r w:rsidRPr="000E0E6E">
        <w:rPr>
          <w:rFonts w:hint="eastAsia"/>
        </w:rPr>
        <w:t>綜上，國安局114年度追加預算案數1,072萬5千元，其中以配合國家調增志願役加給為主，金額達1,016萬1千元，約占114年度追加預算案數之九成五。鑑於我國當前敵情威脅日益加重，國家為維護臺海安全，亟需加強國軍人才之投資，此項追加預算尚符合預算法第79條第3款所稱「重大事故」之要件，惟允宜同步檢視並強化招募策略，拓展宣傳管道，以確保追加預算發</w:t>
      </w:r>
      <w:r w:rsidRPr="000E0E6E">
        <w:rPr>
          <w:rFonts w:hint="eastAsia"/>
        </w:rPr>
        <w:lastRenderedPageBreak/>
        <w:t>揮實質效益，並達成國軍人才穩定之目的。至為推行施政計畫，追加國內旅費及特別費部分，屬114年度本院審議114年度總預算案之通刪項目，其刪減金額為97萬6千元(國內旅費26萬9千元及特別費70萬7千元)，本次回編金額共56萬4千元 (國內旅費26萬9千元及特別費29萬5千元)，回編率達5</w:t>
      </w:r>
      <w:r>
        <w:t>7</w:t>
      </w:r>
      <w:r>
        <w:rPr>
          <w:rFonts w:hint="eastAsia"/>
        </w:rPr>
        <w:t>.</w:t>
      </w:r>
      <w:r>
        <w:t>7</w:t>
      </w:r>
      <w:r w:rsidRPr="000E0E6E">
        <w:rPr>
          <w:rFonts w:hint="eastAsia"/>
        </w:rPr>
        <w:t>9%，究其是否符合預算法第79條第3款「重大事故」要件，尚有商榷空間，雖其追加金額加計法定預算數係低於或與113年度法定預算數差異不大，然考量通刪目的之一係為撙節政府支出，且依前述規定，政府各項消費支出應力求節約，爰仍宜審慎審酌，並遵循緊縮及節省原則編列追加預算。</w:t>
      </w:r>
    </w:p>
    <w:p w14:paraId="4D4F976C" w14:textId="77777777" w:rsidR="00F37813" w:rsidRDefault="00F37813" w:rsidP="000A0C34">
      <w:pPr>
        <w:pStyle w:val="af0"/>
      </w:pPr>
      <w:r>
        <w:rPr>
          <w:rFonts w:hint="eastAsia"/>
        </w:rPr>
        <w:t>(分機：1929 沈家榆)</w:t>
      </w:r>
    </w:p>
    <w:sectPr w:rsidR="00F37813"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1C80F4AC"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5D03A9">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0170F11D" w14:textId="77777777" w:rsidR="00F37813" w:rsidRDefault="00F37813" w:rsidP="00271FE7">
      <w:pPr>
        <w:pStyle w:val="142"/>
      </w:pPr>
      <w:r>
        <w:rPr>
          <w:rStyle w:val="afb"/>
        </w:rPr>
        <w:footnoteRef/>
      </w:r>
      <w:r>
        <w:rPr>
          <w:rFonts w:hint="eastAsia"/>
        </w:rPr>
        <w:t xml:space="preserve"> 國防部所屬及國家安全局分別追加5</w:t>
      </w:r>
      <w:r>
        <w:t>3</w:t>
      </w:r>
      <w:r>
        <w:rPr>
          <w:rFonts w:hint="eastAsia"/>
        </w:rPr>
        <w:t>億</w:t>
      </w:r>
      <w:r>
        <w:t>4,339</w:t>
      </w:r>
      <w:r>
        <w:rPr>
          <w:rFonts w:hint="eastAsia"/>
        </w:rPr>
        <w:t>萬</w:t>
      </w:r>
      <w:r>
        <w:t>9</w:t>
      </w:r>
      <w:r>
        <w:rPr>
          <w:rFonts w:hint="eastAsia"/>
        </w:rPr>
        <w:t>千元及1</w:t>
      </w:r>
      <w:r>
        <w:t>,</w:t>
      </w:r>
      <w:r>
        <w:rPr>
          <w:rFonts w:hint="eastAsia"/>
        </w:rPr>
        <w:t>016萬1千元。</w:t>
      </w:r>
    </w:p>
  </w:footnote>
  <w:footnote w:id="4">
    <w:p w14:paraId="64DEA812" w14:textId="77777777" w:rsidR="00F37813" w:rsidRPr="002B69B3" w:rsidRDefault="00F37813" w:rsidP="00717953">
      <w:pPr>
        <w:pStyle w:val="142"/>
        <w:ind w:left="170" w:hanging="170"/>
      </w:pPr>
      <w:r>
        <w:rPr>
          <w:rStyle w:val="afb"/>
        </w:rPr>
        <w:footnoteRef/>
      </w:r>
      <w:r>
        <w:t xml:space="preserve"> </w:t>
      </w:r>
      <w:r w:rsidRPr="00717953">
        <w:rPr>
          <w:rFonts w:hint="eastAsia"/>
        </w:rPr>
        <w:t>國防部說明略以，依「</w:t>
      </w:r>
      <w:r w:rsidRPr="00717953">
        <w:rPr>
          <w:rFonts w:hint="eastAsia"/>
          <w:szCs w:val="24"/>
        </w:rPr>
        <w:t>財團法人</w:t>
      </w:r>
      <w:r w:rsidRPr="00717953">
        <w:rPr>
          <w:rFonts w:hint="eastAsia"/>
        </w:rPr>
        <w:t>國防安全研究院捐助章程」規定，國防院主責執行整合性跨領域研究、爭取國內外智庫專案合作、擴大辦理台北安全對話等國際論壇，及參加重要國際會議，以拓展1.5軌至2軌交流業務；今（114）年執行灰帶威脅、韌性社會、國防預算及國防改革等4項研究，其中灰帶威脅、韌性社會將與國外智庫合作，國防預算、國防改革將向外界徵詢專業人員共同研究，爰辦理追加預算，以利任務推行。</w:t>
      </w:r>
    </w:p>
  </w:footnote>
  <w:footnote w:id="5">
    <w:p w14:paraId="4CE29FC5" w14:textId="77777777" w:rsidR="00F37813" w:rsidRPr="008E3176" w:rsidRDefault="00F37813" w:rsidP="00717953">
      <w:pPr>
        <w:pStyle w:val="142"/>
        <w:ind w:left="170" w:hanging="170"/>
      </w:pPr>
      <w:r>
        <w:rPr>
          <w:rStyle w:val="afb"/>
        </w:rPr>
        <w:footnoteRef/>
      </w:r>
      <w:r>
        <w:t xml:space="preserve"> </w:t>
      </w:r>
      <w:r>
        <w:rPr>
          <w:rFonts w:hint="eastAsia"/>
        </w:rPr>
        <w:t>國防安全研究院捐助章程第3條規定：「</w:t>
      </w:r>
      <w:r w:rsidRPr="008E3176">
        <w:rPr>
          <w:rFonts w:hint="eastAsia"/>
        </w:rPr>
        <w:t>本院之業務範圍如下：一、國防、安全、軍事發展之研究及分析。二、國防政策與戰略諮詢及建議。三、國際對話及溝通網路。四、國內外智庫交流及合作。五、國防與安全事務人才培育及儲備。六、與國家安全、國防安全有關研究及受委託事項。</w:t>
      </w:r>
      <w:r>
        <w:rPr>
          <w:rFonts w:hint="eastAsia"/>
        </w:rPr>
        <w:t>」</w:t>
      </w:r>
    </w:p>
  </w:footnote>
  <w:footnote w:id="6">
    <w:p w14:paraId="2D1816B8" w14:textId="77777777" w:rsidR="00F37813" w:rsidRPr="003B0496" w:rsidRDefault="00F37813" w:rsidP="00717953">
      <w:pPr>
        <w:pStyle w:val="142"/>
        <w:ind w:left="170" w:hanging="170"/>
      </w:pPr>
      <w:r>
        <w:rPr>
          <w:rStyle w:val="afb"/>
        </w:rPr>
        <w:footnoteRef/>
      </w:r>
      <w:r>
        <w:rPr>
          <w:rFonts w:hint="eastAsia"/>
        </w:rPr>
        <w:t xml:space="preserve"> </w:t>
      </w:r>
      <w:r>
        <w:rPr>
          <w:rFonts w:hint="eastAsia"/>
          <w:szCs w:val="24"/>
        </w:rPr>
        <w:t>包括「研究典藏</w:t>
      </w:r>
      <w:r w:rsidRPr="00F31F80">
        <w:rPr>
          <w:rFonts w:hint="eastAsia"/>
          <w:szCs w:val="24"/>
        </w:rPr>
        <w:t>設備</w:t>
      </w:r>
      <w:r>
        <w:rPr>
          <w:rFonts w:hint="eastAsia"/>
          <w:szCs w:val="24"/>
        </w:rPr>
        <w:t>」、「圖書研究</w:t>
      </w:r>
      <w:r w:rsidRPr="00F31F80">
        <w:rPr>
          <w:rFonts w:hint="eastAsia"/>
          <w:szCs w:val="24"/>
        </w:rPr>
        <w:t>設備</w:t>
      </w:r>
      <w:r>
        <w:rPr>
          <w:rFonts w:hint="eastAsia"/>
          <w:szCs w:val="24"/>
        </w:rPr>
        <w:t>」、「展示</w:t>
      </w:r>
      <w:r w:rsidRPr="00F31F80">
        <w:rPr>
          <w:rFonts w:hint="eastAsia"/>
          <w:szCs w:val="24"/>
        </w:rPr>
        <w:t>設備</w:t>
      </w:r>
      <w:r>
        <w:rPr>
          <w:rFonts w:hint="eastAsia"/>
          <w:szCs w:val="24"/>
        </w:rPr>
        <w:t>」、「劇場</w:t>
      </w:r>
      <w:r w:rsidRPr="00F31F80">
        <w:rPr>
          <w:rFonts w:hint="eastAsia"/>
          <w:szCs w:val="24"/>
        </w:rPr>
        <w:t>設備</w:t>
      </w:r>
      <w:r>
        <w:rPr>
          <w:rFonts w:hint="eastAsia"/>
          <w:szCs w:val="24"/>
        </w:rPr>
        <w:t>」及「營運</w:t>
      </w:r>
      <w:r w:rsidRPr="00F31F80">
        <w:rPr>
          <w:rFonts w:hint="eastAsia"/>
          <w:szCs w:val="24"/>
        </w:rPr>
        <w:t>設備</w:t>
      </w:r>
      <w:r>
        <w:rPr>
          <w:rFonts w:hint="eastAsia"/>
          <w:szCs w:val="24"/>
        </w:rPr>
        <w:t>」等5類相關設備採購</w:t>
      </w:r>
      <w:r>
        <w:rPr>
          <w:rFonts w:hint="eastAsia"/>
        </w:rPr>
        <w:t>。</w:t>
      </w:r>
    </w:p>
  </w:footnote>
  <w:footnote w:id="7">
    <w:p w14:paraId="102C55A2" w14:textId="77777777" w:rsidR="00F37813" w:rsidRPr="00926859" w:rsidRDefault="00F37813" w:rsidP="00926859">
      <w:pPr>
        <w:pStyle w:val="142"/>
        <w:ind w:left="141" w:hangingChars="58" w:hanging="141"/>
      </w:pPr>
      <w:r>
        <w:rPr>
          <w:rStyle w:val="afb"/>
        </w:rPr>
        <w:footnoteRef/>
      </w:r>
      <w:r>
        <w:t xml:space="preserve"> </w:t>
      </w:r>
      <w:r>
        <w:rPr>
          <w:rFonts w:hint="eastAsia"/>
        </w:rPr>
        <w:t>預算案編列5億元，通案刪減3</w:t>
      </w:r>
      <w:r>
        <w:t>,000</w:t>
      </w:r>
      <w:r>
        <w:rPr>
          <w:rFonts w:hint="eastAsia"/>
        </w:rPr>
        <w:t>萬元，法定預算</w:t>
      </w:r>
      <w:r>
        <w:rPr>
          <w:rFonts w:hAnsi="標楷體" w:hint="eastAsia"/>
        </w:rPr>
        <w:t>4億7</w:t>
      </w:r>
      <w:r>
        <w:rPr>
          <w:rFonts w:hAnsi="標楷體"/>
        </w:rPr>
        <w:t>,000</w:t>
      </w:r>
      <w:r>
        <w:rPr>
          <w:rFonts w:hAnsi="標楷體" w:hint="eastAsia"/>
        </w:rPr>
        <w:t>萬元。</w:t>
      </w:r>
    </w:p>
  </w:footnote>
  <w:footnote w:id="8">
    <w:p w14:paraId="0FDDD197" w14:textId="77777777" w:rsidR="00F37813" w:rsidRPr="00D3689F" w:rsidRDefault="00F37813" w:rsidP="00717953">
      <w:pPr>
        <w:pStyle w:val="142"/>
        <w:ind w:left="170" w:hanging="170"/>
        <w:rPr>
          <w:szCs w:val="24"/>
        </w:rPr>
      </w:pPr>
      <w:r w:rsidRPr="00D3689F">
        <w:rPr>
          <w:rStyle w:val="afb"/>
          <w:szCs w:val="24"/>
        </w:rPr>
        <w:footnoteRef/>
      </w:r>
      <w:r>
        <w:rPr>
          <w:rFonts w:hint="eastAsia"/>
          <w:szCs w:val="24"/>
        </w:rPr>
        <w:t xml:space="preserve"> 建築高度35.55公尺(</w:t>
      </w:r>
      <w:r w:rsidRPr="007E7CAD">
        <w:rPr>
          <w:rFonts w:hint="eastAsia"/>
          <w:szCs w:val="24"/>
        </w:rPr>
        <w:t>地上7層、地下3層</w:t>
      </w:r>
      <w:r>
        <w:rPr>
          <w:rFonts w:hint="eastAsia"/>
          <w:szCs w:val="24"/>
        </w:rPr>
        <w:t>)</w:t>
      </w:r>
      <w:r>
        <w:rPr>
          <w:rFonts w:hAnsi="標楷體" w:hint="eastAsia"/>
          <w:szCs w:val="24"/>
        </w:rPr>
        <w:t>，建築面積約8,971平方公尺，總樓地板面積約5萬6,331平方公尺。</w:t>
      </w:r>
    </w:p>
  </w:footnote>
  <w:footnote w:id="9">
    <w:p w14:paraId="4BBE4800" w14:textId="77777777" w:rsidR="00F37813" w:rsidRPr="009C2E30" w:rsidRDefault="00F37813" w:rsidP="009C2E30">
      <w:pPr>
        <w:pStyle w:val="142"/>
        <w:ind w:left="141" w:hangingChars="58" w:hanging="141"/>
      </w:pPr>
      <w:r>
        <w:rPr>
          <w:rStyle w:val="afb"/>
        </w:rPr>
        <w:footnoteRef/>
      </w:r>
      <w:r>
        <w:t xml:space="preserve"> </w:t>
      </w:r>
      <w:r>
        <w:rPr>
          <w:rFonts w:hint="eastAsia"/>
        </w:rPr>
        <w:t>計畫期程1</w:t>
      </w:r>
      <w:r>
        <w:t>04</w:t>
      </w:r>
      <w:r>
        <w:rPr>
          <w:rFonts w:hint="eastAsia"/>
        </w:rPr>
        <w:t>至1</w:t>
      </w:r>
      <w:r>
        <w:t>14</w:t>
      </w:r>
      <w:r>
        <w:rPr>
          <w:rFonts w:hint="eastAsia"/>
        </w:rPr>
        <w:t>年度，總經費4</w:t>
      </w:r>
      <w:r>
        <w:t>6</w:t>
      </w:r>
      <w:r>
        <w:rPr>
          <w:rFonts w:hint="eastAsia"/>
        </w:rPr>
        <w:t>億</w:t>
      </w:r>
      <w:r>
        <w:t>2,063</w:t>
      </w:r>
      <w:r>
        <w:rPr>
          <w:rFonts w:hint="eastAsia"/>
        </w:rPr>
        <w:t>萬</w:t>
      </w:r>
      <w:r>
        <w:t>1</w:t>
      </w:r>
      <w:r>
        <w:rPr>
          <w:rFonts w:hint="eastAsia"/>
        </w:rPr>
        <w:t>千元。</w:t>
      </w:r>
    </w:p>
  </w:footnote>
  <w:footnote w:id="10">
    <w:p w14:paraId="5DDD000A" w14:textId="77777777" w:rsidR="00F37813" w:rsidRDefault="00F37813" w:rsidP="00717953">
      <w:pPr>
        <w:pStyle w:val="142"/>
        <w:ind w:left="170" w:hanging="170"/>
      </w:pPr>
      <w:r>
        <w:rPr>
          <w:rStyle w:val="afb"/>
        </w:rPr>
        <w:footnoteRef/>
      </w:r>
      <w:r>
        <w:t xml:space="preserve"> </w:t>
      </w:r>
      <w:r>
        <w:rPr>
          <w:rFonts w:hint="eastAsia"/>
        </w:rPr>
        <w:t>「國家軍事博物館新建工程計畫」辦理期程為1</w:t>
      </w:r>
      <w:r>
        <w:t>05</w:t>
      </w:r>
      <w:r>
        <w:rPr>
          <w:rFonts w:hint="eastAsia"/>
        </w:rPr>
        <w:t>至1</w:t>
      </w:r>
      <w:r>
        <w:t>14</w:t>
      </w:r>
      <w:r>
        <w:rPr>
          <w:rFonts w:hint="eastAsia"/>
        </w:rPr>
        <w:t>年度。</w:t>
      </w:r>
    </w:p>
  </w:footnote>
  <w:footnote w:id="11">
    <w:p w14:paraId="025769E3" w14:textId="77777777" w:rsidR="00F37813" w:rsidRPr="006C0B37" w:rsidRDefault="00F37813" w:rsidP="00857193">
      <w:pPr>
        <w:pStyle w:val="142"/>
        <w:ind w:left="284" w:hanging="284"/>
      </w:pPr>
      <w:r>
        <w:rPr>
          <w:rStyle w:val="afb"/>
        </w:rPr>
        <w:footnoteRef/>
      </w:r>
      <w:r>
        <w:t xml:space="preserve"> 114</w:t>
      </w:r>
      <w:r>
        <w:rPr>
          <w:rFonts w:hint="eastAsia"/>
        </w:rPr>
        <w:t>年度國防部單位預算書就「國家軍事博物館」業務計畫分年預算編列之說明。</w:t>
      </w:r>
    </w:p>
  </w:footnote>
  <w:footnote w:id="12">
    <w:p w14:paraId="6E85CC4E" w14:textId="77777777" w:rsidR="00F37813" w:rsidRPr="001127F7" w:rsidRDefault="00F37813" w:rsidP="000A0C34">
      <w:pPr>
        <w:pStyle w:val="af9"/>
        <w:spacing w:line="280" w:lineRule="exact"/>
        <w:ind w:leftChars="0" w:left="163" w:hangingChars="80" w:hanging="163"/>
        <w:jc w:val="both"/>
        <w:rPr>
          <w:rStyle w:val="143"/>
        </w:rPr>
      </w:pPr>
      <w:r>
        <w:rPr>
          <w:rStyle w:val="afb"/>
        </w:rPr>
        <w:footnoteRef/>
      </w:r>
      <w:r>
        <w:t xml:space="preserve"> </w:t>
      </w:r>
      <w:r w:rsidRPr="001127F7">
        <w:rPr>
          <w:rStyle w:val="143"/>
          <w:rFonts w:hint="eastAsia"/>
        </w:rPr>
        <w:t>依國防部全球資訊網114年度3月21日國防部發布新聞稿，針對「志願役加給及戰鬥部隊加給調整方案」乙情說明</w:t>
      </w:r>
      <w:r>
        <w:rPr>
          <w:rStyle w:val="143"/>
          <w:rFonts w:hint="eastAsia"/>
        </w:rPr>
        <w:t>，有關志願役加給部分，將官</w:t>
      </w:r>
      <w:r w:rsidRPr="001127F7">
        <w:rPr>
          <w:rStyle w:val="143"/>
          <w:rFonts w:hint="eastAsia"/>
        </w:rPr>
        <w:t>調增為1萬3千元(原1萬元)、上校及中校調增為1萬4千元(原1萬元)及少校、尉官、士官、士兵調增為1萬5千元(原1萬元)。</w:t>
      </w:r>
    </w:p>
  </w:footnote>
  <w:footnote w:id="13">
    <w:p w14:paraId="1DFBB7F0" w14:textId="77777777" w:rsidR="00F37813" w:rsidRDefault="00F37813" w:rsidP="000A0C34">
      <w:pPr>
        <w:pStyle w:val="af9"/>
        <w:spacing w:line="280" w:lineRule="exact"/>
        <w:ind w:leftChars="0" w:left="0" w:firstLineChars="0" w:firstLine="0"/>
      </w:pPr>
      <w:r>
        <w:rPr>
          <w:rStyle w:val="afb"/>
        </w:rPr>
        <w:footnoteRef/>
      </w:r>
      <w:r>
        <w:t xml:space="preserve"> </w:t>
      </w:r>
      <w:r w:rsidRPr="00E734CA">
        <w:rPr>
          <w:rStyle w:val="143"/>
          <w:rFonts w:hint="eastAsia"/>
        </w:rPr>
        <w:t>國家安全局113年度決算書中歲出賸餘(或減免、註銷)分析表，頁28-29。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5D03A9"/>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8289C-0180-4D59-8AB7-02F69C03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1327</Words>
  <Characters>7564</Characters>
  <Application>Microsoft Office Word</Application>
  <DocSecurity>0</DocSecurity>
  <Lines>63</Lines>
  <Paragraphs>17</Paragraphs>
  <ScaleCrop>false</ScaleCrop>
  <Company>HOME</Company>
  <LinksUpToDate>false</LinksUpToDate>
  <CharactersWithSpaces>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