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65758B60" w14:textId="77777777" w:rsidR="009B69A3" w:rsidRPr="00E468FB" w:rsidRDefault="009B69A3" w:rsidP="00D80FD6">
      <w:pPr>
        <w:pStyle w:val="144"/>
        <w:ind w:left="567" w:hanging="567"/>
      </w:pPr>
      <w:bookmarkStart w:id="2" w:name="_Toc206750406"/>
      <w:bookmarkEnd w:id="0"/>
      <w:r w:rsidRPr="00E468FB">
        <w:rPr>
          <w:rFonts w:hint="eastAsia"/>
        </w:rPr>
        <w:t>第21款、僑務委員會主管</w:t>
      </w:r>
      <w:bookmarkEnd w:id="2"/>
    </w:p>
    <w:p w14:paraId="6970D14B" w14:textId="77777777" w:rsidR="009B69A3" w:rsidRPr="00E468FB" w:rsidRDefault="009B69A3" w:rsidP="002C1E49">
      <w:pPr>
        <w:pStyle w:val="ac"/>
        <w:ind w:firstLine="566"/>
      </w:pPr>
      <w:r w:rsidRPr="00E468FB">
        <w:rPr>
          <w:rFonts w:hint="eastAsia"/>
        </w:rPr>
        <w:t>僑務委員會</w:t>
      </w:r>
      <w:r w:rsidRPr="00E468FB">
        <w:rPr>
          <w:rFonts w:hint="eastAsia"/>
          <w:lang w:eastAsia="zh-HK"/>
        </w:rPr>
        <w:t>(下稱僑委會)於</w:t>
      </w:r>
      <w:r w:rsidRPr="00E468FB">
        <w:rPr>
          <w:rFonts w:hint="eastAsia"/>
        </w:rPr>
        <w:t>114</w:t>
      </w:r>
      <w:r w:rsidRPr="00E468FB">
        <w:rPr>
          <w:rFonts w:hint="eastAsia"/>
          <w:lang w:eastAsia="zh-HK"/>
        </w:rPr>
        <w:t>年度中央政府總預算追加預算</w:t>
      </w:r>
      <w:r w:rsidRPr="00E468FB">
        <w:rPr>
          <w:rFonts w:hint="eastAsia"/>
        </w:rPr>
        <w:t>案</w:t>
      </w:r>
      <w:r w:rsidRPr="00E468FB">
        <w:rPr>
          <w:rFonts w:hint="eastAsia"/>
          <w:lang w:eastAsia="zh-HK"/>
        </w:rPr>
        <w:t>編列</w:t>
      </w:r>
      <w:r w:rsidRPr="00E468FB">
        <w:rPr>
          <w:rFonts w:hint="eastAsia"/>
        </w:rPr>
        <w:t>37萬5</w:t>
      </w:r>
      <w:r w:rsidRPr="00E468FB">
        <w:rPr>
          <w:rFonts w:hint="eastAsia"/>
          <w:lang w:eastAsia="zh-HK"/>
        </w:rPr>
        <w:t>千元，包括「一般行政」</w:t>
      </w:r>
      <w:r w:rsidRPr="00E468FB">
        <w:t>25</w:t>
      </w:r>
      <w:r w:rsidRPr="00E468FB">
        <w:rPr>
          <w:rFonts w:hint="eastAsia"/>
        </w:rPr>
        <w:t>萬</w:t>
      </w:r>
      <w:r w:rsidRPr="00E468FB">
        <w:t>4</w:t>
      </w:r>
      <w:r w:rsidRPr="00E468FB">
        <w:rPr>
          <w:rFonts w:hint="eastAsia"/>
        </w:rPr>
        <w:t>千元、「</w:t>
      </w:r>
      <w:r w:rsidRPr="00E468FB">
        <w:rPr>
          <w:rFonts w:hint="eastAsia"/>
          <w:lang w:eastAsia="zh-HK"/>
        </w:rPr>
        <w:t>僑校發展暨文化社教輔助」</w:t>
      </w:r>
      <w:r w:rsidRPr="00E468FB">
        <w:t>5</w:t>
      </w:r>
      <w:r w:rsidRPr="00E468FB">
        <w:rPr>
          <w:rFonts w:hint="eastAsia"/>
        </w:rPr>
        <w:t>萬</w:t>
      </w:r>
      <w:r w:rsidRPr="00E468FB">
        <w:t>5</w:t>
      </w:r>
      <w:r w:rsidRPr="00E468FB">
        <w:rPr>
          <w:rFonts w:hint="eastAsia"/>
        </w:rPr>
        <w:t>千元、「</w:t>
      </w:r>
      <w:r w:rsidRPr="00E468FB">
        <w:rPr>
          <w:rFonts w:hint="eastAsia"/>
          <w:lang w:eastAsia="zh-HK"/>
        </w:rPr>
        <w:t>僑商經濟業務」</w:t>
      </w:r>
      <w:r w:rsidRPr="00E468FB">
        <w:t>1</w:t>
      </w:r>
      <w:r w:rsidRPr="00E468FB">
        <w:rPr>
          <w:rFonts w:hint="eastAsia"/>
        </w:rPr>
        <w:t>萬</w:t>
      </w:r>
      <w:r w:rsidRPr="00E468FB">
        <w:t>4</w:t>
      </w:r>
      <w:r w:rsidRPr="00E468FB">
        <w:rPr>
          <w:rFonts w:hint="eastAsia"/>
        </w:rPr>
        <w:t>千元、「</w:t>
      </w:r>
      <w:r w:rsidRPr="00E468FB">
        <w:rPr>
          <w:rFonts w:hint="eastAsia"/>
          <w:lang w:eastAsia="zh-HK"/>
        </w:rPr>
        <w:t>僑生回國升學暨僑青培訓研習」</w:t>
      </w:r>
      <w:r w:rsidRPr="00E468FB">
        <w:t>4</w:t>
      </w:r>
      <w:r w:rsidRPr="00E468FB">
        <w:rPr>
          <w:rFonts w:hint="eastAsia"/>
        </w:rPr>
        <w:t>萬</w:t>
      </w:r>
      <w:r w:rsidRPr="00E468FB">
        <w:t>5</w:t>
      </w:r>
      <w:r w:rsidRPr="00E468FB">
        <w:rPr>
          <w:rFonts w:hint="eastAsia"/>
        </w:rPr>
        <w:t>千元及「</w:t>
      </w:r>
      <w:r w:rsidRPr="00E468FB">
        <w:rPr>
          <w:rFonts w:hint="eastAsia"/>
          <w:lang w:eastAsia="zh-HK"/>
        </w:rPr>
        <w:t>僑務新聞資訊及傳媒服務」</w:t>
      </w:r>
      <w:r w:rsidRPr="00E468FB">
        <w:t>7</w:t>
      </w:r>
      <w:r w:rsidRPr="00E468FB">
        <w:rPr>
          <w:rFonts w:hint="eastAsia"/>
        </w:rPr>
        <w:t>千元</w:t>
      </w:r>
      <w:r w:rsidRPr="00E468FB">
        <w:rPr>
          <w:lang w:eastAsia="zh-HK"/>
        </w:rPr>
        <w:t xml:space="preserve"> (</w:t>
      </w:r>
      <w:r w:rsidRPr="00E468FB">
        <w:rPr>
          <w:rFonts w:hint="eastAsia"/>
          <w:lang w:eastAsia="zh-HK"/>
        </w:rPr>
        <w:t>詳表1)。謹</w:t>
      </w:r>
      <w:r>
        <w:rPr>
          <w:rFonts w:hint="eastAsia"/>
          <w:lang w:eastAsia="zh-HK"/>
        </w:rPr>
        <w:t>就僑委會主管追加預算案</w:t>
      </w:r>
      <w:r w:rsidRPr="00E468FB">
        <w:rPr>
          <w:rFonts w:hint="eastAsia"/>
          <w:lang w:eastAsia="zh-HK"/>
        </w:rPr>
        <w:t>評估如下：</w:t>
      </w:r>
    </w:p>
    <w:p w14:paraId="281A07E9" w14:textId="77777777" w:rsidR="009B69A3" w:rsidRPr="00E468FB" w:rsidRDefault="009B69A3" w:rsidP="00AC2CFC">
      <w:pPr>
        <w:pStyle w:val="a8"/>
        <w:spacing w:line="400" w:lineRule="exact"/>
        <w:ind w:leftChars="0" w:left="1134" w:hangingChars="400" w:hanging="1134"/>
        <w:rPr>
          <w:b/>
        </w:rPr>
      </w:pPr>
      <w:r w:rsidRPr="00E468FB">
        <w:rPr>
          <w:rFonts w:hint="eastAsia"/>
          <w:b/>
        </w:rPr>
        <w:t>表1 僑委會主管</w:t>
      </w:r>
      <w:r>
        <w:rPr>
          <w:rFonts w:hint="eastAsia"/>
          <w:b/>
        </w:rPr>
        <w:t>114年度</w:t>
      </w:r>
      <w:r w:rsidRPr="00E468FB">
        <w:rPr>
          <w:rFonts w:hint="eastAsia"/>
          <w:b/>
          <w:lang w:eastAsia="zh-HK"/>
        </w:rPr>
        <w:t>追加預算案</w:t>
      </w:r>
      <w:r w:rsidRPr="00E468FB">
        <w:rPr>
          <w:rFonts w:hint="eastAsia"/>
          <w:b/>
        </w:rPr>
        <w:t xml:space="preserve">編列情形表     </w:t>
      </w:r>
      <w:r w:rsidRPr="00E468FB">
        <w:rPr>
          <w:rStyle w:val="143"/>
          <w:rFonts w:hint="eastAsia"/>
        </w:rPr>
        <w:t>單位：新臺幣千元</w:t>
      </w:r>
      <w:r w:rsidRPr="00E468FB">
        <w:rPr>
          <w:rFonts w:hint="eastAsia"/>
          <w:b/>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5"/>
        <w:gridCol w:w="5083"/>
        <w:gridCol w:w="1419"/>
      </w:tblGrid>
      <w:tr w:rsidR="009B69A3" w:rsidRPr="00E468FB" w14:paraId="4501668D" w14:textId="77777777" w:rsidTr="00B07649">
        <w:trPr>
          <w:trHeight w:val="340"/>
        </w:trPr>
        <w:tc>
          <w:tcPr>
            <w:tcW w:w="1985" w:type="dxa"/>
            <w:shd w:val="clear" w:color="auto" w:fill="auto"/>
            <w:vAlign w:val="center"/>
          </w:tcPr>
          <w:p w14:paraId="09AE2B12" w14:textId="77777777" w:rsidR="009B69A3" w:rsidRPr="00E468FB" w:rsidRDefault="009B69A3" w:rsidP="00D15CF9">
            <w:pPr>
              <w:pStyle w:val="142"/>
              <w:jc w:val="center"/>
              <w:rPr>
                <w:b/>
                <w:bCs/>
              </w:rPr>
            </w:pPr>
            <w:r w:rsidRPr="00E468FB">
              <w:rPr>
                <w:rFonts w:hint="eastAsia"/>
                <w:b/>
                <w:bCs/>
              </w:rPr>
              <w:t>計畫</w:t>
            </w:r>
          </w:p>
        </w:tc>
        <w:tc>
          <w:tcPr>
            <w:tcW w:w="5083" w:type="dxa"/>
            <w:shd w:val="clear" w:color="auto" w:fill="auto"/>
            <w:vAlign w:val="center"/>
          </w:tcPr>
          <w:p w14:paraId="79B71891" w14:textId="77777777" w:rsidR="009B69A3" w:rsidRPr="00E468FB" w:rsidRDefault="009B69A3" w:rsidP="00D15CF9">
            <w:pPr>
              <w:pStyle w:val="142"/>
              <w:jc w:val="center"/>
              <w:rPr>
                <w:b/>
                <w:bCs/>
              </w:rPr>
            </w:pPr>
            <w:r w:rsidRPr="00E468FB">
              <w:rPr>
                <w:rFonts w:hint="eastAsia"/>
                <w:b/>
                <w:bCs/>
              </w:rPr>
              <w:t>說   明</w:t>
            </w:r>
          </w:p>
        </w:tc>
        <w:tc>
          <w:tcPr>
            <w:tcW w:w="1419" w:type="dxa"/>
            <w:shd w:val="clear" w:color="auto" w:fill="auto"/>
            <w:vAlign w:val="center"/>
          </w:tcPr>
          <w:p w14:paraId="00367A60" w14:textId="77777777" w:rsidR="009B69A3" w:rsidRPr="00E468FB" w:rsidRDefault="009B69A3" w:rsidP="00D15CF9">
            <w:pPr>
              <w:pStyle w:val="142"/>
              <w:jc w:val="center"/>
              <w:rPr>
                <w:b/>
                <w:bCs/>
              </w:rPr>
            </w:pPr>
            <w:r w:rsidRPr="00E468FB">
              <w:rPr>
                <w:rFonts w:hint="eastAsia"/>
                <w:b/>
                <w:bCs/>
              </w:rPr>
              <w:t>金額</w:t>
            </w:r>
          </w:p>
        </w:tc>
      </w:tr>
      <w:tr w:rsidR="009B69A3" w:rsidRPr="00E468FB" w14:paraId="4571F053" w14:textId="77777777" w:rsidTr="00B07649">
        <w:trPr>
          <w:trHeight w:val="340"/>
        </w:trPr>
        <w:tc>
          <w:tcPr>
            <w:tcW w:w="1985" w:type="dxa"/>
            <w:shd w:val="clear" w:color="auto" w:fill="auto"/>
            <w:vAlign w:val="center"/>
          </w:tcPr>
          <w:p w14:paraId="61C81978" w14:textId="77777777" w:rsidR="009B69A3" w:rsidRPr="00E468FB" w:rsidRDefault="009B69A3" w:rsidP="00D15CF9">
            <w:pPr>
              <w:pStyle w:val="142"/>
            </w:pPr>
            <w:r w:rsidRPr="00E468FB">
              <w:rPr>
                <w:rFonts w:hint="eastAsia"/>
              </w:rPr>
              <w:t>一般行政</w:t>
            </w:r>
          </w:p>
        </w:tc>
        <w:tc>
          <w:tcPr>
            <w:tcW w:w="5083" w:type="dxa"/>
            <w:shd w:val="clear" w:color="auto" w:fill="auto"/>
            <w:vAlign w:val="center"/>
          </w:tcPr>
          <w:p w14:paraId="54860E8C" w14:textId="77777777" w:rsidR="009B69A3" w:rsidRPr="00E468FB" w:rsidRDefault="009B69A3" w:rsidP="00D15CF9">
            <w:pPr>
              <w:pStyle w:val="142"/>
            </w:pPr>
            <w:r w:rsidRPr="00E468FB">
              <w:rPr>
                <w:rFonts w:hint="eastAsia"/>
              </w:rPr>
              <w:t>基本行政工作維持</w:t>
            </w:r>
          </w:p>
        </w:tc>
        <w:tc>
          <w:tcPr>
            <w:tcW w:w="1419" w:type="dxa"/>
            <w:shd w:val="clear" w:color="auto" w:fill="auto"/>
            <w:vAlign w:val="center"/>
          </w:tcPr>
          <w:p w14:paraId="35E8F7A9" w14:textId="77777777" w:rsidR="009B69A3" w:rsidRPr="00E468FB" w:rsidRDefault="009B69A3" w:rsidP="00D15CF9">
            <w:pPr>
              <w:pStyle w:val="142"/>
              <w:jc w:val="right"/>
            </w:pPr>
            <w:r w:rsidRPr="00E468FB">
              <w:t>254</w:t>
            </w:r>
          </w:p>
        </w:tc>
      </w:tr>
      <w:tr w:rsidR="009B69A3" w:rsidRPr="00E468FB" w14:paraId="381DE789" w14:textId="77777777" w:rsidTr="00B07649">
        <w:trPr>
          <w:trHeight w:val="340"/>
        </w:trPr>
        <w:tc>
          <w:tcPr>
            <w:tcW w:w="1985" w:type="dxa"/>
            <w:shd w:val="clear" w:color="auto" w:fill="auto"/>
            <w:vAlign w:val="center"/>
          </w:tcPr>
          <w:p w14:paraId="3F1D8980" w14:textId="77777777" w:rsidR="009B69A3" w:rsidRPr="00E468FB" w:rsidRDefault="009B69A3" w:rsidP="00D15CF9">
            <w:pPr>
              <w:pStyle w:val="142"/>
            </w:pPr>
            <w:r w:rsidRPr="00E468FB">
              <w:rPr>
                <w:rFonts w:hint="eastAsia"/>
              </w:rPr>
              <w:t>僑校發展暨文化社教輔助</w:t>
            </w:r>
          </w:p>
        </w:tc>
        <w:tc>
          <w:tcPr>
            <w:tcW w:w="5083" w:type="dxa"/>
            <w:shd w:val="clear" w:color="auto" w:fill="auto"/>
            <w:vAlign w:val="center"/>
          </w:tcPr>
          <w:p w14:paraId="6B30DC2C" w14:textId="77777777" w:rsidR="009B69A3" w:rsidRPr="00E468FB" w:rsidRDefault="009B69A3" w:rsidP="00D15CF9">
            <w:pPr>
              <w:pStyle w:val="142"/>
            </w:pPr>
            <w:r w:rsidRPr="00E468FB">
              <w:rPr>
                <w:rFonts w:hint="eastAsia"/>
              </w:rPr>
              <w:t>辦理海外華語文學習深耕計畫臺灣華語文學習中心與主流中小學經營管理人員及教師研習、培訓、來臺參訪、會議等。</w:t>
            </w:r>
          </w:p>
        </w:tc>
        <w:tc>
          <w:tcPr>
            <w:tcW w:w="1419" w:type="dxa"/>
            <w:shd w:val="clear" w:color="auto" w:fill="auto"/>
            <w:vAlign w:val="center"/>
          </w:tcPr>
          <w:p w14:paraId="4C7B7AAC" w14:textId="77777777" w:rsidR="009B69A3" w:rsidRPr="00E468FB" w:rsidRDefault="009B69A3" w:rsidP="00D15CF9">
            <w:pPr>
              <w:pStyle w:val="142"/>
              <w:jc w:val="right"/>
            </w:pPr>
            <w:r w:rsidRPr="00E468FB">
              <w:t>55</w:t>
            </w:r>
          </w:p>
        </w:tc>
      </w:tr>
      <w:tr w:rsidR="009B69A3" w:rsidRPr="00E468FB" w14:paraId="7EB04431" w14:textId="77777777" w:rsidTr="00B07649">
        <w:trPr>
          <w:trHeight w:val="340"/>
        </w:trPr>
        <w:tc>
          <w:tcPr>
            <w:tcW w:w="1985" w:type="dxa"/>
            <w:shd w:val="clear" w:color="auto" w:fill="auto"/>
            <w:vAlign w:val="center"/>
          </w:tcPr>
          <w:p w14:paraId="6E483E72" w14:textId="77777777" w:rsidR="009B69A3" w:rsidRPr="00E468FB" w:rsidRDefault="009B69A3" w:rsidP="00D15CF9">
            <w:pPr>
              <w:pStyle w:val="142"/>
            </w:pPr>
            <w:r w:rsidRPr="00E468FB">
              <w:rPr>
                <w:rFonts w:hint="eastAsia"/>
              </w:rPr>
              <w:t>僑商經濟業務</w:t>
            </w:r>
          </w:p>
        </w:tc>
        <w:tc>
          <w:tcPr>
            <w:tcW w:w="5083" w:type="dxa"/>
            <w:shd w:val="clear" w:color="auto" w:fill="auto"/>
            <w:vAlign w:val="center"/>
          </w:tcPr>
          <w:p w14:paraId="649086C9" w14:textId="77777777" w:rsidR="009B69A3" w:rsidRPr="00E468FB" w:rsidRDefault="009B69A3" w:rsidP="00D15CF9">
            <w:pPr>
              <w:pStyle w:val="142"/>
            </w:pPr>
            <w:r w:rsidRPr="00E468FB">
              <w:rPr>
                <w:rFonts w:hint="eastAsia"/>
              </w:rPr>
              <w:t>辦理海外華人經濟資訊彙蒐並促進海內外商機</w:t>
            </w:r>
            <w:r w:rsidRPr="00E468FB">
              <w:rPr>
                <w:rFonts w:hint="eastAsia"/>
              </w:rPr>
              <w:lastRenderedPageBreak/>
              <w:t>交流僑臺商產業考察觀摩及交流活動等</w:t>
            </w:r>
          </w:p>
        </w:tc>
        <w:tc>
          <w:tcPr>
            <w:tcW w:w="1419" w:type="dxa"/>
            <w:shd w:val="clear" w:color="auto" w:fill="auto"/>
            <w:vAlign w:val="center"/>
          </w:tcPr>
          <w:p w14:paraId="178FB21A" w14:textId="77777777" w:rsidR="009B69A3" w:rsidRPr="00E468FB" w:rsidRDefault="009B69A3" w:rsidP="00D15CF9">
            <w:pPr>
              <w:pStyle w:val="142"/>
              <w:jc w:val="right"/>
            </w:pPr>
            <w:r w:rsidRPr="00E468FB">
              <w:lastRenderedPageBreak/>
              <w:t>14</w:t>
            </w:r>
          </w:p>
        </w:tc>
      </w:tr>
      <w:tr w:rsidR="009B69A3" w:rsidRPr="00E468FB" w14:paraId="4B9C9C88" w14:textId="77777777" w:rsidTr="00B07649">
        <w:trPr>
          <w:trHeight w:val="340"/>
        </w:trPr>
        <w:tc>
          <w:tcPr>
            <w:tcW w:w="1985" w:type="dxa"/>
            <w:shd w:val="clear" w:color="auto" w:fill="auto"/>
            <w:vAlign w:val="center"/>
          </w:tcPr>
          <w:p w14:paraId="4B350735" w14:textId="77777777" w:rsidR="009B69A3" w:rsidRPr="00E468FB" w:rsidRDefault="009B69A3" w:rsidP="00D15CF9">
            <w:pPr>
              <w:pStyle w:val="142"/>
            </w:pPr>
            <w:r w:rsidRPr="00E468FB">
              <w:rPr>
                <w:rFonts w:hint="eastAsia"/>
              </w:rPr>
              <w:t>僑生回國升學暨僑青培訓研習</w:t>
            </w:r>
          </w:p>
        </w:tc>
        <w:tc>
          <w:tcPr>
            <w:tcW w:w="5083" w:type="dxa"/>
            <w:shd w:val="clear" w:color="auto" w:fill="auto"/>
            <w:vAlign w:val="center"/>
          </w:tcPr>
          <w:p w14:paraId="4C625C63" w14:textId="77777777" w:rsidR="009B69A3" w:rsidRPr="00E468FB" w:rsidRDefault="009B69A3" w:rsidP="00D15CF9">
            <w:pPr>
              <w:pStyle w:val="142"/>
            </w:pPr>
            <w:r w:rsidRPr="00E468FB">
              <w:rPr>
                <w:rFonts w:hint="eastAsia"/>
              </w:rPr>
              <w:t>辦理擴大培育及留用僑生計畫承辦學校辦學成效評鑑等</w:t>
            </w:r>
          </w:p>
        </w:tc>
        <w:tc>
          <w:tcPr>
            <w:tcW w:w="1419" w:type="dxa"/>
            <w:shd w:val="clear" w:color="auto" w:fill="auto"/>
            <w:vAlign w:val="center"/>
          </w:tcPr>
          <w:p w14:paraId="747F1D86" w14:textId="77777777" w:rsidR="009B69A3" w:rsidRPr="00E468FB" w:rsidRDefault="009B69A3" w:rsidP="00D15CF9">
            <w:pPr>
              <w:pStyle w:val="142"/>
              <w:jc w:val="right"/>
            </w:pPr>
            <w:r w:rsidRPr="00E468FB">
              <w:t>45</w:t>
            </w:r>
          </w:p>
        </w:tc>
      </w:tr>
      <w:tr w:rsidR="009B69A3" w:rsidRPr="00E468FB" w14:paraId="47F44DC4" w14:textId="77777777" w:rsidTr="00B07649">
        <w:trPr>
          <w:trHeight w:val="340"/>
        </w:trPr>
        <w:tc>
          <w:tcPr>
            <w:tcW w:w="1985" w:type="dxa"/>
            <w:shd w:val="clear" w:color="auto" w:fill="auto"/>
            <w:vAlign w:val="center"/>
          </w:tcPr>
          <w:p w14:paraId="522DFB2D" w14:textId="77777777" w:rsidR="009B69A3" w:rsidRPr="00E468FB" w:rsidRDefault="009B69A3" w:rsidP="00D15CF9">
            <w:pPr>
              <w:pStyle w:val="142"/>
            </w:pPr>
            <w:r w:rsidRPr="00E468FB">
              <w:rPr>
                <w:rFonts w:hint="eastAsia"/>
              </w:rPr>
              <w:t>僑務新聞資訊及傳媒服務</w:t>
            </w:r>
          </w:p>
        </w:tc>
        <w:tc>
          <w:tcPr>
            <w:tcW w:w="5083" w:type="dxa"/>
            <w:shd w:val="clear" w:color="auto" w:fill="auto"/>
            <w:vAlign w:val="center"/>
          </w:tcPr>
          <w:p w14:paraId="4909CB28" w14:textId="77777777" w:rsidR="009B69A3" w:rsidRPr="00E468FB" w:rsidRDefault="009B69A3" w:rsidP="00D15CF9">
            <w:pPr>
              <w:pStyle w:val="142"/>
            </w:pPr>
            <w:r w:rsidRPr="00E468FB">
              <w:rPr>
                <w:rFonts w:hint="eastAsia"/>
              </w:rPr>
              <w:t>辦理僑務新聞採訪與國內新聞媒體交流等</w:t>
            </w:r>
          </w:p>
        </w:tc>
        <w:tc>
          <w:tcPr>
            <w:tcW w:w="1419" w:type="dxa"/>
            <w:shd w:val="clear" w:color="auto" w:fill="auto"/>
            <w:vAlign w:val="center"/>
          </w:tcPr>
          <w:p w14:paraId="17C3A742" w14:textId="77777777" w:rsidR="009B69A3" w:rsidRPr="00E468FB" w:rsidRDefault="009B69A3" w:rsidP="00D15CF9">
            <w:pPr>
              <w:pStyle w:val="142"/>
              <w:jc w:val="right"/>
            </w:pPr>
            <w:r w:rsidRPr="00E468FB">
              <w:t>7</w:t>
            </w:r>
          </w:p>
        </w:tc>
      </w:tr>
      <w:tr w:rsidR="009B69A3" w:rsidRPr="00E468FB" w14:paraId="397C767D" w14:textId="77777777">
        <w:trPr>
          <w:trHeight w:val="340"/>
        </w:trPr>
        <w:tc>
          <w:tcPr>
            <w:tcW w:w="7068" w:type="dxa"/>
            <w:gridSpan w:val="2"/>
            <w:shd w:val="clear" w:color="auto" w:fill="auto"/>
            <w:vAlign w:val="center"/>
          </w:tcPr>
          <w:p w14:paraId="02583A4A" w14:textId="77777777" w:rsidR="009B69A3" w:rsidRPr="00E468FB" w:rsidRDefault="009B69A3" w:rsidP="00D15CF9">
            <w:pPr>
              <w:pStyle w:val="142"/>
              <w:jc w:val="center"/>
              <w:rPr>
                <w:b/>
                <w:bCs/>
              </w:rPr>
            </w:pPr>
            <w:r w:rsidRPr="00E468FB">
              <w:rPr>
                <w:rFonts w:hint="eastAsia"/>
                <w:b/>
                <w:bCs/>
              </w:rPr>
              <w:t>合   計</w:t>
            </w:r>
          </w:p>
        </w:tc>
        <w:tc>
          <w:tcPr>
            <w:tcW w:w="1419" w:type="dxa"/>
            <w:shd w:val="clear" w:color="auto" w:fill="auto"/>
            <w:vAlign w:val="center"/>
          </w:tcPr>
          <w:p w14:paraId="0DC0D372" w14:textId="77777777" w:rsidR="009B69A3" w:rsidRPr="00E468FB" w:rsidRDefault="009B69A3" w:rsidP="00D15CF9">
            <w:pPr>
              <w:pStyle w:val="142"/>
              <w:jc w:val="right"/>
              <w:rPr>
                <w:b/>
                <w:bCs/>
              </w:rPr>
            </w:pPr>
            <w:r w:rsidRPr="00E468FB">
              <w:rPr>
                <w:rFonts w:hint="eastAsia"/>
                <w:b/>
                <w:bCs/>
              </w:rPr>
              <w:t>375</w:t>
            </w:r>
          </w:p>
        </w:tc>
      </w:tr>
    </w:tbl>
    <w:p w14:paraId="76DA5B1F" w14:textId="77777777" w:rsidR="009B69A3" w:rsidRPr="00E468FB" w:rsidRDefault="009B69A3" w:rsidP="00575FAA">
      <w:pPr>
        <w:pStyle w:val="142"/>
      </w:pPr>
      <w:r w:rsidRPr="00E468FB">
        <w:rPr>
          <w:rFonts w:hint="eastAsia"/>
        </w:rPr>
        <w:t>資料來源</w:t>
      </w:r>
      <w:r w:rsidRPr="00E468FB">
        <w:rPr>
          <w:rFonts w:hint="eastAsia"/>
          <w:lang w:eastAsia="zh-HK"/>
        </w:rPr>
        <w:t>：</w:t>
      </w:r>
      <w:r w:rsidRPr="00E468FB">
        <w:rPr>
          <w:rFonts w:hint="eastAsia"/>
        </w:rPr>
        <w:t>整理自</w:t>
      </w:r>
      <w:r w:rsidRPr="00E468FB">
        <w:rPr>
          <w:rFonts w:hint="eastAsia"/>
          <w:lang w:eastAsia="zh-HK"/>
        </w:rPr>
        <w:t>追加</w:t>
      </w:r>
      <w:r w:rsidRPr="00E468FB">
        <w:rPr>
          <w:rFonts w:hint="eastAsia"/>
        </w:rPr>
        <w:t>預算案。</w:t>
      </w:r>
    </w:p>
    <w:p w14:paraId="31E69991" w14:textId="77777777" w:rsidR="009B69A3" w:rsidRPr="00E468FB" w:rsidRDefault="009B69A3" w:rsidP="00D80FD6">
      <w:pPr>
        <w:pStyle w:val="a4"/>
        <w:ind w:left="567" w:hanging="567"/>
      </w:pPr>
      <w:r w:rsidRPr="00E468FB">
        <w:rPr>
          <w:rFonts w:hint="eastAsia"/>
        </w:rPr>
        <w:t>一、僑委會編列</w:t>
      </w:r>
      <w:r>
        <w:rPr>
          <w:rFonts w:hint="eastAsia"/>
        </w:rPr>
        <w:t>本次</w:t>
      </w:r>
      <w:r w:rsidRPr="00E468FB">
        <w:rPr>
          <w:rFonts w:hint="eastAsia"/>
        </w:rPr>
        <w:t>追加預算案主要用於原刪減之特別費及國內旅費，惟特別費屬通案刪減項目，允宜秉</w:t>
      </w:r>
      <w:r>
        <w:rPr>
          <w:rFonts w:hint="eastAsia"/>
        </w:rPr>
        <w:t>各</w:t>
      </w:r>
      <w:r w:rsidRPr="00E468FB">
        <w:rPr>
          <w:rFonts w:hint="eastAsia"/>
        </w:rPr>
        <w:t>機關一致性原則衡酌</w:t>
      </w:r>
      <w:r>
        <w:rPr>
          <w:rFonts w:hint="eastAsia"/>
        </w:rPr>
        <w:t>追加之</w:t>
      </w:r>
      <w:r w:rsidRPr="00E468FB">
        <w:rPr>
          <w:rFonts w:hint="eastAsia"/>
        </w:rPr>
        <w:t>必要性</w:t>
      </w:r>
    </w:p>
    <w:p w14:paraId="769E1954" w14:textId="77777777" w:rsidR="009B69A3" w:rsidRPr="00E468FB" w:rsidRDefault="009B69A3" w:rsidP="00E468FB">
      <w:pPr>
        <w:ind w:left="566" w:firstLine="566"/>
        <w:rPr>
          <w:spacing w:val="-10"/>
          <w:lang w:eastAsia="zh-HK"/>
        </w:rPr>
      </w:pPr>
      <w:r w:rsidRPr="00E468FB">
        <w:rPr>
          <w:rFonts w:hint="eastAsia"/>
        </w:rPr>
        <w:t>僑委會於本</w:t>
      </w:r>
      <w:r w:rsidRPr="00E468FB">
        <w:rPr>
          <w:rFonts w:hint="eastAsia"/>
          <w:lang w:eastAsia="zh-HK"/>
        </w:rPr>
        <w:t>追加</w:t>
      </w:r>
      <w:r w:rsidRPr="00E468FB">
        <w:rPr>
          <w:rFonts w:hint="eastAsia"/>
        </w:rPr>
        <w:t>預算案</w:t>
      </w:r>
      <w:r>
        <w:rPr>
          <w:rFonts w:hint="eastAsia"/>
          <w:lang w:eastAsia="zh-HK"/>
        </w:rPr>
        <w:t>編列</w:t>
      </w:r>
      <w:r w:rsidRPr="00E468FB">
        <w:rPr>
          <w:rFonts w:hint="eastAsia"/>
        </w:rPr>
        <w:t>37萬5千元，包含</w:t>
      </w:r>
      <w:r w:rsidRPr="00E468FB">
        <w:rPr>
          <w:rFonts w:hint="eastAsia"/>
          <w:lang w:eastAsia="zh-HK"/>
        </w:rPr>
        <w:t>基本行政工作維持25萬4千元、辦理海外華語文學習深耕計畫臺灣華語文學習中心與主流中小學經營管理人員及教師研習、培訓、來臺參訪、會議等5萬5千元、辦理海外華人經濟資訊彙蒐並促進海內外商機交流僑臺商產業考察觀摩及交流活動等1萬4千元、辦理擴大培育及留用僑生計畫承辦學校辦學成效評鑑等4萬5千元及辦理僑務新聞採訪與國內新聞媒體交流等7千元。</w:t>
      </w:r>
      <w:r w:rsidRPr="00E468FB">
        <w:rPr>
          <w:rFonts w:hint="eastAsia"/>
          <w:spacing w:val="-10"/>
          <w:lang w:eastAsia="zh-HK"/>
        </w:rPr>
        <w:t>經查：</w:t>
      </w:r>
    </w:p>
    <w:p w14:paraId="2A3E9A90" w14:textId="77777777" w:rsidR="009B69A3" w:rsidRPr="00E468FB" w:rsidRDefault="009B69A3" w:rsidP="00F23021">
      <w:pPr>
        <w:pStyle w:val="a6"/>
        <w:ind w:left="849" w:hanging="283"/>
        <w:rPr>
          <w:b/>
          <w:lang w:eastAsia="zh-HK"/>
        </w:rPr>
      </w:pPr>
      <w:r w:rsidRPr="00E468FB">
        <w:rPr>
          <w:rFonts w:hint="eastAsia"/>
          <w:b/>
          <w:bCs/>
        </w:rPr>
        <w:t>(</w:t>
      </w:r>
      <w:r w:rsidRPr="00E468FB">
        <w:rPr>
          <w:rFonts w:hint="eastAsia"/>
          <w:b/>
          <w:bCs/>
          <w:lang w:eastAsia="zh-HK"/>
        </w:rPr>
        <w:t>一</w:t>
      </w:r>
      <w:r w:rsidRPr="00E468FB">
        <w:rPr>
          <w:rFonts w:hint="eastAsia"/>
          <w:b/>
          <w:bCs/>
        </w:rPr>
        <w:t>)</w:t>
      </w:r>
      <w:r>
        <w:rPr>
          <w:rFonts w:hint="eastAsia"/>
          <w:b/>
          <w:bCs/>
        </w:rPr>
        <w:t>本次追加項目之</w:t>
      </w:r>
      <w:r w:rsidRPr="00E468FB">
        <w:rPr>
          <w:rFonts w:hint="eastAsia"/>
          <w:b/>
          <w:bCs/>
        </w:rPr>
        <w:t>原編</w:t>
      </w:r>
      <w:r w:rsidRPr="00E468FB">
        <w:rPr>
          <w:rFonts w:hint="eastAsia"/>
          <w:b/>
          <w:bCs/>
          <w:lang w:eastAsia="zh-HK"/>
        </w:rPr>
        <w:t>預算刪減、執行及追加預算情形</w:t>
      </w:r>
    </w:p>
    <w:p w14:paraId="3EBC4148" w14:textId="77777777" w:rsidR="009B69A3" w:rsidRPr="00E468FB" w:rsidRDefault="009B69A3" w:rsidP="00CC5C08">
      <w:pPr>
        <w:pStyle w:val="21"/>
        <w:ind w:left="850" w:firstLine="566"/>
        <w:rPr>
          <w:rFonts w:hAnsi="標楷體" w:cs="Arial"/>
          <w:shd w:val="clear" w:color="auto" w:fill="FFFFFF"/>
        </w:rPr>
      </w:pPr>
      <w:r w:rsidRPr="00E468FB">
        <w:rPr>
          <w:rFonts w:hint="eastAsia"/>
          <w:lang w:eastAsia="zh-HK"/>
        </w:rPr>
        <w:t>僑委會本次追加預算</w:t>
      </w:r>
      <w:r>
        <w:rPr>
          <w:rFonts w:hint="eastAsia"/>
          <w:lang w:eastAsia="zh-HK"/>
        </w:rPr>
        <w:t>案所列</w:t>
      </w:r>
      <w:r w:rsidRPr="00E468FB">
        <w:rPr>
          <w:rFonts w:hint="eastAsia"/>
        </w:rPr>
        <w:t>5個</w:t>
      </w:r>
      <w:r w:rsidRPr="00E468FB">
        <w:rPr>
          <w:rFonts w:hint="eastAsia"/>
          <w:lang w:eastAsia="zh-HK"/>
        </w:rPr>
        <w:t>項目原編預算數</w:t>
      </w:r>
      <w:r w:rsidRPr="00E468FB">
        <w:rPr>
          <w:rFonts w:hint="eastAsia"/>
        </w:rPr>
        <w:t>211萬3</w:t>
      </w:r>
      <w:r w:rsidRPr="00E468FB">
        <w:rPr>
          <w:rFonts w:hint="eastAsia"/>
          <w:lang w:eastAsia="zh-HK"/>
        </w:rPr>
        <w:lastRenderedPageBreak/>
        <w:t>千元，</w:t>
      </w:r>
      <w:r>
        <w:rPr>
          <w:rFonts w:hint="eastAsia"/>
          <w:lang w:eastAsia="zh-HK"/>
        </w:rPr>
        <w:t>經本院</w:t>
      </w:r>
      <w:r w:rsidRPr="00E468FB">
        <w:rPr>
          <w:rFonts w:hint="eastAsia"/>
          <w:lang w:eastAsia="zh-HK"/>
        </w:rPr>
        <w:t>刪減</w:t>
      </w:r>
      <w:r w:rsidRPr="00E468FB">
        <w:rPr>
          <w:rFonts w:hint="eastAsia"/>
        </w:rPr>
        <w:t>80萬元後法定預算數為131萬3千元，除辦理僑務新聞採訪與國內新聞媒體交流等所需經費尚未分配執行外，截至7月底累計分配</w:t>
      </w:r>
      <w:r>
        <w:rPr>
          <w:rFonts w:hint="eastAsia"/>
        </w:rPr>
        <w:t>預算</w:t>
      </w:r>
      <w:r w:rsidRPr="00E468FB">
        <w:rPr>
          <w:rFonts w:hint="eastAsia"/>
        </w:rPr>
        <w:t>數為</w:t>
      </w:r>
      <w:r w:rsidRPr="00E468FB">
        <w:t>45</w:t>
      </w:r>
      <w:r w:rsidRPr="00E468FB">
        <w:rPr>
          <w:rFonts w:hint="eastAsia"/>
        </w:rPr>
        <w:t>萬</w:t>
      </w:r>
      <w:r w:rsidRPr="00E468FB">
        <w:t>7</w:t>
      </w:r>
      <w:r w:rsidRPr="00E468FB">
        <w:rPr>
          <w:rFonts w:hint="eastAsia"/>
        </w:rPr>
        <w:t>千元，</w:t>
      </w:r>
      <w:r>
        <w:rPr>
          <w:rFonts w:hint="eastAsia"/>
        </w:rPr>
        <w:t>累計</w:t>
      </w:r>
      <w:r w:rsidRPr="00E468FB">
        <w:rPr>
          <w:rFonts w:hint="eastAsia"/>
        </w:rPr>
        <w:t>執行數為41萬元，累計分配預算執行率為89.72%，4個項目執行率介於83.64%至100.83%間，執行率尚稱良好，追加預算案數37萬5千元亦在刪減</w:t>
      </w:r>
      <w:r>
        <w:rPr>
          <w:rFonts w:hint="eastAsia"/>
        </w:rPr>
        <w:t>數</w:t>
      </w:r>
      <w:r w:rsidRPr="00E468FB">
        <w:rPr>
          <w:rFonts w:hint="eastAsia"/>
        </w:rPr>
        <w:t>範圍內，未再增編(詳表1)</w:t>
      </w:r>
      <w:r w:rsidRPr="00E468FB">
        <w:rPr>
          <w:rFonts w:hAnsi="標楷體" w:cs="Arial" w:hint="eastAsia"/>
          <w:shd w:val="clear" w:color="auto" w:fill="FFFFFF"/>
          <w:lang w:eastAsia="zh-HK"/>
        </w:rPr>
        <w:t>。</w:t>
      </w:r>
    </w:p>
    <w:p w14:paraId="57213F1F" w14:textId="77777777" w:rsidR="009B69A3" w:rsidRPr="00E468FB" w:rsidRDefault="009B69A3" w:rsidP="00AB226E">
      <w:pPr>
        <w:pStyle w:val="af2"/>
        <w:ind w:left="283" w:hanging="283"/>
        <w:rPr>
          <w:rStyle w:val="143"/>
        </w:rPr>
      </w:pPr>
      <w:r w:rsidRPr="00E468FB">
        <w:rPr>
          <w:rFonts w:hint="eastAsia"/>
          <w:b/>
          <w:bCs/>
          <w:shd w:val="clear" w:color="auto" w:fill="FFFFFF"/>
        </w:rPr>
        <w:t>表1 僑委會114年度追加預算項目編列</w:t>
      </w:r>
      <w:r>
        <w:rPr>
          <w:rFonts w:hint="eastAsia"/>
          <w:b/>
          <w:bCs/>
          <w:shd w:val="clear" w:color="auto" w:fill="FFFFFF"/>
        </w:rPr>
        <w:t>與</w:t>
      </w:r>
      <w:r w:rsidRPr="00E468FB">
        <w:rPr>
          <w:rFonts w:hint="eastAsia"/>
          <w:b/>
          <w:bCs/>
          <w:shd w:val="clear" w:color="auto" w:fill="FFFFFF"/>
        </w:rPr>
        <w:t>執行概況表</w:t>
      </w:r>
    </w:p>
    <w:p w14:paraId="317F6B8B" w14:textId="77777777" w:rsidR="009B69A3" w:rsidRPr="00E468FB" w:rsidRDefault="009B69A3" w:rsidP="001B0AA3">
      <w:pPr>
        <w:pStyle w:val="142"/>
        <w:ind w:rightChars="-50" w:right="-142"/>
        <w:jc w:val="right"/>
        <w:rPr>
          <w:rStyle w:val="143"/>
        </w:rPr>
      </w:pPr>
      <w:r w:rsidRPr="00E468FB">
        <w:rPr>
          <w:rStyle w:val="143"/>
          <w:rFonts w:hint="eastAsia"/>
        </w:rPr>
        <w:t>單位：新臺幣千元；%</w:t>
      </w:r>
    </w:p>
    <w:tbl>
      <w:tblPr>
        <w:tblW w:w="8675" w:type="dxa"/>
        <w:tblCellMar>
          <w:left w:w="28" w:type="dxa"/>
          <w:right w:w="28" w:type="dxa"/>
        </w:tblCellMar>
        <w:tblLook w:val="04A0" w:firstRow="1" w:lastRow="0" w:firstColumn="1" w:lastColumn="0" w:noHBand="0" w:noVBand="1"/>
      </w:tblPr>
      <w:tblGrid>
        <w:gridCol w:w="1303"/>
        <w:gridCol w:w="2127"/>
        <w:gridCol w:w="709"/>
        <w:gridCol w:w="567"/>
        <w:gridCol w:w="851"/>
        <w:gridCol w:w="850"/>
        <w:gridCol w:w="915"/>
        <w:gridCol w:w="786"/>
        <w:gridCol w:w="567"/>
      </w:tblGrid>
      <w:tr w:rsidR="009B69A3" w:rsidRPr="00E468FB" w14:paraId="60D3F5B6" w14:textId="77777777" w:rsidTr="000F6401">
        <w:trPr>
          <w:trHeight w:val="397"/>
          <w:tblHeader/>
        </w:trPr>
        <w:tc>
          <w:tcPr>
            <w:tcW w:w="1303" w:type="dxa"/>
            <w:tcBorders>
              <w:top w:val="single" w:sz="12" w:space="0" w:color="auto"/>
              <w:left w:val="single" w:sz="12" w:space="0" w:color="auto"/>
              <w:bottom w:val="single" w:sz="6" w:space="0" w:color="auto"/>
              <w:right w:val="single" w:sz="6" w:space="0" w:color="auto"/>
            </w:tcBorders>
            <w:shd w:val="clear" w:color="auto" w:fill="auto"/>
            <w:vAlign w:val="center"/>
            <w:hideMark/>
          </w:tcPr>
          <w:p w14:paraId="004D80D4" w14:textId="77777777" w:rsidR="009B69A3" w:rsidRPr="00E468FB" w:rsidRDefault="009B69A3">
            <w:pPr>
              <w:pStyle w:val="142"/>
              <w:jc w:val="center"/>
              <w:rPr>
                <w:rFonts w:hAnsi="標楷體"/>
                <w:b/>
                <w:bCs/>
                <w:snapToGrid/>
              </w:rPr>
            </w:pPr>
            <w:r w:rsidRPr="00E468FB">
              <w:rPr>
                <w:rFonts w:hAnsi="標楷體" w:hint="eastAsia"/>
                <w:b/>
                <w:bCs/>
                <w:snapToGrid/>
              </w:rPr>
              <w:t>工作計畫</w:t>
            </w:r>
            <w:r w:rsidRPr="00E468FB">
              <w:rPr>
                <w:rFonts w:hAnsi="標楷體" w:cs="Arial"/>
                <w:b/>
                <w:bCs/>
                <w:snapToGrid/>
              </w:rPr>
              <w:t>-</w:t>
            </w:r>
            <w:r w:rsidRPr="00E468FB">
              <w:rPr>
                <w:rFonts w:hAnsi="標楷體" w:hint="eastAsia"/>
                <w:b/>
                <w:bCs/>
                <w:snapToGrid/>
              </w:rPr>
              <w:t>用途別科目</w:t>
            </w:r>
          </w:p>
        </w:tc>
        <w:tc>
          <w:tcPr>
            <w:tcW w:w="212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3853E383" w14:textId="77777777" w:rsidR="009B69A3" w:rsidRPr="00E468FB" w:rsidRDefault="009B69A3">
            <w:pPr>
              <w:pStyle w:val="142"/>
              <w:jc w:val="center"/>
              <w:rPr>
                <w:rFonts w:hAnsi="標楷體"/>
                <w:b/>
                <w:bCs/>
                <w:snapToGrid/>
              </w:rPr>
            </w:pPr>
            <w:r w:rsidRPr="00E468FB">
              <w:rPr>
                <w:rFonts w:hAnsi="標楷體" w:hint="eastAsia"/>
                <w:b/>
                <w:bCs/>
                <w:snapToGrid/>
              </w:rPr>
              <w:t>項</w:t>
            </w:r>
            <w:r w:rsidRPr="00E468FB">
              <w:rPr>
                <w:rFonts w:hAnsi="標楷體" w:cs="Arial"/>
                <w:b/>
                <w:bCs/>
                <w:snapToGrid/>
              </w:rPr>
              <w:t xml:space="preserve">    </w:t>
            </w:r>
            <w:r w:rsidRPr="00E468FB">
              <w:rPr>
                <w:rFonts w:hAnsi="標楷體" w:hint="eastAsia"/>
                <w:b/>
                <w:bCs/>
                <w:snapToGrid/>
              </w:rPr>
              <w:t>目</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054BEFA9" w14:textId="77777777" w:rsidR="009B69A3" w:rsidRPr="00E468FB" w:rsidRDefault="009B69A3">
            <w:pPr>
              <w:pStyle w:val="142"/>
              <w:jc w:val="center"/>
              <w:rPr>
                <w:rFonts w:hAnsi="標楷體"/>
                <w:b/>
                <w:bCs/>
                <w:snapToGrid/>
              </w:rPr>
            </w:pPr>
            <w:r w:rsidRPr="00E468FB">
              <w:rPr>
                <w:rFonts w:hAnsi="標楷體" w:hint="eastAsia"/>
                <w:b/>
                <w:bCs/>
                <w:snapToGrid/>
              </w:rPr>
              <w:t>原列預算</w:t>
            </w:r>
            <w:r w:rsidRPr="00E468FB">
              <w:rPr>
                <w:rFonts w:hAnsi="標楷體" w:cs="Arial"/>
                <w:b/>
                <w:bCs/>
                <w:snapToGrid/>
              </w:rPr>
              <w:t>A</w:t>
            </w:r>
          </w:p>
        </w:tc>
        <w:tc>
          <w:tcPr>
            <w:tcW w:w="567"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D35EACE" w14:textId="77777777" w:rsidR="009B69A3" w:rsidRPr="00E468FB" w:rsidRDefault="009B69A3">
            <w:pPr>
              <w:pStyle w:val="142"/>
              <w:jc w:val="center"/>
              <w:rPr>
                <w:rFonts w:hAnsi="標楷體"/>
                <w:b/>
                <w:bCs/>
                <w:snapToGrid/>
              </w:rPr>
            </w:pPr>
            <w:r w:rsidRPr="00E468FB">
              <w:rPr>
                <w:rFonts w:hAnsi="標楷體" w:hint="eastAsia"/>
                <w:b/>
                <w:bCs/>
                <w:snapToGrid/>
              </w:rPr>
              <w:t>刪減數</w:t>
            </w:r>
            <w:r w:rsidRPr="00E468FB">
              <w:rPr>
                <w:rFonts w:hAnsi="標楷體" w:cs="Arial"/>
                <w:b/>
                <w:bCs/>
                <w:snapToGrid/>
              </w:rPr>
              <w:t>B</w:t>
            </w:r>
          </w:p>
        </w:tc>
        <w:tc>
          <w:tcPr>
            <w:tcW w:w="851"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287DB475" w14:textId="77777777" w:rsidR="009B69A3" w:rsidRPr="00E468FB" w:rsidRDefault="009B69A3">
            <w:pPr>
              <w:pStyle w:val="142"/>
              <w:jc w:val="center"/>
              <w:rPr>
                <w:rFonts w:hAnsi="標楷體"/>
                <w:b/>
                <w:bCs/>
                <w:snapToGrid/>
              </w:rPr>
            </w:pPr>
            <w:r w:rsidRPr="00E468FB">
              <w:rPr>
                <w:rFonts w:hAnsi="標楷體" w:hint="eastAsia"/>
                <w:b/>
                <w:bCs/>
                <w:snapToGrid/>
              </w:rPr>
              <w:t>法定預算數</w:t>
            </w:r>
            <w:r w:rsidRPr="00E468FB">
              <w:rPr>
                <w:rFonts w:hAnsi="標楷體" w:cs="Arial"/>
                <w:b/>
                <w:bCs/>
                <w:snapToGrid/>
              </w:rPr>
              <w:t>C=A-B</w:t>
            </w:r>
          </w:p>
        </w:tc>
        <w:tc>
          <w:tcPr>
            <w:tcW w:w="850"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7980BB40" w14:textId="77777777" w:rsidR="009B69A3" w:rsidRPr="00E33197" w:rsidRDefault="009B69A3" w:rsidP="001B0AA3">
            <w:pPr>
              <w:pStyle w:val="142"/>
              <w:jc w:val="both"/>
              <w:rPr>
                <w:rFonts w:hAnsi="標楷體"/>
                <w:b/>
                <w:bCs/>
                <w:snapToGrid/>
                <w:sz w:val="20"/>
                <w:szCs w:val="20"/>
              </w:rPr>
            </w:pPr>
            <w:r w:rsidRPr="00E33197">
              <w:rPr>
                <w:rFonts w:hAnsi="標楷體" w:hint="eastAsia"/>
                <w:b/>
                <w:bCs/>
                <w:snapToGrid/>
                <w:sz w:val="20"/>
                <w:szCs w:val="20"/>
              </w:rPr>
              <w:t>截至</w:t>
            </w:r>
            <w:r w:rsidRPr="00E33197">
              <w:rPr>
                <w:rFonts w:hAnsi="標楷體" w:cs="Arial"/>
                <w:b/>
                <w:bCs/>
                <w:snapToGrid/>
                <w:sz w:val="20"/>
                <w:szCs w:val="20"/>
              </w:rPr>
              <w:t>7</w:t>
            </w:r>
            <w:r w:rsidRPr="00E33197">
              <w:rPr>
                <w:rFonts w:hAnsi="標楷體" w:hint="eastAsia"/>
                <w:b/>
                <w:bCs/>
                <w:snapToGrid/>
                <w:sz w:val="20"/>
                <w:szCs w:val="20"/>
              </w:rPr>
              <w:t>月底累計分配預算數</w:t>
            </w:r>
            <w:r>
              <w:rPr>
                <w:rFonts w:hAnsi="標楷體" w:cs="Arial" w:hint="eastAsia"/>
                <w:b/>
                <w:bCs/>
                <w:snapToGrid/>
                <w:sz w:val="20"/>
                <w:szCs w:val="20"/>
              </w:rPr>
              <w:t>E</w:t>
            </w:r>
          </w:p>
        </w:tc>
        <w:tc>
          <w:tcPr>
            <w:tcW w:w="915"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5A9C82C8" w14:textId="77777777" w:rsidR="009B69A3" w:rsidRPr="00E33197" w:rsidRDefault="009B69A3" w:rsidP="001B0AA3">
            <w:pPr>
              <w:pStyle w:val="142"/>
              <w:jc w:val="both"/>
              <w:rPr>
                <w:rFonts w:hAnsi="標楷體"/>
                <w:b/>
                <w:bCs/>
                <w:snapToGrid/>
                <w:sz w:val="20"/>
                <w:szCs w:val="20"/>
              </w:rPr>
            </w:pPr>
            <w:r w:rsidRPr="00E33197">
              <w:rPr>
                <w:rFonts w:hAnsi="標楷體" w:hint="eastAsia"/>
                <w:b/>
                <w:bCs/>
                <w:snapToGrid/>
                <w:sz w:val="20"/>
                <w:szCs w:val="20"/>
              </w:rPr>
              <w:t>截至</w:t>
            </w:r>
            <w:r w:rsidRPr="00E33197">
              <w:rPr>
                <w:rFonts w:hAnsi="標楷體" w:cs="Arial"/>
                <w:b/>
                <w:bCs/>
                <w:snapToGrid/>
                <w:sz w:val="20"/>
                <w:szCs w:val="20"/>
              </w:rPr>
              <w:t>7</w:t>
            </w:r>
            <w:r w:rsidRPr="00E33197">
              <w:rPr>
                <w:rFonts w:hAnsi="標楷體" w:hint="eastAsia"/>
                <w:b/>
                <w:bCs/>
                <w:snapToGrid/>
                <w:sz w:val="20"/>
                <w:szCs w:val="20"/>
              </w:rPr>
              <w:t>月底累計執行數</w:t>
            </w:r>
            <w:r>
              <w:rPr>
                <w:rFonts w:hAnsi="標楷體" w:cs="Arial" w:hint="eastAsia"/>
                <w:b/>
                <w:bCs/>
                <w:snapToGrid/>
                <w:sz w:val="20"/>
                <w:szCs w:val="20"/>
              </w:rPr>
              <w:t>F</w:t>
            </w:r>
          </w:p>
        </w:tc>
        <w:tc>
          <w:tcPr>
            <w:tcW w:w="786" w:type="dxa"/>
            <w:tcBorders>
              <w:top w:val="single" w:sz="12" w:space="0" w:color="auto"/>
              <w:left w:val="single" w:sz="6" w:space="0" w:color="auto"/>
              <w:bottom w:val="single" w:sz="6" w:space="0" w:color="auto"/>
              <w:right w:val="single" w:sz="6" w:space="0" w:color="auto"/>
            </w:tcBorders>
            <w:shd w:val="clear" w:color="auto" w:fill="auto"/>
            <w:vAlign w:val="center"/>
            <w:hideMark/>
          </w:tcPr>
          <w:p w14:paraId="4152084D" w14:textId="77777777" w:rsidR="009B69A3" w:rsidRPr="00E468FB" w:rsidRDefault="009B69A3">
            <w:pPr>
              <w:pStyle w:val="142"/>
              <w:jc w:val="center"/>
              <w:rPr>
                <w:rFonts w:hAnsi="標楷體"/>
                <w:b/>
                <w:bCs/>
                <w:snapToGrid/>
              </w:rPr>
            </w:pPr>
            <w:r w:rsidRPr="00E468FB">
              <w:rPr>
                <w:rFonts w:hAnsi="標楷體" w:hint="eastAsia"/>
                <w:b/>
                <w:bCs/>
                <w:snapToGrid/>
              </w:rPr>
              <w:t>執行率</w:t>
            </w:r>
            <w:r>
              <w:rPr>
                <w:rFonts w:hAnsi="標楷體" w:hint="eastAsia"/>
                <w:b/>
                <w:bCs/>
                <w:snapToGrid/>
              </w:rPr>
              <w:t>F/E</w:t>
            </w:r>
          </w:p>
        </w:tc>
        <w:tc>
          <w:tcPr>
            <w:tcW w:w="567" w:type="dxa"/>
            <w:tcBorders>
              <w:top w:val="single" w:sz="12" w:space="0" w:color="auto"/>
              <w:left w:val="single" w:sz="6" w:space="0" w:color="auto"/>
              <w:bottom w:val="single" w:sz="6" w:space="0" w:color="auto"/>
              <w:right w:val="single" w:sz="12" w:space="0" w:color="auto"/>
            </w:tcBorders>
            <w:shd w:val="clear" w:color="auto" w:fill="auto"/>
            <w:vAlign w:val="center"/>
            <w:hideMark/>
          </w:tcPr>
          <w:p w14:paraId="03153D0E" w14:textId="77777777" w:rsidR="009B69A3" w:rsidRPr="00E468FB" w:rsidRDefault="009B69A3">
            <w:pPr>
              <w:pStyle w:val="142"/>
              <w:jc w:val="center"/>
              <w:rPr>
                <w:rFonts w:hAnsi="標楷體"/>
                <w:b/>
                <w:bCs/>
                <w:snapToGrid/>
              </w:rPr>
            </w:pPr>
            <w:r w:rsidRPr="00E468FB">
              <w:rPr>
                <w:rFonts w:hAnsi="標楷體" w:hint="eastAsia"/>
                <w:b/>
                <w:bCs/>
                <w:snapToGrid/>
              </w:rPr>
              <w:t>追加預算</w:t>
            </w:r>
          </w:p>
        </w:tc>
      </w:tr>
      <w:tr w:rsidR="009B69A3" w:rsidRPr="00E468FB" w14:paraId="7BDE1EFF"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E8626BA" w14:textId="77777777" w:rsidR="009B69A3" w:rsidRPr="00E468FB" w:rsidRDefault="009B69A3" w:rsidP="004C0F39">
            <w:pPr>
              <w:pStyle w:val="142"/>
              <w:jc w:val="both"/>
              <w:rPr>
                <w:rFonts w:hAnsi="標楷體"/>
                <w:snapToGrid/>
              </w:rPr>
            </w:pPr>
            <w:r w:rsidRPr="00E468FB">
              <w:rPr>
                <w:rFonts w:hAnsi="標楷體" w:hint="eastAsia"/>
                <w:snapToGrid/>
              </w:rPr>
              <w:lastRenderedPageBreak/>
              <w:t>一般行政</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特別費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8895B9" w14:textId="77777777" w:rsidR="009B69A3" w:rsidRPr="00E468FB" w:rsidRDefault="009B69A3" w:rsidP="004C0F39">
            <w:pPr>
              <w:pStyle w:val="142"/>
              <w:jc w:val="both"/>
              <w:rPr>
                <w:rFonts w:hAnsi="標楷體"/>
                <w:snapToGrid/>
              </w:rPr>
            </w:pPr>
            <w:r w:rsidRPr="00E468FB">
              <w:rPr>
                <w:rFonts w:hAnsi="標楷體" w:hint="eastAsia"/>
                <w:snapToGrid/>
              </w:rPr>
              <w:t>辦理基本行政工作維持所需經費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E4A01F" w14:textId="77777777" w:rsidR="009B69A3" w:rsidRPr="00E468FB" w:rsidRDefault="009B69A3">
            <w:pPr>
              <w:pStyle w:val="142"/>
              <w:jc w:val="right"/>
              <w:rPr>
                <w:rFonts w:hAnsi="標楷體" w:cs="Arial"/>
                <w:snapToGrid/>
              </w:rPr>
            </w:pPr>
            <w:r w:rsidRPr="00E468FB">
              <w:rPr>
                <w:rFonts w:hAnsi="標楷體" w:cs="Arial"/>
                <w:snapToGrid/>
              </w:rPr>
              <w:t>944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DF646F" w14:textId="77777777" w:rsidR="009B69A3" w:rsidRPr="00E468FB" w:rsidRDefault="009B69A3">
            <w:pPr>
              <w:pStyle w:val="142"/>
              <w:jc w:val="right"/>
              <w:rPr>
                <w:rFonts w:hAnsi="標楷體" w:cs="Arial"/>
                <w:snapToGrid/>
              </w:rPr>
            </w:pPr>
            <w:r w:rsidRPr="00E468FB">
              <w:rPr>
                <w:rFonts w:hAnsi="標楷體" w:cs="Arial"/>
                <w:snapToGrid/>
              </w:rPr>
              <w:t>566</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1CBF62" w14:textId="77777777" w:rsidR="009B69A3" w:rsidRPr="00E468FB" w:rsidRDefault="009B69A3">
            <w:pPr>
              <w:pStyle w:val="142"/>
              <w:jc w:val="right"/>
              <w:rPr>
                <w:rFonts w:hAnsi="標楷體" w:cs="Arial"/>
                <w:snapToGrid/>
              </w:rPr>
            </w:pPr>
            <w:r w:rsidRPr="00E468FB">
              <w:rPr>
                <w:rFonts w:hAnsi="標楷體" w:cs="Arial"/>
                <w:snapToGrid/>
              </w:rPr>
              <w:t>378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E6E0E8" w14:textId="77777777" w:rsidR="009B69A3" w:rsidRPr="00E468FB" w:rsidRDefault="009B69A3">
            <w:pPr>
              <w:pStyle w:val="142"/>
              <w:jc w:val="right"/>
              <w:rPr>
                <w:rFonts w:hAnsi="標楷體" w:cs="Arial"/>
                <w:snapToGrid/>
              </w:rPr>
            </w:pPr>
            <w:r w:rsidRPr="00E468FB">
              <w:rPr>
                <w:rFonts w:hAnsi="標楷體" w:cs="Arial"/>
                <w:snapToGrid/>
              </w:rPr>
              <w:t>220</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4ED0A3" w14:textId="77777777" w:rsidR="009B69A3" w:rsidRPr="00E468FB" w:rsidRDefault="009B69A3">
            <w:pPr>
              <w:pStyle w:val="142"/>
              <w:jc w:val="right"/>
              <w:rPr>
                <w:rFonts w:hAnsi="標楷體" w:cs="Arial"/>
                <w:snapToGrid/>
              </w:rPr>
            </w:pPr>
            <w:r w:rsidRPr="00E468FB">
              <w:rPr>
                <w:rFonts w:hAnsi="標楷體" w:cs="Arial"/>
                <w:snapToGrid/>
              </w:rPr>
              <w:t>184</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6EB70" w14:textId="77777777" w:rsidR="009B69A3" w:rsidRPr="00E468FB" w:rsidRDefault="009B69A3">
            <w:pPr>
              <w:pStyle w:val="142"/>
              <w:jc w:val="right"/>
              <w:rPr>
                <w:rFonts w:hAnsi="標楷體" w:cs="Arial"/>
                <w:snapToGrid/>
              </w:rPr>
            </w:pPr>
            <w:r w:rsidRPr="00E468FB">
              <w:rPr>
                <w:rFonts w:hAnsi="標楷體" w:cs="Arial"/>
                <w:snapToGrid/>
              </w:rPr>
              <w:t>83.64</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8A2E2A8" w14:textId="77777777" w:rsidR="009B69A3" w:rsidRPr="00E468FB" w:rsidRDefault="009B69A3">
            <w:pPr>
              <w:pStyle w:val="142"/>
              <w:jc w:val="right"/>
              <w:rPr>
                <w:rFonts w:hAnsi="標楷體" w:cs="Arial"/>
                <w:snapToGrid/>
              </w:rPr>
            </w:pPr>
            <w:r w:rsidRPr="00E468FB">
              <w:rPr>
                <w:rFonts w:hAnsi="標楷體" w:cs="Arial"/>
                <w:snapToGrid/>
              </w:rPr>
              <w:t>236</w:t>
            </w:r>
          </w:p>
        </w:tc>
      </w:tr>
      <w:tr w:rsidR="009B69A3" w:rsidRPr="00E468FB" w14:paraId="0608011E"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135816EC" w14:textId="77777777" w:rsidR="009B69A3" w:rsidRPr="00E468FB" w:rsidRDefault="009B69A3" w:rsidP="004C0F39">
            <w:pPr>
              <w:pStyle w:val="142"/>
              <w:jc w:val="both"/>
              <w:rPr>
                <w:rFonts w:hAnsi="標楷體"/>
                <w:snapToGrid/>
              </w:rPr>
            </w:pPr>
            <w:r w:rsidRPr="00E468FB">
              <w:rPr>
                <w:rFonts w:hAnsi="標楷體" w:hint="eastAsia"/>
                <w:snapToGrid/>
              </w:rPr>
              <w:t>一般行政</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741FFF" w14:textId="77777777" w:rsidR="009B69A3" w:rsidRPr="00E468FB" w:rsidRDefault="009B69A3" w:rsidP="004C0F39">
            <w:pPr>
              <w:pStyle w:val="142"/>
              <w:jc w:val="both"/>
              <w:rPr>
                <w:rFonts w:hAnsi="標楷體"/>
                <w:snapToGrid/>
              </w:rPr>
            </w:pPr>
            <w:r w:rsidRPr="00E468FB">
              <w:rPr>
                <w:rFonts w:hAnsi="標楷體" w:hint="eastAsia"/>
                <w:snapToGrid/>
              </w:rPr>
              <w:t>辦理基本行政工作維持所需經費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FC3F52" w14:textId="77777777" w:rsidR="009B69A3" w:rsidRPr="00E468FB" w:rsidRDefault="009B69A3">
            <w:pPr>
              <w:pStyle w:val="142"/>
              <w:jc w:val="right"/>
              <w:rPr>
                <w:rFonts w:hAnsi="標楷體" w:cs="Arial"/>
                <w:snapToGrid/>
              </w:rPr>
            </w:pPr>
            <w:r w:rsidRPr="00E468FB">
              <w:rPr>
                <w:rFonts w:hAnsi="標楷體" w:cs="Arial"/>
                <w:snapToGrid/>
              </w:rPr>
              <w:t>90</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1603C7" w14:textId="77777777" w:rsidR="009B69A3" w:rsidRPr="00E468FB" w:rsidRDefault="009B69A3">
            <w:pPr>
              <w:pStyle w:val="142"/>
              <w:jc w:val="right"/>
              <w:rPr>
                <w:rFonts w:hAnsi="標楷體" w:cs="Arial"/>
                <w:snapToGrid/>
              </w:rPr>
            </w:pPr>
            <w:r w:rsidRPr="00E468FB">
              <w:rPr>
                <w:rFonts w:hAnsi="標楷體" w:cs="Arial"/>
                <w:snapToGrid/>
              </w:rPr>
              <w:t>18</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9BE514" w14:textId="77777777" w:rsidR="009B69A3" w:rsidRPr="00E468FB" w:rsidRDefault="009B69A3">
            <w:pPr>
              <w:pStyle w:val="142"/>
              <w:jc w:val="right"/>
              <w:rPr>
                <w:rFonts w:hAnsi="標楷體" w:cs="Arial"/>
                <w:snapToGrid/>
              </w:rPr>
            </w:pPr>
            <w:r w:rsidRPr="00E468FB">
              <w:rPr>
                <w:rFonts w:hAnsi="標楷體" w:cs="Arial"/>
                <w:snapToGrid/>
              </w:rPr>
              <w:t>72</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AFE670" w14:textId="77777777" w:rsidR="009B69A3" w:rsidRPr="00E468FB" w:rsidRDefault="009B69A3">
            <w:pPr>
              <w:pStyle w:val="142"/>
              <w:jc w:val="right"/>
              <w:rPr>
                <w:rFonts w:hAnsi="標楷體" w:cs="Arial"/>
                <w:snapToGrid/>
              </w:rPr>
            </w:pPr>
            <w:r w:rsidRPr="00E468FB">
              <w:rPr>
                <w:rFonts w:hAnsi="標楷體" w:cs="Arial"/>
                <w:snapToGrid/>
              </w:rPr>
              <w:t>21</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283D0A" w14:textId="77777777" w:rsidR="009B69A3" w:rsidRPr="00E468FB" w:rsidRDefault="009B69A3">
            <w:pPr>
              <w:pStyle w:val="142"/>
              <w:jc w:val="right"/>
              <w:rPr>
                <w:rFonts w:hAnsi="標楷體" w:cs="Arial"/>
                <w:snapToGrid/>
              </w:rPr>
            </w:pPr>
            <w:r w:rsidRPr="00E468FB">
              <w:rPr>
                <w:rFonts w:hAnsi="標楷體" w:cs="Arial"/>
                <w:snapToGrid/>
              </w:rPr>
              <w:t>21</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BA9295" w14:textId="77777777" w:rsidR="009B69A3" w:rsidRPr="00E468FB" w:rsidRDefault="009B69A3">
            <w:pPr>
              <w:pStyle w:val="142"/>
              <w:jc w:val="right"/>
              <w:rPr>
                <w:rFonts w:hAnsi="標楷體" w:cs="Arial"/>
                <w:snapToGrid/>
              </w:rPr>
            </w:pPr>
            <w:r w:rsidRPr="00E468FB">
              <w:rPr>
                <w:rFonts w:hAnsi="標楷體" w:cs="Arial"/>
                <w:snapToGrid/>
              </w:rPr>
              <w:t>100.00</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7D9631F8" w14:textId="77777777" w:rsidR="009B69A3" w:rsidRPr="00E468FB" w:rsidRDefault="009B69A3">
            <w:pPr>
              <w:pStyle w:val="142"/>
              <w:jc w:val="right"/>
              <w:rPr>
                <w:rFonts w:hAnsi="標楷體" w:cs="Arial"/>
                <w:snapToGrid/>
              </w:rPr>
            </w:pPr>
            <w:r w:rsidRPr="00E468FB">
              <w:rPr>
                <w:rFonts w:hAnsi="標楷體" w:cs="Arial"/>
                <w:snapToGrid/>
              </w:rPr>
              <w:t>18</w:t>
            </w:r>
          </w:p>
        </w:tc>
      </w:tr>
      <w:tr w:rsidR="009B69A3" w:rsidRPr="00E468FB" w14:paraId="7BE25B9B"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7C1F7F7C" w14:textId="77777777" w:rsidR="009B69A3" w:rsidRPr="00E468FB" w:rsidRDefault="009B69A3" w:rsidP="004C0F39">
            <w:pPr>
              <w:pStyle w:val="142"/>
              <w:jc w:val="both"/>
              <w:rPr>
                <w:rFonts w:hAnsi="標楷體"/>
                <w:snapToGrid/>
              </w:rPr>
            </w:pPr>
            <w:r w:rsidRPr="00E468FB">
              <w:rPr>
                <w:rFonts w:hAnsi="標楷體" w:hint="eastAsia"/>
                <w:snapToGrid/>
              </w:rPr>
              <w:t>僑校發展暨文化社教輔助</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6AC2F6" w14:textId="77777777" w:rsidR="009B69A3" w:rsidRPr="00E468FB" w:rsidRDefault="009B69A3" w:rsidP="004C0F39">
            <w:pPr>
              <w:pStyle w:val="142"/>
              <w:jc w:val="both"/>
              <w:rPr>
                <w:rFonts w:hAnsi="標楷體"/>
                <w:snapToGrid/>
              </w:rPr>
            </w:pPr>
            <w:r w:rsidRPr="00E468FB">
              <w:rPr>
                <w:rFonts w:hAnsi="標楷體" w:hint="eastAsia"/>
                <w:snapToGrid/>
              </w:rPr>
              <w:t>辦理海外華語文學習深耕計畫臺灣華語文學習中心及主流中小學經營管理人員及教師研習、培訓、來臺參訪、會議等所需經費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64E95" w14:textId="77777777" w:rsidR="009B69A3" w:rsidRPr="00E468FB" w:rsidRDefault="009B69A3">
            <w:pPr>
              <w:pStyle w:val="142"/>
              <w:jc w:val="right"/>
              <w:rPr>
                <w:rFonts w:hAnsi="標楷體" w:cs="Arial"/>
                <w:snapToGrid/>
              </w:rPr>
            </w:pPr>
            <w:r w:rsidRPr="00E468FB">
              <w:rPr>
                <w:rFonts w:hAnsi="標楷體" w:cs="Arial"/>
                <w:snapToGrid/>
              </w:rPr>
              <w:t>276</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C15D3B" w14:textId="77777777" w:rsidR="009B69A3" w:rsidRPr="00E468FB" w:rsidRDefault="009B69A3">
            <w:pPr>
              <w:pStyle w:val="142"/>
              <w:jc w:val="right"/>
              <w:rPr>
                <w:rFonts w:hAnsi="標楷體" w:cs="Arial"/>
                <w:snapToGrid/>
              </w:rPr>
            </w:pPr>
            <w:r w:rsidRPr="00E468FB">
              <w:rPr>
                <w:rFonts w:hAnsi="標楷體" w:cs="Arial"/>
                <w:snapToGrid/>
              </w:rPr>
              <w:t>55</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2275A1" w14:textId="77777777" w:rsidR="009B69A3" w:rsidRPr="00E468FB" w:rsidRDefault="009B69A3">
            <w:pPr>
              <w:pStyle w:val="142"/>
              <w:jc w:val="right"/>
              <w:rPr>
                <w:rFonts w:hAnsi="標楷體" w:cs="Arial"/>
                <w:snapToGrid/>
              </w:rPr>
            </w:pPr>
            <w:r w:rsidRPr="00E468FB">
              <w:rPr>
                <w:rFonts w:hAnsi="標楷體" w:cs="Arial"/>
                <w:snapToGrid/>
              </w:rPr>
              <w:t>221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07691E" w14:textId="77777777" w:rsidR="009B69A3" w:rsidRPr="00E468FB" w:rsidRDefault="009B69A3">
            <w:pPr>
              <w:pStyle w:val="142"/>
              <w:jc w:val="right"/>
              <w:rPr>
                <w:rFonts w:hAnsi="標楷體" w:cs="Arial"/>
                <w:snapToGrid/>
              </w:rPr>
            </w:pPr>
            <w:r w:rsidRPr="00E468FB">
              <w:rPr>
                <w:rFonts w:hAnsi="標楷體" w:cs="Arial"/>
                <w:snapToGrid/>
              </w:rPr>
              <w:t>85</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58969E" w14:textId="77777777" w:rsidR="009B69A3" w:rsidRPr="00E468FB" w:rsidRDefault="009B69A3">
            <w:pPr>
              <w:pStyle w:val="142"/>
              <w:jc w:val="right"/>
              <w:rPr>
                <w:rFonts w:hAnsi="標楷體" w:cs="Arial"/>
                <w:snapToGrid/>
              </w:rPr>
            </w:pPr>
            <w:r w:rsidRPr="00E468FB">
              <w:rPr>
                <w:rFonts w:hAnsi="標楷體" w:cs="Arial"/>
                <w:snapToGrid/>
              </w:rPr>
              <w:t>73</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6E265" w14:textId="77777777" w:rsidR="009B69A3" w:rsidRPr="00E468FB" w:rsidRDefault="009B69A3">
            <w:pPr>
              <w:pStyle w:val="142"/>
              <w:jc w:val="right"/>
              <w:rPr>
                <w:rFonts w:hAnsi="標楷體" w:cs="Arial"/>
                <w:snapToGrid/>
              </w:rPr>
            </w:pPr>
            <w:r w:rsidRPr="00E468FB">
              <w:rPr>
                <w:rFonts w:hAnsi="標楷體" w:cs="Arial"/>
                <w:snapToGrid/>
              </w:rPr>
              <w:t>85.88</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607822F8" w14:textId="77777777" w:rsidR="009B69A3" w:rsidRPr="00E468FB" w:rsidRDefault="009B69A3">
            <w:pPr>
              <w:pStyle w:val="142"/>
              <w:jc w:val="right"/>
              <w:rPr>
                <w:rFonts w:hAnsi="標楷體" w:cs="Arial"/>
                <w:snapToGrid/>
              </w:rPr>
            </w:pPr>
            <w:r w:rsidRPr="00E468FB">
              <w:rPr>
                <w:rFonts w:hAnsi="標楷體" w:cs="Arial"/>
                <w:snapToGrid/>
              </w:rPr>
              <w:t>55</w:t>
            </w:r>
          </w:p>
        </w:tc>
      </w:tr>
      <w:tr w:rsidR="009B69A3" w:rsidRPr="00E468FB" w14:paraId="03B2CD7A"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35E14F82" w14:textId="77777777" w:rsidR="009B69A3" w:rsidRPr="00E468FB" w:rsidRDefault="009B69A3" w:rsidP="004C0F39">
            <w:pPr>
              <w:pStyle w:val="142"/>
              <w:jc w:val="both"/>
              <w:rPr>
                <w:rFonts w:hAnsi="標楷體"/>
                <w:snapToGrid/>
              </w:rPr>
            </w:pPr>
            <w:r w:rsidRPr="00E468FB">
              <w:rPr>
                <w:rFonts w:hAnsi="標楷體" w:hint="eastAsia"/>
                <w:snapToGrid/>
              </w:rPr>
              <w:t>僑商經濟業務</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FB3EDFE" w14:textId="77777777" w:rsidR="009B69A3" w:rsidRPr="00E468FB" w:rsidRDefault="009B69A3" w:rsidP="004C0F39">
            <w:pPr>
              <w:pStyle w:val="142"/>
              <w:jc w:val="both"/>
              <w:rPr>
                <w:rFonts w:hAnsi="標楷體"/>
                <w:snapToGrid/>
                <w:spacing w:val="-7"/>
              </w:rPr>
            </w:pPr>
            <w:r w:rsidRPr="00E468FB">
              <w:rPr>
                <w:rFonts w:hAnsi="標楷體" w:hint="eastAsia"/>
                <w:snapToGrid/>
                <w:spacing w:val="-7"/>
              </w:rPr>
              <w:t>辦理海外華人經濟資訊彙蒐並促進海內外商機交流僑臺商產業考察觀摩及交流活動等所需經費</w:t>
            </w:r>
          </w:p>
        </w:tc>
        <w:tc>
          <w:tcPr>
            <w:tcW w:w="709"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54BDF2DA" w14:textId="77777777" w:rsidR="009B69A3" w:rsidRPr="00E468FB" w:rsidRDefault="009B69A3">
            <w:pPr>
              <w:pStyle w:val="142"/>
              <w:jc w:val="right"/>
              <w:rPr>
                <w:rFonts w:hAnsi="標楷體" w:cs="Arial"/>
                <w:snapToGrid/>
              </w:rPr>
            </w:pPr>
            <w:r w:rsidRPr="00E468FB">
              <w:rPr>
                <w:rFonts w:hAnsi="標楷體" w:cs="Arial"/>
                <w:snapToGrid/>
              </w:rPr>
              <w:t>67</w:t>
            </w:r>
          </w:p>
        </w:tc>
        <w:tc>
          <w:tcPr>
            <w:tcW w:w="567"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61A7D46" w14:textId="77777777" w:rsidR="009B69A3" w:rsidRPr="00E468FB" w:rsidRDefault="009B69A3">
            <w:pPr>
              <w:pStyle w:val="142"/>
              <w:jc w:val="right"/>
              <w:rPr>
                <w:rFonts w:hAnsi="標楷體" w:cs="Arial"/>
                <w:snapToGrid/>
              </w:rPr>
            </w:pPr>
            <w:r w:rsidRPr="00E468FB">
              <w:rPr>
                <w:rFonts w:hAnsi="標楷體" w:cs="Arial"/>
                <w:snapToGrid/>
              </w:rPr>
              <w:t>14</w:t>
            </w:r>
          </w:p>
        </w:tc>
        <w:tc>
          <w:tcPr>
            <w:tcW w:w="851"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144A55F" w14:textId="77777777" w:rsidR="009B69A3" w:rsidRPr="00E468FB" w:rsidRDefault="009B69A3">
            <w:pPr>
              <w:pStyle w:val="142"/>
              <w:jc w:val="right"/>
              <w:rPr>
                <w:rFonts w:hAnsi="標楷體" w:cs="Arial"/>
                <w:snapToGrid/>
              </w:rPr>
            </w:pPr>
            <w:r w:rsidRPr="00E468FB">
              <w:rPr>
                <w:rFonts w:hAnsi="標楷體" w:cs="Arial"/>
                <w:snapToGrid/>
              </w:rPr>
              <w:t>53</w:t>
            </w:r>
          </w:p>
        </w:tc>
        <w:tc>
          <w:tcPr>
            <w:tcW w:w="850"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1188F72B" w14:textId="77777777" w:rsidR="009B69A3" w:rsidRPr="00E468FB" w:rsidRDefault="009B69A3">
            <w:pPr>
              <w:pStyle w:val="142"/>
              <w:jc w:val="right"/>
              <w:rPr>
                <w:rFonts w:hAnsi="標楷體" w:cs="Arial"/>
                <w:snapToGrid/>
              </w:rPr>
            </w:pPr>
            <w:r w:rsidRPr="00E468FB">
              <w:rPr>
                <w:rFonts w:hAnsi="標楷體" w:cs="Arial"/>
                <w:snapToGrid/>
              </w:rPr>
              <w:t>11</w:t>
            </w:r>
          </w:p>
        </w:tc>
        <w:tc>
          <w:tcPr>
            <w:tcW w:w="915"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4E7EF54D" w14:textId="77777777" w:rsidR="009B69A3" w:rsidRPr="00E468FB" w:rsidRDefault="009B69A3">
            <w:pPr>
              <w:pStyle w:val="142"/>
              <w:jc w:val="right"/>
              <w:rPr>
                <w:rFonts w:hAnsi="標楷體" w:cs="Arial"/>
                <w:snapToGrid/>
              </w:rPr>
            </w:pPr>
            <w:r w:rsidRPr="00E468FB">
              <w:rPr>
                <w:rFonts w:hAnsi="標楷體" w:cs="Arial"/>
                <w:snapToGrid/>
              </w:rPr>
              <w:t>11</w:t>
            </w:r>
          </w:p>
        </w:tc>
        <w:tc>
          <w:tcPr>
            <w:tcW w:w="786"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77956C27" w14:textId="77777777" w:rsidR="009B69A3" w:rsidRPr="00E468FB" w:rsidRDefault="009B69A3">
            <w:pPr>
              <w:pStyle w:val="142"/>
              <w:jc w:val="right"/>
              <w:rPr>
                <w:rFonts w:hAnsi="標楷體" w:cs="Arial"/>
                <w:snapToGrid/>
              </w:rPr>
            </w:pPr>
            <w:r w:rsidRPr="00E468FB">
              <w:rPr>
                <w:rFonts w:hAnsi="標楷體" w:cs="Arial"/>
                <w:snapToGrid/>
              </w:rPr>
              <w:t>100.00</w:t>
            </w:r>
          </w:p>
        </w:tc>
        <w:tc>
          <w:tcPr>
            <w:tcW w:w="567" w:type="dxa"/>
            <w:tcBorders>
              <w:top w:val="single" w:sz="6" w:space="0" w:color="auto"/>
              <w:left w:val="single" w:sz="6" w:space="0" w:color="auto"/>
              <w:bottom w:val="single" w:sz="4" w:space="0" w:color="auto"/>
              <w:right w:val="single" w:sz="12" w:space="0" w:color="auto"/>
            </w:tcBorders>
            <w:shd w:val="clear" w:color="auto" w:fill="auto"/>
            <w:vAlign w:val="center"/>
            <w:hideMark/>
          </w:tcPr>
          <w:p w14:paraId="3A630490" w14:textId="77777777" w:rsidR="009B69A3" w:rsidRPr="00E468FB" w:rsidRDefault="009B69A3">
            <w:pPr>
              <w:pStyle w:val="142"/>
              <w:jc w:val="right"/>
              <w:rPr>
                <w:rFonts w:hAnsi="標楷體" w:cs="Arial"/>
                <w:snapToGrid/>
              </w:rPr>
            </w:pPr>
            <w:r w:rsidRPr="00E468FB">
              <w:rPr>
                <w:rFonts w:hAnsi="標楷體" w:cs="Arial"/>
                <w:snapToGrid/>
              </w:rPr>
              <w:t>14</w:t>
            </w:r>
          </w:p>
        </w:tc>
      </w:tr>
      <w:tr w:rsidR="009B69A3" w:rsidRPr="00E468FB" w14:paraId="6429A06E" w14:textId="77777777" w:rsidTr="000F6401">
        <w:trPr>
          <w:trHeight w:val="397"/>
        </w:trPr>
        <w:tc>
          <w:tcPr>
            <w:tcW w:w="1303" w:type="dxa"/>
            <w:tcBorders>
              <w:top w:val="single" w:sz="6" w:space="0" w:color="auto"/>
              <w:left w:val="single" w:sz="12" w:space="0" w:color="auto"/>
              <w:right w:val="single" w:sz="6" w:space="0" w:color="auto"/>
            </w:tcBorders>
            <w:shd w:val="clear" w:color="auto" w:fill="auto"/>
            <w:vAlign w:val="center"/>
            <w:hideMark/>
          </w:tcPr>
          <w:p w14:paraId="7D816788" w14:textId="77777777" w:rsidR="009B69A3" w:rsidRPr="00E468FB" w:rsidRDefault="009B69A3" w:rsidP="004C0F39">
            <w:pPr>
              <w:pStyle w:val="142"/>
              <w:jc w:val="both"/>
              <w:rPr>
                <w:rFonts w:hAnsi="標楷體"/>
                <w:snapToGrid/>
              </w:rPr>
            </w:pPr>
            <w:r w:rsidRPr="00E468FB">
              <w:rPr>
                <w:rFonts w:hAnsi="標楷體" w:hint="eastAsia"/>
                <w:snapToGrid/>
              </w:rPr>
              <w:t>僑生回國升學暨僑青培訓研習</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4" w:space="0" w:color="auto"/>
              <w:left w:val="single" w:sz="6" w:space="0" w:color="auto"/>
              <w:right w:val="single" w:sz="6" w:space="0" w:color="auto"/>
            </w:tcBorders>
            <w:shd w:val="clear" w:color="auto" w:fill="auto"/>
            <w:vAlign w:val="center"/>
            <w:hideMark/>
          </w:tcPr>
          <w:p w14:paraId="686DBEAB" w14:textId="77777777" w:rsidR="009B69A3" w:rsidRPr="00E468FB" w:rsidRDefault="009B69A3" w:rsidP="004C0F39">
            <w:pPr>
              <w:pStyle w:val="142"/>
              <w:jc w:val="both"/>
              <w:rPr>
                <w:rFonts w:hAnsi="標楷體"/>
                <w:snapToGrid/>
              </w:rPr>
            </w:pPr>
            <w:r w:rsidRPr="00E468FB">
              <w:rPr>
                <w:rFonts w:hAnsi="標楷體" w:hint="eastAsia"/>
                <w:snapToGrid/>
              </w:rPr>
              <w:t>辦理擴大培育及留用僑生計畫承辦學校辦學成效評鑑等所需經費</w:t>
            </w:r>
          </w:p>
        </w:tc>
        <w:tc>
          <w:tcPr>
            <w:tcW w:w="709" w:type="dxa"/>
            <w:tcBorders>
              <w:top w:val="single" w:sz="4" w:space="0" w:color="auto"/>
              <w:left w:val="single" w:sz="6" w:space="0" w:color="auto"/>
              <w:right w:val="single" w:sz="6" w:space="0" w:color="auto"/>
            </w:tcBorders>
            <w:shd w:val="clear" w:color="auto" w:fill="auto"/>
            <w:vAlign w:val="center"/>
            <w:hideMark/>
          </w:tcPr>
          <w:p w14:paraId="5538A679" w14:textId="77777777" w:rsidR="009B69A3" w:rsidRPr="00E468FB" w:rsidRDefault="009B69A3">
            <w:pPr>
              <w:pStyle w:val="142"/>
              <w:jc w:val="right"/>
              <w:rPr>
                <w:rFonts w:hAnsi="標楷體" w:cs="Arial"/>
                <w:snapToGrid/>
              </w:rPr>
            </w:pPr>
            <w:r w:rsidRPr="00E468FB">
              <w:rPr>
                <w:rFonts w:hAnsi="標楷體" w:cs="Arial"/>
                <w:snapToGrid/>
              </w:rPr>
              <w:t>702</w:t>
            </w:r>
          </w:p>
        </w:tc>
        <w:tc>
          <w:tcPr>
            <w:tcW w:w="567" w:type="dxa"/>
            <w:tcBorders>
              <w:top w:val="single" w:sz="4" w:space="0" w:color="auto"/>
              <w:left w:val="single" w:sz="6" w:space="0" w:color="auto"/>
              <w:right w:val="single" w:sz="6" w:space="0" w:color="auto"/>
            </w:tcBorders>
            <w:shd w:val="clear" w:color="auto" w:fill="auto"/>
            <w:vAlign w:val="center"/>
            <w:hideMark/>
          </w:tcPr>
          <w:p w14:paraId="79574F90" w14:textId="77777777" w:rsidR="009B69A3" w:rsidRPr="00E468FB" w:rsidRDefault="009B69A3">
            <w:pPr>
              <w:pStyle w:val="142"/>
              <w:jc w:val="right"/>
              <w:rPr>
                <w:rFonts w:hAnsi="標楷體" w:cs="Arial"/>
                <w:snapToGrid/>
              </w:rPr>
            </w:pPr>
            <w:r w:rsidRPr="00E468FB">
              <w:rPr>
                <w:rFonts w:hAnsi="標楷體" w:cs="Arial"/>
                <w:snapToGrid/>
              </w:rPr>
              <w:t>140</w:t>
            </w:r>
          </w:p>
        </w:tc>
        <w:tc>
          <w:tcPr>
            <w:tcW w:w="851" w:type="dxa"/>
            <w:tcBorders>
              <w:top w:val="single" w:sz="4" w:space="0" w:color="auto"/>
              <w:left w:val="single" w:sz="6" w:space="0" w:color="auto"/>
              <w:right w:val="single" w:sz="6" w:space="0" w:color="auto"/>
            </w:tcBorders>
            <w:shd w:val="clear" w:color="auto" w:fill="auto"/>
            <w:vAlign w:val="center"/>
            <w:hideMark/>
          </w:tcPr>
          <w:p w14:paraId="25943ED3" w14:textId="77777777" w:rsidR="009B69A3" w:rsidRPr="00E468FB" w:rsidRDefault="009B69A3">
            <w:pPr>
              <w:pStyle w:val="142"/>
              <w:jc w:val="right"/>
              <w:rPr>
                <w:rFonts w:hAnsi="標楷體" w:cs="Arial"/>
                <w:snapToGrid/>
              </w:rPr>
            </w:pPr>
            <w:r w:rsidRPr="00E468FB">
              <w:rPr>
                <w:rFonts w:hAnsi="標楷體" w:cs="Arial"/>
                <w:snapToGrid/>
              </w:rPr>
              <w:t>562</w:t>
            </w:r>
          </w:p>
        </w:tc>
        <w:tc>
          <w:tcPr>
            <w:tcW w:w="850" w:type="dxa"/>
            <w:tcBorders>
              <w:top w:val="single" w:sz="4" w:space="0" w:color="auto"/>
              <w:left w:val="single" w:sz="6" w:space="0" w:color="auto"/>
              <w:right w:val="single" w:sz="6" w:space="0" w:color="auto"/>
            </w:tcBorders>
            <w:shd w:val="clear" w:color="auto" w:fill="auto"/>
            <w:vAlign w:val="center"/>
            <w:hideMark/>
          </w:tcPr>
          <w:p w14:paraId="433AF3B4" w14:textId="77777777" w:rsidR="009B69A3" w:rsidRPr="00E468FB" w:rsidRDefault="009B69A3">
            <w:pPr>
              <w:pStyle w:val="142"/>
              <w:jc w:val="right"/>
              <w:rPr>
                <w:rFonts w:hAnsi="標楷體" w:cs="Arial"/>
                <w:snapToGrid/>
              </w:rPr>
            </w:pPr>
            <w:r w:rsidRPr="00E468FB">
              <w:rPr>
                <w:rFonts w:hAnsi="標楷體" w:cs="Arial"/>
                <w:snapToGrid/>
              </w:rPr>
              <w:t>120</w:t>
            </w:r>
          </w:p>
        </w:tc>
        <w:tc>
          <w:tcPr>
            <w:tcW w:w="915" w:type="dxa"/>
            <w:tcBorders>
              <w:top w:val="single" w:sz="4" w:space="0" w:color="auto"/>
              <w:left w:val="single" w:sz="6" w:space="0" w:color="auto"/>
              <w:right w:val="single" w:sz="6" w:space="0" w:color="auto"/>
            </w:tcBorders>
            <w:shd w:val="clear" w:color="auto" w:fill="auto"/>
            <w:vAlign w:val="center"/>
            <w:hideMark/>
          </w:tcPr>
          <w:p w14:paraId="47A40C11" w14:textId="77777777" w:rsidR="009B69A3" w:rsidRPr="00E468FB" w:rsidRDefault="009B69A3">
            <w:pPr>
              <w:pStyle w:val="142"/>
              <w:jc w:val="right"/>
              <w:rPr>
                <w:rFonts w:hAnsi="標楷體" w:cs="Arial"/>
                <w:snapToGrid/>
              </w:rPr>
            </w:pPr>
            <w:r w:rsidRPr="00E468FB">
              <w:rPr>
                <w:rFonts w:hAnsi="標楷體" w:cs="Arial"/>
                <w:snapToGrid/>
              </w:rPr>
              <w:t>121</w:t>
            </w:r>
          </w:p>
        </w:tc>
        <w:tc>
          <w:tcPr>
            <w:tcW w:w="786" w:type="dxa"/>
            <w:tcBorders>
              <w:top w:val="single" w:sz="4" w:space="0" w:color="auto"/>
              <w:left w:val="single" w:sz="6" w:space="0" w:color="auto"/>
              <w:right w:val="single" w:sz="6" w:space="0" w:color="auto"/>
            </w:tcBorders>
            <w:shd w:val="clear" w:color="auto" w:fill="auto"/>
            <w:vAlign w:val="center"/>
            <w:hideMark/>
          </w:tcPr>
          <w:p w14:paraId="7B6FD38B" w14:textId="77777777" w:rsidR="009B69A3" w:rsidRPr="00E468FB" w:rsidRDefault="009B69A3">
            <w:pPr>
              <w:pStyle w:val="142"/>
              <w:jc w:val="right"/>
              <w:rPr>
                <w:rFonts w:hAnsi="標楷體" w:cs="Arial"/>
                <w:snapToGrid/>
              </w:rPr>
            </w:pPr>
            <w:r w:rsidRPr="00E468FB">
              <w:rPr>
                <w:rFonts w:hAnsi="標楷體" w:cs="Arial"/>
                <w:snapToGrid/>
              </w:rPr>
              <w:t xml:space="preserve">100.83　</w:t>
            </w:r>
          </w:p>
        </w:tc>
        <w:tc>
          <w:tcPr>
            <w:tcW w:w="567" w:type="dxa"/>
            <w:tcBorders>
              <w:top w:val="single" w:sz="4" w:space="0" w:color="auto"/>
              <w:left w:val="single" w:sz="6" w:space="0" w:color="auto"/>
              <w:right w:val="single" w:sz="12" w:space="0" w:color="auto"/>
            </w:tcBorders>
            <w:shd w:val="clear" w:color="auto" w:fill="auto"/>
            <w:vAlign w:val="center"/>
            <w:hideMark/>
          </w:tcPr>
          <w:p w14:paraId="0C1386DE" w14:textId="77777777" w:rsidR="009B69A3" w:rsidRPr="00E468FB" w:rsidRDefault="009B69A3">
            <w:pPr>
              <w:pStyle w:val="142"/>
              <w:jc w:val="right"/>
              <w:rPr>
                <w:rFonts w:hAnsi="標楷體" w:cs="Arial"/>
                <w:snapToGrid/>
              </w:rPr>
            </w:pPr>
            <w:r w:rsidRPr="00E468FB">
              <w:rPr>
                <w:rFonts w:hAnsi="標楷體" w:cs="Arial"/>
                <w:snapToGrid/>
              </w:rPr>
              <w:t>45</w:t>
            </w:r>
          </w:p>
        </w:tc>
      </w:tr>
      <w:tr w:rsidR="009B69A3" w:rsidRPr="00E468FB" w14:paraId="5A2A61A5" w14:textId="77777777" w:rsidTr="000F6401">
        <w:trPr>
          <w:trHeight w:val="397"/>
        </w:trPr>
        <w:tc>
          <w:tcPr>
            <w:tcW w:w="1303"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2BFC7521" w14:textId="77777777" w:rsidR="009B69A3" w:rsidRPr="00E468FB" w:rsidRDefault="009B69A3" w:rsidP="004C0F39">
            <w:pPr>
              <w:pStyle w:val="142"/>
              <w:jc w:val="both"/>
              <w:rPr>
                <w:rFonts w:hAnsi="標楷體"/>
                <w:snapToGrid/>
              </w:rPr>
            </w:pPr>
            <w:r w:rsidRPr="00E468FB">
              <w:rPr>
                <w:rFonts w:hAnsi="標楷體" w:hint="eastAsia"/>
                <w:snapToGrid/>
              </w:rPr>
              <w:t>僑務新聞資訊及傳媒服務</w:t>
            </w:r>
            <w:r w:rsidRPr="00E468FB">
              <w:rPr>
                <w:rFonts w:hAnsi="標楷體" w:cs="Arial"/>
                <w:snapToGrid/>
              </w:rPr>
              <w:t>-</w:t>
            </w:r>
            <w:r w:rsidRPr="00E468FB">
              <w:rPr>
                <w:rFonts w:hAnsi="標楷體" w:hint="eastAsia"/>
                <w:snapToGrid/>
              </w:rPr>
              <w:t>業務費</w:t>
            </w:r>
            <w:r w:rsidRPr="00E468FB">
              <w:rPr>
                <w:rFonts w:hAnsi="標楷體" w:cs="Arial"/>
                <w:snapToGrid/>
              </w:rPr>
              <w:t>-</w:t>
            </w:r>
            <w:r w:rsidRPr="00E468FB">
              <w:rPr>
                <w:rFonts w:hAnsi="標楷體" w:hint="eastAsia"/>
                <w:snapToGrid/>
              </w:rPr>
              <w:t>國內旅費</w:t>
            </w:r>
          </w:p>
        </w:tc>
        <w:tc>
          <w:tcPr>
            <w:tcW w:w="212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262C50" w14:textId="77777777" w:rsidR="009B69A3" w:rsidRPr="00E468FB" w:rsidRDefault="009B69A3" w:rsidP="004C0F39">
            <w:pPr>
              <w:pStyle w:val="142"/>
              <w:jc w:val="both"/>
              <w:rPr>
                <w:rFonts w:hAnsi="標楷體"/>
                <w:snapToGrid/>
              </w:rPr>
            </w:pPr>
            <w:r w:rsidRPr="00E468FB">
              <w:rPr>
                <w:rFonts w:hAnsi="標楷體" w:hint="eastAsia"/>
                <w:snapToGrid/>
              </w:rPr>
              <w:t>辦理僑務新聞採訪與國內新聞媒體交流等所需經費</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EAAD1" w14:textId="77777777" w:rsidR="009B69A3" w:rsidRPr="00E468FB" w:rsidRDefault="009B69A3">
            <w:pPr>
              <w:pStyle w:val="142"/>
              <w:jc w:val="right"/>
              <w:rPr>
                <w:rFonts w:hAnsi="標楷體" w:cs="Arial"/>
                <w:snapToGrid/>
              </w:rPr>
            </w:pPr>
            <w:r w:rsidRPr="00E468FB">
              <w:rPr>
                <w:rFonts w:hAnsi="標楷體" w:cs="Arial"/>
                <w:snapToGrid/>
              </w:rPr>
              <w:t>34</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6BDEC8" w14:textId="77777777" w:rsidR="009B69A3" w:rsidRPr="00E468FB" w:rsidRDefault="009B69A3">
            <w:pPr>
              <w:pStyle w:val="142"/>
              <w:jc w:val="right"/>
              <w:rPr>
                <w:rFonts w:hAnsi="標楷體" w:cs="Arial"/>
                <w:snapToGrid/>
              </w:rPr>
            </w:pPr>
            <w:r w:rsidRPr="00E468FB">
              <w:rPr>
                <w:rFonts w:hAnsi="標楷體" w:cs="Arial"/>
                <w:snapToGrid/>
              </w:rPr>
              <w:t>7</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4E63BE" w14:textId="77777777" w:rsidR="009B69A3" w:rsidRPr="00E468FB" w:rsidRDefault="009B69A3">
            <w:pPr>
              <w:pStyle w:val="142"/>
              <w:jc w:val="right"/>
              <w:rPr>
                <w:rFonts w:hAnsi="標楷體" w:cs="Arial"/>
                <w:snapToGrid/>
              </w:rPr>
            </w:pPr>
            <w:r w:rsidRPr="00E468FB">
              <w:rPr>
                <w:rFonts w:hAnsi="標楷體" w:cs="Arial"/>
                <w:snapToGrid/>
              </w:rPr>
              <w:t>27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5535A3" w14:textId="77777777" w:rsidR="009B69A3" w:rsidRPr="00E468FB" w:rsidRDefault="009B69A3">
            <w:pPr>
              <w:pStyle w:val="142"/>
              <w:jc w:val="right"/>
              <w:rPr>
                <w:rFonts w:hAnsi="標楷體" w:cs="Arial"/>
                <w:snapToGrid/>
              </w:rPr>
            </w:pPr>
            <w:r w:rsidRPr="00E468FB">
              <w:rPr>
                <w:rFonts w:hAnsi="標楷體" w:cs="Arial"/>
                <w:snapToGrid/>
              </w:rPr>
              <w:t>0</w:t>
            </w:r>
          </w:p>
        </w:tc>
        <w:tc>
          <w:tcPr>
            <w:tcW w:w="9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757E0" w14:textId="77777777" w:rsidR="009B69A3" w:rsidRPr="00E468FB" w:rsidRDefault="009B69A3">
            <w:pPr>
              <w:pStyle w:val="142"/>
              <w:jc w:val="right"/>
              <w:rPr>
                <w:rFonts w:hAnsi="標楷體" w:cs="Arial"/>
                <w:snapToGrid/>
              </w:rPr>
            </w:pPr>
            <w:r w:rsidRPr="00E468FB">
              <w:rPr>
                <w:rFonts w:hAnsi="標楷體" w:cs="Arial"/>
                <w:snapToGrid/>
              </w:rPr>
              <w:t>0</w:t>
            </w:r>
          </w:p>
        </w:tc>
        <w:tc>
          <w:tcPr>
            <w:tcW w:w="7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F305E9" w14:textId="77777777" w:rsidR="009B69A3" w:rsidRPr="00E468FB" w:rsidRDefault="009B69A3">
            <w:pPr>
              <w:pStyle w:val="142"/>
              <w:jc w:val="right"/>
              <w:rPr>
                <w:rFonts w:hAnsi="標楷體" w:cs="Arial"/>
                <w:snapToGrid/>
              </w:rPr>
            </w:pPr>
            <w:r w:rsidRPr="00E468FB">
              <w:rPr>
                <w:rFonts w:hAnsi="標楷體" w:cs="Arial"/>
                <w:snapToGrid/>
              </w:rPr>
              <w:t>0.00</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736BE2C" w14:textId="77777777" w:rsidR="009B69A3" w:rsidRPr="00E468FB" w:rsidRDefault="009B69A3">
            <w:pPr>
              <w:pStyle w:val="142"/>
              <w:jc w:val="right"/>
              <w:rPr>
                <w:rFonts w:hAnsi="標楷體" w:cs="Arial"/>
                <w:snapToGrid/>
              </w:rPr>
            </w:pPr>
            <w:r w:rsidRPr="00E468FB">
              <w:rPr>
                <w:rFonts w:hAnsi="標楷體" w:cs="Arial"/>
                <w:snapToGrid/>
              </w:rPr>
              <w:t>7</w:t>
            </w:r>
          </w:p>
        </w:tc>
      </w:tr>
      <w:tr w:rsidR="009B69A3" w:rsidRPr="00E468FB" w14:paraId="752CB1FB" w14:textId="77777777" w:rsidTr="000F6401">
        <w:trPr>
          <w:trHeight w:val="397"/>
        </w:trPr>
        <w:tc>
          <w:tcPr>
            <w:tcW w:w="3430" w:type="dxa"/>
            <w:gridSpan w:val="2"/>
            <w:tcBorders>
              <w:top w:val="single" w:sz="6" w:space="0" w:color="auto"/>
              <w:left w:val="single" w:sz="12" w:space="0" w:color="auto"/>
              <w:bottom w:val="single" w:sz="12" w:space="0" w:color="auto"/>
              <w:right w:val="single" w:sz="6" w:space="0" w:color="auto"/>
            </w:tcBorders>
            <w:shd w:val="clear" w:color="auto" w:fill="auto"/>
            <w:vAlign w:val="center"/>
            <w:hideMark/>
          </w:tcPr>
          <w:p w14:paraId="26F0D19B" w14:textId="77777777" w:rsidR="009B69A3" w:rsidRPr="00E468FB" w:rsidRDefault="009B69A3">
            <w:pPr>
              <w:pStyle w:val="142"/>
              <w:jc w:val="center"/>
              <w:rPr>
                <w:rFonts w:hAnsi="標楷體"/>
                <w:snapToGrid/>
              </w:rPr>
            </w:pPr>
            <w:r w:rsidRPr="00E468FB">
              <w:rPr>
                <w:rFonts w:hAnsi="標楷體" w:hint="eastAsia"/>
                <w:snapToGrid/>
              </w:rPr>
              <w:t>合</w:t>
            </w:r>
            <w:r w:rsidRPr="00E468FB">
              <w:rPr>
                <w:rFonts w:hAnsi="標楷體" w:cs="Arial"/>
                <w:snapToGrid/>
              </w:rPr>
              <w:t xml:space="preserve"> </w:t>
            </w:r>
            <w:r w:rsidRPr="00E468FB">
              <w:rPr>
                <w:rFonts w:hAnsi="標楷體" w:hint="eastAsia"/>
                <w:snapToGrid/>
              </w:rPr>
              <w:t>計</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7FA5F8E7" w14:textId="77777777" w:rsidR="009B69A3" w:rsidRPr="00E468FB" w:rsidRDefault="009B69A3">
            <w:pPr>
              <w:pStyle w:val="142"/>
              <w:jc w:val="right"/>
              <w:rPr>
                <w:rFonts w:hAnsi="標楷體" w:cs="Arial"/>
                <w:snapToGrid/>
              </w:rPr>
            </w:pPr>
            <w:r w:rsidRPr="00E468FB">
              <w:rPr>
                <w:rFonts w:hAnsi="標楷體" w:cs="Arial"/>
                <w:snapToGrid/>
              </w:rPr>
              <w:t>2,113</w:t>
            </w:r>
          </w:p>
        </w:tc>
        <w:tc>
          <w:tcPr>
            <w:tcW w:w="567"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1D4AAEB4" w14:textId="77777777" w:rsidR="009B69A3" w:rsidRPr="00E468FB" w:rsidRDefault="009B69A3">
            <w:pPr>
              <w:pStyle w:val="142"/>
              <w:jc w:val="right"/>
              <w:rPr>
                <w:rFonts w:hAnsi="標楷體" w:cs="Arial"/>
                <w:snapToGrid/>
              </w:rPr>
            </w:pPr>
            <w:r w:rsidRPr="00E468FB">
              <w:rPr>
                <w:rFonts w:hAnsi="標楷體" w:cs="Arial"/>
                <w:snapToGrid/>
              </w:rPr>
              <w:t>800</w:t>
            </w:r>
          </w:p>
        </w:tc>
        <w:tc>
          <w:tcPr>
            <w:tcW w:w="851"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551D01BC" w14:textId="77777777" w:rsidR="009B69A3" w:rsidRPr="00E468FB" w:rsidRDefault="009B69A3">
            <w:pPr>
              <w:pStyle w:val="142"/>
              <w:jc w:val="right"/>
              <w:rPr>
                <w:rFonts w:hAnsi="標楷體" w:cs="Arial"/>
                <w:snapToGrid/>
              </w:rPr>
            </w:pPr>
            <w:r w:rsidRPr="00E468FB">
              <w:rPr>
                <w:rFonts w:hAnsi="標楷體" w:cs="Arial"/>
                <w:snapToGrid/>
              </w:rPr>
              <w:t>1,313</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54D87B09" w14:textId="77777777" w:rsidR="009B69A3" w:rsidRPr="00E468FB" w:rsidRDefault="009B69A3">
            <w:pPr>
              <w:pStyle w:val="142"/>
              <w:jc w:val="right"/>
              <w:rPr>
                <w:rFonts w:hAnsi="標楷體"/>
                <w:snapToGrid/>
              </w:rPr>
            </w:pPr>
            <w:r w:rsidRPr="00E468FB">
              <w:rPr>
                <w:rFonts w:hAnsi="標楷體" w:hint="eastAsia"/>
                <w:snapToGrid/>
              </w:rPr>
              <w:t>457</w:t>
            </w:r>
          </w:p>
        </w:tc>
        <w:tc>
          <w:tcPr>
            <w:tcW w:w="915"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0FF4FE23" w14:textId="77777777" w:rsidR="009B69A3" w:rsidRPr="00E468FB" w:rsidRDefault="009B69A3">
            <w:pPr>
              <w:pStyle w:val="142"/>
              <w:jc w:val="right"/>
              <w:rPr>
                <w:rFonts w:hAnsi="標楷體"/>
                <w:snapToGrid/>
              </w:rPr>
            </w:pPr>
            <w:r w:rsidRPr="00E468FB">
              <w:rPr>
                <w:rFonts w:hAnsi="標楷體" w:hint="eastAsia"/>
                <w:snapToGrid/>
              </w:rPr>
              <w:t>410</w:t>
            </w:r>
          </w:p>
        </w:tc>
        <w:tc>
          <w:tcPr>
            <w:tcW w:w="786" w:type="dxa"/>
            <w:tcBorders>
              <w:top w:val="single" w:sz="6" w:space="0" w:color="auto"/>
              <w:left w:val="single" w:sz="6" w:space="0" w:color="auto"/>
              <w:bottom w:val="single" w:sz="12" w:space="0" w:color="auto"/>
              <w:right w:val="single" w:sz="6" w:space="0" w:color="auto"/>
            </w:tcBorders>
            <w:shd w:val="clear" w:color="auto" w:fill="auto"/>
            <w:vAlign w:val="center"/>
            <w:hideMark/>
          </w:tcPr>
          <w:p w14:paraId="44C62D7A" w14:textId="77777777" w:rsidR="009B69A3" w:rsidRPr="00E468FB" w:rsidRDefault="009B69A3">
            <w:pPr>
              <w:pStyle w:val="142"/>
              <w:jc w:val="right"/>
              <w:rPr>
                <w:rFonts w:hAnsi="標楷體" w:cs="Arial"/>
                <w:snapToGrid/>
              </w:rPr>
            </w:pPr>
            <w:r w:rsidRPr="00E468FB">
              <w:rPr>
                <w:rFonts w:hAnsi="標楷體" w:cs="Arial"/>
                <w:snapToGrid/>
              </w:rPr>
              <w:t>89.72</w:t>
            </w:r>
          </w:p>
        </w:tc>
        <w:tc>
          <w:tcPr>
            <w:tcW w:w="567" w:type="dxa"/>
            <w:tcBorders>
              <w:top w:val="single" w:sz="6" w:space="0" w:color="auto"/>
              <w:left w:val="single" w:sz="6" w:space="0" w:color="auto"/>
              <w:bottom w:val="single" w:sz="12" w:space="0" w:color="auto"/>
              <w:right w:val="single" w:sz="12" w:space="0" w:color="auto"/>
            </w:tcBorders>
            <w:shd w:val="clear" w:color="auto" w:fill="auto"/>
            <w:vAlign w:val="center"/>
            <w:hideMark/>
          </w:tcPr>
          <w:p w14:paraId="01CB73F8" w14:textId="77777777" w:rsidR="009B69A3" w:rsidRPr="00E468FB" w:rsidRDefault="009B69A3">
            <w:pPr>
              <w:pStyle w:val="142"/>
              <w:jc w:val="right"/>
              <w:rPr>
                <w:rFonts w:hAnsi="標楷體" w:cs="Arial"/>
                <w:snapToGrid/>
              </w:rPr>
            </w:pPr>
            <w:r w:rsidRPr="00E468FB">
              <w:rPr>
                <w:rFonts w:hAnsi="標楷體" w:cs="Arial"/>
                <w:snapToGrid/>
              </w:rPr>
              <w:t>375</w:t>
            </w:r>
          </w:p>
        </w:tc>
      </w:tr>
    </w:tbl>
    <w:p w14:paraId="4EB4CF90" w14:textId="77777777" w:rsidR="009B69A3" w:rsidRPr="00E468FB" w:rsidRDefault="009B69A3" w:rsidP="001B0AA3">
      <w:pPr>
        <w:pStyle w:val="142"/>
        <w:rPr>
          <w:shd w:val="clear" w:color="auto" w:fill="FFFFFF"/>
        </w:rPr>
      </w:pPr>
      <w:r w:rsidRPr="00E468FB">
        <w:rPr>
          <w:rFonts w:hint="eastAsia"/>
          <w:shd w:val="clear" w:color="auto" w:fill="FFFFFF"/>
        </w:rPr>
        <w:t>說明：執行數=實現數+應付數。</w:t>
      </w:r>
    </w:p>
    <w:p w14:paraId="098BAEF1" w14:textId="77777777" w:rsidR="009B69A3" w:rsidRPr="00E468FB" w:rsidRDefault="009B69A3" w:rsidP="001B0AA3">
      <w:pPr>
        <w:pStyle w:val="142"/>
        <w:rPr>
          <w:shd w:val="clear" w:color="auto" w:fill="FFFFFF"/>
        </w:rPr>
      </w:pPr>
      <w:r w:rsidRPr="00E468FB">
        <w:rPr>
          <w:rFonts w:hint="eastAsia"/>
          <w:shd w:val="clear" w:color="auto" w:fill="FFFFFF"/>
        </w:rPr>
        <w:lastRenderedPageBreak/>
        <w:t>資料來源：僑委會。</w:t>
      </w:r>
    </w:p>
    <w:p w14:paraId="4EC30F0B" w14:textId="77777777" w:rsidR="009B69A3" w:rsidRPr="00E468FB" w:rsidRDefault="009B69A3" w:rsidP="00F23021">
      <w:pPr>
        <w:pStyle w:val="a6"/>
        <w:ind w:left="849" w:hanging="283"/>
        <w:rPr>
          <w:b/>
          <w:bCs/>
        </w:rPr>
      </w:pPr>
      <w:r w:rsidRPr="00E468FB">
        <w:rPr>
          <w:rFonts w:hint="eastAsia"/>
          <w:b/>
          <w:bCs/>
        </w:rPr>
        <w:t>(二)</w:t>
      </w:r>
      <w:r w:rsidRPr="00E468FB">
        <w:rPr>
          <w:rFonts w:hint="eastAsia"/>
          <w:b/>
          <w:bCs/>
          <w:lang w:eastAsia="zh-HK"/>
        </w:rPr>
        <w:t>追加特別費屬本院通案刪減範圍，允宜秉</w:t>
      </w:r>
      <w:r>
        <w:rPr>
          <w:rFonts w:hint="eastAsia"/>
          <w:b/>
          <w:bCs/>
          <w:lang w:eastAsia="zh-HK"/>
        </w:rPr>
        <w:t>各</w:t>
      </w:r>
      <w:r w:rsidRPr="00E468FB">
        <w:rPr>
          <w:rFonts w:hint="eastAsia"/>
          <w:b/>
          <w:bCs/>
          <w:lang w:eastAsia="zh-HK"/>
        </w:rPr>
        <w:t>機關一致性原則衡酌</w:t>
      </w:r>
      <w:r>
        <w:rPr>
          <w:rFonts w:hint="eastAsia"/>
          <w:b/>
          <w:bCs/>
          <w:lang w:eastAsia="zh-HK"/>
        </w:rPr>
        <w:t>追加之</w:t>
      </w:r>
      <w:r w:rsidRPr="00E468FB">
        <w:rPr>
          <w:rFonts w:hint="eastAsia"/>
          <w:b/>
          <w:bCs/>
          <w:lang w:eastAsia="zh-HK"/>
        </w:rPr>
        <w:t>必要性</w:t>
      </w:r>
    </w:p>
    <w:p w14:paraId="2C24FB61" w14:textId="77777777" w:rsidR="009B69A3" w:rsidRPr="00E468FB" w:rsidRDefault="009B69A3" w:rsidP="0003464E">
      <w:pPr>
        <w:pStyle w:val="21"/>
        <w:ind w:left="850" w:firstLine="566"/>
      </w:pPr>
      <w:r w:rsidRPr="00E468FB">
        <w:rPr>
          <w:rFonts w:hint="eastAsia"/>
        </w:rPr>
        <w:t>據僑委會提供資料顯示，本次追加「一般行政」25萬4千元中，特別費追加23萬6千元，用於致贈海外僑胞婚喪喜慶禮金、奠儀、禮品等相關招待、餽贈及慰問等公務活動，包括委員長11萬9</w:t>
      </w:r>
      <w:r>
        <w:rPr>
          <w:rFonts w:hint="eastAsia"/>
        </w:rPr>
        <w:t>,</w:t>
      </w:r>
      <w:r w:rsidRPr="00E468FB">
        <w:rPr>
          <w:rFonts w:hint="eastAsia"/>
        </w:rPr>
        <w:t>100元及2位副委員長11萬7千元，低於原編預算金額</w:t>
      </w:r>
      <w:r w:rsidRPr="00E468FB">
        <w:t>19</w:t>
      </w:r>
      <w:r w:rsidRPr="00E468FB">
        <w:rPr>
          <w:rFonts w:hint="eastAsia"/>
        </w:rPr>
        <w:t>萬</w:t>
      </w:r>
      <w:r w:rsidRPr="00E468FB">
        <w:t>560</w:t>
      </w:r>
      <w:r w:rsidRPr="00E468FB">
        <w:rPr>
          <w:rFonts w:hint="eastAsia"/>
        </w:rPr>
        <w:t>元及</w:t>
      </w:r>
      <w:r w:rsidRPr="00E468FB">
        <w:t>18</w:t>
      </w:r>
      <w:r w:rsidRPr="00E468FB">
        <w:rPr>
          <w:rFonts w:hint="eastAsia"/>
        </w:rPr>
        <w:t>萬</w:t>
      </w:r>
      <w:r w:rsidRPr="00E468FB">
        <w:t>7</w:t>
      </w:r>
      <w:r>
        <w:rPr>
          <w:rFonts w:hint="eastAsia"/>
        </w:rPr>
        <w:t>,</w:t>
      </w:r>
      <w:r w:rsidRPr="00E468FB">
        <w:t>200</w:t>
      </w:r>
      <w:r w:rsidRPr="00E468FB">
        <w:rPr>
          <w:rFonts w:hint="eastAsia"/>
        </w:rPr>
        <w:t>元(詳表2)。按首長特別費雖</w:t>
      </w:r>
      <w:r w:rsidRPr="00E468FB">
        <w:rPr>
          <w:rFonts w:hint="eastAsia"/>
        </w:rPr>
        <w:lastRenderedPageBreak/>
        <w:t>屬建立國際禮儀與人際處理所需經費，惟亦係本院審議114年度中央政府總預算案通案決議：「針對各機關及所屬通案刪減用途別項目如下：</w:t>
      </w:r>
      <w:r w:rsidRPr="00E468FB">
        <w:t>…</w:t>
      </w:r>
      <w:r w:rsidRPr="00E468FB">
        <w:rPr>
          <w:rFonts w:hint="eastAsia"/>
        </w:rPr>
        <w:t>。5.特別費：統刪60%，</w:t>
      </w:r>
      <w:r w:rsidRPr="00E468FB">
        <w:t>…</w:t>
      </w:r>
      <w:r w:rsidRPr="00E468FB">
        <w:rPr>
          <w:rFonts w:hint="eastAsia"/>
        </w:rPr>
        <w:t>，均不得流用。」，為期標準橫向一致，通刪事項</w:t>
      </w:r>
      <w:r>
        <w:rPr>
          <w:rFonts w:hint="eastAsia"/>
        </w:rPr>
        <w:t>宜</w:t>
      </w:r>
      <w:r w:rsidRPr="00E468FB">
        <w:rPr>
          <w:rFonts w:hint="eastAsia"/>
        </w:rPr>
        <w:t>避免於所有機關遵守刪減決議時單獨動支，允宜秉</w:t>
      </w:r>
      <w:r>
        <w:rPr>
          <w:rFonts w:hint="eastAsia"/>
        </w:rPr>
        <w:t>各</w:t>
      </w:r>
      <w:r w:rsidRPr="00E468FB">
        <w:rPr>
          <w:rFonts w:hint="eastAsia"/>
        </w:rPr>
        <w:t>機關一致性原則衡酌</w:t>
      </w:r>
      <w:r>
        <w:rPr>
          <w:rFonts w:hint="eastAsia"/>
        </w:rPr>
        <w:t>追加之</w:t>
      </w:r>
      <w:r w:rsidRPr="00E468FB">
        <w:rPr>
          <w:rFonts w:hint="eastAsia"/>
        </w:rPr>
        <w:t>必要性。</w:t>
      </w:r>
    </w:p>
    <w:p w14:paraId="21CC7EAC" w14:textId="77777777" w:rsidR="009B69A3" w:rsidRPr="00E468FB" w:rsidRDefault="009B69A3" w:rsidP="000F6401">
      <w:pPr>
        <w:pStyle w:val="af2"/>
        <w:ind w:left="283" w:hanging="283"/>
        <w:rPr>
          <w:rStyle w:val="143"/>
          <w:b/>
          <w:bCs/>
        </w:rPr>
      </w:pPr>
      <w:r w:rsidRPr="00E468FB">
        <w:rPr>
          <w:rFonts w:hint="eastAsia"/>
          <w:b/>
          <w:bCs/>
        </w:rPr>
        <w:t>表2 僑委會114年度中央政府總預算追加特別費明細</w:t>
      </w:r>
      <w:r>
        <w:rPr>
          <w:rStyle w:val="143"/>
          <w:rFonts w:hint="eastAsia"/>
          <w:b/>
          <w:bCs/>
        </w:rPr>
        <w:t>表</w:t>
      </w:r>
    </w:p>
    <w:p w14:paraId="3D245C6F" w14:textId="77777777" w:rsidR="009B69A3" w:rsidRPr="00E468FB" w:rsidRDefault="009B69A3" w:rsidP="000F6401">
      <w:pPr>
        <w:pStyle w:val="142"/>
        <w:jc w:val="right"/>
        <w:rPr>
          <w:rStyle w:val="143"/>
        </w:rPr>
      </w:pPr>
      <w:r w:rsidRPr="00E468FB">
        <w:rPr>
          <w:rStyle w:val="143"/>
          <w:rFonts w:hint="eastAsia"/>
        </w:rPr>
        <w:t>單位：人、新臺幣元、新臺幣千元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134"/>
        <w:gridCol w:w="2694"/>
        <w:gridCol w:w="2551"/>
        <w:gridCol w:w="1134"/>
      </w:tblGrid>
      <w:tr w:rsidR="009B69A3" w:rsidRPr="00E468FB" w14:paraId="012830C2" w14:textId="77777777" w:rsidTr="007D6EE0">
        <w:trPr>
          <w:trHeight w:val="397"/>
          <w:tblHeader/>
        </w:trPr>
        <w:tc>
          <w:tcPr>
            <w:tcW w:w="2268" w:type="dxa"/>
            <w:gridSpan w:val="2"/>
            <w:shd w:val="clear" w:color="auto" w:fill="auto"/>
            <w:vAlign w:val="center"/>
            <w:hideMark/>
          </w:tcPr>
          <w:p w14:paraId="36FAE0E5" w14:textId="77777777" w:rsidR="009B69A3" w:rsidRPr="00E468FB" w:rsidRDefault="009B69A3" w:rsidP="000F6401">
            <w:pPr>
              <w:pStyle w:val="142"/>
              <w:ind w:left="646" w:hanging="646"/>
              <w:jc w:val="center"/>
              <w:rPr>
                <w:b/>
                <w:bCs/>
              </w:rPr>
            </w:pPr>
            <w:r w:rsidRPr="00E468FB">
              <w:rPr>
                <w:b/>
                <w:bCs/>
              </w:rPr>
              <w:t>數量</w:t>
            </w:r>
          </w:p>
        </w:tc>
        <w:tc>
          <w:tcPr>
            <w:tcW w:w="5245" w:type="dxa"/>
            <w:gridSpan w:val="2"/>
            <w:shd w:val="clear" w:color="auto" w:fill="auto"/>
            <w:vAlign w:val="center"/>
            <w:hideMark/>
          </w:tcPr>
          <w:p w14:paraId="51929179" w14:textId="77777777" w:rsidR="009B69A3" w:rsidRPr="00E468FB" w:rsidRDefault="009B69A3" w:rsidP="000F6401">
            <w:pPr>
              <w:pStyle w:val="142"/>
              <w:ind w:left="646" w:hanging="646"/>
              <w:jc w:val="center"/>
              <w:rPr>
                <w:b/>
                <w:bCs/>
              </w:rPr>
            </w:pPr>
            <w:r w:rsidRPr="00E468FB">
              <w:rPr>
                <w:b/>
                <w:bCs/>
              </w:rPr>
              <w:t>單價</w:t>
            </w:r>
            <w:r>
              <w:rPr>
                <w:rFonts w:hint="eastAsia"/>
                <w:b/>
                <w:bCs/>
              </w:rPr>
              <w:t>(元)</w:t>
            </w:r>
          </w:p>
        </w:tc>
        <w:tc>
          <w:tcPr>
            <w:tcW w:w="1134" w:type="dxa"/>
            <w:shd w:val="clear" w:color="auto" w:fill="auto"/>
            <w:vAlign w:val="center"/>
            <w:hideMark/>
          </w:tcPr>
          <w:p w14:paraId="7EE3B874" w14:textId="77777777" w:rsidR="009B69A3" w:rsidRPr="00E468FB" w:rsidRDefault="009B69A3" w:rsidP="00E33197">
            <w:pPr>
              <w:pStyle w:val="142"/>
              <w:jc w:val="center"/>
              <w:rPr>
                <w:b/>
                <w:bCs/>
              </w:rPr>
            </w:pPr>
            <w:r w:rsidRPr="00E468FB">
              <w:rPr>
                <w:b/>
                <w:bCs/>
              </w:rPr>
              <w:t>追加預算</w:t>
            </w:r>
            <w:r>
              <w:rPr>
                <w:rFonts w:hint="eastAsia"/>
                <w:b/>
                <w:bCs/>
              </w:rPr>
              <w:t>(千元)</w:t>
            </w:r>
          </w:p>
        </w:tc>
      </w:tr>
      <w:tr w:rsidR="009B69A3" w:rsidRPr="00E468FB" w14:paraId="21CEA934" w14:textId="77777777" w:rsidTr="007D6EE0">
        <w:trPr>
          <w:trHeight w:val="397"/>
          <w:tblHeader/>
        </w:trPr>
        <w:tc>
          <w:tcPr>
            <w:tcW w:w="1134" w:type="dxa"/>
            <w:shd w:val="clear" w:color="auto" w:fill="auto"/>
            <w:vAlign w:val="center"/>
            <w:hideMark/>
          </w:tcPr>
          <w:p w14:paraId="7DE32444" w14:textId="77777777" w:rsidR="009B69A3" w:rsidRPr="00E468FB" w:rsidRDefault="009B69A3" w:rsidP="000F6401">
            <w:pPr>
              <w:pStyle w:val="142"/>
              <w:ind w:left="646" w:hanging="646"/>
              <w:jc w:val="center"/>
              <w:rPr>
                <w:b/>
                <w:bCs/>
              </w:rPr>
            </w:pPr>
            <w:r w:rsidRPr="00E468FB">
              <w:rPr>
                <w:b/>
                <w:bCs/>
              </w:rPr>
              <w:t>原估數</w:t>
            </w:r>
          </w:p>
        </w:tc>
        <w:tc>
          <w:tcPr>
            <w:tcW w:w="1134" w:type="dxa"/>
            <w:vAlign w:val="center"/>
          </w:tcPr>
          <w:p w14:paraId="0DF341D7" w14:textId="77777777" w:rsidR="009B69A3" w:rsidRPr="00E468FB" w:rsidRDefault="009B69A3" w:rsidP="000F6401">
            <w:pPr>
              <w:pStyle w:val="142"/>
              <w:ind w:left="646" w:hanging="646"/>
              <w:jc w:val="center"/>
              <w:rPr>
                <w:b/>
                <w:bCs/>
              </w:rPr>
            </w:pPr>
            <w:r w:rsidRPr="00E468FB">
              <w:rPr>
                <w:rFonts w:hint="eastAsia"/>
                <w:b/>
                <w:bCs/>
              </w:rPr>
              <w:t>調整數</w:t>
            </w:r>
            <w:r w:rsidRPr="00E468FB">
              <w:rPr>
                <w:b/>
                <w:bCs/>
              </w:rPr>
              <w:t>A</w:t>
            </w:r>
          </w:p>
        </w:tc>
        <w:tc>
          <w:tcPr>
            <w:tcW w:w="2694" w:type="dxa"/>
            <w:shd w:val="clear" w:color="auto" w:fill="auto"/>
            <w:vAlign w:val="center"/>
            <w:hideMark/>
          </w:tcPr>
          <w:p w14:paraId="48317ACB" w14:textId="77777777" w:rsidR="009B69A3" w:rsidRPr="00E468FB" w:rsidRDefault="009B69A3" w:rsidP="000F6401">
            <w:pPr>
              <w:pStyle w:val="142"/>
              <w:ind w:left="646" w:hanging="646"/>
              <w:jc w:val="center"/>
              <w:rPr>
                <w:b/>
                <w:bCs/>
              </w:rPr>
            </w:pPr>
            <w:r w:rsidRPr="00E468FB">
              <w:rPr>
                <w:b/>
                <w:bCs/>
              </w:rPr>
              <w:t>原估數</w:t>
            </w:r>
          </w:p>
        </w:tc>
        <w:tc>
          <w:tcPr>
            <w:tcW w:w="2551" w:type="dxa"/>
            <w:vAlign w:val="center"/>
          </w:tcPr>
          <w:p w14:paraId="2D40A599" w14:textId="77777777" w:rsidR="009B69A3" w:rsidRPr="00E468FB" w:rsidRDefault="009B69A3" w:rsidP="000F6401">
            <w:pPr>
              <w:pStyle w:val="142"/>
              <w:ind w:left="646" w:hanging="646"/>
              <w:jc w:val="center"/>
              <w:rPr>
                <w:b/>
                <w:bCs/>
              </w:rPr>
            </w:pPr>
            <w:r w:rsidRPr="00E468FB">
              <w:rPr>
                <w:rFonts w:hint="eastAsia"/>
                <w:b/>
                <w:bCs/>
              </w:rPr>
              <w:t>調整數</w:t>
            </w:r>
            <w:r w:rsidRPr="00E468FB">
              <w:rPr>
                <w:b/>
                <w:bCs/>
              </w:rPr>
              <w:t>B</w:t>
            </w:r>
          </w:p>
        </w:tc>
        <w:tc>
          <w:tcPr>
            <w:tcW w:w="1134" w:type="dxa"/>
            <w:shd w:val="clear" w:color="auto" w:fill="auto"/>
            <w:vAlign w:val="center"/>
            <w:hideMark/>
          </w:tcPr>
          <w:p w14:paraId="241DAEFB" w14:textId="77777777" w:rsidR="009B69A3" w:rsidRPr="00E468FB" w:rsidRDefault="009B69A3" w:rsidP="000F6401">
            <w:pPr>
              <w:pStyle w:val="142"/>
              <w:ind w:left="646" w:hanging="646"/>
              <w:jc w:val="center"/>
              <w:rPr>
                <w:b/>
                <w:bCs/>
              </w:rPr>
            </w:pPr>
            <w:r w:rsidRPr="00E468FB">
              <w:rPr>
                <w:b/>
                <w:bCs/>
              </w:rPr>
              <w:t>A*B</w:t>
            </w:r>
          </w:p>
        </w:tc>
      </w:tr>
      <w:tr w:rsidR="009B69A3" w:rsidRPr="00E468FB" w14:paraId="1996DD83" w14:textId="77777777" w:rsidTr="007D6EE0">
        <w:trPr>
          <w:trHeight w:val="397"/>
        </w:trPr>
        <w:tc>
          <w:tcPr>
            <w:tcW w:w="1134" w:type="dxa"/>
            <w:shd w:val="clear" w:color="auto" w:fill="auto"/>
            <w:hideMark/>
          </w:tcPr>
          <w:p w14:paraId="103DF773" w14:textId="77777777" w:rsidR="009B69A3" w:rsidRPr="00E468FB" w:rsidRDefault="009B69A3" w:rsidP="007D6EE0">
            <w:pPr>
              <w:pStyle w:val="142"/>
            </w:pPr>
            <w:r w:rsidRPr="00E468FB">
              <w:t>委員長1人</w:t>
            </w:r>
            <w:r w:rsidRPr="00E468FB">
              <w:rPr>
                <w:rFonts w:hint="eastAsia"/>
              </w:rPr>
              <w:t>、</w:t>
            </w:r>
            <w:r w:rsidRPr="00E468FB">
              <w:t>副委員長2人</w:t>
            </w:r>
          </w:p>
        </w:tc>
        <w:tc>
          <w:tcPr>
            <w:tcW w:w="1134" w:type="dxa"/>
          </w:tcPr>
          <w:p w14:paraId="344ABC29" w14:textId="77777777" w:rsidR="009B69A3" w:rsidRPr="00E468FB" w:rsidRDefault="009B69A3" w:rsidP="007D6EE0">
            <w:pPr>
              <w:pStyle w:val="142"/>
            </w:pPr>
            <w:r w:rsidRPr="00E468FB">
              <w:t>委員長1人</w:t>
            </w:r>
            <w:r w:rsidRPr="00E468FB">
              <w:rPr>
                <w:rFonts w:hint="eastAsia"/>
              </w:rPr>
              <w:t>、</w:t>
            </w:r>
            <w:r w:rsidRPr="00E468FB">
              <w:t>副委員長2人</w:t>
            </w:r>
          </w:p>
        </w:tc>
        <w:tc>
          <w:tcPr>
            <w:tcW w:w="2694" w:type="dxa"/>
            <w:shd w:val="clear" w:color="auto" w:fill="auto"/>
            <w:hideMark/>
          </w:tcPr>
          <w:p w14:paraId="32215261" w14:textId="77777777" w:rsidR="009B69A3" w:rsidRPr="00E468FB" w:rsidRDefault="009B69A3" w:rsidP="000F6401">
            <w:pPr>
              <w:pStyle w:val="142"/>
            </w:pPr>
            <w:r w:rsidRPr="00E468FB">
              <w:t>1.委員長190,560</w:t>
            </w:r>
          </w:p>
          <w:p w14:paraId="436212C7" w14:textId="77777777" w:rsidR="009B69A3" w:rsidRPr="00E468FB" w:rsidRDefault="009B69A3" w:rsidP="000F6401">
            <w:pPr>
              <w:pStyle w:val="142"/>
            </w:pPr>
            <w:r w:rsidRPr="00E468FB">
              <w:t>2.</w:t>
            </w:r>
            <w:r w:rsidRPr="00E468FB">
              <w:rPr>
                <w:rFonts w:hint="eastAsia"/>
              </w:rPr>
              <w:t>2</w:t>
            </w:r>
            <w:r w:rsidRPr="00E468FB">
              <w:t>位副委員長187,200</w:t>
            </w:r>
          </w:p>
        </w:tc>
        <w:tc>
          <w:tcPr>
            <w:tcW w:w="2551" w:type="dxa"/>
          </w:tcPr>
          <w:p w14:paraId="24773755" w14:textId="77777777" w:rsidR="009B69A3" w:rsidRPr="00E468FB" w:rsidRDefault="009B69A3" w:rsidP="000F6401">
            <w:pPr>
              <w:pStyle w:val="142"/>
            </w:pPr>
            <w:r w:rsidRPr="00E468FB">
              <w:t>1.委員長119,100</w:t>
            </w:r>
          </w:p>
          <w:p w14:paraId="0C9285F5" w14:textId="77777777" w:rsidR="009B69A3" w:rsidRPr="00E468FB" w:rsidRDefault="009B69A3" w:rsidP="000F6401">
            <w:pPr>
              <w:pStyle w:val="142"/>
            </w:pPr>
            <w:r w:rsidRPr="00E468FB">
              <w:t>2.</w:t>
            </w:r>
            <w:r w:rsidRPr="00E468FB">
              <w:rPr>
                <w:rFonts w:hint="eastAsia"/>
              </w:rPr>
              <w:t>2</w:t>
            </w:r>
            <w:r w:rsidRPr="00E468FB">
              <w:t>位副委員長117,000</w:t>
            </w:r>
          </w:p>
        </w:tc>
        <w:tc>
          <w:tcPr>
            <w:tcW w:w="1134" w:type="dxa"/>
            <w:shd w:val="clear" w:color="auto" w:fill="auto"/>
            <w:hideMark/>
          </w:tcPr>
          <w:p w14:paraId="6C29C5D1" w14:textId="77777777" w:rsidR="009B69A3" w:rsidRPr="00E468FB" w:rsidRDefault="009B69A3" w:rsidP="007D6EE0">
            <w:pPr>
              <w:pStyle w:val="142"/>
              <w:jc w:val="right"/>
            </w:pPr>
            <w:r w:rsidRPr="00E468FB">
              <w:t>236</w:t>
            </w:r>
          </w:p>
        </w:tc>
      </w:tr>
    </w:tbl>
    <w:p w14:paraId="4BBCA45C" w14:textId="77777777" w:rsidR="009B69A3" w:rsidRPr="00E468FB" w:rsidRDefault="009B69A3" w:rsidP="008D71B2">
      <w:pPr>
        <w:pStyle w:val="142"/>
      </w:pPr>
      <w:r w:rsidRPr="00E468FB">
        <w:rPr>
          <w:rFonts w:hint="eastAsia"/>
        </w:rPr>
        <w:t>資料來源：僑委會。</w:t>
      </w:r>
    </w:p>
    <w:p w14:paraId="1EFA38FD" w14:textId="77777777" w:rsidR="009B69A3" w:rsidRPr="00E468FB" w:rsidRDefault="009B69A3" w:rsidP="00E44B6C">
      <w:pPr>
        <w:pStyle w:val="a6"/>
        <w:ind w:left="849" w:hanging="283"/>
        <w:rPr>
          <w:b/>
          <w:bCs/>
        </w:rPr>
      </w:pPr>
      <w:r>
        <w:rPr>
          <w:rFonts w:hint="eastAsia"/>
          <w:b/>
          <w:bCs/>
        </w:rPr>
        <w:t>(三)</w:t>
      </w:r>
      <w:r w:rsidRPr="00E468FB">
        <w:rPr>
          <w:rFonts w:hint="eastAsia"/>
          <w:b/>
          <w:bCs/>
        </w:rPr>
        <w:t>追加國內旅費已列</w:t>
      </w:r>
      <w:r>
        <w:rPr>
          <w:rFonts w:hint="eastAsia"/>
          <w:b/>
          <w:bCs/>
        </w:rPr>
        <w:t>追加原因</w:t>
      </w:r>
      <w:r w:rsidRPr="00E468FB">
        <w:rPr>
          <w:rFonts w:hint="eastAsia"/>
          <w:b/>
          <w:bCs/>
        </w:rPr>
        <w:t>明細及</w:t>
      </w:r>
      <w:r>
        <w:rPr>
          <w:rFonts w:hint="eastAsia"/>
          <w:b/>
          <w:bCs/>
        </w:rPr>
        <w:t>建立</w:t>
      </w:r>
      <w:r w:rsidRPr="00E468FB">
        <w:rPr>
          <w:rFonts w:hint="eastAsia"/>
          <w:b/>
          <w:bCs/>
        </w:rPr>
        <w:t>多</w:t>
      </w:r>
      <w:r>
        <w:rPr>
          <w:rFonts w:hint="eastAsia"/>
          <w:b/>
          <w:bCs/>
        </w:rPr>
        <w:t>項</w:t>
      </w:r>
      <w:r w:rsidRPr="00E468FB">
        <w:rPr>
          <w:rFonts w:hint="eastAsia"/>
          <w:b/>
          <w:bCs/>
        </w:rPr>
        <w:t>績效衡量指標，基於114年度差旅費用標準確有調增，允宜積極執行</w:t>
      </w:r>
      <w:r>
        <w:rPr>
          <w:rFonts w:hint="eastAsia"/>
          <w:b/>
          <w:bCs/>
        </w:rPr>
        <w:t>各項計畫，</w:t>
      </w:r>
      <w:r w:rsidRPr="00E468FB">
        <w:rPr>
          <w:rFonts w:hint="eastAsia"/>
          <w:b/>
          <w:bCs/>
        </w:rPr>
        <w:t>俾達既定績效目標</w:t>
      </w:r>
    </w:p>
    <w:p w14:paraId="0068F40B" w14:textId="77777777" w:rsidR="009B69A3" w:rsidRPr="00E468FB" w:rsidRDefault="009B69A3" w:rsidP="00095381">
      <w:pPr>
        <w:pStyle w:val="21"/>
        <w:ind w:left="850" w:firstLine="566"/>
      </w:pPr>
      <w:r w:rsidRPr="00E468FB">
        <w:rPr>
          <w:rFonts w:hint="eastAsia"/>
        </w:rPr>
        <w:t>僑委會為配合公務、研習及教育訓練、替代役役男役別甄選、抽籤、分發、撥交、臺灣華語文學習中心新編教材編輯會議、僑校師資回國研習班、參訪團、年會、高峰會等相關儀式課程、世界臺灣商會聯合總會「第31屆年會暨第3次理監事聯席會議」協導舉辦商機交流活動、僑生專班訪視（評鑑）作業</w:t>
      </w:r>
      <w:r>
        <w:rPr>
          <w:rFonts w:hint="eastAsia"/>
        </w:rPr>
        <w:lastRenderedPageBreak/>
        <w:t>以及</w:t>
      </w:r>
      <w:r w:rsidRPr="00E468FB">
        <w:rPr>
          <w:rFonts w:hint="eastAsia"/>
        </w:rPr>
        <w:t>國內專題或人物新聞採訪等需求，</w:t>
      </w:r>
      <w:r>
        <w:rPr>
          <w:rFonts w:hint="eastAsia"/>
        </w:rPr>
        <w:t>故</w:t>
      </w:r>
      <w:r w:rsidRPr="00E468FB">
        <w:rPr>
          <w:rFonts w:hint="eastAsia"/>
        </w:rPr>
        <w:t>回編刪減國內旅費</w:t>
      </w:r>
      <w:r>
        <w:rPr>
          <w:rFonts w:hint="eastAsia"/>
        </w:rPr>
        <w:t>，以</w:t>
      </w:r>
      <w:r w:rsidRPr="00E468FB">
        <w:rPr>
          <w:rFonts w:hint="eastAsia"/>
        </w:rPr>
        <w:t>追加7項計畫預算計13萬9千元(詳表3)。查行政院於113年5月16日修正國內出差旅費報支要點部分條文，調增住宿費每日上限為平日上限3,500元，假日上限4,500元，增列公共自行車費用等交通費報支項目，自114年1月1日生效，臺鐵亦於114年6月23日實施新版票價，僑委會本次追加國內旅費業列需求明細及</w:t>
      </w:r>
      <w:r>
        <w:rPr>
          <w:rFonts w:hint="eastAsia"/>
        </w:rPr>
        <w:t>建立</w:t>
      </w:r>
      <w:r w:rsidRPr="00E468FB">
        <w:rPr>
          <w:rFonts w:hint="eastAsia"/>
        </w:rPr>
        <w:t>多</w:t>
      </w:r>
      <w:r>
        <w:rPr>
          <w:rFonts w:hint="eastAsia"/>
        </w:rPr>
        <w:t>項</w:t>
      </w:r>
      <w:r w:rsidRPr="00E468FB">
        <w:rPr>
          <w:rFonts w:hint="eastAsia"/>
        </w:rPr>
        <w:t>績效衡量指標(詳表3及4)，尚非無</w:t>
      </w:r>
      <w:r w:rsidRPr="00E468FB">
        <w:rPr>
          <w:rFonts w:hint="eastAsia"/>
        </w:rPr>
        <w:lastRenderedPageBreak/>
        <w:t>據，為期經費發揮最大效益，允宜積極執行</w:t>
      </w:r>
      <w:r>
        <w:rPr>
          <w:rFonts w:hint="eastAsia"/>
        </w:rPr>
        <w:t>各項計畫，</w:t>
      </w:r>
      <w:r w:rsidRPr="00E468FB">
        <w:rPr>
          <w:rFonts w:hint="eastAsia"/>
        </w:rPr>
        <w:t>俾達既定績效目標</w:t>
      </w:r>
      <w:r>
        <w:rPr>
          <w:rFonts w:hint="eastAsia"/>
        </w:rPr>
        <w:t>。</w:t>
      </w:r>
    </w:p>
    <w:p w14:paraId="5566EAF7" w14:textId="77777777" w:rsidR="009B69A3" w:rsidRPr="00E468FB" w:rsidRDefault="009B69A3" w:rsidP="00196EE9">
      <w:pPr>
        <w:pStyle w:val="af2"/>
        <w:ind w:leftChars="-150" w:left="284" w:hangingChars="250" w:hanging="709"/>
        <w:rPr>
          <w:b/>
          <w:bCs/>
        </w:rPr>
      </w:pPr>
      <w:r w:rsidRPr="00E468FB">
        <w:rPr>
          <w:rFonts w:hint="eastAsia"/>
          <w:b/>
          <w:bCs/>
        </w:rPr>
        <w:t>表3 僑委會114年度追加</w:t>
      </w:r>
      <w:r>
        <w:rPr>
          <w:rFonts w:hint="eastAsia"/>
          <w:b/>
          <w:bCs/>
        </w:rPr>
        <w:t>預算案編列</w:t>
      </w:r>
      <w:r w:rsidRPr="00E468FB">
        <w:rPr>
          <w:rFonts w:hint="eastAsia"/>
          <w:b/>
          <w:bCs/>
        </w:rPr>
        <w:t>國內旅費明細表</w:t>
      </w:r>
    </w:p>
    <w:p w14:paraId="6850DC92" w14:textId="77777777" w:rsidR="009B69A3" w:rsidRPr="00E468FB" w:rsidRDefault="009B69A3" w:rsidP="00E44B6C">
      <w:pPr>
        <w:pStyle w:val="142"/>
        <w:jc w:val="right"/>
      </w:pPr>
      <w:r w:rsidRPr="00E468FB">
        <w:rPr>
          <w:rStyle w:val="143"/>
          <w:rFonts w:hint="eastAsia"/>
        </w:rPr>
        <w:t>單位：人次、新臺幣元、新臺幣千元</w:t>
      </w:r>
    </w:p>
    <w:tbl>
      <w:tblPr>
        <w:tblW w:w="9073" w:type="dxa"/>
        <w:tblInd w:w="-398" w:type="dxa"/>
        <w:tblCellMar>
          <w:left w:w="28" w:type="dxa"/>
          <w:right w:w="28" w:type="dxa"/>
        </w:tblCellMar>
        <w:tblLook w:val="04A0" w:firstRow="1" w:lastRow="0" w:firstColumn="1" w:lastColumn="0" w:noHBand="0" w:noVBand="1"/>
      </w:tblPr>
      <w:tblGrid>
        <w:gridCol w:w="1277"/>
        <w:gridCol w:w="1276"/>
        <w:gridCol w:w="1559"/>
        <w:gridCol w:w="992"/>
        <w:gridCol w:w="1134"/>
        <w:gridCol w:w="851"/>
        <w:gridCol w:w="992"/>
        <w:gridCol w:w="992"/>
      </w:tblGrid>
      <w:tr w:rsidR="009B69A3" w:rsidRPr="00E468FB" w14:paraId="16499A24" w14:textId="77777777" w:rsidTr="00196EE9">
        <w:trPr>
          <w:trHeight w:val="397"/>
          <w:tblHeader/>
        </w:trPr>
        <w:tc>
          <w:tcPr>
            <w:tcW w:w="1277"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14:paraId="012AC946" w14:textId="77777777" w:rsidR="009B69A3" w:rsidRPr="00E468FB" w:rsidRDefault="009B69A3" w:rsidP="00196EE9">
            <w:pPr>
              <w:pStyle w:val="142"/>
              <w:jc w:val="center"/>
              <w:rPr>
                <w:b/>
                <w:bCs/>
                <w:sz w:val="22"/>
                <w:szCs w:val="22"/>
              </w:rPr>
            </w:pPr>
            <w:r w:rsidRPr="00E468FB">
              <w:rPr>
                <w:b/>
                <w:bCs/>
                <w:sz w:val="22"/>
                <w:szCs w:val="22"/>
              </w:rPr>
              <w:t>項    目</w:t>
            </w:r>
          </w:p>
          <w:p w14:paraId="61783C0C" w14:textId="77777777" w:rsidR="009B69A3" w:rsidRPr="00E468FB" w:rsidRDefault="009B69A3" w:rsidP="00196EE9">
            <w:pPr>
              <w:pStyle w:val="142"/>
              <w:jc w:val="center"/>
              <w:rPr>
                <w:b/>
                <w:bCs/>
                <w:sz w:val="22"/>
                <w:szCs w:val="22"/>
              </w:rPr>
            </w:pPr>
          </w:p>
        </w:tc>
        <w:tc>
          <w:tcPr>
            <w:tcW w:w="1276"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14:paraId="5CA48C59" w14:textId="77777777" w:rsidR="009B69A3" w:rsidRPr="00E468FB" w:rsidRDefault="009B69A3" w:rsidP="00196EE9">
            <w:pPr>
              <w:pStyle w:val="142"/>
              <w:jc w:val="center"/>
              <w:rPr>
                <w:b/>
                <w:bCs/>
                <w:sz w:val="22"/>
                <w:szCs w:val="22"/>
              </w:rPr>
            </w:pPr>
            <w:r w:rsidRPr="00E468FB">
              <w:rPr>
                <w:b/>
                <w:bCs/>
                <w:sz w:val="22"/>
                <w:szCs w:val="22"/>
              </w:rPr>
              <w:t>計畫內容</w:t>
            </w:r>
          </w:p>
          <w:p w14:paraId="2FA91E88" w14:textId="77777777" w:rsidR="009B69A3" w:rsidRPr="00E468FB" w:rsidRDefault="009B69A3" w:rsidP="00196EE9">
            <w:pPr>
              <w:pStyle w:val="142"/>
              <w:jc w:val="center"/>
              <w:rPr>
                <w:b/>
                <w:bCs/>
                <w:sz w:val="22"/>
                <w:szCs w:val="22"/>
              </w:rPr>
            </w:pPr>
          </w:p>
        </w:tc>
        <w:tc>
          <w:tcPr>
            <w:tcW w:w="1559" w:type="dxa"/>
            <w:vMerge w:val="restart"/>
            <w:tcBorders>
              <w:top w:val="single" w:sz="12" w:space="0" w:color="auto"/>
              <w:left w:val="single" w:sz="6" w:space="0" w:color="auto"/>
              <w:bottom w:val="single" w:sz="6" w:space="0" w:color="auto"/>
              <w:right w:val="single" w:sz="6" w:space="0" w:color="auto"/>
            </w:tcBorders>
            <w:vAlign w:val="center"/>
          </w:tcPr>
          <w:p w14:paraId="060505FA" w14:textId="77777777" w:rsidR="009B69A3" w:rsidRPr="00E468FB" w:rsidRDefault="009B69A3" w:rsidP="00196EE9">
            <w:pPr>
              <w:pStyle w:val="142"/>
              <w:jc w:val="center"/>
              <w:rPr>
                <w:b/>
                <w:bCs/>
                <w:sz w:val="22"/>
                <w:szCs w:val="22"/>
              </w:rPr>
            </w:pPr>
            <w:r w:rsidRPr="00E468FB">
              <w:rPr>
                <w:b/>
                <w:bCs/>
                <w:sz w:val="22"/>
                <w:szCs w:val="22"/>
              </w:rPr>
              <w:t>追加原因</w:t>
            </w:r>
          </w:p>
        </w:tc>
        <w:tc>
          <w:tcPr>
            <w:tcW w:w="4961" w:type="dxa"/>
            <w:gridSpan w:val="5"/>
            <w:tcBorders>
              <w:top w:val="single" w:sz="12" w:space="0" w:color="auto"/>
              <w:left w:val="single" w:sz="6" w:space="0" w:color="auto"/>
              <w:bottom w:val="single" w:sz="6" w:space="0" w:color="auto"/>
              <w:right w:val="single" w:sz="12" w:space="0" w:color="auto"/>
            </w:tcBorders>
            <w:vAlign w:val="center"/>
          </w:tcPr>
          <w:p w14:paraId="09C2EEA3" w14:textId="77777777" w:rsidR="009B69A3" w:rsidRPr="00E468FB" w:rsidRDefault="009B69A3" w:rsidP="00196EE9">
            <w:pPr>
              <w:pStyle w:val="142"/>
              <w:jc w:val="center"/>
              <w:rPr>
                <w:b/>
                <w:bCs/>
                <w:sz w:val="22"/>
                <w:szCs w:val="22"/>
              </w:rPr>
            </w:pPr>
            <w:r w:rsidRPr="00E468FB">
              <w:rPr>
                <w:b/>
                <w:bCs/>
                <w:sz w:val="22"/>
                <w:szCs w:val="22"/>
              </w:rPr>
              <w:t>細項費用</w:t>
            </w:r>
          </w:p>
        </w:tc>
      </w:tr>
      <w:tr w:rsidR="009B69A3" w:rsidRPr="00E468FB" w14:paraId="11CB3B64" w14:textId="77777777" w:rsidTr="00196EE9">
        <w:trPr>
          <w:trHeight w:val="397"/>
          <w:tblHeader/>
        </w:trPr>
        <w:tc>
          <w:tcPr>
            <w:tcW w:w="1277" w:type="dxa"/>
            <w:vMerge/>
            <w:tcBorders>
              <w:top w:val="single" w:sz="6" w:space="0" w:color="auto"/>
              <w:left w:val="single" w:sz="12" w:space="0" w:color="auto"/>
              <w:bottom w:val="single" w:sz="6" w:space="0" w:color="auto"/>
              <w:right w:val="single" w:sz="6" w:space="0" w:color="auto"/>
            </w:tcBorders>
            <w:vAlign w:val="center"/>
            <w:hideMark/>
          </w:tcPr>
          <w:p w14:paraId="20AB1007" w14:textId="77777777" w:rsidR="009B69A3" w:rsidRPr="00E468FB" w:rsidRDefault="009B69A3" w:rsidP="00196EE9">
            <w:pPr>
              <w:pStyle w:val="142"/>
              <w:jc w:val="center"/>
              <w:rPr>
                <w:b/>
                <w:bCs/>
                <w:sz w:val="22"/>
                <w:szCs w:val="22"/>
              </w:rPr>
            </w:pPr>
          </w:p>
        </w:tc>
        <w:tc>
          <w:tcPr>
            <w:tcW w:w="1276" w:type="dxa"/>
            <w:vMerge/>
            <w:tcBorders>
              <w:top w:val="single" w:sz="6" w:space="0" w:color="auto"/>
              <w:left w:val="single" w:sz="6" w:space="0" w:color="auto"/>
              <w:bottom w:val="single" w:sz="6" w:space="0" w:color="auto"/>
              <w:right w:val="single" w:sz="6" w:space="0" w:color="auto"/>
            </w:tcBorders>
            <w:vAlign w:val="center"/>
            <w:hideMark/>
          </w:tcPr>
          <w:p w14:paraId="5D9291D1" w14:textId="77777777" w:rsidR="009B69A3" w:rsidRPr="00E468FB" w:rsidRDefault="009B69A3" w:rsidP="00196EE9">
            <w:pPr>
              <w:pStyle w:val="142"/>
              <w:jc w:val="center"/>
              <w:rPr>
                <w:b/>
                <w:bCs/>
                <w:sz w:val="22"/>
                <w:szCs w:val="22"/>
              </w:rPr>
            </w:pPr>
          </w:p>
        </w:tc>
        <w:tc>
          <w:tcPr>
            <w:tcW w:w="1559" w:type="dxa"/>
            <w:vMerge/>
            <w:tcBorders>
              <w:top w:val="single" w:sz="6" w:space="0" w:color="auto"/>
              <w:left w:val="single" w:sz="6" w:space="0" w:color="auto"/>
              <w:bottom w:val="single" w:sz="6" w:space="0" w:color="auto"/>
              <w:right w:val="single" w:sz="6" w:space="0" w:color="auto"/>
            </w:tcBorders>
            <w:vAlign w:val="center"/>
          </w:tcPr>
          <w:p w14:paraId="5AF0DE62" w14:textId="77777777" w:rsidR="009B69A3" w:rsidRPr="00E468FB" w:rsidRDefault="009B69A3" w:rsidP="00196EE9">
            <w:pPr>
              <w:pStyle w:val="142"/>
              <w:jc w:val="center"/>
              <w:rPr>
                <w:b/>
                <w:bCs/>
                <w:sz w:val="22"/>
                <w:szCs w:val="22"/>
              </w:rPr>
            </w:pPr>
          </w:p>
        </w:tc>
        <w:tc>
          <w:tcPr>
            <w:tcW w:w="212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5903F2C" w14:textId="77777777" w:rsidR="009B69A3" w:rsidRPr="00E468FB" w:rsidRDefault="009B69A3" w:rsidP="00196EE9">
            <w:pPr>
              <w:pStyle w:val="142"/>
              <w:jc w:val="center"/>
              <w:rPr>
                <w:b/>
                <w:bCs/>
                <w:sz w:val="22"/>
                <w:szCs w:val="22"/>
              </w:rPr>
            </w:pPr>
            <w:r w:rsidRPr="00E468FB">
              <w:rPr>
                <w:b/>
                <w:bCs/>
                <w:sz w:val="22"/>
                <w:szCs w:val="22"/>
              </w:rPr>
              <w:t>數量</w:t>
            </w:r>
          </w:p>
        </w:tc>
        <w:tc>
          <w:tcPr>
            <w:tcW w:w="184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9D47890" w14:textId="77777777" w:rsidR="009B69A3" w:rsidRPr="00E468FB" w:rsidRDefault="009B69A3" w:rsidP="00196EE9">
            <w:pPr>
              <w:pStyle w:val="142"/>
              <w:jc w:val="center"/>
              <w:rPr>
                <w:b/>
                <w:bCs/>
                <w:sz w:val="22"/>
                <w:szCs w:val="22"/>
              </w:rPr>
            </w:pPr>
            <w:r w:rsidRPr="00E468FB">
              <w:rPr>
                <w:b/>
                <w:bCs/>
                <w:sz w:val="22"/>
                <w:szCs w:val="22"/>
              </w:rPr>
              <w:t>單價(元)</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72216A3" w14:textId="77777777" w:rsidR="009B69A3" w:rsidRPr="00E468FB" w:rsidRDefault="009B69A3" w:rsidP="00196EE9">
            <w:pPr>
              <w:pStyle w:val="142"/>
              <w:jc w:val="center"/>
              <w:rPr>
                <w:b/>
                <w:bCs/>
                <w:sz w:val="22"/>
                <w:szCs w:val="22"/>
              </w:rPr>
            </w:pPr>
            <w:r w:rsidRPr="00E468FB">
              <w:rPr>
                <w:b/>
                <w:bCs/>
                <w:sz w:val="22"/>
                <w:szCs w:val="22"/>
              </w:rPr>
              <w:t>追加預算數(千元)</w:t>
            </w:r>
          </w:p>
        </w:tc>
      </w:tr>
      <w:tr w:rsidR="009B69A3" w:rsidRPr="00E468FB" w14:paraId="5DB75355" w14:textId="77777777" w:rsidTr="00196EE9">
        <w:trPr>
          <w:trHeight w:val="397"/>
          <w:tblHeader/>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14:paraId="3CB22C71" w14:textId="77777777" w:rsidR="009B69A3" w:rsidRPr="00E468FB" w:rsidRDefault="009B69A3" w:rsidP="00196EE9">
            <w:pPr>
              <w:pStyle w:val="142"/>
              <w:jc w:val="center"/>
              <w:rPr>
                <w:b/>
                <w:bCs/>
                <w:sz w:val="22"/>
                <w:szCs w:val="22"/>
              </w:rPr>
            </w:pPr>
          </w:p>
        </w:tc>
        <w:tc>
          <w:tcPr>
            <w:tcW w:w="127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5FBEF9" w14:textId="77777777" w:rsidR="009B69A3" w:rsidRPr="00E468FB" w:rsidRDefault="009B69A3" w:rsidP="00196EE9">
            <w:pPr>
              <w:pStyle w:val="142"/>
              <w:jc w:val="center"/>
              <w:rPr>
                <w:b/>
                <w:bCs/>
                <w:sz w:val="22"/>
                <w:szCs w:val="22"/>
              </w:rPr>
            </w:pPr>
          </w:p>
        </w:tc>
        <w:tc>
          <w:tcPr>
            <w:tcW w:w="1559" w:type="dxa"/>
            <w:vMerge/>
            <w:tcBorders>
              <w:top w:val="single" w:sz="6" w:space="0" w:color="auto"/>
              <w:left w:val="single" w:sz="6" w:space="0" w:color="auto"/>
              <w:bottom w:val="single" w:sz="6" w:space="0" w:color="auto"/>
              <w:right w:val="single" w:sz="6" w:space="0" w:color="auto"/>
            </w:tcBorders>
            <w:vAlign w:val="center"/>
          </w:tcPr>
          <w:p w14:paraId="662E1AB7" w14:textId="77777777" w:rsidR="009B69A3" w:rsidRPr="00E468FB" w:rsidRDefault="009B69A3" w:rsidP="00196EE9">
            <w:pPr>
              <w:pStyle w:val="142"/>
              <w:jc w:val="center"/>
              <w:rPr>
                <w:b/>
                <w:bCs/>
                <w:sz w:val="22"/>
                <w:szCs w:val="22"/>
              </w:rPr>
            </w:pP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1C3CA88" w14:textId="77777777" w:rsidR="009B69A3" w:rsidRPr="00E468FB" w:rsidRDefault="009B69A3" w:rsidP="00196EE9">
            <w:pPr>
              <w:pStyle w:val="142"/>
              <w:jc w:val="center"/>
              <w:rPr>
                <w:b/>
                <w:bCs/>
                <w:sz w:val="22"/>
                <w:szCs w:val="22"/>
              </w:rPr>
            </w:pPr>
            <w:r w:rsidRPr="00E468FB">
              <w:rPr>
                <w:b/>
                <w:bCs/>
                <w:sz w:val="22"/>
                <w:szCs w:val="22"/>
              </w:rPr>
              <w:t>原估數</w:t>
            </w:r>
          </w:p>
        </w:tc>
        <w:tc>
          <w:tcPr>
            <w:tcW w:w="1134" w:type="dxa"/>
            <w:tcBorders>
              <w:top w:val="single" w:sz="6" w:space="0" w:color="auto"/>
              <w:left w:val="single" w:sz="6" w:space="0" w:color="auto"/>
              <w:bottom w:val="single" w:sz="6" w:space="0" w:color="auto"/>
              <w:right w:val="single" w:sz="6" w:space="0" w:color="auto"/>
            </w:tcBorders>
            <w:vAlign w:val="center"/>
          </w:tcPr>
          <w:p w14:paraId="1F3D7409" w14:textId="77777777" w:rsidR="009B69A3" w:rsidRPr="00E468FB" w:rsidRDefault="009B69A3" w:rsidP="00196EE9">
            <w:pPr>
              <w:pStyle w:val="142"/>
              <w:jc w:val="center"/>
              <w:rPr>
                <w:b/>
                <w:bCs/>
                <w:sz w:val="22"/>
                <w:szCs w:val="22"/>
              </w:rPr>
            </w:pPr>
            <w:r w:rsidRPr="00E468FB">
              <w:rPr>
                <w:rFonts w:hint="eastAsia"/>
                <w:b/>
                <w:bCs/>
                <w:sz w:val="22"/>
                <w:szCs w:val="22"/>
              </w:rPr>
              <w:t>追加數</w:t>
            </w:r>
            <w:r w:rsidRPr="00E468FB">
              <w:rPr>
                <w:b/>
                <w:bCs/>
                <w:sz w:val="22"/>
                <w:szCs w:val="22"/>
              </w:rPr>
              <w:t>A</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9952B1" w14:textId="77777777" w:rsidR="009B69A3" w:rsidRPr="00E468FB" w:rsidRDefault="009B69A3" w:rsidP="00196EE9">
            <w:pPr>
              <w:pStyle w:val="142"/>
              <w:jc w:val="center"/>
              <w:rPr>
                <w:b/>
                <w:bCs/>
                <w:sz w:val="22"/>
                <w:szCs w:val="22"/>
              </w:rPr>
            </w:pPr>
            <w:r w:rsidRPr="00E468FB">
              <w:rPr>
                <w:b/>
                <w:bCs/>
                <w:sz w:val="22"/>
                <w:szCs w:val="22"/>
              </w:rPr>
              <w:t>原估數</w:t>
            </w:r>
          </w:p>
        </w:tc>
        <w:tc>
          <w:tcPr>
            <w:tcW w:w="992" w:type="dxa"/>
            <w:tcBorders>
              <w:top w:val="single" w:sz="6" w:space="0" w:color="auto"/>
              <w:left w:val="single" w:sz="6" w:space="0" w:color="auto"/>
              <w:bottom w:val="single" w:sz="6" w:space="0" w:color="auto"/>
              <w:right w:val="single" w:sz="6" w:space="0" w:color="auto"/>
            </w:tcBorders>
            <w:vAlign w:val="center"/>
          </w:tcPr>
          <w:p w14:paraId="7C060678" w14:textId="77777777" w:rsidR="009B69A3" w:rsidRPr="00E468FB" w:rsidRDefault="009B69A3" w:rsidP="00196EE9">
            <w:pPr>
              <w:pStyle w:val="142"/>
              <w:jc w:val="center"/>
              <w:rPr>
                <w:b/>
                <w:bCs/>
                <w:sz w:val="22"/>
                <w:szCs w:val="22"/>
              </w:rPr>
            </w:pPr>
            <w:r w:rsidRPr="00E468FB">
              <w:rPr>
                <w:rFonts w:hint="eastAsia"/>
                <w:b/>
                <w:bCs/>
                <w:sz w:val="22"/>
                <w:szCs w:val="22"/>
              </w:rPr>
              <w:t>追加數</w:t>
            </w:r>
            <w:r w:rsidRPr="00E468FB">
              <w:rPr>
                <w:b/>
                <w:bCs/>
                <w:sz w:val="22"/>
                <w:szCs w:val="22"/>
              </w:rPr>
              <w:t>B</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E333650" w14:textId="77777777" w:rsidR="009B69A3" w:rsidRPr="00E468FB" w:rsidRDefault="009B69A3" w:rsidP="00196EE9">
            <w:pPr>
              <w:pStyle w:val="142"/>
              <w:jc w:val="center"/>
              <w:rPr>
                <w:b/>
                <w:bCs/>
                <w:sz w:val="22"/>
                <w:szCs w:val="22"/>
              </w:rPr>
            </w:pPr>
            <w:r w:rsidRPr="00E468FB">
              <w:rPr>
                <w:b/>
                <w:bCs/>
                <w:sz w:val="22"/>
                <w:szCs w:val="22"/>
              </w:rPr>
              <w:t>A*B</w:t>
            </w:r>
          </w:p>
        </w:tc>
      </w:tr>
      <w:tr w:rsidR="009B69A3" w:rsidRPr="00E468FB" w14:paraId="3FA2BC7C"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D04CD87" w14:textId="77777777" w:rsidR="009B69A3" w:rsidRPr="00E468FB" w:rsidRDefault="009B69A3">
            <w:pPr>
              <w:pStyle w:val="142"/>
              <w:jc w:val="both"/>
              <w:rPr>
                <w:sz w:val="22"/>
                <w:szCs w:val="22"/>
              </w:rPr>
            </w:pPr>
            <w:r w:rsidRPr="00E468FB">
              <w:rPr>
                <w:sz w:val="22"/>
                <w:szCs w:val="22"/>
              </w:rPr>
              <w:t>辦理基本行政工作維持所需經費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4D923B" w14:textId="77777777" w:rsidR="009B69A3" w:rsidRPr="00E468FB" w:rsidRDefault="009B69A3">
            <w:pPr>
              <w:pStyle w:val="142"/>
              <w:jc w:val="both"/>
              <w:rPr>
                <w:sz w:val="22"/>
                <w:szCs w:val="22"/>
              </w:rPr>
            </w:pPr>
            <w:r w:rsidRPr="00E468FB">
              <w:rPr>
                <w:rFonts w:hint="eastAsia"/>
                <w:sz w:val="22"/>
                <w:szCs w:val="22"/>
              </w:rPr>
              <w:t>1.</w:t>
            </w:r>
            <w:r w:rsidRPr="00E468FB">
              <w:rPr>
                <w:sz w:val="22"/>
                <w:szCs w:val="22"/>
              </w:rPr>
              <w:t>配合各項公務活動、研習及教育訓練活動，機關員工國內出差旅費</w:t>
            </w:r>
          </w:p>
        </w:tc>
        <w:tc>
          <w:tcPr>
            <w:tcW w:w="1559" w:type="dxa"/>
            <w:tcBorders>
              <w:top w:val="single" w:sz="6" w:space="0" w:color="auto"/>
              <w:left w:val="single" w:sz="6" w:space="0" w:color="auto"/>
              <w:bottom w:val="single" w:sz="6" w:space="0" w:color="auto"/>
              <w:right w:val="single" w:sz="6" w:space="0" w:color="auto"/>
            </w:tcBorders>
            <w:vAlign w:val="center"/>
          </w:tcPr>
          <w:p w14:paraId="66EFA145"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20ACAFB" w14:textId="77777777" w:rsidR="009B69A3" w:rsidRPr="00E468FB" w:rsidRDefault="009B69A3">
            <w:pPr>
              <w:pStyle w:val="142"/>
              <w:jc w:val="both"/>
              <w:rPr>
                <w:spacing w:val="-20"/>
                <w:sz w:val="22"/>
                <w:szCs w:val="22"/>
              </w:rPr>
            </w:pPr>
            <w:r w:rsidRPr="00E468FB">
              <w:rPr>
                <w:spacing w:val="-20"/>
                <w:sz w:val="22"/>
                <w:szCs w:val="22"/>
              </w:rPr>
              <w:t>48人次</w:t>
            </w:r>
          </w:p>
        </w:tc>
        <w:tc>
          <w:tcPr>
            <w:tcW w:w="1134" w:type="dxa"/>
            <w:tcBorders>
              <w:top w:val="single" w:sz="6" w:space="0" w:color="auto"/>
              <w:left w:val="single" w:sz="6" w:space="0" w:color="auto"/>
              <w:bottom w:val="single" w:sz="6" w:space="0" w:color="auto"/>
              <w:right w:val="single" w:sz="6" w:space="0" w:color="auto"/>
            </w:tcBorders>
            <w:vAlign w:val="center"/>
          </w:tcPr>
          <w:p w14:paraId="4319BCC6" w14:textId="77777777" w:rsidR="009B69A3" w:rsidRPr="00E468FB" w:rsidRDefault="009B69A3">
            <w:pPr>
              <w:pStyle w:val="142"/>
              <w:jc w:val="both"/>
              <w:rPr>
                <w:spacing w:val="-20"/>
                <w:sz w:val="22"/>
                <w:szCs w:val="22"/>
              </w:rPr>
            </w:pPr>
            <w:r w:rsidRPr="00E468FB">
              <w:rPr>
                <w:spacing w:val="-20"/>
                <w:sz w:val="22"/>
                <w:szCs w:val="22"/>
              </w:rPr>
              <w:t>追加12人次</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6BDD9B" w14:textId="77777777" w:rsidR="009B69A3" w:rsidRPr="00E468FB" w:rsidRDefault="009B69A3">
            <w:pPr>
              <w:pStyle w:val="142"/>
              <w:jc w:val="right"/>
              <w:rPr>
                <w:sz w:val="22"/>
                <w:szCs w:val="22"/>
              </w:rPr>
            </w:pPr>
            <w:r w:rsidRPr="00E468FB">
              <w:rPr>
                <w:sz w:val="22"/>
                <w:szCs w:val="22"/>
              </w:rPr>
              <w:t>1,500</w:t>
            </w:r>
          </w:p>
        </w:tc>
        <w:tc>
          <w:tcPr>
            <w:tcW w:w="992" w:type="dxa"/>
            <w:tcBorders>
              <w:top w:val="single" w:sz="6" w:space="0" w:color="auto"/>
              <w:left w:val="single" w:sz="6" w:space="0" w:color="auto"/>
              <w:bottom w:val="single" w:sz="6" w:space="0" w:color="auto"/>
              <w:right w:val="single" w:sz="6" w:space="0" w:color="auto"/>
            </w:tcBorders>
            <w:vAlign w:val="center"/>
          </w:tcPr>
          <w:p w14:paraId="3E216FCE" w14:textId="77777777" w:rsidR="009B69A3" w:rsidRPr="00E468FB" w:rsidRDefault="009B69A3">
            <w:pPr>
              <w:pStyle w:val="142"/>
              <w:jc w:val="right"/>
              <w:rPr>
                <w:sz w:val="22"/>
                <w:szCs w:val="22"/>
              </w:rPr>
            </w:pPr>
            <w:r w:rsidRPr="00E468FB">
              <w:rPr>
                <w:sz w:val="22"/>
                <w:szCs w:val="22"/>
              </w:rPr>
              <w:t>1,500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23CB0C47" w14:textId="77777777" w:rsidR="009B69A3" w:rsidRPr="00E468FB" w:rsidRDefault="009B69A3">
            <w:pPr>
              <w:pStyle w:val="142"/>
              <w:jc w:val="right"/>
              <w:rPr>
                <w:sz w:val="22"/>
                <w:szCs w:val="22"/>
              </w:rPr>
            </w:pPr>
            <w:r w:rsidRPr="00E468FB">
              <w:rPr>
                <w:sz w:val="22"/>
                <w:szCs w:val="22"/>
              </w:rPr>
              <w:t>18</w:t>
            </w:r>
          </w:p>
        </w:tc>
      </w:tr>
      <w:tr w:rsidR="009B69A3" w:rsidRPr="00E468FB" w14:paraId="12F49AB1" w14:textId="77777777" w:rsidTr="00196EE9">
        <w:trPr>
          <w:trHeight w:val="397"/>
        </w:trPr>
        <w:tc>
          <w:tcPr>
            <w:tcW w:w="1277"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14:paraId="6125BFD4" w14:textId="77777777" w:rsidR="009B69A3" w:rsidRPr="00E468FB" w:rsidRDefault="009B69A3">
            <w:pPr>
              <w:pStyle w:val="142"/>
              <w:jc w:val="both"/>
              <w:rPr>
                <w:sz w:val="22"/>
                <w:szCs w:val="22"/>
              </w:rPr>
            </w:pPr>
            <w:r w:rsidRPr="00E468FB">
              <w:rPr>
                <w:sz w:val="22"/>
                <w:szCs w:val="22"/>
              </w:rPr>
              <w:t>辦理海外華語文學習深耕計畫臺灣華語文學習中心</w:t>
            </w:r>
            <w:r w:rsidRPr="00E468FB">
              <w:rPr>
                <w:sz w:val="22"/>
                <w:szCs w:val="22"/>
              </w:rPr>
              <w:cr/>
              <w:t>及主流中小學經營管理人員及教師研習、培訓、來臺參訪、會議等所需經費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3D1F9B" w14:textId="77777777" w:rsidR="009B69A3" w:rsidRPr="00E468FB" w:rsidRDefault="009B69A3">
            <w:pPr>
              <w:pStyle w:val="142"/>
              <w:jc w:val="both"/>
              <w:rPr>
                <w:sz w:val="22"/>
                <w:szCs w:val="22"/>
              </w:rPr>
            </w:pPr>
            <w:r w:rsidRPr="00E468FB">
              <w:rPr>
                <w:rFonts w:hint="eastAsia"/>
                <w:sz w:val="22"/>
                <w:szCs w:val="22"/>
              </w:rPr>
              <w:t>2.</w:t>
            </w:r>
            <w:r w:rsidRPr="00E468FB">
              <w:rPr>
                <w:sz w:val="22"/>
                <w:szCs w:val="22"/>
              </w:rPr>
              <w:t>替代役役男役別甄選、抽籤、分發、撥交作業</w:t>
            </w:r>
          </w:p>
        </w:tc>
        <w:tc>
          <w:tcPr>
            <w:tcW w:w="1559" w:type="dxa"/>
            <w:tcBorders>
              <w:top w:val="single" w:sz="6" w:space="0" w:color="auto"/>
              <w:left w:val="single" w:sz="6" w:space="0" w:color="auto"/>
              <w:bottom w:val="single" w:sz="6" w:space="0" w:color="auto"/>
              <w:right w:val="single" w:sz="6" w:space="0" w:color="auto"/>
            </w:tcBorders>
            <w:vAlign w:val="center"/>
          </w:tcPr>
          <w:p w14:paraId="43F22CE3"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CB0E76B" w14:textId="77777777" w:rsidR="009B69A3" w:rsidRPr="00E468FB" w:rsidRDefault="009B69A3">
            <w:pPr>
              <w:pStyle w:val="142"/>
              <w:jc w:val="both"/>
              <w:rPr>
                <w:spacing w:val="-20"/>
                <w:sz w:val="22"/>
                <w:szCs w:val="22"/>
              </w:rPr>
            </w:pPr>
            <w:r w:rsidRPr="00E468FB">
              <w:rPr>
                <w:spacing w:val="-20"/>
                <w:sz w:val="22"/>
                <w:szCs w:val="22"/>
              </w:rPr>
              <w:t>1人*4梯次</w:t>
            </w:r>
          </w:p>
        </w:tc>
        <w:tc>
          <w:tcPr>
            <w:tcW w:w="1134" w:type="dxa"/>
            <w:tcBorders>
              <w:top w:val="single" w:sz="6" w:space="0" w:color="auto"/>
              <w:left w:val="single" w:sz="6" w:space="0" w:color="auto"/>
              <w:bottom w:val="single" w:sz="6" w:space="0" w:color="auto"/>
              <w:right w:val="single" w:sz="6" w:space="0" w:color="auto"/>
            </w:tcBorders>
            <w:vAlign w:val="center"/>
          </w:tcPr>
          <w:p w14:paraId="69AACBC2" w14:textId="77777777" w:rsidR="009B69A3" w:rsidRPr="00E468FB" w:rsidRDefault="009B69A3">
            <w:pPr>
              <w:pStyle w:val="142"/>
              <w:jc w:val="both"/>
              <w:rPr>
                <w:sz w:val="22"/>
                <w:szCs w:val="22"/>
              </w:rPr>
            </w:pPr>
            <w:r w:rsidRPr="00E468FB">
              <w:rPr>
                <w:sz w:val="22"/>
                <w:szCs w:val="22"/>
              </w:rPr>
              <w:t>追加1人*4梯次</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7D426" w14:textId="77777777" w:rsidR="009B69A3" w:rsidRPr="00E468FB" w:rsidRDefault="009B69A3">
            <w:pPr>
              <w:pStyle w:val="142"/>
              <w:jc w:val="right"/>
              <w:rPr>
                <w:sz w:val="22"/>
                <w:szCs w:val="22"/>
              </w:rPr>
            </w:pPr>
            <w:r w:rsidRPr="00E468FB">
              <w:rPr>
                <w:sz w:val="22"/>
                <w:szCs w:val="22"/>
              </w:rPr>
              <w:t>5,000</w:t>
            </w:r>
          </w:p>
        </w:tc>
        <w:tc>
          <w:tcPr>
            <w:tcW w:w="992" w:type="dxa"/>
            <w:tcBorders>
              <w:top w:val="single" w:sz="6" w:space="0" w:color="auto"/>
              <w:left w:val="single" w:sz="6" w:space="0" w:color="auto"/>
              <w:bottom w:val="single" w:sz="6" w:space="0" w:color="auto"/>
              <w:right w:val="single" w:sz="6" w:space="0" w:color="auto"/>
            </w:tcBorders>
            <w:vAlign w:val="center"/>
          </w:tcPr>
          <w:p w14:paraId="3C72AD9E" w14:textId="77777777" w:rsidR="009B69A3" w:rsidRPr="00E468FB" w:rsidRDefault="009B69A3" w:rsidP="00196EE9">
            <w:pPr>
              <w:pStyle w:val="142"/>
              <w:jc w:val="right"/>
              <w:rPr>
                <w:sz w:val="22"/>
                <w:szCs w:val="22"/>
              </w:rPr>
            </w:pPr>
            <w:r w:rsidRPr="00E468FB">
              <w:rPr>
                <w:sz w:val="22"/>
                <w:szCs w:val="22"/>
              </w:rPr>
              <w:t>7,250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167B4AE3" w14:textId="77777777" w:rsidR="009B69A3" w:rsidRPr="00E468FB" w:rsidRDefault="009B69A3">
            <w:pPr>
              <w:pStyle w:val="142"/>
              <w:jc w:val="right"/>
              <w:rPr>
                <w:sz w:val="22"/>
                <w:szCs w:val="22"/>
              </w:rPr>
            </w:pPr>
            <w:r w:rsidRPr="00E468FB">
              <w:rPr>
                <w:sz w:val="22"/>
                <w:szCs w:val="22"/>
              </w:rPr>
              <w:t>29</w:t>
            </w:r>
          </w:p>
        </w:tc>
      </w:tr>
      <w:tr w:rsidR="009B69A3" w:rsidRPr="00E468FB" w14:paraId="4CA5941B" w14:textId="77777777" w:rsidTr="00196EE9">
        <w:trPr>
          <w:trHeight w:val="397"/>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4CDF42EE" w14:textId="77777777" w:rsidR="009B69A3" w:rsidRPr="00E468FB" w:rsidRDefault="009B69A3">
            <w:pPr>
              <w:pStyle w:val="142"/>
              <w:jc w:val="both"/>
              <w:rPr>
                <w:sz w:val="22"/>
                <w:szCs w:val="22"/>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2C177B01" w14:textId="77777777" w:rsidR="009B69A3" w:rsidRPr="00E468FB" w:rsidRDefault="009B69A3">
            <w:pPr>
              <w:pStyle w:val="142"/>
              <w:jc w:val="both"/>
              <w:rPr>
                <w:sz w:val="22"/>
                <w:szCs w:val="22"/>
              </w:rPr>
            </w:pPr>
            <w:r w:rsidRPr="00E468FB">
              <w:rPr>
                <w:rFonts w:hint="eastAsia"/>
                <w:sz w:val="22"/>
                <w:szCs w:val="22"/>
              </w:rPr>
              <w:t>3.</w:t>
            </w:r>
            <w:r w:rsidRPr="00E468FB">
              <w:rPr>
                <w:sz w:val="22"/>
                <w:szCs w:val="22"/>
              </w:rPr>
              <w:t>臺灣華語文學習中心新編教材編輯會議</w:t>
            </w:r>
          </w:p>
        </w:tc>
        <w:tc>
          <w:tcPr>
            <w:tcW w:w="1559" w:type="dxa"/>
            <w:tcBorders>
              <w:top w:val="single" w:sz="6" w:space="0" w:color="auto"/>
              <w:left w:val="single" w:sz="6" w:space="0" w:color="auto"/>
              <w:bottom w:val="single" w:sz="6" w:space="0" w:color="auto"/>
              <w:right w:val="single" w:sz="6" w:space="0" w:color="auto"/>
            </w:tcBorders>
            <w:vAlign w:val="center"/>
          </w:tcPr>
          <w:p w14:paraId="1BD6A756"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14DE5D25" w14:textId="77777777" w:rsidR="009B69A3" w:rsidRPr="00E468FB" w:rsidRDefault="009B69A3">
            <w:pPr>
              <w:pStyle w:val="142"/>
              <w:jc w:val="both"/>
              <w:rPr>
                <w:spacing w:val="-20"/>
                <w:sz w:val="22"/>
                <w:szCs w:val="22"/>
              </w:rPr>
            </w:pPr>
            <w:r w:rsidRPr="00E468FB">
              <w:rPr>
                <w:spacing w:val="-20"/>
                <w:sz w:val="22"/>
                <w:szCs w:val="22"/>
              </w:rPr>
              <w:t>4次*2人*來回2程</w:t>
            </w:r>
          </w:p>
        </w:tc>
        <w:tc>
          <w:tcPr>
            <w:tcW w:w="1134" w:type="dxa"/>
            <w:tcBorders>
              <w:top w:val="single" w:sz="6" w:space="0" w:color="auto"/>
              <w:left w:val="single" w:sz="6" w:space="0" w:color="auto"/>
              <w:bottom w:val="single" w:sz="6" w:space="0" w:color="auto"/>
              <w:right w:val="single" w:sz="6" w:space="0" w:color="auto"/>
            </w:tcBorders>
            <w:vAlign w:val="center"/>
          </w:tcPr>
          <w:p w14:paraId="31A8122F" w14:textId="77777777" w:rsidR="009B69A3" w:rsidRPr="00E468FB" w:rsidRDefault="009B69A3">
            <w:pPr>
              <w:pStyle w:val="142"/>
              <w:jc w:val="both"/>
              <w:rPr>
                <w:spacing w:val="-20"/>
                <w:sz w:val="22"/>
                <w:szCs w:val="22"/>
              </w:rPr>
            </w:pPr>
            <w:r w:rsidRPr="00E468FB">
              <w:rPr>
                <w:spacing w:val="-20"/>
                <w:sz w:val="22"/>
                <w:szCs w:val="22"/>
              </w:rPr>
              <w:t>追加2次*3人*來回2程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17CE6254"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6" w:space="0" w:color="auto"/>
            </w:tcBorders>
            <w:vAlign w:val="center"/>
          </w:tcPr>
          <w:p w14:paraId="639EEE68"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14:paraId="632CE6F8" w14:textId="77777777" w:rsidR="009B69A3" w:rsidRPr="00E468FB" w:rsidRDefault="009B69A3">
            <w:pPr>
              <w:pStyle w:val="142"/>
              <w:jc w:val="right"/>
              <w:rPr>
                <w:sz w:val="22"/>
                <w:szCs w:val="22"/>
              </w:rPr>
            </w:pPr>
            <w:r w:rsidRPr="00E468FB">
              <w:rPr>
                <w:sz w:val="22"/>
                <w:szCs w:val="22"/>
              </w:rPr>
              <w:t>6</w:t>
            </w:r>
          </w:p>
        </w:tc>
      </w:tr>
      <w:tr w:rsidR="009B69A3" w:rsidRPr="00E468FB" w14:paraId="45947C18" w14:textId="77777777" w:rsidTr="00196EE9">
        <w:trPr>
          <w:trHeight w:val="397"/>
        </w:trPr>
        <w:tc>
          <w:tcPr>
            <w:tcW w:w="1277" w:type="dxa"/>
            <w:vMerge/>
            <w:tcBorders>
              <w:top w:val="single" w:sz="6" w:space="0" w:color="auto"/>
              <w:left w:val="single" w:sz="12" w:space="0" w:color="auto"/>
              <w:bottom w:val="single" w:sz="6" w:space="0" w:color="auto"/>
              <w:right w:val="single" w:sz="6" w:space="0" w:color="auto"/>
            </w:tcBorders>
            <w:shd w:val="clear" w:color="auto" w:fill="auto"/>
            <w:vAlign w:val="center"/>
          </w:tcPr>
          <w:p w14:paraId="072FABC0" w14:textId="77777777" w:rsidR="009B69A3" w:rsidRPr="00E468FB" w:rsidRDefault="009B69A3">
            <w:pPr>
              <w:pStyle w:val="142"/>
              <w:jc w:val="both"/>
              <w:rPr>
                <w:sz w:val="22"/>
                <w:szCs w:val="22"/>
              </w:rPr>
            </w:pP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14:paraId="4ADC935B" w14:textId="77777777" w:rsidR="009B69A3" w:rsidRPr="00E468FB" w:rsidRDefault="009B69A3">
            <w:pPr>
              <w:pStyle w:val="142"/>
              <w:jc w:val="both"/>
              <w:rPr>
                <w:sz w:val="22"/>
                <w:szCs w:val="22"/>
              </w:rPr>
            </w:pPr>
            <w:r w:rsidRPr="00E468FB">
              <w:rPr>
                <w:rFonts w:hint="eastAsia"/>
                <w:sz w:val="22"/>
                <w:szCs w:val="22"/>
              </w:rPr>
              <w:t>4.</w:t>
            </w:r>
            <w:r w:rsidRPr="00E468FB">
              <w:rPr>
                <w:sz w:val="22"/>
                <w:szCs w:val="22"/>
              </w:rPr>
              <w:t>出席僑校師資回國研</w:t>
            </w:r>
            <w:r w:rsidRPr="00E468FB">
              <w:rPr>
                <w:sz w:val="22"/>
                <w:szCs w:val="22"/>
              </w:rPr>
              <w:lastRenderedPageBreak/>
              <w:t>習班、參訪團、年會、高峰會等之始業/開幕式、結業/閉幕式及觀課等</w:t>
            </w:r>
          </w:p>
        </w:tc>
        <w:tc>
          <w:tcPr>
            <w:tcW w:w="1559" w:type="dxa"/>
            <w:tcBorders>
              <w:top w:val="single" w:sz="6" w:space="0" w:color="auto"/>
              <w:left w:val="single" w:sz="6" w:space="0" w:color="auto"/>
              <w:bottom w:val="single" w:sz="6" w:space="0" w:color="auto"/>
              <w:right w:val="single" w:sz="6" w:space="0" w:color="auto"/>
            </w:tcBorders>
            <w:vAlign w:val="center"/>
          </w:tcPr>
          <w:p w14:paraId="0B0DE327" w14:textId="77777777" w:rsidR="009B69A3" w:rsidRPr="00E468FB" w:rsidRDefault="009B69A3">
            <w:pPr>
              <w:pStyle w:val="142"/>
              <w:jc w:val="both"/>
              <w:rPr>
                <w:sz w:val="22"/>
                <w:szCs w:val="22"/>
              </w:rPr>
            </w:pPr>
            <w:r w:rsidRPr="00E468FB">
              <w:rPr>
                <w:sz w:val="22"/>
                <w:szCs w:val="22"/>
              </w:rPr>
              <w:lastRenderedPageBreak/>
              <w:t>因應業務需求，調整需用數</w:t>
            </w:r>
            <w:r w:rsidRPr="00E468FB">
              <w:rPr>
                <w:sz w:val="22"/>
                <w:szCs w:val="22"/>
              </w:rPr>
              <w:lastRenderedPageBreak/>
              <w:t>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2ED00185" w14:textId="77777777" w:rsidR="009B69A3" w:rsidRPr="00E468FB" w:rsidRDefault="009B69A3">
            <w:pPr>
              <w:pStyle w:val="142"/>
              <w:jc w:val="both"/>
              <w:rPr>
                <w:spacing w:val="-20"/>
                <w:sz w:val="22"/>
                <w:szCs w:val="22"/>
              </w:rPr>
            </w:pPr>
            <w:r w:rsidRPr="00E468FB">
              <w:rPr>
                <w:spacing w:val="-20"/>
                <w:sz w:val="22"/>
                <w:szCs w:val="22"/>
              </w:rPr>
              <w:lastRenderedPageBreak/>
              <w:t>10活動*2場*2人*來</w:t>
            </w:r>
            <w:r w:rsidRPr="00E468FB">
              <w:rPr>
                <w:spacing w:val="-20"/>
                <w:sz w:val="22"/>
                <w:szCs w:val="22"/>
              </w:rPr>
              <w:lastRenderedPageBreak/>
              <w:t>回2程</w:t>
            </w:r>
          </w:p>
        </w:tc>
        <w:tc>
          <w:tcPr>
            <w:tcW w:w="1134" w:type="dxa"/>
            <w:tcBorders>
              <w:top w:val="single" w:sz="6" w:space="0" w:color="auto"/>
              <w:left w:val="single" w:sz="6" w:space="0" w:color="auto"/>
              <w:bottom w:val="single" w:sz="6" w:space="0" w:color="auto"/>
              <w:right w:val="single" w:sz="6" w:space="0" w:color="auto"/>
            </w:tcBorders>
            <w:vAlign w:val="center"/>
          </w:tcPr>
          <w:p w14:paraId="7CD7278D" w14:textId="77777777" w:rsidR="009B69A3" w:rsidRPr="00E468FB" w:rsidRDefault="009B69A3">
            <w:pPr>
              <w:pStyle w:val="142"/>
              <w:jc w:val="both"/>
              <w:rPr>
                <w:spacing w:val="-20"/>
                <w:sz w:val="22"/>
                <w:szCs w:val="22"/>
              </w:rPr>
            </w:pPr>
            <w:r w:rsidRPr="00E468FB">
              <w:rPr>
                <w:spacing w:val="-20"/>
                <w:sz w:val="22"/>
                <w:szCs w:val="22"/>
              </w:rPr>
              <w:lastRenderedPageBreak/>
              <w:t>追加4活動*2場(開幕/閉</w:t>
            </w:r>
            <w:r w:rsidRPr="00E468FB">
              <w:rPr>
                <w:spacing w:val="-20"/>
                <w:sz w:val="22"/>
                <w:szCs w:val="22"/>
              </w:rPr>
              <w:lastRenderedPageBreak/>
              <w:t>幕)*1人*來回2程+4活動*1場(觀課)*3人*來回2程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14:paraId="65153D10" w14:textId="77777777" w:rsidR="009B69A3" w:rsidRPr="00E468FB" w:rsidRDefault="009B69A3">
            <w:pPr>
              <w:pStyle w:val="142"/>
              <w:jc w:val="right"/>
              <w:rPr>
                <w:sz w:val="22"/>
                <w:szCs w:val="22"/>
              </w:rPr>
            </w:pPr>
            <w:r w:rsidRPr="00E468FB">
              <w:rPr>
                <w:sz w:val="22"/>
                <w:szCs w:val="22"/>
              </w:rPr>
              <w:lastRenderedPageBreak/>
              <w:t>500</w:t>
            </w:r>
          </w:p>
        </w:tc>
        <w:tc>
          <w:tcPr>
            <w:tcW w:w="992" w:type="dxa"/>
            <w:tcBorders>
              <w:top w:val="single" w:sz="6" w:space="0" w:color="auto"/>
              <w:left w:val="single" w:sz="6" w:space="0" w:color="auto"/>
              <w:bottom w:val="single" w:sz="6" w:space="0" w:color="auto"/>
              <w:right w:val="single" w:sz="6" w:space="0" w:color="auto"/>
            </w:tcBorders>
            <w:vAlign w:val="center"/>
          </w:tcPr>
          <w:p w14:paraId="7AD47DEE" w14:textId="77777777" w:rsidR="009B69A3" w:rsidRPr="00E468FB" w:rsidRDefault="009B69A3">
            <w:pPr>
              <w:pStyle w:val="142"/>
              <w:jc w:val="right"/>
              <w:rPr>
                <w:sz w:val="22"/>
                <w:szCs w:val="22"/>
              </w:rPr>
            </w:pPr>
            <w:r w:rsidRPr="00E468FB">
              <w:rPr>
                <w:sz w:val="22"/>
                <w:szCs w:val="22"/>
              </w:rPr>
              <w:t>500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tcPr>
          <w:p w14:paraId="44EFFB9C" w14:textId="77777777" w:rsidR="009B69A3" w:rsidRPr="00E468FB" w:rsidRDefault="009B69A3">
            <w:pPr>
              <w:pStyle w:val="142"/>
              <w:jc w:val="right"/>
              <w:rPr>
                <w:sz w:val="22"/>
                <w:szCs w:val="22"/>
              </w:rPr>
            </w:pPr>
            <w:r w:rsidRPr="00E468FB">
              <w:rPr>
                <w:sz w:val="22"/>
                <w:szCs w:val="22"/>
              </w:rPr>
              <w:t>20</w:t>
            </w:r>
          </w:p>
        </w:tc>
      </w:tr>
      <w:tr w:rsidR="009B69A3" w:rsidRPr="00E468FB" w14:paraId="57F79D3A"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6C697830" w14:textId="77777777" w:rsidR="009B69A3" w:rsidRPr="00E468FB" w:rsidRDefault="009B69A3">
            <w:pPr>
              <w:pStyle w:val="142"/>
              <w:jc w:val="both"/>
              <w:rPr>
                <w:spacing w:val="-20"/>
                <w:sz w:val="22"/>
                <w:szCs w:val="22"/>
              </w:rPr>
            </w:pPr>
            <w:r w:rsidRPr="00E468FB">
              <w:rPr>
                <w:spacing w:val="-20"/>
                <w:sz w:val="22"/>
                <w:szCs w:val="22"/>
              </w:rPr>
              <w:t>辦理海外華人經濟資訊彙蒐並促進海內外商機交流僑臺商產業考察觀摩及交流活動等所需經費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34B09E" w14:textId="77777777" w:rsidR="009B69A3" w:rsidRPr="00E468FB" w:rsidRDefault="009B69A3">
            <w:pPr>
              <w:pStyle w:val="142"/>
              <w:jc w:val="both"/>
              <w:rPr>
                <w:sz w:val="22"/>
                <w:szCs w:val="22"/>
              </w:rPr>
            </w:pPr>
            <w:r w:rsidRPr="00E468FB">
              <w:rPr>
                <w:rFonts w:hint="eastAsia"/>
                <w:sz w:val="22"/>
                <w:szCs w:val="22"/>
              </w:rPr>
              <w:t>5.</w:t>
            </w:r>
            <w:r w:rsidRPr="00E468FB">
              <w:rPr>
                <w:sz w:val="22"/>
                <w:szCs w:val="22"/>
              </w:rPr>
              <w:t>出席世界臺灣商會聯合總會「第31屆年會暨第3次理監事聯席會議」協導舉辦商</w:t>
            </w:r>
            <w:r w:rsidRPr="00E468FB">
              <w:rPr>
                <w:sz w:val="22"/>
                <w:szCs w:val="22"/>
              </w:rPr>
              <w:lastRenderedPageBreak/>
              <w:t>機交流活動</w:t>
            </w:r>
          </w:p>
        </w:tc>
        <w:tc>
          <w:tcPr>
            <w:tcW w:w="1559" w:type="dxa"/>
            <w:tcBorders>
              <w:top w:val="single" w:sz="6" w:space="0" w:color="auto"/>
              <w:left w:val="single" w:sz="6" w:space="0" w:color="auto"/>
              <w:bottom w:val="single" w:sz="6" w:space="0" w:color="auto"/>
              <w:right w:val="single" w:sz="6" w:space="0" w:color="auto"/>
            </w:tcBorders>
            <w:vAlign w:val="center"/>
          </w:tcPr>
          <w:p w14:paraId="71685584" w14:textId="77777777" w:rsidR="009B69A3" w:rsidRPr="00E468FB" w:rsidRDefault="009B69A3">
            <w:pPr>
              <w:pStyle w:val="142"/>
              <w:jc w:val="both"/>
              <w:rPr>
                <w:sz w:val="22"/>
                <w:szCs w:val="22"/>
              </w:rPr>
            </w:pPr>
            <w:r w:rsidRPr="00E468FB">
              <w:rPr>
                <w:sz w:val="22"/>
                <w:szCs w:val="22"/>
              </w:rPr>
              <w:lastRenderedPageBreak/>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4AA5AB07" w14:textId="77777777" w:rsidR="009B69A3" w:rsidRPr="00E468FB" w:rsidRDefault="009B69A3">
            <w:pPr>
              <w:pStyle w:val="142"/>
              <w:jc w:val="both"/>
              <w:rPr>
                <w:spacing w:val="-20"/>
                <w:sz w:val="22"/>
                <w:szCs w:val="22"/>
              </w:rPr>
            </w:pPr>
            <w:r w:rsidRPr="00E468FB">
              <w:rPr>
                <w:spacing w:val="-20"/>
                <w:sz w:val="22"/>
                <w:szCs w:val="22"/>
              </w:rPr>
              <w:t>47人次</w:t>
            </w:r>
          </w:p>
          <w:p w14:paraId="509F11F8" w14:textId="77777777" w:rsidR="009B69A3" w:rsidRPr="00E468FB" w:rsidRDefault="009B69A3">
            <w:pPr>
              <w:pStyle w:val="142"/>
              <w:jc w:val="both"/>
              <w:rPr>
                <w:spacing w:val="-20"/>
                <w:sz w:val="22"/>
                <w:szCs w:val="22"/>
              </w:rPr>
            </w:pPr>
          </w:p>
        </w:tc>
        <w:tc>
          <w:tcPr>
            <w:tcW w:w="1134" w:type="dxa"/>
            <w:tcBorders>
              <w:top w:val="single" w:sz="6" w:space="0" w:color="auto"/>
              <w:left w:val="single" w:sz="6" w:space="0" w:color="auto"/>
              <w:bottom w:val="single" w:sz="6" w:space="0" w:color="auto"/>
              <w:right w:val="single" w:sz="6" w:space="0" w:color="auto"/>
            </w:tcBorders>
            <w:vAlign w:val="center"/>
          </w:tcPr>
          <w:p w14:paraId="01813C8D" w14:textId="77777777" w:rsidR="009B69A3" w:rsidRPr="00E468FB" w:rsidRDefault="009B69A3">
            <w:pPr>
              <w:pStyle w:val="142"/>
              <w:jc w:val="both"/>
              <w:rPr>
                <w:spacing w:val="-20"/>
                <w:sz w:val="22"/>
                <w:szCs w:val="22"/>
              </w:rPr>
            </w:pPr>
            <w:r w:rsidRPr="00E468FB">
              <w:rPr>
                <w:spacing w:val="-20"/>
                <w:sz w:val="22"/>
                <w:szCs w:val="22"/>
              </w:rPr>
              <w:t>追加5人*來回2程</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FC9E73" w14:textId="77777777" w:rsidR="009B69A3" w:rsidRPr="00E468FB" w:rsidRDefault="009B69A3">
            <w:pPr>
              <w:pStyle w:val="142"/>
              <w:jc w:val="right"/>
              <w:rPr>
                <w:sz w:val="22"/>
                <w:szCs w:val="22"/>
              </w:rPr>
            </w:pPr>
            <w:r w:rsidRPr="00E468FB">
              <w:rPr>
                <w:sz w:val="22"/>
                <w:szCs w:val="22"/>
              </w:rPr>
              <w:t>1,130</w:t>
            </w:r>
          </w:p>
        </w:tc>
        <w:tc>
          <w:tcPr>
            <w:tcW w:w="992" w:type="dxa"/>
            <w:tcBorders>
              <w:top w:val="single" w:sz="6" w:space="0" w:color="auto"/>
              <w:left w:val="single" w:sz="6" w:space="0" w:color="auto"/>
              <w:bottom w:val="single" w:sz="6" w:space="0" w:color="auto"/>
              <w:right w:val="single" w:sz="6" w:space="0" w:color="auto"/>
            </w:tcBorders>
            <w:vAlign w:val="center"/>
          </w:tcPr>
          <w:p w14:paraId="57578894" w14:textId="77777777" w:rsidR="009B69A3" w:rsidRPr="00E468FB" w:rsidRDefault="009B69A3">
            <w:pPr>
              <w:pStyle w:val="142"/>
              <w:jc w:val="right"/>
              <w:rPr>
                <w:sz w:val="22"/>
                <w:szCs w:val="22"/>
              </w:rPr>
            </w:pPr>
            <w:r w:rsidRPr="00E468FB">
              <w:rPr>
                <w:sz w:val="22"/>
                <w:szCs w:val="22"/>
              </w:rPr>
              <w:t xml:space="preserve">1,350 </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541F8329" w14:textId="77777777" w:rsidR="009B69A3" w:rsidRPr="00E468FB" w:rsidRDefault="009B69A3">
            <w:pPr>
              <w:pStyle w:val="142"/>
              <w:jc w:val="right"/>
              <w:rPr>
                <w:sz w:val="22"/>
                <w:szCs w:val="22"/>
              </w:rPr>
            </w:pPr>
            <w:r w:rsidRPr="00E468FB">
              <w:rPr>
                <w:sz w:val="22"/>
                <w:szCs w:val="22"/>
              </w:rPr>
              <w:t>14</w:t>
            </w:r>
          </w:p>
        </w:tc>
      </w:tr>
      <w:tr w:rsidR="009B69A3" w:rsidRPr="00E468FB" w14:paraId="437AC862"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1579209" w14:textId="77777777" w:rsidR="009B69A3" w:rsidRPr="00E468FB" w:rsidRDefault="009B69A3">
            <w:pPr>
              <w:pStyle w:val="142"/>
              <w:jc w:val="both"/>
              <w:rPr>
                <w:sz w:val="22"/>
                <w:szCs w:val="22"/>
              </w:rPr>
            </w:pPr>
            <w:r w:rsidRPr="00E468FB">
              <w:rPr>
                <w:sz w:val="22"/>
                <w:szCs w:val="22"/>
              </w:rPr>
              <w:t>辦理擴大培育及留用僑生計畫承辦學校辦學成效評</w:t>
            </w:r>
            <w:r w:rsidRPr="00E468FB">
              <w:rPr>
                <w:sz w:val="22"/>
                <w:szCs w:val="22"/>
              </w:rPr>
              <w:cr/>
              <w:t>鑑等所需經費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8A468D" w14:textId="77777777" w:rsidR="009B69A3" w:rsidRPr="00E468FB" w:rsidRDefault="009B69A3">
            <w:pPr>
              <w:pStyle w:val="142"/>
              <w:jc w:val="both"/>
              <w:rPr>
                <w:sz w:val="22"/>
                <w:szCs w:val="22"/>
              </w:rPr>
            </w:pPr>
            <w:r w:rsidRPr="00E468FB">
              <w:rPr>
                <w:rFonts w:hint="eastAsia"/>
                <w:sz w:val="22"/>
                <w:szCs w:val="22"/>
              </w:rPr>
              <w:t>6.</w:t>
            </w:r>
            <w:r w:rsidRPr="00E468FB">
              <w:rPr>
                <w:sz w:val="22"/>
                <w:szCs w:val="22"/>
              </w:rPr>
              <w:t>為提升僑生專班辦學品質，並確保僑生之學習與實習權益，辦理各校訪視</w:t>
            </w:r>
            <w:r w:rsidRPr="00E468FB">
              <w:rPr>
                <w:rFonts w:hint="eastAsia"/>
                <w:sz w:val="22"/>
                <w:szCs w:val="22"/>
              </w:rPr>
              <w:t>(</w:t>
            </w:r>
            <w:r w:rsidRPr="00E468FB">
              <w:rPr>
                <w:sz w:val="22"/>
                <w:szCs w:val="22"/>
              </w:rPr>
              <w:t>評鑑</w:t>
            </w:r>
            <w:r w:rsidRPr="00E468FB">
              <w:rPr>
                <w:rFonts w:hint="eastAsia"/>
                <w:sz w:val="22"/>
                <w:szCs w:val="22"/>
              </w:rPr>
              <w:t>)</w:t>
            </w:r>
            <w:r w:rsidRPr="00E468FB">
              <w:rPr>
                <w:sz w:val="22"/>
                <w:szCs w:val="22"/>
              </w:rPr>
              <w:t>作業</w:t>
            </w:r>
          </w:p>
        </w:tc>
        <w:tc>
          <w:tcPr>
            <w:tcW w:w="1559" w:type="dxa"/>
            <w:tcBorders>
              <w:top w:val="single" w:sz="6" w:space="0" w:color="auto"/>
              <w:left w:val="single" w:sz="6" w:space="0" w:color="auto"/>
              <w:bottom w:val="single" w:sz="6" w:space="0" w:color="auto"/>
              <w:right w:val="single" w:sz="6" w:space="0" w:color="auto"/>
            </w:tcBorders>
            <w:vAlign w:val="center"/>
          </w:tcPr>
          <w:p w14:paraId="7EC15C8C"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5B085215" w14:textId="77777777" w:rsidR="009B69A3" w:rsidRPr="00E468FB" w:rsidRDefault="009B69A3">
            <w:pPr>
              <w:pStyle w:val="142"/>
              <w:jc w:val="both"/>
              <w:rPr>
                <w:spacing w:val="-24"/>
                <w:sz w:val="22"/>
                <w:szCs w:val="22"/>
              </w:rPr>
            </w:pPr>
            <w:r w:rsidRPr="00E468FB">
              <w:rPr>
                <w:spacing w:val="-24"/>
                <w:sz w:val="22"/>
                <w:szCs w:val="22"/>
              </w:rPr>
              <w:t>46人次*2天</w:t>
            </w:r>
          </w:p>
        </w:tc>
        <w:tc>
          <w:tcPr>
            <w:tcW w:w="1134" w:type="dxa"/>
            <w:tcBorders>
              <w:top w:val="single" w:sz="6" w:space="0" w:color="auto"/>
              <w:left w:val="single" w:sz="6" w:space="0" w:color="auto"/>
              <w:bottom w:val="single" w:sz="6" w:space="0" w:color="auto"/>
              <w:right w:val="single" w:sz="6" w:space="0" w:color="auto"/>
            </w:tcBorders>
            <w:vAlign w:val="center"/>
          </w:tcPr>
          <w:p w14:paraId="6941C6C5" w14:textId="77777777" w:rsidR="009B69A3" w:rsidRPr="00E468FB" w:rsidRDefault="009B69A3">
            <w:pPr>
              <w:pStyle w:val="142"/>
              <w:jc w:val="both"/>
              <w:rPr>
                <w:sz w:val="22"/>
                <w:szCs w:val="22"/>
              </w:rPr>
            </w:pPr>
            <w:r w:rsidRPr="00E468FB">
              <w:rPr>
                <w:sz w:val="22"/>
                <w:szCs w:val="22"/>
              </w:rPr>
              <w:t>追加4人次*2天</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7356ED" w14:textId="77777777" w:rsidR="009B69A3" w:rsidRPr="00E468FB" w:rsidRDefault="009B69A3">
            <w:pPr>
              <w:pStyle w:val="142"/>
              <w:jc w:val="right"/>
              <w:rPr>
                <w:sz w:val="22"/>
                <w:szCs w:val="22"/>
              </w:rPr>
            </w:pPr>
            <w:r w:rsidRPr="00E468FB">
              <w:rPr>
                <w:sz w:val="22"/>
                <w:szCs w:val="22"/>
              </w:rPr>
              <w:t>6,110</w:t>
            </w:r>
          </w:p>
        </w:tc>
        <w:tc>
          <w:tcPr>
            <w:tcW w:w="992" w:type="dxa"/>
            <w:tcBorders>
              <w:top w:val="single" w:sz="6" w:space="0" w:color="auto"/>
              <w:left w:val="single" w:sz="6" w:space="0" w:color="auto"/>
              <w:bottom w:val="single" w:sz="6" w:space="0" w:color="auto"/>
              <w:right w:val="single" w:sz="6" w:space="0" w:color="auto"/>
            </w:tcBorders>
            <w:vAlign w:val="center"/>
          </w:tcPr>
          <w:p w14:paraId="32DA7008" w14:textId="77777777" w:rsidR="009B69A3" w:rsidRPr="00E468FB" w:rsidRDefault="009B69A3">
            <w:pPr>
              <w:pStyle w:val="142"/>
              <w:jc w:val="right"/>
              <w:rPr>
                <w:sz w:val="22"/>
                <w:szCs w:val="22"/>
              </w:rPr>
            </w:pPr>
            <w:r w:rsidRPr="00E468FB">
              <w:rPr>
                <w:sz w:val="22"/>
                <w:szCs w:val="22"/>
              </w:rPr>
              <w:t>5,600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0108A3A6" w14:textId="77777777" w:rsidR="009B69A3" w:rsidRPr="00E468FB" w:rsidRDefault="009B69A3">
            <w:pPr>
              <w:pStyle w:val="142"/>
              <w:jc w:val="right"/>
              <w:rPr>
                <w:sz w:val="22"/>
                <w:szCs w:val="22"/>
              </w:rPr>
            </w:pPr>
            <w:r w:rsidRPr="00E468FB">
              <w:rPr>
                <w:sz w:val="22"/>
                <w:szCs w:val="22"/>
              </w:rPr>
              <w:t>45</w:t>
            </w:r>
          </w:p>
        </w:tc>
      </w:tr>
      <w:tr w:rsidR="009B69A3" w:rsidRPr="00E468FB" w14:paraId="205685BE" w14:textId="77777777" w:rsidTr="00196EE9">
        <w:trPr>
          <w:trHeight w:val="397"/>
        </w:trPr>
        <w:tc>
          <w:tcPr>
            <w:tcW w:w="1277" w:type="dxa"/>
            <w:tcBorders>
              <w:top w:val="single" w:sz="6" w:space="0" w:color="auto"/>
              <w:left w:val="single" w:sz="12" w:space="0" w:color="auto"/>
              <w:bottom w:val="single" w:sz="6" w:space="0" w:color="auto"/>
              <w:right w:val="single" w:sz="6" w:space="0" w:color="auto"/>
            </w:tcBorders>
            <w:shd w:val="clear" w:color="auto" w:fill="auto"/>
            <w:vAlign w:val="center"/>
            <w:hideMark/>
          </w:tcPr>
          <w:p w14:paraId="58663077" w14:textId="77777777" w:rsidR="009B69A3" w:rsidRPr="00E468FB" w:rsidRDefault="009B69A3">
            <w:pPr>
              <w:pStyle w:val="142"/>
              <w:jc w:val="both"/>
              <w:rPr>
                <w:sz w:val="22"/>
                <w:szCs w:val="22"/>
              </w:rPr>
            </w:pPr>
            <w:r w:rsidRPr="00E468FB">
              <w:rPr>
                <w:sz w:val="22"/>
                <w:szCs w:val="22"/>
              </w:rPr>
              <w:t>辦理僑務新聞採訪與國內新聞媒體交流等所需經費</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5E3ADE" w14:textId="77777777" w:rsidR="009B69A3" w:rsidRPr="00E468FB" w:rsidRDefault="009B69A3">
            <w:pPr>
              <w:pStyle w:val="142"/>
              <w:jc w:val="both"/>
              <w:rPr>
                <w:spacing w:val="-20"/>
                <w:sz w:val="22"/>
                <w:szCs w:val="22"/>
              </w:rPr>
            </w:pPr>
            <w:r w:rsidRPr="00E468FB">
              <w:rPr>
                <w:rFonts w:hint="eastAsia"/>
                <w:spacing w:val="-20"/>
                <w:sz w:val="22"/>
                <w:szCs w:val="22"/>
              </w:rPr>
              <w:t>7.</w:t>
            </w:r>
            <w:r w:rsidRPr="00E468FB">
              <w:rPr>
                <w:spacing w:val="-20"/>
                <w:sz w:val="22"/>
                <w:szCs w:val="22"/>
              </w:rPr>
              <w:t>國內專題或人物新聞採訪</w:t>
            </w:r>
          </w:p>
        </w:tc>
        <w:tc>
          <w:tcPr>
            <w:tcW w:w="1559" w:type="dxa"/>
            <w:tcBorders>
              <w:top w:val="single" w:sz="6" w:space="0" w:color="auto"/>
              <w:left w:val="single" w:sz="6" w:space="0" w:color="auto"/>
              <w:bottom w:val="single" w:sz="6" w:space="0" w:color="auto"/>
              <w:right w:val="single" w:sz="6" w:space="0" w:color="auto"/>
            </w:tcBorders>
            <w:vAlign w:val="center"/>
          </w:tcPr>
          <w:p w14:paraId="3105373B" w14:textId="77777777" w:rsidR="009B69A3" w:rsidRPr="00E468FB" w:rsidRDefault="009B69A3">
            <w:pPr>
              <w:pStyle w:val="142"/>
              <w:jc w:val="both"/>
              <w:rPr>
                <w:sz w:val="22"/>
                <w:szCs w:val="22"/>
              </w:rPr>
            </w:pPr>
            <w:r w:rsidRPr="00E468FB">
              <w:rPr>
                <w:sz w:val="22"/>
                <w:szCs w:val="22"/>
              </w:rPr>
              <w:t>因應業務需求，調整需用數量、反映大眾運輸工具票價調漲及國內出差旅費支用標準提高</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14:paraId="3024B172" w14:textId="77777777" w:rsidR="009B69A3" w:rsidRPr="00E468FB" w:rsidRDefault="009B69A3">
            <w:pPr>
              <w:pStyle w:val="142"/>
              <w:jc w:val="both"/>
              <w:rPr>
                <w:sz w:val="22"/>
                <w:szCs w:val="22"/>
              </w:rPr>
            </w:pPr>
            <w:r w:rsidRPr="00E468FB">
              <w:rPr>
                <w:sz w:val="22"/>
                <w:szCs w:val="22"/>
              </w:rPr>
              <w:t>2次*2人</w:t>
            </w:r>
            <w:r w:rsidRPr="00E468FB">
              <w:rPr>
                <w:sz w:val="22"/>
                <w:szCs w:val="22"/>
                <w:lang w:eastAsia="zh-HK"/>
              </w:rPr>
              <w:t>*</w:t>
            </w:r>
            <w:r w:rsidRPr="00E468FB">
              <w:rPr>
                <w:sz w:val="22"/>
                <w:szCs w:val="22"/>
              </w:rPr>
              <w:t>3天</w:t>
            </w:r>
          </w:p>
        </w:tc>
        <w:tc>
          <w:tcPr>
            <w:tcW w:w="1134" w:type="dxa"/>
            <w:tcBorders>
              <w:top w:val="single" w:sz="6" w:space="0" w:color="auto"/>
              <w:left w:val="single" w:sz="6" w:space="0" w:color="auto"/>
              <w:bottom w:val="single" w:sz="6" w:space="0" w:color="auto"/>
              <w:right w:val="single" w:sz="6" w:space="0" w:color="auto"/>
            </w:tcBorders>
            <w:vAlign w:val="center"/>
          </w:tcPr>
          <w:p w14:paraId="0AB8222E" w14:textId="77777777" w:rsidR="009B69A3" w:rsidRPr="00E468FB" w:rsidRDefault="009B69A3">
            <w:pPr>
              <w:pStyle w:val="142"/>
              <w:jc w:val="both"/>
              <w:rPr>
                <w:spacing w:val="-20"/>
                <w:sz w:val="22"/>
                <w:szCs w:val="22"/>
              </w:rPr>
            </w:pPr>
            <w:r w:rsidRPr="00E468FB">
              <w:rPr>
                <w:spacing w:val="-20"/>
                <w:sz w:val="22"/>
                <w:szCs w:val="22"/>
              </w:rPr>
              <w:t>追加2次*2人</w:t>
            </w:r>
            <w:r w:rsidRPr="00E468FB">
              <w:rPr>
                <w:spacing w:val="-20"/>
                <w:sz w:val="22"/>
                <w:szCs w:val="22"/>
                <w:lang w:eastAsia="zh-HK"/>
              </w:rPr>
              <w:t>*</w:t>
            </w:r>
            <w:r w:rsidRPr="00E468FB">
              <w:rPr>
                <w:spacing w:val="-20"/>
                <w:sz w:val="22"/>
                <w:szCs w:val="22"/>
              </w:rPr>
              <w:t>1天</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04084A" w14:textId="77777777" w:rsidR="009B69A3" w:rsidRPr="00E468FB" w:rsidRDefault="009B69A3">
            <w:pPr>
              <w:pStyle w:val="142"/>
              <w:jc w:val="right"/>
              <w:rPr>
                <w:sz w:val="22"/>
                <w:szCs w:val="22"/>
              </w:rPr>
            </w:pPr>
            <w:r w:rsidRPr="00E468FB">
              <w:rPr>
                <w:sz w:val="22"/>
                <w:szCs w:val="22"/>
              </w:rPr>
              <w:t>2,250</w:t>
            </w:r>
          </w:p>
          <w:p w14:paraId="16BEE6F6" w14:textId="77777777" w:rsidR="009B69A3" w:rsidRPr="00E468FB" w:rsidRDefault="009B69A3">
            <w:pPr>
              <w:pStyle w:val="142"/>
              <w:jc w:val="right"/>
              <w:rPr>
                <w:sz w:val="22"/>
                <w:szCs w:val="22"/>
              </w:rPr>
            </w:pPr>
          </w:p>
        </w:tc>
        <w:tc>
          <w:tcPr>
            <w:tcW w:w="992" w:type="dxa"/>
            <w:tcBorders>
              <w:top w:val="single" w:sz="6" w:space="0" w:color="auto"/>
              <w:left w:val="single" w:sz="6" w:space="0" w:color="auto"/>
              <w:bottom w:val="single" w:sz="6" w:space="0" w:color="auto"/>
              <w:right w:val="single" w:sz="6" w:space="0" w:color="auto"/>
            </w:tcBorders>
            <w:vAlign w:val="center"/>
          </w:tcPr>
          <w:p w14:paraId="34AF2A4F" w14:textId="77777777" w:rsidR="009B69A3" w:rsidRPr="00E468FB" w:rsidRDefault="009B69A3">
            <w:pPr>
              <w:pStyle w:val="142"/>
              <w:jc w:val="right"/>
              <w:rPr>
                <w:sz w:val="22"/>
                <w:szCs w:val="22"/>
              </w:rPr>
            </w:pPr>
            <w:r w:rsidRPr="00E468FB">
              <w:rPr>
                <w:sz w:val="22"/>
                <w:szCs w:val="22"/>
              </w:rPr>
              <w:t>1,750</w:t>
            </w:r>
          </w:p>
        </w:tc>
        <w:tc>
          <w:tcPr>
            <w:tcW w:w="992" w:type="dxa"/>
            <w:tcBorders>
              <w:top w:val="single" w:sz="6" w:space="0" w:color="auto"/>
              <w:left w:val="single" w:sz="6" w:space="0" w:color="auto"/>
              <w:bottom w:val="single" w:sz="6" w:space="0" w:color="auto"/>
              <w:right w:val="single" w:sz="12" w:space="0" w:color="auto"/>
            </w:tcBorders>
            <w:shd w:val="clear" w:color="auto" w:fill="auto"/>
            <w:vAlign w:val="center"/>
            <w:hideMark/>
          </w:tcPr>
          <w:p w14:paraId="3EF6E25B" w14:textId="77777777" w:rsidR="009B69A3" w:rsidRPr="00E468FB" w:rsidRDefault="009B69A3">
            <w:pPr>
              <w:pStyle w:val="142"/>
              <w:jc w:val="right"/>
              <w:rPr>
                <w:sz w:val="22"/>
                <w:szCs w:val="22"/>
              </w:rPr>
            </w:pPr>
            <w:r w:rsidRPr="00E468FB">
              <w:rPr>
                <w:sz w:val="22"/>
                <w:szCs w:val="22"/>
              </w:rPr>
              <w:t>7</w:t>
            </w:r>
          </w:p>
        </w:tc>
      </w:tr>
      <w:tr w:rsidR="009B69A3" w:rsidRPr="00E468FB" w14:paraId="52101FA8" w14:textId="77777777" w:rsidTr="00196EE9">
        <w:trPr>
          <w:trHeight w:val="397"/>
        </w:trPr>
        <w:tc>
          <w:tcPr>
            <w:tcW w:w="8081" w:type="dxa"/>
            <w:gridSpan w:val="7"/>
            <w:tcBorders>
              <w:top w:val="single" w:sz="6" w:space="0" w:color="auto"/>
              <w:left w:val="single" w:sz="12" w:space="0" w:color="auto"/>
              <w:bottom w:val="single" w:sz="12" w:space="0" w:color="auto"/>
              <w:right w:val="single" w:sz="6" w:space="0" w:color="auto"/>
            </w:tcBorders>
            <w:shd w:val="clear" w:color="auto" w:fill="auto"/>
            <w:vAlign w:val="center"/>
          </w:tcPr>
          <w:p w14:paraId="325584D8" w14:textId="77777777" w:rsidR="009B69A3" w:rsidRPr="00E468FB" w:rsidRDefault="009B69A3" w:rsidP="00196EE9">
            <w:pPr>
              <w:pStyle w:val="142"/>
              <w:jc w:val="center"/>
              <w:rPr>
                <w:sz w:val="22"/>
                <w:szCs w:val="22"/>
              </w:rPr>
            </w:pPr>
            <w:r w:rsidRPr="00E468FB">
              <w:rPr>
                <w:rFonts w:hint="eastAsia"/>
                <w:sz w:val="22"/>
                <w:szCs w:val="22"/>
              </w:rPr>
              <w:t>合 計</w:t>
            </w:r>
          </w:p>
        </w:tc>
        <w:tc>
          <w:tcPr>
            <w:tcW w:w="992" w:type="dxa"/>
            <w:tcBorders>
              <w:top w:val="single" w:sz="6" w:space="0" w:color="auto"/>
              <w:left w:val="single" w:sz="6" w:space="0" w:color="auto"/>
              <w:bottom w:val="single" w:sz="12" w:space="0" w:color="auto"/>
              <w:right w:val="single" w:sz="12" w:space="0" w:color="auto"/>
            </w:tcBorders>
            <w:shd w:val="clear" w:color="auto" w:fill="auto"/>
            <w:vAlign w:val="center"/>
          </w:tcPr>
          <w:p w14:paraId="15D61C80" w14:textId="77777777" w:rsidR="009B69A3" w:rsidRPr="00E468FB" w:rsidRDefault="009B69A3">
            <w:pPr>
              <w:pStyle w:val="142"/>
              <w:jc w:val="right"/>
              <w:rPr>
                <w:b/>
                <w:bCs/>
                <w:sz w:val="22"/>
                <w:szCs w:val="22"/>
              </w:rPr>
            </w:pPr>
            <w:r w:rsidRPr="00E468FB">
              <w:rPr>
                <w:rFonts w:hint="eastAsia"/>
                <w:b/>
                <w:bCs/>
                <w:sz w:val="22"/>
                <w:szCs w:val="22"/>
              </w:rPr>
              <w:t>139</w:t>
            </w:r>
          </w:p>
        </w:tc>
      </w:tr>
    </w:tbl>
    <w:p w14:paraId="4F9B62F8" w14:textId="77777777" w:rsidR="009B69A3" w:rsidRPr="00E468FB" w:rsidRDefault="009B69A3" w:rsidP="00196EE9">
      <w:pPr>
        <w:pStyle w:val="142"/>
        <w:ind w:leftChars="-150" w:left="1" w:hangingChars="175" w:hanging="426"/>
      </w:pPr>
      <w:r w:rsidRPr="00E468FB">
        <w:rPr>
          <w:rFonts w:hint="eastAsia"/>
        </w:rPr>
        <w:t>資料來源：僑委會。</w:t>
      </w:r>
    </w:p>
    <w:p w14:paraId="1730B65D" w14:textId="77777777" w:rsidR="009B69A3" w:rsidRPr="00E468FB" w:rsidRDefault="009B69A3" w:rsidP="00302E4B">
      <w:pPr>
        <w:pStyle w:val="af2"/>
        <w:ind w:leftChars="-150" w:left="284" w:hangingChars="250" w:hanging="709"/>
      </w:pPr>
      <w:r w:rsidRPr="00E468FB">
        <w:rPr>
          <w:rFonts w:hint="eastAsia"/>
          <w:b/>
          <w:bCs/>
        </w:rPr>
        <w:t>表</w:t>
      </w:r>
      <w:r>
        <w:rPr>
          <w:rFonts w:hint="eastAsia"/>
          <w:b/>
          <w:bCs/>
        </w:rPr>
        <w:t>4</w:t>
      </w:r>
      <w:r w:rsidRPr="00E468FB">
        <w:rPr>
          <w:rFonts w:hint="eastAsia"/>
          <w:b/>
          <w:bCs/>
        </w:rPr>
        <w:t xml:space="preserve"> 僑委會114年度中央政府總預算追加國內旅費預期成果明細表</w:t>
      </w:r>
    </w:p>
    <w:tbl>
      <w:tblPr>
        <w:tblW w:w="9073"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8"/>
        <w:gridCol w:w="5103"/>
        <w:gridCol w:w="992"/>
      </w:tblGrid>
      <w:tr w:rsidR="009B69A3" w:rsidRPr="00E468FB" w14:paraId="2CC2AA1D" w14:textId="77777777" w:rsidTr="002C1E49">
        <w:trPr>
          <w:trHeight w:val="397"/>
          <w:tblHeader/>
        </w:trPr>
        <w:tc>
          <w:tcPr>
            <w:tcW w:w="2978" w:type="dxa"/>
            <w:shd w:val="clear" w:color="auto" w:fill="auto"/>
            <w:vAlign w:val="center"/>
          </w:tcPr>
          <w:p w14:paraId="42D0C156" w14:textId="77777777" w:rsidR="009B69A3" w:rsidRPr="00E468FB" w:rsidRDefault="009B69A3" w:rsidP="00302E4B">
            <w:pPr>
              <w:pStyle w:val="142"/>
              <w:jc w:val="center"/>
              <w:rPr>
                <w:szCs w:val="24"/>
              </w:rPr>
            </w:pPr>
            <w:r w:rsidRPr="00E468FB">
              <w:rPr>
                <w:rFonts w:hint="eastAsia"/>
                <w:b/>
                <w:bCs/>
                <w:szCs w:val="24"/>
              </w:rPr>
              <w:t>計畫內容</w:t>
            </w:r>
          </w:p>
        </w:tc>
        <w:tc>
          <w:tcPr>
            <w:tcW w:w="5103" w:type="dxa"/>
            <w:shd w:val="clear" w:color="auto" w:fill="auto"/>
            <w:vAlign w:val="center"/>
          </w:tcPr>
          <w:p w14:paraId="5D95D8E2" w14:textId="77777777" w:rsidR="009B69A3" w:rsidRPr="00E468FB" w:rsidRDefault="009B69A3" w:rsidP="00302E4B">
            <w:pPr>
              <w:pStyle w:val="142"/>
              <w:jc w:val="center"/>
              <w:rPr>
                <w:szCs w:val="24"/>
              </w:rPr>
            </w:pPr>
            <w:r w:rsidRPr="00E468FB">
              <w:rPr>
                <w:b/>
                <w:bCs/>
                <w:szCs w:val="24"/>
              </w:rPr>
              <w:t>衡量指標</w:t>
            </w:r>
          </w:p>
        </w:tc>
        <w:tc>
          <w:tcPr>
            <w:tcW w:w="992" w:type="dxa"/>
            <w:shd w:val="clear" w:color="auto" w:fill="auto"/>
            <w:noWrap/>
            <w:vAlign w:val="center"/>
          </w:tcPr>
          <w:p w14:paraId="58AE2B5E" w14:textId="77777777" w:rsidR="009B69A3" w:rsidRPr="00E468FB" w:rsidRDefault="009B69A3" w:rsidP="00302E4B">
            <w:pPr>
              <w:pStyle w:val="142"/>
              <w:jc w:val="center"/>
              <w:rPr>
                <w:szCs w:val="24"/>
              </w:rPr>
            </w:pPr>
            <w:r w:rsidRPr="00E468FB">
              <w:rPr>
                <w:b/>
                <w:bCs/>
                <w:szCs w:val="24"/>
              </w:rPr>
              <w:t>數量</w:t>
            </w:r>
          </w:p>
        </w:tc>
      </w:tr>
      <w:tr w:rsidR="009B69A3" w:rsidRPr="00E468FB" w14:paraId="684361D3" w14:textId="77777777" w:rsidTr="00110E58">
        <w:trPr>
          <w:trHeight w:val="397"/>
        </w:trPr>
        <w:tc>
          <w:tcPr>
            <w:tcW w:w="2978" w:type="dxa"/>
            <w:shd w:val="clear" w:color="auto" w:fill="auto"/>
            <w:vAlign w:val="center"/>
            <w:hideMark/>
          </w:tcPr>
          <w:p w14:paraId="4304E2C4" w14:textId="77777777" w:rsidR="009B69A3" w:rsidRPr="00E468FB" w:rsidRDefault="009B69A3" w:rsidP="00110E58">
            <w:pPr>
              <w:pStyle w:val="142"/>
              <w:jc w:val="both"/>
              <w:rPr>
                <w:szCs w:val="24"/>
              </w:rPr>
            </w:pPr>
            <w:r w:rsidRPr="00E468FB">
              <w:rPr>
                <w:szCs w:val="24"/>
              </w:rPr>
              <w:t>配合各項公務活動、研習及教育訓練活動，機關員工因公奉派於國內出差之旅費</w:t>
            </w:r>
          </w:p>
        </w:tc>
        <w:tc>
          <w:tcPr>
            <w:tcW w:w="5103" w:type="dxa"/>
            <w:shd w:val="clear" w:color="auto" w:fill="auto"/>
            <w:vAlign w:val="center"/>
            <w:hideMark/>
          </w:tcPr>
          <w:p w14:paraId="2D7C56F1" w14:textId="77777777" w:rsidR="009B69A3" w:rsidRPr="00E468FB" w:rsidRDefault="009B69A3" w:rsidP="00110E58">
            <w:pPr>
              <w:pStyle w:val="142"/>
              <w:jc w:val="both"/>
              <w:rPr>
                <w:szCs w:val="24"/>
              </w:rPr>
            </w:pPr>
            <w:r w:rsidRPr="00E468FB">
              <w:rPr>
                <w:szCs w:val="24"/>
              </w:rPr>
              <w:t>配合各項公務活動、研習及教育訓練活動，遴派本會員工出席會議或參加活動，達成公務交流及增進公務職能</w:t>
            </w:r>
            <w:r>
              <w:rPr>
                <w:rFonts w:hint="eastAsia"/>
                <w:szCs w:val="24"/>
              </w:rPr>
              <w:t>。</w:t>
            </w:r>
          </w:p>
        </w:tc>
        <w:tc>
          <w:tcPr>
            <w:tcW w:w="992" w:type="dxa"/>
            <w:shd w:val="clear" w:color="auto" w:fill="auto"/>
            <w:noWrap/>
            <w:vAlign w:val="center"/>
            <w:hideMark/>
          </w:tcPr>
          <w:p w14:paraId="162017F2" w14:textId="77777777" w:rsidR="009B69A3" w:rsidRPr="00E468FB" w:rsidRDefault="009B69A3" w:rsidP="00110E58">
            <w:pPr>
              <w:pStyle w:val="142"/>
              <w:jc w:val="both"/>
              <w:rPr>
                <w:szCs w:val="24"/>
              </w:rPr>
            </w:pPr>
            <w:r w:rsidRPr="00E468FB">
              <w:rPr>
                <w:szCs w:val="24"/>
              </w:rPr>
              <w:t>依實際業務需求</w:t>
            </w:r>
          </w:p>
        </w:tc>
      </w:tr>
      <w:tr w:rsidR="009B69A3" w:rsidRPr="00E468FB" w14:paraId="0960FC3A" w14:textId="77777777" w:rsidTr="00110E58">
        <w:trPr>
          <w:trHeight w:val="397"/>
        </w:trPr>
        <w:tc>
          <w:tcPr>
            <w:tcW w:w="2978" w:type="dxa"/>
            <w:shd w:val="clear" w:color="auto" w:fill="auto"/>
            <w:vAlign w:val="center"/>
            <w:hideMark/>
          </w:tcPr>
          <w:p w14:paraId="7C0CBD5B" w14:textId="77777777" w:rsidR="009B69A3" w:rsidRPr="00E468FB" w:rsidRDefault="009B69A3" w:rsidP="00110E58">
            <w:pPr>
              <w:pStyle w:val="142"/>
              <w:jc w:val="both"/>
              <w:rPr>
                <w:szCs w:val="24"/>
              </w:rPr>
            </w:pPr>
            <w:r w:rsidRPr="00E468FB">
              <w:rPr>
                <w:szCs w:val="24"/>
              </w:rPr>
              <w:t>替代役役男役別甄選、抽籤、分發、撥交作業</w:t>
            </w:r>
          </w:p>
        </w:tc>
        <w:tc>
          <w:tcPr>
            <w:tcW w:w="5103" w:type="dxa"/>
            <w:shd w:val="clear" w:color="auto" w:fill="auto"/>
            <w:vAlign w:val="center"/>
            <w:hideMark/>
          </w:tcPr>
          <w:p w14:paraId="0FC946DF" w14:textId="77777777" w:rsidR="009B69A3" w:rsidRPr="00E468FB" w:rsidRDefault="009B69A3" w:rsidP="00110E58">
            <w:pPr>
              <w:pStyle w:val="142"/>
              <w:jc w:val="both"/>
              <w:rPr>
                <w:szCs w:val="24"/>
              </w:rPr>
            </w:pPr>
            <w:r w:rsidRPr="00E468FB">
              <w:rPr>
                <w:szCs w:val="24"/>
              </w:rPr>
              <w:t>為紓解東南亞僑校師資不足問題，積極遴派僑教替代役赴僑校支援教學，預期每梯次徵集2名以上，倘增加徵集梯次，預估得增加徵集8名役男</w:t>
            </w:r>
            <w:r>
              <w:rPr>
                <w:rFonts w:hint="eastAsia"/>
                <w:szCs w:val="24"/>
              </w:rPr>
              <w:t>。</w:t>
            </w:r>
          </w:p>
        </w:tc>
        <w:tc>
          <w:tcPr>
            <w:tcW w:w="992" w:type="dxa"/>
            <w:shd w:val="clear" w:color="auto" w:fill="auto"/>
            <w:noWrap/>
            <w:vAlign w:val="center"/>
            <w:hideMark/>
          </w:tcPr>
          <w:p w14:paraId="37B08166" w14:textId="77777777" w:rsidR="009B69A3" w:rsidRPr="00E468FB" w:rsidRDefault="009B69A3" w:rsidP="00110E58">
            <w:pPr>
              <w:pStyle w:val="142"/>
              <w:jc w:val="both"/>
              <w:rPr>
                <w:szCs w:val="24"/>
              </w:rPr>
            </w:pPr>
            <w:r w:rsidRPr="00E468FB">
              <w:rPr>
                <w:szCs w:val="24"/>
              </w:rPr>
              <w:t>8人</w:t>
            </w:r>
          </w:p>
        </w:tc>
      </w:tr>
      <w:tr w:rsidR="009B69A3" w:rsidRPr="00E468FB" w14:paraId="71D12292" w14:textId="77777777" w:rsidTr="00110E58">
        <w:trPr>
          <w:trHeight w:val="397"/>
        </w:trPr>
        <w:tc>
          <w:tcPr>
            <w:tcW w:w="2978" w:type="dxa"/>
            <w:shd w:val="clear" w:color="auto" w:fill="auto"/>
            <w:vAlign w:val="center"/>
          </w:tcPr>
          <w:p w14:paraId="68B8EC33" w14:textId="77777777" w:rsidR="009B69A3" w:rsidRPr="00E468FB" w:rsidRDefault="009B69A3" w:rsidP="00110E58">
            <w:pPr>
              <w:pStyle w:val="142"/>
              <w:jc w:val="both"/>
              <w:rPr>
                <w:szCs w:val="24"/>
              </w:rPr>
            </w:pPr>
            <w:r w:rsidRPr="00E468FB">
              <w:rPr>
                <w:szCs w:val="24"/>
              </w:rPr>
              <w:t>臺灣華語文學習中心新編教</w:t>
            </w:r>
            <w:r w:rsidRPr="00E468FB">
              <w:rPr>
                <w:szCs w:val="24"/>
              </w:rPr>
              <w:lastRenderedPageBreak/>
              <w:t>材編輯會議</w:t>
            </w:r>
          </w:p>
        </w:tc>
        <w:tc>
          <w:tcPr>
            <w:tcW w:w="5103" w:type="dxa"/>
            <w:shd w:val="clear" w:color="auto" w:fill="auto"/>
            <w:vAlign w:val="center"/>
          </w:tcPr>
          <w:p w14:paraId="194A4409" w14:textId="77777777" w:rsidR="009B69A3" w:rsidRPr="00E468FB" w:rsidRDefault="009B69A3" w:rsidP="00110E58">
            <w:pPr>
              <w:pStyle w:val="142"/>
              <w:jc w:val="both"/>
              <w:rPr>
                <w:szCs w:val="24"/>
              </w:rPr>
            </w:pPr>
            <w:r w:rsidRPr="00E468FB">
              <w:rPr>
                <w:szCs w:val="24"/>
              </w:rPr>
              <w:lastRenderedPageBreak/>
              <w:t>因應臺灣華語文學習中心教材需求，積極新編中</w:t>
            </w:r>
            <w:r w:rsidRPr="00E468FB">
              <w:rPr>
                <w:szCs w:val="24"/>
              </w:rPr>
              <w:lastRenderedPageBreak/>
              <w:t>高級冊次教材，為提升編輯進度，爰每次會議增聘專家學者3名參與，2次共6人</w:t>
            </w:r>
            <w:r>
              <w:rPr>
                <w:rFonts w:hint="eastAsia"/>
                <w:szCs w:val="24"/>
              </w:rPr>
              <w:t>。</w:t>
            </w:r>
          </w:p>
        </w:tc>
        <w:tc>
          <w:tcPr>
            <w:tcW w:w="992" w:type="dxa"/>
            <w:shd w:val="clear" w:color="auto" w:fill="auto"/>
            <w:noWrap/>
            <w:vAlign w:val="center"/>
          </w:tcPr>
          <w:p w14:paraId="5120C923" w14:textId="77777777" w:rsidR="009B69A3" w:rsidRPr="00E468FB" w:rsidRDefault="009B69A3" w:rsidP="00110E58">
            <w:pPr>
              <w:pStyle w:val="142"/>
              <w:jc w:val="both"/>
              <w:rPr>
                <w:szCs w:val="24"/>
              </w:rPr>
            </w:pPr>
            <w:r w:rsidRPr="00E468FB">
              <w:rPr>
                <w:szCs w:val="24"/>
              </w:rPr>
              <w:lastRenderedPageBreak/>
              <w:t>6人</w:t>
            </w:r>
          </w:p>
        </w:tc>
      </w:tr>
      <w:tr w:rsidR="009B69A3" w:rsidRPr="00E468FB" w14:paraId="2213391D" w14:textId="77777777" w:rsidTr="00110E58">
        <w:trPr>
          <w:trHeight w:val="397"/>
        </w:trPr>
        <w:tc>
          <w:tcPr>
            <w:tcW w:w="2978" w:type="dxa"/>
            <w:shd w:val="clear" w:color="auto" w:fill="auto"/>
            <w:vAlign w:val="center"/>
          </w:tcPr>
          <w:p w14:paraId="7F283997" w14:textId="77777777" w:rsidR="009B69A3" w:rsidRPr="00E468FB" w:rsidRDefault="009B69A3" w:rsidP="00110E58">
            <w:pPr>
              <w:pStyle w:val="142"/>
              <w:jc w:val="both"/>
              <w:rPr>
                <w:szCs w:val="24"/>
              </w:rPr>
            </w:pPr>
            <w:r w:rsidRPr="00E468FB">
              <w:rPr>
                <w:szCs w:val="24"/>
              </w:rPr>
              <w:t>出席僑校師資回國研習班、參訪團、年會、高峰會等之始業/開幕式、結業/閉幕式及觀課等</w:t>
            </w:r>
          </w:p>
        </w:tc>
        <w:tc>
          <w:tcPr>
            <w:tcW w:w="5103" w:type="dxa"/>
            <w:shd w:val="clear" w:color="auto" w:fill="auto"/>
            <w:vAlign w:val="center"/>
          </w:tcPr>
          <w:p w14:paraId="45364E1E" w14:textId="77777777" w:rsidR="009B69A3" w:rsidRPr="00E468FB" w:rsidRDefault="009B69A3" w:rsidP="00110E58">
            <w:pPr>
              <w:pStyle w:val="142"/>
              <w:jc w:val="both"/>
              <w:rPr>
                <w:szCs w:val="24"/>
              </w:rPr>
            </w:pPr>
            <w:r w:rsidRPr="00E468FB">
              <w:rPr>
                <w:szCs w:val="24"/>
              </w:rPr>
              <w:t>為利瞭解相關研習及會議活動等之辦理成效，透過該等僑界人士難得返國機會與渠等交流，有助精進僑教政策措施品質，爰各活動增加1場次觀課/視察，每場次並增加1人出席，俾促業務單位同仁交流機會</w:t>
            </w:r>
            <w:r>
              <w:rPr>
                <w:rFonts w:hint="eastAsia"/>
                <w:szCs w:val="24"/>
              </w:rPr>
              <w:t>。</w:t>
            </w:r>
          </w:p>
        </w:tc>
        <w:tc>
          <w:tcPr>
            <w:tcW w:w="992" w:type="dxa"/>
            <w:shd w:val="clear" w:color="auto" w:fill="auto"/>
            <w:noWrap/>
            <w:vAlign w:val="center"/>
          </w:tcPr>
          <w:p w14:paraId="4F5F9CE7" w14:textId="77777777" w:rsidR="009B69A3" w:rsidRPr="00E468FB" w:rsidRDefault="009B69A3" w:rsidP="00110E58">
            <w:pPr>
              <w:pStyle w:val="142"/>
              <w:jc w:val="both"/>
              <w:rPr>
                <w:szCs w:val="24"/>
              </w:rPr>
            </w:pPr>
            <w:r w:rsidRPr="00E468FB">
              <w:rPr>
                <w:szCs w:val="24"/>
              </w:rPr>
              <w:t>20人</w:t>
            </w:r>
          </w:p>
        </w:tc>
      </w:tr>
      <w:tr w:rsidR="009B69A3" w:rsidRPr="00E468FB" w14:paraId="210DE3D1" w14:textId="77777777" w:rsidTr="00110E58">
        <w:trPr>
          <w:trHeight w:val="397"/>
        </w:trPr>
        <w:tc>
          <w:tcPr>
            <w:tcW w:w="2978" w:type="dxa"/>
            <w:shd w:val="clear" w:color="auto" w:fill="auto"/>
            <w:vAlign w:val="center"/>
            <w:hideMark/>
          </w:tcPr>
          <w:p w14:paraId="5682D64A" w14:textId="77777777" w:rsidR="009B69A3" w:rsidRPr="00E468FB" w:rsidRDefault="009B69A3" w:rsidP="00110E58">
            <w:pPr>
              <w:pStyle w:val="142"/>
              <w:jc w:val="both"/>
              <w:rPr>
                <w:szCs w:val="24"/>
              </w:rPr>
            </w:pPr>
            <w:r w:rsidRPr="00E468FB">
              <w:rPr>
                <w:szCs w:val="24"/>
              </w:rPr>
              <w:t>出席世界臺灣商會聯合總會「第31屆年會暨第3次理監事聯席會議」協導舉辦商機交流活動</w:t>
            </w:r>
          </w:p>
        </w:tc>
        <w:tc>
          <w:tcPr>
            <w:tcW w:w="5103" w:type="dxa"/>
            <w:shd w:val="clear" w:color="auto" w:fill="auto"/>
            <w:vAlign w:val="center"/>
            <w:hideMark/>
          </w:tcPr>
          <w:p w14:paraId="7463BD08" w14:textId="77777777" w:rsidR="009B69A3" w:rsidRPr="00E468FB" w:rsidRDefault="009B69A3" w:rsidP="00110E58">
            <w:pPr>
              <w:pStyle w:val="142"/>
              <w:ind w:left="243" w:hangingChars="100" w:hanging="243"/>
              <w:jc w:val="both"/>
              <w:rPr>
                <w:szCs w:val="24"/>
              </w:rPr>
            </w:pPr>
            <w:r w:rsidRPr="00E468FB">
              <w:rPr>
                <w:rFonts w:hint="eastAsia"/>
                <w:szCs w:val="24"/>
              </w:rPr>
              <w:t>1.</w:t>
            </w:r>
            <w:r w:rsidRPr="00E468FB">
              <w:rPr>
                <w:szCs w:val="24"/>
              </w:rPr>
              <w:t>本會透過派員出席協導僑臺商組織舉辦世界性年會，辦理臺商經濟論壇等商機交流活動，強化與世界各地僑臺商代表及國內外貴賓聯繫及交流。</w:t>
            </w:r>
          </w:p>
          <w:p w14:paraId="3157C82E" w14:textId="77777777" w:rsidR="009B69A3" w:rsidRPr="00E468FB" w:rsidRDefault="009B69A3" w:rsidP="00110E58">
            <w:pPr>
              <w:pStyle w:val="142"/>
              <w:ind w:left="243" w:hangingChars="100" w:hanging="243"/>
              <w:jc w:val="both"/>
              <w:rPr>
                <w:szCs w:val="24"/>
              </w:rPr>
            </w:pPr>
            <w:r w:rsidRPr="00E468FB">
              <w:rPr>
                <w:rFonts w:hint="eastAsia"/>
                <w:szCs w:val="24"/>
              </w:rPr>
              <w:t>2.</w:t>
            </w:r>
            <w:r w:rsidRPr="00E468FB">
              <w:rPr>
                <w:szCs w:val="24"/>
              </w:rPr>
              <w:t>世總年會係年度重大活動，甚具功能性與指標意義，近年總統、副總統均出席活動表達支持。</w:t>
            </w:r>
          </w:p>
        </w:tc>
        <w:tc>
          <w:tcPr>
            <w:tcW w:w="992" w:type="dxa"/>
            <w:shd w:val="clear" w:color="auto" w:fill="auto"/>
            <w:noWrap/>
            <w:vAlign w:val="center"/>
            <w:hideMark/>
          </w:tcPr>
          <w:p w14:paraId="0FA75253" w14:textId="77777777" w:rsidR="009B69A3" w:rsidRPr="00E468FB" w:rsidRDefault="009B69A3" w:rsidP="00110E58">
            <w:pPr>
              <w:pStyle w:val="142"/>
              <w:jc w:val="both"/>
              <w:rPr>
                <w:szCs w:val="24"/>
              </w:rPr>
            </w:pPr>
            <w:r w:rsidRPr="00E468FB">
              <w:rPr>
                <w:szCs w:val="24"/>
              </w:rPr>
              <w:t>促成1,300人參與商機交流。</w:t>
            </w:r>
          </w:p>
        </w:tc>
      </w:tr>
      <w:tr w:rsidR="009B69A3" w:rsidRPr="00E468FB" w14:paraId="6FA0E0CC" w14:textId="77777777" w:rsidTr="00110E58">
        <w:trPr>
          <w:trHeight w:val="397"/>
        </w:trPr>
        <w:tc>
          <w:tcPr>
            <w:tcW w:w="2978" w:type="dxa"/>
            <w:shd w:val="clear" w:color="auto" w:fill="auto"/>
            <w:vAlign w:val="center"/>
            <w:hideMark/>
          </w:tcPr>
          <w:p w14:paraId="2CE97C1A" w14:textId="77777777" w:rsidR="009B69A3" w:rsidRPr="00E468FB" w:rsidRDefault="009B69A3" w:rsidP="00110E58">
            <w:pPr>
              <w:pStyle w:val="142"/>
              <w:jc w:val="both"/>
              <w:rPr>
                <w:szCs w:val="24"/>
              </w:rPr>
            </w:pPr>
            <w:r w:rsidRPr="00E468FB">
              <w:rPr>
                <w:szCs w:val="24"/>
              </w:rPr>
              <w:t>為提升僑生專班辦學品質，並確保僑生之學習與實習權益，確有必要辦理各校訪視（評鑑）作業。藉由訪視，得以掌握辦學現況與改進需求，進而強化教學與實習環境，以擴大吸引海外僑生來臺升學，培育兼具專業技能與國際視野之優秀人才</w:t>
            </w:r>
          </w:p>
        </w:tc>
        <w:tc>
          <w:tcPr>
            <w:tcW w:w="5103" w:type="dxa"/>
            <w:shd w:val="clear" w:color="auto" w:fill="auto"/>
            <w:vAlign w:val="center"/>
            <w:hideMark/>
          </w:tcPr>
          <w:p w14:paraId="144ACD9C" w14:textId="77777777" w:rsidR="009B69A3" w:rsidRPr="00E468FB" w:rsidRDefault="009B69A3" w:rsidP="00110E58">
            <w:pPr>
              <w:pStyle w:val="142"/>
              <w:jc w:val="both"/>
              <w:rPr>
                <w:szCs w:val="24"/>
              </w:rPr>
            </w:pPr>
            <w:r w:rsidRPr="00E468FB">
              <w:rPr>
                <w:szCs w:val="24"/>
              </w:rPr>
              <w:t>訪視（評鑑）僑生專班學校。</w:t>
            </w:r>
          </w:p>
        </w:tc>
        <w:tc>
          <w:tcPr>
            <w:tcW w:w="992" w:type="dxa"/>
            <w:shd w:val="clear" w:color="auto" w:fill="auto"/>
            <w:noWrap/>
            <w:vAlign w:val="center"/>
            <w:hideMark/>
          </w:tcPr>
          <w:p w14:paraId="14BE9D2F" w14:textId="77777777" w:rsidR="009B69A3" w:rsidRPr="00E468FB" w:rsidRDefault="009B69A3" w:rsidP="00110E58">
            <w:pPr>
              <w:pStyle w:val="142"/>
              <w:jc w:val="both"/>
              <w:rPr>
                <w:szCs w:val="24"/>
              </w:rPr>
            </w:pPr>
            <w:r w:rsidRPr="00E468FB">
              <w:rPr>
                <w:szCs w:val="24"/>
              </w:rPr>
              <w:t>預計訪視7至8間僑生專班學校</w:t>
            </w:r>
          </w:p>
        </w:tc>
      </w:tr>
      <w:tr w:rsidR="009B69A3" w:rsidRPr="00E468FB" w14:paraId="0B02E135" w14:textId="77777777" w:rsidTr="00110E58">
        <w:trPr>
          <w:trHeight w:val="397"/>
        </w:trPr>
        <w:tc>
          <w:tcPr>
            <w:tcW w:w="2978" w:type="dxa"/>
            <w:shd w:val="clear" w:color="auto" w:fill="auto"/>
            <w:vAlign w:val="center"/>
            <w:hideMark/>
          </w:tcPr>
          <w:p w14:paraId="09DCF251" w14:textId="77777777" w:rsidR="009B69A3" w:rsidRPr="00E468FB" w:rsidRDefault="009B69A3" w:rsidP="00110E58">
            <w:pPr>
              <w:pStyle w:val="142"/>
              <w:jc w:val="both"/>
              <w:rPr>
                <w:szCs w:val="24"/>
              </w:rPr>
            </w:pPr>
            <w:r w:rsidRPr="00E468FB">
              <w:rPr>
                <w:szCs w:val="24"/>
              </w:rPr>
              <w:t>國內專題或人物新聞採訪</w:t>
            </w:r>
          </w:p>
        </w:tc>
        <w:tc>
          <w:tcPr>
            <w:tcW w:w="5103" w:type="dxa"/>
            <w:shd w:val="clear" w:color="auto" w:fill="auto"/>
            <w:vAlign w:val="center"/>
            <w:hideMark/>
          </w:tcPr>
          <w:p w14:paraId="7C48B8CE" w14:textId="77777777" w:rsidR="009B69A3" w:rsidRPr="00E468FB" w:rsidRDefault="009B69A3" w:rsidP="00110E58">
            <w:pPr>
              <w:pStyle w:val="142"/>
              <w:jc w:val="both"/>
              <w:rPr>
                <w:szCs w:val="24"/>
              </w:rPr>
            </w:pPr>
            <w:r w:rsidRPr="00E468FB">
              <w:rPr>
                <w:szCs w:val="24"/>
              </w:rPr>
              <w:t>國內專題新聞採訪影片</w:t>
            </w:r>
            <w:r>
              <w:rPr>
                <w:rFonts w:hint="eastAsia"/>
                <w:szCs w:val="24"/>
              </w:rPr>
              <w:t>。</w:t>
            </w:r>
          </w:p>
        </w:tc>
        <w:tc>
          <w:tcPr>
            <w:tcW w:w="992" w:type="dxa"/>
            <w:shd w:val="clear" w:color="auto" w:fill="auto"/>
            <w:noWrap/>
            <w:vAlign w:val="center"/>
            <w:hideMark/>
          </w:tcPr>
          <w:p w14:paraId="0CE6BD8F" w14:textId="77777777" w:rsidR="009B69A3" w:rsidRPr="00E468FB" w:rsidRDefault="009B69A3" w:rsidP="00110E58">
            <w:pPr>
              <w:pStyle w:val="142"/>
              <w:jc w:val="both"/>
              <w:rPr>
                <w:szCs w:val="24"/>
              </w:rPr>
            </w:pPr>
            <w:r w:rsidRPr="00E468FB">
              <w:rPr>
                <w:szCs w:val="24"/>
              </w:rPr>
              <w:t>1支</w:t>
            </w:r>
          </w:p>
        </w:tc>
      </w:tr>
    </w:tbl>
    <w:p w14:paraId="088661F5" w14:textId="77777777" w:rsidR="009B69A3" w:rsidRPr="00E468FB" w:rsidRDefault="009B69A3" w:rsidP="00302E4B">
      <w:pPr>
        <w:pStyle w:val="142"/>
        <w:ind w:leftChars="-150" w:left="1" w:hangingChars="175" w:hanging="426"/>
      </w:pPr>
      <w:r w:rsidRPr="00E468FB">
        <w:rPr>
          <w:rFonts w:hint="eastAsia"/>
        </w:rPr>
        <w:t>資料來源：僑委會。</w:t>
      </w:r>
    </w:p>
    <w:p w14:paraId="2668B438" w14:textId="77777777" w:rsidR="009B69A3" w:rsidRPr="00E468FB" w:rsidRDefault="009B69A3" w:rsidP="002C1E49">
      <w:pPr>
        <w:ind w:left="566" w:firstLine="566"/>
      </w:pPr>
      <w:r w:rsidRPr="00E468FB">
        <w:rPr>
          <w:rFonts w:hint="eastAsia"/>
          <w:lang w:eastAsia="zh-HK"/>
        </w:rPr>
        <w:t>綜上，為因應業務需求及物價調漲，僑委會於本</w:t>
      </w:r>
      <w:r>
        <w:rPr>
          <w:rFonts w:hint="eastAsia"/>
          <w:lang w:eastAsia="zh-HK"/>
        </w:rPr>
        <w:t>次</w:t>
      </w:r>
      <w:r w:rsidRPr="00E468FB">
        <w:rPr>
          <w:rFonts w:hint="eastAsia"/>
          <w:lang w:eastAsia="zh-HK"/>
        </w:rPr>
        <w:t>追加預算案回編原預算刪減之特別費及國內旅費，基於特別費屬本院通案刪減範圍，為避免於所有機關遵守刪減決議時</w:t>
      </w:r>
      <w:r>
        <w:rPr>
          <w:rFonts w:hint="eastAsia"/>
          <w:lang w:eastAsia="zh-HK"/>
        </w:rPr>
        <w:t>，部分機關卻</w:t>
      </w:r>
      <w:r w:rsidRPr="00E468FB">
        <w:rPr>
          <w:rFonts w:hint="eastAsia"/>
          <w:lang w:eastAsia="zh-HK"/>
        </w:rPr>
        <w:t>單獨動支，宜秉</w:t>
      </w:r>
      <w:r>
        <w:rPr>
          <w:rFonts w:hint="eastAsia"/>
          <w:lang w:eastAsia="zh-HK"/>
        </w:rPr>
        <w:t>各</w:t>
      </w:r>
      <w:r w:rsidRPr="00E468FB">
        <w:rPr>
          <w:rFonts w:hint="eastAsia"/>
          <w:lang w:eastAsia="zh-HK"/>
        </w:rPr>
        <w:t>機關一致性原則衡酌</w:t>
      </w:r>
      <w:r>
        <w:rPr>
          <w:rFonts w:hint="eastAsia"/>
          <w:lang w:eastAsia="zh-HK"/>
        </w:rPr>
        <w:t>追加之</w:t>
      </w:r>
      <w:r w:rsidRPr="00E468FB">
        <w:rPr>
          <w:rFonts w:hint="eastAsia"/>
          <w:lang w:eastAsia="zh-HK"/>
        </w:rPr>
        <w:t>必要性；至國內旅費方面，分配預算執行率</w:t>
      </w:r>
      <w:r>
        <w:rPr>
          <w:rFonts w:hint="eastAsia"/>
          <w:lang w:eastAsia="zh-HK"/>
        </w:rPr>
        <w:t>尚</w:t>
      </w:r>
      <w:r w:rsidRPr="00E468FB">
        <w:rPr>
          <w:rFonts w:hint="eastAsia"/>
          <w:lang w:eastAsia="zh-HK"/>
        </w:rPr>
        <w:t>屬良好，亦列</w:t>
      </w:r>
      <w:r>
        <w:rPr>
          <w:rFonts w:hint="eastAsia"/>
          <w:lang w:eastAsia="zh-HK"/>
        </w:rPr>
        <w:t>追加原因</w:t>
      </w:r>
      <w:r w:rsidRPr="00E468FB">
        <w:rPr>
          <w:rFonts w:hint="eastAsia"/>
          <w:lang w:eastAsia="zh-HK"/>
        </w:rPr>
        <w:t>明細及多數計畫</w:t>
      </w:r>
      <w:r>
        <w:rPr>
          <w:rFonts w:hint="eastAsia"/>
          <w:lang w:eastAsia="zh-HK"/>
        </w:rPr>
        <w:t>之</w:t>
      </w:r>
      <w:r w:rsidRPr="00E468FB">
        <w:rPr>
          <w:rFonts w:hint="eastAsia"/>
          <w:lang w:eastAsia="zh-HK"/>
        </w:rPr>
        <w:t>預期成果，核與</w:t>
      </w:r>
      <w:r w:rsidRPr="00E468FB">
        <w:rPr>
          <w:rFonts w:hint="eastAsia"/>
        </w:rPr>
        <w:t>114年度差旅費用標準調增</w:t>
      </w:r>
      <w:r>
        <w:rPr>
          <w:rFonts w:hint="eastAsia"/>
        </w:rPr>
        <w:t>概況</w:t>
      </w:r>
      <w:r w:rsidRPr="00E468FB">
        <w:rPr>
          <w:rFonts w:hint="eastAsia"/>
        </w:rPr>
        <w:t>尚無不符，允宜積極執行</w:t>
      </w:r>
      <w:r>
        <w:rPr>
          <w:rFonts w:hint="eastAsia"/>
        </w:rPr>
        <w:t>各項計畫，</w:t>
      </w:r>
      <w:r w:rsidRPr="00E468FB">
        <w:rPr>
          <w:rFonts w:hint="eastAsia"/>
        </w:rPr>
        <w:t>俾達既定績效目標</w:t>
      </w:r>
      <w:r w:rsidRPr="00E468FB">
        <w:rPr>
          <w:rFonts w:hint="eastAsia"/>
          <w:lang w:eastAsia="zh-HK"/>
        </w:rPr>
        <w:t>。</w:t>
      </w:r>
    </w:p>
    <w:p w14:paraId="19D6955F" w14:textId="77777777" w:rsidR="009B69A3" w:rsidRPr="00E468FB" w:rsidRDefault="009B69A3" w:rsidP="0031740B">
      <w:pPr>
        <w:pStyle w:val="af0"/>
        <w:ind w:left="647" w:hanging="647"/>
      </w:pPr>
      <w:r w:rsidRPr="00E468FB">
        <w:rPr>
          <w:rFonts w:hAnsi="標楷體" w:hint="eastAsia"/>
        </w:rPr>
        <w:t>（分機：1933 張峻萍）</w:t>
      </w:r>
    </w:p>
    <w:sectPr w:rsidR="009B69A3" w:rsidRPr="00E468FB"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675359C9"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D75DBC">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D75DBC"/>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AAA47-FD4E-48A5-A819-D5379D833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200</Pages>
  <Words>745</Words>
  <Characters>4249</Characters>
  <Application>Microsoft Office Word</Application>
  <DocSecurity>0</DocSecurity>
  <Lines>35</Lines>
  <Paragraphs>9</Paragraphs>
  <ScaleCrop>false</ScaleCrop>
  <Company>HOME</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2025-08-22T03:48:00Z</dcterms:created>
  <dcterms:modified xsi:type="dcterms:W3CDTF">2025-08-22T03:48:00Z</dcterms:modified>
</cp:coreProperties>
</file>