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6C3" w:rsidRPr="0085594B" w:rsidRDefault="00C06028" w:rsidP="005C76C3">
      <w:pPr>
        <w:pStyle w:val="a8"/>
      </w:pPr>
      <w:bookmarkStart w:id="0" w:name="_GoBack"/>
      <w:bookmarkEnd w:id="0"/>
      <w:r w:rsidRPr="0085594B">
        <w:rPr>
          <w:rFonts w:hint="eastAsia"/>
        </w:rPr>
        <w:t>近年國軍退除役官兵退輔政策與就業(學)安置體系之資源運用成效探討專題報告</w:t>
      </w:r>
    </w:p>
    <w:p w:rsidR="00C667CA" w:rsidRPr="0085594B" w:rsidRDefault="00C667CA" w:rsidP="00C667CA">
      <w:pPr>
        <w:pStyle w:val="14"/>
        <w:ind w:left="567" w:hanging="567"/>
      </w:pPr>
      <w:bookmarkStart w:id="1" w:name="_Toc204765506"/>
      <w:r w:rsidRPr="0085594B">
        <w:t>三</w:t>
      </w:r>
      <w:r w:rsidRPr="0085594B">
        <w:rPr>
          <w:rFonts w:ascii="新細明體" w:eastAsia="新細明體" w:hAnsi="新細明體" w:hint="eastAsia"/>
        </w:rPr>
        <w:t>、</w:t>
      </w:r>
      <w:r w:rsidRPr="0085594B">
        <w:rPr>
          <w:rFonts w:hint="eastAsia"/>
        </w:rPr>
        <w:t>近年</w:t>
      </w:r>
      <w:r w:rsidRPr="0085594B">
        <w:t>安置基金</w:t>
      </w:r>
      <w:r w:rsidRPr="0085594B">
        <w:rPr>
          <w:rFonts w:hint="eastAsia"/>
        </w:rPr>
        <w:t>轉投資事業</w:t>
      </w:r>
      <w:r w:rsidR="00FD6D4C" w:rsidRPr="0085594B">
        <w:rPr>
          <w:rFonts w:hint="eastAsia"/>
        </w:rPr>
        <w:t>經費配置與</w:t>
      </w:r>
      <w:r w:rsidRPr="0085594B">
        <w:rPr>
          <w:rFonts w:hint="eastAsia"/>
        </w:rPr>
        <w:t>營運</w:t>
      </w:r>
      <w:r w:rsidR="00FD6D4C" w:rsidRPr="0085594B">
        <w:rPr>
          <w:rFonts w:hint="eastAsia"/>
        </w:rPr>
        <w:t>績效</w:t>
      </w:r>
      <w:r w:rsidRPr="0085594B">
        <w:rPr>
          <w:rFonts w:hint="eastAsia"/>
        </w:rPr>
        <w:t>情形</w:t>
      </w:r>
      <w:bookmarkEnd w:id="1"/>
    </w:p>
    <w:p w:rsidR="000D6353" w:rsidRPr="0085594B" w:rsidRDefault="002C750F" w:rsidP="0092513E">
      <w:pPr>
        <w:ind w:left="566" w:firstLine="566"/>
        <w:rPr>
          <w:rStyle w:val="22"/>
        </w:rPr>
      </w:pPr>
      <w:r w:rsidRPr="0085594B">
        <w:rPr>
          <w:rStyle w:val="22"/>
          <w:rFonts w:hint="eastAsia"/>
        </w:rPr>
        <w:t>為擴展退除役官兵照顧服務，</w:t>
      </w:r>
      <w:r w:rsidR="004F3681" w:rsidRPr="0085594B">
        <w:rPr>
          <w:rStyle w:val="22"/>
          <w:rFonts w:hint="eastAsia"/>
        </w:rPr>
        <w:t>退輔會</w:t>
      </w:r>
      <w:r w:rsidRPr="0085594B">
        <w:rPr>
          <w:rStyle w:val="22"/>
          <w:rFonts w:hint="eastAsia"/>
        </w:rPr>
        <w:t>安置基金與民間合資，陸續投資各項事業，以獲利挹注就學、職訓經費需求，並提升榮民安置率。該基金早年主要用於創設事業機</w:t>
      </w:r>
      <w:r w:rsidR="005F57EA" w:rsidRPr="0085594B">
        <w:rPr>
          <w:rStyle w:val="22"/>
          <w:rFonts w:hint="eastAsia"/>
        </w:rPr>
        <w:t>構安置就業，例如設立農場、林場、工程營造等生產單位，直接雇用退</w:t>
      </w:r>
      <w:r w:rsidR="00160056" w:rsidRPr="0085594B">
        <w:rPr>
          <w:rStyle w:val="22"/>
          <w:rFonts w:hint="eastAsia"/>
        </w:rPr>
        <w:t>役</w:t>
      </w:r>
      <w:r w:rsidRPr="0085594B">
        <w:rPr>
          <w:rStyle w:val="22"/>
          <w:rFonts w:hint="eastAsia"/>
        </w:rPr>
        <w:t>軍人；同時也將資金轉投資於民營企業，以創造就業機會。</w:t>
      </w:r>
    </w:p>
    <w:p w:rsidR="00524C27" w:rsidRPr="0085594B" w:rsidRDefault="00524C27" w:rsidP="00524C27">
      <w:pPr>
        <w:pStyle w:val="a4"/>
        <w:ind w:left="849" w:hanging="283"/>
        <w:rPr>
          <w:snapToGrid/>
        </w:rPr>
      </w:pPr>
      <w:r w:rsidRPr="0085594B">
        <w:rPr>
          <w:rFonts w:hint="eastAsia"/>
          <w:snapToGrid/>
        </w:rPr>
        <w:t>(一)</w:t>
      </w:r>
      <w:r w:rsidRPr="0085594B">
        <w:rPr>
          <w:rFonts w:hint="eastAsia"/>
        </w:rPr>
        <w:t>轉投資事業營運績效</w:t>
      </w:r>
      <w:r w:rsidR="00955BD5" w:rsidRPr="0085594B">
        <w:rPr>
          <w:rFonts w:hint="eastAsia"/>
        </w:rPr>
        <w:t>之衡量</w:t>
      </w:r>
      <w:r w:rsidR="00297DC9" w:rsidRPr="0085594B">
        <w:rPr>
          <w:rFonts w:hint="eastAsia"/>
        </w:rPr>
        <w:t>指標</w:t>
      </w:r>
    </w:p>
    <w:p w:rsidR="00CD6411" w:rsidRPr="0085594B" w:rsidRDefault="00CD6411" w:rsidP="00CD6411">
      <w:pPr>
        <w:pStyle w:val="21"/>
        <w:ind w:left="850" w:firstLine="566"/>
      </w:pPr>
      <w:r w:rsidRPr="0085594B">
        <w:rPr>
          <w:rFonts w:hint="eastAsia"/>
        </w:rPr>
        <w:t>多位學者指出，轉投資事業之營運績效通常可由以下指標衡量：</w:t>
      </w:r>
    </w:p>
    <w:p w:rsidR="00CD6411" w:rsidRPr="0085594B" w:rsidRDefault="00CD6411" w:rsidP="00CD6411">
      <w:pPr>
        <w:pStyle w:val="21"/>
        <w:ind w:leftChars="299" w:left="1116" w:hangingChars="95" w:hanging="269"/>
        <w:rPr>
          <w:rStyle w:val="afa"/>
          <w:b w:val="0"/>
        </w:rPr>
      </w:pPr>
      <w:r w:rsidRPr="0085594B">
        <w:rPr>
          <w:rStyle w:val="afa"/>
          <w:rFonts w:hint="eastAsia"/>
        </w:rPr>
        <w:t>1.股票報酬率</w:t>
      </w:r>
      <w:r w:rsidRPr="0085594B">
        <w:rPr>
          <w:rStyle w:val="afa"/>
          <w:rFonts w:hint="eastAsia"/>
          <w:b w:val="0"/>
        </w:rPr>
        <w:t>：企業</w:t>
      </w:r>
      <w:r w:rsidR="002C750F" w:rsidRPr="0085594B">
        <w:rPr>
          <w:rStyle w:val="afa"/>
          <w:rFonts w:hint="eastAsia"/>
          <w:b w:val="0"/>
        </w:rPr>
        <w:t>的各項財報資訊能顯著預測其股票報酬率，為衡量其財務績效之</w:t>
      </w:r>
      <w:r w:rsidRPr="0085594B">
        <w:rPr>
          <w:rStyle w:val="afa"/>
          <w:rFonts w:hint="eastAsia"/>
          <w:b w:val="0"/>
        </w:rPr>
        <w:t>關鍵</w:t>
      </w:r>
      <w:r w:rsidRPr="0085594B">
        <w:rPr>
          <w:rStyle w:val="af5"/>
        </w:rPr>
        <w:footnoteReference w:id="1"/>
      </w:r>
      <w:r w:rsidRPr="0085594B">
        <w:rPr>
          <w:rStyle w:val="afa"/>
          <w:rFonts w:hint="eastAsia"/>
          <w:b w:val="0"/>
        </w:rPr>
        <w:t>。</w:t>
      </w:r>
    </w:p>
    <w:p w:rsidR="00CD6411" w:rsidRPr="0085594B" w:rsidRDefault="00CD6411" w:rsidP="00CD6411">
      <w:pPr>
        <w:pStyle w:val="21"/>
        <w:ind w:leftChars="299" w:left="1116" w:hangingChars="95" w:hanging="269"/>
        <w:rPr>
          <w:rStyle w:val="afa"/>
          <w:b w:val="0"/>
        </w:rPr>
      </w:pPr>
      <w:r w:rsidRPr="0085594B">
        <w:rPr>
          <w:rStyle w:val="afa"/>
          <w:rFonts w:hint="eastAsia"/>
        </w:rPr>
        <w:t>2.安置率：</w:t>
      </w:r>
      <w:r w:rsidR="00682111" w:rsidRPr="0085594B">
        <w:rPr>
          <w:rStyle w:val="afa"/>
          <w:rFonts w:hint="eastAsia"/>
          <w:b w:val="0"/>
        </w:rPr>
        <w:t>此指標不僅</w:t>
      </w:r>
      <w:r w:rsidR="00153986" w:rsidRPr="0085594B">
        <w:rPr>
          <w:rStyle w:val="afa"/>
          <w:rFonts w:hint="eastAsia"/>
          <w:b w:val="0"/>
        </w:rPr>
        <w:t>能</w:t>
      </w:r>
      <w:r w:rsidR="00682111" w:rsidRPr="0085594B">
        <w:rPr>
          <w:rStyle w:val="afa"/>
          <w:rFonts w:hint="eastAsia"/>
          <w:b w:val="0"/>
        </w:rPr>
        <w:t>反映政策成效，也體現對退役官兵之</w:t>
      </w:r>
      <w:r w:rsidRPr="0085594B">
        <w:rPr>
          <w:rStyle w:val="afa"/>
          <w:rFonts w:hint="eastAsia"/>
          <w:b w:val="0"/>
        </w:rPr>
        <w:t>實質支持體系是否健全</w:t>
      </w:r>
      <w:r w:rsidRPr="0085594B">
        <w:rPr>
          <w:rStyle w:val="af5"/>
          <w:bCs/>
        </w:rPr>
        <w:footnoteReference w:id="2"/>
      </w:r>
      <w:r w:rsidRPr="0085594B">
        <w:rPr>
          <w:rStyle w:val="afa"/>
          <w:rFonts w:hint="eastAsia"/>
          <w:b w:val="0"/>
        </w:rPr>
        <w:t>。</w:t>
      </w:r>
    </w:p>
    <w:p w:rsidR="00CD6411" w:rsidRPr="0085594B" w:rsidRDefault="00CD6411" w:rsidP="00CD6411">
      <w:pPr>
        <w:pStyle w:val="21"/>
        <w:ind w:leftChars="299" w:left="1116" w:hangingChars="95" w:hanging="269"/>
        <w:rPr>
          <w:rStyle w:val="afa"/>
          <w:b w:val="0"/>
        </w:rPr>
      </w:pPr>
      <w:r w:rsidRPr="0085594B">
        <w:rPr>
          <w:rStyle w:val="afa"/>
          <w:rFonts w:hint="eastAsia"/>
        </w:rPr>
        <w:t>3.</w:t>
      </w:r>
      <w:r w:rsidR="00153986" w:rsidRPr="0085594B">
        <w:rPr>
          <w:rStyle w:val="afa"/>
          <w:rFonts w:hint="eastAsia"/>
        </w:rPr>
        <w:t>市占</w:t>
      </w:r>
      <w:r w:rsidRPr="0085594B">
        <w:rPr>
          <w:rStyle w:val="afa"/>
          <w:rFonts w:hint="eastAsia"/>
        </w:rPr>
        <w:t>率：</w:t>
      </w:r>
      <w:r w:rsidR="00682111" w:rsidRPr="0085594B">
        <w:rPr>
          <w:rStyle w:val="afa"/>
          <w:rFonts w:hint="eastAsia"/>
          <w:b w:val="0"/>
        </w:rPr>
        <w:t>係為評估轉投資事業市場地位與競爭力之</w:t>
      </w:r>
      <w:r w:rsidRPr="0085594B">
        <w:rPr>
          <w:rStyle w:val="afa"/>
          <w:rFonts w:hint="eastAsia"/>
          <w:b w:val="0"/>
        </w:rPr>
        <w:t>核心依據</w:t>
      </w:r>
      <w:r w:rsidRPr="0085594B">
        <w:rPr>
          <w:rStyle w:val="af5"/>
          <w:bCs/>
        </w:rPr>
        <w:footnoteReference w:id="3"/>
      </w:r>
      <w:r w:rsidRPr="0085594B">
        <w:rPr>
          <w:rStyle w:val="afa"/>
          <w:rFonts w:hint="eastAsia"/>
          <w:b w:val="0"/>
        </w:rPr>
        <w:t>。</w:t>
      </w:r>
    </w:p>
    <w:p w:rsidR="00524C27" w:rsidRPr="0085594B" w:rsidRDefault="002C750F" w:rsidP="00401585">
      <w:pPr>
        <w:pStyle w:val="21"/>
        <w:ind w:left="850" w:firstLine="566"/>
        <w:rPr>
          <w:snapToGrid/>
        </w:rPr>
      </w:pPr>
      <w:r w:rsidRPr="0085594B">
        <w:rPr>
          <w:rFonts w:hint="eastAsia"/>
          <w:snapToGrid/>
        </w:rPr>
        <w:t>是以，一個成功的轉投資事業，應兼顧「財務回報」與「政策任務」。</w:t>
      </w:r>
      <w:r w:rsidR="004F3681" w:rsidRPr="0085594B">
        <w:rPr>
          <w:rFonts w:hint="eastAsia"/>
          <w:snapToGrid/>
        </w:rPr>
        <w:t>退輔會</w:t>
      </w:r>
      <w:r w:rsidRPr="0085594B">
        <w:rPr>
          <w:rFonts w:hint="eastAsia"/>
          <w:snapToGrid/>
        </w:rPr>
        <w:t>目前亦依</w:t>
      </w:r>
      <w:r w:rsidR="00682111" w:rsidRPr="0085594B">
        <w:rPr>
          <w:rFonts w:hAnsi="標楷體" w:hint="eastAsia"/>
          <w:snapToGrid/>
        </w:rPr>
        <w:t>「</w:t>
      </w:r>
      <w:r w:rsidRPr="0085594B">
        <w:rPr>
          <w:rFonts w:hint="eastAsia"/>
          <w:snapToGrid/>
        </w:rPr>
        <w:t>國軍退除役官兵輔導委員會投資事業機構績效考評實施要點</w:t>
      </w:r>
      <w:r w:rsidR="00682111" w:rsidRPr="0085594B">
        <w:rPr>
          <w:rFonts w:hAnsi="標楷體" w:hint="eastAsia"/>
          <w:snapToGrid/>
        </w:rPr>
        <w:t>」</w:t>
      </w:r>
      <w:r w:rsidRPr="0085594B">
        <w:rPr>
          <w:rStyle w:val="af5"/>
          <w:snapToGrid/>
        </w:rPr>
        <w:footnoteReference w:id="4"/>
      </w:r>
      <w:r w:rsidRPr="0085594B">
        <w:rPr>
          <w:rFonts w:hint="eastAsia"/>
          <w:snapToGrid/>
        </w:rPr>
        <w:t>及</w:t>
      </w:r>
      <w:r w:rsidR="00682111" w:rsidRPr="0085594B">
        <w:rPr>
          <w:rFonts w:hAnsi="標楷體" w:hint="eastAsia"/>
          <w:snapToGrid/>
        </w:rPr>
        <w:t>「</w:t>
      </w:r>
      <w:r w:rsidRPr="0085594B">
        <w:rPr>
          <w:rFonts w:hint="eastAsia"/>
          <w:snapToGrid/>
        </w:rPr>
        <w:t>國軍退除役官兵輔導委員會投資事業機構會派董事及監察人管理要點</w:t>
      </w:r>
      <w:r w:rsidR="00682111" w:rsidRPr="0085594B">
        <w:rPr>
          <w:rFonts w:hAnsi="標楷體" w:hint="eastAsia"/>
          <w:snapToGrid/>
        </w:rPr>
        <w:t>」</w:t>
      </w:r>
      <w:r w:rsidRPr="0085594B">
        <w:rPr>
          <w:rStyle w:val="af5"/>
          <w:snapToGrid/>
        </w:rPr>
        <w:footnoteReference w:id="5"/>
      </w:r>
      <w:r w:rsidRPr="0085594B">
        <w:rPr>
          <w:rFonts w:hint="eastAsia"/>
          <w:snapToGrid/>
        </w:rPr>
        <w:t xml:space="preserve"> 等規定，對其轉投</w:t>
      </w:r>
      <w:r w:rsidRPr="0085594B">
        <w:rPr>
          <w:rFonts w:hint="eastAsia"/>
          <w:snapToGrid/>
        </w:rPr>
        <w:lastRenderedPageBreak/>
        <w:t>資事業進行多面向評估，</w:t>
      </w:r>
      <w:r w:rsidR="00297DC9" w:rsidRPr="0085594B">
        <w:rPr>
          <w:rFonts w:hint="eastAsia"/>
          <w:snapToGrid/>
        </w:rPr>
        <w:t>藉以</w:t>
      </w:r>
      <w:r w:rsidR="00153986" w:rsidRPr="0085594B">
        <w:rPr>
          <w:rFonts w:hint="eastAsia"/>
          <w:snapToGrid/>
        </w:rPr>
        <w:t>直接或</w:t>
      </w:r>
      <w:r w:rsidR="00297DC9" w:rsidRPr="0085594B">
        <w:rPr>
          <w:rFonts w:hint="eastAsia"/>
          <w:snapToGrid/>
        </w:rPr>
        <w:t>間接反映其市場競爭力與整體經營成效</w:t>
      </w:r>
      <w:r w:rsidR="00854322" w:rsidRPr="0085594B">
        <w:rPr>
          <w:rFonts w:hint="eastAsia"/>
          <w:snapToGrid/>
        </w:rPr>
        <w:t>。</w:t>
      </w:r>
    </w:p>
    <w:p w:rsidR="00524C27" w:rsidRPr="0085594B" w:rsidRDefault="00524C27" w:rsidP="00524C27">
      <w:pPr>
        <w:pStyle w:val="a4"/>
        <w:ind w:left="849" w:hanging="283"/>
        <w:rPr>
          <w:snapToGrid/>
        </w:rPr>
      </w:pPr>
      <w:r w:rsidRPr="0085594B">
        <w:rPr>
          <w:rFonts w:hint="eastAsia"/>
          <w:snapToGrid/>
        </w:rPr>
        <w:t>(二)</w:t>
      </w:r>
      <w:r w:rsidR="00643BDD" w:rsidRPr="0085594B">
        <w:rPr>
          <w:rFonts w:hint="eastAsia"/>
          <w:snapToGrid/>
        </w:rPr>
        <w:t>近年安置基金</w:t>
      </w:r>
      <w:r w:rsidRPr="0085594B">
        <w:rPr>
          <w:rFonts w:hint="eastAsia"/>
        </w:rPr>
        <w:t>轉投資事業營運</w:t>
      </w:r>
      <w:r w:rsidR="00981E0A" w:rsidRPr="0085594B">
        <w:rPr>
          <w:rFonts w:hint="eastAsia"/>
        </w:rPr>
        <w:t>情形</w:t>
      </w:r>
    </w:p>
    <w:p w:rsidR="002C750F" w:rsidRPr="0085594B" w:rsidRDefault="00854322" w:rsidP="002C750F">
      <w:pPr>
        <w:pStyle w:val="21"/>
        <w:ind w:left="850" w:firstLine="566"/>
        <w:rPr>
          <w:rStyle w:val="22"/>
        </w:rPr>
      </w:pPr>
      <w:r w:rsidRPr="0085594B">
        <w:rPr>
          <w:rStyle w:val="22"/>
          <w:rFonts w:hint="eastAsia"/>
        </w:rPr>
        <w:t>在前述3</w:t>
      </w:r>
      <w:r w:rsidR="002C750F" w:rsidRPr="0085594B">
        <w:rPr>
          <w:rStyle w:val="22"/>
          <w:rFonts w:hint="eastAsia"/>
        </w:rPr>
        <w:t>項指標中，</w:t>
      </w:r>
      <w:r w:rsidR="00E2153E" w:rsidRPr="0085594B">
        <w:rPr>
          <w:rStyle w:val="22"/>
          <w:rFonts w:hint="eastAsia"/>
        </w:rPr>
        <w:t>安置基金</w:t>
      </w:r>
      <w:r w:rsidR="002C750F" w:rsidRPr="0085594B">
        <w:rPr>
          <w:rStyle w:val="22"/>
          <w:rFonts w:hint="eastAsia"/>
        </w:rPr>
        <w:t>目前可取得之量化數據主要集中在財務面</w:t>
      </w:r>
      <w:r w:rsidR="00D24E34" w:rsidRPr="0085594B">
        <w:rPr>
          <w:rStyle w:val="22"/>
          <w:rFonts w:hint="eastAsia"/>
        </w:rPr>
        <w:t>之</w:t>
      </w:r>
      <w:r w:rsidR="002C750F" w:rsidRPr="0085594B">
        <w:rPr>
          <w:rStyle w:val="22"/>
          <w:rFonts w:hint="eastAsia"/>
        </w:rPr>
        <w:t>投資報酬率。由</w:t>
      </w:r>
      <w:r w:rsidR="00E2153E" w:rsidRPr="0085594B">
        <w:rPr>
          <w:rStyle w:val="22"/>
          <w:rFonts w:hint="eastAsia"/>
        </w:rPr>
        <w:t>該基金</w:t>
      </w:r>
      <w:r w:rsidR="002C750F" w:rsidRPr="0085594B">
        <w:rPr>
          <w:rStyle w:val="22"/>
          <w:rFonts w:hint="eastAsia"/>
        </w:rPr>
        <w:t>近5年(111至115年度)轉投資事業營運資料觀之(詳表</w:t>
      </w:r>
      <w:r w:rsidR="00754EE1" w:rsidRPr="0085594B">
        <w:rPr>
          <w:rStyle w:val="22"/>
          <w:rFonts w:hint="eastAsia"/>
        </w:rPr>
        <w:t>2-3</w:t>
      </w:r>
      <w:r w:rsidR="002C750F" w:rsidRPr="0085594B">
        <w:rPr>
          <w:rStyle w:val="22"/>
          <w:rFonts w:hint="eastAsia"/>
        </w:rPr>
        <w:t>-</w:t>
      </w:r>
      <w:r w:rsidR="00754EE1" w:rsidRPr="0085594B">
        <w:rPr>
          <w:rStyle w:val="22"/>
          <w:rFonts w:hint="eastAsia"/>
        </w:rPr>
        <w:t>1</w:t>
      </w:r>
      <w:r w:rsidR="002C750F" w:rsidRPr="0085594B">
        <w:rPr>
          <w:rStyle w:val="22"/>
          <w:rFonts w:hint="eastAsia"/>
        </w:rPr>
        <w:t>)，投資淨額及家數自111年度</w:t>
      </w:r>
      <w:r w:rsidR="00153986" w:rsidRPr="0085594B">
        <w:rPr>
          <w:rStyle w:val="22"/>
          <w:rFonts w:hint="eastAsia"/>
        </w:rPr>
        <w:t>決算</w:t>
      </w:r>
      <w:r w:rsidR="002C750F" w:rsidRPr="0085594B">
        <w:rPr>
          <w:rStyle w:val="22"/>
          <w:rFonts w:hint="eastAsia"/>
        </w:rPr>
        <w:t>之45.95億元及32家，逐年減少至113年度之43.74億元及31家，而投資報酬率則自31.12%上升至46.32%之高點，即使在114及115年度預估回落，</w:t>
      </w:r>
      <w:r w:rsidR="000E7B1B" w:rsidRPr="0085594B">
        <w:rPr>
          <w:rStyle w:val="22"/>
          <w:rFonts w:hint="eastAsia"/>
        </w:rPr>
        <w:t>亦</w:t>
      </w:r>
      <w:r w:rsidR="002C750F" w:rsidRPr="0085594B">
        <w:rPr>
          <w:rStyle w:val="22"/>
          <w:rFonts w:hint="eastAsia"/>
        </w:rPr>
        <w:t>維持在33%以上之</w:t>
      </w:r>
      <w:r w:rsidR="00153986" w:rsidRPr="0085594B">
        <w:rPr>
          <w:rStyle w:val="22"/>
          <w:rFonts w:hint="eastAsia"/>
        </w:rPr>
        <w:t>穩健水準，顯示其投資組合之</w:t>
      </w:r>
      <w:r w:rsidR="000E7B1B" w:rsidRPr="0085594B">
        <w:rPr>
          <w:rStyle w:val="22"/>
          <w:rFonts w:hint="eastAsia"/>
        </w:rPr>
        <w:t>財務操作成效尚稱良好</w:t>
      </w:r>
      <w:r w:rsidR="002C750F" w:rsidRPr="0085594B">
        <w:rPr>
          <w:rStyle w:val="22"/>
          <w:rFonts w:hint="eastAsia"/>
        </w:rPr>
        <w:t>。</w:t>
      </w:r>
    </w:p>
    <w:p w:rsidR="0040662F" w:rsidRPr="0085594B" w:rsidRDefault="002C750F" w:rsidP="002C750F">
      <w:pPr>
        <w:pStyle w:val="21"/>
        <w:ind w:left="850" w:firstLine="566"/>
        <w:rPr>
          <w:rStyle w:val="22"/>
          <w:rFonts w:hAnsi="標楷體"/>
        </w:rPr>
      </w:pPr>
      <w:r w:rsidRPr="0085594B">
        <w:rPr>
          <w:rStyle w:val="22"/>
          <w:rFonts w:hint="eastAsia"/>
        </w:rPr>
        <w:t>整體而言，該基金近年來已逐步調整投資結構，汰弱留強，並朝向提高報酬與整體管理效率邁進。然隨部分轉投資公司辦理清算與減資</w:t>
      </w:r>
      <w:r w:rsidR="00E34612" w:rsidRPr="0085594B">
        <w:rPr>
          <w:rStyle w:val="22"/>
          <w:rFonts w:hint="eastAsia"/>
        </w:rPr>
        <w:t>(</w:t>
      </w:r>
      <w:r w:rsidRPr="0085594B">
        <w:rPr>
          <w:rStyle w:val="22"/>
          <w:rFonts w:hint="eastAsia"/>
        </w:rPr>
        <w:t>如達榮、榮電、欣欣電子及榮民工程公司</w:t>
      </w:r>
      <w:r w:rsidR="00E34612" w:rsidRPr="0085594B">
        <w:rPr>
          <w:rStyle w:val="22"/>
          <w:rFonts w:hint="eastAsia"/>
        </w:rPr>
        <w:t>)</w:t>
      </w:r>
      <w:r w:rsidRPr="0085594B">
        <w:rPr>
          <w:rStyle w:val="22"/>
          <w:rFonts w:hint="eastAsia"/>
        </w:rPr>
        <w:t>，</w:t>
      </w:r>
      <w:r w:rsidR="004F3681" w:rsidRPr="0085594B">
        <w:rPr>
          <w:rStyle w:val="22"/>
          <w:rFonts w:hint="eastAsia"/>
        </w:rPr>
        <w:t>退輔會</w:t>
      </w:r>
      <w:r w:rsidRPr="0085594B">
        <w:rPr>
          <w:rStyle w:val="22"/>
          <w:rFonts w:hint="eastAsia"/>
        </w:rPr>
        <w:t>仍需持續強化投資監理與風險管理機制，以確保基金永續發展及退除役官兵安置功能之穩定實現。</w:t>
      </w:r>
    </w:p>
    <w:p w:rsidR="008C53C7" w:rsidRPr="0085594B" w:rsidRDefault="002C582C" w:rsidP="004C558F">
      <w:pPr>
        <w:ind w:leftChars="0" w:left="196" w:rightChars="2" w:right="6" w:hangingChars="69" w:hanging="196"/>
        <w:jc w:val="left"/>
        <w:rPr>
          <w:rFonts w:hAnsi="標楷體"/>
          <w:b/>
          <w:snapToGrid/>
          <w:kern w:val="0"/>
        </w:rPr>
      </w:pPr>
      <w:r w:rsidRPr="0085594B">
        <w:rPr>
          <w:rFonts w:hAnsi="標楷體" w:hint="eastAsia"/>
          <w:b/>
          <w:snapToGrid/>
          <w:kern w:val="0"/>
        </w:rPr>
        <w:t>表</w:t>
      </w:r>
      <w:r w:rsidR="003D34F2" w:rsidRPr="0085594B">
        <w:rPr>
          <w:rFonts w:hAnsi="標楷體" w:hint="eastAsia"/>
          <w:b/>
          <w:snapToGrid/>
          <w:kern w:val="0"/>
        </w:rPr>
        <w:t>2-</w:t>
      </w:r>
      <w:r w:rsidR="00754EE1" w:rsidRPr="0085594B">
        <w:rPr>
          <w:rFonts w:hAnsi="標楷體" w:hint="eastAsia"/>
          <w:b/>
          <w:snapToGrid/>
          <w:kern w:val="0"/>
        </w:rPr>
        <w:t>3-1</w:t>
      </w:r>
      <w:r w:rsidRPr="0085594B">
        <w:rPr>
          <w:rFonts w:hAnsi="標楷體" w:hint="eastAsia"/>
          <w:b/>
          <w:snapToGrid/>
          <w:kern w:val="0"/>
        </w:rPr>
        <w:t xml:space="preserve"> </w:t>
      </w:r>
      <w:r w:rsidR="000A296F" w:rsidRPr="0085594B">
        <w:rPr>
          <w:rFonts w:hAnsi="標楷體" w:hint="eastAsia"/>
          <w:b/>
          <w:snapToGrid/>
          <w:kern w:val="0"/>
        </w:rPr>
        <w:t>111</w:t>
      </w:r>
      <w:r w:rsidRPr="0085594B">
        <w:rPr>
          <w:rFonts w:hAnsi="標楷體" w:hint="eastAsia"/>
          <w:b/>
          <w:snapToGrid/>
          <w:kern w:val="0"/>
        </w:rPr>
        <w:t>至</w:t>
      </w:r>
      <w:r w:rsidR="000A296F" w:rsidRPr="0085594B">
        <w:rPr>
          <w:rFonts w:hAnsi="標楷體" w:hint="eastAsia"/>
          <w:b/>
          <w:snapToGrid/>
          <w:kern w:val="0"/>
        </w:rPr>
        <w:t>115</w:t>
      </w:r>
      <w:r w:rsidRPr="0085594B">
        <w:rPr>
          <w:rFonts w:hAnsi="標楷體" w:hint="eastAsia"/>
          <w:b/>
          <w:snapToGrid/>
          <w:kern w:val="0"/>
        </w:rPr>
        <w:t>年度</w:t>
      </w:r>
      <w:r w:rsidR="008C53C7" w:rsidRPr="0085594B">
        <w:rPr>
          <w:rFonts w:hAnsi="標楷體" w:hint="eastAsia"/>
          <w:b/>
          <w:snapToGrid/>
          <w:kern w:val="0"/>
        </w:rPr>
        <w:t>安置基金</w:t>
      </w:r>
      <w:r w:rsidRPr="0085594B">
        <w:rPr>
          <w:rFonts w:hAnsi="標楷體" w:hint="eastAsia"/>
          <w:b/>
          <w:snapToGrid/>
          <w:kern w:val="0"/>
        </w:rPr>
        <w:t>轉投資</w:t>
      </w:r>
      <w:r w:rsidR="0036459E" w:rsidRPr="0085594B">
        <w:rPr>
          <w:rFonts w:hAnsi="標楷體" w:hint="eastAsia"/>
          <w:b/>
          <w:snapToGrid/>
          <w:kern w:val="0"/>
        </w:rPr>
        <w:t>事業營運</w:t>
      </w:r>
      <w:r w:rsidRPr="0085594B">
        <w:rPr>
          <w:rFonts w:hAnsi="標楷體" w:hint="eastAsia"/>
          <w:b/>
          <w:snapToGrid/>
          <w:kern w:val="0"/>
        </w:rPr>
        <w:t>情形表</w:t>
      </w:r>
    </w:p>
    <w:p w:rsidR="0036459E" w:rsidRPr="0085594B" w:rsidRDefault="008C53C7" w:rsidP="00854322">
      <w:pPr>
        <w:spacing w:line="440" w:lineRule="exact"/>
        <w:ind w:leftChars="0" w:left="168" w:rightChars="2" w:right="6" w:hangingChars="69" w:hanging="168"/>
        <w:jc w:val="right"/>
        <w:rPr>
          <w:rFonts w:hAnsi="標楷體"/>
          <w:b/>
          <w:snapToGrid/>
          <w:kern w:val="0"/>
        </w:rPr>
      </w:pPr>
      <w:r w:rsidRPr="0085594B">
        <w:rPr>
          <w:rFonts w:hint="eastAsia"/>
          <w:snapToGrid/>
          <w:sz w:val="24"/>
        </w:rPr>
        <w:t>單位：</w:t>
      </w:r>
      <w:r w:rsidR="002F6057" w:rsidRPr="0085594B">
        <w:rPr>
          <w:rFonts w:hint="eastAsia"/>
          <w:snapToGrid/>
          <w:sz w:val="24"/>
        </w:rPr>
        <w:t>家</w:t>
      </w:r>
      <w:r w:rsidR="00153986" w:rsidRPr="0085594B">
        <w:rPr>
          <w:rFonts w:hAnsi="標楷體" w:hint="eastAsia"/>
          <w:snapToGrid/>
          <w:sz w:val="24"/>
        </w:rPr>
        <w:t>；</w:t>
      </w:r>
      <w:r w:rsidR="0079723C">
        <w:rPr>
          <w:rFonts w:hAnsi="標楷體" w:hint="eastAsia"/>
          <w:snapToGrid/>
          <w:sz w:val="24"/>
        </w:rPr>
        <w:t>千</w:t>
      </w:r>
      <w:r w:rsidR="00153986" w:rsidRPr="0085594B">
        <w:rPr>
          <w:rFonts w:hint="eastAsia"/>
          <w:snapToGrid/>
          <w:sz w:val="24"/>
        </w:rPr>
        <w:t>股</w:t>
      </w:r>
      <w:r w:rsidR="00153986" w:rsidRPr="0085594B">
        <w:rPr>
          <w:rFonts w:hAnsi="標楷體" w:hint="eastAsia"/>
          <w:snapToGrid/>
          <w:sz w:val="24"/>
        </w:rPr>
        <w:t>；</w:t>
      </w:r>
      <w:r w:rsidRPr="0085594B">
        <w:rPr>
          <w:rFonts w:hint="eastAsia"/>
          <w:snapToGrid/>
          <w:sz w:val="24"/>
        </w:rPr>
        <w:t>新臺幣千元</w:t>
      </w:r>
      <w:r w:rsidR="00153986" w:rsidRPr="0085594B">
        <w:rPr>
          <w:rFonts w:hAnsi="標楷體" w:hint="eastAsia"/>
          <w:snapToGrid/>
          <w:sz w:val="24"/>
        </w:rPr>
        <w:t>；</w:t>
      </w:r>
      <w:r w:rsidR="00153986" w:rsidRPr="0085594B">
        <w:rPr>
          <w:rFonts w:hint="eastAsia"/>
          <w:snapToGrid/>
          <w:sz w:val="24"/>
        </w:rPr>
        <w:t>%</w:t>
      </w:r>
    </w:p>
    <w:tbl>
      <w:tblPr>
        <w:tblW w:w="0" w:type="auto"/>
        <w:tblInd w:w="1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882"/>
        <w:gridCol w:w="644"/>
        <w:gridCol w:w="1386"/>
        <w:gridCol w:w="1386"/>
        <w:gridCol w:w="1511"/>
        <w:gridCol w:w="1484"/>
        <w:gridCol w:w="1221"/>
      </w:tblGrid>
      <w:tr w:rsidR="008C53C7" w:rsidRPr="0085594B" w:rsidTr="0045713C">
        <w:trPr>
          <w:trHeight w:val="291"/>
          <w:tblHeader/>
        </w:trPr>
        <w:tc>
          <w:tcPr>
            <w:tcW w:w="882" w:type="dxa"/>
            <w:vMerge w:val="restart"/>
            <w:vAlign w:val="center"/>
          </w:tcPr>
          <w:p w:rsidR="000A296F" w:rsidRPr="0085594B" w:rsidRDefault="000A296F" w:rsidP="008C53C7">
            <w:pPr>
              <w:pStyle w:val="142"/>
              <w:jc w:val="center"/>
              <w:rPr>
                <w:snapToGrid/>
                <w:szCs w:val="24"/>
              </w:rPr>
            </w:pPr>
            <w:r w:rsidRPr="0085594B">
              <w:rPr>
                <w:rFonts w:hint="eastAsia"/>
                <w:snapToGrid/>
                <w:szCs w:val="24"/>
              </w:rPr>
              <w:t>年度</w:t>
            </w:r>
          </w:p>
        </w:tc>
        <w:tc>
          <w:tcPr>
            <w:tcW w:w="644" w:type="dxa"/>
            <w:vMerge w:val="restart"/>
            <w:vAlign w:val="center"/>
          </w:tcPr>
          <w:p w:rsidR="000A296F" w:rsidRPr="0085594B" w:rsidRDefault="000A296F" w:rsidP="008C53C7">
            <w:pPr>
              <w:pStyle w:val="142"/>
              <w:jc w:val="center"/>
              <w:rPr>
                <w:snapToGrid/>
                <w:szCs w:val="24"/>
              </w:rPr>
            </w:pPr>
            <w:r w:rsidRPr="0085594B">
              <w:rPr>
                <w:rFonts w:hint="eastAsia"/>
                <w:snapToGrid/>
                <w:szCs w:val="24"/>
              </w:rPr>
              <w:t>家數</w:t>
            </w:r>
          </w:p>
        </w:tc>
        <w:tc>
          <w:tcPr>
            <w:tcW w:w="2772" w:type="dxa"/>
            <w:gridSpan w:val="2"/>
          </w:tcPr>
          <w:p w:rsidR="000A296F" w:rsidRPr="0085594B" w:rsidRDefault="000A296F" w:rsidP="000A296F">
            <w:pPr>
              <w:pStyle w:val="142"/>
              <w:jc w:val="center"/>
              <w:rPr>
                <w:snapToGrid/>
                <w:szCs w:val="24"/>
              </w:rPr>
            </w:pPr>
            <w:r w:rsidRPr="0085594B">
              <w:rPr>
                <w:rFonts w:hint="eastAsia"/>
                <w:snapToGrid/>
                <w:szCs w:val="24"/>
              </w:rPr>
              <w:t>期末資本額</w:t>
            </w:r>
          </w:p>
        </w:tc>
        <w:tc>
          <w:tcPr>
            <w:tcW w:w="1511" w:type="dxa"/>
            <w:vMerge w:val="restart"/>
            <w:vAlign w:val="center"/>
          </w:tcPr>
          <w:p w:rsidR="000A296F" w:rsidRPr="0085594B" w:rsidRDefault="000A296F" w:rsidP="008C53C7">
            <w:pPr>
              <w:pStyle w:val="142"/>
              <w:jc w:val="both"/>
              <w:rPr>
                <w:snapToGrid/>
                <w:szCs w:val="24"/>
              </w:rPr>
            </w:pPr>
            <w:r w:rsidRPr="0085594B">
              <w:rPr>
                <w:rFonts w:hint="eastAsia"/>
                <w:snapToGrid/>
                <w:szCs w:val="24"/>
              </w:rPr>
              <w:t>截至本年度投資淨額</w:t>
            </w:r>
            <w:r w:rsidRPr="0085594B">
              <w:rPr>
                <w:snapToGrid/>
                <w:szCs w:val="24"/>
              </w:rPr>
              <w:t>(a)</w:t>
            </w:r>
          </w:p>
        </w:tc>
        <w:tc>
          <w:tcPr>
            <w:tcW w:w="1484" w:type="dxa"/>
            <w:vMerge w:val="restart"/>
            <w:vAlign w:val="center"/>
          </w:tcPr>
          <w:p w:rsidR="000A296F" w:rsidRPr="0085594B" w:rsidRDefault="000A296F" w:rsidP="008C53C7">
            <w:pPr>
              <w:pStyle w:val="142"/>
              <w:jc w:val="both"/>
              <w:rPr>
                <w:snapToGrid/>
                <w:szCs w:val="24"/>
              </w:rPr>
            </w:pPr>
            <w:r w:rsidRPr="0085594B">
              <w:rPr>
                <w:rFonts w:hint="eastAsia"/>
                <w:snapToGrid/>
                <w:szCs w:val="24"/>
              </w:rPr>
              <w:t>現金股利或採</w:t>
            </w:r>
          </w:p>
          <w:p w:rsidR="000A296F" w:rsidRPr="0085594B" w:rsidRDefault="000A296F" w:rsidP="008C53C7">
            <w:pPr>
              <w:pStyle w:val="142"/>
              <w:jc w:val="both"/>
              <w:rPr>
                <w:snapToGrid/>
                <w:szCs w:val="24"/>
              </w:rPr>
            </w:pPr>
            <w:r w:rsidRPr="0085594B">
              <w:rPr>
                <w:rFonts w:hint="eastAsia"/>
                <w:snapToGrid/>
                <w:szCs w:val="24"/>
              </w:rPr>
              <w:t>權益法認列之投資餘絀</w:t>
            </w:r>
            <w:r w:rsidRPr="0085594B">
              <w:rPr>
                <w:snapToGrid/>
                <w:szCs w:val="24"/>
              </w:rPr>
              <w:t>(b)</w:t>
            </w:r>
          </w:p>
        </w:tc>
        <w:tc>
          <w:tcPr>
            <w:tcW w:w="1221" w:type="dxa"/>
            <w:vMerge w:val="restart"/>
            <w:vAlign w:val="center"/>
          </w:tcPr>
          <w:p w:rsidR="000A296F" w:rsidRPr="0085594B" w:rsidRDefault="000A296F" w:rsidP="008C53C7">
            <w:pPr>
              <w:pStyle w:val="142"/>
              <w:jc w:val="center"/>
              <w:rPr>
                <w:snapToGrid/>
                <w:szCs w:val="24"/>
              </w:rPr>
            </w:pPr>
            <w:r w:rsidRPr="0085594B">
              <w:rPr>
                <w:rFonts w:hint="eastAsia"/>
                <w:snapToGrid/>
                <w:spacing w:val="-7"/>
                <w:szCs w:val="24"/>
              </w:rPr>
              <w:t>報酬率</w:t>
            </w:r>
            <w:r w:rsidRPr="0085594B">
              <w:rPr>
                <w:snapToGrid/>
                <w:szCs w:val="24"/>
              </w:rPr>
              <w:t>(%)</w:t>
            </w:r>
          </w:p>
          <w:p w:rsidR="000A296F" w:rsidRPr="0085594B" w:rsidRDefault="000A296F" w:rsidP="008C53C7">
            <w:pPr>
              <w:pStyle w:val="142"/>
              <w:jc w:val="center"/>
              <w:rPr>
                <w:snapToGrid/>
                <w:szCs w:val="24"/>
              </w:rPr>
            </w:pPr>
            <w:r w:rsidRPr="0085594B">
              <w:rPr>
                <w:snapToGrid/>
                <w:szCs w:val="24"/>
              </w:rPr>
              <w:t>(b/a)</w:t>
            </w:r>
          </w:p>
        </w:tc>
      </w:tr>
      <w:tr w:rsidR="000A296F" w:rsidRPr="0085594B" w:rsidTr="0045713C">
        <w:trPr>
          <w:trHeight w:val="534"/>
          <w:tblHeader/>
        </w:trPr>
        <w:tc>
          <w:tcPr>
            <w:tcW w:w="882" w:type="dxa"/>
            <w:vMerge/>
          </w:tcPr>
          <w:p w:rsidR="000A296F" w:rsidRPr="0085594B" w:rsidRDefault="000A296F" w:rsidP="000A296F">
            <w:pPr>
              <w:pStyle w:val="142"/>
              <w:rPr>
                <w:snapToGrid/>
                <w:sz w:val="2"/>
                <w:szCs w:val="2"/>
              </w:rPr>
            </w:pPr>
          </w:p>
        </w:tc>
        <w:tc>
          <w:tcPr>
            <w:tcW w:w="644" w:type="dxa"/>
            <w:vMerge/>
          </w:tcPr>
          <w:p w:rsidR="000A296F" w:rsidRPr="0085594B" w:rsidRDefault="000A296F" w:rsidP="000A296F">
            <w:pPr>
              <w:pStyle w:val="142"/>
              <w:rPr>
                <w:snapToGrid/>
                <w:sz w:val="2"/>
                <w:szCs w:val="2"/>
              </w:rPr>
            </w:pPr>
          </w:p>
        </w:tc>
        <w:tc>
          <w:tcPr>
            <w:tcW w:w="1386" w:type="dxa"/>
            <w:vAlign w:val="center"/>
          </w:tcPr>
          <w:p w:rsidR="000A296F" w:rsidRPr="0085594B" w:rsidRDefault="000A296F" w:rsidP="000A296F">
            <w:pPr>
              <w:pStyle w:val="142"/>
              <w:jc w:val="center"/>
              <w:rPr>
                <w:snapToGrid/>
                <w:szCs w:val="24"/>
              </w:rPr>
            </w:pPr>
            <w:r w:rsidRPr="0085594B">
              <w:rPr>
                <w:rFonts w:hint="eastAsia"/>
                <w:snapToGrid/>
                <w:szCs w:val="24"/>
              </w:rPr>
              <w:t>金額</w:t>
            </w:r>
          </w:p>
        </w:tc>
        <w:tc>
          <w:tcPr>
            <w:tcW w:w="1386" w:type="dxa"/>
            <w:vAlign w:val="center"/>
          </w:tcPr>
          <w:p w:rsidR="000A296F" w:rsidRPr="0085594B" w:rsidRDefault="000A296F" w:rsidP="000A296F">
            <w:pPr>
              <w:pStyle w:val="142"/>
              <w:jc w:val="center"/>
              <w:rPr>
                <w:snapToGrid/>
                <w:szCs w:val="24"/>
              </w:rPr>
            </w:pPr>
            <w:r w:rsidRPr="0085594B">
              <w:rPr>
                <w:rFonts w:hint="eastAsia"/>
                <w:snapToGrid/>
                <w:szCs w:val="24"/>
              </w:rPr>
              <w:t>股數</w:t>
            </w:r>
          </w:p>
        </w:tc>
        <w:tc>
          <w:tcPr>
            <w:tcW w:w="1511" w:type="dxa"/>
            <w:vMerge/>
          </w:tcPr>
          <w:p w:rsidR="000A296F" w:rsidRPr="0085594B" w:rsidRDefault="000A296F" w:rsidP="000A296F">
            <w:pPr>
              <w:pStyle w:val="142"/>
              <w:rPr>
                <w:snapToGrid/>
                <w:sz w:val="2"/>
                <w:szCs w:val="2"/>
              </w:rPr>
            </w:pPr>
          </w:p>
        </w:tc>
        <w:tc>
          <w:tcPr>
            <w:tcW w:w="1484" w:type="dxa"/>
            <w:vMerge/>
          </w:tcPr>
          <w:p w:rsidR="000A296F" w:rsidRPr="0085594B" w:rsidRDefault="000A296F" w:rsidP="000A296F">
            <w:pPr>
              <w:pStyle w:val="142"/>
              <w:rPr>
                <w:snapToGrid/>
                <w:sz w:val="2"/>
                <w:szCs w:val="2"/>
              </w:rPr>
            </w:pPr>
          </w:p>
        </w:tc>
        <w:tc>
          <w:tcPr>
            <w:tcW w:w="1221" w:type="dxa"/>
            <w:vMerge/>
          </w:tcPr>
          <w:p w:rsidR="000A296F" w:rsidRPr="0085594B" w:rsidRDefault="000A296F" w:rsidP="000A296F">
            <w:pPr>
              <w:pStyle w:val="142"/>
              <w:rPr>
                <w:snapToGrid/>
                <w:sz w:val="2"/>
                <w:szCs w:val="2"/>
              </w:rPr>
            </w:pPr>
          </w:p>
        </w:tc>
      </w:tr>
      <w:tr w:rsidR="000A296F" w:rsidRPr="0085594B" w:rsidTr="000A296F">
        <w:trPr>
          <w:trHeight w:val="397"/>
        </w:trPr>
        <w:tc>
          <w:tcPr>
            <w:tcW w:w="882" w:type="dxa"/>
            <w:vAlign w:val="center"/>
          </w:tcPr>
          <w:p w:rsidR="000A296F" w:rsidRPr="0085594B" w:rsidRDefault="000A296F" w:rsidP="000A296F">
            <w:pPr>
              <w:pStyle w:val="142"/>
              <w:jc w:val="center"/>
              <w:rPr>
                <w:snapToGrid/>
                <w:szCs w:val="24"/>
              </w:rPr>
            </w:pPr>
            <w:r w:rsidRPr="0085594B">
              <w:rPr>
                <w:snapToGrid/>
                <w:szCs w:val="24"/>
              </w:rPr>
              <w:t>111</w:t>
            </w:r>
          </w:p>
        </w:tc>
        <w:tc>
          <w:tcPr>
            <w:tcW w:w="644" w:type="dxa"/>
            <w:vAlign w:val="center"/>
          </w:tcPr>
          <w:p w:rsidR="000A296F" w:rsidRPr="0085594B" w:rsidRDefault="000A296F" w:rsidP="000A296F">
            <w:pPr>
              <w:pStyle w:val="142"/>
              <w:jc w:val="right"/>
              <w:rPr>
                <w:snapToGrid/>
                <w:szCs w:val="24"/>
              </w:rPr>
            </w:pPr>
            <w:r w:rsidRPr="0085594B">
              <w:rPr>
                <w:snapToGrid/>
                <w:szCs w:val="24"/>
                <w:shd w:val="pct15" w:color="auto" w:fill="FFFFFF"/>
              </w:rPr>
              <w:t>32</w:t>
            </w:r>
          </w:p>
        </w:tc>
        <w:tc>
          <w:tcPr>
            <w:tcW w:w="1386" w:type="dxa"/>
            <w:vAlign w:val="center"/>
          </w:tcPr>
          <w:p w:rsidR="000A296F" w:rsidRPr="0085594B" w:rsidRDefault="000A296F" w:rsidP="000A296F">
            <w:pPr>
              <w:pStyle w:val="142"/>
              <w:jc w:val="right"/>
              <w:rPr>
                <w:snapToGrid/>
                <w:szCs w:val="24"/>
              </w:rPr>
            </w:pPr>
            <w:r w:rsidRPr="0085594B">
              <w:rPr>
                <w:snapToGrid/>
                <w:szCs w:val="24"/>
                <w:shd w:val="pct15" w:color="auto" w:fill="FFFFFF"/>
              </w:rPr>
              <w:t>38,422,011</w:t>
            </w:r>
          </w:p>
        </w:tc>
        <w:tc>
          <w:tcPr>
            <w:tcW w:w="1386" w:type="dxa"/>
            <w:vAlign w:val="center"/>
          </w:tcPr>
          <w:p w:rsidR="000A296F" w:rsidRPr="0085594B" w:rsidRDefault="000A296F" w:rsidP="000A296F">
            <w:pPr>
              <w:pStyle w:val="142"/>
              <w:jc w:val="right"/>
              <w:rPr>
                <w:snapToGrid/>
                <w:szCs w:val="24"/>
              </w:rPr>
            </w:pPr>
            <w:r w:rsidRPr="0085594B">
              <w:rPr>
                <w:snapToGrid/>
                <w:szCs w:val="24"/>
              </w:rPr>
              <w:t>3,842,201</w:t>
            </w:r>
          </w:p>
        </w:tc>
        <w:tc>
          <w:tcPr>
            <w:tcW w:w="1511" w:type="dxa"/>
            <w:vAlign w:val="center"/>
          </w:tcPr>
          <w:p w:rsidR="000A296F" w:rsidRPr="0085594B" w:rsidRDefault="000A296F" w:rsidP="000A296F">
            <w:pPr>
              <w:pStyle w:val="142"/>
              <w:jc w:val="right"/>
              <w:rPr>
                <w:snapToGrid/>
                <w:szCs w:val="24"/>
              </w:rPr>
            </w:pPr>
            <w:r w:rsidRPr="0085594B">
              <w:rPr>
                <w:snapToGrid/>
                <w:szCs w:val="24"/>
                <w:shd w:val="pct15" w:color="auto" w:fill="FFFFFF"/>
              </w:rPr>
              <w:t>4,595,172</w:t>
            </w:r>
          </w:p>
        </w:tc>
        <w:tc>
          <w:tcPr>
            <w:tcW w:w="1484" w:type="dxa"/>
            <w:vAlign w:val="center"/>
          </w:tcPr>
          <w:p w:rsidR="000A296F" w:rsidRPr="0085594B" w:rsidRDefault="000A296F" w:rsidP="000A296F">
            <w:pPr>
              <w:pStyle w:val="142"/>
              <w:jc w:val="right"/>
              <w:rPr>
                <w:snapToGrid/>
                <w:szCs w:val="24"/>
              </w:rPr>
            </w:pPr>
            <w:r w:rsidRPr="0085594B">
              <w:rPr>
                <w:snapToGrid/>
                <w:szCs w:val="24"/>
              </w:rPr>
              <w:t>1,430,020</w:t>
            </w:r>
          </w:p>
        </w:tc>
        <w:tc>
          <w:tcPr>
            <w:tcW w:w="1221" w:type="dxa"/>
            <w:vAlign w:val="center"/>
          </w:tcPr>
          <w:p w:rsidR="000A296F" w:rsidRPr="0085594B" w:rsidRDefault="000A296F" w:rsidP="002F6057">
            <w:pPr>
              <w:pStyle w:val="142"/>
              <w:jc w:val="right"/>
              <w:rPr>
                <w:snapToGrid/>
                <w:szCs w:val="24"/>
              </w:rPr>
            </w:pPr>
            <w:r w:rsidRPr="0085594B">
              <w:rPr>
                <w:snapToGrid/>
                <w:szCs w:val="24"/>
                <w:shd w:val="pct15" w:color="auto" w:fill="FFFFFF"/>
              </w:rPr>
              <w:t>31.12</w:t>
            </w:r>
          </w:p>
        </w:tc>
      </w:tr>
      <w:tr w:rsidR="000A296F" w:rsidRPr="0085594B" w:rsidTr="000A296F">
        <w:trPr>
          <w:trHeight w:val="395"/>
        </w:trPr>
        <w:tc>
          <w:tcPr>
            <w:tcW w:w="882" w:type="dxa"/>
            <w:vAlign w:val="center"/>
          </w:tcPr>
          <w:p w:rsidR="000A296F" w:rsidRPr="0085594B" w:rsidRDefault="000A296F" w:rsidP="000A296F">
            <w:pPr>
              <w:pStyle w:val="142"/>
              <w:jc w:val="center"/>
              <w:rPr>
                <w:snapToGrid/>
                <w:szCs w:val="24"/>
              </w:rPr>
            </w:pPr>
            <w:r w:rsidRPr="0085594B">
              <w:rPr>
                <w:snapToGrid/>
                <w:szCs w:val="24"/>
              </w:rPr>
              <w:t>112</w:t>
            </w:r>
          </w:p>
        </w:tc>
        <w:tc>
          <w:tcPr>
            <w:tcW w:w="644" w:type="dxa"/>
            <w:vAlign w:val="center"/>
          </w:tcPr>
          <w:p w:rsidR="000A296F" w:rsidRPr="0085594B" w:rsidRDefault="000A296F" w:rsidP="000A296F">
            <w:pPr>
              <w:pStyle w:val="142"/>
              <w:jc w:val="right"/>
              <w:rPr>
                <w:snapToGrid/>
                <w:szCs w:val="24"/>
              </w:rPr>
            </w:pPr>
            <w:r w:rsidRPr="0085594B">
              <w:rPr>
                <w:snapToGrid/>
                <w:szCs w:val="24"/>
              </w:rPr>
              <w:t>32</w:t>
            </w:r>
          </w:p>
        </w:tc>
        <w:tc>
          <w:tcPr>
            <w:tcW w:w="1386" w:type="dxa"/>
            <w:vAlign w:val="center"/>
          </w:tcPr>
          <w:p w:rsidR="000A296F" w:rsidRPr="0085594B" w:rsidRDefault="000A296F" w:rsidP="000A296F">
            <w:pPr>
              <w:pStyle w:val="142"/>
              <w:jc w:val="right"/>
              <w:rPr>
                <w:snapToGrid/>
                <w:szCs w:val="24"/>
              </w:rPr>
            </w:pPr>
            <w:r w:rsidRPr="0085594B">
              <w:rPr>
                <w:snapToGrid/>
                <w:szCs w:val="24"/>
              </w:rPr>
              <w:t>39,343,463</w:t>
            </w:r>
          </w:p>
        </w:tc>
        <w:tc>
          <w:tcPr>
            <w:tcW w:w="1386" w:type="dxa"/>
            <w:vAlign w:val="center"/>
          </w:tcPr>
          <w:p w:rsidR="000A296F" w:rsidRPr="0085594B" w:rsidRDefault="000A296F" w:rsidP="000A296F">
            <w:pPr>
              <w:pStyle w:val="142"/>
              <w:jc w:val="right"/>
              <w:rPr>
                <w:snapToGrid/>
                <w:szCs w:val="24"/>
              </w:rPr>
            </w:pPr>
            <w:r w:rsidRPr="0085594B">
              <w:rPr>
                <w:snapToGrid/>
                <w:szCs w:val="24"/>
              </w:rPr>
              <w:t>3,934,346</w:t>
            </w:r>
          </w:p>
        </w:tc>
        <w:tc>
          <w:tcPr>
            <w:tcW w:w="1511" w:type="dxa"/>
            <w:vAlign w:val="center"/>
          </w:tcPr>
          <w:p w:rsidR="000A296F" w:rsidRPr="0085594B" w:rsidRDefault="000A296F" w:rsidP="000A296F">
            <w:pPr>
              <w:pStyle w:val="142"/>
              <w:jc w:val="right"/>
              <w:rPr>
                <w:snapToGrid/>
                <w:szCs w:val="24"/>
              </w:rPr>
            </w:pPr>
            <w:r w:rsidRPr="0085594B">
              <w:rPr>
                <w:snapToGrid/>
                <w:szCs w:val="24"/>
              </w:rPr>
              <w:t>4,423,593</w:t>
            </w:r>
          </w:p>
        </w:tc>
        <w:tc>
          <w:tcPr>
            <w:tcW w:w="1484" w:type="dxa"/>
            <w:vAlign w:val="center"/>
          </w:tcPr>
          <w:p w:rsidR="000A296F" w:rsidRPr="0085594B" w:rsidRDefault="000A296F" w:rsidP="000A296F">
            <w:pPr>
              <w:pStyle w:val="142"/>
              <w:jc w:val="right"/>
              <w:rPr>
                <w:snapToGrid/>
                <w:szCs w:val="24"/>
              </w:rPr>
            </w:pPr>
            <w:r w:rsidRPr="0085594B">
              <w:rPr>
                <w:snapToGrid/>
                <w:szCs w:val="24"/>
              </w:rPr>
              <w:t>1,534,067</w:t>
            </w:r>
          </w:p>
        </w:tc>
        <w:tc>
          <w:tcPr>
            <w:tcW w:w="1221" w:type="dxa"/>
            <w:vAlign w:val="center"/>
          </w:tcPr>
          <w:p w:rsidR="000A296F" w:rsidRPr="0085594B" w:rsidRDefault="000A296F" w:rsidP="002F6057">
            <w:pPr>
              <w:pStyle w:val="142"/>
              <w:jc w:val="right"/>
              <w:rPr>
                <w:snapToGrid/>
                <w:szCs w:val="24"/>
              </w:rPr>
            </w:pPr>
            <w:r w:rsidRPr="0085594B">
              <w:rPr>
                <w:snapToGrid/>
                <w:szCs w:val="24"/>
              </w:rPr>
              <w:t>34.67</w:t>
            </w:r>
          </w:p>
        </w:tc>
      </w:tr>
      <w:tr w:rsidR="000A296F" w:rsidRPr="0085594B" w:rsidTr="000A296F">
        <w:trPr>
          <w:trHeight w:val="397"/>
        </w:trPr>
        <w:tc>
          <w:tcPr>
            <w:tcW w:w="882" w:type="dxa"/>
            <w:vAlign w:val="center"/>
          </w:tcPr>
          <w:p w:rsidR="000A296F" w:rsidRPr="0085594B" w:rsidRDefault="000A296F" w:rsidP="000A296F">
            <w:pPr>
              <w:pStyle w:val="142"/>
              <w:jc w:val="center"/>
              <w:rPr>
                <w:snapToGrid/>
                <w:szCs w:val="24"/>
              </w:rPr>
            </w:pPr>
            <w:r w:rsidRPr="0085594B">
              <w:rPr>
                <w:snapToGrid/>
                <w:szCs w:val="24"/>
              </w:rPr>
              <w:t>113</w:t>
            </w:r>
          </w:p>
        </w:tc>
        <w:tc>
          <w:tcPr>
            <w:tcW w:w="644" w:type="dxa"/>
            <w:vAlign w:val="center"/>
          </w:tcPr>
          <w:p w:rsidR="000A296F" w:rsidRPr="0085594B" w:rsidRDefault="000A296F" w:rsidP="000A296F">
            <w:pPr>
              <w:pStyle w:val="142"/>
              <w:jc w:val="right"/>
              <w:rPr>
                <w:snapToGrid/>
                <w:szCs w:val="24"/>
              </w:rPr>
            </w:pPr>
            <w:r w:rsidRPr="0085594B">
              <w:rPr>
                <w:snapToGrid/>
                <w:szCs w:val="24"/>
                <w:shd w:val="pct15" w:color="auto" w:fill="FFFFFF"/>
              </w:rPr>
              <w:t>31</w:t>
            </w:r>
          </w:p>
        </w:tc>
        <w:tc>
          <w:tcPr>
            <w:tcW w:w="1386" w:type="dxa"/>
            <w:vAlign w:val="center"/>
          </w:tcPr>
          <w:p w:rsidR="000A296F" w:rsidRPr="0085594B" w:rsidRDefault="000A296F" w:rsidP="000A296F">
            <w:pPr>
              <w:pStyle w:val="142"/>
              <w:jc w:val="right"/>
              <w:rPr>
                <w:snapToGrid/>
                <w:szCs w:val="24"/>
              </w:rPr>
            </w:pPr>
            <w:r w:rsidRPr="0085594B">
              <w:rPr>
                <w:snapToGrid/>
                <w:szCs w:val="24"/>
                <w:shd w:val="pct15" w:color="auto" w:fill="FFFFFF"/>
              </w:rPr>
              <w:t>40,881,789</w:t>
            </w:r>
          </w:p>
        </w:tc>
        <w:tc>
          <w:tcPr>
            <w:tcW w:w="1386" w:type="dxa"/>
            <w:vAlign w:val="center"/>
          </w:tcPr>
          <w:p w:rsidR="000A296F" w:rsidRPr="0085594B" w:rsidRDefault="000A296F" w:rsidP="000A296F">
            <w:pPr>
              <w:pStyle w:val="142"/>
              <w:jc w:val="right"/>
              <w:rPr>
                <w:snapToGrid/>
                <w:szCs w:val="24"/>
              </w:rPr>
            </w:pPr>
            <w:r w:rsidRPr="0085594B">
              <w:rPr>
                <w:snapToGrid/>
                <w:szCs w:val="24"/>
              </w:rPr>
              <w:t>4,088,178</w:t>
            </w:r>
          </w:p>
        </w:tc>
        <w:tc>
          <w:tcPr>
            <w:tcW w:w="1511" w:type="dxa"/>
            <w:vAlign w:val="center"/>
          </w:tcPr>
          <w:p w:rsidR="000A296F" w:rsidRPr="0085594B" w:rsidRDefault="000A296F" w:rsidP="000A296F">
            <w:pPr>
              <w:pStyle w:val="142"/>
              <w:jc w:val="right"/>
              <w:rPr>
                <w:snapToGrid/>
                <w:szCs w:val="24"/>
              </w:rPr>
            </w:pPr>
            <w:r w:rsidRPr="0085594B">
              <w:rPr>
                <w:snapToGrid/>
                <w:szCs w:val="24"/>
                <w:shd w:val="pct15" w:color="auto" w:fill="FFFFFF"/>
              </w:rPr>
              <w:t>4,374,993</w:t>
            </w:r>
          </w:p>
        </w:tc>
        <w:tc>
          <w:tcPr>
            <w:tcW w:w="1484" w:type="dxa"/>
            <w:vAlign w:val="center"/>
          </w:tcPr>
          <w:p w:rsidR="000A296F" w:rsidRPr="0085594B" w:rsidRDefault="000A296F" w:rsidP="000A296F">
            <w:pPr>
              <w:pStyle w:val="142"/>
              <w:jc w:val="right"/>
              <w:rPr>
                <w:snapToGrid/>
                <w:szCs w:val="24"/>
              </w:rPr>
            </w:pPr>
            <w:r w:rsidRPr="0085594B">
              <w:rPr>
                <w:snapToGrid/>
                <w:szCs w:val="24"/>
              </w:rPr>
              <w:t>2,026,862</w:t>
            </w:r>
          </w:p>
        </w:tc>
        <w:tc>
          <w:tcPr>
            <w:tcW w:w="1221" w:type="dxa"/>
            <w:vAlign w:val="center"/>
          </w:tcPr>
          <w:p w:rsidR="000A296F" w:rsidRPr="0085594B" w:rsidRDefault="000A296F" w:rsidP="002F6057">
            <w:pPr>
              <w:pStyle w:val="142"/>
              <w:jc w:val="right"/>
              <w:rPr>
                <w:snapToGrid/>
                <w:szCs w:val="24"/>
              </w:rPr>
            </w:pPr>
            <w:r w:rsidRPr="0085594B">
              <w:rPr>
                <w:snapToGrid/>
                <w:szCs w:val="24"/>
                <w:shd w:val="pct15" w:color="auto" w:fill="FFFFFF"/>
              </w:rPr>
              <w:t>46.32</w:t>
            </w:r>
          </w:p>
        </w:tc>
      </w:tr>
      <w:tr w:rsidR="00AB346A" w:rsidRPr="0085594B" w:rsidTr="000A296F">
        <w:trPr>
          <w:trHeight w:val="397"/>
        </w:trPr>
        <w:tc>
          <w:tcPr>
            <w:tcW w:w="882" w:type="dxa"/>
            <w:vAlign w:val="center"/>
          </w:tcPr>
          <w:p w:rsidR="00AB346A" w:rsidRPr="0085594B" w:rsidRDefault="00AB346A" w:rsidP="000A296F">
            <w:pPr>
              <w:pStyle w:val="142"/>
              <w:jc w:val="center"/>
              <w:rPr>
                <w:snapToGrid/>
                <w:szCs w:val="24"/>
              </w:rPr>
            </w:pPr>
            <w:r w:rsidRPr="0085594B">
              <w:rPr>
                <w:snapToGrid/>
                <w:szCs w:val="24"/>
              </w:rPr>
              <w:t>114</w:t>
            </w:r>
          </w:p>
        </w:tc>
        <w:tc>
          <w:tcPr>
            <w:tcW w:w="644" w:type="dxa"/>
            <w:vAlign w:val="center"/>
          </w:tcPr>
          <w:p w:rsidR="00AB346A" w:rsidRPr="0085594B" w:rsidRDefault="00AB346A" w:rsidP="000A296F">
            <w:pPr>
              <w:pStyle w:val="142"/>
              <w:jc w:val="right"/>
              <w:rPr>
                <w:snapToGrid/>
                <w:szCs w:val="24"/>
              </w:rPr>
            </w:pPr>
            <w:r w:rsidRPr="0085594B">
              <w:rPr>
                <w:snapToGrid/>
                <w:szCs w:val="24"/>
              </w:rPr>
              <w:t>28</w:t>
            </w:r>
          </w:p>
        </w:tc>
        <w:tc>
          <w:tcPr>
            <w:tcW w:w="1386" w:type="dxa"/>
            <w:vAlign w:val="center"/>
          </w:tcPr>
          <w:p w:rsidR="00AB346A" w:rsidRPr="0085594B" w:rsidRDefault="00AB346A" w:rsidP="000A296F">
            <w:pPr>
              <w:pStyle w:val="142"/>
              <w:jc w:val="right"/>
              <w:rPr>
                <w:snapToGrid/>
                <w:szCs w:val="24"/>
              </w:rPr>
            </w:pPr>
            <w:r w:rsidRPr="0085594B">
              <w:rPr>
                <w:snapToGrid/>
                <w:szCs w:val="24"/>
              </w:rPr>
              <w:t>38,323,365</w:t>
            </w:r>
          </w:p>
        </w:tc>
        <w:tc>
          <w:tcPr>
            <w:tcW w:w="1386" w:type="dxa"/>
            <w:vAlign w:val="center"/>
          </w:tcPr>
          <w:p w:rsidR="00AB346A" w:rsidRPr="0085594B" w:rsidRDefault="00AB346A" w:rsidP="000A296F">
            <w:pPr>
              <w:pStyle w:val="142"/>
              <w:jc w:val="right"/>
              <w:rPr>
                <w:snapToGrid/>
                <w:szCs w:val="24"/>
              </w:rPr>
            </w:pPr>
            <w:r w:rsidRPr="0085594B">
              <w:rPr>
                <w:snapToGrid/>
                <w:szCs w:val="24"/>
              </w:rPr>
              <w:t>3,832,336</w:t>
            </w:r>
          </w:p>
        </w:tc>
        <w:tc>
          <w:tcPr>
            <w:tcW w:w="1511" w:type="dxa"/>
            <w:vAlign w:val="center"/>
          </w:tcPr>
          <w:p w:rsidR="00AB346A" w:rsidRPr="0085594B" w:rsidRDefault="00AB346A" w:rsidP="00AB346A">
            <w:pPr>
              <w:pStyle w:val="142"/>
              <w:jc w:val="right"/>
              <w:rPr>
                <w:snapToGrid/>
                <w:szCs w:val="24"/>
              </w:rPr>
            </w:pPr>
            <w:r w:rsidRPr="0085594B">
              <w:rPr>
                <w:rFonts w:hint="eastAsia"/>
                <w:snapToGrid/>
                <w:szCs w:val="24"/>
              </w:rPr>
              <w:t>4,193,571</w:t>
            </w:r>
          </w:p>
        </w:tc>
        <w:tc>
          <w:tcPr>
            <w:tcW w:w="1484" w:type="dxa"/>
            <w:vAlign w:val="center"/>
          </w:tcPr>
          <w:p w:rsidR="00AB346A" w:rsidRPr="0085594B" w:rsidRDefault="00AB346A" w:rsidP="000A296F">
            <w:pPr>
              <w:pStyle w:val="142"/>
              <w:jc w:val="right"/>
              <w:rPr>
                <w:snapToGrid/>
                <w:szCs w:val="24"/>
              </w:rPr>
            </w:pPr>
            <w:r w:rsidRPr="0085594B">
              <w:rPr>
                <w:snapToGrid/>
                <w:szCs w:val="24"/>
              </w:rPr>
              <w:t>1,424,174</w:t>
            </w:r>
          </w:p>
        </w:tc>
        <w:tc>
          <w:tcPr>
            <w:tcW w:w="1221" w:type="dxa"/>
            <w:vAlign w:val="center"/>
          </w:tcPr>
          <w:p w:rsidR="00AB346A" w:rsidRPr="0085594B" w:rsidRDefault="00AB346A" w:rsidP="002F6057">
            <w:pPr>
              <w:pStyle w:val="142"/>
              <w:jc w:val="right"/>
              <w:rPr>
                <w:snapToGrid/>
                <w:szCs w:val="24"/>
                <w:shd w:val="pct15" w:color="auto" w:fill="FFFFFF"/>
              </w:rPr>
            </w:pPr>
            <w:r w:rsidRPr="0085594B">
              <w:rPr>
                <w:rFonts w:hint="eastAsia"/>
                <w:snapToGrid/>
                <w:szCs w:val="24"/>
                <w:shd w:val="pct15" w:color="auto" w:fill="FFFFFF"/>
              </w:rPr>
              <w:t>33.96</w:t>
            </w:r>
          </w:p>
        </w:tc>
      </w:tr>
      <w:tr w:rsidR="00AB346A" w:rsidRPr="0085594B" w:rsidTr="000A296F">
        <w:trPr>
          <w:trHeight w:val="397"/>
        </w:trPr>
        <w:tc>
          <w:tcPr>
            <w:tcW w:w="882" w:type="dxa"/>
            <w:vAlign w:val="center"/>
          </w:tcPr>
          <w:p w:rsidR="00AB346A" w:rsidRPr="0085594B" w:rsidRDefault="00AB346A" w:rsidP="000A296F">
            <w:pPr>
              <w:pStyle w:val="142"/>
              <w:jc w:val="center"/>
              <w:rPr>
                <w:snapToGrid/>
                <w:szCs w:val="24"/>
              </w:rPr>
            </w:pPr>
            <w:r w:rsidRPr="0085594B">
              <w:rPr>
                <w:snapToGrid/>
                <w:szCs w:val="24"/>
              </w:rPr>
              <w:t>115</w:t>
            </w:r>
          </w:p>
        </w:tc>
        <w:tc>
          <w:tcPr>
            <w:tcW w:w="644" w:type="dxa"/>
            <w:vAlign w:val="center"/>
          </w:tcPr>
          <w:p w:rsidR="00AB346A" w:rsidRPr="0085594B" w:rsidRDefault="00AB346A" w:rsidP="000A296F">
            <w:pPr>
              <w:pStyle w:val="142"/>
              <w:jc w:val="right"/>
              <w:rPr>
                <w:snapToGrid/>
                <w:szCs w:val="24"/>
              </w:rPr>
            </w:pPr>
            <w:r w:rsidRPr="0085594B">
              <w:rPr>
                <w:snapToGrid/>
                <w:szCs w:val="24"/>
              </w:rPr>
              <w:t>28</w:t>
            </w:r>
          </w:p>
        </w:tc>
        <w:tc>
          <w:tcPr>
            <w:tcW w:w="1386" w:type="dxa"/>
            <w:vAlign w:val="center"/>
          </w:tcPr>
          <w:p w:rsidR="00AB346A" w:rsidRPr="0085594B" w:rsidRDefault="00AB346A" w:rsidP="00AB346A">
            <w:pPr>
              <w:pStyle w:val="142"/>
              <w:jc w:val="right"/>
              <w:rPr>
                <w:snapToGrid/>
                <w:szCs w:val="24"/>
              </w:rPr>
            </w:pPr>
            <w:r w:rsidRPr="0085594B">
              <w:rPr>
                <w:rFonts w:hint="eastAsia"/>
                <w:snapToGrid/>
                <w:szCs w:val="24"/>
              </w:rPr>
              <w:t>40,881,789</w:t>
            </w:r>
          </w:p>
        </w:tc>
        <w:tc>
          <w:tcPr>
            <w:tcW w:w="1386" w:type="dxa"/>
            <w:vAlign w:val="center"/>
          </w:tcPr>
          <w:p w:rsidR="00AB346A" w:rsidRPr="0085594B" w:rsidRDefault="00AB346A" w:rsidP="00AB346A">
            <w:pPr>
              <w:pStyle w:val="142"/>
              <w:jc w:val="right"/>
              <w:rPr>
                <w:snapToGrid/>
                <w:szCs w:val="24"/>
              </w:rPr>
            </w:pPr>
            <w:r w:rsidRPr="0085594B">
              <w:rPr>
                <w:rFonts w:hint="eastAsia"/>
                <w:snapToGrid/>
                <w:szCs w:val="24"/>
              </w:rPr>
              <w:t>4,088,178</w:t>
            </w:r>
          </w:p>
        </w:tc>
        <w:tc>
          <w:tcPr>
            <w:tcW w:w="1511" w:type="dxa"/>
            <w:vAlign w:val="center"/>
          </w:tcPr>
          <w:p w:rsidR="00AB346A" w:rsidRPr="0085594B" w:rsidRDefault="00AB346A" w:rsidP="00AB346A">
            <w:pPr>
              <w:pStyle w:val="142"/>
              <w:jc w:val="right"/>
              <w:rPr>
                <w:snapToGrid/>
                <w:szCs w:val="24"/>
              </w:rPr>
            </w:pPr>
            <w:r w:rsidRPr="0085594B">
              <w:rPr>
                <w:rFonts w:hint="eastAsia"/>
                <w:snapToGrid/>
                <w:szCs w:val="24"/>
              </w:rPr>
              <w:t>4,144,972</w:t>
            </w:r>
          </w:p>
        </w:tc>
        <w:tc>
          <w:tcPr>
            <w:tcW w:w="1484" w:type="dxa"/>
            <w:vAlign w:val="center"/>
          </w:tcPr>
          <w:p w:rsidR="00AB346A" w:rsidRPr="0085594B" w:rsidRDefault="00AB346A" w:rsidP="000A296F">
            <w:pPr>
              <w:pStyle w:val="142"/>
              <w:jc w:val="right"/>
              <w:rPr>
                <w:snapToGrid/>
                <w:szCs w:val="24"/>
              </w:rPr>
            </w:pPr>
            <w:r w:rsidRPr="0085594B">
              <w:rPr>
                <w:snapToGrid/>
                <w:szCs w:val="24"/>
              </w:rPr>
              <w:t>1,481,030</w:t>
            </w:r>
          </w:p>
        </w:tc>
        <w:tc>
          <w:tcPr>
            <w:tcW w:w="1221" w:type="dxa"/>
            <w:vAlign w:val="center"/>
          </w:tcPr>
          <w:p w:rsidR="00AB346A" w:rsidRPr="0085594B" w:rsidRDefault="00AB346A" w:rsidP="002F6057">
            <w:pPr>
              <w:pStyle w:val="142"/>
              <w:jc w:val="right"/>
              <w:rPr>
                <w:snapToGrid/>
                <w:szCs w:val="24"/>
                <w:shd w:val="pct15" w:color="auto" w:fill="FFFFFF"/>
              </w:rPr>
            </w:pPr>
            <w:r w:rsidRPr="0085594B">
              <w:rPr>
                <w:rFonts w:hint="eastAsia"/>
                <w:snapToGrid/>
                <w:szCs w:val="24"/>
                <w:shd w:val="pct15" w:color="auto" w:fill="FFFFFF"/>
              </w:rPr>
              <w:t>35.73</w:t>
            </w:r>
          </w:p>
        </w:tc>
      </w:tr>
    </w:tbl>
    <w:p w:rsidR="000A296F" w:rsidRPr="0085594B" w:rsidRDefault="000A296F" w:rsidP="0002464B">
      <w:pPr>
        <w:spacing w:line="280" w:lineRule="exact"/>
        <w:ind w:leftChars="-20" w:left="1400" w:rightChars="-7" w:right="-20" w:hangingChars="599" w:hanging="1457"/>
        <w:rPr>
          <w:sz w:val="24"/>
        </w:rPr>
      </w:pPr>
      <w:r w:rsidRPr="0085594B">
        <w:rPr>
          <w:rFonts w:hint="eastAsia"/>
          <w:sz w:val="24"/>
        </w:rPr>
        <w:t>說    明：</w:t>
      </w:r>
      <w:r w:rsidR="00B74818" w:rsidRPr="0085594B">
        <w:rPr>
          <w:rFonts w:hint="eastAsia"/>
          <w:sz w:val="24"/>
        </w:rPr>
        <w:t>1.</w:t>
      </w:r>
      <w:r w:rsidR="00D52E65" w:rsidRPr="0085594B">
        <w:rPr>
          <w:rFonts w:hint="eastAsia"/>
          <w:sz w:val="24"/>
        </w:rPr>
        <w:t>本表111</w:t>
      </w:r>
      <w:r w:rsidR="00DE5DFF" w:rsidRPr="0085594B">
        <w:rPr>
          <w:rFonts w:hint="eastAsia"/>
          <w:sz w:val="24"/>
        </w:rPr>
        <w:t>及</w:t>
      </w:r>
      <w:r w:rsidR="00D52E65" w:rsidRPr="0085594B">
        <w:rPr>
          <w:rFonts w:hint="eastAsia"/>
          <w:sz w:val="24"/>
        </w:rPr>
        <w:t>112年</w:t>
      </w:r>
      <w:r w:rsidR="00DE5DFF" w:rsidRPr="0085594B">
        <w:rPr>
          <w:rFonts w:hint="eastAsia"/>
          <w:sz w:val="24"/>
        </w:rPr>
        <w:t>為</w:t>
      </w:r>
      <w:r w:rsidR="00D52E65" w:rsidRPr="0085594B">
        <w:rPr>
          <w:rFonts w:hint="eastAsia"/>
          <w:sz w:val="24"/>
        </w:rPr>
        <w:t>審定決算</w:t>
      </w:r>
      <w:r w:rsidR="00DE5DFF" w:rsidRPr="0085594B">
        <w:rPr>
          <w:rFonts w:hint="eastAsia"/>
          <w:sz w:val="24"/>
        </w:rPr>
        <w:t>數</w:t>
      </w:r>
      <w:r w:rsidR="00DE5DFF" w:rsidRPr="0085594B">
        <w:rPr>
          <w:rFonts w:hAnsi="標楷體" w:hint="eastAsia"/>
          <w:sz w:val="24"/>
        </w:rPr>
        <w:t>；</w:t>
      </w:r>
      <w:r w:rsidR="00D52E65" w:rsidRPr="0085594B">
        <w:rPr>
          <w:rFonts w:hint="eastAsia"/>
          <w:sz w:val="24"/>
        </w:rPr>
        <w:t>113年</w:t>
      </w:r>
      <w:r w:rsidR="00DE5DFF" w:rsidRPr="0085594B">
        <w:rPr>
          <w:rFonts w:hint="eastAsia"/>
          <w:sz w:val="24"/>
        </w:rPr>
        <w:t>為</w:t>
      </w:r>
      <w:r w:rsidR="00D52E65" w:rsidRPr="0085594B">
        <w:rPr>
          <w:rFonts w:hint="eastAsia"/>
          <w:sz w:val="24"/>
        </w:rPr>
        <w:t>自編決算</w:t>
      </w:r>
      <w:r w:rsidR="00DE5DFF" w:rsidRPr="0085594B">
        <w:rPr>
          <w:rFonts w:hint="eastAsia"/>
          <w:sz w:val="24"/>
        </w:rPr>
        <w:t>數</w:t>
      </w:r>
      <w:r w:rsidR="00DE5DFF" w:rsidRPr="0085594B">
        <w:rPr>
          <w:rFonts w:hAnsi="標楷體" w:hint="eastAsia"/>
          <w:sz w:val="24"/>
        </w:rPr>
        <w:t>；</w:t>
      </w:r>
      <w:r w:rsidR="00D52E65" w:rsidRPr="0085594B">
        <w:rPr>
          <w:rFonts w:hint="eastAsia"/>
          <w:sz w:val="24"/>
        </w:rPr>
        <w:t>114年</w:t>
      </w:r>
      <w:r w:rsidR="00DE5DFF" w:rsidRPr="0085594B">
        <w:rPr>
          <w:rFonts w:hint="eastAsia"/>
          <w:sz w:val="24"/>
        </w:rPr>
        <w:t>為</w:t>
      </w:r>
      <w:r w:rsidR="00D52E65" w:rsidRPr="0085594B">
        <w:rPr>
          <w:rFonts w:hint="eastAsia"/>
          <w:sz w:val="24"/>
        </w:rPr>
        <w:t>預算案</w:t>
      </w:r>
      <w:r w:rsidR="00DE5DFF" w:rsidRPr="0085594B">
        <w:rPr>
          <w:rFonts w:hint="eastAsia"/>
          <w:sz w:val="24"/>
        </w:rPr>
        <w:t>數</w:t>
      </w:r>
      <w:r w:rsidR="00D52E65" w:rsidRPr="0085594B">
        <w:rPr>
          <w:rFonts w:hint="eastAsia"/>
          <w:sz w:val="24"/>
        </w:rPr>
        <w:t>(均扣除榮民工程公司)、115年</w:t>
      </w:r>
      <w:r w:rsidR="00DE5DFF" w:rsidRPr="0085594B">
        <w:rPr>
          <w:rFonts w:hint="eastAsia"/>
          <w:sz w:val="24"/>
        </w:rPr>
        <w:t>為概算數</w:t>
      </w:r>
      <w:r w:rsidR="0002464B" w:rsidRPr="0085594B">
        <w:rPr>
          <w:rFonts w:hAnsi="標楷體" w:hint="eastAsia"/>
          <w:sz w:val="24"/>
        </w:rPr>
        <w:t>，</w:t>
      </w:r>
      <w:r w:rsidR="00DE5DFF" w:rsidRPr="0085594B">
        <w:rPr>
          <w:rFonts w:hint="eastAsia"/>
          <w:sz w:val="24"/>
        </w:rPr>
        <w:t>係</w:t>
      </w:r>
      <w:r w:rsidR="00D52E65" w:rsidRPr="0085594B">
        <w:rPr>
          <w:rFonts w:hint="eastAsia"/>
          <w:sz w:val="24"/>
        </w:rPr>
        <w:t>以114年4月</w:t>
      </w:r>
      <w:r w:rsidR="00DE5DFF" w:rsidRPr="0085594B">
        <w:rPr>
          <w:rFonts w:hint="eastAsia"/>
          <w:sz w:val="24"/>
        </w:rPr>
        <w:t>所提供資料</w:t>
      </w:r>
      <w:r w:rsidR="00D52E65" w:rsidRPr="0085594B">
        <w:rPr>
          <w:rFonts w:hint="eastAsia"/>
          <w:sz w:val="24"/>
        </w:rPr>
        <w:t>填列(已扣除達榮</w:t>
      </w:r>
      <w:r w:rsidR="00B74818" w:rsidRPr="0085594B">
        <w:rPr>
          <w:rFonts w:hint="eastAsia"/>
          <w:sz w:val="24"/>
        </w:rPr>
        <w:t>公司</w:t>
      </w:r>
      <w:r w:rsidR="00D52E65" w:rsidRPr="0085594B">
        <w:rPr>
          <w:rFonts w:hint="eastAsia"/>
          <w:sz w:val="24"/>
        </w:rPr>
        <w:t>減資)</w:t>
      </w:r>
      <w:r w:rsidR="00D96727" w:rsidRPr="0085594B">
        <w:rPr>
          <w:rFonts w:hAnsi="標楷體" w:hint="eastAsia"/>
          <w:sz w:val="24"/>
        </w:rPr>
        <w:t>；</w:t>
      </w:r>
      <w:r w:rsidR="00D96727" w:rsidRPr="0085594B">
        <w:rPr>
          <w:rFonts w:hint="eastAsia"/>
          <w:sz w:val="24"/>
        </w:rPr>
        <w:t>另配合各公司之盈餘轉增資暫</w:t>
      </w:r>
      <w:r w:rsidR="00D96727" w:rsidRPr="0085594B">
        <w:rPr>
          <w:rFonts w:hint="eastAsia"/>
          <w:sz w:val="24"/>
        </w:rPr>
        <w:lastRenderedPageBreak/>
        <w:t>忽略不計。</w:t>
      </w:r>
    </w:p>
    <w:p w:rsidR="00B74818" w:rsidRPr="0085594B" w:rsidRDefault="00B74818" w:rsidP="00B74818">
      <w:pPr>
        <w:spacing w:line="280" w:lineRule="exact"/>
        <w:ind w:leftChars="396" w:left="1416" w:rightChars="-7" w:right="-20" w:hangingChars="121" w:hanging="294"/>
        <w:rPr>
          <w:sz w:val="24"/>
        </w:rPr>
      </w:pPr>
      <w:r w:rsidRPr="0085594B">
        <w:rPr>
          <w:rFonts w:hint="eastAsia"/>
          <w:sz w:val="24"/>
        </w:rPr>
        <w:t>2.達榮公司113年12月辦理現金減資4,860萬元。</w:t>
      </w:r>
    </w:p>
    <w:p w:rsidR="00B74818" w:rsidRPr="0085594B" w:rsidRDefault="00D96727" w:rsidP="00B74818">
      <w:pPr>
        <w:spacing w:line="280" w:lineRule="exact"/>
        <w:ind w:leftChars="396" w:left="1416" w:rightChars="-7" w:right="-20" w:hangingChars="121" w:hanging="294"/>
        <w:rPr>
          <w:sz w:val="24"/>
        </w:rPr>
      </w:pPr>
      <w:r w:rsidRPr="0085594B">
        <w:rPr>
          <w:rFonts w:hint="eastAsia"/>
          <w:sz w:val="24"/>
        </w:rPr>
        <w:t>3</w:t>
      </w:r>
      <w:r w:rsidR="00B74818" w:rsidRPr="0085594B">
        <w:rPr>
          <w:rFonts w:hint="eastAsia"/>
          <w:sz w:val="24"/>
        </w:rPr>
        <w:t>.榮電、欣欣電子及榮民工程公司刻正辦理清算作業中。</w:t>
      </w:r>
    </w:p>
    <w:p w:rsidR="000A296F" w:rsidRPr="0085594B" w:rsidRDefault="000A296F" w:rsidP="000A296F">
      <w:pPr>
        <w:spacing w:line="280" w:lineRule="exact"/>
        <w:ind w:leftChars="-19" w:left="1179" w:rightChars="-7" w:right="-20" w:hangingChars="507" w:hanging="1233"/>
        <w:rPr>
          <w:sz w:val="24"/>
        </w:rPr>
      </w:pPr>
      <w:r w:rsidRPr="0085594B">
        <w:rPr>
          <w:rFonts w:hint="eastAsia"/>
          <w:sz w:val="24"/>
        </w:rPr>
        <w:t>資料來源：</w:t>
      </w:r>
      <w:r w:rsidR="004F3681" w:rsidRPr="0085594B">
        <w:rPr>
          <w:rFonts w:hint="eastAsia"/>
          <w:sz w:val="24"/>
        </w:rPr>
        <w:t>退輔會</w:t>
      </w:r>
      <w:r w:rsidRPr="0085594B">
        <w:rPr>
          <w:rFonts w:hint="eastAsia"/>
          <w:sz w:val="24"/>
        </w:rPr>
        <w:t>提供</w:t>
      </w:r>
      <w:r w:rsidRPr="0085594B">
        <w:rPr>
          <w:rFonts w:hAnsi="標楷體" w:hint="eastAsia"/>
          <w:sz w:val="24"/>
        </w:rPr>
        <w:t>，</w:t>
      </w:r>
      <w:r w:rsidRPr="0085594B">
        <w:rPr>
          <w:rFonts w:hint="eastAsia"/>
          <w:sz w:val="24"/>
        </w:rPr>
        <w:t>本中心整理</w:t>
      </w:r>
      <w:r w:rsidRPr="0085594B">
        <w:rPr>
          <w:rFonts w:hAnsi="標楷體" w:hint="eastAsia"/>
          <w:sz w:val="24"/>
        </w:rPr>
        <w:t>。</w:t>
      </w:r>
    </w:p>
    <w:sectPr w:rsidR="000A296F" w:rsidRPr="0085594B" w:rsidSect="005D43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77" w:rsidRDefault="00471477" w:rsidP="00984D44">
      <w:pPr>
        <w:spacing w:line="240" w:lineRule="auto"/>
        <w:ind w:left="560" w:firstLine="560"/>
      </w:pPr>
      <w:r>
        <w:separator/>
      </w:r>
    </w:p>
  </w:endnote>
  <w:endnote w:type="continuationSeparator" w:id="0">
    <w:p w:rsidR="00471477" w:rsidRDefault="00471477" w:rsidP="00984D4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framePr w:wrap="around" w:vAnchor="text" w:hAnchor="margin" w:xAlign="center" w:y="1"/>
      <w:ind w:left="560" w:firstLine="560"/>
    </w:pPr>
    <w:r>
      <w:fldChar w:fldCharType="begin"/>
    </w:r>
    <w:r>
      <w:instrText xml:space="preserve">PAGE  </w:instrText>
    </w:r>
    <w:r>
      <w:fldChar w:fldCharType="end"/>
    </w:r>
  </w:p>
  <w:p w:rsidR="00286B9C" w:rsidRDefault="00286B9C" w:rsidP="00984D4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Pr="00DA1F57" w:rsidRDefault="00286B9C" w:rsidP="008D13CE">
    <w:pPr>
      <w:framePr w:wrap="around" w:vAnchor="text" w:hAnchor="page" w:x="6005" w:y="6"/>
      <w:ind w:leftChars="0" w:left="0" w:firstLineChars="0" w:firstLine="0"/>
      <w:rPr>
        <w:sz w:val="20"/>
        <w:szCs w:val="20"/>
      </w:rPr>
    </w:pPr>
    <w:r w:rsidRPr="00DA1F57">
      <w:rPr>
        <w:sz w:val="20"/>
        <w:szCs w:val="20"/>
      </w:rPr>
      <w:fldChar w:fldCharType="begin"/>
    </w:r>
    <w:r w:rsidRPr="00DA1F57">
      <w:rPr>
        <w:sz w:val="20"/>
        <w:szCs w:val="20"/>
      </w:rPr>
      <w:instrText xml:space="preserve">PAGE  </w:instrText>
    </w:r>
    <w:r w:rsidRPr="00DA1F57">
      <w:rPr>
        <w:sz w:val="20"/>
        <w:szCs w:val="20"/>
      </w:rPr>
      <w:fldChar w:fldCharType="separate"/>
    </w:r>
    <w:r w:rsidR="0001464A">
      <w:rPr>
        <w:noProof/>
        <w:sz w:val="20"/>
        <w:szCs w:val="20"/>
      </w:rPr>
      <w:t>3</w:t>
    </w:r>
    <w:r w:rsidRPr="00DA1F57">
      <w:rPr>
        <w:sz w:val="20"/>
        <w:szCs w:val="20"/>
      </w:rPr>
      <w:fldChar w:fldCharType="end"/>
    </w:r>
  </w:p>
  <w:p w:rsidR="00286B9C" w:rsidRDefault="00286B9C" w:rsidP="00236C3F">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77" w:rsidRDefault="00471477" w:rsidP="00303FA4">
      <w:pPr>
        <w:spacing w:line="240" w:lineRule="auto"/>
        <w:ind w:left="560" w:firstLine="560"/>
      </w:pPr>
      <w:r>
        <w:separator/>
      </w:r>
    </w:p>
  </w:footnote>
  <w:footnote w:type="continuationSeparator" w:id="0">
    <w:p w:rsidR="00471477" w:rsidRDefault="00471477" w:rsidP="00984D44">
      <w:pPr>
        <w:spacing w:line="240" w:lineRule="auto"/>
        <w:ind w:left="560" w:firstLine="560"/>
      </w:pPr>
      <w:r>
        <w:continuationSeparator/>
      </w:r>
    </w:p>
  </w:footnote>
  <w:footnote w:id="1">
    <w:p w:rsidR="00286B9C" w:rsidRPr="00464239" w:rsidRDefault="00286B9C" w:rsidP="002C750F">
      <w:pPr>
        <w:pStyle w:val="aff8"/>
      </w:pPr>
      <w:r>
        <w:rPr>
          <w:rStyle w:val="af5"/>
        </w:rPr>
        <w:footnoteRef/>
      </w:r>
      <w:r w:rsidRPr="00464239">
        <w:rPr>
          <w:rFonts w:hint="eastAsia"/>
        </w:rPr>
        <w:t>郭庭如（2020）。〈財報資訊與股票報酬率之關聯性研究：企業生命週期觀點〉，《國立臺灣科技大學管理學院財務金融研究所碩士論文》，頁69-73，109年1月。</w:t>
      </w:r>
    </w:p>
  </w:footnote>
  <w:footnote w:id="2">
    <w:p w:rsidR="00286B9C" w:rsidRPr="007D0F7C" w:rsidRDefault="00286B9C" w:rsidP="002C750F">
      <w:pPr>
        <w:pStyle w:val="aff8"/>
      </w:pPr>
      <w:r>
        <w:rPr>
          <w:rStyle w:val="af5"/>
        </w:rPr>
        <w:footnoteRef/>
      </w:r>
      <w:r w:rsidRPr="007C5DB9">
        <w:rPr>
          <w:rFonts w:hint="eastAsia"/>
        </w:rPr>
        <w:t>林昱辰</w:t>
      </w:r>
      <w:r w:rsidRPr="00E12B69">
        <w:rPr>
          <w:rFonts w:hint="eastAsia"/>
        </w:rPr>
        <w:t>（</w:t>
      </w:r>
      <w:r>
        <w:rPr>
          <w:rFonts w:hint="eastAsia"/>
        </w:rPr>
        <w:t>2018</w:t>
      </w:r>
      <w:r w:rsidRPr="00E12B69">
        <w:rPr>
          <w:rFonts w:hint="eastAsia"/>
        </w:rPr>
        <w:t>）</w:t>
      </w:r>
      <w:r>
        <w:rPr>
          <w:rFonts w:hAnsi="標楷體" w:hint="eastAsia"/>
        </w:rPr>
        <w:t>。</w:t>
      </w:r>
      <w:r w:rsidRPr="00E12B69">
        <w:rPr>
          <w:rFonts w:hint="eastAsia"/>
        </w:rPr>
        <w:t>〈</w:t>
      </w:r>
      <w:r>
        <w:rPr>
          <w:rFonts w:hint="eastAsia"/>
        </w:rPr>
        <w:t>國軍志願役退除官兵核心就業力與狀況之研究</w:t>
      </w:r>
      <w:r w:rsidRPr="00E12B69">
        <w:rPr>
          <w:rFonts w:hint="eastAsia"/>
        </w:rPr>
        <w:t>〉，《</w:t>
      </w:r>
      <w:r w:rsidRPr="007C5DB9">
        <w:rPr>
          <w:rFonts w:hint="eastAsia"/>
        </w:rPr>
        <w:t>國防大學政治作戰學院心理及社會工作學系社會工作碩士班</w:t>
      </w:r>
      <w:r>
        <w:rPr>
          <w:rFonts w:hint="eastAsia"/>
        </w:rPr>
        <w:t>碩士論文</w:t>
      </w:r>
      <w:r w:rsidRPr="00E12B69">
        <w:rPr>
          <w:rFonts w:hint="eastAsia"/>
        </w:rPr>
        <w:t>》，頁</w:t>
      </w:r>
      <w:r>
        <w:rPr>
          <w:rFonts w:hint="eastAsia"/>
        </w:rPr>
        <w:t>67</w:t>
      </w:r>
      <w:r w:rsidRPr="00E12B69">
        <w:rPr>
          <w:rFonts w:hint="eastAsia"/>
        </w:rPr>
        <w:t>–</w:t>
      </w:r>
      <w:r>
        <w:rPr>
          <w:rFonts w:hint="eastAsia"/>
        </w:rPr>
        <w:t>71</w:t>
      </w:r>
      <w:r w:rsidRPr="00E12B69">
        <w:rPr>
          <w:rFonts w:hint="eastAsia"/>
        </w:rPr>
        <w:t>。</w:t>
      </w:r>
    </w:p>
  </w:footnote>
  <w:footnote w:id="3">
    <w:p w:rsidR="00286B9C" w:rsidRPr="008B7CC5" w:rsidRDefault="00286B9C" w:rsidP="002C750F">
      <w:pPr>
        <w:pStyle w:val="aff8"/>
      </w:pPr>
      <w:r>
        <w:rPr>
          <w:rStyle w:val="af5"/>
        </w:rPr>
        <w:footnoteRef/>
      </w:r>
      <w:r w:rsidRPr="00794BB6">
        <w:rPr>
          <w:rFonts w:hint="eastAsia"/>
        </w:rPr>
        <w:t>葉世明</w:t>
      </w:r>
      <w:r w:rsidRPr="00CD59EF">
        <w:rPr>
          <w:rFonts w:hint="eastAsia"/>
        </w:rPr>
        <w:t>（</w:t>
      </w:r>
      <w:r>
        <w:rPr>
          <w:rFonts w:hint="eastAsia"/>
        </w:rPr>
        <w:t>2017</w:t>
      </w:r>
      <w:r w:rsidRPr="00CD59EF">
        <w:rPr>
          <w:rFonts w:hint="eastAsia"/>
        </w:rPr>
        <w:t>）</w:t>
      </w:r>
      <w:r>
        <w:rPr>
          <w:rFonts w:hAnsi="標楷體" w:hint="eastAsia"/>
        </w:rPr>
        <w:t>。</w:t>
      </w:r>
      <w:r w:rsidRPr="00CD59EF">
        <w:rPr>
          <w:rFonts w:hint="eastAsia"/>
        </w:rPr>
        <w:t>〈</w:t>
      </w:r>
      <w:r w:rsidRPr="00794BB6">
        <w:rPr>
          <w:rFonts w:hint="eastAsia"/>
        </w:rPr>
        <w:t>汽機車產業轉投資策略之研究-以S公司為例</w:t>
      </w:r>
      <w:r w:rsidRPr="00CD59EF">
        <w:rPr>
          <w:rFonts w:hint="eastAsia"/>
        </w:rPr>
        <w:t>〉，《</w:t>
      </w:r>
      <w:r w:rsidRPr="00794BB6">
        <w:rPr>
          <w:rFonts w:hint="eastAsia"/>
        </w:rPr>
        <w:t>國立成功大學高階管理碩士在職專班(EMBA)</w:t>
      </w:r>
      <w:r>
        <w:rPr>
          <w:rFonts w:hint="eastAsia"/>
        </w:rPr>
        <w:t>碩士論文</w:t>
      </w:r>
      <w:r w:rsidRPr="00CD59EF">
        <w:rPr>
          <w:rFonts w:hint="eastAsia"/>
        </w:rPr>
        <w:t>》</w:t>
      </w:r>
      <w:r>
        <w:rPr>
          <w:rFonts w:hint="eastAsia"/>
        </w:rPr>
        <w:t>。</w:t>
      </w:r>
    </w:p>
  </w:footnote>
  <w:footnote w:id="4">
    <w:p w:rsidR="00286B9C" w:rsidRPr="00745BF5" w:rsidRDefault="00286B9C" w:rsidP="002C750F">
      <w:pPr>
        <w:pStyle w:val="aff8"/>
      </w:pPr>
      <w:r>
        <w:rPr>
          <w:rStyle w:val="af5"/>
        </w:rPr>
        <w:footnoteRef/>
      </w:r>
      <w:r>
        <w:rPr>
          <w:rFonts w:hAnsi="標楷體" w:hint="eastAsia"/>
        </w:rPr>
        <w:t>「</w:t>
      </w:r>
      <w:r w:rsidRPr="00745BF5">
        <w:rPr>
          <w:rFonts w:hint="eastAsia"/>
        </w:rPr>
        <w:t>國軍退除役官兵輔導委員會投資事業機構績效考評實施</w:t>
      </w:r>
      <w:r w:rsidRPr="007714CA">
        <w:rPr>
          <w:rFonts w:hint="eastAsia"/>
        </w:rPr>
        <w:t>要點</w:t>
      </w:r>
      <w:r>
        <w:rPr>
          <w:rFonts w:hAnsi="標楷體" w:hint="eastAsia"/>
        </w:rPr>
        <w:t>」</w:t>
      </w:r>
      <w:r w:rsidRPr="00745BF5">
        <w:rPr>
          <w:rFonts w:hint="eastAsia"/>
        </w:rPr>
        <w:t>第</w:t>
      </w:r>
      <w:r>
        <w:rPr>
          <w:rFonts w:hint="eastAsia"/>
        </w:rPr>
        <w:t>3</w:t>
      </w:r>
      <w:r w:rsidRPr="00745BF5">
        <w:rPr>
          <w:rFonts w:hint="eastAsia"/>
        </w:rPr>
        <w:t>點：</w:t>
      </w:r>
      <w:r>
        <w:rPr>
          <w:rFonts w:hint="eastAsia"/>
        </w:rPr>
        <w:t>「</w:t>
      </w:r>
      <w:r w:rsidRPr="00745BF5">
        <w:rPr>
          <w:rFonts w:hint="eastAsia"/>
        </w:rPr>
        <w:t>會薦董事長、副董事長、總經理及副總經理考評範圍與項目：（一）經營績效：</w:t>
      </w:r>
      <w:r w:rsidRPr="002506C9">
        <w:rPr>
          <w:rFonts w:hint="eastAsia"/>
        </w:rPr>
        <w:t>1、盈餘達成率。2、盈餘成長率。</w:t>
      </w:r>
      <w:r w:rsidRPr="00745BF5">
        <w:rPr>
          <w:rFonts w:hint="eastAsia"/>
        </w:rPr>
        <w:t>（二）政策執行：</w:t>
      </w:r>
      <w:r w:rsidRPr="002506C9">
        <w:rPr>
          <w:rFonts w:hint="eastAsia"/>
        </w:rPr>
        <w:t>1、政策任務事項。2、公益執行情形。</w:t>
      </w:r>
      <w:r w:rsidRPr="00745BF5">
        <w:rPr>
          <w:rFonts w:hint="eastAsia"/>
        </w:rPr>
        <w:t>…</w:t>
      </w:r>
      <w:r>
        <w:rPr>
          <w:rFonts w:hint="eastAsia"/>
        </w:rPr>
        <w:t>。」</w:t>
      </w:r>
    </w:p>
  </w:footnote>
  <w:footnote w:id="5">
    <w:p w:rsidR="00286B9C" w:rsidRPr="002506C9" w:rsidRDefault="00286B9C" w:rsidP="002C750F">
      <w:pPr>
        <w:pStyle w:val="aff8"/>
      </w:pPr>
      <w:r>
        <w:rPr>
          <w:rStyle w:val="af5"/>
        </w:rPr>
        <w:footnoteRef/>
      </w:r>
      <w:r>
        <w:rPr>
          <w:rFonts w:hAnsi="標楷體" w:hint="eastAsia"/>
        </w:rPr>
        <w:t>「</w:t>
      </w:r>
      <w:r w:rsidRPr="002506C9">
        <w:rPr>
          <w:rFonts w:hint="eastAsia"/>
        </w:rPr>
        <w:t>國軍退除役官兵輔導委員會投資事業機構會派董事及監察人管理要點</w:t>
      </w:r>
      <w:r>
        <w:rPr>
          <w:rFonts w:hAnsi="標楷體" w:hint="eastAsia"/>
        </w:rPr>
        <w:t>」</w:t>
      </w:r>
      <w:r w:rsidRPr="002506C9">
        <w:rPr>
          <w:rFonts w:hint="eastAsia"/>
        </w:rPr>
        <w:t>第</w:t>
      </w:r>
      <w:r>
        <w:rPr>
          <w:rFonts w:hint="eastAsia"/>
        </w:rPr>
        <w:t>24</w:t>
      </w:r>
      <w:r w:rsidRPr="002506C9">
        <w:rPr>
          <w:rFonts w:hint="eastAsia"/>
        </w:rPr>
        <w:t>點</w:t>
      </w:r>
      <w:r>
        <w:rPr>
          <w:rFonts w:hint="eastAsia"/>
        </w:rPr>
        <w:t>：「會薦之董事長、副董事長、總經理、副總經理年齡不得逾68歲，職期應視績效評核結果每年檢討。</w:t>
      </w:r>
      <w:r w:rsidRPr="002506C9">
        <w:rPr>
          <w:rFonts w:hint="eastAsia"/>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BC2E8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4pt;height:11.4pt" o:bullet="t">
        <v:imagedata r:id="rId1" o:title="msoBA2D"/>
      </v:shape>
    </w:pict>
  </w:numPicBullet>
  <w:abstractNum w:abstractNumId="0" w15:restartNumberingAfterBreak="0">
    <w:nsid w:val="00000404"/>
    <w:multiLevelType w:val="multilevel"/>
    <w:tmpl w:val="00000887"/>
    <w:lvl w:ilvl="0">
      <w:start w:val="2"/>
      <w:numFmt w:val="decimal"/>
      <w:lvlText w:val="%1."/>
      <w:lvlJc w:val="left"/>
      <w:pPr>
        <w:ind w:left="352" w:hanging="252"/>
      </w:pPr>
      <w:rPr>
        <w:rFonts w:ascii="SimSun" w:hAnsi="Times New Roman" w:cs="SimSun"/>
        <w:b w:val="0"/>
        <w:bCs w:val="0"/>
        <w:w w:val="100"/>
        <w:sz w:val="22"/>
        <w:szCs w:val="22"/>
      </w:rPr>
    </w:lvl>
    <w:lvl w:ilvl="1">
      <w:start w:val="1"/>
      <w:numFmt w:val="decimal"/>
      <w:lvlText w:val="(%2)"/>
      <w:lvlJc w:val="left"/>
      <w:pPr>
        <w:ind w:left="589" w:hanging="365"/>
      </w:pPr>
      <w:rPr>
        <w:rFonts w:ascii="SimSun" w:hAnsi="Times New Roman" w:cs="SimSun"/>
        <w:b w:val="0"/>
        <w:bCs w:val="0"/>
        <w:w w:val="100"/>
        <w:sz w:val="22"/>
        <w:szCs w:val="22"/>
      </w:rPr>
    </w:lvl>
    <w:lvl w:ilvl="2">
      <w:start w:val="1"/>
      <w:numFmt w:val="lowerLetter"/>
      <w:lvlText w:val="%3."/>
      <w:lvlJc w:val="left"/>
      <w:pPr>
        <w:ind w:left="834" w:hanging="245"/>
      </w:pPr>
      <w:rPr>
        <w:rFonts w:ascii="SimSun" w:hAnsi="Times New Roman" w:cs="SimSun"/>
        <w:b w:val="0"/>
        <w:bCs w:val="0"/>
        <w:w w:val="100"/>
        <w:sz w:val="22"/>
        <w:szCs w:val="22"/>
      </w:rPr>
    </w:lvl>
    <w:lvl w:ilvl="3">
      <w:numFmt w:val="bullet"/>
      <w:lvlText w:val="•"/>
      <w:lvlJc w:val="left"/>
      <w:pPr>
        <w:ind w:left="1634" w:hanging="245"/>
      </w:pPr>
    </w:lvl>
    <w:lvl w:ilvl="4">
      <w:numFmt w:val="bullet"/>
      <w:lvlText w:val="•"/>
      <w:lvlJc w:val="left"/>
      <w:pPr>
        <w:ind w:left="2428" w:hanging="245"/>
      </w:pPr>
    </w:lvl>
    <w:lvl w:ilvl="5">
      <w:numFmt w:val="bullet"/>
      <w:lvlText w:val="•"/>
      <w:lvlJc w:val="left"/>
      <w:pPr>
        <w:ind w:left="3222" w:hanging="245"/>
      </w:pPr>
    </w:lvl>
    <w:lvl w:ilvl="6">
      <w:numFmt w:val="bullet"/>
      <w:lvlText w:val="•"/>
      <w:lvlJc w:val="left"/>
      <w:pPr>
        <w:ind w:left="4017" w:hanging="245"/>
      </w:pPr>
    </w:lvl>
    <w:lvl w:ilvl="7">
      <w:numFmt w:val="bullet"/>
      <w:lvlText w:val="•"/>
      <w:lvlJc w:val="left"/>
      <w:pPr>
        <w:ind w:left="4811" w:hanging="245"/>
      </w:pPr>
    </w:lvl>
    <w:lvl w:ilvl="8">
      <w:numFmt w:val="bullet"/>
      <w:lvlText w:val="•"/>
      <w:lvlJc w:val="left"/>
      <w:pPr>
        <w:ind w:left="5605" w:hanging="245"/>
      </w:pPr>
    </w:lvl>
  </w:abstractNum>
  <w:abstractNum w:abstractNumId="1" w15:restartNumberingAfterBreak="0">
    <w:nsid w:val="00000414"/>
    <w:multiLevelType w:val="multilevel"/>
    <w:tmpl w:val="00000897"/>
    <w:lvl w:ilvl="0">
      <w:start w:val="2"/>
      <w:numFmt w:val="decimal"/>
      <w:lvlText w:val="%1."/>
      <w:lvlJc w:val="left"/>
      <w:pPr>
        <w:ind w:left="1197" w:hanging="241"/>
      </w:pPr>
      <w:rPr>
        <w:rFonts w:ascii="SimSun" w:hAnsi="Times New Roman" w:cs="SimSun"/>
        <w:b w:val="0"/>
        <w:bCs w:val="0"/>
        <w:w w:val="100"/>
        <w:sz w:val="22"/>
        <w:szCs w:val="22"/>
      </w:rPr>
    </w:lvl>
    <w:lvl w:ilvl="1">
      <w:numFmt w:val="bullet"/>
      <w:lvlText w:val="•"/>
      <w:lvlJc w:val="left"/>
      <w:pPr>
        <w:ind w:left="2044" w:hanging="241"/>
      </w:pPr>
    </w:lvl>
    <w:lvl w:ilvl="2">
      <w:numFmt w:val="bullet"/>
      <w:lvlText w:val="•"/>
      <w:lvlJc w:val="left"/>
      <w:pPr>
        <w:ind w:left="2889" w:hanging="241"/>
      </w:pPr>
    </w:lvl>
    <w:lvl w:ilvl="3">
      <w:numFmt w:val="bullet"/>
      <w:lvlText w:val="•"/>
      <w:lvlJc w:val="left"/>
      <w:pPr>
        <w:ind w:left="3733" w:hanging="241"/>
      </w:pPr>
    </w:lvl>
    <w:lvl w:ilvl="4">
      <w:numFmt w:val="bullet"/>
      <w:lvlText w:val="•"/>
      <w:lvlJc w:val="left"/>
      <w:pPr>
        <w:ind w:left="4578" w:hanging="241"/>
      </w:pPr>
    </w:lvl>
    <w:lvl w:ilvl="5">
      <w:numFmt w:val="bullet"/>
      <w:lvlText w:val="•"/>
      <w:lvlJc w:val="left"/>
      <w:pPr>
        <w:ind w:left="5423" w:hanging="241"/>
      </w:pPr>
    </w:lvl>
    <w:lvl w:ilvl="6">
      <w:numFmt w:val="bullet"/>
      <w:lvlText w:val="•"/>
      <w:lvlJc w:val="left"/>
      <w:pPr>
        <w:ind w:left="6267" w:hanging="241"/>
      </w:pPr>
    </w:lvl>
    <w:lvl w:ilvl="7">
      <w:numFmt w:val="bullet"/>
      <w:lvlText w:val="•"/>
      <w:lvlJc w:val="left"/>
      <w:pPr>
        <w:ind w:left="7112" w:hanging="241"/>
      </w:pPr>
    </w:lvl>
    <w:lvl w:ilvl="8">
      <w:numFmt w:val="bullet"/>
      <w:lvlText w:val="•"/>
      <w:lvlJc w:val="left"/>
      <w:pPr>
        <w:ind w:left="7957" w:hanging="241"/>
      </w:pPr>
    </w:lvl>
  </w:abstractNum>
  <w:abstractNum w:abstractNumId="2" w15:restartNumberingAfterBreak="0">
    <w:nsid w:val="0C9D26EC"/>
    <w:multiLevelType w:val="hybridMultilevel"/>
    <w:tmpl w:val="FFEE1BC2"/>
    <w:lvl w:ilvl="0" w:tplc="7CA2DC5A">
      <w:start w:val="1"/>
      <w:numFmt w:val="decimal"/>
      <w:lvlText w:val="%1."/>
      <w:lvlJc w:val="left"/>
      <w:pPr>
        <w:ind w:left="1227" w:hanging="360"/>
      </w:pPr>
      <w:rPr>
        <w:rFonts w:hint="default"/>
      </w:rPr>
    </w:lvl>
    <w:lvl w:ilvl="1" w:tplc="04090019" w:tentative="1">
      <w:start w:val="1"/>
      <w:numFmt w:val="ideographTraditional"/>
      <w:lvlText w:val="%2、"/>
      <w:lvlJc w:val="left"/>
      <w:pPr>
        <w:ind w:left="1827" w:hanging="480"/>
      </w:pPr>
    </w:lvl>
    <w:lvl w:ilvl="2" w:tplc="0409001B" w:tentative="1">
      <w:start w:val="1"/>
      <w:numFmt w:val="lowerRoman"/>
      <w:lvlText w:val="%3."/>
      <w:lvlJc w:val="right"/>
      <w:pPr>
        <w:ind w:left="2307" w:hanging="480"/>
      </w:pPr>
    </w:lvl>
    <w:lvl w:ilvl="3" w:tplc="0409000F" w:tentative="1">
      <w:start w:val="1"/>
      <w:numFmt w:val="decimal"/>
      <w:lvlText w:val="%4."/>
      <w:lvlJc w:val="left"/>
      <w:pPr>
        <w:ind w:left="2787" w:hanging="480"/>
      </w:pPr>
    </w:lvl>
    <w:lvl w:ilvl="4" w:tplc="04090019" w:tentative="1">
      <w:start w:val="1"/>
      <w:numFmt w:val="ideographTraditional"/>
      <w:lvlText w:val="%5、"/>
      <w:lvlJc w:val="left"/>
      <w:pPr>
        <w:ind w:left="3267" w:hanging="480"/>
      </w:pPr>
    </w:lvl>
    <w:lvl w:ilvl="5" w:tplc="0409001B" w:tentative="1">
      <w:start w:val="1"/>
      <w:numFmt w:val="lowerRoman"/>
      <w:lvlText w:val="%6."/>
      <w:lvlJc w:val="right"/>
      <w:pPr>
        <w:ind w:left="3747" w:hanging="480"/>
      </w:pPr>
    </w:lvl>
    <w:lvl w:ilvl="6" w:tplc="0409000F" w:tentative="1">
      <w:start w:val="1"/>
      <w:numFmt w:val="decimal"/>
      <w:lvlText w:val="%7."/>
      <w:lvlJc w:val="left"/>
      <w:pPr>
        <w:ind w:left="4227" w:hanging="480"/>
      </w:pPr>
    </w:lvl>
    <w:lvl w:ilvl="7" w:tplc="04090019" w:tentative="1">
      <w:start w:val="1"/>
      <w:numFmt w:val="ideographTraditional"/>
      <w:lvlText w:val="%8、"/>
      <w:lvlJc w:val="left"/>
      <w:pPr>
        <w:ind w:left="4707" w:hanging="480"/>
      </w:pPr>
    </w:lvl>
    <w:lvl w:ilvl="8" w:tplc="0409001B" w:tentative="1">
      <w:start w:val="1"/>
      <w:numFmt w:val="lowerRoman"/>
      <w:lvlText w:val="%9."/>
      <w:lvlJc w:val="right"/>
      <w:pPr>
        <w:ind w:left="5187" w:hanging="480"/>
      </w:pPr>
    </w:lvl>
  </w:abstractNum>
  <w:abstractNum w:abstractNumId="3" w15:restartNumberingAfterBreak="0">
    <w:nsid w:val="191606FC"/>
    <w:multiLevelType w:val="hybridMultilevel"/>
    <w:tmpl w:val="6548E05C"/>
    <w:lvl w:ilvl="0" w:tplc="5E74F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8D35AB"/>
    <w:multiLevelType w:val="hybridMultilevel"/>
    <w:tmpl w:val="FB52348C"/>
    <w:lvl w:ilvl="0" w:tplc="8EBE70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670A9"/>
    <w:multiLevelType w:val="hybridMultilevel"/>
    <w:tmpl w:val="AF1AE548"/>
    <w:lvl w:ilvl="0" w:tplc="C2165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FF44F37"/>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39A23CFC"/>
    <w:multiLevelType w:val="multilevel"/>
    <w:tmpl w:val="9AC27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0ED17DC"/>
    <w:multiLevelType w:val="hybridMultilevel"/>
    <w:tmpl w:val="5D4CA91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FE6243"/>
    <w:multiLevelType w:val="multilevel"/>
    <w:tmpl w:val="EBD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62373"/>
    <w:multiLevelType w:val="hybridMultilevel"/>
    <w:tmpl w:val="4AE6BCA6"/>
    <w:lvl w:ilvl="0" w:tplc="1E38BA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55725A"/>
    <w:multiLevelType w:val="hybridMultilevel"/>
    <w:tmpl w:val="FA2C3548"/>
    <w:lvl w:ilvl="0" w:tplc="FDC40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DC7B09"/>
    <w:multiLevelType w:val="multilevel"/>
    <w:tmpl w:val="9316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F28A2"/>
    <w:multiLevelType w:val="hybridMultilevel"/>
    <w:tmpl w:val="71787A6E"/>
    <w:lvl w:ilvl="0" w:tplc="28BC1D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041CBD"/>
    <w:multiLevelType w:val="hybridMultilevel"/>
    <w:tmpl w:val="8A881C30"/>
    <w:lvl w:ilvl="0" w:tplc="62F4C2B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abstractNum w:abstractNumId="15" w15:restartNumberingAfterBreak="0">
    <w:nsid w:val="6639534B"/>
    <w:multiLevelType w:val="hybridMultilevel"/>
    <w:tmpl w:val="64CA17B4"/>
    <w:lvl w:ilvl="0" w:tplc="61765E2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6A75170"/>
    <w:multiLevelType w:val="hybridMultilevel"/>
    <w:tmpl w:val="054A2954"/>
    <w:lvl w:ilvl="0" w:tplc="5588C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3C1946"/>
    <w:multiLevelType w:val="multilevel"/>
    <w:tmpl w:val="7A52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A05F0A"/>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60149F6"/>
    <w:multiLevelType w:val="hybridMultilevel"/>
    <w:tmpl w:val="72E4FA9E"/>
    <w:lvl w:ilvl="0" w:tplc="76C865B0">
      <w:start w:val="1"/>
      <w:numFmt w:val="taiwaneseCountingThousand"/>
      <w:suff w:val="nothing"/>
      <w:lvlText w:val="%1."/>
      <w:lvlJc w:val="left"/>
      <w:pPr>
        <w:ind w:left="6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A64ABC"/>
    <w:multiLevelType w:val="hybridMultilevel"/>
    <w:tmpl w:val="9AC2B086"/>
    <w:lvl w:ilvl="0" w:tplc="2A126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num w:numId="1">
    <w:abstractNumId w:val="18"/>
  </w:num>
  <w:num w:numId="2">
    <w:abstractNumId w:val="6"/>
  </w:num>
  <w:num w:numId="3">
    <w:abstractNumId w:val="8"/>
  </w:num>
  <w:num w:numId="4">
    <w:abstractNumId w:val="15"/>
  </w:num>
  <w:num w:numId="5">
    <w:abstractNumId w:val="14"/>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3"/>
  </w:num>
  <w:num w:numId="11">
    <w:abstractNumId w:val="0"/>
  </w:num>
  <w:num w:numId="12">
    <w:abstractNumId w:val="13"/>
  </w:num>
  <w:num w:numId="13">
    <w:abstractNumId w:val="1"/>
  </w:num>
  <w:num w:numId="14">
    <w:abstractNumId w:val="9"/>
  </w:num>
  <w:num w:numId="15">
    <w:abstractNumId w:val="20"/>
  </w:num>
  <w:num w:numId="16">
    <w:abstractNumId w:val="1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9"/>
  </w:num>
  <w:num w:numId="20">
    <w:abstractNumId w:val="17"/>
  </w:num>
  <w:num w:numId="2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autoHyphenation/>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496"/>
    <w:rsid w:val="00000595"/>
    <w:rsid w:val="000008BF"/>
    <w:rsid w:val="000008DD"/>
    <w:rsid w:val="0000126A"/>
    <w:rsid w:val="00001670"/>
    <w:rsid w:val="000019A8"/>
    <w:rsid w:val="00001A07"/>
    <w:rsid w:val="00001A10"/>
    <w:rsid w:val="00001BC0"/>
    <w:rsid w:val="00001C40"/>
    <w:rsid w:val="00001D4C"/>
    <w:rsid w:val="00001F50"/>
    <w:rsid w:val="000021BB"/>
    <w:rsid w:val="000022C7"/>
    <w:rsid w:val="000025B1"/>
    <w:rsid w:val="0000299E"/>
    <w:rsid w:val="000032B9"/>
    <w:rsid w:val="00003661"/>
    <w:rsid w:val="00003A89"/>
    <w:rsid w:val="00003DC2"/>
    <w:rsid w:val="0000417B"/>
    <w:rsid w:val="000042FD"/>
    <w:rsid w:val="00004B26"/>
    <w:rsid w:val="00004BF6"/>
    <w:rsid w:val="000051F8"/>
    <w:rsid w:val="000056CE"/>
    <w:rsid w:val="0000653E"/>
    <w:rsid w:val="00006A19"/>
    <w:rsid w:val="00006E4A"/>
    <w:rsid w:val="00006F30"/>
    <w:rsid w:val="00007001"/>
    <w:rsid w:val="00007188"/>
    <w:rsid w:val="00007728"/>
    <w:rsid w:val="00007747"/>
    <w:rsid w:val="000077BD"/>
    <w:rsid w:val="00007D1B"/>
    <w:rsid w:val="00007DA1"/>
    <w:rsid w:val="00007E2E"/>
    <w:rsid w:val="00007F89"/>
    <w:rsid w:val="0001017F"/>
    <w:rsid w:val="000109D1"/>
    <w:rsid w:val="00010E3A"/>
    <w:rsid w:val="000118BD"/>
    <w:rsid w:val="00012088"/>
    <w:rsid w:val="00012949"/>
    <w:rsid w:val="00012A96"/>
    <w:rsid w:val="00012B25"/>
    <w:rsid w:val="000135B4"/>
    <w:rsid w:val="0001379E"/>
    <w:rsid w:val="00013B9D"/>
    <w:rsid w:val="00013C42"/>
    <w:rsid w:val="00013E34"/>
    <w:rsid w:val="000140FE"/>
    <w:rsid w:val="0001464A"/>
    <w:rsid w:val="00014906"/>
    <w:rsid w:val="00014EB7"/>
    <w:rsid w:val="000161C9"/>
    <w:rsid w:val="0001647E"/>
    <w:rsid w:val="000164D0"/>
    <w:rsid w:val="00016635"/>
    <w:rsid w:val="000168F1"/>
    <w:rsid w:val="00016C05"/>
    <w:rsid w:val="00016F73"/>
    <w:rsid w:val="000170B7"/>
    <w:rsid w:val="00017518"/>
    <w:rsid w:val="00017F05"/>
    <w:rsid w:val="000203B3"/>
    <w:rsid w:val="000204CD"/>
    <w:rsid w:val="000212C9"/>
    <w:rsid w:val="000214E5"/>
    <w:rsid w:val="000219C5"/>
    <w:rsid w:val="00022434"/>
    <w:rsid w:val="00022626"/>
    <w:rsid w:val="00022733"/>
    <w:rsid w:val="000227DF"/>
    <w:rsid w:val="00022834"/>
    <w:rsid w:val="00022B7B"/>
    <w:rsid w:val="00022C66"/>
    <w:rsid w:val="0002331A"/>
    <w:rsid w:val="000237F0"/>
    <w:rsid w:val="00023C71"/>
    <w:rsid w:val="00023DE3"/>
    <w:rsid w:val="0002464B"/>
    <w:rsid w:val="00025635"/>
    <w:rsid w:val="00025957"/>
    <w:rsid w:val="0002596C"/>
    <w:rsid w:val="000264C6"/>
    <w:rsid w:val="00026F30"/>
    <w:rsid w:val="0002722E"/>
    <w:rsid w:val="000277A9"/>
    <w:rsid w:val="0003074E"/>
    <w:rsid w:val="00030C04"/>
    <w:rsid w:val="00030E79"/>
    <w:rsid w:val="00030F91"/>
    <w:rsid w:val="000315B4"/>
    <w:rsid w:val="000315E0"/>
    <w:rsid w:val="00031BBA"/>
    <w:rsid w:val="00031D4D"/>
    <w:rsid w:val="00031D6D"/>
    <w:rsid w:val="00032501"/>
    <w:rsid w:val="00032A51"/>
    <w:rsid w:val="00032F0B"/>
    <w:rsid w:val="00033C5A"/>
    <w:rsid w:val="00033DF4"/>
    <w:rsid w:val="0003486E"/>
    <w:rsid w:val="00034888"/>
    <w:rsid w:val="000349DA"/>
    <w:rsid w:val="00034EB7"/>
    <w:rsid w:val="00035085"/>
    <w:rsid w:val="00035115"/>
    <w:rsid w:val="000351DE"/>
    <w:rsid w:val="00035250"/>
    <w:rsid w:val="000358DB"/>
    <w:rsid w:val="00035B69"/>
    <w:rsid w:val="00035BF6"/>
    <w:rsid w:val="00035FA8"/>
    <w:rsid w:val="00036359"/>
    <w:rsid w:val="000363B3"/>
    <w:rsid w:val="00036CBA"/>
    <w:rsid w:val="00037990"/>
    <w:rsid w:val="00037AC3"/>
    <w:rsid w:val="00037D4D"/>
    <w:rsid w:val="000401D1"/>
    <w:rsid w:val="00040520"/>
    <w:rsid w:val="00040B88"/>
    <w:rsid w:val="00040E39"/>
    <w:rsid w:val="00040FB6"/>
    <w:rsid w:val="000413FC"/>
    <w:rsid w:val="00041AFD"/>
    <w:rsid w:val="00041CAD"/>
    <w:rsid w:val="00042414"/>
    <w:rsid w:val="00043358"/>
    <w:rsid w:val="00043A15"/>
    <w:rsid w:val="00044547"/>
    <w:rsid w:val="00045F4A"/>
    <w:rsid w:val="000468BB"/>
    <w:rsid w:val="00047203"/>
    <w:rsid w:val="000476F9"/>
    <w:rsid w:val="000477B2"/>
    <w:rsid w:val="00047848"/>
    <w:rsid w:val="00047F91"/>
    <w:rsid w:val="00050CA4"/>
    <w:rsid w:val="00050D9B"/>
    <w:rsid w:val="00050E38"/>
    <w:rsid w:val="000511A6"/>
    <w:rsid w:val="0005140D"/>
    <w:rsid w:val="00051849"/>
    <w:rsid w:val="000527C5"/>
    <w:rsid w:val="0005280A"/>
    <w:rsid w:val="00052E1F"/>
    <w:rsid w:val="00053767"/>
    <w:rsid w:val="00053968"/>
    <w:rsid w:val="00054159"/>
    <w:rsid w:val="00054BD8"/>
    <w:rsid w:val="00054EC3"/>
    <w:rsid w:val="0005522B"/>
    <w:rsid w:val="000554A5"/>
    <w:rsid w:val="000563B8"/>
    <w:rsid w:val="000563E5"/>
    <w:rsid w:val="00056423"/>
    <w:rsid w:val="000568DB"/>
    <w:rsid w:val="00057073"/>
    <w:rsid w:val="000571F0"/>
    <w:rsid w:val="0005721D"/>
    <w:rsid w:val="00057507"/>
    <w:rsid w:val="00057710"/>
    <w:rsid w:val="00057961"/>
    <w:rsid w:val="000604F0"/>
    <w:rsid w:val="00060872"/>
    <w:rsid w:val="00060C15"/>
    <w:rsid w:val="00060EA2"/>
    <w:rsid w:val="00060F87"/>
    <w:rsid w:val="00061026"/>
    <w:rsid w:val="0006161A"/>
    <w:rsid w:val="000618F6"/>
    <w:rsid w:val="00061D2A"/>
    <w:rsid w:val="0006224D"/>
    <w:rsid w:val="00062372"/>
    <w:rsid w:val="000626EC"/>
    <w:rsid w:val="00062B90"/>
    <w:rsid w:val="0006425E"/>
    <w:rsid w:val="00064667"/>
    <w:rsid w:val="0006485B"/>
    <w:rsid w:val="0006516B"/>
    <w:rsid w:val="00065311"/>
    <w:rsid w:val="000659E0"/>
    <w:rsid w:val="00065A1C"/>
    <w:rsid w:val="00065CA7"/>
    <w:rsid w:val="0006602B"/>
    <w:rsid w:val="000663F9"/>
    <w:rsid w:val="00066DF2"/>
    <w:rsid w:val="00067500"/>
    <w:rsid w:val="00067FA7"/>
    <w:rsid w:val="000702A3"/>
    <w:rsid w:val="000709D3"/>
    <w:rsid w:val="000709DD"/>
    <w:rsid w:val="00070B8D"/>
    <w:rsid w:val="00070C75"/>
    <w:rsid w:val="00070CE5"/>
    <w:rsid w:val="00071395"/>
    <w:rsid w:val="00071519"/>
    <w:rsid w:val="00071621"/>
    <w:rsid w:val="00071862"/>
    <w:rsid w:val="00071CB3"/>
    <w:rsid w:val="00071DD2"/>
    <w:rsid w:val="00072423"/>
    <w:rsid w:val="0007244B"/>
    <w:rsid w:val="00072545"/>
    <w:rsid w:val="000725D1"/>
    <w:rsid w:val="00072837"/>
    <w:rsid w:val="0007287D"/>
    <w:rsid w:val="0007289D"/>
    <w:rsid w:val="000732D9"/>
    <w:rsid w:val="00073553"/>
    <w:rsid w:val="0007383F"/>
    <w:rsid w:val="00073A5D"/>
    <w:rsid w:val="00073D9A"/>
    <w:rsid w:val="0007442C"/>
    <w:rsid w:val="00074AC9"/>
    <w:rsid w:val="00075344"/>
    <w:rsid w:val="00075D22"/>
    <w:rsid w:val="00075EAF"/>
    <w:rsid w:val="00075F51"/>
    <w:rsid w:val="00076201"/>
    <w:rsid w:val="00076554"/>
    <w:rsid w:val="000767B7"/>
    <w:rsid w:val="00076D1F"/>
    <w:rsid w:val="000772D3"/>
    <w:rsid w:val="00080239"/>
    <w:rsid w:val="0008080A"/>
    <w:rsid w:val="00080D47"/>
    <w:rsid w:val="00081208"/>
    <w:rsid w:val="0008193C"/>
    <w:rsid w:val="000823D2"/>
    <w:rsid w:val="00082BDE"/>
    <w:rsid w:val="00082E78"/>
    <w:rsid w:val="00082F49"/>
    <w:rsid w:val="00083471"/>
    <w:rsid w:val="00083AC9"/>
    <w:rsid w:val="00083E60"/>
    <w:rsid w:val="00084023"/>
    <w:rsid w:val="00084155"/>
    <w:rsid w:val="0008437D"/>
    <w:rsid w:val="00084B7E"/>
    <w:rsid w:val="00084CD6"/>
    <w:rsid w:val="00084D76"/>
    <w:rsid w:val="00084ECA"/>
    <w:rsid w:val="00085096"/>
    <w:rsid w:val="000850E9"/>
    <w:rsid w:val="00085140"/>
    <w:rsid w:val="000852E2"/>
    <w:rsid w:val="00085A8A"/>
    <w:rsid w:val="00085B00"/>
    <w:rsid w:val="00085E85"/>
    <w:rsid w:val="0008609C"/>
    <w:rsid w:val="00086593"/>
    <w:rsid w:val="0008663E"/>
    <w:rsid w:val="000866E0"/>
    <w:rsid w:val="000868CE"/>
    <w:rsid w:val="000869E6"/>
    <w:rsid w:val="00087256"/>
    <w:rsid w:val="00087537"/>
    <w:rsid w:val="000877AF"/>
    <w:rsid w:val="00087BB2"/>
    <w:rsid w:val="00087EEF"/>
    <w:rsid w:val="0009075B"/>
    <w:rsid w:val="00090ED3"/>
    <w:rsid w:val="000914F2"/>
    <w:rsid w:val="00091E35"/>
    <w:rsid w:val="00091F1A"/>
    <w:rsid w:val="0009204D"/>
    <w:rsid w:val="000921F5"/>
    <w:rsid w:val="00092AE8"/>
    <w:rsid w:val="000930D2"/>
    <w:rsid w:val="0009371C"/>
    <w:rsid w:val="00093877"/>
    <w:rsid w:val="00093F53"/>
    <w:rsid w:val="000940E2"/>
    <w:rsid w:val="00094178"/>
    <w:rsid w:val="00094B70"/>
    <w:rsid w:val="00094E7C"/>
    <w:rsid w:val="00095009"/>
    <w:rsid w:val="000950B7"/>
    <w:rsid w:val="00095379"/>
    <w:rsid w:val="0009696B"/>
    <w:rsid w:val="00096AF0"/>
    <w:rsid w:val="00096DA3"/>
    <w:rsid w:val="00096F2D"/>
    <w:rsid w:val="00097C88"/>
    <w:rsid w:val="00097D1F"/>
    <w:rsid w:val="00097F3B"/>
    <w:rsid w:val="000A02B8"/>
    <w:rsid w:val="000A0447"/>
    <w:rsid w:val="000A0482"/>
    <w:rsid w:val="000A1294"/>
    <w:rsid w:val="000A1406"/>
    <w:rsid w:val="000A18A1"/>
    <w:rsid w:val="000A1F01"/>
    <w:rsid w:val="000A21AF"/>
    <w:rsid w:val="000A2901"/>
    <w:rsid w:val="000A296F"/>
    <w:rsid w:val="000A3477"/>
    <w:rsid w:val="000A3757"/>
    <w:rsid w:val="000A3847"/>
    <w:rsid w:val="000A389A"/>
    <w:rsid w:val="000A3CF8"/>
    <w:rsid w:val="000A45A5"/>
    <w:rsid w:val="000A47C6"/>
    <w:rsid w:val="000A483E"/>
    <w:rsid w:val="000A498B"/>
    <w:rsid w:val="000A4B3B"/>
    <w:rsid w:val="000A4B94"/>
    <w:rsid w:val="000A5558"/>
    <w:rsid w:val="000A5571"/>
    <w:rsid w:val="000A5AA9"/>
    <w:rsid w:val="000A5D7F"/>
    <w:rsid w:val="000A5F54"/>
    <w:rsid w:val="000A6365"/>
    <w:rsid w:val="000A674A"/>
    <w:rsid w:val="000A68E9"/>
    <w:rsid w:val="000A78DB"/>
    <w:rsid w:val="000A7DF9"/>
    <w:rsid w:val="000A7F93"/>
    <w:rsid w:val="000A7FFD"/>
    <w:rsid w:val="000B0285"/>
    <w:rsid w:val="000B04A9"/>
    <w:rsid w:val="000B06C8"/>
    <w:rsid w:val="000B0A41"/>
    <w:rsid w:val="000B1012"/>
    <w:rsid w:val="000B167A"/>
    <w:rsid w:val="000B1A84"/>
    <w:rsid w:val="000B1D24"/>
    <w:rsid w:val="000B2249"/>
    <w:rsid w:val="000B240D"/>
    <w:rsid w:val="000B2AF5"/>
    <w:rsid w:val="000B2C69"/>
    <w:rsid w:val="000B2CF4"/>
    <w:rsid w:val="000B38F3"/>
    <w:rsid w:val="000B3C56"/>
    <w:rsid w:val="000B3F74"/>
    <w:rsid w:val="000B413D"/>
    <w:rsid w:val="000B4179"/>
    <w:rsid w:val="000B42A4"/>
    <w:rsid w:val="000B45F2"/>
    <w:rsid w:val="000B47DE"/>
    <w:rsid w:val="000B4866"/>
    <w:rsid w:val="000B4881"/>
    <w:rsid w:val="000B48EB"/>
    <w:rsid w:val="000B4B35"/>
    <w:rsid w:val="000B50A2"/>
    <w:rsid w:val="000B582C"/>
    <w:rsid w:val="000B5C86"/>
    <w:rsid w:val="000B6146"/>
    <w:rsid w:val="000B6326"/>
    <w:rsid w:val="000B6481"/>
    <w:rsid w:val="000B6A04"/>
    <w:rsid w:val="000B6FDF"/>
    <w:rsid w:val="000B753E"/>
    <w:rsid w:val="000B7885"/>
    <w:rsid w:val="000C0192"/>
    <w:rsid w:val="000C0B1C"/>
    <w:rsid w:val="000C0C87"/>
    <w:rsid w:val="000C0D9F"/>
    <w:rsid w:val="000C0E91"/>
    <w:rsid w:val="000C0EA9"/>
    <w:rsid w:val="000C0F6A"/>
    <w:rsid w:val="000C16C9"/>
    <w:rsid w:val="000C23E8"/>
    <w:rsid w:val="000C2BD0"/>
    <w:rsid w:val="000C2EB3"/>
    <w:rsid w:val="000C3186"/>
    <w:rsid w:val="000C3246"/>
    <w:rsid w:val="000C3333"/>
    <w:rsid w:val="000C3D6E"/>
    <w:rsid w:val="000C3E10"/>
    <w:rsid w:val="000C4058"/>
    <w:rsid w:val="000C405C"/>
    <w:rsid w:val="000C44E6"/>
    <w:rsid w:val="000C48A6"/>
    <w:rsid w:val="000C4A39"/>
    <w:rsid w:val="000C4BFD"/>
    <w:rsid w:val="000C4D81"/>
    <w:rsid w:val="000C5334"/>
    <w:rsid w:val="000C5699"/>
    <w:rsid w:val="000C5724"/>
    <w:rsid w:val="000C5B0A"/>
    <w:rsid w:val="000C6013"/>
    <w:rsid w:val="000C673C"/>
    <w:rsid w:val="000C6B3D"/>
    <w:rsid w:val="000C714B"/>
    <w:rsid w:val="000C75A8"/>
    <w:rsid w:val="000C781C"/>
    <w:rsid w:val="000C7B24"/>
    <w:rsid w:val="000C7B72"/>
    <w:rsid w:val="000C7C02"/>
    <w:rsid w:val="000C7FB3"/>
    <w:rsid w:val="000D0013"/>
    <w:rsid w:val="000D0A7D"/>
    <w:rsid w:val="000D0EF5"/>
    <w:rsid w:val="000D1194"/>
    <w:rsid w:val="000D18DC"/>
    <w:rsid w:val="000D1B08"/>
    <w:rsid w:val="000D1DAD"/>
    <w:rsid w:val="000D2147"/>
    <w:rsid w:val="000D218D"/>
    <w:rsid w:val="000D2AF2"/>
    <w:rsid w:val="000D3363"/>
    <w:rsid w:val="000D34E3"/>
    <w:rsid w:val="000D368A"/>
    <w:rsid w:val="000D3705"/>
    <w:rsid w:val="000D3AB4"/>
    <w:rsid w:val="000D3DD8"/>
    <w:rsid w:val="000D43BF"/>
    <w:rsid w:val="000D43F5"/>
    <w:rsid w:val="000D4456"/>
    <w:rsid w:val="000D466B"/>
    <w:rsid w:val="000D4B60"/>
    <w:rsid w:val="000D4CE2"/>
    <w:rsid w:val="000D4E1A"/>
    <w:rsid w:val="000D52D9"/>
    <w:rsid w:val="000D5413"/>
    <w:rsid w:val="000D547E"/>
    <w:rsid w:val="000D60DC"/>
    <w:rsid w:val="000D61FB"/>
    <w:rsid w:val="000D6353"/>
    <w:rsid w:val="000D660E"/>
    <w:rsid w:val="000D668E"/>
    <w:rsid w:val="000D6767"/>
    <w:rsid w:val="000D6A9F"/>
    <w:rsid w:val="000D6AFE"/>
    <w:rsid w:val="000D6E1D"/>
    <w:rsid w:val="000D74EB"/>
    <w:rsid w:val="000E078A"/>
    <w:rsid w:val="000E0C41"/>
    <w:rsid w:val="000E0FA3"/>
    <w:rsid w:val="000E12D3"/>
    <w:rsid w:val="000E153B"/>
    <w:rsid w:val="000E17FA"/>
    <w:rsid w:val="000E18B5"/>
    <w:rsid w:val="000E1F2A"/>
    <w:rsid w:val="000E20DE"/>
    <w:rsid w:val="000E2106"/>
    <w:rsid w:val="000E267A"/>
    <w:rsid w:val="000E2A70"/>
    <w:rsid w:val="000E2AC1"/>
    <w:rsid w:val="000E2C29"/>
    <w:rsid w:val="000E35C1"/>
    <w:rsid w:val="000E3743"/>
    <w:rsid w:val="000E3BED"/>
    <w:rsid w:val="000E3C6A"/>
    <w:rsid w:val="000E442F"/>
    <w:rsid w:val="000E4AA3"/>
    <w:rsid w:val="000E4BC0"/>
    <w:rsid w:val="000E4EDA"/>
    <w:rsid w:val="000E52B3"/>
    <w:rsid w:val="000E5970"/>
    <w:rsid w:val="000E59F0"/>
    <w:rsid w:val="000E5FDC"/>
    <w:rsid w:val="000E605C"/>
    <w:rsid w:val="000E6230"/>
    <w:rsid w:val="000E6421"/>
    <w:rsid w:val="000E7249"/>
    <w:rsid w:val="000E7821"/>
    <w:rsid w:val="000E7921"/>
    <w:rsid w:val="000E7A4D"/>
    <w:rsid w:val="000E7B1B"/>
    <w:rsid w:val="000F01E5"/>
    <w:rsid w:val="000F0285"/>
    <w:rsid w:val="000F058B"/>
    <w:rsid w:val="000F0CEC"/>
    <w:rsid w:val="000F0E02"/>
    <w:rsid w:val="000F122A"/>
    <w:rsid w:val="000F1521"/>
    <w:rsid w:val="000F16BF"/>
    <w:rsid w:val="000F1C0A"/>
    <w:rsid w:val="000F22DD"/>
    <w:rsid w:val="000F251B"/>
    <w:rsid w:val="000F2560"/>
    <w:rsid w:val="000F28A1"/>
    <w:rsid w:val="000F2BDC"/>
    <w:rsid w:val="000F3210"/>
    <w:rsid w:val="000F342A"/>
    <w:rsid w:val="000F41E6"/>
    <w:rsid w:val="000F45CE"/>
    <w:rsid w:val="000F48CA"/>
    <w:rsid w:val="000F49D6"/>
    <w:rsid w:val="000F4DF2"/>
    <w:rsid w:val="000F584E"/>
    <w:rsid w:val="000F5DCA"/>
    <w:rsid w:val="000F61DD"/>
    <w:rsid w:val="000F6658"/>
    <w:rsid w:val="000F6C44"/>
    <w:rsid w:val="000F756E"/>
    <w:rsid w:val="000F76D7"/>
    <w:rsid w:val="000F7843"/>
    <w:rsid w:val="000F78C1"/>
    <w:rsid w:val="000F7B0D"/>
    <w:rsid w:val="000F7DCA"/>
    <w:rsid w:val="000F7E76"/>
    <w:rsid w:val="000F7EB0"/>
    <w:rsid w:val="0010037E"/>
    <w:rsid w:val="00100468"/>
    <w:rsid w:val="0010077A"/>
    <w:rsid w:val="00100F8B"/>
    <w:rsid w:val="001011FA"/>
    <w:rsid w:val="0010160F"/>
    <w:rsid w:val="001016BE"/>
    <w:rsid w:val="00102155"/>
    <w:rsid w:val="001021CA"/>
    <w:rsid w:val="0010260A"/>
    <w:rsid w:val="00103A84"/>
    <w:rsid w:val="00103B5E"/>
    <w:rsid w:val="00103C8B"/>
    <w:rsid w:val="00103ED8"/>
    <w:rsid w:val="00104519"/>
    <w:rsid w:val="001048FB"/>
    <w:rsid w:val="00104AF5"/>
    <w:rsid w:val="0010533C"/>
    <w:rsid w:val="001057D3"/>
    <w:rsid w:val="00105A4E"/>
    <w:rsid w:val="00105B9C"/>
    <w:rsid w:val="00105F50"/>
    <w:rsid w:val="0010605B"/>
    <w:rsid w:val="0010625A"/>
    <w:rsid w:val="00106341"/>
    <w:rsid w:val="0010740D"/>
    <w:rsid w:val="0010784A"/>
    <w:rsid w:val="00107983"/>
    <w:rsid w:val="001079A4"/>
    <w:rsid w:val="00107DF9"/>
    <w:rsid w:val="00107F69"/>
    <w:rsid w:val="00110039"/>
    <w:rsid w:val="00110369"/>
    <w:rsid w:val="0011037E"/>
    <w:rsid w:val="001106D7"/>
    <w:rsid w:val="0011076B"/>
    <w:rsid w:val="00110A51"/>
    <w:rsid w:val="001115FE"/>
    <w:rsid w:val="001116CB"/>
    <w:rsid w:val="001119F0"/>
    <w:rsid w:val="00111BC5"/>
    <w:rsid w:val="00112215"/>
    <w:rsid w:val="00112E30"/>
    <w:rsid w:val="001138B1"/>
    <w:rsid w:val="001138F7"/>
    <w:rsid w:val="00113E58"/>
    <w:rsid w:val="00113F87"/>
    <w:rsid w:val="00114311"/>
    <w:rsid w:val="00114E76"/>
    <w:rsid w:val="00115708"/>
    <w:rsid w:val="001157E5"/>
    <w:rsid w:val="00115881"/>
    <w:rsid w:val="001158CE"/>
    <w:rsid w:val="00115F23"/>
    <w:rsid w:val="0011647E"/>
    <w:rsid w:val="00116968"/>
    <w:rsid w:val="00116992"/>
    <w:rsid w:val="00116D35"/>
    <w:rsid w:val="00116E64"/>
    <w:rsid w:val="00116EA3"/>
    <w:rsid w:val="00117051"/>
    <w:rsid w:val="001170EF"/>
    <w:rsid w:val="001176C4"/>
    <w:rsid w:val="00117F70"/>
    <w:rsid w:val="00117FF7"/>
    <w:rsid w:val="0012007D"/>
    <w:rsid w:val="00120096"/>
    <w:rsid w:val="001201D2"/>
    <w:rsid w:val="0012063E"/>
    <w:rsid w:val="00120898"/>
    <w:rsid w:val="00120B5E"/>
    <w:rsid w:val="001215D2"/>
    <w:rsid w:val="00121ACC"/>
    <w:rsid w:val="00121B8A"/>
    <w:rsid w:val="0012201E"/>
    <w:rsid w:val="0012237B"/>
    <w:rsid w:val="0012244A"/>
    <w:rsid w:val="00122700"/>
    <w:rsid w:val="001227E8"/>
    <w:rsid w:val="00122862"/>
    <w:rsid w:val="001229C8"/>
    <w:rsid w:val="00122EF9"/>
    <w:rsid w:val="0012306D"/>
    <w:rsid w:val="00123137"/>
    <w:rsid w:val="001232E3"/>
    <w:rsid w:val="00123E25"/>
    <w:rsid w:val="00123EC4"/>
    <w:rsid w:val="001245A5"/>
    <w:rsid w:val="00124884"/>
    <w:rsid w:val="001248A3"/>
    <w:rsid w:val="00124A94"/>
    <w:rsid w:val="00124AC9"/>
    <w:rsid w:val="00124B85"/>
    <w:rsid w:val="00124CD5"/>
    <w:rsid w:val="00124E2E"/>
    <w:rsid w:val="00125114"/>
    <w:rsid w:val="00125B7B"/>
    <w:rsid w:val="00125C8A"/>
    <w:rsid w:val="00125DC3"/>
    <w:rsid w:val="00126108"/>
    <w:rsid w:val="001261EE"/>
    <w:rsid w:val="00126A10"/>
    <w:rsid w:val="00126F49"/>
    <w:rsid w:val="001270FC"/>
    <w:rsid w:val="001303BF"/>
    <w:rsid w:val="00130D16"/>
    <w:rsid w:val="00131073"/>
    <w:rsid w:val="001311C5"/>
    <w:rsid w:val="001313A9"/>
    <w:rsid w:val="001315AD"/>
    <w:rsid w:val="00131607"/>
    <w:rsid w:val="00131702"/>
    <w:rsid w:val="001318F4"/>
    <w:rsid w:val="00131DB8"/>
    <w:rsid w:val="00133B29"/>
    <w:rsid w:val="00133C38"/>
    <w:rsid w:val="0013411A"/>
    <w:rsid w:val="00134354"/>
    <w:rsid w:val="00134541"/>
    <w:rsid w:val="001345BE"/>
    <w:rsid w:val="0013507D"/>
    <w:rsid w:val="0013527F"/>
    <w:rsid w:val="00135355"/>
    <w:rsid w:val="00135EEB"/>
    <w:rsid w:val="00136700"/>
    <w:rsid w:val="0013693E"/>
    <w:rsid w:val="00136F12"/>
    <w:rsid w:val="001373FA"/>
    <w:rsid w:val="001378E2"/>
    <w:rsid w:val="00137C48"/>
    <w:rsid w:val="00140722"/>
    <w:rsid w:val="00140817"/>
    <w:rsid w:val="00140840"/>
    <w:rsid w:val="00140F65"/>
    <w:rsid w:val="00141805"/>
    <w:rsid w:val="00141CDA"/>
    <w:rsid w:val="00141CEA"/>
    <w:rsid w:val="0014284B"/>
    <w:rsid w:val="00142A8D"/>
    <w:rsid w:val="00142E2D"/>
    <w:rsid w:val="00143BE0"/>
    <w:rsid w:val="0014459B"/>
    <w:rsid w:val="001445C9"/>
    <w:rsid w:val="00144854"/>
    <w:rsid w:val="00144AA3"/>
    <w:rsid w:val="00144DC0"/>
    <w:rsid w:val="0014516C"/>
    <w:rsid w:val="0014525D"/>
    <w:rsid w:val="00145437"/>
    <w:rsid w:val="001454AE"/>
    <w:rsid w:val="001463D4"/>
    <w:rsid w:val="001465EB"/>
    <w:rsid w:val="00146E96"/>
    <w:rsid w:val="00147250"/>
    <w:rsid w:val="001472D7"/>
    <w:rsid w:val="00147979"/>
    <w:rsid w:val="001479FB"/>
    <w:rsid w:val="00147C76"/>
    <w:rsid w:val="00147CA6"/>
    <w:rsid w:val="00147CFA"/>
    <w:rsid w:val="00147FDD"/>
    <w:rsid w:val="001502B7"/>
    <w:rsid w:val="00150452"/>
    <w:rsid w:val="0015060C"/>
    <w:rsid w:val="00150B0C"/>
    <w:rsid w:val="00150B45"/>
    <w:rsid w:val="00150C29"/>
    <w:rsid w:val="00151BC2"/>
    <w:rsid w:val="00152143"/>
    <w:rsid w:val="001521F4"/>
    <w:rsid w:val="001522EB"/>
    <w:rsid w:val="00152740"/>
    <w:rsid w:val="00152A0B"/>
    <w:rsid w:val="00152A9D"/>
    <w:rsid w:val="00152BCC"/>
    <w:rsid w:val="00152BDD"/>
    <w:rsid w:val="00152C5C"/>
    <w:rsid w:val="00152DFC"/>
    <w:rsid w:val="0015342C"/>
    <w:rsid w:val="001534BB"/>
    <w:rsid w:val="00153986"/>
    <w:rsid w:val="00153D67"/>
    <w:rsid w:val="00154572"/>
    <w:rsid w:val="00154CA4"/>
    <w:rsid w:val="00154FBE"/>
    <w:rsid w:val="00155872"/>
    <w:rsid w:val="00156263"/>
    <w:rsid w:val="00156853"/>
    <w:rsid w:val="00157938"/>
    <w:rsid w:val="00157D2A"/>
    <w:rsid w:val="00160056"/>
    <w:rsid w:val="00161433"/>
    <w:rsid w:val="001616B9"/>
    <w:rsid w:val="00161875"/>
    <w:rsid w:val="00162080"/>
    <w:rsid w:val="00162143"/>
    <w:rsid w:val="001621A7"/>
    <w:rsid w:val="001621B9"/>
    <w:rsid w:val="0016234C"/>
    <w:rsid w:val="001624B8"/>
    <w:rsid w:val="001625F7"/>
    <w:rsid w:val="00162A54"/>
    <w:rsid w:val="00162BA0"/>
    <w:rsid w:val="00162BC4"/>
    <w:rsid w:val="00163609"/>
    <w:rsid w:val="00163621"/>
    <w:rsid w:val="001636B6"/>
    <w:rsid w:val="0016384F"/>
    <w:rsid w:val="00163C99"/>
    <w:rsid w:val="00163CD1"/>
    <w:rsid w:val="00164CF0"/>
    <w:rsid w:val="00164F5A"/>
    <w:rsid w:val="00165B57"/>
    <w:rsid w:val="00165BA4"/>
    <w:rsid w:val="00165D19"/>
    <w:rsid w:val="001664B1"/>
    <w:rsid w:val="00167854"/>
    <w:rsid w:val="0016794F"/>
    <w:rsid w:val="0016796A"/>
    <w:rsid w:val="00167B1D"/>
    <w:rsid w:val="00167C61"/>
    <w:rsid w:val="00167E32"/>
    <w:rsid w:val="00170924"/>
    <w:rsid w:val="00170B7C"/>
    <w:rsid w:val="00171485"/>
    <w:rsid w:val="00171D12"/>
    <w:rsid w:val="00171E0E"/>
    <w:rsid w:val="00172723"/>
    <w:rsid w:val="00172CA6"/>
    <w:rsid w:val="00172E10"/>
    <w:rsid w:val="00173085"/>
    <w:rsid w:val="0017309F"/>
    <w:rsid w:val="001731E6"/>
    <w:rsid w:val="001735FC"/>
    <w:rsid w:val="00173657"/>
    <w:rsid w:val="001738D1"/>
    <w:rsid w:val="00173B37"/>
    <w:rsid w:val="001742FE"/>
    <w:rsid w:val="00174821"/>
    <w:rsid w:val="001748BC"/>
    <w:rsid w:val="00175599"/>
    <w:rsid w:val="00175710"/>
    <w:rsid w:val="00175772"/>
    <w:rsid w:val="001759BE"/>
    <w:rsid w:val="00175AF6"/>
    <w:rsid w:val="00175FB3"/>
    <w:rsid w:val="001760C8"/>
    <w:rsid w:val="001766DD"/>
    <w:rsid w:val="00176BE1"/>
    <w:rsid w:val="00177B83"/>
    <w:rsid w:val="00177D2E"/>
    <w:rsid w:val="001808BB"/>
    <w:rsid w:val="001810A6"/>
    <w:rsid w:val="001811F4"/>
    <w:rsid w:val="00181281"/>
    <w:rsid w:val="00183314"/>
    <w:rsid w:val="001834B8"/>
    <w:rsid w:val="0018357A"/>
    <w:rsid w:val="001837A8"/>
    <w:rsid w:val="00183E0F"/>
    <w:rsid w:val="00184514"/>
    <w:rsid w:val="00184550"/>
    <w:rsid w:val="00184651"/>
    <w:rsid w:val="00184801"/>
    <w:rsid w:val="00184887"/>
    <w:rsid w:val="00184ADD"/>
    <w:rsid w:val="00185227"/>
    <w:rsid w:val="00185743"/>
    <w:rsid w:val="001857B0"/>
    <w:rsid w:val="00185A17"/>
    <w:rsid w:val="00185F1A"/>
    <w:rsid w:val="0018661C"/>
    <w:rsid w:val="00187168"/>
    <w:rsid w:val="00187670"/>
    <w:rsid w:val="001877A6"/>
    <w:rsid w:val="001878FF"/>
    <w:rsid w:val="0019036A"/>
    <w:rsid w:val="00190C98"/>
    <w:rsid w:val="00190F84"/>
    <w:rsid w:val="00191606"/>
    <w:rsid w:val="001916F9"/>
    <w:rsid w:val="00191912"/>
    <w:rsid w:val="001919AC"/>
    <w:rsid w:val="00191A94"/>
    <w:rsid w:val="00191D2F"/>
    <w:rsid w:val="00191E35"/>
    <w:rsid w:val="0019388C"/>
    <w:rsid w:val="00193B45"/>
    <w:rsid w:val="00193FE7"/>
    <w:rsid w:val="0019441A"/>
    <w:rsid w:val="00194434"/>
    <w:rsid w:val="001945FB"/>
    <w:rsid w:val="00194740"/>
    <w:rsid w:val="00194D34"/>
    <w:rsid w:val="00194F81"/>
    <w:rsid w:val="001959D8"/>
    <w:rsid w:val="00195D63"/>
    <w:rsid w:val="00195DEA"/>
    <w:rsid w:val="00195EEA"/>
    <w:rsid w:val="00196D0A"/>
    <w:rsid w:val="00197268"/>
    <w:rsid w:val="001978E7"/>
    <w:rsid w:val="00197AE4"/>
    <w:rsid w:val="00197B1F"/>
    <w:rsid w:val="00197CFF"/>
    <w:rsid w:val="001A0BA2"/>
    <w:rsid w:val="001A1037"/>
    <w:rsid w:val="001A120B"/>
    <w:rsid w:val="001A1310"/>
    <w:rsid w:val="001A1A0F"/>
    <w:rsid w:val="001A1A3C"/>
    <w:rsid w:val="001A1DF4"/>
    <w:rsid w:val="001A1E4B"/>
    <w:rsid w:val="001A1EC9"/>
    <w:rsid w:val="001A2AEC"/>
    <w:rsid w:val="001A2DD1"/>
    <w:rsid w:val="001A3470"/>
    <w:rsid w:val="001A37DD"/>
    <w:rsid w:val="001A3A9B"/>
    <w:rsid w:val="001A418B"/>
    <w:rsid w:val="001A4D4C"/>
    <w:rsid w:val="001A4DFF"/>
    <w:rsid w:val="001A5298"/>
    <w:rsid w:val="001A53E3"/>
    <w:rsid w:val="001A557D"/>
    <w:rsid w:val="001A58A5"/>
    <w:rsid w:val="001A5D42"/>
    <w:rsid w:val="001A6082"/>
    <w:rsid w:val="001A6563"/>
    <w:rsid w:val="001A6890"/>
    <w:rsid w:val="001A6895"/>
    <w:rsid w:val="001A6BBF"/>
    <w:rsid w:val="001A6CAA"/>
    <w:rsid w:val="001A6E10"/>
    <w:rsid w:val="001A75C9"/>
    <w:rsid w:val="001A7807"/>
    <w:rsid w:val="001A7CA1"/>
    <w:rsid w:val="001A7DE8"/>
    <w:rsid w:val="001B03D3"/>
    <w:rsid w:val="001B071B"/>
    <w:rsid w:val="001B0772"/>
    <w:rsid w:val="001B096D"/>
    <w:rsid w:val="001B0ABB"/>
    <w:rsid w:val="001B17C8"/>
    <w:rsid w:val="001B1B90"/>
    <w:rsid w:val="001B2327"/>
    <w:rsid w:val="001B2652"/>
    <w:rsid w:val="001B2668"/>
    <w:rsid w:val="001B2714"/>
    <w:rsid w:val="001B2D2E"/>
    <w:rsid w:val="001B30BD"/>
    <w:rsid w:val="001B3AAC"/>
    <w:rsid w:val="001B3F90"/>
    <w:rsid w:val="001B4115"/>
    <w:rsid w:val="001B412B"/>
    <w:rsid w:val="001B4150"/>
    <w:rsid w:val="001B4378"/>
    <w:rsid w:val="001B444D"/>
    <w:rsid w:val="001B471D"/>
    <w:rsid w:val="001B486A"/>
    <w:rsid w:val="001B4A69"/>
    <w:rsid w:val="001B4B9E"/>
    <w:rsid w:val="001B516F"/>
    <w:rsid w:val="001B578B"/>
    <w:rsid w:val="001B59D8"/>
    <w:rsid w:val="001B5DDC"/>
    <w:rsid w:val="001B5E8F"/>
    <w:rsid w:val="001B65AE"/>
    <w:rsid w:val="001B65DF"/>
    <w:rsid w:val="001B65E1"/>
    <w:rsid w:val="001B75AD"/>
    <w:rsid w:val="001B76F0"/>
    <w:rsid w:val="001B7D0B"/>
    <w:rsid w:val="001B7EBB"/>
    <w:rsid w:val="001C04A1"/>
    <w:rsid w:val="001C0BE8"/>
    <w:rsid w:val="001C0CD2"/>
    <w:rsid w:val="001C0DDF"/>
    <w:rsid w:val="001C1868"/>
    <w:rsid w:val="001C18F5"/>
    <w:rsid w:val="001C22A8"/>
    <w:rsid w:val="001C2CE4"/>
    <w:rsid w:val="001C2DEB"/>
    <w:rsid w:val="001C39ED"/>
    <w:rsid w:val="001C3FE3"/>
    <w:rsid w:val="001C4376"/>
    <w:rsid w:val="001C4550"/>
    <w:rsid w:val="001C483F"/>
    <w:rsid w:val="001C4CCC"/>
    <w:rsid w:val="001C4F5D"/>
    <w:rsid w:val="001C59D4"/>
    <w:rsid w:val="001C6495"/>
    <w:rsid w:val="001C6AE1"/>
    <w:rsid w:val="001C6C3F"/>
    <w:rsid w:val="001C727F"/>
    <w:rsid w:val="001C7371"/>
    <w:rsid w:val="001C7508"/>
    <w:rsid w:val="001C7D23"/>
    <w:rsid w:val="001D029A"/>
    <w:rsid w:val="001D029B"/>
    <w:rsid w:val="001D05FD"/>
    <w:rsid w:val="001D07CE"/>
    <w:rsid w:val="001D09C5"/>
    <w:rsid w:val="001D0D03"/>
    <w:rsid w:val="001D1093"/>
    <w:rsid w:val="001D164F"/>
    <w:rsid w:val="001D1EE8"/>
    <w:rsid w:val="001D2C78"/>
    <w:rsid w:val="001D2F21"/>
    <w:rsid w:val="001D2F6B"/>
    <w:rsid w:val="001D318F"/>
    <w:rsid w:val="001D3ADE"/>
    <w:rsid w:val="001D46E3"/>
    <w:rsid w:val="001D4E89"/>
    <w:rsid w:val="001D4FB4"/>
    <w:rsid w:val="001D51FC"/>
    <w:rsid w:val="001D5448"/>
    <w:rsid w:val="001D57CC"/>
    <w:rsid w:val="001D594B"/>
    <w:rsid w:val="001D5AB9"/>
    <w:rsid w:val="001D5BCA"/>
    <w:rsid w:val="001D5C60"/>
    <w:rsid w:val="001D5D9D"/>
    <w:rsid w:val="001D5E69"/>
    <w:rsid w:val="001D609A"/>
    <w:rsid w:val="001D666E"/>
    <w:rsid w:val="001D6677"/>
    <w:rsid w:val="001D667E"/>
    <w:rsid w:val="001D66A9"/>
    <w:rsid w:val="001D69E4"/>
    <w:rsid w:val="001D770B"/>
    <w:rsid w:val="001D7748"/>
    <w:rsid w:val="001D7E76"/>
    <w:rsid w:val="001E0664"/>
    <w:rsid w:val="001E0860"/>
    <w:rsid w:val="001E0C48"/>
    <w:rsid w:val="001E0DC3"/>
    <w:rsid w:val="001E0F1A"/>
    <w:rsid w:val="001E1524"/>
    <w:rsid w:val="001E2392"/>
    <w:rsid w:val="001E24C5"/>
    <w:rsid w:val="001E2526"/>
    <w:rsid w:val="001E2900"/>
    <w:rsid w:val="001E2915"/>
    <w:rsid w:val="001E2A93"/>
    <w:rsid w:val="001E2EDE"/>
    <w:rsid w:val="001E3008"/>
    <w:rsid w:val="001E3021"/>
    <w:rsid w:val="001E304A"/>
    <w:rsid w:val="001E339F"/>
    <w:rsid w:val="001E41BD"/>
    <w:rsid w:val="001E4AB9"/>
    <w:rsid w:val="001E503B"/>
    <w:rsid w:val="001E506F"/>
    <w:rsid w:val="001E52C0"/>
    <w:rsid w:val="001E7C2A"/>
    <w:rsid w:val="001F04EF"/>
    <w:rsid w:val="001F096F"/>
    <w:rsid w:val="001F11E5"/>
    <w:rsid w:val="001F152B"/>
    <w:rsid w:val="001F166D"/>
    <w:rsid w:val="001F170A"/>
    <w:rsid w:val="001F1B5F"/>
    <w:rsid w:val="001F233C"/>
    <w:rsid w:val="001F2B7E"/>
    <w:rsid w:val="001F3127"/>
    <w:rsid w:val="001F33D4"/>
    <w:rsid w:val="001F36BB"/>
    <w:rsid w:val="001F3BD6"/>
    <w:rsid w:val="001F3E33"/>
    <w:rsid w:val="001F42BF"/>
    <w:rsid w:val="001F4CC7"/>
    <w:rsid w:val="001F546F"/>
    <w:rsid w:val="001F55C7"/>
    <w:rsid w:val="001F5661"/>
    <w:rsid w:val="001F5715"/>
    <w:rsid w:val="001F5913"/>
    <w:rsid w:val="001F5BE2"/>
    <w:rsid w:val="001F6816"/>
    <w:rsid w:val="001F6D85"/>
    <w:rsid w:val="001F7A2F"/>
    <w:rsid w:val="001F7F17"/>
    <w:rsid w:val="001F7F94"/>
    <w:rsid w:val="0020017E"/>
    <w:rsid w:val="002009BA"/>
    <w:rsid w:val="00200C09"/>
    <w:rsid w:val="00200D5B"/>
    <w:rsid w:val="002010F8"/>
    <w:rsid w:val="00201A14"/>
    <w:rsid w:val="00201C33"/>
    <w:rsid w:val="00201E6D"/>
    <w:rsid w:val="00201E70"/>
    <w:rsid w:val="00201E76"/>
    <w:rsid w:val="00201F26"/>
    <w:rsid w:val="00202205"/>
    <w:rsid w:val="00202592"/>
    <w:rsid w:val="00202660"/>
    <w:rsid w:val="00202833"/>
    <w:rsid w:val="00202AA4"/>
    <w:rsid w:val="00202E92"/>
    <w:rsid w:val="00203299"/>
    <w:rsid w:val="00203A54"/>
    <w:rsid w:val="00204169"/>
    <w:rsid w:val="0020485C"/>
    <w:rsid w:val="002048B5"/>
    <w:rsid w:val="00204EA5"/>
    <w:rsid w:val="002055B2"/>
    <w:rsid w:val="00205C56"/>
    <w:rsid w:val="002070B5"/>
    <w:rsid w:val="00207104"/>
    <w:rsid w:val="00207571"/>
    <w:rsid w:val="0020782C"/>
    <w:rsid w:val="002078B7"/>
    <w:rsid w:val="002078D1"/>
    <w:rsid w:val="002104AA"/>
    <w:rsid w:val="002105B8"/>
    <w:rsid w:val="00210CF0"/>
    <w:rsid w:val="002111F4"/>
    <w:rsid w:val="0021147B"/>
    <w:rsid w:val="00211904"/>
    <w:rsid w:val="00211989"/>
    <w:rsid w:val="00211CBB"/>
    <w:rsid w:val="00211CFF"/>
    <w:rsid w:val="00211F34"/>
    <w:rsid w:val="002120A0"/>
    <w:rsid w:val="002124A6"/>
    <w:rsid w:val="0021274A"/>
    <w:rsid w:val="002128FC"/>
    <w:rsid w:val="00212C35"/>
    <w:rsid w:val="002137AA"/>
    <w:rsid w:val="002138CE"/>
    <w:rsid w:val="00213BF1"/>
    <w:rsid w:val="00214128"/>
    <w:rsid w:val="0021482B"/>
    <w:rsid w:val="00214DAB"/>
    <w:rsid w:val="00215B76"/>
    <w:rsid w:val="00215B8D"/>
    <w:rsid w:val="00215CD2"/>
    <w:rsid w:val="00215D7F"/>
    <w:rsid w:val="00216B43"/>
    <w:rsid w:val="00216DC0"/>
    <w:rsid w:val="00217152"/>
    <w:rsid w:val="002171F5"/>
    <w:rsid w:val="00217D76"/>
    <w:rsid w:val="00217D90"/>
    <w:rsid w:val="002208CB"/>
    <w:rsid w:val="00220FEF"/>
    <w:rsid w:val="002215B3"/>
    <w:rsid w:val="0022172E"/>
    <w:rsid w:val="00221B12"/>
    <w:rsid w:val="00221C55"/>
    <w:rsid w:val="00221DA7"/>
    <w:rsid w:val="0022224A"/>
    <w:rsid w:val="002236F6"/>
    <w:rsid w:val="00223983"/>
    <w:rsid w:val="00223CA1"/>
    <w:rsid w:val="00223D66"/>
    <w:rsid w:val="00224070"/>
    <w:rsid w:val="002243C3"/>
    <w:rsid w:val="00224440"/>
    <w:rsid w:val="002245AC"/>
    <w:rsid w:val="002247A4"/>
    <w:rsid w:val="0022495A"/>
    <w:rsid w:val="00224C88"/>
    <w:rsid w:val="00224D87"/>
    <w:rsid w:val="00224F39"/>
    <w:rsid w:val="0022510C"/>
    <w:rsid w:val="00225565"/>
    <w:rsid w:val="00225834"/>
    <w:rsid w:val="00225AFC"/>
    <w:rsid w:val="00225BE4"/>
    <w:rsid w:val="00225F4D"/>
    <w:rsid w:val="002260A9"/>
    <w:rsid w:val="002264B4"/>
    <w:rsid w:val="00226B3A"/>
    <w:rsid w:val="00226D3E"/>
    <w:rsid w:val="0022750F"/>
    <w:rsid w:val="002277F4"/>
    <w:rsid w:val="00227855"/>
    <w:rsid w:val="00227E10"/>
    <w:rsid w:val="002300C7"/>
    <w:rsid w:val="0023027F"/>
    <w:rsid w:val="0023053E"/>
    <w:rsid w:val="00230834"/>
    <w:rsid w:val="00231025"/>
    <w:rsid w:val="002310F6"/>
    <w:rsid w:val="002316EC"/>
    <w:rsid w:val="00232285"/>
    <w:rsid w:val="0023271C"/>
    <w:rsid w:val="0023350B"/>
    <w:rsid w:val="00233603"/>
    <w:rsid w:val="00233C09"/>
    <w:rsid w:val="002341E2"/>
    <w:rsid w:val="002349E2"/>
    <w:rsid w:val="00234EEA"/>
    <w:rsid w:val="00235008"/>
    <w:rsid w:val="0023500C"/>
    <w:rsid w:val="0023516B"/>
    <w:rsid w:val="002354D2"/>
    <w:rsid w:val="0023581E"/>
    <w:rsid w:val="00235C52"/>
    <w:rsid w:val="00236958"/>
    <w:rsid w:val="00236C3F"/>
    <w:rsid w:val="0023742B"/>
    <w:rsid w:val="002379CF"/>
    <w:rsid w:val="002379EC"/>
    <w:rsid w:val="00237A83"/>
    <w:rsid w:val="00237F7F"/>
    <w:rsid w:val="002403C6"/>
    <w:rsid w:val="002404AB"/>
    <w:rsid w:val="002409FD"/>
    <w:rsid w:val="00240A57"/>
    <w:rsid w:val="00240D92"/>
    <w:rsid w:val="00240F56"/>
    <w:rsid w:val="0024128E"/>
    <w:rsid w:val="00241756"/>
    <w:rsid w:val="00241A14"/>
    <w:rsid w:val="00241FAD"/>
    <w:rsid w:val="002425A7"/>
    <w:rsid w:val="00242AC0"/>
    <w:rsid w:val="00242C3F"/>
    <w:rsid w:val="00243070"/>
    <w:rsid w:val="00243207"/>
    <w:rsid w:val="0024339E"/>
    <w:rsid w:val="0024371D"/>
    <w:rsid w:val="0024382F"/>
    <w:rsid w:val="00243A0A"/>
    <w:rsid w:val="00243DF6"/>
    <w:rsid w:val="00243F55"/>
    <w:rsid w:val="0024420B"/>
    <w:rsid w:val="00244406"/>
    <w:rsid w:val="002449F6"/>
    <w:rsid w:val="00244BFE"/>
    <w:rsid w:val="0024516A"/>
    <w:rsid w:val="00245B7D"/>
    <w:rsid w:val="00245F7B"/>
    <w:rsid w:val="002460BA"/>
    <w:rsid w:val="002461D4"/>
    <w:rsid w:val="002462AF"/>
    <w:rsid w:val="00246740"/>
    <w:rsid w:val="00246892"/>
    <w:rsid w:val="00246E40"/>
    <w:rsid w:val="00246FAB"/>
    <w:rsid w:val="0024726A"/>
    <w:rsid w:val="002472A3"/>
    <w:rsid w:val="002474C7"/>
    <w:rsid w:val="00247768"/>
    <w:rsid w:val="00247F0A"/>
    <w:rsid w:val="0025053D"/>
    <w:rsid w:val="002506C9"/>
    <w:rsid w:val="00250CFD"/>
    <w:rsid w:val="00250D4E"/>
    <w:rsid w:val="00250F37"/>
    <w:rsid w:val="00252304"/>
    <w:rsid w:val="00252405"/>
    <w:rsid w:val="002524A6"/>
    <w:rsid w:val="00252732"/>
    <w:rsid w:val="002527DC"/>
    <w:rsid w:val="00252DC0"/>
    <w:rsid w:val="00252F1D"/>
    <w:rsid w:val="00253726"/>
    <w:rsid w:val="0025373E"/>
    <w:rsid w:val="00253997"/>
    <w:rsid w:val="00253A24"/>
    <w:rsid w:val="00253DB5"/>
    <w:rsid w:val="00254529"/>
    <w:rsid w:val="00254694"/>
    <w:rsid w:val="00254B15"/>
    <w:rsid w:val="00254B22"/>
    <w:rsid w:val="00254E27"/>
    <w:rsid w:val="00254F1D"/>
    <w:rsid w:val="002550E5"/>
    <w:rsid w:val="0025548A"/>
    <w:rsid w:val="00255663"/>
    <w:rsid w:val="00255D0C"/>
    <w:rsid w:val="00256328"/>
    <w:rsid w:val="0025669A"/>
    <w:rsid w:val="00256B1F"/>
    <w:rsid w:val="002574DD"/>
    <w:rsid w:val="00257A0F"/>
    <w:rsid w:val="00257C05"/>
    <w:rsid w:val="00260990"/>
    <w:rsid w:val="00260AD8"/>
    <w:rsid w:val="00260B00"/>
    <w:rsid w:val="00260B76"/>
    <w:rsid w:val="00260E59"/>
    <w:rsid w:val="0026169D"/>
    <w:rsid w:val="002616E6"/>
    <w:rsid w:val="00261846"/>
    <w:rsid w:val="00261C9F"/>
    <w:rsid w:val="00261FBA"/>
    <w:rsid w:val="002625AD"/>
    <w:rsid w:val="00263155"/>
    <w:rsid w:val="002631B8"/>
    <w:rsid w:val="002635B7"/>
    <w:rsid w:val="00263E8B"/>
    <w:rsid w:val="002643A8"/>
    <w:rsid w:val="00264436"/>
    <w:rsid w:val="0026486F"/>
    <w:rsid w:val="0026518E"/>
    <w:rsid w:val="0026526A"/>
    <w:rsid w:val="0026550F"/>
    <w:rsid w:val="00265FFE"/>
    <w:rsid w:val="002662DC"/>
    <w:rsid w:val="00266ACC"/>
    <w:rsid w:val="00266B59"/>
    <w:rsid w:val="00266D91"/>
    <w:rsid w:val="002670A8"/>
    <w:rsid w:val="00267476"/>
    <w:rsid w:val="00267AFB"/>
    <w:rsid w:val="00267DAA"/>
    <w:rsid w:val="002702BE"/>
    <w:rsid w:val="0027076A"/>
    <w:rsid w:val="002708A8"/>
    <w:rsid w:val="00270AC1"/>
    <w:rsid w:val="002710E6"/>
    <w:rsid w:val="0027121B"/>
    <w:rsid w:val="0027124D"/>
    <w:rsid w:val="0027145E"/>
    <w:rsid w:val="002716E0"/>
    <w:rsid w:val="002717D3"/>
    <w:rsid w:val="00271A9D"/>
    <w:rsid w:val="00271B35"/>
    <w:rsid w:val="00271B90"/>
    <w:rsid w:val="00271C54"/>
    <w:rsid w:val="00271D9B"/>
    <w:rsid w:val="00271DC8"/>
    <w:rsid w:val="0027206C"/>
    <w:rsid w:val="002722E4"/>
    <w:rsid w:val="00272E4E"/>
    <w:rsid w:val="00272EBE"/>
    <w:rsid w:val="00272F5C"/>
    <w:rsid w:val="00273180"/>
    <w:rsid w:val="00273342"/>
    <w:rsid w:val="002736C6"/>
    <w:rsid w:val="00273901"/>
    <w:rsid w:val="00273C20"/>
    <w:rsid w:val="00274860"/>
    <w:rsid w:val="0027516A"/>
    <w:rsid w:val="00275482"/>
    <w:rsid w:val="00275653"/>
    <w:rsid w:val="00275771"/>
    <w:rsid w:val="00275915"/>
    <w:rsid w:val="00275FFA"/>
    <w:rsid w:val="00276373"/>
    <w:rsid w:val="00276555"/>
    <w:rsid w:val="0027698E"/>
    <w:rsid w:val="00276CC7"/>
    <w:rsid w:val="00276EF6"/>
    <w:rsid w:val="0027761D"/>
    <w:rsid w:val="00277A62"/>
    <w:rsid w:val="00277BF3"/>
    <w:rsid w:val="002806AA"/>
    <w:rsid w:val="00280FEC"/>
    <w:rsid w:val="00281489"/>
    <w:rsid w:val="00281653"/>
    <w:rsid w:val="00281720"/>
    <w:rsid w:val="0028192C"/>
    <w:rsid w:val="00281A6E"/>
    <w:rsid w:val="00281C75"/>
    <w:rsid w:val="00281C84"/>
    <w:rsid w:val="00282046"/>
    <w:rsid w:val="0028205F"/>
    <w:rsid w:val="00282292"/>
    <w:rsid w:val="0028247B"/>
    <w:rsid w:val="00282C6F"/>
    <w:rsid w:val="0028335E"/>
    <w:rsid w:val="00283842"/>
    <w:rsid w:val="00283A1E"/>
    <w:rsid w:val="00283C06"/>
    <w:rsid w:val="00283DBB"/>
    <w:rsid w:val="0028468D"/>
    <w:rsid w:val="00284850"/>
    <w:rsid w:val="002850DC"/>
    <w:rsid w:val="00285503"/>
    <w:rsid w:val="00285B5A"/>
    <w:rsid w:val="00285BD3"/>
    <w:rsid w:val="00285BF3"/>
    <w:rsid w:val="00285F01"/>
    <w:rsid w:val="00285F9C"/>
    <w:rsid w:val="00286B9C"/>
    <w:rsid w:val="00286DD7"/>
    <w:rsid w:val="002870FB"/>
    <w:rsid w:val="002871FD"/>
    <w:rsid w:val="0028741D"/>
    <w:rsid w:val="00290154"/>
    <w:rsid w:val="00290AC9"/>
    <w:rsid w:val="00291548"/>
    <w:rsid w:val="002916F3"/>
    <w:rsid w:val="00291F57"/>
    <w:rsid w:val="002929A6"/>
    <w:rsid w:val="00292E2B"/>
    <w:rsid w:val="0029330F"/>
    <w:rsid w:val="0029377E"/>
    <w:rsid w:val="00294CB4"/>
    <w:rsid w:val="00294D80"/>
    <w:rsid w:val="00294FB9"/>
    <w:rsid w:val="002952AF"/>
    <w:rsid w:val="002953F6"/>
    <w:rsid w:val="00295966"/>
    <w:rsid w:val="0029635C"/>
    <w:rsid w:val="0029666F"/>
    <w:rsid w:val="00296A9D"/>
    <w:rsid w:val="00296AA7"/>
    <w:rsid w:val="00296C50"/>
    <w:rsid w:val="002977B1"/>
    <w:rsid w:val="002977F6"/>
    <w:rsid w:val="00297DC9"/>
    <w:rsid w:val="002A05A8"/>
    <w:rsid w:val="002A0759"/>
    <w:rsid w:val="002A1729"/>
    <w:rsid w:val="002A1BE1"/>
    <w:rsid w:val="002A26E7"/>
    <w:rsid w:val="002A28F1"/>
    <w:rsid w:val="002A2D22"/>
    <w:rsid w:val="002A30D7"/>
    <w:rsid w:val="002A3EBE"/>
    <w:rsid w:val="002A4BC2"/>
    <w:rsid w:val="002A4D06"/>
    <w:rsid w:val="002A4EB2"/>
    <w:rsid w:val="002A5314"/>
    <w:rsid w:val="002A544F"/>
    <w:rsid w:val="002A54D2"/>
    <w:rsid w:val="002A5B1F"/>
    <w:rsid w:val="002A5C61"/>
    <w:rsid w:val="002A5E36"/>
    <w:rsid w:val="002A5FB6"/>
    <w:rsid w:val="002A60CF"/>
    <w:rsid w:val="002A657F"/>
    <w:rsid w:val="002A6666"/>
    <w:rsid w:val="002A6BFF"/>
    <w:rsid w:val="002A6DD7"/>
    <w:rsid w:val="002A6F70"/>
    <w:rsid w:val="002A7D52"/>
    <w:rsid w:val="002B03FF"/>
    <w:rsid w:val="002B0823"/>
    <w:rsid w:val="002B0950"/>
    <w:rsid w:val="002B0AD8"/>
    <w:rsid w:val="002B0D96"/>
    <w:rsid w:val="002B0DB1"/>
    <w:rsid w:val="002B0E22"/>
    <w:rsid w:val="002B0F2E"/>
    <w:rsid w:val="002B1516"/>
    <w:rsid w:val="002B16BB"/>
    <w:rsid w:val="002B197A"/>
    <w:rsid w:val="002B1B77"/>
    <w:rsid w:val="002B2380"/>
    <w:rsid w:val="002B2AF1"/>
    <w:rsid w:val="002B2D25"/>
    <w:rsid w:val="002B3023"/>
    <w:rsid w:val="002B382A"/>
    <w:rsid w:val="002B454D"/>
    <w:rsid w:val="002B5119"/>
    <w:rsid w:val="002B51D6"/>
    <w:rsid w:val="002B5322"/>
    <w:rsid w:val="002B586F"/>
    <w:rsid w:val="002B592A"/>
    <w:rsid w:val="002B6098"/>
    <w:rsid w:val="002B6161"/>
    <w:rsid w:val="002B61C6"/>
    <w:rsid w:val="002B6458"/>
    <w:rsid w:val="002B6CD1"/>
    <w:rsid w:val="002B6F7F"/>
    <w:rsid w:val="002B704F"/>
    <w:rsid w:val="002B77D0"/>
    <w:rsid w:val="002B77E1"/>
    <w:rsid w:val="002B7AE4"/>
    <w:rsid w:val="002B7FB3"/>
    <w:rsid w:val="002C087C"/>
    <w:rsid w:val="002C0958"/>
    <w:rsid w:val="002C0BAA"/>
    <w:rsid w:val="002C0D72"/>
    <w:rsid w:val="002C0E63"/>
    <w:rsid w:val="002C109E"/>
    <w:rsid w:val="002C1177"/>
    <w:rsid w:val="002C15E9"/>
    <w:rsid w:val="002C17A5"/>
    <w:rsid w:val="002C25C3"/>
    <w:rsid w:val="002C2685"/>
    <w:rsid w:val="002C31C5"/>
    <w:rsid w:val="002C377D"/>
    <w:rsid w:val="002C39C0"/>
    <w:rsid w:val="002C3C7E"/>
    <w:rsid w:val="002C3E94"/>
    <w:rsid w:val="002C4047"/>
    <w:rsid w:val="002C4298"/>
    <w:rsid w:val="002C43AA"/>
    <w:rsid w:val="002C4CA1"/>
    <w:rsid w:val="002C4F11"/>
    <w:rsid w:val="002C4F50"/>
    <w:rsid w:val="002C582C"/>
    <w:rsid w:val="002C586F"/>
    <w:rsid w:val="002C5C77"/>
    <w:rsid w:val="002C5CBF"/>
    <w:rsid w:val="002C621A"/>
    <w:rsid w:val="002C62FA"/>
    <w:rsid w:val="002C65AA"/>
    <w:rsid w:val="002C66BF"/>
    <w:rsid w:val="002C66F1"/>
    <w:rsid w:val="002C6BB1"/>
    <w:rsid w:val="002C750F"/>
    <w:rsid w:val="002C78D5"/>
    <w:rsid w:val="002C7C3A"/>
    <w:rsid w:val="002D0359"/>
    <w:rsid w:val="002D042F"/>
    <w:rsid w:val="002D05A7"/>
    <w:rsid w:val="002D05F0"/>
    <w:rsid w:val="002D0815"/>
    <w:rsid w:val="002D0A6C"/>
    <w:rsid w:val="002D0AD6"/>
    <w:rsid w:val="002D0D3D"/>
    <w:rsid w:val="002D19CC"/>
    <w:rsid w:val="002D1BB7"/>
    <w:rsid w:val="002D272F"/>
    <w:rsid w:val="002D27C3"/>
    <w:rsid w:val="002D2FB9"/>
    <w:rsid w:val="002D3559"/>
    <w:rsid w:val="002D3639"/>
    <w:rsid w:val="002D378E"/>
    <w:rsid w:val="002D3B66"/>
    <w:rsid w:val="002D3B6D"/>
    <w:rsid w:val="002D420F"/>
    <w:rsid w:val="002D4B5E"/>
    <w:rsid w:val="002D4EFC"/>
    <w:rsid w:val="002D613E"/>
    <w:rsid w:val="002D6665"/>
    <w:rsid w:val="002D7944"/>
    <w:rsid w:val="002D7A1F"/>
    <w:rsid w:val="002D7FB7"/>
    <w:rsid w:val="002E01CE"/>
    <w:rsid w:val="002E04D0"/>
    <w:rsid w:val="002E0559"/>
    <w:rsid w:val="002E09D8"/>
    <w:rsid w:val="002E1233"/>
    <w:rsid w:val="002E149E"/>
    <w:rsid w:val="002E1CA0"/>
    <w:rsid w:val="002E1D11"/>
    <w:rsid w:val="002E20B5"/>
    <w:rsid w:val="002E2E02"/>
    <w:rsid w:val="002E32B9"/>
    <w:rsid w:val="002E3309"/>
    <w:rsid w:val="002E371A"/>
    <w:rsid w:val="002E3918"/>
    <w:rsid w:val="002E3E17"/>
    <w:rsid w:val="002E4205"/>
    <w:rsid w:val="002E4751"/>
    <w:rsid w:val="002E4E20"/>
    <w:rsid w:val="002E4E96"/>
    <w:rsid w:val="002E51AD"/>
    <w:rsid w:val="002E5399"/>
    <w:rsid w:val="002E56AC"/>
    <w:rsid w:val="002E573F"/>
    <w:rsid w:val="002E5750"/>
    <w:rsid w:val="002E5E19"/>
    <w:rsid w:val="002E61B7"/>
    <w:rsid w:val="002E6549"/>
    <w:rsid w:val="002E6723"/>
    <w:rsid w:val="002E6EE2"/>
    <w:rsid w:val="002E711D"/>
    <w:rsid w:val="002E7996"/>
    <w:rsid w:val="002E7DE6"/>
    <w:rsid w:val="002E7EF8"/>
    <w:rsid w:val="002E7F5E"/>
    <w:rsid w:val="002F02B8"/>
    <w:rsid w:val="002F04F8"/>
    <w:rsid w:val="002F09D8"/>
    <w:rsid w:val="002F0F60"/>
    <w:rsid w:val="002F1126"/>
    <w:rsid w:val="002F1625"/>
    <w:rsid w:val="002F1CB9"/>
    <w:rsid w:val="002F1DA9"/>
    <w:rsid w:val="002F1EAA"/>
    <w:rsid w:val="002F2846"/>
    <w:rsid w:val="002F3231"/>
    <w:rsid w:val="002F3A33"/>
    <w:rsid w:val="002F3B52"/>
    <w:rsid w:val="002F455C"/>
    <w:rsid w:val="002F463F"/>
    <w:rsid w:val="002F4929"/>
    <w:rsid w:val="002F4A6D"/>
    <w:rsid w:val="002F4E01"/>
    <w:rsid w:val="002F50E2"/>
    <w:rsid w:val="002F521D"/>
    <w:rsid w:val="002F5583"/>
    <w:rsid w:val="002F5E61"/>
    <w:rsid w:val="002F6057"/>
    <w:rsid w:val="002F642F"/>
    <w:rsid w:val="002F68DF"/>
    <w:rsid w:val="002F6B9C"/>
    <w:rsid w:val="002F6DD6"/>
    <w:rsid w:val="002F757B"/>
    <w:rsid w:val="002F7982"/>
    <w:rsid w:val="002F7A79"/>
    <w:rsid w:val="00301565"/>
    <w:rsid w:val="00301742"/>
    <w:rsid w:val="00302591"/>
    <w:rsid w:val="00302A05"/>
    <w:rsid w:val="003036B5"/>
    <w:rsid w:val="00303851"/>
    <w:rsid w:val="00303910"/>
    <w:rsid w:val="00303D88"/>
    <w:rsid w:val="00303EF8"/>
    <w:rsid w:val="00303FA4"/>
    <w:rsid w:val="003050A9"/>
    <w:rsid w:val="00305120"/>
    <w:rsid w:val="0030539F"/>
    <w:rsid w:val="00305AA9"/>
    <w:rsid w:val="00305D43"/>
    <w:rsid w:val="00305F5A"/>
    <w:rsid w:val="00306187"/>
    <w:rsid w:val="0030634B"/>
    <w:rsid w:val="0030676B"/>
    <w:rsid w:val="00306E3C"/>
    <w:rsid w:val="00306EDC"/>
    <w:rsid w:val="00307546"/>
    <w:rsid w:val="00307916"/>
    <w:rsid w:val="00307A5C"/>
    <w:rsid w:val="00307FBE"/>
    <w:rsid w:val="003100D6"/>
    <w:rsid w:val="00310142"/>
    <w:rsid w:val="00310265"/>
    <w:rsid w:val="00310733"/>
    <w:rsid w:val="00310746"/>
    <w:rsid w:val="00310D24"/>
    <w:rsid w:val="003110E7"/>
    <w:rsid w:val="003113E5"/>
    <w:rsid w:val="0031192E"/>
    <w:rsid w:val="00311BFF"/>
    <w:rsid w:val="00312703"/>
    <w:rsid w:val="003127D8"/>
    <w:rsid w:val="003129AF"/>
    <w:rsid w:val="00312AE1"/>
    <w:rsid w:val="00313E26"/>
    <w:rsid w:val="00314C42"/>
    <w:rsid w:val="00314E80"/>
    <w:rsid w:val="0031500B"/>
    <w:rsid w:val="00315409"/>
    <w:rsid w:val="0031565D"/>
    <w:rsid w:val="00315B5A"/>
    <w:rsid w:val="00315E76"/>
    <w:rsid w:val="003175AC"/>
    <w:rsid w:val="003176A3"/>
    <w:rsid w:val="00317D11"/>
    <w:rsid w:val="00320251"/>
    <w:rsid w:val="00320AE6"/>
    <w:rsid w:val="00320BC6"/>
    <w:rsid w:val="003213C3"/>
    <w:rsid w:val="0032142A"/>
    <w:rsid w:val="0032282D"/>
    <w:rsid w:val="00322CBB"/>
    <w:rsid w:val="00324058"/>
    <w:rsid w:val="003241FE"/>
    <w:rsid w:val="003247F8"/>
    <w:rsid w:val="00324AAF"/>
    <w:rsid w:val="00324F62"/>
    <w:rsid w:val="003251F3"/>
    <w:rsid w:val="003253CC"/>
    <w:rsid w:val="003260A9"/>
    <w:rsid w:val="00326193"/>
    <w:rsid w:val="003263F6"/>
    <w:rsid w:val="0032697D"/>
    <w:rsid w:val="003276CD"/>
    <w:rsid w:val="00327949"/>
    <w:rsid w:val="00327C93"/>
    <w:rsid w:val="00327E38"/>
    <w:rsid w:val="0033005D"/>
    <w:rsid w:val="003300E2"/>
    <w:rsid w:val="003301D1"/>
    <w:rsid w:val="0033033D"/>
    <w:rsid w:val="00330425"/>
    <w:rsid w:val="00330BC8"/>
    <w:rsid w:val="00330C56"/>
    <w:rsid w:val="00330C86"/>
    <w:rsid w:val="003316EA"/>
    <w:rsid w:val="00332F91"/>
    <w:rsid w:val="0033381B"/>
    <w:rsid w:val="00333D73"/>
    <w:rsid w:val="00334327"/>
    <w:rsid w:val="0033438D"/>
    <w:rsid w:val="00334A18"/>
    <w:rsid w:val="00334C5A"/>
    <w:rsid w:val="00335373"/>
    <w:rsid w:val="003353F8"/>
    <w:rsid w:val="00335767"/>
    <w:rsid w:val="00335993"/>
    <w:rsid w:val="00335BA2"/>
    <w:rsid w:val="00335E8D"/>
    <w:rsid w:val="00335FAC"/>
    <w:rsid w:val="00336351"/>
    <w:rsid w:val="00336479"/>
    <w:rsid w:val="003400FA"/>
    <w:rsid w:val="003402D0"/>
    <w:rsid w:val="003403EC"/>
    <w:rsid w:val="00341DEE"/>
    <w:rsid w:val="00341F01"/>
    <w:rsid w:val="0034200A"/>
    <w:rsid w:val="0034202E"/>
    <w:rsid w:val="003420E1"/>
    <w:rsid w:val="00342147"/>
    <w:rsid w:val="003423CA"/>
    <w:rsid w:val="00342456"/>
    <w:rsid w:val="0034251F"/>
    <w:rsid w:val="00342928"/>
    <w:rsid w:val="003434C1"/>
    <w:rsid w:val="0034360E"/>
    <w:rsid w:val="00343689"/>
    <w:rsid w:val="00343B5F"/>
    <w:rsid w:val="00343BAA"/>
    <w:rsid w:val="00343C64"/>
    <w:rsid w:val="00343EFA"/>
    <w:rsid w:val="00344503"/>
    <w:rsid w:val="0034484F"/>
    <w:rsid w:val="00344B33"/>
    <w:rsid w:val="003451DA"/>
    <w:rsid w:val="00345CC0"/>
    <w:rsid w:val="003463BD"/>
    <w:rsid w:val="003466D7"/>
    <w:rsid w:val="0034671F"/>
    <w:rsid w:val="00346E39"/>
    <w:rsid w:val="00347313"/>
    <w:rsid w:val="00347627"/>
    <w:rsid w:val="00347A17"/>
    <w:rsid w:val="00347D0B"/>
    <w:rsid w:val="00347E06"/>
    <w:rsid w:val="00347E6B"/>
    <w:rsid w:val="00350244"/>
    <w:rsid w:val="0035052E"/>
    <w:rsid w:val="00350B94"/>
    <w:rsid w:val="00350CF5"/>
    <w:rsid w:val="0035127D"/>
    <w:rsid w:val="0035164D"/>
    <w:rsid w:val="0035164F"/>
    <w:rsid w:val="0035169E"/>
    <w:rsid w:val="003517AC"/>
    <w:rsid w:val="00351B35"/>
    <w:rsid w:val="00351DC1"/>
    <w:rsid w:val="0035203F"/>
    <w:rsid w:val="00352381"/>
    <w:rsid w:val="0035241E"/>
    <w:rsid w:val="0035257B"/>
    <w:rsid w:val="00352B26"/>
    <w:rsid w:val="00352B67"/>
    <w:rsid w:val="00352C97"/>
    <w:rsid w:val="00353434"/>
    <w:rsid w:val="003537D8"/>
    <w:rsid w:val="00353C86"/>
    <w:rsid w:val="00353D68"/>
    <w:rsid w:val="0035407A"/>
    <w:rsid w:val="00354340"/>
    <w:rsid w:val="00354969"/>
    <w:rsid w:val="00354A00"/>
    <w:rsid w:val="00355000"/>
    <w:rsid w:val="00355941"/>
    <w:rsid w:val="00355C6B"/>
    <w:rsid w:val="00355D06"/>
    <w:rsid w:val="00355D6E"/>
    <w:rsid w:val="003571B2"/>
    <w:rsid w:val="00360790"/>
    <w:rsid w:val="0036089C"/>
    <w:rsid w:val="00360E77"/>
    <w:rsid w:val="0036115A"/>
    <w:rsid w:val="003611F7"/>
    <w:rsid w:val="00361307"/>
    <w:rsid w:val="0036133A"/>
    <w:rsid w:val="0036140B"/>
    <w:rsid w:val="00361EF8"/>
    <w:rsid w:val="00362380"/>
    <w:rsid w:val="003623BB"/>
    <w:rsid w:val="0036271B"/>
    <w:rsid w:val="003627D4"/>
    <w:rsid w:val="00362920"/>
    <w:rsid w:val="00363109"/>
    <w:rsid w:val="0036335B"/>
    <w:rsid w:val="00363F5A"/>
    <w:rsid w:val="00363FE3"/>
    <w:rsid w:val="003640D7"/>
    <w:rsid w:val="00364395"/>
    <w:rsid w:val="0036459E"/>
    <w:rsid w:val="00364C53"/>
    <w:rsid w:val="0036563B"/>
    <w:rsid w:val="003656B2"/>
    <w:rsid w:val="0036578C"/>
    <w:rsid w:val="003657A1"/>
    <w:rsid w:val="003657BF"/>
    <w:rsid w:val="00365C4A"/>
    <w:rsid w:val="00365CF8"/>
    <w:rsid w:val="00365D62"/>
    <w:rsid w:val="00366D27"/>
    <w:rsid w:val="00366E3B"/>
    <w:rsid w:val="00366F81"/>
    <w:rsid w:val="0036770A"/>
    <w:rsid w:val="00367BC8"/>
    <w:rsid w:val="003702EA"/>
    <w:rsid w:val="003702FF"/>
    <w:rsid w:val="00370B50"/>
    <w:rsid w:val="00370EBA"/>
    <w:rsid w:val="00370FC6"/>
    <w:rsid w:val="0037132F"/>
    <w:rsid w:val="00371504"/>
    <w:rsid w:val="00371531"/>
    <w:rsid w:val="00371633"/>
    <w:rsid w:val="00371682"/>
    <w:rsid w:val="0037168D"/>
    <w:rsid w:val="003717D7"/>
    <w:rsid w:val="00371FC8"/>
    <w:rsid w:val="00372156"/>
    <w:rsid w:val="003721BC"/>
    <w:rsid w:val="003722DE"/>
    <w:rsid w:val="00372434"/>
    <w:rsid w:val="00372578"/>
    <w:rsid w:val="00372B74"/>
    <w:rsid w:val="00372F39"/>
    <w:rsid w:val="00373DF4"/>
    <w:rsid w:val="00374213"/>
    <w:rsid w:val="0037462A"/>
    <w:rsid w:val="00374CB6"/>
    <w:rsid w:val="00374F1E"/>
    <w:rsid w:val="00375201"/>
    <w:rsid w:val="0037522C"/>
    <w:rsid w:val="0037547E"/>
    <w:rsid w:val="0037601B"/>
    <w:rsid w:val="00376B00"/>
    <w:rsid w:val="00376DE0"/>
    <w:rsid w:val="003770AB"/>
    <w:rsid w:val="003778FF"/>
    <w:rsid w:val="00377926"/>
    <w:rsid w:val="00377E78"/>
    <w:rsid w:val="00377F55"/>
    <w:rsid w:val="003806EA"/>
    <w:rsid w:val="00380AF2"/>
    <w:rsid w:val="0038140E"/>
    <w:rsid w:val="00381B72"/>
    <w:rsid w:val="00381D48"/>
    <w:rsid w:val="00382617"/>
    <w:rsid w:val="0038290F"/>
    <w:rsid w:val="00382A85"/>
    <w:rsid w:val="003831DA"/>
    <w:rsid w:val="0038368D"/>
    <w:rsid w:val="003839B5"/>
    <w:rsid w:val="00383AD2"/>
    <w:rsid w:val="00383BBA"/>
    <w:rsid w:val="003849BB"/>
    <w:rsid w:val="00384C49"/>
    <w:rsid w:val="003859EF"/>
    <w:rsid w:val="00385D01"/>
    <w:rsid w:val="00386196"/>
    <w:rsid w:val="003861B6"/>
    <w:rsid w:val="00386816"/>
    <w:rsid w:val="00386C18"/>
    <w:rsid w:val="00387150"/>
    <w:rsid w:val="0038754A"/>
    <w:rsid w:val="00387932"/>
    <w:rsid w:val="00387AC3"/>
    <w:rsid w:val="00387D68"/>
    <w:rsid w:val="00387E33"/>
    <w:rsid w:val="003901BB"/>
    <w:rsid w:val="003905A5"/>
    <w:rsid w:val="00390CCB"/>
    <w:rsid w:val="00390E15"/>
    <w:rsid w:val="003912D0"/>
    <w:rsid w:val="0039196A"/>
    <w:rsid w:val="00391B63"/>
    <w:rsid w:val="00391E13"/>
    <w:rsid w:val="0039233C"/>
    <w:rsid w:val="003928E7"/>
    <w:rsid w:val="00392B22"/>
    <w:rsid w:val="00392C6B"/>
    <w:rsid w:val="00392D96"/>
    <w:rsid w:val="00393050"/>
    <w:rsid w:val="00393A1B"/>
    <w:rsid w:val="0039423C"/>
    <w:rsid w:val="003948E1"/>
    <w:rsid w:val="00394BA2"/>
    <w:rsid w:val="00394F19"/>
    <w:rsid w:val="00395009"/>
    <w:rsid w:val="0039529A"/>
    <w:rsid w:val="00395A2D"/>
    <w:rsid w:val="00395B48"/>
    <w:rsid w:val="00396649"/>
    <w:rsid w:val="0039667E"/>
    <w:rsid w:val="00396E5E"/>
    <w:rsid w:val="00397F44"/>
    <w:rsid w:val="003A0498"/>
    <w:rsid w:val="003A07E5"/>
    <w:rsid w:val="003A0C67"/>
    <w:rsid w:val="003A0F53"/>
    <w:rsid w:val="003A0FA3"/>
    <w:rsid w:val="003A1140"/>
    <w:rsid w:val="003A1869"/>
    <w:rsid w:val="003A1932"/>
    <w:rsid w:val="003A1CA3"/>
    <w:rsid w:val="003A1CF9"/>
    <w:rsid w:val="003A2082"/>
    <w:rsid w:val="003A243D"/>
    <w:rsid w:val="003A3165"/>
    <w:rsid w:val="003A4309"/>
    <w:rsid w:val="003A4474"/>
    <w:rsid w:val="003A44BC"/>
    <w:rsid w:val="003A45DF"/>
    <w:rsid w:val="003A4744"/>
    <w:rsid w:val="003A4DCC"/>
    <w:rsid w:val="003A50F6"/>
    <w:rsid w:val="003A5321"/>
    <w:rsid w:val="003A548E"/>
    <w:rsid w:val="003A55D5"/>
    <w:rsid w:val="003A5BAD"/>
    <w:rsid w:val="003A5D79"/>
    <w:rsid w:val="003A6252"/>
    <w:rsid w:val="003A6311"/>
    <w:rsid w:val="003A6384"/>
    <w:rsid w:val="003A697C"/>
    <w:rsid w:val="003A6A2B"/>
    <w:rsid w:val="003A6CFB"/>
    <w:rsid w:val="003A78D0"/>
    <w:rsid w:val="003A7916"/>
    <w:rsid w:val="003A7A2F"/>
    <w:rsid w:val="003A7D28"/>
    <w:rsid w:val="003A7E0E"/>
    <w:rsid w:val="003B009A"/>
    <w:rsid w:val="003B07B7"/>
    <w:rsid w:val="003B0F38"/>
    <w:rsid w:val="003B0F6A"/>
    <w:rsid w:val="003B1260"/>
    <w:rsid w:val="003B155A"/>
    <w:rsid w:val="003B191D"/>
    <w:rsid w:val="003B1BAC"/>
    <w:rsid w:val="003B1C70"/>
    <w:rsid w:val="003B2859"/>
    <w:rsid w:val="003B2921"/>
    <w:rsid w:val="003B293A"/>
    <w:rsid w:val="003B2948"/>
    <w:rsid w:val="003B2B70"/>
    <w:rsid w:val="003B30C1"/>
    <w:rsid w:val="003B3623"/>
    <w:rsid w:val="003B368B"/>
    <w:rsid w:val="003B3C48"/>
    <w:rsid w:val="003B4206"/>
    <w:rsid w:val="003B470E"/>
    <w:rsid w:val="003B480D"/>
    <w:rsid w:val="003B4FD4"/>
    <w:rsid w:val="003B51B8"/>
    <w:rsid w:val="003B5496"/>
    <w:rsid w:val="003B56A3"/>
    <w:rsid w:val="003B5F6F"/>
    <w:rsid w:val="003B6269"/>
    <w:rsid w:val="003B659F"/>
    <w:rsid w:val="003B70B0"/>
    <w:rsid w:val="003B73E9"/>
    <w:rsid w:val="003B7402"/>
    <w:rsid w:val="003B7C2B"/>
    <w:rsid w:val="003C01CC"/>
    <w:rsid w:val="003C01D5"/>
    <w:rsid w:val="003C020A"/>
    <w:rsid w:val="003C0345"/>
    <w:rsid w:val="003C0FF5"/>
    <w:rsid w:val="003C1262"/>
    <w:rsid w:val="003C1415"/>
    <w:rsid w:val="003C1C4C"/>
    <w:rsid w:val="003C2132"/>
    <w:rsid w:val="003C273E"/>
    <w:rsid w:val="003C320F"/>
    <w:rsid w:val="003C347C"/>
    <w:rsid w:val="003C43E1"/>
    <w:rsid w:val="003C5E90"/>
    <w:rsid w:val="003C6097"/>
    <w:rsid w:val="003C651F"/>
    <w:rsid w:val="003C693A"/>
    <w:rsid w:val="003C6D2F"/>
    <w:rsid w:val="003C6EED"/>
    <w:rsid w:val="003C729D"/>
    <w:rsid w:val="003C73C2"/>
    <w:rsid w:val="003C7AA1"/>
    <w:rsid w:val="003C7F8A"/>
    <w:rsid w:val="003D01A3"/>
    <w:rsid w:val="003D02DF"/>
    <w:rsid w:val="003D03BC"/>
    <w:rsid w:val="003D062F"/>
    <w:rsid w:val="003D089B"/>
    <w:rsid w:val="003D0BE8"/>
    <w:rsid w:val="003D11F0"/>
    <w:rsid w:val="003D127E"/>
    <w:rsid w:val="003D1A1C"/>
    <w:rsid w:val="003D1D05"/>
    <w:rsid w:val="003D1FA1"/>
    <w:rsid w:val="003D24E1"/>
    <w:rsid w:val="003D2810"/>
    <w:rsid w:val="003D2879"/>
    <w:rsid w:val="003D2C12"/>
    <w:rsid w:val="003D33FA"/>
    <w:rsid w:val="003D34F2"/>
    <w:rsid w:val="003D3879"/>
    <w:rsid w:val="003D3C73"/>
    <w:rsid w:val="003D3DD0"/>
    <w:rsid w:val="003D4616"/>
    <w:rsid w:val="003D4D43"/>
    <w:rsid w:val="003D54A7"/>
    <w:rsid w:val="003D5785"/>
    <w:rsid w:val="003D5BCC"/>
    <w:rsid w:val="003D673E"/>
    <w:rsid w:val="003D68B6"/>
    <w:rsid w:val="003D6C1E"/>
    <w:rsid w:val="003D6E57"/>
    <w:rsid w:val="003D7009"/>
    <w:rsid w:val="003D71A9"/>
    <w:rsid w:val="003D72D5"/>
    <w:rsid w:val="003D72E4"/>
    <w:rsid w:val="003D7A3C"/>
    <w:rsid w:val="003D7CDD"/>
    <w:rsid w:val="003D7E3E"/>
    <w:rsid w:val="003E0183"/>
    <w:rsid w:val="003E0776"/>
    <w:rsid w:val="003E07DF"/>
    <w:rsid w:val="003E0852"/>
    <w:rsid w:val="003E089C"/>
    <w:rsid w:val="003E0A91"/>
    <w:rsid w:val="003E0C15"/>
    <w:rsid w:val="003E0D43"/>
    <w:rsid w:val="003E1187"/>
    <w:rsid w:val="003E1580"/>
    <w:rsid w:val="003E1AE9"/>
    <w:rsid w:val="003E2172"/>
    <w:rsid w:val="003E227A"/>
    <w:rsid w:val="003E2408"/>
    <w:rsid w:val="003E2590"/>
    <w:rsid w:val="003E327F"/>
    <w:rsid w:val="003E3312"/>
    <w:rsid w:val="003E3BA8"/>
    <w:rsid w:val="003E3CC7"/>
    <w:rsid w:val="003E3DA3"/>
    <w:rsid w:val="003E3F9A"/>
    <w:rsid w:val="003E4458"/>
    <w:rsid w:val="003E46CE"/>
    <w:rsid w:val="003E4870"/>
    <w:rsid w:val="003E49DE"/>
    <w:rsid w:val="003E4D92"/>
    <w:rsid w:val="003E5198"/>
    <w:rsid w:val="003E535A"/>
    <w:rsid w:val="003E541F"/>
    <w:rsid w:val="003E5D18"/>
    <w:rsid w:val="003E65C9"/>
    <w:rsid w:val="003E6978"/>
    <w:rsid w:val="003E6DCB"/>
    <w:rsid w:val="003E7CB1"/>
    <w:rsid w:val="003E7E73"/>
    <w:rsid w:val="003E7F74"/>
    <w:rsid w:val="003F09F2"/>
    <w:rsid w:val="003F17A2"/>
    <w:rsid w:val="003F1B7A"/>
    <w:rsid w:val="003F1CD9"/>
    <w:rsid w:val="003F20DF"/>
    <w:rsid w:val="003F2384"/>
    <w:rsid w:val="003F29D2"/>
    <w:rsid w:val="003F2D5B"/>
    <w:rsid w:val="003F30D6"/>
    <w:rsid w:val="003F324A"/>
    <w:rsid w:val="003F33A7"/>
    <w:rsid w:val="003F3585"/>
    <w:rsid w:val="003F384A"/>
    <w:rsid w:val="003F38CA"/>
    <w:rsid w:val="003F39C0"/>
    <w:rsid w:val="003F3E65"/>
    <w:rsid w:val="003F3EEC"/>
    <w:rsid w:val="003F50D7"/>
    <w:rsid w:val="003F52C6"/>
    <w:rsid w:val="003F54A7"/>
    <w:rsid w:val="003F5FFC"/>
    <w:rsid w:val="003F68F3"/>
    <w:rsid w:val="003F6AC7"/>
    <w:rsid w:val="003F7651"/>
    <w:rsid w:val="003F77A5"/>
    <w:rsid w:val="003F7DE3"/>
    <w:rsid w:val="00400313"/>
    <w:rsid w:val="0040048A"/>
    <w:rsid w:val="004008D1"/>
    <w:rsid w:val="00400A6E"/>
    <w:rsid w:val="00401288"/>
    <w:rsid w:val="0040153B"/>
    <w:rsid w:val="00401585"/>
    <w:rsid w:val="00401B34"/>
    <w:rsid w:val="00401C92"/>
    <w:rsid w:val="00401FE3"/>
    <w:rsid w:val="004021CA"/>
    <w:rsid w:val="004024EB"/>
    <w:rsid w:val="004025A4"/>
    <w:rsid w:val="00403A87"/>
    <w:rsid w:val="00403B42"/>
    <w:rsid w:val="0040433E"/>
    <w:rsid w:val="00404622"/>
    <w:rsid w:val="00404E70"/>
    <w:rsid w:val="004051FE"/>
    <w:rsid w:val="00405546"/>
    <w:rsid w:val="004058EC"/>
    <w:rsid w:val="00405D39"/>
    <w:rsid w:val="00405DAD"/>
    <w:rsid w:val="00406060"/>
    <w:rsid w:val="004062C0"/>
    <w:rsid w:val="0040662F"/>
    <w:rsid w:val="00406B11"/>
    <w:rsid w:val="004070B7"/>
    <w:rsid w:val="00407BFF"/>
    <w:rsid w:val="00407EEC"/>
    <w:rsid w:val="00410404"/>
    <w:rsid w:val="004104D6"/>
    <w:rsid w:val="00410D4A"/>
    <w:rsid w:val="00411047"/>
    <w:rsid w:val="00412308"/>
    <w:rsid w:val="004124D1"/>
    <w:rsid w:val="00412A1A"/>
    <w:rsid w:val="00412A8E"/>
    <w:rsid w:val="0041301B"/>
    <w:rsid w:val="00413994"/>
    <w:rsid w:val="004142FD"/>
    <w:rsid w:val="004147BA"/>
    <w:rsid w:val="0041546B"/>
    <w:rsid w:val="004157A3"/>
    <w:rsid w:val="00415BAB"/>
    <w:rsid w:val="00415D82"/>
    <w:rsid w:val="004160D7"/>
    <w:rsid w:val="0041627A"/>
    <w:rsid w:val="0041681E"/>
    <w:rsid w:val="004176D6"/>
    <w:rsid w:val="00417950"/>
    <w:rsid w:val="00417B9E"/>
    <w:rsid w:val="00417D13"/>
    <w:rsid w:val="00417E62"/>
    <w:rsid w:val="00420212"/>
    <w:rsid w:val="004208F5"/>
    <w:rsid w:val="004213C7"/>
    <w:rsid w:val="004217CF"/>
    <w:rsid w:val="00421B56"/>
    <w:rsid w:val="0042219C"/>
    <w:rsid w:val="00422253"/>
    <w:rsid w:val="00422508"/>
    <w:rsid w:val="00422F07"/>
    <w:rsid w:val="00422F74"/>
    <w:rsid w:val="00422FB8"/>
    <w:rsid w:val="004234F2"/>
    <w:rsid w:val="00423E50"/>
    <w:rsid w:val="00423FC2"/>
    <w:rsid w:val="00423FDA"/>
    <w:rsid w:val="0042452C"/>
    <w:rsid w:val="00424682"/>
    <w:rsid w:val="00424910"/>
    <w:rsid w:val="00424B61"/>
    <w:rsid w:val="004250C9"/>
    <w:rsid w:val="004253CC"/>
    <w:rsid w:val="004257C1"/>
    <w:rsid w:val="00425C93"/>
    <w:rsid w:val="00426000"/>
    <w:rsid w:val="004263D2"/>
    <w:rsid w:val="0042651D"/>
    <w:rsid w:val="00426CD1"/>
    <w:rsid w:val="00426E39"/>
    <w:rsid w:val="00427396"/>
    <w:rsid w:val="0042745E"/>
    <w:rsid w:val="00427751"/>
    <w:rsid w:val="00427B8D"/>
    <w:rsid w:val="00427C2A"/>
    <w:rsid w:val="00427DD3"/>
    <w:rsid w:val="00427F6F"/>
    <w:rsid w:val="00430128"/>
    <w:rsid w:val="004303EB"/>
    <w:rsid w:val="0043060B"/>
    <w:rsid w:val="00430E5E"/>
    <w:rsid w:val="00430E77"/>
    <w:rsid w:val="00430EF3"/>
    <w:rsid w:val="00430F1F"/>
    <w:rsid w:val="00431393"/>
    <w:rsid w:val="00431854"/>
    <w:rsid w:val="00431EB5"/>
    <w:rsid w:val="004322F7"/>
    <w:rsid w:val="0043283D"/>
    <w:rsid w:val="00432897"/>
    <w:rsid w:val="00432973"/>
    <w:rsid w:val="00434059"/>
    <w:rsid w:val="00434495"/>
    <w:rsid w:val="00434F6F"/>
    <w:rsid w:val="004350C7"/>
    <w:rsid w:val="0043519C"/>
    <w:rsid w:val="004352D2"/>
    <w:rsid w:val="004354C0"/>
    <w:rsid w:val="004363C5"/>
    <w:rsid w:val="00436C81"/>
    <w:rsid w:val="004373D9"/>
    <w:rsid w:val="004375FC"/>
    <w:rsid w:val="00437607"/>
    <w:rsid w:val="004376BD"/>
    <w:rsid w:val="004376C9"/>
    <w:rsid w:val="004376E3"/>
    <w:rsid w:val="0043775D"/>
    <w:rsid w:val="004378DA"/>
    <w:rsid w:val="00437EAD"/>
    <w:rsid w:val="0044009A"/>
    <w:rsid w:val="004400BE"/>
    <w:rsid w:val="0044015B"/>
    <w:rsid w:val="00440182"/>
    <w:rsid w:val="004406C0"/>
    <w:rsid w:val="004408B3"/>
    <w:rsid w:val="00440955"/>
    <w:rsid w:val="00440AE7"/>
    <w:rsid w:val="00440E09"/>
    <w:rsid w:val="00440F01"/>
    <w:rsid w:val="004410C4"/>
    <w:rsid w:val="004414C6"/>
    <w:rsid w:val="00441590"/>
    <w:rsid w:val="00441B0C"/>
    <w:rsid w:val="00441E86"/>
    <w:rsid w:val="00442049"/>
    <w:rsid w:val="004421D1"/>
    <w:rsid w:val="00442ECF"/>
    <w:rsid w:val="00443128"/>
    <w:rsid w:val="004433F5"/>
    <w:rsid w:val="004434CE"/>
    <w:rsid w:val="004436F3"/>
    <w:rsid w:val="00443E10"/>
    <w:rsid w:val="004440E7"/>
    <w:rsid w:val="004442D1"/>
    <w:rsid w:val="0044435E"/>
    <w:rsid w:val="00444389"/>
    <w:rsid w:val="004443E7"/>
    <w:rsid w:val="00444820"/>
    <w:rsid w:val="00444CA7"/>
    <w:rsid w:val="00444DDD"/>
    <w:rsid w:val="00445657"/>
    <w:rsid w:val="004457F6"/>
    <w:rsid w:val="00445D7B"/>
    <w:rsid w:val="00445D87"/>
    <w:rsid w:val="0044617E"/>
    <w:rsid w:val="00446961"/>
    <w:rsid w:val="00446B36"/>
    <w:rsid w:val="004474F6"/>
    <w:rsid w:val="00447608"/>
    <w:rsid w:val="00447813"/>
    <w:rsid w:val="004478B2"/>
    <w:rsid w:val="00447CEA"/>
    <w:rsid w:val="004500C8"/>
    <w:rsid w:val="00450771"/>
    <w:rsid w:val="00450E8C"/>
    <w:rsid w:val="004517E8"/>
    <w:rsid w:val="00451B95"/>
    <w:rsid w:val="00451D77"/>
    <w:rsid w:val="00452143"/>
    <w:rsid w:val="00452A8E"/>
    <w:rsid w:val="00452AD5"/>
    <w:rsid w:val="00452B46"/>
    <w:rsid w:val="00452B86"/>
    <w:rsid w:val="00452CAB"/>
    <w:rsid w:val="00452E07"/>
    <w:rsid w:val="00452F9D"/>
    <w:rsid w:val="004530C2"/>
    <w:rsid w:val="004532A2"/>
    <w:rsid w:val="004532F2"/>
    <w:rsid w:val="004537D4"/>
    <w:rsid w:val="0045396A"/>
    <w:rsid w:val="004539D2"/>
    <w:rsid w:val="00453E6A"/>
    <w:rsid w:val="00454DCE"/>
    <w:rsid w:val="00455686"/>
    <w:rsid w:val="004558E5"/>
    <w:rsid w:val="00455AAB"/>
    <w:rsid w:val="0045622B"/>
    <w:rsid w:val="00456D04"/>
    <w:rsid w:val="00456D1C"/>
    <w:rsid w:val="0045713C"/>
    <w:rsid w:val="0045727E"/>
    <w:rsid w:val="00457544"/>
    <w:rsid w:val="00457573"/>
    <w:rsid w:val="0045781C"/>
    <w:rsid w:val="004602A1"/>
    <w:rsid w:val="00460429"/>
    <w:rsid w:val="0046045F"/>
    <w:rsid w:val="00460754"/>
    <w:rsid w:val="004609DF"/>
    <w:rsid w:val="00460D7D"/>
    <w:rsid w:val="00460E30"/>
    <w:rsid w:val="0046122F"/>
    <w:rsid w:val="00461C06"/>
    <w:rsid w:val="004620E3"/>
    <w:rsid w:val="0046253E"/>
    <w:rsid w:val="00462ED6"/>
    <w:rsid w:val="004633E3"/>
    <w:rsid w:val="00463524"/>
    <w:rsid w:val="0046356E"/>
    <w:rsid w:val="004637A8"/>
    <w:rsid w:val="004639B9"/>
    <w:rsid w:val="00463A64"/>
    <w:rsid w:val="00464104"/>
    <w:rsid w:val="00464189"/>
    <w:rsid w:val="00464239"/>
    <w:rsid w:val="004655C4"/>
    <w:rsid w:val="004658ED"/>
    <w:rsid w:val="00465ED7"/>
    <w:rsid w:val="00466313"/>
    <w:rsid w:val="00466360"/>
    <w:rsid w:val="00466B90"/>
    <w:rsid w:val="00467474"/>
    <w:rsid w:val="00467A89"/>
    <w:rsid w:val="00467E69"/>
    <w:rsid w:val="00467F93"/>
    <w:rsid w:val="00467FC3"/>
    <w:rsid w:val="004702DF"/>
    <w:rsid w:val="00470FB3"/>
    <w:rsid w:val="00471477"/>
    <w:rsid w:val="00471528"/>
    <w:rsid w:val="004718C9"/>
    <w:rsid w:val="004719B7"/>
    <w:rsid w:val="00471C93"/>
    <w:rsid w:val="00471D40"/>
    <w:rsid w:val="00471DCF"/>
    <w:rsid w:val="00471E95"/>
    <w:rsid w:val="0047203E"/>
    <w:rsid w:val="00472216"/>
    <w:rsid w:val="00472577"/>
    <w:rsid w:val="0047267F"/>
    <w:rsid w:val="00472984"/>
    <w:rsid w:val="00472FB2"/>
    <w:rsid w:val="004735A1"/>
    <w:rsid w:val="00473CDB"/>
    <w:rsid w:val="004743DE"/>
    <w:rsid w:val="00474413"/>
    <w:rsid w:val="00474438"/>
    <w:rsid w:val="00474530"/>
    <w:rsid w:val="00474ED2"/>
    <w:rsid w:val="00475CA9"/>
    <w:rsid w:val="004766FC"/>
    <w:rsid w:val="00476FCE"/>
    <w:rsid w:val="0047733F"/>
    <w:rsid w:val="00477470"/>
    <w:rsid w:val="00477519"/>
    <w:rsid w:val="00477B26"/>
    <w:rsid w:val="00477FE2"/>
    <w:rsid w:val="00480034"/>
    <w:rsid w:val="00480170"/>
    <w:rsid w:val="00480C70"/>
    <w:rsid w:val="00481228"/>
    <w:rsid w:val="00481791"/>
    <w:rsid w:val="00481B2F"/>
    <w:rsid w:val="00481B8E"/>
    <w:rsid w:val="00481D5C"/>
    <w:rsid w:val="00481EC5"/>
    <w:rsid w:val="00482123"/>
    <w:rsid w:val="004824AD"/>
    <w:rsid w:val="00482A7A"/>
    <w:rsid w:val="00482CC9"/>
    <w:rsid w:val="00483270"/>
    <w:rsid w:val="004835D5"/>
    <w:rsid w:val="004838DF"/>
    <w:rsid w:val="0048393A"/>
    <w:rsid w:val="00483E28"/>
    <w:rsid w:val="0048420A"/>
    <w:rsid w:val="0048423E"/>
    <w:rsid w:val="004844D1"/>
    <w:rsid w:val="0048499C"/>
    <w:rsid w:val="00485091"/>
    <w:rsid w:val="00485362"/>
    <w:rsid w:val="00485504"/>
    <w:rsid w:val="00486120"/>
    <w:rsid w:val="00486207"/>
    <w:rsid w:val="004863D4"/>
    <w:rsid w:val="00486AA3"/>
    <w:rsid w:val="00486D18"/>
    <w:rsid w:val="00486E28"/>
    <w:rsid w:val="004872B6"/>
    <w:rsid w:val="004874C6"/>
    <w:rsid w:val="00487E36"/>
    <w:rsid w:val="004901FA"/>
    <w:rsid w:val="0049027E"/>
    <w:rsid w:val="0049063A"/>
    <w:rsid w:val="00490D09"/>
    <w:rsid w:val="004924A2"/>
    <w:rsid w:val="004924B6"/>
    <w:rsid w:val="00492513"/>
    <w:rsid w:val="00492616"/>
    <w:rsid w:val="00492845"/>
    <w:rsid w:val="00492FBA"/>
    <w:rsid w:val="00493335"/>
    <w:rsid w:val="00493E39"/>
    <w:rsid w:val="00493E3C"/>
    <w:rsid w:val="00494967"/>
    <w:rsid w:val="00495AA4"/>
    <w:rsid w:val="00495F0D"/>
    <w:rsid w:val="00496132"/>
    <w:rsid w:val="00496318"/>
    <w:rsid w:val="00496345"/>
    <w:rsid w:val="0049641B"/>
    <w:rsid w:val="00496459"/>
    <w:rsid w:val="00496787"/>
    <w:rsid w:val="004967FE"/>
    <w:rsid w:val="004969E8"/>
    <w:rsid w:val="00496A14"/>
    <w:rsid w:val="00496A1E"/>
    <w:rsid w:val="00496AA7"/>
    <w:rsid w:val="00497280"/>
    <w:rsid w:val="00497A46"/>
    <w:rsid w:val="004A01F5"/>
    <w:rsid w:val="004A081A"/>
    <w:rsid w:val="004A0C2B"/>
    <w:rsid w:val="004A11FC"/>
    <w:rsid w:val="004A1A1A"/>
    <w:rsid w:val="004A1BC2"/>
    <w:rsid w:val="004A1C63"/>
    <w:rsid w:val="004A1D12"/>
    <w:rsid w:val="004A209F"/>
    <w:rsid w:val="004A212E"/>
    <w:rsid w:val="004A2532"/>
    <w:rsid w:val="004A2847"/>
    <w:rsid w:val="004A2B0F"/>
    <w:rsid w:val="004A2C16"/>
    <w:rsid w:val="004A2F44"/>
    <w:rsid w:val="004A32F7"/>
    <w:rsid w:val="004A3444"/>
    <w:rsid w:val="004A35FC"/>
    <w:rsid w:val="004A3801"/>
    <w:rsid w:val="004A3FCF"/>
    <w:rsid w:val="004A4402"/>
    <w:rsid w:val="004A489E"/>
    <w:rsid w:val="004A4CF6"/>
    <w:rsid w:val="004A52CD"/>
    <w:rsid w:val="004A54F8"/>
    <w:rsid w:val="004A56B7"/>
    <w:rsid w:val="004A5EEA"/>
    <w:rsid w:val="004A6B8A"/>
    <w:rsid w:val="004A6F29"/>
    <w:rsid w:val="004A6F31"/>
    <w:rsid w:val="004A73EE"/>
    <w:rsid w:val="004A76CD"/>
    <w:rsid w:val="004B0C33"/>
    <w:rsid w:val="004B0CDB"/>
    <w:rsid w:val="004B232B"/>
    <w:rsid w:val="004B3A84"/>
    <w:rsid w:val="004B3FAD"/>
    <w:rsid w:val="004B40B5"/>
    <w:rsid w:val="004B41B5"/>
    <w:rsid w:val="004B4274"/>
    <w:rsid w:val="004B4FDF"/>
    <w:rsid w:val="004B524A"/>
    <w:rsid w:val="004B6058"/>
    <w:rsid w:val="004B613A"/>
    <w:rsid w:val="004B62FD"/>
    <w:rsid w:val="004B642A"/>
    <w:rsid w:val="004B6691"/>
    <w:rsid w:val="004B677F"/>
    <w:rsid w:val="004B6894"/>
    <w:rsid w:val="004B6C7F"/>
    <w:rsid w:val="004B6E5F"/>
    <w:rsid w:val="004B6EA6"/>
    <w:rsid w:val="004B7354"/>
    <w:rsid w:val="004B74C0"/>
    <w:rsid w:val="004B7B18"/>
    <w:rsid w:val="004C06A0"/>
    <w:rsid w:val="004C0864"/>
    <w:rsid w:val="004C0D66"/>
    <w:rsid w:val="004C19DB"/>
    <w:rsid w:val="004C2214"/>
    <w:rsid w:val="004C233D"/>
    <w:rsid w:val="004C248E"/>
    <w:rsid w:val="004C31EB"/>
    <w:rsid w:val="004C3696"/>
    <w:rsid w:val="004C3D91"/>
    <w:rsid w:val="004C3E80"/>
    <w:rsid w:val="004C477F"/>
    <w:rsid w:val="004C47EC"/>
    <w:rsid w:val="004C4873"/>
    <w:rsid w:val="004C52C9"/>
    <w:rsid w:val="004C53EE"/>
    <w:rsid w:val="004C558F"/>
    <w:rsid w:val="004C5668"/>
    <w:rsid w:val="004C59FB"/>
    <w:rsid w:val="004C5A47"/>
    <w:rsid w:val="004C5C2A"/>
    <w:rsid w:val="004C5F37"/>
    <w:rsid w:val="004C5FE8"/>
    <w:rsid w:val="004C60C7"/>
    <w:rsid w:val="004C629B"/>
    <w:rsid w:val="004C6A02"/>
    <w:rsid w:val="004C701E"/>
    <w:rsid w:val="004C707A"/>
    <w:rsid w:val="004C7343"/>
    <w:rsid w:val="004C74F1"/>
    <w:rsid w:val="004D05C0"/>
    <w:rsid w:val="004D07CE"/>
    <w:rsid w:val="004D085B"/>
    <w:rsid w:val="004D090A"/>
    <w:rsid w:val="004D0D49"/>
    <w:rsid w:val="004D119E"/>
    <w:rsid w:val="004D12A8"/>
    <w:rsid w:val="004D160D"/>
    <w:rsid w:val="004D162A"/>
    <w:rsid w:val="004D1926"/>
    <w:rsid w:val="004D1C6F"/>
    <w:rsid w:val="004D1CF5"/>
    <w:rsid w:val="004D21AA"/>
    <w:rsid w:val="004D2251"/>
    <w:rsid w:val="004D23C4"/>
    <w:rsid w:val="004D258F"/>
    <w:rsid w:val="004D2E59"/>
    <w:rsid w:val="004D331B"/>
    <w:rsid w:val="004D41B9"/>
    <w:rsid w:val="004D4271"/>
    <w:rsid w:val="004D475B"/>
    <w:rsid w:val="004D4BEB"/>
    <w:rsid w:val="004D4D2D"/>
    <w:rsid w:val="004D5119"/>
    <w:rsid w:val="004D5885"/>
    <w:rsid w:val="004D5A2E"/>
    <w:rsid w:val="004D5C32"/>
    <w:rsid w:val="004D5D08"/>
    <w:rsid w:val="004D6070"/>
    <w:rsid w:val="004D632A"/>
    <w:rsid w:val="004D67A6"/>
    <w:rsid w:val="004D6A0C"/>
    <w:rsid w:val="004E01B1"/>
    <w:rsid w:val="004E01B9"/>
    <w:rsid w:val="004E036E"/>
    <w:rsid w:val="004E1388"/>
    <w:rsid w:val="004E1A6C"/>
    <w:rsid w:val="004E1BD0"/>
    <w:rsid w:val="004E1DD6"/>
    <w:rsid w:val="004E1F02"/>
    <w:rsid w:val="004E1F0A"/>
    <w:rsid w:val="004E1FB8"/>
    <w:rsid w:val="004E2404"/>
    <w:rsid w:val="004E27F6"/>
    <w:rsid w:val="004E289F"/>
    <w:rsid w:val="004E2FE1"/>
    <w:rsid w:val="004E3158"/>
    <w:rsid w:val="004E368C"/>
    <w:rsid w:val="004E4175"/>
    <w:rsid w:val="004E4347"/>
    <w:rsid w:val="004E461A"/>
    <w:rsid w:val="004E4CF6"/>
    <w:rsid w:val="004E53F7"/>
    <w:rsid w:val="004E545C"/>
    <w:rsid w:val="004E55D0"/>
    <w:rsid w:val="004E5847"/>
    <w:rsid w:val="004E5F07"/>
    <w:rsid w:val="004E65FC"/>
    <w:rsid w:val="004E69CB"/>
    <w:rsid w:val="004E74F1"/>
    <w:rsid w:val="004E753E"/>
    <w:rsid w:val="004E7A02"/>
    <w:rsid w:val="004E7E8C"/>
    <w:rsid w:val="004F01D1"/>
    <w:rsid w:val="004F0BA9"/>
    <w:rsid w:val="004F0C5F"/>
    <w:rsid w:val="004F1447"/>
    <w:rsid w:val="004F1DE9"/>
    <w:rsid w:val="004F2327"/>
    <w:rsid w:val="004F35DE"/>
    <w:rsid w:val="004F3681"/>
    <w:rsid w:val="004F38E3"/>
    <w:rsid w:val="004F3DA9"/>
    <w:rsid w:val="004F3E7F"/>
    <w:rsid w:val="004F4384"/>
    <w:rsid w:val="004F4820"/>
    <w:rsid w:val="004F4B8C"/>
    <w:rsid w:val="004F509D"/>
    <w:rsid w:val="004F55CA"/>
    <w:rsid w:val="004F56A1"/>
    <w:rsid w:val="004F61F5"/>
    <w:rsid w:val="004F64E2"/>
    <w:rsid w:val="004F68C0"/>
    <w:rsid w:val="004F6CDD"/>
    <w:rsid w:val="004F6DBB"/>
    <w:rsid w:val="004F6F84"/>
    <w:rsid w:val="004F7093"/>
    <w:rsid w:val="004F7954"/>
    <w:rsid w:val="004F7D92"/>
    <w:rsid w:val="004F7F44"/>
    <w:rsid w:val="004F7FAA"/>
    <w:rsid w:val="005000B1"/>
    <w:rsid w:val="00500104"/>
    <w:rsid w:val="005002C0"/>
    <w:rsid w:val="005006FA"/>
    <w:rsid w:val="0050200B"/>
    <w:rsid w:val="005024B1"/>
    <w:rsid w:val="005027DD"/>
    <w:rsid w:val="00502A29"/>
    <w:rsid w:val="005030FC"/>
    <w:rsid w:val="0050330D"/>
    <w:rsid w:val="0050339A"/>
    <w:rsid w:val="005034C7"/>
    <w:rsid w:val="00503C7E"/>
    <w:rsid w:val="00503CA8"/>
    <w:rsid w:val="005041FD"/>
    <w:rsid w:val="005044E8"/>
    <w:rsid w:val="005045C9"/>
    <w:rsid w:val="00504A0C"/>
    <w:rsid w:val="00505191"/>
    <w:rsid w:val="00505502"/>
    <w:rsid w:val="0050592D"/>
    <w:rsid w:val="0050596C"/>
    <w:rsid w:val="005059DE"/>
    <w:rsid w:val="00506340"/>
    <w:rsid w:val="0050664F"/>
    <w:rsid w:val="005067F6"/>
    <w:rsid w:val="005070C7"/>
    <w:rsid w:val="00507293"/>
    <w:rsid w:val="00507363"/>
    <w:rsid w:val="00507A6C"/>
    <w:rsid w:val="0051032B"/>
    <w:rsid w:val="00510423"/>
    <w:rsid w:val="005107FF"/>
    <w:rsid w:val="0051093D"/>
    <w:rsid w:val="00510C8F"/>
    <w:rsid w:val="005113C0"/>
    <w:rsid w:val="00511904"/>
    <w:rsid w:val="00511CCC"/>
    <w:rsid w:val="00511DAD"/>
    <w:rsid w:val="005121F0"/>
    <w:rsid w:val="0051250E"/>
    <w:rsid w:val="005126ED"/>
    <w:rsid w:val="0051297F"/>
    <w:rsid w:val="005129B7"/>
    <w:rsid w:val="00513238"/>
    <w:rsid w:val="005138DE"/>
    <w:rsid w:val="00513A25"/>
    <w:rsid w:val="00513C6D"/>
    <w:rsid w:val="00513F08"/>
    <w:rsid w:val="00514026"/>
    <w:rsid w:val="0051455B"/>
    <w:rsid w:val="00514C35"/>
    <w:rsid w:val="00514DA2"/>
    <w:rsid w:val="00514EE9"/>
    <w:rsid w:val="00514F52"/>
    <w:rsid w:val="00515A58"/>
    <w:rsid w:val="00516170"/>
    <w:rsid w:val="00516171"/>
    <w:rsid w:val="00516240"/>
    <w:rsid w:val="0051654C"/>
    <w:rsid w:val="005165CC"/>
    <w:rsid w:val="0051690C"/>
    <w:rsid w:val="00516B65"/>
    <w:rsid w:val="00516E8D"/>
    <w:rsid w:val="005173FA"/>
    <w:rsid w:val="0051744C"/>
    <w:rsid w:val="00517711"/>
    <w:rsid w:val="005177AA"/>
    <w:rsid w:val="005177AF"/>
    <w:rsid w:val="00517F1D"/>
    <w:rsid w:val="00520038"/>
    <w:rsid w:val="0052007F"/>
    <w:rsid w:val="00520080"/>
    <w:rsid w:val="00520338"/>
    <w:rsid w:val="005207D1"/>
    <w:rsid w:val="00520AA4"/>
    <w:rsid w:val="00521593"/>
    <w:rsid w:val="005216C7"/>
    <w:rsid w:val="00521DF1"/>
    <w:rsid w:val="00522250"/>
    <w:rsid w:val="00522302"/>
    <w:rsid w:val="0052243F"/>
    <w:rsid w:val="005228D8"/>
    <w:rsid w:val="005228ED"/>
    <w:rsid w:val="00522DB6"/>
    <w:rsid w:val="00523321"/>
    <w:rsid w:val="0052350C"/>
    <w:rsid w:val="005235EF"/>
    <w:rsid w:val="00523819"/>
    <w:rsid w:val="00524257"/>
    <w:rsid w:val="005249D6"/>
    <w:rsid w:val="00524C27"/>
    <w:rsid w:val="00525453"/>
    <w:rsid w:val="00526384"/>
    <w:rsid w:val="00526705"/>
    <w:rsid w:val="0052693F"/>
    <w:rsid w:val="00526A30"/>
    <w:rsid w:val="00526EE3"/>
    <w:rsid w:val="005273A1"/>
    <w:rsid w:val="005274CB"/>
    <w:rsid w:val="00527614"/>
    <w:rsid w:val="00527CDD"/>
    <w:rsid w:val="00527DE7"/>
    <w:rsid w:val="005302E2"/>
    <w:rsid w:val="005304D7"/>
    <w:rsid w:val="00530724"/>
    <w:rsid w:val="005309B4"/>
    <w:rsid w:val="00531495"/>
    <w:rsid w:val="0053149B"/>
    <w:rsid w:val="005315E1"/>
    <w:rsid w:val="00531735"/>
    <w:rsid w:val="0053174E"/>
    <w:rsid w:val="00531944"/>
    <w:rsid w:val="00531947"/>
    <w:rsid w:val="0053249E"/>
    <w:rsid w:val="0053265E"/>
    <w:rsid w:val="00532781"/>
    <w:rsid w:val="00532E3E"/>
    <w:rsid w:val="00533A3B"/>
    <w:rsid w:val="00533D37"/>
    <w:rsid w:val="00534A56"/>
    <w:rsid w:val="00534F80"/>
    <w:rsid w:val="0053539A"/>
    <w:rsid w:val="00535D3D"/>
    <w:rsid w:val="00535DD8"/>
    <w:rsid w:val="0053638E"/>
    <w:rsid w:val="00536A1F"/>
    <w:rsid w:val="00536CE0"/>
    <w:rsid w:val="00536FFE"/>
    <w:rsid w:val="005373E0"/>
    <w:rsid w:val="0053758F"/>
    <w:rsid w:val="00537ECC"/>
    <w:rsid w:val="005400A4"/>
    <w:rsid w:val="0054074F"/>
    <w:rsid w:val="0054083E"/>
    <w:rsid w:val="0054144F"/>
    <w:rsid w:val="00541450"/>
    <w:rsid w:val="005414CF"/>
    <w:rsid w:val="00541B12"/>
    <w:rsid w:val="00541ED2"/>
    <w:rsid w:val="005422C2"/>
    <w:rsid w:val="00542415"/>
    <w:rsid w:val="0054257A"/>
    <w:rsid w:val="005428A6"/>
    <w:rsid w:val="00542A4F"/>
    <w:rsid w:val="00542C36"/>
    <w:rsid w:val="005430DE"/>
    <w:rsid w:val="0054366B"/>
    <w:rsid w:val="00543734"/>
    <w:rsid w:val="00543761"/>
    <w:rsid w:val="00543AAF"/>
    <w:rsid w:val="0054450D"/>
    <w:rsid w:val="00544666"/>
    <w:rsid w:val="00544677"/>
    <w:rsid w:val="005446CF"/>
    <w:rsid w:val="00544868"/>
    <w:rsid w:val="00544B5E"/>
    <w:rsid w:val="00544D7D"/>
    <w:rsid w:val="00544DCD"/>
    <w:rsid w:val="005453C8"/>
    <w:rsid w:val="005454DF"/>
    <w:rsid w:val="00545725"/>
    <w:rsid w:val="0054646C"/>
    <w:rsid w:val="00546473"/>
    <w:rsid w:val="0054688C"/>
    <w:rsid w:val="005471A1"/>
    <w:rsid w:val="00547241"/>
    <w:rsid w:val="0054797D"/>
    <w:rsid w:val="00547B3E"/>
    <w:rsid w:val="00547B5F"/>
    <w:rsid w:val="00550A95"/>
    <w:rsid w:val="00550C10"/>
    <w:rsid w:val="005511CA"/>
    <w:rsid w:val="005512F8"/>
    <w:rsid w:val="00551482"/>
    <w:rsid w:val="00551DA9"/>
    <w:rsid w:val="00552041"/>
    <w:rsid w:val="00552292"/>
    <w:rsid w:val="00552ACA"/>
    <w:rsid w:val="00552F51"/>
    <w:rsid w:val="00553141"/>
    <w:rsid w:val="0055340D"/>
    <w:rsid w:val="005537AB"/>
    <w:rsid w:val="00553DB1"/>
    <w:rsid w:val="005540BF"/>
    <w:rsid w:val="00554583"/>
    <w:rsid w:val="00554C12"/>
    <w:rsid w:val="005550E4"/>
    <w:rsid w:val="00555B4E"/>
    <w:rsid w:val="00555C18"/>
    <w:rsid w:val="005563DC"/>
    <w:rsid w:val="00556C9D"/>
    <w:rsid w:val="00557205"/>
    <w:rsid w:val="00557817"/>
    <w:rsid w:val="00557A54"/>
    <w:rsid w:val="00557D37"/>
    <w:rsid w:val="00560319"/>
    <w:rsid w:val="00560825"/>
    <w:rsid w:val="00560992"/>
    <w:rsid w:val="00560A2F"/>
    <w:rsid w:val="00560E46"/>
    <w:rsid w:val="0056146C"/>
    <w:rsid w:val="005614D5"/>
    <w:rsid w:val="00561A6D"/>
    <w:rsid w:val="00561AEB"/>
    <w:rsid w:val="0056218F"/>
    <w:rsid w:val="00562550"/>
    <w:rsid w:val="005626FC"/>
    <w:rsid w:val="00562E78"/>
    <w:rsid w:val="00562EC7"/>
    <w:rsid w:val="00562FAB"/>
    <w:rsid w:val="005631E6"/>
    <w:rsid w:val="00563BE8"/>
    <w:rsid w:val="005640E5"/>
    <w:rsid w:val="00564399"/>
    <w:rsid w:val="005645BB"/>
    <w:rsid w:val="005646ED"/>
    <w:rsid w:val="0056493F"/>
    <w:rsid w:val="00564B4C"/>
    <w:rsid w:val="00564D5B"/>
    <w:rsid w:val="00564DC1"/>
    <w:rsid w:val="00564F29"/>
    <w:rsid w:val="0056561F"/>
    <w:rsid w:val="00565AD2"/>
    <w:rsid w:val="00565BC5"/>
    <w:rsid w:val="00566971"/>
    <w:rsid w:val="0056699F"/>
    <w:rsid w:val="00566B0A"/>
    <w:rsid w:val="0056704D"/>
    <w:rsid w:val="005673AC"/>
    <w:rsid w:val="00567419"/>
    <w:rsid w:val="00567542"/>
    <w:rsid w:val="005679D0"/>
    <w:rsid w:val="00567DA8"/>
    <w:rsid w:val="00567EB9"/>
    <w:rsid w:val="00570543"/>
    <w:rsid w:val="005708DC"/>
    <w:rsid w:val="00570944"/>
    <w:rsid w:val="00570DCA"/>
    <w:rsid w:val="00570F15"/>
    <w:rsid w:val="0057122D"/>
    <w:rsid w:val="00571551"/>
    <w:rsid w:val="005719C7"/>
    <w:rsid w:val="00572232"/>
    <w:rsid w:val="00572294"/>
    <w:rsid w:val="005722DA"/>
    <w:rsid w:val="00572568"/>
    <w:rsid w:val="0057273B"/>
    <w:rsid w:val="005727C5"/>
    <w:rsid w:val="005728C0"/>
    <w:rsid w:val="00572CBC"/>
    <w:rsid w:val="00572D40"/>
    <w:rsid w:val="00573740"/>
    <w:rsid w:val="00574999"/>
    <w:rsid w:val="005759A4"/>
    <w:rsid w:val="00575DA4"/>
    <w:rsid w:val="00575FD0"/>
    <w:rsid w:val="0057632E"/>
    <w:rsid w:val="00576854"/>
    <w:rsid w:val="00576D55"/>
    <w:rsid w:val="00577375"/>
    <w:rsid w:val="0057780A"/>
    <w:rsid w:val="00577CCB"/>
    <w:rsid w:val="00577F58"/>
    <w:rsid w:val="005804F5"/>
    <w:rsid w:val="00580772"/>
    <w:rsid w:val="00580D0A"/>
    <w:rsid w:val="005810D3"/>
    <w:rsid w:val="0058117D"/>
    <w:rsid w:val="00581462"/>
    <w:rsid w:val="0058165E"/>
    <w:rsid w:val="0058184A"/>
    <w:rsid w:val="0058272D"/>
    <w:rsid w:val="00583103"/>
    <w:rsid w:val="0058345E"/>
    <w:rsid w:val="00583562"/>
    <w:rsid w:val="00583836"/>
    <w:rsid w:val="00583C42"/>
    <w:rsid w:val="0058460D"/>
    <w:rsid w:val="005849BB"/>
    <w:rsid w:val="00585692"/>
    <w:rsid w:val="005857BF"/>
    <w:rsid w:val="00586346"/>
    <w:rsid w:val="00586474"/>
    <w:rsid w:val="005866C2"/>
    <w:rsid w:val="005867CB"/>
    <w:rsid w:val="00586B71"/>
    <w:rsid w:val="00587FB5"/>
    <w:rsid w:val="00590C85"/>
    <w:rsid w:val="00590E10"/>
    <w:rsid w:val="00590E6F"/>
    <w:rsid w:val="0059133E"/>
    <w:rsid w:val="00592E6B"/>
    <w:rsid w:val="00594085"/>
    <w:rsid w:val="005941CD"/>
    <w:rsid w:val="005941E4"/>
    <w:rsid w:val="00594943"/>
    <w:rsid w:val="00594C25"/>
    <w:rsid w:val="00594C28"/>
    <w:rsid w:val="00594D9B"/>
    <w:rsid w:val="00595975"/>
    <w:rsid w:val="0059625A"/>
    <w:rsid w:val="005962B3"/>
    <w:rsid w:val="005964AE"/>
    <w:rsid w:val="005968F4"/>
    <w:rsid w:val="00596C68"/>
    <w:rsid w:val="00596EA2"/>
    <w:rsid w:val="005972AC"/>
    <w:rsid w:val="0059777C"/>
    <w:rsid w:val="00597F56"/>
    <w:rsid w:val="005A035D"/>
    <w:rsid w:val="005A0BAF"/>
    <w:rsid w:val="005A10CD"/>
    <w:rsid w:val="005A117C"/>
    <w:rsid w:val="005A216D"/>
    <w:rsid w:val="005A21AB"/>
    <w:rsid w:val="005A28EB"/>
    <w:rsid w:val="005A2BF0"/>
    <w:rsid w:val="005A2CEF"/>
    <w:rsid w:val="005A32F3"/>
    <w:rsid w:val="005A3520"/>
    <w:rsid w:val="005A354C"/>
    <w:rsid w:val="005A36E6"/>
    <w:rsid w:val="005A3A06"/>
    <w:rsid w:val="005A3A23"/>
    <w:rsid w:val="005A3CF9"/>
    <w:rsid w:val="005A4252"/>
    <w:rsid w:val="005A4964"/>
    <w:rsid w:val="005A52FD"/>
    <w:rsid w:val="005A576B"/>
    <w:rsid w:val="005A5932"/>
    <w:rsid w:val="005A656E"/>
    <w:rsid w:val="005A6B6A"/>
    <w:rsid w:val="005A6D20"/>
    <w:rsid w:val="005A6ECB"/>
    <w:rsid w:val="005A723B"/>
    <w:rsid w:val="005A79F9"/>
    <w:rsid w:val="005A7D29"/>
    <w:rsid w:val="005A7E8A"/>
    <w:rsid w:val="005B0959"/>
    <w:rsid w:val="005B0ABA"/>
    <w:rsid w:val="005B1038"/>
    <w:rsid w:val="005B11BA"/>
    <w:rsid w:val="005B1862"/>
    <w:rsid w:val="005B1900"/>
    <w:rsid w:val="005B19B9"/>
    <w:rsid w:val="005B2369"/>
    <w:rsid w:val="005B306A"/>
    <w:rsid w:val="005B3072"/>
    <w:rsid w:val="005B319E"/>
    <w:rsid w:val="005B32B3"/>
    <w:rsid w:val="005B3656"/>
    <w:rsid w:val="005B3857"/>
    <w:rsid w:val="005B39AC"/>
    <w:rsid w:val="005B3BE9"/>
    <w:rsid w:val="005B3C0A"/>
    <w:rsid w:val="005B3E09"/>
    <w:rsid w:val="005B42F3"/>
    <w:rsid w:val="005B4370"/>
    <w:rsid w:val="005B4D5E"/>
    <w:rsid w:val="005B5101"/>
    <w:rsid w:val="005B5916"/>
    <w:rsid w:val="005B596E"/>
    <w:rsid w:val="005B6564"/>
    <w:rsid w:val="005B6609"/>
    <w:rsid w:val="005B6CAB"/>
    <w:rsid w:val="005B70CA"/>
    <w:rsid w:val="005B73AD"/>
    <w:rsid w:val="005B742C"/>
    <w:rsid w:val="005B74AA"/>
    <w:rsid w:val="005B7558"/>
    <w:rsid w:val="005B7A9F"/>
    <w:rsid w:val="005B7BFA"/>
    <w:rsid w:val="005C00CF"/>
    <w:rsid w:val="005C044A"/>
    <w:rsid w:val="005C1386"/>
    <w:rsid w:val="005C1ABF"/>
    <w:rsid w:val="005C1F1C"/>
    <w:rsid w:val="005C1F24"/>
    <w:rsid w:val="005C1F89"/>
    <w:rsid w:val="005C24A5"/>
    <w:rsid w:val="005C286A"/>
    <w:rsid w:val="005C2BF5"/>
    <w:rsid w:val="005C3094"/>
    <w:rsid w:val="005C4127"/>
    <w:rsid w:val="005C41BE"/>
    <w:rsid w:val="005C4650"/>
    <w:rsid w:val="005C54FD"/>
    <w:rsid w:val="005C57AD"/>
    <w:rsid w:val="005C5AF3"/>
    <w:rsid w:val="005C6187"/>
    <w:rsid w:val="005C6245"/>
    <w:rsid w:val="005C62E0"/>
    <w:rsid w:val="005C678F"/>
    <w:rsid w:val="005C7105"/>
    <w:rsid w:val="005C7394"/>
    <w:rsid w:val="005C74D5"/>
    <w:rsid w:val="005C76C3"/>
    <w:rsid w:val="005C7809"/>
    <w:rsid w:val="005D0052"/>
    <w:rsid w:val="005D026E"/>
    <w:rsid w:val="005D0437"/>
    <w:rsid w:val="005D0721"/>
    <w:rsid w:val="005D0755"/>
    <w:rsid w:val="005D08D5"/>
    <w:rsid w:val="005D15B4"/>
    <w:rsid w:val="005D171B"/>
    <w:rsid w:val="005D19A2"/>
    <w:rsid w:val="005D227F"/>
    <w:rsid w:val="005D2538"/>
    <w:rsid w:val="005D2567"/>
    <w:rsid w:val="005D2842"/>
    <w:rsid w:val="005D2A7D"/>
    <w:rsid w:val="005D2D71"/>
    <w:rsid w:val="005D2DDC"/>
    <w:rsid w:val="005D2F8E"/>
    <w:rsid w:val="005D32D7"/>
    <w:rsid w:val="005D338F"/>
    <w:rsid w:val="005D3E38"/>
    <w:rsid w:val="005D4284"/>
    <w:rsid w:val="005D43BD"/>
    <w:rsid w:val="005D43F3"/>
    <w:rsid w:val="005D4684"/>
    <w:rsid w:val="005D493A"/>
    <w:rsid w:val="005D4FE6"/>
    <w:rsid w:val="005D50E8"/>
    <w:rsid w:val="005D6624"/>
    <w:rsid w:val="005D675D"/>
    <w:rsid w:val="005D683B"/>
    <w:rsid w:val="005D70EC"/>
    <w:rsid w:val="005D7490"/>
    <w:rsid w:val="005D7E34"/>
    <w:rsid w:val="005D7EF0"/>
    <w:rsid w:val="005E02E3"/>
    <w:rsid w:val="005E0585"/>
    <w:rsid w:val="005E0753"/>
    <w:rsid w:val="005E082B"/>
    <w:rsid w:val="005E11E5"/>
    <w:rsid w:val="005E12B0"/>
    <w:rsid w:val="005E1649"/>
    <w:rsid w:val="005E1DDE"/>
    <w:rsid w:val="005E1E45"/>
    <w:rsid w:val="005E2781"/>
    <w:rsid w:val="005E27DB"/>
    <w:rsid w:val="005E2C8D"/>
    <w:rsid w:val="005E2CF2"/>
    <w:rsid w:val="005E2DCE"/>
    <w:rsid w:val="005E2EBE"/>
    <w:rsid w:val="005E31E9"/>
    <w:rsid w:val="005E43E5"/>
    <w:rsid w:val="005E4614"/>
    <w:rsid w:val="005E4765"/>
    <w:rsid w:val="005E4821"/>
    <w:rsid w:val="005E4B3A"/>
    <w:rsid w:val="005E515A"/>
    <w:rsid w:val="005E536B"/>
    <w:rsid w:val="005E5BB5"/>
    <w:rsid w:val="005E5C31"/>
    <w:rsid w:val="005E5E38"/>
    <w:rsid w:val="005E6120"/>
    <w:rsid w:val="005E629E"/>
    <w:rsid w:val="005E62F1"/>
    <w:rsid w:val="005E696D"/>
    <w:rsid w:val="005E6991"/>
    <w:rsid w:val="005E6BD5"/>
    <w:rsid w:val="005E6F60"/>
    <w:rsid w:val="005E7060"/>
    <w:rsid w:val="005E71E9"/>
    <w:rsid w:val="005E73DB"/>
    <w:rsid w:val="005E7AEF"/>
    <w:rsid w:val="005F0036"/>
    <w:rsid w:val="005F009D"/>
    <w:rsid w:val="005F08A0"/>
    <w:rsid w:val="005F0BAA"/>
    <w:rsid w:val="005F0DA0"/>
    <w:rsid w:val="005F0FD7"/>
    <w:rsid w:val="005F11F2"/>
    <w:rsid w:val="005F1201"/>
    <w:rsid w:val="005F1A33"/>
    <w:rsid w:val="005F1B46"/>
    <w:rsid w:val="005F1B6B"/>
    <w:rsid w:val="005F265F"/>
    <w:rsid w:val="005F2865"/>
    <w:rsid w:val="005F2E07"/>
    <w:rsid w:val="005F3491"/>
    <w:rsid w:val="005F37D5"/>
    <w:rsid w:val="005F38B9"/>
    <w:rsid w:val="005F392D"/>
    <w:rsid w:val="005F3948"/>
    <w:rsid w:val="005F3AE5"/>
    <w:rsid w:val="005F3EC8"/>
    <w:rsid w:val="005F3FE1"/>
    <w:rsid w:val="005F40B0"/>
    <w:rsid w:val="005F41BC"/>
    <w:rsid w:val="005F4400"/>
    <w:rsid w:val="005F4C58"/>
    <w:rsid w:val="005F4FA4"/>
    <w:rsid w:val="005F51A8"/>
    <w:rsid w:val="005F51F7"/>
    <w:rsid w:val="005F57EA"/>
    <w:rsid w:val="005F57F4"/>
    <w:rsid w:val="005F5944"/>
    <w:rsid w:val="005F5F06"/>
    <w:rsid w:val="005F6DCC"/>
    <w:rsid w:val="005F7517"/>
    <w:rsid w:val="005F7862"/>
    <w:rsid w:val="005F7B39"/>
    <w:rsid w:val="005F7C75"/>
    <w:rsid w:val="0060007B"/>
    <w:rsid w:val="00600294"/>
    <w:rsid w:val="006005DC"/>
    <w:rsid w:val="00600724"/>
    <w:rsid w:val="0060080C"/>
    <w:rsid w:val="00600A5B"/>
    <w:rsid w:val="0060107F"/>
    <w:rsid w:val="006010C0"/>
    <w:rsid w:val="0060131F"/>
    <w:rsid w:val="00601704"/>
    <w:rsid w:val="00601AFD"/>
    <w:rsid w:val="006026FB"/>
    <w:rsid w:val="00602DF6"/>
    <w:rsid w:val="00602E26"/>
    <w:rsid w:val="0060308F"/>
    <w:rsid w:val="00603467"/>
    <w:rsid w:val="0060373F"/>
    <w:rsid w:val="006039B4"/>
    <w:rsid w:val="00603EEA"/>
    <w:rsid w:val="00604375"/>
    <w:rsid w:val="00604508"/>
    <w:rsid w:val="00604817"/>
    <w:rsid w:val="006048D3"/>
    <w:rsid w:val="00605002"/>
    <w:rsid w:val="0060590A"/>
    <w:rsid w:val="0060611A"/>
    <w:rsid w:val="00606BA0"/>
    <w:rsid w:val="00606DCE"/>
    <w:rsid w:val="0060734A"/>
    <w:rsid w:val="006077F0"/>
    <w:rsid w:val="0060786D"/>
    <w:rsid w:val="00607CF4"/>
    <w:rsid w:val="00607F45"/>
    <w:rsid w:val="006100C9"/>
    <w:rsid w:val="00610876"/>
    <w:rsid w:val="00610D68"/>
    <w:rsid w:val="00610FDD"/>
    <w:rsid w:val="00611174"/>
    <w:rsid w:val="006111EE"/>
    <w:rsid w:val="0061149A"/>
    <w:rsid w:val="0061181C"/>
    <w:rsid w:val="00611E39"/>
    <w:rsid w:val="00612D54"/>
    <w:rsid w:val="00613846"/>
    <w:rsid w:val="006139C7"/>
    <w:rsid w:val="00613A18"/>
    <w:rsid w:val="006142C4"/>
    <w:rsid w:val="00614B0C"/>
    <w:rsid w:val="0061514D"/>
    <w:rsid w:val="006152F8"/>
    <w:rsid w:val="006163B4"/>
    <w:rsid w:val="0061649A"/>
    <w:rsid w:val="006167AB"/>
    <w:rsid w:val="00617087"/>
    <w:rsid w:val="0061759E"/>
    <w:rsid w:val="00617A28"/>
    <w:rsid w:val="00617B24"/>
    <w:rsid w:val="00620516"/>
    <w:rsid w:val="00620751"/>
    <w:rsid w:val="00620AC2"/>
    <w:rsid w:val="00621121"/>
    <w:rsid w:val="00621969"/>
    <w:rsid w:val="00621B91"/>
    <w:rsid w:val="006221EA"/>
    <w:rsid w:val="006222B3"/>
    <w:rsid w:val="00623078"/>
    <w:rsid w:val="00623547"/>
    <w:rsid w:val="00623F2E"/>
    <w:rsid w:val="006248DE"/>
    <w:rsid w:val="00625564"/>
    <w:rsid w:val="00625BCD"/>
    <w:rsid w:val="00625E6D"/>
    <w:rsid w:val="00625E6E"/>
    <w:rsid w:val="00625F26"/>
    <w:rsid w:val="00625FB9"/>
    <w:rsid w:val="0062633A"/>
    <w:rsid w:val="00626756"/>
    <w:rsid w:val="006269E4"/>
    <w:rsid w:val="00626DF3"/>
    <w:rsid w:val="00626F73"/>
    <w:rsid w:val="00627202"/>
    <w:rsid w:val="00627DC9"/>
    <w:rsid w:val="00627F92"/>
    <w:rsid w:val="00627FE3"/>
    <w:rsid w:val="00630378"/>
    <w:rsid w:val="006303E9"/>
    <w:rsid w:val="006305FF"/>
    <w:rsid w:val="006307C3"/>
    <w:rsid w:val="00630B15"/>
    <w:rsid w:val="00631051"/>
    <w:rsid w:val="00631269"/>
    <w:rsid w:val="00632083"/>
    <w:rsid w:val="00632D8F"/>
    <w:rsid w:val="00632EAB"/>
    <w:rsid w:val="00632F3E"/>
    <w:rsid w:val="006333F2"/>
    <w:rsid w:val="00633847"/>
    <w:rsid w:val="00633932"/>
    <w:rsid w:val="00634D9A"/>
    <w:rsid w:val="00635702"/>
    <w:rsid w:val="00635BC5"/>
    <w:rsid w:val="00635C88"/>
    <w:rsid w:val="00635E1B"/>
    <w:rsid w:val="00636054"/>
    <w:rsid w:val="00636808"/>
    <w:rsid w:val="006369A1"/>
    <w:rsid w:val="00636CE9"/>
    <w:rsid w:val="00636DD6"/>
    <w:rsid w:val="00637016"/>
    <w:rsid w:val="0063711A"/>
    <w:rsid w:val="0063781D"/>
    <w:rsid w:val="0063791F"/>
    <w:rsid w:val="00637DE0"/>
    <w:rsid w:val="0064031D"/>
    <w:rsid w:val="00640C00"/>
    <w:rsid w:val="00640D61"/>
    <w:rsid w:val="00640EBE"/>
    <w:rsid w:val="006413B2"/>
    <w:rsid w:val="0064162C"/>
    <w:rsid w:val="006416F7"/>
    <w:rsid w:val="0064183B"/>
    <w:rsid w:val="006418E4"/>
    <w:rsid w:val="00641AB2"/>
    <w:rsid w:val="00641E6C"/>
    <w:rsid w:val="006426E7"/>
    <w:rsid w:val="00642E50"/>
    <w:rsid w:val="00643955"/>
    <w:rsid w:val="00643AB7"/>
    <w:rsid w:val="00643BDD"/>
    <w:rsid w:val="00643CBF"/>
    <w:rsid w:val="00643FCA"/>
    <w:rsid w:val="00644417"/>
    <w:rsid w:val="006446D5"/>
    <w:rsid w:val="00644856"/>
    <w:rsid w:val="00644925"/>
    <w:rsid w:val="00644A91"/>
    <w:rsid w:val="00645C47"/>
    <w:rsid w:val="00645CCF"/>
    <w:rsid w:val="00645FBE"/>
    <w:rsid w:val="006463C1"/>
    <w:rsid w:val="006464D8"/>
    <w:rsid w:val="00646AB0"/>
    <w:rsid w:val="00646D80"/>
    <w:rsid w:val="00646E30"/>
    <w:rsid w:val="00646E6E"/>
    <w:rsid w:val="006473FC"/>
    <w:rsid w:val="006474DA"/>
    <w:rsid w:val="006476DB"/>
    <w:rsid w:val="00647711"/>
    <w:rsid w:val="0064795E"/>
    <w:rsid w:val="00647A0A"/>
    <w:rsid w:val="00647BB2"/>
    <w:rsid w:val="00647D30"/>
    <w:rsid w:val="006507A1"/>
    <w:rsid w:val="00650CC9"/>
    <w:rsid w:val="006510C7"/>
    <w:rsid w:val="006515ED"/>
    <w:rsid w:val="00651A65"/>
    <w:rsid w:val="006529CA"/>
    <w:rsid w:val="00652CA9"/>
    <w:rsid w:val="00652FA3"/>
    <w:rsid w:val="00653431"/>
    <w:rsid w:val="006539F7"/>
    <w:rsid w:val="00654404"/>
    <w:rsid w:val="00654434"/>
    <w:rsid w:val="006546F7"/>
    <w:rsid w:val="00654A97"/>
    <w:rsid w:val="00654E6E"/>
    <w:rsid w:val="0065580D"/>
    <w:rsid w:val="00655A0C"/>
    <w:rsid w:val="00655A95"/>
    <w:rsid w:val="00656099"/>
    <w:rsid w:val="0065615C"/>
    <w:rsid w:val="00656284"/>
    <w:rsid w:val="00657291"/>
    <w:rsid w:val="00657D80"/>
    <w:rsid w:val="00657FB8"/>
    <w:rsid w:val="0066009E"/>
    <w:rsid w:val="006605A1"/>
    <w:rsid w:val="006605C1"/>
    <w:rsid w:val="00660BEC"/>
    <w:rsid w:val="00660EF3"/>
    <w:rsid w:val="00660F4B"/>
    <w:rsid w:val="006613D8"/>
    <w:rsid w:val="00661451"/>
    <w:rsid w:val="0066176F"/>
    <w:rsid w:val="00661A6F"/>
    <w:rsid w:val="00661B78"/>
    <w:rsid w:val="00661FF3"/>
    <w:rsid w:val="00662089"/>
    <w:rsid w:val="0066226E"/>
    <w:rsid w:val="006622AF"/>
    <w:rsid w:val="00662398"/>
    <w:rsid w:val="0066265D"/>
    <w:rsid w:val="0066293F"/>
    <w:rsid w:val="00662CB4"/>
    <w:rsid w:val="00662CB7"/>
    <w:rsid w:val="0066348B"/>
    <w:rsid w:val="006635B6"/>
    <w:rsid w:val="006636D2"/>
    <w:rsid w:val="00663887"/>
    <w:rsid w:val="00663F53"/>
    <w:rsid w:val="00664292"/>
    <w:rsid w:val="006644D5"/>
    <w:rsid w:val="006649B2"/>
    <w:rsid w:val="00664CC6"/>
    <w:rsid w:val="00665221"/>
    <w:rsid w:val="00665876"/>
    <w:rsid w:val="0066640E"/>
    <w:rsid w:val="00666971"/>
    <w:rsid w:val="00666AEC"/>
    <w:rsid w:val="00666C81"/>
    <w:rsid w:val="00667751"/>
    <w:rsid w:val="00667976"/>
    <w:rsid w:val="006679C3"/>
    <w:rsid w:val="0067001D"/>
    <w:rsid w:val="0067072D"/>
    <w:rsid w:val="00670CE5"/>
    <w:rsid w:val="00670DEE"/>
    <w:rsid w:val="00671617"/>
    <w:rsid w:val="00671633"/>
    <w:rsid w:val="0067184B"/>
    <w:rsid w:val="00671BFE"/>
    <w:rsid w:val="00671F0E"/>
    <w:rsid w:val="00671F25"/>
    <w:rsid w:val="006723E5"/>
    <w:rsid w:val="00672548"/>
    <w:rsid w:val="00672900"/>
    <w:rsid w:val="006729D2"/>
    <w:rsid w:val="0067320D"/>
    <w:rsid w:val="00673475"/>
    <w:rsid w:val="00673581"/>
    <w:rsid w:val="00673665"/>
    <w:rsid w:val="006736C7"/>
    <w:rsid w:val="00673868"/>
    <w:rsid w:val="00673984"/>
    <w:rsid w:val="00673B19"/>
    <w:rsid w:val="00673D3E"/>
    <w:rsid w:val="00673F63"/>
    <w:rsid w:val="006741AE"/>
    <w:rsid w:val="0067429F"/>
    <w:rsid w:val="00674682"/>
    <w:rsid w:val="006746C4"/>
    <w:rsid w:val="00674D43"/>
    <w:rsid w:val="00674DAB"/>
    <w:rsid w:val="00674DE2"/>
    <w:rsid w:val="00674F99"/>
    <w:rsid w:val="0067507D"/>
    <w:rsid w:val="00675408"/>
    <w:rsid w:val="006755DC"/>
    <w:rsid w:val="006756DD"/>
    <w:rsid w:val="00675BE8"/>
    <w:rsid w:val="00676709"/>
    <w:rsid w:val="00676A7A"/>
    <w:rsid w:val="006777FF"/>
    <w:rsid w:val="006804EC"/>
    <w:rsid w:val="00680C85"/>
    <w:rsid w:val="00681360"/>
    <w:rsid w:val="006815FE"/>
    <w:rsid w:val="00681775"/>
    <w:rsid w:val="00681889"/>
    <w:rsid w:val="006819D7"/>
    <w:rsid w:val="00681B89"/>
    <w:rsid w:val="00681C49"/>
    <w:rsid w:val="00681F3D"/>
    <w:rsid w:val="00682111"/>
    <w:rsid w:val="00682213"/>
    <w:rsid w:val="00682379"/>
    <w:rsid w:val="006828AE"/>
    <w:rsid w:val="006829E5"/>
    <w:rsid w:val="00682A1D"/>
    <w:rsid w:val="00682DBC"/>
    <w:rsid w:val="00682F8B"/>
    <w:rsid w:val="006839FB"/>
    <w:rsid w:val="00683A6F"/>
    <w:rsid w:val="00683A7D"/>
    <w:rsid w:val="006842FE"/>
    <w:rsid w:val="006843AD"/>
    <w:rsid w:val="006847EE"/>
    <w:rsid w:val="00684B29"/>
    <w:rsid w:val="00684E76"/>
    <w:rsid w:val="00685256"/>
    <w:rsid w:val="00686600"/>
    <w:rsid w:val="006868DC"/>
    <w:rsid w:val="00687A57"/>
    <w:rsid w:val="00687B40"/>
    <w:rsid w:val="00687CB3"/>
    <w:rsid w:val="00687E77"/>
    <w:rsid w:val="006902DC"/>
    <w:rsid w:val="006902F6"/>
    <w:rsid w:val="006903B5"/>
    <w:rsid w:val="006906AF"/>
    <w:rsid w:val="0069090B"/>
    <w:rsid w:val="006912C6"/>
    <w:rsid w:val="00691CEB"/>
    <w:rsid w:val="006920BE"/>
    <w:rsid w:val="006922FB"/>
    <w:rsid w:val="006925C4"/>
    <w:rsid w:val="00692B6A"/>
    <w:rsid w:val="00692CFA"/>
    <w:rsid w:val="00692F68"/>
    <w:rsid w:val="00692FBA"/>
    <w:rsid w:val="00693248"/>
    <w:rsid w:val="006938CF"/>
    <w:rsid w:val="00693BFB"/>
    <w:rsid w:val="006941F3"/>
    <w:rsid w:val="00694236"/>
    <w:rsid w:val="006947A5"/>
    <w:rsid w:val="00694CF2"/>
    <w:rsid w:val="006952D9"/>
    <w:rsid w:val="00695A29"/>
    <w:rsid w:val="00695A63"/>
    <w:rsid w:val="00695AB9"/>
    <w:rsid w:val="00695B08"/>
    <w:rsid w:val="00695C10"/>
    <w:rsid w:val="00695E98"/>
    <w:rsid w:val="00695F35"/>
    <w:rsid w:val="0069613E"/>
    <w:rsid w:val="00696429"/>
    <w:rsid w:val="0069652B"/>
    <w:rsid w:val="00696740"/>
    <w:rsid w:val="006967D4"/>
    <w:rsid w:val="00696C5E"/>
    <w:rsid w:val="00697670"/>
    <w:rsid w:val="00697A65"/>
    <w:rsid w:val="00697D05"/>
    <w:rsid w:val="00697E41"/>
    <w:rsid w:val="006A0557"/>
    <w:rsid w:val="006A10B9"/>
    <w:rsid w:val="006A162D"/>
    <w:rsid w:val="006A197E"/>
    <w:rsid w:val="006A1CDF"/>
    <w:rsid w:val="006A1D02"/>
    <w:rsid w:val="006A2093"/>
    <w:rsid w:val="006A29E6"/>
    <w:rsid w:val="006A3086"/>
    <w:rsid w:val="006A32D9"/>
    <w:rsid w:val="006A3966"/>
    <w:rsid w:val="006A3B59"/>
    <w:rsid w:val="006A3E3D"/>
    <w:rsid w:val="006A3F68"/>
    <w:rsid w:val="006A4034"/>
    <w:rsid w:val="006A41A8"/>
    <w:rsid w:val="006A4248"/>
    <w:rsid w:val="006A47FE"/>
    <w:rsid w:val="006A4863"/>
    <w:rsid w:val="006A4C7B"/>
    <w:rsid w:val="006A4CC0"/>
    <w:rsid w:val="006A5972"/>
    <w:rsid w:val="006A5C9F"/>
    <w:rsid w:val="006A5D08"/>
    <w:rsid w:val="006A5D0B"/>
    <w:rsid w:val="006A5D1C"/>
    <w:rsid w:val="006A5F77"/>
    <w:rsid w:val="006A6B3C"/>
    <w:rsid w:val="006A6DE4"/>
    <w:rsid w:val="006A6E9C"/>
    <w:rsid w:val="006A6FDF"/>
    <w:rsid w:val="006A755B"/>
    <w:rsid w:val="006A7987"/>
    <w:rsid w:val="006A7D43"/>
    <w:rsid w:val="006B012C"/>
    <w:rsid w:val="006B029F"/>
    <w:rsid w:val="006B0533"/>
    <w:rsid w:val="006B0622"/>
    <w:rsid w:val="006B08AF"/>
    <w:rsid w:val="006B0FAB"/>
    <w:rsid w:val="006B1862"/>
    <w:rsid w:val="006B1D5C"/>
    <w:rsid w:val="006B1FD7"/>
    <w:rsid w:val="006B2CAC"/>
    <w:rsid w:val="006B2D2E"/>
    <w:rsid w:val="006B2E9E"/>
    <w:rsid w:val="006B3459"/>
    <w:rsid w:val="006B3589"/>
    <w:rsid w:val="006B3832"/>
    <w:rsid w:val="006B3A77"/>
    <w:rsid w:val="006B3D71"/>
    <w:rsid w:val="006B44BC"/>
    <w:rsid w:val="006B4844"/>
    <w:rsid w:val="006B4AE9"/>
    <w:rsid w:val="006B4B0C"/>
    <w:rsid w:val="006B4FB7"/>
    <w:rsid w:val="006B5136"/>
    <w:rsid w:val="006B570E"/>
    <w:rsid w:val="006B5B79"/>
    <w:rsid w:val="006B63EF"/>
    <w:rsid w:val="006B66FE"/>
    <w:rsid w:val="006B6ABE"/>
    <w:rsid w:val="006B6D1A"/>
    <w:rsid w:val="006B6E2A"/>
    <w:rsid w:val="006B797C"/>
    <w:rsid w:val="006B7DB7"/>
    <w:rsid w:val="006C03B2"/>
    <w:rsid w:val="006C0802"/>
    <w:rsid w:val="006C1901"/>
    <w:rsid w:val="006C1958"/>
    <w:rsid w:val="006C1B6F"/>
    <w:rsid w:val="006C2E74"/>
    <w:rsid w:val="006C38C0"/>
    <w:rsid w:val="006C3B39"/>
    <w:rsid w:val="006C414E"/>
    <w:rsid w:val="006C4683"/>
    <w:rsid w:val="006C55BA"/>
    <w:rsid w:val="006C594F"/>
    <w:rsid w:val="006C5B33"/>
    <w:rsid w:val="006C5B58"/>
    <w:rsid w:val="006C5C6D"/>
    <w:rsid w:val="006C636F"/>
    <w:rsid w:val="006C679C"/>
    <w:rsid w:val="006C685E"/>
    <w:rsid w:val="006C699B"/>
    <w:rsid w:val="006C6E0A"/>
    <w:rsid w:val="006C6E31"/>
    <w:rsid w:val="006C72BC"/>
    <w:rsid w:val="006C741F"/>
    <w:rsid w:val="006C7518"/>
    <w:rsid w:val="006C758B"/>
    <w:rsid w:val="006C7785"/>
    <w:rsid w:val="006D0755"/>
    <w:rsid w:val="006D0E71"/>
    <w:rsid w:val="006D0E73"/>
    <w:rsid w:val="006D13FB"/>
    <w:rsid w:val="006D15CF"/>
    <w:rsid w:val="006D17F3"/>
    <w:rsid w:val="006D1910"/>
    <w:rsid w:val="006D1C25"/>
    <w:rsid w:val="006D1E62"/>
    <w:rsid w:val="006D2995"/>
    <w:rsid w:val="006D2A42"/>
    <w:rsid w:val="006D4002"/>
    <w:rsid w:val="006D45E7"/>
    <w:rsid w:val="006D47E4"/>
    <w:rsid w:val="006D4A20"/>
    <w:rsid w:val="006D4B53"/>
    <w:rsid w:val="006D4D54"/>
    <w:rsid w:val="006D4F8F"/>
    <w:rsid w:val="006D5021"/>
    <w:rsid w:val="006D54E7"/>
    <w:rsid w:val="006D5917"/>
    <w:rsid w:val="006D59E2"/>
    <w:rsid w:val="006D5B98"/>
    <w:rsid w:val="006D5E30"/>
    <w:rsid w:val="006D6325"/>
    <w:rsid w:val="006D7B48"/>
    <w:rsid w:val="006D7BDB"/>
    <w:rsid w:val="006D7F2E"/>
    <w:rsid w:val="006E01E2"/>
    <w:rsid w:val="006E053C"/>
    <w:rsid w:val="006E0A78"/>
    <w:rsid w:val="006E0E6E"/>
    <w:rsid w:val="006E0F52"/>
    <w:rsid w:val="006E1B2D"/>
    <w:rsid w:val="006E2BDD"/>
    <w:rsid w:val="006E2DE3"/>
    <w:rsid w:val="006E3356"/>
    <w:rsid w:val="006E3E1E"/>
    <w:rsid w:val="006E4508"/>
    <w:rsid w:val="006E45F1"/>
    <w:rsid w:val="006E4BB0"/>
    <w:rsid w:val="006E52EA"/>
    <w:rsid w:val="006E548D"/>
    <w:rsid w:val="006E588C"/>
    <w:rsid w:val="006E5B4D"/>
    <w:rsid w:val="006E5CBE"/>
    <w:rsid w:val="006E5D24"/>
    <w:rsid w:val="006E6022"/>
    <w:rsid w:val="006E643B"/>
    <w:rsid w:val="006E676B"/>
    <w:rsid w:val="006E68CF"/>
    <w:rsid w:val="006E6B38"/>
    <w:rsid w:val="006E6C78"/>
    <w:rsid w:val="006E6DAC"/>
    <w:rsid w:val="006E7AE4"/>
    <w:rsid w:val="006E7B19"/>
    <w:rsid w:val="006E7E0F"/>
    <w:rsid w:val="006E7E72"/>
    <w:rsid w:val="006F0723"/>
    <w:rsid w:val="006F0E2D"/>
    <w:rsid w:val="006F0EFB"/>
    <w:rsid w:val="006F1388"/>
    <w:rsid w:val="006F27E2"/>
    <w:rsid w:val="006F28AE"/>
    <w:rsid w:val="006F2A4E"/>
    <w:rsid w:val="006F2EB7"/>
    <w:rsid w:val="006F34F6"/>
    <w:rsid w:val="006F3547"/>
    <w:rsid w:val="006F37FB"/>
    <w:rsid w:val="006F3D9E"/>
    <w:rsid w:val="006F3F5E"/>
    <w:rsid w:val="006F437F"/>
    <w:rsid w:val="006F455B"/>
    <w:rsid w:val="006F499B"/>
    <w:rsid w:val="006F4A60"/>
    <w:rsid w:val="006F521C"/>
    <w:rsid w:val="006F5AC6"/>
    <w:rsid w:val="006F5B27"/>
    <w:rsid w:val="006F5FF1"/>
    <w:rsid w:val="006F62C1"/>
    <w:rsid w:val="006F65D6"/>
    <w:rsid w:val="006F6A21"/>
    <w:rsid w:val="006F6B7C"/>
    <w:rsid w:val="006F6B81"/>
    <w:rsid w:val="006F6FD6"/>
    <w:rsid w:val="006F7247"/>
    <w:rsid w:val="006F7B6D"/>
    <w:rsid w:val="006F7C14"/>
    <w:rsid w:val="006F7F53"/>
    <w:rsid w:val="006F7FE2"/>
    <w:rsid w:val="007001D7"/>
    <w:rsid w:val="007006BB"/>
    <w:rsid w:val="007007EB"/>
    <w:rsid w:val="007008DE"/>
    <w:rsid w:val="00700BE9"/>
    <w:rsid w:val="007010DF"/>
    <w:rsid w:val="00701685"/>
    <w:rsid w:val="00702707"/>
    <w:rsid w:val="00702BEA"/>
    <w:rsid w:val="00702D8A"/>
    <w:rsid w:val="007031E6"/>
    <w:rsid w:val="007031FC"/>
    <w:rsid w:val="00703A73"/>
    <w:rsid w:val="0070414E"/>
    <w:rsid w:val="0070471D"/>
    <w:rsid w:val="00704F5E"/>
    <w:rsid w:val="0070523B"/>
    <w:rsid w:val="007055F2"/>
    <w:rsid w:val="007056A7"/>
    <w:rsid w:val="0070618D"/>
    <w:rsid w:val="007064EC"/>
    <w:rsid w:val="00707736"/>
    <w:rsid w:val="00707BEF"/>
    <w:rsid w:val="00707D8F"/>
    <w:rsid w:val="00707DC3"/>
    <w:rsid w:val="00707FE2"/>
    <w:rsid w:val="00710EA2"/>
    <w:rsid w:val="00711413"/>
    <w:rsid w:val="0071146B"/>
    <w:rsid w:val="00711633"/>
    <w:rsid w:val="00711E53"/>
    <w:rsid w:val="0071246D"/>
    <w:rsid w:val="00712637"/>
    <w:rsid w:val="00712738"/>
    <w:rsid w:val="00712E8C"/>
    <w:rsid w:val="007130D3"/>
    <w:rsid w:val="007133E8"/>
    <w:rsid w:val="00713949"/>
    <w:rsid w:val="007139B5"/>
    <w:rsid w:val="00713F9D"/>
    <w:rsid w:val="00713FA6"/>
    <w:rsid w:val="007143F9"/>
    <w:rsid w:val="007144D1"/>
    <w:rsid w:val="007145AC"/>
    <w:rsid w:val="00714DC7"/>
    <w:rsid w:val="00714FD2"/>
    <w:rsid w:val="00715E43"/>
    <w:rsid w:val="00715FDC"/>
    <w:rsid w:val="00716CE1"/>
    <w:rsid w:val="00716CEC"/>
    <w:rsid w:val="00716DA9"/>
    <w:rsid w:val="00717B13"/>
    <w:rsid w:val="00717C2E"/>
    <w:rsid w:val="007207DE"/>
    <w:rsid w:val="007207F8"/>
    <w:rsid w:val="00720926"/>
    <w:rsid w:val="00720A97"/>
    <w:rsid w:val="00720B58"/>
    <w:rsid w:val="00721257"/>
    <w:rsid w:val="00721545"/>
    <w:rsid w:val="007217A4"/>
    <w:rsid w:val="00721860"/>
    <w:rsid w:val="007225D0"/>
    <w:rsid w:val="00722A3D"/>
    <w:rsid w:val="00722AE4"/>
    <w:rsid w:val="00722D9A"/>
    <w:rsid w:val="00723A3E"/>
    <w:rsid w:val="00723A7F"/>
    <w:rsid w:val="00723F74"/>
    <w:rsid w:val="00723F9A"/>
    <w:rsid w:val="00724239"/>
    <w:rsid w:val="007249E0"/>
    <w:rsid w:val="0072520D"/>
    <w:rsid w:val="00725243"/>
    <w:rsid w:val="007253B4"/>
    <w:rsid w:val="00725CA6"/>
    <w:rsid w:val="00725D27"/>
    <w:rsid w:val="00725D77"/>
    <w:rsid w:val="00725E33"/>
    <w:rsid w:val="007267F0"/>
    <w:rsid w:val="00726F30"/>
    <w:rsid w:val="00726F4A"/>
    <w:rsid w:val="00727051"/>
    <w:rsid w:val="00727105"/>
    <w:rsid w:val="007277A2"/>
    <w:rsid w:val="007277E0"/>
    <w:rsid w:val="00727FA5"/>
    <w:rsid w:val="00730248"/>
    <w:rsid w:val="00730485"/>
    <w:rsid w:val="0073075E"/>
    <w:rsid w:val="0073143F"/>
    <w:rsid w:val="00731A14"/>
    <w:rsid w:val="007330D8"/>
    <w:rsid w:val="007332AA"/>
    <w:rsid w:val="00733FCC"/>
    <w:rsid w:val="007345AD"/>
    <w:rsid w:val="007348B9"/>
    <w:rsid w:val="00734C2F"/>
    <w:rsid w:val="00734C74"/>
    <w:rsid w:val="00734DA0"/>
    <w:rsid w:val="00734DE5"/>
    <w:rsid w:val="007355B1"/>
    <w:rsid w:val="00735839"/>
    <w:rsid w:val="00735BC6"/>
    <w:rsid w:val="00735C61"/>
    <w:rsid w:val="00735D1A"/>
    <w:rsid w:val="00735FA0"/>
    <w:rsid w:val="00736131"/>
    <w:rsid w:val="0073654D"/>
    <w:rsid w:val="00736A62"/>
    <w:rsid w:val="00736BB5"/>
    <w:rsid w:val="0073736D"/>
    <w:rsid w:val="00737C90"/>
    <w:rsid w:val="00737DA2"/>
    <w:rsid w:val="00737DAA"/>
    <w:rsid w:val="00737DD2"/>
    <w:rsid w:val="00737FC2"/>
    <w:rsid w:val="00740331"/>
    <w:rsid w:val="00740745"/>
    <w:rsid w:val="00740856"/>
    <w:rsid w:val="00740BAB"/>
    <w:rsid w:val="00740C79"/>
    <w:rsid w:val="00740CED"/>
    <w:rsid w:val="00740E3B"/>
    <w:rsid w:val="0074110D"/>
    <w:rsid w:val="007415AF"/>
    <w:rsid w:val="007417C8"/>
    <w:rsid w:val="00741D6E"/>
    <w:rsid w:val="007421D1"/>
    <w:rsid w:val="007423C4"/>
    <w:rsid w:val="0074268B"/>
    <w:rsid w:val="00742C97"/>
    <w:rsid w:val="00742DF2"/>
    <w:rsid w:val="00742EC3"/>
    <w:rsid w:val="007430EE"/>
    <w:rsid w:val="00743653"/>
    <w:rsid w:val="00743856"/>
    <w:rsid w:val="00743A02"/>
    <w:rsid w:val="00743FAB"/>
    <w:rsid w:val="0074401D"/>
    <w:rsid w:val="0074469C"/>
    <w:rsid w:val="00744791"/>
    <w:rsid w:val="00744796"/>
    <w:rsid w:val="00744955"/>
    <w:rsid w:val="00744AFD"/>
    <w:rsid w:val="007452EA"/>
    <w:rsid w:val="007453C7"/>
    <w:rsid w:val="007453EB"/>
    <w:rsid w:val="00745BF5"/>
    <w:rsid w:val="00745E18"/>
    <w:rsid w:val="00746E0E"/>
    <w:rsid w:val="00746E28"/>
    <w:rsid w:val="00747484"/>
    <w:rsid w:val="00750ACA"/>
    <w:rsid w:val="00751B39"/>
    <w:rsid w:val="0075298B"/>
    <w:rsid w:val="00752C44"/>
    <w:rsid w:val="00752C7B"/>
    <w:rsid w:val="00752CAB"/>
    <w:rsid w:val="00752FF1"/>
    <w:rsid w:val="00753319"/>
    <w:rsid w:val="00753B0B"/>
    <w:rsid w:val="00753B57"/>
    <w:rsid w:val="00753DAA"/>
    <w:rsid w:val="00753F8F"/>
    <w:rsid w:val="007545B5"/>
    <w:rsid w:val="00754909"/>
    <w:rsid w:val="00754942"/>
    <w:rsid w:val="00754CF1"/>
    <w:rsid w:val="00754DAA"/>
    <w:rsid w:val="00754EE1"/>
    <w:rsid w:val="00755469"/>
    <w:rsid w:val="007557D6"/>
    <w:rsid w:val="007557DB"/>
    <w:rsid w:val="00755CBC"/>
    <w:rsid w:val="007560F4"/>
    <w:rsid w:val="00756184"/>
    <w:rsid w:val="007561D2"/>
    <w:rsid w:val="007562E8"/>
    <w:rsid w:val="0075646C"/>
    <w:rsid w:val="00756514"/>
    <w:rsid w:val="00756631"/>
    <w:rsid w:val="0075707F"/>
    <w:rsid w:val="00757738"/>
    <w:rsid w:val="007577F5"/>
    <w:rsid w:val="007578B4"/>
    <w:rsid w:val="00757A24"/>
    <w:rsid w:val="00757F10"/>
    <w:rsid w:val="0076036E"/>
    <w:rsid w:val="00760720"/>
    <w:rsid w:val="00761036"/>
    <w:rsid w:val="00761070"/>
    <w:rsid w:val="007611FE"/>
    <w:rsid w:val="00761724"/>
    <w:rsid w:val="00761DCE"/>
    <w:rsid w:val="00761F34"/>
    <w:rsid w:val="00762455"/>
    <w:rsid w:val="00762854"/>
    <w:rsid w:val="00762E8B"/>
    <w:rsid w:val="00762F7D"/>
    <w:rsid w:val="007631DC"/>
    <w:rsid w:val="00763370"/>
    <w:rsid w:val="0076348C"/>
    <w:rsid w:val="0076351F"/>
    <w:rsid w:val="007635E0"/>
    <w:rsid w:val="00763625"/>
    <w:rsid w:val="007636B5"/>
    <w:rsid w:val="0076381A"/>
    <w:rsid w:val="00763E93"/>
    <w:rsid w:val="00764894"/>
    <w:rsid w:val="00764BA1"/>
    <w:rsid w:val="00764C5E"/>
    <w:rsid w:val="00764C7B"/>
    <w:rsid w:val="00764EB7"/>
    <w:rsid w:val="007657B5"/>
    <w:rsid w:val="00765D43"/>
    <w:rsid w:val="00765FE9"/>
    <w:rsid w:val="00766079"/>
    <w:rsid w:val="007663E7"/>
    <w:rsid w:val="0076643E"/>
    <w:rsid w:val="0076688A"/>
    <w:rsid w:val="007669FA"/>
    <w:rsid w:val="00766B92"/>
    <w:rsid w:val="00766CB6"/>
    <w:rsid w:val="00767B67"/>
    <w:rsid w:val="00767ECC"/>
    <w:rsid w:val="007706F7"/>
    <w:rsid w:val="007710DE"/>
    <w:rsid w:val="00771194"/>
    <w:rsid w:val="007713E8"/>
    <w:rsid w:val="007714CA"/>
    <w:rsid w:val="0077178B"/>
    <w:rsid w:val="00771824"/>
    <w:rsid w:val="00771E7B"/>
    <w:rsid w:val="00772064"/>
    <w:rsid w:val="007726AA"/>
    <w:rsid w:val="00772F73"/>
    <w:rsid w:val="007732BA"/>
    <w:rsid w:val="007734BE"/>
    <w:rsid w:val="007736E9"/>
    <w:rsid w:val="00773E84"/>
    <w:rsid w:val="00773F64"/>
    <w:rsid w:val="00773F6B"/>
    <w:rsid w:val="0077457C"/>
    <w:rsid w:val="00774AC4"/>
    <w:rsid w:val="00774B31"/>
    <w:rsid w:val="00774EF1"/>
    <w:rsid w:val="00775E40"/>
    <w:rsid w:val="00776367"/>
    <w:rsid w:val="007769AF"/>
    <w:rsid w:val="00777828"/>
    <w:rsid w:val="0077796C"/>
    <w:rsid w:val="007805D0"/>
    <w:rsid w:val="0078133F"/>
    <w:rsid w:val="00781655"/>
    <w:rsid w:val="0078190A"/>
    <w:rsid w:val="00781F96"/>
    <w:rsid w:val="007822B2"/>
    <w:rsid w:val="00782743"/>
    <w:rsid w:val="007829E4"/>
    <w:rsid w:val="00782B28"/>
    <w:rsid w:val="00782B78"/>
    <w:rsid w:val="00782B7F"/>
    <w:rsid w:val="00782C7A"/>
    <w:rsid w:val="00782EF7"/>
    <w:rsid w:val="007830D7"/>
    <w:rsid w:val="007832F8"/>
    <w:rsid w:val="007839DD"/>
    <w:rsid w:val="00783B41"/>
    <w:rsid w:val="00784485"/>
    <w:rsid w:val="007844FA"/>
    <w:rsid w:val="00784667"/>
    <w:rsid w:val="007848D4"/>
    <w:rsid w:val="00784A73"/>
    <w:rsid w:val="00784B26"/>
    <w:rsid w:val="007851FA"/>
    <w:rsid w:val="00785211"/>
    <w:rsid w:val="00785315"/>
    <w:rsid w:val="00785544"/>
    <w:rsid w:val="00785CBC"/>
    <w:rsid w:val="00785FA0"/>
    <w:rsid w:val="00786501"/>
    <w:rsid w:val="007865A0"/>
    <w:rsid w:val="007866B0"/>
    <w:rsid w:val="00786E8C"/>
    <w:rsid w:val="007870BB"/>
    <w:rsid w:val="0078742D"/>
    <w:rsid w:val="007877B3"/>
    <w:rsid w:val="00787BD8"/>
    <w:rsid w:val="00787D13"/>
    <w:rsid w:val="00787D37"/>
    <w:rsid w:val="0079029C"/>
    <w:rsid w:val="007902BB"/>
    <w:rsid w:val="007902BC"/>
    <w:rsid w:val="007904B2"/>
    <w:rsid w:val="007907AE"/>
    <w:rsid w:val="00790A7D"/>
    <w:rsid w:val="00791617"/>
    <w:rsid w:val="007916EF"/>
    <w:rsid w:val="00791B0E"/>
    <w:rsid w:val="00791B1D"/>
    <w:rsid w:val="00791E09"/>
    <w:rsid w:val="007920D1"/>
    <w:rsid w:val="007923CC"/>
    <w:rsid w:val="0079248B"/>
    <w:rsid w:val="00792514"/>
    <w:rsid w:val="007928D4"/>
    <w:rsid w:val="00792943"/>
    <w:rsid w:val="00793D12"/>
    <w:rsid w:val="0079435A"/>
    <w:rsid w:val="00794454"/>
    <w:rsid w:val="00794BB6"/>
    <w:rsid w:val="007952EA"/>
    <w:rsid w:val="007956F9"/>
    <w:rsid w:val="007959CE"/>
    <w:rsid w:val="00795AEA"/>
    <w:rsid w:val="00795EE1"/>
    <w:rsid w:val="00796DA3"/>
    <w:rsid w:val="0079723C"/>
    <w:rsid w:val="0079768A"/>
    <w:rsid w:val="00797ABF"/>
    <w:rsid w:val="00797BF2"/>
    <w:rsid w:val="00797C00"/>
    <w:rsid w:val="00797C2A"/>
    <w:rsid w:val="00797FBF"/>
    <w:rsid w:val="007A0198"/>
    <w:rsid w:val="007A0822"/>
    <w:rsid w:val="007A094A"/>
    <w:rsid w:val="007A0CAF"/>
    <w:rsid w:val="007A0D56"/>
    <w:rsid w:val="007A15DD"/>
    <w:rsid w:val="007A173D"/>
    <w:rsid w:val="007A1874"/>
    <w:rsid w:val="007A2191"/>
    <w:rsid w:val="007A26A3"/>
    <w:rsid w:val="007A270B"/>
    <w:rsid w:val="007A292E"/>
    <w:rsid w:val="007A2DD9"/>
    <w:rsid w:val="007A2EBC"/>
    <w:rsid w:val="007A333F"/>
    <w:rsid w:val="007A36EA"/>
    <w:rsid w:val="007A3725"/>
    <w:rsid w:val="007A3D1B"/>
    <w:rsid w:val="007A3E80"/>
    <w:rsid w:val="007A3EAE"/>
    <w:rsid w:val="007A418D"/>
    <w:rsid w:val="007A43F5"/>
    <w:rsid w:val="007A4575"/>
    <w:rsid w:val="007A4613"/>
    <w:rsid w:val="007A46D1"/>
    <w:rsid w:val="007A4A76"/>
    <w:rsid w:val="007A4C6D"/>
    <w:rsid w:val="007A538B"/>
    <w:rsid w:val="007A5877"/>
    <w:rsid w:val="007A5F6E"/>
    <w:rsid w:val="007A6063"/>
    <w:rsid w:val="007A6891"/>
    <w:rsid w:val="007A6C80"/>
    <w:rsid w:val="007A6D6B"/>
    <w:rsid w:val="007A6FF0"/>
    <w:rsid w:val="007A78CB"/>
    <w:rsid w:val="007A7CCB"/>
    <w:rsid w:val="007B016E"/>
    <w:rsid w:val="007B099E"/>
    <w:rsid w:val="007B0B52"/>
    <w:rsid w:val="007B0B6E"/>
    <w:rsid w:val="007B0FCC"/>
    <w:rsid w:val="007B1559"/>
    <w:rsid w:val="007B16ED"/>
    <w:rsid w:val="007B1CD9"/>
    <w:rsid w:val="007B1D25"/>
    <w:rsid w:val="007B1D5E"/>
    <w:rsid w:val="007B1FE9"/>
    <w:rsid w:val="007B2CCE"/>
    <w:rsid w:val="007B2F65"/>
    <w:rsid w:val="007B3167"/>
    <w:rsid w:val="007B3485"/>
    <w:rsid w:val="007B3775"/>
    <w:rsid w:val="007B3AD9"/>
    <w:rsid w:val="007B4281"/>
    <w:rsid w:val="007B459F"/>
    <w:rsid w:val="007B4C8D"/>
    <w:rsid w:val="007B4E10"/>
    <w:rsid w:val="007B56C2"/>
    <w:rsid w:val="007B5F03"/>
    <w:rsid w:val="007B6186"/>
    <w:rsid w:val="007B6510"/>
    <w:rsid w:val="007B6919"/>
    <w:rsid w:val="007B6A96"/>
    <w:rsid w:val="007B6DCC"/>
    <w:rsid w:val="007B7AA2"/>
    <w:rsid w:val="007B7B27"/>
    <w:rsid w:val="007C06C8"/>
    <w:rsid w:val="007C0D77"/>
    <w:rsid w:val="007C0FBB"/>
    <w:rsid w:val="007C1744"/>
    <w:rsid w:val="007C1DB4"/>
    <w:rsid w:val="007C2096"/>
    <w:rsid w:val="007C2C21"/>
    <w:rsid w:val="007C2CEC"/>
    <w:rsid w:val="007C2E11"/>
    <w:rsid w:val="007C35DB"/>
    <w:rsid w:val="007C3EC4"/>
    <w:rsid w:val="007C3F62"/>
    <w:rsid w:val="007C4102"/>
    <w:rsid w:val="007C4340"/>
    <w:rsid w:val="007C44EE"/>
    <w:rsid w:val="007C49CF"/>
    <w:rsid w:val="007C524D"/>
    <w:rsid w:val="007C5B2C"/>
    <w:rsid w:val="007C5DB9"/>
    <w:rsid w:val="007C60F5"/>
    <w:rsid w:val="007C6C56"/>
    <w:rsid w:val="007C7195"/>
    <w:rsid w:val="007C78EB"/>
    <w:rsid w:val="007C79E8"/>
    <w:rsid w:val="007C7A98"/>
    <w:rsid w:val="007D0BCA"/>
    <w:rsid w:val="007D0F7C"/>
    <w:rsid w:val="007D0FDA"/>
    <w:rsid w:val="007D156C"/>
    <w:rsid w:val="007D1726"/>
    <w:rsid w:val="007D1BC8"/>
    <w:rsid w:val="007D20AD"/>
    <w:rsid w:val="007D2308"/>
    <w:rsid w:val="007D27FD"/>
    <w:rsid w:val="007D3716"/>
    <w:rsid w:val="007D3D45"/>
    <w:rsid w:val="007D4376"/>
    <w:rsid w:val="007D4B36"/>
    <w:rsid w:val="007D4B97"/>
    <w:rsid w:val="007D4F2E"/>
    <w:rsid w:val="007D506D"/>
    <w:rsid w:val="007D53A6"/>
    <w:rsid w:val="007D5530"/>
    <w:rsid w:val="007D5E4D"/>
    <w:rsid w:val="007D6273"/>
    <w:rsid w:val="007D6318"/>
    <w:rsid w:val="007D6A14"/>
    <w:rsid w:val="007D6A83"/>
    <w:rsid w:val="007D6E92"/>
    <w:rsid w:val="007D6F0C"/>
    <w:rsid w:val="007D71FF"/>
    <w:rsid w:val="007D76B3"/>
    <w:rsid w:val="007D7E43"/>
    <w:rsid w:val="007E03BB"/>
    <w:rsid w:val="007E136E"/>
    <w:rsid w:val="007E1789"/>
    <w:rsid w:val="007E2138"/>
    <w:rsid w:val="007E222B"/>
    <w:rsid w:val="007E28D5"/>
    <w:rsid w:val="007E2A2C"/>
    <w:rsid w:val="007E2D5D"/>
    <w:rsid w:val="007E3724"/>
    <w:rsid w:val="007E4169"/>
    <w:rsid w:val="007E5A33"/>
    <w:rsid w:val="007E5B9A"/>
    <w:rsid w:val="007E5E61"/>
    <w:rsid w:val="007E6077"/>
    <w:rsid w:val="007E65DD"/>
    <w:rsid w:val="007E66E6"/>
    <w:rsid w:val="007E671C"/>
    <w:rsid w:val="007E6AB6"/>
    <w:rsid w:val="007E6C00"/>
    <w:rsid w:val="007E7359"/>
    <w:rsid w:val="007E73B1"/>
    <w:rsid w:val="007E7569"/>
    <w:rsid w:val="007E790D"/>
    <w:rsid w:val="007E7FEC"/>
    <w:rsid w:val="007F00B3"/>
    <w:rsid w:val="007F05C6"/>
    <w:rsid w:val="007F0CA4"/>
    <w:rsid w:val="007F0DD4"/>
    <w:rsid w:val="007F1659"/>
    <w:rsid w:val="007F195B"/>
    <w:rsid w:val="007F1B75"/>
    <w:rsid w:val="007F29D7"/>
    <w:rsid w:val="007F2E61"/>
    <w:rsid w:val="007F3057"/>
    <w:rsid w:val="007F3B38"/>
    <w:rsid w:val="007F3E6F"/>
    <w:rsid w:val="007F3F89"/>
    <w:rsid w:val="007F4267"/>
    <w:rsid w:val="007F478A"/>
    <w:rsid w:val="007F4DBA"/>
    <w:rsid w:val="007F540F"/>
    <w:rsid w:val="007F5A7F"/>
    <w:rsid w:val="007F5C3C"/>
    <w:rsid w:val="007F624C"/>
    <w:rsid w:val="007F6375"/>
    <w:rsid w:val="007F6481"/>
    <w:rsid w:val="007F6815"/>
    <w:rsid w:val="007F6ADD"/>
    <w:rsid w:val="007F6E18"/>
    <w:rsid w:val="007F714F"/>
    <w:rsid w:val="007F7D30"/>
    <w:rsid w:val="007F7DC7"/>
    <w:rsid w:val="0080020D"/>
    <w:rsid w:val="00800452"/>
    <w:rsid w:val="00800720"/>
    <w:rsid w:val="00800D18"/>
    <w:rsid w:val="0080172D"/>
    <w:rsid w:val="008027E6"/>
    <w:rsid w:val="008029EF"/>
    <w:rsid w:val="008035BE"/>
    <w:rsid w:val="00803B59"/>
    <w:rsid w:val="00803D47"/>
    <w:rsid w:val="00804079"/>
    <w:rsid w:val="008042FF"/>
    <w:rsid w:val="00804560"/>
    <w:rsid w:val="0080482D"/>
    <w:rsid w:val="00804E20"/>
    <w:rsid w:val="008051D0"/>
    <w:rsid w:val="00805318"/>
    <w:rsid w:val="008055F6"/>
    <w:rsid w:val="00805881"/>
    <w:rsid w:val="00805920"/>
    <w:rsid w:val="00805B05"/>
    <w:rsid w:val="00805CDC"/>
    <w:rsid w:val="00805D84"/>
    <w:rsid w:val="00805E8D"/>
    <w:rsid w:val="00805FCD"/>
    <w:rsid w:val="008060CD"/>
    <w:rsid w:val="008062B8"/>
    <w:rsid w:val="0080697D"/>
    <w:rsid w:val="00806B95"/>
    <w:rsid w:val="00806DB9"/>
    <w:rsid w:val="00806E6A"/>
    <w:rsid w:val="00807938"/>
    <w:rsid w:val="00807A2E"/>
    <w:rsid w:val="00807B3C"/>
    <w:rsid w:val="00807FC0"/>
    <w:rsid w:val="00810A86"/>
    <w:rsid w:val="00810B69"/>
    <w:rsid w:val="00810E8C"/>
    <w:rsid w:val="00810ECE"/>
    <w:rsid w:val="00811096"/>
    <w:rsid w:val="00811270"/>
    <w:rsid w:val="0081152F"/>
    <w:rsid w:val="00811C22"/>
    <w:rsid w:val="00811E16"/>
    <w:rsid w:val="00812848"/>
    <w:rsid w:val="008130E6"/>
    <w:rsid w:val="008131B5"/>
    <w:rsid w:val="00813440"/>
    <w:rsid w:val="0081410D"/>
    <w:rsid w:val="00814435"/>
    <w:rsid w:val="00814470"/>
    <w:rsid w:val="00814E74"/>
    <w:rsid w:val="00814F33"/>
    <w:rsid w:val="008151DC"/>
    <w:rsid w:val="00816152"/>
    <w:rsid w:val="00816877"/>
    <w:rsid w:val="00816CBB"/>
    <w:rsid w:val="00816FEA"/>
    <w:rsid w:val="00817088"/>
    <w:rsid w:val="008171BF"/>
    <w:rsid w:val="008173D8"/>
    <w:rsid w:val="00817A2C"/>
    <w:rsid w:val="00817CAD"/>
    <w:rsid w:val="00820323"/>
    <w:rsid w:val="00820A9C"/>
    <w:rsid w:val="00820BF4"/>
    <w:rsid w:val="00821643"/>
    <w:rsid w:val="008216BB"/>
    <w:rsid w:val="00822532"/>
    <w:rsid w:val="00822716"/>
    <w:rsid w:val="008227B3"/>
    <w:rsid w:val="00822CA9"/>
    <w:rsid w:val="00823260"/>
    <w:rsid w:val="0082329B"/>
    <w:rsid w:val="00823494"/>
    <w:rsid w:val="00823D84"/>
    <w:rsid w:val="008245DA"/>
    <w:rsid w:val="00824849"/>
    <w:rsid w:val="00824B4B"/>
    <w:rsid w:val="0082608F"/>
    <w:rsid w:val="008260D6"/>
    <w:rsid w:val="008261B6"/>
    <w:rsid w:val="008268C6"/>
    <w:rsid w:val="00826D1F"/>
    <w:rsid w:val="0082740F"/>
    <w:rsid w:val="008277CA"/>
    <w:rsid w:val="008277D5"/>
    <w:rsid w:val="00827DF1"/>
    <w:rsid w:val="00830324"/>
    <w:rsid w:val="00830376"/>
    <w:rsid w:val="00830642"/>
    <w:rsid w:val="00830B71"/>
    <w:rsid w:val="00830FC7"/>
    <w:rsid w:val="00831F37"/>
    <w:rsid w:val="008322FC"/>
    <w:rsid w:val="00832569"/>
    <w:rsid w:val="00832867"/>
    <w:rsid w:val="00832A01"/>
    <w:rsid w:val="00832E9F"/>
    <w:rsid w:val="008335ED"/>
    <w:rsid w:val="0083399B"/>
    <w:rsid w:val="0083419D"/>
    <w:rsid w:val="0083491B"/>
    <w:rsid w:val="00835086"/>
    <w:rsid w:val="008351C2"/>
    <w:rsid w:val="00835485"/>
    <w:rsid w:val="00835835"/>
    <w:rsid w:val="00835F51"/>
    <w:rsid w:val="0083655E"/>
    <w:rsid w:val="008366A2"/>
    <w:rsid w:val="008371FB"/>
    <w:rsid w:val="008374A1"/>
    <w:rsid w:val="008402BB"/>
    <w:rsid w:val="00840AE6"/>
    <w:rsid w:val="00840F3C"/>
    <w:rsid w:val="00840FB9"/>
    <w:rsid w:val="00841A70"/>
    <w:rsid w:val="00841E5A"/>
    <w:rsid w:val="00842276"/>
    <w:rsid w:val="0084229C"/>
    <w:rsid w:val="008422EA"/>
    <w:rsid w:val="008428CB"/>
    <w:rsid w:val="00842B90"/>
    <w:rsid w:val="00842E5E"/>
    <w:rsid w:val="0084310D"/>
    <w:rsid w:val="00843BFC"/>
    <w:rsid w:val="0084403F"/>
    <w:rsid w:val="008442DB"/>
    <w:rsid w:val="008447FA"/>
    <w:rsid w:val="00844D4D"/>
    <w:rsid w:val="00845284"/>
    <w:rsid w:val="00845496"/>
    <w:rsid w:val="00845A55"/>
    <w:rsid w:val="00845A94"/>
    <w:rsid w:val="00845C42"/>
    <w:rsid w:val="008460C9"/>
    <w:rsid w:val="00846F1E"/>
    <w:rsid w:val="00846F62"/>
    <w:rsid w:val="00847BB5"/>
    <w:rsid w:val="008501D7"/>
    <w:rsid w:val="0085045D"/>
    <w:rsid w:val="008504F7"/>
    <w:rsid w:val="00850872"/>
    <w:rsid w:val="008508AE"/>
    <w:rsid w:val="00850AF2"/>
    <w:rsid w:val="00850BDB"/>
    <w:rsid w:val="00850DAE"/>
    <w:rsid w:val="00850DD2"/>
    <w:rsid w:val="00850F5E"/>
    <w:rsid w:val="00850F85"/>
    <w:rsid w:val="008511A3"/>
    <w:rsid w:val="00851481"/>
    <w:rsid w:val="00851B6D"/>
    <w:rsid w:val="00851F50"/>
    <w:rsid w:val="00852063"/>
    <w:rsid w:val="0085225E"/>
    <w:rsid w:val="00852365"/>
    <w:rsid w:val="008524A0"/>
    <w:rsid w:val="00852EB2"/>
    <w:rsid w:val="00852F3E"/>
    <w:rsid w:val="00853878"/>
    <w:rsid w:val="00853ADB"/>
    <w:rsid w:val="00853BBE"/>
    <w:rsid w:val="00853C3E"/>
    <w:rsid w:val="00853F3B"/>
    <w:rsid w:val="00854322"/>
    <w:rsid w:val="008544FD"/>
    <w:rsid w:val="00854987"/>
    <w:rsid w:val="00854A1C"/>
    <w:rsid w:val="00854BE2"/>
    <w:rsid w:val="00855287"/>
    <w:rsid w:val="008552C1"/>
    <w:rsid w:val="008558CF"/>
    <w:rsid w:val="0085594B"/>
    <w:rsid w:val="00855C4F"/>
    <w:rsid w:val="00856039"/>
    <w:rsid w:val="00856083"/>
    <w:rsid w:val="0085619C"/>
    <w:rsid w:val="00856365"/>
    <w:rsid w:val="008568E7"/>
    <w:rsid w:val="008570CE"/>
    <w:rsid w:val="008571FD"/>
    <w:rsid w:val="00857A24"/>
    <w:rsid w:val="00857DFB"/>
    <w:rsid w:val="00860DBE"/>
    <w:rsid w:val="00860E48"/>
    <w:rsid w:val="00860FD0"/>
    <w:rsid w:val="0086101B"/>
    <w:rsid w:val="008613F4"/>
    <w:rsid w:val="00861D91"/>
    <w:rsid w:val="00861F6C"/>
    <w:rsid w:val="008620B8"/>
    <w:rsid w:val="0086276F"/>
    <w:rsid w:val="0086285E"/>
    <w:rsid w:val="00862CA4"/>
    <w:rsid w:val="0086338B"/>
    <w:rsid w:val="0086355F"/>
    <w:rsid w:val="00863A03"/>
    <w:rsid w:val="00864457"/>
    <w:rsid w:val="0086445D"/>
    <w:rsid w:val="008644E3"/>
    <w:rsid w:val="00864682"/>
    <w:rsid w:val="00864C60"/>
    <w:rsid w:val="00864DA8"/>
    <w:rsid w:val="0086542D"/>
    <w:rsid w:val="008654B3"/>
    <w:rsid w:val="008655E1"/>
    <w:rsid w:val="00865A4F"/>
    <w:rsid w:val="00865C26"/>
    <w:rsid w:val="00865CB9"/>
    <w:rsid w:val="00865D16"/>
    <w:rsid w:val="0086640A"/>
    <w:rsid w:val="00866558"/>
    <w:rsid w:val="00866627"/>
    <w:rsid w:val="008666CD"/>
    <w:rsid w:val="00867123"/>
    <w:rsid w:val="0086739B"/>
    <w:rsid w:val="00867413"/>
    <w:rsid w:val="008676FB"/>
    <w:rsid w:val="008679A0"/>
    <w:rsid w:val="00867AB5"/>
    <w:rsid w:val="0087006A"/>
    <w:rsid w:val="00870803"/>
    <w:rsid w:val="00870974"/>
    <w:rsid w:val="00870BA3"/>
    <w:rsid w:val="00871450"/>
    <w:rsid w:val="008715DC"/>
    <w:rsid w:val="00871FE6"/>
    <w:rsid w:val="00872259"/>
    <w:rsid w:val="00872372"/>
    <w:rsid w:val="00872690"/>
    <w:rsid w:val="00872991"/>
    <w:rsid w:val="008729F2"/>
    <w:rsid w:val="00872B3C"/>
    <w:rsid w:val="00872BDD"/>
    <w:rsid w:val="00872EBB"/>
    <w:rsid w:val="00872F50"/>
    <w:rsid w:val="00873662"/>
    <w:rsid w:val="00873A7C"/>
    <w:rsid w:val="00873ABA"/>
    <w:rsid w:val="00873BE4"/>
    <w:rsid w:val="00873BFC"/>
    <w:rsid w:val="00873FE9"/>
    <w:rsid w:val="008748A2"/>
    <w:rsid w:val="00874A59"/>
    <w:rsid w:val="00874A85"/>
    <w:rsid w:val="00874C06"/>
    <w:rsid w:val="00875520"/>
    <w:rsid w:val="008758CB"/>
    <w:rsid w:val="00875BF8"/>
    <w:rsid w:val="00875E31"/>
    <w:rsid w:val="00875F0D"/>
    <w:rsid w:val="00875FF6"/>
    <w:rsid w:val="0087710E"/>
    <w:rsid w:val="00877528"/>
    <w:rsid w:val="008777C8"/>
    <w:rsid w:val="0087784D"/>
    <w:rsid w:val="00877AD4"/>
    <w:rsid w:val="00877D60"/>
    <w:rsid w:val="008801B7"/>
    <w:rsid w:val="00880F1A"/>
    <w:rsid w:val="00880F68"/>
    <w:rsid w:val="0088107F"/>
    <w:rsid w:val="00881F7C"/>
    <w:rsid w:val="00882632"/>
    <w:rsid w:val="00882AC8"/>
    <w:rsid w:val="00882E7A"/>
    <w:rsid w:val="0088384D"/>
    <w:rsid w:val="00883974"/>
    <w:rsid w:val="00883F7B"/>
    <w:rsid w:val="0088434F"/>
    <w:rsid w:val="008846E8"/>
    <w:rsid w:val="008848E9"/>
    <w:rsid w:val="00884CAF"/>
    <w:rsid w:val="00884DF4"/>
    <w:rsid w:val="00885040"/>
    <w:rsid w:val="00885059"/>
    <w:rsid w:val="00885497"/>
    <w:rsid w:val="008856F5"/>
    <w:rsid w:val="00885765"/>
    <w:rsid w:val="00885B0A"/>
    <w:rsid w:val="00885D68"/>
    <w:rsid w:val="00885D71"/>
    <w:rsid w:val="00886126"/>
    <w:rsid w:val="0088650A"/>
    <w:rsid w:val="008867F2"/>
    <w:rsid w:val="00886D12"/>
    <w:rsid w:val="008871C6"/>
    <w:rsid w:val="008874EA"/>
    <w:rsid w:val="00887787"/>
    <w:rsid w:val="00887CFB"/>
    <w:rsid w:val="0089021D"/>
    <w:rsid w:val="00890DBA"/>
    <w:rsid w:val="00890E9F"/>
    <w:rsid w:val="0089191B"/>
    <w:rsid w:val="00891B78"/>
    <w:rsid w:val="00891E7E"/>
    <w:rsid w:val="008927A6"/>
    <w:rsid w:val="00892BF2"/>
    <w:rsid w:val="008939C8"/>
    <w:rsid w:val="00893AB2"/>
    <w:rsid w:val="00894A46"/>
    <w:rsid w:val="008953E6"/>
    <w:rsid w:val="00895480"/>
    <w:rsid w:val="00895B8D"/>
    <w:rsid w:val="00895F54"/>
    <w:rsid w:val="008962A0"/>
    <w:rsid w:val="00896D57"/>
    <w:rsid w:val="008970CC"/>
    <w:rsid w:val="008973C3"/>
    <w:rsid w:val="008977A1"/>
    <w:rsid w:val="008979E3"/>
    <w:rsid w:val="00897D0F"/>
    <w:rsid w:val="00897E97"/>
    <w:rsid w:val="008A06A0"/>
    <w:rsid w:val="008A06F9"/>
    <w:rsid w:val="008A0741"/>
    <w:rsid w:val="008A0912"/>
    <w:rsid w:val="008A0A4F"/>
    <w:rsid w:val="008A0B41"/>
    <w:rsid w:val="008A0F97"/>
    <w:rsid w:val="008A102F"/>
    <w:rsid w:val="008A10D1"/>
    <w:rsid w:val="008A14A2"/>
    <w:rsid w:val="008A153C"/>
    <w:rsid w:val="008A1C62"/>
    <w:rsid w:val="008A1C75"/>
    <w:rsid w:val="008A1E8C"/>
    <w:rsid w:val="008A2A26"/>
    <w:rsid w:val="008A2F41"/>
    <w:rsid w:val="008A3252"/>
    <w:rsid w:val="008A3AA5"/>
    <w:rsid w:val="008A3F8E"/>
    <w:rsid w:val="008A4260"/>
    <w:rsid w:val="008A4845"/>
    <w:rsid w:val="008A505C"/>
    <w:rsid w:val="008A527E"/>
    <w:rsid w:val="008A5665"/>
    <w:rsid w:val="008A57B2"/>
    <w:rsid w:val="008A6B26"/>
    <w:rsid w:val="008A6E1E"/>
    <w:rsid w:val="008A712F"/>
    <w:rsid w:val="008A79E1"/>
    <w:rsid w:val="008A7A8F"/>
    <w:rsid w:val="008B00A5"/>
    <w:rsid w:val="008B0456"/>
    <w:rsid w:val="008B0860"/>
    <w:rsid w:val="008B0A0F"/>
    <w:rsid w:val="008B0AA7"/>
    <w:rsid w:val="008B0B2A"/>
    <w:rsid w:val="008B0BED"/>
    <w:rsid w:val="008B0C6C"/>
    <w:rsid w:val="008B10BC"/>
    <w:rsid w:val="008B1149"/>
    <w:rsid w:val="008B117F"/>
    <w:rsid w:val="008B1224"/>
    <w:rsid w:val="008B128E"/>
    <w:rsid w:val="008B16BA"/>
    <w:rsid w:val="008B185C"/>
    <w:rsid w:val="008B1909"/>
    <w:rsid w:val="008B1910"/>
    <w:rsid w:val="008B1B76"/>
    <w:rsid w:val="008B1DA1"/>
    <w:rsid w:val="008B2641"/>
    <w:rsid w:val="008B289B"/>
    <w:rsid w:val="008B2A97"/>
    <w:rsid w:val="008B38A8"/>
    <w:rsid w:val="008B3A7C"/>
    <w:rsid w:val="008B3CC4"/>
    <w:rsid w:val="008B4388"/>
    <w:rsid w:val="008B44F0"/>
    <w:rsid w:val="008B49CA"/>
    <w:rsid w:val="008B4A57"/>
    <w:rsid w:val="008B4D83"/>
    <w:rsid w:val="008B4FF3"/>
    <w:rsid w:val="008B527C"/>
    <w:rsid w:val="008B53B6"/>
    <w:rsid w:val="008B5D31"/>
    <w:rsid w:val="008B619F"/>
    <w:rsid w:val="008B6640"/>
    <w:rsid w:val="008B6D44"/>
    <w:rsid w:val="008B7145"/>
    <w:rsid w:val="008B7862"/>
    <w:rsid w:val="008B7909"/>
    <w:rsid w:val="008B7CC5"/>
    <w:rsid w:val="008B7D3C"/>
    <w:rsid w:val="008C00BC"/>
    <w:rsid w:val="008C01E8"/>
    <w:rsid w:val="008C052E"/>
    <w:rsid w:val="008C05A4"/>
    <w:rsid w:val="008C072D"/>
    <w:rsid w:val="008C0736"/>
    <w:rsid w:val="008C095A"/>
    <w:rsid w:val="008C09D4"/>
    <w:rsid w:val="008C0F62"/>
    <w:rsid w:val="008C1087"/>
    <w:rsid w:val="008C114D"/>
    <w:rsid w:val="008C146C"/>
    <w:rsid w:val="008C2195"/>
    <w:rsid w:val="008C238F"/>
    <w:rsid w:val="008C2770"/>
    <w:rsid w:val="008C2C77"/>
    <w:rsid w:val="008C2D8B"/>
    <w:rsid w:val="008C330B"/>
    <w:rsid w:val="008C3487"/>
    <w:rsid w:val="008C36FF"/>
    <w:rsid w:val="008C3C16"/>
    <w:rsid w:val="008C3D42"/>
    <w:rsid w:val="008C4042"/>
    <w:rsid w:val="008C4077"/>
    <w:rsid w:val="008C4826"/>
    <w:rsid w:val="008C49EA"/>
    <w:rsid w:val="008C4DE4"/>
    <w:rsid w:val="008C532B"/>
    <w:rsid w:val="008C53C7"/>
    <w:rsid w:val="008C571A"/>
    <w:rsid w:val="008C5D10"/>
    <w:rsid w:val="008C6466"/>
    <w:rsid w:val="008C6468"/>
    <w:rsid w:val="008C6A17"/>
    <w:rsid w:val="008C6B17"/>
    <w:rsid w:val="008C6CDB"/>
    <w:rsid w:val="008C7000"/>
    <w:rsid w:val="008C72F4"/>
    <w:rsid w:val="008C7302"/>
    <w:rsid w:val="008C75C6"/>
    <w:rsid w:val="008C7655"/>
    <w:rsid w:val="008C7A34"/>
    <w:rsid w:val="008C7B1B"/>
    <w:rsid w:val="008D031C"/>
    <w:rsid w:val="008D07F5"/>
    <w:rsid w:val="008D0E62"/>
    <w:rsid w:val="008D13CE"/>
    <w:rsid w:val="008D1821"/>
    <w:rsid w:val="008D1E9D"/>
    <w:rsid w:val="008D23B9"/>
    <w:rsid w:val="008D3183"/>
    <w:rsid w:val="008D39EE"/>
    <w:rsid w:val="008D3F8A"/>
    <w:rsid w:val="008D49DD"/>
    <w:rsid w:val="008D4B78"/>
    <w:rsid w:val="008D568F"/>
    <w:rsid w:val="008D5698"/>
    <w:rsid w:val="008D56F9"/>
    <w:rsid w:val="008D6BB4"/>
    <w:rsid w:val="008D6C80"/>
    <w:rsid w:val="008D6DFE"/>
    <w:rsid w:val="008D6F78"/>
    <w:rsid w:val="008D7553"/>
    <w:rsid w:val="008D7F9F"/>
    <w:rsid w:val="008E03CD"/>
    <w:rsid w:val="008E0702"/>
    <w:rsid w:val="008E0F80"/>
    <w:rsid w:val="008E1268"/>
    <w:rsid w:val="008E1371"/>
    <w:rsid w:val="008E1863"/>
    <w:rsid w:val="008E19C6"/>
    <w:rsid w:val="008E2284"/>
    <w:rsid w:val="008E28A4"/>
    <w:rsid w:val="008E2958"/>
    <w:rsid w:val="008E2986"/>
    <w:rsid w:val="008E2A1C"/>
    <w:rsid w:val="008E2B9F"/>
    <w:rsid w:val="008E2BD8"/>
    <w:rsid w:val="008E30CB"/>
    <w:rsid w:val="008E3448"/>
    <w:rsid w:val="008E3F4C"/>
    <w:rsid w:val="008E435D"/>
    <w:rsid w:val="008E463A"/>
    <w:rsid w:val="008E509E"/>
    <w:rsid w:val="008E50D5"/>
    <w:rsid w:val="008E5380"/>
    <w:rsid w:val="008E60EC"/>
    <w:rsid w:val="008E6AE3"/>
    <w:rsid w:val="008E6FC2"/>
    <w:rsid w:val="008E743D"/>
    <w:rsid w:val="008E7583"/>
    <w:rsid w:val="008E78F0"/>
    <w:rsid w:val="008F04AF"/>
    <w:rsid w:val="008F0D7B"/>
    <w:rsid w:val="008F0E3C"/>
    <w:rsid w:val="008F1300"/>
    <w:rsid w:val="008F14AC"/>
    <w:rsid w:val="008F195E"/>
    <w:rsid w:val="008F19A4"/>
    <w:rsid w:val="008F1F7E"/>
    <w:rsid w:val="008F200D"/>
    <w:rsid w:val="008F207C"/>
    <w:rsid w:val="008F21FD"/>
    <w:rsid w:val="008F2352"/>
    <w:rsid w:val="008F23DD"/>
    <w:rsid w:val="008F2801"/>
    <w:rsid w:val="008F2945"/>
    <w:rsid w:val="008F2E6E"/>
    <w:rsid w:val="008F2FB1"/>
    <w:rsid w:val="008F314D"/>
    <w:rsid w:val="008F330F"/>
    <w:rsid w:val="008F3531"/>
    <w:rsid w:val="008F36C2"/>
    <w:rsid w:val="008F399E"/>
    <w:rsid w:val="008F4107"/>
    <w:rsid w:val="008F460B"/>
    <w:rsid w:val="008F464B"/>
    <w:rsid w:val="008F4974"/>
    <w:rsid w:val="008F4BCA"/>
    <w:rsid w:val="008F5000"/>
    <w:rsid w:val="008F51C2"/>
    <w:rsid w:val="008F5803"/>
    <w:rsid w:val="008F5A10"/>
    <w:rsid w:val="008F5CE0"/>
    <w:rsid w:val="008F613D"/>
    <w:rsid w:val="008F6433"/>
    <w:rsid w:val="008F65ED"/>
    <w:rsid w:val="008F6771"/>
    <w:rsid w:val="008F75B0"/>
    <w:rsid w:val="008F76E6"/>
    <w:rsid w:val="008F7921"/>
    <w:rsid w:val="008F79E0"/>
    <w:rsid w:val="00900606"/>
    <w:rsid w:val="009006D6"/>
    <w:rsid w:val="00900755"/>
    <w:rsid w:val="0090082B"/>
    <w:rsid w:val="00900E21"/>
    <w:rsid w:val="00900EF5"/>
    <w:rsid w:val="00902A96"/>
    <w:rsid w:val="00902BEE"/>
    <w:rsid w:val="00902BF1"/>
    <w:rsid w:val="00902E0A"/>
    <w:rsid w:val="0090312A"/>
    <w:rsid w:val="00903573"/>
    <w:rsid w:val="00903842"/>
    <w:rsid w:val="009039FD"/>
    <w:rsid w:val="00903A9D"/>
    <w:rsid w:val="00904834"/>
    <w:rsid w:val="00905056"/>
    <w:rsid w:val="009051B7"/>
    <w:rsid w:val="00905204"/>
    <w:rsid w:val="0090561F"/>
    <w:rsid w:val="00905D95"/>
    <w:rsid w:val="00906472"/>
    <w:rsid w:val="00906C55"/>
    <w:rsid w:val="00907255"/>
    <w:rsid w:val="00907297"/>
    <w:rsid w:val="00907378"/>
    <w:rsid w:val="00907385"/>
    <w:rsid w:val="0090756C"/>
    <w:rsid w:val="009076BE"/>
    <w:rsid w:val="0090783C"/>
    <w:rsid w:val="00907FEF"/>
    <w:rsid w:val="00910012"/>
    <w:rsid w:val="00910235"/>
    <w:rsid w:val="00910767"/>
    <w:rsid w:val="009107AB"/>
    <w:rsid w:val="00910CAE"/>
    <w:rsid w:val="009110A3"/>
    <w:rsid w:val="00911CFB"/>
    <w:rsid w:val="009122BD"/>
    <w:rsid w:val="009123FD"/>
    <w:rsid w:val="009124E3"/>
    <w:rsid w:val="00912653"/>
    <w:rsid w:val="00912CC5"/>
    <w:rsid w:val="00912D9E"/>
    <w:rsid w:val="00912EDD"/>
    <w:rsid w:val="00913243"/>
    <w:rsid w:val="009137F5"/>
    <w:rsid w:val="00913C53"/>
    <w:rsid w:val="00914768"/>
    <w:rsid w:val="00914B33"/>
    <w:rsid w:val="00914C8E"/>
    <w:rsid w:val="00914F85"/>
    <w:rsid w:val="009151E5"/>
    <w:rsid w:val="00915455"/>
    <w:rsid w:val="009159F8"/>
    <w:rsid w:val="00915C3F"/>
    <w:rsid w:val="00915DA8"/>
    <w:rsid w:val="00915DBB"/>
    <w:rsid w:val="00916167"/>
    <w:rsid w:val="00916AA3"/>
    <w:rsid w:val="00916BC3"/>
    <w:rsid w:val="00916D4C"/>
    <w:rsid w:val="00916E03"/>
    <w:rsid w:val="00916FF1"/>
    <w:rsid w:val="00917586"/>
    <w:rsid w:val="009176AE"/>
    <w:rsid w:val="0091782A"/>
    <w:rsid w:val="00917855"/>
    <w:rsid w:val="009179A8"/>
    <w:rsid w:val="00917DD3"/>
    <w:rsid w:val="00917E86"/>
    <w:rsid w:val="00920292"/>
    <w:rsid w:val="00920548"/>
    <w:rsid w:val="00920AF7"/>
    <w:rsid w:val="00920EBE"/>
    <w:rsid w:val="00921170"/>
    <w:rsid w:val="0092158A"/>
    <w:rsid w:val="00921772"/>
    <w:rsid w:val="00921D9C"/>
    <w:rsid w:val="009222B2"/>
    <w:rsid w:val="0092250E"/>
    <w:rsid w:val="00922692"/>
    <w:rsid w:val="009227D0"/>
    <w:rsid w:val="00922A00"/>
    <w:rsid w:val="00922DA4"/>
    <w:rsid w:val="00923467"/>
    <w:rsid w:val="00923508"/>
    <w:rsid w:val="00923758"/>
    <w:rsid w:val="009237E8"/>
    <w:rsid w:val="0092397F"/>
    <w:rsid w:val="00923984"/>
    <w:rsid w:val="00923CD7"/>
    <w:rsid w:val="0092404B"/>
    <w:rsid w:val="00924486"/>
    <w:rsid w:val="0092513E"/>
    <w:rsid w:val="0092564F"/>
    <w:rsid w:val="00926376"/>
    <w:rsid w:val="00926622"/>
    <w:rsid w:val="0092699F"/>
    <w:rsid w:val="00926CB6"/>
    <w:rsid w:val="00926F89"/>
    <w:rsid w:val="00926FDF"/>
    <w:rsid w:val="009270B9"/>
    <w:rsid w:val="00927D18"/>
    <w:rsid w:val="00930183"/>
    <w:rsid w:val="0093060E"/>
    <w:rsid w:val="0093077B"/>
    <w:rsid w:val="00930A55"/>
    <w:rsid w:val="00930FED"/>
    <w:rsid w:val="00931671"/>
    <w:rsid w:val="00931D7B"/>
    <w:rsid w:val="00932B1D"/>
    <w:rsid w:val="00932C0D"/>
    <w:rsid w:val="00932F2D"/>
    <w:rsid w:val="00932F72"/>
    <w:rsid w:val="00933932"/>
    <w:rsid w:val="00933BCB"/>
    <w:rsid w:val="00934E13"/>
    <w:rsid w:val="009350B0"/>
    <w:rsid w:val="009350F7"/>
    <w:rsid w:val="00935686"/>
    <w:rsid w:val="00935EEE"/>
    <w:rsid w:val="00935F92"/>
    <w:rsid w:val="009363DB"/>
    <w:rsid w:val="009364A4"/>
    <w:rsid w:val="00936578"/>
    <w:rsid w:val="00936B6F"/>
    <w:rsid w:val="00936F48"/>
    <w:rsid w:val="009377FA"/>
    <w:rsid w:val="009378E4"/>
    <w:rsid w:val="00940A71"/>
    <w:rsid w:val="00940F80"/>
    <w:rsid w:val="009412FF"/>
    <w:rsid w:val="00941CA8"/>
    <w:rsid w:val="00941DA8"/>
    <w:rsid w:val="00941F44"/>
    <w:rsid w:val="0094202C"/>
    <w:rsid w:val="00942600"/>
    <w:rsid w:val="009426D7"/>
    <w:rsid w:val="00942A61"/>
    <w:rsid w:val="00942C23"/>
    <w:rsid w:val="00942F79"/>
    <w:rsid w:val="0094336D"/>
    <w:rsid w:val="009434D9"/>
    <w:rsid w:val="009438DB"/>
    <w:rsid w:val="00943A8C"/>
    <w:rsid w:val="00943B10"/>
    <w:rsid w:val="00943DB8"/>
    <w:rsid w:val="00943EE6"/>
    <w:rsid w:val="00943F84"/>
    <w:rsid w:val="009453AA"/>
    <w:rsid w:val="00945A16"/>
    <w:rsid w:val="009462F5"/>
    <w:rsid w:val="009465E6"/>
    <w:rsid w:val="0094672A"/>
    <w:rsid w:val="00946BAD"/>
    <w:rsid w:val="00946C9C"/>
    <w:rsid w:val="0094714A"/>
    <w:rsid w:val="009472BF"/>
    <w:rsid w:val="00947922"/>
    <w:rsid w:val="00947A4B"/>
    <w:rsid w:val="00947A6B"/>
    <w:rsid w:val="00947AB1"/>
    <w:rsid w:val="00947D64"/>
    <w:rsid w:val="009500EB"/>
    <w:rsid w:val="009501A3"/>
    <w:rsid w:val="00950758"/>
    <w:rsid w:val="00950865"/>
    <w:rsid w:val="00950CB0"/>
    <w:rsid w:val="009517C8"/>
    <w:rsid w:val="0095182D"/>
    <w:rsid w:val="009519A3"/>
    <w:rsid w:val="00951AA0"/>
    <w:rsid w:val="00951E54"/>
    <w:rsid w:val="00952078"/>
    <w:rsid w:val="00952197"/>
    <w:rsid w:val="00952903"/>
    <w:rsid w:val="00952B5E"/>
    <w:rsid w:val="00952C22"/>
    <w:rsid w:val="00952F5F"/>
    <w:rsid w:val="00952FBD"/>
    <w:rsid w:val="00953220"/>
    <w:rsid w:val="009534BC"/>
    <w:rsid w:val="0095366B"/>
    <w:rsid w:val="00953B40"/>
    <w:rsid w:val="00953CEC"/>
    <w:rsid w:val="00953F6F"/>
    <w:rsid w:val="009542D9"/>
    <w:rsid w:val="00954A3E"/>
    <w:rsid w:val="00955BD5"/>
    <w:rsid w:val="009560A8"/>
    <w:rsid w:val="009563D3"/>
    <w:rsid w:val="009567E2"/>
    <w:rsid w:val="00956B20"/>
    <w:rsid w:val="00956CCA"/>
    <w:rsid w:val="00956CEA"/>
    <w:rsid w:val="00956DDB"/>
    <w:rsid w:val="009570FD"/>
    <w:rsid w:val="009571F3"/>
    <w:rsid w:val="00957464"/>
    <w:rsid w:val="00957657"/>
    <w:rsid w:val="009577EB"/>
    <w:rsid w:val="00957892"/>
    <w:rsid w:val="00957BA6"/>
    <w:rsid w:val="00957D99"/>
    <w:rsid w:val="009600F3"/>
    <w:rsid w:val="00960194"/>
    <w:rsid w:val="00960757"/>
    <w:rsid w:val="00960773"/>
    <w:rsid w:val="00960E7A"/>
    <w:rsid w:val="009610B9"/>
    <w:rsid w:val="00961148"/>
    <w:rsid w:val="00961274"/>
    <w:rsid w:val="00961426"/>
    <w:rsid w:val="0096290B"/>
    <w:rsid w:val="00962C5C"/>
    <w:rsid w:val="00962FD5"/>
    <w:rsid w:val="0096356E"/>
    <w:rsid w:val="00963E89"/>
    <w:rsid w:val="00963ED9"/>
    <w:rsid w:val="009644DC"/>
    <w:rsid w:val="009647F9"/>
    <w:rsid w:val="00964942"/>
    <w:rsid w:val="00965427"/>
    <w:rsid w:val="00965B03"/>
    <w:rsid w:val="009663AD"/>
    <w:rsid w:val="00966A4F"/>
    <w:rsid w:val="00966C78"/>
    <w:rsid w:val="00966CEE"/>
    <w:rsid w:val="00967011"/>
    <w:rsid w:val="0096729B"/>
    <w:rsid w:val="0096731C"/>
    <w:rsid w:val="00967DA5"/>
    <w:rsid w:val="009700DE"/>
    <w:rsid w:val="0097011A"/>
    <w:rsid w:val="009702EF"/>
    <w:rsid w:val="009702F4"/>
    <w:rsid w:val="00970683"/>
    <w:rsid w:val="00970874"/>
    <w:rsid w:val="00970C72"/>
    <w:rsid w:val="00971493"/>
    <w:rsid w:val="00971522"/>
    <w:rsid w:val="00971DF7"/>
    <w:rsid w:val="00971E45"/>
    <w:rsid w:val="009721F6"/>
    <w:rsid w:val="009722A1"/>
    <w:rsid w:val="009724E3"/>
    <w:rsid w:val="0097275B"/>
    <w:rsid w:val="00972966"/>
    <w:rsid w:val="009730AA"/>
    <w:rsid w:val="00973122"/>
    <w:rsid w:val="0097312E"/>
    <w:rsid w:val="00973153"/>
    <w:rsid w:val="009732D9"/>
    <w:rsid w:val="00973514"/>
    <w:rsid w:val="009739D5"/>
    <w:rsid w:val="00973F9C"/>
    <w:rsid w:val="009743C9"/>
    <w:rsid w:val="0097457C"/>
    <w:rsid w:val="009745BB"/>
    <w:rsid w:val="00974A89"/>
    <w:rsid w:val="00974A9F"/>
    <w:rsid w:val="00974E8E"/>
    <w:rsid w:val="009750D4"/>
    <w:rsid w:val="0097548E"/>
    <w:rsid w:val="00975565"/>
    <w:rsid w:val="009755A4"/>
    <w:rsid w:val="00975718"/>
    <w:rsid w:val="00975E50"/>
    <w:rsid w:val="00976098"/>
    <w:rsid w:val="009761C7"/>
    <w:rsid w:val="00976238"/>
    <w:rsid w:val="0097640F"/>
    <w:rsid w:val="00976668"/>
    <w:rsid w:val="00976716"/>
    <w:rsid w:val="00976BC4"/>
    <w:rsid w:val="00976FB8"/>
    <w:rsid w:val="00977393"/>
    <w:rsid w:val="0097770D"/>
    <w:rsid w:val="00977D73"/>
    <w:rsid w:val="009806AC"/>
    <w:rsid w:val="00980DD3"/>
    <w:rsid w:val="0098123E"/>
    <w:rsid w:val="00981266"/>
    <w:rsid w:val="00981BAD"/>
    <w:rsid w:val="00981E0A"/>
    <w:rsid w:val="00981E30"/>
    <w:rsid w:val="00982464"/>
    <w:rsid w:val="00982480"/>
    <w:rsid w:val="00982531"/>
    <w:rsid w:val="0098295D"/>
    <w:rsid w:val="00982A22"/>
    <w:rsid w:val="00983807"/>
    <w:rsid w:val="00983A96"/>
    <w:rsid w:val="00983AE0"/>
    <w:rsid w:val="00983C34"/>
    <w:rsid w:val="00984011"/>
    <w:rsid w:val="009843FC"/>
    <w:rsid w:val="00984C61"/>
    <w:rsid w:val="00984D44"/>
    <w:rsid w:val="00985054"/>
    <w:rsid w:val="00985254"/>
    <w:rsid w:val="00985681"/>
    <w:rsid w:val="009856EB"/>
    <w:rsid w:val="00985B10"/>
    <w:rsid w:val="00985ECC"/>
    <w:rsid w:val="009861C7"/>
    <w:rsid w:val="00986266"/>
    <w:rsid w:val="009864EE"/>
    <w:rsid w:val="00986BF6"/>
    <w:rsid w:val="00987523"/>
    <w:rsid w:val="00987551"/>
    <w:rsid w:val="009877DF"/>
    <w:rsid w:val="00987D7B"/>
    <w:rsid w:val="009905F1"/>
    <w:rsid w:val="00990D69"/>
    <w:rsid w:val="00991090"/>
    <w:rsid w:val="00991121"/>
    <w:rsid w:val="0099125B"/>
    <w:rsid w:val="0099151A"/>
    <w:rsid w:val="009915EB"/>
    <w:rsid w:val="00991695"/>
    <w:rsid w:val="00991855"/>
    <w:rsid w:val="00991878"/>
    <w:rsid w:val="00991940"/>
    <w:rsid w:val="00991BF4"/>
    <w:rsid w:val="00991DFB"/>
    <w:rsid w:val="00991F13"/>
    <w:rsid w:val="00992879"/>
    <w:rsid w:val="00992900"/>
    <w:rsid w:val="00992CF0"/>
    <w:rsid w:val="009937CD"/>
    <w:rsid w:val="00993A95"/>
    <w:rsid w:val="00993BA7"/>
    <w:rsid w:val="00993FF7"/>
    <w:rsid w:val="0099469C"/>
    <w:rsid w:val="009946D3"/>
    <w:rsid w:val="009947E9"/>
    <w:rsid w:val="00994A9F"/>
    <w:rsid w:val="00994D1C"/>
    <w:rsid w:val="0099573E"/>
    <w:rsid w:val="0099588E"/>
    <w:rsid w:val="00996055"/>
    <w:rsid w:val="009964E0"/>
    <w:rsid w:val="009973D7"/>
    <w:rsid w:val="009975CB"/>
    <w:rsid w:val="009978A0"/>
    <w:rsid w:val="009A0263"/>
    <w:rsid w:val="009A0AA5"/>
    <w:rsid w:val="009A0E16"/>
    <w:rsid w:val="009A138E"/>
    <w:rsid w:val="009A15FD"/>
    <w:rsid w:val="009A160D"/>
    <w:rsid w:val="009A16B6"/>
    <w:rsid w:val="009A1825"/>
    <w:rsid w:val="009A1955"/>
    <w:rsid w:val="009A1A7A"/>
    <w:rsid w:val="009A1DE4"/>
    <w:rsid w:val="009A25D3"/>
    <w:rsid w:val="009A27C2"/>
    <w:rsid w:val="009A2B56"/>
    <w:rsid w:val="009A2D06"/>
    <w:rsid w:val="009A4304"/>
    <w:rsid w:val="009A43FD"/>
    <w:rsid w:val="009A444B"/>
    <w:rsid w:val="009A47BF"/>
    <w:rsid w:val="009A4B78"/>
    <w:rsid w:val="009A4BC9"/>
    <w:rsid w:val="009A4F1E"/>
    <w:rsid w:val="009A52BC"/>
    <w:rsid w:val="009A55CD"/>
    <w:rsid w:val="009A57CE"/>
    <w:rsid w:val="009A5AF1"/>
    <w:rsid w:val="009A5BFE"/>
    <w:rsid w:val="009A5F10"/>
    <w:rsid w:val="009A5FE0"/>
    <w:rsid w:val="009A617E"/>
    <w:rsid w:val="009A622D"/>
    <w:rsid w:val="009A62FE"/>
    <w:rsid w:val="009A642F"/>
    <w:rsid w:val="009A6A0A"/>
    <w:rsid w:val="009A6D3C"/>
    <w:rsid w:val="009A6D5E"/>
    <w:rsid w:val="009A6E42"/>
    <w:rsid w:val="009A7641"/>
    <w:rsid w:val="009B0BD5"/>
    <w:rsid w:val="009B0DAC"/>
    <w:rsid w:val="009B0DDA"/>
    <w:rsid w:val="009B0EAF"/>
    <w:rsid w:val="009B14E6"/>
    <w:rsid w:val="009B1C67"/>
    <w:rsid w:val="009B2207"/>
    <w:rsid w:val="009B2234"/>
    <w:rsid w:val="009B249E"/>
    <w:rsid w:val="009B2AA2"/>
    <w:rsid w:val="009B3050"/>
    <w:rsid w:val="009B313A"/>
    <w:rsid w:val="009B3251"/>
    <w:rsid w:val="009B3958"/>
    <w:rsid w:val="009B3C63"/>
    <w:rsid w:val="009B3CF6"/>
    <w:rsid w:val="009B3E05"/>
    <w:rsid w:val="009B48AC"/>
    <w:rsid w:val="009B4C3F"/>
    <w:rsid w:val="009B4CB9"/>
    <w:rsid w:val="009B5163"/>
    <w:rsid w:val="009B5213"/>
    <w:rsid w:val="009B52F3"/>
    <w:rsid w:val="009B5830"/>
    <w:rsid w:val="009B5DC8"/>
    <w:rsid w:val="009B5F85"/>
    <w:rsid w:val="009B6156"/>
    <w:rsid w:val="009B6307"/>
    <w:rsid w:val="009B6700"/>
    <w:rsid w:val="009B690E"/>
    <w:rsid w:val="009B6B2B"/>
    <w:rsid w:val="009B6F7A"/>
    <w:rsid w:val="009B74B2"/>
    <w:rsid w:val="009B784E"/>
    <w:rsid w:val="009B7891"/>
    <w:rsid w:val="009B7FC0"/>
    <w:rsid w:val="009C0840"/>
    <w:rsid w:val="009C0842"/>
    <w:rsid w:val="009C1A0F"/>
    <w:rsid w:val="009C1CB6"/>
    <w:rsid w:val="009C25FB"/>
    <w:rsid w:val="009C27E9"/>
    <w:rsid w:val="009C2B2A"/>
    <w:rsid w:val="009C2B9C"/>
    <w:rsid w:val="009C2D6E"/>
    <w:rsid w:val="009C360B"/>
    <w:rsid w:val="009C38FB"/>
    <w:rsid w:val="009C3E67"/>
    <w:rsid w:val="009C401D"/>
    <w:rsid w:val="009C4CA3"/>
    <w:rsid w:val="009C4E64"/>
    <w:rsid w:val="009C523E"/>
    <w:rsid w:val="009C54CC"/>
    <w:rsid w:val="009C5547"/>
    <w:rsid w:val="009C5CD3"/>
    <w:rsid w:val="009C5EF9"/>
    <w:rsid w:val="009C67FD"/>
    <w:rsid w:val="009C6C0C"/>
    <w:rsid w:val="009C6FAE"/>
    <w:rsid w:val="009C70F7"/>
    <w:rsid w:val="009C73BF"/>
    <w:rsid w:val="009C7B15"/>
    <w:rsid w:val="009C7CFF"/>
    <w:rsid w:val="009C7EC1"/>
    <w:rsid w:val="009D0336"/>
    <w:rsid w:val="009D05FE"/>
    <w:rsid w:val="009D0C14"/>
    <w:rsid w:val="009D0C67"/>
    <w:rsid w:val="009D10CF"/>
    <w:rsid w:val="009D127F"/>
    <w:rsid w:val="009D18E7"/>
    <w:rsid w:val="009D1BF3"/>
    <w:rsid w:val="009D1D39"/>
    <w:rsid w:val="009D1EFF"/>
    <w:rsid w:val="009D2FB6"/>
    <w:rsid w:val="009D303A"/>
    <w:rsid w:val="009D33C0"/>
    <w:rsid w:val="009D38DD"/>
    <w:rsid w:val="009D393A"/>
    <w:rsid w:val="009D3CAD"/>
    <w:rsid w:val="009D3E38"/>
    <w:rsid w:val="009D40AD"/>
    <w:rsid w:val="009D432A"/>
    <w:rsid w:val="009D444F"/>
    <w:rsid w:val="009D460D"/>
    <w:rsid w:val="009D4755"/>
    <w:rsid w:val="009D47B7"/>
    <w:rsid w:val="009D4EE8"/>
    <w:rsid w:val="009D4FFF"/>
    <w:rsid w:val="009D51AF"/>
    <w:rsid w:val="009D54C6"/>
    <w:rsid w:val="009D573F"/>
    <w:rsid w:val="009D575D"/>
    <w:rsid w:val="009D5830"/>
    <w:rsid w:val="009D5FA4"/>
    <w:rsid w:val="009D6186"/>
    <w:rsid w:val="009D621B"/>
    <w:rsid w:val="009D64BA"/>
    <w:rsid w:val="009D6B2B"/>
    <w:rsid w:val="009D6E0A"/>
    <w:rsid w:val="009E01CE"/>
    <w:rsid w:val="009E0315"/>
    <w:rsid w:val="009E065D"/>
    <w:rsid w:val="009E06A3"/>
    <w:rsid w:val="009E0929"/>
    <w:rsid w:val="009E0A75"/>
    <w:rsid w:val="009E0F18"/>
    <w:rsid w:val="009E106A"/>
    <w:rsid w:val="009E1159"/>
    <w:rsid w:val="009E17FC"/>
    <w:rsid w:val="009E2249"/>
    <w:rsid w:val="009E2408"/>
    <w:rsid w:val="009E2699"/>
    <w:rsid w:val="009E2741"/>
    <w:rsid w:val="009E28B3"/>
    <w:rsid w:val="009E2CBA"/>
    <w:rsid w:val="009E304C"/>
    <w:rsid w:val="009E30CC"/>
    <w:rsid w:val="009E315D"/>
    <w:rsid w:val="009E3686"/>
    <w:rsid w:val="009E3F06"/>
    <w:rsid w:val="009E4041"/>
    <w:rsid w:val="009E47D8"/>
    <w:rsid w:val="009E489C"/>
    <w:rsid w:val="009E4968"/>
    <w:rsid w:val="009E4A72"/>
    <w:rsid w:val="009E4A94"/>
    <w:rsid w:val="009E4CDD"/>
    <w:rsid w:val="009E4DC8"/>
    <w:rsid w:val="009E5140"/>
    <w:rsid w:val="009E5227"/>
    <w:rsid w:val="009E58DE"/>
    <w:rsid w:val="009E5960"/>
    <w:rsid w:val="009E5B33"/>
    <w:rsid w:val="009E5D09"/>
    <w:rsid w:val="009E5E9A"/>
    <w:rsid w:val="009E6B56"/>
    <w:rsid w:val="009E6C33"/>
    <w:rsid w:val="009E6CC0"/>
    <w:rsid w:val="009E765D"/>
    <w:rsid w:val="009F05F0"/>
    <w:rsid w:val="009F0C2A"/>
    <w:rsid w:val="009F1554"/>
    <w:rsid w:val="009F1783"/>
    <w:rsid w:val="009F188D"/>
    <w:rsid w:val="009F1A1C"/>
    <w:rsid w:val="009F1BBE"/>
    <w:rsid w:val="009F1EAD"/>
    <w:rsid w:val="009F1F14"/>
    <w:rsid w:val="009F242F"/>
    <w:rsid w:val="009F276A"/>
    <w:rsid w:val="009F27B3"/>
    <w:rsid w:val="009F2AE6"/>
    <w:rsid w:val="009F2E30"/>
    <w:rsid w:val="009F3C3B"/>
    <w:rsid w:val="009F3C47"/>
    <w:rsid w:val="009F478D"/>
    <w:rsid w:val="009F4AF9"/>
    <w:rsid w:val="009F5357"/>
    <w:rsid w:val="009F5452"/>
    <w:rsid w:val="009F58E9"/>
    <w:rsid w:val="009F5F33"/>
    <w:rsid w:val="009F63BC"/>
    <w:rsid w:val="009F65A0"/>
    <w:rsid w:val="009F67E6"/>
    <w:rsid w:val="009F6F6E"/>
    <w:rsid w:val="009F7BA8"/>
    <w:rsid w:val="009F7D33"/>
    <w:rsid w:val="00A0011A"/>
    <w:rsid w:val="00A00260"/>
    <w:rsid w:val="00A00368"/>
    <w:rsid w:val="00A003F3"/>
    <w:rsid w:val="00A00400"/>
    <w:rsid w:val="00A00573"/>
    <w:rsid w:val="00A0076E"/>
    <w:rsid w:val="00A00A8B"/>
    <w:rsid w:val="00A00E48"/>
    <w:rsid w:val="00A01145"/>
    <w:rsid w:val="00A0184C"/>
    <w:rsid w:val="00A01AF0"/>
    <w:rsid w:val="00A01B39"/>
    <w:rsid w:val="00A020E0"/>
    <w:rsid w:val="00A02776"/>
    <w:rsid w:val="00A029A8"/>
    <w:rsid w:val="00A030B9"/>
    <w:rsid w:val="00A034D5"/>
    <w:rsid w:val="00A0374E"/>
    <w:rsid w:val="00A03752"/>
    <w:rsid w:val="00A03957"/>
    <w:rsid w:val="00A03CE7"/>
    <w:rsid w:val="00A04B7A"/>
    <w:rsid w:val="00A04DD5"/>
    <w:rsid w:val="00A050A3"/>
    <w:rsid w:val="00A061E4"/>
    <w:rsid w:val="00A0625E"/>
    <w:rsid w:val="00A067EE"/>
    <w:rsid w:val="00A06BE8"/>
    <w:rsid w:val="00A06E9F"/>
    <w:rsid w:val="00A0767A"/>
    <w:rsid w:val="00A07AF7"/>
    <w:rsid w:val="00A1021A"/>
    <w:rsid w:val="00A10337"/>
    <w:rsid w:val="00A103C4"/>
    <w:rsid w:val="00A106A7"/>
    <w:rsid w:val="00A108E5"/>
    <w:rsid w:val="00A10AD0"/>
    <w:rsid w:val="00A110DD"/>
    <w:rsid w:val="00A1130B"/>
    <w:rsid w:val="00A1161B"/>
    <w:rsid w:val="00A1169E"/>
    <w:rsid w:val="00A11FF0"/>
    <w:rsid w:val="00A12083"/>
    <w:rsid w:val="00A12587"/>
    <w:rsid w:val="00A126A0"/>
    <w:rsid w:val="00A12E14"/>
    <w:rsid w:val="00A13083"/>
    <w:rsid w:val="00A1308E"/>
    <w:rsid w:val="00A1320B"/>
    <w:rsid w:val="00A132BE"/>
    <w:rsid w:val="00A1384F"/>
    <w:rsid w:val="00A13B24"/>
    <w:rsid w:val="00A13CC0"/>
    <w:rsid w:val="00A13D26"/>
    <w:rsid w:val="00A14041"/>
    <w:rsid w:val="00A14095"/>
    <w:rsid w:val="00A15911"/>
    <w:rsid w:val="00A159CC"/>
    <w:rsid w:val="00A15D56"/>
    <w:rsid w:val="00A16049"/>
    <w:rsid w:val="00A160FC"/>
    <w:rsid w:val="00A16723"/>
    <w:rsid w:val="00A174B3"/>
    <w:rsid w:val="00A176AA"/>
    <w:rsid w:val="00A179DC"/>
    <w:rsid w:val="00A20426"/>
    <w:rsid w:val="00A2097F"/>
    <w:rsid w:val="00A209E3"/>
    <w:rsid w:val="00A20C1E"/>
    <w:rsid w:val="00A213AD"/>
    <w:rsid w:val="00A214FA"/>
    <w:rsid w:val="00A21B25"/>
    <w:rsid w:val="00A21B7D"/>
    <w:rsid w:val="00A221E1"/>
    <w:rsid w:val="00A223CB"/>
    <w:rsid w:val="00A22406"/>
    <w:rsid w:val="00A227ED"/>
    <w:rsid w:val="00A22850"/>
    <w:rsid w:val="00A22DC9"/>
    <w:rsid w:val="00A22F9D"/>
    <w:rsid w:val="00A23865"/>
    <w:rsid w:val="00A23E33"/>
    <w:rsid w:val="00A2462B"/>
    <w:rsid w:val="00A24C2B"/>
    <w:rsid w:val="00A24E49"/>
    <w:rsid w:val="00A25703"/>
    <w:rsid w:val="00A25E67"/>
    <w:rsid w:val="00A27119"/>
    <w:rsid w:val="00A277E3"/>
    <w:rsid w:val="00A27A53"/>
    <w:rsid w:val="00A27AD9"/>
    <w:rsid w:val="00A30B3F"/>
    <w:rsid w:val="00A30DFF"/>
    <w:rsid w:val="00A30E13"/>
    <w:rsid w:val="00A3125A"/>
    <w:rsid w:val="00A31A8D"/>
    <w:rsid w:val="00A31E47"/>
    <w:rsid w:val="00A32480"/>
    <w:rsid w:val="00A32B2E"/>
    <w:rsid w:val="00A32BFF"/>
    <w:rsid w:val="00A331E4"/>
    <w:rsid w:val="00A33714"/>
    <w:rsid w:val="00A3372E"/>
    <w:rsid w:val="00A337D1"/>
    <w:rsid w:val="00A33C6D"/>
    <w:rsid w:val="00A33F06"/>
    <w:rsid w:val="00A34351"/>
    <w:rsid w:val="00A34DCC"/>
    <w:rsid w:val="00A3501C"/>
    <w:rsid w:val="00A3522A"/>
    <w:rsid w:val="00A35725"/>
    <w:rsid w:val="00A35A22"/>
    <w:rsid w:val="00A35B74"/>
    <w:rsid w:val="00A363FF"/>
    <w:rsid w:val="00A36A0F"/>
    <w:rsid w:val="00A36B25"/>
    <w:rsid w:val="00A36E5F"/>
    <w:rsid w:val="00A40046"/>
    <w:rsid w:val="00A40176"/>
    <w:rsid w:val="00A40352"/>
    <w:rsid w:val="00A4064F"/>
    <w:rsid w:val="00A406F6"/>
    <w:rsid w:val="00A41E02"/>
    <w:rsid w:val="00A41FC3"/>
    <w:rsid w:val="00A42029"/>
    <w:rsid w:val="00A42535"/>
    <w:rsid w:val="00A4297B"/>
    <w:rsid w:val="00A42A78"/>
    <w:rsid w:val="00A42B48"/>
    <w:rsid w:val="00A42D02"/>
    <w:rsid w:val="00A42FC7"/>
    <w:rsid w:val="00A43B84"/>
    <w:rsid w:val="00A4408D"/>
    <w:rsid w:val="00A440B9"/>
    <w:rsid w:val="00A445FC"/>
    <w:rsid w:val="00A44AF6"/>
    <w:rsid w:val="00A44E8E"/>
    <w:rsid w:val="00A4513E"/>
    <w:rsid w:val="00A4531A"/>
    <w:rsid w:val="00A45342"/>
    <w:rsid w:val="00A461E0"/>
    <w:rsid w:val="00A466A1"/>
    <w:rsid w:val="00A466FF"/>
    <w:rsid w:val="00A46C0A"/>
    <w:rsid w:val="00A47495"/>
    <w:rsid w:val="00A50211"/>
    <w:rsid w:val="00A50C45"/>
    <w:rsid w:val="00A50CEA"/>
    <w:rsid w:val="00A51326"/>
    <w:rsid w:val="00A51441"/>
    <w:rsid w:val="00A51CA5"/>
    <w:rsid w:val="00A51DD9"/>
    <w:rsid w:val="00A521FB"/>
    <w:rsid w:val="00A523CB"/>
    <w:rsid w:val="00A52601"/>
    <w:rsid w:val="00A52A7B"/>
    <w:rsid w:val="00A52A7D"/>
    <w:rsid w:val="00A535A7"/>
    <w:rsid w:val="00A535AF"/>
    <w:rsid w:val="00A5377C"/>
    <w:rsid w:val="00A53CD6"/>
    <w:rsid w:val="00A53E3F"/>
    <w:rsid w:val="00A5427F"/>
    <w:rsid w:val="00A5437A"/>
    <w:rsid w:val="00A543AA"/>
    <w:rsid w:val="00A548A9"/>
    <w:rsid w:val="00A54E74"/>
    <w:rsid w:val="00A54EB1"/>
    <w:rsid w:val="00A5594D"/>
    <w:rsid w:val="00A55BEE"/>
    <w:rsid w:val="00A56508"/>
    <w:rsid w:val="00A56AE6"/>
    <w:rsid w:val="00A56C54"/>
    <w:rsid w:val="00A56E1C"/>
    <w:rsid w:val="00A5708A"/>
    <w:rsid w:val="00A57211"/>
    <w:rsid w:val="00A574D0"/>
    <w:rsid w:val="00A57A63"/>
    <w:rsid w:val="00A6018D"/>
    <w:rsid w:val="00A601DD"/>
    <w:rsid w:val="00A60C52"/>
    <w:rsid w:val="00A60D17"/>
    <w:rsid w:val="00A60F6F"/>
    <w:rsid w:val="00A61331"/>
    <w:rsid w:val="00A6143B"/>
    <w:rsid w:val="00A6148C"/>
    <w:rsid w:val="00A618BC"/>
    <w:rsid w:val="00A6190D"/>
    <w:rsid w:val="00A61B74"/>
    <w:rsid w:val="00A6216D"/>
    <w:rsid w:val="00A628AE"/>
    <w:rsid w:val="00A629BD"/>
    <w:rsid w:val="00A62AFE"/>
    <w:rsid w:val="00A62E6A"/>
    <w:rsid w:val="00A63364"/>
    <w:rsid w:val="00A641EE"/>
    <w:rsid w:val="00A64E88"/>
    <w:rsid w:val="00A65400"/>
    <w:rsid w:val="00A65619"/>
    <w:rsid w:val="00A65B26"/>
    <w:rsid w:val="00A65BE4"/>
    <w:rsid w:val="00A65E7C"/>
    <w:rsid w:val="00A65E8C"/>
    <w:rsid w:val="00A677F1"/>
    <w:rsid w:val="00A7013A"/>
    <w:rsid w:val="00A70431"/>
    <w:rsid w:val="00A70A00"/>
    <w:rsid w:val="00A70F7B"/>
    <w:rsid w:val="00A7119F"/>
    <w:rsid w:val="00A712D1"/>
    <w:rsid w:val="00A71746"/>
    <w:rsid w:val="00A7175B"/>
    <w:rsid w:val="00A719F9"/>
    <w:rsid w:val="00A7220B"/>
    <w:rsid w:val="00A72566"/>
    <w:rsid w:val="00A7286B"/>
    <w:rsid w:val="00A728D3"/>
    <w:rsid w:val="00A7307B"/>
    <w:rsid w:val="00A73954"/>
    <w:rsid w:val="00A741CF"/>
    <w:rsid w:val="00A744DF"/>
    <w:rsid w:val="00A74CA9"/>
    <w:rsid w:val="00A7531F"/>
    <w:rsid w:val="00A75B40"/>
    <w:rsid w:val="00A76092"/>
    <w:rsid w:val="00A76488"/>
    <w:rsid w:val="00A76565"/>
    <w:rsid w:val="00A76971"/>
    <w:rsid w:val="00A76E0A"/>
    <w:rsid w:val="00A76F5B"/>
    <w:rsid w:val="00A7723A"/>
    <w:rsid w:val="00A77674"/>
    <w:rsid w:val="00A77970"/>
    <w:rsid w:val="00A77B21"/>
    <w:rsid w:val="00A80788"/>
    <w:rsid w:val="00A80C09"/>
    <w:rsid w:val="00A80F03"/>
    <w:rsid w:val="00A81101"/>
    <w:rsid w:val="00A811DD"/>
    <w:rsid w:val="00A8172E"/>
    <w:rsid w:val="00A8175C"/>
    <w:rsid w:val="00A817D0"/>
    <w:rsid w:val="00A81A0D"/>
    <w:rsid w:val="00A81B07"/>
    <w:rsid w:val="00A822D9"/>
    <w:rsid w:val="00A82620"/>
    <w:rsid w:val="00A82677"/>
    <w:rsid w:val="00A82FF8"/>
    <w:rsid w:val="00A8395C"/>
    <w:rsid w:val="00A83E0D"/>
    <w:rsid w:val="00A8408B"/>
    <w:rsid w:val="00A84598"/>
    <w:rsid w:val="00A84826"/>
    <w:rsid w:val="00A84F12"/>
    <w:rsid w:val="00A85344"/>
    <w:rsid w:val="00A855AC"/>
    <w:rsid w:val="00A860F2"/>
    <w:rsid w:val="00A86218"/>
    <w:rsid w:val="00A870B4"/>
    <w:rsid w:val="00A901B2"/>
    <w:rsid w:val="00A90222"/>
    <w:rsid w:val="00A90375"/>
    <w:rsid w:val="00A90A19"/>
    <w:rsid w:val="00A914BB"/>
    <w:rsid w:val="00A91E7D"/>
    <w:rsid w:val="00A91E94"/>
    <w:rsid w:val="00A91EC9"/>
    <w:rsid w:val="00A92288"/>
    <w:rsid w:val="00A92305"/>
    <w:rsid w:val="00A927BA"/>
    <w:rsid w:val="00A92C1E"/>
    <w:rsid w:val="00A93166"/>
    <w:rsid w:val="00A93404"/>
    <w:rsid w:val="00A9367B"/>
    <w:rsid w:val="00A93F08"/>
    <w:rsid w:val="00A942D2"/>
    <w:rsid w:val="00A94549"/>
    <w:rsid w:val="00A947A4"/>
    <w:rsid w:val="00A94999"/>
    <w:rsid w:val="00A949A7"/>
    <w:rsid w:val="00A95252"/>
    <w:rsid w:val="00A95345"/>
    <w:rsid w:val="00A95796"/>
    <w:rsid w:val="00A959AE"/>
    <w:rsid w:val="00A95B4F"/>
    <w:rsid w:val="00A95DE9"/>
    <w:rsid w:val="00A95FA4"/>
    <w:rsid w:val="00A95FDB"/>
    <w:rsid w:val="00A95FF0"/>
    <w:rsid w:val="00A96472"/>
    <w:rsid w:val="00A96A64"/>
    <w:rsid w:val="00A96B91"/>
    <w:rsid w:val="00A96C94"/>
    <w:rsid w:val="00A96D60"/>
    <w:rsid w:val="00A96DBC"/>
    <w:rsid w:val="00A96E1C"/>
    <w:rsid w:val="00A970C2"/>
    <w:rsid w:val="00A97622"/>
    <w:rsid w:val="00AA0070"/>
    <w:rsid w:val="00AA0084"/>
    <w:rsid w:val="00AA019A"/>
    <w:rsid w:val="00AA047B"/>
    <w:rsid w:val="00AA0BA2"/>
    <w:rsid w:val="00AA0C42"/>
    <w:rsid w:val="00AA10A0"/>
    <w:rsid w:val="00AA17B9"/>
    <w:rsid w:val="00AA1A41"/>
    <w:rsid w:val="00AA1F0F"/>
    <w:rsid w:val="00AA1FD1"/>
    <w:rsid w:val="00AA205A"/>
    <w:rsid w:val="00AA298D"/>
    <w:rsid w:val="00AA3B2C"/>
    <w:rsid w:val="00AA3B3A"/>
    <w:rsid w:val="00AA3F9C"/>
    <w:rsid w:val="00AA48F9"/>
    <w:rsid w:val="00AA4908"/>
    <w:rsid w:val="00AA4FAD"/>
    <w:rsid w:val="00AA5103"/>
    <w:rsid w:val="00AA5567"/>
    <w:rsid w:val="00AA56C5"/>
    <w:rsid w:val="00AA5881"/>
    <w:rsid w:val="00AA5B81"/>
    <w:rsid w:val="00AA5EF4"/>
    <w:rsid w:val="00AA5F25"/>
    <w:rsid w:val="00AA60F5"/>
    <w:rsid w:val="00AA68FC"/>
    <w:rsid w:val="00AA6915"/>
    <w:rsid w:val="00AA69A1"/>
    <w:rsid w:val="00AA6BA8"/>
    <w:rsid w:val="00AA706B"/>
    <w:rsid w:val="00AA728D"/>
    <w:rsid w:val="00AA7B93"/>
    <w:rsid w:val="00AB01C4"/>
    <w:rsid w:val="00AB01FA"/>
    <w:rsid w:val="00AB04E1"/>
    <w:rsid w:val="00AB0636"/>
    <w:rsid w:val="00AB0649"/>
    <w:rsid w:val="00AB0687"/>
    <w:rsid w:val="00AB0E3E"/>
    <w:rsid w:val="00AB12C9"/>
    <w:rsid w:val="00AB1442"/>
    <w:rsid w:val="00AB1513"/>
    <w:rsid w:val="00AB195B"/>
    <w:rsid w:val="00AB1D44"/>
    <w:rsid w:val="00AB1E24"/>
    <w:rsid w:val="00AB22D8"/>
    <w:rsid w:val="00AB2966"/>
    <w:rsid w:val="00AB346A"/>
    <w:rsid w:val="00AB3926"/>
    <w:rsid w:val="00AB4177"/>
    <w:rsid w:val="00AB4CFB"/>
    <w:rsid w:val="00AB5358"/>
    <w:rsid w:val="00AB537E"/>
    <w:rsid w:val="00AB545D"/>
    <w:rsid w:val="00AB5580"/>
    <w:rsid w:val="00AB5C27"/>
    <w:rsid w:val="00AB5E59"/>
    <w:rsid w:val="00AB5F18"/>
    <w:rsid w:val="00AB5F73"/>
    <w:rsid w:val="00AB636D"/>
    <w:rsid w:val="00AB6642"/>
    <w:rsid w:val="00AB6798"/>
    <w:rsid w:val="00AB70F1"/>
    <w:rsid w:val="00AB7426"/>
    <w:rsid w:val="00AB7934"/>
    <w:rsid w:val="00AB7F65"/>
    <w:rsid w:val="00AC06D3"/>
    <w:rsid w:val="00AC0C6B"/>
    <w:rsid w:val="00AC15DC"/>
    <w:rsid w:val="00AC1706"/>
    <w:rsid w:val="00AC1D42"/>
    <w:rsid w:val="00AC1E86"/>
    <w:rsid w:val="00AC21B4"/>
    <w:rsid w:val="00AC21B5"/>
    <w:rsid w:val="00AC23B2"/>
    <w:rsid w:val="00AC25CA"/>
    <w:rsid w:val="00AC2CAB"/>
    <w:rsid w:val="00AC3170"/>
    <w:rsid w:val="00AC390F"/>
    <w:rsid w:val="00AC3C97"/>
    <w:rsid w:val="00AC44D9"/>
    <w:rsid w:val="00AC44E0"/>
    <w:rsid w:val="00AC4659"/>
    <w:rsid w:val="00AC4A82"/>
    <w:rsid w:val="00AC4AD6"/>
    <w:rsid w:val="00AC6346"/>
    <w:rsid w:val="00AC65C3"/>
    <w:rsid w:val="00AC6990"/>
    <w:rsid w:val="00AC7089"/>
    <w:rsid w:val="00AC71E9"/>
    <w:rsid w:val="00AC7317"/>
    <w:rsid w:val="00AC73DF"/>
    <w:rsid w:val="00AC7DAE"/>
    <w:rsid w:val="00AD0105"/>
    <w:rsid w:val="00AD0106"/>
    <w:rsid w:val="00AD0843"/>
    <w:rsid w:val="00AD08A1"/>
    <w:rsid w:val="00AD09EE"/>
    <w:rsid w:val="00AD0D07"/>
    <w:rsid w:val="00AD135E"/>
    <w:rsid w:val="00AD1374"/>
    <w:rsid w:val="00AD172A"/>
    <w:rsid w:val="00AD1E41"/>
    <w:rsid w:val="00AD1EC3"/>
    <w:rsid w:val="00AD20BC"/>
    <w:rsid w:val="00AD2139"/>
    <w:rsid w:val="00AD220A"/>
    <w:rsid w:val="00AD23E6"/>
    <w:rsid w:val="00AD27C4"/>
    <w:rsid w:val="00AD35C1"/>
    <w:rsid w:val="00AD3646"/>
    <w:rsid w:val="00AD3E02"/>
    <w:rsid w:val="00AD4298"/>
    <w:rsid w:val="00AD450F"/>
    <w:rsid w:val="00AD4EF0"/>
    <w:rsid w:val="00AD5268"/>
    <w:rsid w:val="00AD5531"/>
    <w:rsid w:val="00AD569A"/>
    <w:rsid w:val="00AD56DB"/>
    <w:rsid w:val="00AD5915"/>
    <w:rsid w:val="00AD64F1"/>
    <w:rsid w:val="00AD6A7E"/>
    <w:rsid w:val="00AD6EEE"/>
    <w:rsid w:val="00AD7066"/>
    <w:rsid w:val="00AD7773"/>
    <w:rsid w:val="00AD78F1"/>
    <w:rsid w:val="00AD7C1C"/>
    <w:rsid w:val="00AD7E1D"/>
    <w:rsid w:val="00AD7EEB"/>
    <w:rsid w:val="00AE011A"/>
    <w:rsid w:val="00AE0A42"/>
    <w:rsid w:val="00AE0C07"/>
    <w:rsid w:val="00AE0F77"/>
    <w:rsid w:val="00AE1403"/>
    <w:rsid w:val="00AE17B6"/>
    <w:rsid w:val="00AE1855"/>
    <w:rsid w:val="00AE1C3E"/>
    <w:rsid w:val="00AE1C53"/>
    <w:rsid w:val="00AE1C84"/>
    <w:rsid w:val="00AE2447"/>
    <w:rsid w:val="00AE2FEA"/>
    <w:rsid w:val="00AE33F3"/>
    <w:rsid w:val="00AE3907"/>
    <w:rsid w:val="00AE3DCD"/>
    <w:rsid w:val="00AE41D4"/>
    <w:rsid w:val="00AE49FC"/>
    <w:rsid w:val="00AE52A0"/>
    <w:rsid w:val="00AE5669"/>
    <w:rsid w:val="00AE5F70"/>
    <w:rsid w:val="00AE6005"/>
    <w:rsid w:val="00AE619E"/>
    <w:rsid w:val="00AE68CF"/>
    <w:rsid w:val="00AE69C1"/>
    <w:rsid w:val="00AE6AC7"/>
    <w:rsid w:val="00AE7825"/>
    <w:rsid w:val="00AE7E97"/>
    <w:rsid w:val="00AE7EB9"/>
    <w:rsid w:val="00AF0652"/>
    <w:rsid w:val="00AF0724"/>
    <w:rsid w:val="00AF079D"/>
    <w:rsid w:val="00AF0AD5"/>
    <w:rsid w:val="00AF10FD"/>
    <w:rsid w:val="00AF1479"/>
    <w:rsid w:val="00AF168E"/>
    <w:rsid w:val="00AF1806"/>
    <w:rsid w:val="00AF1853"/>
    <w:rsid w:val="00AF1B85"/>
    <w:rsid w:val="00AF1C98"/>
    <w:rsid w:val="00AF314C"/>
    <w:rsid w:val="00AF31C3"/>
    <w:rsid w:val="00AF32FD"/>
    <w:rsid w:val="00AF35A0"/>
    <w:rsid w:val="00AF4279"/>
    <w:rsid w:val="00AF4ADC"/>
    <w:rsid w:val="00AF4D51"/>
    <w:rsid w:val="00AF4E49"/>
    <w:rsid w:val="00AF5079"/>
    <w:rsid w:val="00AF51A7"/>
    <w:rsid w:val="00AF52C0"/>
    <w:rsid w:val="00AF5474"/>
    <w:rsid w:val="00AF56E3"/>
    <w:rsid w:val="00AF5ACD"/>
    <w:rsid w:val="00AF5F4F"/>
    <w:rsid w:val="00AF6B1D"/>
    <w:rsid w:val="00AF6BA9"/>
    <w:rsid w:val="00AF6DE0"/>
    <w:rsid w:val="00AF6E4C"/>
    <w:rsid w:val="00AF6E6D"/>
    <w:rsid w:val="00AF7586"/>
    <w:rsid w:val="00B002B2"/>
    <w:rsid w:val="00B00F0C"/>
    <w:rsid w:val="00B01541"/>
    <w:rsid w:val="00B01D26"/>
    <w:rsid w:val="00B02195"/>
    <w:rsid w:val="00B0227A"/>
    <w:rsid w:val="00B02339"/>
    <w:rsid w:val="00B02571"/>
    <w:rsid w:val="00B0271F"/>
    <w:rsid w:val="00B038B3"/>
    <w:rsid w:val="00B04AB9"/>
    <w:rsid w:val="00B04AC2"/>
    <w:rsid w:val="00B04D51"/>
    <w:rsid w:val="00B050B2"/>
    <w:rsid w:val="00B0521B"/>
    <w:rsid w:val="00B05BEF"/>
    <w:rsid w:val="00B05C91"/>
    <w:rsid w:val="00B05F70"/>
    <w:rsid w:val="00B06666"/>
    <w:rsid w:val="00B06B3A"/>
    <w:rsid w:val="00B06E0A"/>
    <w:rsid w:val="00B06E3D"/>
    <w:rsid w:val="00B07196"/>
    <w:rsid w:val="00B106D5"/>
    <w:rsid w:val="00B10D60"/>
    <w:rsid w:val="00B11653"/>
    <w:rsid w:val="00B116D4"/>
    <w:rsid w:val="00B1187C"/>
    <w:rsid w:val="00B11AB5"/>
    <w:rsid w:val="00B11E66"/>
    <w:rsid w:val="00B12053"/>
    <w:rsid w:val="00B12403"/>
    <w:rsid w:val="00B12802"/>
    <w:rsid w:val="00B12876"/>
    <w:rsid w:val="00B12D65"/>
    <w:rsid w:val="00B1302C"/>
    <w:rsid w:val="00B1303D"/>
    <w:rsid w:val="00B13AB0"/>
    <w:rsid w:val="00B14A18"/>
    <w:rsid w:val="00B14E3E"/>
    <w:rsid w:val="00B1598A"/>
    <w:rsid w:val="00B15D88"/>
    <w:rsid w:val="00B15E27"/>
    <w:rsid w:val="00B165EE"/>
    <w:rsid w:val="00B167B2"/>
    <w:rsid w:val="00B16C6E"/>
    <w:rsid w:val="00B16D03"/>
    <w:rsid w:val="00B17257"/>
    <w:rsid w:val="00B172E6"/>
    <w:rsid w:val="00B17597"/>
    <w:rsid w:val="00B17706"/>
    <w:rsid w:val="00B178F7"/>
    <w:rsid w:val="00B178FF"/>
    <w:rsid w:val="00B20B73"/>
    <w:rsid w:val="00B20D86"/>
    <w:rsid w:val="00B20E9D"/>
    <w:rsid w:val="00B2110B"/>
    <w:rsid w:val="00B2113F"/>
    <w:rsid w:val="00B211DD"/>
    <w:rsid w:val="00B2128E"/>
    <w:rsid w:val="00B213FB"/>
    <w:rsid w:val="00B21519"/>
    <w:rsid w:val="00B219F5"/>
    <w:rsid w:val="00B2251D"/>
    <w:rsid w:val="00B226B5"/>
    <w:rsid w:val="00B229CD"/>
    <w:rsid w:val="00B22AFE"/>
    <w:rsid w:val="00B22F1D"/>
    <w:rsid w:val="00B2372D"/>
    <w:rsid w:val="00B23E34"/>
    <w:rsid w:val="00B24259"/>
    <w:rsid w:val="00B243E5"/>
    <w:rsid w:val="00B243FB"/>
    <w:rsid w:val="00B2499F"/>
    <w:rsid w:val="00B24ADB"/>
    <w:rsid w:val="00B25202"/>
    <w:rsid w:val="00B25356"/>
    <w:rsid w:val="00B258EE"/>
    <w:rsid w:val="00B25A73"/>
    <w:rsid w:val="00B2675B"/>
    <w:rsid w:val="00B2688A"/>
    <w:rsid w:val="00B2700C"/>
    <w:rsid w:val="00B273E9"/>
    <w:rsid w:val="00B27D1B"/>
    <w:rsid w:val="00B308BD"/>
    <w:rsid w:val="00B30D9C"/>
    <w:rsid w:val="00B3118B"/>
    <w:rsid w:val="00B31EDD"/>
    <w:rsid w:val="00B324F8"/>
    <w:rsid w:val="00B32FDA"/>
    <w:rsid w:val="00B330E7"/>
    <w:rsid w:val="00B33932"/>
    <w:rsid w:val="00B33F5B"/>
    <w:rsid w:val="00B33F7E"/>
    <w:rsid w:val="00B33F84"/>
    <w:rsid w:val="00B342A8"/>
    <w:rsid w:val="00B345FA"/>
    <w:rsid w:val="00B348C8"/>
    <w:rsid w:val="00B35A10"/>
    <w:rsid w:val="00B361B4"/>
    <w:rsid w:val="00B3648F"/>
    <w:rsid w:val="00B364BA"/>
    <w:rsid w:val="00B373EA"/>
    <w:rsid w:val="00B378ED"/>
    <w:rsid w:val="00B37BEB"/>
    <w:rsid w:val="00B37E76"/>
    <w:rsid w:val="00B402C9"/>
    <w:rsid w:val="00B40646"/>
    <w:rsid w:val="00B40B39"/>
    <w:rsid w:val="00B412A9"/>
    <w:rsid w:val="00B41401"/>
    <w:rsid w:val="00B41439"/>
    <w:rsid w:val="00B41532"/>
    <w:rsid w:val="00B41639"/>
    <w:rsid w:val="00B4174C"/>
    <w:rsid w:val="00B418B1"/>
    <w:rsid w:val="00B41935"/>
    <w:rsid w:val="00B41961"/>
    <w:rsid w:val="00B428F3"/>
    <w:rsid w:val="00B429F7"/>
    <w:rsid w:val="00B42C3C"/>
    <w:rsid w:val="00B42C6A"/>
    <w:rsid w:val="00B42F92"/>
    <w:rsid w:val="00B433DE"/>
    <w:rsid w:val="00B4390D"/>
    <w:rsid w:val="00B4392A"/>
    <w:rsid w:val="00B44C89"/>
    <w:rsid w:val="00B44D85"/>
    <w:rsid w:val="00B453BD"/>
    <w:rsid w:val="00B457CD"/>
    <w:rsid w:val="00B45C8F"/>
    <w:rsid w:val="00B45D3A"/>
    <w:rsid w:val="00B45DE8"/>
    <w:rsid w:val="00B46081"/>
    <w:rsid w:val="00B460E8"/>
    <w:rsid w:val="00B462DC"/>
    <w:rsid w:val="00B4673A"/>
    <w:rsid w:val="00B470F4"/>
    <w:rsid w:val="00B4724F"/>
    <w:rsid w:val="00B4751E"/>
    <w:rsid w:val="00B47753"/>
    <w:rsid w:val="00B47810"/>
    <w:rsid w:val="00B47921"/>
    <w:rsid w:val="00B5075D"/>
    <w:rsid w:val="00B50ACD"/>
    <w:rsid w:val="00B50B30"/>
    <w:rsid w:val="00B51404"/>
    <w:rsid w:val="00B51AEB"/>
    <w:rsid w:val="00B52AEE"/>
    <w:rsid w:val="00B5306E"/>
    <w:rsid w:val="00B5364E"/>
    <w:rsid w:val="00B53C86"/>
    <w:rsid w:val="00B540B5"/>
    <w:rsid w:val="00B545B6"/>
    <w:rsid w:val="00B54686"/>
    <w:rsid w:val="00B546A8"/>
    <w:rsid w:val="00B5484E"/>
    <w:rsid w:val="00B54A89"/>
    <w:rsid w:val="00B54FFF"/>
    <w:rsid w:val="00B551AC"/>
    <w:rsid w:val="00B551FF"/>
    <w:rsid w:val="00B554EE"/>
    <w:rsid w:val="00B557FA"/>
    <w:rsid w:val="00B55A64"/>
    <w:rsid w:val="00B55DA7"/>
    <w:rsid w:val="00B55F6A"/>
    <w:rsid w:val="00B568FD"/>
    <w:rsid w:val="00B56C31"/>
    <w:rsid w:val="00B56DA5"/>
    <w:rsid w:val="00B57A55"/>
    <w:rsid w:val="00B57BCE"/>
    <w:rsid w:val="00B603E4"/>
    <w:rsid w:val="00B60563"/>
    <w:rsid w:val="00B613E1"/>
    <w:rsid w:val="00B61EBA"/>
    <w:rsid w:val="00B624BA"/>
    <w:rsid w:val="00B62F9C"/>
    <w:rsid w:val="00B63499"/>
    <w:rsid w:val="00B63AC2"/>
    <w:rsid w:val="00B63C1C"/>
    <w:rsid w:val="00B63E6F"/>
    <w:rsid w:val="00B646A0"/>
    <w:rsid w:val="00B64EA3"/>
    <w:rsid w:val="00B651BD"/>
    <w:rsid w:val="00B65690"/>
    <w:rsid w:val="00B65E51"/>
    <w:rsid w:val="00B65E6E"/>
    <w:rsid w:val="00B65F20"/>
    <w:rsid w:val="00B6666D"/>
    <w:rsid w:val="00B66745"/>
    <w:rsid w:val="00B66975"/>
    <w:rsid w:val="00B669A9"/>
    <w:rsid w:val="00B67155"/>
    <w:rsid w:val="00B6716C"/>
    <w:rsid w:val="00B6787D"/>
    <w:rsid w:val="00B6794C"/>
    <w:rsid w:val="00B7024E"/>
    <w:rsid w:val="00B70720"/>
    <w:rsid w:val="00B70A58"/>
    <w:rsid w:val="00B70C22"/>
    <w:rsid w:val="00B7104D"/>
    <w:rsid w:val="00B712F9"/>
    <w:rsid w:val="00B7133D"/>
    <w:rsid w:val="00B716B0"/>
    <w:rsid w:val="00B7200F"/>
    <w:rsid w:val="00B72310"/>
    <w:rsid w:val="00B72BEC"/>
    <w:rsid w:val="00B72DBB"/>
    <w:rsid w:val="00B72E81"/>
    <w:rsid w:val="00B72FC1"/>
    <w:rsid w:val="00B73180"/>
    <w:rsid w:val="00B734E4"/>
    <w:rsid w:val="00B736C2"/>
    <w:rsid w:val="00B74277"/>
    <w:rsid w:val="00B74818"/>
    <w:rsid w:val="00B74ED4"/>
    <w:rsid w:val="00B75109"/>
    <w:rsid w:val="00B75475"/>
    <w:rsid w:val="00B7648C"/>
    <w:rsid w:val="00B767BD"/>
    <w:rsid w:val="00B768A8"/>
    <w:rsid w:val="00B768DA"/>
    <w:rsid w:val="00B76960"/>
    <w:rsid w:val="00B76AD1"/>
    <w:rsid w:val="00B76C72"/>
    <w:rsid w:val="00B76D57"/>
    <w:rsid w:val="00B77108"/>
    <w:rsid w:val="00B7738F"/>
    <w:rsid w:val="00B77600"/>
    <w:rsid w:val="00B7760F"/>
    <w:rsid w:val="00B77811"/>
    <w:rsid w:val="00B8040B"/>
    <w:rsid w:val="00B80440"/>
    <w:rsid w:val="00B809D8"/>
    <w:rsid w:val="00B80C3A"/>
    <w:rsid w:val="00B80D51"/>
    <w:rsid w:val="00B80E1F"/>
    <w:rsid w:val="00B81408"/>
    <w:rsid w:val="00B814E7"/>
    <w:rsid w:val="00B81875"/>
    <w:rsid w:val="00B81D1C"/>
    <w:rsid w:val="00B8251D"/>
    <w:rsid w:val="00B82BE0"/>
    <w:rsid w:val="00B82CCE"/>
    <w:rsid w:val="00B82EA0"/>
    <w:rsid w:val="00B83395"/>
    <w:rsid w:val="00B836E9"/>
    <w:rsid w:val="00B83B25"/>
    <w:rsid w:val="00B840E3"/>
    <w:rsid w:val="00B849BF"/>
    <w:rsid w:val="00B85258"/>
    <w:rsid w:val="00B85AA9"/>
    <w:rsid w:val="00B85BD9"/>
    <w:rsid w:val="00B85D22"/>
    <w:rsid w:val="00B86BF2"/>
    <w:rsid w:val="00B86CC1"/>
    <w:rsid w:val="00B86F3D"/>
    <w:rsid w:val="00B8770E"/>
    <w:rsid w:val="00B87C34"/>
    <w:rsid w:val="00B90036"/>
    <w:rsid w:val="00B901C7"/>
    <w:rsid w:val="00B9059D"/>
    <w:rsid w:val="00B90688"/>
    <w:rsid w:val="00B9074D"/>
    <w:rsid w:val="00B90C1F"/>
    <w:rsid w:val="00B90D5E"/>
    <w:rsid w:val="00B91671"/>
    <w:rsid w:val="00B91933"/>
    <w:rsid w:val="00B91DFC"/>
    <w:rsid w:val="00B91E6D"/>
    <w:rsid w:val="00B925B2"/>
    <w:rsid w:val="00B92636"/>
    <w:rsid w:val="00B92E88"/>
    <w:rsid w:val="00B93018"/>
    <w:rsid w:val="00B930A9"/>
    <w:rsid w:val="00B9317F"/>
    <w:rsid w:val="00B932E7"/>
    <w:rsid w:val="00B9342C"/>
    <w:rsid w:val="00B9374C"/>
    <w:rsid w:val="00B94473"/>
    <w:rsid w:val="00B944B2"/>
    <w:rsid w:val="00B94D30"/>
    <w:rsid w:val="00B94E06"/>
    <w:rsid w:val="00B94F32"/>
    <w:rsid w:val="00B951E1"/>
    <w:rsid w:val="00B95874"/>
    <w:rsid w:val="00B95D08"/>
    <w:rsid w:val="00B95E2B"/>
    <w:rsid w:val="00B95E93"/>
    <w:rsid w:val="00B961D5"/>
    <w:rsid w:val="00B96FE4"/>
    <w:rsid w:val="00B97164"/>
    <w:rsid w:val="00B9716F"/>
    <w:rsid w:val="00B9763C"/>
    <w:rsid w:val="00B9764F"/>
    <w:rsid w:val="00B97A7D"/>
    <w:rsid w:val="00B97CF1"/>
    <w:rsid w:val="00B97F5B"/>
    <w:rsid w:val="00BA0075"/>
    <w:rsid w:val="00BA01AD"/>
    <w:rsid w:val="00BA031C"/>
    <w:rsid w:val="00BA0988"/>
    <w:rsid w:val="00BA0ADD"/>
    <w:rsid w:val="00BA0BF2"/>
    <w:rsid w:val="00BA0F51"/>
    <w:rsid w:val="00BA145E"/>
    <w:rsid w:val="00BA163D"/>
    <w:rsid w:val="00BA1B47"/>
    <w:rsid w:val="00BA1F77"/>
    <w:rsid w:val="00BA2004"/>
    <w:rsid w:val="00BA2037"/>
    <w:rsid w:val="00BA28FE"/>
    <w:rsid w:val="00BA2D91"/>
    <w:rsid w:val="00BA2FC1"/>
    <w:rsid w:val="00BA326F"/>
    <w:rsid w:val="00BA364E"/>
    <w:rsid w:val="00BA473E"/>
    <w:rsid w:val="00BA4823"/>
    <w:rsid w:val="00BA4B6A"/>
    <w:rsid w:val="00BA4C29"/>
    <w:rsid w:val="00BA5635"/>
    <w:rsid w:val="00BA57A1"/>
    <w:rsid w:val="00BA5C66"/>
    <w:rsid w:val="00BA5E4F"/>
    <w:rsid w:val="00BA66FE"/>
    <w:rsid w:val="00BA6781"/>
    <w:rsid w:val="00BA7445"/>
    <w:rsid w:val="00BA77D1"/>
    <w:rsid w:val="00BA7C9C"/>
    <w:rsid w:val="00BA7E3B"/>
    <w:rsid w:val="00BB01FA"/>
    <w:rsid w:val="00BB0287"/>
    <w:rsid w:val="00BB0382"/>
    <w:rsid w:val="00BB048E"/>
    <w:rsid w:val="00BB04ED"/>
    <w:rsid w:val="00BB090A"/>
    <w:rsid w:val="00BB0C3D"/>
    <w:rsid w:val="00BB0C76"/>
    <w:rsid w:val="00BB12FA"/>
    <w:rsid w:val="00BB15C8"/>
    <w:rsid w:val="00BB25E5"/>
    <w:rsid w:val="00BB261D"/>
    <w:rsid w:val="00BB3024"/>
    <w:rsid w:val="00BB36E0"/>
    <w:rsid w:val="00BB38DD"/>
    <w:rsid w:val="00BB3DAB"/>
    <w:rsid w:val="00BB3E3C"/>
    <w:rsid w:val="00BB411F"/>
    <w:rsid w:val="00BB43FB"/>
    <w:rsid w:val="00BB446E"/>
    <w:rsid w:val="00BB53D5"/>
    <w:rsid w:val="00BB54C3"/>
    <w:rsid w:val="00BB5597"/>
    <w:rsid w:val="00BB5AA6"/>
    <w:rsid w:val="00BB5B44"/>
    <w:rsid w:val="00BB5C7E"/>
    <w:rsid w:val="00BB7111"/>
    <w:rsid w:val="00BB73FC"/>
    <w:rsid w:val="00BB7484"/>
    <w:rsid w:val="00BB78EF"/>
    <w:rsid w:val="00BB798D"/>
    <w:rsid w:val="00BB7A57"/>
    <w:rsid w:val="00BB7D6F"/>
    <w:rsid w:val="00BC03EF"/>
    <w:rsid w:val="00BC047A"/>
    <w:rsid w:val="00BC0E73"/>
    <w:rsid w:val="00BC0F50"/>
    <w:rsid w:val="00BC1A45"/>
    <w:rsid w:val="00BC1DD1"/>
    <w:rsid w:val="00BC21D6"/>
    <w:rsid w:val="00BC2E83"/>
    <w:rsid w:val="00BC2ED6"/>
    <w:rsid w:val="00BC33B9"/>
    <w:rsid w:val="00BC3977"/>
    <w:rsid w:val="00BC4AFD"/>
    <w:rsid w:val="00BC5090"/>
    <w:rsid w:val="00BC5326"/>
    <w:rsid w:val="00BC5604"/>
    <w:rsid w:val="00BC56D1"/>
    <w:rsid w:val="00BC5967"/>
    <w:rsid w:val="00BC5F4F"/>
    <w:rsid w:val="00BC5F56"/>
    <w:rsid w:val="00BC6967"/>
    <w:rsid w:val="00BC69F7"/>
    <w:rsid w:val="00BC6A5E"/>
    <w:rsid w:val="00BC6E9C"/>
    <w:rsid w:val="00BC738F"/>
    <w:rsid w:val="00BC76FF"/>
    <w:rsid w:val="00BD012A"/>
    <w:rsid w:val="00BD0562"/>
    <w:rsid w:val="00BD05BA"/>
    <w:rsid w:val="00BD087D"/>
    <w:rsid w:val="00BD09AD"/>
    <w:rsid w:val="00BD1051"/>
    <w:rsid w:val="00BD2A5B"/>
    <w:rsid w:val="00BD3A49"/>
    <w:rsid w:val="00BD3EF0"/>
    <w:rsid w:val="00BD4C3E"/>
    <w:rsid w:val="00BD4E32"/>
    <w:rsid w:val="00BD5457"/>
    <w:rsid w:val="00BD58DB"/>
    <w:rsid w:val="00BD5CBD"/>
    <w:rsid w:val="00BD5D79"/>
    <w:rsid w:val="00BD660C"/>
    <w:rsid w:val="00BD6A26"/>
    <w:rsid w:val="00BD73A7"/>
    <w:rsid w:val="00BD73C5"/>
    <w:rsid w:val="00BD7789"/>
    <w:rsid w:val="00BE00DD"/>
    <w:rsid w:val="00BE11C1"/>
    <w:rsid w:val="00BE162A"/>
    <w:rsid w:val="00BE1AA5"/>
    <w:rsid w:val="00BE2488"/>
    <w:rsid w:val="00BE24A1"/>
    <w:rsid w:val="00BE2526"/>
    <w:rsid w:val="00BE27C0"/>
    <w:rsid w:val="00BE297A"/>
    <w:rsid w:val="00BE2C40"/>
    <w:rsid w:val="00BE2CE5"/>
    <w:rsid w:val="00BE44E6"/>
    <w:rsid w:val="00BE4659"/>
    <w:rsid w:val="00BE53CA"/>
    <w:rsid w:val="00BE5999"/>
    <w:rsid w:val="00BE5B76"/>
    <w:rsid w:val="00BE5CC6"/>
    <w:rsid w:val="00BE6847"/>
    <w:rsid w:val="00BE68EC"/>
    <w:rsid w:val="00BE6928"/>
    <w:rsid w:val="00BE6F26"/>
    <w:rsid w:val="00BE7115"/>
    <w:rsid w:val="00BE7339"/>
    <w:rsid w:val="00BE777D"/>
    <w:rsid w:val="00BE7A32"/>
    <w:rsid w:val="00BF007F"/>
    <w:rsid w:val="00BF027A"/>
    <w:rsid w:val="00BF093B"/>
    <w:rsid w:val="00BF0A92"/>
    <w:rsid w:val="00BF0C76"/>
    <w:rsid w:val="00BF0D5D"/>
    <w:rsid w:val="00BF0EFB"/>
    <w:rsid w:val="00BF11FB"/>
    <w:rsid w:val="00BF134F"/>
    <w:rsid w:val="00BF1B8A"/>
    <w:rsid w:val="00BF20C7"/>
    <w:rsid w:val="00BF21D3"/>
    <w:rsid w:val="00BF239E"/>
    <w:rsid w:val="00BF2583"/>
    <w:rsid w:val="00BF28F0"/>
    <w:rsid w:val="00BF290F"/>
    <w:rsid w:val="00BF2BCA"/>
    <w:rsid w:val="00BF2E7B"/>
    <w:rsid w:val="00BF37E1"/>
    <w:rsid w:val="00BF3DB9"/>
    <w:rsid w:val="00BF3EF8"/>
    <w:rsid w:val="00BF4D09"/>
    <w:rsid w:val="00BF4EC1"/>
    <w:rsid w:val="00BF529D"/>
    <w:rsid w:val="00BF55D2"/>
    <w:rsid w:val="00BF5D18"/>
    <w:rsid w:val="00BF63BC"/>
    <w:rsid w:val="00BF6449"/>
    <w:rsid w:val="00BF682D"/>
    <w:rsid w:val="00BF6E09"/>
    <w:rsid w:val="00BF75CA"/>
    <w:rsid w:val="00BF7AA1"/>
    <w:rsid w:val="00BF7FDD"/>
    <w:rsid w:val="00C002F5"/>
    <w:rsid w:val="00C00774"/>
    <w:rsid w:val="00C00C90"/>
    <w:rsid w:val="00C0134D"/>
    <w:rsid w:val="00C0176E"/>
    <w:rsid w:val="00C01879"/>
    <w:rsid w:val="00C01EBC"/>
    <w:rsid w:val="00C020A2"/>
    <w:rsid w:val="00C0250E"/>
    <w:rsid w:val="00C027E4"/>
    <w:rsid w:val="00C0294B"/>
    <w:rsid w:val="00C03893"/>
    <w:rsid w:val="00C03BE7"/>
    <w:rsid w:val="00C03CCA"/>
    <w:rsid w:val="00C03E27"/>
    <w:rsid w:val="00C047AA"/>
    <w:rsid w:val="00C04A82"/>
    <w:rsid w:val="00C04AE2"/>
    <w:rsid w:val="00C04B44"/>
    <w:rsid w:val="00C04B6D"/>
    <w:rsid w:val="00C04D1F"/>
    <w:rsid w:val="00C059CA"/>
    <w:rsid w:val="00C05A56"/>
    <w:rsid w:val="00C06028"/>
    <w:rsid w:val="00C06620"/>
    <w:rsid w:val="00C06EE1"/>
    <w:rsid w:val="00C07CC8"/>
    <w:rsid w:val="00C07CE1"/>
    <w:rsid w:val="00C10328"/>
    <w:rsid w:val="00C1041B"/>
    <w:rsid w:val="00C10DF6"/>
    <w:rsid w:val="00C10E93"/>
    <w:rsid w:val="00C112EB"/>
    <w:rsid w:val="00C11391"/>
    <w:rsid w:val="00C120DA"/>
    <w:rsid w:val="00C12115"/>
    <w:rsid w:val="00C12162"/>
    <w:rsid w:val="00C12796"/>
    <w:rsid w:val="00C12898"/>
    <w:rsid w:val="00C12FEF"/>
    <w:rsid w:val="00C13698"/>
    <w:rsid w:val="00C13AAC"/>
    <w:rsid w:val="00C144D5"/>
    <w:rsid w:val="00C14C63"/>
    <w:rsid w:val="00C14EC5"/>
    <w:rsid w:val="00C1542B"/>
    <w:rsid w:val="00C15896"/>
    <w:rsid w:val="00C15E6C"/>
    <w:rsid w:val="00C16886"/>
    <w:rsid w:val="00C16DBD"/>
    <w:rsid w:val="00C1735C"/>
    <w:rsid w:val="00C1768C"/>
    <w:rsid w:val="00C17931"/>
    <w:rsid w:val="00C17CB5"/>
    <w:rsid w:val="00C205FA"/>
    <w:rsid w:val="00C20721"/>
    <w:rsid w:val="00C20911"/>
    <w:rsid w:val="00C20B1B"/>
    <w:rsid w:val="00C20CD5"/>
    <w:rsid w:val="00C20D35"/>
    <w:rsid w:val="00C20E93"/>
    <w:rsid w:val="00C20FE5"/>
    <w:rsid w:val="00C21213"/>
    <w:rsid w:val="00C2121D"/>
    <w:rsid w:val="00C21CCE"/>
    <w:rsid w:val="00C221DE"/>
    <w:rsid w:val="00C223A3"/>
    <w:rsid w:val="00C22476"/>
    <w:rsid w:val="00C227DB"/>
    <w:rsid w:val="00C22B78"/>
    <w:rsid w:val="00C22BC3"/>
    <w:rsid w:val="00C23340"/>
    <w:rsid w:val="00C23FBF"/>
    <w:rsid w:val="00C240DC"/>
    <w:rsid w:val="00C242D4"/>
    <w:rsid w:val="00C24432"/>
    <w:rsid w:val="00C24493"/>
    <w:rsid w:val="00C24928"/>
    <w:rsid w:val="00C253C5"/>
    <w:rsid w:val="00C25746"/>
    <w:rsid w:val="00C25988"/>
    <w:rsid w:val="00C264EC"/>
    <w:rsid w:val="00C26EDB"/>
    <w:rsid w:val="00C273AA"/>
    <w:rsid w:val="00C275CE"/>
    <w:rsid w:val="00C275FB"/>
    <w:rsid w:val="00C27A5A"/>
    <w:rsid w:val="00C31278"/>
    <w:rsid w:val="00C3156F"/>
    <w:rsid w:val="00C316E7"/>
    <w:rsid w:val="00C322EC"/>
    <w:rsid w:val="00C3265E"/>
    <w:rsid w:val="00C326A5"/>
    <w:rsid w:val="00C32879"/>
    <w:rsid w:val="00C329AE"/>
    <w:rsid w:val="00C32BD6"/>
    <w:rsid w:val="00C331C1"/>
    <w:rsid w:val="00C336D5"/>
    <w:rsid w:val="00C33EA2"/>
    <w:rsid w:val="00C33EB0"/>
    <w:rsid w:val="00C33F53"/>
    <w:rsid w:val="00C34A32"/>
    <w:rsid w:val="00C34D23"/>
    <w:rsid w:val="00C34F99"/>
    <w:rsid w:val="00C35162"/>
    <w:rsid w:val="00C351ED"/>
    <w:rsid w:val="00C35357"/>
    <w:rsid w:val="00C35496"/>
    <w:rsid w:val="00C35502"/>
    <w:rsid w:val="00C357E8"/>
    <w:rsid w:val="00C36468"/>
    <w:rsid w:val="00C365A5"/>
    <w:rsid w:val="00C36680"/>
    <w:rsid w:val="00C367B9"/>
    <w:rsid w:val="00C36B81"/>
    <w:rsid w:val="00C36FB6"/>
    <w:rsid w:val="00C37112"/>
    <w:rsid w:val="00C37293"/>
    <w:rsid w:val="00C37703"/>
    <w:rsid w:val="00C37D8E"/>
    <w:rsid w:val="00C405C5"/>
    <w:rsid w:val="00C4062A"/>
    <w:rsid w:val="00C40E73"/>
    <w:rsid w:val="00C41029"/>
    <w:rsid w:val="00C4174D"/>
    <w:rsid w:val="00C41949"/>
    <w:rsid w:val="00C41C25"/>
    <w:rsid w:val="00C42202"/>
    <w:rsid w:val="00C4281C"/>
    <w:rsid w:val="00C43119"/>
    <w:rsid w:val="00C43A97"/>
    <w:rsid w:val="00C43F32"/>
    <w:rsid w:val="00C44349"/>
    <w:rsid w:val="00C4487F"/>
    <w:rsid w:val="00C44995"/>
    <w:rsid w:val="00C44F65"/>
    <w:rsid w:val="00C45014"/>
    <w:rsid w:val="00C45054"/>
    <w:rsid w:val="00C45543"/>
    <w:rsid w:val="00C459E6"/>
    <w:rsid w:val="00C45C3C"/>
    <w:rsid w:val="00C45EAC"/>
    <w:rsid w:val="00C45EC6"/>
    <w:rsid w:val="00C4641C"/>
    <w:rsid w:val="00C468AF"/>
    <w:rsid w:val="00C46D7A"/>
    <w:rsid w:val="00C46FCA"/>
    <w:rsid w:val="00C474E1"/>
    <w:rsid w:val="00C47753"/>
    <w:rsid w:val="00C47787"/>
    <w:rsid w:val="00C47CDE"/>
    <w:rsid w:val="00C505FE"/>
    <w:rsid w:val="00C50714"/>
    <w:rsid w:val="00C50939"/>
    <w:rsid w:val="00C509BA"/>
    <w:rsid w:val="00C50B21"/>
    <w:rsid w:val="00C50C18"/>
    <w:rsid w:val="00C50F70"/>
    <w:rsid w:val="00C50F7F"/>
    <w:rsid w:val="00C5124A"/>
    <w:rsid w:val="00C51394"/>
    <w:rsid w:val="00C513D3"/>
    <w:rsid w:val="00C51974"/>
    <w:rsid w:val="00C5200D"/>
    <w:rsid w:val="00C5289B"/>
    <w:rsid w:val="00C52A27"/>
    <w:rsid w:val="00C52B52"/>
    <w:rsid w:val="00C52CB4"/>
    <w:rsid w:val="00C52F91"/>
    <w:rsid w:val="00C5309C"/>
    <w:rsid w:val="00C53371"/>
    <w:rsid w:val="00C53376"/>
    <w:rsid w:val="00C53625"/>
    <w:rsid w:val="00C540AC"/>
    <w:rsid w:val="00C5437E"/>
    <w:rsid w:val="00C54465"/>
    <w:rsid w:val="00C544CF"/>
    <w:rsid w:val="00C54BB4"/>
    <w:rsid w:val="00C54CEC"/>
    <w:rsid w:val="00C55039"/>
    <w:rsid w:val="00C556D3"/>
    <w:rsid w:val="00C55A1F"/>
    <w:rsid w:val="00C5679B"/>
    <w:rsid w:val="00C56CDA"/>
    <w:rsid w:val="00C56FAE"/>
    <w:rsid w:val="00C57111"/>
    <w:rsid w:val="00C57331"/>
    <w:rsid w:val="00C576E2"/>
    <w:rsid w:val="00C57735"/>
    <w:rsid w:val="00C57757"/>
    <w:rsid w:val="00C57DAD"/>
    <w:rsid w:val="00C6069C"/>
    <w:rsid w:val="00C60988"/>
    <w:rsid w:val="00C60DFA"/>
    <w:rsid w:val="00C60EA4"/>
    <w:rsid w:val="00C614E6"/>
    <w:rsid w:val="00C6167A"/>
    <w:rsid w:val="00C6169A"/>
    <w:rsid w:val="00C616EC"/>
    <w:rsid w:val="00C617B7"/>
    <w:rsid w:val="00C622F9"/>
    <w:rsid w:val="00C62CFE"/>
    <w:rsid w:val="00C631F3"/>
    <w:rsid w:val="00C63433"/>
    <w:rsid w:val="00C6346B"/>
    <w:rsid w:val="00C6381B"/>
    <w:rsid w:val="00C63B80"/>
    <w:rsid w:val="00C63D77"/>
    <w:rsid w:val="00C653D3"/>
    <w:rsid w:val="00C654BF"/>
    <w:rsid w:val="00C65CCF"/>
    <w:rsid w:val="00C65EBB"/>
    <w:rsid w:val="00C65F59"/>
    <w:rsid w:val="00C66276"/>
    <w:rsid w:val="00C662CC"/>
    <w:rsid w:val="00C667CA"/>
    <w:rsid w:val="00C670FE"/>
    <w:rsid w:val="00C67897"/>
    <w:rsid w:val="00C70455"/>
    <w:rsid w:val="00C706A7"/>
    <w:rsid w:val="00C709FD"/>
    <w:rsid w:val="00C70C88"/>
    <w:rsid w:val="00C71289"/>
    <w:rsid w:val="00C712B4"/>
    <w:rsid w:val="00C7181C"/>
    <w:rsid w:val="00C71A22"/>
    <w:rsid w:val="00C71E3C"/>
    <w:rsid w:val="00C71EB0"/>
    <w:rsid w:val="00C71EC7"/>
    <w:rsid w:val="00C71F06"/>
    <w:rsid w:val="00C7205B"/>
    <w:rsid w:val="00C72089"/>
    <w:rsid w:val="00C72514"/>
    <w:rsid w:val="00C72554"/>
    <w:rsid w:val="00C726D2"/>
    <w:rsid w:val="00C726D8"/>
    <w:rsid w:val="00C728F8"/>
    <w:rsid w:val="00C72B28"/>
    <w:rsid w:val="00C72B60"/>
    <w:rsid w:val="00C73031"/>
    <w:rsid w:val="00C730E4"/>
    <w:rsid w:val="00C733E9"/>
    <w:rsid w:val="00C74279"/>
    <w:rsid w:val="00C742E1"/>
    <w:rsid w:val="00C74ED7"/>
    <w:rsid w:val="00C74FBA"/>
    <w:rsid w:val="00C75284"/>
    <w:rsid w:val="00C7572B"/>
    <w:rsid w:val="00C75CBE"/>
    <w:rsid w:val="00C762CD"/>
    <w:rsid w:val="00C7675F"/>
    <w:rsid w:val="00C76E5F"/>
    <w:rsid w:val="00C77015"/>
    <w:rsid w:val="00C771ED"/>
    <w:rsid w:val="00C7723C"/>
    <w:rsid w:val="00C77941"/>
    <w:rsid w:val="00C77ACF"/>
    <w:rsid w:val="00C77ED6"/>
    <w:rsid w:val="00C80426"/>
    <w:rsid w:val="00C805BF"/>
    <w:rsid w:val="00C809B7"/>
    <w:rsid w:val="00C80DCF"/>
    <w:rsid w:val="00C80ED2"/>
    <w:rsid w:val="00C80FEC"/>
    <w:rsid w:val="00C81576"/>
    <w:rsid w:val="00C81FB2"/>
    <w:rsid w:val="00C8228E"/>
    <w:rsid w:val="00C8268D"/>
    <w:rsid w:val="00C8276A"/>
    <w:rsid w:val="00C8279A"/>
    <w:rsid w:val="00C8283A"/>
    <w:rsid w:val="00C82BB4"/>
    <w:rsid w:val="00C83081"/>
    <w:rsid w:val="00C83344"/>
    <w:rsid w:val="00C83795"/>
    <w:rsid w:val="00C837D3"/>
    <w:rsid w:val="00C83984"/>
    <w:rsid w:val="00C83AA5"/>
    <w:rsid w:val="00C84659"/>
    <w:rsid w:val="00C84851"/>
    <w:rsid w:val="00C84A34"/>
    <w:rsid w:val="00C84EDC"/>
    <w:rsid w:val="00C84EE1"/>
    <w:rsid w:val="00C850FB"/>
    <w:rsid w:val="00C8517F"/>
    <w:rsid w:val="00C8528E"/>
    <w:rsid w:val="00C85843"/>
    <w:rsid w:val="00C85A49"/>
    <w:rsid w:val="00C85B32"/>
    <w:rsid w:val="00C85E4E"/>
    <w:rsid w:val="00C866DB"/>
    <w:rsid w:val="00C867A9"/>
    <w:rsid w:val="00C8682A"/>
    <w:rsid w:val="00C868B1"/>
    <w:rsid w:val="00C8690E"/>
    <w:rsid w:val="00C86AF8"/>
    <w:rsid w:val="00C87187"/>
    <w:rsid w:val="00C8745D"/>
    <w:rsid w:val="00C8790C"/>
    <w:rsid w:val="00C8797A"/>
    <w:rsid w:val="00C87F21"/>
    <w:rsid w:val="00C9052D"/>
    <w:rsid w:val="00C90699"/>
    <w:rsid w:val="00C9084B"/>
    <w:rsid w:val="00C90B26"/>
    <w:rsid w:val="00C912B3"/>
    <w:rsid w:val="00C91428"/>
    <w:rsid w:val="00C91724"/>
    <w:rsid w:val="00C924E3"/>
    <w:rsid w:val="00C92654"/>
    <w:rsid w:val="00C927A4"/>
    <w:rsid w:val="00C92B88"/>
    <w:rsid w:val="00C92DDA"/>
    <w:rsid w:val="00C92E76"/>
    <w:rsid w:val="00C9356E"/>
    <w:rsid w:val="00C93650"/>
    <w:rsid w:val="00C93961"/>
    <w:rsid w:val="00C93BC0"/>
    <w:rsid w:val="00C93CD0"/>
    <w:rsid w:val="00C95036"/>
    <w:rsid w:val="00C955A6"/>
    <w:rsid w:val="00C95657"/>
    <w:rsid w:val="00C967FA"/>
    <w:rsid w:val="00C96C61"/>
    <w:rsid w:val="00C97446"/>
    <w:rsid w:val="00CA0020"/>
    <w:rsid w:val="00CA0262"/>
    <w:rsid w:val="00CA05A2"/>
    <w:rsid w:val="00CA10C6"/>
    <w:rsid w:val="00CA1439"/>
    <w:rsid w:val="00CA1F34"/>
    <w:rsid w:val="00CA1FE7"/>
    <w:rsid w:val="00CA20E8"/>
    <w:rsid w:val="00CA2340"/>
    <w:rsid w:val="00CA2BEC"/>
    <w:rsid w:val="00CA2F55"/>
    <w:rsid w:val="00CA307C"/>
    <w:rsid w:val="00CA3761"/>
    <w:rsid w:val="00CA3DA9"/>
    <w:rsid w:val="00CA3DC7"/>
    <w:rsid w:val="00CA3F07"/>
    <w:rsid w:val="00CA40ED"/>
    <w:rsid w:val="00CA42ED"/>
    <w:rsid w:val="00CA4AD5"/>
    <w:rsid w:val="00CA4DDB"/>
    <w:rsid w:val="00CA533B"/>
    <w:rsid w:val="00CA533C"/>
    <w:rsid w:val="00CA55C0"/>
    <w:rsid w:val="00CA5AEF"/>
    <w:rsid w:val="00CA5BBD"/>
    <w:rsid w:val="00CA6033"/>
    <w:rsid w:val="00CA60DD"/>
    <w:rsid w:val="00CA7077"/>
    <w:rsid w:val="00CA7C9B"/>
    <w:rsid w:val="00CB014C"/>
    <w:rsid w:val="00CB0279"/>
    <w:rsid w:val="00CB06BE"/>
    <w:rsid w:val="00CB0B86"/>
    <w:rsid w:val="00CB1B78"/>
    <w:rsid w:val="00CB1B9E"/>
    <w:rsid w:val="00CB1D14"/>
    <w:rsid w:val="00CB209D"/>
    <w:rsid w:val="00CB210C"/>
    <w:rsid w:val="00CB2556"/>
    <w:rsid w:val="00CB2B4D"/>
    <w:rsid w:val="00CB2BD1"/>
    <w:rsid w:val="00CB2BE7"/>
    <w:rsid w:val="00CB3319"/>
    <w:rsid w:val="00CB39D7"/>
    <w:rsid w:val="00CB3A65"/>
    <w:rsid w:val="00CB3B52"/>
    <w:rsid w:val="00CB4148"/>
    <w:rsid w:val="00CB4376"/>
    <w:rsid w:val="00CB45EE"/>
    <w:rsid w:val="00CB48E0"/>
    <w:rsid w:val="00CB4CCA"/>
    <w:rsid w:val="00CB53B2"/>
    <w:rsid w:val="00CB5761"/>
    <w:rsid w:val="00CB57DB"/>
    <w:rsid w:val="00CB5B11"/>
    <w:rsid w:val="00CB5BB6"/>
    <w:rsid w:val="00CB5BEF"/>
    <w:rsid w:val="00CB5C3E"/>
    <w:rsid w:val="00CB5CF3"/>
    <w:rsid w:val="00CB6122"/>
    <w:rsid w:val="00CB6281"/>
    <w:rsid w:val="00CB66A7"/>
    <w:rsid w:val="00CB66D7"/>
    <w:rsid w:val="00CB6CA2"/>
    <w:rsid w:val="00CB71B6"/>
    <w:rsid w:val="00CB7B0A"/>
    <w:rsid w:val="00CC016F"/>
    <w:rsid w:val="00CC0366"/>
    <w:rsid w:val="00CC07BF"/>
    <w:rsid w:val="00CC0933"/>
    <w:rsid w:val="00CC0DD4"/>
    <w:rsid w:val="00CC0E36"/>
    <w:rsid w:val="00CC18AF"/>
    <w:rsid w:val="00CC1957"/>
    <w:rsid w:val="00CC1A3D"/>
    <w:rsid w:val="00CC2133"/>
    <w:rsid w:val="00CC262B"/>
    <w:rsid w:val="00CC2856"/>
    <w:rsid w:val="00CC2F2C"/>
    <w:rsid w:val="00CC31AE"/>
    <w:rsid w:val="00CC3861"/>
    <w:rsid w:val="00CC3C4B"/>
    <w:rsid w:val="00CC3EB6"/>
    <w:rsid w:val="00CC495A"/>
    <w:rsid w:val="00CC4BD9"/>
    <w:rsid w:val="00CC57BE"/>
    <w:rsid w:val="00CC5A33"/>
    <w:rsid w:val="00CC5A5A"/>
    <w:rsid w:val="00CC5F15"/>
    <w:rsid w:val="00CC69DC"/>
    <w:rsid w:val="00CC6BAA"/>
    <w:rsid w:val="00CC6DB5"/>
    <w:rsid w:val="00CC6EB4"/>
    <w:rsid w:val="00CC72BD"/>
    <w:rsid w:val="00CC7441"/>
    <w:rsid w:val="00CC752C"/>
    <w:rsid w:val="00CC7616"/>
    <w:rsid w:val="00CD057D"/>
    <w:rsid w:val="00CD15DB"/>
    <w:rsid w:val="00CD1D3D"/>
    <w:rsid w:val="00CD2643"/>
    <w:rsid w:val="00CD2AD9"/>
    <w:rsid w:val="00CD2D74"/>
    <w:rsid w:val="00CD38D6"/>
    <w:rsid w:val="00CD3DA1"/>
    <w:rsid w:val="00CD409D"/>
    <w:rsid w:val="00CD4302"/>
    <w:rsid w:val="00CD44F1"/>
    <w:rsid w:val="00CD4532"/>
    <w:rsid w:val="00CD49FD"/>
    <w:rsid w:val="00CD4A53"/>
    <w:rsid w:val="00CD50AD"/>
    <w:rsid w:val="00CD5483"/>
    <w:rsid w:val="00CD59D6"/>
    <w:rsid w:val="00CD59EF"/>
    <w:rsid w:val="00CD5A31"/>
    <w:rsid w:val="00CD5D7C"/>
    <w:rsid w:val="00CD5E57"/>
    <w:rsid w:val="00CD606D"/>
    <w:rsid w:val="00CD638F"/>
    <w:rsid w:val="00CD6411"/>
    <w:rsid w:val="00CD6461"/>
    <w:rsid w:val="00CD6470"/>
    <w:rsid w:val="00CD64F9"/>
    <w:rsid w:val="00CD6761"/>
    <w:rsid w:val="00CD69B9"/>
    <w:rsid w:val="00CD6E78"/>
    <w:rsid w:val="00CD7121"/>
    <w:rsid w:val="00CD7152"/>
    <w:rsid w:val="00CD71D5"/>
    <w:rsid w:val="00CD72BB"/>
    <w:rsid w:val="00CD74B6"/>
    <w:rsid w:val="00CD7840"/>
    <w:rsid w:val="00CD7AF5"/>
    <w:rsid w:val="00CD7DDD"/>
    <w:rsid w:val="00CE019A"/>
    <w:rsid w:val="00CE0B14"/>
    <w:rsid w:val="00CE0EB5"/>
    <w:rsid w:val="00CE0F12"/>
    <w:rsid w:val="00CE10B0"/>
    <w:rsid w:val="00CE127C"/>
    <w:rsid w:val="00CE14DD"/>
    <w:rsid w:val="00CE1E2F"/>
    <w:rsid w:val="00CE1FED"/>
    <w:rsid w:val="00CE23FE"/>
    <w:rsid w:val="00CE2E1A"/>
    <w:rsid w:val="00CE2EFC"/>
    <w:rsid w:val="00CE350B"/>
    <w:rsid w:val="00CE39FE"/>
    <w:rsid w:val="00CE3A87"/>
    <w:rsid w:val="00CE3C32"/>
    <w:rsid w:val="00CE3D11"/>
    <w:rsid w:val="00CE402C"/>
    <w:rsid w:val="00CE4195"/>
    <w:rsid w:val="00CE427F"/>
    <w:rsid w:val="00CE43BB"/>
    <w:rsid w:val="00CE43D6"/>
    <w:rsid w:val="00CE45F4"/>
    <w:rsid w:val="00CE4672"/>
    <w:rsid w:val="00CE4978"/>
    <w:rsid w:val="00CE4D2D"/>
    <w:rsid w:val="00CE4D4B"/>
    <w:rsid w:val="00CE4F3D"/>
    <w:rsid w:val="00CE5204"/>
    <w:rsid w:val="00CE5901"/>
    <w:rsid w:val="00CE62DE"/>
    <w:rsid w:val="00CE6786"/>
    <w:rsid w:val="00CE698C"/>
    <w:rsid w:val="00CE6DD5"/>
    <w:rsid w:val="00CE7456"/>
    <w:rsid w:val="00CE7CAD"/>
    <w:rsid w:val="00CF004C"/>
    <w:rsid w:val="00CF0342"/>
    <w:rsid w:val="00CF04A8"/>
    <w:rsid w:val="00CF0E72"/>
    <w:rsid w:val="00CF10CE"/>
    <w:rsid w:val="00CF13BE"/>
    <w:rsid w:val="00CF1573"/>
    <w:rsid w:val="00CF1695"/>
    <w:rsid w:val="00CF1752"/>
    <w:rsid w:val="00CF187B"/>
    <w:rsid w:val="00CF1C1B"/>
    <w:rsid w:val="00CF1CD0"/>
    <w:rsid w:val="00CF1DE7"/>
    <w:rsid w:val="00CF266F"/>
    <w:rsid w:val="00CF27D5"/>
    <w:rsid w:val="00CF38C2"/>
    <w:rsid w:val="00CF3985"/>
    <w:rsid w:val="00CF471C"/>
    <w:rsid w:val="00CF51D7"/>
    <w:rsid w:val="00CF5757"/>
    <w:rsid w:val="00CF6008"/>
    <w:rsid w:val="00CF6367"/>
    <w:rsid w:val="00CF664A"/>
    <w:rsid w:val="00CF689C"/>
    <w:rsid w:val="00CF6937"/>
    <w:rsid w:val="00CF69BE"/>
    <w:rsid w:val="00D00606"/>
    <w:rsid w:val="00D0108E"/>
    <w:rsid w:val="00D011C4"/>
    <w:rsid w:val="00D015A1"/>
    <w:rsid w:val="00D0162F"/>
    <w:rsid w:val="00D01D11"/>
    <w:rsid w:val="00D01DA5"/>
    <w:rsid w:val="00D0211F"/>
    <w:rsid w:val="00D02B36"/>
    <w:rsid w:val="00D02DF4"/>
    <w:rsid w:val="00D02DF6"/>
    <w:rsid w:val="00D02F15"/>
    <w:rsid w:val="00D03077"/>
    <w:rsid w:val="00D03270"/>
    <w:rsid w:val="00D03586"/>
    <w:rsid w:val="00D03BC9"/>
    <w:rsid w:val="00D03E51"/>
    <w:rsid w:val="00D0418C"/>
    <w:rsid w:val="00D04435"/>
    <w:rsid w:val="00D0498B"/>
    <w:rsid w:val="00D04B85"/>
    <w:rsid w:val="00D050FD"/>
    <w:rsid w:val="00D05371"/>
    <w:rsid w:val="00D05530"/>
    <w:rsid w:val="00D0586B"/>
    <w:rsid w:val="00D05E74"/>
    <w:rsid w:val="00D060D9"/>
    <w:rsid w:val="00D063D0"/>
    <w:rsid w:val="00D065F3"/>
    <w:rsid w:val="00D06707"/>
    <w:rsid w:val="00D072B9"/>
    <w:rsid w:val="00D072D4"/>
    <w:rsid w:val="00D0760E"/>
    <w:rsid w:val="00D07E35"/>
    <w:rsid w:val="00D10641"/>
    <w:rsid w:val="00D10A79"/>
    <w:rsid w:val="00D10C68"/>
    <w:rsid w:val="00D10C89"/>
    <w:rsid w:val="00D10FA8"/>
    <w:rsid w:val="00D10FEF"/>
    <w:rsid w:val="00D110E5"/>
    <w:rsid w:val="00D1163E"/>
    <w:rsid w:val="00D118AA"/>
    <w:rsid w:val="00D119EE"/>
    <w:rsid w:val="00D11B74"/>
    <w:rsid w:val="00D129E3"/>
    <w:rsid w:val="00D12ABF"/>
    <w:rsid w:val="00D13297"/>
    <w:rsid w:val="00D132A5"/>
    <w:rsid w:val="00D1342C"/>
    <w:rsid w:val="00D13A87"/>
    <w:rsid w:val="00D13CDF"/>
    <w:rsid w:val="00D13EE9"/>
    <w:rsid w:val="00D13F70"/>
    <w:rsid w:val="00D144F9"/>
    <w:rsid w:val="00D14AB0"/>
    <w:rsid w:val="00D14D1B"/>
    <w:rsid w:val="00D15302"/>
    <w:rsid w:val="00D15422"/>
    <w:rsid w:val="00D15793"/>
    <w:rsid w:val="00D15DA5"/>
    <w:rsid w:val="00D15DE6"/>
    <w:rsid w:val="00D16017"/>
    <w:rsid w:val="00D1614D"/>
    <w:rsid w:val="00D162BC"/>
    <w:rsid w:val="00D165CF"/>
    <w:rsid w:val="00D16879"/>
    <w:rsid w:val="00D16EC6"/>
    <w:rsid w:val="00D17542"/>
    <w:rsid w:val="00D17862"/>
    <w:rsid w:val="00D17C1A"/>
    <w:rsid w:val="00D17D61"/>
    <w:rsid w:val="00D17D6A"/>
    <w:rsid w:val="00D17DB5"/>
    <w:rsid w:val="00D200B0"/>
    <w:rsid w:val="00D2023A"/>
    <w:rsid w:val="00D20284"/>
    <w:rsid w:val="00D2067E"/>
    <w:rsid w:val="00D207B5"/>
    <w:rsid w:val="00D208E2"/>
    <w:rsid w:val="00D210DA"/>
    <w:rsid w:val="00D21116"/>
    <w:rsid w:val="00D21127"/>
    <w:rsid w:val="00D21218"/>
    <w:rsid w:val="00D21348"/>
    <w:rsid w:val="00D21A4A"/>
    <w:rsid w:val="00D21AF2"/>
    <w:rsid w:val="00D21F20"/>
    <w:rsid w:val="00D21FDB"/>
    <w:rsid w:val="00D2205D"/>
    <w:rsid w:val="00D22117"/>
    <w:rsid w:val="00D221EA"/>
    <w:rsid w:val="00D229BC"/>
    <w:rsid w:val="00D22A6A"/>
    <w:rsid w:val="00D22D3C"/>
    <w:rsid w:val="00D233BA"/>
    <w:rsid w:val="00D233FE"/>
    <w:rsid w:val="00D23679"/>
    <w:rsid w:val="00D237F5"/>
    <w:rsid w:val="00D237F7"/>
    <w:rsid w:val="00D23E80"/>
    <w:rsid w:val="00D23E86"/>
    <w:rsid w:val="00D247C9"/>
    <w:rsid w:val="00D24948"/>
    <w:rsid w:val="00D24C42"/>
    <w:rsid w:val="00D24E34"/>
    <w:rsid w:val="00D252D3"/>
    <w:rsid w:val="00D25522"/>
    <w:rsid w:val="00D2571A"/>
    <w:rsid w:val="00D25AD7"/>
    <w:rsid w:val="00D25DCF"/>
    <w:rsid w:val="00D25DD2"/>
    <w:rsid w:val="00D26184"/>
    <w:rsid w:val="00D26491"/>
    <w:rsid w:val="00D26784"/>
    <w:rsid w:val="00D26E89"/>
    <w:rsid w:val="00D26F42"/>
    <w:rsid w:val="00D26FD6"/>
    <w:rsid w:val="00D2709A"/>
    <w:rsid w:val="00D272C1"/>
    <w:rsid w:val="00D2770B"/>
    <w:rsid w:val="00D27AF0"/>
    <w:rsid w:val="00D30095"/>
    <w:rsid w:val="00D302E3"/>
    <w:rsid w:val="00D30411"/>
    <w:rsid w:val="00D30A92"/>
    <w:rsid w:val="00D30ACE"/>
    <w:rsid w:val="00D30D74"/>
    <w:rsid w:val="00D31160"/>
    <w:rsid w:val="00D31356"/>
    <w:rsid w:val="00D31F98"/>
    <w:rsid w:val="00D32BBA"/>
    <w:rsid w:val="00D3352F"/>
    <w:rsid w:val="00D33556"/>
    <w:rsid w:val="00D34034"/>
    <w:rsid w:val="00D34724"/>
    <w:rsid w:val="00D34E40"/>
    <w:rsid w:val="00D35774"/>
    <w:rsid w:val="00D359BC"/>
    <w:rsid w:val="00D3603C"/>
    <w:rsid w:val="00D36504"/>
    <w:rsid w:val="00D365D5"/>
    <w:rsid w:val="00D371D7"/>
    <w:rsid w:val="00D37428"/>
    <w:rsid w:val="00D374AF"/>
    <w:rsid w:val="00D37897"/>
    <w:rsid w:val="00D37CCF"/>
    <w:rsid w:val="00D4002D"/>
    <w:rsid w:val="00D4039D"/>
    <w:rsid w:val="00D404F1"/>
    <w:rsid w:val="00D4112E"/>
    <w:rsid w:val="00D41775"/>
    <w:rsid w:val="00D41CC3"/>
    <w:rsid w:val="00D42411"/>
    <w:rsid w:val="00D42B47"/>
    <w:rsid w:val="00D4314F"/>
    <w:rsid w:val="00D43CE3"/>
    <w:rsid w:val="00D44391"/>
    <w:rsid w:val="00D449C7"/>
    <w:rsid w:val="00D451B8"/>
    <w:rsid w:val="00D453EC"/>
    <w:rsid w:val="00D4541C"/>
    <w:rsid w:val="00D45998"/>
    <w:rsid w:val="00D45FBD"/>
    <w:rsid w:val="00D460E1"/>
    <w:rsid w:val="00D4612D"/>
    <w:rsid w:val="00D46414"/>
    <w:rsid w:val="00D468D0"/>
    <w:rsid w:val="00D46901"/>
    <w:rsid w:val="00D46B4F"/>
    <w:rsid w:val="00D46CF5"/>
    <w:rsid w:val="00D475FE"/>
    <w:rsid w:val="00D47E14"/>
    <w:rsid w:val="00D5000E"/>
    <w:rsid w:val="00D51EA9"/>
    <w:rsid w:val="00D51F7B"/>
    <w:rsid w:val="00D52536"/>
    <w:rsid w:val="00D529B5"/>
    <w:rsid w:val="00D52D74"/>
    <w:rsid w:val="00D52E65"/>
    <w:rsid w:val="00D531C4"/>
    <w:rsid w:val="00D53596"/>
    <w:rsid w:val="00D539FB"/>
    <w:rsid w:val="00D53AC6"/>
    <w:rsid w:val="00D53D25"/>
    <w:rsid w:val="00D5408B"/>
    <w:rsid w:val="00D540DE"/>
    <w:rsid w:val="00D541C8"/>
    <w:rsid w:val="00D545BC"/>
    <w:rsid w:val="00D5467D"/>
    <w:rsid w:val="00D5493C"/>
    <w:rsid w:val="00D54AA5"/>
    <w:rsid w:val="00D54B48"/>
    <w:rsid w:val="00D55970"/>
    <w:rsid w:val="00D55BDE"/>
    <w:rsid w:val="00D55CCC"/>
    <w:rsid w:val="00D56E69"/>
    <w:rsid w:val="00D574F8"/>
    <w:rsid w:val="00D5766E"/>
    <w:rsid w:val="00D57CEF"/>
    <w:rsid w:val="00D600A8"/>
    <w:rsid w:val="00D6036D"/>
    <w:rsid w:val="00D6050B"/>
    <w:rsid w:val="00D606D3"/>
    <w:rsid w:val="00D60846"/>
    <w:rsid w:val="00D60B5A"/>
    <w:rsid w:val="00D60CE9"/>
    <w:rsid w:val="00D60F2F"/>
    <w:rsid w:val="00D61091"/>
    <w:rsid w:val="00D6133F"/>
    <w:rsid w:val="00D61600"/>
    <w:rsid w:val="00D61B42"/>
    <w:rsid w:val="00D61B5B"/>
    <w:rsid w:val="00D61D08"/>
    <w:rsid w:val="00D61F45"/>
    <w:rsid w:val="00D621F3"/>
    <w:rsid w:val="00D622C6"/>
    <w:rsid w:val="00D623A2"/>
    <w:rsid w:val="00D6256B"/>
    <w:rsid w:val="00D6291E"/>
    <w:rsid w:val="00D6383D"/>
    <w:rsid w:val="00D6393A"/>
    <w:rsid w:val="00D64282"/>
    <w:rsid w:val="00D64415"/>
    <w:rsid w:val="00D645A9"/>
    <w:rsid w:val="00D64702"/>
    <w:rsid w:val="00D64AC6"/>
    <w:rsid w:val="00D655C7"/>
    <w:rsid w:val="00D65FE8"/>
    <w:rsid w:val="00D6662B"/>
    <w:rsid w:val="00D6664A"/>
    <w:rsid w:val="00D66C26"/>
    <w:rsid w:val="00D67944"/>
    <w:rsid w:val="00D67993"/>
    <w:rsid w:val="00D7067B"/>
    <w:rsid w:val="00D707EF"/>
    <w:rsid w:val="00D709C3"/>
    <w:rsid w:val="00D70D0E"/>
    <w:rsid w:val="00D7119B"/>
    <w:rsid w:val="00D71393"/>
    <w:rsid w:val="00D71FB2"/>
    <w:rsid w:val="00D72420"/>
    <w:rsid w:val="00D7245C"/>
    <w:rsid w:val="00D730DE"/>
    <w:rsid w:val="00D736FC"/>
    <w:rsid w:val="00D73741"/>
    <w:rsid w:val="00D73959"/>
    <w:rsid w:val="00D73B57"/>
    <w:rsid w:val="00D74CA2"/>
    <w:rsid w:val="00D74CBB"/>
    <w:rsid w:val="00D74F87"/>
    <w:rsid w:val="00D75A17"/>
    <w:rsid w:val="00D7644D"/>
    <w:rsid w:val="00D765A8"/>
    <w:rsid w:val="00D76614"/>
    <w:rsid w:val="00D766B2"/>
    <w:rsid w:val="00D76A4A"/>
    <w:rsid w:val="00D76C19"/>
    <w:rsid w:val="00D76EC3"/>
    <w:rsid w:val="00D7713C"/>
    <w:rsid w:val="00D77265"/>
    <w:rsid w:val="00D774F0"/>
    <w:rsid w:val="00D77BFD"/>
    <w:rsid w:val="00D77E13"/>
    <w:rsid w:val="00D77EE5"/>
    <w:rsid w:val="00D80592"/>
    <w:rsid w:val="00D806B3"/>
    <w:rsid w:val="00D8071D"/>
    <w:rsid w:val="00D8083C"/>
    <w:rsid w:val="00D809E5"/>
    <w:rsid w:val="00D80E60"/>
    <w:rsid w:val="00D80E63"/>
    <w:rsid w:val="00D80ED7"/>
    <w:rsid w:val="00D81292"/>
    <w:rsid w:val="00D81498"/>
    <w:rsid w:val="00D8150D"/>
    <w:rsid w:val="00D81737"/>
    <w:rsid w:val="00D81B7B"/>
    <w:rsid w:val="00D81BAB"/>
    <w:rsid w:val="00D81D2B"/>
    <w:rsid w:val="00D8202E"/>
    <w:rsid w:val="00D825CE"/>
    <w:rsid w:val="00D82B17"/>
    <w:rsid w:val="00D82DFC"/>
    <w:rsid w:val="00D8362A"/>
    <w:rsid w:val="00D836CD"/>
    <w:rsid w:val="00D837ED"/>
    <w:rsid w:val="00D838BC"/>
    <w:rsid w:val="00D83915"/>
    <w:rsid w:val="00D840B9"/>
    <w:rsid w:val="00D8414E"/>
    <w:rsid w:val="00D841CF"/>
    <w:rsid w:val="00D84594"/>
    <w:rsid w:val="00D846D6"/>
    <w:rsid w:val="00D84CFB"/>
    <w:rsid w:val="00D84EEE"/>
    <w:rsid w:val="00D851C1"/>
    <w:rsid w:val="00D855C2"/>
    <w:rsid w:val="00D8569B"/>
    <w:rsid w:val="00D85E2C"/>
    <w:rsid w:val="00D85E42"/>
    <w:rsid w:val="00D865C4"/>
    <w:rsid w:val="00D865CB"/>
    <w:rsid w:val="00D86788"/>
    <w:rsid w:val="00D86984"/>
    <w:rsid w:val="00D86E4F"/>
    <w:rsid w:val="00D86F88"/>
    <w:rsid w:val="00D8778F"/>
    <w:rsid w:val="00D878E0"/>
    <w:rsid w:val="00D87C03"/>
    <w:rsid w:val="00D87E97"/>
    <w:rsid w:val="00D9014D"/>
    <w:rsid w:val="00D9078E"/>
    <w:rsid w:val="00D90798"/>
    <w:rsid w:val="00D90894"/>
    <w:rsid w:val="00D908C2"/>
    <w:rsid w:val="00D90B18"/>
    <w:rsid w:val="00D916BE"/>
    <w:rsid w:val="00D91952"/>
    <w:rsid w:val="00D919E3"/>
    <w:rsid w:val="00D91AB4"/>
    <w:rsid w:val="00D9274C"/>
    <w:rsid w:val="00D928DA"/>
    <w:rsid w:val="00D92E41"/>
    <w:rsid w:val="00D930A8"/>
    <w:rsid w:val="00D93381"/>
    <w:rsid w:val="00D933C8"/>
    <w:rsid w:val="00D934D4"/>
    <w:rsid w:val="00D934E6"/>
    <w:rsid w:val="00D939C8"/>
    <w:rsid w:val="00D93FAF"/>
    <w:rsid w:val="00D9488F"/>
    <w:rsid w:val="00D94981"/>
    <w:rsid w:val="00D94BB8"/>
    <w:rsid w:val="00D94EB7"/>
    <w:rsid w:val="00D953A6"/>
    <w:rsid w:val="00D95747"/>
    <w:rsid w:val="00D95D7C"/>
    <w:rsid w:val="00D964EC"/>
    <w:rsid w:val="00D96727"/>
    <w:rsid w:val="00D96881"/>
    <w:rsid w:val="00D973B7"/>
    <w:rsid w:val="00D9741E"/>
    <w:rsid w:val="00D97BE9"/>
    <w:rsid w:val="00D97DC0"/>
    <w:rsid w:val="00DA0615"/>
    <w:rsid w:val="00DA0647"/>
    <w:rsid w:val="00DA0811"/>
    <w:rsid w:val="00DA188E"/>
    <w:rsid w:val="00DA1F57"/>
    <w:rsid w:val="00DA1F64"/>
    <w:rsid w:val="00DA200C"/>
    <w:rsid w:val="00DA2BE2"/>
    <w:rsid w:val="00DA2D5C"/>
    <w:rsid w:val="00DA2F0C"/>
    <w:rsid w:val="00DA33A0"/>
    <w:rsid w:val="00DA3506"/>
    <w:rsid w:val="00DA3CC9"/>
    <w:rsid w:val="00DA402A"/>
    <w:rsid w:val="00DA4333"/>
    <w:rsid w:val="00DA46C7"/>
    <w:rsid w:val="00DA4EB7"/>
    <w:rsid w:val="00DA4ECD"/>
    <w:rsid w:val="00DA5192"/>
    <w:rsid w:val="00DA52B9"/>
    <w:rsid w:val="00DA5C6E"/>
    <w:rsid w:val="00DA5CAA"/>
    <w:rsid w:val="00DA649E"/>
    <w:rsid w:val="00DA6561"/>
    <w:rsid w:val="00DA6743"/>
    <w:rsid w:val="00DA6B99"/>
    <w:rsid w:val="00DA7175"/>
    <w:rsid w:val="00DA781D"/>
    <w:rsid w:val="00DA799D"/>
    <w:rsid w:val="00DA7D5E"/>
    <w:rsid w:val="00DB0020"/>
    <w:rsid w:val="00DB005F"/>
    <w:rsid w:val="00DB05B8"/>
    <w:rsid w:val="00DB0675"/>
    <w:rsid w:val="00DB0A1F"/>
    <w:rsid w:val="00DB0F07"/>
    <w:rsid w:val="00DB1275"/>
    <w:rsid w:val="00DB2BB5"/>
    <w:rsid w:val="00DB2DB4"/>
    <w:rsid w:val="00DB3012"/>
    <w:rsid w:val="00DB31F0"/>
    <w:rsid w:val="00DB353C"/>
    <w:rsid w:val="00DB411E"/>
    <w:rsid w:val="00DB48B8"/>
    <w:rsid w:val="00DB4AD1"/>
    <w:rsid w:val="00DB4DCE"/>
    <w:rsid w:val="00DB4EA2"/>
    <w:rsid w:val="00DB5162"/>
    <w:rsid w:val="00DB5203"/>
    <w:rsid w:val="00DB5449"/>
    <w:rsid w:val="00DB54E7"/>
    <w:rsid w:val="00DB5D1C"/>
    <w:rsid w:val="00DB67A0"/>
    <w:rsid w:val="00DB6928"/>
    <w:rsid w:val="00DB6AC1"/>
    <w:rsid w:val="00DB6D5B"/>
    <w:rsid w:val="00DB7027"/>
    <w:rsid w:val="00DB71EE"/>
    <w:rsid w:val="00DB73EA"/>
    <w:rsid w:val="00DB7C8B"/>
    <w:rsid w:val="00DB7E3E"/>
    <w:rsid w:val="00DC101E"/>
    <w:rsid w:val="00DC10AD"/>
    <w:rsid w:val="00DC1455"/>
    <w:rsid w:val="00DC165E"/>
    <w:rsid w:val="00DC1758"/>
    <w:rsid w:val="00DC192A"/>
    <w:rsid w:val="00DC1FA7"/>
    <w:rsid w:val="00DC223B"/>
    <w:rsid w:val="00DC291E"/>
    <w:rsid w:val="00DC351F"/>
    <w:rsid w:val="00DC3A2D"/>
    <w:rsid w:val="00DC3AFD"/>
    <w:rsid w:val="00DC4423"/>
    <w:rsid w:val="00DC4530"/>
    <w:rsid w:val="00DC4550"/>
    <w:rsid w:val="00DC4586"/>
    <w:rsid w:val="00DC4598"/>
    <w:rsid w:val="00DC4622"/>
    <w:rsid w:val="00DC4688"/>
    <w:rsid w:val="00DC4695"/>
    <w:rsid w:val="00DC484E"/>
    <w:rsid w:val="00DC4EA2"/>
    <w:rsid w:val="00DC4FC1"/>
    <w:rsid w:val="00DC51B1"/>
    <w:rsid w:val="00DC587A"/>
    <w:rsid w:val="00DC5C2F"/>
    <w:rsid w:val="00DC5CB7"/>
    <w:rsid w:val="00DC5DE0"/>
    <w:rsid w:val="00DC5E11"/>
    <w:rsid w:val="00DC5FC4"/>
    <w:rsid w:val="00DC61D4"/>
    <w:rsid w:val="00DC62D1"/>
    <w:rsid w:val="00DC6387"/>
    <w:rsid w:val="00DC6486"/>
    <w:rsid w:val="00DC64EA"/>
    <w:rsid w:val="00DC64FC"/>
    <w:rsid w:val="00DC6603"/>
    <w:rsid w:val="00DC6AE0"/>
    <w:rsid w:val="00DC6E1B"/>
    <w:rsid w:val="00DC6FD2"/>
    <w:rsid w:val="00DC7B63"/>
    <w:rsid w:val="00DC7CCE"/>
    <w:rsid w:val="00DC7CE2"/>
    <w:rsid w:val="00DC7F2C"/>
    <w:rsid w:val="00DC7F99"/>
    <w:rsid w:val="00DD0237"/>
    <w:rsid w:val="00DD08BE"/>
    <w:rsid w:val="00DD0CE2"/>
    <w:rsid w:val="00DD0E66"/>
    <w:rsid w:val="00DD0FF5"/>
    <w:rsid w:val="00DD1160"/>
    <w:rsid w:val="00DD14E0"/>
    <w:rsid w:val="00DD185D"/>
    <w:rsid w:val="00DD1892"/>
    <w:rsid w:val="00DD1AAF"/>
    <w:rsid w:val="00DD25B8"/>
    <w:rsid w:val="00DD26E2"/>
    <w:rsid w:val="00DD2B88"/>
    <w:rsid w:val="00DD2C69"/>
    <w:rsid w:val="00DD2FB1"/>
    <w:rsid w:val="00DD32C3"/>
    <w:rsid w:val="00DD34C4"/>
    <w:rsid w:val="00DD34E1"/>
    <w:rsid w:val="00DD3B29"/>
    <w:rsid w:val="00DD4240"/>
    <w:rsid w:val="00DD43CE"/>
    <w:rsid w:val="00DD43FE"/>
    <w:rsid w:val="00DD4661"/>
    <w:rsid w:val="00DD468E"/>
    <w:rsid w:val="00DD4A75"/>
    <w:rsid w:val="00DD4AD2"/>
    <w:rsid w:val="00DD5038"/>
    <w:rsid w:val="00DD529C"/>
    <w:rsid w:val="00DD53A7"/>
    <w:rsid w:val="00DD57EA"/>
    <w:rsid w:val="00DD5998"/>
    <w:rsid w:val="00DD5C71"/>
    <w:rsid w:val="00DD5D17"/>
    <w:rsid w:val="00DD602E"/>
    <w:rsid w:val="00DD6163"/>
    <w:rsid w:val="00DD6182"/>
    <w:rsid w:val="00DD76FE"/>
    <w:rsid w:val="00DD7700"/>
    <w:rsid w:val="00DD77BC"/>
    <w:rsid w:val="00DE092C"/>
    <w:rsid w:val="00DE1676"/>
    <w:rsid w:val="00DE1723"/>
    <w:rsid w:val="00DE17CA"/>
    <w:rsid w:val="00DE1FBA"/>
    <w:rsid w:val="00DE216D"/>
    <w:rsid w:val="00DE2499"/>
    <w:rsid w:val="00DE2806"/>
    <w:rsid w:val="00DE28E9"/>
    <w:rsid w:val="00DE2990"/>
    <w:rsid w:val="00DE2A1F"/>
    <w:rsid w:val="00DE2CB6"/>
    <w:rsid w:val="00DE345C"/>
    <w:rsid w:val="00DE34CB"/>
    <w:rsid w:val="00DE3B84"/>
    <w:rsid w:val="00DE45DB"/>
    <w:rsid w:val="00DE4ACD"/>
    <w:rsid w:val="00DE4D5D"/>
    <w:rsid w:val="00DE4FA3"/>
    <w:rsid w:val="00DE536D"/>
    <w:rsid w:val="00DE53AA"/>
    <w:rsid w:val="00DE5C55"/>
    <w:rsid w:val="00DE5D6E"/>
    <w:rsid w:val="00DE5DA6"/>
    <w:rsid w:val="00DE5DFF"/>
    <w:rsid w:val="00DE70AB"/>
    <w:rsid w:val="00DE725A"/>
    <w:rsid w:val="00DE7346"/>
    <w:rsid w:val="00DE768B"/>
    <w:rsid w:val="00DE77BE"/>
    <w:rsid w:val="00DE79E8"/>
    <w:rsid w:val="00DF0255"/>
    <w:rsid w:val="00DF058C"/>
    <w:rsid w:val="00DF05F9"/>
    <w:rsid w:val="00DF06D3"/>
    <w:rsid w:val="00DF0855"/>
    <w:rsid w:val="00DF0B7B"/>
    <w:rsid w:val="00DF1152"/>
    <w:rsid w:val="00DF1A1E"/>
    <w:rsid w:val="00DF1E35"/>
    <w:rsid w:val="00DF1F00"/>
    <w:rsid w:val="00DF1FFB"/>
    <w:rsid w:val="00DF26DE"/>
    <w:rsid w:val="00DF3033"/>
    <w:rsid w:val="00DF3133"/>
    <w:rsid w:val="00DF3F39"/>
    <w:rsid w:val="00DF44AB"/>
    <w:rsid w:val="00DF451B"/>
    <w:rsid w:val="00DF4561"/>
    <w:rsid w:val="00DF4998"/>
    <w:rsid w:val="00DF4B68"/>
    <w:rsid w:val="00DF5160"/>
    <w:rsid w:val="00DF580E"/>
    <w:rsid w:val="00DF5EBB"/>
    <w:rsid w:val="00DF601E"/>
    <w:rsid w:val="00DF610D"/>
    <w:rsid w:val="00DF632B"/>
    <w:rsid w:val="00DF67A6"/>
    <w:rsid w:val="00DF6829"/>
    <w:rsid w:val="00DF6A05"/>
    <w:rsid w:val="00DF6C93"/>
    <w:rsid w:val="00DF6E54"/>
    <w:rsid w:val="00DF7C28"/>
    <w:rsid w:val="00DF7E18"/>
    <w:rsid w:val="00E0010C"/>
    <w:rsid w:val="00E001A5"/>
    <w:rsid w:val="00E00896"/>
    <w:rsid w:val="00E00AA0"/>
    <w:rsid w:val="00E0127B"/>
    <w:rsid w:val="00E02165"/>
    <w:rsid w:val="00E02330"/>
    <w:rsid w:val="00E02581"/>
    <w:rsid w:val="00E0284B"/>
    <w:rsid w:val="00E02955"/>
    <w:rsid w:val="00E02EFF"/>
    <w:rsid w:val="00E02F0B"/>
    <w:rsid w:val="00E03164"/>
    <w:rsid w:val="00E03525"/>
    <w:rsid w:val="00E03B02"/>
    <w:rsid w:val="00E03F0C"/>
    <w:rsid w:val="00E05099"/>
    <w:rsid w:val="00E0545D"/>
    <w:rsid w:val="00E05AA0"/>
    <w:rsid w:val="00E05DDC"/>
    <w:rsid w:val="00E06438"/>
    <w:rsid w:val="00E0740F"/>
    <w:rsid w:val="00E07FF9"/>
    <w:rsid w:val="00E10282"/>
    <w:rsid w:val="00E104D8"/>
    <w:rsid w:val="00E1089C"/>
    <w:rsid w:val="00E108BB"/>
    <w:rsid w:val="00E10F42"/>
    <w:rsid w:val="00E119E4"/>
    <w:rsid w:val="00E11A51"/>
    <w:rsid w:val="00E12A53"/>
    <w:rsid w:val="00E12B69"/>
    <w:rsid w:val="00E13188"/>
    <w:rsid w:val="00E1335A"/>
    <w:rsid w:val="00E1361D"/>
    <w:rsid w:val="00E1377F"/>
    <w:rsid w:val="00E1396E"/>
    <w:rsid w:val="00E13F21"/>
    <w:rsid w:val="00E13F2C"/>
    <w:rsid w:val="00E14417"/>
    <w:rsid w:val="00E14846"/>
    <w:rsid w:val="00E14AA3"/>
    <w:rsid w:val="00E14D89"/>
    <w:rsid w:val="00E14EE7"/>
    <w:rsid w:val="00E1527F"/>
    <w:rsid w:val="00E1596A"/>
    <w:rsid w:val="00E15C2D"/>
    <w:rsid w:val="00E16165"/>
    <w:rsid w:val="00E16E92"/>
    <w:rsid w:val="00E16F77"/>
    <w:rsid w:val="00E17648"/>
    <w:rsid w:val="00E17734"/>
    <w:rsid w:val="00E1790B"/>
    <w:rsid w:val="00E17BE0"/>
    <w:rsid w:val="00E17C02"/>
    <w:rsid w:val="00E17C07"/>
    <w:rsid w:val="00E17E63"/>
    <w:rsid w:val="00E20102"/>
    <w:rsid w:val="00E204C3"/>
    <w:rsid w:val="00E20690"/>
    <w:rsid w:val="00E21425"/>
    <w:rsid w:val="00E214B1"/>
    <w:rsid w:val="00E2153E"/>
    <w:rsid w:val="00E2171D"/>
    <w:rsid w:val="00E221C3"/>
    <w:rsid w:val="00E2249A"/>
    <w:rsid w:val="00E22953"/>
    <w:rsid w:val="00E22A00"/>
    <w:rsid w:val="00E22B7F"/>
    <w:rsid w:val="00E23C9C"/>
    <w:rsid w:val="00E2434B"/>
    <w:rsid w:val="00E248EC"/>
    <w:rsid w:val="00E25152"/>
    <w:rsid w:val="00E263F0"/>
    <w:rsid w:val="00E2644A"/>
    <w:rsid w:val="00E266C9"/>
    <w:rsid w:val="00E26768"/>
    <w:rsid w:val="00E268B4"/>
    <w:rsid w:val="00E27212"/>
    <w:rsid w:val="00E27428"/>
    <w:rsid w:val="00E27AA1"/>
    <w:rsid w:val="00E3087B"/>
    <w:rsid w:val="00E309CE"/>
    <w:rsid w:val="00E30A2C"/>
    <w:rsid w:val="00E30A6B"/>
    <w:rsid w:val="00E30AAC"/>
    <w:rsid w:val="00E30E14"/>
    <w:rsid w:val="00E3118E"/>
    <w:rsid w:val="00E31F0C"/>
    <w:rsid w:val="00E324CC"/>
    <w:rsid w:val="00E32583"/>
    <w:rsid w:val="00E327D9"/>
    <w:rsid w:val="00E327F8"/>
    <w:rsid w:val="00E33264"/>
    <w:rsid w:val="00E336D6"/>
    <w:rsid w:val="00E3427D"/>
    <w:rsid w:val="00E34363"/>
    <w:rsid w:val="00E343B8"/>
    <w:rsid w:val="00E34591"/>
    <w:rsid w:val="00E34612"/>
    <w:rsid w:val="00E3468A"/>
    <w:rsid w:val="00E34A2D"/>
    <w:rsid w:val="00E34B5E"/>
    <w:rsid w:val="00E34D5A"/>
    <w:rsid w:val="00E34FE7"/>
    <w:rsid w:val="00E35C6D"/>
    <w:rsid w:val="00E35D53"/>
    <w:rsid w:val="00E35D5F"/>
    <w:rsid w:val="00E35D92"/>
    <w:rsid w:val="00E363C2"/>
    <w:rsid w:val="00E364CE"/>
    <w:rsid w:val="00E367AE"/>
    <w:rsid w:val="00E3686F"/>
    <w:rsid w:val="00E36A7B"/>
    <w:rsid w:val="00E37472"/>
    <w:rsid w:val="00E3758D"/>
    <w:rsid w:val="00E37BBE"/>
    <w:rsid w:val="00E40731"/>
    <w:rsid w:val="00E40B8E"/>
    <w:rsid w:val="00E40C2E"/>
    <w:rsid w:val="00E40C40"/>
    <w:rsid w:val="00E40CC4"/>
    <w:rsid w:val="00E40FF8"/>
    <w:rsid w:val="00E41535"/>
    <w:rsid w:val="00E41764"/>
    <w:rsid w:val="00E41B63"/>
    <w:rsid w:val="00E42276"/>
    <w:rsid w:val="00E42493"/>
    <w:rsid w:val="00E4278A"/>
    <w:rsid w:val="00E4287C"/>
    <w:rsid w:val="00E42A89"/>
    <w:rsid w:val="00E42D4A"/>
    <w:rsid w:val="00E43641"/>
    <w:rsid w:val="00E43B4C"/>
    <w:rsid w:val="00E43B8A"/>
    <w:rsid w:val="00E441FA"/>
    <w:rsid w:val="00E44429"/>
    <w:rsid w:val="00E444DF"/>
    <w:rsid w:val="00E44678"/>
    <w:rsid w:val="00E44C1C"/>
    <w:rsid w:val="00E45095"/>
    <w:rsid w:val="00E45625"/>
    <w:rsid w:val="00E45679"/>
    <w:rsid w:val="00E4596D"/>
    <w:rsid w:val="00E45A37"/>
    <w:rsid w:val="00E45A78"/>
    <w:rsid w:val="00E46299"/>
    <w:rsid w:val="00E467DE"/>
    <w:rsid w:val="00E4699B"/>
    <w:rsid w:val="00E46D9C"/>
    <w:rsid w:val="00E47026"/>
    <w:rsid w:val="00E47AAB"/>
    <w:rsid w:val="00E505A9"/>
    <w:rsid w:val="00E50601"/>
    <w:rsid w:val="00E506CC"/>
    <w:rsid w:val="00E517C4"/>
    <w:rsid w:val="00E51995"/>
    <w:rsid w:val="00E51EFE"/>
    <w:rsid w:val="00E520DF"/>
    <w:rsid w:val="00E527F1"/>
    <w:rsid w:val="00E52984"/>
    <w:rsid w:val="00E529D6"/>
    <w:rsid w:val="00E53031"/>
    <w:rsid w:val="00E5323D"/>
    <w:rsid w:val="00E53496"/>
    <w:rsid w:val="00E5371B"/>
    <w:rsid w:val="00E53D54"/>
    <w:rsid w:val="00E5435D"/>
    <w:rsid w:val="00E54BE5"/>
    <w:rsid w:val="00E55038"/>
    <w:rsid w:val="00E551BB"/>
    <w:rsid w:val="00E55502"/>
    <w:rsid w:val="00E55863"/>
    <w:rsid w:val="00E561C0"/>
    <w:rsid w:val="00E561C5"/>
    <w:rsid w:val="00E56674"/>
    <w:rsid w:val="00E56F7E"/>
    <w:rsid w:val="00E57467"/>
    <w:rsid w:val="00E57584"/>
    <w:rsid w:val="00E57E4C"/>
    <w:rsid w:val="00E60562"/>
    <w:rsid w:val="00E611BA"/>
    <w:rsid w:val="00E61524"/>
    <w:rsid w:val="00E61ACA"/>
    <w:rsid w:val="00E61CD1"/>
    <w:rsid w:val="00E61E37"/>
    <w:rsid w:val="00E621A5"/>
    <w:rsid w:val="00E623B5"/>
    <w:rsid w:val="00E62CC3"/>
    <w:rsid w:val="00E62E33"/>
    <w:rsid w:val="00E630FD"/>
    <w:rsid w:val="00E6325B"/>
    <w:rsid w:val="00E63C16"/>
    <w:rsid w:val="00E64A37"/>
    <w:rsid w:val="00E64C2C"/>
    <w:rsid w:val="00E64D1F"/>
    <w:rsid w:val="00E64FC6"/>
    <w:rsid w:val="00E65404"/>
    <w:rsid w:val="00E655AE"/>
    <w:rsid w:val="00E65D69"/>
    <w:rsid w:val="00E65FA2"/>
    <w:rsid w:val="00E664EA"/>
    <w:rsid w:val="00E66657"/>
    <w:rsid w:val="00E6681C"/>
    <w:rsid w:val="00E66E92"/>
    <w:rsid w:val="00E6722E"/>
    <w:rsid w:val="00E673FA"/>
    <w:rsid w:val="00E6744B"/>
    <w:rsid w:val="00E702BA"/>
    <w:rsid w:val="00E70318"/>
    <w:rsid w:val="00E706A8"/>
    <w:rsid w:val="00E70757"/>
    <w:rsid w:val="00E70E55"/>
    <w:rsid w:val="00E71328"/>
    <w:rsid w:val="00E719E4"/>
    <w:rsid w:val="00E71A35"/>
    <w:rsid w:val="00E72457"/>
    <w:rsid w:val="00E72630"/>
    <w:rsid w:val="00E73882"/>
    <w:rsid w:val="00E73B92"/>
    <w:rsid w:val="00E7473A"/>
    <w:rsid w:val="00E75147"/>
    <w:rsid w:val="00E755C6"/>
    <w:rsid w:val="00E75608"/>
    <w:rsid w:val="00E757BA"/>
    <w:rsid w:val="00E75A12"/>
    <w:rsid w:val="00E75F95"/>
    <w:rsid w:val="00E7663D"/>
    <w:rsid w:val="00E768AC"/>
    <w:rsid w:val="00E76F30"/>
    <w:rsid w:val="00E77521"/>
    <w:rsid w:val="00E77E06"/>
    <w:rsid w:val="00E77EF9"/>
    <w:rsid w:val="00E8036A"/>
    <w:rsid w:val="00E80D0F"/>
    <w:rsid w:val="00E81575"/>
    <w:rsid w:val="00E81878"/>
    <w:rsid w:val="00E81A58"/>
    <w:rsid w:val="00E81B24"/>
    <w:rsid w:val="00E81F0E"/>
    <w:rsid w:val="00E82151"/>
    <w:rsid w:val="00E83562"/>
    <w:rsid w:val="00E83883"/>
    <w:rsid w:val="00E83A34"/>
    <w:rsid w:val="00E84CA3"/>
    <w:rsid w:val="00E8505C"/>
    <w:rsid w:val="00E850B7"/>
    <w:rsid w:val="00E851C2"/>
    <w:rsid w:val="00E85305"/>
    <w:rsid w:val="00E855B5"/>
    <w:rsid w:val="00E85CE4"/>
    <w:rsid w:val="00E85CF7"/>
    <w:rsid w:val="00E8629F"/>
    <w:rsid w:val="00E86540"/>
    <w:rsid w:val="00E86E1C"/>
    <w:rsid w:val="00E87186"/>
    <w:rsid w:val="00E873AD"/>
    <w:rsid w:val="00E873E8"/>
    <w:rsid w:val="00E877CF"/>
    <w:rsid w:val="00E87A6D"/>
    <w:rsid w:val="00E87C25"/>
    <w:rsid w:val="00E87CBE"/>
    <w:rsid w:val="00E87CE4"/>
    <w:rsid w:val="00E87E15"/>
    <w:rsid w:val="00E87E3B"/>
    <w:rsid w:val="00E87F3A"/>
    <w:rsid w:val="00E906F0"/>
    <w:rsid w:val="00E90B4D"/>
    <w:rsid w:val="00E90CF6"/>
    <w:rsid w:val="00E91306"/>
    <w:rsid w:val="00E91B0B"/>
    <w:rsid w:val="00E91B44"/>
    <w:rsid w:val="00E91F44"/>
    <w:rsid w:val="00E91FDA"/>
    <w:rsid w:val="00E927C7"/>
    <w:rsid w:val="00E92843"/>
    <w:rsid w:val="00E9305C"/>
    <w:rsid w:val="00E934EA"/>
    <w:rsid w:val="00E93CEB"/>
    <w:rsid w:val="00E93E0A"/>
    <w:rsid w:val="00E93E85"/>
    <w:rsid w:val="00E93F09"/>
    <w:rsid w:val="00E94AAF"/>
    <w:rsid w:val="00E950E3"/>
    <w:rsid w:val="00E9525A"/>
    <w:rsid w:val="00E9533C"/>
    <w:rsid w:val="00E95674"/>
    <w:rsid w:val="00E95E77"/>
    <w:rsid w:val="00E96C7B"/>
    <w:rsid w:val="00E96C7D"/>
    <w:rsid w:val="00E9734C"/>
    <w:rsid w:val="00E97433"/>
    <w:rsid w:val="00E97E9E"/>
    <w:rsid w:val="00EA04BD"/>
    <w:rsid w:val="00EA0BC5"/>
    <w:rsid w:val="00EA1A81"/>
    <w:rsid w:val="00EA1F2B"/>
    <w:rsid w:val="00EA2403"/>
    <w:rsid w:val="00EA255A"/>
    <w:rsid w:val="00EA2D22"/>
    <w:rsid w:val="00EA2DBF"/>
    <w:rsid w:val="00EA3290"/>
    <w:rsid w:val="00EA370D"/>
    <w:rsid w:val="00EA3A36"/>
    <w:rsid w:val="00EA3D00"/>
    <w:rsid w:val="00EA4087"/>
    <w:rsid w:val="00EA427C"/>
    <w:rsid w:val="00EA49EA"/>
    <w:rsid w:val="00EA4AB0"/>
    <w:rsid w:val="00EA4E26"/>
    <w:rsid w:val="00EA58FF"/>
    <w:rsid w:val="00EA5AE2"/>
    <w:rsid w:val="00EA6112"/>
    <w:rsid w:val="00EA6247"/>
    <w:rsid w:val="00EA679D"/>
    <w:rsid w:val="00EA68C4"/>
    <w:rsid w:val="00EA6FB0"/>
    <w:rsid w:val="00EA707A"/>
    <w:rsid w:val="00EA72A6"/>
    <w:rsid w:val="00EA740D"/>
    <w:rsid w:val="00EA74D8"/>
    <w:rsid w:val="00EA7C37"/>
    <w:rsid w:val="00EA7FFE"/>
    <w:rsid w:val="00EB0588"/>
    <w:rsid w:val="00EB0B34"/>
    <w:rsid w:val="00EB103B"/>
    <w:rsid w:val="00EB2366"/>
    <w:rsid w:val="00EB278E"/>
    <w:rsid w:val="00EB2972"/>
    <w:rsid w:val="00EB2A46"/>
    <w:rsid w:val="00EB2B7F"/>
    <w:rsid w:val="00EB2C12"/>
    <w:rsid w:val="00EB30B5"/>
    <w:rsid w:val="00EB3A92"/>
    <w:rsid w:val="00EB3C3E"/>
    <w:rsid w:val="00EB41E1"/>
    <w:rsid w:val="00EB4253"/>
    <w:rsid w:val="00EB4E59"/>
    <w:rsid w:val="00EB500D"/>
    <w:rsid w:val="00EB582B"/>
    <w:rsid w:val="00EB59CF"/>
    <w:rsid w:val="00EB5B55"/>
    <w:rsid w:val="00EB5E7E"/>
    <w:rsid w:val="00EB5E90"/>
    <w:rsid w:val="00EB5EDC"/>
    <w:rsid w:val="00EB644E"/>
    <w:rsid w:val="00EB6497"/>
    <w:rsid w:val="00EB6B31"/>
    <w:rsid w:val="00EB70A3"/>
    <w:rsid w:val="00EB7580"/>
    <w:rsid w:val="00EB7982"/>
    <w:rsid w:val="00EB7A57"/>
    <w:rsid w:val="00EB7CA8"/>
    <w:rsid w:val="00EB7FBE"/>
    <w:rsid w:val="00EC00DD"/>
    <w:rsid w:val="00EC0AD9"/>
    <w:rsid w:val="00EC0DAF"/>
    <w:rsid w:val="00EC16B2"/>
    <w:rsid w:val="00EC1A22"/>
    <w:rsid w:val="00EC1AE9"/>
    <w:rsid w:val="00EC1BA2"/>
    <w:rsid w:val="00EC1DB4"/>
    <w:rsid w:val="00EC2022"/>
    <w:rsid w:val="00EC2665"/>
    <w:rsid w:val="00EC33F8"/>
    <w:rsid w:val="00EC45DF"/>
    <w:rsid w:val="00EC48B9"/>
    <w:rsid w:val="00EC4EA4"/>
    <w:rsid w:val="00EC54D7"/>
    <w:rsid w:val="00EC5B61"/>
    <w:rsid w:val="00EC5DBC"/>
    <w:rsid w:val="00EC61B2"/>
    <w:rsid w:val="00EC68B6"/>
    <w:rsid w:val="00EC6C27"/>
    <w:rsid w:val="00EC7174"/>
    <w:rsid w:val="00EC7DEC"/>
    <w:rsid w:val="00ED07F8"/>
    <w:rsid w:val="00ED0D4E"/>
    <w:rsid w:val="00ED1A86"/>
    <w:rsid w:val="00ED1D9C"/>
    <w:rsid w:val="00ED1DB4"/>
    <w:rsid w:val="00ED20AA"/>
    <w:rsid w:val="00ED32C3"/>
    <w:rsid w:val="00ED3ED0"/>
    <w:rsid w:val="00ED3FFC"/>
    <w:rsid w:val="00ED4318"/>
    <w:rsid w:val="00ED4587"/>
    <w:rsid w:val="00ED45D0"/>
    <w:rsid w:val="00ED4673"/>
    <w:rsid w:val="00ED4AB1"/>
    <w:rsid w:val="00ED4CF4"/>
    <w:rsid w:val="00ED4EF1"/>
    <w:rsid w:val="00ED50CB"/>
    <w:rsid w:val="00ED568A"/>
    <w:rsid w:val="00ED58D0"/>
    <w:rsid w:val="00ED5A50"/>
    <w:rsid w:val="00ED5A5D"/>
    <w:rsid w:val="00ED5AF6"/>
    <w:rsid w:val="00ED6226"/>
    <w:rsid w:val="00ED637E"/>
    <w:rsid w:val="00ED64F4"/>
    <w:rsid w:val="00ED65E8"/>
    <w:rsid w:val="00ED6DB9"/>
    <w:rsid w:val="00ED70C3"/>
    <w:rsid w:val="00ED7C69"/>
    <w:rsid w:val="00EE0A45"/>
    <w:rsid w:val="00EE11FB"/>
    <w:rsid w:val="00EE1202"/>
    <w:rsid w:val="00EE13B7"/>
    <w:rsid w:val="00EE16D2"/>
    <w:rsid w:val="00EE1B47"/>
    <w:rsid w:val="00EE2347"/>
    <w:rsid w:val="00EE2399"/>
    <w:rsid w:val="00EE39CA"/>
    <w:rsid w:val="00EE4A30"/>
    <w:rsid w:val="00EE4F59"/>
    <w:rsid w:val="00EE4F74"/>
    <w:rsid w:val="00EE5009"/>
    <w:rsid w:val="00EE5682"/>
    <w:rsid w:val="00EE5741"/>
    <w:rsid w:val="00EE5C7B"/>
    <w:rsid w:val="00EE60F4"/>
    <w:rsid w:val="00EE6CDB"/>
    <w:rsid w:val="00EE6FA6"/>
    <w:rsid w:val="00EE7033"/>
    <w:rsid w:val="00EE7647"/>
    <w:rsid w:val="00EE7787"/>
    <w:rsid w:val="00EE79A3"/>
    <w:rsid w:val="00EE7D15"/>
    <w:rsid w:val="00EE7FB5"/>
    <w:rsid w:val="00EF02BE"/>
    <w:rsid w:val="00EF0398"/>
    <w:rsid w:val="00EF05D1"/>
    <w:rsid w:val="00EF0869"/>
    <w:rsid w:val="00EF09B6"/>
    <w:rsid w:val="00EF0F5E"/>
    <w:rsid w:val="00EF1067"/>
    <w:rsid w:val="00EF10F6"/>
    <w:rsid w:val="00EF1165"/>
    <w:rsid w:val="00EF121B"/>
    <w:rsid w:val="00EF1362"/>
    <w:rsid w:val="00EF1F71"/>
    <w:rsid w:val="00EF2A62"/>
    <w:rsid w:val="00EF2F01"/>
    <w:rsid w:val="00EF2F2D"/>
    <w:rsid w:val="00EF36E1"/>
    <w:rsid w:val="00EF377B"/>
    <w:rsid w:val="00EF380B"/>
    <w:rsid w:val="00EF3AB3"/>
    <w:rsid w:val="00EF3AD8"/>
    <w:rsid w:val="00EF3E3D"/>
    <w:rsid w:val="00EF411D"/>
    <w:rsid w:val="00EF4473"/>
    <w:rsid w:val="00EF59DA"/>
    <w:rsid w:val="00EF601C"/>
    <w:rsid w:val="00EF60EC"/>
    <w:rsid w:val="00EF6107"/>
    <w:rsid w:val="00EF63F7"/>
    <w:rsid w:val="00EF642E"/>
    <w:rsid w:val="00EF66CB"/>
    <w:rsid w:val="00EF6AFA"/>
    <w:rsid w:val="00EF6CAA"/>
    <w:rsid w:val="00EF7270"/>
    <w:rsid w:val="00F001CA"/>
    <w:rsid w:val="00F0040A"/>
    <w:rsid w:val="00F01E08"/>
    <w:rsid w:val="00F022E1"/>
    <w:rsid w:val="00F02777"/>
    <w:rsid w:val="00F028AE"/>
    <w:rsid w:val="00F028C3"/>
    <w:rsid w:val="00F02990"/>
    <w:rsid w:val="00F02BB8"/>
    <w:rsid w:val="00F02CAF"/>
    <w:rsid w:val="00F02CF9"/>
    <w:rsid w:val="00F02F0C"/>
    <w:rsid w:val="00F03502"/>
    <w:rsid w:val="00F03654"/>
    <w:rsid w:val="00F037BD"/>
    <w:rsid w:val="00F044C6"/>
    <w:rsid w:val="00F04E0D"/>
    <w:rsid w:val="00F050AE"/>
    <w:rsid w:val="00F05965"/>
    <w:rsid w:val="00F05997"/>
    <w:rsid w:val="00F05AE4"/>
    <w:rsid w:val="00F06645"/>
    <w:rsid w:val="00F0691F"/>
    <w:rsid w:val="00F070EF"/>
    <w:rsid w:val="00F075C6"/>
    <w:rsid w:val="00F07DFF"/>
    <w:rsid w:val="00F07EAA"/>
    <w:rsid w:val="00F1020C"/>
    <w:rsid w:val="00F106F5"/>
    <w:rsid w:val="00F10DF1"/>
    <w:rsid w:val="00F11CDF"/>
    <w:rsid w:val="00F12181"/>
    <w:rsid w:val="00F1219F"/>
    <w:rsid w:val="00F12A0E"/>
    <w:rsid w:val="00F12AF1"/>
    <w:rsid w:val="00F13413"/>
    <w:rsid w:val="00F1349B"/>
    <w:rsid w:val="00F134FB"/>
    <w:rsid w:val="00F13633"/>
    <w:rsid w:val="00F1385D"/>
    <w:rsid w:val="00F13A1D"/>
    <w:rsid w:val="00F140F2"/>
    <w:rsid w:val="00F1431D"/>
    <w:rsid w:val="00F1468E"/>
    <w:rsid w:val="00F14B54"/>
    <w:rsid w:val="00F14EA5"/>
    <w:rsid w:val="00F150BD"/>
    <w:rsid w:val="00F15395"/>
    <w:rsid w:val="00F154A0"/>
    <w:rsid w:val="00F155A5"/>
    <w:rsid w:val="00F158FC"/>
    <w:rsid w:val="00F15F33"/>
    <w:rsid w:val="00F16F2D"/>
    <w:rsid w:val="00F17109"/>
    <w:rsid w:val="00F178B9"/>
    <w:rsid w:val="00F17DAD"/>
    <w:rsid w:val="00F17F53"/>
    <w:rsid w:val="00F20113"/>
    <w:rsid w:val="00F21C66"/>
    <w:rsid w:val="00F21EAA"/>
    <w:rsid w:val="00F22033"/>
    <w:rsid w:val="00F222B2"/>
    <w:rsid w:val="00F2287B"/>
    <w:rsid w:val="00F22B21"/>
    <w:rsid w:val="00F22FC3"/>
    <w:rsid w:val="00F2373A"/>
    <w:rsid w:val="00F239B9"/>
    <w:rsid w:val="00F23B97"/>
    <w:rsid w:val="00F24129"/>
    <w:rsid w:val="00F24412"/>
    <w:rsid w:val="00F24735"/>
    <w:rsid w:val="00F2476A"/>
    <w:rsid w:val="00F24C05"/>
    <w:rsid w:val="00F25113"/>
    <w:rsid w:val="00F25228"/>
    <w:rsid w:val="00F259D0"/>
    <w:rsid w:val="00F25C65"/>
    <w:rsid w:val="00F25C99"/>
    <w:rsid w:val="00F25E1F"/>
    <w:rsid w:val="00F25FB9"/>
    <w:rsid w:val="00F26084"/>
    <w:rsid w:val="00F263DA"/>
    <w:rsid w:val="00F265A8"/>
    <w:rsid w:val="00F2664B"/>
    <w:rsid w:val="00F267EC"/>
    <w:rsid w:val="00F269DA"/>
    <w:rsid w:val="00F27115"/>
    <w:rsid w:val="00F27256"/>
    <w:rsid w:val="00F27749"/>
    <w:rsid w:val="00F30172"/>
    <w:rsid w:val="00F30279"/>
    <w:rsid w:val="00F30841"/>
    <w:rsid w:val="00F30B2D"/>
    <w:rsid w:val="00F31012"/>
    <w:rsid w:val="00F31319"/>
    <w:rsid w:val="00F31868"/>
    <w:rsid w:val="00F31885"/>
    <w:rsid w:val="00F31AE4"/>
    <w:rsid w:val="00F31B9B"/>
    <w:rsid w:val="00F31BA7"/>
    <w:rsid w:val="00F32A16"/>
    <w:rsid w:val="00F33495"/>
    <w:rsid w:val="00F337B4"/>
    <w:rsid w:val="00F337CB"/>
    <w:rsid w:val="00F337FB"/>
    <w:rsid w:val="00F338A1"/>
    <w:rsid w:val="00F33906"/>
    <w:rsid w:val="00F34088"/>
    <w:rsid w:val="00F3421C"/>
    <w:rsid w:val="00F34354"/>
    <w:rsid w:val="00F34507"/>
    <w:rsid w:val="00F34828"/>
    <w:rsid w:val="00F34E4F"/>
    <w:rsid w:val="00F3525E"/>
    <w:rsid w:val="00F35C91"/>
    <w:rsid w:val="00F35D19"/>
    <w:rsid w:val="00F360B9"/>
    <w:rsid w:val="00F3633F"/>
    <w:rsid w:val="00F36433"/>
    <w:rsid w:val="00F3681E"/>
    <w:rsid w:val="00F36E30"/>
    <w:rsid w:val="00F3725A"/>
    <w:rsid w:val="00F374FB"/>
    <w:rsid w:val="00F3786A"/>
    <w:rsid w:val="00F37DCD"/>
    <w:rsid w:val="00F40393"/>
    <w:rsid w:val="00F4063F"/>
    <w:rsid w:val="00F40E9F"/>
    <w:rsid w:val="00F4102B"/>
    <w:rsid w:val="00F41337"/>
    <w:rsid w:val="00F41522"/>
    <w:rsid w:val="00F4259B"/>
    <w:rsid w:val="00F42604"/>
    <w:rsid w:val="00F42CEE"/>
    <w:rsid w:val="00F43014"/>
    <w:rsid w:val="00F432FD"/>
    <w:rsid w:val="00F4336E"/>
    <w:rsid w:val="00F43755"/>
    <w:rsid w:val="00F43855"/>
    <w:rsid w:val="00F44449"/>
    <w:rsid w:val="00F446CA"/>
    <w:rsid w:val="00F447AF"/>
    <w:rsid w:val="00F456C0"/>
    <w:rsid w:val="00F45A97"/>
    <w:rsid w:val="00F45EAA"/>
    <w:rsid w:val="00F46427"/>
    <w:rsid w:val="00F46C9C"/>
    <w:rsid w:val="00F46D1C"/>
    <w:rsid w:val="00F46F2A"/>
    <w:rsid w:val="00F46F78"/>
    <w:rsid w:val="00F476D9"/>
    <w:rsid w:val="00F47739"/>
    <w:rsid w:val="00F478DC"/>
    <w:rsid w:val="00F47C68"/>
    <w:rsid w:val="00F47F25"/>
    <w:rsid w:val="00F50072"/>
    <w:rsid w:val="00F501DB"/>
    <w:rsid w:val="00F50391"/>
    <w:rsid w:val="00F50656"/>
    <w:rsid w:val="00F50915"/>
    <w:rsid w:val="00F50AF5"/>
    <w:rsid w:val="00F50DA6"/>
    <w:rsid w:val="00F50E8E"/>
    <w:rsid w:val="00F5145C"/>
    <w:rsid w:val="00F515F0"/>
    <w:rsid w:val="00F5160C"/>
    <w:rsid w:val="00F517A5"/>
    <w:rsid w:val="00F5207F"/>
    <w:rsid w:val="00F520CC"/>
    <w:rsid w:val="00F524BE"/>
    <w:rsid w:val="00F529A1"/>
    <w:rsid w:val="00F52A49"/>
    <w:rsid w:val="00F532B4"/>
    <w:rsid w:val="00F532C4"/>
    <w:rsid w:val="00F53700"/>
    <w:rsid w:val="00F53728"/>
    <w:rsid w:val="00F54573"/>
    <w:rsid w:val="00F54764"/>
    <w:rsid w:val="00F54847"/>
    <w:rsid w:val="00F54980"/>
    <w:rsid w:val="00F55A21"/>
    <w:rsid w:val="00F55D37"/>
    <w:rsid w:val="00F55D71"/>
    <w:rsid w:val="00F5669D"/>
    <w:rsid w:val="00F568F2"/>
    <w:rsid w:val="00F57474"/>
    <w:rsid w:val="00F5747A"/>
    <w:rsid w:val="00F57DE7"/>
    <w:rsid w:val="00F6042D"/>
    <w:rsid w:val="00F607AD"/>
    <w:rsid w:val="00F607BF"/>
    <w:rsid w:val="00F608CB"/>
    <w:rsid w:val="00F60A02"/>
    <w:rsid w:val="00F60D9D"/>
    <w:rsid w:val="00F60DD9"/>
    <w:rsid w:val="00F616B4"/>
    <w:rsid w:val="00F61BA1"/>
    <w:rsid w:val="00F61DDA"/>
    <w:rsid w:val="00F627F9"/>
    <w:rsid w:val="00F6283B"/>
    <w:rsid w:val="00F62A84"/>
    <w:rsid w:val="00F62B93"/>
    <w:rsid w:val="00F639C9"/>
    <w:rsid w:val="00F63C53"/>
    <w:rsid w:val="00F6425F"/>
    <w:rsid w:val="00F64881"/>
    <w:rsid w:val="00F64C6F"/>
    <w:rsid w:val="00F64D63"/>
    <w:rsid w:val="00F652D4"/>
    <w:rsid w:val="00F65B51"/>
    <w:rsid w:val="00F66500"/>
    <w:rsid w:val="00F6650F"/>
    <w:rsid w:val="00F665FD"/>
    <w:rsid w:val="00F668B1"/>
    <w:rsid w:val="00F670BD"/>
    <w:rsid w:val="00F6726E"/>
    <w:rsid w:val="00F7017F"/>
    <w:rsid w:val="00F70F17"/>
    <w:rsid w:val="00F71125"/>
    <w:rsid w:val="00F712EA"/>
    <w:rsid w:val="00F71364"/>
    <w:rsid w:val="00F71468"/>
    <w:rsid w:val="00F71703"/>
    <w:rsid w:val="00F71CB0"/>
    <w:rsid w:val="00F720ED"/>
    <w:rsid w:val="00F72190"/>
    <w:rsid w:val="00F72407"/>
    <w:rsid w:val="00F72566"/>
    <w:rsid w:val="00F73684"/>
    <w:rsid w:val="00F73AC9"/>
    <w:rsid w:val="00F73C36"/>
    <w:rsid w:val="00F73C99"/>
    <w:rsid w:val="00F74471"/>
    <w:rsid w:val="00F7457D"/>
    <w:rsid w:val="00F74962"/>
    <w:rsid w:val="00F74972"/>
    <w:rsid w:val="00F74A43"/>
    <w:rsid w:val="00F7585C"/>
    <w:rsid w:val="00F75ADA"/>
    <w:rsid w:val="00F761F2"/>
    <w:rsid w:val="00F763A5"/>
    <w:rsid w:val="00F76754"/>
    <w:rsid w:val="00F76C96"/>
    <w:rsid w:val="00F7711A"/>
    <w:rsid w:val="00F77305"/>
    <w:rsid w:val="00F773C8"/>
    <w:rsid w:val="00F77484"/>
    <w:rsid w:val="00F77D6D"/>
    <w:rsid w:val="00F8001B"/>
    <w:rsid w:val="00F80453"/>
    <w:rsid w:val="00F80584"/>
    <w:rsid w:val="00F80744"/>
    <w:rsid w:val="00F808E8"/>
    <w:rsid w:val="00F80CFD"/>
    <w:rsid w:val="00F814DD"/>
    <w:rsid w:val="00F81523"/>
    <w:rsid w:val="00F817BF"/>
    <w:rsid w:val="00F820D2"/>
    <w:rsid w:val="00F821D0"/>
    <w:rsid w:val="00F8232F"/>
    <w:rsid w:val="00F82473"/>
    <w:rsid w:val="00F82B5B"/>
    <w:rsid w:val="00F82DCF"/>
    <w:rsid w:val="00F834AE"/>
    <w:rsid w:val="00F83D51"/>
    <w:rsid w:val="00F83DCF"/>
    <w:rsid w:val="00F840F5"/>
    <w:rsid w:val="00F8415F"/>
    <w:rsid w:val="00F842EE"/>
    <w:rsid w:val="00F84443"/>
    <w:rsid w:val="00F84F1B"/>
    <w:rsid w:val="00F8507B"/>
    <w:rsid w:val="00F85454"/>
    <w:rsid w:val="00F86895"/>
    <w:rsid w:val="00F86EB2"/>
    <w:rsid w:val="00F874B3"/>
    <w:rsid w:val="00F90021"/>
    <w:rsid w:val="00F90AD6"/>
    <w:rsid w:val="00F90BE6"/>
    <w:rsid w:val="00F91247"/>
    <w:rsid w:val="00F9127D"/>
    <w:rsid w:val="00F918BB"/>
    <w:rsid w:val="00F91916"/>
    <w:rsid w:val="00F91C18"/>
    <w:rsid w:val="00F91DC4"/>
    <w:rsid w:val="00F91E24"/>
    <w:rsid w:val="00F91E91"/>
    <w:rsid w:val="00F91EDD"/>
    <w:rsid w:val="00F9218D"/>
    <w:rsid w:val="00F9231B"/>
    <w:rsid w:val="00F924AA"/>
    <w:rsid w:val="00F9300F"/>
    <w:rsid w:val="00F935F7"/>
    <w:rsid w:val="00F93DD9"/>
    <w:rsid w:val="00F93FF7"/>
    <w:rsid w:val="00F94037"/>
    <w:rsid w:val="00F94362"/>
    <w:rsid w:val="00F94CA7"/>
    <w:rsid w:val="00F94CAC"/>
    <w:rsid w:val="00F94EB8"/>
    <w:rsid w:val="00F95933"/>
    <w:rsid w:val="00F959C1"/>
    <w:rsid w:val="00F95D73"/>
    <w:rsid w:val="00F96465"/>
    <w:rsid w:val="00F96A8F"/>
    <w:rsid w:val="00F96D12"/>
    <w:rsid w:val="00F96DE5"/>
    <w:rsid w:val="00F97005"/>
    <w:rsid w:val="00F9719F"/>
    <w:rsid w:val="00F97779"/>
    <w:rsid w:val="00F9787F"/>
    <w:rsid w:val="00F97899"/>
    <w:rsid w:val="00F97BF5"/>
    <w:rsid w:val="00F97D21"/>
    <w:rsid w:val="00F97FCE"/>
    <w:rsid w:val="00FA01A1"/>
    <w:rsid w:val="00FA04DE"/>
    <w:rsid w:val="00FA071B"/>
    <w:rsid w:val="00FA08CA"/>
    <w:rsid w:val="00FA0FFD"/>
    <w:rsid w:val="00FA10E7"/>
    <w:rsid w:val="00FA1259"/>
    <w:rsid w:val="00FA14B9"/>
    <w:rsid w:val="00FA158A"/>
    <w:rsid w:val="00FA1699"/>
    <w:rsid w:val="00FA1A64"/>
    <w:rsid w:val="00FA1B33"/>
    <w:rsid w:val="00FA1D47"/>
    <w:rsid w:val="00FA31B2"/>
    <w:rsid w:val="00FA31B6"/>
    <w:rsid w:val="00FA3243"/>
    <w:rsid w:val="00FA3572"/>
    <w:rsid w:val="00FA35E5"/>
    <w:rsid w:val="00FA376B"/>
    <w:rsid w:val="00FA3810"/>
    <w:rsid w:val="00FA3A37"/>
    <w:rsid w:val="00FA3B98"/>
    <w:rsid w:val="00FA3C0D"/>
    <w:rsid w:val="00FA3D77"/>
    <w:rsid w:val="00FA3DB7"/>
    <w:rsid w:val="00FA3FF4"/>
    <w:rsid w:val="00FA5006"/>
    <w:rsid w:val="00FA5902"/>
    <w:rsid w:val="00FA5DA8"/>
    <w:rsid w:val="00FA6C78"/>
    <w:rsid w:val="00FA712F"/>
    <w:rsid w:val="00FA7280"/>
    <w:rsid w:val="00FA754E"/>
    <w:rsid w:val="00FA7805"/>
    <w:rsid w:val="00FA7AB8"/>
    <w:rsid w:val="00FA7B47"/>
    <w:rsid w:val="00FB037E"/>
    <w:rsid w:val="00FB098B"/>
    <w:rsid w:val="00FB0A67"/>
    <w:rsid w:val="00FB1307"/>
    <w:rsid w:val="00FB19C6"/>
    <w:rsid w:val="00FB21F1"/>
    <w:rsid w:val="00FB2409"/>
    <w:rsid w:val="00FB2BCB"/>
    <w:rsid w:val="00FB2EBD"/>
    <w:rsid w:val="00FB3118"/>
    <w:rsid w:val="00FB44E7"/>
    <w:rsid w:val="00FB4701"/>
    <w:rsid w:val="00FB4C6D"/>
    <w:rsid w:val="00FB5062"/>
    <w:rsid w:val="00FB5127"/>
    <w:rsid w:val="00FB5206"/>
    <w:rsid w:val="00FB5218"/>
    <w:rsid w:val="00FB6025"/>
    <w:rsid w:val="00FB61FB"/>
    <w:rsid w:val="00FB6380"/>
    <w:rsid w:val="00FB649B"/>
    <w:rsid w:val="00FB720A"/>
    <w:rsid w:val="00FB77A4"/>
    <w:rsid w:val="00FC0481"/>
    <w:rsid w:val="00FC04BC"/>
    <w:rsid w:val="00FC055E"/>
    <w:rsid w:val="00FC08A3"/>
    <w:rsid w:val="00FC0D1C"/>
    <w:rsid w:val="00FC112B"/>
    <w:rsid w:val="00FC188E"/>
    <w:rsid w:val="00FC1BF1"/>
    <w:rsid w:val="00FC2109"/>
    <w:rsid w:val="00FC2159"/>
    <w:rsid w:val="00FC2456"/>
    <w:rsid w:val="00FC2B61"/>
    <w:rsid w:val="00FC2D75"/>
    <w:rsid w:val="00FC2ED5"/>
    <w:rsid w:val="00FC40A4"/>
    <w:rsid w:val="00FC446F"/>
    <w:rsid w:val="00FC4739"/>
    <w:rsid w:val="00FC5604"/>
    <w:rsid w:val="00FC56E1"/>
    <w:rsid w:val="00FC58F3"/>
    <w:rsid w:val="00FC5FF3"/>
    <w:rsid w:val="00FC6E67"/>
    <w:rsid w:val="00FC7027"/>
    <w:rsid w:val="00FC72B1"/>
    <w:rsid w:val="00FC7FA8"/>
    <w:rsid w:val="00FD0472"/>
    <w:rsid w:val="00FD06FD"/>
    <w:rsid w:val="00FD08CC"/>
    <w:rsid w:val="00FD0A7B"/>
    <w:rsid w:val="00FD0B92"/>
    <w:rsid w:val="00FD0EA6"/>
    <w:rsid w:val="00FD1C41"/>
    <w:rsid w:val="00FD1D10"/>
    <w:rsid w:val="00FD1EC2"/>
    <w:rsid w:val="00FD1EEC"/>
    <w:rsid w:val="00FD2170"/>
    <w:rsid w:val="00FD25AE"/>
    <w:rsid w:val="00FD265F"/>
    <w:rsid w:val="00FD2665"/>
    <w:rsid w:val="00FD280B"/>
    <w:rsid w:val="00FD281F"/>
    <w:rsid w:val="00FD2FDC"/>
    <w:rsid w:val="00FD31BD"/>
    <w:rsid w:val="00FD3248"/>
    <w:rsid w:val="00FD39E7"/>
    <w:rsid w:val="00FD3C23"/>
    <w:rsid w:val="00FD3E5A"/>
    <w:rsid w:val="00FD3EC5"/>
    <w:rsid w:val="00FD40F0"/>
    <w:rsid w:val="00FD41D7"/>
    <w:rsid w:val="00FD42F0"/>
    <w:rsid w:val="00FD4749"/>
    <w:rsid w:val="00FD4A2D"/>
    <w:rsid w:val="00FD4C2C"/>
    <w:rsid w:val="00FD51CB"/>
    <w:rsid w:val="00FD5225"/>
    <w:rsid w:val="00FD5955"/>
    <w:rsid w:val="00FD5E34"/>
    <w:rsid w:val="00FD6354"/>
    <w:rsid w:val="00FD64F7"/>
    <w:rsid w:val="00FD6551"/>
    <w:rsid w:val="00FD6D4C"/>
    <w:rsid w:val="00FD6F24"/>
    <w:rsid w:val="00FD76A6"/>
    <w:rsid w:val="00FD7DCF"/>
    <w:rsid w:val="00FE056D"/>
    <w:rsid w:val="00FE068A"/>
    <w:rsid w:val="00FE0D1B"/>
    <w:rsid w:val="00FE0DEE"/>
    <w:rsid w:val="00FE0F09"/>
    <w:rsid w:val="00FE100B"/>
    <w:rsid w:val="00FE1253"/>
    <w:rsid w:val="00FE13D9"/>
    <w:rsid w:val="00FE155C"/>
    <w:rsid w:val="00FE1630"/>
    <w:rsid w:val="00FE172B"/>
    <w:rsid w:val="00FE1900"/>
    <w:rsid w:val="00FE19FB"/>
    <w:rsid w:val="00FE1A6B"/>
    <w:rsid w:val="00FE1BDE"/>
    <w:rsid w:val="00FE2938"/>
    <w:rsid w:val="00FE2A37"/>
    <w:rsid w:val="00FE2C7A"/>
    <w:rsid w:val="00FE2EE2"/>
    <w:rsid w:val="00FE2EE3"/>
    <w:rsid w:val="00FE34B5"/>
    <w:rsid w:val="00FE375C"/>
    <w:rsid w:val="00FE3925"/>
    <w:rsid w:val="00FE39D1"/>
    <w:rsid w:val="00FE3A04"/>
    <w:rsid w:val="00FE3B5F"/>
    <w:rsid w:val="00FE410B"/>
    <w:rsid w:val="00FE455A"/>
    <w:rsid w:val="00FE4947"/>
    <w:rsid w:val="00FE4984"/>
    <w:rsid w:val="00FE506E"/>
    <w:rsid w:val="00FE5137"/>
    <w:rsid w:val="00FE5792"/>
    <w:rsid w:val="00FE5CE6"/>
    <w:rsid w:val="00FE6163"/>
    <w:rsid w:val="00FE627C"/>
    <w:rsid w:val="00FE6360"/>
    <w:rsid w:val="00FE674A"/>
    <w:rsid w:val="00FE678B"/>
    <w:rsid w:val="00FE67A5"/>
    <w:rsid w:val="00FE6A8F"/>
    <w:rsid w:val="00FE6C88"/>
    <w:rsid w:val="00FE72F2"/>
    <w:rsid w:val="00FE7535"/>
    <w:rsid w:val="00FE7F51"/>
    <w:rsid w:val="00FF0D93"/>
    <w:rsid w:val="00FF0F73"/>
    <w:rsid w:val="00FF1B26"/>
    <w:rsid w:val="00FF1DFD"/>
    <w:rsid w:val="00FF1E34"/>
    <w:rsid w:val="00FF3395"/>
    <w:rsid w:val="00FF339F"/>
    <w:rsid w:val="00FF3497"/>
    <w:rsid w:val="00FF38A8"/>
    <w:rsid w:val="00FF3E5F"/>
    <w:rsid w:val="00FF4779"/>
    <w:rsid w:val="00FF480C"/>
    <w:rsid w:val="00FF4A3B"/>
    <w:rsid w:val="00FF4C30"/>
    <w:rsid w:val="00FF4EEF"/>
    <w:rsid w:val="00FF5245"/>
    <w:rsid w:val="00FF55B7"/>
    <w:rsid w:val="00FF567B"/>
    <w:rsid w:val="00FF58AF"/>
    <w:rsid w:val="00FF5959"/>
    <w:rsid w:val="00FF5E72"/>
    <w:rsid w:val="00FF6052"/>
    <w:rsid w:val="00FF61FB"/>
    <w:rsid w:val="00FF633B"/>
    <w:rsid w:val="00FF66BC"/>
    <w:rsid w:val="00FF6820"/>
    <w:rsid w:val="00FF6901"/>
    <w:rsid w:val="00FF6C9E"/>
    <w:rsid w:val="00FF6D76"/>
    <w:rsid w:val="00FF6DA2"/>
    <w:rsid w:val="00FF723F"/>
    <w:rsid w:val="00FF75B7"/>
    <w:rsid w:val="00FF77FC"/>
    <w:rsid w:val="00FF7960"/>
    <w:rsid w:val="00FF7B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6357A3F-2F66-4F07-88B4-FBF2BC939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EB2C12"/>
    <w:pPr>
      <w:keepNext/>
      <w:spacing w:before="180" w:after="180" w:line="720" w:lineRule="atLeast"/>
      <w:outlineLvl w:val="0"/>
    </w:pPr>
    <w:rPr>
      <w:rFonts w:ascii="Arial"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EB2C12"/>
    <w:rPr>
      <w:rFonts w:ascii="Arial" w:eastAsia="標楷體" w:hAnsi="Arial"/>
      <w:b/>
      <w:bCs/>
      <w:kern w:val="52"/>
      <w:sz w:val="52"/>
      <w:szCs w:val="52"/>
    </w:r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1C4376"/>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5C76C3"/>
    <w:pPr>
      <w:ind w:left="300" w:hangingChars="100" w:hanging="100"/>
    </w:pPr>
    <w:rPr>
      <w:b/>
    </w:rPr>
  </w:style>
  <w:style w:type="character" w:customStyle="1" w:styleId="11">
    <w:name w:val="(一)(二)(三) 字元1"/>
    <w:link w:val="a4"/>
    <w:rsid w:val="005C76C3"/>
    <w:rPr>
      <w:rFonts w:ascii="標楷體" w:eastAsia="標楷體"/>
      <w:b/>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1C4376"/>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1C4376"/>
    <w:rPr>
      <w:rFonts w:ascii="標楷體" w:eastAsia="標楷體"/>
      <w:snapToGrid w:val="0"/>
      <w:kern w:val="2"/>
      <w:sz w:val="28"/>
      <w:szCs w:val="28"/>
    </w:rPr>
  </w:style>
  <w:style w:type="paragraph" w:customStyle="1" w:styleId="a6">
    <w:name w:val="結論"/>
    <w:basedOn w:val="a5"/>
    <w:link w:val="13"/>
    <w:pPr>
      <w:adjustRightInd/>
      <w:ind w:leftChars="200" w:left="200"/>
    </w:pPr>
  </w:style>
  <w:style w:type="character" w:customStyle="1" w:styleId="13">
    <w:name w:val="結論 字元1"/>
    <w:link w:val="a6"/>
    <w:rsid w:val="001C4376"/>
    <w:rPr>
      <w:rFonts w:ascii="標楷體" w:eastAsia="標楷體"/>
      <w:snapToGrid w:val="0"/>
      <w:kern w:val="2"/>
      <w:sz w:val="28"/>
      <w:szCs w:val="28"/>
    </w:r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character" w:customStyle="1" w:styleId="143">
    <w:name w:val="表格內文(14行高) 字元"/>
    <w:link w:val="142"/>
    <w:qFormat/>
    <w:rsid w:val="001C4376"/>
    <w:rPr>
      <w:rFonts w:ascii="標楷體" w:eastAsia="標楷體"/>
      <w:snapToGrid w:val="0"/>
      <w:kern w:val="2"/>
      <w:sz w:val="24"/>
      <w:szCs w:val="28"/>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character" w:customStyle="1" w:styleId="aa">
    <w:name w:val="姓名及分機 字元"/>
    <w:link w:val="a9"/>
    <w:rsid w:val="00E17BE0"/>
    <w:rPr>
      <w:rFonts w:ascii="標楷體" w:eastAsia="標楷體"/>
      <w:snapToGrid w:val="0"/>
      <w:kern w:val="2"/>
      <w:sz w:val="24"/>
      <w:szCs w:val="28"/>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1C4376"/>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1C4376"/>
    <w:rPr>
      <w:rFonts w:ascii="標楷體" w:eastAsia="標楷體"/>
      <w:snapToGrid w:val="0"/>
      <w:kern w:val="2"/>
      <w:sz w:val="24"/>
      <w:szCs w:val="28"/>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paragraph" w:styleId="af1">
    <w:name w:val="Balloon Text"/>
    <w:basedOn w:val="a"/>
    <w:link w:val="af2"/>
    <w:uiPriority w:val="99"/>
    <w:semiHidden/>
    <w:unhideWhenUsed/>
    <w:rsid w:val="001158CE"/>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1158CE"/>
    <w:rPr>
      <w:rFonts w:ascii="Cambria" w:eastAsia="新細明體" w:hAnsi="Cambria" w:cs="Times New Roman"/>
      <w:snapToGrid w:val="0"/>
      <w:kern w:val="2"/>
      <w:sz w:val="18"/>
      <w:szCs w:val="18"/>
    </w:rPr>
  </w:style>
  <w:style w:type="paragraph" w:styleId="af3">
    <w:name w:val="footnote text"/>
    <w:basedOn w:val="a"/>
    <w:link w:val="af4"/>
    <w:uiPriority w:val="99"/>
    <w:unhideWhenUsed/>
    <w:rsid w:val="00F10DF1"/>
    <w:pPr>
      <w:wordWrap w:val="0"/>
      <w:snapToGrid w:val="0"/>
      <w:spacing w:line="280" w:lineRule="exact"/>
      <w:ind w:leftChars="0" w:left="70" w:firstLineChars="0" w:hanging="70"/>
    </w:pPr>
    <w:rPr>
      <w:rFonts w:hAnsi="標楷體"/>
      <w:sz w:val="24"/>
      <w:szCs w:val="20"/>
    </w:rPr>
  </w:style>
  <w:style w:type="character" w:customStyle="1" w:styleId="af4">
    <w:name w:val="註腳文字 字元"/>
    <w:link w:val="af3"/>
    <w:uiPriority w:val="99"/>
    <w:rsid w:val="00F10DF1"/>
    <w:rPr>
      <w:rFonts w:ascii="標楷體" w:eastAsia="標楷體" w:hAnsi="標楷體"/>
      <w:snapToGrid w:val="0"/>
      <w:kern w:val="2"/>
      <w:sz w:val="24"/>
    </w:rPr>
  </w:style>
  <w:style w:type="character" w:styleId="af5">
    <w:name w:val="footnote reference"/>
    <w:aliases w:val="FR,Ref,de nota al pie,註腳內容,Error-Fusnotßnotenzeichen5,Error-Fußnotenzeichen6,Error-Fußnotenzeic,Error-Fußnotenzeichen5,Error-Fußnotenzeichen3"/>
    <w:unhideWhenUsed/>
    <w:rsid w:val="005F2865"/>
    <w:rPr>
      <w:vertAlign w:val="superscript"/>
    </w:rPr>
  </w:style>
  <w:style w:type="table" w:styleId="af6">
    <w:name w:val="Table Grid"/>
    <w:basedOn w:val="a1"/>
    <w:uiPriority w:val="39"/>
    <w:rsid w:val="00CD7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D233FE"/>
    <w:rPr>
      <w:rFonts w:eastAsia="標楷體"/>
      <w:strike w:val="0"/>
      <w:dstrike w:val="0"/>
      <w:color w:val="3661AC"/>
      <w:sz w:val="24"/>
      <w:szCs w:val="24"/>
      <w:u w:val="none"/>
      <w:effect w:val="none"/>
    </w:rPr>
  </w:style>
  <w:style w:type="paragraph" w:customStyle="1" w:styleId="Default">
    <w:name w:val="Default"/>
    <w:rsid w:val="004C477F"/>
    <w:pPr>
      <w:widowControl w:val="0"/>
      <w:autoSpaceDE w:val="0"/>
      <w:autoSpaceDN w:val="0"/>
      <w:adjustRightInd w:val="0"/>
    </w:pPr>
    <w:rPr>
      <w:color w:val="000000"/>
      <w:sz w:val="24"/>
      <w:szCs w:val="24"/>
    </w:rPr>
  </w:style>
  <w:style w:type="paragraph" w:customStyle="1" w:styleId="15">
    <w:name w:val="註腳文字1"/>
    <w:basedOn w:val="af3"/>
    <w:link w:val="17"/>
    <w:qFormat/>
    <w:rsid w:val="00957D99"/>
    <w:pPr>
      <w:ind w:left="126" w:hanging="126"/>
    </w:pPr>
  </w:style>
  <w:style w:type="character" w:customStyle="1" w:styleId="17">
    <w:name w:val="註腳文字1 字元"/>
    <w:link w:val="15"/>
    <w:rsid w:val="00957D99"/>
    <w:rPr>
      <w:rFonts w:ascii="標楷體" w:eastAsia="標楷體" w:hAnsi="標楷體"/>
      <w:snapToGrid w:val="0"/>
      <w:kern w:val="2"/>
      <w:sz w:val="24"/>
    </w:rPr>
  </w:style>
  <w:style w:type="character" w:customStyle="1" w:styleId="p-card">
    <w:name w:val="p-card"/>
    <w:basedOn w:val="a0"/>
    <w:rsid w:val="000D60DC"/>
  </w:style>
  <w:style w:type="paragraph" w:customStyle="1" w:styleId="af8">
    <w:name w:val="第二層"/>
    <w:basedOn w:val="a"/>
    <w:rsid w:val="007A15DD"/>
    <w:pPr>
      <w:spacing w:line="240" w:lineRule="auto"/>
      <w:ind w:leftChars="0" w:left="0" w:firstLineChars="0" w:firstLine="0"/>
      <w:jc w:val="left"/>
    </w:pPr>
    <w:rPr>
      <w:rFonts w:ascii="Times New Roman" w:eastAsia="新細明體"/>
      <w:snapToGrid/>
      <w:szCs w:val="24"/>
    </w:rPr>
  </w:style>
  <w:style w:type="table" w:customStyle="1" w:styleId="18">
    <w:name w:val="表格格線1"/>
    <w:basedOn w:val="a1"/>
    <w:next w:val="af6"/>
    <w:rsid w:val="001345BE"/>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uiPriority w:val="20"/>
    <w:qFormat/>
    <w:rsid w:val="00B7648C"/>
    <w:rPr>
      <w:b w:val="0"/>
      <w:bCs w:val="0"/>
      <w:i w:val="0"/>
      <w:iCs w:val="0"/>
      <w:color w:val="DD4B39"/>
    </w:rPr>
  </w:style>
  <w:style w:type="character" w:customStyle="1" w:styleId="st1">
    <w:name w:val="st1"/>
    <w:basedOn w:val="a0"/>
    <w:rsid w:val="00B7648C"/>
  </w:style>
  <w:style w:type="character" w:styleId="afa">
    <w:name w:val="Strong"/>
    <w:uiPriority w:val="22"/>
    <w:qFormat/>
    <w:rsid w:val="006F521C"/>
    <w:rPr>
      <w:b/>
      <w:bCs/>
    </w:rPr>
  </w:style>
  <w:style w:type="paragraph" w:styleId="afb">
    <w:name w:val="TOC Heading"/>
    <w:basedOn w:val="1"/>
    <w:next w:val="a"/>
    <w:uiPriority w:val="39"/>
    <w:semiHidden/>
    <w:unhideWhenUsed/>
    <w:qFormat/>
    <w:rsid w:val="00D06707"/>
    <w:pPr>
      <w:keepLines/>
      <w:widowControl/>
      <w:spacing w:before="480" w:after="0" w:line="276" w:lineRule="auto"/>
      <w:ind w:leftChars="0" w:left="0" w:firstLineChars="0" w:firstLine="0"/>
      <w:jc w:val="left"/>
      <w:outlineLvl w:val="9"/>
    </w:pPr>
    <w:rPr>
      <w:rFonts w:ascii="Cambria" w:eastAsia="新細明體" w:hAnsi="Cambria"/>
      <w:color w:val="365F91"/>
      <w:kern w:val="0"/>
      <w:sz w:val="28"/>
      <w:szCs w:val="28"/>
    </w:rPr>
  </w:style>
  <w:style w:type="paragraph" w:styleId="23">
    <w:name w:val="toc 2"/>
    <w:basedOn w:val="a"/>
    <w:next w:val="a"/>
    <w:autoRedefine/>
    <w:uiPriority w:val="39"/>
    <w:unhideWhenUsed/>
    <w:qFormat/>
    <w:rsid w:val="00AE3907"/>
    <w:pPr>
      <w:widowControl/>
      <w:tabs>
        <w:tab w:val="right" w:leader="dot" w:pos="8505"/>
      </w:tabs>
      <w:spacing w:line="480" w:lineRule="exact"/>
      <w:ind w:leftChars="0" w:left="675" w:right="282" w:firstLineChars="0" w:hanging="454"/>
      <w:jc w:val="left"/>
    </w:pPr>
    <w:rPr>
      <w:rFonts w:hAnsi="標楷體"/>
      <w:noProof/>
      <w:snapToGrid/>
      <w:kern w:val="0"/>
      <w:sz w:val="24"/>
      <w:szCs w:val="22"/>
    </w:rPr>
  </w:style>
  <w:style w:type="paragraph" w:styleId="19">
    <w:name w:val="toc 1"/>
    <w:basedOn w:val="a"/>
    <w:next w:val="a"/>
    <w:autoRedefine/>
    <w:uiPriority w:val="39"/>
    <w:unhideWhenUsed/>
    <w:qFormat/>
    <w:rsid w:val="00AE3907"/>
    <w:pPr>
      <w:widowControl/>
      <w:tabs>
        <w:tab w:val="right" w:leader="dot" w:pos="8494"/>
      </w:tabs>
      <w:spacing w:line="480" w:lineRule="exact"/>
      <w:ind w:leftChars="0" w:left="647" w:firstLineChars="0" w:hanging="647"/>
      <w:jc w:val="left"/>
    </w:pPr>
    <w:rPr>
      <w:rFonts w:hAnsi="標楷體"/>
      <w:b/>
      <w:noProof/>
      <w:snapToGrid/>
      <w:kern w:val="0"/>
      <w:sz w:val="24"/>
      <w:szCs w:val="22"/>
    </w:rPr>
  </w:style>
  <w:style w:type="paragraph" w:styleId="31">
    <w:name w:val="toc 3"/>
    <w:basedOn w:val="a"/>
    <w:next w:val="a"/>
    <w:autoRedefine/>
    <w:uiPriority w:val="39"/>
    <w:semiHidden/>
    <w:unhideWhenUsed/>
    <w:qFormat/>
    <w:rsid w:val="00D06707"/>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c">
    <w:name w:val="FollowedHyperlink"/>
    <w:uiPriority w:val="99"/>
    <w:semiHidden/>
    <w:unhideWhenUsed/>
    <w:rsid w:val="00611E39"/>
    <w:rPr>
      <w:color w:val="800080"/>
      <w:u w:val="single"/>
    </w:rPr>
  </w:style>
  <w:style w:type="paragraph" w:styleId="afd">
    <w:name w:val="footer"/>
    <w:basedOn w:val="a"/>
    <w:link w:val="afe"/>
    <w:uiPriority w:val="99"/>
    <w:unhideWhenUsed/>
    <w:rsid w:val="00981BAD"/>
    <w:pPr>
      <w:tabs>
        <w:tab w:val="center" w:pos="4153"/>
        <w:tab w:val="right" w:pos="8306"/>
      </w:tabs>
      <w:snapToGrid w:val="0"/>
    </w:pPr>
    <w:rPr>
      <w:sz w:val="20"/>
      <w:szCs w:val="20"/>
    </w:rPr>
  </w:style>
  <w:style w:type="character" w:customStyle="1" w:styleId="afe">
    <w:name w:val="頁尾 字元"/>
    <w:link w:val="afd"/>
    <w:uiPriority w:val="99"/>
    <w:rsid w:val="00981BAD"/>
    <w:rPr>
      <w:rFonts w:ascii="標楷體" w:eastAsia="標楷體"/>
      <w:snapToGrid w:val="0"/>
      <w:kern w:val="2"/>
    </w:rPr>
  </w:style>
  <w:style w:type="paragraph" w:styleId="aff">
    <w:name w:val="header"/>
    <w:basedOn w:val="a"/>
    <w:link w:val="aff0"/>
    <w:uiPriority w:val="99"/>
    <w:unhideWhenUsed/>
    <w:rsid w:val="00981BAD"/>
    <w:pPr>
      <w:tabs>
        <w:tab w:val="center" w:pos="4153"/>
        <w:tab w:val="right" w:pos="8306"/>
      </w:tabs>
      <w:snapToGrid w:val="0"/>
    </w:pPr>
    <w:rPr>
      <w:sz w:val="20"/>
      <w:szCs w:val="20"/>
    </w:rPr>
  </w:style>
  <w:style w:type="character" w:customStyle="1" w:styleId="aff0">
    <w:name w:val="頁首 字元"/>
    <w:link w:val="aff"/>
    <w:uiPriority w:val="99"/>
    <w:rsid w:val="00981BAD"/>
    <w:rPr>
      <w:rFonts w:ascii="標楷體" w:eastAsia="標楷體"/>
      <w:snapToGrid w:val="0"/>
      <w:kern w:val="2"/>
    </w:rPr>
  </w:style>
  <w:style w:type="character" w:styleId="aff1">
    <w:name w:val="page number"/>
    <w:basedOn w:val="a0"/>
    <w:rsid w:val="00981BAD"/>
  </w:style>
  <w:style w:type="character" w:customStyle="1" w:styleId="24">
    <w:name w:val="(一)(二)(三) 字元2"/>
    <w:rsid w:val="006F3F5E"/>
    <w:rPr>
      <w:rFonts w:ascii="標楷體" w:eastAsia="標楷體"/>
      <w:snapToGrid w:val="0"/>
      <w:kern w:val="2"/>
      <w:sz w:val="28"/>
      <w:szCs w:val="28"/>
    </w:rPr>
  </w:style>
  <w:style w:type="table" w:customStyle="1" w:styleId="25">
    <w:name w:val="表格格線2"/>
    <w:basedOn w:val="a1"/>
    <w:next w:val="af6"/>
    <w:uiPriority w:val="59"/>
    <w:rsid w:val="004D607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6"/>
    <w:uiPriority w:val="59"/>
    <w:rsid w:val="002C39C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6"/>
    <w:uiPriority w:val="59"/>
    <w:rsid w:val="00D840B9"/>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6"/>
    <w:uiPriority w:val="59"/>
    <w:rsid w:val="00917DD3"/>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625AD"/>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C044A"/>
    <w:pPr>
      <w:autoSpaceDE w:val="0"/>
      <w:autoSpaceDN w:val="0"/>
      <w:spacing w:line="240" w:lineRule="auto"/>
      <w:ind w:leftChars="0" w:left="0" w:firstLineChars="0" w:firstLine="0"/>
      <w:jc w:val="left"/>
    </w:pPr>
    <w:rPr>
      <w:rFonts w:ascii="SimSun" w:eastAsia="SimSun" w:hAnsi="SimSun" w:cs="SimSun"/>
      <w:snapToGrid/>
      <w:kern w:val="0"/>
      <w:sz w:val="22"/>
      <w:szCs w:val="22"/>
      <w:lang w:val="zh-TW" w:bidi="zh-TW"/>
    </w:rPr>
  </w:style>
  <w:style w:type="table" w:customStyle="1" w:styleId="6">
    <w:name w:val="表格格線6"/>
    <w:basedOn w:val="a1"/>
    <w:next w:val="af6"/>
    <w:rsid w:val="0075494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A33A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7">
    <w:name w:val="表格格線7"/>
    <w:basedOn w:val="a1"/>
    <w:next w:val="af6"/>
    <w:rsid w:val="007C35DB"/>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6"/>
    <w:rsid w:val="0033576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rsid w:val="00DF4B68"/>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rsid w:val="00A75B40"/>
    <w:pPr>
      <w:widowControl w:val="0"/>
      <w:spacing w:line="48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f6"/>
    <w:rsid w:val="00682DB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w:basedOn w:val="a"/>
    <w:link w:val="aff3"/>
    <w:semiHidden/>
    <w:unhideWhenUsed/>
    <w:rsid w:val="008B0A0F"/>
    <w:pPr>
      <w:spacing w:after="120"/>
    </w:pPr>
  </w:style>
  <w:style w:type="character" w:customStyle="1" w:styleId="aff3">
    <w:name w:val="本文 字元"/>
    <w:link w:val="aff2"/>
    <w:semiHidden/>
    <w:rsid w:val="008B0A0F"/>
    <w:rPr>
      <w:rFonts w:ascii="標楷體" w:eastAsia="標楷體"/>
      <w:snapToGrid w:val="0"/>
      <w:kern w:val="2"/>
      <w:sz w:val="28"/>
      <w:szCs w:val="28"/>
    </w:rPr>
  </w:style>
  <w:style w:type="paragraph" w:styleId="aff4">
    <w:name w:val="Note Heading"/>
    <w:basedOn w:val="a"/>
    <w:next w:val="a"/>
    <w:link w:val="aff5"/>
    <w:uiPriority w:val="99"/>
    <w:unhideWhenUsed/>
    <w:rsid w:val="006C1901"/>
    <w:pPr>
      <w:jc w:val="center"/>
    </w:pPr>
    <w:rPr>
      <w:b/>
    </w:rPr>
  </w:style>
  <w:style w:type="character" w:customStyle="1" w:styleId="aff5">
    <w:name w:val="註釋標題 字元"/>
    <w:link w:val="aff4"/>
    <w:uiPriority w:val="99"/>
    <w:rsid w:val="006C1901"/>
    <w:rPr>
      <w:rFonts w:ascii="標楷體" w:eastAsia="標楷體"/>
      <w:b/>
      <w:snapToGrid w:val="0"/>
      <w:kern w:val="2"/>
      <w:sz w:val="28"/>
      <w:szCs w:val="28"/>
    </w:rPr>
  </w:style>
  <w:style w:type="paragraph" w:styleId="aff6">
    <w:name w:val="Closing"/>
    <w:basedOn w:val="a"/>
    <w:link w:val="aff7"/>
    <w:uiPriority w:val="99"/>
    <w:unhideWhenUsed/>
    <w:rsid w:val="006C1901"/>
    <w:pPr>
      <w:ind w:leftChars="1800" w:left="100"/>
    </w:pPr>
    <w:rPr>
      <w:b/>
    </w:rPr>
  </w:style>
  <w:style w:type="character" w:customStyle="1" w:styleId="aff7">
    <w:name w:val="結語 字元"/>
    <w:link w:val="aff6"/>
    <w:uiPriority w:val="99"/>
    <w:rsid w:val="006C1901"/>
    <w:rPr>
      <w:rFonts w:ascii="標楷體" w:eastAsia="標楷體"/>
      <w:b/>
      <w:snapToGrid w:val="0"/>
      <w:kern w:val="2"/>
      <w:sz w:val="28"/>
      <w:szCs w:val="28"/>
    </w:rPr>
  </w:style>
  <w:style w:type="table" w:customStyle="1" w:styleId="100">
    <w:name w:val="表格格線10"/>
    <w:basedOn w:val="a1"/>
    <w:next w:val="af6"/>
    <w:uiPriority w:val="39"/>
    <w:rsid w:val="00D61B4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文字(標準)"/>
    <w:basedOn w:val="af3"/>
    <w:link w:val="aff9"/>
    <w:qFormat/>
    <w:rsid w:val="00464239"/>
    <w:pPr>
      <w:wordWrap/>
      <w:ind w:left="84" w:hanging="84"/>
    </w:pPr>
    <w:rPr>
      <w:rFonts w:hAnsi="Times New Roman"/>
      <w:szCs w:val="24"/>
    </w:rPr>
  </w:style>
  <w:style w:type="character" w:customStyle="1" w:styleId="aff9">
    <w:name w:val="註腳文字(標準) 字元"/>
    <w:link w:val="aff8"/>
    <w:rsid w:val="00464239"/>
    <w:rPr>
      <w:rFonts w:ascii="標楷體" w:eastAsia="標楷體"/>
      <w:snapToGrid w:val="0"/>
      <w:kern w:val="2"/>
      <w:sz w:val="24"/>
      <w:szCs w:val="24"/>
    </w:rPr>
  </w:style>
  <w:style w:type="character" w:customStyle="1" w:styleId="145">
    <w:name w:val="第二層(14號字) 字元"/>
    <w:rsid w:val="00BF6449"/>
    <w:rPr>
      <w:rFonts w:ascii="標楷體" w:eastAsia="標楷體"/>
      <w:b/>
      <w:snapToGrid w:val="0"/>
      <w:kern w:val="2"/>
      <w:sz w:val="28"/>
    </w:rPr>
  </w:style>
  <w:style w:type="paragraph" w:styleId="Web">
    <w:name w:val="Normal (Web)"/>
    <w:basedOn w:val="a"/>
    <w:uiPriority w:val="99"/>
    <w:semiHidden/>
    <w:unhideWhenUsed/>
    <w:rsid w:val="0036310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truncate">
    <w:name w:val="truncate"/>
    <w:rsid w:val="00B05F70"/>
  </w:style>
  <w:style w:type="character" w:customStyle="1" w:styleId="hoverbg-super">
    <w:name w:val="hover:bg-super"/>
    <w:rsid w:val="006F6B81"/>
  </w:style>
  <w:style w:type="paragraph" w:customStyle="1" w:styleId="my-0">
    <w:name w:val="my-0"/>
    <w:basedOn w:val="a"/>
    <w:rsid w:val="00DD618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註腳文字(標準1)"/>
    <w:basedOn w:val="aff8"/>
    <w:link w:val="1b"/>
    <w:qFormat/>
    <w:rsid w:val="000B1D24"/>
    <w:pPr>
      <w:ind w:left="154" w:hanging="154"/>
    </w:pPr>
    <w:rPr>
      <w:rFonts w:hAnsi="標楷體"/>
      <w:lang w:val="x-none"/>
    </w:rPr>
  </w:style>
  <w:style w:type="character" w:customStyle="1" w:styleId="1b">
    <w:name w:val="註腳文字(標準1) 字元"/>
    <w:link w:val="1a"/>
    <w:rsid w:val="000B1D24"/>
    <w:rPr>
      <w:rFonts w:ascii="標楷體" w:eastAsia="標楷體" w:hAnsi="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909">
      <w:bodyDiv w:val="1"/>
      <w:marLeft w:val="0"/>
      <w:marRight w:val="0"/>
      <w:marTop w:val="0"/>
      <w:marBottom w:val="0"/>
      <w:divBdr>
        <w:top w:val="none" w:sz="0" w:space="0" w:color="auto"/>
        <w:left w:val="none" w:sz="0" w:space="0" w:color="auto"/>
        <w:bottom w:val="none" w:sz="0" w:space="0" w:color="auto"/>
        <w:right w:val="none" w:sz="0" w:space="0" w:color="auto"/>
      </w:divBdr>
    </w:div>
    <w:div w:id="25638222">
      <w:bodyDiv w:val="1"/>
      <w:marLeft w:val="0"/>
      <w:marRight w:val="0"/>
      <w:marTop w:val="0"/>
      <w:marBottom w:val="0"/>
      <w:divBdr>
        <w:top w:val="none" w:sz="0" w:space="0" w:color="auto"/>
        <w:left w:val="none" w:sz="0" w:space="0" w:color="auto"/>
        <w:bottom w:val="none" w:sz="0" w:space="0" w:color="auto"/>
        <w:right w:val="none" w:sz="0" w:space="0" w:color="auto"/>
      </w:divBdr>
    </w:div>
    <w:div w:id="31735544">
      <w:bodyDiv w:val="1"/>
      <w:marLeft w:val="0"/>
      <w:marRight w:val="0"/>
      <w:marTop w:val="0"/>
      <w:marBottom w:val="0"/>
      <w:divBdr>
        <w:top w:val="none" w:sz="0" w:space="0" w:color="auto"/>
        <w:left w:val="none" w:sz="0" w:space="0" w:color="auto"/>
        <w:bottom w:val="none" w:sz="0" w:space="0" w:color="auto"/>
        <w:right w:val="none" w:sz="0" w:space="0" w:color="auto"/>
      </w:divBdr>
    </w:div>
    <w:div w:id="44526477">
      <w:bodyDiv w:val="1"/>
      <w:marLeft w:val="0"/>
      <w:marRight w:val="0"/>
      <w:marTop w:val="0"/>
      <w:marBottom w:val="0"/>
      <w:divBdr>
        <w:top w:val="none" w:sz="0" w:space="0" w:color="auto"/>
        <w:left w:val="none" w:sz="0" w:space="0" w:color="auto"/>
        <w:bottom w:val="none" w:sz="0" w:space="0" w:color="auto"/>
        <w:right w:val="none" w:sz="0" w:space="0" w:color="auto"/>
      </w:divBdr>
    </w:div>
    <w:div w:id="47148703">
      <w:bodyDiv w:val="1"/>
      <w:marLeft w:val="0"/>
      <w:marRight w:val="0"/>
      <w:marTop w:val="0"/>
      <w:marBottom w:val="0"/>
      <w:divBdr>
        <w:top w:val="none" w:sz="0" w:space="0" w:color="auto"/>
        <w:left w:val="none" w:sz="0" w:space="0" w:color="auto"/>
        <w:bottom w:val="none" w:sz="0" w:space="0" w:color="auto"/>
        <w:right w:val="none" w:sz="0" w:space="0" w:color="auto"/>
      </w:divBdr>
    </w:div>
    <w:div w:id="59333737">
      <w:bodyDiv w:val="1"/>
      <w:marLeft w:val="0"/>
      <w:marRight w:val="0"/>
      <w:marTop w:val="0"/>
      <w:marBottom w:val="0"/>
      <w:divBdr>
        <w:top w:val="none" w:sz="0" w:space="0" w:color="auto"/>
        <w:left w:val="none" w:sz="0" w:space="0" w:color="auto"/>
        <w:bottom w:val="none" w:sz="0" w:space="0" w:color="auto"/>
        <w:right w:val="none" w:sz="0" w:space="0" w:color="auto"/>
      </w:divBdr>
    </w:div>
    <w:div w:id="60753782">
      <w:bodyDiv w:val="1"/>
      <w:marLeft w:val="0"/>
      <w:marRight w:val="0"/>
      <w:marTop w:val="0"/>
      <w:marBottom w:val="0"/>
      <w:divBdr>
        <w:top w:val="none" w:sz="0" w:space="0" w:color="auto"/>
        <w:left w:val="none" w:sz="0" w:space="0" w:color="auto"/>
        <w:bottom w:val="none" w:sz="0" w:space="0" w:color="auto"/>
        <w:right w:val="none" w:sz="0" w:space="0" w:color="auto"/>
      </w:divBdr>
    </w:div>
    <w:div w:id="66536703">
      <w:bodyDiv w:val="1"/>
      <w:marLeft w:val="0"/>
      <w:marRight w:val="0"/>
      <w:marTop w:val="0"/>
      <w:marBottom w:val="0"/>
      <w:divBdr>
        <w:top w:val="none" w:sz="0" w:space="0" w:color="auto"/>
        <w:left w:val="none" w:sz="0" w:space="0" w:color="auto"/>
        <w:bottom w:val="none" w:sz="0" w:space="0" w:color="auto"/>
        <w:right w:val="none" w:sz="0" w:space="0" w:color="auto"/>
      </w:divBdr>
    </w:div>
    <w:div w:id="71318306">
      <w:bodyDiv w:val="1"/>
      <w:marLeft w:val="0"/>
      <w:marRight w:val="0"/>
      <w:marTop w:val="0"/>
      <w:marBottom w:val="0"/>
      <w:divBdr>
        <w:top w:val="none" w:sz="0" w:space="0" w:color="auto"/>
        <w:left w:val="none" w:sz="0" w:space="0" w:color="auto"/>
        <w:bottom w:val="none" w:sz="0" w:space="0" w:color="auto"/>
        <w:right w:val="none" w:sz="0" w:space="0" w:color="auto"/>
      </w:divBdr>
    </w:div>
    <w:div w:id="73671626">
      <w:bodyDiv w:val="1"/>
      <w:marLeft w:val="0"/>
      <w:marRight w:val="0"/>
      <w:marTop w:val="0"/>
      <w:marBottom w:val="0"/>
      <w:divBdr>
        <w:top w:val="none" w:sz="0" w:space="0" w:color="auto"/>
        <w:left w:val="none" w:sz="0" w:space="0" w:color="auto"/>
        <w:bottom w:val="none" w:sz="0" w:space="0" w:color="auto"/>
        <w:right w:val="none" w:sz="0" w:space="0" w:color="auto"/>
      </w:divBdr>
    </w:div>
    <w:div w:id="82533166">
      <w:bodyDiv w:val="1"/>
      <w:marLeft w:val="0"/>
      <w:marRight w:val="0"/>
      <w:marTop w:val="0"/>
      <w:marBottom w:val="0"/>
      <w:divBdr>
        <w:top w:val="none" w:sz="0" w:space="0" w:color="auto"/>
        <w:left w:val="none" w:sz="0" w:space="0" w:color="auto"/>
        <w:bottom w:val="none" w:sz="0" w:space="0" w:color="auto"/>
        <w:right w:val="none" w:sz="0" w:space="0" w:color="auto"/>
      </w:divBdr>
    </w:div>
    <w:div w:id="85420403">
      <w:bodyDiv w:val="1"/>
      <w:marLeft w:val="0"/>
      <w:marRight w:val="0"/>
      <w:marTop w:val="0"/>
      <w:marBottom w:val="0"/>
      <w:divBdr>
        <w:top w:val="none" w:sz="0" w:space="0" w:color="auto"/>
        <w:left w:val="none" w:sz="0" w:space="0" w:color="auto"/>
        <w:bottom w:val="none" w:sz="0" w:space="0" w:color="auto"/>
        <w:right w:val="none" w:sz="0" w:space="0" w:color="auto"/>
      </w:divBdr>
    </w:div>
    <w:div w:id="86661381">
      <w:bodyDiv w:val="1"/>
      <w:marLeft w:val="0"/>
      <w:marRight w:val="0"/>
      <w:marTop w:val="0"/>
      <w:marBottom w:val="0"/>
      <w:divBdr>
        <w:top w:val="none" w:sz="0" w:space="0" w:color="auto"/>
        <w:left w:val="none" w:sz="0" w:space="0" w:color="auto"/>
        <w:bottom w:val="none" w:sz="0" w:space="0" w:color="auto"/>
        <w:right w:val="none" w:sz="0" w:space="0" w:color="auto"/>
      </w:divBdr>
    </w:div>
    <w:div w:id="99953571">
      <w:bodyDiv w:val="1"/>
      <w:marLeft w:val="0"/>
      <w:marRight w:val="0"/>
      <w:marTop w:val="0"/>
      <w:marBottom w:val="0"/>
      <w:divBdr>
        <w:top w:val="none" w:sz="0" w:space="0" w:color="auto"/>
        <w:left w:val="none" w:sz="0" w:space="0" w:color="auto"/>
        <w:bottom w:val="none" w:sz="0" w:space="0" w:color="auto"/>
        <w:right w:val="none" w:sz="0" w:space="0" w:color="auto"/>
      </w:divBdr>
    </w:div>
    <w:div w:id="102263348">
      <w:bodyDiv w:val="1"/>
      <w:marLeft w:val="0"/>
      <w:marRight w:val="0"/>
      <w:marTop w:val="0"/>
      <w:marBottom w:val="0"/>
      <w:divBdr>
        <w:top w:val="none" w:sz="0" w:space="0" w:color="auto"/>
        <w:left w:val="none" w:sz="0" w:space="0" w:color="auto"/>
        <w:bottom w:val="none" w:sz="0" w:space="0" w:color="auto"/>
        <w:right w:val="none" w:sz="0" w:space="0" w:color="auto"/>
      </w:divBdr>
    </w:div>
    <w:div w:id="105006154">
      <w:bodyDiv w:val="1"/>
      <w:marLeft w:val="0"/>
      <w:marRight w:val="0"/>
      <w:marTop w:val="0"/>
      <w:marBottom w:val="0"/>
      <w:divBdr>
        <w:top w:val="none" w:sz="0" w:space="0" w:color="auto"/>
        <w:left w:val="none" w:sz="0" w:space="0" w:color="auto"/>
        <w:bottom w:val="none" w:sz="0" w:space="0" w:color="auto"/>
        <w:right w:val="none" w:sz="0" w:space="0" w:color="auto"/>
      </w:divBdr>
    </w:div>
    <w:div w:id="107286394">
      <w:bodyDiv w:val="1"/>
      <w:marLeft w:val="0"/>
      <w:marRight w:val="0"/>
      <w:marTop w:val="0"/>
      <w:marBottom w:val="0"/>
      <w:divBdr>
        <w:top w:val="none" w:sz="0" w:space="0" w:color="auto"/>
        <w:left w:val="none" w:sz="0" w:space="0" w:color="auto"/>
        <w:bottom w:val="none" w:sz="0" w:space="0" w:color="auto"/>
        <w:right w:val="none" w:sz="0" w:space="0" w:color="auto"/>
      </w:divBdr>
    </w:div>
    <w:div w:id="113062737">
      <w:bodyDiv w:val="1"/>
      <w:marLeft w:val="0"/>
      <w:marRight w:val="0"/>
      <w:marTop w:val="0"/>
      <w:marBottom w:val="0"/>
      <w:divBdr>
        <w:top w:val="none" w:sz="0" w:space="0" w:color="auto"/>
        <w:left w:val="none" w:sz="0" w:space="0" w:color="auto"/>
        <w:bottom w:val="none" w:sz="0" w:space="0" w:color="auto"/>
        <w:right w:val="none" w:sz="0" w:space="0" w:color="auto"/>
      </w:divBdr>
    </w:div>
    <w:div w:id="134445993">
      <w:bodyDiv w:val="1"/>
      <w:marLeft w:val="0"/>
      <w:marRight w:val="0"/>
      <w:marTop w:val="0"/>
      <w:marBottom w:val="0"/>
      <w:divBdr>
        <w:top w:val="none" w:sz="0" w:space="0" w:color="auto"/>
        <w:left w:val="none" w:sz="0" w:space="0" w:color="auto"/>
        <w:bottom w:val="none" w:sz="0" w:space="0" w:color="auto"/>
        <w:right w:val="none" w:sz="0" w:space="0" w:color="auto"/>
      </w:divBdr>
      <w:divsChild>
        <w:div w:id="886912686">
          <w:marLeft w:val="0"/>
          <w:marRight w:val="0"/>
          <w:marTop w:val="0"/>
          <w:marBottom w:val="0"/>
          <w:divBdr>
            <w:top w:val="none" w:sz="0" w:space="0" w:color="auto"/>
            <w:left w:val="none" w:sz="0" w:space="0" w:color="auto"/>
            <w:bottom w:val="none" w:sz="0" w:space="0" w:color="auto"/>
            <w:right w:val="none" w:sz="0" w:space="0" w:color="auto"/>
          </w:divBdr>
        </w:div>
        <w:div w:id="1154031023">
          <w:marLeft w:val="0"/>
          <w:marRight w:val="0"/>
          <w:marTop w:val="0"/>
          <w:marBottom w:val="0"/>
          <w:divBdr>
            <w:top w:val="none" w:sz="0" w:space="0" w:color="auto"/>
            <w:left w:val="none" w:sz="0" w:space="0" w:color="auto"/>
            <w:bottom w:val="none" w:sz="0" w:space="0" w:color="auto"/>
            <w:right w:val="none" w:sz="0" w:space="0" w:color="auto"/>
          </w:divBdr>
        </w:div>
        <w:div w:id="1436632359">
          <w:marLeft w:val="0"/>
          <w:marRight w:val="0"/>
          <w:marTop w:val="0"/>
          <w:marBottom w:val="0"/>
          <w:divBdr>
            <w:top w:val="none" w:sz="0" w:space="0" w:color="auto"/>
            <w:left w:val="none" w:sz="0" w:space="0" w:color="auto"/>
            <w:bottom w:val="none" w:sz="0" w:space="0" w:color="auto"/>
            <w:right w:val="none" w:sz="0" w:space="0" w:color="auto"/>
          </w:divBdr>
        </w:div>
        <w:div w:id="1508522628">
          <w:marLeft w:val="0"/>
          <w:marRight w:val="0"/>
          <w:marTop w:val="0"/>
          <w:marBottom w:val="0"/>
          <w:divBdr>
            <w:top w:val="none" w:sz="0" w:space="0" w:color="auto"/>
            <w:left w:val="none" w:sz="0" w:space="0" w:color="auto"/>
            <w:bottom w:val="none" w:sz="0" w:space="0" w:color="auto"/>
            <w:right w:val="none" w:sz="0" w:space="0" w:color="auto"/>
          </w:divBdr>
        </w:div>
        <w:div w:id="1784955306">
          <w:marLeft w:val="0"/>
          <w:marRight w:val="0"/>
          <w:marTop w:val="0"/>
          <w:marBottom w:val="0"/>
          <w:divBdr>
            <w:top w:val="none" w:sz="0" w:space="0" w:color="auto"/>
            <w:left w:val="none" w:sz="0" w:space="0" w:color="auto"/>
            <w:bottom w:val="none" w:sz="0" w:space="0" w:color="auto"/>
            <w:right w:val="none" w:sz="0" w:space="0" w:color="auto"/>
          </w:divBdr>
        </w:div>
      </w:divsChild>
    </w:div>
    <w:div w:id="138810142">
      <w:bodyDiv w:val="1"/>
      <w:marLeft w:val="0"/>
      <w:marRight w:val="0"/>
      <w:marTop w:val="0"/>
      <w:marBottom w:val="0"/>
      <w:divBdr>
        <w:top w:val="none" w:sz="0" w:space="0" w:color="auto"/>
        <w:left w:val="none" w:sz="0" w:space="0" w:color="auto"/>
        <w:bottom w:val="none" w:sz="0" w:space="0" w:color="auto"/>
        <w:right w:val="none" w:sz="0" w:space="0" w:color="auto"/>
      </w:divBdr>
    </w:div>
    <w:div w:id="144519629">
      <w:bodyDiv w:val="1"/>
      <w:marLeft w:val="0"/>
      <w:marRight w:val="0"/>
      <w:marTop w:val="0"/>
      <w:marBottom w:val="0"/>
      <w:divBdr>
        <w:top w:val="none" w:sz="0" w:space="0" w:color="auto"/>
        <w:left w:val="none" w:sz="0" w:space="0" w:color="auto"/>
        <w:bottom w:val="none" w:sz="0" w:space="0" w:color="auto"/>
        <w:right w:val="none" w:sz="0" w:space="0" w:color="auto"/>
      </w:divBdr>
    </w:div>
    <w:div w:id="163673292">
      <w:bodyDiv w:val="1"/>
      <w:marLeft w:val="0"/>
      <w:marRight w:val="0"/>
      <w:marTop w:val="0"/>
      <w:marBottom w:val="0"/>
      <w:divBdr>
        <w:top w:val="none" w:sz="0" w:space="0" w:color="auto"/>
        <w:left w:val="none" w:sz="0" w:space="0" w:color="auto"/>
        <w:bottom w:val="none" w:sz="0" w:space="0" w:color="auto"/>
        <w:right w:val="none" w:sz="0" w:space="0" w:color="auto"/>
      </w:divBdr>
    </w:div>
    <w:div w:id="169301925">
      <w:bodyDiv w:val="1"/>
      <w:marLeft w:val="0"/>
      <w:marRight w:val="0"/>
      <w:marTop w:val="0"/>
      <w:marBottom w:val="0"/>
      <w:divBdr>
        <w:top w:val="none" w:sz="0" w:space="0" w:color="auto"/>
        <w:left w:val="none" w:sz="0" w:space="0" w:color="auto"/>
        <w:bottom w:val="none" w:sz="0" w:space="0" w:color="auto"/>
        <w:right w:val="none" w:sz="0" w:space="0" w:color="auto"/>
      </w:divBdr>
    </w:div>
    <w:div w:id="170995923">
      <w:bodyDiv w:val="1"/>
      <w:marLeft w:val="0"/>
      <w:marRight w:val="0"/>
      <w:marTop w:val="0"/>
      <w:marBottom w:val="0"/>
      <w:divBdr>
        <w:top w:val="none" w:sz="0" w:space="0" w:color="auto"/>
        <w:left w:val="none" w:sz="0" w:space="0" w:color="auto"/>
        <w:bottom w:val="none" w:sz="0" w:space="0" w:color="auto"/>
        <w:right w:val="none" w:sz="0" w:space="0" w:color="auto"/>
      </w:divBdr>
    </w:div>
    <w:div w:id="220408063">
      <w:bodyDiv w:val="1"/>
      <w:marLeft w:val="0"/>
      <w:marRight w:val="0"/>
      <w:marTop w:val="0"/>
      <w:marBottom w:val="0"/>
      <w:divBdr>
        <w:top w:val="none" w:sz="0" w:space="0" w:color="auto"/>
        <w:left w:val="none" w:sz="0" w:space="0" w:color="auto"/>
        <w:bottom w:val="none" w:sz="0" w:space="0" w:color="auto"/>
        <w:right w:val="none" w:sz="0" w:space="0" w:color="auto"/>
      </w:divBdr>
    </w:div>
    <w:div w:id="233702792">
      <w:bodyDiv w:val="1"/>
      <w:marLeft w:val="0"/>
      <w:marRight w:val="0"/>
      <w:marTop w:val="0"/>
      <w:marBottom w:val="0"/>
      <w:divBdr>
        <w:top w:val="none" w:sz="0" w:space="0" w:color="auto"/>
        <w:left w:val="none" w:sz="0" w:space="0" w:color="auto"/>
        <w:bottom w:val="none" w:sz="0" w:space="0" w:color="auto"/>
        <w:right w:val="none" w:sz="0" w:space="0" w:color="auto"/>
      </w:divBdr>
    </w:div>
    <w:div w:id="234122184">
      <w:bodyDiv w:val="1"/>
      <w:marLeft w:val="0"/>
      <w:marRight w:val="0"/>
      <w:marTop w:val="0"/>
      <w:marBottom w:val="0"/>
      <w:divBdr>
        <w:top w:val="none" w:sz="0" w:space="0" w:color="auto"/>
        <w:left w:val="none" w:sz="0" w:space="0" w:color="auto"/>
        <w:bottom w:val="none" w:sz="0" w:space="0" w:color="auto"/>
        <w:right w:val="none" w:sz="0" w:space="0" w:color="auto"/>
      </w:divBdr>
      <w:divsChild>
        <w:div w:id="260063974">
          <w:marLeft w:val="0"/>
          <w:marRight w:val="0"/>
          <w:marTop w:val="0"/>
          <w:marBottom w:val="0"/>
          <w:divBdr>
            <w:top w:val="none" w:sz="0" w:space="0" w:color="auto"/>
            <w:left w:val="none" w:sz="0" w:space="0" w:color="auto"/>
            <w:bottom w:val="none" w:sz="0" w:space="0" w:color="auto"/>
            <w:right w:val="none" w:sz="0" w:space="0" w:color="auto"/>
          </w:divBdr>
        </w:div>
        <w:div w:id="262693061">
          <w:marLeft w:val="0"/>
          <w:marRight w:val="0"/>
          <w:marTop w:val="0"/>
          <w:marBottom w:val="0"/>
          <w:divBdr>
            <w:top w:val="none" w:sz="0" w:space="0" w:color="auto"/>
            <w:left w:val="none" w:sz="0" w:space="0" w:color="auto"/>
            <w:bottom w:val="none" w:sz="0" w:space="0" w:color="auto"/>
            <w:right w:val="none" w:sz="0" w:space="0" w:color="auto"/>
          </w:divBdr>
        </w:div>
        <w:div w:id="550462544">
          <w:marLeft w:val="0"/>
          <w:marRight w:val="0"/>
          <w:marTop w:val="0"/>
          <w:marBottom w:val="0"/>
          <w:divBdr>
            <w:top w:val="none" w:sz="0" w:space="0" w:color="auto"/>
            <w:left w:val="none" w:sz="0" w:space="0" w:color="auto"/>
            <w:bottom w:val="none" w:sz="0" w:space="0" w:color="auto"/>
            <w:right w:val="none" w:sz="0" w:space="0" w:color="auto"/>
          </w:divBdr>
        </w:div>
        <w:div w:id="2016304395">
          <w:marLeft w:val="0"/>
          <w:marRight w:val="0"/>
          <w:marTop w:val="0"/>
          <w:marBottom w:val="0"/>
          <w:divBdr>
            <w:top w:val="none" w:sz="0" w:space="0" w:color="auto"/>
            <w:left w:val="none" w:sz="0" w:space="0" w:color="auto"/>
            <w:bottom w:val="none" w:sz="0" w:space="0" w:color="auto"/>
            <w:right w:val="none" w:sz="0" w:space="0" w:color="auto"/>
          </w:divBdr>
        </w:div>
      </w:divsChild>
    </w:div>
    <w:div w:id="237255673">
      <w:bodyDiv w:val="1"/>
      <w:marLeft w:val="0"/>
      <w:marRight w:val="0"/>
      <w:marTop w:val="0"/>
      <w:marBottom w:val="0"/>
      <w:divBdr>
        <w:top w:val="none" w:sz="0" w:space="0" w:color="auto"/>
        <w:left w:val="none" w:sz="0" w:space="0" w:color="auto"/>
        <w:bottom w:val="none" w:sz="0" w:space="0" w:color="auto"/>
        <w:right w:val="none" w:sz="0" w:space="0" w:color="auto"/>
      </w:divBdr>
    </w:div>
    <w:div w:id="241568715">
      <w:bodyDiv w:val="1"/>
      <w:marLeft w:val="0"/>
      <w:marRight w:val="0"/>
      <w:marTop w:val="0"/>
      <w:marBottom w:val="0"/>
      <w:divBdr>
        <w:top w:val="none" w:sz="0" w:space="0" w:color="auto"/>
        <w:left w:val="none" w:sz="0" w:space="0" w:color="auto"/>
        <w:bottom w:val="none" w:sz="0" w:space="0" w:color="auto"/>
        <w:right w:val="none" w:sz="0" w:space="0" w:color="auto"/>
      </w:divBdr>
    </w:div>
    <w:div w:id="256600146">
      <w:bodyDiv w:val="1"/>
      <w:marLeft w:val="0"/>
      <w:marRight w:val="0"/>
      <w:marTop w:val="0"/>
      <w:marBottom w:val="0"/>
      <w:divBdr>
        <w:top w:val="none" w:sz="0" w:space="0" w:color="auto"/>
        <w:left w:val="none" w:sz="0" w:space="0" w:color="auto"/>
        <w:bottom w:val="none" w:sz="0" w:space="0" w:color="auto"/>
        <w:right w:val="none" w:sz="0" w:space="0" w:color="auto"/>
      </w:divBdr>
    </w:div>
    <w:div w:id="260379493">
      <w:bodyDiv w:val="1"/>
      <w:marLeft w:val="0"/>
      <w:marRight w:val="0"/>
      <w:marTop w:val="0"/>
      <w:marBottom w:val="0"/>
      <w:divBdr>
        <w:top w:val="none" w:sz="0" w:space="0" w:color="auto"/>
        <w:left w:val="none" w:sz="0" w:space="0" w:color="auto"/>
        <w:bottom w:val="none" w:sz="0" w:space="0" w:color="auto"/>
        <w:right w:val="none" w:sz="0" w:space="0" w:color="auto"/>
      </w:divBdr>
    </w:div>
    <w:div w:id="261691378">
      <w:bodyDiv w:val="1"/>
      <w:marLeft w:val="0"/>
      <w:marRight w:val="0"/>
      <w:marTop w:val="0"/>
      <w:marBottom w:val="0"/>
      <w:divBdr>
        <w:top w:val="none" w:sz="0" w:space="0" w:color="auto"/>
        <w:left w:val="none" w:sz="0" w:space="0" w:color="auto"/>
        <w:bottom w:val="none" w:sz="0" w:space="0" w:color="auto"/>
        <w:right w:val="none" w:sz="0" w:space="0" w:color="auto"/>
      </w:divBdr>
    </w:div>
    <w:div w:id="276370250">
      <w:bodyDiv w:val="1"/>
      <w:marLeft w:val="0"/>
      <w:marRight w:val="0"/>
      <w:marTop w:val="0"/>
      <w:marBottom w:val="0"/>
      <w:divBdr>
        <w:top w:val="none" w:sz="0" w:space="0" w:color="auto"/>
        <w:left w:val="none" w:sz="0" w:space="0" w:color="auto"/>
        <w:bottom w:val="none" w:sz="0" w:space="0" w:color="auto"/>
        <w:right w:val="none" w:sz="0" w:space="0" w:color="auto"/>
      </w:divBdr>
    </w:div>
    <w:div w:id="280379718">
      <w:bodyDiv w:val="1"/>
      <w:marLeft w:val="0"/>
      <w:marRight w:val="0"/>
      <w:marTop w:val="0"/>
      <w:marBottom w:val="0"/>
      <w:divBdr>
        <w:top w:val="none" w:sz="0" w:space="0" w:color="auto"/>
        <w:left w:val="none" w:sz="0" w:space="0" w:color="auto"/>
        <w:bottom w:val="none" w:sz="0" w:space="0" w:color="auto"/>
        <w:right w:val="none" w:sz="0" w:space="0" w:color="auto"/>
      </w:divBdr>
    </w:div>
    <w:div w:id="287591081">
      <w:bodyDiv w:val="1"/>
      <w:marLeft w:val="0"/>
      <w:marRight w:val="0"/>
      <w:marTop w:val="0"/>
      <w:marBottom w:val="0"/>
      <w:divBdr>
        <w:top w:val="none" w:sz="0" w:space="0" w:color="auto"/>
        <w:left w:val="none" w:sz="0" w:space="0" w:color="auto"/>
        <w:bottom w:val="none" w:sz="0" w:space="0" w:color="auto"/>
        <w:right w:val="none" w:sz="0" w:space="0" w:color="auto"/>
      </w:divBdr>
    </w:div>
    <w:div w:id="297734236">
      <w:bodyDiv w:val="1"/>
      <w:marLeft w:val="0"/>
      <w:marRight w:val="0"/>
      <w:marTop w:val="0"/>
      <w:marBottom w:val="0"/>
      <w:divBdr>
        <w:top w:val="none" w:sz="0" w:space="0" w:color="auto"/>
        <w:left w:val="none" w:sz="0" w:space="0" w:color="auto"/>
        <w:bottom w:val="none" w:sz="0" w:space="0" w:color="auto"/>
        <w:right w:val="none" w:sz="0" w:space="0" w:color="auto"/>
      </w:divBdr>
    </w:div>
    <w:div w:id="306249878">
      <w:bodyDiv w:val="1"/>
      <w:marLeft w:val="0"/>
      <w:marRight w:val="0"/>
      <w:marTop w:val="0"/>
      <w:marBottom w:val="0"/>
      <w:divBdr>
        <w:top w:val="none" w:sz="0" w:space="0" w:color="auto"/>
        <w:left w:val="none" w:sz="0" w:space="0" w:color="auto"/>
        <w:bottom w:val="none" w:sz="0" w:space="0" w:color="auto"/>
        <w:right w:val="none" w:sz="0" w:space="0" w:color="auto"/>
      </w:divBdr>
    </w:div>
    <w:div w:id="321811241">
      <w:bodyDiv w:val="1"/>
      <w:marLeft w:val="0"/>
      <w:marRight w:val="0"/>
      <w:marTop w:val="0"/>
      <w:marBottom w:val="0"/>
      <w:divBdr>
        <w:top w:val="none" w:sz="0" w:space="0" w:color="auto"/>
        <w:left w:val="none" w:sz="0" w:space="0" w:color="auto"/>
        <w:bottom w:val="none" w:sz="0" w:space="0" w:color="auto"/>
        <w:right w:val="none" w:sz="0" w:space="0" w:color="auto"/>
      </w:divBdr>
    </w:div>
    <w:div w:id="324361004">
      <w:bodyDiv w:val="1"/>
      <w:marLeft w:val="0"/>
      <w:marRight w:val="0"/>
      <w:marTop w:val="0"/>
      <w:marBottom w:val="0"/>
      <w:divBdr>
        <w:top w:val="none" w:sz="0" w:space="0" w:color="auto"/>
        <w:left w:val="none" w:sz="0" w:space="0" w:color="auto"/>
        <w:bottom w:val="none" w:sz="0" w:space="0" w:color="auto"/>
        <w:right w:val="none" w:sz="0" w:space="0" w:color="auto"/>
      </w:divBdr>
    </w:div>
    <w:div w:id="340081837">
      <w:bodyDiv w:val="1"/>
      <w:marLeft w:val="0"/>
      <w:marRight w:val="0"/>
      <w:marTop w:val="0"/>
      <w:marBottom w:val="0"/>
      <w:divBdr>
        <w:top w:val="none" w:sz="0" w:space="0" w:color="auto"/>
        <w:left w:val="none" w:sz="0" w:space="0" w:color="auto"/>
        <w:bottom w:val="none" w:sz="0" w:space="0" w:color="auto"/>
        <w:right w:val="none" w:sz="0" w:space="0" w:color="auto"/>
      </w:divBdr>
    </w:div>
    <w:div w:id="343288164">
      <w:bodyDiv w:val="1"/>
      <w:marLeft w:val="0"/>
      <w:marRight w:val="0"/>
      <w:marTop w:val="0"/>
      <w:marBottom w:val="0"/>
      <w:divBdr>
        <w:top w:val="none" w:sz="0" w:space="0" w:color="auto"/>
        <w:left w:val="none" w:sz="0" w:space="0" w:color="auto"/>
        <w:bottom w:val="none" w:sz="0" w:space="0" w:color="auto"/>
        <w:right w:val="none" w:sz="0" w:space="0" w:color="auto"/>
      </w:divBdr>
    </w:div>
    <w:div w:id="345406528">
      <w:bodyDiv w:val="1"/>
      <w:marLeft w:val="0"/>
      <w:marRight w:val="0"/>
      <w:marTop w:val="0"/>
      <w:marBottom w:val="0"/>
      <w:divBdr>
        <w:top w:val="none" w:sz="0" w:space="0" w:color="auto"/>
        <w:left w:val="none" w:sz="0" w:space="0" w:color="auto"/>
        <w:bottom w:val="none" w:sz="0" w:space="0" w:color="auto"/>
        <w:right w:val="none" w:sz="0" w:space="0" w:color="auto"/>
      </w:divBdr>
    </w:div>
    <w:div w:id="370031732">
      <w:bodyDiv w:val="1"/>
      <w:marLeft w:val="0"/>
      <w:marRight w:val="0"/>
      <w:marTop w:val="0"/>
      <w:marBottom w:val="0"/>
      <w:divBdr>
        <w:top w:val="none" w:sz="0" w:space="0" w:color="auto"/>
        <w:left w:val="none" w:sz="0" w:space="0" w:color="auto"/>
        <w:bottom w:val="none" w:sz="0" w:space="0" w:color="auto"/>
        <w:right w:val="none" w:sz="0" w:space="0" w:color="auto"/>
      </w:divBdr>
    </w:div>
    <w:div w:id="376199658">
      <w:bodyDiv w:val="1"/>
      <w:marLeft w:val="0"/>
      <w:marRight w:val="0"/>
      <w:marTop w:val="0"/>
      <w:marBottom w:val="0"/>
      <w:divBdr>
        <w:top w:val="none" w:sz="0" w:space="0" w:color="auto"/>
        <w:left w:val="none" w:sz="0" w:space="0" w:color="auto"/>
        <w:bottom w:val="none" w:sz="0" w:space="0" w:color="auto"/>
        <w:right w:val="none" w:sz="0" w:space="0" w:color="auto"/>
      </w:divBdr>
    </w:div>
    <w:div w:id="376785120">
      <w:bodyDiv w:val="1"/>
      <w:marLeft w:val="0"/>
      <w:marRight w:val="0"/>
      <w:marTop w:val="0"/>
      <w:marBottom w:val="0"/>
      <w:divBdr>
        <w:top w:val="none" w:sz="0" w:space="0" w:color="auto"/>
        <w:left w:val="none" w:sz="0" w:space="0" w:color="auto"/>
        <w:bottom w:val="none" w:sz="0" w:space="0" w:color="auto"/>
        <w:right w:val="none" w:sz="0" w:space="0" w:color="auto"/>
      </w:divBdr>
    </w:div>
    <w:div w:id="380254709">
      <w:bodyDiv w:val="1"/>
      <w:marLeft w:val="0"/>
      <w:marRight w:val="0"/>
      <w:marTop w:val="0"/>
      <w:marBottom w:val="0"/>
      <w:divBdr>
        <w:top w:val="none" w:sz="0" w:space="0" w:color="auto"/>
        <w:left w:val="none" w:sz="0" w:space="0" w:color="auto"/>
        <w:bottom w:val="none" w:sz="0" w:space="0" w:color="auto"/>
        <w:right w:val="none" w:sz="0" w:space="0" w:color="auto"/>
      </w:divBdr>
    </w:div>
    <w:div w:id="396246090">
      <w:bodyDiv w:val="1"/>
      <w:marLeft w:val="0"/>
      <w:marRight w:val="0"/>
      <w:marTop w:val="0"/>
      <w:marBottom w:val="0"/>
      <w:divBdr>
        <w:top w:val="none" w:sz="0" w:space="0" w:color="auto"/>
        <w:left w:val="none" w:sz="0" w:space="0" w:color="auto"/>
        <w:bottom w:val="none" w:sz="0" w:space="0" w:color="auto"/>
        <w:right w:val="none" w:sz="0" w:space="0" w:color="auto"/>
      </w:divBdr>
    </w:div>
    <w:div w:id="403573229">
      <w:bodyDiv w:val="1"/>
      <w:marLeft w:val="0"/>
      <w:marRight w:val="0"/>
      <w:marTop w:val="0"/>
      <w:marBottom w:val="0"/>
      <w:divBdr>
        <w:top w:val="none" w:sz="0" w:space="0" w:color="auto"/>
        <w:left w:val="none" w:sz="0" w:space="0" w:color="auto"/>
        <w:bottom w:val="none" w:sz="0" w:space="0" w:color="auto"/>
        <w:right w:val="none" w:sz="0" w:space="0" w:color="auto"/>
      </w:divBdr>
    </w:div>
    <w:div w:id="404645201">
      <w:bodyDiv w:val="1"/>
      <w:marLeft w:val="0"/>
      <w:marRight w:val="0"/>
      <w:marTop w:val="0"/>
      <w:marBottom w:val="0"/>
      <w:divBdr>
        <w:top w:val="none" w:sz="0" w:space="0" w:color="auto"/>
        <w:left w:val="none" w:sz="0" w:space="0" w:color="auto"/>
        <w:bottom w:val="none" w:sz="0" w:space="0" w:color="auto"/>
        <w:right w:val="none" w:sz="0" w:space="0" w:color="auto"/>
      </w:divBdr>
    </w:div>
    <w:div w:id="405693131">
      <w:bodyDiv w:val="1"/>
      <w:marLeft w:val="0"/>
      <w:marRight w:val="0"/>
      <w:marTop w:val="0"/>
      <w:marBottom w:val="0"/>
      <w:divBdr>
        <w:top w:val="none" w:sz="0" w:space="0" w:color="auto"/>
        <w:left w:val="none" w:sz="0" w:space="0" w:color="auto"/>
        <w:bottom w:val="none" w:sz="0" w:space="0" w:color="auto"/>
        <w:right w:val="none" w:sz="0" w:space="0" w:color="auto"/>
      </w:divBdr>
    </w:div>
    <w:div w:id="407308919">
      <w:bodyDiv w:val="1"/>
      <w:marLeft w:val="0"/>
      <w:marRight w:val="0"/>
      <w:marTop w:val="0"/>
      <w:marBottom w:val="0"/>
      <w:divBdr>
        <w:top w:val="none" w:sz="0" w:space="0" w:color="auto"/>
        <w:left w:val="none" w:sz="0" w:space="0" w:color="auto"/>
        <w:bottom w:val="none" w:sz="0" w:space="0" w:color="auto"/>
        <w:right w:val="none" w:sz="0" w:space="0" w:color="auto"/>
      </w:divBdr>
    </w:div>
    <w:div w:id="419838719">
      <w:bodyDiv w:val="1"/>
      <w:marLeft w:val="0"/>
      <w:marRight w:val="0"/>
      <w:marTop w:val="0"/>
      <w:marBottom w:val="0"/>
      <w:divBdr>
        <w:top w:val="none" w:sz="0" w:space="0" w:color="auto"/>
        <w:left w:val="none" w:sz="0" w:space="0" w:color="auto"/>
        <w:bottom w:val="none" w:sz="0" w:space="0" w:color="auto"/>
        <w:right w:val="none" w:sz="0" w:space="0" w:color="auto"/>
      </w:divBdr>
    </w:div>
    <w:div w:id="421418246">
      <w:bodyDiv w:val="1"/>
      <w:marLeft w:val="0"/>
      <w:marRight w:val="0"/>
      <w:marTop w:val="0"/>
      <w:marBottom w:val="0"/>
      <w:divBdr>
        <w:top w:val="none" w:sz="0" w:space="0" w:color="auto"/>
        <w:left w:val="none" w:sz="0" w:space="0" w:color="auto"/>
        <w:bottom w:val="none" w:sz="0" w:space="0" w:color="auto"/>
        <w:right w:val="none" w:sz="0" w:space="0" w:color="auto"/>
      </w:divBdr>
    </w:div>
    <w:div w:id="422532824">
      <w:bodyDiv w:val="1"/>
      <w:marLeft w:val="0"/>
      <w:marRight w:val="0"/>
      <w:marTop w:val="0"/>
      <w:marBottom w:val="0"/>
      <w:divBdr>
        <w:top w:val="none" w:sz="0" w:space="0" w:color="auto"/>
        <w:left w:val="none" w:sz="0" w:space="0" w:color="auto"/>
        <w:bottom w:val="none" w:sz="0" w:space="0" w:color="auto"/>
        <w:right w:val="none" w:sz="0" w:space="0" w:color="auto"/>
      </w:divBdr>
    </w:div>
    <w:div w:id="435949117">
      <w:bodyDiv w:val="1"/>
      <w:marLeft w:val="0"/>
      <w:marRight w:val="0"/>
      <w:marTop w:val="0"/>
      <w:marBottom w:val="0"/>
      <w:divBdr>
        <w:top w:val="none" w:sz="0" w:space="0" w:color="auto"/>
        <w:left w:val="none" w:sz="0" w:space="0" w:color="auto"/>
        <w:bottom w:val="none" w:sz="0" w:space="0" w:color="auto"/>
        <w:right w:val="none" w:sz="0" w:space="0" w:color="auto"/>
      </w:divBdr>
    </w:div>
    <w:div w:id="436024272">
      <w:bodyDiv w:val="1"/>
      <w:marLeft w:val="0"/>
      <w:marRight w:val="0"/>
      <w:marTop w:val="0"/>
      <w:marBottom w:val="0"/>
      <w:divBdr>
        <w:top w:val="none" w:sz="0" w:space="0" w:color="auto"/>
        <w:left w:val="none" w:sz="0" w:space="0" w:color="auto"/>
        <w:bottom w:val="none" w:sz="0" w:space="0" w:color="auto"/>
        <w:right w:val="none" w:sz="0" w:space="0" w:color="auto"/>
      </w:divBdr>
    </w:div>
    <w:div w:id="442261900">
      <w:bodyDiv w:val="1"/>
      <w:marLeft w:val="0"/>
      <w:marRight w:val="0"/>
      <w:marTop w:val="0"/>
      <w:marBottom w:val="0"/>
      <w:divBdr>
        <w:top w:val="none" w:sz="0" w:space="0" w:color="auto"/>
        <w:left w:val="none" w:sz="0" w:space="0" w:color="auto"/>
        <w:bottom w:val="none" w:sz="0" w:space="0" w:color="auto"/>
        <w:right w:val="none" w:sz="0" w:space="0" w:color="auto"/>
      </w:divBdr>
    </w:div>
    <w:div w:id="448819644">
      <w:bodyDiv w:val="1"/>
      <w:marLeft w:val="0"/>
      <w:marRight w:val="0"/>
      <w:marTop w:val="0"/>
      <w:marBottom w:val="0"/>
      <w:divBdr>
        <w:top w:val="none" w:sz="0" w:space="0" w:color="auto"/>
        <w:left w:val="none" w:sz="0" w:space="0" w:color="auto"/>
        <w:bottom w:val="none" w:sz="0" w:space="0" w:color="auto"/>
        <w:right w:val="none" w:sz="0" w:space="0" w:color="auto"/>
      </w:divBdr>
    </w:div>
    <w:div w:id="456877903">
      <w:bodyDiv w:val="1"/>
      <w:marLeft w:val="0"/>
      <w:marRight w:val="0"/>
      <w:marTop w:val="0"/>
      <w:marBottom w:val="0"/>
      <w:divBdr>
        <w:top w:val="none" w:sz="0" w:space="0" w:color="auto"/>
        <w:left w:val="none" w:sz="0" w:space="0" w:color="auto"/>
        <w:bottom w:val="none" w:sz="0" w:space="0" w:color="auto"/>
        <w:right w:val="none" w:sz="0" w:space="0" w:color="auto"/>
      </w:divBdr>
    </w:div>
    <w:div w:id="463738338">
      <w:bodyDiv w:val="1"/>
      <w:marLeft w:val="0"/>
      <w:marRight w:val="0"/>
      <w:marTop w:val="0"/>
      <w:marBottom w:val="0"/>
      <w:divBdr>
        <w:top w:val="none" w:sz="0" w:space="0" w:color="auto"/>
        <w:left w:val="none" w:sz="0" w:space="0" w:color="auto"/>
        <w:bottom w:val="none" w:sz="0" w:space="0" w:color="auto"/>
        <w:right w:val="none" w:sz="0" w:space="0" w:color="auto"/>
      </w:divBdr>
    </w:div>
    <w:div w:id="465700280">
      <w:bodyDiv w:val="1"/>
      <w:marLeft w:val="0"/>
      <w:marRight w:val="0"/>
      <w:marTop w:val="0"/>
      <w:marBottom w:val="0"/>
      <w:divBdr>
        <w:top w:val="none" w:sz="0" w:space="0" w:color="auto"/>
        <w:left w:val="none" w:sz="0" w:space="0" w:color="auto"/>
        <w:bottom w:val="none" w:sz="0" w:space="0" w:color="auto"/>
        <w:right w:val="none" w:sz="0" w:space="0" w:color="auto"/>
      </w:divBdr>
    </w:div>
    <w:div w:id="472017037">
      <w:bodyDiv w:val="1"/>
      <w:marLeft w:val="0"/>
      <w:marRight w:val="0"/>
      <w:marTop w:val="0"/>
      <w:marBottom w:val="0"/>
      <w:divBdr>
        <w:top w:val="none" w:sz="0" w:space="0" w:color="auto"/>
        <w:left w:val="none" w:sz="0" w:space="0" w:color="auto"/>
        <w:bottom w:val="none" w:sz="0" w:space="0" w:color="auto"/>
        <w:right w:val="none" w:sz="0" w:space="0" w:color="auto"/>
      </w:divBdr>
    </w:div>
    <w:div w:id="475487730">
      <w:bodyDiv w:val="1"/>
      <w:marLeft w:val="0"/>
      <w:marRight w:val="0"/>
      <w:marTop w:val="0"/>
      <w:marBottom w:val="0"/>
      <w:divBdr>
        <w:top w:val="none" w:sz="0" w:space="0" w:color="auto"/>
        <w:left w:val="none" w:sz="0" w:space="0" w:color="auto"/>
        <w:bottom w:val="none" w:sz="0" w:space="0" w:color="auto"/>
        <w:right w:val="none" w:sz="0" w:space="0" w:color="auto"/>
      </w:divBdr>
    </w:div>
    <w:div w:id="487747976">
      <w:bodyDiv w:val="1"/>
      <w:marLeft w:val="0"/>
      <w:marRight w:val="0"/>
      <w:marTop w:val="0"/>
      <w:marBottom w:val="0"/>
      <w:divBdr>
        <w:top w:val="none" w:sz="0" w:space="0" w:color="auto"/>
        <w:left w:val="none" w:sz="0" w:space="0" w:color="auto"/>
        <w:bottom w:val="none" w:sz="0" w:space="0" w:color="auto"/>
        <w:right w:val="none" w:sz="0" w:space="0" w:color="auto"/>
      </w:divBdr>
    </w:div>
    <w:div w:id="514540170">
      <w:bodyDiv w:val="1"/>
      <w:marLeft w:val="0"/>
      <w:marRight w:val="0"/>
      <w:marTop w:val="0"/>
      <w:marBottom w:val="0"/>
      <w:divBdr>
        <w:top w:val="none" w:sz="0" w:space="0" w:color="auto"/>
        <w:left w:val="none" w:sz="0" w:space="0" w:color="auto"/>
        <w:bottom w:val="none" w:sz="0" w:space="0" w:color="auto"/>
        <w:right w:val="none" w:sz="0" w:space="0" w:color="auto"/>
      </w:divBdr>
    </w:div>
    <w:div w:id="517155967">
      <w:bodyDiv w:val="1"/>
      <w:marLeft w:val="0"/>
      <w:marRight w:val="0"/>
      <w:marTop w:val="0"/>
      <w:marBottom w:val="0"/>
      <w:divBdr>
        <w:top w:val="none" w:sz="0" w:space="0" w:color="auto"/>
        <w:left w:val="none" w:sz="0" w:space="0" w:color="auto"/>
        <w:bottom w:val="none" w:sz="0" w:space="0" w:color="auto"/>
        <w:right w:val="none" w:sz="0" w:space="0" w:color="auto"/>
      </w:divBdr>
    </w:div>
    <w:div w:id="525097545">
      <w:bodyDiv w:val="1"/>
      <w:marLeft w:val="0"/>
      <w:marRight w:val="0"/>
      <w:marTop w:val="0"/>
      <w:marBottom w:val="0"/>
      <w:divBdr>
        <w:top w:val="none" w:sz="0" w:space="0" w:color="auto"/>
        <w:left w:val="none" w:sz="0" w:space="0" w:color="auto"/>
        <w:bottom w:val="none" w:sz="0" w:space="0" w:color="auto"/>
        <w:right w:val="none" w:sz="0" w:space="0" w:color="auto"/>
      </w:divBdr>
    </w:div>
    <w:div w:id="533274212">
      <w:bodyDiv w:val="1"/>
      <w:marLeft w:val="0"/>
      <w:marRight w:val="0"/>
      <w:marTop w:val="0"/>
      <w:marBottom w:val="0"/>
      <w:divBdr>
        <w:top w:val="none" w:sz="0" w:space="0" w:color="auto"/>
        <w:left w:val="none" w:sz="0" w:space="0" w:color="auto"/>
        <w:bottom w:val="none" w:sz="0" w:space="0" w:color="auto"/>
        <w:right w:val="none" w:sz="0" w:space="0" w:color="auto"/>
      </w:divBdr>
    </w:div>
    <w:div w:id="545916734">
      <w:bodyDiv w:val="1"/>
      <w:marLeft w:val="0"/>
      <w:marRight w:val="0"/>
      <w:marTop w:val="0"/>
      <w:marBottom w:val="0"/>
      <w:divBdr>
        <w:top w:val="none" w:sz="0" w:space="0" w:color="auto"/>
        <w:left w:val="none" w:sz="0" w:space="0" w:color="auto"/>
        <w:bottom w:val="none" w:sz="0" w:space="0" w:color="auto"/>
        <w:right w:val="none" w:sz="0" w:space="0" w:color="auto"/>
      </w:divBdr>
    </w:div>
    <w:div w:id="559176478">
      <w:bodyDiv w:val="1"/>
      <w:marLeft w:val="0"/>
      <w:marRight w:val="0"/>
      <w:marTop w:val="0"/>
      <w:marBottom w:val="0"/>
      <w:divBdr>
        <w:top w:val="none" w:sz="0" w:space="0" w:color="auto"/>
        <w:left w:val="none" w:sz="0" w:space="0" w:color="auto"/>
        <w:bottom w:val="none" w:sz="0" w:space="0" w:color="auto"/>
        <w:right w:val="none" w:sz="0" w:space="0" w:color="auto"/>
      </w:divBdr>
    </w:div>
    <w:div w:id="563565477">
      <w:bodyDiv w:val="1"/>
      <w:marLeft w:val="0"/>
      <w:marRight w:val="0"/>
      <w:marTop w:val="0"/>
      <w:marBottom w:val="0"/>
      <w:divBdr>
        <w:top w:val="none" w:sz="0" w:space="0" w:color="auto"/>
        <w:left w:val="none" w:sz="0" w:space="0" w:color="auto"/>
        <w:bottom w:val="none" w:sz="0" w:space="0" w:color="auto"/>
        <w:right w:val="none" w:sz="0" w:space="0" w:color="auto"/>
      </w:divBdr>
    </w:div>
    <w:div w:id="585722497">
      <w:bodyDiv w:val="1"/>
      <w:marLeft w:val="0"/>
      <w:marRight w:val="0"/>
      <w:marTop w:val="0"/>
      <w:marBottom w:val="0"/>
      <w:divBdr>
        <w:top w:val="none" w:sz="0" w:space="0" w:color="auto"/>
        <w:left w:val="none" w:sz="0" w:space="0" w:color="auto"/>
        <w:bottom w:val="none" w:sz="0" w:space="0" w:color="auto"/>
        <w:right w:val="none" w:sz="0" w:space="0" w:color="auto"/>
      </w:divBdr>
    </w:div>
    <w:div w:id="587153222">
      <w:bodyDiv w:val="1"/>
      <w:marLeft w:val="0"/>
      <w:marRight w:val="0"/>
      <w:marTop w:val="0"/>
      <w:marBottom w:val="0"/>
      <w:divBdr>
        <w:top w:val="none" w:sz="0" w:space="0" w:color="auto"/>
        <w:left w:val="none" w:sz="0" w:space="0" w:color="auto"/>
        <w:bottom w:val="none" w:sz="0" w:space="0" w:color="auto"/>
        <w:right w:val="none" w:sz="0" w:space="0" w:color="auto"/>
      </w:divBdr>
    </w:div>
    <w:div w:id="592861708">
      <w:bodyDiv w:val="1"/>
      <w:marLeft w:val="0"/>
      <w:marRight w:val="0"/>
      <w:marTop w:val="0"/>
      <w:marBottom w:val="0"/>
      <w:divBdr>
        <w:top w:val="none" w:sz="0" w:space="0" w:color="auto"/>
        <w:left w:val="none" w:sz="0" w:space="0" w:color="auto"/>
        <w:bottom w:val="none" w:sz="0" w:space="0" w:color="auto"/>
        <w:right w:val="none" w:sz="0" w:space="0" w:color="auto"/>
      </w:divBdr>
    </w:div>
    <w:div w:id="599603881">
      <w:bodyDiv w:val="1"/>
      <w:marLeft w:val="0"/>
      <w:marRight w:val="0"/>
      <w:marTop w:val="0"/>
      <w:marBottom w:val="0"/>
      <w:divBdr>
        <w:top w:val="none" w:sz="0" w:space="0" w:color="auto"/>
        <w:left w:val="none" w:sz="0" w:space="0" w:color="auto"/>
        <w:bottom w:val="none" w:sz="0" w:space="0" w:color="auto"/>
        <w:right w:val="none" w:sz="0" w:space="0" w:color="auto"/>
      </w:divBdr>
      <w:divsChild>
        <w:div w:id="863438838">
          <w:marLeft w:val="0"/>
          <w:marRight w:val="0"/>
          <w:marTop w:val="0"/>
          <w:marBottom w:val="0"/>
          <w:divBdr>
            <w:top w:val="none" w:sz="0" w:space="0" w:color="auto"/>
            <w:left w:val="none" w:sz="0" w:space="0" w:color="auto"/>
            <w:bottom w:val="none" w:sz="0" w:space="0" w:color="auto"/>
            <w:right w:val="none" w:sz="0" w:space="0" w:color="auto"/>
          </w:divBdr>
        </w:div>
        <w:div w:id="1980576339">
          <w:marLeft w:val="0"/>
          <w:marRight w:val="0"/>
          <w:marTop w:val="0"/>
          <w:marBottom w:val="0"/>
          <w:divBdr>
            <w:top w:val="none" w:sz="0" w:space="0" w:color="auto"/>
            <w:left w:val="none" w:sz="0" w:space="0" w:color="auto"/>
            <w:bottom w:val="none" w:sz="0" w:space="0" w:color="auto"/>
            <w:right w:val="none" w:sz="0" w:space="0" w:color="auto"/>
          </w:divBdr>
        </w:div>
        <w:div w:id="2064791220">
          <w:marLeft w:val="0"/>
          <w:marRight w:val="0"/>
          <w:marTop w:val="0"/>
          <w:marBottom w:val="0"/>
          <w:divBdr>
            <w:top w:val="none" w:sz="0" w:space="0" w:color="auto"/>
            <w:left w:val="none" w:sz="0" w:space="0" w:color="auto"/>
            <w:bottom w:val="none" w:sz="0" w:space="0" w:color="auto"/>
            <w:right w:val="none" w:sz="0" w:space="0" w:color="auto"/>
          </w:divBdr>
        </w:div>
      </w:divsChild>
    </w:div>
    <w:div w:id="600066274">
      <w:bodyDiv w:val="1"/>
      <w:marLeft w:val="0"/>
      <w:marRight w:val="0"/>
      <w:marTop w:val="0"/>
      <w:marBottom w:val="0"/>
      <w:divBdr>
        <w:top w:val="none" w:sz="0" w:space="0" w:color="auto"/>
        <w:left w:val="none" w:sz="0" w:space="0" w:color="auto"/>
        <w:bottom w:val="none" w:sz="0" w:space="0" w:color="auto"/>
        <w:right w:val="none" w:sz="0" w:space="0" w:color="auto"/>
      </w:divBdr>
    </w:div>
    <w:div w:id="601718102">
      <w:bodyDiv w:val="1"/>
      <w:marLeft w:val="0"/>
      <w:marRight w:val="0"/>
      <w:marTop w:val="0"/>
      <w:marBottom w:val="0"/>
      <w:divBdr>
        <w:top w:val="none" w:sz="0" w:space="0" w:color="auto"/>
        <w:left w:val="none" w:sz="0" w:space="0" w:color="auto"/>
        <w:bottom w:val="none" w:sz="0" w:space="0" w:color="auto"/>
        <w:right w:val="none" w:sz="0" w:space="0" w:color="auto"/>
      </w:divBdr>
    </w:div>
    <w:div w:id="603347100">
      <w:bodyDiv w:val="1"/>
      <w:marLeft w:val="0"/>
      <w:marRight w:val="0"/>
      <w:marTop w:val="0"/>
      <w:marBottom w:val="0"/>
      <w:divBdr>
        <w:top w:val="none" w:sz="0" w:space="0" w:color="auto"/>
        <w:left w:val="none" w:sz="0" w:space="0" w:color="auto"/>
        <w:bottom w:val="none" w:sz="0" w:space="0" w:color="auto"/>
        <w:right w:val="none" w:sz="0" w:space="0" w:color="auto"/>
      </w:divBdr>
    </w:div>
    <w:div w:id="615405877">
      <w:bodyDiv w:val="1"/>
      <w:marLeft w:val="0"/>
      <w:marRight w:val="0"/>
      <w:marTop w:val="0"/>
      <w:marBottom w:val="0"/>
      <w:divBdr>
        <w:top w:val="none" w:sz="0" w:space="0" w:color="auto"/>
        <w:left w:val="none" w:sz="0" w:space="0" w:color="auto"/>
        <w:bottom w:val="none" w:sz="0" w:space="0" w:color="auto"/>
        <w:right w:val="none" w:sz="0" w:space="0" w:color="auto"/>
      </w:divBdr>
    </w:div>
    <w:div w:id="626861728">
      <w:bodyDiv w:val="1"/>
      <w:marLeft w:val="0"/>
      <w:marRight w:val="0"/>
      <w:marTop w:val="0"/>
      <w:marBottom w:val="0"/>
      <w:divBdr>
        <w:top w:val="none" w:sz="0" w:space="0" w:color="auto"/>
        <w:left w:val="none" w:sz="0" w:space="0" w:color="auto"/>
        <w:bottom w:val="none" w:sz="0" w:space="0" w:color="auto"/>
        <w:right w:val="none" w:sz="0" w:space="0" w:color="auto"/>
      </w:divBdr>
    </w:div>
    <w:div w:id="627784827">
      <w:bodyDiv w:val="1"/>
      <w:marLeft w:val="0"/>
      <w:marRight w:val="0"/>
      <w:marTop w:val="0"/>
      <w:marBottom w:val="0"/>
      <w:divBdr>
        <w:top w:val="none" w:sz="0" w:space="0" w:color="auto"/>
        <w:left w:val="none" w:sz="0" w:space="0" w:color="auto"/>
        <w:bottom w:val="none" w:sz="0" w:space="0" w:color="auto"/>
        <w:right w:val="none" w:sz="0" w:space="0" w:color="auto"/>
      </w:divBdr>
    </w:div>
    <w:div w:id="642806606">
      <w:bodyDiv w:val="1"/>
      <w:marLeft w:val="0"/>
      <w:marRight w:val="0"/>
      <w:marTop w:val="0"/>
      <w:marBottom w:val="0"/>
      <w:divBdr>
        <w:top w:val="none" w:sz="0" w:space="0" w:color="auto"/>
        <w:left w:val="none" w:sz="0" w:space="0" w:color="auto"/>
        <w:bottom w:val="none" w:sz="0" w:space="0" w:color="auto"/>
        <w:right w:val="none" w:sz="0" w:space="0" w:color="auto"/>
      </w:divBdr>
    </w:div>
    <w:div w:id="653870858">
      <w:bodyDiv w:val="1"/>
      <w:marLeft w:val="0"/>
      <w:marRight w:val="0"/>
      <w:marTop w:val="0"/>
      <w:marBottom w:val="0"/>
      <w:divBdr>
        <w:top w:val="none" w:sz="0" w:space="0" w:color="auto"/>
        <w:left w:val="none" w:sz="0" w:space="0" w:color="auto"/>
        <w:bottom w:val="none" w:sz="0" w:space="0" w:color="auto"/>
        <w:right w:val="none" w:sz="0" w:space="0" w:color="auto"/>
      </w:divBdr>
    </w:div>
    <w:div w:id="654578044">
      <w:bodyDiv w:val="1"/>
      <w:marLeft w:val="0"/>
      <w:marRight w:val="0"/>
      <w:marTop w:val="0"/>
      <w:marBottom w:val="0"/>
      <w:divBdr>
        <w:top w:val="none" w:sz="0" w:space="0" w:color="auto"/>
        <w:left w:val="none" w:sz="0" w:space="0" w:color="auto"/>
        <w:bottom w:val="none" w:sz="0" w:space="0" w:color="auto"/>
        <w:right w:val="none" w:sz="0" w:space="0" w:color="auto"/>
      </w:divBdr>
    </w:div>
    <w:div w:id="659770871">
      <w:bodyDiv w:val="1"/>
      <w:marLeft w:val="0"/>
      <w:marRight w:val="0"/>
      <w:marTop w:val="0"/>
      <w:marBottom w:val="0"/>
      <w:divBdr>
        <w:top w:val="none" w:sz="0" w:space="0" w:color="auto"/>
        <w:left w:val="none" w:sz="0" w:space="0" w:color="auto"/>
        <w:bottom w:val="none" w:sz="0" w:space="0" w:color="auto"/>
        <w:right w:val="none" w:sz="0" w:space="0" w:color="auto"/>
      </w:divBdr>
    </w:div>
    <w:div w:id="674261873">
      <w:bodyDiv w:val="1"/>
      <w:marLeft w:val="0"/>
      <w:marRight w:val="0"/>
      <w:marTop w:val="0"/>
      <w:marBottom w:val="0"/>
      <w:divBdr>
        <w:top w:val="none" w:sz="0" w:space="0" w:color="auto"/>
        <w:left w:val="none" w:sz="0" w:space="0" w:color="auto"/>
        <w:bottom w:val="none" w:sz="0" w:space="0" w:color="auto"/>
        <w:right w:val="none" w:sz="0" w:space="0" w:color="auto"/>
      </w:divBdr>
    </w:div>
    <w:div w:id="680203043">
      <w:bodyDiv w:val="1"/>
      <w:marLeft w:val="0"/>
      <w:marRight w:val="0"/>
      <w:marTop w:val="0"/>
      <w:marBottom w:val="0"/>
      <w:divBdr>
        <w:top w:val="none" w:sz="0" w:space="0" w:color="auto"/>
        <w:left w:val="none" w:sz="0" w:space="0" w:color="auto"/>
        <w:bottom w:val="none" w:sz="0" w:space="0" w:color="auto"/>
        <w:right w:val="none" w:sz="0" w:space="0" w:color="auto"/>
      </w:divBdr>
    </w:div>
    <w:div w:id="680283525">
      <w:bodyDiv w:val="1"/>
      <w:marLeft w:val="0"/>
      <w:marRight w:val="0"/>
      <w:marTop w:val="0"/>
      <w:marBottom w:val="0"/>
      <w:divBdr>
        <w:top w:val="none" w:sz="0" w:space="0" w:color="auto"/>
        <w:left w:val="none" w:sz="0" w:space="0" w:color="auto"/>
        <w:bottom w:val="none" w:sz="0" w:space="0" w:color="auto"/>
        <w:right w:val="none" w:sz="0" w:space="0" w:color="auto"/>
      </w:divBdr>
    </w:div>
    <w:div w:id="684478393">
      <w:bodyDiv w:val="1"/>
      <w:marLeft w:val="0"/>
      <w:marRight w:val="0"/>
      <w:marTop w:val="0"/>
      <w:marBottom w:val="0"/>
      <w:divBdr>
        <w:top w:val="none" w:sz="0" w:space="0" w:color="auto"/>
        <w:left w:val="none" w:sz="0" w:space="0" w:color="auto"/>
        <w:bottom w:val="none" w:sz="0" w:space="0" w:color="auto"/>
        <w:right w:val="none" w:sz="0" w:space="0" w:color="auto"/>
      </w:divBdr>
    </w:div>
    <w:div w:id="701710661">
      <w:bodyDiv w:val="1"/>
      <w:marLeft w:val="0"/>
      <w:marRight w:val="0"/>
      <w:marTop w:val="0"/>
      <w:marBottom w:val="0"/>
      <w:divBdr>
        <w:top w:val="none" w:sz="0" w:space="0" w:color="auto"/>
        <w:left w:val="none" w:sz="0" w:space="0" w:color="auto"/>
        <w:bottom w:val="none" w:sz="0" w:space="0" w:color="auto"/>
        <w:right w:val="none" w:sz="0" w:space="0" w:color="auto"/>
      </w:divBdr>
    </w:div>
    <w:div w:id="701710831">
      <w:bodyDiv w:val="1"/>
      <w:marLeft w:val="0"/>
      <w:marRight w:val="0"/>
      <w:marTop w:val="0"/>
      <w:marBottom w:val="0"/>
      <w:divBdr>
        <w:top w:val="none" w:sz="0" w:space="0" w:color="auto"/>
        <w:left w:val="none" w:sz="0" w:space="0" w:color="auto"/>
        <w:bottom w:val="none" w:sz="0" w:space="0" w:color="auto"/>
        <w:right w:val="none" w:sz="0" w:space="0" w:color="auto"/>
      </w:divBdr>
    </w:div>
    <w:div w:id="711656954">
      <w:bodyDiv w:val="1"/>
      <w:marLeft w:val="0"/>
      <w:marRight w:val="0"/>
      <w:marTop w:val="0"/>
      <w:marBottom w:val="0"/>
      <w:divBdr>
        <w:top w:val="none" w:sz="0" w:space="0" w:color="auto"/>
        <w:left w:val="none" w:sz="0" w:space="0" w:color="auto"/>
        <w:bottom w:val="none" w:sz="0" w:space="0" w:color="auto"/>
        <w:right w:val="none" w:sz="0" w:space="0" w:color="auto"/>
      </w:divBdr>
    </w:div>
    <w:div w:id="711879225">
      <w:bodyDiv w:val="1"/>
      <w:marLeft w:val="0"/>
      <w:marRight w:val="0"/>
      <w:marTop w:val="0"/>
      <w:marBottom w:val="0"/>
      <w:divBdr>
        <w:top w:val="none" w:sz="0" w:space="0" w:color="auto"/>
        <w:left w:val="none" w:sz="0" w:space="0" w:color="auto"/>
        <w:bottom w:val="none" w:sz="0" w:space="0" w:color="auto"/>
        <w:right w:val="none" w:sz="0" w:space="0" w:color="auto"/>
      </w:divBdr>
    </w:div>
    <w:div w:id="723797510">
      <w:bodyDiv w:val="1"/>
      <w:marLeft w:val="0"/>
      <w:marRight w:val="0"/>
      <w:marTop w:val="0"/>
      <w:marBottom w:val="0"/>
      <w:divBdr>
        <w:top w:val="none" w:sz="0" w:space="0" w:color="auto"/>
        <w:left w:val="none" w:sz="0" w:space="0" w:color="auto"/>
        <w:bottom w:val="none" w:sz="0" w:space="0" w:color="auto"/>
        <w:right w:val="none" w:sz="0" w:space="0" w:color="auto"/>
      </w:divBdr>
    </w:div>
    <w:div w:id="724379223">
      <w:bodyDiv w:val="1"/>
      <w:marLeft w:val="0"/>
      <w:marRight w:val="0"/>
      <w:marTop w:val="0"/>
      <w:marBottom w:val="0"/>
      <w:divBdr>
        <w:top w:val="none" w:sz="0" w:space="0" w:color="auto"/>
        <w:left w:val="none" w:sz="0" w:space="0" w:color="auto"/>
        <w:bottom w:val="none" w:sz="0" w:space="0" w:color="auto"/>
        <w:right w:val="none" w:sz="0" w:space="0" w:color="auto"/>
      </w:divBdr>
    </w:div>
    <w:div w:id="724834284">
      <w:bodyDiv w:val="1"/>
      <w:marLeft w:val="0"/>
      <w:marRight w:val="0"/>
      <w:marTop w:val="0"/>
      <w:marBottom w:val="0"/>
      <w:divBdr>
        <w:top w:val="none" w:sz="0" w:space="0" w:color="auto"/>
        <w:left w:val="none" w:sz="0" w:space="0" w:color="auto"/>
        <w:bottom w:val="none" w:sz="0" w:space="0" w:color="auto"/>
        <w:right w:val="none" w:sz="0" w:space="0" w:color="auto"/>
      </w:divBdr>
    </w:div>
    <w:div w:id="733160452">
      <w:bodyDiv w:val="1"/>
      <w:marLeft w:val="0"/>
      <w:marRight w:val="0"/>
      <w:marTop w:val="0"/>
      <w:marBottom w:val="0"/>
      <w:divBdr>
        <w:top w:val="none" w:sz="0" w:space="0" w:color="auto"/>
        <w:left w:val="none" w:sz="0" w:space="0" w:color="auto"/>
        <w:bottom w:val="none" w:sz="0" w:space="0" w:color="auto"/>
        <w:right w:val="none" w:sz="0" w:space="0" w:color="auto"/>
      </w:divBdr>
    </w:div>
    <w:div w:id="736051155">
      <w:bodyDiv w:val="1"/>
      <w:marLeft w:val="0"/>
      <w:marRight w:val="0"/>
      <w:marTop w:val="0"/>
      <w:marBottom w:val="0"/>
      <w:divBdr>
        <w:top w:val="none" w:sz="0" w:space="0" w:color="auto"/>
        <w:left w:val="none" w:sz="0" w:space="0" w:color="auto"/>
        <w:bottom w:val="none" w:sz="0" w:space="0" w:color="auto"/>
        <w:right w:val="none" w:sz="0" w:space="0" w:color="auto"/>
      </w:divBdr>
    </w:div>
    <w:div w:id="736249750">
      <w:bodyDiv w:val="1"/>
      <w:marLeft w:val="0"/>
      <w:marRight w:val="0"/>
      <w:marTop w:val="0"/>
      <w:marBottom w:val="0"/>
      <w:divBdr>
        <w:top w:val="none" w:sz="0" w:space="0" w:color="auto"/>
        <w:left w:val="none" w:sz="0" w:space="0" w:color="auto"/>
        <w:bottom w:val="none" w:sz="0" w:space="0" w:color="auto"/>
        <w:right w:val="none" w:sz="0" w:space="0" w:color="auto"/>
      </w:divBdr>
    </w:div>
    <w:div w:id="741950044">
      <w:bodyDiv w:val="1"/>
      <w:marLeft w:val="0"/>
      <w:marRight w:val="0"/>
      <w:marTop w:val="0"/>
      <w:marBottom w:val="0"/>
      <w:divBdr>
        <w:top w:val="none" w:sz="0" w:space="0" w:color="auto"/>
        <w:left w:val="none" w:sz="0" w:space="0" w:color="auto"/>
        <w:bottom w:val="none" w:sz="0" w:space="0" w:color="auto"/>
        <w:right w:val="none" w:sz="0" w:space="0" w:color="auto"/>
      </w:divBdr>
    </w:div>
    <w:div w:id="766776825">
      <w:bodyDiv w:val="1"/>
      <w:marLeft w:val="0"/>
      <w:marRight w:val="0"/>
      <w:marTop w:val="0"/>
      <w:marBottom w:val="0"/>
      <w:divBdr>
        <w:top w:val="none" w:sz="0" w:space="0" w:color="auto"/>
        <w:left w:val="none" w:sz="0" w:space="0" w:color="auto"/>
        <w:bottom w:val="none" w:sz="0" w:space="0" w:color="auto"/>
        <w:right w:val="none" w:sz="0" w:space="0" w:color="auto"/>
      </w:divBdr>
    </w:div>
    <w:div w:id="771583398">
      <w:bodyDiv w:val="1"/>
      <w:marLeft w:val="0"/>
      <w:marRight w:val="0"/>
      <w:marTop w:val="0"/>
      <w:marBottom w:val="0"/>
      <w:divBdr>
        <w:top w:val="none" w:sz="0" w:space="0" w:color="auto"/>
        <w:left w:val="none" w:sz="0" w:space="0" w:color="auto"/>
        <w:bottom w:val="none" w:sz="0" w:space="0" w:color="auto"/>
        <w:right w:val="none" w:sz="0" w:space="0" w:color="auto"/>
      </w:divBdr>
    </w:div>
    <w:div w:id="774595860">
      <w:bodyDiv w:val="1"/>
      <w:marLeft w:val="0"/>
      <w:marRight w:val="0"/>
      <w:marTop w:val="0"/>
      <w:marBottom w:val="0"/>
      <w:divBdr>
        <w:top w:val="none" w:sz="0" w:space="0" w:color="auto"/>
        <w:left w:val="none" w:sz="0" w:space="0" w:color="auto"/>
        <w:bottom w:val="none" w:sz="0" w:space="0" w:color="auto"/>
        <w:right w:val="none" w:sz="0" w:space="0" w:color="auto"/>
      </w:divBdr>
    </w:div>
    <w:div w:id="779641372">
      <w:bodyDiv w:val="1"/>
      <w:marLeft w:val="0"/>
      <w:marRight w:val="0"/>
      <w:marTop w:val="0"/>
      <w:marBottom w:val="0"/>
      <w:divBdr>
        <w:top w:val="none" w:sz="0" w:space="0" w:color="auto"/>
        <w:left w:val="none" w:sz="0" w:space="0" w:color="auto"/>
        <w:bottom w:val="none" w:sz="0" w:space="0" w:color="auto"/>
        <w:right w:val="none" w:sz="0" w:space="0" w:color="auto"/>
      </w:divBdr>
    </w:div>
    <w:div w:id="796532225">
      <w:bodyDiv w:val="1"/>
      <w:marLeft w:val="0"/>
      <w:marRight w:val="0"/>
      <w:marTop w:val="0"/>
      <w:marBottom w:val="0"/>
      <w:divBdr>
        <w:top w:val="none" w:sz="0" w:space="0" w:color="auto"/>
        <w:left w:val="none" w:sz="0" w:space="0" w:color="auto"/>
        <w:bottom w:val="none" w:sz="0" w:space="0" w:color="auto"/>
        <w:right w:val="none" w:sz="0" w:space="0" w:color="auto"/>
      </w:divBdr>
    </w:div>
    <w:div w:id="800996176">
      <w:bodyDiv w:val="1"/>
      <w:marLeft w:val="0"/>
      <w:marRight w:val="0"/>
      <w:marTop w:val="0"/>
      <w:marBottom w:val="0"/>
      <w:divBdr>
        <w:top w:val="none" w:sz="0" w:space="0" w:color="auto"/>
        <w:left w:val="none" w:sz="0" w:space="0" w:color="auto"/>
        <w:bottom w:val="none" w:sz="0" w:space="0" w:color="auto"/>
        <w:right w:val="none" w:sz="0" w:space="0" w:color="auto"/>
      </w:divBdr>
    </w:div>
    <w:div w:id="826555164">
      <w:bodyDiv w:val="1"/>
      <w:marLeft w:val="0"/>
      <w:marRight w:val="0"/>
      <w:marTop w:val="0"/>
      <w:marBottom w:val="0"/>
      <w:divBdr>
        <w:top w:val="none" w:sz="0" w:space="0" w:color="auto"/>
        <w:left w:val="none" w:sz="0" w:space="0" w:color="auto"/>
        <w:bottom w:val="none" w:sz="0" w:space="0" w:color="auto"/>
        <w:right w:val="none" w:sz="0" w:space="0" w:color="auto"/>
      </w:divBdr>
    </w:div>
    <w:div w:id="830871625">
      <w:bodyDiv w:val="1"/>
      <w:marLeft w:val="0"/>
      <w:marRight w:val="0"/>
      <w:marTop w:val="0"/>
      <w:marBottom w:val="0"/>
      <w:divBdr>
        <w:top w:val="none" w:sz="0" w:space="0" w:color="auto"/>
        <w:left w:val="none" w:sz="0" w:space="0" w:color="auto"/>
        <w:bottom w:val="none" w:sz="0" w:space="0" w:color="auto"/>
        <w:right w:val="none" w:sz="0" w:space="0" w:color="auto"/>
      </w:divBdr>
    </w:div>
    <w:div w:id="841745888">
      <w:bodyDiv w:val="1"/>
      <w:marLeft w:val="0"/>
      <w:marRight w:val="0"/>
      <w:marTop w:val="0"/>
      <w:marBottom w:val="0"/>
      <w:divBdr>
        <w:top w:val="none" w:sz="0" w:space="0" w:color="auto"/>
        <w:left w:val="none" w:sz="0" w:space="0" w:color="auto"/>
        <w:bottom w:val="none" w:sz="0" w:space="0" w:color="auto"/>
        <w:right w:val="none" w:sz="0" w:space="0" w:color="auto"/>
      </w:divBdr>
    </w:div>
    <w:div w:id="856457143">
      <w:bodyDiv w:val="1"/>
      <w:marLeft w:val="0"/>
      <w:marRight w:val="0"/>
      <w:marTop w:val="0"/>
      <w:marBottom w:val="0"/>
      <w:divBdr>
        <w:top w:val="none" w:sz="0" w:space="0" w:color="auto"/>
        <w:left w:val="none" w:sz="0" w:space="0" w:color="auto"/>
        <w:bottom w:val="none" w:sz="0" w:space="0" w:color="auto"/>
        <w:right w:val="none" w:sz="0" w:space="0" w:color="auto"/>
      </w:divBdr>
    </w:div>
    <w:div w:id="868180007">
      <w:bodyDiv w:val="1"/>
      <w:marLeft w:val="0"/>
      <w:marRight w:val="0"/>
      <w:marTop w:val="0"/>
      <w:marBottom w:val="0"/>
      <w:divBdr>
        <w:top w:val="none" w:sz="0" w:space="0" w:color="auto"/>
        <w:left w:val="none" w:sz="0" w:space="0" w:color="auto"/>
        <w:bottom w:val="none" w:sz="0" w:space="0" w:color="auto"/>
        <w:right w:val="none" w:sz="0" w:space="0" w:color="auto"/>
      </w:divBdr>
    </w:div>
    <w:div w:id="881404543">
      <w:bodyDiv w:val="1"/>
      <w:marLeft w:val="0"/>
      <w:marRight w:val="0"/>
      <w:marTop w:val="0"/>
      <w:marBottom w:val="0"/>
      <w:divBdr>
        <w:top w:val="none" w:sz="0" w:space="0" w:color="auto"/>
        <w:left w:val="none" w:sz="0" w:space="0" w:color="auto"/>
        <w:bottom w:val="none" w:sz="0" w:space="0" w:color="auto"/>
        <w:right w:val="none" w:sz="0" w:space="0" w:color="auto"/>
      </w:divBdr>
    </w:div>
    <w:div w:id="885413695">
      <w:bodyDiv w:val="1"/>
      <w:marLeft w:val="0"/>
      <w:marRight w:val="0"/>
      <w:marTop w:val="0"/>
      <w:marBottom w:val="0"/>
      <w:divBdr>
        <w:top w:val="none" w:sz="0" w:space="0" w:color="auto"/>
        <w:left w:val="none" w:sz="0" w:space="0" w:color="auto"/>
        <w:bottom w:val="none" w:sz="0" w:space="0" w:color="auto"/>
        <w:right w:val="none" w:sz="0" w:space="0" w:color="auto"/>
      </w:divBdr>
    </w:div>
    <w:div w:id="890503188">
      <w:bodyDiv w:val="1"/>
      <w:marLeft w:val="0"/>
      <w:marRight w:val="0"/>
      <w:marTop w:val="0"/>
      <w:marBottom w:val="0"/>
      <w:divBdr>
        <w:top w:val="none" w:sz="0" w:space="0" w:color="auto"/>
        <w:left w:val="none" w:sz="0" w:space="0" w:color="auto"/>
        <w:bottom w:val="none" w:sz="0" w:space="0" w:color="auto"/>
        <w:right w:val="none" w:sz="0" w:space="0" w:color="auto"/>
      </w:divBdr>
    </w:div>
    <w:div w:id="894580971">
      <w:bodyDiv w:val="1"/>
      <w:marLeft w:val="0"/>
      <w:marRight w:val="0"/>
      <w:marTop w:val="0"/>
      <w:marBottom w:val="0"/>
      <w:divBdr>
        <w:top w:val="none" w:sz="0" w:space="0" w:color="auto"/>
        <w:left w:val="none" w:sz="0" w:space="0" w:color="auto"/>
        <w:bottom w:val="none" w:sz="0" w:space="0" w:color="auto"/>
        <w:right w:val="none" w:sz="0" w:space="0" w:color="auto"/>
      </w:divBdr>
    </w:div>
    <w:div w:id="897128260">
      <w:bodyDiv w:val="1"/>
      <w:marLeft w:val="0"/>
      <w:marRight w:val="0"/>
      <w:marTop w:val="0"/>
      <w:marBottom w:val="0"/>
      <w:divBdr>
        <w:top w:val="none" w:sz="0" w:space="0" w:color="auto"/>
        <w:left w:val="none" w:sz="0" w:space="0" w:color="auto"/>
        <w:bottom w:val="none" w:sz="0" w:space="0" w:color="auto"/>
        <w:right w:val="none" w:sz="0" w:space="0" w:color="auto"/>
      </w:divBdr>
    </w:div>
    <w:div w:id="899705716">
      <w:bodyDiv w:val="1"/>
      <w:marLeft w:val="0"/>
      <w:marRight w:val="0"/>
      <w:marTop w:val="0"/>
      <w:marBottom w:val="0"/>
      <w:divBdr>
        <w:top w:val="none" w:sz="0" w:space="0" w:color="auto"/>
        <w:left w:val="none" w:sz="0" w:space="0" w:color="auto"/>
        <w:bottom w:val="none" w:sz="0" w:space="0" w:color="auto"/>
        <w:right w:val="none" w:sz="0" w:space="0" w:color="auto"/>
      </w:divBdr>
    </w:div>
    <w:div w:id="907304160">
      <w:bodyDiv w:val="1"/>
      <w:marLeft w:val="0"/>
      <w:marRight w:val="0"/>
      <w:marTop w:val="0"/>
      <w:marBottom w:val="0"/>
      <w:divBdr>
        <w:top w:val="none" w:sz="0" w:space="0" w:color="auto"/>
        <w:left w:val="none" w:sz="0" w:space="0" w:color="auto"/>
        <w:bottom w:val="none" w:sz="0" w:space="0" w:color="auto"/>
        <w:right w:val="none" w:sz="0" w:space="0" w:color="auto"/>
      </w:divBdr>
    </w:div>
    <w:div w:id="909074492">
      <w:bodyDiv w:val="1"/>
      <w:marLeft w:val="0"/>
      <w:marRight w:val="0"/>
      <w:marTop w:val="0"/>
      <w:marBottom w:val="0"/>
      <w:divBdr>
        <w:top w:val="none" w:sz="0" w:space="0" w:color="auto"/>
        <w:left w:val="none" w:sz="0" w:space="0" w:color="auto"/>
        <w:bottom w:val="none" w:sz="0" w:space="0" w:color="auto"/>
        <w:right w:val="none" w:sz="0" w:space="0" w:color="auto"/>
      </w:divBdr>
    </w:div>
    <w:div w:id="914902059">
      <w:bodyDiv w:val="1"/>
      <w:marLeft w:val="0"/>
      <w:marRight w:val="0"/>
      <w:marTop w:val="0"/>
      <w:marBottom w:val="0"/>
      <w:divBdr>
        <w:top w:val="none" w:sz="0" w:space="0" w:color="auto"/>
        <w:left w:val="none" w:sz="0" w:space="0" w:color="auto"/>
        <w:bottom w:val="none" w:sz="0" w:space="0" w:color="auto"/>
        <w:right w:val="none" w:sz="0" w:space="0" w:color="auto"/>
      </w:divBdr>
    </w:div>
    <w:div w:id="917180246">
      <w:bodyDiv w:val="1"/>
      <w:marLeft w:val="0"/>
      <w:marRight w:val="0"/>
      <w:marTop w:val="0"/>
      <w:marBottom w:val="0"/>
      <w:divBdr>
        <w:top w:val="none" w:sz="0" w:space="0" w:color="auto"/>
        <w:left w:val="none" w:sz="0" w:space="0" w:color="auto"/>
        <w:bottom w:val="none" w:sz="0" w:space="0" w:color="auto"/>
        <w:right w:val="none" w:sz="0" w:space="0" w:color="auto"/>
      </w:divBdr>
    </w:div>
    <w:div w:id="930814460">
      <w:bodyDiv w:val="1"/>
      <w:marLeft w:val="0"/>
      <w:marRight w:val="0"/>
      <w:marTop w:val="0"/>
      <w:marBottom w:val="0"/>
      <w:divBdr>
        <w:top w:val="none" w:sz="0" w:space="0" w:color="auto"/>
        <w:left w:val="none" w:sz="0" w:space="0" w:color="auto"/>
        <w:bottom w:val="none" w:sz="0" w:space="0" w:color="auto"/>
        <w:right w:val="none" w:sz="0" w:space="0" w:color="auto"/>
      </w:divBdr>
    </w:div>
    <w:div w:id="933710692">
      <w:bodyDiv w:val="1"/>
      <w:marLeft w:val="0"/>
      <w:marRight w:val="0"/>
      <w:marTop w:val="0"/>
      <w:marBottom w:val="0"/>
      <w:divBdr>
        <w:top w:val="none" w:sz="0" w:space="0" w:color="auto"/>
        <w:left w:val="none" w:sz="0" w:space="0" w:color="auto"/>
        <w:bottom w:val="none" w:sz="0" w:space="0" w:color="auto"/>
        <w:right w:val="none" w:sz="0" w:space="0" w:color="auto"/>
      </w:divBdr>
    </w:div>
    <w:div w:id="936980054">
      <w:bodyDiv w:val="1"/>
      <w:marLeft w:val="0"/>
      <w:marRight w:val="0"/>
      <w:marTop w:val="0"/>
      <w:marBottom w:val="0"/>
      <w:divBdr>
        <w:top w:val="none" w:sz="0" w:space="0" w:color="auto"/>
        <w:left w:val="none" w:sz="0" w:space="0" w:color="auto"/>
        <w:bottom w:val="none" w:sz="0" w:space="0" w:color="auto"/>
        <w:right w:val="none" w:sz="0" w:space="0" w:color="auto"/>
      </w:divBdr>
    </w:div>
    <w:div w:id="937375429">
      <w:bodyDiv w:val="1"/>
      <w:marLeft w:val="0"/>
      <w:marRight w:val="0"/>
      <w:marTop w:val="0"/>
      <w:marBottom w:val="0"/>
      <w:divBdr>
        <w:top w:val="none" w:sz="0" w:space="0" w:color="auto"/>
        <w:left w:val="none" w:sz="0" w:space="0" w:color="auto"/>
        <w:bottom w:val="none" w:sz="0" w:space="0" w:color="auto"/>
        <w:right w:val="none" w:sz="0" w:space="0" w:color="auto"/>
      </w:divBdr>
    </w:div>
    <w:div w:id="937516868">
      <w:bodyDiv w:val="1"/>
      <w:marLeft w:val="0"/>
      <w:marRight w:val="0"/>
      <w:marTop w:val="0"/>
      <w:marBottom w:val="0"/>
      <w:divBdr>
        <w:top w:val="none" w:sz="0" w:space="0" w:color="auto"/>
        <w:left w:val="none" w:sz="0" w:space="0" w:color="auto"/>
        <w:bottom w:val="none" w:sz="0" w:space="0" w:color="auto"/>
        <w:right w:val="none" w:sz="0" w:space="0" w:color="auto"/>
      </w:divBdr>
      <w:divsChild>
        <w:div w:id="98450112">
          <w:marLeft w:val="0"/>
          <w:marRight w:val="0"/>
          <w:marTop w:val="0"/>
          <w:marBottom w:val="0"/>
          <w:divBdr>
            <w:top w:val="none" w:sz="0" w:space="0" w:color="auto"/>
            <w:left w:val="none" w:sz="0" w:space="0" w:color="auto"/>
            <w:bottom w:val="none" w:sz="0" w:space="0" w:color="auto"/>
            <w:right w:val="none" w:sz="0" w:space="0" w:color="auto"/>
          </w:divBdr>
        </w:div>
        <w:div w:id="124737510">
          <w:marLeft w:val="0"/>
          <w:marRight w:val="0"/>
          <w:marTop w:val="0"/>
          <w:marBottom w:val="0"/>
          <w:divBdr>
            <w:top w:val="none" w:sz="0" w:space="0" w:color="auto"/>
            <w:left w:val="none" w:sz="0" w:space="0" w:color="auto"/>
            <w:bottom w:val="none" w:sz="0" w:space="0" w:color="auto"/>
            <w:right w:val="none" w:sz="0" w:space="0" w:color="auto"/>
          </w:divBdr>
        </w:div>
        <w:div w:id="445857611">
          <w:marLeft w:val="0"/>
          <w:marRight w:val="0"/>
          <w:marTop w:val="0"/>
          <w:marBottom w:val="0"/>
          <w:divBdr>
            <w:top w:val="none" w:sz="0" w:space="0" w:color="auto"/>
            <w:left w:val="none" w:sz="0" w:space="0" w:color="auto"/>
            <w:bottom w:val="none" w:sz="0" w:space="0" w:color="auto"/>
            <w:right w:val="none" w:sz="0" w:space="0" w:color="auto"/>
          </w:divBdr>
        </w:div>
        <w:div w:id="765492432">
          <w:marLeft w:val="0"/>
          <w:marRight w:val="0"/>
          <w:marTop w:val="0"/>
          <w:marBottom w:val="0"/>
          <w:divBdr>
            <w:top w:val="none" w:sz="0" w:space="0" w:color="auto"/>
            <w:left w:val="none" w:sz="0" w:space="0" w:color="auto"/>
            <w:bottom w:val="none" w:sz="0" w:space="0" w:color="auto"/>
            <w:right w:val="none" w:sz="0" w:space="0" w:color="auto"/>
          </w:divBdr>
        </w:div>
        <w:div w:id="855920252">
          <w:marLeft w:val="0"/>
          <w:marRight w:val="0"/>
          <w:marTop w:val="0"/>
          <w:marBottom w:val="0"/>
          <w:divBdr>
            <w:top w:val="none" w:sz="0" w:space="0" w:color="auto"/>
            <w:left w:val="none" w:sz="0" w:space="0" w:color="auto"/>
            <w:bottom w:val="none" w:sz="0" w:space="0" w:color="auto"/>
            <w:right w:val="none" w:sz="0" w:space="0" w:color="auto"/>
          </w:divBdr>
        </w:div>
        <w:div w:id="1191334596">
          <w:marLeft w:val="0"/>
          <w:marRight w:val="0"/>
          <w:marTop w:val="0"/>
          <w:marBottom w:val="0"/>
          <w:divBdr>
            <w:top w:val="none" w:sz="0" w:space="0" w:color="auto"/>
            <w:left w:val="none" w:sz="0" w:space="0" w:color="auto"/>
            <w:bottom w:val="none" w:sz="0" w:space="0" w:color="auto"/>
            <w:right w:val="none" w:sz="0" w:space="0" w:color="auto"/>
          </w:divBdr>
        </w:div>
        <w:div w:id="1425102574">
          <w:marLeft w:val="0"/>
          <w:marRight w:val="0"/>
          <w:marTop w:val="0"/>
          <w:marBottom w:val="0"/>
          <w:divBdr>
            <w:top w:val="none" w:sz="0" w:space="0" w:color="auto"/>
            <w:left w:val="none" w:sz="0" w:space="0" w:color="auto"/>
            <w:bottom w:val="none" w:sz="0" w:space="0" w:color="auto"/>
            <w:right w:val="none" w:sz="0" w:space="0" w:color="auto"/>
          </w:divBdr>
        </w:div>
        <w:div w:id="1561208196">
          <w:marLeft w:val="0"/>
          <w:marRight w:val="0"/>
          <w:marTop w:val="0"/>
          <w:marBottom w:val="0"/>
          <w:divBdr>
            <w:top w:val="none" w:sz="0" w:space="0" w:color="auto"/>
            <w:left w:val="none" w:sz="0" w:space="0" w:color="auto"/>
            <w:bottom w:val="none" w:sz="0" w:space="0" w:color="auto"/>
            <w:right w:val="none" w:sz="0" w:space="0" w:color="auto"/>
          </w:divBdr>
        </w:div>
        <w:div w:id="1594705272">
          <w:marLeft w:val="0"/>
          <w:marRight w:val="0"/>
          <w:marTop w:val="0"/>
          <w:marBottom w:val="0"/>
          <w:divBdr>
            <w:top w:val="none" w:sz="0" w:space="0" w:color="auto"/>
            <w:left w:val="none" w:sz="0" w:space="0" w:color="auto"/>
            <w:bottom w:val="none" w:sz="0" w:space="0" w:color="auto"/>
            <w:right w:val="none" w:sz="0" w:space="0" w:color="auto"/>
          </w:divBdr>
        </w:div>
        <w:div w:id="1733652704">
          <w:marLeft w:val="0"/>
          <w:marRight w:val="0"/>
          <w:marTop w:val="0"/>
          <w:marBottom w:val="0"/>
          <w:divBdr>
            <w:top w:val="none" w:sz="0" w:space="0" w:color="auto"/>
            <w:left w:val="none" w:sz="0" w:space="0" w:color="auto"/>
            <w:bottom w:val="none" w:sz="0" w:space="0" w:color="auto"/>
            <w:right w:val="none" w:sz="0" w:space="0" w:color="auto"/>
          </w:divBdr>
        </w:div>
        <w:div w:id="1841895970">
          <w:marLeft w:val="0"/>
          <w:marRight w:val="0"/>
          <w:marTop w:val="0"/>
          <w:marBottom w:val="0"/>
          <w:divBdr>
            <w:top w:val="none" w:sz="0" w:space="0" w:color="auto"/>
            <w:left w:val="none" w:sz="0" w:space="0" w:color="auto"/>
            <w:bottom w:val="none" w:sz="0" w:space="0" w:color="auto"/>
            <w:right w:val="none" w:sz="0" w:space="0" w:color="auto"/>
          </w:divBdr>
        </w:div>
      </w:divsChild>
    </w:div>
    <w:div w:id="941107065">
      <w:bodyDiv w:val="1"/>
      <w:marLeft w:val="0"/>
      <w:marRight w:val="0"/>
      <w:marTop w:val="0"/>
      <w:marBottom w:val="0"/>
      <w:divBdr>
        <w:top w:val="none" w:sz="0" w:space="0" w:color="auto"/>
        <w:left w:val="none" w:sz="0" w:space="0" w:color="auto"/>
        <w:bottom w:val="none" w:sz="0" w:space="0" w:color="auto"/>
        <w:right w:val="none" w:sz="0" w:space="0" w:color="auto"/>
      </w:divBdr>
    </w:div>
    <w:div w:id="946307040">
      <w:bodyDiv w:val="1"/>
      <w:marLeft w:val="0"/>
      <w:marRight w:val="0"/>
      <w:marTop w:val="0"/>
      <w:marBottom w:val="0"/>
      <w:divBdr>
        <w:top w:val="none" w:sz="0" w:space="0" w:color="auto"/>
        <w:left w:val="none" w:sz="0" w:space="0" w:color="auto"/>
        <w:bottom w:val="none" w:sz="0" w:space="0" w:color="auto"/>
        <w:right w:val="none" w:sz="0" w:space="0" w:color="auto"/>
      </w:divBdr>
      <w:divsChild>
        <w:div w:id="1075278020">
          <w:marLeft w:val="0"/>
          <w:marRight w:val="0"/>
          <w:marTop w:val="0"/>
          <w:marBottom w:val="0"/>
          <w:divBdr>
            <w:top w:val="none" w:sz="0" w:space="0" w:color="auto"/>
            <w:left w:val="none" w:sz="0" w:space="0" w:color="auto"/>
            <w:bottom w:val="none" w:sz="0" w:space="0" w:color="auto"/>
            <w:right w:val="none" w:sz="0" w:space="0" w:color="auto"/>
          </w:divBdr>
          <w:divsChild>
            <w:div w:id="853761863">
              <w:marLeft w:val="0"/>
              <w:marRight w:val="0"/>
              <w:marTop w:val="0"/>
              <w:marBottom w:val="0"/>
              <w:divBdr>
                <w:top w:val="none" w:sz="0" w:space="0" w:color="auto"/>
                <w:left w:val="none" w:sz="0" w:space="0" w:color="auto"/>
                <w:bottom w:val="none" w:sz="0" w:space="0" w:color="auto"/>
                <w:right w:val="none" w:sz="0" w:space="0" w:color="auto"/>
              </w:divBdr>
              <w:divsChild>
                <w:div w:id="281151206">
                  <w:marLeft w:val="0"/>
                  <w:marRight w:val="0"/>
                  <w:marTop w:val="0"/>
                  <w:marBottom w:val="0"/>
                  <w:divBdr>
                    <w:top w:val="none" w:sz="0" w:space="0" w:color="auto"/>
                    <w:left w:val="none" w:sz="0" w:space="0" w:color="auto"/>
                    <w:bottom w:val="none" w:sz="0" w:space="0" w:color="auto"/>
                    <w:right w:val="none" w:sz="0" w:space="0" w:color="auto"/>
                  </w:divBdr>
                  <w:divsChild>
                    <w:div w:id="982276873">
                      <w:marLeft w:val="0"/>
                      <w:marRight w:val="0"/>
                      <w:marTop w:val="0"/>
                      <w:marBottom w:val="0"/>
                      <w:divBdr>
                        <w:top w:val="none" w:sz="0" w:space="0" w:color="auto"/>
                        <w:left w:val="none" w:sz="0" w:space="0" w:color="auto"/>
                        <w:bottom w:val="none" w:sz="0" w:space="0" w:color="auto"/>
                        <w:right w:val="none" w:sz="0" w:space="0" w:color="auto"/>
                      </w:divBdr>
                      <w:divsChild>
                        <w:div w:id="462425981">
                          <w:marLeft w:val="0"/>
                          <w:marRight w:val="0"/>
                          <w:marTop w:val="0"/>
                          <w:marBottom w:val="0"/>
                          <w:divBdr>
                            <w:top w:val="none" w:sz="0" w:space="0" w:color="auto"/>
                            <w:left w:val="none" w:sz="0" w:space="0" w:color="auto"/>
                            <w:bottom w:val="none" w:sz="0" w:space="0" w:color="auto"/>
                            <w:right w:val="none" w:sz="0" w:space="0" w:color="auto"/>
                          </w:divBdr>
                          <w:divsChild>
                            <w:div w:id="221063191">
                              <w:marLeft w:val="0"/>
                              <w:marRight w:val="0"/>
                              <w:marTop w:val="0"/>
                              <w:marBottom w:val="0"/>
                              <w:divBdr>
                                <w:top w:val="none" w:sz="0" w:space="0" w:color="auto"/>
                                <w:left w:val="none" w:sz="0" w:space="0" w:color="auto"/>
                                <w:bottom w:val="none" w:sz="0" w:space="0" w:color="auto"/>
                                <w:right w:val="none" w:sz="0" w:space="0" w:color="auto"/>
                              </w:divBdr>
                              <w:divsChild>
                                <w:div w:id="74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88252">
      <w:bodyDiv w:val="1"/>
      <w:marLeft w:val="0"/>
      <w:marRight w:val="0"/>
      <w:marTop w:val="0"/>
      <w:marBottom w:val="0"/>
      <w:divBdr>
        <w:top w:val="none" w:sz="0" w:space="0" w:color="auto"/>
        <w:left w:val="none" w:sz="0" w:space="0" w:color="auto"/>
        <w:bottom w:val="none" w:sz="0" w:space="0" w:color="auto"/>
        <w:right w:val="none" w:sz="0" w:space="0" w:color="auto"/>
      </w:divBdr>
    </w:div>
    <w:div w:id="956109842">
      <w:bodyDiv w:val="1"/>
      <w:marLeft w:val="0"/>
      <w:marRight w:val="0"/>
      <w:marTop w:val="0"/>
      <w:marBottom w:val="0"/>
      <w:divBdr>
        <w:top w:val="none" w:sz="0" w:space="0" w:color="auto"/>
        <w:left w:val="none" w:sz="0" w:space="0" w:color="auto"/>
        <w:bottom w:val="none" w:sz="0" w:space="0" w:color="auto"/>
        <w:right w:val="none" w:sz="0" w:space="0" w:color="auto"/>
      </w:divBdr>
    </w:div>
    <w:div w:id="961956570">
      <w:bodyDiv w:val="1"/>
      <w:marLeft w:val="0"/>
      <w:marRight w:val="0"/>
      <w:marTop w:val="0"/>
      <w:marBottom w:val="0"/>
      <w:divBdr>
        <w:top w:val="none" w:sz="0" w:space="0" w:color="auto"/>
        <w:left w:val="none" w:sz="0" w:space="0" w:color="auto"/>
        <w:bottom w:val="none" w:sz="0" w:space="0" w:color="auto"/>
        <w:right w:val="none" w:sz="0" w:space="0" w:color="auto"/>
      </w:divBdr>
    </w:div>
    <w:div w:id="972252305">
      <w:bodyDiv w:val="1"/>
      <w:marLeft w:val="0"/>
      <w:marRight w:val="0"/>
      <w:marTop w:val="0"/>
      <w:marBottom w:val="0"/>
      <w:divBdr>
        <w:top w:val="none" w:sz="0" w:space="0" w:color="auto"/>
        <w:left w:val="none" w:sz="0" w:space="0" w:color="auto"/>
        <w:bottom w:val="none" w:sz="0" w:space="0" w:color="auto"/>
        <w:right w:val="none" w:sz="0" w:space="0" w:color="auto"/>
      </w:divBdr>
    </w:div>
    <w:div w:id="987170849">
      <w:bodyDiv w:val="1"/>
      <w:marLeft w:val="0"/>
      <w:marRight w:val="0"/>
      <w:marTop w:val="0"/>
      <w:marBottom w:val="0"/>
      <w:divBdr>
        <w:top w:val="none" w:sz="0" w:space="0" w:color="auto"/>
        <w:left w:val="none" w:sz="0" w:space="0" w:color="auto"/>
        <w:bottom w:val="none" w:sz="0" w:space="0" w:color="auto"/>
        <w:right w:val="none" w:sz="0" w:space="0" w:color="auto"/>
      </w:divBdr>
    </w:div>
    <w:div w:id="1003321606">
      <w:bodyDiv w:val="1"/>
      <w:marLeft w:val="0"/>
      <w:marRight w:val="0"/>
      <w:marTop w:val="0"/>
      <w:marBottom w:val="0"/>
      <w:divBdr>
        <w:top w:val="none" w:sz="0" w:space="0" w:color="auto"/>
        <w:left w:val="none" w:sz="0" w:space="0" w:color="auto"/>
        <w:bottom w:val="none" w:sz="0" w:space="0" w:color="auto"/>
        <w:right w:val="none" w:sz="0" w:space="0" w:color="auto"/>
      </w:divBdr>
    </w:div>
    <w:div w:id="1016345961">
      <w:bodyDiv w:val="1"/>
      <w:marLeft w:val="0"/>
      <w:marRight w:val="0"/>
      <w:marTop w:val="0"/>
      <w:marBottom w:val="0"/>
      <w:divBdr>
        <w:top w:val="none" w:sz="0" w:space="0" w:color="auto"/>
        <w:left w:val="none" w:sz="0" w:space="0" w:color="auto"/>
        <w:bottom w:val="none" w:sz="0" w:space="0" w:color="auto"/>
        <w:right w:val="none" w:sz="0" w:space="0" w:color="auto"/>
      </w:divBdr>
    </w:div>
    <w:div w:id="1030497645">
      <w:bodyDiv w:val="1"/>
      <w:marLeft w:val="0"/>
      <w:marRight w:val="0"/>
      <w:marTop w:val="0"/>
      <w:marBottom w:val="0"/>
      <w:divBdr>
        <w:top w:val="none" w:sz="0" w:space="0" w:color="auto"/>
        <w:left w:val="none" w:sz="0" w:space="0" w:color="auto"/>
        <w:bottom w:val="none" w:sz="0" w:space="0" w:color="auto"/>
        <w:right w:val="none" w:sz="0" w:space="0" w:color="auto"/>
      </w:divBdr>
    </w:div>
    <w:div w:id="1035273712">
      <w:bodyDiv w:val="1"/>
      <w:marLeft w:val="0"/>
      <w:marRight w:val="0"/>
      <w:marTop w:val="0"/>
      <w:marBottom w:val="0"/>
      <w:divBdr>
        <w:top w:val="none" w:sz="0" w:space="0" w:color="auto"/>
        <w:left w:val="none" w:sz="0" w:space="0" w:color="auto"/>
        <w:bottom w:val="none" w:sz="0" w:space="0" w:color="auto"/>
        <w:right w:val="none" w:sz="0" w:space="0" w:color="auto"/>
      </w:divBdr>
    </w:div>
    <w:div w:id="1063598624">
      <w:bodyDiv w:val="1"/>
      <w:marLeft w:val="0"/>
      <w:marRight w:val="0"/>
      <w:marTop w:val="0"/>
      <w:marBottom w:val="0"/>
      <w:divBdr>
        <w:top w:val="none" w:sz="0" w:space="0" w:color="auto"/>
        <w:left w:val="none" w:sz="0" w:space="0" w:color="auto"/>
        <w:bottom w:val="none" w:sz="0" w:space="0" w:color="auto"/>
        <w:right w:val="none" w:sz="0" w:space="0" w:color="auto"/>
      </w:divBdr>
    </w:div>
    <w:div w:id="1068962667">
      <w:bodyDiv w:val="1"/>
      <w:marLeft w:val="0"/>
      <w:marRight w:val="0"/>
      <w:marTop w:val="0"/>
      <w:marBottom w:val="0"/>
      <w:divBdr>
        <w:top w:val="none" w:sz="0" w:space="0" w:color="auto"/>
        <w:left w:val="none" w:sz="0" w:space="0" w:color="auto"/>
        <w:bottom w:val="none" w:sz="0" w:space="0" w:color="auto"/>
        <w:right w:val="none" w:sz="0" w:space="0" w:color="auto"/>
      </w:divBdr>
      <w:divsChild>
        <w:div w:id="2093357266">
          <w:marLeft w:val="0"/>
          <w:marRight w:val="0"/>
          <w:marTop w:val="300"/>
          <w:marBottom w:val="300"/>
          <w:divBdr>
            <w:top w:val="none" w:sz="0" w:space="0" w:color="auto"/>
            <w:left w:val="none" w:sz="0" w:space="0" w:color="auto"/>
            <w:bottom w:val="none" w:sz="0" w:space="0" w:color="auto"/>
            <w:right w:val="none" w:sz="0" w:space="0" w:color="auto"/>
          </w:divBdr>
          <w:divsChild>
            <w:div w:id="313224316">
              <w:marLeft w:val="0"/>
              <w:marRight w:val="0"/>
              <w:marTop w:val="0"/>
              <w:marBottom w:val="0"/>
              <w:divBdr>
                <w:top w:val="none" w:sz="0" w:space="0" w:color="auto"/>
                <w:left w:val="none" w:sz="0" w:space="0" w:color="auto"/>
                <w:bottom w:val="none" w:sz="0" w:space="0" w:color="auto"/>
                <w:right w:val="none" w:sz="0" w:space="0" w:color="auto"/>
              </w:divBdr>
              <w:divsChild>
                <w:div w:id="1618024036">
                  <w:marLeft w:val="225"/>
                  <w:marRight w:val="225"/>
                  <w:marTop w:val="300"/>
                  <w:marBottom w:val="300"/>
                  <w:divBdr>
                    <w:top w:val="none" w:sz="0" w:space="0" w:color="auto"/>
                    <w:left w:val="none" w:sz="0" w:space="0" w:color="auto"/>
                    <w:bottom w:val="none" w:sz="0" w:space="0" w:color="auto"/>
                    <w:right w:val="none" w:sz="0" w:space="0" w:color="auto"/>
                  </w:divBdr>
                </w:div>
              </w:divsChild>
            </w:div>
          </w:divsChild>
        </w:div>
      </w:divsChild>
    </w:div>
    <w:div w:id="1073698333">
      <w:bodyDiv w:val="1"/>
      <w:marLeft w:val="0"/>
      <w:marRight w:val="0"/>
      <w:marTop w:val="0"/>
      <w:marBottom w:val="0"/>
      <w:divBdr>
        <w:top w:val="none" w:sz="0" w:space="0" w:color="auto"/>
        <w:left w:val="none" w:sz="0" w:space="0" w:color="auto"/>
        <w:bottom w:val="none" w:sz="0" w:space="0" w:color="auto"/>
        <w:right w:val="none" w:sz="0" w:space="0" w:color="auto"/>
      </w:divBdr>
    </w:div>
    <w:div w:id="1128737798">
      <w:bodyDiv w:val="1"/>
      <w:marLeft w:val="0"/>
      <w:marRight w:val="0"/>
      <w:marTop w:val="0"/>
      <w:marBottom w:val="0"/>
      <w:divBdr>
        <w:top w:val="none" w:sz="0" w:space="0" w:color="auto"/>
        <w:left w:val="none" w:sz="0" w:space="0" w:color="auto"/>
        <w:bottom w:val="none" w:sz="0" w:space="0" w:color="auto"/>
        <w:right w:val="none" w:sz="0" w:space="0" w:color="auto"/>
      </w:divBdr>
    </w:div>
    <w:div w:id="1140146822">
      <w:bodyDiv w:val="1"/>
      <w:marLeft w:val="0"/>
      <w:marRight w:val="0"/>
      <w:marTop w:val="0"/>
      <w:marBottom w:val="0"/>
      <w:divBdr>
        <w:top w:val="none" w:sz="0" w:space="0" w:color="auto"/>
        <w:left w:val="none" w:sz="0" w:space="0" w:color="auto"/>
        <w:bottom w:val="none" w:sz="0" w:space="0" w:color="auto"/>
        <w:right w:val="none" w:sz="0" w:space="0" w:color="auto"/>
      </w:divBdr>
    </w:div>
    <w:div w:id="1156258898">
      <w:bodyDiv w:val="1"/>
      <w:marLeft w:val="0"/>
      <w:marRight w:val="0"/>
      <w:marTop w:val="0"/>
      <w:marBottom w:val="0"/>
      <w:divBdr>
        <w:top w:val="none" w:sz="0" w:space="0" w:color="auto"/>
        <w:left w:val="none" w:sz="0" w:space="0" w:color="auto"/>
        <w:bottom w:val="none" w:sz="0" w:space="0" w:color="auto"/>
        <w:right w:val="none" w:sz="0" w:space="0" w:color="auto"/>
      </w:divBdr>
    </w:div>
    <w:div w:id="1156610477">
      <w:bodyDiv w:val="1"/>
      <w:marLeft w:val="0"/>
      <w:marRight w:val="0"/>
      <w:marTop w:val="0"/>
      <w:marBottom w:val="0"/>
      <w:divBdr>
        <w:top w:val="none" w:sz="0" w:space="0" w:color="auto"/>
        <w:left w:val="none" w:sz="0" w:space="0" w:color="auto"/>
        <w:bottom w:val="none" w:sz="0" w:space="0" w:color="auto"/>
        <w:right w:val="none" w:sz="0" w:space="0" w:color="auto"/>
      </w:divBdr>
    </w:div>
    <w:div w:id="1160387464">
      <w:bodyDiv w:val="1"/>
      <w:marLeft w:val="0"/>
      <w:marRight w:val="0"/>
      <w:marTop w:val="0"/>
      <w:marBottom w:val="0"/>
      <w:divBdr>
        <w:top w:val="none" w:sz="0" w:space="0" w:color="auto"/>
        <w:left w:val="none" w:sz="0" w:space="0" w:color="auto"/>
        <w:bottom w:val="none" w:sz="0" w:space="0" w:color="auto"/>
        <w:right w:val="none" w:sz="0" w:space="0" w:color="auto"/>
      </w:divBdr>
    </w:div>
    <w:div w:id="1178732778">
      <w:bodyDiv w:val="1"/>
      <w:marLeft w:val="0"/>
      <w:marRight w:val="0"/>
      <w:marTop w:val="0"/>
      <w:marBottom w:val="0"/>
      <w:divBdr>
        <w:top w:val="none" w:sz="0" w:space="0" w:color="auto"/>
        <w:left w:val="none" w:sz="0" w:space="0" w:color="auto"/>
        <w:bottom w:val="none" w:sz="0" w:space="0" w:color="auto"/>
        <w:right w:val="none" w:sz="0" w:space="0" w:color="auto"/>
      </w:divBdr>
    </w:div>
    <w:div w:id="1181623506">
      <w:bodyDiv w:val="1"/>
      <w:marLeft w:val="0"/>
      <w:marRight w:val="0"/>
      <w:marTop w:val="0"/>
      <w:marBottom w:val="0"/>
      <w:divBdr>
        <w:top w:val="none" w:sz="0" w:space="0" w:color="auto"/>
        <w:left w:val="none" w:sz="0" w:space="0" w:color="auto"/>
        <w:bottom w:val="none" w:sz="0" w:space="0" w:color="auto"/>
        <w:right w:val="none" w:sz="0" w:space="0" w:color="auto"/>
      </w:divBdr>
    </w:div>
    <w:div w:id="1182358532">
      <w:bodyDiv w:val="1"/>
      <w:marLeft w:val="0"/>
      <w:marRight w:val="0"/>
      <w:marTop w:val="0"/>
      <w:marBottom w:val="0"/>
      <w:divBdr>
        <w:top w:val="none" w:sz="0" w:space="0" w:color="auto"/>
        <w:left w:val="none" w:sz="0" w:space="0" w:color="auto"/>
        <w:bottom w:val="none" w:sz="0" w:space="0" w:color="auto"/>
        <w:right w:val="none" w:sz="0" w:space="0" w:color="auto"/>
      </w:divBdr>
    </w:div>
    <w:div w:id="1182401253">
      <w:bodyDiv w:val="1"/>
      <w:marLeft w:val="0"/>
      <w:marRight w:val="0"/>
      <w:marTop w:val="0"/>
      <w:marBottom w:val="0"/>
      <w:divBdr>
        <w:top w:val="none" w:sz="0" w:space="0" w:color="auto"/>
        <w:left w:val="none" w:sz="0" w:space="0" w:color="auto"/>
        <w:bottom w:val="none" w:sz="0" w:space="0" w:color="auto"/>
        <w:right w:val="none" w:sz="0" w:space="0" w:color="auto"/>
      </w:divBdr>
    </w:div>
    <w:div w:id="1199584385">
      <w:bodyDiv w:val="1"/>
      <w:marLeft w:val="0"/>
      <w:marRight w:val="0"/>
      <w:marTop w:val="0"/>
      <w:marBottom w:val="0"/>
      <w:divBdr>
        <w:top w:val="none" w:sz="0" w:space="0" w:color="auto"/>
        <w:left w:val="none" w:sz="0" w:space="0" w:color="auto"/>
        <w:bottom w:val="none" w:sz="0" w:space="0" w:color="auto"/>
        <w:right w:val="none" w:sz="0" w:space="0" w:color="auto"/>
      </w:divBdr>
    </w:div>
    <w:div w:id="1204634343">
      <w:bodyDiv w:val="1"/>
      <w:marLeft w:val="0"/>
      <w:marRight w:val="0"/>
      <w:marTop w:val="0"/>
      <w:marBottom w:val="0"/>
      <w:divBdr>
        <w:top w:val="none" w:sz="0" w:space="0" w:color="auto"/>
        <w:left w:val="none" w:sz="0" w:space="0" w:color="auto"/>
        <w:bottom w:val="none" w:sz="0" w:space="0" w:color="auto"/>
        <w:right w:val="none" w:sz="0" w:space="0" w:color="auto"/>
      </w:divBdr>
    </w:div>
    <w:div w:id="1205290371">
      <w:bodyDiv w:val="1"/>
      <w:marLeft w:val="0"/>
      <w:marRight w:val="0"/>
      <w:marTop w:val="0"/>
      <w:marBottom w:val="0"/>
      <w:divBdr>
        <w:top w:val="none" w:sz="0" w:space="0" w:color="auto"/>
        <w:left w:val="none" w:sz="0" w:space="0" w:color="auto"/>
        <w:bottom w:val="none" w:sz="0" w:space="0" w:color="auto"/>
        <w:right w:val="none" w:sz="0" w:space="0" w:color="auto"/>
      </w:divBdr>
    </w:div>
    <w:div w:id="1210530040">
      <w:bodyDiv w:val="1"/>
      <w:marLeft w:val="0"/>
      <w:marRight w:val="0"/>
      <w:marTop w:val="0"/>
      <w:marBottom w:val="0"/>
      <w:divBdr>
        <w:top w:val="none" w:sz="0" w:space="0" w:color="auto"/>
        <w:left w:val="none" w:sz="0" w:space="0" w:color="auto"/>
        <w:bottom w:val="none" w:sz="0" w:space="0" w:color="auto"/>
        <w:right w:val="none" w:sz="0" w:space="0" w:color="auto"/>
      </w:divBdr>
    </w:div>
    <w:div w:id="1237205365">
      <w:bodyDiv w:val="1"/>
      <w:marLeft w:val="0"/>
      <w:marRight w:val="0"/>
      <w:marTop w:val="0"/>
      <w:marBottom w:val="0"/>
      <w:divBdr>
        <w:top w:val="none" w:sz="0" w:space="0" w:color="auto"/>
        <w:left w:val="none" w:sz="0" w:space="0" w:color="auto"/>
        <w:bottom w:val="none" w:sz="0" w:space="0" w:color="auto"/>
        <w:right w:val="none" w:sz="0" w:space="0" w:color="auto"/>
      </w:divBdr>
    </w:div>
    <w:div w:id="1249388179">
      <w:bodyDiv w:val="1"/>
      <w:marLeft w:val="0"/>
      <w:marRight w:val="0"/>
      <w:marTop w:val="0"/>
      <w:marBottom w:val="0"/>
      <w:divBdr>
        <w:top w:val="none" w:sz="0" w:space="0" w:color="auto"/>
        <w:left w:val="none" w:sz="0" w:space="0" w:color="auto"/>
        <w:bottom w:val="none" w:sz="0" w:space="0" w:color="auto"/>
        <w:right w:val="none" w:sz="0" w:space="0" w:color="auto"/>
      </w:divBdr>
    </w:div>
    <w:div w:id="1262647428">
      <w:bodyDiv w:val="1"/>
      <w:marLeft w:val="0"/>
      <w:marRight w:val="0"/>
      <w:marTop w:val="0"/>
      <w:marBottom w:val="0"/>
      <w:divBdr>
        <w:top w:val="none" w:sz="0" w:space="0" w:color="auto"/>
        <w:left w:val="none" w:sz="0" w:space="0" w:color="auto"/>
        <w:bottom w:val="none" w:sz="0" w:space="0" w:color="auto"/>
        <w:right w:val="none" w:sz="0" w:space="0" w:color="auto"/>
      </w:divBdr>
    </w:div>
    <w:div w:id="1269312331">
      <w:bodyDiv w:val="1"/>
      <w:marLeft w:val="0"/>
      <w:marRight w:val="0"/>
      <w:marTop w:val="0"/>
      <w:marBottom w:val="0"/>
      <w:divBdr>
        <w:top w:val="none" w:sz="0" w:space="0" w:color="auto"/>
        <w:left w:val="none" w:sz="0" w:space="0" w:color="auto"/>
        <w:bottom w:val="none" w:sz="0" w:space="0" w:color="auto"/>
        <w:right w:val="none" w:sz="0" w:space="0" w:color="auto"/>
      </w:divBdr>
      <w:divsChild>
        <w:div w:id="772432031">
          <w:marLeft w:val="0"/>
          <w:marRight w:val="0"/>
          <w:marTop w:val="0"/>
          <w:marBottom w:val="0"/>
          <w:divBdr>
            <w:top w:val="none" w:sz="0" w:space="0" w:color="auto"/>
            <w:left w:val="none" w:sz="0" w:space="0" w:color="auto"/>
            <w:bottom w:val="none" w:sz="0" w:space="0" w:color="auto"/>
            <w:right w:val="none" w:sz="0" w:space="0" w:color="auto"/>
          </w:divBdr>
        </w:div>
        <w:div w:id="836774053">
          <w:marLeft w:val="0"/>
          <w:marRight w:val="0"/>
          <w:marTop w:val="0"/>
          <w:marBottom w:val="0"/>
          <w:divBdr>
            <w:top w:val="none" w:sz="0" w:space="0" w:color="auto"/>
            <w:left w:val="none" w:sz="0" w:space="0" w:color="auto"/>
            <w:bottom w:val="none" w:sz="0" w:space="0" w:color="auto"/>
            <w:right w:val="none" w:sz="0" w:space="0" w:color="auto"/>
          </w:divBdr>
        </w:div>
        <w:div w:id="1643467192">
          <w:marLeft w:val="0"/>
          <w:marRight w:val="0"/>
          <w:marTop w:val="0"/>
          <w:marBottom w:val="0"/>
          <w:divBdr>
            <w:top w:val="none" w:sz="0" w:space="0" w:color="auto"/>
            <w:left w:val="none" w:sz="0" w:space="0" w:color="auto"/>
            <w:bottom w:val="none" w:sz="0" w:space="0" w:color="auto"/>
            <w:right w:val="none" w:sz="0" w:space="0" w:color="auto"/>
          </w:divBdr>
        </w:div>
        <w:div w:id="1692995678">
          <w:marLeft w:val="0"/>
          <w:marRight w:val="0"/>
          <w:marTop w:val="0"/>
          <w:marBottom w:val="0"/>
          <w:divBdr>
            <w:top w:val="none" w:sz="0" w:space="0" w:color="auto"/>
            <w:left w:val="none" w:sz="0" w:space="0" w:color="auto"/>
            <w:bottom w:val="none" w:sz="0" w:space="0" w:color="auto"/>
            <w:right w:val="none" w:sz="0" w:space="0" w:color="auto"/>
          </w:divBdr>
        </w:div>
      </w:divsChild>
    </w:div>
    <w:div w:id="1274363759">
      <w:bodyDiv w:val="1"/>
      <w:marLeft w:val="0"/>
      <w:marRight w:val="0"/>
      <w:marTop w:val="0"/>
      <w:marBottom w:val="0"/>
      <w:divBdr>
        <w:top w:val="none" w:sz="0" w:space="0" w:color="auto"/>
        <w:left w:val="none" w:sz="0" w:space="0" w:color="auto"/>
        <w:bottom w:val="none" w:sz="0" w:space="0" w:color="auto"/>
        <w:right w:val="none" w:sz="0" w:space="0" w:color="auto"/>
      </w:divBdr>
    </w:div>
    <w:div w:id="1276710289">
      <w:bodyDiv w:val="1"/>
      <w:marLeft w:val="0"/>
      <w:marRight w:val="0"/>
      <w:marTop w:val="0"/>
      <w:marBottom w:val="0"/>
      <w:divBdr>
        <w:top w:val="none" w:sz="0" w:space="0" w:color="auto"/>
        <w:left w:val="none" w:sz="0" w:space="0" w:color="auto"/>
        <w:bottom w:val="none" w:sz="0" w:space="0" w:color="auto"/>
        <w:right w:val="none" w:sz="0" w:space="0" w:color="auto"/>
      </w:divBdr>
    </w:div>
    <w:div w:id="1279483581">
      <w:bodyDiv w:val="1"/>
      <w:marLeft w:val="0"/>
      <w:marRight w:val="0"/>
      <w:marTop w:val="0"/>
      <w:marBottom w:val="0"/>
      <w:divBdr>
        <w:top w:val="none" w:sz="0" w:space="0" w:color="auto"/>
        <w:left w:val="none" w:sz="0" w:space="0" w:color="auto"/>
        <w:bottom w:val="none" w:sz="0" w:space="0" w:color="auto"/>
        <w:right w:val="none" w:sz="0" w:space="0" w:color="auto"/>
      </w:divBdr>
    </w:div>
    <w:div w:id="1293247903">
      <w:bodyDiv w:val="1"/>
      <w:marLeft w:val="0"/>
      <w:marRight w:val="0"/>
      <w:marTop w:val="0"/>
      <w:marBottom w:val="0"/>
      <w:divBdr>
        <w:top w:val="none" w:sz="0" w:space="0" w:color="auto"/>
        <w:left w:val="none" w:sz="0" w:space="0" w:color="auto"/>
        <w:bottom w:val="none" w:sz="0" w:space="0" w:color="auto"/>
        <w:right w:val="none" w:sz="0" w:space="0" w:color="auto"/>
      </w:divBdr>
      <w:divsChild>
        <w:div w:id="411703843">
          <w:marLeft w:val="0"/>
          <w:marRight w:val="0"/>
          <w:marTop w:val="0"/>
          <w:marBottom w:val="0"/>
          <w:divBdr>
            <w:top w:val="none" w:sz="0" w:space="0" w:color="auto"/>
            <w:left w:val="none" w:sz="0" w:space="0" w:color="auto"/>
            <w:bottom w:val="none" w:sz="0" w:space="0" w:color="auto"/>
            <w:right w:val="none" w:sz="0" w:space="0" w:color="auto"/>
          </w:divBdr>
          <w:divsChild>
            <w:div w:id="344328120">
              <w:marLeft w:val="0"/>
              <w:marRight w:val="0"/>
              <w:marTop w:val="0"/>
              <w:marBottom w:val="0"/>
              <w:divBdr>
                <w:top w:val="none" w:sz="0" w:space="0" w:color="auto"/>
                <w:left w:val="none" w:sz="0" w:space="0" w:color="auto"/>
                <w:bottom w:val="none" w:sz="0" w:space="0" w:color="auto"/>
                <w:right w:val="none" w:sz="0" w:space="0" w:color="auto"/>
              </w:divBdr>
              <w:divsChild>
                <w:div w:id="86585251">
                  <w:marLeft w:val="0"/>
                  <w:marRight w:val="0"/>
                  <w:marTop w:val="0"/>
                  <w:marBottom w:val="0"/>
                  <w:divBdr>
                    <w:top w:val="none" w:sz="0" w:space="0" w:color="auto"/>
                    <w:left w:val="none" w:sz="0" w:space="0" w:color="auto"/>
                    <w:bottom w:val="none" w:sz="0" w:space="0" w:color="auto"/>
                    <w:right w:val="none" w:sz="0" w:space="0" w:color="auto"/>
                  </w:divBdr>
                  <w:divsChild>
                    <w:div w:id="572399308">
                      <w:marLeft w:val="0"/>
                      <w:marRight w:val="0"/>
                      <w:marTop w:val="0"/>
                      <w:marBottom w:val="0"/>
                      <w:divBdr>
                        <w:top w:val="none" w:sz="0" w:space="0" w:color="auto"/>
                        <w:left w:val="none" w:sz="0" w:space="0" w:color="auto"/>
                        <w:bottom w:val="none" w:sz="0" w:space="0" w:color="auto"/>
                        <w:right w:val="none" w:sz="0" w:space="0" w:color="auto"/>
                      </w:divBdr>
                      <w:divsChild>
                        <w:div w:id="82261513">
                          <w:marLeft w:val="0"/>
                          <w:marRight w:val="0"/>
                          <w:marTop w:val="0"/>
                          <w:marBottom w:val="0"/>
                          <w:divBdr>
                            <w:top w:val="none" w:sz="0" w:space="0" w:color="auto"/>
                            <w:left w:val="none" w:sz="0" w:space="0" w:color="auto"/>
                            <w:bottom w:val="none" w:sz="0" w:space="0" w:color="auto"/>
                            <w:right w:val="none" w:sz="0" w:space="0" w:color="auto"/>
                          </w:divBdr>
                          <w:divsChild>
                            <w:div w:id="169879448">
                              <w:marLeft w:val="0"/>
                              <w:marRight w:val="0"/>
                              <w:marTop w:val="0"/>
                              <w:marBottom w:val="0"/>
                              <w:divBdr>
                                <w:top w:val="none" w:sz="0" w:space="0" w:color="auto"/>
                                <w:left w:val="none" w:sz="0" w:space="0" w:color="auto"/>
                                <w:bottom w:val="none" w:sz="0" w:space="0" w:color="auto"/>
                                <w:right w:val="none" w:sz="0" w:space="0" w:color="auto"/>
                              </w:divBdr>
                              <w:divsChild>
                                <w:div w:id="18792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838198">
      <w:bodyDiv w:val="1"/>
      <w:marLeft w:val="0"/>
      <w:marRight w:val="0"/>
      <w:marTop w:val="0"/>
      <w:marBottom w:val="0"/>
      <w:divBdr>
        <w:top w:val="none" w:sz="0" w:space="0" w:color="auto"/>
        <w:left w:val="none" w:sz="0" w:space="0" w:color="auto"/>
        <w:bottom w:val="none" w:sz="0" w:space="0" w:color="auto"/>
        <w:right w:val="none" w:sz="0" w:space="0" w:color="auto"/>
      </w:divBdr>
    </w:div>
    <w:div w:id="1307010120">
      <w:bodyDiv w:val="1"/>
      <w:marLeft w:val="0"/>
      <w:marRight w:val="0"/>
      <w:marTop w:val="0"/>
      <w:marBottom w:val="0"/>
      <w:divBdr>
        <w:top w:val="none" w:sz="0" w:space="0" w:color="auto"/>
        <w:left w:val="none" w:sz="0" w:space="0" w:color="auto"/>
        <w:bottom w:val="none" w:sz="0" w:space="0" w:color="auto"/>
        <w:right w:val="none" w:sz="0" w:space="0" w:color="auto"/>
      </w:divBdr>
    </w:div>
    <w:div w:id="1320185444">
      <w:bodyDiv w:val="1"/>
      <w:marLeft w:val="0"/>
      <w:marRight w:val="0"/>
      <w:marTop w:val="0"/>
      <w:marBottom w:val="0"/>
      <w:divBdr>
        <w:top w:val="none" w:sz="0" w:space="0" w:color="auto"/>
        <w:left w:val="none" w:sz="0" w:space="0" w:color="auto"/>
        <w:bottom w:val="none" w:sz="0" w:space="0" w:color="auto"/>
        <w:right w:val="none" w:sz="0" w:space="0" w:color="auto"/>
      </w:divBdr>
    </w:div>
    <w:div w:id="1332025972">
      <w:bodyDiv w:val="1"/>
      <w:marLeft w:val="0"/>
      <w:marRight w:val="0"/>
      <w:marTop w:val="0"/>
      <w:marBottom w:val="0"/>
      <w:divBdr>
        <w:top w:val="none" w:sz="0" w:space="0" w:color="auto"/>
        <w:left w:val="none" w:sz="0" w:space="0" w:color="auto"/>
        <w:bottom w:val="none" w:sz="0" w:space="0" w:color="auto"/>
        <w:right w:val="none" w:sz="0" w:space="0" w:color="auto"/>
      </w:divBdr>
    </w:div>
    <w:div w:id="1337532842">
      <w:bodyDiv w:val="1"/>
      <w:marLeft w:val="0"/>
      <w:marRight w:val="0"/>
      <w:marTop w:val="0"/>
      <w:marBottom w:val="0"/>
      <w:divBdr>
        <w:top w:val="none" w:sz="0" w:space="0" w:color="auto"/>
        <w:left w:val="none" w:sz="0" w:space="0" w:color="auto"/>
        <w:bottom w:val="none" w:sz="0" w:space="0" w:color="auto"/>
        <w:right w:val="none" w:sz="0" w:space="0" w:color="auto"/>
      </w:divBdr>
    </w:div>
    <w:div w:id="1340892616">
      <w:bodyDiv w:val="1"/>
      <w:marLeft w:val="0"/>
      <w:marRight w:val="0"/>
      <w:marTop w:val="0"/>
      <w:marBottom w:val="0"/>
      <w:divBdr>
        <w:top w:val="none" w:sz="0" w:space="0" w:color="auto"/>
        <w:left w:val="none" w:sz="0" w:space="0" w:color="auto"/>
        <w:bottom w:val="none" w:sz="0" w:space="0" w:color="auto"/>
        <w:right w:val="none" w:sz="0" w:space="0" w:color="auto"/>
      </w:divBdr>
    </w:div>
    <w:div w:id="1344167027">
      <w:bodyDiv w:val="1"/>
      <w:marLeft w:val="0"/>
      <w:marRight w:val="0"/>
      <w:marTop w:val="0"/>
      <w:marBottom w:val="0"/>
      <w:divBdr>
        <w:top w:val="none" w:sz="0" w:space="0" w:color="auto"/>
        <w:left w:val="none" w:sz="0" w:space="0" w:color="auto"/>
        <w:bottom w:val="none" w:sz="0" w:space="0" w:color="auto"/>
        <w:right w:val="none" w:sz="0" w:space="0" w:color="auto"/>
      </w:divBdr>
    </w:div>
    <w:div w:id="1350185193">
      <w:bodyDiv w:val="1"/>
      <w:marLeft w:val="0"/>
      <w:marRight w:val="0"/>
      <w:marTop w:val="0"/>
      <w:marBottom w:val="0"/>
      <w:divBdr>
        <w:top w:val="none" w:sz="0" w:space="0" w:color="auto"/>
        <w:left w:val="none" w:sz="0" w:space="0" w:color="auto"/>
        <w:bottom w:val="none" w:sz="0" w:space="0" w:color="auto"/>
        <w:right w:val="none" w:sz="0" w:space="0" w:color="auto"/>
      </w:divBdr>
    </w:div>
    <w:div w:id="1357578878">
      <w:bodyDiv w:val="1"/>
      <w:marLeft w:val="0"/>
      <w:marRight w:val="0"/>
      <w:marTop w:val="0"/>
      <w:marBottom w:val="0"/>
      <w:divBdr>
        <w:top w:val="none" w:sz="0" w:space="0" w:color="auto"/>
        <w:left w:val="none" w:sz="0" w:space="0" w:color="auto"/>
        <w:bottom w:val="none" w:sz="0" w:space="0" w:color="auto"/>
        <w:right w:val="none" w:sz="0" w:space="0" w:color="auto"/>
      </w:divBdr>
    </w:div>
    <w:div w:id="1360667576">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sChild>
        <w:div w:id="752357737">
          <w:marLeft w:val="0"/>
          <w:marRight w:val="0"/>
          <w:marTop w:val="0"/>
          <w:marBottom w:val="0"/>
          <w:divBdr>
            <w:top w:val="none" w:sz="0" w:space="0" w:color="auto"/>
            <w:left w:val="none" w:sz="0" w:space="0" w:color="auto"/>
            <w:bottom w:val="none" w:sz="0" w:space="0" w:color="auto"/>
            <w:right w:val="none" w:sz="0" w:space="0" w:color="auto"/>
          </w:divBdr>
        </w:div>
        <w:div w:id="958874984">
          <w:marLeft w:val="0"/>
          <w:marRight w:val="0"/>
          <w:marTop w:val="0"/>
          <w:marBottom w:val="0"/>
          <w:divBdr>
            <w:top w:val="none" w:sz="0" w:space="0" w:color="auto"/>
            <w:left w:val="none" w:sz="0" w:space="0" w:color="auto"/>
            <w:bottom w:val="none" w:sz="0" w:space="0" w:color="auto"/>
            <w:right w:val="none" w:sz="0" w:space="0" w:color="auto"/>
          </w:divBdr>
        </w:div>
        <w:div w:id="1860851049">
          <w:marLeft w:val="0"/>
          <w:marRight w:val="0"/>
          <w:marTop w:val="0"/>
          <w:marBottom w:val="0"/>
          <w:divBdr>
            <w:top w:val="none" w:sz="0" w:space="0" w:color="auto"/>
            <w:left w:val="none" w:sz="0" w:space="0" w:color="auto"/>
            <w:bottom w:val="none" w:sz="0" w:space="0" w:color="auto"/>
            <w:right w:val="none" w:sz="0" w:space="0" w:color="auto"/>
          </w:divBdr>
        </w:div>
      </w:divsChild>
    </w:div>
    <w:div w:id="1392924505">
      <w:bodyDiv w:val="1"/>
      <w:marLeft w:val="0"/>
      <w:marRight w:val="0"/>
      <w:marTop w:val="0"/>
      <w:marBottom w:val="0"/>
      <w:divBdr>
        <w:top w:val="none" w:sz="0" w:space="0" w:color="auto"/>
        <w:left w:val="none" w:sz="0" w:space="0" w:color="auto"/>
        <w:bottom w:val="none" w:sz="0" w:space="0" w:color="auto"/>
        <w:right w:val="none" w:sz="0" w:space="0" w:color="auto"/>
      </w:divBdr>
    </w:div>
    <w:div w:id="1397587052">
      <w:bodyDiv w:val="1"/>
      <w:marLeft w:val="0"/>
      <w:marRight w:val="0"/>
      <w:marTop w:val="0"/>
      <w:marBottom w:val="0"/>
      <w:divBdr>
        <w:top w:val="none" w:sz="0" w:space="0" w:color="auto"/>
        <w:left w:val="none" w:sz="0" w:space="0" w:color="auto"/>
        <w:bottom w:val="none" w:sz="0" w:space="0" w:color="auto"/>
        <w:right w:val="none" w:sz="0" w:space="0" w:color="auto"/>
      </w:divBdr>
    </w:div>
    <w:div w:id="1401950066">
      <w:bodyDiv w:val="1"/>
      <w:marLeft w:val="0"/>
      <w:marRight w:val="0"/>
      <w:marTop w:val="0"/>
      <w:marBottom w:val="0"/>
      <w:divBdr>
        <w:top w:val="none" w:sz="0" w:space="0" w:color="auto"/>
        <w:left w:val="none" w:sz="0" w:space="0" w:color="auto"/>
        <w:bottom w:val="none" w:sz="0" w:space="0" w:color="auto"/>
        <w:right w:val="none" w:sz="0" w:space="0" w:color="auto"/>
      </w:divBdr>
    </w:div>
    <w:div w:id="1403722278">
      <w:bodyDiv w:val="1"/>
      <w:marLeft w:val="0"/>
      <w:marRight w:val="0"/>
      <w:marTop w:val="0"/>
      <w:marBottom w:val="0"/>
      <w:divBdr>
        <w:top w:val="none" w:sz="0" w:space="0" w:color="auto"/>
        <w:left w:val="none" w:sz="0" w:space="0" w:color="auto"/>
        <w:bottom w:val="none" w:sz="0" w:space="0" w:color="auto"/>
        <w:right w:val="none" w:sz="0" w:space="0" w:color="auto"/>
      </w:divBdr>
    </w:div>
    <w:div w:id="1423063672">
      <w:bodyDiv w:val="1"/>
      <w:marLeft w:val="0"/>
      <w:marRight w:val="0"/>
      <w:marTop w:val="0"/>
      <w:marBottom w:val="0"/>
      <w:divBdr>
        <w:top w:val="none" w:sz="0" w:space="0" w:color="auto"/>
        <w:left w:val="none" w:sz="0" w:space="0" w:color="auto"/>
        <w:bottom w:val="none" w:sz="0" w:space="0" w:color="auto"/>
        <w:right w:val="none" w:sz="0" w:space="0" w:color="auto"/>
      </w:divBdr>
      <w:divsChild>
        <w:div w:id="1689259401">
          <w:marLeft w:val="0"/>
          <w:marRight w:val="0"/>
          <w:marTop w:val="0"/>
          <w:marBottom w:val="0"/>
          <w:divBdr>
            <w:top w:val="none" w:sz="0" w:space="0" w:color="auto"/>
            <w:left w:val="none" w:sz="0" w:space="0" w:color="auto"/>
            <w:bottom w:val="none" w:sz="0" w:space="0" w:color="auto"/>
            <w:right w:val="none" w:sz="0" w:space="0" w:color="auto"/>
          </w:divBdr>
          <w:divsChild>
            <w:div w:id="1792361172">
              <w:marLeft w:val="0"/>
              <w:marRight w:val="0"/>
              <w:marTop w:val="0"/>
              <w:marBottom w:val="0"/>
              <w:divBdr>
                <w:top w:val="none" w:sz="0" w:space="0" w:color="auto"/>
                <w:left w:val="none" w:sz="0" w:space="0" w:color="auto"/>
                <w:bottom w:val="none" w:sz="0" w:space="0" w:color="auto"/>
                <w:right w:val="none" w:sz="0" w:space="0" w:color="auto"/>
              </w:divBdr>
              <w:divsChild>
                <w:div w:id="825047891">
                  <w:marLeft w:val="0"/>
                  <w:marRight w:val="0"/>
                  <w:marTop w:val="0"/>
                  <w:marBottom w:val="0"/>
                  <w:divBdr>
                    <w:top w:val="none" w:sz="0" w:space="0" w:color="auto"/>
                    <w:left w:val="none" w:sz="0" w:space="0" w:color="auto"/>
                    <w:bottom w:val="none" w:sz="0" w:space="0" w:color="auto"/>
                    <w:right w:val="none" w:sz="0" w:space="0" w:color="auto"/>
                  </w:divBdr>
                  <w:divsChild>
                    <w:div w:id="37511720">
                      <w:marLeft w:val="0"/>
                      <w:marRight w:val="0"/>
                      <w:marTop w:val="0"/>
                      <w:marBottom w:val="0"/>
                      <w:divBdr>
                        <w:top w:val="none" w:sz="0" w:space="0" w:color="auto"/>
                        <w:left w:val="none" w:sz="0" w:space="0" w:color="auto"/>
                        <w:bottom w:val="none" w:sz="0" w:space="0" w:color="auto"/>
                        <w:right w:val="none" w:sz="0" w:space="0" w:color="auto"/>
                      </w:divBdr>
                      <w:divsChild>
                        <w:div w:id="952201384">
                          <w:marLeft w:val="0"/>
                          <w:marRight w:val="0"/>
                          <w:marTop w:val="0"/>
                          <w:marBottom w:val="0"/>
                          <w:divBdr>
                            <w:top w:val="none" w:sz="0" w:space="0" w:color="auto"/>
                            <w:left w:val="none" w:sz="0" w:space="0" w:color="auto"/>
                            <w:bottom w:val="none" w:sz="0" w:space="0" w:color="auto"/>
                            <w:right w:val="none" w:sz="0" w:space="0" w:color="auto"/>
                          </w:divBdr>
                          <w:divsChild>
                            <w:div w:id="290794681">
                              <w:marLeft w:val="0"/>
                              <w:marRight w:val="0"/>
                              <w:marTop w:val="0"/>
                              <w:marBottom w:val="0"/>
                              <w:divBdr>
                                <w:top w:val="none" w:sz="0" w:space="0" w:color="auto"/>
                                <w:left w:val="none" w:sz="0" w:space="0" w:color="auto"/>
                                <w:bottom w:val="none" w:sz="0" w:space="0" w:color="auto"/>
                                <w:right w:val="none" w:sz="0" w:space="0" w:color="auto"/>
                              </w:divBdr>
                              <w:divsChild>
                                <w:div w:id="2276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206958">
      <w:bodyDiv w:val="1"/>
      <w:marLeft w:val="0"/>
      <w:marRight w:val="0"/>
      <w:marTop w:val="0"/>
      <w:marBottom w:val="0"/>
      <w:divBdr>
        <w:top w:val="none" w:sz="0" w:space="0" w:color="auto"/>
        <w:left w:val="none" w:sz="0" w:space="0" w:color="auto"/>
        <w:bottom w:val="none" w:sz="0" w:space="0" w:color="auto"/>
        <w:right w:val="none" w:sz="0" w:space="0" w:color="auto"/>
      </w:divBdr>
    </w:div>
    <w:div w:id="1440685911">
      <w:bodyDiv w:val="1"/>
      <w:marLeft w:val="0"/>
      <w:marRight w:val="0"/>
      <w:marTop w:val="0"/>
      <w:marBottom w:val="0"/>
      <w:divBdr>
        <w:top w:val="none" w:sz="0" w:space="0" w:color="auto"/>
        <w:left w:val="none" w:sz="0" w:space="0" w:color="auto"/>
        <w:bottom w:val="none" w:sz="0" w:space="0" w:color="auto"/>
        <w:right w:val="none" w:sz="0" w:space="0" w:color="auto"/>
      </w:divBdr>
    </w:div>
    <w:div w:id="1442266849">
      <w:bodyDiv w:val="1"/>
      <w:marLeft w:val="0"/>
      <w:marRight w:val="0"/>
      <w:marTop w:val="0"/>
      <w:marBottom w:val="0"/>
      <w:divBdr>
        <w:top w:val="none" w:sz="0" w:space="0" w:color="auto"/>
        <w:left w:val="none" w:sz="0" w:space="0" w:color="auto"/>
        <w:bottom w:val="none" w:sz="0" w:space="0" w:color="auto"/>
        <w:right w:val="none" w:sz="0" w:space="0" w:color="auto"/>
      </w:divBdr>
    </w:div>
    <w:div w:id="1442411396">
      <w:bodyDiv w:val="1"/>
      <w:marLeft w:val="0"/>
      <w:marRight w:val="0"/>
      <w:marTop w:val="0"/>
      <w:marBottom w:val="0"/>
      <w:divBdr>
        <w:top w:val="none" w:sz="0" w:space="0" w:color="auto"/>
        <w:left w:val="none" w:sz="0" w:space="0" w:color="auto"/>
        <w:bottom w:val="none" w:sz="0" w:space="0" w:color="auto"/>
        <w:right w:val="none" w:sz="0" w:space="0" w:color="auto"/>
      </w:divBdr>
    </w:div>
    <w:div w:id="1447193171">
      <w:bodyDiv w:val="1"/>
      <w:marLeft w:val="0"/>
      <w:marRight w:val="0"/>
      <w:marTop w:val="0"/>
      <w:marBottom w:val="0"/>
      <w:divBdr>
        <w:top w:val="none" w:sz="0" w:space="0" w:color="auto"/>
        <w:left w:val="none" w:sz="0" w:space="0" w:color="auto"/>
        <w:bottom w:val="none" w:sz="0" w:space="0" w:color="auto"/>
        <w:right w:val="none" w:sz="0" w:space="0" w:color="auto"/>
      </w:divBdr>
    </w:div>
    <w:div w:id="1454983635">
      <w:bodyDiv w:val="1"/>
      <w:marLeft w:val="0"/>
      <w:marRight w:val="0"/>
      <w:marTop w:val="0"/>
      <w:marBottom w:val="0"/>
      <w:divBdr>
        <w:top w:val="none" w:sz="0" w:space="0" w:color="auto"/>
        <w:left w:val="none" w:sz="0" w:space="0" w:color="auto"/>
        <w:bottom w:val="none" w:sz="0" w:space="0" w:color="auto"/>
        <w:right w:val="none" w:sz="0" w:space="0" w:color="auto"/>
      </w:divBdr>
    </w:div>
    <w:div w:id="1463764556">
      <w:bodyDiv w:val="1"/>
      <w:marLeft w:val="0"/>
      <w:marRight w:val="0"/>
      <w:marTop w:val="0"/>
      <w:marBottom w:val="0"/>
      <w:divBdr>
        <w:top w:val="none" w:sz="0" w:space="0" w:color="auto"/>
        <w:left w:val="none" w:sz="0" w:space="0" w:color="auto"/>
        <w:bottom w:val="none" w:sz="0" w:space="0" w:color="auto"/>
        <w:right w:val="none" w:sz="0" w:space="0" w:color="auto"/>
      </w:divBdr>
    </w:div>
    <w:div w:id="1465077348">
      <w:bodyDiv w:val="1"/>
      <w:marLeft w:val="0"/>
      <w:marRight w:val="0"/>
      <w:marTop w:val="0"/>
      <w:marBottom w:val="0"/>
      <w:divBdr>
        <w:top w:val="none" w:sz="0" w:space="0" w:color="auto"/>
        <w:left w:val="none" w:sz="0" w:space="0" w:color="auto"/>
        <w:bottom w:val="none" w:sz="0" w:space="0" w:color="auto"/>
        <w:right w:val="none" w:sz="0" w:space="0" w:color="auto"/>
      </w:divBdr>
    </w:div>
    <w:div w:id="1474981506">
      <w:bodyDiv w:val="1"/>
      <w:marLeft w:val="0"/>
      <w:marRight w:val="0"/>
      <w:marTop w:val="0"/>
      <w:marBottom w:val="0"/>
      <w:divBdr>
        <w:top w:val="none" w:sz="0" w:space="0" w:color="auto"/>
        <w:left w:val="none" w:sz="0" w:space="0" w:color="auto"/>
        <w:bottom w:val="none" w:sz="0" w:space="0" w:color="auto"/>
        <w:right w:val="none" w:sz="0" w:space="0" w:color="auto"/>
      </w:divBdr>
    </w:div>
    <w:div w:id="1480532896">
      <w:bodyDiv w:val="1"/>
      <w:marLeft w:val="0"/>
      <w:marRight w:val="0"/>
      <w:marTop w:val="0"/>
      <w:marBottom w:val="0"/>
      <w:divBdr>
        <w:top w:val="none" w:sz="0" w:space="0" w:color="auto"/>
        <w:left w:val="none" w:sz="0" w:space="0" w:color="auto"/>
        <w:bottom w:val="none" w:sz="0" w:space="0" w:color="auto"/>
        <w:right w:val="none" w:sz="0" w:space="0" w:color="auto"/>
      </w:divBdr>
    </w:div>
    <w:div w:id="1481118199">
      <w:bodyDiv w:val="1"/>
      <w:marLeft w:val="0"/>
      <w:marRight w:val="0"/>
      <w:marTop w:val="0"/>
      <w:marBottom w:val="0"/>
      <w:divBdr>
        <w:top w:val="none" w:sz="0" w:space="0" w:color="auto"/>
        <w:left w:val="none" w:sz="0" w:space="0" w:color="auto"/>
        <w:bottom w:val="none" w:sz="0" w:space="0" w:color="auto"/>
        <w:right w:val="none" w:sz="0" w:space="0" w:color="auto"/>
      </w:divBdr>
    </w:div>
    <w:div w:id="1488010760">
      <w:bodyDiv w:val="1"/>
      <w:marLeft w:val="0"/>
      <w:marRight w:val="0"/>
      <w:marTop w:val="0"/>
      <w:marBottom w:val="0"/>
      <w:divBdr>
        <w:top w:val="none" w:sz="0" w:space="0" w:color="auto"/>
        <w:left w:val="none" w:sz="0" w:space="0" w:color="auto"/>
        <w:bottom w:val="none" w:sz="0" w:space="0" w:color="auto"/>
        <w:right w:val="none" w:sz="0" w:space="0" w:color="auto"/>
      </w:divBdr>
    </w:div>
    <w:div w:id="1491210004">
      <w:bodyDiv w:val="1"/>
      <w:marLeft w:val="0"/>
      <w:marRight w:val="0"/>
      <w:marTop w:val="0"/>
      <w:marBottom w:val="0"/>
      <w:divBdr>
        <w:top w:val="none" w:sz="0" w:space="0" w:color="auto"/>
        <w:left w:val="none" w:sz="0" w:space="0" w:color="auto"/>
        <w:bottom w:val="none" w:sz="0" w:space="0" w:color="auto"/>
        <w:right w:val="none" w:sz="0" w:space="0" w:color="auto"/>
      </w:divBdr>
    </w:div>
    <w:div w:id="1495029195">
      <w:bodyDiv w:val="1"/>
      <w:marLeft w:val="0"/>
      <w:marRight w:val="0"/>
      <w:marTop w:val="0"/>
      <w:marBottom w:val="0"/>
      <w:divBdr>
        <w:top w:val="none" w:sz="0" w:space="0" w:color="auto"/>
        <w:left w:val="none" w:sz="0" w:space="0" w:color="auto"/>
        <w:bottom w:val="none" w:sz="0" w:space="0" w:color="auto"/>
        <w:right w:val="none" w:sz="0" w:space="0" w:color="auto"/>
      </w:divBdr>
    </w:div>
    <w:div w:id="1515223626">
      <w:bodyDiv w:val="1"/>
      <w:marLeft w:val="0"/>
      <w:marRight w:val="0"/>
      <w:marTop w:val="0"/>
      <w:marBottom w:val="0"/>
      <w:divBdr>
        <w:top w:val="none" w:sz="0" w:space="0" w:color="auto"/>
        <w:left w:val="none" w:sz="0" w:space="0" w:color="auto"/>
        <w:bottom w:val="none" w:sz="0" w:space="0" w:color="auto"/>
        <w:right w:val="none" w:sz="0" w:space="0" w:color="auto"/>
      </w:divBdr>
    </w:div>
    <w:div w:id="1520270797">
      <w:bodyDiv w:val="1"/>
      <w:marLeft w:val="0"/>
      <w:marRight w:val="0"/>
      <w:marTop w:val="0"/>
      <w:marBottom w:val="0"/>
      <w:divBdr>
        <w:top w:val="none" w:sz="0" w:space="0" w:color="auto"/>
        <w:left w:val="none" w:sz="0" w:space="0" w:color="auto"/>
        <w:bottom w:val="none" w:sz="0" w:space="0" w:color="auto"/>
        <w:right w:val="none" w:sz="0" w:space="0" w:color="auto"/>
      </w:divBdr>
      <w:divsChild>
        <w:div w:id="294605949">
          <w:marLeft w:val="0"/>
          <w:marRight w:val="0"/>
          <w:marTop w:val="0"/>
          <w:marBottom w:val="0"/>
          <w:divBdr>
            <w:top w:val="none" w:sz="0" w:space="0" w:color="auto"/>
            <w:left w:val="none" w:sz="0" w:space="0" w:color="auto"/>
            <w:bottom w:val="none" w:sz="0" w:space="0" w:color="auto"/>
            <w:right w:val="none" w:sz="0" w:space="0" w:color="auto"/>
          </w:divBdr>
          <w:divsChild>
            <w:div w:id="1006522627">
              <w:marLeft w:val="0"/>
              <w:marRight w:val="0"/>
              <w:marTop w:val="0"/>
              <w:marBottom w:val="0"/>
              <w:divBdr>
                <w:top w:val="none" w:sz="0" w:space="0" w:color="auto"/>
                <w:left w:val="none" w:sz="0" w:space="0" w:color="auto"/>
                <w:bottom w:val="none" w:sz="0" w:space="0" w:color="auto"/>
                <w:right w:val="none" w:sz="0" w:space="0" w:color="auto"/>
              </w:divBdr>
              <w:divsChild>
                <w:div w:id="1940141475">
                  <w:marLeft w:val="0"/>
                  <w:marRight w:val="0"/>
                  <w:marTop w:val="0"/>
                  <w:marBottom w:val="0"/>
                  <w:divBdr>
                    <w:top w:val="none" w:sz="0" w:space="0" w:color="auto"/>
                    <w:left w:val="none" w:sz="0" w:space="0" w:color="auto"/>
                    <w:bottom w:val="none" w:sz="0" w:space="0" w:color="auto"/>
                    <w:right w:val="none" w:sz="0" w:space="0" w:color="auto"/>
                  </w:divBdr>
                  <w:divsChild>
                    <w:div w:id="402727818">
                      <w:marLeft w:val="0"/>
                      <w:marRight w:val="0"/>
                      <w:marTop w:val="0"/>
                      <w:marBottom w:val="0"/>
                      <w:divBdr>
                        <w:top w:val="none" w:sz="0" w:space="0" w:color="auto"/>
                        <w:left w:val="none" w:sz="0" w:space="0" w:color="auto"/>
                        <w:bottom w:val="none" w:sz="0" w:space="0" w:color="auto"/>
                        <w:right w:val="none" w:sz="0" w:space="0" w:color="auto"/>
                      </w:divBdr>
                      <w:divsChild>
                        <w:div w:id="363946942">
                          <w:marLeft w:val="0"/>
                          <w:marRight w:val="0"/>
                          <w:marTop w:val="0"/>
                          <w:marBottom w:val="0"/>
                          <w:divBdr>
                            <w:top w:val="none" w:sz="0" w:space="0" w:color="auto"/>
                            <w:left w:val="none" w:sz="0" w:space="0" w:color="auto"/>
                            <w:bottom w:val="none" w:sz="0" w:space="0" w:color="auto"/>
                            <w:right w:val="none" w:sz="0" w:space="0" w:color="auto"/>
                          </w:divBdr>
                          <w:divsChild>
                            <w:div w:id="751974561">
                              <w:marLeft w:val="0"/>
                              <w:marRight w:val="0"/>
                              <w:marTop w:val="0"/>
                              <w:marBottom w:val="0"/>
                              <w:divBdr>
                                <w:top w:val="none" w:sz="0" w:space="0" w:color="auto"/>
                                <w:left w:val="none" w:sz="0" w:space="0" w:color="auto"/>
                                <w:bottom w:val="none" w:sz="0" w:space="0" w:color="auto"/>
                                <w:right w:val="none" w:sz="0" w:space="0" w:color="auto"/>
                              </w:divBdr>
                              <w:divsChild>
                                <w:div w:id="213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31156">
      <w:bodyDiv w:val="1"/>
      <w:marLeft w:val="0"/>
      <w:marRight w:val="0"/>
      <w:marTop w:val="0"/>
      <w:marBottom w:val="0"/>
      <w:divBdr>
        <w:top w:val="none" w:sz="0" w:space="0" w:color="auto"/>
        <w:left w:val="none" w:sz="0" w:space="0" w:color="auto"/>
        <w:bottom w:val="none" w:sz="0" w:space="0" w:color="auto"/>
        <w:right w:val="none" w:sz="0" w:space="0" w:color="auto"/>
      </w:divBdr>
    </w:div>
    <w:div w:id="1525169303">
      <w:bodyDiv w:val="1"/>
      <w:marLeft w:val="0"/>
      <w:marRight w:val="0"/>
      <w:marTop w:val="0"/>
      <w:marBottom w:val="0"/>
      <w:divBdr>
        <w:top w:val="none" w:sz="0" w:space="0" w:color="auto"/>
        <w:left w:val="none" w:sz="0" w:space="0" w:color="auto"/>
        <w:bottom w:val="none" w:sz="0" w:space="0" w:color="auto"/>
        <w:right w:val="none" w:sz="0" w:space="0" w:color="auto"/>
      </w:divBdr>
    </w:div>
    <w:div w:id="1527714193">
      <w:bodyDiv w:val="1"/>
      <w:marLeft w:val="0"/>
      <w:marRight w:val="0"/>
      <w:marTop w:val="0"/>
      <w:marBottom w:val="0"/>
      <w:divBdr>
        <w:top w:val="none" w:sz="0" w:space="0" w:color="auto"/>
        <w:left w:val="none" w:sz="0" w:space="0" w:color="auto"/>
        <w:bottom w:val="none" w:sz="0" w:space="0" w:color="auto"/>
        <w:right w:val="none" w:sz="0" w:space="0" w:color="auto"/>
      </w:divBdr>
    </w:div>
    <w:div w:id="1535994607">
      <w:bodyDiv w:val="1"/>
      <w:marLeft w:val="0"/>
      <w:marRight w:val="0"/>
      <w:marTop w:val="0"/>
      <w:marBottom w:val="0"/>
      <w:divBdr>
        <w:top w:val="none" w:sz="0" w:space="0" w:color="auto"/>
        <w:left w:val="none" w:sz="0" w:space="0" w:color="auto"/>
        <w:bottom w:val="none" w:sz="0" w:space="0" w:color="auto"/>
        <w:right w:val="none" w:sz="0" w:space="0" w:color="auto"/>
      </w:divBdr>
    </w:div>
    <w:div w:id="1536890306">
      <w:bodyDiv w:val="1"/>
      <w:marLeft w:val="0"/>
      <w:marRight w:val="0"/>
      <w:marTop w:val="0"/>
      <w:marBottom w:val="0"/>
      <w:divBdr>
        <w:top w:val="none" w:sz="0" w:space="0" w:color="auto"/>
        <w:left w:val="none" w:sz="0" w:space="0" w:color="auto"/>
        <w:bottom w:val="none" w:sz="0" w:space="0" w:color="auto"/>
        <w:right w:val="none" w:sz="0" w:space="0" w:color="auto"/>
      </w:divBdr>
    </w:div>
    <w:div w:id="1538349393">
      <w:bodyDiv w:val="1"/>
      <w:marLeft w:val="0"/>
      <w:marRight w:val="0"/>
      <w:marTop w:val="0"/>
      <w:marBottom w:val="0"/>
      <w:divBdr>
        <w:top w:val="none" w:sz="0" w:space="0" w:color="auto"/>
        <w:left w:val="none" w:sz="0" w:space="0" w:color="auto"/>
        <w:bottom w:val="none" w:sz="0" w:space="0" w:color="auto"/>
        <w:right w:val="none" w:sz="0" w:space="0" w:color="auto"/>
      </w:divBdr>
      <w:divsChild>
        <w:div w:id="954865835">
          <w:marLeft w:val="0"/>
          <w:marRight w:val="0"/>
          <w:marTop w:val="0"/>
          <w:marBottom w:val="0"/>
          <w:divBdr>
            <w:top w:val="none" w:sz="0" w:space="0" w:color="auto"/>
            <w:left w:val="none" w:sz="0" w:space="0" w:color="auto"/>
            <w:bottom w:val="none" w:sz="0" w:space="0" w:color="auto"/>
            <w:right w:val="none" w:sz="0" w:space="0" w:color="auto"/>
          </w:divBdr>
          <w:divsChild>
            <w:div w:id="559291185">
              <w:marLeft w:val="0"/>
              <w:marRight w:val="0"/>
              <w:marTop w:val="0"/>
              <w:marBottom w:val="900"/>
              <w:divBdr>
                <w:top w:val="none" w:sz="0" w:space="0" w:color="auto"/>
                <w:left w:val="none" w:sz="0" w:space="0" w:color="auto"/>
                <w:bottom w:val="none" w:sz="0" w:space="0" w:color="auto"/>
                <w:right w:val="none" w:sz="0" w:space="0" w:color="auto"/>
              </w:divBdr>
              <w:divsChild>
                <w:div w:id="680934335">
                  <w:marLeft w:val="0"/>
                  <w:marRight w:val="0"/>
                  <w:marTop w:val="0"/>
                  <w:marBottom w:val="0"/>
                  <w:divBdr>
                    <w:top w:val="none" w:sz="0" w:space="0" w:color="auto"/>
                    <w:left w:val="none" w:sz="0" w:space="0" w:color="auto"/>
                    <w:bottom w:val="none" w:sz="0" w:space="0" w:color="auto"/>
                    <w:right w:val="none" w:sz="0" w:space="0" w:color="auto"/>
                  </w:divBdr>
                  <w:divsChild>
                    <w:div w:id="1305544315">
                      <w:marLeft w:val="0"/>
                      <w:marRight w:val="0"/>
                      <w:marTop w:val="0"/>
                      <w:marBottom w:val="0"/>
                      <w:divBdr>
                        <w:top w:val="none" w:sz="0" w:space="0" w:color="auto"/>
                        <w:left w:val="none" w:sz="0" w:space="0" w:color="auto"/>
                        <w:bottom w:val="none" w:sz="0" w:space="0" w:color="auto"/>
                        <w:right w:val="none" w:sz="0" w:space="0" w:color="auto"/>
                      </w:divBdr>
                      <w:divsChild>
                        <w:div w:id="1318420271">
                          <w:marLeft w:val="0"/>
                          <w:marRight w:val="0"/>
                          <w:marTop w:val="0"/>
                          <w:marBottom w:val="0"/>
                          <w:divBdr>
                            <w:top w:val="none" w:sz="0" w:space="0" w:color="auto"/>
                            <w:left w:val="none" w:sz="0" w:space="0" w:color="auto"/>
                            <w:bottom w:val="none" w:sz="0" w:space="0" w:color="auto"/>
                            <w:right w:val="none" w:sz="0" w:space="0" w:color="auto"/>
                          </w:divBdr>
                          <w:divsChild>
                            <w:div w:id="1627198901">
                              <w:marLeft w:val="0"/>
                              <w:marRight w:val="0"/>
                              <w:marTop w:val="0"/>
                              <w:marBottom w:val="0"/>
                              <w:divBdr>
                                <w:top w:val="none" w:sz="0" w:space="0" w:color="auto"/>
                                <w:left w:val="none" w:sz="0" w:space="0" w:color="auto"/>
                                <w:bottom w:val="none" w:sz="0" w:space="0" w:color="auto"/>
                                <w:right w:val="none" w:sz="0" w:space="0" w:color="auto"/>
                              </w:divBdr>
                              <w:divsChild>
                                <w:div w:id="1327249187">
                                  <w:marLeft w:val="0"/>
                                  <w:marRight w:val="0"/>
                                  <w:marTop w:val="0"/>
                                  <w:marBottom w:val="0"/>
                                  <w:divBdr>
                                    <w:top w:val="none" w:sz="0" w:space="0" w:color="auto"/>
                                    <w:left w:val="none" w:sz="0" w:space="0" w:color="auto"/>
                                    <w:bottom w:val="none" w:sz="0" w:space="0" w:color="auto"/>
                                    <w:right w:val="none" w:sz="0" w:space="0" w:color="auto"/>
                                  </w:divBdr>
                                  <w:divsChild>
                                    <w:div w:id="1037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430241">
      <w:bodyDiv w:val="1"/>
      <w:marLeft w:val="0"/>
      <w:marRight w:val="0"/>
      <w:marTop w:val="0"/>
      <w:marBottom w:val="0"/>
      <w:divBdr>
        <w:top w:val="none" w:sz="0" w:space="0" w:color="auto"/>
        <w:left w:val="none" w:sz="0" w:space="0" w:color="auto"/>
        <w:bottom w:val="none" w:sz="0" w:space="0" w:color="auto"/>
        <w:right w:val="none" w:sz="0" w:space="0" w:color="auto"/>
      </w:divBdr>
    </w:div>
    <w:div w:id="1545285787">
      <w:bodyDiv w:val="1"/>
      <w:marLeft w:val="0"/>
      <w:marRight w:val="0"/>
      <w:marTop w:val="0"/>
      <w:marBottom w:val="0"/>
      <w:divBdr>
        <w:top w:val="none" w:sz="0" w:space="0" w:color="auto"/>
        <w:left w:val="none" w:sz="0" w:space="0" w:color="auto"/>
        <w:bottom w:val="none" w:sz="0" w:space="0" w:color="auto"/>
        <w:right w:val="none" w:sz="0" w:space="0" w:color="auto"/>
      </w:divBdr>
    </w:div>
    <w:div w:id="1546601873">
      <w:bodyDiv w:val="1"/>
      <w:marLeft w:val="0"/>
      <w:marRight w:val="0"/>
      <w:marTop w:val="0"/>
      <w:marBottom w:val="0"/>
      <w:divBdr>
        <w:top w:val="none" w:sz="0" w:space="0" w:color="auto"/>
        <w:left w:val="none" w:sz="0" w:space="0" w:color="auto"/>
        <w:bottom w:val="none" w:sz="0" w:space="0" w:color="auto"/>
        <w:right w:val="none" w:sz="0" w:space="0" w:color="auto"/>
      </w:divBdr>
    </w:div>
    <w:div w:id="1546679172">
      <w:bodyDiv w:val="1"/>
      <w:marLeft w:val="0"/>
      <w:marRight w:val="0"/>
      <w:marTop w:val="0"/>
      <w:marBottom w:val="0"/>
      <w:divBdr>
        <w:top w:val="none" w:sz="0" w:space="0" w:color="auto"/>
        <w:left w:val="none" w:sz="0" w:space="0" w:color="auto"/>
        <w:bottom w:val="none" w:sz="0" w:space="0" w:color="auto"/>
        <w:right w:val="none" w:sz="0" w:space="0" w:color="auto"/>
      </w:divBdr>
    </w:div>
    <w:div w:id="1561358691">
      <w:bodyDiv w:val="1"/>
      <w:marLeft w:val="0"/>
      <w:marRight w:val="0"/>
      <w:marTop w:val="0"/>
      <w:marBottom w:val="0"/>
      <w:divBdr>
        <w:top w:val="none" w:sz="0" w:space="0" w:color="auto"/>
        <w:left w:val="none" w:sz="0" w:space="0" w:color="auto"/>
        <w:bottom w:val="none" w:sz="0" w:space="0" w:color="auto"/>
        <w:right w:val="none" w:sz="0" w:space="0" w:color="auto"/>
      </w:divBdr>
    </w:div>
    <w:div w:id="1561592187">
      <w:bodyDiv w:val="1"/>
      <w:marLeft w:val="0"/>
      <w:marRight w:val="0"/>
      <w:marTop w:val="0"/>
      <w:marBottom w:val="0"/>
      <w:divBdr>
        <w:top w:val="none" w:sz="0" w:space="0" w:color="auto"/>
        <w:left w:val="none" w:sz="0" w:space="0" w:color="auto"/>
        <w:bottom w:val="none" w:sz="0" w:space="0" w:color="auto"/>
        <w:right w:val="none" w:sz="0" w:space="0" w:color="auto"/>
      </w:divBdr>
    </w:div>
    <w:div w:id="1624654190">
      <w:bodyDiv w:val="1"/>
      <w:marLeft w:val="0"/>
      <w:marRight w:val="0"/>
      <w:marTop w:val="0"/>
      <w:marBottom w:val="0"/>
      <w:divBdr>
        <w:top w:val="none" w:sz="0" w:space="0" w:color="auto"/>
        <w:left w:val="none" w:sz="0" w:space="0" w:color="auto"/>
        <w:bottom w:val="none" w:sz="0" w:space="0" w:color="auto"/>
        <w:right w:val="none" w:sz="0" w:space="0" w:color="auto"/>
      </w:divBdr>
    </w:div>
    <w:div w:id="1632587426">
      <w:bodyDiv w:val="1"/>
      <w:marLeft w:val="0"/>
      <w:marRight w:val="0"/>
      <w:marTop w:val="0"/>
      <w:marBottom w:val="0"/>
      <w:divBdr>
        <w:top w:val="none" w:sz="0" w:space="0" w:color="auto"/>
        <w:left w:val="none" w:sz="0" w:space="0" w:color="auto"/>
        <w:bottom w:val="none" w:sz="0" w:space="0" w:color="auto"/>
        <w:right w:val="none" w:sz="0" w:space="0" w:color="auto"/>
      </w:divBdr>
    </w:div>
    <w:div w:id="1646620715">
      <w:bodyDiv w:val="1"/>
      <w:marLeft w:val="0"/>
      <w:marRight w:val="0"/>
      <w:marTop w:val="0"/>
      <w:marBottom w:val="0"/>
      <w:divBdr>
        <w:top w:val="none" w:sz="0" w:space="0" w:color="auto"/>
        <w:left w:val="none" w:sz="0" w:space="0" w:color="auto"/>
        <w:bottom w:val="none" w:sz="0" w:space="0" w:color="auto"/>
        <w:right w:val="none" w:sz="0" w:space="0" w:color="auto"/>
      </w:divBdr>
    </w:div>
    <w:div w:id="1674528159">
      <w:bodyDiv w:val="1"/>
      <w:marLeft w:val="0"/>
      <w:marRight w:val="0"/>
      <w:marTop w:val="0"/>
      <w:marBottom w:val="0"/>
      <w:divBdr>
        <w:top w:val="none" w:sz="0" w:space="0" w:color="auto"/>
        <w:left w:val="none" w:sz="0" w:space="0" w:color="auto"/>
        <w:bottom w:val="none" w:sz="0" w:space="0" w:color="auto"/>
        <w:right w:val="none" w:sz="0" w:space="0" w:color="auto"/>
      </w:divBdr>
      <w:divsChild>
        <w:div w:id="189031125">
          <w:marLeft w:val="0"/>
          <w:marRight w:val="0"/>
          <w:marTop w:val="0"/>
          <w:marBottom w:val="0"/>
          <w:divBdr>
            <w:top w:val="none" w:sz="0" w:space="0" w:color="auto"/>
            <w:left w:val="none" w:sz="0" w:space="0" w:color="auto"/>
            <w:bottom w:val="none" w:sz="0" w:space="0" w:color="auto"/>
            <w:right w:val="none" w:sz="0" w:space="0" w:color="auto"/>
          </w:divBdr>
        </w:div>
        <w:div w:id="494492823">
          <w:marLeft w:val="0"/>
          <w:marRight w:val="0"/>
          <w:marTop w:val="0"/>
          <w:marBottom w:val="0"/>
          <w:divBdr>
            <w:top w:val="none" w:sz="0" w:space="0" w:color="auto"/>
            <w:left w:val="none" w:sz="0" w:space="0" w:color="auto"/>
            <w:bottom w:val="none" w:sz="0" w:space="0" w:color="auto"/>
            <w:right w:val="none" w:sz="0" w:space="0" w:color="auto"/>
          </w:divBdr>
        </w:div>
        <w:div w:id="498077996">
          <w:marLeft w:val="0"/>
          <w:marRight w:val="0"/>
          <w:marTop w:val="0"/>
          <w:marBottom w:val="0"/>
          <w:divBdr>
            <w:top w:val="none" w:sz="0" w:space="0" w:color="auto"/>
            <w:left w:val="none" w:sz="0" w:space="0" w:color="auto"/>
            <w:bottom w:val="none" w:sz="0" w:space="0" w:color="auto"/>
            <w:right w:val="none" w:sz="0" w:space="0" w:color="auto"/>
          </w:divBdr>
        </w:div>
        <w:div w:id="843014680">
          <w:marLeft w:val="0"/>
          <w:marRight w:val="0"/>
          <w:marTop w:val="0"/>
          <w:marBottom w:val="0"/>
          <w:divBdr>
            <w:top w:val="none" w:sz="0" w:space="0" w:color="auto"/>
            <w:left w:val="none" w:sz="0" w:space="0" w:color="auto"/>
            <w:bottom w:val="none" w:sz="0" w:space="0" w:color="auto"/>
            <w:right w:val="none" w:sz="0" w:space="0" w:color="auto"/>
          </w:divBdr>
        </w:div>
      </w:divsChild>
    </w:div>
    <w:div w:id="1679699918">
      <w:bodyDiv w:val="1"/>
      <w:marLeft w:val="0"/>
      <w:marRight w:val="0"/>
      <w:marTop w:val="0"/>
      <w:marBottom w:val="0"/>
      <w:divBdr>
        <w:top w:val="none" w:sz="0" w:space="0" w:color="auto"/>
        <w:left w:val="none" w:sz="0" w:space="0" w:color="auto"/>
        <w:bottom w:val="none" w:sz="0" w:space="0" w:color="auto"/>
        <w:right w:val="none" w:sz="0" w:space="0" w:color="auto"/>
      </w:divBdr>
    </w:div>
    <w:div w:id="1680962656">
      <w:bodyDiv w:val="1"/>
      <w:marLeft w:val="0"/>
      <w:marRight w:val="0"/>
      <w:marTop w:val="0"/>
      <w:marBottom w:val="0"/>
      <w:divBdr>
        <w:top w:val="none" w:sz="0" w:space="0" w:color="auto"/>
        <w:left w:val="none" w:sz="0" w:space="0" w:color="auto"/>
        <w:bottom w:val="none" w:sz="0" w:space="0" w:color="auto"/>
        <w:right w:val="none" w:sz="0" w:space="0" w:color="auto"/>
      </w:divBdr>
    </w:div>
    <w:div w:id="1703899592">
      <w:bodyDiv w:val="1"/>
      <w:marLeft w:val="0"/>
      <w:marRight w:val="0"/>
      <w:marTop w:val="0"/>
      <w:marBottom w:val="0"/>
      <w:divBdr>
        <w:top w:val="none" w:sz="0" w:space="0" w:color="auto"/>
        <w:left w:val="none" w:sz="0" w:space="0" w:color="auto"/>
        <w:bottom w:val="none" w:sz="0" w:space="0" w:color="auto"/>
        <w:right w:val="none" w:sz="0" w:space="0" w:color="auto"/>
      </w:divBdr>
    </w:div>
    <w:div w:id="1711221452">
      <w:bodyDiv w:val="1"/>
      <w:marLeft w:val="0"/>
      <w:marRight w:val="0"/>
      <w:marTop w:val="0"/>
      <w:marBottom w:val="0"/>
      <w:divBdr>
        <w:top w:val="none" w:sz="0" w:space="0" w:color="auto"/>
        <w:left w:val="none" w:sz="0" w:space="0" w:color="auto"/>
        <w:bottom w:val="none" w:sz="0" w:space="0" w:color="auto"/>
        <w:right w:val="none" w:sz="0" w:space="0" w:color="auto"/>
      </w:divBdr>
    </w:div>
    <w:div w:id="1714379818">
      <w:bodyDiv w:val="1"/>
      <w:marLeft w:val="0"/>
      <w:marRight w:val="0"/>
      <w:marTop w:val="0"/>
      <w:marBottom w:val="0"/>
      <w:divBdr>
        <w:top w:val="none" w:sz="0" w:space="0" w:color="auto"/>
        <w:left w:val="none" w:sz="0" w:space="0" w:color="auto"/>
        <w:bottom w:val="none" w:sz="0" w:space="0" w:color="auto"/>
        <w:right w:val="none" w:sz="0" w:space="0" w:color="auto"/>
      </w:divBdr>
    </w:div>
    <w:div w:id="1716812362">
      <w:bodyDiv w:val="1"/>
      <w:marLeft w:val="0"/>
      <w:marRight w:val="0"/>
      <w:marTop w:val="0"/>
      <w:marBottom w:val="0"/>
      <w:divBdr>
        <w:top w:val="none" w:sz="0" w:space="0" w:color="auto"/>
        <w:left w:val="none" w:sz="0" w:space="0" w:color="auto"/>
        <w:bottom w:val="none" w:sz="0" w:space="0" w:color="auto"/>
        <w:right w:val="none" w:sz="0" w:space="0" w:color="auto"/>
      </w:divBdr>
    </w:div>
    <w:div w:id="1723602418">
      <w:bodyDiv w:val="1"/>
      <w:marLeft w:val="0"/>
      <w:marRight w:val="0"/>
      <w:marTop w:val="0"/>
      <w:marBottom w:val="0"/>
      <w:divBdr>
        <w:top w:val="none" w:sz="0" w:space="0" w:color="auto"/>
        <w:left w:val="none" w:sz="0" w:space="0" w:color="auto"/>
        <w:bottom w:val="none" w:sz="0" w:space="0" w:color="auto"/>
        <w:right w:val="none" w:sz="0" w:space="0" w:color="auto"/>
      </w:divBdr>
      <w:divsChild>
        <w:div w:id="551575054">
          <w:marLeft w:val="0"/>
          <w:marRight w:val="0"/>
          <w:marTop w:val="0"/>
          <w:marBottom w:val="0"/>
          <w:divBdr>
            <w:top w:val="none" w:sz="0" w:space="0" w:color="auto"/>
            <w:left w:val="none" w:sz="0" w:space="0" w:color="auto"/>
            <w:bottom w:val="none" w:sz="0" w:space="0" w:color="auto"/>
            <w:right w:val="none" w:sz="0" w:space="0" w:color="auto"/>
          </w:divBdr>
        </w:div>
        <w:div w:id="1582904423">
          <w:marLeft w:val="0"/>
          <w:marRight w:val="0"/>
          <w:marTop w:val="0"/>
          <w:marBottom w:val="0"/>
          <w:divBdr>
            <w:top w:val="none" w:sz="0" w:space="0" w:color="auto"/>
            <w:left w:val="none" w:sz="0" w:space="0" w:color="auto"/>
            <w:bottom w:val="none" w:sz="0" w:space="0" w:color="auto"/>
            <w:right w:val="none" w:sz="0" w:space="0" w:color="auto"/>
          </w:divBdr>
        </w:div>
        <w:div w:id="1891457730">
          <w:marLeft w:val="0"/>
          <w:marRight w:val="0"/>
          <w:marTop w:val="0"/>
          <w:marBottom w:val="0"/>
          <w:divBdr>
            <w:top w:val="none" w:sz="0" w:space="0" w:color="auto"/>
            <w:left w:val="none" w:sz="0" w:space="0" w:color="auto"/>
            <w:bottom w:val="none" w:sz="0" w:space="0" w:color="auto"/>
            <w:right w:val="none" w:sz="0" w:space="0" w:color="auto"/>
          </w:divBdr>
        </w:div>
      </w:divsChild>
    </w:div>
    <w:div w:id="1744838291">
      <w:bodyDiv w:val="1"/>
      <w:marLeft w:val="0"/>
      <w:marRight w:val="0"/>
      <w:marTop w:val="0"/>
      <w:marBottom w:val="0"/>
      <w:divBdr>
        <w:top w:val="none" w:sz="0" w:space="0" w:color="auto"/>
        <w:left w:val="none" w:sz="0" w:space="0" w:color="auto"/>
        <w:bottom w:val="none" w:sz="0" w:space="0" w:color="auto"/>
        <w:right w:val="none" w:sz="0" w:space="0" w:color="auto"/>
      </w:divBdr>
    </w:div>
    <w:div w:id="1746608559">
      <w:bodyDiv w:val="1"/>
      <w:marLeft w:val="0"/>
      <w:marRight w:val="0"/>
      <w:marTop w:val="0"/>
      <w:marBottom w:val="0"/>
      <w:divBdr>
        <w:top w:val="none" w:sz="0" w:space="0" w:color="auto"/>
        <w:left w:val="none" w:sz="0" w:space="0" w:color="auto"/>
        <w:bottom w:val="none" w:sz="0" w:space="0" w:color="auto"/>
        <w:right w:val="none" w:sz="0" w:space="0" w:color="auto"/>
      </w:divBdr>
    </w:div>
    <w:div w:id="1752241047">
      <w:bodyDiv w:val="1"/>
      <w:marLeft w:val="0"/>
      <w:marRight w:val="0"/>
      <w:marTop w:val="0"/>
      <w:marBottom w:val="0"/>
      <w:divBdr>
        <w:top w:val="none" w:sz="0" w:space="0" w:color="auto"/>
        <w:left w:val="none" w:sz="0" w:space="0" w:color="auto"/>
        <w:bottom w:val="none" w:sz="0" w:space="0" w:color="auto"/>
        <w:right w:val="none" w:sz="0" w:space="0" w:color="auto"/>
      </w:divBdr>
    </w:div>
    <w:div w:id="1766876543">
      <w:bodyDiv w:val="1"/>
      <w:marLeft w:val="0"/>
      <w:marRight w:val="0"/>
      <w:marTop w:val="0"/>
      <w:marBottom w:val="0"/>
      <w:divBdr>
        <w:top w:val="none" w:sz="0" w:space="0" w:color="auto"/>
        <w:left w:val="none" w:sz="0" w:space="0" w:color="auto"/>
        <w:bottom w:val="none" w:sz="0" w:space="0" w:color="auto"/>
        <w:right w:val="none" w:sz="0" w:space="0" w:color="auto"/>
      </w:divBdr>
    </w:div>
    <w:div w:id="1779520936">
      <w:bodyDiv w:val="1"/>
      <w:marLeft w:val="0"/>
      <w:marRight w:val="0"/>
      <w:marTop w:val="0"/>
      <w:marBottom w:val="0"/>
      <w:divBdr>
        <w:top w:val="none" w:sz="0" w:space="0" w:color="auto"/>
        <w:left w:val="none" w:sz="0" w:space="0" w:color="auto"/>
        <w:bottom w:val="none" w:sz="0" w:space="0" w:color="auto"/>
        <w:right w:val="none" w:sz="0" w:space="0" w:color="auto"/>
      </w:divBdr>
    </w:div>
    <w:div w:id="1782141438">
      <w:bodyDiv w:val="1"/>
      <w:marLeft w:val="0"/>
      <w:marRight w:val="0"/>
      <w:marTop w:val="0"/>
      <w:marBottom w:val="0"/>
      <w:divBdr>
        <w:top w:val="none" w:sz="0" w:space="0" w:color="auto"/>
        <w:left w:val="none" w:sz="0" w:space="0" w:color="auto"/>
        <w:bottom w:val="none" w:sz="0" w:space="0" w:color="auto"/>
        <w:right w:val="none" w:sz="0" w:space="0" w:color="auto"/>
      </w:divBdr>
    </w:div>
    <w:div w:id="1782142277">
      <w:bodyDiv w:val="1"/>
      <w:marLeft w:val="0"/>
      <w:marRight w:val="0"/>
      <w:marTop w:val="0"/>
      <w:marBottom w:val="0"/>
      <w:divBdr>
        <w:top w:val="none" w:sz="0" w:space="0" w:color="auto"/>
        <w:left w:val="none" w:sz="0" w:space="0" w:color="auto"/>
        <w:bottom w:val="none" w:sz="0" w:space="0" w:color="auto"/>
        <w:right w:val="none" w:sz="0" w:space="0" w:color="auto"/>
      </w:divBdr>
      <w:divsChild>
        <w:div w:id="1374698563">
          <w:marLeft w:val="0"/>
          <w:marRight w:val="0"/>
          <w:marTop w:val="0"/>
          <w:marBottom w:val="0"/>
          <w:divBdr>
            <w:top w:val="none" w:sz="0" w:space="0" w:color="auto"/>
            <w:left w:val="none" w:sz="0" w:space="0" w:color="auto"/>
            <w:bottom w:val="none" w:sz="0" w:space="0" w:color="auto"/>
            <w:right w:val="none" w:sz="0" w:space="0" w:color="auto"/>
          </w:divBdr>
          <w:divsChild>
            <w:div w:id="1572082928">
              <w:marLeft w:val="0"/>
              <w:marRight w:val="0"/>
              <w:marTop w:val="0"/>
              <w:marBottom w:val="0"/>
              <w:divBdr>
                <w:top w:val="none" w:sz="0" w:space="0" w:color="auto"/>
                <w:left w:val="none" w:sz="0" w:space="0" w:color="auto"/>
                <w:bottom w:val="none" w:sz="0" w:space="0" w:color="auto"/>
                <w:right w:val="none" w:sz="0" w:space="0" w:color="auto"/>
              </w:divBdr>
              <w:divsChild>
                <w:div w:id="965433439">
                  <w:marLeft w:val="0"/>
                  <w:marRight w:val="0"/>
                  <w:marTop w:val="0"/>
                  <w:marBottom w:val="0"/>
                  <w:divBdr>
                    <w:top w:val="none" w:sz="0" w:space="0" w:color="auto"/>
                    <w:left w:val="none" w:sz="0" w:space="0" w:color="auto"/>
                    <w:bottom w:val="none" w:sz="0" w:space="0" w:color="auto"/>
                    <w:right w:val="none" w:sz="0" w:space="0" w:color="auto"/>
                  </w:divBdr>
                  <w:divsChild>
                    <w:div w:id="880242313">
                      <w:marLeft w:val="0"/>
                      <w:marRight w:val="0"/>
                      <w:marTop w:val="0"/>
                      <w:marBottom w:val="0"/>
                      <w:divBdr>
                        <w:top w:val="none" w:sz="0" w:space="0" w:color="auto"/>
                        <w:left w:val="none" w:sz="0" w:space="0" w:color="auto"/>
                        <w:bottom w:val="none" w:sz="0" w:space="0" w:color="auto"/>
                        <w:right w:val="none" w:sz="0" w:space="0" w:color="auto"/>
                      </w:divBdr>
                      <w:divsChild>
                        <w:div w:id="2144233654">
                          <w:marLeft w:val="0"/>
                          <w:marRight w:val="0"/>
                          <w:marTop w:val="0"/>
                          <w:marBottom w:val="0"/>
                          <w:divBdr>
                            <w:top w:val="none" w:sz="0" w:space="0" w:color="auto"/>
                            <w:left w:val="none" w:sz="0" w:space="0" w:color="auto"/>
                            <w:bottom w:val="none" w:sz="0" w:space="0" w:color="auto"/>
                            <w:right w:val="none" w:sz="0" w:space="0" w:color="auto"/>
                          </w:divBdr>
                          <w:divsChild>
                            <w:div w:id="1031414156">
                              <w:marLeft w:val="0"/>
                              <w:marRight w:val="0"/>
                              <w:marTop w:val="0"/>
                              <w:marBottom w:val="0"/>
                              <w:divBdr>
                                <w:top w:val="none" w:sz="0" w:space="0" w:color="auto"/>
                                <w:left w:val="none" w:sz="0" w:space="0" w:color="auto"/>
                                <w:bottom w:val="none" w:sz="0" w:space="0" w:color="auto"/>
                                <w:right w:val="none" w:sz="0" w:space="0" w:color="auto"/>
                              </w:divBdr>
                              <w:divsChild>
                                <w:div w:id="6306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725882">
      <w:bodyDiv w:val="1"/>
      <w:marLeft w:val="0"/>
      <w:marRight w:val="0"/>
      <w:marTop w:val="0"/>
      <w:marBottom w:val="0"/>
      <w:divBdr>
        <w:top w:val="none" w:sz="0" w:space="0" w:color="auto"/>
        <w:left w:val="none" w:sz="0" w:space="0" w:color="auto"/>
        <w:bottom w:val="none" w:sz="0" w:space="0" w:color="auto"/>
        <w:right w:val="none" w:sz="0" w:space="0" w:color="auto"/>
      </w:divBdr>
    </w:div>
    <w:div w:id="1784113367">
      <w:bodyDiv w:val="1"/>
      <w:marLeft w:val="0"/>
      <w:marRight w:val="0"/>
      <w:marTop w:val="0"/>
      <w:marBottom w:val="0"/>
      <w:divBdr>
        <w:top w:val="none" w:sz="0" w:space="0" w:color="auto"/>
        <w:left w:val="none" w:sz="0" w:space="0" w:color="auto"/>
        <w:bottom w:val="none" w:sz="0" w:space="0" w:color="auto"/>
        <w:right w:val="none" w:sz="0" w:space="0" w:color="auto"/>
      </w:divBdr>
    </w:div>
    <w:div w:id="1790051771">
      <w:bodyDiv w:val="1"/>
      <w:marLeft w:val="0"/>
      <w:marRight w:val="0"/>
      <w:marTop w:val="0"/>
      <w:marBottom w:val="0"/>
      <w:divBdr>
        <w:top w:val="none" w:sz="0" w:space="0" w:color="auto"/>
        <w:left w:val="none" w:sz="0" w:space="0" w:color="auto"/>
        <w:bottom w:val="none" w:sz="0" w:space="0" w:color="auto"/>
        <w:right w:val="none" w:sz="0" w:space="0" w:color="auto"/>
      </w:divBdr>
    </w:div>
    <w:div w:id="1794901855">
      <w:bodyDiv w:val="1"/>
      <w:marLeft w:val="0"/>
      <w:marRight w:val="0"/>
      <w:marTop w:val="0"/>
      <w:marBottom w:val="0"/>
      <w:divBdr>
        <w:top w:val="none" w:sz="0" w:space="0" w:color="auto"/>
        <w:left w:val="none" w:sz="0" w:space="0" w:color="auto"/>
        <w:bottom w:val="none" w:sz="0" w:space="0" w:color="auto"/>
        <w:right w:val="none" w:sz="0" w:space="0" w:color="auto"/>
      </w:divBdr>
    </w:div>
    <w:div w:id="1797407571">
      <w:bodyDiv w:val="1"/>
      <w:marLeft w:val="0"/>
      <w:marRight w:val="0"/>
      <w:marTop w:val="0"/>
      <w:marBottom w:val="0"/>
      <w:divBdr>
        <w:top w:val="none" w:sz="0" w:space="0" w:color="auto"/>
        <w:left w:val="none" w:sz="0" w:space="0" w:color="auto"/>
        <w:bottom w:val="none" w:sz="0" w:space="0" w:color="auto"/>
        <w:right w:val="none" w:sz="0" w:space="0" w:color="auto"/>
      </w:divBdr>
    </w:div>
    <w:div w:id="1805805041">
      <w:bodyDiv w:val="1"/>
      <w:marLeft w:val="0"/>
      <w:marRight w:val="0"/>
      <w:marTop w:val="0"/>
      <w:marBottom w:val="0"/>
      <w:divBdr>
        <w:top w:val="none" w:sz="0" w:space="0" w:color="auto"/>
        <w:left w:val="none" w:sz="0" w:space="0" w:color="auto"/>
        <w:bottom w:val="none" w:sz="0" w:space="0" w:color="auto"/>
        <w:right w:val="none" w:sz="0" w:space="0" w:color="auto"/>
      </w:divBdr>
    </w:div>
    <w:div w:id="1807620777">
      <w:bodyDiv w:val="1"/>
      <w:marLeft w:val="0"/>
      <w:marRight w:val="0"/>
      <w:marTop w:val="0"/>
      <w:marBottom w:val="0"/>
      <w:divBdr>
        <w:top w:val="none" w:sz="0" w:space="0" w:color="auto"/>
        <w:left w:val="none" w:sz="0" w:space="0" w:color="auto"/>
        <w:bottom w:val="none" w:sz="0" w:space="0" w:color="auto"/>
        <w:right w:val="none" w:sz="0" w:space="0" w:color="auto"/>
      </w:divBdr>
    </w:div>
    <w:div w:id="1822767084">
      <w:bodyDiv w:val="1"/>
      <w:marLeft w:val="0"/>
      <w:marRight w:val="0"/>
      <w:marTop w:val="0"/>
      <w:marBottom w:val="0"/>
      <w:divBdr>
        <w:top w:val="none" w:sz="0" w:space="0" w:color="auto"/>
        <w:left w:val="none" w:sz="0" w:space="0" w:color="auto"/>
        <w:bottom w:val="none" w:sz="0" w:space="0" w:color="auto"/>
        <w:right w:val="none" w:sz="0" w:space="0" w:color="auto"/>
      </w:divBdr>
    </w:div>
    <w:div w:id="1828472699">
      <w:bodyDiv w:val="1"/>
      <w:marLeft w:val="0"/>
      <w:marRight w:val="0"/>
      <w:marTop w:val="0"/>
      <w:marBottom w:val="0"/>
      <w:divBdr>
        <w:top w:val="none" w:sz="0" w:space="0" w:color="auto"/>
        <w:left w:val="none" w:sz="0" w:space="0" w:color="auto"/>
        <w:bottom w:val="none" w:sz="0" w:space="0" w:color="auto"/>
        <w:right w:val="none" w:sz="0" w:space="0" w:color="auto"/>
      </w:divBdr>
    </w:div>
    <w:div w:id="1840659958">
      <w:bodyDiv w:val="1"/>
      <w:marLeft w:val="0"/>
      <w:marRight w:val="0"/>
      <w:marTop w:val="0"/>
      <w:marBottom w:val="0"/>
      <w:divBdr>
        <w:top w:val="none" w:sz="0" w:space="0" w:color="auto"/>
        <w:left w:val="none" w:sz="0" w:space="0" w:color="auto"/>
        <w:bottom w:val="none" w:sz="0" w:space="0" w:color="auto"/>
        <w:right w:val="none" w:sz="0" w:space="0" w:color="auto"/>
      </w:divBdr>
    </w:div>
    <w:div w:id="1863280931">
      <w:bodyDiv w:val="1"/>
      <w:marLeft w:val="0"/>
      <w:marRight w:val="0"/>
      <w:marTop w:val="0"/>
      <w:marBottom w:val="0"/>
      <w:divBdr>
        <w:top w:val="none" w:sz="0" w:space="0" w:color="auto"/>
        <w:left w:val="none" w:sz="0" w:space="0" w:color="auto"/>
        <w:bottom w:val="none" w:sz="0" w:space="0" w:color="auto"/>
        <w:right w:val="none" w:sz="0" w:space="0" w:color="auto"/>
      </w:divBdr>
    </w:div>
    <w:div w:id="1869708991">
      <w:bodyDiv w:val="1"/>
      <w:marLeft w:val="0"/>
      <w:marRight w:val="0"/>
      <w:marTop w:val="0"/>
      <w:marBottom w:val="0"/>
      <w:divBdr>
        <w:top w:val="none" w:sz="0" w:space="0" w:color="auto"/>
        <w:left w:val="none" w:sz="0" w:space="0" w:color="auto"/>
        <w:bottom w:val="none" w:sz="0" w:space="0" w:color="auto"/>
        <w:right w:val="none" w:sz="0" w:space="0" w:color="auto"/>
      </w:divBdr>
    </w:div>
    <w:div w:id="1875462228">
      <w:bodyDiv w:val="1"/>
      <w:marLeft w:val="0"/>
      <w:marRight w:val="0"/>
      <w:marTop w:val="0"/>
      <w:marBottom w:val="0"/>
      <w:divBdr>
        <w:top w:val="none" w:sz="0" w:space="0" w:color="auto"/>
        <w:left w:val="none" w:sz="0" w:space="0" w:color="auto"/>
        <w:bottom w:val="none" w:sz="0" w:space="0" w:color="auto"/>
        <w:right w:val="none" w:sz="0" w:space="0" w:color="auto"/>
      </w:divBdr>
    </w:div>
    <w:div w:id="1876380470">
      <w:bodyDiv w:val="1"/>
      <w:marLeft w:val="0"/>
      <w:marRight w:val="0"/>
      <w:marTop w:val="0"/>
      <w:marBottom w:val="0"/>
      <w:divBdr>
        <w:top w:val="none" w:sz="0" w:space="0" w:color="auto"/>
        <w:left w:val="none" w:sz="0" w:space="0" w:color="auto"/>
        <w:bottom w:val="none" w:sz="0" w:space="0" w:color="auto"/>
        <w:right w:val="none" w:sz="0" w:space="0" w:color="auto"/>
      </w:divBdr>
    </w:div>
    <w:div w:id="1880824089">
      <w:bodyDiv w:val="1"/>
      <w:marLeft w:val="0"/>
      <w:marRight w:val="0"/>
      <w:marTop w:val="0"/>
      <w:marBottom w:val="0"/>
      <w:divBdr>
        <w:top w:val="none" w:sz="0" w:space="0" w:color="auto"/>
        <w:left w:val="none" w:sz="0" w:space="0" w:color="auto"/>
        <w:bottom w:val="none" w:sz="0" w:space="0" w:color="auto"/>
        <w:right w:val="none" w:sz="0" w:space="0" w:color="auto"/>
      </w:divBdr>
    </w:div>
    <w:div w:id="1881941809">
      <w:bodyDiv w:val="1"/>
      <w:marLeft w:val="0"/>
      <w:marRight w:val="0"/>
      <w:marTop w:val="0"/>
      <w:marBottom w:val="0"/>
      <w:divBdr>
        <w:top w:val="none" w:sz="0" w:space="0" w:color="auto"/>
        <w:left w:val="none" w:sz="0" w:space="0" w:color="auto"/>
        <w:bottom w:val="none" w:sz="0" w:space="0" w:color="auto"/>
        <w:right w:val="none" w:sz="0" w:space="0" w:color="auto"/>
      </w:divBdr>
    </w:div>
    <w:div w:id="1892419839">
      <w:bodyDiv w:val="1"/>
      <w:marLeft w:val="0"/>
      <w:marRight w:val="0"/>
      <w:marTop w:val="0"/>
      <w:marBottom w:val="0"/>
      <w:divBdr>
        <w:top w:val="none" w:sz="0" w:space="0" w:color="auto"/>
        <w:left w:val="none" w:sz="0" w:space="0" w:color="auto"/>
        <w:bottom w:val="none" w:sz="0" w:space="0" w:color="auto"/>
        <w:right w:val="none" w:sz="0" w:space="0" w:color="auto"/>
      </w:divBdr>
    </w:div>
    <w:div w:id="1892888046">
      <w:bodyDiv w:val="1"/>
      <w:marLeft w:val="0"/>
      <w:marRight w:val="0"/>
      <w:marTop w:val="0"/>
      <w:marBottom w:val="0"/>
      <w:divBdr>
        <w:top w:val="none" w:sz="0" w:space="0" w:color="auto"/>
        <w:left w:val="none" w:sz="0" w:space="0" w:color="auto"/>
        <w:bottom w:val="none" w:sz="0" w:space="0" w:color="auto"/>
        <w:right w:val="none" w:sz="0" w:space="0" w:color="auto"/>
      </w:divBdr>
      <w:divsChild>
        <w:div w:id="449780310">
          <w:marLeft w:val="0"/>
          <w:marRight w:val="0"/>
          <w:marTop w:val="0"/>
          <w:marBottom w:val="0"/>
          <w:divBdr>
            <w:top w:val="none" w:sz="0" w:space="0" w:color="auto"/>
            <w:left w:val="none" w:sz="0" w:space="0" w:color="auto"/>
            <w:bottom w:val="none" w:sz="0" w:space="0" w:color="auto"/>
            <w:right w:val="none" w:sz="0" w:space="0" w:color="auto"/>
          </w:divBdr>
          <w:divsChild>
            <w:div w:id="871918730">
              <w:marLeft w:val="0"/>
              <w:marRight w:val="0"/>
              <w:marTop w:val="0"/>
              <w:marBottom w:val="0"/>
              <w:divBdr>
                <w:top w:val="none" w:sz="0" w:space="0" w:color="auto"/>
                <w:left w:val="none" w:sz="0" w:space="0" w:color="auto"/>
                <w:bottom w:val="none" w:sz="0" w:space="0" w:color="auto"/>
                <w:right w:val="none" w:sz="0" w:space="0" w:color="auto"/>
              </w:divBdr>
              <w:divsChild>
                <w:div w:id="581262083">
                  <w:marLeft w:val="0"/>
                  <w:marRight w:val="0"/>
                  <w:marTop w:val="0"/>
                  <w:marBottom w:val="0"/>
                  <w:divBdr>
                    <w:top w:val="none" w:sz="0" w:space="0" w:color="auto"/>
                    <w:left w:val="none" w:sz="0" w:space="0" w:color="auto"/>
                    <w:bottom w:val="none" w:sz="0" w:space="0" w:color="auto"/>
                    <w:right w:val="none" w:sz="0" w:space="0" w:color="auto"/>
                  </w:divBdr>
                  <w:divsChild>
                    <w:div w:id="329989312">
                      <w:marLeft w:val="0"/>
                      <w:marRight w:val="0"/>
                      <w:marTop w:val="0"/>
                      <w:marBottom w:val="0"/>
                      <w:divBdr>
                        <w:top w:val="none" w:sz="0" w:space="0" w:color="auto"/>
                        <w:left w:val="none" w:sz="0" w:space="0" w:color="auto"/>
                        <w:bottom w:val="none" w:sz="0" w:space="0" w:color="auto"/>
                        <w:right w:val="none" w:sz="0" w:space="0" w:color="auto"/>
                      </w:divBdr>
                      <w:divsChild>
                        <w:div w:id="1330593824">
                          <w:marLeft w:val="0"/>
                          <w:marRight w:val="0"/>
                          <w:marTop w:val="0"/>
                          <w:marBottom w:val="0"/>
                          <w:divBdr>
                            <w:top w:val="none" w:sz="0" w:space="0" w:color="auto"/>
                            <w:left w:val="none" w:sz="0" w:space="0" w:color="auto"/>
                            <w:bottom w:val="none" w:sz="0" w:space="0" w:color="auto"/>
                            <w:right w:val="none" w:sz="0" w:space="0" w:color="auto"/>
                          </w:divBdr>
                          <w:divsChild>
                            <w:div w:id="1332299266">
                              <w:marLeft w:val="0"/>
                              <w:marRight w:val="0"/>
                              <w:marTop w:val="0"/>
                              <w:marBottom w:val="0"/>
                              <w:divBdr>
                                <w:top w:val="none" w:sz="0" w:space="0" w:color="auto"/>
                                <w:left w:val="none" w:sz="0" w:space="0" w:color="auto"/>
                                <w:bottom w:val="none" w:sz="0" w:space="0" w:color="auto"/>
                                <w:right w:val="none" w:sz="0" w:space="0" w:color="auto"/>
                              </w:divBdr>
                              <w:divsChild>
                                <w:div w:id="124460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75678">
      <w:bodyDiv w:val="1"/>
      <w:marLeft w:val="0"/>
      <w:marRight w:val="0"/>
      <w:marTop w:val="0"/>
      <w:marBottom w:val="0"/>
      <w:divBdr>
        <w:top w:val="none" w:sz="0" w:space="0" w:color="auto"/>
        <w:left w:val="none" w:sz="0" w:space="0" w:color="auto"/>
        <w:bottom w:val="none" w:sz="0" w:space="0" w:color="auto"/>
        <w:right w:val="none" w:sz="0" w:space="0" w:color="auto"/>
      </w:divBdr>
    </w:div>
    <w:div w:id="1903908957">
      <w:bodyDiv w:val="1"/>
      <w:marLeft w:val="0"/>
      <w:marRight w:val="0"/>
      <w:marTop w:val="0"/>
      <w:marBottom w:val="0"/>
      <w:divBdr>
        <w:top w:val="none" w:sz="0" w:space="0" w:color="auto"/>
        <w:left w:val="none" w:sz="0" w:space="0" w:color="auto"/>
        <w:bottom w:val="none" w:sz="0" w:space="0" w:color="auto"/>
        <w:right w:val="none" w:sz="0" w:space="0" w:color="auto"/>
      </w:divBdr>
    </w:div>
    <w:div w:id="1910573023">
      <w:bodyDiv w:val="1"/>
      <w:marLeft w:val="0"/>
      <w:marRight w:val="0"/>
      <w:marTop w:val="0"/>
      <w:marBottom w:val="0"/>
      <w:divBdr>
        <w:top w:val="none" w:sz="0" w:space="0" w:color="auto"/>
        <w:left w:val="none" w:sz="0" w:space="0" w:color="auto"/>
        <w:bottom w:val="none" w:sz="0" w:space="0" w:color="auto"/>
        <w:right w:val="none" w:sz="0" w:space="0" w:color="auto"/>
      </w:divBdr>
      <w:divsChild>
        <w:div w:id="2136636020">
          <w:marLeft w:val="0"/>
          <w:marRight w:val="0"/>
          <w:marTop w:val="0"/>
          <w:marBottom w:val="0"/>
          <w:divBdr>
            <w:top w:val="none" w:sz="0" w:space="0" w:color="auto"/>
            <w:left w:val="none" w:sz="0" w:space="0" w:color="auto"/>
            <w:bottom w:val="none" w:sz="0" w:space="0" w:color="auto"/>
            <w:right w:val="none" w:sz="0" w:space="0" w:color="auto"/>
          </w:divBdr>
        </w:div>
      </w:divsChild>
    </w:div>
    <w:div w:id="1911498579">
      <w:bodyDiv w:val="1"/>
      <w:marLeft w:val="0"/>
      <w:marRight w:val="0"/>
      <w:marTop w:val="0"/>
      <w:marBottom w:val="0"/>
      <w:divBdr>
        <w:top w:val="none" w:sz="0" w:space="0" w:color="auto"/>
        <w:left w:val="none" w:sz="0" w:space="0" w:color="auto"/>
        <w:bottom w:val="none" w:sz="0" w:space="0" w:color="auto"/>
        <w:right w:val="none" w:sz="0" w:space="0" w:color="auto"/>
      </w:divBdr>
    </w:div>
    <w:div w:id="1915773809">
      <w:bodyDiv w:val="1"/>
      <w:marLeft w:val="0"/>
      <w:marRight w:val="0"/>
      <w:marTop w:val="0"/>
      <w:marBottom w:val="0"/>
      <w:divBdr>
        <w:top w:val="none" w:sz="0" w:space="0" w:color="auto"/>
        <w:left w:val="none" w:sz="0" w:space="0" w:color="auto"/>
        <w:bottom w:val="none" w:sz="0" w:space="0" w:color="auto"/>
        <w:right w:val="none" w:sz="0" w:space="0" w:color="auto"/>
      </w:divBdr>
    </w:div>
    <w:div w:id="1919905554">
      <w:bodyDiv w:val="1"/>
      <w:marLeft w:val="0"/>
      <w:marRight w:val="0"/>
      <w:marTop w:val="0"/>
      <w:marBottom w:val="0"/>
      <w:divBdr>
        <w:top w:val="none" w:sz="0" w:space="0" w:color="auto"/>
        <w:left w:val="none" w:sz="0" w:space="0" w:color="auto"/>
        <w:bottom w:val="none" w:sz="0" w:space="0" w:color="auto"/>
        <w:right w:val="none" w:sz="0" w:space="0" w:color="auto"/>
      </w:divBdr>
    </w:div>
    <w:div w:id="1925869253">
      <w:bodyDiv w:val="1"/>
      <w:marLeft w:val="0"/>
      <w:marRight w:val="0"/>
      <w:marTop w:val="0"/>
      <w:marBottom w:val="0"/>
      <w:divBdr>
        <w:top w:val="none" w:sz="0" w:space="0" w:color="auto"/>
        <w:left w:val="none" w:sz="0" w:space="0" w:color="auto"/>
        <w:bottom w:val="none" w:sz="0" w:space="0" w:color="auto"/>
        <w:right w:val="none" w:sz="0" w:space="0" w:color="auto"/>
      </w:divBdr>
    </w:div>
    <w:div w:id="1926260694">
      <w:bodyDiv w:val="1"/>
      <w:marLeft w:val="0"/>
      <w:marRight w:val="0"/>
      <w:marTop w:val="0"/>
      <w:marBottom w:val="0"/>
      <w:divBdr>
        <w:top w:val="none" w:sz="0" w:space="0" w:color="auto"/>
        <w:left w:val="none" w:sz="0" w:space="0" w:color="auto"/>
        <w:bottom w:val="none" w:sz="0" w:space="0" w:color="auto"/>
        <w:right w:val="none" w:sz="0" w:space="0" w:color="auto"/>
      </w:divBdr>
    </w:div>
    <w:div w:id="1929147807">
      <w:bodyDiv w:val="1"/>
      <w:marLeft w:val="0"/>
      <w:marRight w:val="0"/>
      <w:marTop w:val="0"/>
      <w:marBottom w:val="0"/>
      <w:divBdr>
        <w:top w:val="none" w:sz="0" w:space="0" w:color="auto"/>
        <w:left w:val="none" w:sz="0" w:space="0" w:color="auto"/>
        <w:bottom w:val="none" w:sz="0" w:space="0" w:color="auto"/>
        <w:right w:val="none" w:sz="0" w:space="0" w:color="auto"/>
      </w:divBdr>
    </w:div>
    <w:div w:id="1941986298">
      <w:bodyDiv w:val="1"/>
      <w:marLeft w:val="0"/>
      <w:marRight w:val="0"/>
      <w:marTop w:val="0"/>
      <w:marBottom w:val="0"/>
      <w:divBdr>
        <w:top w:val="none" w:sz="0" w:space="0" w:color="auto"/>
        <w:left w:val="none" w:sz="0" w:space="0" w:color="auto"/>
        <w:bottom w:val="none" w:sz="0" w:space="0" w:color="auto"/>
        <w:right w:val="none" w:sz="0" w:space="0" w:color="auto"/>
      </w:divBdr>
    </w:div>
    <w:div w:id="1954359983">
      <w:bodyDiv w:val="1"/>
      <w:marLeft w:val="0"/>
      <w:marRight w:val="0"/>
      <w:marTop w:val="0"/>
      <w:marBottom w:val="0"/>
      <w:divBdr>
        <w:top w:val="none" w:sz="0" w:space="0" w:color="auto"/>
        <w:left w:val="none" w:sz="0" w:space="0" w:color="auto"/>
        <w:bottom w:val="none" w:sz="0" w:space="0" w:color="auto"/>
        <w:right w:val="none" w:sz="0" w:space="0" w:color="auto"/>
      </w:divBdr>
    </w:div>
    <w:div w:id="1954902785">
      <w:bodyDiv w:val="1"/>
      <w:marLeft w:val="0"/>
      <w:marRight w:val="0"/>
      <w:marTop w:val="0"/>
      <w:marBottom w:val="0"/>
      <w:divBdr>
        <w:top w:val="none" w:sz="0" w:space="0" w:color="auto"/>
        <w:left w:val="none" w:sz="0" w:space="0" w:color="auto"/>
        <w:bottom w:val="none" w:sz="0" w:space="0" w:color="auto"/>
        <w:right w:val="none" w:sz="0" w:space="0" w:color="auto"/>
      </w:divBdr>
    </w:div>
    <w:div w:id="1955868314">
      <w:bodyDiv w:val="1"/>
      <w:marLeft w:val="0"/>
      <w:marRight w:val="0"/>
      <w:marTop w:val="0"/>
      <w:marBottom w:val="0"/>
      <w:divBdr>
        <w:top w:val="none" w:sz="0" w:space="0" w:color="auto"/>
        <w:left w:val="none" w:sz="0" w:space="0" w:color="auto"/>
        <w:bottom w:val="none" w:sz="0" w:space="0" w:color="auto"/>
        <w:right w:val="none" w:sz="0" w:space="0" w:color="auto"/>
      </w:divBdr>
    </w:div>
    <w:div w:id="1958637325">
      <w:bodyDiv w:val="1"/>
      <w:marLeft w:val="0"/>
      <w:marRight w:val="0"/>
      <w:marTop w:val="0"/>
      <w:marBottom w:val="0"/>
      <w:divBdr>
        <w:top w:val="none" w:sz="0" w:space="0" w:color="auto"/>
        <w:left w:val="none" w:sz="0" w:space="0" w:color="auto"/>
        <w:bottom w:val="none" w:sz="0" w:space="0" w:color="auto"/>
        <w:right w:val="none" w:sz="0" w:space="0" w:color="auto"/>
      </w:divBdr>
    </w:div>
    <w:div w:id="1962489080">
      <w:bodyDiv w:val="1"/>
      <w:marLeft w:val="0"/>
      <w:marRight w:val="0"/>
      <w:marTop w:val="0"/>
      <w:marBottom w:val="0"/>
      <w:divBdr>
        <w:top w:val="none" w:sz="0" w:space="0" w:color="auto"/>
        <w:left w:val="none" w:sz="0" w:space="0" w:color="auto"/>
        <w:bottom w:val="none" w:sz="0" w:space="0" w:color="auto"/>
        <w:right w:val="none" w:sz="0" w:space="0" w:color="auto"/>
      </w:divBdr>
    </w:div>
    <w:div w:id="1968465382">
      <w:bodyDiv w:val="1"/>
      <w:marLeft w:val="0"/>
      <w:marRight w:val="0"/>
      <w:marTop w:val="0"/>
      <w:marBottom w:val="0"/>
      <w:divBdr>
        <w:top w:val="none" w:sz="0" w:space="0" w:color="auto"/>
        <w:left w:val="none" w:sz="0" w:space="0" w:color="auto"/>
        <w:bottom w:val="none" w:sz="0" w:space="0" w:color="auto"/>
        <w:right w:val="none" w:sz="0" w:space="0" w:color="auto"/>
      </w:divBdr>
    </w:div>
    <w:div w:id="1981379250">
      <w:bodyDiv w:val="1"/>
      <w:marLeft w:val="0"/>
      <w:marRight w:val="0"/>
      <w:marTop w:val="0"/>
      <w:marBottom w:val="0"/>
      <w:divBdr>
        <w:top w:val="none" w:sz="0" w:space="0" w:color="auto"/>
        <w:left w:val="none" w:sz="0" w:space="0" w:color="auto"/>
        <w:bottom w:val="none" w:sz="0" w:space="0" w:color="auto"/>
        <w:right w:val="none" w:sz="0" w:space="0" w:color="auto"/>
      </w:divBdr>
    </w:div>
    <w:div w:id="1981809371">
      <w:bodyDiv w:val="1"/>
      <w:marLeft w:val="0"/>
      <w:marRight w:val="0"/>
      <w:marTop w:val="0"/>
      <w:marBottom w:val="0"/>
      <w:divBdr>
        <w:top w:val="none" w:sz="0" w:space="0" w:color="auto"/>
        <w:left w:val="none" w:sz="0" w:space="0" w:color="auto"/>
        <w:bottom w:val="none" w:sz="0" w:space="0" w:color="auto"/>
        <w:right w:val="none" w:sz="0" w:space="0" w:color="auto"/>
      </w:divBdr>
    </w:div>
    <w:div w:id="1984117045">
      <w:bodyDiv w:val="1"/>
      <w:marLeft w:val="0"/>
      <w:marRight w:val="0"/>
      <w:marTop w:val="0"/>
      <w:marBottom w:val="0"/>
      <w:divBdr>
        <w:top w:val="none" w:sz="0" w:space="0" w:color="auto"/>
        <w:left w:val="none" w:sz="0" w:space="0" w:color="auto"/>
        <w:bottom w:val="none" w:sz="0" w:space="0" w:color="auto"/>
        <w:right w:val="none" w:sz="0" w:space="0" w:color="auto"/>
      </w:divBdr>
    </w:div>
    <w:div w:id="1991395777">
      <w:bodyDiv w:val="1"/>
      <w:marLeft w:val="0"/>
      <w:marRight w:val="0"/>
      <w:marTop w:val="0"/>
      <w:marBottom w:val="0"/>
      <w:divBdr>
        <w:top w:val="none" w:sz="0" w:space="0" w:color="auto"/>
        <w:left w:val="none" w:sz="0" w:space="0" w:color="auto"/>
        <w:bottom w:val="none" w:sz="0" w:space="0" w:color="auto"/>
        <w:right w:val="none" w:sz="0" w:space="0" w:color="auto"/>
      </w:divBdr>
      <w:divsChild>
        <w:div w:id="512839838">
          <w:marLeft w:val="0"/>
          <w:marRight w:val="0"/>
          <w:marTop w:val="0"/>
          <w:marBottom w:val="0"/>
          <w:divBdr>
            <w:top w:val="none" w:sz="0" w:space="0" w:color="auto"/>
            <w:left w:val="none" w:sz="0" w:space="0" w:color="auto"/>
            <w:bottom w:val="none" w:sz="0" w:space="0" w:color="auto"/>
            <w:right w:val="none" w:sz="0" w:space="0" w:color="auto"/>
          </w:divBdr>
        </w:div>
        <w:div w:id="1711225967">
          <w:marLeft w:val="0"/>
          <w:marRight w:val="0"/>
          <w:marTop w:val="0"/>
          <w:marBottom w:val="0"/>
          <w:divBdr>
            <w:top w:val="none" w:sz="0" w:space="0" w:color="auto"/>
            <w:left w:val="none" w:sz="0" w:space="0" w:color="auto"/>
            <w:bottom w:val="none" w:sz="0" w:space="0" w:color="auto"/>
            <w:right w:val="none" w:sz="0" w:space="0" w:color="auto"/>
          </w:divBdr>
        </w:div>
      </w:divsChild>
    </w:div>
    <w:div w:id="1992711495">
      <w:bodyDiv w:val="1"/>
      <w:marLeft w:val="0"/>
      <w:marRight w:val="0"/>
      <w:marTop w:val="0"/>
      <w:marBottom w:val="0"/>
      <w:divBdr>
        <w:top w:val="none" w:sz="0" w:space="0" w:color="auto"/>
        <w:left w:val="none" w:sz="0" w:space="0" w:color="auto"/>
        <w:bottom w:val="none" w:sz="0" w:space="0" w:color="auto"/>
        <w:right w:val="none" w:sz="0" w:space="0" w:color="auto"/>
      </w:divBdr>
    </w:div>
    <w:div w:id="1997758860">
      <w:bodyDiv w:val="1"/>
      <w:marLeft w:val="0"/>
      <w:marRight w:val="0"/>
      <w:marTop w:val="0"/>
      <w:marBottom w:val="0"/>
      <w:divBdr>
        <w:top w:val="none" w:sz="0" w:space="0" w:color="auto"/>
        <w:left w:val="none" w:sz="0" w:space="0" w:color="auto"/>
        <w:bottom w:val="none" w:sz="0" w:space="0" w:color="auto"/>
        <w:right w:val="none" w:sz="0" w:space="0" w:color="auto"/>
      </w:divBdr>
    </w:div>
    <w:div w:id="1998223915">
      <w:bodyDiv w:val="1"/>
      <w:marLeft w:val="0"/>
      <w:marRight w:val="0"/>
      <w:marTop w:val="0"/>
      <w:marBottom w:val="0"/>
      <w:divBdr>
        <w:top w:val="none" w:sz="0" w:space="0" w:color="auto"/>
        <w:left w:val="none" w:sz="0" w:space="0" w:color="auto"/>
        <w:bottom w:val="none" w:sz="0" w:space="0" w:color="auto"/>
        <w:right w:val="none" w:sz="0" w:space="0" w:color="auto"/>
      </w:divBdr>
    </w:div>
    <w:div w:id="1999504590">
      <w:bodyDiv w:val="1"/>
      <w:marLeft w:val="0"/>
      <w:marRight w:val="0"/>
      <w:marTop w:val="0"/>
      <w:marBottom w:val="0"/>
      <w:divBdr>
        <w:top w:val="none" w:sz="0" w:space="0" w:color="auto"/>
        <w:left w:val="none" w:sz="0" w:space="0" w:color="auto"/>
        <w:bottom w:val="none" w:sz="0" w:space="0" w:color="auto"/>
        <w:right w:val="none" w:sz="0" w:space="0" w:color="auto"/>
      </w:divBdr>
    </w:div>
    <w:div w:id="2000107508">
      <w:bodyDiv w:val="1"/>
      <w:marLeft w:val="0"/>
      <w:marRight w:val="0"/>
      <w:marTop w:val="0"/>
      <w:marBottom w:val="0"/>
      <w:divBdr>
        <w:top w:val="none" w:sz="0" w:space="0" w:color="auto"/>
        <w:left w:val="none" w:sz="0" w:space="0" w:color="auto"/>
        <w:bottom w:val="none" w:sz="0" w:space="0" w:color="auto"/>
        <w:right w:val="none" w:sz="0" w:space="0" w:color="auto"/>
      </w:divBdr>
    </w:div>
    <w:div w:id="2007319587">
      <w:bodyDiv w:val="1"/>
      <w:marLeft w:val="0"/>
      <w:marRight w:val="0"/>
      <w:marTop w:val="0"/>
      <w:marBottom w:val="0"/>
      <w:divBdr>
        <w:top w:val="none" w:sz="0" w:space="0" w:color="auto"/>
        <w:left w:val="none" w:sz="0" w:space="0" w:color="auto"/>
        <w:bottom w:val="none" w:sz="0" w:space="0" w:color="auto"/>
        <w:right w:val="none" w:sz="0" w:space="0" w:color="auto"/>
      </w:divBdr>
    </w:div>
    <w:div w:id="2009553712">
      <w:bodyDiv w:val="1"/>
      <w:marLeft w:val="0"/>
      <w:marRight w:val="0"/>
      <w:marTop w:val="0"/>
      <w:marBottom w:val="0"/>
      <w:divBdr>
        <w:top w:val="none" w:sz="0" w:space="0" w:color="auto"/>
        <w:left w:val="none" w:sz="0" w:space="0" w:color="auto"/>
        <w:bottom w:val="none" w:sz="0" w:space="0" w:color="auto"/>
        <w:right w:val="none" w:sz="0" w:space="0" w:color="auto"/>
      </w:divBdr>
    </w:div>
    <w:div w:id="2025471007">
      <w:bodyDiv w:val="1"/>
      <w:marLeft w:val="0"/>
      <w:marRight w:val="0"/>
      <w:marTop w:val="0"/>
      <w:marBottom w:val="0"/>
      <w:divBdr>
        <w:top w:val="none" w:sz="0" w:space="0" w:color="auto"/>
        <w:left w:val="none" w:sz="0" w:space="0" w:color="auto"/>
        <w:bottom w:val="none" w:sz="0" w:space="0" w:color="auto"/>
        <w:right w:val="none" w:sz="0" w:space="0" w:color="auto"/>
      </w:divBdr>
    </w:div>
    <w:div w:id="2027554143">
      <w:bodyDiv w:val="1"/>
      <w:marLeft w:val="0"/>
      <w:marRight w:val="0"/>
      <w:marTop w:val="0"/>
      <w:marBottom w:val="0"/>
      <w:divBdr>
        <w:top w:val="none" w:sz="0" w:space="0" w:color="auto"/>
        <w:left w:val="none" w:sz="0" w:space="0" w:color="auto"/>
        <w:bottom w:val="none" w:sz="0" w:space="0" w:color="auto"/>
        <w:right w:val="none" w:sz="0" w:space="0" w:color="auto"/>
      </w:divBdr>
      <w:divsChild>
        <w:div w:id="1386837737">
          <w:marLeft w:val="0"/>
          <w:marRight w:val="0"/>
          <w:marTop w:val="0"/>
          <w:marBottom w:val="0"/>
          <w:divBdr>
            <w:top w:val="none" w:sz="0" w:space="0" w:color="auto"/>
            <w:left w:val="none" w:sz="0" w:space="0" w:color="auto"/>
            <w:bottom w:val="none" w:sz="0" w:space="0" w:color="auto"/>
            <w:right w:val="none" w:sz="0" w:space="0" w:color="auto"/>
          </w:divBdr>
          <w:divsChild>
            <w:div w:id="1980528904">
              <w:marLeft w:val="0"/>
              <w:marRight w:val="0"/>
              <w:marTop w:val="0"/>
              <w:marBottom w:val="0"/>
              <w:divBdr>
                <w:top w:val="none" w:sz="0" w:space="0" w:color="auto"/>
                <w:left w:val="none" w:sz="0" w:space="0" w:color="auto"/>
                <w:bottom w:val="none" w:sz="0" w:space="0" w:color="auto"/>
                <w:right w:val="none" w:sz="0" w:space="0" w:color="auto"/>
              </w:divBdr>
              <w:divsChild>
                <w:div w:id="1187405296">
                  <w:marLeft w:val="0"/>
                  <w:marRight w:val="0"/>
                  <w:marTop w:val="0"/>
                  <w:marBottom w:val="0"/>
                  <w:divBdr>
                    <w:top w:val="none" w:sz="0" w:space="0" w:color="auto"/>
                    <w:left w:val="none" w:sz="0" w:space="0" w:color="auto"/>
                    <w:bottom w:val="none" w:sz="0" w:space="0" w:color="auto"/>
                    <w:right w:val="none" w:sz="0" w:space="0" w:color="auto"/>
                  </w:divBdr>
                  <w:divsChild>
                    <w:div w:id="1221095173">
                      <w:marLeft w:val="0"/>
                      <w:marRight w:val="0"/>
                      <w:marTop w:val="0"/>
                      <w:marBottom w:val="0"/>
                      <w:divBdr>
                        <w:top w:val="none" w:sz="0" w:space="0" w:color="auto"/>
                        <w:left w:val="none" w:sz="0" w:space="0" w:color="auto"/>
                        <w:bottom w:val="none" w:sz="0" w:space="0" w:color="auto"/>
                        <w:right w:val="none" w:sz="0" w:space="0" w:color="auto"/>
                      </w:divBdr>
                      <w:divsChild>
                        <w:div w:id="232666578">
                          <w:marLeft w:val="0"/>
                          <w:marRight w:val="0"/>
                          <w:marTop w:val="0"/>
                          <w:marBottom w:val="0"/>
                          <w:divBdr>
                            <w:top w:val="none" w:sz="0" w:space="0" w:color="auto"/>
                            <w:left w:val="none" w:sz="0" w:space="0" w:color="auto"/>
                            <w:bottom w:val="none" w:sz="0" w:space="0" w:color="auto"/>
                            <w:right w:val="none" w:sz="0" w:space="0" w:color="auto"/>
                          </w:divBdr>
                          <w:divsChild>
                            <w:div w:id="1147357459">
                              <w:marLeft w:val="0"/>
                              <w:marRight w:val="0"/>
                              <w:marTop w:val="0"/>
                              <w:marBottom w:val="0"/>
                              <w:divBdr>
                                <w:top w:val="none" w:sz="0" w:space="0" w:color="auto"/>
                                <w:left w:val="none" w:sz="0" w:space="0" w:color="auto"/>
                                <w:bottom w:val="none" w:sz="0" w:space="0" w:color="auto"/>
                                <w:right w:val="none" w:sz="0" w:space="0" w:color="auto"/>
                              </w:divBdr>
                              <w:divsChild>
                                <w:div w:id="1236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267353">
      <w:bodyDiv w:val="1"/>
      <w:marLeft w:val="0"/>
      <w:marRight w:val="0"/>
      <w:marTop w:val="0"/>
      <w:marBottom w:val="0"/>
      <w:divBdr>
        <w:top w:val="none" w:sz="0" w:space="0" w:color="auto"/>
        <w:left w:val="none" w:sz="0" w:space="0" w:color="auto"/>
        <w:bottom w:val="none" w:sz="0" w:space="0" w:color="auto"/>
        <w:right w:val="none" w:sz="0" w:space="0" w:color="auto"/>
      </w:divBdr>
    </w:div>
    <w:div w:id="2062362212">
      <w:bodyDiv w:val="1"/>
      <w:marLeft w:val="0"/>
      <w:marRight w:val="0"/>
      <w:marTop w:val="0"/>
      <w:marBottom w:val="0"/>
      <w:divBdr>
        <w:top w:val="none" w:sz="0" w:space="0" w:color="auto"/>
        <w:left w:val="none" w:sz="0" w:space="0" w:color="auto"/>
        <w:bottom w:val="none" w:sz="0" w:space="0" w:color="auto"/>
        <w:right w:val="none" w:sz="0" w:space="0" w:color="auto"/>
      </w:divBdr>
    </w:div>
    <w:div w:id="2064133114">
      <w:bodyDiv w:val="1"/>
      <w:marLeft w:val="0"/>
      <w:marRight w:val="0"/>
      <w:marTop w:val="0"/>
      <w:marBottom w:val="0"/>
      <w:divBdr>
        <w:top w:val="none" w:sz="0" w:space="0" w:color="auto"/>
        <w:left w:val="none" w:sz="0" w:space="0" w:color="auto"/>
        <w:bottom w:val="none" w:sz="0" w:space="0" w:color="auto"/>
        <w:right w:val="none" w:sz="0" w:space="0" w:color="auto"/>
      </w:divBdr>
    </w:div>
    <w:div w:id="2068409413">
      <w:bodyDiv w:val="1"/>
      <w:marLeft w:val="0"/>
      <w:marRight w:val="0"/>
      <w:marTop w:val="0"/>
      <w:marBottom w:val="0"/>
      <w:divBdr>
        <w:top w:val="none" w:sz="0" w:space="0" w:color="auto"/>
        <w:left w:val="none" w:sz="0" w:space="0" w:color="auto"/>
        <w:bottom w:val="none" w:sz="0" w:space="0" w:color="auto"/>
        <w:right w:val="none" w:sz="0" w:space="0" w:color="auto"/>
      </w:divBdr>
      <w:divsChild>
        <w:div w:id="486560261">
          <w:marLeft w:val="0"/>
          <w:marRight w:val="0"/>
          <w:marTop w:val="0"/>
          <w:marBottom w:val="0"/>
          <w:divBdr>
            <w:top w:val="none" w:sz="0" w:space="0" w:color="auto"/>
            <w:left w:val="none" w:sz="0" w:space="0" w:color="auto"/>
            <w:bottom w:val="none" w:sz="0" w:space="0" w:color="auto"/>
            <w:right w:val="none" w:sz="0" w:space="0" w:color="auto"/>
          </w:divBdr>
        </w:div>
        <w:div w:id="602422627">
          <w:marLeft w:val="0"/>
          <w:marRight w:val="0"/>
          <w:marTop w:val="0"/>
          <w:marBottom w:val="0"/>
          <w:divBdr>
            <w:top w:val="none" w:sz="0" w:space="0" w:color="auto"/>
            <w:left w:val="none" w:sz="0" w:space="0" w:color="auto"/>
            <w:bottom w:val="none" w:sz="0" w:space="0" w:color="auto"/>
            <w:right w:val="none" w:sz="0" w:space="0" w:color="auto"/>
          </w:divBdr>
        </w:div>
        <w:div w:id="726418036">
          <w:marLeft w:val="0"/>
          <w:marRight w:val="0"/>
          <w:marTop w:val="0"/>
          <w:marBottom w:val="0"/>
          <w:divBdr>
            <w:top w:val="none" w:sz="0" w:space="0" w:color="auto"/>
            <w:left w:val="none" w:sz="0" w:space="0" w:color="auto"/>
            <w:bottom w:val="none" w:sz="0" w:space="0" w:color="auto"/>
            <w:right w:val="none" w:sz="0" w:space="0" w:color="auto"/>
          </w:divBdr>
        </w:div>
        <w:div w:id="1938051197">
          <w:marLeft w:val="0"/>
          <w:marRight w:val="0"/>
          <w:marTop w:val="0"/>
          <w:marBottom w:val="0"/>
          <w:divBdr>
            <w:top w:val="none" w:sz="0" w:space="0" w:color="auto"/>
            <w:left w:val="none" w:sz="0" w:space="0" w:color="auto"/>
            <w:bottom w:val="none" w:sz="0" w:space="0" w:color="auto"/>
            <w:right w:val="none" w:sz="0" w:space="0" w:color="auto"/>
          </w:divBdr>
        </w:div>
      </w:divsChild>
    </w:div>
    <w:div w:id="2094082373">
      <w:bodyDiv w:val="1"/>
      <w:marLeft w:val="0"/>
      <w:marRight w:val="0"/>
      <w:marTop w:val="0"/>
      <w:marBottom w:val="0"/>
      <w:divBdr>
        <w:top w:val="none" w:sz="0" w:space="0" w:color="auto"/>
        <w:left w:val="none" w:sz="0" w:space="0" w:color="auto"/>
        <w:bottom w:val="none" w:sz="0" w:space="0" w:color="auto"/>
        <w:right w:val="none" w:sz="0" w:space="0" w:color="auto"/>
      </w:divBdr>
    </w:div>
    <w:div w:id="2095083365">
      <w:bodyDiv w:val="1"/>
      <w:marLeft w:val="0"/>
      <w:marRight w:val="0"/>
      <w:marTop w:val="0"/>
      <w:marBottom w:val="0"/>
      <w:divBdr>
        <w:top w:val="none" w:sz="0" w:space="0" w:color="auto"/>
        <w:left w:val="none" w:sz="0" w:space="0" w:color="auto"/>
        <w:bottom w:val="none" w:sz="0" w:space="0" w:color="auto"/>
        <w:right w:val="none" w:sz="0" w:space="0" w:color="auto"/>
      </w:divBdr>
    </w:div>
    <w:div w:id="2098209582">
      <w:bodyDiv w:val="1"/>
      <w:marLeft w:val="0"/>
      <w:marRight w:val="0"/>
      <w:marTop w:val="0"/>
      <w:marBottom w:val="0"/>
      <w:divBdr>
        <w:top w:val="none" w:sz="0" w:space="0" w:color="auto"/>
        <w:left w:val="none" w:sz="0" w:space="0" w:color="auto"/>
        <w:bottom w:val="none" w:sz="0" w:space="0" w:color="auto"/>
        <w:right w:val="none" w:sz="0" w:space="0" w:color="auto"/>
      </w:divBdr>
    </w:div>
    <w:div w:id="2101217079">
      <w:bodyDiv w:val="1"/>
      <w:marLeft w:val="0"/>
      <w:marRight w:val="0"/>
      <w:marTop w:val="0"/>
      <w:marBottom w:val="0"/>
      <w:divBdr>
        <w:top w:val="none" w:sz="0" w:space="0" w:color="auto"/>
        <w:left w:val="none" w:sz="0" w:space="0" w:color="auto"/>
        <w:bottom w:val="none" w:sz="0" w:space="0" w:color="auto"/>
        <w:right w:val="none" w:sz="0" w:space="0" w:color="auto"/>
      </w:divBdr>
    </w:div>
    <w:div w:id="21188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28587-2329-45EE-AE0C-A0F500CAA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214</Words>
  <Characters>1220</Characters>
  <Application>Microsoft Office Word</Application>
  <DocSecurity>0</DocSecurity>
  <Lines>10</Lines>
  <Paragraphs>2</Paragraphs>
  <ScaleCrop>false</ScaleCrop>
  <Company/>
  <LinksUpToDate>false</LinksUpToDate>
  <CharactersWithSpaces>1432</CharactersWithSpaces>
  <SharedDoc>false</SharedDoc>
  <HLinks>
    <vt:vector size="102" baseType="variant">
      <vt:variant>
        <vt:i4>1310773</vt:i4>
      </vt:variant>
      <vt:variant>
        <vt:i4>98</vt:i4>
      </vt:variant>
      <vt:variant>
        <vt:i4>0</vt:i4>
      </vt:variant>
      <vt:variant>
        <vt:i4>5</vt:i4>
      </vt:variant>
      <vt:variant>
        <vt:lpwstr/>
      </vt:variant>
      <vt:variant>
        <vt:lpwstr>_Toc204765518</vt:lpwstr>
      </vt:variant>
      <vt:variant>
        <vt:i4>1310773</vt:i4>
      </vt:variant>
      <vt:variant>
        <vt:i4>92</vt:i4>
      </vt:variant>
      <vt:variant>
        <vt:i4>0</vt:i4>
      </vt:variant>
      <vt:variant>
        <vt:i4>5</vt:i4>
      </vt:variant>
      <vt:variant>
        <vt:lpwstr/>
      </vt:variant>
      <vt:variant>
        <vt:lpwstr>_Toc204765517</vt:lpwstr>
      </vt:variant>
      <vt:variant>
        <vt:i4>1310773</vt:i4>
      </vt:variant>
      <vt:variant>
        <vt:i4>86</vt:i4>
      </vt:variant>
      <vt:variant>
        <vt:i4>0</vt:i4>
      </vt:variant>
      <vt:variant>
        <vt:i4>5</vt:i4>
      </vt:variant>
      <vt:variant>
        <vt:lpwstr/>
      </vt:variant>
      <vt:variant>
        <vt:lpwstr>_Toc204765516</vt:lpwstr>
      </vt:variant>
      <vt:variant>
        <vt:i4>1310773</vt:i4>
      </vt:variant>
      <vt:variant>
        <vt:i4>80</vt:i4>
      </vt:variant>
      <vt:variant>
        <vt:i4>0</vt:i4>
      </vt:variant>
      <vt:variant>
        <vt:i4>5</vt:i4>
      </vt:variant>
      <vt:variant>
        <vt:lpwstr/>
      </vt:variant>
      <vt:variant>
        <vt:lpwstr>_Toc204765515</vt:lpwstr>
      </vt:variant>
      <vt:variant>
        <vt:i4>1310773</vt:i4>
      </vt:variant>
      <vt:variant>
        <vt:i4>74</vt:i4>
      </vt:variant>
      <vt:variant>
        <vt:i4>0</vt:i4>
      </vt:variant>
      <vt:variant>
        <vt:i4>5</vt:i4>
      </vt:variant>
      <vt:variant>
        <vt:lpwstr/>
      </vt:variant>
      <vt:variant>
        <vt:lpwstr>_Toc204765514</vt:lpwstr>
      </vt:variant>
      <vt:variant>
        <vt:i4>1310773</vt:i4>
      </vt:variant>
      <vt:variant>
        <vt:i4>68</vt:i4>
      </vt:variant>
      <vt:variant>
        <vt:i4>0</vt:i4>
      </vt:variant>
      <vt:variant>
        <vt:i4>5</vt:i4>
      </vt:variant>
      <vt:variant>
        <vt:lpwstr/>
      </vt:variant>
      <vt:variant>
        <vt:lpwstr>_Toc204765513</vt:lpwstr>
      </vt:variant>
      <vt:variant>
        <vt:i4>1310773</vt:i4>
      </vt:variant>
      <vt:variant>
        <vt:i4>62</vt:i4>
      </vt:variant>
      <vt:variant>
        <vt:i4>0</vt:i4>
      </vt:variant>
      <vt:variant>
        <vt:i4>5</vt:i4>
      </vt:variant>
      <vt:variant>
        <vt:lpwstr/>
      </vt:variant>
      <vt:variant>
        <vt:lpwstr>_Toc204765512</vt:lpwstr>
      </vt:variant>
      <vt:variant>
        <vt:i4>1310773</vt:i4>
      </vt:variant>
      <vt:variant>
        <vt:i4>56</vt:i4>
      </vt:variant>
      <vt:variant>
        <vt:i4>0</vt:i4>
      </vt:variant>
      <vt:variant>
        <vt:i4>5</vt:i4>
      </vt:variant>
      <vt:variant>
        <vt:lpwstr/>
      </vt:variant>
      <vt:variant>
        <vt:lpwstr>_Toc204765511</vt:lpwstr>
      </vt:variant>
      <vt:variant>
        <vt:i4>1310773</vt:i4>
      </vt:variant>
      <vt:variant>
        <vt:i4>50</vt:i4>
      </vt:variant>
      <vt:variant>
        <vt:i4>0</vt:i4>
      </vt:variant>
      <vt:variant>
        <vt:i4>5</vt:i4>
      </vt:variant>
      <vt:variant>
        <vt:lpwstr/>
      </vt:variant>
      <vt:variant>
        <vt:lpwstr>_Toc204765510</vt:lpwstr>
      </vt:variant>
      <vt:variant>
        <vt:i4>1376309</vt:i4>
      </vt:variant>
      <vt:variant>
        <vt:i4>44</vt:i4>
      </vt:variant>
      <vt:variant>
        <vt:i4>0</vt:i4>
      </vt:variant>
      <vt:variant>
        <vt:i4>5</vt:i4>
      </vt:variant>
      <vt:variant>
        <vt:lpwstr/>
      </vt:variant>
      <vt:variant>
        <vt:lpwstr>_Toc204765509</vt:lpwstr>
      </vt:variant>
      <vt:variant>
        <vt:i4>1376309</vt:i4>
      </vt:variant>
      <vt:variant>
        <vt:i4>38</vt:i4>
      </vt:variant>
      <vt:variant>
        <vt:i4>0</vt:i4>
      </vt:variant>
      <vt:variant>
        <vt:i4>5</vt:i4>
      </vt:variant>
      <vt:variant>
        <vt:lpwstr/>
      </vt:variant>
      <vt:variant>
        <vt:lpwstr>_Toc204765508</vt:lpwstr>
      </vt:variant>
      <vt:variant>
        <vt:i4>1376309</vt:i4>
      </vt:variant>
      <vt:variant>
        <vt:i4>32</vt:i4>
      </vt:variant>
      <vt:variant>
        <vt:i4>0</vt:i4>
      </vt:variant>
      <vt:variant>
        <vt:i4>5</vt:i4>
      </vt:variant>
      <vt:variant>
        <vt:lpwstr/>
      </vt:variant>
      <vt:variant>
        <vt:lpwstr>_Toc204765507</vt:lpwstr>
      </vt:variant>
      <vt:variant>
        <vt:i4>1376309</vt:i4>
      </vt:variant>
      <vt:variant>
        <vt:i4>26</vt:i4>
      </vt:variant>
      <vt:variant>
        <vt:i4>0</vt:i4>
      </vt:variant>
      <vt:variant>
        <vt:i4>5</vt:i4>
      </vt:variant>
      <vt:variant>
        <vt:lpwstr/>
      </vt:variant>
      <vt:variant>
        <vt:lpwstr>_Toc204765506</vt:lpwstr>
      </vt:variant>
      <vt:variant>
        <vt:i4>1376309</vt:i4>
      </vt:variant>
      <vt:variant>
        <vt:i4>20</vt:i4>
      </vt:variant>
      <vt:variant>
        <vt:i4>0</vt:i4>
      </vt:variant>
      <vt:variant>
        <vt:i4>5</vt:i4>
      </vt:variant>
      <vt:variant>
        <vt:lpwstr/>
      </vt:variant>
      <vt:variant>
        <vt:lpwstr>_Toc204765505</vt:lpwstr>
      </vt:variant>
      <vt:variant>
        <vt:i4>1376309</vt:i4>
      </vt:variant>
      <vt:variant>
        <vt:i4>14</vt:i4>
      </vt:variant>
      <vt:variant>
        <vt:i4>0</vt:i4>
      </vt:variant>
      <vt:variant>
        <vt:i4>5</vt:i4>
      </vt:variant>
      <vt:variant>
        <vt:lpwstr/>
      </vt:variant>
      <vt:variant>
        <vt:lpwstr>_Toc204765504</vt:lpwstr>
      </vt:variant>
      <vt:variant>
        <vt:i4>1376309</vt:i4>
      </vt:variant>
      <vt:variant>
        <vt:i4>8</vt:i4>
      </vt:variant>
      <vt:variant>
        <vt:i4>0</vt:i4>
      </vt:variant>
      <vt:variant>
        <vt:i4>5</vt:i4>
      </vt:variant>
      <vt:variant>
        <vt:lpwstr/>
      </vt:variant>
      <vt:variant>
        <vt:lpwstr>_Toc204765503</vt:lpwstr>
      </vt:variant>
      <vt:variant>
        <vt:i4>1376309</vt:i4>
      </vt:variant>
      <vt:variant>
        <vt:i4>2</vt:i4>
      </vt:variant>
      <vt:variant>
        <vt:i4>0</vt:i4>
      </vt:variant>
      <vt:variant>
        <vt:i4>5</vt:i4>
      </vt:variant>
      <vt:variant>
        <vt:lpwstr/>
      </vt:variant>
      <vt:variant>
        <vt:lpwstr>_Toc204765502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2025-07-29T06:45:00Z</cp:lastPrinted>
  <dcterms:created xsi:type="dcterms:W3CDTF">2025-09-09T00:55:00Z</dcterms:created>
  <dcterms:modified xsi:type="dcterms:W3CDTF">2025-09-09T00:55:00Z</dcterms:modified>
</cp:coreProperties>
</file>