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6C3" w:rsidRPr="0085594B" w:rsidRDefault="00C06028" w:rsidP="005C76C3">
      <w:pPr>
        <w:pStyle w:val="a8"/>
      </w:pPr>
      <w:r w:rsidRPr="0085594B">
        <w:rPr>
          <w:rFonts w:hint="eastAsia"/>
        </w:rPr>
        <w:t>近年國軍退除役官兵退輔政策與就業(學)安置體系之資源運用成效探討專題報告</w:t>
      </w:r>
    </w:p>
    <w:p w:rsidR="005C76C3" w:rsidRPr="0085594B" w:rsidRDefault="005C76C3" w:rsidP="005C76C3">
      <w:pPr>
        <w:pStyle w:val="144"/>
        <w:ind w:left="567" w:hanging="567"/>
      </w:pPr>
      <w:bookmarkStart w:id="0" w:name="_Toc204765516"/>
      <w:r w:rsidRPr="0085594B">
        <w:t>肆</w:t>
      </w:r>
      <w:r w:rsidRPr="0085594B">
        <w:rPr>
          <w:rFonts w:hint="eastAsia"/>
        </w:rPr>
        <w:t>、結論與建議</w:t>
      </w:r>
      <w:bookmarkEnd w:id="0"/>
    </w:p>
    <w:p w:rsidR="00051849" w:rsidRPr="0085594B" w:rsidRDefault="00EC5DBC" w:rsidP="00051849">
      <w:pPr>
        <w:ind w:leftChars="1" w:left="3" w:firstLine="566"/>
      </w:pPr>
      <w:r w:rsidRPr="0085594B">
        <w:rPr>
          <w:rFonts w:hint="eastAsia"/>
        </w:rPr>
        <w:t>國軍</w:t>
      </w:r>
      <w:r w:rsidR="006B3459" w:rsidRPr="0085594B">
        <w:rPr>
          <w:rFonts w:hint="eastAsia"/>
        </w:rPr>
        <w:t>退</w:t>
      </w:r>
      <w:r w:rsidR="007D6A83" w:rsidRPr="0085594B">
        <w:rPr>
          <w:rFonts w:hint="eastAsia"/>
        </w:rPr>
        <w:t>除役官兵職涯發展政策已初具規模，惟在就業銜接、升學誘因、創業</w:t>
      </w:r>
      <w:bookmarkStart w:id="1" w:name="_Hlk200464712"/>
      <w:r w:rsidR="007D6A83" w:rsidRPr="0085594B">
        <w:rPr>
          <w:rFonts w:hint="eastAsia"/>
        </w:rPr>
        <w:t>支援</w:t>
      </w:r>
      <w:bookmarkEnd w:id="1"/>
      <w:r w:rsidR="00C60DFA" w:rsidRPr="0085594B">
        <w:rPr>
          <w:rFonts w:ascii="新細明體" w:eastAsia="新細明體" w:hAnsi="新細明體" w:hint="eastAsia"/>
        </w:rPr>
        <w:t>、</w:t>
      </w:r>
      <w:r w:rsidR="006B3459" w:rsidRPr="0085594B">
        <w:rPr>
          <w:rFonts w:hint="eastAsia"/>
        </w:rPr>
        <w:t>職能轉銜</w:t>
      </w:r>
      <w:r w:rsidR="00C60DFA" w:rsidRPr="0085594B">
        <w:rPr>
          <w:rFonts w:hint="eastAsia"/>
        </w:rPr>
        <w:t>及轉投資事業公股代表</w:t>
      </w:r>
      <w:r w:rsidR="006B3459" w:rsidRPr="0085594B">
        <w:rPr>
          <w:rFonts w:hint="eastAsia"/>
        </w:rPr>
        <w:t>等層面，尚存推動落差</w:t>
      </w:r>
      <w:r w:rsidR="00C60DFA" w:rsidRPr="0085594B">
        <w:rPr>
          <w:rFonts w:ascii="新細明體" w:eastAsia="新細明體" w:hAnsi="新細明體" w:hint="eastAsia"/>
        </w:rPr>
        <w:t>、</w:t>
      </w:r>
      <w:r w:rsidR="006B3459" w:rsidRPr="0085594B">
        <w:rPr>
          <w:rFonts w:hint="eastAsia"/>
        </w:rPr>
        <w:t>制度整合不足</w:t>
      </w:r>
      <w:r w:rsidR="00C60DFA" w:rsidRPr="0085594B">
        <w:rPr>
          <w:rFonts w:hint="eastAsia"/>
        </w:rPr>
        <w:t>與遴選審查機制</w:t>
      </w:r>
      <w:r w:rsidR="008B7D3C" w:rsidRPr="0085594B">
        <w:rPr>
          <w:rFonts w:hint="eastAsia"/>
        </w:rPr>
        <w:t>之</w:t>
      </w:r>
      <w:r w:rsidR="00C60DFA" w:rsidRPr="0085594B">
        <w:rPr>
          <w:rFonts w:hint="eastAsia"/>
        </w:rPr>
        <w:t>公平性及</w:t>
      </w:r>
      <w:r w:rsidR="008B7D3C" w:rsidRPr="0085594B">
        <w:rPr>
          <w:rFonts w:hint="eastAsia"/>
        </w:rPr>
        <w:t>薪資制度之</w:t>
      </w:r>
      <w:r w:rsidR="00C60DFA" w:rsidRPr="0085594B">
        <w:rPr>
          <w:rFonts w:hint="eastAsia"/>
        </w:rPr>
        <w:t>合理性等問題</w:t>
      </w:r>
      <w:r w:rsidR="006B3459" w:rsidRPr="0085594B">
        <w:rPr>
          <w:rFonts w:hint="eastAsia"/>
        </w:rPr>
        <w:t>。</w:t>
      </w:r>
      <w:r w:rsidR="008B7D3C" w:rsidRPr="0085594B">
        <w:rPr>
          <w:rFonts w:hint="eastAsia"/>
        </w:rPr>
        <w:t>考量</w:t>
      </w:r>
      <w:r w:rsidR="006B3459" w:rsidRPr="0085594B">
        <w:rPr>
          <w:rFonts w:hint="eastAsia"/>
        </w:rPr>
        <w:t>募兵制推行下日益多元之退役人力需求</w:t>
      </w:r>
      <w:r w:rsidR="008B7D3C" w:rsidRPr="0085594B">
        <w:rPr>
          <w:rFonts w:ascii="新細明體" w:eastAsia="新細明體" w:hAnsi="新細明體" w:hint="eastAsia"/>
        </w:rPr>
        <w:t>、</w:t>
      </w:r>
      <w:r w:rsidR="006B3459" w:rsidRPr="0085594B">
        <w:rPr>
          <w:rFonts w:hint="eastAsia"/>
        </w:rPr>
        <w:t>國防人力資源之中長期穩定</w:t>
      </w:r>
      <w:r w:rsidR="00594943" w:rsidRPr="0085594B">
        <w:rPr>
          <w:rFonts w:hint="eastAsia"/>
        </w:rPr>
        <w:t>，以及轉投資事業之經營綜效</w:t>
      </w:r>
      <w:r w:rsidR="006B3459" w:rsidRPr="0085594B">
        <w:rPr>
          <w:rFonts w:hint="eastAsia"/>
        </w:rPr>
        <w:t>，政府亟需從政策制度、資源配置與執行機制</w:t>
      </w:r>
      <w:r w:rsidR="00A14095" w:rsidRPr="0085594B">
        <w:rPr>
          <w:rFonts w:hint="eastAsia"/>
        </w:rPr>
        <w:t>等</w:t>
      </w:r>
      <w:r w:rsidR="006B3459" w:rsidRPr="0085594B">
        <w:rPr>
          <w:rFonts w:hint="eastAsia"/>
        </w:rPr>
        <w:t>方面進行全面檢討與強化。爰提出以下具體結論與政策建議，作為後續優化相關措施之參考</w:t>
      </w:r>
      <w:r w:rsidR="000663F9" w:rsidRPr="0085594B">
        <w:rPr>
          <w:rFonts w:hAnsi="標楷體" w:hint="eastAsia"/>
        </w:rPr>
        <w:t>：</w:t>
      </w:r>
    </w:p>
    <w:p w:rsidR="00450771" w:rsidRPr="0085594B" w:rsidRDefault="00450771" w:rsidP="00A213AD">
      <w:pPr>
        <w:spacing w:line="490" w:lineRule="exact"/>
        <w:ind w:leftChars="15" w:left="566" w:hangingChars="185" w:hanging="524"/>
        <w:rPr>
          <w:b/>
          <w:snapToGrid/>
        </w:rPr>
      </w:pPr>
      <w:r w:rsidRPr="0085594B">
        <w:rPr>
          <w:rFonts w:hint="eastAsia"/>
          <w:b/>
          <w:snapToGrid/>
        </w:rPr>
        <w:t>一、</w:t>
      </w:r>
      <w:r w:rsidR="006B08AF" w:rsidRPr="0085594B">
        <w:rPr>
          <w:rFonts w:hint="eastAsia"/>
          <w:b/>
          <w:snapToGrid/>
        </w:rPr>
        <w:t>宜</w:t>
      </w:r>
      <w:r w:rsidR="00DF67A6" w:rsidRPr="0085594B">
        <w:rPr>
          <w:rFonts w:hint="eastAsia"/>
          <w:b/>
          <w:snapToGrid/>
        </w:rPr>
        <w:t>建構跨部會</w:t>
      </w:r>
      <w:r w:rsidR="008B7D3C" w:rsidRPr="0085594B">
        <w:rPr>
          <w:rFonts w:hint="eastAsia"/>
          <w:b/>
          <w:snapToGrid/>
        </w:rPr>
        <w:t>之</w:t>
      </w:r>
      <w:r w:rsidR="00DF67A6" w:rsidRPr="0085594B">
        <w:rPr>
          <w:rFonts w:hint="eastAsia"/>
          <w:b/>
          <w:snapToGrid/>
        </w:rPr>
        <w:t>一致化成效追蹤機制，</w:t>
      </w:r>
      <w:r w:rsidR="008B7D3C" w:rsidRPr="0085594B">
        <w:rPr>
          <w:rFonts w:hint="eastAsia"/>
          <w:b/>
          <w:snapToGrid/>
        </w:rPr>
        <w:t>並</w:t>
      </w:r>
      <w:r w:rsidR="00DF67A6" w:rsidRPr="0085594B">
        <w:rPr>
          <w:rFonts w:hint="eastAsia"/>
          <w:b/>
          <w:snapToGrid/>
        </w:rPr>
        <w:t>強化訓用連結與津貼創業支援，</w:t>
      </w:r>
      <w:r w:rsidR="008A2A26" w:rsidRPr="0085594B">
        <w:rPr>
          <w:rFonts w:hint="eastAsia"/>
          <w:b/>
          <w:snapToGrid/>
        </w:rPr>
        <w:t>以</w:t>
      </w:r>
      <w:r w:rsidR="00DF67A6" w:rsidRPr="0085594B">
        <w:rPr>
          <w:rFonts w:hint="eastAsia"/>
          <w:b/>
          <w:snapToGrid/>
        </w:rPr>
        <w:t>完善退除役官兵多元安置體系</w:t>
      </w:r>
    </w:p>
    <w:p w:rsidR="002C4047" w:rsidRPr="0085594B" w:rsidRDefault="002C4047" w:rsidP="00A213AD">
      <w:pPr>
        <w:spacing w:line="490" w:lineRule="exact"/>
        <w:ind w:left="566" w:firstLine="566"/>
        <w:rPr>
          <w:rFonts w:hAnsi="標楷體"/>
        </w:rPr>
      </w:pPr>
      <w:r w:rsidRPr="0085594B">
        <w:rPr>
          <w:rFonts w:hint="eastAsia"/>
        </w:rPr>
        <w:t>政府允宜持續聚焦於提升職訓課程品質、優化津貼誘因設計、並強化創業輔導之系統性支持，透過跨部會</w:t>
      </w:r>
      <w:r w:rsidR="006B08AF" w:rsidRPr="0085594B">
        <w:rPr>
          <w:rFonts w:hint="eastAsia"/>
        </w:rPr>
        <w:t>之</w:t>
      </w:r>
      <w:r w:rsidRPr="0085594B">
        <w:rPr>
          <w:rFonts w:hint="eastAsia"/>
        </w:rPr>
        <w:t>資源整合與橫向協調，建構一套跨部會、標準一致之成效追蹤機制，</w:t>
      </w:r>
      <w:r w:rsidR="006B08AF" w:rsidRPr="0085594B">
        <w:rPr>
          <w:rFonts w:hint="eastAsia"/>
        </w:rPr>
        <w:t>將有助於客觀評估職訓課程品質</w:t>
      </w:r>
      <w:r w:rsidR="006B08AF" w:rsidRPr="0085594B">
        <w:rPr>
          <w:rFonts w:hAnsi="標楷體" w:hint="eastAsia"/>
        </w:rPr>
        <w:t>；</w:t>
      </w:r>
      <w:r w:rsidR="006B08AF" w:rsidRPr="0085594B">
        <w:rPr>
          <w:rFonts w:hint="eastAsia"/>
        </w:rPr>
        <w:t>另在穩定就業津貼方面，</w:t>
      </w:r>
      <w:r w:rsidR="002B382A" w:rsidRPr="0085594B">
        <w:rPr>
          <w:rFonts w:hint="eastAsia"/>
        </w:rPr>
        <w:t>似</w:t>
      </w:r>
      <w:r w:rsidR="006B08AF" w:rsidRPr="0085594B">
        <w:rPr>
          <w:rFonts w:hint="eastAsia"/>
        </w:rPr>
        <w:t>可</w:t>
      </w:r>
      <w:r w:rsidR="008B7D3C" w:rsidRPr="0085594B">
        <w:rPr>
          <w:rFonts w:hint="eastAsia"/>
        </w:rPr>
        <w:t>在</w:t>
      </w:r>
      <w:r w:rsidR="001106D7" w:rsidRPr="0085594B">
        <w:rPr>
          <w:rFonts w:hint="eastAsia"/>
        </w:rPr>
        <w:t>穩定就業前提下</w:t>
      </w:r>
      <w:r w:rsidR="006B08AF" w:rsidRPr="0085594B">
        <w:rPr>
          <w:rFonts w:hint="eastAsia"/>
        </w:rPr>
        <w:t>適度檢討申領資格與發放條件</w:t>
      </w:r>
      <w:r w:rsidR="006B08AF" w:rsidRPr="0085594B">
        <w:rPr>
          <w:rFonts w:hAnsi="標楷體" w:hint="eastAsia"/>
        </w:rPr>
        <w:t>，</w:t>
      </w:r>
      <w:r w:rsidR="006B08AF" w:rsidRPr="0085594B">
        <w:rPr>
          <w:rFonts w:hint="eastAsia"/>
        </w:rPr>
        <w:t>強化誘因</w:t>
      </w:r>
      <w:r w:rsidR="001106D7" w:rsidRPr="0085594B">
        <w:rPr>
          <w:rFonts w:hint="eastAsia"/>
        </w:rPr>
        <w:t>之設計</w:t>
      </w:r>
      <w:r w:rsidR="006B08AF" w:rsidRPr="0085594B">
        <w:rPr>
          <w:rFonts w:hint="eastAsia"/>
        </w:rPr>
        <w:t>與支持</w:t>
      </w:r>
      <w:r w:rsidR="001106D7" w:rsidRPr="0085594B">
        <w:rPr>
          <w:rFonts w:hint="eastAsia"/>
        </w:rPr>
        <w:t>措施</w:t>
      </w:r>
      <w:r w:rsidR="006B08AF" w:rsidRPr="0085594B">
        <w:rPr>
          <w:rFonts w:hint="eastAsia"/>
        </w:rPr>
        <w:t>；又在創業輔導方面，宜</w:t>
      </w:r>
      <w:r w:rsidRPr="0085594B">
        <w:rPr>
          <w:rFonts w:hint="eastAsia"/>
        </w:rPr>
        <w:t>結合地方政府、產業輔導機構與在地資源，強化創業成功率並拓展就業轉銜之多元路徑</w:t>
      </w:r>
      <w:r w:rsidR="00E50601" w:rsidRPr="0085594B">
        <w:rPr>
          <w:rFonts w:hAnsi="標楷體" w:hint="eastAsia"/>
        </w:rPr>
        <w:t>，以完善退除役官兵多元安置體系</w:t>
      </w:r>
      <w:r w:rsidRPr="0085594B">
        <w:rPr>
          <w:rFonts w:hint="eastAsia"/>
        </w:rPr>
        <w:t>。</w:t>
      </w:r>
    </w:p>
    <w:p w:rsidR="00450771" w:rsidRPr="0085594B" w:rsidRDefault="00450771" w:rsidP="00A213AD">
      <w:pPr>
        <w:spacing w:line="490" w:lineRule="exact"/>
        <w:ind w:leftChars="15" w:left="566" w:hangingChars="185" w:hanging="524"/>
      </w:pPr>
      <w:r w:rsidRPr="0085594B">
        <w:rPr>
          <w:rFonts w:hint="eastAsia"/>
          <w:b/>
          <w:snapToGrid/>
        </w:rPr>
        <w:t>二、</w:t>
      </w:r>
      <w:r w:rsidR="00601704" w:rsidRPr="0085594B">
        <w:rPr>
          <w:rFonts w:hint="eastAsia"/>
          <w:b/>
          <w:snapToGrid/>
        </w:rPr>
        <w:t>推動分眾化升學輔導，強化進修與職涯轉銜之連結</w:t>
      </w:r>
      <w:r w:rsidR="003D01A3" w:rsidRPr="0085594B">
        <w:rPr>
          <w:rFonts w:hAnsi="標楷體" w:hint="eastAsia"/>
          <w:b/>
          <w:snapToGrid/>
        </w:rPr>
        <w:t>，俾提升整體政策效益與軍民職涯接軌成果</w:t>
      </w:r>
    </w:p>
    <w:p w:rsidR="003403EC" w:rsidRPr="0085594B" w:rsidRDefault="003D01A3" w:rsidP="00A213AD">
      <w:pPr>
        <w:spacing w:line="490" w:lineRule="exact"/>
        <w:ind w:left="566" w:firstLine="566"/>
      </w:pPr>
      <w:r w:rsidRPr="0085594B">
        <w:rPr>
          <w:rFonts w:hint="eastAsia"/>
        </w:rPr>
        <w:t>近年退除役官兵就學輔導政策預算穩定，顯示政府持續支持其進修與轉型需求。然而，實際參與率偏低，特別是第1類官兵使用比例不足，反映制度在誘因設計與族群涵蓋上仍待強化。</w:t>
      </w:r>
      <w:r w:rsidR="004F3681" w:rsidRPr="0085594B">
        <w:rPr>
          <w:rFonts w:hint="eastAsia"/>
        </w:rPr>
        <w:t>退輔會</w:t>
      </w:r>
      <w:r w:rsidRPr="0085594B">
        <w:rPr>
          <w:rFonts w:hint="eastAsia"/>
        </w:rPr>
        <w:t>允宜推動分眾化輔導策略，提升政策可及性與參與意願。另追蹤計畫已展現提升在職率之成效，惟對待業者之轉職協助仍有</w:t>
      </w:r>
      <w:r w:rsidRPr="0085594B">
        <w:rPr>
          <w:rFonts w:hint="eastAsia"/>
        </w:rPr>
        <w:lastRenderedPageBreak/>
        <w:t>限。後續宜加強職能評估、就業媒合與持續追蹤輔導，提升整體政策效益與軍民職涯接軌成果。</w:t>
      </w:r>
    </w:p>
    <w:p w:rsidR="00810ECE" w:rsidRPr="0085594B" w:rsidRDefault="00810ECE" w:rsidP="00A213AD">
      <w:pPr>
        <w:spacing w:line="490" w:lineRule="exact"/>
        <w:ind w:leftChars="15" w:left="566" w:hangingChars="185" w:hanging="524"/>
        <w:rPr>
          <w:b/>
          <w:snapToGrid/>
        </w:rPr>
      </w:pPr>
      <w:r w:rsidRPr="0085594B">
        <w:rPr>
          <w:b/>
          <w:snapToGrid/>
        </w:rPr>
        <w:t>三</w:t>
      </w:r>
      <w:r w:rsidRPr="0085594B">
        <w:rPr>
          <w:rFonts w:hint="eastAsia"/>
          <w:b/>
          <w:snapToGrid/>
        </w:rPr>
        <w:t>、持續強化募兵制度與退輔機制，建構穩健軍職生涯體系</w:t>
      </w:r>
    </w:p>
    <w:p w:rsidR="00AB1442" w:rsidRPr="0085594B" w:rsidRDefault="00AB1442" w:rsidP="00A213AD">
      <w:pPr>
        <w:spacing w:line="490" w:lineRule="exact"/>
        <w:ind w:left="566" w:firstLine="566"/>
      </w:pPr>
      <w:r w:rsidRPr="0085594B">
        <w:rPr>
          <w:rFonts w:hint="eastAsia"/>
        </w:rPr>
        <w:t>面對全志願役募兵制所帶來的人力補充挑戰，政府亟需從制度層面系統性檢討與強化，包括役中職涯發展路徑、福利待遇設計及退役後轉銜支持等機制，全面建構「募得來、留得住、退得穩」之軍職生涯體系，以確保國防人力結構之長期穩定與韌性發展。</w:t>
      </w:r>
      <w:r w:rsidR="00EC5DBC" w:rsidRPr="0085594B">
        <w:rPr>
          <w:rFonts w:hint="eastAsia"/>
        </w:rPr>
        <w:t>另</w:t>
      </w:r>
      <w:r w:rsidRPr="0085594B">
        <w:rPr>
          <w:rFonts w:hint="eastAsia"/>
        </w:rPr>
        <w:t>宜持續評估志願役官兵待遇</w:t>
      </w:r>
      <w:r w:rsidR="00D52D74" w:rsidRPr="0085594B">
        <w:rPr>
          <w:rStyle w:val="af5"/>
        </w:rPr>
        <w:footnoteReference w:id="1"/>
      </w:r>
      <w:r w:rsidRPr="0085594B">
        <w:rPr>
          <w:rFonts w:hint="eastAsia"/>
        </w:rPr>
        <w:t>、升遷制度與退役後就業輔導成效，並提升從軍吸引力與服役後發展誘因，俾以鞏固募兵制之整體可行性與政策永續性</w:t>
      </w:r>
      <w:r w:rsidRPr="0085594B">
        <w:rPr>
          <w:rFonts w:hAnsi="標楷體" w:hint="eastAsia"/>
        </w:rPr>
        <w:t>。</w:t>
      </w:r>
    </w:p>
    <w:p w:rsidR="00450771" w:rsidRPr="0085594B" w:rsidRDefault="00810ECE" w:rsidP="00A213AD">
      <w:pPr>
        <w:spacing w:line="490" w:lineRule="exact"/>
        <w:ind w:leftChars="15" w:left="566" w:hangingChars="185" w:hanging="524"/>
        <w:rPr>
          <w:b/>
          <w:snapToGrid/>
        </w:rPr>
      </w:pPr>
      <w:r w:rsidRPr="0085594B">
        <w:rPr>
          <w:b/>
          <w:snapToGrid/>
        </w:rPr>
        <w:t>四</w:t>
      </w:r>
      <w:r w:rsidR="00450771" w:rsidRPr="0085594B">
        <w:rPr>
          <w:rFonts w:hint="eastAsia"/>
          <w:b/>
          <w:snapToGrid/>
        </w:rPr>
        <w:t>、加速軍民職能對接盤點，深化轉銜資訊公開與輔導深度</w:t>
      </w:r>
    </w:p>
    <w:p w:rsidR="00450771" w:rsidRPr="0085594B" w:rsidRDefault="005067F6" w:rsidP="00A213AD">
      <w:pPr>
        <w:spacing w:line="490" w:lineRule="exact"/>
        <w:ind w:left="566" w:firstLine="566"/>
      </w:pPr>
      <w:r w:rsidRPr="0085594B">
        <w:rPr>
          <w:rFonts w:hint="eastAsia"/>
        </w:rPr>
        <w:t>退除役官兵職能轉銜機制應與國家整體產業政策及區域人力資源需求同步調整。政府</w:t>
      </w:r>
      <w:r w:rsidR="00853878" w:rsidRPr="0085594B">
        <w:rPr>
          <w:rFonts w:hint="eastAsia"/>
        </w:rPr>
        <w:t>允</w:t>
      </w:r>
      <w:r w:rsidRPr="0085594B">
        <w:rPr>
          <w:rFonts w:hint="eastAsia"/>
        </w:rPr>
        <w:t>宜結合產業主管機關與地方政府，定期更新並優化軍民專長對照表，確保職能盤點工作與產業趨勢保持一致。同時，持續擴充「軍民職能轉銜平台」之</w:t>
      </w:r>
      <w:r w:rsidR="00853878" w:rsidRPr="0085594B">
        <w:rPr>
          <w:rFonts w:hint="eastAsia"/>
        </w:rPr>
        <w:t>功能，提升操作介面友善性與查詢便利性，強化實務應用效能。此外，宜</w:t>
      </w:r>
      <w:r w:rsidRPr="0085594B">
        <w:rPr>
          <w:rFonts w:hint="eastAsia"/>
        </w:rPr>
        <w:t>將心理調適、職涯諮詢與個別化輔導納入轉銜服務設計，協助退役人員建立多元發展路徑，提升其職涯轉換的深度與彈性，進而穩固後備人力資源之長期運用效益。</w:t>
      </w:r>
    </w:p>
    <w:p w:rsidR="00450771" w:rsidRPr="0085594B" w:rsidRDefault="00560A2F" w:rsidP="00A213AD">
      <w:pPr>
        <w:spacing w:line="490" w:lineRule="exact"/>
        <w:ind w:leftChars="15" w:left="566" w:hangingChars="185" w:hanging="524"/>
        <w:rPr>
          <w:b/>
          <w:snapToGrid/>
        </w:rPr>
      </w:pPr>
      <w:r w:rsidRPr="0085594B">
        <w:rPr>
          <w:b/>
          <w:snapToGrid/>
        </w:rPr>
        <w:t>五</w:t>
      </w:r>
      <w:r w:rsidR="00450771" w:rsidRPr="0085594B">
        <w:rPr>
          <w:rFonts w:hint="eastAsia"/>
          <w:b/>
          <w:snapToGrid/>
        </w:rPr>
        <w:t>、</w:t>
      </w:r>
      <w:r w:rsidR="00F73C36" w:rsidRPr="0085594B">
        <w:rPr>
          <w:rFonts w:hint="eastAsia"/>
          <w:b/>
          <w:snapToGrid/>
        </w:rPr>
        <w:t>強化差異化輔導機制、個別化考前準備與資源配置效率</w:t>
      </w:r>
      <w:r w:rsidR="00F73C36" w:rsidRPr="0085594B">
        <w:rPr>
          <w:rFonts w:hAnsi="標楷體" w:hint="eastAsia"/>
          <w:b/>
          <w:snapToGrid/>
        </w:rPr>
        <w:t>，</w:t>
      </w:r>
      <w:r w:rsidR="00450771" w:rsidRPr="0085594B">
        <w:rPr>
          <w:rFonts w:hint="eastAsia"/>
          <w:b/>
          <w:snapToGrid/>
        </w:rPr>
        <w:t>提升轉任公職輔導成效</w:t>
      </w:r>
    </w:p>
    <w:p w:rsidR="00450771" w:rsidRPr="0085594B" w:rsidRDefault="005067F6" w:rsidP="00A213AD">
      <w:pPr>
        <w:spacing w:line="490" w:lineRule="exact"/>
        <w:ind w:left="566" w:firstLine="566"/>
      </w:pPr>
      <w:r w:rsidRPr="0085594B">
        <w:rPr>
          <w:rFonts w:hint="eastAsia"/>
        </w:rPr>
        <w:t>近年後備軍人參與特種考試之錄取率呈現下滑趨勢，</w:t>
      </w:r>
      <w:r w:rsidR="00050E38">
        <w:rPr>
          <w:rFonts w:hint="eastAsia"/>
        </w:rPr>
        <w:t>容待檢視</w:t>
      </w:r>
      <w:r w:rsidRPr="0085594B">
        <w:rPr>
          <w:rFonts w:hint="eastAsia"/>
        </w:rPr>
        <w:t>現行制度在資格設定、用人限制與錄取門</w:t>
      </w:r>
      <w:r w:rsidR="003C1415" w:rsidRPr="0085594B">
        <w:rPr>
          <w:rFonts w:hint="eastAsia"/>
        </w:rPr>
        <w:t>檻等面</w:t>
      </w:r>
      <w:r w:rsidR="001106D7" w:rsidRPr="0085594B">
        <w:rPr>
          <w:rFonts w:hint="eastAsia"/>
        </w:rPr>
        <w:t>向之妥適性</w:t>
      </w:r>
      <w:r w:rsidR="00050E38">
        <w:rPr>
          <w:rFonts w:hAnsi="標楷體" w:hint="eastAsia"/>
        </w:rPr>
        <w:t>。</w:t>
      </w:r>
      <w:r w:rsidR="003C1415" w:rsidRPr="0085594B">
        <w:rPr>
          <w:rFonts w:hint="eastAsia"/>
        </w:rPr>
        <w:t>為確保政策公平性與實施成效，政府允宜</w:t>
      </w:r>
      <w:r w:rsidR="00F73C36" w:rsidRPr="0085594B">
        <w:rPr>
          <w:rFonts w:hint="eastAsia"/>
        </w:rPr>
        <w:t>系統性檢討轉任制度實</w:t>
      </w:r>
      <w:r w:rsidR="00F73C36" w:rsidRPr="0085594B">
        <w:rPr>
          <w:rFonts w:hint="eastAsia"/>
        </w:rPr>
        <w:lastRenderedPageBreak/>
        <w:t>施成效，強化差異化輔導機制、個別化考前準備與資源配置效率，以提升錄取成效與制度公平性，落實退役官兵就業保障精神。</w:t>
      </w:r>
    </w:p>
    <w:p w:rsidR="00450771" w:rsidRPr="0085594B" w:rsidRDefault="00560A2F" w:rsidP="00A213AD">
      <w:pPr>
        <w:spacing w:line="490" w:lineRule="exact"/>
        <w:ind w:leftChars="15" w:left="566" w:hangingChars="185" w:hanging="524"/>
        <w:rPr>
          <w:b/>
          <w:snapToGrid/>
        </w:rPr>
      </w:pPr>
      <w:r w:rsidRPr="0085594B">
        <w:rPr>
          <w:rFonts w:hint="eastAsia"/>
          <w:b/>
          <w:snapToGrid/>
        </w:rPr>
        <w:t>六</w:t>
      </w:r>
      <w:r w:rsidR="00450771" w:rsidRPr="0085594B">
        <w:rPr>
          <w:rFonts w:hint="eastAsia"/>
          <w:b/>
          <w:snapToGrid/>
        </w:rPr>
        <w:t>、</w:t>
      </w:r>
      <w:r w:rsidR="00F73C36" w:rsidRPr="0085594B">
        <w:rPr>
          <w:rFonts w:hint="eastAsia"/>
          <w:b/>
          <w:snapToGrid/>
        </w:rPr>
        <w:t>強化</w:t>
      </w:r>
      <w:r w:rsidR="00EC5DBC" w:rsidRPr="0085594B">
        <w:rPr>
          <w:rFonts w:hint="eastAsia"/>
          <w:b/>
          <w:snapToGrid/>
        </w:rPr>
        <w:t>退除役官兵</w:t>
      </w:r>
      <w:r w:rsidR="00F73C36" w:rsidRPr="0085594B">
        <w:rPr>
          <w:rFonts w:hint="eastAsia"/>
          <w:b/>
          <w:snapToGrid/>
        </w:rPr>
        <w:t>創業資源整合、導入預訓與職能適配機制</w:t>
      </w:r>
      <w:r w:rsidR="00450771" w:rsidRPr="0085594B">
        <w:rPr>
          <w:rFonts w:hint="eastAsia"/>
          <w:b/>
          <w:snapToGrid/>
        </w:rPr>
        <w:t>，</w:t>
      </w:r>
      <w:r w:rsidR="00EC5DBC" w:rsidRPr="0085594B">
        <w:rPr>
          <w:rFonts w:hint="eastAsia"/>
          <w:b/>
          <w:snapToGrid/>
        </w:rPr>
        <w:t>以</w:t>
      </w:r>
      <w:r w:rsidR="0011647E" w:rsidRPr="0085594B">
        <w:rPr>
          <w:rFonts w:hint="eastAsia"/>
          <w:b/>
          <w:snapToGrid/>
        </w:rPr>
        <w:t>提升</w:t>
      </w:r>
      <w:r w:rsidR="00EC5DBC" w:rsidRPr="0085594B">
        <w:rPr>
          <w:rFonts w:hint="eastAsia"/>
          <w:b/>
          <w:snapToGrid/>
        </w:rPr>
        <w:t>軍人</w:t>
      </w:r>
      <w:r w:rsidR="0011647E" w:rsidRPr="0085594B">
        <w:rPr>
          <w:rFonts w:hint="eastAsia"/>
          <w:b/>
          <w:snapToGrid/>
        </w:rPr>
        <w:t>退役後中長期之職涯適應力與就業穩定性</w:t>
      </w:r>
    </w:p>
    <w:p w:rsidR="00125114" w:rsidRPr="0085594B" w:rsidRDefault="005067F6" w:rsidP="00A213AD">
      <w:pPr>
        <w:spacing w:line="490" w:lineRule="exact"/>
        <w:ind w:left="566" w:firstLine="566"/>
      </w:pPr>
      <w:r w:rsidRPr="0085594B">
        <w:rPr>
          <w:rFonts w:hint="eastAsia"/>
        </w:rPr>
        <w:t>政府</w:t>
      </w:r>
      <w:r w:rsidR="001106D7" w:rsidRPr="0085594B">
        <w:rPr>
          <w:rFonts w:hint="eastAsia"/>
        </w:rPr>
        <w:t>對</w:t>
      </w:r>
      <w:r w:rsidRPr="0085594B">
        <w:rPr>
          <w:rFonts w:hint="eastAsia"/>
        </w:rPr>
        <w:t>具發展潛力之戰略性產業，如半導體、綠能與資安等領域，</w:t>
      </w:r>
      <w:r w:rsidR="001106D7" w:rsidRPr="0085594B">
        <w:rPr>
          <w:rFonts w:hint="eastAsia"/>
        </w:rPr>
        <w:t>宜考慮</w:t>
      </w:r>
      <w:r w:rsidRPr="0085594B">
        <w:rPr>
          <w:rFonts w:hint="eastAsia"/>
        </w:rPr>
        <w:t>導入創業前之預訓與適配性評估機制，協助退除役官兵審慎評估創業可行性與市場潛力。同時，</w:t>
      </w:r>
      <w:r w:rsidR="00F73C36" w:rsidRPr="0085594B">
        <w:rPr>
          <w:rFonts w:hint="eastAsia"/>
        </w:rPr>
        <w:t>未來宜強化創業資源整合、導入預訓與職能適配機制，並擴展就業安置產業多元性，以提升</w:t>
      </w:r>
      <w:r w:rsidR="00EC5DBC" w:rsidRPr="0085594B">
        <w:rPr>
          <w:rFonts w:hint="eastAsia"/>
        </w:rPr>
        <w:t>軍人</w:t>
      </w:r>
      <w:r w:rsidR="00F73C36" w:rsidRPr="0085594B">
        <w:rPr>
          <w:rFonts w:hint="eastAsia"/>
        </w:rPr>
        <w:t>退役後中長期之職涯適應力與就業穩定性。</w:t>
      </w:r>
    </w:p>
    <w:p w:rsidR="00E17BE0" w:rsidRPr="0085594B" w:rsidRDefault="00E17BE0" w:rsidP="00A213AD">
      <w:pPr>
        <w:widowControl/>
        <w:spacing w:line="490" w:lineRule="exact"/>
        <w:ind w:leftChars="0" w:left="567" w:hangingChars="200" w:hanging="567"/>
        <w:jc w:val="left"/>
        <w:rPr>
          <w:b/>
          <w:szCs w:val="20"/>
        </w:rPr>
      </w:pPr>
      <w:r w:rsidRPr="0085594B">
        <w:rPr>
          <w:rFonts w:hint="eastAsia"/>
          <w:b/>
          <w:szCs w:val="20"/>
        </w:rPr>
        <w:t>七、退輔會宜儘速檢討轉投資事業公股代表遴選審查機制之公平性及合理性，並確實按評核指標，評定不同等級會薦負責人</w:t>
      </w:r>
      <w:r w:rsidR="001106D7" w:rsidRPr="0085594B">
        <w:rPr>
          <w:rFonts w:hint="eastAsia"/>
          <w:b/>
          <w:szCs w:val="20"/>
        </w:rPr>
        <w:t>之</w:t>
      </w:r>
      <w:r w:rsidRPr="0085594B">
        <w:rPr>
          <w:rFonts w:hint="eastAsia"/>
          <w:b/>
          <w:szCs w:val="20"/>
        </w:rPr>
        <w:t>待遇</w:t>
      </w:r>
    </w:p>
    <w:p w:rsidR="00E17BE0" w:rsidRPr="0085594B" w:rsidRDefault="00E17BE0" w:rsidP="00A213AD">
      <w:pPr>
        <w:spacing w:line="490" w:lineRule="exact"/>
        <w:ind w:left="566" w:firstLine="566"/>
      </w:pPr>
      <w:r w:rsidRPr="0085594B">
        <w:rPr>
          <w:rFonts w:hint="eastAsia"/>
        </w:rPr>
        <w:t>退輔會為辦理國軍退除役官兵安置計畫，設置安置基金與民間合資經營事業等，以輔導安置退除役官兵及其眷屬就業，照顧其生活。截至114年4月底止轉投資民營事業計有</w:t>
      </w:r>
      <w:r w:rsidRPr="0085594B">
        <w:t>28</w:t>
      </w:r>
      <w:r w:rsidRPr="0085594B">
        <w:rPr>
          <w:rFonts w:hint="eastAsia"/>
        </w:rPr>
        <w:t>家，其中有23家公司持股比率大於20%，由該會推薦擔任總經理以上之高階主管有1</w:t>
      </w:r>
      <w:r w:rsidRPr="0085594B">
        <w:t>9</w:t>
      </w:r>
      <w:r w:rsidRPr="0085594B">
        <w:rPr>
          <w:rFonts w:hint="eastAsia"/>
        </w:rPr>
        <w:t>家公司(計</w:t>
      </w:r>
      <w:r w:rsidRPr="0085594B">
        <w:t>21</w:t>
      </w:r>
      <w:r w:rsidRPr="0085594B">
        <w:rPr>
          <w:rFonts w:hint="eastAsia"/>
        </w:rPr>
        <w:t>人)；惟經統計，退輔會安排高達9成5以上退役將領擔任其轉投資事業之高階主管，待遇優渥，多高於退役前在職之薪資，易滋酬庸之負面觀感，加以退輔會轉投資事業肩負特定政策任務，且部分具有市場獨(寡)占性，公股負責人薪資結構如由公司</w:t>
      </w:r>
      <w:r w:rsidR="001106D7" w:rsidRPr="0085594B">
        <w:rPr>
          <w:rFonts w:hint="eastAsia"/>
        </w:rPr>
        <w:t>在退輔會規定之薪資範疇內</w:t>
      </w:r>
      <w:r w:rsidRPr="0085594B">
        <w:rPr>
          <w:rFonts w:hint="eastAsia"/>
        </w:rPr>
        <w:t>自主彈性決定，將衍生薪資標準不一致情形。</w:t>
      </w:r>
    </w:p>
    <w:p w:rsidR="00E17BE0" w:rsidRPr="0085594B" w:rsidRDefault="00E17BE0" w:rsidP="00A213AD">
      <w:pPr>
        <w:spacing w:line="490" w:lineRule="exact"/>
        <w:ind w:left="566" w:firstLine="566"/>
      </w:pPr>
      <w:r w:rsidRPr="0085594B">
        <w:rPr>
          <w:rFonts w:hint="eastAsia"/>
        </w:rPr>
        <w:t>爰建議退輔會宜儘速檢討遴選審查機制公平性及合理性，並確實按轉投資事業之企業規模、經營目標及經營績效等評核指標，評定不同等級會薦負責人</w:t>
      </w:r>
      <w:r w:rsidR="001106D7" w:rsidRPr="0085594B">
        <w:rPr>
          <w:rFonts w:hint="eastAsia"/>
        </w:rPr>
        <w:t>之</w:t>
      </w:r>
      <w:r w:rsidRPr="0085594B">
        <w:rPr>
          <w:rFonts w:hint="eastAsia"/>
        </w:rPr>
        <w:t>待遇，且應加強派任之事業負責人經營專業知識及管理技能，俾有利於轉投資事業之經營綜效，同時可確保政府權益並杜酬庸等負面質疑。</w:t>
      </w:r>
    </w:p>
    <w:p w:rsidR="00E17BE0" w:rsidRPr="0085594B" w:rsidRDefault="00E17BE0" w:rsidP="00A213AD">
      <w:pPr>
        <w:widowControl/>
        <w:spacing w:line="490" w:lineRule="exact"/>
        <w:ind w:leftChars="0" w:left="567" w:hangingChars="200" w:hanging="567"/>
        <w:jc w:val="left"/>
        <w:rPr>
          <w:b/>
          <w:snapToGrid/>
          <w:szCs w:val="20"/>
        </w:rPr>
      </w:pPr>
      <w:r w:rsidRPr="0085594B">
        <w:rPr>
          <w:rFonts w:hint="eastAsia"/>
          <w:b/>
          <w:snapToGrid/>
          <w:szCs w:val="20"/>
        </w:rPr>
        <w:lastRenderedPageBreak/>
        <w:t>八、退輔會應定期檢討派兼公股代表董事之工作績效及兼職數合理性，以確保機關整體策略、未來業務發展狀況及安置目的之達成，並作為公股政策調整依據</w:t>
      </w:r>
    </w:p>
    <w:p w:rsidR="00E17BE0" w:rsidRPr="0085594B" w:rsidRDefault="00E17BE0" w:rsidP="00A213AD">
      <w:pPr>
        <w:spacing w:line="490" w:lineRule="exact"/>
        <w:ind w:left="566" w:firstLine="566"/>
      </w:pPr>
      <w:r w:rsidRPr="0085594B">
        <w:rPr>
          <w:rFonts w:hint="eastAsia"/>
          <w:snapToGrid/>
        </w:rPr>
        <w:t>依本院決議，退輔會轉投資事業之公股代表，需具備一定專業背景及行政資歷等條件，俾期營運結構合理化及效率化，惟截至114年4月底，退輔會轉投資事業之公股代表仍全由退輔會中高階現職人員兼任，且部分人員身兼2席公股代表，恐不易落實專業監督；另因退輔會首長、副首長及一級主管等多有擔任轉投資事業之董事，除需扮演公股代表監督者角色，亦需參與經營事業，恐難避免球員兼裁判之質疑。爰建議退輔會應定期檢討派兼公股代表董事之工作績效及兼職數合理性，以確保機關整體策略、未來業務發展狀況及安置目的之達成，並作為公股政策調整依據。此外，安置基金亦宜強化該等事業之高階主管考核任免機制，俾落實轉投資之本旨。</w:t>
      </w:r>
    </w:p>
    <w:p w:rsidR="00673868" w:rsidRPr="0085594B" w:rsidRDefault="00E34612" w:rsidP="00673868">
      <w:pPr>
        <w:ind w:leftChars="0" w:left="567" w:firstLineChars="0" w:hanging="567"/>
        <w:jc w:val="right"/>
        <w:rPr>
          <w:sz w:val="24"/>
        </w:rPr>
      </w:pPr>
      <w:r w:rsidRPr="0085594B">
        <w:rPr>
          <w:rFonts w:hAnsi="標楷體" w:hint="eastAsia"/>
          <w:sz w:val="24"/>
        </w:rPr>
        <w:t>(</w:t>
      </w:r>
      <w:r w:rsidR="005968F4" w:rsidRPr="0085594B">
        <w:rPr>
          <w:rFonts w:hAnsi="標楷體" w:hint="eastAsia"/>
          <w:sz w:val="24"/>
        </w:rPr>
        <w:t>分機:8664 高振源</w:t>
      </w:r>
      <w:r w:rsidR="005968F4" w:rsidRPr="0085594B">
        <w:rPr>
          <w:rFonts w:ascii="新細明體" w:eastAsia="新細明體" w:hAnsi="新細明體" w:hint="eastAsia"/>
          <w:sz w:val="24"/>
        </w:rPr>
        <w:t>、</w:t>
      </w:r>
      <w:r w:rsidR="00673868" w:rsidRPr="0085594B">
        <w:rPr>
          <w:rFonts w:hAnsi="標楷體" w:hint="eastAsia"/>
          <w:sz w:val="24"/>
        </w:rPr>
        <w:t>8665鍾俊華</w:t>
      </w:r>
      <w:r w:rsidRPr="0085594B">
        <w:rPr>
          <w:rFonts w:hAnsi="標楷體" w:hint="eastAsia"/>
          <w:sz w:val="24"/>
        </w:rPr>
        <w:t>)</w:t>
      </w:r>
      <w:bookmarkStart w:id="2" w:name="_GoBack"/>
      <w:bookmarkEnd w:id="2"/>
    </w:p>
    <w:sectPr w:rsidR="00673868" w:rsidRPr="0085594B" w:rsidSect="005D43B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477" w:rsidRDefault="00471477" w:rsidP="00984D44">
      <w:pPr>
        <w:spacing w:line="240" w:lineRule="auto"/>
        <w:ind w:left="560" w:firstLine="560"/>
      </w:pPr>
      <w:r>
        <w:separator/>
      </w:r>
    </w:p>
  </w:endnote>
  <w:endnote w:type="continuationSeparator" w:id="0">
    <w:p w:rsidR="00471477" w:rsidRDefault="00471477" w:rsidP="00984D4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framePr w:wrap="around" w:vAnchor="text" w:hAnchor="margin" w:xAlign="center" w:y="1"/>
      <w:ind w:left="560" w:firstLine="560"/>
    </w:pPr>
    <w:r>
      <w:fldChar w:fldCharType="begin"/>
    </w:r>
    <w:r>
      <w:instrText xml:space="preserve">PAGE  </w:instrText>
    </w:r>
    <w:r>
      <w:fldChar w:fldCharType="end"/>
    </w:r>
  </w:p>
  <w:p w:rsidR="00286B9C" w:rsidRDefault="00286B9C" w:rsidP="00984D44">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Pr="00DA1F57" w:rsidRDefault="00286B9C" w:rsidP="008D13CE">
    <w:pPr>
      <w:framePr w:wrap="around" w:vAnchor="text" w:hAnchor="page" w:x="6005" w:y="6"/>
      <w:ind w:leftChars="0" w:left="0" w:firstLineChars="0" w:firstLine="0"/>
      <w:rPr>
        <w:sz w:val="20"/>
        <w:szCs w:val="20"/>
      </w:rPr>
    </w:pPr>
    <w:r w:rsidRPr="00DA1F57">
      <w:rPr>
        <w:sz w:val="20"/>
        <w:szCs w:val="20"/>
      </w:rPr>
      <w:fldChar w:fldCharType="begin"/>
    </w:r>
    <w:r w:rsidRPr="00DA1F57">
      <w:rPr>
        <w:sz w:val="20"/>
        <w:szCs w:val="20"/>
      </w:rPr>
      <w:instrText xml:space="preserve">PAGE  </w:instrText>
    </w:r>
    <w:r w:rsidRPr="00DA1F57">
      <w:rPr>
        <w:sz w:val="20"/>
        <w:szCs w:val="20"/>
      </w:rPr>
      <w:fldChar w:fldCharType="separate"/>
    </w:r>
    <w:r w:rsidR="00F6747D">
      <w:rPr>
        <w:noProof/>
        <w:sz w:val="20"/>
        <w:szCs w:val="20"/>
      </w:rPr>
      <w:t>4</w:t>
    </w:r>
    <w:r w:rsidRPr="00DA1F57">
      <w:rPr>
        <w:sz w:val="20"/>
        <w:szCs w:val="20"/>
      </w:rPr>
      <w:fldChar w:fldCharType="end"/>
    </w:r>
  </w:p>
  <w:p w:rsidR="00286B9C" w:rsidRDefault="00286B9C" w:rsidP="00236C3F">
    <w:pPr>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477" w:rsidRDefault="00471477" w:rsidP="00303FA4">
      <w:pPr>
        <w:spacing w:line="240" w:lineRule="auto"/>
        <w:ind w:left="560" w:firstLine="560"/>
      </w:pPr>
      <w:r>
        <w:separator/>
      </w:r>
    </w:p>
  </w:footnote>
  <w:footnote w:type="continuationSeparator" w:id="0">
    <w:p w:rsidR="00471477" w:rsidRDefault="00471477" w:rsidP="00984D44">
      <w:pPr>
        <w:spacing w:line="240" w:lineRule="auto"/>
        <w:ind w:left="560" w:firstLine="560"/>
      </w:pPr>
      <w:r>
        <w:continuationSeparator/>
      </w:r>
    </w:p>
  </w:footnote>
  <w:footnote w:id="1">
    <w:p w:rsidR="00286B9C" w:rsidRPr="00673868" w:rsidRDefault="00286B9C" w:rsidP="000B1D24">
      <w:pPr>
        <w:pStyle w:val="1a"/>
      </w:pPr>
      <w:r w:rsidRPr="00673868">
        <w:rPr>
          <w:rStyle w:val="af5"/>
        </w:rPr>
        <w:footnoteRef/>
      </w:r>
      <w:r w:rsidRPr="00673868">
        <w:t>參見</w:t>
      </w:r>
      <w:r w:rsidRPr="00673868">
        <w:rPr>
          <w:rFonts w:hint="eastAsia"/>
        </w:rPr>
        <w:t>自立晚報（2025年6月11日）。〈軍人待遇條例修正 志願役115年加薪3萬元〉。取自https://ynews.page.link/8jAEv；以及軍聞社（2025年3月21日）。〈國防部：調升志願役官兵待遇　鼓勵青年投身軍旅〉。取自https://mna.mnd.gov.tw/news/（最後瀏覽日：114年6月13日）。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BC2E83">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11.4pt;height:11.4pt" o:bullet="t">
        <v:imagedata r:id="rId1" o:title="msoBA2D"/>
      </v:shape>
    </w:pict>
  </w:numPicBullet>
  <w:abstractNum w:abstractNumId="0" w15:restartNumberingAfterBreak="0">
    <w:nsid w:val="00000404"/>
    <w:multiLevelType w:val="multilevel"/>
    <w:tmpl w:val="00000887"/>
    <w:lvl w:ilvl="0">
      <w:start w:val="2"/>
      <w:numFmt w:val="decimal"/>
      <w:lvlText w:val="%1."/>
      <w:lvlJc w:val="left"/>
      <w:pPr>
        <w:ind w:left="352" w:hanging="252"/>
      </w:pPr>
      <w:rPr>
        <w:rFonts w:ascii="SimSun" w:hAnsi="Times New Roman" w:cs="SimSun"/>
        <w:b w:val="0"/>
        <w:bCs w:val="0"/>
        <w:w w:val="100"/>
        <w:sz w:val="22"/>
        <w:szCs w:val="22"/>
      </w:rPr>
    </w:lvl>
    <w:lvl w:ilvl="1">
      <w:start w:val="1"/>
      <w:numFmt w:val="decimal"/>
      <w:lvlText w:val="(%2)"/>
      <w:lvlJc w:val="left"/>
      <w:pPr>
        <w:ind w:left="589" w:hanging="365"/>
      </w:pPr>
      <w:rPr>
        <w:rFonts w:ascii="SimSun" w:hAnsi="Times New Roman" w:cs="SimSun"/>
        <w:b w:val="0"/>
        <w:bCs w:val="0"/>
        <w:w w:val="100"/>
        <w:sz w:val="22"/>
        <w:szCs w:val="22"/>
      </w:rPr>
    </w:lvl>
    <w:lvl w:ilvl="2">
      <w:start w:val="1"/>
      <w:numFmt w:val="lowerLetter"/>
      <w:lvlText w:val="%3."/>
      <w:lvlJc w:val="left"/>
      <w:pPr>
        <w:ind w:left="834" w:hanging="245"/>
      </w:pPr>
      <w:rPr>
        <w:rFonts w:ascii="SimSun" w:hAnsi="Times New Roman" w:cs="SimSun"/>
        <w:b w:val="0"/>
        <w:bCs w:val="0"/>
        <w:w w:val="100"/>
        <w:sz w:val="22"/>
        <w:szCs w:val="22"/>
      </w:rPr>
    </w:lvl>
    <w:lvl w:ilvl="3">
      <w:numFmt w:val="bullet"/>
      <w:lvlText w:val="•"/>
      <w:lvlJc w:val="left"/>
      <w:pPr>
        <w:ind w:left="1634" w:hanging="245"/>
      </w:pPr>
    </w:lvl>
    <w:lvl w:ilvl="4">
      <w:numFmt w:val="bullet"/>
      <w:lvlText w:val="•"/>
      <w:lvlJc w:val="left"/>
      <w:pPr>
        <w:ind w:left="2428" w:hanging="245"/>
      </w:pPr>
    </w:lvl>
    <w:lvl w:ilvl="5">
      <w:numFmt w:val="bullet"/>
      <w:lvlText w:val="•"/>
      <w:lvlJc w:val="left"/>
      <w:pPr>
        <w:ind w:left="3222" w:hanging="245"/>
      </w:pPr>
    </w:lvl>
    <w:lvl w:ilvl="6">
      <w:numFmt w:val="bullet"/>
      <w:lvlText w:val="•"/>
      <w:lvlJc w:val="left"/>
      <w:pPr>
        <w:ind w:left="4017" w:hanging="245"/>
      </w:pPr>
    </w:lvl>
    <w:lvl w:ilvl="7">
      <w:numFmt w:val="bullet"/>
      <w:lvlText w:val="•"/>
      <w:lvlJc w:val="left"/>
      <w:pPr>
        <w:ind w:left="4811" w:hanging="245"/>
      </w:pPr>
    </w:lvl>
    <w:lvl w:ilvl="8">
      <w:numFmt w:val="bullet"/>
      <w:lvlText w:val="•"/>
      <w:lvlJc w:val="left"/>
      <w:pPr>
        <w:ind w:left="5605" w:hanging="245"/>
      </w:pPr>
    </w:lvl>
  </w:abstractNum>
  <w:abstractNum w:abstractNumId="1" w15:restartNumberingAfterBreak="0">
    <w:nsid w:val="00000414"/>
    <w:multiLevelType w:val="multilevel"/>
    <w:tmpl w:val="00000897"/>
    <w:lvl w:ilvl="0">
      <w:start w:val="2"/>
      <w:numFmt w:val="decimal"/>
      <w:lvlText w:val="%1."/>
      <w:lvlJc w:val="left"/>
      <w:pPr>
        <w:ind w:left="1197" w:hanging="241"/>
      </w:pPr>
      <w:rPr>
        <w:rFonts w:ascii="SimSun" w:hAnsi="Times New Roman" w:cs="SimSun"/>
        <w:b w:val="0"/>
        <w:bCs w:val="0"/>
        <w:w w:val="100"/>
        <w:sz w:val="22"/>
        <w:szCs w:val="22"/>
      </w:rPr>
    </w:lvl>
    <w:lvl w:ilvl="1">
      <w:numFmt w:val="bullet"/>
      <w:lvlText w:val="•"/>
      <w:lvlJc w:val="left"/>
      <w:pPr>
        <w:ind w:left="2044" w:hanging="241"/>
      </w:pPr>
    </w:lvl>
    <w:lvl w:ilvl="2">
      <w:numFmt w:val="bullet"/>
      <w:lvlText w:val="•"/>
      <w:lvlJc w:val="left"/>
      <w:pPr>
        <w:ind w:left="2889" w:hanging="241"/>
      </w:pPr>
    </w:lvl>
    <w:lvl w:ilvl="3">
      <w:numFmt w:val="bullet"/>
      <w:lvlText w:val="•"/>
      <w:lvlJc w:val="left"/>
      <w:pPr>
        <w:ind w:left="3733" w:hanging="241"/>
      </w:pPr>
    </w:lvl>
    <w:lvl w:ilvl="4">
      <w:numFmt w:val="bullet"/>
      <w:lvlText w:val="•"/>
      <w:lvlJc w:val="left"/>
      <w:pPr>
        <w:ind w:left="4578" w:hanging="241"/>
      </w:pPr>
    </w:lvl>
    <w:lvl w:ilvl="5">
      <w:numFmt w:val="bullet"/>
      <w:lvlText w:val="•"/>
      <w:lvlJc w:val="left"/>
      <w:pPr>
        <w:ind w:left="5423" w:hanging="241"/>
      </w:pPr>
    </w:lvl>
    <w:lvl w:ilvl="6">
      <w:numFmt w:val="bullet"/>
      <w:lvlText w:val="•"/>
      <w:lvlJc w:val="left"/>
      <w:pPr>
        <w:ind w:left="6267" w:hanging="241"/>
      </w:pPr>
    </w:lvl>
    <w:lvl w:ilvl="7">
      <w:numFmt w:val="bullet"/>
      <w:lvlText w:val="•"/>
      <w:lvlJc w:val="left"/>
      <w:pPr>
        <w:ind w:left="7112" w:hanging="241"/>
      </w:pPr>
    </w:lvl>
    <w:lvl w:ilvl="8">
      <w:numFmt w:val="bullet"/>
      <w:lvlText w:val="•"/>
      <w:lvlJc w:val="left"/>
      <w:pPr>
        <w:ind w:left="7957" w:hanging="241"/>
      </w:pPr>
    </w:lvl>
  </w:abstractNum>
  <w:abstractNum w:abstractNumId="2" w15:restartNumberingAfterBreak="0">
    <w:nsid w:val="0C9D26EC"/>
    <w:multiLevelType w:val="hybridMultilevel"/>
    <w:tmpl w:val="FFEE1BC2"/>
    <w:lvl w:ilvl="0" w:tplc="7CA2DC5A">
      <w:start w:val="1"/>
      <w:numFmt w:val="decimal"/>
      <w:lvlText w:val="%1."/>
      <w:lvlJc w:val="left"/>
      <w:pPr>
        <w:ind w:left="1227" w:hanging="360"/>
      </w:pPr>
      <w:rPr>
        <w:rFonts w:hint="default"/>
      </w:rPr>
    </w:lvl>
    <w:lvl w:ilvl="1" w:tplc="04090019" w:tentative="1">
      <w:start w:val="1"/>
      <w:numFmt w:val="ideographTraditional"/>
      <w:lvlText w:val="%2、"/>
      <w:lvlJc w:val="left"/>
      <w:pPr>
        <w:ind w:left="1827" w:hanging="480"/>
      </w:pPr>
    </w:lvl>
    <w:lvl w:ilvl="2" w:tplc="0409001B" w:tentative="1">
      <w:start w:val="1"/>
      <w:numFmt w:val="lowerRoman"/>
      <w:lvlText w:val="%3."/>
      <w:lvlJc w:val="right"/>
      <w:pPr>
        <w:ind w:left="2307" w:hanging="480"/>
      </w:pPr>
    </w:lvl>
    <w:lvl w:ilvl="3" w:tplc="0409000F" w:tentative="1">
      <w:start w:val="1"/>
      <w:numFmt w:val="decimal"/>
      <w:lvlText w:val="%4."/>
      <w:lvlJc w:val="left"/>
      <w:pPr>
        <w:ind w:left="2787" w:hanging="480"/>
      </w:pPr>
    </w:lvl>
    <w:lvl w:ilvl="4" w:tplc="04090019" w:tentative="1">
      <w:start w:val="1"/>
      <w:numFmt w:val="ideographTraditional"/>
      <w:lvlText w:val="%5、"/>
      <w:lvlJc w:val="left"/>
      <w:pPr>
        <w:ind w:left="3267" w:hanging="480"/>
      </w:pPr>
    </w:lvl>
    <w:lvl w:ilvl="5" w:tplc="0409001B" w:tentative="1">
      <w:start w:val="1"/>
      <w:numFmt w:val="lowerRoman"/>
      <w:lvlText w:val="%6."/>
      <w:lvlJc w:val="right"/>
      <w:pPr>
        <w:ind w:left="3747" w:hanging="480"/>
      </w:pPr>
    </w:lvl>
    <w:lvl w:ilvl="6" w:tplc="0409000F" w:tentative="1">
      <w:start w:val="1"/>
      <w:numFmt w:val="decimal"/>
      <w:lvlText w:val="%7."/>
      <w:lvlJc w:val="left"/>
      <w:pPr>
        <w:ind w:left="4227" w:hanging="480"/>
      </w:pPr>
    </w:lvl>
    <w:lvl w:ilvl="7" w:tplc="04090019" w:tentative="1">
      <w:start w:val="1"/>
      <w:numFmt w:val="ideographTraditional"/>
      <w:lvlText w:val="%8、"/>
      <w:lvlJc w:val="left"/>
      <w:pPr>
        <w:ind w:left="4707" w:hanging="480"/>
      </w:pPr>
    </w:lvl>
    <w:lvl w:ilvl="8" w:tplc="0409001B" w:tentative="1">
      <w:start w:val="1"/>
      <w:numFmt w:val="lowerRoman"/>
      <w:lvlText w:val="%9."/>
      <w:lvlJc w:val="right"/>
      <w:pPr>
        <w:ind w:left="5187" w:hanging="480"/>
      </w:pPr>
    </w:lvl>
  </w:abstractNum>
  <w:abstractNum w:abstractNumId="3" w15:restartNumberingAfterBreak="0">
    <w:nsid w:val="191606FC"/>
    <w:multiLevelType w:val="hybridMultilevel"/>
    <w:tmpl w:val="6548E05C"/>
    <w:lvl w:ilvl="0" w:tplc="5E74F4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8D35AB"/>
    <w:multiLevelType w:val="hybridMultilevel"/>
    <w:tmpl w:val="FB52348C"/>
    <w:lvl w:ilvl="0" w:tplc="8EBE70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2670A9"/>
    <w:multiLevelType w:val="hybridMultilevel"/>
    <w:tmpl w:val="AF1AE548"/>
    <w:lvl w:ilvl="0" w:tplc="C2165D9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FF44F37"/>
    <w:multiLevelType w:val="hybridMultilevel"/>
    <w:tmpl w:val="6BD64B7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39A23CFC"/>
    <w:multiLevelType w:val="multilevel"/>
    <w:tmpl w:val="9AC279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0ED17DC"/>
    <w:multiLevelType w:val="hybridMultilevel"/>
    <w:tmpl w:val="5D4CA91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5FE6243"/>
    <w:multiLevelType w:val="multilevel"/>
    <w:tmpl w:val="EBD8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862373"/>
    <w:multiLevelType w:val="hybridMultilevel"/>
    <w:tmpl w:val="4AE6BCA6"/>
    <w:lvl w:ilvl="0" w:tplc="1E38BA86">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155725A"/>
    <w:multiLevelType w:val="hybridMultilevel"/>
    <w:tmpl w:val="FA2C3548"/>
    <w:lvl w:ilvl="0" w:tplc="FDC40F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EDC7B09"/>
    <w:multiLevelType w:val="multilevel"/>
    <w:tmpl w:val="9316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8F28A2"/>
    <w:multiLevelType w:val="hybridMultilevel"/>
    <w:tmpl w:val="71787A6E"/>
    <w:lvl w:ilvl="0" w:tplc="28BC1D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5041CBD"/>
    <w:multiLevelType w:val="hybridMultilevel"/>
    <w:tmpl w:val="8A881C30"/>
    <w:lvl w:ilvl="0" w:tplc="62F4C2BE">
      <w:start w:val="1"/>
      <w:numFmt w:val="decimal"/>
      <w:lvlText w:val="%1."/>
      <w:lvlJc w:val="left"/>
      <w:pPr>
        <w:ind w:left="1241" w:hanging="360"/>
      </w:pPr>
      <w:rPr>
        <w:rFonts w:hint="default"/>
      </w:rPr>
    </w:lvl>
    <w:lvl w:ilvl="1" w:tplc="04090019" w:tentative="1">
      <w:start w:val="1"/>
      <w:numFmt w:val="ideographTraditional"/>
      <w:lvlText w:val="%2、"/>
      <w:lvlJc w:val="left"/>
      <w:pPr>
        <w:ind w:left="1841" w:hanging="480"/>
      </w:pPr>
    </w:lvl>
    <w:lvl w:ilvl="2" w:tplc="0409001B" w:tentative="1">
      <w:start w:val="1"/>
      <w:numFmt w:val="lowerRoman"/>
      <w:lvlText w:val="%3."/>
      <w:lvlJc w:val="right"/>
      <w:pPr>
        <w:ind w:left="2321" w:hanging="480"/>
      </w:pPr>
    </w:lvl>
    <w:lvl w:ilvl="3" w:tplc="0409000F" w:tentative="1">
      <w:start w:val="1"/>
      <w:numFmt w:val="decimal"/>
      <w:lvlText w:val="%4."/>
      <w:lvlJc w:val="left"/>
      <w:pPr>
        <w:ind w:left="2801" w:hanging="480"/>
      </w:pPr>
    </w:lvl>
    <w:lvl w:ilvl="4" w:tplc="04090019" w:tentative="1">
      <w:start w:val="1"/>
      <w:numFmt w:val="ideographTraditional"/>
      <w:lvlText w:val="%5、"/>
      <w:lvlJc w:val="left"/>
      <w:pPr>
        <w:ind w:left="3281" w:hanging="480"/>
      </w:pPr>
    </w:lvl>
    <w:lvl w:ilvl="5" w:tplc="0409001B" w:tentative="1">
      <w:start w:val="1"/>
      <w:numFmt w:val="lowerRoman"/>
      <w:lvlText w:val="%6."/>
      <w:lvlJc w:val="right"/>
      <w:pPr>
        <w:ind w:left="3761" w:hanging="480"/>
      </w:pPr>
    </w:lvl>
    <w:lvl w:ilvl="6" w:tplc="0409000F" w:tentative="1">
      <w:start w:val="1"/>
      <w:numFmt w:val="decimal"/>
      <w:lvlText w:val="%7."/>
      <w:lvlJc w:val="left"/>
      <w:pPr>
        <w:ind w:left="4241" w:hanging="480"/>
      </w:pPr>
    </w:lvl>
    <w:lvl w:ilvl="7" w:tplc="04090019" w:tentative="1">
      <w:start w:val="1"/>
      <w:numFmt w:val="ideographTraditional"/>
      <w:lvlText w:val="%8、"/>
      <w:lvlJc w:val="left"/>
      <w:pPr>
        <w:ind w:left="4721" w:hanging="480"/>
      </w:pPr>
    </w:lvl>
    <w:lvl w:ilvl="8" w:tplc="0409001B" w:tentative="1">
      <w:start w:val="1"/>
      <w:numFmt w:val="lowerRoman"/>
      <w:lvlText w:val="%9."/>
      <w:lvlJc w:val="right"/>
      <w:pPr>
        <w:ind w:left="5201" w:hanging="480"/>
      </w:pPr>
    </w:lvl>
  </w:abstractNum>
  <w:abstractNum w:abstractNumId="15" w15:restartNumberingAfterBreak="0">
    <w:nsid w:val="6639534B"/>
    <w:multiLevelType w:val="hybridMultilevel"/>
    <w:tmpl w:val="64CA17B4"/>
    <w:lvl w:ilvl="0" w:tplc="61765E2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66A75170"/>
    <w:multiLevelType w:val="hybridMultilevel"/>
    <w:tmpl w:val="054A2954"/>
    <w:lvl w:ilvl="0" w:tplc="5588CE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83C1946"/>
    <w:multiLevelType w:val="multilevel"/>
    <w:tmpl w:val="7A520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A05F0A"/>
    <w:multiLevelType w:val="hybridMultilevel"/>
    <w:tmpl w:val="6BD64B7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60149F6"/>
    <w:multiLevelType w:val="hybridMultilevel"/>
    <w:tmpl w:val="72E4FA9E"/>
    <w:lvl w:ilvl="0" w:tplc="76C865B0">
      <w:start w:val="1"/>
      <w:numFmt w:val="taiwaneseCountingThousand"/>
      <w:suff w:val="nothing"/>
      <w:lvlText w:val="%1."/>
      <w:lvlJc w:val="left"/>
      <w:pPr>
        <w:ind w:left="684"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8A64ABC"/>
    <w:multiLevelType w:val="hybridMultilevel"/>
    <w:tmpl w:val="9AC2B086"/>
    <w:lvl w:ilvl="0" w:tplc="2A126DCC">
      <w:start w:val="1"/>
      <w:numFmt w:val="decimal"/>
      <w:lvlText w:val="%1."/>
      <w:lvlJc w:val="left"/>
      <w:pPr>
        <w:ind w:left="343" w:hanging="360"/>
      </w:pPr>
      <w:rPr>
        <w:rFonts w:hint="default"/>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num w:numId="1">
    <w:abstractNumId w:val="18"/>
  </w:num>
  <w:num w:numId="2">
    <w:abstractNumId w:val="6"/>
  </w:num>
  <w:num w:numId="3">
    <w:abstractNumId w:val="8"/>
  </w:num>
  <w:num w:numId="4">
    <w:abstractNumId w:val="15"/>
  </w:num>
  <w:num w:numId="5">
    <w:abstractNumId w:val="14"/>
  </w:num>
  <w:num w:numId="6">
    <w:abstractNumId w:val="2"/>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0"/>
  </w:num>
  <w:num w:numId="10">
    <w:abstractNumId w:val="3"/>
  </w:num>
  <w:num w:numId="11">
    <w:abstractNumId w:val="0"/>
  </w:num>
  <w:num w:numId="12">
    <w:abstractNumId w:val="13"/>
  </w:num>
  <w:num w:numId="13">
    <w:abstractNumId w:val="1"/>
  </w:num>
  <w:num w:numId="14">
    <w:abstractNumId w:val="9"/>
  </w:num>
  <w:num w:numId="15">
    <w:abstractNumId w:val="20"/>
  </w:num>
  <w:num w:numId="16">
    <w:abstractNumId w:val="11"/>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9"/>
  </w:num>
  <w:num w:numId="20">
    <w:abstractNumId w:val="17"/>
  </w:num>
  <w:num w:numId="21">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autoHyphenation/>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496"/>
    <w:rsid w:val="00000595"/>
    <w:rsid w:val="000008BF"/>
    <w:rsid w:val="000008DD"/>
    <w:rsid w:val="0000126A"/>
    <w:rsid w:val="00001670"/>
    <w:rsid w:val="000019A8"/>
    <w:rsid w:val="00001A07"/>
    <w:rsid w:val="00001A10"/>
    <w:rsid w:val="00001BC0"/>
    <w:rsid w:val="00001C40"/>
    <w:rsid w:val="00001D4C"/>
    <w:rsid w:val="00001F50"/>
    <w:rsid w:val="000021BB"/>
    <w:rsid w:val="000022C7"/>
    <w:rsid w:val="000025B1"/>
    <w:rsid w:val="0000299E"/>
    <w:rsid w:val="000032B9"/>
    <w:rsid w:val="00003661"/>
    <w:rsid w:val="00003A89"/>
    <w:rsid w:val="00003DC2"/>
    <w:rsid w:val="0000417B"/>
    <w:rsid w:val="000042FD"/>
    <w:rsid w:val="00004B26"/>
    <w:rsid w:val="00004BF6"/>
    <w:rsid w:val="000051F8"/>
    <w:rsid w:val="000056CE"/>
    <w:rsid w:val="0000653E"/>
    <w:rsid w:val="00006A19"/>
    <w:rsid w:val="00006E4A"/>
    <w:rsid w:val="00006F30"/>
    <w:rsid w:val="00007001"/>
    <w:rsid w:val="00007188"/>
    <w:rsid w:val="00007728"/>
    <w:rsid w:val="00007747"/>
    <w:rsid w:val="000077BD"/>
    <w:rsid w:val="00007D1B"/>
    <w:rsid w:val="00007DA1"/>
    <w:rsid w:val="00007E2E"/>
    <w:rsid w:val="00007F89"/>
    <w:rsid w:val="0001017F"/>
    <w:rsid w:val="000109D1"/>
    <w:rsid w:val="00010E3A"/>
    <w:rsid w:val="000118BD"/>
    <w:rsid w:val="00012088"/>
    <w:rsid w:val="00012949"/>
    <w:rsid w:val="00012A96"/>
    <w:rsid w:val="00012B25"/>
    <w:rsid w:val="000135B4"/>
    <w:rsid w:val="0001379E"/>
    <w:rsid w:val="00013B9D"/>
    <w:rsid w:val="00013C42"/>
    <w:rsid w:val="00013E34"/>
    <w:rsid w:val="000140FE"/>
    <w:rsid w:val="00014906"/>
    <w:rsid w:val="00014EB7"/>
    <w:rsid w:val="000161C9"/>
    <w:rsid w:val="0001647E"/>
    <w:rsid w:val="000164D0"/>
    <w:rsid w:val="00016635"/>
    <w:rsid w:val="000168F1"/>
    <w:rsid w:val="00016C05"/>
    <w:rsid w:val="00016F73"/>
    <w:rsid w:val="000170B7"/>
    <w:rsid w:val="00017518"/>
    <w:rsid w:val="00017F05"/>
    <w:rsid w:val="000203B3"/>
    <w:rsid w:val="000204CD"/>
    <w:rsid w:val="000212C9"/>
    <w:rsid w:val="000214E5"/>
    <w:rsid w:val="000219C5"/>
    <w:rsid w:val="00022434"/>
    <w:rsid w:val="00022626"/>
    <w:rsid w:val="00022733"/>
    <w:rsid w:val="000227DF"/>
    <w:rsid w:val="00022834"/>
    <w:rsid w:val="00022B7B"/>
    <w:rsid w:val="00022C66"/>
    <w:rsid w:val="0002331A"/>
    <w:rsid w:val="000237F0"/>
    <w:rsid w:val="00023C71"/>
    <w:rsid w:val="00023DE3"/>
    <w:rsid w:val="0002464B"/>
    <w:rsid w:val="00025635"/>
    <w:rsid w:val="00025957"/>
    <w:rsid w:val="0002596C"/>
    <w:rsid w:val="000264C6"/>
    <w:rsid w:val="00026F30"/>
    <w:rsid w:val="0002722E"/>
    <w:rsid w:val="000277A9"/>
    <w:rsid w:val="0003074E"/>
    <w:rsid w:val="00030C04"/>
    <w:rsid w:val="00030E79"/>
    <w:rsid w:val="00030F91"/>
    <w:rsid w:val="000315B4"/>
    <w:rsid w:val="000315E0"/>
    <w:rsid w:val="00031BBA"/>
    <w:rsid w:val="00031D4D"/>
    <w:rsid w:val="00031D6D"/>
    <w:rsid w:val="00032501"/>
    <w:rsid w:val="00032A51"/>
    <w:rsid w:val="00032F0B"/>
    <w:rsid w:val="00033C5A"/>
    <w:rsid w:val="00033DF4"/>
    <w:rsid w:val="0003486E"/>
    <w:rsid w:val="00034888"/>
    <w:rsid w:val="000349DA"/>
    <w:rsid w:val="00034EB7"/>
    <w:rsid w:val="00035085"/>
    <w:rsid w:val="00035115"/>
    <w:rsid w:val="000351DE"/>
    <w:rsid w:val="00035250"/>
    <w:rsid w:val="000358DB"/>
    <w:rsid w:val="00035B69"/>
    <w:rsid w:val="00035BF6"/>
    <w:rsid w:val="00035FA8"/>
    <w:rsid w:val="00036359"/>
    <w:rsid w:val="000363B3"/>
    <w:rsid w:val="00036CBA"/>
    <w:rsid w:val="00037990"/>
    <w:rsid w:val="00037AC3"/>
    <w:rsid w:val="00037D4D"/>
    <w:rsid w:val="000401D1"/>
    <w:rsid w:val="00040520"/>
    <w:rsid w:val="00040B88"/>
    <w:rsid w:val="00040E39"/>
    <w:rsid w:val="00040FB6"/>
    <w:rsid w:val="000413FC"/>
    <w:rsid w:val="00041AFD"/>
    <w:rsid w:val="00041CAD"/>
    <w:rsid w:val="00042414"/>
    <w:rsid w:val="00043358"/>
    <w:rsid w:val="00043A15"/>
    <w:rsid w:val="00044547"/>
    <w:rsid w:val="00045F4A"/>
    <w:rsid w:val="000468BB"/>
    <w:rsid w:val="00047203"/>
    <w:rsid w:val="000476F9"/>
    <w:rsid w:val="000477B2"/>
    <w:rsid w:val="00047848"/>
    <w:rsid w:val="00047F91"/>
    <w:rsid w:val="00050CA4"/>
    <w:rsid w:val="00050D9B"/>
    <w:rsid w:val="00050E38"/>
    <w:rsid w:val="000511A6"/>
    <w:rsid w:val="0005140D"/>
    <w:rsid w:val="00051849"/>
    <w:rsid w:val="000527C5"/>
    <w:rsid w:val="0005280A"/>
    <w:rsid w:val="00052E1F"/>
    <w:rsid w:val="00053767"/>
    <w:rsid w:val="00053968"/>
    <w:rsid w:val="00054159"/>
    <w:rsid w:val="00054BD8"/>
    <w:rsid w:val="00054EC3"/>
    <w:rsid w:val="0005522B"/>
    <w:rsid w:val="000554A5"/>
    <w:rsid w:val="000563B8"/>
    <w:rsid w:val="000563E5"/>
    <w:rsid w:val="00056423"/>
    <w:rsid w:val="000568DB"/>
    <w:rsid w:val="00057073"/>
    <w:rsid w:val="000571F0"/>
    <w:rsid w:val="0005721D"/>
    <w:rsid w:val="00057507"/>
    <w:rsid w:val="00057710"/>
    <w:rsid w:val="00057961"/>
    <w:rsid w:val="000604F0"/>
    <w:rsid w:val="00060872"/>
    <w:rsid w:val="00060C15"/>
    <w:rsid w:val="00060EA2"/>
    <w:rsid w:val="00060F87"/>
    <w:rsid w:val="00061026"/>
    <w:rsid w:val="0006161A"/>
    <w:rsid w:val="000618F6"/>
    <w:rsid w:val="00061D2A"/>
    <w:rsid w:val="0006224D"/>
    <w:rsid w:val="00062372"/>
    <w:rsid w:val="000626EC"/>
    <w:rsid w:val="00062B90"/>
    <w:rsid w:val="0006425E"/>
    <w:rsid w:val="00064667"/>
    <w:rsid w:val="0006485B"/>
    <w:rsid w:val="0006516B"/>
    <w:rsid w:val="00065311"/>
    <w:rsid w:val="000659E0"/>
    <w:rsid w:val="00065A1C"/>
    <w:rsid w:val="00065CA7"/>
    <w:rsid w:val="0006602B"/>
    <w:rsid w:val="000663F9"/>
    <w:rsid w:val="00066DF2"/>
    <w:rsid w:val="00067500"/>
    <w:rsid w:val="00067FA7"/>
    <w:rsid w:val="000702A3"/>
    <w:rsid w:val="000709D3"/>
    <w:rsid w:val="000709DD"/>
    <w:rsid w:val="00070B8D"/>
    <w:rsid w:val="00070C75"/>
    <w:rsid w:val="00070CE5"/>
    <w:rsid w:val="00071395"/>
    <w:rsid w:val="00071519"/>
    <w:rsid w:val="00071621"/>
    <w:rsid w:val="00071862"/>
    <w:rsid w:val="00071CB3"/>
    <w:rsid w:val="00071DD2"/>
    <w:rsid w:val="00072423"/>
    <w:rsid w:val="0007244B"/>
    <w:rsid w:val="00072545"/>
    <w:rsid w:val="000725D1"/>
    <w:rsid w:val="00072837"/>
    <w:rsid w:val="0007287D"/>
    <w:rsid w:val="0007289D"/>
    <w:rsid w:val="000732D9"/>
    <w:rsid w:val="00073553"/>
    <w:rsid w:val="0007383F"/>
    <w:rsid w:val="00073A5D"/>
    <w:rsid w:val="00073D9A"/>
    <w:rsid w:val="0007442C"/>
    <w:rsid w:val="00074AC9"/>
    <w:rsid w:val="00075344"/>
    <w:rsid w:val="00075D22"/>
    <w:rsid w:val="00075EAF"/>
    <w:rsid w:val="00075F51"/>
    <w:rsid w:val="00076201"/>
    <w:rsid w:val="00076554"/>
    <w:rsid w:val="000767B7"/>
    <w:rsid w:val="00076D1F"/>
    <w:rsid w:val="000772D3"/>
    <w:rsid w:val="00080239"/>
    <w:rsid w:val="0008080A"/>
    <w:rsid w:val="00080D47"/>
    <w:rsid w:val="00081208"/>
    <w:rsid w:val="0008193C"/>
    <w:rsid w:val="000823D2"/>
    <w:rsid w:val="00082BDE"/>
    <w:rsid w:val="00082E78"/>
    <w:rsid w:val="00082F49"/>
    <w:rsid w:val="00083471"/>
    <w:rsid w:val="00083AC9"/>
    <w:rsid w:val="00083E60"/>
    <w:rsid w:val="00084023"/>
    <w:rsid w:val="00084155"/>
    <w:rsid w:val="0008437D"/>
    <w:rsid w:val="00084B7E"/>
    <w:rsid w:val="00084CD6"/>
    <w:rsid w:val="00084D76"/>
    <w:rsid w:val="00084ECA"/>
    <w:rsid w:val="00085096"/>
    <w:rsid w:val="000850E9"/>
    <w:rsid w:val="00085140"/>
    <w:rsid w:val="000852E2"/>
    <w:rsid w:val="00085A8A"/>
    <w:rsid w:val="00085B00"/>
    <w:rsid w:val="00085E85"/>
    <w:rsid w:val="0008609C"/>
    <w:rsid w:val="00086593"/>
    <w:rsid w:val="0008663E"/>
    <w:rsid w:val="000866E0"/>
    <w:rsid w:val="000868CE"/>
    <w:rsid w:val="000869E6"/>
    <w:rsid w:val="00087256"/>
    <w:rsid w:val="00087537"/>
    <w:rsid w:val="000877AF"/>
    <w:rsid w:val="00087BB2"/>
    <w:rsid w:val="00087EEF"/>
    <w:rsid w:val="0009075B"/>
    <w:rsid w:val="00090ED3"/>
    <w:rsid w:val="000914F2"/>
    <w:rsid w:val="00091E35"/>
    <w:rsid w:val="00091F1A"/>
    <w:rsid w:val="0009204D"/>
    <w:rsid w:val="000921F5"/>
    <w:rsid w:val="00092AE8"/>
    <w:rsid w:val="000930D2"/>
    <w:rsid w:val="0009371C"/>
    <w:rsid w:val="00093877"/>
    <w:rsid w:val="00093F53"/>
    <w:rsid w:val="000940E2"/>
    <w:rsid w:val="00094178"/>
    <w:rsid w:val="00094B70"/>
    <w:rsid w:val="00094E7C"/>
    <w:rsid w:val="00095009"/>
    <w:rsid w:val="000950B7"/>
    <w:rsid w:val="00095379"/>
    <w:rsid w:val="0009696B"/>
    <w:rsid w:val="00096AF0"/>
    <w:rsid w:val="00096DA3"/>
    <w:rsid w:val="00096F2D"/>
    <w:rsid w:val="00097C88"/>
    <w:rsid w:val="00097D1F"/>
    <w:rsid w:val="00097F3B"/>
    <w:rsid w:val="000A02B8"/>
    <w:rsid w:val="000A0447"/>
    <w:rsid w:val="000A0482"/>
    <w:rsid w:val="000A1294"/>
    <w:rsid w:val="000A1406"/>
    <w:rsid w:val="000A18A1"/>
    <w:rsid w:val="000A1F01"/>
    <w:rsid w:val="000A21AF"/>
    <w:rsid w:val="000A2901"/>
    <w:rsid w:val="000A296F"/>
    <w:rsid w:val="000A3477"/>
    <w:rsid w:val="000A3757"/>
    <w:rsid w:val="000A3847"/>
    <w:rsid w:val="000A389A"/>
    <w:rsid w:val="000A3CF8"/>
    <w:rsid w:val="000A45A5"/>
    <w:rsid w:val="000A47C6"/>
    <w:rsid w:val="000A483E"/>
    <w:rsid w:val="000A498B"/>
    <w:rsid w:val="000A4B3B"/>
    <w:rsid w:val="000A4B94"/>
    <w:rsid w:val="000A5558"/>
    <w:rsid w:val="000A5571"/>
    <w:rsid w:val="000A5AA9"/>
    <w:rsid w:val="000A5D7F"/>
    <w:rsid w:val="000A5F54"/>
    <w:rsid w:val="000A6365"/>
    <w:rsid w:val="000A674A"/>
    <w:rsid w:val="000A68E9"/>
    <w:rsid w:val="000A78DB"/>
    <w:rsid w:val="000A7DF9"/>
    <w:rsid w:val="000A7F93"/>
    <w:rsid w:val="000A7FFD"/>
    <w:rsid w:val="000B0285"/>
    <w:rsid w:val="000B04A9"/>
    <w:rsid w:val="000B06C8"/>
    <w:rsid w:val="000B0A41"/>
    <w:rsid w:val="000B1012"/>
    <w:rsid w:val="000B167A"/>
    <w:rsid w:val="000B1A84"/>
    <w:rsid w:val="000B1D24"/>
    <w:rsid w:val="000B2249"/>
    <w:rsid w:val="000B240D"/>
    <w:rsid w:val="000B2AF5"/>
    <w:rsid w:val="000B2C69"/>
    <w:rsid w:val="000B2CF4"/>
    <w:rsid w:val="000B38F3"/>
    <w:rsid w:val="000B3C56"/>
    <w:rsid w:val="000B3F74"/>
    <w:rsid w:val="000B413D"/>
    <w:rsid w:val="000B4179"/>
    <w:rsid w:val="000B42A4"/>
    <w:rsid w:val="000B45F2"/>
    <w:rsid w:val="000B47DE"/>
    <w:rsid w:val="000B4866"/>
    <w:rsid w:val="000B4881"/>
    <w:rsid w:val="000B48EB"/>
    <w:rsid w:val="000B4B35"/>
    <w:rsid w:val="000B50A2"/>
    <w:rsid w:val="000B582C"/>
    <w:rsid w:val="000B5C86"/>
    <w:rsid w:val="000B6146"/>
    <w:rsid w:val="000B6326"/>
    <w:rsid w:val="000B6481"/>
    <w:rsid w:val="000B6A04"/>
    <w:rsid w:val="000B6FDF"/>
    <w:rsid w:val="000B753E"/>
    <w:rsid w:val="000B7885"/>
    <w:rsid w:val="000C0192"/>
    <w:rsid w:val="000C0B1C"/>
    <w:rsid w:val="000C0C87"/>
    <w:rsid w:val="000C0D9F"/>
    <w:rsid w:val="000C0E91"/>
    <w:rsid w:val="000C0EA9"/>
    <w:rsid w:val="000C0F6A"/>
    <w:rsid w:val="000C16C9"/>
    <w:rsid w:val="000C23E8"/>
    <w:rsid w:val="000C2BD0"/>
    <w:rsid w:val="000C2EB3"/>
    <w:rsid w:val="000C3186"/>
    <w:rsid w:val="000C3246"/>
    <w:rsid w:val="000C3333"/>
    <w:rsid w:val="000C3D6E"/>
    <w:rsid w:val="000C3E10"/>
    <w:rsid w:val="000C4058"/>
    <w:rsid w:val="000C405C"/>
    <w:rsid w:val="000C44E6"/>
    <w:rsid w:val="000C48A6"/>
    <w:rsid w:val="000C4A39"/>
    <w:rsid w:val="000C4BFD"/>
    <w:rsid w:val="000C4D81"/>
    <w:rsid w:val="000C5334"/>
    <w:rsid w:val="000C5699"/>
    <w:rsid w:val="000C5724"/>
    <w:rsid w:val="000C5B0A"/>
    <w:rsid w:val="000C6013"/>
    <w:rsid w:val="000C673C"/>
    <w:rsid w:val="000C6B3D"/>
    <w:rsid w:val="000C714B"/>
    <w:rsid w:val="000C75A8"/>
    <w:rsid w:val="000C781C"/>
    <w:rsid w:val="000C7B24"/>
    <w:rsid w:val="000C7B72"/>
    <w:rsid w:val="000C7C02"/>
    <w:rsid w:val="000C7FB3"/>
    <w:rsid w:val="000D0013"/>
    <w:rsid w:val="000D0A7D"/>
    <w:rsid w:val="000D0EF5"/>
    <w:rsid w:val="000D1194"/>
    <w:rsid w:val="000D18DC"/>
    <w:rsid w:val="000D1B08"/>
    <w:rsid w:val="000D1DAD"/>
    <w:rsid w:val="000D2147"/>
    <w:rsid w:val="000D218D"/>
    <w:rsid w:val="000D2AF2"/>
    <w:rsid w:val="000D3363"/>
    <w:rsid w:val="000D34E3"/>
    <w:rsid w:val="000D368A"/>
    <w:rsid w:val="000D3705"/>
    <w:rsid w:val="000D3AB4"/>
    <w:rsid w:val="000D3DD8"/>
    <w:rsid w:val="000D43BF"/>
    <w:rsid w:val="000D43F5"/>
    <w:rsid w:val="000D4456"/>
    <w:rsid w:val="000D466B"/>
    <w:rsid w:val="000D4B60"/>
    <w:rsid w:val="000D4CE2"/>
    <w:rsid w:val="000D4E1A"/>
    <w:rsid w:val="000D52D9"/>
    <w:rsid w:val="000D5413"/>
    <w:rsid w:val="000D547E"/>
    <w:rsid w:val="000D60DC"/>
    <w:rsid w:val="000D61FB"/>
    <w:rsid w:val="000D6353"/>
    <w:rsid w:val="000D660E"/>
    <w:rsid w:val="000D668E"/>
    <w:rsid w:val="000D6767"/>
    <w:rsid w:val="000D6A9F"/>
    <w:rsid w:val="000D6AFE"/>
    <w:rsid w:val="000D6E1D"/>
    <w:rsid w:val="000D74EB"/>
    <w:rsid w:val="000E078A"/>
    <w:rsid w:val="000E0C41"/>
    <w:rsid w:val="000E0FA3"/>
    <w:rsid w:val="000E12D3"/>
    <w:rsid w:val="000E153B"/>
    <w:rsid w:val="000E17FA"/>
    <w:rsid w:val="000E18B5"/>
    <w:rsid w:val="000E1F2A"/>
    <w:rsid w:val="000E20DE"/>
    <w:rsid w:val="000E2106"/>
    <w:rsid w:val="000E267A"/>
    <w:rsid w:val="000E2A70"/>
    <w:rsid w:val="000E2AC1"/>
    <w:rsid w:val="000E2C29"/>
    <w:rsid w:val="000E35C1"/>
    <w:rsid w:val="000E3743"/>
    <w:rsid w:val="000E3BED"/>
    <w:rsid w:val="000E3C6A"/>
    <w:rsid w:val="000E442F"/>
    <w:rsid w:val="000E4AA3"/>
    <w:rsid w:val="000E4BC0"/>
    <w:rsid w:val="000E4EDA"/>
    <w:rsid w:val="000E52B3"/>
    <w:rsid w:val="000E5970"/>
    <w:rsid w:val="000E59F0"/>
    <w:rsid w:val="000E5FDC"/>
    <w:rsid w:val="000E605C"/>
    <w:rsid w:val="000E6230"/>
    <w:rsid w:val="000E6421"/>
    <w:rsid w:val="000E7249"/>
    <w:rsid w:val="000E7821"/>
    <w:rsid w:val="000E7921"/>
    <w:rsid w:val="000E7A4D"/>
    <w:rsid w:val="000E7B1B"/>
    <w:rsid w:val="000F01E5"/>
    <w:rsid w:val="000F0285"/>
    <w:rsid w:val="000F058B"/>
    <w:rsid w:val="000F0CEC"/>
    <w:rsid w:val="000F0E02"/>
    <w:rsid w:val="000F122A"/>
    <w:rsid w:val="000F1521"/>
    <w:rsid w:val="000F16BF"/>
    <w:rsid w:val="000F1C0A"/>
    <w:rsid w:val="000F22DD"/>
    <w:rsid w:val="000F251B"/>
    <w:rsid w:val="000F2560"/>
    <w:rsid w:val="000F28A1"/>
    <w:rsid w:val="000F2BDC"/>
    <w:rsid w:val="000F3210"/>
    <w:rsid w:val="000F342A"/>
    <w:rsid w:val="000F41E6"/>
    <w:rsid w:val="000F45CE"/>
    <w:rsid w:val="000F48CA"/>
    <w:rsid w:val="000F49D6"/>
    <w:rsid w:val="000F4DF2"/>
    <w:rsid w:val="000F584E"/>
    <w:rsid w:val="000F5DCA"/>
    <w:rsid w:val="000F61DD"/>
    <w:rsid w:val="000F6658"/>
    <w:rsid w:val="000F6C44"/>
    <w:rsid w:val="000F756E"/>
    <w:rsid w:val="000F76D7"/>
    <w:rsid w:val="000F7843"/>
    <w:rsid w:val="000F78C1"/>
    <w:rsid w:val="000F7B0D"/>
    <w:rsid w:val="000F7DCA"/>
    <w:rsid w:val="000F7E76"/>
    <w:rsid w:val="000F7EB0"/>
    <w:rsid w:val="0010037E"/>
    <w:rsid w:val="00100468"/>
    <w:rsid w:val="0010077A"/>
    <w:rsid w:val="00100F8B"/>
    <w:rsid w:val="001011FA"/>
    <w:rsid w:val="0010160F"/>
    <w:rsid w:val="001016BE"/>
    <w:rsid w:val="00102155"/>
    <w:rsid w:val="001021CA"/>
    <w:rsid w:val="0010260A"/>
    <w:rsid w:val="00103A84"/>
    <w:rsid w:val="00103B5E"/>
    <w:rsid w:val="00103C8B"/>
    <w:rsid w:val="00103ED8"/>
    <w:rsid w:val="00104519"/>
    <w:rsid w:val="001048FB"/>
    <w:rsid w:val="00104AF5"/>
    <w:rsid w:val="0010533C"/>
    <w:rsid w:val="001057D3"/>
    <w:rsid w:val="00105A4E"/>
    <w:rsid w:val="00105B9C"/>
    <w:rsid w:val="00105F50"/>
    <w:rsid w:val="0010605B"/>
    <w:rsid w:val="0010625A"/>
    <w:rsid w:val="00106341"/>
    <w:rsid w:val="0010740D"/>
    <w:rsid w:val="0010784A"/>
    <w:rsid w:val="00107983"/>
    <w:rsid w:val="001079A4"/>
    <w:rsid w:val="00107DF9"/>
    <w:rsid w:val="00107F69"/>
    <w:rsid w:val="00110039"/>
    <w:rsid w:val="00110369"/>
    <w:rsid w:val="0011037E"/>
    <w:rsid w:val="001106D7"/>
    <w:rsid w:val="0011076B"/>
    <w:rsid w:val="00110A51"/>
    <w:rsid w:val="001115FE"/>
    <w:rsid w:val="001116CB"/>
    <w:rsid w:val="001119F0"/>
    <w:rsid w:val="00111BC5"/>
    <w:rsid w:val="00112215"/>
    <w:rsid w:val="00112E30"/>
    <w:rsid w:val="001138B1"/>
    <w:rsid w:val="001138F7"/>
    <w:rsid w:val="00113E58"/>
    <w:rsid w:val="00113F87"/>
    <w:rsid w:val="00114311"/>
    <w:rsid w:val="00114E76"/>
    <w:rsid w:val="00115708"/>
    <w:rsid w:val="001157E5"/>
    <w:rsid w:val="00115881"/>
    <w:rsid w:val="001158CE"/>
    <w:rsid w:val="00115F23"/>
    <w:rsid w:val="0011647E"/>
    <w:rsid w:val="00116968"/>
    <w:rsid w:val="00116992"/>
    <w:rsid w:val="00116D35"/>
    <w:rsid w:val="00116E64"/>
    <w:rsid w:val="00116EA3"/>
    <w:rsid w:val="00117051"/>
    <w:rsid w:val="001170EF"/>
    <w:rsid w:val="001176C4"/>
    <w:rsid w:val="00117F70"/>
    <w:rsid w:val="00117FF7"/>
    <w:rsid w:val="0012007D"/>
    <w:rsid w:val="00120096"/>
    <w:rsid w:val="001201D2"/>
    <w:rsid w:val="0012063E"/>
    <w:rsid w:val="00120898"/>
    <w:rsid w:val="00120B5E"/>
    <w:rsid w:val="001215D2"/>
    <w:rsid w:val="00121ACC"/>
    <w:rsid w:val="00121B8A"/>
    <w:rsid w:val="0012201E"/>
    <w:rsid w:val="0012237B"/>
    <w:rsid w:val="0012244A"/>
    <w:rsid w:val="00122700"/>
    <w:rsid w:val="001227E8"/>
    <w:rsid w:val="00122862"/>
    <w:rsid w:val="001229C8"/>
    <w:rsid w:val="00122EF9"/>
    <w:rsid w:val="0012306D"/>
    <w:rsid w:val="00123137"/>
    <w:rsid w:val="001232E3"/>
    <w:rsid w:val="00123E25"/>
    <w:rsid w:val="00123EC4"/>
    <w:rsid w:val="001245A5"/>
    <w:rsid w:val="00124884"/>
    <w:rsid w:val="001248A3"/>
    <w:rsid w:val="00124A94"/>
    <w:rsid w:val="00124AC9"/>
    <w:rsid w:val="00124B85"/>
    <w:rsid w:val="00124CD5"/>
    <w:rsid w:val="00124E2E"/>
    <w:rsid w:val="00125114"/>
    <w:rsid w:val="00125B7B"/>
    <w:rsid w:val="00125C8A"/>
    <w:rsid w:val="00125DC3"/>
    <w:rsid w:val="00126108"/>
    <w:rsid w:val="001261EE"/>
    <w:rsid w:val="00126A10"/>
    <w:rsid w:val="00126F49"/>
    <w:rsid w:val="001270FC"/>
    <w:rsid w:val="001303BF"/>
    <w:rsid w:val="00130D16"/>
    <w:rsid w:val="00131073"/>
    <w:rsid w:val="001311C5"/>
    <w:rsid w:val="001313A9"/>
    <w:rsid w:val="001315AD"/>
    <w:rsid w:val="00131607"/>
    <w:rsid w:val="00131702"/>
    <w:rsid w:val="001318F4"/>
    <w:rsid w:val="00131DB8"/>
    <w:rsid w:val="00133B29"/>
    <w:rsid w:val="00133C38"/>
    <w:rsid w:val="0013411A"/>
    <w:rsid w:val="00134354"/>
    <w:rsid w:val="00134541"/>
    <w:rsid w:val="001345BE"/>
    <w:rsid w:val="0013507D"/>
    <w:rsid w:val="0013527F"/>
    <w:rsid w:val="00135355"/>
    <w:rsid w:val="00135EEB"/>
    <w:rsid w:val="00136700"/>
    <w:rsid w:val="0013693E"/>
    <w:rsid w:val="00136F12"/>
    <w:rsid w:val="001373FA"/>
    <w:rsid w:val="001378E2"/>
    <w:rsid w:val="00137C48"/>
    <w:rsid w:val="00140722"/>
    <w:rsid w:val="00140817"/>
    <w:rsid w:val="00140840"/>
    <w:rsid w:val="00140F65"/>
    <w:rsid w:val="00141805"/>
    <w:rsid w:val="00141CDA"/>
    <w:rsid w:val="00141CEA"/>
    <w:rsid w:val="0014284B"/>
    <w:rsid w:val="00142A8D"/>
    <w:rsid w:val="00142E2D"/>
    <w:rsid w:val="00143BE0"/>
    <w:rsid w:val="0014459B"/>
    <w:rsid w:val="001445C9"/>
    <w:rsid w:val="00144854"/>
    <w:rsid w:val="00144AA3"/>
    <w:rsid w:val="00144DC0"/>
    <w:rsid w:val="0014516C"/>
    <w:rsid w:val="0014525D"/>
    <w:rsid w:val="00145437"/>
    <w:rsid w:val="001454AE"/>
    <w:rsid w:val="001463D4"/>
    <w:rsid w:val="001465EB"/>
    <w:rsid w:val="00146E96"/>
    <w:rsid w:val="00147250"/>
    <w:rsid w:val="001472D7"/>
    <w:rsid w:val="00147979"/>
    <w:rsid w:val="001479FB"/>
    <w:rsid w:val="00147C76"/>
    <w:rsid w:val="00147CA6"/>
    <w:rsid w:val="00147CFA"/>
    <w:rsid w:val="00147FDD"/>
    <w:rsid w:val="001502B7"/>
    <w:rsid w:val="00150452"/>
    <w:rsid w:val="0015060C"/>
    <w:rsid w:val="00150B0C"/>
    <w:rsid w:val="00150B45"/>
    <w:rsid w:val="00150C29"/>
    <w:rsid w:val="00151BC2"/>
    <w:rsid w:val="00152143"/>
    <w:rsid w:val="001521F4"/>
    <w:rsid w:val="001522EB"/>
    <w:rsid w:val="00152740"/>
    <w:rsid w:val="00152A0B"/>
    <w:rsid w:val="00152A9D"/>
    <w:rsid w:val="00152BCC"/>
    <w:rsid w:val="00152BDD"/>
    <w:rsid w:val="00152C5C"/>
    <w:rsid w:val="00152DFC"/>
    <w:rsid w:val="0015342C"/>
    <w:rsid w:val="001534BB"/>
    <w:rsid w:val="00153986"/>
    <w:rsid w:val="00153D67"/>
    <w:rsid w:val="00154572"/>
    <w:rsid w:val="00154CA4"/>
    <w:rsid w:val="00154FBE"/>
    <w:rsid w:val="00155872"/>
    <w:rsid w:val="00156263"/>
    <w:rsid w:val="00156853"/>
    <w:rsid w:val="00157938"/>
    <w:rsid w:val="00157D2A"/>
    <w:rsid w:val="00160056"/>
    <w:rsid w:val="00161433"/>
    <w:rsid w:val="001616B9"/>
    <w:rsid w:val="00161875"/>
    <w:rsid w:val="00162080"/>
    <w:rsid w:val="00162143"/>
    <w:rsid w:val="001621A7"/>
    <w:rsid w:val="001621B9"/>
    <w:rsid w:val="0016234C"/>
    <w:rsid w:val="001624B8"/>
    <w:rsid w:val="001625F7"/>
    <w:rsid w:val="00162A54"/>
    <w:rsid w:val="00162BA0"/>
    <w:rsid w:val="00162BC4"/>
    <w:rsid w:val="00163609"/>
    <w:rsid w:val="00163621"/>
    <w:rsid w:val="001636B6"/>
    <w:rsid w:val="0016384F"/>
    <w:rsid w:val="00163C99"/>
    <w:rsid w:val="00163CD1"/>
    <w:rsid w:val="00164CF0"/>
    <w:rsid w:val="00164F5A"/>
    <w:rsid w:val="00165B57"/>
    <w:rsid w:val="00165BA4"/>
    <w:rsid w:val="00165D19"/>
    <w:rsid w:val="001664B1"/>
    <w:rsid w:val="00167854"/>
    <w:rsid w:val="0016794F"/>
    <w:rsid w:val="0016796A"/>
    <w:rsid w:val="00167B1D"/>
    <w:rsid w:val="00167C61"/>
    <w:rsid w:val="00167E32"/>
    <w:rsid w:val="00170924"/>
    <w:rsid w:val="00170B7C"/>
    <w:rsid w:val="00171485"/>
    <w:rsid w:val="00171D12"/>
    <w:rsid w:val="00171E0E"/>
    <w:rsid w:val="00172723"/>
    <w:rsid w:val="00172CA6"/>
    <w:rsid w:val="00172E10"/>
    <w:rsid w:val="00173085"/>
    <w:rsid w:val="0017309F"/>
    <w:rsid w:val="001731E6"/>
    <w:rsid w:val="001735FC"/>
    <w:rsid w:val="00173657"/>
    <w:rsid w:val="001738D1"/>
    <w:rsid w:val="00173B37"/>
    <w:rsid w:val="001742FE"/>
    <w:rsid w:val="00174821"/>
    <w:rsid w:val="001748BC"/>
    <w:rsid w:val="00175599"/>
    <w:rsid w:val="00175710"/>
    <w:rsid w:val="00175772"/>
    <w:rsid w:val="001759BE"/>
    <w:rsid w:val="00175AF6"/>
    <w:rsid w:val="00175FB3"/>
    <w:rsid w:val="001760C8"/>
    <w:rsid w:val="001766DD"/>
    <w:rsid w:val="00176BE1"/>
    <w:rsid w:val="00177B83"/>
    <w:rsid w:val="00177D2E"/>
    <w:rsid w:val="001808BB"/>
    <w:rsid w:val="001810A6"/>
    <w:rsid w:val="001811F4"/>
    <w:rsid w:val="00181281"/>
    <w:rsid w:val="00183314"/>
    <w:rsid w:val="001834B8"/>
    <w:rsid w:val="0018357A"/>
    <w:rsid w:val="001837A8"/>
    <w:rsid w:val="00183E0F"/>
    <w:rsid w:val="00184514"/>
    <w:rsid w:val="00184550"/>
    <w:rsid w:val="00184651"/>
    <w:rsid w:val="00184801"/>
    <w:rsid w:val="00184887"/>
    <w:rsid w:val="00184ADD"/>
    <w:rsid w:val="00185227"/>
    <w:rsid w:val="00185743"/>
    <w:rsid w:val="001857B0"/>
    <w:rsid w:val="00185A17"/>
    <w:rsid w:val="00185F1A"/>
    <w:rsid w:val="0018661C"/>
    <w:rsid w:val="00187168"/>
    <w:rsid w:val="00187670"/>
    <w:rsid w:val="001877A6"/>
    <w:rsid w:val="001878FF"/>
    <w:rsid w:val="0019036A"/>
    <w:rsid w:val="00190C98"/>
    <w:rsid w:val="00190F84"/>
    <w:rsid w:val="00191606"/>
    <w:rsid w:val="001916F9"/>
    <w:rsid w:val="00191912"/>
    <w:rsid w:val="001919AC"/>
    <w:rsid w:val="00191A94"/>
    <w:rsid w:val="00191D2F"/>
    <w:rsid w:val="00191E35"/>
    <w:rsid w:val="0019388C"/>
    <w:rsid w:val="00193B45"/>
    <w:rsid w:val="00193FE7"/>
    <w:rsid w:val="0019441A"/>
    <w:rsid w:val="00194434"/>
    <w:rsid w:val="001945FB"/>
    <w:rsid w:val="00194740"/>
    <w:rsid w:val="00194D34"/>
    <w:rsid w:val="00194F81"/>
    <w:rsid w:val="001959D8"/>
    <w:rsid w:val="00195D63"/>
    <w:rsid w:val="00195DEA"/>
    <w:rsid w:val="00195EEA"/>
    <w:rsid w:val="00196D0A"/>
    <w:rsid w:val="00197268"/>
    <w:rsid w:val="001978E7"/>
    <w:rsid w:val="00197AE4"/>
    <w:rsid w:val="00197B1F"/>
    <w:rsid w:val="00197CFF"/>
    <w:rsid w:val="001A0BA2"/>
    <w:rsid w:val="001A1037"/>
    <w:rsid w:val="001A120B"/>
    <w:rsid w:val="001A1310"/>
    <w:rsid w:val="001A1A0F"/>
    <w:rsid w:val="001A1A3C"/>
    <w:rsid w:val="001A1DF4"/>
    <w:rsid w:val="001A1E4B"/>
    <w:rsid w:val="001A1EC9"/>
    <w:rsid w:val="001A2AEC"/>
    <w:rsid w:val="001A2DD1"/>
    <w:rsid w:val="001A3470"/>
    <w:rsid w:val="001A37DD"/>
    <w:rsid w:val="001A3A9B"/>
    <w:rsid w:val="001A418B"/>
    <w:rsid w:val="001A4D4C"/>
    <w:rsid w:val="001A4DFF"/>
    <w:rsid w:val="001A5298"/>
    <w:rsid w:val="001A53E3"/>
    <w:rsid w:val="001A557D"/>
    <w:rsid w:val="001A58A5"/>
    <w:rsid w:val="001A5D42"/>
    <w:rsid w:val="001A6082"/>
    <w:rsid w:val="001A6563"/>
    <w:rsid w:val="001A6890"/>
    <w:rsid w:val="001A6895"/>
    <w:rsid w:val="001A6BBF"/>
    <w:rsid w:val="001A6CAA"/>
    <w:rsid w:val="001A6E10"/>
    <w:rsid w:val="001A75C9"/>
    <w:rsid w:val="001A7807"/>
    <w:rsid w:val="001A7CA1"/>
    <w:rsid w:val="001A7DE8"/>
    <w:rsid w:val="001B03D3"/>
    <w:rsid w:val="001B071B"/>
    <w:rsid w:val="001B0772"/>
    <w:rsid w:val="001B096D"/>
    <w:rsid w:val="001B0ABB"/>
    <w:rsid w:val="001B17C8"/>
    <w:rsid w:val="001B1B90"/>
    <w:rsid w:val="001B2327"/>
    <w:rsid w:val="001B2652"/>
    <w:rsid w:val="001B2668"/>
    <w:rsid w:val="001B2714"/>
    <w:rsid w:val="001B2D2E"/>
    <w:rsid w:val="001B30BD"/>
    <w:rsid w:val="001B3AAC"/>
    <w:rsid w:val="001B3F90"/>
    <w:rsid w:val="001B4115"/>
    <w:rsid w:val="001B412B"/>
    <w:rsid w:val="001B4150"/>
    <w:rsid w:val="001B4378"/>
    <w:rsid w:val="001B444D"/>
    <w:rsid w:val="001B471D"/>
    <w:rsid w:val="001B486A"/>
    <w:rsid w:val="001B4A69"/>
    <w:rsid w:val="001B4B9E"/>
    <w:rsid w:val="001B516F"/>
    <w:rsid w:val="001B578B"/>
    <w:rsid w:val="001B59D8"/>
    <w:rsid w:val="001B5DDC"/>
    <w:rsid w:val="001B5E8F"/>
    <w:rsid w:val="001B65AE"/>
    <w:rsid w:val="001B65DF"/>
    <w:rsid w:val="001B65E1"/>
    <w:rsid w:val="001B75AD"/>
    <w:rsid w:val="001B76F0"/>
    <w:rsid w:val="001B7D0B"/>
    <w:rsid w:val="001B7EBB"/>
    <w:rsid w:val="001C04A1"/>
    <w:rsid w:val="001C0BE8"/>
    <w:rsid w:val="001C0CD2"/>
    <w:rsid w:val="001C0DDF"/>
    <w:rsid w:val="001C1868"/>
    <w:rsid w:val="001C18F5"/>
    <w:rsid w:val="001C22A8"/>
    <w:rsid w:val="001C2CE4"/>
    <w:rsid w:val="001C2DEB"/>
    <w:rsid w:val="001C39ED"/>
    <w:rsid w:val="001C3FE3"/>
    <w:rsid w:val="001C4376"/>
    <w:rsid w:val="001C4550"/>
    <w:rsid w:val="001C483F"/>
    <w:rsid w:val="001C4CCC"/>
    <w:rsid w:val="001C4F5D"/>
    <w:rsid w:val="001C59D4"/>
    <w:rsid w:val="001C6495"/>
    <w:rsid w:val="001C6AE1"/>
    <w:rsid w:val="001C6C3F"/>
    <w:rsid w:val="001C727F"/>
    <w:rsid w:val="001C7371"/>
    <w:rsid w:val="001C7508"/>
    <w:rsid w:val="001C7D23"/>
    <w:rsid w:val="001D029A"/>
    <w:rsid w:val="001D029B"/>
    <w:rsid w:val="001D05FD"/>
    <w:rsid w:val="001D07CE"/>
    <w:rsid w:val="001D09C5"/>
    <w:rsid w:val="001D0D03"/>
    <w:rsid w:val="001D1093"/>
    <w:rsid w:val="001D164F"/>
    <w:rsid w:val="001D1EE8"/>
    <w:rsid w:val="001D2C78"/>
    <w:rsid w:val="001D2F21"/>
    <w:rsid w:val="001D2F6B"/>
    <w:rsid w:val="001D318F"/>
    <w:rsid w:val="001D3ADE"/>
    <w:rsid w:val="001D46E3"/>
    <w:rsid w:val="001D4E89"/>
    <w:rsid w:val="001D4FB4"/>
    <w:rsid w:val="001D51FC"/>
    <w:rsid w:val="001D5448"/>
    <w:rsid w:val="001D57CC"/>
    <w:rsid w:val="001D594B"/>
    <w:rsid w:val="001D5AB9"/>
    <w:rsid w:val="001D5BCA"/>
    <w:rsid w:val="001D5C60"/>
    <w:rsid w:val="001D5D9D"/>
    <w:rsid w:val="001D5E69"/>
    <w:rsid w:val="001D609A"/>
    <w:rsid w:val="001D666E"/>
    <w:rsid w:val="001D6677"/>
    <w:rsid w:val="001D667E"/>
    <w:rsid w:val="001D66A9"/>
    <w:rsid w:val="001D69E4"/>
    <w:rsid w:val="001D770B"/>
    <w:rsid w:val="001D7748"/>
    <w:rsid w:val="001D7E76"/>
    <w:rsid w:val="001E0664"/>
    <w:rsid w:val="001E0860"/>
    <w:rsid w:val="001E0C48"/>
    <w:rsid w:val="001E0DC3"/>
    <w:rsid w:val="001E0F1A"/>
    <w:rsid w:val="001E1524"/>
    <w:rsid w:val="001E2392"/>
    <w:rsid w:val="001E24C5"/>
    <w:rsid w:val="001E2526"/>
    <w:rsid w:val="001E2900"/>
    <w:rsid w:val="001E2915"/>
    <w:rsid w:val="001E2A93"/>
    <w:rsid w:val="001E2EDE"/>
    <w:rsid w:val="001E3008"/>
    <w:rsid w:val="001E3021"/>
    <w:rsid w:val="001E304A"/>
    <w:rsid w:val="001E339F"/>
    <w:rsid w:val="001E41BD"/>
    <w:rsid w:val="001E4AB9"/>
    <w:rsid w:val="001E503B"/>
    <w:rsid w:val="001E506F"/>
    <w:rsid w:val="001E52C0"/>
    <w:rsid w:val="001E7C2A"/>
    <w:rsid w:val="001F04EF"/>
    <w:rsid w:val="001F096F"/>
    <w:rsid w:val="001F11E5"/>
    <w:rsid w:val="001F152B"/>
    <w:rsid w:val="001F166D"/>
    <w:rsid w:val="001F170A"/>
    <w:rsid w:val="001F1B5F"/>
    <w:rsid w:val="001F233C"/>
    <w:rsid w:val="001F2B7E"/>
    <w:rsid w:val="001F3127"/>
    <w:rsid w:val="001F33D4"/>
    <w:rsid w:val="001F36BB"/>
    <w:rsid w:val="001F3BD6"/>
    <w:rsid w:val="001F3E33"/>
    <w:rsid w:val="001F42BF"/>
    <w:rsid w:val="001F4CC7"/>
    <w:rsid w:val="001F546F"/>
    <w:rsid w:val="001F55C7"/>
    <w:rsid w:val="001F5661"/>
    <w:rsid w:val="001F5715"/>
    <w:rsid w:val="001F5913"/>
    <w:rsid w:val="001F5BE2"/>
    <w:rsid w:val="001F6816"/>
    <w:rsid w:val="001F6D85"/>
    <w:rsid w:val="001F7A2F"/>
    <w:rsid w:val="001F7F17"/>
    <w:rsid w:val="001F7F94"/>
    <w:rsid w:val="0020017E"/>
    <w:rsid w:val="002009BA"/>
    <w:rsid w:val="00200C09"/>
    <w:rsid w:val="00200D5B"/>
    <w:rsid w:val="002010F8"/>
    <w:rsid w:val="00201A14"/>
    <w:rsid w:val="00201C33"/>
    <w:rsid w:val="00201E6D"/>
    <w:rsid w:val="00201E70"/>
    <w:rsid w:val="00201E76"/>
    <w:rsid w:val="00201F26"/>
    <w:rsid w:val="00202205"/>
    <w:rsid w:val="00202592"/>
    <w:rsid w:val="00202660"/>
    <w:rsid w:val="00202833"/>
    <w:rsid w:val="00202AA4"/>
    <w:rsid w:val="00202E92"/>
    <w:rsid w:val="00203299"/>
    <w:rsid w:val="00203A54"/>
    <w:rsid w:val="00204169"/>
    <w:rsid w:val="0020485C"/>
    <w:rsid w:val="002048B5"/>
    <w:rsid w:val="00204EA5"/>
    <w:rsid w:val="002055B2"/>
    <w:rsid w:val="00205C56"/>
    <w:rsid w:val="002070B5"/>
    <w:rsid w:val="00207104"/>
    <w:rsid w:val="00207571"/>
    <w:rsid w:val="0020782C"/>
    <w:rsid w:val="002078B7"/>
    <w:rsid w:val="002078D1"/>
    <w:rsid w:val="002104AA"/>
    <w:rsid w:val="002105B8"/>
    <w:rsid w:val="00210CF0"/>
    <w:rsid w:val="002111F4"/>
    <w:rsid w:val="0021147B"/>
    <w:rsid w:val="00211904"/>
    <w:rsid w:val="00211989"/>
    <w:rsid w:val="00211CBB"/>
    <w:rsid w:val="00211CFF"/>
    <w:rsid w:val="00211F34"/>
    <w:rsid w:val="002120A0"/>
    <w:rsid w:val="002124A6"/>
    <w:rsid w:val="0021274A"/>
    <w:rsid w:val="002128FC"/>
    <w:rsid w:val="00212C35"/>
    <w:rsid w:val="002137AA"/>
    <w:rsid w:val="002138CE"/>
    <w:rsid w:val="00213BF1"/>
    <w:rsid w:val="00214128"/>
    <w:rsid w:val="0021482B"/>
    <w:rsid w:val="00214DAB"/>
    <w:rsid w:val="00215B76"/>
    <w:rsid w:val="00215B8D"/>
    <w:rsid w:val="00215CD2"/>
    <w:rsid w:val="00215D7F"/>
    <w:rsid w:val="00216B43"/>
    <w:rsid w:val="00216DC0"/>
    <w:rsid w:val="00217152"/>
    <w:rsid w:val="002171F5"/>
    <w:rsid w:val="00217D76"/>
    <w:rsid w:val="00217D90"/>
    <w:rsid w:val="002208CB"/>
    <w:rsid w:val="00220FEF"/>
    <w:rsid w:val="002215B3"/>
    <w:rsid w:val="0022172E"/>
    <w:rsid w:val="00221B12"/>
    <w:rsid w:val="00221C55"/>
    <w:rsid w:val="00221DA7"/>
    <w:rsid w:val="0022224A"/>
    <w:rsid w:val="002236F6"/>
    <w:rsid w:val="00223983"/>
    <w:rsid w:val="00223CA1"/>
    <w:rsid w:val="00223D66"/>
    <w:rsid w:val="00224070"/>
    <w:rsid w:val="002243C3"/>
    <w:rsid w:val="00224440"/>
    <w:rsid w:val="002245AC"/>
    <w:rsid w:val="002247A4"/>
    <w:rsid w:val="0022495A"/>
    <w:rsid w:val="00224C88"/>
    <w:rsid w:val="00224D87"/>
    <w:rsid w:val="00224F39"/>
    <w:rsid w:val="0022510C"/>
    <w:rsid w:val="00225565"/>
    <w:rsid w:val="00225834"/>
    <w:rsid w:val="00225AFC"/>
    <w:rsid w:val="00225BE4"/>
    <w:rsid w:val="00225F4D"/>
    <w:rsid w:val="002260A9"/>
    <w:rsid w:val="002264B4"/>
    <w:rsid w:val="00226B3A"/>
    <w:rsid w:val="00226D3E"/>
    <w:rsid w:val="0022750F"/>
    <w:rsid w:val="002277F4"/>
    <w:rsid w:val="00227855"/>
    <w:rsid w:val="00227E10"/>
    <w:rsid w:val="002300C7"/>
    <w:rsid w:val="0023027F"/>
    <w:rsid w:val="0023053E"/>
    <w:rsid w:val="00230834"/>
    <w:rsid w:val="00231025"/>
    <w:rsid w:val="002310F6"/>
    <w:rsid w:val="002316EC"/>
    <w:rsid w:val="00232285"/>
    <w:rsid w:val="0023271C"/>
    <w:rsid w:val="0023350B"/>
    <w:rsid w:val="00233603"/>
    <w:rsid w:val="00233C09"/>
    <w:rsid w:val="002341E2"/>
    <w:rsid w:val="002349E2"/>
    <w:rsid w:val="00234EEA"/>
    <w:rsid w:val="00235008"/>
    <w:rsid w:val="0023500C"/>
    <w:rsid w:val="0023516B"/>
    <w:rsid w:val="002354D2"/>
    <w:rsid w:val="0023581E"/>
    <w:rsid w:val="00235C52"/>
    <w:rsid w:val="00236958"/>
    <w:rsid w:val="00236C3F"/>
    <w:rsid w:val="0023742B"/>
    <w:rsid w:val="002379CF"/>
    <w:rsid w:val="002379EC"/>
    <w:rsid w:val="00237A83"/>
    <w:rsid w:val="00237F7F"/>
    <w:rsid w:val="002403C6"/>
    <w:rsid w:val="002404AB"/>
    <w:rsid w:val="002409FD"/>
    <w:rsid w:val="00240A57"/>
    <w:rsid w:val="00240D92"/>
    <w:rsid w:val="00240F56"/>
    <w:rsid w:val="0024128E"/>
    <w:rsid w:val="00241756"/>
    <w:rsid w:val="00241A14"/>
    <w:rsid w:val="00241FAD"/>
    <w:rsid w:val="002425A7"/>
    <w:rsid w:val="00242AC0"/>
    <w:rsid w:val="00242C3F"/>
    <w:rsid w:val="00243070"/>
    <w:rsid w:val="00243207"/>
    <w:rsid w:val="0024339E"/>
    <w:rsid w:val="0024371D"/>
    <w:rsid w:val="0024382F"/>
    <w:rsid w:val="00243A0A"/>
    <w:rsid w:val="00243DF6"/>
    <w:rsid w:val="00243F55"/>
    <w:rsid w:val="0024420B"/>
    <w:rsid w:val="00244406"/>
    <w:rsid w:val="002449F6"/>
    <w:rsid w:val="00244BFE"/>
    <w:rsid w:val="0024516A"/>
    <w:rsid w:val="00245B7D"/>
    <w:rsid w:val="00245F7B"/>
    <w:rsid w:val="002460BA"/>
    <w:rsid w:val="002461D4"/>
    <w:rsid w:val="002462AF"/>
    <w:rsid w:val="00246740"/>
    <w:rsid w:val="00246892"/>
    <w:rsid w:val="00246E40"/>
    <w:rsid w:val="00246FAB"/>
    <w:rsid w:val="0024726A"/>
    <w:rsid w:val="002472A3"/>
    <w:rsid w:val="002474C7"/>
    <w:rsid w:val="00247768"/>
    <w:rsid w:val="00247F0A"/>
    <w:rsid w:val="0025053D"/>
    <w:rsid w:val="002506C9"/>
    <w:rsid w:val="00250CFD"/>
    <w:rsid w:val="00250D4E"/>
    <w:rsid w:val="00250F37"/>
    <w:rsid w:val="00252304"/>
    <w:rsid w:val="00252405"/>
    <w:rsid w:val="002524A6"/>
    <w:rsid w:val="00252732"/>
    <w:rsid w:val="002527DC"/>
    <w:rsid w:val="00252DC0"/>
    <w:rsid w:val="00252F1D"/>
    <w:rsid w:val="00253726"/>
    <w:rsid w:val="0025373E"/>
    <w:rsid w:val="00253997"/>
    <w:rsid w:val="00253A24"/>
    <w:rsid w:val="00253DB5"/>
    <w:rsid w:val="00254529"/>
    <w:rsid w:val="00254694"/>
    <w:rsid w:val="00254B15"/>
    <w:rsid w:val="00254B22"/>
    <w:rsid w:val="00254E27"/>
    <w:rsid w:val="00254F1D"/>
    <w:rsid w:val="002550E5"/>
    <w:rsid w:val="0025548A"/>
    <w:rsid w:val="00255663"/>
    <w:rsid w:val="00255D0C"/>
    <w:rsid w:val="00256328"/>
    <w:rsid w:val="0025669A"/>
    <w:rsid w:val="00256B1F"/>
    <w:rsid w:val="002574DD"/>
    <w:rsid w:val="00257A0F"/>
    <w:rsid w:val="00257C05"/>
    <w:rsid w:val="00260990"/>
    <w:rsid w:val="00260AD8"/>
    <w:rsid w:val="00260B00"/>
    <w:rsid w:val="00260B76"/>
    <w:rsid w:val="00260E59"/>
    <w:rsid w:val="0026169D"/>
    <w:rsid w:val="002616E6"/>
    <w:rsid w:val="00261846"/>
    <w:rsid w:val="00261C9F"/>
    <w:rsid w:val="00261FBA"/>
    <w:rsid w:val="002625AD"/>
    <w:rsid w:val="00263155"/>
    <w:rsid w:val="002631B8"/>
    <w:rsid w:val="002635B7"/>
    <w:rsid w:val="00263E8B"/>
    <w:rsid w:val="002643A8"/>
    <w:rsid w:val="00264436"/>
    <w:rsid w:val="0026486F"/>
    <w:rsid w:val="0026518E"/>
    <w:rsid w:val="0026526A"/>
    <w:rsid w:val="0026550F"/>
    <w:rsid w:val="00265FFE"/>
    <w:rsid w:val="002662DC"/>
    <w:rsid w:val="00266ACC"/>
    <w:rsid w:val="00266B59"/>
    <w:rsid w:val="00266D91"/>
    <w:rsid w:val="002670A8"/>
    <w:rsid w:val="00267476"/>
    <w:rsid w:val="00267AFB"/>
    <w:rsid w:val="00267DAA"/>
    <w:rsid w:val="002702BE"/>
    <w:rsid w:val="0027076A"/>
    <w:rsid w:val="002708A8"/>
    <w:rsid w:val="00270AC1"/>
    <w:rsid w:val="002710E6"/>
    <w:rsid w:val="0027121B"/>
    <w:rsid w:val="0027124D"/>
    <w:rsid w:val="0027145E"/>
    <w:rsid w:val="002716E0"/>
    <w:rsid w:val="002717D3"/>
    <w:rsid w:val="00271A9D"/>
    <w:rsid w:val="00271B35"/>
    <w:rsid w:val="00271B90"/>
    <w:rsid w:val="00271C54"/>
    <w:rsid w:val="00271D9B"/>
    <w:rsid w:val="00271DC8"/>
    <w:rsid w:val="0027206C"/>
    <w:rsid w:val="002722E4"/>
    <w:rsid w:val="00272E4E"/>
    <w:rsid w:val="00272EBE"/>
    <w:rsid w:val="00272F5C"/>
    <w:rsid w:val="00273180"/>
    <w:rsid w:val="00273342"/>
    <w:rsid w:val="002736C6"/>
    <w:rsid w:val="00273901"/>
    <w:rsid w:val="00273C20"/>
    <w:rsid w:val="00274860"/>
    <w:rsid w:val="0027516A"/>
    <w:rsid w:val="00275482"/>
    <w:rsid w:val="00275653"/>
    <w:rsid w:val="00275771"/>
    <w:rsid w:val="00275915"/>
    <w:rsid w:val="00275FFA"/>
    <w:rsid w:val="00276373"/>
    <w:rsid w:val="00276555"/>
    <w:rsid w:val="0027698E"/>
    <w:rsid w:val="00276CC7"/>
    <w:rsid w:val="00276EF6"/>
    <w:rsid w:val="0027761D"/>
    <w:rsid w:val="00277A62"/>
    <w:rsid w:val="00277BF3"/>
    <w:rsid w:val="002806AA"/>
    <w:rsid w:val="00280FEC"/>
    <w:rsid w:val="00281489"/>
    <w:rsid w:val="00281653"/>
    <w:rsid w:val="00281720"/>
    <w:rsid w:val="0028192C"/>
    <w:rsid w:val="00281A6E"/>
    <w:rsid w:val="00281C75"/>
    <w:rsid w:val="00281C84"/>
    <w:rsid w:val="00282046"/>
    <w:rsid w:val="0028205F"/>
    <w:rsid w:val="00282292"/>
    <w:rsid w:val="0028247B"/>
    <w:rsid w:val="00282C6F"/>
    <w:rsid w:val="0028335E"/>
    <w:rsid w:val="00283842"/>
    <w:rsid w:val="00283A1E"/>
    <w:rsid w:val="00283C06"/>
    <w:rsid w:val="00283DBB"/>
    <w:rsid w:val="0028468D"/>
    <w:rsid w:val="00284850"/>
    <w:rsid w:val="002850DC"/>
    <w:rsid w:val="00285503"/>
    <w:rsid w:val="00285B5A"/>
    <w:rsid w:val="00285BD3"/>
    <w:rsid w:val="00285BF3"/>
    <w:rsid w:val="00285F01"/>
    <w:rsid w:val="00285F9C"/>
    <w:rsid w:val="00286B9C"/>
    <w:rsid w:val="00286DD7"/>
    <w:rsid w:val="002870FB"/>
    <w:rsid w:val="002871FD"/>
    <w:rsid w:val="0028741D"/>
    <w:rsid w:val="00290154"/>
    <w:rsid w:val="00290AC9"/>
    <w:rsid w:val="00291548"/>
    <w:rsid w:val="002916F3"/>
    <w:rsid w:val="00291F57"/>
    <w:rsid w:val="002929A6"/>
    <w:rsid w:val="00292E2B"/>
    <w:rsid w:val="0029330F"/>
    <w:rsid w:val="0029377E"/>
    <w:rsid w:val="00294CB4"/>
    <w:rsid w:val="00294D80"/>
    <w:rsid w:val="00294FB9"/>
    <w:rsid w:val="002952AF"/>
    <w:rsid w:val="002953F6"/>
    <w:rsid w:val="00295966"/>
    <w:rsid w:val="0029635C"/>
    <w:rsid w:val="0029666F"/>
    <w:rsid w:val="00296A9D"/>
    <w:rsid w:val="00296AA7"/>
    <w:rsid w:val="00296C50"/>
    <w:rsid w:val="002977B1"/>
    <w:rsid w:val="002977F6"/>
    <w:rsid w:val="00297DC9"/>
    <w:rsid w:val="002A05A8"/>
    <w:rsid w:val="002A0759"/>
    <w:rsid w:val="002A1729"/>
    <w:rsid w:val="002A1BE1"/>
    <w:rsid w:val="002A26E7"/>
    <w:rsid w:val="002A28F1"/>
    <w:rsid w:val="002A2D22"/>
    <w:rsid w:val="002A30D7"/>
    <w:rsid w:val="002A3EBE"/>
    <w:rsid w:val="002A4BC2"/>
    <w:rsid w:val="002A4D06"/>
    <w:rsid w:val="002A4EB2"/>
    <w:rsid w:val="002A5314"/>
    <w:rsid w:val="002A544F"/>
    <w:rsid w:val="002A54D2"/>
    <w:rsid w:val="002A5B1F"/>
    <w:rsid w:val="002A5C61"/>
    <w:rsid w:val="002A5E36"/>
    <w:rsid w:val="002A5FB6"/>
    <w:rsid w:val="002A60CF"/>
    <w:rsid w:val="002A657F"/>
    <w:rsid w:val="002A6666"/>
    <w:rsid w:val="002A6BFF"/>
    <w:rsid w:val="002A6DD7"/>
    <w:rsid w:val="002A6F70"/>
    <w:rsid w:val="002A7D52"/>
    <w:rsid w:val="002B03FF"/>
    <w:rsid w:val="002B0823"/>
    <w:rsid w:val="002B0950"/>
    <w:rsid w:val="002B0AD8"/>
    <w:rsid w:val="002B0D96"/>
    <w:rsid w:val="002B0DB1"/>
    <w:rsid w:val="002B0E22"/>
    <w:rsid w:val="002B0F2E"/>
    <w:rsid w:val="002B1516"/>
    <w:rsid w:val="002B16BB"/>
    <w:rsid w:val="002B197A"/>
    <w:rsid w:val="002B1B77"/>
    <w:rsid w:val="002B2380"/>
    <w:rsid w:val="002B2AF1"/>
    <w:rsid w:val="002B2D25"/>
    <w:rsid w:val="002B3023"/>
    <w:rsid w:val="002B382A"/>
    <w:rsid w:val="002B454D"/>
    <w:rsid w:val="002B5119"/>
    <w:rsid w:val="002B51D6"/>
    <w:rsid w:val="002B5322"/>
    <w:rsid w:val="002B586F"/>
    <w:rsid w:val="002B592A"/>
    <w:rsid w:val="002B6098"/>
    <w:rsid w:val="002B6161"/>
    <w:rsid w:val="002B61C6"/>
    <w:rsid w:val="002B6458"/>
    <w:rsid w:val="002B6CD1"/>
    <w:rsid w:val="002B6F7F"/>
    <w:rsid w:val="002B704F"/>
    <w:rsid w:val="002B77D0"/>
    <w:rsid w:val="002B77E1"/>
    <w:rsid w:val="002B7AE4"/>
    <w:rsid w:val="002B7FB3"/>
    <w:rsid w:val="002C087C"/>
    <w:rsid w:val="002C0958"/>
    <w:rsid w:val="002C0BAA"/>
    <w:rsid w:val="002C0D72"/>
    <w:rsid w:val="002C0E63"/>
    <w:rsid w:val="002C109E"/>
    <w:rsid w:val="002C1177"/>
    <w:rsid w:val="002C15E9"/>
    <w:rsid w:val="002C17A5"/>
    <w:rsid w:val="002C25C3"/>
    <w:rsid w:val="002C2685"/>
    <w:rsid w:val="002C31C5"/>
    <w:rsid w:val="002C377D"/>
    <w:rsid w:val="002C39C0"/>
    <w:rsid w:val="002C3C7E"/>
    <w:rsid w:val="002C3E94"/>
    <w:rsid w:val="002C4047"/>
    <w:rsid w:val="002C4298"/>
    <w:rsid w:val="002C43AA"/>
    <w:rsid w:val="002C4CA1"/>
    <w:rsid w:val="002C4F11"/>
    <w:rsid w:val="002C4F50"/>
    <w:rsid w:val="002C582C"/>
    <w:rsid w:val="002C586F"/>
    <w:rsid w:val="002C5C77"/>
    <w:rsid w:val="002C5CBF"/>
    <w:rsid w:val="002C621A"/>
    <w:rsid w:val="002C62FA"/>
    <w:rsid w:val="002C65AA"/>
    <w:rsid w:val="002C66BF"/>
    <w:rsid w:val="002C66F1"/>
    <w:rsid w:val="002C6BB1"/>
    <w:rsid w:val="002C750F"/>
    <w:rsid w:val="002C78D5"/>
    <w:rsid w:val="002C7C3A"/>
    <w:rsid w:val="002D0359"/>
    <w:rsid w:val="002D042F"/>
    <w:rsid w:val="002D05A7"/>
    <w:rsid w:val="002D05F0"/>
    <w:rsid w:val="002D0815"/>
    <w:rsid w:val="002D0A6C"/>
    <w:rsid w:val="002D0AD6"/>
    <w:rsid w:val="002D0D3D"/>
    <w:rsid w:val="002D19CC"/>
    <w:rsid w:val="002D1BB7"/>
    <w:rsid w:val="002D272F"/>
    <w:rsid w:val="002D27C3"/>
    <w:rsid w:val="002D2FB9"/>
    <w:rsid w:val="002D3559"/>
    <w:rsid w:val="002D3639"/>
    <w:rsid w:val="002D378E"/>
    <w:rsid w:val="002D3B66"/>
    <w:rsid w:val="002D3B6D"/>
    <w:rsid w:val="002D420F"/>
    <w:rsid w:val="002D4B5E"/>
    <w:rsid w:val="002D4EFC"/>
    <w:rsid w:val="002D613E"/>
    <w:rsid w:val="002D6665"/>
    <w:rsid w:val="002D7944"/>
    <w:rsid w:val="002D7A1F"/>
    <w:rsid w:val="002D7FB7"/>
    <w:rsid w:val="002E01CE"/>
    <w:rsid w:val="002E04D0"/>
    <w:rsid w:val="002E0559"/>
    <w:rsid w:val="002E09D8"/>
    <w:rsid w:val="002E1233"/>
    <w:rsid w:val="002E149E"/>
    <w:rsid w:val="002E1CA0"/>
    <w:rsid w:val="002E1D11"/>
    <w:rsid w:val="002E20B5"/>
    <w:rsid w:val="002E2E02"/>
    <w:rsid w:val="002E32B9"/>
    <w:rsid w:val="002E3309"/>
    <w:rsid w:val="002E371A"/>
    <w:rsid w:val="002E3918"/>
    <w:rsid w:val="002E3E17"/>
    <w:rsid w:val="002E4205"/>
    <w:rsid w:val="002E4751"/>
    <w:rsid w:val="002E4E20"/>
    <w:rsid w:val="002E4E96"/>
    <w:rsid w:val="002E51AD"/>
    <w:rsid w:val="002E5399"/>
    <w:rsid w:val="002E56AC"/>
    <w:rsid w:val="002E573F"/>
    <w:rsid w:val="002E5750"/>
    <w:rsid w:val="002E5E19"/>
    <w:rsid w:val="002E61B7"/>
    <w:rsid w:val="002E6549"/>
    <w:rsid w:val="002E6723"/>
    <w:rsid w:val="002E6EE2"/>
    <w:rsid w:val="002E711D"/>
    <w:rsid w:val="002E7996"/>
    <w:rsid w:val="002E7DE6"/>
    <w:rsid w:val="002E7EF8"/>
    <w:rsid w:val="002E7F5E"/>
    <w:rsid w:val="002F02B8"/>
    <w:rsid w:val="002F04F8"/>
    <w:rsid w:val="002F09D8"/>
    <w:rsid w:val="002F0F60"/>
    <w:rsid w:val="002F1126"/>
    <w:rsid w:val="002F1625"/>
    <w:rsid w:val="002F1CB9"/>
    <w:rsid w:val="002F1DA9"/>
    <w:rsid w:val="002F1EAA"/>
    <w:rsid w:val="002F2846"/>
    <w:rsid w:val="002F3231"/>
    <w:rsid w:val="002F3A33"/>
    <w:rsid w:val="002F3B52"/>
    <w:rsid w:val="002F455C"/>
    <w:rsid w:val="002F463F"/>
    <w:rsid w:val="002F4929"/>
    <w:rsid w:val="002F4A6D"/>
    <w:rsid w:val="002F4E01"/>
    <w:rsid w:val="002F50E2"/>
    <w:rsid w:val="002F521D"/>
    <w:rsid w:val="002F5583"/>
    <w:rsid w:val="002F5E61"/>
    <w:rsid w:val="002F6057"/>
    <w:rsid w:val="002F642F"/>
    <w:rsid w:val="002F68DF"/>
    <w:rsid w:val="002F6B9C"/>
    <w:rsid w:val="002F6DD6"/>
    <w:rsid w:val="002F757B"/>
    <w:rsid w:val="002F7982"/>
    <w:rsid w:val="002F7A79"/>
    <w:rsid w:val="00301565"/>
    <w:rsid w:val="00301742"/>
    <w:rsid w:val="00302591"/>
    <w:rsid w:val="00302A05"/>
    <w:rsid w:val="003036B5"/>
    <w:rsid w:val="00303851"/>
    <w:rsid w:val="00303910"/>
    <w:rsid w:val="00303D88"/>
    <w:rsid w:val="00303EF8"/>
    <w:rsid w:val="00303FA4"/>
    <w:rsid w:val="003050A9"/>
    <w:rsid w:val="00305120"/>
    <w:rsid w:val="0030539F"/>
    <w:rsid w:val="00305AA9"/>
    <w:rsid w:val="00305D43"/>
    <w:rsid w:val="00305F5A"/>
    <w:rsid w:val="00306187"/>
    <w:rsid w:val="0030634B"/>
    <w:rsid w:val="0030676B"/>
    <w:rsid w:val="00306E3C"/>
    <w:rsid w:val="00306EDC"/>
    <w:rsid w:val="00307546"/>
    <w:rsid w:val="00307916"/>
    <w:rsid w:val="00307A5C"/>
    <w:rsid w:val="00307FBE"/>
    <w:rsid w:val="003100D6"/>
    <w:rsid w:val="00310142"/>
    <w:rsid w:val="00310265"/>
    <w:rsid w:val="00310733"/>
    <w:rsid w:val="00310746"/>
    <w:rsid w:val="00310D24"/>
    <w:rsid w:val="003110E7"/>
    <w:rsid w:val="003113E5"/>
    <w:rsid w:val="0031192E"/>
    <w:rsid w:val="00311BFF"/>
    <w:rsid w:val="00312703"/>
    <w:rsid w:val="003127D8"/>
    <w:rsid w:val="003129AF"/>
    <w:rsid w:val="00312AE1"/>
    <w:rsid w:val="00313E26"/>
    <w:rsid w:val="00314C42"/>
    <w:rsid w:val="00314E80"/>
    <w:rsid w:val="0031500B"/>
    <w:rsid w:val="00315409"/>
    <w:rsid w:val="0031565D"/>
    <w:rsid w:val="00315B5A"/>
    <w:rsid w:val="00315E76"/>
    <w:rsid w:val="003175AC"/>
    <w:rsid w:val="003176A3"/>
    <w:rsid w:val="00317D11"/>
    <w:rsid w:val="00320251"/>
    <w:rsid w:val="00320AE6"/>
    <w:rsid w:val="00320BC6"/>
    <w:rsid w:val="003213C3"/>
    <w:rsid w:val="0032142A"/>
    <w:rsid w:val="0032282D"/>
    <w:rsid w:val="00322CBB"/>
    <w:rsid w:val="00324058"/>
    <w:rsid w:val="003241FE"/>
    <w:rsid w:val="003247F8"/>
    <w:rsid w:val="00324AAF"/>
    <w:rsid w:val="00324F62"/>
    <w:rsid w:val="003251F3"/>
    <w:rsid w:val="003253CC"/>
    <w:rsid w:val="003260A9"/>
    <w:rsid w:val="00326193"/>
    <w:rsid w:val="003263F6"/>
    <w:rsid w:val="0032697D"/>
    <w:rsid w:val="003276CD"/>
    <w:rsid w:val="00327949"/>
    <w:rsid w:val="00327C93"/>
    <w:rsid w:val="00327E38"/>
    <w:rsid w:val="0033005D"/>
    <w:rsid w:val="003300E2"/>
    <w:rsid w:val="003301D1"/>
    <w:rsid w:val="0033033D"/>
    <w:rsid w:val="00330425"/>
    <w:rsid w:val="00330BC8"/>
    <w:rsid w:val="00330C56"/>
    <w:rsid w:val="00330C86"/>
    <w:rsid w:val="003316EA"/>
    <w:rsid w:val="00332F91"/>
    <w:rsid w:val="0033381B"/>
    <w:rsid w:val="00333D73"/>
    <w:rsid w:val="00334327"/>
    <w:rsid w:val="0033438D"/>
    <w:rsid w:val="00334A18"/>
    <w:rsid w:val="00334C5A"/>
    <w:rsid w:val="00335373"/>
    <w:rsid w:val="003353F8"/>
    <w:rsid w:val="00335767"/>
    <w:rsid w:val="00335993"/>
    <w:rsid w:val="00335BA2"/>
    <w:rsid w:val="00335E8D"/>
    <w:rsid w:val="00335FAC"/>
    <w:rsid w:val="00336351"/>
    <w:rsid w:val="00336479"/>
    <w:rsid w:val="003400FA"/>
    <w:rsid w:val="003402D0"/>
    <w:rsid w:val="003403EC"/>
    <w:rsid w:val="00341DEE"/>
    <w:rsid w:val="00341F01"/>
    <w:rsid w:val="0034200A"/>
    <w:rsid w:val="0034202E"/>
    <w:rsid w:val="003420E1"/>
    <w:rsid w:val="00342147"/>
    <w:rsid w:val="003423CA"/>
    <w:rsid w:val="00342456"/>
    <w:rsid w:val="0034251F"/>
    <w:rsid w:val="00342928"/>
    <w:rsid w:val="003434C1"/>
    <w:rsid w:val="0034360E"/>
    <w:rsid w:val="00343689"/>
    <w:rsid w:val="00343B5F"/>
    <w:rsid w:val="00343BAA"/>
    <w:rsid w:val="00343C64"/>
    <w:rsid w:val="00343EFA"/>
    <w:rsid w:val="00344503"/>
    <w:rsid w:val="0034484F"/>
    <w:rsid w:val="00344B33"/>
    <w:rsid w:val="003451DA"/>
    <w:rsid w:val="00345CC0"/>
    <w:rsid w:val="003463BD"/>
    <w:rsid w:val="003466D7"/>
    <w:rsid w:val="0034671F"/>
    <w:rsid w:val="00346E39"/>
    <w:rsid w:val="00347313"/>
    <w:rsid w:val="00347627"/>
    <w:rsid w:val="00347A17"/>
    <w:rsid w:val="00347D0B"/>
    <w:rsid w:val="00347E06"/>
    <w:rsid w:val="00347E6B"/>
    <w:rsid w:val="00350244"/>
    <w:rsid w:val="0035052E"/>
    <w:rsid w:val="00350B94"/>
    <w:rsid w:val="00350CF5"/>
    <w:rsid w:val="0035127D"/>
    <w:rsid w:val="0035164D"/>
    <w:rsid w:val="0035164F"/>
    <w:rsid w:val="0035169E"/>
    <w:rsid w:val="003517AC"/>
    <w:rsid w:val="00351B35"/>
    <w:rsid w:val="00351DC1"/>
    <w:rsid w:val="0035203F"/>
    <w:rsid w:val="00352381"/>
    <w:rsid w:val="0035241E"/>
    <w:rsid w:val="0035257B"/>
    <w:rsid w:val="00352B26"/>
    <w:rsid w:val="00352B67"/>
    <w:rsid w:val="00352C97"/>
    <w:rsid w:val="00353434"/>
    <w:rsid w:val="003537D8"/>
    <w:rsid w:val="00353C86"/>
    <w:rsid w:val="00353D68"/>
    <w:rsid w:val="0035407A"/>
    <w:rsid w:val="00354340"/>
    <w:rsid w:val="00354969"/>
    <w:rsid w:val="00354A00"/>
    <w:rsid w:val="00355000"/>
    <w:rsid w:val="00355941"/>
    <w:rsid w:val="00355C6B"/>
    <w:rsid w:val="00355D06"/>
    <w:rsid w:val="00355D6E"/>
    <w:rsid w:val="003571B2"/>
    <w:rsid w:val="00360790"/>
    <w:rsid w:val="0036089C"/>
    <w:rsid w:val="00360E77"/>
    <w:rsid w:val="0036115A"/>
    <w:rsid w:val="003611F7"/>
    <w:rsid w:val="00361307"/>
    <w:rsid w:val="0036133A"/>
    <w:rsid w:val="0036140B"/>
    <w:rsid w:val="00361EF8"/>
    <w:rsid w:val="00362380"/>
    <w:rsid w:val="003623BB"/>
    <w:rsid w:val="0036271B"/>
    <w:rsid w:val="003627D4"/>
    <w:rsid w:val="00362920"/>
    <w:rsid w:val="00363109"/>
    <w:rsid w:val="0036335B"/>
    <w:rsid w:val="00363F5A"/>
    <w:rsid w:val="00363FE3"/>
    <w:rsid w:val="003640D7"/>
    <w:rsid w:val="00364395"/>
    <w:rsid w:val="0036459E"/>
    <w:rsid w:val="00364C53"/>
    <w:rsid w:val="0036563B"/>
    <w:rsid w:val="003656B2"/>
    <w:rsid w:val="0036578C"/>
    <w:rsid w:val="003657A1"/>
    <w:rsid w:val="003657BF"/>
    <w:rsid w:val="00365C4A"/>
    <w:rsid w:val="00365CF8"/>
    <w:rsid w:val="00365D62"/>
    <w:rsid w:val="00366D27"/>
    <w:rsid w:val="00366E3B"/>
    <w:rsid w:val="00366F81"/>
    <w:rsid w:val="0036770A"/>
    <w:rsid w:val="00367BC8"/>
    <w:rsid w:val="003702EA"/>
    <w:rsid w:val="003702FF"/>
    <w:rsid w:val="00370B50"/>
    <w:rsid w:val="00370EBA"/>
    <w:rsid w:val="00370FC6"/>
    <w:rsid w:val="0037132F"/>
    <w:rsid w:val="00371504"/>
    <w:rsid w:val="00371531"/>
    <w:rsid w:val="00371633"/>
    <w:rsid w:val="00371682"/>
    <w:rsid w:val="0037168D"/>
    <w:rsid w:val="003717D7"/>
    <w:rsid w:val="00371FC8"/>
    <w:rsid w:val="00372156"/>
    <w:rsid w:val="003721BC"/>
    <w:rsid w:val="003722DE"/>
    <w:rsid w:val="00372434"/>
    <w:rsid w:val="00372578"/>
    <w:rsid w:val="00372B74"/>
    <w:rsid w:val="00372F39"/>
    <w:rsid w:val="00373DF4"/>
    <w:rsid w:val="00374213"/>
    <w:rsid w:val="0037462A"/>
    <w:rsid w:val="00374CB6"/>
    <w:rsid w:val="00374F1E"/>
    <w:rsid w:val="00375201"/>
    <w:rsid w:val="0037522C"/>
    <w:rsid w:val="0037547E"/>
    <w:rsid w:val="0037601B"/>
    <w:rsid w:val="00376B00"/>
    <w:rsid w:val="00376DE0"/>
    <w:rsid w:val="003770AB"/>
    <w:rsid w:val="003778FF"/>
    <w:rsid w:val="00377926"/>
    <w:rsid w:val="00377E78"/>
    <w:rsid w:val="00377F55"/>
    <w:rsid w:val="003806EA"/>
    <w:rsid w:val="00380AF2"/>
    <w:rsid w:val="0038140E"/>
    <w:rsid w:val="00381B72"/>
    <w:rsid w:val="00381D48"/>
    <w:rsid w:val="00382617"/>
    <w:rsid w:val="0038290F"/>
    <w:rsid w:val="00382A85"/>
    <w:rsid w:val="003831DA"/>
    <w:rsid w:val="0038368D"/>
    <w:rsid w:val="003839B5"/>
    <w:rsid w:val="00383AD2"/>
    <w:rsid w:val="00383BBA"/>
    <w:rsid w:val="003849BB"/>
    <w:rsid w:val="00384C49"/>
    <w:rsid w:val="003859EF"/>
    <w:rsid w:val="00385D01"/>
    <w:rsid w:val="00386196"/>
    <w:rsid w:val="003861B6"/>
    <w:rsid w:val="00386816"/>
    <w:rsid w:val="00386C18"/>
    <w:rsid w:val="00387150"/>
    <w:rsid w:val="0038754A"/>
    <w:rsid w:val="00387932"/>
    <w:rsid w:val="00387AC3"/>
    <w:rsid w:val="00387D68"/>
    <w:rsid w:val="00387E33"/>
    <w:rsid w:val="003901BB"/>
    <w:rsid w:val="003905A5"/>
    <w:rsid w:val="00390CCB"/>
    <w:rsid w:val="00390E15"/>
    <w:rsid w:val="003912D0"/>
    <w:rsid w:val="0039196A"/>
    <w:rsid w:val="00391B63"/>
    <w:rsid w:val="00391E13"/>
    <w:rsid w:val="0039233C"/>
    <w:rsid w:val="003928E7"/>
    <w:rsid w:val="00392B22"/>
    <w:rsid w:val="00392C6B"/>
    <w:rsid w:val="00392D96"/>
    <w:rsid w:val="00393050"/>
    <w:rsid w:val="00393A1B"/>
    <w:rsid w:val="0039423C"/>
    <w:rsid w:val="003948E1"/>
    <w:rsid w:val="00394BA2"/>
    <w:rsid w:val="00394F19"/>
    <w:rsid w:val="00395009"/>
    <w:rsid w:val="0039529A"/>
    <w:rsid w:val="00395A2D"/>
    <w:rsid w:val="00395B48"/>
    <w:rsid w:val="00396649"/>
    <w:rsid w:val="0039667E"/>
    <w:rsid w:val="00396E5E"/>
    <w:rsid w:val="00397F44"/>
    <w:rsid w:val="003A0498"/>
    <w:rsid w:val="003A07E5"/>
    <w:rsid w:val="003A0C67"/>
    <w:rsid w:val="003A0F53"/>
    <w:rsid w:val="003A0FA3"/>
    <w:rsid w:val="003A1140"/>
    <w:rsid w:val="003A1869"/>
    <w:rsid w:val="003A1932"/>
    <w:rsid w:val="003A1CA3"/>
    <w:rsid w:val="003A1CF9"/>
    <w:rsid w:val="003A2082"/>
    <w:rsid w:val="003A243D"/>
    <w:rsid w:val="003A3165"/>
    <w:rsid w:val="003A4309"/>
    <w:rsid w:val="003A4474"/>
    <w:rsid w:val="003A44BC"/>
    <w:rsid w:val="003A45DF"/>
    <w:rsid w:val="003A4744"/>
    <w:rsid w:val="003A4DCC"/>
    <w:rsid w:val="003A50F6"/>
    <w:rsid w:val="003A5321"/>
    <w:rsid w:val="003A548E"/>
    <w:rsid w:val="003A55D5"/>
    <w:rsid w:val="003A5BAD"/>
    <w:rsid w:val="003A5D79"/>
    <w:rsid w:val="003A6252"/>
    <w:rsid w:val="003A6311"/>
    <w:rsid w:val="003A6384"/>
    <w:rsid w:val="003A697C"/>
    <w:rsid w:val="003A6A2B"/>
    <w:rsid w:val="003A6CFB"/>
    <w:rsid w:val="003A78D0"/>
    <w:rsid w:val="003A7916"/>
    <w:rsid w:val="003A7A2F"/>
    <w:rsid w:val="003A7D28"/>
    <w:rsid w:val="003A7E0E"/>
    <w:rsid w:val="003B009A"/>
    <w:rsid w:val="003B07B7"/>
    <w:rsid w:val="003B0F38"/>
    <w:rsid w:val="003B0F6A"/>
    <w:rsid w:val="003B1260"/>
    <w:rsid w:val="003B155A"/>
    <w:rsid w:val="003B191D"/>
    <w:rsid w:val="003B1BAC"/>
    <w:rsid w:val="003B1C70"/>
    <w:rsid w:val="003B2859"/>
    <w:rsid w:val="003B2921"/>
    <w:rsid w:val="003B293A"/>
    <w:rsid w:val="003B2948"/>
    <w:rsid w:val="003B2B70"/>
    <w:rsid w:val="003B30C1"/>
    <w:rsid w:val="003B3623"/>
    <w:rsid w:val="003B368B"/>
    <w:rsid w:val="003B3C48"/>
    <w:rsid w:val="003B4206"/>
    <w:rsid w:val="003B470E"/>
    <w:rsid w:val="003B480D"/>
    <w:rsid w:val="003B4FD4"/>
    <w:rsid w:val="003B51B8"/>
    <w:rsid w:val="003B5496"/>
    <w:rsid w:val="003B56A3"/>
    <w:rsid w:val="003B5F6F"/>
    <w:rsid w:val="003B6269"/>
    <w:rsid w:val="003B659F"/>
    <w:rsid w:val="003B70B0"/>
    <w:rsid w:val="003B73E9"/>
    <w:rsid w:val="003B7402"/>
    <w:rsid w:val="003B7C2B"/>
    <w:rsid w:val="003C01CC"/>
    <w:rsid w:val="003C01D5"/>
    <w:rsid w:val="003C020A"/>
    <w:rsid w:val="003C0345"/>
    <w:rsid w:val="003C0FF5"/>
    <w:rsid w:val="003C1262"/>
    <w:rsid w:val="003C1415"/>
    <w:rsid w:val="003C1C4C"/>
    <w:rsid w:val="003C2132"/>
    <w:rsid w:val="003C273E"/>
    <w:rsid w:val="003C320F"/>
    <w:rsid w:val="003C347C"/>
    <w:rsid w:val="003C43E1"/>
    <w:rsid w:val="003C5E90"/>
    <w:rsid w:val="003C6097"/>
    <w:rsid w:val="003C651F"/>
    <w:rsid w:val="003C693A"/>
    <w:rsid w:val="003C6D2F"/>
    <w:rsid w:val="003C6EED"/>
    <w:rsid w:val="003C729D"/>
    <w:rsid w:val="003C73C2"/>
    <w:rsid w:val="003C7AA1"/>
    <w:rsid w:val="003C7F8A"/>
    <w:rsid w:val="003D01A3"/>
    <w:rsid w:val="003D02DF"/>
    <w:rsid w:val="003D03BC"/>
    <w:rsid w:val="003D062F"/>
    <w:rsid w:val="003D089B"/>
    <w:rsid w:val="003D0BE8"/>
    <w:rsid w:val="003D11F0"/>
    <w:rsid w:val="003D127E"/>
    <w:rsid w:val="003D1A1C"/>
    <w:rsid w:val="003D1D05"/>
    <w:rsid w:val="003D1FA1"/>
    <w:rsid w:val="003D24E1"/>
    <w:rsid w:val="003D2810"/>
    <w:rsid w:val="003D2879"/>
    <w:rsid w:val="003D2C12"/>
    <w:rsid w:val="003D33FA"/>
    <w:rsid w:val="003D34F2"/>
    <w:rsid w:val="003D3879"/>
    <w:rsid w:val="003D3C73"/>
    <w:rsid w:val="003D3DD0"/>
    <w:rsid w:val="003D4616"/>
    <w:rsid w:val="003D4D43"/>
    <w:rsid w:val="003D54A7"/>
    <w:rsid w:val="003D5785"/>
    <w:rsid w:val="003D5BCC"/>
    <w:rsid w:val="003D673E"/>
    <w:rsid w:val="003D68B6"/>
    <w:rsid w:val="003D6C1E"/>
    <w:rsid w:val="003D6E57"/>
    <w:rsid w:val="003D7009"/>
    <w:rsid w:val="003D71A9"/>
    <w:rsid w:val="003D72D5"/>
    <w:rsid w:val="003D72E4"/>
    <w:rsid w:val="003D7A3C"/>
    <w:rsid w:val="003D7CDD"/>
    <w:rsid w:val="003D7E3E"/>
    <w:rsid w:val="003E0183"/>
    <w:rsid w:val="003E0776"/>
    <w:rsid w:val="003E07DF"/>
    <w:rsid w:val="003E0852"/>
    <w:rsid w:val="003E089C"/>
    <w:rsid w:val="003E0A91"/>
    <w:rsid w:val="003E0C15"/>
    <w:rsid w:val="003E0D43"/>
    <w:rsid w:val="003E1187"/>
    <w:rsid w:val="003E1580"/>
    <w:rsid w:val="003E1AE9"/>
    <w:rsid w:val="003E2172"/>
    <w:rsid w:val="003E227A"/>
    <w:rsid w:val="003E2408"/>
    <w:rsid w:val="003E2590"/>
    <w:rsid w:val="003E327F"/>
    <w:rsid w:val="003E3312"/>
    <w:rsid w:val="003E3BA8"/>
    <w:rsid w:val="003E3CC7"/>
    <w:rsid w:val="003E3DA3"/>
    <w:rsid w:val="003E3F9A"/>
    <w:rsid w:val="003E4458"/>
    <w:rsid w:val="003E46CE"/>
    <w:rsid w:val="003E4870"/>
    <w:rsid w:val="003E49DE"/>
    <w:rsid w:val="003E4D92"/>
    <w:rsid w:val="003E5198"/>
    <w:rsid w:val="003E535A"/>
    <w:rsid w:val="003E541F"/>
    <w:rsid w:val="003E5D18"/>
    <w:rsid w:val="003E65C9"/>
    <w:rsid w:val="003E6978"/>
    <w:rsid w:val="003E6DCB"/>
    <w:rsid w:val="003E7CB1"/>
    <w:rsid w:val="003E7E73"/>
    <w:rsid w:val="003E7F74"/>
    <w:rsid w:val="003F09F2"/>
    <w:rsid w:val="003F17A2"/>
    <w:rsid w:val="003F1B7A"/>
    <w:rsid w:val="003F1CD9"/>
    <w:rsid w:val="003F20DF"/>
    <w:rsid w:val="003F2384"/>
    <w:rsid w:val="003F29D2"/>
    <w:rsid w:val="003F2D5B"/>
    <w:rsid w:val="003F30D6"/>
    <w:rsid w:val="003F324A"/>
    <w:rsid w:val="003F33A7"/>
    <w:rsid w:val="003F3585"/>
    <w:rsid w:val="003F384A"/>
    <w:rsid w:val="003F38CA"/>
    <w:rsid w:val="003F39C0"/>
    <w:rsid w:val="003F3E65"/>
    <w:rsid w:val="003F3EEC"/>
    <w:rsid w:val="003F50D7"/>
    <w:rsid w:val="003F52C6"/>
    <w:rsid w:val="003F54A7"/>
    <w:rsid w:val="003F5FFC"/>
    <w:rsid w:val="003F68F3"/>
    <w:rsid w:val="003F6AC7"/>
    <w:rsid w:val="003F7651"/>
    <w:rsid w:val="003F77A5"/>
    <w:rsid w:val="003F7DE3"/>
    <w:rsid w:val="00400313"/>
    <w:rsid w:val="0040048A"/>
    <w:rsid w:val="004008D1"/>
    <w:rsid w:val="00400A6E"/>
    <w:rsid w:val="00401288"/>
    <w:rsid w:val="0040153B"/>
    <w:rsid w:val="00401585"/>
    <w:rsid w:val="00401B34"/>
    <w:rsid w:val="00401C92"/>
    <w:rsid w:val="00401FE3"/>
    <w:rsid w:val="004021CA"/>
    <w:rsid w:val="004024EB"/>
    <w:rsid w:val="004025A4"/>
    <w:rsid w:val="00403A87"/>
    <w:rsid w:val="00403B42"/>
    <w:rsid w:val="0040433E"/>
    <w:rsid w:val="00404622"/>
    <w:rsid w:val="00404E70"/>
    <w:rsid w:val="004051FE"/>
    <w:rsid w:val="00405546"/>
    <w:rsid w:val="004058EC"/>
    <w:rsid w:val="00405D39"/>
    <w:rsid w:val="00405DAD"/>
    <w:rsid w:val="00406060"/>
    <w:rsid w:val="004062C0"/>
    <w:rsid w:val="0040662F"/>
    <w:rsid w:val="00406B11"/>
    <w:rsid w:val="004070B7"/>
    <w:rsid w:val="00407BFF"/>
    <w:rsid w:val="00407EEC"/>
    <w:rsid w:val="00410404"/>
    <w:rsid w:val="004104D6"/>
    <w:rsid w:val="00410D4A"/>
    <w:rsid w:val="00411047"/>
    <w:rsid w:val="00412308"/>
    <w:rsid w:val="004124D1"/>
    <w:rsid w:val="00412A1A"/>
    <w:rsid w:val="00412A8E"/>
    <w:rsid w:val="0041301B"/>
    <w:rsid w:val="00413994"/>
    <w:rsid w:val="004142FD"/>
    <w:rsid w:val="004147BA"/>
    <w:rsid w:val="0041546B"/>
    <w:rsid w:val="004157A3"/>
    <w:rsid w:val="00415BAB"/>
    <w:rsid w:val="00415D82"/>
    <w:rsid w:val="004160D7"/>
    <w:rsid w:val="0041627A"/>
    <w:rsid w:val="0041681E"/>
    <w:rsid w:val="004176D6"/>
    <w:rsid w:val="00417950"/>
    <w:rsid w:val="00417B9E"/>
    <w:rsid w:val="00417D13"/>
    <w:rsid w:val="00417E62"/>
    <w:rsid w:val="00420212"/>
    <w:rsid w:val="004208F5"/>
    <w:rsid w:val="004213C7"/>
    <w:rsid w:val="004217CF"/>
    <w:rsid w:val="00421B56"/>
    <w:rsid w:val="0042219C"/>
    <w:rsid w:val="00422253"/>
    <w:rsid w:val="00422508"/>
    <w:rsid w:val="00422F07"/>
    <w:rsid w:val="00422F74"/>
    <w:rsid w:val="00422FB8"/>
    <w:rsid w:val="004234F2"/>
    <w:rsid w:val="00423E50"/>
    <w:rsid w:val="00423FC2"/>
    <w:rsid w:val="00423FDA"/>
    <w:rsid w:val="0042452C"/>
    <w:rsid w:val="00424682"/>
    <w:rsid w:val="00424910"/>
    <w:rsid w:val="00424B61"/>
    <w:rsid w:val="004250C9"/>
    <w:rsid w:val="004253CC"/>
    <w:rsid w:val="004257C1"/>
    <w:rsid w:val="00425C93"/>
    <w:rsid w:val="00426000"/>
    <w:rsid w:val="004263D2"/>
    <w:rsid w:val="0042651D"/>
    <w:rsid w:val="00426CD1"/>
    <w:rsid w:val="00426E39"/>
    <w:rsid w:val="00427396"/>
    <w:rsid w:val="0042745E"/>
    <w:rsid w:val="00427751"/>
    <w:rsid w:val="00427B8D"/>
    <w:rsid w:val="00427C2A"/>
    <w:rsid w:val="00427DD3"/>
    <w:rsid w:val="00427F6F"/>
    <w:rsid w:val="00430128"/>
    <w:rsid w:val="004303EB"/>
    <w:rsid w:val="0043060B"/>
    <w:rsid w:val="00430E5E"/>
    <w:rsid w:val="00430E77"/>
    <w:rsid w:val="00430EF3"/>
    <w:rsid w:val="00430F1F"/>
    <w:rsid w:val="00431393"/>
    <w:rsid w:val="00431854"/>
    <w:rsid w:val="00431EB5"/>
    <w:rsid w:val="004322F7"/>
    <w:rsid w:val="0043283D"/>
    <w:rsid w:val="00432897"/>
    <w:rsid w:val="00432973"/>
    <w:rsid w:val="00434059"/>
    <w:rsid w:val="00434495"/>
    <w:rsid w:val="00434F6F"/>
    <w:rsid w:val="004350C7"/>
    <w:rsid w:val="0043519C"/>
    <w:rsid w:val="004352D2"/>
    <w:rsid w:val="004354C0"/>
    <w:rsid w:val="004363C5"/>
    <w:rsid w:val="00436C81"/>
    <w:rsid w:val="004373D9"/>
    <w:rsid w:val="004375FC"/>
    <w:rsid w:val="00437607"/>
    <w:rsid w:val="004376BD"/>
    <w:rsid w:val="004376C9"/>
    <w:rsid w:val="004376E3"/>
    <w:rsid w:val="0043775D"/>
    <w:rsid w:val="004378DA"/>
    <w:rsid w:val="00437EAD"/>
    <w:rsid w:val="0044009A"/>
    <w:rsid w:val="004400BE"/>
    <w:rsid w:val="0044015B"/>
    <w:rsid w:val="00440182"/>
    <w:rsid w:val="004406C0"/>
    <w:rsid w:val="004408B3"/>
    <w:rsid w:val="00440955"/>
    <w:rsid w:val="00440AE7"/>
    <w:rsid w:val="00440E09"/>
    <w:rsid w:val="00440F01"/>
    <w:rsid w:val="004410C4"/>
    <w:rsid w:val="004414C6"/>
    <w:rsid w:val="00441590"/>
    <w:rsid w:val="00441B0C"/>
    <w:rsid w:val="00441E86"/>
    <w:rsid w:val="00442049"/>
    <w:rsid w:val="004421D1"/>
    <w:rsid w:val="00442ECF"/>
    <w:rsid w:val="00443128"/>
    <w:rsid w:val="004433F5"/>
    <w:rsid w:val="004434CE"/>
    <w:rsid w:val="004436F3"/>
    <w:rsid w:val="00443E10"/>
    <w:rsid w:val="004440E7"/>
    <w:rsid w:val="004442D1"/>
    <w:rsid w:val="0044435E"/>
    <w:rsid w:val="00444389"/>
    <w:rsid w:val="004443E7"/>
    <w:rsid w:val="00444820"/>
    <w:rsid w:val="00444CA7"/>
    <w:rsid w:val="00444DDD"/>
    <w:rsid w:val="00445657"/>
    <w:rsid w:val="004457F6"/>
    <w:rsid w:val="00445D7B"/>
    <w:rsid w:val="00445D87"/>
    <w:rsid w:val="0044617E"/>
    <w:rsid w:val="00446961"/>
    <w:rsid w:val="00446B36"/>
    <w:rsid w:val="004474F6"/>
    <w:rsid w:val="00447608"/>
    <w:rsid w:val="00447813"/>
    <w:rsid w:val="004478B2"/>
    <w:rsid w:val="00447CEA"/>
    <w:rsid w:val="004500C8"/>
    <w:rsid w:val="00450771"/>
    <w:rsid w:val="00450E8C"/>
    <w:rsid w:val="004517E8"/>
    <w:rsid w:val="00451B95"/>
    <w:rsid w:val="00451D77"/>
    <w:rsid w:val="00452143"/>
    <w:rsid w:val="00452A8E"/>
    <w:rsid w:val="00452AD5"/>
    <w:rsid w:val="00452B46"/>
    <w:rsid w:val="00452B86"/>
    <w:rsid w:val="00452CAB"/>
    <w:rsid w:val="00452E07"/>
    <w:rsid w:val="00452F9D"/>
    <w:rsid w:val="004530C2"/>
    <w:rsid w:val="004532A2"/>
    <w:rsid w:val="004532F2"/>
    <w:rsid w:val="004537D4"/>
    <w:rsid w:val="0045396A"/>
    <w:rsid w:val="004539D2"/>
    <w:rsid w:val="00453E6A"/>
    <w:rsid w:val="00454DCE"/>
    <w:rsid w:val="00455686"/>
    <w:rsid w:val="004558E5"/>
    <w:rsid w:val="00455AAB"/>
    <w:rsid w:val="0045622B"/>
    <w:rsid w:val="00456D04"/>
    <w:rsid w:val="00456D1C"/>
    <w:rsid w:val="0045713C"/>
    <w:rsid w:val="0045727E"/>
    <w:rsid w:val="00457544"/>
    <w:rsid w:val="00457573"/>
    <w:rsid w:val="0045781C"/>
    <w:rsid w:val="004602A1"/>
    <w:rsid w:val="00460429"/>
    <w:rsid w:val="0046045F"/>
    <w:rsid w:val="00460754"/>
    <w:rsid w:val="004609DF"/>
    <w:rsid w:val="00460D7D"/>
    <w:rsid w:val="00460E30"/>
    <w:rsid w:val="0046122F"/>
    <w:rsid w:val="00461C06"/>
    <w:rsid w:val="004620E3"/>
    <w:rsid w:val="0046253E"/>
    <w:rsid w:val="00462ED6"/>
    <w:rsid w:val="004633E3"/>
    <w:rsid w:val="00463524"/>
    <w:rsid w:val="0046356E"/>
    <w:rsid w:val="004637A8"/>
    <w:rsid w:val="004639B9"/>
    <w:rsid w:val="00463A64"/>
    <w:rsid w:val="00464104"/>
    <w:rsid w:val="00464189"/>
    <w:rsid w:val="00464239"/>
    <w:rsid w:val="004655C4"/>
    <w:rsid w:val="004658ED"/>
    <w:rsid w:val="00465ED7"/>
    <w:rsid w:val="00466313"/>
    <w:rsid w:val="00466360"/>
    <w:rsid w:val="00466B90"/>
    <w:rsid w:val="00467474"/>
    <w:rsid w:val="00467A89"/>
    <w:rsid w:val="00467E69"/>
    <w:rsid w:val="00467F93"/>
    <w:rsid w:val="00467FC3"/>
    <w:rsid w:val="004702DF"/>
    <w:rsid w:val="00470FB3"/>
    <w:rsid w:val="00471477"/>
    <w:rsid w:val="00471528"/>
    <w:rsid w:val="004718C9"/>
    <w:rsid w:val="004719B7"/>
    <w:rsid w:val="00471C93"/>
    <w:rsid w:val="00471D40"/>
    <w:rsid w:val="00471DCF"/>
    <w:rsid w:val="00471E95"/>
    <w:rsid w:val="0047203E"/>
    <w:rsid w:val="00472216"/>
    <w:rsid w:val="00472577"/>
    <w:rsid w:val="0047267F"/>
    <w:rsid w:val="00472984"/>
    <w:rsid w:val="00472FB2"/>
    <w:rsid w:val="004735A1"/>
    <w:rsid w:val="00473CDB"/>
    <w:rsid w:val="004743DE"/>
    <w:rsid w:val="00474413"/>
    <w:rsid w:val="00474438"/>
    <w:rsid w:val="00474530"/>
    <w:rsid w:val="00474ED2"/>
    <w:rsid w:val="00475CA9"/>
    <w:rsid w:val="004766FC"/>
    <w:rsid w:val="00476FCE"/>
    <w:rsid w:val="0047733F"/>
    <w:rsid w:val="00477470"/>
    <w:rsid w:val="00477519"/>
    <w:rsid w:val="00477B26"/>
    <w:rsid w:val="00477FE2"/>
    <w:rsid w:val="00480034"/>
    <w:rsid w:val="00480170"/>
    <w:rsid w:val="00480C70"/>
    <w:rsid w:val="00481228"/>
    <w:rsid w:val="00481791"/>
    <w:rsid w:val="00481B2F"/>
    <w:rsid w:val="00481B8E"/>
    <w:rsid w:val="00481D5C"/>
    <w:rsid w:val="00481EC5"/>
    <w:rsid w:val="00482123"/>
    <w:rsid w:val="004824AD"/>
    <w:rsid w:val="00482A7A"/>
    <w:rsid w:val="00482CC9"/>
    <w:rsid w:val="00483270"/>
    <w:rsid w:val="004835D5"/>
    <w:rsid w:val="004838DF"/>
    <w:rsid w:val="0048393A"/>
    <w:rsid w:val="00483E28"/>
    <w:rsid w:val="0048420A"/>
    <w:rsid w:val="0048423E"/>
    <w:rsid w:val="004844D1"/>
    <w:rsid w:val="0048499C"/>
    <w:rsid w:val="00485091"/>
    <w:rsid w:val="00485362"/>
    <w:rsid w:val="00485504"/>
    <w:rsid w:val="00486120"/>
    <w:rsid w:val="00486207"/>
    <w:rsid w:val="004863D4"/>
    <w:rsid w:val="00486AA3"/>
    <w:rsid w:val="00486D18"/>
    <w:rsid w:val="00486E28"/>
    <w:rsid w:val="004872B6"/>
    <w:rsid w:val="004874C6"/>
    <w:rsid w:val="00487E36"/>
    <w:rsid w:val="004901FA"/>
    <w:rsid w:val="0049027E"/>
    <w:rsid w:val="0049063A"/>
    <w:rsid w:val="00490D09"/>
    <w:rsid w:val="004924A2"/>
    <w:rsid w:val="004924B6"/>
    <w:rsid w:val="00492513"/>
    <w:rsid w:val="00492616"/>
    <w:rsid w:val="00492845"/>
    <w:rsid w:val="00492FBA"/>
    <w:rsid w:val="00493335"/>
    <w:rsid w:val="00493E39"/>
    <w:rsid w:val="00493E3C"/>
    <w:rsid w:val="00494967"/>
    <w:rsid w:val="00495AA4"/>
    <w:rsid w:val="00495F0D"/>
    <w:rsid w:val="00496132"/>
    <w:rsid w:val="00496318"/>
    <w:rsid w:val="00496345"/>
    <w:rsid w:val="0049641B"/>
    <w:rsid w:val="00496459"/>
    <w:rsid w:val="00496787"/>
    <w:rsid w:val="004967FE"/>
    <w:rsid w:val="004969E8"/>
    <w:rsid w:val="00496A14"/>
    <w:rsid w:val="00496A1E"/>
    <w:rsid w:val="00496AA7"/>
    <w:rsid w:val="00497280"/>
    <w:rsid w:val="00497A46"/>
    <w:rsid w:val="004A01F5"/>
    <w:rsid w:val="004A081A"/>
    <w:rsid w:val="004A0C2B"/>
    <w:rsid w:val="004A11FC"/>
    <w:rsid w:val="004A1A1A"/>
    <w:rsid w:val="004A1BC2"/>
    <w:rsid w:val="004A1C63"/>
    <w:rsid w:val="004A1D12"/>
    <w:rsid w:val="004A209F"/>
    <w:rsid w:val="004A212E"/>
    <w:rsid w:val="004A2532"/>
    <w:rsid w:val="004A2847"/>
    <w:rsid w:val="004A2B0F"/>
    <w:rsid w:val="004A2C16"/>
    <w:rsid w:val="004A2F44"/>
    <w:rsid w:val="004A32F7"/>
    <w:rsid w:val="004A3444"/>
    <w:rsid w:val="004A35FC"/>
    <w:rsid w:val="004A3801"/>
    <w:rsid w:val="004A3FCF"/>
    <w:rsid w:val="004A4402"/>
    <w:rsid w:val="004A489E"/>
    <w:rsid w:val="004A4CF6"/>
    <w:rsid w:val="004A52CD"/>
    <w:rsid w:val="004A54F8"/>
    <w:rsid w:val="004A56B7"/>
    <w:rsid w:val="004A5EEA"/>
    <w:rsid w:val="004A6B8A"/>
    <w:rsid w:val="004A6F29"/>
    <w:rsid w:val="004A6F31"/>
    <w:rsid w:val="004A73EE"/>
    <w:rsid w:val="004A76CD"/>
    <w:rsid w:val="004B0C33"/>
    <w:rsid w:val="004B0CDB"/>
    <w:rsid w:val="004B232B"/>
    <w:rsid w:val="004B3A84"/>
    <w:rsid w:val="004B3FAD"/>
    <w:rsid w:val="004B40B5"/>
    <w:rsid w:val="004B41B5"/>
    <w:rsid w:val="004B4274"/>
    <w:rsid w:val="004B4FDF"/>
    <w:rsid w:val="004B524A"/>
    <w:rsid w:val="004B6058"/>
    <w:rsid w:val="004B613A"/>
    <w:rsid w:val="004B62FD"/>
    <w:rsid w:val="004B642A"/>
    <w:rsid w:val="004B6691"/>
    <w:rsid w:val="004B677F"/>
    <w:rsid w:val="004B6894"/>
    <w:rsid w:val="004B6C7F"/>
    <w:rsid w:val="004B6E5F"/>
    <w:rsid w:val="004B6EA6"/>
    <w:rsid w:val="004B7354"/>
    <w:rsid w:val="004B74C0"/>
    <w:rsid w:val="004B7B18"/>
    <w:rsid w:val="004C06A0"/>
    <w:rsid w:val="004C0864"/>
    <w:rsid w:val="004C0D66"/>
    <w:rsid w:val="004C19DB"/>
    <w:rsid w:val="004C2214"/>
    <w:rsid w:val="004C233D"/>
    <w:rsid w:val="004C248E"/>
    <w:rsid w:val="004C31EB"/>
    <w:rsid w:val="004C3696"/>
    <w:rsid w:val="004C3D91"/>
    <w:rsid w:val="004C3E80"/>
    <w:rsid w:val="004C477F"/>
    <w:rsid w:val="004C47EC"/>
    <w:rsid w:val="004C4873"/>
    <w:rsid w:val="004C52C9"/>
    <w:rsid w:val="004C53EE"/>
    <w:rsid w:val="004C558F"/>
    <w:rsid w:val="004C5668"/>
    <w:rsid w:val="004C59FB"/>
    <w:rsid w:val="004C5A47"/>
    <w:rsid w:val="004C5C2A"/>
    <w:rsid w:val="004C5F37"/>
    <w:rsid w:val="004C5FE8"/>
    <w:rsid w:val="004C60C7"/>
    <w:rsid w:val="004C629B"/>
    <w:rsid w:val="004C6A02"/>
    <w:rsid w:val="004C701E"/>
    <w:rsid w:val="004C707A"/>
    <w:rsid w:val="004C7343"/>
    <w:rsid w:val="004C74F1"/>
    <w:rsid w:val="004D05C0"/>
    <w:rsid w:val="004D07CE"/>
    <w:rsid w:val="004D085B"/>
    <w:rsid w:val="004D090A"/>
    <w:rsid w:val="004D0D49"/>
    <w:rsid w:val="004D119E"/>
    <w:rsid w:val="004D12A8"/>
    <w:rsid w:val="004D160D"/>
    <w:rsid w:val="004D162A"/>
    <w:rsid w:val="004D1926"/>
    <w:rsid w:val="004D1C6F"/>
    <w:rsid w:val="004D1CF5"/>
    <w:rsid w:val="004D21AA"/>
    <w:rsid w:val="004D2251"/>
    <w:rsid w:val="004D23C4"/>
    <w:rsid w:val="004D258F"/>
    <w:rsid w:val="004D2E59"/>
    <w:rsid w:val="004D331B"/>
    <w:rsid w:val="004D41B9"/>
    <w:rsid w:val="004D4271"/>
    <w:rsid w:val="004D475B"/>
    <w:rsid w:val="004D4BEB"/>
    <w:rsid w:val="004D4D2D"/>
    <w:rsid w:val="004D5119"/>
    <w:rsid w:val="004D5885"/>
    <w:rsid w:val="004D5A2E"/>
    <w:rsid w:val="004D5C32"/>
    <w:rsid w:val="004D5D08"/>
    <w:rsid w:val="004D6070"/>
    <w:rsid w:val="004D632A"/>
    <w:rsid w:val="004D67A6"/>
    <w:rsid w:val="004D6A0C"/>
    <w:rsid w:val="004E01B1"/>
    <w:rsid w:val="004E01B9"/>
    <w:rsid w:val="004E036E"/>
    <w:rsid w:val="004E1388"/>
    <w:rsid w:val="004E1A6C"/>
    <w:rsid w:val="004E1BD0"/>
    <w:rsid w:val="004E1DD6"/>
    <w:rsid w:val="004E1F02"/>
    <w:rsid w:val="004E1F0A"/>
    <w:rsid w:val="004E1FB8"/>
    <w:rsid w:val="004E2404"/>
    <w:rsid w:val="004E27F6"/>
    <w:rsid w:val="004E289F"/>
    <w:rsid w:val="004E2FE1"/>
    <w:rsid w:val="004E3158"/>
    <w:rsid w:val="004E368C"/>
    <w:rsid w:val="004E4175"/>
    <w:rsid w:val="004E4347"/>
    <w:rsid w:val="004E461A"/>
    <w:rsid w:val="004E4CF6"/>
    <w:rsid w:val="004E53F7"/>
    <w:rsid w:val="004E545C"/>
    <w:rsid w:val="004E55D0"/>
    <w:rsid w:val="004E5847"/>
    <w:rsid w:val="004E5F07"/>
    <w:rsid w:val="004E65FC"/>
    <w:rsid w:val="004E69CB"/>
    <w:rsid w:val="004E74F1"/>
    <w:rsid w:val="004E753E"/>
    <w:rsid w:val="004E7A02"/>
    <w:rsid w:val="004E7E8C"/>
    <w:rsid w:val="004F01D1"/>
    <w:rsid w:val="004F0BA9"/>
    <w:rsid w:val="004F0C5F"/>
    <w:rsid w:val="004F1447"/>
    <w:rsid w:val="004F1DE9"/>
    <w:rsid w:val="004F2327"/>
    <w:rsid w:val="004F35DE"/>
    <w:rsid w:val="004F3681"/>
    <w:rsid w:val="004F38E3"/>
    <w:rsid w:val="004F3DA9"/>
    <w:rsid w:val="004F3E7F"/>
    <w:rsid w:val="004F4384"/>
    <w:rsid w:val="004F4820"/>
    <w:rsid w:val="004F4B8C"/>
    <w:rsid w:val="004F509D"/>
    <w:rsid w:val="004F55CA"/>
    <w:rsid w:val="004F56A1"/>
    <w:rsid w:val="004F61F5"/>
    <w:rsid w:val="004F64E2"/>
    <w:rsid w:val="004F68C0"/>
    <w:rsid w:val="004F6CDD"/>
    <w:rsid w:val="004F6DBB"/>
    <w:rsid w:val="004F6F84"/>
    <w:rsid w:val="004F7093"/>
    <w:rsid w:val="004F7954"/>
    <w:rsid w:val="004F7D92"/>
    <w:rsid w:val="004F7F44"/>
    <w:rsid w:val="004F7FAA"/>
    <w:rsid w:val="005000B1"/>
    <w:rsid w:val="00500104"/>
    <w:rsid w:val="005002C0"/>
    <w:rsid w:val="005006FA"/>
    <w:rsid w:val="0050200B"/>
    <w:rsid w:val="005024B1"/>
    <w:rsid w:val="005027DD"/>
    <w:rsid w:val="00502A29"/>
    <w:rsid w:val="005030FC"/>
    <w:rsid w:val="0050330D"/>
    <w:rsid w:val="0050339A"/>
    <w:rsid w:val="005034C7"/>
    <w:rsid w:val="00503C7E"/>
    <w:rsid w:val="00503CA8"/>
    <w:rsid w:val="005041FD"/>
    <w:rsid w:val="005044E8"/>
    <w:rsid w:val="005045C9"/>
    <w:rsid w:val="00504A0C"/>
    <w:rsid w:val="00505191"/>
    <w:rsid w:val="00505502"/>
    <w:rsid w:val="0050592D"/>
    <w:rsid w:val="0050596C"/>
    <w:rsid w:val="005059DE"/>
    <w:rsid w:val="00506340"/>
    <w:rsid w:val="0050664F"/>
    <w:rsid w:val="005067F6"/>
    <w:rsid w:val="005070C7"/>
    <w:rsid w:val="00507293"/>
    <w:rsid w:val="00507363"/>
    <w:rsid w:val="00507A6C"/>
    <w:rsid w:val="0051032B"/>
    <w:rsid w:val="00510423"/>
    <w:rsid w:val="005107FF"/>
    <w:rsid w:val="0051093D"/>
    <w:rsid w:val="00510C8F"/>
    <w:rsid w:val="005113C0"/>
    <w:rsid w:val="00511904"/>
    <w:rsid w:val="00511CCC"/>
    <w:rsid w:val="00511DAD"/>
    <w:rsid w:val="005121F0"/>
    <w:rsid w:val="0051250E"/>
    <w:rsid w:val="005126ED"/>
    <w:rsid w:val="0051297F"/>
    <w:rsid w:val="005129B7"/>
    <w:rsid w:val="00513238"/>
    <w:rsid w:val="005138DE"/>
    <w:rsid w:val="00513A25"/>
    <w:rsid w:val="00513C6D"/>
    <w:rsid w:val="00513F08"/>
    <w:rsid w:val="00514026"/>
    <w:rsid w:val="0051455B"/>
    <w:rsid w:val="00514C35"/>
    <w:rsid w:val="00514DA2"/>
    <w:rsid w:val="00514EE9"/>
    <w:rsid w:val="00514F52"/>
    <w:rsid w:val="00515A58"/>
    <w:rsid w:val="00516170"/>
    <w:rsid w:val="00516171"/>
    <w:rsid w:val="00516240"/>
    <w:rsid w:val="0051654C"/>
    <w:rsid w:val="005165CC"/>
    <w:rsid w:val="0051690C"/>
    <w:rsid w:val="00516B65"/>
    <w:rsid w:val="00516E8D"/>
    <w:rsid w:val="005173FA"/>
    <w:rsid w:val="0051744C"/>
    <w:rsid w:val="00517711"/>
    <w:rsid w:val="005177AA"/>
    <w:rsid w:val="005177AF"/>
    <w:rsid w:val="00517F1D"/>
    <w:rsid w:val="00520038"/>
    <w:rsid w:val="0052007F"/>
    <w:rsid w:val="00520080"/>
    <w:rsid w:val="00520338"/>
    <w:rsid w:val="005207D1"/>
    <w:rsid w:val="00520AA4"/>
    <w:rsid w:val="00521593"/>
    <w:rsid w:val="005216C7"/>
    <w:rsid w:val="00521DF1"/>
    <w:rsid w:val="00522250"/>
    <w:rsid w:val="00522302"/>
    <w:rsid w:val="0052243F"/>
    <w:rsid w:val="005228D8"/>
    <w:rsid w:val="005228ED"/>
    <w:rsid w:val="00522DB6"/>
    <w:rsid w:val="00523321"/>
    <w:rsid w:val="0052350C"/>
    <w:rsid w:val="005235EF"/>
    <w:rsid w:val="00523819"/>
    <w:rsid w:val="00524257"/>
    <w:rsid w:val="005249D6"/>
    <w:rsid w:val="00524C27"/>
    <w:rsid w:val="00525453"/>
    <w:rsid w:val="00526384"/>
    <w:rsid w:val="00526705"/>
    <w:rsid w:val="0052693F"/>
    <w:rsid w:val="00526A30"/>
    <w:rsid w:val="00526EE3"/>
    <w:rsid w:val="005273A1"/>
    <w:rsid w:val="005274CB"/>
    <w:rsid w:val="00527614"/>
    <w:rsid w:val="00527CDD"/>
    <w:rsid w:val="00527DE7"/>
    <w:rsid w:val="005302E2"/>
    <w:rsid w:val="005304D7"/>
    <w:rsid w:val="00530724"/>
    <w:rsid w:val="005309B4"/>
    <w:rsid w:val="00531495"/>
    <w:rsid w:val="0053149B"/>
    <w:rsid w:val="005315E1"/>
    <w:rsid w:val="00531735"/>
    <w:rsid w:val="0053174E"/>
    <w:rsid w:val="00531944"/>
    <w:rsid w:val="00531947"/>
    <w:rsid w:val="0053249E"/>
    <w:rsid w:val="0053265E"/>
    <w:rsid w:val="00532781"/>
    <w:rsid w:val="00532E3E"/>
    <w:rsid w:val="00533A3B"/>
    <w:rsid w:val="00533D37"/>
    <w:rsid w:val="00534A56"/>
    <w:rsid w:val="00534F80"/>
    <w:rsid w:val="0053539A"/>
    <w:rsid w:val="00535D3D"/>
    <w:rsid w:val="00535DD8"/>
    <w:rsid w:val="0053638E"/>
    <w:rsid w:val="00536A1F"/>
    <w:rsid w:val="00536CE0"/>
    <w:rsid w:val="00536FFE"/>
    <w:rsid w:val="005373E0"/>
    <w:rsid w:val="0053758F"/>
    <w:rsid w:val="00537ECC"/>
    <w:rsid w:val="005400A4"/>
    <w:rsid w:val="0054074F"/>
    <w:rsid w:val="0054083E"/>
    <w:rsid w:val="0054144F"/>
    <w:rsid w:val="00541450"/>
    <w:rsid w:val="005414CF"/>
    <w:rsid w:val="00541B12"/>
    <w:rsid w:val="00541ED2"/>
    <w:rsid w:val="005422C2"/>
    <w:rsid w:val="00542415"/>
    <w:rsid w:val="0054257A"/>
    <w:rsid w:val="005428A6"/>
    <w:rsid w:val="00542A4F"/>
    <w:rsid w:val="00542C36"/>
    <w:rsid w:val="005430DE"/>
    <w:rsid w:val="0054366B"/>
    <w:rsid w:val="00543734"/>
    <w:rsid w:val="00543761"/>
    <w:rsid w:val="00543AAF"/>
    <w:rsid w:val="0054450D"/>
    <w:rsid w:val="00544666"/>
    <w:rsid w:val="00544677"/>
    <w:rsid w:val="005446CF"/>
    <w:rsid w:val="00544868"/>
    <w:rsid w:val="00544B5E"/>
    <w:rsid w:val="00544D7D"/>
    <w:rsid w:val="00544DCD"/>
    <w:rsid w:val="005453C8"/>
    <w:rsid w:val="005454DF"/>
    <w:rsid w:val="00545725"/>
    <w:rsid w:val="0054646C"/>
    <w:rsid w:val="00546473"/>
    <w:rsid w:val="0054688C"/>
    <w:rsid w:val="005471A1"/>
    <w:rsid w:val="00547241"/>
    <w:rsid w:val="0054797D"/>
    <w:rsid w:val="00547B3E"/>
    <w:rsid w:val="00547B5F"/>
    <w:rsid w:val="00550A95"/>
    <w:rsid w:val="00550C10"/>
    <w:rsid w:val="005511CA"/>
    <w:rsid w:val="005512F8"/>
    <w:rsid w:val="00551482"/>
    <w:rsid w:val="00551DA9"/>
    <w:rsid w:val="00552041"/>
    <w:rsid w:val="00552292"/>
    <w:rsid w:val="00552ACA"/>
    <w:rsid w:val="00552F51"/>
    <w:rsid w:val="00553141"/>
    <w:rsid w:val="0055340D"/>
    <w:rsid w:val="005537AB"/>
    <w:rsid w:val="00553DB1"/>
    <w:rsid w:val="005540BF"/>
    <w:rsid w:val="00554583"/>
    <w:rsid w:val="00554C12"/>
    <w:rsid w:val="005550E4"/>
    <w:rsid w:val="00555B4E"/>
    <w:rsid w:val="00555C18"/>
    <w:rsid w:val="005563DC"/>
    <w:rsid w:val="00556C9D"/>
    <w:rsid w:val="00557205"/>
    <w:rsid w:val="00557817"/>
    <w:rsid w:val="00557A54"/>
    <w:rsid w:val="00557D37"/>
    <w:rsid w:val="00560319"/>
    <w:rsid w:val="00560825"/>
    <w:rsid w:val="00560992"/>
    <w:rsid w:val="00560A2F"/>
    <w:rsid w:val="00560E46"/>
    <w:rsid w:val="0056146C"/>
    <w:rsid w:val="005614D5"/>
    <w:rsid w:val="00561A6D"/>
    <w:rsid w:val="00561AEB"/>
    <w:rsid w:val="0056218F"/>
    <w:rsid w:val="00562550"/>
    <w:rsid w:val="005626FC"/>
    <w:rsid w:val="00562E78"/>
    <w:rsid w:val="00562EC7"/>
    <w:rsid w:val="00562FAB"/>
    <w:rsid w:val="005631E6"/>
    <w:rsid w:val="00563BE8"/>
    <w:rsid w:val="005640E5"/>
    <w:rsid w:val="00564399"/>
    <w:rsid w:val="005645BB"/>
    <w:rsid w:val="005646ED"/>
    <w:rsid w:val="0056493F"/>
    <w:rsid w:val="00564B4C"/>
    <w:rsid w:val="00564D5B"/>
    <w:rsid w:val="00564DC1"/>
    <w:rsid w:val="00564F29"/>
    <w:rsid w:val="0056561F"/>
    <w:rsid w:val="00565AD2"/>
    <w:rsid w:val="00565BC5"/>
    <w:rsid w:val="00566971"/>
    <w:rsid w:val="0056699F"/>
    <w:rsid w:val="00566B0A"/>
    <w:rsid w:val="0056704D"/>
    <w:rsid w:val="005673AC"/>
    <w:rsid w:val="00567419"/>
    <w:rsid w:val="00567542"/>
    <w:rsid w:val="005679D0"/>
    <w:rsid w:val="00567DA8"/>
    <w:rsid w:val="00567EB9"/>
    <w:rsid w:val="00570543"/>
    <w:rsid w:val="005708DC"/>
    <w:rsid w:val="00570944"/>
    <w:rsid w:val="00570DCA"/>
    <w:rsid w:val="00570F15"/>
    <w:rsid w:val="0057122D"/>
    <w:rsid w:val="00571551"/>
    <w:rsid w:val="005719C7"/>
    <w:rsid w:val="00572232"/>
    <w:rsid w:val="00572294"/>
    <w:rsid w:val="005722DA"/>
    <w:rsid w:val="00572568"/>
    <w:rsid w:val="0057273B"/>
    <w:rsid w:val="005727C5"/>
    <w:rsid w:val="005728C0"/>
    <w:rsid w:val="00572CBC"/>
    <w:rsid w:val="00572D40"/>
    <w:rsid w:val="00573740"/>
    <w:rsid w:val="00574999"/>
    <w:rsid w:val="005759A4"/>
    <w:rsid w:val="00575DA4"/>
    <w:rsid w:val="00575FD0"/>
    <w:rsid w:val="0057632E"/>
    <w:rsid w:val="00576854"/>
    <w:rsid w:val="00576D55"/>
    <w:rsid w:val="00577375"/>
    <w:rsid w:val="0057780A"/>
    <w:rsid w:val="00577CCB"/>
    <w:rsid w:val="00577F58"/>
    <w:rsid w:val="005804F5"/>
    <w:rsid w:val="00580772"/>
    <w:rsid w:val="00580D0A"/>
    <w:rsid w:val="005810D3"/>
    <w:rsid w:val="0058117D"/>
    <w:rsid w:val="00581462"/>
    <w:rsid w:val="0058165E"/>
    <w:rsid w:val="0058184A"/>
    <w:rsid w:val="0058272D"/>
    <w:rsid w:val="00583103"/>
    <w:rsid w:val="0058345E"/>
    <w:rsid w:val="00583562"/>
    <w:rsid w:val="00583836"/>
    <w:rsid w:val="00583C42"/>
    <w:rsid w:val="0058460D"/>
    <w:rsid w:val="005849BB"/>
    <w:rsid w:val="00585692"/>
    <w:rsid w:val="005857BF"/>
    <w:rsid w:val="00586346"/>
    <w:rsid w:val="00586474"/>
    <w:rsid w:val="005866C2"/>
    <w:rsid w:val="005867CB"/>
    <w:rsid w:val="00586B71"/>
    <w:rsid w:val="00587FB5"/>
    <w:rsid w:val="00590C85"/>
    <w:rsid w:val="00590E10"/>
    <w:rsid w:val="00590E6F"/>
    <w:rsid w:val="0059133E"/>
    <w:rsid w:val="00592E6B"/>
    <w:rsid w:val="00594085"/>
    <w:rsid w:val="005941CD"/>
    <w:rsid w:val="005941E4"/>
    <w:rsid w:val="00594943"/>
    <w:rsid w:val="00594C25"/>
    <w:rsid w:val="00594C28"/>
    <w:rsid w:val="00594D9B"/>
    <w:rsid w:val="00595975"/>
    <w:rsid w:val="0059625A"/>
    <w:rsid w:val="005962B3"/>
    <w:rsid w:val="005964AE"/>
    <w:rsid w:val="005968F4"/>
    <w:rsid w:val="00596C68"/>
    <w:rsid w:val="00596EA2"/>
    <w:rsid w:val="005972AC"/>
    <w:rsid w:val="0059777C"/>
    <w:rsid w:val="00597F56"/>
    <w:rsid w:val="005A035D"/>
    <w:rsid w:val="005A0BAF"/>
    <w:rsid w:val="005A10CD"/>
    <w:rsid w:val="005A117C"/>
    <w:rsid w:val="005A216D"/>
    <w:rsid w:val="005A21AB"/>
    <w:rsid w:val="005A28EB"/>
    <w:rsid w:val="005A2BF0"/>
    <w:rsid w:val="005A2CEF"/>
    <w:rsid w:val="005A32F3"/>
    <w:rsid w:val="005A3520"/>
    <w:rsid w:val="005A354C"/>
    <w:rsid w:val="005A36E6"/>
    <w:rsid w:val="005A3A06"/>
    <w:rsid w:val="005A3A23"/>
    <w:rsid w:val="005A3CF9"/>
    <w:rsid w:val="005A4252"/>
    <w:rsid w:val="005A4964"/>
    <w:rsid w:val="005A52FD"/>
    <w:rsid w:val="005A576B"/>
    <w:rsid w:val="005A5932"/>
    <w:rsid w:val="005A656E"/>
    <w:rsid w:val="005A6B6A"/>
    <w:rsid w:val="005A6D20"/>
    <w:rsid w:val="005A6ECB"/>
    <w:rsid w:val="005A723B"/>
    <w:rsid w:val="005A79F9"/>
    <w:rsid w:val="005A7D29"/>
    <w:rsid w:val="005A7E8A"/>
    <w:rsid w:val="005B0959"/>
    <w:rsid w:val="005B0ABA"/>
    <w:rsid w:val="005B1038"/>
    <w:rsid w:val="005B11BA"/>
    <w:rsid w:val="005B1862"/>
    <w:rsid w:val="005B1900"/>
    <w:rsid w:val="005B19B9"/>
    <w:rsid w:val="005B2369"/>
    <w:rsid w:val="005B306A"/>
    <w:rsid w:val="005B3072"/>
    <w:rsid w:val="005B319E"/>
    <w:rsid w:val="005B32B3"/>
    <w:rsid w:val="005B3656"/>
    <w:rsid w:val="005B3857"/>
    <w:rsid w:val="005B39AC"/>
    <w:rsid w:val="005B3BE9"/>
    <w:rsid w:val="005B3C0A"/>
    <w:rsid w:val="005B3E09"/>
    <w:rsid w:val="005B42F3"/>
    <w:rsid w:val="005B4370"/>
    <w:rsid w:val="005B4D5E"/>
    <w:rsid w:val="005B5101"/>
    <w:rsid w:val="005B5916"/>
    <w:rsid w:val="005B596E"/>
    <w:rsid w:val="005B6564"/>
    <w:rsid w:val="005B6609"/>
    <w:rsid w:val="005B6CAB"/>
    <w:rsid w:val="005B70CA"/>
    <w:rsid w:val="005B73AD"/>
    <w:rsid w:val="005B742C"/>
    <w:rsid w:val="005B74AA"/>
    <w:rsid w:val="005B7558"/>
    <w:rsid w:val="005B7A9F"/>
    <w:rsid w:val="005B7BFA"/>
    <w:rsid w:val="005C00CF"/>
    <w:rsid w:val="005C044A"/>
    <w:rsid w:val="005C1386"/>
    <w:rsid w:val="005C1ABF"/>
    <w:rsid w:val="005C1F1C"/>
    <w:rsid w:val="005C1F24"/>
    <w:rsid w:val="005C1F89"/>
    <w:rsid w:val="005C24A5"/>
    <w:rsid w:val="005C286A"/>
    <w:rsid w:val="005C2BF5"/>
    <w:rsid w:val="005C3094"/>
    <w:rsid w:val="005C4127"/>
    <w:rsid w:val="005C41BE"/>
    <w:rsid w:val="005C4650"/>
    <w:rsid w:val="005C54FD"/>
    <w:rsid w:val="005C57AD"/>
    <w:rsid w:val="005C5AF3"/>
    <w:rsid w:val="005C6187"/>
    <w:rsid w:val="005C6245"/>
    <w:rsid w:val="005C62E0"/>
    <w:rsid w:val="005C678F"/>
    <w:rsid w:val="005C7105"/>
    <w:rsid w:val="005C7394"/>
    <w:rsid w:val="005C74D5"/>
    <w:rsid w:val="005C76C3"/>
    <w:rsid w:val="005C7809"/>
    <w:rsid w:val="005D0052"/>
    <w:rsid w:val="005D026E"/>
    <w:rsid w:val="005D0437"/>
    <w:rsid w:val="005D0721"/>
    <w:rsid w:val="005D0755"/>
    <w:rsid w:val="005D08D5"/>
    <w:rsid w:val="005D15B4"/>
    <w:rsid w:val="005D171B"/>
    <w:rsid w:val="005D19A2"/>
    <w:rsid w:val="005D227F"/>
    <w:rsid w:val="005D2538"/>
    <w:rsid w:val="005D2567"/>
    <w:rsid w:val="005D2842"/>
    <w:rsid w:val="005D2A7D"/>
    <w:rsid w:val="005D2D71"/>
    <w:rsid w:val="005D2DDC"/>
    <w:rsid w:val="005D2F8E"/>
    <w:rsid w:val="005D32D7"/>
    <w:rsid w:val="005D338F"/>
    <w:rsid w:val="005D3E38"/>
    <w:rsid w:val="005D4284"/>
    <w:rsid w:val="005D43BD"/>
    <w:rsid w:val="005D43F3"/>
    <w:rsid w:val="005D4684"/>
    <w:rsid w:val="005D493A"/>
    <w:rsid w:val="005D4FE6"/>
    <w:rsid w:val="005D50E8"/>
    <w:rsid w:val="005D6624"/>
    <w:rsid w:val="005D675D"/>
    <w:rsid w:val="005D683B"/>
    <w:rsid w:val="005D70EC"/>
    <w:rsid w:val="005D7490"/>
    <w:rsid w:val="005D7E34"/>
    <w:rsid w:val="005D7EF0"/>
    <w:rsid w:val="005E02E3"/>
    <w:rsid w:val="005E0585"/>
    <w:rsid w:val="005E0753"/>
    <w:rsid w:val="005E082B"/>
    <w:rsid w:val="005E11E5"/>
    <w:rsid w:val="005E12B0"/>
    <w:rsid w:val="005E1649"/>
    <w:rsid w:val="005E1DDE"/>
    <w:rsid w:val="005E1E45"/>
    <w:rsid w:val="005E2781"/>
    <w:rsid w:val="005E27DB"/>
    <w:rsid w:val="005E2C8D"/>
    <w:rsid w:val="005E2CF2"/>
    <w:rsid w:val="005E2DCE"/>
    <w:rsid w:val="005E2EBE"/>
    <w:rsid w:val="005E31E9"/>
    <w:rsid w:val="005E43E5"/>
    <w:rsid w:val="005E4614"/>
    <w:rsid w:val="005E4765"/>
    <w:rsid w:val="005E4821"/>
    <w:rsid w:val="005E4B3A"/>
    <w:rsid w:val="005E515A"/>
    <w:rsid w:val="005E536B"/>
    <w:rsid w:val="005E5BB5"/>
    <w:rsid w:val="005E5C31"/>
    <w:rsid w:val="005E5E38"/>
    <w:rsid w:val="005E6120"/>
    <w:rsid w:val="005E629E"/>
    <w:rsid w:val="005E62F1"/>
    <w:rsid w:val="005E696D"/>
    <w:rsid w:val="005E6991"/>
    <w:rsid w:val="005E6BD5"/>
    <w:rsid w:val="005E6F60"/>
    <w:rsid w:val="005E7060"/>
    <w:rsid w:val="005E71E9"/>
    <w:rsid w:val="005E73DB"/>
    <w:rsid w:val="005E7AEF"/>
    <w:rsid w:val="005F0036"/>
    <w:rsid w:val="005F009D"/>
    <w:rsid w:val="005F08A0"/>
    <w:rsid w:val="005F0BAA"/>
    <w:rsid w:val="005F0DA0"/>
    <w:rsid w:val="005F0FD7"/>
    <w:rsid w:val="005F11F2"/>
    <w:rsid w:val="005F1201"/>
    <w:rsid w:val="005F1A33"/>
    <w:rsid w:val="005F1B46"/>
    <w:rsid w:val="005F1B6B"/>
    <w:rsid w:val="005F265F"/>
    <w:rsid w:val="005F2865"/>
    <w:rsid w:val="005F2E07"/>
    <w:rsid w:val="005F3491"/>
    <w:rsid w:val="005F37D5"/>
    <w:rsid w:val="005F38B9"/>
    <w:rsid w:val="005F392D"/>
    <w:rsid w:val="005F3948"/>
    <w:rsid w:val="005F3AE5"/>
    <w:rsid w:val="005F3EC8"/>
    <w:rsid w:val="005F3FE1"/>
    <w:rsid w:val="005F40B0"/>
    <w:rsid w:val="005F41BC"/>
    <w:rsid w:val="005F4400"/>
    <w:rsid w:val="005F4C58"/>
    <w:rsid w:val="005F4FA4"/>
    <w:rsid w:val="005F51A8"/>
    <w:rsid w:val="005F51F7"/>
    <w:rsid w:val="005F57EA"/>
    <w:rsid w:val="005F57F4"/>
    <w:rsid w:val="005F5944"/>
    <w:rsid w:val="005F5F06"/>
    <w:rsid w:val="005F6DCC"/>
    <w:rsid w:val="005F7517"/>
    <w:rsid w:val="005F7862"/>
    <w:rsid w:val="005F7B39"/>
    <w:rsid w:val="005F7C75"/>
    <w:rsid w:val="0060007B"/>
    <w:rsid w:val="00600294"/>
    <w:rsid w:val="006005DC"/>
    <w:rsid w:val="00600724"/>
    <w:rsid w:val="0060080C"/>
    <w:rsid w:val="00600A5B"/>
    <w:rsid w:val="0060107F"/>
    <w:rsid w:val="006010C0"/>
    <w:rsid w:val="0060131F"/>
    <w:rsid w:val="00601704"/>
    <w:rsid w:val="00601AFD"/>
    <w:rsid w:val="006026FB"/>
    <w:rsid w:val="00602DF6"/>
    <w:rsid w:val="00602E26"/>
    <w:rsid w:val="0060308F"/>
    <w:rsid w:val="00603467"/>
    <w:rsid w:val="0060373F"/>
    <w:rsid w:val="006039B4"/>
    <w:rsid w:val="00603EEA"/>
    <w:rsid w:val="00604375"/>
    <w:rsid w:val="00604508"/>
    <w:rsid w:val="00604817"/>
    <w:rsid w:val="006048D3"/>
    <w:rsid w:val="00605002"/>
    <w:rsid w:val="0060590A"/>
    <w:rsid w:val="0060611A"/>
    <w:rsid w:val="00606BA0"/>
    <w:rsid w:val="00606DCE"/>
    <w:rsid w:val="0060734A"/>
    <w:rsid w:val="006077F0"/>
    <w:rsid w:val="0060786D"/>
    <w:rsid w:val="00607CF4"/>
    <w:rsid w:val="00607F45"/>
    <w:rsid w:val="006100C9"/>
    <w:rsid w:val="00610876"/>
    <w:rsid w:val="00610D68"/>
    <w:rsid w:val="00610FDD"/>
    <w:rsid w:val="00611174"/>
    <w:rsid w:val="006111EE"/>
    <w:rsid w:val="0061149A"/>
    <w:rsid w:val="0061181C"/>
    <w:rsid w:val="00611E39"/>
    <w:rsid w:val="00612D54"/>
    <w:rsid w:val="00613846"/>
    <w:rsid w:val="006139C7"/>
    <w:rsid w:val="00613A18"/>
    <w:rsid w:val="006142C4"/>
    <w:rsid w:val="00614B0C"/>
    <w:rsid w:val="0061514D"/>
    <w:rsid w:val="006152F8"/>
    <w:rsid w:val="006163B4"/>
    <w:rsid w:val="0061649A"/>
    <w:rsid w:val="006167AB"/>
    <w:rsid w:val="00617087"/>
    <w:rsid w:val="0061759E"/>
    <w:rsid w:val="00617A28"/>
    <w:rsid w:val="00617B24"/>
    <w:rsid w:val="00620516"/>
    <w:rsid w:val="00620751"/>
    <w:rsid w:val="00620AC2"/>
    <w:rsid w:val="00621121"/>
    <w:rsid w:val="00621969"/>
    <w:rsid w:val="00621B91"/>
    <w:rsid w:val="006221EA"/>
    <w:rsid w:val="006222B3"/>
    <w:rsid w:val="00623078"/>
    <w:rsid w:val="00623547"/>
    <w:rsid w:val="00623F2E"/>
    <w:rsid w:val="006248DE"/>
    <w:rsid w:val="00625564"/>
    <w:rsid w:val="00625BCD"/>
    <w:rsid w:val="00625E6D"/>
    <w:rsid w:val="00625E6E"/>
    <w:rsid w:val="00625F26"/>
    <w:rsid w:val="00625FB9"/>
    <w:rsid w:val="0062633A"/>
    <w:rsid w:val="00626756"/>
    <w:rsid w:val="006269E4"/>
    <w:rsid w:val="00626DF3"/>
    <w:rsid w:val="00626F73"/>
    <w:rsid w:val="00627202"/>
    <w:rsid w:val="00627DC9"/>
    <w:rsid w:val="00627F92"/>
    <w:rsid w:val="00627FE3"/>
    <w:rsid w:val="00630378"/>
    <w:rsid w:val="006303E9"/>
    <w:rsid w:val="006305FF"/>
    <w:rsid w:val="006307C3"/>
    <w:rsid w:val="00630B15"/>
    <w:rsid w:val="00631051"/>
    <w:rsid w:val="00631269"/>
    <w:rsid w:val="00632083"/>
    <w:rsid w:val="00632D8F"/>
    <w:rsid w:val="00632EAB"/>
    <w:rsid w:val="00632F3E"/>
    <w:rsid w:val="006333F2"/>
    <w:rsid w:val="00633847"/>
    <w:rsid w:val="00633932"/>
    <w:rsid w:val="00634D9A"/>
    <w:rsid w:val="00635702"/>
    <w:rsid w:val="00635BC5"/>
    <w:rsid w:val="00635C88"/>
    <w:rsid w:val="00635E1B"/>
    <w:rsid w:val="00636054"/>
    <w:rsid w:val="00636808"/>
    <w:rsid w:val="006369A1"/>
    <w:rsid w:val="00636CE9"/>
    <w:rsid w:val="00636DD6"/>
    <w:rsid w:val="00637016"/>
    <w:rsid w:val="0063711A"/>
    <w:rsid w:val="0063781D"/>
    <w:rsid w:val="0063791F"/>
    <w:rsid w:val="00637DE0"/>
    <w:rsid w:val="0064031D"/>
    <w:rsid w:val="00640C00"/>
    <w:rsid w:val="00640D61"/>
    <w:rsid w:val="00640EBE"/>
    <w:rsid w:val="006413B2"/>
    <w:rsid w:val="0064162C"/>
    <w:rsid w:val="006416F7"/>
    <w:rsid w:val="0064183B"/>
    <w:rsid w:val="006418E4"/>
    <w:rsid w:val="00641AB2"/>
    <w:rsid w:val="00641E6C"/>
    <w:rsid w:val="006426E7"/>
    <w:rsid w:val="00642E50"/>
    <w:rsid w:val="00643955"/>
    <w:rsid w:val="00643AB7"/>
    <w:rsid w:val="00643BDD"/>
    <w:rsid w:val="00643CBF"/>
    <w:rsid w:val="00643FCA"/>
    <w:rsid w:val="00644417"/>
    <w:rsid w:val="006446D5"/>
    <w:rsid w:val="00644856"/>
    <w:rsid w:val="00644925"/>
    <w:rsid w:val="00644A91"/>
    <w:rsid w:val="00645C47"/>
    <w:rsid w:val="00645CCF"/>
    <w:rsid w:val="00645FBE"/>
    <w:rsid w:val="006463C1"/>
    <w:rsid w:val="006464D8"/>
    <w:rsid w:val="00646AB0"/>
    <w:rsid w:val="00646D80"/>
    <w:rsid w:val="00646E30"/>
    <w:rsid w:val="00646E6E"/>
    <w:rsid w:val="006473FC"/>
    <w:rsid w:val="006474DA"/>
    <w:rsid w:val="006476DB"/>
    <w:rsid w:val="00647711"/>
    <w:rsid w:val="0064795E"/>
    <w:rsid w:val="00647A0A"/>
    <w:rsid w:val="00647BB2"/>
    <w:rsid w:val="00647D30"/>
    <w:rsid w:val="006507A1"/>
    <w:rsid w:val="00650CC9"/>
    <w:rsid w:val="006510C7"/>
    <w:rsid w:val="006515ED"/>
    <w:rsid w:val="00651A65"/>
    <w:rsid w:val="006529CA"/>
    <w:rsid w:val="00652CA9"/>
    <w:rsid w:val="00652FA3"/>
    <w:rsid w:val="00653431"/>
    <w:rsid w:val="006539F7"/>
    <w:rsid w:val="00654404"/>
    <w:rsid w:val="00654434"/>
    <w:rsid w:val="006546F7"/>
    <w:rsid w:val="00654A97"/>
    <w:rsid w:val="00654E6E"/>
    <w:rsid w:val="0065580D"/>
    <w:rsid w:val="00655A0C"/>
    <w:rsid w:val="00655A95"/>
    <w:rsid w:val="00656099"/>
    <w:rsid w:val="0065615C"/>
    <w:rsid w:val="00656284"/>
    <w:rsid w:val="00657291"/>
    <w:rsid w:val="00657D80"/>
    <w:rsid w:val="00657FB8"/>
    <w:rsid w:val="0066009E"/>
    <w:rsid w:val="006605A1"/>
    <w:rsid w:val="006605C1"/>
    <w:rsid w:val="00660BEC"/>
    <w:rsid w:val="00660EF3"/>
    <w:rsid w:val="00660F4B"/>
    <w:rsid w:val="006613D8"/>
    <w:rsid w:val="00661451"/>
    <w:rsid w:val="0066176F"/>
    <w:rsid w:val="00661A6F"/>
    <w:rsid w:val="00661B78"/>
    <w:rsid w:val="00661FF3"/>
    <w:rsid w:val="00662089"/>
    <w:rsid w:val="0066226E"/>
    <w:rsid w:val="006622AF"/>
    <w:rsid w:val="00662398"/>
    <w:rsid w:val="0066265D"/>
    <w:rsid w:val="0066293F"/>
    <w:rsid w:val="00662CB4"/>
    <w:rsid w:val="00662CB7"/>
    <w:rsid w:val="0066348B"/>
    <w:rsid w:val="006635B6"/>
    <w:rsid w:val="006636D2"/>
    <w:rsid w:val="00663887"/>
    <w:rsid w:val="00663F53"/>
    <w:rsid w:val="00664292"/>
    <w:rsid w:val="006644D5"/>
    <w:rsid w:val="006649B2"/>
    <w:rsid w:val="00664CC6"/>
    <w:rsid w:val="00665221"/>
    <w:rsid w:val="00665876"/>
    <w:rsid w:val="0066640E"/>
    <w:rsid w:val="00666971"/>
    <w:rsid w:val="00666AEC"/>
    <w:rsid w:val="00666C81"/>
    <w:rsid w:val="00667751"/>
    <w:rsid w:val="00667976"/>
    <w:rsid w:val="006679C3"/>
    <w:rsid w:val="0067001D"/>
    <w:rsid w:val="0067072D"/>
    <w:rsid w:val="00670CE5"/>
    <w:rsid w:val="00670DEE"/>
    <w:rsid w:val="00671617"/>
    <w:rsid w:val="00671633"/>
    <w:rsid w:val="0067184B"/>
    <w:rsid w:val="00671BFE"/>
    <w:rsid w:val="00671F0E"/>
    <w:rsid w:val="00671F25"/>
    <w:rsid w:val="006723E5"/>
    <w:rsid w:val="00672548"/>
    <w:rsid w:val="00672900"/>
    <w:rsid w:val="006729D2"/>
    <w:rsid w:val="0067320D"/>
    <w:rsid w:val="00673475"/>
    <w:rsid w:val="00673581"/>
    <w:rsid w:val="00673665"/>
    <w:rsid w:val="006736C7"/>
    <w:rsid w:val="00673868"/>
    <w:rsid w:val="00673984"/>
    <w:rsid w:val="00673B19"/>
    <w:rsid w:val="00673D3E"/>
    <w:rsid w:val="00673F63"/>
    <w:rsid w:val="006741AE"/>
    <w:rsid w:val="0067429F"/>
    <w:rsid w:val="00674682"/>
    <w:rsid w:val="006746C4"/>
    <w:rsid w:val="00674D43"/>
    <w:rsid w:val="00674DAB"/>
    <w:rsid w:val="00674DE2"/>
    <w:rsid w:val="00674F99"/>
    <w:rsid w:val="0067507D"/>
    <w:rsid w:val="00675408"/>
    <w:rsid w:val="006755DC"/>
    <w:rsid w:val="006756DD"/>
    <w:rsid w:val="00675BE8"/>
    <w:rsid w:val="00676709"/>
    <w:rsid w:val="00676A7A"/>
    <w:rsid w:val="006777FF"/>
    <w:rsid w:val="006804EC"/>
    <w:rsid w:val="00680C85"/>
    <w:rsid w:val="00681360"/>
    <w:rsid w:val="006815FE"/>
    <w:rsid w:val="00681775"/>
    <w:rsid w:val="00681889"/>
    <w:rsid w:val="006819D7"/>
    <w:rsid w:val="00681B89"/>
    <w:rsid w:val="00681C49"/>
    <w:rsid w:val="00681F3D"/>
    <w:rsid w:val="00682111"/>
    <w:rsid w:val="00682213"/>
    <w:rsid w:val="00682379"/>
    <w:rsid w:val="006828AE"/>
    <w:rsid w:val="006829E5"/>
    <w:rsid w:val="00682A1D"/>
    <w:rsid w:val="00682DBC"/>
    <w:rsid w:val="00682F8B"/>
    <w:rsid w:val="006839FB"/>
    <w:rsid w:val="00683A6F"/>
    <w:rsid w:val="00683A7D"/>
    <w:rsid w:val="006842FE"/>
    <w:rsid w:val="006843AD"/>
    <w:rsid w:val="006847EE"/>
    <w:rsid w:val="00684B29"/>
    <w:rsid w:val="00684E76"/>
    <w:rsid w:val="00685256"/>
    <w:rsid w:val="00686600"/>
    <w:rsid w:val="006868DC"/>
    <w:rsid w:val="00687A57"/>
    <w:rsid w:val="00687B40"/>
    <w:rsid w:val="00687CB3"/>
    <w:rsid w:val="00687E77"/>
    <w:rsid w:val="006902DC"/>
    <w:rsid w:val="006902F6"/>
    <w:rsid w:val="006903B5"/>
    <w:rsid w:val="006906AF"/>
    <w:rsid w:val="0069090B"/>
    <w:rsid w:val="006912C6"/>
    <w:rsid w:val="00691CEB"/>
    <w:rsid w:val="006920BE"/>
    <w:rsid w:val="006922FB"/>
    <w:rsid w:val="006925C4"/>
    <w:rsid w:val="00692B6A"/>
    <w:rsid w:val="00692CFA"/>
    <w:rsid w:val="00692F68"/>
    <w:rsid w:val="00692FBA"/>
    <w:rsid w:val="00693248"/>
    <w:rsid w:val="006938CF"/>
    <w:rsid w:val="00693BFB"/>
    <w:rsid w:val="006941F3"/>
    <w:rsid w:val="00694236"/>
    <w:rsid w:val="006947A5"/>
    <w:rsid w:val="00694CF2"/>
    <w:rsid w:val="006952D9"/>
    <w:rsid w:val="00695A29"/>
    <w:rsid w:val="00695A63"/>
    <w:rsid w:val="00695AB9"/>
    <w:rsid w:val="00695B08"/>
    <w:rsid w:val="00695C10"/>
    <w:rsid w:val="00695E98"/>
    <w:rsid w:val="00695F35"/>
    <w:rsid w:val="0069613E"/>
    <w:rsid w:val="00696429"/>
    <w:rsid w:val="0069652B"/>
    <w:rsid w:val="00696740"/>
    <w:rsid w:val="006967D4"/>
    <w:rsid w:val="00696C5E"/>
    <w:rsid w:val="00697670"/>
    <w:rsid w:val="00697A65"/>
    <w:rsid w:val="00697D05"/>
    <w:rsid w:val="00697E41"/>
    <w:rsid w:val="006A0557"/>
    <w:rsid w:val="006A10B9"/>
    <w:rsid w:val="006A162D"/>
    <w:rsid w:val="006A197E"/>
    <w:rsid w:val="006A1CDF"/>
    <w:rsid w:val="006A1D02"/>
    <w:rsid w:val="006A2093"/>
    <w:rsid w:val="006A29E6"/>
    <w:rsid w:val="006A3086"/>
    <w:rsid w:val="006A32D9"/>
    <w:rsid w:val="006A3966"/>
    <w:rsid w:val="006A3B59"/>
    <w:rsid w:val="006A3E3D"/>
    <w:rsid w:val="006A3F68"/>
    <w:rsid w:val="006A4034"/>
    <w:rsid w:val="006A41A8"/>
    <w:rsid w:val="006A4248"/>
    <w:rsid w:val="006A47FE"/>
    <w:rsid w:val="006A4863"/>
    <w:rsid w:val="006A4C7B"/>
    <w:rsid w:val="006A4CC0"/>
    <w:rsid w:val="006A5972"/>
    <w:rsid w:val="006A5C9F"/>
    <w:rsid w:val="006A5D08"/>
    <w:rsid w:val="006A5D0B"/>
    <w:rsid w:val="006A5D1C"/>
    <w:rsid w:val="006A5F77"/>
    <w:rsid w:val="006A6B3C"/>
    <w:rsid w:val="006A6DE4"/>
    <w:rsid w:val="006A6E9C"/>
    <w:rsid w:val="006A6FDF"/>
    <w:rsid w:val="006A755B"/>
    <w:rsid w:val="006A7987"/>
    <w:rsid w:val="006A7D43"/>
    <w:rsid w:val="006B012C"/>
    <w:rsid w:val="006B029F"/>
    <w:rsid w:val="006B0533"/>
    <w:rsid w:val="006B0622"/>
    <w:rsid w:val="006B08AF"/>
    <w:rsid w:val="006B0FAB"/>
    <w:rsid w:val="006B1862"/>
    <w:rsid w:val="006B1D5C"/>
    <w:rsid w:val="006B1FD7"/>
    <w:rsid w:val="006B2CAC"/>
    <w:rsid w:val="006B2D2E"/>
    <w:rsid w:val="006B2E9E"/>
    <w:rsid w:val="006B3459"/>
    <w:rsid w:val="006B3589"/>
    <w:rsid w:val="006B3832"/>
    <w:rsid w:val="006B3A77"/>
    <w:rsid w:val="006B3D71"/>
    <w:rsid w:val="006B44BC"/>
    <w:rsid w:val="006B4844"/>
    <w:rsid w:val="006B4AE9"/>
    <w:rsid w:val="006B4B0C"/>
    <w:rsid w:val="006B4FB7"/>
    <w:rsid w:val="006B5136"/>
    <w:rsid w:val="006B570E"/>
    <w:rsid w:val="006B5B79"/>
    <w:rsid w:val="006B63EF"/>
    <w:rsid w:val="006B66FE"/>
    <w:rsid w:val="006B6ABE"/>
    <w:rsid w:val="006B6D1A"/>
    <w:rsid w:val="006B6E2A"/>
    <w:rsid w:val="006B797C"/>
    <w:rsid w:val="006B7DB7"/>
    <w:rsid w:val="006C03B2"/>
    <w:rsid w:val="006C0802"/>
    <w:rsid w:val="006C1901"/>
    <w:rsid w:val="006C1958"/>
    <w:rsid w:val="006C1B6F"/>
    <w:rsid w:val="006C2E74"/>
    <w:rsid w:val="006C38C0"/>
    <w:rsid w:val="006C3B39"/>
    <w:rsid w:val="006C414E"/>
    <w:rsid w:val="006C4683"/>
    <w:rsid w:val="006C55BA"/>
    <w:rsid w:val="006C594F"/>
    <w:rsid w:val="006C5B33"/>
    <w:rsid w:val="006C5B58"/>
    <w:rsid w:val="006C5C6D"/>
    <w:rsid w:val="006C636F"/>
    <w:rsid w:val="006C679C"/>
    <w:rsid w:val="006C685E"/>
    <w:rsid w:val="006C699B"/>
    <w:rsid w:val="006C6E0A"/>
    <w:rsid w:val="006C6E31"/>
    <w:rsid w:val="006C72BC"/>
    <w:rsid w:val="006C741F"/>
    <w:rsid w:val="006C7518"/>
    <w:rsid w:val="006C758B"/>
    <w:rsid w:val="006C7785"/>
    <w:rsid w:val="006D0755"/>
    <w:rsid w:val="006D0E71"/>
    <w:rsid w:val="006D0E73"/>
    <w:rsid w:val="006D13FB"/>
    <w:rsid w:val="006D15CF"/>
    <w:rsid w:val="006D17F3"/>
    <w:rsid w:val="006D1910"/>
    <w:rsid w:val="006D1C25"/>
    <w:rsid w:val="006D1E62"/>
    <w:rsid w:val="006D2995"/>
    <w:rsid w:val="006D2A42"/>
    <w:rsid w:val="006D4002"/>
    <w:rsid w:val="006D45E7"/>
    <w:rsid w:val="006D47E4"/>
    <w:rsid w:val="006D4A20"/>
    <w:rsid w:val="006D4B53"/>
    <w:rsid w:val="006D4D54"/>
    <w:rsid w:val="006D4F8F"/>
    <w:rsid w:val="006D5021"/>
    <w:rsid w:val="006D54E7"/>
    <w:rsid w:val="006D5917"/>
    <w:rsid w:val="006D59E2"/>
    <w:rsid w:val="006D5B98"/>
    <w:rsid w:val="006D5E30"/>
    <w:rsid w:val="006D6325"/>
    <w:rsid w:val="006D7B48"/>
    <w:rsid w:val="006D7BDB"/>
    <w:rsid w:val="006D7F2E"/>
    <w:rsid w:val="006E01E2"/>
    <w:rsid w:val="006E053C"/>
    <w:rsid w:val="006E0A78"/>
    <w:rsid w:val="006E0E6E"/>
    <w:rsid w:val="006E0F52"/>
    <w:rsid w:val="006E1B2D"/>
    <w:rsid w:val="006E2BDD"/>
    <w:rsid w:val="006E2DE3"/>
    <w:rsid w:val="006E3356"/>
    <w:rsid w:val="006E3E1E"/>
    <w:rsid w:val="006E4508"/>
    <w:rsid w:val="006E45F1"/>
    <w:rsid w:val="006E4BB0"/>
    <w:rsid w:val="006E52EA"/>
    <w:rsid w:val="006E548D"/>
    <w:rsid w:val="006E588C"/>
    <w:rsid w:val="006E5B4D"/>
    <w:rsid w:val="006E5CBE"/>
    <w:rsid w:val="006E5D24"/>
    <w:rsid w:val="006E6022"/>
    <w:rsid w:val="006E643B"/>
    <w:rsid w:val="006E676B"/>
    <w:rsid w:val="006E68CF"/>
    <w:rsid w:val="006E6B38"/>
    <w:rsid w:val="006E6C78"/>
    <w:rsid w:val="006E6DAC"/>
    <w:rsid w:val="006E7AE4"/>
    <w:rsid w:val="006E7B19"/>
    <w:rsid w:val="006E7E0F"/>
    <w:rsid w:val="006E7E72"/>
    <w:rsid w:val="006F0723"/>
    <w:rsid w:val="006F0E2D"/>
    <w:rsid w:val="006F0EFB"/>
    <w:rsid w:val="006F1388"/>
    <w:rsid w:val="006F27E2"/>
    <w:rsid w:val="006F28AE"/>
    <w:rsid w:val="006F2A4E"/>
    <w:rsid w:val="006F2EB7"/>
    <w:rsid w:val="006F34F6"/>
    <w:rsid w:val="006F3547"/>
    <w:rsid w:val="006F37FB"/>
    <w:rsid w:val="006F3D9E"/>
    <w:rsid w:val="006F3F5E"/>
    <w:rsid w:val="006F437F"/>
    <w:rsid w:val="006F455B"/>
    <w:rsid w:val="006F499B"/>
    <w:rsid w:val="006F4A60"/>
    <w:rsid w:val="006F521C"/>
    <w:rsid w:val="006F5AC6"/>
    <w:rsid w:val="006F5B27"/>
    <w:rsid w:val="006F5FF1"/>
    <w:rsid w:val="006F62C1"/>
    <w:rsid w:val="006F65D6"/>
    <w:rsid w:val="006F6A21"/>
    <w:rsid w:val="006F6B7C"/>
    <w:rsid w:val="006F6B81"/>
    <w:rsid w:val="006F6FD6"/>
    <w:rsid w:val="006F7247"/>
    <w:rsid w:val="006F7B6D"/>
    <w:rsid w:val="006F7C14"/>
    <w:rsid w:val="006F7F53"/>
    <w:rsid w:val="006F7FE2"/>
    <w:rsid w:val="007001D7"/>
    <w:rsid w:val="007006BB"/>
    <w:rsid w:val="007007EB"/>
    <w:rsid w:val="007008DE"/>
    <w:rsid w:val="00700BE9"/>
    <w:rsid w:val="007010DF"/>
    <w:rsid w:val="00701685"/>
    <w:rsid w:val="00702707"/>
    <w:rsid w:val="00702BEA"/>
    <w:rsid w:val="00702D8A"/>
    <w:rsid w:val="007031E6"/>
    <w:rsid w:val="007031FC"/>
    <w:rsid w:val="00703A73"/>
    <w:rsid w:val="0070414E"/>
    <w:rsid w:val="0070471D"/>
    <w:rsid w:val="00704F5E"/>
    <w:rsid w:val="0070523B"/>
    <w:rsid w:val="007055F2"/>
    <w:rsid w:val="007056A7"/>
    <w:rsid w:val="0070618D"/>
    <w:rsid w:val="007064EC"/>
    <w:rsid w:val="00707736"/>
    <w:rsid w:val="00707BEF"/>
    <w:rsid w:val="00707D8F"/>
    <w:rsid w:val="00707DC3"/>
    <w:rsid w:val="00707FE2"/>
    <w:rsid w:val="00710EA2"/>
    <w:rsid w:val="00711413"/>
    <w:rsid w:val="0071146B"/>
    <w:rsid w:val="00711633"/>
    <w:rsid w:val="00711E53"/>
    <w:rsid w:val="0071246D"/>
    <w:rsid w:val="00712637"/>
    <w:rsid w:val="00712738"/>
    <w:rsid w:val="00712E8C"/>
    <w:rsid w:val="007130D3"/>
    <w:rsid w:val="007133E8"/>
    <w:rsid w:val="00713949"/>
    <w:rsid w:val="007139B5"/>
    <w:rsid w:val="00713F9D"/>
    <w:rsid w:val="00713FA6"/>
    <w:rsid w:val="007143F9"/>
    <w:rsid w:val="007144D1"/>
    <w:rsid w:val="007145AC"/>
    <w:rsid w:val="00714DC7"/>
    <w:rsid w:val="00714FD2"/>
    <w:rsid w:val="00715E43"/>
    <w:rsid w:val="00715FDC"/>
    <w:rsid w:val="00716CE1"/>
    <w:rsid w:val="00716CEC"/>
    <w:rsid w:val="00716DA9"/>
    <w:rsid w:val="00717B13"/>
    <w:rsid w:val="00717C2E"/>
    <w:rsid w:val="007207DE"/>
    <w:rsid w:val="007207F8"/>
    <w:rsid w:val="00720926"/>
    <w:rsid w:val="00720A97"/>
    <w:rsid w:val="00720B58"/>
    <w:rsid w:val="00721257"/>
    <w:rsid w:val="00721545"/>
    <w:rsid w:val="007217A4"/>
    <w:rsid w:val="00721860"/>
    <w:rsid w:val="007225D0"/>
    <w:rsid w:val="00722A3D"/>
    <w:rsid w:val="00722AE4"/>
    <w:rsid w:val="00722D9A"/>
    <w:rsid w:val="00723A3E"/>
    <w:rsid w:val="00723A7F"/>
    <w:rsid w:val="00723F74"/>
    <w:rsid w:val="00723F9A"/>
    <w:rsid w:val="00724239"/>
    <w:rsid w:val="007249E0"/>
    <w:rsid w:val="0072520D"/>
    <w:rsid w:val="00725243"/>
    <w:rsid w:val="007253B4"/>
    <w:rsid w:val="00725CA6"/>
    <w:rsid w:val="00725D27"/>
    <w:rsid w:val="00725D77"/>
    <w:rsid w:val="00725E33"/>
    <w:rsid w:val="007267F0"/>
    <w:rsid w:val="00726F30"/>
    <w:rsid w:val="00726F4A"/>
    <w:rsid w:val="00727051"/>
    <w:rsid w:val="00727105"/>
    <w:rsid w:val="007277A2"/>
    <w:rsid w:val="007277E0"/>
    <w:rsid w:val="00727FA5"/>
    <w:rsid w:val="00730248"/>
    <w:rsid w:val="00730485"/>
    <w:rsid w:val="0073075E"/>
    <w:rsid w:val="0073143F"/>
    <w:rsid w:val="00731A14"/>
    <w:rsid w:val="007330D8"/>
    <w:rsid w:val="007332AA"/>
    <w:rsid w:val="00733FCC"/>
    <w:rsid w:val="007345AD"/>
    <w:rsid w:val="007348B9"/>
    <w:rsid w:val="00734C2F"/>
    <w:rsid w:val="00734C74"/>
    <w:rsid w:val="00734DA0"/>
    <w:rsid w:val="00734DE5"/>
    <w:rsid w:val="007355B1"/>
    <w:rsid w:val="00735839"/>
    <w:rsid w:val="00735BC6"/>
    <w:rsid w:val="00735C61"/>
    <w:rsid w:val="00735D1A"/>
    <w:rsid w:val="00735FA0"/>
    <w:rsid w:val="00736131"/>
    <w:rsid w:val="0073654D"/>
    <w:rsid w:val="00736A62"/>
    <w:rsid w:val="00736BB5"/>
    <w:rsid w:val="0073736D"/>
    <w:rsid w:val="00737C90"/>
    <w:rsid w:val="00737DA2"/>
    <w:rsid w:val="00737DAA"/>
    <w:rsid w:val="00737DD2"/>
    <w:rsid w:val="00737FC2"/>
    <w:rsid w:val="00740331"/>
    <w:rsid w:val="00740745"/>
    <w:rsid w:val="00740856"/>
    <w:rsid w:val="00740BAB"/>
    <w:rsid w:val="00740C79"/>
    <w:rsid w:val="00740CED"/>
    <w:rsid w:val="00740E3B"/>
    <w:rsid w:val="0074110D"/>
    <w:rsid w:val="007415AF"/>
    <w:rsid w:val="007417C8"/>
    <w:rsid w:val="00741D6E"/>
    <w:rsid w:val="007421D1"/>
    <w:rsid w:val="007423C4"/>
    <w:rsid w:val="0074268B"/>
    <w:rsid w:val="00742C97"/>
    <w:rsid w:val="00742DF2"/>
    <w:rsid w:val="00742EC3"/>
    <w:rsid w:val="007430EE"/>
    <w:rsid w:val="00743653"/>
    <w:rsid w:val="00743856"/>
    <w:rsid w:val="00743A02"/>
    <w:rsid w:val="00743FAB"/>
    <w:rsid w:val="0074401D"/>
    <w:rsid w:val="0074469C"/>
    <w:rsid w:val="00744791"/>
    <w:rsid w:val="00744796"/>
    <w:rsid w:val="00744955"/>
    <w:rsid w:val="00744AFD"/>
    <w:rsid w:val="007452EA"/>
    <w:rsid w:val="007453C7"/>
    <w:rsid w:val="007453EB"/>
    <w:rsid w:val="00745BF5"/>
    <w:rsid w:val="00745E18"/>
    <w:rsid w:val="00746E0E"/>
    <w:rsid w:val="00746E28"/>
    <w:rsid w:val="00747484"/>
    <w:rsid w:val="00750ACA"/>
    <w:rsid w:val="00751B39"/>
    <w:rsid w:val="0075298B"/>
    <w:rsid w:val="00752C44"/>
    <w:rsid w:val="00752C7B"/>
    <w:rsid w:val="00752CAB"/>
    <w:rsid w:val="00752FF1"/>
    <w:rsid w:val="00753319"/>
    <w:rsid w:val="00753B0B"/>
    <w:rsid w:val="00753B57"/>
    <w:rsid w:val="00753DAA"/>
    <w:rsid w:val="00753F8F"/>
    <w:rsid w:val="007545B5"/>
    <w:rsid w:val="00754909"/>
    <w:rsid w:val="00754942"/>
    <w:rsid w:val="00754CF1"/>
    <w:rsid w:val="00754DAA"/>
    <w:rsid w:val="00754EE1"/>
    <w:rsid w:val="00755469"/>
    <w:rsid w:val="007557D6"/>
    <w:rsid w:val="007557DB"/>
    <w:rsid w:val="00755CBC"/>
    <w:rsid w:val="007560F4"/>
    <w:rsid w:val="00756184"/>
    <w:rsid w:val="007561D2"/>
    <w:rsid w:val="007562E8"/>
    <w:rsid w:val="0075646C"/>
    <w:rsid w:val="00756514"/>
    <w:rsid w:val="00756631"/>
    <w:rsid w:val="0075707F"/>
    <w:rsid w:val="00757738"/>
    <w:rsid w:val="007577F5"/>
    <w:rsid w:val="007578B4"/>
    <w:rsid w:val="00757A24"/>
    <w:rsid w:val="00757F10"/>
    <w:rsid w:val="0076036E"/>
    <w:rsid w:val="00760720"/>
    <w:rsid w:val="00761036"/>
    <w:rsid w:val="00761070"/>
    <w:rsid w:val="007611FE"/>
    <w:rsid w:val="00761724"/>
    <w:rsid w:val="00761DCE"/>
    <w:rsid w:val="00761F34"/>
    <w:rsid w:val="00762455"/>
    <w:rsid w:val="00762854"/>
    <w:rsid w:val="00762E8B"/>
    <w:rsid w:val="00762F7D"/>
    <w:rsid w:val="007631DC"/>
    <w:rsid w:val="00763370"/>
    <w:rsid w:val="0076348C"/>
    <w:rsid w:val="0076351F"/>
    <w:rsid w:val="007635E0"/>
    <w:rsid w:val="00763625"/>
    <w:rsid w:val="007636B5"/>
    <w:rsid w:val="0076381A"/>
    <w:rsid w:val="00763E93"/>
    <w:rsid w:val="00764894"/>
    <w:rsid w:val="00764BA1"/>
    <w:rsid w:val="00764C5E"/>
    <w:rsid w:val="00764C7B"/>
    <w:rsid w:val="00764EB7"/>
    <w:rsid w:val="007657B5"/>
    <w:rsid w:val="00765D43"/>
    <w:rsid w:val="00765FE9"/>
    <w:rsid w:val="00766079"/>
    <w:rsid w:val="007663E7"/>
    <w:rsid w:val="0076643E"/>
    <w:rsid w:val="0076688A"/>
    <w:rsid w:val="007669FA"/>
    <w:rsid w:val="00766B92"/>
    <w:rsid w:val="00766CB6"/>
    <w:rsid w:val="00767B67"/>
    <w:rsid w:val="00767ECC"/>
    <w:rsid w:val="007706F7"/>
    <w:rsid w:val="007710DE"/>
    <w:rsid w:val="00771194"/>
    <w:rsid w:val="007713E8"/>
    <w:rsid w:val="007714CA"/>
    <w:rsid w:val="0077178B"/>
    <w:rsid w:val="00771824"/>
    <w:rsid w:val="00771E7B"/>
    <w:rsid w:val="00772064"/>
    <w:rsid w:val="007726AA"/>
    <w:rsid w:val="00772F73"/>
    <w:rsid w:val="007732BA"/>
    <w:rsid w:val="007734BE"/>
    <w:rsid w:val="007736E9"/>
    <w:rsid w:val="00773E84"/>
    <w:rsid w:val="00773F64"/>
    <w:rsid w:val="00773F6B"/>
    <w:rsid w:val="0077457C"/>
    <w:rsid w:val="00774AC4"/>
    <w:rsid w:val="00774B31"/>
    <w:rsid w:val="00774EF1"/>
    <w:rsid w:val="00775E40"/>
    <w:rsid w:val="00776367"/>
    <w:rsid w:val="007769AF"/>
    <w:rsid w:val="00777828"/>
    <w:rsid w:val="0077796C"/>
    <w:rsid w:val="007805D0"/>
    <w:rsid w:val="0078133F"/>
    <w:rsid w:val="00781655"/>
    <w:rsid w:val="0078190A"/>
    <w:rsid w:val="00781F96"/>
    <w:rsid w:val="007822B2"/>
    <w:rsid w:val="00782743"/>
    <w:rsid w:val="007829E4"/>
    <w:rsid w:val="00782B28"/>
    <w:rsid w:val="00782B78"/>
    <w:rsid w:val="00782B7F"/>
    <w:rsid w:val="00782C7A"/>
    <w:rsid w:val="00782EF7"/>
    <w:rsid w:val="007830D7"/>
    <w:rsid w:val="007832F8"/>
    <w:rsid w:val="007839DD"/>
    <w:rsid w:val="00783B41"/>
    <w:rsid w:val="00784485"/>
    <w:rsid w:val="007844FA"/>
    <w:rsid w:val="00784667"/>
    <w:rsid w:val="007848D4"/>
    <w:rsid w:val="00784A73"/>
    <w:rsid w:val="00784B26"/>
    <w:rsid w:val="007851FA"/>
    <w:rsid w:val="00785211"/>
    <w:rsid w:val="00785315"/>
    <w:rsid w:val="00785544"/>
    <w:rsid w:val="00785CBC"/>
    <w:rsid w:val="00785FA0"/>
    <w:rsid w:val="00786501"/>
    <w:rsid w:val="007865A0"/>
    <w:rsid w:val="007866B0"/>
    <w:rsid w:val="00786E8C"/>
    <w:rsid w:val="007870BB"/>
    <w:rsid w:val="0078742D"/>
    <w:rsid w:val="007877B3"/>
    <w:rsid w:val="00787BD8"/>
    <w:rsid w:val="00787D13"/>
    <w:rsid w:val="00787D37"/>
    <w:rsid w:val="0079029C"/>
    <w:rsid w:val="007902BB"/>
    <w:rsid w:val="007902BC"/>
    <w:rsid w:val="007904B2"/>
    <w:rsid w:val="007907AE"/>
    <w:rsid w:val="00790A7D"/>
    <w:rsid w:val="00791617"/>
    <w:rsid w:val="007916EF"/>
    <w:rsid w:val="00791B0E"/>
    <w:rsid w:val="00791B1D"/>
    <w:rsid w:val="00791E09"/>
    <w:rsid w:val="007920D1"/>
    <w:rsid w:val="007923CC"/>
    <w:rsid w:val="0079248B"/>
    <w:rsid w:val="00792514"/>
    <w:rsid w:val="007928D4"/>
    <w:rsid w:val="00792943"/>
    <w:rsid w:val="00793D12"/>
    <w:rsid w:val="0079435A"/>
    <w:rsid w:val="00794454"/>
    <w:rsid w:val="00794BB6"/>
    <w:rsid w:val="007952EA"/>
    <w:rsid w:val="007956F9"/>
    <w:rsid w:val="007959CE"/>
    <w:rsid w:val="00795AEA"/>
    <w:rsid w:val="00795EE1"/>
    <w:rsid w:val="00796DA3"/>
    <w:rsid w:val="0079723C"/>
    <w:rsid w:val="0079768A"/>
    <w:rsid w:val="00797ABF"/>
    <w:rsid w:val="00797BF2"/>
    <w:rsid w:val="00797C00"/>
    <w:rsid w:val="00797C2A"/>
    <w:rsid w:val="00797FBF"/>
    <w:rsid w:val="007A0198"/>
    <w:rsid w:val="007A0822"/>
    <w:rsid w:val="007A094A"/>
    <w:rsid w:val="007A0CAF"/>
    <w:rsid w:val="007A0D56"/>
    <w:rsid w:val="007A15DD"/>
    <w:rsid w:val="007A173D"/>
    <w:rsid w:val="007A1874"/>
    <w:rsid w:val="007A2191"/>
    <w:rsid w:val="007A26A3"/>
    <w:rsid w:val="007A270B"/>
    <w:rsid w:val="007A292E"/>
    <w:rsid w:val="007A2DD9"/>
    <w:rsid w:val="007A2EBC"/>
    <w:rsid w:val="007A333F"/>
    <w:rsid w:val="007A36EA"/>
    <w:rsid w:val="007A3725"/>
    <w:rsid w:val="007A3D1B"/>
    <w:rsid w:val="007A3E80"/>
    <w:rsid w:val="007A3EAE"/>
    <w:rsid w:val="007A418D"/>
    <w:rsid w:val="007A43F5"/>
    <w:rsid w:val="007A4575"/>
    <w:rsid w:val="007A4613"/>
    <w:rsid w:val="007A46D1"/>
    <w:rsid w:val="007A4A76"/>
    <w:rsid w:val="007A4C6D"/>
    <w:rsid w:val="007A538B"/>
    <w:rsid w:val="007A5877"/>
    <w:rsid w:val="007A5F6E"/>
    <w:rsid w:val="007A6063"/>
    <w:rsid w:val="007A6891"/>
    <w:rsid w:val="007A6C80"/>
    <w:rsid w:val="007A6D6B"/>
    <w:rsid w:val="007A6FF0"/>
    <w:rsid w:val="007A78CB"/>
    <w:rsid w:val="007A7CCB"/>
    <w:rsid w:val="007B016E"/>
    <w:rsid w:val="007B099E"/>
    <w:rsid w:val="007B0B52"/>
    <w:rsid w:val="007B0B6E"/>
    <w:rsid w:val="007B0FCC"/>
    <w:rsid w:val="007B1559"/>
    <w:rsid w:val="007B16ED"/>
    <w:rsid w:val="007B1CD9"/>
    <w:rsid w:val="007B1D25"/>
    <w:rsid w:val="007B1D5E"/>
    <w:rsid w:val="007B1FE9"/>
    <w:rsid w:val="007B2CCE"/>
    <w:rsid w:val="007B2F65"/>
    <w:rsid w:val="007B3167"/>
    <w:rsid w:val="007B3485"/>
    <w:rsid w:val="007B3775"/>
    <w:rsid w:val="007B3AD9"/>
    <w:rsid w:val="007B4281"/>
    <w:rsid w:val="007B459F"/>
    <w:rsid w:val="007B4C8D"/>
    <w:rsid w:val="007B4E10"/>
    <w:rsid w:val="007B56C2"/>
    <w:rsid w:val="007B5F03"/>
    <w:rsid w:val="007B6186"/>
    <w:rsid w:val="007B6510"/>
    <w:rsid w:val="007B6919"/>
    <w:rsid w:val="007B6A96"/>
    <w:rsid w:val="007B6DCC"/>
    <w:rsid w:val="007B7AA2"/>
    <w:rsid w:val="007B7B27"/>
    <w:rsid w:val="007C06C8"/>
    <w:rsid w:val="007C0D77"/>
    <w:rsid w:val="007C0FBB"/>
    <w:rsid w:val="007C1744"/>
    <w:rsid w:val="007C1DB4"/>
    <w:rsid w:val="007C2096"/>
    <w:rsid w:val="007C2C21"/>
    <w:rsid w:val="007C2CEC"/>
    <w:rsid w:val="007C2E11"/>
    <w:rsid w:val="007C35DB"/>
    <w:rsid w:val="007C3EC4"/>
    <w:rsid w:val="007C3F62"/>
    <w:rsid w:val="007C4102"/>
    <w:rsid w:val="007C4340"/>
    <w:rsid w:val="007C44EE"/>
    <w:rsid w:val="007C49CF"/>
    <w:rsid w:val="007C524D"/>
    <w:rsid w:val="007C5B2C"/>
    <w:rsid w:val="007C5DB9"/>
    <w:rsid w:val="007C60F5"/>
    <w:rsid w:val="007C6C56"/>
    <w:rsid w:val="007C7195"/>
    <w:rsid w:val="007C78EB"/>
    <w:rsid w:val="007C79E8"/>
    <w:rsid w:val="007C7A98"/>
    <w:rsid w:val="007D0BCA"/>
    <w:rsid w:val="007D0F7C"/>
    <w:rsid w:val="007D0FDA"/>
    <w:rsid w:val="007D156C"/>
    <w:rsid w:val="007D1726"/>
    <w:rsid w:val="007D1BC8"/>
    <w:rsid w:val="007D20AD"/>
    <w:rsid w:val="007D2308"/>
    <w:rsid w:val="007D27FD"/>
    <w:rsid w:val="007D3716"/>
    <w:rsid w:val="007D3D45"/>
    <w:rsid w:val="007D4376"/>
    <w:rsid w:val="007D4B36"/>
    <w:rsid w:val="007D4B97"/>
    <w:rsid w:val="007D4F2E"/>
    <w:rsid w:val="007D506D"/>
    <w:rsid w:val="007D53A6"/>
    <w:rsid w:val="007D5530"/>
    <w:rsid w:val="007D5E4D"/>
    <w:rsid w:val="007D6273"/>
    <w:rsid w:val="007D6318"/>
    <w:rsid w:val="007D6A14"/>
    <w:rsid w:val="007D6A83"/>
    <w:rsid w:val="007D6E92"/>
    <w:rsid w:val="007D6F0C"/>
    <w:rsid w:val="007D71FF"/>
    <w:rsid w:val="007D76B3"/>
    <w:rsid w:val="007D7E43"/>
    <w:rsid w:val="007E03BB"/>
    <w:rsid w:val="007E136E"/>
    <w:rsid w:val="007E1789"/>
    <w:rsid w:val="007E2138"/>
    <w:rsid w:val="007E222B"/>
    <w:rsid w:val="007E28D5"/>
    <w:rsid w:val="007E2A2C"/>
    <w:rsid w:val="007E2D5D"/>
    <w:rsid w:val="007E3724"/>
    <w:rsid w:val="007E4169"/>
    <w:rsid w:val="007E5A33"/>
    <w:rsid w:val="007E5B9A"/>
    <w:rsid w:val="007E5E61"/>
    <w:rsid w:val="007E6077"/>
    <w:rsid w:val="007E65DD"/>
    <w:rsid w:val="007E66E6"/>
    <w:rsid w:val="007E671C"/>
    <w:rsid w:val="007E6AB6"/>
    <w:rsid w:val="007E6C00"/>
    <w:rsid w:val="007E7359"/>
    <w:rsid w:val="007E73B1"/>
    <w:rsid w:val="007E7569"/>
    <w:rsid w:val="007E790D"/>
    <w:rsid w:val="007E7FEC"/>
    <w:rsid w:val="007F00B3"/>
    <w:rsid w:val="007F05C6"/>
    <w:rsid w:val="007F0CA4"/>
    <w:rsid w:val="007F0DD4"/>
    <w:rsid w:val="007F1659"/>
    <w:rsid w:val="007F195B"/>
    <w:rsid w:val="007F1B75"/>
    <w:rsid w:val="007F29D7"/>
    <w:rsid w:val="007F2E61"/>
    <w:rsid w:val="007F3057"/>
    <w:rsid w:val="007F3B38"/>
    <w:rsid w:val="007F3E6F"/>
    <w:rsid w:val="007F3F89"/>
    <w:rsid w:val="007F4267"/>
    <w:rsid w:val="007F478A"/>
    <w:rsid w:val="007F4DBA"/>
    <w:rsid w:val="007F540F"/>
    <w:rsid w:val="007F5A7F"/>
    <w:rsid w:val="007F5C3C"/>
    <w:rsid w:val="007F624C"/>
    <w:rsid w:val="007F6375"/>
    <w:rsid w:val="007F6481"/>
    <w:rsid w:val="007F6815"/>
    <w:rsid w:val="007F6ADD"/>
    <w:rsid w:val="007F6E18"/>
    <w:rsid w:val="007F714F"/>
    <w:rsid w:val="007F7D30"/>
    <w:rsid w:val="007F7DC7"/>
    <w:rsid w:val="0080020D"/>
    <w:rsid w:val="00800452"/>
    <w:rsid w:val="00800720"/>
    <w:rsid w:val="00800D18"/>
    <w:rsid w:val="0080172D"/>
    <w:rsid w:val="008027E6"/>
    <w:rsid w:val="008029EF"/>
    <w:rsid w:val="008035BE"/>
    <w:rsid w:val="00803B59"/>
    <w:rsid w:val="00803D47"/>
    <w:rsid w:val="00804079"/>
    <w:rsid w:val="008042FF"/>
    <w:rsid w:val="00804560"/>
    <w:rsid w:val="0080482D"/>
    <w:rsid w:val="00804E20"/>
    <w:rsid w:val="008051D0"/>
    <w:rsid w:val="00805318"/>
    <w:rsid w:val="008055F6"/>
    <w:rsid w:val="00805881"/>
    <w:rsid w:val="00805920"/>
    <w:rsid w:val="00805B05"/>
    <w:rsid w:val="00805CDC"/>
    <w:rsid w:val="00805D84"/>
    <w:rsid w:val="00805E8D"/>
    <w:rsid w:val="00805FCD"/>
    <w:rsid w:val="008060CD"/>
    <w:rsid w:val="008062B8"/>
    <w:rsid w:val="0080697D"/>
    <w:rsid w:val="00806B95"/>
    <w:rsid w:val="00806DB9"/>
    <w:rsid w:val="00806E6A"/>
    <w:rsid w:val="00807938"/>
    <w:rsid w:val="00807A2E"/>
    <w:rsid w:val="00807B3C"/>
    <w:rsid w:val="00807FC0"/>
    <w:rsid w:val="00810A86"/>
    <w:rsid w:val="00810B69"/>
    <w:rsid w:val="00810E8C"/>
    <w:rsid w:val="00810ECE"/>
    <w:rsid w:val="00811096"/>
    <w:rsid w:val="00811270"/>
    <w:rsid w:val="0081152F"/>
    <w:rsid w:val="00811C22"/>
    <w:rsid w:val="00811E16"/>
    <w:rsid w:val="00812848"/>
    <w:rsid w:val="008130E6"/>
    <w:rsid w:val="008131B5"/>
    <w:rsid w:val="00813440"/>
    <w:rsid w:val="0081410D"/>
    <w:rsid w:val="00814435"/>
    <w:rsid w:val="00814470"/>
    <w:rsid w:val="00814E74"/>
    <w:rsid w:val="00814F33"/>
    <w:rsid w:val="008151DC"/>
    <w:rsid w:val="00816152"/>
    <w:rsid w:val="00816877"/>
    <w:rsid w:val="00816CBB"/>
    <w:rsid w:val="00816FEA"/>
    <w:rsid w:val="00817088"/>
    <w:rsid w:val="008171BF"/>
    <w:rsid w:val="008173D8"/>
    <w:rsid w:val="00817A2C"/>
    <w:rsid w:val="00817CAD"/>
    <w:rsid w:val="00820323"/>
    <w:rsid w:val="00820A9C"/>
    <w:rsid w:val="00820BF4"/>
    <w:rsid w:val="00821643"/>
    <w:rsid w:val="008216BB"/>
    <w:rsid w:val="00822532"/>
    <w:rsid w:val="00822716"/>
    <w:rsid w:val="008227B3"/>
    <w:rsid w:val="00822CA9"/>
    <w:rsid w:val="00823260"/>
    <w:rsid w:val="0082329B"/>
    <w:rsid w:val="00823494"/>
    <w:rsid w:val="00823D84"/>
    <w:rsid w:val="008245DA"/>
    <w:rsid w:val="00824849"/>
    <w:rsid w:val="00824B4B"/>
    <w:rsid w:val="0082608F"/>
    <w:rsid w:val="008260D6"/>
    <w:rsid w:val="008261B6"/>
    <w:rsid w:val="008268C6"/>
    <w:rsid w:val="00826D1F"/>
    <w:rsid w:val="0082740F"/>
    <w:rsid w:val="008277CA"/>
    <w:rsid w:val="008277D5"/>
    <w:rsid w:val="00827DF1"/>
    <w:rsid w:val="00830324"/>
    <w:rsid w:val="00830376"/>
    <w:rsid w:val="00830642"/>
    <w:rsid w:val="00830B71"/>
    <w:rsid w:val="00830FC7"/>
    <w:rsid w:val="00831F37"/>
    <w:rsid w:val="008322FC"/>
    <w:rsid w:val="00832569"/>
    <w:rsid w:val="00832867"/>
    <w:rsid w:val="00832A01"/>
    <w:rsid w:val="00832E9F"/>
    <w:rsid w:val="008335ED"/>
    <w:rsid w:val="0083399B"/>
    <w:rsid w:val="0083419D"/>
    <w:rsid w:val="0083491B"/>
    <w:rsid w:val="00835086"/>
    <w:rsid w:val="008351C2"/>
    <w:rsid w:val="00835485"/>
    <w:rsid w:val="00835835"/>
    <w:rsid w:val="00835F51"/>
    <w:rsid w:val="0083655E"/>
    <w:rsid w:val="008366A2"/>
    <w:rsid w:val="008371FB"/>
    <w:rsid w:val="008374A1"/>
    <w:rsid w:val="008402BB"/>
    <w:rsid w:val="00840AE6"/>
    <w:rsid w:val="00840F3C"/>
    <w:rsid w:val="00840FB9"/>
    <w:rsid w:val="00841A70"/>
    <w:rsid w:val="00841E5A"/>
    <w:rsid w:val="00842276"/>
    <w:rsid w:val="0084229C"/>
    <w:rsid w:val="008422EA"/>
    <w:rsid w:val="008428CB"/>
    <w:rsid w:val="00842B90"/>
    <w:rsid w:val="00842E5E"/>
    <w:rsid w:val="0084310D"/>
    <w:rsid w:val="00843BFC"/>
    <w:rsid w:val="0084403F"/>
    <w:rsid w:val="008442DB"/>
    <w:rsid w:val="008447FA"/>
    <w:rsid w:val="00844D4D"/>
    <w:rsid w:val="00845284"/>
    <w:rsid w:val="00845496"/>
    <w:rsid w:val="00845A55"/>
    <w:rsid w:val="00845A94"/>
    <w:rsid w:val="00845C42"/>
    <w:rsid w:val="008460C9"/>
    <w:rsid w:val="00846F1E"/>
    <w:rsid w:val="00846F62"/>
    <w:rsid w:val="00847BB5"/>
    <w:rsid w:val="008501D7"/>
    <w:rsid w:val="0085045D"/>
    <w:rsid w:val="008504F7"/>
    <w:rsid w:val="00850872"/>
    <w:rsid w:val="008508AE"/>
    <w:rsid w:val="00850AF2"/>
    <w:rsid w:val="00850BDB"/>
    <w:rsid w:val="00850DAE"/>
    <w:rsid w:val="00850DD2"/>
    <w:rsid w:val="00850F5E"/>
    <w:rsid w:val="00850F85"/>
    <w:rsid w:val="008511A3"/>
    <w:rsid w:val="00851481"/>
    <w:rsid w:val="00851B6D"/>
    <w:rsid w:val="00851F50"/>
    <w:rsid w:val="00852063"/>
    <w:rsid w:val="0085225E"/>
    <w:rsid w:val="00852365"/>
    <w:rsid w:val="008524A0"/>
    <w:rsid w:val="00852EB2"/>
    <w:rsid w:val="00852F3E"/>
    <w:rsid w:val="00853878"/>
    <w:rsid w:val="00853ADB"/>
    <w:rsid w:val="00853BBE"/>
    <w:rsid w:val="00853C3E"/>
    <w:rsid w:val="00853F3B"/>
    <w:rsid w:val="00854322"/>
    <w:rsid w:val="008544FD"/>
    <w:rsid w:val="00854987"/>
    <w:rsid w:val="00854A1C"/>
    <w:rsid w:val="00854BE2"/>
    <w:rsid w:val="00855287"/>
    <w:rsid w:val="008552C1"/>
    <w:rsid w:val="008558CF"/>
    <w:rsid w:val="0085594B"/>
    <w:rsid w:val="00855C4F"/>
    <w:rsid w:val="00856039"/>
    <w:rsid w:val="00856083"/>
    <w:rsid w:val="0085619C"/>
    <w:rsid w:val="00856365"/>
    <w:rsid w:val="008568E7"/>
    <w:rsid w:val="008570CE"/>
    <w:rsid w:val="008571FD"/>
    <w:rsid w:val="00857A24"/>
    <w:rsid w:val="00857DFB"/>
    <w:rsid w:val="00860DBE"/>
    <w:rsid w:val="00860E48"/>
    <w:rsid w:val="00860FD0"/>
    <w:rsid w:val="0086101B"/>
    <w:rsid w:val="008613F4"/>
    <w:rsid w:val="00861D91"/>
    <w:rsid w:val="00861F6C"/>
    <w:rsid w:val="008620B8"/>
    <w:rsid w:val="0086276F"/>
    <w:rsid w:val="0086285E"/>
    <w:rsid w:val="00862CA4"/>
    <w:rsid w:val="0086338B"/>
    <w:rsid w:val="0086355F"/>
    <w:rsid w:val="00863A03"/>
    <w:rsid w:val="00864457"/>
    <w:rsid w:val="0086445D"/>
    <w:rsid w:val="008644E3"/>
    <w:rsid w:val="00864682"/>
    <w:rsid w:val="00864C60"/>
    <w:rsid w:val="00864DA8"/>
    <w:rsid w:val="0086542D"/>
    <w:rsid w:val="008654B3"/>
    <w:rsid w:val="008655E1"/>
    <w:rsid w:val="00865A4F"/>
    <w:rsid w:val="00865C26"/>
    <w:rsid w:val="00865CB9"/>
    <w:rsid w:val="00865D16"/>
    <w:rsid w:val="0086640A"/>
    <w:rsid w:val="00866558"/>
    <w:rsid w:val="00866627"/>
    <w:rsid w:val="008666CD"/>
    <w:rsid w:val="00867123"/>
    <w:rsid w:val="0086739B"/>
    <w:rsid w:val="00867413"/>
    <w:rsid w:val="008676FB"/>
    <w:rsid w:val="008679A0"/>
    <w:rsid w:val="00867AB5"/>
    <w:rsid w:val="0087006A"/>
    <w:rsid w:val="00870803"/>
    <w:rsid w:val="00870974"/>
    <w:rsid w:val="00870BA3"/>
    <w:rsid w:val="00871450"/>
    <w:rsid w:val="008715DC"/>
    <w:rsid w:val="00871FE6"/>
    <w:rsid w:val="00872259"/>
    <w:rsid w:val="00872372"/>
    <w:rsid w:val="00872690"/>
    <w:rsid w:val="00872991"/>
    <w:rsid w:val="008729F2"/>
    <w:rsid w:val="00872B3C"/>
    <w:rsid w:val="00872BDD"/>
    <w:rsid w:val="00872EBB"/>
    <w:rsid w:val="00872F50"/>
    <w:rsid w:val="00873662"/>
    <w:rsid w:val="00873A7C"/>
    <w:rsid w:val="00873ABA"/>
    <w:rsid w:val="00873BE4"/>
    <w:rsid w:val="00873BFC"/>
    <w:rsid w:val="00873FE9"/>
    <w:rsid w:val="008748A2"/>
    <w:rsid w:val="00874A59"/>
    <w:rsid w:val="00874A85"/>
    <w:rsid w:val="00874C06"/>
    <w:rsid w:val="00875520"/>
    <w:rsid w:val="008758CB"/>
    <w:rsid w:val="00875BF8"/>
    <w:rsid w:val="00875E31"/>
    <w:rsid w:val="00875F0D"/>
    <w:rsid w:val="00875FF6"/>
    <w:rsid w:val="0087710E"/>
    <w:rsid w:val="00877528"/>
    <w:rsid w:val="008777C8"/>
    <w:rsid w:val="0087784D"/>
    <w:rsid w:val="00877AD4"/>
    <w:rsid w:val="00877D60"/>
    <w:rsid w:val="008801B7"/>
    <w:rsid w:val="00880F1A"/>
    <w:rsid w:val="00880F68"/>
    <w:rsid w:val="0088107F"/>
    <w:rsid w:val="00881F7C"/>
    <w:rsid w:val="00882632"/>
    <w:rsid w:val="00882AC8"/>
    <w:rsid w:val="00882E7A"/>
    <w:rsid w:val="0088384D"/>
    <w:rsid w:val="00883974"/>
    <w:rsid w:val="00883F7B"/>
    <w:rsid w:val="0088434F"/>
    <w:rsid w:val="008846E8"/>
    <w:rsid w:val="008848E9"/>
    <w:rsid w:val="00884CAF"/>
    <w:rsid w:val="00884DF4"/>
    <w:rsid w:val="00885040"/>
    <w:rsid w:val="00885059"/>
    <w:rsid w:val="00885497"/>
    <w:rsid w:val="008856F5"/>
    <w:rsid w:val="00885765"/>
    <w:rsid w:val="00885B0A"/>
    <w:rsid w:val="00885D68"/>
    <w:rsid w:val="00885D71"/>
    <w:rsid w:val="00886126"/>
    <w:rsid w:val="0088650A"/>
    <w:rsid w:val="008867F2"/>
    <w:rsid w:val="00886D12"/>
    <w:rsid w:val="008871C6"/>
    <w:rsid w:val="008874EA"/>
    <w:rsid w:val="00887787"/>
    <w:rsid w:val="00887CFB"/>
    <w:rsid w:val="0089021D"/>
    <w:rsid w:val="00890DBA"/>
    <w:rsid w:val="00890E9F"/>
    <w:rsid w:val="0089191B"/>
    <w:rsid w:val="00891B78"/>
    <w:rsid w:val="00891E7E"/>
    <w:rsid w:val="008927A6"/>
    <w:rsid w:val="00892BF2"/>
    <w:rsid w:val="008939C8"/>
    <w:rsid w:val="00893AB2"/>
    <w:rsid w:val="00894A46"/>
    <w:rsid w:val="008953E6"/>
    <w:rsid w:val="00895480"/>
    <w:rsid w:val="00895B8D"/>
    <w:rsid w:val="00895F54"/>
    <w:rsid w:val="008962A0"/>
    <w:rsid w:val="00896D57"/>
    <w:rsid w:val="008970CC"/>
    <w:rsid w:val="008973C3"/>
    <w:rsid w:val="008977A1"/>
    <w:rsid w:val="008979E3"/>
    <w:rsid w:val="00897D0F"/>
    <w:rsid w:val="00897E97"/>
    <w:rsid w:val="008A06A0"/>
    <w:rsid w:val="008A06F9"/>
    <w:rsid w:val="008A0741"/>
    <w:rsid w:val="008A0912"/>
    <w:rsid w:val="008A0A4F"/>
    <w:rsid w:val="008A0B41"/>
    <w:rsid w:val="008A0F97"/>
    <w:rsid w:val="008A102F"/>
    <w:rsid w:val="008A10D1"/>
    <w:rsid w:val="008A14A2"/>
    <w:rsid w:val="008A153C"/>
    <w:rsid w:val="008A1C62"/>
    <w:rsid w:val="008A1C75"/>
    <w:rsid w:val="008A1E8C"/>
    <w:rsid w:val="008A2A26"/>
    <w:rsid w:val="008A2F41"/>
    <w:rsid w:val="008A3252"/>
    <w:rsid w:val="008A3AA5"/>
    <w:rsid w:val="008A3F8E"/>
    <w:rsid w:val="008A4260"/>
    <w:rsid w:val="008A4845"/>
    <w:rsid w:val="008A505C"/>
    <w:rsid w:val="008A527E"/>
    <w:rsid w:val="008A5665"/>
    <w:rsid w:val="008A57B2"/>
    <w:rsid w:val="008A6B26"/>
    <w:rsid w:val="008A6E1E"/>
    <w:rsid w:val="008A712F"/>
    <w:rsid w:val="008A79E1"/>
    <w:rsid w:val="008A7A8F"/>
    <w:rsid w:val="008B00A5"/>
    <w:rsid w:val="008B0456"/>
    <w:rsid w:val="008B0860"/>
    <w:rsid w:val="008B0A0F"/>
    <w:rsid w:val="008B0AA7"/>
    <w:rsid w:val="008B0B2A"/>
    <w:rsid w:val="008B0BED"/>
    <w:rsid w:val="008B0C6C"/>
    <w:rsid w:val="008B10BC"/>
    <w:rsid w:val="008B1149"/>
    <w:rsid w:val="008B117F"/>
    <w:rsid w:val="008B1224"/>
    <w:rsid w:val="008B128E"/>
    <w:rsid w:val="008B16BA"/>
    <w:rsid w:val="008B185C"/>
    <w:rsid w:val="008B1909"/>
    <w:rsid w:val="008B1910"/>
    <w:rsid w:val="008B1B76"/>
    <w:rsid w:val="008B1DA1"/>
    <w:rsid w:val="008B2641"/>
    <w:rsid w:val="008B289B"/>
    <w:rsid w:val="008B2A97"/>
    <w:rsid w:val="008B38A8"/>
    <w:rsid w:val="008B3A7C"/>
    <w:rsid w:val="008B3CC4"/>
    <w:rsid w:val="008B4388"/>
    <w:rsid w:val="008B44F0"/>
    <w:rsid w:val="008B49CA"/>
    <w:rsid w:val="008B4A57"/>
    <w:rsid w:val="008B4D83"/>
    <w:rsid w:val="008B4FF3"/>
    <w:rsid w:val="008B527C"/>
    <w:rsid w:val="008B53B6"/>
    <w:rsid w:val="008B5D31"/>
    <w:rsid w:val="008B619F"/>
    <w:rsid w:val="008B6640"/>
    <w:rsid w:val="008B6D44"/>
    <w:rsid w:val="008B7145"/>
    <w:rsid w:val="008B7862"/>
    <w:rsid w:val="008B7909"/>
    <w:rsid w:val="008B7CC5"/>
    <w:rsid w:val="008B7D3C"/>
    <w:rsid w:val="008C00BC"/>
    <w:rsid w:val="008C01E8"/>
    <w:rsid w:val="008C052E"/>
    <w:rsid w:val="008C05A4"/>
    <w:rsid w:val="008C072D"/>
    <w:rsid w:val="008C0736"/>
    <w:rsid w:val="008C095A"/>
    <w:rsid w:val="008C09D4"/>
    <w:rsid w:val="008C0F62"/>
    <w:rsid w:val="008C1087"/>
    <w:rsid w:val="008C114D"/>
    <w:rsid w:val="008C146C"/>
    <w:rsid w:val="008C2195"/>
    <w:rsid w:val="008C238F"/>
    <w:rsid w:val="008C2770"/>
    <w:rsid w:val="008C2C77"/>
    <w:rsid w:val="008C2D8B"/>
    <w:rsid w:val="008C330B"/>
    <w:rsid w:val="008C3487"/>
    <w:rsid w:val="008C36FF"/>
    <w:rsid w:val="008C3C16"/>
    <w:rsid w:val="008C3D42"/>
    <w:rsid w:val="008C4042"/>
    <w:rsid w:val="008C4077"/>
    <w:rsid w:val="008C4826"/>
    <w:rsid w:val="008C49EA"/>
    <w:rsid w:val="008C4DE4"/>
    <w:rsid w:val="008C532B"/>
    <w:rsid w:val="008C53C7"/>
    <w:rsid w:val="008C571A"/>
    <w:rsid w:val="008C5D10"/>
    <w:rsid w:val="008C6466"/>
    <w:rsid w:val="008C6468"/>
    <w:rsid w:val="008C6A17"/>
    <w:rsid w:val="008C6B17"/>
    <w:rsid w:val="008C6CDB"/>
    <w:rsid w:val="008C7000"/>
    <w:rsid w:val="008C72F4"/>
    <w:rsid w:val="008C7302"/>
    <w:rsid w:val="008C75C6"/>
    <w:rsid w:val="008C7655"/>
    <w:rsid w:val="008C7A34"/>
    <w:rsid w:val="008C7B1B"/>
    <w:rsid w:val="008D031C"/>
    <w:rsid w:val="008D07F5"/>
    <w:rsid w:val="008D0E62"/>
    <w:rsid w:val="008D13CE"/>
    <w:rsid w:val="008D1821"/>
    <w:rsid w:val="008D1E9D"/>
    <w:rsid w:val="008D23B9"/>
    <w:rsid w:val="008D3183"/>
    <w:rsid w:val="008D39EE"/>
    <w:rsid w:val="008D3F8A"/>
    <w:rsid w:val="008D49DD"/>
    <w:rsid w:val="008D4B78"/>
    <w:rsid w:val="008D568F"/>
    <w:rsid w:val="008D5698"/>
    <w:rsid w:val="008D56F9"/>
    <w:rsid w:val="008D6BB4"/>
    <w:rsid w:val="008D6C80"/>
    <w:rsid w:val="008D6DFE"/>
    <w:rsid w:val="008D6F78"/>
    <w:rsid w:val="008D7553"/>
    <w:rsid w:val="008D7F9F"/>
    <w:rsid w:val="008E03CD"/>
    <w:rsid w:val="008E0702"/>
    <w:rsid w:val="008E0F80"/>
    <w:rsid w:val="008E1268"/>
    <w:rsid w:val="008E1371"/>
    <w:rsid w:val="008E1863"/>
    <w:rsid w:val="008E19C6"/>
    <w:rsid w:val="008E2284"/>
    <w:rsid w:val="008E28A4"/>
    <w:rsid w:val="008E2958"/>
    <w:rsid w:val="008E2986"/>
    <w:rsid w:val="008E2A1C"/>
    <w:rsid w:val="008E2B9F"/>
    <w:rsid w:val="008E2BD8"/>
    <w:rsid w:val="008E30CB"/>
    <w:rsid w:val="008E3448"/>
    <w:rsid w:val="008E3F4C"/>
    <w:rsid w:val="008E435D"/>
    <w:rsid w:val="008E463A"/>
    <w:rsid w:val="008E509E"/>
    <w:rsid w:val="008E50D5"/>
    <w:rsid w:val="008E5380"/>
    <w:rsid w:val="008E60EC"/>
    <w:rsid w:val="008E6AE3"/>
    <w:rsid w:val="008E6FC2"/>
    <w:rsid w:val="008E743D"/>
    <w:rsid w:val="008E7583"/>
    <w:rsid w:val="008E78F0"/>
    <w:rsid w:val="008F04AF"/>
    <w:rsid w:val="008F0D7B"/>
    <w:rsid w:val="008F0E3C"/>
    <w:rsid w:val="008F1300"/>
    <w:rsid w:val="008F14AC"/>
    <w:rsid w:val="008F195E"/>
    <w:rsid w:val="008F19A4"/>
    <w:rsid w:val="008F1F7E"/>
    <w:rsid w:val="008F200D"/>
    <w:rsid w:val="008F207C"/>
    <w:rsid w:val="008F21FD"/>
    <w:rsid w:val="008F2352"/>
    <w:rsid w:val="008F23DD"/>
    <w:rsid w:val="008F2801"/>
    <w:rsid w:val="008F2945"/>
    <w:rsid w:val="008F2E6E"/>
    <w:rsid w:val="008F2FB1"/>
    <w:rsid w:val="008F314D"/>
    <w:rsid w:val="008F330F"/>
    <w:rsid w:val="008F3531"/>
    <w:rsid w:val="008F36C2"/>
    <w:rsid w:val="008F399E"/>
    <w:rsid w:val="008F4107"/>
    <w:rsid w:val="008F460B"/>
    <w:rsid w:val="008F464B"/>
    <w:rsid w:val="008F4974"/>
    <w:rsid w:val="008F4BCA"/>
    <w:rsid w:val="008F5000"/>
    <w:rsid w:val="008F51C2"/>
    <w:rsid w:val="008F5803"/>
    <w:rsid w:val="008F5A10"/>
    <w:rsid w:val="008F5CE0"/>
    <w:rsid w:val="008F613D"/>
    <w:rsid w:val="008F6433"/>
    <w:rsid w:val="008F65ED"/>
    <w:rsid w:val="008F6771"/>
    <w:rsid w:val="008F75B0"/>
    <w:rsid w:val="008F76E6"/>
    <w:rsid w:val="008F7921"/>
    <w:rsid w:val="008F79E0"/>
    <w:rsid w:val="00900606"/>
    <w:rsid w:val="009006D6"/>
    <w:rsid w:val="00900755"/>
    <w:rsid w:val="0090082B"/>
    <w:rsid w:val="00900E21"/>
    <w:rsid w:val="00900EF5"/>
    <w:rsid w:val="00902A96"/>
    <w:rsid w:val="00902BEE"/>
    <w:rsid w:val="00902BF1"/>
    <w:rsid w:val="00902E0A"/>
    <w:rsid w:val="0090312A"/>
    <w:rsid w:val="00903573"/>
    <w:rsid w:val="00903842"/>
    <w:rsid w:val="009039FD"/>
    <w:rsid w:val="00903A9D"/>
    <w:rsid w:val="00904834"/>
    <w:rsid w:val="00905056"/>
    <w:rsid w:val="009051B7"/>
    <w:rsid w:val="00905204"/>
    <w:rsid w:val="0090561F"/>
    <w:rsid w:val="00905D95"/>
    <w:rsid w:val="00906472"/>
    <w:rsid w:val="00906C55"/>
    <w:rsid w:val="00907255"/>
    <w:rsid w:val="00907297"/>
    <w:rsid w:val="00907378"/>
    <w:rsid w:val="00907385"/>
    <w:rsid w:val="0090756C"/>
    <w:rsid w:val="009076BE"/>
    <w:rsid w:val="0090783C"/>
    <w:rsid w:val="00907FEF"/>
    <w:rsid w:val="00910012"/>
    <w:rsid w:val="00910235"/>
    <w:rsid w:val="00910767"/>
    <w:rsid w:val="009107AB"/>
    <w:rsid w:val="00910CAE"/>
    <w:rsid w:val="009110A3"/>
    <w:rsid w:val="00911CFB"/>
    <w:rsid w:val="009122BD"/>
    <w:rsid w:val="009123FD"/>
    <w:rsid w:val="009124E3"/>
    <w:rsid w:val="00912653"/>
    <w:rsid w:val="00912CC5"/>
    <w:rsid w:val="00912D9E"/>
    <w:rsid w:val="00912EDD"/>
    <w:rsid w:val="00913243"/>
    <w:rsid w:val="009137F5"/>
    <w:rsid w:val="00913C53"/>
    <w:rsid w:val="00914768"/>
    <w:rsid w:val="00914B33"/>
    <w:rsid w:val="00914C8E"/>
    <w:rsid w:val="00914F85"/>
    <w:rsid w:val="009151E5"/>
    <w:rsid w:val="00915455"/>
    <w:rsid w:val="009159F8"/>
    <w:rsid w:val="00915C3F"/>
    <w:rsid w:val="00915DA8"/>
    <w:rsid w:val="00915DBB"/>
    <w:rsid w:val="00916167"/>
    <w:rsid w:val="00916AA3"/>
    <w:rsid w:val="00916BC3"/>
    <w:rsid w:val="00916D4C"/>
    <w:rsid w:val="00916E03"/>
    <w:rsid w:val="00916FF1"/>
    <w:rsid w:val="00917586"/>
    <w:rsid w:val="009176AE"/>
    <w:rsid w:val="0091782A"/>
    <w:rsid w:val="00917855"/>
    <w:rsid w:val="009179A8"/>
    <w:rsid w:val="00917DD3"/>
    <w:rsid w:val="00917E86"/>
    <w:rsid w:val="00920292"/>
    <w:rsid w:val="00920548"/>
    <w:rsid w:val="00920AF7"/>
    <w:rsid w:val="00920EBE"/>
    <w:rsid w:val="00921170"/>
    <w:rsid w:val="0092158A"/>
    <w:rsid w:val="00921772"/>
    <w:rsid w:val="00921D9C"/>
    <w:rsid w:val="009222B2"/>
    <w:rsid w:val="0092250E"/>
    <w:rsid w:val="00922692"/>
    <w:rsid w:val="009227D0"/>
    <w:rsid w:val="00922A00"/>
    <w:rsid w:val="00922DA4"/>
    <w:rsid w:val="00923467"/>
    <w:rsid w:val="00923508"/>
    <w:rsid w:val="00923758"/>
    <w:rsid w:val="009237E8"/>
    <w:rsid w:val="0092397F"/>
    <w:rsid w:val="00923984"/>
    <w:rsid w:val="00923CD7"/>
    <w:rsid w:val="0092404B"/>
    <w:rsid w:val="00924486"/>
    <w:rsid w:val="0092513E"/>
    <w:rsid w:val="0092564F"/>
    <w:rsid w:val="00926376"/>
    <w:rsid w:val="00926622"/>
    <w:rsid w:val="0092699F"/>
    <w:rsid w:val="00926CB6"/>
    <w:rsid w:val="00926F89"/>
    <w:rsid w:val="00926FDF"/>
    <w:rsid w:val="009270B9"/>
    <w:rsid w:val="00927D18"/>
    <w:rsid w:val="00930183"/>
    <w:rsid w:val="0093060E"/>
    <w:rsid w:val="0093077B"/>
    <w:rsid w:val="00930A55"/>
    <w:rsid w:val="00930FED"/>
    <w:rsid w:val="00931671"/>
    <w:rsid w:val="00931D7B"/>
    <w:rsid w:val="00932B1D"/>
    <w:rsid w:val="00932C0D"/>
    <w:rsid w:val="00932F2D"/>
    <w:rsid w:val="00932F72"/>
    <w:rsid w:val="00933932"/>
    <w:rsid w:val="00933BCB"/>
    <w:rsid w:val="00934E13"/>
    <w:rsid w:val="009350B0"/>
    <w:rsid w:val="009350F7"/>
    <w:rsid w:val="00935686"/>
    <w:rsid w:val="00935EEE"/>
    <w:rsid w:val="00935F92"/>
    <w:rsid w:val="009363DB"/>
    <w:rsid w:val="009364A4"/>
    <w:rsid w:val="00936578"/>
    <w:rsid w:val="00936B6F"/>
    <w:rsid w:val="00936F48"/>
    <w:rsid w:val="009377FA"/>
    <w:rsid w:val="009378E4"/>
    <w:rsid w:val="00940A71"/>
    <w:rsid w:val="00940F80"/>
    <w:rsid w:val="009412FF"/>
    <w:rsid w:val="00941CA8"/>
    <w:rsid w:val="00941DA8"/>
    <w:rsid w:val="00941F44"/>
    <w:rsid w:val="0094202C"/>
    <w:rsid w:val="00942600"/>
    <w:rsid w:val="009426D7"/>
    <w:rsid w:val="00942A61"/>
    <w:rsid w:val="00942C23"/>
    <w:rsid w:val="00942F79"/>
    <w:rsid w:val="0094336D"/>
    <w:rsid w:val="009434D9"/>
    <w:rsid w:val="009438DB"/>
    <w:rsid w:val="00943A8C"/>
    <w:rsid w:val="00943B10"/>
    <w:rsid w:val="00943DB8"/>
    <w:rsid w:val="00943EE6"/>
    <w:rsid w:val="00943F84"/>
    <w:rsid w:val="009453AA"/>
    <w:rsid w:val="00945A16"/>
    <w:rsid w:val="009462F5"/>
    <w:rsid w:val="009465E6"/>
    <w:rsid w:val="0094672A"/>
    <w:rsid w:val="00946BAD"/>
    <w:rsid w:val="00946C9C"/>
    <w:rsid w:val="0094714A"/>
    <w:rsid w:val="009472BF"/>
    <w:rsid w:val="00947922"/>
    <w:rsid w:val="00947A4B"/>
    <w:rsid w:val="00947A6B"/>
    <w:rsid w:val="00947AB1"/>
    <w:rsid w:val="00947D64"/>
    <w:rsid w:val="009500EB"/>
    <w:rsid w:val="009501A3"/>
    <w:rsid w:val="00950758"/>
    <w:rsid w:val="00950865"/>
    <w:rsid w:val="00950CB0"/>
    <w:rsid w:val="009517C8"/>
    <w:rsid w:val="0095182D"/>
    <w:rsid w:val="009519A3"/>
    <w:rsid w:val="00951AA0"/>
    <w:rsid w:val="00951E54"/>
    <w:rsid w:val="00952078"/>
    <w:rsid w:val="00952197"/>
    <w:rsid w:val="00952903"/>
    <w:rsid w:val="00952B5E"/>
    <w:rsid w:val="00952C22"/>
    <w:rsid w:val="00952F5F"/>
    <w:rsid w:val="00952FBD"/>
    <w:rsid w:val="00953220"/>
    <w:rsid w:val="009534BC"/>
    <w:rsid w:val="0095366B"/>
    <w:rsid w:val="00953B40"/>
    <w:rsid w:val="00953CEC"/>
    <w:rsid w:val="00953F6F"/>
    <w:rsid w:val="009542D9"/>
    <w:rsid w:val="00954A3E"/>
    <w:rsid w:val="00955BD5"/>
    <w:rsid w:val="009560A8"/>
    <w:rsid w:val="009563D3"/>
    <w:rsid w:val="009567E2"/>
    <w:rsid w:val="00956B20"/>
    <w:rsid w:val="00956CCA"/>
    <w:rsid w:val="00956CEA"/>
    <w:rsid w:val="00956DDB"/>
    <w:rsid w:val="009570FD"/>
    <w:rsid w:val="009571F3"/>
    <w:rsid w:val="00957464"/>
    <w:rsid w:val="00957657"/>
    <w:rsid w:val="009577EB"/>
    <w:rsid w:val="00957892"/>
    <w:rsid w:val="00957BA6"/>
    <w:rsid w:val="00957D99"/>
    <w:rsid w:val="009600F3"/>
    <w:rsid w:val="00960194"/>
    <w:rsid w:val="00960757"/>
    <w:rsid w:val="00960773"/>
    <w:rsid w:val="00960E7A"/>
    <w:rsid w:val="009610B9"/>
    <w:rsid w:val="00961148"/>
    <w:rsid w:val="00961274"/>
    <w:rsid w:val="00961426"/>
    <w:rsid w:val="0096290B"/>
    <w:rsid w:val="00962C5C"/>
    <w:rsid w:val="00962FD5"/>
    <w:rsid w:val="0096356E"/>
    <w:rsid w:val="00963E89"/>
    <w:rsid w:val="00963ED9"/>
    <w:rsid w:val="009644DC"/>
    <w:rsid w:val="009647F9"/>
    <w:rsid w:val="00964942"/>
    <w:rsid w:val="00965427"/>
    <w:rsid w:val="00965B03"/>
    <w:rsid w:val="009663AD"/>
    <w:rsid w:val="00966A4F"/>
    <w:rsid w:val="00966C78"/>
    <w:rsid w:val="00966CEE"/>
    <w:rsid w:val="00967011"/>
    <w:rsid w:val="0096729B"/>
    <w:rsid w:val="0096731C"/>
    <w:rsid w:val="00967DA5"/>
    <w:rsid w:val="009700DE"/>
    <w:rsid w:val="0097011A"/>
    <w:rsid w:val="009702EF"/>
    <w:rsid w:val="009702F4"/>
    <w:rsid w:val="00970683"/>
    <w:rsid w:val="00970874"/>
    <w:rsid w:val="00970C72"/>
    <w:rsid w:val="00971493"/>
    <w:rsid w:val="00971522"/>
    <w:rsid w:val="00971DF7"/>
    <w:rsid w:val="00971E45"/>
    <w:rsid w:val="009721F6"/>
    <w:rsid w:val="009722A1"/>
    <w:rsid w:val="009724E3"/>
    <w:rsid w:val="0097275B"/>
    <w:rsid w:val="00972966"/>
    <w:rsid w:val="009730AA"/>
    <w:rsid w:val="00973122"/>
    <w:rsid w:val="0097312E"/>
    <w:rsid w:val="00973153"/>
    <w:rsid w:val="009732D9"/>
    <w:rsid w:val="00973514"/>
    <w:rsid w:val="009739D5"/>
    <w:rsid w:val="00973F9C"/>
    <w:rsid w:val="009743C9"/>
    <w:rsid w:val="0097457C"/>
    <w:rsid w:val="009745BB"/>
    <w:rsid w:val="00974A89"/>
    <w:rsid w:val="00974A9F"/>
    <w:rsid w:val="00974E8E"/>
    <w:rsid w:val="009750D4"/>
    <w:rsid w:val="0097548E"/>
    <w:rsid w:val="00975565"/>
    <w:rsid w:val="009755A4"/>
    <w:rsid w:val="00975718"/>
    <w:rsid w:val="00975E50"/>
    <w:rsid w:val="00976098"/>
    <w:rsid w:val="009761C7"/>
    <w:rsid w:val="00976238"/>
    <w:rsid w:val="0097640F"/>
    <w:rsid w:val="00976668"/>
    <w:rsid w:val="00976716"/>
    <w:rsid w:val="00976BC4"/>
    <w:rsid w:val="00976FB8"/>
    <w:rsid w:val="00977393"/>
    <w:rsid w:val="0097770D"/>
    <w:rsid w:val="00977D73"/>
    <w:rsid w:val="009806AC"/>
    <w:rsid w:val="00980DD3"/>
    <w:rsid w:val="0098123E"/>
    <w:rsid w:val="00981266"/>
    <w:rsid w:val="00981BAD"/>
    <w:rsid w:val="00981E0A"/>
    <w:rsid w:val="00981E30"/>
    <w:rsid w:val="00982464"/>
    <w:rsid w:val="00982480"/>
    <w:rsid w:val="00982531"/>
    <w:rsid w:val="0098295D"/>
    <w:rsid w:val="00982A22"/>
    <w:rsid w:val="00983807"/>
    <w:rsid w:val="00983A96"/>
    <w:rsid w:val="00983AE0"/>
    <w:rsid w:val="00983C34"/>
    <w:rsid w:val="00984011"/>
    <w:rsid w:val="009843FC"/>
    <w:rsid w:val="00984C61"/>
    <w:rsid w:val="00984D44"/>
    <w:rsid w:val="00985054"/>
    <w:rsid w:val="00985254"/>
    <w:rsid w:val="00985681"/>
    <w:rsid w:val="009856EB"/>
    <w:rsid w:val="00985B10"/>
    <w:rsid w:val="00985ECC"/>
    <w:rsid w:val="009861C7"/>
    <w:rsid w:val="00986266"/>
    <w:rsid w:val="009864EE"/>
    <w:rsid w:val="00986BF6"/>
    <w:rsid w:val="00987523"/>
    <w:rsid w:val="00987551"/>
    <w:rsid w:val="009877DF"/>
    <w:rsid w:val="00987D7B"/>
    <w:rsid w:val="009905F1"/>
    <w:rsid w:val="00990D69"/>
    <w:rsid w:val="00991090"/>
    <w:rsid w:val="00991121"/>
    <w:rsid w:val="0099125B"/>
    <w:rsid w:val="0099151A"/>
    <w:rsid w:val="009915EB"/>
    <w:rsid w:val="00991695"/>
    <w:rsid w:val="00991855"/>
    <w:rsid w:val="00991878"/>
    <w:rsid w:val="00991940"/>
    <w:rsid w:val="00991BF4"/>
    <w:rsid w:val="00991DFB"/>
    <w:rsid w:val="00991F13"/>
    <w:rsid w:val="00992879"/>
    <w:rsid w:val="00992900"/>
    <w:rsid w:val="00992CF0"/>
    <w:rsid w:val="009937CD"/>
    <w:rsid w:val="00993A95"/>
    <w:rsid w:val="00993BA7"/>
    <w:rsid w:val="00993FF7"/>
    <w:rsid w:val="0099469C"/>
    <w:rsid w:val="009946D3"/>
    <w:rsid w:val="009947E9"/>
    <w:rsid w:val="00994A9F"/>
    <w:rsid w:val="00994D1C"/>
    <w:rsid w:val="0099573E"/>
    <w:rsid w:val="0099588E"/>
    <w:rsid w:val="00996055"/>
    <w:rsid w:val="009964E0"/>
    <w:rsid w:val="009973D7"/>
    <w:rsid w:val="009975CB"/>
    <w:rsid w:val="009978A0"/>
    <w:rsid w:val="009A0263"/>
    <w:rsid w:val="009A0AA5"/>
    <w:rsid w:val="009A0E16"/>
    <w:rsid w:val="009A138E"/>
    <w:rsid w:val="009A15FD"/>
    <w:rsid w:val="009A160D"/>
    <w:rsid w:val="009A16B6"/>
    <w:rsid w:val="009A1825"/>
    <w:rsid w:val="009A1955"/>
    <w:rsid w:val="009A1A7A"/>
    <w:rsid w:val="009A1DE4"/>
    <w:rsid w:val="009A25D3"/>
    <w:rsid w:val="009A27C2"/>
    <w:rsid w:val="009A2B56"/>
    <w:rsid w:val="009A2D06"/>
    <w:rsid w:val="009A4304"/>
    <w:rsid w:val="009A43FD"/>
    <w:rsid w:val="009A444B"/>
    <w:rsid w:val="009A47BF"/>
    <w:rsid w:val="009A4B78"/>
    <w:rsid w:val="009A4BC9"/>
    <w:rsid w:val="009A4F1E"/>
    <w:rsid w:val="009A52BC"/>
    <w:rsid w:val="009A55CD"/>
    <w:rsid w:val="009A57CE"/>
    <w:rsid w:val="009A5AF1"/>
    <w:rsid w:val="009A5BFE"/>
    <w:rsid w:val="009A5F10"/>
    <w:rsid w:val="009A5FE0"/>
    <w:rsid w:val="009A617E"/>
    <w:rsid w:val="009A622D"/>
    <w:rsid w:val="009A62FE"/>
    <w:rsid w:val="009A642F"/>
    <w:rsid w:val="009A6A0A"/>
    <w:rsid w:val="009A6D3C"/>
    <w:rsid w:val="009A6D5E"/>
    <w:rsid w:val="009A6E42"/>
    <w:rsid w:val="009A7641"/>
    <w:rsid w:val="009B0BD5"/>
    <w:rsid w:val="009B0DAC"/>
    <w:rsid w:val="009B0DDA"/>
    <w:rsid w:val="009B0EAF"/>
    <w:rsid w:val="009B14E6"/>
    <w:rsid w:val="009B1C67"/>
    <w:rsid w:val="009B2207"/>
    <w:rsid w:val="009B2234"/>
    <w:rsid w:val="009B249E"/>
    <w:rsid w:val="009B2AA2"/>
    <w:rsid w:val="009B3050"/>
    <w:rsid w:val="009B313A"/>
    <w:rsid w:val="009B3251"/>
    <w:rsid w:val="009B3958"/>
    <w:rsid w:val="009B3C63"/>
    <w:rsid w:val="009B3CF6"/>
    <w:rsid w:val="009B3E05"/>
    <w:rsid w:val="009B48AC"/>
    <w:rsid w:val="009B4C3F"/>
    <w:rsid w:val="009B4CB9"/>
    <w:rsid w:val="009B5163"/>
    <w:rsid w:val="009B5213"/>
    <w:rsid w:val="009B52F3"/>
    <w:rsid w:val="009B5830"/>
    <w:rsid w:val="009B5DC8"/>
    <w:rsid w:val="009B5F85"/>
    <w:rsid w:val="009B6156"/>
    <w:rsid w:val="009B6307"/>
    <w:rsid w:val="009B6700"/>
    <w:rsid w:val="009B690E"/>
    <w:rsid w:val="009B6B2B"/>
    <w:rsid w:val="009B6F7A"/>
    <w:rsid w:val="009B74B2"/>
    <w:rsid w:val="009B784E"/>
    <w:rsid w:val="009B7891"/>
    <w:rsid w:val="009B7FC0"/>
    <w:rsid w:val="009C0840"/>
    <w:rsid w:val="009C0842"/>
    <w:rsid w:val="009C1A0F"/>
    <w:rsid w:val="009C1CB6"/>
    <w:rsid w:val="009C25FB"/>
    <w:rsid w:val="009C27E9"/>
    <w:rsid w:val="009C2B2A"/>
    <w:rsid w:val="009C2B9C"/>
    <w:rsid w:val="009C2D6E"/>
    <w:rsid w:val="009C360B"/>
    <w:rsid w:val="009C38FB"/>
    <w:rsid w:val="009C3E67"/>
    <w:rsid w:val="009C401D"/>
    <w:rsid w:val="009C4CA3"/>
    <w:rsid w:val="009C4E64"/>
    <w:rsid w:val="009C523E"/>
    <w:rsid w:val="009C54CC"/>
    <w:rsid w:val="009C5547"/>
    <w:rsid w:val="009C5CD3"/>
    <w:rsid w:val="009C5EF9"/>
    <w:rsid w:val="009C67FD"/>
    <w:rsid w:val="009C6C0C"/>
    <w:rsid w:val="009C6FAE"/>
    <w:rsid w:val="009C70F7"/>
    <w:rsid w:val="009C73BF"/>
    <w:rsid w:val="009C7B15"/>
    <w:rsid w:val="009C7CFF"/>
    <w:rsid w:val="009C7EC1"/>
    <w:rsid w:val="009D0336"/>
    <w:rsid w:val="009D05FE"/>
    <w:rsid w:val="009D0C14"/>
    <w:rsid w:val="009D0C67"/>
    <w:rsid w:val="009D10CF"/>
    <w:rsid w:val="009D127F"/>
    <w:rsid w:val="009D18E7"/>
    <w:rsid w:val="009D1BF3"/>
    <w:rsid w:val="009D1D39"/>
    <w:rsid w:val="009D1EFF"/>
    <w:rsid w:val="009D2FB6"/>
    <w:rsid w:val="009D303A"/>
    <w:rsid w:val="009D33C0"/>
    <w:rsid w:val="009D38DD"/>
    <w:rsid w:val="009D393A"/>
    <w:rsid w:val="009D3CAD"/>
    <w:rsid w:val="009D3E38"/>
    <w:rsid w:val="009D40AD"/>
    <w:rsid w:val="009D432A"/>
    <w:rsid w:val="009D444F"/>
    <w:rsid w:val="009D460D"/>
    <w:rsid w:val="009D4755"/>
    <w:rsid w:val="009D47B7"/>
    <w:rsid w:val="009D4EE8"/>
    <w:rsid w:val="009D4FFF"/>
    <w:rsid w:val="009D51AF"/>
    <w:rsid w:val="009D54C6"/>
    <w:rsid w:val="009D573F"/>
    <w:rsid w:val="009D575D"/>
    <w:rsid w:val="009D5830"/>
    <w:rsid w:val="009D5FA4"/>
    <w:rsid w:val="009D6186"/>
    <w:rsid w:val="009D621B"/>
    <w:rsid w:val="009D64BA"/>
    <w:rsid w:val="009D6B2B"/>
    <w:rsid w:val="009D6E0A"/>
    <w:rsid w:val="009E01CE"/>
    <w:rsid w:val="009E0315"/>
    <w:rsid w:val="009E065D"/>
    <w:rsid w:val="009E06A3"/>
    <w:rsid w:val="009E0929"/>
    <w:rsid w:val="009E0A75"/>
    <w:rsid w:val="009E0F18"/>
    <w:rsid w:val="009E106A"/>
    <w:rsid w:val="009E1159"/>
    <w:rsid w:val="009E17FC"/>
    <w:rsid w:val="009E2249"/>
    <w:rsid w:val="009E2408"/>
    <w:rsid w:val="009E2699"/>
    <w:rsid w:val="009E2741"/>
    <w:rsid w:val="009E28B3"/>
    <w:rsid w:val="009E2CBA"/>
    <w:rsid w:val="009E304C"/>
    <w:rsid w:val="009E30CC"/>
    <w:rsid w:val="009E315D"/>
    <w:rsid w:val="009E3686"/>
    <w:rsid w:val="009E3F06"/>
    <w:rsid w:val="009E4041"/>
    <w:rsid w:val="009E47D8"/>
    <w:rsid w:val="009E489C"/>
    <w:rsid w:val="009E4968"/>
    <w:rsid w:val="009E4A72"/>
    <w:rsid w:val="009E4A94"/>
    <w:rsid w:val="009E4CDD"/>
    <w:rsid w:val="009E4DC8"/>
    <w:rsid w:val="009E5140"/>
    <w:rsid w:val="009E5227"/>
    <w:rsid w:val="009E58DE"/>
    <w:rsid w:val="009E5960"/>
    <w:rsid w:val="009E5B33"/>
    <w:rsid w:val="009E5D09"/>
    <w:rsid w:val="009E5E9A"/>
    <w:rsid w:val="009E6B56"/>
    <w:rsid w:val="009E6C33"/>
    <w:rsid w:val="009E6CC0"/>
    <w:rsid w:val="009E765D"/>
    <w:rsid w:val="009F05F0"/>
    <w:rsid w:val="009F0C2A"/>
    <w:rsid w:val="009F1554"/>
    <w:rsid w:val="009F1783"/>
    <w:rsid w:val="009F188D"/>
    <w:rsid w:val="009F1A1C"/>
    <w:rsid w:val="009F1BBE"/>
    <w:rsid w:val="009F1EAD"/>
    <w:rsid w:val="009F1F14"/>
    <w:rsid w:val="009F242F"/>
    <w:rsid w:val="009F276A"/>
    <w:rsid w:val="009F27B3"/>
    <w:rsid w:val="009F2AE6"/>
    <w:rsid w:val="009F2E30"/>
    <w:rsid w:val="009F3C3B"/>
    <w:rsid w:val="009F3C47"/>
    <w:rsid w:val="009F478D"/>
    <w:rsid w:val="009F4AF9"/>
    <w:rsid w:val="009F5357"/>
    <w:rsid w:val="009F5452"/>
    <w:rsid w:val="009F58E9"/>
    <w:rsid w:val="009F5F33"/>
    <w:rsid w:val="009F63BC"/>
    <w:rsid w:val="009F65A0"/>
    <w:rsid w:val="009F67E6"/>
    <w:rsid w:val="009F6F6E"/>
    <w:rsid w:val="009F7BA8"/>
    <w:rsid w:val="009F7D33"/>
    <w:rsid w:val="00A0011A"/>
    <w:rsid w:val="00A00260"/>
    <w:rsid w:val="00A00368"/>
    <w:rsid w:val="00A003F3"/>
    <w:rsid w:val="00A00400"/>
    <w:rsid w:val="00A00573"/>
    <w:rsid w:val="00A0076E"/>
    <w:rsid w:val="00A00A8B"/>
    <w:rsid w:val="00A00E48"/>
    <w:rsid w:val="00A01145"/>
    <w:rsid w:val="00A0184C"/>
    <w:rsid w:val="00A01AF0"/>
    <w:rsid w:val="00A01B39"/>
    <w:rsid w:val="00A020E0"/>
    <w:rsid w:val="00A02776"/>
    <w:rsid w:val="00A029A8"/>
    <w:rsid w:val="00A030B9"/>
    <w:rsid w:val="00A034D5"/>
    <w:rsid w:val="00A0374E"/>
    <w:rsid w:val="00A03752"/>
    <w:rsid w:val="00A03957"/>
    <w:rsid w:val="00A03CE7"/>
    <w:rsid w:val="00A04B7A"/>
    <w:rsid w:val="00A04DD5"/>
    <w:rsid w:val="00A050A3"/>
    <w:rsid w:val="00A061E4"/>
    <w:rsid w:val="00A0625E"/>
    <w:rsid w:val="00A067EE"/>
    <w:rsid w:val="00A06BE8"/>
    <w:rsid w:val="00A06E9F"/>
    <w:rsid w:val="00A0767A"/>
    <w:rsid w:val="00A07AF7"/>
    <w:rsid w:val="00A1021A"/>
    <w:rsid w:val="00A10337"/>
    <w:rsid w:val="00A103C4"/>
    <w:rsid w:val="00A106A7"/>
    <w:rsid w:val="00A108E5"/>
    <w:rsid w:val="00A10AD0"/>
    <w:rsid w:val="00A110DD"/>
    <w:rsid w:val="00A1130B"/>
    <w:rsid w:val="00A1161B"/>
    <w:rsid w:val="00A1169E"/>
    <w:rsid w:val="00A11FF0"/>
    <w:rsid w:val="00A12083"/>
    <w:rsid w:val="00A12587"/>
    <w:rsid w:val="00A126A0"/>
    <w:rsid w:val="00A12E14"/>
    <w:rsid w:val="00A13083"/>
    <w:rsid w:val="00A1308E"/>
    <w:rsid w:val="00A1320B"/>
    <w:rsid w:val="00A132BE"/>
    <w:rsid w:val="00A1384F"/>
    <w:rsid w:val="00A13B24"/>
    <w:rsid w:val="00A13CC0"/>
    <w:rsid w:val="00A13D26"/>
    <w:rsid w:val="00A14041"/>
    <w:rsid w:val="00A14095"/>
    <w:rsid w:val="00A15911"/>
    <w:rsid w:val="00A159CC"/>
    <w:rsid w:val="00A15D56"/>
    <w:rsid w:val="00A16049"/>
    <w:rsid w:val="00A160FC"/>
    <w:rsid w:val="00A16723"/>
    <w:rsid w:val="00A174B3"/>
    <w:rsid w:val="00A176AA"/>
    <w:rsid w:val="00A179DC"/>
    <w:rsid w:val="00A20426"/>
    <w:rsid w:val="00A2097F"/>
    <w:rsid w:val="00A209E3"/>
    <w:rsid w:val="00A20C1E"/>
    <w:rsid w:val="00A213AD"/>
    <w:rsid w:val="00A214FA"/>
    <w:rsid w:val="00A21B25"/>
    <w:rsid w:val="00A21B7D"/>
    <w:rsid w:val="00A221E1"/>
    <w:rsid w:val="00A223CB"/>
    <w:rsid w:val="00A22406"/>
    <w:rsid w:val="00A227ED"/>
    <w:rsid w:val="00A22850"/>
    <w:rsid w:val="00A22DC9"/>
    <w:rsid w:val="00A22F9D"/>
    <w:rsid w:val="00A23865"/>
    <w:rsid w:val="00A23E33"/>
    <w:rsid w:val="00A2462B"/>
    <w:rsid w:val="00A24C2B"/>
    <w:rsid w:val="00A24E49"/>
    <w:rsid w:val="00A25703"/>
    <w:rsid w:val="00A25E67"/>
    <w:rsid w:val="00A27119"/>
    <w:rsid w:val="00A277E3"/>
    <w:rsid w:val="00A27A53"/>
    <w:rsid w:val="00A27AD9"/>
    <w:rsid w:val="00A30B3F"/>
    <w:rsid w:val="00A30DFF"/>
    <w:rsid w:val="00A30E13"/>
    <w:rsid w:val="00A3125A"/>
    <w:rsid w:val="00A31A8D"/>
    <w:rsid w:val="00A31E47"/>
    <w:rsid w:val="00A32480"/>
    <w:rsid w:val="00A32B2E"/>
    <w:rsid w:val="00A32BFF"/>
    <w:rsid w:val="00A331E4"/>
    <w:rsid w:val="00A33714"/>
    <w:rsid w:val="00A3372E"/>
    <w:rsid w:val="00A337D1"/>
    <w:rsid w:val="00A33C6D"/>
    <w:rsid w:val="00A33F06"/>
    <w:rsid w:val="00A34351"/>
    <w:rsid w:val="00A34DCC"/>
    <w:rsid w:val="00A3501C"/>
    <w:rsid w:val="00A3522A"/>
    <w:rsid w:val="00A35725"/>
    <w:rsid w:val="00A35A22"/>
    <w:rsid w:val="00A35B74"/>
    <w:rsid w:val="00A363FF"/>
    <w:rsid w:val="00A36A0F"/>
    <w:rsid w:val="00A36B25"/>
    <w:rsid w:val="00A36E5F"/>
    <w:rsid w:val="00A40046"/>
    <w:rsid w:val="00A40176"/>
    <w:rsid w:val="00A40352"/>
    <w:rsid w:val="00A4064F"/>
    <w:rsid w:val="00A406F6"/>
    <w:rsid w:val="00A41E02"/>
    <w:rsid w:val="00A41FC3"/>
    <w:rsid w:val="00A42029"/>
    <w:rsid w:val="00A42535"/>
    <w:rsid w:val="00A4297B"/>
    <w:rsid w:val="00A42A78"/>
    <w:rsid w:val="00A42B48"/>
    <w:rsid w:val="00A42D02"/>
    <w:rsid w:val="00A42FC7"/>
    <w:rsid w:val="00A43B84"/>
    <w:rsid w:val="00A4408D"/>
    <w:rsid w:val="00A440B9"/>
    <w:rsid w:val="00A445FC"/>
    <w:rsid w:val="00A44AF6"/>
    <w:rsid w:val="00A44E8E"/>
    <w:rsid w:val="00A4513E"/>
    <w:rsid w:val="00A4531A"/>
    <w:rsid w:val="00A45342"/>
    <w:rsid w:val="00A461E0"/>
    <w:rsid w:val="00A466A1"/>
    <w:rsid w:val="00A466FF"/>
    <w:rsid w:val="00A46C0A"/>
    <w:rsid w:val="00A47495"/>
    <w:rsid w:val="00A50211"/>
    <w:rsid w:val="00A50C45"/>
    <w:rsid w:val="00A50CEA"/>
    <w:rsid w:val="00A51326"/>
    <w:rsid w:val="00A51441"/>
    <w:rsid w:val="00A51CA5"/>
    <w:rsid w:val="00A51DD9"/>
    <w:rsid w:val="00A521FB"/>
    <w:rsid w:val="00A523CB"/>
    <w:rsid w:val="00A52601"/>
    <w:rsid w:val="00A52A7B"/>
    <w:rsid w:val="00A52A7D"/>
    <w:rsid w:val="00A535A7"/>
    <w:rsid w:val="00A535AF"/>
    <w:rsid w:val="00A5377C"/>
    <w:rsid w:val="00A53CD6"/>
    <w:rsid w:val="00A53E3F"/>
    <w:rsid w:val="00A5427F"/>
    <w:rsid w:val="00A5437A"/>
    <w:rsid w:val="00A543AA"/>
    <w:rsid w:val="00A548A9"/>
    <w:rsid w:val="00A54E74"/>
    <w:rsid w:val="00A54EB1"/>
    <w:rsid w:val="00A5594D"/>
    <w:rsid w:val="00A55BEE"/>
    <w:rsid w:val="00A56508"/>
    <w:rsid w:val="00A56AE6"/>
    <w:rsid w:val="00A56C54"/>
    <w:rsid w:val="00A56E1C"/>
    <w:rsid w:val="00A5708A"/>
    <w:rsid w:val="00A57211"/>
    <w:rsid w:val="00A574D0"/>
    <w:rsid w:val="00A57A63"/>
    <w:rsid w:val="00A6018D"/>
    <w:rsid w:val="00A601DD"/>
    <w:rsid w:val="00A60C52"/>
    <w:rsid w:val="00A60D17"/>
    <w:rsid w:val="00A60F6F"/>
    <w:rsid w:val="00A61331"/>
    <w:rsid w:val="00A6143B"/>
    <w:rsid w:val="00A6148C"/>
    <w:rsid w:val="00A618BC"/>
    <w:rsid w:val="00A6190D"/>
    <w:rsid w:val="00A61B74"/>
    <w:rsid w:val="00A6216D"/>
    <w:rsid w:val="00A628AE"/>
    <w:rsid w:val="00A629BD"/>
    <w:rsid w:val="00A62AFE"/>
    <w:rsid w:val="00A62E6A"/>
    <w:rsid w:val="00A63364"/>
    <w:rsid w:val="00A641EE"/>
    <w:rsid w:val="00A64E88"/>
    <w:rsid w:val="00A65400"/>
    <w:rsid w:val="00A65619"/>
    <w:rsid w:val="00A65B26"/>
    <w:rsid w:val="00A65BE4"/>
    <w:rsid w:val="00A65E7C"/>
    <w:rsid w:val="00A65E8C"/>
    <w:rsid w:val="00A677F1"/>
    <w:rsid w:val="00A7013A"/>
    <w:rsid w:val="00A70431"/>
    <w:rsid w:val="00A70A00"/>
    <w:rsid w:val="00A70F7B"/>
    <w:rsid w:val="00A7119F"/>
    <w:rsid w:val="00A712D1"/>
    <w:rsid w:val="00A71746"/>
    <w:rsid w:val="00A7175B"/>
    <w:rsid w:val="00A719F9"/>
    <w:rsid w:val="00A7220B"/>
    <w:rsid w:val="00A72566"/>
    <w:rsid w:val="00A7286B"/>
    <w:rsid w:val="00A728D3"/>
    <w:rsid w:val="00A7307B"/>
    <w:rsid w:val="00A73954"/>
    <w:rsid w:val="00A741CF"/>
    <w:rsid w:val="00A744DF"/>
    <w:rsid w:val="00A74CA9"/>
    <w:rsid w:val="00A7531F"/>
    <w:rsid w:val="00A75B40"/>
    <w:rsid w:val="00A76092"/>
    <w:rsid w:val="00A76488"/>
    <w:rsid w:val="00A76565"/>
    <w:rsid w:val="00A76971"/>
    <w:rsid w:val="00A76E0A"/>
    <w:rsid w:val="00A76F5B"/>
    <w:rsid w:val="00A7723A"/>
    <w:rsid w:val="00A77674"/>
    <w:rsid w:val="00A77970"/>
    <w:rsid w:val="00A77B21"/>
    <w:rsid w:val="00A80788"/>
    <w:rsid w:val="00A80C09"/>
    <w:rsid w:val="00A80F03"/>
    <w:rsid w:val="00A81101"/>
    <w:rsid w:val="00A811DD"/>
    <w:rsid w:val="00A8172E"/>
    <w:rsid w:val="00A8175C"/>
    <w:rsid w:val="00A817D0"/>
    <w:rsid w:val="00A81A0D"/>
    <w:rsid w:val="00A81B07"/>
    <w:rsid w:val="00A822D9"/>
    <w:rsid w:val="00A82620"/>
    <w:rsid w:val="00A82677"/>
    <w:rsid w:val="00A82FF8"/>
    <w:rsid w:val="00A8395C"/>
    <w:rsid w:val="00A83E0D"/>
    <w:rsid w:val="00A8408B"/>
    <w:rsid w:val="00A84598"/>
    <w:rsid w:val="00A84826"/>
    <w:rsid w:val="00A84F12"/>
    <w:rsid w:val="00A85344"/>
    <w:rsid w:val="00A855AC"/>
    <w:rsid w:val="00A860F2"/>
    <w:rsid w:val="00A86218"/>
    <w:rsid w:val="00A870B4"/>
    <w:rsid w:val="00A901B2"/>
    <w:rsid w:val="00A90222"/>
    <w:rsid w:val="00A90375"/>
    <w:rsid w:val="00A90A19"/>
    <w:rsid w:val="00A914BB"/>
    <w:rsid w:val="00A91E7D"/>
    <w:rsid w:val="00A91E94"/>
    <w:rsid w:val="00A91EC9"/>
    <w:rsid w:val="00A92288"/>
    <w:rsid w:val="00A92305"/>
    <w:rsid w:val="00A927BA"/>
    <w:rsid w:val="00A92C1E"/>
    <w:rsid w:val="00A93166"/>
    <w:rsid w:val="00A93404"/>
    <w:rsid w:val="00A9367B"/>
    <w:rsid w:val="00A93F08"/>
    <w:rsid w:val="00A942D2"/>
    <w:rsid w:val="00A94549"/>
    <w:rsid w:val="00A947A4"/>
    <w:rsid w:val="00A94999"/>
    <w:rsid w:val="00A949A7"/>
    <w:rsid w:val="00A95252"/>
    <w:rsid w:val="00A95345"/>
    <w:rsid w:val="00A95796"/>
    <w:rsid w:val="00A959AE"/>
    <w:rsid w:val="00A95B4F"/>
    <w:rsid w:val="00A95DE9"/>
    <w:rsid w:val="00A95FA4"/>
    <w:rsid w:val="00A95FDB"/>
    <w:rsid w:val="00A95FF0"/>
    <w:rsid w:val="00A96472"/>
    <w:rsid w:val="00A96A64"/>
    <w:rsid w:val="00A96B91"/>
    <w:rsid w:val="00A96C94"/>
    <w:rsid w:val="00A96D60"/>
    <w:rsid w:val="00A96DBC"/>
    <w:rsid w:val="00A96E1C"/>
    <w:rsid w:val="00A970C2"/>
    <w:rsid w:val="00A97622"/>
    <w:rsid w:val="00AA0070"/>
    <w:rsid w:val="00AA0084"/>
    <w:rsid w:val="00AA019A"/>
    <w:rsid w:val="00AA047B"/>
    <w:rsid w:val="00AA0BA2"/>
    <w:rsid w:val="00AA0C42"/>
    <w:rsid w:val="00AA10A0"/>
    <w:rsid w:val="00AA17B9"/>
    <w:rsid w:val="00AA1A41"/>
    <w:rsid w:val="00AA1F0F"/>
    <w:rsid w:val="00AA1FD1"/>
    <w:rsid w:val="00AA205A"/>
    <w:rsid w:val="00AA298D"/>
    <w:rsid w:val="00AA3B2C"/>
    <w:rsid w:val="00AA3B3A"/>
    <w:rsid w:val="00AA3F9C"/>
    <w:rsid w:val="00AA48F9"/>
    <w:rsid w:val="00AA4908"/>
    <w:rsid w:val="00AA4FAD"/>
    <w:rsid w:val="00AA5103"/>
    <w:rsid w:val="00AA5567"/>
    <w:rsid w:val="00AA56C5"/>
    <w:rsid w:val="00AA5881"/>
    <w:rsid w:val="00AA5B81"/>
    <w:rsid w:val="00AA5EF4"/>
    <w:rsid w:val="00AA5F25"/>
    <w:rsid w:val="00AA60F5"/>
    <w:rsid w:val="00AA68FC"/>
    <w:rsid w:val="00AA6915"/>
    <w:rsid w:val="00AA69A1"/>
    <w:rsid w:val="00AA6BA8"/>
    <w:rsid w:val="00AA706B"/>
    <w:rsid w:val="00AA728D"/>
    <w:rsid w:val="00AA7B93"/>
    <w:rsid w:val="00AB01C4"/>
    <w:rsid w:val="00AB01FA"/>
    <w:rsid w:val="00AB04E1"/>
    <w:rsid w:val="00AB0636"/>
    <w:rsid w:val="00AB0649"/>
    <w:rsid w:val="00AB0687"/>
    <w:rsid w:val="00AB0E3E"/>
    <w:rsid w:val="00AB12C9"/>
    <w:rsid w:val="00AB1442"/>
    <w:rsid w:val="00AB1513"/>
    <w:rsid w:val="00AB195B"/>
    <w:rsid w:val="00AB1D44"/>
    <w:rsid w:val="00AB1E24"/>
    <w:rsid w:val="00AB22D8"/>
    <w:rsid w:val="00AB2966"/>
    <w:rsid w:val="00AB346A"/>
    <w:rsid w:val="00AB3926"/>
    <w:rsid w:val="00AB4177"/>
    <w:rsid w:val="00AB4CFB"/>
    <w:rsid w:val="00AB5358"/>
    <w:rsid w:val="00AB537E"/>
    <w:rsid w:val="00AB545D"/>
    <w:rsid w:val="00AB5580"/>
    <w:rsid w:val="00AB5C27"/>
    <w:rsid w:val="00AB5E59"/>
    <w:rsid w:val="00AB5F18"/>
    <w:rsid w:val="00AB5F73"/>
    <w:rsid w:val="00AB636D"/>
    <w:rsid w:val="00AB6642"/>
    <w:rsid w:val="00AB6798"/>
    <w:rsid w:val="00AB70F1"/>
    <w:rsid w:val="00AB7426"/>
    <w:rsid w:val="00AB7934"/>
    <w:rsid w:val="00AB7F65"/>
    <w:rsid w:val="00AC06D3"/>
    <w:rsid w:val="00AC0C6B"/>
    <w:rsid w:val="00AC15DC"/>
    <w:rsid w:val="00AC1706"/>
    <w:rsid w:val="00AC1D42"/>
    <w:rsid w:val="00AC1E86"/>
    <w:rsid w:val="00AC21B4"/>
    <w:rsid w:val="00AC21B5"/>
    <w:rsid w:val="00AC23B2"/>
    <w:rsid w:val="00AC25CA"/>
    <w:rsid w:val="00AC2CAB"/>
    <w:rsid w:val="00AC3170"/>
    <w:rsid w:val="00AC390F"/>
    <w:rsid w:val="00AC3C97"/>
    <w:rsid w:val="00AC44D9"/>
    <w:rsid w:val="00AC44E0"/>
    <w:rsid w:val="00AC4659"/>
    <w:rsid w:val="00AC4A82"/>
    <w:rsid w:val="00AC4AD6"/>
    <w:rsid w:val="00AC6346"/>
    <w:rsid w:val="00AC65C3"/>
    <w:rsid w:val="00AC6990"/>
    <w:rsid w:val="00AC7089"/>
    <w:rsid w:val="00AC71E9"/>
    <w:rsid w:val="00AC7317"/>
    <w:rsid w:val="00AC73DF"/>
    <w:rsid w:val="00AC7DAE"/>
    <w:rsid w:val="00AD0105"/>
    <w:rsid w:val="00AD0106"/>
    <w:rsid w:val="00AD0843"/>
    <w:rsid w:val="00AD08A1"/>
    <w:rsid w:val="00AD09EE"/>
    <w:rsid w:val="00AD0D07"/>
    <w:rsid w:val="00AD135E"/>
    <w:rsid w:val="00AD1374"/>
    <w:rsid w:val="00AD172A"/>
    <w:rsid w:val="00AD1E41"/>
    <w:rsid w:val="00AD1EC3"/>
    <w:rsid w:val="00AD20BC"/>
    <w:rsid w:val="00AD2139"/>
    <w:rsid w:val="00AD220A"/>
    <w:rsid w:val="00AD23E6"/>
    <w:rsid w:val="00AD27C4"/>
    <w:rsid w:val="00AD35C1"/>
    <w:rsid w:val="00AD3646"/>
    <w:rsid w:val="00AD3E02"/>
    <w:rsid w:val="00AD4298"/>
    <w:rsid w:val="00AD450F"/>
    <w:rsid w:val="00AD4EF0"/>
    <w:rsid w:val="00AD5268"/>
    <w:rsid w:val="00AD5531"/>
    <w:rsid w:val="00AD569A"/>
    <w:rsid w:val="00AD56DB"/>
    <w:rsid w:val="00AD5915"/>
    <w:rsid w:val="00AD64F1"/>
    <w:rsid w:val="00AD6A7E"/>
    <w:rsid w:val="00AD6EEE"/>
    <w:rsid w:val="00AD7066"/>
    <w:rsid w:val="00AD7773"/>
    <w:rsid w:val="00AD78F1"/>
    <w:rsid w:val="00AD7C1C"/>
    <w:rsid w:val="00AD7E1D"/>
    <w:rsid w:val="00AD7EEB"/>
    <w:rsid w:val="00AE011A"/>
    <w:rsid w:val="00AE0A42"/>
    <w:rsid w:val="00AE0C07"/>
    <w:rsid w:val="00AE0F77"/>
    <w:rsid w:val="00AE1403"/>
    <w:rsid w:val="00AE17B6"/>
    <w:rsid w:val="00AE1855"/>
    <w:rsid w:val="00AE1C3E"/>
    <w:rsid w:val="00AE1C53"/>
    <w:rsid w:val="00AE1C84"/>
    <w:rsid w:val="00AE2447"/>
    <w:rsid w:val="00AE2FEA"/>
    <w:rsid w:val="00AE33F3"/>
    <w:rsid w:val="00AE3907"/>
    <w:rsid w:val="00AE3DCD"/>
    <w:rsid w:val="00AE41D4"/>
    <w:rsid w:val="00AE49FC"/>
    <w:rsid w:val="00AE52A0"/>
    <w:rsid w:val="00AE5669"/>
    <w:rsid w:val="00AE5F70"/>
    <w:rsid w:val="00AE6005"/>
    <w:rsid w:val="00AE619E"/>
    <w:rsid w:val="00AE68CF"/>
    <w:rsid w:val="00AE69C1"/>
    <w:rsid w:val="00AE6AC7"/>
    <w:rsid w:val="00AE7825"/>
    <w:rsid w:val="00AE7E97"/>
    <w:rsid w:val="00AE7EB9"/>
    <w:rsid w:val="00AF0652"/>
    <w:rsid w:val="00AF0724"/>
    <w:rsid w:val="00AF079D"/>
    <w:rsid w:val="00AF0AD5"/>
    <w:rsid w:val="00AF10FD"/>
    <w:rsid w:val="00AF1479"/>
    <w:rsid w:val="00AF168E"/>
    <w:rsid w:val="00AF1806"/>
    <w:rsid w:val="00AF1853"/>
    <w:rsid w:val="00AF1B85"/>
    <w:rsid w:val="00AF1C98"/>
    <w:rsid w:val="00AF314C"/>
    <w:rsid w:val="00AF31C3"/>
    <w:rsid w:val="00AF32FD"/>
    <w:rsid w:val="00AF35A0"/>
    <w:rsid w:val="00AF4279"/>
    <w:rsid w:val="00AF4ADC"/>
    <w:rsid w:val="00AF4D51"/>
    <w:rsid w:val="00AF4E49"/>
    <w:rsid w:val="00AF5079"/>
    <w:rsid w:val="00AF51A7"/>
    <w:rsid w:val="00AF52C0"/>
    <w:rsid w:val="00AF5474"/>
    <w:rsid w:val="00AF56E3"/>
    <w:rsid w:val="00AF5ACD"/>
    <w:rsid w:val="00AF5F4F"/>
    <w:rsid w:val="00AF6B1D"/>
    <w:rsid w:val="00AF6BA9"/>
    <w:rsid w:val="00AF6DE0"/>
    <w:rsid w:val="00AF6E4C"/>
    <w:rsid w:val="00AF6E6D"/>
    <w:rsid w:val="00AF7586"/>
    <w:rsid w:val="00B002B2"/>
    <w:rsid w:val="00B00F0C"/>
    <w:rsid w:val="00B01541"/>
    <w:rsid w:val="00B01D26"/>
    <w:rsid w:val="00B02195"/>
    <w:rsid w:val="00B0227A"/>
    <w:rsid w:val="00B02339"/>
    <w:rsid w:val="00B02571"/>
    <w:rsid w:val="00B0271F"/>
    <w:rsid w:val="00B038B3"/>
    <w:rsid w:val="00B04AB9"/>
    <w:rsid w:val="00B04AC2"/>
    <w:rsid w:val="00B04D51"/>
    <w:rsid w:val="00B050B2"/>
    <w:rsid w:val="00B0521B"/>
    <w:rsid w:val="00B05BEF"/>
    <w:rsid w:val="00B05C91"/>
    <w:rsid w:val="00B05F70"/>
    <w:rsid w:val="00B06666"/>
    <w:rsid w:val="00B06B3A"/>
    <w:rsid w:val="00B06E0A"/>
    <w:rsid w:val="00B06E3D"/>
    <w:rsid w:val="00B07196"/>
    <w:rsid w:val="00B106D5"/>
    <w:rsid w:val="00B10D60"/>
    <w:rsid w:val="00B11653"/>
    <w:rsid w:val="00B116D4"/>
    <w:rsid w:val="00B1187C"/>
    <w:rsid w:val="00B11AB5"/>
    <w:rsid w:val="00B11E66"/>
    <w:rsid w:val="00B12053"/>
    <w:rsid w:val="00B12403"/>
    <w:rsid w:val="00B12802"/>
    <w:rsid w:val="00B12876"/>
    <w:rsid w:val="00B12D65"/>
    <w:rsid w:val="00B1302C"/>
    <w:rsid w:val="00B1303D"/>
    <w:rsid w:val="00B13AB0"/>
    <w:rsid w:val="00B14A18"/>
    <w:rsid w:val="00B14E3E"/>
    <w:rsid w:val="00B1598A"/>
    <w:rsid w:val="00B15D88"/>
    <w:rsid w:val="00B15E27"/>
    <w:rsid w:val="00B165EE"/>
    <w:rsid w:val="00B167B2"/>
    <w:rsid w:val="00B16C6E"/>
    <w:rsid w:val="00B16D03"/>
    <w:rsid w:val="00B17257"/>
    <w:rsid w:val="00B172E6"/>
    <w:rsid w:val="00B17597"/>
    <w:rsid w:val="00B17706"/>
    <w:rsid w:val="00B178F7"/>
    <w:rsid w:val="00B178FF"/>
    <w:rsid w:val="00B20B73"/>
    <w:rsid w:val="00B20D86"/>
    <w:rsid w:val="00B20E9D"/>
    <w:rsid w:val="00B2110B"/>
    <w:rsid w:val="00B2113F"/>
    <w:rsid w:val="00B211DD"/>
    <w:rsid w:val="00B2128E"/>
    <w:rsid w:val="00B213FB"/>
    <w:rsid w:val="00B21519"/>
    <w:rsid w:val="00B219F5"/>
    <w:rsid w:val="00B2251D"/>
    <w:rsid w:val="00B226B5"/>
    <w:rsid w:val="00B229CD"/>
    <w:rsid w:val="00B22AFE"/>
    <w:rsid w:val="00B22F1D"/>
    <w:rsid w:val="00B2372D"/>
    <w:rsid w:val="00B23E34"/>
    <w:rsid w:val="00B24259"/>
    <w:rsid w:val="00B243E5"/>
    <w:rsid w:val="00B243FB"/>
    <w:rsid w:val="00B2499F"/>
    <w:rsid w:val="00B24ADB"/>
    <w:rsid w:val="00B25202"/>
    <w:rsid w:val="00B25356"/>
    <w:rsid w:val="00B258EE"/>
    <w:rsid w:val="00B25A73"/>
    <w:rsid w:val="00B2675B"/>
    <w:rsid w:val="00B2688A"/>
    <w:rsid w:val="00B2700C"/>
    <w:rsid w:val="00B273E9"/>
    <w:rsid w:val="00B27D1B"/>
    <w:rsid w:val="00B308BD"/>
    <w:rsid w:val="00B30D9C"/>
    <w:rsid w:val="00B3118B"/>
    <w:rsid w:val="00B31EDD"/>
    <w:rsid w:val="00B324F8"/>
    <w:rsid w:val="00B32FDA"/>
    <w:rsid w:val="00B330E7"/>
    <w:rsid w:val="00B33932"/>
    <w:rsid w:val="00B33F5B"/>
    <w:rsid w:val="00B33F7E"/>
    <w:rsid w:val="00B33F84"/>
    <w:rsid w:val="00B342A8"/>
    <w:rsid w:val="00B345FA"/>
    <w:rsid w:val="00B348C8"/>
    <w:rsid w:val="00B35A10"/>
    <w:rsid w:val="00B361B4"/>
    <w:rsid w:val="00B3648F"/>
    <w:rsid w:val="00B364BA"/>
    <w:rsid w:val="00B373EA"/>
    <w:rsid w:val="00B378ED"/>
    <w:rsid w:val="00B37BEB"/>
    <w:rsid w:val="00B37E76"/>
    <w:rsid w:val="00B402C9"/>
    <w:rsid w:val="00B40646"/>
    <w:rsid w:val="00B40B39"/>
    <w:rsid w:val="00B412A9"/>
    <w:rsid w:val="00B41401"/>
    <w:rsid w:val="00B41439"/>
    <w:rsid w:val="00B41532"/>
    <w:rsid w:val="00B41639"/>
    <w:rsid w:val="00B4174C"/>
    <w:rsid w:val="00B418B1"/>
    <w:rsid w:val="00B41935"/>
    <w:rsid w:val="00B41961"/>
    <w:rsid w:val="00B428F3"/>
    <w:rsid w:val="00B429F7"/>
    <w:rsid w:val="00B42C3C"/>
    <w:rsid w:val="00B42C6A"/>
    <w:rsid w:val="00B42F92"/>
    <w:rsid w:val="00B433DE"/>
    <w:rsid w:val="00B4390D"/>
    <w:rsid w:val="00B4392A"/>
    <w:rsid w:val="00B44C89"/>
    <w:rsid w:val="00B44D85"/>
    <w:rsid w:val="00B453BD"/>
    <w:rsid w:val="00B457CD"/>
    <w:rsid w:val="00B45C8F"/>
    <w:rsid w:val="00B45D3A"/>
    <w:rsid w:val="00B45DE8"/>
    <w:rsid w:val="00B46081"/>
    <w:rsid w:val="00B460E8"/>
    <w:rsid w:val="00B462DC"/>
    <w:rsid w:val="00B4673A"/>
    <w:rsid w:val="00B470F4"/>
    <w:rsid w:val="00B4724F"/>
    <w:rsid w:val="00B4751E"/>
    <w:rsid w:val="00B47753"/>
    <w:rsid w:val="00B47810"/>
    <w:rsid w:val="00B47921"/>
    <w:rsid w:val="00B5075D"/>
    <w:rsid w:val="00B50ACD"/>
    <w:rsid w:val="00B50B30"/>
    <w:rsid w:val="00B51404"/>
    <w:rsid w:val="00B51AEB"/>
    <w:rsid w:val="00B52AEE"/>
    <w:rsid w:val="00B5306E"/>
    <w:rsid w:val="00B5364E"/>
    <w:rsid w:val="00B53C86"/>
    <w:rsid w:val="00B540B5"/>
    <w:rsid w:val="00B545B6"/>
    <w:rsid w:val="00B54686"/>
    <w:rsid w:val="00B546A8"/>
    <w:rsid w:val="00B5484E"/>
    <w:rsid w:val="00B54A89"/>
    <w:rsid w:val="00B54FFF"/>
    <w:rsid w:val="00B551AC"/>
    <w:rsid w:val="00B551FF"/>
    <w:rsid w:val="00B554EE"/>
    <w:rsid w:val="00B557FA"/>
    <w:rsid w:val="00B55A64"/>
    <w:rsid w:val="00B55DA7"/>
    <w:rsid w:val="00B55F6A"/>
    <w:rsid w:val="00B568FD"/>
    <w:rsid w:val="00B56C31"/>
    <w:rsid w:val="00B56DA5"/>
    <w:rsid w:val="00B57A55"/>
    <w:rsid w:val="00B57BCE"/>
    <w:rsid w:val="00B603E4"/>
    <w:rsid w:val="00B60563"/>
    <w:rsid w:val="00B613E1"/>
    <w:rsid w:val="00B61EBA"/>
    <w:rsid w:val="00B624BA"/>
    <w:rsid w:val="00B62F9C"/>
    <w:rsid w:val="00B63499"/>
    <w:rsid w:val="00B63AC2"/>
    <w:rsid w:val="00B63C1C"/>
    <w:rsid w:val="00B63E6F"/>
    <w:rsid w:val="00B646A0"/>
    <w:rsid w:val="00B64EA3"/>
    <w:rsid w:val="00B651BD"/>
    <w:rsid w:val="00B65690"/>
    <w:rsid w:val="00B65E51"/>
    <w:rsid w:val="00B65E6E"/>
    <w:rsid w:val="00B65F20"/>
    <w:rsid w:val="00B6666D"/>
    <w:rsid w:val="00B66745"/>
    <w:rsid w:val="00B66975"/>
    <w:rsid w:val="00B669A9"/>
    <w:rsid w:val="00B67155"/>
    <w:rsid w:val="00B6716C"/>
    <w:rsid w:val="00B6787D"/>
    <w:rsid w:val="00B6794C"/>
    <w:rsid w:val="00B7024E"/>
    <w:rsid w:val="00B70720"/>
    <w:rsid w:val="00B70A58"/>
    <w:rsid w:val="00B70C22"/>
    <w:rsid w:val="00B7104D"/>
    <w:rsid w:val="00B712F9"/>
    <w:rsid w:val="00B7133D"/>
    <w:rsid w:val="00B716B0"/>
    <w:rsid w:val="00B7200F"/>
    <w:rsid w:val="00B72310"/>
    <w:rsid w:val="00B72BEC"/>
    <w:rsid w:val="00B72DBB"/>
    <w:rsid w:val="00B72E81"/>
    <w:rsid w:val="00B72FC1"/>
    <w:rsid w:val="00B73180"/>
    <w:rsid w:val="00B734E4"/>
    <w:rsid w:val="00B736C2"/>
    <w:rsid w:val="00B74277"/>
    <w:rsid w:val="00B74818"/>
    <w:rsid w:val="00B74ED4"/>
    <w:rsid w:val="00B75109"/>
    <w:rsid w:val="00B75475"/>
    <w:rsid w:val="00B7648C"/>
    <w:rsid w:val="00B767BD"/>
    <w:rsid w:val="00B768A8"/>
    <w:rsid w:val="00B768DA"/>
    <w:rsid w:val="00B76960"/>
    <w:rsid w:val="00B76AD1"/>
    <w:rsid w:val="00B76C72"/>
    <w:rsid w:val="00B76D57"/>
    <w:rsid w:val="00B77108"/>
    <w:rsid w:val="00B7738F"/>
    <w:rsid w:val="00B77600"/>
    <w:rsid w:val="00B7760F"/>
    <w:rsid w:val="00B77811"/>
    <w:rsid w:val="00B8040B"/>
    <w:rsid w:val="00B80440"/>
    <w:rsid w:val="00B809D8"/>
    <w:rsid w:val="00B80C3A"/>
    <w:rsid w:val="00B80D51"/>
    <w:rsid w:val="00B80E1F"/>
    <w:rsid w:val="00B81408"/>
    <w:rsid w:val="00B814E7"/>
    <w:rsid w:val="00B81875"/>
    <w:rsid w:val="00B81D1C"/>
    <w:rsid w:val="00B8251D"/>
    <w:rsid w:val="00B82BE0"/>
    <w:rsid w:val="00B82CCE"/>
    <w:rsid w:val="00B82EA0"/>
    <w:rsid w:val="00B83395"/>
    <w:rsid w:val="00B836E9"/>
    <w:rsid w:val="00B83B25"/>
    <w:rsid w:val="00B840E3"/>
    <w:rsid w:val="00B849BF"/>
    <w:rsid w:val="00B85258"/>
    <w:rsid w:val="00B85AA9"/>
    <w:rsid w:val="00B85BD9"/>
    <w:rsid w:val="00B85D22"/>
    <w:rsid w:val="00B86BF2"/>
    <w:rsid w:val="00B86CC1"/>
    <w:rsid w:val="00B86F3D"/>
    <w:rsid w:val="00B8770E"/>
    <w:rsid w:val="00B87C34"/>
    <w:rsid w:val="00B90036"/>
    <w:rsid w:val="00B901C7"/>
    <w:rsid w:val="00B9059D"/>
    <w:rsid w:val="00B90688"/>
    <w:rsid w:val="00B9074D"/>
    <w:rsid w:val="00B90C1F"/>
    <w:rsid w:val="00B90D5E"/>
    <w:rsid w:val="00B91671"/>
    <w:rsid w:val="00B91933"/>
    <w:rsid w:val="00B91DFC"/>
    <w:rsid w:val="00B91E6D"/>
    <w:rsid w:val="00B925B2"/>
    <w:rsid w:val="00B92636"/>
    <w:rsid w:val="00B92E88"/>
    <w:rsid w:val="00B93018"/>
    <w:rsid w:val="00B930A9"/>
    <w:rsid w:val="00B9317F"/>
    <w:rsid w:val="00B932E7"/>
    <w:rsid w:val="00B9342C"/>
    <w:rsid w:val="00B9374C"/>
    <w:rsid w:val="00B94473"/>
    <w:rsid w:val="00B944B2"/>
    <w:rsid w:val="00B94D30"/>
    <w:rsid w:val="00B94E06"/>
    <w:rsid w:val="00B94F32"/>
    <w:rsid w:val="00B951E1"/>
    <w:rsid w:val="00B95874"/>
    <w:rsid w:val="00B95D08"/>
    <w:rsid w:val="00B95E2B"/>
    <w:rsid w:val="00B95E93"/>
    <w:rsid w:val="00B961D5"/>
    <w:rsid w:val="00B96FE4"/>
    <w:rsid w:val="00B97164"/>
    <w:rsid w:val="00B9716F"/>
    <w:rsid w:val="00B9763C"/>
    <w:rsid w:val="00B9764F"/>
    <w:rsid w:val="00B97A7D"/>
    <w:rsid w:val="00B97CF1"/>
    <w:rsid w:val="00B97F5B"/>
    <w:rsid w:val="00BA0075"/>
    <w:rsid w:val="00BA01AD"/>
    <w:rsid w:val="00BA031C"/>
    <w:rsid w:val="00BA0988"/>
    <w:rsid w:val="00BA0ADD"/>
    <w:rsid w:val="00BA0BF2"/>
    <w:rsid w:val="00BA0F51"/>
    <w:rsid w:val="00BA145E"/>
    <w:rsid w:val="00BA163D"/>
    <w:rsid w:val="00BA1B47"/>
    <w:rsid w:val="00BA1F77"/>
    <w:rsid w:val="00BA2004"/>
    <w:rsid w:val="00BA2037"/>
    <w:rsid w:val="00BA28FE"/>
    <w:rsid w:val="00BA2D91"/>
    <w:rsid w:val="00BA2FC1"/>
    <w:rsid w:val="00BA326F"/>
    <w:rsid w:val="00BA364E"/>
    <w:rsid w:val="00BA473E"/>
    <w:rsid w:val="00BA4823"/>
    <w:rsid w:val="00BA4B6A"/>
    <w:rsid w:val="00BA4C29"/>
    <w:rsid w:val="00BA5635"/>
    <w:rsid w:val="00BA57A1"/>
    <w:rsid w:val="00BA5C66"/>
    <w:rsid w:val="00BA5E4F"/>
    <w:rsid w:val="00BA66FE"/>
    <w:rsid w:val="00BA6781"/>
    <w:rsid w:val="00BA7445"/>
    <w:rsid w:val="00BA77D1"/>
    <w:rsid w:val="00BA7C9C"/>
    <w:rsid w:val="00BA7E3B"/>
    <w:rsid w:val="00BB01FA"/>
    <w:rsid w:val="00BB0287"/>
    <w:rsid w:val="00BB0382"/>
    <w:rsid w:val="00BB048E"/>
    <w:rsid w:val="00BB04ED"/>
    <w:rsid w:val="00BB090A"/>
    <w:rsid w:val="00BB0C3D"/>
    <w:rsid w:val="00BB0C76"/>
    <w:rsid w:val="00BB12FA"/>
    <w:rsid w:val="00BB15C8"/>
    <w:rsid w:val="00BB25E5"/>
    <w:rsid w:val="00BB261D"/>
    <w:rsid w:val="00BB3024"/>
    <w:rsid w:val="00BB36E0"/>
    <w:rsid w:val="00BB38DD"/>
    <w:rsid w:val="00BB3DAB"/>
    <w:rsid w:val="00BB3E3C"/>
    <w:rsid w:val="00BB411F"/>
    <w:rsid w:val="00BB43FB"/>
    <w:rsid w:val="00BB446E"/>
    <w:rsid w:val="00BB53D5"/>
    <w:rsid w:val="00BB54C3"/>
    <w:rsid w:val="00BB5597"/>
    <w:rsid w:val="00BB5AA6"/>
    <w:rsid w:val="00BB5B44"/>
    <w:rsid w:val="00BB5C7E"/>
    <w:rsid w:val="00BB7111"/>
    <w:rsid w:val="00BB73FC"/>
    <w:rsid w:val="00BB7484"/>
    <w:rsid w:val="00BB78EF"/>
    <w:rsid w:val="00BB798D"/>
    <w:rsid w:val="00BB7A57"/>
    <w:rsid w:val="00BB7D6F"/>
    <w:rsid w:val="00BC03EF"/>
    <w:rsid w:val="00BC047A"/>
    <w:rsid w:val="00BC0E73"/>
    <w:rsid w:val="00BC0F50"/>
    <w:rsid w:val="00BC1A45"/>
    <w:rsid w:val="00BC1DD1"/>
    <w:rsid w:val="00BC21D6"/>
    <w:rsid w:val="00BC2E83"/>
    <w:rsid w:val="00BC2ED6"/>
    <w:rsid w:val="00BC33B9"/>
    <w:rsid w:val="00BC3977"/>
    <w:rsid w:val="00BC4AFD"/>
    <w:rsid w:val="00BC5090"/>
    <w:rsid w:val="00BC5326"/>
    <w:rsid w:val="00BC5604"/>
    <w:rsid w:val="00BC56D1"/>
    <w:rsid w:val="00BC5967"/>
    <w:rsid w:val="00BC5F4F"/>
    <w:rsid w:val="00BC5F56"/>
    <w:rsid w:val="00BC6967"/>
    <w:rsid w:val="00BC69F7"/>
    <w:rsid w:val="00BC6A5E"/>
    <w:rsid w:val="00BC6E9C"/>
    <w:rsid w:val="00BC738F"/>
    <w:rsid w:val="00BC76FF"/>
    <w:rsid w:val="00BD012A"/>
    <w:rsid w:val="00BD0562"/>
    <w:rsid w:val="00BD05BA"/>
    <w:rsid w:val="00BD087D"/>
    <w:rsid w:val="00BD09AD"/>
    <w:rsid w:val="00BD1051"/>
    <w:rsid w:val="00BD2A5B"/>
    <w:rsid w:val="00BD3A49"/>
    <w:rsid w:val="00BD3EF0"/>
    <w:rsid w:val="00BD4C3E"/>
    <w:rsid w:val="00BD4E32"/>
    <w:rsid w:val="00BD5457"/>
    <w:rsid w:val="00BD58DB"/>
    <w:rsid w:val="00BD5CBD"/>
    <w:rsid w:val="00BD5D79"/>
    <w:rsid w:val="00BD660C"/>
    <w:rsid w:val="00BD6A26"/>
    <w:rsid w:val="00BD73A7"/>
    <w:rsid w:val="00BD73C5"/>
    <w:rsid w:val="00BD7789"/>
    <w:rsid w:val="00BE00DD"/>
    <w:rsid w:val="00BE11C1"/>
    <w:rsid w:val="00BE162A"/>
    <w:rsid w:val="00BE1AA5"/>
    <w:rsid w:val="00BE2488"/>
    <w:rsid w:val="00BE24A1"/>
    <w:rsid w:val="00BE2526"/>
    <w:rsid w:val="00BE27C0"/>
    <w:rsid w:val="00BE297A"/>
    <w:rsid w:val="00BE2C40"/>
    <w:rsid w:val="00BE2CE5"/>
    <w:rsid w:val="00BE44E6"/>
    <w:rsid w:val="00BE4659"/>
    <w:rsid w:val="00BE53CA"/>
    <w:rsid w:val="00BE5999"/>
    <w:rsid w:val="00BE5B76"/>
    <w:rsid w:val="00BE5CC6"/>
    <w:rsid w:val="00BE6847"/>
    <w:rsid w:val="00BE68EC"/>
    <w:rsid w:val="00BE6928"/>
    <w:rsid w:val="00BE6F26"/>
    <w:rsid w:val="00BE7115"/>
    <w:rsid w:val="00BE7339"/>
    <w:rsid w:val="00BE777D"/>
    <w:rsid w:val="00BE7A32"/>
    <w:rsid w:val="00BF007F"/>
    <w:rsid w:val="00BF027A"/>
    <w:rsid w:val="00BF093B"/>
    <w:rsid w:val="00BF0A92"/>
    <w:rsid w:val="00BF0C76"/>
    <w:rsid w:val="00BF0D5D"/>
    <w:rsid w:val="00BF0EFB"/>
    <w:rsid w:val="00BF11FB"/>
    <w:rsid w:val="00BF134F"/>
    <w:rsid w:val="00BF1B8A"/>
    <w:rsid w:val="00BF20C7"/>
    <w:rsid w:val="00BF21D3"/>
    <w:rsid w:val="00BF239E"/>
    <w:rsid w:val="00BF2583"/>
    <w:rsid w:val="00BF28F0"/>
    <w:rsid w:val="00BF290F"/>
    <w:rsid w:val="00BF2BCA"/>
    <w:rsid w:val="00BF2E7B"/>
    <w:rsid w:val="00BF37E1"/>
    <w:rsid w:val="00BF3DB9"/>
    <w:rsid w:val="00BF3EF8"/>
    <w:rsid w:val="00BF4D09"/>
    <w:rsid w:val="00BF4EC1"/>
    <w:rsid w:val="00BF529D"/>
    <w:rsid w:val="00BF55D2"/>
    <w:rsid w:val="00BF5D18"/>
    <w:rsid w:val="00BF63BC"/>
    <w:rsid w:val="00BF6449"/>
    <w:rsid w:val="00BF682D"/>
    <w:rsid w:val="00BF6E09"/>
    <w:rsid w:val="00BF75CA"/>
    <w:rsid w:val="00BF7AA1"/>
    <w:rsid w:val="00BF7FDD"/>
    <w:rsid w:val="00C002F5"/>
    <w:rsid w:val="00C00774"/>
    <w:rsid w:val="00C00C90"/>
    <w:rsid w:val="00C0134D"/>
    <w:rsid w:val="00C0176E"/>
    <w:rsid w:val="00C01879"/>
    <w:rsid w:val="00C01EBC"/>
    <w:rsid w:val="00C020A2"/>
    <w:rsid w:val="00C0250E"/>
    <w:rsid w:val="00C027E4"/>
    <w:rsid w:val="00C0294B"/>
    <w:rsid w:val="00C03893"/>
    <w:rsid w:val="00C03BE7"/>
    <w:rsid w:val="00C03CCA"/>
    <w:rsid w:val="00C03E27"/>
    <w:rsid w:val="00C047AA"/>
    <w:rsid w:val="00C04A82"/>
    <w:rsid w:val="00C04AE2"/>
    <w:rsid w:val="00C04B44"/>
    <w:rsid w:val="00C04B6D"/>
    <w:rsid w:val="00C04D1F"/>
    <w:rsid w:val="00C059CA"/>
    <w:rsid w:val="00C05A56"/>
    <w:rsid w:val="00C06028"/>
    <w:rsid w:val="00C06620"/>
    <w:rsid w:val="00C06EE1"/>
    <w:rsid w:val="00C07CC8"/>
    <w:rsid w:val="00C07CE1"/>
    <w:rsid w:val="00C10328"/>
    <w:rsid w:val="00C1041B"/>
    <w:rsid w:val="00C10DF6"/>
    <w:rsid w:val="00C10E93"/>
    <w:rsid w:val="00C112EB"/>
    <w:rsid w:val="00C11391"/>
    <w:rsid w:val="00C120DA"/>
    <w:rsid w:val="00C12115"/>
    <w:rsid w:val="00C12162"/>
    <w:rsid w:val="00C12796"/>
    <w:rsid w:val="00C12898"/>
    <w:rsid w:val="00C12FEF"/>
    <w:rsid w:val="00C13698"/>
    <w:rsid w:val="00C13AAC"/>
    <w:rsid w:val="00C144D5"/>
    <w:rsid w:val="00C14C63"/>
    <w:rsid w:val="00C14EC5"/>
    <w:rsid w:val="00C1542B"/>
    <w:rsid w:val="00C15896"/>
    <w:rsid w:val="00C15E6C"/>
    <w:rsid w:val="00C16886"/>
    <w:rsid w:val="00C16DBD"/>
    <w:rsid w:val="00C1735C"/>
    <w:rsid w:val="00C1768C"/>
    <w:rsid w:val="00C17931"/>
    <w:rsid w:val="00C17CB5"/>
    <w:rsid w:val="00C205FA"/>
    <w:rsid w:val="00C20721"/>
    <w:rsid w:val="00C20911"/>
    <w:rsid w:val="00C20B1B"/>
    <w:rsid w:val="00C20CD5"/>
    <w:rsid w:val="00C20D35"/>
    <w:rsid w:val="00C20E93"/>
    <w:rsid w:val="00C20FE5"/>
    <w:rsid w:val="00C21213"/>
    <w:rsid w:val="00C2121D"/>
    <w:rsid w:val="00C21CCE"/>
    <w:rsid w:val="00C221DE"/>
    <w:rsid w:val="00C223A3"/>
    <w:rsid w:val="00C22476"/>
    <w:rsid w:val="00C227DB"/>
    <w:rsid w:val="00C22B78"/>
    <w:rsid w:val="00C22BC3"/>
    <w:rsid w:val="00C23340"/>
    <w:rsid w:val="00C23FBF"/>
    <w:rsid w:val="00C240DC"/>
    <w:rsid w:val="00C242D4"/>
    <w:rsid w:val="00C24432"/>
    <w:rsid w:val="00C24493"/>
    <w:rsid w:val="00C24928"/>
    <w:rsid w:val="00C253C5"/>
    <w:rsid w:val="00C25746"/>
    <w:rsid w:val="00C25988"/>
    <w:rsid w:val="00C264EC"/>
    <w:rsid w:val="00C26EDB"/>
    <w:rsid w:val="00C273AA"/>
    <w:rsid w:val="00C275CE"/>
    <w:rsid w:val="00C275FB"/>
    <w:rsid w:val="00C27A5A"/>
    <w:rsid w:val="00C31278"/>
    <w:rsid w:val="00C3156F"/>
    <w:rsid w:val="00C316E7"/>
    <w:rsid w:val="00C322EC"/>
    <w:rsid w:val="00C3265E"/>
    <w:rsid w:val="00C326A5"/>
    <w:rsid w:val="00C32879"/>
    <w:rsid w:val="00C329AE"/>
    <w:rsid w:val="00C32BD6"/>
    <w:rsid w:val="00C331C1"/>
    <w:rsid w:val="00C336D5"/>
    <w:rsid w:val="00C33EA2"/>
    <w:rsid w:val="00C33EB0"/>
    <w:rsid w:val="00C33F53"/>
    <w:rsid w:val="00C34A32"/>
    <w:rsid w:val="00C34D23"/>
    <w:rsid w:val="00C34F99"/>
    <w:rsid w:val="00C35162"/>
    <w:rsid w:val="00C351ED"/>
    <w:rsid w:val="00C35357"/>
    <w:rsid w:val="00C35496"/>
    <w:rsid w:val="00C35502"/>
    <w:rsid w:val="00C357E8"/>
    <w:rsid w:val="00C36468"/>
    <w:rsid w:val="00C365A5"/>
    <w:rsid w:val="00C36680"/>
    <w:rsid w:val="00C367B9"/>
    <w:rsid w:val="00C36B81"/>
    <w:rsid w:val="00C36FB6"/>
    <w:rsid w:val="00C37112"/>
    <w:rsid w:val="00C37293"/>
    <w:rsid w:val="00C37703"/>
    <w:rsid w:val="00C37D8E"/>
    <w:rsid w:val="00C405C5"/>
    <w:rsid w:val="00C4062A"/>
    <w:rsid w:val="00C40E73"/>
    <w:rsid w:val="00C41029"/>
    <w:rsid w:val="00C4174D"/>
    <w:rsid w:val="00C41949"/>
    <w:rsid w:val="00C41C25"/>
    <w:rsid w:val="00C42202"/>
    <w:rsid w:val="00C4281C"/>
    <w:rsid w:val="00C43119"/>
    <w:rsid w:val="00C43A97"/>
    <w:rsid w:val="00C43F32"/>
    <w:rsid w:val="00C44349"/>
    <w:rsid w:val="00C4487F"/>
    <w:rsid w:val="00C44995"/>
    <w:rsid w:val="00C44F65"/>
    <w:rsid w:val="00C45014"/>
    <w:rsid w:val="00C45054"/>
    <w:rsid w:val="00C45543"/>
    <w:rsid w:val="00C459E6"/>
    <w:rsid w:val="00C45C3C"/>
    <w:rsid w:val="00C45EAC"/>
    <w:rsid w:val="00C45EC6"/>
    <w:rsid w:val="00C4641C"/>
    <w:rsid w:val="00C468AF"/>
    <w:rsid w:val="00C46D7A"/>
    <w:rsid w:val="00C46FCA"/>
    <w:rsid w:val="00C474E1"/>
    <w:rsid w:val="00C47753"/>
    <w:rsid w:val="00C47787"/>
    <w:rsid w:val="00C47CDE"/>
    <w:rsid w:val="00C505FE"/>
    <w:rsid w:val="00C50714"/>
    <w:rsid w:val="00C50939"/>
    <w:rsid w:val="00C509BA"/>
    <w:rsid w:val="00C50B21"/>
    <w:rsid w:val="00C50C18"/>
    <w:rsid w:val="00C50F70"/>
    <w:rsid w:val="00C50F7F"/>
    <w:rsid w:val="00C5124A"/>
    <w:rsid w:val="00C51394"/>
    <w:rsid w:val="00C513D3"/>
    <w:rsid w:val="00C51974"/>
    <w:rsid w:val="00C5200D"/>
    <w:rsid w:val="00C5289B"/>
    <w:rsid w:val="00C52A27"/>
    <w:rsid w:val="00C52B52"/>
    <w:rsid w:val="00C52CB4"/>
    <w:rsid w:val="00C52F91"/>
    <w:rsid w:val="00C5309C"/>
    <w:rsid w:val="00C53371"/>
    <w:rsid w:val="00C53376"/>
    <w:rsid w:val="00C53625"/>
    <w:rsid w:val="00C540AC"/>
    <w:rsid w:val="00C5437E"/>
    <w:rsid w:val="00C54465"/>
    <w:rsid w:val="00C544CF"/>
    <w:rsid w:val="00C54BB4"/>
    <w:rsid w:val="00C54CEC"/>
    <w:rsid w:val="00C55039"/>
    <w:rsid w:val="00C556D3"/>
    <w:rsid w:val="00C55A1F"/>
    <w:rsid w:val="00C5679B"/>
    <w:rsid w:val="00C56CDA"/>
    <w:rsid w:val="00C56FAE"/>
    <w:rsid w:val="00C57111"/>
    <w:rsid w:val="00C57331"/>
    <w:rsid w:val="00C576E2"/>
    <w:rsid w:val="00C57735"/>
    <w:rsid w:val="00C57757"/>
    <w:rsid w:val="00C57DAD"/>
    <w:rsid w:val="00C6069C"/>
    <w:rsid w:val="00C60988"/>
    <w:rsid w:val="00C60DFA"/>
    <w:rsid w:val="00C60EA4"/>
    <w:rsid w:val="00C614E6"/>
    <w:rsid w:val="00C6167A"/>
    <w:rsid w:val="00C6169A"/>
    <w:rsid w:val="00C616EC"/>
    <w:rsid w:val="00C617B7"/>
    <w:rsid w:val="00C622F9"/>
    <w:rsid w:val="00C62CFE"/>
    <w:rsid w:val="00C631F3"/>
    <w:rsid w:val="00C63433"/>
    <w:rsid w:val="00C6346B"/>
    <w:rsid w:val="00C6381B"/>
    <w:rsid w:val="00C63B80"/>
    <w:rsid w:val="00C63D77"/>
    <w:rsid w:val="00C653D3"/>
    <w:rsid w:val="00C654BF"/>
    <w:rsid w:val="00C65CCF"/>
    <w:rsid w:val="00C65EBB"/>
    <w:rsid w:val="00C65F59"/>
    <w:rsid w:val="00C66276"/>
    <w:rsid w:val="00C662CC"/>
    <w:rsid w:val="00C667CA"/>
    <w:rsid w:val="00C670FE"/>
    <w:rsid w:val="00C67897"/>
    <w:rsid w:val="00C70455"/>
    <w:rsid w:val="00C706A7"/>
    <w:rsid w:val="00C709FD"/>
    <w:rsid w:val="00C70C88"/>
    <w:rsid w:val="00C71289"/>
    <w:rsid w:val="00C712B4"/>
    <w:rsid w:val="00C7181C"/>
    <w:rsid w:val="00C71A22"/>
    <w:rsid w:val="00C71E3C"/>
    <w:rsid w:val="00C71EB0"/>
    <w:rsid w:val="00C71EC7"/>
    <w:rsid w:val="00C71F06"/>
    <w:rsid w:val="00C7205B"/>
    <w:rsid w:val="00C72089"/>
    <w:rsid w:val="00C72514"/>
    <w:rsid w:val="00C72554"/>
    <w:rsid w:val="00C726D2"/>
    <w:rsid w:val="00C726D8"/>
    <w:rsid w:val="00C728F8"/>
    <w:rsid w:val="00C72B28"/>
    <w:rsid w:val="00C72B60"/>
    <w:rsid w:val="00C73031"/>
    <w:rsid w:val="00C730E4"/>
    <w:rsid w:val="00C733E9"/>
    <w:rsid w:val="00C74279"/>
    <w:rsid w:val="00C742E1"/>
    <w:rsid w:val="00C74ED7"/>
    <w:rsid w:val="00C74FBA"/>
    <w:rsid w:val="00C75284"/>
    <w:rsid w:val="00C7572B"/>
    <w:rsid w:val="00C75CBE"/>
    <w:rsid w:val="00C762CD"/>
    <w:rsid w:val="00C7675F"/>
    <w:rsid w:val="00C76E5F"/>
    <w:rsid w:val="00C77015"/>
    <w:rsid w:val="00C771ED"/>
    <w:rsid w:val="00C7723C"/>
    <w:rsid w:val="00C77941"/>
    <w:rsid w:val="00C77ACF"/>
    <w:rsid w:val="00C77ED6"/>
    <w:rsid w:val="00C80426"/>
    <w:rsid w:val="00C805BF"/>
    <w:rsid w:val="00C809B7"/>
    <w:rsid w:val="00C80DCF"/>
    <w:rsid w:val="00C80ED2"/>
    <w:rsid w:val="00C80FEC"/>
    <w:rsid w:val="00C81576"/>
    <w:rsid w:val="00C81FB2"/>
    <w:rsid w:val="00C8228E"/>
    <w:rsid w:val="00C8268D"/>
    <w:rsid w:val="00C8276A"/>
    <w:rsid w:val="00C8279A"/>
    <w:rsid w:val="00C8283A"/>
    <w:rsid w:val="00C82BB4"/>
    <w:rsid w:val="00C83081"/>
    <w:rsid w:val="00C83344"/>
    <w:rsid w:val="00C83795"/>
    <w:rsid w:val="00C837D3"/>
    <w:rsid w:val="00C83984"/>
    <w:rsid w:val="00C83AA5"/>
    <w:rsid w:val="00C84659"/>
    <w:rsid w:val="00C84851"/>
    <w:rsid w:val="00C84A34"/>
    <w:rsid w:val="00C84EDC"/>
    <w:rsid w:val="00C84EE1"/>
    <w:rsid w:val="00C850FB"/>
    <w:rsid w:val="00C8517F"/>
    <w:rsid w:val="00C8528E"/>
    <w:rsid w:val="00C85843"/>
    <w:rsid w:val="00C85A49"/>
    <w:rsid w:val="00C85B32"/>
    <w:rsid w:val="00C85E4E"/>
    <w:rsid w:val="00C866DB"/>
    <w:rsid w:val="00C867A9"/>
    <w:rsid w:val="00C8682A"/>
    <w:rsid w:val="00C868B1"/>
    <w:rsid w:val="00C8690E"/>
    <w:rsid w:val="00C86AF8"/>
    <w:rsid w:val="00C87187"/>
    <w:rsid w:val="00C8745D"/>
    <w:rsid w:val="00C8790C"/>
    <w:rsid w:val="00C8797A"/>
    <w:rsid w:val="00C87F21"/>
    <w:rsid w:val="00C9052D"/>
    <w:rsid w:val="00C90699"/>
    <w:rsid w:val="00C9084B"/>
    <w:rsid w:val="00C90B26"/>
    <w:rsid w:val="00C912B3"/>
    <w:rsid w:val="00C91428"/>
    <w:rsid w:val="00C91724"/>
    <w:rsid w:val="00C924E3"/>
    <w:rsid w:val="00C92654"/>
    <w:rsid w:val="00C927A4"/>
    <w:rsid w:val="00C92B88"/>
    <w:rsid w:val="00C92DDA"/>
    <w:rsid w:val="00C92E76"/>
    <w:rsid w:val="00C9356E"/>
    <w:rsid w:val="00C93650"/>
    <w:rsid w:val="00C93961"/>
    <w:rsid w:val="00C93BC0"/>
    <w:rsid w:val="00C93CD0"/>
    <w:rsid w:val="00C95036"/>
    <w:rsid w:val="00C955A6"/>
    <w:rsid w:val="00C95657"/>
    <w:rsid w:val="00C967FA"/>
    <w:rsid w:val="00C96C61"/>
    <w:rsid w:val="00C97446"/>
    <w:rsid w:val="00CA0020"/>
    <w:rsid w:val="00CA0262"/>
    <w:rsid w:val="00CA05A2"/>
    <w:rsid w:val="00CA10C6"/>
    <w:rsid w:val="00CA1439"/>
    <w:rsid w:val="00CA1F34"/>
    <w:rsid w:val="00CA1FE7"/>
    <w:rsid w:val="00CA20E8"/>
    <w:rsid w:val="00CA2340"/>
    <w:rsid w:val="00CA2BEC"/>
    <w:rsid w:val="00CA2F55"/>
    <w:rsid w:val="00CA307C"/>
    <w:rsid w:val="00CA3761"/>
    <w:rsid w:val="00CA3DA9"/>
    <w:rsid w:val="00CA3DC7"/>
    <w:rsid w:val="00CA3F07"/>
    <w:rsid w:val="00CA40ED"/>
    <w:rsid w:val="00CA42ED"/>
    <w:rsid w:val="00CA4AD5"/>
    <w:rsid w:val="00CA4DDB"/>
    <w:rsid w:val="00CA533B"/>
    <w:rsid w:val="00CA533C"/>
    <w:rsid w:val="00CA55C0"/>
    <w:rsid w:val="00CA5AEF"/>
    <w:rsid w:val="00CA5BBD"/>
    <w:rsid w:val="00CA6033"/>
    <w:rsid w:val="00CA60DD"/>
    <w:rsid w:val="00CA7077"/>
    <w:rsid w:val="00CA7C9B"/>
    <w:rsid w:val="00CB014C"/>
    <w:rsid w:val="00CB0279"/>
    <w:rsid w:val="00CB06BE"/>
    <w:rsid w:val="00CB0B86"/>
    <w:rsid w:val="00CB1B78"/>
    <w:rsid w:val="00CB1B9E"/>
    <w:rsid w:val="00CB1D14"/>
    <w:rsid w:val="00CB209D"/>
    <w:rsid w:val="00CB210C"/>
    <w:rsid w:val="00CB2556"/>
    <w:rsid w:val="00CB2B4D"/>
    <w:rsid w:val="00CB2BD1"/>
    <w:rsid w:val="00CB2BE7"/>
    <w:rsid w:val="00CB3319"/>
    <w:rsid w:val="00CB39D7"/>
    <w:rsid w:val="00CB3A65"/>
    <w:rsid w:val="00CB3B52"/>
    <w:rsid w:val="00CB4148"/>
    <w:rsid w:val="00CB4376"/>
    <w:rsid w:val="00CB45EE"/>
    <w:rsid w:val="00CB48E0"/>
    <w:rsid w:val="00CB4CCA"/>
    <w:rsid w:val="00CB53B2"/>
    <w:rsid w:val="00CB5761"/>
    <w:rsid w:val="00CB57DB"/>
    <w:rsid w:val="00CB5B11"/>
    <w:rsid w:val="00CB5BB6"/>
    <w:rsid w:val="00CB5BEF"/>
    <w:rsid w:val="00CB5C3E"/>
    <w:rsid w:val="00CB5CF3"/>
    <w:rsid w:val="00CB6122"/>
    <w:rsid w:val="00CB6281"/>
    <w:rsid w:val="00CB66A7"/>
    <w:rsid w:val="00CB66D7"/>
    <w:rsid w:val="00CB6CA2"/>
    <w:rsid w:val="00CB71B6"/>
    <w:rsid w:val="00CB7B0A"/>
    <w:rsid w:val="00CC016F"/>
    <w:rsid w:val="00CC0366"/>
    <w:rsid w:val="00CC07BF"/>
    <w:rsid w:val="00CC0933"/>
    <w:rsid w:val="00CC0DD4"/>
    <w:rsid w:val="00CC0E36"/>
    <w:rsid w:val="00CC18AF"/>
    <w:rsid w:val="00CC1957"/>
    <w:rsid w:val="00CC1A3D"/>
    <w:rsid w:val="00CC2133"/>
    <w:rsid w:val="00CC262B"/>
    <w:rsid w:val="00CC2856"/>
    <w:rsid w:val="00CC2F2C"/>
    <w:rsid w:val="00CC31AE"/>
    <w:rsid w:val="00CC3861"/>
    <w:rsid w:val="00CC3C4B"/>
    <w:rsid w:val="00CC3EB6"/>
    <w:rsid w:val="00CC495A"/>
    <w:rsid w:val="00CC4BD9"/>
    <w:rsid w:val="00CC57BE"/>
    <w:rsid w:val="00CC5A33"/>
    <w:rsid w:val="00CC5A5A"/>
    <w:rsid w:val="00CC5F15"/>
    <w:rsid w:val="00CC69DC"/>
    <w:rsid w:val="00CC6BAA"/>
    <w:rsid w:val="00CC6DB5"/>
    <w:rsid w:val="00CC6EB4"/>
    <w:rsid w:val="00CC72BD"/>
    <w:rsid w:val="00CC7441"/>
    <w:rsid w:val="00CC752C"/>
    <w:rsid w:val="00CC7616"/>
    <w:rsid w:val="00CD057D"/>
    <w:rsid w:val="00CD15DB"/>
    <w:rsid w:val="00CD1D3D"/>
    <w:rsid w:val="00CD2643"/>
    <w:rsid w:val="00CD2AD9"/>
    <w:rsid w:val="00CD2D74"/>
    <w:rsid w:val="00CD38D6"/>
    <w:rsid w:val="00CD3DA1"/>
    <w:rsid w:val="00CD409D"/>
    <w:rsid w:val="00CD4302"/>
    <w:rsid w:val="00CD44F1"/>
    <w:rsid w:val="00CD4532"/>
    <w:rsid w:val="00CD49FD"/>
    <w:rsid w:val="00CD4A53"/>
    <w:rsid w:val="00CD50AD"/>
    <w:rsid w:val="00CD5483"/>
    <w:rsid w:val="00CD59D6"/>
    <w:rsid w:val="00CD59EF"/>
    <w:rsid w:val="00CD5A31"/>
    <w:rsid w:val="00CD5D7C"/>
    <w:rsid w:val="00CD5E57"/>
    <w:rsid w:val="00CD606D"/>
    <w:rsid w:val="00CD638F"/>
    <w:rsid w:val="00CD6411"/>
    <w:rsid w:val="00CD6461"/>
    <w:rsid w:val="00CD6470"/>
    <w:rsid w:val="00CD64F9"/>
    <w:rsid w:val="00CD6761"/>
    <w:rsid w:val="00CD69B9"/>
    <w:rsid w:val="00CD6E78"/>
    <w:rsid w:val="00CD7121"/>
    <w:rsid w:val="00CD7152"/>
    <w:rsid w:val="00CD71D5"/>
    <w:rsid w:val="00CD72BB"/>
    <w:rsid w:val="00CD74B6"/>
    <w:rsid w:val="00CD7840"/>
    <w:rsid w:val="00CD7AF5"/>
    <w:rsid w:val="00CD7DDD"/>
    <w:rsid w:val="00CE019A"/>
    <w:rsid w:val="00CE0B14"/>
    <w:rsid w:val="00CE0EB5"/>
    <w:rsid w:val="00CE0F12"/>
    <w:rsid w:val="00CE10B0"/>
    <w:rsid w:val="00CE127C"/>
    <w:rsid w:val="00CE14DD"/>
    <w:rsid w:val="00CE1E2F"/>
    <w:rsid w:val="00CE1FED"/>
    <w:rsid w:val="00CE23FE"/>
    <w:rsid w:val="00CE2E1A"/>
    <w:rsid w:val="00CE2EFC"/>
    <w:rsid w:val="00CE350B"/>
    <w:rsid w:val="00CE39FE"/>
    <w:rsid w:val="00CE3A87"/>
    <w:rsid w:val="00CE3C32"/>
    <w:rsid w:val="00CE3D11"/>
    <w:rsid w:val="00CE402C"/>
    <w:rsid w:val="00CE4195"/>
    <w:rsid w:val="00CE427F"/>
    <w:rsid w:val="00CE43BB"/>
    <w:rsid w:val="00CE43D6"/>
    <w:rsid w:val="00CE45F4"/>
    <w:rsid w:val="00CE4672"/>
    <w:rsid w:val="00CE4978"/>
    <w:rsid w:val="00CE4D2D"/>
    <w:rsid w:val="00CE4D4B"/>
    <w:rsid w:val="00CE4F3D"/>
    <w:rsid w:val="00CE5204"/>
    <w:rsid w:val="00CE5901"/>
    <w:rsid w:val="00CE62DE"/>
    <w:rsid w:val="00CE6786"/>
    <w:rsid w:val="00CE698C"/>
    <w:rsid w:val="00CE6DD5"/>
    <w:rsid w:val="00CE7456"/>
    <w:rsid w:val="00CE7CAD"/>
    <w:rsid w:val="00CF004C"/>
    <w:rsid w:val="00CF0342"/>
    <w:rsid w:val="00CF04A8"/>
    <w:rsid w:val="00CF0E72"/>
    <w:rsid w:val="00CF10CE"/>
    <w:rsid w:val="00CF13BE"/>
    <w:rsid w:val="00CF1573"/>
    <w:rsid w:val="00CF1695"/>
    <w:rsid w:val="00CF1752"/>
    <w:rsid w:val="00CF187B"/>
    <w:rsid w:val="00CF1C1B"/>
    <w:rsid w:val="00CF1CD0"/>
    <w:rsid w:val="00CF1DE7"/>
    <w:rsid w:val="00CF266F"/>
    <w:rsid w:val="00CF27D5"/>
    <w:rsid w:val="00CF38C2"/>
    <w:rsid w:val="00CF3985"/>
    <w:rsid w:val="00CF471C"/>
    <w:rsid w:val="00CF51D7"/>
    <w:rsid w:val="00CF5757"/>
    <w:rsid w:val="00CF6008"/>
    <w:rsid w:val="00CF6367"/>
    <w:rsid w:val="00CF664A"/>
    <w:rsid w:val="00CF689C"/>
    <w:rsid w:val="00CF6937"/>
    <w:rsid w:val="00CF69BE"/>
    <w:rsid w:val="00D00606"/>
    <w:rsid w:val="00D0108E"/>
    <w:rsid w:val="00D011C4"/>
    <w:rsid w:val="00D015A1"/>
    <w:rsid w:val="00D0162F"/>
    <w:rsid w:val="00D01D11"/>
    <w:rsid w:val="00D01DA5"/>
    <w:rsid w:val="00D0211F"/>
    <w:rsid w:val="00D02B36"/>
    <w:rsid w:val="00D02DF4"/>
    <w:rsid w:val="00D02DF6"/>
    <w:rsid w:val="00D02F15"/>
    <w:rsid w:val="00D03077"/>
    <w:rsid w:val="00D03270"/>
    <w:rsid w:val="00D03586"/>
    <w:rsid w:val="00D03BC9"/>
    <w:rsid w:val="00D03E51"/>
    <w:rsid w:val="00D0418C"/>
    <w:rsid w:val="00D04435"/>
    <w:rsid w:val="00D0498B"/>
    <w:rsid w:val="00D04B85"/>
    <w:rsid w:val="00D050FD"/>
    <w:rsid w:val="00D05371"/>
    <w:rsid w:val="00D05530"/>
    <w:rsid w:val="00D0586B"/>
    <w:rsid w:val="00D05E74"/>
    <w:rsid w:val="00D060D9"/>
    <w:rsid w:val="00D063D0"/>
    <w:rsid w:val="00D065F3"/>
    <w:rsid w:val="00D06707"/>
    <w:rsid w:val="00D072B9"/>
    <w:rsid w:val="00D072D4"/>
    <w:rsid w:val="00D0760E"/>
    <w:rsid w:val="00D07E35"/>
    <w:rsid w:val="00D10641"/>
    <w:rsid w:val="00D10A79"/>
    <w:rsid w:val="00D10C68"/>
    <w:rsid w:val="00D10C89"/>
    <w:rsid w:val="00D10FA8"/>
    <w:rsid w:val="00D10FEF"/>
    <w:rsid w:val="00D110E5"/>
    <w:rsid w:val="00D1163E"/>
    <w:rsid w:val="00D118AA"/>
    <w:rsid w:val="00D119EE"/>
    <w:rsid w:val="00D11B74"/>
    <w:rsid w:val="00D129E3"/>
    <w:rsid w:val="00D12ABF"/>
    <w:rsid w:val="00D13297"/>
    <w:rsid w:val="00D132A5"/>
    <w:rsid w:val="00D1342C"/>
    <w:rsid w:val="00D13A87"/>
    <w:rsid w:val="00D13CDF"/>
    <w:rsid w:val="00D13EE9"/>
    <w:rsid w:val="00D13F70"/>
    <w:rsid w:val="00D144F9"/>
    <w:rsid w:val="00D14AB0"/>
    <w:rsid w:val="00D14D1B"/>
    <w:rsid w:val="00D15302"/>
    <w:rsid w:val="00D15422"/>
    <w:rsid w:val="00D15793"/>
    <w:rsid w:val="00D15DA5"/>
    <w:rsid w:val="00D15DE6"/>
    <w:rsid w:val="00D16017"/>
    <w:rsid w:val="00D1614D"/>
    <w:rsid w:val="00D162BC"/>
    <w:rsid w:val="00D165CF"/>
    <w:rsid w:val="00D16879"/>
    <w:rsid w:val="00D16EC6"/>
    <w:rsid w:val="00D17542"/>
    <w:rsid w:val="00D17862"/>
    <w:rsid w:val="00D17C1A"/>
    <w:rsid w:val="00D17D61"/>
    <w:rsid w:val="00D17D6A"/>
    <w:rsid w:val="00D17DB5"/>
    <w:rsid w:val="00D200B0"/>
    <w:rsid w:val="00D2023A"/>
    <w:rsid w:val="00D20284"/>
    <w:rsid w:val="00D2067E"/>
    <w:rsid w:val="00D207B5"/>
    <w:rsid w:val="00D208E2"/>
    <w:rsid w:val="00D210DA"/>
    <w:rsid w:val="00D21116"/>
    <w:rsid w:val="00D21127"/>
    <w:rsid w:val="00D21218"/>
    <w:rsid w:val="00D21348"/>
    <w:rsid w:val="00D21A4A"/>
    <w:rsid w:val="00D21AF2"/>
    <w:rsid w:val="00D21F20"/>
    <w:rsid w:val="00D21FDB"/>
    <w:rsid w:val="00D2205D"/>
    <w:rsid w:val="00D22117"/>
    <w:rsid w:val="00D221EA"/>
    <w:rsid w:val="00D229BC"/>
    <w:rsid w:val="00D22A6A"/>
    <w:rsid w:val="00D22D3C"/>
    <w:rsid w:val="00D233BA"/>
    <w:rsid w:val="00D233FE"/>
    <w:rsid w:val="00D23679"/>
    <w:rsid w:val="00D237F5"/>
    <w:rsid w:val="00D237F7"/>
    <w:rsid w:val="00D23E80"/>
    <w:rsid w:val="00D23E86"/>
    <w:rsid w:val="00D247C9"/>
    <w:rsid w:val="00D24948"/>
    <w:rsid w:val="00D24C42"/>
    <w:rsid w:val="00D24E34"/>
    <w:rsid w:val="00D252D3"/>
    <w:rsid w:val="00D25522"/>
    <w:rsid w:val="00D2571A"/>
    <w:rsid w:val="00D25AD7"/>
    <w:rsid w:val="00D25DCF"/>
    <w:rsid w:val="00D25DD2"/>
    <w:rsid w:val="00D26184"/>
    <w:rsid w:val="00D26491"/>
    <w:rsid w:val="00D26784"/>
    <w:rsid w:val="00D26E89"/>
    <w:rsid w:val="00D26F42"/>
    <w:rsid w:val="00D26FD6"/>
    <w:rsid w:val="00D2709A"/>
    <w:rsid w:val="00D272C1"/>
    <w:rsid w:val="00D2770B"/>
    <w:rsid w:val="00D27AF0"/>
    <w:rsid w:val="00D30095"/>
    <w:rsid w:val="00D302E3"/>
    <w:rsid w:val="00D30411"/>
    <w:rsid w:val="00D30A92"/>
    <w:rsid w:val="00D30ACE"/>
    <w:rsid w:val="00D30D74"/>
    <w:rsid w:val="00D31160"/>
    <w:rsid w:val="00D31356"/>
    <w:rsid w:val="00D31F98"/>
    <w:rsid w:val="00D32BBA"/>
    <w:rsid w:val="00D3352F"/>
    <w:rsid w:val="00D33556"/>
    <w:rsid w:val="00D34034"/>
    <w:rsid w:val="00D34724"/>
    <w:rsid w:val="00D34E40"/>
    <w:rsid w:val="00D35774"/>
    <w:rsid w:val="00D359BC"/>
    <w:rsid w:val="00D3603C"/>
    <w:rsid w:val="00D36504"/>
    <w:rsid w:val="00D365D5"/>
    <w:rsid w:val="00D371D7"/>
    <w:rsid w:val="00D37428"/>
    <w:rsid w:val="00D374AF"/>
    <w:rsid w:val="00D37897"/>
    <w:rsid w:val="00D37CCF"/>
    <w:rsid w:val="00D4002D"/>
    <w:rsid w:val="00D4039D"/>
    <w:rsid w:val="00D404F1"/>
    <w:rsid w:val="00D4112E"/>
    <w:rsid w:val="00D41775"/>
    <w:rsid w:val="00D41CC3"/>
    <w:rsid w:val="00D42411"/>
    <w:rsid w:val="00D42B47"/>
    <w:rsid w:val="00D4314F"/>
    <w:rsid w:val="00D43CE3"/>
    <w:rsid w:val="00D44391"/>
    <w:rsid w:val="00D449C7"/>
    <w:rsid w:val="00D451B8"/>
    <w:rsid w:val="00D453EC"/>
    <w:rsid w:val="00D4541C"/>
    <w:rsid w:val="00D45998"/>
    <w:rsid w:val="00D45FBD"/>
    <w:rsid w:val="00D460E1"/>
    <w:rsid w:val="00D4612D"/>
    <w:rsid w:val="00D46414"/>
    <w:rsid w:val="00D468D0"/>
    <w:rsid w:val="00D46901"/>
    <w:rsid w:val="00D46B4F"/>
    <w:rsid w:val="00D46CF5"/>
    <w:rsid w:val="00D475FE"/>
    <w:rsid w:val="00D47E14"/>
    <w:rsid w:val="00D5000E"/>
    <w:rsid w:val="00D51EA9"/>
    <w:rsid w:val="00D51F7B"/>
    <w:rsid w:val="00D52536"/>
    <w:rsid w:val="00D529B5"/>
    <w:rsid w:val="00D52D74"/>
    <w:rsid w:val="00D52E65"/>
    <w:rsid w:val="00D531C4"/>
    <w:rsid w:val="00D53596"/>
    <w:rsid w:val="00D539FB"/>
    <w:rsid w:val="00D53AC6"/>
    <w:rsid w:val="00D53D25"/>
    <w:rsid w:val="00D5408B"/>
    <w:rsid w:val="00D540DE"/>
    <w:rsid w:val="00D541C8"/>
    <w:rsid w:val="00D545BC"/>
    <w:rsid w:val="00D5467D"/>
    <w:rsid w:val="00D5493C"/>
    <w:rsid w:val="00D54AA5"/>
    <w:rsid w:val="00D54B48"/>
    <w:rsid w:val="00D55970"/>
    <w:rsid w:val="00D55BDE"/>
    <w:rsid w:val="00D55CCC"/>
    <w:rsid w:val="00D56E69"/>
    <w:rsid w:val="00D574F8"/>
    <w:rsid w:val="00D5766E"/>
    <w:rsid w:val="00D57CEF"/>
    <w:rsid w:val="00D600A8"/>
    <w:rsid w:val="00D6036D"/>
    <w:rsid w:val="00D6050B"/>
    <w:rsid w:val="00D606D3"/>
    <w:rsid w:val="00D60846"/>
    <w:rsid w:val="00D60B5A"/>
    <w:rsid w:val="00D60CE9"/>
    <w:rsid w:val="00D60F2F"/>
    <w:rsid w:val="00D61091"/>
    <w:rsid w:val="00D6133F"/>
    <w:rsid w:val="00D61600"/>
    <w:rsid w:val="00D61B42"/>
    <w:rsid w:val="00D61B5B"/>
    <w:rsid w:val="00D61D08"/>
    <w:rsid w:val="00D61F45"/>
    <w:rsid w:val="00D621F3"/>
    <w:rsid w:val="00D622C6"/>
    <w:rsid w:val="00D623A2"/>
    <w:rsid w:val="00D6256B"/>
    <w:rsid w:val="00D6291E"/>
    <w:rsid w:val="00D6383D"/>
    <w:rsid w:val="00D6393A"/>
    <w:rsid w:val="00D64282"/>
    <w:rsid w:val="00D64415"/>
    <w:rsid w:val="00D645A9"/>
    <w:rsid w:val="00D64702"/>
    <w:rsid w:val="00D64AC6"/>
    <w:rsid w:val="00D655C7"/>
    <w:rsid w:val="00D65FE8"/>
    <w:rsid w:val="00D6662B"/>
    <w:rsid w:val="00D6664A"/>
    <w:rsid w:val="00D66C26"/>
    <w:rsid w:val="00D67944"/>
    <w:rsid w:val="00D67993"/>
    <w:rsid w:val="00D7067B"/>
    <w:rsid w:val="00D707EF"/>
    <w:rsid w:val="00D709C3"/>
    <w:rsid w:val="00D70D0E"/>
    <w:rsid w:val="00D7119B"/>
    <w:rsid w:val="00D71393"/>
    <w:rsid w:val="00D71FB2"/>
    <w:rsid w:val="00D72420"/>
    <w:rsid w:val="00D7245C"/>
    <w:rsid w:val="00D730DE"/>
    <w:rsid w:val="00D736FC"/>
    <w:rsid w:val="00D73741"/>
    <w:rsid w:val="00D73959"/>
    <w:rsid w:val="00D73B57"/>
    <w:rsid w:val="00D74CA2"/>
    <w:rsid w:val="00D74CBB"/>
    <w:rsid w:val="00D74F87"/>
    <w:rsid w:val="00D75A17"/>
    <w:rsid w:val="00D7644D"/>
    <w:rsid w:val="00D765A8"/>
    <w:rsid w:val="00D76614"/>
    <w:rsid w:val="00D766B2"/>
    <w:rsid w:val="00D76A4A"/>
    <w:rsid w:val="00D76C19"/>
    <w:rsid w:val="00D76EC3"/>
    <w:rsid w:val="00D7713C"/>
    <w:rsid w:val="00D77265"/>
    <w:rsid w:val="00D774F0"/>
    <w:rsid w:val="00D77BFD"/>
    <w:rsid w:val="00D77E13"/>
    <w:rsid w:val="00D77EE5"/>
    <w:rsid w:val="00D80592"/>
    <w:rsid w:val="00D806B3"/>
    <w:rsid w:val="00D8071D"/>
    <w:rsid w:val="00D8083C"/>
    <w:rsid w:val="00D809E5"/>
    <w:rsid w:val="00D80E60"/>
    <w:rsid w:val="00D80E63"/>
    <w:rsid w:val="00D80ED7"/>
    <w:rsid w:val="00D81292"/>
    <w:rsid w:val="00D81498"/>
    <w:rsid w:val="00D8150D"/>
    <w:rsid w:val="00D81737"/>
    <w:rsid w:val="00D81B7B"/>
    <w:rsid w:val="00D81BAB"/>
    <w:rsid w:val="00D81D2B"/>
    <w:rsid w:val="00D8202E"/>
    <w:rsid w:val="00D825CE"/>
    <w:rsid w:val="00D82B17"/>
    <w:rsid w:val="00D82DFC"/>
    <w:rsid w:val="00D8362A"/>
    <w:rsid w:val="00D836CD"/>
    <w:rsid w:val="00D837ED"/>
    <w:rsid w:val="00D838BC"/>
    <w:rsid w:val="00D83915"/>
    <w:rsid w:val="00D840B9"/>
    <w:rsid w:val="00D8414E"/>
    <w:rsid w:val="00D841CF"/>
    <w:rsid w:val="00D84594"/>
    <w:rsid w:val="00D846D6"/>
    <w:rsid w:val="00D84CFB"/>
    <w:rsid w:val="00D84EEE"/>
    <w:rsid w:val="00D851C1"/>
    <w:rsid w:val="00D855C2"/>
    <w:rsid w:val="00D8569B"/>
    <w:rsid w:val="00D85E2C"/>
    <w:rsid w:val="00D85E42"/>
    <w:rsid w:val="00D865C4"/>
    <w:rsid w:val="00D865CB"/>
    <w:rsid w:val="00D86788"/>
    <w:rsid w:val="00D86984"/>
    <w:rsid w:val="00D86E4F"/>
    <w:rsid w:val="00D86F88"/>
    <w:rsid w:val="00D8778F"/>
    <w:rsid w:val="00D878E0"/>
    <w:rsid w:val="00D87C03"/>
    <w:rsid w:val="00D87E97"/>
    <w:rsid w:val="00D9014D"/>
    <w:rsid w:val="00D9078E"/>
    <w:rsid w:val="00D90798"/>
    <w:rsid w:val="00D90894"/>
    <w:rsid w:val="00D908C2"/>
    <w:rsid w:val="00D90B18"/>
    <w:rsid w:val="00D916BE"/>
    <w:rsid w:val="00D91952"/>
    <w:rsid w:val="00D919E3"/>
    <w:rsid w:val="00D91AB4"/>
    <w:rsid w:val="00D9274C"/>
    <w:rsid w:val="00D928DA"/>
    <w:rsid w:val="00D92E41"/>
    <w:rsid w:val="00D930A8"/>
    <w:rsid w:val="00D93381"/>
    <w:rsid w:val="00D933C8"/>
    <w:rsid w:val="00D934D4"/>
    <w:rsid w:val="00D934E6"/>
    <w:rsid w:val="00D939C8"/>
    <w:rsid w:val="00D93FAF"/>
    <w:rsid w:val="00D9488F"/>
    <w:rsid w:val="00D94981"/>
    <w:rsid w:val="00D94BB8"/>
    <w:rsid w:val="00D94EB7"/>
    <w:rsid w:val="00D953A6"/>
    <w:rsid w:val="00D95747"/>
    <w:rsid w:val="00D95D7C"/>
    <w:rsid w:val="00D964EC"/>
    <w:rsid w:val="00D96727"/>
    <w:rsid w:val="00D96881"/>
    <w:rsid w:val="00D973B7"/>
    <w:rsid w:val="00D9741E"/>
    <w:rsid w:val="00D97BE9"/>
    <w:rsid w:val="00D97DC0"/>
    <w:rsid w:val="00DA0615"/>
    <w:rsid w:val="00DA0647"/>
    <w:rsid w:val="00DA0811"/>
    <w:rsid w:val="00DA188E"/>
    <w:rsid w:val="00DA1F57"/>
    <w:rsid w:val="00DA1F64"/>
    <w:rsid w:val="00DA200C"/>
    <w:rsid w:val="00DA2BE2"/>
    <w:rsid w:val="00DA2D5C"/>
    <w:rsid w:val="00DA2F0C"/>
    <w:rsid w:val="00DA33A0"/>
    <w:rsid w:val="00DA3506"/>
    <w:rsid w:val="00DA3CC9"/>
    <w:rsid w:val="00DA402A"/>
    <w:rsid w:val="00DA4333"/>
    <w:rsid w:val="00DA46C7"/>
    <w:rsid w:val="00DA4EB7"/>
    <w:rsid w:val="00DA4ECD"/>
    <w:rsid w:val="00DA5192"/>
    <w:rsid w:val="00DA52B9"/>
    <w:rsid w:val="00DA5C6E"/>
    <w:rsid w:val="00DA5CAA"/>
    <w:rsid w:val="00DA649E"/>
    <w:rsid w:val="00DA6561"/>
    <w:rsid w:val="00DA6743"/>
    <w:rsid w:val="00DA6B99"/>
    <w:rsid w:val="00DA7175"/>
    <w:rsid w:val="00DA781D"/>
    <w:rsid w:val="00DA799D"/>
    <w:rsid w:val="00DA7D5E"/>
    <w:rsid w:val="00DB0020"/>
    <w:rsid w:val="00DB005F"/>
    <w:rsid w:val="00DB05B8"/>
    <w:rsid w:val="00DB0675"/>
    <w:rsid w:val="00DB0A1F"/>
    <w:rsid w:val="00DB0F07"/>
    <w:rsid w:val="00DB1275"/>
    <w:rsid w:val="00DB2BB5"/>
    <w:rsid w:val="00DB2DB4"/>
    <w:rsid w:val="00DB3012"/>
    <w:rsid w:val="00DB31F0"/>
    <w:rsid w:val="00DB353C"/>
    <w:rsid w:val="00DB411E"/>
    <w:rsid w:val="00DB48B8"/>
    <w:rsid w:val="00DB4AD1"/>
    <w:rsid w:val="00DB4DCE"/>
    <w:rsid w:val="00DB4EA2"/>
    <w:rsid w:val="00DB5162"/>
    <w:rsid w:val="00DB5203"/>
    <w:rsid w:val="00DB5449"/>
    <w:rsid w:val="00DB54E7"/>
    <w:rsid w:val="00DB5D1C"/>
    <w:rsid w:val="00DB67A0"/>
    <w:rsid w:val="00DB6928"/>
    <w:rsid w:val="00DB6AC1"/>
    <w:rsid w:val="00DB6D5B"/>
    <w:rsid w:val="00DB7027"/>
    <w:rsid w:val="00DB71EE"/>
    <w:rsid w:val="00DB73EA"/>
    <w:rsid w:val="00DB7C8B"/>
    <w:rsid w:val="00DB7E3E"/>
    <w:rsid w:val="00DC101E"/>
    <w:rsid w:val="00DC10AD"/>
    <w:rsid w:val="00DC1455"/>
    <w:rsid w:val="00DC165E"/>
    <w:rsid w:val="00DC1758"/>
    <w:rsid w:val="00DC192A"/>
    <w:rsid w:val="00DC1FA7"/>
    <w:rsid w:val="00DC223B"/>
    <w:rsid w:val="00DC291E"/>
    <w:rsid w:val="00DC351F"/>
    <w:rsid w:val="00DC3A2D"/>
    <w:rsid w:val="00DC3AFD"/>
    <w:rsid w:val="00DC4423"/>
    <w:rsid w:val="00DC4530"/>
    <w:rsid w:val="00DC4550"/>
    <w:rsid w:val="00DC4586"/>
    <w:rsid w:val="00DC4598"/>
    <w:rsid w:val="00DC4622"/>
    <w:rsid w:val="00DC4688"/>
    <w:rsid w:val="00DC4695"/>
    <w:rsid w:val="00DC484E"/>
    <w:rsid w:val="00DC4EA2"/>
    <w:rsid w:val="00DC4FC1"/>
    <w:rsid w:val="00DC51B1"/>
    <w:rsid w:val="00DC587A"/>
    <w:rsid w:val="00DC5C2F"/>
    <w:rsid w:val="00DC5CB7"/>
    <w:rsid w:val="00DC5DE0"/>
    <w:rsid w:val="00DC5E11"/>
    <w:rsid w:val="00DC5FC4"/>
    <w:rsid w:val="00DC61D4"/>
    <w:rsid w:val="00DC62D1"/>
    <w:rsid w:val="00DC6387"/>
    <w:rsid w:val="00DC6486"/>
    <w:rsid w:val="00DC64EA"/>
    <w:rsid w:val="00DC64FC"/>
    <w:rsid w:val="00DC6603"/>
    <w:rsid w:val="00DC6AE0"/>
    <w:rsid w:val="00DC6E1B"/>
    <w:rsid w:val="00DC6FD2"/>
    <w:rsid w:val="00DC7B63"/>
    <w:rsid w:val="00DC7CCE"/>
    <w:rsid w:val="00DC7CE2"/>
    <w:rsid w:val="00DC7F2C"/>
    <w:rsid w:val="00DC7F99"/>
    <w:rsid w:val="00DD0237"/>
    <w:rsid w:val="00DD08BE"/>
    <w:rsid w:val="00DD0CE2"/>
    <w:rsid w:val="00DD0E66"/>
    <w:rsid w:val="00DD0FF5"/>
    <w:rsid w:val="00DD1160"/>
    <w:rsid w:val="00DD14E0"/>
    <w:rsid w:val="00DD185D"/>
    <w:rsid w:val="00DD1892"/>
    <w:rsid w:val="00DD1AAF"/>
    <w:rsid w:val="00DD25B8"/>
    <w:rsid w:val="00DD26E2"/>
    <w:rsid w:val="00DD2B88"/>
    <w:rsid w:val="00DD2C69"/>
    <w:rsid w:val="00DD2FB1"/>
    <w:rsid w:val="00DD32C3"/>
    <w:rsid w:val="00DD34C4"/>
    <w:rsid w:val="00DD34E1"/>
    <w:rsid w:val="00DD3B29"/>
    <w:rsid w:val="00DD4240"/>
    <w:rsid w:val="00DD43CE"/>
    <w:rsid w:val="00DD43FE"/>
    <w:rsid w:val="00DD4661"/>
    <w:rsid w:val="00DD468E"/>
    <w:rsid w:val="00DD4A75"/>
    <w:rsid w:val="00DD4AD2"/>
    <w:rsid w:val="00DD5038"/>
    <w:rsid w:val="00DD529C"/>
    <w:rsid w:val="00DD53A7"/>
    <w:rsid w:val="00DD57EA"/>
    <w:rsid w:val="00DD5998"/>
    <w:rsid w:val="00DD5C71"/>
    <w:rsid w:val="00DD5D17"/>
    <w:rsid w:val="00DD602E"/>
    <w:rsid w:val="00DD6163"/>
    <w:rsid w:val="00DD6182"/>
    <w:rsid w:val="00DD76FE"/>
    <w:rsid w:val="00DD7700"/>
    <w:rsid w:val="00DD77BC"/>
    <w:rsid w:val="00DE092C"/>
    <w:rsid w:val="00DE1676"/>
    <w:rsid w:val="00DE1723"/>
    <w:rsid w:val="00DE17CA"/>
    <w:rsid w:val="00DE1FBA"/>
    <w:rsid w:val="00DE216D"/>
    <w:rsid w:val="00DE2499"/>
    <w:rsid w:val="00DE2806"/>
    <w:rsid w:val="00DE28E9"/>
    <w:rsid w:val="00DE2990"/>
    <w:rsid w:val="00DE2A1F"/>
    <w:rsid w:val="00DE2CB6"/>
    <w:rsid w:val="00DE345C"/>
    <w:rsid w:val="00DE34CB"/>
    <w:rsid w:val="00DE3B84"/>
    <w:rsid w:val="00DE45DB"/>
    <w:rsid w:val="00DE4ACD"/>
    <w:rsid w:val="00DE4D5D"/>
    <w:rsid w:val="00DE4FA3"/>
    <w:rsid w:val="00DE536D"/>
    <w:rsid w:val="00DE53AA"/>
    <w:rsid w:val="00DE5C55"/>
    <w:rsid w:val="00DE5D6E"/>
    <w:rsid w:val="00DE5DA6"/>
    <w:rsid w:val="00DE5DFF"/>
    <w:rsid w:val="00DE70AB"/>
    <w:rsid w:val="00DE725A"/>
    <w:rsid w:val="00DE7346"/>
    <w:rsid w:val="00DE768B"/>
    <w:rsid w:val="00DE77BE"/>
    <w:rsid w:val="00DE79E8"/>
    <w:rsid w:val="00DF0255"/>
    <w:rsid w:val="00DF058C"/>
    <w:rsid w:val="00DF05F9"/>
    <w:rsid w:val="00DF06D3"/>
    <w:rsid w:val="00DF0855"/>
    <w:rsid w:val="00DF0B7B"/>
    <w:rsid w:val="00DF1152"/>
    <w:rsid w:val="00DF1A1E"/>
    <w:rsid w:val="00DF1E35"/>
    <w:rsid w:val="00DF1F00"/>
    <w:rsid w:val="00DF1FFB"/>
    <w:rsid w:val="00DF26DE"/>
    <w:rsid w:val="00DF3033"/>
    <w:rsid w:val="00DF3133"/>
    <w:rsid w:val="00DF3F39"/>
    <w:rsid w:val="00DF44AB"/>
    <w:rsid w:val="00DF451B"/>
    <w:rsid w:val="00DF4561"/>
    <w:rsid w:val="00DF4998"/>
    <w:rsid w:val="00DF4B68"/>
    <w:rsid w:val="00DF5160"/>
    <w:rsid w:val="00DF580E"/>
    <w:rsid w:val="00DF5EBB"/>
    <w:rsid w:val="00DF601E"/>
    <w:rsid w:val="00DF610D"/>
    <w:rsid w:val="00DF632B"/>
    <w:rsid w:val="00DF67A6"/>
    <w:rsid w:val="00DF6829"/>
    <w:rsid w:val="00DF6A05"/>
    <w:rsid w:val="00DF6C93"/>
    <w:rsid w:val="00DF6E54"/>
    <w:rsid w:val="00DF7C28"/>
    <w:rsid w:val="00DF7E18"/>
    <w:rsid w:val="00E0010C"/>
    <w:rsid w:val="00E001A5"/>
    <w:rsid w:val="00E00896"/>
    <w:rsid w:val="00E00AA0"/>
    <w:rsid w:val="00E0127B"/>
    <w:rsid w:val="00E02165"/>
    <w:rsid w:val="00E02330"/>
    <w:rsid w:val="00E02581"/>
    <w:rsid w:val="00E0284B"/>
    <w:rsid w:val="00E02955"/>
    <w:rsid w:val="00E02EFF"/>
    <w:rsid w:val="00E02F0B"/>
    <w:rsid w:val="00E03164"/>
    <w:rsid w:val="00E03525"/>
    <w:rsid w:val="00E03B02"/>
    <w:rsid w:val="00E03F0C"/>
    <w:rsid w:val="00E05099"/>
    <w:rsid w:val="00E0545D"/>
    <w:rsid w:val="00E05AA0"/>
    <w:rsid w:val="00E05DDC"/>
    <w:rsid w:val="00E06438"/>
    <w:rsid w:val="00E0740F"/>
    <w:rsid w:val="00E07FF9"/>
    <w:rsid w:val="00E10282"/>
    <w:rsid w:val="00E104D8"/>
    <w:rsid w:val="00E1089C"/>
    <w:rsid w:val="00E108BB"/>
    <w:rsid w:val="00E10F42"/>
    <w:rsid w:val="00E119E4"/>
    <w:rsid w:val="00E11A51"/>
    <w:rsid w:val="00E12A53"/>
    <w:rsid w:val="00E12B69"/>
    <w:rsid w:val="00E13188"/>
    <w:rsid w:val="00E1335A"/>
    <w:rsid w:val="00E1361D"/>
    <w:rsid w:val="00E1377F"/>
    <w:rsid w:val="00E1396E"/>
    <w:rsid w:val="00E13F21"/>
    <w:rsid w:val="00E13F2C"/>
    <w:rsid w:val="00E14417"/>
    <w:rsid w:val="00E14846"/>
    <w:rsid w:val="00E14AA3"/>
    <w:rsid w:val="00E14D89"/>
    <w:rsid w:val="00E14EE7"/>
    <w:rsid w:val="00E1527F"/>
    <w:rsid w:val="00E1596A"/>
    <w:rsid w:val="00E15C2D"/>
    <w:rsid w:val="00E16165"/>
    <w:rsid w:val="00E16E92"/>
    <w:rsid w:val="00E16F77"/>
    <w:rsid w:val="00E17648"/>
    <w:rsid w:val="00E17734"/>
    <w:rsid w:val="00E1790B"/>
    <w:rsid w:val="00E17BE0"/>
    <w:rsid w:val="00E17C02"/>
    <w:rsid w:val="00E17C07"/>
    <w:rsid w:val="00E17E63"/>
    <w:rsid w:val="00E20102"/>
    <w:rsid w:val="00E204C3"/>
    <w:rsid w:val="00E20690"/>
    <w:rsid w:val="00E21425"/>
    <w:rsid w:val="00E214B1"/>
    <w:rsid w:val="00E2153E"/>
    <w:rsid w:val="00E2171D"/>
    <w:rsid w:val="00E221C3"/>
    <w:rsid w:val="00E2249A"/>
    <w:rsid w:val="00E22953"/>
    <w:rsid w:val="00E22A00"/>
    <w:rsid w:val="00E22B7F"/>
    <w:rsid w:val="00E23C9C"/>
    <w:rsid w:val="00E2434B"/>
    <w:rsid w:val="00E248EC"/>
    <w:rsid w:val="00E25152"/>
    <w:rsid w:val="00E263F0"/>
    <w:rsid w:val="00E2644A"/>
    <w:rsid w:val="00E266C9"/>
    <w:rsid w:val="00E26768"/>
    <w:rsid w:val="00E268B4"/>
    <w:rsid w:val="00E27212"/>
    <w:rsid w:val="00E27428"/>
    <w:rsid w:val="00E27AA1"/>
    <w:rsid w:val="00E3087B"/>
    <w:rsid w:val="00E309CE"/>
    <w:rsid w:val="00E30A2C"/>
    <w:rsid w:val="00E30A6B"/>
    <w:rsid w:val="00E30AAC"/>
    <w:rsid w:val="00E30E14"/>
    <w:rsid w:val="00E3118E"/>
    <w:rsid w:val="00E31F0C"/>
    <w:rsid w:val="00E324CC"/>
    <w:rsid w:val="00E32583"/>
    <w:rsid w:val="00E327D9"/>
    <w:rsid w:val="00E327F8"/>
    <w:rsid w:val="00E33264"/>
    <w:rsid w:val="00E336D6"/>
    <w:rsid w:val="00E3427D"/>
    <w:rsid w:val="00E34363"/>
    <w:rsid w:val="00E343B8"/>
    <w:rsid w:val="00E34591"/>
    <w:rsid w:val="00E34612"/>
    <w:rsid w:val="00E3468A"/>
    <w:rsid w:val="00E34A2D"/>
    <w:rsid w:val="00E34B5E"/>
    <w:rsid w:val="00E34D5A"/>
    <w:rsid w:val="00E34FE7"/>
    <w:rsid w:val="00E35C6D"/>
    <w:rsid w:val="00E35D53"/>
    <w:rsid w:val="00E35D5F"/>
    <w:rsid w:val="00E35D92"/>
    <w:rsid w:val="00E363C2"/>
    <w:rsid w:val="00E364CE"/>
    <w:rsid w:val="00E367AE"/>
    <w:rsid w:val="00E3686F"/>
    <w:rsid w:val="00E36A7B"/>
    <w:rsid w:val="00E37472"/>
    <w:rsid w:val="00E3758D"/>
    <w:rsid w:val="00E37BBE"/>
    <w:rsid w:val="00E40731"/>
    <w:rsid w:val="00E40B8E"/>
    <w:rsid w:val="00E40C2E"/>
    <w:rsid w:val="00E40C40"/>
    <w:rsid w:val="00E40CC4"/>
    <w:rsid w:val="00E40FF8"/>
    <w:rsid w:val="00E41535"/>
    <w:rsid w:val="00E41764"/>
    <w:rsid w:val="00E41B63"/>
    <w:rsid w:val="00E42276"/>
    <w:rsid w:val="00E42493"/>
    <w:rsid w:val="00E4278A"/>
    <w:rsid w:val="00E4287C"/>
    <w:rsid w:val="00E42A89"/>
    <w:rsid w:val="00E42D4A"/>
    <w:rsid w:val="00E43641"/>
    <w:rsid w:val="00E43B4C"/>
    <w:rsid w:val="00E43B8A"/>
    <w:rsid w:val="00E441FA"/>
    <w:rsid w:val="00E44429"/>
    <w:rsid w:val="00E444DF"/>
    <w:rsid w:val="00E44678"/>
    <w:rsid w:val="00E44C1C"/>
    <w:rsid w:val="00E45095"/>
    <w:rsid w:val="00E45625"/>
    <w:rsid w:val="00E45679"/>
    <w:rsid w:val="00E4596D"/>
    <w:rsid w:val="00E45A37"/>
    <w:rsid w:val="00E45A78"/>
    <w:rsid w:val="00E46299"/>
    <w:rsid w:val="00E467DE"/>
    <w:rsid w:val="00E4699B"/>
    <w:rsid w:val="00E46D9C"/>
    <w:rsid w:val="00E47026"/>
    <w:rsid w:val="00E47AAB"/>
    <w:rsid w:val="00E505A9"/>
    <w:rsid w:val="00E50601"/>
    <w:rsid w:val="00E506CC"/>
    <w:rsid w:val="00E517C4"/>
    <w:rsid w:val="00E51995"/>
    <w:rsid w:val="00E51EFE"/>
    <w:rsid w:val="00E520DF"/>
    <w:rsid w:val="00E527F1"/>
    <w:rsid w:val="00E52984"/>
    <w:rsid w:val="00E529D6"/>
    <w:rsid w:val="00E53031"/>
    <w:rsid w:val="00E5323D"/>
    <w:rsid w:val="00E53496"/>
    <w:rsid w:val="00E5371B"/>
    <w:rsid w:val="00E53D54"/>
    <w:rsid w:val="00E5435D"/>
    <w:rsid w:val="00E54BE5"/>
    <w:rsid w:val="00E55038"/>
    <w:rsid w:val="00E551BB"/>
    <w:rsid w:val="00E55502"/>
    <w:rsid w:val="00E55863"/>
    <w:rsid w:val="00E561C0"/>
    <w:rsid w:val="00E561C5"/>
    <w:rsid w:val="00E56674"/>
    <w:rsid w:val="00E56F7E"/>
    <w:rsid w:val="00E57467"/>
    <w:rsid w:val="00E57584"/>
    <w:rsid w:val="00E57E4C"/>
    <w:rsid w:val="00E60562"/>
    <w:rsid w:val="00E611BA"/>
    <w:rsid w:val="00E61524"/>
    <w:rsid w:val="00E61ACA"/>
    <w:rsid w:val="00E61CD1"/>
    <w:rsid w:val="00E61E37"/>
    <w:rsid w:val="00E621A5"/>
    <w:rsid w:val="00E623B5"/>
    <w:rsid w:val="00E62CC3"/>
    <w:rsid w:val="00E62E33"/>
    <w:rsid w:val="00E630FD"/>
    <w:rsid w:val="00E6325B"/>
    <w:rsid w:val="00E63C16"/>
    <w:rsid w:val="00E64A37"/>
    <w:rsid w:val="00E64C2C"/>
    <w:rsid w:val="00E64D1F"/>
    <w:rsid w:val="00E64FC6"/>
    <w:rsid w:val="00E65404"/>
    <w:rsid w:val="00E655AE"/>
    <w:rsid w:val="00E65D69"/>
    <w:rsid w:val="00E65FA2"/>
    <w:rsid w:val="00E664EA"/>
    <w:rsid w:val="00E66657"/>
    <w:rsid w:val="00E6681C"/>
    <w:rsid w:val="00E66E92"/>
    <w:rsid w:val="00E6722E"/>
    <w:rsid w:val="00E673FA"/>
    <w:rsid w:val="00E6744B"/>
    <w:rsid w:val="00E702BA"/>
    <w:rsid w:val="00E70318"/>
    <w:rsid w:val="00E706A8"/>
    <w:rsid w:val="00E70757"/>
    <w:rsid w:val="00E70E55"/>
    <w:rsid w:val="00E71328"/>
    <w:rsid w:val="00E719E4"/>
    <w:rsid w:val="00E71A35"/>
    <w:rsid w:val="00E72457"/>
    <w:rsid w:val="00E72630"/>
    <w:rsid w:val="00E73882"/>
    <w:rsid w:val="00E73B92"/>
    <w:rsid w:val="00E7473A"/>
    <w:rsid w:val="00E75147"/>
    <w:rsid w:val="00E755C6"/>
    <w:rsid w:val="00E75608"/>
    <w:rsid w:val="00E757BA"/>
    <w:rsid w:val="00E75A12"/>
    <w:rsid w:val="00E75F95"/>
    <w:rsid w:val="00E7663D"/>
    <w:rsid w:val="00E768AC"/>
    <w:rsid w:val="00E76F30"/>
    <w:rsid w:val="00E77521"/>
    <w:rsid w:val="00E77E06"/>
    <w:rsid w:val="00E77EF9"/>
    <w:rsid w:val="00E8036A"/>
    <w:rsid w:val="00E80D0F"/>
    <w:rsid w:val="00E81575"/>
    <w:rsid w:val="00E81878"/>
    <w:rsid w:val="00E81A58"/>
    <w:rsid w:val="00E81B24"/>
    <w:rsid w:val="00E81F0E"/>
    <w:rsid w:val="00E82151"/>
    <w:rsid w:val="00E83562"/>
    <w:rsid w:val="00E83883"/>
    <w:rsid w:val="00E83A34"/>
    <w:rsid w:val="00E84CA3"/>
    <w:rsid w:val="00E8505C"/>
    <w:rsid w:val="00E850B7"/>
    <w:rsid w:val="00E851C2"/>
    <w:rsid w:val="00E85305"/>
    <w:rsid w:val="00E855B5"/>
    <w:rsid w:val="00E85CE4"/>
    <w:rsid w:val="00E85CF7"/>
    <w:rsid w:val="00E8629F"/>
    <w:rsid w:val="00E86540"/>
    <w:rsid w:val="00E86E1C"/>
    <w:rsid w:val="00E87186"/>
    <w:rsid w:val="00E873AD"/>
    <w:rsid w:val="00E873E8"/>
    <w:rsid w:val="00E877CF"/>
    <w:rsid w:val="00E87A6D"/>
    <w:rsid w:val="00E87C25"/>
    <w:rsid w:val="00E87CBE"/>
    <w:rsid w:val="00E87CE4"/>
    <w:rsid w:val="00E87E15"/>
    <w:rsid w:val="00E87E3B"/>
    <w:rsid w:val="00E87F3A"/>
    <w:rsid w:val="00E906F0"/>
    <w:rsid w:val="00E90B4D"/>
    <w:rsid w:val="00E90CF6"/>
    <w:rsid w:val="00E91306"/>
    <w:rsid w:val="00E91B0B"/>
    <w:rsid w:val="00E91B44"/>
    <w:rsid w:val="00E91F44"/>
    <w:rsid w:val="00E91FDA"/>
    <w:rsid w:val="00E927C7"/>
    <w:rsid w:val="00E92843"/>
    <w:rsid w:val="00E9305C"/>
    <w:rsid w:val="00E934EA"/>
    <w:rsid w:val="00E93CEB"/>
    <w:rsid w:val="00E93E0A"/>
    <w:rsid w:val="00E93E85"/>
    <w:rsid w:val="00E93F09"/>
    <w:rsid w:val="00E94AAF"/>
    <w:rsid w:val="00E950E3"/>
    <w:rsid w:val="00E9525A"/>
    <w:rsid w:val="00E9533C"/>
    <w:rsid w:val="00E95674"/>
    <w:rsid w:val="00E95E77"/>
    <w:rsid w:val="00E96C7B"/>
    <w:rsid w:val="00E96C7D"/>
    <w:rsid w:val="00E9734C"/>
    <w:rsid w:val="00E97433"/>
    <w:rsid w:val="00E97E9E"/>
    <w:rsid w:val="00EA04BD"/>
    <w:rsid w:val="00EA0BC5"/>
    <w:rsid w:val="00EA1A81"/>
    <w:rsid w:val="00EA1F2B"/>
    <w:rsid w:val="00EA2403"/>
    <w:rsid w:val="00EA255A"/>
    <w:rsid w:val="00EA2D22"/>
    <w:rsid w:val="00EA2DBF"/>
    <w:rsid w:val="00EA3290"/>
    <w:rsid w:val="00EA370D"/>
    <w:rsid w:val="00EA3A36"/>
    <w:rsid w:val="00EA3D00"/>
    <w:rsid w:val="00EA4087"/>
    <w:rsid w:val="00EA427C"/>
    <w:rsid w:val="00EA49EA"/>
    <w:rsid w:val="00EA4AB0"/>
    <w:rsid w:val="00EA4E26"/>
    <w:rsid w:val="00EA58FF"/>
    <w:rsid w:val="00EA5AE2"/>
    <w:rsid w:val="00EA6112"/>
    <w:rsid w:val="00EA6247"/>
    <w:rsid w:val="00EA679D"/>
    <w:rsid w:val="00EA68C4"/>
    <w:rsid w:val="00EA6FB0"/>
    <w:rsid w:val="00EA707A"/>
    <w:rsid w:val="00EA72A6"/>
    <w:rsid w:val="00EA740D"/>
    <w:rsid w:val="00EA74D8"/>
    <w:rsid w:val="00EA7C37"/>
    <w:rsid w:val="00EA7FFE"/>
    <w:rsid w:val="00EB0588"/>
    <w:rsid w:val="00EB0B34"/>
    <w:rsid w:val="00EB103B"/>
    <w:rsid w:val="00EB2366"/>
    <w:rsid w:val="00EB278E"/>
    <w:rsid w:val="00EB2972"/>
    <w:rsid w:val="00EB2A46"/>
    <w:rsid w:val="00EB2B7F"/>
    <w:rsid w:val="00EB2C12"/>
    <w:rsid w:val="00EB30B5"/>
    <w:rsid w:val="00EB3A92"/>
    <w:rsid w:val="00EB3C3E"/>
    <w:rsid w:val="00EB41E1"/>
    <w:rsid w:val="00EB4253"/>
    <w:rsid w:val="00EB4E59"/>
    <w:rsid w:val="00EB500D"/>
    <w:rsid w:val="00EB582B"/>
    <w:rsid w:val="00EB59CF"/>
    <w:rsid w:val="00EB5B55"/>
    <w:rsid w:val="00EB5E7E"/>
    <w:rsid w:val="00EB5E90"/>
    <w:rsid w:val="00EB5EDC"/>
    <w:rsid w:val="00EB644E"/>
    <w:rsid w:val="00EB6497"/>
    <w:rsid w:val="00EB6B31"/>
    <w:rsid w:val="00EB70A3"/>
    <w:rsid w:val="00EB7580"/>
    <w:rsid w:val="00EB7982"/>
    <w:rsid w:val="00EB7A57"/>
    <w:rsid w:val="00EB7CA8"/>
    <w:rsid w:val="00EB7FBE"/>
    <w:rsid w:val="00EC00DD"/>
    <w:rsid w:val="00EC0AD9"/>
    <w:rsid w:val="00EC0DAF"/>
    <w:rsid w:val="00EC16B2"/>
    <w:rsid w:val="00EC1A22"/>
    <w:rsid w:val="00EC1AE9"/>
    <w:rsid w:val="00EC1BA2"/>
    <w:rsid w:val="00EC1DB4"/>
    <w:rsid w:val="00EC2022"/>
    <w:rsid w:val="00EC2665"/>
    <w:rsid w:val="00EC33F8"/>
    <w:rsid w:val="00EC45DF"/>
    <w:rsid w:val="00EC48B9"/>
    <w:rsid w:val="00EC4EA4"/>
    <w:rsid w:val="00EC54D7"/>
    <w:rsid w:val="00EC5B61"/>
    <w:rsid w:val="00EC5DBC"/>
    <w:rsid w:val="00EC61B2"/>
    <w:rsid w:val="00EC68B6"/>
    <w:rsid w:val="00EC6C27"/>
    <w:rsid w:val="00EC7174"/>
    <w:rsid w:val="00EC7DEC"/>
    <w:rsid w:val="00ED07F8"/>
    <w:rsid w:val="00ED0D4E"/>
    <w:rsid w:val="00ED1A86"/>
    <w:rsid w:val="00ED1D9C"/>
    <w:rsid w:val="00ED1DB4"/>
    <w:rsid w:val="00ED20AA"/>
    <w:rsid w:val="00ED32C3"/>
    <w:rsid w:val="00ED3ED0"/>
    <w:rsid w:val="00ED3FFC"/>
    <w:rsid w:val="00ED4318"/>
    <w:rsid w:val="00ED4587"/>
    <w:rsid w:val="00ED45D0"/>
    <w:rsid w:val="00ED4673"/>
    <w:rsid w:val="00ED4AB1"/>
    <w:rsid w:val="00ED4CF4"/>
    <w:rsid w:val="00ED4EF1"/>
    <w:rsid w:val="00ED50CB"/>
    <w:rsid w:val="00ED568A"/>
    <w:rsid w:val="00ED58D0"/>
    <w:rsid w:val="00ED5A50"/>
    <w:rsid w:val="00ED5A5D"/>
    <w:rsid w:val="00ED5AF6"/>
    <w:rsid w:val="00ED6226"/>
    <w:rsid w:val="00ED637E"/>
    <w:rsid w:val="00ED64F4"/>
    <w:rsid w:val="00ED65E8"/>
    <w:rsid w:val="00ED6DB9"/>
    <w:rsid w:val="00ED70C3"/>
    <w:rsid w:val="00ED7C69"/>
    <w:rsid w:val="00EE0A45"/>
    <w:rsid w:val="00EE11FB"/>
    <w:rsid w:val="00EE1202"/>
    <w:rsid w:val="00EE13B7"/>
    <w:rsid w:val="00EE16D2"/>
    <w:rsid w:val="00EE1B47"/>
    <w:rsid w:val="00EE2347"/>
    <w:rsid w:val="00EE2399"/>
    <w:rsid w:val="00EE39CA"/>
    <w:rsid w:val="00EE4A30"/>
    <w:rsid w:val="00EE4F59"/>
    <w:rsid w:val="00EE4F74"/>
    <w:rsid w:val="00EE5009"/>
    <w:rsid w:val="00EE5682"/>
    <w:rsid w:val="00EE5741"/>
    <w:rsid w:val="00EE5C7B"/>
    <w:rsid w:val="00EE60F4"/>
    <w:rsid w:val="00EE6CDB"/>
    <w:rsid w:val="00EE6FA6"/>
    <w:rsid w:val="00EE7033"/>
    <w:rsid w:val="00EE7647"/>
    <w:rsid w:val="00EE7787"/>
    <w:rsid w:val="00EE79A3"/>
    <w:rsid w:val="00EE7D15"/>
    <w:rsid w:val="00EE7FB5"/>
    <w:rsid w:val="00EF02BE"/>
    <w:rsid w:val="00EF0398"/>
    <w:rsid w:val="00EF05D1"/>
    <w:rsid w:val="00EF0869"/>
    <w:rsid w:val="00EF09B6"/>
    <w:rsid w:val="00EF0F5E"/>
    <w:rsid w:val="00EF1067"/>
    <w:rsid w:val="00EF10F6"/>
    <w:rsid w:val="00EF1165"/>
    <w:rsid w:val="00EF121B"/>
    <w:rsid w:val="00EF1362"/>
    <w:rsid w:val="00EF1F71"/>
    <w:rsid w:val="00EF2A62"/>
    <w:rsid w:val="00EF2F01"/>
    <w:rsid w:val="00EF2F2D"/>
    <w:rsid w:val="00EF36E1"/>
    <w:rsid w:val="00EF377B"/>
    <w:rsid w:val="00EF380B"/>
    <w:rsid w:val="00EF3AB3"/>
    <w:rsid w:val="00EF3AD8"/>
    <w:rsid w:val="00EF3E3D"/>
    <w:rsid w:val="00EF411D"/>
    <w:rsid w:val="00EF4473"/>
    <w:rsid w:val="00EF59DA"/>
    <w:rsid w:val="00EF601C"/>
    <w:rsid w:val="00EF60EC"/>
    <w:rsid w:val="00EF6107"/>
    <w:rsid w:val="00EF63F7"/>
    <w:rsid w:val="00EF642E"/>
    <w:rsid w:val="00EF66CB"/>
    <w:rsid w:val="00EF6AFA"/>
    <w:rsid w:val="00EF6CAA"/>
    <w:rsid w:val="00EF7270"/>
    <w:rsid w:val="00F001CA"/>
    <w:rsid w:val="00F0040A"/>
    <w:rsid w:val="00F01E08"/>
    <w:rsid w:val="00F022E1"/>
    <w:rsid w:val="00F02777"/>
    <w:rsid w:val="00F028AE"/>
    <w:rsid w:val="00F028C3"/>
    <w:rsid w:val="00F02990"/>
    <w:rsid w:val="00F02BB8"/>
    <w:rsid w:val="00F02CAF"/>
    <w:rsid w:val="00F02CF9"/>
    <w:rsid w:val="00F02F0C"/>
    <w:rsid w:val="00F03502"/>
    <w:rsid w:val="00F03654"/>
    <w:rsid w:val="00F037BD"/>
    <w:rsid w:val="00F044C6"/>
    <w:rsid w:val="00F04E0D"/>
    <w:rsid w:val="00F050AE"/>
    <w:rsid w:val="00F05965"/>
    <w:rsid w:val="00F05997"/>
    <w:rsid w:val="00F05AE4"/>
    <w:rsid w:val="00F06645"/>
    <w:rsid w:val="00F0691F"/>
    <w:rsid w:val="00F070EF"/>
    <w:rsid w:val="00F075C6"/>
    <w:rsid w:val="00F07DFF"/>
    <w:rsid w:val="00F07EAA"/>
    <w:rsid w:val="00F1020C"/>
    <w:rsid w:val="00F106F5"/>
    <w:rsid w:val="00F10DF1"/>
    <w:rsid w:val="00F11CDF"/>
    <w:rsid w:val="00F12181"/>
    <w:rsid w:val="00F1219F"/>
    <w:rsid w:val="00F12A0E"/>
    <w:rsid w:val="00F12AF1"/>
    <w:rsid w:val="00F13413"/>
    <w:rsid w:val="00F1349B"/>
    <w:rsid w:val="00F134FB"/>
    <w:rsid w:val="00F13633"/>
    <w:rsid w:val="00F1385D"/>
    <w:rsid w:val="00F13A1D"/>
    <w:rsid w:val="00F140F2"/>
    <w:rsid w:val="00F1431D"/>
    <w:rsid w:val="00F1468E"/>
    <w:rsid w:val="00F14B54"/>
    <w:rsid w:val="00F14EA5"/>
    <w:rsid w:val="00F150BD"/>
    <w:rsid w:val="00F15395"/>
    <w:rsid w:val="00F154A0"/>
    <w:rsid w:val="00F155A5"/>
    <w:rsid w:val="00F158FC"/>
    <w:rsid w:val="00F15F33"/>
    <w:rsid w:val="00F16F2D"/>
    <w:rsid w:val="00F17109"/>
    <w:rsid w:val="00F178B9"/>
    <w:rsid w:val="00F17DAD"/>
    <w:rsid w:val="00F17F53"/>
    <w:rsid w:val="00F20113"/>
    <w:rsid w:val="00F21C66"/>
    <w:rsid w:val="00F21EAA"/>
    <w:rsid w:val="00F22033"/>
    <w:rsid w:val="00F222B2"/>
    <w:rsid w:val="00F2287B"/>
    <w:rsid w:val="00F22B21"/>
    <w:rsid w:val="00F22FC3"/>
    <w:rsid w:val="00F2373A"/>
    <w:rsid w:val="00F239B9"/>
    <w:rsid w:val="00F23B97"/>
    <w:rsid w:val="00F24129"/>
    <w:rsid w:val="00F24412"/>
    <w:rsid w:val="00F24735"/>
    <w:rsid w:val="00F2476A"/>
    <w:rsid w:val="00F24C05"/>
    <w:rsid w:val="00F25113"/>
    <w:rsid w:val="00F25228"/>
    <w:rsid w:val="00F259D0"/>
    <w:rsid w:val="00F25C65"/>
    <w:rsid w:val="00F25C99"/>
    <w:rsid w:val="00F25E1F"/>
    <w:rsid w:val="00F25FB9"/>
    <w:rsid w:val="00F26084"/>
    <w:rsid w:val="00F263DA"/>
    <w:rsid w:val="00F265A8"/>
    <w:rsid w:val="00F2664B"/>
    <w:rsid w:val="00F267EC"/>
    <w:rsid w:val="00F269DA"/>
    <w:rsid w:val="00F27115"/>
    <w:rsid w:val="00F27256"/>
    <w:rsid w:val="00F27749"/>
    <w:rsid w:val="00F30172"/>
    <w:rsid w:val="00F30279"/>
    <w:rsid w:val="00F30841"/>
    <w:rsid w:val="00F30B2D"/>
    <w:rsid w:val="00F31012"/>
    <w:rsid w:val="00F31319"/>
    <w:rsid w:val="00F31868"/>
    <w:rsid w:val="00F31885"/>
    <w:rsid w:val="00F31AE4"/>
    <w:rsid w:val="00F31B9B"/>
    <w:rsid w:val="00F31BA7"/>
    <w:rsid w:val="00F32A16"/>
    <w:rsid w:val="00F33495"/>
    <w:rsid w:val="00F337B4"/>
    <w:rsid w:val="00F337CB"/>
    <w:rsid w:val="00F337FB"/>
    <w:rsid w:val="00F338A1"/>
    <w:rsid w:val="00F33906"/>
    <w:rsid w:val="00F34088"/>
    <w:rsid w:val="00F3421C"/>
    <w:rsid w:val="00F34354"/>
    <w:rsid w:val="00F34507"/>
    <w:rsid w:val="00F34828"/>
    <w:rsid w:val="00F34E4F"/>
    <w:rsid w:val="00F3525E"/>
    <w:rsid w:val="00F35C91"/>
    <w:rsid w:val="00F35D19"/>
    <w:rsid w:val="00F360B9"/>
    <w:rsid w:val="00F3633F"/>
    <w:rsid w:val="00F36433"/>
    <w:rsid w:val="00F3681E"/>
    <w:rsid w:val="00F36E30"/>
    <w:rsid w:val="00F3725A"/>
    <w:rsid w:val="00F374FB"/>
    <w:rsid w:val="00F3786A"/>
    <w:rsid w:val="00F37DCD"/>
    <w:rsid w:val="00F40393"/>
    <w:rsid w:val="00F4063F"/>
    <w:rsid w:val="00F40E9F"/>
    <w:rsid w:val="00F4102B"/>
    <w:rsid w:val="00F41337"/>
    <w:rsid w:val="00F41522"/>
    <w:rsid w:val="00F4259B"/>
    <w:rsid w:val="00F42604"/>
    <w:rsid w:val="00F42CEE"/>
    <w:rsid w:val="00F43014"/>
    <w:rsid w:val="00F432FD"/>
    <w:rsid w:val="00F4336E"/>
    <w:rsid w:val="00F43755"/>
    <w:rsid w:val="00F43855"/>
    <w:rsid w:val="00F44449"/>
    <w:rsid w:val="00F446CA"/>
    <w:rsid w:val="00F447AF"/>
    <w:rsid w:val="00F456C0"/>
    <w:rsid w:val="00F45A97"/>
    <w:rsid w:val="00F45EAA"/>
    <w:rsid w:val="00F46427"/>
    <w:rsid w:val="00F46C9C"/>
    <w:rsid w:val="00F46D1C"/>
    <w:rsid w:val="00F46F2A"/>
    <w:rsid w:val="00F46F78"/>
    <w:rsid w:val="00F476D9"/>
    <w:rsid w:val="00F47739"/>
    <w:rsid w:val="00F478DC"/>
    <w:rsid w:val="00F47C68"/>
    <w:rsid w:val="00F47F25"/>
    <w:rsid w:val="00F50072"/>
    <w:rsid w:val="00F501DB"/>
    <w:rsid w:val="00F50391"/>
    <w:rsid w:val="00F50656"/>
    <w:rsid w:val="00F50915"/>
    <w:rsid w:val="00F50AF5"/>
    <w:rsid w:val="00F50DA6"/>
    <w:rsid w:val="00F50E8E"/>
    <w:rsid w:val="00F5145C"/>
    <w:rsid w:val="00F515F0"/>
    <w:rsid w:val="00F5160C"/>
    <w:rsid w:val="00F517A5"/>
    <w:rsid w:val="00F5207F"/>
    <w:rsid w:val="00F520CC"/>
    <w:rsid w:val="00F524BE"/>
    <w:rsid w:val="00F529A1"/>
    <w:rsid w:val="00F52A49"/>
    <w:rsid w:val="00F532B4"/>
    <w:rsid w:val="00F532C4"/>
    <w:rsid w:val="00F53700"/>
    <w:rsid w:val="00F53728"/>
    <w:rsid w:val="00F54573"/>
    <w:rsid w:val="00F54764"/>
    <w:rsid w:val="00F54847"/>
    <w:rsid w:val="00F54980"/>
    <w:rsid w:val="00F55A21"/>
    <w:rsid w:val="00F55D37"/>
    <w:rsid w:val="00F55D71"/>
    <w:rsid w:val="00F5669D"/>
    <w:rsid w:val="00F568F2"/>
    <w:rsid w:val="00F57474"/>
    <w:rsid w:val="00F5747A"/>
    <w:rsid w:val="00F57DE7"/>
    <w:rsid w:val="00F6042D"/>
    <w:rsid w:val="00F607AD"/>
    <w:rsid w:val="00F607BF"/>
    <w:rsid w:val="00F608CB"/>
    <w:rsid w:val="00F60A02"/>
    <w:rsid w:val="00F60D9D"/>
    <w:rsid w:val="00F60DD9"/>
    <w:rsid w:val="00F616B4"/>
    <w:rsid w:val="00F61BA1"/>
    <w:rsid w:val="00F61DDA"/>
    <w:rsid w:val="00F627F9"/>
    <w:rsid w:val="00F6283B"/>
    <w:rsid w:val="00F62A84"/>
    <w:rsid w:val="00F62B93"/>
    <w:rsid w:val="00F639C9"/>
    <w:rsid w:val="00F63C53"/>
    <w:rsid w:val="00F6425F"/>
    <w:rsid w:val="00F64881"/>
    <w:rsid w:val="00F64C6F"/>
    <w:rsid w:val="00F64D63"/>
    <w:rsid w:val="00F652D4"/>
    <w:rsid w:val="00F65B51"/>
    <w:rsid w:val="00F66500"/>
    <w:rsid w:val="00F6650F"/>
    <w:rsid w:val="00F665FD"/>
    <w:rsid w:val="00F668B1"/>
    <w:rsid w:val="00F670BD"/>
    <w:rsid w:val="00F6726E"/>
    <w:rsid w:val="00F6747D"/>
    <w:rsid w:val="00F7017F"/>
    <w:rsid w:val="00F70F17"/>
    <w:rsid w:val="00F71125"/>
    <w:rsid w:val="00F712EA"/>
    <w:rsid w:val="00F71364"/>
    <w:rsid w:val="00F71468"/>
    <w:rsid w:val="00F71703"/>
    <w:rsid w:val="00F71CB0"/>
    <w:rsid w:val="00F720ED"/>
    <w:rsid w:val="00F72190"/>
    <w:rsid w:val="00F72407"/>
    <w:rsid w:val="00F72566"/>
    <w:rsid w:val="00F73684"/>
    <w:rsid w:val="00F73AC9"/>
    <w:rsid w:val="00F73C36"/>
    <w:rsid w:val="00F73C99"/>
    <w:rsid w:val="00F74471"/>
    <w:rsid w:val="00F7457D"/>
    <w:rsid w:val="00F74962"/>
    <w:rsid w:val="00F74972"/>
    <w:rsid w:val="00F74A43"/>
    <w:rsid w:val="00F7585C"/>
    <w:rsid w:val="00F75ADA"/>
    <w:rsid w:val="00F761F2"/>
    <w:rsid w:val="00F763A5"/>
    <w:rsid w:val="00F76754"/>
    <w:rsid w:val="00F76C96"/>
    <w:rsid w:val="00F7711A"/>
    <w:rsid w:val="00F77305"/>
    <w:rsid w:val="00F773C8"/>
    <w:rsid w:val="00F77484"/>
    <w:rsid w:val="00F77D6D"/>
    <w:rsid w:val="00F8001B"/>
    <w:rsid w:val="00F80453"/>
    <w:rsid w:val="00F80584"/>
    <w:rsid w:val="00F80744"/>
    <w:rsid w:val="00F808E8"/>
    <w:rsid w:val="00F80CFD"/>
    <w:rsid w:val="00F814DD"/>
    <w:rsid w:val="00F81523"/>
    <w:rsid w:val="00F817BF"/>
    <w:rsid w:val="00F820D2"/>
    <w:rsid w:val="00F821D0"/>
    <w:rsid w:val="00F8232F"/>
    <w:rsid w:val="00F82473"/>
    <w:rsid w:val="00F82B5B"/>
    <w:rsid w:val="00F82DCF"/>
    <w:rsid w:val="00F834AE"/>
    <w:rsid w:val="00F83D51"/>
    <w:rsid w:val="00F83DCF"/>
    <w:rsid w:val="00F840F5"/>
    <w:rsid w:val="00F8415F"/>
    <w:rsid w:val="00F842EE"/>
    <w:rsid w:val="00F84443"/>
    <w:rsid w:val="00F84F1B"/>
    <w:rsid w:val="00F8507B"/>
    <w:rsid w:val="00F85454"/>
    <w:rsid w:val="00F86895"/>
    <w:rsid w:val="00F86EB2"/>
    <w:rsid w:val="00F874B3"/>
    <w:rsid w:val="00F90021"/>
    <w:rsid w:val="00F90AD6"/>
    <w:rsid w:val="00F90BE6"/>
    <w:rsid w:val="00F91247"/>
    <w:rsid w:val="00F9127D"/>
    <w:rsid w:val="00F918BB"/>
    <w:rsid w:val="00F91916"/>
    <w:rsid w:val="00F91C18"/>
    <w:rsid w:val="00F91DC4"/>
    <w:rsid w:val="00F91E24"/>
    <w:rsid w:val="00F91E91"/>
    <w:rsid w:val="00F91EDD"/>
    <w:rsid w:val="00F9218D"/>
    <w:rsid w:val="00F9231B"/>
    <w:rsid w:val="00F924AA"/>
    <w:rsid w:val="00F9300F"/>
    <w:rsid w:val="00F935F7"/>
    <w:rsid w:val="00F93DD9"/>
    <w:rsid w:val="00F93FF7"/>
    <w:rsid w:val="00F94037"/>
    <w:rsid w:val="00F94362"/>
    <w:rsid w:val="00F94CA7"/>
    <w:rsid w:val="00F94CAC"/>
    <w:rsid w:val="00F94EB8"/>
    <w:rsid w:val="00F95933"/>
    <w:rsid w:val="00F959C1"/>
    <w:rsid w:val="00F95D73"/>
    <w:rsid w:val="00F96465"/>
    <w:rsid w:val="00F96A8F"/>
    <w:rsid w:val="00F96D12"/>
    <w:rsid w:val="00F96DE5"/>
    <w:rsid w:val="00F97005"/>
    <w:rsid w:val="00F9719F"/>
    <w:rsid w:val="00F97779"/>
    <w:rsid w:val="00F9787F"/>
    <w:rsid w:val="00F97899"/>
    <w:rsid w:val="00F97BF5"/>
    <w:rsid w:val="00F97D21"/>
    <w:rsid w:val="00F97FCE"/>
    <w:rsid w:val="00FA01A1"/>
    <w:rsid w:val="00FA04DE"/>
    <w:rsid w:val="00FA071B"/>
    <w:rsid w:val="00FA08CA"/>
    <w:rsid w:val="00FA0FFD"/>
    <w:rsid w:val="00FA10E7"/>
    <w:rsid w:val="00FA1259"/>
    <w:rsid w:val="00FA14B9"/>
    <w:rsid w:val="00FA158A"/>
    <w:rsid w:val="00FA1699"/>
    <w:rsid w:val="00FA1A64"/>
    <w:rsid w:val="00FA1B33"/>
    <w:rsid w:val="00FA1D47"/>
    <w:rsid w:val="00FA31B2"/>
    <w:rsid w:val="00FA31B6"/>
    <w:rsid w:val="00FA3243"/>
    <w:rsid w:val="00FA3572"/>
    <w:rsid w:val="00FA35E5"/>
    <w:rsid w:val="00FA376B"/>
    <w:rsid w:val="00FA3810"/>
    <w:rsid w:val="00FA3A37"/>
    <w:rsid w:val="00FA3B98"/>
    <w:rsid w:val="00FA3C0D"/>
    <w:rsid w:val="00FA3D77"/>
    <w:rsid w:val="00FA3DB7"/>
    <w:rsid w:val="00FA3FF4"/>
    <w:rsid w:val="00FA5006"/>
    <w:rsid w:val="00FA5902"/>
    <w:rsid w:val="00FA5DA8"/>
    <w:rsid w:val="00FA6C78"/>
    <w:rsid w:val="00FA712F"/>
    <w:rsid w:val="00FA7280"/>
    <w:rsid w:val="00FA754E"/>
    <w:rsid w:val="00FA7805"/>
    <w:rsid w:val="00FA7AB8"/>
    <w:rsid w:val="00FA7B47"/>
    <w:rsid w:val="00FB037E"/>
    <w:rsid w:val="00FB098B"/>
    <w:rsid w:val="00FB0A67"/>
    <w:rsid w:val="00FB1307"/>
    <w:rsid w:val="00FB19C6"/>
    <w:rsid w:val="00FB21F1"/>
    <w:rsid w:val="00FB2409"/>
    <w:rsid w:val="00FB2BCB"/>
    <w:rsid w:val="00FB2EBD"/>
    <w:rsid w:val="00FB3118"/>
    <w:rsid w:val="00FB44E7"/>
    <w:rsid w:val="00FB4701"/>
    <w:rsid w:val="00FB4C6D"/>
    <w:rsid w:val="00FB5062"/>
    <w:rsid w:val="00FB5127"/>
    <w:rsid w:val="00FB5206"/>
    <w:rsid w:val="00FB5218"/>
    <w:rsid w:val="00FB6025"/>
    <w:rsid w:val="00FB61FB"/>
    <w:rsid w:val="00FB6380"/>
    <w:rsid w:val="00FB649B"/>
    <w:rsid w:val="00FB720A"/>
    <w:rsid w:val="00FB77A4"/>
    <w:rsid w:val="00FC0481"/>
    <w:rsid w:val="00FC04BC"/>
    <w:rsid w:val="00FC055E"/>
    <w:rsid w:val="00FC08A3"/>
    <w:rsid w:val="00FC0D1C"/>
    <w:rsid w:val="00FC112B"/>
    <w:rsid w:val="00FC188E"/>
    <w:rsid w:val="00FC1BF1"/>
    <w:rsid w:val="00FC2109"/>
    <w:rsid w:val="00FC2159"/>
    <w:rsid w:val="00FC2456"/>
    <w:rsid w:val="00FC2B61"/>
    <w:rsid w:val="00FC2D75"/>
    <w:rsid w:val="00FC2ED5"/>
    <w:rsid w:val="00FC40A4"/>
    <w:rsid w:val="00FC446F"/>
    <w:rsid w:val="00FC4739"/>
    <w:rsid w:val="00FC5604"/>
    <w:rsid w:val="00FC56E1"/>
    <w:rsid w:val="00FC58F3"/>
    <w:rsid w:val="00FC5FF3"/>
    <w:rsid w:val="00FC6E67"/>
    <w:rsid w:val="00FC7027"/>
    <w:rsid w:val="00FC72B1"/>
    <w:rsid w:val="00FC7FA8"/>
    <w:rsid w:val="00FD0472"/>
    <w:rsid w:val="00FD06FD"/>
    <w:rsid w:val="00FD08CC"/>
    <w:rsid w:val="00FD0A7B"/>
    <w:rsid w:val="00FD0B92"/>
    <w:rsid w:val="00FD0EA6"/>
    <w:rsid w:val="00FD1C41"/>
    <w:rsid w:val="00FD1D10"/>
    <w:rsid w:val="00FD1EC2"/>
    <w:rsid w:val="00FD1EEC"/>
    <w:rsid w:val="00FD2170"/>
    <w:rsid w:val="00FD25AE"/>
    <w:rsid w:val="00FD265F"/>
    <w:rsid w:val="00FD2665"/>
    <w:rsid w:val="00FD280B"/>
    <w:rsid w:val="00FD281F"/>
    <w:rsid w:val="00FD2FDC"/>
    <w:rsid w:val="00FD31BD"/>
    <w:rsid w:val="00FD3248"/>
    <w:rsid w:val="00FD39E7"/>
    <w:rsid w:val="00FD3C23"/>
    <w:rsid w:val="00FD3E5A"/>
    <w:rsid w:val="00FD3EC5"/>
    <w:rsid w:val="00FD40F0"/>
    <w:rsid w:val="00FD41D7"/>
    <w:rsid w:val="00FD42F0"/>
    <w:rsid w:val="00FD4749"/>
    <w:rsid w:val="00FD4A2D"/>
    <w:rsid w:val="00FD4C2C"/>
    <w:rsid w:val="00FD51CB"/>
    <w:rsid w:val="00FD5225"/>
    <w:rsid w:val="00FD5955"/>
    <w:rsid w:val="00FD5E34"/>
    <w:rsid w:val="00FD6354"/>
    <w:rsid w:val="00FD64F7"/>
    <w:rsid w:val="00FD6551"/>
    <w:rsid w:val="00FD6D4C"/>
    <w:rsid w:val="00FD6F24"/>
    <w:rsid w:val="00FD76A6"/>
    <w:rsid w:val="00FD7DCF"/>
    <w:rsid w:val="00FE056D"/>
    <w:rsid w:val="00FE068A"/>
    <w:rsid w:val="00FE0D1B"/>
    <w:rsid w:val="00FE0DEE"/>
    <w:rsid w:val="00FE0F09"/>
    <w:rsid w:val="00FE100B"/>
    <w:rsid w:val="00FE1253"/>
    <w:rsid w:val="00FE13D9"/>
    <w:rsid w:val="00FE155C"/>
    <w:rsid w:val="00FE1630"/>
    <w:rsid w:val="00FE172B"/>
    <w:rsid w:val="00FE1900"/>
    <w:rsid w:val="00FE19FB"/>
    <w:rsid w:val="00FE1A6B"/>
    <w:rsid w:val="00FE1BDE"/>
    <w:rsid w:val="00FE2938"/>
    <w:rsid w:val="00FE2A37"/>
    <w:rsid w:val="00FE2C7A"/>
    <w:rsid w:val="00FE2EE2"/>
    <w:rsid w:val="00FE2EE3"/>
    <w:rsid w:val="00FE34B5"/>
    <w:rsid w:val="00FE375C"/>
    <w:rsid w:val="00FE3925"/>
    <w:rsid w:val="00FE39D1"/>
    <w:rsid w:val="00FE3A04"/>
    <w:rsid w:val="00FE3B5F"/>
    <w:rsid w:val="00FE410B"/>
    <w:rsid w:val="00FE455A"/>
    <w:rsid w:val="00FE4947"/>
    <w:rsid w:val="00FE4984"/>
    <w:rsid w:val="00FE506E"/>
    <w:rsid w:val="00FE5137"/>
    <w:rsid w:val="00FE5792"/>
    <w:rsid w:val="00FE5CE6"/>
    <w:rsid w:val="00FE6163"/>
    <w:rsid w:val="00FE627C"/>
    <w:rsid w:val="00FE6360"/>
    <w:rsid w:val="00FE674A"/>
    <w:rsid w:val="00FE678B"/>
    <w:rsid w:val="00FE67A5"/>
    <w:rsid w:val="00FE6A8F"/>
    <w:rsid w:val="00FE6C88"/>
    <w:rsid w:val="00FE72F2"/>
    <w:rsid w:val="00FE7535"/>
    <w:rsid w:val="00FE7F51"/>
    <w:rsid w:val="00FF0D93"/>
    <w:rsid w:val="00FF0F73"/>
    <w:rsid w:val="00FF1B26"/>
    <w:rsid w:val="00FF1DFD"/>
    <w:rsid w:val="00FF1E34"/>
    <w:rsid w:val="00FF3395"/>
    <w:rsid w:val="00FF339F"/>
    <w:rsid w:val="00FF3497"/>
    <w:rsid w:val="00FF38A8"/>
    <w:rsid w:val="00FF3E5F"/>
    <w:rsid w:val="00FF4779"/>
    <w:rsid w:val="00FF480C"/>
    <w:rsid w:val="00FF4A3B"/>
    <w:rsid w:val="00FF4C30"/>
    <w:rsid w:val="00FF4EEF"/>
    <w:rsid w:val="00FF5245"/>
    <w:rsid w:val="00FF55B7"/>
    <w:rsid w:val="00FF567B"/>
    <w:rsid w:val="00FF58AF"/>
    <w:rsid w:val="00FF5959"/>
    <w:rsid w:val="00FF5E72"/>
    <w:rsid w:val="00FF6052"/>
    <w:rsid w:val="00FF61FB"/>
    <w:rsid w:val="00FF633B"/>
    <w:rsid w:val="00FF66BC"/>
    <w:rsid w:val="00FF6820"/>
    <w:rsid w:val="00FF6901"/>
    <w:rsid w:val="00FF6C9E"/>
    <w:rsid w:val="00FF6D76"/>
    <w:rsid w:val="00FF6DA2"/>
    <w:rsid w:val="00FF723F"/>
    <w:rsid w:val="00FF75B7"/>
    <w:rsid w:val="00FF77FC"/>
    <w:rsid w:val="00FF7960"/>
    <w:rsid w:val="00FF7B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E1707E5-ACB2-4313-83B3-908559B6F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A0AD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EB2C12"/>
    <w:pPr>
      <w:keepNext/>
      <w:spacing w:before="180" w:after="180" w:line="720" w:lineRule="atLeast"/>
      <w:outlineLvl w:val="0"/>
    </w:pPr>
    <w:rPr>
      <w:rFonts w:ascii="Arial"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qFormat/>
    <w:rsid w:val="001C4376"/>
    <w:pPr>
      <w:keepNext/>
      <w:spacing w:line="720" w:lineRule="atLeast"/>
      <w:outlineLvl w:val="3"/>
    </w:pPr>
    <w:rPr>
      <w:rFonts w:ascii="Arial" w:eastAsia="新細明體" w:hAnsi="Arial"/>
      <w:snapToGrid/>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EB2C12"/>
    <w:rPr>
      <w:rFonts w:ascii="Arial" w:eastAsia="標楷體" w:hAnsi="Arial"/>
      <w:b/>
      <w:bCs/>
      <w:kern w:val="52"/>
      <w:sz w:val="52"/>
      <w:szCs w:val="52"/>
    </w:r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rsid w:val="001C4376"/>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1C4376"/>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5C76C3"/>
    <w:pPr>
      <w:ind w:left="300" w:hangingChars="100" w:hanging="100"/>
    </w:pPr>
    <w:rPr>
      <w:b/>
    </w:rPr>
  </w:style>
  <w:style w:type="character" w:customStyle="1" w:styleId="11">
    <w:name w:val="(一)(二)(三) 字元1"/>
    <w:link w:val="a4"/>
    <w:rsid w:val="005C76C3"/>
    <w:rPr>
      <w:rFonts w:ascii="標楷體" w:eastAsia="標楷體"/>
      <w:b/>
      <w:snapToGrid w:val="0"/>
      <w:kern w:val="2"/>
      <w:sz w:val="28"/>
      <w:szCs w:val="28"/>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1C4376"/>
    <w:rPr>
      <w:rFonts w:ascii="標楷體" w:eastAsia="標楷體"/>
      <w:snapToGrid w:val="0"/>
      <w:kern w:val="2"/>
      <w:sz w:val="28"/>
      <w:szCs w:val="28"/>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1C4376"/>
    <w:rPr>
      <w:rFonts w:ascii="標楷體" w:eastAsia="標楷體"/>
      <w:snapToGrid w:val="0"/>
      <w:kern w:val="2"/>
      <w:sz w:val="28"/>
      <w:szCs w:val="28"/>
    </w:rPr>
  </w:style>
  <w:style w:type="paragraph" w:customStyle="1" w:styleId="a6">
    <w:name w:val="結論"/>
    <w:basedOn w:val="a5"/>
    <w:link w:val="13"/>
    <w:pPr>
      <w:adjustRightInd/>
      <w:ind w:leftChars="200" w:left="200"/>
    </w:pPr>
  </w:style>
  <w:style w:type="character" w:customStyle="1" w:styleId="13">
    <w:name w:val="結論 字元1"/>
    <w:link w:val="a6"/>
    <w:rsid w:val="001C4376"/>
    <w:rPr>
      <w:rFonts w:ascii="標楷體" w:eastAsia="標楷體"/>
      <w:snapToGrid w:val="0"/>
      <w:kern w:val="2"/>
      <w:sz w:val="28"/>
      <w:szCs w:val="28"/>
    </w:r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character" w:customStyle="1" w:styleId="143">
    <w:name w:val="表格內文(14行高) 字元"/>
    <w:link w:val="142"/>
    <w:qFormat/>
    <w:rsid w:val="001C4376"/>
    <w:rPr>
      <w:rFonts w:ascii="標楷體" w:eastAsia="標楷體"/>
      <w:snapToGrid w:val="0"/>
      <w:kern w:val="2"/>
      <w:sz w:val="24"/>
      <w:szCs w:val="28"/>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character" w:customStyle="1" w:styleId="aa">
    <w:name w:val="姓名及分機 字元"/>
    <w:link w:val="a9"/>
    <w:rsid w:val="00E17BE0"/>
    <w:rPr>
      <w:rFonts w:ascii="標楷體" w:eastAsia="標楷體"/>
      <w:snapToGrid w:val="0"/>
      <w:kern w:val="2"/>
      <w:sz w:val="24"/>
      <w:szCs w:val="28"/>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1C4376"/>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1C4376"/>
    <w:rPr>
      <w:rFonts w:ascii="標楷體" w:eastAsia="標楷體"/>
      <w:snapToGrid w:val="0"/>
      <w:kern w:val="2"/>
      <w:sz w:val="24"/>
      <w:szCs w:val="28"/>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paragraph" w:styleId="af1">
    <w:name w:val="Balloon Text"/>
    <w:basedOn w:val="a"/>
    <w:link w:val="af2"/>
    <w:uiPriority w:val="99"/>
    <w:semiHidden/>
    <w:unhideWhenUsed/>
    <w:rsid w:val="001158CE"/>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1158CE"/>
    <w:rPr>
      <w:rFonts w:ascii="Cambria" w:eastAsia="新細明體" w:hAnsi="Cambria" w:cs="Times New Roman"/>
      <w:snapToGrid w:val="0"/>
      <w:kern w:val="2"/>
      <w:sz w:val="18"/>
      <w:szCs w:val="18"/>
    </w:rPr>
  </w:style>
  <w:style w:type="paragraph" w:styleId="af3">
    <w:name w:val="footnote text"/>
    <w:basedOn w:val="a"/>
    <w:link w:val="af4"/>
    <w:uiPriority w:val="99"/>
    <w:unhideWhenUsed/>
    <w:rsid w:val="00F10DF1"/>
    <w:pPr>
      <w:wordWrap w:val="0"/>
      <w:snapToGrid w:val="0"/>
      <w:spacing w:line="280" w:lineRule="exact"/>
      <w:ind w:leftChars="0" w:left="70" w:firstLineChars="0" w:hanging="70"/>
    </w:pPr>
    <w:rPr>
      <w:rFonts w:hAnsi="標楷體"/>
      <w:sz w:val="24"/>
      <w:szCs w:val="20"/>
    </w:rPr>
  </w:style>
  <w:style w:type="character" w:customStyle="1" w:styleId="af4">
    <w:name w:val="註腳文字 字元"/>
    <w:link w:val="af3"/>
    <w:uiPriority w:val="99"/>
    <w:rsid w:val="00F10DF1"/>
    <w:rPr>
      <w:rFonts w:ascii="標楷體" w:eastAsia="標楷體" w:hAnsi="標楷體"/>
      <w:snapToGrid w:val="0"/>
      <w:kern w:val="2"/>
      <w:sz w:val="24"/>
    </w:rPr>
  </w:style>
  <w:style w:type="character" w:styleId="af5">
    <w:name w:val="footnote reference"/>
    <w:aliases w:val="FR,Ref,de nota al pie,註腳內容,Error-Fusnotßnotenzeichen5,Error-Fußnotenzeichen6,Error-Fußnotenzeic,Error-Fußnotenzeichen5,Error-Fußnotenzeichen3"/>
    <w:unhideWhenUsed/>
    <w:rsid w:val="005F2865"/>
    <w:rPr>
      <w:vertAlign w:val="superscript"/>
    </w:rPr>
  </w:style>
  <w:style w:type="table" w:styleId="af6">
    <w:name w:val="Table Grid"/>
    <w:basedOn w:val="a1"/>
    <w:uiPriority w:val="39"/>
    <w:rsid w:val="00CD71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D233FE"/>
    <w:rPr>
      <w:rFonts w:eastAsia="標楷體"/>
      <w:strike w:val="0"/>
      <w:dstrike w:val="0"/>
      <w:color w:val="3661AC"/>
      <w:sz w:val="24"/>
      <w:szCs w:val="24"/>
      <w:u w:val="none"/>
      <w:effect w:val="none"/>
    </w:rPr>
  </w:style>
  <w:style w:type="paragraph" w:customStyle="1" w:styleId="Default">
    <w:name w:val="Default"/>
    <w:rsid w:val="004C477F"/>
    <w:pPr>
      <w:widowControl w:val="0"/>
      <w:autoSpaceDE w:val="0"/>
      <w:autoSpaceDN w:val="0"/>
      <w:adjustRightInd w:val="0"/>
    </w:pPr>
    <w:rPr>
      <w:color w:val="000000"/>
      <w:sz w:val="24"/>
      <w:szCs w:val="24"/>
    </w:rPr>
  </w:style>
  <w:style w:type="paragraph" w:customStyle="1" w:styleId="15">
    <w:name w:val="註腳文字1"/>
    <w:basedOn w:val="af3"/>
    <w:link w:val="17"/>
    <w:qFormat/>
    <w:rsid w:val="00957D99"/>
    <w:pPr>
      <w:ind w:left="126" w:hanging="126"/>
    </w:pPr>
  </w:style>
  <w:style w:type="character" w:customStyle="1" w:styleId="17">
    <w:name w:val="註腳文字1 字元"/>
    <w:link w:val="15"/>
    <w:rsid w:val="00957D99"/>
    <w:rPr>
      <w:rFonts w:ascii="標楷體" w:eastAsia="標楷體" w:hAnsi="標楷體"/>
      <w:snapToGrid w:val="0"/>
      <w:kern w:val="2"/>
      <w:sz w:val="24"/>
    </w:rPr>
  </w:style>
  <w:style w:type="character" w:customStyle="1" w:styleId="p-card">
    <w:name w:val="p-card"/>
    <w:basedOn w:val="a0"/>
    <w:rsid w:val="000D60DC"/>
  </w:style>
  <w:style w:type="paragraph" w:customStyle="1" w:styleId="af8">
    <w:name w:val="第二層"/>
    <w:basedOn w:val="a"/>
    <w:rsid w:val="007A15DD"/>
    <w:pPr>
      <w:spacing w:line="240" w:lineRule="auto"/>
      <w:ind w:leftChars="0" w:left="0" w:firstLineChars="0" w:firstLine="0"/>
      <w:jc w:val="left"/>
    </w:pPr>
    <w:rPr>
      <w:rFonts w:ascii="Times New Roman" w:eastAsia="新細明體"/>
      <w:snapToGrid/>
      <w:szCs w:val="24"/>
    </w:rPr>
  </w:style>
  <w:style w:type="table" w:customStyle="1" w:styleId="18">
    <w:name w:val="表格格線1"/>
    <w:basedOn w:val="a1"/>
    <w:next w:val="af6"/>
    <w:rsid w:val="001345BE"/>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Emphasis"/>
    <w:uiPriority w:val="20"/>
    <w:qFormat/>
    <w:rsid w:val="00B7648C"/>
    <w:rPr>
      <w:b w:val="0"/>
      <w:bCs w:val="0"/>
      <w:i w:val="0"/>
      <w:iCs w:val="0"/>
      <w:color w:val="DD4B39"/>
    </w:rPr>
  </w:style>
  <w:style w:type="character" w:customStyle="1" w:styleId="st1">
    <w:name w:val="st1"/>
    <w:basedOn w:val="a0"/>
    <w:rsid w:val="00B7648C"/>
  </w:style>
  <w:style w:type="character" w:styleId="afa">
    <w:name w:val="Strong"/>
    <w:uiPriority w:val="22"/>
    <w:qFormat/>
    <w:rsid w:val="006F521C"/>
    <w:rPr>
      <w:b/>
      <w:bCs/>
    </w:rPr>
  </w:style>
  <w:style w:type="paragraph" w:styleId="afb">
    <w:name w:val="TOC Heading"/>
    <w:basedOn w:val="1"/>
    <w:next w:val="a"/>
    <w:uiPriority w:val="39"/>
    <w:semiHidden/>
    <w:unhideWhenUsed/>
    <w:qFormat/>
    <w:rsid w:val="00D06707"/>
    <w:pPr>
      <w:keepLines/>
      <w:widowControl/>
      <w:spacing w:before="480" w:after="0" w:line="276" w:lineRule="auto"/>
      <w:ind w:leftChars="0" w:left="0" w:firstLineChars="0" w:firstLine="0"/>
      <w:jc w:val="left"/>
      <w:outlineLvl w:val="9"/>
    </w:pPr>
    <w:rPr>
      <w:rFonts w:ascii="Cambria" w:eastAsia="新細明體" w:hAnsi="Cambria"/>
      <w:color w:val="365F91"/>
      <w:kern w:val="0"/>
      <w:sz w:val="28"/>
      <w:szCs w:val="28"/>
    </w:rPr>
  </w:style>
  <w:style w:type="paragraph" w:styleId="23">
    <w:name w:val="toc 2"/>
    <w:basedOn w:val="a"/>
    <w:next w:val="a"/>
    <w:autoRedefine/>
    <w:uiPriority w:val="39"/>
    <w:unhideWhenUsed/>
    <w:qFormat/>
    <w:rsid w:val="00AE3907"/>
    <w:pPr>
      <w:widowControl/>
      <w:tabs>
        <w:tab w:val="right" w:leader="dot" w:pos="8505"/>
      </w:tabs>
      <w:spacing w:line="480" w:lineRule="exact"/>
      <w:ind w:leftChars="0" w:left="675" w:right="282" w:firstLineChars="0" w:hanging="454"/>
      <w:jc w:val="left"/>
    </w:pPr>
    <w:rPr>
      <w:rFonts w:hAnsi="標楷體"/>
      <w:noProof/>
      <w:snapToGrid/>
      <w:kern w:val="0"/>
      <w:sz w:val="24"/>
      <w:szCs w:val="22"/>
    </w:rPr>
  </w:style>
  <w:style w:type="paragraph" w:styleId="19">
    <w:name w:val="toc 1"/>
    <w:basedOn w:val="a"/>
    <w:next w:val="a"/>
    <w:autoRedefine/>
    <w:uiPriority w:val="39"/>
    <w:unhideWhenUsed/>
    <w:qFormat/>
    <w:rsid w:val="00AE3907"/>
    <w:pPr>
      <w:widowControl/>
      <w:tabs>
        <w:tab w:val="right" w:leader="dot" w:pos="8494"/>
      </w:tabs>
      <w:spacing w:line="480" w:lineRule="exact"/>
      <w:ind w:leftChars="0" w:left="647" w:firstLineChars="0" w:hanging="647"/>
      <w:jc w:val="left"/>
    </w:pPr>
    <w:rPr>
      <w:rFonts w:hAnsi="標楷體"/>
      <w:b/>
      <w:noProof/>
      <w:snapToGrid/>
      <w:kern w:val="0"/>
      <w:sz w:val="24"/>
      <w:szCs w:val="22"/>
    </w:rPr>
  </w:style>
  <w:style w:type="paragraph" w:styleId="31">
    <w:name w:val="toc 3"/>
    <w:basedOn w:val="a"/>
    <w:next w:val="a"/>
    <w:autoRedefine/>
    <w:uiPriority w:val="39"/>
    <w:semiHidden/>
    <w:unhideWhenUsed/>
    <w:qFormat/>
    <w:rsid w:val="00D06707"/>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styleId="afc">
    <w:name w:val="FollowedHyperlink"/>
    <w:uiPriority w:val="99"/>
    <w:semiHidden/>
    <w:unhideWhenUsed/>
    <w:rsid w:val="00611E39"/>
    <w:rPr>
      <w:color w:val="800080"/>
      <w:u w:val="single"/>
    </w:rPr>
  </w:style>
  <w:style w:type="paragraph" w:styleId="afd">
    <w:name w:val="footer"/>
    <w:basedOn w:val="a"/>
    <w:link w:val="afe"/>
    <w:uiPriority w:val="99"/>
    <w:unhideWhenUsed/>
    <w:rsid w:val="00981BAD"/>
    <w:pPr>
      <w:tabs>
        <w:tab w:val="center" w:pos="4153"/>
        <w:tab w:val="right" w:pos="8306"/>
      </w:tabs>
      <w:snapToGrid w:val="0"/>
    </w:pPr>
    <w:rPr>
      <w:sz w:val="20"/>
      <w:szCs w:val="20"/>
    </w:rPr>
  </w:style>
  <w:style w:type="character" w:customStyle="1" w:styleId="afe">
    <w:name w:val="頁尾 字元"/>
    <w:link w:val="afd"/>
    <w:uiPriority w:val="99"/>
    <w:rsid w:val="00981BAD"/>
    <w:rPr>
      <w:rFonts w:ascii="標楷體" w:eastAsia="標楷體"/>
      <w:snapToGrid w:val="0"/>
      <w:kern w:val="2"/>
    </w:rPr>
  </w:style>
  <w:style w:type="paragraph" w:styleId="aff">
    <w:name w:val="header"/>
    <w:basedOn w:val="a"/>
    <w:link w:val="aff0"/>
    <w:uiPriority w:val="99"/>
    <w:unhideWhenUsed/>
    <w:rsid w:val="00981BAD"/>
    <w:pPr>
      <w:tabs>
        <w:tab w:val="center" w:pos="4153"/>
        <w:tab w:val="right" w:pos="8306"/>
      </w:tabs>
      <w:snapToGrid w:val="0"/>
    </w:pPr>
    <w:rPr>
      <w:sz w:val="20"/>
      <w:szCs w:val="20"/>
    </w:rPr>
  </w:style>
  <w:style w:type="character" w:customStyle="1" w:styleId="aff0">
    <w:name w:val="頁首 字元"/>
    <w:link w:val="aff"/>
    <w:uiPriority w:val="99"/>
    <w:rsid w:val="00981BAD"/>
    <w:rPr>
      <w:rFonts w:ascii="標楷體" w:eastAsia="標楷體"/>
      <w:snapToGrid w:val="0"/>
      <w:kern w:val="2"/>
    </w:rPr>
  </w:style>
  <w:style w:type="character" w:styleId="aff1">
    <w:name w:val="page number"/>
    <w:basedOn w:val="a0"/>
    <w:rsid w:val="00981BAD"/>
  </w:style>
  <w:style w:type="character" w:customStyle="1" w:styleId="24">
    <w:name w:val="(一)(二)(三) 字元2"/>
    <w:rsid w:val="006F3F5E"/>
    <w:rPr>
      <w:rFonts w:ascii="標楷體" w:eastAsia="標楷體"/>
      <w:snapToGrid w:val="0"/>
      <w:kern w:val="2"/>
      <w:sz w:val="28"/>
      <w:szCs w:val="28"/>
    </w:rPr>
  </w:style>
  <w:style w:type="table" w:customStyle="1" w:styleId="25">
    <w:name w:val="表格格線2"/>
    <w:basedOn w:val="a1"/>
    <w:next w:val="af6"/>
    <w:uiPriority w:val="59"/>
    <w:rsid w:val="004D607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6"/>
    <w:uiPriority w:val="59"/>
    <w:rsid w:val="002C39C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1"/>
    <w:next w:val="af6"/>
    <w:uiPriority w:val="59"/>
    <w:rsid w:val="00D840B9"/>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f6"/>
    <w:uiPriority w:val="59"/>
    <w:rsid w:val="00917DD3"/>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625AD"/>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C044A"/>
    <w:pPr>
      <w:autoSpaceDE w:val="0"/>
      <w:autoSpaceDN w:val="0"/>
      <w:spacing w:line="240" w:lineRule="auto"/>
      <w:ind w:leftChars="0" w:left="0" w:firstLineChars="0" w:firstLine="0"/>
      <w:jc w:val="left"/>
    </w:pPr>
    <w:rPr>
      <w:rFonts w:ascii="SimSun" w:eastAsia="SimSun" w:hAnsi="SimSun" w:cs="SimSun"/>
      <w:snapToGrid/>
      <w:kern w:val="0"/>
      <w:sz w:val="22"/>
      <w:szCs w:val="22"/>
      <w:lang w:val="zh-TW" w:bidi="zh-TW"/>
    </w:rPr>
  </w:style>
  <w:style w:type="table" w:customStyle="1" w:styleId="6">
    <w:name w:val="表格格線6"/>
    <w:basedOn w:val="a1"/>
    <w:next w:val="af6"/>
    <w:rsid w:val="0075494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A33A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7">
    <w:name w:val="表格格線7"/>
    <w:basedOn w:val="a1"/>
    <w:next w:val="af6"/>
    <w:rsid w:val="007C35DB"/>
    <w:rPr>
      <w:rFonts w:ascii="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6"/>
    <w:rsid w:val="0033576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6"/>
    <w:rsid w:val="00DF4B68"/>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rsid w:val="00A75B40"/>
    <w:pPr>
      <w:widowControl w:val="0"/>
      <w:spacing w:line="480" w:lineRule="exact"/>
      <w:ind w:leftChars="200" w:left="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1"/>
    <w:next w:val="af6"/>
    <w:rsid w:val="00682DB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Body Text"/>
    <w:basedOn w:val="a"/>
    <w:link w:val="aff3"/>
    <w:semiHidden/>
    <w:unhideWhenUsed/>
    <w:rsid w:val="008B0A0F"/>
    <w:pPr>
      <w:spacing w:after="120"/>
    </w:pPr>
  </w:style>
  <w:style w:type="character" w:customStyle="1" w:styleId="aff3">
    <w:name w:val="本文 字元"/>
    <w:link w:val="aff2"/>
    <w:semiHidden/>
    <w:rsid w:val="008B0A0F"/>
    <w:rPr>
      <w:rFonts w:ascii="標楷體" w:eastAsia="標楷體"/>
      <w:snapToGrid w:val="0"/>
      <w:kern w:val="2"/>
      <w:sz w:val="28"/>
      <w:szCs w:val="28"/>
    </w:rPr>
  </w:style>
  <w:style w:type="paragraph" w:styleId="aff4">
    <w:name w:val="Note Heading"/>
    <w:basedOn w:val="a"/>
    <w:next w:val="a"/>
    <w:link w:val="aff5"/>
    <w:uiPriority w:val="99"/>
    <w:unhideWhenUsed/>
    <w:rsid w:val="006C1901"/>
    <w:pPr>
      <w:jc w:val="center"/>
    </w:pPr>
    <w:rPr>
      <w:b/>
    </w:rPr>
  </w:style>
  <w:style w:type="character" w:customStyle="1" w:styleId="aff5">
    <w:name w:val="註釋標題 字元"/>
    <w:link w:val="aff4"/>
    <w:uiPriority w:val="99"/>
    <w:rsid w:val="006C1901"/>
    <w:rPr>
      <w:rFonts w:ascii="標楷體" w:eastAsia="標楷體"/>
      <w:b/>
      <w:snapToGrid w:val="0"/>
      <w:kern w:val="2"/>
      <w:sz w:val="28"/>
      <w:szCs w:val="28"/>
    </w:rPr>
  </w:style>
  <w:style w:type="paragraph" w:styleId="aff6">
    <w:name w:val="Closing"/>
    <w:basedOn w:val="a"/>
    <w:link w:val="aff7"/>
    <w:uiPriority w:val="99"/>
    <w:unhideWhenUsed/>
    <w:rsid w:val="006C1901"/>
    <w:pPr>
      <w:ind w:leftChars="1800" w:left="100"/>
    </w:pPr>
    <w:rPr>
      <w:b/>
    </w:rPr>
  </w:style>
  <w:style w:type="character" w:customStyle="1" w:styleId="aff7">
    <w:name w:val="結語 字元"/>
    <w:link w:val="aff6"/>
    <w:uiPriority w:val="99"/>
    <w:rsid w:val="006C1901"/>
    <w:rPr>
      <w:rFonts w:ascii="標楷體" w:eastAsia="標楷體"/>
      <w:b/>
      <w:snapToGrid w:val="0"/>
      <w:kern w:val="2"/>
      <w:sz w:val="28"/>
      <w:szCs w:val="28"/>
    </w:rPr>
  </w:style>
  <w:style w:type="table" w:customStyle="1" w:styleId="100">
    <w:name w:val="表格格線10"/>
    <w:basedOn w:val="a1"/>
    <w:next w:val="af6"/>
    <w:uiPriority w:val="39"/>
    <w:rsid w:val="00D61B42"/>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註腳文字(標準)"/>
    <w:basedOn w:val="af3"/>
    <w:link w:val="aff9"/>
    <w:qFormat/>
    <w:rsid w:val="00464239"/>
    <w:pPr>
      <w:wordWrap/>
      <w:ind w:left="84" w:hanging="84"/>
    </w:pPr>
    <w:rPr>
      <w:rFonts w:hAnsi="Times New Roman"/>
      <w:szCs w:val="24"/>
    </w:rPr>
  </w:style>
  <w:style w:type="character" w:customStyle="1" w:styleId="aff9">
    <w:name w:val="註腳文字(標準) 字元"/>
    <w:link w:val="aff8"/>
    <w:rsid w:val="00464239"/>
    <w:rPr>
      <w:rFonts w:ascii="標楷體" w:eastAsia="標楷體"/>
      <w:snapToGrid w:val="0"/>
      <w:kern w:val="2"/>
      <w:sz w:val="24"/>
      <w:szCs w:val="24"/>
    </w:rPr>
  </w:style>
  <w:style w:type="character" w:customStyle="1" w:styleId="145">
    <w:name w:val="第二層(14號字) 字元"/>
    <w:rsid w:val="00BF6449"/>
    <w:rPr>
      <w:rFonts w:ascii="標楷體" w:eastAsia="標楷體"/>
      <w:b/>
      <w:snapToGrid w:val="0"/>
      <w:kern w:val="2"/>
      <w:sz w:val="28"/>
    </w:rPr>
  </w:style>
  <w:style w:type="paragraph" w:styleId="Web">
    <w:name w:val="Normal (Web)"/>
    <w:basedOn w:val="a"/>
    <w:uiPriority w:val="99"/>
    <w:semiHidden/>
    <w:unhideWhenUsed/>
    <w:rsid w:val="0036310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truncate">
    <w:name w:val="truncate"/>
    <w:rsid w:val="00B05F70"/>
  </w:style>
  <w:style w:type="character" w:customStyle="1" w:styleId="hoverbg-super">
    <w:name w:val="hover:bg-super"/>
    <w:rsid w:val="006F6B81"/>
  </w:style>
  <w:style w:type="paragraph" w:customStyle="1" w:styleId="my-0">
    <w:name w:val="my-0"/>
    <w:basedOn w:val="a"/>
    <w:rsid w:val="00DD618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a">
    <w:name w:val="註腳文字(標準1)"/>
    <w:basedOn w:val="aff8"/>
    <w:link w:val="1b"/>
    <w:qFormat/>
    <w:rsid w:val="000B1D24"/>
    <w:pPr>
      <w:ind w:left="154" w:hanging="154"/>
    </w:pPr>
    <w:rPr>
      <w:rFonts w:hAnsi="標楷體"/>
      <w:lang w:val="x-none"/>
    </w:rPr>
  </w:style>
  <w:style w:type="character" w:customStyle="1" w:styleId="1b">
    <w:name w:val="註腳文字(標準1) 字元"/>
    <w:link w:val="1a"/>
    <w:rsid w:val="000B1D24"/>
    <w:rPr>
      <w:rFonts w:ascii="標楷體" w:eastAsia="標楷體" w:hAnsi="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3909">
      <w:bodyDiv w:val="1"/>
      <w:marLeft w:val="0"/>
      <w:marRight w:val="0"/>
      <w:marTop w:val="0"/>
      <w:marBottom w:val="0"/>
      <w:divBdr>
        <w:top w:val="none" w:sz="0" w:space="0" w:color="auto"/>
        <w:left w:val="none" w:sz="0" w:space="0" w:color="auto"/>
        <w:bottom w:val="none" w:sz="0" w:space="0" w:color="auto"/>
        <w:right w:val="none" w:sz="0" w:space="0" w:color="auto"/>
      </w:divBdr>
    </w:div>
    <w:div w:id="25638222">
      <w:bodyDiv w:val="1"/>
      <w:marLeft w:val="0"/>
      <w:marRight w:val="0"/>
      <w:marTop w:val="0"/>
      <w:marBottom w:val="0"/>
      <w:divBdr>
        <w:top w:val="none" w:sz="0" w:space="0" w:color="auto"/>
        <w:left w:val="none" w:sz="0" w:space="0" w:color="auto"/>
        <w:bottom w:val="none" w:sz="0" w:space="0" w:color="auto"/>
        <w:right w:val="none" w:sz="0" w:space="0" w:color="auto"/>
      </w:divBdr>
    </w:div>
    <w:div w:id="31735544">
      <w:bodyDiv w:val="1"/>
      <w:marLeft w:val="0"/>
      <w:marRight w:val="0"/>
      <w:marTop w:val="0"/>
      <w:marBottom w:val="0"/>
      <w:divBdr>
        <w:top w:val="none" w:sz="0" w:space="0" w:color="auto"/>
        <w:left w:val="none" w:sz="0" w:space="0" w:color="auto"/>
        <w:bottom w:val="none" w:sz="0" w:space="0" w:color="auto"/>
        <w:right w:val="none" w:sz="0" w:space="0" w:color="auto"/>
      </w:divBdr>
    </w:div>
    <w:div w:id="44526477">
      <w:bodyDiv w:val="1"/>
      <w:marLeft w:val="0"/>
      <w:marRight w:val="0"/>
      <w:marTop w:val="0"/>
      <w:marBottom w:val="0"/>
      <w:divBdr>
        <w:top w:val="none" w:sz="0" w:space="0" w:color="auto"/>
        <w:left w:val="none" w:sz="0" w:space="0" w:color="auto"/>
        <w:bottom w:val="none" w:sz="0" w:space="0" w:color="auto"/>
        <w:right w:val="none" w:sz="0" w:space="0" w:color="auto"/>
      </w:divBdr>
    </w:div>
    <w:div w:id="47148703">
      <w:bodyDiv w:val="1"/>
      <w:marLeft w:val="0"/>
      <w:marRight w:val="0"/>
      <w:marTop w:val="0"/>
      <w:marBottom w:val="0"/>
      <w:divBdr>
        <w:top w:val="none" w:sz="0" w:space="0" w:color="auto"/>
        <w:left w:val="none" w:sz="0" w:space="0" w:color="auto"/>
        <w:bottom w:val="none" w:sz="0" w:space="0" w:color="auto"/>
        <w:right w:val="none" w:sz="0" w:space="0" w:color="auto"/>
      </w:divBdr>
    </w:div>
    <w:div w:id="59333737">
      <w:bodyDiv w:val="1"/>
      <w:marLeft w:val="0"/>
      <w:marRight w:val="0"/>
      <w:marTop w:val="0"/>
      <w:marBottom w:val="0"/>
      <w:divBdr>
        <w:top w:val="none" w:sz="0" w:space="0" w:color="auto"/>
        <w:left w:val="none" w:sz="0" w:space="0" w:color="auto"/>
        <w:bottom w:val="none" w:sz="0" w:space="0" w:color="auto"/>
        <w:right w:val="none" w:sz="0" w:space="0" w:color="auto"/>
      </w:divBdr>
    </w:div>
    <w:div w:id="60753782">
      <w:bodyDiv w:val="1"/>
      <w:marLeft w:val="0"/>
      <w:marRight w:val="0"/>
      <w:marTop w:val="0"/>
      <w:marBottom w:val="0"/>
      <w:divBdr>
        <w:top w:val="none" w:sz="0" w:space="0" w:color="auto"/>
        <w:left w:val="none" w:sz="0" w:space="0" w:color="auto"/>
        <w:bottom w:val="none" w:sz="0" w:space="0" w:color="auto"/>
        <w:right w:val="none" w:sz="0" w:space="0" w:color="auto"/>
      </w:divBdr>
    </w:div>
    <w:div w:id="66536703">
      <w:bodyDiv w:val="1"/>
      <w:marLeft w:val="0"/>
      <w:marRight w:val="0"/>
      <w:marTop w:val="0"/>
      <w:marBottom w:val="0"/>
      <w:divBdr>
        <w:top w:val="none" w:sz="0" w:space="0" w:color="auto"/>
        <w:left w:val="none" w:sz="0" w:space="0" w:color="auto"/>
        <w:bottom w:val="none" w:sz="0" w:space="0" w:color="auto"/>
        <w:right w:val="none" w:sz="0" w:space="0" w:color="auto"/>
      </w:divBdr>
    </w:div>
    <w:div w:id="71318306">
      <w:bodyDiv w:val="1"/>
      <w:marLeft w:val="0"/>
      <w:marRight w:val="0"/>
      <w:marTop w:val="0"/>
      <w:marBottom w:val="0"/>
      <w:divBdr>
        <w:top w:val="none" w:sz="0" w:space="0" w:color="auto"/>
        <w:left w:val="none" w:sz="0" w:space="0" w:color="auto"/>
        <w:bottom w:val="none" w:sz="0" w:space="0" w:color="auto"/>
        <w:right w:val="none" w:sz="0" w:space="0" w:color="auto"/>
      </w:divBdr>
    </w:div>
    <w:div w:id="73671626">
      <w:bodyDiv w:val="1"/>
      <w:marLeft w:val="0"/>
      <w:marRight w:val="0"/>
      <w:marTop w:val="0"/>
      <w:marBottom w:val="0"/>
      <w:divBdr>
        <w:top w:val="none" w:sz="0" w:space="0" w:color="auto"/>
        <w:left w:val="none" w:sz="0" w:space="0" w:color="auto"/>
        <w:bottom w:val="none" w:sz="0" w:space="0" w:color="auto"/>
        <w:right w:val="none" w:sz="0" w:space="0" w:color="auto"/>
      </w:divBdr>
    </w:div>
    <w:div w:id="82533166">
      <w:bodyDiv w:val="1"/>
      <w:marLeft w:val="0"/>
      <w:marRight w:val="0"/>
      <w:marTop w:val="0"/>
      <w:marBottom w:val="0"/>
      <w:divBdr>
        <w:top w:val="none" w:sz="0" w:space="0" w:color="auto"/>
        <w:left w:val="none" w:sz="0" w:space="0" w:color="auto"/>
        <w:bottom w:val="none" w:sz="0" w:space="0" w:color="auto"/>
        <w:right w:val="none" w:sz="0" w:space="0" w:color="auto"/>
      </w:divBdr>
    </w:div>
    <w:div w:id="85420403">
      <w:bodyDiv w:val="1"/>
      <w:marLeft w:val="0"/>
      <w:marRight w:val="0"/>
      <w:marTop w:val="0"/>
      <w:marBottom w:val="0"/>
      <w:divBdr>
        <w:top w:val="none" w:sz="0" w:space="0" w:color="auto"/>
        <w:left w:val="none" w:sz="0" w:space="0" w:color="auto"/>
        <w:bottom w:val="none" w:sz="0" w:space="0" w:color="auto"/>
        <w:right w:val="none" w:sz="0" w:space="0" w:color="auto"/>
      </w:divBdr>
    </w:div>
    <w:div w:id="86661381">
      <w:bodyDiv w:val="1"/>
      <w:marLeft w:val="0"/>
      <w:marRight w:val="0"/>
      <w:marTop w:val="0"/>
      <w:marBottom w:val="0"/>
      <w:divBdr>
        <w:top w:val="none" w:sz="0" w:space="0" w:color="auto"/>
        <w:left w:val="none" w:sz="0" w:space="0" w:color="auto"/>
        <w:bottom w:val="none" w:sz="0" w:space="0" w:color="auto"/>
        <w:right w:val="none" w:sz="0" w:space="0" w:color="auto"/>
      </w:divBdr>
    </w:div>
    <w:div w:id="99953571">
      <w:bodyDiv w:val="1"/>
      <w:marLeft w:val="0"/>
      <w:marRight w:val="0"/>
      <w:marTop w:val="0"/>
      <w:marBottom w:val="0"/>
      <w:divBdr>
        <w:top w:val="none" w:sz="0" w:space="0" w:color="auto"/>
        <w:left w:val="none" w:sz="0" w:space="0" w:color="auto"/>
        <w:bottom w:val="none" w:sz="0" w:space="0" w:color="auto"/>
        <w:right w:val="none" w:sz="0" w:space="0" w:color="auto"/>
      </w:divBdr>
    </w:div>
    <w:div w:id="102263348">
      <w:bodyDiv w:val="1"/>
      <w:marLeft w:val="0"/>
      <w:marRight w:val="0"/>
      <w:marTop w:val="0"/>
      <w:marBottom w:val="0"/>
      <w:divBdr>
        <w:top w:val="none" w:sz="0" w:space="0" w:color="auto"/>
        <w:left w:val="none" w:sz="0" w:space="0" w:color="auto"/>
        <w:bottom w:val="none" w:sz="0" w:space="0" w:color="auto"/>
        <w:right w:val="none" w:sz="0" w:space="0" w:color="auto"/>
      </w:divBdr>
    </w:div>
    <w:div w:id="105006154">
      <w:bodyDiv w:val="1"/>
      <w:marLeft w:val="0"/>
      <w:marRight w:val="0"/>
      <w:marTop w:val="0"/>
      <w:marBottom w:val="0"/>
      <w:divBdr>
        <w:top w:val="none" w:sz="0" w:space="0" w:color="auto"/>
        <w:left w:val="none" w:sz="0" w:space="0" w:color="auto"/>
        <w:bottom w:val="none" w:sz="0" w:space="0" w:color="auto"/>
        <w:right w:val="none" w:sz="0" w:space="0" w:color="auto"/>
      </w:divBdr>
    </w:div>
    <w:div w:id="107286394">
      <w:bodyDiv w:val="1"/>
      <w:marLeft w:val="0"/>
      <w:marRight w:val="0"/>
      <w:marTop w:val="0"/>
      <w:marBottom w:val="0"/>
      <w:divBdr>
        <w:top w:val="none" w:sz="0" w:space="0" w:color="auto"/>
        <w:left w:val="none" w:sz="0" w:space="0" w:color="auto"/>
        <w:bottom w:val="none" w:sz="0" w:space="0" w:color="auto"/>
        <w:right w:val="none" w:sz="0" w:space="0" w:color="auto"/>
      </w:divBdr>
    </w:div>
    <w:div w:id="113062737">
      <w:bodyDiv w:val="1"/>
      <w:marLeft w:val="0"/>
      <w:marRight w:val="0"/>
      <w:marTop w:val="0"/>
      <w:marBottom w:val="0"/>
      <w:divBdr>
        <w:top w:val="none" w:sz="0" w:space="0" w:color="auto"/>
        <w:left w:val="none" w:sz="0" w:space="0" w:color="auto"/>
        <w:bottom w:val="none" w:sz="0" w:space="0" w:color="auto"/>
        <w:right w:val="none" w:sz="0" w:space="0" w:color="auto"/>
      </w:divBdr>
    </w:div>
    <w:div w:id="134445993">
      <w:bodyDiv w:val="1"/>
      <w:marLeft w:val="0"/>
      <w:marRight w:val="0"/>
      <w:marTop w:val="0"/>
      <w:marBottom w:val="0"/>
      <w:divBdr>
        <w:top w:val="none" w:sz="0" w:space="0" w:color="auto"/>
        <w:left w:val="none" w:sz="0" w:space="0" w:color="auto"/>
        <w:bottom w:val="none" w:sz="0" w:space="0" w:color="auto"/>
        <w:right w:val="none" w:sz="0" w:space="0" w:color="auto"/>
      </w:divBdr>
      <w:divsChild>
        <w:div w:id="886912686">
          <w:marLeft w:val="0"/>
          <w:marRight w:val="0"/>
          <w:marTop w:val="0"/>
          <w:marBottom w:val="0"/>
          <w:divBdr>
            <w:top w:val="none" w:sz="0" w:space="0" w:color="auto"/>
            <w:left w:val="none" w:sz="0" w:space="0" w:color="auto"/>
            <w:bottom w:val="none" w:sz="0" w:space="0" w:color="auto"/>
            <w:right w:val="none" w:sz="0" w:space="0" w:color="auto"/>
          </w:divBdr>
        </w:div>
        <w:div w:id="1154031023">
          <w:marLeft w:val="0"/>
          <w:marRight w:val="0"/>
          <w:marTop w:val="0"/>
          <w:marBottom w:val="0"/>
          <w:divBdr>
            <w:top w:val="none" w:sz="0" w:space="0" w:color="auto"/>
            <w:left w:val="none" w:sz="0" w:space="0" w:color="auto"/>
            <w:bottom w:val="none" w:sz="0" w:space="0" w:color="auto"/>
            <w:right w:val="none" w:sz="0" w:space="0" w:color="auto"/>
          </w:divBdr>
        </w:div>
        <w:div w:id="1436632359">
          <w:marLeft w:val="0"/>
          <w:marRight w:val="0"/>
          <w:marTop w:val="0"/>
          <w:marBottom w:val="0"/>
          <w:divBdr>
            <w:top w:val="none" w:sz="0" w:space="0" w:color="auto"/>
            <w:left w:val="none" w:sz="0" w:space="0" w:color="auto"/>
            <w:bottom w:val="none" w:sz="0" w:space="0" w:color="auto"/>
            <w:right w:val="none" w:sz="0" w:space="0" w:color="auto"/>
          </w:divBdr>
        </w:div>
        <w:div w:id="1508522628">
          <w:marLeft w:val="0"/>
          <w:marRight w:val="0"/>
          <w:marTop w:val="0"/>
          <w:marBottom w:val="0"/>
          <w:divBdr>
            <w:top w:val="none" w:sz="0" w:space="0" w:color="auto"/>
            <w:left w:val="none" w:sz="0" w:space="0" w:color="auto"/>
            <w:bottom w:val="none" w:sz="0" w:space="0" w:color="auto"/>
            <w:right w:val="none" w:sz="0" w:space="0" w:color="auto"/>
          </w:divBdr>
        </w:div>
        <w:div w:id="1784955306">
          <w:marLeft w:val="0"/>
          <w:marRight w:val="0"/>
          <w:marTop w:val="0"/>
          <w:marBottom w:val="0"/>
          <w:divBdr>
            <w:top w:val="none" w:sz="0" w:space="0" w:color="auto"/>
            <w:left w:val="none" w:sz="0" w:space="0" w:color="auto"/>
            <w:bottom w:val="none" w:sz="0" w:space="0" w:color="auto"/>
            <w:right w:val="none" w:sz="0" w:space="0" w:color="auto"/>
          </w:divBdr>
        </w:div>
      </w:divsChild>
    </w:div>
    <w:div w:id="138810142">
      <w:bodyDiv w:val="1"/>
      <w:marLeft w:val="0"/>
      <w:marRight w:val="0"/>
      <w:marTop w:val="0"/>
      <w:marBottom w:val="0"/>
      <w:divBdr>
        <w:top w:val="none" w:sz="0" w:space="0" w:color="auto"/>
        <w:left w:val="none" w:sz="0" w:space="0" w:color="auto"/>
        <w:bottom w:val="none" w:sz="0" w:space="0" w:color="auto"/>
        <w:right w:val="none" w:sz="0" w:space="0" w:color="auto"/>
      </w:divBdr>
    </w:div>
    <w:div w:id="144519629">
      <w:bodyDiv w:val="1"/>
      <w:marLeft w:val="0"/>
      <w:marRight w:val="0"/>
      <w:marTop w:val="0"/>
      <w:marBottom w:val="0"/>
      <w:divBdr>
        <w:top w:val="none" w:sz="0" w:space="0" w:color="auto"/>
        <w:left w:val="none" w:sz="0" w:space="0" w:color="auto"/>
        <w:bottom w:val="none" w:sz="0" w:space="0" w:color="auto"/>
        <w:right w:val="none" w:sz="0" w:space="0" w:color="auto"/>
      </w:divBdr>
    </w:div>
    <w:div w:id="163673292">
      <w:bodyDiv w:val="1"/>
      <w:marLeft w:val="0"/>
      <w:marRight w:val="0"/>
      <w:marTop w:val="0"/>
      <w:marBottom w:val="0"/>
      <w:divBdr>
        <w:top w:val="none" w:sz="0" w:space="0" w:color="auto"/>
        <w:left w:val="none" w:sz="0" w:space="0" w:color="auto"/>
        <w:bottom w:val="none" w:sz="0" w:space="0" w:color="auto"/>
        <w:right w:val="none" w:sz="0" w:space="0" w:color="auto"/>
      </w:divBdr>
    </w:div>
    <w:div w:id="169301925">
      <w:bodyDiv w:val="1"/>
      <w:marLeft w:val="0"/>
      <w:marRight w:val="0"/>
      <w:marTop w:val="0"/>
      <w:marBottom w:val="0"/>
      <w:divBdr>
        <w:top w:val="none" w:sz="0" w:space="0" w:color="auto"/>
        <w:left w:val="none" w:sz="0" w:space="0" w:color="auto"/>
        <w:bottom w:val="none" w:sz="0" w:space="0" w:color="auto"/>
        <w:right w:val="none" w:sz="0" w:space="0" w:color="auto"/>
      </w:divBdr>
    </w:div>
    <w:div w:id="170995923">
      <w:bodyDiv w:val="1"/>
      <w:marLeft w:val="0"/>
      <w:marRight w:val="0"/>
      <w:marTop w:val="0"/>
      <w:marBottom w:val="0"/>
      <w:divBdr>
        <w:top w:val="none" w:sz="0" w:space="0" w:color="auto"/>
        <w:left w:val="none" w:sz="0" w:space="0" w:color="auto"/>
        <w:bottom w:val="none" w:sz="0" w:space="0" w:color="auto"/>
        <w:right w:val="none" w:sz="0" w:space="0" w:color="auto"/>
      </w:divBdr>
    </w:div>
    <w:div w:id="220408063">
      <w:bodyDiv w:val="1"/>
      <w:marLeft w:val="0"/>
      <w:marRight w:val="0"/>
      <w:marTop w:val="0"/>
      <w:marBottom w:val="0"/>
      <w:divBdr>
        <w:top w:val="none" w:sz="0" w:space="0" w:color="auto"/>
        <w:left w:val="none" w:sz="0" w:space="0" w:color="auto"/>
        <w:bottom w:val="none" w:sz="0" w:space="0" w:color="auto"/>
        <w:right w:val="none" w:sz="0" w:space="0" w:color="auto"/>
      </w:divBdr>
    </w:div>
    <w:div w:id="233702792">
      <w:bodyDiv w:val="1"/>
      <w:marLeft w:val="0"/>
      <w:marRight w:val="0"/>
      <w:marTop w:val="0"/>
      <w:marBottom w:val="0"/>
      <w:divBdr>
        <w:top w:val="none" w:sz="0" w:space="0" w:color="auto"/>
        <w:left w:val="none" w:sz="0" w:space="0" w:color="auto"/>
        <w:bottom w:val="none" w:sz="0" w:space="0" w:color="auto"/>
        <w:right w:val="none" w:sz="0" w:space="0" w:color="auto"/>
      </w:divBdr>
    </w:div>
    <w:div w:id="234122184">
      <w:bodyDiv w:val="1"/>
      <w:marLeft w:val="0"/>
      <w:marRight w:val="0"/>
      <w:marTop w:val="0"/>
      <w:marBottom w:val="0"/>
      <w:divBdr>
        <w:top w:val="none" w:sz="0" w:space="0" w:color="auto"/>
        <w:left w:val="none" w:sz="0" w:space="0" w:color="auto"/>
        <w:bottom w:val="none" w:sz="0" w:space="0" w:color="auto"/>
        <w:right w:val="none" w:sz="0" w:space="0" w:color="auto"/>
      </w:divBdr>
      <w:divsChild>
        <w:div w:id="260063974">
          <w:marLeft w:val="0"/>
          <w:marRight w:val="0"/>
          <w:marTop w:val="0"/>
          <w:marBottom w:val="0"/>
          <w:divBdr>
            <w:top w:val="none" w:sz="0" w:space="0" w:color="auto"/>
            <w:left w:val="none" w:sz="0" w:space="0" w:color="auto"/>
            <w:bottom w:val="none" w:sz="0" w:space="0" w:color="auto"/>
            <w:right w:val="none" w:sz="0" w:space="0" w:color="auto"/>
          </w:divBdr>
        </w:div>
        <w:div w:id="262693061">
          <w:marLeft w:val="0"/>
          <w:marRight w:val="0"/>
          <w:marTop w:val="0"/>
          <w:marBottom w:val="0"/>
          <w:divBdr>
            <w:top w:val="none" w:sz="0" w:space="0" w:color="auto"/>
            <w:left w:val="none" w:sz="0" w:space="0" w:color="auto"/>
            <w:bottom w:val="none" w:sz="0" w:space="0" w:color="auto"/>
            <w:right w:val="none" w:sz="0" w:space="0" w:color="auto"/>
          </w:divBdr>
        </w:div>
        <w:div w:id="550462544">
          <w:marLeft w:val="0"/>
          <w:marRight w:val="0"/>
          <w:marTop w:val="0"/>
          <w:marBottom w:val="0"/>
          <w:divBdr>
            <w:top w:val="none" w:sz="0" w:space="0" w:color="auto"/>
            <w:left w:val="none" w:sz="0" w:space="0" w:color="auto"/>
            <w:bottom w:val="none" w:sz="0" w:space="0" w:color="auto"/>
            <w:right w:val="none" w:sz="0" w:space="0" w:color="auto"/>
          </w:divBdr>
        </w:div>
        <w:div w:id="2016304395">
          <w:marLeft w:val="0"/>
          <w:marRight w:val="0"/>
          <w:marTop w:val="0"/>
          <w:marBottom w:val="0"/>
          <w:divBdr>
            <w:top w:val="none" w:sz="0" w:space="0" w:color="auto"/>
            <w:left w:val="none" w:sz="0" w:space="0" w:color="auto"/>
            <w:bottom w:val="none" w:sz="0" w:space="0" w:color="auto"/>
            <w:right w:val="none" w:sz="0" w:space="0" w:color="auto"/>
          </w:divBdr>
        </w:div>
      </w:divsChild>
    </w:div>
    <w:div w:id="237255673">
      <w:bodyDiv w:val="1"/>
      <w:marLeft w:val="0"/>
      <w:marRight w:val="0"/>
      <w:marTop w:val="0"/>
      <w:marBottom w:val="0"/>
      <w:divBdr>
        <w:top w:val="none" w:sz="0" w:space="0" w:color="auto"/>
        <w:left w:val="none" w:sz="0" w:space="0" w:color="auto"/>
        <w:bottom w:val="none" w:sz="0" w:space="0" w:color="auto"/>
        <w:right w:val="none" w:sz="0" w:space="0" w:color="auto"/>
      </w:divBdr>
    </w:div>
    <w:div w:id="241568715">
      <w:bodyDiv w:val="1"/>
      <w:marLeft w:val="0"/>
      <w:marRight w:val="0"/>
      <w:marTop w:val="0"/>
      <w:marBottom w:val="0"/>
      <w:divBdr>
        <w:top w:val="none" w:sz="0" w:space="0" w:color="auto"/>
        <w:left w:val="none" w:sz="0" w:space="0" w:color="auto"/>
        <w:bottom w:val="none" w:sz="0" w:space="0" w:color="auto"/>
        <w:right w:val="none" w:sz="0" w:space="0" w:color="auto"/>
      </w:divBdr>
    </w:div>
    <w:div w:id="256600146">
      <w:bodyDiv w:val="1"/>
      <w:marLeft w:val="0"/>
      <w:marRight w:val="0"/>
      <w:marTop w:val="0"/>
      <w:marBottom w:val="0"/>
      <w:divBdr>
        <w:top w:val="none" w:sz="0" w:space="0" w:color="auto"/>
        <w:left w:val="none" w:sz="0" w:space="0" w:color="auto"/>
        <w:bottom w:val="none" w:sz="0" w:space="0" w:color="auto"/>
        <w:right w:val="none" w:sz="0" w:space="0" w:color="auto"/>
      </w:divBdr>
    </w:div>
    <w:div w:id="260379493">
      <w:bodyDiv w:val="1"/>
      <w:marLeft w:val="0"/>
      <w:marRight w:val="0"/>
      <w:marTop w:val="0"/>
      <w:marBottom w:val="0"/>
      <w:divBdr>
        <w:top w:val="none" w:sz="0" w:space="0" w:color="auto"/>
        <w:left w:val="none" w:sz="0" w:space="0" w:color="auto"/>
        <w:bottom w:val="none" w:sz="0" w:space="0" w:color="auto"/>
        <w:right w:val="none" w:sz="0" w:space="0" w:color="auto"/>
      </w:divBdr>
    </w:div>
    <w:div w:id="261691378">
      <w:bodyDiv w:val="1"/>
      <w:marLeft w:val="0"/>
      <w:marRight w:val="0"/>
      <w:marTop w:val="0"/>
      <w:marBottom w:val="0"/>
      <w:divBdr>
        <w:top w:val="none" w:sz="0" w:space="0" w:color="auto"/>
        <w:left w:val="none" w:sz="0" w:space="0" w:color="auto"/>
        <w:bottom w:val="none" w:sz="0" w:space="0" w:color="auto"/>
        <w:right w:val="none" w:sz="0" w:space="0" w:color="auto"/>
      </w:divBdr>
    </w:div>
    <w:div w:id="276370250">
      <w:bodyDiv w:val="1"/>
      <w:marLeft w:val="0"/>
      <w:marRight w:val="0"/>
      <w:marTop w:val="0"/>
      <w:marBottom w:val="0"/>
      <w:divBdr>
        <w:top w:val="none" w:sz="0" w:space="0" w:color="auto"/>
        <w:left w:val="none" w:sz="0" w:space="0" w:color="auto"/>
        <w:bottom w:val="none" w:sz="0" w:space="0" w:color="auto"/>
        <w:right w:val="none" w:sz="0" w:space="0" w:color="auto"/>
      </w:divBdr>
    </w:div>
    <w:div w:id="280379718">
      <w:bodyDiv w:val="1"/>
      <w:marLeft w:val="0"/>
      <w:marRight w:val="0"/>
      <w:marTop w:val="0"/>
      <w:marBottom w:val="0"/>
      <w:divBdr>
        <w:top w:val="none" w:sz="0" w:space="0" w:color="auto"/>
        <w:left w:val="none" w:sz="0" w:space="0" w:color="auto"/>
        <w:bottom w:val="none" w:sz="0" w:space="0" w:color="auto"/>
        <w:right w:val="none" w:sz="0" w:space="0" w:color="auto"/>
      </w:divBdr>
    </w:div>
    <w:div w:id="287591081">
      <w:bodyDiv w:val="1"/>
      <w:marLeft w:val="0"/>
      <w:marRight w:val="0"/>
      <w:marTop w:val="0"/>
      <w:marBottom w:val="0"/>
      <w:divBdr>
        <w:top w:val="none" w:sz="0" w:space="0" w:color="auto"/>
        <w:left w:val="none" w:sz="0" w:space="0" w:color="auto"/>
        <w:bottom w:val="none" w:sz="0" w:space="0" w:color="auto"/>
        <w:right w:val="none" w:sz="0" w:space="0" w:color="auto"/>
      </w:divBdr>
    </w:div>
    <w:div w:id="297734236">
      <w:bodyDiv w:val="1"/>
      <w:marLeft w:val="0"/>
      <w:marRight w:val="0"/>
      <w:marTop w:val="0"/>
      <w:marBottom w:val="0"/>
      <w:divBdr>
        <w:top w:val="none" w:sz="0" w:space="0" w:color="auto"/>
        <w:left w:val="none" w:sz="0" w:space="0" w:color="auto"/>
        <w:bottom w:val="none" w:sz="0" w:space="0" w:color="auto"/>
        <w:right w:val="none" w:sz="0" w:space="0" w:color="auto"/>
      </w:divBdr>
    </w:div>
    <w:div w:id="306249878">
      <w:bodyDiv w:val="1"/>
      <w:marLeft w:val="0"/>
      <w:marRight w:val="0"/>
      <w:marTop w:val="0"/>
      <w:marBottom w:val="0"/>
      <w:divBdr>
        <w:top w:val="none" w:sz="0" w:space="0" w:color="auto"/>
        <w:left w:val="none" w:sz="0" w:space="0" w:color="auto"/>
        <w:bottom w:val="none" w:sz="0" w:space="0" w:color="auto"/>
        <w:right w:val="none" w:sz="0" w:space="0" w:color="auto"/>
      </w:divBdr>
    </w:div>
    <w:div w:id="321811241">
      <w:bodyDiv w:val="1"/>
      <w:marLeft w:val="0"/>
      <w:marRight w:val="0"/>
      <w:marTop w:val="0"/>
      <w:marBottom w:val="0"/>
      <w:divBdr>
        <w:top w:val="none" w:sz="0" w:space="0" w:color="auto"/>
        <w:left w:val="none" w:sz="0" w:space="0" w:color="auto"/>
        <w:bottom w:val="none" w:sz="0" w:space="0" w:color="auto"/>
        <w:right w:val="none" w:sz="0" w:space="0" w:color="auto"/>
      </w:divBdr>
    </w:div>
    <w:div w:id="324361004">
      <w:bodyDiv w:val="1"/>
      <w:marLeft w:val="0"/>
      <w:marRight w:val="0"/>
      <w:marTop w:val="0"/>
      <w:marBottom w:val="0"/>
      <w:divBdr>
        <w:top w:val="none" w:sz="0" w:space="0" w:color="auto"/>
        <w:left w:val="none" w:sz="0" w:space="0" w:color="auto"/>
        <w:bottom w:val="none" w:sz="0" w:space="0" w:color="auto"/>
        <w:right w:val="none" w:sz="0" w:space="0" w:color="auto"/>
      </w:divBdr>
    </w:div>
    <w:div w:id="340081837">
      <w:bodyDiv w:val="1"/>
      <w:marLeft w:val="0"/>
      <w:marRight w:val="0"/>
      <w:marTop w:val="0"/>
      <w:marBottom w:val="0"/>
      <w:divBdr>
        <w:top w:val="none" w:sz="0" w:space="0" w:color="auto"/>
        <w:left w:val="none" w:sz="0" w:space="0" w:color="auto"/>
        <w:bottom w:val="none" w:sz="0" w:space="0" w:color="auto"/>
        <w:right w:val="none" w:sz="0" w:space="0" w:color="auto"/>
      </w:divBdr>
    </w:div>
    <w:div w:id="343288164">
      <w:bodyDiv w:val="1"/>
      <w:marLeft w:val="0"/>
      <w:marRight w:val="0"/>
      <w:marTop w:val="0"/>
      <w:marBottom w:val="0"/>
      <w:divBdr>
        <w:top w:val="none" w:sz="0" w:space="0" w:color="auto"/>
        <w:left w:val="none" w:sz="0" w:space="0" w:color="auto"/>
        <w:bottom w:val="none" w:sz="0" w:space="0" w:color="auto"/>
        <w:right w:val="none" w:sz="0" w:space="0" w:color="auto"/>
      </w:divBdr>
    </w:div>
    <w:div w:id="345406528">
      <w:bodyDiv w:val="1"/>
      <w:marLeft w:val="0"/>
      <w:marRight w:val="0"/>
      <w:marTop w:val="0"/>
      <w:marBottom w:val="0"/>
      <w:divBdr>
        <w:top w:val="none" w:sz="0" w:space="0" w:color="auto"/>
        <w:left w:val="none" w:sz="0" w:space="0" w:color="auto"/>
        <w:bottom w:val="none" w:sz="0" w:space="0" w:color="auto"/>
        <w:right w:val="none" w:sz="0" w:space="0" w:color="auto"/>
      </w:divBdr>
    </w:div>
    <w:div w:id="370031732">
      <w:bodyDiv w:val="1"/>
      <w:marLeft w:val="0"/>
      <w:marRight w:val="0"/>
      <w:marTop w:val="0"/>
      <w:marBottom w:val="0"/>
      <w:divBdr>
        <w:top w:val="none" w:sz="0" w:space="0" w:color="auto"/>
        <w:left w:val="none" w:sz="0" w:space="0" w:color="auto"/>
        <w:bottom w:val="none" w:sz="0" w:space="0" w:color="auto"/>
        <w:right w:val="none" w:sz="0" w:space="0" w:color="auto"/>
      </w:divBdr>
    </w:div>
    <w:div w:id="376199658">
      <w:bodyDiv w:val="1"/>
      <w:marLeft w:val="0"/>
      <w:marRight w:val="0"/>
      <w:marTop w:val="0"/>
      <w:marBottom w:val="0"/>
      <w:divBdr>
        <w:top w:val="none" w:sz="0" w:space="0" w:color="auto"/>
        <w:left w:val="none" w:sz="0" w:space="0" w:color="auto"/>
        <w:bottom w:val="none" w:sz="0" w:space="0" w:color="auto"/>
        <w:right w:val="none" w:sz="0" w:space="0" w:color="auto"/>
      </w:divBdr>
    </w:div>
    <w:div w:id="376785120">
      <w:bodyDiv w:val="1"/>
      <w:marLeft w:val="0"/>
      <w:marRight w:val="0"/>
      <w:marTop w:val="0"/>
      <w:marBottom w:val="0"/>
      <w:divBdr>
        <w:top w:val="none" w:sz="0" w:space="0" w:color="auto"/>
        <w:left w:val="none" w:sz="0" w:space="0" w:color="auto"/>
        <w:bottom w:val="none" w:sz="0" w:space="0" w:color="auto"/>
        <w:right w:val="none" w:sz="0" w:space="0" w:color="auto"/>
      </w:divBdr>
    </w:div>
    <w:div w:id="380254709">
      <w:bodyDiv w:val="1"/>
      <w:marLeft w:val="0"/>
      <w:marRight w:val="0"/>
      <w:marTop w:val="0"/>
      <w:marBottom w:val="0"/>
      <w:divBdr>
        <w:top w:val="none" w:sz="0" w:space="0" w:color="auto"/>
        <w:left w:val="none" w:sz="0" w:space="0" w:color="auto"/>
        <w:bottom w:val="none" w:sz="0" w:space="0" w:color="auto"/>
        <w:right w:val="none" w:sz="0" w:space="0" w:color="auto"/>
      </w:divBdr>
    </w:div>
    <w:div w:id="396246090">
      <w:bodyDiv w:val="1"/>
      <w:marLeft w:val="0"/>
      <w:marRight w:val="0"/>
      <w:marTop w:val="0"/>
      <w:marBottom w:val="0"/>
      <w:divBdr>
        <w:top w:val="none" w:sz="0" w:space="0" w:color="auto"/>
        <w:left w:val="none" w:sz="0" w:space="0" w:color="auto"/>
        <w:bottom w:val="none" w:sz="0" w:space="0" w:color="auto"/>
        <w:right w:val="none" w:sz="0" w:space="0" w:color="auto"/>
      </w:divBdr>
    </w:div>
    <w:div w:id="403573229">
      <w:bodyDiv w:val="1"/>
      <w:marLeft w:val="0"/>
      <w:marRight w:val="0"/>
      <w:marTop w:val="0"/>
      <w:marBottom w:val="0"/>
      <w:divBdr>
        <w:top w:val="none" w:sz="0" w:space="0" w:color="auto"/>
        <w:left w:val="none" w:sz="0" w:space="0" w:color="auto"/>
        <w:bottom w:val="none" w:sz="0" w:space="0" w:color="auto"/>
        <w:right w:val="none" w:sz="0" w:space="0" w:color="auto"/>
      </w:divBdr>
    </w:div>
    <w:div w:id="404645201">
      <w:bodyDiv w:val="1"/>
      <w:marLeft w:val="0"/>
      <w:marRight w:val="0"/>
      <w:marTop w:val="0"/>
      <w:marBottom w:val="0"/>
      <w:divBdr>
        <w:top w:val="none" w:sz="0" w:space="0" w:color="auto"/>
        <w:left w:val="none" w:sz="0" w:space="0" w:color="auto"/>
        <w:bottom w:val="none" w:sz="0" w:space="0" w:color="auto"/>
        <w:right w:val="none" w:sz="0" w:space="0" w:color="auto"/>
      </w:divBdr>
    </w:div>
    <w:div w:id="405693131">
      <w:bodyDiv w:val="1"/>
      <w:marLeft w:val="0"/>
      <w:marRight w:val="0"/>
      <w:marTop w:val="0"/>
      <w:marBottom w:val="0"/>
      <w:divBdr>
        <w:top w:val="none" w:sz="0" w:space="0" w:color="auto"/>
        <w:left w:val="none" w:sz="0" w:space="0" w:color="auto"/>
        <w:bottom w:val="none" w:sz="0" w:space="0" w:color="auto"/>
        <w:right w:val="none" w:sz="0" w:space="0" w:color="auto"/>
      </w:divBdr>
    </w:div>
    <w:div w:id="407308919">
      <w:bodyDiv w:val="1"/>
      <w:marLeft w:val="0"/>
      <w:marRight w:val="0"/>
      <w:marTop w:val="0"/>
      <w:marBottom w:val="0"/>
      <w:divBdr>
        <w:top w:val="none" w:sz="0" w:space="0" w:color="auto"/>
        <w:left w:val="none" w:sz="0" w:space="0" w:color="auto"/>
        <w:bottom w:val="none" w:sz="0" w:space="0" w:color="auto"/>
        <w:right w:val="none" w:sz="0" w:space="0" w:color="auto"/>
      </w:divBdr>
    </w:div>
    <w:div w:id="419838719">
      <w:bodyDiv w:val="1"/>
      <w:marLeft w:val="0"/>
      <w:marRight w:val="0"/>
      <w:marTop w:val="0"/>
      <w:marBottom w:val="0"/>
      <w:divBdr>
        <w:top w:val="none" w:sz="0" w:space="0" w:color="auto"/>
        <w:left w:val="none" w:sz="0" w:space="0" w:color="auto"/>
        <w:bottom w:val="none" w:sz="0" w:space="0" w:color="auto"/>
        <w:right w:val="none" w:sz="0" w:space="0" w:color="auto"/>
      </w:divBdr>
    </w:div>
    <w:div w:id="421418246">
      <w:bodyDiv w:val="1"/>
      <w:marLeft w:val="0"/>
      <w:marRight w:val="0"/>
      <w:marTop w:val="0"/>
      <w:marBottom w:val="0"/>
      <w:divBdr>
        <w:top w:val="none" w:sz="0" w:space="0" w:color="auto"/>
        <w:left w:val="none" w:sz="0" w:space="0" w:color="auto"/>
        <w:bottom w:val="none" w:sz="0" w:space="0" w:color="auto"/>
        <w:right w:val="none" w:sz="0" w:space="0" w:color="auto"/>
      </w:divBdr>
    </w:div>
    <w:div w:id="422532824">
      <w:bodyDiv w:val="1"/>
      <w:marLeft w:val="0"/>
      <w:marRight w:val="0"/>
      <w:marTop w:val="0"/>
      <w:marBottom w:val="0"/>
      <w:divBdr>
        <w:top w:val="none" w:sz="0" w:space="0" w:color="auto"/>
        <w:left w:val="none" w:sz="0" w:space="0" w:color="auto"/>
        <w:bottom w:val="none" w:sz="0" w:space="0" w:color="auto"/>
        <w:right w:val="none" w:sz="0" w:space="0" w:color="auto"/>
      </w:divBdr>
    </w:div>
    <w:div w:id="435949117">
      <w:bodyDiv w:val="1"/>
      <w:marLeft w:val="0"/>
      <w:marRight w:val="0"/>
      <w:marTop w:val="0"/>
      <w:marBottom w:val="0"/>
      <w:divBdr>
        <w:top w:val="none" w:sz="0" w:space="0" w:color="auto"/>
        <w:left w:val="none" w:sz="0" w:space="0" w:color="auto"/>
        <w:bottom w:val="none" w:sz="0" w:space="0" w:color="auto"/>
        <w:right w:val="none" w:sz="0" w:space="0" w:color="auto"/>
      </w:divBdr>
    </w:div>
    <w:div w:id="436024272">
      <w:bodyDiv w:val="1"/>
      <w:marLeft w:val="0"/>
      <w:marRight w:val="0"/>
      <w:marTop w:val="0"/>
      <w:marBottom w:val="0"/>
      <w:divBdr>
        <w:top w:val="none" w:sz="0" w:space="0" w:color="auto"/>
        <w:left w:val="none" w:sz="0" w:space="0" w:color="auto"/>
        <w:bottom w:val="none" w:sz="0" w:space="0" w:color="auto"/>
        <w:right w:val="none" w:sz="0" w:space="0" w:color="auto"/>
      </w:divBdr>
    </w:div>
    <w:div w:id="442261900">
      <w:bodyDiv w:val="1"/>
      <w:marLeft w:val="0"/>
      <w:marRight w:val="0"/>
      <w:marTop w:val="0"/>
      <w:marBottom w:val="0"/>
      <w:divBdr>
        <w:top w:val="none" w:sz="0" w:space="0" w:color="auto"/>
        <w:left w:val="none" w:sz="0" w:space="0" w:color="auto"/>
        <w:bottom w:val="none" w:sz="0" w:space="0" w:color="auto"/>
        <w:right w:val="none" w:sz="0" w:space="0" w:color="auto"/>
      </w:divBdr>
    </w:div>
    <w:div w:id="448819644">
      <w:bodyDiv w:val="1"/>
      <w:marLeft w:val="0"/>
      <w:marRight w:val="0"/>
      <w:marTop w:val="0"/>
      <w:marBottom w:val="0"/>
      <w:divBdr>
        <w:top w:val="none" w:sz="0" w:space="0" w:color="auto"/>
        <w:left w:val="none" w:sz="0" w:space="0" w:color="auto"/>
        <w:bottom w:val="none" w:sz="0" w:space="0" w:color="auto"/>
        <w:right w:val="none" w:sz="0" w:space="0" w:color="auto"/>
      </w:divBdr>
    </w:div>
    <w:div w:id="456877903">
      <w:bodyDiv w:val="1"/>
      <w:marLeft w:val="0"/>
      <w:marRight w:val="0"/>
      <w:marTop w:val="0"/>
      <w:marBottom w:val="0"/>
      <w:divBdr>
        <w:top w:val="none" w:sz="0" w:space="0" w:color="auto"/>
        <w:left w:val="none" w:sz="0" w:space="0" w:color="auto"/>
        <w:bottom w:val="none" w:sz="0" w:space="0" w:color="auto"/>
        <w:right w:val="none" w:sz="0" w:space="0" w:color="auto"/>
      </w:divBdr>
    </w:div>
    <w:div w:id="463738338">
      <w:bodyDiv w:val="1"/>
      <w:marLeft w:val="0"/>
      <w:marRight w:val="0"/>
      <w:marTop w:val="0"/>
      <w:marBottom w:val="0"/>
      <w:divBdr>
        <w:top w:val="none" w:sz="0" w:space="0" w:color="auto"/>
        <w:left w:val="none" w:sz="0" w:space="0" w:color="auto"/>
        <w:bottom w:val="none" w:sz="0" w:space="0" w:color="auto"/>
        <w:right w:val="none" w:sz="0" w:space="0" w:color="auto"/>
      </w:divBdr>
    </w:div>
    <w:div w:id="465700280">
      <w:bodyDiv w:val="1"/>
      <w:marLeft w:val="0"/>
      <w:marRight w:val="0"/>
      <w:marTop w:val="0"/>
      <w:marBottom w:val="0"/>
      <w:divBdr>
        <w:top w:val="none" w:sz="0" w:space="0" w:color="auto"/>
        <w:left w:val="none" w:sz="0" w:space="0" w:color="auto"/>
        <w:bottom w:val="none" w:sz="0" w:space="0" w:color="auto"/>
        <w:right w:val="none" w:sz="0" w:space="0" w:color="auto"/>
      </w:divBdr>
    </w:div>
    <w:div w:id="472017037">
      <w:bodyDiv w:val="1"/>
      <w:marLeft w:val="0"/>
      <w:marRight w:val="0"/>
      <w:marTop w:val="0"/>
      <w:marBottom w:val="0"/>
      <w:divBdr>
        <w:top w:val="none" w:sz="0" w:space="0" w:color="auto"/>
        <w:left w:val="none" w:sz="0" w:space="0" w:color="auto"/>
        <w:bottom w:val="none" w:sz="0" w:space="0" w:color="auto"/>
        <w:right w:val="none" w:sz="0" w:space="0" w:color="auto"/>
      </w:divBdr>
    </w:div>
    <w:div w:id="475487730">
      <w:bodyDiv w:val="1"/>
      <w:marLeft w:val="0"/>
      <w:marRight w:val="0"/>
      <w:marTop w:val="0"/>
      <w:marBottom w:val="0"/>
      <w:divBdr>
        <w:top w:val="none" w:sz="0" w:space="0" w:color="auto"/>
        <w:left w:val="none" w:sz="0" w:space="0" w:color="auto"/>
        <w:bottom w:val="none" w:sz="0" w:space="0" w:color="auto"/>
        <w:right w:val="none" w:sz="0" w:space="0" w:color="auto"/>
      </w:divBdr>
    </w:div>
    <w:div w:id="487747976">
      <w:bodyDiv w:val="1"/>
      <w:marLeft w:val="0"/>
      <w:marRight w:val="0"/>
      <w:marTop w:val="0"/>
      <w:marBottom w:val="0"/>
      <w:divBdr>
        <w:top w:val="none" w:sz="0" w:space="0" w:color="auto"/>
        <w:left w:val="none" w:sz="0" w:space="0" w:color="auto"/>
        <w:bottom w:val="none" w:sz="0" w:space="0" w:color="auto"/>
        <w:right w:val="none" w:sz="0" w:space="0" w:color="auto"/>
      </w:divBdr>
    </w:div>
    <w:div w:id="514540170">
      <w:bodyDiv w:val="1"/>
      <w:marLeft w:val="0"/>
      <w:marRight w:val="0"/>
      <w:marTop w:val="0"/>
      <w:marBottom w:val="0"/>
      <w:divBdr>
        <w:top w:val="none" w:sz="0" w:space="0" w:color="auto"/>
        <w:left w:val="none" w:sz="0" w:space="0" w:color="auto"/>
        <w:bottom w:val="none" w:sz="0" w:space="0" w:color="auto"/>
        <w:right w:val="none" w:sz="0" w:space="0" w:color="auto"/>
      </w:divBdr>
    </w:div>
    <w:div w:id="517155967">
      <w:bodyDiv w:val="1"/>
      <w:marLeft w:val="0"/>
      <w:marRight w:val="0"/>
      <w:marTop w:val="0"/>
      <w:marBottom w:val="0"/>
      <w:divBdr>
        <w:top w:val="none" w:sz="0" w:space="0" w:color="auto"/>
        <w:left w:val="none" w:sz="0" w:space="0" w:color="auto"/>
        <w:bottom w:val="none" w:sz="0" w:space="0" w:color="auto"/>
        <w:right w:val="none" w:sz="0" w:space="0" w:color="auto"/>
      </w:divBdr>
    </w:div>
    <w:div w:id="525097545">
      <w:bodyDiv w:val="1"/>
      <w:marLeft w:val="0"/>
      <w:marRight w:val="0"/>
      <w:marTop w:val="0"/>
      <w:marBottom w:val="0"/>
      <w:divBdr>
        <w:top w:val="none" w:sz="0" w:space="0" w:color="auto"/>
        <w:left w:val="none" w:sz="0" w:space="0" w:color="auto"/>
        <w:bottom w:val="none" w:sz="0" w:space="0" w:color="auto"/>
        <w:right w:val="none" w:sz="0" w:space="0" w:color="auto"/>
      </w:divBdr>
    </w:div>
    <w:div w:id="533274212">
      <w:bodyDiv w:val="1"/>
      <w:marLeft w:val="0"/>
      <w:marRight w:val="0"/>
      <w:marTop w:val="0"/>
      <w:marBottom w:val="0"/>
      <w:divBdr>
        <w:top w:val="none" w:sz="0" w:space="0" w:color="auto"/>
        <w:left w:val="none" w:sz="0" w:space="0" w:color="auto"/>
        <w:bottom w:val="none" w:sz="0" w:space="0" w:color="auto"/>
        <w:right w:val="none" w:sz="0" w:space="0" w:color="auto"/>
      </w:divBdr>
    </w:div>
    <w:div w:id="545916734">
      <w:bodyDiv w:val="1"/>
      <w:marLeft w:val="0"/>
      <w:marRight w:val="0"/>
      <w:marTop w:val="0"/>
      <w:marBottom w:val="0"/>
      <w:divBdr>
        <w:top w:val="none" w:sz="0" w:space="0" w:color="auto"/>
        <w:left w:val="none" w:sz="0" w:space="0" w:color="auto"/>
        <w:bottom w:val="none" w:sz="0" w:space="0" w:color="auto"/>
        <w:right w:val="none" w:sz="0" w:space="0" w:color="auto"/>
      </w:divBdr>
    </w:div>
    <w:div w:id="559176478">
      <w:bodyDiv w:val="1"/>
      <w:marLeft w:val="0"/>
      <w:marRight w:val="0"/>
      <w:marTop w:val="0"/>
      <w:marBottom w:val="0"/>
      <w:divBdr>
        <w:top w:val="none" w:sz="0" w:space="0" w:color="auto"/>
        <w:left w:val="none" w:sz="0" w:space="0" w:color="auto"/>
        <w:bottom w:val="none" w:sz="0" w:space="0" w:color="auto"/>
        <w:right w:val="none" w:sz="0" w:space="0" w:color="auto"/>
      </w:divBdr>
    </w:div>
    <w:div w:id="563565477">
      <w:bodyDiv w:val="1"/>
      <w:marLeft w:val="0"/>
      <w:marRight w:val="0"/>
      <w:marTop w:val="0"/>
      <w:marBottom w:val="0"/>
      <w:divBdr>
        <w:top w:val="none" w:sz="0" w:space="0" w:color="auto"/>
        <w:left w:val="none" w:sz="0" w:space="0" w:color="auto"/>
        <w:bottom w:val="none" w:sz="0" w:space="0" w:color="auto"/>
        <w:right w:val="none" w:sz="0" w:space="0" w:color="auto"/>
      </w:divBdr>
    </w:div>
    <w:div w:id="585722497">
      <w:bodyDiv w:val="1"/>
      <w:marLeft w:val="0"/>
      <w:marRight w:val="0"/>
      <w:marTop w:val="0"/>
      <w:marBottom w:val="0"/>
      <w:divBdr>
        <w:top w:val="none" w:sz="0" w:space="0" w:color="auto"/>
        <w:left w:val="none" w:sz="0" w:space="0" w:color="auto"/>
        <w:bottom w:val="none" w:sz="0" w:space="0" w:color="auto"/>
        <w:right w:val="none" w:sz="0" w:space="0" w:color="auto"/>
      </w:divBdr>
    </w:div>
    <w:div w:id="587153222">
      <w:bodyDiv w:val="1"/>
      <w:marLeft w:val="0"/>
      <w:marRight w:val="0"/>
      <w:marTop w:val="0"/>
      <w:marBottom w:val="0"/>
      <w:divBdr>
        <w:top w:val="none" w:sz="0" w:space="0" w:color="auto"/>
        <w:left w:val="none" w:sz="0" w:space="0" w:color="auto"/>
        <w:bottom w:val="none" w:sz="0" w:space="0" w:color="auto"/>
        <w:right w:val="none" w:sz="0" w:space="0" w:color="auto"/>
      </w:divBdr>
    </w:div>
    <w:div w:id="592861708">
      <w:bodyDiv w:val="1"/>
      <w:marLeft w:val="0"/>
      <w:marRight w:val="0"/>
      <w:marTop w:val="0"/>
      <w:marBottom w:val="0"/>
      <w:divBdr>
        <w:top w:val="none" w:sz="0" w:space="0" w:color="auto"/>
        <w:left w:val="none" w:sz="0" w:space="0" w:color="auto"/>
        <w:bottom w:val="none" w:sz="0" w:space="0" w:color="auto"/>
        <w:right w:val="none" w:sz="0" w:space="0" w:color="auto"/>
      </w:divBdr>
    </w:div>
    <w:div w:id="599603881">
      <w:bodyDiv w:val="1"/>
      <w:marLeft w:val="0"/>
      <w:marRight w:val="0"/>
      <w:marTop w:val="0"/>
      <w:marBottom w:val="0"/>
      <w:divBdr>
        <w:top w:val="none" w:sz="0" w:space="0" w:color="auto"/>
        <w:left w:val="none" w:sz="0" w:space="0" w:color="auto"/>
        <w:bottom w:val="none" w:sz="0" w:space="0" w:color="auto"/>
        <w:right w:val="none" w:sz="0" w:space="0" w:color="auto"/>
      </w:divBdr>
      <w:divsChild>
        <w:div w:id="863438838">
          <w:marLeft w:val="0"/>
          <w:marRight w:val="0"/>
          <w:marTop w:val="0"/>
          <w:marBottom w:val="0"/>
          <w:divBdr>
            <w:top w:val="none" w:sz="0" w:space="0" w:color="auto"/>
            <w:left w:val="none" w:sz="0" w:space="0" w:color="auto"/>
            <w:bottom w:val="none" w:sz="0" w:space="0" w:color="auto"/>
            <w:right w:val="none" w:sz="0" w:space="0" w:color="auto"/>
          </w:divBdr>
        </w:div>
        <w:div w:id="1980576339">
          <w:marLeft w:val="0"/>
          <w:marRight w:val="0"/>
          <w:marTop w:val="0"/>
          <w:marBottom w:val="0"/>
          <w:divBdr>
            <w:top w:val="none" w:sz="0" w:space="0" w:color="auto"/>
            <w:left w:val="none" w:sz="0" w:space="0" w:color="auto"/>
            <w:bottom w:val="none" w:sz="0" w:space="0" w:color="auto"/>
            <w:right w:val="none" w:sz="0" w:space="0" w:color="auto"/>
          </w:divBdr>
        </w:div>
        <w:div w:id="2064791220">
          <w:marLeft w:val="0"/>
          <w:marRight w:val="0"/>
          <w:marTop w:val="0"/>
          <w:marBottom w:val="0"/>
          <w:divBdr>
            <w:top w:val="none" w:sz="0" w:space="0" w:color="auto"/>
            <w:left w:val="none" w:sz="0" w:space="0" w:color="auto"/>
            <w:bottom w:val="none" w:sz="0" w:space="0" w:color="auto"/>
            <w:right w:val="none" w:sz="0" w:space="0" w:color="auto"/>
          </w:divBdr>
        </w:div>
      </w:divsChild>
    </w:div>
    <w:div w:id="600066274">
      <w:bodyDiv w:val="1"/>
      <w:marLeft w:val="0"/>
      <w:marRight w:val="0"/>
      <w:marTop w:val="0"/>
      <w:marBottom w:val="0"/>
      <w:divBdr>
        <w:top w:val="none" w:sz="0" w:space="0" w:color="auto"/>
        <w:left w:val="none" w:sz="0" w:space="0" w:color="auto"/>
        <w:bottom w:val="none" w:sz="0" w:space="0" w:color="auto"/>
        <w:right w:val="none" w:sz="0" w:space="0" w:color="auto"/>
      </w:divBdr>
    </w:div>
    <w:div w:id="601718102">
      <w:bodyDiv w:val="1"/>
      <w:marLeft w:val="0"/>
      <w:marRight w:val="0"/>
      <w:marTop w:val="0"/>
      <w:marBottom w:val="0"/>
      <w:divBdr>
        <w:top w:val="none" w:sz="0" w:space="0" w:color="auto"/>
        <w:left w:val="none" w:sz="0" w:space="0" w:color="auto"/>
        <w:bottom w:val="none" w:sz="0" w:space="0" w:color="auto"/>
        <w:right w:val="none" w:sz="0" w:space="0" w:color="auto"/>
      </w:divBdr>
    </w:div>
    <w:div w:id="603347100">
      <w:bodyDiv w:val="1"/>
      <w:marLeft w:val="0"/>
      <w:marRight w:val="0"/>
      <w:marTop w:val="0"/>
      <w:marBottom w:val="0"/>
      <w:divBdr>
        <w:top w:val="none" w:sz="0" w:space="0" w:color="auto"/>
        <w:left w:val="none" w:sz="0" w:space="0" w:color="auto"/>
        <w:bottom w:val="none" w:sz="0" w:space="0" w:color="auto"/>
        <w:right w:val="none" w:sz="0" w:space="0" w:color="auto"/>
      </w:divBdr>
    </w:div>
    <w:div w:id="615405877">
      <w:bodyDiv w:val="1"/>
      <w:marLeft w:val="0"/>
      <w:marRight w:val="0"/>
      <w:marTop w:val="0"/>
      <w:marBottom w:val="0"/>
      <w:divBdr>
        <w:top w:val="none" w:sz="0" w:space="0" w:color="auto"/>
        <w:left w:val="none" w:sz="0" w:space="0" w:color="auto"/>
        <w:bottom w:val="none" w:sz="0" w:space="0" w:color="auto"/>
        <w:right w:val="none" w:sz="0" w:space="0" w:color="auto"/>
      </w:divBdr>
    </w:div>
    <w:div w:id="626861728">
      <w:bodyDiv w:val="1"/>
      <w:marLeft w:val="0"/>
      <w:marRight w:val="0"/>
      <w:marTop w:val="0"/>
      <w:marBottom w:val="0"/>
      <w:divBdr>
        <w:top w:val="none" w:sz="0" w:space="0" w:color="auto"/>
        <w:left w:val="none" w:sz="0" w:space="0" w:color="auto"/>
        <w:bottom w:val="none" w:sz="0" w:space="0" w:color="auto"/>
        <w:right w:val="none" w:sz="0" w:space="0" w:color="auto"/>
      </w:divBdr>
    </w:div>
    <w:div w:id="627784827">
      <w:bodyDiv w:val="1"/>
      <w:marLeft w:val="0"/>
      <w:marRight w:val="0"/>
      <w:marTop w:val="0"/>
      <w:marBottom w:val="0"/>
      <w:divBdr>
        <w:top w:val="none" w:sz="0" w:space="0" w:color="auto"/>
        <w:left w:val="none" w:sz="0" w:space="0" w:color="auto"/>
        <w:bottom w:val="none" w:sz="0" w:space="0" w:color="auto"/>
        <w:right w:val="none" w:sz="0" w:space="0" w:color="auto"/>
      </w:divBdr>
    </w:div>
    <w:div w:id="642806606">
      <w:bodyDiv w:val="1"/>
      <w:marLeft w:val="0"/>
      <w:marRight w:val="0"/>
      <w:marTop w:val="0"/>
      <w:marBottom w:val="0"/>
      <w:divBdr>
        <w:top w:val="none" w:sz="0" w:space="0" w:color="auto"/>
        <w:left w:val="none" w:sz="0" w:space="0" w:color="auto"/>
        <w:bottom w:val="none" w:sz="0" w:space="0" w:color="auto"/>
        <w:right w:val="none" w:sz="0" w:space="0" w:color="auto"/>
      </w:divBdr>
    </w:div>
    <w:div w:id="653870858">
      <w:bodyDiv w:val="1"/>
      <w:marLeft w:val="0"/>
      <w:marRight w:val="0"/>
      <w:marTop w:val="0"/>
      <w:marBottom w:val="0"/>
      <w:divBdr>
        <w:top w:val="none" w:sz="0" w:space="0" w:color="auto"/>
        <w:left w:val="none" w:sz="0" w:space="0" w:color="auto"/>
        <w:bottom w:val="none" w:sz="0" w:space="0" w:color="auto"/>
        <w:right w:val="none" w:sz="0" w:space="0" w:color="auto"/>
      </w:divBdr>
    </w:div>
    <w:div w:id="654578044">
      <w:bodyDiv w:val="1"/>
      <w:marLeft w:val="0"/>
      <w:marRight w:val="0"/>
      <w:marTop w:val="0"/>
      <w:marBottom w:val="0"/>
      <w:divBdr>
        <w:top w:val="none" w:sz="0" w:space="0" w:color="auto"/>
        <w:left w:val="none" w:sz="0" w:space="0" w:color="auto"/>
        <w:bottom w:val="none" w:sz="0" w:space="0" w:color="auto"/>
        <w:right w:val="none" w:sz="0" w:space="0" w:color="auto"/>
      </w:divBdr>
    </w:div>
    <w:div w:id="659770871">
      <w:bodyDiv w:val="1"/>
      <w:marLeft w:val="0"/>
      <w:marRight w:val="0"/>
      <w:marTop w:val="0"/>
      <w:marBottom w:val="0"/>
      <w:divBdr>
        <w:top w:val="none" w:sz="0" w:space="0" w:color="auto"/>
        <w:left w:val="none" w:sz="0" w:space="0" w:color="auto"/>
        <w:bottom w:val="none" w:sz="0" w:space="0" w:color="auto"/>
        <w:right w:val="none" w:sz="0" w:space="0" w:color="auto"/>
      </w:divBdr>
    </w:div>
    <w:div w:id="674261873">
      <w:bodyDiv w:val="1"/>
      <w:marLeft w:val="0"/>
      <w:marRight w:val="0"/>
      <w:marTop w:val="0"/>
      <w:marBottom w:val="0"/>
      <w:divBdr>
        <w:top w:val="none" w:sz="0" w:space="0" w:color="auto"/>
        <w:left w:val="none" w:sz="0" w:space="0" w:color="auto"/>
        <w:bottom w:val="none" w:sz="0" w:space="0" w:color="auto"/>
        <w:right w:val="none" w:sz="0" w:space="0" w:color="auto"/>
      </w:divBdr>
    </w:div>
    <w:div w:id="680203043">
      <w:bodyDiv w:val="1"/>
      <w:marLeft w:val="0"/>
      <w:marRight w:val="0"/>
      <w:marTop w:val="0"/>
      <w:marBottom w:val="0"/>
      <w:divBdr>
        <w:top w:val="none" w:sz="0" w:space="0" w:color="auto"/>
        <w:left w:val="none" w:sz="0" w:space="0" w:color="auto"/>
        <w:bottom w:val="none" w:sz="0" w:space="0" w:color="auto"/>
        <w:right w:val="none" w:sz="0" w:space="0" w:color="auto"/>
      </w:divBdr>
    </w:div>
    <w:div w:id="680283525">
      <w:bodyDiv w:val="1"/>
      <w:marLeft w:val="0"/>
      <w:marRight w:val="0"/>
      <w:marTop w:val="0"/>
      <w:marBottom w:val="0"/>
      <w:divBdr>
        <w:top w:val="none" w:sz="0" w:space="0" w:color="auto"/>
        <w:left w:val="none" w:sz="0" w:space="0" w:color="auto"/>
        <w:bottom w:val="none" w:sz="0" w:space="0" w:color="auto"/>
        <w:right w:val="none" w:sz="0" w:space="0" w:color="auto"/>
      </w:divBdr>
    </w:div>
    <w:div w:id="684478393">
      <w:bodyDiv w:val="1"/>
      <w:marLeft w:val="0"/>
      <w:marRight w:val="0"/>
      <w:marTop w:val="0"/>
      <w:marBottom w:val="0"/>
      <w:divBdr>
        <w:top w:val="none" w:sz="0" w:space="0" w:color="auto"/>
        <w:left w:val="none" w:sz="0" w:space="0" w:color="auto"/>
        <w:bottom w:val="none" w:sz="0" w:space="0" w:color="auto"/>
        <w:right w:val="none" w:sz="0" w:space="0" w:color="auto"/>
      </w:divBdr>
    </w:div>
    <w:div w:id="701710661">
      <w:bodyDiv w:val="1"/>
      <w:marLeft w:val="0"/>
      <w:marRight w:val="0"/>
      <w:marTop w:val="0"/>
      <w:marBottom w:val="0"/>
      <w:divBdr>
        <w:top w:val="none" w:sz="0" w:space="0" w:color="auto"/>
        <w:left w:val="none" w:sz="0" w:space="0" w:color="auto"/>
        <w:bottom w:val="none" w:sz="0" w:space="0" w:color="auto"/>
        <w:right w:val="none" w:sz="0" w:space="0" w:color="auto"/>
      </w:divBdr>
    </w:div>
    <w:div w:id="701710831">
      <w:bodyDiv w:val="1"/>
      <w:marLeft w:val="0"/>
      <w:marRight w:val="0"/>
      <w:marTop w:val="0"/>
      <w:marBottom w:val="0"/>
      <w:divBdr>
        <w:top w:val="none" w:sz="0" w:space="0" w:color="auto"/>
        <w:left w:val="none" w:sz="0" w:space="0" w:color="auto"/>
        <w:bottom w:val="none" w:sz="0" w:space="0" w:color="auto"/>
        <w:right w:val="none" w:sz="0" w:space="0" w:color="auto"/>
      </w:divBdr>
    </w:div>
    <w:div w:id="711656954">
      <w:bodyDiv w:val="1"/>
      <w:marLeft w:val="0"/>
      <w:marRight w:val="0"/>
      <w:marTop w:val="0"/>
      <w:marBottom w:val="0"/>
      <w:divBdr>
        <w:top w:val="none" w:sz="0" w:space="0" w:color="auto"/>
        <w:left w:val="none" w:sz="0" w:space="0" w:color="auto"/>
        <w:bottom w:val="none" w:sz="0" w:space="0" w:color="auto"/>
        <w:right w:val="none" w:sz="0" w:space="0" w:color="auto"/>
      </w:divBdr>
    </w:div>
    <w:div w:id="711879225">
      <w:bodyDiv w:val="1"/>
      <w:marLeft w:val="0"/>
      <w:marRight w:val="0"/>
      <w:marTop w:val="0"/>
      <w:marBottom w:val="0"/>
      <w:divBdr>
        <w:top w:val="none" w:sz="0" w:space="0" w:color="auto"/>
        <w:left w:val="none" w:sz="0" w:space="0" w:color="auto"/>
        <w:bottom w:val="none" w:sz="0" w:space="0" w:color="auto"/>
        <w:right w:val="none" w:sz="0" w:space="0" w:color="auto"/>
      </w:divBdr>
    </w:div>
    <w:div w:id="723797510">
      <w:bodyDiv w:val="1"/>
      <w:marLeft w:val="0"/>
      <w:marRight w:val="0"/>
      <w:marTop w:val="0"/>
      <w:marBottom w:val="0"/>
      <w:divBdr>
        <w:top w:val="none" w:sz="0" w:space="0" w:color="auto"/>
        <w:left w:val="none" w:sz="0" w:space="0" w:color="auto"/>
        <w:bottom w:val="none" w:sz="0" w:space="0" w:color="auto"/>
        <w:right w:val="none" w:sz="0" w:space="0" w:color="auto"/>
      </w:divBdr>
    </w:div>
    <w:div w:id="724379223">
      <w:bodyDiv w:val="1"/>
      <w:marLeft w:val="0"/>
      <w:marRight w:val="0"/>
      <w:marTop w:val="0"/>
      <w:marBottom w:val="0"/>
      <w:divBdr>
        <w:top w:val="none" w:sz="0" w:space="0" w:color="auto"/>
        <w:left w:val="none" w:sz="0" w:space="0" w:color="auto"/>
        <w:bottom w:val="none" w:sz="0" w:space="0" w:color="auto"/>
        <w:right w:val="none" w:sz="0" w:space="0" w:color="auto"/>
      </w:divBdr>
    </w:div>
    <w:div w:id="724834284">
      <w:bodyDiv w:val="1"/>
      <w:marLeft w:val="0"/>
      <w:marRight w:val="0"/>
      <w:marTop w:val="0"/>
      <w:marBottom w:val="0"/>
      <w:divBdr>
        <w:top w:val="none" w:sz="0" w:space="0" w:color="auto"/>
        <w:left w:val="none" w:sz="0" w:space="0" w:color="auto"/>
        <w:bottom w:val="none" w:sz="0" w:space="0" w:color="auto"/>
        <w:right w:val="none" w:sz="0" w:space="0" w:color="auto"/>
      </w:divBdr>
    </w:div>
    <w:div w:id="733160452">
      <w:bodyDiv w:val="1"/>
      <w:marLeft w:val="0"/>
      <w:marRight w:val="0"/>
      <w:marTop w:val="0"/>
      <w:marBottom w:val="0"/>
      <w:divBdr>
        <w:top w:val="none" w:sz="0" w:space="0" w:color="auto"/>
        <w:left w:val="none" w:sz="0" w:space="0" w:color="auto"/>
        <w:bottom w:val="none" w:sz="0" w:space="0" w:color="auto"/>
        <w:right w:val="none" w:sz="0" w:space="0" w:color="auto"/>
      </w:divBdr>
    </w:div>
    <w:div w:id="736051155">
      <w:bodyDiv w:val="1"/>
      <w:marLeft w:val="0"/>
      <w:marRight w:val="0"/>
      <w:marTop w:val="0"/>
      <w:marBottom w:val="0"/>
      <w:divBdr>
        <w:top w:val="none" w:sz="0" w:space="0" w:color="auto"/>
        <w:left w:val="none" w:sz="0" w:space="0" w:color="auto"/>
        <w:bottom w:val="none" w:sz="0" w:space="0" w:color="auto"/>
        <w:right w:val="none" w:sz="0" w:space="0" w:color="auto"/>
      </w:divBdr>
    </w:div>
    <w:div w:id="736249750">
      <w:bodyDiv w:val="1"/>
      <w:marLeft w:val="0"/>
      <w:marRight w:val="0"/>
      <w:marTop w:val="0"/>
      <w:marBottom w:val="0"/>
      <w:divBdr>
        <w:top w:val="none" w:sz="0" w:space="0" w:color="auto"/>
        <w:left w:val="none" w:sz="0" w:space="0" w:color="auto"/>
        <w:bottom w:val="none" w:sz="0" w:space="0" w:color="auto"/>
        <w:right w:val="none" w:sz="0" w:space="0" w:color="auto"/>
      </w:divBdr>
    </w:div>
    <w:div w:id="741950044">
      <w:bodyDiv w:val="1"/>
      <w:marLeft w:val="0"/>
      <w:marRight w:val="0"/>
      <w:marTop w:val="0"/>
      <w:marBottom w:val="0"/>
      <w:divBdr>
        <w:top w:val="none" w:sz="0" w:space="0" w:color="auto"/>
        <w:left w:val="none" w:sz="0" w:space="0" w:color="auto"/>
        <w:bottom w:val="none" w:sz="0" w:space="0" w:color="auto"/>
        <w:right w:val="none" w:sz="0" w:space="0" w:color="auto"/>
      </w:divBdr>
    </w:div>
    <w:div w:id="766776825">
      <w:bodyDiv w:val="1"/>
      <w:marLeft w:val="0"/>
      <w:marRight w:val="0"/>
      <w:marTop w:val="0"/>
      <w:marBottom w:val="0"/>
      <w:divBdr>
        <w:top w:val="none" w:sz="0" w:space="0" w:color="auto"/>
        <w:left w:val="none" w:sz="0" w:space="0" w:color="auto"/>
        <w:bottom w:val="none" w:sz="0" w:space="0" w:color="auto"/>
        <w:right w:val="none" w:sz="0" w:space="0" w:color="auto"/>
      </w:divBdr>
    </w:div>
    <w:div w:id="771583398">
      <w:bodyDiv w:val="1"/>
      <w:marLeft w:val="0"/>
      <w:marRight w:val="0"/>
      <w:marTop w:val="0"/>
      <w:marBottom w:val="0"/>
      <w:divBdr>
        <w:top w:val="none" w:sz="0" w:space="0" w:color="auto"/>
        <w:left w:val="none" w:sz="0" w:space="0" w:color="auto"/>
        <w:bottom w:val="none" w:sz="0" w:space="0" w:color="auto"/>
        <w:right w:val="none" w:sz="0" w:space="0" w:color="auto"/>
      </w:divBdr>
    </w:div>
    <w:div w:id="774595860">
      <w:bodyDiv w:val="1"/>
      <w:marLeft w:val="0"/>
      <w:marRight w:val="0"/>
      <w:marTop w:val="0"/>
      <w:marBottom w:val="0"/>
      <w:divBdr>
        <w:top w:val="none" w:sz="0" w:space="0" w:color="auto"/>
        <w:left w:val="none" w:sz="0" w:space="0" w:color="auto"/>
        <w:bottom w:val="none" w:sz="0" w:space="0" w:color="auto"/>
        <w:right w:val="none" w:sz="0" w:space="0" w:color="auto"/>
      </w:divBdr>
    </w:div>
    <w:div w:id="779641372">
      <w:bodyDiv w:val="1"/>
      <w:marLeft w:val="0"/>
      <w:marRight w:val="0"/>
      <w:marTop w:val="0"/>
      <w:marBottom w:val="0"/>
      <w:divBdr>
        <w:top w:val="none" w:sz="0" w:space="0" w:color="auto"/>
        <w:left w:val="none" w:sz="0" w:space="0" w:color="auto"/>
        <w:bottom w:val="none" w:sz="0" w:space="0" w:color="auto"/>
        <w:right w:val="none" w:sz="0" w:space="0" w:color="auto"/>
      </w:divBdr>
    </w:div>
    <w:div w:id="796532225">
      <w:bodyDiv w:val="1"/>
      <w:marLeft w:val="0"/>
      <w:marRight w:val="0"/>
      <w:marTop w:val="0"/>
      <w:marBottom w:val="0"/>
      <w:divBdr>
        <w:top w:val="none" w:sz="0" w:space="0" w:color="auto"/>
        <w:left w:val="none" w:sz="0" w:space="0" w:color="auto"/>
        <w:bottom w:val="none" w:sz="0" w:space="0" w:color="auto"/>
        <w:right w:val="none" w:sz="0" w:space="0" w:color="auto"/>
      </w:divBdr>
    </w:div>
    <w:div w:id="800996176">
      <w:bodyDiv w:val="1"/>
      <w:marLeft w:val="0"/>
      <w:marRight w:val="0"/>
      <w:marTop w:val="0"/>
      <w:marBottom w:val="0"/>
      <w:divBdr>
        <w:top w:val="none" w:sz="0" w:space="0" w:color="auto"/>
        <w:left w:val="none" w:sz="0" w:space="0" w:color="auto"/>
        <w:bottom w:val="none" w:sz="0" w:space="0" w:color="auto"/>
        <w:right w:val="none" w:sz="0" w:space="0" w:color="auto"/>
      </w:divBdr>
    </w:div>
    <w:div w:id="826555164">
      <w:bodyDiv w:val="1"/>
      <w:marLeft w:val="0"/>
      <w:marRight w:val="0"/>
      <w:marTop w:val="0"/>
      <w:marBottom w:val="0"/>
      <w:divBdr>
        <w:top w:val="none" w:sz="0" w:space="0" w:color="auto"/>
        <w:left w:val="none" w:sz="0" w:space="0" w:color="auto"/>
        <w:bottom w:val="none" w:sz="0" w:space="0" w:color="auto"/>
        <w:right w:val="none" w:sz="0" w:space="0" w:color="auto"/>
      </w:divBdr>
    </w:div>
    <w:div w:id="830871625">
      <w:bodyDiv w:val="1"/>
      <w:marLeft w:val="0"/>
      <w:marRight w:val="0"/>
      <w:marTop w:val="0"/>
      <w:marBottom w:val="0"/>
      <w:divBdr>
        <w:top w:val="none" w:sz="0" w:space="0" w:color="auto"/>
        <w:left w:val="none" w:sz="0" w:space="0" w:color="auto"/>
        <w:bottom w:val="none" w:sz="0" w:space="0" w:color="auto"/>
        <w:right w:val="none" w:sz="0" w:space="0" w:color="auto"/>
      </w:divBdr>
    </w:div>
    <w:div w:id="841745888">
      <w:bodyDiv w:val="1"/>
      <w:marLeft w:val="0"/>
      <w:marRight w:val="0"/>
      <w:marTop w:val="0"/>
      <w:marBottom w:val="0"/>
      <w:divBdr>
        <w:top w:val="none" w:sz="0" w:space="0" w:color="auto"/>
        <w:left w:val="none" w:sz="0" w:space="0" w:color="auto"/>
        <w:bottom w:val="none" w:sz="0" w:space="0" w:color="auto"/>
        <w:right w:val="none" w:sz="0" w:space="0" w:color="auto"/>
      </w:divBdr>
    </w:div>
    <w:div w:id="856457143">
      <w:bodyDiv w:val="1"/>
      <w:marLeft w:val="0"/>
      <w:marRight w:val="0"/>
      <w:marTop w:val="0"/>
      <w:marBottom w:val="0"/>
      <w:divBdr>
        <w:top w:val="none" w:sz="0" w:space="0" w:color="auto"/>
        <w:left w:val="none" w:sz="0" w:space="0" w:color="auto"/>
        <w:bottom w:val="none" w:sz="0" w:space="0" w:color="auto"/>
        <w:right w:val="none" w:sz="0" w:space="0" w:color="auto"/>
      </w:divBdr>
    </w:div>
    <w:div w:id="868180007">
      <w:bodyDiv w:val="1"/>
      <w:marLeft w:val="0"/>
      <w:marRight w:val="0"/>
      <w:marTop w:val="0"/>
      <w:marBottom w:val="0"/>
      <w:divBdr>
        <w:top w:val="none" w:sz="0" w:space="0" w:color="auto"/>
        <w:left w:val="none" w:sz="0" w:space="0" w:color="auto"/>
        <w:bottom w:val="none" w:sz="0" w:space="0" w:color="auto"/>
        <w:right w:val="none" w:sz="0" w:space="0" w:color="auto"/>
      </w:divBdr>
    </w:div>
    <w:div w:id="881404543">
      <w:bodyDiv w:val="1"/>
      <w:marLeft w:val="0"/>
      <w:marRight w:val="0"/>
      <w:marTop w:val="0"/>
      <w:marBottom w:val="0"/>
      <w:divBdr>
        <w:top w:val="none" w:sz="0" w:space="0" w:color="auto"/>
        <w:left w:val="none" w:sz="0" w:space="0" w:color="auto"/>
        <w:bottom w:val="none" w:sz="0" w:space="0" w:color="auto"/>
        <w:right w:val="none" w:sz="0" w:space="0" w:color="auto"/>
      </w:divBdr>
    </w:div>
    <w:div w:id="885413695">
      <w:bodyDiv w:val="1"/>
      <w:marLeft w:val="0"/>
      <w:marRight w:val="0"/>
      <w:marTop w:val="0"/>
      <w:marBottom w:val="0"/>
      <w:divBdr>
        <w:top w:val="none" w:sz="0" w:space="0" w:color="auto"/>
        <w:left w:val="none" w:sz="0" w:space="0" w:color="auto"/>
        <w:bottom w:val="none" w:sz="0" w:space="0" w:color="auto"/>
        <w:right w:val="none" w:sz="0" w:space="0" w:color="auto"/>
      </w:divBdr>
    </w:div>
    <w:div w:id="890503188">
      <w:bodyDiv w:val="1"/>
      <w:marLeft w:val="0"/>
      <w:marRight w:val="0"/>
      <w:marTop w:val="0"/>
      <w:marBottom w:val="0"/>
      <w:divBdr>
        <w:top w:val="none" w:sz="0" w:space="0" w:color="auto"/>
        <w:left w:val="none" w:sz="0" w:space="0" w:color="auto"/>
        <w:bottom w:val="none" w:sz="0" w:space="0" w:color="auto"/>
        <w:right w:val="none" w:sz="0" w:space="0" w:color="auto"/>
      </w:divBdr>
    </w:div>
    <w:div w:id="894580971">
      <w:bodyDiv w:val="1"/>
      <w:marLeft w:val="0"/>
      <w:marRight w:val="0"/>
      <w:marTop w:val="0"/>
      <w:marBottom w:val="0"/>
      <w:divBdr>
        <w:top w:val="none" w:sz="0" w:space="0" w:color="auto"/>
        <w:left w:val="none" w:sz="0" w:space="0" w:color="auto"/>
        <w:bottom w:val="none" w:sz="0" w:space="0" w:color="auto"/>
        <w:right w:val="none" w:sz="0" w:space="0" w:color="auto"/>
      </w:divBdr>
    </w:div>
    <w:div w:id="897128260">
      <w:bodyDiv w:val="1"/>
      <w:marLeft w:val="0"/>
      <w:marRight w:val="0"/>
      <w:marTop w:val="0"/>
      <w:marBottom w:val="0"/>
      <w:divBdr>
        <w:top w:val="none" w:sz="0" w:space="0" w:color="auto"/>
        <w:left w:val="none" w:sz="0" w:space="0" w:color="auto"/>
        <w:bottom w:val="none" w:sz="0" w:space="0" w:color="auto"/>
        <w:right w:val="none" w:sz="0" w:space="0" w:color="auto"/>
      </w:divBdr>
    </w:div>
    <w:div w:id="899705716">
      <w:bodyDiv w:val="1"/>
      <w:marLeft w:val="0"/>
      <w:marRight w:val="0"/>
      <w:marTop w:val="0"/>
      <w:marBottom w:val="0"/>
      <w:divBdr>
        <w:top w:val="none" w:sz="0" w:space="0" w:color="auto"/>
        <w:left w:val="none" w:sz="0" w:space="0" w:color="auto"/>
        <w:bottom w:val="none" w:sz="0" w:space="0" w:color="auto"/>
        <w:right w:val="none" w:sz="0" w:space="0" w:color="auto"/>
      </w:divBdr>
    </w:div>
    <w:div w:id="907304160">
      <w:bodyDiv w:val="1"/>
      <w:marLeft w:val="0"/>
      <w:marRight w:val="0"/>
      <w:marTop w:val="0"/>
      <w:marBottom w:val="0"/>
      <w:divBdr>
        <w:top w:val="none" w:sz="0" w:space="0" w:color="auto"/>
        <w:left w:val="none" w:sz="0" w:space="0" w:color="auto"/>
        <w:bottom w:val="none" w:sz="0" w:space="0" w:color="auto"/>
        <w:right w:val="none" w:sz="0" w:space="0" w:color="auto"/>
      </w:divBdr>
    </w:div>
    <w:div w:id="909074492">
      <w:bodyDiv w:val="1"/>
      <w:marLeft w:val="0"/>
      <w:marRight w:val="0"/>
      <w:marTop w:val="0"/>
      <w:marBottom w:val="0"/>
      <w:divBdr>
        <w:top w:val="none" w:sz="0" w:space="0" w:color="auto"/>
        <w:left w:val="none" w:sz="0" w:space="0" w:color="auto"/>
        <w:bottom w:val="none" w:sz="0" w:space="0" w:color="auto"/>
        <w:right w:val="none" w:sz="0" w:space="0" w:color="auto"/>
      </w:divBdr>
    </w:div>
    <w:div w:id="914902059">
      <w:bodyDiv w:val="1"/>
      <w:marLeft w:val="0"/>
      <w:marRight w:val="0"/>
      <w:marTop w:val="0"/>
      <w:marBottom w:val="0"/>
      <w:divBdr>
        <w:top w:val="none" w:sz="0" w:space="0" w:color="auto"/>
        <w:left w:val="none" w:sz="0" w:space="0" w:color="auto"/>
        <w:bottom w:val="none" w:sz="0" w:space="0" w:color="auto"/>
        <w:right w:val="none" w:sz="0" w:space="0" w:color="auto"/>
      </w:divBdr>
    </w:div>
    <w:div w:id="917180246">
      <w:bodyDiv w:val="1"/>
      <w:marLeft w:val="0"/>
      <w:marRight w:val="0"/>
      <w:marTop w:val="0"/>
      <w:marBottom w:val="0"/>
      <w:divBdr>
        <w:top w:val="none" w:sz="0" w:space="0" w:color="auto"/>
        <w:left w:val="none" w:sz="0" w:space="0" w:color="auto"/>
        <w:bottom w:val="none" w:sz="0" w:space="0" w:color="auto"/>
        <w:right w:val="none" w:sz="0" w:space="0" w:color="auto"/>
      </w:divBdr>
    </w:div>
    <w:div w:id="930814460">
      <w:bodyDiv w:val="1"/>
      <w:marLeft w:val="0"/>
      <w:marRight w:val="0"/>
      <w:marTop w:val="0"/>
      <w:marBottom w:val="0"/>
      <w:divBdr>
        <w:top w:val="none" w:sz="0" w:space="0" w:color="auto"/>
        <w:left w:val="none" w:sz="0" w:space="0" w:color="auto"/>
        <w:bottom w:val="none" w:sz="0" w:space="0" w:color="auto"/>
        <w:right w:val="none" w:sz="0" w:space="0" w:color="auto"/>
      </w:divBdr>
    </w:div>
    <w:div w:id="933710692">
      <w:bodyDiv w:val="1"/>
      <w:marLeft w:val="0"/>
      <w:marRight w:val="0"/>
      <w:marTop w:val="0"/>
      <w:marBottom w:val="0"/>
      <w:divBdr>
        <w:top w:val="none" w:sz="0" w:space="0" w:color="auto"/>
        <w:left w:val="none" w:sz="0" w:space="0" w:color="auto"/>
        <w:bottom w:val="none" w:sz="0" w:space="0" w:color="auto"/>
        <w:right w:val="none" w:sz="0" w:space="0" w:color="auto"/>
      </w:divBdr>
    </w:div>
    <w:div w:id="936980054">
      <w:bodyDiv w:val="1"/>
      <w:marLeft w:val="0"/>
      <w:marRight w:val="0"/>
      <w:marTop w:val="0"/>
      <w:marBottom w:val="0"/>
      <w:divBdr>
        <w:top w:val="none" w:sz="0" w:space="0" w:color="auto"/>
        <w:left w:val="none" w:sz="0" w:space="0" w:color="auto"/>
        <w:bottom w:val="none" w:sz="0" w:space="0" w:color="auto"/>
        <w:right w:val="none" w:sz="0" w:space="0" w:color="auto"/>
      </w:divBdr>
    </w:div>
    <w:div w:id="937375429">
      <w:bodyDiv w:val="1"/>
      <w:marLeft w:val="0"/>
      <w:marRight w:val="0"/>
      <w:marTop w:val="0"/>
      <w:marBottom w:val="0"/>
      <w:divBdr>
        <w:top w:val="none" w:sz="0" w:space="0" w:color="auto"/>
        <w:left w:val="none" w:sz="0" w:space="0" w:color="auto"/>
        <w:bottom w:val="none" w:sz="0" w:space="0" w:color="auto"/>
        <w:right w:val="none" w:sz="0" w:space="0" w:color="auto"/>
      </w:divBdr>
    </w:div>
    <w:div w:id="937516868">
      <w:bodyDiv w:val="1"/>
      <w:marLeft w:val="0"/>
      <w:marRight w:val="0"/>
      <w:marTop w:val="0"/>
      <w:marBottom w:val="0"/>
      <w:divBdr>
        <w:top w:val="none" w:sz="0" w:space="0" w:color="auto"/>
        <w:left w:val="none" w:sz="0" w:space="0" w:color="auto"/>
        <w:bottom w:val="none" w:sz="0" w:space="0" w:color="auto"/>
        <w:right w:val="none" w:sz="0" w:space="0" w:color="auto"/>
      </w:divBdr>
      <w:divsChild>
        <w:div w:id="98450112">
          <w:marLeft w:val="0"/>
          <w:marRight w:val="0"/>
          <w:marTop w:val="0"/>
          <w:marBottom w:val="0"/>
          <w:divBdr>
            <w:top w:val="none" w:sz="0" w:space="0" w:color="auto"/>
            <w:left w:val="none" w:sz="0" w:space="0" w:color="auto"/>
            <w:bottom w:val="none" w:sz="0" w:space="0" w:color="auto"/>
            <w:right w:val="none" w:sz="0" w:space="0" w:color="auto"/>
          </w:divBdr>
        </w:div>
        <w:div w:id="124737510">
          <w:marLeft w:val="0"/>
          <w:marRight w:val="0"/>
          <w:marTop w:val="0"/>
          <w:marBottom w:val="0"/>
          <w:divBdr>
            <w:top w:val="none" w:sz="0" w:space="0" w:color="auto"/>
            <w:left w:val="none" w:sz="0" w:space="0" w:color="auto"/>
            <w:bottom w:val="none" w:sz="0" w:space="0" w:color="auto"/>
            <w:right w:val="none" w:sz="0" w:space="0" w:color="auto"/>
          </w:divBdr>
        </w:div>
        <w:div w:id="445857611">
          <w:marLeft w:val="0"/>
          <w:marRight w:val="0"/>
          <w:marTop w:val="0"/>
          <w:marBottom w:val="0"/>
          <w:divBdr>
            <w:top w:val="none" w:sz="0" w:space="0" w:color="auto"/>
            <w:left w:val="none" w:sz="0" w:space="0" w:color="auto"/>
            <w:bottom w:val="none" w:sz="0" w:space="0" w:color="auto"/>
            <w:right w:val="none" w:sz="0" w:space="0" w:color="auto"/>
          </w:divBdr>
        </w:div>
        <w:div w:id="765492432">
          <w:marLeft w:val="0"/>
          <w:marRight w:val="0"/>
          <w:marTop w:val="0"/>
          <w:marBottom w:val="0"/>
          <w:divBdr>
            <w:top w:val="none" w:sz="0" w:space="0" w:color="auto"/>
            <w:left w:val="none" w:sz="0" w:space="0" w:color="auto"/>
            <w:bottom w:val="none" w:sz="0" w:space="0" w:color="auto"/>
            <w:right w:val="none" w:sz="0" w:space="0" w:color="auto"/>
          </w:divBdr>
        </w:div>
        <w:div w:id="855920252">
          <w:marLeft w:val="0"/>
          <w:marRight w:val="0"/>
          <w:marTop w:val="0"/>
          <w:marBottom w:val="0"/>
          <w:divBdr>
            <w:top w:val="none" w:sz="0" w:space="0" w:color="auto"/>
            <w:left w:val="none" w:sz="0" w:space="0" w:color="auto"/>
            <w:bottom w:val="none" w:sz="0" w:space="0" w:color="auto"/>
            <w:right w:val="none" w:sz="0" w:space="0" w:color="auto"/>
          </w:divBdr>
        </w:div>
        <w:div w:id="1191334596">
          <w:marLeft w:val="0"/>
          <w:marRight w:val="0"/>
          <w:marTop w:val="0"/>
          <w:marBottom w:val="0"/>
          <w:divBdr>
            <w:top w:val="none" w:sz="0" w:space="0" w:color="auto"/>
            <w:left w:val="none" w:sz="0" w:space="0" w:color="auto"/>
            <w:bottom w:val="none" w:sz="0" w:space="0" w:color="auto"/>
            <w:right w:val="none" w:sz="0" w:space="0" w:color="auto"/>
          </w:divBdr>
        </w:div>
        <w:div w:id="1425102574">
          <w:marLeft w:val="0"/>
          <w:marRight w:val="0"/>
          <w:marTop w:val="0"/>
          <w:marBottom w:val="0"/>
          <w:divBdr>
            <w:top w:val="none" w:sz="0" w:space="0" w:color="auto"/>
            <w:left w:val="none" w:sz="0" w:space="0" w:color="auto"/>
            <w:bottom w:val="none" w:sz="0" w:space="0" w:color="auto"/>
            <w:right w:val="none" w:sz="0" w:space="0" w:color="auto"/>
          </w:divBdr>
        </w:div>
        <w:div w:id="1561208196">
          <w:marLeft w:val="0"/>
          <w:marRight w:val="0"/>
          <w:marTop w:val="0"/>
          <w:marBottom w:val="0"/>
          <w:divBdr>
            <w:top w:val="none" w:sz="0" w:space="0" w:color="auto"/>
            <w:left w:val="none" w:sz="0" w:space="0" w:color="auto"/>
            <w:bottom w:val="none" w:sz="0" w:space="0" w:color="auto"/>
            <w:right w:val="none" w:sz="0" w:space="0" w:color="auto"/>
          </w:divBdr>
        </w:div>
        <w:div w:id="1594705272">
          <w:marLeft w:val="0"/>
          <w:marRight w:val="0"/>
          <w:marTop w:val="0"/>
          <w:marBottom w:val="0"/>
          <w:divBdr>
            <w:top w:val="none" w:sz="0" w:space="0" w:color="auto"/>
            <w:left w:val="none" w:sz="0" w:space="0" w:color="auto"/>
            <w:bottom w:val="none" w:sz="0" w:space="0" w:color="auto"/>
            <w:right w:val="none" w:sz="0" w:space="0" w:color="auto"/>
          </w:divBdr>
        </w:div>
        <w:div w:id="1733652704">
          <w:marLeft w:val="0"/>
          <w:marRight w:val="0"/>
          <w:marTop w:val="0"/>
          <w:marBottom w:val="0"/>
          <w:divBdr>
            <w:top w:val="none" w:sz="0" w:space="0" w:color="auto"/>
            <w:left w:val="none" w:sz="0" w:space="0" w:color="auto"/>
            <w:bottom w:val="none" w:sz="0" w:space="0" w:color="auto"/>
            <w:right w:val="none" w:sz="0" w:space="0" w:color="auto"/>
          </w:divBdr>
        </w:div>
        <w:div w:id="1841895970">
          <w:marLeft w:val="0"/>
          <w:marRight w:val="0"/>
          <w:marTop w:val="0"/>
          <w:marBottom w:val="0"/>
          <w:divBdr>
            <w:top w:val="none" w:sz="0" w:space="0" w:color="auto"/>
            <w:left w:val="none" w:sz="0" w:space="0" w:color="auto"/>
            <w:bottom w:val="none" w:sz="0" w:space="0" w:color="auto"/>
            <w:right w:val="none" w:sz="0" w:space="0" w:color="auto"/>
          </w:divBdr>
        </w:div>
      </w:divsChild>
    </w:div>
    <w:div w:id="941107065">
      <w:bodyDiv w:val="1"/>
      <w:marLeft w:val="0"/>
      <w:marRight w:val="0"/>
      <w:marTop w:val="0"/>
      <w:marBottom w:val="0"/>
      <w:divBdr>
        <w:top w:val="none" w:sz="0" w:space="0" w:color="auto"/>
        <w:left w:val="none" w:sz="0" w:space="0" w:color="auto"/>
        <w:bottom w:val="none" w:sz="0" w:space="0" w:color="auto"/>
        <w:right w:val="none" w:sz="0" w:space="0" w:color="auto"/>
      </w:divBdr>
    </w:div>
    <w:div w:id="946307040">
      <w:bodyDiv w:val="1"/>
      <w:marLeft w:val="0"/>
      <w:marRight w:val="0"/>
      <w:marTop w:val="0"/>
      <w:marBottom w:val="0"/>
      <w:divBdr>
        <w:top w:val="none" w:sz="0" w:space="0" w:color="auto"/>
        <w:left w:val="none" w:sz="0" w:space="0" w:color="auto"/>
        <w:bottom w:val="none" w:sz="0" w:space="0" w:color="auto"/>
        <w:right w:val="none" w:sz="0" w:space="0" w:color="auto"/>
      </w:divBdr>
      <w:divsChild>
        <w:div w:id="1075278020">
          <w:marLeft w:val="0"/>
          <w:marRight w:val="0"/>
          <w:marTop w:val="0"/>
          <w:marBottom w:val="0"/>
          <w:divBdr>
            <w:top w:val="none" w:sz="0" w:space="0" w:color="auto"/>
            <w:left w:val="none" w:sz="0" w:space="0" w:color="auto"/>
            <w:bottom w:val="none" w:sz="0" w:space="0" w:color="auto"/>
            <w:right w:val="none" w:sz="0" w:space="0" w:color="auto"/>
          </w:divBdr>
          <w:divsChild>
            <w:div w:id="853761863">
              <w:marLeft w:val="0"/>
              <w:marRight w:val="0"/>
              <w:marTop w:val="0"/>
              <w:marBottom w:val="0"/>
              <w:divBdr>
                <w:top w:val="none" w:sz="0" w:space="0" w:color="auto"/>
                <w:left w:val="none" w:sz="0" w:space="0" w:color="auto"/>
                <w:bottom w:val="none" w:sz="0" w:space="0" w:color="auto"/>
                <w:right w:val="none" w:sz="0" w:space="0" w:color="auto"/>
              </w:divBdr>
              <w:divsChild>
                <w:div w:id="281151206">
                  <w:marLeft w:val="0"/>
                  <w:marRight w:val="0"/>
                  <w:marTop w:val="0"/>
                  <w:marBottom w:val="0"/>
                  <w:divBdr>
                    <w:top w:val="none" w:sz="0" w:space="0" w:color="auto"/>
                    <w:left w:val="none" w:sz="0" w:space="0" w:color="auto"/>
                    <w:bottom w:val="none" w:sz="0" w:space="0" w:color="auto"/>
                    <w:right w:val="none" w:sz="0" w:space="0" w:color="auto"/>
                  </w:divBdr>
                  <w:divsChild>
                    <w:div w:id="982276873">
                      <w:marLeft w:val="0"/>
                      <w:marRight w:val="0"/>
                      <w:marTop w:val="0"/>
                      <w:marBottom w:val="0"/>
                      <w:divBdr>
                        <w:top w:val="none" w:sz="0" w:space="0" w:color="auto"/>
                        <w:left w:val="none" w:sz="0" w:space="0" w:color="auto"/>
                        <w:bottom w:val="none" w:sz="0" w:space="0" w:color="auto"/>
                        <w:right w:val="none" w:sz="0" w:space="0" w:color="auto"/>
                      </w:divBdr>
                      <w:divsChild>
                        <w:div w:id="462425981">
                          <w:marLeft w:val="0"/>
                          <w:marRight w:val="0"/>
                          <w:marTop w:val="0"/>
                          <w:marBottom w:val="0"/>
                          <w:divBdr>
                            <w:top w:val="none" w:sz="0" w:space="0" w:color="auto"/>
                            <w:left w:val="none" w:sz="0" w:space="0" w:color="auto"/>
                            <w:bottom w:val="none" w:sz="0" w:space="0" w:color="auto"/>
                            <w:right w:val="none" w:sz="0" w:space="0" w:color="auto"/>
                          </w:divBdr>
                          <w:divsChild>
                            <w:div w:id="221063191">
                              <w:marLeft w:val="0"/>
                              <w:marRight w:val="0"/>
                              <w:marTop w:val="0"/>
                              <w:marBottom w:val="0"/>
                              <w:divBdr>
                                <w:top w:val="none" w:sz="0" w:space="0" w:color="auto"/>
                                <w:left w:val="none" w:sz="0" w:space="0" w:color="auto"/>
                                <w:bottom w:val="none" w:sz="0" w:space="0" w:color="auto"/>
                                <w:right w:val="none" w:sz="0" w:space="0" w:color="auto"/>
                              </w:divBdr>
                              <w:divsChild>
                                <w:div w:id="741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6888252">
      <w:bodyDiv w:val="1"/>
      <w:marLeft w:val="0"/>
      <w:marRight w:val="0"/>
      <w:marTop w:val="0"/>
      <w:marBottom w:val="0"/>
      <w:divBdr>
        <w:top w:val="none" w:sz="0" w:space="0" w:color="auto"/>
        <w:left w:val="none" w:sz="0" w:space="0" w:color="auto"/>
        <w:bottom w:val="none" w:sz="0" w:space="0" w:color="auto"/>
        <w:right w:val="none" w:sz="0" w:space="0" w:color="auto"/>
      </w:divBdr>
    </w:div>
    <w:div w:id="956109842">
      <w:bodyDiv w:val="1"/>
      <w:marLeft w:val="0"/>
      <w:marRight w:val="0"/>
      <w:marTop w:val="0"/>
      <w:marBottom w:val="0"/>
      <w:divBdr>
        <w:top w:val="none" w:sz="0" w:space="0" w:color="auto"/>
        <w:left w:val="none" w:sz="0" w:space="0" w:color="auto"/>
        <w:bottom w:val="none" w:sz="0" w:space="0" w:color="auto"/>
        <w:right w:val="none" w:sz="0" w:space="0" w:color="auto"/>
      </w:divBdr>
    </w:div>
    <w:div w:id="961956570">
      <w:bodyDiv w:val="1"/>
      <w:marLeft w:val="0"/>
      <w:marRight w:val="0"/>
      <w:marTop w:val="0"/>
      <w:marBottom w:val="0"/>
      <w:divBdr>
        <w:top w:val="none" w:sz="0" w:space="0" w:color="auto"/>
        <w:left w:val="none" w:sz="0" w:space="0" w:color="auto"/>
        <w:bottom w:val="none" w:sz="0" w:space="0" w:color="auto"/>
        <w:right w:val="none" w:sz="0" w:space="0" w:color="auto"/>
      </w:divBdr>
    </w:div>
    <w:div w:id="972252305">
      <w:bodyDiv w:val="1"/>
      <w:marLeft w:val="0"/>
      <w:marRight w:val="0"/>
      <w:marTop w:val="0"/>
      <w:marBottom w:val="0"/>
      <w:divBdr>
        <w:top w:val="none" w:sz="0" w:space="0" w:color="auto"/>
        <w:left w:val="none" w:sz="0" w:space="0" w:color="auto"/>
        <w:bottom w:val="none" w:sz="0" w:space="0" w:color="auto"/>
        <w:right w:val="none" w:sz="0" w:space="0" w:color="auto"/>
      </w:divBdr>
    </w:div>
    <w:div w:id="987170849">
      <w:bodyDiv w:val="1"/>
      <w:marLeft w:val="0"/>
      <w:marRight w:val="0"/>
      <w:marTop w:val="0"/>
      <w:marBottom w:val="0"/>
      <w:divBdr>
        <w:top w:val="none" w:sz="0" w:space="0" w:color="auto"/>
        <w:left w:val="none" w:sz="0" w:space="0" w:color="auto"/>
        <w:bottom w:val="none" w:sz="0" w:space="0" w:color="auto"/>
        <w:right w:val="none" w:sz="0" w:space="0" w:color="auto"/>
      </w:divBdr>
    </w:div>
    <w:div w:id="1003321606">
      <w:bodyDiv w:val="1"/>
      <w:marLeft w:val="0"/>
      <w:marRight w:val="0"/>
      <w:marTop w:val="0"/>
      <w:marBottom w:val="0"/>
      <w:divBdr>
        <w:top w:val="none" w:sz="0" w:space="0" w:color="auto"/>
        <w:left w:val="none" w:sz="0" w:space="0" w:color="auto"/>
        <w:bottom w:val="none" w:sz="0" w:space="0" w:color="auto"/>
        <w:right w:val="none" w:sz="0" w:space="0" w:color="auto"/>
      </w:divBdr>
    </w:div>
    <w:div w:id="1016345961">
      <w:bodyDiv w:val="1"/>
      <w:marLeft w:val="0"/>
      <w:marRight w:val="0"/>
      <w:marTop w:val="0"/>
      <w:marBottom w:val="0"/>
      <w:divBdr>
        <w:top w:val="none" w:sz="0" w:space="0" w:color="auto"/>
        <w:left w:val="none" w:sz="0" w:space="0" w:color="auto"/>
        <w:bottom w:val="none" w:sz="0" w:space="0" w:color="auto"/>
        <w:right w:val="none" w:sz="0" w:space="0" w:color="auto"/>
      </w:divBdr>
    </w:div>
    <w:div w:id="1030497645">
      <w:bodyDiv w:val="1"/>
      <w:marLeft w:val="0"/>
      <w:marRight w:val="0"/>
      <w:marTop w:val="0"/>
      <w:marBottom w:val="0"/>
      <w:divBdr>
        <w:top w:val="none" w:sz="0" w:space="0" w:color="auto"/>
        <w:left w:val="none" w:sz="0" w:space="0" w:color="auto"/>
        <w:bottom w:val="none" w:sz="0" w:space="0" w:color="auto"/>
        <w:right w:val="none" w:sz="0" w:space="0" w:color="auto"/>
      </w:divBdr>
    </w:div>
    <w:div w:id="1035273712">
      <w:bodyDiv w:val="1"/>
      <w:marLeft w:val="0"/>
      <w:marRight w:val="0"/>
      <w:marTop w:val="0"/>
      <w:marBottom w:val="0"/>
      <w:divBdr>
        <w:top w:val="none" w:sz="0" w:space="0" w:color="auto"/>
        <w:left w:val="none" w:sz="0" w:space="0" w:color="auto"/>
        <w:bottom w:val="none" w:sz="0" w:space="0" w:color="auto"/>
        <w:right w:val="none" w:sz="0" w:space="0" w:color="auto"/>
      </w:divBdr>
    </w:div>
    <w:div w:id="1063598624">
      <w:bodyDiv w:val="1"/>
      <w:marLeft w:val="0"/>
      <w:marRight w:val="0"/>
      <w:marTop w:val="0"/>
      <w:marBottom w:val="0"/>
      <w:divBdr>
        <w:top w:val="none" w:sz="0" w:space="0" w:color="auto"/>
        <w:left w:val="none" w:sz="0" w:space="0" w:color="auto"/>
        <w:bottom w:val="none" w:sz="0" w:space="0" w:color="auto"/>
        <w:right w:val="none" w:sz="0" w:space="0" w:color="auto"/>
      </w:divBdr>
    </w:div>
    <w:div w:id="1068962667">
      <w:bodyDiv w:val="1"/>
      <w:marLeft w:val="0"/>
      <w:marRight w:val="0"/>
      <w:marTop w:val="0"/>
      <w:marBottom w:val="0"/>
      <w:divBdr>
        <w:top w:val="none" w:sz="0" w:space="0" w:color="auto"/>
        <w:left w:val="none" w:sz="0" w:space="0" w:color="auto"/>
        <w:bottom w:val="none" w:sz="0" w:space="0" w:color="auto"/>
        <w:right w:val="none" w:sz="0" w:space="0" w:color="auto"/>
      </w:divBdr>
      <w:divsChild>
        <w:div w:id="2093357266">
          <w:marLeft w:val="0"/>
          <w:marRight w:val="0"/>
          <w:marTop w:val="300"/>
          <w:marBottom w:val="300"/>
          <w:divBdr>
            <w:top w:val="none" w:sz="0" w:space="0" w:color="auto"/>
            <w:left w:val="none" w:sz="0" w:space="0" w:color="auto"/>
            <w:bottom w:val="none" w:sz="0" w:space="0" w:color="auto"/>
            <w:right w:val="none" w:sz="0" w:space="0" w:color="auto"/>
          </w:divBdr>
          <w:divsChild>
            <w:div w:id="313224316">
              <w:marLeft w:val="0"/>
              <w:marRight w:val="0"/>
              <w:marTop w:val="0"/>
              <w:marBottom w:val="0"/>
              <w:divBdr>
                <w:top w:val="none" w:sz="0" w:space="0" w:color="auto"/>
                <w:left w:val="none" w:sz="0" w:space="0" w:color="auto"/>
                <w:bottom w:val="none" w:sz="0" w:space="0" w:color="auto"/>
                <w:right w:val="none" w:sz="0" w:space="0" w:color="auto"/>
              </w:divBdr>
              <w:divsChild>
                <w:div w:id="1618024036">
                  <w:marLeft w:val="225"/>
                  <w:marRight w:val="225"/>
                  <w:marTop w:val="300"/>
                  <w:marBottom w:val="300"/>
                  <w:divBdr>
                    <w:top w:val="none" w:sz="0" w:space="0" w:color="auto"/>
                    <w:left w:val="none" w:sz="0" w:space="0" w:color="auto"/>
                    <w:bottom w:val="none" w:sz="0" w:space="0" w:color="auto"/>
                    <w:right w:val="none" w:sz="0" w:space="0" w:color="auto"/>
                  </w:divBdr>
                </w:div>
              </w:divsChild>
            </w:div>
          </w:divsChild>
        </w:div>
      </w:divsChild>
    </w:div>
    <w:div w:id="1073698333">
      <w:bodyDiv w:val="1"/>
      <w:marLeft w:val="0"/>
      <w:marRight w:val="0"/>
      <w:marTop w:val="0"/>
      <w:marBottom w:val="0"/>
      <w:divBdr>
        <w:top w:val="none" w:sz="0" w:space="0" w:color="auto"/>
        <w:left w:val="none" w:sz="0" w:space="0" w:color="auto"/>
        <w:bottom w:val="none" w:sz="0" w:space="0" w:color="auto"/>
        <w:right w:val="none" w:sz="0" w:space="0" w:color="auto"/>
      </w:divBdr>
    </w:div>
    <w:div w:id="1128737798">
      <w:bodyDiv w:val="1"/>
      <w:marLeft w:val="0"/>
      <w:marRight w:val="0"/>
      <w:marTop w:val="0"/>
      <w:marBottom w:val="0"/>
      <w:divBdr>
        <w:top w:val="none" w:sz="0" w:space="0" w:color="auto"/>
        <w:left w:val="none" w:sz="0" w:space="0" w:color="auto"/>
        <w:bottom w:val="none" w:sz="0" w:space="0" w:color="auto"/>
        <w:right w:val="none" w:sz="0" w:space="0" w:color="auto"/>
      </w:divBdr>
    </w:div>
    <w:div w:id="1140146822">
      <w:bodyDiv w:val="1"/>
      <w:marLeft w:val="0"/>
      <w:marRight w:val="0"/>
      <w:marTop w:val="0"/>
      <w:marBottom w:val="0"/>
      <w:divBdr>
        <w:top w:val="none" w:sz="0" w:space="0" w:color="auto"/>
        <w:left w:val="none" w:sz="0" w:space="0" w:color="auto"/>
        <w:bottom w:val="none" w:sz="0" w:space="0" w:color="auto"/>
        <w:right w:val="none" w:sz="0" w:space="0" w:color="auto"/>
      </w:divBdr>
    </w:div>
    <w:div w:id="1156258898">
      <w:bodyDiv w:val="1"/>
      <w:marLeft w:val="0"/>
      <w:marRight w:val="0"/>
      <w:marTop w:val="0"/>
      <w:marBottom w:val="0"/>
      <w:divBdr>
        <w:top w:val="none" w:sz="0" w:space="0" w:color="auto"/>
        <w:left w:val="none" w:sz="0" w:space="0" w:color="auto"/>
        <w:bottom w:val="none" w:sz="0" w:space="0" w:color="auto"/>
        <w:right w:val="none" w:sz="0" w:space="0" w:color="auto"/>
      </w:divBdr>
    </w:div>
    <w:div w:id="1156610477">
      <w:bodyDiv w:val="1"/>
      <w:marLeft w:val="0"/>
      <w:marRight w:val="0"/>
      <w:marTop w:val="0"/>
      <w:marBottom w:val="0"/>
      <w:divBdr>
        <w:top w:val="none" w:sz="0" w:space="0" w:color="auto"/>
        <w:left w:val="none" w:sz="0" w:space="0" w:color="auto"/>
        <w:bottom w:val="none" w:sz="0" w:space="0" w:color="auto"/>
        <w:right w:val="none" w:sz="0" w:space="0" w:color="auto"/>
      </w:divBdr>
    </w:div>
    <w:div w:id="1160387464">
      <w:bodyDiv w:val="1"/>
      <w:marLeft w:val="0"/>
      <w:marRight w:val="0"/>
      <w:marTop w:val="0"/>
      <w:marBottom w:val="0"/>
      <w:divBdr>
        <w:top w:val="none" w:sz="0" w:space="0" w:color="auto"/>
        <w:left w:val="none" w:sz="0" w:space="0" w:color="auto"/>
        <w:bottom w:val="none" w:sz="0" w:space="0" w:color="auto"/>
        <w:right w:val="none" w:sz="0" w:space="0" w:color="auto"/>
      </w:divBdr>
    </w:div>
    <w:div w:id="1178732778">
      <w:bodyDiv w:val="1"/>
      <w:marLeft w:val="0"/>
      <w:marRight w:val="0"/>
      <w:marTop w:val="0"/>
      <w:marBottom w:val="0"/>
      <w:divBdr>
        <w:top w:val="none" w:sz="0" w:space="0" w:color="auto"/>
        <w:left w:val="none" w:sz="0" w:space="0" w:color="auto"/>
        <w:bottom w:val="none" w:sz="0" w:space="0" w:color="auto"/>
        <w:right w:val="none" w:sz="0" w:space="0" w:color="auto"/>
      </w:divBdr>
    </w:div>
    <w:div w:id="1181623506">
      <w:bodyDiv w:val="1"/>
      <w:marLeft w:val="0"/>
      <w:marRight w:val="0"/>
      <w:marTop w:val="0"/>
      <w:marBottom w:val="0"/>
      <w:divBdr>
        <w:top w:val="none" w:sz="0" w:space="0" w:color="auto"/>
        <w:left w:val="none" w:sz="0" w:space="0" w:color="auto"/>
        <w:bottom w:val="none" w:sz="0" w:space="0" w:color="auto"/>
        <w:right w:val="none" w:sz="0" w:space="0" w:color="auto"/>
      </w:divBdr>
    </w:div>
    <w:div w:id="1182358532">
      <w:bodyDiv w:val="1"/>
      <w:marLeft w:val="0"/>
      <w:marRight w:val="0"/>
      <w:marTop w:val="0"/>
      <w:marBottom w:val="0"/>
      <w:divBdr>
        <w:top w:val="none" w:sz="0" w:space="0" w:color="auto"/>
        <w:left w:val="none" w:sz="0" w:space="0" w:color="auto"/>
        <w:bottom w:val="none" w:sz="0" w:space="0" w:color="auto"/>
        <w:right w:val="none" w:sz="0" w:space="0" w:color="auto"/>
      </w:divBdr>
    </w:div>
    <w:div w:id="1182401253">
      <w:bodyDiv w:val="1"/>
      <w:marLeft w:val="0"/>
      <w:marRight w:val="0"/>
      <w:marTop w:val="0"/>
      <w:marBottom w:val="0"/>
      <w:divBdr>
        <w:top w:val="none" w:sz="0" w:space="0" w:color="auto"/>
        <w:left w:val="none" w:sz="0" w:space="0" w:color="auto"/>
        <w:bottom w:val="none" w:sz="0" w:space="0" w:color="auto"/>
        <w:right w:val="none" w:sz="0" w:space="0" w:color="auto"/>
      </w:divBdr>
    </w:div>
    <w:div w:id="1199584385">
      <w:bodyDiv w:val="1"/>
      <w:marLeft w:val="0"/>
      <w:marRight w:val="0"/>
      <w:marTop w:val="0"/>
      <w:marBottom w:val="0"/>
      <w:divBdr>
        <w:top w:val="none" w:sz="0" w:space="0" w:color="auto"/>
        <w:left w:val="none" w:sz="0" w:space="0" w:color="auto"/>
        <w:bottom w:val="none" w:sz="0" w:space="0" w:color="auto"/>
        <w:right w:val="none" w:sz="0" w:space="0" w:color="auto"/>
      </w:divBdr>
    </w:div>
    <w:div w:id="1204634343">
      <w:bodyDiv w:val="1"/>
      <w:marLeft w:val="0"/>
      <w:marRight w:val="0"/>
      <w:marTop w:val="0"/>
      <w:marBottom w:val="0"/>
      <w:divBdr>
        <w:top w:val="none" w:sz="0" w:space="0" w:color="auto"/>
        <w:left w:val="none" w:sz="0" w:space="0" w:color="auto"/>
        <w:bottom w:val="none" w:sz="0" w:space="0" w:color="auto"/>
        <w:right w:val="none" w:sz="0" w:space="0" w:color="auto"/>
      </w:divBdr>
    </w:div>
    <w:div w:id="1205290371">
      <w:bodyDiv w:val="1"/>
      <w:marLeft w:val="0"/>
      <w:marRight w:val="0"/>
      <w:marTop w:val="0"/>
      <w:marBottom w:val="0"/>
      <w:divBdr>
        <w:top w:val="none" w:sz="0" w:space="0" w:color="auto"/>
        <w:left w:val="none" w:sz="0" w:space="0" w:color="auto"/>
        <w:bottom w:val="none" w:sz="0" w:space="0" w:color="auto"/>
        <w:right w:val="none" w:sz="0" w:space="0" w:color="auto"/>
      </w:divBdr>
    </w:div>
    <w:div w:id="1210530040">
      <w:bodyDiv w:val="1"/>
      <w:marLeft w:val="0"/>
      <w:marRight w:val="0"/>
      <w:marTop w:val="0"/>
      <w:marBottom w:val="0"/>
      <w:divBdr>
        <w:top w:val="none" w:sz="0" w:space="0" w:color="auto"/>
        <w:left w:val="none" w:sz="0" w:space="0" w:color="auto"/>
        <w:bottom w:val="none" w:sz="0" w:space="0" w:color="auto"/>
        <w:right w:val="none" w:sz="0" w:space="0" w:color="auto"/>
      </w:divBdr>
    </w:div>
    <w:div w:id="1237205365">
      <w:bodyDiv w:val="1"/>
      <w:marLeft w:val="0"/>
      <w:marRight w:val="0"/>
      <w:marTop w:val="0"/>
      <w:marBottom w:val="0"/>
      <w:divBdr>
        <w:top w:val="none" w:sz="0" w:space="0" w:color="auto"/>
        <w:left w:val="none" w:sz="0" w:space="0" w:color="auto"/>
        <w:bottom w:val="none" w:sz="0" w:space="0" w:color="auto"/>
        <w:right w:val="none" w:sz="0" w:space="0" w:color="auto"/>
      </w:divBdr>
    </w:div>
    <w:div w:id="1249388179">
      <w:bodyDiv w:val="1"/>
      <w:marLeft w:val="0"/>
      <w:marRight w:val="0"/>
      <w:marTop w:val="0"/>
      <w:marBottom w:val="0"/>
      <w:divBdr>
        <w:top w:val="none" w:sz="0" w:space="0" w:color="auto"/>
        <w:left w:val="none" w:sz="0" w:space="0" w:color="auto"/>
        <w:bottom w:val="none" w:sz="0" w:space="0" w:color="auto"/>
        <w:right w:val="none" w:sz="0" w:space="0" w:color="auto"/>
      </w:divBdr>
    </w:div>
    <w:div w:id="1262647428">
      <w:bodyDiv w:val="1"/>
      <w:marLeft w:val="0"/>
      <w:marRight w:val="0"/>
      <w:marTop w:val="0"/>
      <w:marBottom w:val="0"/>
      <w:divBdr>
        <w:top w:val="none" w:sz="0" w:space="0" w:color="auto"/>
        <w:left w:val="none" w:sz="0" w:space="0" w:color="auto"/>
        <w:bottom w:val="none" w:sz="0" w:space="0" w:color="auto"/>
        <w:right w:val="none" w:sz="0" w:space="0" w:color="auto"/>
      </w:divBdr>
    </w:div>
    <w:div w:id="1269312331">
      <w:bodyDiv w:val="1"/>
      <w:marLeft w:val="0"/>
      <w:marRight w:val="0"/>
      <w:marTop w:val="0"/>
      <w:marBottom w:val="0"/>
      <w:divBdr>
        <w:top w:val="none" w:sz="0" w:space="0" w:color="auto"/>
        <w:left w:val="none" w:sz="0" w:space="0" w:color="auto"/>
        <w:bottom w:val="none" w:sz="0" w:space="0" w:color="auto"/>
        <w:right w:val="none" w:sz="0" w:space="0" w:color="auto"/>
      </w:divBdr>
      <w:divsChild>
        <w:div w:id="772432031">
          <w:marLeft w:val="0"/>
          <w:marRight w:val="0"/>
          <w:marTop w:val="0"/>
          <w:marBottom w:val="0"/>
          <w:divBdr>
            <w:top w:val="none" w:sz="0" w:space="0" w:color="auto"/>
            <w:left w:val="none" w:sz="0" w:space="0" w:color="auto"/>
            <w:bottom w:val="none" w:sz="0" w:space="0" w:color="auto"/>
            <w:right w:val="none" w:sz="0" w:space="0" w:color="auto"/>
          </w:divBdr>
        </w:div>
        <w:div w:id="836774053">
          <w:marLeft w:val="0"/>
          <w:marRight w:val="0"/>
          <w:marTop w:val="0"/>
          <w:marBottom w:val="0"/>
          <w:divBdr>
            <w:top w:val="none" w:sz="0" w:space="0" w:color="auto"/>
            <w:left w:val="none" w:sz="0" w:space="0" w:color="auto"/>
            <w:bottom w:val="none" w:sz="0" w:space="0" w:color="auto"/>
            <w:right w:val="none" w:sz="0" w:space="0" w:color="auto"/>
          </w:divBdr>
        </w:div>
        <w:div w:id="1643467192">
          <w:marLeft w:val="0"/>
          <w:marRight w:val="0"/>
          <w:marTop w:val="0"/>
          <w:marBottom w:val="0"/>
          <w:divBdr>
            <w:top w:val="none" w:sz="0" w:space="0" w:color="auto"/>
            <w:left w:val="none" w:sz="0" w:space="0" w:color="auto"/>
            <w:bottom w:val="none" w:sz="0" w:space="0" w:color="auto"/>
            <w:right w:val="none" w:sz="0" w:space="0" w:color="auto"/>
          </w:divBdr>
        </w:div>
        <w:div w:id="1692995678">
          <w:marLeft w:val="0"/>
          <w:marRight w:val="0"/>
          <w:marTop w:val="0"/>
          <w:marBottom w:val="0"/>
          <w:divBdr>
            <w:top w:val="none" w:sz="0" w:space="0" w:color="auto"/>
            <w:left w:val="none" w:sz="0" w:space="0" w:color="auto"/>
            <w:bottom w:val="none" w:sz="0" w:space="0" w:color="auto"/>
            <w:right w:val="none" w:sz="0" w:space="0" w:color="auto"/>
          </w:divBdr>
        </w:div>
      </w:divsChild>
    </w:div>
    <w:div w:id="1274363759">
      <w:bodyDiv w:val="1"/>
      <w:marLeft w:val="0"/>
      <w:marRight w:val="0"/>
      <w:marTop w:val="0"/>
      <w:marBottom w:val="0"/>
      <w:divBdr>
        <w:top w:val="none" w:sz="0" w:space="0" w:color="auto"/>
        <w:left w:val="none" w:sz="0" w:space="0" w:color="auto"/>
        <w:bottom w:val="none" w:sz="0" w:space="0" w:color="auto"/>
        <w:right w:val="none" w:sz="0" w:space="0" w:color="auto"/>
      </w:divBdr>
    </w:div>
    <w:div w:id="1276710289">
      <w:bodyDiv w:val="1"/>
      <w:marLeft w:val="0"/>
      <w:marRight w:val="0"/>
      <w:marTop w:val="0"/>
      <w:marBottom w:val="0"/>
      <w:divBdr>
        <w:top w:val="none" w:sz="0" w:space="0" w:color="auto"/>
        <w:left w:val="none" w:sz="0" w:space="0" w:color="auto"/>
        <w:bottom w:val="none" w:sz="0" w:space="0" w:color="auto"/>
        <w:right w:val="none" w:sz="0" w:space="0" w:color="auto"/>
      </w:divBdr>
    </w:div>
    <w:div w:id="1279483581">
      <w:bodyDiv w:val="1"/>
      <w:marLeft w:val="0"/>
      <w:marRight w:val="0"/>
      <w:marTop w:val="0"/>
      <w:marBottom w:val="0"/>
      <w:divBdr>
        <w:top w:val="none" w:sz="0" w:space="0" w:color="auto"/>
        <w:left w:val="none" w:sz="0" w:space="0" w:color="auto"/>
        <w:bottom w:val="none" w:sz="0" w:space="0" w:color="auto"/>
        <w:right w:val="none" w:sz="0" w:space="0" w:color="auto"/>
      </w:divBdr>
    </w:div>
    <w:div w:id="1293247903">
      <w:bodyDiv w:val="1"/>
      <w:marLeft w:val="0"/>
      <w:marRight w:val="0"/>
      <w:marTop w:val="0"/>
      <w:marBottom w:val="0"/>
      <w:divBdr>
        <w:top w:val="none" w:sz="0" w:space="0" w:color="auto"/>
        <w:left w:val="none" w:sz="0" w:space="0" w:color="auto"/>
        <w:bottom w:val="none" w:sz="0" w:space="0" w:color="auto"/>
        <w:right w:val="none" w:sz="0" w:space="0" w:color="auto"/>
      </w:divBdr>
      <w:divsChild>
        <w:div w:id="411703843">
          <w:marLeft w:val="0"/>
          <w:marRight w:val="0"/>
          <w:marTop w:val="0"/>
          <w:marBottom w:val="0"/>
          <w:divBdr>
            <w:top w:val="none" w:sz="0" w:space="0" w:color="auto"/>
            <w:left w:val="none" w:sz="0" w:space="0" w:color="auto"/>
            <w:bottom w:val="none" w:sz="0" w:space="0" w:color="auto"/>
            <w:right w:val="none" w:sz="0" w:space="0" w:color="auto"/>
          </w:divBdr>
          <w:divsChild>
            <w:div w:id="344328120">
              <w:marLeft w:val="0"/>
              <w:marRight w:val="0"/>
              <w:marTop w:val="0"/>
              <w:marBottom w:val="0"/>
              <w:divBdr>
                <w:top w:val="none" w:sz="0" w:space="0" w:color="auto"/>
                <w:left w:val="none" w:sz="0" w:space="0" w:color="auto"/>
                <w:bottom w:val="none" w:sz="0" w:space="0" w:color="auto"/>
                <w:right w:val="none" w:sz="0" w:space="0" w:color="auto"/>
              </w:divBdr>
              <w:divsChild>
                <w:div w:id="86585251">
                  <w:marLeft w:val="0"/>
                  <w:marRight w:val="0"/>
                  <w:marTop w:val="0"/>
                  <w:marBottom w:val="0"/>
                  <w:divBdr>
                    <w:top w:val="none" w:sz="0" w:space="0" w:color="auto"/>
                    <w:left w:val="none" w:sz="0" w:space="0" w:color="auto"/>
                    <w:bottom w:val="none" w:sz="0" w:space="0" w:color="auto"/>
                    <w:right w:val="none" w:sz="0" w:space="0" w:color="auto"/>
                  </w:divBdr>
                  <w:divsChild>
                    <w:div w:id="572399308">
                      <w:marLeft w:val="0"/>
                      <w:marRight w:val="0"/>
                      <w:marTop w:val="0"/>
                      <w:marBottom w:val="0"/>
                      <w:divBdr>
                        <w:top w:val="none" w:sz="0" w:space="0" w:color="auto"/>
                        <w:left w:val="none" w:sz="0" w:space="0" w:color="auto"/>
                        <w:bottom w:val="none" w:sz="0" w:space="0" w:color="auto"/>
                        <w:right w:val="none" w:sz="0" w:space="0" w:color="auto"/>
                      </w:divBdr>
                      <w:divsChild>
                        <w:div w:id="82261513">
                          <w:marLeft w:val="0"/>
                          <w:marRight w:val="0"/>
                          <w:marTop w:val="0"/>
                          <w:marBottom w:val="0"/>
                          <w:divBdr>
                            <w:top w:val="none" w:sz="0" w:space="0" w:color="auto"/>
                            <w:left w:val="none" w:sz="0" w:space="0" w:color="auto"/>
                            <w:bottom w:val="none" w:sz="0" w:space="0" w:color="auto"/>
                            <w:right w:val="none" w:sz="0" w:space="0" w:color="auto"/>
                          </w:divBdr>
                          <w:divsChild>
                            <w:div w:id="169879448">
                              <w:marLeft w:val="0"/>
                              <w:marRight w:val="0"/>
                              <w:marTop w:val="0"/>
                              <w:marBottom w:val="0"/>
                              <w:divBdr>
                                <w:top w:val="none" w:sz="0" w:space="0" w:color="auto"/>
                                <w:left w:val="none" w:sz="0" w:space="0" w:color="auto"/>
                                <w:bottom w:val="none" w:sz="0" w:space="0" w:color="auto"/>
                                <w:right w:val="none" w:sz="0" w:space="0" w:color="auto"/>
                              </w:divBdr>
                              <w:divsChild>
                                <w:div w:id="187927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0838198">
      <w:bodyDiv w:val="1"/>
      <w:marLeft w:val="0"/>
      <w:marRight w:val="0"/>
      <w:marTop w:val="0"/>
      <w:marBottom w:val="0"/>
      <w:divBdr>
        <w:top w:val="none" w:sz="0" w:space="0" w:color="auto"/>
        <w:left w:val="none" w:sz="0" w:space="0" w:color="auto"/>
        <w:bottom w:val="none" w:sz="0" w:space="0" w:color="auto"/>
        <w:right w:val="none" w:sz="0" w:space="0" w:color="auto"/>
      </w:divBdr>
    </w:div>
    <w:div w:id="1307010120">
      <w:bodyDiv w:val="1"/>
      <w:marLeft w:val="0"/>
      <w:marRight w:val="0"/>
      <w:marTop w:val="0"/>
      <w:marBottom w:val="0"/>
      <w:divBdr>
        <w:top w:val="none" w:sz="0" w:space="0" w:color="auto"/>
        <w:left w:val="none" w:sz="0" w:space="0" w:color="auto"/>
        <w:bottom w:val="none" w:sz="0" w:space="0" w:color="auto"/>
        <w:right w:val="none" w:sz="0" w:space="0" w:color="auto"/>
      </w:divBdr>
    </w:div>
    <w:div w:id="1320185444">
      <w:bodyDiv w:val="1"/>
      <w:marLeft w:val="0"/>
      <w:marRight w:val="0"/>
      <w:marTop w:val="0"/>
      <w:marBottom w:val="0"/>
      <w:divBdr>
        <w:top w:val="none" w:sz="0" w:space="0" w:color="auto"/>
        <w:left w:val="none" w:sz="0" w:space="0" w:color="auto"/>
        <w:bottom w:val="none" w:sz="0" w:space="0" w:color="auto"/>
        <w:right w:val="none" w:sz="0" w:space="0" w:color="auto"/>
      </w:divBdr>
    </w:div>
    <w:div w:id="1332025972">
      <w:bodyDiv w:val="1"/>
      <w:marLeft w:val="0"/>
      <w:marRight w:val="0"/>
      <w:marTop w:val="0"/>
      <w:marBottom w:val="0"/>
      <w:divBdr>
        <w:top w:val="none" w:sz="0" w:space="0" w:color="auto"/>
        <w:left w:val="none" w:sz="0" w:space="0" w:color="auto"/>
        <w:bottom w:val="none" w:sz="0" w:space="0" w:color="auto"/>
        <w:right w:val="none" w:sz="0" w:space="0" w:color="auto"/>
      </w:divBdr>
    </w:div>
    <w:div w:id="1337532842">
      <w:bodyDiv w:val="1"/>
      <w:marLeft w:val="0"/>
      <w:marRight w:val="0"/>
      <w:marTop w:val="0"/>
      <w:marBottom w:val="0"/>
      <w:divBdr>
        <w:top w:val="none" w:sz="0" w:space="0" w:color="auto"/>
        <w:left w:val="none" w:sz="0" w:space="0" w:color="auto"/>
        <w:bottom w:val="none" w:sz="0" w:space="0" w:color="auto"/>
        <w:right w:val="none" w:sz="0" w:space="0" w:color="auto"/>
      </w:divBdr>
    </w:div>
    <w:div w:id="1340892616">
      <w:bodyDiv w:val="1"/>
      <w:marLeft w:val="0"/>
      <w:marRight w:val="0"/>
      <w:marTop w:val="0"/>
      <w:marBottom w:val="0"/>
      <w:divBdr>
        <w:top w:val="none" w:sz="0" w:space="0" w:color="auto"/>
        <w:left w:val="none" w:sz="0" w:space="0" w:color="auto"/>
        <w:bottom w:val="none" w:sz="0" w:space="0" w:color="auto"/>
        <w:right w:val="none" w:sz="0" w:space="0" w:color="auto"/>
      </w:divBdr>
    </w:div>
    <w:div w:id="1344167027">
      <w:bodyDiv w:val="1"/>
      <w:marLeft w:val="0"/>
      <w:marRight w:val="0"/>
      <w:marTop w:val="0"/>
      <w:marBottom w:val="0"/>
      <w:divBdr>
        <w:top w:val="none" w:sz="0" w:space="0" w:color="auto"/>
        <w:left w:val="none" w:sz="0" w:space="0" w:color="auto"/>
        <w:bottom w:val="none" w:sz="0" w:space="0" w:color="auto"/>
        <w:right w:val="none" w:sz="0" w:space="0" w:color="auto"/>
      </w:divBdr>
    </w:div>
    <w:div w:id="1350185193">
      <w:bodyDiv w:val="1"/>
      <w:marLeft w:val="0"/>
      <w:marRight w:val="0"/>
      <w:marTop w:val="0"/>
      <w:marBottom w:val="0"/>
      <w:divBdr>
        <w:top w:val="none" w:sz="0" w:space="0" w:color="auto"/>
        <w:left w:val="none" w:sz="0" w:space="0" w:color="auto"/>
        <w:bottom w:val="none" w:sz="0" w:space="0" w:color="auto"/>
        <w:right w:val="none" w:sz="0" w:space="0" w:color="auto"/>
      </w:divBdr>
    </w:div>
    <w:div w:id="1357578878">
      <w:bodyDiv w:val="1"/>
      <w:marLeft w:val="0"/>
      <w:marRight w:val="0"/>
      <w:marTop w:val="0"/>
      <w:marBottom w:val="0"/>
      <w:divBdr>
        <w:top w:val="none" w:sz="0" w:space="0" w:color="auto"/>
        <w:left w:val="none" w:sz="0" w:space="0" w:color="auto"/>
        <w:bottom w:val="none" w:sz="0" w:space="0" w:color="auto"/>
        <w:right w:val="none" w:sz="0" w:space="0" w:color="auto"/>
      </w:divBdr>
    </w:div>
    <w:div w:id="1360667576">
      <w:bodyDiv w:val="1"/>
      <w:marLeft w:val="0"/>
      <w:marRight w:val="0"/>
      <w:marTop w:val="0"/>
      <w:marBottom w:val="0"/>
      <w:divBdr>
        <w:top w:val="none" w:sz="0" w:space="0" w:color="auto"/>
        <w:left w:val="none" w:sz="0" w:space="0" w:color="auto"/>
        <w:bottom w:val="none" w:sz="0" w:space="0" w:color="auto"/>
        <w:right w:val="none" w:sz="0" w:space="0" w:color="auto"/>
      </w:divBdr>
    </w:div>
    <w:div w:id="1381705984">
      <w:bodyDiv w:val="1"/>
      <w:marLeft w:val="0"/>
      <w:marRight w:val="0"/>
      <w:marTop w:val="0"/>
      <w:marBottom w:val="0"/>
      <w:divBdr>
        <w:top w:val="none" w:sz="0" w:space="0" w:color="auto"/>
        <w:left w:val="none" w:sz="0" w:space="0" w:color="auto"/>
        <w:bottom w:val="none" w:sz="0" w:space="0" w:color="auto"/>
        <w:right w:val="none" w:sz="0" w:space="0" w:color="auto"/>
      </w:divBdr>
      <w:divsChild>
        <w:div w:id="752357737">
          <w:marLeft w:val="0"/>
          <w:marRight w:val="0"/>
          <w:marTop w:val="0"/>
          <w:marBottom w:val="0"/>
          <w:divBdr>
            <w:top w:val="none" w:sz="0" w:space="0" w:color="auto"/>
            <w:left w:val="none" w:sz="0" w:space="0" w:color="auto"/>
            <w:bottom w:val="none" w:sz="0" w:space="0" w:color="auto"/>
            <w:right w:val="none" w:sz="0" w:space="0" w:color="auto"/>
          </w:divBdr>
        </w:div>
        <w:div w:id="958874984">
          <w:marLeft w:val="0"/>
          <w:marRight w:val="0"/>
          <w:marTop w:val="0"/>
          <w:marBottom w:val="0"/>
          <w:divBdr>
            <w:top w:val="none" w:sz="0" w:space="0" w:color="auto"/>
            <w:left w:val="none" w:sz="0" w:space="0" w:color="auto"/>
            <w:bottom w:val="none" w:sz="0" w:space="0" w:color="auto"/>
            <w:right w:val="none" w:sz="0" w:space="0" w:color="auto"/>
          </w:divBdr>
        </w:div>
        <w:div w:id="1860851049">
          <w:marLeft w:val="0"/>
          <w:marRight w:val="0"/>
          <w:marTop w:val="0"/>
          <w:marBottom w:val="0"/>
          <w:divBdr>
            <w:top w:val="none" w:sz="0" w:space="0" w:color="auto"/>
            <w:left w:val="none" w:sz="0" w:space="0" w:color="auto"/>
            <w:bottom w:val="none" w:sz="0" w:space="0" w:color="auto"/>
            <w:right w:val="none" w:sz="0" w:space="0" w:color="auto"/>
          </w:divBdr>
        </w:div>
      </w:divsChild>
    </w:div>
    <w:div w:id="1392924505">
      <w:bodyDiv w:val="1"/>
      <w:marLeft w:val="0"/>
      <w:marRight w:val="0"/>
      <w:marTop w:val="0"/>
      <w:marBottom w:val="0"/>
      <w:divBdr>
        <w:top w:val="none" w:sz="0" w:space="0" w:color="auto"/>
        <w:left w:val="none" w:sz="0" w:space="0" w:color="auto"/>
        <w:bottom w:val="none" w:sz="0" w:space="0" w:color="auto"/>
        <w:right w:val="none" w:sz="0" w:space="0" w:color="auto"/>
      </w:divBdr>
    </w:div>
    <w:div w:id="1397587052">
      <w:bodyDiv w:val="1"/>
      <w:marLeft w:val="0"/>
      <w:marRight w:val="0"/>
      <w:marTop w:val="0"/>
      <w:marBottom w:val="0"/>
      <w:divBdr>
        <w:top w:val="none" w:sz="0" w:space="0" w:color="auto"/>
        <w:left w:val="none" w:sz="0" w:space="0" w:color="auto"/>
        <w:bottom w:val="none" w:sz="0" w:space="0" w:color="auto"/>
        <w:right w:val="none" w:sz="0" w:space="0" w:color="auto"/>
      </w:divBdr>
    </w:div>
    <w:div w:id="1401950066">
      <w:bodyDiv w:val="1"/>
      <w:marLeft w:val="0"/>
      <w:marRight w:val="0"/>
      <w:marTop w:val="0"/>
      <w:marBottom w:val="0"/>
      <w:divBdr>
        <w:top w:val="none" w:sz="0" w:space="0" w:color="auto"/>
        <w:left w:val="none" w:sz="0" w:space="0" w:color="auto"/>
        <w:bottom w:val="none" w:sz="0" w:space="0" w:color="auto"/>
        <w:right w:val="none" w:sz="0" w:space="0" w:color="auto"/>
      </w:divBdr>
    </w:div>
    <w:div w:id="1403722278">
      <w:bodyDiv w:val="1"/>
      <w:marLeft w:val="0"/>
      <w:marRight w:val="0"/>
      <w:marTop w:val="0"/>
      <w:marBottom w:val="0"/>
      <w:divBdr>
        <w:top w:val="none" w:sz="0" w:space="0" w:color="auto"/>
        <w:left w:val="none" w:sz="0" w:space="0" w:color="auto"/>
        <w:bottom w:val="none" w:sz="0" w:space="0" w:color="auto"/>
        <w:right w:val="none" w:sz="0" w:space="0" w:color="auto"/>
      </w:divBdr>
    </w:div>
    <w:div w:id="1423063672">
      <w:bodyDiv w:val="1"/>
      <w:marLeft w:val="0"/>
      <w:marRight w:val="0"/>
      <w:marTop w:val="0"/>
      <w:marBottom w:val="0"/>
      <w:divBdr>
        <w:top w:val="none" w:sz="0" w:space="0" w:color="auto"/>
        <w:left w:val="none" w:sz="0" w:space="0" w:color="auto"/>
        <w:bottom w:val="none" w:sz="0" w:space="0" w:color="auto"/>
        <w:right w:val="none" w:sz="0" w:space="0" w:color="auto"/>
      </w:divBdr>
      <w:divsChild>
        <w:div w:id="1689259401">
          <w:marLeft w:val="0"/>
          <w:marRight w:val="0"/>
          <w:marTop w:val="0"/>
          <w:marBottom w:val="0"/>
          <w:divBdr>
            <w:top w:val="none" w:sz="0" w:space="0" w:color="auto"/>
            <w:left w:val="none" w:sz="0" w:space="0" w:color="auto"/>
            <w:bottom w:val="none" w:sz="0" w:space="0" w:color="auto"/>
            <w:right w:val="none" w:sz="0" w:space="0" w:color="auto"/>
          </w:divBdr>
          <w:divsChild>
            <w:div w:id="1792361172">
              <w:marLeft w:val="0"/>
              <w:marRight w:val="0"/>
              <w:marTop w:val="0"/>
              <w:marBottom w:val="0"/>
              <w:divBdr>
                <w:top w:val="none" w:sz="0" w:space="0" w:color="auto"/>
                <w:left w:val="none" w:sz="0" w:space="0" w:color="auto"/>
                <w:bottom w:val="none" w:sz="0" w:space="0" w:color="auto"/>
                <w:right w:val="none" w:sz="0" w:space="0" w:color="auto"/>
              </w:divBdr>
              <w:divsChild>
                <w:div w:id="825047891">
                  <w:marLeft w:val="0"/>
                  <w:marRight w:val="0"/>
                  <w:marTop w:val="0"/>
                  <w:marBottom w:val="0"/>
                  <w:divBdr>
                    <w:top w:val="none" w:sz="0" w:space="0" w:color="auto"/>
                    <w:left w:val="none" w:sz="0" w:space="0" w:color="auto"/>
                    <w:bottom w:val="none" w:sz="0" w:space="0" w:color="auto"/>
                    <w:right w:val="none" w:sz="0" w:space="0" w:color="auto"/>
                  </w:divBdr>
                  <w:divsChild>
                    <w:div w:id="37511720">
                      <w:marLeft w:val="0"/>
                      <w:marRight w:val="0"/>
                      <w:marTop w:val="0"/>
                      <w:marBottom w:val="0"/>
                      <w:divBdr>
                        <w:top w:val="none" w:sz="0" w:space="0" w:color="auto"/>
                        <w:left w:val="none" w:sz="0" w:space="0" w:color="auto"/>
                        <w:bottom w:val="none" w:sz="0" w:space="0" w:color="auto"/>
                        <w:right w:val="none" w:sz="0" w:space="0" w:color="auto"/>
                      </w:divBdr>
                      <w:divsChild>
                        <w:div w:id="952201384">
                          <w:marLeft w:val="0"/>
                          <w:marRight w:val="0"/>
                          <w:marTop w:val="0"/>
                          <w:marBottom w:val="0"/>
                          <w:divBdr>
                            <w:top w:val="none" w:sz="0" w:space="0" w:color="auto"/>
                            <w:left w:val="none" w:sz="0" w:space="0" w:color="auto"/>
                            <w:bottom w:val="none" w:sz="0" w:space="0" w:color="auto"/>
                            <w:right w:val="none" w:sz="0" w:space="0" w:color="auto"/>
                          </w:divBdr>
                          <w:divsChild>
                            <w:div w:id="290794681">
                              <w:marLeft w:val="0"/>
                              <w:marRight w:val="0"/>
                              <w:marTop w:val="0"/>
                              <w:marBottom w:val="0"/>
                              <w:divBdr>
                                <w:top w:val="none" w:sz="0" w:space="0" w:color="auto"/>
                                <w:left w:val="none" w:sz="0" w:space="0" w:color="auto"/>
                                <w:bottom w:val="none" w:sz="0" w:space="0" w:color="auto"/>
                                <w:right w:val="none" w:sz="0" w:space="0" w:color="auto"/>
                              </w:divBdr>
                              <w:divsChild>
                                <w:div w:id="22769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4206958">
      <w:bodyDiv w:val="1"/>
      <w:marLeft w:val="0"/>
      <w:marRight w:val="0"/>
      <w:marTop w:val="0"/>
      <w:marBottom w:val="0"/>
      <w:divBdr>
        <w:top w:val="none" w:sz="0" w:space="0" w:color="auto"/>
        <w:left w:val="none" w:sz="0" w:space="0" w:color="auto"/>
        <w:bottom w:val="none" w:sz="0" w:space="0" w:color="auto"/>
        <w:right w:val="none" w:sz="0" w:space="0" w:color="auto"/>
      </w:divBdr>
    </w:div>
    <w:div w:id="1440685911">
      <w:bodyDiv w:val="1"/>
      <w:marLeft w:val="0"/>
      <w:marRight w:val="0"/>
      <w:marTop w:val="0"/>
      <w:marBottom w:val="0"/>
      <w:divBdr>
        <w:top w:val="none" w:sz="0" w:space="0" w:color="auto"/>
        <w:left w:val="none" w:sz="0" w:space="0" w:color="auto"/>
        <w:bottom w:val="none" w:sz="0" w:space="0" w:color="auto"/>
        <w:right w:val="none" w:sz="0" w:space="0" w:color="auto"/>
      </w:divBdr>
    </w:div>
    <w:div w:id="1442266849">
      <w:bodyDiv w:val="1"/>
      <w:marLeft w:val="0"/>
      <w:marRight w:val="0"/>
      <w:marTop w:val="0"/>
      <w:marBottom w:val="0"/>
      <w:divBdr>
        <w:top w:val="none" w:sz="0" w:space="0" w:color="auto"/>
        <w:left w:val="none" w:sz="0" w:space="0" w:color="auto"/>
        <w:bottom w:val="none" w:sz="0" w:space="0" w:color="auto"/>
        <w:right w:val="none" w:sz="0" w:space="0" w:color="auto"/>
      </w:divBdr>
    </w:div>
    <w:div w:id="1442411396">
      <w:bodyDiv w:val="1"/>
      <w:marLeft w:val="0"/>
      <w:marRight w:val="0"/>
      <w:marTop w:val="0"/>
      <w:marBottom w:val="0"/>
      <w:divBdr>
        <w:top w:val="none" w:sz="0" w:space="0" w:color="auto"/>
        <w:left w:val="none" w:sz="0" w:space="0" w:color="auto"/>
        <w:bottom w:val="none" w:sz="0" w:space="0" w:color="auto"/>
        <w:right w:val="none" w:sz="0" w:space="0" w:color="auto"/>
      </w:divBdr>
    </w:div>
    <w:div w:id="1447193171">
      <w:bodyDiv w:val="1"/>
      <w:marLeft w:val="0"/>
      <w:marRight w:val="0"/>
      <w:marTop w:val="0"/>
      <w:marBottom w:val="0"/>
      <w:divBdr>
        <w:top w:val="none" w:sz="0" w:space="0" w:color="auto"/>
        <w:left w:val="none" w:sz="0" w:space="0" w:color="auto"/>
        <w:bottom w:val="none" w:sz="0" w:space="0" w:color="auto"/>
        <w:right w:val="none" w:sz="0" w:space="0" w:color="auto"/>
      </w:divBdr>
    </w:div>
    <w:div w:id="1454983635">
      <w:bodyDiv w:val="1"/>
      <w:marLeft w:val="0"/>
      <w:marRight w:val="0"/>
      <w:marTop w:val="0"/>
      <w:marBottom w:val="0"/>
      <w:divBdr>
        <w:top w:val="none" w:sz="0" w:space="0" w:color="auto"/>
        <w:left w:val="none" w:sz="0" w:space="0" w:color="auto"/>
        <w:bottom w:val="none" w:sz="0" w:space="0" w:color="auto"/>
        <w:right w:val="none" w:sz="0" w:space="0" w:color="auto"/>
      </w:divBdr>
    </w:div>
    <w:div w:id="1463764556">
      <w:bodyDiv w:val="1"/>
      <w:marLeft w:val="0"/>
      <w:marRight w:val="0"/>
      <w:marTop w:val="0"/>
      <w:marBottom w:val="0"/>
      <w:divBdr>
        <w:top w:val="none" w:sz="0" w:space="0" w:color="auto"/>
        <w:left w:val="none" w:sz="0" w:space="0" w:color="auto"/>
        <w:bottom w:val="none" w:sz="0" w:space="0" w:color="auto"/>
        <w:right w:val="none" w:sz="0" w:space="0" w:color="auto"/>
      </w:divBdr>
    </w:div>
    <w:div w:id="1465077348">
      <w:bodyDiv w:val="1"/>
      <w:marLeft w:val="0"/>
      <w:marRight w:val="0"/>
      <w:marTop w:val="0"/>
      <w:marBottom w:val="0"/>
      <w:divBdr>
        <w:top w:val="none" w:sz="0" w:space="0" w:color="auto"/>
        <w:left w:val="none" w:sz="0" w:space="0" w:color="auto"/>
        <w:bottom w:val="none" w:sz="0" w:space="0" w:color="auto"/>
        <w:right w:val="none" w:sz="0" w:space="0" w:color="auto"/>
      </w:divBdr>
    </w:div>
    <w:div w:id="1474981506">
      <w:bodyDiv w:val="1"/>
      <w:marLeft w:val="0"/>
      <w:marRight w:val="0"/>
      <w:marTop w:val="0"/>
      <w:marBottom w:val="0"/>
      <w:divBdr>
        <w:top w:val="none" w:sz="0" w:space="0" w:color="auto"/>
        <w:left w:val="none" w:sz="0" w:space="0" w:color="auto"/>
        <w:bottom w:val="none" w:sz="0" w:space="0" w:color="auto"/>
        <w:right w:val="none" w:sz="0" w:space="0" w:color="auto"/>
      </w:divBdr>
    </w:div>
    <w:div w:id="1480532896">
      <w:bodyDiv w:val="1"/>
      <w:marLeft w:val="0"/>
      <w:marRight w:val="0"/>
      <w:marTop w:val="0"/>
      <w:marBottom w:val="0"/>
      <w:divBdr>
        <w:top w:val="none" w:sz="0" w:space="0" w:color="auto"/>
        <w:left w:val="none" w:sz="0" w:space="0" w:color="auto"/>
        <w:bottom w:val="none" w:sz="0" w:space="0" w:color="auto"/>
        <w:right w:val="none" w:sz="0" w:space="0" w:color="auto"/>
      </w:divBdr>
    </w:div>
    <w:div w:id="1481118199">
      <w:bodyDiv w:val="1"/>
      <w:marLeft w:val="0"/>
      <w:marRight w:val="0"/>
      <w:marTop w:val="0"/>
      <w:marBottom w:val="0"/>
      <w:divBdr>
        <w:top w:val="none" w:sz="0" w:space="0" w:color="auto"/>
        <w:left w:val="none" w:sz="0" w:space="0" w:color="auto"/>
        <w:bottom w:val="none" w:sz="0" w:space="0" w:color="auto"/>
        <w:right w:val="none" w:sz="0" w:space="0" w:color="auto"/>
      </w:divBdr>
    </w:div>
    <w:div w:id="1488010760">
      <w:bodyDiv w:val="1"/>
      <w:marLeft w:val="0"/>
      <w:marRight w:val="0"/>
      <w:marTop w:val="0"/>
      <w:marBottom w:val="0"/>
      <w:divBdr>
        <w:top w:val="none" w:sz="0" w:space="0" w:color="auto"/>
        <w:left w:val="none" w:sz="0" w:space="0" w:color="auto"/>
        <w:bottom w:val="none" w:sz="0" w:space="0" w:color="auto"/>
        <w:right w:val="none" w:sz="0" w:space="0" w:color="auto"/>
      </w:divBdr>
    </w:div>
    <w:div w:id="1491210004">
      <w:bodyDiv w:val="1"/>
      <w:marLeft w:val="0"/>
      <w:marRight w:val="0"/>
      <w:marTop w:val="0"/>
      <w:marBottom w:val="0"/>
      <w:divBdr>
        <w:top w:val="none" w:sz="0" w:space="0" w:color="auto"/>
        <w:left w:val="none" w:sz="0" w:space="0" w:color="auto"/>
        <w:bottom w:val="none" w:sz="0" w:space="0" w:color="auto"/>
        <w:right w:val="none" w:sz="0" w:space="0" w:color="auto"/>
      </w:divBdr>
    </w:div>
    <w:div w:id="1495029195">
      <w:bodyDiv w:val="1"/>
      <w:marLeft w:val="0"/>
      <w:marRight w:val="0"/>
      <w:marTop w:val="0"/>
      <w:marBottom w:val="0"/>
      <w:divBdr>
        <w:top w:val="none" w:sz="0" w:space="0" w:color="auto"/>
        <w:left w:val="none" w:sz="0" w:space="0" w:color="auto"/>
        <w:bottom w:val="none" w:sz="0" w:space="0" w:color="auto"/>
        <w:right w:val="none" w:sz="0" w:space="0" w:color="auto"/>
      </w:divBdr>
    </w:div>
    <w:div w:id="1515223626">
      <w:bodyDiv w:val="1"/>
      <w:marLeft w:val="0"/>
      <w:marRight w:val="0"/>
      <w:marTop w:val="0"/>
      <w:marBottom w:val="0"/>
      <w:divBdr>
        <w:top w:val="none" w:sz="0" w:space="0" w:color="auto"/>
        <w:left w:val="none" w:sz="0" w:space="0" w:color="auto"/>
        <w:bottom w:val="none" w:sz="0" w:space="0" w:color="auto"/>
        <w:right w:val="none" w:sz="0" w:space="0" w:color="auto"/>
      </w:divBdr>
    </w:div>
    <w:div w:id="1520270797">
      <w:bodyDiv w:val="1"/>
      <w:marLeft w:val="0"/>
      <w:marRight w:val="0"/>
      <w:marTop w:val="0"/>
      <w:marBottom w:val="0"/>
      <w:divBdr>
        <w:top w:val="none" w:sz="0" w:space="0" w:color="auto"/>
        <w:left w:val="none" w:sz="0" w:space="0" w:color="auto"/>
        <w:bottom w:val="none" w:sz="0" w:space="0" w:color="auto"/>
        <w:right w:val="none" w:sz="0" w:space="0" w:color="auto"/>
      </w:divBdr>
      <w:divsChild>
        <w:div w:id="294605949">
          <w:marLeft w:val="0"/>
          <w:marRight w:val="0"/>
          <w:marTop w:val="0"/>
          <w:marBottom w:val="0"/>
          <w:divBdr>
            <w:top w:val="none" w:sz="0" w:space="0" w:color="auto"/>
            <w:left w:val="none" w:sz="0" w:space="0" w:color="auto"/>
            <w:bottom w:val="none" w:sz="0" w:space="0" w:color="auto"/>
            <w:right w:val="none" w:sz="0" w:space="0" w:color="auto"/>
          </w:divBdr>
          <w:divsChild>
            <w:div w:id="1006522627">
              <w:marLeft w:val="0"/>
              <w:marRight w:val="0"/>
              <w:marTop w:val="0"/>
              <w:marBottom w:val="0"/>
              <w:divBdr>
                <w:top w:val="none" w:sz="0" w:space="0" w:color="auto"/>
                <w:left w:val="none" w:sz="0" w:space="0" w:color="auto"/>
                <w:bottom w:val="none" w:sz="0" w:space="0" w:color="auto"/>
                <w:right w:val="none" w:sz="0" w:space="0" w:color="auto"/>
              </w:divBdr>
              <w:divsChild>
                <w:div w:id="1940141475">
                  <w:marLeft w:val="0"/>
                  <w:marRight w:val="0"/>
                  <w:marTop w:val="0"/>
                  <w:marBottom w:val="0"/>
                  <w:divBdr>
                    <w:top w:val="none" w:sz="0" w:space="0" w:color="auto"/>
                    <w:left w:val="none" w:sz="0" w:space="0" w:color="auto"/>
                    <w:bottom w:val="none" w:sz="0" w:space="0" w:color="auto"/>
                    <w:right w:val="none" w:sz="0" w:space="0" w:color="auto"/>
                  </w:divBdr>
                  <w:divsChild>
                    <w:div w:id="402727818">
                      <w:marLeft w:val="0"/>
                      <w:marRight w:val="0"/>
                      <w:marTop w:val="0"/>
                      <w:marBottom w:val="0"/>
                      <w:divBdr>
                        <w:top w:val="none" w:sz="0" w:space="0" w:color="auto"/>
                        <w:left w:val="none" w:sz="0" w:space="0" w:color="auto"/>
                        <w:bottom w:val="none" w:sz="0" w:space="0" w:color="auto"/>
                        <w:right w:val="none" w:sz="0" w:space="0" w:color="auto"/>
                      </w:divBdr>
                      <w:divsChild>
                        <w:div w:id="363946942">
                          <w:marLeft w:val="0"/>
                          <w:marRight w:val="0"/>
                          <w:marTop w:val="0"/>
                          <w:marBottom w:val="0"/>
                          <w:divBdr>
                            <w:top w:val="none" w:sz="0" w:space="0" w:color="auto"/>
                            <w:left w:val="none" w:sz="0" w:space="0" w:color="auto"/>
                            <w:bottom w:val="none" w:sz="0" w:space="0" w:color="auto"/>
                            <w:right w:val="none" w:sz="0" w:space="0" w:color="auto"/>
                          </w:divBdr>
                          <w:divsChild>
                            <w:div w:id="751974561">
                              <w:marLeft w:val="0"/>
                              <w:marRight w:val="0"/>
                              <w:marTop w:val="0"/>
                              <w:marBottom w:val="0"/>
                              <w:divBdr>
                                <w:top w:val="none" w:sz="0" w:space="0" w:color="auto"/>
                                <w:left w:val="none" w:sz="0" w:space="0" w:color="auto"/>
                                <w:bottom w:val="none" w:sz="0" w:space="0" w:color="auto"/>
                                <w:right w:val="none" w:sz="0" w:space="0" w:color="auto"/>
                              </w:divBdr>
                              <w:divsChild>
                                <w:div w:id="21347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431156">
      <w:bodyDiv w:val="1"/>
      <w:marLeft w:val="0"/>
      <w:marRight w:val="0"/>
      <w:marTop w:val="0"/>
      <w:marBottom w:val="0"/>
      <w:divBdr>
        <w:top w:val="none" w:sz="0" w:space="0" w:color="auto"/>
        <w:left w:val="none" w:sz="0" w:space="0" w:color="auto"/>
        <w:bottom w:val="none" w:sz="0" w:space="0" w:color="auto"/>
        <w:right w:val="none" w:sz="0" w:space="0" w:color="auto"/>
      </w:divBdr>
    </w:div>
    <w:div w:id="1525169303">
      <w:bodyDiv w:val="1"/>
      <w:marLeft w:val="0"/>
      <w:marRight w:val="0"/>
      <w:marTop w:val="0"/>
      <w:marBottom w:val="0"/>
      <w:divBdr>
        <w:top w:val="none" w:sz="0" w:space="0" w:color="auto"/>
        <w:left w:val="none" w:sz="0" w:space="0" w:color="auto"/>
        <w:bottom w:val="none" w:sz="0" w:space="0" w:color="auto"/>
        <w:right w:val="none" w:sz="0" w:space="0" w:color="auto"/>
      </w:divBdr>
    </w:div>
    <w:div w:id="1527714193">
      <w:bodyDiv w:val="1"/>
      <w:marLeft w:val="0"/>
      <w:marRight w:val="0"/>
      <w:marTop w:val="0"/>
      <w:marBottom w:val="0"/>
      <w:divBdr>
        <w:top w:val="none" w:sz="0" w:space="0" w:color="auto"/>
        <w:left w:val="none" w:sz="0" w:space="0" w:color="auto"/>
        <w:bottom w:val="none" w:sz="0" w:space="0" w:color="auto"/>
        <w:right w:val="none" w:sz="0" w:space="0" w:color="auto"/>
      </w:divBdr>
    </w:div>
    <w:div w:id="1535994607">
      <w:bodyDiv w:val="1"/>
      <w:marLeft w:val="0"/>
      <w:marRight w:val="0"/>
      <w:marTop w:val="0"/>
      <w:marBottom w:val="0"/>
      <w:divBdr>
        <w:top w:val="none" w:sz="0" w:space="0" w:color="auto"/>
        <w:left w:val="none" w:sz="0" w:space="0" w:color="auto"/>
        <w:bottom w:val="none" w:sz="0" w:space="0" w:color="auto"/>
        <w:right w:val="none" w:sz="0" w:space="0" w:color="auto"/>
      </w:divBdr>
    </w:div>
    <w:div w:id="1536890306">
      <w:bodyDiv w:val="1"/>
      <w:marLeft w:val="0"/>
      <w:marRight w:val="0"/>
      <w:marTop w:val="0"/>
      <w:marBottom w:val="0"/>
      <w:divBdr>
        <w:top w:val="none" w:sz="0" w:space="0" w:color="auto"/>
        <w:left w:val="none" w:sz="0" w:space="0" w:color="auto"/>
        <w:bottom w:val="none" w:sz="0" w:space="0" w:color="auto"/>
        <w:right w:val="none" w:sz="0" w:space="0" w:color="auto"/>
      </w:divBdr>
    </w:div>
    <w:div w:id="1538349393">
      <w:bodyDiv w:val="1"/>
      <w:marLeft w:val="0"/>
      <w:marRight w:val="0"/>
      <w:marTop w:val="0"/>
      <w:marBottom w:val="0"/>
      <w:divBdr>
        <w:top w:val="none" w:sz="0" w:space="0" w:color="auto"/>
        <w:left w:val="none" w:sz="0" w:space="0" w:color="auto"/>
        <w:bottom w:val="none" w:sz="0" w:space="0" w:color="auto"/>
        <w:right w:val="none" w:sz="0" w:space="0" w:color="auto"/>
      </w:divBdr>
      <w:divsChild>
        <w:div w:id="954865835">
          <w:marLeft w:val="0"/>
          <w:marRight w:val="0"/>
          <w:marTop w:val="0"/>
          <w:marBottom w:val="0"/>
          <w:divBdr>
            <w:top w:val="none" w:sz="0" w:space="0" w:color="auto"/>
            <w:left w:val="none" w:sz="0" w:space="0" w:color="auto"/>
            <w:bottom w:val="none" w:sz="0" w:space="0" w:color="auto"/>
            <w:right w:val="none" w:sz="0" w:space="0" w:color="auto"/>
          </w:divBdr>
          <w:divsChild>
            <w:div w:id="559291185">
              <w:marLeft w:val="0"/>
              <w:marRight w:val="0"/>
              <w:marTop w:val="0"/>
              <w:marBottom w:val="900"/>
              <w:divBdr>
                <w:top w:val="none" w:sz="0" w:space="0" w:color="auto"/>
                <w:left w:val="none" w:sz="0" w:space="0" w:color="auto"/>
                <w:bottom w:val="none" w:sz="0" w:space="0" w:color="auto"/>
                <w:right w:val="none" w:sz="0" w:space="0" w:color="auto"/>
              </w:divBdr>
              <w:divsChild>
                <w:div w:id="680934335">
                  <w:marLeft w:val="0"/>
                  <w:marRight w:val="0"/>
                  <w:marTop w:val="0"/>
                  <w:marBottom w:val="0"/>
                  <w:divBdr>
                    <w:top w:val="none" w:sz="0" w:space="0" w:color="auto"/>
                    <w:left w:val="none" w:sz="0" w:space="0" w:color="auto"/>
                    <w:bottom w:val="none" w:sz="0" w:space="0" w:color="auto"/>
                    <w:right w:val="none" w:sz="0" w:space="0" w:color="auto"/>
                  </w:divBdr>
                  <w:divsChild>
                    <w:div w:id="1305544315">
                      <w:marLeft w:val="0"/>
                      <w:marRight w:val="0"/>
                      <w:marTop w:val="0"/>
                      <w:marBottom w:val="0"/>
                      <w:divBdr>
                        <w:top w:val="none" w:sz="0" w:space="0" w:color="auto"/>
                        <w:left w:val="none" w:sz="0" w:space="0" w:color="auto"/>
                        <w:bottom w:val="none" w:sz="0" w:space="0" w:color="auto"/>
                        <w:right w:val="none" w:sz="0" w:space="0" w:color="auto"/>
                      </w:divBdr>
                      <w:divsChild>
                        <w:div w:id="1318420271">
                          <w:marLeft w:val="0"/>
                          <w:marRight w:val="0"/>
                          <w:marTop w:val="0"/>
                          <w:marBottom w:val="0"/>
                          <w:divBdr>
                            <w:top w:val="none" w:sz="0" w:space="0" w:color="auto"/>
                            <w:left w:val="none" w:sz="0" w:space="0" w:color="auto"/>
                            <w:bottom w:val="none" w:sz="0" w:space="0" w:color="auto"/>
                            <w:right w:val="none" w:sz="0" w:space="0" w:color="auto"/>
                          </w:divBdr>
                          <w:divsChild>
                            <w:div w:id="1627198901">
                              <w:marLeft w:val="0"/>
                              <w:marRight w:val="0"/>
                              <w:marTop w:val="0"/>
                              <w:marBottom w:val="0"/>
                              <w:divBdr>
                                <w:top w:val="none" w:sz="0" w:space="0" w:color="auto"/>
                                <w:left w:val="none" w:sz="0" w:space="0" w:color="auto"/>
                                <w:bottom w:val="none" w:sz="0" w:space="0" w:color="auto"/>
                                <w:right w:val="none" w:sz="0" w:space="0" w:color="auto"/>
                              </w:divBdr>
                              <w:divsChild>
                                <w:div w:id="1327249187">
                                  <w:marLeft w:val="0"/>
                                  <w:marRight w:val="0"/>
                                  <w:marTop w:val="0"/>
                                  <w:marBottom w:val="0"/>
                                  <w:divBdr>
                                    <w:top w:val="none" w:sz="0" w:space="0" w:color="auto"/>
                                    <w:left w:val="none" w:sz="0" w:space="0" w:color="auto"/>
                                    <w:bottom w:val="none" w:sz="0" w:space="0" w:color="auto"/>
                                    <w:right w:val="none" w:sz="0" w:space="0" w:color="auto"/>
                                  </w:divBdr>
                                  <w:divsChild>
                                    <w:div w:id="1037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0430241">
      <w:bodyDiv w:val="1"/>
      <w:marLeft w:val="0"/>
      <w:marRight w:val="0"/>
      <w:marTop w:val="0"/>
      <w:marBottom w:val="0"/>
      <w:divBdr>
        <w:top w:val="none" w:sz="0" w:space="0" w:color="auto"/>
        <w:left w:val="none" w:sz="0" w:space="0" w:color="auto"/>
        <w:bottom w:val="none" w:sz="0" w:space="0" w:color="auto"/>
        <w:right w:val="none" w:sz="0" w:space="0" w:color="auto"/>
      </w:divBdr>
    </w:div>
    <w:div w:id="1545285787">
      <w:bodyDiv w:val="1"/>
      <w:marLeft w:val="0"/>
      <w:marRight w:val="0"/>
      <w:marTop w:val="0"/>
      <w:marBottom w:val="0"/>
      <w:divBdr>
        <w:top w:val="none" w:sz="0" w:space="0" w:color="auto"/>
        <w:left w:val="none" w:sz="0" w:space="0" w:color="auto"/>
        <w:bottom w:val="none" w:sz="0" w:space="0" w:color="auto"/>
        <w:right w:val="none" w:sz="0" w:space="0" w:color="auto"/>
      </w:divBdr>
    </w:div>
    <w:div w:id="1546601873">
      <w:bodyDiv w:val="1"/>
      <w:marLeft w:val="0"/>
      <w:marRight w:val="0"/>
      <w:marTop w:val="0"/>
      <w:marBottom w:val="0"/>
      <w:divBdr>
        <w:top w:val="none" w:sz="0" w:space="0" w:color="auto"/>
        <w:left w:val="none" w:sz="0" w:space="0" w:color="auto"/>
        <w:bottom w:val="none" w:sz="0" w:space="0" w:color="auto"/>
        <w:right w:val="none" w:sz="0" w:space="0" w:color="auto"/>
      </w:divBdr>
    </w:div>
    <w:div w:id="1546679172">
      <w:bodyDiv w:val="1"/>
      <w:marLeft w:val="0"/>
      <w:marRight w:val="0"/>
      <w:marTop w:val="0"/>
      <w:marBottom w:val="0"/>
      <w:divBdr>
        <w:top w:val="none" w:sz="0" w:space="0" w:color="auto"/>
        <w:left w:val="none" w:sz="0" w:space="0" w:color="auto"/>
        <w:bottom w:val="none" w:sz="0" w:space="0" w:color="auto"/>
        <w:right w:val="none" w:sz="0" w:space="0" w:color="auto"/>
      </w:divBdr>
    </w:div>
    <w:div w:id="1561358691">
      <w:bodyDiv w:val="1"/>
      <w:marLeft w:val="0"/>
      <w:marRight w:val="0"/>
      <w:marTop w:val="0"/>
      <w:marBottom w:val="0"/>
      <w:divBdr>
        <w:top w:val="none" w:sz="0" w:space="0" w:color="auto"/>
        <w:left w:val="none" w:sz="0" w:space="0" w:color="auto"/>
        <w:bottom w:val="none" w:sz="0" w:space="0" w:color="auto"/>
        <w:right w:val="none" w:sz="0" w:space="0" w:color="auto"/>
      </w:divBdr>
    </w:div>
    <w:div w:id="1561592187">
      <w:bodyDiv w:val="1"/>
      <w:marLeft w:val="0"/>
      <w:marRight w:val="0"/>
      <w:marTop w:val="0"/>
      <w:marBottom w:val="0"/>
      <w:divBdr>
        <w:top w:val="none" w:sz="0" w:space="0" w:color="auto"/>
        <w:left w:val="none" w:sz="0" w:space="0" w:color="auto"/>
        <w:bottom w:val="none" w:sz="0" w:space="0" w:color="auto"/>
        <w:right w:val="none" w:sz="0" w:space="0" w:color="auto"/>
      </w:divBdr>
    </w:div>
    <w:div w:id="1624654190">
      <w:bodyDiv w:val="1"/>
      <w:marLeft w:val="0"/>
      <w:marRight w:val="0"/>
      <w:marTop w:val="0"/>
      <w:marBottom w:val="0"/>
      <w:divBdr>
        <w:top w:val="none" w:sz="0" w:space="0" w:color="auto"/>
        <w:left w:val="none" w:sz="0" w:space="0" w:color="auto"/>
        <w:bottom w:val="none" w:sz="0" w:space="0" w:color="auto"/>
        <w:right w:val="none" w:sz="0" w:space="0" w:color="auto"/>
      </w:divBdr>
    </w:div>
    <w:div w:id="1632587426">
      <w:bodyDiv w:val="1"/>
      <w:marLeft w:val="0"/>
      <w:marRight w:val="0"/>
      <w:marTop w:val="0"/>
      <w:marBottom w:val="0"/>
      <w:divBdr>
        <w:top w:val="none" w:sz="0" w:space="0" w:color="auto"/>
        <w:left w:val="none" w:sz="0" w:space="0" w:color="auto"/>
        <w:bottom w:val="none" w:sz="0" w:space="0" w:color="auto"/>
        <w:right w:val="none" w:sz="0" w:space="0" w:color="auto"/>
      </w:divBdr>
    </w:div>
    <w:div w:id="1646620715">
      <w:bodyDiv w:val="1"/>
      <w:marLeft w:val="0"/>
      <w:marRight w:val="0"/>
      <w:marTop w:val="0"/>
      <w:marBottom w:val="0"/>
      <w:divBdr>
        <w:top w:val="none" w:sz="0" w:space="0" w:color="auto"/>
        <w:left w:val="none" w:sz="0" w:space="0" w:color="auto"/>
        <w:bottom w:val="none" w:sz="0" w:space="0" w:color="auto"/>
        <w:right w:val="none" w:sz="0" w:space="0" w:color="auto"/>
      </w:divBdr>
    </w:div>
    <w:div w:id="1674528159">
      <w:bodyDiv w:val="1"/>
      <w:marLeft w:val="0"/>
      <w:marRight w:val="0"/>
      <w:marTop w:val="0"/>
      <w:marBottom w:val="0"/>
      <w:divBdr>
        <w:top w:val="none" w:sz="0" w:space="0" w:color="auto"/>
        <w:left w:val="none" w:sz="0" w:space="0" w:color="auto"/>
        <w:bottom w:val="none" w:sz="0" w:space="0" w:color="auto"/>
        <w:right w:val="none" w:sz="0" w:space="0" w:color="auto"/>
      </w:divBdr>
      <w:divsChild>
        <w:div w:id="189031125">
          <w:marLeft w:val="0"/>
          <w:marRight w:val="0"/>
          <w:marTop w:val="0"/>
          <w:marBottom w:val="0"/>
          <w:divBdr>
            <w:top w:val="none" w:sz="0" w:space="0" w:color="auto"/>
            <w:left w:val="none" w:sz="0" w:space="0" w:color="auto"/>
            <w:bottom w:val="none" w:sz="0" w:space="0" w:color="auto"/>
            <w:right w:val="none" w:sz="0" w:space="0" w:color="auto"/>
          </w:divBdr>
        </w:div>
        <w:div w:id="494492823">
          <w:marLeft w:val="0"/>
          <w:marRight w:val="0"/>
          <w:marTop w:val="0"/>
          <w:marBottom w:val="0"/>
          <w:divBdr>
            <w:top w:val="none" w:sz="0" w:space="0" w:color="auto"/>
            <w:left w:val="none" w:sz="0" w:space="0" w:color="auto"/>
            <w:bottom w:val="none" w:sz="0" w:space="0" w:color="auto"/>
            <w:right w:val="none" w:sz="0" w:space="0" w:color="auto"/>
          </w:divBdr>
        </w:div>
        <w:div w:id="498077996">
          <w:marLeft w:val="0"/>
          <w:marRight w:val="0"/>
          <w:marTop w:val="0"/>
          <w:marBottom w:val="0"/>
          <w:divBdr>
            <w:top w:val="none" w:sz="0" w:space="0" w:color="auto"/>
            <w:left w:val="none" w:sz="0" w:space="0" w:color="auto"/>
            <w:bottom w:val="none" w:sz="0" w:space="0" w:color="auto"/>
            <w:right w:val="none" w:sz="0" w:space="0" w:color="auto"/>
          </w:divBdr>
        </w:div>
        <w:div w:id="843014680">
          <w:marLeft w:val="0"/>
          <w:marRight w:val="0"/>
          <w:marTop w:val="0"/>
          <w:marBottom w:val="0"/>
          <w:divBdr>
            <w:top w:val="none" w:sz="0" w:space="0" w:color="auto"/>
            <w:left w:val="none" w:sz="0" w:space="0" w:color="auto"/>
            <w:bottom w:val="none" w:sz="0" w:space="0" w:color="auto"/>
            <w:right w:val="none" w:sz="0" w:space="0" w:color="auto"/>
          </w:divBdr>
        </w:div>
      </w:divsChild>
    </w:div>
    <w:div w:id="1679699918">
      <w:bodyDiv w:val="1"/>
      <w:marLeft w:val="0"/>
      <w:marRight w:val="0"/>
      <w:marTop w:val="0"/>
      <w:marBottom w:val="0"/>
      <w:divBdr>
        <w:top w:val="none" w:sz="0" w:space="0" w:color="auto"/>
        <w:left w:val="none" w:sz="0" w:space="0" w:color="auto"/>
        <w:bottom w:val="none" w:sz="0" w:space="0" w:color="auto"/>
        <w:right w:val="none" w:sz="0" w:space="0" w:color="auto"/>
      </w:divBdr>
    </w:div>
    <w:div w:id="1680962656">
      <w:bodyDiv w:val="1"/>
      <w:marLeft w:val="0"/>
      <w:marRight w:val="0"/>
      <w:marTop w:val="0"/>
      <w:marBottom w:val="0"/>
      <w:divBdr>
        <w:top w:val="none" w:sz="0" w:space="0" w:color="auto"/>
        <w:left w:val="none" w:sz="0" w:space="0" w:color="auto"/>
        <w:bottom w:val="none" w:sz="0" w:space="0" w:color="auto"/>
        <w:right w:val="none" w:sz="0" w:space="0" w:color="auto"/>
      </w:divBdr>
    </w:div>
    <w:div w:id="1703899592">
      <w:bodyDiv w:val="1"/>
      <w:marLeft w:val="0"/>
      <w:marRight w:val="0"/>
      <w:marTop w:val="0"/>
      <w:marBottom w:val="0"/>
      <w:divBdr>
        <w:top w:val="none" w:sz="0" w:space="0" w:color="auto"/>
        <w:left w:val="none" w:sz="0" w:space="0" w:color="auto"/>
        <w:bottom w:val="none" w:sz="0" w:space="0" w:color="auto"/>
        <w:right w:val="none" w:sz="0" w:space="0" w:color="auto"/>
      </w:divBdr>
    </w:div>
    <w:div w:id="1711221452">
      <w:bodyDiv w:val="1"/>
      <w:marLeft w:val="0"/>
      <w:marRight w:val="0"/>
      <w:marTop w:val="0"/>
      <w:marBottom w:val="0"/>
      <w:divBdr>
        <w:top w:val="none" w:sz="0" w:space="0" w:color="auto"/>
        <w:left w:val="none" w:sz="0" w:space="0" w:color="auto"/>
        <w:bottom w:val="none" w:sz="0" w:space="0" w:color="auto"/>
        <w:right w:val="none" w:sz="0" w:space="0" w:color="auto"/>
      </w:divBdr>
    </w:div>
    <w:div w:id="1714379818">
      <w:bodyDiv w:val="1"/>
      <w:marLeft w:val="0"/>
      <w:marRight w:val="0"/>
      <w:marTop w:val="0"/>
      <w:marBottom w:val="0"/>
      <w:divBdr>
        <w:top w:val="none" w:sz="0" w:space="0" w:color="auto"/>
        <w:left w:val="none" w:sz="0" w:space="0" w:color="auto"/>
        <w:bottom w:val="none" w:sz="0" w:space="0" w:color="auto"/>
        <w:right w:val="none" w:sz="0" w:space="0" w:color="auto"/>
      </w:divBdr>
    </w:div>
    <w:div w:id="1716812362">
      <w:bodyDiv w:val="1"/>
      <w:marLeft w:val="0"/>
      <w:marRight w:val="0"/>
      <w:marTop w:val="0"/>
      <w:marBottom w:val="0"/>
      <w:divBdr>
        <w:top w:val="none" w:sz="0" w:space="0" w:color="auto"/>
        <w:left w:val="none" w:sz="0" w:space="0" w:color="auto"/>
        <w:bottom w:val="none" w:sz="0" w:space="0" w:color="auto"/>
        <w:right w:val="none" w:sz="0" w:space="0" w:color="auto"/>
      </w:divBdr>
    </w:div>
    <w:div w:id="1723602418">
      <w:bodyDiv w:val="1"/>
      <w:marLeft w:val="0"/>
      <w:marRight w:val="0"/>
      <w:marTop w:val="0"/>
      <w:marBottom w:val="0"/>
      <w:divBdr>
        <w:top w:val="none" w:sz="0" w:space="0" w:color="auto"/>
        <w:left w:val="none" w:sz="0" w:space="0" w:color="auto"/>
        <w:bottom w:val="none" w:sz="0" w:space="0" w:color="auto"/>
        <w:right w:val="none" w:sz="0" w:space="0" w:color="auto"/>
      </w:divBdr>
      <w:divsChild>
        <w:div w:id="551575054">
          <w:marLeft w:val="0"/>
          <w:marRight w:val="0"/>
          <w:marTop w:val="0"/>
          <w:marBottom w:val="0"/>
          <w:divBdr>
            <w:top w:val="none" w:sz="0" w:space="0" w:color="auto"/>
            <w:left w:val="none" w:sz="0" w:space="0" w:color="auto"/>
            <w:bottom w:val="none" w:sz="0" w:space="0" w:color="auto"/>
            <w:right w:val="none" w:sz="0" w:space="0" w:color="auto"/>
          </w:divBdr>
        </w:div>
        <w:div w:id="1582904423">
          <w:marLeft w:val="0"/>
          <w:marRight w:val="0"/>
          <w:marTop w:val="0"/>
          <w:marBottom w:val="0"/>
          <w:divBdr>
            <w:top w:val="none" w:sz="0" w:space="0" w:color="auto"/>
            <w:left w:val="none" w:sz="0" w:space="0" w:color="auto"/>
            <w:bottom w:val="none" w:sz="0" w:space="0" w:color="auto"/>
            <w:right w:val="none" w:sz="0" w:space="0" w:color="auto"/>
          </w:divBdr>
        </w:div>
        <w:div w:id="1891457730">
          <w:marLeft w:val="0"/>
          <w:marRight w:val="0"/>
          <w:marTop w:val="0"/>
          <w:marBottom w:val="0"/>
          <w:divBdr>
            <w:top w:val="none" w:sz="0" w:space="0" w:color="auto"/>
            <w:left w:val="none" w:sz="0" w:space="0" w:color="auto"/>
            <w:bottom w:val="none" w:sz="0" w:space="0" w:color="auto"/>
            <w:right w:val="none" w:sz="0" w:space="0" w:color="auto"/>
          </w:divBdr>
        </w:div>
      </w:divsChild>
    </w:div>
    <w:div w:id="1744838291">
      <w:bodyDiv w:val="1"/>
      <w:marLeft w:val="0"/>
      <w:marRight w:val="0"/>
      <w:marTop w:val="0"/>
      <w:marBottom w:val="0"/>
      <w:divBdr>
        <w:top w:val="none" w:sz="0" w:space="0" w:color="auto"/>
        <w:left w:val="none" w:sz="0" w:space="0" w:color="auto"/>
        <w:bottom w:val="none" w:sz="0" w:space="0" w:color="auto"/>
        <w:right w:val="none" w:sz="0" w:space="0" w:color="auto"/>
      </w:divBdr>
    </w:div>
    <w:div w:id="1746608559">
      <w:bodyDiv w:val="1"/>
      <w:marLeft w:val="0"/>
      <w:marRight w:val="0"/>
      <w:marTop w:val="0"/>
      <w:marBottom w:val="0"/>
      <w:divBdr>
        <w:top w:val="none" w:sz="0" w:space="0" w:color="auto"/>
        <w:left w:val="none" w:sz="0" w:space="0" w:color="auto"/>
        <w:bottom w:val="none" w:sz="0" w:space="0" w:color="auto"/>
        <w:right w:val="none" w:sz="0" w:space="0" w:color="auto"/>
      </w:divBdr>
    </w:div>
    <w:div w:id="1752241047">
      <w:bodyDiv w:val="1"/>
      <w:marLeft w:val="0"/>
      <w:marRight w:val="0"/>
      <w:marTop w:val="0"/>
      <w:marBottom w:val="0"/>
      <w:divBdr>
        <w:top w:val="none" w:sz="0" w:space="0" w:color="auto"/>
        <w:left w:val="none" w:sz="0" w:space="0" w:color="auto"/>
        <w:bottom w:val="none" w:sz="0" w:space="0" w:color="auto"/>
        <w:right w:val="none" w:sz="0" w:space="0" w:color="auto"/>
      </w:divBdr>
    </w:div>
    <w:div w:id="1766876543">
      <w:bodyDiv w:val="1"/>
      <w:marLeft w:val="0"/>
      <w:marRight w:val="0"/>
      <w:marTop w:val="0"/>
      <w:marBottom w:val="0"/>
      <w:divBdr>
        <w:top w:val="none" w:sz="0" w:space="0" w:color="auto"/>
        <w:left w:val="none" w:sz="0" w:space="0" w:color="auto"/>
        <w:bottom w:val="none" w:sz="0" w:space="0" w:color="auto"/>
        <w:right w:val="none" w:sz="0" w:space="0" w:color="auto"/>
      </w:divBdr>
    </w:div>
    <w:div w:id="1779520936">
      <w:bodyDiv w:val="1"/>
      <w:marLeft w:val="0"/>
      <w:marRight w:val="0"/>
      <w:marTop w:val="0"/>
      <w:marBottom w:val="0"/>
      <w:divBdr>
        <w:top w:val="none" w:sz="0" w:space="0" w:color="auto"/>
        <w:left w:val="none" w:sz="0" w:space="0" w:color="auto"/>
        <w:bottom w:val="none" w:sz="0" w:space="0" w:color="auto"/>
        <w:right w:val="none" w:sz="0" w:space="0" w:color="auto"/>
      </w:divBdr>
    </w:div>
    <w:div w:id="1782141438">
      <w:bodyDiv w:val="1"/>
      <w:marLeft w:val="0"/>
      <w:marRight w:val="0"/>
      <w:marTop w:val="0"/>
      <w:marBottom w:val="0"/>
      <w:divBdr>
        <w:top w:val="none" w:sz="0" w:space="0" w:color="auto"/>
        <w:left w:val="none" w:sz="0" w:space="0" w:color="auto"/>
        <w:bottom w:val="none" w:sz="0" w:space="0" w:color="auto"/>
        <w:right w:val="none" w:sz="0" w:space="0" w:color="auto"/>
      </w:divBdr>
    </w:div>
    <w:div w:id="1782142277">
      <w:bodyDiv w:val="1"/>
      <w:marLeft w:val="0"/>
      <w:marRight w:val="0"/>
      <w:marTop w:val="0"/>
      <w:marBottom w:val="0"/>
      <w:divBdr>
        <w:top w:val="none" w:sz="0" w:space="0" w:color="auto"/>
        <w:left w:val="none" w:sz="0" w:space="0" w:color="auto"/>
        <w:bottom w:val="none" w:sz="0" w:space="0" w:color="auto"/>
        <w:right w:val="none" w:sz="0" w:space="0" w:color="auto"/>
      </w:divBdr>
      <w:divsChild>
        <w:div w:id="1374698563">
          <w:marLeft w:val="0"/>
          <w:marRight w:val="0"/>
          <w:marTop w:val="0"/>
          <w:marBottom w:val="0"/>
          <w:divBdr>
            <w:top w:val="none" w:sz="0" w:space="0" w:color="auto"/>
            <w:left w:val="none" w:sz="0" w:space="0" w:color="auto"/>
            <w:bottom w:val="none" w:sz="0" w:space="0" w:color="auto"/>
            <w:right w:val="none" w:sz="0" w:space="0" w:color="auto"/>
          </w:divBdr>
          <w:divsChild>
            <w:div w:id="1572082928">
              <w:marLeft w:val="0"/>
              <w:marRight w:val="0"/>
              <w:marTop w:val="0"/>
              <w:marBottom w:val="0"/>
              <w:divBdr>
                <w:top w:val="none" w:sz="0" w:space="0" w:color="auto"/>
                <w:left w:val="none" w:sz="0" w:space="0" w:color="auto"/>
                <w:bottom w:val="none" w:sz="0" w:space="0" w:color="auto"/>
                <w:right w:val="none" w:sz="0" w:space="0" w:color="auto"/>
              </w:divBdr>
              <w:divsChild>
                <w:div w:id="965433439">
                  <w:marLeft w:val="0"/>
                  <w:marRight w:val="0"/>
                  <w:marTop w:val="0"/>
                  <w:marBottom w:val="0"/>
                  <w:divBdr>
                    <w:top w:val="none" w:sz="0" w:space="0" w:color="auto"/>
                    <w:left w:val="none" w:sz="0" w:space="0" w:color="auto"/>
                    <w:bottom w:val="none" w:sz="0" w:space="0" w:color="auto"/>
                    <w:right w:val="none" w:sz="0" w:space="0" w:color="auto"/>
                  </w:divBdr>
                  <w:divsChild>
                    <w:div w:id="880242313">
                      <w:marLeft w:val="0"/>
                      <w:marRight w:val="0"/>
                      <w:marTop w:val="0"/>
                      <w:marBottom w:val="0"/>
                      <w:divBdr>
                        <w:top w:val="none" w:sz="0" w:space="0" w:color="auto"/>
                        <w:left w:val="none" w:sz="0" w:space="0" w:color="auto"/>
                        <w:bottom w:val="none" w:sz="0" w:space="0" w:color="auto"/>
                        <w:right w:val="none" w:sz="0" w:space="0" w:color="auto"/>
                      </w:divBdr>
                      <w:divsChild>
                        <w:div w:id="2144233654">
                          <w:marLeft w:val="0"/>
                          <w:marRight w:val="0"/>
                          <w:marTop w:val="0"/>
                          <w:marBottom w:val="0"/>
                          <w:divBdr>
                            <w:top w:val="none" w:sz="0" w:space="0" w:color="auto"/>
                            <w:left w:val="none" w:sz="0" w:space="0" w:color="auto"/>
                            <w:bottom w:val="none" w:sz="0" w:space="0" w:color="auto"/>
                            <w:right w:val="none" w:sz="0" w:space="0" w:color="auto"/>
                          </w:divBdr>
                          <w:divsChild>
                            <w:div w:id="1031414156">
                              <w:marLeft w:val="0"/>
                              <w:marRight w:val="0"/>
                              <w:marTop w:val="0"/>
                              <w:marBottom w:val="0"/>
                              <w:divBdr>
                                <w:top w:val="none" w:sz="0" w:space="0" w:color="auto"/>
                                <w:left w:val="none" w:sz="0" w:space="0" w:color="auto"/>
                                <w:bottom w:val="none" w:sz="0" w:space="0" w:color="auto"/>
                                <w:right w:val="none" w:sz="0" w:space="0" w:color="auto"/>
                              </w:divBdr>
                              <w:divsChild>
                                <w:div w:id="63067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3725882">
      <w:bodyDiv w:val="1"/>
      <w:marLeft w:val="0"/>
      <w:marRight w:val="0"/>
      <w:marTop w:val="0"/>
      <w:marBottom w:val="0"/>
      <w:divBdr>
        <w:top w:val="none" w:sz="0" w:space="0" w:color="auto"/>
        <w:left w:val="none" w:sz="0" w:space="0" w:color="auto"/>
        <w:bottom w:val="none" w:sz="0" w:space="0" w:color="auto"/>
        <w:right w:val="none" w:sz="0" w:space="0" w:color="auto"/>
      </w:divBdr>
    </w:div>
    <w:div w:id="1784113367">
      <w:bodyDiv w:val="1"/>
      <w:marLeft w:val="0"/>
      <w:marRight w:val="0"/>
      <w:marTop w:val="0"/>
      <w:marBottom w:val="0"/>
      <w:divBdr>
        <w:top w:val="none" w:sz="0" w:space="0" w:color="auto"/>
        <w:left w:val="none" w:sz="0" w:space="0" w:color="auto"/>
        <w:bottom w:val="none" w:sz="0" w:space="0" w:color="auto"/>
        <w:right w:val="none" w:sz="0" w:space="0" w:color="auto"/>
      </w:divBdr>
    </w:div>
    <w:div w:id="1790051771">
      <w:bodyDiv w:val="1"/>
      <w:marLeft w:val="0"/>
      <w:marRight w:val="0"/>
      <w:marTop w:val="0"/>
      <w:marBottom w:val="0"/>
      <w:divBdr>
        <w:top w:val="none" w:sz="0" w:space="0" w:color="auto"/>
        <w:left w:val="none" w:sz="0" w:space="0" w:color="auto"/>
        <w:bottom w:val="none" w:sz="0" w:space="0" w:color="auto"/>
        <w:right w:val="none" w:sz="0" w:space="0" w:color="auto"/>
      </w:divBdr>
    </w:div>
    <w:div w:id="1794901855">
      <w:bodyDiv w:val="1"/>
      <w:marLeft w:val="0"/>
      <w:marRight w:val="0"/>
      <w:marTop w:val="0"/>
      <w:marBottom w:val="0"/>
      <w:divBdr>
        <w:top w:val="none" w:sz="0" w:space="0" w:color="auto"/>
        <w:left w:val="none" w:sz="0" w:space="0" w:color="auto"/>
        <w:bottom w:val="none" w:sz="0" w:space="0" w:color="auto"/>
        <w:right w:val="none" w:sz="0" w:space="0" w:color="auto"/>
      </w:divBdr>
    </w:div>
    <w:div w:id="1797407571">
      <w:bodyDiv w:val="1"/>
      <w:marLeft w:val="0"/>
      <w:marRight w:val="0"/>
      <w:marTop w:val="0"/>
      <w:marBottom w:val="0"/>
      <w:divBdr>
        <w:top w:val="none" w:sz="0" w:space="0" w:color="auto"/>
        <w:left w:val="none" w:sz="0" w:space="0" w:color="auto"/>
        <w:bottom w:val="none" w:sz="0" w:space="0" w:color="auto"/>
        <w:right w:val="none" w:sz="0" w:space="0" w:color="auto"/>
      </w:divBdr>
    </w:div>
    <w:div w:id="1805805041">
      <w:bodyDiv w:val="1"/>
      <w:marLeft w:val="0"/>
      <w:marRight w:val="0"/>
      <w:marTop w:val="0"/>
      <w:marBottom w:val="0"/>
      <w:divBdr>
        <w:top w:val="none" w:sz="0" w:space="0" w:color="auto"/>
        <w:left w:val="none" w:sz="0" w:space="0" w:color="auto"/>
        <w:bottom w:val="none" w:sz="0" w:space="0" w:color="auto"/>
        <w:right w:val="none" w:sz="0" w:space="0" w:color="auto"/>
      </w:divBdr>
    </w:div>
    <w:div w:id="1807620777">
      <w:bodyDiv w:val="1"/>
      <w:marLeft w:val="0"/>
      <w:marRight w:val="0"/>
      <w:marTop w:val="0"/>
      <w:marBottom w:val="0"/>
      <w:divBdr>
        <w:top w:val="none" w:sz="0" w:space="0" w:color="auto"/>
        <w:left w:val="none" w:sz="0" w:space="0" w:color="auto"/>
        <w:bottom w:val="none" w:sz="0" w:space="0" w:color="auto"/>
        <w:right w:val="none" w:sz="0" w:space="0" w:color="auto"/>
      </w:divBdr>
    </w:div>
    <w:div w:id="1822767084">
      <w:bodyDiv w:val="1"/>
      <w:marLeft w:val="0"/>
      <w:marRight w:val="0"/>
      <w:marTop w:val="0"/>
      <w:marBottom w:val="0"/>
      <w:divBdr>
        <w:top w:val="none" w:sz="0" w:space="0" w:color="auto"/>
        <w:left w:val="none" w:sz="0" w:space="0" w:color="auto"/>
        <w:bottom w:val="none" w:sz="0" w:space="0" w:color="auto"/>
        <w:right w:val="none" w:sz="0" w:space="0" w:color="auto"/>
      </w:divBdr>
    </w:div>
    <w:div w:id="1828472699">
      <w:bodyDiv w:val="1"/>
      <w:marLeft w:val="0"/>
      <w:marRight w:val="0"/>
      <w:marTop w:val="0"/>
      <w:marBottom w:val="0"/>
      <w:divBdr>
        <w:top w:val="none" w:sz="0" w:space="0" w:color="auto"/>
        <w:left w:val="none" w:sz="0" w:space="0" w:color="auto"/>
        <w:bottom w:val="none" w:sz="0" w:space="0" w:color="auto"/>
        <w:right w:val="none" w:sz="0" w:space="0" w:color="auto"/>
      </w:divBdr>
    </w:div>
    <w:div w:id="1840659958">
      <w:bodyDiv w:val="1"/>
      <w:marLeft w:val="0"/>
      <w:marRight w:val="0"/>
      <w:marTop w:val="0"/>
      <w:marBottom w:val="0"/>
      <w:divBdr>
        <w:top w:val="none" w:sz="0" w:space="0" w:color="auto"/>
        <w:left w:val="none" w:sz="0" w:space="0" w:color="auto"/>
        <w:bottom w:val="none" w:sz="0" w:space="0" w:color="auto"/>
        <w:right w:val="none" w:sz="0" w:space="0" w:color="auto"/>
      </w:divBdr>
    </w:div>
    <w:div w:id="1863280931">
      <w:bodyDiv w:val="1"/>
      <w:marLeft w:val="0"/>
      <w:marRight w:val="0"/>
      <w:marTop w:val="0"/>
      <w:marBottom w:val="0"/>
      <w:divBdr>
        <w:top w:val="none" w:sz="0" w:space="0" w:color="auto"/>
        <w:left w:val="none" w:sz="0" w:space="0" w:color="auto"/>
        <w:bottom w:val="none" w:sz="0" w:space="0" w:color="auto"/>
        <w:right w:val="none" w:sz="0" w:space="0" w:color="auto"/>
      </w:divBdr>
    </w:div>
    <w:div w:id="1869708991">
      <w:bodyDiv w:val="1"/>
      <w:marLeft w:val="0"/>
      <w:marRight w:val="0"/>
      <w:marTop w:val="0"/>
      <w:marBottom w:val="0"/>
      <w:divBdr>
        <w:top w:val="none" w:sz="0" w:space="0" w:color="auto"/>
        <w:left w:val="none" w:sz="0" w:space="0" w:color="auto"/>
        <w:bottom w:val="none" w:sz="0" w:space="0" w:color="auto"/>
        <w:right w:val="none" w:sz="0" w:space="0" w:color="auto"/>
      </w:divBdr>
    </w:div>
    <w:div w:id="1875462228">
      <w:bodyDiv w:val="1"/>
      <w:marLeft w:val="0"/>
      <w:marRight w:val="0"/>
      <w:marTop w:val="0"/>
      <w:marBottom w:val="0"/>
      <w:divBdr>
        <w:top w:val="none" w:sz="0" w:space="0" w:color="auto"/>
        <w:left w:val="none" w:sz="0" w:space="0" w:color="auto"/>
        <w:bottom w:val="none" w:sz="0" w:space="0" w:color="auto"/>
        <w:right w:val="none" w:sz="0" w:space="0" w:color="auto"/>
      </w:divBdr>
    </w:div>
    <w:div w:id="1876380470">
      <w:bodyDiv w:val="1"/>
      <w:marLeft w:val="0"/>
      <w:marRight w:val="0"/>
      <w:marTop w:val="0"/>
      <w:marBottom w:val="0"/>
      <w:divBdr>
        <w:top w:val="none" w:sz="0" w:space="0" w:color="auto"/>
        <w:left w:val="none" w:sz="0" w:space="0" w:color="auto"/>
        <w:bottom w:val="none" w:sz="0" w:space="0" w:color="auto"/>
        <w:right w:val="none" w:sz="0" w:space="0" w:color="auto"/>
      </w:divBdr>
    </w:div>
    <w:div w:id="1880824089">
      <w:bodyDiv w:val="1"/>
      <w:marLeft w:val="0"/>
      <w:marRight w:val="0"/>
      <w:marTop w:val="0"/>
      <w:marBottom w:val="0"/>
      <w:divBdr>
        <w:top w:val="none" w:sz="0" w:space="0" w:color="auto"/>
        <w:left w:val="none" w:sz="0" w:space="0" w:color="auto"/>
        <w:bottom w:val="none" w:sz="0" w:space="0" w:color="auto"/>
        <w:right w:val="none" w:sz="0" w:space="0" w:color="auto"/>
      </w:divBdr>
    </w:div>
    <w:div w:id="1881941809">
      <w:bodyDiv w:val="1"/>
      <w:marLeft w:val="0"/>
      <w:marRight w:val="0"/>
      <w:marTop w:val="0"/>
      <w:marBottom w:val="0"/>
      <w:divBdr>
        <w:top w:val="none" w:sz="0" w:space="0" w:color="auto"/>
        <w:left w:val="none" w:sz="0" w:space="0" w:color="auto"/>
        <w:bottom w:val="none" w:sz="0" w:space="0" w:color="auto"/>
        <w:right w:val="none" w:sz="0" w:space="0" w:color="auto"/>
      </w:divBdr>
    </w:div>
    <w:div w:id="1892419839">
      <w:bodyDiv w:val="1"/>
      <w:marLeft w:val="0"/>
      <w:marRight w:val="0"/>
      <w:marTop w:val="0"/>
      <w:marBottom w:val="0"/>
      <w:divBdr>
        <w:top w:val="none" w:sz="0" w:space="0" w:color="auto"/>
        <w:left w:val="none" w:sz="0" w:space="0" w:color="auto"/>
        <w:bottom w:val="none" w:sz="0" w:space="0" w:color="auto"/>
        <w:right w:val="none" w:sz="0" w:space="0" w:color="auto"/>
      </w:divBdr>
    </w:div>
    <w:div w:id="1892888046">
      <w:bodyDiv w:val="1"/>
      <w:marLeft w:val="0"/>
      <w:marRight w:val="0"/>
      <w:marTop w:val="0"/>
      <w:marBottom w:val="0"/>
      <w:divBdr>
        <w:top w:val="none" w:sz="0" w:space="0" w:color="auto"/>
        <w:left w:val="none" w:sz="0" w:space="0" w:color="auto"/>
        <w:bottom w:val="none" w:sz="0" w:space="0" w:color="auto"/>
        <w:right w:val="none" w:sz="0" w:space="0" w:color="auto"/>
      </w:divBdr>
      <w:divsChild>
        <w:div w:id="449780310">
          <w:marLeft w:val="0"/>
          <w:marRight w:val="0"/>
          <w:marTop w:val="0"/>
          <w:marBottom w:val="0"/>
          <w:divBdr>
            <w:top w:val="none" w:sz="0" w:space="0" w:color="auto"/>
            <w:left w:val="none" w:sz="0" w:space="0" w:color="auto"/>
            <w:bottom w:val="none" w:sz="0" w:space="0" w:color="auto"/>
            <w:right w:val="none" w:sz="0" w:space="0" w:color="auto"/>
          </w:divBdr>
          <w:divsChild>
            <w:div w:id="871918730">
              <w:marLeft w:val="0"/>
              <w:marRight w:val="0"/>
              <w:marTop w:val="0"/>
              <w:marBottom w:val="0"/>
              <w:divBdr>
                <w:top w:val="none" w:sz="0" w:space="0" w:color="auto"/>
                <w:left w:val="none" w:sz="0" w:space="0" w:color="auto"/>
                <w:bottom w:val="none" w:sz="0" w:space="0" w:color="auto"/>
                <w:right w:val="none" w:sz="0" w:space="0" w:color="auto"/>
              </w:divBdr>
              <w:divsChild>
                <w:div w:id="581262083">
                  <w:marLeft w:val="0"/>
                  <w:marRight w:val="0"/>
                  <w:marTop w:val="0"/>
                  <w:marBottom w:val="0"/>
                  <w:divBdr>
                    <w:top w:val="none" w:sz="0" w:space="0" w:color="auto"/>
                    <w:left w:val="none" w:sz="0" w:space="0" w:color="auto"/>
                    <w:bottom w:val="none" w:sz="0" w:space="0" w:color="auto"/>
                    <w:right w:val="none" w:sz="0" w:space="0" w:color="auto"/>
                  </w:divBdr>
                  <w:divsChild>
                    <w:div w:id="329989312">
                      <w:marLeft w:val="0"/>
                      <w:marRight w:val="0"/>
                      <w:marTop w:val="0"/>
                      <w:marBottom w:val="0"/>
                      <w:divBdr>
                        <w:top w:val="none" w:sz="0" w:space="0" w:color="auto"/>
                        <w:left w:val="none" w:sz="0" w:space="0" w:color="auto"/>
                        <w:bottom w:val="none" w:sz="0" w:space="0" w:color="auto"/>
                        <w:right w:val="none" w:sz="0" w:space="0" w:color="auto"/>
                      </w:divBdr>
                      <w:divsChild>
                        <w:div w:id="1330593824">
                          <w:marLeft w:val="0"/>
                          <w:marRight w:val="0"/>
                          <w:marTop w:val="0"/>
                          <w:marBottom w:val="0"/>
                          <w:divBdr>
                            <w:top w:val="none" w:sz="0" w:space="0" w:color="auto"/>
                            <w:left w:val="none" w:sz="0" w:space="0" w:color="auto"/>
                            <w:bottom w:val="none" w:sz="0" w:space="0" w:color="auto"/>
                            <w:right w:val="none" w:sz="0" w:space="0" w:color="auto"/>
                          </w:divBdr>
                          <w:divsChild>
                            <w:div w:id="1332299266">
                              <w:marLeft w:val="0"/>
                              <w:marRight w:val="0"/>
                              <w:marTop w:val="0"/>
                              <w:marBottom w:val="0"/>
                              <w:divBdr>
                                <w:top w:val="none" w:sz="0" w:space="0" w:color="auto"/>
                                <w:left w:val="none" w:sz="0" w:space="0" w:color="auto"/>
                                <w:bottom w:val="none" w:sz="0" w:space="0" w:color="auto"/>
                                <w:right w:val="none" w:sz="0" w:space="0" w:color="auto"/>
                              </w:divBdr>
                              <w:divsChild>
                                <w:div w:id="124460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275678">
      <w:bodyDiv w:val="1"/>
      <w:marLeft w:val="0"/>
      <w:marRight w:val="0"/>
      <w:marTop w:val="0"/>
      <w:marBottom w:val="0"/>
      <w:divBdr>
        <w:top w:val="none" w:sz="0" w:space="0" w:color="auto"/>
        <w:left w:val="none" w:sz="0" w:space="0" w:color="auto"/>
        <w:bottom w:val="none" w:sz="0" w:space="0" w:color="auto"/>
        <w:right w:val="none" w:sz="0" w:space="0" w:color="auto"/>
      </w:divBdr>
    </w:div>
    <w:div w:id="1903908957">
      <w:bodyDiv w:val="1"/>
      <w:marLeft w:val="0"/>
      <w:marRight w:val="0"/>
      <w:marTop w:val="0"/>
      <w:marBottom w:val="0"/>
      <w:divBdr>
        <w:top w:val="none" w:sz="0" w:space="0" w:color="auto"/>
        <w:left w:val="none" w:sz="0" w:space="0" w:color="auto"/>
        <w:bottom w:val="none" w:sz="0" w:space="0" w:color="auto"/>
        <w:right w:val="none" w:sz="0" w:space="0" w:color="auto"/>
      </w:divBdr>
    </w:div>
    <w:div w:id="1910573023">
      <w:bodyDiv w:val="1"/>
      <w:marLeft w:val="0"/>
      <w:marRight w:val="0"/>
      <w:marTop w:val="0"/>
      <w:marBottom w:val="0"/>
      <w:divBdr>
        <w:top w:val="none" w:sz="0" w:space="0" w:color="auto"/>
        <w:left w:val="none" w:sz="0" w:space="0" w:color="auto"/>
        <w:bottom w:val="none" w:sz="0" w:space="0" w:color="auto"/>
        <w:right w:val="none" w:sz="0" w:space="0" w:color="auto"/>
      </w:divBdr>
      <w:divsChild>
        <w:div w:id="2136636020">
          <w:marLeft w:val="0"/>
          <w:marRight w:val="0"/>
          <w:marTop w:val="0"/>
          <w:marBottom w:val="0"/>
          <w:divBdr>
            <w:top w:val="none" w:sz="0" w:space="0" w:color="auto"/>
            <w:left w:val="none" w:sz="0" w:space="0" w:color="auto"/>
            <w:bottom w:val="none" w:sz="0" w:space="0" w:color="auto"/>
            <w:right w:val="none" w:sz="0" w:space="0" w:color="auto"/>
          </w:divBdr>
        </w:div>
      </w:divsChild>
    </w:div>
    <w:div w:id="1911498579">
      <w:bodyDiv w:val="1"/>
      <w:marLeft w:val="0"/>
      <w:marRight w:val="0"/>
      <w:marTop w:val="0"/>
      <w:marBottom w:val="0"/>
      <w:divBdr>
        <w:top w:val="none" w:sz="0" w:space="0" w:color="auto"/>
        <w:left w:val="none" w:sz="0" w:space="0" w:color="auto"/>
        <w:bottom w:val="none" w:sz="0" w:space="0" w:color="auto"/>
        <w:right w:val="none" w:sz="0" w:space="0" w:color="auto"/>
      </w:divBdr>
    </w:div>
    <w:div w:id="1915773809">
      <w:bodyDiv w:val="1"/>
      <w:marLeft w:val="0"/>
      <w:marRight w:val="0"/>
      <w:marTop w:val="0"/>
      <w:marBottom w:val="0"/>
      <w:divBdr>
        <w:top w:val="none" w:sz="0" w:space="0" w:color="auto"/>
        <w:left w:val="none" w:sz="0" w:space="0" w:color="auto"/>
        <w:bottom w:val="none" w:sz="0" w:space="0" w:color="auto"/>
        <w:right w:val="none" w:sz="0" w:space="0" w:color="auto"/>
      </w:divBdr>
    </w:div>
    <w:div w:id="1919905554">
      <w:bodyDiv w:val="1"/>
      <w:marLeft w:val="0"/>
      <w:marRight w:val="0"/>
      <w:marTop w:val="0"/>
      <w:marBottom w:val="0"/>
      <w:divBdr>
        <w:top w:val="none" w:sz="0" w:space="0" w:color="auto"/>
        <w:left w:val="none" w:sz="0" w:space="0" w:color="auto"/>
        <w:bottom w:val="none" w:sz="0" w:space="0" w:color="auto"/>
        <w:right w:val="none" w:sz="0" w:space="0" w:color="auto"/>
      </w:divBdr>
    </w:div>
    <w:div w:id="1925869253">
      <w:bodyDiv w:val="1"/>
      <w:marLeft w:val="0"/>
      <w:marRight w:val="0"/>
      <w:marTop w:val="0"/>
      <w:marBottom w:val="0"/>
      <w:divBdr>
        <w:top w:val="none" w:sz="0" w:space="0" w:color="auto"/>
        <w:left w:val="none" w:sz="0" w:space="0" w:color="auto"/>
        <w:bottom w:val="none" w:sz="0" w:space="0" w:color="auto"/>
        <w:right w:val="none" w:sz="0" w:space="0" w:color="auto"/>
      </w:divBdr>
    </w:div>
    <w:div w:id="1926260694">
      <w:bodyDiv w:val="1"/>
      <w:marLeft w:val="0"/>
      <w:marRight w:val="0"/>
      <w:marTop w:val="0"/>
      <w:marBottom w:val="0"/>
      <w:divBdr>
        <w:top w:val="none" w:sz="0" w:space="0" w:color="auto"/>
        <w:left w:val="none" w:sz="0" w:space="0" w:color="auto"/>
        <w:bottom w:val="none" w:sz="0" w:space="0" w:color="auto"/>
        <w:right w:val="none" w:sz="0" w:space="0" w:color="auto"/>
      </w:divBdr>
    </w:div>
    <w:div w:id="1929147807">
      <w:bodyDiv w:val="1"/>
      <w:marLeft w:val="0"/>
      <w:marRight w:val="0"/>
      <w:marTop w:val="0"/>
      <w:marBottom w:val="0"/>
      <w:divBdr>
        <w:top w:val="none" w:sz="0" w:space="0" w:color="auto"/>
        <w:left w:val="none" w:sz="0" w:space="0" w:color="auto"/>
        <w:bottom w:val="none" w:sz="0" w:space="0" w:color="auto"/>
        <w:right w:val="none" w:sz="0" w:space="0" w:color="auto"/>
      </w:divBdr>
    </w:div>
    <w:div w:id="1941986298">
      <w:bodyDiv w:val="1"/>
      <w:marLeft w:val="0"/>
      <w:marRight w:val="0"/>
      <w:marTop w:val="0"/>
      <w:marBottom w:val="0"/>
      <w:divBdr>
        <w:top w:val="none" w:sz="0" w:space="0" w:color="auto"/>
        <w:left w:val="none" w:sz="0" w:space="0" w:color="auto"/>
        <w:bottom w:val="none" w:sz="0" w:space="0" w:color="auto"/>
        <w:right w:val="none" w:sz="0" w:space="0" w:color="auto"/>
      </w:divBdr>
    </w:div>
    <w:div w:id="1954359983">
      <w:bodyDiv w:val="1"/>
      <w:marLeft w:val="0"/>
      <w:marRight w:val="0"/>
      <w:marTop w:val="0"/>
      <w:marBottom w:val="0"/>
      <w:divBdr>
        <w:top w:val="none" w:sz="0" w:space="0" w:color="auto"/>
        <w:left w:val="none" w:sz="0" w:space="0" w:color="auto"/>
        <w:bottom w:val="none" w:sz="0" w:space="0" w:color="auto"/>
        <w:right w:val="none" w:sz="0" w:space="0" w:color="auto"/>
      </w:divBdr>
    </w:div>
    <w:div w:id="1954902785">
      <w:bodyDiv w:val="1"/>
      <w:marLeft w:val="0"/>
      <w:marRight w:val="0"/>
      <w:marTop w:val="0"/>
      <w:marBottom w:val="0"/>
      <w:divBdr>
        <w:top w:val="none" w:sz="0" w:space="0" w:color="auto"/>
        <w:left w:val="none" w:sz="0" w:space="0" w:color="auto"/>
        <w:bottom w:val="none" w:sz="0" w:space="0" w:color="auto"/>
        <w:right w:val="none" w:sz="0" w:space="0" w:color="auto"/>
      </w:divBdr>
    </w:div>
    <w:div w:id="1955868314">
      <w:bodyDiv w:val="1"/>
      <w:marLeft w:val="0"/>
      <w:marRight w:val="0"/>
      <w:marTop w:val="0"/>
      <w:marBottom w:val="0"/>
      <w:divBdr>
        <w:top w:val="none" w:sz="0" w:space="0" w:color="auto"/>
        <w:left w:val="none" w:sz="0" w:space="0" w:color="auto"/>
        <w:bottom w:val="none" w:sz="0" w:space="0" w:color="auto"/>
        <w:right w:val="none" w:sz="0" w:space="0" w:color="auto"/>
      </w:divBdr>
    </w:div>
    <w:div w:id="1958637325">
      <w:bodyDiv w:val="1"/>
      <w:marLeft w:val="0"/>
      <w:marRight w:val="0"/>
      <w:marTop w:val="0"/>
      <w:marBottom w:val="0"/>
      <w:divBdr>
        <w:top w:val="none" w:sz="0" w:space="0" w:color="auto"/>
        <w:left w:val="none" w:sz="0" w:space="0" w:color="auto"/>
        <w:bottom w:val="none" w:sz="0" w:space="0" w:color="auto"/>
        <w:right w:val="none" w:sz="0" w:space="0" w:color="auto"/>
      </w:divBdr>
    </w:div>
    <w:div w:id="1962489080">
      <w:bodyDiv w:val="1"/>
      <w:marLeft w:val="0"/>
      <w:marRight w:val="0"/>
      <w:marTop w:val="0"/>
      <w:marBottom w:val="0"/>
      <w:divBdr>
        <w:top w:val="none" w:sz="0" w:space="0" w:color="auto"/>
        <w:left w:val="none" w:sz="0" w:space="0" w:color="auto"/>
        <w:bottom w:val="none" w:sz="0" w:space="0" w:color="auto"/>
        <w:right w:val="none" w:sz="0" w:space="0" w:color="auto"/>
      </w:divBdr>
    </w:div>
    <w:div w:id="1968465382">
      <w:bodyDiv w:val="1"/>
      <w:marLeft w:val="0"/>
      <w:marRight w:val="0"/>
      <w:marTop w:val="0"/>
      <w:marBottom w:val="0"/>
      <w:divBdr>
        <w:top w:val="none" w:sz="0" w:space="0" w:color="auto"/>
        <w:left w:val="none" w:sz="0" w:space="0" w:color="auto"/>
        <w:bottom w:val="none" w:sz="0" w:space="0" w:color="auto"/>
        <w:right w:val="none" w:sz="0" w:space="0" w:color="auto"/>
      </w:divBdr>
    </w:div>
    <w:div w:id="1981379250">
      <w:bodyDiv w:val="1"/>
      <w:marLeft w:val="0"/>
      <w:marRight w:val="0"/>
      <w:marTop w:val="0"/>
      <w:marBottom w:val="0"/>
      <w:divBdr>
        <w:top w:val="none" w:sz="0" w:space="0" w:color="auto"/>
        <w:left w:val="none" w:sz="0" w:space="0" w:color="auto"/>
        <w:bottom w:val="none" w:sz="0" w:space="0" w:color="auto"/>
        <w:right w:val="none" w:sz="0" w:space="0" w:color="auto"/>
      </w:divBdr>
    </w:div>
    <w:div w:id="1981809371">
      <w:bodyDiv w:val="1"/>
      <w:marLeft w:val="0"/>
      <w:marRight w:val="0"/>
      <w:marTop w:val="0"/>
      <w:marBottom w:val="0"/>
      <w:divBdr>
        <w:top w:val="none" w:sz="0" w:space="0" w:color="auto"/>
        <w:left w:val="none" w:sz="0" w:space="0" w:color="auto"/>
        <w:bottom w:val="none" w:sz="0" w:space="0" w:color="auto"/>
        <w:right w:val="none" w:sz="0" w:space="0" w:color="auto"/>
      </w:divBdr>
    </w:div>
    <w:div w:id="1984117045">
      <w:bodyDiv w:val="1"/>
      <w:marLeft w:val="0"/>
      <w:marRight w:val="0"/>
      <w:marTop w:val="0"/>
      <w:marBottom w:val="0"/>
      <w:divBdr>
        <w:top w:val="none" w:sz="0" w:space="0" w:color="auto"/>
        <w:left w:val="none" w:sz="0" w:space="0" w:color="auto"/>
        <w:bottom w:val="none" w:sz="0" w:space="0" w:color="auto"/>
        <w:right w:val="none" w:sz="0" w:space="0" w:color="auto"/>
      </w:divBdr>
    </w:div>
    <w:div w:id="1991395777">
      <w:bodyDiv w:val="1"/>
      <w:marLeft w:val="0"/>
      <w:marRight w:val="0"/>
      <w:marTop w:val="0"/>
      <w:marBottom w:val="0"/>
      <w:divBdr>
        <w:top w:val="none" w:sz="0" w:space="0" w:color="auto"/>
        <w:left w:val="none" w:sz="0" w:space="0" w:color="auto"/>
        <w:bottom w:val="none" w:sz="0" w:space="0" w:color="auto"/>
        <w:right w:val="none" w:sz="0" w:space="0" w:color="auto"/>
      </w:divBdr>
      <w:divsChild>
        <w:div w:id="512839838">
          <w:marLeft w:val="0"/>
          <w:marRight w:val="0"/>
          <w:marTop w:val="0"/>
          <w:marBottom w:val="0"/>
          <w:divBdr>
            <w:top w:val="none" w:sz="0" w:space="0" w:color="auto"/>
            <w:left w:val="none" w:sz="0" w:space="0" w:color="auto"/>
            <w:bottom w:val="none" w:sz="0" w:space="0" w:color="auto"/>
            <w:right w:val="none" w:sz="0" w:space="0" w:color="auto"/>
          </w:divBdr>
        </w:div>
        <w:div w:id="1711225967">
          <w:marLeft w:val="0"/>
          <w:marRight w:val="0"/>
          <w:marTop w:val="0"/>
          <w:marBottom w:val="0"/>
          <w:divBdr>
            <w:top w:val="none" w:sz="0" w:space="0" w:color="auto"/>
            <w:left w:val="none" w:sz="0" w:space="0" w:color="auto"/>
            <w:bottom w:val="none" w:sz="0" w:space="0" w:color="auto"/>
            <w:right w:val="none" w:sz="0" w:space="0" w:color="auto"/>
          </w:divBdr>
        </w:div>
      </w:divsChild>
    </w:div>
    <w:div w:id="1992711495">
      <w:bodyDiv w:val="1"/>
      <w:marLeft w:val="0"/>
      <w:marRight w:val="0"/>
      <w:marTop w:val="0"/>
      <w:marBottom w:val="0"/>
      <w:divBdr>
        <w:top w:val="none" w:sz="0" w:space="0" w:color="auto"/>
        <w:left w:val="none" w:sz="0" w:space="0" w:color="auto"/>
        <w:bottom w:val="none" w:sz="0" w:space="0" w:color="auto"/>
        <w:right w:val="none" w:sz="0" w:space="0" w:color="auto"/>
      </w:divBdr>
    </w:div>
    <w:div w:id="1997758860">
      <w:bodyDiv w:val="1"/>
      <w:marLeft w:val="0"/>
      <w:marRight w:val="0"/>
      <w:marTop w:val="0"/>
      <w:marBottom w:val="0"/>
      <w:divBdr>
        <w:top w:val="none" w:sz="0" w:space="0" w:color="auto"/>
        <w:left w:val="none" w:sz="0" w:space="0" w:color="auto"/>
        <w:bottom w:val="none" w:sz="0" w:space="0" w:color="auto"/>
        <w:right w:val="none" w:sz="0" w:space="0" w:color="auto"/>
      </w:divBdr>
    </w:div>
    <w:div w:id="1998223915">
      <w:bodyDiv w:val="1"/>
      <w:marLeft w:val="0"/>
      <w:marRight w:val="0"/>
      <w:marTop w:val="0"/>
      <w:marBottom w:val="0"/>
      <w:divBdr>
        <w:top w:val="none" w:sz="0" w:space="0" w:color="auto"/>
        <w:left w:val="none" w:sz="0" w:space="0" w:color="auto"/>
        <w:bottom w:val="none" w:sz="0" w:space="0" w:color="auto"/>
        <w:right w:val="none" w:sz="0" w:space="0" w:color="auto"/>
      </w:divBdr>
    </w:div>
    <w:div w:id="1999504590">
      <w:bodyDiv w:val="1"/>
      <w:marLeft w:val="0"/>
      <w:marRight w:val="0"/>
      <w:marTop w:val="0"/>
      <w:marBottom w:val="0"/>
      <w:divBdr>
        <w:top w:val="none" w:sz="0" w:space="0" w:color="auto"/>
        <w:left w:val="none" w:sz="0" w:space="0" w:color="auto"/>
        <w:bottom w:val="none" w:sz="0" w:space="0" w:color="auto"/>
        <w:right w:val="none" w:sz="0" w:space="0" w:color="auto"/>
      </w:divBdr>
    </w:div>
    <w:div w:id="2000107508">
      <w:bodyDiv w:val="1"/>
      <w:marLeft w:val="0"/>
      <w:marRight w:val="0"/>
      <w:marTop w:val="0"/>
      <w:marBottom w:val="0"/>
      <w:divBdr>
        <w:top w:val="none" w:sz="0" w:space="0" w:color="auto"/>
        <w:left w:val="none" w:sz="0" w:space="0" w:color="auto"/>
        <w:bottom w:val="none" w:sz="0" w:space="0" w:color="auto"/>
        <w:right w:val="none" w:sz="0" w:space="0" w:color="auto"/>
      </w:divBdr>
    </w:div>
    <w:div w:id="2007319587">
      <w:bodyDiv w:val="1"/>
      <w:marLeft w:val="0"/>
      <w:marRight w:val="0"/>
      <w:marTop w:val="0"/>
      <w:marBottom w:val="0"/>
      <w:divBdr>
        <w:top w:val="none" w:sz="0" w:space="0" w:color="auto"/>
        <w:left w:val="none" w:sz="0" w:space="0" w:color="auto"/>
        <w:bottom w:val="none" w:sz="0" w:space="0" w:color="auto"/>
        <w:right w:val="none" w:sz="0" w:space="0" w:color="auto"/>
      </w:divBdr>
    </w:div>
    <w:div w:id="2009553712">
      <w:bodyDiv w:val="1"/>
      <w:marLeft w:val="0"/>
      <w:marRight w:val="0"/>
      <w:marTop w:val="0"/>
      <w:marBottom w:val="0"/>
      <w:divBdr>
        <w:top w:val="none" w:sz="0" w:space="0" w:color="auto"/>
        <w:left w:val="none" w:sz="0" w:space="0" w:color="auto"/>
        <w:bottom w:val="none" w:sz="0" w:space="0" w:color="auto"/>
        <w:right w:val="none" w:sz="0" w:space="0" w:color="auto"/>
      </w:divBdr>
    </w:div>
    <w:div w:id="2025471007">
      <w:bodyDiv w:val="1"/>
      <w:marLeft w:val="0"/>
      <w:marRight w:val="0"/>
      <w:marTop w:val="0"/>
      <w:marBottom w:val="0"/>
      <w:divBdr>
        <w:top w:val="none" w:sz="0" w:space="0" w:color="auto"/>
        <w:left w:val="none" w:sz="0" w:space="0" w:color="auto"/>
        <w:bottom w:val="none" w:sz="0" w:space="0" w:color="auto"/>
        <w:right w:val="none" w:sz="0" w:space="0" w:color="auto"/>
      </w:divBdr>
    </w:div>
    <w:div w:id="2027554143">
      <w:bodyDiv w:val="1"/>
      <w:marLeft w:val="0"/>
      <w:marRight w:val="0"/>
      <w:marTop w:val="0"/>
      <w:marBottom w:val="0"/>
      <w:divBdr>
        <w:top w:val="none" w:sz="0" w:space="0" w:color="auto"/>
        <w:left w:val="none" w:sz="0" w:space="0" w:color="auto"/>
        <w:bottom w:val="none" w:sz="0" w:space="0" w:color="auto"/>
        <w:right w:val="none" w:sz="0" w:space="0" w:color="auto"/>
      </w:divBdr>
      <w:divsChild>
        <w:div w:id="1386837737">
          <w:marLeft w:val="0"/>
          <w:marRight w:val="0"/>
          <w:marTop w:val="0"/>
          <w:marBottom w:val="0"/>
          <w:divBdr>
            <w:top w:val="none" w:sz="0" w:space="0" w:color="auto"/>
            <w:left w:val="none" w:sz="0" w:space="0" w:color="auto"/>
            <w:bottom w:val="none" w:sz="0" w:space="0" w:color="auto"/>
            <w:right w:val="none" w:sz="0" w:space="0" w:color="auto"/>
          </w:divBdr>
          <w:divsChild>
            <w:div w:id="1980528904">
              <w:marLeft w:val="0"/>
              <w:marRight w:val="0"/>
              <w:marTop w:val="0"/>
              <w:marBottom w:val="0"/>
              <w:divBdr>
                <w:top w:val="none" w:sz="0" w:space="0" w:color="auto"/>
                <w:left w:val="none" w:sz="0" w:space="0" w:color="auto"/>
                <w:bottom w:val="none" w:sz="0" w:space="0" w:color="auto"/>
                <w:right w:val="none" w:sz="0" w:space="0" w:color="auto"/>
              </w:divBdr>
              <w:divsChild>
                <w:div w:id="1187405296">
                  <w:marLeft w:val="0"/>
                  <w:marRight w:val="0"/>
                  <w:marTop w:val="0"/>
                  <w:marBottom w:val="0"/>
                  <w:divBdr>
                    <w:top w:val="none" w:sz="0" w:space="0" w:color="auto"/>
                    <w:left w:val="none" w:sz="0" w:space="0" w:color="auto"/>
                    <w:bottom w:val="none" w:sz="0" w:space="0" w:color="auto"/>
                    <w:right w:val="none" w:sz="0" w:space="0" w:color="auto"/>
                  </w:divBdr>
                  <w:divsChild>
                    <w:div w:id="1221095173">
                      <w:marLeft w:val="0"/>
                      <w:marRight w:val="0"/>
                      <w:marTop w:val="0"/>
                      <w:marBottom w:val="0"/>
                      <w:divBdr>
                        <w:top w:val="none" w:sz="0" w:space="0" w:color="auto"/>
                        <w:left w:val="none" w:sz="0" w:space="0" w:color="auto"/>
                        <w:bottom w:val="none" w:sz="0" w:space="0" w:color="auto"/>
                        <w:right w:val="none" w:sz="0" w:space="0" w:color="auto"/>
                      </w:divBdr>
                      <w:divsChild>
                        <w:div w:id="232666578">
                          <w:marLeft w:val="0"/>
                          <w:marRight w:val="0"/>
                          <w:marTop w:val="0"/>
                          <w:marBottom w:val="0"/>
                          <w:divBdr>
                            <w:top w:val="none" w:sz="0" w:space="0" w:color="auto"/>
                            <w:left w:val="none" w:sz="0" w:space="0" w:color="auto"/>
                            <w:bottom w:val="none" w:sz="0" w:space="0" w:color="auto"/>
                            <w:right w:val="none" w:sz="0" w:space="0" w:color="auto"/>
                          </w:divBdr>
                          <w:divsChild>
                            <w:div w:id="1147357459">
                              <w:marLeft w:val="0"/>
                              <w:marRight w:val="0"/>
                              <w:marTop w:val="0"/>
                              <w:marBottom w:val="0"/>
                              <w:divBdr>
                                <w:top w:val="none" w:sz="0" w:space="0" w:color="auto"/>
                                <w:left w:val="none" w:sz="0" w:space="0" w:color="auto"/>
                                <w:bottom w:val="none" w:sz="0" w:space="0" w:color="auto"/>
                                <w:right w:val="none" w:sz="0" w:space="0" w:color="auto"/>
                              </w:divBdr>
                              <w:divsChild>
                                <w:div w:id="12366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7267353">
      <w:bodyDiv w:val="1"/>
      <w:marLeft w:val="0"/>
      <w:marRight w:val="0"/>
      <w:marTop w:val="0"/>
      <w:marBottom w:val="0"/>
      <w:divBdr>
        <w:top w:val="none" w:sz="0" w:space="0" w:color="auto"/>
        <w:left w:val="none" w:sz="0" w:space="0" w:color="auto"/>
        <w:bottom w:val="none" w:sz="0" w:space="0" w:color="auto"/>
        <w:right w:val="none" w:sz="0" w:space="0" w:color="auto"/>
      </w:divBdr>
    </w:div>
    <w:div w:id="2062362212">
      <w:bodyDiv w:val="1"/>
      <w:marLeft w:val="0"/>
      <w:marRight w:val="0"/>
      <w:marTop w:val="0"/>
      <w:marBottom w:val="0"/>
      <w:divBdr>
        <w:top w:val="none" w:sz="0" w:space="0" w:color="auto"/>
        <w:left w:val="none" w:sz="0" w:space="0" w:color="auto"/>
        <w:bottom w:val="none" w:sz="0" w:space="0" w:color="auto"/>
        <w:right w:val="none" w:sz="0" w:space="0" w:color="auto"/>
      </w:divBdr>
    </w:div>
    <w:div w:id="2064133114">
      <w:bodyDiv w:val="1"/>
      <w:marLeft w:val="0"/>
      <w:marRight w:val="0"/>
      <w:marTop w:val="0"/>
      <w:marBottom w:val="0"/>
      <w:divBdr>
        <w:top w:val="none" w:sz="0" w:space="0" w:color="auto"/>
        <w:left w:val="none" w:sz="0" w:space="0" w:color="auto"/>
        <w:bottom w:val="none" w:sz="0" w:space="0" w:color="auto"/>
        <w:right w:val="none" w:sz="0" w:space="0" w:color="auto"/>
      </w:divBdr>
    </w:div>
    <w:div w:id="2068409413">
      <w:bodyDiv w:val="1"/>
      <w:marLeft w:val="0"/>
      <w:marRight w:val="0"/>
      <w:marTop w:val="0"/>
      <w:marBottom w:val="0"/>
      <w:divBdr>
        <w:top w:val="none" w:sz="0" w:space="0" w:color="auto"/>
        <w:left w:val="none" w:sz="0" w:space="0" w:color="auto"/>
        <w:bottom w:val="none" w:sz="0" w:space="0" w:color="auto"/>
        <w:right w:val="none" w:sz="0" w:space="0" w:color="auto"/>
      </w:divBdr>
      <w:divsChild>
        <w:div w:id="486560261">
          <w:marLeft w:val="0"/>
          <w:marRight w:val="0"/>
          <w:marTop w:val="0"/>
          <w:marBottom w:val="0"/>
          <w:divBdr>
            <w:top w:val="none" w:sz="0" w:space="0" w:color="auto"/>
            <w:left w:val="none" w:sz="0" w:space="0" w:color="auto"/>
            <w:bottom w:val="none" w:sz="0" w:space="0" w:color="auto"/>
            <w:right w:val="none" w:sz="0" w:space="0" w:color="auto"/>
          </w:divBdr>
        </w:div>
        <w:div w:id="602422627">
          <w:marLeft w:val="0"/>
          <w:marRight w:val="0"/>
          <w:marTop w:val="0"/>
          <w:marBottom w:val="0"/>
          <w:divBdr>
            <w:top w:val="none" w:sz="0" w:space="0" w:color="auto"/>
            <w:left w:val="none" w:sz="0" w:space="0" w:color="auto"/>
            <w:bottom w:val="none" w:sz="0" w:space="0" w:color="auto"/>
            <w:right w:val="none" w:sz="0" w:space="0" w:color="auto"/>
          </w:divBdr>
        </w:div>
        <w:div w:id="726418036">
          <w:marLeft w:val="0"/>
          <w:marRight w:val="0"/>
          <w:marTop w:val="0"/>
          <w:marBottom w:val="0"/>
          <w:divBdr>
            <w:top w:val="none" w:sz="0" w:space="0" w:color="auto"/>
            <w:left w:val="none" w:sz="0" w:space="0" w:color="auto"/>
            <w:bottom w:val="none" w:sz="0" w:space="0" w:color="auto"/>
            <w:right w:val="none" w:sz="0" w:space="0" w:color="auto"/>
          </w:divBdr>
        </w:div>
        <w:div w:id="1938051197">
          <w:marLeft w:val="0"/>
          <w:marRight w:val="0"/>
          <w:marTop w:val="0"/>
          <w:marBottom w:val="0"/>
          <w:divBdr>
            <w:top w:val="none" w:sz="0" w:space="0" w:color="auto"/>
            <w:left w:val="none" w:sz="0" w:space="0" w:color="auto"/>
            <w:bottom w:val="none" w:sz="0" w:space="0" w:color="auto"/>
            <w:right w:val="none" w:sz="0" w:space="0" w:color="auto"/>
          </w:divBdr>
        </w:div>
      </w:divsChild>
    </w:div>
    <w:div w:id="2094082373">
      <w:bodyDiv w:val="1"/>
      <w:marLeft w:val="0"/>
      <w:marRight w:val="0"/>
      <w:marTop w:val="0"/>
      <w:marBottom w:val="0"/>
      <w:divBdr>
        <w:top w:val="none" w:sz="0" w:space="0" w:color="auto"/>
        <w:left w:val="none" w:sz="0" w:space="0" w:color="auto"/>
        <w:bottom w:val="none" w:sz="0" w:space="0" w:color="auto"/>
        <w:right w:val="none" w:sz="0" w:space="0" w:color="auto"/>
      </w:divBdr>
    </w:div>
    <w:div w:id="2095083365">
      <w:bodyDiv w:val="1"/>
      <w:marLeft w:val="0"/>
      <w:marRight w:val="0"/>
      <w:marTop w:val="0"/>
      <w:marBottom w:val="0"/>
      <w:divBdr>
        <w:top w:val="none" w:sz="0" w:space="0" w:color="auto"/>
        <w:left w:val="none" w:sz="0" w:space="0" w:color="auto"/>
        <w:bottom w:val="none" w:sz="0" w:space="0" w:color="auto"/>
        <w:right w:val="none" w:sz="0" w:space="0" w:color="auto"/>
      </w:divBdr>
    </w:div>
    <w:div w:id="2098209582">
      <w:bodyDiv w:val="1"/>
      <w:marLeft w:val="0"/>
      <w:marRight w:val="0"/>
      <w:marTop w:val="0"/>
      <w:marBottom w:val="0"/>
      <w:divBdr>
        <w:top w:val="none" w:sz="0" w:space="0" w:color="auto"/>
        <w:left w:val="none" w:sz="0" w:space="0" w:color="auto"/>
        <w:bottom w:val="none" w:sz="0" w:space="0" w:color="auto"/>
        <w:right w:val="none" w:sz="0" w:space="0" w:color="auto"/>
      </w:divBdr>
    </w:div>
    <w:div w:id="2101217079">
      <w:bodyDiv w:val="1"/>
      <w:marLeft w:val="0"/>
      <w:marRight w:val="0"/>
      <w:marTop w:val="0"/>
      <w:marBottom w:val="0"/>
      <w:divBdr>
        <w:top w:val="none" w:sz="0" w:space="0" w:color="auto"/>
        <w:left w:val="none" w:sz="0" w:space="0" w:color="auto"/>
        <w:bottom w:val="none" w:sz="0" w:space="0" w:color="auto"/>
        <w:right w:val="none" w:sz="0" w:space="0" w:color="auto"/>
      </w:divBdr>
    </w:div>
    <w:div w:id="211886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34A40-1520-4F5B-9D63-E689FBC5C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353</Words>
  <Characters>2018</Characters>
  <Application>Microsoft Office Word</Application>
  <DocSecurity>0</DocSecurity>
  <Lines>16</Lines>
  <Paragraphs>4</Paragraphs>
  <ScaleCrop>false</ScaleCrop>
  <Company/>
  <LinksUpToDate>false</LinksUpToDate>
  <CharactersWithSpaces>2367</CharactersWithSpaces>
  <SharedDoc>false</SharedDoc>
  <HLinks>
    <vt:vector size="102" baseType="variant">
      <vt:variant>
        <vt:i4>1310773</vt:i4>
      </vt:variant>
      <vt:variant>
        <vt:i4>98</vt:i4>
      </vt:variant>
      <vt:variant>
        <vt:i4>0</vt:i4>
      </vt:variant>
      <vt:variant>
        <vt:i4>5</vt:i4>
      </vt:variant>
      <vt:variant>
        <vt:lpwstr/>
      </vt:variant>
      <vt:variant>
        <vt:lpwstr>_Toc204765518</vt:lpwstr>
      </vt:variant>
      <vt:variant>
        <vt:i4>1310773</vt:i4>
      </vt:variant>
      <vt:variant>
        <vt:i4>92</vt:i4>
      </vt:variant>
      <vt:variant>
        <vt:i4>0</vt:i4>
      </vt:variant>
      <vt:variant>
        <vt:i4>5</vt:i4>
      </vt:variant>
      <vt:variant>
        <vt:lpwstr/>
      </vt:variant>
      <vt:variant>
        <vt:lpwstr>_Toc204765517</vt:lpwstr>
      </vt:variant>
      <vt:variant>
        <vt:i4>1310773</vt:i4>
      </vt:variant>
      <vt:variant>
        <vt:i4>86</vt:i4>
      </vt:variant>
      <vt:variant>
        <vt:i4>0</vt:i4>
      </vt:variant>
      <vt:variant>
        <vt:i4>5</vt:i4>
      </vt:variant>
      <vt:variant>
        <vt:lpwstr/>
      </vt:variant>
      <vt:variant>
        <vt:lpwstr>_Toc204765516</vt:lpwstr>
      </vt:variant>
      <vt:variant>
        <vt:i4>1310773</vt:i4>
      </vt:variant>
      <vt:variant>
        <vt:i4>80</vt:i4>
      </vt:variant>
      <vt:variant>
        <vt:i4>0</vt:i4>
      </vt:variant>
      <vt:variant>
        <vt:i4>5</vt:i4>
      </vt:variant>
      <vt:variant>
        <vt:lpwstr/>
      </vt:variant>
      <vt:variant>
        <vt:lpwstr>_Toc204765515</vt:lpwstr>
      </vt:variant>
      <vt:variant>
        <vt:i4>1310773</vt:i4>
      </vt:variant>
      <vt:variant>
        <vt:i4>74</vt:i4>
      </vt:variant>
      <vt:variant>
        <vt:i4>0</vt:i4>
      </vt:variant>
      <vt:variant>
        <vt:i4>5</vt:i4>
      </vt:variant>
      <vt:variant>
        <vt:lpwstr/>
      </vt:variant>
      <vt:variant>
        <vt:lpwstr>_Toc204765514</vt:lpwstr>
      </vt:variant>
      <vt:variant>
        <vt:i4>1310773</vt:i4>
      </vt:variant>
      <vt:variant>
        <vt:i4>68</vt:i4>
      </vt:variant>
      <vt:variant>
        <vt:i4>0</vt:i4>
      </vt:variant>
      <vt:variant>
        <vt:i4>5</vt:i4>
      </vt:variant>
      <vt:variant>
        <vt:lpwstr/>
      </vt:variant>
      <vt:variant>
        <vt:lpwstr>_Toc204765513</vt:lpwstr>
      </vt:variant>
      <vt:variant>
        <vt:i4>1310773</vt:i4>
      </vt:variant>
      <vt:variant>
        <vt:i4>62</vt:i4>
      </vt:variant>
      <vt:variant>
        <vt:i4>0</vt:i4>
      </vt:variant>
      <vt:variant>
        <vt:i4>5</vt:i4>
      </vt:variant>
      <vt:variant>
        <vt:lpwstr/>
      </vt:variant>
      <vt:variant>
        <vt:lpwstr>_Toc204765512</vt:lpwstr>
      </vt:variant>
      <vt:variant>
        <vt:i4>1310773</vt:i4>
      </vt:variant>
      <vt:variant>
        <vt:i4>56</vt:i4>
      </vt:variant>
      <vt:variant>
        <vt:i4>0</vt:i4>
      </vt:variant>
      <vt:variant>
        <vt:i4>5</vt:i4>
      </vt:variant>
      <vt:variant>
        <vt:lpwstr/>
      </vt:variant>
      <vt:variant>
        <vt:lpwstr>_Toc204765511</vt:lpwstr>
      </vt:variant>
      <vt:variant>
        <vt:i4>1310773</vt:i4>
      </vt:variant>
      <vt:variant>
        <vt:i4>50</vt:i4>
      </vt:variant>
      <vt:variant>
        <vt:i4>0</vt:i4>
      </vt:variant>
      <vt:variant>
        <vt:i4>5</vt:i4>
      </vt:variant>
      <vt:variant>
        <vt:lpwstr/>
      </vt:variant>
      <vt:variant>
        <vt:lpwstr>_Toc204765510</vt:lpwstr>
      </vt:variant>
      <vt:variant>
        <vt:i4>1376309</vt:i4>
      </vt:variant>
      <vt:variant>
        <vt:i4>44</vt:i4>
      </vt:variant>
      <vt:variant>
        <vt:i4>0</vt:i4>
      </vt:variant>
      <vt:variant>
        <vt:i4>5</vt:i4>
      </vt:variant>
      <vt:variant>
        <vt:lpwstr/>
      </vt:variant>
      <vt:variant>
        <vt:lpwstr>_Toc204765509</vt:lpwstr>
      </vt:variant>
      <vt:variant>
        <vt:i4>1376309</vt:i4>
      </vt:variant>
      <vt:variant>
        <vt:i4>38</vt:i4>
      </vt:variant>
      <vt:variant>
        <vt:i4>0</vt:i4>
      </vt:variant>
      <vt:variant>
        <vt:i4>5</vt:i4>
      </vt:variant>
      <vt:variant>
        <vt:lpwstr/>
      </vt:variant>
      <vt:variant>
        <vt:lpwstr>_Toc204765508</vt:lpwstr>
      </vt:variant>
      <vt:variant>
        <vt:i4>1376309</vt:i4>
      </vt:variant>
      <vt:variant>
        <vt:i4>32</vt:i4>
      </vt:variant>
      <vt:variant>
        <vt:i4>0</vt:i4>
      </vt:variant>
      <vt:variant>
        <vt:i4>5</vt:i4>
      </vt:variant>
      <vt:variant>
        <vt:lpwstr/>
      </vt:variant>
      <vt:variant>
        <vt:lpwstr>_Toc204765507</vt:lpwstr>
      </vt:variant>
      <vt:variant>
        <vt:i4>1376309</vt:i4>
      </vt:variant>
      <vt:variant>
        <vt:i4>26</vt:i4>
      </vt:variant>
      <vt:variant>
        <vt:i4>0</vt:i4>
      </vt:variant>
      <vt:variant>
        <vt:i4>5</vt:i4>
      </vt:variant>
      <vt:variant>
        <vt:lpwstr/>
      </vt:variant>
      <vt:variant>
        <vt:lpwstr>_Toc204765506</vt:lpwstr>
      </vt:variant>
      <vt:variant>
        <vt:i4>1376309</vt:i4>
      </vt:variant>
      <vt:variant>
        <vt:i4>20</vt:i4>
      </vt:variant>
      <vt:variant>
        <vt:i4>0</vt:i4>
      </vt:variant>
      <vt:variant>
        <vt:i4>5</vt:i4>
      </vt:variant>
      <vt:variant>
        <vt:lpwstr/>
      </vt:variant>
      <vt:variant>
        <vt:lpwstr>_Toc204765505</vt:lpwstr>
      </vt:variant>
      <vt:variant>
        <vt:i4>1376309</vt:i4>
      </vt:variant>
      <vt:variant>
        <vt:i4>14</vt:i4>
      </vt:variant>
      <vt:variant>
        <vt:i4>0</vt:i4>
      </vt:variant>
      <vt:variant>
        <vt:i4>5</vt:i4>
      </vt:variant>
      <vt:variant>
        <vt:lpwstr/>
      </vt:variant>
      <vt:variant>
        <vt:lpwstr>_Toc204765504</vt:lpwstr>
      </vt:variant>
      <vt:variant>
        <vt:i4>1376309</vt:i4>
      </vt:variant>
      <vt:variant>
        <vt:i4>8</vt:i4>
      </vt:variant>
      <vt:variant>
        <vt:i4>0</vt:i4>
      </vt:variant>
      <vt:variant>
        <vt:i4>5</vt:i4>
      </vt:variant>
      <vt:variant>
        <vt:lpwstr/>
      </vt:variant>
      <vt:variant>
        <vt:lpwstr>_Toc204765503</vt:lpwstr>
      </vt:variant>
      <vt:variant>
        <vt:i4>1376309</vt:i4>
      </vt:variant>
      <vt:variant>
        <vt:i4>2</vt:i4>
      </vt:variant>
      <vt:variant>
        <vt:i4>0</vt:i4>
      </vt:variant>
      <vt:variant>
        <vt:i4>5</vt:i4>
      </vt:variant>
      <vt:variant>
        <vt:lpwstr/>
      </vt:variant>
      <vt:variant>
        <vt:lpwstr>_Toc204765502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2025-07-29T06:45:00Z</cp:lastPrinted>
  <dcterms:created xsi:type="dcterms:W3CDTF">2025-09-09T00:56:00Z</dcterms:created>
  <dcterms:modified xsi:type="dcterms:W3CDTF">2025-09-09T00:56:00Z</dcterms:modified>
</cp:coreProperties>
</file>