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C54" w:rsidRPr="006F425C" w:rsidRDefault="00452CD4" w:rsidP="00A0420E">
      <w:pPr>
        <w:pStyle w:val="ab"/>
        <w:snapToGrid w:val="0"/>
        <w:rPr>
          <w:rFonts w:hAnsi="標楷體" w:hint="eastAsia"/>
        </w:rPr>
      </w:pPr>
      <w:bookmarkStart w:id="0" w:name="_GoBack"/>
      <w:bookmarkEnd w:id="0"/>
      <w:r w:rsidRPr="006F425C">
        <w:rPr>
          <w:rFonts w:hAnsi="標楷體" w:hint="eastAsia"/>
        </w:rPr>
        <w:t>我國推動</w:t>
      </w:r>
      <w:r w:rsidR="008739D1" w:rsidRPr="006F425C">
        <w:rPr>
          <w:rFonts w:hAnsi="標楷體" w:hint="eastAsia"/>
        </w:rPr>
        <w:t>提升空運量能及服務效能</w:t>
      </w:r>
      <w:r w:rsidRPr="006F425C">
        <w:rPr>
          <w:rFonts w:hAnsi="標楷體" w:hint="eastAsia"/>
        </w:rPr>
        <w:t>相關計畫執行成效之探</w:t>
      </w:r>
      <w:r w:rsidR="008609AB" w:rsidRPr="006F425C">
        <w:rPr>
          <w:rFonts w:hAnsi="標楷體" w:hint="eastAsia"/>
        </w:rPr>
        <w:t>討</w:t>
      </w:r>
    </w:p>
    <w:p w:rsidR="000F6DCA" w:rsidRPr="006F425C" w:rsidRDefault="00902E38" w:rsidP="00A0420E">
      <w:pPr>
        <w:pStyle w:val="14"/>
        <w:overflowPunct w:val="0"/>
        <w:adjustRightInd w:val="0"/>
        <w:snapToGrid w:val="0"/>
        <w:ind w:left="567" w:hanging="567"/>
        <w:rPr>
          <w:rFonts w:hAnsi="標楷體"/>
          <w:bCs/>
        </w:rPr>
      </w:pPr>
      <w:bookmarkStart w:id="1" w:name="_Toc203984676"/>
      <w:r w:rsidRPr="006F425C">
        <w:rPr>
          <w:rFonts w:hAnsi="標楷體" w:hint="eastAsia"/>
          <w:bCs/>
          <w:szCs w:val="28"/>
        </w:rPr>
        <w:t>六</w:t>
      </w:r>
      <w:r w:rsidR="00956184" w:rsidRPr="006F425C">
        <w:rPr>
          <w:rFonts w:hAnsi="標楷體" w:hint="eastAsia"/>
          <w:bCs/>
        </w:rPr>
        <w:t>、</w:t>
      </w:r>
      <w:bookmarkStart w:id="2" w:name="_Hlk195010247"/>
      <w:r w:rsidR="00DC7938" w:rsidRPr="006F425C">
        <w:rPr>
          <w:rFonts w:hAnsi="標楷體" w:hint="eastAsia"/>
          <w:bCs/>
          <w:szCs w:val="28"/>
        </w:rPr>
        <w:t>桃園航空城為國家級關鍵建設，允宜強化各權責機關間之整合與協調機制，以利計畫順利推展，</w:t>
      </w:r>
      <w:bookmarkEnd w:id="2"/>
      <w:r w:rsidR="00DC7938" w:rsidRPr="006F425C">
        <w:rPr>
          <w:rFonts w:hAnsi="標楷體" w:hint="eastAsia"/>
          <w:bCs/>
          <w:szCs w:val="28"/>
        </w:rPr>
        <w:t>進而帶動周邊產業發展</w:t>
      </w:r>
      <w:bookmarkEnd w:id="1"/>
    </w:p>
    <w:p w:rsidR="00813DE1" w:rsidRPr="006F425C" w:rsidRDefault="00EE3096" w:rsidP="00A0420E">
      <w:pPr>
        <w:ind w:left="566" w:firstLine="566"/>
        <w:rPr>
          <w:rFonts w:hAnsi="標楷體"/>
        </w:rPr>
      </w:pPr>
      <w:r w:rsidRPr="006F425C">
        <w:rPr>
          <w:rFonts w:hAnsi="標楷體" w:hint="eastAsia"/>
        </w:rPr>
        <w:t>桃園機場擁有距亞太重要城市平均航程最短</w:t>
      </w:r>
      <w:r w:rsidR="00212553" w:rsidRPr="006F425C">
        <w:rPr>
          <w:rFonts w:hAnsi="標楷體" w:hint="eastAsia"/>
        </w:rPr>
        <w:t>之</w:t>
      </w:r>
      <w:r w:rsidRPr="006F425C">
        <w:rPr>
          <w:rFonts w:hAnsi="標楷體" w:hint="eastAsia"/>
        </w:rPr>
        <w:t>優勢，</w:t>
      </w:r>
      <w:r w:rsidR="006C55E5" w:rsidRPr="006F425C">
        <w:rPr>
          <w:rFonts w:hAnsi="標楷體" w:hint="eastAsia"/>
        </w:rPr>
        <w:t>期望</w:t>
      </w:r>
      <w:r w:rsidR="00212553" w:rsidRPr="006F425C">
        <w:rPr>
          <w:rFonts w:hAnsi="標楷體" w:hint="eastAsia"/>
        </w:rPr>
        <w:t>能</w:t>
      </w:r>
      <w:r w:rsidR="006C55E5" w:rsidRPr="006F425C">
        <w:rPr>
          <w:rFonts w:hAnsi="標楷體" w:hint="eastAsia"/>
        </w:rPr>
        <w:t>成</w:t>
      </w:r>
      <w:r w:rsidR="00212553" w:rsidRPr="006F425C">
        <w:rPr>
          <w:rFonts w:hAnsi="標楷體" w:hint="eastAsia"/>
        </w:rPr>
        <w:t>為</w:t>
      </w:r>
      <w:r w:rsidR="00095F5C" w:rsidRPr="006F425C">
        <w:rPr>
          <w:rFonts w:hAnsi="標楷體" w:hint="eastAsia"/>
        </w:rPr>
        <w:t>「東亞樞紐機場」</w:t>
      </w:r>
      <w:r w:rsidRPr="006F425C">
        <w:rPr>
          <w:rFonts w:hAnsi="標楷體" w:hint="eastAsia"/>
        </w:rPr>
        <w:t>，</w:t>
      </w:r>
      <w:r w:rsidR="00095F5C" w:rsidRPr="006F425C">
        <w:rPr>
          <w:rFonts w:hAnsi="標楷體" w:hint="eastAsia"/>
        </w:rPr>
        <w:t>以該機場</w:t>
      </w:r>
      <w:r w:rsidR="00212553" w:rsidRPr="006F425C">
        <w:rPr>
          <w:rFonts w:hAnsi="標楷體" w:hint="eastAsia"/>
        </w:rPr>
        <w:t>作</w:t>
      </w:r>
      <w:r w:rsidR="00095F5C" w:rsidRPr="006F425C">
        <w:rPr>
          <w:rFonts w:hAnsi="標楷體" w:hint="eastAsia"/>
        </w:rPr>
        <w:t>為引擎</w:t>
      </w:r>
      <w:r w:rsidRPr="006F425C">
        <w:rPr>
          <w:rFonts w:hAnsi="標楷體" w:hint="eastAsia"/>
        </w:rPr>
        <w:t>，創建</w:t>
      </w:r>
      <w:r w:rsidR="004D28AD" w:rsidRPr="006F425C">
        <w:rPr>
          <w:rFonts w:hAnsi="標楷體" w:hint="eastAsia"/>
        </w:rPr>
        <w:t>具</w:t>
      </w:r>
      <w:r w:rsidRPr="006F425C">
        <w:rPr>
          <w:rFonts w:hAnsi="標楷體" w:hint="eastAsia"/>
        </w:rPr>
        <w:t>有競爭優勢之航空城，帶動鄰近市鎮之經濟發展</w:t>
      </w:r>
      <w:r w:rsidR="001C5DEF" w:rsidRPr="006F425C">
        <w:rPr>
          <w:rFonts w:hAnsi="標楷體" w:hint="eastAsia"/>
        </w:rPr>
        <w:t>。</w:t>
      </w:r>
      <w:r w:rsidR="002C7607" w:rsidRPr="006F425C">
        <w:rPr>
          <w:rFonts w:hAnsi="標楷體" w:hint="eastAsia"/>
        </w:rPr>
        <w:t>茲說明如</w:t>
      </w:r>
      <w:r w:rsidR="00452DBD" w:rsidRPr="006F425C">
        <w:rPr>
          <w:rFonts w:hAnsi="標楷體" w:hint="eastAsia"/>
        </w:rPr>
        <w:t>次</w:t>
      </w:r>
      <w:r w:rsidR="00095F5C" w:rsidRPr="006F425C">
        <w:rPr>
          <w:rFonts w:hAnsi="標楷體" w:hint="eastAsia"/>
        </w:rPr>
        <w:t>：</w:t>
      </w:r>
    </w:p>
    <w:p w:rsidR="00B12C02" w:rsidRPr="006F425C" w:rsidRDefault="00B12C02" w:rsidP="00A0420E">
      <w:pPr>
        <w:pStyle w:val="a5"/>
        <w:ind w:left="849" w:hanging="283"/>
        <w:rPr>
          <w:rFonts w:hAnsi="標楷體" w:hint="eastAsia"/>
          <w:b/>
          <w:bCs/>
        </w:rPr>
      </w:pPr>
      <w:r w:rsidRPr="006F425C">
        <w:rPr>
          <w:rFonts w:hAnsi="標楷體" w:hint="eastAsia"/>
          <w:b/>
          <w:bCs/>
        </w:rPr>
        <w:t>(一)</w:t>
      </w:r>
      <w:r w:rsidR="005670B4" w:rsidRPr="006F425C">
        <w:rPr>
          <w:rFonts w:hAnsi="標楷體" w:hint="eastAsia"/>
          <w:b/>
          <w:bCs/>
        </w:rPr>
        <w:t>桃園航空城</w:t>
      </w:r>
      <w:r w:rsidR="003950A6" w:rsidRPr="006F425C">
        <w:rPr>
          <w:rFonts w:hAnsi="標楷體" w:hint="eastAsia"/>
          <w:b/>
          <w:bCs/>
        </w:rPr>
        <w:t>推動</w:t>
      </w:r>
      <w:r w:rsidR="005670B4" w:rsidRPr="006F425C">
        <w:rPr>
          <w:rFonts w:hAnsi="標楷體" w:hint="eastAsia"/>
          <w:b/>
          <w:bCs/>
        </w:rPr>
        <w:t>情形</w:t>
      </w:r>
    </w:p>
    <w:p w:rsidR="003950A6" w:rsidRPr="006F425C" w:rsidRDefault="00C4692A" w:rsidP="00A0420E">
      <w:pPr>
        <w:pStyle w:val="21"/>
        <w:ind w:left="850" w:firstLine="566"/>
        <w:rPr>
          <w:rFonts w:hAnsi="標楷體"/>
        </w:rPr>
      </w:pPr>
      <w:r w:rsidRPr="006F425C">
        <w:rPr>
          <w:rFonts w:hAnsi="標楷體" w:hint="eastAsia"/>
        </w:rPr>
        <w:t>桃園航空城自98年列為「愛台十二大建設」之首要旗艦計畫</w:t>
      </w:r>
      <w:r w:rsidR="008277C7" w:rsidRPr="006F425C">
        <w:rPr>
          <w:rFonts w:hAnsi="標楷體" w:hint="eastAsia"/>
        </w:rPr>
        <w:t>以來，相關建設持續推動，由交通部與桃園市政府分別擔任開發主體。其中，區段徵收為我國史上規模最大之土地徵收案，民航局負責機場園區，桃園市政府則辦理園區外圍地區；園區內建設</w:t>
      </w:r>
      <w:r w:rsidR="00B349DC" w:rsidRPr="006F425C">
        <w:rPr>
          <w:rFonts w:hAnsi="標楷體" w:hint="eastAsia"/>
        </w:rPr>
        <w:t>則</w:t>
      </w:r>
      <w:r w:rsidR="008277C7" w:rsidRPr="006F425C">
        <w:rPr>
          <w:rFonts w:hAnsi="標楷體" w:hint="eastAsia"/>
        </w:rPr>
        <w:t>由機場公司負責。整體開發經費主要來自民航基金、</w:t>
      </w:r>
      <w:r w:rsidR="008277C7" w:rsidRPr="006F425C">
        <w:rPr>
          <w:rFonts w:hAnsi="標楷體" w:hint="eastAsia"/>
        </w:rPr>
        <w:lastRenderedPageBreak/>
        <w:t>桃園市平均地權基金及機場公司營業基金支應</w:t>
      </w:r>
      <w:r w:rsidR="00054135" w:rsidRPr="006F425C">
        <w:rPr>
          <w:rFonts w:hAnsi="標楷體" w:hint="eastAsia"/>
        </w:rPr>
        <w:t>(詳</w:t>
      </w:r>
      <w:r w:rsidR="00F62E5B" w:rsidRPr="006F425C">
        <w:rPr>
          <w:rFonts w:hAnsi="標楷體" w:hint="eastAsia"/>
        </w:rPr>
        <w:t>圖3-6-1</w:t>
      </w:r>
      <w:r w:rsidR="00054135" w:rsidRPr="006F425C">
        <w:rPr>
          <w:rFonts w:hAnsi="標楷體" w:hint="eastAsia"/>
        </w:rPr>
        <w:t>)。</w:t>
      </w:r>
    </w:p>
    <w:p w:rsidR="00763363" w:rsidRPr="006F425C" w:rsidRDefault="00326379" w:rsidP="00A0420E">
      <w:pPr>
        <w:pStyle w:val="21"/>
        <w:ind w:left="850" w:firstLine="566"/>
        <w:rPr>
          <w:rFonts w:hAnsi="標楷體" w:hint="eastAsia"/>
        </w:rPr>
      </w:pPr>
      <w:r w:rsidRPr="006F425C">
        <w:rPr>
          <w:rFonts w:hAnsi="標楷體" w:hint="eastAsia"/>
        </w:rPr>
        <w:t>為統籌規劃、開發與招商事宜，行政院設立「推動桃園航空城核心計畫專案小組」，整合跨部會資源，下設</w:t>
      </w:r>
      <w:r w:rsidR="008B493E" w:rsidRPr="006F425C">
        <w:rPr>
          <w:rFonts w:hAnsi="標楷體" w:hint="eastAsia"/>
        </w:rPr>
        <w:t>3</w:t>
      </w:r>
      <w:r w:rsidRPr="006F425C">
        <w:rPr>
          <w:rFonts w:hAnsi="標楷體" w:hint="eastAsia"/>
        </w:rPr>
        <w:t>個功能分組</w:t>
      </w:r>
      <w:r w:rsidR="00763363" w:rsidRPr="006F425C">
        <w:rPr>
          <w:rFonts w:hAnsi="標楷體" w:hint="eastAsia"/>
        </w:rPr>
        <w:t>：</w:t>
      </w:r>
    </w:p>
    <w:p w:rsidR="00763363" w:rsidRPr="006F425C" w:rsidRDefault="00763363" w:rsidP="00A0420E">
      <w:pPr>
        <w:pStyle w:val="123"/>
        <w:ind w:left="1133" w:hanging="283"/>
        <w:rPr>
          <w:rFonts w:hAnsi="標楷體" w:hint="eastAsia"/>
        </w:rPr>
      </w:pPr>
      <w:r w:rsidRPr="006F425C">
        <w:rPr>
          <w:rFonts w:hAnsi="標楷體" w:hint="eastAsia"/>
          <w:b/>
          <w:bCs/>
        </w:rPr>
        <w:t>1.都市計畫及用地取得分組</w:t>
      </w:r>
      <w:r w:rsidR="00326379" w:rsidRPr="006F425C">
        <w:rPr>
          <w:rFonts w:hAnsi="標楷體" w:hint="eastAsia"/>
          <w:b/>
          <w:bCs/>
        </w:rPr>
        <w:t>：</w:t>
      </w:r>
      <w:r w:rsidRPr="006F425C">
        <w:rPr>
          <w:rFonts w:hAnsi="標楷體" w:hint="eastAsia"/>
        </w:rPr>
        <w:t>由桃園市副市長召集內政部、交通部組成，</w:t>
      </w:r>
      <w:r w:rsidR="00326379" w:rsidRPr="006F425C">
        <w:rPr>
          <w:rFonts w:hAnsi="標楷體" w:hint="eastAsia"/>
        </w:rPr>
        <w:t>負責</w:t>
      </w:r>
      <w:r w:rsidRPr="006F425C">
        <w:rPr>
          <w:rFonts w:hAnsi="標楷體" w:hint="eastAsia"/>
        </w:rPr>
        <w:t>都市計畫審議及先建後遷措施。</w:t>
      </w:r>
    </w:p>
    <w:p w:rsidR="00763363" w:rsidRPr="006F425C" w:rsidRDefault="00763363" w:rsidP="00A0420E">
      <w:pPr>
        <w:pStyle w:val="123"/>
        <w:ind w:left="1133" w:hanging="283"/>
        <w:rPr>
          <w:rFonts w:hAnsi="標楷體" w:hint="eastAsia"/>
        </w:rPr>
      </w:pPr>
      <w:r w:rsidRPr="006F425C">
        <w:rPr>
          <w:rFonts w:hAnsi="標楷體" w:hint="eastAsia"/>
          <w:b/>
          <w:bCs/>
        </w:rPr>
        <w:t>2.開發建設分組</w:t>
      </w:r>
      <w:r w:rsidR="00326379" w:rsidRPr="006F425C">
        <w:rPr>
          <w:rFonts w:hAnsi="標楷體" w:hint="eastAsia"/>
          <w:b/>
          <w:bCs/>
        </w:rPr>
        <w:t>：</w:t>
      </w:r>
      <w:r w:rsidRPr="006F425C">
        <w:rPr>
          <w:rFonts w:hAnsi="標楷體" w:hint="eastAsia"/>
        </w:rPr>
        <w:t>由交通部次長召集桃園市政府組成，</w:t>
      </w:r>
      <w:r w:rsidR="00326379" w:rsidRPr="006F425C">
        <w:rPr>
          <w:rFonts w:hAnsi="標楷體" w:hint="eastAsia"/>
        </w:rPr>
        <w:t>負責</w:t>
      </w:r>
      <w:r w:rsidRPr="006F425C">
        <w:rPr>
          <w:rFonts w:hAnsi="標楷體" w:hint="eastAsia"/>
        </w:rPr>
        <w:t>附近地區及機場園區開發建設與</w:t>
      </w:r>
      <w:r w:rsidR="00DD4E3F" w:rsidRPr="006F425C">
        <w:rPr>
          <w:rFonts w:hAnsi="標楷體" w:hint="eastAsia"/>
        </w:rPr>
        <w:t>聯外交通</w:t>
      </w:r>
      <w:r w:rsidRPr="006F425C">
        <w:rPr>
          <w:rFonts w:hAnsi="標楷體" w:hint="eastAsia"/>
        </w:rPr>
        <w:t>系統。</w:t>
      </w:r>
    </w:p>
    <w:p w:rsidR="00E030A2" w:rsidRPr="006F425C" w:rsidRDefault="00763363" w:rsidP="00A0420E">
      <w:pPr>
        <w:pStyle w:val="123"/>
        <w:ind w:left="1133" w:hanging="283"/>
        <w:rPr>
          <w:rFonts w:hAnsi="標楷體"/>
        </w:rPr>
      </w:pPr>
      <w:r w:rsidRPr="006F425C">
        <w:rPr>
          <w:rFonts w:hAnsi="標楷體" w:hint="eastAsia"/>
          <w:b/>
          <w:bCs/>
        </w:rPr>
        <w:t>3.產業規劃及招商分組</w:t>
      </w:r>
      <w:r w:rsidR="00326379" w:rsidRPr="006F425C">
        <w:rPr>
          <w:rFonts w:hAnsi="標楷體" w:hint="eastAsia"/>
          <w:b/>
          <w:bCs/>
        </w:rPr>
        <w:t>：</w:t>
      </w:r>
      <w:r w:rsidRPr="006F425C">
        <w:rPr>
          <w:rFonts w:hAnsi="標楷體" w:hint="eastAsia"/>
        </w:rPr>
        <w:t>由經濟部次長召集交通部及桃園市政府組成，</w:t>
      </w:r>
      <w:r w:rsidR="00326379" w:rsidRPr="006F425C">
        <w:rPr>
          <w:rFonts w:hAnsi="標楷體" w:hint="eastAsia"/>
        </w:rPr>
        <w:t>負責</w:t>
      </w:r>
      <w:r w:rsidRPr="006F425C">
        <w:rPr>
          <w:rFonts w:hAnsi="標楷體" w:hint="eastAsia"/>
        </w:rPr>
        <w:t>航空城產業規劃及</w:t>
      </w:r>
      <w:r w:rsidR="001F3257" w:rsidRPr="006F425C">
        <w:rPr>
          <w:rFonts w:hAnsi="標楷體" w:hint="eastAsia"/>
        </w:rPr>
        <w:t>國內外招商活動。</w:t>
      </w:r>
    </w:p>
    <w:p w:rsidR="00054135" w:rsidRPr="006F425C" w:rsidRDefault="00551E07" w:rsidP="00A0420E">
      <w:pPr>
        <w:pStyle w:val="123"/>
        <w:ind w:leftChars="0" w:left="1134" w:hangingChars="400" w:hanging="1134"/>
        <w:rPr>
          <w:rFonts w:hAnsi="標楷體"/>
          <w:b/>
          <w:bCs/>
        </w:rPr>
      </w:pPr>
      <w:r w:rsidRPr="006F425C">
        <w:rPr>
          <w:rFonts w:hAnsi="標楷體" w:hint="eastAsia"/>
          <w:b/>
          <w:bCs/>
        </w:rPr>
        <w:t xml:space="preserve">圖3-6-1　</w:t>
      </w:r>
      <w:r w:rsidR="00C143A6" w:rsidRPr="006F425C">
        <w:rPr>
          <w:rFonts w:hAnsi="標楷體" w:hint="eastAsia"/>
          <w:b/>
          <w:bCs/>
        </w:rPr>
        <w:t>桃園航空城相關計畫分工及財務架構</w:t>
      </w:r>
    </w:p>
    <w:tbl>
      <w:tblPr>
        <w:tblW w:w="8655" w:type="dxa"/>
        <w:tblInd w:w="122" w:type="dxa"/>
        <w:tblBorders>
          <w:insideH w:val="single" w:sz="4" w:space="0" w:color="auto"/>
          <w:insideV w:val="single" w:sz="4" w:space="0" w:color="auto"/>
        </w:tblBorders>
        <w:tblLook w:val="04A0" w:firstRow="1" w:lastRow="0" w:firstColumn="1" w:lastColumn="0" w:noHBand="0" w:noVBand="1"/>
      </w:tblPr>
      <w:tblGrid>
        <w:gridCol w:w="8655"/>
      </w:tblGrid>
      <w:tr w:rsidR="001F3B15" w:rsidRPr="006F425C" w:rsidTr="0014182D">
        <w:trPr>
          <w:trHeight w:val="2904"/>
        </w:trPr>
        <w:tc>
          <w:tcPr>
            <w:tcW w:w="8655" w:type="dxa"/>
            <w:shd w:val="clear" w:color="auto" w:fill="auto"/>
          </w:tcPr>
          <w:p w:rsidR="001F3B15" w:rsidRPr="006F425C" w:rsidRDefault="00AF0110" w:rsidP="00A0420E">
            <w:pPr>
              <w:pStyle w:val="Default"/>
              <w:autoSpaceDE/>
              <w:autoSpaceDN/>
              <w:snapToGrid w:val="0"/>
              <w:spacing w:line="400" w:lineRule="atLeast"/>
              <w:ind w:rightChars="-20" w:right="-57"/>
              <w:jc w:val="center"/>
              <w:rPr>
                <w:rFonts w:ascii="標楷體" w:eastAsia="標楷體" w:hAnsi="標楷體"/>
                <w:b/>
                <w:bCs/>
                <w:sz w:val="28"/>
                <w:szCs w:val="28"/>
              </w:rPr>
            </w:pPr>
            <w:r w:rsidRPr="006F425C">
              <w:rPr>
                <w:rFonts w:ascii="標楷體" w:eastAsia="標楷體" w:hAnsi="標楷體"/>
                <w:b/>
                <w:noProof/>
                <w:sz w:val="28"/>
                <w:szCs w:val="28"/>
              </w:rPr>
              <w:lastRenderedPageBreak/>
              <w:drawing>
                <wp:inline distT="0" distB="0" distL="0" distR="0">
                  <wp:extent cx="5029200" cy="256032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9200" cy="2560320"/>
                          </a:xfrm>
                          <a:prstGeom prst="rect">
                            <a:avLst/>
                          </a:prstGeom>
                          <a:noFill/>
                          <a:ln>
                            <a:noFill/>
                          </a:ln>
                        </pic:spPr>
                      </pic:pic>
                    </a:graphicData>
                  </a:graphic>
                </wp:inline>
              </w:drawing>
            </w:r>
          </w:p>
        </w:tc>
      </w:tr>
    </w:tbl>
    <w:p w:rsidR="00054135" w:rsidRPr="006F425C" w:rsidRDefault="00C143A6" w:rsidP="00A0420E">
      <w:pPr>
        <w:pStyle w:val="Default"/>
        <w:autoSpaceDE/>
        <w:autoSpaceDN/>
        <w:snapToGrid w:val="0"/>
        <w:spacing w:line="280" w:lineRule="atLeast"/>
        <w:ind w:leftChars="-20" w:left="429" w:rightChars="-20" w:right="-57" w:hangingChars="200" w:hanging="486"/>
        <w:jc w:val="both"/>
        <w:rPr>
          <w:rFonts w:ascii="標楷體" w:eastAsia="標楷體" w:hAnsi="標楷體"/>
        </w:rPr>
      </w:pPr>
      <w:r w:rsidRPr="006F425C">
        <w:rPr>
          <w:rFonts w:ascii="標楷體" w:eastAsia="標楷體" w:hAnsi="標楷體" w:hint="eastAsia"/>
        </w:rPr>
        <w:t>資料來源：桃園航空城機場園區建設計畫</w:t>
      </w:r>
      <w:r w:rsidR="00A83D1E" w:rsidRPr="006F425C">
        <w:rPr>
          <w:rFonts w:ascii="標楷體" w:eastAsia="標楷體" w:hAnsi="標楷體" w:hint="eastAsia"/>
        </w:rPr>
        <w:t>，</w:t>
      </w:r>
      <w:r w:rsidRPr="006F425C">
        <w:rPr>
          <w:rFonts w:ascii="標楷體" w:eastAsia="標楷體" w:hAnsi="標楷體" w:hint="eastAsia"/>
        </w:rPr>
        <w:t>第43頁。</w:t>
      </w:r>
    </w:p>
    <w:p w:rsidR="00734C5A" w:rsidRPr="006F425C" w:rsidRDefault="00A046FC" w:rsidP="00A0420E">
      <w:pPr>
        <w:pStyle w:val="a5"/>
        <w:overflowPunct w:val="0"/>
        <w:adjustRightInd w:val="0"/>
        <w:snapToGrid w:val="0"/>
        <w:ind w:left="849" w:hanging="283"/>
        <w:rPr>
          <w:rFonts w:hAnsi="標楷體"/>
          <w:b/>
        </w:rPr>
      </w:pPr>
      <w:r w:rsidRPr="006F425C">
        <w:rPr>
          <w:rFonts w:hAnsi="標楷體" w:hint="eastAsia"/>
          <w:b/>
        </w:rPr>
        <w:t>(二)</w:t>
      </w:r>
      <w:r w:rsidR="00FA033E" w:rsidRPr="006F425C">
        <w:rPr>
          <w:rFonts w:hAnsi="標楷體" w:hint="eastAsia"/>
          <w:b/>
        </w:rPr>
        <w:t>主要</w:t>
      </w:r>
      <w:r w:rsidR="00977AF6" w:rsidRPr="006F425C">
        <w:rPr>
          <w:rFonts w:hAnsi="標楷體" w:hint="eastAsia"/>
          <w:b/>
        </w:rPr>
        <w:t>計畫辦理</w:t>
      </w:r>
      <w:r w:rsidR="00EF442F" w:rsidRPr="006F425C">
        <w:rPr>
          <w:rFonts w:hAnsi="標楷體" w:hint="eastAsia"/>
          <w:b/>
        </w:rPr>
        <w:t>進度</w:t>
      </w:r>
      <w:r w:rsidR="00977AF6" w:rsidRPr="006F425C">
        <w:rPr>
          <w:rFonts w:hAnsi="標楷體" w:hint="eastAsia"/>
          <w:b/>
        </w:rPr>
        <w:t>及預算編列與執行情形</w:t>
      </w:r>
    </w:p>
    <w:p w:rsidR="00A046FC" w:rsidRPr="006F425C" w:rsidRDefault="00A046FC" w:rsidP="00A0420E">
      <w:pPr>
        <w:pStyle w:val="123"/>
        <w:ind w:left="1133" w:hanging="283"/>
        <w:rPr>
          <w:rFonts w:hAnsi="標楷體"/>
          <w:b/>
          <w:bCs/>
        </w:rPr>
      </w:pPr>
      <w:r w:rsidRPr="006F425C">
        <w:rPr>
          <w:rFonts w:hAnsi="標楷體" w:hint="eastAsia"/>
          <w:b/>
          <w:bCs/>
        </w:rPr>
        <w:t>1.</w:t>
      </w:r>
      <w:r w:rsidR="00A16D91" w:rsidRPr="006F425C">
        <w:rPr>
          <w:rFonts w:hAnsi="標楷體" w:hint="eastAsia"/>
          <w:b/>
          <w:bCs/>
        </w:rPr>
        <w:t>「</w:t>
      </w:r>
      <w:r w:rsidR="001C5595" w:rsidRPr="006F425C">
        <w:rPr>
          <w:rFonts w:hAnsi="標楷體" w:hint="eastAsia"/>
          <w:b/>
          <w:bCs/>
        </w:rPr>
        <w:t>桃園航空城</w:t>
      </w:r>
      <w:r w:rsidR="00FA033E" w:rsidRPr="006F425C">
        <w:rPr>
          <w:rFonts w:hAnsi="標楷體" w:hint="eastAsia"/>
          <w:b/>
          <w:bCs/>
        </w:rPr>
        <w:t>機場</w:t>
      </w:r>
      <w:r w:rsidR="001C5595" w:rsidRPr="006F425C">
        <w:rPr>
          <w:rFonts w:hAnsi="標楷體" w:hint="eastAsia"/>
          <w:b/>
          <w:bCs/>
        </w:rPr>
        <w:t>園區用地取得計畫</w:t>
      </w:r>
      <w:r w:rsidR="00A16D91" w:rsidRPr="006F425C">
        <w:rPr>
          <w:rFonts w:hAnsi="標楷體" w:hint="eastAsia"/>
          <w:b/>
          <w:bCs/>
        </w:rPr>
        <w:t>」</w:t>
      </w:r>
    </w:p>
    <w:p w:rsidR="000C5E94" w:rsidRPr="006F425C" w:rsidRDefault="00FD4081" w:rsidP="00A0420E">
      <w:pPr>
        <w:pStyle w:val="13"/>
        <w:ind w:left="1133"/>
      </w:pPr>
      <w:r w:rsidRPr="006F425C">
        <w:rPr>
          <w:rFonts w:hint="eastAsia"/>
        </w:rPr>
        <w:t>因應</w:t>
      </w:r>
      <w:r w:rsidR="00036AA5" w:rsidRPr="006F425C">
        <w:rPr>
          <w:rFonts w:hint="eastAsia"/>
        </w:rPr>
        <w:t>機場</w:t>
      </w:r>
      <w:r w:rsidRPr="006F425C">
        <w:rPr>
          <w:rFonts w:hint="eastAsia"/>
        </w:rPr>
        <w:t>公司建設第三跑道及擴大自由貿易港區之用地需求，辦理</w:t>
      </w:r>
      <w:r w:rsidR="000C5E94" w:rsidRPr="006F425C">
        <w:rPr>
          <w:rFonts w:hint="eastAsia"/>
        </w:rPr>
        <w:t>機場</w:t>
      </w:r>
      <w:r w:rsidRPr="006F425C">
        <w:rPr>
          <w:rFonts w:hint="eastAsia"/>
        </w:rPr>
        <w:t>園區用地計畫</w:t>
      </w:r>
      <w:r w:rsidR="000C5E94" w:rsidRPr="006F425C">
        <w:rPr>
          <w:rFonts w:hint="eastAsia"/>
        </w:rPr>
        <w:t>投資總額1,634.41億元，計畫期間99至118年</w:t>
      </w:r>
      <w:r w:rsidR="00555DFB" w:rsidRPr="006F425C">
        <w:rPr>
          <w:rFonts w:hint="eastAsia"/>
        </w:rPr>
        <w:t>，</w:t>
      </w:r>
      <w:r w:rsidR="000C5E94" w:rsidRPr="006F425C">
        <w:rPr>
          <w:rFonts w:hint="eastAsia"/>
        </w:rPr>
        <w:t>由民航局運用民航基金統籌調度辦理，不足部分以舉債或借款方式籌措，區段徵收作業完成並取得用地後，以土地處分收入及</w:t>
      </w:r>
      <w:r w:rsidR="00E31397" w:rsidRPr="006F425C">
        <w:rPr>
          <w:rFonts w:hint="eastAsia"/>
        </w:rPr>
        <w:t>租</w:t>
      </w:r>
      <w:r w:rsidR="000C5E94" w:rsidRPr="006F425C">
        <w:rPr>
          <w:rFonts w:hint="eastAsia"/>
        </w:rPr>
        <w:t>金收入等作為償債</w:t>
      </w:r>
      <w:r w:rsidR="00E31397" w:rsidRPr="006F425C">
        <w:rPr>
          <w:rFonts w:hint="eastAsia"/>
        </w:rPr>
        <w:t>財</w:t>
      </w:r>
      <w:r w:rsidR="000C5E94" w:rsidRPr="006F425C">
        <w:rPr>
          <w:rFonts w:hint="eastAsia"/>
        </w:rPr>
        <w:t>源。</w:t>
      </w:r>
    </w:p>
    <w:p w:rsidR="00392151" w:rsidRPr="006F425C" w:rsidRDefault="00392151" w:rsidP="00A0420E">
      <w:pPr>
        <w:pStyle w:val="13"/>
        <w:ind w:left="1133"/>
      </w:pPr>
      <w:r w:rsidRPr="006F425C">
        <w:rPr>
          <w:rFonts w:hint="eastAsia"/>
        </w:rPr>
        <w:t>110至114年度</w:t>
      </w:r>
      <w:r w:rsidR="009F06CD" w:rsidRPr="006F425C">
        <w:rPr>
          <w:rFonts w:hint="eastAsia"/>
        </w:rPr>
        <w:t>各年度</w:t>
      </w:r>
      <w:r w:rsidRPr="006F425C">
        <w:rPr>
          <w:rFonts w:hint="eastAsia"/>
        </w:rPr>
        <w:t>可用預算數介於50.10至699.</w:t>
      </w:r>
      <w:r w:rsidR="002B1C7B" w:rsidRPr="006F425C">
        <w:rPr>
          <w:rFonts w:hint="eastAsia"/>
        </w:rPr>
        <w:t>0</w:t>
      </w:r>
      <w:r w:rsidRPr="006F425C">
        <w:rPr>
          <w:rFonts w:hint="eastAsia"/>
        </w:rPr>
        <w:t>6</w:t>
      </w:r>
      <w:r w:rsidRPr="006F425C">
        <w:rPr>
          <w:rFonts w:hint="eastAsia"/>
        </w:rPr>
        <w:lastRenderedPageBreak/>
        <w:t>億元</w:t>
      </w:r>
      <w:r w:rsidR="00F93BE7" w:rsidRPr="006F425C">
        <w:rPr>
          <w:rFonts w:hint="eastAsia"/>
        </w:rPr>
        <w:t>間</w:t>
      </w:r>
      <w:r w:rsidRPr="006F425C">
        <w:rPr>
          <w:rFonts w:hint="eastAsia"/>
        </w:rPr>
        <w:t>，110至113年度</w:t>
      </w:r>
      <w:r w:rsidR="003A3272" w:rsidRPr="006F425C">
        <w:rPr>
          <w:rFonts w:hint="eastAsia"/>
        </w:rPr>
        <w:t>執行</w:t>
      </w:r>
      <w:r w:rsidRPr="006F425C">
        <w:rPr>
          <w:rFonts w:hint="eastAsia"/>
        </w:rPr>
        <w:t>數介於50.10至690.41億元</w:t>
      </w:r>
      <w:r w:rsidR="00F93BE7" w:rsidRPr="006F425C">
        <w:rPr>
          <w:rFonts w:hint="eastAsia"/>
        </w:rPr>
        <w:t>間</w:t>
      </w:r>
      <w:r w:rsidRPr="006F425C">
        <w:rPr>
          <w:rFonts w:hint="eastAsia"/>
        </w:rPr>
        <w:t>(</w:t>
      </w:r>
      <w:r w:rsidR="003A3272" w:rsidRPr="006F425C">
        <w:rPr>
          <w:rFonts w:hint="eastAsia"/>
        </w:rPr>
        <w:t>執行</w:t>
      </w:r>
      <w:r w:rsidRPr="006F425C">
        <w:rPr>
          <w:rFonts w:hint="eastAsia"/>
        </w:rPr>
        <w:t>率介於98%至100%</w:t>
      </w:r>
      <w:r w:rsidR="00F93BE7" w:rsidRPr="006F425C">
        <w:rPr>
          <w:rFonts w:hint="eastAsia"/>
        </w:rPr>
        <w:t>間</w:t>
      </w:r>
      <w:r w:rsidRPr="006F425C">
        <w:rPr>
          <w:rFonts w:hint="eastAsia"/>
        </w:rPr>
        <w:t>)，114年度截至4月底止</w:t>
      </w:r>
      <w:r w:rsidR="00EA492E" w:rsidRPr="006F425C">
        <w:rPr>
          <w:rFonts w:hint="eastAsia"/>
        </w:rPr>
        <w:t>執行</w:t>
      </w:r>
      <w:r w:rsidRPr="006F425C">
        <w:rPr>
          <w:rFonts w:hint="eastAsia"/>
        </w:rPr>
        <w:t>數46.34億</w:t>
      </w:r>
      <w:r w:rsidR="00DD02DC" w:rsidRPr="006F425C">
        <w:rPr>
          <w:rFonts w:hint="eastAsia"/>
        </w:rPr>
        <w:t>元</w:t>
      </w:r>
      <w:r w:rsidRPr="006F425C">
        <w:rPr>
          <w:rFonts w:hint="eastAsia"/>
        </w:rPr>
        <w:t>，占</w:t>
      </w:r>
      <w:r w:rsidR="002B1C7B" w:rsidRPr="006F425C">
        <w:rPr>
          <w:rFonts w:hint="eastAsia"/>
        </w:rPr>
        <w:t>同期</w:t>
      </w:r>
      <w:r w:rsidRPr="006F425C">
        <w:rPr>
          <w:rFonts w:hint="eastAsia"/>
        </w:rPr>
        <w:t>分配數38.05</w:t>
      </w:r>
      <w:r w:rsidR="00DD02DC" w:rsidRPr="006F425C">
        <w:rPr>
          <w:rFonts w:hint="eastAsia"/>
        </w:rPr>
        <w:t>億</w:t>
      </w:r>
      <w:r w:rsidRPr="006F425C">
        <w:rPr>
          <w:rFonts w:hint="eastAsia"/>
        </w:rPr>
        <w:t>元之執行率為121.79%，惟占全年度預算</w:t>
      </w:r>
      <w:r w:rsidR="00EA492E">
        <w:rPr>
          <w:rFonts w:hint="eastAsia"/>
        </w:rPr>
        <w:t>數之</w:t>
      </w:r>
      <w:r w:rsidRPr="006F425C">
        <w:rPr>
          <w:rFonts w:hint="eastAsia"/>
        </w:rPr>
        <w:t>執行率僅31.80%</w:t>
      </w:r>
      <w:r w:rsidR="007D3AB1" w:rsidRPr="006F425C">
        <w:t>(</w:t>
      </w:r>
      <w:r w:rsidR="007D3AB1" w:rsidRPr="006F425C">
        <w:rPr>
          <w:rFonts w:hint="eastAsia"/>
        </w:rPr>
        <w:t>詳表3-6-1)，</w:t>
      </w:r>
      <w:bookmarkStart w:id="3" w:name="_Hlk202515875"/>
      <w:r w:rsidR="007D3AB1" w:rsidRPr="006F425C">
        <w:rPr>
          <w:rFonts w:hint="eastAsia"/>
        </w:rPr>
        <w:t>計畫總累計進度預定</w:t>
      </w:r>
      <w:r w:rsidR="00FD7BCE" w:rsidRPr="006F425C">
        <w:t>71.78</w:t>
      </w:r>
      <w:r w:rsidR="00FD7BCE" w:rsidRPr="006F425C">
        <w:rPr>
          <w:rFonts w:hint="eastAsia"/>
        </w:rPr>
        <w:t>%</w:t>
      </w:r>
      <w:r w:rsidR="007D3AB1" w:rsidRPr="006F425C">
        <w:rPr>
          <w:rFonts w:hint="eastAsia"/>
        </w:rPr>
        <w:t>，實際</w:t>
      </w:r>
      <w:r w:rsidR="00FD7BCE" w:rsidRPr="006F425C">
        <w:t>71.78</w:t>
      </w:r>
      <w:r w:rsidR="00FD7BCE" w:rsidRPr="006F425C">
        <w:rPr>
          <w:rFonts w:hint="eastAsia"/>
        </w:rPr>
        <w:t>%</w:t>
      </w:r>
      <w:r w:rsidR="007D3AB1" w:rsidRPr="006F425C">
        <w:rPr>
          <w:rFonts w:hint="eastAsia"/>
        </w:rPr>
        <w:t>，</w:t>
      </w:r>
      <w:bookmarkEnd w:id="3"/>
      <w:r w:rsidR="00FD7BCE" w:rsidRPr="006F425C">
        <w:rPr>
          <w:rFonts w:hint="eastAsia"/>
        </w:rPr>
        <w:t>計畫</w:t>
      </w:r>
      <w:r w:rsidR="00756D9D" w:rsidRPr="006F425C">
        <w:rPr>
          <w:rFonts w:hint="eastAsia"/>
        </w:rPr>
        <w:t>雖</w:t>
      </w:r>
      <w:r w:rsidR="00FD7BCE" w:rsidRPr="006F425C">
        <w:rPr>
          <w:rFonts w:hint="eastAsia"/>
        </w:rPr>
        <w:t>如期執行</w:t>
      </w:r>
      <w:r w:rsidR="00756D9D" w:rsidRPr="006F425C">
        <w:rPr>
          <w:rFonts w:hint="eastAsia"/>
        </w:rPr>
        <w:t>，</w:t>
      </w:r>
      <w:r w:rsidR="00326FD9" w:rsidRPr="006F425C">
        <w:rPr>
          <w:rFonts w:hint="eastAsia"/>
        </w:rPr>
        <w:t>民航局仍需積極辦理，以免影響第三跑道及設施計畫之進度</w:t>
      </w:r>
      <w:r w:rsidR="00756D9D" w:rsidRPr="006F425C">
        <w:rPr>
          <w:rFonts w:hint="eastAsia"/>
        </w:rPr>
        <w:t>。</w:t>
      </w:r>
    </w:p>
    <w:p w:rsidR="00E17364" w:rsidRPr="006F425C" w:rsidRDefault="001C5595" w:rsidP="00A0420E">
      <w:pPr>
        <w:pStyle w:val="123"/>
        <w:ind w:left="1133" w:hanging="283"/>
        <w:rPr>
          <w:rFonts w:hAnsi="標楷體"/>
          <w:b/>
          <w:bCs/>
        </w:rPr>
      </w:pPr>
      <w:bookmarkStart w:id="4" w:name="_Hlk202433893"/>
      <w:r w:rsidRPr="006F425C">
        <w:rPr>
          <w:rFonts w:hAnsi="標楷體" w:hint="eastAsia"/>
          <w:b/>
          <w:bCs/>
        </w:rPr>
        <w:t>2.</w:t>
      </w:r>
      <w:r w:rsidR="00E17364" w:rsidRPr="006F425C">
        <w:rPr>
          <w:rFonts w:hAnsi="標楷體" w:hint="eastAsia"/>
          <w:b/>
          <w:bCs/>
        </w:rPr>
        <w:t>「臺灣桃園國際</w:t>
      </w:r>
      <w:r w:rsidR="00FA033E" w:rsidRPr="006F425C">
        <w:rPr>
          <w:rFonts w:hAnsi="標楷體" w:hint="eastAsia"/>
          <w:b/>
          <w:bCs/>
        </w:rPr>
        <w:t>機場</w:t>
      </w:r>
      <w:r w:rsidR="00E17364" w:rsidRPr="006F425C">
        <w:rPr>
          <w:rFonts w:hAnsi="標楷體" w:hint="eastAsia"/>
          <w:b/>
          <w:bCs/>
        </w:rPr>
        <w:t>第三航站區建設計畫」</w:t>
      </w:r>
    </w:p>
    <w:p w:rsidR="007F6EF5" w:rsidRPr="006F425C" w:rsidRDefault="00326FD9" w:rsidP="00A0420E">
      <w:pPr>
        <w:pStyle w:val="13"/>
        <w:ind w:left="1133"/>
        <w:rPr>
          <w:rFonts w:hint="eastAsia"/>
        </w:rPr>
      </w:pPr>
      <w:r w:rsidRPr="006F425C">
        <w:rPr>
          <w:rFonts w:hint="eastAsia"/>
        </w:rPr>
        <w:t>建設計畫</w:t>
      </w:r>
      <w:r w:rsidR="007F6EF5" w:rsidRPr="006F425C">
        <w:rPr>
          <w:rFonts w:hint="eastAsia"/>
        </w:rPr>
        <w:t>分為7個階段，前</w:t>
      </w:r>
      <w:r w:rsidR="00004ACA" w:rsidRPr="006F425C">
        <w:rPr>
          <w:rFonts w:hint="eastAsia"/>
        </w:rPr>
        <w:t>3</w:t>
      </w:r>
      <w:r w:rsidR="007F6EF5" w:rsidRPr="006F425C">
        <w:rPr>
          <w:rFonts w:hint="eastAsia"/>
        </w:rPr>
        <w:t>階段建設期主要為WC滑行道遷建及雙線化工程，後</w:t>
      </w:r>
      <w:r w:rsidR="00004ACA" w:rsidRPr="006F425C">
        <w:rPr>
          <w:rFonts w:hint="eastAsia"/>
        </w:rPr>
        <w:t>4</w:t>
      </w:r>
      <w:r w:rsidR="007F6EF5" w:rsidRPr="006F425C">
        <w:rPr>
          <w:rFonts w:hint="eastAsia"/>
        </w:rPr>
        <w:t>階段係</w:t>
      </w:r>
      <w:r w:rsidR="003F7225" w:rsidRPr="006F425C">
        <w:rPr>
          <w:rFonts w:hint="eastAsia"/>
        </w:rPr>
        <w:t>辦理</w:t>
      </w:r>
      <w:r w:rsidR="007F6EF5" w:rsidRPr="006F425C">
        <w:rPr>
          <w:rFonts w:hint="eastAsia"/>
        </w:rPr>
        <w:t>第三航站區與多功能大樓等</w:t>
      </w:r>
      <w:r w:rsidR="003F7225" w:rsidRPr="006F425C">
        <w:rPr>
          <w:rFonts w:hint="eastAsia"/>
        </w:rPr>
        <w:t>工程</w:t>
      </w:r>
      <w:r w:rsidR="007F6EF5" w:rsidRPr="006F425C">
        <w:rPr>
          <w:rFonts w:hint="eastAsia"/>
        </w:rPr>
        <w:t>，期間因</w:t>
      </w:r>
      <w:r w:rsidR="003F0780" w:rsidRPr="006F425C">
        <w:rPr>
          <w:rFonts w:hint="eastAsia"/>
        </w:rPr>
        <w:t>物價波動及結構體限制，</w:t>
      </w:r>
      <w:r w:rsidR="007D3AB1" w:rsidRPr="006F425C">
        <w:t>計畫經歷3</w:t>
      </w:r>
      <w:r w:rsidR="007D3AB1" w:rsidRPr="006F425C">
        <w:lastRenderedPageBreak/>
        <w:t>次修</w:t>
      </w:r>
      <w:r w:rsidR="003F7225" w:rsidRPr="006F425C">
        <w:rPr>
          <w:rFonts w:hint="eastAsia"/>
        </w:rPr>
        <w:t>正</w:t>
      </w:r>
      <w:r w:rsidR="007D3AB1" w:rsidRPr="006F425C">
        <w:rPr>
          <w:rFonts w:hint="eastAsia"/>
        </w:rPr>
        <w:t>，投資總額已增至1,283.73億元，</w:t>
      </w:r>
      <w:r w:rsidR="003F7225" w:rsidRPr="006F425C">
        <w:rPr>
          <w:rFonts w:hint="eastAsia"/>
        </w:rPr>
        <w:t>完工</w:t>
      </w:r>
      <w:r w:rsidR="00D42E05" w:rsidRPr="006F425C">
        <w:rPr>
          <w:rFonts w:hint="eastAsia"/>
        </w:rPr>
        <w:t>期限已由111年</w:t>
      </w:r>
      <w:r w:rsidR="003F7225" w:rsidRPr="006F425C">
        <w:rPr>
          <w:rFonts w:hint="eastAsia"/>
        </w:rPr>
        <w:t>延至</w:t>
      </w:r>
      <w:r w:rsidR="007D3AB1" w:rsidRPr="006F425C">
        <w:rPr>
          <w:rFonts w:hint="eastAsia"/>
        </w:rPr>
        <w:t>116年</w:t>
      </w:r>
      <w:r w:rsidR="007F6EF5" w:rsidRPr="006F425C">
        <w:rPr>
          <w:rFonts w:hint="eastAsia"/>
        </w:rPr>
        <w:t>，</w:t>
      </w:r>
      <w:r w:rsidR="00E31397" w:rsidRPr="006F425C">
        <w:rPr>
          <w:rFonts w:hint="eastAsia"/>
        </w:rPr>
        <w:t>機場公司</w:t>
      </w:r>
      <w:r w:rsidR="00620139" w:rsidRPr="006F425C">
        <w:rPr>
          <w:rFonts w:hint="eastAsia"/>
        </w:rPr>
        <w:t>預估於116年開始辦理試營運</w:t>
      </w:r>
      <w:r w:rsidR="007F6EF5" w:rsidRPr="006F425C">
        <w:rPr>
          <w:rFonts w:hint="eastAsia"/>
        </w:rPr>
        <w:t>。</w:t>
      </w:r>
    </w:p>
    <w:p w:rsidR="007D3AB1" w:rsidRPr="006F425C" w:rsidRDefault="007D3AB1" w:rsidP="00A0420E">
      <w:pPr>
        <w:pStyle w:val="13"/>
        <w:ind w:left="1133"/>
      </w:pPr>
      <w:r w:rsidRPr="006F425C">
        <w:rPr>
          <w:rFonts w:hint="eastAsia"/>
        </w:rPr>
        <w:t>110至114年度可用預算數介於50.21至149.70億元</w:t>
      </w:r>
      <w:r w:rsidR="00F93BE7" w:rsidRPr="006F425C">
        <w:rPr>
          <w:rFonts w:hint="eastAsia"/>
        </w:rPr>
        <w:t>間</w:t>
      </w:r>
      <w:r w:rsidRPr="006F425C">
        <w:rPr>
          <w:rFonts w:hint="eastAsia"/>
        </w:rPr>
        <w:t>，110至113年度實現數介於31.3</w:t>
      </w:r>
      <w:r w:rsidR="00E31397" w:rsidRPr="006F425C">
        <w:rPr>
          <w:rFonts w:hint="eastAsia"/>
        </w:rPr>
        <w:t>3</w:t>
      </w:r>
      <w:r w:rsidRPr="006F425C">
        <w:rPr>
          <w:rFonts w:hint="eastAsia"/>
        </w:rPr>
        <w:t>至120.57億元</w:t>
      </w:r>
      <w:r w:rsidR="00F93BE7" w:rsidRPr="006F425C">
        <w:rPr>
          <w:rFonts w:hint="eastAsia"/>
        </w:rPr>
        <w:t>間，</w:t>
      </w:r>
      <w:r w:rsidR="00DD02DC" w:rsidRPr="006F425C">
        <w:rPr>
          <w:rFonts w:hint="eastAsia"/>
        </w:rPr>
        <w:t>除110年</w:t>
      </w:r>
      <w:r w:rsidR="00E31397" w:rsidRPr="006F425C">
        <w:rPr>
          <w:rFonts w:hint="eastAsia"/>
        </w:rPr>
        <w:t>度因主體航廈土建工程預付款未給付所致，</w:t>
      </w:r>
      <w:r w:rsidRPr="006F425C">
        <w:rPr>
          <w:rFonts w:hint="eastAsia"/>
        </w:rPr>
        <w:t>實現率</w:t>
      </w:r>
      <w:r w:rsidR="00DD02DC" w:rsidRPr="006F425C">
        <w:rPr>
          <w:rFonts w:hint="eastAsia"/>
        </w:rPr>
        <w:t>為</w:t>
      </w:r>
      <w:r w:rsidRPr="006F425C">
        <w:rPr>
          <w:rFonts w:hint="eastAsia"/>
        </w:rPr>
        <w:t>62.39%</w:t>
      </w:r>
      <w:r w:rsidR="00E31397" w:rsidRPr="006F425C">
        <w:rPr>
          <w:rFonts w:hint="eastAsia"/>
        </w:rPr>
        <w:t>外</w:t>
      </w:r>
      <w:r w:rsidR="00DD02DC" w:rsidRPr="006F425C">
        <w:rPr>
          <w:rFonts w:hint="eastAsia"/>
        </w:rPr>
        <w:t>，餘均在99.79%以上</w:t>
      </w:r>
      <w:r w:rsidR="00D42E05" w:rsidRPr="006F425C">
        <w:rPr>
          <w:rFonts w:hint="eastAsia"/>
        </w:rPr>
        <w:t>；</w:t>
      </w:r>
      <w:r w:rsidRPr="006F425C">
        <w:rPr>
          <w:rFonts w:hint="eastAsia"/>
        </w:rPr>
        <w:t>114年度截至4月底止實現數</w:t>
      </w:r>
      <w:r w:rsidR="00DD02DC" w:rsidRPr="006F425C">
        <w:rPr>
          <w:rFonts w:hint="eastAsia"/>
        </w:rPr>
        <w:t>61.06</w:t>
      </w:r>
      <w:r w:rsidRPr="006F425C">
        <w:rPr>
          <w:rFonts w:hint="eastAsia"/>
        </w:rPr>
        <w:t>億</w:t>
      </w:r>
      <w:r w:rsidR="00DD02DC" w:rsidRPr="006F425C">
        <w:rPr>
          <w:rFonts w:hint="eastAsia"/>
        </w:rPr>
        <w:t>元</w:t>
      </w:r>
      <w:r w:rsidRPr="006F425C">
        <w:rPr>
          <w:rFonts w:hint="eastAsia"/>
        </w:rPr>
        <w:t>，占</w:t>
      </w:r>
      <w:r w:rsidR="00E31397" w:rsidRPr="006F425C">
        <w:rPr>
          <w:rFonts w:hint="eastAsia"/>
        </w:rPr>
        <w:t>同期</w:t>
      </w:r>
      <w:r w:rsidRPr="006F425C">
        <w:rPr>
          <w:rFonts w:hint="eastAsia"/>
        </w:rPr>
        <w:t>分配數</w:t>
      </w:r>
      <w:r w:rsidR="00DD02DC" w:rsidRPr="006F425C">
        <w:rPr>
          <w:rFonts w:hint="eastAsia"/>
        </w:rPr>
        <w:t>51.22億</w:t>
      </w:r>
      <w:r w:rsidRPr="006F425C">
        <w:rPr>
          <w:rFonts w:hint="eastAsia"/>
        </w:rPr>
        <w:t>元之</w:t>
      </w:r>
      <w:r w:rsidR="00EA492E" w:rsidRPr="006F425C">
        <w:rPr>
          <w:rFonts w:hint="eastAsia"/>
        </w:rPr>
        <w:t>實現率</w:t>
      </w:r>
      <w:r w:rsidRPr="006F425C">
        <w:rPr>
          <w:rFonts w:hint="eastAsia"/>
        </w:rPr>
        <w:t>為1</w:t>
      </w:r>
      <w:r w:rsidR="00DD02DC" w:rsidRPr="006F425C">
        <w:rPr>
          <w:rFonts w:hint="eastAsia"/>
        </w:rPr>
        <w:t>19</w:t>
      </w:r>
      <w:r w:rsidRPr="006F425C">
        <w:rPr>
          <w:rFonts w:hint="eastAsia"/>
        </w:rPr>
        <w:t>.</w:t>
      </w:r>
      <w:r w:rsidR="00DD02DC" w:rsidRPr="006F425C">
        <w:rPr>
          <w:rFonts w:hint="eastAsia"/>
        </w:rPr>
        <w:t>21</w:t>
      </w:r>
      <w:r w:rsidRPr="006F425C">
        <w:rPr>
          <w:rFonts w:hint="eastAsia"/>
        </w:rPr>
        <w:t>%，惟占全年度</w:t>
      </w:r>
      <w:r w:rsidR="00D42E05" w:rsidRPr="006F425C">
        <w:rPr>
          <w:rFonts w:hint="eastAsia"/>
        </w:rPr>
        <w:t>可用</w:t>
      </w:r>
      <w:r w:rsidRPr="006F425C">
        <w:rPr>
          <w:rFonts w:hint="eastAsia"/>
        </w:rPr>
        <w:t>預算</w:t>
      </w:r>
      <w:r w:rsidR="00EA492E">
        <w:rPr>
          <w:rFonts w:hint="eastAsia"/>
        </w:rPr>
        <w:t>數之</w:t>
      </w:r>
      <w:r w:rsidR="00EA492E" w:rsidRPr="006F425C">
        <w:rPr>
          <w:rFonts w:hint="eastAsia"/>
        </w:rPr>
        <w:t>實現率</w:t>
      </w:r>
      <w:r w:rsidRPr="006F425C">
        <w:rPr>
          <w:rFonts w:hint="eastAsia"/>
        </w:rPr>
        <w:t>僅</w:t>
      </w:r>
      <w:r w:rsidR="00DD02DC" w:rsidRPr="006F425C">
        <w:rPr>
          <w:rFonts w:hint="eastAsia"/>
        </w:rPr>
        <w:t>40</w:t>
      </w:r>
      <w:r w:rsidRPr="006F425C">
        <w:rPr>
          <w:rFonts w:hint="eastAsia"/>
        </w:rPr>
        <w:t>.</w:t>
      </w:r>
      <w:r w:rsidR="00DD02DC" w:rsidRPr="006F425C">
        <w:rPr>
          <w:rFonts w:hint="eastAsia"/>
        </w:rPr>
        <w:t>79</w:t>
      </w:r>
      <w:r w:rsidRPr="006F425C">
        <w:rPr>
          <w:rFonts w:hint="eastAsia"/>
        </w:rPr>
        <w:t>%</w:t>
      </w:r>
      <w:r w:rsidR="000F479A" w:rsidRPr="006F425C">
        <w:rPr>
          <w:rFonts w:hint="eastAsia"/>
        </w:rPr>
        <w:t>(詳表3-6-2)</w:t>
      </w:r>
      <w:r w:rsidRPr="006F425C">
        <w:rPr>
          <w:rFonts w:hint="eastAsia"/>
        </w:rPr>
        <w:t>，</w:t>
      </w:r>
      <w:r w:rsidR="00620139" w:rsidRPr="006F425C">
        <w:rPr>
          <w:rFonts w:hint="eastAsia"/>
        </w:rPr>
        <w:t>計畫總累計進度預定80.67%，實際79.74%</w:t>
      </w:r>
      <w:r w:rsidR="00B13D9B" w:rsidRPr="006F425C">
        <w:rPr>
          <w:rFonts w:hint="eastAsia"/>
        </w:rPr>
        <w:t>，係因部分標案工程進度略微落後所致</w:t>
      </w:r>
      <w:r w:rsidR="00756D9D" w:rsidRPr="006F425C">
        <w:rPr>
          <w:rFonts w:hint="eastAsia"/>
        </w:rPr>
        <w:t>，</w:t>
      </w:r>
      <w:r w:rsidR="00C410CC" w:rsidRPr="006F425C">
        <w:rPr>
          <w:rFonts w:hint="eastAsia"/>
        </w:rPr>
        <w:t>機場公司</w:t>
      </w:r>
      <w:r w:rsidR="00756D9D" w:rsidRPr="006F425C">
        <w:rPr>
          <w:rFonts w:hint="eastAsia"/>
        </w:rPr>
        <w:t>允宜</w:t>
      </w:r>
      <w:r w:rsidR="003F7225" w:rsidRPr="006F425C">
        <w:rPr>
          <w:rFonts w:hint="eastAsia"/>
        </w:rPr>
        <w:t>強化進度控管，</w:t>
      </w:r>
      <w:r w:rsidR="00120675" w:rsidRPr="006F425C">
        <w:rPr>
          <w:rFonts w:hint="eastAsia"/>
        </w:rPr>
        <w:t>俾利如期如質完工，</w:t>
      </w:r>
      <w:r w:rsidR="005E72E5" w:rsidRPr="006F425C">
        <w:rPr>
          <w:rFonts w:hint="eastAsia"/>
        </w:rPr>
        <w:t>順利達成116年試營運之目標</w:t>
      </w:r>
      <w:r w:rsidR="00620139" w:rsidRPr="006F425C">
        <w:rPr>
          <w:rFonts w:hint="eastAsia"/>
        </w:rPr>
        <w:t>。</w:t>
      </w:r>
    </w:p>
    <w:p w:rsidR="00B603F7" w:rsidRPr="006F425C" w:rsidRDefault="001C5595" w:rsidP="00A0420E">
      <w:pPr>
        <w:pStyle w:val="123"/>
        <w:ind w:left="1133" w:hanging="283"/>
        <w:rPr>
          <w:rFonts w:hAnsi="標楷體"/>
          <w:b/>
        </w:rPr>
      </w:pPr>
      <w:r w:rsidRPr="006F425C">
        <w:rPr>
          <w:rFonts w:hAnsi="標楷體" w:hint="eastAsia"/>
          <w:b/>
        </w:rPr>
        <w:t>3</w:t>
      </w:r>
      <w:r w:rsidR="00E17364" w:rsidRPr="006F425C">
        <w:rPr>
          <w:rFonts w:hAnsi="標楷體" w:hint="eastAsia"/>
          <w:b/>
        </w:rPr>
        <w:t>.「</w:t>
      </w:r>
      <w:bookmarkStart w:id="5" w:name="_Hlk201223965"/>
      <w:r w:rsidR="00E17364" w:rsidRPr="006F425C">
        <w:rPr>
          <w:rFonts w:hAnsi="標楷體" w:hint="eastAsia"/>
          <w:b/>
        </w:rPr>
        <w:t>臺灣桃園國際</w:t>
      </w:r>
      <w:r w:rsidR="00FA033E" w:rsidRPr="006F425C">
        <w:rPr>
          <w:rFonts w:hAnsi="標楷體" w:hint="eastAsia"/>
          <w:b/>
        </w:rPr>
        <w:t>機場</w:t>
      </w:r>
      <w:r w:rsidR="00E17364" w:rsidRPr="006F425C">
        <w:rPr>
          <w:rFonts w:hAnsi="標楷體" w:hint="eastAsia"/>
          <w:b/>
        </w:rPr>
        <w:t>第三跑道及基礎設施建設計畫</w:t>
      </w:r>
      <w:bookmarkEnd w:id="5"/>
      <w:r w:rsidR="00E17364" w:rsidRPr="006F425C">
        <w:rPr>
          <w:rFonts w:hAnsi="標楷體" w:hint="eastAsia"/>
          <w:b/>
        </w:rPr>
        <w:t>」</w:t>
      </w:r>
      <w:bookmarkStart w:id="6" w:name="_Hlk201331281"/>
    </w:p>
    <w:p w:rsidR="0082278B" w:rsidRPr="006F425C" w:rsidRDefault="0082278B" w:rsidP="00B76E81">
      <w:pPr>
        <w:pStyle w:val="13"/>
        <w:snapToGrid w:val="0"/>
        <w:spacing w:line="480" w:lineRule="exact"/>
        <w:ind w:left="1133"/>
      </w:pPr>
      <w:r w:rsidRPr="006F425C">
        <w:rPr>
          <w:rFonts w:hint="eastAsia"/>
        </w:rPr>
        <w:t>110至114年度預算數介於</w:t>
      </w:r>
      <w:r w:rsidR="00091404" w:rsidRPr="006F425C">
        <w:rPr>
          <w:rFonts w:hint="eastAsia"/>
        </w:rPr>
        <w:t>1.44</w:t>
      </w:r>
      <w:r w:rsidRPr="006F425C">
        <w:rPr>
          <w:rFonts w:hint="eastAsia"/>
        </w:rPr>
        <w:t>至</w:t>
      </w:r>
      <w:r w:rsidR="00091404" w:rsidRPr="006F425C">
        <w:rPr>
          <w:rFonts w:hint="eastAsia"/>
        </w:rPr>
        <w:t>47.90</w:t>
      </w:r>
      <w:r w:rsidRPr="006F425C">
        <w:rPr>
          <w:rFonts w:hint="eastAsia"/>
        </w:rPr>
        <w:t>億元</w:t>
      </w:r>
      <w:r w:rsidR="00F93BE7" w:rsidRPr="006F425C">
        <w:rPr>
          <w:rFonts w:hint="eastAsia"/>
        </w:rPr>
        <w:t>間</w:t>
      </w:r>
      <w:r w:rsidRPr="006F425C">
        <w:rPr>
          <w:rFonts w:hint="eastAsia"/>
        </w:rPr>
        <w:t>，</w:t>
      </w:r>
      <w:r w:rsidR="00E9768D" w:rsidRPr="00E9768D">
        <w:rPr>
          <w:rFonts w:hint="eastAsia"/>
        </w:rPr>
        <w:t>110至113</w:t>
      </w:r>
      <w:r w:rsidR="00091404" w:rsidRPr="006F425C">
        <w:rPr>
          <w:rFonts w:hint="eastAsia"/>
        </w:rPr>
        <w:t>各年度預算均</w:t>
      </w:r>
      <w:r w:rsidR="008C76BA" w:rsidRPr="006F425C">
        <w:rPr>
          <w:rFonts w:hint="eastAsia"/>
        </w:rPr>
        <w:t>如數</w:t>
      </w:r>
      <w:r w:rsidR="00091404" w:rsidRPr="006F425C">
        <w:rPr>
          <w:rFonts w:hint="eastAsia"/>
        </w:rPr>
        <w:t>執行完畢</w:t>
      </w:r>
      <w:r w:rsidRPr="006F425C">
        <w:rPr>
          <w:rFonts w:hint="eastAsia"/>
        </w:rPr>
        <w:t>，114年度截至4月底止實現數</w:t>
      </w:r>
      <w:r w:rsidR="00091404" w:rsidRPr="006F425C">
        <w:rPr>
          <w:rFonts w:hint="eastAsia"/>
        </w:rPr>
        <w:t>19.64</w:t>
      </w:r>
      <w:r w:rsidRPr="006F425C">
        <w:rPr>
          <w:rFonts w:hint="eastAsia"/>
        </w:rPr>
        <w:t>億元，占</w:t>
      </w:r>
      <w:r w:rsidR="008C76BA" w:rsidRPr="006F425C">
        <w:rPr>
          <w:rFonts w:hint="eastAsia"/>
        </w:rPr>
        <w:t>同期</w:t>
      </w:r>
      <w:r w:rsidRPr="006F425C">
        <w:rPr>
          <w:rFonts w:hint="eastAsia"/>
        </w:rPr>
        <w:t>分配數</w:t>
      </w:r>
      <w:r w:rsidR="00091404" w:rsidRPr="006F425C">
        <w:rPr>
          <w:rFonts w:hint="eastAsia"/>
        </w:rPr>
        <w:t>10</w:t>
      </w:r>
      <w:r w:rsidRPr="006F425C">
        <w:rPr>
          <w:rFonts w:hint="eastAsia"/>
        </w:rPr>
        <w:t>億元之</w:t>
      </w:r>
      <w:r w:rsidR="00EA492E" w:rsidRPr="006F425C">
        <w:rPr>
          <w:rFonts w:hint="eastAsia"/>
        </w:rPr>
        <w:t>實現率</w:t>
      </w:r>
      <w:r w:rsidRPr="006F425C">
        <w:rPr>
          <w:rFonts w:hint="eastAsia"/>
        </w:rPr>
        <w:t>為1</w:t>
      </w:r>
      <w:r w:rsidR="00091404" w:rsidRPr="006F425C">
        <w:rPr>
          <w:rFonts w:hint="eastAsia"/>
        </w:rPr>
        <w:t>96</w:t>
      </w:r>
      <w:r w:rsidRPr="006F425C">
        <w:rPr>
          <w:rFonts w:hint="eastAsia"/>
        </w:rPr>
        <w:t>.</w:t>
      </w:r>
      <w:r w:rsidR="00091404" w:rsidRPr="006F425C">
        <w:rPr>
          <w:rFonts w:hint="eastAsia"/>
        </w:rPr>
        <w:t>40</w:t>
      </w:r>
      <w:r w:rsidRPr="006F425C">
        <w:rPr>
          <w:rFonts w:hint="eastAsia"/>
        </w:rPr>
        <w:t>%，惟占全年度預算</w:t>
      </w:r>
      <w:r w:rsidR="00EA492E">
        <w:rPr>
          <w:rFonts w:hint="eastAsia"/>
        </w:rPr>
        <w:t>數之</w:t>
      </w:r>
      <w:r w:rsidR="00EA492E" w:rsidRPr="006F425C">
        <w:rPr>
          <w:rFonts w:hint="eastAsia"/>
        </w:rPr>
        <w:t>實現率</w:t>
      </w:r>
      <w:r w:rsidRPr="006F425C">
        <w:rPr>
          <w:rFonts w:hint="eastAsia"/>
        </w:rPr>
        <w:t>僅4</w:t>
      </w:r>
      <w:r w:rsidR="00091404" w:rsidRPr="006F425C">
        <w:rPr>
          <w:rFonts w:hint="eastAsia"/>
        </w:rPr>
        <w:t>1</w:t>
      </w:r>
      <w:r w:rsidRPr="006F425C">
        <w:rPr>
          <w:rFonts w:hint="eastAsia"/>
        </w:rPr>
        <w:t>%</w:t>
      </w:r>
      <w:r w:rsidR="000F479A" w:rsidRPr="006F425C">
        <w:rPr>
          <w:rFonts w:hint="eastAsia"/>
        </w:rPr>
        <w:t>(詳表3-6-3)</w:t>
      </w:r>
      <w:r w:rsidRPr="006F425C">
        <w:rPr>
          <w:rFonts w:hint="eastAsia"/>
        </w:rPr>
        <w:t>，</w:t>
      </w:r>
      <w:bookmarkEnd w:id="4"/>
      <w:r w:rsidR="00B13D9B" w:rsidRPr="006F425C">
        <w:rPr>
          <w:rFonts w:hint="eastAsia"/>
        </w:rPr>
        <w:t>計畫總累計進度預定9.14%，實際9.13%</w:t>
      </w:r>
      <w:r w:rsidR="00274929" w:rsidRPr="006F425C">
        <w:rPr>
          <w:rFonts w:hint="eastAsia"/>
        </w:rPr>
        <w:t>，計畫進度與預期</w:t>
      </w:r>
      <w:r w:rsidR="00D42E05" w:rsidRPr="006F425C">
        <w:rPr>
          <w:rFonts w:hint="eastAsia"/>
        </w:rPr>
        <w:t>接</w:t>
      </w:r>
      <w:r w:rsidR="00D42E05" w:rsidRPr="006F425C">
        <w:rPr>
          <w:rFonts w:hint="eastAsia"/>
        </w:rPr>
        <w:lastRenderedPageBreak/>
        <w:t>近</w:t>
      </w:r>
      <w:r w:rsidR="00B603F7" w:rsidRPr="006F425C">
        <w:rPr>
          <w:rFonts w:hint="eastAsia"/>
        </w:rPr>
        <w:t>，仍需配合民航局徵收進度，展開相關工程。</w:t>
      </w:r>
    </w:p>
    <w:bookmarkEnd w:id="6"/>
    <w:p w:rsidR="00AB57CE" w:rsidRPr="006F425C" w:rsidRDefault="001C5595" w:rsidP="00B76E81">
      <w:pPr>
        <w:pStyle w:val="123"/>
        <w:snapToGrid w:val="0"/>
        <w:spacing w:line="480" w:lineRule="exact"/>
        <w:ind w:left="1133" w:hanging="283"/>
        <w:rPr>
          <w:rFonts w:hAnsi="標楷體"/>
        </w:rPr>
      </w:pPr>
      <w:r w:rsidRPr="006F425C">
        <w:rPr>
          <w:rFonts w:hAnsi="標楷體" w:hint="eastAsia"/>
          <w:b/>
        </w:rPr>
        <w:t>4.</w:t>
      </w:r>
      <w:r w:rsidR="00AB5B06" w:rsidRPr="006F425C">
        <w:rPr>
          <w:rFonts w:hAnsi="標楷體" w:hint="eastAsia"/>
          <w:b/>
        </w:rPr>
        <w:t>自由貿易港區</w:t>
      </w:r>
      <w:r w:rsidR="00FA033E" w:rsidRPr="006F425C">
        <w:rPr>
          <w:rFonts w:hAnsi="標楷體" w:hint="eastAsia"/>
          <w:b/>
        </w:rPr>
        <w:t>：</w:t>
      </w:r>
      <w:r w:rsidR="00AB57CE" w:rsidRPr="006F425C">
        <w:rPr>
          <w:rFonts w:hAnsi="標楷體" w:hint="eastAsia"/>
        </w:rPr>
        <w:t>採「境內關外」模式，結合加值加工與全球轉運，並與機場周邊產業鏈形成「貨到即加工、即轉運」</w:t>
      </w:r>
      <w:r w:rsidR="00EE5DB9">
        <w:rPr>
          <w:rFonts w:hAnsi="標楷體" w:hint="eastAsia"/>
        </w:rPr>
        <w:t>之</w:t>
      </w:r>
      <w:r w:rsidR="00AB57CE" w:rsidRPr="006F425C">
        <w:rPr>
          <w:rFonts w:hAnsi="標楷體" w:hint="eastAsia"/>
        </w:rPr>
        <w:t>高效率樞紐。現有第一港區35公頃，由遠雄營運，進出口值自109年6,366億元攀升至113年2.38兆元，年均成長逾40%。未來將配合航空城擴建第二港區，再增74公頃，總規模逾百公頃</w:t>
      </w:r>
      <w:r w:rsidR="00465165" w:rsidRPr="006F425C">
        <w:rPr>
          <w:rFonts w:hAnsi="標楷體" w:hint="eastAsia"/>
        </w:rPr>
        <w:t>之</w:t>
      </w:r>
      <w:r w:rsidR="00AB57CE" w:rsidRPr="006F425C">
        <w:rPr>
          <w:rFonts w:hAnsi="標楷體" w:hint="eastAsia"/>
        </w:rPr>
        <w:t>雙核心園區，預期可強化北臺灣供應鏈韌性，帶動地方產值與就業同步成長。</w:t>
      </w:r>
    </w:p>
    <w:p w:rsidR="004E456F" w:rsidRPr="006F425C" w:rsidRDefault="008F522F" w:rsidP="00B76E81">
      <w:pPr>
        <w:pStyle w:val="123"/>
        <w:snapToGrid w:val="0"/>
        <w:spacing w:line="480" w:lineRule="exact"/>
        <w:ind w:left="1133" w:hanging="283"/>
        <w:rPr>
          <w:rFonts w:hAnsi="標楷體"/>
        </w:rPr>
      </w:pPr>
      <w:bookmarkStart w:id="7" w:name="_Hlk202259043"/>
      <w:r w:rsidRPr="006F425C">
        <w:rPr>
          <w:rFonts w:hAnsi="標楷體" w:hint="eastAsia"/>
          <w:b/>
        </w:rPr>
        <w:t>5</w:t>
      </w:r>
      <w:r w:rsidR="00AB5B06" w:rsidRPr="006F425C">
        <w:rPr>
          <w:rFonts w:hAnsi="標楷體" w:hint="eastAsia"/>
          <w:b/>
        </w:rPr>
        <w:t>.</w:t>
      </w:r>
      <w:r w:rsidR="007F52CB" w:rsidRPr="006F425C">
        <w:rPr>
          <w:rFonts w:hAnsi="標楷體" w:hint="eastAsia"/>
          <w:b/>
        </w:rPr>
        <w:t>新</w:t>
      </w:r>
      <w:r w:rsidR="00AB5B06" w:rsidRPr="006F425C">
        <w:rPr>
          <w:rFonts w:hAnsi="標楷體" w:hint="eastAsia"/>
          <w:b/>
        </w:rPr>
        <w:t>貨</w:t>
      </w:r>
      <w:r w:rsidR="00D30C34" w:rsidRPr="006F425C">
        <w:rPr>
          <w:rFonts w:hAnsi="標楷體" w:hint="eastAsia"/>
          <w:b/>
        </w:rPr>
        <w:t>運園區</w:t>
      </w:r>
      <w:r w:rsidR="00AB5B06" w:rsidRPr="006F425C">
        <w:rPr>
          <w:rFonts w:hAnsi="標楷體" w:hint="eastAsia"/>
          <w:b/>
        </w:rPr>
        <w:t>：</w:t>
      </w:r>
      <w:bookmarkStart w:id="8" w:name="_Toc14966346"/>
      <w:r w:rsidR="007F52CB" w:rsidRPr="006F425C">
        <w:rPr>
          <w:rFonts w:hAnsi="標楷體" w:hint="eastAsia"/>
        </w:rPr>
        <w:t>為達2040年桃園機場年貨運量達400萬噸目標，</w:t>
      </w:r>
      <w:r w:rsidR="007C2114" w:rsidRPr="006F425C">
        <w:rPr>
          <w:rFonts w:hAnsi="標楷體" w:hint="eastAsia"/>
        </w:rPr>
        <w:t>規劃</w:t>
      </w:r>
      <w:r w:rsidR="007C2114" w:rsidRPr="006F425C">
        <w:rPr>
          <w:rFonts w:hAnsi="標楷體"/>
        </w:rPr>
        <w:t>46</w:t>
      </w:r>
      <w:r w:rsidR="007C2114" w:rsidRPr="006F425C">
        <w:rPr>
          <w:rFonts w:ascii="Times New Roman"/>
        </w:rPr>
        <w:t> </w:t>
      </w:r>
      <w:r w:rsidR="007C2114" w:rsidRPr="006F425C">
        <w:rPr>
          <w:rFonts w:hAnsi="標楷體" w:hint="eastAsia"/>
        </w:rPr>
        <w:t>公頃新貨運園區</w:t>
      </w:r>
      <w:r w:rsidR="007F52CB" w:rsidRPr="006F425C">
        <w:rPr>
          <w:rFonts w:hAnsi="標楷體" w:hint="eastAsia"/>
        </w:rPr>
        <w:t>，整合通關、安檢與適航檢查功</w:t>
      </w:r>
      <w:r w:rsidR="007F52CB" w:rsidRPr="006F425C">
        <w:rPr>
          <w:rFonts w:hAnsi="標楷體" w:hint="eastAsia"/>
        </w:rPr>
        <w:lastRenderedPageBreak/>
        <w:t>能，強化轉運效率與服務品質</w:t>
      </w:r>
      <w:r w:rsidR="00C410CC" w:rsidRPr="006F425C">
        <w:rPr>
          <w:rFonts w:hAnsi="標楷體" w:hint="eastAsia"/>
        </w:rPr>
        <w:t>，促使</w:t>
      </w:r>
      <w:r w:rsidR="007F52CB" w:rsidRPr="006F425C">
        <w:rPr>
          <w:rFonts w:hAnsi="標楷體" w:hint="eastAsia"/>
        </w:rPr>
        <w:t>桃園</w:t>
      </w:r>
      <w:r w:rsidR="00C410CC" w:rsidRPr="006F425C">
        <w:rPr>
          <w:rFonts w:hAnsi="標楷體" w:hint="eastAsia"/>
        </w:rPr>
        <w:t>機場成</w:t>
      </w:r>
      <w:r w:rsidR="007F52CB" w:rsidRPr="006F425C">
        <w:rPr>
          <w:rFonts w:hAnsi="標楷體" w:hint="eastAsia"/>
        </w:rPr>
        <w:t>為亞太關鍵貨運樞紐之地位。</w:t>
      </w:r>
    </w:p>
    <w:p w:rsidR="00DD02DC" w:rsidRPr="006F425C" w:rsidRDefault="00DD02DC" w:rsidP="00A0420E">
      <w:pPr>
        <w:pStyle w:val="20"/>
        <w:ind w:left="1417" w:hangingChars="500" w:hanging="1417"/>
        <w:jc w:val="both"/>
        <w:rPr>
          <w:rFonts w:hAnsi="標楷體"/>
        </w:rPr>
      </w:pPr>
      <w:r w:rsidRPr="006F425C">
        <w:rPr>
          <w:rFonts w:hAnsi="標楷體" w:hint="eastAsia"/>
          <w:b/>
          <w:bCs/>
          <w:sz w:val="28"/>
        </w:rPr>
        <w:t>表3-6-1</w:t>
      </w:r>
      <w:r w:rsidRPr="006F425C">
        <w:rPr>
          <w:rFonts w:hAnsi="標楷體" w:hint="eastAsia"/>
          <w:sz w:val="28"/>
        </w:rPr>
        <w:t xml:space="preserve">　</w:t>
      </w:r>
      <w:bookmarkStart w:id="9" w:name="_Hlk175682917"/>
      <w:r w:rsidRPr="006F425C">
        <w:rPr>
          <w:rFonts w:hAnsi="標楷體" w:hint="eastAsia"/>
          <w:b/>
          <w:bCs/>
          <w:sz w:val="28"/>
        </w:rPr>
        <w:t>110至114年度</w:t>
      </w:r>
      <w:r w:rsidRPr="006F425C">
        <w:rPr>
          <w:rFonts w:hAnsi="標楷體" w:hint="eastAsia"/>
          <w:b/>
          <w:sz w:val="28"/>
        </w:rPr>
        <w:t>「桃園航空城</w:t>
      </w:r>
      <w:r w:rsidR="00FA033E" w:rsidRPr="006F425C">
        <w:rPr>
          <w:rFonts w:hAnsi="標楷體" w:hint="eastAsia"/>
          <w:b/>
          <w:sz w:val="28"/>
        </w:rPr>
        <w:t>機場</w:t>
      </w:r>
      <w:r w:rsidRPr="006F425C">
        <w:rPr>
          <w:rFonts w:hAnsi="標楷體" w:hint="eastAsia"/>
          <w:b/>
          <w:sz w:val="28"/>
        </w:rPr>
        <w:t>園區用地取得計畫」預算編列及執行情形表</w:t>
      </w:r>
      <w:bookmarkEnd w:id="9"/>
      <w:r w:rsidRPr="006F425C">
        <w:rPr>
          <w:rFonts w:hAnsi="標楷體" w:hint="eastAsia"/>
        </w:rPr>
        <w:t xml:space="preserve">　　　　　</w:t>
      </w:r>
      <w:bookmarkStart w:id="10" w:name="_Hlk175682936"/>
      <w:r w:rsidRPr="006F425C">
        <w:rPr>
          <w:rFonts w:hAnsi="標楷體" w:hint="eastAsia"/>
        </w:rPr>
        <w:t xml:space="preserve">　　　　　　單位：新臺幣千元</w:t>
      </w:r>
      <w:bookmarkEnd w:id="10"/>
      <w:r w:rsidRPr="006F425C">
        <w:rPr>
          <w:rFonts w:hAnsi="標楷體" w:hint="eastAsia"/>
        </w:rPr>
        <w:t>；%</w:t>
      </w:r>
    </w:p>
    <w:tbl>
      <w:tblPr>
        <w:tblW w:w="8525"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48"/>
        <w:gridCol w:w="567"/>
        <w:gridCol w:w="1099"/>
        <w:gridCol w:w="1064"/>
        <w:gridCol w:w="1106"/>
        <w:gridCol w:w="14"/>
        <w:gridCol w:w="1105"/>
        <w:gridCol w:w="7"/>
        <w:gridCol w:w="791"/>
        <w:gridCol w:w="966"/>
        <w:gridCol w:w="658"/>
      </w:tblGrid>
      <w:tr w:rsidR="00DD02DC" w:rsidRPr="006F425C" w:rsidTr="00322080">
        <w:trPr>
          <w:tblHeader/>
        </w:trPr>
        <w:tc>
          <w:tcPr>
            <w:tcW w:w="1148" w:type="dxa"/>
            <w:vMerge w:val="restart"/>
            <w:tcBorders>
              <w:top w:val="single" w:sz="12" w:space="0" w:color="auto"/>
            </w:tcBorders>
            <w:noWrap/>
            <w:vAlign w:val="center"/>
            <w:hideMark/>
          </w:tcPr>
          <w:p w:rsidR="00DD02DC" w:rsidRPr="006F425C" w:rsidRDefault="00DD02DC" w:rsidP="00A0420E">
            <w:pPr>
              <w:overflowPunct w:val="0"/>
              <w:adjustRightInd w:val="0"/>
              <w:snapToGrid w:val="0"/>
              <w:spacing w:line="280" w:lineRule="exact"/>
              <w:ind w:leftChars="0" w:left="0" w:firstLineChars="0" w:hanging="40"/>
              <w:jc w:val="center"/>
              <w:rPr>
                <w:rFonts w:hAnsi="標楷體"/>
                <w:snapToGrid/>
                <w:spacing w:val="-24"/>
                <w:sz w:val="24"/>
                <w:szCs w:val="24"/>
              </w:rPr>
            </w:pPr>
            <w:r w:rsidRPr="006F425C">
              <w:rPr>
                <w:rFonts w:hAnsi="標楷體" w:hint="eastAsia"/>
                <w:snapToGrid/>
                <w:spacing w:val="-24"/>
                <w:sz w:val="24"/>
                <w:szCs w:val="24"/>
              </w:rPr>
              <w:t>投資總額</w:t>
            </w:r>
          </w:p>
          <w:p w:rsidR="00DD02DC" w:rsidRPr="006F425C" w:rsidRDefault="00DD02DC" w:rsidP="00A0420E">
            <w:pPr>
              <w:overflowPunct w:val="0"/>
              <w:adjustRightInd w:val="0"/>
              <w:snapToGrid w:val="0"/>
              <w:spacing w:line="280" w:lineRule="exact"/>
              <w:ind w:leftChars="0" w:left="0" w:firstLineChars="0" w:hanging="40"/>
              <w:jc w:val="center"/>
              <w:rPr>
                <w:rFonts w:hAnsi="標楷體"/>
                <w:snapToGrid/>
                <w:spacing w:val="-24"/>
                <w:sz w:val="24"/>
                <w:szCs w:val="24"/>
              </w:rPr>
            </w:pPr>
            <w:r w:rsidRPr="006F425C">
              <w:rPr>
                <w:rFonts w:hAnsi="標楷體" w:hint="eastAsia"/>
                <w:snapToGrid/>
                <w:spacing w:val="-24"/>
                <w:sz w:val="24"/>
                <w:szCs w:val="24"/>
              </w:rPr>
              <w:t>(計畫期程)</w:t>
            </w:r>
          </w:p>
        </w:tc>
        <w:tc>
          <w:tcPr>
            <w:tcW w:w="567" w:type="dxa"/>
            <w:vMerge w:val="restart"/>
            <w:tcBorders>
              <w:top w:val="single" w:sz="12" w:space="0" w:color="auto"/>
            </w:tcBorders>
            <w:vAlign w:val="center"/>
          </w:tcPr>
          <w:p w:rsidR="00DD02DC" w:rsidRPr="006F425C" w:rsidRDefault="00DD02DC"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年度</w:t>
            </w:r>
          </w:p>
        </w:tc>
        <w:tc>
          <w:tcPr>
            <w:tcW w:w="3283" w:type="dxa"/>
            <w:gridSpan w:val="4"/>
            <w:tcBorders>
              <w:top w:val="single" w:sz="12" w:space="0" w:color="auto"/>
            </w:tcBorders>
            <w:noWrap/>
            <w:vAlign w:val="center"/>
            <w:hideMark/>
          </w:tcPr>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可用預算數</w:t>
            </w:r>
          </w:p>
        </w:tc>
        <w:tc>
          <w:tcPr>
            <w:tcW w:w="3527" w:type="dxa"/>
            <w:gridSpan w:val="5"/>
            <w:tcBorders>
              <w:top w:val="single" w:sz="12" w:space="0" w:color="auto"/>
            </w:tcBorders>
            <w:vAlign w:val="center"/>
            <w:hideMark/>
          </w:tcPr>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可用預算執行概況</w:t>
            </w:r>
          </w:p>
        </w:tc>
      </w:tr>
      <w:tr w:rsidR="00DD02DC" w:rsidRPr="006F425C" w:rsidTr="00322080">
        <w:trPr>
          <w:trHeight w:val="53"/>
          <w:tblHeader/>
        </w:trPr>
        <w:tc>
          <w:tcPr>
            <w:tcW w:w="1148" w:type="dxa"/>
            <w:vMerge/>
            <w:tcBorders>
              <w:bottom w:val="double" w:sz="4" w:space="0" w:color="auto"/>
            </w:tcBorders>
            <w:vAlign w:val="center"/>
          </w:tcPr>
          <w:p w:rsidR="00DD02DC" w:rsidRPr="006F425C" w:rsidRDefault="00DD02DC" w:rsidP="00A0420E">
            <w:pPr>
              <w:widowControl/>
              <w:overflowPunct w:val="0"/>
              <w:adjustRightInd w:val="0"/>
              <w:snapToGrid w:val="0"/>
              <w:spacing w:line="280" w:lineRule="exact"/>
              <w:ind w:leftChars="0" w:left="0" w:firstLineChars="0" w:firstLine="0"/>
              <w:jc w:val="left"/>
              <w:rPr>
                <w:rFonts w:hAnsi="標楷體"/>
                <w:snapToGrid/>
                <w:spacing w:val="-24"/>
                <w:sz w:val="24"/>
                <w:szCs w:val="24"/>
              </w:rPr>
            </w:pPr>
          </w:p>
        </w:tc>
        <w:tc>
          <w:tcPr>
            <w:tcW w:w="567" w:type="dxa"/>
            <w:vMerge/>
            <w:tcBorders>
              <w:bottom w:val="double" w:sz="4" w:space="0" w:color="auto"/>
            </w:tcBorders>
            <w:vAlign w:val="center"/>
          </w:tcPr>
          <w:p w:rsidR="00DD02DC" w:rsidRPr="006F425C" w:rsidRDefault="00DD02DC" w:rsidP="00A0420E">
            <w:pPr>
              <w:widowControl/>
              <w:overflowPunct w:val="0"/>
              <w:adjustRightInd w:val="0"/>
              <w:snapToGrid w:val="0"/>
              <w:spacing w:line="280" w:lineRule="exact"/>
              <w:ind w:leftChars="-24" w:left="-58" w:firstLineChars="0" w:hanging="10"/>
              <w:jc w:val="left"/>
              <w:rPr>
                <w:rFonts w:hAnsi="標楷體"/>
                <w:snapToGrid/>
                <w:spacing w:val="-24"/>
                <w:sz w:val="24"/>
                <w:szCs w:val="24"/>
              </w:rPr>
            </w:pPr>
          </w:p>
        </w:tc>
        <w:tc>
          <w:tcPr>
            <w:tcW w:w="1099" w:type="dxa"/>
            <w:tcBorders>
              <w:bottom w:val="double" w:sz="4" w:space="0" w:color="auto"/>
              <w:right w:val="single" w:sz="4" w:space="0" w:color="000000"/>
            </w:tcBorders>
            <w:vAlign w:val="center"/>
          </w:tcPr>
          <w:p w:rsidR="00DD02DC" w:rsidRPr="006F425C" w:rsidRDefault="00DD02DC" w:rsidP="00A0420E">
            <w:pPr>
              <w:widowControl/>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以前年度</w:t>
            </w:r>
          </w:p>
        </w:tc>
        <w:tc>
          <w:tcPr>
            <w:tcW w:w="1064" w:type="dxa"/>
            <w:tcBorders>
              <w:left w:val="single" w:sz="4" w:space="0" w:color="000000"/>
              <w:bottom w:val="double" w:sz="4" w:space="0" w:color="auto"/>
            </w:tcBorders>
            <w:vAlign w:val="center"/>
          </w:tcPr>
          <w:p w:rsidR="00DD02DC" w:rsidRPr="006F425C" w:rsidRDefault="00DD02DC" w:rsidP="00A0420E">
            <w:pPr>
              <w:widowControl/>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本年度</w:t>
            </w:r>
          </w:p>
        </w:tc>
        <w:tc>
          <w:tcPr>
            <w:tcW w:w="1120" w:type="dxa"/>
            <w:gridSpan w:val="2"/>
            <w:tcBorders>
              <w:bottom w:val="double" w:sz="4" w:space="0" w:color="auto"/>
            </w:tcBorders>
            <w:vAlign w:val="center"/>
          </w:tcPr>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合計</w:t>
            </w:r>
          </w:p>
        </w:tc>
        <w:tc>
          <w:tcPr>
            <w:tcW w:w="1112" w:type="dxa"/>
            <w:gridSpan w:val="2"/>
            <w:tcBorders>
              <w:bottom w:val="double" w:sz="4" w:space="0" w:color="auto"/>
            </w:tcBorders>
            <w:noWrap/>
            <w:vAlign w:val="center"/>
          </w:tcPr>
          <w:p w:rsidR="00DD02DC" w:rsidRPr="006F425C" w:rsidRDefault="00975D5A"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執行</w:t>
            </w:r>
            <w:r w:rsidR="00DD02DC" w:rsidRPr="006F425C">
              <w:rPr>
                <w:rFonts w:hAnsi="標楷體" w:hint="eastAsia"/>
                <w:snapToGrid/>
                <w:spacing w:val="-24"/>
                <w:sz w:val="24"/>
                <w:szCs w:val="24"/>
              </w:rPr>
              <w:t>數</w:t>
            </w:r>
          </w:p>
        </w:tc>
        <w:tc>
          <w:tcPr>
            <w:tcW w:w="791" w:type="dxa"/>
            <w:tcBorders>
              <w:bottom w:val="double" w:sz="4" w:space="0" w:color="auto"/>
            </w:tcBorders>
            <w:noWrap/>
            <w:vAlign w:val="center"/>
          </w:tcPr>
          <w:p w:rsidR="00DD02DC" w:rsidRPr="006F425C" w:rsidRDefault="00975D5A"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執行</w:t>
            </w:r>
            <w:r w:rsidR="00DD02DC" w:rsidRPr="006F425C">
              <w:rPr>
                <w:rFonts w:hAnsi="標楷體" w:hint="eastAsia"/>
                <w:snapToGrid/>
                <w:spacing w:val="-24"/>
                <w:sz w:val="24"/>
                <w:szCs w:val="24"/>
              </w:rPr>
              <w:t>率</w:t>
            </w:r>
          </w:p>
        </w:tc>
        <w:tc>
          <w:tcPr>
            <w:tcW w:w="966" w:type="dxa"/>
            <w:tcBorders>
              <w:bottom w:val="double" w:sz="4" w:space="0" w:color="auto"/>
            </w:tcBorders>
            <w:vAlign w:val="center"/>
          </w:tcPr>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保留數</w:t>
            </w:r>
          </w:p>
        </w:tc>
        <w:tc>
          <w:tcPr>
            <w:tcW w:w="658" w:type="dxa"/>
            <w:tcBorders>
              <w:bottom w:val="double" w:sz="4" w:space="0" w:color="auto"/>
            </w:tcBorders>
            <w:noWrap/>
            <w:vAlign w:val="center"/>
          </w:tcPr>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保留率</w:t>
            </w:r>
          </w:p>
        </w:tc>
      </w:tr>
      <w:tr w:rsidR="00DD02DC" w:rsidRPr="006F425C" w:rsidTr="00322080">
        <w:trPr>
          <w:trHeight w:val="291"/>
        </w:trPr>
        <w:tc>
          <w:tcPr>
            <w:tcW w:w="1148" w:type="dxa"/>
            <w:vMerge w:val="restart"/>
            <w:tcBorders>
              <w:top w:val="double" w:sz="4" w:space="0" w:color="auto"/>
              <w:right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163,440,929</w:t>
            </w:r>
          </w:p>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pacing w:val="-20"/>
                <w:sz w:val="24"/>
                <w:szCs w:val="24"/>
              </w:rPr>
              <w:t>(</w:t>
            </w:r>
            <w:r w:rsidRPr="006F425C">
              <w:rPr>
                <w:rFonts w:hAnsi="標楷體"/>
                <w:spacing w:val="-20"/>
                <w:sz w:val="24"/>
                <w:szCs w:val="24"/>
              </w:rPr>
              <w:t>99-118)</w:t>
            </w:r>
          </w:p>
        </w:tc>
        <w:tc>
          <w:tcPr>
            <w:tcW w:w="567" w:type="dxa"/>
            <w:tcBorders>
              <w:top w:val="double" w:sz="4" w:space="0" w:color="auto"/>
              <w:left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10</w:t>
            </w:r>
          </w:p>
        </w:tc>
        <w:tc>
          <w:tcPr>
            <w:tcW w:w="1099" w:type="dxa"/>
            <w:tcBorders>
              <w:top w:val="double" w:sz="4" w:space="0" w:color="auto"/>
              <w:left w:val="single" w:sz="4" w:space="0" w:color="auto"/>
              <w:right w:val="single" w:sz="4" w:space="0" w:color="000000"/>
            </w:tcBorders>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hint="eastAsia"/>
                <w:snapToGrid/>
                <w:spacing w:val="-24"/>
                <w:sz w:val="24"/>
                <w:szCs w:val="24"/>
              </w:rPr>
            </w:pPr>
            <w:r w:rsidRPr="006F425C">
              <w:rPr>
                <w:rFonts w:hAnsi="標楷體" w:hint="eastAsia"/>
                <w:snapToGrid/>
                <w:spacing w:val="-24"/>
                <w:sz w:val="24"/>
                <w:szCs w:val="24"/>
              </w:rPr>
              <w:t>6,</w:t>
            </w:r>
            <w:r w:rsidRPr="006F425C">
              <w:rPr>
                <w:rFonts w:hAnsi="標楷體"/>
                <w:snapToGrid/>
                <w:spacing w:val="-24"/>
                <w:sz w:val="24"/>
                <w:szCs w:val="24"/>
              </w:rPr>
              <w:t>272</w:t>
            </w:r>
          </w:p>
        </w:tc>
        <w:tc>
          <w:tcPr>
            <w:tcW w:w="1064" w:type="dxa"/>
            <w:tcBorders>
              <w:top w:val="double" w:sz="4" w:space="0" w:color="auto"/>
              <w:left w:val="single" w:sz="4" w:space="0" w:color="000000"/>
            </w:tcBorders>
            <w:vAlign w:val="center"/>
          </w:tcPr>
          <w:p w:rsidR="00DD02DC" w:rsidRPr="006F425C" w:rsidRDefault="00DD02DC"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snapToGrid/>
                <w:spacing w:val="-24"/>
                <w:sz w:val="24"/>
                <w:szCs w:val="24"/>
              </w:rPr>
              <w:t>69,900,00</w:t>
            </w:r>
            <w:r w:rsidRPr="006F425C">
              <w:rPr>
                <w:rFonts w:hAnsi="標楷體" w:hint="eastAsia"/>
                <w:snapToGrid/>
                <w:spacing w:val="-24"/>
                <w:sz w:val="24"/>
                <w:szCs w:val="24"/>
              </w:rPr>
              <w:t>0</w:t>
            </w:r>
          </w:p>
        </w:tc>
        <w:tc>
          <w:tcPr>
            <w:tcW w:w="1120" w:type="dxa"/>
            <w:gridSpan w:val="2"/>
            <w:tcBorders>
              <w:top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9,906,272</w:t>
            </w:r>
          </w:p>
        </w:tc>
        <w:tc>
          <w:tcPr>
            <w:tcW w:w="1112" w:type="dxa"/>
            <w:gridSpan w:val="2"/>
            <w:tcBorders>
              <w:top w:val="single" w:sz="4" w:space="0" w:color="auto"/>
              <w:bottom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9,040,890</w:t>
            </w:r>
          </w:p>
        </w:tc>
        <w:tc>
          <w:tcPr>
            <w:tcW w:w="791" w:type="dxa"/>
            <w:tcBorders>
              <w:top w:val="single" w:sz="4" w:space="0" w:color="auto"/>
              <w:bottom w:val="single" w:sz="4" w:space="0" w:color="auto"/>
            </w:tcBorders>
            <w:shd w:val="clear" w:color="auto" w:fill="FFFFFF"/>
            <w:noWrap/>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98.76</w:t>
            </w:r>
          </w:p>
        </w:tc>
        <w:tc>
          <w:tcPr>
            <w:tcW w:w="966" w:type="dxa"/>
            <w:tcBorders>
              <w:top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65,382</w:t>
            </w:r>
          </w:p>
        </w:tc>
        <w:tc>
          <w:tcPr>
            <w:tcW w:w="658" w:type="dxa"/>
            <w:tcBorders>
              <w:top w:val="single" w:sz="4" w:space="0" w:color="auto"/>
              <w:bottom w:val="single" w:sz="4" w:space="0" w:color="auto"/>
              <w:right w:val="single" w:sz="12" w:space="0" w:color="auto"/>
            </w:tcBorders>
            <w:shd w:val="clear" w:color="auto" w:fill="FFFFFF"/>
            <w:noWrap/>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1.24</w:t>
            </w:r>
          </w:p>
        </w:tc>
      </w:tr>
      <w:tr w:rsidR="00DD02DC" w:rsidRPr="006F425C" w:rsidTr="00322080">
        <w:trPr>
          <w:trHeight w:val="271"/>
        </w:trPr>
        <w:tc>
          <w:tcPr>
            <w:tcW w:w="1148" w:type="dxa"/>
            <w:vMerge/>
            <w:tcBorders>
              <w:right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11</w:t>
            </w:r>
          </w:p>
        </w:tc>
        <w:tc>
          <w:tcPr>
            <w:tcW w:w="1099" w:type="dxa"/>
            <w:tcBorders>
              <w:left w:val="single" w:sz="4" w:space="0" w:color="auto"/>
              <w:right w:val="single" w:sz="4" w:space="0" w:color="000000"/>
            </w:tcBorders>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8</w:t>
            </w:r>
            <w:r w:rsidRPr="006F425C">
              <w:rPr>
                <w:rFonts w:hAnsi="標楷體"/>
                <w:snapToGrid/>
                <w:spacing w:val="-24"/>
                <w:sz w:val="24"/>
                <w:szCs w:val="24"/>
              </w:rPr>
              <w:t>65,382</w:t>
            </w:r>
          </w:p>
        </w:tc>
        <w:tc>
          <w:tcPr>
            <w:tcW w:w="1064" w:type="dxa"/>
            <w:tcBorders>
              <w:left w:val="single" w:sz="4" w:space="0" w:color="000000"/>
            </w:tcBorders>
            <w:vAlign w:val="center"/>
          </w:tcPr>
          <w:p w:rsidR="00DD02DC" w:rsidRPr="006F425C" w:rsidRDefault="00DD02DC"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8</w:t>
            </w:r>
            <w:r w:rsidRPr="006F425C">
              <w:rPr>
                <w:rFonts w:hAnsi="標楷體"/>
                <w:snapToGrid/>
                <w:spacing w:val="-24"/>
                <w:sz w:val="24"/>
                <w:szCs w:val="24"/>
              </w:rPr>
              <w:t>,738,892</w:t>
            </w:r>
          </w:p>
        </w:tc>
        <w:tc>
          <w:tcPr>
            <w:tcW w:w="1120" w:type="dxa"/>
            <w:gridSpan w:val="2"/>
            <w:tcBorders>
              <w:top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,604,274</w:t>
            </w:r>
          </w:p>
        </w:tc>
        <w:tc>
          <w:tcPr>
            <w:tcW w:w="1112" w:type="dxa"/>
            <w:gridSpan w:val="2"/>
            <w:tcBorders>
              <w:top w:val="single" w:sz="4" w:space="0" w:color="auto"/>
              <w:bottom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,412,085</w:t>
            </w:r>
          </w:p>
        </w:tc>
        <w:tc>
          <w:tcPr>
            <w:tcW w:w="791" w:type="dxa"/>
            <w:tcBorders>
              <w:top w:val="single" w:sz="4" w:space="0" w:color="auto"/>
              <w:bottom w:val="single" w:sz="4" w:space="0" w:color="auto"/>
            </w:tcBorders>
            <w:shd w:val="clear" w:color="auto" w:fill="FFFFFF"/>
            <w:noWrap/>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98.00</w:t>
            </w:r>
          </w:p>
        </w:tc>
        <w:tc>
          <w:tcPr>
            <w:tcW w:w="966" w:type="dxa"/>
            <w:tcBorders>
              <w:top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92,189</w:t>
            </w:r>
          </w:p>
        </w:tc>
        <w:tc>
          <w:tcPr>
            <w:tcW w:w="658" w:type="dxa"/>
            <w:tcBorders>
              <w:top w:val="single" w:sz="4" w:space="0" w:color="auto"/>
              <w:bottom w:val="single" w:sz="4" w:space="0" w:color="auto"/>
              <w:right w:val="single" w:sz="12" w:space="0" w:color="auto"/>
            </w:tcBorders>
            <w:shd w:val="clear" w:color="auto" w:fill="FFFFFF"/>
            <w:noWrap/>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2.00</w:t>
            </w:r>
          </w:p>
        </w:tc>
      </w:tr>
      <w:tr w:rsidR="00DD02DC" w:rsidRPr="006F425C" w:rsidTr="00322080">
        <w:trPr>
          <w:trHeight w:val="120"/>
        </w:trPr>
        <w:tc>
          <w:tcPr>
            <w:tcW w:w="1148" w:type="dxa"/>
            <w:vMerge/>
            <w:tcBorders>
              <w:right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12</w:t>
            </w:r>
          </w:p>
        </w:tc>
        <w:tc>
          <w:tcPr>
            <w:tcW w:w="1099" w:type="dxa"/>
            <w:tcBorders>
              <w:left w:val="single" w:sz="4" w:space="0" w:color="auto"/>
              <w:right w:val="single" w:sz="4" w:space="0" w:color="000000"/>
            </w:tcBorders>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192,189</w:t>
            </w:r>
          </w:p>
        </w:tc>
        <w:tc>
          <w:tcPr>
            <w:tcW w:w="1064" w:type="dxa"/>
            <w:tcBorders>
              <w:left w:val="single" w:sz="4" w:space="0" w:color="000000"/>
            </w:tcBorders>
            <w:vAlign w:val="center"/>
          </w:tcPr>
          <w:p w:rsidR="00DD02DC" w:rsidRPr="006F425C" w:rsidRDefault="00DD02DC"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snapToGrid/>
                <w:spacing w:val="-24"/>
                <w:sz w:val="24"/>
                <w:szCs w:val="24"/>
              </w:rPr>
              <w:t>11,377,000</w:t>
            </w:r>
          </w:p>
        </w:tc>
        <w:tc>
          <w:tcPr>
            <w:tcW w:w="1120" w:type="dxa"/>
            <w:gridSpan w:val="2"/>
            <w:tcBorders>
              <w:top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1,569,189</w:t>
            </w:r>
          </w:p>
        </w:tc>
        <w:tc>
          <w:tcPr>
            <w:tcW w:w="1112" w:type="dxa"/>
            <w:gridSpan w:val="2"/>
            <w:tcBorders>
              <w:top w:val="single" w:sz="4" w:space="0" w:color="auto"/>
              <w:bottom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1,529,238</w:t>
            </w:r>
          </w:p>
        </w:tc>
        <w:tc>
          <w:tcPr>
            <w:tcW w:w="791" w:type="dxa"/>
            <w:tcBorders>
              <w:top w:val="single" w:sz="4" w:space="0" w:color="auto"/>
              <w:bottom w:val="single" w:sz="4" w:space="0" w:color="auto"/>
            </w:tcBorders>
            <w:shd w:val="clear" w:color="auto" w:fill="FFFFFF"/>
            <w:noWrap/>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99.65</w:t>
            </w:r>
          </w:p>
        </w:tc>
        <w:tc>
          <w:tcPr>
            <w:tcW w:w="966" w:type="dxa"/>
            <w:tcBorders>
              <w:top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9,951</w:t>
            </w:r>
          </w:p>
        </w:tc>
        <w:tc>
          <w:tcPr>
            <w:tcW w:w="658" w:type="dxa"/>
            <w:tcBorders>
              <w:top w:val="single" w:sz="4" w:space="0" w:color="auto"/>
              <w:bottom w:val="single" w:sz="4" w:space="0" w:color="auto"/>
              <w:right w:val="single" w:sz="12" w:space="0" w:color="auto"/>
            </w:tcBorders>
            <w:shd w:val="clear" w:color="auto" w:fill="FFFFFF"/>
            <w:noWrap/>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0.35</w:t>
            </w:r>
          </w:p>
        </w:tc>
      </w:tr>
      <w:tr w:rsidR="00DD02DC" w:rsidRPr="006F425C" w:rsidTr="00322080">
        <w:trPr>
          <w:trHeight w:val="110"/>
        </w:trPr>
        <w:tc>
          <w:tcPr>
            <w:tcW w:w="1148" w:type="dxa"/>
            <w:vMerge/>
            <w:tcBorders>
              <w:right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13</w:t>
            </w:r>
          </w:p>
        </w:tc>
        <w:tc>
          <w:tcPr>
            <w:tcW w:w="1099" w:type="dxa"/>
            <w:tcBorders>
              <w:top w:val="single" w:sz="4" w:space="0" w:color="auto"/>
              <w:left w:val="single" w:sz="4" w:space="0" w:color="auto"/>
              <w:bottom w:val="single" w:sz="4" w:space="0" w:color="auto"/>
              <w:right w:val="single" w:sz="4" w:space="0" w:color="000000"/>
            </w:tcBorders>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3</w:t>
            </w:r>
            <w:r w:rsidRPr="006F425C">
              <w:rPr>
                <w:rFonts w:hAnsi="標楷體"/>
                <w:snapToGrid/>
                <w:spacing w:val="-24"/>
                <w:sz w:val="24"/>
                <w:szCs w:val="24"/>
              </w:rPr>
              <w:t>9,951</w:t>
            </w:r>
          </w:p>
        </w:tc>
        <w:tc>
          <w:tcPr>
            <w:tcW w:w="1064" w:type="dxa"/>
            <w:tcBorders>
              <w:top w:val="single" w:sz="4" w:space="0" w:color="auto"/>
              <w:left w:val="single" w:sz="4" w:space="0" w:color="000000"/>
              <w:bottom w:val="single" w:sz="4" w:space="0" w:color="auto"/>
              <w:right w:val="single" w:sz="4" w:space="0" w:color="auto"/>
            </w:tcBorders>
            <w:vAlign w:val="center"/>
          </w:tcPr>
          <w:p w:rsidR="00DD02DC" w:rsidRPr="006F425C" w:rsidRDefault="00DD02DC"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4</w:t>
            </w:r>
            <w:r w:rsidRPr="006F425C">
              <w:rPr>
                <w:rFonts w:hAnsi="標楷體"/>
                <w:snapToGrid/>
                <w:spacing w:val="-24"/>
                <w:sz w:val="24"/>
                <w:szCs w:val="24"/>
              </w:rPr>
              <w:t>,970,000</w:t>
            </w:r>
          </w:p>
        </w:tc>
        <w:tc>
          <w:tcPr>
            <w:tcW w:w="1120" w:type="dxa"/>
            <w:gridSpan w:val="2"/>
            <w:tcBorders>
              <w:top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,009,951</w:t>
            </w:r>
          </w:p>
        </w:tc>
        <w:tc>
          <w:tcPr>
            <w:tcW w:w="1112" w:type="dxa"/>
            <w:gridSpan w:val="2"/>
            <w:tcBorders>
              <w:top w:val="single" w:sz="4" w:space="0" w:color="auto"/>
              <w:bottom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,009,951</w:t>
            </w:r>
          </w:p>
        </w:tc>
        <w:tc>
          <w:tcPr>
            <w:tcW w:w="791" w:type="dxa"/>
            <w:tcBorders>
              <w:top w:val="single" w:sz="4" w:space="0" w:color="auto"/>
              <w:bottom w:val="single" w:sz="4" w:space="0" w:color="auto"/>
            </w:tcBorders>
            <w:shd w:val="clear" w:color="auto" w:fill="FFFFFF"/>
            <w:noWrap/>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100.00</w:t>
            </w:r>
          </w:p>
        </w:tc>
        <w:tc>
          <w:tcPr>
            <w:tcW w:w="966" w:type="dxa"/>
            <w:tcBorders>
              <w:top w:val="single" w:sz="4" w:space="0" w:color="auto"/>
              <w:bottom w:val="single" w:sz="4" w:space="0" w:color="auto"/>
            </w:tcBorders>
            <w:shd w:val="clear" w:color="auto" w:fill="FFFFFF"/>
            <w:vAlign w:val="center"/>
          </w:tcPr>
          <w:p w:rsidR="00DD02DC"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w:t>
            </w:r>
          </w:p>
        </w:tc>
        <w:tc>
          <w:tcPr>
            <w:tcW w:w="658" w:type="dxa"/>
            <w:tcBorders>
              <w:top w:val="single" w:sz="4" w:space="0" w:color="auto"/>
              <w:bottom w:val="single" w:sz="4" w:space="0" w:color="auto"/>
              <w:right w:val="single" w:sz="12" w:space="0" w:color="auto"/>
            </w:tcBorders>
            <w:shd w:val="clear" w:color="auto" w:fill="FFFFFF"/>
            <w:vAlign w:val="center"/>
          </w:tcPr>
          <w:p w:rsidR="00DD02DC"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w:t>
            </w:r>
          </w:p>
        </w:tc>
      </w:tr>
      <w:tr w:rsidR="00DD02DC" w:rsidRPr="006F425C" w:rsidTr="00322080">
        <w:trPr>
          <w:trHeight w:val="110"/>
        </w:trPr>
        <w:tc>
          <w:tcPr>
            <w:tcW w:w="1148" w:type="dxa"/>
            <w:vMerge/>
            <w:tcBorders>
              <w:bottom w:val="single" w:sz="12" w:space="0" w:color="auto"/>
              <w:right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12"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114</w:t>
            </w:r>
          </w:p>
        </w:tc>
        <w:tc>
          <w:tcPr>
            <w:tcW w:w="1099" w:type="dxa"/>
            <w:tcBorders>
              <w:top w:val="single" w:sz="4" w:space="0" w:color="auto"/>
              <w:left w:val="single" w:sz="4" w:space="0" w:color="auto"/>
              <w:bottom w:val="single" w:sz="12" w:space="0" w:color="auto"/>
              <w:right w:val="single" w:sz="4" w:space="0" w:color="000000"/>
            </w:tcBorders>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1064" w:type="dxa"/>
            <w:tcBorders>
              <w:top w:val="single" w:sz="4" w:space="0" w:color="auto"/>
              <w:left w:val="single" w:sz="4" w:space="0" w:color="000000"/>
              <w:bottom w:val="single" w:sz="12" w:space="0" w:color="auto"/>
              <w:right w:val="single" w:sz="4" w:space="0" w:color="auto"/>
            </w:tcBorders>
            <w:vAlign w:val="center"/>
          </w:tcPr>
          <w:p w:rsidR="00DD02DC" w:rsidRPr="006F425C" w:rsidRDefault="00DD02DC"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14</w:t>
            </w:r>
            <w:r w:rsidRPr="006F425C">
              <w:rPr>
                <w:rFonts w:hAnsi="標楷體"/>
                <w:snapToGrid/>
                <w:spacing w:val="-24"/>
                <w:sz w:val="24"/>
                <w:szCs w:val="24"/>
              </w:rPr>
              <w:t>,575,</w:t>
            </w:r>
            <w:r w:rsidRPr="006F425C">
              <w:rPr>
                <w:rFonts w:hAnsi="標楷體" w:hint="eastAsia"/>
                <w:snapToGrid/>
                <w:spacing w:val="-24"/>
                <w:sz w:val="24"/>
                <w:szCs w:val="24"/>
              </w:rPr>
              <w:t>000</w:t>
            </w:r>
          </w:p>
        </w:tc>
        <w:tc>
          <w:tcPr>
            <w:tcW w:w="1106" w:type="dxa"/>
            <w:tcBorders>
              <w:top w:val="single" w:sz="4" w:space="0" w:color="auto"/>
              <w:bottom w:val="single" w:sz="12"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4,575,000</w:t>
            </w:r>
          </w:p>
        </w:tc>
        <w:tc>
          <w:tcPr>
            <w:tcW w:w="1119" w:type="dxa"/>
            <w:gridSpan w:val="2"/>
            <w:tcBorders>
              <w:top w:val="single" w:sz="4" w:space="0" w:color="auto"/>
              <w:bottom w:val="single" w:sz="12"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w:t>
            </w:r>
            <w:r w:rsidRPr="006F425C">
              <w:rPr>
                <w:rFonts w:hAnsi="標楷體" w:hint="eastAsia"/>
                <w:snapToGrid/>
                <w:color w:val="000000"/>
                <w:spacing w:val="-20"/>
                <w:sz w:val="24"/>
                <w:szCs w:val="24"/>
              </w:rPr>
              <w:t>634</w:t>
            </w:r>
            <w:r w:rsidRPr="006F425C">
              <w:rPr>
                <w:rFonts w:hAnsi="標楷體"/>
                <w:snapToGrid/>
                <w:color w:val="000000"/>
                <w:spacing w:val="-20"/>
                <w:sz w:val="24"/>
                <w:szCs w:val="24"/>
              </w:rPr>
              <w:t>,</w:t>
            </w:r>
            <w:r w:rsidRPr="006F425C">
              <w:rPr>
                <w:rFonts w:hAnsi="標楷體" w:hint="eastAsia"/>
                <w:snapToGrid/>
                <w:color w:val="000000"/>
                <w:spacing w:val="-20"/>
                <w:sz w:val="24"/>
                <w:szCs w:val="24"/>
              </w:rPr>
              <w:t>315</w:t>
            </w:r>
          </w:p>
        </w:tc>
        <w:tc>
          <w:tcPr>
            <w:tcW w:w="798" w:type="dxa"/>
            <w:gridSpan w:val="2"/>
            <w:tcBorders>
              <w:top w:val="single" w:sz="4" w:space="0" w:color="auto"/>
              <w:bottom w:val="single" w:sz="12" w:space="0" w:color="auto"/>
            </w:tcBorders>
            <w:shd w:val="clear" w:color="auto" w:fill="FFFFFF"/>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31.80</w:t>
            </w:r>
          </w:p>
        </w:tc>
        <w:tc>
          <w:tcPr>
            <w:tcW w:w="1624" w:type="dxa"/>
            <w:gridSpan w:val="2"/>
            <w:tcBorders>
              <w:top w:val="single" w:sz="4" w:space="0" w:color="auto"/>
              <w:bottom w:val="single" w:sz="12" w:space="0" w:color="auto"/>
              <w:right w:val="single" w:sz="12"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w:t>
            </w:r>
          </w:p>
        </w:tc>
      </w:tr>
    </w:tbl>
    <w:p w:rsidR="00DD02DC" w:rsidRPr="006F425C" w:rsidRDefault="00DD02DC" w:rsidP="00A0420E">
      <w:pPr>
        <w:spacing w:line="280" w:lineRule="exact"/>
        <w:ind w:leftChars="0" w:left="1180" w:hangingChars="485" w:hanging="1180"/>
        <w:rPr>
          <w:rFonts w:hAnsi="標楷體" w:hint="eastAsia"/>
          <w:color w:val="000000"/>
          <w:sz w:val="24"/>
        </w:rPr>
      </w:pPr>
      <w:r w:rsidRPr="006F425C">
        <w:rPr>
          <w:rFonts w:hAnsi="標楷體" w:hint="eastAsia"/>
          <w:color w:val="000000"/>
          <w:sz w:val="24"/>
        </w:rPr>
        <w:t>說</w:t>
      </w:r>
      <w:r w:rsidRPr="006F425C">
        <w:rPr>
          <w:rFonts w:hAnsi="標楷體" w:hint="eastAsia"/>
          <w:sz w:val="24"/>
          <w:szCs w:val="24"/>
        </w:rPr>
        <w:t xml:space="preserve">　　</w:t>
      </w:r>
      <w:r w:rsidRPr="006F425C">
        <w:rPr>
          <w:rFonts w:hAnsi="標楷體" w:hint="eastAsia"/>
          <w:color w:val="000000"/>
          <w:sz w:val="24"/>
        </w:rPr>
        <w:t>明：</w:t>
      </w:r>
      <w:r w:rsidR="00B47F8E" w:rsidRPr="006F425C">
        <w:rPr>
          <w:rFonts w:hAnsi="標楷體" w:hint="eastAsia"/>
          <w:color w:val="000000"/>
          <w:sz w:val="24"/>
        </w:rPr>
        <w:t>執行數含實支數及應付</w:t>
      </w:r>
      <w:r w:rsidR="00C4731B">
        <w:rPr>
          <w:rFonts w:hAnsi="標楷體" w:hint="eastAsia"/>
          <w:color w:val="000000"/>
          <w:sz w:val="24"/>
        </w:rPr>
        <w:t>未付</w:t>
      </w:r>
      <w:r w:rsidR="00B47F8E" w:rsidRPr="006F425C">
        <w:rPr>
          <w:rFonts w:hAnsi="標楷體" w:hint="eastAsia"/>
          <w:color w:val="000000"/>
          <w:sz w:val="24"/>
        </w:rPr>
        <w:t>數，</w:t>
      </w:r>
      <w:r w:rsidRPr="006F425C">
        <w:rPr>
          <w:rFonts w:hAnsi="標楷體" w:hint="eastAsia"/>
          <w:color w:val="000000"/>
          <w:sz w:val="24"/>
        </w:rPr>
        <w:t>114年度</w:t>
      </w:r>
      <w:r w:rsidR="00975D5A" w:rsidRPr="006F425C">
        <w:rPr>
          <w:rFonts w:hAnsi="標楷體" w:hint="eastAsia"/>
          <w:color w:val="000000"/>
          <w:sz w:val="24"/>
        </w:rPr>
        <w:t>執行</w:t>
      </w:r>
      <w:r w:rsidRPr="006F425C">
        <w:rPr>
          <w:rFonts w:hAnsi="標楷體" w:hint="eastAsia"/>
          <w:color w:val="000000"/>
          <w:sz w:val="24"/>
        </w:rPr>
        <w:t>數之數字，係為1至4月累計數，同期間累計分配數為</w:t>
      </w:r>
      <w:r w:rsidRPr="006F425C">
        <w:rPr>
          <w:rFonts w:hAnsi="標楷體" w:hint="eastAsia"/>
          <w:snapToGrid/>
          <w:color w:val="000000"/>
          <w:spacing w:val="-20"/>
          <w:sz w:val="24"/>
          <w:szCs w:val="24"/>
        </w:rPr>
        <w:t>3</w:t>
      </w:r>
      <w:r w:rsidRPr="006F425C">
        <w:rPr>
          <w:rFonts w:hAnsi="標楷體"/>
          <w:snapToGrid/>
          <w:color w:val="000000"/>
          <w:spacing w:val="-20"/>
          <w:sz w:val="24"/>
          <w:szCs w:val="24"/>
        </w:rPr>
        <w:t>8</w:t>
      </w:r>
      <w:r w:rsidRPr="006F425C">
        <w:rPr>
          <w:rFonts w:hAnsi="標楷體" w:hint="eastAsia"/>
          <w:snapToGrid/>
          <w:color w:val="000000"/>
          <w:spacing w:val="-20"/>
          <w:sz w:val="24"/>
          <w:szCs w:val="24"/>
        </w:rPr>
        <w:t>億</w:t>
      </w:r>
      <w:r w:rsidRPr="006F425C">
        <w:rPr>
          <w:rFonts w:hAnsi="標楷體"/>
          <w:snapToGrid/>
          <w:color w:val="000000"/>
          <w:spacing w:val="-20"/>
          <w:sz w:val="24"/>
          <w:szCs w:val="24"/>
        </w:rPr>
        <w:t>0,500</w:t>
      </w:r>
      <w:r w:rsidRPr="006F425C">
        <w:rPr>
          <w:rFonts w:hAnsi="標楷體" w:hint="eastAsia"/>
          <w:snapToGrid/>
          <w:color w:val="000000"/>
          <w:spacing w:val="-20"/>
          <w:sz w:val="24"/>
          <w:szCs w:val="24"/>
        </w:rPr>
        <w:t>萬元</w:t>
      </w:r>
      <w:r w:rsidRPr="006F425C">
        <w:rPr>
          <w:rFonts w:hAnsi="標楷體" w:hint="eastAsia"/>
          <w:color w:val="000000"/>
          <w:sz w:val="24"/>
        </w:rPr>
        <w:t>。</w:t>
      </w:r>
    </w:p>
    <w:p w:rsidR="00DD02DC" w:rsidRPr="006F425C" w:rsidRDefault="00DD02DC" w:rsidP="00A0420E">
      <w:pPr>
        <w:spacing w:line="280" w:lineRule="exact"/>
        <w:ind w:leftChars="0" w:left="1192" w:hangingChars="490" w:hanging="1192"/>
        <w:rPr>
          <w:rFonts w:hAnsi="標楷體" w:hint="eastAsia"/>
        </w:rPr>
      </w:pPr>
      <w:r w:rsidRPr="006F425C">
        <w:rPr>
          <w:rFonts w:hAnsi="標楷體" w:hint="eastAsia"/>
          <w:color w:val="000000"/>
          <w:sz w:val="24"/>
        </w:rPr>
        <w:t>資料來源：整理自民航基金110至114年度預算(案)、110至113年度決算、114年度4月份會計月報及該局提供</w:t>
      </w:r>
      <w:r w:rsidR="00FA033E" w:rsidRPr="006F425C">
        <w:rPr>
          <w:rFonts w:hAnsi="標楷體" w:hint="eastAsia"/>
          <w:color w:val="000000"/>
          <w:sz w:val="24"/>
        </w:rPr>
        <w:t>之</w:t>
      </w:r>
      <w:r w:rsidRPr="006F425C">
        <w:rPr>
          <w:rFonts w:hAnsi="標楷體" w:hint="eastAsia"/>
          <w:color w:val="000000"/>
          <w:sz w:val="24"/>
        </w:rPr>
        <w:t>資料；本中心製表。</w:t>
      </w:r>
    </w:p>
    <w:p w:rsidR="003902E0" w:rsidRPr="006F425C" w:rsidRDefault="003902E0" w:rsidP="00A0420E">
      <w:pPr>
        <w:spacing w:line="400" w:lineRule="exact"/>
        <w:ind w:leftChars="0" w:left="1347" w:hangingChars="475" w:hanging="1347"/>
        <w:rPr>
          <w:rFonts w:hAnsi="標楷體"/>
          <w:sz w:val="24"/>
          <w:szCs w:val="24"/>
        </w:rPr>
      </w:pPr>
      <w:bookmarkStart w:id="11" w:name="_Hlk178535670"/>
      <w:bookmarkStart w:id="12" w:name="_Hlk178602849"/>
      <w:bookmarkEnd w:id="7"/>
      <w:r w:rsidRPr="006F425C">
        <w:rPr>
          <w:rFonts w:hAnsi="標楷體" w:hint="eastAsia"/>
          <w:b/>
          <w:bCs/>
        </w:rPr>
        <w:t>表3-6-2</w:t>
      </w:r>
      <w:r w:rsidRPr="006F425C">
        <w:rPr>
          <w:rFonts w:hAnsi="標楷體" w:hint="eastAsia"/>
        </w:rPr>
        <w:t xml:space="preserve">　</w:t>
      </w:r>
      <w:r w:rsidRPr="006F425C">
        <w:rPr>
          <w:rFonts w:hAnsi="標楷體"/>
          <w:b/>
        </w:rPr>
        <w:t>110</w:t>
      </w:r>
      <w:r w:rsidRPr="006F425C">
        <w:rPr>
          <w:rFonts w:hAnsi="標楷體" w:hint="eastAsia"/>
          <w:b/>
        </w:rPr>
        <w:t>至114年度「臺灣桃園國際機場第三航站區建設計畫」預算編列及執行情形表</w:t>
      </w:r>
      <w:r w:rsidRPr="006F425C">
        <w:rPr>
          <w:rFonts w:hAnsi="標楷體" w:hint="eastAsia"/>
          <w:sz w:val="24"/>
          <w:szCs w:val="24"/>
        </w:rPr>
        <w:t xml:space="preserve">　　　　　　　　　單位：新臺幣千元；</w:t>
      </w:r>
      <w:r w:rsidRPr="006F425C">
        <w:rPr>
          <w:rFonts w:hAnsi="標楷體"/>
          <w:sz w:val="24"/>
          <w:szCs w:val="24"/>
        </w:rPr>
        <w:t>%</w:t>
      </w:r>
    </w:p>
    <w:tbl>
      <w:tblPr>
        <w:tblW w:w="8525"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48"/>
        <w:gridCol w:w="567"/>
        <w:gridCol w:w="1099"/>
        <w:gridCol w:w="1064"/>
        <w:gridCol w:w="1106"/>
        <w:gridCol w:w="14"/>
        <w:gridCol w:w="1105"/>
        <w:gridCol w:w="7"/>
        <w:gridCol w:w="791"/>
        <w:gridCol w:w="966"/>
        <w:gridCol w:w="658"/>
      </w:tblGrid>
      <w:tr w:rsidR="003902E0" w:rsidRPr="006F425C" w:rsidTr="00430C84">
        <w:trPr>
          <w:tblHeader/>
        </w:trPr>
        <w:tc>
          <w:tcPr>
            <w:tcW w:w="1148" w:type="dxa"/>
            <w:vMerge w:val="restart"/>
            <w:tcBorders>
              <w:top w:val="single" w:sz="12" w:space="0" w:color="auto"/>
            </w:tcBorders>
            <w:noWrap/>
            <w:vAlign w:val="center"/>
            <w:hideMark/>
          </w:tcPr>
          <w:p w:rsidR="003902E0" w:rsidRPr="006F425C" w:rsidRDefault="003902E0" w:rsidP="00A0420E">
            <w:pPr>
              <w:overflowPunct w:val="0"/>
              <w:adjustRightInd w:val="0"/>
              <w:snapToGrid w:val="0"/>
              <w:spacing w:line="280" w:lineRule="exact"/>
              <w:ind w:leftChars="0" w:left="0" w:firstLineChars="0" w:hanging="40"/>
              <w:jc w:val="center"/>
              <w:rPr>
                <w:rFonts w:hAnsi="標楷體"/>
                <w:snapToGrid/>
                <w:spacing w:val="-24"/>
                <w:sz w:val="24"/>
                <w:szCs w:val="24"/>
              </w:rPr>
            </w:pPr>
            <w:r w:rsidRPr="006F425C">
              <w:rPr>
                <w:rFonts w:hAnsi="標楷體" w:hint="eastAsia"/>
                <w:snapToGrid/>
                <w:spacing w:val="-24"/>
                <w:sz w:val="24"/>
                <w:szCs w:val="24"/>
              </w:rPr>
              <w:t>投資總額</w:t>
            </w:r>
          </w:p>
          <w:p w:rsidR="008F092A" w:rsidRPr="006F425C" w:rsidRDefault="008F092A" w:rsidP="00A0420E">
            <w:pPr>
              <w:overflowPunct w:val="0"/>
              <w:adjustRightInd w:val="0"/>
              <w:snapToGrid w:val="0"/>
              <w:spacing w:line="280" w:lineRule="exact"/>
              <w:ind w:leftChars="0" w:left="0" w:firstLineChars="0" w:hanging="40"/>
              <w:jc w:val="center"/>
              <w:rPr>
                <w:rFonts w:hAnsi="標楷體" w:hint="eastAsia"/>
                <w:snapToGrid/>
                <w:spacing w:val="-24"/>
                <w:sz w:val="24"/>
                <w:szCs w:val="24"/>
              </w:rPr>
            </w:pPr>
            <w:r w:rsidRPr="006F425C">
              <w:rPr>
                <w:rFonts w:hAnsi="標楷體" w:hint="eastAsia"/>
                <w:snapToGrid/>
                <w:spacing w:val="-24"/>
                <w:sz w:val="24"/>
                <w:szCs w:val="24"/>
              </w:rPr>
              <w:t>(計畫期程)</w:t>
            </w:r>
          </w:p>
        </w:tc>
        <w:tc>
          <w:tcPr>
            <w:tcW w:w="567" w:type="dxa"/>
            <w:vMerge w:val="restart"/>
            <w:tcBorders>
              <w:top w:val="single" w:sz="12" w:space="0" w:color="auto"/>
            </w:tcBorders>
            <w:vAlign w:val="center"/>
          </w:tcPr>
          <w:p w:rsidR="003902E0" w:rsidRPr="006F425C" w:rsidRDefault="003902E0"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年度</w:t>
            </w:r>
          </w:p>
        </w:tc>
        <w:tc>
          <w:tcPr>
            <w:tcW w:w="3283" w:type="dxa"/>
            <w:gridSpan w:val="4"/>
            <w:tcBorders>
              <w:top w:val="single" w:sz="12" w:space="0" w:color="auto"/>
            </w:tcBorders>
            <w:noWrap/>
            <w:vAlign w:val="center"/>
            <w:hideMark/>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可用預算數</w:t>
            </w:r>
          </w:p>
        </w:tc>
        <w:tc>
          <w:tcPr>
            <w:tcW w:w="3527" w:type="dxa"/>
            <w:gridSpan w:val="5"/>
            <w:tcBorders>
              <w:top w:val="single" w:sz="12" w:space="0" w:color="auto"/>
            </w:tcBorders>
            <w:vAlign w:val="center"/>
            <w:hideMark/>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可用預算執行概況</w:t>
            </w:r>
          </w:p>
        </w:tc>
      </w:tr>
      <w:tr w:rsidR="003902E0" w:rsidRPr="006F425C" w:rsidTr="00430C84">
        <w:trPr>
          <w:trHeight w:val="53"/>
          <w:tblHeader/>
        </w:trPr>
        <w:tc>
          <w:tcPr>
            <w:tcW w:w="1148" w:type="dxa"/>
            <w:vMerge/>
            <w:tcBorders>
              <w:bottom w:val="double" w:sz="4" w:space="0" w:color="auto"/>
            </w:tcBorders>
            <w:vAlign w:val="center"/>
          </w:tcPr>
          <w:p w:rsidR="003902E0" w:rsidRPr="006F425C" w:rsidRDefault="003902E0" w:rsidP="00A0420E">
            <w:pPr>
              <w:widowControl/>
              <w:overflowPunct w:val="0"/>
              <w:adjustRightInd w:val="0"/>
              <w:snapToGrid w:val="0"/>
              <w:spacing w:line="280" w:lineRule="exact"/>
              <w:ind w:leftChars="0" w:left="0" w:firstLineChars="0" w:firstLine="0"/>
              <w:jc w:val="left"/>
              <w:rPr>
                <w:rFonts w:hAnsi="標楷體"/>
                <w:snapToGrid/>
                <w:spacing w:val="-24"/>
                <w:sz w:val="24"/>
                <w:szCs w:val="24"/>
              </w:rPr>
            </w:pPr>
          </w:p>
        </w:tc>
        <w:tc>
          <w:tcPr>
            <w:tcW w:w="567" w:type="dxa"/>
            <w:vMerge/>
            <w:tcBorders>
              <w:bottom w:val="double" w:sz="4" w:space="0" w:color="auto"/>
            </w:tcBorders>
            <w:vAlign w:val="center"/>
          </w:tcPr>
          <w:p w:rsidR="003902E0" w:rsidRPr="006F425C" w:rsidRDefault="003902E0" w:rsidP="00A0420E">
            <w:pPr>
              <w:widowControl/>
              <w:overflowPunct w:val="0"/>
              <w:adjustRightInd w:val="0"/>
              <w:snapToGrid w:val="0"/>
              <w:spacing w:line="280" w:lineRule="exact"/>
              <w:ind w:leftChars="-24" w:left="-58" w:firstLineChars="0" w:hanging="10"/>
              <w:jc w:val="left"/>
              <w:rPr>
                <w:rFonts w:hAnsi="標楷體"/>
                <w:snapToGrid/>
                <w:spacing w:val="-24"/>
                <w:sz w:val="24"/>
                <w:szCs w:val="24"/>
              </w:rPr>
            </w:pPr>
          </w:p>
        </w:tc>
        <w:tc>
          <w:tcPr>
            <w:tcW w:w="1099" w:type="dxa"/>
            <w:tcBorders>
              <w:bottom w:val="double" w:sz="4" w:space="0" w:color="auto"/>
              <w:right w:val="single" w:sz="4" w:space="0" w:color="000000"/>
            </w:tcBorders>
            <w:vAlign w:val="center"/>
          </w:tcPr>
          <w:p w:rsidR="003902E0" w:rsidRPr="006F425C" w:rsidRDefault="003902E0" w:rsidP="00A0420E">
            <w:pPr>
              <w:widowControl/>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以前年度</w:t>
            </w:r>
          </w:p>
        </w:tc>
        <w:tc>
          <w:tcPr>
            <w:tcW w:w="1064" w:type="dxa"/>
            <w:tcBorders>
              <w:left w:val="single" w:sz="4" w:space="0" w:color="000000"/>
              <w:bottom w:val="double" w:sz="4" w:space="0" w:color="auto"/>
            </w:tcBorders>
            <w:vAlign w:val="center"/>
          </w:tcPr>
          <w:p w:rsidR="003902E0" w:rsidRPr="006F425C" w:rsidRDefault="003902E0" w:rsidP="00A0420E">
            <w:pPr>
              <w:widowControl/>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本年度</w:t>
            </w:r>
          </w:p>
        </w:tc>
        <w:tc>
          <w:tcPr>
            <w:tcW w:w="1120" w:type="dxa"/>
            <w:gridSpan w:val="2"/>
            <w:tcBorders>
              <w:bottom w:val="double" w:sz="4" w:space="0" w:color="auto"/>
            </w:tcBorders>
            <w:vAlign w:val="center"/>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合計</w:t>
            </w:r>
          </w:p>
        </w:tc>
        <w:tc>
          <w:tcPr>
            <w:tcW w:w="1112" w:type="dxa"/>
            <w:gridSpan w:val="2"/>
            <w:tcBorders>
              <w:bottom w:val="double" w:sz="4" w:space="0" w:color="auto"/>
            </w:tcBorders>
            <w:noWrap/>
            <w:vAlign w:val="center"/>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實現數</w:t>
            </w:r>
          </w:p>
        </w:tc>
        <w:tc>
          <w:tcPr>
            <w:tcW w:w="791" w:type="dxa"/>
            <w:tcBorders>
              <w:bottom w:val="double" w:sz="4" w:space="0" w:color="auto"/>
            </w:tcBorders>
            <w:noWrap/>
            <w:vAlign w:val="center"/>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實現率</w:t>
            </w:r>
          </w:p>
        </w:tc>
        <w:tc>
          <w:tcPr>
            <w:tcW w:w="966" w:type="dxa"/>
            <w:tcBorders>
              <w:bottom w:val="double" w:sz="4" w:space="0" w:color="auto"/>
            </w:tcBorders>
            <w:vAlign w:val="center"/>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保留數</w:t>
            </w:r>
          </w:p>
        </w:tc>
        <w:tc>
          <w:tcPr>
            <w:tcW w:w="658" w:type="dxa"/>
            <w:tcBorders>
              <w:bottom w:val="double" w:sz="4" w:space="0" w:color="auto"/>
            </w:tcBorders>
            <w:noWrap/>
            <w:vAlign w:val="center"/>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保留率</w:t>
            </w:r>
          </w:p>
        </w:tc>
      </w:tr>
      <w:tr w:rsidR="003902E0" w:rsidRPr="006F425C" w:rsidTr="00430C84">
        <w:trPr>
          <w:trHeight w:val="291"/>
        </w:trPr>
        <w:tc>
          <w:tcPr>
            <w:tcW w:w="1148" w:type="dxa"/>
            <w:vMerge w:val="restart"/>
            <w:tcBorders>
              <w:top w:val="double" w:sz="4" w:space="0" w:color="auto"/>
              <w:right w:val="single" w:sz="4" w:space="0" w:color="auto"/>
            </w:tcBorders>
            <w:shd w:val="clear" w:color="auto" w:fill="FFFFFF"/>
            <w:noWrap/>
            <w:vAlign w:val="center"/>
          </w:tcPr>
          <w:p w:rsidR="003902E0"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128,373,000</w:t>
            </w:r>
          </w:p>
          <w:p w:rsidR="008F092A" w:rsidRPr="006F425C" w:rsidRDefault="008F092A"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w:t>
            </w:r>
            <w:r w:rsidRPr="006F425C">
              <w:rPr>
                <w:rFonts w:hAnsi="標楷體"/>
                <w:snapToGrid/>
                <w:spacing w:val="-24"/>
                <w:sz w:val="24"/>
                <w:szCs w:val="24"/>
              </w:rPr>
              <w:t>104-116)</w:t>
            </w:r>
          </w:p>
        </w:tc>
        <w:tc>
          <w:tcPr>
            <w:tcW w:w="567" w:type="dxa"/>
            <w:tcBorders>
              <w:top w:val="double" w:sz="4" w:space="0" w:color="auto"/>
              <w:left w:val="single" w:sz="4" w:space="0" w:color="auto"/>
              <w:bottom w:val="single" w:sz="4" w:space="0" w:color="auto"/>
            </w:tcBorders>
            <w:shd w:val="clear" w:color="auto" w:fill="FFFFFF"/>
            <w:vAlign w:val="center"/>
          </w:tcPr>
          <w:p w:rsidR="003902E0" w:rsidRPr="006F425C" w:rsidRDefault="003902E0"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10</w:t>
            </w:r>
          </w:p>
        </w:tc>
        <w:tc>
          <w:tcPr>
            <w:tcW w:w="1099" w:type="dxa"/>
            <w:tcBorders>
              <w:top w:val="double" w:sz="4" w:space="0" w:color="auto"/>
              <w:left w:val="single" w:sz="4" w:space="0" w:color="auto"/>
              <w:right w:val="single" w:sz="4" w:space="0" w:color="000000"/>
            </w:tcBorders>
            <w:noWrap/>
            <w:vAlign w:val="center"/>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5,020,998</w:t>
            </w:r>
          </w:p>
        </w:tc>
        <w:tc>
          <w:tcPr>
            <w:tcW w:w="1064" w:type="dxa"/>
            <w:tcBorders>
              <w:top w:val="double" w:sz="4" w:space="0" w:color="auto"/>
              <w:left w:val="single" w:sz="4" w:space="0" w:color="000000"/>
            </w:tcBorders>
            <w:vAlign w:val="center"/>
          </w:tcPr>
          <w:p w:rsidR="003902E0" w:rsidRPr="006F425C" w:rsidRDefault="003902E0"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0</w:t>
            </w:r>
          </w:p>
        </w:tc>
        <w:tc>
          <w:tcPr>
            <w:tcW w:w="1120" w:type="dxa"/>
            <w:gridSpan w:val="2"/>
            <w:tcBorders>
              <w:top w:val="double" w:sz="4" w:space="0" w:color="auto"/>
            </w:tcBorders>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5,020,998</w:t>
            </w:r>
          </w:p>
        </w:tc>
        <w:tc>
          <w:tcPr>
            <w:tcW w:w="1112" w:type="dxa"/>
            <w:gridSpan w:val="2"/>
            <w:tcBorders>
              <w:top w:val="double" w:sz="4" w:space="0" w:color="auto"/>
            </w:tcBorders>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3,132,712</w:t>
            </w:r>
          </w:p>
        </w:tc>
        <w:tc>
          <w:tcPr>
            <w:tcW w:w="791" w:type="dxa"/>
            <w:tcBorders>
              <w:top w:val="double" w:sz="4" w:space="0" w:color="auto"/>
            </w:tcBorders>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62.39</w:t>
            </w:r>
          </w:p>
        </w:tc>
        <w:tc>
          <w:tcPr>
            <w:tcW w:w="966" w:type="dxa"/>
            <w:tcBorders>
              <w:top w:val="double" w:sz="4" w:space="0" w:color="auto"/>
              <w:left w:val="single" w:sz="4" w:space="0" w:color="auto"/>
              <w:bottom w:val="single" w:sz="4" w:space="0" w:color="auto"/>
              <w:right w:val="nil"/>
            </w:tcBorders>
            <w:shd w:val="clear" w:color="auto" w:fill="auto"/>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1,888,285</w:t>
            </w:r>
          </w:p>
        </w:tc>
        <w:tc>
          <w:tcPr>
            <w:tcW w:w="658" w:type="dxa"/>
            <w:tcBorders>
              <w:top w:val="double" w:sz="4" w:space="0" w:color="auto"/>
              <w:bottom w:val="single" w:sz="4" w:space="0" w:color="auto"/>
            </w:tcBorders>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37.61</w:t>
            </w:r>
          </w:p>
        </w:tc>
      </w:tr>
      <w:tr w:rsidR="003902E0" w:rsidRPr="006F425C" w:rsidTr="00430C84">
        <w:trPr>
          <w:trHeight w:val="271"/>
        </w:trPr>
        <w:tc>
          <w:tcPr>
            <w:tcW w:w="1148" w:type="dxa"/>
            <w:vMerge/>
            <w:tcBorders>
              <w:right w:val="single" w:sz="4" w:space="0" w:color="auto"/>
            </w:tcBorders>
            <w:shd w:val="clear" w:color="auto" w:fill="FFFFFF"/>
            <w:noWrap/>
            <w:vAlign w:val="center"/>
          </w:tcPr>
          <w:p w:rsidR="003902E0" w:rsidRPr="006F425C" w:rsidRDefault="003902E0"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3902E0" w:rsidRPr="006F425C" w:rsidRDefault="003902E0"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11</w:t>
            </w:r>
          </w:p>
        </w:tc>
        <w:tc>
          <w:tcPr>
            <w:tcW w:w="1099" w:type="dxa"/>
            <w:tcBorders>
              <w:left w:val="single" w:sz="4" w:space="0" w:color="auto"/>
              <w:right w:val="single" w:sz="4" w:space="0" w:color="000000"/>
            </w:tcBorders>
            <w:noWrap/>
            <w:vAlign w:val="center"/>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1,888,285</w:t>
            </w:r>
          </w:p>
        </w:tc>
        <w:tc>
          <w:tcPr>
            <w:tcW w:w="1064" w:type="dxa"/>
            <w:tcBorders>
              <w:left w:val="single" w:sz="4" w:space="0" w:color="000000"/>
            </w:tcBorders>
            <w:vAlign w:val="center"/>
          </w:tcPr>
          <w:p w:rsidR="003902E0" w:rsidRPr="006F425C" w:rsidRDefault="003902E0"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snapToGrid/>
                <w:spacing w:val="-24"/>
                <w:sz w:val="24"/>
                <w:szCs w:val="24"/>
              </w:rPr>
              <w:t>6,767</w:t>
            </w:r>
            <w:r w:rsidRPr="006F425C">
              <w:rPr>
                <w:rFonts w:hAnsi="標楷體" w:hint="eastAsia"/>
                <w:snapToGrid/>
                <w:spacing w:val="-24"/>
                <w:sz w:val="24"/>
                <w:szCs w:val="24"/>
              </w:rPr>
              <w:t>,</w:t>
            </w:r>
            <w:r w:rsidRPr="006F425C">
              <w:rPr>
                <w:rFonts w:hAnsi="標楷體"/>
                <w:snapToGrid/>
                <w:spacing w:val="-24"/>
                <w:sz w:val="24"/>
                <w:szCs w:val="24"/>
              </w:rPr>
              <w:t>000</w:t>
            </w:r>
          </w:p>
        </w:tc>
        <w:tc>
          <w:tcPr>
            <w:tcW w:w="1120" w:type="dxa"/>
            <w:gridSpan w:val="2"/>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8,655,285</w:t>
            </w:r>
          </w:p>
        </w:tc>
        <w:tc>
          <w:tcPr>
            <w:tcW w:w="1112" w:type="dxa"/>
            <w:gridSpan w:val="2"/>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8,655,285</w:t>
            </w:r>
          </w:p>
        </w:tc>
        <w:tc>
          <w:tcPr>
            <w:tcW w:w="791" w:type="dxa"/>
            <w:tcBorders>
              <w:top w:val="single" w:sz="4" w:space="0" w:color="auto"/>
            </w:tcBorders>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100</w:t>
            </w:r>
            <w:r w:rsidR="007265DA" w:rsidRPr="006F425C">
              <w:rPr>
                <w:rFonts w:hAnsi="標楷體" w:hint="eastAsia"/>
                <w:snapToGrid/>
                <w:spacing w:val="-24"/>
                <w:sz w:val="24"/>
                <w:szCs w:val="24"/>
              </w:rPr>
              <w:t>.00</w:t>
            </w:r>
          </w:p>
        </w:tc>
        <w:tc>
          <w:tcPr>
            <w:tcW w:w="966" w:type="dxa"/>
            <w:tcBorders>
              <w:top w:val="single" w:sz="4" w:space="0" w:color="auto"/>
              <w:left w:val="single" w:sz="4" w:space="0" w:color="auto"/>
              <w:bottom w:val="single" w:sz="4" w:space="0" w:color="auto"/>
              <w:right w:val="nil"/>
            </w:tcBorders>
            <w:shd w:val="clear" w:color="auto" w:fill="auto"/>
            <w:vAlign w:val="center"/>
          </w:tcPr>
          <w:p w:rsidR="003902E0"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658" w:type="dxa"/>
            <w:tcBorders>
              <w:top w:val="single" w:sz="4" w:space="0" w:color="auto"/>
            </w:tcBorders>
            <w:noWrap/>
            <w:vAlign w:val="center"/>
          </w:tcPr>
          <w:p w:rsidR="003902E0"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r>
      <w:tr w:rsidR="003902E0" w:rsidRPr="006F425C" w:rsidTr="00430C84">
        <w:trPr>
          <w:trHeight w:val="120"/>
        </w:trPr>
        <w:tc>
          <w:tcPr>
            <w:tcW w:w="1148" w:type="dxa"/>
            <w:vMerge/>
            <w:tcBorders>
              <w:right w:val="single" w:sz="4" w:space="0" w:color="auto"/>
            </w:tcBorders>
            <w:shd w:val="clear" w:color="auto" w:fill="FFFFFF"/>
            <w:noWrap/>
            <w:vAlign w:val="center"/>
          </w:tcPr>
          <w:p w:rsidR="003902E0" w:rsidRPr="006F425C" w:rsidRDefault="003902E0"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3902E0" w:rsidRPr="006F425C" w:rsidRDefault="003902E0"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12</w:t>
            </w:r>
          </w:p>
        </w:tc>
        <w:tc>
          <w:tcPr>
            <w:tcW w:w="1099" w:type="dxa"/>
            <w:tcBorders>
              <w:left w:val="single" w:sz="4" w:space="0" w:color="auto"/>
              <w:right w:val="single" w:sz="4" w:space="0" w:color="000000"/>
            </w:tcBorders>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0</w:t>
            </w:r>
          </w:p>
        </w:tc>
        <w:tc>
          <w:tcPr>
            <w:tcW w:w="1064" w:type="dxa"/>
            <w:tcBorders>
              <w:left w:val="single" w:sz="4" w:space="0" w:color="000000"/>
            </w:tcBorders>
            <w:vAlign w:val="center"/>
          </w:tcPr>
          <w:p w:rsidR="003902E0" w:rsidRPr="006F425C" w:rsidRDefault="003902E0"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12</w:t>
            </w:r>
            <w:r w:rsidRPr="006F425C">
              <w:rPr>
                <w:rFonts w:hAnsi="標楷體"/>
                <w:snapToGrid/>
                <w:spacing w:val="-24"/>
                <w:sz w:val="24"/>
                <w:szCs w:val="24"/>
              </w:rPr>
              <w:t>,</w:t>
            </w:r>
            <w:r w:rsidRPr="006F425C">
              <w:rPr>
                <w:rFonts w:hAnsi="標楷體" w:hint="eastAsia"/>
                <w:snapToGrid/>
                <w:spacing w:val="-24"/>
                <w:sz w:val="24"/>
                <w:szCs w:val="24"/>
              </w:rPr>
              <w:t>0</w:t>
            </w:r>
            <w:r w:rsidRPr="006F425C">
              <w:rPr>
                <w:rFonts w:hAnsi="標楷體"/>
                <w:snapToGrid/>
                <w:spacing w:val="-24"/>
                <w:sz w:val="24"/>
                <w:szCs w:val="24"/>
              </w:rPr>
              <w:t>57</w:t>
            </w:r>
            <w:r w:rsidRPr="006F425C">
              <w:rPr>
                <w:rFonts w:hAnsi="標楷體" w:hint="eastAsia"/>
                <w:snapToGrid/>
                <w:spacing w:val="-24"/>
                <w:sz w:val="24"/>
                <w:szCs w:val="24"/>
              </w:rPr>
              <w:t>,000</w:t>
            </w:r>
          </w:p>
        </w:tc>
        <w:tc>
          <w:tcPr>
            <w:tcW w:w="1120" w:type="dxa"/>
            <w:gridSpan w:val="2"/>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12</w:t>
            </w:r>
            <w:r w:rsidRPr="006F425C">
              <w:rPr>
                <w:rFonts w:hAnsi="標楷體"/>
                <w:snapToGrid/>
                <w:spacing w:val="-24"/>
                <w:sz w:val="24"/>
                <w:szCs w:val="24"/>
              </w:rPr>
              <w:t>,</w:t>
            </w:r>
            <w:r w:rsidRPr="006F425C">
              <w:rPr>
                <w:rFonts w:hAnsi="標楷體" w:hint="eastAsia"/>
                <w:snapToGrid/>
                <w:spacing w:val="-24"/>
                <w:sz w:val="24"/>
                <w:szCs w:val="24"/>
              </w:rPr>
              <w:t>0</w:t>
            </w:r>
            <w:r w:rsidRPr="006F425C">
              <w:rPr>
                <w:rFonts w:hAnsi="標楷體"/>
                <w:snapToGrid/>
                <w:spacing w:val="-24"/>
                <w:sz w:val="24"/>
                <w:szCs w:val="24"/>
              </w:rPr>
              <w:t>57</w:t>
            </w:r>
            <w:r w:rsidRPr="006F425C">
              <w:rPr>
                <w:rFonts w:hAnsi="標楷體" w:hint="eastAsia"/>
                <w:snapToGrid/>
                <w:spacing w:val="-24"/>
                <w:sz w:val="24"/>
                <w:szCs w:val="24"/>
              </w:rPr>
              <w:t>,000</w:t>
            </w:r>
          </w:p>
        </w:tc>
        <w:tc>
          <w:tcPr>
            <w:tcW w:w="1112" w:type="dxa"/>
            <w:gridSpan w:val="2"/>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12</w:t>
            </w:r>
            <w:r w:rsidRPr="006F425C">
              <w:rPr>
                <w:rFonts w:hAnsi="標楷體"/>
                <w:snapToGrid/>
                <w:spacing w:val="-24"/>
                <w:sz w:val="24"/>
                <w:szCs w:val="24"/>
              </w:rPr>
              <w:t>,</w:t>
            </w:r>
            <w:r w:rsidRPr="006F425C">
              <w:rPr>
                <w:rFonts w:hAnsi="標楷體" w:hint="eastAsia"/>
                <w:snapToGrid/>
                <w:spacing w:val="-24"/>
                <w:sz w:val="24"/>
                <w:szCs w:val="24"/>
              </w:rPr>
              <w:t>0</w:t>
            </w:r>
            <w:r w:rsidRPr="006F425C">
              <w:rPr>
                <w:rFonts w:hAnsi="標楷體"/>
                <w:snapToGrid/>
                <w:spacing w:val="-24"/>
                <w:sz w:val="24"/>
                <w:szCs w:val="24"/>
              </w:rPr>
              <w:t>57</w:t>
            </w:r>
            <w:r w:rsidRPr="006F425C">
              <w:rPr>
                <w:rFonts w:hAnsi="標楷體" w:hint="eastAsia"/>
                <w:snapToGrid/>
                <w:spacing w:val="-24"/>
                <w:sz w:val="24"/>
                <w:szCs w:val="24"/>
              </w:rPr>
              <w:t>,000</w:t>
            </w:r>
          </w:p>
        </w:tc>
        <w:tc>
          <w:tcPr>
            <w:tcW w:w="791" w:type="dxa"/>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100</w:t>
            </w:r>
            <w:r w:rsidR="007265DA" w:rsidRPr="006F425C">
              <w:rPr>
                <w:rFonts w:hAnsi="標楷體" w:hint="eastAsia"/>
                <w:snapToGrid/>
                <w:spacing w:val="-24"/>
                <w:sz w:val="24"/>
                <w:szCs w:val="24"/>
              </w:rPr>
              <w:t>.00</w:t>
            </w:r>
          </w:p>
        </w:tc>
        <w:tc>
          <w:tcPr>
            <w:tcW w:w="966" w:type="dxa"/>
            <w:tcBorders>
              <w:top w:val="single" w:sz="4" w:space="0" w:color="auto"/>
              <w:left w:val="single" w:sz="4" w:space="0" w:color="auto"/>
              <w:bottom w:val="single" w:sz="4" w:space="0" w:color="auto"/>
              <w:right w:val="nil"/>
            </w:tcBorders>
            <w:shd w:val="clear" w:color="auto" w:fill="auto"/>
            <w:vAlign w:val="center"/>
          </w:tcPr>
          <w:p w:rsidR="003902E0"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658" w:type="dxa"/>
            <w:tcBorders>
              <w:bottom w:val="single" w:sz="4" w:space="0" w:color="auto"/>
            </w:tcBorders>
            <w:noWrap/>
            <w:vAlign w:val="center"/>
          </w:tcPr>
          <w:p w:rsidR="003902E0"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r>
      <w:tr w:rsidR="003902E0" w:rsidRPr="006F425C" w:rsidTr="00430C84">
        <w:trPr>
          <w:trHeight w:val="110"/>
        </w:trPr>
        <w:tc>
          <w:tcPr>
            <w:tcW w:w="1148" w:type="dxa"/>
            <w:vMerge/>
            <w:tcBorders>
              <w:right w:val="single" w:sz="4" w:space="0" w:color="auto"/>
            </w:tcBorders>
            <w:shd w:val="clear" w:color="auto" w:fill="FFFFFF"/>
            <w:noWrap/>
            <w:vAlign w:val="center"/>
          </w:tcPr>
          <w:p w:rsidR="003902E0" w:rsidRPr="006F425C" w:rsidRDefault="003902E0"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3902E0" w:rsidRPr="006F425C" w:rsidRDefault="003902E0"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13</w:t>
            </w:r>
          </w:p>
        </w:tc>
        <w:tc>
          <w:tcPr>
            <w:tcW w:w="1099" w:type="dxa"/>
            <w:tcBorders>
              <w:top w:val="single" w:sz="4" w:space="0" w:color="auto"/>
              <w:left w:val="single" w:sz="4" w:space="0" w:color="auto"/>
              <w:bottom w:val="single" w:sz="4" w:space="0" w:color="auto"/>
              <w:right w:val="single" w:sz="4" w:space="0" w:color="000000"/>
            </w:tcBorders>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0</w:t>
            </w:r>
          </w:p>
        </w:tc>
        <w:tc>
          <w:tcPr>
            <w:tcW w:w="1064" w:type="dxa"/>
            <w:tcBorders>
              <w:top w:val="single" w:sz="4" w:space="0" w:color="auto"/>
              <w:left w:val="single" w:sz="4" w:space="0" w:color="000000"/>
              <w:bottom w:val="single" w:sz="4" w:space="0" w:color="auto"/>
              <w:right w:val="single" w:sz="4" w:space="0" w:color="auto"/>
            </w:tcBorders>
            <w:vAlign w:val="center"/>
          </w:tcPr>
          <w:p w:rsidR="003902E0" w:rsidRPr="006F425C" w:rsidRDefault="000A0379"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9</w:t>
            </w:r>
            <w:r w:rsidRPr="006F425C">
              <w:rPr>
                <w:rFonts w:hAnsi="標楷體"/>
                <w:snapToGrid/>
                <w:spacing w:val="-24"/>
                <w:sz w:val="24"/>
                <w:szCs w:val="24"/>
              </w:rPr>
              <w:t>,</w:t>
            </w:r>
            <w:r w:rsidRPr="006F425C">
              <w:rPr>
                <w:rFonts w:hAnsi="標楷體" w:hint="eastAsia"/>
                <w:snapToGrid/>
                <w:spacing w:val="-24"/>
                <w:sz w:val="24"/>
                <w:szCs w:val="24"/>
              </w:rPr>
              <w:t>581</w:t>
            </w:r>
            <w:r w:rsidRPr="006F425C">
              <w:rPr>
                <w:rFonts w:hAnsi="標楷體"/>
                <w:snapToGrid/>
                <w:spacing w:val="-24"/>
                <w:sz w:val="24"/>
                <w:szCs w:val="24"/>
              </w:rPr>
              <w:t>,</w:t>
            </w:r>
            <w:r w:rsidRPr="006F425C">
              <w:rPr>
                <w:rFonts w:hAnsi="標楷體" w:hint="eastAsia"/>
                <w:snapToGrid/>
                <w:spacing w:val="-24"/>
                <w:sz w:val="24"/>
                <w:szCs w:val="24"/>
              </w:rPr>
              <w:t>278</w:t>
            </w:r>
          </w:p>
        </w:tc>
        <w:tc>
          <w:tcPr>
            <w:tcW w:w="1120" w:type="dxa"/>
            <w:gridSpan w:val="2"/>
            <w:tcBorders>
              <w:top w:val="single" w:sz="4" w:space="0" w:color="auto"/>
              <w:left w:val="single" w:sz="4" w:space="0" w:color="auto"/>
              <w:bottom w:val="single" w:sz="4" w:space="0" w:color="auto"/>
              <w:right w:val="single" w:sz="4" w:space="0" w:color="auto"/>
            </w:tcBorders>
            <w:vAlign w:val="center"/>
          </w:tcPr>
          <w:p w:rsidR="003902E0" w:rsidRPr="006F425C" w:rsidRDefault="000A0379"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9</w:t>
            </w:r>
            <w:r w:rsidRPr="006F425C">
              <w:rPr>
                <w:rFonts w:hAnsi="標楷體"/>
                <w:snapToGrid/>
                <w:spacing w:val="-24"/>
                <w:sz w:val="24"/>
                <w:szCs w:val="24"/>
              </w:rPr>
              <w:t>,</w:t>
            </w:r>
            <w:r w:rsidRPr="006F425C">
              <w:rPr>
                <w:rFonts w:hAnsi="標楷體" w:hint="eastAsia"/>
                <w:snapToGrid/>
                <w:spacing w:val="-24"/>
                <w:sz w:val="24"/>
                <w:szCs w:val="24"/>
              </w:rPr>
              <w:t>581</w:t>
            </w:r>
            <w:r w:rsidRPr="006F425C">
              <w:rPr>
                <w:rFonts w:hAnsi="標楷體"/>
                <w:snapToGrid/>
                <w:spacing w:val="-24"/>
                <w:sz w:val="24"/>
                <w:szCs w:val="24"/>
              </w:rPr>
              <w:t>,</w:t>
            </w:r>
            <w:r w:rsidRPr="006F425C">
              <w:rPr>
                <w:rFonts w:hAnsi="標楷體" w:hint="eastAsia"/>
                <w:snapToGrid/>
                <w:spacing w:val="-24"/>
                <w:sz w:val="24"/>
                <w:szCs w:val="24"/>
              </w:rPr>
              <w:t>278</w:t>
            </w:r>
          </w:p>
        </w:tc>
        <w:tc>
          <w:tcPr>
            <w:tcW w:w="1112" w:type="dxa"/>
            <w:gridSpan w:val="2"/>
            <w:tcBorders>
              <w:top w:val="single" w:sz="4" w:space="0" w:color="auto"/>
              <w:left w:val="single" w:sz="4" w:space="0" w:color="auto"/>
              <w:bottom w:val="single" w:sz="4" w:space="0" w:color="auto"/>
              <w:right w:val="single" w:sz="4" w:space="0" w:color="auto"/>
            </w:tcBorders>
            <w:noWrap/>
            <w:vAlign w:val="center"/>
          </w:tcPr>
          <w:p w:rsidR="003902E0" w:rsidRPr="006F425C" w:rsidRDefault="000A0379"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9,561,278</w:t>
            </w:r>
          </w:p>
        </w:tc>
        <w:tc>
          <w:tcPr>
            <w:tcW w:w="791" w:type="dxa"/>
            <w:tcBorders>
              <w:top w:val="single" w:sz="4" w:space="0" w:color="auto"/>
              <w:left w:val="single" w:sz="4" w:space="0" w:color="auto"/>
              <w:bottom w:val="single" w:sz="4" w:space="0" w:color="auto"/>
              <w:right w:val="single" w:sz="4" w:space="0" w:color="auto"/>
            </w:tcBorders>
            <w:noWrap/>
            <w:vAlign w:val="center"/>
          </w:tcPr>
          <w:p w:rsidR="003902E0" w:rsidRPr="006F425C" w:rsidRDefault="00FB0EAE"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9</w:t>
            </w:r>
            <w:r w:rsidRPr="006F425C">
              <w:rPr>
                <w:rFonts w:hAnsi="標楷體"/>
                <w:snapToGrid/>
                <w:spacing w:val="-24"/>
                <w:sz w:val="24"/>
                <w:szCs w:val="24"/>
              </w:rPr>
              <w:t>9.79</w:t>
            </w:r>
          </w:p>
        </w:tc>
        <w:tc>
          <w:tcPr>
            <w:tcW w:w="966" w:type="dxa"/>
            <w:tcBorders>
              <w:top w:val="single" w:sz="4" w:space="0" w:color="auto"/>
              <w:bottom w:val="single" w:sz="4" w:space="0" w:color="auto"/>
              <w:tl2br w:val="nil"/>
            </w:tcBorders>
            <w:shd w:val="clear" w:color="auto" w:fill="FFFFFF"/>
            <w:vAlign w:val="center"/>
          </w:tcPr>
          <w:p w:rsidR="003902E0"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658" w:type="dxa"/>
            <w:tcBorders>
              <w:top w:val="single" w:sz="4" w:space="0" w:color="auto"/>
              <w:bottom w:val="single" w:sz="4" w:space="0" w:color="auto"/>
              <w:tl2br w:val="nil"/>
            </w:tcBorders>
            <w:shd w:val="clear" w:color="auto" w:fill="FFFFFF"/>
            <w:vAlign w:val="center"/>
          </w:tcPr>
          <w:p w:rsidR="003902E0"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r>
      <w:tr w:rsidR="0062188B" w:rsidRPr="006F425C" w:rsidTr="00322080">
        <w:trPr>
          <w:trHeight w:val="110"/>
        </w:trPr>
        <w:tc>
          <w:tcPr>
            <w:tcW w:w="1148" w:type="dxa"/>
            <w:vMerge/>
            <w:tcBorders>
              <w:bottom w:val="single" w:sz="12" w:space="0" w:color="auto"/>
              <w:right w:val="single" w:sz="4" w:space="0" w:color="auto"/>
            </w:tcBorders>
            <w:shd w:val="clear" w:color="auto" w:fill="FFFFFF"/>
            <w:noWrap/>
            <w:vAlign w:val="center"/>
          </w:tcPr>
          <w:p w:rsidR="0062188B" w:rsidRPr="006F425C" w:rsidRDefault="0062188B"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12" w:space="0" w:color="auto"/>
            </w:tcBorders>
            <w:shd w:val="clear" w:color="auto" w:fill="FFFFFF"/>
            <w:vAlign w:val="center"/>
          </w:tcPr>
          <w:p w:rsidR="0062188B" w:rsidRPr="006F425C" w:rsidRDefault="0062188B"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114</w:t>
            </w:r>
          </w:p>
        </w:tc>
        <w:tc>
          <w:tcPr>
            <w:tcW w:w="1099" w:type="dxa"/>
            <w:tcBorders>
              <w:top w:val="single" w:sz="4" w:space="0" w:color="auto"/>
              <w:left w:val="single" w:sz="4" w:space="0" w:color="auto"/>
              <w:bottom w:val="single" w:sz="12" w:space="0" w:color="auto"/>
              <w:right w:val="single" w:sz="4" w:space="0" w:color="000000"/>
            </w:tcBorders>
            <w:noWrap/>
            <w:vAlign w:val="center"/>
          </w:tcPr>
          <w:p w:rsidR="0062188B" w:rsidRPr="006F425C" w:rsidRDefault="000A0379"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20,000</w:t>
            </w:r>
          </w:p>
        </w:tc>
        <w:tc>
          <w:tcPr>
            <w:tcW w:w="1064" w:type="dxa"/>
            <w:tcBorders>
              <w:top w:val="single" w:sz="4" w:space="0" w:color="auto"/>
              <w:left w:val="single" w:sz="4" w:space="0" w:color="000000"/>
              <w:bottom w:val="single" w:sz="12" w:space="0" w:color="auto"/>
              <w:right w:val="single" w:sz="4" w:space="0" w:color="auto"/>
            </w:tcBorders>
            <w:vAlign w:val="center"/>
          </w:tcPr>
          <w:p w:rsidR="0062188B" w:rsidRPr="006F425C" w:rsidRDefault="0062188B"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14</w:t>
            </w:r>
            <w:r w:rsidRPr="006F425C">
              <w:rPr>
                <w:rFonts w:hAnsi="標楷體"/>
                <w:snapToGrid/>
                <w:spacing w:val="-24"/>
                <w:sz w:val="24"/>
                <w:szCs w:val="24"/>
              </w:rPr>
              <w:t>,</w:t>
            </w:r>
            <w:r w:rsidRPr="006F425C">
              <w:rPr>
                <w:rFonts w:hAnsi="標楷體" w:hint="eastAsia"/>
                <w:snapToGrid/>
                <w:spacing w:val="-24"/>
                <w:sz w:val="24"/>
                <w:szCs w:val="24"/>
              </w:rPr>
              <w:t>950</w:t>
            </w:r>
            <w:r w:rsidRPr="006F425C">
              <w:rPr>
                <w:rFonts w:hAnsi="標楷體"/>
                <w:snapToGrid/>
                <w:spacing w:val="-24"/>
                <w:sz w:val="24"/>
                <w:szCs w:val="24"/>
              </w:rPr>
              <w:t>,</w:t>
            </w:r>
            <w:r w:rsidRPr="006F425C">
              <w:rPr>
                <w:rFonts w:hAnsi="標楷體" w:hint="eastAsia"/>
                <w:snapToGrid/>
                <w:spacing w:val="-24"/>
                <w:sz w:val="24"/>
                <w:szCs w:val="24"/>
              </w:rPr>
              <w:t>000</w:t>
            </w:r>
          </w:p>
        </w:tc>
        <w:tc>
          <w:tcPr>
            <w:tcW w:w="1106" w:type="dxa"/>
            <w:tcBorders>
              <w:top w:val="single" w:sz="4" w:space="0" w:color="auto"/>
              <w:left w:val="single" w:sz="4" w:space="0" w:color="auto"/>
              <w:bottom w:val="single" w:sz="12" w:space="0" w:color="auto"/>
            </w:tcBorders>
            <w:vAlign w:val="center"/>
          </w:tcPr>
          <w:p w:rsidR="0062188B" w:rsidRPr="006F425C" w:rsidRDefault="000A0379"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14</w:t>
            </w:r>
            <w:r w:rsidRPr="006F425C">
              <w:rPr>
                <w:rFonts w:hAnsi="標楷體"/>
                <w:snapToGrid/>
                <w:spacing w:val="-24"/>
                <w:sz w:val="24"/>
                <w:szCs w:val="24"/>
              </w:rPr>
              <w:t>,</w:t>
            </w:r>
            <w:r w:rsidRPr="006F425C">
              <w:rPr>
                <w:rFonts w:hAnsi="標楷體" w:hint="eastAsia"/>
                <w:snapToGrid/>
                <w:spacing w:val="-24"/>
                <w:sz w:val="24"/>
                <w:szCs w:val="24"/>
              </w:rPr>
              <w:t>9</w:t>
            </w:r>
            <w:r w:rsidRPr="006F425C">
              <w:rPr>
                <w:rFonts w:hAnsi="標楷體"/>
                <w:snapToGrid/>
                <w:spacing w:val="-24"/>
                <w:sz w:val="24"/>
                <w:szCs w:val="24"/>
              </w:rPr>
              <w:t>7</w:t>
            </w:r>
            <w:r w:rsidRPr="006F425C">
              <w:rPr>
                <w:rFonts w:hAnsi="標楷體" w:hint="eastAsia"/>
                <w:snapToGrid/>
                <w:spacing w:val="-24"/>
                <w:sz w:val="24"/>
                <w:szCs w:val="24"/>
              </w:rPr>
              <w:t>0</w:t>
            </w:r>
            <w:r w:rsidRPr="006F425C">
              <w:rPr>
                <w:rFonts w:hAnsi="標楷體"/>
                <w:snapToGrid/>
                <w:spacing w:val="-24"/>
                <w:sz w:val="24"/>
                <w:szCs w:val="24"/>
              </w:rPr>
              <w:t>,</w:t>
            </w:r>
            <w:r w:rsidRPr="006F425C">
              <w:rPr>
                <w:rFonts w:hAnsi="標楷體" w:hint="eastAsia"/>
                <w:snapToGrid/>
                <w:spacing w:val="-24"/>
                <w:sz w:val="24"/>
                <w:szCs w:val="24"/>
              </w:rPr>
              <w:t>000</w:t>
            </w:r>
          </w:p>
        </w:tc>
        <w:tc>
          <w:tcPr>
            <w:tcW w:w="1119" w:type="dxa"/>
            <w:gridSpan w:val="2"/>
            <w:tcBorders>
              <w:top w:val="single" w:sz="4" w:space="0" w:color="auto"/>
              <w:left w:val="single" w:sz="4" w:space="0" w:color="auto"/>
              <w:bottom w:val="single" w:sz="12" w:space="0" w:color="auto"/>
            </w:tcBorders>
            <w:vAlign w:val="center"/>
          </w:tcPr>
          <w:p w:rsidR="0062188B" w:rsidRPr="006F425C" w:rsidRDefault="000A0379"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6</w:t>
            </w:r>
            <w:r w:rsidRPr="006F425C">
              <w:rPr>
                <w:rFonts w:hAnsi="標楷體"/>
                <w:snapToGrid/>
                <w:spacing w:val="-24"/>
                <w:sz w:val="24"/>
                <w:szCs w:val="24"/>
              </w:rPr>
              <w:t>,106,344</w:t>
            </w:r>
          </w:p>
        </w:tc>
        <w:tc>
          <w:tcPr>
            <w:tcW w:w="798" w:type="dxa"/>
            <w:gridSpan w:val="2"/>
            <w:tcBorders>
              <w:top w:val="single" w:sz="4" w:space="0" w:color="auto"/>
              <w:left w:val="single" w:sz="4" w:space="0" w:color="auto"/>
              <w:bottom w:val="single" w:sz="12" w:space="0" w:color="auto"/>
            </w:tcBorders>
            <w:vAlign w:val="center"/>
          </w:tcPr>
          <w:p w:rsidR="0062188B" w:rsidRPr="006F425C" w:rsidRDefault="00FB0EAE"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4</w:t>
            </w:r>
            <w:r w:rsidRPr="006F425C">
              <w:rPr>
                <w:rFonts w:hAnsi="標楷體"/>
                <w:snapToGrid/>
                <w:spacing w:val="-24"/>
                <w:sz w:val="24"/>
                <w:szCs w:val="24"/>
              </w:rPr>
              <w:t>0.79</w:t>
            </w:r>
          </w:p>
        </w:tc>
        <w:tc>
          <w:tcPr>
            <w:tcW w:w="1624" w:type="dxa"/>
            <w:gridSpan w:val="2"/>
            <w:tcBorders>
              <w:top w:val="single" w:sz="4" w:space="0" w:color="auto"/>
              <w:left w:val="single" w:sz="4" w:space="0" w:color="auto"/>
              <w:bottom w:val="single" w:sz="12" w:space="0" w:color="auto"/>
            </w:tcBorders>
            <w:vAlign w:val="center"/>
          </w:tcPr>
          <w:p w:rsidR="0062188B" w:rsidRPr="006F425C" w:rsidRDefault="0062188B"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w:t>
            </w:r>
          </w:p>
        </w:tc>
      </w:tr>
    </w:tbl>
    <w:p w:rsidR="003902E0" w:rsidRPr="006F425C" w:rsidRDefault="003902E0" w:rsidP="00A0420E">
      <w:pPr>
        <w:spacing w:line="280" w:lineRule="exact"/>
        <w:ind w:leftChars="0" w:left="1216" w:hangingChars="500" w:hanging="1216"/>
        <w:rPr>
          <w:rFonts w:hAnsi="標楷體" w:hint="eastAsia"/>
          <w:color w:val="000000"/>
          <w:sz w:val="24"/>
        </w:rPr>
      </w:pPr>
      <w:bookmarkStart w:id="13" w:name="_Hlk147668653"/>
      <w:r w:rsidRPr="006F425C">
        <w:rPr>
          <w:rFonts w:hAnsi="標楷體" w:hint="eastAsia"/>
          <w:color w:val="000000"/>
          <w:sz w:val="24"/>
        </w:rPr>
        <w:t>說</w:t>
      </w:r>
      <w:r w:rsidRPr="006F425C">
        <w:rPr>
          <w:rFonts w:hAnsi="標楷體" w:hint="eastAsia"/>
          <w:sz w:val="24"/>
          <w:szCs w:val="24"/>
        </w:rPr>
        <w:t xml:space="preserve">　　</w:t>
      </w:r>
      <w:r w:rsidRPr="006F425C">
        <w:rPr>
          <w:rFonts w:hAnsi="標楷體" w:hint="eastAsia"/>
          <w:color w:val="000000"/>
          <w:sz w:val="24"/>
        </w:rPr>
        <w:t>明：表內114年度實現數之數字，係為1至</w:t>
      </w:r>
      <w:r w:rsidR="009D5CFA" w:rsidRPr="006F425C">
        <w:rPr>
          <w:rFonts w:hAnsi="標楷體"/>
          <w:color w:val="000000"/>
          <w:sz w:val="24"/>
        </w:rPr>
        <w:t>4</w:t>
      </w:r>
      <w:r w:rsidRPr="006F425C">
        <w:rPr>
          <w:rFonts w:hAnsi="標楷體" w:hint="eastAsia"/>
          <w:color w:val="000000"/>
          <w:sz w:val="24"/>
        </w:rPr>
        <w:t>月累計數</w:t>
      </w:r>
      <w:r w:rsidR="009D5CFA" w:rsidRPr="006F425C">
        <w:rPr>
          <w:rFonts w:hAnsi="標楷體" w:hint="eastAsia"/>
          <w:color w:val="000000"/>
          <w:sz w:val="24"/>
        </w:rPr>
        <w:t>，同期間累計分配數為</w:t>
      </w:r>
      <w:r w:rsidR="000A0379" w:rsidRPr="006F425C">
        <w:rPr>
          <w:rFonts w:hAnsi="標楷體"/>
          <w:color w:val="000000"/>
          <w:sz w:val="24"/>
        </w:rPr>
        <w:t>51</w:t>
      </w:r>
      <w:r w:rsidR="009D5CFA" w:rsidRPr="006F425C">
        <w:rPr>
          <w:rFonts w:hAnsi="標楷體" w:hint="eastAsia"/>
          <w:color w:val="000000"/>
          <w:sz w:val="24"/>
        </w:rPr>
        <w:t>億</w:t>
      </w:r>
      <w:r w:rsidR="000A0379" w:rsidRPr="006F425C">
        <w:rPr>
          <w:rFonts w:hAnsi="標楷體"/>
          <w:color w:val="000000"/>
          <w:sz w:val="24"/>
        </w:rPr>
        <w:t>2</w:t>
      </w:r>
      <w:r w:rsidR="009D5CFA" w:rsidRPr="006F425C">
        <w:rPr>
          <w:rFonts w:hAnsi="標楷體" w:hint="eastAsia"/>
          <w:color w:val="000000"/>
          <w:sz w:val="24"/>
        </w:rPr>
        <w:t>,</w:t>
      </w:r>
      <w:r w:rsidR="000A0379" w:rsidRPr="006F425C">
        <w:rPr>
          <w:rFonts w:hAnsi="標楷體"/>
          <w:color w:val="000000"/>
          <w:sz w:val="24"/>
        </w:rPr>
        <w:t>199</w:t>
      </w:r>
      <w:r w:rsidR="009D5CFA" w:rsidRPr="006F425C">
        <w:rPr>
          <w:rFonts w:hAnsi="標楷體" w:hint="eastAsia"/>
          <w:color w:val="000000"/>
          <w:sz w:val="24"/>
        </w:rPr>
        <w:t>萬元</w:t>
      </w:r>
      <w:r w:rsidRPr="006F425C">
        <w:rPr>
          <w:rFonts w:hAnsi="標楷體" w:hint="eastAsia"/>
          <w:color w:val="000000"/>
          <w:sz w:val="24"/>
        </w:rPr>
        <w:t>。</w:t>
      </w:r>
    </w:p>
    <w:p w:rsidR="003902E0" w:rsidRPr="006F425C" w:rsidRDefault="003902E0" w:rsidP="00A0420E">
      <w:pPr>
        <w:spacing w:line="280" w:lineRule="exact"/>
        <w:ind w:leftChars="0" w:left="1192" w:hangingChars="490" w:hanging="1192"/>
        <w:rPr>
          <w:rFonts w:hAnsi="標楷體"/>
          <w:sz w:val="24"/>
        </w:rPr>
      </w:pPr>
      <w:r w:rsidRPr="006F425C">
        <w:rPr>
          <w:rFonts w:hAnsi="標楷體" w:hint="eastAsia"/>
          <w:sz w:val="24"/>
        </w:rPr>
        <w:lastRenderedPageBreak/>
        <w:t>資料來源：整理自機場公司110至114年度預算(案)、110至113年度決算、114年度4月份會計月報及該公司提供</w:t>
      </w:r>
      <w:r w:rsidR="00FA033E" w:rsidRPr="006F425C">
        <w:rPr>
          <w:rFonts w:hAnsi="標楷體" w:hint="eastAsia"/>
          <w:sz w:val="24"/>
        </w:rPr>
        <w:t>之</w:t>
      </w:r>
      <w:r w:rsidRPr="006F425C">
        <w:rPr>
          <w:rFonts w:hAnsi="標楷體" w:hint="eastAsia"/>
          <w:sz w:val="24"/>
        </w:rPr>
        <w:t>資料；本中心製表。</w:t>
      </w:r>
    </w:p>
    <w:p w:rsidR="003902E0" w:rsidRPr="006F425C" w:rsidRDefault="003902E0" w:rsidP="00A0420E">
      <w:pPr>
        <w:spacing w:line="400" w:lineRule="exact"/>
        <w:ind w:leftChars="0" w:left="1347" w:hangingChars="475" w:hanging="1347"/>
        <w:rPr>
          <w:rFonts w:hAnsi="標楷體"/>
          <w:sz w:val="24"/>
          <w:szCs w:val="24"/>
        </w:rPr>
      </w:pPr>
      <w:bookmarkStart w:id="14" w:name="_Hlk201856468"/>
      <w:bookmarkEnd w:id="11"/>
      <w:bookmarkEnd w:id="12"/>
      <w:bookmarkEnd w:id="13"/>
      <w:r w:rsidRPr="006F425C">
        <w:rPr>
          <w:rFonts w:hAnsi="標楷體" w:hint="eastAsia"/>
          <w:b/>
          <w:bCs/>
        </w:rPr>
        <w:t>表3-6-3</w:t>
      </w:r>
      <w:r w:rsidRPr="006F425C">
        <w:rPr>
          <w:rFonts w:hAnsi="標楷體" w:hint="eastAsia"/>
        </w:rPr>
        <w:t xml:space="preserve">　</w:t>
      </w:r>
      <w:r w:rsidRPr="006F425C">
        <w:rPr>
          <w:rFonts w:hAnsi="標楷體"/>
          <w:b/>
        </w:rPr>
        <w:t>110</w:t>
      </w:r>
      <w:r w:rsidRPr="006F425C">
        <w:rPr>
          <w:rFonts w:hAnsi="標楷體" w:hint="eastAsia"/>
          <w:b/>
        </w:rPr>
        <w:t>至114年度「臺灣桃園國際</w:t>
      </w:r>
      <w:r w:rsidR="00FA033E" w:rsidRPr="006F425C">
        <w:rPr>
          <w:rFonts w:hAnsi="標楷體" w:hint="eastAsia"/>
          <w:b/>
        </w:rPr>
        <w:t>機場</w:t>
      </w:r>
      <w:r w:rsidRPr="006F425C">
        <w:rPr>
          <w:rFonts w:hAnsi="標楷體" w:hint="eastAsia"/>
          <w:b/>
        </w:rPr>
        <w:t>第三跑道及基礎設施建設計畫」預算編列及執行情形表</w:t>
      </w:r>
      <w:r w:rsidRPr="006F425C">
        <w:rPr>
          <w:rFonts w:hAnsi="標楷體" w:hint="eastAsia"/>
          <w:sz w:val="24"/>
          <w:szCs w:val="24"/>
        </w:rPr>
        <w:t xml:space="preserve">　　　　單位：新臺幣千元；</w:t>
      </w:r>
      <w:r w:rsidRPr="006F425C">
        <w:rPr>
          <w:rFonts w:hAnsi="標楷體"/>
          <w:sz w:val="24"/>
          <w:szCs w:val="24"/>
        </w:rPr>
        <w:t>%</w:t>
      </w:r>
    </w:p>
    <w:tbl>
      <w:tblPr>
        <w:tblW w:w="8525"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48"/>
        <w:gridCol w:w="567"/>
        <w:gridCol w:w="1099"/>
        <w:gridCol w:w="1064"/>
        <w:gridCol w:w="1106"/>
        <w:gridCol w:w="14"/>
        <w:gridCol w:w="1105"/>
        <w:gridCol w:w="7"/>
        <w:gridCol w:w="791"/>
        <w:gridCol w:w="966"/>
        <w:gridCol w:w="658"/>
      </w:tblGrid>
      <w:tr w:rsidR="008C1DA8" w:rsidRPr="006F425C" w:rsidTr="00AD0C46">
        <w:trPr>
          <w:tblHeader/>
        </w:trPr>
        <w:tc>
          <w:tcPr>
            <w:tcW w:w="1148" w:type="dxa"/>
            <w:vMerge w:val="restart"/>
            <w:tcBorders>
              <w:top w:val="single" w:sz="12" w:space="0" w:color="auto"/>
            </w:tcBorders>
            <w:noWrap/>
            <w:vAlign w:val="center"/>
            <w:hideMark/>
          </w:tcPr>
          <w:p w:rsidR="008C1DA8" w:rsidRDefault="008C1DA8" w:rsidP="00A0420E">
            <w:pPr>
              <w:overflowPunct w:val="0"/>
              <w:adjustRightInd w:val="0"/>
              <w:snapToGrid w:val="0"/>
              <w:spacing w:line="280" w:lineRule="exact"/>
              <w:ind w:leftChars="0" w:left="0" w:firstLineChars="0" w:hanging="40"/>
              <w:jc w:val="center"/>
              <w:rPr>
                <w:rFonts w:hAnsi="標楷體"/>
                <w:snapToGrid/>
                <w:spacing w:val="-24"/>
                <w:sz w:val="24"/>
                <w:szCs w:val="24"/>
              </w:rPr>
            </w:pPr>
            <w:r w:rsidRPr="006F425C">
              <w:rPr>
                <w:rFonts w:hAnsi="標楷體" w:hint="eastAsia"/>
                <w:snapToGrid/>
                <w:spacing w:val="-24"/>
                <w:sz w:val="24"/>
                <w:szCs w:val="24"/>
              </w:rPr>
              <w:t>投資總額</w:t>
            </w:r>
          </w:p>
          <w:p w:rsidR="00F71B64" w:rsidRPr="006F425C" w:rsidRDefault="00F71B64" w:rsidP="00A0420E">
            <w:pPr>
              <w:overflowPunct w:val="0"/>
              <w:adjustRightInd w:val="0"/>
              <w:snapToGrid w:val="0"/>
              <w:spacing w:line="280" w:lineRule="exact"/>
              <w:ind w:leftChars="0" w:left="0" w:firstLineChars="0" w:hanging="40"/>
              <w:jc w:val="center"/>
              <w:rPr>
                <w:rFonts w:hAnsi="標楷體" w:hint="eastAsia"/>
                <w:snapToGrid/>
                <w:spacing w:val="-24"/>
                <w:sz w:val="24"/>
                <w:szCs w:val="24"/>
              </w:rPr>
            </w:pPr>
            <w:r w:rsidRPr="006F425C">
              <w:rPr>
                <w:rFonts w:hAnsi="標楷體" w:hint="eastAsia"/>
                <w:snapToGrid/>
                <w:spacing w:val="-24"/>
                <w:sz w:val="24"/>
                <w:szCs w:val="24"/>
              </w:rPr>
              <w:t>(計畫期程)</w:t>
            </w:r>
          </w:p>
        </w:tc>
        <w:tc>
          <w:tcPr>
            <w:tcW w:w="567" w:type="dxa"/>
            <w:vMerge w:val="restart"/>
            <w:tcBorders>
              <w:top w:val="single" w:sz="12" w:space="0" w:color="auto"/>
            </w:tcBorders>
            <w:vAlign w:val="center"/>
          </w:tcPr>
          <w:p w:rsidR="008C1DA8" w:rsidRPr="006F425C" w:rsidRDefault="008C1DA8"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年度</w:t>
            </w:r>
          </w:p>
        </w:tc>
        <w:tc>
          <w:tcPr>
            <w:tcW w:w="3283" w:type="dxa"/>
            <w:gridSpan w:val="4"/>
            <w:tcBorders>
              <w:top w:val="single" w:sz="12" w:space="0" w:color="auto"/>
            </w:tcBorders>
            <w:noWrap/>
            <w:vAlign w:val="center"/>
            <w:hideMark/>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可用預算數</w:t>
            </w:r>
          </w:p>
        </w:tc>
        <w:tc>
          <w:tcPr>
            <w:tcW w:w="3527" w:type="dxa"/>
            <w:gridSpan w:val="5"/>
            <w:tcBorders>
              <w:top w:val="single" w:sz="12" w:space="0" w:color="auto"/>
            </w:tcBorders>
            <w:vAlign w:val="center"/>
            <w:hideMark/>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可用預算執行概況</w:t>
            </w:r>
          </w:p>
        </w:tc>
      </w:tr>
      <w:tr w:rsidR="008C1DA8" w:rsidRPr="006F425C" w:rsidTr="00F71B64">
        <w:trPr>
          <w:trHeight w:val="53"/>
          <w:tblHeader/>
        </w:trPr>
        <w:tc>
          <w:tcPr>
            <w:tcW w:w="1148" w:type="dxa"/>
            <w:vMerge/>
            <w:tcBorders>
              <w:bottom w:val="double" w:sz="4" w:space="0" w:color="auto"/>
            </w:tcBorders>
            <w:vAlign w:val="center"/>
          </w:tcPr>
          <w:p w:rsidR="008C1DA8" w:rsidRPr="006F425C" w:rsidRDefault="008C1DA8" w:rsidP="00A0420E">
            <w:pPr>
              <w:widowControl/>
              <w:overflowPunct w:val="0"/>
              <w:adjustRightInd w:val="0"/>
              <w:snapToGrid w:val="0"/>
              <w:spacing w:line="280" w:lineRule="exact"/>
              <w:ind w:leftChars="0" w:left="0" w:firstLineChars="0" w:firstLine="0"/>
              <w:jc w:val="left"/>
              <w:rPr>
                <w:rFonts w:hAnsi="標楷體"/>
                <w:snapToGrid/>
                <w:spacing w:val="-24"/>
                <w:sz w:val="24"/>
                <w:szCs w:val="24"/>
              </w:rPr>
            </w:pPr>
          </w:p>
        </w:tc>
        <w:tc>
          <w:tcPr>
            <w:tcW w:w="567" w:type="dxa"/>
            <w:vMerge/>
            <w:tcBorders>
              <w:bottom w:val="double" w:sz="4" w:space="0" w:color="auto"/>
            </w:tcBorders>
            <w:vAlign w:val="center"/>
          </w:tcPr>
          <w:p w:rsidR="008C1DA8" w:rsidRPr="006F425C" w:rsidRDefault="008C1DA8" w:rsidP="00A0420E">
            <w:pPr>
              <w:widowControl/>
              <w:overflowPunct w:val="0"/>
              <w:adjustRightInd w:val="0"/>
              <w:snapToGrid w:val="0"/>
              <w:spacing w:line="280" w:lineRule="exact"/>
              <w:ind w:leftChars="-24" w:left="-58" w:firstLineChars="0" w:hanging="10"/>
              <w:jc w:val="left"/>
              <w:rPr>
                <w:rFonts w:hAnsi="標楷體"/>
                <w:snapToGrid/>
                <w:spacing w:val="-24"/>
                <w:sz w:val="24"/>
                <w:szCs w:val="24"/>
              </w:rPr>
            </w:pPr>
          </w:p>
        </w:tc>
        <w:tc>
          <w:tcPr>
            <w:tcW w:w="1099" w:type="dxa"/>
            <w:tcBorders>
              <w:bottom w:val="double" w:sz="4" w:space="0" w:color="auto"/>
              <w:right w:val="single" w:sz="4" w:space="0" w:color="000000"/>
            </w:tcBorders>
            <w:vAlign w:val="center"/>
          </w:tcPr>
          <w:p w:rsidR="008C1DA8" w:rsidRPr="006F425C" w:rsidRDefault="008C1DA8" w:rsidP="00A0420E">
            <w:pPr>
              <w:widowControl/>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以前年度</w:t>
            </w:r>
          </w:p>
        </w:tc>
        <w:tc>
          <w:tcPr>
            <w:tcW w:w="1064" w:type="dxa"/>
            <w:tcBorders>
              <w:left w:val="single" w:sz="4" w:space="0" w:color="000000"/>
              <w:bottom w:val="double" w:sz="4" w:space="0" w:color="auto"/>
            </w:tcBorders>
            <w:vAlign w:val="center"/>
          </w:tcPr>
          <w:p w:rsidR="008C1DA8" w:rsidRPr="006F425C" w:rsidRDefault="008C1DA8" w:rsidP="00A0420E">
            <w:pPr>
              <w:widowControl/>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本年度</w:t>
            </w:r>
          </w:p>
        </w:tc>
        <w:tc>
          <w:tcPr>
            <w:tcW w:w="1120" w:type="dxa"/>
            <w:gridSpan w:val="2"/>
            <w:tcBorders>
              <w:bottom w:val="double" w:sz="4" w:space="0" w:color="auto"/>
            </w:tcBorders>
            <w:vAlign w:val="center"/>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合計</w:t>
            </w:r>
          </w:p>
        </w:tc>
        <w:tc>
          <w:tcPr>
            <w:tcW w:w="1112" w:type="dxa"/>
            <w:gridSpan w:val="2"/>
            <w:tcBorders>
              <w:bottom w:val="doub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實現數</w:t>
            </w:r>
          </w:p>
        </w:tc>
        <w:tc>
          <w:tcPr>
            <w:tcW w:w="791" w:type="dxa"/>
            <w:tcBorders>
              <w:bottom w:val="doub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實現率</w:t>
            </w:r>
          </w:p>
        </w:tc>
        <w:tc>
          <w:tcPr>
            <w:tcW w:w="966" w:type="dxa"/>
            <w:tcBorders>
              <w:bottom w:val="double" w:sz="4" w:space="0" w:color="auto"/>
            </w:tcBorders>
            <w:vAlign w:val="center"/>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保留數</w:t>
            </w:r>
          </w:p>
        </w:tc>
        <w:tc>
          <w:tcPr>
            <w:tcW w:w="658" w:type="dxa"/>
            <w:tcBorders>
              <w:bottom w:val="doub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保留率</w:t>
            </w:r>
          </w:p>
        </w:tc>
      </w:tr>
      <w:tr w:rsidR="008C1DA8" w:rsidRPr="006F425C" w:rsidTr="00F71B64">
        <w:trPr>
          <w:trHeight w:val="291"/>
        </w:trPr>
        <w:tc>
          <w:tcPr>
            <w:tcW w:w="1148" w:type="dxa"/>
            <w:vMerge w:val="restart"/>
            <w:tcBorders>
              <w:top w:val="double" w:sz="4" w:space="0" w:color="auto"/>
              <w:bottom w:val="single" w:sz="12" w:space="0" w:color="auto"/>
              <w:right w:val="single" w:sz="4" w:space="0" w:color="auto"/>
            </w:tcBorders>
            <w:shd w:val="clear" w:color="auto" w:fill="FFFFFF"/>
            <w:noWrap/>
            <w:vAlign w:val="center"/>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37</w:t>
            </w:r>
            <w:r w:rsidRPr="006F425C">
              <w:rPr>
                <w:rFonts w:hAnsi="標楷體"/>
                <w:snapToGrid/>
                <w:spacing w:val="-24"/>
                <w:sz w:val="24"/>
                <w:szCs w:val="24"/>
              </w:rPr>
              <w:t>,456,00</w:t>
            </w:r>
            <w:r w:rsidR="005D1CD2" w:rsidRPr="006F425C">
              <w:rPr>
                <w:rFonts w:hAnsi="標楷體" w:hint="eastAsia"/>
                <w:snapToGrid/>
                <w:spacing w:val="-24"/>
                <w:sz w:val="24"/>
                <w:szCs w:val="24"/>
              </w:rPr>
              <w:t>0</w:t>
            </w:r>
          </w:p>
          <w:p w:rsidR="009D5CFA" w:rsidRPr="006F425C" w:rsidRDefault="009D5CFA"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w:t>
            </w:r>
            <w:r w:rsidRPr="006F425C">
              <w:rPr>
                <w:rFonts w:hAnsi="標楷體"/>
                <w:snapToGrid/>
                <w:spacing w:val="-24"/>
                <w:sz w:val="24"/>
                <w:szCs w:val="24"/>
              </w:rPr>
              <w:t>110.4-119)</w:t>
            </w:r>
          </w:p>
        </w:tc>
        <w:tc>
          <w:tcPr>
            <w:tcW w:w="567" w:type="dxa"/>
            <w:tcBorders>
              <w:top w:val="double" w:sz="4" w:space="0" w:color="auto"/>
              <w:left w:val="single" w:sz="4" w:space="0" w:color="auto"/>
              <w:bottom w:val="single" w:sz="4" w:space="0" w:color="auto"/>
            </w:tcBorders>
            <w:shd w:val="clear" w:color="auto" w:fill="FFFFFF"/>
            <w:vAlign w:val="center"/>
          </w:tcPr>
          <w:p w:rsidR="008C1DA8" w:rsidRPr="006F425C" w:rsidRDefault="008C1DA8"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10</w:t>
            </w:r>
          </w:p>
        </w:tc>
        <w:tc>
          <w:tcPr>
            <w:tcW w:w="1099" w:type="dxa"/>
            <w:tcBorders>
              <w:top w:val="double" w:sz="4" w:space="0" w:color="auto"/>
              <w:left w:val="single" w:sz="4" w:space="0" w:color="auto"/>
              <w:bottom w:val="single" w:sz="4" w:space="0" w:color="auto"/>
              <w:right w:val="single" w:sz="4" w:space="0" w:color="000000"/>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1064" w:type="dxa"/>
            <w:tcBorders>
              <w:top w:val="double" w:sz="4" w:space="0" w:color="auto"/>
              <w:left w:val="single" w:sz="4" w:space="0" w:color="000000"/>
              <w:bottom w:val="single" w:sz="4" w:space="0" w:color="auto"/>
            </w:tcBorders>
            <w:vAlign w:val="center"/>
          </w:tcPr>
          <w:p w:rsidR="008C1DA8" w:rsidRPr="006F425C" w:rsidRDefault="008C1DA8"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44,400</w:t>
            </w:r>
          </w:p>
        </w:tc>
        <w:tc>
          <w:tcPr>
            <w:tcW w:w="1120" w:type="dxa"/>
            <w:gridSpan w:val="2"/>
            <w:tcBorders>
              <w:top w:val="double" w:sz="4" w:space="0" w:color="auto"/>
              <w:bottom w:val="single" w:sz="4" w:space="0" w:color="auto"/>
            </w:tcBorders>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44,400</w:t>
            </w:r>
          </w:p>
        </w:tc>
        <w:tc>
          <w:tcPr>
            <w:tcW w:w="1112" w:type="dxa"/>
            <w:gridSpan w:val="2"/>
            <w:tcBorders>
              <w:top w:val="double" w:sz="4" w:space="0" w:color="auto"/>
              <w:bottom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44,400</w:t>
            </w:r>
          </w:p>
        </w:tc>
        <w:tc>
          <w:tcPr>
            <w:tcW w:w="791" w:type="dxa"/>
            <w:tcBorders>
              <w:top w:val="double" w:sz="4" w:space="0" w:color="auto"/>
              <w:bottom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00.00</w:t>
            </w:r>
          </w:p>
        </w:tc>
        <w:tc>
          <w:tcPr>
            <w:tcW w:w="966" w:type="dxa"/>
            <w:tcBorders>
              <w:top w:val="double" w:sz="4" w:space="0" w:color="auto"/>
              <w:left w:val="single" w:sz="4" w:space="0" w:color="auto"/>
              <w:bottom w:val="single" w:sz="4" w:space="0" w:color="auto"/>
              <w:right w:val="nil"/>
            </w:tcBorders>
            <w:shd w:val="clear" w:color="auto" w:fill="auto"/>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658" w:type="dxa"/>
            <w:tcBorders>
              <w:top w:val="double" w:sz="4" w:space="0" w:color="auto"/>
              <w:bottom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r>
      <w:tr w:rsidR="008C1DA8" w:rsidRPr="006F425C" w:rsidTr="00F71B64">
        <w:trPr>
          <w:trHeight w:val="271"/>
        </w:trPr>
        <w:tc>
          <w:tcPr>
            <w:tcW w:w="1148" w:type="dxa"/>
            <w:vMerge/>
            <w:tcBorders>
              <w:top w:val="single" w:sz="12" w:space="0" w:color="auto"/>
              <w:right w:val="single" w:sz="4" w:space="0" w:color="auto"/>
            </w:tcBorders>
            <w:shd w:val="clear" w:color="auto" w:fill="FFFFFF"/>
            <w:noWrap/>
            <w:vAlign w:val="center"/>
          </w:tcPr>
          <w:p w:rsidR="008C1DA8" w:rsidRPr="006F425C" w:rsidRDefault="008C1DA8"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8C1DA8" w:rsidRPr="006F425C" w:rsidRDefault="008C1DA8"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11</w:t>
            </w:r>
          </w:p>
        </w:tc>
        <w:tc>
          <w:tcPr>
            <w:tcW w:w="1099" w:type="dxa"/>
            <w:tcBorders>
              <w:top w:val="single" w:sz="4" w:space="0" w:color="auto"/>
              <w:left w:val="single" w:sz="4" w:space="0" w:color="auto"/>
              <w:right w:val="single" w:sz="4" w:space="0" w:color="000000"/>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1064" w:type="dxa"/>
            <w:tcBorders>
              <w:top w:val="single" w:sz="4" w:space="0" w:color="auto"/>
              <w:left w:val="single" w:sz="4" w:space="0" w:color="000000"/>
            </w:tcBorders>
            <w:vAlign w:val="center"/>
          </w:tcPr>
          <w:p w:rsidR="008C1DA8" w:rsidRPr="006F425C" w:rsidRDefault="008C1DA8"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3</w:t>
            </w:r>
            <w:r w:rsidRPr="006F425C">
              <w:rPr>
                <w:rFonts w:hAnsi="標楷體"/>
                <w:snapToGrid/>
                <w:spacing w:val="-24"/>
                <w:sz w:val="24"/>
                <w:szCs w:val="24"/>
              </w:rPr>
              <w:t>22,600</w:t>
            </w:r>
          </w:p>
        </w:tc>
        <w:tc>
          <w:tcPr>
            <w:tcW w:w="1120" w:type="dxa"/>
            <w:gridSpan w:val="2"/>
            <w:tcBorders>
              <w:top w:val="single" w:sz="4" w:space="0" w:color="auto"/>
            </w:tcBorders>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3</w:t>
            </w:r>
            <w:r w:rsidRPr="006F425C">
              <w:rPr>
                <w:rFonts w:hAnsi="標楷體"/>
                <w:snapToGrid/>
                <w:spacing w:val="-24"/>
                <w:sz w:val="24"/>
                <w:szCs w:val="24"/>
              </w:rPr>
              <w:t>22,600</w:t>
            </w:r>
          </w:p>
        </w:tc>
        <w:tc>
          <w:tcPr>
            <w:tcW w:w="1112" w:type="dxa"/>
            <w:gridSpan w:val="2"/>
            <w:tcBorders>
              <w:top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3</w:t>
            </w:r>
            <w:r w:rsidRPr="006F425C">
              <w:rPr>
                <w:rFonts w:hAnsi="標楷體"/>
                <w:snapToGrid/>
                <w:spacing w:val="-24"/>
                <w:sz w:val="24"/>
                <w:szCs w:val="24"/>
              </w:rPr>
              <w:t>22,600</w:t>
            </w:r>
          </w:p>
        </w:tc>
        <w:tc>
          <w:tcPr>
            <w:tcW w:w="791" w:type="dxa"/>
            <w:tcBorders>
              <w:top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00.00</w:t>
            </w:r>
          </w:p>
        </w:tc>
        <w:tc>
          <w:tcPr>
            <w:tcW w:w="966" w:type="dxa"/>
            <w:tcBorders>
              <w:top w:val="single" w:sz="4" w:space="0" w:color="auto"/>
              <w:left w:val="single" w:sz="4" w:space="0" w:color="auto"/>
              <w:bottom w:val="single" w:sz="4" w:space="0" w:color="auto"/>
              <w:right w:val="nil"/>
            </w:tcBorders>
            <w:shd w:val="clear" w:color="auto" w:fill="auto"/>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658" w:type="dxa"/>
            <w:tcBorders>
              <w:top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r>
      <w:tr w:rsidR="008C1DA8" w:rsidRPr="006F425C" w:rsidTr="00E030A2">
        <w:trPr>
          <w:trHeight w:val="120"/>
        </w:trPr>
        <w:tc>
          <w:tcPr>
            <w:tcW w:w="1148" w:type="dxa"/>
            <w:vMerge/>
            <w:tcBorders>
              <w:bottom w:val="single" w:sz="4" w:space="0" w:color="auto"/>
              <w:right w:val="single" w:sz="4" w:space="0" w:color="auto"/>
            </w:tcBorders>
            <w:shd w:val="clear" w:color="auto" w:fill="FFFFFF"/>
            <w:noWrap/>
            <w:vAlign w:val="center"/>
          </w:tcPr>
          <w:p w:rsidR="008C1DA8" w:rsidRPr="006F425C" w:rsidRDefault="008C1DA8"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8C1DA8" w:rsidRPr="006F425C" w:rsidRDefault="008C1DA8"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12</w:t>
            </w:r>
          </w:p>
        </w:tc>
        <w:tc>
          <w:tcPr>
            <w:tcW w:w="1099" w:type="dxa"/>
            <w:tcBorders>
              <w:left w:val="single" w:sz="4" w:space="0" w:color="auto"/>
              <w:bottom w:val="single" w:sz="4" w:space="0" w:color="auto"/>
              <w:right w:val="single" w:sz="4" w:space="0" w:color="000000"/>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1064" w:type="dxa"/>
            <w:tcBorders>
              <w:left w:val="single" w:sz="4" w:space="0" w:color="000000"/>
              <w:bottom w:val="single" w:sz="4" w:space="0" w:color="auto"/>
            </w:tcBorders>
            <w:vAlign w:val="center"/>
          </w:tcPr>
          <w:p w:rsidR="008C1DA8" w:rsidRPr="006F425C" w:rsidRDefault="008C1DA8"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2</w:t>
            </w:r>
            <w:r w:rsidRPr="006F425C">
              <w:rPr>
                <w:rFonts w:hAnsi="標楷體"/>
                <w:snapToGrid/>
                <w:spacing w:val="-24"/>
                <w:sz w:val="24"/>
                <w:szCs w:val="24"/>
              </w:rPr>
              <w:t>61,000</w:t>
            </w:r>
          </w:p>
        </w:tc>
        <w:tc>
          <w:tcPr>
            <w:tcW w:w="1120" w:type="dxa"/>
            <w:gridSpan w:val="2"/>
            <w:tcBorders>
              <w:bottom w:val="single" w:sz="4" w:space="0" w:color="auto"/>
            </w:tcBorders>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2</w:t>
            </w:r>
            <w:r w:rsidRPr="006F425C">
              <w:rPr>
                <w:rFonts w:hAnsi="標楷體"/>
                <w:snapToGrid/>
                <w:spacing w:val="-24"/>
                <w:sz w:val="24"/>
                <w:szCs w:val="24"/>
              </w:rPr>
              <w:t>61,000</w:t>
            </w:r>
          </w:p>
        </w:tc>
        <w:tc>
          <w:tcPr>
            <w:tcW w:w="1112" w:type="dxa"/>
            <w:gridSpan w:val="2"/>
            <w:tcBorders>
              <w:bottom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2</w:t>
            </w:r>
            <w:r w:rsidRPr="006F425C">
              <w:rPr>
                <w:rFonts w:hAnsi="標楷體"/>
                <w:snapToGrid/>
                <w:spacing w:val="-24"/>
                <w:sz w:val="24"/>
                <w:szCs w:val="24"/>
              </w:rPr>
              <w:t>61,000</w:t>
            </w:r>
          </w:p>
        </w:tc>
        <w:tc>
          <w:tcPr>
            <w:tcW w:w="791" w:type="dxa"/>
            <w:tcBorders>
              <w:bottom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00.00</w:t>
            </w:r>
          </w:p>
        </w:tc>
        <w:tc>
          <w:tcPr>
            <w:tcW w:w="966" w:type="dxa"/>
            <w:tcBorders>
              <w:top w:val="single" w:sz="4" w:space="0" w:color="auto"/>
              <w:left w:val="single" w:sz="4" w:space="0" w:color="auto"/>
              <w:bottom w:val="single" w:sz="4" w:space="0" w:color="auto"/>
              <w:right w:val="nil"/>
            </w:tcBorders>
            <w:shd w:val="clear" w:color="auto" w:fill="auto"/>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658" w:type="dxa"/>
            <w:tcBorders>
              <w:bottom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r>
      <w:tr w:rsidR="008C1DA8" w:rsidRPr="006F425C" w:rsidTr="00E030A2">
        <w:trPr>
          <w:trHeight w:val="110"/>
        </w:trPr>
        <w:tc>
          <w:tcPr>
            <w:tcW w:w="1148" w:type="dxa"/>
            <w:vMerge/>
            <w:tcBorders>
              <w:top w:val="single" w:sz="4" w:space="0" w:color="auto"/>
              <w:right w:val="single" w:sz="4" w:space="0" w:color="auto"/>
            </w:tcBorders>
            <w:shd w:val="clear" w:color="auto" w:fill="FFFFFF"/>
            <w:noWrap/>
            <w:vAlign w:val="center"/>
          </w:tcPr>
          <w:p w:rsidR="008C1DA8" w:rsidRPr="006F425C" w:rsidRDefault="008C1DA8"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8C1DA8" w:rsidRPr="006F425C" w:rsidRDefault="008C1DA8"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13</w:t>
            </w:r>
          </w:p>
        </w:tc>
        <w:tc>
          <w:tcPr>
            <w:tcW w:w="1099" w:type="dxa"/>
            <w:tcBorders>
              <w:top w:val="single" w:sz="4" w:space="0" w:color="auto"/>
              <w:left w:val="single" w:sz="4" w:space="0" w:color="auto"/>
              <w:bottom w:val="single" w:sz="4" w:space="0" w:color="auto"/>
              <w:right w:val="single" w:sz="4" w:space="0" w:color="000000"/>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1064" w:type="dxa"/>
            <w:tcBorders>
              <w:top w:val="single" w:sz="4" w:space="0" w:color="auto"/>
              <w:left w:val="single" w:sz="4" w:space="0" w:color="000000"/>
              <w:bottom w:val="single" w:sz="4" w:space="0" w:color="auto"/>
              <w:right w:val="single" w:sz="4" w:space="0" w:color="auto"/>
            </w:tcBorders>
            <w:vAlign w:val="center"/>
          </w:tcPr>
          <w:p w:rsidR="008C1DA8" w:rsidRPr="006F425C" w:rsidRDefault="008C1DA8"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,038,600</w:t>
            </w:r>
          </w:p>
        </w:tc>
        <w:tc>
          <w:tcPr>
            <w:tcW w:w="1120" w:type="dxa"/>
            <w:gridSpan w:val="2"/>
            <w:tcBorders>
              <w:top w:val="single" w:sz="4" w:space="0" w:color="auto"/>
              <w:left w:val="single" w:sz="4" w:space="0" w:color="auto"/>
              <w:bottom w:val="single" w:sz="4" w:space="0" w:color="auto"/>
              <w:right w:val="single" w:sz="4" w:space="0" w:color="auto"/>
            </w:tcBorders>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,038,600</w:t>
            </w:r>
          </w:p>
        </w:tc>
        <w:tc>
          <w:tcPr>
            <w:tcW w:w="1112" w:type="dxa"/>
            <w:gridSpan w:val="2"/>
            <w:tcBorders>
              <w:top w:val="single" w:sz="4" w:space="0" w:color="auto"/>
              <w:left w:val="single" w:sz="4" w:space="0" w:color="auto"/>
              <w:bottom w:val="single" w:sz="4" w:space="0" w:color="auto"/>
              <w:right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,038,600</w:t>
            </w:r>
          </w:p>
        </w:tc>
        <w:tc>
          <w:tcPr>
            <w:tcW w:w="791" w:type="dxa"/>
            <w:tcBorders>
              <w:top w:val="single" w:sz="4" w:space="0" w:color="auto"/>
              <w:left w:val="single" w:sz="4" w:space="0" w:color="auto"/>
              <w:bottom w:val="single" w:sz="4" w:space="0" w:color="auto"/>
              <w:right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00.00</w:t>
            </w:r>
          </w:p>
        </w:tc>
        <w:tc>
          <w:tcPr>
            <w:tcW w:w="966" w:type="dxa"/>
            <w:tcBorders>
              <w:top w:val="single" w:sz="4" w:space="0" w:color="auto"/>
              <w:bottom w:val="single" w:sz="4" w:space="0" w:color="auto"/>
              <w:tl2br w:val="nil"/>
            </w:tcBorders>
            <w:shd w:val="clear" w:color="auto" w:fill="FFFFFF"/>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658" w:type="dxa"/>
            <w:tcBorders>
              <w:top w:val="single" w:sz="4" w:space="0" w:color="auto"/>
              <w:bottom w:val="single" w:sz="4" w:space="0" w:color="auto"/>
              <w:tl2br w:val="nil"/>
            </w:tcBorders>
            <w:shd w:val="clear" w:color="auto" w:fill="FFFFFF"/>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r>
      <w:tr w:rsidR="0062188B" w:rsidRPr="006F425C" w:rsidTr="00322080">
        <w:trPr>
          <w:trHeight w:val="110"/>
        </w:trPr>
        <w:tc>
          <w:tcPr>
            <w:tcW w:w="1148" w:type="dxa"/>
            <w:vMerge/>
            <w:tcBorders>
              <w:bottom w:val="single" w:sz="12" w:space="0" w:color="auto"/>
              <w:right w:val="single" w:sz="4" w:space="0" w:color="auto"/>
            </w:tcBorders>
            <w:shd w:val="clear" w:color="auto" w:fill="FFFFFF"/>
            <w:noWrap/>
            <w:vAlign w:val="center"/>
          </w:tcPr>
          <w:p w:rsidR="0062188B" w:rsidRPr="006F425C" w:rsidRDefault="0062188B"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12" w:space="0" w:color="auto"/>
            </w:tcBorders>
            <w:shd w:val="clear" w:color="auto" w:fill="FFFFFF"/>
            <w:vAlign w:val="center"/>
          </w:tcPr>
          <w:p w:rsidR="0062188B" w:rsidRPr="006F425C" w:rsidRDefault="0062188B"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114</w:t>
            </w:r>
          </w:p>
        </w:tc>
        <w:tc>
          <w:tcPr>
            <w:tcW w:w="1099" w:type="dxa"/>
            <w:tcBorders>
              <w:top w:val="single" w:sz="4" w:space="0" w:color="auto"/>
              <w:left w:val="single" w:sz="4" w:space="0" w:color="auto"/>
              <w:bottom w:val="single" w:sz="12" w:space="0" w:color="auto"/>
              <w:right w:val="single" w:sz="4" w:space="0" w:color="000000"/>
            </w:tcBorders>
            <w:noWrap/>
            <w:vAlign w:val="center"/>
          </w:tcPr>
          <w:p w:rsidR="0062188B" w:rsidRPr="006F425C" w:rsidRDefault="0062188B"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1064" w:type="dxa"/>
            <w:tcBorders>
              <w:top w:val="single" w:sz="4" w:space="0" w:color="auto"/>
              <w:left w:val="single" w:sz="4" w:space="0" w:color="000000"/>
              <w:bottom w:val="single" w:sz="12" w:space="0" w:color="auto"/>
              <w:right w:val="single" w:sz="4" w:space="0" w:color="auto"/>
            </w:tcBorders>
            <w:vAlign w:val="center"/>
          </w:tcPr>
          <w:p w:rsidR="0062188B" w:rsidRPr="006F425C" w:rsidRDefault="0062188B"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4</w:t>
            </w:r>
            <w:r w:rsidRPr="006F425C">
              <w:rPr>
                <w:rFonts w:hAnsi="標楷體"/>
                <w:snapToGrid/>
                <w:spacing w:val="-24"/>
                <w:sz w:val="24"/>
                <w:szCs w:val="24"/>
              </w:rPr>
              <w:t>,790,000</w:t>
            </w:r>
          </w:p>
        </w:tc>
        <w:tc>
          <w:tcPr>
            <w:tcW w:w="1106" w:type="dxa"/>
            <w:tcBorders>
              <w:top w:val="single" w:sz="4" w:space="0" w:color="auto"/>
              <w:left w:val="single" w:sz="4" w:space="0" w:color="auto"/>
              <w:bottom w:val="single" w:sz="12" w:space="0" w:color="auto"/>
            </w:tcBorders>
            <w:vAlign w:val="center"/>
          </w:tcPr>
          <w:p w:rsidR="0062188B" w:rsidRPr="006F425C" w:rsidRDefault="0062188B"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4</w:t>
            </w:r>
            <w:r w:rsidRPr="006F425C">
              <w:rPr>
                <w:rFonts w:hAnsi="標楷體"/>
                <w:snapToGrid/>
                <w:spacing w:val="-24"/>
                <w:sz w:val="24"/>
                <w:szCs w:val="24"/>
              </w:rPr>
              <w:t>,790,000</w:t>
            </w:r>
          </w:p>
        </w:tc>
        <w:tc>
          <w:tcPr>
            <w:tcW w:w="1119" w:type="dxa"/>
            <w:gridSpan w:val="2"/>
            <w:tcBorders>
              <w:top w:val="single" w:sz="4" w:space="0" w:color="auto"/>
              <w:left w:val="single" w:sz="4" w:space="0" w:color="auto"/>
              <w:bottom w:val="single" w:sz="12" w:space="0" w:color="auto"/>
            </w:tcBorders>
            <w:vAlign w:val="center"/>
          </w:tcPr>
          <w:p w:rsidR="0062188B" w:rsidRPr="006F425C" w:rsidRDefault="000A0379"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snapToGrid/>
                <w:spacing w:val="-24"/>
                <w:sz w:val="24"/>
                <w:szCs w:val="24"/>
              </w:rPr>
              <w:t>1,963,729</w:t>
            </w:r>
          </w:p>
        </w:tc>
        <w:tc>
          <w:tcPr>
            <w:tcW w:w="798" w:type="dxa"/>
            <w:gridSpan w:val="2"/>
            <w:tcBorders>
              <w:top w:val="single" w:sz="4" w:space="0" w:color="auto"/>
              <w:left w:val="single" w:sz="4" w:space="0" w:color="auto"/>
              <w:bottom w:val="single" w:sz="12" w:space="0" w:color="auto"/>
            </w:tcBorders>
            <w:vAlign w:val="center"/>
          </w:tcPr>
          <w:p w:rsidR="0062188B" w:rsidRPr="006F425C" w:rsidRDefault="00FB0EAE"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4</w:t>
            </w:r>
            <w:r w:rsidR="00D23D0C" w:rsidRPr="006F425C">
              <w:rPr>
                <w:rFonts w:hAnsi="標楷體"/>
                <w:snapToGrid/>
                <w:spacing w:val="-24"/>
                <w:sz w:val="24"/>
                <w:szCs w:val="24"/>
              </w:rPr>
              <w:t>1</w:t>
            </w:r>
            <w:r w:rsidRPr="006F425C">
              <w:rPr>
                <w:rFonts w:hAnsi="標楷體"/>
                <w:snapToGrid/>
                <w:spacing w:val="-24"/>
                <w:sz w:val="24"/>
                <w:szCs w:val="24"/>
              </w:rPr>
              <w:t>.</w:t>
            </w:r>
            <w:r w:rsidR="00D23D0C" w:rsidRPr="006F425C">
              <w:rPr>
                <w:rFonts w:hAnsi="標楷體"/>
                <w:snapToGrid/>
                <w:spacing w:val="-24"/>
                <w:sz w:val="24"/>
                <w:szCs w:val="24"/>
              </w:rPr>
              <w:t>00</w:t>
            </w:r>
          </w:p>
        </w:tc>
        <w:tc>
          <w:tcPr>
            <w:tcW w:w="1624" w:type="dxa"/>
            <w:gridSpan w:val="2"/>
            <w:tcBorders>
              <w:top w:val="single" w:sz="4" w:space="0" w:color="auto"/>
              <w:left w:val="single" w:sz="4" w:space="0" w:color="auto"/>
              <w:bottom w:val="single" w:sz="12" w:space="0" w:color="auto"/>
            </w:tcBorders>
            <w:vAlign w:val="center"/>
          </w:tcPr>
          <w:p w:rsidR="0062188B" w:rsidRPr="006F425C" w:rsidRDefault="0062188B"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w:t>
            </w:r>
          </w:p>
        </w:tc>
      </w:tr>
    </w:tbl>
    <w:bookmarkEnd w:id="14"/>
    <w:p w:rsidR="002C68DB" w:rsidRPr="006F425C" w:rsidRDefault="002C68DB" w:rsidP="00A0420E">
      <w:pPr>
        <w:spacing w:line="280" w:lineRule="exact"/>
        <w:ind w:leftChars="0" w:left="1216" w:hangingChars="500" w:hanging="1216"/>
        <w:rPr>
          <w:rFonts w:hAnsi="標楷體" w:hint="eastAsia"/>
          <w:color w:val="000000"/>
          <w:sz w:val="24"/>
        </w:rPr>
      </w:pPr>
      <w:r w:rsidRPr="006F425C">
        <w:rPr>
          <w:rFonts w:hAnsi="標楷體" w:hint="eastAsia"/>
          <w:color w:val="000000"/>
          <w:sz w:val="24"/>
        </w:rPr>
        <w:t>說</w:t>
      </w:r>
      <w:r w:rsidRPr="006F425C">
        <w:rPr>
          <w:rFonts w:hAnsi="標楷體" w:hint="eastAsia"/>
          <w:sz w:val="24"/>
          <w:szCs w:val="24"/>
        </w:rPr>
        <w:t xml:space="preserve">　　</w:t>
      </w:r>
      <w:r w:rsidRPr="006F425C">
        <w:rPr>
          <w:rFonts w:hAnsi="標楷體" w:hint="eastAsia"/>
          <w:color w:val="000000"/>
          <w:sz w:val="24"/>
        </w:rPr>
        <w:t>明：表內114年度實現數之數字，係為1至</w:t>
      </w:r>
      <w:r w:rsidR="00A412FC" w:rsidRPr="006F425C">
        <w:rPr>
          <w:rFonts w:hAnsi="標楷體"/>
          <w:color w:val="000000"/>
          <w:sz w:val="24"/>
        </w:rPr>
        <w:t>4</w:t>
      </w:r>
      <w:r w:rsidRPr="006F425C">
        <w:rPr>
          <w:rFonts w:hAnsi="標楷體" w:hint="eastAsia"/>
          <w:color w:val="000000"/>
          <w:sz w:val="24"/>
        </w:rPr>
        <w:t>月累計數</w:t>
      </w:r>
      <w:r w:rsidR="009D5CFA" w:rsidRPr="006F425C">
        <w:rPr>
          <w:rFonts w:hAnsi="標楷體" w:hint="eastAsia"/>
          <w:color w:val="000000"/>
          <w:sz w:val="24"/>
        </w:rPr>
        <w:t>，同期間累計分配數為</w:t>
      </w:r>
      <w:r w:rsidR="00FB0EAE" w:rsidRPr="006F425C">
        <w:rPr>
          <w:rFonts w:hAnsi="標楷體"/>
          <w:color w:val="000000"/>
          <w:sz w:val="24"/>
        </w:rPr>
        <w:t>10</w:t>
      </w:r>
      <w:r w:rsidR="009D5CFA" w:rsidRPr="006F425C">
        <w:rPr>
          <w:rFonts w:hAnsi="標楷體" w:hint="eastAsia"/>
          <w:color w:val="000000"/>
          <w:sz w:val="24"/>
        </w:rPr>
        <w:t>億元。</w:t>
      </w:r>
    </w:p>
    <w:p w:rsidR="002C68DB" w:rsidRPr="006F425C" w:rsidRDefault="002C68DB" w:rsidP="00A0420E">
      <w:pPr>
        <w:spacing w:line="280" w:lineRule="exact"/>
        <w:ind w:leftChars="0" w:left="1192" w:hangingChars="490" w:hanging="1192"/>
        <w:rPr>
          <w:rFonts w:hAnsi="標楷體"/>
          <w:sz w:val="24"/>
        </w:rPr>
      </w:pPr>
      <w:r w:rsidRPr="006F425C">
        <w:rPr>
          <w:rFonts w:hAnsi="標楷體" w:hint="eastAsia"/>
          <w:sz w:val="24"/>
        </w:rPr>
        <w:t>資料來源：整理自機場公司110至114年度預算(案)、110至113年度決算、114年度4月份會計月報及該公司提供</w:t>
      </w:r>
      <w:r w:rsidR="00FA033E" w:rsidRPr="006F425C">
        <w:rPr>
          <w:rFonts w:hAnsi="標楷體" w:hint="eastAsia"/>
          <w:sz w:val="24"/>
        </w:rPr>
        <w:t>之</w:t>
      </w:r>
      <w:r w:rsidRPr="006F425C">
        <w:rPr>
          <w:rFonts w:hAnsi="標楷體" w:hint="eastAsia"/>
          <w:sz w:val="24"/>
        </w:rPr>
        <w:t>資料；本中心製表。</w:t>
      </w:r>
    </w:p>
    <w:p w:rsidR="004E456F" w:rsidRPr="006F425C" w:rsidRDefault="004E456F" w:rsidP="00A0420E">
      <w:pPr>
        <w:pStyle w:val="a5"/>
        <w:ind w:left="849" w:hanging="283"/>
        <w:rPr>
          <w:rFonts w:hAnsi="標楷體"/>
          <w:b/>
          <w:bCs/>
        </w:rPr>
      </w:pPr>
      <w:bookmarkStart w:id="15" w:name="_Hlk202175956"/>
      <w:r w:rsidRPr="006F425C">
        <w:rPr>
          <w:rFonts w:hAnsi="標楷體" w:hint="eastAsia"/>
          <w:b/>
          <w:bCs/>
        </w:rPr>
        <w:t>(三)</w:t>
      </w:r>
      <w:r w:rsidR="00D9200B" w:rsidRPr="006F425C">
        <w:rPr>
          <w:rFonts w:hAnsi="標楷體" w:hint="eastAsia"/>
          <w:b/>
          <w:bCs/>
        </w:rPr>
        <w:t>允宜</w:t>
      </w:r>
      <w:bookmarkStart w:id="16" w:name="_Hlk202180078"/>
      <w:r w:rsidR="00D9200B" w:rsidRPr="006F425C">
        <w:rPr>
          <w:rFonts w:hAnsi="標楷體" w:hint="eastAsia"/>
          <w:b/>
          <w:bCs/>
        </w:rPr>
        <w:t>強化各權責機關間之整合與協調機制，</w:t>
      </w:r>
      <w:bookmarkStart w:id="17" w:name="_Hlk202180107"/>
      <w:bookmarkEnd w:id="16"/>
      <w:r w:rsidR="00D9200B" w:rsidRPr="006F425C">
        <w:rPr>
          <w:rFonts w:hAnsi="標楷體" w:hint="eastAsia"/>
          <w:b/>
          <w:bCs/>
        </w:rPr>
        <w:t>以利計畫順利推展</w:t>
      </w:r>
      <w:bookmarkEnd w:id="17"/>
      <w:r w:rsidR="00D9200B" w:rsidRPr="006F425C">
        <w:rPr>
          <w:rFonts w:hAnsi="標楷體" w:hint="eastAsia"/>
          <w:b/>
          <w:bCs/>
        </w:rPr>
        <w:t>，</w:t>
      </w:r>
      <w:r w:rsidR="00381652" w:rsidRPr="006F425C">
        <w:rPr>
          <w:rFonts w:hAnsi="標楷體" w:hint="eastAsia"/>
          <w:b/>
          <w:bCs/>
        </w:rPr>
        <w:t>落實產城共榮與永續發展</w:t>
      </w:r>
    </w:p>
    <w:p w:rsidR="00523A24" w:rsidRPr="006F425C" w:rsidRDefault="00E93C19" w:rsidP="00A0420E">
      <w:pPr>
        <w:ind w:left="566" w:firstLine="566"/>
        <w:rPr>
          <w:rFonts w:hAnsi="標楷體"/>
        </w:rPr>
      </w:pPr>
      <w:r w:rsidRPr="006F425C">
        <w:rPr>
          <w:rFonts w:hAnsi="標楷體" w:hint="eastAsia"/>
        </w:rPr>
        <w:t>桃園航空城推動歷經多年</w:t>
      </w:r>
      <w:r w:rsidR="00523A24" w:rsidRPr="006F425C">
        <w:rPr>
          <w:rFonts w:hAnsi="標楷體" w:hint="eastAsia"/>
        </w:rPr>
        <w:t>，已徵收約八成土地，但部分標段仍卡在補償糾紛與訴訟，安置宅又因缺工缺料延遲交屋，搬遷時程由</w:t>
      </w:r>
      <w:r w:rsidR="00523A24" w:rsidRPr="006F425C">
        <w:rPr>
          <w:rFonts w:hAnsi="標楷體"/>
        </w:rPr>
        <w:t>111</w:t>
      </w:r>
      <w:r w:rsidR="00523A24" w:rsidRPr="006F425C">
        <w:rPr>
          <w:rFonts w:hAnsi="標楷體" w:hint="eastAsia"/>
        </w:rPr>
        <w:t>年順延至117年。</w:t>
      </w:r>
      <w:r w:rsidR="00381652" w:rsidRPr="006F425C">
        <w:rPr>
          <w:rFonts w:hAnsi="標楷體" w:hint="eastAsia"/>
        </w:rPr>
        <w:t>歷程</w:t>
      </w:r>
      <w:r w:rsidR="00ED1C5B" w:rsidRPr="006F425C">
        <w:rPr>
          <w:rFonts w:hAnsi="標楷體" w:hint="eastAsia"/>
        </w:rPr>
        <w:t>因</w:t>
      </w:r>
      <w:r w:rsidR="00523A24" w:rsidRPr="006F425C">
        <w:rPr>
          <w:rFonts w:hAnsi="標楷體" w:hint="eastAsia"/>
        </w:rPr>
        <w:t>工程物價走高、資金調度緩慢導致標案流標；</w:t>
      </w:r>
      <w:r w:rsidR="00ED1C5B" w:rsidRPr="006F425C">
        <w:rPr>
          <w:rFonts w:hAnsi="標楷體" w:hint="eastAsia"/>
        </w:rPr>
        <w:t>又因</w:t>
      </w:r>
      <w:r w:rsidR="00523A24" w:rsidRPr="006F425C">
        <w:rPr>
          <w:rFonts w:hAnsi="標楷體" w:hint="eastAsia"/>
        </w:rPr>
        <w:t>土地徵收、產業招商與聯外交通分屬內政部、經濟部、交通部及桃園市政府，導致協調費時</w:t>
      </w:r>
      <w:r w:rsidR="00ED1C5B" w:rsidRPr="006F425C">
        <w:rPr>
          <w:rFonts w:hAnsi="標楷體" w:hint="eastAsia"/>
        </w:rPr>
        <w:t>，</w:t>
      </w:r>
      <w:r w:rsidR="00523A24" w:rsidRPr="006F425C">
        <w:rPr>
          <w:rFonts w:hAnsi="標楷體" w:hint="eastAsia"/>
        </w:rPr>
        <w:t>行政院雖設「核心計畫專案小組」統籌，</w:t>
      </w:r>
      <w:bookmarkStart w:id="18" w:name="_Hlk203069289"/>
      <w:r w:rsidR="00523A24" w:rsidRPr="006F425C">
        <w:rPr>
          <w:rFonts w:hAnsi="標楷體" w:hint="eastAsia"/>
        </w:rPr>
        <w:t>惟</w:t>
      </w:r>
      <w:r w:rsidR="00FD3089" w:rsidRPr="006F425C">
        <w:rPr>
          <w:rFonts w:hAnsi="標楷體" w:hint="eastAsia"/>
        </w:rPr>
        <w:t>現階段多停留在</w:t>
      </w:r>
      <w:r w:rsidR="002C1AAF" w:rsidRPr="006F425C">
        <w:rPr>
          <w:rFonts w:hAnsi="標楷體" w:hint="eastAsia"/>
        </w:rPr>
        <w:t>文件審查行政程序面</w:t>
      </w:r>
      <w:r w:rsidR="00523A24" w:rsidRPr="006F425C">
        <w:rPr>
          <w:rFonts w:hAnsi="標楷體" w:hint="eastAsia"/>
        </w:rPr>
        <w:t>，</w:t>
      </w:r>
      <w:bookmarkEnd w:id="18"/>
      <w:r w:rsidR="00381652" w:rsidRPr="006F425C">
        <w:rPr>
          <w:rFonts w:hAnsi="標楷體" w:hint="eastAsia"/>
        </w:rPr>
        <w:t>缺乏即時督導與裁量權，致使關鍵問題未能有效處理，影響整體推動效率</w:t>
      </w:r>
      <w:r w:rsidR="00523A24" w:rsidRPr="006F425C">
        <w:rPr>
          <w:rFonts w:hAnsi="標楷體" w:hint="eastAsia"/>
        </w:rPr>
        <w:t>。</w:t>
      </w:r>
      <w:r w:rsidR="00C410CC" w:rsidRPr="006F425C">
        <w:rPr>
          <w:rFonts w:hAnsi="標楷體" w:hint="eastAsia"/>
        </w:rPr>
        <w:t>行政院允宜</w:t>
      </w:r>
      <w:r w:rsidR="006D19A6" w:rsidRPr="006F425C">
        <w:rPr>
          <w:rFonts w:hAnsi="標楷體" w:hint="eastAsia"/>
        </w:rPr>
        <w:t>強化各權責機關間之整合與協調機制，提升徵收與安置</w:t>
      </w:r>
      <w:r w:rsidR="008C76BA" w:rsidRPr="006F425C">
        <w:rPr>
          <w:rFonts w:hAnsi="標楷體" w:hint="eastAsia"/>
        </w:rPr>
        <w:t>進</w:t>
      </w:r>
      <w:r w:rsidR="006D19A6" w:rsidRPr="006F425C">
        <w:rPr>
          <w:rFonts w:hAnsi="標楷體" w:hint="eastAsia"/>
        </w:rPr>
        <w:t>度，</w:t>
      </w:r>
      <w:r w:rsidR="00BE78BC" w:rsidRPr="006F425C">
        <w:rPr>
          <w:rFonts w:hAnsi="標楷體" w:hint="eastAsia"/>
        </w:rPr>
        <w:t>以利計畫順利推展，</w:t>
      </w:r>
      <w:r w:rsidR="006D19A6" w:rsidRPr="006F425C">
        <w:rPr>
          <w:rFonts w:hAnsi="標楷體" w:hint="eastAsia"/>
        </w:rPr>
        <w:t>落實產城共榮與永續發展。</w:t>
      </w:r>
    </w:p>
    <w:bookmarkEnd w:id="15"/>
    <w:bookmarkEnd w:id="8"/>
    <w:sectPr w:rsidR="00523A24" w:rsidRPr="006F425C" w:rsidSect="00EB14A5">
      <w:headerReference w:type="even" r:id="rId9"/>
      <w:headerReference w:type="default" r:id="rId10"/>
      <w:footerReference w:type="even" r:id="rId11"/>
      <w:footerReference w:type="default" r:id="rId12"/>
      <w:headerReference w:type="first" r:id="rId13"/>
      <w:footerReference w:type="first" r:id="rId14"/>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A4" w:rsidRDefault="00A575A4" w:rsidP="001A513D">
      <w:pPr>
        <w:ind w:left="560" w:firstLine="560"/>
      </w:pPr>
      <w:r>
        <w:separator/>
      </w:r>
    </w:p>
  </w:endnote>
  <w:endnote w:type="continuationSeparator" w:id="0">
    <w:p w:rsidR="00A575A4" w:rsidRDefault="00A575A4"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p w:rsidR="00823227" w:rsidRDefault="0082322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00720C">
    <w:pPr>
      <w:pStyle w:val="af7"/>
      <w:tabs>
        <w:tab w:val="clear" w:pos="4153"/>
        <w:tab w:val="clear" w:pos="8306"/>
      </w:tabs>
      <w:adjustRightInd w:val="0"/>
      <w:spacing w:line="400" w:lineRule="exact"/>
      <w:ind w:leftChars="0" w:left="0" w:firstLineChars="0" w:firstLine="0"/>
      <w:jc w:val="center"/>
    </w:pPr>
    <w:r>
      <w:fldChar w:fldCharType="begin"/>
    </w:r>
    <w:r>
      <w:instrText>PAGE   \* MERGEFORMAT</w:instrText>
    </w:r>
    <w:r>
      <w:fldChar w:fldCharType="separate"/>
    </w:r>
    <w:r w:rsidR="00AF0110" w:rsidRPr="00AF0110">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A4" w:rsidRDefault="00A575A4" w:rsidP="000E7F36">
      <w:pPr>
        <w:ind w:leftChars="202" w:left="566" w:firstLine="560"/>
      </w:pPr>
      <w:r>
        <w:separator/>
      </w:r>
    </w:p>
  </w:footnote>
  <w:footnote w:type="continuationSeparator" w:id="0">
    <w:p w:rsidR="00A575A4" w:rsidRDefault="00A575A4" w:rsidP="001A513D">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p w:rsidR="00823227" w:rsidRDefault="0082322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Pr="002B108F" w:rsidRDefault="00823227" w:rsidP="002B108F">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1217F94"/>
    <w:multiLevelType w:val="multilevel"/>
    <w:tmpl w:val="2EF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B32A2"/>
    <w:multiLevelType w:val="multilevel"/>
    <w:tmpl w:val="3E8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791C"/>
    <w:multiLevelType w:val="multilevel"/>
    <w:tmpl w:val="142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A1638"/>
    <w:multiLevelType w:val="hybridMultilevel"/>
    <w:tmpl w:val="07244B86"/>
    <w:lvl w:ilvl="0" w:tplc="B78C1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D642B5"/>
    <w:multiLevelType w:val="multilevel"/>
    <w:tmpl w:val="A5868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A0368"/>
    <w:multiLevelType w:val="multilevel"/>
    <w:tmpl w:val="C8143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21A5D"/>
    <w:multiLevelType w:val="multilevel"/>
    <w:tmpl w:val="444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B79A2"/>
    <w:multiLevelType w:val="multilevel"/>
    <w:tmpl w:val="3BA0F9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13CE9"/>
    <w:multiLevelType w:val="multilevel"/>
    <w:tmpl w:val="CC04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75EE3"/>
    <w:multiLevelType w:val="multilevel"/>
    <w:tmpl w:val="D01C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509F7"/>
    <w:multiLevelType w:val="multilevel"/>
    <w:tmpl w:val="DBA2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F2394"/>
    <w:multiLevelType w:val="multilevel"/>
    <w:tmpl w:val="42C4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E16617"/>
    <w:multiLevelType w:val="multilevel"/>
    <w:tmpl w:val="9716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B2B77"/>
    <w:multiLevelType w:val="multilevel"/>
    <w:tmpl w:val="42E6D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3456A"/>
    <w:multiLevelType w:val="multilevel"/>
    <w:tmpl w:val="919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346DC"/>
    <w:multiLevelType w:val="hybridMultilevel"/>
    <w:tmpl w:val="568A693E"/>
    <w:lvl w:ilvl="0" w:tplc="C73CEB16">
      <w:numFmt w:val="bullet"/>
      <w:lvlText w:val=""/>
      <w:lvlJc w:val="left"/>
      <w:pPr>
        <w:ind w:left="249" w:hanging="183"/>
      </w:pPr>
      <w:rPr>
        <w:rFonts w:ascii="Wingdings" w:eastAsia="Wingdings" w:hAnsi="Wingdings" w:cs="Wingdings" w:hint="default"/>
        <w:b w:val="0"/>
        <w:bCs w:val="0"/>
        <w:i w:val="0"/>
        <w:iCs w:val="0"/>
        <w:color w:val="5F5F5F"/>
        <w:w w:val="100"/>
        <w:sz w:val="16"/>
        <w:szCs w:val="16"/>
        <w:lang w:val="en-US" w:eastAsia="zh-TW" w:bidi="ar-SA"/>
      </w:rPr>
    </w:lvl>
    <w:lvl w:ilvl="1" w:tplc="3CF039A0">
      <w:numFmt w:val="bullet"/>
      <w:lvlText w:val="•"/>
      <w:lvlJc w:val="left"/>
      <w:pPr>
        <w:ind w:left="315" w:hanging="183"/>
      </w:pPr>
      <w:rPr>
        <w:rFonts w:hint="default"/>
        <w:lang w:val="en-US" w:eastAsia="zh-TW" w:bidi="ar-SA"/>
      </w:rPr>
    </w:lvl>
    <w:lvl w:ilvl="2" w:tplc="01383D62">
      <w:numFmt w:val="bullet"/>
      <w:lvlText w:val="•"/>
      <w:lvlJc w:val="left"/>
      <w:pPr>
        <w:ind w:left="390" w:hanging="183"/>
      </w:pPr>
      <w:rPr>
        <w:rFonts w:hint="default"/>
        <w:lang w:val="en-US" w:eastAsia="zh-TW" w:bidi="ar-SA"/>
      </w:rPr>
    </w:lvl>
    <w:lvl w:ilvl="3" w:tplc="5588D172">
      <w:numFmt w:val="bullet"/>
      <w:lvlText w:val="•"/>
      <w:lvlJc w:val="left"/>
      <w:pPr>
        <w:ind w:left="465" w:hanging="183"/>
      </w:pPr>
      <w:rPr>
        <w:rFonts w:hint="default"/>
        <w:lang w:val="en-US" w:eastAsia="zh-TW" w:bidi="ar-SA"/>
      </w:rPr>
    </w:lvl>
    <w:lvl w:ilvl="4" w:tplc="B7BE905A">
      <w:numFmt w:val="bullet"/>
      <w:lvlText w:val="•"/>
      <w:lvlJc w:val="left"/>
      <w:pPr>
        <w:ind w:left="540" w:hanging="183"/>
      </w:pPr>
      <w:rPr>
        <w:rFonts w:hint="default"/>
        <w:lang w:val="en-US" w:eastAsia="zh-TW" w:bidi="ar-SA"/>
      </w:rPr>
    </w:lvl>
    <w:lvl w:ilvl="5" w:tplc="5C4EA4F2">
      <w:numFmt w:val="bullet"/>
      <w:lvlText w:val="•"/>
      <w:lvlJc w:val="left"/>
      <w:pPr>
        <w:ind w:left="615" w:hanging="183"/>
      </w:pPr>
      <w:rPr>
        <w:rFonts w:hint="default"/>
        <w:lang w:val="en-US" w:eastAsia="zh-TW" w:bidi="ar-SA"/>
      </w:rPr>
    </w:lvl>
    <w:lvl w:ilvl="6" w:tplc="70168244">
      <w:numFmt w:val="bullet"/>
      <w:lvlText w:val="•"/>
      <w:lvlJc w:val="left"/>
      <w:pPr>
        <w:ind w:left="690" w:hanging="183"/>
      </w:pPr>
      <w:rPr>
        <w:rFonts w:hint="default"/>
        <w:lang w:val="en-US" w:eastAsia="zh-TW" w:bidi="ar-SA"/>
      </w:rPr>
    </w:lvl>
    <w:lvl w:ilvl="7" w:tplc="0B727E4A">
      <w:numFmt w:val="bullet"/>
      <w:lvlText w:val="•"/>
      <w:lvlJc w:val="left"/>
      <w:pPr>
        <w:ind w:left="765" w:hanging="183"/>
      </w:pPr>
      <w:rPr>
        <w:rFonts w:hint="default"/>
        <w:lang w:val="en-US" w:eastAsia="zh-TW" w:bidi="ar-SA"/>
      </w:rPr>
    </w:lvl>
    <w:lvl w:ilvl="8" w:tplc="7B785130">
      <w:numFmt w:val="bullet"/>
      <w:lvlText w:val="•"/>
      <w:lvlJc w:val="left"/>
      <w:pPr>
        <w:ind w:left="840" w:hanging="183"/>
      </w:pPr>
      <w:rPr>
        <w:rFonts w:hint="default"/>
        <w:lang w:val="en-US" w:eastAsia="zh-TW" w:bidi="ar-SA"/>
      </w:rPr>
    </w:lvl>
  </w:abstractNum>
  <w:abstractNum w:abstractNumId="17" w15:restartNumberingAfterBreak="0">
    <w:nsid w:val="338373A4"/>
    <w:multiLevelType w:val="multilevel"/>
    <w:tmpl w:val="597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4D0E0F"/>
    <w:multiLevelType w:val="multilevel"/>
    <w:tmpl w:val="274E2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9588A"/>
    <w:multiLevelType w:val="multilevel"/>
    <w:tmpl w:val="C22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727B6"/>
    <w:multiLevelType w:val="multilevel"/>
    <w:tmpl w:val="5978D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77872"/>
    <w:multiLevelType w:val="multilevel"/>
    <w:tmpl w:val="EE4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F5651"/>
    <w:multiLevelType w:val="multilevel"/>
    <w:tmpl w:val="371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F5778"/>
    <w:multiLevelType w:val="multilevel"/>
    <w:tmpl w:val="AA9836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76391"/>
    <w:multiLevelType w:val="multilevel"/>
    <w:tmpl w:val="DEE0D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626FFE"/>
    <w:multiLevelType w:val="multilevel"/>
    <w:tmpl w:val="70DAD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A42105"/>
    <w:multiLevelType w:val="multilevel"/>
    <w:tmpl w:val="D2AA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E298F"/>
    <w:multiLevelType w:val="multilevel"/>
    <w:tmpl w:val="30F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E402C"/>
    <w:multiLevelType w:val="multilevel"/>
    <w:tmpl w:val="48AC7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3A15E6"/>
    <w:multiLevelType w:val="multilevel"/>
    <w:tmpl w:val="BC98C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1833AC"/>
    <w:multiLevelType w:val="multilevel"/>
    <w:tmpl w:val="FF7CB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5C50AE"/>
    <w:multiLevelType w:val="multilevel"/>
    <w:tmpl w:val="AF14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4300CF"/>
    <w:multiLevelType w:val="multilevel"/>
    <w:tmpl w:val="5CD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85899"/>
    <w:multiLevelType w:val="multilevel"/>
    <w:tmpl w:val="5D32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F2504"/>
    <w:multiLevelType w:val="multilevel"/>
    <w:tmpl w:val="A2E2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15824"/>
    <w:multiLevelType w:val="multilevel"/>
    <w:tmpl w:val="481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E4FB2"/>
    <w:multiLevelType w:val="multilevel"/>
    <w:tmpl w:val="398C0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044DCA"/>
    <w:multiLevelType w:val="hybridMultilevel"/>
    <w:tmpl w:val="2F62370A"/>
    <w:lvl w:ilvl="0" w:tplc="E932E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4F5634D"/>
    <w:multiLevelType w:val="multilevel"/>
    <w:tmpl w:val="7A1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61EF5"/>
    <w:multiLevelType w:val="multilevel"/>
    <w:tmpl w:val="83A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16817"/>
    <w:multiLevelType w:val="multilevel"/>
    <w:tmpl w:val="1A5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44DF9"/>
    <w:multiLevelType w:val="hybridMultilevel"/>
    <w:tmpl w:val="0CF8CBAA"/>
    <w:lvl w:ilvl="0" w:tplc="482AFA9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6C925A40"/>
    <w:multiLevelType w:val="hybridMultilevel"/>
    <w:tmpl w:val="309EACFE"/>
    <w:lvl w:ilvl="0" w:tplc="BC2A095A">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6FB533AA"/>
    <w:multiLevelType w:val="multilevel"/>
    <w:tmpl w:val="61CAE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1D3DE9"/>
    <w:multiLevelType w:val="multilevel"/>
    <w:tmpl w:val="C554A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5F08CC"/>
    <w:multiLevelType w:val="multilevel"/>
    <w:tmpl w:val="30A4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E28"/>
    <w:multiLevelType w:val="multilevel"/>
    <w:tmpl w:val="1410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555A8"/>
    <w:multiLevelType w:val="multilevel"/>
    <w:tmpl w:val="998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43160"/>
    <w:multiLevelType w:val="hybridMultilevel"/>
    <w:tmpl w:val="603C47DA"/>
    <w:lvl w:ilvl="0" w:tplc="7F50B9B2">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E106D5"/>
    <w:multiLevelType w:val="multilevel"/>
    <w:tmpl w:val="7D2A3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71D71"/>
    <w:multiLevelType w:val="multilevel"/>
    <w:tmpl w:val="6BBA4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8"/>
  </w:num>
  <w:num w:numId="3">
    <w:abstractNumId w:val="37"/>
  </w:num>
  <w:num w:numId="4">
    <w:abstractNumId w:val="27"/>
  </w:num>
  <w:num w:numId="5">
    <w:abstractNumId w:val="15"/>
  </w:num>
  <w:num w:numId="6">
    <w:abstractNumId w:val="39"/>
  </w:num>
  <w:num w:numId="7">
    <w:abstractNumId w:val="11"/>
  </w:num>
  <w:num w:numId="8">
    <w:abstractNumId w:val="33"/>
  </w:num>
  <w:num w:numId="9">
    <w:abstractNumId w:val="22"/>
  </w:num>
  <w:num w:numId="10">
    <w:abstractNumId w:val="32"/>
  </w:num>
  <w:num w:numId="11">
    <w:abstractNumId w:val="40"/>
  </w:num>
  <w:num w:numId="12">
    <w:abstractNumId w:val="19"/>
  </w:num>
  <w:num w:numId="13">
    <w:abstractNumId w:val="3"/>
  </w:num>
  <w:num w:numId="14">
    <w:abstractNumId w:val="13"/>
  </w:num>
  <w:num w:numId="15">
    <w:abstractNumId w:val="38"/>
  </w:num>
  <w:num w:numId="16">
    <w:abstractNumId w:val="45"/>
  </w:num>
  <w:num w:numId="17">
    <w:abstractNumId w:val="46"/>
  </w:num>
  <w:num w:numId="18">
    <w:abstractNumId w:val="7"/>
  </w:num>
  <w:num w:numId="19">
    <w:abstractNumId w:val="9"/>
  </w:num>
  <w:num w:numId="20">
    <w:abstractNumId w:val="12"/>
  </w:num>
  <w:num w:numId="21">
    <w:abstractNumId w:val="5"/>
  </w:num>
  <w:num w:numId="22">
    <w:abstractNumId w:val="21"/>
  </w:num>
  <w:num w:numId="23">
    <w:abstractNumId w:val="28"/>
  </w:num>
  <w:num w:numId="24">
    <w:abstractNumId w:val="17"/>
  </w:num>
  <w:num w:numId="25">
    <w:abstractNumId w:val="29"/>
  </w:num>
  <w:num w:numId="26">
    <w:abstractNumId w:val="24"/>
  </w:num>
  <w:num w:numId="27">
    <w:abstractNumId w:val="30"/>
  </w:num>
  <w:num w:numId="28">
    <w:abstractNumId w:val="14"/>
  </w:num>
  <w:num w:numId="29">
    <w:abstractNumId w:val="26"/>
  </w:num>
  <w:num w:numId="30">
    <w:abstractNumId w:val="2"/>
  </w:num>
  <w:num w:numId="31">
    <w:abstractNumId w:val="35"/>
  </w:num>
  <w:num w:numId="32">
    <w:abstractNumId w:val="6"/>
  </w:num>
  <w:num w:numId="33">
    <w:abstractNumId w:val="44"/>
  </w:num>
  <w:num w:numId="34">
    <w:abstractNumId w:val="34"/>
  </w:num>
  <w:num w:numId="35">
    <w:abstractNumId w:val="47"/>
  </w:num>
  <w:num w:numId="36">
    <w:abstractNumId w:val="1"/>
  </w:num>
  <w:num w:numId="37">
    <w:abstractNumId w:val="31"/>
  </w:num>
  <w:num w:numId="38">
    <w:abstractNumId w:val="10"/>
  </w:num>
  <w:num w:numId="39">
    <w:abstractNumId w:val="20"/>
  </w:num>
  <w:num w:numId="40">
    <w:abstractNumId w:val="8"/>
  </w:num>
  <w:num w:numId="41">
    <w:abstractNumId w:val="50"/>
  </w:num>
  <w:num w:numId="42">
    <w:abstractNumId w:val="36"/>
  </w:num>
  <w:num w:numId="43">
    <w:abstractNumId w:val="18"/>
  </w:num>
  <w:num w:numId="44">
    <w:abstractNumId w:val="23"/>
  </w:num>
  <w:num w:numId="45">
    <w:abstractNumId w:val="43"/>
  </w:num>
  <w:num w:numId="46">
    <w:abstractNumId w:val="49"/>
  </w:num>
  <w:num w:numId="47">
    <w:abstractNumId w:val="25"/>
  </w:num>
  <w:num w:numId="48">
    <w:abstractNumId w:val="16"/>
  </w:num>
  <w:num w:numId="49">
    <w:abstractNumId w:val="41"/>
  </w:num>
  <w:num w:numId="50">
    <w:abstractNumId w:val="42"/>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4AF"/>
    <w:rsid w:val="0000051A"/>
    <w:rsid w:val="00000AA3"/>
    <w:rsid w:val="00000D13"/>
    <w:rsid w:val="00001217"/>
    <w:rsid w:val="00001875"/>
    <w:rsid w:val="00001CC1"/>
    <w:rsid w:val="00002004"/>
    <w:rsid w:val="00002176"/>
    <w:rsid w:val="000021DE"/>
    <w:rsid w:val="000021E6"/>
    <w:rsid w:val="00002215"/>
    <w:rsid w:val="00002C69"/>
    <w:rsid w:val="00002D2A"/>
    <w:rsid w:val="00003251"/>
    <w:rsid w:val="00003367"/>
    <w:rsid w:val="000033A0"/>
    <w:rsid w:val="0000396D"/>
    <w:rsid w:val="00003A18"/>
    <w:rsid w:val="00003B52"/>
    <w:rsid w:val="00003BE0"/>
    <w:rsid w:val="00003C5F"/>
    <w:rsid w:val="00003CD8"/>
    <w:rsid w:val="00003D82"/>
    <w:rsid w:val="00003F19"/>
    <w:rsid w:val="00004759"/>
    <w:rsid w:val="00004ACA"/>
    <w:rsid w:val="00005160"/>
    <w:rsid w:val="000055D6"/>
    <w:rsid w:val="00005619"/>
    <w:rsid w:val="000059F8"/>
    <w:rsid w:val="00005B32"/>
    <w:rsid w:val="00005E47"/>
    <w:rsid w:val="00006448"/>
    <w:rsid w:val="000064FA"/>
    <w:rsid w:val="00006579"/>
    <w:rsid w:val="000065AD"/>
    <w:rsid w:val="000065DF"/>
    <w:rsid w:val="00006872"/>
    <w:rsid w:val="000068C7"/>
    <w:rsid w:val="00006B46"/>
    <w:rsid w:val="00006C45"/>
    <w:rsid w:val="00006D32"/>
    <w:rsid w:val="0000720C"/>
    <w:rsid w:val="00007234"/>
    <w:rsid w:val="0000734E"/>
    <w:rsid w:val="0000738B"/>
    <w:rsid w:val="00007808"/>
    <w:rsid w:val="00007912"/>
    <w:rsid w:val="00007C7E"/>
    <w:rsid w:val="00007EBB"/>
    <w:rsid w:val="0001014F"/>
    <w:rsid w:val="000102FA"/>
    <w:rsid w:val="00010862"/>
    <w:rsid w:val="00010924"/>
    <w:rsid w:val="000109C2"/>
    <w:rsid w:val="00010F55"/>
    <w:rsid w:val="00011008"/>
    <w:rsid w:val="0001125C"/>
    <w:rsid w:val="0001172E"/>
    <w:rsid w:val="00011BA7"/>
    <w:rsid w:val="00011ECD"/>
    <w:rsid w:val="00011FAF"/>
    <w:rsid w:val="0001208B"/>
    <w:rsid w:val="00012335"/>
    <w:rsid w:val="0001281C"/>
    <w:rsid w:val="00012F69"/>
    <w:rsid w:val="00013156"/>
    <w:rsid w:val="000133E4"/>
    <w:rsid w:val="0001351E"/>
    <w:rsid w:val="00013579"/>
    <w:rsid w:val="00013A37"/>
    <w:rsid w:val="00013ACF"/>
    <w:rsid w:val="00013F1C"/>
    <w:rsid w:val="0001403B"/>
    <w:rsid w:val="0001407B"/>
    <w:rsid w:val="00014083"/>
    <w:rsid w:val="00014378"/>
    <w:rsid w:val="000145C7"/>
    <w:rsid w:val="0001464C"/>
    <w:rsid w:val="00014FE5"/>
    <w:rsid w:val="000153FC"/>
    <w:rsid w:val="00015A1B"/>
    <w:rsid w:val="00015A24"/>
    <w:rsid w:val="00015B36"/>
    <w:rsid w:val="00015B87"/>
    <w:rsid w:val="000162FF"/>
    <w:rsid w:val="00016884"/>
    <w:rsid w:val="000168F9"/>
    <w:rsid w:val="00016A00"/>
    <w:rsid w:val="00016BC1"/>
    <w:rsid w:val="00017095"/>
    <w:rsid w:val="00017893"/>
    <w:rsid w:val="000178ED"/>
    <w:rsid w:val="00017E0C"/>
    <w:rsid w:val="00017EA5"/>
    <w:rsid w:val="00020010"/>
    <w:rsid w:val="00020205"/>
    <w:rsid w:val="000203B6"/>
    <w:rsid w:val="00020770"/>
    <w:rsid w:val="00020837"/>
    <w:rsid w:val="000208D6"/>
    <w:rsid w:val="00020B69"/>
    <w:rsid w:val="00020F5D"/>
    <w:rsid w:val="00020F72"/>
    <w:rsid w:val="000214EB"/>
    <w:rsid w:val="0002173E"/>
    <w:rsid w:val="000220B9"/>
    <w:rsid w:val="0002212E"/>
    <w:rsid w:val="00022240"/>
    <w:rsid w:val="00022F78"/>
    <w:rsid w:val="000232B5"/>
    <w:rsid w:val="00023376"/>
    <w:rsid w:val="00023BCF"/>
    <w:rsid w:val="00023E0D"/>
    <w:rsid w:val="00024073"/>
    <w:rsid w:val="000243ED"/>
    <w:rsid w:val="0002451D"/>
    <w:rsid w:val="000245BC"/>
    <w:rsid w:val="000245BD"/>
    <w:rsid w:val="000245DB"/>
    <w:rsid w:val="00024846"/>
    <w:rsid w:val="00025019"/>
    <w:rsid w:val="000253A1"/>
    <w:rsid w:val="000259C3"/>
    <w:rsid w:val="00025D52"/>
    <w:rsid w:val="00025DCA"/>
    <w:rsid w:val="00025F18"/>
    <w:rsid w:val="000262B9"/>
    <w:rsid w:val="00026A9B"/>
    <w:rsid w:val="00026D5D"/>
    <w:rsid w:val="00026DB9"/>
    <w:rsid w:val="00026F3C"/>
    <w:rsid w:val="00026FE7"/>
    <w:rsid w:val="000270D8"/>
    <w:rsid w:val="00027287"/>
    <w:rsid w:val="00027CF9"/>
    <w:rsid w:val="00027F10"/>
    <w:rsid w:val="000307CC"/>
    <w:rsid w:val="00031608"/>
    <w:rsid w:val="0003193C"/>
    <w:rsid w:val="00031AD7"/>
    <w:rsid w:val="00031C28"/>
    <w:rsid w:val="00032107"/>
    <w:rsid w:val="00032623"/>
    <w:rsid w:val="00032A47"/>
    <w:rsid w:val="00032CCC"/>
    <w:rsid w:val="0003333D"/>
    <w:rsid w:val="000333AB"/>
    <w:rsid w:val="0003357C"/>
    <w:rsid w:val="00033F44"/>
    <w:rsid w:val="0003439E"/>
    <w:rsid w:val="00034A88"/>
    <w:rsid w:val="00034B32"/>
    <w:rsid w:val="00034DDF"/>
    <w:rsid w:val="00035304"/>
    <w:rsid w:val="0003580B"/>
    <w:rsid w:val="00035914"/>
    <w:rsid w:val="00035C03"/>
    <w:rsid w:val="00035C3E"/>
    <w:rsid w:val="00035F40"/>
    <w:rsid w:val="00035F57"/>
    <w:rsid w:val="00036580"/>
    <w:rsid w:val="000368A9"/>
    <w:rsid w:val="00036AA5"/>
    <w:rsid w:val="00037478"/>
    <w:rsid w:val="00037A49"/>
    <w:rsid w:val="00037E53"/>
    <w:rsid w:val="00037F95"/>
    <w:rsid w:val="00040082"/>
    <w:rsid w:val="0004013D"/>
    <w:rsid w:val="00040AF2"/>
    <w:rsid w:val="00040BF8"/>
    <w:rsid w:val="00040FF2"/>
    <w:rsid w:val="00041019"/>
    <w:rsid w:val="00041261"/>
    <w:rsid w:val="00041585"/>
    <w:rsid w:val="00041ADA"/>
    <w:rsid w:val="00041BC4"/>
    <w:rsid w:val="00041EDB"/>
    <w:rsid w:val="0004233F"/>
    <w:rsid w:val="0004236A"/>
    <w:rsid w:val="00042603"/>
    <w:rsid w:val="00043372"/>
    <w:rsid w:val="000434C2"/>
    <w:rsid w:val="00043520"/>
    <w:rsid w:val="00043924"/>
    <w:rsid w:val="00043DD3"/>
    <w:rsid w:val="0004422E"/>
    <w:rsid w:val="000448C9"/>
    <w:rsid w:val="000449D0"/>
    <w:rsid w:val="00044C09"/>
    <w:rsid w:val="00044C0C"/>
    <w:rsid w:val="00045A94"/>
    <w:rsid w:val="0004619F"/>
    <w:rsid w:val="0004698E"/>
    <w:rsid w:val="00046C83"/>
    <w:rsid w:val="00046D43"/>
    <w:rsid w:val="00046F2E"/>
    <w:rsid w:val="00047594"/>
    <w:rsid w:val="000475CF"/>
    <w:rsid w:val="00047693"/>
    <w:rsid w:val="000476AF"/>
    <w:rsid w:val="00047706"/>
    <w:rsid w:val="0004770E"/>
    <w:rsid w:val="0004771D"/>
    <w:rsid w:val="00047904"/>
    <w:rsid w:val="00047947"/>
    <w:rsid w:val="00047A2E"/>
    <w:rsid w:val="0005001F"/>
    <w:rsid w:val="00050024"/>
    <w:rsid w:val="000501CE"/>
    <w:rsid w:val="00050244"/>
    <w:rsid w:val="00050605"/>
    <w:rsid w:val="0005069E"/>
    <w:rsid w:val="000506AF"/>
    <w:rsid w:val="000507B4"/>
    <w:rsid w:val="00050984"/>
    <w:rsid w:val="00050A18"/>
    <w:rsid w:val="00050C8E"/>
    <w:rsid w:val="00050DE2"/>
    <w:rsid w:val="000511D6"/>
    <w:rsid w:val="00051660"/>
    <w:rsid w:val="00051C49"/>
    <w:rsid w:val="00052162"/>
    <w:rsid w:val="00052180"/>
    <w:rsid w:val="0005244F"/>
    <w:rsid w:val="00052497"/>
    <w:rsid w:val="000524C7"/>
    <w:rsid w:val="0005309B"/>
    <w:rsid w:val="00053154"/>
    <w:rsid w:val="000536F3"/>
    <w:rsid w:val="00053BCE"/>
    <w:rsid w:val="00053C00"/>
    <w:rsid w:val="00053C9E"/>
    <w:rsid w:val="00053EE8"/>
    <w:rsid w:val="00053F50"/>
    <w:rsid w:val="00054135"/>
    <w:rsid w:val="000541B7"/>
    <w:rsid w:val="000544D9"/>
    <w:rsid w:val="0005451C"/>
    <w:rsid w:val="00054B7C"/>
    <w:rsid w:val="00054F4E"/>
    <w:rsid w:val="00054FE1"/>
    <w:rsid w:val="00055255"/>
    <w:rsid w:val="0005565A"/>
    <w:rsid w:val="000556F8"/>
    <w:rsid w:val="00055AB9"/>
    <w:rsid w:val="00055E0A"/>
    <w:rsid w:val="000560DD"/>
    <w:rsid w:val="000561C7"/>
    <w:rsid w:val="00056300"/>
    <w:rsid w:val="000564F7"/>
    <w:rsid w:val="000569BF"/>
    <w:rsid w:val="00056A86"/>
    <w:rsid w:val="00056DF1"/>
    <w:rsid w:val="00057047"/>
    <w:rsid w:val="00057A9C"/>
    <w:rsid w:val="00057F26"/>
    <w:rsid w:val="00060179"/>
    <w:rsid w:val="00060392"/>
    <w:rsid w:val="000605D9"/>
    <w:rsid w:val="00060693"/>
    <w:rsid w:val="00060852"/>
    <w:rsid w:val="00060A5E"/>
    <w:rsid w:val="00060EAE"/>
    <w:rsid w:val="00060FF4"/>
    <w:rsid w:val="00061375"/>
    <w:rsid w:val="0006143D"/>
    <w:rsid w:val="00061486"/>
    <w:rsid w:val="00061575"/>
    <w:rsid w:val="00061DC5"/>
    <w:rsid w:val="0006204A"/>
    <w:rsid w:val="00062687"/>
    <w:rsid w:val="00062910"/>
    <w:rsid w:val="0006291D"/>
    <w:rsid w:val="000629DC"/>
    <w:rsid w:val="00062AEF"/>
    <w:rsid w:val="00062C93"/>
    <w:rsid w:val="00063247"/>
    <w:rsid w:val="00063398"/>
    <w:rsid w:val="0006342E"/>
    <w:rsid w:val="000634AC"/>
    <w:rsid w:val="000635B4"/>
    <w:rsid w:val="00063613"/>
    <w:rsid w:val="000639AD"/>
    <w:rsid w:val="00063BDA"/>
    <w:rsid w:val="00063CB6"/>
    <w:rsid w:val="000642C1"/>
    <w:rsid w:val="000643C0"/>
    <w:rsid w:val="0006456B"/>
    <w:rsid w:val="0006490D"/>
    <w:rsid w:val="00064A55"/>
    <w:rsid w:val="00064D28"/>
    <w:rsid w:val="000651B3"/>
    <w:rsid w:val="000655F4"/>
    <w:rsid w:val="000655F9"/>
    <w:rsid w:val="0006575E"/>
    <w:rsid w:val="00065784"/>
    <w:rsid w:val="00065B1A"/>
    <w:rsid w:val="00065C20"/>
    <w:rsid w:val="00065C86"/>
    <w:rsid w:val="00066111"/>
    <w:rsid w:val="00066197"/>
    <w:rsid w:val="000665FA"/>
    <w:rsid w:val="00066695"/>
    <w:rsid w:val="00066CE6"/>
    <w:rsid w:val="00066DFF"/>
    <w:rsid w:val="00066E95"/>
    <w:rsid w:val="000670B9"/>
    <w:rsid w:val="00067169"/>
    <w:rsid w:val="000671E4"/>
    <w:rsid w:val="0006727E"/>
    <w:rsid w:val="000673A7"/>
    <w:rsid w:val="00067683"/>
    <w:rsid w:val="00067922"/>
    <w:rsid w:val="00067CFD"/>
    <w:rsid w:val="0007032A"/>
    <w:rsid w:val="00070703"/>
    <w:rsid w:val="0007079A"/>
    <w:rsid w:val="000707F4"/>
    <w:rsid w:val="00070AD3"/>
    <w:rsid w:val="00070F7C"/>
    <w:rsid w:val="00070F91"/>
    <w:rsid w:val="0007111C"/>
    <w:rsid w:val="000713F5"/>
    <w:rsid w:val="000717B8"/>
    <w:rsid w:val="000719DA"/>
    <w:rsid w:val="00071C21"/>
    <w:rsid w:val="00071C8B"/>
    <w:rsid w:val="00071FB5"/>
    <w:rsid w:val="000720C2"/>
    <w:rsid w:val="00072274"/>
    <w:rsid w:val="000722F4"/>
    <w:rsid w:val="0007233C"/>
    <w:rsid w:val="0007298A"/>
    <w:rsid w:val="00072A36"/>
    <w:rsid w:val="0007340B"/>
    <w:rsid w:val="0007527F"/>
    <w:rsid w:val="00075327"/>
    <w:rsid w:val="00075E14"/>
    <w:rsid w:val="00076358"/>
    <w:rsid w:val="000765F9"/>
    <w:rsid w:val="000766AC"/>
    <w:rsid w:val="0007687C"/>
    <w:rsid w:val="00076D2B"/>
    <w:rsid w:val="00077566"/>
    <w:rsid w:val="0007774F"/>
    <w:rsid w:val="0007795D"/>
    <w:rsid w:val="00077DB7"/>
    <w:rsid w:val="00077E56"/>
    <w:rsid w:val="00080380"/>
    <w:rsid w:val="00080575"/>
    <w:rsid w:val="00080878"/>
    <w:rsid w:val="0008087C"/>
    <w:rsid w:val="00080B11"/>
    <w:rsid w:val="00080C15"/>
    <w:rsid w:val="000815C0"/>
    <w:rsid w:val="000816B8"/>
    <w:rsid w:val="000817D8"/>
    <w:rsid w:val="0008190E"/>
    <w:rsid w:val="00081F97"/>
    <w:rsid w:val="000829A0"/>
    <w:rsid w:val="00082DAE"/>
    <w:rsid w:val="00082FB5"/>
    <w:rsid w:val="00083370"/>
    <w:rsid w:val="00083AB0"/>
    <w:rsid w:val="00083BF6"/>
    <w:rsid w:val="00083D7B"/>
    <w:rsid w:val="0008421E"/>
    <w:rsid w:val="0008423E"/>
    <w:rsid w:val="000842C0"/>
    <w:rsid w:val="0008439E"/>
    <w:rsid w:val="0008483E"/>
    <w:rsid w:val="000849B0"/>
    <w:rsid w:val="00084B33"/>
    <w:rsid w:val="00084F9D"/>
    <w:rsid w:val="00085115"/>
    <w:rsid w:val="0008591B"/>
    <w:rsid w:val="00086271"/>
    <w:rsid w:val="00086DDD"/>
    <w:rsid w:val="000873D9"/>
    <w:rsid w:val="000873FD"/>
    <w:rsid w:val="0008782A"/>
    <w:rsid w:val="00087B97"/>
    <w:rsid w:val="00087FC3"/>
    <w:rsid w:val="0009029E"/>
    <w:rsid w:val="000905CB"/>
    <w:rsid w:val="0009079E"/>
    <w:rsid w:val="00090ACA"/>
    <w:rsid w:val="00090C54"/>
    <w:rsid w:val="00091404"/>
    <w:rsid w:val="00091B0B"/>
    <w:rsid w:val="00092B67"/>
    <w:rsid w:val="00092C74"/>
    <w:rsid w:val="00092E0B"/>
    <w:rsid w:val="000933BD"/>
    <w:rsid w:val="000935E5"/>
    <w:rsid w:val="00093CAD"/>
    <w:rsid w:val="00094257"/>
    <w:rsid w:val="000945DB"/>
    <w:rsid w:val="0009482B"/>
    <w:rsid w:val="000948D2"/>
    <w:rsid w:val="00094C87"/>
    <w:rsid w:val="00094D08"/>
    <w:rsid w:val="00094D18"/>
    <w:rsid w:val="00095F5C"/>
    <w:rsid w:val="00096227"/>
    <w:rsid w:val="000965BF"/>
    <w:rsid w:val="00096826"/>
    <w:rsid w:val="0009688B"/>
    <w:rsid w:val="00096A74"/>
    <w:rsid w:val="00096B89"/>
    <w:rsid w:val="00096C7F"/>
    <w:rsid w:val="00096DDB"/>
    <w:rsid w:val="00096E8A"/>
    <w:rsid w:val="000974B5"/>
    <w:rsid w:val="00097688"/>
    <w:rsid w:val="0009784F"/>
    <w:rsid w:val="00097D79"/>
    <w:rsid w:val="000A005D"/>
    <w:rsid w:val="000A0379"/>
    <w:rsid w:val="000A0493"/>
    <w:rsid w:val="000A0583"/>
    <w:rsid w:val="000A05F6"/>
    <w:rsid w:val="000A06B5"/>
    <w:rsid w:val="000A0AA3"/>
    <w:rsid w:val="000A0BB3"/>
    <w:rsid w:val="000A1068"/>
    <w:rsid w:val="000A1316"/>
    <w:rsid w:val="000A1A54"/>
    <w:rsid w:val="000A1C23"/>
    <w:rsid w:val="000A1D49"/>
    <w:rsid w:val="000A1D81"/>
    <w:rsid w:val="000A21BE"/>
    <w:rsid w:val="000A2464"/>
    <w:rsid w:val="000A2690"/>
    <w:rsid w:val="000A27CE"/>
    <w:rsid w:val="000A2916"/>
    <w:rsid w:val="000A2960"/>
    <w:rsid w:val="000A29E9"/>
    <w:rsid w:val="000A2D5B"/>
    <w:rsid w:val="000A347C"/>
    <w:rsid w:val="000A3A8B"/>
    <w:rsid w:val="000A3B1E"/>
    <w:rsid w:val="000A403C"/>
    <w:rsid w:val="000A43EF"/>
    <w:rsid w:val="000A4D33"/>
    <w:rsid w:val="000A4F7C"/>
    <w:rsid w:val="000A5244"/>
    <w:rsid w:val="000A528E"/>
    <w:rsid w:val="000A533A"/>
    <w:rsid w:val="000A57E7"/>
    <w:rsid w:val="000A5DED"/>
    <w:rsid w:val="000A60BE"/>
    <w:rsid w:val="000A610D"/>
    <w:rsid w:val="000A6153"/>
    <w:rsid w:val="000A6587"/>
    <w:rsid w:val="000A69FF"/>
    <w:rsid w:val="000A6F9B"/>
    <w:rsid w:val="000A74B7"/>
    <w:rsid w:val="000A77DB"/>
    <w:rsid w:val="000A7A5C"/>
    <w:rsid w:val="000B0489"/>
    <w:rsid w:val="000B075C"/>
    <w:rsid w:val="000B0A4E"/>
    <w:rsid w:val="000B0C43"/>
    <w:rsid w:val="000B0DDC"/>
    <w:rsid w:val="000B1272"/>
    <w:rsid w:val="000B12CD"/>
    <w:rsid w:val="000B12D2"/>
    <w:rsid w:val="000B1D9B"/>
    <w:rsid w:val="000B1E46"/>
    <w:rsid w:val="000B1E89"/>
    <w:rsid w:val="000B1F26"/>
    <w:rsid w:val="000B2098"/>
    <w:rsid w:val="000B2131"/>
    <w:rsid w:val="000B229A"/>
    <w:rsid w:val="000B22C4"/>
    <w:rsid w:val="000B2448"/>
    <w:rsid w:val="000B29D0"/>
    <w:rsid w:val="000B2EC3"/>
    <w:rsid w:val="000B2F5E"/>
    <w:rsid w:val="000B3117"/>
    <w:rsid w:val="000B3470"/>
    <w:rsid w:val="000B350C"/>
    <w:rsid w:val="000B3694"/>
    <w:rsid w:val="000B3D58"/>
    <w:rsid w:val="000B3F49"/>
    <w:rsid w:val="000B3FE8"/>
    <w:rsid w:val="000B41DE"/>
    <w:rsid w:val="000B441B"/>
    <w:rsid w:val="000B45E8"/>
    <w:rsid w:val="000B4754"/>
    <w:rsid w:val="000B4867"/>
    <w:rsid w:val="000B5071"/>
    <w:rsid w:val="000B5808"/>
    <w:rsid w:val="000B5C0C"/>
    <w:rsid w:val="000B6901"/>
    <w:rsid w:val="000B6910"/>
    <w:rsid w:val="000B6A1D"/>
    <w:rsid w:val="000B70D4"/>
    <w:rsid w:val="000B76DC"/>
    <w:rsid w:val="000B7DD4"/>
    <w:rsid w:val="000B7ED0"/>
    <w:rsid w:val="000C011E"/>
    <w:rsid w:val="000C0513"/>
    <w:rsid w:val="000C069E"/>
    <w:rsid w:val="000C06C9"/>
    <w:rsid w:val="000C06D0"/>
    <w:rsid w:val="000C09DD"/>
    <w:rsid w:val="000C0B89"/>
    <w:rsid w:val="000C10AE"/>
    <w:rsid w:val="000C1571"/>
    <w:rsid w:val="000C15D2"/>
    <w:rsid w:val="000C1761"/>
    <w:rsid w:val="000C1765"/>
    <w:rsid w:val="000C17E3"/>
    <w:rsid w:val="000C18B7"/>
    <w:rsid w:val="000C1A84"/>
    <w:rsid w:val="000C2BDE"/>
    <w:rsid w:val="000C2C7B"/>
    <w:rsid w:val="000C2F0A"/>
    <w:rsid w:val="000C301C"/>
    <w:rsid w:val="000C343C"/>
    <w:rsid w:val="000C3E37"/>
    <w:rsid w:val="000C3EC8"/>
    <w:rsid w:val="000C423F"/>
    <w:rsid w:val="000C47FC"/>
    <w:rsid w:val="000C4A00"/>
    <w:rsid w:val="000C4A07"/>
    <w:rsid w:val="000C515E"/>
    <w:rsid w:val="000C5475"/>
    <w:rsid w:val="000C5592"/>
    <w:rsid w:val="000C5AF8"/>
    <w:rsid w:val="000C5D22"/>
    <w:rsid w:val="000C5D51"/>
    <w:rsid w:val="000C5E94"/>
    <w:rsid w:val="000C602F"/>
    <w:rsid w:val="000C6152"/>
    <w:rsid w:val="000C6738"/>
    <w:rsid w:val="000C6847"/>
    <w:rsid w:val="000C68E5"/>
    <w:rsid w:val="000C6920"/>
    <w:rsid w:val="000C6C8D"/>
    <w:rsid w:val="000C6D4B"/>
    <w:rsid w:val="000C6E80"/>
    <w:rsid w:val="000C6F18"/>
    <w:rsid w:val="000C7021"/>
    <w:rsid w:val="000C77C8"/>
    <w:rsid w:val="000C78DB"/>
    <w:rsid w:val="000C7B9F"/>
    <w:rsid w:val="000D0B11"/>
    <w:rsid w:val="000D0B2D"/>
    <w:rsid w:val="000D0F3A"/>
    <w:rsid w:val="000D0F4D"/>
    <w:rsid w:val="000D1182"/>
    <w:rsid w:val="000D11A0"/>
    <w:rsid w:val="000D12EE"/>
    <w:rsid w:val="000D142F"/>
    <w:rsid w:val="000D14D0"/>
    <w:rsid w:val="000D1CCB"/>
    <w:rsid w:val="000D21FD"/>
    <w:rsid w:val="000D244D"/>
    <w:rsid w:val="000D24CD"/>
    <w:rsid w:val="000D286B"/>
    <w:rsid w:val="000D2ED1"/>
    <w:rsid w:val="000D2FA4"/>
    <w:rsid w:val="000D3245"/>
    <w:rsid w:val="000D34B3"/>
    <w:rsid w:val="000D3B3A"/>
    <w:rsid w:val="000D40BD"/>
    <w:rsid w:val="000D4234"/>
    <w:rsid w:val="000D461A"/>
    <w:rsid w:val="000D4751"/>
    <w:rsid w:val="000D483E"/>
    <w:rsid w:val="000D48EE"/>
    <w:rsid w:val="000D497F"/>
    <w:rsid w:val="000D4A48"/>
    <w:rsid w:val="000D4A53"/>
    <w:rsid w:val="000D4EC2"/>
    <w:rsid w:val="000D520C"/>
    <w:rsid w:val="000D57F7"/>
    <w:rsid w:val="000D5890"/>
    <w:rsid w:val="000D5C24"/>
    <w:rsid w:val="000D6439"/>
    <w:rsid w:val="000D651B"/>
    <w:rsid w:val="000D68A4"/>
    <w:rsid w:val="000D6EFE"/>
    <w:rsid w:val="000D6F5F"/>
    <w:rsid w:val="000D7132"/>
    <w:rsid w:val="000D723E"/>
    <w:rsid w:val="000D7943"/>
    <w:rsid w:val="000D79E7"/>
    <w:rsid w:val="000D7A2D"/>
    <w:rsid w:val="000D7A95"/>
    <w:rsid w:val="000E099E"/>
    <w:rsid w:val="000E09CB"/>
    <w:rsid w:val="000E0EEC"/>
    <w:rsid w:val="000E0F15"/>
    <w:rsid w:val="000E1021"/>
    <w:rsid w:val="000E10AF"/>
    <w:rsid w:val="000E10DF"/>
    <w:rsid w:val="000E11E1"/>
    <w:rsid w:val="000E1327"/>
    <w:rsid w:val="000E176E"/>
    <w:rsid w:val="000E197D"/>
    <w:rsid w:val="000E1A5D"/>
    <w:rsid w:val="000E1B66"/>
    <w:rsid w:val="000E1B67"/>
    <w:rsid w:val="000E1BA2"/>
    <w:rsid w:val="000E1BA8"/>
    <w:rsid w:val="000E1BED"/>
    <w:rsid w:val="000E1CD2"/>
    <w:rsid w:val="000E20A8"/>
    <w:rsid w:val="000E235C"/>
    <w:rsid w:val="000E242B"/>
    <w:rsid w:val="000E2548"/>
    <w:rsid w:val="000E2599"/>
    <w:rsid w:val="000E269B"/>
    <w:rsid w:val="000E26ED"/>
    <w:rsid w:val="000E27E0"/>
    <w:rsid w:val="000E3041"/>
    <w:rsid w:val="000E3298"/>
    <w:rsid w:val="000E3F7A"/>
    <w:rsid w:val="000E3FBF"/>
    <w:rsid w:val="000E4498"/>
    <w:rsid w:val="000E4553"/>
    <w:rsid w:val="000E4709"/>
    <w:rsid w:val="000E4C9E"/>
    <w:rsid w:val="000E4ECA"/>
    <w:rsid w:val="000E5404"/>
    <w:rsid w:val="000E5434"/>
    <w:rsid w:val="000E5504"/>
    <w:rsid w:val="000E56EF"/>
    <w:rsid w:val="000E5A74"/>
    <w:rsid w:val="000E5B5E"/>
    <w:rsid w:val="000E5DC5"/>
    <w:rsid w:val="000E5F1F"/>
    <w:rsid w:val="000E62FD"/>
    <w:rsid w:val="000E682D"/>
    <w:rsid w:val="000E6B89"/>
    <w:rsid w:val="000E6BB6"/>
    <w:rsid w:val="000E6C8C"/>
    <w:rsid w:val="000E6E0B"/>
    <w:rsid w:val="000E712B"/>
    <w:rsid w:val="000E7204"/>
    <w:rsid w:val="000E781F"/>
    <w:rsid w:val="000E78AD"/>
    <w:rsid w:val="000E79FA"/>
    <w:rsid w:val="000E7D0E"/>
    <w:rsid w:val="000E7F36"/>
    <w:rsid w:val="000F03D8"/>
    <w:rsid w:val="000F089A"/>
    <w:rsid w:val="000F0DD6"/>
    <w:rsid w:val="000F1277"/>
    <w:rsid w:val="000F130A"/>
    <w:rsid w:val="000F13FB"/>
    <w:rsid w:val="000F1476"/>
    <w:rsid w:val="000F1CB8"/>
    <w:rsid w:val="000F1D04"/>
    <w:rsid w:val="000F1F02"/>
    <w:rsid w:val="000F1FEB"/>
    <w:rsid w:val="000F26FE"/>
    <w:rsid w:val="000F29CB"/>
    <w:rsid w:val="000F2C9C"/>
    <w:rsid w:val="000F2DBB"/>
    <w:rsid w:val="000F2DFF"/>
    <w:rsid w:val="000F2FF3"/>
    <w:rsid w:val="000F32B3"/>
    <w:rsid w:val="000F354A"/>
    <w:rsid w:val="000F3847"/>
    <w:rsid w:val="000F3AA8"/>
    <w:rsid w:val="000F44CD"/>
    <w:rsid w:val="000F479A"/>
    <w:rsid w:val="000F47E8"/>
    <w:rsid w:val="000F4C56"/>
    <w:rsid w:val="000F4D87"/>
    <w:rsid w:val="000F52FC"/>
    <w:rsid w:val="000F53AE"/>
    <w:rsid w:val="000F5408"/>
    <w:rsid w:val="000F55DC"/>
    <w:rsid w:val="000F57EF"/>
    <w:rsid w:val="000F588B"/>
    <w:rsid w:val="000F5987"/>
    <w:rsid w:val="000F5E8E"/>
    <w:rsid w:val="000F62E1"/>
    <w:rsid w:val="000F6325"/>
    <w:rsid w:val="000F63DB"/>
    <w:rsid w:val="000F64F9"/>
    <w:rsid w:val="000F687A"/>
    <w:rsid w:val="000F68ED"/>
    <w:rsid w:val="000F6BDC"/>
    <w:rsid w:val="000F6C03"/>
    <w:rsid w:val="000F6D49"/>
    <w:rsid w:val="000F6DCA"/>
    <w:rsid w:val="000F6FC3"/>
    <w:rsid w:val="000F723B"/>
    <w:rsid w:val="000F72C3"/>
    <w:rsid w:val="000F746F"/>
    <w:rsid w:val="000F7583"/>
    <w:rsid w:val="000F7820"/>
    <w:rsid w:val="000F792E"/>
    <w:rsid w:val="000F7953"/>
    <w:rsid w:val="000F7979"/>
    <w:rsid w:val="000F7A05"/>
    <w:rsid w:val="000F7D74"/>
    <w:rsid w:val="00100221"/>
    <w:rsid w:val="001007A9"/>
    <w:rsid w:val="00100995"/>
    <w:rsid w:val="00100D01"/>
    <w:rsid w:val="00100FC9"/>
    <w:rsid w:val="001012EC"/>
    <w:rsid w:val="001021F8"/>
    <w:rsid w:val="00102659"/>
    <w:rsid w:val="0010282E"/>
    <w:rsid w:val="0010295B"/>
    <w:rsid w:val="00102ABE"/>
    <w:rsid w:val="00102EA4"/>
    <w:rsid w:val="0010351D"/>
    <w:rsid w:val="001038E1"/>
    <w:rsid w:val="00103902"/>
    <w:rsid w:val="00103BAF"/>
    <w:rsid w:val="00103BF5"/>
    <w:rsid w:val="00103DA1"/>
    <w:rsid w:val="00103EE9"/>
    <w:rsid w:val="00103F5A"/>
    <w:rsid w:val="00103FCD"/>
    <w:rsid w:val="00104055"/>
    <w:rsid w:val="00104123"/>
    <w:rsid w:val="001043C6"/>
    <w:rsid w:val="0010508D"/>
    <w:rsid w:val="0010509E"/>
    <w:rsid w:val="001052B0"/>
    <w:rsid w:val="0010545E"/>
    <w:rsid w:val="00105711"/>
    <w:rsid w:val="0010585A"/>
    <w:rsid w:val="0010620D"/>
    <w:rsid w:val="0010687F"/>
    <w:rsid w:val="00106CE6"/>
    <w:rsid w:val="00106CFE"/>
    <w:rsid w:val="00106D83"/>
    <w:rsid w:val="00106DB3"/>
    <w:rsid w:val="00107237"/>
    <w:rsid w:val="001072B4"/>
    <w:rsid w:val="001072B5"/>
    <w:rsid w:val="00107316"/>
    <w:rsid w:val="001074B5"/>
    <w:rsid w:val="001074F3"/>
    <w:rsid w:val="00107A60"/>
    <w:rsid w:val="001107CE"/>
    <w:rsid w:val="00110B71"/>
    <w:rsid w:val="00110D35"/>
    <w:rsid w:val="00110E90"/>
    <w:rsid w:val="00111710"/>
    <w:rsid w:val="0011173F"/>
    <w:rsid w:val="00111971"/>
    <w:rsid w:val="00111F19"/>
    <w:rsid w:val="001121F5"/>
    <w:rsid w:val="0011240D"/>
    <w:rsid w:val="001125BB"/>
    <w:rsid w:val="00112B32"/>
    <w:rsid w:val="00112D24"/>
    <w:rsid w:val="00112F75"/>
    <w:rsid w:val="00112FC1"/>
    <w:rsid w:val="00113428"/>
    <w:rsid w:val="00113468"/>
    <w:rsid w:val="0011351B"/>
    <w:rsid w:val="00113DC1"/>
    <w:rsid w:val="00113E0F"/>
    <w:rsid w:val="001143BF"/>
    <w:rsid w:val="00114401"/>
    <w:rsid w:val="0011451A"/>
    <w:rsid w:val="00114A36"/>
    <w:rsid w:val="00114F60"/>
    <w:rsid w:val="00114FD0"/>
    <w:rsid w:val="001153D2"/>
    <w:rsid w:val="00115855"/>
    <w:rsid w:val="00115EC0"/>
    <w:rsid w:val="00115F42"/>
    <w:rsid w:val="00115F45"/>
    <w:rsid w:val="0011675E"/>
    <w:rsid w:val="001167E8"/>
    <w:rsid w:val="00116A34"/>
    <w:rsid w:val="00116CA0"/>
    <w:rsid w:val="00117155"/>
    <w:rsid w:val="00117168"/>
    <w:rsid w:val="00117220"/>
    <w:rsid w:val="001177A2"/>
    <w:rsid w:val="00117832"/>
    <w:rsid w:val="00117984"/>
    <w:rsid w:val="00117AC6"/>
    <w:rsid w:val="00117BCC"/>
    <w:rsid w:val="00117D63"/>
    <w:rsid w:val="00117E90"/>
    <w:rsid w:val="001201CE"/>
    <w:rsid w:val="001201E9"/>
    <w:rsid w:val="0012027E"/>
    <w:rsid w:val="00120322"/>
    <w:rsid w:val="00120675"/>
    <w:rsid w:val="001208CE"/>
    <w:rsid w:val="001209CD"/>
    <w:rsid w:val="00120AD8"/>
    <w:rsid w:val="001216F8"/>
    <w:rsid w:val="00121784"/>
    <w:rsid w:val="0012187D"/>
    <w:rsid w:val="001218C2"/>
    <w:rsid w:val="00121A42"/>
    <w:rsid w:val="00121EC8"/>
    <w:rsid w:val="001221A2"/>
    <w:rsid w:val="00122BC4"/>
    <w:rsid w:val="001235E1"/>
    <w:rsid w:val="0012388F"/>
    <w:rsid w:val="00123B44"/>
    <w:rsid w:val="00123D22"/>
    <w:rsid w:val="00124201"/>
    <w:rsid w:val="00124460"/>
    <w:rsid w:val="001244FD"/>
    <w:rsid w:val="00124696"/>
    <w:rsid w:val="001248D8"/>
    <w:rsid w:val="00124B77"/>
    <w:rsid w:val="00124E6F"/>
    <w:rsid w:val="00125AE6"/>
    <w:rsid w:val="00125EFA"/>
    <w:rsid w:val="00126043"/>
    <w:rsid w:val="001260B8"/>
    <w:rsid w:val="001264DE"/>
    <w:rsid w:val="001268DD"/>
    <w:rsid w:val="00126A37"/>
    <w:rsid w:val="00126D58"/>
    <w:rsid w:val="00126FC5"/>
    <w:rsid w:val="00127149"/>
    <w:rsid w:val="001272F3"/>
    <w:rsid w:val="001275D9"/>
    <w:rsid w:val="00127963"/>
    <w:rsid w:val="00130380"/>
    <w:rsid w:val="0013069E"/>
    <w:rsid w:val="001311FF"/>
    <w:rsid w:val="00131774"/>
    <w:rsid w:val="001317E4"/>
    <w:rsid w:val="00131848"/>
    <w:rsid w:val="001318F2"/>
    <w:rsid w:val="00131977"/>
    <w:rsid w:val="001320E9"/>
    <w:rsid w:val="00132556"/>
    <w:rsid w:val="0013276E"/>
    <w:rsid w:val="00132777"/>
    <w:rsid w:val="00132D8C"/>
    <w:rsid w:val="001332D6"/>
    <w:rsid w:val="001335AE"/>
    <w:rsid w:val="00133704"/>
    <w:rsid w:val="00133781"/>
    <w:rsid w:val="001337FD"/>
    <w:rsid w:val="001339C7"/>
    <w:rsid w:val="00133F0A"/>
    <w:rsid w:val="00133F84"/>
    <w:rsid w:val="00134212"/>
    <w:rsid w:val="001348FF"/>
    <w:rsid w:val="0013532A"/>
    <w:rsid w:val="001359BE"/>
    <w:rsid w:val="00135AD9"/>
    <w:rsid w:val="00135FD4"/>
    <w:rsid w:val="00135FEE"/>
    <w:rsid w:val="0013601E"/>
    <w:rsid w:val="0013621D"/>
    <w:rsid w:val="00136385"/>
    <w:rsid w:val="00136454"/>
    <w:rsid w:val="00136496"/>
    <w:rsid w:val="00136643"/>
    <w:rsid w:val="00136A80"/>
    <w:rsid w:val="001372EF"/>
    <w:rsid w:val="0013736F"/>
    <w:rsid w:val="0013779A"/>
    <w:rsid w:val="0014022D"/>
    <w:rsid w:val="001406D6"/>
    <w:rsid w:val="00140AE7"/>
    <w:rsid w:val="00140C42"/>
    <w:rsid w:val="00140D2C"/>
    <w:rsid w:val="00140F08"/>
    <w:rsid w:val="0014109D"/>
    <w:rsid w:val="001410A4"/>
    <w:rsid w:val="001412DC"/>
    <w:rsid w:val="00141549"/>
    <w:rsid w:val="0014182D"/>
    <w:rsid w:val="00141965"/>
    <w:rsid w:val="00141C4F"/>
    <w:rsid w:val="00142853"/>
    <w:rsid w:val="00142C6B"/>
    <w:rsid w:val="00143300"/>
    <w:rsid w:val="001434DF"/>
    <w:rsid w:val="001435CE"/>
    <w:rsid w:val="0014398E"/>
    <w:rsid w:val="00143D34"/>
    <w:rsid w:val="001440E8"/>
    <w:rsid w:val="0014514E"/>
    <w:rsid w:val="001451B4"/>
    <w:rsid w:val="001453EC"/>
    <w:rsid w:val="001459CB"/>
    <w:rsid w:val="00145B41"/>
    <w:rsid w:val="001460FD"/>
    <w:rsid w:val="001463CA"/>
    <w:rsid w:val="001464E6"/>
    <w:rsid w:val="0014687A"/>
    <w:rsid w:val="001468F1"/>
    <w:rsid w:val="00146A0E"/>
    <w:rsid w:val="00146ADB"/>
    <w:rsid w:val="00146ECA"/>
    <w:rsid w:val="001470DD"/>
    <w:rsid w:val="00147679"/>
    <w:rsid w:val="001476E2"/>
    <w:rsid w:val="00147A00"/>
    <w:rsid w:val="00147AA0"/>
    <w:rsid w:val="00147C67"/>
    <w:rsid w:val="00147F9E"/>
    <w:rsid w:val="001502EF"/>
    <w:rsid w:val="00151513"/>
    <w:rsid w:val="00151B2B"/>
    <w:rsid w:val="00151DDC"/>
    <w:rsid w:val="001521DA"/>
    <w:rsid w:val="001522B1"/>
    <w:rsid w:val="0015294D"/>
    <w:rsid w:val="00152BE8"/>
    <w:rsid w:val="00152FA1"/>
    <w:rsid w:val="00153108"/>
    <w:rsid w:val="00153607"/>
    <w:rsid w:val="00153956"/>
    <w:rsid w:val="00153A29"/>
    <w:rsid w:val="00153B68"/>
    <w:rsid w:val="00153F64"/>
    <w:rsid w:val="00154020"/>
    <w:rsid w:val="00154186"/>
    <w:rsid w:val="0015474C"/>
    <w:rsid w:val="00154849"/>
    <w:rsid w:val="001549BF"/>
    <w:rsid w:val="001549F7"/>
    <w:rsid w:val="00154DC3"/>
    <w:rsid w:val="001555BF"/>
    <w:rsid w:val="00155F52"/>
    <w:rsid w:val="001560C7"/>
    <w:rsid w:val="0015631A"/>
    <w:rsid w:val="001566AF"/>
    <w:rsid w:val="0015736C"/>
    <w:rsid w:val="0015741F"/>
    <w:rsid w:val="00157BE8"/>
    <w:rsid w:val="00160644"/>
    <w:rsid w:val="001606C8"/>
    <w:rsid w:val="0016085B"/>
    <w:rsid w:val="00160A0C"/>
    <w:rsid w:val="00160ACF"/>
    <w:rsid w:val="00160B20"/>
    <w:rsid w:val="00160D77"/>
    <w:rsid w:val="00160DFC"/>
    <w:rsid w:val="00160E19"/>
    <w:rsid w:val="0016123C"/>
    <w:rsid w:val="0016137A"/>
    <w:rsid w:val="001617B4"/>
    <w:rsid w:val="00161CFA"/>
    <w:rsid w:val="001620D9"/>
    <w:rsid w:val="00162402"/>
    <w:rsid w:val="00162637"/>
    <w:rsid w:val="0016267E"/>
    <w:rsid w:val="00162F1D"/>
    <w:rsid w:val="00162FDB"/>
    <w:rsid w:val="001631DA"/>
    <w:rsid w:val="001632A4"/>
    <w:rsid w:val="0016372D"/>
    <w:rsid w:val="001638D1"/>
    <w:rsid w:val="00164ABC"/>
    <w:rsid w:val="00164C0C"/>
    <w:rsid w:val="00164E23"/>
    <w:rsid w:val="0016525D"/>
    <w:rsid w:val="00165307"/>
    <w:rsid w:val="0016576B"/>
    <w:rsid w:val="00165964"/>
    <w:rsid w:val="00165EEF"/>
    <w:rsid w:val="00166327"/>
    <w:rsid w:val="001665EC"/>
    <w:rsid w:val="00166B03"/>
    <w:rsid w:val="00166F4D"/>
    <w:rsid w:val="00167190"/>
    <w:rsid w:val="001678A4"/>
    <w:rsid w:val="001701F4"/>
    <w:rsid w:val="00170345"/>
    <w:rsid w:val="00170772"/>
    <w:rsid w:val="00170B74"/>
    <w:rsid w:val="00170FDD"/>
    <w:rsid w:val="00171436"/>
    <w:rsid w:val="00171492"/>
    <w:rsid w:val="00171856"/>
    <w:rsid w:val="00171A2B"/>
    <w:rsid w:val="00171C6C"/>
    <w:rsid w:val="0017270E"/>
    <w:rsid w:val="001727A4"/>
    <w:rsid w:val="00172A4B"/>
    <w:rsid w:val="00172B6B"/>
    <w:rsid w:val="00172C73"/>
    <w:rsid w:val="00172D77"/>
    <w:rsid w:val="0017356F"/>
    <w:rsid w:val="00173676"/>
    <w:rsid w:val="00174176"/>
    <w:rsid w:val="00174BED"/>
    <w:rsid w:val="00174FBD"/>
    <w:rsid w:val="00175048"/>
    <w:rsid w:val="00175223"/>
    <w:rsid w:val="0017548F"/>
    <w:rsid w:val="001756F2"/>
    <w:rsid w:val="00175732"/>
    <w:rsid w:val="001757AE"/>
    <w:rsid w:val="001759FF"/>
    <w:rsid w:val="00175B2D"/>
    <w:rsid w:val="00175C05"/>
    <w:rsid w:val="00175C23"/>
    <w:rsid w:val="00175C81"/>
    <w:rsid w:val="0017638C"/>
    <w:rsid w:val="00176970"/>
    <w:rsid w:val="00176DC5"/>
    <w:rsid w:val="00176DE8"/>
    <w:rsid w:val="00177211"/>
    <w:rsid w:val="001773C1"/>
    <w:rsid w:val="0017747B"/>
    <w:rsid w:val="00177592"/>
    <w:rsid w:val="00177957"/>
    <w:rsid w:val="00177BBC"/>
    <w:rsid w:val="0018012A"/>
    <w:rsid w:val="00180736"/>
    <w:rsid w:val="001807CA"/>
    <w:rsid w:val="00180A7F"/>
    <w:rsid w:val="00181204"/>
    <w:rsid w:val="001812FC"/>
    <w:rsid w:val="00181705"/>
    <w:rsid w:val="001819C5"/>
    <w:rsid w:val="00181A05"/>
    <w:rsid w:val="00181E5D"/>
    <w:rsid w:val="00181FD0"/>
    <w:rsid w:val="0018215F"/>
    <w:rsid w:val="001827B9"/>
    <w:rsid w:val="00182B64"/>
    <w:rsid w:val="00182CE4"/>
    <w:rsid w:val="00182CF5"/>
    <w:rsid w:val="00182FB3"/>
    <w:rsid w:val="00183977"/>
    <w:rsid w:val="00183EE8"/>
    <w:rsid w:val="00183F9D"/>
    <w:rsid w:val="00184732"/>
    <w:rsid w:val="001847EE"/>
    <w:rsid w:val="00184986"/>
    <w:rsid w:val="00184B23"/>
    <w:rsid w:val="00184D59"/>
    <w:rsid w:val="00184F33"/>
    <w:rsid w:val="00185012"/>
    <w:rsid w:val="0018520A"/>
    <w:rsid w:val="0018534D"/>
    <w:rsid w:val="001853D4"/>
    <w:rsid w:val="00185590"/>
    <w:rsid w:val="001858D8"/>
    <w:rsid w:val="00185B1E"/>
    <w:rsid w:val="00185C2D"/>
    <w:rsid w:val="00185CD4"/>
    <w:rsid w:val="00185CDD"/>
    <w:rsid w:val="00185D44"/>
    <w:rsid w:val="00185D45"/>
    <w:rsid w:val="001861CF"/>
    <w:rsid w:val="0018645B"/>
    <w:rsid w:val="0018655A"/>
    <w:rsid w:val="0018684A"/>
    <w:rsid w:val="00186AD0"/>
    <w:rsid w:val="00186C9B"/>
    <w:rsid w:val="00186D1E"/>
    <w:rsid w:val="00186E03"/>
    <w:rsid w:val="00186F73"/>
    <w:rsid w:val="00187929"/>
    <w:rsid w:val="00187D2A"/>
    <w:rsid w:val="00187DFE"/>
    <w:rsid w:val="001900BC"/>
    <w:rsid w:val="00190806"/>
    <w:rsid w:val="0019092F"/>
    <w:rsid w:val="00190B18"/>
    <w:rsid w:val="00190BBB"/>
    <w:rsid w:val="00190F57"/>
    <w:rsid w:val="0019127D"/>
    <w:rsid w:val="001916BE"/>
    <w:rsid w:val="00191A17"/>
    <w:rsid w:val="00191BBE"/>
    <w:rsid w:val="00191CC3"/>
    <w:rsid w:val="00191D26"/>
    <w:rsid w:val="00191E42"/>
    <w:rsid w:val="00191FCB"/>
    <w:rsid w:val="0019211E"/>
    <w:rsid w:val="001923AF"/>
    <w:rsid w:val="001923F9"/>
    <w:rsid w:val="00192545"/>
    <w:rsid w:val="00192AD0"/>
    <w:rsid w:val="00192C71"/>
    <w:rsid w:val="00192D15"/>
    <w:rsid w:val="0019309F"/>
    <w:rsid w:val="001931FE"/>
    <w:rsid w:val="00193308"/>
    <w:rsid w:val="00193E80"/>
    <w:rsid w:val="00194046"/>
    <w:rsid w:val="0019431A"/>
    <w:rsid w:val="0019474A"/>
    <w:rsid w:val="001947BC"/>
    <w:rsid w:val="00194A7F"/>
    <w:rsid w:val="00194BD8"/>
    <w:rsid w:val="0019505B"/>
    <w:rsid w:val="0019597B"/>
    <w:rsid w:val="00195ABF"/>
    <w:rsid w:val="00195AD8"/>
    <w:rsid w:val="00195C72"/>
    <w:rsid w:val="00195E75"/>
    <w:rsid w:val="00195FDD"/>
    <w:rsid w:val="00196236"/>
    <w:rsid w:val="00196A8A"/>
    <w:rsid w:val="00196C3C"/>
    <w:rsid w:val="00196D47"/>
    <w:rsid w:val="00197288"/>
    <w:rsid w:val="0019732A"/>
    <w:rsid w:val="001975F0"/>
    <w:rsid w:val="00197BBD"/>
    <w:rsid w:val="00197ED4"/>
    <w:rsid w:val="001A08C6"/>
    <w:rsid w:val="001A09CD"/>
    <w:rsid w:val="001A12F5"/>
    <w:rsid w:val="001A1BA1"/>
    <w:rsid w:val="001A1CA3"/>
    <w:rsid w:val="001A2128"/>
    <w:rsid w:val="001A21F2"/>
    <w:rsid w:val="001A24C5"/>
    <w:rsid w:val="001A275F"/>
    <w:rsid w:val="001A27BA"/>
    <w:rsid w:val="001A2BB2"/>
    <w:rsid w:val="001A2CAF"/>
    <w:rsid w:val="001A2E3E"/>
    <w:rsid w:val="001A35B2"/>
    <w:rsid w:val="001A36D3"/>
    <w:rsid w:val="001A397D"/>
    <w:rsid w:val="001A3C31"/>
    <w:rsid w:val="001A3E0B"/>
    <w:rsid w:val="001A3E7F"/>
    <w:rsid w:val="001A41D8"/>
    <w:rsid w:val="001A44B0"/>
    <w:rsid w:val="001A44D1"/>
    <w:rsid w:val="001A4644"/>
    <w:rsid w:val="001A4757"/>
    <w:rsid w:val="001A4C10"/>
    <w:rsid w:val="001A5068"/>
    <w:rsid w:val="001A513D"/>
    <w:rsid w:val="001A5B49"/>
    <w:rsid w:val="001A5BF8"/>
    <w:rsid w:val="001A5D1A"/>
    <w:rsid w:val="001A5D28"/>
    <w:rsid w:val="001A68C0"/>
    <w:rsid w:val="001A6C14"/>
    <w:rsid w:val="001A6D12"/>
    <w:rsid w:val="001A73BA"/>
    <w:rsid w:val="001A763A"/>
    <w:rsid w:val="001A76DE"/>
    <w:rsid w:val="001A7CA0"/>
    <w:rsid w:val="001A7D65"/>
    <w:rsid w:val="001A7E0E"/>
    <w:rsid w:val="001B043E"/>
    <w:rsid w:val="001B055A"/>
    <w:rsid w:val="001B0748"/>
    <w:rsid w:val="001B0CF2"/>
    <w:rsid w:val="001B0F3C"/>
    <w:rsid w:val="001B1023"/>
    <w:rsid w:val="001B10E5"/>
    <w:rsid w:val="001B1110"/>
    <w:rsid w:val="001B116C"/>
    <w:rsid w:val="001B11E8"/>
    <w:rsid w:val="001B151E"/>
    <w:rsid w:val="001B1529"/>
    <w:rsid w:val="001B1B5A"/>
    <w:rsid w:val="001B1CB1"/>
    <w:rsid w:val="001B1CDA"/>
    <w:rsid w:val="001B214D"/>
    <w:rsid w:val="001B22D6"/>
    <w:rsid w:val="001B25FB"/>
    <w:rsid w:val="001B27DE"/>
    <w:rsid w:val="001B27E5"/>
    <w:rsid w:val="001B2BA8"/>
    <w:rsid w:val="001B2D96"/>
    <w:rsid w:val="001B3197"/>
    <w:rsid w:val="001B3283"/>
    <w:rsid w:val="001B3937"/>
    <w:rsid w:val="001B3AC6"/>
    <w:rsid w:val="001B3BEC"/>
    <w:rsid w:val="001B3C42"/>
    <w:rsid w:val="001B3F03"/>
    <w:rsid w:val="001B402A"/>
    <w:rsid w:val="001B413C"/>
    <w:rsid w:val="001B4267"/>
    <w:rsid w:val="001B4373"/>
    <w:rsid w:val="001B43CF"/>
    <w:rsid w:val="001B442F"/>
    <w:rsid w:val="001B4449"/>
    <w:rsid w:val="001B444D"/>
    <w:rsid w:val="001B4501"/>
    <w:rsid w:val="001B4661"/>
    <w:rsid w:val="001B4675"/>
    <w:rsid w:val="001B49E6"/>
    <w:rsid w:val="001B4AF6"/>
    <w:rsid w:val="001B5504"/>
    <w:rsid w:val="001B5D65"/>
    <w:rsid w:val="001B5DE2"/>
    <w:rsid w:val="001B63DE"/>
    <w:rsid w:val="001B644C"/>
    <w:rsid w:val="001B671B"/>
    <w:rsid w:val="001B690A"/>
    <w:rsid w:val="001B6C51"/>
    <w:rsid w:val="001B6CAB"/>
    <w:rsid w:val="001B6EA3"/>
    <w:rsid w:val="001B7408"/>
    <w:rsid w:val="001B7501"/>
    <w:rsid w:val="001B7774"/>
    <w:rsid w:val="001B7798"/>
    <w:rsid w:val="001B7ADA"/>
    <w:rsid w:val="001B7E72"/>
    <w:rsid w:val="001C013B"/>
    <w:rsid w:val="001C0347"/>
    <w:rsid w:val="001C04F6"/>
    <w:rsid w:val="001C0704"/>
    <w:rsid w:val="001C085B"/>
    <w:rsid w:val="001C09F2"/>
    <w:rsid w:val="001C1232"/>
    <w:rsid w:val="001C12F2"/>
    <w:rsid w:val="001C15E7"/>
    <w:rsid w:val="001C1B13"/>
    <w:rsid w:val="001C1CB3"/>
    <w:rsid w:val="001C1CC9"/>
    <w:rsid w:val="001C1D0E"/>
    <w:rsid w:val="001C1D18"/>
    <w:rsid w:val="001C25B5"/>
    <w:rsid w:val="001C2B9B"/>
    <w:rsid w:val="001C2EE4"/>
    <w:rsid w:val="001C2FB3"/>
    <w:rsid w:val="001C31D7"/>
    <w:rsid w:val="001C357E"/>
    <w:rsid w:val="001C36B2"/>
    <w:rsid w:val="001C3A3F"/>
    <w:rsid w:val="001C470D"/>
    <w:rsid w:val="001C47E4"/>
    <w:rsid w:val="001C4A73"/>
    <w:rsid w:val="001C4AB6"/>
    <w:rsid w:val="001C4C6D"/>
    <w:rsid w:val="001C4CBA"/>
    <w:rsid w:val="001C4DC4"/>
    <w:rsid w:val="001C4DCC"/>
    <w:rsid w:val="001C4F58"/>
    <w:rsid w:val="001C52AA"/>
    <w:rsid w:val="001C5348"/>
    <w:rsid w:val="001C5595"/>
    <w:rsid w:val="001C5906"/>
    <w:rsid w:val="001C5B98"/>
    <w:rsid w:val="001C5DEF"/>
    <w:rsid w:val="001C69F1"/>
    <w:rsid w:val="001C6E26"/>
    <w:rsid w:val="001C6F3D"/>
    <w:rsid w:val="001C710E"/>
    <w:rsid w:val="001C713B"/>
    <w:rsid w:val="001C72FC"/>
    <w:rsid w:val="001C7A60"/>
    <w:rsid w:val="001C7BBE"/>
    <w:rsid w:val="001C7D11"/>
    <w:rsid w:val="001C7D61"/>
    <w:rsid w:val="001C7D97"/>
    <w:rsid w:val="001C7F24"/>
    <w:rsid w:val="001C7F4E"/>
    <w:rsid w:val="001D0114"/>
    <w:rsid w:val="001D032C"/>
    <w:rsid w:val="001D0B15"/>
    <w:rsid w:val="001D0C13"/>
    <w:rsid w:val="001D0E80"/>
    <w:rsid w:val="001D12F3"/>
    <w:rsid w:val="001D1EBF"/>
    <w:rsid w:val="001D24FD"/>
    <w:rsid w:val="001D2533"/>
    <w:rsid w:val="001D2695"/>
    <w:rsid w:val="001D2986"/>
    <w:rsid w:val="001D2A90"/>
    <w:rsid w:val="001D2F60"/>
    <w:rsid w:val="001D34A2"/>
    <w:rsid w:val="001D43CF"/>
    <w:rsid w:val="001D4965"/>
    <w:rsid w:val="001D50C6"/>
    <w:rsid w:val="001D5287"/>
    <w:rsid w:val="001D5466"/>
    <w:rsid w:val="001D576D"/>
    <w:rsid w:val="001D5A94"/>
    <w:rsid w:val="001D5C96"/>
    <w:rsid w:val="001D5E4A"/>
    <w:rsid w:val="001D5E54"/>
    <w:rsid w:val="001D5EBE"/>
    <w:rsid w:val="001D6044"/>
    <w:rsid w:val="001D679E"/>
    <w:rsid w:val="001D687B"/>
    <w:rsid w:val="001D6D7E"/>
    <w:rsid w:val="001D7690"/>
    <w:rsid w:val="001D7A70"/>
    <w:rsid w:val="001D7C0E"/>
    <w:rsid w:val="001D7C70"/>
    <w:rsid w:val="001E0093"/>
    <w:rsid w:val="001E0430"/>
    <w:rsid w:val="001E0B32"/>
    <w:rsid w:val="001E0C87"/>
    <w:rsid w:val="001E0DA2"/>
    <w:rsid w:val="001E0E44"/>
    <w:rsid w:val="001E0E77"/>
    <w:rsid w:val="001E0F95"/>
    <w:rsid w:val="001E10F2"/>
    <w:rsid w:val="001E1B5E"/>
    <w:rsid w:val="001E2388"/>
    <w:rsid w:val="001E244D"/>
    <w:rsid w:val="001E2BE5"/>
    <w:rsid w:val="001E33EC"/>
    <w:rsid w:val="001E3A59"/>
    <w:rsid w:val="001E3DD6"/>
    <w:rsid w:val="001E419E"/>
    <w:rsid w:val="001E44CE"/>
    <w:rsid w:val="001E4962"/>
    <w:rsid w:val="001E4B5F"/>
    <w:rsid w:val="001E505C"/>
    <w:rsid w:val="001E506C"/>
    <w:rsid w:val="001E52FE"/>
    <w:rsid w:val="001E5859"/>
    <w:rsid w:val="001E5C07"/>
    <w:rsid w:val="001E5C22"/>
    <w:rsid w:val="001E5DE2"/>
    <w:rsid w:val="001E68E2"/>
    <w:rsid w:val="001E6EE1"/>
    <w:rsid w:val="001E6F9D"/>
    <w:rsid w:val="001E7048"/>
    <w:rsid w:val="001E7BE6"/>
    <w:rsid w:val="001E7D40"/>
    <w:rsid w:val="001F00A7"/>
    <w:rsid w:val="001F0CA7"/>
    <w:rsid w:val="001F0D4F"/>
    <w:rsid w:val="001F0EB7"/>
    <w:rsid w:val="001F1189"/>
    <w:rsid w:val="001F1670"/>
    <w:rsid w:val="001F1CF9"/>
    <w:rsid w:val="001F1F57"/>
    <w:rsid w:val="001F21B8"/>
    <w:rsid w:val="001F255F"/>
    <w:rsid w:val="001F25DF"/>
    <w:rsid w:val="001F2B33"/>
    <w:rsid w:val="001F2CFA"/>
    <w:rsid w:val="001F2DA5"/>
    <w:rsid w:val="001F2DD6"/>
    <w:rsid w:val="001F2E42"/>
    <w:rsid w:val="001F3257"/>
    <w:rsid w:val="001F3302"/>
    <w:rsid w:val="001F361A"/>
    <w:rsid w:val="001F39C3"/>
    <w:rsid w:val="001F39D0"/>
    <w:rsid w:val="001F3B15"/>
    <w:rsid w:val="001F3CA6"/>
    <w:rsid w:val="001F3FAD"/>
    <w:rsid w:val="001F446A"/>
    <w:rsid w:val="001F44F8"/>
    <w:rsid w:val="001F45CD"/>
    <w:rsid w:val="001F45E8"/>
    <w:rsid w:val="001F4707"/>
    <w:rsid w:val="001F4A90"/>
    <w:rsid w:val="001F4C30"/>
    <w:rsid w:val="001F4CB1"/>
    <w:rsid w:val="001F5110"/>
    <w:rsid w:val="001F5350"/>
    <w:rsid w:val="001F53EE"/>
    <w:rsid w:val="001F564F"/>
    <w:rsid w:val="001F5AB0"/>
    <w:rsid w:val="001F5BB7"/>
    <w:rsid w:val="001F5BCC"/>
    <w:rsid w:val="001F5E08"/>
    <w:rsid w:val="001F6722"/>
    <w:rsid w:val="001F6CE4"/>
    <w:rsid w:val="001F713D"/>
    <w:rsid w:val="001F734A"/>
    <w:rsid w:val="001F7360"/>
    <w:rsid w:val="001F7502"/>
    <w:rsid w:val="001F7880"/>
    <w:rsid w:val="001F7C7E"/>
    <w:rsid w:val="001F7DE9"/>
    <w:rsid w:val="00200306"/>
    <w:rsid w:val="002004B9"/>
    <w:rsid w:val="002006A0"/>
    <w:rsid w:val="002008E5"/>
    <w:rsid w:val="0020174D"/>
    <w:rsid w:val="002017C6"/>
    <w:rsid w:val="00201B0F"/>
    <w:rsid w:val="002024F8"/>
    <w:rsid w:val="002026C7"/>
    <w:rsid w:val="002027E7"/>
    <w:rsid w:val="00202DB3"/>
    <w:rsid w:val="00202E32"/>
    <w:rsid w:val="00202EB9"/>
    <w:rsid w:val="00202FE8"/>
    <w:rsid w:val="00203071"/>
    <w:rsid w:val="0020313D"/>
    <w:rsid w:val="00203B2A"/>
    <w:rsid w:val="00203C99"/>
    <w:rsid w:val="00203D6E"/>
    <w:rsid w:val="00204541"/>
    <w:rsid w:val="00204C14"/>
    <w:rsid w:val="00204F2C"/>
    <w:rsid w:val="00205083"/>
    <w:rsid w:val="002050B3"/>
    <w:rsid w:val="002052D3"/>
    <w:rsid w:val="002054A1"/>
    <w:rsid w:val="0020565D"/>
    <w:rsid w:val="00205A32"/>
    <w:rsid w:val="00205F3F"/>
    <w:rsid w:val="0020652F"/>
    <w:rsid w:val="00206536"/>
    <w:rsid w:val="002065F6"/>
    <w:rsid w:val="002067C7"/>
    <w:rsid w:val="00206A08"/>
    <w:rsid w:val="00206E6D"/>
    <w:rsid w:val="002070BB"/>
    <w:rsid w:val="00207883"/>
    <w:rsid w:val="00207A42"/>
    <w:rsid w:val="00207DE7"/>
    <w:rsid w:val="00210304"/>
    <w:rsid w:val="002103BA"/>
    <w:rsid w:val="002105A9"/>
    <w:rsid w:val="00210600"/>
    <w:rsid w:val="0021073D"/>
    <w:rsid w:val="00210832"/>
    <w:rsid w:val="00210D97"/>
    <w:rsid w:val="00210F16"/>
    <w:rsid w:val="0021138F"/>
    <w:rsid w:val="0021177A"/>
    <w:rsid w:val="00211960"/>
    <w:rsid w:val="00211D80"/>
    <w:rsid w:val="00211F7A"/>
    <w:rsid w:val="00212363"/>
    <w:rsid w:val="00212416"/>
    <w:rsid w:val="00212553"/>
    <w:rsid w:val="00212734"/>
    <w:rsid w:val="00212804"/>
    <w:rsid w:val="0021286E"/>
    <w:rsid w:val="0021294B"/>
    <w:rsid w:val="0021308F"/>
    <w:rsid w:val="0021321E"/>
    <w:rsid w:val="002134DE"/>
    <w:rsid w:val="002134E0"/>
    <w:rsid w:val="0021356C"/>
    <w:rsid w:val="00213B03"/>
    <w:rsid w:val="00213C3C"/>
    <w:rsid w:val="00213E77"/>
    <w:rsid w:val="00214204"/>
    <w:rsid w:val="00214779"/>
    <w:rsid w:val="00214970"/>
    <w:rsid w:val="00214D16"/>
    <w:rsid w:val="00214DF2"/>
    <w:rsid w:val="002150EC"/>
    <w:rsid w:val="0021525A"/>
    <w:rsid w:val="00215695"/>
    <w:rsid w:val="00215705"/>
    <w:rsid w:val="002157E3"/>
    <w:rsid w:val="0021587F"/>
    <w:rsid w:val="00215CE1"/>
    <w:rsid w:val="0021617D"/>
    <w:rsid w:val="002163B0"/>
    <w:rsid w:val="0021651D"/>
    <w:rsid w:val="00216555"/>
    <w:rsid w:val="0021679C"/>
    <w:rsid w:val="0021681A"/>
    <w:rsid w:val="00216844"/>
    <w:rsid w:val="00216B68"/>
    <w:rsid w:val="00216E75"/>
    <w:rsid w:val="0021719F"/>
    <w:rsid w:val="0021769B"/>
    <w:rsid w:val="0021776F"/>
    <w:rsid w:val="00217977"/>
    <w:rsid w:val="00217E1E"/>
    <w:rsid w:val="00217EF3"/>
    <w:rsid w:val="00217FC5"/>
    <w:rsid w:val="002203C1"/>
    <w:rsid w:val="002203E8"/>
    <w:rsid w:val="0022047A"/>
    <w:rsid w:val="0022078C"/>
    <w:rsid w:val="002207B5"/>
    <w:rsid w:val="0022084D"/>
    <w:rsid w:val="00220981"/>
    <w:rsid w:val="00220AB1"/>
    <w:rsid w:val="00220D67"/>
    <w:rsid w:val="00220EBE"/>
    <w:rsid w:val="00220EEE"/>
    <w:rsid w:val="002210BA"/>
    <w:rsid w:val="002214D9"/>
    <w:rsid w:val="002215AC"/>
    <w:rsid w:val="00221A3F"/>
    <w:rsid w:val="00221BB4"/>
    <w:rsid w:val="002220C7"/>
    <w:rsid w:val="002233C3"/>
    <w:rsid w:val="0022340C"/>
    <w:rsid w:val="00223EDC"/>
    <w:rsid w:val="00223FE5"/>
    <w:rsid w:val="002240F1"/>
    <w:rsid w:val="002244F7"/>
    <w:rsid w:val="002245D2"/>
    <w:rsid w:val="002247B8"/>
    <w:rsid w:val="002249E0"/>
    <w:rsid w:val="00224A0B"/>
    <w:rsid w:val="002252EF"/>
    <w:rsid w:val="00225940"/>
    <w:rsid w:val="00225A1E"/>
    <w:rsid w:val="00225C2A"/>
    <w:rsid w:val="00225ECA"/>
    <w:rsid w:val="00225ED9"/>
    <w:rsid w:val="00225F55"/>
    <w:rsid w:val="002264B8"/>
    <w:rsid w:val="00226EE9"/>
    <w:rsid w:val="002274BE"/>
    <w:rsid w:val="00227C05"/>
    <w:rsid w:val="00227CDE"/>
    <w:rsid w:val="00230050"/>
    <w:rsid w:val="002305A7"/>
    <w:rsid w:val="00230A2E"/>
    <w:rsid w:val="00230B1E"/>
    <w:rsid w:val="0023190B"/>
    <w:rsid w:val="002321AE"/>
    <w:rsid w:val="0023237F"/>
    <w:rsid w:val="00232453"/>
    <w:rsid w:val="002324ED"/>
    <w:rsid w:val="002327D7"/>
    <w:rsid w:val="002328FA"/>
    <w:rsid w:val="002329E4"/>
    <w:rsid w:val="00232BA5"/>
    <w:rsid w:val="00232C63"/>
    <w:rsid w:val="00233273"/>
    <w:rsid w:val="0023346D"/>
    <w:rsid w:val="002336E9"/>
    <w:rsid w:val="002337F9"/>
    <w:rsid w:val="0023399D"/>
    <w:rsid w:val="00233A24"/>
    <w:rsid w:val="00233C3C"/>
    <w:rsid w:val="00234187"/>
    <w:rsid w:val="002348FD"/>
    <w:rsid w:val="00234AB3"/>
    <w:rsid w:val="0023562C"/>
    <w:rsid w:val="0023563A"/>
    <w:rsid w:val="00235959"/>
    <w:rsid w:val="00235AF8"/>
    <w:rsid w:val="00235DE5"/>
    <w:rsid w:val="002362ED"/>
    <w:rsid w:val="00236A81"/>
    <w:rsid w:val="00236BAA"/>
    <w:rsid w:val="00236CF1"/>
    <w:rsid w:val="002370B6"/>
    <w:rsid w:val="002374A8"/>
    <w:rsid w:val="00237577"/>
    <w:rsid w:val="00237736"/>
    <w:rsid w:val="00237802"/>
    <w:rsid w:val="00237B01"/>
    <w:rsid w:val="00240148"/>
    <w:rsid w:val="00240263"/>
    <w:rsid w:val="0024097E"/>
    <w:rsid w:val="00240A40"/>
    <w:rsid w:val="00240BB1"/>
    <w:rsid w:val="00240CBD"/>
    <w:rsid w:val="00240EF2"/>
    <w:rsid w:val="002416EA"/>
    <w:rsid w:val="00242267"/>
    <w:rsid w:val="002422F9"/>
    <w:rsid w:val="002427AC"/>
    <w:rsid w:val="002428A7"/>
    <w:rsid w:val="00242981"/>
    <w:rsid w:val="00243091"/>
    <w:rsid w:val="00243187"/>
    <w:rsid w:val="002432B6"/>
    <w:rsid w:val="002436B8"/>
    <w:rsid w:val="00243AB1"/>
    <w:rsid w:val="002440BC"/>
    <w:rsid w:val="00244343"/>
    <w:rsid w:val="00244653"/>
    <w:rsid w:val="00244E63"/>
    <w:rsid w:val="0024550D"/>
    <w:rsid w:val="0024570A"/>
    <w:rsid w:val="002457A8"/>
    <w:rsid w:val="002459E0"/>
    <w:rsid w:val="00245C11"/>
    <w:rsid w:val="00245D7A"/>
    <w:rsid w:val="00245F1D"/>
    <w:rsid w:val="002461F4"/>
    <w:rsid w:val="0024626B"/>
    <w:rsid w:val="00246392"/>
    <w:rsid w:val="002466DA"/>
    <w:rsid w:val="002468D1"/>
    <w:rsid w:val="002469C0"/>
    <w:rsid w:val="00246BD7"/>
    <w:rsid w:val="00247205"/>
    <w:rsid w:val="00247258"/>
    <w:rsid w:val="0024765F"/>
    <w:rsid w:val="002477C5"/>
    <w:rsid w:val="00247A78"/>
    <w:rsid w:val="00247DF9"/>
    <w:rsid w:val="00247E08"/>
    <w:rsid w:val="0025041B"/>
    <w:rsid w:val="00250BF2"/>
    <w:rsid w:val="00250CCE"/>
    <w:rsid w:val="0025138C"/>
    <w:rsid w:val="002514F7"/>
    <w:rsid w:val="00251ABC"/>
    <w:rsid w:val="00252263"/>
    <w:rsid w:val="002522EA"/>
    <w:rsid w:val="00252439"/>
    <w:rsid w:val="0025258B"/>
    <w:rsid w:val="00252680"/>
    <w:rsid w:val="00252BB2"/>
    <w:rsid w:val="00252BF3"/>
    <w:rsid w:val="00252C44"/>
    <w:rsid w:val="00252FAC"/>
    <w:rsid w:val="002533F3"/>
    <w:rsid w:val="00253632"/>
    <w:rsid w:val="0025384E"/>
    <w:rsid w:val="0025451D"/>
    <w:rsid w:val="0025475B"/>
    <w:rsid w:val="0025488F"/>
    <w:rsid w:val="00254A45"/>
    <w:rsid w:val="00254A65"/>
    <w:rsid w:val="00254AB5"/>
    <w:rsid w:val="00254ABA"/>
    <w:rsid w:val="00254B01"/>
    <w:rsid w:val="00254D5E"/>
    <w:rsid w:val="00254DDF"/>
    <w:rsid w:val="00254ED5"/>
    <w:rsid w:val="0025506E"/>
    <w:rsid w:val="002550FE"/>
    <w:rsid w:val="0025539F"/>
    <w:rsid w:val="00255538"/>
    <w:rsid w:val="0025557F"/>
    <w:rsid w:val="00255CA1"/>
    <w:rsid w:val="00255F16"/>
    <w:rsid w:val="002567D1"/>
    <w:rsid w:val="00256D1F"/>
    <w:rsid w:val="00256D87"/>
    <w:rsid w:val="00256E64"/>
    <w:rsid w:val="002570F2"/>
    <w:rsid w:val="002574EB"/>
    <w:rsid w:val="00257637"/>
    <w:rsid w:val="00257663"/>
    <w:rsid w:val="002576EC"/>
    <w:rsid w:val="00257ECA"/>
    <w:rsid w:val="00260132"/>
    <w:rsid w:val="00260177"/>
    <w:rsid w:val="00260293"/>
    <w:rsid w:val="0026033C"/>
    <w:rsid w:val="002608F8"/>
    <w:rsid w:val="00260A36"/>
    <w:rsid w:val="00260A77"/>
    <w:rsid w:val="00260DEE"/>
    <w:rsid w:val="00260F8A"/>
    <w:rsid w:val="002618C1"/>
    <w:rsid w:val="00261B4E"/>
    <w:rsid w:val="00261D7E"/>
    <w:rsid w:val="00261EBF"/>
    <w:rsid w:val="00262105"/>
    <w:rsid w:val="00262207"/>
    <w:rsid w:val="0026274E"/>
    <w:rsid w:val="00262C65"/>
    <w:rsid w:val="00263084"/>
    <w:rsid w:val="002631C3"/>
    <w:rsid w:val="0026336D"/>
    <w:rsid w:val="002635E7"/>
    <w:rsid w:val="002636A3"/>
    <w:rsid w:val="00263793"/>
    <w:rsid w:val="00263A4E"/>
    <w:rsid w:val="00263DD6"/>
    <w:rsid w:val="00263F4B"/>
    <w:rsid w:val="0026437F"/>
    <w:rsid w:val="002646D2"/>
    <w:rsid w:val="00264C1D"/>
    <w:rsid w:val="002651DB"/>
    <w:rsid w:val="00266281"/>
    <w:rsid w:val="00266353"/>
    <w:rsid w:val="002663CB"/>
    <w:rsid w:val="002663F5"/>
    <w:rsid w:val="00266484"/>
    <w:rsid w:val="0026661E"/>
    <w:rsid w:val="00266745"/>
    <w:rsid w:val="002668F3"/>
    <w:rsid w:val="002669C9"/>
    <w:rsid w:val="002669E8"/>
    <w:rsid w:val="00266A52"/>
    <w:rsid w:val="00266C5F"/>
    <w:rsid w:val="00266E89"/>
    <w:rsid w:val="00266F6B"/>
    <w:rsid w:val="00267323"/>
    <w:rsid w:val="00267474"/>
    <w:rsid w:val="00267505"/>
    <w:rsid w:val="00270126"/>
    <w:rsid w:val="00270185"/>
    <w:rsid w:val="00270317"/>
    <w:rsid w:val="002703DB"/>
    <w:rsid w:val="00270A0B"/>
    <w:rsid w:val="00270B21"/>
    <w:rsid w:val="00270BB6"/>
    <w:rsid w:val="00270E7A"/>
    <w:rsid w:val="002711E7"/>
    <w:rsid w:val="00271EC9"/>
    <w:rsid w:val="002723B6"/>
    <w:rsid w:val="00272B95"/>
    <w:rsid w:val="00273180"/>
    <w:rsid w:val="0027350D"/>
    <w:rsid w:val="002738AF"/>
    <w:rsid w:val="00273D05"/>
    <w:rsid w:val="00273FE2"/>
    <w:rsid w:val="00274929"/>
    <w:rsid w:val="00274B0C"/>
    <w:rsid w:val="00274FEA"/>
    <w:rsid w:val="0027516B"/>
    <w:rsid w:val="00275279"/>
    <w:rsid w:val="00275581"/>
    <w:rsid w:val="002755A9"/>
    <w:rsid w:val="0027593D"/>
    <w:rsid w:val="00275ACB"/>
    <w:rsid w:val="0027607D"/>
    <w:rsid w:val="00277628"/>
    <w:rsid w:val="002779F1"/>
    <w:rsid w:val="00277D46"/>
    <w:rsid w:val="00277F4F"/>
    <w:rsid w:val="00280BBC"/>
    <w:rsid w:val="00281311"/>
    <w:rsid w:val="00281376"/>
    <w:rsid w:val="00281982"/>
    <w:rsid w:val="002819E9"/>
    <w:rsid w:val="00281DDE"/>
    <w:rsid w:val="0028218A"/>
    <w:rsid w:val="002823F9"/>
    <w:rsid w:val="00282ABD"/>
    <w:rsid w:val="002831DA"/>
    <w:rsid w:val="002831E4"/>
    <w:rsid w:val="00283340"/>
    <w:rsid w:val="002833AF"/>
    <w:rsid w:val="00283563"/>
    <w:rsid w:val="0028365C"/>
    <w:rsid w:val="00284275"/>
    <w:rsid w:val="00284475"/>
    <w:rsid w:val="00284503"/>
    <w:rsid w:val="0028493E"/>
    <w:rsid w:val="00284A85"/>
    <w:rsid w:val="0028506D"/>
    <w:rsid w:val="002853E7"/>
    <w:rsid w:val="00285407"/>
    <w:rsid w:val="00285736"/>
    <w:rsid w:val="00285B38"/>
    <w:rsid w:val="00286059"/>
    <w:rsid w:val="00286120"/>
    <w:rsid w:val="0028696F"/>
    <w:rsid w:val="00286A0C"/>
    <w:rsid w:val="00286AB3"/>
    <w:rsid w:val="00286B46"/>
    <w:rsid w:val="00286BD6"/>
    <w:rsid w:val="002870AC"/>
    <w:rsid w:val="0028712B"/>
    <w:rsid w:val="00287838"/>
    <w:rsid w:val="00287923"/>
    <w:rsid w:val="00287ADA"/>
    <w:rsid w:val="00287E5B"/>
    <w:rsid w:val="00290460"/>
    <w:rsid w:val="002907B3"/>
    <w:rsid w:val="002907D1"/>
    <w:rsid w:val="002913D9"/>
    <w:rsid w:val="0029206F"/>
    <w:rsid w:val="00292376"/>
    <w:rsid w:val="002923DF"/>
    <w:rsid w:val="00292BAD"/>
    <w:rsid w:val="00292C32"/>
    <w:rsid w:val="00292D5D"/>
    <w:rsid w:val="00292F39"/>
    <w:rsid w:val="00293158"/>
    <w:rsid w:val="0029352A"/>
    <w:rsid w:val="00293C01"/>
    <w:rsid w:val="00293E3F"/>
    <w:rsid w:val="00293F47"/>
    <w:rsid w:val="00293FE7"/>
    <w:rsid w:val="00293FFF"/>
    <w:rsid w:val="002940EF"/>
    <w:rsid w:val="002942BE"/>
    <w:rsid w:val="002943C3"/>
    <w:rsid w:val="0029489C"/>
    <w:rsid w:val="00294D61"/>
    <w:rsid w:val="00294F03"/>
    <w:rsid w:val="002951BB"/>
    <w:rsid w:val="002951C4"/>
    <w:rsid w:val="0029523B"/>
    <w:rsid w:val="0029531C"/>
    <w:rsid w:val="00295394"/>
    <w:rsid w:val="002954B8"/>
    <w:rsid w:val="00295698"/>
    <w:rsid w:val="00295B0F"/>
    <w:rsid w:val="00296BAF"/>
    <w:rsid w:val="00296E40"/>
    <w:rsid w:val="00297194"/>
    <w:rsid w:val="0029734B"/>
    <w:rsid w:val="00297710"/>
    <w:rsid w:val="002977B3"/>
    <w:rsid w:val="00297955"/>
    <w:rsid w:val="00297E2E"/>
    <w:rsid w:val="002A02B3"/>
    <w:rsid w:val="002A02CA"/>
    <w:rsid w:val="002A02CC"/>
    <w:rsid w:val="002A0578"/>
    <w:rsid w:val="002A0707"/>
    <w:rsid w:val="002A0BA7"/>
    <w:rsid w:val="002A108D"/>
    <w:rsid w:val="002A1135"/>
    <w:rsid w:val="002A180C"/>
    <w:rsid w:val="002A1893"/>
    <w:rsid w:val="002A1CAA"/>
    <w:rsid w:val="002A1CD5"/>
    <w:rsid w:val="002A1FB1"/>
    <w:rsid w:val="002A284B"/>
    <w:rsid w:val="002A2A3C"/>
    <w:rsid w:val="002A2BCC"/>
    <w:rsid w:val="002A3014"/>
    <w:rsid w:val="002A31C1"/>
    <w:rsid w:val="002A34AC"/>
    <w:rsid w:val="002A3779"/>
    <w:rsid w:val="002A3EE5"/>
    <w:rsid w:val="002A3F99"/>
    <w:rsid w:val="002A41DB"/>
    <w:rsid w:val="002A49FD"/>
    <w:rsid w:val="002A4CDF"/>
    <w:rsid w:val="002A4DB4"/>
    <w:rsid w:val="002A5727"/>
    <w:rsid w:val="002A5C7A"/>
    <w:rsid w:val="002A6217"/>
    <w:rsid w:val="002A6809"/>
    <w:rsid w:val="002A69A9"/>
    <w:rsid w:val="002A6C61"/>
    <w:rsid w:val="002A70D8"/>
    <w:rsid w:val="002A744C"/>
    <w:rsid w:val="002A7760"/>
    <w:rsid w:val="002A78DF"/>
    <w:rsid w:val="002B0749"/>
    <w:rsid w:val="002B0A53"/>
    <w:rsid w:val="002B0C30"/>
    <w:rsid w:val="002B1008"/>
    <w:rsid w:val="002B108F"/>
    <w:rsid w:val="002B15EF"/>
    <w:rsid w:val="002B18FE"/>
    <w:rsid w:val="002B1AAF"/>
    <w:rsid w:val="002B1C7B"/>
    <w:rsid w:val="002B1D79"/>
    <w:rsid w:val="002B1FCB"/>
    <w:rsid w:val="002B2130"/>
    <w:rsid w:val="002B24C0"/>
    <w:rsid w:val="002B2541"/>
    <w:rsid w:val="002B25A9"/>
    <w:rsid w:val="002B282E"/>
    <w:rsid w:val="002B283F"/>
    <w:rsid w:val="002B2CDD"/>
    <w:rsid w:val="002B2E79"/>
    <w:rsid w:val="002B3030"/>
    <w:rsid w:val="002B3BA9"/>
    <w:rsid w:val="002B3FC8"/>
    <w:rsid w:val="002B4944"/>
    <w:rsid w:val="002B49BE"/>
    <w:rsid w:val="002B4C75"/>
    <w:rsid w:val="002B4CC9"/>
    <w:rsid w:val="002B4F69"/>
    <w:rsid w:val="002B51EE"/>
    <w:rsid w:val="002B538D"/>
    <w:rsid w:val="002B54C7"/>
    <w:rsid w:val="002B5529"/>
    <w:rsid w:val="002B5536"/>
    <w:rsid w:val="002B573C"/>
    <w:rsid w:val="002B57C5"/>
    <w:rsid w:val="002B5C5B"/>
    <w:rsid w:val="002B6549"/>
    <w:rsid w:val="002B6626"/>
    <w:rsid w:val="002B6A26"/>
    <w:rsid w:val="002B6A91"/>
    <w:rsid w:val="002B6BCD"/>
    <w:rsid w:val="002B6F7A"/>
    <w:rsid w:val="002B78A7"/>
    <w:rsid w:val="002B7956"/>
    <w:rsid w:val="002B7A0E"/>
    <w:rsid w:val="002B7C72"/>
    <w:rsid w:val="002B7EED"/>
    <w:rsid w:val="002B7FC3"/>
    <w:rsid w:val="002C00A6"/>
    <w:rsid w:val="002C01DE"/>
    <w:rsid w:val="002C02F3"/>
    <w:rsid w:val="002C05BC"/>
    <w:rsid w:val="002C064F"/>
    <w:rsid w:val="002C0688"/>
    <w:rsid w:val="002C10ED"/>
    <w:rsid w:val="002C115C"/>
    <w:rsid w:val="002C14D4"/>
    <w:rsid w:val="002C1719"/>
    <w:rsid w:val="002C18E5"/>
    <w:rsid w:val="002C1AAF"/>
    <w:rsid w:val="002C1B24"/>
    <w:rsid w:val="002C1F5A"/>
    <w:rsid w:val="002C2076"/>
    <w:rsid w:val="002C2114"/>
    <w:rsid w:val="002C219C"/>
    <w:rsid w:val="002C21F3"/>
    <w:rsid w:val="002C2264"/>
    <w:rsid w:val="002C250C"/>
    <w:rsid w:val="002C2734"/>
    <w:rsid w:val="002C3113"/>
    <w:rsid w:val="002C384B"/>
    <w:rsid w:val="002C39C9"/>
    <w:rsid w:val="002C3E54"/>
    <w:rsid w:val="002C3EC2"/>
    <w:rsid w:val="002C4035"/>
    <w:rsid w:val="002C4125"/>
    <w:rsid w:val="002C42AF"/>
    <w:rsid w:val="002C43EB"/>
    <w:rsid w:val="002C444C"/>
    <w:rsid w:val="002C497F"/>
    <w:rsid w:val="002C53A5"/>
    <w:rsid w:val="002C54A7"/>
    <w:rsid w:val="002C550F"/>
    <w:rsid w:val="002C5618"/>
    <w:rsid w:val="002C5790"/>
    <w:rsid w:val="002C5815"/>
    <w:rsid w:val="002C5AE1"/>
    <w:rsid w:val="002C5C22"/>
    <w:rsid w:val="002C5CA0"/>
    <w:rsid w:val="002C5CA5"/>
    <w:rsid w:val="002C5D80"/>
    <w:rsid w:val="002C610D"/>
    <w:rsid w:val="002C6183"/>
    <w:rsid w:val="002C6302"/>
    <w:rsid w:val="002C6463"/>
    <w:rsid w:val="002C68DB"/>
    <w:rsid w:val="002C6942"/>
    <w:rsid w:val="002C6BFC"/>
    <w:rsid w:val="002C6E2B"/>
    <w:rsid w:val="002C6F7F"/>
    <w:rsid w:val="002C7349"/>
    <w:rsid w:val="002C74A0"/>
    <w:rsid w:val="002C7607"/>
    <w:rsid w:val="002C7B3F"/>
    <w:rsid w:val="002C7CD8"/>
    <w:rsid w:val="002D0865"/>
    <w:rsid w:val="002D0874"/>
    <w:rsid w:val="002D0BE8"/>
    <w:rsid w:val="002D1293"/>
    <w:rsid w:val="002D1655"/>
    <w:rsid w:val="002D1C26"/>
    <w:rsid w:val="002D1C86"/>
    <w:rsid w:val="002D1DEA"/>
    <w:rsid w:val="002D2609"/>
    <w:rsid w:val="002D2881"/>
    <w:rsid w:val="002D2A39"/>
    <w:rsid w:val="002D2D09"/>
    <w:rsid w:val="002D2DED"/>
    <w:rsid w:val="002D2F5E"/>
    <w:rsid w:val="002D3760"/>
    <w:rsid w:val="002D386E"/>
    <w:rsid w:val="002D4151"/>
    <w:rsid w:val="002D41A1"/>
    <w:rsid w:val="002D44A0"/>
    <w:rsid w:val="002D4500"/>
    <w:rsid w:val="002D496A"/>
    <w:rsid w:val="002D4AF7"/>
    <w:rsid w:val="002D4CF1"/>
    <w:rsid w:val="002D4F90"/>
    <w:rsid w:val="002D5214"/>
    <w:rsid w:val="002D5784"/>
    <w:rsid w:val="002D57C2"/>
    <w:rsid w:val="002D5989"/>
    <w:rsid w:val="002D5A82"/>
    <w:rsid w:val="002D5D9E"/>
    <w:rsid w:val="002D5FF4"/>
    <w:rsid w:val="002D6109"/>
    <w:rsid w:val="002D65B4"/>
    <w:rsid w:val="002D68B3"/>
    <w:rsid w:val="002D692E"/>
    <w:rsid w:val="002D6988"/>
    <w:rsid w:val="002D6C4B"/>
    <w:rsid w:val="002D7237"/>
    <w:rsid w:val="002D7477"/>
    <w:rsid w:val="002D7FA2"/>
    <w:rsid w:val="002E0114"/>
    <w:rsid w:val="002E0377"/>
    <w:rsid w:val="002E03F6"/>
    <w:rsid w:val="002E0759"/>
    <w:rsid w:val="002E07CB"/>
    <w:rsid w:val="002E09F8"/>
    <w:rsid w:val="002E0AF5"/>
    <w:rsid w:val="002E0C97"/>
    <w:rsid w:val="002E0D39"/>
    <w:rsid w:val="002E0DBA"/>
    <w:rsid w:val="002E11D5"/>
    <w:rsid w:val="002E12AC"/>
    <w:rsid w:val="002E130E"/>
    <w:rsid w:val="002E133A"/>
    <w:rsid w:val="002E133D"/>
    <w:rsid w:val="002E181C"/>
    <w:rsid w:val="002E19EE"/>
    <w:rsid w:val="002E1BC1"/>
    <w:rsid w:val="002E1C8F"/>
    <w:rsid w:val="002E20D5"/>
    <w:rsid w:val="002E20EC"/>
    <w:rsid w:val="002E218B"/>
    <w:rsid w:val="002E221A"/>
    <w:rsid w:val="002E23B2"/>
    <w:rsid w:val="002E279B"/>
    <w:rsid w:val="002E2BAE"/>
    <w:rsid w:val="002E2C1E"/>
    <w:rsid w:val="002E318E"/>
    <w:rsid w:val="002E32DD"/>
    <w:rsid w:val="002E332F"/>
    <w:rsid w:val="002E34C5"/>
    <w:rsid w:val="002E35B8"/>
    <w:rsid w:val="002E38FD"/>
    <w:rsid w:val="002E395F"/>
    <w:rsid w:val="002E39E1"/>
    <w:rsid w:val="002E3FF9"/>
    <w:rsid w:val="002E3FFC"/>
    <w:rsid w:val="002E413A"/>
    <w:rsid w:val="002E4489"/>
    <w:rsid w:val="002E46DC"/>
    <w:rsid w:val="002E49EF"/>
    <w:rsid w:val="002E4F97"/>
    <w:rsid w:val="002E522C"/>
    <w:rsid w:val="002E53E1"/>
    <w:rsid w:val="002E5425"/>
    <w:rsid w:val="002E5688"/>
    <w:rsid w:val="002E56CD"/>
    <w:rsid w:val="002E5736"/>
    <w:rsid w:val="002E5CE3"/>
    <w:rsid w:val="002E67C9"/>
    <w:rsid w:val="002E67E1"/>
    <w:rsid w:val="002E6847"/>
    <w:rsid w:val="002E6C59"/>
    <w:rsid w:val="002E701A"/>
    <w:rsid w:val="002E7491"/>
    <w:rsid w:val="002E78D7"/>
    <w:rsid w:val="002E79E0"/>
    <w:rsid w:val="002E7A58"/>
    <w:rsid w:val="002E7D53"/>
    <w:rsid w:val="002E7E91"/>
    <w:rsid w:val="002E7FD3"/>
    <w:rsid w:val="002F08B0"/>
    <w:rsid w:val="002F0DB6"/>
    <w:rsid w:val="002F0E91"/>
    <w:rsid w:val="002F0EE6"/>
    <w:rsid w:val="002F105A"/>
    <w:rsid w:val="002F139D"/>
    <w:rsid w:val="002F13DD"/>
    <w:rsid w:val="002F13E8"/>
    <w:rsid w:val="002F1710"/>
    <w:rsid w:val="002F1AAA"/>
    <w:rsid w:val="002F2657"/>
    <w:rsid w:val="002F2A0E"/>
    <w:rsid w:val="002F2FCC"/>
    <w:rsid w:val="002F3335"/>
    <w:rsid w:val="002F363E"/>
    <w:rsid w:val="002F3716"/>
    <w:rsid w:val="002F3743"/>
    <w:rsid w:val="002F38B8"/>
    <w:rsid w:val="002F39EA"/>
    <w:rsid w:val="002F3A24"/>
    <w:rsid w:val="002F3AE3"/>
    <w:rsid w:val="002F4035"/>
    <w:rsid w:val="002F457B"/>
    <w:rsid w:val="002F4B71"/>
    <w:rsid w:val="002F4F39"/>
    <w:rsid w:val="002F5241"/>
    <w:rsid w:val="002F5842"/>
    <w:rsid w:val="002F5977"/>
    <w:rsid w:val="002F60C9"/>
    <w:rsid w:val="002F614E"/>
    <w:rsid w:val="002F6A75"/>
    <w:rsid w:val="002F6E2F"/>
    <w:rsid w:val="002F703B"/>
    <w:rsid w:val="002F70E7"/>
    <w:rsid w:val="002F73C2"/>
    <w:rsid w:val="002F7FD5"/>
    <w:rsid w:val="0030046F"/>
    <w:rsid w:val="00300479"/>
    <w:rsid w:val="0030056B"/>
    <w:rsid w:val="00300671"/>
    <w:rsid w:val="00300B18"/>
    <w:rsid w:val="00300B3D"/>
    <w:rsid w:val="00300E88"/>
    <w:rsid w:val="003013F0"/>
    <w:rsid w:val="00301434"/>
    <w:rsid w:val="00301856"/>
    <w:rsid w:val="00301AA2"/>
    <w:rsid w:val="00301F6E"/>
    <w:rsid w:val="003022FE"/>
    <w:rsid w:val="00302779"/>
    <w:rsid w:val="00302953"/>
    <w:rsid w:val="00302D70"/>
    <w:rsid w:val="00303036"/>
    <w:rsid w:val="003030E2"/>
    <w:rsid w:val="00303339"/>
    <w:rsid w:val="0030353C"/>
    <w:rsid w:val="003039C3"/>
    <w:rsid w:val="00303ABC"/>
    <w:rsid w:val="00303D40"/>
    <w:rsid w:val="00303D88"/>
    <w:rsid w:val="00303FBD"/>
    <w:rsid w:val="003040BC"/>
    <w:rsid w:val="00304C73"/>
    <w:rsid w:val="00304D7D"/>
    <w:rsid w:val="00304E7F"/>
    <w:rsid w:val="00304EEC"/>
    <w:rsid w:val="00304F60"/>
    <w:rsid w:val="00305211"/>
    <w:rsid w:val="0030581A"/>
    <w:rsid w:val="0030581E"/>
    <w:rsid w:val="003059CC"/>
    <w:rsid w:val="003060ED"/>
    <w:rsid w:val="00306350"/>
    <w:rsid w:val="00306392"/>
    <w:rsid w:val="00306C65"/>
    <w:rsid w:val="00306DAD"/>
    <w:rsid w:val="00306DD5"/>
    <w:rsid w:val="003071B8"/>
    <w:rsid w:val="0030729A"/>
    <w:rsid w:val="0030735A"/>
    <w:rsid w:val="0030755E"/>
    <w:rsid w:val="003075BF"/>
    <w:rsid w:val="00307A98"/>
    <w:rsid w:val="00307B7C"/>
    <w:rsid w:val="003101D7"/>
    <w:rsid w:val="003101DD"/>
    <w:rsid w:val="00310345"/>
    <w:rsid w:val="003104D0"/>
    <w:rsid w:val="003108D4"/>
    <w:rsid w:val="00310C35"/>
    <w:rsid w:val="00310E35"/>
    <w:rsid w:val="00311039"/>
    <w:rsid w:val="00311A58"/>
    <w:rsid w:val="00311B30"/>
    <w:rsid w:val="00311F27"/>
    <w:rsid w:val="00311FFA"/>
    <w:rsid w:val="00312280"/>
    <w:rsid w:val="003122BA"/>
    <w:rsid w:val="003125CB"/>
    <w:rsid w:val="003125EB"/>
    <w:rsid w:val="00312757"/>
    <w:rsid w:val="00312A53"/>
    <w:rsid w:val="00312FA7"/>
    <w:rsid w:val="00313142"/>
    <w:rsid w:val="0031317C"/>
    <w:rsid w:val="0031338E"/>
    <w:rsid w:val="003137DF"/>
    <w:rsid w:val="0031389B"/>
    <w:rsid w:val="0031398A"/>
    <w:rsid w:val="00313A57"/>
    <w:rsid w:val="00313AE1"/>
    <w:rsid w:val="00313F43"/>
    <w:rsid w:val="003140B8"/>
    <w:rsid w:val="00314319"/>
    <w:rsid w:val="003145C8"/>
    <w:rsid w:val="0031466B"/>
    <w:rsid w:val="00314A13"/>
    <w:rsid w:val="00314B4F"/>
    <w:rsid w:val="00314BFC"/>
    <w:rsid w:val="00314EEC"/>
    <w:rsid w:val="00315333"/>
    <w:rsid w:val="003153B4"/>
    <w:rsid w:val="00315E51"/>
    <w:rsid w:val="0031608F"/>
    <w:rsid w:val="0031612D"/>
    <w:rsid w:val="00316138"/>
    <w:rsid w:val="0031620A"/>
    <w:rsid w:val="00316294"/>
    <w:rsid w:val="00316660"/>
    <w:rsid w:val="003166AE"/>
    <w:rsid w:val="00317543"/>
    <w:rsid w:val="0031763D"/>
    <w:rsid w:val="003178BF"/>
    <w:rsid w:val="00317962"/>
    <w:rsid w:val="00317A6D"/>
    <w:rsid w:val="00317D3E"/>
    <w:rsid w:val="00317FC7"/>
    <w:rsid w:val="00320294"/>
    <w:rsid w:val="00320EBC"/>
    <w:rsid w:val="00321330"/>
    <w:rsid w:val="003217D4"/>
    <w:rsid w:val="00322080"/>
    <w:rsid w:val="0032214F"/>
    <w:rsid w:val="00322291"/>
    <w:rsid w:val="003224D6"/>
    <w:rsid w:val="003230E3"/>
    <w:rsid w:val="0032319F"/>
    <w:rsid w:val="003231AB"/>
    <w:rsid w:val="0032335E"/>
    <w:rsid w:val="00323738"/>
    <w:rsid w:val="0032378B"/>
    <w:rsid w:val="00324067"/>
    <w:rsid w:val="003247E3"/>
    <w:rsid w:val="00324B14"/>
    <w:rsid w:val="00324CD6"/>
    <w:rsid w:val="00324E23"/>
    <w:rsid w:val="00324F63"/>
    <w:rsid w:val="00324FAA"/>
    <w:rsid w:val="00324FFE"/>
    <w:rsid w:val="0032515F"/>
    <w:rsid w:val="0032556B"/>
    <w:rsid w:val="0032568F"/>
    <w:rsid w:val="003256A6"/>
    <w:rsid w:val="003258A7"/>
    <w:rsid w:val="00325BFD"/>
    <w:rsid w:val="00325C4B"/>
    <w:rsid w:val="00325DFD"/>
    <w:rsid w:val="00326379"/>
    <w:rsid w:val="0032642F"/>
    <w:rsid w:val="00326656"/>
    <w:rsid w:val="0032677A"/>
    <w:rsid w:val="00326AE9"/>
    <w:rsid w:val="00326F3D"/>
    <w:rsid w:val="00326F9C"/>
    <w:rsid w:val="00326FD9"/>
    <w:rsid w:val="003270E8"/>
    <w:rsid w:val="0032717C"/>
    <w:rsid w:val="003271F4"/>
    <w:rsid w:val="003273D3"/>
    <w:rsid w:val="0032742C"/>
    <w:rsid w:val="003279EF"/>
    <w:rsid w:val="00327AE8"/>
    <w:rsid w:val="003300CD"/>
    <w:rsid w:val="00330249"/>
    <w:rsid w:val="00330387"/>
    <w:rsid w:val="0033052C"/>
    <w:rsid w:val="00330781"/>
    <w:rsid w:val="00330C54"/>
    <w:rsid w:val="00330CB3"/>
    <w:rsid w:val="00330D1C"/>
    <w:rsid w:val="00330D62"/>
    <w:rsid w:val="00330E01"/>
    <w:rsid w:val="003310B1"/>
    <w:rsid w:val="00331171"/>
    <w:rsid w:val="003312FA"/>
    <w:rsid w:val="00331B25"/>
    <w:rsid w:val="00331D76"/>
    <w:rsid w:val="00331FC1"/>
    <w:rsid w:val="003324A8"/>
    <w:rsid w:val="0033251A"/>
    <w:rsid w:val="00332786"/>
    <w:rsid w:val="003331B2"/>
    <w:rsid w:val="00333487"/>
    <w:rsid w:val="003335E7"/>
    <w:rsid w:val="00333B88"/>
    <w:rsid w:val="00333BE1"/>
    <w:rsid w:val="00333CD9"/>
    <w:rsid w:val="0033483C"/>
    <w:rsid w:val="00334870"/>
    <w:rsid w:val="00334DA1"/>
    <w:rsid w:val="003350D1"/>
    <w:rsid w:val="00335125"/>
    <w:rsid w:val="003352ED"/>
    <w:rsid w:val="003356D9"/>
    <w:rsid w:val="00335F2F"/>
    <w:rsid w:val="0033627F"/>
    <w:rsid w:val="0033631D"/>
    <w:rsid w:val="00336ADC"/>
    <w:rsid w:val="00336D8B"/>
    <w:rsid w:val="00336EB6"/>
    <w:rsid w:val="00337611"/>
    <w:rsid w:val="0033798C"/>
    <w:rsid w:val="00337CDD"/>
    <w:rsid w:val="00337F75"/>
    <w:rsid w:val="00337F96"/>
    <w:rsid w:val="0034003D"/>
    <w:rsid w:val="00340382"/>
    <w:rsid w:val="00340614"/>
    <w:rsid w:val="00340A94"/>
    <w:rsid w:val="00340C35"/>
    <w:rsid w:val="00340E1D"/>
    <w:rsid w:val="0034142F"/>
    <w:rsid w:val="00341490"/>
    <w:rsid w:val="00341927"/>
    <w:rsid w:val="00341A36"/>
    <w:rsid w:val="00341B84"/>
    <w:rsid w:val="00341C83"/>
    <w:rsid w:val="00342196"/>
    <w:rsid w:val="0034267F"/>
    <w:rsid w:val="00342758"/>
    <w:rsid w:val="00342822"/>
    <w:rsid w:val="00343158"/>
    <w:rsid w:val="0034328A"/>
    <w:rsid w:val="00343294"/>
    <w:rsid w:val="00343307"/>
    <w:rsid w:val="00343510"/>
    <w:rsid w:val="003437F5"/>
    <w:rsid w:val="0034395A"/>
    <w:rsid w:val="00343BB2"/>
    <w:rsid w:val="00343E5F"/>
    <w:rsid w:val="00343EE2"/>
    <w:rsid w:val="00343F3A"/>
    <w:rsid w:val="003444EA"/>
    <w:rsid w:val="0034460D"/>
    <w:rsid w:val="0034465E"/>
    <w:rsid w:val="0034492D"/>
    <w:rsid w:val="00344B4C"/>
    <w:rsid w:val="00344BD2"/>
    <w:rsid w:val="00344CC6"/>
    <w:rsid w:val="00344D36"/>
    <w:rsid w:val="00344D72"/>
    <w:rsid w:val="00345124"/>
    <w:rsid w:val="00345165"/>
    <w:rsid w:val="0034535C"/>
    <w:rsid w:val="00345727"/>
    <w:rsid w:val="0034576A"/>
    <w:rsid w:val="00345A7D"/>
    <w:rsid w:val="00345B31"/>
    <w:rsid w:val="00345B6F"/>
    <w:rsid w:val="00345C0A"/>
    <w:rsid w:val="00345C95"/>
    <w:rsid w:val="00345D38"/>
    <w:rsid w:val="0034600E"/>
    <w:rsid w:val="00346331"/>
    <w:rsid w:val="003464DE"/>
    <w:rsid w:val="00346623"/>
    <w:rsid w:val="00346818"/>
    <w:rsid w:val="00346A39"/>
    <w:rsid w:val="00346C07"/>
    <w:rsid w:val="00346FD8"/>
    <w:rsid w:val="00347066"/>
    <w:rsid w:val="0034742D"/>
    <w:rsid w:val="00347447"/>
    <w:rsid w:val="003479AC"/>
    <w:rsid w:val="00347F28"/>
    <w:rsid w:val="003507F0"/>
    <w:rsid w:val="00350C3F"/>
    <w:rsid w:val="00350EAB"/>
    <w:rsid w:val="003510E4"/>
    <w:rsid w:val="003511E0"/>
    <w:rsid w:val="00351420"/>
    <w:rsid w:val="00351A72"/>
    <w:rsid w:val="00351B6F"/>
    <w:rsid w:val="00352522"/>
    <w:rsid w:val="00352960"/>
    <w:rsid w:val="00352FA7"/>
    <w:rsid w:val="00352FE8"/>
    <w:rsid w:val="00353583"/>
    <w:rsid w:val="0035358B"/>
    <w:rsid w:val="003541C0"/>
    <w:rsid w:val="00354506"/>
    <w:rsid w:val="00354978"/>
    <w:rsid w:val="00354AC4"/>
    <w:rsid w:val="00355961"/>
    <w:rsid w:val="00355977"/>
    <w:rsid w:val="00355988"/>
    <w:rsid w:val="00355A12"/>
    <w:rsid w:val="00355A33"/>
    <w:rsid w:val="00355EA8"/>
    <w:rsid w:val="003561A5"/>
    <w:rsid w:val="00356403"/>
    <w:rsid w:val="003566F4"/>
    <w:rsid w:val="00356798"/>
    <w:rsid w:val="00356BF3"/>
    <w:rsid w:val="00356CBF"/>
    <w:rsid w:val="00356F34"/>
    <w:rsid w:val="003572B9"/>
    <w:rsid w:val="003578FB"/>
    <w:rsid w:val="003579DF"/>
    <w:rsid w:val="00357A90"/>
    <w:rsid w:val="00357BBC"/>
    <w:rsid w:val="00357F22"/>
    <w:rsid w:val="00360089"/>
    <w:rsid w:val="0036044D"/>
    <w:rsid w:val="003609AA"/>
    <w:rsid w:val="003609C7"/>
    <w:rsid w:val="003609DF"/>
    <w:rsid w:val="0036102E"/>
    <w:rsid w:val="003616E8"/>
    <w:rsid w:val="00361DA0"/>
    <w:rsid w:val="00362013"/>
    <w:rsid w:val="00362148"/>
    <w:rsid w:val="00362207"/>
    <w:rsid w:val="0036254C"/>
    <w:rsid w:val="00362BDE"/>
    <w:rsid w:val="00362D4A"/>
    <w:rsid w:val="00362D4C"/>
    <w:rsid w:val="00362DB4"/>
    <w:rsid w:val="00363136"/>
    <w:rsid w:val="003638FB"/>
    <w:rsid w:val="00363A83"/>
    <w:rsid w:val="00363F05"/>
    <w:rsid w:val="0036486B"/>
    <w:rsid w:val="0036539A"/>
    <w:rsid w:val="0036580D"/>
    <w:rsid w:val="00365A45"/>
    <w:rsid w:val="003663CB"/>
    <w:rsid w:val="00366754"/>
    <w:rsid w:val="0036684B"/>
    <w:rsid w:val="00366900"/>
    <w:rsid w:val="00366B17"/>
    <w:rsid w:val="00366D5D"/>
    <w:rsid w:val="00366DA6"/>
    <w:rsid w:val="00367008"/>
    <w:rsid w:val="00367846"/>
    <w:rsid w:val="003678FD"/>
    <w:rsid w:val="00367958"/>
    <w:rsid w:val="00367B5A"/>
    <w:rsid w:val="00367D69"/>
    <w:rsid w:val="003700CA"/>
    <w:rsid w:val="003700D0"/>
    <w:rsid w:val="003703EA"/>
    <w:rsid w:val="00370683"/>
    <w:rsid w:val="0037073A"/>
    <w:rsid w:val="003709C4"/>
    <w:rsid w:val="00370A53"/>
    <w:rsid w:val="00370CD6"/>
    <w:rsid w:val="00371392"/>
    <w:rsid w:val="00371438"/>
    <w:rsid w:val="003714A7"/>
    <w:rsid w:val="003715FB"/>
    <w:rsid w:val="003718A4"/>
    <w:rsid w:val="003718E6"/>
    <w:rsid w:val="00371AF5"/>
    <w:rsid w:val="00371BDC"/>
    <w:rsid w:val="00371EDD"/>
    <w:rsid w:val="0037252D"/>
    <w:rsid w:val="00372638"/>
    <w:rsid w:val="003726A6"/>
    <w:rsid w:val="0037270B"/>
    <w:rsid w:val="00372891"/>
    <w:rsid w:val="00372ACA"/>
    <w:rsid w:val="00372C7E"/>
    <w:rsid w:val="00372CAA"/>
    <w:rsid w:val="00372D4A"/>
    <w:rsid w:val="003736F1"/>
    <w:rsid w:val="0037409D"/>
    <w:rsid w:val="00374290"/>
    <w:rsid w:val="00374346"/>
    <w:rsid w:val="003744B2"/>
    <w:rsid w:val="00374579"/>
    <w:rsid w:val="00374769"/>
    <w:rsid w:val="003757DB"/>
    <w:rsid w:val="00375850"/>
    <w:rsid w:val="0037585C"/>
    <w:rsid w:val="0037639B"/>
    <w:rsid w:val="003767BA"/>
    <w:rsid w:val="00376A72"/>
    <w:rsid w:val="00376BED"/>
    <w:rsid w:val="003777DB"/>
    <w:rsid w:val="00380025"/>
    <w:rsid w:val="003800B0"/>
    <w:rsid w:val="00380552"/>
    <w:rsid w:val="0038058D"/>
    <w:rsid w:val="0038074A"/>
    <w:rsid w:val="00380A81"/>
    <w:rsid w:val="00380CD5"/>
    <w:rsid w:val="00381652"/>
    <w:rsid w:val="00381909"/>
    <w:rsid w:val="00381C0B"/>
    <w:rsid w:val="00381E1D"/>
    <w:rsid w:val="0038226E"/>
    <w:rsid w:val="003822B5"/>
    <w:rsid w:val="00382620"/>
    <w:rsid w:val="00382758"/>
    <w:rsid w:val="00382DFE"/>
    <w:rsid w:val="003832AB"/>
    <w:rsid w:val="00383327"/>
    <w:rsid w:val="00383375"/>
    <w:rsid w:val="00383418"/>
    <w:rsid w:val="003839D2"/>
    <w:rsid w:val="00383A07"/>
    <w:rsid w:val="00383CC9"/>
    <w:rsid w:val="00383D2D"/>
    <w:rsid w:val="00383E44"/>
    <w:rsid w:val="00384A6D"/>
    <w:rsid w:val="00384C48"/>
    <w:rsid w:val="0038532D"/>
    <w:rsid w:val="003854F5"/>
    <w:rsid w:val="00385569"/>
    <w:rsid w:val="00385646"/>
    <w:rsid w:val="00385767"/>
    <w:rsid w:val="0038595C"/>
    <w:rsid w:val="00385F99"/>
    <w:rsid w:val="003862A8"/>
    <w:rsid w:val="003863F1"/>
    <w:rsid w:val="003866DF"/>
    <w:rsid w:val="00386947"/>
    <w:rsid w:val="00386A5F"/>
    <w:rsid w:val="00386F2A"/>
    <w:rsid w:val="00386F68"/>
    <w:rsid w:val="00386FA4"/>
    <w:rsid w:val="00387014"/>
    <w:rsid w:val="0038737D"/>
    <w:rsid w:val="00387701"/>
    <w:rsid w:val="00387710"/>
    <w:rsid w:val="0038798E"/>
    <w:rsid w:val="00387A34"/>
    <w:rsid w:val="00387AD1"/>
    <w:rsid w:val="00387BEB"/>
    <w:rsid w:val="00387C96"/>
    <w:rsid w:val="00387F2F"/>
    <w:rsid w:val="00387FB6"/>
    <w:rsid w:val="00390188"/>
    <w:rsid w:val="003902E0"/>
    <w:rsid w:val="00390590"/>
    <w:rsid w:val="003906A0"/>
    <w:rsid w:val="00390AED"/>
    <w:rsid w:val="003913A4"/>
    <w:rsid w:val="00391756"/>
    <w:rsid w:val="00391929"/>
    <w:rsid w:val="00391F46"/>
    <w:rsid w:val="00392151"/>
    <w:rsid w:val="00392262"/>
    <w:rsid w:val="003922D1"/>
    <w:rsid w:val="003925C0"/>
    <w:rsid w:val="00392747"/>
    <w:rsid w:val="003928CE"/>
    <w:rsid w:val="00392B4A"/>
    <w:rsid w:val="00392C43"/>
    <w:rsid w:val="00392CF6"/>
    <w:rsid w:val="00393518"/>
    <w:rsid w:val="00393DAA"/>
    <w:rsid w:val="00394AA5"/>
    <w:rsid w:val="003950A6"/>
    <w:rsid w:val="00395115"/>
    <w:rsid w:val="00395426"/>
    <w:rsid w:val="00395ACE"/>
    <w:rsid w:val="00395B47"/>
    <w:rsid w:val="00395FFC"/>
    <w:rsid w:val="00396643"/>
    <w:rsid w:val="00396867"/>
    <w:rsid w:val="00396C48"/>
    <w:rsid w:val="00396D0D"/>
    <w:rsid w:val="00397A69"/>
    <w:rsid w:val="00397E5F"/>
    <w:rsid w:val="00397FCF"/>
    <w:rsid w:val="003A0201"/>
    <w:rsid w:val="003A0938"/>
    <w:rsid w:val="003A0C11"/>
    <w:rsid w:val="003A0ED9"/>
    <w:rsid w:val="003A12B9"/>
    <w:rsid w:val="003A1855"/>
    <w:rsid w:val="003A19DF"/>
    <w:rsid w:val="003A1B74"/>
    <w:rsid w:val="003A1C77"/>
    <w:rsid w:val="003A2392"/>
    <w:rsid w:val="003A279E"/>
    <w:rsid w:val="003A28D3"/>
    <w:rsid w:val="003A2F8B"/>
    <w:rsid w:val="003A305B"/>
    <w:rsid w:val="003A3272"/>
    <w:rsid w:val="003A35CD"/>
    <w:rsid w:val="003A35DC"/>
    <w:rsid w:val="003A3D15"/>
    <w:rsid w:val="003A3DC9"/>
    <w:rsid w:val="003A414A"/>
    <w:rsid w:val="003A4203"/>
    <w:rsid w:val="003A463E"/>
    <w:rsid w:val="003A46A5"/>
    <w:rsid w:val="003A4D96"/>
    <w:rsid w:val="003A4F2C"/>
    <w:rsid w:val="003A5001"/>
    <w:rsid w:val="003A5472"/>
    <w:rsid w:val="003A551C"/>
    <w:rsid w:val="003A589C"/>
    <w:rsid w:val="003A5D23"/>
    <w:rsid w:val="003A61C2"/>
    <w:rsid w:val="003A6291"/>
    <w:rsid w:val="003A64A9"/>
    <w:rsid w:val="003A6822"/>
    <w:rsid w:val="003A688B"/>
    <w:rsid w:val="003A6E74"/>
    <w:rsid w:val="003A793C"/>
    <w:rsid w:val="003A7A9D"/>
    <w:rsid w:val="003A7C80"/>
    <w:rsid w:val="003A7F96"/>
    <w:rsid w:val="003B0413"/>
    <w:rsid w:val="003B0627"/>
    <w:rsid w:val="003B07E5"/>
    <w:rsid w:val="003B0B5B"/>
    <w:rsid w:val="003B0ED5"/>
    <w:rsid w:val="003B103D"/>
    <w:rsid w:val="003B1254"/>
    <w:rsid w:val="003B1546"/>
    <w:rsid w:val="003B1670"/>
    <w:rsid w:val="003B1E7B"/>
    <w:rsid w:val="003B20A4"/>
    <w:rsid w:val="003B23A9"/>
    <w:rsid w:val="003B2B91"/>
    <w:rsid w:val="003B2D27"/>
    <w:rsid w:val="003B2E06"/>
    <w:rsid w:val="003B3100"/>
    <w:rsid w:val="003B32B8"/>
    <w:rsid w:val="003B33DE"/>
    <w:rsid w:val="003B37AC"/>
    <w:rsid w:val="003B38A6"/>
    <w:rsid w:val="003B39C7"/>
    <w:rsid w:val="003B4085"/>
    <w:rsid w:val="003B4235"/>
    <w:rsid w:val="003B4363"/>
    <w:rsid w:val="003B4374"/>
    <w:rsid w:val="003B45B4"/>
    <w:rsid w:val="003B46A8"/>
    <w:rsid w:val="003B51FD"/>
    <w:rsid w:val="003B55D2"/>
    <w:rsid w:val="003B5939"/>
    <w:rsid w:val="003B5963"/>
    <w:rsid w:val="003B5D91"/>
    <w:rsid w:val="003B5F11"/>
    <w:rsid w:val="003B6378"/>
    <w:rsid w:val="003B6486"/>
    <w:rsid w:val="003B67F7"/>
    <w:rsid w:val="003B697C"/>
    <w:rsid w:val="003B6ADD"/>
    <w:rsid w:val="003B6BC4"/>
    <w:rsid w:val="003B6DA0"/>
    <w:rsid w:val="003B729F"/>
    <w:rsid w:val="003B73C1"/>
    <w:rsid w:val="003B77B1"/>
    <w:rsid w:val="003B793D"/>
    <w:rsid w:val="003B7E91"/>
    <w:rsid w:val="003C0318"/>
    <w:rsid w:val="003C0740"/>
    <w:rsid w:val="003C09E0"/>
    <w:rsid w:val="003C0B36"/>
    <w:rsid w:val="003C0B57"/>
    <w:rsid w:val="003C0D40"/>
    <w:rsid w:val="003C0FC6"/>
    <w:rsid w:val="003C1DFF"/>
    <w:rsid w:val="003C20E5"/>
    <w:rsid w:val="003C2144"/>
    <w:rsid w:val="003C21CA"/>
    <w:rsid w:val="003C22BC"/>
    <w:rsid w:val="003C2653"/>
    <w:rsid w:val="003C26AB"/>
    <w:rsid w:val="003C2942"/>
    <w:rsid w:val="003C2BBF"/>
    <w:rsid w:val="003C2CA5"/>
    <w:rsid w:val="003C2E1F"/>
    <w:rsid w:val="003C2EFF"/>
    <w:rsid w:val="003C2F79"/>
    <w:rsid w:val="003C2FD4"/>
    <w:rsid w:val="003C322E"/>
    <w:rsid w:val="003C3296"/>
    <w:rsid w:val="003C331E"/>
    <w:rsid w:val="003C33EC"/>
    <w:rsid w:val="003C340F"/>
    <w:rsid w:val="003C34E3"/>
    <w:rsid w:val="003C35F8"/>
    <w:rsid w:val="003C3D31"/>
    <w:rsid w:val="003C3EA1"/>
    <w:rsid w:val="003C42A1"/>
    <w:rsid w:val="003C47F9"/>
    <w:rsid w:val="003C484B"/>
    <w:rsid w:val="003C49D8"/>
    <w:rsid w:val="003C4C9D"/>
    <w:rsid w:val="003C5533"/>
    <w:rsid w:val="003C5A82"/>
    <w:rsid w:val="003C5B8F"/>
    <w:rsid w:val="003C5C69"/>
    <w:rsid w:val="003C5D74"/>
    <w:rsid w:val="003C6293"/>
    <w:rsid w:val="003C6403"/>
    <w:rsid w:val="003C6850"/>
    <w:rsid w:val="003C6FAA"/>
    <w:rsid w:val="003C6FC5"/>
    <w:rsid w:val="003C70D1"/>
    <w:rsid w:val="003C7887"/>
    <w:rsid w:val="003C7896"/>
    <w:rsid w:val="003C78A7"/>
    <w:rsid w:val="003C78C8"/>
    <w:rsid w:val="003C7BD1"/>
    <w:rsid w:val="003C7F6A"/>
    <w:rsid w:val="003D0180"/>
    <w:rsid w:val="003D07B6"/>
    <w:rsid w:val="003D07F9"/>
    <w:rsid w:val="003D0821"/>
    <w:rsid w:val="003D0B5F"/>
    <w:rsid w:val="003D121A"/>
    <w:rsid w:val="003D13B4"/>
    <w:rsid w:val="003D1677"/>
    <w:rsid w:val="003D17CD"/>
    <w:rsid w:val="003D183E"/>
    <w:rsid w:val="003D1FE6"/>
    <w:rsid w:val="003D2025"/>
    <w:rsid w:val="003D229A"/>
    <w:rsid w:val="003D2721"/>
    <w:rsid w:val="003D2A62"/>
    <w:rsid w:val="003D3181"/>
    <w:rsid w:val="003D32C4"/>
    <w:rsid w:val="003D3461"/>
    <w:rsid w:val="003D3572"/>
    <w:rsid w:val="003D36E6"/>
    <w:rsid w:val="003D36F6"/>
    <w:rsid w:val="003D38BF"/>
    <w:rsid w:val="003D3B94"/>
    <w:rsid w:val="003D3C0F"/>
    <w:rsid w:val="003D3D7F"/>
    <w:rsid w:val="003D3F7B"/>
    <w:rsid w:val="003D409A"/>
    <w:rsid w:val="003D43A6"/>
    <w:rsid w:val="003D4F61"/>
    <w:rsid w:val="003D5063"/>
    <w:rsid w:val="003D5108"/>
    <w:rsid w:val="003D5439"/>
    <w:rsid w:val="003D68EB"/>
    <w:rsid w:val="003D6E04"/>
    <w:rsid w:val="003D7AC6"/>
    <w:rsid w:val="003D7F26"/>
    <w:rsid w:val="003E0469"/>
    <w:rsid w:val="003E0C91"/>
    <w:rsid w:val="003E0C9A"/>
    <w:rsid w:val="003E0CB5"/>
    <w:rsid w:val="003E0E1F"/>
    <w:rsid w:val="003E11AC"/>
    <w:rsid w:val="003E11ED"/>
    <w:rsid w:val="003E1900"/>
    <w:rsid w:val="003E1B01"/>
    <w:rsid w:val="003E1C8D"/>
    <w:rsid w:val="003E1D30"/>
    <w:rsid w:val="003E245C"/>
    <w:rsid w:val="003E2700"/>
    <w:rsid w:val="003E3114"/>
    <w:rsid w:val="003E314E"/>
    <w:rsid w:val="003E31D1"/>
    <w:rsid w:val="003E3291"/>
    <w:rsid w:val="003E3E43"/>
    <w:rsid w:val="003E40FA"/>
    <w:rsid w:val="003E446A"/>
    <w:rsid w:val="003E48C6"/>
    <w:rsid w:val="003E49CB"/>
    <w:rsid w:val="003E49E8"/>
    <w:rsid w:val="003E4B3A"/>
    <w:rsid w:val="003E4C08"/>
    <w:rsid w:val="003E51BD"/>
    <w:rsid w:val="003E5321"/>
    <w:rsid w:val="003E53BD"/>
    <w:rsid w:val="003E56FD"/>
    <w:rsid w:val="003E589C"/>
    <w:rsid w:val="003E601F"/>
    <w:rsid w:val="003E612A"/>
    <w:rsid w:val="003E65B4"/>
    <w:rsid w:val="003E6601"/>
    <w:rsid w:val="003E67EF"/>
    <w:rsid w:val="003E68EC"/>
    <w:rsid w:val="003E6BF1"/>
    <w:rsid w:val="003E6C0E"/>
    <w:rsid w:val="003E6C8D"/>
    <w:rsid w:val="003E720A"/>
    <w:rsid w:val="003E7237"/>
    <w:rsid w:val="003E7532"/>
    <w:rsid w:val="003E78CF"/>
    <w:rsid w:val="003E7EB7"/>
    <w:rsid w:val="003F0151"/>
    <w:rsid w:val="003F03F1"/>
    <w:rsid w:val="003F0502"/>
    <w:rsid w:val="003F0780"/>
    <w:rsid w:val="003F083D"/>
    <w:rsid w:val="003F11A4"/>
    <w:rsid w:val="003F139E"/>
    <w:rsid w:val="003F13E6"/>
    <w:rsid w:val="003F182B"/>
    <w:rsid w:val="003F1AD3"/>
    <w:rsid w:val="003F1E95"/>
    <w:rsid w:val="003F1FF0"/>
    <w:rsid w:val="003F2559"/>
    <w:rsid w:val="003F28BF"/>
    <w:rsid w:val="003F2CF3"/>
    <w:rsid w:val="003F2FB4"/>
    <w:rsid w:val="003F301D"/>
    <w:rsid w:val="003F31B6"/>
    <w:rsid w:val="003F31C6"/>
    <w:rsid w:val="003F320E"/>
    <w:rsid w:val="003F407F"/>
    <w:rsid w:val="003F4362"/>
    <w:rsid w:val="003F4546"/>
    <w:rsid w:val="003F460E"/>
    <w:rsid w:val="003F4701"/>
    <w:rsid w:val="003F50F0"/>
    <w:rsid w:val="003F51B4"/>
    <w:rsid w:val="003F51B7"/>
    <w:rsid w:val="003F537E"/>
    <w:rsid w:val="003F5834"/>
    <w:rsid w:val="003F58D7"/>
    <w:rsid w:val="003F5A86"/>
    <w:rsid w:val="003F5A96"/>
    <w:rsid w:val="003F6059"/>
    <w:rsid w:val="003F622E"/>
    <w:rsid w:val="003F639D"/>
    <w:rsid w:val="003F684B"/>
    <w:rsid w:val="003F69C4"/>
    <w:rsid w:val="003F6BA8"/>
    <w:rsid w:val="003F6E85"/>
    <w:rsid w:val="003F70ED"/>
    <w:rsid w:val="003F7225"/>
    <w:rsid w:val="003F7801"/>
    <w:rsid w:val="003F7928"/>
    <w:rsid w:val="003F7E0B"/>
    <w:rsid w:val="0040000F"/>
    <w:rsid w:val="00400260"/>
    <w:rsid w:val="0040031A"/>
    <w:rsid w:val="00400485"/>
    <w:rsid w:val="004007C5"/>
    <w:rsid w:val="004008AC"/>
    <w:rsid w:val="00400B94"/>
    <w:rsid w:val="00400E5B"/>
    <w:rsid w:val="00400F30"/>
    <w:rsid w:val="00401784"/>
    <w:rsid w:val="0040178B"/>
    <w:rsid w:val="004017D9"/>
    <w:rsid w:val="00401FE9"/>
    <w:rsid w:val="0040201C"/>
    <w:rsid w:val="004020DD"/>
    <w:rsid w:val="004022D1"/>
    <w:rsid w:val="00402B4A"/>
    <w:rsid w:val="00402C42"/>
    <w:rsid w:val="004030A2"/>
    <w:rsid w:val="004036AE"/>
    <w:rsid w:val="0040394D"/>
    <w:rsid w:val="00403E87"/>
    <w:rsid w:val="004041BF"/>
    <w:rsid w:val="004041D3"/>
    <w:rsid w:val="00404394"/>
    <w:rsid w:val="004046BB"/>
    <w:rsid w:val="00404745"/>
    <w:rsid w:val="00404754"/>
    <w:rsid w:val="00404823"/>
    <w:rsid w:val="0040498F"/>
    <w:rsid w:val="00404B4B"/>
    <w:rsid w:val="00404FA8"/>
    <w:rsid w:val="00405164"/>
    <w:rsid w:val="00405678"/>
    <w:rsid w:val="00405AB8"/>
    <w:rsid w:val="004060CD"/>
    <w:rsid w:val="00406337"/>
    <w:rsid w:val="004064B8"/>
    <w:rsid w:val="00406515"/>
    <w:rsid w:val="004065E6"/>
    <w:rsid w:val="00406640"/>
    <w:rsid w:val="00406BC4"/>
    <w:rsid w:val="00406D8E"/>
    <w:rsid w:val="00407039"/>
    <w:rsid w:val="004073B0"/>
    <w:rsid w:val="00407775"/>
    <w:rsid w:val="004078BE"/>
    <w:rsid w:val="00407D70"/>
    <w:rsid w:val="004102B5"/>
    <w:rsid w:val="00410922"/>
    <w:rsid w:val="004109B2"/>
    <w:rsid w:val="00410F52"/>
    <w:rsid w:val="0041176B"/>
    <w:rsid w:val="00411938"/>
    <w:rsid w:val="004119B8"/>
    <w:rsid w:val="00411BD0"/>
    <w:rsid w:val="00412052"/>
    <w:rsid w:val="004122C2"/>
    <w:rsid w:val="004127D0"/>
    <w:rsid w:val="00412903"/>
    <w:rsid w:val="00412AD5"/>
    <w:rsid w:val="00412D61"/>
    <w:rsid w:val="00412DAB"/>
    <w:rsid w:val="00413129"/>
    <w:rsid w:val="004132B2"/>
    <w:rsid w:val="00413484"/>
    <w:rsid w:val="00413496"/>
    <w:rsid w:val="00413826"/>
    <w:rsid w:val="004139B1"/>
    <w:rsid w:val="0041422F"/>
    <w:rsid w:val="00414495"/>
    <w:rsid w:val="0041462A"/>
    <w:rsid w:val="0041463B"/>
    <w:rsid w:val="004151E3"/>
    <w:rsid w:val="0041537A"/>
    <w:rsid w:val="00415CB8"/>
    <w:rsid w:val="00415CF1"/>
    <w:rsid w:val="00415E2C"/>
    <w:rsid w:val="00415E4A"/>
    <w:rsid w:val="00415ED1"/>
    <w:rsid w:val="00415F03"/>
    <w:rsid w:val="0041610B"/>
    <w:rsid w:val="004161B6"/>
    <w:rsid w:val="004161CD"/>
    <w:rsid w:val="00416592"/>
    <w:rsid w:val="00416A0B"/>
    <w:rsid w:val="00416B99"/>
    <w:rsid w:val="00416FB6"/>
    <w:rsid w:val="00417380"/>
    <w:rsid w:val="00417B15"/>
    <w:rsid w:val="00417BB5"/>
    <w:rsid w:val="00417D00"/>
    <w:rsid w:val="00420B9B"/>
    <w:rsid w:val="00420D16"/>
    <w:rsid w:val="00420FD7"/>
    <w:rsid w:val="0042126A"/>
    <w:rsid w:val="00421976"/>
    <w:rsid w:val="004223F2"/>
    <w:rsid w:val="0042278C"/>
    <w:rsid w:val="0042297E"/>
    <w:rsid w:val="00422F7C"/>
    <w:rsid w:val="00423251"/>
    <w:rsid w:val="00423559"/>
    <w:rsid w:val="00423E9F"/>
    <w:rsid w:val="004245C9"/>
    <w:rsid w:val="004247A1"/>
    <w:rsid w:val="00424DB5"/>
    <w:rsid w:val="00424E3F"/>
    <w:rsid w:val="00424F3E"/>
    <w:rsid w:val="004250F2"/>
    <w:rsid w:val="00425353"/>
    <w:rsid w:val="00425824"/>
    <w:rsid w:val="00425999"/>
    <w:rsid w:val="00425A9E"/>
    <w:rsid w:val="00425AD3"/>
    <w:rsid w:val="00425D7C"/>
    <w:rsid w:val="00425F5F"/>
    <w:rsid w:val="0042601B"/>
    <w:rsid w:val="0042615F"/>
    <w:rsid w:val="004262E6"/>
    <w:rsid w:val="00426459"/>
    <w:rsid w:val="00426713"/>
    <w:rsid w:val="00426730"/>
    <w:rsid w:val="00426964"/>
    <w:rsid w:val="00426B4C"/>
    <w:rsid w:val="00426C9E"/>
    <w:rsid w:val="00426F4B"/>
    <w:rsid w:val="00427498"/>
    <w:rsid w:val="004274A5"/>
    <w:rsid w:val="004275DB"/>
    <w:rsid w:val="0042770A"/>
    <w:rsid w:val="00427AED"/>
    <w:rsid w:val="00427DDC"/>
    <w:rsid w:val="0043020E"/>
    <w:rsid w:val="0043072D"/>
    <w:rsid w:val="00430C84"/>
    <w:rsid w:val="00431CB6"/>
    <w:rsid w:val="004321A5"/>
    <w:rsid w:val="0043227E"/>
    <w:rsid w:val="00432453"/>
    <w:rsid w:val="00432862"/>
    <w:rsid w:val="00432901"/>
    <w:rsid w:val="00432A8E"/>
    <w:rsid w:val="00432B36"/>
    <w:rsid w:val="00432E64"/>
    <w:rsid w:val="00433176"/>
    <w:rsid w:val="004331A8"/>
    <w:rsid w:val="004335B8"/>
    <w:rsid w:val="0043379D"/>
    <w:rsid w:val="00433AAA"/>
    <w:rsid w:val="00433D5F"/>
    <w:rsid w:val="00433D69"/>
    <w:rsid w:val="00433E70"/>
    <w:rsid w:val="00434149"/>
    <w:rsid w:val="00434A50"/>
    <w:rsid w:val="0043505B"/>
    <w:rsid w:val="00435068"/>
    <w:rsid w:val="0043564F"/>
    <w:rsid w:val="0043574C"/>
    <w:rsid w:val="00435DF5"/>
    <w:rsid w:val="004368AE"/>
    <w:rsid w:val="00436DAA"/>
    <w:rsid w:val="00436FDF"/>
    <w:rsid w:val="0043710E"/>
    <w:rsid w:val="0043713F"/>
    <w:rsid w:val="00437295"/>
    <w:rsid w:val="0043732D"/>
    <w:rsid w:val="00437E85"/>
    <w:rsid w:val="00440079"/>
    <w:rsid w:val="0044095C"/>
    <w:rsid w:val="00440962"/>
    <w:rsid w:val="00440BEF"/>
    <w:rsid w:val="00440DFC"/>
    <w:rsid w:val="00440E45"/>
    <w:rsid w:val="004417E3"/>
    <w:rsid w:val="004419B7"/>
    <w:rsid w:val="00441BF1"/>
    <w:rsid w:val="00441CD4"/>
    <w:rsid w:val="00441E70"/>
    <w:rsid w:val="00442771"/>
    <w:rsid w:val="00442776"/>
    <w:rsid w:val="00442F6C"/>
    <w:rsid w:val="00442F95"/>
    <w:rsid w:val="004430D4"/>
    <w:rsid w:val="00443311"/>
    <w:rsid w:val="004436C3"/>
    <w:rsid w:val="00443967"/>
    <w:rsid w:val="00443BC2"/>
    <w:rsid w:val="0044407E"/>
    <w:rsid w:val="00444B0C"/>
    <w:rsid w:val="00444D10"/>
    <w:rsid w:val="00444F7C"/>
    <w:rsid w:val="004452DD"/>
    <w:rsid w:val="004452DE"/>
    <w:rsid w:val="00445D61"/>
    <w:rsid w:val="00445EF3"/>
    <w:rsid w:val="004465DF"/>
    <w:rsid w:val="00446D86"/>
    <w:rsid w:val="004476AE"/>
    <w:rsid w:val="0044786C"/>
    <w:rsid w:val="004478FB"/>
    <w:rsid w:val="0044796D"/>
    <w:rsid w:val="00447A40"/>
    <w:rsid w:val="00447F9B"/>
    <w:rsid w:val="00447FA7"/>
    <w:rsid w:val="004502C0"/>
    <w:rsid w:val="00450565"/>
    <w:rsid w:val="004507E1"/>
    <w:rsid w:val="00450A2B"/>
    <w:rsid w:val="00450A99"/>
    <w:rsid w:val="00450C95"/>
    <w:rsid w:val="00450DCF"/>
    <w:rsid w:val="00451513"/>
    <w:rsid w:val="00451745"/>
    <w:rsid w:val="00451753"/>
    <w:rsid w:val="0045177E"/>
    <w:rsid w:val="004517FA"/>
    <w:rsid w:val="004519CA"/>
    <w:rsid w:val="00451C84"/>
    <w:rsid w:val="00451F0C"/>
    <w:rsid w:val="004522C0"/>
    <w:rsid w:val="00452415"/>
    <w:rsid w:val="00452813"/>
    <w:rsid w:val="00452CD4"/>
    <w:rsid w:val="00452DBD"/>
    <w:rsid w:val="00452FE2"/>
    <w:rsid w:val="00453134"/>
    <w:rsid w:val="004534AE"/>
    <w:rsid w:val="0045363C"/>
    <w:rsid w:val="00453AC0"/>
    <w:rsid w:val="00453BC6"/>
    <w:rsid w:val="00453C88"/>
    <w:rsid w:val="00453DF1"/>
    <w:rsid w:val="004541CF"/>
    <w:rsid w:val="00454742"/>
    <w:rsid w:val="004547F2"/>
    <w:rsid w:val="0045498D"/>
    <w:rsid w:val="00454E51"/>
    <w:rsid w:val="00454F1F"/>
    <w:rsid w:val="00455496"/>
    <w:rsid w:val="00455670"/>
    <w:rsid w:val="0045586C"/>
    <w:rsid w:val="00455C89"/>
    <w:rsid w:val="00455E64"/>
    <w:rsid w:val="00456407"/>
    <w:rsid w:val="00456BB7"/>
    <w:rsid w:val="00456CDC"/>
    <w:rsid w:val="00456D42"/>
    <w:rsid w:val="00456E49"/>
    <w:rsid w:val="004570AE"/>
    <w:rsid w:val="004571A8"/>
    <w:rsid w:val="004575C4"/>
    <w:rsid w:val="0045766D"/>
    <w:rsid w:val="00457969"/>
    <w:rsid w:val="004579EF"/>
    <w:rsid w:val="00457A67"/>
    <w:rsid w:val="00457AED"/>
    <w:rsid w:val="00457F82"/>
    <w:rsid w:val="00457F86"/>
    <w:rsid w:val="00457FBE"/>
    <w:rsid w:val="00460882"/>
    <w:rsid w:val="00460933"/>
    <w:rsid w:val="004609BE"/>
    <w:rsid w:val="00460F40"/>
    <w:rsid w:val="00460FFA"/>
    <w:rsid w:val="004619C5"/>
    <w:rsid w:val="00461ADF"/>
    <w:rsid w:val="00461CE3"/>
    <w:rsid w:val="0046232D"/>
    <w:rsid w:val="00462588"/>
    <w:rsid w:val="00462980"/>
    <w:rsid w:val="00462F72"/>
    <w:rsid w:val="0046329C"/>
    <w:rsid w:val="004632BF"/>
    <w:rsid w:val="00463823"/>
    <w:rsid w:val="00463AAF"/>
    <w:rsid w:val="00463C32"/>
    <w:rsid w:val="00463C4F"/>
    <w:rsid w:val="00463CD6"/>
    <w:rsid w:val="00463D35"/>
    <w:rsid w:val="00463E25"/>
    <w:rsid w:val="00464202"/>
    <w:rsid w:val="0046462B"/>
    <w:rsid w:val="00464F22"/>
    <w:rsid w:val="00464F7B"/>
    <w:rsid w:val="004650CE"/>
    <w:rsid w:val="00465165"/>
    <w:rsid w:val="00465574"/>
    <w:rsid w:val="00465B0D"/>
    <w:rsid w:val="00465B54"/>
    <w:rsid w:val="00465FF2"/>
    <w:rsid w:val="004665D0"/>
    <w:rsid w:val="0046679E"/>
    <w:rsid w:val="00466A20"/>
    <w:rsid w:val="00466CD1"/>
    <w:rsid w:val="00466FBE"/>
    <w:rsid w:val="00467430"/>
    <w:rsid w:val="00467973"/>
    <w:rsid w:val="00467BA4"/>
    <w:rsid w:val="00467FB2"/>
    <w:rsid w:val="0047020F"/>
    <w:rsid w:val="004704F0"/>
    <w:rsid w:val="00471351"/>
    <w:rsid w:val="004718DC"/>
    <w:rsid w:val="00471C52"/>
    <w:rsid w:val="00471F98"/>
    <w:rsid w:val="00472072"/>
    <w:rsid w:val="004720BB"/>
    <w:rsid w:val="004722B3"/>
    <w:rsid w:val="004722B9"/>
    <w:rsid w:val="004722EF"/>
    <w:rsid w:val="0047234B"/>
    <w:rsid w:val="00472764"/>
    <w:rsid w:val="00473075"/>
    <w:rsid w:val="00473184"/>
    <w:rsid w:val="00473468"/>
    <w:rsid w:val="00473599"/>
    <w:rsid w:val="0047359A"/>
    <w:rsid w:val="00473996"/>
    <w:rsid w:val="00473B91"/>
    <w:rsid w:val="00473BB1"/>
    <w:rsid w:val="00473FFB"/>
    <w:rsid w:val="00474037"/>
    <w:rsid w:val="0047428C"/>
    <w:rsid w:val="0047446B"/>
    <w:rsid w:val="004744F0"/>
    <w:rsid w:val="00474636"/>
    <w:rsid w:val="004748D1"/>
    <w:rsid w:val="0047491C"/>
    <w:rsid w:val="00474C08"/>
    <w:rsid w:val="00474E1B"/>
    <w:rsid w:val="00474ED8"/>
    <w:rsid w:val="00475000"/>
    <w:rsid w:val="00475014"/>
    <w:rsid w:val="00475124"/>
    <w:rsid w:val="00475129"/>
    <w:rsid w:val="0047551E"/>
    <w:rsid w:val="00475ABE"/>
    <w:rsid w:val="00475C9E"/>
    <w:rsid w:val="00475DEB"/>
    <w:rsid w:val="00475F28"/>
    <w:rsid w:val="00476199"/>
    <w:rsid w:val="0047636E"/>
    <w:rsid w:val="00476434"/>
    <w:rsid w:val="00476C82"/>
    <w:rsid w:val="00476D19"/>
    <w:rsid w:val="00476DB1"/>
    <w:rsid w:val="00477031"/>
    <w:rsid w:val="0047722A"/>
    <w:rsid w:val="004774E2"/>
    <w:rsid w:val="00477738"/>
    <w:rsid w:val="00477750"/>
    <w:rsid w:val="00477951"/>
    <w:rsid w:val="00477DE6"/>
    <w:rsid w:val="00477F41"/>
    <w:rsid w:val="00480356"/>
    <w:rsid w:val="00480438"/>
    <w:rsid w:val="0048072C"/>
    <w:rsid w:val="004807C8"/>
    <w:rsid w:val="004808BF"/>
    <w:rsid w:val="00480EAC"/>
    <w:rsid w:val="004814AC"/>
    <w:rsid w:val="00481813"/>
    <w:rsid w:val="00481EA3"/>
    <w:rsid w:val="00482005"/>
    <w:rsid w:val="0048241B"/>
    <w:rsid w:val="0048264B"/>
    <w:rsid w:val="00482A04"/>
    <w:rsid w:val="00482E36"/>
    <w:rsid w:val="00482FDE"/>
    <w:rsid w:val="00483093"/>
    <w:rsid w:val="0048314F"/>
    <w:rsid w:val="00483189"/>
    <w:rsid w:val="00483362"/>
    <w:rsid w:val="004835D9"/>
    <w:rsid w:val="004837EB"/>
    <w:rsid w:val="004839F4"/>
    <w:rsid w:val="00483F03"/>
    <w:rsid w:val="00483F3B"/>
    <w:rsid w:val="00484030"/>
    <w:rsid w:val="004840EE"/>
    <w:rsid w:val="00484129"/>
    <w:rsid w:val="0048502A"/>
    <w:rsid w:val="004859F6"/>
    <w:rsid w:val="00485AAE"/>
    <w:rsid w:val="00485CC8"/>
    <w:rsid w:val="00485F9E"/>
    <w:rsid w:val="00486258"/>
    <w:rsid w:val="00486349"/>
    <w:rsid w:val="004864FE"/>
    <w:rsid w:val="0048670A"/>
    <w:rsid w:val="0048694B"/>
    <w:rsid w:val="0048696B"/>
    <w:rsid w:val="00486BD4"/>
    <w:rsid w:val="00486D67"/>
    <w:rsid w:val="00486DB8"/>
    <w:rsid w:val="0048727C"/>
    <w:rsid w:val="00487850"/>
    <w:rsid w:val="00487A3B"/>
    <w:rsid w:val="00487BC4"/>
    <w:rsid w:val="00490451"/>
    <w:rsid w:val="004906E7"/>
    <w:rsid w:val="00490A5C"/>
    <w:rsid w:val="00490F03"/>
    <w:rsid w:val="00490F21"/>
    <w:rsid w:val="00490F5C"/>
    <w:rsid w:val="0049164A"/>
    <w:rsid w:val="00491742"/>
    <w:rsid w:val="00491BD2"/>
    <w:rsid w:val="00491E90"/>
    <w:rsid w:val="00491ECA"/>
    <w:rsid w:val="00492953"/>
    <w:rsid w:val="00492AE2"/>
    <w:rsid w:val="00492ECA"/>
    <w:rsid w:val="00493389"/>
    <w:rsid w:val="00493808"/>
    <w:rsid w:val="004939DD"/>
    <w:rsid w:val="00493C4D"/>
    <w:rsid w:val="00494443"/>
    <w:rsid w:val="00494B29"/>
    <w:rsid w:val="00494DFE"/>
    <w:rsid w:val="00494E61"/>
    <w:rsid w:val="00495014"/>
    <w:rsid w:val="0049544B"/>
    <w:rsid w:val="00495757"/>
    <w:rsid w:val="00495CDD"/>
    <w:rsid w:val="00495F84"/>
    <w:rsid w:val="00496036"/>
    <w:rsid w:val="004960FB"/>
    <w:rsid w:val="0049667E"/>
    <w:rsid w:val="00496761"/>
    <w:rsid w:val="00496810"/>
    <w:rsid w:val="00496B78"/>
    <w:rsid w:val="00496D07"/>
    <w:rsid w:val="00496DB3"/>
    <w:rsid w:val="00496FCA"/>
    <w:rsid w:val="0049700A"/>
    <w:rsid w:val="004971BE"/>
    <w:rsid w:val="004975B3"/>
    <w:rsid w:val="004A08AA"/>
    <w:rsid w:val="004A0AFE"/>
    <w:rsid w:val="004A0E77"/>
    <w:rsid w:val="004A0F6C"/>
    <w:rsid w:val="004A1405"/>
    <w:rsid w:val="004A1552"/>
    <w:rsid w:val="004A161F"/>
    <w:rsid w:val="004A18D7"/>
    <w:rsid w:val="004A1C84"/>
    <w:rsid w:val="004A1E68"/>
    <w:rsid w:val="004A1FA3"/>
    <w:rsid w:val="004A2054"/>
    <w:rsid w:val="004A26CC"/>
    <w:rsid w:val="004A282E"/>
    <w:rsid w:val="004A2998"/>
    <w:rsid w:val="004A3338"/>
    <w:rsid w:val="004A3791"/>
    <w:rsid w:val="004A402C"/>
    <w:rsid w:val="004A4096"/>
    <w:rsid w:val="004A49D5"/>
    <w:rsid w:val="004A4A9B"/>
    <w:rsid w:val="004A4F8B"/>
    <w:rsid w:val="004A55BD"/>
    <w:rsid w:val="004A5C32"/>
    <w:rsid w:val="004A5D63"/>
    <w:rsid w:val="004A5E73"/>
    <w:rsid w:val="004A6548"/>
    <w:rsid w:val="004A65D5"/>
    <w:rsid w:val="004A7398"/>
    <w:rsid w:val="004A7475"/>
    <w:rsid w:val="004A772A"/>
    <w:rsid w:val="004A775C"/>
    <w:rsid w:val="004A7A12"/>
    <w:rsid w:val="004A7BD0"/>
    <w:rsid w:val="004A7EE3"/>
    <w:rsid w:val="004B023D"/>
    <w:rsid w:val="004B0338"/>
    <w:rsid w:val="004B0383"/>
    <w:rsid w:val="004B03E8"/>
    <w:rsid w:val="004B05B6"/>
    <w:rsid w:val="004B07B9"/>
    <w:rsid w:val="004B0DAC"/>
    <w:rsid w:val="004B0FD2"/>
    <w:rsid w:val="004B1147"/>
    <w:rsid w:val="004B1574"/>
    <w:rsid w:val="004B177E"/>
    <w:rsid w:val="004B1AEF"/>
    <w:rsid w:val="004B1FA1"/>
    <w:rsid w:val="004B209D"/>
    <w:rsid w:val="004B2943"/>
    <w:rsid w:val="004B2B85"/>
    <w:rsid w:val="004B2CD7"/>
    <w:rsid w:val="004B2E33"/>
    <w:rsid w:val="004B3697"/>
    <w:rsid w:val="004B3F6B"/>
    <w:rsid w:val="004B420F"/>
    <w:rsid w:val="004B42F2"/>
    <w:rsid w:val="004B446A"/>
    <w:rsid w:val="004B4B54"/>
    <w:rsid w:val="004B4BBA"/>
    <w:rsid w:val="004B57D8"/>
    <w:rsid w:val="004B58D7"/>
    <w:rsid w:val="004B5982"/>
    <w:rsid w:val="004B5B99"/>
    <w:rsid w:val="004B5F6D"/>
    <w:rsid w:val="004B67FF"/>
    <w:rsid w:val="004B6A4A"/>
    <w:rsid w:val="004B73E4"/>
    <w:rsid w:val="004B77C4"/>
    <w:rsid w:val="004B7C93"/>
    <w:rsid w:val="004B7E9D"/>
    <w:rsid w:val="004C00B4"/>
    <w:rsid w:val="004C0160"/>
    <w:rsid w:val="004C05E4"/>
    <w:rsid w:val="004C08BB"/>
    <w:rsid w:val="004C0BDC"/>
    <w:rsid w:val="004C0FE0"/>
    <w:rsid w:val="004C18AA"/>
    <w:rsid w:val="004C1B8C"/>
    <w:rsid w:val="004C251B"/>
    <w:rsid w:val="004C2533"/>
    <w:rsid w:val="004C27BF"/>
    <w:rsid w:val="004C2DEF"/>
    <w:rsid w:val="004C310B"/>
    <w:rsid w:val="004C32A8"/>
    <w:rsid w:val="004C3475"/>
    <w:rsid w:val="004C3673"/>
    <w:rsid w:val="004C3E95"/>
    <w:rsid w:val="004C3EA3"/>
    <w:rsid w:val="004C406C"/>
    <w:rsid w:val="004C42CC"/>
    <w:rsid w:val="004C4365"/>
    <w:rsid w:val="004C453C"/>
    <w:rsid w:val="004C45F6"/>
    <w:rsid w:val="004C4815"/>
    <w:rsid w:val="004C48BD"/>
    <w:rsid w:val="004C574C"/>
    <w:rsid w:val="004C5A90"/>
    <w:rsid w:val="004C6389"/>
    <w:rsid w:val="004C68FE"/>
    <w:rsid w:val="004C6AAB"/>
    <w:rsid w:val="004C6B87"/>
    <w:rsid w:val="004C6C84"/>
    <w:rsid w:val="004C6E2E"/>
    <w:rsid w:val="004C6F2E"/>
    <w:rsid w:val="004C7198"/>
    <w:rsid w:val="004C7308"/>
    <w:rsid w:val="004C7511"/>
    <w:rsid w:val="004C7516"/>
    <w:rsid w:val="004C7742"/>
    <w:rsid w:val="004C7A30"/>
    <w:rsid w:val="004C7B8F"/>
    <w:rsid w:val="004C7D55"/>
    <w:rsid w:val="004D0253"/>
    <w:rsid w:val="004D03B6"/>
    <w:rsid w:val="004D03B8"/>
    <w:rsid w:val="004D070A"/>
    <w:rsid w:val="004D0DD6"/>
    <w:rsid w:val="004D158D"/>
    <w:rsid w:val="004D219B"/>
    <w:rsid w:val="004D2649"/>
    <w:rsid w:val="004D2669"/>
    <w:rsid w:val="004D2869"/>
    <w:rsid w:val="004D28AD"/>
    <w:rsid w:val="004D2B6C"/>
    <w:rsid w:val="004D2BBF"/>
    <w:rsid w:val="004D2EA4"/>
    <w:rsid w:val="004D2F6B"/>
    <w:rsid w:val="004D303C"/>
    <w:rsid w:val="004D31DA"/>
    <w:rsid w:val="004D345F"/>
    <w:rsid w:val="004D34BD"/>
    <w:rsid w:val="004D38E8"/>
    <w:rsid w:val="004D3CEA"/>
    <w:rsid w:val="004D3F40"/>
    <w:rsid w:val="004D4250"/>
    <w:rsid w:val="004D4334"/>
    <w:rsid w:val="004D4659"/>
    <w:rsid w:val="004D4AEB"/>
    <w:rsid w:val="004D4CD2"/>
    <w:rsid w:val="004D4EA0"/>
    <w:rsid w:val="004D52FB"/>
    <w:rsid w:val="004D59A6"/>
    <w:rsid w:val="004D59B7"/>
    <w:rsid w:val="004D5A9E"/>
    <w:rsid w:val="004D5B7F"/>
    <w:rsid w:val="004D63F7"/>
    <w:rsid w:val="004D6C1B"/>
    <w:rsid w:val="004D6DBD"/>
    <w:rsid w:val="004D7033"/>
    <w:rsid w:val="004D7729"/>
    <w:rsid w:val="004D7ACE"/>
    <w:rsid w:val="004D7B23"/>
    <w:rsid w:val="004D7C05"/>
    <w:rsid w:val="004D7F65"/>
    <w:rsid w:val="004E0342"/>
    <w:rsid w:val="004E0503"/>
    <w:rsid w:val="004E0513"/>
    <w:rsid w:val="004E0D4D"/>
    <w:rsid w:val="004E1343"/>
    <w:rsid w:val="004E1437"/>
    <w:rsid w:val="004E148F"/>
    <w:rsid w:val="004E1712"/>
    <w:rsid w:val="004E181F"/>
    <w:rsid w:val="004E198E"/>
    <w:rsid w:val="004E198F"/>
    <w:rsid w:val="004E1A77"/>
    <w:rsid w:val="004E20B8"/>
    <w:rsid w:val="004E2CC0"/>
    <w:rsid w:val="004E302F"/>
    <w:rsid w:val="004E31A9"/>
    <w:rsid w:val="004E3283"/>
    <w:rsid w:val="004E35BE"/>
    <w:rsid w:val="004E36CA"/>
    <w:rsid w:val="004E3BD5"/>
    <w:rsid w:val="004E456F"/>
    <w:rsid w:val="004E4730"/>
    <w:rsid w:val="004E4ACE"/>
    <w:rsid w:val="004E4D5A"/>
    <w:rsid w:val="004E54DF"/>
    <w:rsid w:val="004E59FA"/>
    <w:rsid w:val="004E64FB"/>
    <w:rsid w:val="004E6927"/>
    <w:rsid w:val="004E6D2E"/>
    <w:rsid w:val="004E6DF4"/>
    <w:rsid w:val="004E6EFC"/>
    <w:rsid w:val="004E71F4"/>
    <w:rsid w:val="004E7237"/>
    <w:rsid w:val="004E7299"/>
    <w:rsid w:val="004E77B1"/>
    <w:rsid w:val="004E77BB"/>
    <w:rsid w:val="004E782D"/>
    <w:rsid w:val="004E7B88"/>
    <w:rsid w:val="004E7D00"/>
    <w:rsid w:val="004F015F"/>
    <w:rsid w:val="004F09DF"/>
    <w:rsid w:val="004F0A99"/>
    <w:rsid w:val="004F0CFB"/>
    <w:rsid w:val="004F0D90"/>
    <w:rsid w:val="004F108E"/>
    <w:rsid w:val="004F17E7"/>
    <w:rsid w:val="004F1A6E"/>
    <w:rsid w:val="004F1A7B"/>
    <w:rsid w:val="004F1AD3"/>
    <w:rsid w:val="004F1C5D"/>
    <w:rsid w:val="004F226F"/>
    <w:rsid w:val="004F22C4"/>
    <w:rsid w:val="004F22EE"/>
    <w:rsid w:val="004F23E1"/>
    <w:rsid w:val="004F25A9"/>
    <w:rsid w:val="004F2869"/>
    <w:rsid w:val="004F294A"/>
    <w:rsid w:val="004F2AC1"/>
    <w:rsid w:val="004F37A4"/>
    <w:rsid w:val="004F38A6"/>
    <w:rsid w:val="004F3AF9"/>
    <w:rsid w:val="004F3D6B"/>
    <w:rsid w:val="004F3FE2"/>
    <w:rsid w:val="004F43F7"/>
    <w:rsid w:val="004F4591"/>
    <w:rsid w:val="004F4880"/>
    <w:rsid w:val="004F5336"/>
    <w:rsid w:val="004F533D"/>
    <w:rsid w:val="004F5621"/>
    <w:rsid w:val="004F5E4F"/>
    <w:rsid w:val="004F5F67"/>
    <w:rsid w:val="004F61DC"/>
    <w:rsid w:val="004F6244"/>
    <w:rsid w:val="004F65DD"/>
    <w:rsid w:val="004F668D"/>
    <w:rsid w:val="004F68DA"/>
    <w:rsid w:val="004F6B7C"/>
    <w:rsid w:val="004F6CCC"/>
    <w:rsid w:val="004F6EB5"/>
    <w:rsid w:val="004F6F01"/>
    <w:rsid w:val="004F7544"/>
    <w:rsid w:val="004F75AF"/>
    <w:rsid w:val="004F790F"/>
    <w:rsid w:val="004F7A86"/>
    <w:rsid w:val="004F7CA8"/>
    <w:rsid w:val="0050070B"/>
    <w:rsid w:val="00500956"/>
    <w:rsid w:val="00500C01"/>
    <w:rsid w:val="00500CD3"/>
    <w:rsid w:val="00500EA6"/>
    <w:rsid w:val="00500F22"/>
    <w:rsid w:val="0050116A"/>
    <w:rsid w:val="0050198B"/>
    <w:rsid w:val="00501A88"/>
    <w:rsid w:val="005023E6"/>
    <w:rsid w:val="00502779"/>
    <w:rsid w:val="00502AC2"/>
    <w:rsid w:val="0050372B"/>
    <w:rsid w:val="005038FB"/>
    <w:rsid w:val="00504563"/>
    <w:rsid w:val="005045A3"/>
    <w:rsid w:val="0050461E"/>
    <w:rsid w:val="0050484E"/>
    <w:rsid w:val="0050494E"/>
    <w:rsid w:val="005049FF"/>
    <w:rsid w:val="00504AEE"/>
    <w:rsid w:val="00505066"/>
    <w:rsid w:val="0050507C"/>
    <w:rsid w:val="00505239"/>
    <w:rsid w:val="005057DD"/>
    <w:rsid w:val="00505B96"/>
    <w:rsid w:val="00505C27"/>
    <w:rsid w:val="00505F69"/>
    <w:rsid w:val="00505FBA"/>
    <w:rsid w:val="0050639B"/>
    <w:rsid w:val="0050691F"/>
    <w:rsid w:val="00506B18"/>
    <w:rsid w:val="0050708D"/>
    <w:rsid w:val="00507311"/>
    <w:rsid w:val="00507B17"/>
    <w:rsid w:val="00507CE2"/>
    <w:rsid w:val="00507EC7"/>
    <w:rsid w:val="005104AF"/>
    <w:rsid w:val="005109F4"/>
    <w:rsid w:val="00510BC2"/>
    <w:rsid w:val="00510C75"/>
    <w:rsid w:val="005112ED"/>
    <w:rsid w:val="00511432"/>
    <w:rsid w:val="00511761"/>
    <w:rsid w:val="00511C94"/>
    <w:rsid w:val="00511D83"/>
    <w:rsid w:val="00511D89"/>
    <w:rsid w:val="00511F95"/>
    <w:rsid w:val="0051202C"/>
    <w:rsid w:val="0051215A"/>
    <w:rsid w:val="00512272"/>
    <w:rsid w:val="00512A87"/>
    <w:rsid w:val="00512AF3"/>
    <w:rsid w:val="00512FBB"/>
    <w:rsid w:val="0051335E"/>
    <w:rsid w:val="00513C04"/>
    <w:rsid w:val="00513F64"/>
    <w:rsid w:val="00514B70"/>
    <w:rsid w:val="00514CD1"/>
    <w:rsid w:val="005154B3"/>
    <w:rsid w:val="005154D3"/>
    <w:rsid w:val="0051558A"/>
    <w:rsid w:val="005158A6"/>
    <w:rsid w:val="005168AE"/>
    <w:rsid w:val="00516AE9"/>
    <w:rsid w:val="00516F53"/>
    <w:rsid w:val="00517133"/>
    <w:rsid w:val="0051783A"/>
    <w:rsid w:val="005178AA"/>
    <w:rsid w:val="00520048"/>
    <w:rsid w:val="0052027A"/>
    <w:rsid w:val="00520AF3"/>
    <w:rsid w:val="00520C20"/>
    <w:rsid w:val="00521960"/>
    <w:rsid w:val="005219D5"/>
    <w:rsid w:val="00522043"/>
    <w:rsid w:val="0052249E"/>
    <w:rsid w:val="00522585"/>
    <w:rsid w:val="00522597"/>
    <w:rsid w:val="00522599"/>
    <w:rsid w:val="00522DEA"/>
    <w:rsid w:val="00523100"/>
    <w:rsid w:val="005234CD"/>
    <w:rsid w:val="00523A24"/>
    <w:rsid w:val="00523B52"/>
    <w:rsid w:val="00523B74"/>
    <w:rsid w:val="00523EF8"/>
    <w:rsid w:val="005240ED"/>
    <w:rsid w:val="00524374"/>
    <w:rsid w:val="00524512"/>
    <w:rsid w:val="0052476C"/>
    <w:rsid w:val="00524B2D"/>
    <w:rsid w:val="00524E0B"/>
    <w:rsid w:val="00524F48"/>
    <w:rsid w:val="00524FB1"/>
    <w:rsid w:val="00525375"/>
    <w:rsid w:val="00525A0D"/>
    <w:rsid w:val="00525EDB"/>
    <w:rsid w:val="0052627B"/>
    <w:rsid w:val="0052654B"/>
    <w:rsid w:val="00526560"/>
    <w:rsid w:val="00526799"/>
    <w:rsid w:val="0052697E"/>
    <w:rsid w:val="00526D1F"/>
    <w:rsid w:val="00526DF9"/>
    <w:rsid w:val="00526F27"/>
    <w:rsid w:val="005272C9"/>
    <w:rsid w:val="0052733A"/>
    <w:rsid w:val="0052767B"/>
    <w:rsid w:val="00527C8B"/>
    <w:rsid w:val="00527D4C"/>
    <w:rsid w:val="00530878"/>
    <w:rsid w:val="00530920"/>
    <w:rsid w:val="00530923"/>
    <w:rsid w:val="00530EDE"/>
    <w:rsid w:val="00530F7E"/>
    <w:rsid w:val="005311A9"/>
    <w:rsid w:val="00531219"/>
    <w:rsid w:val="0053159D"/>
    <w:rsid w:val="00531673"/>
    <w:rsid w:val="00531795"/>
    <w:rsid w:val="005319F6"/>
    <w:rsid w:val="00531F98"/>
    <w:rsid w:val="00531FC7"/>
    <w:rsid w:val="0053229A"/>
    <w:rsid w:val="005327AC"/>
    <w:rsid w:val="00532CC8"/>
    <w:rsid w:val="00532FD8"/>
    <w:rsid w:val="005330A6"/>
    <w:rsid w:val="005331A7"/>
    <w:rsid w:val="0053361C"/>
    <w:rsid w:val="00533F22"/>
    <w:rsid w:val="00533F53"/>
    <w:rsid w:val="00534444"/>
    <w:rsid w:val="0053465B"/>
    <w:rsid w:val="00534770"/>
    <w:rsid w:val="005347E9"/>
    <w:rsid w:val="005347F6"/>
    <w:rsid w:val="00534A57"/>
    <w:rsid w:val="00534CC7"/>
    <w:rsid w:val="005353B6"/>
    <w:rsid w:val="00535440"/>
    <w:rsid w:val="0053585F"/>
    <w:rsid w:val="005358D9"/>
    <w:rsid w:val="0053591B"/>
    <w:rsid w:val="00535A16"/>
    <w:rsid w:val="00535FC3"/>
    <w:rsid w:val="005361DD"/>
    <w:rsid w:val="00536283"/>
    <w:rsid w:val="005367E7"/>
    <w:rsid w:val="005369C6"/>
    <w:rsid w:val="00536C87"/>
    <w:rsid w:val="00536E28"/>
    <w:rsid w:val="00536F58"/>
    <w:rsid w:val="00537A78"/>
    <w:rsid w:val="005401EA"/>
    <w:rsid w:val="005406C1"/>
    <w:rsid w:val="005407D4"/>
    <w:rsid w:val="00540AE6"/>
    <w:rsid w:val="00540B3A"/>
    <w:rsid w:val="00540E16"/>
    <w:rsid w:val="00540F3B"/>
    <w:rsid w:val="00541090"/>
    <w:rsid w:val="0054157D"/>
    <w:rsid w:val="005415E4"/>
    <w:rsid w:val="00541798"/>
    <w:rsid w:val="005417F3"/>
    <w:rsid w:val="005419EE"/>
    <w:rsid w:val="00541A12"/>
    <w:rsid w:val="00541BD0"/>
    <w:rsid w:val="00541D9F"/>
    <w:rsid w:val="00542059"/>
    <w:rsid w:val="005420E1"/>
    <w:rsid w:val="005421E9"/>
    <w:rsid w:val="005421EB"/>
    <w:rsid w:val="005423CC"/>
    <w:rsid w:val="005426FA"/>
    <w:rsid w:val="0054281B"/>
    <w:rsid w:val="005428FC"/>
    <w:rsid w:val="005429B1"/>
    <w:rsid w:val="00542A67"/>
    <w:rsid w:val="00542B3A"/>
    <w:rsid w:val="00542D95"/>
    <w:rsid w:val="00543057"/>
    <w:rsid w:val="005434D8"/>
    <w:rsid w:val="00543F9B"/>
    <w:rsid w:val="00544165"/>
    <w:rsid w:val="005445A4"/>
    <w:rsid w:val="005447E3"/>
    <w:rsid w:val="00544E61"/>
    <w:rsid w:val="005450F5"/>
    <w:rsid w:val="0054530D"/>
    <w:rsid w:val="0054544C"/>
    <w:rsid w:val="0054550C"/>
    <w:rsid w:val="00545739"/>
    <w:rsid w:val="0054599C"/>
    <w:rsid w:val="005459D2"/>
    <w:rsid w:val="00545A6D"/>
    <w:rsid w:val="00545B4B"/>
    <w:rsid w:val="005460CB"/>
    <w:rsid w:val="005462C0"/>
    <w:rsid w:val="0054687E"/>
    <w:rsid w:val="005472A2"/>
    <w:rsid w:val="00547E3D"/>
    <w:rsid w:val="00550319"/>
    <w:rsid w:val="0055076D"/>
    <w:rsid w:val="0055093A"/>
    <w:rsid w:val="00550AF9"/>
    <w:rsid w:val="00550C0C"/>
    <w:rsid w:val="00550CD9"/>
    <w:rsid w:val="00551078"/>
    <w:rsid w:val="00551827"/>
    <w:rsid w:val="00551881"/>
    <w:rsid w:val="00551B30"/>
    <w:rsid w:val="00551E07"/>
    <w:rsid w:val="0055261E"/>
    <w:rsid w:val="005527E1"/>
    <w:rsid w:val="00552A8A"/>
    <w:rsid w:val="00552C07"/>
    <w:rsid w:val="00552C4F"/>
    <w:rsid w:val="00552D58"/>
    <w:rsid w:val="005533C7"/>
    <w:rsid w:val="005536A1"/>
    <w:rsid w:val="00553A35"/>
    <w:rsid w:val="00553B35"/>
    <w:rsid w:val="00553B4F"/>
    <w:rsid w:val="00553BA3"/>
    <w:rsid w:val="00553C07"/>
    <w:rsid w:val="00553FF3"/>
    <w:rsid w:val="005542EB"/>
    <w:rsid w:val="005546DF"/>
    <w:rsid w:val="00554EEF"/>
    <w:rsid w:val="00554F4F"/>
    <w:rsid w:val="005551A5"/>
    <w:rsid w:val="00555479"/>
    <w:rsid w:val="00555536"/>
    <w:rsid w:val="00555A75"/>
    <w:rsid w:val="00555DFB"/>
    <w:rsid w:val="005563B8"/>
    <w:rsid w:val="005565A5"/>
    <w:rsid w:val="00556E65"/>
    <w:rsid w:val="0055707B"/>
    <w:rsid w:val="00557245"/>
    <w:rsid w:val="00557276"/>
    <w:rsid w:val="00557792"/>
    <w:rsid w:val="005600CE"/>
    <w:rsid w:val="00560185"/>
    <w:rsid w:val="00560190"/>
    <w:rsid w:val="005605C3"/>
    <w:rsid w:val="005606F1"/>
    <w:rsid w:val="00560758"/>
    <w:rsid w:val="00560A0F"/>
    <w:rsid w:val="00560EAD"/>
    <w:rsid w:val="00561858"/>
    <w:rsid w:val="00561B47"/>
    <w:rsid w:val="00561D20"/>
    <w:rsid w:val="00561DE6"/>
    <w:rsid w:val="00562130"/>
    <w:rsid w:val="00562369"/>
    <w:rsid w:val="005624F2"/>
    <w:rsid w:val="00562A67"/>
    <w:rsid w:val="00562B6A"/>
    <w:rsid w:val="00562D19"/>
    <w:rsid w:val="00562E07"/>
    <w:rsid w:val="00563427"/>
    <w:rsid w:val="0056359A"/>
    <w:rsid w:val="005637D1"/>
    <w:rsid w:val="0056380B"/>
    <w:rsid w:val="00563A2A"/>
    <w:rsid w:val="00563BC1"/>
    <w:rsid w:val="00563C59"/>
    <w:rsid w:val="00563FE3"/>
    <w:rsid w:val="00564275"/>
    <w:rsid w:val="005644E3"/>
    <w:rsid w:val="00564565"/>
    <w:rsid w:val="005645AB"/>
    <w:rsid w:val="00564678"/>
    <w:rsid w:val="00564B8D"/>
    <w:rsid w:val="00564BC9"/>
    <w:rsid w:val="00564DB4"/>
    <w:rsid w:val="005651E6"/>
    <w:rsid w:val="005653D7"/>
    <w:rsid w:val="00565781"/>
    <w:rsid w:val="00565B12"/>
    <w:rsid w:val="00565FA1"/>
    <w:rsid w:val="005668DF"/>
    <w:rsid w:val="00566B6A"/>
    <w:rsid w:val="00566FFA"/>
    <w:rsid w:val="005670B4"/>
    <w:rsid w:val="005671BC"/>
    <w:rsid w:val="0056759D"/>
    <w:rsid w:val="00567B28"/>
    <w:rsid w:val="005701A0"/>
    <w:rsid w:val="00570595"/>
    <w:rsid w:val="00570646"/>
    <w:rsid w:val="00570C75"/>
    <w:rsid w:val="00570D09"/>
    <w:rsid w:val="00570D57"/>
    <w:rsid w:val="00570EAA"/>
    <w:rsid w:val="005711AD"/>
    <w:rsid w:val="005712F1"/>
    <w:rsid w:val="0057160C"/>
    <w:rsid w:val="00571646"/>
    <w:rsid w:val="00571796"/>
    <w:rsid w:val="005718DD"/>
    <w:rsid w:val="00571C2B"/>
    <w:rsid w:val="00572121"/>
    <w:rsid w:val="00572246"/>
    <w:rsid w:val="005723F0"/>
    <w:rsid w:val="00572A96"/>
    <w:rsid w:val="00572ABB"/>
    <w:rsid w:val="00572C04"/>
    <w:rsid w:val="0057312B"/>
    <w:rsid w:val="005733F3"/>
    <w:rsid w:val="0057355B"/>
    <w:rsid w:val="005735DA"/>
    <w:rsid w:val="005737F4"/>
    <w:rsid w:val="00573971"/>
    <w:rsid w:val="00573D30"/>
    <w:rsid w:val="005742A6"/>
    <w:rsid w:val="0057454A"/>
    <w:rsid w:val="00574DA5"/>
    <w:rsid w:val="005751E4"/>
    <w:rsid w:val="00575209"/>
    <w:rsid w:val="00575507"/>
    <w:rsid w:val="00575638"/>
    <w:rsid w:val="00576ABA"/>
    <w:rsid w:val="00576EC0"/>
    <w:rsid w:val="0057701D"/>
    <w:rsid w:val="0057765E"/>
    <w:rsid w:val="00577DB7"/>
    <w:rsid w:val="00577EB2"/>
    <w:rsid w:val="00577F23"/>
    <w:rsid w:val="00577FF6"/>
    <w:rsid w:val="00580058"/>
    <w:rsid w:val="00580573"/>
    <w:rsid w:val="0058081E"/>
    <w:rsid w:val="005809D0"/>
    <w:rsid w:val="00580FE5"/>
    <w:rsid w:val="0058115D"/>
    <w:rsid w:val="005816D8"/>
    <w:rsid w:val="00581A3A"/>
    <w:rsid w:val="00581A88"/>
    <w:rsid w:val="00581A93"/>
    <w:rsid w:val="00581E84"/>
    <w:rsid w:val="00581ECE"/>
    <w:rsid w:val="005822AD"/>
    <w:rsid w:val="00582375"/>
    <w:rsid w:val="00582567"/>
    <w:rsid w:val="00582795"/>
    <w:rsid w:val="0058281E"/>
    <w:rsid w:val="005835DB"/>
    <w:rsid w:val="00583999"/>
    <w:rsid w:val="00583A8A"/>
    <w:rsid w:val="00583D56"/>
    <w:rsid w:val="00584398"/>
    <w:rsid w:val="00584430"/>
    <w:rsid w:val="005844D5"/>
    <w:rsid w:val="0058454B"/>
    <w:rsid w:val="00584990"/>
    <w:rsid w:val="00584DF1"/>
    <w:rsid w:val="00584F11"/>
    <w:rsid w:val="00585015"/>
    <w:rsid w:val="00585400"/>
    <w:rsid w:val="005859FD"/>
    <w:rsid w:val="00585B75"/>
    <w:rsid w:val="00585B87"/>
    <w:rsid w:val="00585C2E"/>
    <w:rsid w:val="00585CA9"/>
    <w:rsid w:val="00585D71"/>
    <w:rsid w:val="00585EEB"/>
    <w:rsid w:val="005861B9"/>
    <w:rsid w:val="005864B3"/>
    <w:rsid w:val="00586CF1"/>
    <w:rsid w:val="00586D7F"/>
    <w:rsid w:val="00586FCF"/>
    <w:rsid w:val="00587745"/>
    <w:rsid w:val="00587913"/>
    <w:rsid w:val="00587948"/>
    <w:rsid w:val="005879FB"/>
    <w:rsid w:val="00587B1F"/>
    <w:rsid w:val="00587D35"/>
    <w:rsid w:val="00587D9E"/>
    <w:rsid w:val="00587FE3"/>
    <w:rsid w:val="00590139"/>
    <w:rsid w:val="00590B1A"/>
    <w:rsid w:val="00590C75"/>
    <w:rsid w:val="00591574"/>
    <w:rsid w:val="00591E33"/>
    <w:rsid w:val="00592697"/>
    <w:rsid w:val="00592872"/>
    <w:rsid w:val="005928B4"/>
    <w:rsid w:val="00592C44"/>
    <w:rsid w:val="00592CB4"/>
    <w:rsid w:val="00592D1E"/>
    <w:rsid w:val="00593881"/>
    <w:rsid w:val="00593931"/>
    <w:rsid w:val="00593FAB"/>
    <w:rsid w:val="0059412D"/>
    <w:rsid w:val="00594165"/>
    <w:rsid w:val="00594221"/>
    <w:rsid w:val="00594549"/>
    <w:rsid w:val="005946FF"/>
    <w:rsid w:val="00594704"/>
    <w:rsid w:val="005952B6"/>
    <w:rsid w:val="005952C2"/>
    <w:rsid w:val="005952F2"/>
    <w:rsid w:val="005954FA"/>
    <w:rsid w:val="005958B4"/>
    <w:rsid w:val="005958C8"/>
    <w:rsid w:val="005959F7"/>
    <w:rsid w:val="00595BB6"/>
    <w:rsid w:val="00595C62"/>
    <w:rsid w:val="0059642A"/>
    <w:rsid w:val="00596458"/>
    <w:rsid w:val="00596585"/>
    <w:rsid w:val="00596746"/>
    <w:rsid w:val="005969DC"/>
    <w:rsid w:val="00596CE7"/>
    <w:rsid w:val="00596D14"/>
    <w:rsid w:val="00597083"/>
    <w:rsid w:val="0059756D"/>
    <w:rsid w:val="005976F9"/>
    <w:rsid w:val="00597B4E"/>
    <w:rsid w:val="005A0189"/>
    <w:rsid w:val="005A0299"/>
    <w:rsid w:val="005A02D8"/>
    <w:rsid w:val="005A05DB"/>
    <w:rsid w:val="005A0AA7"/>
    <w:rsid w:val="005A0BC8"/>
    <w:rsid w:val="005A0CAD"/>
    <w:rsid w:val="005A0F8F"/>
    <w:rsid w:val="005A10CA"/>
    <w:rsid w:val="005A1137"/>
    <w:rsid w:val="005A175B"/>
    <w:rsid w:val="005A1B31"/>
    <w:rsid w:val="005A1B9E"/>
    <w:rsid w:val="005A2083"/>
    <w:rsid w:val="005A20CA"/>
    <w:rsid w:val="005A2464"/>
    <w:rsid w:val="005A2647"/>
    <w:rsid w:val="005A280C"/>
    <w:rsid w:val="005A281F"/>
    <w:rsid w:val="005A2A3A"/>
    <w:rsid w:val="005A2B62"/>
    <w:rsid w:val="005A2D22"/>
    <w:rsid w:val="005A32CE"/>
    <w:rsid w:val="005A3323"/>
    <w:rsid w:val="005A3613"/>
    <w:rsid w:val="005A3E9B"/>
    <w:rsid w:val="005A415D"/>
    <w:rsid w:val="005A46A3"/>
    <w:rsid w:val="005A474F"/>
    <w:rsid w:val="005A4BD8"/>
    <w:rsid w:val="005A4CBB"/>
    <w:rsid w:val="005A5354"/>
    <w:rsid w:val="005A5499"/>
    <w:rsid w:val="005A549C"/>
    <w:rsid w:val="005A5741"/>
    <w:rsid w:val="005A58AD"/>
    <w:rsid w:val="005A592A"/>
    <w:rsid w:val="005A5CD6"/>
    <w:rsid w:val="005A6DE7"/>
    <w:rsid w:val="005A6E83"/>
    <w:rsid w:val="005A71CC"/>
    <w:rsid w:val="005A77A7"/>
    <w:rsid w:val="005A78A9"/>
    <w:rsid w:val="005A78FB"/>
    <w:rsid w:val="005A7918"/>
    <w:rsid w:val="005A7930"/>
    <w:rsid w:val="005A7CB3"/>
    <w:rsid w:val="005B0055"/>
    <w:rsid w:val="005B0396"/>
    <w:rsid w:val="005B0569"/>
    <w:rsid w:val="005B08A2"/>
    <w:rsid w:val="005B09DE"/>
    <w:rsid w:val="005B0AE6"/>
    <w:rsid w:val="005B0CFA"/>
    <w:rsid w:val="005B1030"/>
    <w:rsid w:val="005B161C"/>
    <w:rsid w:val="005B1A2F"/>
    <w:rsid w:val="005B1C2C"/>
    <w:rsid w:val="005B1CC4"/>
    <w:rsid w:val="005B2368"/>
    <w:rsid w:val="005B268F"/>
    <w:rsid w:val="005B27AC"/>
    <w:rsid w:val="005B292E"/>
    <w:rsid w:val="005B2973"/>
    <w:rsid w:val="005B2B33"/>
    <w:rsid w:val="005B2B75"/>
    <w:rsid w:val="005B2C32"/>
    <w:rsid w:val="005B2F08"/>
    <w:rsid w:val="005B335F"/>
    <w:rsid w:val="005B342F"/>
    <w:rsid w:val="005B34B6"/>
    <w:rsid w:val="005B358F"/>
    <w:rsid w:val="005B364E"/>
    <w:rsid w:val="005B3CDD"/>
    <w:rsid w:val="005B3DB1"/>
    <w:rsid w:val="005B3E53"/>
    <w:rsid w:val="005B3F01"/>
    <w:rsid w:val="005B40BA"/>
    <w:rsid w:val="005B4334"/>
    <w:rsid w:val="005B4499"/>
    <w:rsid w:val="005B45FF"/>
    <w:rsid w:val="005B4BE7"/>
    <w:rsid w:val="005B4C44"/>
    <w:rsid w:val="005B4D02"/>
    <w:rsid w:val="005B4EB1"/>
    <w:rsid w:val="005B529C"/>
    <w:rsid w:val="005B52F3"/>
    <w:rsid w:val="005B5AAE"/>
    <w:rsid w:val="005B6246"/>
    <w:rsid w:val="005B634C"/>
    <w:rsid w:val="005B684A"/>
    <w:rsid w:val="005B6E07"/>
    <w:rsid w:val="005B6E2E"/>
    <w:rsid w:val="005B727B"/>
    <w:rsid w:val="005B78E1"/>
    <w:rsid w:val="005B795F"/>
    <w:rsid w:val="005B7D57"/>
    <w:rsid w:val="005C0260"/>
    <w:rsid w:val="005C04E5"/>
    <w:rsid w:val="005C05FF"/>
    <w:rsid w:val="005C0946"/>
    <w:rsid w:val="005C0B47"/>
    <w:rsid w:val="005C1312"/>
    <w:rsid w:val="005C13B3"/>
    <w:rsid w:val="005C14F4"/>
    <w:rsid w:val="005C1A4F"/>
    <w:rsid w:val="005C1C67"/>
    <w:rsid w:val="005C2230"/>
    <w:rsid w:val="005C2649"/>
    <w:rsid w:val="005C29AA"/>
    <w:rsid w:val="005C3471"/>
    <w:rsid w:val="005C389E"/>
    <w:rsid w:val="005C3A85"/>
    <w:rsid w:val="005C3D9D"/>
    <w:rsid w:val="005C3FE4"/>
    <w:rsid w:val="005C46BE"/>
    <w:rsid w:val="005C478E"/>
    <w:rsid w:val="005C489B"/>
    <w:rsid w:val="005C48FB"/>
    <w:rsid w:val="005C4B3A"/>
    <w:rsid w:val="005C4FCB"/>
    <w:rsid w:val="005C505F"/>
    <w:rsid w:val="005C52D8"/>
    <w:rsid w:val="005C532E"/>
    <w:rsid w:val="005C55B5"/>
    <w:rsid w:val="005C57B4"/>
    <w:rsid w:val="005C5824"/>
    <w:rsid w:val="005C5B9B"/>
    <w:rsid w:val="005C5BD8"/>
    <w:rsid w:val="005C624A"/>
    <w:rsid w:val="005C6534"/>
    <w:rsid w:val="005C654E"/>
    <w:rsid w:val="005C718D"/>
    <w:rsid w:val="005C7286"/>
    <w:rsid w:val="005C752E"/>
    <w:rsid w:val="005C7BD6"/>
    <w:rsid w:val="005D01A1"/>
    <w:rsid w:val="005D038B"/>
    <w:rsid w:val="005D03CB"/>
    <w:rsid w:val="005D04D4"/>
    <w:rsid w:val="005D0848"/>
    <w:rsid w:val="005D096E"/>
    <w:rsid w:val="005D0A4E"/>
    <w:rsid w:val="005D0E64"/>
    <w:rsid w:val="005D0F87"/>
    <w:rsid w:val="005D1288"/>
    <w:rsid w:val="005D18F4"/>
    <w:rsid w:val="005D1B64"/>
    <w:rsid w:val="005D1B6B"/>
    <w:rsid w:val="005D1BF4"/>
    <w:rsid w:val="005D1CD2"/>
    <w:rsid w:val="005D1E83"/>
    <w:rsid w:val="005D2051"/>
    <w:rsid w:val="005D23E8"/>
    <w:rsid w:val="005D24CA"/>
    <w:rsid w:val="005D299C"/>
    <w:rsid w:val="005D30C5"/>
    <w:rsid w:val="005D3375"/>
    <w:rsid w:val="005D33B3"/>
    <w:rsid w:val="005D3AC6"/>
    <w:rsid w:val="005D3BFD"/>
    <w:rsid w:val="005D46A3"/>
    <w:rsid w:val="005D4872"/>
    <w:rsid w:val="005D499A"/>
    <w:rsid w:val="005D4D06"/>
    <w:rsid w:val="005D4FC9"/>
    <w:rsid w:val="005D5154"/>
    <w:rsid w:val="005D56EA"/>
    <w:rsid w:val="005D5845"/>
    <w:rsid w:val="005D58D5"/>
    <w:rsid w:val="005D5D64"/>
    <w:rsid w:val="005D6148"/>
    <w:rsid w:val="005D6516"/>
    <w:rsid w:val="005D6C12"/>
    <w:rsid w:val="005D6CA3"/>
    <w:rsid w:val="005D74C6"/>
    <w:rsid w:val="005D76CF"/>
    <w:rsid w:val="005D772D"/>
    <w:rsid w:val="005D7AFF"/>
    <w:rsid w:val="005D7C2D"/>
    <w:rsid w:val="005E0069"/>
    <w:rsid w:val="005E00F7"/>
    <w:rsid w:val="005E0148"/>
    <w:rsid w:val="005E05B1"/>
    <w:rsid w:val="005E07EB"/>
    <w:rsid w:val="005E0C82"/>
    <w:rsid w:val="005E0FAB"/>
    <w:rsid w:val="005E136E"/>
    <w:rsid w:val="005E13D9"/>
    <w:rsid w:val="005E155E"/>
    <w:rsid w:val="005E1892"/>
    <w:rsid w:val="005E1D37"/>
    <w:rsid w:val="005E22E2"/>
    <w:rsid w:val="005E23FD"/>
    <w:rsid w:val="005E2B06"/>
    <w:rsid w:val="005E2CAA"/>
    <w:rsid w:val="005E2FD1"/>
    <w:rsid w:val="005E3535"/>
    <w:rsid w:val="005E35B8"/>
    <w:rsid w:val="005E3689"/>
    <w:rsid w:val="005E36BB"/>
    <w:rsid w:val="005E382A"/>
    <w:rsid w:val="005E3976"/>
    <w:rsid w:val="005E397A"/>
    <w:rsid w:val="005E3C27"/>
    <w:rsid w:val="005E3FA6"/>
    <w:rsid w:val="005E445C"/>
    <w:rsid w:val="005E45C0"/>
    <w:rsid w:val="005E4608"/>
    <w:rsid w:val="005E461E"/>
    <w:rsid w:val="005E4625"/>
    <w:rsid w:val="005E46F6"/>
    <w:rsid w:val="005E48AD"/>
    <w:rsid w:val="005E4A64"/>
    <w:rsid w:val="005E4E41"/>
    <w:rsid w:val="005E4EF0"/>
    <w:rsid w:val="005E56A1"/>
    <w:rsid w:val="005E56EE"/>
    <w:rsid w:val="005E59C3"/>
    <w:rsid w:val="005E5CE8"/>
    <w:rsid w:val="005E5F67"/>
    <w:rsid w:val="005E61C5"/>
    <w:rsid w:val="005E6248"/>
    <w:rsid w:val="005E6336"/>
    <w:rsid w:val="005E72E5"/>
    <w:rsid w:val="005E740D"/>
    <w:rsid w:val="005E7C4E"/>
    <w:rsid w:val="005E7D47"/>
    <w:rsid w:val="005F00A0"/>
    <w:rsid w:val="005F04CF"/>
    <w:rsid w:val="005F0587"/>
    <w:rsid w:val="005F0A7F"/>
    <w:rsid w:val="005F0B61"/>
    <w:rsid w:val="005F0F22"/>
    <w:rsid w:val="005F0F3A"/>
    <w:rsid w:val="005F117A"/>
    <w:rsid w:val="005F11FA"/>
    <w:rsid w:val="005F1AB1"/>
    <w:rsid w:val="005F1BC8"/>
    <w:rsid w:val="005F1DD5"/>
    <w:rsid w:val="005F2356"/>
    <w:rsid w:val="005F2628"/>
    <w:rsid w:val="005F2948"/>
    <w:rsid w:val="005F2A37"/>
    <w:rsid w:val="005F2BC1"/>
    <w:rsid w:val="005F31C1"/>
    <w:rsid w:val="005F3674"/>
    <w:rsid w:val="005F391A"/>
    <w:rsid w:val="005F3C5C"/>
    <w:rsid w:val="005F3CD4"/>
    <w:rsid w:val="005F441C"/>
    <w:rsid w:val="005F474F"/>
    <w:rsid w:val="005F4959"/>
    <w:rsid w:val="005F4D6C"/>
    <w:rsid w:val="005F4DE2"/>
    <w:rsid w:val="005F5150"/>
    <w:rsid w:val="005F517A"/>
    <w:rsid w:val="005F56BB"/>
    <w:rsid w:val="005F5BF2"/>
    <w:rsid w:val="005F5E5B"/>
    <w:rsid w:val="005F6378"/>
    <w:rsid w:val="005F643D"/>
    <w:rsid w:val="005F6684"/>
    <w:rsid w:val="005F66B9"/>
    <w:rsid w:val="005F67F8"/>
    <w:rsid w:val="005F6FE4"/>
    <w:rsid w:val="005F74A9"/>
    <w:rsid w:val="005F75AF"/>
    <w:rsid w:val="005F76BD"/>
    <w:rsid w:val="005F78E8"/>
    <w:rsid w:val="005F7CDA"/>
    <w:rsid w:val="005F7CE1"/>
    <w:rsid w:val="005F7D8C"/>
    <w:rsid w:val="005F7FA3"/>
    <w:rsid w:val="0060034B"/>
    <w:rsid w:val="00600596"/>
    <w:rsid w:val="00600A93"/>
    <w:rsid w:val="00601981"/>
    <w:rsid w:val="00601BA4"/>
    <w:rsid w:val="00602093"/>
    <w:rsid w:val="006022E0"/>
    <w:rsid w:val="006025EA"/>
    <w:rsid w:val="006026C8"/>
    <w:rsid w:val="006028DD"/>
    <w:rsid w:val="00602C36"/>
    <w:rsid w:val="00602E4C"/>
    <w:rsid w:val="006031F0"/>
    <w:rsid w:val="0060369A"/>
    <w:rsid w:val="006036A4"/>
    <w:rsid w:val="00603D9B"/>
    <w:rsid w:val="006041FB"/>
    <w:rsid w:val="006042D6"/>
    <w:rsid w:val="00604611"/>
    <w:rsid w:val="006047C8"/>
    <w:rsid w:val="00605152"/>
    <w:rsid w:val="006054A6"/>
    <w:rsid w:val="006054F3"/>
    <w:rsid w:val="00605581"/>
    <w:rsid w:val="00605AA2"/>
    <w:rsid w:val="00606785"/>
    <w:rsid w:val="0060682B"/>
    <w:rsid w:val="0060692D"/>
    <w:rsid w:val="00606A0A"/>
    <w:rsid w:val="00606ACB"/>
    <w:rsid w:val="00606CA1"/>
    <w:rsid w:val="00606EDF"/>
    <w:rsid w:val="006070F2"/>
    <w:rsid w:val="006071EB"/>
    <w:rsid w:val="00607301"/>
    <w:rsid w:val="00607752"/>
    <w:rsid w:val="00607997"/>
    <w:rsid w:val="00607B1E"/>
    <w:rsid w:val="00607E28"/>
    <w:rsid w:val="00610ED1"/>
    <w:rsid w:val="00611433"/>
    <w:rsid w:val="00611717"/>
    <w:rsid w:val="00611996"/>
    <w:rsid w:val="006120BB"/>
    <w:rsid w:val="00612793"/>
    <w:rsid w:val="006127D9"/>
    <w:rsid w:val="00612D3C"/>
    <w:rsid w:val="00612F6A"/>
    <w:rsid w:val="00612F6E"/>
    <w:rsid w:val="00612FA6"/>
    <w:rsid w:val="00612FEC"/>
    <w:rsid w:val="006138E9"/>
    <w:rsid w:val="00613B6B"/>
    <w:rsid w:val="0061495A"/>
    <w:rsid w:val="00614BD5"/>
    <w:rsid w:val="006156E7"/>
    <w:rsid w:val="006159A7"/>
    <w:rsid w:val="00615F30"/>
    <w:rsid w:val="00615F3B"/>
    <w:rsid w:val="00615FD9"/>
    <w:rsid w:val="00616061"/>
    <w:rsid w:val="006162BE"/>
    <w:rsid w:val="00616D36"/>
    <w:rsid w:val="00616D37"/>
    <w:rsid w:val="0061712A"/>
    <w:rsid w:val="0061718A"/>
    <w:rsid w:val="006174BB"/>
    <w:rsid w:val="00617E40"/>
    <w:rsid w:val="00620078"/>
    <w:rsid w:val="00620139"/>
    <w:rsid w:val="006204E0"/>
    <w:rsid w:val="0062099E"/>
    <w:rsid w:val="00620BF9"/>
    <w:rsid w:val="0062102D"/>
    <w:rsid w:val="0062188B"/>
    <w:rsid w:val="00621903"/>
    <w:rsid w:val="00621DD5"/>
    <w:rsid w:val="00621DE6"/>
    <w:rsid w:val="00622233"/>
    <w:rsid w:val="00622E35"/>
    <w:rsid w:val="00623621"/>
    <w:rsid w:val="00623FBD"/>
    <w:rsid w:val="006242FB"/>
    <w:rsid w:val="00624B0B"/>
    <w:rsid w:val="00624BAB"/>
    <w:rsid w:val="00624D4A"/>
    <w:rsid w:val="00624DDB"/>
    <w:rsid w:val="00624E64"/>
    <w:rsid w:val="00625086"/>
    <w:rsid w:val="0062517B"/>
    <w:rsid w:val="006252FD"/>
    <w:rsid w:val="00625350"/>
    <w:rsid w:val="00625358"/>
    <w:rsid w:val="006254C9"/>
    <w:rsid w:val="00625798"/>
    <w:rsid w:val="006257C8"/>
    <w:rsid w:val="0062617B"/>
    <w:rsid w:val="0062676A"/>
    <w:rsid w:val="0062686B"/>
    <w:rsid w:val="00626B72"/>
    <w:rsid w:val="00626CAD"/>
    <w:rsid w:val="00627940"/>
    <w:rsid w:val="00630084"/>
    <w:rsid w:val="0063054F"/>
    <w:rsid w:val="006308E1"/>
    <w:rsid w:val="006309D4"/>
    <w:rsid w:val="00630DB9"/>
    <w:rsid w:val="006313D1"/>
    <w:rsid w:val="006314F7"/>
    <w:rsid w:val="0063166C"/>
    <w:rsid w:val="0063172A"/>
    <w:rsid w:val="00631FCA"/>
    <w:rsid w:val="006321DE"/>
    <w:rsid w:val="0063222B"/>
    <w:rsid w:val="00632318"/>
    <w:rsid w:val="006324B5"/>
    <w:rsid w:val="0063261D"/>
    <w:rsid w:val="006328B0"/>
    <w:rsid w:val="00632BF2"/>
    <w:rsid w:val="00632D95"/>
    <w:rsid w:val="00632E48"/>
    <w:rsid w:val="00632F4E"/>
    <w:rsid w:val="0063300A"/>
    <w:rsid w:val="0063319F"/>
    <w:rsid w:val="006332C2"/>
    <w:rsid w:val="006332FD"/>
    <w:rsid w:val="0063398E"/>
    <w:rsid w:val="00633CD0"/>
    <w:rsid w:val="00633D33"/>
    <w:rsid w:val="00633F3C"/>
    <w:rsid w:val="0063494C"/>
    <w:rsid w:val="00634BF6"/>
    <w:rsid w:val="00635489"/>
    <w:rsid w:val="006359A7"/>
    <w:rsid w:val="006370AE"/>
    <w:rsid w:val="00637BC1"/>
    <w:rsid w:val="006400FA"/>
    <w:rsid w:val="006403B0"/>
    <w:rsid w:val="006403EC"/>
    <w:rsid w:val="00640425"/>
    <w:rsid w:val="00640702"/>
    <w:rsid w:val="00640D33"/>
    <w:rsid w:val="00640E3E"/>
    <w:rsid w:val="00640F99"/>
    <w:rsid w:val="00641D1E"/>
    <w:rsid w:val="006422DB"/>
    <w:rsid w:val="0064237E"/>
    <w:rsid w:val="00642696"/>
    <w:rsid w:val="006428B0"/>
    <w:rsid w:val="00642A97"/>
    <w:rsid w:val="00642F19"/>
    <w:rsid w:val="00642F46"/>
    <w:rsid w:val="00643012"/>
    <w:rsid w:val="00643128"/>
    <w:rsid w:val="0064323B"/>
    <w:rsid w:val="0064345B"/>
    <w:rsid w:val="00643726"/>
    <w:rsid w:val="00643E19"/>
    <w:rsid w:val="006442B3"/>
    <w:rsid w:val="006445EA"/>
    <w:rsid w:val="00644D32"/>
    <w:rsid w:val="00645052"/>
    <w:rsid w:val="0064537F"/>
    <w:rsid w:val="0064542E"/>
    <w:rsid w:val="00645CB9"/>
    <w:rsid w:val="00646296"/>
    <w:rsid w:val="00646760"/>
    <w:rsid w:val="00646933"/>
    <w:rsid w:val="006475FA"/>
    <w:rsid w:val="006479F3"/>
    <w:rsid w:val="00647C49"/>
    <w:rsid w:val="00647D37"/>
    <w:rsid w:val="006502DA"/>
    <w:rsid w:val="006506F4"/>
    <w:rsid w:val="00650C35"/>
    <w:rsid w:val="00650F2C"/>
    <w:rsid w:val="00651044"/>
    <w:rsid w:val="0065142C"/>
    <w:rsid w:val="00651494"/>
    <w:rsid w:val="00651732"/>
    <w:rsid w:val="00651A6B"/>
    <w:rsid w:val="00651EBA"/>
    <w:rsid w:val="006523F2"/>
    <w:rsid w:val="0065246C"/>
    <w:rsid w:val="00652488"/>
    <w:rsid w:val="00652490"/>
    <w:rsid w:val="0065262E"/>
    <w:rsid w:val="006528D3"/>
    <w:rsid w:val="00652D17"/>
    <w:rsid w:val="00652DD7"/>
    <w:rsid w:val="0065326F"/>
    <w:rsid w:val="006538BD"/>
    <w:rsid w:val="006538D6"/>
    <w:rsid w:val="00653ADC"/>
    <w:rsid w:val="00653EC2"/>
    <w:rsid w:val="00653FE7"/>
    <w:rsid w:val="006540E1"/>
    <w:rsid w:val="006542CB"/>
    <w:rsid w:val="00654494"/>
    <w:rsid w:val="006545CF"/>
    <w:rsid w:val="00654754"/>
    <w:rsid w:val="006547AA"/>
    <w:rsid w:val="0065484D"/>
    <w:rsid w:val="00654AF1"/>
    <w:rsid w:val="00654D01"/>
    <w:rsid w:val="00654FE4"/>
    <w:rsid w:val="00655008"/>
    <w:rsid w:val="00655426"/>
    <w:rsid w:val="006558EB"/>
    <w:rsid w:val="00655C36"/>
    <w:rsid w:val="006562E1"/>
    <w:rsid w:val="006564E0"/>
    <w:rsid w:val="0065692C"/>
    <w:rsid w:val="00656A3F"/>
    <w:rsid w:val="00656B09"/>
    <w:rsid w:val="006570BE"/>
    <w:rsid w:val="00657109"/>
    <w:rsid w:val="00657181"/>
    <w:rsid w:val="00657E9A"/>
    <w:rsid w:val="006602AE"/>
    <w:rsid w:val="006606F8"/>
    <w:rsid w:val="0066092C"/>
    <w:rsid w:val="006609A5"/>
    <w:rsid w:val="00660AF2"/>
    <w:rsid w:val="00660EB3"/>
    <w:rsid w:val="0066101F"/>
    <w:rsid w:val="0066133F"/>
    <w:rsid w:val="00661E20"/>
    <w:rsid w:val="00662223"/>
    <w:rsid w:val="006622C1"/>
    <w:rsid w:val="00662AFE"/>
    <w:rsid w:val="00662D7E"/>
    <w:rsid w:val="00663384"/>
    <w:rsid w:val="006636C0"/>
    <w:rsid w:val="00663DB5"/>
    <w:rsid w:val="0066407C"/>
    <w:rsid w:val="00664186"/>
    <w:rsid w:val="006642E0"/>
    <w:rsid w:val="00664502"/>
    <w:rsid w:val="006645BA"/>
    <w:rsid w:val="006645BC"/>
    <w:rsid w:val="00664884"/>
    <w:rsid w:val="00664B0F"/>
    <w:rsid w:val="00664E52"/>
    <w:rsid w:val="00665650"/>
    <w:rsid w:val="00665927"/>
    <w:rsid w:val="006659D1"/>
    <w:rsid w:val="00665B6D"/>
    <w:rsid w:val="00665E66"/>
    <w:rsid w:val="00666090"/>
    <w:rsid w:val="00666459"/>
    <w:rsid w:val="006668B5"/>
    <w:rsid w:val="006669F1"/>
    <w:rsid w:val="00666D80"/>
    <w:rsid w:val="00666F3B"/>
    <w:rsid w:val="0066770A"/>
    <w:rsid w:val="00667AC8"/>
    <w:rsid w:val="00667B83"/>
    <w:rsid w:val="00670C73"/>
    <w:rsid w:val="00671069"/>
    <w:rsid w:val="0067123F"/>
    <w:rsid w:val="00671638"/>
    <w:rsid w:val="00671723"/>
    <w:rsid w:val="0067198D"/>
    <w:rsid w:val="006719B8"/>
    <w:rsid w:val="00671D8C"/>
    <w:rsid w:val="006720A4"/>
    <w:rsid w:val="00672393"/>
    <w:rsid w:val="006724A8"/>
    <w:rsid w:val="00672675"/>
    <w:rsid w:val="00672773"/>
    <w:rsid w:val="00673185"/>
    <w:rsid w:val="00673365"/>
    <w:rsid w:val="006734E9"/>
    <w:rsid w:val="0067363A"/>
    <w:rsid w:val="006736AB"/>
    <w:rsid w:val="00673BE8"/>
    <w:rsid w:val="0067419F"/>
    <w:rsid w:val="006743FF"/>
    <w:rsid w:val="0067476E"/>
    <w:rsid w:val="006747E5"/>
    <w:rsid w:val="00674901"/>
    <w:rsid w:val="00674974"/>
    <w:rsid w:val="00675488"/>
    <w:rsid w:val="0067562C"/>
    <w:rsid w:val="006757F7"/>
    <w:rsid w:val="00675801"/>
    <w:rsid w:val="006759EA"/>
    <w:rsid w:val="00675ABC"/>
    <w:rsid w:val="00676775"/>
    <w:rsid w:val="00676918"/>
    <w:rsid w:val="00676972"/>
    <w:rsid w:val="0067723B"/>
    <w:rsid w:val="00677AF4"/>
    <w:rsid w:val="00680065"/>
    <w:rsid w:val="00680074"/>
    <w:rsid w:val="00680929"/>
    <w:rsid w:val="0068102F"/>
    <w:rsid w:val="00681039"/>
    <w:rsid w:val="0068129F"/>
    <w:rsid w:val="00681A30"/>
    <w:rsid w:val="00681B64"/>
    <w:rsid w:val="00682172"/>
    <w:rsid w:val="0068254D"/>
    <w:rsid w:val="006825C6"/>
    <w:rsid w:val="00682909"/>
    <w:rsid w:val="00682A97"/>
    <w:rsid w:val="00682B4B"/>
    <w:rsid w:val="00682C48"/>
    <w:rsid w:val="00683B2E"/>
    <w:rsid w:val="006840A6"/>
    <w:rsid w:val="00684549"/>
    <w:rsid w:val="00684D50"/>
    <w:rsid w:val="00684DE9"/>
    <w:rsid w:val="0068500E"/>
    <w:rsid w:val="006850E5"/>
    <w:rsid w:val="006852FD"/>
    <w:rsid w:val="00685571"/>
    <w:rsid w:val="006855D3"/>
    <w:rsid w:val="00685CB6"/>
    <w:rsid w:val="006867AB"/>
    <w:rsid w:val="00687016"/>
    <w:rsid w:val="006870F3"/>
    <w:rsid w:val="006873EA"/>
    <w:rsid w:val="006878CB"/>
    <w:rsid w:val="00687DAD"/>
    <w:rsid w:val="0069091A"/>
    <w:rsid w:val="00690A75"/>
    <w:rsid w:val="00690A9C"/>
    <w:rsid w:val="00690C91"/>
    <w:rsid w:val="00690CD1"/>
    <w:rsid w:val="0069129F"/>
    <w:rsid w:val="006912F6"/>
    <w:rsid w:val="00691782"/>
    <w:rsid w:val="006917EE"/>
    <w:rsid w:val="00691998"/>
    <w:rsid w:val="00691BD4"/>
    <w:rsid w:val="006921FC"/>
    <w:rsid w:val="00692C74"/>
    <w:rsid w:val="00693510"/>
    <w:rsid w:val="00693A9F"/>
    <w:rsid w:val="00693B64"/>
    <w:rsid w:val="00694276"/>
    <w:rsid w:val="006942E3"/>
    <w:rsid w:val="00694C41"/>
    <w:rsid w:val="00694C51"/>
    <w:rsid w:val="00695795"/>
    <w:rsid w:val="00695B47"/>
    <w:rsid w:val="0069620F"/>
    <w:rsid w:val="0069622A"/>
    <w:rsid w:val="00696661"/>
    <w:rsid w:val="0069677F"/>
    <w:rsid w:val="006969A8"/>
    <w:rsid w:val="00696DE7"/>
    <w:rsid w:val="00696F76"/>
    <w:rsid w:val="006971A8"/>
    <w:rsid w:val="0069725E"/>
    <w:rsid w:val="00697466"/>
    <w:rsid w:val="00697516"/>
    <w:rsid w:val="00697807"/>
    <w:rsid w:val="006979E6"/>
    <w:rsid w:val="00697D4C"/>
    <w:rsid w:val="006A00A2"/>
    <w:rsid w:val="006A016B"/>
    <w:rsid w:val="006A0437"/>
    <w:rsid w:val="006A0592"/>
    <w:rsid w:val="006A069E"/>
    <w:rsid w:val="006A06CA"/>
    <w:rsid w:val="006A0841"/>
    <w:rsid w:val="006A0D34"/>
    <w:rsid w:val="006A0F63"/>
    <w:rsid w:val="006A1474"/>
    <w:rsid w:val="006A162D"/>
    <w:rsid w:val="006A16DA"/>
    <w:rsid w:val="006A1BBF"/>
    <w:rsid w:val="006A1BE6"/>
    <w:rsid w:val="006A25E9"/>
    <w:rsid w:val="006A290E"/>
    <w:rsid w:val="006A2983"/>
    <w:rsid w:val="006A2C9F"/>
    <w:rsid w:val="006A2F8D"/>
    <w:rsid w:val="006A374E"/>
    <w:rsid w:val="006A3911"/>
    <w:rsid w:val="006A3FB6"/>
    <w:rsid w:val="006A4274"/>
    <w:rsid w:val="006A438C"/>
    <w:rsid w:val="006A45CC"/>
    <w:rsid w:val="006A4871"/>
    <w:rsid w:val="006A51A7"/>
    <w:rsid w:val="006A5210"/>
    <w:rsid w:val="006A583B"/>
    <w:rsid w:val="006A590A"/>
    <w:rsid w:val="006A5E00"/>
    <w:rsid w:val="006A5E22"/>
    <w:rsid w:val="006A5E61"/>
    <w:rsid w:val="006A6301"/>
    <w:rsid w:val="006A698A"/>
    <w:rsid w:val="006A6B43"/>
    <w:rsid w:val="006A6BB2"/>
    <w:rsid w:val="006A6C00"/>
    <w:rsid w:val="006A6D38"/>
    <w:rsid w:val="006A6D68"/>
    <w:rsid w:val="006A7395"/>
    <w:rsid w:val="006A750D"/>
    <w:rsid w:val="006A7641"/>
    <w:rsid w:val="006A7DC7"/>
    <w:rsid w:val="006A7E7D"/>
    <w:rsid w:val="006B0667"/>
    <w:rsid w:val="006B0806"/>
    <w:rsid w:val="006B0EAF"/>
    <w:rsid w:val="006B0F0F"/>
    <w:rsid w:val="006B11EA"/>
    <w:rsid w:val="006B1B08"/>
    <w:rsid w:val="006B1B4A"/>
    <w:rsid w:val="006B1E6F"/>
    <w:rsid w:val="006B26FD"/>
    <w:rsid w:val="006B2963"/>
    <w:rsid w:val="006B31B7"/>
    <w:rsid w:val="006B33CC"/>
    <w:rsid w:val="006B3760"/>
    <w:rsid w:val="006B3B2C"/>
    <w:rsid w:val="006B3B2D"/>
    <w:rsid w:val="006B3C8B"/>
    <w:rsid w:val="006B3FC6"/>
    <w:rsid w:val="006B4255"/>
    <w:rsid w:val="006B440A"/>
    <w:rsid w:val="006B47B6"/>
    <w:rsid w:val="006B5099"/>
    <w:rsid w:val="006B5292"/>
    <w:rsid w:val="006B5293"/>
    <w:rsid w:val="006B5829"/>
    <w:rsid w:val="006B588B"/>
    <w:rsid w:val="006B647D"/>
    <w:rsid w:val="006B6533"/>
    <w:rsid w:val="006B66A7"/>
    <w:rsid w:val="006B6A14"/>
    <w:rsid w:val="006B6A42"/>
    <w:rsid w:val="006B6DB0"/>
    <w:rsid w:val="006B6ED9"/>
    <w:rsid w:val="006B72E4"/>
    <w:rsid w:val="006B798C"/>
    <w:rsid w:val="006C0042"/>
    <w:rsid w:val="006C015F"/>
    <w:rsid w:val="006C02D8"/>
    <w:rsid w:val="006C02E1"/>
    <w:rsid w:val="006C077D"/>
    <w:rsid w:val="006C085E"/>
    <w:rsid w:val="006C0B5D"/>
    <w:rsid w:val="006C0EC0"/>
    <w:rsid w:val="006C0FFD"/>
    <w:rsid w:val="006C1941"/>
    <w:rsid w:val="006C1C70"/>
    <w:rsid w:val="006C1F56"/>
    <w:rsid w:val="006C21DE"/>
    <w:rsid w:val="006C245F"/>
    <w:rsid w:val="006C2538"/>
    <w:rsid w:val="006C2806"/>
    <w:rsid w:val="006C284F"/>
    <w:rsid w:val="006C2E4D"/>
    <w:rsid w:val="006C34EA"/>
    <w:rsid w:val="006C3C2A"/>
    <w:rsid w:val="006C3E9E"/>
    <w:rsid w:val="006C3EC2"/>
    <w:rsid w:val="006C43BC"/>
    <w:rsid w:val="006C4506"/>
    <w:rsid w:val="006C48C5"/>
    <w:rsid w:val="006C4FE8"/>
    <w:rsid w:val="006C5260"/>
    <w:rsid w:val="006C54B9"/>
    <w:rsid w:val="006C55E5"/>
    <w:rsid w:val="006C5736"/>
    <w:rsid w:val="006C5815"/>
    <w:rsid w:val="006C5A3B"/>
    <w:rsid w:val="006C6090"/>
    <w:rsid w:val="006C62F0"/>
    <w:rsid w:val="006C665B"/>
    <w:rsid w:val="006C674B"/>
    <w:rsid w:val="006C7602"/>
    <w:rsid w:val="006C7818"/>
    <w:rsid w:val="006C7D80"/>
    <w:rsid w:val="006C7E1A"/>
    <w:rsid w:val="006D0582"/>
    <w:rsid w:val="006D0E69"/>
    <w:rsid w:val="006D106B"/>
    <w:rsid w:val="006D16CD"/>
    <w:rsid w:val="006D19A6"/>
    <w:rsid w:val="006D1C5D"/>
    <w:rsid w:val="006D20F8"/>
    <w:rsid w:val="006D296A"/>
    <w:rsid w:val="006D299C"/>
    <w:rsid w:val="006D30A2"/>
    <w:rsid w:val="006D3325"/>
    <w:rsid w:val="006D391C"/>
    <w:rsid w:val="006D3B68"/>
    <w:rsid w:val="006D3BC0"/>
    <w:rsid w:val="006D3C57"/>
    <w:rsid w:val="006D3E8B"/>
    <w:rsid w:val="006D4630"/>
    <w:rsid w:val="006D4665"/>
    <w:rsid w:val="006D4AED"/>
    <w:rsid w:val="006D4C05"/>
    <w:rsid w:val="006D4C81"/>
    <w:rsid w:val="006D579D"/>
    <w:rsid w:val="006D5B07"/>
    <w:rsid w:val="006D5E76"/>
    <w:rsid w:val="006D6072"/>
    <w:rsid w:val="006D625A"/>
    <w:rsid w:val="006D63E8"/>
    <w:rsid w:val="006D69BC"/>
    <w:rsid w:val="006D6A2B"/>
    <w:rsid w:val="006D6B92"/>
    <w:rsid w:val="006D6E5A"/>
    <w:rsid w:val="006D7214"/>
    <w:rsid w:val="006D7255"/>
    <w:rsid w:val="006D7285"/>
    <w:rsid w:val="006D752A"/>
    <w:rsid w:val="006D75EC"/>
    <w:rsid w:val="006D7FAF"/>
    <w:rsid w:val="006E0497"/>
    <w:rsid w:val="006E0BE2"/>
    <w:rsid w:val="006E0D91"/>
    <w:rsid w:val="006E0F32"/>
    <w:rsid w:val="006E171D"/>
    <w:rsid w:val="006E1A7D"/>
    <w:rsid w:val="006E2B07"/>
    <w:rsid w:val="006E3117"/>
    <w:rsid w:val="006E3635"/>
    <w:rsid w:val="006E38DC"/>
    <w:rsid w:val="006E3BCA"/>
    <w:rsid w:val="006E3C73"/>
    <w:rsid w:val="006E3DC9"/>
    <w:rsid w:val="006E3F36"/>
    <w:rsid w:val="006E3F62"/>
    <w:rsid w:val="006E41A9"/>
    <w:rsid w:val="006E4952"/>
    <w:rsid w:val="006E4B1F"/>
    <w:rsid w:val="006E4D24"/>
    <w:rsid w:val="006E509F"/>
    <w:rsid w:val="006E532C"/>
    <w:rsid w:val="006E5415"/>
    <w:rsid w:val="006E5791"/>
    <w:rsid w:val="006E5C0A"/>
    <w:rsid w:val="006E6057"/>
    <w:rsid w:val="006E6463"/>
    <w:rsid w:val="006E646C"/>
    <w:rsid w:val="006E6720"/>
    <w:rsid w:val="006E690E"/>
    <w:rsid w:val="006E6D70"/>
    <w:rsid w:val="006E70FA"/>
    <w:rsid w:val="006E7DB9"/>
    <w:rsid w:val="006E7DDD"/>
    <w:rsid w:val="006E7F59"/>
    <w:rsid w:val="006F0554"/>
    <w:rsid w:val="006F0A31"/>
    <w:rsid w:val="006F129B"/>
    <w:rsid w:val="006F1496"/>
    <w:rsid w:val="006F17B1"/>
    <w:rsid w:val="006F1944"/>
    <w:rsid w:val="006F1D2B"/>
    <w:rsid w:val="006F23E5"/>
    <w:rsid w:val="006F2813"/>
    <w:rsid w:val="006F2D6B"/>
    <w:rsid w:val="006F2FA2"/>
    <w:rsid w:val="006F309B"/>
    <w:rsid w:val="006F32E1"/>
    <w:rsid w:val="006F3431"/>
    <w:rsid w:val="006F3584"/>
    <w:rsid w:val="006F3674"/>
    <w:rsid w:val="006F3CEF"/>
    <w:rsid w:val="006F3E25"/>
    <w:rsid w:val="006F405E"/>
    <w:rsid w:val="006F425C"/>
    <w:rsid w:val="006F4281"/>
    <w:rsid w:val="006F45D9"/>
    <w:rsid w:val="006F460D"/>
    <w:rsid w:val="006F47E1"/>
    <w:rsid w:val="006F5677"/>
    <w:rsid w:val="006F5752"/>
    <w:rsid w:val="006F5845"/>
    <w:rsid w:val="006F587A"/>
    <w:rsid w:val="006F59DB"/>
    <w:rsid w:val="006F5BB9"/>
    <w:rsid w:val="006F5F02"/>
    <w:rsid w:val="006F6060"/>
    <w:rsid w:val="006F6077"/>
    <w:rsid w:val="006F6229"/>
    <w:rsid w:val="006F6692"/>
    <w:rsid w:val="006F66B2"/>
    <w:rsid w:val="006F6930"/>
    <w:rsid w:val="006F69D5"/>
    <w:rsid w:val="006F6C6F"/>
    <w:rsid w:val="006F6D51"/>
    <w:rsid w:val="006F7118"/>
    <w:rsid w:val="006F753E"/>
    <w:rsid w:val="006F79CF"/>
    <w:rsid w:val="00700048"/>
    <w:rsid w:val="00700099"/>
    <w:rsid w:val="007007A6"/>
    <w:rsid w:val="007007B3"/>
    <w:rsid w:val="00700A00"/>
    <w:rsid w:val="00700A5F"/>
    <w:rsid w:val="00700A94"/>
    <w:rsid w:val="00700C61"/>
    <w:rsid w:val="00700F95"/>
    <w:rsid w:val="0070107C"/>
    <w:rsid w:val="007012FF"/>
    <w:rsid w:val="007013C8"/>
    <w:rsid w:val="007015A1"/>
    <w:rsid w:val="007016CE"/>
    <w:rsid w:val="00701922"/>
    <w:rsid w:val="007021BA"/>
    <w:rsid w:val="00702426"/>
    <w:rsid w:val="00702854"/>
    <w:rsid w:val="00702D03"/>
    <w:rsid w:val="00703700"/>
    <w:rsid w:val="007040A4"/>
    <w:rsid w:val="0070496C"/>
    <w:rsid w:val="00704D57"/>
    <w:rsid w:val="00704DA5"/>
    <w:rsid w:val="007050BB"/>
    <w:rsid w:val="00705498"/>
    <w:rsid w:val="00705523"/>
    <w:rsid w:val="007060A1"/>
    <w:rsid w:val="007062DD"/>
    <w:rsid w:val="007068E0"/>
    <w:rsid w:val="00707022"/>
    <w:rsid w:val="00707087"/>
    <w:rsid w:val="007071E4"/>
    <w:rsid w:val="0070728C"/>
    <w:rsid w:val="00707698"/>
    <w:rsid w:val="00707764"/>
    <w:rsid w:val="00707D0D"/>
    <w:rsid w:val="00707E98"/>
    <w:rsid w:val="00707EA5"/>
    <w:rsid w:val="0071009F"/>
    <w:rsid w:val="0071014B"/>
    <w:rsid w:val="00710482"/>
    <w:rsid w:val="00710519"/>
    <w:rsid w:val="0071061D"/>
    <w:rsid w:val="007106E3"/>
    <w:rsid w:val="007109CE"/>
    <w:rsid w:val="00710AD5"/>
    <w:rsid w:val="007111A3"/>
    <w:rsid w:val="00711227"/>
    <w:rsid w:val="00711272"/>
    <w:rsid w:val="00711668"/>
    <w:rsid w:val="007116EA"/>
    <w:rsid w:val="00711AFE"/>
    <w:rsid w:val="00711D08"/>
    <w:rsid w:val="00712115"/>
    <w:rsid w:val="0071220F"/>
    <w:rsid w:val="0071270E"/>
    <w:rsid w:val="00712871"/>
    <w:rsid w:val="00712876"/>
    <w:rsid w:val="00712AD9"/>
    <w:rsid w:val="00712DC1"/>
    <w:rsid w:val="00712E3A"/>
    <w:rsid w:val="00712E62"/>
    <w:rsid w:val="007130EB"/>
    <w:rsid w:val="00713794"/>
    <w:rsid w:val="00713CD6"/>
    <w:rsid w:val="00713FA2"/>
    <w:rsid w:val="00714047"/>
    <w:rsid w:val="0071449B"/>
    <w:rsid w:val="007146FC"/>
    <w:rsid w:val="00714BC3"/>
    <w:rsid w:val="007152DF"/>
    <w:rsid w:val="00715468"/>
    <w:rsid w:val="00715541"/>
    <w:rsid w:val="00715B39"/>
    <w:rsid w:val="00715CCE"/>
    <w:rsid w:val="0071617E"/>
    <w:rsid w:val="00716620"/>
    <w:rsid w:val="00716906"/>
    <w:rsid w:val="00716910"/>
    <w:rsid w:val="00716AE7"/>
    <w:rsid w:val="00716BA1"/>
    <w:rsid w:val="00716DFD"/>
    <w:rsid w:val="00716F50"/>
    <w:rsid w:val="00717420"/>
    <w:rsid w:val="00717AD9"/>
    <w:rsid w:val="00717B2B"/>
    <w:rsid w:val="00717C43"/>
    <w:rsid w:val="00717C84"/>
    <w:rsid w:val="007202E2"/>
    <w:rsid w:val="00720351"/>
    <w:rsid w:val="00721024"/>
    <w:rsid w:val="0072137E"/>
    <w:rsid w:val="00721765"/>
    <w:rsid w:val="007219E1"/>
    <w:rsid w:val="00721E4B"/>
    <w:rsid w:val="0072224E"/>
    <w:rsid w:val="007224C8"/>
    <w:rsid w:val="007224D5"/>
    <w:rsid w:val="00722CEA"/>
    <w:rsid w:val="00722D4F"/>
    <w:rsid w:val="00722F22"/>
    <w:rsid w:val="00723130"/>
    <w:rsid w:val="0072333A"/>
    <w:rsid w:val="0072350A"/>
    <w:rsid w:val="00723A57"/>
    <w:rsid w:val="00723B84"/>
    <w:rsid w:val="00723F82"/>
    <w:rsid w:val="00724182"/>
    <w:rsid w:val="007255BF"/>
    <w:rsid w:val="00725692"/>
    <w:rsid w:val="007259E4"/>
    <w:rsid w:val="007262CB"/>
    <w:rsid w:val="0072646E"/>
    <w:rsid w:val="007264B3"/>
    <w:rsid w:val="00726520"/>
    <w:rsid w:val="007265DA"/>
    <w:rsid w:val="0072669B"/>
    <w:rsid w:val="007267C4"/>
    <w:rsid w:val="007268C0"/>
    <w:rsid w:val="0072691D"/>
    <w:rsid w:val="00726A60"/>
    <w:rsid w:val="00726B37"/>
    <w:rsid w:val="00726B5A"/>
    <w:rsid w:val="00726C03"/>
    <w:rsid w:val="00727127"/>
    <w:rsid w:val="0072721C"/>
    <w:rsid w:val="007274C3"/>
    <w:rsid w:val="00727515"/>
    <w:rsid w:val="00727949"/>
    <w:rsid w:val="00727A1A"/>
    <w:rsid w:val="00727CC5"/>
    <w:rsid w:val="00727D9A"/>
    <w:rsid w:val="007307E8"/>
    <w:rsid w:val="00730B44"/>
    <w:rsid w:val="00730B52"/>
    <w:rsid w:val="00730D3F"/>
    <w:rsid w:val="007315CC"/>
    <w:rsid w:val="00731815"/>
    <w:rsid w:val="007318D2"/>
    <w:rsid w:val="007322D3"/>
    <w:rsid w:val="00732429"/>
    <w:rsid w:val="00732460"/>
    <w:rsid w:val="0073250A"/>
    <w:rsid w:val="00732A86"/>
    <w:rsid w:val="00732B5F"/>
    <w:rsid w:val="00732B94"/>
    <w:rsid w:val="00732BCD"/>
    <w:rsid w:val="00732E98"/>
    <w:rsid w:val="007331E5"/>
    <w:rsid w:val="00733335"/>
    <w:rsid w:val="0073335E"/>
    <w:rsid w:val="007335D8"/>
    <w:rsid w:val="007336AB"/>
    <w:rsid w:val="007337E6"/>
    <w:rsid w:val="0073389C"/>
    <w:rsid w:val="00733A96"/>
    <w:rsid w:val="00733C95"/>
    <w:rsid w:val="00733CAF"/>
    <w:rsid w:val="007342D7"/>
    <w:rsid w:val="007344EE"/>
    <w:rsid w:val="00734517"/>
    <w:rsid w:val="00734C5A"/>
    <w:rsid w:val="00734CA1"/>
    <w:rsid w:val="00734F73"/>
    <w:rsid w:val="00734FEE"/>
    <w:rsid w:val="00735174"/>
    <w:rsid w:val="00735270"/>
    <w:rsid w:val="007357E6"/>
    <w:rsid w:val="00735CBE"/>
    <w:rsid w:val="00736131"/>
    <w:rsid w:val="00736298"/>
    <w:rsid w:val="0073666A"/>
    <w:rsid w:val="007368D9"/>
    <w:rsid w:val="00736CD2"/>
    <w:rsid w:val="00736E03"/>
    <w:rsid w:val="00736E69"/>
    <w:rsid w:val="00737197"/>
    <w:rsid w:val="007401A2"/>
    <w:rsid w:val="0074047A"/>
    <w:rsid w:val="0074049B"/>
    <w:rsid w:val="007404A7"/>
    <w:rsid w:val="007409BF"/>
    <w:rsid w:val="00740DB2"/>
    <w:rsid w:val="00740F0D"/>
    <w:rsid w:val="00741076"/>
    <w:rsid w:val="00741430"/>
    <w:rsid w:val="00741B8B"/>
    <w:rsid w:val="00741BBB"/>
    <w:rsid w:val="00741EDF"/>
    <w:rsid w:val="007421E8"/>
    <w:rsid w:val="00742B22"/>
    <w:rsid w:val="00742C05"/>
    <w:rsid w:val="00742C0A"/>
    <w:rsid w:val="00742FBB"/>
    <w:rsid w:val="00743169"/>
    <w:rsid w:val="00743D3C"/>
    <w:rsid w:val="0074409E"/>
    <w:rsid w:val="007442BA"/>
    <w:rsid w:val="007443EE"/>
    <w:rsid w:val="00744408"/>
    <w:rsid w:val="00744A11"/>
    <w:rsid w:val="00744D1B"/>
    <w:rsid w:val="00744DC3"/>
    <w:rsid w:val="00744F5C"/>
    <w:rsid w:val="007453A3"/>
    <w:rsid w:val="007453B6"/>
    <w:rsid w:val="00745548"/>
    <w:rsid w:val="00745626"/>
    <w:rsid w:val="00745A2F"/>
    <w:rsid w:val="00745ECE"/>
    <w:rsid w:val="0074611C"/>
    <w:rsid w:val="00746844"/>
    <w:rsid w:val="00746D04"/>
    <w:rsid w:val="00746F3B"/>
    <w:rsid w:val="00747019"/>
    <w:rsid w:val="00747045"/>
    <w:rsid w:val="00747567"/>
    <w:rsid w:val="00747AA2"/>
    <w:rsid w:val="00747BC0"/>
    <w:rsid w:val="00747D78"/>
    <w:rsid w:val="00750138"/>
    <w:rsid w:val="00750189"/>
    <w:rsid w:val="007501C5"/>
    <w:rsid w:val="00750235"/>
    <w:rsid w:val="00750A23"/>
    <w:rsid w:val="0075103B"/>
    <w:rsid w:val="00751535"/>
    <w:rsid w:val="0075156F"/>
    <w:rsid w:val="007517E6"/>
    <w:rsid w:val="00751C08"/>
    <w:rsid w:val="00751E31"/>
    <w:rsid w:val="007529D6"/>
    <w:rsid w:val="00752CEF"/>
    <w:rsid w:val="00753223"/>
    <w:rsid w:val="007532D1"/>
    <w:rsid w:val="0075367F"/>
    <w:rsid w:val="007538C1"/>
    <w:rsid w:val="00753EBF"/>
    <w:rsid w:val="007546AC"/>
    <w:rsid w:val="00755616"/>
    <w:rsid w:val="007558E0"/>
    <w:rsid w:val="0075626F"/>
    <w:rsid w:val="0075665D"/>
    <w:rsid w:val="007567A0"/>
    <w:rsid w:val="00756C3B"/>
    <w:rsid w:val="00756C54"/>
    <w:rsid w:val="00756D9D"/>
    <w:rsid w:val="00756FD2"/>
    <w:rsid w:val="00757477"/>
    <w:rsid w:val="00757C83"/>
    <w:rsid w:val="0076054B"/>
    <w:rsid w:val="0076059F"/>
    <w:rsid w:val="00760848"/>
    <w:rsid w:val="00760889"/>
    <w:rsid w:val="00760D68"/>
    <w:rsid w:val="00760D84"/>
    <w:rsid w:val="00760DC8"/>
    <w:rsid w:val="007617D9"/>
    <w:rsid w:val="00761A7D"/>
    <w:rsid w:val="00761B54"/>
    <w:rsid w:val="00761D46"/>
    <w:rsid w:val="00761DBB"/>
    <w:rsid w:val="00761E93"/>
    <w:rsid w:val="00761F68"/>
    <w:rsid w:val="0076243E"/>
    <w:rsid w:val="00762857"/>
    <w:rsid w:val="00762C8B"/>
    <w:rsid w:val="00762DB1"/>
    <w:rsid w:val="007631F3"/>
    <w:rsid w:val="0076328D"/>
    <w:rsid w:val="00763363"/>
    <w:rsid w:val="0076356A"/>
    <w:rsid w:val="007639F7"/>
    <w:rsid w:val="00763E5A"/>
    <w:rsid w:val="00763FA3"/>
    <w:rsid w:val="0076413A"/>
    <w:rsid w:val="00764695"/>
    <w:rsid w:val="00764942"/>
    <w:rsid w:val="00764BB8"/>
    <w:rsid w:val="00764C0F"/>
    <w:rsid w:val="00764C6E"/>
    <w:rsid w:val="007652AF"/>
    <w:rsid w:val="007652B4"/>
    <w:rsid w:val="00765577"/>
    <w:rsid w:val="007656C8"/>
    <w:rsid w:val="0076572C"/>
    <w:rsid w:val="007657E9"/>
    <w:rsid w:val="00765DC0"/>
    <w:rsid w:val="007660DB"/>
    <w:rsid w:val="007663A3"/>
    <w:rsid w:val="00766728"/>
    <w:rsid w:val="0076672B"/>
    <w:rsid w:val="00766EB8"/>
    <w:rsid w:val="007670F4"/>
    <w:rsid w:val="007673C5"/>
    <w:rsid w:val="007674BE"/>
    <w:rsid w:val="00767609"/>
    <w:rsid w:val="0076767B"/>
    <w:rsid w:val="00767B3F"/>
    <w:rsid w:val="00767CAF"/>
    <w:rsid w:val="00767E5C"/>
    <w:rsid w:val="0077015F"/>
    <w:rsid w:val="00770241"/>
    <w:rsid w:val="00770544"/>
    <w:rsid w:val="00770BB3"/>
    <w:rsid w:val="0077108B"/>
    <w:rsid w:val="007712B3"/>
    <w:rsid w:val="0077145C"/>
    <w:rsid w:val="00772282"/>
    <w:rsid w:val="007723E7"/>
    <w:rsid w:val="007727D2"/>
    <w:rsid w:val="00772A4C"/>
    <w:rsid w:val="00772ACC"/>
    <w:rsid w:val="00772BB4"/>
    <w:rsid w:val="00772DB6"/>
    <w:rsid w:val="00772E1B"/>
    <w:rsid w:val="007731A3"/>
    <w:rsid w:val="007732AE"/>
    <w:rsid w:val="0077360D"/>
    <w:rsid w:val="00773DC5"/>
    <w:rsid w:val="00774441"/>
    <w:rsid w:val="00774A24"/>
    <w:rsid w:val="007751B3"/>
    <w:rsid w:val="007751E3"/>
    <w:rsid w:val="0077594F"/>
    <w:rsid w:val="0077690F"/>
    <w:rsid w:val="00776D8F"/>
    <w:rsid w:val="00776EB6"/>
    <w:rsid w:val="00776F07"/>
    <w:rsid w:val="00776FB7"/>
    <w:rsid w:val="00777872"/>
    <w:rsid w:val="00777B48"/>
    <w:rsid w:val="00777DAC"/>
    <w:rsid w:val="00777F8D"/>
    <w:rsid w:val="00780119"/>
    <w:rsid w:val="00780694"/>
    <w:rsid w:val="007807BD"/>
    <w:rsid w:val="00780BBC"/>
    <w:rsid w:val="00781415"/>
    <w:rsid w:val="00781B5F"/>
    <w:rsid w:val="00781C47"/>
    <w:rsid w:val="00781D03"/>
    <w:rsid w:val="00781FF7"/>
    <w:rsid w:val="007823E6"/>
    <w:rsid w:val="00782454"/>
    <w:rsid w:val="007825A7"/>
    <w:rsid w:val="00782BC1"/>
    <w:rsid w:val="00782DF4"/>
    <w:rsid w:val="00783228"/>
    <w:rsid w:val="00783465"/>
    <w:rsid w:val="007836D0"/>
    <w:rsid w:val="00783710"/>
    <w:rsid w:val="007838F1"/>
    <w:rsid w:val="00783AC1"/>
    <w:rsid w:val="00783B94"/>
    <w:rsid w:val="00783E3A"/>
    <w:rsid w:val="0078417A"/>
    <w:rsid w:val="007843D9"/>
    <w:rsid w:val="007848D0"/>
    <w:rsid w:val="007849A0"/>
    <w:rsid w:val="00784A7B"/>
    <w:rsid w:val="00784E35"/>
    <w:rsid w:val="007857FB"/>
    <w:rsid w:val="00785B13"/>
    <w:rsid w:val="00785D6F"/>
    <w:rsid w:val="00785E49"/>
    <w:rsid w:val="00785EF6"/>
    <w:rsid w:val="007860F9"/>
    <w:rsid w:val="00786468"/>
    <w:rsid w:val="0078659A"/>
    <w:rsid w:val="007865D8"/>
    <w:rsid w:val="0078673F"/>
    <w:rsid w:val="007867A3"/>
    <w:rsid w:val="00786C27"/>
    <w:rsid w:val="007870AF"/>
    <w:rsid w:val="0078721E"/>
    <w:rsid w:val="007872C3"/>
    <w:rsid w:val="00787498"/>
    <w:rsid w:val="007877BA"/>
    <w:rsid w:val="00787D41"/>
    <w:rsid w:val="00790687"/>
    <w:rsid w:val="00790835"/>
    <w:rsid w:val="007909FA"/>
    <w:rsid w:val="00790DFB"/>
    <w:rsid w:val="007910E8"/>
    <w:rsid w:val="007912A0"/>
    <w:rsid w:val="00791407"/>
    <w:rsid w:val="007916DF"/>
    <w:rsid w:val="0079217E"/>
    <w:rsid w:val="007921B3"/>
    <w:rsid w:val="007925E3"/>
    <w:rsid w:val="00792C4B"/>
    <w:rsid w:val="00792F44"/>
    <w:rsid w:val="00792F84"/>
    <w:rsid w:val="007934A1"/>
    <w:rsid w:val="0079359E"/>
    <w:rsid w:val="00793892"/>
    <w:rsid w:val="0079390E"/>
    <w:rsid w:val="00793F02"/>
    <w:rsid w:val="00794302"/>
    <w:rsid w:val="00794D28"/>
    <w:rsid w:val="00794D72"/>
    <w:rsid w:val="00794FCE"/>
    <w:rsid w:val="00794FE4"/>
    <w:rsid w:val="0079518A"/>
    <w:rsid w:val="00795235"/>
    <w:rsid w:val="007952F3"/>
    <w:rsid w:val="007954FC"/>
    <w:rsid w:val="007956E5"/>
    <w:rsid w:val="0079587D"/>
    <w:rsid w:val="00795B3E"/>
    <w:rsid w:val="00795CC2"/>
    <w:rsid w:val="00795DDA"/>
    <w:rsid w:val="007964EC"/>
    <w:rsid w:val="0079680C"/>
    <w:rsid w:val="007968B6"/>
    <w:rsid w:val="00796C39"/>
    <w:rsid w:val="00796D2A"/>
    <w:rsid w:val="00796ED8"/>
    <w:rsid w:val="00796FD3"/>
    <w:rsid w:val="00797489"/>
    <w:rsid w:val="007975E4"/>
    <w:rsid w:val="00797702"/>
    <w:rsid w:val="0079789F"/>
    <w:rsid w:val="00797998"/>
    <w:rsid w:val="007A0149"/>
    <w:rsid w:val="007A01BF"/>
    <w:rsid w:val="007A024B"/>
    <w:rsid w:val="007A024C"/>
    <w:rsid w:val="007A04FB"/>
    <w:rsid w:val="007A1433"/>
    <w:rsid w:val="007A1582"/>
    <w:rsid w:val="007A1BED"/>
    <w:rsid w:val="007A2807"/>
    <w:rsid w:val="007A287E"/>
    <w:rsid w:val="007A3521"/>
    <w:rsid w:val="007A35F7"/>
    <w:rsid w:val="007A3792"/>
    <w:rsid w:val="007A3874"/>
    <w:rsid w:val="007A41F1"/>
    <w:rsid w:val="007A4369"/>
    <w:rsid w:val="007A49AD"/>
    <w:rsid w:val="007A4D62"/>
    <w:rsid w:val="007A5347"/>
    <w:rsid w:val="007A53A9"/>
    <w:rsid w:val="007A566C"/>
    <w:rsid w:val="007A56FC"/>
    <w:rsid w:val="007A5927"/>
    <w:rsid w:val="007A5DCB"/>
    <w:rsid w:val="007A66C6"/>
    <w:rsid w:val="007A6887"/>
    <w:rsid w:val="007A69E1"/>
    <w:rsid w:val="007A728A"/>
    <w:rsid w:val="007A75AB"/>
    <w:rsid w:val="007A775E"/>
    <w:rsid w:val="007A79F2"/>
    <w:rsid w:val="007A7BEF"/>
    <w:rsid w:val="007A7D16"/>
    <w:rsid w:val="007B04AA"/>
    <w:rsid w:val="007B074A"/>
    <w:rsid w:val="007B0817"/>
    <w:rsid w:val="007B12BB"/>
    <w:rsid w:val="007B19F4"/>
    <w:rsid w:val="007B1DF8"/>
    <w:rsid w:val="007B1FC4"/>
    <w:rsid w:val="007B20A7"/>
    <w:rsid w:val="007B21FE"/>
    <w:rsid w:val="007B236A"/>
    <w:rsid w:val="007B2B2E"/>
    <w:rsid w:val="007B2D86"/>
    <w:rsid w:val="007B3297"/>
    <w:rsid w:val="007B347B"/>
    <w:rsid w:val="007B38F6"/>
    <w:rsid w:val="007B3AB1"/>
    <w:rsid w:val="007B3BB5"/>
    <w:rsid w:val="007B3E01"/>
    <w:rsid w:val="007B42FF"/>
    <w:rsid w:val="007B43EC"/>
    <w:rsid w:val="007B4723"/>
    <w:rsid w:val="007B4971"/>
    <w:rsid w:val="007B4D6F"/>
    <w:rsid w:val="007B4E05"/>
    <w:rsid w:val="007B4FF7"/>
    <w:rsid w:val="007B50D8"/>
    <w:rsid w:val="007B52F5"/>
    <w:rsid w:val="007B53C1"/>
    <w:rsid w:val="007B53C6"/>
    <w:rsid w:val="007B5C74"/>
    <w:rsid w:val="007B60AB"/>
    <w:rsid w:val="007B644A"/>
    <w:rsid w:val="007B6ABE"/>
    <w:rsid w:val="007B6BFE"/>
    <w:rsid w:val="007B6E50"/>
    <w:rsid w:val="007B71A4"/>
    <w:rsid w:val="007B7574"/>
    <w:rsid w:val="007B790C"/>
    <w:rsid w:val="007C004A"/>
    <w:rsid w:val="007C00FD"/>
    <w:rsid w:val="007C0355"/>
    <w:rsid w:val="007C08B2"/>
    <w:rsid w:val="007C0972"/>
    <w:rsid w:val="007C09EA"/>
    <w:rsid w:val="007C0B46"/>
    <w:rsid w:val="007C0B97"/>
    <w:rsid w:val="007C0E83"/>
    <w:rsid w:val="007C0F5C"/>
    <w:rsid w:val="007C1150"/>
    <w:rsid w:val="007C1258"/>
    <w:rsid w:val="007C1866"/>
    <w:rsid w:val="007C1A4E"/>
    <w:rsid w:val="007C1A54"/>
    <w:rsid w:val="007C2114"/>
    <w:rsid w:val="007C21AC"/>
    <w:rsid w:val="007C2E61"/>
    <w:rsid w:val="007C2E89"/>
    <w:rsid w:val="007C34B9"/>
    <w:rsid w:val="007C35B1"/>
    <w:rsid w:val="007C36C8"/>
    <w:rsid w:val="007C3AE8"/>
    <w:rsid w:val="007C4407"/>
    <w:rsid w:val="007C4833"/>
    <w:rsid w:val="007C48CB"/>
    <w:rsid w:val="007C4CBC"/>
    <w:rsid w:val="007C53DE"/>
    <w:rsid w:val="007C56D8"/>
    <w:rsid w:val="007C597A"/>
    <w:rsid w:val="007C5B72"/>
    <w:rsid w:val="007C5F48"/>
    <w:rsid w:val="007C62FC"/>
    <w:rsid w:val="007C6734"/>
    <w:rsid w:val="007C7492"/>
    <w:rsid w:val="007C77E2"/>
    <w:rsid w:val="007C7E57"/>
    <w:rsid w:val="007D0237"/>
    <w:rsid w:val="007D0562"/>
    <w:rsid w:val="007D06B5"/>
    <w:rsid w:val="007D0DCF"/>
    <w:rsid w:val="007D11B5"/>
    <w:rsid w:val="007D1299"/>
    <w:rsid w:val="007D13B8"/>
    <w:rsid w:val="007D13E8"/>
    <w:rsid w:val="007D14F7"/>
    <w:rsid w:val="007D160F"/>
    <w:rsid w:val="007D1C92"/>
    <w:rsid w:val="007D1D2E"/>
    <w:rsid w:val="007D1D65"/>
    <w:rsid w:val="007D1EC7"/>
    <w:rsid w:val="007D1F4F"/>
    <w:rsid w:val="007D1F94"/>
    <w:rsid w:val="007D20E2"/>
    <w:rsid w:val="007D2364"/>
    <w:rsid w:val="007D2971"/>
    <w:rsid w:val="007D2A57"/>
    <w:rsid w:val="007D2CDD"/>
    <w:rsid w:val="007D312F"/>
    <w:rsid w:val="007D3186"/>
    <w:rsid w:val="007D31D6"/>
    <w:rsid w:val="007D3447"/>
    <w:rsid w:val="007D35BC"/>
    <w:rsid w:val="007D3861"/>
    <w:rsid w:val="007D3AB1"/>
    <w:rsid w:val="007D3B92"/>
    <w:rsid w:val="007D428B"/>
    <w:rsid w:val="007D47BB"/>
    <w:rsid w:val="007D4A23"/>
    <w:rsid w:val="007D4ABD"/>
    <w:rsid w:val="007D5698"/>
    <w:rsid w:val="007D5860"/>
    <w:rsid w:val="007D5ABA"/>
    <w:rsid w:val="007D6266"/>
    <w:rsid w:val="007D64E3"/>
    <w:rsid w:val="007D662A"/>
    <w:rsid w:val="007D66E4"/>
    <w:rsid w:val="007D68B9"/>
    <w:rsid w:val="007D6EA2"/>
    <w:rsid w:val="007D71F6"/>
    <w:rsid w:val="007D7306"/>
    <w:rsid w:val="007D741A"/>
    <w:rsid w:val="007D75D5"/>
    <w:rsid w:val="007D7665"/>
    <w:rsid w:val="007D7707"/>
    <w:rsid w:val="007D7DAD"/>
    <w:rsid w:val="007D7E1D"/>
    <w:rsid w:val="007D7FA9"/>
    <w:rsid w:val="007E05AD"/>
    <w:rsid w:val="007E0A98"/>
    <w:rsid w:val="007E0B50"/>
    <w:rsid w:val="007E0C6C"/>
    <w:rsid w:val="007E0E52"/>
    <w:rsid w:val="007E0F7F"/>
    <w:rsid w:val="007E1316"/>
    <w:rsid w:val="007E1992"/>
    <w:rsid w:val="007E1FF5"/>
    <w:rsid w:val="007E2349"/>
    <w:rsid w:val="007E25F7"/>
    <w:rsid w:val="007E2C61"/>
    <w:rsid w:val="007E2CEC"/>
    <w:rsid w:val="007E2E46"/>
    <w:rsid w:val="007E2FF0"/>
    <w:rsid w:val="007E3331"/>
    <w:rsid w:val="007E3401"/>
    <w:rsid w:val="007E35A1"/>
    <w:rsid w:val="007E35B3"/>
    <w:rsid w:val="007E378B"/>
    <w:rsid w:val="007E37EE"/>
    <w:rsid w:val="007E3844"/>
    <w:rsid w:val="007E3BDE"/>
    <w:rsid w:val="007E3C2F"/>
    <w:rsid w:val="007E3D6E"/>
    <w:rsid w:val="007E3DFC"/>
    <w:rsid w:val="007E4445"/>
    <w:rsid w:val="007E4F89"/>
    <w:rsid w:val="007E53FD"/>
    <w:rsid w:val="007E58F7"/>
    <w:rsid w:val="007E5B55"/>
    <w:rsid w:val="007E5C6D"/>
    <w:rsid w:val="007E5EAF"/>
    <w:rsid w:val="007E6977"/>
    <w:rsid w:val="007E69B7"/>
    <w:rsid w:val="007E6B6D"/>
    <w:rsid w:val="007E764C"/>
    <w:rsid w:val="007E7785"/>
    <w:rsid w:val="007E7906"/>
    <w:rsid w:val="007E7E1C"/>
    <w:rsid w:val="007F0396"/>
    <w:rsid w:val="007F0431"/>
    <w:rsid w:val="007F0A83"/>
    <w:rsid w:val="007F0C38"/>
    <w:rsid w:val="007F0EB6"/>
    <w:rsid w:val="007F103E"/>
    <w:rsid w:val="007F1144"/>
    <w:rsid w:val="007F14AD"/>
    <w:rsid w:val="007F1655"/>
    <w:rsid w:val="007F1683"/>
    <w:rsid w:val="007F1738"/>
    <w:rsid w:val="007F1826"/>
    <w:rsid w:val="007F19C1"/>
    <w:rsid w:val="007F1BA3"/>
    <w:rsid w:val="007F1BAE"/>
    <w:rsid w:val="007F1E71"/>
    <w:rsid w:val="007F237A"/>
    <w:rsid w:val="007F2466"/>
    <w:rsid w:val="007F24A5"/>
    <w:rsid w:val="007F2AEC"/>
    <w:rsid w:val="007F2B5F"/>
    <w:rsid w:val="007F2D2A"/>
    <w:rsid w:val="007F35F2"/>
    <w:rsid w:val="007F384F"/>
    <w:rsid w:val="007F3C52"/>
    <w:rsid w:val="007F41D0"/>
    <w:rsid w:val="007F421C"/>
    <w:rsid w:val="007F451B"/>
    <w:rsid w:val="007F47AE"/>
    <w:rsid w:val="007F4B62"/>
    <w:rsid w:val="007F4C27"/>
    <w:rsid w:val="007F4D84"/>
    <w:rsid w:val="007F4E31"/>
    <w:rsid w:val="007F4E56"/>
    <w:rsid w:val="007F4EBB"/>
    <w:rsid w:val="007F5162"/>
    <w:rsid w:val="007F5289"/>
    <w:rsid w:val="007F52CB"/>
    <w:rsid w:val="007F542B"/>
    <w:rsid w:val="007F5CBE"/>
    <w:rsid w:val="007F5D3B"/>
    <w:rsid w:val="007F5E4B"/>
    <w:rsid w:val="007F5E79"/>
    <w:rsid w:val="007F5F14"/>
    <w:rsid w:val="007F6121"/>
    <w:rsid w:val="007F6613"/>
    <w:rsid w:val="007F66EB"/>
    <w:rsid w:val="007F66F0"/>
    <w:rsid w:val="007F6893"/>
    <w:rsid w:val="007F689D"/>
    <w:rsid w:val="007F6979"/>
    <w:rsid w:val="007F69D4"/>
    <w:rsid w:val="007F6DD5"/>
    <w:rsid w:val="007F6EF5"/>
    <w:rsid w:val="007F6F59"/>
    <w:rsid w:val="007F720B"/>
    <w:rsid w:val="0080014E"/>
    <w:rsid w:val="0080030C"/>
    <w:rsid w:val="00800882"/>
    <w:rsid w:val="00800894"/>
    <w:rsid w:val="008012BD"/>
    <w:rsid w:val="0080181C"/>
    <w:rsid w:val="0080186F"/>
    <w:rsid w:val="0080195F"/>
    <w:rsid w:val="00801BF1"/>
    <w:rsid w:val="00802383"/>
    <w:rsid w:val="00802A90"/>
    <w:rsid w:val="00802B09"/>
    <w:rsid w:val="00802C30"/>
    <w:rsid w:val="00802FEF"/>
    <w:rsid w:val="00803336"/>
    <w:rsid w:val="00803690"/>
    <w:rsid w:val="00804420"/>
    <w:rsid w:val="008044E5"/>
    <w:rsid w:val="00804544"/>
    <w:rsid w:val="008045B5"/>
    <w:rsid w:val="0080470F"/>
    <w:rsid w:val="008049AE"/>
    <w:rsid w:val="00804A51"/>
    <w:rsid w:val="00804BD5"/>
    <w:rsid w:val="00804F04"/>
    <w:rsid w:val="00805065"/>
    <w:rsid w:val="00805110"/>
    <w:rsid w:val="0080512D"/>
    <w:rsid w:val="008051BF"/>
    <w:rsid w:val="0080531A"/>
    <w:rsid w:val="008055F4"/>
    <w:rsid w:val="00805BEC"/>
    <w:rsid w:val="00805D21"/>
    <w:rsid w:val="00805DFF"/>
    <w:rsid w:val="008060BA"/>
    <w:rsid w:val="00806327"/>
    <w:rsid w:val="008064C6"/>
    <w:rsid w:val="008068F3"/>
    <w:rsid w:val="00806C36"/>
    <w:rsid w:val="008070E2"/>
    <w:rsid w:val="0080725F"/>
    <w:rsid w:val="00807414"/>
    <w:rsid w:val="008074B4"/>
    <w:rsid w:val="008074CB"/>
    <w:rsid w:val="008074E1"/>
    <w:rsid w:val="008076A1"/>
    <w:rsid w:val="008076ED"/>
    <w:rsid w:val="00807707"/>
    <w:rsid w:val="00807A02"/>
    <w:rsid w:val="00810006"/>
    <w:rsid w:val="0081019D"/>
    <w:rsid w:val="008101BB"/>
    <w:rsid w:val="0081024C"/>
    <w:rsid w:val="008103DE"/>
    <w:rsid w:val="008110DC"/>
    <w:rsid w:val="00811267"/>
    <w:rsid w:val="0081153B"/>
    <w:rsid w:val="00811831"/>
    <w:rsid w:val="0081194F"/>
    <w:rsid w:val="00811C76"/>
    <w:rsid w:val="00811CBD"/>
    <w:rsid w:val="00811E87"/>
    <w:rsid w:val="0081222D"/>
    <w:rsid w:val="008122C0"/>
    <w:rsid w:val="00812978"/>
    <w:rsid w:val="00812E1D"/>
    <w:rsid w:val="008132BA"/>
    <w:rsid w:val="008132F6"/>
    <w:rsid w:val="00813613"/>
    <w:rsid w:val="00813914"/>
    <w:rsid w:val="008139B8"/>
    <w:rsid w:val="008139E5"/>
    <w:rsid w:val="00813BE2"/>
    <w:rsid w:val="00813DE1"/>
    <w:rsid w:val="00813F86"/>
    <w:rsid w:val="008140C5"/>
    <w:rsid w:val="00814458"/>
    <w:rsid w:val="00814CE4"/>
    <w:rsid w:val="0081527A"/>
    <w:rsid w:val="00815CD1"/>
    <w:rsid w:val="00815E43"/>
    <w:rsid w:val="008160A9"/>
    <w:rsid w:val="0081628C"/>
    <w:rsid w:val="0081661B"/>
    <w:rsid w:val="00816F95"/>
    <w:rsid w:val="0081797F"/>
    <w:rsid w:val="00817AA0"/>
    <w:rsid w:val="00817AE7"/>
    <w:rsid w:val="00817AF1"/>
    <w:rsid w:val="0082003A"/>
    <w:rsid w:val="00820215"/>
    <w:rsid w:val="00820594"/>
    <w:rsid w:val="008207D6"/>
    <w:rsid w:val="00820A69"/>
    <w:rsid w:val="008210AD"/>
    <w:rsid w:val="00821349"/>
    <w:rsid w:val="0082148E"/>
    <w:rsid w:val="008214B3"/>
    <w:rsid w:val="00821552"/>
    <w:rsid w:val="00821C34"/>
    <w:rsid w:val="00821D2E"/>
    <w:rsid w:val="00821E51"/>
    <w:rsid w:val="00821EDF"/>
    <w:rsid w:val="00821F16"/>
    <w:rsid w:val="00822030"/>
    <w:rsid w:val="008220A8"/>
    <w:rsid w:val="0082217D"/>
    <w:rsid w:val="0082218B"/>
    <w:rsid w:val="0082241F"/>
    <w:rsid w:val="0082278B"/>
    <w:rsid w:val="0082288F"/>
    <w:rsid w:val="00822D89"/>
    <w:rsid w:val="00823227"/>
    <w:rsid w:val="00823A50"/>
    <w:rsid w:val="00823D5D"/>
    <w:rsid w:val="00823ED5"/>
    <w:rsid w:val="00823F10"/>
    <w:rsid w:val="00824807"/>
    <w:rsid w:val="00824817"/>
    <w:rsid w:val="00824C58"/>
    <w:rsid w:val="0082502A"/>
    <w:rsid w:val="008260B1"/>
    <w:rsid w:val="008263EE"/>
    <w:rsid w:val="008264B5"/>
    <w:rsid w:val="00826577"/>
    <w:rsid w:val="00826731"/>
    <w:rsid w:val="008267A6"/>
    <w:rsid w:val="00826908"/>
    <w:rsid w:val="00826E64"/>
    <w:rsid w:val="00826EDC"/>
    <w:rsid w:val="0082734A"/>
    <w:rsid w:val="008274A3"/>
    <w:rsid w:val="008277C7"/>
    <w:rsid w:val="008278C8"/>
    <w:rsid w:val="00827AE5"/>
    <w:rsid w:val="00827D7F"/>
    <w:rsid w:val="0083015E"/>
    <w:rsid w:val="0083020B"/>
    <w:rsid w:val="00830670"/>
    <w:rsid w:val="0083125C"/>
    <w:rsid w:val="008316BA"/>
    <w:rsid w:val="00831A2C"/>
    <w:rsid w:val="00831D1C"/>
    <w:rsid w:val="00831DF2"/>
    <w:rsid w:val="008320D8"/>
    <w:rsid w:val="008324F2"/>
    <w:rsid w:val="0083278D"/>
    <w:rsid w:val="0083286F"/>
    <w:rsid w:val="00832F4C"/>
    <w:rsid w:val="008330BA"/>
    <w:rsid w:val="008331AF"/>
    <w:rsid w:val="00833750"/>
    <w:rsid w:val="00833B22"/>
    <w:rsid w:val="00833D75"/>
    <w:rsid w:val="00833ED8"/>
    <w:rsid w:val="008340E4"/>
    <w:rsid w:val="008343C6"/>
    <w:rsid w:val="0083495B"/>
    <w:rsid w:val="00834A79"/>
    <w:rsid w:val="00834AE1"/>
    <w:rsid w:val="008354B6"/>
    <w:rsid w:val="008357B7"/>
    <w:rsid w:val="00835889"/>
    <w:rsid w:val="00835B4C"/>
    <w:rsid w:val="00835F49"/>
    <w:rsid w:val="00836311"/>
    <w:rsid w:val="00836415"/>
    <w:rsid w:val="0083676B"/>
    <w:rsid w:val="00836854"/>
    <w:rsid w:val="00836A24"/>
    <w:rsid w:val="00836A7D"/>
    <w:rsid w:val="00836AC3"/>
    <w:rsid w:val="00836C6D"/>
    <w:rsid w:val="00836F16"/>
    <w:rsid w:val="008376A4"/>
    <w:rsid w:val="008376B5"/>
    <w:rsid w:val="008401B7"/>
    <w:rsid w:val="008402F5"/>
    <w:rsid w:val="0084065A"/>
    <w:rsid w:val="008407FE"/>
    <w:rsid w:val="00840B9E"/>
    <w:rsid w:val="00841664"/>
    <w:rsid w:val="00841BD2"/>
    <w:rsid w:val="00841C31"/>
    <w:rsid w:val="00841C6F"/>
    <w:rsid w:val="00841D0B"/>
    <w:rsid w:val="00842229"/>
    <w:rsid w:val="0084265B"/>
    <w:rsid w:val="00842B0F"/>
    <w:rsid w:val="00842CEE"/>
    <w:rsid w:val="00843150"/>
    <w:rsid w:val="008434F8"/>
    <w:rsid w:val="008436B7"/>
    <w:rsid w:val="00843A0F"/>
    <w:rsid w:val="00843C6C"/>
    <w:rsid w:val="00843CCB"/>
    <w:rsid w:val="00844011"/>
    <w:rsid w:val="008440FA"/>
    <w:rsid w:val="00844187"/>
    <w:rsid w:val="008442D3"/>
    <w:rsid w:val="00844570"/>
    <w:rsid w:val="00844808"/>
    <w:rsid w:val="00844BEF"/>
    <w:rsid w:val="00844DA2"/>
    <w:rsid w:val="00844DAF"/>
    <w:rsid w:val="008454DD"/>
    <w:rsid w:val="00845C87"/>
    <w:rsid w:val="0084657F"/>
    <w:rsid w:val="008467E9"/>
    <w:rsid w:val="00846F96"/>
    <w:rsid w:val="00847056"/>
    <w:rsid w:val="00847203"/>
    <w:rsid w:val="00847513"/>
    <w:rsid w:val="00847837"/>
    <w:rsid w:val="008478D6"/>
    <w:rsid w:val="00847D47"/>
    <w:rsid w:val="008502A3"/>
    <w:rsid w:val="008503A1"/>
    <w:rsid w:val="008505C6"/>
    <w:rsid w:val="008508D3"/>
    <w:rsid w:val="00850A97"/>
    <w:rsid w:val="00850DBB"/>
    <w:rsid w:val="00851056"/>
    <w:rsid w:val="008510C1"/>
    <w:rsid w:val="00851292"/>
    <w:rsid w:val="00851306"/>
    <w:rsid w:val="00851350"/>
    <w:rsid w:val="00851897"/>
    <w:rsid w:val="008518D6"/>
    <w:rsid w:val="00851E1A"/>
    <w:rsid w:val="00851EDB"/>
    <w:rsid w:val="00851FC9"/>
    <w:rsid w:val="008522F0"/>
    <w:rsid w:val="00852379"/>
    <w:rsid w:val="0085286D"/>
    <w:rsid w:val="00852A8D"/>
    <w:rsid w:val="00852B1F"/>
    <w:rsid w:val="008531E4"/>
    <w:rsid w:val="00853341"/>
    <w:rsid w:val="00853643"/>
    <w:rsid w:val="00853726"/>
    <w:rsid w:val="0085373E"/>
    <w:rsid w:val="008538AE"/>
    <w:rsid w:val="00853AC9"/>
    <w:rsid w:val="00853ADA"/>
    <w:rsid w:val="00853E1F"/>
    <w:rsid w:val="0085406F"/>
    <w:rsid w:val="008540B3"/>
    <w:rsid w:val="008541DD"/>
    <w:rsid w:val="008543B0"/>
    <w:rsid w:val="00854F98"/>
    <w:rsid w:val="0085533B"/>
    <w:rsid w:val="0085598A"/>
    <w:rsid w:val="00855B5E"/>
    <w:rsid w:val="0085602B"/>
    <w:rsid w:val="008560BF"/>
    <w:rsid w:val="00856310"/>
    <w:rsid w:val="00856465"/>
    <w:rsid w:val="008565A5"/>
    <w:rsid w:val="00856D09"/>
    <w:rsid w:val="00856F5D"/>
    <w:rsid w:val="0085756A"/>
    <w:rsid w:val="00857765"/>
    <w:rsid w:val="00857951"/>
    <w:rsid w:val="008609AB"/>
    <w:rsid w:val="00860AC0"/>
    <w:rsid w:val="00861289"/>
    <w:rsid w:val="008612D8"/>
    <w:rsid w:val="00861439"/>
    <w:rsid w:val="00861DDF"/>
    <w:rsid w:val="00861F9B"/>
    <w:rsid w:val="00862283"/>
    <w:rsid w:val="00862440"/>
    <w:rsid w:val="00862516"/>
    <w:rsid w:val="008625BE"/>
    <w:rsid w:val="0086272E"/>
    <w:rsid w:val="00862D78"/>
    <w:rsid w:val="0086321F"/>
    <w:rsid w:val="00863C9F"/>
    <w:rsid w:val="00863CCF"/>
    <w:rsid w:val="00864417"/>
    <w:rsid w:val="00864B66"/>
    <w:rsid w:val="00864B72"/>
    <w:rsid w:val="00864EBF"/>
    <w:rsid w:val="00865072"/>
    <w:rsid w:val="00865167"/>
    <w:rsid w:val="00865265"/>
    <w:rsid w:val="0086554B"/>
    <w:rsid w:val="008657C2"/>
    <w:rsid w:val="00865975"/>
    <w:rsid w:val="00865CF6"/>
    <w:rsid w:val="0086636F"/>
    <w:rsid w:val="00866565"/>
    <w:rsid w:val="008666E3"/>
    <w:rsid w:val="008669EE"/>
    <w:rsid w:val="00866B35"/>
    <w:rsid w:val="00866C75"/>
    <w:rsid w:val="00866E2E"/>
    <w:rsid w:val="008672F4"/>
    <w:rsid w:val="0086783A"/>
    <w:rsid w:val="008678FB"/>
    <w:rsid w:val="0086795C"/>
    <w:rsid w:val="00867A69"/>
    <w:rsid w:val="00867DFB"/>
    <w:rsid w:val="00870579"/>
    <w:rsid w:val="00870689"/>
    <w:rsid w:val="00870C58"/>
    <w:rsid w:val="00870DE2"/>
    <w:rsid w:val="00871104"/>
    <w:rsid w:val="008716B3"/>
    <w:rsid w:val="008716C0"/>
    <w:rsid w:val="00871D14"/>
    <w:rsid w:val="00871F7A"/>
    <w:rsid w:val="00872283"/>
    <w:rsid w:val="008728A5"/>
    <w:rsid w:val="00872A90"/>
    <w:rsid w:val="00872B4B"/>
    <w:rsid w:val="00872C6D"/>
    <w:rsid w:val="00872E27"/>
    <w:rsid w:val="00873247"/>
    <w:rsid w:val="008733AD"/>
    <w:rsid w:val="008736B9"/>
    <w:rsid w:val="008739BF"/>
    <w:rsid w:val="008739D1"/>
    <w:rsid w:val="00873A9E"/>
    <w:rsid w:val="00873AFF"/>
    <w:rsid w:val="00873E95"/>
    <w:rsid w:val="00873F08"/>
    <w:rsid w:val="00873FCE"/>
    <w:rsid w:val="0087401E"/>
    <w:rsid w:val="00874050"/>
    <w:rsid w:val="0087405B"/>
    <w:rsid w:val="00874C8F"/>
    <w:rsid w:val="00874F82"/>
    <w:rsid w:val="0087533B"/>
    <w:rsid w:val="008753CB"/>
    <w:rsid w:val="008759A9"/>
    <w:rsid w:val="00875B34"/>
    <w:rsid w:val="00875C69"/>
    <w:rsid w:val="00875D2A"/>
    <w:rsid w:val="00875F39"/>
    <w:rsid w:val="00875FF5"/>
    <w:rsid w:val="008764ED"/>
    <w:rsid w:val="0087655E"/>
    <w:rsid w:val="008773FD"/>
    <w:rsid w:val="00877488"/>
    <w:rsid w:val="008775E0"/>
    <w:rsid w:val="0087798F"/>
    <w:rsid w:val="008779B8"/>
    <w:rsid w:val="00880413"/>
    <w:rsid w:val="00880967"/>
    <w:rsid w:val="00880A72"/>
    <w:rsid w:val="00880AF2"/>
    <w:rsid w:val="00880B4D"/>
    <w:rsid w:val="00880CBE"/>
    <w:rsid w:val="008818F8"/>
    <w:rsid w:val="00881983"/>
    <w:rsid w:val="00881D63"/>
    <w:rsid w:val="00881E1A"/>
    <w:rsid w:val="008820B5"/>
    <w:rsid w:val="00882511"/>
    <w:rsid w:val="00882B08"/>
    <w:rsid w:val="0088300F"/>
    <w:rsid w:val="008830A8"/>
    <w:rsid w:val="00883148"/>
    <w:rsid w:val="008835C1"/>
    <w:rsid w:val="00883742"/>
    <w:rsid w:val="00883B52"/>
    <w:rsid w:val="00883BC4"/>
    <w:rsid w:val="00884C46"/>
    <w:rsid w:val="00884E40"/>
    <w:rsid w:val="00884FEC"/>
    <w:rsid w:val="008851B1"/>
    <w:rsid w:val="008851F6"/>
    <w:rsid w:val="0088527F"/>
    <w:rsid w:val="00885530"/>
    <w:rsid w:val="00885E80"/>
    <w:rsid w:val="00885E8F"/>
    <w:rsid w:val="00885FD1"/>
    <w:rsid w:val="00886495"/>
    <w:rsid w:val="0088668F"/>
    <w:rsid w:val="0088671C"/>
    <w:rsid w:val="00886CD2"/>
    <w:rsid w:val="0088742E"/>
    <w:rsid w:val="00887470"/>
    <w:rsid w:val="008875AE"/>
    <w:rsid w:val="00887D97"/>
    <w:rsid w:val="00890292"/>
    <w:rsid w:val="008906AA"/>
    <w:rsid w:val="00890774"/>
    <w:rsid w:val="00890A3E"/>
    <w:rsid w:val="008913D9"/>
    <w:rsid w:val="0089158D"/>
    <w:rsid w:val="0089202A"/>
    <w:rsid w:val="0089237E"/>
    <w:rsid w:val="008923C3"/>
    <w:rsid w:val="0089273C"/>
    <w:rsid w:val="008928EA"/>
    <w:rsid w:val="00892E97"/>
    <w:rsid w:val="0089326D"/>
    <w:rsid w:val="0089330D"/>
    <w:rsid w:val="0089435D"/>
    <w:rsid w:val="00894553"/>
    <w:rsid w:val="008946A9"/>
    <w:rsid w:val="008947D3"/>
    <w:rsid w:val="00894922"/>
    <w:rsid w:val="00894995"/>
    <w:rsid w:val="008949A9"/>
    <w:rsid w:val="008949AD"/>
    <w:rsid w:val="00894A79"/>
    <w:rsid w:val="00894B92"/>
    <w:rsid w:val="00894CF5"/>
    <w:rsid w:val="00895190"/>
    <w:rsid w:val="00895479"/>
    <w:rsid w:val="008954B6"/>
    <w:rsid w:val="0089556A"/>
    <w:rsid w:val="00895623"/>
    <w:rsid w:val="00895700"/>
    <w:rsid w:val="0089592B"/>
    <w:rsid w:val="00895ACA"/>
    <w:rsid w:val="00895EAD"/>
    <w:rsid w:val="00896414"/>
    <w:rsid w:val="00896864"/>
    <w:rsid w:val="008968BD"/>
    <w:rsid w:val="00896A92"/>
    <w:rsid w:val="00896B95"/>
    <w:rsid w:val="00896DEF"/>
    <w:rsid w:val="00897143"/>
    <w:rsid w:val="008973AF"/>
    <w:rsid w:val="008976E2"/>
    <w:rsid w:val="00897980"/>
    <w:rsid w:val="00897B45"/>
    <w:rsid w:val="00897DEA"/>
    <w:rsid w:val="00897FC8"/>
    <w:rsid w:val="008A059C"/>
    <w:rsid w:val="008A089D"/>
    <w:rsid w:val="008A190F"/>
    <w:rsid w:val="008A1ED5"/>
    <w:rsid w:val="008A1F09"/>
    <w:rsid w:val="008A2010"/>
    <w:rsid w:val="008A24A8"/>
    <w:rsid w:val="008A2630"/>
    <w:rsid w:val="008A2771"/>
    <w:rsid w:val="008A2874"/>
    <w:rsid w:val="008A2DFC"/>
    <w:rsid w:val="008A3136"/>
    <w:rsid w:val="008A31A5"/>
    <w:rsid w:val="008A3AF4"/>
    <w:rsid w:val="008A3ED4"/>
    <w:rsid w:val="008A3F03"/>
    <w:rsid w:val="008A40B8"/>
    <w:rsid w:val="008A440A"/>
    <w:rsid w:val="008A4867"/>
    <w:rsid w:val="008A4DA9"/>
    <w:rsid w:val="008A547C"/>
    <w:rsid w:val="008A54B5"/>
    <w:rsid w:val="008A5D24"/>
    <w:rsid w:val="008A61C1"/>
    <w:rsid w:val="008A62D7"/>
    <w:rsid w:val="008A66CA"/>
    <w:rsid w:val="008A684B"/>
    <w:rsid w:val="008A6BCE"/>
    <w:rsid w:val="008A70B6"/>
    <w:rsid w:val="008A7749"/>
    <w:rsid w:val="008A7BA5"/>
    <w:rsid w:val="008A7BED"/>
    <w:rsid w:val="008A7CC2"/>
    <w:rsid w:val="008B031C"/>
    <w:rsid w:val="008B0520"/>
    <w:rsid w:val="008B07CE"/>
    <w:rsid w:val="008B09CF"/>
    <w:rsid w:val="008B0BE4"/>
    <w:rsid w:val="008B0D5F"/>
    <w:rsid w:val="008B0D81"/>
    <w:rsid w:val="008B0E0F"/>
    <w:rsid w:val="008B0E42"/>
    <w:rsid w:val="008B1465"/>
    <w:rsid w:val="008B1E40"/>
    <w:rsid w:val="008B1E83"/>
    <w:rsid w:val="008B22AB"/>
    <w:rsid w:val="008B255D"/>
    <w:rsid w:val="008B28C5"/>
    <w:rsid w:val="008B298F"/>
    <w:rsid w:val="008B2F50"/>
    <w:rsid w:val="008B2FA0"/>
    <w:rsid w:val="008B349E"/>
    <w:rsid w:val="008B34B3"/>
    <w:rsid w:val="008B36A1"/>
    <w:rsid w:val="008B3923"/>
    <w:rsid w:val="008B3D7B"/>
    <w:rsid w:val="008B3DE6"/>
    <w:rsid w:val="008B4203"/>
    <w:rsid w:val="008B48B1"/>
    <w:rsid w:val="008B493E"/>
    <w:rsid w:val="008B4DBF"/>
    <w:rsid w:val="008B4F3A"/>
    <w:rsid w:val="008B5259"/>
    <w:rsid w:val="008B5460"/>
    <w:rsid w:val="008B554A"/>
    <w:rsid w:val="008B5DBE"/>
    <w:rsid w:val="008B5E0E"/>
    <w:rsid w:val="008B6381"/>
    <w:rsid w:val="008B63A8"/>
    <w:rsid w:val="008B652A"/>
    <w:rsid w:val="008B6618"/>
    <w:rsid w:val="008B6885"/>
    <w:rsid w:val="008B6A1E"/>
    <w:rsid w:val="008B6C77"/>
    <w:rsid w:val="008B7334"/>
    <w:rsid w:val="008B7409"/>
    <w:rsid w:val="008B77A3"/>
    <w:rsid w:val="008B7A24"/>
    <w:rsid w:val="008C01E9"/>
    <w:rsid w:val="008C029C"/>
    <w:rsid w:val="008C1369"/>
    <w:rsid w:val="008C19FD"/>
    <w:rsid w:val="008C1C2C"/>
    <w:rsid w:val="008C1CE3"/>
    <w:rsid w:val="008C1DA8"/>
    <w:rsid w:val="008C2492"/>
    <w:rsid w:val="008C2731"/>
    <w:rsid w:val="008C27C0"/>
    <w:rsid w:val="008C2FCB"/>
    <w:rsid w:val="008C32C0"/>
    <w:rsid w:val="008C392C"/>
    <w:rsid w:val="008C3A9E"/>
    <w:rsid w:val="008C3CD7"/>
    <w:rsid w:val="008C3DD2"/>
    <w:rsid w:val="008C42C0"/>
    <w:rsid w:val="008C4300"/>
    <w:rsid w:val="008C44B9"/>
    <w:rsid w:val="008C4562"/>
    <w:rsid w:val="008C470A"/>
    <w:rsid w:val="008C4A3E"/>
    <w:rsid w:val="008C4BC2"/>
    <w:rsid w:val="008C5153"/>
    <w:rsid w:val="008C58AB"/>
    <w:rsid w:val="008C5E1D"/>
    <w:rsid w:val="008C5FE8"/>
    <w:rsid w:val="008C60EF"/>
    <w:rsid w:val="008C643F"/>
    <w:rsid w:val="008C6A0E"/>
    <w:rsid w:val="008C6AAB"/>
    <w:rsid w:val="008C6BB3"/>
    <w:rsid w:val="008C76BA"/>
    <w:rsid w:val="008C77BF"/>
    <w:rsid w:val="008D0197"/>
    <w:rsid w:val="008D02E1"/>
    <w:rsid w:val="008D0565"/>
    <w:rsid w:val="008D068C"/>
    <w:rsid w:val="008D0AE3"/>
    <w:rsid w:val="008D0C56"/>
    <w:rsid w:val="008D0D9F"/>
    <w:rsid w:val="008D0DC5"/>
    <w:rsid w:val="008D107E"/>
    <w:rsid w:val="008D1655"/>
    <w:rsid w:val="008D19A5"/>
    <w:rsid w:val="008D1AE1"/>
    <w:rsid w:val="008D1BBA"/>
    <w:rsid w:val="008D1C94"/>
    <w:rsid w:val="008D200F"/>
    <w:rsid w:val="008D235A"/>
    <w:rsid w:val="008D2673"/>
    <w:rsid w:val="008D2692"/>
    <w:rsid w:val="008D2937"/>
    <w:rsid w:val="008D298B"/>
    <w:rsid w:val="008D31B4"/>
    <w:rsid w:val="008D340F"/>
    <w:rsid w:val="008D38B3"/>
    <w:rsid w:val="008D3D37"/>
    <w:rsid w:val="008D3DEC"/>
    <w:rsid w:val="008D410E"/>
    <w:rsid w:val="008D4498"/>
    <w:rsid w:val="008D4AB1"/>
    <w:rsid w:val="008D4F18"/>
    <w:rsid w:val="008D4FCC"/>
    <w:rsid w:val="008D5870"/>
    <w:rsid w:val="008D5B8F"/>
    <w:rsid w:val="008D5BFD"/>
    <w:rsid w:val="008D5C8F"/>
    <w:rsid w:val="008D5D03"/>
    <w:rsid w:val="008D5DE5"/>
    <w:rsid w:val="008D6199"/>
    <w:rsid w:val="008D6266"/>
    <w:rsid w:val="008D66EF"/>
    <w:rsid w:val="008D67B9"/>
    <w:rsid w:val="008D6922"/>
    <w:rsid w:val="008D694E"/>
    <w:rsid w:val="008D6A1A"/>
    <w:rsid w:val="008D6B37"/>
    <w:rsid w:val="008D6CDD"/>
    <w:rsid w:val="008D6E11"/>
    <w:rsid w:val="008D732E"/>
    <w:rsid w:val="008D76D0"/>
    <w:rsid w:val="008D7737"/>
    <w:rsid w:val="008D7743"/>
    <w:rsid w:val="008D777A"/>
    <w:rsid w:val="008D79A8"/>
    <w:rsid w:val="008E0351"/>
    <w:rsid w:val="008E0994"/>
    <w:rsid w:val="008E0B04"/>
    <w:rsid w:val="008E0B33"/>
    <w:rsid w:val="008E0F37"/>
    <w:rsid w:val="008E0FD1"/>
    <w:rsid w:val="008E16F3"/>
    <w:rsid w:val="008E17A4"/>
    <w:rsid w:val="008E1962"/>
    <w:rsid w:val="008E1A7B"/>
    <w:rsid w:val="008E1AEA"/>
    <w:rsid w:val="008E28EA"/>
    <w:rsid w:val="008E348E"/>
    <w:rsid w:val="008E3786"/>
    <w:rsid w:val="008E3920"/>
    <w:rsid w:val="008E395A"/>
    <w:rsid w:val="008E39E4"/>
    <w:rsid w:val="008E3B07"/>
    <w:rsid w:val="008E3EBD"/>
    <w:rsid w:val="008E3F77"/>
    <w:rsid w:val="008E4722"/>
    <w:rsid w:val="008E4C80"/>
    <w:rsid w:val="008E4D06"/>
    <w:rsid w:val="008E5191"/>
    <w:rsid w:val="008E5295"/>
    <w:rsid w:val="008E532E"/>
    <w:rsid w:val="008E55BF"/>
    <w:rsid w:val="008E56AA"/>
    <w:rsid w:val="008E57CA"/>
    <w:rsid w:val="008E5838"/>
    <w:rsid w:val="008E5BD4"/>
    <w:rsid w:val="008E5C0B"/>
    <w:rsid w:val="008E5C40"/>
    <w:rsid w:val="008E6289"/>
    <w:rsid w:val="008E66BB"/>
    <w:rsid w:val="008E69F1"/>
    <w:rsid w:val="008E6DA9"/>
    <w:rsid w:val="008E6DF8"/>
    <w:rsid w:val="008E764D"/>
    <w:rsid w:val="008E7797"/>
    <w:rsid w:val="008F028C"/>
    <w:rsid w:val="008F0346"/>
    <w:rsid w:val="008F05C1"/>
    <w:rsid w:val="008F061E"/>
    <w:rsid w:val="008F072C"/>
    <w:rsid w:val="008F092A"/>
    <w:rsid w:val="008F097D"/>
    <w:rsid w:val="008F09E4"/>
    <w:rsid w:val="008F104A"/>
    <w:rsid w:val="008F12AD"/>
    <w:rsid w:val="008F1522"/>
    <w:rsid w:val="008F15E4"/>
    <w:rsid w:val="008F16AC"/>
    <w:rsid w:val="008F1B19"/>
    <w:rsid w:val="008F1C7D"/>
    <w:rsid w:val="008F1E7A"/>
    <w:rsid w:val="008F252C"/>
    <w:rsid w:val="008F283A"/>
    <w:rsid w:val="008F29E3"/>
    <w:rsid w:val="008F29E9"/>
    <w:rsid w:val="008F2E39"/>
    <w:rsid w:val="008F326C"/>
    <w:rsid w:val="008F36B9"/>
    <w:rsid w:val="008F3A93"/>
    <w:rsid w:val="008F3F76"/>
    <w:rsid w:val="008F45BA"/>
    <w:rsid w:val="008F4776"/>
    <w:rsid w:val="008F4D5C"/>
    <w:rsid w:val="008F4EC7"/>
    <w:rsid w:val="008F4F7B"/>
    <w:rsid w:val="008F522F"/>
    <w:rsid w:val="008F5274"/>
    <w:rsid w:val="008F52D4"/>
    <w:rsid w:val="008F53B4"/>
    <w:rsid w:val="008F55AE"/>
    <w:rsid w:val="008F5648"/>
    <w:rsid w:val="008F5649"/>
    <w:rsid w:val="008F58B9"/>
    <w:rsid w:val="008F5910"/>
    <w:rsid w:val="008F5A3D"/>
    <w:rsid w:val="008F6265"/>
    <w:rsid w:val="008F63ED"/>
    <w:rsid w:val="008F651E"/>
    <w:rsid w:val="008F6B4F"/>
    <w:rsid w:val="008F6BCB"/>
    <w:rsid w:val="008F6C74"/>
    <w:rsid w:val="008F6D06"/>
    <w:rsid w:val="008F735B"/>
    <w:rsid w:val="008F787B"/>
    <w:rsid w:val="008F78F9"/>
    <w:rsid w:val="008F7911"/>
    <w:rsid w:val="008F7E64"/>
    <w:rsid w:val="008F7FE4"/>
    <w:rsid w:val="00900361"/>
    <w:rsid w:val="0090068D"/>
    <w:rsid w:val="00900F92"/>
    <w:rsid w:val="0090100C"/>
    <w:rsid w:val="00901209"/>
    <w:rsid w:val="009012FA"/>
    <w:rsid w:val="00901799"/>
    <w:rsid w:val="00901844"/>
    <w:rsid w:val="00901860"/>
    <w:rsid w:val="009019B5"/>
    <w:rsid w:val="00901BAC"/>
    <w:rsid w:val="00901D1F"/>
    <w:rsid w:val="009023FD"/>
    <w:rsid w:val="00902714"/>
    <w:rsid w:val="00902733"/>
    <w:rsid w:val="0090276C"/>
    <w:rsid w:val="00902E38"/>
    <w:rsid w:val="00903820"/>
    <w:rsid w:val="00903974"/>
    <w:rsid w:val="00903E89"/>
    <w:rsid w:val="0090410C"/>
    <w:rsid w:val="009043B7"/>
    <w:rsid w:val="0090457B"/>
    <w:rsid w:val="0090470D"/>
    <w:rsid w:val="00904742"/>
    <w:rsid w:val="00904A04"/>
    <w:rsid w:val="00904F13"/>
    <w:rsid w:val="009052F3"/>
    <w:rsid w:val="00905959"/>
    <w:rsid w:val="00905997"/>
    <w:rsid w:val="00905A05"/>
    <w:rsid w:val="00905B19"/>
    <w:rsid w:val="00905C0A"/>
    <w:rsid w:val="00905C5D"/>
    <w:rsid w:val="00905D83"/>
    <w:rsid w:val="00905DF8"/>
    <w:rsid w:val="00905E00"/>
    <w:rsid w:val="009060C6"/>
    <w:rsid w:val="0090626C"/>
    <w:rsid w:val="0090638D"/>
    <w:rsid w:val="00906868"/>
    <w:rsid w:val="009068E5"/>
    <w:rsid w:val="00906F87"/>
    <w:rsid w:val="009071C2"/>
    <w:rsid w:val="00907218"/>
    <w:rsid w:val="00907378"/>
    <w:rsid w:val="009078EF"/>
    <w:rsid w:val="00907AFE"/>
    <w:rsid w:val="00907C77"/>
    <w:rsid w:val="00910429"/>
    <w:rsid w:val="00910AA0"/>
    <w:rsid w:val="00910AE3"/>
    <w:rsid w:val="00910B00"/>
    <w:rsid w:val="00910C6B"/>
    <w:rsid w:val="00911859"/>
    <w:rsid w:val="0091187F"/>
    <w:rsid w:val="00911950"/>
    <w:rsid w:val="00911992"/>
    <w:rsid w:val="00911A33"/>
    <w:rsid w:val="00911B26"/>
    <w:rsid w:val="00911E1A"/>
    <w:rsid w:val="00911E79"/>
    <w:rsid w:val="00911F9C"/>
    <w:rsid w:val="009123A8"/>
    <w:rsid w:val="00912491"/>
    <w:rsid w:val="00912A70"/>
    <w:rsid w:val="00912BA3"/>
    <w:rsid w:val="00912C4E"/>
    <w:rsid w:val="00912F29"/>
    <w:rsid w:val="00912FF9"/>
    <w:rsid w:val="00913176"/>
    <w:rsid w:val="009131F6"/>
    <w:rsid w:val="0091358F"/>
    <w:rsid w:val="009139B6"/>
    <w:rsid w:val="00913B42"/>
    <w:rsid w:val="00913ED5"/>
    <w:rsid w:val="0091452D"/>
    <w:rsid w:val="00914867"/>
    <w:rsid w:val="0091494F"/>
    <w:rsid w:val="00914A0D"/>
    <w:rsid w:val="00914C4F"/>
    <w:rsid w:val="00915149"/>
    <w:rsid w:val="009153C3"/>
    <w:rsid w:val="009155AB"/>
    <w:rsid w:val="009156FE"/>
    <w:rsid w:val="00915ACD"/>
    <w:rsid w:val="00915B0B"/>
    <w:rsid w:val="00916450"/>
    <w:rsid w:val="009167EA"/>
    <w:rsid w:val="0091694E"/>
    <w:rsid w:val="00917B8D"/>
    <w:rsid w:val="00917BDE"/>
    <w:rsid w:val="00920028"/>
    <w:rsid w:val="00920408"/>
    <w:rsid w:val="00920596"/>
    <w:rsid w:val="0092067C"/>
    <w:rsid w:val="00920A83"/>
    <w:rsid w:val="00920E38"/>
    <w:rsid w:val="00920FC5"/>
    <w:rsid w:val="009214BE"/>
    <w:rsid w:val="00921615"/>
    <w:rsid w:val="00921868"/>
    <w:rsid w:val="00922739"/>
    <w:rsid w:val="009227DE"/>
    <w:rsid w:val="00923068"/>
    <w:rsid w:val="00923CBF"/>
    <w:rsid w:val="00924630"/>
    <w:rsid w:val="0092475F"/>
    <w:rsid w:val="00924C4C"/>
    <w:rsid w:val="00924DE8"/>
    <w:rsid w:val="009256AF"/>
    <w:rsid w:val="00925E16"/>
    <w:rsid w:val="0092617E"/>
    <w:rsid w:val="00926376"/>
    <w:rsid w:val="00926415"/>
    <w:rsid w:val="00926517"/>
    <w:rsid w:val="0092662B"/>
    <w:rsid w:val="0092667E"/>
    <w:rsid w:val="009266C8"/>
    <w:rsid w:val="00926847"/>
    <w:rsid w:val="009269C4"/>
    <w:rsid w:val="00926B37"/>
    <w:rsid w:val="00926DCA"/>
    <w:rsid w:val="00927034"/>
    <w:rsid w:val="009279D4"/>
    <w:rsid w:val="00927EE4"/>
    <w:rsid w:val="00927F29"/>
    <w:rsid w:val="0093011B"/>
    <w:rsid w:val="009301AF"/>
    <w:rsid w:val="0093032F"/>
    <w:rsid w:val="00930792"/>
    <w:rsid w:val="00930865"/>
    <w:rsid w:val="0093097F"/>
    <w:rsid w:val="00930997"/>
    <w:rsid w:val="00930B5C"/>
    <w:rsid w:val="00930C9C"/>
    <w:rsid w:val="0093121A"/>
    <w:rsid w:val="0093139E"/>
    <w:rsid w:val="009313D8"/>
    <w:rsid w:val="009314A6"/>
    <w:rsid w:val="00931949"/>
    <w:rsid w:val="00931963"/>
    <w:rsid w:val="009319BA"/>
    <w:rsid w:val="00931DE8"/>
    <w:rsid w:val="00931DFE"/>
    <w:rsid w:val="0093200D"/>
    <w:rsid w:val="009320AC"/>
    <w:rsid w:val="00932626"/>
    <w:rsid w:val="009328F6"/>
    <w:rsid w:val="0093292D"/>
    <w:rsid w:val="00932A0B"/>
    <w:rsid w:val="00932BB8"/>
    <w:rsid w:val="009331C3"/>
    <w:rsid w:val="00933203"/>
    <w:rsid w:val="009334F3"/>
    <w:rsid w:val="00933522"/>
    <w:rsid w:val="009336F7"/>
    <w:rsid w:val="00933749"/>
    <w:rsid w:val="00933C86"/>
    <w:rsid w:val="00933D20"/>
    <w:rsid w:val="009348D2"/>
    <w:rsid w:val="0093496C"/>
    <w:rsid w:val="00934A09"/>
    <w:rsid w:val="00934A15"/>
    <w:rsid w:val="00934F4A"/>
    <w:rsid w:val="0093511B"/>
    <w:rsid w:val="00935157"/>
    <w:rsid w:val="009351FB"/>
    <w:rsid w:val="00935325"/>
    <w:rsid w:val="00935506"/>
    <w:rsid w:val="00935A13"/>
    <w:rsid w:val="00935C29"/>
    <w:rsid w:val="00935D9F"/>
    <w:rsid w:val="00935F78"/>
    <w:rsid w:val="00936622"/>
    <w:rsid w:val="00936917"/>
    <w:rsid w:val="00936A0F"/>
    <w:rsid w:val="00936CDD"/>
    <w:rsid w:val="00936DE7"/>
    <w:rsid w:val="009374CB"/>
    <w:rsid w:val="00937C0A"/>
    <w:rsid w:val="00937DA6"/>
    <w:rsid w:val="0094038E"/>
    <w:rsid w:val="009406FF"/>
    <w:rsid w:val="00940C31"/>
    <w:rsid w:val="00940F43"/>
    <w:rsid w:val="0094187A"/>
    <w:rsid w:val="00941E96"/>
    <w:rsid w:val="009420B7"/>
    <w:rsid w:val="009421AC"/>
    <w:rsid w:val="0094239B"/>
    <w:rsid w:val="00942C46"/>
    <w:rsid w:val="00942E82"/>
    <w:rsid w:val="00943851"/>
    <w:rsid w:val="00943C8B"/>
    <w:rsid w:val="00943D9D"/>
    <w:rsid w:val="00943F41"/>
    <w:rsid w:val="00944130"/>
    <w:rsid w:val="00944FDC"/>
    <w:rsid w:val="0094505B"/>
    <w:rsid w:val="009451FA"/>
    <w:rsid w:val="00945767"/>
    <w:rsid w:val="009457BB"/>
    <w:rsid w:val="00945CDE"/>
    <w:rsid w:val="00945D23"/>
    <w:rsid w:val="00945DBD"/>
    <w:rsid w:val="00945DBE"/>
    <w:rsid w:val="00945FA1"/>
    <w:rsid w:val="00946170"/>
    <w:rsid w:val="009461B9"/>
    <w:rsid w:val="009461C4"/>
    <w:rsid w:val="00946559"/>
    <w:rsid w:val="00946752"/>
    <w:rsid w:val="009471AD"/>
    <w:rsid w:val="009475D6"/>
    <w:rsid w:val="00947B59"/>
    <w:rsid w:val="009501D5"/>
    <w:rsid w:val="009503DE"/>
    <w:rsid w:val="0095065C"/>
    <w:rsid w:val="0095065D"/>
    <w:rsid w:val="00950662"/>
    <w:rsid w:val="0095073F"/>
    <w:rsid w:val="009508D8"/>
    <w:rsid w:val="00950CE2"/>
    <w:rsid w:val="00950EBE"/>
    <w:rsid w:val="0095111E"/>
    <w:rsid w:val="009512BA"/>
    <w:rsid w:val="009514E3"/>
    <w:rsid w:val="009516A4"/>
    <w:rsid w:val="00951874"/>
    <w:rsid w:val="00951F46"/>
    <w:rsid w:val="00952437"/>
    <w:rsid w:val="0095245F"/>
    <w:rsid w:val="00952628"/>
    <w:rsid w:val="00952A9C"/>
    <w:rsid w:val="00952AF3"/>
    <w:rsid w:val="00952B5F"/>
    <w:rsid w:val="00952E06"/>
    <w:rsid w:val="00953133"/>
    <w:rsid w:val="00953286"/>
    <w:rsid w:val="0095352B"/>
    <w:rsid w:val="009537A8"/>
    <w:rsid w:val="009539A0"/>
    <w:rsid w:val="00953AC3"/>
    <w:rsid w:val="00953B46"/>
    <w:rsid w:val="00953D87"/>
    <w:rsid w:val="00953FFE"/>
    <w:rsid w:val="00954515"/>
    <w:rsid w:val="00954552"/>
    <w:rsid w:val="0095456C"/>
    <w:rsid w:val="0095483C"/>
    <w:rsid w:val="00954876"/>
    <w:rsid w:val="00954B8F"/>
    <w:rsid w:val="00954BC7"/>
    <w:rsid w:val="00954EEA"/>
    <w:rsid w:val="009550D5"/>
    <w:rsid w:val="0095550B"/>
    <w:rsid w:val="009555BD"/>
    <w:rsid w:val="0095570C"/>
    <w:rsid w:val="0095575A"/>
    <w:rsid w:val="00955DD1"/>
    <w:rsid w:val="00955EB4"/>
    <w:rsid w:val="00956184"/>
    <w:rsid w:val="009564DD"/>
    <w:rsid w:val="00956715"/>
    <w:rsid w:val="009567B7"/>
    <w:rsid w:val="0095714C"/>
    <w:rsid w:val="00957296"/>
    <w:rsid w:val="0095733B"/>
    <w:rsid w:val="0095787C"/>
    <w:rsid w:val="0095792E"/>
    <w:rsid w:val="00957AFF"/>
    <w:rsid w:val="00957D32"/>
    <w:rsid w:val="00960353"/>
    <w:rsid w:val="00960410"/>
    <w:rsid w:val="00960417"/>
    <w:rsid w:val="0096045B"/>
    <w:rsid w:val="009604FA"/>
    <w:rsid w:val="009604FB"/>
    <w:rsid w:val="009608F2"/>
    <w:rsid w:val="00960A82"/>
    <w:rsid w:val="00960CF6"/>
    <w:rsid w:val="00960E6F"/>
    <w:rsid w:val="00960FCA"/>
    <w:rsid w:val="009614A0"/>
    <w:rsid w:val="0096160B"/>
    <w:rsid w:val="009617A0"/>
    <w:rsid w:val="00961B12"/>
    <w:rsid w:val="00961BD7"/>
    <w:rsid w:val="009622FF"/>
    <w:rsid w:val="0096272A"/>
    <w:rsid w:val="009627ED"/>
    <w:rsid w:val="00962894"/>
    <w:rsid w:val="00962983"/>
    <w:rsid w:val="00962F7B"/>
    <w:rsid w:val="00962FDC"/>
    <w:rsid w:val="0096308A"/>
    <w:rsid w:val="00963120"/>
    <w:rsid w:val="00963164"/>
    <w:rsid w:val="00963583"/>
    <w:rsid w:val="0096376F"/>
    <w:rsid w:val="0096385D"/>
    <w:rsid w:val="00963902"/>
    <w:rsid w:val="00964454"/>
    <w:rsid w:val="00964482"/>
    <w:rsid w:val="0096490B"/>
    <w:rsid w:val="00964979"/>
    <w:rsid w:val="00964B02"/>
    <w:rsid w:val="00964CC5"/>
    <w:rsid w:val="00964E72"/>
    <w:rsid w:val="009650C1"/>
    <w:rsid w:val="009653AC"/>
    <w:rsid w:val="0096542E"/>
    <w:rsid w:val="00965B58"/>
    <w:rsid w:val="00965FAE"/>
    <w:rsid w:val="009661BF"/>
    <w:rsid w:val="009662CC"/>
    <w:rsid w:val="00966433"/>
    <w:rsid w:val="009667DF"/>
    <w:rsid w:val="009672D2"/>
    <w:rsid w:val="0096741C"/>
    <w:rsid w:val="00967A1B"/>
    <w:rsid w:val="00967ACF"/>
    <w:rsid w:val="00967B54"/>
    <w:rsid w:val="00967CEB"/>
    <w:rsid w:val="0097004D"/>
    <w:rsid w:val="009700D1"/>
    <w:rsid w:val="0097015E"/>
    <w:rsid w:val="009706D0"/>
    <w:rsid w:val="009708F3"/>
    <w:rsid w:val="0097090E"/>
    <w:rsid w:val="00970B56"/>
    <w:rsid w:val="00970C96"/>
    <w:rsid w:val="00970EFF"/>
    <w:rsid w:val="00971142"/>
    <w:rsid w:val="00971870"/>
    <w:rsid w:val="00971A61"/>
    <w:rsid w:val="00971B42"/>
    <w:rsid w:val="009724ED"/>
    <w:rsid w:val="00972561"/>
    <w:rsid w:val="00972614"/>
    <w:rsid w:val="00972F12"/>
    <w:rsid w:val="00973190"/>
    <w:rsid w:val="00973580"/>
    <w:rsid w:val="009735C1"/>
    <w:rsid w:val="009739EC"/>
    <w:rsid w:val="00973A8B"/>
    <w:rsid w:val="00973CE9"/>
    <w:rsid w:val="00973D90"/>
    <w:rsid w:val="00974060"/>
    <w:rsid w:val="009740B0"/>
    <w:rsid w:val="009740B4"/>
    <w:rsid w:val="009740E4"/>
    <w:rsid w:val="009746A0"/>
    <w:rsid w:val="00974E70"/>
    <w:rsid w:val="00974F61"/>
    <w:rsid w:val="009752A5"/>
    <w:rsid w:val="00975378"/>
    <w:rsid w:val="00975541"/>
    <w:rsid w:val="00975733"/>
    <w:rsid w:val="009759A5"/>
    <w:rsid w:val="00975B85"/>
    <w:rsid w:val="00975C53"/>
    <w:rsid w:val="00975C67"/>
    <w:rsid w:val="00975D5A"/>
    <w:rsid w:val="00975DE6"/>
    <w:rsid w:val="009760D0"/>
    <w:rsid w:val="009768C7"/>
    <w:rsid w:val="00976D08"/>
    <w:rsid w:val="00976F9D"/>
    <w:rsid w:val="009770BF"/>
    <w:rsid w:val="00977286"/>
    <w:rsid w:val="00977697"/>
    <w:rsid w:val="00977AF6"/>
    <w:rsid w:val="00977DFA"/>
    <w:rsid w:val="00977E0B"/>
    <w:rsid w:val="00980198"/>
    <w:rsid w:val="00980B2C"/>
    <w:rsid w:val="00980C5E"/>
    <w:rsid w:val="00981043"/>
    <w:rsid w:val="00981E70"/>
    <w:rsid w:val="00981FFF"/>
    <w:rsid w:val="00982592"/>
    <w:rsid w:val="009825D0"/>
    <w:rsid w:val="00982A45"/>
    <w:rsid w:val="00983419"/>
    <w:rsid w:val="0098348C"/>
    <w:rsid w:val="009834C1"/>
    <w:rsid w:val="0098362D"/>
    <w:rsid w:val="009839BF"/>
    <w:rsid w:val="00983E70"/>
    <w:rsid w:val="00983E93"/>
    <w:rsid w:val="0098406D"/>
    <w:rsid w:val="009841E3"/>
    <w:rsid w:val="00984742"/>
    <w:rsid w:val="009847F7"/>
    <w:rsid w:val="0098485D"/>
    <w:rsid w:val="0098513D"/>
    <w:rsid w:val="009852B4"/>
    <w:rsid w:val="00985538"/>
    <w:rsid w:val="00985566"/>
    <w:rsid w:val="00985989"/>
    <w:rsid w:val="00985B58"/>
    <w:rsid w:val="009862D2"/>
    <w:rsid w:val="00986350"/>
    <w:rsid w:val="00986421"/>
    <w:rsid w:val="009865A3"/>
    <w:rsid w:val="00986A3A"/>
    <w:rsid w:val="00987155"/>
    <w:rsid w:val="00987403"/>
    <w:rsid w:val="0098778B"/>
    <w:rsid w:val="00990224"/>
    <w:rsid w:val="009906DA"/>
    <w:rsid w:val="00990C02"/>
    <w:rsid w:val="00991149"/>
    <w:rsid w:val="009912A9"/>
    <w:rsid w:val="0099162A"/>
    <w:rsid w:val="009917BE"/>
    <w:rsid w:val="00992071"/>
    <w:rsid w:val="00992849"/>
    <w:rsid w:val="009928F4"/>
    <w:rsid w:val="00992D6F"/>
    <w:rsid w:val="00992DA4"/>
    <w:rsid w:val="009931A1"/>
    <w:rsid w:val="00993FCA"/>
    <w:rsid w:val="00994020"/>
    <w:rsid w:val="009940C0"/>
    <w:rsid w:val="009941E6"/>
    <w:rsid w:val="009942A3"/>
    <w:rsid w:val="00994533"/>
    <w:rsid w:val="009949D5"/>
    <w:rsid w:val="00994A36"/>
    <w:rsid w:val="00994E6B"/>
    <w:rsid w:val="009956D0"/>
    <w:rsid w:val="00995813"/>
    <w:rsid w:val="00995A3E"/>
    <w:rsid w:val="00995B32"/>
    <w:rsid w:val="00995B7F"/>
    <w:rsid w:val="00995B8C"/>
    <w:rsid w:val="00995C01"/>
    <w:rsid w:val="00996112"/>
    <w:rsid w:val="009963DF"/>
    <w:rsid w:val="009968E8"/>
    <w:rsid w:val="00996AD9"/>
    <w:rsid w:val="00996B63"/>
    <w:rsid w:val="00996ECC"/>
    <w:rsid w:val="00997201"/>
    <w:rsid w:val="00997892"/>
    <w:rsid w:val="00997AFC"/>
    <w:rsid w:val="00997E25"/>
    <w:rsid w:val="009A02F2"/>
    <w:rsid w:val="009A0995"/>
    <w:rsid w:val="009A0AF0"/>
    <w:rsid w:val="009A0C44"/>
    <w:rsid w:val="009A0DF9"/>
    <w:rsid w:val="009A105B"/>
    <w:rsid w:val="009A11E5"/>
    <w:rsid w:val="009A1367"/>
    <w:rsid w:val="009A18C9"/>
    <w:rsid w:val="009A1F2C"/>
    <w:rsid w:val="009A21FF"/>
    <w:rsid w:val="009A2465"/>
    <w:rsid w:val="009A2481"/>
    <w:rsid w:val="009A2AA0"/>
    <w:rsid w:val="009A2B3A"/>
    <w:rsid w:val="009A2E55"/>
    <w:rsid w:val="009A2E8E"/>
    <w:rsid w:val="009A30E0"/>
    <w:rsid w:val="009A3253"/>
    <w:rsid w:val="009A341D"/>
    <w:rsid w:val="009A370B"/>
    <w:rsid w:val="009A3D96"/>
    <w:rsid w:val="009A3E84"/>
    <w:rsid w:val="009A44A8"/>
    <w:rsid w:val="009A47A0"/>
    <w:rsid w:val="009A4EDA"/>
    <w:rsid w:val="009A5883"/>
    <w:rsid w:val="009A590F"/>
    <w:rsid w:val="009A5EB8"/>
    <w:rsid w:val="009A6145"/>
    <w:rsid w:val="009A6157"/>
    <w:rsid w:val="009A6460"/>
    <w:rsid w:val="009A6483"/>
    <w:rsid w:val="009A6D5F"/>
    <w:rsid w:val="009A73EC"/>
    <w:rsid w:val="009A73FE"/>
    <w:rsid w:val="009A7451"/>
    <w:rsid w:val="009A759C"/>
    <w:rsid w:val="009A77C3"/>
    <w:rsid w:val="009A78AF"/>
    <w:rsid w:val="009A790D"/>
    <w:rsid w:val="009A7BBB"/>
    <w:rsid w:val="009A7C6F"/>
    <w:rsid w:val="009A7E71"/>
    <w:rsid w:val="009A7E98"/>
    <w:rsid w:val="009A7F77"/>
    <w:rsid w:val="009B0024"/>
    <w:rsid w:val="009B0180"/>
    <w:rsid w:val="009B0988"/>
    <w:rsid w:val="009B0A23"/>
    <w:rsid w:val="009B0C00"/>
    <w:rsid w:val="009B0D40"/>
    <w:rsid w:val="009B0F3A"/>
    <w:rsid w:val="009B0F70"/>
    <w:rsid w:val="009B1496"/>
    <w:rsid w:val="009B16BE"/>
    <w:rsid w:val="009B1750"/>
    <w:rsid w:val="009B17A6"/>
    <w:rsid w:val="009B185B"/>
    <w:rsid w:val="009B1A27"/>
    <w:rsid w:val="009B1CD4"/>
    <w:rsid w:val="009B1E5E"/>
    <w:rsid w:val="009B1F64"/>
    <w:rsid w:val="009B20AD"/>
    <w:rsid w:val="009B20F3"/>
    <w:rsid w:val="009B2505"/>
    <w:rsid w:val="009B2879"/>
    <w:rsid w:val="009B2A58"/>
    <w:rsid w:val="009B2F49"/>
    <w:rsid w:val="009B3A02"/>
    <w:rsid w:val="009B3D61"/>
    <w:rsid w:val="009B4023"/>
    <w:rsid w:val="009B41F0"/>
    <w:rsid w:val="009B4269"/>
    <w:rsid w:val="009B4365"/>
    <w:rsid w:val="009B44CA"/>
    <w:rsid w:val="009B4B26"/>
    <w:rsid w:val="009B4B60"/>
    <w:rsid w:val="009B4C41"/>
    <w:rsid w:val="009B54C4"/>
    <w:rsid w:val="009B57F2"/>
    <w:rsid w:val="009B58DC"/>
    <w:rsid w:val="009B59CB"/>
    <w:rsid w:val="009B59FB"/>
    <w:rsid w:val="009B5B04"/>
    <w:rsid w:val="009B5E5A"/>
    <w:rsid w:val="009B5F7E"/>
    <w:rsid w:val="009B61CC"/>
    <w:rsid w:val="009B61FE"/>
    <w:rsid w:val="009B63A8"/>
    <w:rsid w:val="009B722A"/>
    <w:rsid w:val="009B755A"/>
    <w:rsid w:val="009B7608"/>
    <w:rsid w:val="009B774F"/>
    <w:rsid w:val="009B7AA9"/>
    <w:rsid w:val="009B7EEB"/>
    <w:rsid w:val="009C020E"/>
    <w:rsid w:val="009C0C19"/>
    <w:rsid w:val="009C0E51"/>
    <w:rsid w:val="009C13CB"/>
    <w:rsid w:val="009C15AD"/>
    <w:rsid w:val="009C1790"/>
    <w:rsid w:val="009C18E0"/>
    <w:rsid w:val="009C195E"/>
    <w:rsid w:val="009C2088"/>
    <w:rsid w:val="009C2169"/>
    <w:rsid w:val="009C23AD"/>
    <w:rsid w:val="009C28C8"/>
    <w:rsid w:val="009C2F48"/>
    <w:rsid w:val="009C34F2"/>
    <w:rsid w:val="009C369F"/>
    <w:rsid w:val="009C3B65"/>
    <w:rsid w:val="009C3BF9"/>
    <w:rsid w:val="009C3D27"/>
    <w:rsid w:val="009C3DFA"/>
    <w:rsid w:val="009C3E1F"/>
    <w:rsid w:val="009C3E5C"/>
    <w:rsid w:val="009C400D"/>
    <w:rsid w:val="009C4768"/>
    <w:rsid w:val="009C4945"/>
    <w:rsid w:val="009C4B53"/>
    <w:rsid w:val="009C4BDB"/>
    <w:rsid w:val="009C4D0C"/>
    <w:rsid w:val="009C50D5"/>
    <w:rsid w:val="009C5407"/>
    <w:rsid w:val="009C551D"/>
    <w:rsid w:val="009C59CD"/>
    <w:rsid w:val="009C5B77"/>
    <w:rsid w:val="009C5D43"/>
    <w:rsid w:val="009C64B8"/>
    <w:rsid w:val="009C68AF"/>
    <w:rsid w:val="009C698A"/>
    <w:rsid w:val="009C6B5D"/>
    <w:rsid w:val="009C6DA1"/>
    <w:rsid w:val="009C7416"/>
    <w:rsid w:val="009C7935"/>
    <w:rsid w:val="009C7997"/>
    <w:rsid w:val="009C7B75"/>
    <w:rsid w:val="009C7D24"/>
    <w:rsid w:val="009D00FA"/>
    <w:rsid w:val="009D02EF"/>
    <w:rsid w:val="009D034C"/>
    <w:rsid w:val="009D0574"/>
    <w:rsid w:val="009D05E3"/>
    <w:rsid w:val="009D060F"/>
    <w:rsid w:val="009D0651"/>
    <w:rsid w:val="009D0815"/>
    <w:rsid w:val="009D092F"/>
    <w:rsid w:val="009D09AA"/>
    <w:rsid w:val="009D0CF1"/>
    <w:rsid w:val="009D15C6"/>
    <w:rsid w:val="009D1896"/>
    <w:rsid w:val="009D1F40"/>
    <w:rsid w:val="009D2311"/>
    <w:rsid w:val="009D2709"/>
    <w:rsid w:val="009D270C"/>
    <w:rsid w:val="009D28EC"/>
    <w:rsid w:val="009D2927"/>
    <w:rsid w:val="009D2CFE"/>
    <w:rsid w:val="009D2E68"/>
    <w:rsid w:val="009D3168"/>
    <w:rsid w:val="009D34EE"/>
    <w:rsid w:val="009D3520"/>
    <w:rsid w:val="009D35EC"/>
    <w:rsid w:val="009D36DF"/>
    <w:rsid w:val="009D3975"/>
    <w:rsid w:val="009D3AED"/>
    <w:rsid w:val="009D3C4C"/>
    <w:rsid w:val="009D3EEE"/>
    <w:rsid w:val="009D4022"/>
    <w:rsid w:val="009D4143"/>
    <w:rsid w:val="009D42DA"/>
    <w:rsid w:val="009D49AD"/>
    <w:rsid w:val="009D49C6"/>
    <w:rsid w:val="009D4F69"/>
    <w:rsid w:val="009D5327"/>
    <w:rsid w:val="009D54D3"/>
    <w:rsid w:val="009D5754"/>
    <w:rsid w:val="009D57A5"/>
    <w:rsid w:val="009D5CFA"/>
    <w:rsid w:val="009D5D2A"/>
    <w:rsid w:val="009D5FB3"/>
    <w:rsid w:val="009D626D"/>
    <w:rsid w:val="009D62A3"/>
    <w:rsid w:val="009D64AD"/>
    <w:rsid w:val="009D68B8"/>
    <w:rsid w:val="009D6C43"/>
    <w:rsid w:val="009D6E0D"/>
    <w:rsid w:val="009D6EF6"/>
    <w:rsid w:val="009D6F35"/>
    <w:rsid w:val="009D76BF"/>
    <w:rsid w:val="009D7708"/>
    <w:rsid w:val="009D781C"/>
    <w:rsid w:val="009D7A00"/>
    <w:rsid w:val="009D7B84"/>
    <w:rsid w:val="009D7BAF"/>
    <w:rsid w:val="009D7D88"/>
    <w:rsid w:val="009E02C4"/>
    <w:rsid w:val="009E0468"/>
    <w:rsid w:val="009E0A17"/>
    <w:rsid w:val="009E0B20"/>
    <w:rsid w:val="009E0D12"/>
    <w:rsid w:val="009E1273"/>
    <w:rsid w:val="009E1285"/>
    <w:rsid w:val="009E13E2"/>
    <w:rsid w:val="009E156D"/>
    <w:rsid w:val="009E1CFC"/>
    <w:rsid w:val="009E1E76"/>
    <w:rsid w:val="009E267A"/>
    <w:rsid w:val="009E28FE"/>
    <w:rsid w:val="009E2DC2"/>
    <w:rsid w:val="009E33EC"/>
    <w:rsid w:val="009E36FB"/>
    <w:rsid w:val="009E3BC1"/>
    <w:rsid w:val="009E4533"/>
    <w:rsid w:val="009E475F"/>
    <w:rsid w:val="009E547C"/>
    <w:rsid w:val="009E5781"/>
    <w:rsid w:val="009E5FC7"/>
    <w:rsid w:val="009E6086"/>
    <w:rsid w:val="009E6307"/>
    <w:rsid w:val="009E6516"/>
    <w:rsid w:val="009E66C9"/>
    <w:rsid w:val="009E6843"/>
    <w:rsid w:val="009E706E"/>
    <w:rsid w:val="009E708B"/>
    <w:rsid w:val="009E719B"/>
    <w:rsid w:val="009E71B3"/>
    <w:rsid w:val="009E7524"/>
    <w:rsid w:val="009E7603"/>
    <w:rsid w:val="009E7784"/>
    <w:rsid w:val="009E788C"/>
    <w:rsid w:val="009E7A94"/>
    <w:rsid w:val="009E7BC3"/>
    <w:rsid w:val="009E7CA8"/>
    <w:rsid w:val="009E7DE0"/>
    <w:rsid w:val="009F0335"/>
    <w:rsid w:val="009F06CD"/>
    <w:rsid w:val="009F0747"/>
    <w:rsid w:val="009F0A86"/>
    <w:rsid w:val="009F1376"/>
    <w:rsid w:val="009F14DB"/>
    <w:rsid w:val="009F16DA"/>
    <w:rsid w:val="009F1819"/>
    <w:rsid w:val="009F192C"/>
    <w:rsid w:val="009F1CC9"/>
    <w:rsid w:val="009F1E0E"/>
    <w:rsid w:val="009F262F"/>
    <w:rsid w:val="009F2B55"/>
    <w:rsid w:val="009F2C15"/>
    <w:rsid w:val="009F2F27"/>
    <w:rsid w:val="009F352C"/>
    <w:rsid w:val="009F3642"/>
    <w:rsid w:val="009F3850"/>
    <w:rsid w:val="009F38F0"/>
    <w:rsid w:val="009F3BCC"/>
    <w:rsid w:val="009F44D4"/>
    <w:rsid w:val="009F4557"/>
    <w:rsid w:val="009F463C"/>
    <w:rsid w:val="009F4B93"/>
    <w:rsid w:val="009F4DE3"/>
    <w:rsid w:val="009F4EFD"/>
    <w:rsid w:val="009F4F2A"/>
    <w:rsid w:val="009F4FD4"/>
    <w:rsid w:val="009F51EA"/>
    <w:rsid w:val="009F54FF"/>
    <w:rsid w:val="009F5526"/>
    <w:rsid w:val="009F5559"/>
    <w:rsid w:val="009F5618"/>
    <w:rsid w:val="009F573D"/>
    <w:rsid w:val="009F5850"/>
    <w:rsid w:val="009F5DB1"/>
    <w:rsid w:val="009F625E"/>
    <w:rsid w:val="009F6407"/>
    <w:rsid w:val="009F677B"/>
    <w:rsid w:val="009F6A2E"/>
    <w:rsid w:val="009F6E00"/>
    <w:rsid w:val="009F6E49"/>
    <w:rsid w:val="009F6FBB"/>
    <w:rsid w:val="009F71C4"/>
    <w:rsid w:val="009F722F"/>
    <w:rsid w:val="009F767B"/>
    <w:rsid w:val="009F7973"/>
    <w:rsid w:val="009F7A9C"/>
    <w:rsid w:val="009F7B8F"/>
    <w:rsid w:val="009F7BA9"/>
    <w:rsid w:val="009F7C19"/>
    <w:rsid w:val="00A00119"/>
    <w:rsid w:val="00A001D3"/>
    <w:rsid w:val="00A003B6"/>
    <w:rsid w:val="00A00517"/>
    <w:rsid w:val="00A00601"/>
    <w:rsid w:val="00A007F3"/>
    <w:rsid w:val="00A00AFE"/>
    <w:rsid w:val="00A0133D"/>
    <w:rsid w:val="00A016BD"/>
    <w:rsid w:val="00A0170D"/>
    <w:rsid w:val="00A01DF7"/>
    <w:rsid w:val="00A021C7"/>
    <w:rsid w:val="00A02326"/>
    <w:rsid w:val="00A026D6"/>
    <w:rsid w:val="00A029CE"/>
    <w:rsid w:val="00A02B71"/>
    <w:rsid w:val="00A02C3A"/>
    <w:rsid w:val="00A02D2E"/>
    <w:rsid w:val="00A0327F"/>
    <w:rsid w:val="00A0330A"/>
    <w:rsid w:val="00A03BB5"/>
    <w:rsid w:val="00A03E2D"/>
    <w:rsid w:val="00A04092"/>
    <w:rsid w:val="00A0420E"/>
    <w:rsid w:val="00A0450F"/>
    <w:rsid w:val="00A046FC"/>
    <w:rsid w:val="00A05041"/>
    <w:rsid w:val="00A05072"/>
    <w:rsid w:val="00A051D2"/>
    <w:rsid w:val="00A054C8"/>
    <w:rsid w:val="00A0561C"/>
    <w:rsid w:val="00A05E69"/>
    <w:rsid w:val="00A05F49"/>
    <w:rsid w:val="00A06301"/>
    <w:rsid w:val="00A0639E"/>
    <w:rsid w:val="00A06722"/>
    <w:rsid w:val="00A06A2B"/>
    <w:rsid w:val="00A06CC9"/>
    <w:rsid w:val="00A06DD4"/>
    <w:rsid w:val="00A0723E"/>
    <w:rsid w:val="00A07265"/>
    <w:rsid w:val="00A0732A"/>
    <w:rsid w:val="00A07AD4"/>
    <w:rsid w:val="00A07CDC"/>
    <w:rsid w:val="00A07F61"/>
    <w:rsid w:val="00A102E8"/>
    <w:rsid w:val="00A10496"/>
    <w:rsid w:val="00A10BC7"/>
    <w:rsid w:val="00A10C42"/>
    <w:rsid w:val="00A10F32"/>
    <w:rsid w:val="00A10F3C"/>
    <w:rsid w:val="00A111EB"/>
    <w:rsid w:val="00A111EE"/>
    <w:rsid w:val="00A11F26"/>
    <w:rsid w:val="00A11FED"/>
    <w:rsid w:val="00A12048"/>
    <w:rsid w:val="00A1227C"/>
    <w:rsid w:val="00A1235C"/>
    <w:rsid w:val="00A1236D"/>
    <w:rsid w:val="00A12411"/>
    <w:rsid w:val="00A12745"/>
    <w:rsid w:val="00A12B04"/>
    <w:rsid w:val="00A12E8C"/>
    <w:rsid w:val="00A133CC"/>
    <w:rsid w:val="00A1352C"/>
    <w:rsid w:val="00A135F8"/>
    <w:rsid w:val="00A13A4A"/>
    <w:rsid w:val="00A13E3D"/>
    <w:rsid w:val="00A13EDE"/>
    <w:rsid w:val="00A13EEB"/>
    <w:rsid w:val="00A145E2"/>
    <w:rsid w:val="00A1467A"/>
    <w:rsid w:val="00A14772"/>
    <w:rsid w:val="00A148B8"/>
    <w:rsid w:val="00A14B4F"/>
    <w:rsid w:val="00A14E02"/>
    <w:rsid w:val="00A14FB2"/>
    <w:rsid w:val="00A154B3"/>
    <w:rsid w:val="00A1567D"/>
    <w:rsid w:val="00A15701"/>
    <w:rsid w:val="00A159A9"/>
    <w:rsid w:val="00A15AA0"/>
    <w:rsid w:val="00A15B9C"/>
    <w:rsid w:val="00A15C22"/>
    <w:rsid w:val="00A15CDF"/>
    <w:rsid w:val="00A15E2D"/>
    <w:rsid w:val="00A15ED5"/>
    <w:rsid w:val="00A15F83"/>
    <w:rsid w:val="00A16026"/>
    <w:rsid w:val="00A164F7"/>
    <w:rsid w:val="00A1653E"/>
    <w:rsid w:val="00A168E0"/>
    <w:rsid w:val="00A169E0"/>
    <w:rsid w:val="00A16BA2"/>
    <w:rsid w:val="00A16D91"/>
    <w:rsid w:val="00A1718F"/>
    <w:rsid w:val="00A17250"/>
    <w:rsid w:val="00A17D72"/>
    <w:rsid w:val="00A20345"/>
    <w:rsid w:val="00A204DB"/>
    <w:rsid w:val="00A20630"/>
    <w:rsid w:val="00A206B8"/>
    <w:rsid w:val="00A2080B"/>
    <w:rsid w:val="00A20F54"/>
    <w:rsid w:val="00A21293"/>
    <w:rsid w:val="00A213A5"/>
    <w:rsid w:val="00A213B0"/>
    <w:rsid w:val="00A21673"/>
    <w:rsid w:val="00A218B2"/>
    <w:rsid w:val="00A21D80"/>
    <w:rsid w:val="00A21F57"/>
    <w:rsid w:val="00A221EE"/>
    <w:rsid w:val="00A222A1"/>
    <w:rsid w:val="00A223FF"/>
    <w:rsid w:val="00A225DC"/>
    <w:rsid w:val="00A22B8C"/>
    <w:rsid w:val="00A22CC3"/>
    <w:rsid w:val="00A2349C"/>
    <w:rsid w:val="00A23574"/>
    <w:rsid w:val="00A23988"/>
    <w:rsid w:val="00A23A92"/>
    <w:rsid w:val="00A23DCA"/>
    <w:rsid w:val="00A23E24"/>
    <w:rsid w:val="00A24550"/>
    <w:rsid w:val="00A2497F"/>
    <w:rsid w:val="00A249D4"/>
    <w:rsid w:val="00A24A02"/>
    <w:rsid w:val="00A24A61"/>
    <w:rsid w:val="00A24B84"/>
    <w:rsid w:val="00A24D91"/>
    <w:rsid w:val="00A25310"/>
    <w:rsid w:val="00A255CC"/>
    <w:rsid w:val="00A257C8"/>
    <w:rsid w:val="00A257EB"/>
    <w:rsid w:val="00A25C2F"/>
    <w:rsid w:val="00A26078"/>
    <w:rsid w:val="00A263D0"/>
    <w:rsid w:val="00A26791"/>
    <w:rsid w:val="00A26C3F"/>
    <w:rsid w:val="00A26EBD"/>
    <w:rsid w:val="00A26EF1"/>
    <w:rsid w:val="00A27340"/>
    <w:rsid w:val="00A27AE8"/>
    <w:rsid w:val="00A27B7B"/>
    <w:rsid w:val="00A27D26"/>
    <w:rsid w:val="00A301B2"/>
    <w:rsid w:val="00A30424"/>
    <w:rsid w:val="00A308D3"/>
    <w:rsid w:val="00A308ED"/>
    <w:rsid w:val="00A309C8"/>
    <w:rsid w:val="00A30D41"/>
    <w:rsid w:val="00A30EFD"/>
    <w:rsid w:val="00A3182A"/>
    <w:rsid w:val="00A31C97"/>
    <w:rsid w:val="00A31DF7"/>
    <w:rsid w:val="00A31F96"/>
    <w:rsid w:val="00A320AB"/>
    <w:rsid w:val="00A32156"/>
    <w:rsid w:val="00A32534"/>
    <w:rsid w:val="00A331CD"/>
    <w:rsid w:val="00A331E3"/>
    <w:rsid w:val="00A33783"/>
    <w:rsid w:val="00A33DB5"/>
    <w:rsid w:val="00A34088"/>
    <w:rsid w:val="00A343CE"/>
    <w:rsid w:val="00A34689"/>
    <w:rsid w:val="00A34E00"/>
    <w:rsid w:val="00A34FBE"/>
    <w:rsid w:val="00A360D9"/>
    <w:rsid w:val="00A36494"/>
    <w:rsid w:val="00A364CF"/>
    <w:rsid w:val="00A3666A"/>
    <w:rsid w:val="00A367B1"/>
    <w:rsid w:val="00A370FC"/>
    <w:rsid w:val="00A37287"/>
    <w:rsid w:val="00A377E6"/>
    <w:rsid w:val="00A40033"/>
    <w:rsid w:val="00A4098D"/>
    <w:rsid w:val="00A40BD0"/>
    <w:rsid w:val="00A40D6A"/>
    <w:rsid w:val="00A41061"/>
    <w:rsid w:val="00A41282"/>
    <w:rsid w:val="00A412FC"/>
    <w:rsid w:val="00A4157F"/>
    <w:rsid w:val="00A4167F"/>
    <w:rsid w:val="00A41C59"/>
    <w:rsid w:val="00A41DBA"/>
    <w:rsid w:val="00A42A1D"/>
    <w:rsid w:val="00A42A6C"/>
    <w:rsid w:val="00A42D8D"/>
    <w:rsid w:val="00A430A1"/>
    <w:rsid w:val="00A43239"/>
    <w:rsid w:val="00A43350"/>
    <w:rsid w:val="00A43506"/>
    <w:rsid w:val="00A439E4"/>
    <w:rsid w:val="00A43A26"/>
    <w:rsid w:val="00A43A75"/>
    <w:rsid w:val="00A4417B"/>
    <w:rsid w:val="00A445B8"/>
    <w:rsid w:val="00A4484A"/>
    <w:rsid w:val="00A44F24"/>
    <w:rsid w:val="00A4519A"/>
    <w:rsid w:val="00A45758"/>
    <w:rsid w:val="00A458C3"/>
    <w:rsid w:val="00A45D41"/>
    <w:rsid w:val="00A45FA7"/>
    <w:rsid w:val="00A46071"/>
    <w:rsid w:val="00A46834"/>
    <w:rsid w:val="00A46F30"/>
    <w:rsid w:val="00A4734B"/>
    <w:rsid w:val="00A477D0"/>
    <w:rsid w:val="00A478E6"/>
    <w:rsid w:val="00A4799E"/>
    <w:rsid w:val="00A50125"/>
    <w:rsid w:val="00A50498"/>
    <w:rsid w:val="00A507F2"/>
    <w:rsid w:val="00A50E41"/>
    <w:rsid w:val="00A51156"/>
    <w:rsid w:val="00A514C6"/>
    <w:rsid w:val="00A515F7"/>
    <w:rsid w:val="00A5165F"/>
    <w:rsid w:val="00A51683"/>
    <w:rsid w:val="00A51D4D"/>
    <w:rsid w:val="00A51F79"/>
    <w:rsid w:val="00A5288E"/>
    <w:rsid w:val="00A52AAB"/>
    <w:rsid w:val="00A52FCD"/>
    <w:rsid w:val="00A53354"/>
    <w:rsid w:val="00A53725"/>
    <w:rsid w:val="00A537C8"/>
    <w:rsid w:val="00A53E27"/>
    <w:rsid w:val="00A53E39"/>
    <w:rsid w:val="00A53E89"/>
    <w:rsid w:val="00A53E90"/>
    <w:rsid w:val="00A5444C"/>
    <w:rsid w:val="00A546AD"/>
    <w:rsid w:val="00A54762"/>
    <w:rsid w:val="00A549BC"/>
    <w:rsid w:val="00A54A58"/>
    <w:rsid w:val="00A54B6E"/>
    <w:rsid w:val="00A54C11"/>
    <w:rsid w:val="00A54F42"/>
    <w:rsid w:val="00A5504C"/>
    <w:rsid w:val="00A5518F"/>
    <w:rsid w:val="00A5525B"/>
    <w:rsid w:val="00A55789"/>
    <w:rsid w:val="00A55CED"/>
    <w:rsid w:val="00A55D61"/>
    <w:rsid w:val="00A5627E"/>
    <w:rsid w:val="00A564BE"/>
    <w:rsid w:val="00A564CF"/>
    <w:rsid w:val="00A5683B"/>
    <w:rsid w:val="00A5689D"/>
    <w:rsid w:val="00A56B71"/>
    <w:rsid w:val="00A56C4D"/>
    <w:rsid w:val="00A56F7F"/>
    <w:rsid w:val="00A570A2"/>
    <w:rsid w:val="00A570A3"/>
    <w:rsid w:val="00A570CD"/>
    <w:rsid w:val="00A575A4"/>
    <w:rsid w:val="00A57629"/>
    <w:rsid w:val="00A600D9"/>
    <w:rsid w:val="00A6013E"/>
    <w:rsid w:val="00A602A3"/>
    <w:rsid w:val="00A60596"/>
    <w:rsid w:val="00A60748"/>
    <w:rsid w:val="00A60921"/>
    <w:rsid w:val="00A60D1D"/>
    <w:rsid w:val="00A610B4"/>
    <w:rsid w:val="00A61116"/>
    <w:rsid w:val="00A618C2"/>
    <w:rsid w:val="00A618DE"/>
    <w:rsid w:val="00A61BB8"/>
    <w:rsid w:val="00A61E35"/>
    <w:rsid w:val="00A6218B"/>
    <w:rsid w:val="00A621DB"/>
    <w:rsid w:val="00A621F4"/>
    <w:rsid w:val="00A622B7"/>
    <w:rsid w:val="00A62406"/>
    <w:rsid w:val="00A626DF"/>
    <w:rsid w:val="00A628C0"/>
    <w:rsid w:val="00A62B7C"/>
    <w:rsid w:val="00A62CB3"/>
    <w:rsid w:val="00A62F02"/>
    <w:rsid w:val="00A62F8B"/>
    <w:rsid w:val="00A63D54"/>
    <w:rsid w:val="00A63D90"/>
    <w:rsid w:val="00A63DEE"/>
    <w:rsid w:val="00A64280"/>
    <w:rsid w:val="00A643D5"/>
    <w:rsid w:val="00A645CF"/>
    <w:rsid w:val="00A6498A"/>
    <w:rsid w:val="00A65A94"/>
    <w:rsid w:val="00A65FA0"/>
    <w:rsid w:val="00A66B77"/>
    <w:rsid w:val="00A67025"/>
    <w:rsid w:val="00A67629"/>
    <w:rsid w:val="00A67B47"/>
    <w:rsid w:val="00A7051D"/>
    <w:rsid w:val="00A706EC"/>
    <w:rsid w:val="00A708E2"/>
    <w:rsid w:val="00A710D7"/>
    <w:rsid w:val="00A7161F"/>
    <w:rsid w:val="00A7192A"/>
    <w:rsid w:val="00A71C73"/>
    <w:rsid w:val="00A71C7D"/>
    <w:rsid w:val="00A71F45"/>
    <w:rsid w:val="00A72055"/>
    <w:rsid w:val="00A7216E"/>
    <w:rsid w:val="00A72676"/>
    <w:rsid w:val="00A726D2"/>
    <w:rsid w:val="00A72735"/>
    <w:rsid w:val="00A72770"/>
    <w:rsid w:val="00A72948"/>
    <w:rsid w:val="00A72B4B"/>
    <w:rsid w:val="00A72B78"/>
    <w:rsid w:val="00A72C2B"/>
    <w:rsid w:val="00A72CA6"/>
    <w:rsid w:val="00A72FF8"/>
    <w:rsid w:val="00A7312C"/>
    <w:rsid w:val="00A731D8"/>
    <w:rsid w:val="00A734B5"/>
    <w:rsid w:val="00A73A83"/>
    <w:rsid w:val="00A73AE2"/>
    <w:rsid w:val="00A7429F"/>
    <w:rsid w:val="00A74420"/>
    <w:rsid w:val="00A746F0"/>
    <w:rsid w:val="00A747C0"/>
    <w:rsid w:val="00A748D5"/>
    <w:rsid w:val="00A749C3"/>
    <w:rsid w:val="00A74A2B"/>
    <w:rsid w:val="00A74BA7"/>
    <w:rsid w:val="00A74CE6"/>
    <w:rsid w:val="00A74F7F"/>
    <w:rsid w:val="00A750AB"/>
    <w:rsid w:val="00A75254"/>
    <w:rsid w:val="00A7569D"/>
    <w:rsid w:val="00A75A54"/>
    <w:rsid w:val="00A76185"/>
    <w:rsid w:val="00A7671D"/>
    <w:rsid w:val="00A76876"/>
    <w:rsid w:val="00A76990"/>
    <w:rsid w:val="00A770C5"/>
    <w:rsid w:val="00A77139"/>
    <w:rsid w:val="00A7757F"/>
    <w:rsid w:val="00A777ED"/>
    <w:rsid w:val="00A77B59"/>
    <w:rsid w:val="00A77DE5"/>
    <w:rsid w:val="00A800D1"/>
    <w:rsid w:val="00A80298"/>
    <w:rsid w:val="00A8032C"/>
    <w:rsid w:val="00A8097A"/>
    <w:rsid w:val="00A80CAF"/>
    <w:rsid w:val="00A81295"/>
    <w:rsid w:val="00A815BF"/>
    <w:rsid w:val="00A81CA5"/>
    <w:rsid w:val="00A8209E"/>
    <w:rsid w:val="00A821D2"/>
    <w:rsid w:val="00A8226B"/>
    <w:rsid w:val="00A823D1"/>
    <w:rsid w:val="00A824DB"/>
    <w:rsid w:val="00A82680"/>
    <w:rsid w:val="00A82872"/>
    <w:rsid w:val="00A8317E"/>
    <w:rsid w:val="00A83186"/>
    <w:rsid w:val="00A83235"/>
    <w:rsid w:val="00A834A0"/>
    <w:rsid w:val="00A835C8"/>
    <w:rsid w:val="00A83C3A"/>
    <w:rsid w:val="00A83D1E"/>
    <w:rsid w:val="00A83F8C"/>
    <w:rsid w:val="00A83FCF"/>
    <w:rsid w:val="00A84090"/>
    <w:rsid w:val="00A84266"/>
    <w:rsid w:val="00A842C9"/>
    <w:rsid w:val="00A84830"/>
    <w:rsid w:val="00A84C13"/>
    <w:rsid w:val="00A84CC2"/>
    <w:rsid w:val="00A84D48"/>
    <w:rsid w:val="00A84DE0"/>
    <w:rsid w:val="00A84F30"/>
    <w:rsid w:val="00A8544D"/>
    <w:rsid w:val="00A8547D"/>
    <w:rsid w:val="00A854F1"/>
    <w:rsid w:val="00A856BE"/>
    <w:rsid w:val="00A85B25"/>
    <w:rsid w:val="00A85B8B"/>
    <w:rsid w:val="00A85BD1"/>
    <w:rsid w:val="00A85C83"/>
    <w:rsid w:val="00A85D19"/>
    <w:rsid w:val="00A86388"/>
    <w:rsid w:val="00A865C0"/>
    <w:rsid w:val="00A867A1"/>
    <w:rsid w:val="00A873A1"/>
    <w:rsid w:val="00A8747E"/>
    <w:rsid w:val="00A8769A"/>
    <w:rsid w:val="00A87BEE"/>
    <w:rsid w:val="00A87CEC"/>
    <w:rsid w:val="00A90760"/>
    <w:rsid w:val="00A907AE"/>
    <w:rsid w:val="00A907DB"/>
    <w:rsid w:val="00A90EFA"/>
    <w:rsid w:val="00A913F7"/>
    <w:rsid w:val="00A91717"/>
    <w:rsid w:val="00A91AED"/>
    <w:rsid w:val="00A91C28"/>
    <w:rsid w:val="00A91C97"/>
    <w:rsid w:val="00A91DBD"/>
    <w:rsid w:val="00A91E2B"/>
    <w:rsid w:val="00A9267C"/>
    <w:rsid w:val="00A9338A"/>
    <w:rsid w:val="00A93625"/>
    <w:rsid w:val="00A9385F"/>
    <w:rsid w:val="00A9394D"/>
    <w:rsid w:val="00A93F68"/>
    <w:rsid w:val="00A94EA5"/>
    <w:rsid w:val="00A95017"/>
    <w:rsid w:val="00A95536"/>
    <w:rsid w:val="00A95891"/>
    <w:rsid w:val="00A95B78"/>
    <w:rsid w:val="00A95BA9"/>
    <w:rsid w:val="00A95C23"/>
    <w:rsid w:val="00A95CCD"/>
    <w:rsid w:val="00A95F9D"/>
    <w:rsid w:val="00A96358"/>
    <w:rsid w:val="00A9669A"/>
    <w:rsid w:val="00A96AD7"/>
    <w:rsid w:val="00A96FAB"/>
    <w:rsid w:val="00A972CF"/>
    <w:rsid w:val="00A9765C"/>
    <w:rsid w:val="00A97820"/>
    <w:rsid w:val="00A97B5F"/>
    <w:rsid w:val="00A97CA6"/>
    <w:rsid w:val="00AA0015"/>
    <w:rsid w:val="00AA01FD"/>
    <w:rsid w:val="00AA0546"/>
    <w:rsid w:val="00AA08E4"/>
    <w:rsid w:val="00AA0910"/>
    <w:rsid w:val="00AA0AC6"/>
    <w:rsid w:val="00AA0C59"/>
    <w:rsid w:val="00AA0D2A"/>
    <w:rsid w:val="00AA0D8E"/>
    <w:rsid w:val="00AA1379"/>
    <w:rsid w:val="00AA147B"/>
    <w:rsid w:val="00AA18B7"/>
    <w:rsid w:val="00AA195F"/>
    <w:rsid w:val="00AA19C9"/>
    <w:rsid w:val="00AA1A7B"/>
    <w:rsid w:val="00AA1E11"/>
    <w:rsid w:val="00AA1E48"/>
    <w:rsid w:val="00AA27D5"/>
    <w:rsid w:val="00AA28F9"/>
    <w:rsid w:val="00AA2DF6"/>
    <w:rsid w:val="00AA2E41"/>
    <w:rsid w:val="00AA319B"/>
    <w:rsid w:val="00AA32A9"/>
    <w:rsid w:val="00AA3713"/>
    <w:rsid w:val="00AA392B"/>
    <w:rsid w:val="00AA3995"/>
    <w:rsid w:val="00AA3E0E"/>
    <w:rsid w:val="00AA425C"/>
    <w:rsid w:val="00AA44F9"/>
    <w:rsid w:val="00AA4A9F"/>
    <w:rsid w:val="00AA55DC"/>
    <w:rsid w:val="00AA57D6"/>
    <w:rsid w:val="00AA5B9D"/>
    <w:rsid w:val="00AA60E6"/>
    <w:rsid w:val="00AA6128"/>
    <w:rsid w:val="00AA6466"/>
    <w:rsid w:val="00AA663C"/>
    <w:rsid w:val="00AA667D"/>
    <w:rsid w:val="00AA67F0"/>
    <w:rsid w:val="00AA69BF"/>
    <w:rsid w:val="00AA7042"/>
    <w:rsid w:val="00AA7156"/>
    <w:rsid w:val="00AA733A"/>
    <w:rsid w:val="00AA7850"/>
    <w:rsid w:val="00AA79FF"/>
    <w:rsid w:val="00AA7C63"/>
    <w:rsid w:val="00AA7CF5"/>
    <w:rsid w:val="00AB00BC"/>
    <w:rsid w:val="00AB04DF"/>
    <w:rsid w:val="00AB071F"/>
    <w:rsid w:val="00AB08E4"/>
    <w:rsid w:val="00AB0B2F"/>
    <w:rsid w:val="00AB0DC8"/>
    <w:rsid w:val="00AB0FBB"/>
    <w:rsid w:val="00AB10F2"/>
    <w:rsid w:val="00AB1A51"/>
    <w:rsid w:val="00AB1AE5"/>
    <w:rsid w:val="00AB1C0C"/>
    <w:rsid w:val="00AB1E64"/>
    <w:rsid w:val="00AB1E88"/>
    <w:rsid w:val="00AB227A"/>
    <w:rsid w:val="00AB265A"/>
    <w:rsid w:val="00AB2856"/>
    <w:rsid w:val="00AB2E6E"/>
    <w:rsid w:val="00AB323F"/>
    <w:rsid w:val="00AB3677"/>
    <w:rsid w:val="00AB36DB"/>
    <w:rsid w:val="00AB43E8"/>
    <w:rsid w:val="00AB4602"/>
    <w:rsid w:val="00AB47E3"/>
    <w:rsid w:val="00AB49F9"/>
    <w:rsid w:val="00AB4AC1"/>
    <w:rsid w:val="00AB4D83"/>
    <w:rsid w:val="00AB4DCE"/>
    <w:rsid w:val="00AB554E"/>
    <w:rsid w:val="00AB57A1"/>
    <w:rsid w:val="00AB57CE"/>
    <w:rsid w:val="00AB57EE"/>
    <w:rsid w:val="00AB5A26"/>
    <w:rsid w:val="00AB5B06"/>
    <w:rsid w:val="00AB5DB1"/>
    <w:rsid w:val="00AB5EB2"/>
    <w:rsid w:val="00AB60D0"/>
    <w:rsid w:val="00AB6295"/>
    <w:rsid w:val="00AB6362"/>
    <w:rsid w:val="00AB6C0F"/>
    <w:rsid w:val="00AB7142"/>
    <w:rsid w:val="00AB7233"/>
    <w:rsid w:val="00AC0286"/>
    <w:rsid w:val="00AC0453"/>
    <w:rsid w:val="00AC047E"/>
    <w:rsid w:val="00AC0485"/>
    <w:rsid w:val="00AC08DF"/>
    <w:rsid w:val="00AC12EF"/>
    <w:rsid w:val="00AC17B1"/>
    <w:rsid w:val="00AC1C5A"/>
    <w:rsid w:val="00AC1CAD"/>
    <w:rsid w:val="00AC2280"/>
    <w:rsid w:val="00AC257B"/>
    <w:rsid w:val="00AC2A94"/>
    <w:rsid w:val="00AC2B86"/>
    <w:rsid w:val="00AC2C0C"/>
    <w:rsid w:val="00AC2E16"/>
    <w:rsid w:val="00AC33BC"/>
    <w:rsid w:val="00AC34B8"/>
    <w:rsid w:val="00AC3600"/>
    <w:rsid w:val="00AC38E5"/>
    <w:rsid w:val="00AC3A89"/>
    <w:rsid w:val="00AC3B9E"/>
    <w:rsid w:val="00AC3FDE"/>
    <w:rsid w:val="00AC414C"/>
    <w:rsid w:val="00AC4600"/>
    <w:rsid w:val="00AC4686"/>
    <w:rsid w:val="00AC4AB4"/>
    <w:rsid w:val="00AC4F98"/>
    <w:rsid w:val="00AC5299"/>
    <w:rsid w:val="00AC56E5"/>
    <w:rsid w:val="00AC5982"/>
    <w:rsid w:val="00AC5B91"/>
    <w:rsid w:val="00AC60D2"/>
    <w:rsid w:val="00AC61B3"/>
    <w:rsid w:val="00AC66B9"/>
    <w:rsid w:val="00AC6A3E"/>
    <w:rsid w:val="00AC6FA0"/>
    <w:rsid w:val="00AC7208"/>
    <w:rsid w:val="00AC7467"/>
    <w:rsid w:val="00AC758F"/>
    <w:rsid w:val="00AC770C"/>
    <w:rsid w:val="00AC7825"/>
    <w:rsid w:val="00AC79B1"/>
    <w:rsid w:val="00AC7BE8"/>
    <w:rsid w:val="00AC7C01"/>
    <w:rsid w:val="00AD0241"/>
    <w:rsid w:val="00AD04B9"/>
    <w:rsid w:val="00AD08EC"/>
    <w:rsid w:val="00AD0A90"/>
    <w:rsid w:val="00AD0C46"/>
    <w:rsid w:val="00AD1717"/>
    <w:rsid w:val="00AD1964"/>
    <w:rsid w:val="00AD1A7F"/>
    <w:rsid w:val="00AD1ABF"/>
    <w:rsid w:val="00AD1CEA"/>
    <w:rsid w:val="00AD217B"/>
    <w:rsid w:val="00AD22CE"/>
    <w:rsid w:val="00AD2321"/>
    <w:rsid w:val="00AD3021"/>
    <w:rsid w:val="00AD30DE"/>
    <w:rsid w:val="00AD31D8"/>
    <w:rsid w:val="00AD3760"/>
    <w:rsid w:val="00AD38A3"/>
    <w:rsid w:val="00AD3900"/>
    <w:rsid w:val="00AD3BC7"/>
    <w:rsid w:val="00AD400E"/>
    <w:rsid w:val="00AD4518"/>
    <w:rsid w:val="00AD4584"/>
    <w:rsid w:val="00AD49E9"/>
    <w:rsid w:val="00AD4BB5"/>
    <w:rsid w:val="00AD4D0B"/>
    <w:rsid w:val="00AD4F8C"/>
    <w:rsid w:val="00AD4FE9"/>
    <w:rsid w:val="00AD515E"/>
    <w:rsid w:val="00AD52AD"/>
    <w:rsid w:val="00AD54B8"/>
    <w:rsid w:val="00AD5B33"/>
    <w:rsid w:val="00AD5D18"/>
    <w:rsid w:val="00AD6061"/>
    <w:rsid w:val="00AD614D"/>
    <w:rsid w:val="00AD625A"/>
    <w:rsid w:val="00AD63DB"/>
    <w:rsid w:val="00AD64CB"/>
    <w:rsid w:val="00AD6B8C"/>
    <w:rsid w:val="00AD6D4B"/>
    <w:rsid w:val="00AD6E78"/>
    <w:rsid w:val="00AD6EC9"/>
    <w:rsid w:val="00AD7042"/>
    <w:rsid w:val="00AD70D6"/>
    <w:rsid w:val="00AD74BA"/>
    <w:rsid w:val="00AD7733"/>
    <w:rsid w:val="00AD7889"/>
    <w:rsid w:val="00AD797C"/>
    <w:rsid w:val="00AD798B"/>
    <w:rsid w:val="00AD7FE5"/>
    <w:rsid w:val="00AE0316"/>
    <w:rsid w:val="00AE03DD"/>
    <w:rsid w:val="00AE05E1"/>
    <w:rsid w:val="00AE079E"/>
    <w:rsid w:val="00AE0889"/>
    <w:rsid w:val="00AE1C90"/>
    <w:rsid w:val="00AE2257"/>
    <w:rsid w:val="00AE2311"/>
    <w:rsid w:val="00AE24E1"/>
    <w:rsid w:val="00AE2551"/>
    <w:rsid w:val="00AE2603"/>
    <w:rsid w:val="00AE2773"/>
    <w:rsid w:val="00AE2AA1"/>
    <w:rsid w:val="00AE336B"/>
    <w:rsid w:val="00AE3E26"/>
    <w:rsid w:val="00AE3E9F"/>
    <w:rsid w:val="00AE3F99"/>
    <w:rsid w:val="00AE41AA"/>
    <w:rsid w:val="00AE43FE"/>
    <w:rsid w:val="00AE4B00"/>
    <w:rsid w:val="00AE4F6B"/>
    <w:rsid w:val="00AE5164"/>
    <w:rsid w:val="00AE51D3"/>
    <w:rsid w:val="00AE55DD"/>
    <w:rsid w:val="00AE560B"/>
    <w:rsid w:val="00AE5612"/>
    <w:rsid w:val="00AE58DD"/>
    <w:rsid w:val="00AE59F2"/>
    <w:rsid w:val="00AE6462"/>
    <w:rsid w:val="00AE646C"/>
    <w:rsid w:val="00AE6DB0"/>
    <w:rsid w:val="00AE7046"/>
    <w:rsid w:val="00AE707F"/>
    <w:rsid w:val="00AE7096"/>
    <w:rsid w:val="00AE7A46"/>
    <w:rsid w:val="00AE7DFD"/>
    <w:rsid w:val="00AE7E90"/>
    <w:rsid w:val="00AE7FAB"/>
    <w:rsid w:val="00AF0110"/>
    <w:rsid w:val="00AF04B8"/>
    <w:rsid w:val="00AF059B"/>
    <w:rsid w:val="00AF0713"/>
    <w:rsid w:val="00AF0A72"/>
    <w:rsid w:val="00AF0BC1"/>
    <w:rsid w:val="00AF0CFD"/>
    <w:rsid w:val="00AF0DB3"/>
    <w:rsid w:val="00AF0E52"/>
    <w:rsid w:val="00AF0EBA"/>
    <w:rsid w:val="00AF12E2"/>
    <w:rsid w:val="00AF161B"/>
    <w:rsid w:val="00AF183B"/>
    <w:rsid w:val="00AF198A"/>
    <w:rsid w:val="00AF1BD7"/>
    <w:rsid w:val="00AF221B"/>
    <w:rsid w:val="00AF2507"/>
    <w:rsid w:val="00AF2794"/>
    <w:rsid w:val="00AF27D3"/>
    <w:rsid w:val="00AF27FE"/>
    <w:rsid w:val="00AF2B11"/>
    <w:rsid w:val="00AF2B3F"/>
    <w:rsid w:val="00AF2EFE"/>
    <w:rsid w:val="00AF32A0"/>
    <w:rsid w:val="00AF372F"/>
    <w:rsid w:val="00AF390D"/>
    <w:rsid w:val="00AF48E6"/>
    <w:rsid w:val="00AF4AC1"/>
    <w:rsid w:val="00AF4AF7"/>
    <w:rsid w:val="00AF4C39"/>
    <w:rsid w:val="00AF4F7B"/>
    <w:rsid w:val="00AF5602"/>
    <w:rsid w:val="00AF5931"/>
    <w:rsid w:val="00AF5D31"/>
    <w:rsid w:val="00AF5F5A"/>
    <w:rsid w:val="00AF5F75"/>
    <w:rsid w:val="00AF63E7"/>
    <w:rsid w:val="00AF644A"/>
    <w:rsid w:val="00AF6489"/>
    <w:rsid w:val="00AF6749"/>
    <w:rsid w:val="00AF6B55"/>
    <w:rsid w:val="00AF6DAC"/>
    <w:rsid w:val="00AF6DFF"/>
    <w:rsid w:val="00AF73F6"/>
    <w:rsid w:val="00AF7C84"/>
    <w:rsid w:val="00AF7FC9"/>
    <w:rsid w:val="00B0013E"/>
    <w:rsid w:val="00B00196"/>
    <w:rsid w:val="00B004A5"/>
    <w:rsid w:val="00B004D7"/>
    <w:rsid w:val="00B0073A"/>
    <w:rsid w:val="00B00761"/>
    <w:rsid w:val="00B00B63"/>
    <w:rsid w:val="00B013FD"/>
    <w:rsid w:val="00B014E8"/>
    <w:rsid w:val="00B023CC"/>
    <w:rsid w:val="00B02908"/>
    <w:rsid w:val="00B02C33"/>
    <w:rsid w:val="00B02E10"/>
    <w:rsid w:val="00B0337F"/>
    <w:rsid w:val="00B035F6"/>
    <w:rsid w:val="00B038A5"/>
    <w:rsid w:val="00B03906"/>
    <w:rsid w:val="00B03DD7"/>
    <w:rsid w:val="00B03FE6"/>
    <w:rsid w:val="00B04F8E"/>
    <w:rsid w:val="00B04F99"/>
    <w:rsid w:val="00B054D7"/>
    <w:rsid w:val="00B05557"/>
    <w:rsid w:val="00B05626"/>
    <w:rsid w:val="00B05676"/>
    <w:rsid w:val="00B05871"/>
    <w:rsid w:val="00B05AD6"/>
    <w:rsid w:val="00B05DE3"/>
    <w:rsid w:val="00B05E82"/>
    <w:rsid w:val="00B05FAF"/>
    <w:rsid w:val="00B065D4"/>
    <w:rsid w:val="00B06B7C"/>
    <w:rsid w:val="00B07446"/>
    <w:rsid w:val="00B07709"/>
    <w:rsid w:val="00B079A1"/>
    <w:rsid w:val="00B07B4E"/>
    <w:rsid w:val="00B07CB0"/>
    <w:rsid w:val="00B07D58"/>
    <w:rsid w:val="00B07D70"/>
    <w:rsid w:val="00B100CD"/>
    <w:rsid w:val="00B1028E"/>
    <w:rsid w:val="00B105C5"/>
    <w:rsid w:val="00B10B9E"/>
    <w:rsid w:val="00B10EB4"/>
    <w:rsid w:val="00B11091"/>
    <w:rsid w:val="00B110AD"/>
    <w:rsid w:val="00B110F2"/>
    <w:rsid w:val="00B112CB"/>
    <w:rsid w:val="00B11846"/>
    <w:rsid w:val="00B118C7"/>
    <w:rsid w:val="00B11A5D"/>
    <w:rsid w:val="00B11A88"/>
    <w:rsid w:val="00B11C1D"/>
    <w:rsid w:val="00B11D66"/>
    <w:rsid w:val="00B11EB8"/>
    <w:rsid w:val="00B1215E"/>
    <w:rsid w:val="00B12498"/>
    <w:rsid w:val="00B1253F"/>
    <w:rsid w:val="00B12591"/>
    <w:rsid w:val="00B1263C"/>
    <w:rsid w:val="00B12783"/>
    <w:rsid w:val="00B12A55"/>
    <w:rsid w:val="00B12ABD"/>
    <w:rsid w:val="00B12C02"/>
    <w:rsid w:val="00B12EEB"/>
    <w:rsid w:val="00B13251"/>
    <w:rsid w:val="00B133C7"/>
    <w:rsid w:val="00B13825"/>
    <w:rsid w:val="00B13965"/>
    <w:rsid w:val="00B1398B"/>
    <w:rsid w:val="00B13B01"/>
    <w:rsid w:val="00B13D9B"/>
    <w:rsid w:val="00B14149"/>
    <w:rsid w:val="00B14365"/>
    <w:rsid w:val="00B14385"/>
    <w:rsid w:val="00B14A5A"/>
    <w:rsid w:val="00B154BC"/>
    <w:rsid w:val="00B16048"/>
    <w:rsid w:val="00B163E2"/>
    <w:rsid w:val="00B16506"/>
    <w:rsid w:val="00B166D7"/>
    <w:rsid w:val="00B168A6"/>
    <w:rsid w:val="00B1697F"/>
    <w:rsid w:val="00B16BEB"/>
    <w:rsid w:val="00B1728A"/>
    <w:rsid w:val="00B172EA"/>
    <w:rsid w:val="00B17450"/>
    <w:rsid w:val="00B17E7C"/>
    <w:rsid w:val="00B17F9E"/>
    <w:rsid w:val="00B20982"/>
    <w:rsid w:val="00B20AD4"/>
    <w:rsid w:val="00B20BC1"/>
    <w:rsid w:val="00B20D3F"/>
    <w:rsid w:val="00B21284"/>
    <w:rsid w:val="00B21523"/>
    <w:rsid w:val="00B21733"/>
    <w:rsid w:val="00B21D23"/>
    <w:rsid w:val="00B22237"/>
    <w:rsid w:val="00B22285"/>
    <w:rsid w:val="00B227D5"/>
    <w:rsid w:val="00B2297D"/>
    <w:rsid w:val="00B22AD6"/>
    <w:rsid w:val="00B22B0B"/>
    <w:rsid w:val="00B22F74"/>
    <w:rsid w:val="00B23637"/>
    <w:rsid w:val="00B23A2B"/>
    <w:rsid w:val="00B23BF2"/>
    <w:rsid w:val="00B23E5E"/>
    <w:rsid w:val="00B23E6A"/>
    <w:rsid w:val="00B2451F"/>
    <w:rsid w:val="00B246F6"/>
    <w:rsid w:val="00B246F8"/>
    <w:rsid w:val="00B24732"/>
    <w:rsid w:val="00B25A71"/>
    <w:rsid w:val="00B25D93"/>
    <w:rsid w:val="00B25E6E"/>
    <w:rsid w:val="00B25FE2"/>
    <w:rsid w:val="00B2626A"/>
    <w:rsid w:val="00B263DE"/>
    <w:rsid w:val="00B266FC"/>
    <w:rsid w:val="00B2689E"/>
    <w:rsid w:val="00B26B21"/>
    <w:rsid w:val="00B271F3"/>
    <w:rsid w:val="00B2771E"/>
    <w:rsid w:val="00B277DD"/>
    <w:rsid w:val="00B278F1"/>
    <w:rsid w:val="00B301B0"/>
    <w:rsid w:val="00B304E2"/>
    <w:rsid w:val="00B306A1"/>
    <w:rsid w:val="00B30733"/>
    <w:rsid w:val="00B309AE"/>
    <w:rsid w:val="00B30B16"/>
    <w:rsid w:val="00B30E89"/>
    <w:rsid w:val="00B3104E"/>
    <w:rsid w:val="00B315CC"/>
    <w:rsid w:val="00B31671"/>
    <w:rsid w:val="00B316BA"/>
    <w:rsid w:val="00B325C7"/>
    <w:rsid w:val="00B3265A"/>
    <w:rsid w:val="00B326B2"/>
    <w:rsid w:val="00B328C3"/>
    <w:rsid w:val="00B32D3C"/>
    <w:rsid w:val="00B32FA7"/>
    <w:rsid w:val="00B32FB5"/>
    <w:rsid w:val="00B335A3"/>
    <w:rsid w:val="00B3368D"/>
    <w:rsid w:val="00B336C2"/>
    <w:rsid w:val="00B339FB"/>
    <w:rsid w:val="00B33C42"/>
    <w:rsid w:val="00B33ECD"/>
    <w:rsid w:val="00B344DC"/>
    <w:rsid w:val="00B346D2"/>
    <w:rsid w:val="00B348D1"/>
    <w:rsid w:val="00B349DC"/>
    <w:rsid w:val="00B34CC5"/>
    <w:rsid w:val="00B34DDD"/>
    <w:rsid w:val="00B35093"/>
    <w:rsid w:val="00B355FA"/>
    <w:rsid w:val="00B35664"/>
    <w:rsid w:val="00B35B69"/>
    <w:rsid w:val="00B35B76"/>
    <w:rsid w:val="00B35C38"/>
    <w:rsid w:val="00B35D48"/>
    <w:rsid w:val="00B35EB0"/>
    <w:rsid w:val="00B36048"/>
    <w:rsid w:val="00B3629F"/>
    <w:rsid w:val="00B36485"/>
    <w:rsid w:val="00B36FC3"/>
    <w:rsid w:val="00B3756E"/>
    <w:rsid w:val="00B37BB0"/>
    <w:rsid w:val="00B37BDF"/>
    <w:rsid w:val="00B37E69"/>
    <w:rsid w:val="00B405E4"/>
    <w:rsid w:val="00B4079A"/>
    <w:rsid w:val="00B407EC"/>
    <w:rsid w:val="00B40955"/>
    <w:rsid w:val="00B40B96"/>
    <w:rsid w:val="00B4142F"/>
    <w:rsid w:val="00B417A6"/>
    <w:rsid w:val="00B42096"/>
    <w:rsid w:val="00B421ED"/>
    <w:rsid w:val="00B4232E"/>
    <w:rsid w:val="00B42848"/>
    <w:rsid w:val="00B42F0D"/>
    <w:rsid w:val="00B431DD"/>
    <w:rsid w:val="00B43818"/>
    <w:rsid w:val="00B43B28"/>
    <w:rsid w:val="00B43E2B"/>
    <w:rsid w:val="00B443C1"/>
    <w:rsid w:val="00B444BC"/>
    <w:rsid w:val="00B444D8"/>
    <w:rsid w:val="00B44B14"/>
    <w:rsid w:val="00B44F29"/>
    <w:rsid w:val="00B452DC"/>
    <w:rsid w:val="00B458B6"/>
    <w:rsid w:val="00B46149"/>
    <w:rsid w:val="00B462A2"/>
    <w:rsid w:val="00B46586"/>
    <w:rsid w:val="00B468EE"/>
    <w:rsid w:val="00B46BE7"/>
    <w:rsid w:val="00B46E65"/>
    <w:rsid w:val="00B4746E"/>
    <w:rsid w:val="00B475BF"/>
    <w:rsid w:val="00B4774F"/>
    <w:rsid w:val="00B47C8F"/>
    <w:rsid w:val="00B47D86"/>
    <w:rsid w:val="00B47F8E"/>
    <w:rsid w:val="00B500C9"/>
    <w:rsid w:val="00B501E5"/>
    <w:rsid w:val="00B504B6"/>
    <w:rsid w:val="00B5075E"/>
    <w:rsid w:val="00B50A42"/>
    <w:rsid w:val="00B50A7A"/>
    <w:rsid w:val="00B51530"/>
    <w:rsid w:val="00B51658"/>
    <w:rsid w:val="00B517A7"/>
    <w:rsid w:val="00B51834"/>
    <w:rsid w:val="00B51C6C"/>
    <w:rsid w:val="00B520BF"/>
    <w:rsid w:val="00B52218"/>
    <w:rsid w:val="00B522FC"/>
    <w:rsid w:val="00B527BF"/>
    <w:rsid w:val="00B52ED0"/>
    <w:rsid w:val="00B53205"/>
    <w:rsid w:val="00B5325B"/>
    <w:rsid w:val="00B53549"/>
    <w:rsid w:val="00B5367A"/>
    <w:rsid w:val="00B53A46"/>
    <w:rsid w:val="00B544C8"/>
    <w:rsid w:val="00B547B2"/>
    <w:rsid w:val="00B549D3"/>
    <w:rsid w:val="00B54C6E"/>
    <w:rsid w:val="00B54CF3"/>
    <w:rsid w:val="00B5523B"/>
    <w:rsid w:val="00B55851"/>
    <w:rsid w:val="00B55B1F"/>
    <w:rsid w:val="00B55B59"/>
    <w:rsid w:val="00B5642D"/>
    <w:rsid w:val="00B5653F"/>
    <w:rsid w:val="00B567C8"/>
    <w:rsid w:val="00B57068"/>
    <w:rsid w:val="00B57135"/>
    <w:rsid w:val="00B57327"/>
    <w:rsid w:val="00B5769C"/>
    <w:rsid w:val="00B57950"/>
    <w:rsid w:val="00B603D8"/>
    <w:rsid w:val="00B603F7"/>
    <w:rsid w:val="00B60724"/>
    <w:rsid w:val="00B60BC3"/>
    <w:rsid w:val="00B6105D"/>
    <w:rsid w:val="00B611F9"/>
    <w:rsid w:val="00B61453"/>
    <w:rsid w:val="00B61598"/>
    <w:rsid w:val="00B61E43"/>
    <w:rsid w:val="00B61E89"/>
    <w:rsid w:val="00B61F77"/>
    <w:rsid w:val="00B62816"/>
    <w:rsid w:val="00B6286B"/>
    <w:rsid w:val="00B628A8"/>
    <w:rsid w:val="00B6291A"/>
    <w:rsid w:val="00B629D8"/>
    <w:rsid w:val="00B62C0D"/>
    <w:rsid w:val="00B62C23"/>
    <w:rsid w:val="00B62CC4"/>
    <w:rsid w:val="00B62EFC"/>
    <w:rsid w:val="00B635A3"/>
    <w:rsid w:val="00B63618"/>
    <w:rsid w:val="00B63A39"/>
    <w:rsid w:val="00B63A3B"/>
    <w:rsid w:val="00B63CE9"/>
    <w:rsid w:val="00B6402A"/>
    <w:rsid w:val="00B64072"/>
    <w:rsid w:val="00B640FF"/>
    <w:rsid w:val="00B6438D"/>
    <w:rsid w:val="00B64E84"/>
    <w:rsid w:val="00B64FBE"/>
    <w:rsid w:val="00B653D0"/>
    <w:rsid w:val="00B65B0A"/>
    <w:rsid w:val="00B65B7B"/>
    <w:rsid w:val="00B65FA7"/>
    <w:rsid w:val="00B66182"/>
    <w:rsid w:val="00B6634A"/>
    <w:rsid w:val="00B66804"/>
    <w:rsid w:val="00B6684A"/>
    <w:rsid w:val="00B668EA"/>
    <w:rsid w:val="00B669AA"/>
    <w:rsid w:val="00B66DA1"/>
    <w:rsid w:val="00B66EE4"/>
    <w:rsid w:val="00B67256"/>
    <w:rsid w:val="00B67362"/>
    <w:rsid w:val="00B675CF"/>
    <w:rsid w:val="00B67874"/>
    <w:rsid w:val="00B678CD"/>
    <w:rsid w:val="00B679D7"/>
    <w:rsid w:val="00B67C0F"/>
    <w:rsid w:val="00B67F77"/>
    <w:rsid w:val="00B67F8C"/>
    <w:rsid w:val="00B703CA"/>
    <w:rsid w:val="00B70986"/>
    <w:rsid w:val="00B70D58"/>
    <w:rsid w:val="00B70F01"/>
    <w:rsid w:val="00B70FDE"/>
    <w:rsid w:val="00B71549"/>
    <w:rsid w:val="00B717D5"/>
    <w:rsid w:val="00B721BA"/>
    <w:rsid w:val="00B721CC"/>
    <w:rsid w:val="00B724C4"/>
    <w:rsid w:val="00B72823"/>
    <w:rsid w:val="00B729DC"/>
    <w:rsid w:val="00B72FFA"/>
    <w:rsid w:val="00B73017"/>
    <w:rsid w:val="00B733CB"/>
    <w:rsid w:val="00B73C4F"/>
    <w:rsid w:val="00B73D87"/>
    <w:rsid w:val="00B74AD9"/>
    <w:rsid w:val="00B74DEE"/>
    <w:rsid w:val="00B7510C"/>
    <w:rsid w:val="00B7587D"/>
    <w:rsid w:val="00B75B73"/>
    <w:rsid w:val="00B75BA8"/>
    <w:rsid w:val="00B75C43"/>
    <w:rsid w:val="00B75D26"/>
    <w:rsid w:val="00B75FDC"/>
    <w:rsid w:val="00B761D9"/>
    <w:rsid w:val="00B763C0"/>
    <w:rsid w:val="00B764E9"/>
    <w:rsid w:val="00B764FA"/>
    <w:rsid w:val="00B76DA7"/>
    <w:rsid w:val="00B76E81"/>
    <w:rsid w:val="00B778B4"/>
    <w:rsid w:val="00B77BBB"/>
    <w:rsid w:val="00B77FA5"/>
    <w:rsid w:val="00B801E9"/>
    <w:rsid w:val="00B802ED"/>
    <w:rsid w:val="00B80380"/>
    <w:rsid w:val="00B804FE"/>
    <w:rsid w:val="00B80762"/>
    <w:rsid w:val="00B80BD7"/>
    <w:rsid w:val="00B810CA"/>
    <w:rsid w:val="00B810DE"/>
    <w:rsid w:val="00B815C1"/>
    <w:rsid w:val="00B81814"/>
    <w:rsid w:val="00B819E9"/>
    <w:rsid w:val="00B8213D"/>
    <w:rsid w:val="00B821A7"/>
    <w:rsid w:val="00B823A7"/>
    <w:rsid w:val="00B8268A"/>
    <w:rsid w:val="00B826AD"/>
    <w:rsid w:val="00B826B8"/>
    <w:rsid w:val="00B82C46"/>
    <w:rsid w:val="00B82E11"/>
    <w:rsid w:val="00B830BB"/>
    <w:rsid w:val="00B832D1"/>
    <w:rsid w:val="00B8355A"/>
    <w:rsid w:val="00B83667"/>
    <w:rsid w:val="00B83A59"/>
    <w:rsid w:val="00B83DB4"/>
    <w:rsid w:val="00B83DE0"/>
    <w:rsid w:val="00B83EFC"/>
    <w:rsid w:val="00B84493"/>
    <w:rsid w:val="00B84792"/>
    <w:rsid w:val="00B84B9B"/>
    <w:rsid w:val="00B850B3"/>
    <w:rsid w:val="00B854AE"/>
    <w:rsid w:val="00B855CA"/>
    <w:rsid w:val="00B85878"/>
    <w:rsid w:val="00B85920"/>
    <w:rsid w:val="00B85F0C"/>
    <w:rsid w:val="00B8621C"/>
    <w:rsid w:val="00B865AF"/>
    <w:rsid w:val="00B865EB"/>
    <w:rsid w:val="00B86647"/>
    <w:rsid w:val="00B866AC"/>
    <w:rsid w:val="00B86708"/>
    <w:rsid w:val="00B867A3"/>
    <w:rsid w:val="00B86A0A"/>
    <w:rsid w:val="00B86AE4"/>
    <w:rsid w:val="00B86AFD"/>
    <w:rsid w:val="00B86B5B"/>
    <w:rsid w:val="00B87185"/>
    <w:rsid w:val="00B871E4"/>
    <w:rsid w:val="00B8731C"/>
    <w:rsid w:val="00B879CB"/>
    <w:rsid w:val="00B87EB9"/>
    <w:rsid w:val="00B900EE"/>
    <w:rsid w:val="00B90277"/>
    <w:rsid w:val="00B90947"/>
    <w:rsid w:val="00B90AEA"/>
    <w:rsid w:val="00B90BD0"/>
    <w:rsid w:val="00B90C55"/>
    <w:rsid w:val="00B91CB9"/>
    <w:rsid w:val="00B91DED"/>
    <w:rsid w:val="00B91F0B"/>
    <w:rsid w:val="00B91FE4"/>
    <w:rsid w:val="00B9218D"/>
    <w:rsid w:val="00B924F3"/>
    <w:rsid w:val="00B92639"/>
    <w:rsid w:val="00B927A1"/>
    <w:rsid w:val="00B92B0B"/>
    <w:rsid w:val="00B92B22"/>
    <w:rsid w:val="00B92C34"/>
    <w:rsid w:val="00B9302D"/>
    <w:rsid w:val="00B93238"/>
    <w:rsid w:val="00B9354C"/>
    <w:rsid w:val="00B93834"/>
    <w:rsid w:val="00B93965"/>
    <w:rsid w:val="00B93DD6"/>
    <w:rsid w:val="00B94056"/>
    <w:rsid w:val="00B9462D"/>
    <w:rsid w:val="00B94AD0"/>
    <w:rsid w:val="00B94BA4"/>
    <w:rsid w:val="00B94BFE"/>
    <w:rsid w:val="00B94F98"/>
    <w:rsid w:val="00B95760"/>
    <w:rsid w:val="00B95C62"/>
    <w:rsid w:val="00B95DFC"/>
    <w:rsid w:val="00B962C1"/>
    <w:rsid w:val="00B96879"/>
    <w:rsid w:val="00B9691C"/>
    <w:rsid w:val="00B9692A"/>
    <w:rsid w:val="00B96933"/>
    <w:rsid w:val="00B96CBA"/>
    <w:rsid w:val="00B96E97"/>
    <w:rsid w:val="00B971F6"/>
    <w:rsid w:val="00B97689"/>
    <w:rsid w:val="00B97B3E"/>
    <w:rsid w:val="00B97BE5"/>
    <w:rsid w:val="00B97F4C"/>
    <w:rsid w:val="00BA040F"/>
    <w:rsid w:val="00BA04E3"/>
    <w:rsid w:val="00BA08B0"/>
    <w:rsid w:val="00BA0B67"/>
    <w:rsid w:val="00BA0F58"/>
    <w:rsid w:val="00BA1097"/>
    <w:rsid w:val="00BA16F3"/>
    <w:rsid w:val="00BA1732"/>
    <w:rsid w:val="00BA174D"/>
    <w:rsid w:val="00BA1889"/>
    <w:rsid w:val="00BA1CB7"/>
    <w:rsid w:val="00BA2042"/>
    <w:rsid w:val="00BA2149"/>
    <w:rsid w:val="00BA2534"/>
    <w:rsid w:val="00BA2666"/>
    <w:rsid w:val="00BA26A2"/>
    <w:rsid w:val="00BA27FE"/>
    <w:rsid w:val="00BA2B00"/>
    <w:rsid w:val="00BA2B34"/>
    <w:rsid w:val="00BA3366"/>
    <w:rsid w:val="00BA3697"/>
    <w:rsid w:val="00BA3790"/>
    <w:rsid w:val="00BA39B3"/>
    <w:rsid w:val="00BA3F4A"/>
    <w:rsid w:val="00BA3FB5"/>
    <w:rsid w:val="00BA431B"/>
    <w:rsid w:val="00BA436C"/>
    <w:rsid w:val="00BA4821"/>
    <w:rsid w:val="00BA48E2"/>
    <w:rsid w:val="00BA4917"/>
    <w:rsid w:val="00BA4C94"/>
    <w:rsid w:val="00BA4CD9"/>
    <w:rsid w:val="00BA4EFD"/>
    <w:rsid w:val="00BA4F7A"/>
    <w:rsid w:val="00BA4F9B"/>
    <w:rsid w:val="00BA4FA8"/>
    <w:rsid w:val="00BA5026"/>
    <w:rsid w:val="00BA5045"/>
    <w:rsid w:val="00BA509E"/>
    <w:rsid w:val="00BA50C2"/>
    <w:rsid w:val="00BA5257"/>
    <w:rsid w:val="00BA529D"/>
    <w:rsid w:val="00BA5354"/>
    <w:rsid w:val="00BA59A6"/>
    <w:rsid w:val="00BA5CD9"/>
    <w:rsid w:val="00BA5E4F"/>
    <w:rsid w:val="00BA5ED6"/>
    <w:rsid w:val="00BA6676"/>
    <w:rsid w:val="00BA6C92"/>
    <w:rsid w:val="00BA6DA6"/>
    <w:rsid w:val="00BA6E53"/>
    <w:rsid w:val="00BA6EE2"/>
    <w:rsid w:val="00BA70DF"/>
    <w:rsid w:val="00BA71A3"/>
    <w:rsid w:val="00BA733E"/>
    <w:rsid w:val="00BA73C2"/>
    <w:rsid w:val="00BA7443"/>
    <w:rsid w:val="00BA7486"/>
    <w:rsid w:val="00BA7495"/>
    <w:rsid w:val="00BA757C"/>
    <w:rsid w:val="00BA75C1"/>
    <w:rsid w:val="00BA78A0"/>
    <w:rsid w:val="00BA7D9B"/>
    <w:rsid w:val="00BA7E66"/>
    <w:rsid w:val="00BB0138"/>
    <w:rsid w:val="00BB0EC1"/>
    <w:rsid w:val="00BB1302"/>
    <w:rsid w:val="00BB1383"/>
    <w:rsid w:val="00BB1502"/>
    <w:rsid w:val="00BB1603"/>
    <w:rsid w:val="00BB189C"/>
    <w:rsid w:val="00BB1EBB"/>
    <w:rsid w:val="00BB1EE1"/>
    <w:rsid w:val="00BB20C8"/>
    <w:rsid w:val="00BB297B"/>
    <w:rsid w:val="00BB2A14"/>
    <w:rsid w:val="00BB2B7C"/>
    <w:rsid w:val="00BB3030"/>
    <w:rsid w:val="00BB31C3"/>
    <w:rsid w:val="00BB3622"/>
    <w:rsid w:val="00BB36A4"/>
    <w:rsid w:val="00BB38EA"/>
    <w:rsid w:val="00BB4120"/>
    <w:rsid w:val="00BB456B"/>
    <w:rsid w:val="00BB45C2"/>
    <w:rsid w:val="00BB48A1"/>
    <w:rsid w:val="00BB48E9"/>
    <w:rsid w:val="00BB4B50"/>
    <w:rsid w:val="00BB4E97"/>
    <w:rsid w:val="00BB4F61"/>
    <w:rsid w:val="00BB514F"/>
    <w:rsid w:val="00BB56F5"/>
    <w:rsid w:val="00BB5B03"/>
    <w:rsid w:val="00BB5D3A"/>
    <w:rsid w:val="00BB5D74"/>
    <w:rsid w:val="00BB5F01"/>
    <w:rsid w:val="00BB5F3B"/>
    <w:rsid w:val="00BB5FD7"/>
    <w:rsid w:val="00BB5FF1"/>
    <w:rsid w:val="00BB6596"/>
    <w:rsid w:val="00BB6ABA"/>
    <w:rsid w:val="00BB6CDF"/>
    <w:rsid w:val="00BB6D84"/>
    <w:rsid w:val="00BB6F29"/>
    <w:rsid w:val="00BB74F7"/>
    <w:rsid w:val="00BC008B"/>
    <w:rsid w:val="00BC02EF"/>
    <w:rsid w:val="00BC0531"/>
    <w:rsid w:val="00BC0730"/>
    <w:rsid w:val="00BC07BE"/>
    <w:rsid w:val="00BC08F6"/>
    <w:rsid w:val="00BC0CBB"/>
    <w:rsid w:val="00BC148F"/>
    <w:rsid w:val="00BC173E"/>
    <w:rsid w:val="00BC1758"/>
    <w:rsid w:val="00BC17F0"/>
    <w:rsid w:val="00BC1DB9"/>
    <w:rsid w:val="00BC1E87"/>
    <w:rsid w:val="00BC2158"/>
    <w:rsid w:val="00BC2345"/>
    <w:rsid w:val="00BC24D7"/>
    <w:rsid w:val="00BC2799"/>
    <w:rsid w:val="00BC2A6B"/>
    <w:rsid w:val="00BC2AC3"/>
    <w:rsid w:val="00BC2C8A"/>
    <w:rsid w:val="00BC2FE2"/>
    <w:rsid w:val="00BC31A0"/>
    <w:rsid w:val="00BC3547"/>
    <w:rsid w:val="00BC35B3"/>
    <w:rsid w:val="00BC37BB"/>
    <w:rsid w:val="00BC4174"/>
    <w:rsid w:val="00BC45C3"/>
    <w:rsid w:val="00BC4B5B"/>
    <w:rsid w:val="00BC566B"/>
    <w:rsid w:val="00BC5CD4"/>
    <w:rsid w:val="00BC6089"/>
    <w:rsid w:val="00BC64E2"/>
    <w:rsid w:val="00BC7216"/>
    <w:rsid w:val="00BC7406"/>
    <w:rsid w:val="00BC75B9"/>
    <w:rsid w:val="00BC76D3"/>
    <w:rsid w:val="00BC7C90"/>
    <w:rsid w:val="00BC7D19"/>
    <w:rsid w:val="00BD02BC"/>
    <w:rsid w:val="00BD03E4"/>
    <w:rsid w:val="00BD06E1"/>
    <w:rsid w:val="00BD08DE"/>
    <w:rsid w:val="00BD0F26"/>
    <w:rsid w:val="00BD124D"/>
    <w:rsid w:val="00BD14D4"/>
    <w:rsid w:val="00BD1701"/>
    <w:rsid w:val="00BD1AF5"/>
    <w:rsid w:val="00BD1C0B"/>
    <w:rsid w:val="00BD1DC1"/>
    <w:rsid w:val="00BD24B8"/>
    <w:rsid w:val="00BD2ACD"/>
    <w:rsid w:val="00BD2B46"/>
    <w:rsid w:val="00BD2C43"/>
    <w:rsid w:val="00BD2DBB"/>
    <w:rsid w:val="00BD2E80"/>
    <w:rsid w:val="00BD2EE0"/>
    <w:rsid w:val="00BD2FE0"/>
    <w:rsid w:val="00BD304D"/>
    <w:rsid w:val="00BD313D"/>
    <w:rsid w:val="00BD33D2"/>
    <w:rsid w:val="00BD33D3"/>
    <w:rsid w:val="00BD3BC4"/>
    <w:rsid w:val="00BD3D1F"/>
    <w:rsid w:val="00BD4140"/>
    <w:rsid w:val="00BD437B"/>
    <w:rsid w:val="00BD4533"/>
    <w:rsid w:val="00BD4544"/>
    <w:rsid w:val="00BD4724"/>
    <w:rsid w:val="00BD4854"/>
    <w:rsid w:val="00BD4A0D"/>
    <w:rsid w:val="00BD4D71"/>
    <w:rsid w:val="00BD5256"/>
    <w:rsid w:val="00BD59D8"/>
    <w:rsid w:val="00BD5AB5"/>
    <w:rsid w:val="00BD5F81"/>
    <w:rsid w:val="00BD6302"/>
    <w:rsid w:val="00BD63AE"/>
    <w:rsid w:val="00BD69BA"/>
    <w:rsid w:val="00BD6AA1"/>
    <w:rsid w:val="00BD753C"/>
    <w:rsid w:val="00BD7AFB"/>
    <w:rsid w:val="00BD7BD4"/>
    <w:rsid w:val="00BD7BE0"/>
    <w:rsid w:val="00BD7D3C"/>
    <w:rsid w:val="00BD7F0B"/>
    <w:rsid w:val="00BE0517"/>
    <w:rsid w:val="00BE05AF"/>
    <w:rsid w:val="00BE0732"/>
    <w:rsid w:val="00BE0A03"/>
    <w:rsid w:val="00BE0DD6"/>
    <w:rsid w:val="00BE1022"/>
    <w:rsid w:val="00BE1579"/>
    <w:rsid w:val="00BE1672"/>
    <w:rsid w:val="00BE17E2"/>
    <w:rsid w:val="00BE188A"/>
    <w:rsid w:val="00BE1E91"/>
    <w:rsid w:val="00BE25B0"/>
    <w:rsid w:val="00BE2A1E"/>
    <w:rsid w:val="00BE2BFB"/>
    <w:rsid w:val="00BE3B13"/>
    <w:rsid w:val="00BE3EB2"/>
    <w:rsid w:val="00BE3F48"/>
    <w:rsid w:val="00BE3FAA"/>
    <w:rsid w:val="00BE4461"/>
    <w:rsid w:val="00BE4706"/>
    <w:rsid w:val="00BE4733"/>
    <w:rsid w:val="00BE4817"/>
    <w:rsid w:val="00BE497C"/>
    <w:rsid w:val="00BE49B6"/>
    <w:rsid w:val="00BE50FF"/>
    <w:rsid w:val="00BE513C"/>
    <w:rsid w:val="00BE525C"/>
    <w:rsid w:val="00BE5ACF"/>
    <w:rsid w:val="00BE6311"/>
    <w:rsid w:val="00BE63BA"/>
    <w:rsid w:val="00BE6613"/>
    <w:rsid w:val="00BE6899"/>
    <w:rsid w:val="00BE69B7"/>
    <w:rsid w:val="00BE69F0"/>
    <w:rsid w:val="00BE6D4C"/>
    <w:rsid w:val="00BE6D6D"/>
    <w:rsid w:val="00BE725B"/>
    <w:rsid w:val="00BE7377"/>
    <w:rsid w:val="00BE7771"/>
    <w:rsid w:val="00BE78BC"/>
    <w:rsid w:val="00BE78C4"/>
    <w:rsid w:val="00BE7DCE"/>
    <w:rsid w:val="00BE7E21"/>
    <w:rsid w:val="00BE7FC4"/>
    <w:rsid w:val="00BF01F5"/>
    <w:rsid w:val="00BF0242"/>
    <w:rsid w:val="00BF0822"/>
    <w:rsid w:val="00BF0C16"/>
    <w:rsid w:val="00BF0D0D"/>
    <w:rsid w:val="00BF0D9E"/>
    <w:rsid w:val="00BF11BF"/>
    <w:rsid w:val="00BF1592"/>
    <w:rsid w:val="00BF17D7"/>
    <w:rsid w:val="00BF1B16"/>
    <w:rsid w:val="00BF1C0A"/>
    <w:rsid w:val="00BF1E5C"/>
    <w:rsid w:val="00BF271F"/>
    <w:rsid w:val="00BF2812"/>
    <w:rsid w:val="00BF2C72"/>
    <w:rsid w:val="00BF2FEC"/>
    <w:rsid w:val="00BF3202"/>
    <w:rsid w:val="00BF320D"/>
    <w:rsid w:val="00BF32F3"/>
    <w:rsid w:val="00BF34A5"/>
    <w:rsid w:val="00BF39F5"/>
    <w:rsid w:val="00BF3C4C"/>
    <w:rsid w:val="00BF44C1"/>
    <w:rsid w:val="00BF4BA8"/>
    <w:rsid w:val="00BF4CF1"/>
    <w:rsid w:val="00BF512E"/>
    <w:rsid w:val="00BF5812"/>
    <w:rsid w:val="00BF5DF2"/>
    <w:rsid w:val="00BF6164"/>
    <w:rsid w:val="00BF651A"/>
    <w:rsid w:val="00BF672F"/>
    <w:rsid w:val="00BF6786"/>
    <w:rsid w:val="00BF69C8"/>
    <w:rsid w:val="00BF69CC"/>
    <w:rsid w:val="00BF713C"/>
    <w:rsid w:val="00BF748A"/>
    <w:rsid w:val="00BF7540"/>
    <w:rsid w:val="00BF7E34"/>
    <w:rsid w:val="00BF7E5E"/>
    <w:rsid w:val="00C00022"/>
    <w:rsid w:val="00C0020D"/>
    <w:rsid w:val="00C00560"/>
    <w:rsid w:val="00C007DF"/>
    <w:rsid w:val="00C00CEF"/>
    <w:rsid w:val="00C00D2E"/>
    <w:rsid w:val="00C00D6D"/>
    <w:rsid w:val="00C00F7E"/>
    <w:rsid w:val="00C01080"/>
    <w:rsid w:val="00C0127E"/>
    <w:rsid w:val="00C01347"/>
    <w:rsid w:val="00C0143C"/>
    <w:rsid w:val="00C018E8"/>
    <w:rsid w:val="00C019EF"/>
    <w:rsid w:val="00C01C5C"/>
    <w:rsid w:val="00C022C0"/>
    <w:rsid w:val="00C0277F"/>
    <w:rsid w:val="00C027A7"/>
    <w:rsid w:val="00C02ABC"/>
    <w:rsid w:val="00C02D09"/>
    <w:rsid w:val="00C02E6B"/>
    <w:rsid w:val="00C02EB4"/>
    <w:rsid w:val="00C03196"/>
    <w:rsid w:val="00C0339F"/>
    <w:rsid w:val="00C03FBE"/>
    <w:rsid w:val="00C04089"/>
    <w:rsid w:val="00C040AF"/>
    <w:rsid w:val="00C040B7"/>
    <w:rsid w:val="00C04100"/>
    <w:rsid w:val="00C0438E"/>
    <w:rsid w:val="00C043CA"/>
    <w:rsid w:val="00C0442E"/>
    <w:rsid w:val="00C04715"/>
    <w:rsid w:val="00C0494D"/>
    <w:rsid w:val="00C04BE5"/>
    <w:rsid w:val="00C04D1B"/>
    <w:rsid w:val="00C04E21"/>
    <w:rsid w:val="00C0525B"/>
    <w:rsid w:val="00C05329"/>
    <w:rsid w:val="00C05503"/>
    <w:rsid w:val="00C057F3"/>
    <w:rsid w:val="00C05832"/>
    <w:rsid w:val="00C0587A"/>
    <w:rsid w:val="00C06004"/>
    <w:rsid w:val="00C06640"/>
    <w:rsid w:val="00C0680A"/>
    <w:rsid w:val="00C06844"/>
    <w:rsid w:val="00C06B5E"/>
    <w:rsid w:val="00C07306"/>
    <w:rsid w:val="00C07955"/>
    <w:rsid w:val="00C07A8A"/>
    <w:rsid w:val="00C10098"/>
    <w:rsid w:val="00C101E8"/>
    <w:rsid w:val="00C104F2"/>
    <w:rsid w:val="00C110D9"/>
    <w:rsid w:val="00C11369"/>
    <w:rsid w:val="00C1156E"/>
    <w:rsid w:val="00C11848"/>
    <w:rsid w:val="00C11D2A"/>
    <w:rsid w:val="00C1228A"/>
    <w:rsid w:val="00C122D2"/>
    <w:rsid w:val="00C12421"/>
    <w:rsid w:val="00C12FDF"/>
    <w:rsid w:val="00C130B2"/>
    <w:rsid w:val="00C1322E"/>
    <w:rsid w:val="00C13602"/>
    <w:rsid w:val="00C13701"/>
    <w:rsid w:val="00C13A1A"/>
    <w:rsid w:val="00C13ACE"/>
    <w:rsid w:val="00C13DE0"/>
    <w:rsid w:val="00C141D4"/>
    <w:rsid w:val="00C143A6"/>
    <w:rsid w:val="00C143F0"/>
    <w:rsid w:val="00C14827"/>
    <w:rsid w:val="00C14A9D"/>
    <w:rsid w:val="00C14EB9"/>
    <w:rsid w:val="00C14FA9"/>
    <w:rsid w:val="00C1504A"/>
    <w:rsid w:val="00C150DF"/>
    <w:rsid w:val="00C1517A"/>
    <w:rsid w:val="00C151C4"/>
    <w:rsid w:val="00C156AA"/>
    <w:rsid w:val="00C15B83"/>
    <w:rsid w:val="00C15D27"/>
    <w:rsid w:val="00C15E16"/>
    <w:rsid w:val="00C16127"/>
    <w:rsid w:val="00C16303"/>
    <w:rsid w:val="00C16335"/>
    <w:rsid w:val="00C164D8"/>
    <w:rsid w:val="00C167F9"/>
    <w:rsid w:val="00C16855"/>
    <w:rsid w:val="00C16BF9"/>
    <w:rsid w:val="00C173EB"/>
    <w:rsid w:val="00C17C46"/>
    <w:rsid w:val="00C17EA4"/>
    <w:rsid w:val="00C17EF2"/>
    <w:rsid w:val="00C20145"/>
    <w:rsid w:val="00C201E2"/>
    <w:rsid w:val="00C209C5"/>
    <w:rsid w:val="00C20A2F"/>
    <w:rsid w:val="00C20B59"/>
    <w:rsid w:val="00C20D63"/>
    <w:rsid w:val="00C20DA4"/>
    <w:rsid w:val="00C2110E"/>
    <w:rsid w:val="00C2144D"/>
    <w:rsid w:val="00C216A6"/>
    <w:rsid w:val="00C21952"/>
    <w:rsid w:val="00C21AB5"/>
    <w:rsid w:val="00C2305B"/>
    <w:rsid w:val="00C23336"/>
    <w:rsid w:val="00C240FB"/>
    <w:rsid w:val="00C24288"/>
    <w:rsid w:val="00C2430A"/>
    <w:rsid w:val="00C24417"/>
    <w:rsid w:val="00C2489B"/>
    <w:rsid w:val="00C24BCE"/>
    <w:rsid w:val="00C24BD2"/>
    <w:rsid w:val="00C24EEB"/>
    <w:rsid w:val="00C25074"/>
    <w:rsid w:val="00C257C4"/>
    <w:rsid w:val="00C258CF"/>
    <w:rsid w:val="00C25991"/>
    <w:rsid w:val="00C25EF5"/>
    <w:rsid w:val="00C2690B"/>
    <w:rsid w:val="00C269D9"/>
    <w:rsid w:val="00C26B71"/>
    <w:rsid w:val="00C27173"/>
    <w:rsid w:val="00C2732A"/>
    <w:rsid w:val="00C277CD"/>
    <w:rsid w:val="00C27913"/>
    <w:rsid w:val="00C301AE"/>
    <w:rsid w:val="00C3022F"/>
    <w:rsid w:val="00C3058A"/>
    <w:rsid w:val="00C3078E"/>
    <w:rsid w:val="00C3095C"/>
    <w:rsid w:val="00C30D78"/>
    <w:rsid w:val="00C31325"/>
    <w:rsid w:val="00C315FC"/>
    <w:rsid w:val="00C31901"/>
    <w:rsid w:val="00C31AED"/>
    <w:rsid w:val="00C31F17"/>
    <w:rsid w:val="00C323B3"/>
    <w:rsid w:val="00C328AC"/>
    <w:rsid w:val="00C32A26"/>
    <w:rsid w:val="00C32A67"/>
    <w:rsid w:val="00C32A6B"/>
    <w:rsid w:val="00C32B23"/>
    <w:rsid w:val="00C32F5B"/>
    <w:rsid w:val="00C32FBE"/>
    <w:rsid w:val="00C335C2"/>
    <w:rsid w:val="00C33760"/>
    <w:rsid w:val="00C33A93"/>
    <w:rsid w:val="00C33DC8"/>
    <w:rsid w:val="00C34715"/>
    <w:rsid w:val="00C3491C"/>
    <w:rsid w:val="00C34A05"/>
    <w:rsid w:val="00C34A2E"/>
    <w:rsid w:val="00C34CC9"/>
    <w:rsid w:val="00C34EBC"/>
    <w:rsid w:val="00C35252"/>
    <w:rsid w:val="00C356A3"/>
    <w:rsid w:val="00C3587B"/>
    <w:rsid w:val="00C360F5"/>
    <w:rsid w:val="00C36593"/>
    <w:rsid w:val="00C36C50"/>
    <w:rsid w:val="00C36EA3"/>
    <w:rsid w:val="00C37050"/>
    <w:rsid w:val="00C37216"/>
    <w:rsid w:val="00C3759A"/>
    <w:rsid w:val="00C375C6"/>
    <w:rsid w:val="00C3762E"/>
    <w:rsid w:val="00C37C95"/>
    <w:rsid w:val="00C37FA8"/>
    <w:rsid w:val="00C4018E"/>
    <w:rsid w:val="00C40229"/>
    <w:rsid w:val="00C40509"/>
    <w:rsid w:val="00C406DC"/>
    <w:rsid w:val="00C4080B"/>
    <w:rsid w:val="00C409D2"/>
    <w:rsid w:val="00C40A21"/>
    <w:rsid w:val="00C40C73"/>
    <w:rsid w:val="00C40E32"/>
    <w:rsid w:val="00C410CC"/>
    <w:rsid w:val="00C410FA"/>
    <w:rsid w:val="00C412A3"/>
    <w:rsid w:val="00C415AC"/>
    <w:rsid w:val="00C417EF"/>
    <w:rsid w:val="00C41A45"/>
    <w:rsid w:val="00C41CEF"/>
    <w:rsid w:val="00C41D93"/>
    <w:rsid w:val="00C4273D"/>
    <w:rsid w:val="00C4278F"/>
    <w:rsid w:val="00C42AB7"/>
    <w:rsid w:val="00C42DDA"/>
    <w:rsid w:val="00C42E12"/>
    <w:rsid w:val="00C42E14"/>
    <w:rsid w:val="00C43128"/>
    <w:rsid w:val="00C4318A"/>
    <w:rsid w:val="00C4364D"/>
    <w:rsid w:val="00C43EFA"/>
    <w:rsid w:val="00C4403A"/>
    <w:rsid w:val="00C44B5A"/>
    <w:rsid w:val="00C44B5C"/>
    <w:rsid w:val="00C44FB8"/>
    <w:rsid w:val="00C4564D"/>
    <w:rsid w:val="00C456A7"/>
    <w:rsid w:val="00C45A36"/>
    <w:rsid w:val="00C45C5B"/>
    <w:rsid w:val="00C46087"/>
    <w:rsid w:val="00C460FC"/>
    <w:rsid w:val="00C466D6"/>
    <w:rsid w:val="00C46767"/>
    <w:rsid w:val="00C4692A"/>
    <w:rsid w:val="00C469FC"/>
    <w:rsid w:val="00C46A80"/>
    <w:rsid w:val="00C46C47"/>
    <w:rsid w:val="00C4731B"/>
    <w:rsid w:val="00C474B9"/>
    <w:rsid w:val="00C474CC"/>
    <w:rsid w:val="00C479D8"/>
    <w:rsid w:val="00C47EE3"/>
    <w:rsid w:val="00C5012A"/>
    <w:rsid w:val="00C50139"/>
    <w:rsid w:val="00C501EA"/>
    <w:rsid w:val="00C50259"/>
    <w:rsid w:val="00C50832"/>
    <w:rsid w:val="00C50AE6"/>
    <w:rsid w:val="00C50C9A"/>
    <w:rsid w:val="00C51055"/>
    <w:rsid w:val="00C5167D"/>
    <w:rsid w:val="00C519A1"/>
    <w:rsid w:val="00C51C3F"/>
    <w:rsid w:val="00C52394"/>
    <w:rsid w:val="00C525A1"/>
    <w:rsid w:val="00C52698"/>
    <w:rsid w:val="00C5285A"/>
    <w:rsid w:val="00C52BCD"/>
    <w:rsid w:val="00C52D13"/>
    <w:rsid w:val="00C53304"/>
    <w:rsid w:val="00C5347E"/>
    <w:rsid w:val="00C53970"/>
    <w:rsid w:val="00C53A29"/>
    <w:rsid w:val="00C53A79"/>
    <w:rsid w:val="00C53BF5"/>
    <w:rsid w:val="00C53C1B"/>
    <w:rsid w:val="00C53C1F"/>
    <w:rsid w:val="00C53EA3"/>
    <w:rsid w:val="00C54065"/>
    <w:rsid w:val="00C5409C"/>
    <w:rsid w:val="00C5426F"/>
    <w:rsid w:val="00C542F4"/>
    <w:rsid w:val="00C544AE"/>
    <w:rsid w:val="00C54533"/>
    <w:rsid w:val="00C547F5"/>
    <w:rsid w:val="00C54959"/>
    <w:rsid w:val="00C54C9C"/>
    <w:rsid w:val="00C5540B"/>
    <w:rsid w:val="00C563BC"/>
    <w:rsid w:val="00C566C8"/>
    <w:rsid w:val="00C568B0"/>
    <w:rsid w:val="00C56A4A"/>
    <w:rsid w:val="00C570F0"/>
    <w:rsid w:val="00C572CB"/>
    <w:rsid w:val="00C572EE"/>
    <w:rsid w:val="00C57AB5"/>
    <w:rsid w:val="00C57CA5"/>
    <w:rsid w:val="00C57D57"/>
    <w:rsid w:val="00C57EA8"/>
    <w:rsid w:val="00C57F8F"/>
    <w:rsid w:val="00C601FE"/>
    <w:rsid w:val="00C60434"/>
    <w:rsid w:val="00C604D6"/>
    <w:rsid w:val="00C6062C"/>
    <w:rsid w:val="00C6094B"/>
    <w:rsid w:val="00C610C3"/>
    <w:rsid w:val="00C613DB"/>
    <w:rsid w:val="00C614D1"/>
    <w:rsid w:val="00C61602"/>
    <w:rsid w:val="00C61634"/>
    <w:rsid w:val="00C616A0"/>
    <w:rsid w:val="00C61707"/>
    <w:rsid w:val="00C61780"/>
    <w:rsid w:val="00C61C52"/>
    <w:rsid w:val="00C61F26"/>
    <w:rsid w:val="00C6225E"/>
    <w:rsid w:val="00C622F1"/>
    <w:rsid w:val="00C623A3"/>
    <w:rsid w:val="00C623F1"/>
    <w:rsid w:val="00C6272C"/>
    <w:rsid w:val="00C629D5"/>
    <w:rsid w:val="00C62D3A"/>
    <w:rsid w:val="00C633F1"/>
    <w:rsid w:val="00C63532"/>
    <w:rsid w:val="00C63AA1"/>
    <w:rsid w:val="00C63FC4"/>
    <w:rsid w:val="00C63FCF"/>
    <w:rsid w:val="00C64071"/>
    <w:rsid w:val="00C641C3"/>
    <w:rsid w:val="00C641E1"/>
    <w:rsid w:val="00C64385"/>
    <w:rsid w:val="00C657BA"/>
    <w:rsid w:val="00C65976"/>
    <w:rsid w:val="00C65BDA"/>
    <w:rsid w:val="00C66190"/>
    <w:rsid w:val="00C661DF"/>
    <w:rsid w:val="00C66380"/>
    <w:rsid w:val="00C66732"/>
    <w:rsid w:val="00C66733"/>
    <w:rsid w:val="00C668A9"/>
    <w:rsid w:val="00C668D8"/>
    <w:rsid w:val="00C66CAF"/>
    <w:rsid w:val="00C66CDC"/>
    <w:rsid w:val="00C67176"/>
    <w:rsid w:val="00C674BC"/>
    <w:rsid w:val="00C67703"/>
    <w:rsid w:val="00C67896"/>
    <w:rsid w:val="00C67AB8"/>
    <w:rsid w:val="00C67B90"/>
    <w:rsid w:val="00C67B9B"/>
    <w:rsid w:val="00C67EBB"/>
    <w:rsid w:val="00C67F0E"/>
    <w:rsid w:val="00C70151"/>
    <w:rsid w:val="00C7035D"/>
    <w:rsid w:val="00C70A32"/>
    <w:rsid w:val="00C70C1A"/>
    <w:rsid w:val="00C70F0A"/>
    <w:rsid w:val="00C715FE"/>
    <w:rsid w:val="00C71B28"/>
    <w:rsid w:val="00C71D08"/>
    <w:rsid w:val="00C72154"/>
    <w:rsid w:val="00C724D9"/>
    <w:rsid w:val="00C725C5"/>
    <w:rsid w:val="00C72A98"/>
    <w:rsid w:val="00C72AEE"/>
    <w:rsid w:val="00C72DAE"/>
    <w:rsid w:val="00C72FE9"/>
    <w:rsid w:val="00C73030"/>
    <w:rsid w:val="00C73078"/>
    <w:rsid w:val="00C73192"/>
    <w:rsid w:val="00C73542"/>
    <w:rsid w:val="00C73592"/>
    <w:rsid w:val="00C73D1F"/>
    <w:rsid w:val="00C73EB3"/>
    <w:rsid w:val="00C74379"/>
    <w:rsid w:val="00C745E9"/>
    <w:rsid w:val="00C74B63"/>
    <w:rsid w:val="00C74DE0"/>
    <w:rsid w:val="00C74F93"/>
    <w:rsid w:val="00C7533D"/>
    <w:rsid w:val="00C7536E"/>
    <w:rsid w:val="00C753F0"/>
    <w:rsid w:val="00C75441"/>
    <w:rsid w:val="00C75557"/>
    <w:rsid w:val="00C755F9"/>
    <w:rsid w:val="00C757A4"/>
    <w:rsid w:val="00C75A65"/>
    <w:rsid w:val="00C75BF4"/>
    <w:rsid w:val="00C75C83"/>
    <w:rsid w:val="00C75C9C"/>
    <w:rsid w:val="00C761CD"/>
    <w:rsid w:val="00C76221"/>
    <w:rsid w:val="00C762D0"/>
    <w:rsid w:val="00C76505"/>
    <w:rsid w:val="00C76674"/>
    <w:rsid w:val="00C76BB5"/>
    <w:rsid w:val="00C76C98"/>
    <w:rsid w:val="00C77223"/>
    <w:rsid w:val="00C7724A"/>
    <w:rsid w:val="00C77287"/>
    <w:rsid w:val="00C778CF"/>
    <w:rsid w:val="00C77C31"/>
    <w:rsid w:val="00C77D11"/>
    <w:rsid w:val="00C77F31"/>
    <w:rsid w:val="00C77F84"/>
    <w:rsid w:val="00C80185"/>
    <w:rsid w:val="00C8055C"/>
    <w:rsid w:val="00C809E0"/>
    <w:rsid w:val="00C80C2F"/>
    <w:rsid w:val="00C80FBD"/>
    <w:rsid w:val="00C81037"/>
    <w:rsid w:val="00C810BF"/>
    <w:rsid w:val="00C812CD"/>
    <w:rsid w:val="00C8142A"/>
    <w:rsid w:val="00C81540"/>
    <w:rsid w:val="00C81694"/>
    <w:rsid w:val="00C8195D"/>
    <w:rsid w:val="00C819C9"/>
    <w:rsid w:val="00C81C97"/>
    <w:rsid w:val="00C81F39"/>
    <w:rsid w:val="00C8215E"/>
    <w:rsid w:val="00C82534"/>
    <w:rsid w:val="00C82550"/>
    <w:rsid w:val="00C8271B"/>
    <w:rsid w:val="00C82913"/>
    <w:rsid w:val="00C82966"/>
    <w:rsid w:val="00C82D88"/>
    <w:rsid w:val="00C82EEA"/>
    <w:rsid w:val="00C82F5B"/>
    <w:rsid w:val="00C83127"/>
    <w:rsid w:val="00C83D8A"/>
    <w:rsid w:val="00C83ED6"/>
    <w:rsid w:val="00C8418D"/>
    <w:rsid w:val="00C84FE7"/>
    <w:rsid w:val="00C853D8"/>
    <w:rsid w:val="00C8551C"/>
    <w:rsid w:val="00C856A0"/>
    <w:rsid w:val="00C85748"/>
    <w:rsid w:val="00C85974"/>
    <w:rsid w:val="00C86253"/>
    <w:rsid w:val="00C86878"/>
    <w:rsid w:val="00C86D73"/>
    <w:rsid w:val="00C870D6"/>
    <w:rsid w:val="00C87813"/>
    <w:rsid w:val="00C87E7E"/>
    <w:rsid w:val="00C90160"/>
    <w:rsid w:val="00C90852"/>
    <w:rsid w:val="00C90D3F"/>
    <w:rsid w:val="00C90F50"/>
    <w:rsid w:val="00C910BB"/>
    <w:rsid w:val="00C915AF"/>
    <w:rsid w:val="00C91C87"/>
    <w:rsid w:val="00C91F72"/>
    <w:rsid w:val="00C921BA"/>
    <w:rsid w:val="00C923EE"/>
    <w:rsid w:val="00C9262A"/>
    <w:rsid w:val="00C92DFC"/>
    <w:rsid w:val="00C92F43"/>
    <w:rsid w:val="00C9326D"/>
    <w:rsid w:val="00C932D3"/>
    <w:rsid w:val="00C93F7C"/>
    <w:rsid w:val="00C93FC6"/>
    <w:rsid w:val="00C93FD0"/>
    <w:rsid w:val="00C9451D"/>
    <w:rsid w:val="00C94741"/>
    <w:rsid w:val="00C94996"/>
    <w:rsid w:val="00C94CE8"/>
    <w:rsid w:val="00C94E67"/>
    <w:rsid w:val="00C9546F"/>
    <w:rsid w:val="00C95B77"/>
    <w:rsid w:val="00C95BA3"/>
    <w:rsid w:val="00C96542"/>
    <w:rsid w:val="00C96708"/>
    <w:rsid w:val="00C9685D"/>
    <w:rsid w:val="00C96994"/>
    <w:rsid w:val="00C96A49"/>
    <w:rsid w:val="00C96F81"/>
    <w:rsid w:val="00C970D3"/>
    <w:rsid w:val="00C975BC"/>
    <w:rsid w:val="00C97674"/>
    <w:rsid w:val="00C97777"/>
    <w:rsid w:val="00C97F90"/>
    <w:rsid w:val="00CA024B"/>
    <w:rsid w:val="00CA0364"/>
    <w:rsid w:val="00CA0703"/>
    <w:rsid w:val="00CA0751"/>
    <w:rsid w:val="00CA0788"/>
    <w:rsid w:val="00CA0A14"/>
    <w:rsid w:val="00CA0BB8"/>
    <w:rsid w:val="00CA0F16"/>
    <w:rsid w:val="00CA0FE7"/>
    <w:rsid w:val="00CA112B"/>
    <w:rsid w:val="00CA1ABB"/>
    <w:rsid w:val="00CA1EA1"/>
    <w:rsid w:val="00CA225D"/>
    <w:rsid w:val="00CA22D7"/>
    <w:rsid w:val="00CA28AE"/>
    <w:rsid w:val="00CA2B9A"/>
    <w:rsid w:val="00CA327B"/>
    <w:rsid w:val="00CA36A4"/>
    <w:rsid w:val="00CA3909"/>
    <w:rsid w:val="00CA3E6A"/>
    <w:rsid w:val="00CA4017"/>
    <w:rsid w:val="00CA463E"/>
    <w:rsid w:val="00CA4907"/>
    <w:rsid w:val="00CA4E41"/>
    <w:rsid w:val="00CA4F56"/>
    <w:rsid w:val="00CA4FA3"/>
    <w:rsid w:val="00CA51B9"/>
    <w:rsid w:val="00CA5256"/>
    <w:rsid w:val="00CA532D"/>
    <w:rsid w:val="00CA556C"/>
    <w:rsid w:val="00CA5B4C"/>
    <w:rsid w:val="00CA5BEE"/>
    <w:rsid w:val="00CA5D7A"/>
    <w:rsid w:val="00CA5E9A"/>
    <w:rsid w:val="00CA63A1"/>
    <w:rsid w:val="00CA63EF"/>
    <w:rsid w:val="00CA6453"/>
    <w:rsid w:val="00CA648F"/>
    <w:rsid w:val="00CA65DC"/>
    <w:rsid w:val="00CA68D5"/>
    <w:rsid w:val="00CA6B5F"/>
    <w:rsid w:val="00CA6BD2"/>
    <w:rsid w:val="00CA70B7"/>
    <w:rsid w:val="00CA7207"/>
    <w:rsid w:val="00CA75F2"/>
    <w:rsid w:val="00CA7A2A"/>
    <w:rsid w:val="00CA7FF3"/>
    <w:rsid w:val="00CB00B4"/>
    <w:rsid w:val="00CB0195"/>
    <w:rsid w:val="00CB035B"/>
    <w:rsid w:val="00CB0733"/>
    <w:rsid w:val="00CB0863"/>
    <w:rsid w:val="00CB08C0"/>
    <w:rsid w:val="00CB0AFB"/>
    <w:rsid w:val="00CB0C6D"/>
    <w:rsid w:val="00CB0CED"/>
    <w:rsid w:val="00CB107D"/>
    <w:rsid w:val="00CB11F8"/>
    <w:rsid w:val="00CB1379"/>
    <w:rsid w:val="00CB15B0"/>
    <w:rsid w:val="00CB1A80"/>
    <w:rsid w:val="00CB1B4B"/>
    <w:rsid w:val="00CB1DD2"/>
    <w:rsid w:val="00CB29DE"/>
    <w:rsid w:val="00CB2A7E"/>
    <w:rsid w:val="00CB2F5B"/>
    <w:rsid w:val="00CB2FA0"/>
    <w:rsid w:val="00CB3184"/>
    <w:rsid w:val="00CB31A6"/>
    <w:rsid w:val="00CB33AF"/>
    <w:rsid w:val="00CB33CA"/>
    <w:rsid w:val="00CB3705"/>
    <w:rsid w:val="00CB398F"/>
    <w:rsid w:val="00CB3B30"/>
    <w:rsid w:val="00CB3DA6"/>
    <w:rsid w:val="00CB4339"/>
    <w:rsid w:val="00CB4588"/>
    <w:rsid w:val="00CB4964"/>
    <w:rsid w:val="00CB4974"/>
    <w:rsid w:val="00CB4D6E"/>
    <w:rsid w:val="00CB5155"/>
    <w:rsid w:val="00CB540D"/>
    <w:rsid w:val="00CB544F"/>
    <w:rsid w:val="00CB5756"/>
    <w:rsid w:val="00CB5950"/>
    <w:rsid w:val="00CB5980"/>
    <w:rsid w:val="00CB5A08"/>
    <w:rsid w:val="00CB5CEB"/>
    <w:rsid w:val="00CB5EA5"/>
    <w:rsid w:val="00CB695A"/>
    <w:rsid w:val="00CB6B96"/>
    <w:rsid w:val="00CB6D4D"/>
    <w:rsid w:val="00CB7106"/>
    <w:rsid w:val="00CB75ED"/>
    <w:rsid w:val="00CB7E66"/>
    <w:rsid w:val="00CC04AF"/>
    <w:rsid w:val="00CC055B"/>
    <w:rsid w:val="00CC0C81"/>
    <w:rsid w:val="00CC16E8"/>
    <w:rsid w:val="00CC1CF5"/>
    <w:rsid w:val="00CC2130"/>
    <w:rsid w:val="00CC28BF"/>
    <w:rsid w:val="00CC2D12"/>
    <w:rsid w:val="00CC31C1"/>
    <w:rsid w:val="00CC3695"/>
    <w:rsid w:val="00CC3AA5"/>
    <w:rsid w:val="00CC3AEA"/>
    <w:rsid w:val="00CC3BD0"/>
    <w:rsid w:val="00CC3DBC"/>
    <w:rsid w:val="00CC40ED"/>
    <w:rsid w:val="00CC4144"/>
    <w:rsid w:val="00CC41EB"/>
    <w:rsid w:val="00CC477A"/>
    <w:rsid w:val="00CC48D9"/>
    <w:rsid w:val="00CC4A07"/>
    <w:rsid w:val="00CC5CED"/>
    <w:rsid w:val="00CC61E5"/>
    <w:rsid w:val="00CC61F2"/>
    <w:rsid w:val="00CC66D9"/>
    <w:rsid w:val="00CC68D7"/>
    <w:rsid w:val="00CC7E7B"/>
    <w:rsid w:val="00CC7FD9"/>
    <w:rsid w:val="00CD01BC"/>
    <w:rsid w:val="00CD0A83"/>
    <w:rsid w:val="00CD11DC"/>
    <w:rsid w:val="00CD16D0"/>
    <w:rsid w:val="00CD1812"/>
    <w:rsid w:val="00CD2779"/>
    <w:rsid w:val="00CD2B23"/>
    <w:rsid w:val="00CD31D0"/>
    <w:rsid w:val="00CD355C"/>
    <w:rsid w:val="00CD3684"/>
    <w:rsid w:val="00CD372D"/>
    <w:rsid w:val="00CD3B07"/>
    <w:rsid w:val="00CD3DAA"/>
    <w:rsid w:val="00CD3F07"/>
    <w:rsid w:val="00CD3F44"/>
    <w:rsid w:val="00CD4048"/>
    <w:rsid w:val="00CD4425"/>
    <w:rsid w:val="00CD5659"/>
    <w:rsid w:val="00CD5C41"/>
    <w:rsid w:val="00CD5F2B"/>
    <w:rsid w:val="00CD61DA"/>
    <w:rsid w:val="00CD6F05"/>
    <w:rsid w:val="00CD7089"/>
    <w:rsid w:val="00CD721B"/>
    <w:rsid w:val="00CD724E"/>
    <w:rsid w:val="00CD7A06"/>
    <w:rsid w:val="00CE13E1"/>
    <w:rsid w:val="00CE148A"/>
    <w:rsid w:val="00CE14E9"/>
    <w:rsid w:val="00CE16C6"/>
    <w:rsid w:val="00CE1992"/>
    <w:rsid w:val="00CE1CDD"/>
    <w:rsid w:val="00CE1D84"/>
    <w:rsid w:val="00CE2CD6"/>
    <w:rsid w:val="00CE2D9E"/>
    <w:rsid w:val="00CE3B26"/>
    <w:rsid w:val="00CE4157"/>
    <w:rsid w:val="00CE47DE"/>
    <w:rsid w:val="00CE4AF0"/>
    <w:rsid w:val="00CE4BBD"/>
    <w:rsid w:val="00CE4FFC"/>
    <w:rsid w:val="00CE5283"/>
    <w:rsid w:val="00CE52BB"/>
    <w:rsid w:val="00CE532C"/>
    <w:rsid w:val="00CE533B"/>
    <w:rsid w:val="00CE5971"/>
    <w:rsid w:val="00CE5B4C"/>
    <w:rsid w:val="00CE5CB1"/>
    <w:rsid w:val="00CE5DB0"/>
    <w:rsid w:val="00CE611D"/>
    <w:rsid w:val="00CE6DE1"/>
    <w:rsid w:val="00CE75D0"/>
    <w:rsid w:val="00CE76F8"/>
    <w:rsid w:val="00CE7A28"/>
    <w:rsid w:val="00CF007B"/>
    <w:rsid w:val="00CF0706"/>
    <w:rsid w:val="00CF0B70"/>
    <w:rsid w:val="00CF1589"/>
    <w:rsid w:val="00CF1C5D"/>
    <w:rsid w:val="00CF1FEE"/>
    <w:rsid w:val="00CF20A0"/>
    <w:rsid w:val="00CF2486"/>
    <w:rsid w:val="00CF252C"/>
    <w:rsid w:val="00CF2685"/>
    <w:rsid w:val="00CF2AD8"/>
    <w:rsid w:val="00CF3475"/>
    <w:rsid w:val="00CF386F"/>
    <w:rsid w:val="00CF3CE4"/>
    <w:rsid w:val="00CF3E17"/>
    <w:rsid w:val="00CF3F9F"/>
    <w:rsid w:val="00CF411F"/>
    <w:rsid w:val="00CF45E2"/>
    <w:rsid w:val="00CF4E01"/>
    <w:rsid w:val="00CF5287"/>
    <w:rsid w:val="00CF5A9C"/>
    <w:rsid w:val="00CF5AE3"/>
    <w:rsid w:val="00CF6039"/>
    <w:rsid w:val="00CF62B8"/>
    <w:rsid w:val="00CF6613"/>
    <w:rsid w:val="00CF688B"/>
    <w:rsid w:val="00CF69C1"/>
    <w:rsid w:val="00CF7302"/>
    <w:rsid w:val="00CF7857"/>
    <w:rsid w:val="00CF7E85"/>
    <w:rsid w:val="00D00D62"/>
    <w:rsid w:val="00D012D1"/>
    <w:rsid w:val="00D01527"/>
    <w:rsid w:val="00D01AB5"/>
    <w:rsid w:val="00D01C2D"/>
    <w:rsid w:val="00D01E6F"/>
    <w:rsid w:val="00D01EDA"/>
    <w:rsid w:val="00D02550"/>
    <w:rsid w:val="00D02938"/>
    <w:rsid w:val="00D02CA1"/>
    <w:rsid w:val="00D02CEE"/>
    <w:rsid w:val="00D03002"/>
    <w:rsid w:val="00D03015"/>
    <w:rsid w:val="00D03647"/>
    <w:rsid w:val="00D036E1"/>
    <w:rsid w:val="00D036E8"/>
    <w:rsid w:val="00D03FFC"/>
    <w:rsid w:val="00D040EF"/>
    <w:rsid w:val="00D0410F"/>
    <w:rsid w:val="00D0415C"/>
    <w:rsid w:val="00D0420C"/>
    <w:rsid w:val="00D0457C"/>
    <w:rsid w:val="00D04909"/>
    <w:rsid w:val="00D04DAA"/>
    <w:rsid w:val="00D0570F"/>
    <w:rsid w:val="00D060B7"/>
    <w:rsid w:val="00D06232"/>
    <w:rsid w:val="00D0635C"/>
    <w:rsid w:val="00D063EA"/>
    <w:rsid w:val="00D06414"/>
    <w:rsid w:val="00D06A11"/>
    <w:rsid w:val="00D06AD1"/>
    <w:rsid w:val="00D06F58"/>
    <w:rsid w:val="00D07394"/>
    <w:rsid w:val="00D07F57"/>
    <w:rsid w:val="00D07F90"/>
    <w:rsid w:val="00D1068E"/>
    <w:rsid w:val="00D11040"/>
    <w:rsid w:val="00D11449"/>
    <w:rsid w:val="00D114EF"/>
    <w:rsid w:val="00D11508"/>
    <w:rsid w:val="00D1188B"/>
    <w:rsid w:val="00D119DE"/>
    <w:rsid w:val="00D11DD4"/>
    <w:rsid w:val="00D11F3A"/>
    <w:rsid w:val="00D125B3"/>
    <w:rsid w:val="00D126FF"/>
    <w:rsid w:val="00D12785"/>
    <w:rsid w:val="00D12A43"/>
    <w:rsid w:val="00D12BA4"/>
    <w:rsid w:val="00D12D60"/>
    <w:rsid w:val="00D12EED"/>
    <w:rsid w:val="00D132D7"/>
    <w:rsid w:val="00D133A7"/>
    <w:rsid w:val="00D13726"/>
    <w:rsid w:val="00D13DA3"/>
    <w:rsid w:val="00D13FFC"/>
    <w:rsid w:val="00D140F4"/>
    <w:rsid w:val="00D1424A"/>
    <w:rsid w:val="00D1424D"/>
    <w:rsid w:val="00D143A9"/>
    <w:rsid w:val="00D14AF8"/>
    <w:rsid w:val="00D14BB5"/>
    <w:rsid w:val="00D14E18"/>
    <w:rsid w:val="00D14E82"/>
    <w:rsid w:val="00D156AE"/>
    <w:rsid w:val="00D158C7"/>
    <w:rsid w:val="00D15F2B"/>
    <w:rsid w:val="00D166CB"/>
    <w:rsid w:val="00D16CCE"/>
    <w:rsid w:val="00D16F07"/>
    <w:rsid w:val="00D1711B"/>
    <w:rsid w:val="00D17421"/>
    <w:rsid w:val="00D17422"/>
    <w:rsid w:val="00D17601"/>
    <w:rsid w:val="00D177F6"/>
    <w:rsid w:val="00D17B4B"/>
    <w:rsid w:val="00D205D8"/>
    <w:rsid w:val="00D2064C"/>
    <w:rsid w:val="00D20684"/>
    <w:rsid w:val="00D20770"/>
    <w:rsid w:val="00D209EB"/>
    <w:rsid w:val="00D21686"/>
    <w:rsid w:val="00D2251F"/>
    <w:rsid w:val="00D227A3"/>
    <w:rsid w:val="00D22E2F"/>
    <w:rsid w:val="00D22E39"/>
    <w:rsid w:val="00D235EC"/>
    <w:rsid w:val="00D237D7"/>
    <w:rsid w:val="00D237ED"/>
    <w:rsid w:val="00D2380D"/>
    <w:rsid w:val="00D23D0C"/>
    <w:rsid w:val="00D23D89"/>
    <w:rsid w:val="00D24046"/>
    <w:rsid w:val="00D2473E"/>
    <w:rsid w:val="00D24A0B"/>
    <w:rsid w:val="00D24BC9"/>
    <w:rsid w:val="00D24D5A"/>
    <w:rsid w:val="00D24E08"/>
    <w:rsid w:val="00D24EDA"/>
    <w:rsid w:val="00D252D3"/>
    <w:rsid w:val="00D255CF"/>
    <w:rsid w:val="00D2584E"/>
    <w:rsid w:val="00D25A4B"/>
    <w:rsid w:val="00D25A5E"/>
    <w:rsid w:val="00D25A61"/>
    <w:rsid w:val="00D25BAC"/>
    <w:rsid w:val="00D2602B"/>
    <w:rsid w:val="00D2626B"/>
    <w:rsid w:val="00D26A4E"/>
    <w:rsid w:val="00D26C2E"/>
    <w:rsid w:val="00D26E41"/>
    <w:rsid w:val="00D26F70"/>
    <w:rsid w:val="00D271A8"/>
    <w:rsid w:val="00D27387"/>
    <w:rsid w:val="00D274FA"/>
    <w:rsid w:val="00D2756A"/>
    <w:rsid w:val="00D278AC"/>
    <w:rsid w:val="00D27EB4"/>
    <w:rsid w:val="00D304DB"/>
    <w:rsid w:val="00D30B5F"/>
    <w:rsid w:val="00D30C34"/>
    <w:rsid w:val="00D30EA7"/>
    <w:rsid w:val="00D30EE2"/>
    <w:rsid w:val="00D31375"/>
    <w:rsid w:val="00D313E3"/>
    <w:rsid w:val="00D31451"/>
    <w:rsid w:val="00D3178F"/>
    <w:rsid w:val="00D317AA"/>
    <w:rsid w:val="00D31808"/>
    <w:rsid w:val="00D3184C"/>
    <w:rsid w:val="00D3184D"/>
    <w:rsid w:val="00D31D16"/>
    <w:rsid w:val="00D31D2D"/>
    <w:rsid w:val="00D3237E"/>
    <w:rsid w:val="00D324F6"/>
    <w:rsid w:val="00D32CD6"/>
    <w:rsid w:val="00D33058"/>
    <w:rsid w:val="00D33388"/>
    <w:rsid w:val="00D333F9"/>
    <w:rsid w:val="00D3350D"/>
    <w:rsid w:val="00D33864"/>
    <w:rsid w:val="00D33BA2"/>
    <w:rsid w:val="00D33CAD"/>
    <w:rsid w:val="00D33ECA"/>
    <w:rsid w:val="00D342FB"/>
    <w:rsid w:val="00D34342"/>
    <w:rsid w:val="00D34447"/>
    <w:rsid w:val="00D34CE0"/>
    <w:rsid w:val="00D35104"/>
    <w:rsid w:val="00D355F9"/>
    <w:rsid w:val="00D356FB"/>
    <w:rsid w:val="00D357EA"/>
    <w:rsid w:val="00D3590B"/>
    <w:rsid w:val="00D359EE"/>
    <w:rsid w:val="00D35D4D"/>
    <w:rsid w:val="00D36A27"/>
    <w:rsid w:val="00D36DDD"/>
    <w:rsid w:val="00D36F80"/>
    <w:rsid w:val="00D3705C"/>
    <w:rsid w:val="00D37445"/>
    <w:rsid w:val="00D37482"/>
    <w:rsid w:val="00D375A2"/>
    <w:rsid w:val="00D37916"/>
    <w:rsid w:val="00D37951"/>
    <w:rsid w:val="00D37D63"/>
    <w:rsid w:val="00D37D64"/>
    <w:rsid w:val="00D37F87"/>
    <w:rsid w:val="00D402E9"/>
    <w:rsid w:val="00D4043F"/>
    <w:rsid w:val="00D40C94"/>
    <w:rsid w:val="00D40D43"/>
    <w:rsid w:val="00D41274"/>
    <w:rsid w:val="00D41471"/>
    <w:rsid w:val="00D4159A"/>
    <w:rsid w:val="00D415A2"/>
    <w:rsid w:val="00D41622"/>
    <w:rsid w:val="00D41746"/>
    <w:rsid w:val="00D4197D"/>
    <w:rsid w:val="00D419C9"/>
    <w:rsid w:val="00D41D8B"/>
    <w:rsid w:val="00D41E26"/>
    <w:rsid w:val="00D41F63"/>
    <w:rsid w:val="00D41FF9"/>
    <w:rsid w:val="00D420BE"/>
    <w:rsid w:val="00D42119"/>
    <w:rsid w:val="00D42471"/>
    <w:rsid w:val="00D4286A"/>
    <w:rsid w:val="00D429B8"/>
    <w:rsid w:val="00D42A41"/>
    <w:rsid w:val="00D42D74"/>
    <w:rsid w:val="00D42E05"/>
    <w:rsid w:val="00D43168"/>
    <w:rsid w:val="00D4321A"/>
    <w:rsid w:val="00D43C69"/>
    <w:rsid w:val="00D440F5"/>
    <w:rsid w:val="00D44710"/>
    <w:rsid w:val="00D447B2"/>
    <w:rsid w:val="00D44B58"/>
    <w:rsid w:val="00D4514A"/>
    <w:rsid w:val="00D45821"/>
    <w:rsid w:val="00D45B71"/>
    <w:rsid w:val="00D45F0C"/>
    <w:rsid w:val="00D45F11"/>
    <w:rsid w:val="00D45F8B"/>
    <w:rsid w:val="00D460AA"/>
    <w:rsid w:val="00D462BE"/>
    <w:rsid w:val="00D46398"/>
    <w:rsid w:val="00D4674F"/>
    <w:rsid w:val="00D46826"/>
    <w:rsid w:val="00D46BF8"/>
    <w:rsid w:val="00D47248"/>
    <w:rsid w:val="00D4729D"/>
    <w:rsid w:val="00D473BE"/>
    <w:rsid w:val="00D47914"/>
    <w:rsid w:val="00D479B1"/>
    <w:rsid w:val="00D47C4C"/>
    <w:rsid w:val="00D47C64"/>
    <w:rsid w:val="00D50005"/>
    <w:rsid w:val="00D505AA"/>
    <w:rsid w:val="00D507C1"/>
    <w:rsid w:val="00D5086B"/>
    <w:rsid w:val="00D510F7"/>
    <w:rsid w:val="00D515FA"/>
    <w:rsid w:val="00D51948"/>
    <w:rsid w:val="00D51AFC"/>
    <w:rsid w:val="00D51FE8"/>
    <w:rsid w:val="00D52069"/>
    <w:rsid w:val="00D524DC"/>
    <w:rsid w:val="00D529CC"/>
    <w:rsid w:val="00D52AB3"/>
    <w:rsid w:val="00D52C9F"/>
    <w:rsid w:val="00D5317C"/>
    <w:rsid w:val="00D533E7"/>
    <w:rsid w:val="00D534DA"/>
    <w:rsid w:val="00D5356B"/>
    <w:rsid w:val="00D53E31"/>
    <w:rsid w:val="00D53EA2"/>
    <w:rsid w:val="00D53FF1"/>
    <w:rsid w:val="00D5410E"/>
    <w:rsid w:val="00D54396"/>
    <w:rsid w:val="00D543C5"/>
    <w:rsid w:val="00D543EB"/>
    <w:rsid w:val="00D544CD"/>
    <w:rsid w:val="00D54541"/>
    <w:rsid w:val="00D54A10"/>
    <w:rsid w:val="00D54C17"/>
    <w:rsid w:val="00D54D4A"/>
    <w:rsid w:val="00D54E96"/>
    <w:rsid w:val="00D54F73"/>
    <w:rsid w:val="00D554BC"/>
    <w:rsid w:val="00D55642"/>
    <w:rsid w:val="00D55797"/>
    <w:rsid w:val="00D55F9A"/>
    <w:rsid w:val="00D5652F"/>
    <w:rsid w:val="00D56625"/>
    <w:rsid w:val="00D56EA6"/>
    <w:rsid w:val="00D56F57"/>
    <w:rsid w:val="00D56FB4"/>
    <w:rsid w:val="00D57542"/>
    <w:rsid w:val="00D57550"/>
    <w:rsid w:val="00D5763D"/>
    <w:rsid w:val="00D576FF"/>
    <w:rsid w:val="00D5798B"/>
    <w:rsid w:val="00D57B9E"/>
    <w:rsid w:val="00D57FB4"/>
    <w:rsid w:val="00D603F2"/>
    <w:rsid w:val="00D6098F"/>
    <w:rsid w:val="00D611DF"/>
    <w:rsid w:val="00D6164B"/>
    <w:rsid w:val="00D617B8"/>
    <w:rsid w:val="00D618F2"/>
    <w:rsid w:val="00D61B28"/>
    <w:rsid w:val="00D61BDE"/>
    <w:rsid w:val="00D61EB2"/>
    <w:rsid w:val="00D62690"/>
    <w:rsid w:val="00D628FD"/>
    <w:rsid w:val="00D62C12"/>
    <w:rsid w:val="00D6324C"/>
    <w:rsid w:val="00D6366F"/>
    <w:rsid w:val="00D63C49"/>
    <w:rsid w:val="00D643B8"/>
    <w:rsid w:val="00D64821"/>
    <w:rsid w:val="00D64C02"/>
    <w:rsid w:val="00D64CDA"/>
    <w:rsid w:val="00D64DF8"/>
    <w:rsid w:val="00D652EA"/>
    <w:rsid w:val="00D65734"/>
    <w:rsid w:val="00D65887"/>
    <w:rsid w:val="00D65B52"/>
    <w:rsid w:val="00D65C4D"/>
    <w:rsid w:val="00D66683"/>
    <w:rsid w:val="00D669F1"/>
    <w:rsid w:val="00D66BA6"/>
    <w:rsid w:val="00D66E00"/>
    <w:rsid w:val="00D677D6"/>
    <w:rsid w:val="00D67AFE"/>
    <w:rsid w:val="00D67B98"/>
    <w:rsid w:val="00D67C97"/>
    <w:rsid w:val="00D67F09"/>
    <w:rsid w:val="00D701E6"/>
    <w:rsid w:val="00D702A2"/>
    <w:rsid w:val="00D70A74"/>
    <w:rsid w:val="00D70D32"/>
    <w:rsid w:val="00D7105A"/>
    <w:rsid w:val="00D7108E"/>
    <w:rsid w:val="00D71252"/>
    <w:rsid w:val="00D713F1"/>
    <w:rsid w:val="00D71C20"/>
    <w:rsid w:val="00D71CBE"/>
    <w:rsid w:val="00D71F34"/>
    <w:rsid w:val="00D7214C"/>
    <w:rsid w:val="00D72397"/>
    <w:rsid w:val="00D7260F"/>
    <w:rsid w:val="00D727C8"/>
    <w:rsid w:val="00D72E60"/>
    <w:rsid w:val="00D72ED0"/>
    <w:rsid w:val="00D7388C"/>
    <w:rsid w:val="00D73A67"/>
    <w:rsid w:val="00D73C03"/>
    <w:rsid w:val="00D741F0"/>
    <w:rsid w:val="00D74226"/>
    <w:rsid w:val="00D74523"/>
    <w:rsid w:val="00D745BB"/>
    <w:rsid w:val="00D74A92"/>
    <w:rsid w:val="00D74FDC"/>
    <w:rsid w:val="00D75790"/>
    <w:rsid w:val="00D75822"/>
    <w:rsid w:val="00D75B40"/>
    <w:rsid w:val="00D75E0F"/>
    <w:rsid w:val="00D76034"/>
    <w:rsid w:val="00D760DF"/>
    <w:rsid w:val="00D76206"/>
    <w:rsid w:val="00D763AC"/>
    <w:rsid w:val="00D76518"/>
    <w:rsid w:val="00D767B4"/>
    <w:rsid w:val="00D768DB"/>
    <w:rsid w:val="00D76A57"/>
    <w:rsid w:val="00D76AB0"/>
    <w:rsid w:val="00D77059"/>
    <w:rsid w:val="00D770B5"/>
    <w:rsid w:val="00D777AF"/>
    <w:rsid w:val="00D777D8"/>
    <w:rsid w:val="00D77898"/>
    <w:rsid w:val="00D77C2A"/>
    <w:rsid w:val="00D77E74"/>
    <w:rsid w:val="00D805C2"/>
    <w:rsid w:val="00D80776"/>
    <w:rsid w:val="00D80830"/>
    <w:rsid w:val="00D8117D"/>
    <w:rsid w:val="00D81354"/>
    <w:rsid w:val="00D816FA"/>
    <w:rsid w:val="00D81BF1"/>
    <w:rsid w:val="00D81D04"/>
    <w:rsid w:val="00D81DDA"/>
    <w:rsid w:val="00D820CB"/>
    <w:rsid w:val="00D8233F"/>
    <w:rsid w:val="00D82EEF"/>
    <w:rsid w:val="00D832EB"/>
    <w:rsid w:val="00D83581"/>
    <w:rsid w:val="00D83973"/>
    <w:rsid w:val="00D83D7F"/>
    <w:rsid w:val="00D83ED7"/>
    <w:rsid w:val="00D84795"/>
    <w:rsid w:val="00D84C31"/>
    <w:rsid w:val="00D84C75"/>
    <w:rsid w:val="00D85065"/>
    <w:rsid w:val="00D8507A"/>
    <w:rsid w:val="00D850BC"/>
    <w:rsid w:val="00D852C7"/>
    <w:rsid w:val="00D855CE"/>
    <w:rsid w:val="00D8623A"/>
    <w:rsid w:val="00D8634D"/>
    <w:rsid w:val="00D863F9"/>
    <w:rsid w:val="00D8695F"/>
    <w:rsid w:val="00D86E0E"/>
    <w:rsid w:val="00D87943"/>
    <w:rsid w:val="00D87DB4"/>
    <w:rsid w:val="00D90151"/>
    <w:rsid w:val="00D90931"/>
    <w:rsid w:val="00D90FAB"/>
    <w:rsid w:val="00D91532"/>
    <w:rsid w:val="00D9172A"/>
    <w:rsid w:val="00D91B4F"/>
    <w:rsid w:val="00D91ED6"/>
    <w:rsid w:val="00D91EDE"/>
    <w:rsid w:val="00D91FEF"/>
    <w:rsid w:val="00D9200B"/>
    <w:rsid w:val="00D92D10"/>
    <w:rsid w:val="00D92F97"/>
    <w:rsid w:val="00D92FAA"/>
    <w:rsid w:val="00D9309D"/>
    <w:rsid w:val="00D93436"/>
    <w:rsid w:val="00D93883"/>
    <w:rsid w:val="00D93923"/>
    <w:rsid w:val="00D93DD4"/>
    <w:rsid w:val="00D93F48"/>
    <w:rsid w:val="00D94436"/>
    <w:rsid w:val="00D9450A"/>
    <w:rsid w:val="00D947E5"/>
    <w:rsid w:val="00D949ED"/>
    <w:rsid w:val="00D94BDF"/>
    <w:rsid w:val="00D94E51"/>
    <w:rsid w:val="00D94E76"/>
    <w:rsid w:val="00D94EA2"/>
    <w:rsid w:val="00D95142"/>
    <w:rsid w:val="00D95763"/>
    <w:rsid w:val="00D958A2"/>
    <w:rsid w:val="00D95C02"/>
    <w:rsid w:val="00D95EDB"/>
    <w:rsid w:val="00D96047"/>
    <w:rsid w:val="00D961A4"/>
    <w:rsid w:val="00D9636C"/>
    <w:rsid w:val="00D9680B"/>
    <w:rsid w:val="00D9686E"/>
    <w:rsid w:val="00D968BA"/>
    <w:rsid w:val="00D96AAA"/>
    <w:rsid w:val="00D96AE8"/>
    <w:rsid w:val="00D96C45"/>
    <w:rsid w:val="00D96F10"/>
    <w:rsid w:val="00D9757D"/>
    <w:rsid w:val="00D97E99"/>
    <w:rsid w:val="00D97F17"/>
    <w:rsid w:val="00D97F6D"/>
    <w:rsid w:val="00DA0530"/>
    <w:rsid w:val="00DA0734"/>
    <w:rsid w:val="00DA0B72"/>
    <w:rsid w:val="00DA0BB6"/>
    <w:rsid w:val="00DA0E5E"/>
    <w:rsid w:val="00DA1641"/>
    <w:rsid w:val="00DA19CD"/>
    <w:rsid w:val="00DA1B0A"/>
    <w:rsid w:val="00DA1BBD"/>
    <w:rsid w:val="00DA228B"/>
    <w:rsid w:val="00DA2410"/>
    <w:rsid w:val="00DA2419"/>
    <w:rsid w:val="00DA2468"/>
    <w:rsid w:val="00DA2837"/>
    <w:rsid w:val="00DA28E2"/>
    <w:rsid w:val="00DA28F6"/>
    <w:rsid w:val="00DA3134"/>
    <w:rsid w:val="00DA3217"/>
    <w:rsid w:val="00DA3248"/>
    <w:rsid w:val="00DA368F"/>
    <w:rsid w:val="00DA3711"/>
    <w:rsid w:val="00DA39E1"/>
    <w:rsid w:val="00DA3DF2"/>
    <w:rsid w:val="00DA41CD"/>
    <w:rsid w:val="00DA4666"/>
    <w:rsid w:val="00DA49E0"/>
    <w:rsid w:val="00DA5111"/>
    <w:rsid w:val="00DA57D5"/>
    <w:rsid w:val="00DA5C7D"/>
    <w:rsid w:val="00DA5CC3"/>
    <w:rsid w:val="00DA5DEB"/>
    <w:rsid w:val="00DA5FEB"/>
    <w:rsid w:val="00DA6B47"/>
    <w:rsid w:val="00DA6BCE"/>
    <w:rsid w:val="00DA6DEB"/>
    <w:rsid w:val="00DA70F3"/>
    <w:rsid w:val="00DA7C1B"/>
    <w:rsid w:val="00DA7D11"/>
    <w:rsid w:val="00DB051C"/>
    <w:rsid w:val="00DB0ACF"/>
    <w:rsid w:val="00DB0AE8"/>
    <w:rsid w:val="00DB12E5"/>
    <w:rsid w:val="00DB13B9"/>
    <w:rsid w:val="00DB13DF"/>
    <w:rsid w:val="00DB16B8"/>
    <w:rsid w:val="00DB16D9"/>
    <w:rsid w:val="00DB1C55"/>
    <w:rsid w:val="00DB1FBC"/>
    <w:rsid w:val="00DB211C"/>
    <w:rsid w:val="00DB259F"/>
    <w:rsid w:val="00DB2660"/>
    <w:rsid w:val="00DB29DE"/>
    <w:rsid w:val="00DB30EA"/>
    <w:rsid w:val="00DB3784"/>
    <w:rsid w:val="00DB3B9F"/>
    <w:rsid w:val="00DB3E50"/>
    <w:rsid w:val="00DB3F0A"/>
    <w:rsid w:val="00DB40EA"/>
    <w:rsid w:val="00DB4207"/>
    <w:rsid w:val="00DB470C"/>
    <w:rsid w:val="00DB4BAB"/>
    <w:rsid w:val="00DB50C3"/>
    <w:rsid w:val="00DB526D"/>
    <w:rsid w:val="00DB5A9A"/>
    <w:rsid w:val="00DB5E63"/>
    <w:rsid w:val="00DB61F1"/>
    <w:rsid w:val="00DB62F9"/>
    <w:rsid w:val="00DB630B"/>
    <w:rsid w:val="00DB633B"/>
    <w:rsid w:val="00DB6456"/>
    <w:rsid w:val="00DB64F0"/>
    <w:rsid w:val="00DB65B3"/>
    <w:rsid w:val="00DB67CA"/>
    <w:rsid w:val="00DB6E33"/>
    <w:rsid w:val="00DB7188"/>
    <w:rsid w:val="00DB7253"/>
    <w:rsid w:val="00DB7429"/>
    <w:rsid w:val="00DB7ABD"/>
    <w:rsid w:val="00DC0105"/>
    <w:rsid w:val="00DC05FF"/>
    <w:rsid w:val="00DC09B1"/>
    <w:rsid w:val="00DC0B45"/>
    <w:rsid w:val="00DC0E6B"/>
    <w:rsid w:val="00DC1244"/>
    <w:rsid w:val="00DC13C5"/>
    <w:rsid w:val="00DC14C4"/>
    <w:rsid w:val="00DC1C5E"/>
    <w:rsid w:val="00DC284B"/>
    <w:rsid w:val="00DC2A11"/>
    <w:rsid w:val="00DC2A59"/>
    <w:rsid w:val="00DC2B82"/>
    <w:rsid w:val="00DC30D1"/>
    <w:rsid w:val="00DC330E"/>
    <w:rsid w:val="00DC36F6"/>
    <w:rsid w:val="00DC37E9"/>
    <w:rsid w:val="00DC3BE1"/>
    <w:rsid w:val="00DC3C31"/>
    <w:rsid w:val="00DC3EEB"/>
    <w:rsid w:val="00DC3F20"/>
    <w:rsid w:val="00DC418A"/>
    <w:rsid w:val="00DC4402"/>
    <w:rsid w:val="00DC49DF"/>
    <w:rsid w:val="00DC4BAC"/>
    <w:rsid w:val="00DC4D46"/>
    <w:rsid w:val="00DC501C"/>
    <w:rsid w:val="00DC50B7"/>
    <w:rsid w:val="00DC50D2"/>
    <w:rsid w:val="00DC50E6"/>
    <w:rsid w:val="00DC514E"/>
    <w:rsid w:val="00DC51A8"/>
    <w:rsid w:val="00DC54E2"/>
    <w:rsid w:val="00DC56B1"/>
    <w:rsid w:val="00DC5EA1"/>
    <w:rsid w:val="00DC5F6A"/>
    <w:rsid w:val="00DC6031"/>
    <w:rsid w:val="00DC6153"/>
    <w:rsid w:val="00DC6318"/>
    <w:rsid w:val="00DC6379"/>
    <w:rsid w:val="00DC681C"/>
    <w:rsid w:val="00DC6993"/>
    <w:rsid w:val="00DC6B89"/>
    <w:rsid w:val="00DC6CAA"/>
    <w:rsid w:val="00DC6E2A"/>
    <w:rsid w:val="00DC6F78"/>
    <w:rsid w:val="00DC73AC"/>
    <w:rsid w:val="00DC75A3"/>
    <w:rsid w:val="00DC7938"/>
    <w:rsid w:val="00DC7AD7"/>
    <w:rsid w:val="00DC7FDF"/>
    <w:rsid w:val="00DD0059"/>
    <w:rsid w:val="00DD02DC"/>
    <w:rsid w:val="00DD062A"/>
    <w:rsid w:val="00DD0743"/>
    <w:rsid w:val="00DD084A"/>
    <w:rsid w:val="00DD0ABB"/>
    <w:rsid w:val="00DD0AC0"/>
    <w:rsid w:val="00DD0B10"/>
    <w:rsid w:val="00DD0BBB"/>
    <w:rsid w:val="00DD0C2E"/>
    <w:rsid w:val="00DD0D4F"/>
    <w:rsid w:val="00DD1139"/>
    <w:rsid w:val="00DD179E"/>
    <w:rsid w:val="00DD1860"/>
    <w:rsid w:val="00DD1BBE"/>
    <w:rsid w:val="00DD1E27"/>
    <w:rsid w:val="00DD1E3B"/>
    <w:rsid w:val="00DD29B6"/>
    <w:rsid w:val="00DD2EA0"/>
    <w:rsid w:val="00DD2F24"/>
    <w:rsid w:val="00DD3123"/>
    <w:rsid w:val="00DD3197"/>
    <w:rsid w:val="00DD3436"/>
    <w:rsid w:val="00DD344F"/>
    <w:rsid w:val="00DD3926"/>
    <w:rsid w:val="00DD3B5B"/>
    <w:rsid w:val="00DD3C83"/>
    <w:rsid w:val="00DD3F2D"/>
    <w:rsid w:val="00DD4AE9"/>
    <w:rsid w:val="00DD4C5C"/>
    <w:rsid w:val="00DD4D70"/>
    <w:rsid w:val="00DD4E3F"/>
    <w:rsid w:val="00DD4FDC"/>
    <w:rsid w:val="00DD51C8"/>
    <w:rsid w:val="00DD5467"/>
    <w:rsid w:val="00DD558C"/>
    <w:rsid w:val="00DD5C24"/>
    <w:rsid w:val="00DD5CD2"/>
    <w:rsid w:val="00DD5FE1"/>
    <w:rsid w:val="00DD5FE2"/>
    <w:rsid w:val="00DD620E"/>
    <w:rsid w:val="00DD6369"/>
    <w:rsid w:val="00DD6743"/>
    <w:rsid w:val="00DD687E"/>
    <w:rsid w:val="00DD6A5D"/>
    <w:rsid w:val="00DD6A81"/>
    <w:rsid w:val="00DD6C1C"/>
    <w:rsid w:val="00DD6CA1"/>
    <w:rsid w:val="00DD6CCB"/>
    <w:rsid w:val="00DD72E7"/>
    <w:rsid w:val="00DD740F"/>
    <w:rsid w:val="00DD7644"/>
    <w:rsid w:val="00DD7816"/>
    <w:rsid w:val="00DE017D"/>
    <w:rsid w:val="00DE0188"/>
    <w:rsid w:val="00DE03B1"/>
    <w:rsid w:val="00DE05E5"/>
    <w:rsid w:val="00DE0601"/>
    <w:rsid w:val="00DE0761"/>
    <w:rsid w:val="00DE1637"/>
    <w:rsid w:val="00DE173F"/>
    <w:rsid w:val="00DE18B1"/>
    <w:rsid w:val="00DE1A26"/>
    <w:rsid w:val="00DE1CA5"/>
    <w:rsid w:val="00DE210E"/>
    <w:rsid w:val="00DE231A"/>
    <w:rsid w:val="00DE24D5"/>
    <w:rsid w:val="00DE256B"/>
    <w:rsid w:val="00DE2824"/>
    <w:rsid w:val="00DE2C4F"/>
    <w:rsid w:val="00DE3228"/>
    <w:rsid w:val="00DE3457"/>
    <w:rsid w:val="00DE34AD"/>
    <w:rsid w:val="00DE34DE"/>
    <w:rsid w:val="00DE3BCB"/>
    <w:rsid w:val="00DE3C25"/>
    <w:rsid w:val="00DE3E5C"/>
    <w:rsid w:val="00DE3F26"/>
    <w:rsid w:val="00DE3FBF"/>
    <w:rsid w:val="00DE40CE"/>
    <w:rsid w:val="00DE4182"/>
    <w:rsid w:val="00DE4734"/>
    <w:rsid w:val="00DE494D"/>
    <w:rsid w:val="00DE4D6E"/>
    <w:rsid w:val="00DE52FF"/>
    <w:rsid w:val="00DE5472"/>
    <w:rsid w:val="00DE559C"/>
    <w:rsid w:val="00DE57A1"/>
    <w:rsid w:val="00DE5A01"/>
    <w:rsid w:val="00DE620C"/>
    <w:rsid w:val="00DE6362"/>
    <w:rsid w:val="00DE6552"/>
    <w:rsid w:val="00DE6D19"/>
    <w:rsid w:val="00DE7613"/>
    <w:rsid w:val="00DE780D"/>
    <w:rsid w:val="00DE7D42"/>
    <w:rsid w:val="00DF0B06"/>
    <w:rsid w:val="00DF0E66"/>
    <w:rsid w:val="00DF1057"/>
    <w:rsid w:val="00DF147B"/>
    <w:rsid w:val="00DF1750"/>
    <w:rsid w:val="00DF1CB7"/>
    <w:rsid w:val="00DF2057"/>
    <w:rsid w:val="00DF20A4"/>
    <w:rsid w:val="00DF214A"/>
    <w:rsid w:val="00DF2150"/>
    <w:rsid w:val="00DF21FF"/>
    <w:rsid w:val="00DF2459"/>
    <w:rsid w:val="00DF24CF"/>
    <w:rsid w:val="00DF2DBE"/>
    <w:rsid w:val="00DF3056"/>
    <w:rsid w:val="00DF3137"/>
    <w:rsid w:val="00DF3179"/>
    <w:rsid w:val="00DF3524"/>
    <w:rsid w:val="00DF3871"/>
    <w:rsid w:val="00DF3ACD"/>
    <w:rsid w:val="00DF3D46"/>
    <w:rsid w:val="00DF402D"/>
    <w:rsid w:val="00DF430A"/>
    <w:rsid w:val="00DF4502"/>
    <w:rsid w:val="00DF46CF"/>
    <w:rsid w:val="00DF4800"/>
    <w:rsid w:val="00DF5175"/>
    <w:rsid w:val="00DF5443"/>
    <w:rsid w:val="00DF6390"/>
    <w:rsid w:val="00DF6513"/>
    <w:rsid w:val="00DF66A9"/>
    <w:rsid w:val="00DF66F7"/>
    <w:rsid w:val="00DF67F7"/>
    <w:rsid w:val="00DF6AED"/>
    <w:rsid w:val="00DF6BF4"/>
    <w:rsid w:val="00DF6D65"/>
    <w:rsid w:val="00DF6E1E"/>
    <w:rsid w:val="00DF7F15"/>
    <w:rsid w:val="00E00141"/>
    <w:rsid w:val="00E0040D"/>
    <w:rsid w:val="00E00439"/>
    <w:rsid w:val="00E00575"/>
    <w:rsid w:val="00E00767"/>
    <w:rsid w:val="00E00C06"/>
    <w:rsid w:val="00E00D31"/>
    <w:rsid w:val="00E00F32"/>
    <w:rsid w:val="00E011ED"/>
    <w:rsid w:val="00E01893"/>
    <w:rsid w:val="00E01D16"/>
    <w:rsid w:val="00E02018"/>
    <w:rsid w:val="00E024E9"/>
    <w:rsid w:val="00E025C5"/>
    <w:rsid w:val="00E028D3"/>
    <w:rsid w:val="00E02E0C"/>
    <w:rsid w:val="00E030A2"/>
    <w:rsid w:val="00E0326D"/>
    <w:rsid w:val="00E03272"/>
    <w:rsid w:val="00E036F5"/>
    <w:rsid w:val="00E03A6F"/>
    <w:rsid w:val="00E03D8D"/>
    <w:rsid w:val="00E03FCD"/>
    <w:rsid w:val="00E03FFC"/>
    <w:rsid w:val="00E0400D"/>
    <w:rsid w:val="00E041F7"/>
    <w:rsid w:val="00E044A6"/>
    <w:rsid w:val="00E049C7"/>
    <w:rsid w:val="00E0517A"/>
    <w:rsid w:val="00E0549B"/>
    <w:rsid w:val="00E05881"/>
    <w:rsid w:val="00E05971"/>
    <w:rsid w:val="00E059A6"/>
    <w:rsid w:val="00E05A9B"/>
    <w:rsid w:val="00E05DAD"/>
    <w:rsid w:val="00E05EB8"/>
    <w:rsid w:val="00E06322"/>
    <w:rsid w:val="00E0677A"/>
    <w:rsid w:val="00E06B6A"/>
    <w:rsid w:val="00E06DFA"/>
    <w:rsid w:val="00E0715C"/>
    <w:rsid w:val="00E075AE"/>
    <w:rsid w:val="00E07C4A"/>
    <w:rsid w:val="00E07CB2"/>
    <w:rsid w:val="00E07EB8"/>
    <w:rsid w:val="00E07F4F"/>
    <w:rsid w:val="00E1032F"/>
    <w:rsid w:val="00E10729"/>
    <w:rsid w:val="00E1086C"/>
    <w:rsid w:val="00E11280"/>
    <w:rsid w:val="00E11A89"/>
    <w:rsid w:val="00E11FB5"/>
    <w:rsid w:val="00E120C9"/>
    <w:rsid w:val="00E12234"/>
    <w:rsid w:val="00E12EA9"/>
    <w:rsid w:val="00E13AE7"/>
    <w:rsid w:val="00E13BBC"/>
    <w:rsid w:val="00E13D07"/>
    <w:rsid w:val="00E14154"/>
    <w:rsid w:val="00E14458"/>
    <w:rsid w:val="00E1486D"/>
    <w:rsid w:val="00E14A58"/>
    <w:rsid w:val="00E14B53"/>
    <w:rsid w:val="00E14C69"/>
    <w:rsid w:val="00E14FCD"/>
    <w:rsid w:val="00E152AE"/>
    <w:rsid w:val="00E15720"/>
    <w:rsid w:val="00E158FD"/>
    <w:rsid w:val="00E15CF5"/>
    <w:rsid w:val="00E15F86"/>
    <w:rsid w:val="00E160DA"/>
    <w:rsid w:val="00E16CFA"/>
    <w:rsid w:val="00E16DC9"/>
    <w:rsid w:val="00E16E21"/>
    <w:rsid w:val="00E1705E"/>
    <w:rsid w:val="00E17364"/>
    <w:rsid w:val="00E17393"/>
    <w:rsid w:val="00E17592"/>
    <w:rsid w:val="00E178BA"/>
    <w:rsid w:val="00E17CCC"/>
    <w:rsid w:val="00E17F53"/>
    <w:rsid w:val="00E2079E"/>
    <w:rsid w:val="00E207AB"/>
    <w:rsid w:val="00E20C21"/>
    <w:rsid w:val="00E20FC2"/>
    <w:rsid w:val="00E21128"/>
    <w:rsid w:val="00E211CB"/>
    <w:rsid w:val="00E2133B"/>
    <w:rsid w:val="00E214B0"/>
    <w:rsid w:val="00E21536"/>
    <w:rsid w:val="00E21737"/>
    <w:rsid w:val="00E21C09"/>
    <w:rsid w:val="00E21D6F"/>
    <w:rsid w:val="00E21E1A"/>
    <w:rsid w:val="00E21ECE"/>
    <w:rsid w:val="00E21FAF"/>
    <w:rsid w:val="00E22172"/>
    <w:rsid w:val="00E226FE"/>
    <w:rsid w:val="00E2292C"/>
    <w:rsid w:val="00E23BCA"/>
    <w:rsid w:val="00E23C52"/>
    <w:rsid w:val="00E240C0"/>
    <w:rsid w:val="00E245CF"/>
    <w:rsid w:val="00E24A4F"/>
    <w:rsid w:val="00E24A53"/>
    <w:rsid w:val="00E24B8B"/>
    <w:rsid w:val="00E24C23"/>
    <w:rsid w:val="00E24DB7"/>
    <w:rsid w:val="00E25130"/>
    <w:rsid w:val="00E25189"/>
    <w:rsid w:val="00E251BA"/>
    <w:rsid w:val="00E2548E"/>
    <w:rsid w:val="00E258AE"/>
    <w:rsid w:val="00E25C8E"/>
    <w:rsid w:val="00E261A0"/>
    <w:rsid w:val="00E26506"/>
    <w:rsid w:val="00E26553"/>
    <w:rsid w:val="00E268B2"/>
    <w:rsid w:val="00E26B17"/>
    <w:rsid w:val="00E26C85"/>
    <w:rsid w:val="00E26CEC"/>
    <w:rsid w:val="00E26E1D"/>
    <w:rsid w:val="00E272B4"/>
    <w:rsid w:val="00E27AC8"/>
    <w:rsid w:val="00E27D99"/>
    <w:rsid w:val="00E30708"/>
    <w:rsid w:val="00E307ED"/>
    <w:rsid w:val="00E3119C"/>
    <w:rsid w:val="00E31397"/>
    <w:rsid w:val="00E315B8"/>
    <w:rsid w:val="00E31694"/>
    <w:rsid w:val="00E31919"/>
    <w:rsid w:val="00E31ED1"/>
    <w:rsid w:val="00E321AC"/>
    <w:rsid w:val="00E3252A"/>
    <w:rsid w:val="00E326E1"/>
    <w:rsid w:val="00E32CAE"/>
    <w:rsid w:val="00E32F86"/>
    <w:rsid w:val="00E330AA"/>
    <w:rsid w:val="00E3311C"/>
    <w:rsid w:val="00E332C5"/>
    <w:rsid w:val="00E33469"/>
    <w:rsid w:val="00E33528"/>
    <w:rsid w:val="00E335F2"/>
    <w:rsid w:val="00E336D7"/>
    <w:rsid w:val="00E338AF"/>
    <w:rsid w:val="00E33902"/>
    <w:rsid w:val="00E339A2"/>
    <w:rsid w:val="00E33A04"/>
    <w:rsid w:val="00E33AEA"/>
    <w:rsid w:val="00E33CBE"/>
    <w:rsid w:val="00E34000"/>
    <w:rsid w:val="00E3401E"/>
    <w:rsid w:val="00E340B0"/>
    <w:rsid w:val="00E3445F"/>
    <w:rsid w:val="00E347F9"/>
    <w:rsid w:val="00E34835"/>
    <w:rsid w:val="00E34D49"/>
    <w:rsid w:val="00E35164"/>
    <w:rsid w:val="00E351ED"/>
    <w:rsid w:val="00E355DD"/>
    <w:rsid w:val="00E35D96"/>
    <w:rsid w:val="00E36681"/>
    <w:rsid w:val="00E366F4"/>
    <w:rsid w:val="00E36788"/>
    <w:rsid w:val="00E367D0"/>
    <w:rsid w:val="00E37081"/>
    <w:rsid w:val="00E3708F"/>
    <w:rsid w:val="00E37215"/>
    <w:rsid w:val="00E372A5"/>
    <w:rsid w:val="00E3748A"/>
    <w:rsid w:val="00E37774"/>
    <w:rsid w:val="00E37E44"/>
    <w:rsid w:val="00E37F13"/>
    <w:rsid w:val="00E40271"/>
    <w:rsid w:val="00E4099A"/>
    <w:rsid w:val="00E41067"/>
    <w:rsid w:val="00E410F0"/>
    <w:rsid w:val="00E41249"/>
    <w:rsid w:val="00E412AA"/>
    <w:rsid w:val="00E41610"/>
    <w:rsid w:val="00E41710"/>
    <w:rsid w:val="00E41AF1"/>
    <w:rsid w:val="00E41CBC"/>
    <w:rsid w:val="00E41D4A"/>
    <w:rsid w:val="00E41E51"/>
    <w:rsid w:val="00E41EDD"/>
    <w:rsid w:val="00E421EB"/>
    <w:rsid w:val="00E4260B"/>
    <w:rsid w:val="00E4284E"/>
    <w:rsid w:val="00E42B33"/>
    <w:rsid w:val="00E42BE6"/>
    <w:rsid w:val="00E42C6C"/>
    <w:rsid w:val="00E42DEC"/>
    <w:rsid w:val="00E42F61"/>
    <w:rsid w:val="00E43058"/>
    <w:rsid w:val="00E43361"/>
    <w:rsid w:val="00E43491"/>
    <w:rsid w:val="00E4367B"/>
    <w:rsid w:val="00E437F7"/>
    <w:rsid w:val="00E43B10"/>
    <w:rsid w:val="00E43C38"/>
    <w:rsid w:val="00E44045"/>
    <w:rsid w:val="00E448F9"/>
    <w:rsid w:val="00E44955"/>
    <w:rsid w:val="00E44C19"/>
    <w:rsid w:val="00E45D19"/>
    <w:rsid w:val="00E45F2D"/>
    <w:rsid w:val="00E4680E"/>
    <w:rsid w:val="00E46925"/>
    <w:rsid w:val="00E46B37"/>
    <w:rsid w:val="00E46C9D"/>
    <w:rsid w:val="00E46CA8"/>
    <w:rsid w:val="00E47646"/>
    <w:rsid w:val="00E478C2"/>
    <w:rsid w:val="00E479AE"/>
    <w:rsid w:val="00E500E1"/>
    <w:rsid w:val="00E5041B"/>
    <w:rsid w:val="00E5049F"/>
    <w:rsid w:val="00E50600"/>
    <w:rsid w:val="00E50B83"/>
    <w:rsid w:val="00E50F39"/>
    <w:rsid w:val="00E5123A"/>
    <w:rsid w:val="00E51D91"/>
    <w:rsid w:val="00E51DC0"/>
    <w:rsid w:val="00E51E84"/>
    <w:rsid w:val="00E525D6"/>
    <w:rsid w:val="00E52E9F"/>
    <w:rsid w:val="00E5339E"/>
    <w:rsid w:val="00E53872"/>
    <w:rsid w:val="00E5399B"/>
    <w:rsid w:val="00E542BF"/>
    <w:rsid w:val="00E54986"/>
    <w:rsid w:val="00E54992"/>
    <w:rsid w:val="00E54E09"/>
    <w:rsid w:val="00E5528B"/>
    <w:rsid w:val="00E5529D"/>
    <w:rsid w:val="00E5563C"/>
    <w:rsid w:val="00E55CE9"/>
    <w:rsid w:val="00E55E72"/>
    <w:rsid w:val="00E55EF4"/>
    <w:rsid w:val="00E55FE8"/>
    <w:rsid w:val="00E56271"/>
    <w:rsid w:val="00E56749"/>
    <w:rsid w:val="00E5675A"/>
    <w:rsid w:val="00E56E36"/>
    <w:rsid w:val="00E570B2"/>
    <w:rsid w:val="00E57238"/>
    <w:rsid w:val="00E576DD"/>
    <w:rsid w:val="00E57873"/>
    <w:rsid w:val="00E579EE"/>
    <w:rsid w:val="00E57DB5"/>
    <w:rsid w:val="00E602AB"/>
    <w:rsid w:val="00E6034F"/>
    <w:rsid w:val="00E60678"/>
    <w:rsid w:val="00E606B6"/>
    <w:rsid w:val="00E609FD"/>
    <w:rsid w:val="00E60A1F"/>
    <w:rsid w:val="00E6101E"/>
    <w:rsid w:val="00E610C4"/>
    <w:rsid w:val="00E6127F"/>
    <w:rsid w:val="00E61611"/>
    <w:rsid w:val="00E616D6"/>
    <w:rsid w:val="00E61871"/>
    <w:rsid w:val="00E61946"/>
    <w:rsid w:val="00E61A68"/>
    <w:rsid w:val="00E61F49"/>
    <w:rsid w:val="00E62029"/>
    <w:rsid w:val="00E620B3"/>
    <w:rsid w:val="00E623E7"/>
    <w:rsid w:val="00E62466"/>
    <w:rsid w:val="00E6289E"/>
    <w:rsid w:val="00E62B33"/>
    <w:rsid w:val="00E62C29"/>
    <w:rsid w:val="00E62E97"/>
    <w:rsid w:val="00E631FC"/>
    <w:rsid w:val="00E639E5"/>
    <w:rsid w:val="00E63A64"/>
    <w:rsid w:val="00E64B34"/>
    <w:rsid w:val="00E64BE8"/>
    <w:rsid w:val="00E6504C"/>
    <w:rsid w:val="00E65195"/>
    <w:rsid w:val="00E651DC"/>
    <w:rsid w:val="00E652A1"/>
    <w:rsid w:val="00E65304"/>
    <w:rsid w:val="00E65439"/>
    <w:rsid w:val="00E654AC"/>
    <w:rsid w:val="00E655C6"/>
    <w:rsid w:val="00E6624F"/>
    <w:rsid w:val="00E664F7"/>
    <w:rsid w:val="00E669AB"/>
    <w:rsid w:val="00E669BF"/>
    <w:rsid w:val="00E66AAE"/>
    <w:rsid w:val="00E67083"/>
    <w:rsid w:val="00E67548"/>
    <w:rsid w:val="00E679BB"/>
    <w:rsid w:val="00E67DD6"/>
    <w:rsid w:val="00E67DF1"/>
    <w:rsid w:val="00E67EEB"/>
    <w:rsid w:val="00E700D7"/>
    <w:rsid w:val="00E700FC"/>
    <w:rsid w:val="00E701C4"/>
    <w:rsid w:val="00E7022D"/>
    <w:rsid w:val="00E70586"/>
    <w:rsid w:val="00E7058F"/>
    <w:rsid w:val="00E705AE"/>
    <w:rsid w:val="00E70656"/>
    <w:rsid w:val="00E709D8"/>
    <w:rsid w:val="00E7130C"/>
    <w:rsid w:val="00E714C4"/>
    <w:rsid w:val="00E71645"/>
    <w:rsid w:val="00E7165D"/>
    <w:rsid w:val="00E71A10"/>
    <w:rsid w:val="00E71A43"/>
    <w:rsid w:val="00E72699"/>
    <w:rsid w:val="00E730CE"/>
    <w:rsid w:val="00E73725"/>
    <w:rsid w:val="00E73A89"/>
    <w:rsid w:val="00E73C24"/>
    <w:rsid w:val="00E73DC8"/>
    <w:rsid w:val="00E73E29"/>
    <w:rsid w:val="00E74128"/>
    <w:rsid w:val="00E744F3"/>
    <w:rsid w:val="00E7474B"/>
    <w:rsid w:val="00E74A21"/>
    <w:rsid w:val="00E75615"/>
    <w:rsid w:val="00E7569E"/>
    <w:rsid w:val="00E75954"/>
    <w:rsid w:val="00E75C51"/>
    <w:rsid w:val="00E75E84"/>
    <w:rsid w:val="00E76302"/>
    <w:rsid w:val="00E76328"/>
    <w:rsid w:val="00E76572"/>
    <w:rsid w:val="00E7675E"/>
    <w:rsid w:val="00E76A4D"/>
    <w:rsid w:val="00E76AED"/>
    <w:rsid w:val="00E76C6C"/>
    <w:rsid w:val="00E76CBE"/>
    <w:rsid w:val="00E76EB8"/>
    <w:rsid w:val="00E776FA"/>
    <w:rsid w:val="00E80C7A"/>
    <w:rsid w:val="00E80D2E"/>
    <w:rsid w:val="00E80F37"/>
    <w:rsid w:val="00E810AF"/>
    <w:rsid w:val="00E8110B"/>
    <w:rsid w:val="00E81222"/>
    <w:rsid w:val="00E81396"/>
    <w:rsid w:val="00E813B7"/>
    <w:rsid w:val="00E81AC0"/>
    <w:rsid w:val="00E81D85"/>
    <w:rsid w:val="00E81E98"/>
    <w:rsid w:val="00E81F84"/>
    <w:rsid w:val="00E82307"/>
    <w:rsid w:val="00E824E1"/>
    <w:rsid w:val="00E82917"/>
    <w:rsid w:val="00E82F7E"/>
    <w:rsid w:val="00E833D2"/>
    <w:rsid w:val="00E837EE"/>
    <w:rsid w:val="00E8381A"/>
    <w:rsid w:val="00E8391A"/>
    <w:rsid w:val="00E841B6"/>
    <w:rsid w:val="00E841D7"/>
    <w:rsid w:val="00E842F4"/>
    <w:rsid w:val="00E849ED"/>
    <w:rsid w:val="00E84B95"/>
    <w:rsid w:val="00E85605"/>
    <w:rsid w:val="00E85BCC"/>
    <w:rsid w:val="00E85BE8"/>
    <w:rsid w:val="00E85CE8"/>
    <w:rsid w:val="00E864A6"/>
    <w:rsid w:val="00E86586"/>
    <w:rsid w:val="00E86697"/>
    <w:rsid w:val="00E86C9B"/>
    <w:rsid w:val="00E86F2A"/>
    <w:rsid w:val="00E8761C"/>
    <w:rsid w:val="00E87738"/>
    <w:rsid w:val="00E877AF"/>
    <w:rsid w:val="00E87871"/>
    <w:rsid w:val="00E878D7"/>
    <w:rsid w:val="00E87BFA"/>
    <w:rsid w:val="00E87CEF"/>
    <w:rsid w:val="00E87F88"/>
    <w:rsid w:val="00E900F8"/>
    <w:rsid w:val="00E902F5"/>
    <w:rsid w:val="00E90429"/>
    <w:rsid w:val="00E90A0D"/>
    <w:rsid w:val="00E90A6A"/>
    <w:rsid w:val="00E90C00"/>
    <w:rsid w:val="00E90DFF"/>
    <w:rsid w:val="00E90EE9"/>
    <w:rsid w:val="00E90F46"/>
    <w:rsid w:val="00E90FA5"/>
    <w:rsid w:val="00E91273"/>
    <w:rsid w:val="00E91549"/>
    <w:rsid w:val="00E9200E"/>
    <w:rsid w:val="00E92331"/>
    <w:rsid w:val="00E924C5"/>
    <w:rsid w:val="00E92887"/>
    <w:rsid w:val="00E92A90"/>
    <w:rsid w:val="00E92DFB"/>
    <w:rsid w:val="00E9364D"/>
    <w:rsid w:val="00E93917"/>
    <w:rsid w:val="00E93B36"/>
    <w:rsid w:val="00E93C19"/>
    <w:rsid w:val="00E93D83"/>
    <w:rsid w:val="00E93E02"/>
    <w:rsid w:val="00E94228"/>
    <w:rsid w:val="00E94653"/>
    <w:rsid w:val="00E94838"/>
    <w:rsid w:val="00E94C8A"/>
    <w:rsid w:val="00E952F0"/>
    <w:rsid w:val="00E95429"/>
    <w:rsid w:val="00E95699"/>
    <w:rsid w:val="00E95823"/>
    <w:rsid w:val="00E9587F"/>
    <w:rsid w:val="00E95A76"/>
    <w:rsid w:val="00E95A9B"/>
    <w:rsid w:val="00E95ED7"/>
    <w:rsid w:val="00E95F08"/>
    <w:rsid w:val="00E9643F"/>
    <w:rsid w:val="00E96BDD"/>
    <w:rsid w:val="00E96C94"/>
    <w:rsid w:val="00E97047"/>
    <w:rsid w:val="00E9768D"/>
    <w:rsid w:val="00E97C67"/>
    <w:rsid w:val="00E97CB6"/>
    <w:rsid w:val="00EA09FD"/>
    <w:rsid w:val="00EA0B45"/>
    <w:rsid w:val="00EA0CE6"/>
    <w:rsid w:val="00EA0D25"/>
    <w:rsid w:val="00EA0E5E"/>
    <w:rsid w:val="00EA10E0"/>
    <w:rsid w:val="00EA1234"/>
    <w:rsid w:val="00EA129D"/>
    <w:rsid w:val="00EA1545"/>
    <w:rsid w:val="00EA1737"/>
    <w:rsid w:val="00EA1E35"/>
    <w:rsid w:val="00EA21A3"/>
    <w:rsid w:val="00EA2A9D"/>
    <w:rsid w:val="00EA2D53"/>
    <w:rsid w:val="00EA2E87"/>
    <w:rsid w:val="00EA3725"/>
    <w:rsid w:val="00EA3B3E"/>
    <w:rsid w:val="00EA3EDC"/>
    <w:rsid w:val="00EA3F46"/>
    <w:rsid w:val="00EA400D"/>
    <w:rsid w:val="00EA4227"/>
    <w:rsid w:val="00EA424C"/>
    <w:rsid w:val="00EA463E"/>
    <w:rsid w:val="00EA492E"/>
    <w:rsid w:val="00EA4AE8"/>
    <w:rsid w:val="00EA4BF6"/>
    <w:rsid w:val="00EA4EBA"/>
    <w:rsid w:val="00EA5031"/>
    <w:rsid w:val="00EA50C3"/>
    <w:rsid w:val="00EA526A"/>
    <w:rsid w:val="00EA5CB7"/>
    <w:rsid w:val="00EA6580"/>
    <w:rsid w:val="00EA68E1"/>
    <w:rsid w:val="00EA6B49"/>
    <w:rsid w:val="00EA6DC8"/>
    <w:rsid w:val="00EA712C"/>
    <w:rsid w:val="00EA72B1"/>
    <w:rsid w:val="00EA764F"/>
    <w:rsid w:val="00EA780A"/>
    <w:rsid w:val="00EA781D"/>
    <w:rsid w:val="00EA7F24"/>
    <w:rsid w:val="00EB02E7"/>
    <w:rsid w:val="00EB0643"/>
    <w:rsid w:val="00EB067B"/>
    <w:rsid w:val="00EB09C8"/>
    <w:rsid w:val="00EB0A04"/>
    <w:rsid w:val="00EB0E5F"/>
    <w:rsid w:val="00EB0F80"/>
    <w:rsid w:val="00EB0FDB"/>
    <w:rsid w:val="00EB125E"/>
    <w:rsid w:val="00EB14A5"/>
    <w:rsid w:val="00EB17C8"/>
    <w:rsid w:val="00EB1BEE"/>
    <w:rsid w:val="00EB1D7F"/>
    <w:rsid w:val="00EB28B5"/>
    <w:rsid w:val="00EB2E08"/>
    <w:rsid w:val="00EB2E2A"/>
    <w:rsid w:val="00EB2E7F"/>
    <w:rsid w:val="00EB2EAF"/>
    <w:rsid w:val="00EB3736"/>
    <w:rsid w:val="00EB38B3"/>
    <w:rsid w:val="00EB3C9A"/>
    <w:rsid w:val="00EB3EDB"/>
    <w:rsid w:val="00EB400D"/>
    <w:rsid w:val="00EB47D7"/>
    <w:rsid w:val="00EB4DA6"/>
    <w:rsid w:val="00EB536B"/>
    <w:rsid w:val="00EB5AB7"/>
    <w:rsid w:val="00EB5F30"/>
    <w:rsid w:val="00EB62D2"/>
    <w:rsid w:val="00EB634B"/>
    <w:rsid w:val="00EB6C74"/>
    <w:rsid w:val="00EB7115"/>
    <w:rsid w:val="00EB7119"/>
    <w:rsid w:val="00EB7176"/>
    <w:rsid w:val="00EB72C4"/>
    <w:rsid w:val="00EB72DC"/>
    <w:rsid w:val="00EB73E9"/>
    <w:rsid w:val="00EB76C0"/>
    <w:rsid w:val="00EB78A5"/>
    <w:rsid w:val="00EB7ADB"/>
    <w:rsid w:val="00EB7D46"/>
    <w:rsid w:val="00EC025D"/>
    <w:rsid w:val="00EC02C4"/>
    <w:rsid w:val="00EC0378"/>
    <w:rsid w:val="00EC0450"/>
    <w:rsid w:val="00EC05FE"/>
    <w:rsid w:val="00EC0982"/>
    <w:rsid w:val="00EC0A10"/>
    <w:rsid w:val="00EC0B62"/>
    <w:rsid w:val="00EC0D2F"/>
    <w:rsid w:val="00EC10C5"/>
    <w:rsid w:val="00EC1956"/>
    <w:rsid w:val="00EC1C8A"/>
    <w:rsid w:val="00EC1DB6"/>
    <w:rsid w:val="00EC20B3"/>
    <w:rsid w:val="00EC25C4"/>
    <w:rsid w:val="00EC334B"/>
    <w:rsid w:val="00EC3394"/>
    <w:rsid w:val="00EC37EA"/>
    <w:rsid w:val="00EC392F"/>
    <w:rsid w:val="00EC3B42"/>
    <w:rsid w:val="00EC3B5D"/>
    <w:rsid w:val="00EC3C31"/>
    <w:rsid w:val="00EC412F"/>
    <w:rsid w:val="00EC4489"/>
    <w:rsid w:val="00EC4956"/>
    <w:rsid w:val="00EC4C5C"/>
    <w:rsid w:val="00EC4D07"/>
    <w:rsid w:val="00EC4DC0"/>
    <w:rsid w:val="00EC51D5"/>
    <w:rsid w:val="00EC52C0"/>
    <w:rsid w:val="00EC567A"/>
    <w:rsid w:val="00EC5BC6"/>
    <w:rsid w:val="00EC642D"/>
    <w:rsid w:val="00EC662F"/>
    <w:rsid w:val="00EC66FA"/>
    <w:rsid w:val="00EC6730"/>
    <w:rsid w:val="00EC692F"/>
    <w:rsid w:val="00EC6A50"/>
    <w:rsid w:val="00EC7107"/>
    <w:rsid w:val="00EC75F9"/>
    <w:rsid w:val="00EC7864"/>
    <w:rsid w:val="00EC7893"/>
    <w:rsid w:val="00EC7E5A"/>
    <w:rsid w:val="00EC7E72"/>
    <w:rsid w:val="00ED0070"/>
    <w:rsid w:val="00ED018F"/>
    <w:rsid w:val="00ED0531"/>
    <w:rsid w:val="00ED05FE"/>
    <w:rsid w:val="00ED15E3"/>
    <w:rsid w:val="00ED1606"/>
    <w:rsid w:val="00ED1C5B"/>
    <w:rsid w:val="00ED1D1D"/>
    <w:rsid w:val="00ED1F8F"/>
    <w:rsid w:val="00ED22FF"/>
    <w:rsid w:val="00ED2393"/>
    <w:rsid w:val="00ED2438"/>
    <w:rsid w:val="00ED26A0"/>
    <w:rsid w:val="00ED2701"/>
    <w:rsid w:val="00ED2E16"/>
    <w:rsid w:val="00ED3103"/>
    <w:rsid w:val="00ED3385"/>
    <w:rsid w:val="00ED3468"/>
    <w:rsid w:val="00ED3D16"/>
    <w:rsid w:val="00ED3D95"/>
    <w:rsid w:val="00ED42E2"/>
    <w:rsid w:val="00ED45FF"/>
    <w:rsid w:val="00ED476F"/>
    <w:rsid w:val="00ED48D1"/>
    <w:rsid w:val="00ED4AAA"/>
    <w:rsid w:val="00ED4F95"/>
    <w:rsid w:val="00ED53BE"/>
    <w:rsid w:val="00ED5872"/>
    <w:rsid w:val="00ED5EE4"/>
    <w:rsid w:val="00ED6003"/>
    <w:rsid w:val="00ED6420"/>
    <w:rsid w:val="00ED67C5"/>
    <w:rsid w:val="00ED697C"/>
    <w:rsid w:val="00ED6DF7"/>
    <w:rsid w:val="00ED6EC3"/>
    <w:rsid w:val="00ED71CC"/>
    <w:rsid w:val="00ED72C0"/>
    <w:rsid w:val="00ED7523"/>
    <w:rsid w:val="00ED798D"/>
    <w:rsid w:val="00ED79E5"/>
    <w:rsid w:val="00ED7BD2"/>
    <w:rsid w:val="00EE005A"/>
    <w:rsid w:val="00EE00BD"/>
    <w:rsid w:val="00EE02B9"/>
    <w:rsid w:val="00EE02D0"/>
    <w:rsid w:val="00EE0381"/>
    <w:rsid w:val="00EE163C"/>
    <w:rsid w:val="00EE16DB"/>
    <w:rsid w:val="00EE21CF"/>
    <w:rsid w:val="00EE279D"/>
    <w:rsid w:val="00EE27E5"/>
    <w:rsid w:val="00EE2812"/>
    <w:rsid w:val="00EE28DD"/>
    <w:rsid w:val="00EE2BBA"/>
    <w:rsid w:val="00EE2FAE"/>
    <w:rsid w:val="00EE3037"/>
    <w:rsid w:val="00EE3096"/>
    <w:rsid w:val="00EE32D4"/>
    <w:rsid w:val="00EE34DB"/>
    <w:rsid w:val="00EE352B"/>
    <w:rsid w:val="00EE37AC"/>
    <w:rsid w:val="00EE3858"/>
    <w:rsid w:val="00EE43AA"/>
    <w:rsid w:val="00EE449F"/>
    <w:rsid w:val="00EE485F"/>
    <w:rsid w:val="00EE4B23"/>
    <w:rsid w:val="00EE4ED6"/>
    <w:rsid w:val="00EE50DF"/>
    <w:rsid w:val="00EE5347"/>
    <w:rsid w:val="00EE58E6"/>
    <w:rsid w:val="00EE59ED"/>
    <w:rsid w:val="00EE5CAF"/>
    <w:rsid w:val="00EE5DB9"/>
    <w:rsid w:val="00EE5E2C"/>
    <w:rsid w:val="00EE6135"/>
    <w:rsid w:val="00EE6491"/>
    <w:rsid w:val="00EE6706"/>
    <w:rsid w:val="00EE67CD"/>
    <w:rsid w:val="00EE6D21"/>
    <w:rsid w:val="00EE6FE5"/>
    <w:rsid w:val="00EE7664"/>
    <w:rsid w:val="00EE769F"/>
    <w:rsid w:val="00EE79BA"/>
    <w:rsid w:val="00EE79ED"/>
    <w:rsid w:val="00EE7AAF"/>
    <w:rsid w:val="00EE7EBD"/>
    <w:rsid w:val="00EF0192"/>
    <w:rsid w:val="00EF0525"/>
    <w:rsid w:val="00EF07E6"/>
    <w:rsid w:val="00EF0CB4"/>
    <w:rsid w:val="00EF0D24"/>
    <w:rsid w:val="00EF1245"/>
    <w:rsid w:val="00EF1665"/>
    <w:rsid w:val="00EF1B5E"/>
    <w:rsid w:val="00EF2512"/>
    <w:rsid w:val="00EF2738"/>
    <w:rsid w:val="00EF2F50"/>
    <w:rsid w:val="00EF33A9"/>
    <w:rsid w:val="00EF33BF"/>
    <w:rsid w:val="00EF38A4"/>
    <w:rsid w:val="00EF38B6"/>
    <w:rsid w:val="00EF39DE"/>
    <w:rsid w:val="00EF3C44"/>
    <w:rsid w:val="00EF4123"/>
    <w:rsid w:val="00EF43E1"/>
    <w:rsid w:val="00EF442F"/>
    <w:rsid w:val="00EF46CA"/>
    <w:rsid w:val="00EF495E"/>
    <w:rsid w:val="00EF49EC"/>
    <w:rsid w:val="00EF4A1F"/>
    <w:rsid w:val="00EF4A49"/>
    <w:rsid w:val="00EF4ABB"/>
    <w:rsid w:val="00EF5EFF"/>
    <w:rsid w:val="00EF643A"/>
    <w:rsid w:val="00EF6AC4"/>
    <w:rsid w:val="00EF6FE3"/>
    <w:rsid w:val="00EF70C2"/>
    <w:rsid w:val="00EF71BE"/>
    <w:rsid w:val="00EF7A8F"/>
    <w:rsid w:val="00F0023F"/>
    <w:rsid w:val="00F0024F"/>
    <w:rsid w:val="00F0038B"/>
    <w:rsid w:val="00F003C5"/>
    <w:rsid w:val="00F004AB"/>
    <w:rsid w:val="00F00FF5"/>
    <w:rsid w:val="00F01267"/>
    <w:rsid w:val="00F0153D"/>
    <w:rsid w:val="00F01813"/>
    <w:rsid w:val="00F01CEC"/>
    <w:rsid w:val="00F023E2"/>
    <w:rsid w:val="00F027C4"/>
    <w:rsid w:val="00F0291A"/>
    <w:rsid w:val="00F02D04"/>
    <w:rsid w:val="00F02D80"/>
    <w:rsid w:val="00F02DB3"/>
    <w:rsid w:val="00F02EE5"/>
    <w:rsid w:val="00F034DF"/>
    <w:rsid w:val="00F0370A"/>
    <w:rsid w:val="00F03BB2"/>
    <w:rsid w:val="00F03E2F"/>
    <w:rsid w:val="00F041C4"/>
    <w:rsid w:val="00F044E6"/>
    <w:rsid w:val="00F045F3"/>
    <w:rsid w:val="00F047A5"/>
    <w:rsid w:val="00F04EF0"/>
    <w:rsid w:val="00F052F7"/>
    <w:rsid w:val="00F05651"/>
    <w:rsid w:val="00F0591F"/>
    <w:rsid w:val="00F0598E"/>
    <w:rsid w:val="00F05A6C"/>
    <w:rsid w:val="00F05AE2"/>
    <w:rsid w:val="00F05FB6"/>
    <w:rsid w:val="00F06523"/>
    <w:rsid w:val="00F06597"/>
    <w:rsid w:val="00F06B72"/>
    <w:rsid w:val="00F06C74"/>
    <w:rsid w:val="00F06E6C"/>
    <w:rsid w:val="00F072EF"/>
    <w:rsid w:val="00F076BD"/>
    <w:rsid w:val="00F078B7"/>
    <w:rsid w:val="00F07D42"/>
    <w:rsid w:val="00F10560"/>
    <w:rsid w:val="00F10B6F"/>
    <w:rsid w:val="00F10E7F"/>
    <w:rsid w:val="00F10F5D"/>
    <w:rsid w:val="00F110EE"/>
    <w:rsid w:val="00F1162D"/>
    <w:rsid w:val="00F11CF0"/>
    <w:rsid w:val="00F122E8"/>
    <w:rsid w:val="00F128EB"/>
    <w:rsid w:val="00F12C61"/>
    <w:rsid w:val="00F12FC9"/>
    <w:rsid w:val="00F12FED"/>
    <w:rsid w:val="00F1301F"/>
    <w:rsid w:val="00F1321D"/>
    <w:rsid w:val="00F13584"/>
    <w:rsid w:val="00F13651"/>
    <w:rsid w:val="00F137DF"/>
    <w:rsid w:val="00F13A8E"/>
    <w:rsid w:val="00F141AC"/>
    <w:rsid w:val="00F142C3"/>
    <w:rsid w:val="00F143A5"/>
    <w:rsid w:val="00F14BD9"/>
    <w:rsid w:val="00F15308"/>
    <w:rsid w:val="00F157F4"/>
    <w:rsid w:val="00F15F03"/>
    <w:rsid w:val="00F160E1"/>
    <w:rsid w:val="00F1676E"/>
    <w:rsid w:val="00F1682C"/>
    <w:rsid w:val="00F16889"/>
    <w:rsid w:val="00F169A6"/>
    <w:rsid w:val="00F169F8"/>
    <w:rsid w:val="00F16CF1"/>
    <w:rsid w:val="00F16D0B"/>
    <w:rsid w:val="00F178A7"/>
    <w:rsid w:val="00F202DC"/>
    <w:rsid w:val="00F20344"/>
    <w:rsid w:val="00F205C4"/>
    <w:rsid w:val="00F207F2"/>
    <w:rsid w:val="00F20D42"/>
    <w:rsid w:val="00F21121"/>
    <w:rsid w:val="00F2139C"/>
    <w:rsid w:val="00F2171B"/>
    <w:rsid w:val="00F219FC"/>
    <w:rsid w:val="00F21A6F"/>
    <w:rsid w:val="00F21BD9"/>
    <w:rsid w:val="00F21C36"/>
    <w:rsid w:val="00F21F4E"/>
    <w:rsid w:val="00F220BD"/>
    <w:rsid w:val="00F22746"/>
    <w:rsid w:val="00F22779"/>
    <w:rsid w:val="00F22850"/>
    <w:rsid w:val="00F22B10"/>
    <w:rsid w:val="00F23087"/>
    <w:rsid w:val="00F23573"/>
    <w:rsid w:val="00F239F4"/>
    <w:rsid w:val="00F23BA0"/>
    <w:rsid w:val="00F241DF"/>
    <w:rsid w:val="00F24583"/>
    <w:rsid w:val="00F245D9"/>
    <w:rsid w:val="00F24645"/>
    <w:rsid w:val="00F2464D"/>
    <w:rsid w:val="00F24C54"/>
    <w:rsid w:val="00F24E2D"/>
    <w:rsid w:val="00F24E7F"/>
    <w:rsid w:val="00F25244"/>
    <w:rsid w:val="00F254EC"/>
    <w:rsid w:val="00F25943"/>
    <w:rsid w:val="00F25CF5"/>
    <w:rsid w:val="00F26303"/>
    <w:rsid w:val="00F26441"/>
    <w:rsid w:val="00F268A8"/>
    <w:rsid w:val="00F26AAC"/>
    <w:rsid w:val="00F26AD5"/>
    <w:rsid w:val="00F26B70"/>
    <w:rsid w:val="00F27007"/>
    <w:rsid w:val="00F27236"/>
    <w:rsid w:val="00F276A7"/>
    <w:rsid w:val="00F278A5"/>
    <w:rsid w:val="00F279A2"/>
    <w:rsid w:val="00F3005F"/>
    <w:rsid w:val="00F3030A"/>
    <w:rsid w:val="00F306D0"/>
    <w:rsid w:val="00F307D2"/>
    <w:rsid w:val="00F309B4"/>
    <w:rsid w:val="00F30B53"/>
    <w:rsid w:val="00F30B7A"/>
    <w:rsid w:val="00F30E99"/>
    <w:rsid w:val="00F30FB3"/>
    <w:rsid w:val="00F30FB8"/>
    <w:rsid w:val="00F31A4A"/>
    <w:rsid w:val="00F31CD5"/>
    <w:rsid w:val="00F31DD5"/>
    <w:rsid w:val="00F324B2"/>
    <w:rsid w:val="00F32B54"/>
    <w:rsid w:val="00F3363C"/>
    <w:rsid w:val="00F33F2B"/>
    <w:rsid w:val="00F3407F"/>
    <w:rsid w:val="00F340A0"/>
    <w:rsid w:val="00F3428C"/>
    <w:rsid w:val="00F346AB"/>
    <w:rsid w:val="00F34906"/>
    <w:rsid w:val="00F34B70"/>
    <w:rsid w:val="00F34BC6"/>
    <w:rsid w:val="00F35214"/>
    <w:rsid w:val="00F357B7"/>
    <w:rsid w:val="00F35875"/>
    <w:rsid w:val="00F35931"/>
    <w:rsid w:val="00F3597A"/>
    <w:rsid w:val="00F35B05"/>
    <w:rsid w:val="00F35BFC"/>
    <w:rsid w:val="00F35CFF"/>
    <w:rsid w:val="00F360F4"/>
    <w:rsid w:val="00F366FE"/>
    <w:rsid w:val="00F369AC"/>
    <w:rsid w:val="00F36FC3"/>
    <w:rsid w:val="00F372CE"/>
    <w:rsid w:val="00F37637"/>
    <w:rsid w:val="00F3798B"/>
    <w:rsid w:val="00F37AB4"/>
    <w:rsid w:val="00F400A8"/>
    <w:rsid w:val="00F4198B"/>
    <w:rsid w:val="00F41F65"/>
    <w:rsid w:val="00F426CC"/>
    <w:rsid w:val="00F427EA"/>
    <w:rsid w:val="00F4289E"/>
    <w:rsid w:val="00F4330C"/>
    <w:rsid w:val="00F43344"/>
    <w:rsid w:val="00F433AA"/>
    <w:rsid w:val="00F4345A"/>
    <w:rsid w:val="00F43535"/>
    <w:rsid w:val="00F4357C"/>
    <w:rsid w:val="00F43587"/>
    <w:rsid w:val="00F4367C"/>
    <w:rsid w:val="00F439F0"/>
    <w:rsid w:val="00F43B91"/>
    <w:rsid w:val="00F43FF5"/>
    <w:rsid w:val="00F4418B"/>
    <w:rsid w:val="00F4488C"/>
    <w:rsid w:val="00F44AA3"/>
    <w:rsid w:val="00F44D51"/>
    <w:rsid w:val="00F44F7C"/>
    <w:rsid w:val="00F451B0"/>
    <w:rsid w:val="00F451BD"/>
    <w:rsid w:val="00F453BA"/>
    <w:rsid w:val="00F45C8A"/>
    <w:rsid w:val="00F46120"/>
    <w:rsid w:val="00F46687"/>
    <w:rsid w:val="00F467A5"/>
    <w:rsid w:val="00F46925"/>
    <w:rsid w:val="00F4753E"/>
    <w:rsid w:val="00F5012C"/>
    <w:rsid w:val="00F5017F"/>
    <w:rsid w:val="00F50B0B"/>
    <w:rsid w:val="00F50D29"/>
    <w:rsid w:val="00F50EE2"/>
    <w:rsid w:val="00F512F8"/>
    <w:rsid w:val="00F51A43"/>
    <w:rsid w:val="00F51CAE"/>
    <w:rsid w:val="00F51EF7"/>
    <w:rsid w:val="00F523F9"/>
    <w:rsid w:val="00F52E8B"/>
    <w:rsid w:val="00F53062"/>
    <w:rsid w:val="00F53263"/>
    <w:rsid w:val="00F53316"/>
    <w:rsid w:val="00F537F5"/>
    <w:rsid w:val="00F53CEE"/>
    <w:rsid w:val="00F544BC"/>
    <w:rsid w:val="00F54725"/>
    <w:rsid w:val="00F548F2"/>
    <w:rsid w:val="00F54CC5"/>
    <w:rsid w:val="00F54D12"/>
    <w:rsid w:val="00F54D54"/>
    <w:rsid w:val="00F54F5F"/>
    <w:rsid w:val="00F5538C"/>
    <w:rsid w:val="00F55656"/>
    <w:rsid w:val="00F5567D"/>
    <w:rsid w:val="00F5599B"/>
    <w:rsid w:val="00F55C43"/>
    <w:rsid w:val="00F563FE"/>
    <w:rsid w:val="00F56470"/>
    <w:rsid w:val="00F56640"/>
    <w:rsid w:val="00F56AAE"/>
    <w:rsid w:val="00F56C00"/>
    <w:rsid w:val="00F5701A"/>
    <w:rsid w:val="00F571C2"/>
    <w:rsid w:val="00F57352"/>
    <w:rsid w:val="00F573CD"/>
    <w:rsid w:val="00F57400"/>
    <w:rsid w:val="00F57715"/>
    <w:rsid w:val="00F57A8B"/>
    <w:rsid w:val="00F57AD3"/>
    <w:rsid w:val="00F57CB3"/>
    <w:rsid w:val="00F57D95"/>
    <w:rsid w:val="00F6018E"/>
    <w:rsid w:val="00F60341"/>
    <w:rsid w:val="00F60688"/>
    <w:rsid w:val="00F60806"/>
    <w:rsid w:val="00F6087E"/>
    <w:rsid w:val="00F60A90"/>
    <w:rsid w:val="00F60E40"/>
    <w:rsid w:val="00F616F2"/>
    <w:rsid w:val="00F61871"/>
    <w:rsid w:val="00F61DE1"/>
    <w:rsid w:val="00F61E25"/>
    <w:rsid w:val="00F61E94"/>
    <w:rsid w:val="00F61EFF"/>
    <w:rsid w:val="00F61F40"/>
    <w:rsid w:val="00F61F50"/>
    <w:rsid w:val="00F62036"/>
    <w:rsid w:val="00F626C1"/>
    <w:rsid w:val="00F62772"/>
    <w:rsid w:val="00F62BC1"/>
    <w:rsid w:val="00F62E5B"/>
    <w:rsid w:val="00F637F4"/>
    <w:rsid w:val="00F63AE0"/>
    <w:rsid w:val="00F63F5E"/>
    <w:rsid w:val="00F6416B"/>
    <w:rsid w:val="00F64769"/>
    <w:rsid w:val="00F64994"/>
    <w:rsid w:val="00F652B3"/>
    <w:rsid w:val="00F6540C"/>
    <w:rsid w:val="00F6550B"/>
    <w:rsid w:val="00F65A30"/>
    <w:rsid w:val="00F661EC"/>
    <w:rsid w:val="00F6624C"/>
    <w:rsid w:val="00F663FA"/>
    <w:rsid w:val="00F66503"/>
    <w:rsid w:val="00F668CA"/>
    <w:rsid w:val="00F66A8C"/>
    <w:rsid w:val="00F66BC2"/>
    <w:rsid w:val="00F66F8D"/>
    <w:rsid w:val="00F673E6"/>
    <w:rsid w:val="00F675F0"/>
    <w:rsid w:val="00F679CF"/>
    <w:rsid w:val="00F700EA"/>
    <w:rsid w:val="00F70517"/>
    <w:rsid w:val="00F70A6F"/>
    <w:rsid w:val="00F70D2B"/>
    <w:rsid w:val="00F70E44"/>
    <w:rsid w:val="00F710E1"/>
    <w:rsid w:val="00F713F9"/>
    <w:rsid w:val="00F7144D"/>
    <w:rsid w:val="00F71A20"/>
    <w:rsid w:val="00F71AE9"/>
    <w:rsid w:val="00F71B64"/>
    <w:rsid w:val="00F7220D"/>
    <w:rsid w:val="00F729B9"/>
    <w:rsid w:val="00F72B8B"/>
    <w:rsid w:val="00F72C8B"/>
    <w:rsid w:val="00F72EC6"/>
    <w:rsid w:val="00F72FB7"/>
    <w:rsid w:val="00F733C6"/>
    <w:rsid w:val="00F7350D"/>
    <w:rsid w:val="00F7363C"/>
    <w:rsid w:val="00F738DF"/>
    <w:rsid w:val="00F739D0"/>
    <w:rsid w:val="00F73ACE"/>
    <w:rsid w:val="00F73BD9"/>
    <w:rsid w:val="00F73C18"/>
    <w:rsid w:val="00F73C37"/>
    <w:rsid w:val="00F73D47"/>
    <w:rsid w:val="00F73E76"/>
    <w:rsid w:val="00F73F89"/>
    <w:rsid w:val="00F740F5"/>
    <w:rsid w:val="00F7419D"/>
    <w:rsid w:val="00F7420A"/>
    <w:rsid w:val="00F7430E"/>
    <w:rsid w:val="00F74765"/>
    <w:rsid w:val="00F749BD"/>
    <w:rsid w:val="00F74FD5"/>
    <w:rsid w:val="00F75D72"/>
    <w:rsid w:val="00F75E31"/>
    <w:rsid w:val="00F76006"/>
    <w:rsid w:val="00F760BD"/>
    <w:rsid w:val="00F76240"/>
    <w:rsid w:val="00F765C6"/>
    <w:rsid w:val="00F76CA0"/>
    <w:rsid w:val="00F77532"/>
    <w:rsid w:val="00F77541"/>
    <w:rsid w:val="00F776E8"/>
    <w:rsid w:val="00F77778"/>
    <w:rsid w:val="00F77871"/>
    <w:rsid w:val="00F8012F"/>
    <w:rsid w:val="00F80604"/>
    <w:rsid w:val="00F80B14"/>
    <w:rsid w:val="00F80B62"/>
    <w:rsid w:val="00F80CDD"/>
    <w:rsid w:val="00F81D28"/>
    <w:rsid w:val="00F81EA2"/>
    <w:rsid w:val="00F81F16"/>
    <w:rsid w:val="00F82089"/>
    <w:rsid w:val="00F823C0"/>
    <w:rsid w:val="00F828C6"/>
    <w:rsid w:val="00F829F4"/>
    <w:rsid w:val="00F82AC5"/>
    <w:rsid w:val="00F82BE3"/>
    <w:rsid w:val="00F82FC6"/>
    <w:rsid w:val="00F83941"/>
    <w:rsid w:val="00F8404C"/>
    <w:rsid w:val="00F841A2"/>
    <w:rsid w:val="00F8448C"/>
    <w:rsid w:val="00F845C0"/>
    <w:rsid w:val="00F84CF0"/>
    <w:rsid w:val="00F84D10"/>
    <w:rsid w:val="00F84D57"/>
    <w:rsid w:val="00F84F98"/>
    <w:rsid w:val="00F85002"/>
    <w:rsid w:val="00F85CBD"/>
    <w:rsid w:val="00F85FE2"/>
    <w:rsid w:val="00F85FF8"/>
    <w:rsid w:val="00F8618E"/>
    <w:rsid w:val="00F86309"/>
    <w:rsid w:val="00F863EA"/>
    <w:rsid w:val="00F86409"/>
    <w:rsid w:val="00F8679F"/>
    <w:rsid w:val="00F8698A"/>
    <w:rsid w:val="00F87365"/>
    <w:rsid w:val="00F87520"/>
    <w:rsid w:val="00F878FA"/>
    <w:rsid w:val="00F87974"/>
    <w:rsid w:val="00F903BC"/>
    <w:rsid w:val="00F907AE"/>
    <w:rsid w:val="00F908F7"/>
    <w:rsid w:val="00F90A36"/>
    <w:rsid w:val="00F90B18"/>
    <w:rsid w:val="00F90D20"/>
    <w:rsid w:val="00F90F0E"/>
    <w:rsid w:val="00F90FDC"/>
    <w:rsid w:val="00F914EB"/>
    <w:rsid w:val="00F916B4"/>
    <w:rsid w:val="00F91D14"/>
    <w:rsid w:val="00F91FC3"/>
    <w:rsid w:val="00F92025"/>
    <w:rsid w:val="00F92139"/>
    <w:rsid w:val="00F922E1"/>
    <w:rsid w:val="00F92585"/>
    <w:rsid w:val="00F927E8"/>
    <w:rsid w:val="00F9312C"/>
    <w:rsid w:val="00F9355A"/>
    <w:rsid w:val="00F93849"/>
    <w:rsid w:val="00F938DA"/>
    <w:rsid w:val="00F939FE"/>
    <w:rsid w:val="00F93BE7"/>
    <w:rsid w:val="00F940D2"/>
    <w:rsid w:val="00F94495"/>
    <w:rsid w:val="00F94AA7"/>
    <w:rsid w:val="00F94AE3"/>
    <w:rsid w:val="00F94E5B"/>
    <w:rsid w:val="00F94F4F"/>
    <w:rsid w:val="00F953C4"/>
    <w:rsid w:val="00F95405"/>
    <w:rsid w:val="00F95C54"/>
    <w:rsid w:val="00F95C71"/>
    <w:rsid w:val="00F95FF4"/>
    <w:rsid w:val="00F960F2"/>
    <w:rsid w:val="00F9645B"/>
    <w:rsid w:val="00F96938"/>
    <w:rsid w:val="00F96B15"/>
    <w:rsid w:val="00F96CD4"/>
    <w:rsid w:val="00F97023"/>
    <w:rsid w:val="00F970F3"/>
    <w:rsid w:val="00F971DE"/>
    <w:rsid w:val="00F97357"/>
    <w:rsid w:val="00F973A7"/>
    <w:rsid w:val="00F974D8"/>
    <w:rsid w:val="00F976D5"/>
    <w:rsid w:val="00F97E3F"/>
    <w:rsid w:val="00FA019C"/>
    <w:rsid w:val="00FA0234"/>
    <w:rsid w:val="00FA02D1"/>
    <w:rsid w:val="00FA02EF"/>
    <w:rsid w:val="00FA033E"/>
    <w:rsid w:val="00FA0B2B"/>
    <w:rsid w:val="00FA0C21"/>
    <w:rsid w:val="00FA0E1D"/>
    <w:rsid w:val="00FA0ECC"/>
    <w:rsid w:val="00FA0EE1"/>
    <w:rsid w:val="00FA0EED"/>
    <w:rsid w:val="00FA15F4"/>
    <w:rsid w:val="00FA1AE1"/>
    <w:rsid w:val="00FA1FA9"/>
    <w:rsid w:val="00FA24CC"/>
    <w:rsid w:val="00FA2731"/>
    <w:rsid w:val="00FA2886"/>
    <w:rsid w:val="00FA28AB"/>
    <w:rsid w:val="00FA28F9"/>
    <w:rsid w:val="00FA2AF7"/>
    <w:rsid w:val="00FA2D23"/>
    <w:rsid w:val="00FA2FF9"/>
    <w:rsid w:val="00FA3045"/>
    <w:rsid w:val="00FA30AF"/>
    <w:rsid w:val="00FA31EF"/>
    <w:rsid w:val="00FA3E7F"/>
    <w:rsid w:val="00FA3F84"/>
    <w:rsid w:val="00FA40F7"/>
    <w:rsid w:val="00FA4B96"/>
    <w:rsid w:val="00FA4B9B"/>
    <w:rsid w:val="00FA4D10"/>
    <w:rsid w:val="00FA5270"/>
    <w:rsid w:val="00FA5339"/>
    <w:rsid w:val="00FA549E"/>
    <w:rsid w:val="00FA59CF"/>
    <w:rsid w:val="00FA5D8D"/>
    <w:rsid w:val="00FA5DB1"/>
    <w:rsid w:val="00FA5E00"/>
    <w:rsid w:val="00FA5E0D"/>
    <w:rsid w:val="00FA5F02"/>
    <w:rsid w:val="00FA610D"/>
    <w:rsid w:val="00FA6634"/>
    <w:rsid w:val="00FA6728"/>
    <w:rsid w:val="00FA6A7E"/>
    <w:rsid w:val="00FA6AA3"/>
    <w:rsid w:val="00FA6DA5"/>
    <w:rsid w:val="00FA6E17"/>
    <w:rsid w:val="00FA6EFC"/>
    <w:rsid w:val="00FA7428"/>
    <w:rsid w:val="00FA7F57"/>
    <w:rsid w:val="00FB00F5"/>
    <w:rsid w:val="00FB036B"/>
    <w:rsid w:val="00FB06E4"/>
    <w:rsid w:val="00FB0810"/>
    <w:rsid w:val="00FB0C6E"/>
    <w:rsid w:val="00FB0D04"/>
    <w:rsid w:val="00FB0EAE"/>
    <w:rsid w:val="00FB0FA1"/>
    <w:rsid w:val="00FB1411"/>
    <w:rsid w:val="00FB14C7"/>
    <w:rsid w:val="00FB1BC9"/>
    <w:rsid w:val="00FB1E21"/>
    <w:rsid w:val="00FB1E81"/>
    <w:rsid w:val="00FB1F44"/>
    <w:rsid w:val="00FB1FDD"/>
    <w:rsid w:val="00FB232C"/>
    <w:rsid w:val="00FB238B"/>
    <w:rsid w:val="00FB27C9"/>
    <w:rsid w:val="00FB28DA"/>
    <w:rsid w:val="00FB29C8"/>
    <w:rsid w:val="00FB3420"/>
    <w:rsid w:val="00FB35CA"/>
    <w:rsid w:val="00FB37FF"/>
    <w:rsid w:val="00FB3B32"/>
    <w:rsid w:val="00FB42BC"/>
    <w:rsid w:val="00FB4A14"/>
    <w:rsid w:val="00FB5192"/>
    <w:rsid w:val="00FB55E9"/>
    <w:rsid w:val="00FB5C66"/>
    <w:rsid w:val="00FB5D93"/>
    <w:rsid w:val="00FB5EE1"/>
    <w:rsid w:val="00FB600D"/>
    <w:rsid w:val="00FB6382"/>
    <w:rsid w:val="00FB641C"/>
    <w:rsid w:val="00FB6BCA"/>
    <w:rsid w:val="00FB766D"/>
    <w:rsid w:val="00FB7B9D"/>
    <w:rsid w:val="00FB7C50"/>
    <w:rsid w:val="00FC0034"/>
    <w:rsid w:val="00FC0195"/>
    <w:rsid w:val="00FC03A8"/>
    <w:rsid w:val="00FC09D1"/>
    <w:rsid w:val="00FC10B0"/>
    <w:rsid w:val="00FC14DD"/>
    <w:rsid w:val="00FC1834"/>
    <w:rsid w:val="00FC1B5E"/>
    <w:rsid w:val="00FC1D56"/>
    <w:rsid w:val="00FC2087"/>
    <w:rsid w:val="00FC20BE"/>
    <w:rsid w:val="00FC2125"/>
    <w:rsid w:val="00FC22F7"/>
    <w:rsid w:val="00FC24C4"/>
    <w:rsid w:val="00FC2811"/>
    <w:rsid w:val="00FC288E"/>
    <w:rsid w:val="00FC28C2"/>
    <w:rsid w:val="00FC29DD"/>
    <w:rsid w:val="00FC2D79"/>
    <w:rsid w:val="00FC2DFA"/>
    <w:rsid w:val="00FC2F0D"/>
    <w:rsid w:val="00FC2F73"/>
    <w:rsid w:val="00FC3409"/>
    <w:rsid w:val="00FC35D5"/>
    <w:rsid w:val="00FC35ED"/>
    <w:rsid w:val="00FC3861"/>
    <w:rsid w:val="00FC3BBA"/>
    <w:rsid w:val="00FC3C08"/>
    <w:rsid w:val="00FC3CD0"/>
    <w:rsid w:val="00FC3D1B"/>
    <w:rsid w:val="00FC3D8F"/>
    <w:rsid w:val="00FC3E1C"/>
    <w:rsid w:val="00FC4140"/>
    <w:rsid w:val="00FC429D"/>
    <w:rsid w:val="00FC4346"/>
    <w:rsid w:val="00FC455C"/>
    <w:rsid w:val="00FC4DDC"/>
    <w:rsid w:val="00FC5775"/>
    <w:rsid w:val="00FC5C85"/>
    <w:rsid w:val="00FC5E3F"/>
    <w:rsid w:val="00FC6480"/>
    <w:rsid w:val="00FC681B"/>
    <w:rsid w:val="00FC68C1"/>
    <w:rsid w:val="00FC6BE5"/>
    <w:rsid w:val="00FC7307"/>
    <w:rsid w:val="00FC7427"/>
    <w:rsid w:val="00FC7746"/>
    <w:rsid w:val="00FC79BF"/>
    <w:rsid w:val="00FC7B31"/>
    <w:rsid w:val="00FC7BC5"/>
    <w:rsid w:val="00FC7CEC"/>
    <w:rsid w:val="00FC7D9D"/>
    <w:rsid w:val="00FD1314"/>
    <w:rsid w:val="00FD16FC"/>
    <w:rsid w:val="00FD1B27"/>
    <w:rsid w:val="00FD25F3"/>
    <w:rsid w:val="00FD2D18"/>
    <w:rsid w:val="00FD2E8E"/>
    <w:rsid w:val="00FD3089"/>
    <w:rsid w:val="00FD31CC"/>
    <w:rsid w:val="00FD39C2"/>
    <w:rsid w:val="00FD3A09"/>
    <w:rsid w:val="00FD3A8E"/>
    <w:rsid w:val="00FD3E61"/>
    <w:rsid w:val="00FD4081"/>
    <w:rsid w:val="00FD4B6A"/>
    <w:rsid w:val="00FD4DE0"/>
    <w:rsid w:val="00FD4F2E"/>
    <w:rsid w:val="00FD4F67"/>
    <w:rsid w:val="00FD5271"/>
    <w:rsid w:val="00FD53BC"/>
    <w:rsid w:val="00FD5481"/>
    <w:rsid w:val="00FD5724"/>
    <w:rsid w:val="00FD5897"/>
    <w:rsid w:val="00FD5939"/>
    <w:rsid w:val="00FD5AC3"/>
    <w:rsid w:val="00FD638A"/>
    <w:rsid w:val="00FD6562"/>
    <w:rsid w:val="00FD6563"/>
    <w:rsid w:val="00FD6694"/>
    <w:rsid w:val="00FD674B"/>
    <w:rsid w:val="00FD6C3E"/>
    <w:rsid w:val="00FD6F42"/>
    <w:rsid w:val="00FD701B"/>
    <w:rsid w:val="00FD71EB"/>
    <w:rsid w:val="00FD7298"/>
    <w:rsid w:val="00FD7965"/>
    <w:rsid w:val="00FD7AD4"/>
    <w:rsid w:val="00FD7BCE"/>
    <w:rsid w:val="00FD7BF8"/>
    <w:rsid w:val="00FE0A61"/>
    <w:rsid w:val="00FE0B64"/>
    <w:rsid w:val="00FE0E67"/>
    <w:rsid w:val="00FE0FFC"/>
    <w:rsid w:val="00FE12E0"/>
    <w:rsid w:val="00FE1503"/>
    <w:rsid w:val="00FE16F5"/>
    <w:rsid w:val="00FE19B5"/>
    <w:rsid w:val="00FE1B15"/>
    <w:rsid w:val="00FE1CED"/>
    <w:rsid w:val="00FE1E15"/>
    <w:rsid w:val="00FE1E5E"/>
    <w:rsid w:val="00FE1E60"/>
    <w:rsid w:val="00FE204E"/>
    <w:rsid w:val="00FE2197"/>
    <w:rsid w:val="00FE2491"/>
    <w:rsid w:val="00FE24A3"/>
    <w:rsid w:val="00FE2509"/>
    <w:rsid w:val="00FE2A58"/>
    <w:rsid w:val="00FE2A71"/>
    <w:rsid w:val="00FE2F63"/>
    <w:rsid w:val="00FE333F"/>
    <w:rsid w:val="00FE3965"/>
    <w:rsid w:val="00FE3A8D"/>
    <w:rsid w:val="00FE3AA2"/>
    <w:rsid w:val="00FE48A9"/>
    <w:rsid w:val="00FE48E8"/>
    <w:rsid w:val="00FE49A9"/>
    <w:rsid w:val="00FE4B00"/>
    <w:rsid w:val="00FE5147"/>
    <w:rsid w:val="00FE514B"/>
    <w:rsid w:val="00FE5574"/>
    <w:rsid w:val="00FE55F5"/>
    <w:rsid w:val="00FE56ED"/>
    <w:rsid w:val="00FE5AAF"/>
    <w:rsid w:val="00FE5AD5"/>
    <w:rsid w:val="00FE5D7F"/>
    <w:rsid w:val="00FE618F"/>
    <w:rsid w:val="00FE626C"/>
    <w:rsid w:val="00FE64CB"/>
    <w:rsid w:val="00FE6AB7"/>
    <w:rsid w:val="00FE6AD0"/>
    <w:rsid w:val="00FE6F62"/>
    <w:rsid w:val="00FE7092"/>
    <w:rsid w:val="00FE7A79"/>
    <w:rsid w:val="00FF00F1"/>
    <w:rsid w:val="00FF042F"/>
    <w:rsid w:val="00FF06CE"/>
    <w:rsid w:val="00FF0A21"/>
    <w:rsid w:val="00FF0D08"/>
    <w:rsid w:val="00FF11D3"/>
    <w:rsid w:val="00FF12EB"/>
    <w:rsid w:val="00FF1721"/>
    <w:rsid w:val="00FF1C55"/>
    <w:rsid w:val="00FF1E19"/>
    <w:rsid w:val="00FF1EDB"/>
    <w:rsid w:val="00FF2592"/>
    <w:rsid w:val="00FF27B9"/>
    <w:rsid w:val="00FF28AB"/>
    <w:rsid w:val="00FF293C"/>
    <w:rsid w:val="00FF2D75"/>
    <w:rsid w:val="00FF2DC1"/>
    <w:rsid w:val="00FF2EFA"/>
    <w:rsid w:val="00FF2F54"/>
    <w:rsid w:val="00FF2FCB"/>
    <w:rsid w:val="00FF300F"/>
    <w:rsid w:val="00FF3156"/>
    <w:rsid w:val="00FF3CDC"/>
    <w:rsid w:val="00FF3EEA"/>
    <w:rsid w:val="00FF482F"/>
    <w:rsid w:val="00FF4E68"/>
    <w:rsid w:val="00FF4EFD"/>
    <w:rsid w:val="00FF51D5"/>
    <w:rsid w:val="00FF535B"/>
    <w:rsid w:val="00FF54E6"/>
    <w:rsid w:val="00FF5528"/>
    <w:rsid w:val="00FF607F"/>
    <w:rsid w:val="00FF60AA"/>
    <w:rsid w:val="00FF620A"/>
    <w:rsid w:val="00FF64EC"/>
    <w:rsid w:val="00FF6533"/>
    <w:rsid w:val="00FF698B"/>
    <w:rsid w:val="00FF6BE8"/>
    <w:rsid w:val="00FF6C63"/>
    <w:rsid w:val="00FF70FD"/>
    <w:rsid w:val="00FF7104"/>
    <w:rsid w:val="00FF71C8"/>
    <w:rsid w:val="00FF71D4"/>
    <w:rsid w:val="00FF7B25"/>
    <w:rsid w:val="00FF7DA5"/>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A16F735-EF90-412E-ACE5-D1D9FDF9E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68D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paragraph" w:styleId="4">
    <w:name w:val="heading 4"/>
    <w:basedOn w:val="a0"/>
    <w:next w:val="a0"/>
    <w:link w:val="40"/>
    <w:semiHidden/>
    <w:unhideWhenUsed/>
    <w:qFormat/>
    <w:rsid w:val="00D11F3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rsid w:val="003866DF"/>
    <w:pPr>
      <w:adjustRightInd w:val="0"/>
      <w:ind w:leftChars="0" w:left="0" w:firstLine="566"/>
    </w:pPr>
    <w:rPr>
      <w:lang w:eastAsia="zh-HK"/>
    </w:r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styleId="aa">
    <w:name w:val="table of figures"/>
    <w:basedOn w:val="a0"/>
    <w:next w:val="a0"/>
    <w:link w:val="af"/>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0">
    <w:name w:val="Strong"/>
    <w:uiPriority w:val="22"/>
    <w:qFormat/>
    <w:rsid w:val="00CA6453"/>
    <w:rPr>
      <w:b/>
      <w:bCs/>
    </w:rPr>
  </w:style>
  <w:style w:type="paragraph" w:styleId="af1">
    <w:name w:val="footnote text"/>
    <w:basedOn w:val="a0"/>
    <w:link w:val="af2"/>
    <w:uiPriority w:val="99"/>
    <w:rsid w:val="00EE3858"/>
    <w:pPr>
      <w:snapToGrid w:val="0"/>
      <w:spacing w:line="280" w:lineRule="exact"/>
      <w:ind w:leftChars="0" w:left="0" w:firstLineChars="0" w:firstLine="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rsid w:val="004E77B1"/>
    <w:rPr>
      <w:vertAlign w:val="superscript"/>
    </w:rPr>
  </w:style>
  <w:style w:type="character" w:styleId="af4">
    <w:name w:val="Hyperlink"/>
    <w:uiPriority w:val="99"/>
    <w:rsid w:val="009C369F"/>
    <w:rPr>
      <w:color w:val="0000FF"/>
      <w:u w:val="single"/>
    </w:rPr>
  </w:style>
  <w:style w:type="paragraph" w:styleId="af5">
    <w:name w:val="header"/>
    <w:basedOn w:val="a0"/>
    <w:link w:val="af6"/>
    <w:rsid w:val="00C41CEF"/>
    <w:pPr>
      <w:tabs>
        <w:tab w:val="center" w:pos="4153"/>
        <w:tab w:val="right" w:pos="8306"/>
      </w:tabs>
      <w:snapToGrid w:val="0"/>
    </w:pPr>
    <w:rPr>
      <w:sz w:val="20"/>
      <w:szCs w:val="20"/>
    </w:rPr>
  </w:style>
  <w:style w:type="character" w:customStyle="1" w:styleId="af6">
    <w:name w:val="頁首 字元"/>
    <w:link w:val="af5"/>
    <w:rsid w:val="00C41CEF"/>
    <w:rPr>
      <w:rFonts w:ascii="標楷體" w:eastAsia="標楷體"/>
      <w:snapToGrid w:val="0"/>
      <w:kern w:val="2"/>
    </w:rPr>
  </w:style>
  <w:style w:type="paragraph" w:styleId="af7">
    <w:name w:val="footer"/>
    <w:basedOn w:val="a0"/>
    <w:link w:val="af8"/>
    <w:uiPriority w:val="99"/>
    <w:rsid w:val="00C41CEF"/>
    <w:pPr>
      <w:tabs>
        <w:tab w:val="center" w:pos="4153"/>
        <w:tab w:val="right" w:pos="8306"/>
      </w:tabs>
      <w:snapToGrid w:val="0"/>
    </w:pPr>
    <w:rPr>
      <w:sz w:val="20"/>
      <w:szCs w:val="20"/>
    </w:rPr>
  </w:style>
  <w:style w:type="character" w:customStyle="1" w:styleId="af8">
    <w:name w:val="頁尾 字元"/>
    <w:link w:val="af7"/>
    <w:uiPriority w:val="99"/>
    <w:rsid w:val="00C41CEF"/>
    <w:rPr>
      <w:rFonts w:ascii="標楷體" w:eastAsia="標楷體"/>
      <w:snapToGrid w:val="0"/>
      <w:kern w:val="2"/>
    </w:rPr>
  </w:style>
  <w:style w:type="table" w:styleId="af9">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a">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b">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註腳文字 字元"/>
    <w:link w:val="af1"/>
    <w:uiPriority w:val="99"/>
    <w:rsid w:val="00EE3858"/>
    <w:rPr>
      <w:rFonts w:ascii="標楷體" w:eastAsia="標楷體"/>
      <w:snapToGrid w:val="0"/>
      <w:kern w:val="2"/>
    </w:rPr>
  </w:style>
  <w:style w:type="character" w:customStyle="1" w:styleId="af">
    <w:name w:val="圖表目錄 字元"/>
    <w:link w:val="aa"/>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e">
    <w:name w:val="前言(一)(二)(三) 字元"/>
    <w:link w:val="ad"/>
    <w:rsid w:val="00181705"/>
    <w:rPr>
      <w:rFonts w:ascii="標楷體" w:eastAsia="標楷體"/>
      <w:snapToGrid w:val="0"/>
      <w:kern w:val="2"/>
      <w:sz w:val="28"/>
      <w:szCs w:val="28"/>
      <w:lang w:val="en-US" w:eastAsia="zh-TW" w:bidi="ar-SA"/>
    </w:rPr>
  </w:style>
  <w:style w:type="character" w:styleId="afc">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d">
    <w:name w:val="Date"/>
    <w:basedOn w:val="a0"/>
    <w:next w:val="a0"/>
    <w:rsid w:val="007318D2"/>
    <w:pPr>
      <w:jc w:val="right"/>
    </w:pPr>
  </w:style>
  <w:style w:type="paragraph" w:styleId="a">
    <w:name w:val="List Bullet"/>
    <w:basedOn w:val="a0"/>
    <w:rsid w:val="00973A8B"/>
    <w:pPr>
      <w:numPr>
        <w:numId w:val="1"/>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e">
    <w:name w:val="Emphasis"/>
    <w:uiPriority w:val="20"/>
    <w:qFormat/>
    <w:rsid w:val="00EC1DB6"/>
    <w:rPr>
      <w:i/>
      <w:iCs/>
    </w:rPr>
  </w:style>
  <w:style w:type="paragraph" w:styleId="aff">
    <w:name w:val="Salutation"/>
    <w:basedOn w:val="a0"/>
    <w:next w:val="a0"/>
    <w:link w:val="aff0"/>
    <w:uiPriority w:val="99"/>
    <w:rsid w:val="00E26CEC"/>
  </w:style>
  <w:style w:type="character" w:customStyle="1" w:styleId="aff0">
    <w:name w:val="問候 字元"/>
    <w:link w:val="aff"/>
    <w:uiPriority w:val="99"/>
    <w:rsid w:val="00E26CEC"/>
    <w:rPr>
      <w:rFonts w:ascii="標楷體" w:eastAsia="標楷體"/>
      <w:snapToGrid w:val="0"/>
      <w:kern w:val="2"/>
      <w:sz w:val="28"/>
      <w:szCs w:val="28"/>
    </w:rPr>
  </w:style>
  <w:style w:type="paragraph" w:styleId="aff1">
    <w:name w:val="Closing"/>
    <w:basedOn w:val="a0"/>
    <w:link w:val="aff2"/>
    <w:uiPriority w:val="99"/>
    <w:rsid w:val="00E26CEC"/>
    <w:pPr>
      <w:ind w:leftChars="1800" w:left="100"/>
    </w:pPr>
  </w:style>
  <w:style w:type="character" w:customStyle="1" w:styleId="aff2">
    <w:name w:val="結語 字元"/>
    <w:link w:val="aff1"/>
    <w:uiPriority w:val="99"/>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3">
    <w:name w:val="(一)(二)(三) 字元"/>
    <w:rsid w:val="00294D61"/>
    <w:rPr>
      <w:rFonts w:ascii="標楷體" w:eastAsia="標楷體" w:hAnsi="Times New Roman" w:cs="Times New Roman"/>
      <w:snapToGrid w:val="0"/>
      <w:sz w:val="28"/>
      <w:szCs w:val="28"/>
    </w:rPr>
  </w:style>
  <w:style w:type="paragraph" w:customStyle="1" w:styleId="aff4">
    <w:name w:val="註腳"/>
    <w:basedOn w:val="af1"/>
    <w:qFormat/>
    <w:rsid w:val="0076243E"/>
    <w:pPr>
      <w:wordWrap w:val="0"/>
      <w:spacing w:line="260" w:lineRule="exact"/>
      <w:ind w:left="194" w:hangingChars="87" w:hanging="194"/>
      <w:jc w:val="both"/>
    </w:pPr>
    <w:rPr>
      <w:bCs/>
      <w:noProof/>
      <w:snapToGrid/>
      <w:kern w:val="0"/>
      <w:sz w:val="24"/>
      <w:szCs w:val="22"/>
    </w:rPr>
  </w:style>
  <w:style w:type="paragraph" w:customStyle="1" w:styleId="24">
    <w:name w:val="字元 字元2 字元 字元 字元"/>
    <w:basedOn w:val="a0"/>
    <w:semiHidden/>
    <w:rsid w:val="00AC746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C7467"/>
    <w:rPr>
      <w:rFonts w:ascii="標楷體" w:eastAsia="標楷體"/>
      <w:snapToGrid w:val="0"/>
      <w:kern w:val="2"/>
      <w:sz w:val="28"/>
      <w:szCs w:val="28"/>
    </w:rPr>
  </w:style>
  <w:style w:type="character" w:customStyle="1" w:styleId="1232">
    <w:name w:val="(1)(2)(3) 字元"/>
    <w:link w:val="1231"/>
    <w:rsid w:val="00AC7467"/>
    <w:rPr>
      <w:rFonts w:ascii="標楷體" w:eastAsia="標楷體"/>
      <w:snapToGrid w:val="0"/>
      <w:kern w:val="2"/>
      <w:sz w:val="28"/>
      <w:szCs w:val="28"/>
    </w:rPr>
  </w:style>
  <w:style w:type="character" w:customStyle="1" w:styleId="200">
    <w:name w:val="表格內文(20行高) 字元"/>
    <w:link w:val="20"/>
    <w:rsid w:val="00AC7467"/>
    <w:rPr>
      <w:rFonts w:ascii="標楷體" w:eastAsia="標楷體"/>
      <w:snapToGrid w:val="0"/>
      <w:kern w:val="2"/>
      <w:sz w:val="24"/>
      <w:szCs w:val="28"/>
    </w:rPr>
  </w:style>
  <w:style w:type="table" w:customStyle="1" w:styleId="12">
    <w:name w:val="表格格線1"/>
    <w:basedOn w:val="a2"/>
    <w:next w:val="af9"/>
    <w:rsid w:val="00AC746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一)"/>
    <w:basedOn w:val="a0"/>
    <w:link w:val="aff6"/>
    <w:rsid w:val="00AC7467"/>
    <w:pPr>
      <w:spacing w:line="340" w:lineRule="exact"/>
      <w:ind w:leftChars="0" w:left="220" w:hangingChars="100" w:hanging="220"/>
    </w:pPr>
    <w:rPr>
      <w:rFonts w:hAnsi="標楷體"/>
      <w:spacing w:val="-4"/>
      <w:sz w:val="22"/>
      <w:szCs w:val="22"/>
    </w:rPr>
  </w:style>
  <w:style w:type="character" w:customStyle="1" w:styleId="aff6">
    <w:name w:val="(一) 字元"/>
    <w:link w:val="aff5"/>
    <w:rsid w:val="00AC7467"/>
    <w:rPr>
      <w:rFonts w:ascii="標楷體" w:eastAsia="標楷體" w:hAnsi="標楷體"/>
      <w:snapToGrid w:val="0"/>
      <w:spacing w:val="-4"/>
      <w:kern w:val="2"/>
      <w:sz w:val="22"/>
      <w:szCs w:val="22"/>
    </w:rPr>
  </w:style>
  <w:style w:type="paragraph" w:customStyle="1" w:styleId="aff7">
    <w:name w:val="字元 字元 字元"/>
    <w:basedOn w:val="a0"/>
    <w:semiHidden/>
    <w:rsid w:val="00AC746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8">
    <w:name w:val="註腳對齊"/>
    <w:basedOn w:val="af1"/>
    <w:qFormat/>
    <w:rsid w:val="00AC7467"/>
    <w:pPr>
      <w:spacing w:line="300" w:lineRule="exact"/>
      <w:ind w:leftChars="252" w:left="784" w:hanging="70"/>
      <w:jc w:val="both"/>
    </w:pPr>
    <w:rPr>
      <w:sz w:val="22"/>
      <w:szCs w:val="22"/>
    </w:rPr>
  </w:style>
  <w:style w:type="paragraph" w:customStyle="1" w:styleId="aff9">
    <w:name w:val="表格標題"/>
    <w:basedOn w:val="a0"/>
    <w:qFormat/>
    <w:rsid w:val="00AC7467"/>
    <w:pPr>
      <w:ind w:leftChars="0" w:left="1134" w:hangingChars="400" w:hanging="1134"/>
    </w:pPr>
    <w:rPr>
      <w:b/>
    </w:rPr>
  </w:style>
  <w:style w:type="table" w:customStyle="1" w:styleId="110">
    <w:name w:val="表格格線11"/>
    <w:basedOn w:val="a2"/>
    <w:next w:val="af9"/>
    <w:uiPriority w:val="59"/>
    <w:rsid w:val="00A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 字元 字元"/>
    <w:basedOn w:val="aa"/>
    <w:link w:val="146"/>
    <w:rsid w:val="00AC7467"/>
    <w:pPr>
      <w:spacing w:line="280" w:lineRule="exact"/>
      <w:ind w:leftChars="0" w:left="0" w:firstLineChars="0" w:firstLine="0"/>
      <w:jc w:val="left"/>
    </w:pPr>
    <w:rPr>
      <w:sz w:val="24"/>
    </w:rPr>
  </w:style>
  <w:style w:type="character" w:customStyle="1" w:styleId="146">
    <w:name w:val="表格內文(14行高) 字元 字元 字元"/>
    <w:link w:val="145"/>
    <w:rsid w:val="00AC7467"/>
    <w:rPr>
      <w:rFonts w:ascii="標楷體" w:eastAsia="標楷體"/>
      <w:snapToGrid w:val="0"/>
      <w:kern w:val="2"/>
      <w:sz w:val="24"/>
      <w:szCs w:val="28"/>
    </w:rPr>
  </w:style>
  <w:style w:type="paragraph" w:customStyle="1" w:styleId="13">
    <w:name w:val="1下內文縮２"/>
    <w:basedOn w:val="a0"/>
    <w:qFormat/>
    <w:rsid w:val="00912A70"/>
    <w:pPr>
      <w:ind w:leftChars="400" w:left="872" w:firstLineChars="222" w:firstLine="629"/>
    </w:pPr>
    <w:rPr>
      <w:rFonts w:hAnsi="標楷體"/>
      <w:snapToGrid/>
      <w:kern w:val="0"/>
    </w:rPr>
  </w:style>
  <w:style w:type="paragraph" w:customStyle="1" w:styleId="Default">
    <w:name w:val="Default"/>
    <w:rsid w:val="009E1E76"/>
    <w:pPr>
      <w:widowControl w:val="0"/>
      <w:autoSpaceDE w:val="0"/>
      <w:autoSpaceDN w:val="0"/>
      <w:adjustRightInd w:val="0"/>
    </w:pPr>
    <w:rPr>
      <w:rFonts w:ascii="新細明體" w:cs="新細明體"/>
      <w:color w:val="000000"/>
      <w:sz w:val="24"/>
      <w:szCs w:val="24"/>
    </w:rPr>
  </w:style>
  <w:style w:type="paragraph" w:customStyle="1" w:styleId="15">
    <w:name w:val="1"/>
    <w:basedOn w:val="a0"/>
    <w:semiHidden/>
    <w:rsid w:val="002F59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a">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b"/>
    <w:uiPriority w:val="34"/>
    <w:qFormat/>
    <w:rsid w:val="00911A33"/>
    <w:pPr>
      <w:ind w:left="480"/>
    </w:pPr>
  </w:style>
  <w:style w:type="table" w:customStyle="1" w:styleId="TableNormal">
    <w:name w:val="Table Normal"/>
    <w:uiPriority w:val="2"/>
    <w:semiHidden/>
    <w:unhideWhenUsed/>
    <w:qFormat/>
    <w:rsid w:val="00B866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86647"/>
    <w:pPr>
      <w:autoSpaceDE w:val="0"/>
      <w:autoSpaceDN w:val="0"/>
      <w:spacing w:before="48" w:line="240" w:lineRule="auto"/>
      <w:ind w:leftChars="0" w:left="45" w:firstLineChars="0" w:firstLine="0"/>
      <w:jc w:val="left"/>
    </w:pPr>
    <w:rPr>
      <w:rFonts w:ascii="SimSun" w:eastAsia="SimSun" w:hAnsi="SimSun" w:cs="SimSun"/>
      <w:snapToGrid/>
      <w:kern w:val="0"/>
      <w:sz w:val="22"/>
      <w:szCs w:val="22"/>
      <w:lang w:eastAsia="en-US"/>
    </w:rPr>
  </w:style>
  <w:style w:type="paragraph" w:styleId="affc">
    <w:name w:val="Body Text"/>
    <w:basedOn w:val="a0"/>
    <w:link w:val="affd"/>
    <w:uiPriority w:val="1"/>
    <w:qFormat/>
    <w:rsid w:val="00405164"/>
    <w:pPr>
      <w:autoSpaceDE w:val="0"/>
      <w:autoSpaceDN w:val="0"/>
      <w:spacing w:line="240" w:lineRule="auto"/>
      <w:ind w:leftChars="0" w:left="0" w:firstLineChars="0" w:firstLine="0"/>
      <w:jc w:val="left"/>
    </w:pPr>
    <w:rPr>
      <w:rFonts w:hAnsi="標楷體" w:cs="標楷體"/>
      <w:snapToGrid/>
      <w:kern w:val="0"/>
    </w:rPr>
  </w:style>
  <w:style w:type="character" w:customStyle="1" w:styleId="affd">
    <w:name w:val="本文 字元"/>
    <w:link w:val="affc"/>
    <w:uiPriority w:val="1"/>
    <w:rsid w:val="00405164"/>
    <w:rPr>
      <w:rFonts w:ascii="標楷體" w:eastAsia="標楷體" w:hAnsi="標楷體" w:cs="標楷體"/>
      <w:sz w:val="28"/>
      <w:szCs w:val="28"/>
    </w:rPr>
  </w:style>
  <w:style w:type="paragraph" w:styleId="affe">
    <w:name w:val="Title"/>
    <w:basedOn w:val="a0"/>
    <w:link w:val="afff"/>
    <w:uiPriority w:val="10"/>
    <w:qFormat/>
    <w:rsid w:val="00405164"/>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
    <w:name w:val="標題 字元"/>
    <w:link w:val="affe"/>
    <w:uiPriority w:val="10"/>
    <w:rsid w:val="00405164"/>
    <w:rPr>
      <w:rFonts w:ascii="標楷體" w:eastAsia="標楷體" w:hAnsi="標楷體" w:cs="標楷體"/>
      <w:b/>
      <w:bCs/>
      <w:sz w:val="52"/>
      <w:szCs w:val="52"/>
    </w:rPr>
  </w:style>
  <w:style w:type="table" w:customStyle="1" w:styleId="TableNormal1">
    <w:name w:val="Table Normal1"/>
    <w:uiPriority w:val="2"/>
    <w:semiHidden/>
    <w:unhideWhenUsed/>
    <w:qFormat/>
    <w:rsid w:val="005E22E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159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17E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5">
    <w:name w:val="表格格線2"/>
    <w:basedOn w:val="a2"/>
    <w:next w:val="af9"/>
    <w:uiPriority w:val="59"/>
    <w:rsid w:val="00F428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te Heading"/>
    <w:basedOn w:val="a0"/>
    <w:next w:val="a0"/>
    <w:link w:val="afff1"/>
    <w:unhideWhenUsed/>
    <w:rsid w:val="004C7A30"/>
    <w:pPr>
      <w:jc w:val="center"/>
    </w:pPr>
    <w:rPr>
      <w:b/>
      <w:snapToGrid/>
      <w:sz w:val="32"/>
      <w:szCs w:val="20"/>
    </w:rPr>
  </w:style>
  <w:style w:type="character" w:customStyle="1" w:styleId="afff1">
    <w:name w:val="註釋標題 字元"/>
    <w:link w:val="afff0"/>
    <w:rsid w:val="004C7A30"/>
    <w:rPr>
      <w:rFonts w:ascii="標楷體" w:eastAsia="標楷體"/>
      <w:b/>
      <w:kern w:val="2"/>
      <w:sz w:val="32"/>
    </w:rPr>
  </w:style>
  <w:style w:type="paragraph" w:styleId="30">
    <w:name w:val="toc 3"/>
    <w:basedOn w:val="a0"/>
    <w:next w:val="a0"/>
    <w:autoRedefine/>
    <w:uiPriority w:val="39"/>
    <w:unhideWhenUsed/>
    <w:rsid w:val="005D6CA3"/>
    <w:pPr>
      <w:spacing w:line="240" w:lineRule="auto"/>
      <w:ind w:leftChars="400" w:left="960" w:firstLineChars="0" w:firstLine="0"/>
      <w:jc w:val="left"/>
    </w:pPr>
    <w:rPr>
      <w:rFonts w:ascii="Calibri" w:eastAsia="新細明體" w:hAnsi="Calibri"/>
      <w:snapToGrid/>
      <w:sz w:val="24"/>
      <w:szCs w:val="22"/>
    </w:rPr>
  </w:style>
  <w:style w:type="paragraph" w:styleId="41">
    <w:name w:val="toc 4"/>
    <w:basedOn w:val="a0"/>
    <w:next w:val="a0"/>
    <w:autoRedefine/>
    <w:uiPriority w:val="39"/>
    <w:unhideWhenUsed/>
    <w:rsid w:val="005D6CA3"/>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5D6CA3"/>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5D6CA3"/>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5D6CA3"/>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5D6CA3"/>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5D6CA3"/>
    <w:pPr>
      <w:spacing w:line="240" w:lineRule="auto"/>
      <w:ind w:leftChars="1600" w:left="3840" w:firstLineChars="0" w:firstLine="0"/>
      <w:jc w:val="left"/>
    </w:pPr>
    <w:rPr>
      <w:rFonts w:ascii="Calibri" w:eastAsia="新細明體" w:hAnsi="Calibri"/>
      <w:snapToGrid/>
      <w:sz w:val="24"/>
      <w:szCs w:val="22"/>
    </w:rPr>
  </w:style>
  <w:style w:type="character" w:customStyle="1" w:styleId="17">
    <w:name w:val="未解析的提及1"/>
    <w:uiPriority w:val="99"/>
    <w:semiHidden/>
    <w:unhideWhenUsed/>
    <w:rsid w:val="005D6CA3"/>
    <w:rPr>
      <w:color w:val="605E5C"/>
      <w:shd w:val="clear" w:color="auto" w:fill="E1DFDD"/>
    </w:rPr>
  </w:style>
  <w:style w:type="table" w:customStyle="1" w:styleId="31">
    <w:name w:val="表格格線3"/>
    <w:basedOn w:val="a2"/>
    <w:next w:val="af9"/>
    <w:uiPriority w:val="39"/>
    <w:rsid w:val="008D19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annotation reference"/>
    <w:semiHidden/>
    <w:unhideWhenUsed/>
    <w:rsid w:val="00AE2773"/>
    <w:rPr>
      <w:sz w:val="18"/>
      <w:szCs w:val="18"/>
    </w:rPr>
  </w:style>
  <w:style w:type="paragraph" w:styleId="afff3">
    <w:name w:val="annotation text"/>
    <w:basedOn w:val="a0"/>
    <w:link w:val="afff4"/>
    <w:semiHidden/>
    <w:unhideWhenUsed/>
    <w:rsid w:val="00AE2773"/>
    <w:pPr>
      <w:jc w:val="left"/>
    </w:pPr>
  </w:style>
  <w:style w:type="character" w:customStyle="1" w:styleId="afff4">
    <w:name w:val="註解文字 字元"/>
    <w:link w:val="afff3"/>
    <w:semiHidden/>
    <w:rsid w:val="00AE2773"/>
    <w:rPr>
      <w:rFonts w:ascii="標楷體" w:eastAsia="標楷體"/>
      <w:snapToGrid w:val="0"/>
      <w:kern w:val="2"/>
      <w:sz w:val="28"/>
      <w:szCs w:val="28"/>
    </w:rPr>
  </w:style>
  <w:style w:type="paragraph" w:styleId="afff5">
    <w:name w:val="annotation subject"/>
    <w:basedOn w:val="afff3"/>
    <w:next w:val="afff3"/>
    <w:link w:val="afff6"/>
    <w:semiHidden/>
    <w:unhideWhenUsed/>
    <w:rsid w:val="00AE2773"/>
    <w:rPr>
      <w:b/>
      <w:bCs/>
    </w:rPr>
  </w:style>
  <w:style w:type="character" w:customStyle="1" w:styleId="afff6">
    <w:name w:val="註解主旨 字元"/>
    <w:link w:val="afff5"/>
    <w:semiHidden/>
    <w:rsid w:val="00AE2773"/>
    <w:rPr>
      <w:rFonts w:ascii="標楷體" w:eastAsia="標楷體"/>
      <w:b/>
      <w:bCs/>
      <w:snapToGrid w:val="0"/>
      <w:kern w:val="2"/>
      <w:sz w:val="28"/>
      <w:szCs w:val="28"/>
    </w:rPr>
  </w:style>
  <w:style w:type="table" w:customStyle="1" w:styleId="42">
    <w:name w:val="表格格線4"/>
    <w:basedOn w:val="a2"/>
    <w:next w:val="af9"/>
    <w:uiPriority w:val="59"/>
    <w:rsid w:val="00F54D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a"/>
    <w:uiPriority w:val="34"/>
    <w:qFormat/>
    <w:locked/>
    <w:rsid w:val="001B644C"/>
    <w:rPr>
      <w:rFonts w:ascii="標楷體" w:eastAsia="標楷體"/>
      <w:snapToGrid w:val="0"/>
      <w:kern w:val="2"/>
      <w:sz w:val="28"/>
      <w:szCs w:val="28"/>
    </w:rPr>
  </w:style>
  <w:style w:type="character" w:customStyle="1" w:styleId="40">
    <w:name w:val="標題 4 字元"/>
    <w:link w:val="4"/>
    <w:semiHidden/>
    <w:rsid w:val="00D11F3A"/>
    <w:rPr>
      <w:rFonts w:ascii="Calibri Light" w:eastAsia="新細明體" w:hAnsi="Calibri Light" w:cs="Times New Roman"/>
      <w:snapToGrid w:val="0"/>
      <w:kern w:val="2"/>
      <w:sz w:val="36"/>
      <w:szCs w:val="36"/>
    </w:rPr>
  </w:style>
  <w:style w:type="table" w:customStyle="1" w:styleId="50">
    <w:name w:val="表格格線5"/>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未解析的提及"/>
    <w:uiPriority w:val="99"/>
    <w:semiHidden/>
    <w:unhideWhenUsed/>
    <w:rsid w:val="00700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5762852">
      <w:bodyDiv w:val="1"/>
      <w:marLeft w:val="0"/>
      <w:marRight w:val="0"/>
      <w:marTop w:val="0"/>
      <w:marBottom w:val="0"/>
      <w:divBdr>
        <w:top w:val="none" w:sz="0" w:space="0" w:color="auto"/>
        <w:left w:val="none" w:sz="0" w:space="0" w:color="auto"/>
        <w:bottom w:val="none" w:sz="0" w:space="0" w:color="auto"/>
        <w:right w:val="none" w:sz="0" w:space="0" w:color="auto"/>
      </w:divBdr>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22386317">
      <w:bodyDiv w:val="1"/>
      <w:marLeft w:val="0"/>
      <w:marRight w:val="0"/>
      <w:marTop w:val="0"/>
      <w:marBottom w:val="0"/>
      <w:divBdr>
        <w:top w:val="none" w:sz="0" w:space="0" w:color="auto"/>
        <w:left w:val="none" w:sz="0" w:space="0" w:color="auto"/>
        <w:bottom w:val="none" w:sz="0" w:space="0" w:color="auto"/>
        <w:right w:val="none" w:sz="0" w:space="0" w:color="auto"/>
      </w:divBdr>
    </w:div>
    <w:div w:id="131138208">
      <w:bodyDiv w:val="1"/>
      <w:marLeft w:val="0"/>
      <w:marRight w:val="0"/>
      <w:marTop w:val="0"/>
      <w:marBottom w:val="0"/>
      <w:divBdr>
        <w:top w:val="none" w:sz="0" w:space="0" w:color="auto"/>
        <w:left w:val="none" w:sz="0" w:space="0" w:color="auto"/>
        <w:bottom w:val="none" w:sz="0" w:space="0" w:color="auto"/>
        <w:right w:val="none" w:sz="0" w:space="0" w:color="auto"/>
      </w:divBdr>
    </w:div>
    <w:div w:id="139543151">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27496891">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2812717">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50690413">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00003700">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48676652">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108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5423978">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0937614">
      <w:bodyDiv w:val="1"/>
      <w:marLeft w:val="0"/>
      <w:marRight w:val="0"/>
      <w:marTop w:val="0"/>
      <w:marBottom w:val="0"/>
      <w:divBdr>
        <w:top w:val="none" w:sz="0" w:space="0" w:color="auto"/>
        <w:left w:val="none" w:sz="0" w:space="0" w:color="auto"/>
        <w:bottom w:val="none" w:sz="0" w:space="0" w:color="auto"/>
        <w:right w:val="none" w:sz="0" w:space="0" w:color="auto"/>
      </w:divBdr>
    </w:div>
    <w:div w:id="1254122738">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07012694">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4508034">
      <w:bodyDiv w:val="1"/>
      <w:marLeft w:val="0"/>
      <w:marRight w:val="0"/>
      <w:marTop w:val="0"/>
      <w:marBottom w:val="0"/>
      <w:divBdr>
        <w:top w:val="none" w:sz="0" w:space="0" w:color="auto"/>
        <w:left w:val="none" w:sz="0" w:space="0" w:color="auto"/>
        <w:bottom w:val="none" w:sz="0" w:space="0" w:color="auto"/>
        <w:right w:val="none" w:sz="0" w:space="0" w:color="auto"/>
      </w:divBdr>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47513492">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4023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044323">
      <w:bodyDiv w:val="1"/>
      <w:marLeft w:val="0"/>
      <w:marRight w:val="0"/>
      <w:marTop w:val="0"/>
      <w:marBottom w:val="0"/>
      <w:divBdr>
        <w:top w:val="none" w:sz="0" w:space="0" w:color="auto"/>
        <w:left w:val="none" w:sz="0" w:space="0" w:color="auto"/>
        <w:bottom w:val="none" w:sz="0" w:space="0" w:color="auto"/>
        <w:right w:val="none" w:sz="0" w:space="0" w:color="auto"/>
      </w:divBdr>
    </w:div>
    <w:div w:id="1950354588">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058166">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F3133-B8C5-45BA-B337-4CF0E9EA8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32</Pages>
  <Words>563</Words>
  <Characters>3215</Characters>
  <Application>Microsoft Office Word</Application>
  <DocSecurity>0</DocSecurity>
  <Lines>26</Lines>
  <Paragraphs>7</Paragraphs>
  <ScaleCrop>false</ScaleCrop>
  <Company>HOME</Company>
  <LinksUpToDate>false</LinksUpToDate>
  <CharactersWithSpaces>3771</CharactersWithSpaces>
  <SharedDoc>false</SharedDoc>
  <HLinks>
    <vt:vector size="90" baseType="variant">
      <vt:variant>
        <vt:i4>1900607</vt:i4>
      </vt:variant>
      <vt:variant>
        <vt:i4>86</vt:i4>
      </vt:variant>
      <vt:variant>
        <vt:i4>0</vt:i4>
      </vt:variant>
      <vt:variant>
        <vt:i4>5</vt:i4>
      </vt:variant>
      <vt:variant>
        <vt:lpwstr/>
      </vt:variant>
      <vt:variant>
        <vt:lpwstr>_Toc203984679</vt:lpwstr>
      </vt:variant>
      <vt:variant>
        <vt:i4>1900607</vt:i4>
      </vt:variant>
      <vt:variant>
        <vt:i4>80</vt:i4>
      </vt:variant>
      <vt:variant>
        <vt:i4>0</vt:i4>
      </vt:variant>
      <vt:variant>
        <vt:i4>5</vt:i4>
      </vt:variant>
      <vt:variant>
        <vt:lpwstr/>
      </vt:variant>
      <vt:variant>
        <vt:lpwstr>_Toc203984678</vt:lpwstr>
      </vt:variant>
      <vt:variant>
        <vt:i4>1900607</vt:i4>
      </vt:variant>
      <vt:variant>
        <vt:i4>74</vt:i4>
      </vt:variant>
      <vt:variant>
        <vt:i4>0</vt:i4>
      </vt:variant>
      <vt:variant>
        <vt:i4>5</vt:i4>
      </vt:variant>
      <vt:variant>
        <vt:lpwstr/>
      </vt:variant>
      <vt:variant>
        <vt:lpwstr>_Toc203984677</vt:lpwstr>
      </vt:variant>
      <vt:variant>
        <vt:i4>1900607</vt:i4>
      </vt:variant>
      <vt:variant>
        <vt:i4>68</vt:i4>
      </vt:variant>
      <vt:variant>
        <vt:i4>0</vt:i4>
      </vt:variant>
      <vt:variant>
        <vt:i4>5</vt:i4>
      </vt:variant>
      <vt:variant>
        <vt:lpwstr/>
      </vt:variant>
      <vt:variant>
        <vt:lpwstr>_Toc203984676</vt:lpwstr>
      </vt:variant>
      <vt:variant>
        <vt:i4>1900607</vt:i4>
      </vt:variant>
      <vt:variant>
        <vt:i4>62</vt:i4>
      </vt:variant>
      <vt:variant>
        <vt:i4>0</vt:i4>
      </vt:variant>
      <vt:variant>
        <vt:i4>5</vt:i4>
      </vt:variant>
      <vt:variant>
        <vt:lpwstr/>
      </vt:variant>
      <vt:variant>
        <vt:lpwstr>_Toc203984675</vt:lpwstr>
      </vt:variant>
      <vt:variant>
        <vt:i4>1900607</vt:i4>
      </vt:variant>
      <vt:variant>
        <vt:i4>56</vt:i4>
      </vt:variant>
      <vt:variant>
        <vt:i4>0</vt:i4>
      </vt:variant>
      <vt:variant>
        <vt:i4>5</vt:i4>
      </vt:variant>
      <vt:variant>
        <vt:lpwstr/>
      </vt:variant>
      <vt:variant>
        <vt:lpwstr>_Toc203984674</vt:lpwstr>
      </vt:variant>
      <vt:variant>
        <vt:i4>1900607</vt:i4>
      </vt:variant>
      <vt:variant>
        <vt:i4>50</vt:i4>
      </vt:variant>
      <vt:variant>
        <vt:i4>0</vt:i4>
      </vt:variant>
      <vt:variant>
        <vt:i4>5</vt:i4>
      </vt:variant>
      <vt:variant>
        <vt:lpwstr/>
      </vt:variant>
      <vt:variant>
        <vt:lpwstr>_Toc203984673</vt:lpwstr>
      </vt:variant>
      <vt:variant>
        <vt:i4>1900607</vt:i4>
      </vt:variant>
      <vt:variant>
        <vt:i4>44</vt:i4>
      </vt:variant>
      <vt:variant>
        <vt:i4>0</vt:i4>
      </vt:variant>
      <vt:variant>
        <vt:i4>5</vt:i4>
      </vt:variant>
      <vt:variant>
        <vt:lpwstr/>
      </vt:variant>
      <vt:variant>
        <vt:lpwstr>_Toc203984672</vt:lpwstr>
      </vt:variant>
      <vt:variant>
        <vt:i4>1900607</vt:i4>
      </vt:variant>
      <vt:variant>
        <vt:i4>38</vt:i4>
      </vt:variant>
      <vt:variant>
        <vt:i4>0</vt:i4>
      </vt:variant>
      <vt:variant>
        <vt:i4>5</vt:i4>
      </vt:variant>
      <vt:variant>
        <vt:lpwstr/>
      </vt:variant>
      <vt:variant>
        <vt:lpwstr>_Toc203984671</vt:lpwstr>
      </vt:variant>
      <vt:variant>
        <vt:i4>1900607</vt:i4>
      </vt:variant>
      <vt:variant>
        <vt:i4>32</vt:i4>
      </vt:variant>
      <vt:variant>
        <vt:i4>0</vt:i4>
      </vt:variant>
      <vt:variant>
        <vt:i4>5</vt:i4>
      </vt:variant>
      <vt:variant>
        <vt:lpwstr/>
      </vt:variant>
      <vt:variant>
        <vt:lpwstr>_Toc203984670</vt:lpwstr>
      </vt:variant>
      <vt:variant>
        <vt:i4>1835071</vt:i4>
      </vt:variant>
      <vt:variant>
        <vt:i4>26</vt:i4>
      </vt:variant>
      <vt:variant>
        <vt:i4>0</vt:i4>
      </vt:variant>
      <vt:variant>
        <vt:i4>5</vt:i4>
      </vt:variant>
      <vt:variant>
        <vt:lpwstr/>
      </vt:variant>
      <vt:variant>
        <vt:lpwstr>_Toc203984669</vt:lpwstr>
      </vt:variant>
      <vt:variant>
        <vt:i4>1835071</vt:i4>
      </vt:variant>
      <vt:variant>
        <vt:i4>20</vt:i4>
      </vt:variant>
      <vt:variant>
        <vt:i4>0</vt:i4>
      </vt:variant>
      <vt:variant>
        <vt:i4>5</vt:i4>
      </vt:variant>
      <vt:variant>
        <vt:lpwstr/>
      </vt:variant>
      <vt:variant>
        <vt:lpwstr>_Toc203984668</vt:lpwstr>
      </vt:variant>
      <vt:variant>
        <vt:i4>1835071</vt:i4>
      </vt:variant>
      <vt:variant>
        <vt:i4>14</vt:i4>
      </vt:variant>
      <vt:variant>
        <vt:i4>0</vt:i4>
      </vt:variant>
      <vt:variant>
        <vt:i4>5</vt:i4>
      </vt:variant>
      <vt:variant>
        <vt:lpwstr/>
      </vt:variant>
      <vt:variant>
        <vt:lpwstr>_Toc203984667</vt:lpwstr>
      </vt:variant>
      <vt:variant>
        <vt:i4>1835071</vt:i4>
      </vt:variant>
      <vt:variant>
        <vt:i4>8</vt:i4>
      </vt:variant>
      <vt:variant>
        <vt:i4>0</vt:i4>
      </vt:variant>
      <vt:variant>
        <vt:i4>5</vt:i4>
      </vt:variant>
      <vt:variant>
        <vt:lpwstr/>
      </vt:variant>
      <vt:variant>
        <vt:lpwstr>_Toc203984666</vt:lpwstr>
      </vt:variant>
      <vt:variant>
        <vt:i4>1835071</vt:i4>
      </vt:variant>
      <vt:variant>
        <vt:i4>2</vt:i4>
      </vt:variant>
      <vt:variant>
        <vt:i4>0</vt:i4>
      </vt:variant>
      <vt:variant>
        <vt:i4>5</vt:i4>
      </vt:variant>
      <vt:variant>
        <vt:lpwstr/>
      </vt:variant>
      <vt:variant>
        <vt:lpwstr>_Toc203984665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2025-07-21T02:35:00Z</cp:lastPrinted>
  <dcterms:created xsi:type="dcterms:W3CDTF">2025-09-10T02:39:00Z</dcterms:created>
  <dcterms:modified xsi:type="dcterms:W3CDTF">2025-09-10T02:39:00Z</dcterms:modified>
</cp:coreProperties>
</file>