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B26B21" w:rsidRPr="006F425C" w:rsidRDefault="00B26B21" w:rsidP="00A0420E">
      <w:pPr>
        <w:pStyle w:val="16"/>
        <w:ind w:left="647" w:hanging="647"/>
        <w:rPr>
          <w:rFonts w:hAnsi="標楷體"/>
        </w:rPr>
      </w:pPr>
      <w:bookmarkStart w:id="1" w:name="_Toc203984678"/>
      <w:r w:rsidRPr="006F425C">
        <w:rPr>
          <w:rFonts w:hAnsi="標楷體" w:hint="eastAsia"/>
        </w:rPr>
        <w:t>參考文獻</w:t>
      </w:r>
      <w:bookmarkEnd w:id="1"/>
    </w:p>
    <w:p w:rsidR="00911A33" w:rsidRPr="006F425C" w:rsidRDefault="00796FD3" w:rsidP="00A0420E">
      <w:pPr>
        <w:adjustRightInd w:val="0"/>
        <w:snapToGrid w:val="0"/>
        <w:spacing w:line="496" w:lineRule="exact"/>
        <w:ind w:leftChars="0" w:left="550" w:hangingChars="200" w:hanging="550"/>
        <w:rPr>
          <w:rFonts w:hAnsi="標楷體"/>
          <w:bCs/>
          <w:spacing w:val="-4"/>
        </w:rPr>
      </w:pPr>
      <w:r w:rsidRPr="006F425C">
        <w:rPr>
          <w:rFonts w:hAnsi="標楷體" w:hint="eastAsia"/>
          <w:bCs/>
          <w:spacing w:val="-4"/>
        </w:rPr>
        <w:t>一、</w:t>
      </w:r>
      <w:r w:rsidR="00B67F8C" w:rsidRPr="006F425C">
        <w:rPr>
          <w:rFonts w:hAnsi="標楷體" w:hint="eastAsia"/>
          <w:spacing w:val="-4"/>
        </w:rPr>
        <w:t>都市人本交通規劃設計手冊(第二版)，內政部營建署，107年11月</w:t>
      </w:r>
      <w:r w:rsidR="00DD1139" w:rsidRPr="006F425C">
        <w:rPr>
          <w:rFonts w:hAnsi="標楷體" w:hint="eastAsia"/>
          <w:bCs/>
          <w:spacing w:val="-4"/>
        </w:rPr>
        <w:t>。</w:t>
      </w:r>
    </w:p>
    <w:p w:rsidR="00E07CB2" w:rsidRPr="006F425C" w:rsidRDefault="008C4562" w:rsidP="00A0420E">
      <w:pPr>
        <w:overflowPunct w:val="0"/>
        <w:adjustRightInd w:val="0"/>
        <w:snapToGrid w:val="0"/>
        <w:spacing w:line="496" w:lineRule="exact"/>
        <w:ind w:leftChars="0" w:left="566" w:hangingChars="200" w:hanging="566"/>
        <w:rPr>
          <w:rFonts w:hAnsi="標楷體"/>
          <w:b/>
          <w:bCs/>
        </w:rPr>
      </w:pPr>
      <w:r w:rsidRPr="006F425C">
        <w:rPr>
          <w:rFonts w:hAnsi="標楷體" w:hint="eastAsia"/>
          <w:snapToGrid/>
        </w:rPr>
        <w:t>二</w:t>
      </w:r>
      <w:r w:rsidR="00980C5E" w:rsidRPr="006F425C">
        <w:rPr>
          <w:rFonts w:hAnsi="標楷體" w:hint="eastAsia"/>
          <w:snapToGrid/>
        </w:rPr>
        <w:t>、</w:t>
      </w:r>
      <w:r w:rsidR="00B67F8C" w:rsidRPr="006F425C">
        <w:rPr>
          <w:rFonts w:hAnsi="標楷體"/>
          <w:snapToGrid/>
        </w:rPr>
        <w:t>2020</w:t>
      </w:r>
      <w:r w:rsidR="00B67F8C" w:rsidRPr="006F425C">
        <w:rPr>
          <w:rFonts w:hAnsi="標楷體" w:hint="eastAsia"/>
          <w:snapToGrid/>
        </w:rPr>
        <w:t>運輸政策白皮書-總論、空運、運輸安全、智慧運輸、綠運輸及運輸部門因應氣候變遷調適與防災，交通部，108年12月</w:t>
      </w:r>
      <w:r w:rsidR="00E07CB2" w:rsidRPr="006F425C">
        <w:rPr>
          <w:rFonts w:hAnsi="標楷體" w:hint="eastAsia"/>
        </w:rPr>
        <w:t>。</w:t>
      </w:r>
    </w:p>
    <w:p w:rsidR="008C4562" w:rsidRPr="006F425C" w:rsidRDefault="003101D7" w:rsidP="00A0420E">
      <w:pPr>
        <w:overflowPunct w:val="0"/>
        <w:adjustRightInd w:val="0"/>
        <w:snapToGrid w:val="0"/>
        <w:spacing w:line="496" w:lineRule="exact"/>
        <w:ind w:leftChars="0" w:left="558" w:hangingChars="200" w:hanging="558"/>
        <w:rPr>
          <w:rFonts w:hAnsi="標楷體"/>
          <w:spacing w:val="-4"/>
        </w:rPr>
      </w:pPr>
      <w:r w:rsidRPr="006F425C">
        <w:rPr>
          <w:rFonts w:hAnsi="標楷體" w:hint="eastAsia"/>
          <w:spacing w:val="-2"/>
        </w:rPr>
        <w:t>三</w:t>
      </w:r>
      <w:r w:rsidR="008C4562" w:rsidRPr="006F425C">
        <w:rPr>
          <w:rFonts w:hAnsi="標楷體" w:hint="eastAsia"/>
          <w:spacing w:val="-2"/>
        </w:rPr>
        <w:t>、</w:t>
      </w:r>
      <w:r w:rsidR="008C4562" w:rsidRPr="006F425C">
        <w:rPr>
          <w:rFonts w:hAnsi="標楷體" w:hint="eastAsia"/>
        </w:rPr>
        <w:t>國內現行無人駕駛航空器系統(簡稱無人機)安全作業規範僅及於國防、執行公務使用，或以政府經費進行之研究、測試、展示等項，尚乏全面完整之無人機飛航標準與相關管制規範。另，政府相關單位亦規劃建置無人機資訊管理系統與圖資平台，如與國家發展委員會及民間網路社群合作，規劃定位管理技術、人員測驗標準及農業應用等情案之調查報告</w:t>
      </w:r>
      <w:r w:rsidR="008C4562" w:rsidRPr="006F425C">
        <w:rPr>
          <w:rFonts w:hAnsi="標楷體" w:hint="eastAsia"/>
          <w:spacing w:val="-4"/>
        </w:rPr>
        <w:t>，監察院，110年4月15日公告。</w:t>
      </w:r>
    </w:p>
    <w:p w:rsidR="003101D7" w:rsidRPr="006F425C" w:rsidRDefault="003101D7"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rPr>
        <w:t>四、臺灣地區民用機場2040年(目標年)整體規劃成果報告(核定本)，交通部民航局，110年5月</w:t>
      </w:r>
      <w:r w:rsidRPr="006F425C">
        <w:rPr>
          <w:rFonts w:hAnsi="標楷體" w:hint="eastAsia"/>
          <w:snapToGrid/>
        </w:rPr>
        <w:t>。</w:t>
      </w:r>
    </w:p>
    <w:p w:rsidR="001B3283" w:rsidRPr="006F425C" w:rsidRDefault="00980C5E"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五</w:t>
      </w:r>
      <w:r w:rsidR="001B3283" w:rsidRPr="006F425C">
        <w:rPr>
          <w:rFonts w:hAnsi="標楷體" w:hint="eastAsia"/>
        </w:rPr>
        <w:t>、</w:t>
      </w:r>
      <w:r w:rsidR="00783B94" w:rsidRPr="006F425C">
        <w:rPr>
          <w:rFonts w:hAnsi="標楷體" w:hint="eastAsia"/>
        </w:rPr>
        <w:t>推動我國無人機科技產業發展先期研究規劃，交通部運輸研究所，111年3月</w:t>
      </w:r>
      <w:r w:rsidR="001B3283" w:rsidRPr="006F425C">
        <w:rPr>
          <w:rFonts w:hAnsi="標楷體"/>
        </w:rPr>
        <w:t>。</w:t>
      </w:r>
    </w:p>
    <w:p w:rsidR="0096160B" w:rsidRPr="006F425C" w:rsidRDefault="00980C5E" w:rsidP="00A0420E">
      <w:pPr>
        <w:overflowPunct w:val="0"/>
        <w:adjustRightInd w:val="0"/>
        <w:snapToGrid w:val="0"/>
        <w:spacing w:line="496" w:lineRule="exact"/>
        <w:ind w:leftChars="0" w:left="566" w:hangingChars="200" w:hanging="566"/>
        <w:rPr>
          <w:rFonts w:hAnsi="標楷體"/>
        </w:rPr>
      </w:pPr>
      <w:r w:rsidRPr="006F425C">
        <w:rPr>
          <w:rFonts w:hAnsi="標楷體" w:hint="eastAsia"/>
        </w:rPr>
        <w:t>六</w:t>
      </w:r>
      <w:r w:rsidR="001B3283" w:rsidRPr="006F425C">
        <w:rPr>
          <w:rFonts w:hAnsi="標楷體" w:hint="eastAsia"/>
        </w:rPr>
        <w:t>、</w:t>
      </w:r>
      <w:r w:rsidR="0096160B" w:rsidRPr="006F425C">
        <w:rPr>
          <w:rFonts w:hAnsi="標楷體" w:hint="eastAsia"/>
        </w:rPr>
        <w:t>交通部無人機科技產業發展策略規劃與執行，</w:t>
      </w:r>
      <w:r w:rsidR="003101D7" w:rsidRPr="006F425C">
        <w:rPr>
          <w:rFonts w:hAnsi="標楷體" w:hint="eastAsia"/>
        </w:rPr>
        <w:t>交通部運輸研究所</w:t>
      </w:r>
      <w:r w:rsidR="0096160B" w:rsidRPr="006F425C">
        <w:rPr>
          <w:rFonts w:hAnsi="標楷體" w:hint="eastAsia"/>
        </w:rPr>
        <w:t>，112年4月。</w:t>
      </w:r>
    </w:p>
    <w:p w:rsidR="007322D3"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七、</w:t>
      </w:r>
      <w:r w:rsidR="007322D3" w:rsidRPr="006F425C">
        <w:rPr>
          <w:rFonts w:hAnsi="標楷體" w:hint="eastAsia"/>
        </w:rPr>
        <w:t>建置民航安全資訊平台之資料蒐集、分析與運用研究計畫期末報告，國立成功大學民航研究所，</w:t>
      </w:r>
      <w:r w:rsidR="007322D3" w:rsidRPr="006F425C">
        <w:rPr>
          <w:rFonts w:hAnsi="標楷體" w:hint="eastAsia"/>
          <w:snapToGrid/>
        </w:rPr>
        <w:t>112年4月</w:t>
      </w:r>
      <w:r w:rsidR="00802A90" w:rsidRPr="006F425C">
        <w:rPr>
          <w:rFonts w:hAnsi="標楷體" w:hint="eastAsia"/>
          <w:snapToGrid/>
        </w:rPr>
        <w:t>30日</w:t>
      </w:r>
      <w:r w:rsidR="00E64BE8" w:rsidRPr="006F425C">
        <w:rPr>
          <w:rFonts w:hAnsi="標楷體" w:hint="eastAsia"/>
          <w:snapToGrid/>
        </w:rPr>
        <w:t>。</w:t>
      </w:r>
    </w:p>
    <w:p w:rsidR="00B67F8C"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snapToGrid/>
        </w:rPr>
        <w:t>八</w:t>
      </w:r>
      <w:r w:rsidR="007322D3" w:rsidRPr="006F425C">
        <w:rPr>
          <w:rFonts w:hAnsi="標楷體" w:hint="eastAsia"/>
          <w:snapToGrid/>
        </w:rPr>
        <w:t>、</w:t>
      </w:r>
      <w:r w:rsidR="00783B94" w:rsidRPr="006F425C">
        <w:rPr>
          <w:rFonts w:hAnsi="標楷體" w:hint="eastAsia"/>
          <w:snapToGrid/>
        </w:rPr>
        <w:t>遙控無人機射頻</w:t>
      </w:r>
      <w:r w:rsidR="00783B94" w:rsidRPr="006F425C">
        <w:rPr>
          <w:rFonts w:hAnsi="標楷體" w:hint="eastAsia"/>
        </w:rPr>
        <w:t>識別法規制定與長程偵測技術研究案</w:t>
      </w:r>
      <w:r w:rsidR="00802A90" w:rsidRPr="006F425C">
        <w:rPr>
          <w:rFonts w:hAnsi="標楷體" w:hint="eastAsia"/>
        </w:rPr>
        <w:t>期末報告</w:t>
      </w:r>
      <w:r w:rsidR="00783B94" w:rsidRPr="006F425C">
        <w:rPr>
          <w:rFonts w:hAnsi="標楷體" w:hint="eastAsia"/>
        </w:rPr>
        <w:t>，</w:t>
      </w:r>
      <w:r w:rsidR="00783B94" w:rsidRPr="006F425C">
        <w:rPr>
          <w:rFonts w:hAnsi="標楷體" w:hint="eastAsia"/>
          <w:snapToGrid/>
        </w:rPr>
        <w:t>國立臺灣大學無人載具研發設計中心，112年7月</w:t>
      </w:r>
      <w:r w:rsidR="00D5410E" w:rsidRPr="006F425C">
        <w:rPr>
          <w:rFonts w:hAnsi="標楷體" w:hint="eastAsia"/>
          <w:snapToGrid/>
        </w:rPr>
        <w:t>31日</w:t>
      </w:r>
      <w:r w:rsidR="00B67F8C" w:rsidRPr="006F425C">
        <w:rPr>
          <w:rFonts w:hAnsi="標楷體" w:hint="eastAsia"/>
          <w:snapToGrid/>
        </w:rPr>
        <w:t>。</w:t>
      </w:r>
    </w:p>
    <w:p w:rsidR="009A0AF0" w:rsidRPr="006F425C" w:rsidRDefault="00242267" w:rsidP="00A0420E">
      <w:pPr>
        <w:overflowPunct w:val="0"/>
        <w:adjustRightInd w:val="0"/>
        <w:snapToGrid w:val="0"/>
        <w:spacing w:line="496" w:lineRule="exact"/>
        <w:ind w:leftChars="0" w:left="566" w:hangingChars="200" w:hanging="566"/>
        <w:rPr>
          <w:rFonts w:hAnsi="標楷體"/>
        </w:rPr>
      </w:pPr>
      <w:r w:rsidRPr="006F425C">
        <w:rPr>
          <w:rFonts w:hAnsi="標楷體" w:hint="eastAsia"/>
        </w:rPr>
        <w:t>九</w:t>
      </w:r>
      <w:r w:rsidR="00CB540D" w:rsidRPr="006F425C">
        <w:rPr>
          <w:rFonts w:hAnsi="標楷體" w:hint="eastAsia"/>
        </w:rPr>
        <w:t>、</w:t>
      </w:r>
      <w:r w:rsidR="007322D3" w:rsidRPr="006F425C">
        <w:rPr>
          <w:rFonts w:hAnsi="標楷體" w:hint="eastAsia"/>
        </w:rPr>
        <w:t>民雄航太暨無人機產業園區開發建設計畫(核定本)，國防部，113年7月</w:t>
      </w:r>
      <w:r w:rsidR="00B67F8C" w:rsidRPr="006F425C">
        <w:rPr>
          <w:rFonts w:hAnsi="標楷體" w:hint="eastAsia"/>
        </w:rPr>
        <w:t>。</w:t>
      </w:r>
    </w:p>
    <w:p w:rsidR="009A0AF0" w:rsidRPr="006F425C" w:rsidRDefault="00242267"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w:t>
      </w:r>
      <w:r w:rsidR="00CB540D" w:rsidRPr="006F425C">
        <w:rPr>
          <w:rFonts w:hAnsi="標楷體" w:hint="eastAsia"/>
          <w:snapToGrid/>
        </w:rPr>
        <w:t>、</w:t>
      </w:r>
      <w:r w:rsidR="00D93436" w:rsidRPr="006F425C">
        <w:rPr>
          <w:rFonts w:hAnsi="標楷體" w:hint="eastAsia"/>
          <w:snapToGrid/>
        </w:rPr>
        <w:t>112年交通年鑑，交通部，113年</w:t>
      </w:r>
      <w:r w:rsidR="00DA7D11" w:rsidRPr="006F425C">
        <w:rPr>
          <w:rFonts w:hAnsi="標楷體" w:hint="eastAsia"/>
          <w:snapToGrid/>
        </w:rPr>
        <w:t>8</w:t>
      </w:r>
      <w:r w:rsidR="00D93436" w:rsidRPr="006F425C">
        <w:rPr>
          <w:rFonts w:hAnsi="標楷體" w:hint="eastAsia"/>
          <w:snapToGrid/>
        </w:rPr>
        <w:t>月。</w:t>
      </w:r>
    </w:p>
    <w:p w:rsidR="008F29E3" w:rsidRPr="006F425C" w:rsidRDefault="008F29E3"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十一、桃園航空城股份有限公司經營管理情形，疑有經營績效不佳，持續虧損長達10年之久，且定位不明等情案之調查報告，監察</w:t>
      </w:r>
      <w:r w:rsidRPr="006F425C">
        <w:rPr>
          <w:rFonts w:hAnsi="標楷體" w:hint="eastAsia"/>
          <w:snapToGrid/>
        </w:rPr>
        <w:lastRenderedPageBreak/>
        <w:t>院，</w:t>
      </w:r>
      <w:r w:rsidRPr="006F425C">
        <w:rPr>
          <w:rFonts w:hAnsi="標楷體"/>
          <w:snapToGrid/>
        </w:rPr>
        <w:t>113</w:t>
      </w:r>
      <w:r w:rsidRPr="006F425C">
        <w:rPr>
          <w:rFonts w:hAnsi="標楷體" w:hint="eastAsia"/>
          <w:snapToGrid/>
        </w:rPr>
        <w:t>年</w:t>
      </w:r>
      <w:r w:rsidRPr="006F425C">
        <w:rPr>
          <w:rFonts w:hAnsi="標楷體"/>
          <w:snapToGrid/>
        </w:rPr>
        <w:t>12</w:t>
      </w:r>
      <w:r w:rsidRPr="006F425C">
        <w:rPr>
          <w:rFonts w:hAnsi="標楷體" w:hint="eastAsia"/>
          <w:snapToGrid/>
        </w:rPr>
        <w:t>月9日公告。</w:t>
      </w:r>
    </w:p>
    <w:p w:rsidR="00270BB6" w:rsidRPr="006F425C" w:rsidRDefault="00CB540D" w:rsidP="00A0420E">
      <w:pPr>
        <w:overflowPunct w:val="0"/>
        <w:adjustRightInd w:val="0"/>
        <w:snapToGrid w:val="0"/>
        <w:spacing w:line="496" w:lineRule="exact"/>
        <w:ind w:leftChars="0" w:left="566" w:hangingChars="200" w:hanging="566"/>
        <w:rPr>
          <w:rFonts w:hAnsi="標楷體"/>
          <w:snapToGrid/>
        </w:rPr>
      </w:pPr>
      <w:r w:rsidRPr="006F425C">
        <w:rPr>
          <w:rFonts w:hAnsi="標楷體" w:hint="eastAsia"/>
          <w:snapToGrid/>
        </w:rPr>
        <w:t>十</w:t>
      </w:r>
      <w:r w:rsidR="00242267" w:rsidRPr="006F425C">
        <w:rPr>
          <w:rFonts w:hAnsi="標楷體" w:hint="eastAsia"/>
          <w:snapToGrid/>
        </w:rPr>
        <w:t>二</w:t>
      </w:r>
      <w:r w:rsidR="00270BB6" w:rsidRPr="006F425C">
        <w:rPr>
          <w:rFonts w:hAnsi="標楷體" w:hint="eastAsia"/>
          <w:snapToGrid/>
        </w:rPr>
        <w:t>、</w:t>
      </w:r>
      <w:bookmarkStart w:id="2" w:name="_Hlk202174311"/>
      <w:r w:rsidR="007322D3" w:rsidRPr="006F425C">
        <w:rPr>
          <w:rFonts w:hAnsi="標楷體" w:hint="eastAsia"/>
          <w:snapToGrid/>
        </w:rPr>
        <w:t>國家民用航空安全計畫第7版，民用航空局，114年6月</w:t>
      </w:r>
      <w:r w:rsidR="00D5410E" w:rsidRPr="006F425C">
        <w:rPr>
          <w:rFonts w:hAnsi="標楷體" w:hint="eastAsia"/>
          <w:snapToGrid/>
        </w:rPr>
        <w:t>1日</w:t>
      </w:r>
      <w:r w:rsidR="00D41F63" w:rsidRPr="006F425C">
        <w:rPr>
          <w:rFonts w:hAnsi="標楷體" w:hint="eastAsia"/>
          <w:snapToGrid/>
        </w:rPr>
        <w:t>。</w:t>
      </w:r>
      <w:bookmarkEnd w:id="2"/>
    </w:p>
    <w:sectPr w:rsidR="00270BB6"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4947F2" w:rsidRPr="004947F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7F2"/>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F5E4924-772D-418C-B045-7A4CB6FF1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9922C-FB2D-44A8-8578-00CD90669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106</Words>
  <Characters>608</Characters>
  <Application>Microsoft Office Word</Application>
  <DocSecurity>0</DocSecurity>
  <Lines>5</Lines>
  <Paragraphs>1</Paragraphs>
  <ScaleCrop>false</ScaleCrop>
  <Company>HOME</Company>
  <LinksUpToDate>false</LinksUpToDate>
  <CharactersWithSpaces>713</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