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525" w:rsidRPr="00F95118" w:rsidRDefault="00680338" w:rsidP="00AD6525">
      <w:pPr>
        <w:pStyle w:val="a9"/>
        <w:tabs>
          <w:tab w:val="left" w:pos="1843"/>
        </w:tabs>
        <w:ind w:left="560" w:hanging="560"/>
      </w:pPr>
      <w:bookmarkStart w:id="0" w:name="_Hlk203750944"/>
      <w:bookmarkStart w:id="1" w:name="_Hlk203751014"/>
      <w:bookmarkStart w:id="2" w:name="_GoBack"/>
      <w:bookmarkEnd w:id="2"/>
      <w:r w:rsidRPr="00F95118">
        <w:rPr>
          <w:rFonts w:hint="eastAsia"/>
          <w:spacing w:val="-10"/>
        </w:rPr>
        <w:t>中央政府勞動預算資源配置與運用相關問題</w:t>
      </w:r>
      <w:bookmarkEnd w:id="1"/>
      <w:r w:rsidRPr="00F95118">
        <w:rPr>
          <w:rFonts w:hint="eastAsia"/>
          <w:spacing w:val="-10"/>
        </w:rPr>
        <w:t>之研析</w:t>
      </w:r>
      <w:bookmarkEnd w:id="0"/>
      <w:r w:rsidR="003E3EE6" w:rsidRPr="00F95118">
        <w:rPr>
          <w:rFonts w:hint="eastAsia"/>
        </w:rPr>
        <w:t>目</w:t>
      </w:r>
      <w:r w:rsidR="00AD6525" w:rsidRPr="00F95118">
        <w:rPr>
          <w:rFonts w:hint="eastAsia"/>
        </w:rPr>
        <w:t>錄</w:t>
      </w:r>
      <w:r w:rsidR="003E3EE6" w:rsidRPr="00F95118">
        <w:rPr>
          <w:rFonts w:hint="eastAsia"/>
        </w:rPr>
        <w:t xml:space="preserve"> </w:t>
      </w:r>
    </w:p>
    <w:p w:rsidR="000E7963" w:rsidRDefault="003E3EE6" w:rsidP="00183501">
      <w:pPr>
        <w:pStyle w:val="a9"/>
        <w:tabs>
          <w:tab w:val="left" w:pos="1843"/>
        </w:tabs>
        <w:ind w:left="560" w:hanging="560"/>
        <w:jc w:val="right"/>
        <w:rPr>
          <w:noProof/>
        </w:rPr>
      </w:pPr>
      <w:r w:rsidRPr="00F95118">
        <w:rPr>
          <w:rFonts w:hint="eastAsia"/>
          <w:b w:val="0"/>
          <w:sz w:val="24"/>
          <w:szCs w:val="24"/>
        </w:rPr>
        <w:t>頁次</w:t>
      </w:r>
      <w:r w:rsidR="007A7F0B" w:rsidRPr="00F95118">
        <w:rPr>
          <w:rFonts w:hint="eastAsia"/>
        </w:rPr>
        <w:t xml:space="preserve"> </w:t>
      </w:r>
      <w:r w:rsidR="00961005" w:rsidRPr="00F95118">
        <w:fldChar w:fldCharType="begin"/>
      </w:r>
      <w:r w:rsidR="00961005" w:rsidRPr="00F95118">
        <w:instrText xml:space="preserve"> TOC \o "1-3" \h \z \t "第二層(14號字),2,第一層(14號字),1" </w:instrText>
      </w:r>
      <w:r w:rsidR="00961005" w:rsidRPr="00F95118">
        <w:fldChar w:fldCharType="separate"/>
      </w:r>
    </w:p>
    <w:p w:rsidR="000E7963" w:rsidRPr="000062D2" w:rsidRDefault="000E7963">
      <w:pPr>
        <w:pStyle w:val="10"/>
        <w:rPr>
          <w:rFonts w:ascii="Calibri" w:eastAsia="新細明體" w:hAnsi="Calibri"/>
          <w:b w:val="0"/>
          <w:noProof/>
          <w:snapToGrid/>
          <w:szCs w:val="22"/>
        </w:rPr>
      </w:pPr>
      <w:hyperlink w:anchor="_Toc203751766" w:history="1">
        <w:r w:rsidRPr="008466AF">
          <w:rPr>
            <w:rStyle w:val="af7"/>
            <w:rFonts w:hint="eastAsia"/>
          </w:rPr>
          <w:t>壹、前言</w:t>
        </w:r>
        <w:r>
          <w:rPr>
            <w:noProof/>
            <w:webHidden/>
          </w:rPr>
          <w:tab/>
        </w:r>
        <w:r>
          <w:rPr>
            <w:noProof/>
            <w:webHidden/>
          </w:rPr>
          <w:fldChar w:fldCharType="begin"/>
        </w:r>
        <w:r>
          <w:rPr>
            <w:noProof/>
            <w:webHidden/>
          </w:rPr>
          <w:instrText xml:space="preserve"> PAGEREF _Toc203751766 \h </w:instrText>
        </w:r>
        <w:r>
          <w:rPr>
            <w:noProof/>
            <w:webHidden/>
          </w:rPr>
        </w:r>
        <w:r>
          <w:rPr>
            <w:noProof/>
            <w:webHidden/>
          </w:rPr>
          <w:fldChar w:fldCharType="separate"/>
        </w:r>
        <w:r w:rsidR="00EC04FB">
          <w:rPr>
            <w:noProof/>
            <w:webHidden/>
          </w:rPr>
          <w:t>1</w:t>
        </w:r>
        <w:r>
          <w:rPr>
            <w:noProof/>
            <w:webHidden/>
          </w:rPr>
          <w:fldChar w:fldCharType="end"/>
        </w:r>
      </w:hyperlink>
    </w:p>
    <w:p w:rsidR="000E7963" w:rsidRPr="000062D2" w:rsidRDefault="000E7963">
      <w:pPr>
        <w:pStyle w:val="10"/>
        <w:rPr>
          <w:rFonts w:ascii="Calibri" w:eastAsia="新細明體" w:hAnsi="Calibri"/>
          <w:b w:val="0"/>
          <w:noProof/>
          <w:snapToGrid/>
          <w:szCs w:val="22"/>
        </w:rPr>
      </w:pPr>
      <w:hyperlink w:anchor="_Toc203751767" w:history="1">
        <w:r w:rsidRPr="008466AF">
          <w:rPr>
            <w:rStyle w:val="af7"/>
            <w:rFonts w:hint="eastAsia"/>
          </w:rPr>
          <w:t>貳、現況分析</w:t>
        </w:r>
        <w:r>
          <w:rPr>
            <w:noProof/>
            <w:webHidden/>
          </w:rPr>
          <w:tab/>
        </w:r>
        <w:r>
          <w:rPr>
            <w:noProof/>
            <w:webHidden/>
          </w:rPr>
          <w:fldChar w:fldCharType="begin"/>
        </w:r>
        <w:r>
          <w:rPr>
            <w:noProof/>
            <w:webHidden/>
          </w:rPr>
          <w:instrText xml:space="preserve"> PAGEREF _Toc203751767 \h </w:instrText>
        </w:r>
        <w:r>
          <w:rPr>
            <w:noProof/>
            <w:webHidden/>
          </w:rPr>
        </w:r>
        <w:r>
          <w:rPr>
            <w:noProof/>
            <w:webHidden/>
          </w:rPr>
          <w:fldChar w:fldCharType="separate"/>
        </w:r>
        <w:r w:rsidR="00EC04FB">
          <w:rPr>
            <w:noProof/>
            <w:webHidden/>
          </w:rPr>
          <w:t>1</w:t>
        </w:r>
        <w:r>
          <w:rPr>
            <w:noProof/>
            <w:webHidden/>
          </w:rPr>
          <w:fldChar w:fldCharType="end"/>
        </w:r>
      </w:hyperlink>
    </w:p>
    <w:p w:rsidR="000E7963" w:rsidRPr="000062D2" w:rsidRDefault="000E7963">
      <w:pPr>
        <w:pStyle w:val="23"/>
        <w:ind w:left="486" w:hanging="486"/>
        <w:rPr>
          <w:rFonts w:ascii="Calibri" w:eastAsia="新細明體" w:hAnsi="Calibri"/>
          <w:noProof/>
          <w:snapToGrid/>
          <w:szCs w:val="22"/>
        </w:rPr>
      </w:pPr>
      <w:hyperlink w:anchor="_Toc203751768" w:history="1">
        <w:r w:rsidRPr="008466AF">
          <w:rPr>
            <w:rStyle w:val="af7"/>
            <w:rFonts w:hint="eastAsia"/>
          </w:rPr>
          <w:t>一、</w:t>
        </w:r>
        <w:r w:rsidRPr="000062D2">
          <w:rPr>
            <w:rFonts w:ascii="Calibri" w:eastAsia="新細明體" w:hAnsi="Calibri"/>
            <w:noProof/>
            <w:snapToGrid/>
            <w:szCs w:val="22"/>
          </w:rPr>
          <w:tab/>
        </w:r>
        <w:r w:rsidRPr="008466AF">
          <w:rPr>
            <w:rStyle w:val="af7"/>
            <w:rFonts w:hint="eastAsia"/>
          </w:rPr>
          <w:t>我國勞動市場概況</w:t>
        </w:r>
        <w:r>
          <w:rPr>
            <w:noProof/>
            <w:webHidden/>
          </w:rPr>
          <w:tab/>
        </w:r>
        <w:r>
          <w:rPr>
            <w:noProof/>
            <w:webHidden/>
          </w:rPr>
          <w:fldChar w:fldCharType="begin"/>
        </w:r>
        <w:r>
          <w:rPr>
            <w:noProof/>
            <w:webHidden/>
          </w:rPr>
          <w:instrText xml:space="preserve"> PAGEREF _Toc203751768 \h </w:instrText>
        </w:r>
        <w:r>
          <w:rPr>
            <w:noProof/>
            <w:webHidden/>
          </w:rPr>
        </w:r>
        <w:r>
          <w:rPr>
            <w:noProof/>
            <w:webHidden/>
          </w:rPr>
          <w:fldChar w:fldCharType="separate"/>
        </w:r>
        <w:r w:rsidR="00EC04FB">
          <w:rPr>
            <w:noProof/>
            <w:webHidden/>
          </w:rPr>
          <w:t>1</w:t>
        </w:r>
        <w:r>
          <w:rPr>
            <w:noProof/>
            <w:webHidden/>
          </w:rPr>
          <w:fldChar w:fldCharType="end"/>
        </w:r>
      </w:hyperlink>
    </w:p>
    <w:p w:rsidR="000E7963" w:rsidRPr="000062D2" w:rsidRDefault="000E7963">
      <w:pPr>
        <w:pStyle w:val="23"/>
        <w:ind w:left="486" w:hanging="486"/>
        <w:rPr>
          <w:rFonts w:ascii="Calibri" w:eastAsia="新細明體" w:hAnsi="Calibri"/>
          <w:noProof/>
          <w:snapToGrid/>
          <w:szCs w:val="22"/>
        </w:rPr>
      </w:pPr>
      <w:hyperlink w:anchor="_Toc203751769" w:history="1">
        <w:r w:rsidRPr="008466AF">
          <w:rPr>
            <w:rStyle w:val="af7"/>
            <w:rFonts w:hint="eastAsia"/>
          </w:rPr>
          <w:t>二、中央政府勞動預算資源配置概況</w:t>
        </w:r>
        <w:r>
          <w:rPr>
            <w:noProof/>
            <w:webHidden/>
          </w:rPr>
          <w:tab/>
        </w:r>
        <w:r>
          <w:rPr>
            <w:noProof/>
            <w:webHidden/>
          </w:rPr>
          <w:fldChar w:fldCharType="begin"/>
        </w:r>
        <w:r>
          <w:rPr>
            <w:noProof/>
            <w:webHidden/>
          </w:rPr>
          <w:instrText xml:space="preserve"> PAGEREF _Toc203751769 \h </w:instrText>
        </w:r>
        <w:r>
          <w:rPr>
            <w:noProof/>
            <w:webHidden/>
          </w:rPr>
        </w:r>
        <w:r>
          <w:rPr>
            <w:noProof/>
            <w:webHidden/>
          </w:rPr>
          <w:fldChar w:fldCharType="separate"/>
        </w:r>
        <w:r w:rsidR="00EC04FB">
          <w:rPr>
            <w:noProof/>
            <w:webHidden/>
          </w:rPr>
          <w:t>4</w:t>
        </w:r>
        <w:r>
          <w:rPr>
            <w:noProof/>
            <w:webHidden/>
          </w:rPr>
          <w:fldChar w:fldCharType="end"/>
        </w:r>
      </w:hyperlink>
    </w:p>
    <w:p w:rsidR="000E7963" w:rsidRPr="000062D2" w:rsidRDefault="000E7963">
      <w:pPr>
        <w:pStyle w:val="10"/>
        <w:rPr>
          <w:rFonts w:ascii="Calibri" w:eastAsia="新細明體" w:hAnsi="Calibri"/>
          <w:b w:val="0"/>
          <w:noProof/>
          <w:snapToGrid/>
          <w:szCs w:val="22"/>
        </w:rPr>
      </w:pPr>
      <w:hyperlink w:anchor="_Toc203751770" w:history="1">
        <w:r w:rsidRPr="008466AF">
          <w:rPr>
            <w:rStyle w:val="af7"/>
            <w:rFonts w:hint="eastAsia"/>
          </w:rPr>
          <w:t>參、</w:t>
        </w:r>
        <w:r w:rsidRPr="000062D2">
          <w:rPr>
            <w:rFonts w:ascii="Calibri" w:eastAsia="新細明體" w:hAnsi="Calibri"/>
            <w:b w:val="0"/>
            <w:noProof/>
            <w:snapToGrid/>
            <w:szCs w:val="22"/>
          </w:rPr>
          <w:tab/>
        </w:r>
        <w:r w:rsidRPr="008466AF">
          <w:rPr>
            <w:rStyle w:val="af7"/>
            <w:rFonts w:hint="eastAsia"/>
          </w:rPr>
          <w:t>相關問題研析</w:t>
        </w:r>
        <w:r>
          <w:rPr>
            <w:noProof/>
            <w:webHidden/>
          </w:rPr>
          <w:tab/>
        </w:r>
        <w:r>
          <w:rPr>
            <w:noProof/>
            <w:webHidden/>
          </w:rPr>
          <w:fldChar w:fldCharType="begin"/>
        </w:r>
        <w:r>
          <w:rPr>
            <w:noProof/>
            <w:webHidden/>
          </w:rPr>
          <w:instrText xml:space="preserve"> PAGEREF _Toc203751770 \h </w:instrText>
        </w:r>
        <w:r>
          <w:rPr>
            <w:noProof/>
            <w:webHidden/>
          </w:rPr>
        </w:r>
        <w:r>
          <w:rPr>
            <w:noProof/>
            <w:webHidden/>
          </w:rPr>
          <w:fldChar w:fldCharType="separate"/>
        </w:r>
        <w:r w:rsidR="00EC04FB">
          <w:rPr>
            <w:noProof/>
            <w:webHidden/>
          </w:rPr>
          <w:t>8</w:t>
        </w:r>
        <w:r>
          <w:rPr>
            <w:noProof/>
            <w:webHidden/>
          </w:rPr>
          <w:fldChar w:fldCharType="end"/>
        </w:r>
      </w:hyperlink>
    </w:p>
    <w:p w:rsidR="000E7963" w:rsidRPr="000062D2" w:rsidRDefault="000E7963">
      <w:pPr>
        <w:pStyle w:val="23"/>
        <w:ind w:left="486" w:hanging="486"/>
        <w:rPr>
          <w:rFonts w:ascii="Calibri" w:eastAsia="新細明體" w:hAnsi="Calibri"/>
          <w:noProof/>
          <w:snapToGrid/>
          <w:szCs w:val="22"/>
        </w:rPr>
      </w:pPr>
      <w:hyperlink w:anchor="_Toc203751771" w:history="1">
        <w:r w:rsidRPr="008466AF">
          <w:rPr>
            <w:rStyle w:val="af7"/>
            <w:rFonts w:hint="eastAsia"/>
          </w:rPr>
          <w:t>一、勞動部主管公務預算之獎補助費占比超逾</w:t>
        </w:r>
        <w:r w:rsidRPr="008466AF">
          <w:rPr>
            <w:rStyle w:val="af7"/>
          </w:rPr>
          <w:t>9</w:t>
        </w:r>
        <w:r w:rsidRPr="008466AF">
          <w:rPr>
            <w:rStyle w:val="af7"/>
            <w:rFonts w:hint="eastAsia"/>
          </w:rPr>
          <w:t>成，近年大幅攀升，且以「對特種基金之補助」增幅最大，允宜研謀周妥財務健全方案，檢討現有就業機制及政府資源配置與運用成效，俾利提升我國勞動市場之國際競爭力</w:t>
        </w:r>
        <w:r>
          <w:rPr>
            <w:noProof/>
            <w:webHidden/>
          </w:rPr>
          <w:tab/>
        </w:r>
        <w:r>
          <w:rPr>
            <w:noProof/>
            <w:webHidden/>
          </w:rPr>
          <w:fldChar w:fldCharType="begin"/>
        </w:r>
        <w:r>
          <w:rPr>
            <w:noProof/>
            <w:webHidden/>
          </w:rPr>
          <w:instrText xml:space="preserve"> PAGEREF _Toc203751771 \h </w:instrText>
        </w:r>
        <w:r>
          <w:rPr>
            <w:noProof/>
            <w:webHidden/>
          </w:rPr>
        </w:r>
        <w:r>
          <w:rPr>
            <w:noProof/>
            <w:webHidden/>
          </w:rPr>
          <w:fldChar w:fldCharType="separate"/>
        </w:r>
        <w:r w:rsidR="00EC04FB">
          <w:rPr>
            <w:noProof/>
            <w:webHidden/>
          </w:rPr>
          <w:t>8</w:t>
        </w:r>
        <w:r>
          <w:rPr>
            <w:noProof/>
            <w:webHidden/>
          </w:rPr>
          <w:fldChar w:fldCharType="end"/>
        </w:r>
      </w:hyperlink>
    </w:p>
    <w:p w:rsidR="000E7963" w:rsidRPr="000062D2" w:rsidRDefault="000E7963">
      <w:pPr>
        <w:pStyle w:val="23"/>
        <w:ind w:left="486" w:hanging="486"/>
        <w:rPr>
          <w:rFonts w:ascii="Calibri" w:eastAsia="新細明體" w:hAnsi="Calibri"/>
          <w:noProof/>
          <w:snapToGrid/>
          <w:szCs w:val="22"/>
        </w:rPr>
      </w:pPr>
      <w:hyperlink w:anchor="_Toc203751772" w:history="1">
        <w:r w:rsidRPr="008466AF">
          <w:rPr>
            <w:rStyle w:val="af7"/>
            <w:rFonts w:hint="eastAsia"/>
          </w:rPr>
          <w:t>二、就業安定基金遭外界質疑運用不當，允宜儘速完成相關法規修訂並確實執行各項精進措施，俾提升基金運用效能及政府形象</w:t>
        </w:r>
        <w:r>
          <w:rPr>
            <w:noProof/>
            <w:webHidden/>
          </w:rPr>
          <w:tab/>
        </w:r>
        <w:r>
          <w:rPr>
            <w:noProof/>
            <w:webHidden/>
          </w:rPr>
          <w:fldChar w:fldCharType="begin"/>
        </w:r>
        <w:r>
          <w:rPr>
            <w:noProof/>
            <w:webHidden/>
          </w:rPr>
          <w:instrText xml:space="preserve"> PAGEREF _Toc203751772 \h </w:instrText>
        </w:r>
        <w:r>
          <w:rPr>
            <w:noProof/>
            <w:webHidden/>
          </w:rPr>
        </w:r>
        <w:r>
          <w:rPr>
            <w:noProof/>
            <w:webHidden/>
          </w:rPr>
          <w:fldChar w:fldCharType="separate"/>
        </w:r>
        <w:r w:rsidR="00EC04FB">
          <w:rPr>
            <w:noProof/>
            <w:webHidden/>
          </w:rPr>
          <w:t>13</w:t>
        </w:r>
        <w:r>
          <w:rPr>
            <w:noProof/>
            <w:webHidden/>
          </w:rPr>
          <w:fldChar w:fldCharType="end"/>
        </w:r>
      </w:hyperlink>
    </w:p>
    <w:p w:rsidR="000E7963" w:rsidRPr="000062D2" w:rsidRDefault="000E7963">
      <w:pPr>
        <w:pStyle w:val="23"/>
        <w:ind w:left="486" w:hanging="486"/>
        <w:rPr>
          <w:rFonts w:ascii="Calibri" w:eastAsia="新細明體" w:hAnsi="Calibri"/>
          <w:noProof/>
          <w:snapToGrid/>
          <w:szCs w:val="22"/>
        </w:rPr>
      </w:pPr>
      <w:hyperlink w:anchor="_Toc203751773" w:history="1">
        <w:r w:rsidRPr="008466AF">
          <w:rPr>
            <w:rStyle w:val="af7"/>
            <w:rFonts w:hint="eastAsia"/>
          </w:rPr>
          <w:t>三、專業人員為我國各職類中短缺最多者，未來需求亦逐年增加；所辦「國家人才競爭力躍升方案</w:t>
        </w:r>
        <w:r w:rsidRPr="008466AF">
          <w:rPr>
            <w:rStyle w:val="af7"/>
          </w:rPr>
          <w:t>(2024</w:t>
        </w:r>
        <w:r w:rsidRPr="008466AF">
          <w:rPr>
            <w:rStyle w:val="af7"/>
            <w:rFonts w:hint="eastAsia"/>
          </w:rPr>
          <w:t>至</w:t>
        </w:r>
        <w:r w:rsidRPr="008466AF">
          <w:rPr>
            <w:rStyle w:val="af7"/>
          </w:rPr>
          <w:t>2027</w:t>
        </w:r>
        <w:r w:rsidRPr="008466AF">
          <w:rPr>
            <w:rStyle w:val="af7"/>
            <w:rFonts w:hint="eastAsia"/>
          </w:rPr>
          <w:t>年</w:t>
        </w:r>
        <w:r w:rsidRPr="008466AF">
          <w:rPr>
            <w:rStyle w:val="af7"/>
          </w:rPr>
          <w:t>)</w:t>
        </w:r>
        <w:r w:rsidRPr="008466AF">
          <w:rPr>
            <w:rStyle w:val="af7"/>
            <w:rFonts w:hint="eastAsia"/>
          </w:rPr>
          <w:t>」允宜訂定分年目標並落實階段性管考，俾提升國家競爭力</w:t>
        </w:r>
        <w:r>
          <w:rPr>
            <w:noProof/>
            <w:webHidden/>
          </w:rPr>
          <w:tab/>
        </w:r>
        <w:r>
          <w:rPr>
            <w:noProof/>
            <w:webHidden/>
          </w:rPr>
          <w:fldChar w:fldCharType="begin"/>
        </w:r>
        <w:r>
          <w:rPr>
            <w:noProof/>
            <w:webHidden/>
          </w:rPr>
          <w:instrText xml:space="preserve"> PAGEREF _Toc203751773 \h </w:instrText>
        </w:r>
        <w:r>
          <w:rPr>
            <w:noProof/>
            <w:webHidden/>
          </w:rPr>
        </w:r>
        <w:r>
          <w:rPr>
            <w:noProof/>
            <w:webHidden/>
          </w:rPr>
          <w:fldChar w:fldCharType="separate"/>
        </w:r>
        <w:r w:rsidR="00EC04FB">
          <w:rPr>
            <w:noProof/>
            <w:webHidden/>
          </w:rPr>
          <w:t>19</w:t>
        </w:r>
        <w:r>
          <w:rPr>
            <w:noProof/>
            <w:webHidden/>
          </w:rPr>
          <w:fldChar w:fldCharType="end"/>
        </w:r>
      </w:hyperlink>
    </w:p>
    <w:p w:rsidR="000E7963" w:rsidRPr="000062D2" w:rsidRDefault="000E7963">
      <w:pPr>
        <w:pStyle w:val="23"/>
        <w:ind w:left="486" w:hanging="486"/>
        <w:rPr>
          <w:rFonts w:ascii="Calibri" w:eastAsia="新細明體" w:hAnsi="Calibri"/>
          <w:noProof/>
          <w:snapToGrid/>
          <w:szCs w:val="22"/>
        </w:rPr>
      </w:pPr>
      <w:hyperlink w:anchor="_Toc203751774" w:history="1">
        <w:r w:rsidRPr="008466AF">
          <w:rPr>
            <w:rStyle w:val="af7"/>
            <w:rFonts w:hint="eastAsia"/>
          </w:rPr>
          <w:t>四、「移工留才久用方案」、「疫後改善缺工擴大就業方案」等就業方案之執行未符預期，允宜研謀善策，俾有效改善缺工問題</w:t>
        </w:r>
        <w:r>
          <w:rPr>
            <w:noProof/>
            <w:webHidden/>
          </w:rPr>
          <w:tab/>
        </w:r>
        <w:r>
          <w:rPr>
            <w:noProof/>
            <w:webHidden/>
          </w:rPr>
          <w:fldChar w:fldCharType="begin"/>
        </w:r>
        <w:r>
          <w:rPr>
            <w:noProof/>
            <w:webHidden/>
          </w:rPr>
          <w:instrText xml:space="preserve"> PAGEREF _Toc203751774 \h </w:instrText>
        </w:r>
        <w:r>
          <w:rPr>
            <w:noProof/>
            <w:webHidden/>
          </w:rPr>
        </w:r>
        <w:r>
          <w:rPr>
            <w:noProof/>
            <w:webHidden/>
          </w:rPr>
          <w:fldChar w:fldCharType="separate"/>
        </w:r>
        <w:r w:rsidR="00EC04FB">
          <w:rPr>
            <w:noProof/>
            <w:webHidden/>
          </w:rPr>
          <w:t>26</w:t>
        </w:r>
        <w:r>
          <w:rPr>
            <w:noProof/>
            <w:webHidden/>
          </w:rPr>
          <w:fldChar w:fldCharType="end"/>
        </w:r>
      </w:hyperlink>
    </w:p>
    <w:p w:rsidR="000E7963" w:rsidRPr="000062D2" w:rsidRDefault="000E7963">
      <w:pPr>
        <w:pStyle w:val="10"/>
        <w:rPr>
          <w:rFonts w:ascii="Calibri" w:eastAsia="新細明體" w:hAnsi="Calibri"/>
          <w:b w:val="0"/>
          <w:noProof/>
          <w:snapToGrid/>
          <w:szCs w:val="22"/>
        </w:rPr>
      </w:pPr>
      <w:hyperlink w:anchor="_Toc203751775" w:history="1">
        <w:r w:rsidRPr="008466AF">
          <w:rPr>
            <w:rStyle w:val="af7"/>
            <w:rFonts w:hint="eastAsia"/>
          </w:rPr>
          <w:t>肆、結論</w:t>
        </w:r>
        <w:r>
          <w:rPr>
            <w:noProof/>
            <w:webHidden/>
          </w:rPr>
          <w:tab/>
        </w:r>
        <w:r>
          <w:rPr>
            <w:noProof/>
            <w:webHidden/>
          </w:rPr>
          <w:fldChar w:fldCharType="begin"/>
        </w:r>
        <w:r>
          <w:rPr>
            <w:noProof/>
            <w:webHidden/>
          </w:rPr>
          <w:instrText xml:space="preserve"> PAGEREF _Toc203751775 \h </w:instrText>
        </w:r>
        <w:r>
          <w:rPr>
            <w:noProof/>
            <w:webHidden/>
          </w:rPr>
        </w:r>
        <w:r>
          <w:rPr>
            <w:noProof/>
            <w:webHidden/>
          </w:rPr>
          <w:fldChar w:fldCharType="separate"/>
        </w:r>
        <w:r w:rsidR="00EC04FB">
          <w:rPr>
            <w:noProof/>
            <w:webHidden/>
          </w:rPr>
          <w:t>32</w:t>
        </w:r>
        <w:r>
          <w:rPr>
            <w:noProof/>
            <w:webHidden/>
          </w:rPr>
          <w:fldChar w:fldCharType="end"/>
        </w:r>
      </w:hyperlink>
    </w:p>
    <w:p w:rsidR="000E7963" w:rsidRPr="000062D2" w:rsidRDefault="000E7963">
      <w:pPr>
        <w:pStyle w:val="10"/>
        <w:rPr>
          <w:rFonts w:ascii="Calibri" w:eastAsia="新細明體" w:hAnsi="Calibri"/>
          <w:b w:val="0"/>
          <w:noProof/>
          <w:snapToGrid/>
          <w:szCs w:val="22"/>
        </w:rPr>
      </w:pPr>
      <w:hyperlink w:anchor="_Toc203751776" w:history="1">
        <w:r w:rsidRPr="008466AF">
          <w:rPr>
            <w:rStyle w:val="af7"/>
            <w:rFonts w:hint="eastAsia"/>
          </w:rPr>
          <w:t>參考文獻</w:t>
        </w:r>
        <w:r>
          <w:rPr>
            <w:noProof/>
            <w:webHidden/>
          </w:rPr>
          <w:tab/>
        </w:r>
        <w:r>
          <w:rPr>
            <w:noProof/>
            <w:webHidden/>
          </w:rPr>
          <w:fldChar w:fldCharType="begin"/>
        </w:r>
        <w:r>
          <w:rPr>
            <w:noProof/>
            <w:webHidden/>
          </w:rPr>
          <w:instrText xml:space="preserve"> PAGEREF _Toc203751776 \h </w:instrText>
        </w:r>
        <w:r>
          <w:rPr>
            <w:noProof/>
            <w:webHidden/>
          </w:rPr>
        </w:r>
        <w:r>
          <w:rPr>
            <w:noProof/>
            <w:webHidden/>
          </w:rPr>
          <w:fldChar w:fldCharType="separate"/>
        </w:r>
        <w:r w:rsidR="00EC04FB">
          <w:rPr>
            <w:noProof/>
            <w:webHidden/>
          </w:rPr>
          <w:t>33</w:t>
        </w:r>
        <w:r>
          <w:rPr>
            <w:noProof/>
            <w:webHidden/>
          </w:rPr>
          <w:fldChar w:fldCharType="end"/>
        </w:r>
      </w:hyperlink>
    </w:p>
    <w:p w:rsidR="007D6E48" w:rsidRPr="00680338" w:rsidRDefault="00961005" w:rsidP="00713574">
      <w:pPr>
        <w:pStyle w:val="23"/>
        <w:ind w:left="567" w:hanging="567"/>
        <w:rPr>
          <w:b/>
          <w:color w:val="FF0000"/>
          <w:sz w:val="28"/>
        </w:rPr>
        <w:sectPr w:rsidR="007D6E48" w:rsidRPr="00680338" w:rsidSect="00A118F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cols w:space="425"/>
          <w:docGrid w:type="linesAndChars" w:linePitch="500" w:charSpace="658"/>
        </w:sectPr>
      </w:pPr>
      <w:r w:rsidRPr="00680338">
        <w:rPr>
          <w:b/>
          <w:color w:val="FF0000"/>
          <w:sz w:val="28"/>
        </w:rPr>
        <w:fldChar w:fldCharType="end"/>
      </w:r>
    </w:p>
    <w:p w:rsidR="003E3EE6" w:rsidRPr="00680338" w:rsidRDefault="00680338" w:rsidP="0089422C">
      <w:pPr>
        <w:pStyle w:val="16"/>
        <w:ind w:left="647" w:hanging="647"/>
      </w:pPr>
      <w:r w:rsidRPr="00680338">
        <w:rPr>
          <w:rFonts w:hint="eastAsia"/>
        </w:rPr>
        <w:lastRenderedPageBreak/>
        <w:t>中央政府勞動預算資源配置與運用相關問題之研析</w:t>
      </w:r>
    </w:p>
    <w:p w:rsidR="000D2972" w:rsidRPr="00680338" w:rsidRDefault="00176FFA" w:rsidP="0033568E">
      <w:pPr>
        <w:pStyle w:val="144"/>
        <w:ind w:left="567" w:hanging="567"/>
        <w:rPr>
          <w:rFonts w:hint="eastAsia"/>
        </w:rPr>
      </w:pPr>
      <w:bookmarkStart w:id="3" w:name="_Toc203751766"/>
      <w:r w:rsidRPr="00680338">
        <w:rPr>
          <w:rFonts w:hint="eastAsia"/>
        </w:rPr>
        <w:t>壹、</w:t>
      </w:r>
      <w:r w:rsidR="000D2972" w:rsidRPr="00680338">
        <w:rPr>
          <w:rFonts w:hint="eastAsia"/>
        </w:rPr>
        <w:t>前言</w:t>
      </w:r>
      <w:bookmarkEnd w:id="3"/>
    </w:p>
    <w:p w:rsidR="00B858A2" w:rsidRDefault="00680338" w:rsidP="00CB2B5C">
      <w:pPr>
        <w:ind w:left="566" w:firstLine="566"/>
      </w:pPr>
      <w:r w:rsidRPr="00CB2B5C">
        <w:rPr>
          <w:rFonts w:hint="eastAsia"/>
        </w:rPr>
        <w:t>少子女化及高齡化</w:t>
      </w:r>
      <w:r w:rsidR="009C1B17">
        <w:rPr>
          <w:rFonts w:hint="eastAsia"/>
        </w:rPr>
        <w:t>已成為國際現象</w:t>
      </w:r>
      <w:r w:rsidRPr="00CB2B5C">
        <w:rPr>
          <w:rFonts w:hint="eastAsia"/>
        </w:rPr>
        <w:t>，</w:t>
      </w:r>
      <w:r w:rsidR="009C1B17">
        <w:rPr>
          <w:rFonts w:hint="eastAsia"/>
        </w:rPr>
        <w:t>全球</w:t>
      </w:r>
      <w:r w:rsidR="00445BFB">
        <w:rPr>
          <w:rFonts w:hint="eastAsia"/>
        </w:rPr>
        <w:t>各</w:t>
      </w:r>
      <w:r w:rsidR="009C1B17">
        <w:rPr>
          <w:rFonts w:hint="eastAsia"/>
        </w:rPr>
        <w:t>國工作年齡人口逐年下降中，</w:t>
      </w:r>
      <w:r w:rsidRPr="00CB2B5C">
        <w:rPr>
          <w:rFonts w:hint="eastAsia"/>
        </w:rPr>
        <w:t>按國家發展委員會</w:t>
      </w:r>
      <w:r w:rsidR="00E77BA3">
        <w:rPr>
          <w:rFonts w:hint="eastAsia"/>
        </w:rPr>
        <w:t>(以下簡稱國發會)推</w:t>
      </w:r>
      <w:r w:rsidRPr="00CB2B5C">
        <w:rPr>
          <w:rFonts w:hint="eastAsia"/>
        </w:rPr>
        <w:t>估，我國預計20</w:t>
      </w:r>
      <w:r w:rsidR="009C1B17">
        <w:rPr>
          <w:rFonts w:hint="eastAsia"/>
        </w:rPr>
        <w:t>28</w:t>
      </w:r>
      <w:r w:rsidRPr="00CB2B5C">
        <w:rPr>
          <w:rFonts w:hint="eastAsia"/>
        </w:rPr>
        <w:t>年人口</w:t>
      </w:r>
      <w:r w:rsidR="009C1B17">
        <w:rPr>
          <w:rFonts w:hint="eastAsia"/>
        </w:rPr>
        <w:t>紅利消失</w:t>
      </w:r>
      <w:r w:rsidR="005B0591">
        <w:rPr>
          <w:rFonts w:hint="eastAsia"/>
        </w:rPr>
        <w:t>，</w:t>
      </w:r>
      <w:r w:rsidRPr="00CB2B5C">
        <w:rPr>
          <w:rFonts w:hint="eastAsia"/>
        </w:rPr>
        <w:t>將對我國產業升級轉型與發展產生重大影響</w:t>
      </w:r>
      <w:r w:rsidR="00B858A2">
        <w:rPr>
          <w:rFonts w:hint="eastAsia"/>
        </w:rPr>
        <w:t>。</w:t>
      </w:r>
    </w:p>
    <w:p w:rsidR="00680338" w:rsidRPr="00CB2B5C" w:rsidRDefault="00680338" w:rsidP="00CB2B5C">
      <w:pPr>
        <w:ind w:left="566" w:firstLine="566"/>
      </w:pPr>
      <w:r w:rsidRPr="00CB2B5C">
        <w:rPr>
          <w:rFonts w:hint="eastAsia"/>
        </w:rPr>
        <w:t>勞動市場健全為國家經濟發展重要動能，近年來國際各國亦積極爭取優質勞動人力，以充裕國家勞動力</w:t>
      </w:r>
      <w:r w:rsidR="00B858A2">
        <w:rPr>
          <w:rFonts w:hint="eastAsia"/>
        </w:rPr>
        <w:t>，</w:t>
      </w:r>
      <w:r w:rsidR="00775723">
        <w:rPr>
          <w:rFonts w:hint="eastAsia"/>
        </w:rPr>
        <w:t>而</w:t>
      </w:r>
      <w:r w:rsidR="00C712DE">
        <w:rPr>
          <w:rFonts w:hint="eastAsia"/>
        </w:rPr>
        <w:t>中央</w:t>
      </w:r>
      <w:r w:rsidRPr="00CB2B5C">
        <w:rPr>
          <w:rFonts w:hint="eastAsia"/>
        </w:rPr>
        <w:t>政府</w:t>
      </w:r>
      <w:r w:rsidR="00C712DE">
        <w:rPr>
          <w:rFonts w:hint="eastAsia"/>
        </w:rPr>
        <w:t>逐</w:t>
      </w:r>
      <w:r w:rsidR="00C712DE" w:rsidRPr="00CB2B5C">
        <w:rPr>
          <w:rFonts w:hint="eastAsia"/>
        </w:rPr>
        <w:t>年</w:t>
      </w:r>
      <w:r w:rsidRPr="00CB2B5C">
        <w:rPr>
          <w:rFonts w:hint="eastAsia"/>
        </w:rPr>
        <w:t>挹注勞動市場</w:t>
      </w:r>
      <w:r w:rsidR="00C712DE" w:rsidRPr="00CB2B5C">
        <w:rPr>
          <w:rFonts w:hint="eastAsia"/>
        </w:rPr>
        <w:t>龐鉅</w:t>
      </w:r>
      <w:r w:rsidRPr="00CB2B5C">
        <w:rPr>
          <w:rFonts w:hint="eastAsia"/>
        </w:rPr>
        <w:t>資源，</w:t>
      </w:r>
      <w:r w:rsidR="00C712DE">
        <w:rPr>
          <w:rFonts w:hint="eastAsia"/>
        </w:rPr>
        <w:t>促進勞動市場健全</w:t>
      </w:r>
      <w:r w:rsidR="00775723">
        <w:rPr>
          <w:rFonts w:hint="eastAsia"/>
        </w:rPr>
        <w:t>及</w:t>
      </w:r>
      <w:r w:rsidR="00C712DE" w:rsidRPr="00CB2B5C">
        <w:rPr>
          <w:rFonts w:hint="eastAsia"/>
        </w:rPr>
        <w:t>提升我國國際競爭力</w:t>
      </w:r>
      <w:r w:rsidR="00EF6A5D">
        <w:rPr>
          <w:rFonts w:hint="eastAsia"/>
        </w:rPr>
        <w:t>；</w:t>
      </w:r>
      <w:r w:rsidR="00E77BA3">
        <w:rPr>
          <w:rFonts w:hint="eastAsia"/>
        </w:rPr>
        <w:t>鑑於</w:t>
      </w:r>
      <w:r w:rsidRPr="00CB2B5C">
        <w:rPr>
          <w:rFonts w:hint="eastAsia"/>
        </w:rPr>
        <w:t>就業安定基金前因經費支用合理性引發爭議，本研究</w:t>
      </w:r>
      <w:r w:rsidR="00673391">
        <w:rPr>
          <w:rFonts w:hint="eastAsia"/>
        </w:rPr>
        <w:t>盤點</w:t>
      </w:r>
      <w:r w:rsidR="00CB2B5C" w:rsidRPr="00CB2B5C">
        <w:rPr>
          <w:rFonts w:hint="eastAsia"/>
        </w:rPr>
        <w:t>近10年</w:t>
      </w:r>
      <w:r w:rsidRPr="00CB2B5C">
        <w:rPr>
          <w:rFonts w:hint="eastAsia"/>
        </w:rPr>
        <w:t>中央政府勞動</w:t>
      </w:r>
      <w:r w:rsidR="00CB2B5C" w:rsidRPr="00CB2B5C">
        <w:rPr>
          <w:rFonts w:hint="eastAsia"/>
        </w:rPr>
        <w:t>預算</w:t>
      </w:r>
      <w:r w:rsidRPr="00CB2B5C">
        <w:rPr>
          <w:rFonts w:hint="eastAsia"/>
        </w:rPr>
        <w:t>資源配置及運用狀況，並檢</w:t>
      </w:r>
      <w:r w:rsidR="00E80BAB" w:rsidRPr="00CB2B5C">
        <w:rPr>
          <w:rFonts w:hint="eastAsia"/>
        </w:rPr>
        <w:t>視</w:t>
      </w:r>
      <w:r w:rsidRPr="00CB2B5C">
        <w:rPr>
          <w:rFonts w:hint="eastAsia"/>
        </w:rPr>
        <w:t>目前預算編列及執行情形所衍生之相關問題</w:t>
      </w:r>
      <w:r w:rsidR="00E77BA3">
        <w:rPr>
          <w:rFonts w:hint="eastAsia"/>
        </w:rPr>
        <w:t>，</w:t>
      </w:r>
      <w:r w:rsidR="00C712DE">
        <w:rPr>
          <w:rFonts w:hint="eastAsia"/>
        </w:rPr>
        <w:t>與</w:t>
      </w:r>
      <w:r w:rsidR="0024549B">
        <w:rPr>
          <w:rFonts w:hint="eastAsia"/>
        </w:rPr>
        <w:t>就業市場待改進事項</w:t>
      </w:r>
      <w:r w:rsidRPr="00CB2B5C">
        <w:rPr>
          <w:rFonts w:hint="eastAsia"/>
        </w:rPr>
        <w:t>，期中央政府能加以檢討並研謀改善。</w:t>
      </w:r>
    </w:p>
    <w:p w:rsidR="00680338" w:rsidRPr="00596CCC" w:rsidRDefault="00680338" w:rsidP="00E84320">
      <w:pPr>
        <w:ind w:left="566" w:firstLine="566"/>
        <w:rPr>
          <w:color w:val="FF0000"/>
        </w:rPr>
      </w:pPr>
    </w:p>
    <w:p w:rsidR="00B107BD" w:rsidRPr="00680338" w:rsidRDefault="00176FFA" w:rsidP="00B107BD">
      <w:pPr>
        <w:pStyle w:val="144"/>
        <w:ind w:left="567" w:hanging="567"/>
      </w:pPr>
      <w:bookmarkStart w:id="4" w:name="_Toc203751767"/>
      <w:r w:rsidRPr="00680338">
        <w:rPr>
          <w:rFonts w:hint="eastAsia"/>
        </w:rPr>
        <w:t>貳、</w:t>
      </w:r>
      <w:r w:rsidR="00680338" w:rsidRPr="00680338">
        <w:rPr>
          <w:rFonts w:hint="eastAsia"/>
        </w:rPr>
        <w:t>現況分析</w:t>
      </w:r>
      <w:bookmarkEnd w:id="4"/>
    </w:p>
    <w:p w:rsidR="00B107BD" w:rsidRPr="00680338" w:rsidRDefault="00270DC9" w:rsidP="00F62653">
      <w:pPr>
        <w:pStyle w:val="14"/>
        <w:ind w:left="567" w:hanging="567"/>
      </w:pPr>
      <w:bookmarkStart w:id="5" w:name="_Toc173257734"/>
      <w:bookmarkStart w:id="6" w:name="_Toc203751768"/>
      <w:r w:rsidRPr="00680338">
        <w:rPr>
          <w:rFonts w:hint="eastAsia"/>
        </w:rPr>
        <w:t>一、</w:t>
      </w:r>
      <w:bookmarkEnd w:id="5"/>
      <w:r w:rsidR="00680338" w:rsidRPr="00680338">
        <w:rPr>
          <w:rFonts w:hint="eastAsia"/>
        </w:rPr>
        <w:tab/>
        <w:t>我國勞動市場概況</w:t>
      </w:r>
      <w:bookmarkEnd w:id="6"/>
    </w:p>
    <w:p w:rsidR="00DC16DF" w:rsidRPr="005229BB" w:rsidRDefault="00DC16DF" w:rsidP="00DC16DF">
      <w:pPr>
        <w:pStyle w:val="a4"/>
        <w:ind w:left="849" w:hanging="283"/>
        <w:rPr>
          <w:b/>
          <w:bCs/>
        </w:rPr>
      </w:pPr>
      <w:r w:rsidRPr="005229BB">
        <w:rPr>
          <w:rFonts w:hint="eastAsia"/>
          <w:b/>
          <w:bCs/>
        </w:rPr>
        <w:t>(一)我國2025年</w:t>
      </w:r>
      <w:r w:rsidR="00673391">
        <w:rPr>
          <w:rFonts w:hint="eastAsia"/>
          <w:b/>
          <w:bCs/>
        </w:rPr>
        <w:t>即將進入</w:t>
      </w:r>
      <w:r w:rsidRPr="005229BB">
        <w:rPr>
          <w:rFonts w:hint="eastAsia"/>
          <w:b/>
          <w:bCs/>
        </w:rPr>
        <w:t>「超高齡社會」，預估2028年人口紅利消失</w:t>
      </w:r>
      <w:r w:rsidR="00FD62D7">
        <w:rPr>
          <w:rFonts w:hint="eastAsia"/>
          <w:b/>
          <w:bCs/>
        </w:rPr>
        <w:t>，</w:t>
      </w:r>
      <w:r w:rsidR="00775723">
        <w:rPr>
          <w:rFonts w:hint="eastAsia"/>
          <w:b/>
          <w:bCs/>
        </w:rPr>
        <w:t>且</w:t>
      </w:r>
      <w:r w:rsidR="00FD62D7">
        <w:rPr>
          <w:rFonts w:hint="eastAsia"/>
          <w:b/>
          <w:bCs/>
        </w:rPr>
        <w:t>人口老化速</w:t>
      </w:r>
      <w:r w:rsidR="00775723">
        <w:rPr>
          <w:rFonts w:hint="eastAsia"/>
          <w:b/>
          <w:bCs/>
        </w:rPr>
        <w:t>度</w:t>
      </w:r>
      <w:r w:rsidR="00E829C7">
        <w:rPr>
          <w:rFonts w:hint="eastAsia"/>
          <w:b/>
          <w:bCs/>
        </w:rPr>
        <w:t>高於主要國家</w:t>
      </w:r>
    </w:p>
    <w:p w:rsidR="00637ECE" w:rsidRDefault="00637ECE" w:rsidP="00637ECE">
      <w:pPr>
        <w:pStyle w:val="123"/>
        <w:ind w:left="1133" w:hanging="283"/>
        <w:rPr>
          <w:shd w:val="clear" w:color="auto" w:fill="FFFFFF"/>
        </w:rPr>
      </w:pPr>
      <w:r>
        <w:rPr>
          <w:rFonts w:hint="eastAsia"/>
          <w:shd w:val="clear" w:color="auto" w:fill="FFFFFF"/>
        </w:rPr>
        <w:t>1</w:t>
      </w:r>
      <w:r>
        <w:rPr>
          <w:shd w:val="clear" w:color="auto" w:fill="FFFFFF"/>
        </w:rPr>
        <w:t>.</w:t>
      </w:r>
      <w:r w:rsidR="00E77BA3">
        <w:rPr>
          <w:rFonts w:hint="eastAsia"/>
          <w:shd w:val="clear" w:color="auto" w:fill="FFFFFF"/>
        </w:rPr>
        <w:t>按</w:t>
      </w:r>
      <w:r w:rsidR="00DC16DF">
        <w:rPr>
          <w:rFonts w:hint="eastAsia"/>
          <w:shd w:val="clear" w:color="auto" w:fill="FFFFFF"/>
        </w:rPr>
        <w:t>國發會</w:t>
      </w:r>
      <w:r w:rsidR="00E77BA3">
        <w:rPr>
          <w:rFonts w:hint="eastAsia"/>
          <w:shd w:val="clear" w:color="auto" w:fill="FFFFFF"/>
        </w:rPr>
        <w:t>推估</w:t>
      </w:r>
      <w:r w:rsidR="00DC16DF">
        <w:rPr>
          <w:rFonts w:hint="eastAsia"/>
          <w:shd w:val="clear" w:color="auto" w:fill="FFFFFF"/>
        </w:rPr>
        <w:t>，</w:t>
      </w:r>
      <w:r w:rsidR="00C712DE">
        <w:rPr>
          <w:rFonts w:hint="eastAsia"/>
          <w:shd w:val="clear" w:color="auto" w:fill="FFFFFF"/>
        </w:rPr>
        <w:t>我國人口</w:t>
      </w:r>
      <w:r w:rsidR="00775723">
        <w:rPr>
          <w:rFonts w:hint="eastAsia"/>
          <w:shd w:val="clear" w:color="auto" w:fill="FFFFFF"/>
        </w:rPr>
        <w:t>老化速度</w:t>
      </w:r>
      <w:r w:rsidR="00C712DE">
        <w:rPr>
          <w:rFonts w:hint="eastAsia"/>
          <w:shd w:val="clear" w:color="auto" w:fill="FFFFFF"/>
        </w:rPr>
        <w:t>因</w:t>
      </w:r>
      <w:r w:rsidR="00DC16DF" w:rsidRPr="005229BB">
        <w:rPr>
          <w:rFonts w:hint="eastAsia"/>
          <w:shd w:val="clear" w:color="auto" w:fill="FFFFFF"/>
        </w:rPr>
        <w:t>少子</w:t>
      </w:r>
      <w:r w:rsidR="00C712DE">
        <w:rPr>
          <w:rFonts w:hint="eastAsia"/>
          <w:shd w:val="clear" w:color="auto" w:fill="FFFFFF"/>
        </w:rPr>
        <w:t>化</w:t>
      </w:r>
      <w:r w:rsidR="00DC16DF">
        <w:rPr>
          <w:rFonts w:hint="eastAsia"/>
          <w:shd w:val="clear" w:color="auto" w:fill="FFFFFF"/>
        </w:rPr>
        <w:t>及</w:t>
      </w:r>
      <w:r w:rsidR="00DC16DF" w:rsidRPr="005229BB">
        <w:rPr>
          <w:rFonts w:hint="eastAsia"/>
          <w:shd w:val="clear" w:color="auto" w:fill="FFFFFF"/>
        </w:rPr>
        <w:t>高齡化現象</w:t>
      </w:r>
      <w:r w:rsidR="00C712DE">
        <w:rPr>
          <w:rFonts w:hint="eastAsia"/>
          <w:shd w:val="clear" w:color="auto" w:fill="FFFFFF"/>
        </w:rPr>
        <w:t>逐年加劇</w:t>
      </w:r>
      <w:r w:rsidR="00445BFB">
        <w:rPr>
          <w:rFonts w:hint="eastAsia"/>
          <w:shd w:val="clear" w:color="auto" w:fill="FFFFFF"/>
        </w:rPr>
        <w:t>，</w:t>
      </w:r>
      <w:r w:rsidR="00DC16DF" w:rsidRPr="009C7329">
        <w:rPr>
          <w:rFonts w:hint="eastAsia"/>
          <w:shd w:val="clear" w:color="auto" w:fill="FFFFFF"/>
        </w:rPr>
        <w:t>工作年齡人口</w:t>
      </w:r>
      <w:r w:rsidR="00445BFB">
        <w:rPr>
          <w:rStyle w:val="af3"/>
        </w:rPr>
        <w:footnoteReference w:id="1"/>
      </w:r>
      <w:r w:rsidR="00DC16DF" w:rsidRPr="009C7329">
        <w:rPr>
          <w:rFonts w:hint="eastAsia"/>
          <w:shd w:val="clear" w:color="auto" w:fill="FFFFFF"/>
        </w:rPr>
        <w:t>已於2015年達最高峰後開始遞減，</w:t>
      </w:r>
      <w:r w:rsidR="00E167DD">
        <w:rPr>
          <w:rFonts w:hint="eastAsia"/>
          <w:shd w:val="clear" w:color="auto" w:fill="FFFFFF"/>
        </w:rPr>
        <w:t>預估</w:t>
      </w:r>
      <w:r w:rsidR="00DC16DF">
        <w:rPr>
          <w:rFonts w:hint="eastAsia"/>
          <w:shd w:val="clear" w:color="auto" w:fill="FFFFFF"/>
        </w:rPr>
        <w:t>2025年進入</w:t>
      </w:r>
      <w:r w:rsidR="00DC16DF" w:rsidRPr="009C7329">
        <w:rPr>
          <w:rFonts w:hint="eastAsia"/>
          <w:shd w:val="clear" w:color="auto" w:fill="FFFFFF"/>
        </w:rPr>
        <w:t>「超高齡社會」</w:t>
      </w:r>
      <w:r w:rsidR="00CC6984">
        <w:rPr>
          <w:rStyle w:val="af3"/>
          <w:shd w:val="clear" w:color="auto" w:fill="FFFFFF"/>
        </w:rPr>
        <w:footnoteReference w:id="2"/>
      </w:r>
      <w:r w:rsidR="00F95118">
        <w:rPr>
          <w:rFonts w:hint="eastAsia"/>
          <w:shd w:val="clear" w:color="auto" w:fill="FFFFFF"/>
        </w:rPr>
        <w:t>，</w:t>
      </w:r>
      <w:r w:rsidR="0090504C" w:rsidRPr="0090504C">
        <w:rPr>
          <w:rFonts w:hint="eastAsia"/>
          <w:shd w:val="clear" w:color="auto" w:fill="FFFFFF"/>
        </w:rPr>
        <w:t>2028年起工作年齡人口占總人口之比率</w:t>
      </w:r>
      <w:r w:rsidR="0090504C">
        <w:rPr>
          <w:rFonts w:hint="eastAsia"/>
          <w:shd w:val="clear" w:color="auto" w:fill="FFFFFF"/>
        </w:rPr>
        <w:t>開始</w:t>
      </w:r>
      <w:r w:rsidR="0090504C" w:rsidRPr="0090504C">
        <w:rPr>
          <w:rFonts w:hint="eastAsia"/>
          <w:shd w:val="clear" w:color="auto" w:fill="FFFFFF"/>
        </w:rPr>
        <w:t>低於三分之二，對</w:t>
      </w:r>
      <w:bookmarkStart w:id="7" w:name="_Hlk202848336"/>
      <w:r w:rsidR="0090504C" w:rsidRPr="0090504C">
        <w:rPr>
          <w:rFonts w:hint="eastAsia"/>
          <w:shd w:val="clear" w:color="auto" w:fill="FFFFFF"/>
        </w:rPr>
        <w:t>社</w:t>
      </w:r>
      <w:r w:rsidR="00472A46">
        <w:rPr>
          <w:rFonts w:hint="eastAsia"/>
          <w:shd w:val="clear" w:color="auto" w:fill="FFFFFF"/>
        </w:rPr>
        <w:t>會經濟</w:t>
      </w:r>
      <w:bookmarkEnd w:id="7"/>
      <w:r w:rsidR="0090504C" w:rsidRPr="0090504C">
        <w:rPr>
          <w:rFonts w:hint="eastAsia"/>
          <w:shd w:val="clear" w:color="auto" w:fill="FFFFFF"/>
        </w:rPr>
        <w:t>發展有利之人口紅利消失，代表勞動力已不若以往充沛，社會之經濟負擔也相對較重</w:t>
      </w:r>
      <w:r>
        <w:rPr>
          <w:rFonts w:hint="eastAsia"/>
          <w:shd w:val="clear" w:color="auto" w:fill="FFFFFF"/>
        </w:rPr>
        <w:t>。</w:t>
      </w:r>
    </w:p>
    <w:p w:rsidR="00FD62D7" w:rsidRDefault="00637ECE" w:rsidP="00FD62D7">
      <w:pPr>
        <w:pStyle w:val="123"/>
        <w:ind w:left="1133" w:hanging="283"/>
        <w:rPr>
          <w:shd w:val="clear" w:color="auto" w:fill="FFFFFF"/>
        </w:rPr>
      </w:pPr>
      <w:r>
        <w:rPr>
          <w:rStyle w:val="24"/>
          <w:rFonts w:hint="eastAsia"/>
        </w:rPr>
        <w:lastRenderedPageBreak/>
        <w:t>2.</w:t>
      </w:r>
      <w:r w:rsidR="007D4AE4" w:rsidRPr="005229BB">
        <w:rPr>
          <w:rFonts w:hint="eastAsia"/>
          <w:shd w:val="clear" w:color="auto" w:fill="FFFFFF"/>
        </w:rPr>
        <w:t>工作年齡人口占總人口</w:t>
      </w:r>
      <w:r w:rsidR="007D4AE4">
        <w:rPr>
          <w:rFonts w:hint="eastAsia"/>
          <w:shd w:val="clear" w:color="auto" w:fill="FFFFFF"/>
        </w:rPr>
        <w:t>之</w:t>
      </w:r>
      <w:r w:rsidR="007D4AE4" w:rsidRPr="005229BB">
        <w:rPr>
          <w:rFonts w:hint="eastAsia"/>
          <w:shd w:val="clear" w:color="auto" w:fill="FFFFFF"/>
        </w:rPr>
        <w:t>比率攸關一國之</w:t>
      </w:r>
      <w:r w:rsidR="00472A46" w:rsidRPr="0090504C">
        <w:rPr>
          <w:rFonts w:hint="eastAsia"/>
          <w:shd w:val="clear" w:color="auto" w:fill="FFFFFF"/>
        </w:rPr>
        <w:t>社</w:t>
      </w:r>
      <w:r w:rsidR="00472A46">
        <w:rPr>
          <w:rFonts w:hint="eastAsia"/>
          <w:shd w:val="clear" w:color="auto" w:fill="FFFFFF"/>
        </w:rPr>
        <w:t>會經濟</w:t>
      </w:r>
      <w:r w:rsidR="007D4AE4" w:rsidRPr="005229BB">
        <w:rPr>
          <w:rFonts w:hint="eastAsia"/>
          <w:shd w:val="clear" w:color="auto" w:fill="FFFFFF"/>
        </w:rPr>
        <w:t>發展</w:t>
      </w:r>
      <w:r w:rsidR="007D4AE4">
        <w:rPr>
          <w:rFonts w:hint="eastAsia"/>
          <w:shd w:val="clear" w:color="auto" w:fill="FFFFFF"/>
        </w:rPr>
        <w:t>，</w:t>
      </w:r>
      <w:r w:rsidR="007D4AE4" w:rsidRPr="005229BB">
        <w:rPr>
          <w:rFonts w:hint="eastAsia"/>
          <w:shd w:val="clear" w:color="auto" w:fill="FFFFFF"/>
        </w:rPr>
        <w:t>當工作年齡人口越少，需照顧與扶養之人口比率越高，</w:t>
      </w:r>
      <w:r w:rsidR="007D4AE4">
        <w:rPr>
          <w:rFonts w:hint="eastAsia"/>
          <w:shd w:val="clear" w:color="auto" w:fill="FFFFFF"/>
        </w:rPr>
        <w:t>社會負擔相對提高，</w:t>
      </w:r>
      <w:r w:rsidR="007D4AE4" w:rsidRPr="005229BB">
        <w:rPr>
          <w:rFonts w:hint="eastAsia"/>
          <w:shd w:val="clear" w:color="auto" w:fill="FFFFFF"/>
        </w:rPr>
        <w:t>對</w:t>
      </w:r>
      <w:r w:rsidR="00472A46" w:rsidRPr="00472A46">
        <w:rPr>
          <w:rFonts w:hint="eastAsia"/>
          <w:shd w:val="clear" w:color="auto" w:fill="FFFFFF"/>
        </w:rPr>
        <w:t>社會經濟</w:t>
      </w:r>
      <w:r w:rsidR="007D4AE4" w:rsidRPr="005229BB">
        <w:rPr>
          <w:rFonts w:hint="eastAsia"/>
          <w:shd w:val="clear" w:color="auto" w:fill="FFFFFF"/>
        </w:rPr>
        <w:t>發展則較不利</w:t>
      </w:r>
      <w:r w:rsidR="007D4AE4">
        <w:rPr>
          <w:rFonts w:hint="eastAsia"/>
          <w:shd w:val="clear" w:color="auto" w:fill="FFFFFF"/>
        </w:rPr>
        <w:t>。</w:t>
      </w:r>
      <w:r w:rsidR="00445BFB">
        <w:rPr>
          <w:rStyle w:val="24"/>
          <w:rFonts w:hint="eastAsia"/>
        </w:rPr>
        <w:t>按</w:t>
      </w:r>
      <w:r w:rsidR="00FD62D7" w:rsidRPr="00FD62D7">
        <w:rPr>
          <w:rStyle w:val="24"/>
          <w:rFonts w:hint="eastAsia"/>
        </w:rPr>
        <w:t>主要國家工作年齡人口占比</w:t>
      </w:r>
      <w:r w:rsidR="00445BFB">
        <w:rPr>
          <w:rStyle w:val="24"/>
          <w:rFonts w:hint="eastAsia"/>
        </w:rPr>
        <w:t>觀之</w:t>
      </w:r>
      <w:r w:rsidR="00445BFB">
        <w:rPr>
          <w:rStyle w:val="af3"/>
          <w:snapToGrid/>
        </w:rPr>
        <w:footnoteReference w:id="3"/>
      </w:r>
      <w:r w:rsidR="007D4AE4">
        <w:rPr>
          <w:rStyle w:val="24"/>
        </w:rPr>
        <w:t>(</w:t>
      </w:r>
      <w:r w:rsidR="007D4AE4">
        <w:rPr>
          <w:rStyle w:val="24"/>
          <w:rFonts w:hint="eastAsia"/>
        </w:rPr>
        <w:t>詳圖2</w:t>
      </w:r>
      <w:r w:rsidR="007D4AE4">
        <w:rPr>
          <w:rStyle w:val="24"/>
        </w:rPr>
        <w:t>-1-1)</w:t>
      </w:r>
      <w:r>
        <w:rPr>
          <w:rStyle w:val="24"/>
          <w:rFonts w:hint="eastAsia"/>
        </w:rPr>
        <w:t>，</w:t>
      </w:r>
      <w:r w:rsidR="00445BFB">
        <w:rPr>
          <w:rStyle w:val="24"/>
          <w:rFonts w:hint="eastAsia"/>
        </w:rPr>
        <w:t>我國在2022年</w:t>
      </w:r>
      <w:r w:rsidRPr="00673391">
        <w:rPr>
          <w:rStyle w:val="24"/>
          <w:rFonts w:hint="eastAsia"/>
        </w:rPr>
        <w:t>工作年齡人口占總人口比率為70.3%，</w:t>
      </w:r>
      <w:r w:rsidR="00E77BA3">
        <w:rPr>
          <w:rStyle w:val="24"/>
          <w:rFonts w:hint="eastAsia"/>
        </w:rPr>
        <w:t>雖</w:t>
      </w:r>
      <w:r w:rsidRPr="00673391">
        <w:rPr>
          <w:rStyle w:val="24"/>
          <w:rFonts w:hint="eastAsia"/>
        </w:rPr>
        <w:t>僅次於韓國占比</w:t>
      </w:r>
      <w:r w:rsidR="00E77BA3">
        <w:rPr>
          <w:rStyle w:val="24"/>
          <w:rFonts w:hint="eastAsia"/>
        </w:rPr>
        <w:t>，</w:t>
      </w:r>
      <w:r w:rsidRPr="00673391">
        <w:rPr>
          <w:rStyle w:val="24"/>
          <w:rFonts w:hint="eastAsia"/>
        </w:rPr>
        <w:t>仍處高峰；</w:t>
      </w:r>
      <w:r w:rsidR="00445BFB">
        <w:rPr>
          <w:rStyle w:val="24"/>
          <w:rFonts w:hint="eastAsia"/>
        </w:rPr>
        <w:t>惟以後年度</w:t>
      </w:r>
      <w:r w:rsidR="00775723">
        <w:rPr>
          <w:rStyle w:val="24"/>
          <w:rFonts w:hint="eastAsia"/>
        </w:rPr>
        <w:t>該比率</w:t>
      </w:r>
      <w:r w:rsidRPr="00673391">
        <w:rPr>
          <w:rStyle w:val="24"/>
          <w:rFonts w:hint="eastAsia"/>
        </w:rPr>
        <w:t>快速下降，</w:t>
      </w:r>
      <w:r w:rsidR="00445BFB">
        <w:rPr>
          <w:rStyle w:val="24"/>
          <w:rFonts w:hint="eastAsia"/>
        </w:rPr>
        <w:t>於</w:t>
      </w:r>
      <w:r w:rsidRPr="00673391">
        <w:rPr>
          <w:rStyle w:val="24"/>
          <w:rFonts w:hint="eastAsia"/>
        </w:rPr>
        <w:t>2053年起</w:t>
      </w:r>
      <w:r w:rsidR="00445BFB">
        <w:rPr>
          <w:rStyle w:val="24"/>
          <w:rFonts w:hint="eastAsia"/>
        </w:rPr>
        <w:t>相對</w:t>
      </w:r>
      <w:r w:rsidRPr="00673391">
        <w:rPr>
          <w:rStyle w:val="24"/>
          <w:rFonts w:hint="eastAsia"/>
        </w:rPr>
        <w:t>其他主要國家，占比僅略高於韓國，並</w:t>
      </w:r>
      <w:r w:rsidR="00445BFB">
        <w:rPr>
          <w:rStyle w:val="24"/>
          <w:rFonts w:hint="eastAsia"/>
        </w:rPr>
        <w:t>自</w:t>
      </w:r>
      <w:r w:rsidRPr="00673391">
        <w:rPr>
          <w:rStyle w:val="24"/>
          <w:rFonts w:hint="eastAsia"/>
        </w:rPr>
        <w:t>2059年開始低於50%</w:t>
      </w:r>
      <w:r w:rsidR="00FD62D7">
        <w:rPr>
          <w:rStyle w:val="24"/>
          <w:rFonts w:hint="eastAsia"/>
        </w:rPr>
        <w:t>，</w:t>
      </w:r>
      <w:r w:rsidR="00E829C7">
        <w:rPr>
          <w:rStyle w:val="24"/>
          <w:rFonts w:hint="eastAsia"/>
        </w:rPr>
        <w:t>顯見我國</w:t>
      </w:r>
      <w:r w:rsidR="004B60ED">
        <w:rPr>
          <w:rStyle w:val="24"/>
          <w:rFonts w:hint="eastAsia"/>
        </w:rPr>
        <w:t>未來</w:t>
      </w:r>
      <w:r w:rsidR="00E829C7">
        <w:rPr>
          <w:rStyle w:val="24"/>
          <w:rFonts w:hint="eastAsia"/>
        </w:rPr>
        <w:t>人口老化速度高於其他主要國家</w:t>
      </w:r>
      <w:r w:rsidR="00FD62D7">
        <w:rPr>
          <w:rFonts w:hint="eastAsia"/>
          <w:shd w:val="clear" w:color="auto" w:fill="FFFFFF"/>
        </w:rPr>
        <w:t>。</w:t>
      </w:r>
    </w:p>
    <w:p w:rsidR="00637ECE" w:rsidRDefault="00637ECE" w:rsidP="00637ECE">
      <w:pPr>
        <w:ind w:leftChars="0" w:left="1315" w:hangingChars="464" w:hanging="1315"/>
        <w:rPr>
          <w:rFonts w:hAnsi="標楷體" w:hint="eastAsia"/>
          <w:b/>
          <w:bCs/>
          <w:shd w:val="clear" w:color="auto" w:fill="FFFFFF"/>
        </w:rPr>
      </w:pPr>
      <w:r>
        <w:rPr>
          <w:rFonts w:hAnsi="標楷體" w:hint="eastAsia"/>
          <w:b/>
          <w:bCs/>
          <w:shd w:val="clear" w:color="auto" w:fill="FFFFFF"/>
        </w:rPr>
        <w:t>圖2-</w:t>
      </w:r>
      <w:r w:rsidR="007D4AE4">
        <w:rPr>
          <w:rFonts w:hAnsi="標楷體"/>
          <w:b/>
          <w:bCs/>
          <w:shd w:val="clear" w:color="auto" w:fill="FFFFFF"/>
        </w:rPr>
        <w:t>1</w:t>
      </w:r>
      <w:r>
        <w:rPr>
          <w:rFonts w:hAnsi="標楷體" w:hint="eastAsia"/>
          <w:b/>
          <w:bCs/>
          <w:shd w:val="clear" w:color="auto" w:fill="FFFFFF"/>
        </w:rPr>
        <w:t xml:space="preserve">-1  </w:t>
      </w:r>
      <w:bookmarkStart w:id="8" w:name="_Hlk202344815"/>
      <w:r w:rsidRPr="00673391">
        <w:rPr>
          <w:rFonts w:hAnsi="標楷體" w:hint="eastAsia"/>
          <w:b/>
          <w:bCs/>
          <w:shd w:val="clear" w:color="auto" w:fill="FFFFFF"/>
        </w:rPr>
        <w:t>主要國家工作年齡人口占比</w:t>
      </w:r>
      <w:bookmarkEnd w:id="8"/>
      <w:r w:rsidR="00FD62D7">
        <w:rPr>
          <w:rFonts w:hAnsi="標楷體" w:hint="eastAsia"/>
          <w:b/>
          <w:bCs/>
          <w:shd w:val="clear" w:color="auto" w:fill="FFFFFF"/>
        </w:rPr>
        <w:t>趨勢圖</w:t>
      </w:r>
    </w:p>
    <w:p w:rsidR="00637ECE" w:rsidRDefault="00563F8E" w:rsidP="00637ECE">
      <w:pPr>
        <w:spacing w:line="480" w:lineRule="auto"/>
        <w:ind w:leftChars="0" w:left="1314" w:hangingChars="464" w:hanging="1314"/>
        <w:rPr>
          <w:noProof/>
          <w:snapToGrid/>
        </w:rPr>
      </w:pPr>
      <w:r w:rsidRPr="00FD62D7">
        <w:rPr>
          <w:noProof/>
          <w:snapToGrid/>
        </w:rPr>
        <w:drawing>
          <wp:inline distT="0" distB="0" distL="0" distR="0">
            <wp:extent cx="5273040" cy="25908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3040" cy="2590800"/>
                    </a:xfrm>
                    <a:prstGeom prst="rect">
                      <a:avLst/>
                    </a:prstGeom>
                    <a:noFill/>
                    <a:ln>
                      <a:noFill/>
                    </a:ln>
                  </pic:spPr>
                </pic:pic>
              </a:graphicData>
            </a:graphic>
          </wp:inline>
        </w:drawing>
      </w:r>
    </w:p>
    <w:p w:rsidR="00637ECE" w:rsidRDefault="00637ECE" w:rsidP="00E829C7">
      <w:pPr>
        <w:pStyle w:val="14-2"/>
      </w:pPr>
      <w:r w:rsidRPr="00673391">
        <w:rPr>
          <w:rFonts w:hint="eastAsia"/>
        </w:rPr>
        <w:t>說</w:t>
      </w:r>
      <w:r w:rsidR="00E829C7">
        <w:rPr>
          <w:rFonts w:hint="eastAsia"/>
        </w:rPr>
        <w:t xml:space="preserve">    </w:t>
      </w:r>
      <w:r w:rsidRPr="00673391">
        <w:rPr>
          <w:rFonts w:hint="eastAsia"/>
        </w:rPr>
        <w:t>明：</w:t>
      </w:r>
      <w:r w:rsidR="001A7483">
        <w:rPr>
          <w:rFonts w:hint="eastAsia"/>
        </w:rPr>
        <w:t>1.</w:t>
      </w:r>
      <w:r w:rsidR="00E829C7">
        <w:rPr>
          <w:rFonts w:hint="eastAsia"/>
        </w:rPr>
        <w:t>各國資料</w:t>
      </w:r>
      <w:r w:rsidRPr="00673391">
        <w:rPr>
          <w:rFonts w:ascii="Times New Roman"/>
        </w:rPr>
        <w:t>2022</w:t>
      </w:r>
      <w:r w:rsidRPr="00673391">
        <w:rPr>
          <w:rFonts w:hint="eastAsia"/>
        </w:rPr>
        <w:t>年</w:t>
      </w:r>
      <w:r w:rsidR="00E829C7" w:rsidRPr="00673391">
        <w:rPr>
          <w:rFonts w:hint="eastAsia"/>
        </w:rPr>
        <w:t>為</w:t>
      </w:r>
      <w:r w:rsidRPr="00673391">
        <w:rPr>
          <w:rFonts w:hint="eastAsia"/>
        </w:rPr>
        <w:t>實際值，</w:t>
      </w:r>
      <w:r w:rsidRPr="00673391">
        <w:rPr>
          <w:rFonts w:ascii="Times New Roman"/>
        </w:rPr>
        <w:t>2070</w:t>
      </w:r>
      <w:r w:rsidRPr="00673391">
        <w:rPr>
          <w:rFonts w:hint="eastAsia"/>
        </w:rPr>
        <w:t>年為推估值。</w:t>
      </w:r>
    </w:p>
    <w:p w:rsidR="001A7483" w:rsidRPr="00673391" w:rsidRDefault="001A7483" w:rsidP="00A01244">
      <w:pPr>
        <w:pStyle w:val="14-2"/>
        <w:ind w:leftChars="450" w:left="1274" w:firstLineChars="0" w:firstLine="1"/>
        <w:rPr>
          <w:rFonts w:hint="eastAsia"/>
        </w:rPr>
      </w:pPr>
      <w:r>
        <w:rPr>
          <w:rFonts w:hint="eastAsia"/>
        </w:rPr>
        <w:t>2.本圖為中推估。</w:t>
      </w:r>
    </w:p>
    <w:p w:rsidR="00637ECE" w:rsidRPr="00E829C7" w:rsidRDefault="00E829C7" w:rsidP="001A7483">
      <w:pPr>
        <w:pStyle w:val="142"/>
        <w:ind w:left="1133" w:hangingChars="466" w:hanging="1133"/>
        <w:rPr>
          <w:rFonts w:hint="eastAsia"/>
        </w:rPr>
      </w:pPr>
      <w:r w:rsidRPr="00E829C7">
        <w:rPr>
          <w:rFonts w:hint="eastAsia"/>
        </w:rPr>
        <w:t>資料來源：</w:t>
      </w:r>
      <w:r w:rsidR="00637ECE" w:rsidRPr="00E829C7">
        <w:rPr>
          <w:rFonts w:hint="eastAsia"/>
        </w:rPr>
        <w:t>國發會，中華民國人口推估(2024年至2070年）</w:t>
      </w:r>
      <w:r w:rsidR="001A7483">
        <w:rPr>
          <w:rFonts w:hint="eastAsia"/>
        </w:rPr>
        <w:t>，頁23(</w:t>
      </w:r>
      <w:r w:rsidR="00637ECE" w:rsidRPr="00E829C7">
        <w:rPr>
          <w:rFonts w:hint="eastAsia"/>
        </w:rPr>
        <w:t>2024年10月</w:t>
      </w:r>
      <w:r w:rsidR="001A7483">
        <w:rPr>
          <w:rFonts w:hint="eastAsia"/>
        </w:rPr>
        <w:t>)</w:t>
      </w:r>
      <w:r w:rsidR="00637ECE" w:rsidRPr="00E829C7">
        <w:rPr>
          <w:rFonts w:hint="eastAsia"/>
        </w:rPr>
        <w:t>。</w:t>
      </w:r>
    </w:p>
    <w:p w:rsidR="00D76339" w:rsidRPr="00D76339" w:rsidRDefault="00D76339" w:rsidP="00D76339">
      <w:pPr>
        <w:pStyle w:val="a4"/>
        <w:ind w:left="849" w:hanging="283"/>
        <w:rPr>
          <w:rFonts w:hint="eastAsia"/>
          <w:b/>
          <w:bCs/>
        </w:rPr>
      </w:pPr>
      <w:r w:rsidRPr="00D76339">
        <w:rPr>
          <w:rFonts w:hint="eastAsia"/>
          <w:b/>
          <w:bCs/>
        </w:rPr>
        <w:t>(</w:t>
      </w:r>
      <w:r w:rsidR="00CE715B">
        <w:rPr>
          <w:rFonts w:hint="eastAsia"/>
          <w:b/>
          <w:bCs/>
        </w:rPr>
        <w:t>二</w:t>
      </w:r>
      <w:r w:rsidRPr="00D76339">
        <w:rPr>
          <w:rFonts w:hint="eastAsia"/>
          <w:b/>
          <w:bCs/>
        </w:rPr>
        <w:t>)我國近10年人力資源與就業市場</w:t>
      </w:r>
      <w:r w:rsidR="00352557">
        <w:rPr>
          <w:rFonts w:hint="eastAsia"/>
          <w:b/>
          <w:bCs/>
        </w:rPr>
        <w:t>概況</w:t>
      </w:r>
    </w:p>
    <w:p w:rsidR="00AB7F75" w:rsidRDefault="00D76339" w:rsidP="004A3A5E">
      <w:pPr>
        <w:pStyle w:val="123"/>
        <w:ind w:left="1133" w:hanging="283"/>
      </w:pPr>
      <w:r>
        <w:rPr>
          <w:rFonts w:hint="eastAsia"/>
        </w:rPr>
        <w:t>1.</w:t>
      </w:r>
      <w:r w:rsidR="00595F42">
        <w:rPr>
          <w:rFonts w:hint="eastAsia"/>
        </w:rPr>
        <w:t>113年度</w:t>
      </w:r>
      <w:r w:rsidR="00775723">
        <w:rPr>
          <w:rFonts w:hint="eastAsia"/>
        </w:rPr>
        <w:t>我國</w:t>
      </w:r>
      <w:r w:rsidR="00595F42">
        <w:rPr>
          <w:rFonts w:hint="eastAsia"/>
        </w:rPr>
        <w:t>勞動市場之</w:t>
      </w:r>
      <w:r>
        <w:rPr>
          <w:rFonts w:hint="eastAsia"/>
        </w:rPr>
        <w:t>勞動力</w:t>
      </w:r>
      <w:r w:rsidR="00595F42">
        <w:rPr>
          <w:rFonts w:hint="eastAsia"/>
        </w:rPr>
        <w:t>、勞動參與率分別為</w:t>
      </w:r>
      <w:r w:rsidR="00864B59" w:rsidRPr="00864B59">
        <w:t>1</w:t>
      </w:r>
      <w:r w:rsidR="00864B59">
        <w:rPr>
          <w:rFonts w:hint="eastAsia"/>
        </w:rPr>
        <w:t>,</w:t>
      </w:r>
      <w:r w:rsidR="00864B59" w:rsidRPr="00864B59">
        <w:t>200</w:t>
      </w:r>
      <w:r w:rsidR="00864B59">
        <w:rPr>
          <w:rFonts w:hint="eastAsia"/>
        </w:rPr>
        <w:t>萬</w:t>
      </w:r>
      <w:r w:rsidR="00864B59" w:rsidRPr="00864B59">
        <w:t>1</w:t>
      </w:r>
      <w:r w:rsidR="00864B59">
        <w:rPr>
          <w:rFonts w:hint="eastAsia"/>
        </w:rPr>
        <w:t>千人及</w:t>
      </w:r>
      <w:r w:rsidR="00595F42">
        <w:rPr>
          <w:rFonts w:hint="eastAsia"/>
        </w:rPr>
        <w:t>59.28%</w:t>
      </w:r>
      <w:r w:rsidR="005B026B">
        <w:rPr>
          <w:rFonts w:hAnsi="標楷體" w:hint="eastAsia"/>
        </w:rPr>
        <w:t>(詳表2-</w:t>
      </w:r>
      <w:r w:rsidR="00472A46">
        <w:rPr>
          <w:rFonts w:hAnsi="標楷體" w:hint="eastAsia"/>
        </w:rPr>
        <w:t>1</w:t>
      </w:r>
      <w:r w:rsidR="005B026B">
        <w:rPr>
          <w:rFonts w:hAnsi="標楷體" w:hint="eastAsia"/>
        </w:rPr>
        <w:t>-</w:t>
      </w:r>
      <w:r w:rsidR="00BF4B3B">
        <w:rPr>
          <w:rFonts w:hAnsi="標楷體" w:hint="eastAsia"/>
        </w:rPr>
        <w:t>1</w:t>
      </w:r>
      <w:r w:rsidR="005B026B">
        <w:rPr>
          <w:rFonts w:hAnsi="標楷體" w:hint="eastAsia"/>
        </w:rPr>
        <w:t>)，</w:t>
      </w:r>
      <w:r w:rsidR="00595F42">
        <w:rPr>
          <w:rFonts w:hint="eastAsia"/>
        </w:rPr>
        <w:t>就業人數及就業率分別為</w:t>
      </w:r>
      <w:r w:rsidR="00864B59" w:rsidRPr="00864B59">
        <w:t>1</w:t>
      </w:r>
      <w:r w:rsidR="00864B59">
        <w:t>,</w:t>
      </w:r>
      <w:r w:rsidR="00864B59" w:rsidRPr="00864B59">
        <w:t>159</w:t>
      </w:r>
      <w:r w:rsidR="00864B59">
        <w:rPr>
          <w:rFonts w:hint="eastAsia"/>
        </w:rPr>
        <w:t>萬</w:t>
      </w:r>
      <w:r w:rsidR="00864B59" w:rsidRPr="00864B59">
        <w:t>5</w:t>
      </w:r>
      <w:r w:rsidR="00864B59">
        <w:rPr>
          <w:rFonts w:hint="eastAsia"/>
        </w:rPr>
        <w:t>千人</w:t>
      </w:r>
      <w:r w:rsidR="00705EF8">
        <w:rPr>
          <w:rFonts w:hint="eastAsia"/>
        </w:rPr>
        <w:t>及</w:t>
      </w:r>
      <w:r w:rsidR="00595F42">
        <w:rPr>
          <w:rFonts w:hint="eastAsia"/>
        </w:rPr>
        <w:t>57.28%，</w:t>
      </w:r>
      <w:r w:rsidR="00864B59">
        <w:rPr>
          <w:rFonts w:hint="eastAsia"/>
        </w:rPr>
        <w:t>為自104</w:t>
      </w:r>
      <w:r w:rsidR="00AB4C8C">
        <w:rPr>
          <w:rFonts w:hint="eastAsia"/>
        </w:rPr>
        <w:t>至</w:t>
      </w:r>
      <w:r w:rsidR="00864B59">
        <w:rPr>
          <w:rFonts w:hint="eastAsia"/>
        </w:rPr>
        <w:t>113年度</w:t>
      </w:r>
      <w:r w:rsidR="00AB4C8C">
        <w:rPr>
          <w:rFonts w:hint="eastAsia"/>
        </w:rPr>
        <w:t>止</w:t>
      </w:r>
      <w:r w:rsidR="00864B59">
        <w:rPr>
          <w:rFonts w:hint="eastAsia"/>
        </w:rPr>
        <w:t>10年間之最高，</w:t>
      </w:r>
      <w:r w:rsidR="00673391">
        <w:rPr>
          <w:rFonts w:hint="eastAsia"/>
        </w:rPr>
        <w:t>113年度</w:t>
      </w:r>
      <w:r w:rsidR="00595F42">
        <w:rPr>
          <w:rFonts w:hint="eastAsia"/>
        </w:rPr>
        <w:t>失業人數及失業率分別為40.6萬人及</w:t>
      </w:r>
      <w:r w:rsidR="00595F42" w:rsidRPr="00595F42">
        <w:t>3.38</w:t>
      </w:r>
      <w:r w:rsidR="00595F42">
        <w:rPr>
          <w:rFonts w:hint="eastAsia"/>
        </w:rPr>
        <w:t>%，均為近10年來之最低</w:t>
      </w:r>
      <w:r w:rsidR="004A3A5E">
        <w:rPr>
          <w:rFonts w:hint="eastAsia"/>
        </w:rPr>
        <w:t>；</w:t>
      </w:r>
      <w:r w:rsidR="001A7483">
        <w:rPr>
          <w:rFonts w:hint="eastAsia"/>
        </w:rPr>
        <w:t>11</w:t>
      </w:r>
      <w:r w:rsidR="00F66A1D">
        <w:rPr>
          <w:rFonts w:hint="eastAsia"/>
        </w:rPr>
        <w:t>0</w:t>
      </w:r>
      <w:r w:rsidR="001A7483">
        <w:rPr>
          <w:rFonts w:hint="eastAsia"/>
        </w:rPr>
        <w:t>年度失業率為3.95%</w:t>
      </w:r>
      <w:r w:rsidR="005C689A">
        <w:rPr>
          <w:rFonts w:hint="eastAsia"/>
        </w:rPr>
        <w:t>為</w:t>
      </w:r>
      <w:r w:rsidR="001A7483">
        <w:rPr>
          <w:rFonts w:hint="eastAsia"/>
        </w:rPr>
        <w:t>近10年來失業率最高者，主要係因</w:t>
      </w:r>
      <w:r w:rsidR="00775723">
        <w:rPr>
          <w:rFonts w:hint="eastAsia"/>
        </w:rPr>
        <w:t>受</w:t>
      </w:r>
      <w:r w:rsidR="00AB7F75">
        <w:rPr>
          <w:rFonts w:hint="eastAsia"/>
        </w:rPr>
        <w:t>COVID-19疫情影響</w:t>
      </w:r>
      <w:r w:rsidR="001A7483">
        <w:rPr>
          <w:rFonts w:hint="eastAsia"/>
        </w:rPr>
        <w:t>所致</w:t>
      </w:r>
      <w:r w:rsidR="00AB7F75">
        <w:rPr>
          <w:rFonts w:hint="eastAsia"/>
        </w:rPr>
        <w:t>，</w:t>
      </w:r>
      <w:r w:rsidR="00567E06">
        <w:rPr>
          <w:rFonts w:hAnsi="標楷體" w:hint="eastAsia"/>
        </w:rPr>
        <w:t>114年</w:t>
      </w:r>
      <w:r w:rsidR="00CE436D">
        <w:rPr>
          <w:rFonts w:hAnsi="標楷體" w:hint="eastAsia"/>
        </w:rPr>
        <w:t>1月與</w:t>
      </w:r>
      <w:r w:rsidR="00567E06">
        <w:rPr>
          <w:rFonts w:hAnsi="標楷體" w:hint="eastAsia"/>
        </w:rPr>
        <w:t>5月失業率均為3.3%，</w:t>
      </w:r>
      <w:r w:rsidR="00CE436D">
        <w:rPr>
          <w:rFonts w:hAnsi="標楷體" w:hint="eastAsia"/>
        </w:rPr>
        <w:t>為自89年12月以來單月份失業率</w:t>
      </w:r>
      <w:r w:rsidR="0080593B">
        <w:rPr>
          <w:rFonts w:hAnsi="標楷體" w:hint="eastAsia"/>
        </w:rPr>
        <w:t>之</w:t>
      </w:r>
      <w:r w:rsidR="00CE436D">
        <w:rPr>
          <w:rFonts w:hAnsi="標楷體" w:hint="eastAsia"/>
        </w:rPr>
        <w:t>新低</w:t>
      </w:r>
      <w:r w:rsidR="00AB7F75">
        <w:rPr>
          <w:rFonts w:hint="eastAsia"/>
        </w:rPr>
        <w:t>。</w:t>
      </w:r>
    </w:p>
    <w:p w:rsidR="00990D85" w:rsidRDefault="00990D85" w:rsidP="00705EF8">
      <w:pPr>
        <w:ind w:leftChars="0" w:left="1315" w:hangingChars="464" w:hanging="1315"/>
        <w:rPr>
          <w:rFonts w:hAnsi="標楷體" w:hint="eastAsia"/>
        </w:rPr>
      </w:pPr>
      <w:r>
        <w:rPr>
          <w:rFonts w:hAnsi="標楷體" w:hint="eastAsia"/>
          <w:b/>
          <w:bCs/>
          <w:shd w:val="clear" w:color="auto" w:fill="FFFFFF"/>
        </w:rPr>
        <w:t>表2-</w:t>
      </w:r>
      <w:r w:rsidR="00472A46">
        <w:rPr>
          <w:rFonts w:hAnsi="標楷體" w:hint="eastAsia"/>
          <w:b/>
          <w:bCs/>
          <w:shd w:val="clear" w:color="auto" w:fill="FFFFFF"/>
        </w:rPr>
        <w:t>1</w:t>
      </w:r>
      <w:r>
        <w:rPr>
          <w:rFonts w:hAnsi="標楷體" w:hint="eastAsia"/>
          <w:b/>
          <w:bCs/>
          <w:shd w:val="clear" w:color="auto" w:fill="FFFFFF"/>
        </w:rPr>
        <w:t>-</w:t>
      </w:r>
      <w:r w:rsidR="00BF4B3B">
        <w:rPr>
          <w:rFonts w:hAnsi="標楷體" w:hint="eastAsia"/>
          <w:b/>
          <w:bCs/>
          <w:shd w:val="clear" w:color="auto" w:fill="FFFFFF"/>
        </w:rPr>
        <w:t>1</w:t>
      </w:r>
      <w:r>
        <w:rPr>
          <w:rFonts w:hAnsi="標楷體" w:hint="eastAsia"/>
          <w:b/>
          <w:bCs/>
          <w:shd w:val="clear" w:color="auto" w:fill="FFFFFF"/>
        </w:rPr>
        <w:t xml:space="preserve">  我國人力資源與就業市場重要指標</w:t>
      </w:r>
      <w:r w:rsidR="00705EF8">
        <w:rPr>
          <w:rFonts w:hAnsi="標楷體" w:hint="eastAsia"/>
          <w:b/>
          <w:bCs/>
          <w:shd w:val="clear" w:color="auto" w:fill="FFFFFF"/>
        </w:rPr>
        <w:t xml:space="preserve">        </w:t>
      </w:r>
      <w:r w:rsidRPr="00705EF8">
        <w:rPr>
          <w:rFonts w:hAnsi="標楷體" w:hint="eastAsia"/>
          <w:sz w:val="24"/>
          <w:szCs w:val="24"/>
        </w:rPr>
        <w:t>單位：千人；%</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181"/>
        <w:gridCol w:w="1181"/>
        <w:gridCol w:w="1182"/>
        <w:gridCol w:w="1181"/>
        <w:gridCol w:w="1181"/>
        <w:gridCol w:w="1040"/>
      </w:tblGrid>
      <w:tr w:rsidR="00990D85" w:rsidTr="0080593B">
        <w:trPr>
          <w:trHeight w:val="279"/>
          <w:tblHeader/>
        </w:trPr>
        <w:tc>
          <w:tcPr>
            <w:tcW w:w="1276" w:type="dxa"/>
            <w:tcBorders>
              <w:top w:val="single" w:sz="12" w:space="0" w:color="auto"/>
              <w:left w:val="single" w:sz="12" w:space="0" w:color="auto"/>
              <w:bottom w:val="single" w:sz="4" w:space="0" w:color="auto"/>
              <w:right w:val="single" w:sz="4" w:space="0" w:color="auto"/>
            </w:tcBorders>
            <w:vAlign w:val="center"/>
            <w:hideMark/>
          </w:tcPr>
          <w:p w:rsidR="00990D85" w:rsidRDefault="00990D85" w:rsidP="00FA1F97">
            <w:pPr>
              <w:pStyle w:val="142"/>
              <w:rPr>
                <w:rFonts w:hint="eastAsia"/>
              </w:rPr>
            </w:pPr>
            <w:r>
              <w:rPr>
                <w:rFonts w:hint="eastAsia"/>
              </w:rPr>
              <w:t>年度</w:t>
            </w:r>
          </w:p>
        </w:tc>
        <w:tc>
          <w:tcPr>
            <w:tcW w:w="1181" w:type="dxa"/>
            <w:tcBorders>
              <w:top w:val="single" w:sz="12" w:space="0" w:color="auto"/>
              <w:left w:val="single" w:sz="4" w:space="0" w:color="auto"/>
              <w:bottom w:val="single" w:sz="4" w:space="0" w:color="auto"/>
              <w:right w:val="single" w:sz="4" w:space="0" w:color="auto"/>
            </w:tcBorders>
            <w:vAlign w:val="center"/>
            <w:hideMark/>
          </w:tcPr>
          <w:p w:rsidR="00990D85" w:rsidRDefault="00990D85" w:rsidP="00FA1F97">
            <w:pPr>
              <w:pStyle w:val="142"/>
              <w:rPr>
                <w:rFonts w:hint="eastAsia"/>
              </w:rPr>
            </w:pPr>
            <w:r>
              <w:rPr>
                <w:rFonts w:hint="eastAsia"/>
              </w:rPr>
              <w:t>勞動力</w:t>
            </w:r>
          </w:p>
        </w:tc>
        <w:tc>
          <w:tcPr>
            <w:tcW w:w="1181" w:type="dxa"/>
            <w:tcBorders>
              <w:top w:val="single" w:sz="12" w:space="0" w:color="auto"/>
              <w:left w:val="single" w:sz="4" w:space="0" w:color="auto"/>
              <w:bottom w:val="single" w:sz="4" w:space="0" w:color="auto"/>
              <w:right w:val="single" w:sz="4" w:space="0" w:color="auto"/>
            </w:tcBorders>
            <w:vAlign w:val="center"/>
            <w:hideMark/>
          </w:tcPr>
          <w:p w:rsidR="00990D85" w:rsidRDefault="00990D85" w:rsidP="00FA1F97">
            <w:pPr>
              <w:pStyle w:val="142"/>
              <w:rPr>
                <w:rFonts w:hint="eastAsia"/>
              </w:rPr>
            </w:pPr>
            <w:r>
              <w:rPr>
                <w:rFonts w:hint="eastAsia"/>
              </w:rPr>
              <w:t>就業人數</w:t>
            </w:r>
          </w:p>
        </w:tc>
        <w:tc>
          <w:tcPr>
            <w:tcW w:w="1182" w:type="dxa"/>
            <w:tcBorders>
              <w:top w:val="single" w:sz="12" w:space="0" w:color="auto"/>
              <w:left w:val="single" w:sz="4" w:space="0" w:color="auto"/>
              <w:bottom w:val="single" w:sz="4" w:space="0" w:color="auto"/>
              <w:right w:val="single" w:sz="4" w:space="0" w:color="auto"/>
            </w:tcBorders>
            <w:vAlign w:val="center"/>
            <w:hideMark/>
          </w:tcPr>
          <w:p w:rsidR="00990D85" w:rsidRDefault="00990D85" w:rsidP="00FA1F97">
            <w:pPr>
              <w:pStyle w:val="142"/>
              <w:rPr>
                <w:rFonts w:hint="eastAsia"/>
              </w:rPr>
            </w:pPr>
            <w:r>
              <w:rPr>
                <w:rFonts w:hint="eastAsia"/>
              </w:rPr>
              <w:t>失業人數</w:t>
            </w:r>
          </w:p>
        </w:tc>
        <w:tc>
          <w:tcPr>
            <w:tcW w:w="1181" w:type="dxa"/>
            <w:tcBorders>
              <w:top w:val="single" w:sz="12" w:space="0" w:color="auto"/>
              <w:left w:val="single" w:sz="4" w:space="0" w:color="auto"/>
              <w:bottom w:val="single" w:sz="4" w:space="0" w:color="auto"/>
              <w:right w:val="single" w:sz="4" w:space="0" w:color="auto"/>
            </w:tcBorders>
            <w:vAlign w:val="center"/>
            <w:hideMark/>
          </w:tcPr>
          <w:p w:rsidR="00990D85" w:rsidRDefault="00990D85" w:rsidP="00431E8F">
            <w:pPr>
              <w:pStyle w:val="142"/>
              <w:ind w:rightChars="-20" w:right="-57"/>
              <w:rPr>
                <w:rFonts w:hint="eastAsia"/>
                <w:spacing w:val="-20"/>
              </w:rPr>
            </w:pPr>
            <w:r>
              <w:rPr>
                <w:rFonts w:hint="eastAsia"/>
                <w:spacing w:val="-20"/>
              </w:rPr>
              <w:t>勞動參與率</w:t>
            </w:r>
          </w:p>
        </w:tc>
        <w:tc>
          <w:tcPr>
            <w:tcW w:w="1181" w:type="dxa"/>
            <w:tcBorders>
              <w:top w:val="single" w:sz="12" w:space="0" w:color="auto"/>
              <w:left w:val="single" w:sz="4" w:space="0" w:color="auto"/>
              <w:bottom w:val="single" w:sz="4" w:space="0" w:color="auto"/>
              <w:right w:val="single" w:sz="4" w:space="0" w:color="auto"/>
            </w:tcBorders>
            <w:vAlign w:val="center"/>
            <w:hideMark/>
          </w:tcPr>
          <w:p w:rsidR="00990D85" w:rsidRDefault="00990D85" w:rsidP="00FA1F97">
            <w:pPr>
              <w:pStyle w:val="142"/>
              <w:rPr>
                <w:rFonts w:hint="eastAsia"/>
              </w:rPr>
            </w:pPr>
            <w:r>
              <w:rPr>
                <w:rFonts w:hint="eastAsia"/>
              </w:rPr>
              <w:t>就業率</w:t>
            </w:r>
          </w:p>
        </w:tc>
        <w:tc>
          <w:tcPr>
            <w:tcW w:w="1040" w:type="dxa"/>
            <w:tcBorders>
              <w:top w:val="single" w:sz="12" w:space="0" w:color="auto"/>
              <w:left w:val="single" w:sz="4" w:space="0" w:color="auto"/>
              <w:bottom w:val="single" w:sz="4" w:space="0" w:color="auto"/>
              <w:right w:val="single" w:sz="12" w:space="0" w:color="auto"/>
            </w:tcBorders>
            <w:vAlign w:val="center"/>
            <w:hideMark/>
          </w:tcPr>
          <w:p w:rsidR="00990D85" w:rsidRDefault="00990D85" w:rsidP="00FA1F97">
            <w:pPr>
              <w:pStyle w:val="142"/>
              <w:rPr>
                <w:rFonts w:hint="eastAsia"/>
              </w:rPr>
            </w:pPr>
            <w:r>
              <w:rPr>
                <w:rFonts w:hint="eastAsia"/>
              </w:rPr>
              <w:t>失業率</w:t>
            </w:r>
          </w:p>
        </w:tc>
      </w:tr>
      <w:tr w:rsidR="00990D85" w:rsidTr="0080593B">
        <w:tc>
          <w:tcPr>
            <w:tcW w:w="1276" w:type="dxa"/>
            <w:tcBorders>
              <w:top w:val="single" w:sz="4" w:space="0" w:color="auto"/>
              <w:left w:val="single" w:sz="12" w:space="0" w:color="auto"/>
              <w:bottom w:val="single" w:sz="4" w:space="0" w:color="auto"/>
              <w:right w:val="single" w:sz="4" w:space="0" w:color="auto"/>
            </w:tcBorders>
            <w:hideMark/>
          </w:tcPr>
          <w:p w:rsidR="00990D85" w:rsidRDefault="00990D85" w:rsidP="00FA1F97">
            <w:pPr>
              <w:pStyle w:val="142"/>
              <w:rPr>
                <w:rFonts w:hAnsi="標楷體" w:hint="eastAsia"/>
              </w:rPr>
            </w:pPr>
            <w:r>
              <w:t>104</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11,638</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11,198</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440</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58.65</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56.43</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3.78</w:t>
            </w:r>
          </w:p>
        </w:tc>
      </w:tr>
      <w:tr w:rsidR="00990D85" w:rsidTr="0080593B">
        <w:tc>
          <w:tcPr>
            <w:tcW w:w="1276" w:type="dxa"/>
            <w:tcBorders>
              <w:top w:val="single" w:sz="4" w:space="0" w:color="auto"/>
              <w:left w:val="single" w:sz="12" w:space="0" w:color="auto"/>
              <w:bottom w:val="single" w:sz="4" w:space="0" w:color="auto"/>
              <w:right w:val="single" w:sz="4" w:space="0" w:color="auto"/>
            </w:tcBorders>
            <w:hideMark/>
          </w:tcPr>
          <w:p w:rsidR="00990D85" w:rsidRDefault="00990D85" w:rsidP="00FA1F97">
            <w:pPr>
              <w:pStyle w:val="142"/>
              <w:rPr>
                <w:rFonts w:hAnsi="標楷體" w:hint="eastAsia"/>
              </w:rPr>
            </w:pPr>
            <w:r w:rsidRPr="001A76D1">
              <w:rPr>
                <w:rFonts w:hint="eastAsia"/>
              </w:rPr>
              <w:t>105</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11,727</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11,267</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460</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58.75</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56.44</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3.92</w:t>
            </w:r>
          </w:p>
        </w:tc>
      </w:tr>
      <w:tr w:rsidR="00990D85" w:rsidTr="0080593B">
        <w:tc>
          <w:tcPr>
            <w:tcW w:w="1276" w:type="dxa"/>
            <w:tcBorders>
              <w:top w:val="single" w:sz="4" w:space="0" w:color="auto"/>
              <w:left w:val="single" w:sz="12" w:space="0" w:color="auto"/>
              <w:bottom w:val="single" w:sz="4" w:space="0" w:color="auto"/>
              <w:right w:val="single" w:sz="4" w:space="0" w:color="auto"/>
            </w:tcBorders>
            <w:hideMark/>
          </w:tcPr>
          <w:p w:rsidR="00990D85" w:rsidRDefault="00990D85" w:rsidP="00FA1F97">
            <w:pPr>
              <w:pStyle w:val="142"/>
              <w:rPr>
                <w:rFonts w:hAnsi="標楷體" w:hint="eastAsia"/>
              </w:rPr>
            </w:pPr>
            <w:r w:rsidRPr="001A76D1">
              <w:rPr>
                <w:rFonts w:hint="eastAsia"/>
              </w:rPr>
              <w:t>106</w:t>
            </w:r>
            <w:r>
              <w:rPr>
                <w:rFonts w:hAnsi="標楷體" w:hint="eastAsia"/>
              </w:rPr>
              <w:t xml:space="preserve"> </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11,795</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11,352</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443</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58.83</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56.62</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3.76</w:t>
            </w:r>
          </w:p>
        </w:tc>
      </w:tr>
      <w:tr w:rsidR="00990D85" w:rsidTr="0080593B">
        <w:tc>
          <w:tcPr>
            <w:tcW w:w="1276" w:type="dxa"/>
            <w:tcBorders>
              <w:top w:val="single" w:sz="4" w:space="0" w:color="auto"/>
              <w:left w:val="single" w:sz="12" w:space="0" w:color="auto"/>
              <w:bottom w:val="single" w:sz="4" w:space="0" w:color="auto"/>
              <w:right w:val="single" w:sz="4" w:space="0" w:color="auto"/>
            </w:tcBorders>
            <w:hideMark/>
          </w:tcPr>
          <w:p w:rsidR="00990D85" w:rsidRDefault="00990D85" w:rsidP="00FA1F97">
            <w:pPr>
              <w:pStyle w:val="142"/>
              <w:rPr>
                <w:rFonts w:hAnsi="標楷體" w:hint="eastAsia"/>
              </w:rPr>
            </w:pPr>
            <w:r w:rsidRPr="001A76D1">
              <w:rPr>
                <w:rFonts w:hint="eastAsia"/>
              </w:rPr>
              <w:t>107</w:t>
            </w:r>
            <w:r>
              <w:rPr>
                <w:rFonts w:hAnsi="標楷體" w:hint="eastAsia"/>
              </w:rPr>
              <w:t xml:space="preserve"> </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11,874</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11,434</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440</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58.99</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56.81</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3.71</w:t>
            </w:r>
          </w:p>
        </w:tc>
      </w:tr>
      <w:tr w:rsidR="00990D85" w:rsidTr="0080593B">
        <w:tc>
          <w:tcPr>
            <w:tcW w:w="1276" w:type="dxa"/>
            <w:tcBorders>
              <w:top w:val="single" w:sz="4" w:space="0" w:color="auto"/>
              <w:left w:val="single" w:sz="12" w:space="0" w:color="auto"/>
              <w:bottom w:val="single" w:sz="4" w:space="0" w:color="auto"/>
              <w:right w:val="single" w:sz="4" w:space="0" w:color="auto"/>
            </w:tcBorders>
            <w:hideMark/>
          </w:tcPr>
          <w:p w:rsidR="00990D85" w:rsidRDefault="00990D85" w:rsidP="00FA1F97">
            <w:pPr>
              <w:pStyle w:val="142"/>
              <w:rPr>
                <w:rFonts w:hAnsi="標楷體" w:hint="eastAsia"/>
              </w:rPr>
            </w:pPr>
            <w:r w:rsidRPr="001A76D1">
              <w:rPr>
                <w:rFonts w:hint="eastAsia"/>
              </w:rPr>
              <w:t>108</w:t>
            </w:r>
            <w:r>
              <w:rPr>
                <w:rFonts w:hAnsi="標楷體" w:hint="eastAsia"/>
              </w:rPr>
              <w:t xml:space="preserve"> </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11,946</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11,500</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446</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59.17</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56.96</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3.73</w:t>
            </w:r>
          </w:p>
        </w:tc>
      </w:tr>
      <w:tr w:rsidR="00990D85" w:rsidTr="0080593B">
        <w:tc>
          <w:tcPr>
            <w:tcW w:w="1276" w:type="dxa"/>
            <w:tcBorders>
              <w:top w:val="single" w:sz="4" w:space="0" w:color="auto"/>
              <w:left w:val="single" w:sz="12" w:space="0" w:color="auto"/>
              <w:bottom w:val="single" w:sz="4" w:space="0" w:color="auto"/>
              <w:right w:val="single" w:sz="4" w:space="0" w:color="auto"/>
            </w:tcBorders>
            <w:hideMark/>
          </w:tcPr>
          <w:p w:rsidR="00990D85" w:rsidRDefault="00990D85" w:rsidP="00FA1F97">
            <w:pPr>
              <w:pStyle w:val="142"/>
              <w:rPr>
                <w:rFonts w:hAnsi="標楷體" w:hint="eastAsia"/>
              </w:rPr>
            </w:pPr>
            <w:r w:rsidRPr="001A76D1">
              <w:rPr>
                <w:rFonts w:hint="eastAsia"/>
              </w:rPr>
              <w:t>109</w:t>
            </w:r>
            <w:r>
              <w:rPr>
                <w:rFonts w:hAnsi="標楷體" w:hint="eastAsia"/>
              </w:rPr>
              <w:t xml:space="preserve"> </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11,964</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11,504</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460</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59.14</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56.86</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3.85</w:t>
            </w:r>
          </w:p>
        </w:tc>
      </w:tr>
      <w:tr w:rsidR="00990D85" w:rsidTr="0080593B">
        <w:tc>
          <w:tcPr>
            <w:tcW w:w="1276" w:type="dxa"/>
            <w:tcBorders>
              <w:top w:val="single" w:sz="4" w:space="0" w:color="auto"/>
              <w:left w:val="single" w:sz="12" w:space="0" w:color="auto"/>
              <w:bottom w:val="single" w:sz="4" w:space="0" w:color="auto"/>
              <w:right w:val="single" w:sz="4" w:space="0" w:color="auto"/>
            </w:tcBorders>
            <w:hideMark/>
          </w:tcPr>
          <w:p w:rsidR="00990D85" w:rsidRDefault="00990D85" w:rsidP="00FA1F97">
            <w:pPr>
              <w:pStyle w:val="142"/>
              <w:rPr>
                <w:rFonts w:hAnsi="標楷體" w:hint="eastAsia"/>
              </w:rPr>
            </w:pPr>
            <w:r w:rsidRPr="001A76D1">
              <w:rPr>
                <w:rFonts w:hint="eastAsia"/>
              </w:rPr>
              <w:t>110</w:t>
            </w:r>
            <w:r>
              <w:rPr>
                <w:rFonts w:hAnsi="標楷體" w:hint="eastAsia"/>
              </w:rPr>
              <w:t xml:space="preserve"> </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11,919</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ascii="新細明體" w:eastAsia="新細明體" w:hAnsi="新細明體" w:cs="新細明體" w:hint="eastAsia"/>
                <w:szCs w:val="24"/>
              </w:rPr>
            </w:pPr>
            <w:r w:rsidRPr="00BE4FF0">
              <w:t>11,447</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471</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59.02</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56.69</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3.95</w:t>
            </w:r>
          </w:p>
        </w:tc>
      </w:tr>
      <w:tr w:rsidR="00990D85" w:rsidTr="0080593B">
        <w:tc>
          <w:tcPr>
            <w:tcW w:w="1276" w:type="dxa"/>
            <w:tcBorders>
              <w:top w:val="single" w:sz="4" w:space="0" w:color="auto"/>
              <w:left w:val="single" w:sz="12" w:space="0" w:color="auto"/>
              <w:bottom w:val="single" w:sz="4" w:space="0" w:color="auto"/>
              <w:right w:val="single" w:sz="4" w:space="0" w:color="auto"/>
            </w:tcBorders>
          </w:tcPr>
          <w:p w:rsidR="00990D85" w:rsidRDefault="00990D85" w:rsidP="00FA1F97">
            <w:pPr>
              <w:pStyle w:val="142"/>
              <w:rPr>
                <w:rFonts w:hint="eastAsia"/>
              </w:rPr>
            </w:pPr>
            <w:r>
              <w:rPr>
                <w:rFonts w:hint="eastAsia"/>
              </w:rPr>
              <w:t>111</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7E7CE0">
              <w:t>11,853</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BE4FF0">
              <w:t>11,418</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F3E1B">
              <w:t>434</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1A78B6">
              <w:t>59.18</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57.01</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hint="eastAsia"/>
              </w:rPr>
            </w:pPr>
            <w:r w:rsidRPr="00D41B10">
              <w:t>3.67</w:t>
            </w:r>
          </w:p>
        </w:tc>
      </w:tr>
      <w:tr w:rsidR="00990D85" w:rsidTr="0080593B">
        <w:tc>
          <w:tcPr>
            <w:tcW w:w="1276" w:type="dxa"/>
            <w:tcBorders>
              <w:top w:val="single" w:sz="4" w:space="0" w:color="auto"/>
              <w:left w:val="single" w:sz="12" w:space="0" w:color="auto"/>
              <w:bottom w:val="single" w:sz="4" w:space="0" w:color="auto"/>
              <w:right w:val="single" w:sz="4" w:space="0" w:color="auto"/>
            </w:tcBorders>
          </w:tcPr>
          <w:p w:rsidR="00990D85" w:rsidRDefault="00990D85" w:rsidP="00FA1F97">
            <w:pPr>
              <w:pStyle w:val="142"/>
              <w:rPr>
                <w:rFonts w:hAnsi="標楷體" w:hint="eastAsia"/>
              </w:rPr>
            </w:pPr>
            <w:r>
              <w:rPr>
                <w:rFonts w:hAnsi="標楷體" w:hint="eastAsia"/>
              </w:rPr>
              <w:t>112</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11,943</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11,528</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415</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A78B6">
              <w:t>59.22</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57.16</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eastAsia="新細明體" w:hint="eastAsia"/>
              </w:rPr>
            </w:pPr>
            <w:r w:rsidRPr="00D41B10">
              <w:t>3.48</w:t>
            </w:r>
          </w:p>
        </w:tc>
      </w:tr>
      <w:tr w:rsidR="00990D85" w:rsidTr="0080593B">
        <w:tc>
          <w:tcPr>
            <w:tcW w:w="1276" w:type="dxa"/>
            <w:tcBorders>
              <w:top w:val="single" w:sz="4" w:space="0" w:color="auto"/>
              <w:left w:val="single" w:sz="12" w:space="0" w:color="auto"/>
              <w:bottom w:val="single" w:sz="4" w:space="0" w:color="auto"/>
              <w:right w:val="single" w:sz="4" w:space="0" w:color="auto"/>
            </w:tcBorders>
          </w:tcPr>
          <w:p w:rsidR="00990D85" w:rsidRDefault="00990D85" w:rsidP="00FA1F97">
            <w:pPr>
              <w:pStyle w:val="142"/>
              <w:rPr>
                <w:rFonts w:hAnsi="標楷體" w:hint="eastAsia"/>
              </w:rPr>
            </w:pPr>
            <w:r>
              <w:rPr>
                <w:rFonts w:hAnsi="標楷體" w:hint="eastAsia"/>
              </w:rPr>
              <w:t>113</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7E7CE0">
              <w:t>12,001</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BE4FF0">
              <w:t>11,595</w:t>
            </w:r>
          </w:p>
        </w:tc>
        <w:tc>
          <w:tcPr>
            <w:tcW w:w="1182"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F3E1B">
              <w:t>406</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eastAsia="新細明體" w:hint="eastAsia"/>
              </w:rPr>
            </w:pPr>
            <w:r w:rsidRPr="001A78B6">
              <w:t>59.28</w:t>
            </w:r>
          </w:p>
        </w:tc>
        <w:tc>
          <w:tcPr>
            <w:tcW w:w="1181" w:type="dxa"/>
            <w:tcBorders>
              <w:top w:val="single" w:sz="4" w:space="0" w:color="auto"/>
              <w:left w:val="single" w:sz="4" w:space="0" w:color="auto"/>
              <w:bottom w:val="single" w:sz="4" w:space="0" w:color="auto"/>
              <w:right w:val="single" w:sz="4" w:space="0" w:color="auto"/>
            </w:tcBorders>
          </w:tcPr>
          <w:p w:rsidR="00990D85" w:rsidRDefault="00990D85" w:rsidP="007E155C">
            <w:pPr>
              <w:pStyle w:val="142"/>
              <w:jc w:val="right"/>
              <w:rPr>
                <w:rFonts w:hint="eastAsia"/>
              </w:rPr>
            </w:pPr>
            <w:r w:rsidRPr="00D22DC0">
              <w:t>57.28</w:t>
            </w:r>
          </w:p>
        </w:tc>
        <w:tc>
          <w:tcPr>
            <w:tcW w:w="1040" w:type="dxa"/>
            <w:tcBorders>
              <w:top w:val="single" w:sz="4" w:space="0" w:color="auto"/>
              <w:left w:val="single" w:sz="4" w:space="0" w:color="auto"/>
              <w:bottom w:val="single" w:sz="4" w:space="0" w:color="auto"/>
              <w:right w:val="single" w:sz="12" w:space="0" w:color="auto"/>
            </w:tcBorders>
          </w:tcPr>
          <w:p w:rsidR="00990D85" w:rsidRDefault="00990D85" w:rsidP="007E155C">
            <w:pPr>
              <w:pStyle w:val="142"/>
              <w:jc w:val="right"/>
              <w:rPr>
                <w:rFonts w:eastAsia="新細明體" w:hint="eastAsia"/>
              </w:rPr>
            </w:pPr>
            <w:r w:rsidRPr="00D41B10">
              <w:t>3.38</w:t>
            </w:r>
          </w:p>
        </w:tc>
      </w:tr>
      <w:tr w:rsidR="00F3388C" w:rsidTr="0080593B">
        <w:tc>
          <w:tcPr>
            <w:tcW w:w="1276" w:type="dxa"/>
            <w:tcBorders>
              <w:top w:val="single" w:sz="4" w:space="0" w:color="auto"/>
              <w:left w:val="single" w:sz="12" w:space="0" w:color="auto"/>
              <w:bottom w:val="single" w:sz="4" w:space="0" w:color="auto"/>
              <w:right w:val="single" w:sz="4" w:space="0" w:color="auto"/>
            </w:tcBorders>
          </w:tcPr>
          <w:p w:rsidR="00F3388C" w:rsidRDefault="00F3388C" w:rsidP="00F3388C">
            <w:pPr>
              <w:pStyle w:val="142"/>
              <w:rPr>
                <w:rFonts w:hAnsi="標楷體"/>
              </w:rPr>
            </w:pPr>
            <w:r>
              <w:rPr>
                <w:rFonts w:hAnsi="標楷體" w:hint="eastAsia"/>
              </w:rPr>
              <w:t>114</w:t>
            </w:r>
          </w:p>
          <w:p w:rsidR="00F3388C" w:rsidRPr="005B026B" w:rsidRDefault="00F3388C" w:rsidP="00F3388C">
            <w:pPr>
              <w:pStyle w:val="142"/>
              <w:rPr>
                <w:rFonts w:hAnsi="標楷體" w:hint="eastAsia"/>
                <w:spacing w:val="-20"/>
              </w:rPr>
            </w:pPr>
            <w:r w:rsidRPr="005B026B">
              <w:rPr>
                <w:rFonts w:hAnsi="標楷體" w:hint="eastAsia"/>
                <w:spacing w:val="-20"/>
                <w:sz w:val="22"/>
                <w:szCs w:val="24"/>
              </w:rPr>
              <w:t>(1-</w:t>
            </w:r>
            <w:r>
              <w:rPr>
                <w:rFonts w:hAnsi="標楷體" w:hint="eastAsia"/>
                <w:spacing w:val="-20"/>
                <w:sz w:val="22"/>
                <w:szCs w:val="24"/>
              </w:rPr>
              <w:t>5</w:t>
            </w:r>
            <w:r w:rsidRPr="005B026B">
              <w:rPr>
                <w:rFonts w:hAnsi="標楷體" w:hint="eastAsia"/>
                <w:spacing w:val="-20"/>
                <w:sz w:val="22"/>
                <w:szCs w:val="24"/>
              </w:rPr>
              <w:t>月平均)</w:t>
            </w:r>
          </w:p>
        </w:tc>
        <w:tc>
          <w:tcPr>
            <w:tcW w:w="1181" w:type="dxa"/>
            <w:tcBorders>
              <w:top w:val="single" w:sz="4" w:space="0" w:color="auto"/>
              <w:left w:val="single" w:sz="4" w:space="0" w:color="auto"/>
              <w:bottom w:val="single" w:sz="4" w:space="0" w:color="auto"/>
              <w:right w:val="single" w:sz="4" w:space="0" w:color="auto"/>
            </w:tcBorders>
            <w:vAlign w:val="center"/>
          </w:tcPr>
          <w:p w:rsidR="00F3388C" w:rsidRPr="004A3A5E" w:rsidRDefault="00F3388C" w:rsidP="00F3388C">
            <w:pPr>
              <w:pStyle w:val="142"/>
              <w:jc w:val="right"/>
              <w:rPr>
                <w:rFonts w:hint="eastAsia"/>
              </w:rPr>
            </w:pPr>
            <w:r w:rsidRPr="00E63D47">
              <w:t>12,011</w:t>
            </w:r>
          </w:p>
        </w:tc>
        <w:tc>
          <w:tcPr>
            <w:tcW w:w="1181" w:type="dxa"/>
            <w:tcBorders>
              <w:top w:val="single" w:sz="4" w:space="0" w:color="auto"/>
              <w:left w:val="single" w:sz="4" w:space="0" w:color="auto"/>
              <w:bottom w:val="single" w:sz="4" w:space="0" w:color="auto"/>
              <w:right w:val="single" w:sz="4" w:space="0" w:color="auto"/>
            </w:tcBorders>
            <w:vAlign w:val="center"/>
          </w:tcPr>
          <w:p w:rsidR="00F3388C" w:rsidRPr="004A3A5E" w:rsidRDefault="00F3388C" w:rsidP="00F3388C">
            <w:pPr>
              <w:pStyle w:val="142"/>
              <w:jc w:val="right"/>
              <w:rPr>
                <w:rFonts w:hint="eastAsia"/>
              </w:rPr>
            </w:pPr>
            <w:r w:rsidRPr="00E63D47">
              <w:t>11,612</w:t>
            </w:r>
          </w:p>
        </w:tc>
        <w:tc>
          <w:tcPr>
            <w:tcW w:w="1182" w:type="dxa"/>
            <w:tcBorders>
              <w:top w:val="single" w:sz="4" w:space="0" w:color="auto"/>
              <w:left w:val="single" w:sz="4" w:space="0" w:color="auto"/>
              <w:bottom w:val="single" w:sz="4" w:space="0" w:color="auto"/>
              <w:right w:val="single" w:sz="4" w:space="0" w:color="auto"/>
            </w:tcBorders>
            <w:vAlign w:val="center"/>
          </w:tcPr>
          <w:p w:rsidR="00F3388C" w:rsidRPr="004A3A5E" w:rsidRDefault="00F3388C" w:rsidP="00F3388C">
            <w:pPr>
              <w:pStyle w:val="142"/>
              <w:jc w:val="right"/>
              <w:rPr>
                <w:rFonts w:hint="eastAsia"/>
              </w:rPr>
            </w:pPr>
            <w:r w:rsidRPr="00E63D47">
              <w:t>399</w:t>
            </w:r>
          </w:p>
        </w:tc>
        <w:tc>
          <w:tcPr>
            <w:tcW w:w="1181" w:type="dxa"/>
            <w:tcBorders>
              <w:top w:val="single" w:sz="4" w:space="0" w:color="auto"/>
              <w:left w:val="single" w:sz="4" w:space="0" w:color="auto"/>
              <w:bottom w:val="single" w:sz="4" w:space="0" w:color="auto"/>
              <w:right w:val="single" w:sz="4" w:space="0" w:color="auto"/>
            </w:tcBorders>
            <w:vAlign w:val="center"/>
          </w:tcPr>
          <w:p w:rsidR="00F3388C" w:rsidRPr="004A3A5E" w:rsidRDefault="00F3388C" w:rsidP="00F3388C">
            <w:pPr>
              <w:pStyle w:val="142"/>
              <w:jc w:val="right"/>
              <w:rPr>
                <w:rFonts w:hint="eastAsia"/>
              </w:rPr>
            </w:pPr>
            <w:r w:rsidRPr="00E63D47">
              <w:t>59.3</w:t>
            </w:r>
            <w:r w:rsidR="00431E8F">
              <w:rPr>
                <w:rFonts w:hint="eastAsia"/>
              </w:rPr>
              <w:t>0</w:t>
            </w:r>
          </w:p>
        </w:tc>
        <w:tc>
          <w:tcPr>
            <w:tcW w:w="1181" w:type="dxa"/>
            <w:tcBorders>
              <w:top w:val="single" w:sz="4" w:space="0" w:color="auto"/>
              <w:left w:val="single" w:sz="4" w:space="0" w:color="auto"/>
              <w:bottom w:val="single" w:sz="4" w:space="0" w:color="auto"/>
              <w:right w:val="single" w:sz="4" w:space="0" w:color="auto"/>
            </w:tcBorders>
            <w:vAlign w:val="center"/>
          </w:tcPr>
          <w:p w:rsidR="00F3388C" w:rsidRPr="004A3A5E" w:rsidRDefault="00F3388C" w:rsidP="00F3388C">
            <w:pPr>
              <w:pStyle w:val="142"/>
              <w:jc w:val="right"/>
              <w:rPr>
                <w:rFonts w:hint="eastAsia"/>
              </w:rPr>
            </w:pPr>
            <w:r w:rsidRPr="00E63D47">
              <w:t>57.33</w:t>
            </w:r>
          </w:p>
        </w:tc>
        <w:tc>
          <w:tcPr>
            <w:tcW w:w="1040" w:type="dxa"/>
            <w:tcBorders>
              <w:top w:val="single" w:sz="4" w:space="0" w:color="auto"/>
              <w:left w:val="single" w:sz="4" w:space="0" w:color="auto"/>
              <w:bottom w:val="single" w:sz="4" w:space="0" w:color="auto"/>
              <w:right w:val="single" w:sz="12" w:space="0" w:color="auto"/>
            </w:tcBorders>
            <w:vAlign w:val="center"/>
          </w:tcPr>
          <w:p w:rsidR="00F3388C" w:rsidRPr="004A3A5E" w:rsidRDefault="00F3388C" w:rsidP="00F3388C">
            <w:pPr>
              <w:pStyle w:val="142"/>
              <w:jc w:val="right"/>
              <w:rPr>
                <w:rFonts w:hint="eastAsia"/>
              </w:rPr>
            </w:pPr>
            <w:r w:rsidRPr="00E63D47">
              <w:t>3.32</w:t>
            </w:r>
          </w:p>
        </w:tc>
      </w:tr>
      <w:tr w:rsidR="00F3388C" w:rsidTr="0080593B">
        <w:tc>
          <w:tcPr>
            <w:tcW w:w="1276" w:type="dxa"/>
            <w:tcBorders>
              <w:top w:val="single" w:sz="4" w:space="0" w:color="auto"/>
              <w:left w:val="single" w:sz="12" w:space="0" w:color="auto"/>
              <w:bottom w:val="single" w:sz="4" w:space="0" w:color="auto"/>
              <w:right w:val="single" w:sz="4" w:space="0" w:color="auto"/>
            </w:tcBorders>
          </w:tcPr>
          <w:p w:rsidR="00F3388C" w:rsidRDefault="00F3388C" w:rsidP="00F3388C">
            <w:pPr>
              <w:pStyle w:val="142"/>
              <w:jc w:val="right"/>
              <w:rPr>
                <w:rFonts w:hAnsi="標楷體" w:hint="eastAsia"/>
              </w:rPr>
            </w:pPr>
            <w:r>
              <w:rPr>
                <w:rFonts w:hAnsi="標楷體" w:hint="eastAsia"/>
              </w:rPr>
              <w:t>114(1月)</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12,015</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11,619</w:t>
            </w:r>
          </w:p>
        </w:tc>
        <w:tc>
          <w:tcPr>
            <w:tcW w:w="1182"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396</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59.31</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57.36</w:t>
            </w:r>
          </w:p>
        </w:tc>
        <w:tc>
          <w:tcPr>
            <w:tcW w:w="1040" w:type="dxa"/>
            <w:tcBorders>
              <w:top w:val="single" w:sz="4" w:space="0" w:color="auto"/>
              <w:left w:val="single" w:sz="4" w:space="0" w:color="auto"/>
              <w:bottom w:val="single" w:sz="4" w:space="0" w:color="auto"/>
              <w:right w:val="single" w:sz="12" w:space="0" w:color="auto"/>
            </w:tcBorders>
          </w:tcPr>
          <w:p w:rsidR="00F3388C" w:rsidRPr="004A3A5E" w:rsidRDefault="00F3388C" w:rsidP="00F3388C">
            <w:pPr>
              <w:pStyle w:val="142"/>
              <w:wordWrap w:val="0"/>
              <w:jc w:val="right"/>
              <w:rPr>
                <w:rFonts w:hint="eastAsia"/>
              </w:rPr>
            </w:pPr>
            <w:r w:rsidRPr="00E63D47">
              <w:t>3.3</w:t>
            </w:r>
            <w:r>
              <w:rPr>
                <w:rFonts w:hint="eastAsia"/>
              </w:rPr>
              <w:t>0</w:t>
            </w:r>
          </w:p>
        </w:tc>
      </w:tr>
      <w:tr w:rsidR="00F3388C" w:rsidTr="0080593B">
        <w:tc>
          <w:tcPr>
            <w:tcW w:w="1276" w:type="dxa"/>
            <w:tcBorders>
              <w:top w:val="single" w:sz="4" w:space="0" w:color="auto"/>
              <w:left w:val="single" w:sz="12" w:space="0" w:color="auto"/>
              <w:bottom w:val="single" w:sz="4" w:space="0" w:color="auto"/>
              <w:right w:val="single" w:sz="4" w:space="0" w:color="auto"/>
            </w:tcBorders>
          </w:tcPr>
          <w:p w:rsidR="00F3388C" w:rsidRDefault="00F3388C" w:rsidP="00F3388C">
            <w:pPr>
              <w:pStyle w:val="142"/>
              <w:jc w:val="right"/>
              <w:rPr>
                <w:rFonts w:hAnsi="標楷體" w:hint="eastAsia"/>
              </w:rPr>
            </w:pPr>
            <w:r>
              <w:rPr>
                <w:rFonts w:hAnsi="標楷體" w:hint="eastAsia"/>
              </w:rPr>
              <w:t>(2月)</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12,018</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11,616</w:t>
            </w:r>
          </w:p>
        </w:tc>
        <w:tc>
          <w:tcPr>
            <w:tcW w:w="1182"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402</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59.33</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57.34</w:t>
            </w:r>
          </w:p>
        </w:tc>
        <w:tc>
          <w:tcPr>
            <w:tcW w:w="1040" w:type="dxa"/>
            <w:tcBorders>
              <w:top w:val="single" w:sz="4" w:space="0" w:color="auto"/>
              <w:left w:val="single" w:sz="4" w:space="0" w:color="auto"/>
              <w:bottom w:val="single" w:sz="4" w:space="0" w:color="auto"/>
              <w:right w:val="single" w:sz="12" w:space="0" w:color="auto"/>
            </w:tcBorders>
          </w:tcPr>
          <w:p w:rsidR="00F3388C" w:rsidRPr="004A3A5E" w:rsidRDefault="00F3388C" w:rsidP="00F3388C">
            <w:pPr>
              <w:pStyle w:val="142"/>
              <w:jc w:val="right"/>
              <w:rPr>
                <w:rFonts w:hint="eastAsia"/>
              </w:rPr>
            </w:pPr>
            <w:r w:rsidRPr="00E63D47">
              <w:t>3.34</w:t>
            </w:r>
          </w:p>
        </w:tc>
      </w:tr>
      <w:tr w:rsidR="00F3388C" w:rsidTr="0080593B">
        <w:tc>
          <w:tcPr>
            <w:tcW w:w="1276" w:type="dxa"/>
            <w:tcBorders>
              <w:top w:val="single" w:sz="4" w:space="0" w:color="auto"/>
              <w:left w:val="single" w:sz="12" w:space="0" w:color="auto"/>
              <w:bottom w:val="single" w:sz="4" w:space="0" w:color="auto"/>
              <w:right w:val="single" w:sz="4" w:space="0" w:color="auto"/>
            </w:tcBorders>
          </w:tcPr>
          <w:p w:rsidR="00F3388C" w:rsidRDefault="00F3388C" w:rsidP="00F3388C">
            <w:pPr>
              <w:pStyle w:val="142"/>
              <w:jc w:val="right"/>
              <w:rPr>
                <w:rFonts w:hAnsi="標楷體" w:hint="eastAsia"/>
              </w:rPr>
            </w:pPr>
            <w:r>
              <w:rPr>
                <w:rFonts w:hAnsi="標楷體" w:hint="eastAsia"/>
              </w:rPr>
              <w:t>(3月)</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12,013</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11,610</w:t>
            </w:r>
          </w:p>
        </w:tc>
        <w:tc>
          <w:tcPr>
            <w:tcW w:w="1182"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403</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59.31</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57.32</w:t>
            </w:r>
          </w:p>
        </w:tc>
        <w:tc>
          <w:tcPr>
            <w:tcW w:w="1040" w:type="dxa"/>
            <w:tcBorders>
              <w:top w:val="single" w:sz="4" w:space="0" w:color="auto"/>
              <w:left w:val="single" w:sz="4" w:space="0" w:color="auto"/>
              <w:bottom w:val="single" w:sz="4" w:space="0" w:color="auto"/>
              <w:right w:val="single" w:sz="12" w:space="0" w:color="auto"/>
            </w:tcBorders>
          </w:tcPr>
          <w:p w:rsidR="00F3388C" w:rsidRPr="004A3A5E" w:rsidRDefault="00F3388C" w:rsidP="00F3388C">
            <w:pPr>
              <w:pStyle w:val="142"/>
              <w:jc w:val="right"/>
              <w:rPr>
                <w:rFonts w:hint="eastAsia"/>
              </w:rPr>
            </w:pPr>
            <w:r w:rsidRPr="00E63D47">
              <w:t>3.35</w:t>
            </w:r>
          </w:p>
        </w:tc>
      </w:tr>
      <w:tr w:rsidR="00F3388C" w:rsidTr="0080593B">
        <w:tc>
          <w:tcPr>
            <w:tcW w:w="1276" w:type="dxa"/>
            <w:tcBorders>
              <w:top w:val="single" w:sz="4" w:space="0" w:color="auto"/>
              <w:left w:val="single" w:sz="12" w:space="0" w:color="auto"/>
              <w:bottom w:val="single" w:sz="4" w:space="0" w:color="auto"/>
              <w:right w:val="single" w:sz="4" w:space="0" w:color="auto"/>
            </w:tcBorders>
          </w:tcPr>
          <w:p w:rsidR="00F3388C" w:rsidRDefault="00F3388C" w:rsidP="00F3388C">
            <w:pPr>
              <w:pStyle w:val="142"/>
              <w:jc w:val="right"/>
              <w:rPr>
                <w:rFonts w:hAnsi="標楷體" w:hint="eastAsia"/>
              </w:rPr>
            </w:pPr>
            <w:r>
              <w:rPr>
                <w:rFonts w:hAnsi="標楷體" w:hint="eastAsia"/>
              </w:rPr>
              <w:t>(4月)</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12,004</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11,605</w:t>
            </w:r>
          </w:p>
        </w:tc>
        <w:tc>
          <w:tcPr>
            <w:tcW w:w="1182"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399</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59.27</w:t>
            </w:r>
          </w:p>
        </w:tc>
        <w:tc>
          <w:tcPr>
            <w:tcW w:w="1181" w:type="dxa"/>
            <w:tcBorders>
              <w:top w:val="single" w:sz="4" w:space="0" w:color="auto"/>
              <w:left w:val="single" w:sz="4" w:space="0" w:color="auto"/>
              <w:bottom w:val="single" w:sz="4" w:space="0" w:color="auto"/>
              <w:right w:val="single" w:sz="4" w:space="0" w:color="auto"/>
            </w:tcBorders>
          </w:tcPr>
          <w:p w:rsidR="00F3388C" w:rsidRPr="004A3A5E" w:rsidRDefault="00F3388C" w:rsidP="00F3388C">
            <w:pPr>
              <w:pStyle w:val="142"/>
              <w:jc w:val="right"/>
              <w:rPr>
                <w:rFonts w:hint="eastAsia"/>
              </w:rPr>
            </w:pPr>
            <w:r w:rsidRPr="00E63D47">
              <w:t>57.3</w:t>
            </w:r>
            <w:r>
              <w:rPr>
                <w:rFonts w:hint="eastAsia"/>
              </w:rPr>
              <w:t>0</w:t>
            </w:r>
          </w:p>
        </w:tc>
        <w:tc>
          <w:tcPr>
            <w:tcW w:w="1040" w:type="dxa"/>
            <w:tcBorders>
              <w:top w:val="single" w:sz="4" w:space="0" w:color="auto"/>
              <w:left w:val="single" w:sz="4" w:space="0" w:color="auto"/>
              <w:bottom w:val="single" w:sz="4" w:space="0" w:color="auto"/>
              <w:right w:val="single" w:sz="12" w:space="0" w:color="auto"/>
            </w:tcBorders>
          </w:tcPr>
          <w:p w:rsidR="00F3388C" w:rsidRPr="004A3A5E" w:rsidRDefault="00F3388C" w:rsidP="00F3388C">
            <w:pPr>
              <w:pStyle w:val="142"/>
              <w:jc w:val="right"/>
            </w:pPr>
            <w:r w:rsidRPr="00E63D47">
              <w:t>3.32</w:t>
            </w:r>
          </w:p>
        </w:tc>
      </w:tr>
      <w:tr w:rsidR="00F3388C" w:rsidTr="0080593B">
        <w:tc>
          <w:tcPr>
            <w:tcW w:w="1276" w:type="dxa"/>
            <w:tcBorders>
              <w:top w:val="single" w:sz="4" w:space="0" w:color="auto"/>
              <w:left w:val="single" w:sz="12" w:space="0" w:color="auto"/>
              <w:bottom w:val="single" w:sz="12" w:space="0" w:color="auto"/>
              <w:right w:val="single" w:sz="4" w:space="0" w:color="auto"/>
            </w:tcBorders>
          </w:tcPr>
          <w:p w:rsidR="00F3388C" w:rsidRDefault="00F3388C" w:rsidP="00F3388C">
            <w:pPr>
              <w:pStyle w:val="142"/>
              <w:jc w:val="right"/>
              <w:rPr>
                <w:rFonts w:hAnsi="標楷體" w:hint="eastAsia"/>
              </w:rPr>
            </w:pPr>
            <w:r>
              <w:rPr>
                <w:rFonts w:hAnsi="標楷體" w:hint="eastAsia"/>
              </w:rPr>
              <w:t>(5月)</w:t>
            </w:r>
          </w:p>
        </w:tc>
        <w:tc>
          <w:tcPr>
            <w:tcW w:w="1181" w:type="dxa"/>
            <w:tcBorders>
              <w:top w:val="single" w:sz="4" w:space="0" w:color="auto"/>
              <w:left w:val="single" w:sz="4" w:space="0" w:color="auto"/>
              <w:bottom w:val="single" w:sz="12" w:space="0" w:color="auto"/>
              <w:right w:val="single" w:sz="4" w:space="0" w:color="auto"/>
            </w:tcBorders>
          </w:tcPr>
          <w:p w:rsidR="00F3388C" w:rsidRPr="004A3A5E" w:rsidRDefault="00F3388C" w:rsidP="00F3388C">
            <w:pPr>
              <w:pStyle w:val="142"/>
              <w:jc w:val="right"/>
            </w:pPr>
            <w:r w:rsidRPr="00E63D47">
              <w:t>12,007</w:t>
            </w:r>
          </w:p>
        </w:tc>
        <w:tc>
          <w:tcPr>
            <w:tcW w:w="1181" w:type="dxa"/>
            <w:tcBorders>
              <w:top w:val="single" w:sz="4" w:space="0" w:color="auto"/>
              <w:left w:val="single" w:sz="4" w:space="0" w:color="auto"/>
              <w:bottom w:val="single" w:sz="12" w:space="0" w:color="auto"/>
              <w:right w:val="single" w:sz="4" w:space="0" w:color="auto"/>
            </w:tcBorders>
          </w:tcPr>
          <w:p w:rsidR="00F3388C" w:rsidRPr="004A3A5E" w:rsidRDefault="00F3388C" w:rsidP="00F3388C">
            <w:pPr>
              <w:pStyle w:val="142"/>
              <w:jc w:val="right"/>
            </w:pPr>
            <w:r w:rsidRPr="00E63D47">
              <w:t>11,611</w:t>
            </w:r>
          </w:p>
        </w:tc>
        <w:tc>
          <w:tcPr>
            <w:tcW w:w="1182" w:type="dxa"/>
            <w:tcBorders>
              <w:top w:val="single" w:sz="4" w:space="0" w:color="auto"/>
              <w:left w:val="single" w:sz="4" w:space="0" w:color="auto"/>
              <w:bottom w:val="single" w:sz="12" w:space="0" w:color="auto"/>
              <w:right w:val="single" w:sz="4" w:space="0" w:color="auto"/>
            </w:tcBorders>
          </w:tcPr>
          <w:p w:rsidR="00F3388C" w:rsidRPr="004A3A5E" w:rsidRDefault="00F3388C" w:rsidP="00F3388C">
            <w:pPr>
              <w:pStyle w:val="142"/>
              <w:jc w:val="right"/>
            </w:pPr>
            <w:r w:rsidRPr="00E63D47">
              <w:t>396</w:t>
            </w:r>
          </w:p>
        </w:tc>
        <w:tc>
          <w:tcPr>
            <w:tcW w:w="1181" w:type="dxa"/>
            <w:tcBorders>
              <w:top w:val="single" w:sz="4" w:space="0" w:color="auto"/>
              <w:left w:val="single" w:sz="4" w:space="0" w:color="auto"/>
              <w:bottom w:val="single" w:sz="12" w:space="0" w:color="auto"/>
              <w:right w:val="single" w:sz="4" w:space="0" w:color="auto"/>
            </w:tcBorders>
          </w:tcPr>
          <w:p w:rsidR="00F3388C" w:rsidRPr="004A3A5E" w:rsidRDefault="00F3388C" w:rsidP="00F3388C">
            <w:pPr>
              <w:pStyle w:val="142"/>
              <w:jc w:val="right"/>
            </w:pPr>
            <w:r w:rsidRPr="00E63D47">
              <w:t>59.3</w:t>
            </w:r>
            <w:r w:rsidR="00EC188B">
              <w:rPr>
                <w:rFonts w:hint="eastAsia"/>
              </w:rPr>
              <w:t>0</w:t>
            </w:r>
          </w:p>
        </w:tc>
        <w:tc>
          <w:tcPr>
            <w:tcW w:w="1181" w:type="dxa"/>
            <w:tcBorders>
              <w:top w:val="single" w:sz="4" w:space="0" w:color="auto"/>
              <w:left w:val="single" w:sz="4" w:space="0" w:color="auto"/>
              <w:bottom w:val="single" w:sz="12" w:space="0" w:color="auto"/>
              <w:right w:val="single" w:sz="4" w:space="0" w:color="auto"/>
            </w:tcBorders>
          </w:tcPr>
          <w:p w:rsidR="00F3388C" w:rsidRPr="004A3A5E" w:rsidRDefault="00F3388C" w:rsidP="00F3388C">
            <w:pPr>
              <w:pStyle w:val="142"/>
              <w:jc w:val="right"/>
            </w:pPr>
            <w:r w:rsidRPr="00E63D47">
              <w:t>57.34</w:t>
            </w:r>
          </w:p>
        </w:tc>
        <w:tc>
          <w:tcPr>
            <w:tcW w:w="1040" w:type="dxa"/>
            <w:tcBorders>
              <w:top w:val="single" w:sz="4" w:space="0" w:color="auto"/>
              <w:left w:val="single" w:sz="4" w:space="0" w:color="auto"/>
              <w:bottom w:val="single" w:sz="12" w:space="0" w:color="auto"/>
              <w:right w:val="single" w:sz="12" w:space="0" w:color="auto"/>
            </w:tcBorders>
          </w:tcPr>
          <w:p w:rsidR="00F3388C" w:rsidRPr="004A3A5E" w:rsidRDefault="00F3388C" w:rsidP="00F3388C">
            <w:pPr>
              <w:pStyle w:val="142"/>
              <w:jc w:val="right"/>
            </w:pPr>
            <w:r w:rsidRPr="00E63D47">
              <w:t>3.3</w:t>
            </w:r>
            <w:r>
              <w:rPr>
                <w:rFonts w:hint="eastAsia"/>
              </w:rPr>
              <w:t>0</w:t>
            </w:r>
          </w:p>
        </w:tc>
      </w:tr>
    </w:tbl>
    <w:p w:rsidR="00990D85" w:rsidRDefault="00990D85" w:rsidP="00990D85">
      <w:pPr>
        <w:pStyle w:val="142"/>
      </w:pPr>
      <w:r>
        <w:rPr>
          <w:rFonts w:hint="eastAsia"/>
        </w:rPr>
        <w:t>說    明：各年度</w:t>
      </w:r>
      <w:r w:rsidR="005C689A">
        <w:rPr>
          <w:rFonts w:hint="eastAsia"/>
        </w:rPr>
        <w:t>為</w:t>
      </w:r>
      <w:r>
        <w:rPr>
          <w:rFonts w:hint="eastAsia"/>
        </w:rPr>
        <w:t>平均數。</w:t>
      </w:r>
    </w:p>
    <w:p w:rsidR="00990D85" w:rsidRDefault="00990D85" w:rsidP="009F7159">
      <w:pPr>
        <w:pStyle w:val="142"/>
        <w:ind w:left="1133" w:hangingChars="466" w:hanging="1133"/>
        <w:rPr>
          <w:rFonts w:hint="eastAsia"/>
        </w:rPr>
      </w:pPr>
      <w:r>
        <w:rPr>
          <w:rFonts w:hint="eastAsia"/>
        </w:rPr>
        <w:t>資料來源：勞動統計</w:t>
      </w:r>
      <w:r w:rsidR="009F7159">
        <w:rPr>
          <w:rFonts w:hint="eastAsia"/>
        </w:rPr>
        <w:t>專網，</w:t>
      </w:r>
      <w:r w:rsidR="009F7159" w:rsidRPr="009F7159">
        <w:t>https://statfy.mol.gov.tw/statistic_DB.aspx</w:t>
      </w:r>
      <w:r w:rsidR="009F7159" w:rsidRPr="009F7159">
        <w:rPr>
          <w:rFonts w:hint="eastAsia"/>
        </w:rPr>
        <w:t xml:space="preserve"> </w:t>
      </w:r>
      <w:r>
        <w:rPr>
          <w:rFonts w:hint="eastAsia"/>
        </w:rPr>
        <w:t>(</w:t>
      </w:r>
      <w:r w:rsidR="00A01244">
        <w:rPr>
          <w:rFonts w:hint="eastAsia"/>
        </w:rPr>
        <w:t>最後瀏覽日期</w:t>
      </w:r>
      <w:r>
        <w:rPr>
          <w:rFonts w:hint="eastAsia"/>
        </w:rPr>
        <w:t>11</w:t>
      </w:r>
      <w:r w:rsidR="00F3388C">
        <w:rPr>
          <w:rFonts w:hint="eastAsia"/>
        </w:rPr>
        <w:t>4</w:t>
      </w:r>
      <w:r>
        <w:rPr>
          <w:rFonts w:hint="eastAsia"/>
        </w:rPr>
        <w:t>年</w:t>
      </w:r>
      <w:r w:rsidR="00A01244">
        <w:rPr>
          <w:rFonts w:hint="eastAsia"/>
        </w:rPr>
        <w:t>7</w:t>
      </w:r>
      <w:r>
        <w:rPr>
          <w:rFonts w:hint="eastAsia"/>
        </w:rPr>
        <w:t>月</w:t>
      </w:r>
      <w:r w:rsidR="00A01244">
        <w:rPr>
          <w:rFonts w:hint="eastAsia"/>
        </w:rPr>
        <w:t>10</w:t>
      </w:r>
      <w:r>
        <w:rPr>
          <w:rFonts w:hint="eastAsia"/>
        </w:rPr>
        <w:t>日)。</w:t>
      </w:r>
    </w:p>
    <w:p w:rsidR="00BB1B6F" w:rsidRDefault="00990D85" w:rsidP="0009206F">
      <w:pPr>
        <w:pStyle w:val="123"/>
        <w:ind w:left="1133" w:hanging="283"/>
      </w:pPr>
      <w:r>
        <w:t>2</w:t>
      </w:r>
      <w:r w:rsidR="00AB7F75" w:rsidRPr="00F83D1A">
        <w:rPr>
          <w:rFonts w:hint="eastAsia"/>
        </w:rPr>
        <w:t>.</w:t>
      </w:r>
      <w:r w:rsidR="00BF4B3B">
        <w:rPr>
          <w:rFonts w:hint="eastAsia"/>
        </w:rPr>
        <w:t>按</w:t>
      </w:r>
      <w:r w:rsidR="009F7159" w:rsidRPr="00F83D1A">
        <w:rPr>
          <w:rFonts w:hint="eastAsia"/>
        </w:rPr>
        <w:t>勞雇雙方協商減少工時</w:t>
      </w:r>
      <w:r w:rsidR="00BB1B6F">
        <w:rPr>
          <w:rFonts w:hint="eastAsia"/>
        </w:rPr>
        <w:t>趨勢觀之</w:t>
      </w:r>
      <w:r w:rsidR="00B34A5B">
        <w:rPr>
          <w:rFonts w:hint="eastAsia"/>
        </w:rPr>
        <w:t>(詳圖2-</w:t>
      </w:r>
      <w:r w:rsidR="00472A46">
        <w:rPr>
          <w:rFonts w:hint="eastAsia"/>
        </w:rPr>
        <w:t>1</w:t>
      </w:r>
      <w:r w:rsidR="00B34A5B">
        <w:rPr>
          <w:rFonts w:hint="eastAsia"/>
        </w:rPr>
        <w:t>-</w:t>
      </w:r>
      <w:r w:rsidR="00472A46">
        <w:rPr>
          <w:rFonts w:hint="eastAsia"/>
        </w:rPr>
        <w:t>2</w:t>
      </w:r>
      <w:r w:rsidR="00B34A5B">
        <w:rPr>
          <w:rFonts w:hint="eastAsia"/>
        </w:rPr>
        <w:t>)</w:t>
      </w:r>
      <w:r w:rsidR="00BB1B6F">
        <w:rPr>
          <w:rFonts w:hint="eastAsia"/>
        </w:rPr>
        <w:t>，</w:t>
      </w:r>
      <w:r w:rsidR="009F7159">
        <w:rPr>
          <w:rFonts w:hint="eastAsia"/>
        </w:rPr>
        <w:t>自109年3月至114年5月止</w:t>
      </w:r>
      <w:r w:rsidR="009F7159" w:rsidRPr="00F83D1A">
        <w:rPr>
          <w:rFonts w:hint="eastAsia"/>
        </w:rPr>
        <w:t>之</w:t>
      </w:r>
      <w:r w:rsidR="00BB1B6F">
        <w:rPr>
          <w:rFonts w:hint="eastAsia"/>
        </w:rPr>
        <w:t>實施家數</w:t>
      </w:r>
      <w:r w:rsidR="00F66A1D">
        <w:rPr>
          <w:rFonts w:hint="eastAsia"/>
        </w:rPr>
        <w:t>及人數</w:t>
      </w:r>
      <w:r w:rsidR="009F7159">
        <w:rPr>
          <w:rFonts w:hint="eastAsia"/>
        </w:rPr>
        <w:t>，</w:t>
      </w:r>
      <w:r w:rsidR="00A95021">
        <w:rPr>
          <w:rFonts w:hint="eastAsia"/>
        </w:rPr>
        <w:t>以</w:t>
      </w:r>
      <w:r w:rsidR="00F66A1D">
        <w:rPr>
          <w:rFonts w:hint="eastAsia"/>
        </w:rPr>
        <w:t>110年8月底為最高，</w:t>
      </w:r>
      <w:r w:rsidR="00775723">
        <w:rPr>
          <w:rFonts w:hint="eastAsia"/>
        </w:rPr>
        <w:t>然</w:t>
      </w:r>
      <w:r w:rsidR="00BB1B6F">
        <w:rPr>
          <w:rFonts w:hint="eastAsia"/>
        </w:rPr>
        <w:t>疫情過後</w:t>
      </w:r>
      <w:r w:rsidR="00F66A1D">
        <w:rPr>
          <w:rFonts w:hint="eastAsia"/>
        </w:rPr>
        <w:t>勞雇雙方</w:t>
      </w:r>
      <w:r w:rsidR="00BB1B6F">
        <w:rPr>
          <w:rFonts w:hint="eastAsia"/>
        </w:rPr>
        <w:t>協商減少工時</w:t>
      </w:r>
      <w:r w:rsidR="00BF4B3B">
        <w:rPr>
          <w:rFonts w:hint="eastAsia"/>
        </w:rPr>
        <w:t>情形</w:t>
      </w:r>
      <w:r w:rsidR="00BB1B6F">
        <w:rPr>
          <w:rFonts w:hint="eastAsia"/>
        </w:rPr>
        <w:t>減少，114年3月</w:t>
      </w:r>
      <w:r w:rsidR="00F66A1D">
        <w:rPr>
          <w:rFonts w:hint="eastAsia"/>
        </w:rPr>
        <w:t>底</w:t>
      </w:r>
      <w:r w:rsidR="00BB1B6F">
        <w:rPr>
          <w:rFonts w:hint="eastAsia"/>
        </w:rPr>
        <w:t>為最低</w:t>
      </w:r>
      <w:r w:rsidR="00BF4B3B">
        <w:rPr>
          <w:rFonts w:hint="eastAsia"/>
        </w:rPr>
        <w:t>(123家及1</w:t>
      </w:r>
      <w:r w:rsidR="00BF4B3B">
        <w:t>,</w:t>
      </w:r>
      <w:r w:rsidR="00BF4B3B">
        <w:rPr>
          <w:rFonts w:hint="eastAsia"/>
        </w:rPr>
        <w:t>989人)</w:t>
      </w:r>
      <w:r w:rsidR="00BB1B6F">
        <w:rPr>
          <w:rFonts w:hint="eastAsia"/>
        </w:rPr>
        <w:t>，</w:t>
      </w:r>
      <w:r w:rsidR="00775723">
        <w:rPr>
          <w:rFonts w:hint="eastAsia"/>
        </w:rPr>
        <w:t>惟受</w:t>
      </w:r>
      <w:r w:rsidR="0009206F">
        <w:rPr>
          <w:rFonts w:hint="eastAsia"/>
        </w:rPr>
        <w:t>美國</w:t>
      </w:r>
      <w:r w:rsidR="00775723">
        <w:rPr>
          <w:rFonts w:hint="eastAsia"/>
        </w:rPr>
        <w:t>對等</w:t>
      </w:r>
      <w:r w:rsidR="0009206F">
        <w:rPr>
          <w:rFonts w:hint="eastAsia"/>
        </w:rPr>
        <w:t>關稅衝擊等因素影響，114年</w:t>
      </w:r>
      <w:r w:rsidR="00A30FA9">
        <w:rPr>
          <w:rFonts w:hint="eastAsia"/>
        </w:rPr>
        <w:t>6</w:t>
      </w:r>
      <w:r w:rsidR="0009206F">
        <w:rPr>
          <w:rFonts w:hint="eastAsia"/>
        </w:rPr>
        <w:t>月底實施家數</w:t>
      </w:r>
      <w:r w:rsidR="00BF4B3B">
        <w:rPr>
          <w:rFonts w:hint="eastAsia"/>
        </w:rPr>
        <w:t>及人數</w:t>
      </w:r>
      <w:r w:rsidR="00693746">
        <w:rPr>
          <w:rFonts w:hint="eastAsia"/>
        </w:rPr>
        <w:t>略</w:t>
      </w:r>
      <w:r w:rsidR="0009206F">
        <w:rPr>
          <w:rFonts w:hint="eastAsia"/>
        </w:rPr>
        <w:t>增為</w:t>
      </w:r>
      <w:r w:rsidR="00A30FA9" w:rsidRPr="00A30FA9">
        <w:t>171</w:t>
      </w:r>
      <w:r w:rsidR="0009206F">
        <w:rPr>
          <w:rFonts w:hint="eastAsia"/>
        </w:rPr>
        <w:t>家及</w:t>
      </w:r>
      <w:r w:rsidR="00A30FA9" w:rsidRPr="00A30FA9">
        <w:t>2,878</w:t>
      </w:r>
      <w:r w:rsidR="0009206F">
        <w:rPr>
          <w:rFonts w:hint="eastAsia"/>
        </w:rPr>
        <w:t>人。</w:t>
      </w:r>
    </w:p>
    <w:p w:rsidR="00B47FA6" w:rsidRDefault="009F7159" w:rsidP="00B47FA6">
      <w:pPr>
        <w:ind w:leftChars="0" w:left="1315" w:hangingChars="464" w:hanging="1315"/>
        <w:rPr>
          <w:rFonts w:hAnsi="標楷體" w:hint="eastAsia"/>
          <w:b/>
          <w:bCs/>
          <w:shd w:val="clear" w:color="auto" w:fill="FFFFFF"/>
        </w:rPr>
      </w:pPr>
      <w:r>
        <w:rPr>
          <w:rFonts w:hAnsi="標楷體"/>
          <w:b/>
          <w:bCs/>
          <w:shd w:val="clear" w:color="auto" w:fill="FFFFFF"/>
        </w:rPr>
        <w:br w:type="page"/>
      </w:r>
      <w:r w:rsidR="00B34A5B">
        <w:rPr>
          <w:rFonts w:hAnsi="標楷體" w:hint="eastAsia"/>
          <w:b/>
          <w:bCs/>
          <w:shd w:val="clear" w:color="auto" w:fill="FFFFFF"/>
        </w:rPr>
        <w:t>圖</w:t>
      </w:r>
      <w:r w:rsidR="00B47FA6">
        <w:rPr>
          <w:rFonts w:hAnsi="標楷體" w:hint="eastAsia"/>
          <w:b/>
          <w:bCs/>
          <w:shd w:val="clear" w:color="auto" w:fill="FFFFFF"/>
        </w:rPr>
        <w:t>2-</w:t>
      </w:r>
      <w:r w:rsidR="00472A46">
        <w:rPr>
          <w:rFonts w:hAnsi="標楷體" w:hint="eastAsia"/>
          <w:b/>
          <w:bCs/>
          <w:shd w:val="clear" w:color="auto" w:fill="FFFFFF"/>
        </w:rPr>
        <w:t>1</w:t>
      </w:r>
      <w:r w:rsidR="00B47FA6">
        <w:rPr>
          <w:rFonts w:hAnsi="標楷體" w:hint="eastAsia"/>
          <w:b/>
          <w:bCs/>
          <w:shd w:val="clear" w:color="auto" w:fill="FFFFFF"/>
        </w:rPr>
        <w:t>-</w:t>
      </w:r>
      <w:r w:rsidR="00472A46">
        <w:rPr>
          <w:rFonts w:hAnsi="標楷體" w:hint="eastAsia"/>
          <w:b/>
          <w:bCs/>
          <w:shd w:val="clear" w:color="auto" w:fill="FFFFFF"/>
        </w:rPr>
        <w:t>2</w:t>
      </w:r>
      <w:r w:rsidR="00B47FA6">
        <w:rPr>
          <w:rFonts w:hAnsi="標楷體" w:hint="eastAsia"/>
          <w:b/>
          <w:bCs/>
          <w:shd w:val="clear" w:color="auto" w:fill="FFFFFF"/>
        </w:rPr>
        <w:t xml:space="preserve">  </w:t>
      </w:r>
      <w:r w:rsidR="00B47FA6" w:rsidRPr="00B47FA6">
        <w:rPr>
          <w:rFonts w:hAnsi="標楷體" w:hint="eastAsia"/>
          <w:b/>
          <w:bCs/>
          <w:shd w:val="clear" w:color="auto" w:fill="FFFFFF"/>
        </w:rPr>
        <w:t>勞雇雙方協商減少工時概況</w:t>
      </w:r>
      <w:r w:rsidR="00B47FA6">
        <w:rPr>
          <w:rFonts w:hAnsi="標楷體" w:hint="eastAsia"/>
          <w:b/>
          <w:bCs/>
          <w:shd w:val="clear" w:color="auto" w:fill="FFFFFF"/>
        </w:rPr>
        <w:t>趨勢圖</w:t>
      </w:r>
    </w:p>
    <w:p w:rsidR="00D76339" w:rsidRDefault="00563F8E" w:rsidP="00B47FA6">
      <w:pPr>
        <w:spacing w:line="480" w:lineRule="auto"/>
        <w:ind w:leftChars="0" w:left="1314" w:hangingChars="464" w:hanging="1314"/>
        <w:rPr>
          <w:noProof/>
          <w:snapToGrid/>
        </w:rPr>
      </w:pPr>
      <w:r w:rsidRPr="00BE5C92">
        <w:rPr>
          <w:noProof/>
          <w:snapToGrid/>
        </w:rPr>
        <w:drawing>
          <wp:inline distT="0" distB="0" distL="0" distR="0">
            <wp:extent cx="5276850" cy="2211705"/>
            <wp:effectExtent l="0" t="0" r="0" b="0"/>
            <wp:docPr id="2" name="圖表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47FA6" w:rsidRDefault="00B47FA6" w:rsidP="009F7159">
      <w:pPr>
        <w:pStyle w:val="142"/>
        <w:ind w:left="1133" w:hangingChars="466" w:hanging="1133"/>
      </w:pPr>
      <w:r>
        <w:rPr>
          <w:rFonts w:hint="eastAsia"/>
        </w:rPr>
        <w:t>資料來源：</w:t>
      </w:r>
      <w:r w:rsidR="009F7159" w:rsidRPr="009F7159">
        <w:rPr>
          <w:rFonts w:hint="eastAsia"/>
        </w:rPr>
        <w:t>勞動統計專網，https://statfy.mol.gov.tw/statistic_DB.aspx (</w:t>
      </w:r>
      <w:r w:rsidR="00A01244">
        <w:rPr>
          <w:rFonts w:hint="eastAsia"/>
        </w:rPr>
        <w:t>最後瀏覽日期</w:t>
      </w:r>
      <w:r w:rsidR="009F7159" w:rsidRPr="009F7159">
        <w:rPr>
          <w:rFonts w:hint="eastAsia"/>
        </w:rPr>
        <w:t>114年6月25日)</w:t>
      </w:r>
      <w:r w:rsidR="000136CB">
        <w:rPr>
          <w:rFonts w:hint="eastAsia"/>
        </w:rPr>
        <w:t>，</w:t>
      </w:r>
      <w:r w:rsidR="009F7159">
        <w:rPr>
          <w:rFonts w:hint="eastAsia"/>
        </w:rPr>
        <w:t>本中心</w:t>
      </w:r>
      <w:r w:rsidR="000136CB">
        <w:rPr>
          <w:rFonts w:hint="eastAsia"/>
        </w:rPr>
        <w:t>繪製</w:t>
      </w:r>
      <w:r>
        <w:rPr>
          <w:rFonts w:hint="eastAsia"/>
        </w:rPr>
        <w:t>。</w:t>
      </w:r>
    </w:p>
    <w:p w:rsidR="009F7159" w:rsidRDefault="009F7159" w:rsidP="009F7159">
      <w:pPr>
        <w:pStyle w:val="142"/>
        <w:ind w:left="1133" w:hangingChars="466" w:hanging="1133"/>
      </w:pPr>
    </w:p>
    <w:p w:rsidR="005403EB" w:rsidRPr="00E61EA0" w:rsidRDefault="00680338" w:rsidP="00680338">
      <w:pPr>
        <w:pStyle w:val="14"/>
        <w:ind w:left="567" w:hanging="567"/>
      </w:pPr>
      <w:r w:rsidRPr="00E61EA0">
        <w:t xml:space="preserve"> </w:t>
      </w:r>
      <w:bookmarkStart w:id="9" w:name="_Toc203751769"/>
      <w:r w:rsidR="00E61EA0" w:rsidRPr="00E61EA0">
        <w:rPr>
          <w:rFonts w:hint="eastAsia"/>
        </w:rPr>
        <w:t>二</w:t>
      </w:r>
      <w:r w:rsidR="00BB2CC5" w:rsidRPr="00E61EA0">
        <w:rPr>
          <w:rFonts w:hint="eastAsia"/>
        </w:rPr>
        <w:t>、</w:t>
      </w:r>
      <w:r w:rsidR="000D24F4" w:rsidRPr="00E61EA0">
        <w:rPr>
          <w:rFonts w:hint="eastAsia"/>
        </w:rPr>
        <w:t>中央</w:t>
      </w:r>
      <w:r w:rsidRPr="00E61EA0">
        <w:rPr>
          <w:rFonts w:hint="eastAsia"/>
        </w:rPr>
        <w:t>政府勞動預算資源配置概況</w:t>
      </w:r>
      <w:bookmarkEnd w:id="9"/>
    </w:p>
    <w:p w:rsidR="005C689A" w:rsidRDefault="005C689A" w:rsidP="005C689A">
      <w:pPr>
        <w:ind w:left="566" w:firstLine="566"/>
        <w:rPr>
          <w:b/>
        </w:rPr>
      </w:pPr>
      <w:r>
        <w:rPr>
          <w:rFonts w:hint="eastAsia"/>
        </w:rPr>
        <w:t>中央政府勞動預算主要編列於勞動部</w:t>
      </w:r>
      <w:r w:rsidR="009F7159">
        <w:rPr>
          <w:rFonts w:hint="eastAsia"/>
        </w:rPr>
        <w:t>主管</w:t>
      </w:r>
      <w:r>
        <w:rPr>
          <w:rFonts w:hint="eastAsia"/>
        </w:rPr>
        <w:t>公務預算與基金，由於基金屬性差異頗鉅，本研究</w:t>
      </w:r>
      <w:r w:rsidR="0053387F">
        <w:rPr>
          <w:rFonts w:hint="eastAsia"/>
        </w:rPr>
        <w:t>以勞動部主管公務預算及</w:t>
      </w:r>
      <w:r>
        <w:rPr>
          <w:rFonts w:hint="eastAsia"/>
        </w:rPr>
        <w:t>與就業市場較直接相關之就業安定基金</w:t>
      </w:r>
      <w:r w:rsidR="0053387F">
        <w:rPr>
          <w:rFonts w:hint="eastAsia"/>
        </w:rPr>
        <w:t>進行分析</w:t>
      </w:r>
      <w:r>
        <w:rPr>
          <w:rFonts w:hint="eastAsia"/>
        </w:rPr>
        <w:t>。</w:t>
      </w:r>
    </w:p>
    <w:p w:rsidR="00C20518" w:rsidRPr="00E61EA0" w:rsidRDefault="00C20518" w:rsidP="00C20518">
      <w:pPr>
        <w:pStyle w:val="a4"/>
        <w:ind w:left="849" w:hanging="283"/>
        <w:rPr>
          <w:b/>
        </w:rPr>
      </w:pPr>
      <w:r w:rsidRPr="00E61EA0">
        <w:rPr>
          <w:rFonts w:hint="eastAsia"/>
          <w:b/>
        </w:rPr>
        <w:t>(一)114年度勞動</w:t>
      </w:r>
      <w:r w:rsidR="00E80BAB" w:rsidRPr="00E61EA0">
        <w:rPr>
          <w:rFonts w:hint="eastAsia"/>
          <w:b/>
        </w:rPr>
        <w:t>部主管</w:t>
      </w:r>
      <w:r w:rsidRPr="00E61EA0">
        <w:rPr>
          <w:rFonts w:hint="eastAsia"/>
          <w:b/>
        </w:rPr>
        <w:t>預算</w:t>
      </w:r>
      <w:r w:rsidR="005C689A">
        <w:rPr>
          <w:rFonts w:hint="eastAsia"/>
          <w:b/>
        </w:rPr>
        <w:t>資源配置情形</w:t>
      </w:r>
    </w:p>
    <w:p w:rsidR="00A81ABC" w:rsidRPr="00A81ABC" w:rsidRDefault="0024549B" w:rsidP="0024549B">
      <w:pPr>
        <w:pStyle w:val="123"/>
        <w:ind w:left="1133" w:hanging="283"/>
      </w:pPr>
      <w:r>
        <w:rPr>
          <w:rFonts w:hint="eastAsia"/>
        </w:rPr>
        <w:t>1.</w:t>
      </w:r>
      <w:r w:rsidR="00E80BAB" w:rsidRPr="00E61EA0">
        <w:rPr>
          <w:rFonts w:hint="eastAsia"/>
        </w:rPr>
        <w:t>勞動部主管</w:t>
      </w:r>
      <w:r w:rsidR="00F36BEF">
        <w:rPr>
          <w:rFonts w:hint="eastAsia"/>
        </w:rPr>
        <w:t>編列</w:t>
      </w:r>
      <w:r w:rsidR="00E80BAB" w:rsidRPr="00E61EA0">
        <w:rPr>
          <w:rFonts w:hint="eastAsia"/>
        </w:rPr>
        <w:t>公務預算</w:t>
      </w:r>
      <w:r w:rsidR="00F36BEF">
        <w:rPr>
          <w:rFonts w:hint="eastAsia"/>
        </w:rPr>
        <w:t>者</w:t>
      </w:r>
      <w:r w:rsidR="00BE3FF0">
        <w:rPr>
          <w:rFonts w:hint="eastAsia"/>
        </w:rPr>
        <w:t>共</w:t>
      </w:r>
      <w:r w:rsidR="00F36BEF">
        <w:rPr>
          <w:rFonts w:hint="eastAsia"/>
        </w:rPr>
        <w:t>計</w:t>
      </w:r>
      <w:r w:rsidR="00BE3FF0">
        <w:rPr>
          <w:rFonts w:hint="eastAsia"/>
        </w:rPr>
        <w:t>6個，</w:t>
      </w:r>
      <w:r w:rsidR="00253BE5">
        <w:rPr>
          <w:rFonts w:hint="eastAsia"/>
        </w:rPr>
        <w:t>包括</w:t>
      </w:r>
      <w:r w:rsidR="00253BE5" w:rsidRPr="00253BE5">
        <w:rPr>
          <w:rFonts w:hint="eastAsia"/>
        </w:rPr>
        <w:t>勞動部、勞工保險局(簡稱勞保局)、勞動力發展署及所屬 (簡稱發展署)、職業安全衛生署(簡稱職安署)、勞動基金運用局(簡稱運用局)及勞動及職業安全衛生研究所(簡稱勞安所)</w:t>
      </w:r>
      <w:r w:rsidR="00253BE5">
        <w:rPr>
          <w:rFonts w:hint="eastAsia"/>
        </w:rPr>
        <w:t>，</w:t>
      </w:r>
      <w:r w:rsidR="00F36BEF">
        <w:rPr>
          <w:rFonts w:hint="eastAsia"/>
        </w:rPr>
        <w:t>114年度</w:t>
      </w:r>
      <w:r w:rsidR="00BF6BF5">
        <w:rPr>
          <w:rFonts w:hint="eastAsia"/>
        </w:rPr>
        <w:t>勞動部主管公務預算</w:t>
      </w:r>
      <w:r w:rsidR="00BE3FF0">
        <w:rPr>
          <w:rFonts w:hint="eastAsia"/>
        </w:rPr>
        <w:t>歲入與歲出分別為</w:t>
      </w:r>
      <w:r w:rsidR="00D24FF1">
        <w:rPr>
          <w:rFonts w:hint="eastAsia"/>
        </w:rPr>
        <w:t>9</w:t>
      </w:r>
      <w:r w:rsidR="00BE3FF0">
        <w:rPr>
          <w:rFonts w:hint="eastAsia"/>
        </w:rPr>
        <w:t>億</w:t>
      </w:r>
      <w:r w:rsidR="00D24FF1">
        <w:rPr>
          <w:rFonts w:hint="eastAsia"/>
        </w:rPr>
        <w:t>9,951萬8千</w:t>
      </w:r>
      <w:r w:rsidR="00BE3FF0">
        <w:rPr>
          <w:rFonts w:hint="eastAsia"/>
        </w:rPr>
        <w:t>元及2,92</w:t>
      </w:r>
      <w:r w:rsidR="00233038">
        <w:rPr>
          <w:rFonts w:hint="eastAsia"/>
        </w:rPr>
        <w:t>6</w:t>
      </w:r>
      <w:r w:rsidR="00BE3FF0">
        <w:rPr>
          <w:rFonts w:hint="eastAsia"/>
        </w:rPr>
        <w:t>億</w:t>
      </w:r>
      <w:r w:rsidR="00D24FF1">
        <w:rPr>
          <w:rFonts w:hint="eastAsia"/>
        </w:rPr>
        <w:t>8,1</w:t>
      </w:r>
      <w:r w:rsidR="00233038">
        <w:rPr>
          <w:rFonts w:hint="eastAsia"/>
        </w:rPr>
        <w:t>06</w:t>
      </w:r>
      <w:r w:rsidR="00D24FF1">
        <w:rPr>
          <w:rFonts w:hint="eastAsia"/>
        </w:rPr>
        <w:t>萬</w:t>
      </w:r>
      <w:r w:rsidR="00BE3FF0">
        <w:rPr>
          <w:rFonts w:hint="eastAsia"/>
        </w:rPr>
        <w:t>元(詳表2-</w:t>
      </w:r>
      <w:r w:rsidR="000D24F4">
        <w:rPr>
          <w:rFonts w:hint="eastAsia"/>
        </w:rPr>
        <w:t>2</w:t>
      </w:r>
      <w:r w:rsidR="00BE3FF0">
        <w:rPr>
          <w:rFonts w:hint="eastAsia"/>
        </w:rPr>
        <w:t>-1)</w:t>
      </w:r>
      <w:r w:rsidR="00C933C5">
        <w:rPr>
          <w:rFonts w:hint="eastAsia"/>
        </w:rPr>
        <w:t>；</w:t>
      </w:r>
      <w:r w:rsidR="00D24FF1">
        <w:rPr>
          <w:rFonts w:hint="eastAsia"/>
        </w:rPr>
        <w:t>歲出</w:t>
      </w:r>
      <w:r w:rsidR="00F36BEF">
        <w:rPr>
          <w:rFonts w:hint="eastAsia"/>
        </w:rPr>
        <w:t>按</w:t>
      </w:r>
      <w:r w:rsidR="00A81ABC">
        <w:rPr>
          <w:rFonts w:hint="eastAsia"/>
        </w:rPr>
        <w:t>機關別</w:t>
      </w:r>
      <w:r w:rsidR="00F36BEF">
        <w:rPr>
          <w:rFonts w:hint="eastAsia"/>
        </w:rPr>
        <w:t>區分</w:t>
      </w:r>
      <w:r w:rsidR="00233038">
        <w:rPr>
          <w:rFonts w:hint="eastAsia"/>
        </w:rPr>
        <w:t>，</w:t>
      </w:r>
      <w:r w:rsidR="00F36BEF">
        <w:rPr>
          <w:rFonts w:hint="eastAsia"/>
        </w:rPr>
        <w:t>以</w:t>
      </w:r>
      <w:r w:rsidR="00A81ABC">
        <w:rPr>
          <w:rFonts w:hint="eastAsia"/>
        </w:rPr>
        <w:t>勞動部2</w:t>
      </w:r>
      <w:r w:rsidR="00A81ABC">
        <w:t>,</w:t>
      </w:r>
      <w:r w:rsidR="00A81ABC">
        <w:rPr>
          <w:rFonts w:hint="eastAsia"/>
        </w:rPr>
        <w:t>859億</w:t>
      </w:r>
      <w:r w:rsidR="00BF6BF5">
        <w:rPr>
          <w:rFonts w:hint="eastAsia"/>
        </w:rPr>
        <w:t>餘</w:t>
      </w:r>
      <w:r w:rsidR="00A81ABC">
        <w:rPr>
          <w:rFonts w:hint="eastAsia"/>
        </w:rPr>
        <w:t>元為最多</w:t>
      </w:r>
      <w:r w:rsidR="00BE5C92">
        <w:rPr>
          <w:rFonts w:hint="eastAsia"/>
        </w:rPr>
        <w:t>，占勞動部主管歲出97.</w:t>
      </w:r>
      <w:r w:rsidR="00472A46">
        <w:rPr>
          <w:rFonts w:hint="eastAsia"/>
        </w:rPr>
        <w:t>7</w:t>
      </w:r>
      <w:r w:rsidR="00BE5C92">
        <w:rPr>
          <w:rFonts w:hint="eastAsia"/>
        </w:rPr>
        <w:t>%；</w:t>
      </w:r>
      <w:r w:rsidR="000D24F4">
        <w:rPr>
          <w:rFonts w:hint="eastAsia"/>
        </w:rPr>
        <w:t>按</w:t>
      </w:r>
      <w:r w:rsidR="00A81ABC">
        <w:rPr>
          <w:rFonts w:hint="eastAsia"/>
        </w:rPr>
        <w:t>政事別</w:t>
      </w:r>
      <w:r w:rsidR="000D24F4">
        <w:rPr>
          <w:rFonts w:hint="eastAsia"/>
        </w:rPr>
        <w:t>區分</w:t>
      </w:r>
      <w:r w:rsidR="00D24FF1">
        <w:rPr>
          <w:rFonts w:hint="eastAsia"/>
        </w:rPr>
        <w:t>則</w:t>
      </w:r>
      <w:r w:rsidR="00A81ABC">
        <w:rPr>
          <w:rFonts w:hint="eastAsia"/>
        </w:rPr>
        <w:t>以「</w:t>
      </w:r>
      <w:r w:rsidR="00A81ABC" w:rsidRPr="00CB386C">
        <w:rPr>
          <w:rFonts w:hint="eastAsia"/>
        </w:rPr>
        <w:t>社會保險支出</w:t>
      </w:r>
      <w:r w:rsidR="00A81ABC">
        <w:rPr>
          <w:rFonts w:hint="eastAsia"/>
        </w:rPr>
        <w:t>」</w:t>
      </w:r>
      <w:r w:rsidR="00D24FF1">
        <w:rPr>
          <w:rFonts w:hint="eastAsia"/>
        </w:rPr>
        <w:t>2</w:t>
      </w:r>
      <w:r w:rsidR="00D24FF1">
        <w:t>,</w:t>
      </w:r>
      <w:r w:rsidR="00D24FF1">
        <w:rPr>
          <w:rFonts w:hint="eastAsia"/>
        </w:rPr>
        <w:t>88</w:t>
      </w:r>
      <w:r w:rsidR="00233038">
        <w:rPr>
          <w:rFonts w:hint="eastAsia"/>
        </w:rPr>
        <w:t>7</w:t>
      </w:r>
      <w:r w:rsidR="00D24FF1">
        <w:rPr>
          <w:rFonts w:hint="eastAsia"/>
        </w:rPr>
        <w:t>億餘元為</w:t>
      </w:r>
      <w:r w:rsidR="00A81ABC">
        <w:rPr>
          <w:rFonts w:hint="eastAsia"/>
        </w:rPr>
        <w:t>最多，占</w:t>
      </w:r>
      <w:r w:rsidR="00D24FF1">
        <w:rPr>
          <w:rFonts w:hint="eastAsia"/>
        </w:rPr>
        <w:t>勞動部主管歲出</w:t>
      </w:r>
      <w:r w:rsidR="00A81ABC">
        <w:rPr>
          <w:rFonts w:hint="eastAsia"/>
        </w:rPr>
        <w:t>98.6</w:t>
      </w:r>
      <w:r w:rsidR="00233038">
        <w:rPr>
          <w:rFonts w:hint="eastAsia"/>
        </w:rPr>
        <w:t>6</w:t>
      </w:r>
      <w:r w:rsidR="00A81ABC">
        <w:rPr>
          <w:rFonts w:hint="eastAsia"/>
        </w:rPr>
        <w:t>%</w:t>
      </w:r>
      <w:r w:rsidR="00D24FF1">
        <w:rPr>
          <w:rFonts w:hint="eastAsia"/>
        </w:rPr>
        <w:t>(詳表2-2-2)，「福利服務支出」占0.69%居次</w:t>
      </w:r>
      <w:r w:rsidR="007A53BD">
        <w:rPr>
          <w:rFonts w:hint="eastAsia"/>
        </w:rPr>
        <w:t>，「</w:t>
      </w:r>
      <w:r w:rsidR="007A53BD" w:rsidRPr="007A53BD">
        <w:rPr>
          <w:rFonts w:hint="eastAsia"/>
        </w:rPr>
        <w:t>國民就業支出」占0.</w:t>
      </w:r>
      <w:r w:rsidR="007A53BD">
        <w:rPr>
          <w:rFonts w:hint="eastAsia"/>
        </w:rPr>
        <w:t>5</w:t>
      </w:r>
      <w:r w:rsidR="00233038">
        <w:rPr>
          <w:rFonts w:hint="eastAsia"/>
        </w:rPr>
        <w:t>7</w:t>
      </w:r>
      <w:r w:rsidR="007A53BD" w:rsidRPr="007A53BD">
        <w:rPr>
          <w:rFonts w:hint="eastAsia"/>
        </w:rPr>
        <w:t>%居</w:t>
      </w:r>
      <w:r w:rsidR="007A53BD">
        <w:rPr>
          <w:rFonts w:hint="eastAsia"/>
        </w:rPr>
        <w:t>第三</w:t>
      </w:r>
      <w:r w:rsidR="00A81ABC">
        <w:rPr>
          <w:rFonts w:hint="eastAsia"/>
        </w:rPr>
        <w:t>。</w:t>
      </w:r>
    </w:p>
    <w:p w:rsidR="00E80BAB" w:rsidRPr="000E3475" w:rsidRDefault="0024549B" w:rsidP="00253BE5">
      <w:pPr>
        <w:pStyle w:val="123"/>
        <w:ind w:left="1133" w:hanging="283"/>
        <w:rPr>
          <w:rStyle w:val="24"/>
        </w:rPr>
      </w:pPr>
      <w:r>
        <w:rPr>
          <w:rFonts w:hint="eastAsia"/>
        </w:rPr>
        <w:t>2.</w:t>
      </w:r>
      <w:r w:rsidR="007A53BD">
        <w:rPr>
          <w:rFonts w:hint="eastAsia"/>
        </w:rPr>
        <w:t>勞動部主管</w:t>
      </w:r>
      <w:r w:rsidR="00F36BEF">
        <w:rPr>
          <w:rFonts w:hint="eastAsia"/>
        </w:rPr>
        <w:t>編列</w:t>
      </w:r>
      <w:r w:rsidR="00E80BAB">
        <w:rPr>
          <w:rFonts w:hint="eastAsia"/>
        </w:rPr>
        <w:t>基金</w:t>
      </w:r>
      <w:r w:rsidR="00F36BEF">
        <w:rPr>
          <w:rFonts w:hint="eastAsia"/>
        </w:rPr>
        <w:t>預算者</w:t>
      </w:r>
      <w:r w:rsidR="00253BE5">
        <w:rPr>
          <w:rFonts w:hint="eastAsia"/>
        </w:rPr>
        <w:t>有就業安定基金、勞保局作業基金、勞工退休基金(新制)、勞工退休基金(舊制)及積欠工資墊償基金</w:t>
      </w:r>
      <w:r w:rsidR="007A53BD">
        <w:rPr>
          <w:rFonts w:hint="eastAsia"/>
        </w:rPr>
        <w:t>共計</w:t>
      </w:r>
      <w:r w:rsidR="00253BE5">
        <w:rPr>
          <w:rFonts w:hint="eastAsia"/>
        </w:rPr>
        <w:t>5</w:t>
      </w:r>
      <w:r w:rsidR="00E80BAB">
        <w:rPr>
          <w:rFonts w:hint="eastAsia"/>
        </w:rPr>
        <w:t>個，按基金</w:t>
      </w:r>
      <w:r w:rsidR="00472A46">
        <w:rPr>
          <w:rFonts w:hint="eastAsia"/>
        </w:rPr>
        <w:t>性質</w:t>
      </w:r>
      <w:r w:rsidR="00E80BAB">
        <w:rPr>
          <w:rFonts w:hint="eastAsia"/>
        </w:rPr>
        <w:t>區分有特別收入基金、作業基金及信託基金等3種</w:t>
      </w:r>
      <w:r w:rsidR="00E61EA0">
        <w:rPr>
          <w:rFonts w:hint="eastAsia"/>
        </w:rPr>
        <w:t>，114年度預算規模詳表2-2-3</w:t>
      </w:r>
      <w:r w:rsidR="005E06D8">
        <w:rPr>
          <w:rFonts w:hint="eastAsia"/>
        </w:rPr>
        <w:t>。</w:t>
      </w:r>
    </w:p>
    <w:p w:rsidR="00C20518" w:rsidRDefault="00C20518" w:rsidP="00C20518">
      <w:pPr>
        <w:ind w:leftChars="0" w:left="567" w:hangingChars="200" w:hanging="567"/>
        <w:rPr>
          <w:rFonts w:hAnsi="標楷體"/>
          <w:b/>
        </w:rPr>
      </w:pPr>
      <w:r w:rsidRPr="00A25B07">
        <w:rPr>
          <w:rFonts w:hAnsi="標楷體" w:hint="eastAsia"/>
          <w:b/>
        </w:rPr>
        <w:t>表2-</w:t>
      </w:r>
      <w:r w:rsidR="000D24F4">
        <w:rPr>
          <w:rFonts w:hAnsi="標楷體" w:hint="eastAsia"/>
          <w:b/>
        </w:rPr>
        <w:t>2</w:t>
      </w:r>
      <w:r w:rsidRPr="00A25B07">
        <w:rPr>
          <w:rFonts w:hAnsi="標楷體"/>
          <w:b/>
        </w:rPr>
        <w:t>-</w:t>
      </w:r>
      <w:r w:rsidR="000D24F4">
        <w:rPr>
          <w:rFonts w:hAnsi="標楷體" w:hint="eastAsia"/>
          <w:b/>
        </w:rPr>
        <w:t>1</w:t>
      </w:r>
      <w:r w:rsidRPr="00A25B07">
        <w:rPr>
          <w:rFonts w:hAnsi="標楷體" w:hint="eastAsia"/>
          <w:b/>
        </w:rPr>
        <w:t xml:space="preserve">  114年度勞動部主管</w:t>
      </w:r>
      <w:r w:rsidR="00A81ABC">
        <w:rPr>
          <w:rFonts w:hAnsi="標楷體" w:hint="eastAsia"/>
          <w:b/>
        </w:rPr>
        <w:t>公務</w:t>
      </w:r>
      <w:r w:rsidRPr="00A25B07">
        <w:rPr>
          <w:rFonts w:hAnsi="標楷體" w:hint="eastAsia"/>
          <w:b/>
        </w:rPr>
        <w:t>預算</w:t>
      </w:r>
      <w:r w:rsidR="00A81ABC">
        <w:rPr>
          <w:rFonts w:hAnsi="標楷體" w:hint="eastAsia"/>
          <w:b/>
        </w:rPr>
        <w:t>(按機關別)統計表</w:t>
      </w:r>
      <w:r w:rsidRPr="00A25B07">
        <w:rPr>
          <w:rFonts w:hAnsi="標楷體" w:hint="eastAsia"/>
          <w:b/>
        </w:rPr>
        <w:t xml:space="preserve">     </w:t>
      </w:r>
    </w:p>
    <w:p w:rsidR="00A81ABC" w:rsidRPr="00A25B07" w:rsidRDefault="00A81ABC" w:rsidP="00A81ABC">
      <w:pPr>
        <w:pStyle w:val="142"/>
        <w:jc w:val="right"/>
        <w:rPr>
          <w:rFonts w:hint="eastAsia"/>
        </w:rPr>
      </w:pPr>
      <w:r>
        <w:rPr>
          <w:rFonts w:hint="eastAsia"/>
        </w:rPr>
        <w:t>單位：新臺幣千元:%</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205"/>
        <w:gridCol w:w="1772"/>
        <w:gridCol w:w="1134"/>
      </w:tblGrid>
      <w:tr w:rsidR="00A81ABC" w:rsidRPr="00A25B07" w:rsidTr="00693746">
        <w:tc>
          <w:tcPr>
            <w:tcW w:w="2410" w:type="dxa"/>
            <w:shd w:val="clear" w:color="auto" w:fill="auto"/>
          </w:tcPr>
          <w:p w:rsidR="00A81ABC" w:rsidRPr="00A25B07" w:rsidRDefault="00A81ABC" w:rsidP="00E73DAC">
            <w:pPr>
              <w:pStyle w:val="142"/>
              <w:jc w:val="center"/>
              <w:rPr>
                <w:b/>
                <w:bCs/>
              </w:rPr>
            </w:pPr>
            <w:r w:rsidRPr="00A25B07">
              <w:rPr>
                <w:rFonts w:hint="eastAsia"/>
                <w:b/>
                <w:bCs/>
              </w:rPr>
              <w:t>勞動部主管</w:t>
            </w:r>
          </w:p>
        </w:tc>
        <w:tc>
          <w:tcPr>
            <w:tcW w:w="1701" w:type="dxa"/>
            <w:shd w:val="clear" w:color="auto" w:fill="FFFFFF"/>
          </w:tcPr>
          <w:p w:rsidR="00A81ABC" w:rsidRPr="00A25B07" w:rsidRDefault="00A81ABC" w:rsidP="00E73DAC">
            <w:pPr>
              <w:pStyle w:val="142"/>
              <w:jc w:val="center"/>
              <w:rPr>
                <w:b/>
                <w:bCs/>
              </w:rPr>
            </w:pPr>
            <w:r w:rsidRPr="00A25B07">
              <w:rPr>
                <w:b/>
                <w:bCs/>
              </w:rPr>
              <w:t>歲入</w:t>
            </w:r>
          </w:p>
        </w:tc>
        <w:tc>
          <w:tcPr>
            <w:tcW w:w="1205" w:type="dxa"/>
            <w:shd w:val="clear" w:color="auto" w:fill="FFFFFF"/>
          </w:tcPr>
          <w:p w:rsidR="00A81ABC" w:rsidRPr="00A25B07" w:rsidRDefault="00775723" w:rsidP="00E73DAC">
            <w:pPr>
              <w:pStyle w:val="142"/>
              <w:jc w:val="center"/>
              <w:rPr>
                <w:b/>
                <w:bCs/>
              </w:rPr>
            </w:pPr>
            <w:r>
              <w:rPr>
                <w:rFonts w:hint="eastAsia"/>
                <w:b/>
                <w:bCs/>
              </w:rPr>
              <w:t>占比</w:t>
            </w:r>
          </w:p>
        </w:tc>
        <w:tc>
          <w:tcPr>
            <w:tcW w:w="1772" w:type="dxa"/>
            <w:shd w:val="clear" w:color="auto" w:fill="FFFFFF"/>
          </w:tcPr>
          <w:p w:rsidR="00A81ABC" w:rsidRPr="00A25B07" w:rsidRDefault="00A81ABC" w:rsidP="00E73DAC">
            <w:pPr>
              <w:pStyle w:val="142"/>
              <w:jc w:val="center"/>
              <w:rPr>
                <w:b/>
                <w:bCs/>
              </w:rPr>
            </w:pPr>
            <w:r w:rsidRPr="00A25B07">
              <w:rPr>
                <w:b/>
                <w:bCs/>
              </w:rPr>
              <w:t>歲出</w:t>
            </w:r>
          </w:p>
        </w:tc>
        <w:tc>
          <w:tcPr>
            <w:tcW w:w="1134" w:type="dxa"/>
            <w:shd w:val="clear" w:color="auto" w:fill="FFFFFF"/>
          </w:tcPr>
          <w:p w:rsidR="00A81ABC" w:rsidRPr="00A4383A" w:rsidRDefault="00775723" w:rsidP="00A4383A">
            <w:pPr>
              <w:pStyle w:val="142"/>
              <w:jc w:val="center"/>
              <w:rPr>
                <w:b/>
                <w:bCs/>
              </w:rPr>
            </w:pPr>
            <w:r>
              <w:rPr>
                <w:rFonts w:hint="eastAsia"/>
                <w:b/>
                <w:bCs/>
              </w:rPr>
              <w:t>占比</w:t>
            </w:r>
          </w:p>
        </w:tc>
      </w:tr>
      <w:tr w:rsidR="00DB78EC" w:rsidRPr="00A25B07" w:rsidTr="00693746">
        <w:tc>
          <w:tcPr>
            <w:tcW w:w="2410" w:type="dxa"/>
            <w:shd w:val="clear" w:color="auto" w:fill="auto"/>
          </w:tcPr>
          <w:p w:rsidR="00DB78EC" w:rsidRPr="00A25B07" w:rsidRDefault="00DB78EC" w:rsidP="00DB78EC">
            <w:pPr>
              <w:pStyle w:val="142"/>
              <w:rPr>
                <w:rFonts w:hint="eastAsia"/>
              </w:rPr>
            </w:pPr>
            <w:r w:rsidRPr="00A25B07">
              <w:rPr>
                <w:rFonts w:hint="eastAsia"/>
              </w:rPr>
              <w:t>勞動部主管(合計)</w:t>
            </w:r>
          </w:p>
        </w:tc>
        <w:tc>
          <w:tcPr>
            <w:tcW w:w="1701" w:type="dxa"/>
            <w:shd w:val="clear" w:color="auto" w:fill="FFFFFF"/>
          </w:tcPr>
          <w:p w:rsidR="00DB78EC" w:rsidRPr="00A25B07" w:rsidRDefault="00DB78EC" w:rsidP="00DB78EC">
            <w:pPr>
              <w:pStyle w:val="142"/>
              <w:jc w:val="right"/>
            </w:pPr>
            <w:r w:rsidRPr="00A25B07">
              <w:t>999,518</w:t>
            </w:r>
          </w:p>
        </w:tc>
        <w:tc>
          <w:tcPr>
            <w:tcW w:w="1205" w:type="dxa"/>
            <w:shd w:val="clear" w:color="auto" w:fill="FFFFFF"/>
          </w:tcPr>
          <w:p w:rsidR="00DB78EC" w:rsidRPr="00A25B07" w:rsidRDefault="00DB78EC" w:rsidP="00DB78EC">
            <w:pPr>
              <w:pStyle w:val="142"/>
              <w:jc w:val="right"/>
            </w:pPr>
            <w:r w:rsidRPr="00DC4831">
              <w:t>100.00</w:t>
            </w:r>
          </w:p>
        </w:tc>
        <w:tc>
          <w:tcPr>
            <w:tcW w:w="1772" w:type="dxa"/>
            <w:shd w:val="clear" w:color="auto" w:fill="FFFFFF"/>
          </w:tcPr>
          <w:p w:rsidR="00DB78EC" w:rsidRPr="00A25B07" w:rsidRDefault="00DB78EC" w:rsidP="00DB78EC">
            <w:pPr>
              <w:pStyle w:val="142"/>
              <w:jc w:val="right"/>
            </w:pPr>
            <w:r w:rsidRPr="00C63227">
              <w:t>292,681,060</w:t>
            </w:r>
          </w:p>
        </w:tc>
        <w:tc>
          <w:tcPr>
            <w:tcW w:w="1134" w:type="dxa"/>
            <w:shd w:val="clear" w:color="auto" w:fill="FFFFFF"/>
          </w:tcPr>
          <w:p w:rsidR="00DB78EC" w:rsidRPr="00A25B07" w:rsidRDefault="00DB78EC" w:rsidP="00DB78EC">
            <w:pPr>
              <w:pStyle w:val="142"/>
              <w:jc w:val="right"/>
            </w:pPr>
            <w:r w:rsidRPr="00C63227">
              <w:t>100.00</w:t>
            </w:r>
          </w:p>
        </w:tc>
      </w:tr>
      <w:tr w:rsidR="00DB78EC" w:rsidRPr="00A25B07" w:rsidTr="00693746">
        <w:tc>
          <w:tcPr>
            <w:tcW w:w="2410" w:type="dxa"/>
            <w:shd w:val="clear" w:color="auto" w:fill="auto"/>
          </w:tcPr>
          <w:p w:rsidR="00DB78EC" w:rsidRPr="00A25B07" w:rsidRDefault="00DB78EC" w:rsidP="00DB78EC">
            <w:pPr>
              <w:pStyle w:val="142"/>
              <w:rPr>
                <w:rFonts w:hint="eastAsia"/>
              </w:rPr>
            </w:pPr>
            <w:r w:rsidRPr="00A25B07">
              <w:rPr>
                <w:rFonts w:hint="eastAsia"/>
              </w:rPr>
              <w:t xml:space="preserve">1 勞動部 </w:t>
            </w:r>
          </w:p>
        </w:tc>
        <w:tc>
          <w:tcPr>
            <w:tcW w:w="1701" w:type="dxa"/>
            <w:shd w:val="clear" w:color="auto" w:fill="FFFFFF"/>
          </w:tcPr>
          <w:p w:rsidR="00DB78EC" w:rsidRPr="00A25B07" w:rsidRDefault="00DB78EC" w:rsidP="00DB78EC">
            <w:pPr>
              <w:pStyle w:val="142"/>
              <w:jc w:val="right"/>
            </w:pPr>
            <w:r w:rsidRPr="00A25B07">
              <w:t>28,408</w:t>
            </w:r>
          </w:p>
        </w:tc>
        <w:tc>
          <w:tcPr>
            <w:tcW w:w="1205" w:type="dxa"/>
            <w:shd w:val="clear" w:color="auto" w:fill="FFFFFF"/>
          </w:tcPr>
          <w:p w:rsidR="00DB78EC" w:rsidRPr="00A25B07" w:rsidRDefault="00DB78EC" w:rsidP="00DB78EC">
            <w:pPr>
              <w:pStyle w:val="142"/>
              <w:jc w:val="right"/>
            </w:pPr>
            <w:r w:rsidRPr="00DC4831">
              <w:t>2.84</w:t>
            </w:r>
          </w:p>
        </w:tc>
        <w:tc>
          <w:tcPr>
            <w:tcW w:w="1772" w:type="dxa"/>
            <w:shd w:val="clear" w:color="auto" w:fill="FFFFFF"/>
          </w:tcPr>
          <w:p w:rsidR="00DB78EC" w:rsidRPr="00A25B07" w:rsidRDefault="00DB78EC" w:rsidP="00DB78EC">
            <w:pPr>
              <w:pStyle w:val="142"/>
              <w:jc w:val="right"/>
            </w:pPr>
            <w:r w:rsidRPr="00286427">
              <w:t>285,937,162</w:t>
            </w:r>
          </w:p>
        </w:tc>
        <w:tc>
          <w:tcPr>
            <w:tcW w:w="1134" w:type="dxa"/>
            <w:shd w:val="clear" w:color="auto" w:fill="FFFFFF"/>
          </w:tcPr>
          <w:p w:rsidR="00DB78EC" w:rsidRPr="00A25B07" w:rsidRDefault="00DB78EC" w:rsidP="00DB78EC">
            <w:pPr>
              <w:pStyle w:val="142"/>
              <w:jc w:val="right"/>
            </w:pPr>
            <w:r w:rsidRPr="00286427">
              <w:t>97.70</w:t>
            </w:r>
          </w:p>
        </w:tc>
      </w:tr>
      <w:tr w:rsidR="00DB78EC" w:rsidRPr="00A25B07" w:rsidTr="00693746">
        <w:tc>
          <w:tcPr>
            <w:tcW w:w="2410" w:type="dxa"/>
            <w:shd w:val="clear" w:color="auto" w:fill="auto"/>
          </w:tcPr>
          <w:p w:rsidR="00DB78EC" w:rsidRPr="00A25B07" w:rsidRDefault="00DB78EC" w:rsidP="00DB78EC">
            <w:pPr>
              <w:pStyle w:val="142"/>
              <w:rPr>
                <w:rFonts w:hint="eastAsia"/>
              </w:rPr>
            </w:pPr>
            <w:r w:rsidRPr="00A25B07">
              <w:rPr>
                <w:rFonts w:hint="eastAsia"/>
              </w:rPr>
              <w:t>2 勞保局</w:t>
            </w:r>
          </w:p>
        </w:tc>
        <w:tc>
          <w:tcPr>
            <w:tcW w:w="1701" w:type="dxa"/>
            <w:shd w:val="clear" w:color="auto" w:fill="FFFFFF"/>
          </w:tcPr>
          <w:p w:rsidR="00DB78EC" w:rsidRPr="00A25B07" w:rsidRDefault="00DB78EC" w:rsidP="00DB78EC">
            <w:pPr>
              <w:pStyle w:val="142"/>
              <w:jc w:val="right"/>
            </w:pPr>
            <w:r w:rsidRPr="00A25B07">
              <w:t>239,671</w:t>
            </w:r>
          </w:p>
        </w:tc>
        <w:tc>
          <w:tcPr>
            <w:tcW w:w="1205" w:type="dxa"/>
            <w:shd w:val="clear" w:color="auto" w:fill="FFFFFF"/>
          </w:tcPr>
          <w:p w:rsidR="00DB78EC" w:rsidRPr="00A25B07" w:rsidRDefault="00DB78EC" w:rsidP="00DB78EC">
            <w:pPr>
              <w:pStyle w:val="142"/>
              <w:jc w:val="right"/>
            </w:pPr>
            <w:r w:rsidRPr="00DC4831">
              <w:t>23.98</w:t>
            </w:r>
          </w:p>
        </w:tc>
        <w:tc>
          <w:tcPr>
            <w:tcW w:w="1772" w:type="dxa"/>
            <w:shd w:val="clear" w:color="auto" w:fill="FFFFFF"/>
          </w:tcPr>
          <w:p w:rsidR="00DB78EC" w:rsidRPr="00A25B07" w:rsidRDefault="00DB78EC" w:rsidP="00DB78EC">
            <w:pPr>
              <w:pStyle w:val="142"/>
              <w:jc w:val="right"/>
            </w:pPr>
            <w:r w:rsidRPr="00955D8A">
              <w:t>3,663,922</w:t>
            </w:r>
          </w:p>
        </w:tc>
        <w:tc>
          <w:tcPr>
            <w:tcW w:w="1134" w:type="dxa"/>
            <w:shd w:val="clear" w:color="auto" w:fill="FFFFFF"/>
          </w:tcPr>
          <w:p w:rsidR="00DB78EC" w:rsidRPr="00A25B07" w:rsidRDefault="00DB78EC" w:rsidP="00DB78EC">
            <w:pPr>
              <w:pStyle w:val="142"/>
              <w:jc w:val="right"/>
            </w:pPr>
            <w:r w:rsidRPr="00955D8A">
              <w:t>1.25</w:t>
            </w:r>
          </w:p>
        </w:tc>
      </w:tr>
      <w:tr w:rsidR="00DB78EC" w:rsidRPr="00A25B07" w:rsidTr="00693746">
        <w:tc>
          <w:tcPr>
            <w:tcW w:w="2410" w:type="dxa"/>
            <w:shd w:val="clear" w:color="auto" w:fill="auto"/>
          </w:tcPr>
          <w:p w:rsidR="00DB78EC" w:rsidRPr="00A25B07" w:rsidRDefault="00DB78EC" w:rsidP="00DB78EC">
            <w:pPr>
              <w:pStyle w:val="142"/>
            </w:pPr>
            <w:r w:rsidRPr="00A25B07">
              <w:rPr>
                <w:rFonts w:hint="eastAsia"/>
              </w:rPr>
              <w:t xml:space="preserve">3 發展署 </w:t>
            </w:r>
          </w:p>
        </w:tc>
        <w:tc>
          <w:tcPr>
            <w:tcW w:w="1701" w:type="dxa"/>
            <w:shd w:val="clear" w:color="auto" w:fill="FFFFFF"/>
          </w:tcPr>
          <w:p w:rsidR="00DB78EC" w:rsidRPr="00A25B07" w:rsidRDefault="00DB78EC" w:rsidP="00DB78EC">
            <w:pPr>
              <w:pStyle w:val="142"/>
              <w:jc w:val="right"/>
            </w:pPr>
            <w:r w:rsidRPr="00A25B07">
              <w:t>179,407</w:t>
            </w:r>
          </w:p>
        </w:tc>
        <w:tc>
          <w:tcPr>
            <w:tcW w:w="1205" w:type="dxa"/>
            <w:shd w:val="clear" w:color="auto" w:fill="FFFFFF"/>
          </w:tcPr>
          <w:p w:rsidR="00DB78EC" w:rsidRPr="00A25B07" w:rsidRDefault="00DB78EC" w:rsidP="00DB78EC">
            <w:pPr>
              <w:pStyle w:val="142"/>
              <w:jc w:val="right"/>
            </w:pPr>
            <w:r w:rsidRPr="00DC4831">
              <w:t>17.95</w:t>
            </w:r>
          </w:p>
        </w:tc>
        <w:tc>
          <w:tcPr>
            <w:tcW w:w="1772" w:type="dxa"/>
            <w:shd w:val="clear" w:color="auto" w:fill="FFFFFF"/>
          </w:tcPr>
          <w:p w:rsidR="00DB78EC" w:rsidRPr="00A25B07" w:rsidRDefault="00DB78EC" w:rsidP="00DB78EC">
            <w:pPr>
              <w:pStyle w:val="142"/>
              <w:jc w:val="right"/>
            </w:pPr>
            <w:r w:rsidRPr="00040A47">
              <w:t>1,678,218</w:t>
            </w:r>
          </w:p>
        </w:tc>
        <w:tc>
          <w:tcPr>
            <w:tcW w:w="1134" w:type="dxa"/>
            <w:shd w:val="clear" w:color="auto" w:fill="FFFFFF"/>
          </w:tcPr>
          <w:p w:rsidR="00DB78EC" w:rsidRPr="00A25B07" w:rsidRDefault="00DB78EC" w:rsidP="00DB78EC">
            <w:pPr>
              <w:pStyle w:val="142"/>
              <w:jc w:val="right"/>
            </w:pPr>
            <w:r w:rsidRPr="00040A47">
              <w:t>0.57</w:t>
            </w:r>
          </w:p>
        </w:tc>
      </w:tr>
      <w:tr w:rsidR="00DB78EC" w:rsidRPr="00A25B07" w:rsidTr="00693746">
        <w:tc>
          <w:tcPr>
            <w:tcW w:w="2410" w:type="dxa"/>
            <w:shd w:val="clear" w:color="auto" w:fill="auto"/>
          </w:tcPr>
          <w:p w:rsidR="00DB78EC" w:rsidRPr="00A25B07" w:rsidRDefault="00DB78EC" w:rsidP="00DB78EC">
            <w:pPr>
              <w:pStyle w:val="142"/>
            </w:pPr>
            <w:r w:rsidRPr="00A25B07">
              <w:rPr>
                <w:rFonts w:hint="eastAsia"/>
              </w:rPr>
              <w:t xml:space="preserve">4 職安署 </w:t>
            </w:r>
          </w:p>
        </w:tc>
        <w:tc>
          <w:tcPr>
            <w:tcW w:w="1701" w:type="dxa"/>
            <w:shd w:val="clear" w:color="auto" w:fill="FFFFFF"/>
          </w:tcPr>
          <w:p w:rsidR="00DB78EC" w:rsidRPr="00A25B07" w:rsidRDefault="00DB78EC" w:rsidP="00DB78EC">
            <w:pPr>
              <w:pStyle w:val="142"/>
              <w:jc w:val="right"/>
            </w:pPr>
            <w:r w:rsidRPr="00A25B07">
              <w:t>551,058</w:t>
            </w:r>
          </w:p>
        </w:tc>
        <w:tc>
          <w:tcPr>
            <w:tcW w:w="1205" w:type="dxa"/>
            <w:shd w:val="clear" w:color="auto" w:fill="FFFFFF"/>
          </w:tcPr>
          <w:p w:rsidR="00DB78EC" w:rsidRPr="00A25B07" w:rsidRDefault="00DB78EC" w:rsidP="00DB78EC">
            <w:pPr>
              <w:pStyle w:val="142"/>
              <w:jc w:val="right"/>
            </w:pPr>
            <w:r w:rsidRPr="00DC4831">
              <w:t>55.13</w:t>
            </w:r>
          </w:p>
        </w:tc>
        <w:tc>
          <w:tcPr>
            <w:tcW w:w="1772" w:type="dxa"/>
            <w:shd w:val="clear" w:color="auto" w:fill="FFFFFF"/>
          </w:tcPr>
          <w:p w:rsidR="00DB78EC" w:rsidRPr="00A25B07" w:rsidRDefault="00DB78EC" w:rsidP="00DB78EC">
            <w:pPr>
              <w:pStyle w:val="142"/>
              <w:jc w:val="right"/>
            </w:pPr>
            <w:r w:rsidRPr="00111536">
              <w:t>851,985</w:t>
            </w:r>
          </w:p>
        </w:tc>
        <w:tc>
          <w:tcPr>
            <w:tcW w:w="1134" w:type="dxa"/>
            <w:shd w:val="clear" w:color="auto" w:fill="FFFFFF"/>
          </w:tcPr>
          <w:p w:rsidR="00DB78EC" w:rsidRPr="00A25B07" w:rsidRDefault="00DB78EC" w:rsidP="00DB78EC">
            <w:pPr>
              <w:pStyle w:val="142"/>
              <w:jc w:val="right"/>
            </w:pPr>
            <w:r w:rsidRPr="00111536">
              <w:t>0.29</w:t>
            </w:r>
          </w:p>
        </w:tc>
      </w:tr>
      <w:tr w:rsidR="00DB78EC" w:rsidRPr="00A25B07" w:rsidTr="00693746">
        <w:tc>
          <w:tcPr>
            <w:tcW w:w="2410" w:type="dxa"/>
            <w:shd w:val="clear" w:color="auto" w:fill="auto"/>
          </w:tcPr>
          <w:p w:rsidR="00DB78EC" w:rsidRPr="00A25B07" w:rsidRDefault="00DB78EC" w:rsidP="00DB78EC">
            <w:pPr>
              <w:pStyle w:val="142"/>
            </w:pPr>
            <w:r w:rsidRPr="00A25B07">
              <w:rPr>
                <w:rFonts w:hint="eastAsia"/>
              </w:rPr>
              <w:t>5 運用局</w:t>
            </w:r>
          </w:p>
        </w:tc>
        <w:tc>
          <w:tcPr>
            <w:tcW w:w="1701" w:type="dxa"/>
            <w:shd w:val="clear" w:color="auto" w:fill="FFFFFF"/>
          </w:tcPr>
          <w:p w:rsidR="00DB78EC" w:rsidRPr="00A25B07" w:rsidRDefault="00DB78EC" w:rsidP="00DB78EC">
            <w:pPr>
              <w:pStyle w:val="142"/>
              <w:jc w:val="right"/>
            </w:pPr>
            <w:r w:rsidRPr="00A25B07">
              <w:t>14</w:t>
            </w:r>
          </w:p>
        </w:tc>
        <w:tc>
          <w:tcPr>
            <w:tcW w:w="1205" w:type="dxa"/>
            <w:shd w:val="clear" w:color="auto" w:fill="FFFFFF"/>
          </w:tcPr>
          <w:p w:rsidR="00DB78EC" w:rsidRPr="00A25B07" w:rsidRDefault="00DB78EC" w:rsidP="00DB78EC">
            <w:pPr>
              <w:pStyle w:val="142"/>
              <w:jc w:val="right"/>
            </w:pPr>
            <w:r w:rsidRPr="00DC4831">
              <w:t>0.00</w:t>
            </w:r>
          </w:p>
        </w:tc>
        <w:tc>
          <w:tcPr>
            <w:tcW w:w="1772" w:type="dxa"/>
            <w:shd w:val="clear" w:color="auto" w:fill="FFFFFF"/>
          </w:tcPr>
          <w:p w:rsidR="00DB78EC" w:rsidRPr="00A25B07" w:rsidRDefault="00DB78EC" w:rsidP="00DB78EC">
            <w:pPr>
              <w:pStyle w:val="142"/>
              <w:jc w:val="right"/>
            </w:pPr>
            <w:r w:rsidRPr="00471E06">
              <w:t>245,929</w:t>
            </w:r>
          </w:p>
        </w:tc>
        <w:tc>
          <w:tcPr>
            <w:tcW w:w="1134" w:type="dxa"/>
            <w:shd w:val="clear" w:color="auto" w:fill="FFFFFF"/>
          </w:tcPr>
          <w:p w:rsidR="00DB78EC" w:rsidRPr="00A25B07" w:rsidRDefault="00DB78EC" w:rsidP="00DB78EC">
            <w:pPr>
              <w:pStyle w:val="142"/>
              <w:jc w:val="right"/>
            </w:pPr>
            <w:r w:rsidRPr="00471E06">
              <w:t>0.08</w:t>
            </w:r>
          </w:p>
        </w:tc>
      </w:tr>
      <w:tr w:rsidR="00DB78EC" w:rsidRPr="00A25B07" w:rsidTr="00693746">
        <w:tc>
          <w:tcPr>
            <w:tcW w:w="2410" w:type="dxa"/>
            <w:shd w:val="clear" w:color="auto" w:fill="auto"/>
          </w:tcPr>
          <w:p w:rsidR="00DB78EC" w:rsidRPr="00A25B07" w:rsidRDefault="00DB78EC" w:rsidP="00DB78EC">
            <w:pPr>
              <w:pStyle w:val="142"/>
            </w:pPr>
            <w:r w:rsidRPr="00A25B07">
              <w:rPr>
                <w:rFonts w:hint="eastAsia"/>
              </w:rPr>
              <w:t>6 勞安所</w:t>
            </w:r>
          </w:p>
        </w:tc>
        <w:tc>
          <w:tcPr>
            <w:tcW w:w="1701" w:type="dxa"/>
            <w:shd w:val="clear" w:color="auto" w:fill="FFFFFF"/>
          </w:tcPr>
          <w:p w:rsidR="00DB78EC" w:rsidRPr="00A25B07" w:rsidRDefault="00DB78EC" w:rsidP="00DB78EC">
            <w:pPr>
              <w:pStyle w:val="142"/>
              <w:jc w:val="right"/>
            </w:pPr>
            <w:r w:rsidRPr="00A25B07">
              <w:t>960</w:t>
            </w:r>
          </w:p>
        </w:tc>
        <w:tc>
          <w:tcPr>
            <w:tcW w:w="1205" w:type="dxa"/>
            <w:shd w:val="clear" w:color="auto" w:fill="FFFFFF"/>
          </w:tcPr>
          <w:p w:rsidR="00DB78EC" w:rsidRPr="00A25B07" w:rsidRDefault="00DB78EC" w:rsidP="00DB78EC">
            <w:pPr>
              <w:pStyle w:val="142"/>
              <w:jc w:val="right"/>
            </w:pPr>
            <w:r w:rsidRPr="00DC4831">
              <w:t>0.10</w:t>
            </w:r>
          </w:p>
        </w:tc>
        <w:tc>
          <w:tcPr>
            <w:tcW w:w="1772" w:type="dxa"/>
            <w:shd w:val="clear" w:color="auto" w:fill="FFFFFF"/>
          </w:tcPr>
          <w:p w:rsidR="00DB78EC" w:rsidRPr="00A25B07" w:rsidRDefault="00DB78EC" w:rsidP="00DB78EC">
            <w:pPr>
              <w:pStyle w:val="142"/>
              <w:jc w:val="right"/>
            </w:pPr>
            <w:r w:rsidRPr="00C64038">
              <w:t>303,844</w:t>
            </w:r>
          </w:p>
        </w:tc>
        <w:tc>
          <w:tcPr>
            <w:tcW w:w="1134" w:type="dxa"/>
            <w:shd w:val="clear" w:color="auto" w:fill="FFFFFF"/>
          </w:tcPr>
          <w:p w:rsidR="00DB78EC" w:rsidRPr="00A25B07" w:rsidRDefault="00DB78EC" w:rsidP="00DB78EC">
            <w:pPr>
              <w:pStyle w:val="142"/>
              <w:jc w:val="right"/>
            </w:pPr>
            <w:r w:rsidRPr="00C64038">
              <w:t>0.10</w:t>
            </w:r>
          </w:p>
        </w:tc>
      </w:tr>
    </w:tbl>
    <w:p w:rsidR="009F7159" w:rsidRDefault="009F7159" w:rsidP="00233038">
      <w:pPr>
        <w:pStyle w:val="142"/>
        <w:ind w:left="1277" w:hangingChars="525" w:hanging="1277"/>
      </w:pPr>
      <w:bookmarkStart w:id="10" w:name="_Hlk201237874"/>
      <w:r>
        <w:rPr>
          <w:rFonts w:hint="eastAsia"/>
        </w:rPr>
        <w:t>說    明：表列為114年度法定預算數。</w:t>
      </w:r>
    </w:p>
    <w:p w:rsidR="00C20518" w:rsidRPr="00A25B07" w:rsidRDefault="009F7159" w:rsidP="00EF6A5D">
      <w:pPr>
        <w:pStyle w:val="142"/>
        <w:ind w:left="1277" w:hangingChars="525" w:hanging="1277"/>
      </w:pPr>
      <w:r w:rsidRPr="00A25B07">
        <w:rPr>
          <w:rFonts w:hint="eastAsia"/>
        </w:rPr>
        <w:t>資料來源：</w:t>
      </w:r>
      <w:bookmarkEnd w:id="10"/>
      <w:r w:rsidR="00DB78EC">
        <w:rPr>
          <w:rFonts w:hint="eastAsia"/>
        </w:rPr>
        <w:t>行政院主計總處，</w:t>
      </w:r>
      <w:r w:rsidR="00DB78EC" w:rsidRPr="00DB78EC">
        <w:rPr>
          <w:rFonts w:hint="eastAsia"/>
        </w:rPr>
        <w:t>114年度中央政府總預算</w:t>
      </w:r>
      <w:r w:rsidR="00DB78EC">
        <w:rPr>
          <w:rFonts w:hint="eastAsia"/>
        </w:rPr>
        <w:t>(最後瀏覽日期：114年7月4日)</w:t>
      </w:r>
      <w:r w:rsidR="000D24F4">
        <w:rPr>
          <w:rFonts w:hint="eastAsia"/>
        </w:rPr>
        <w:t>。</w:t>
      </w:r>
    </w:p>
    <w:p w:rsidR="00A81ABC" w:rsidRDefault="00DA31FD" w:rsidP="00DA31FD">
      <w:pPr>
        <w:ind w:leftChars="0" w:left="567" w:hangingChars="200" w:hanging="567"/>
        <w:rPr>
          <w:rFonts w:hAnsi="標楷體"/>
          <w:b/>
        </w:rPr>
      </w:pPr>
      <w:r w:rsidRPr="00A25B07">
        <w:rPr>
          <w:rFonts w:hAnsi="標楷體" w:hint="eastAsia"/>
          <w:b/>
        </w:rPr>
        <w:t>表2-</w:t>
      </w:r>
      <w:r w:rsidR="000D24F4">
        <w:rPr>
          <w:rFonts w:hAnsi="標楷體" w:hint="eastAsia"/>
          <w:b/>
        </w:rPr>
        <w:t>2</w:t>
      </w:r>
      <w:r w:rsidRPr="00A25B07">
        <w:rPr>
          <w:rFonts w:hAnsi="標楷體"/>
          <w:b/>
        </w:rPr>
        <w:t>-</w:t>
      </w:r>
      <w:r w:rsidR="000D24F4">
        <w:rPr>
          <w:rFonts w:hAnsi="標楷體" w:hint="eastAsia"/>
          <w:b/>
        </w:rPr>
        <w:t>2</w:t>
      </w:r>
      <w:r w:rsidRPr="00A25B07">
        <w:rPr>
          <w:rFonts w:hAnsi="標楷體" w:hint="eastAsia"/>
          <w:b/>
        </w:rPr>
        <w:t xml:space="preserve">  114年度勞動部主管</w:t>
      </w:r>
      <w:r w:rsidR="00A81ABC">
        <w:rPr>
          <w:rFonts w:hAnsi="標楷體" w:hint="eastAsia"/>
          <w:b/>
        </w:rPr>
        <w:t>公務</w:t>
      </w:r>
      <w:r w:rsidRPr="00A25B07">
        <w:rPr>
          <w:rFonts w:hAnsi="標楷體" w:hint="eastAsia"/>
          <w:b/>
        </w:rPr>
        <w:t>預算</w:t>
      </w:r>
      <w:r w:rsidR="00A81ABC">
        <w:rPr>
          <w:rFonts w:hAnsi="標楷體" w:hint="eastAsia"/>
          <w:b/>
        </w:rPr>
        <w:t>(</w:t>
      </w:r>
      <w:r w:rsidR="003D5850">
        <w:rPr>
          <w:rFonts w:hAnsi="標楷體" w:hint="eastAsia"/>
          <w:b/>
        </w:rPr>
        <w:t>按政事別</w:t>
      </w:r>
      <w:r w:rsidR="00A81ABC">
        <w:rPr>
          <w:rFonts w:hAnsi="標楷體" w:hint="eastAsia"/>
          <w:b/>
        </w:rPr>
        <w:t>)</w:t>
      </w:r>
      <w:r w:rsidR="003D5850">
        <w:rPr>
          <w:rFonts w:hAnsi="標楷體" w:hint="eastAsia"/>
          <w:b/>
        </w:rPr>
        <w:t>區分</w:t>
      </w:r>
      <w:r w:rsidR="00A81ABC">
        <w:rPr>
          <w:rFonts w:hAnsi="標楷體" w:hint="eastAsia"/>
          <w:b/>
        </w:rPr>
        <w:t>統計表</w:t>
      </w:r>
      <w:r w:rsidRPr="00A25B07">
        <w:rPr>
          <w:rFonts w:hAnsi="標楷體" w:hint="eastAsia"/>
          <w:b/>
        </w:rPr>
        <w:t xml:space="preserve">    </w:t>
      </w:r>
    </w:p>
    <w:p w:rsidR="00DA31FD" w:rsidRPr="00A25B07" w:rsidRDefault="00DA31FD" w:rsidP="00A81ABC">
      <w:pPr>
        <w:pStyle w:val="142"/>
        <w:jc w:val="right"/>
        <w:rPr>
          <w:rFonts w:hint="eastAsia"/>
        </w:rPr>
      </w:pPr>
      <w:r w:rsidRPr="00A25B07">
        <w:rPr>
          <w:rFonts w:hAnsi="標楷體" w:hint="eastAsia"/>
          <w:b/>
        </w:rPr>
        <w:t xml:space="preserve"> </w:t>
      </w:r>
      <w:r w:rsidR="00A81ABC">
        <w:rPr>
          <w:rFonts w:hint="eastAsia"/>
        </w:rPr>
        <w:t>單位：新臺幣千元:%</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402"/>
        <w:gridCol w:w="2694"/>
        <w:gridCol w:w="2126"/>
      </w:tblGrid>
      <w:tr w:rsidR="00D20155" w:rsidRPr="00A25B07" w:rsidTr="0045297F">
        <w:trPr>
          <w:tblHeader/>
        </w:trPr>
        <w:tc>
          <w:tcPr>
            <w:tcW w:w="3402" w:type="dxa"/>
            <w:shd w:val="clear" w:color="auto" w:fill="auto"/>
          </w:tcPr>
          <w:p w:rsidR="00D20155" w:rsidRPr="00A25B07" w:rsidRDefault="00D20155" w:rsidP="003E1DC3">
            <w:pPr>
              <w:pStyle w:val="142"/>
              <w:jc w:val="center"/>
              <w:rPr>
                <w:b/>
                <w:bCs/>
              </w:rPr>
            </w:pPr>
            <w:r w:rsidRPr="00A25B07">
              <w:rPr>
                <w:rFonts w:hint="eastAsia"/>
                <w:b/>
                <w:bCs/>
              </w:rPr>
              <w:t>勞動部主管</w:t>
            </w:r>
          </w:p>
        </w:tc>
        <w:tc>
          <w:tcPr>
            <w:tcW w:w="2694" w:type="dxa"/>
            <w:shd w:val="clear" w:color="auto" w:fill="FFFFFF"/>
          </w:tcPr>
          <w:p w:rsidR="00D20155" w:rsidRPr="00A25B07" w:rsidRDefault="00D20155" w:rsidP="003E1DC3">
            <w:pPr>
              <w:pStyle w:val="142"/>
              <w:jc w:val="center"/>
              <w:rPr>
                <w:rFonts w:hint="eastAsia"/>
                <w:b/>
                <w:bCs/>
              </w:rPr>
            </w:pPr>
            <w:r>
              <w:rPr>
                <w:rFonts w:hint="eastAsia"/>
                <w:b/>
                <w:bCs/>
              </w:rPr>
              <w:t>預算數</w:t>
            </w:r>
          </w:p>
        </w:tc>
        <w:tc>
          <w:tcPr>
            <w:tcW w:w="2126" w:type="dxa"/>
            <w:shd w:val="clear" w:color="auto" w:fill="FFFFFF"/>
          </w:tcPr>
          <w:p w:rsidR="00D20155" w:rsidRPr="00A25B07" w:rsidRDefault="00D20155" w:rsidP="003E1DC3">
            <w:pPr>
              <w:pStyle w:val="142"/>
              <w:jc w:val="center"/>
              <w:rPr>
                <w:b/>
                <w:bCs/>
              </w:rPr>
            </w:pPr>
            <w:r>
              <w:rPr>
                <w:rFonts w:hint="eastAsia"/>
                <w:b/>
                <w:bCs/>
              </w:rPr>
              <w:t>占比</w:t>
            </w:r>
          </w:p>
        </w:tc>
      </w:tr>
      <w:tr w:rsidR="00D20155" w:rsidRPr="00A25B07" w:rsidTr="0045297F">
        <w:tc>
          <w:tcPr>
            <w:tcW w:w="3402" w:type="dxa"/>
            <w:shd w:val="clear" w:color="auto" w:fill="auto"/>
          </w:tcPr>
          <w:p w:rsidR="00D20155" w:rsidRPr="00A25B07" w:rsidRDefault="00D20155" w:rsidP="003D5850">
            <w:pPr>
              <w:pStyle w:val="142"/>
              <w:rPr>
                <w:rFonts w:hint="eastAsia"/>
              </w:rPr>
            </w:pPr>
            <w:r w:rsidRPr="00CB386C">
              <w:rPr>
                <w:rFonts w:hint="eastAsia"/>
              </w:rPr>
              <w:t>合計數</w:t>
            </w:r>
          </w:p>
        </w:tc>
        <w:tc>
          <w:tcPr>
            <w:tcW w:w="2694" w:type="dxa"/>
            <w:shd w:val="clear" w:color="auto" w:fill="FFFFFF"/>
          </w:tcPr>
          <w:p w:rsidR="00D20155" w:rsidRPr="00A25B07" w:rsidRDefault="00DB78EC" w:rsidP="003D5850">
            <w:pPr>
              <w:pStyle w:val="142"/>
              <w:jc w:val="right"/>
            </w:pPr>
            <w:r w:rsidRPr="00DB78EC">
              <w:t>292,681,060</w:t>
            </w:r>
          </w:p>
        </w:tc>
        <w:tc>
          <w:tcPr>
            <w:tcW w:w="2126" w:type="dxa"/>
            <w:shd w:val="clear" w:color="auto" w:fill="FFFFFF"/>
          </w:tcPr>
          <w:p w:rsidR="00D20155" w:rsidRPr="00A25B07" w:rsidRDefault="00D20155" w:rsidP="003D5850">
            <w:pPr>
              <w:pStyle w:val="142"/>
              <w:jc w:val="right"/>
            </w:pPr>
            <w:r w:rsidRPr="00CB386C">
              <w:rPr>
                <w:rFonts w:hint="eastAsia"/>
              </w:rPr>
              <w:t>100.00</w:t>
            </w:r>
          </w:p>
        </w:tc>
      </w:tr>
      <w:tr w:rsidR="00D20155" w:rsidRPr="00A25B07" w:rsidTr="0045297F">
        <w:tc>
          <w:tcPr>
            <w:tcW w:w="3402" w:type="dxa"/>
            <w:shd w:val="clear" w:color="auto" w:fill="auto"/>
          </w:tcPr>
          <w:p w:rsidR="00D20155" w:rsidRPr="00A25B07" w:rsidRDefault="00D20155" w:rsidP="003D5850">
            <w:pPr>
              <w:pStyle w:val="142"/>
              <w:rPr>
                <w:rFonts w:hint="eastAsia"/>
              </w:rPr>
            </w:pPr>
            <w:r w:rsidRPr="00CB386C">
              <w:rPr>
                <w:rFonts w:hint="eastAsia"/>
              </w:rPr>
              <w:t>科學支出</w:t>
            </w:r>
          </w:p>
        </w:tc>
        <w:tc>
          <w:tcPr>
            <w:tcW w:w="2694" w:type="dxa"/>
            <w:shd w:val="clear" w:color="auto" w:fill="FFFFFF"/>
          </w:tcPr>
          <w:p w:rsidR="00D20155" w:rsidRPr="00A25B07" w:rsidRDefault="00DB78EC" w:rsidP="003D5850">
            <w:pPr>
              <w:pStyle w:val="142"/>
              <w:jc w:val="right"/>
            </w:pPr>
            <w:r w:rsidRPr="00DB78EC">
              <w:t>303,844</w:t>
            </w:r>
          </w:p>
        </w:tc>
        <w:tc>
          <w:tcPr>
            <w:tcW w:w="2126" w:type="dxa"/>
            <w:shd w:val="clear" w:color="auto" w:fill="FFFFFF"/>
          </w:tcPr>
          <w:p w:rsidR="00D20155" w:rsidRPr="00A25B07" w:rsidRDefault="00D20155" w:rsidP="003D5850">
            <w:pPr>
              <w:pStyle w:val="142"/>
              <w:jc w:val="right"/>
            </w:pPr>
            <w:r w:rsidRPr="00CB386C">
              <w:rPr>
                <w:rFonts w:hint="eastAsia"/>
              </w:rPr>
              <w:t>0.1</w:t>
            </w:r>
            <w:r w:rsidR="00233038">
              <w:rPr>
                <w:rFonts w:hint="eastAsia"/>
              </w:rPr>
              <w:t>0</w:t>
            </w:r>
          </w:p>
        </w:tc>
      </w:tr>
      <w:tr w:rsidR="00D20155" w:rsidRPr="00A25B07" w:rsidTr="0045297F">
        <w:tc>
          <w:tcPr>
            <w:tcW w:w="3402" w:type="dxa"/>
            <w:shd w:val="clear" w:color="auto" w:fill="auto"/>
          </w:tcPr>
          <w:p w:rsidR="00D20155" w:rsidRPr="00A25B07" w:rsidRDefault="00D20155" w:rsidP="003D5850">
            <w:pPr>
              <w:pStyle w:val="142"/>
              <w:rPr>
                <w:rFonts w:hint="eastAsia"/>
              </w:rPr>
            </w:pPr>
            <w:bookmarkStart w:id="11" w:name="_Hlk202596256"/>
            <w:r w:rsidRPr="00CB386C">
              <w:rPr>
                <w:rFonts w:hint="eastAsia"/>
              </w:rPr>
              <w:t>社會保險支出</w:t>
            </w:r>
          </w:p>
        </w:tc>
        <w:tc>
          <w:tcPr>
            <w:tcW w:w="2694" w:type="dxa"/>
            <w:shd w:val="clear" w:color="auto" w:fill="FFFFFF"/>
          </w:tcPr>
          <w:p w:rsidR="00D20155" w:rsidRPr="00A25B07" w:rsidRDefault="00DB78EC" w:rsidP="003D5850">
            <w:pPr>
              <w:pStyle w:val="142"/>
              <w:jc w:val="right"/>
            </w:pPr>
            <w:r w:rsidRPr="00DB78EC">
              <w:t>288,767,062</w:t>
            </w:r>
          </w:p>
        </w:tc>
        <w:tc>
          <w:tcPr>
            <w:tcW w:w="2126" w:type="dxa"/>
            <w:shd w:val="clear" w:color="auto" w:fill="FFFFFF"/>
          </w:tcPr>
          <w:p w:rsidR="00D20155" w:rsidRPr="00A25B07" w:rsidRDefault="00D20155" w:rsidP="003D5850">
            <w:pPr>
              <w:pStyle w:val="142"/>
              <w:jc w:val="right"/>
            </w:pPr>
            <w:r w:rsidRPr="00CB386C">
              <w:rPr>
                <w:rFonts w:hint="eastAsia"/>
              </w:rPr>
              <w:t>98.6</w:t>
            </w:r>
            <w:r w:rsidR="00233038">
              <w:rPr>
                <w:rFonts w:hint="eastAsia"/>
              </w:rPr>
              <w:t>6</w:t>
            </w:r>
          </w:p>
        </w:tc>
      </w:tr>
      <w:bookmarkEnd w:id="11"/>
      <w:tr w:rsidR="00D20155" w:rsidRPr="00A25B07" w:rsidTr="0045297F">
        <w:tc>
          <w:tcPr>
            <w:tcW w:w="3402" w:type="dxa"/>
            <w:shd w:val="clear" w:color="auto" w:fill="auto"/>
          </w:tcPr>
          <w:p w:rsidR="00D20155" w:rsidRPr="00A25B07" w:rsidRDefault="00D20155" w:rsidP="003D5850">
            <w:pPr>
              <w:pStyle w:val="142"/>
            </w:pPr>
            <w:r w:rsidRPr="00CB386C">
              <w:rPr>
                <w:rFonts w:hint="eastAsia"/>
              </w:rPr>
              <w:t>福利服務支出</w:t>
            </w:r>
          </w:p>
        </w:tc>
        <w:tc>
          <w:tcPr>
            <w:tcW w:w="2694" w:type="dxa"/>
            <w:shd w:val="clear" w:color="auto" w:fill="FFFFFF"/>
          </w:tcPr>
          <w:p w:rsidR="00D20155" w:rsidRPr="00A25B07" w:rsidRDefault="00DB78EC" w:rsidP="003D5850">
            <w:pPr>
              <w:pStyle w:val="142"/>
              <w:jc w:val="right"/>
            </w:pPr>
            <w:r w:rsidRPr="00DB78EC">
              <w:t>1,931,936</w:t>
            </w:r>
          </w:p>
        </w:tc>
        <w:tc>
          <w:tcPr>
            <w:tcW w:w="2126" w:type="dxa"/>
            <w:shd w:val="clear" w:color="auto" w:fill="FFFFFF"/>
          </w:tcPr>
          <w:p w:rsidR="00D20155" w:rsidRPr="00A25B07" w:rsidRDefault="00D20155" w:rsidP="003D5850">
            <w:pPr>
              <w:pStyle w:val="142"/>
              <w:jc w:val="right"/>
            </w:pPr>
            <w:r w:rsidRPr="00CB386C">
              <w:rPr>
                <w:rFonts w:hint="eastAsia"/>
              </w:rPr>
              <w:t>0.69</w:t>
            </w:r>
          </w:p>
        </w:tc>
      </w:tr>
      <w:tr w:rsidR="00D20155" w:rsidRPr="00A25B07" w:rsidTr="0045297F">
        <w:tc>
          <w:tcPr>
            <w:tcW w:w="3402" w:type="dxa"/>
            <w:shd w:val="clear" w:color="auto" w:fill="auto"/>
          </w:tcPr>
          <w:p w:rsidR="00D20155" w:rsidRPr="00A25B07" w:rsidRDefault="00D20155" w:rsidP="003D5850">
            <w:pPr>
              <w:pStyle w:val="142"/>
            </w:pPr>
            <w:r w:rsidRPr="00CB386C">
              <w:rPr>
                <w:rFonts w:hint="eastAsia"/>
              </w:rPr>
              <w:t>國民就業支出</w:t>
            </w:r>
          </w:p>
        </w:tc>
        <w:tc>
          <w:tcPr>
            <w:tcW w:w="2694" w:type="dxa"/>
            <w:shd w:val="clear" w:color="auto" w:fill="FFFFFF"/>
          </w:tcPr>
          <w:p w:rsidR="00D20155" w:rsidRPr="00A25B07" w:rsidRDefault="00233038" w:rsidP="003D5850">
            <w:pPr>
              <w:pStyle w:val="142"/>
              <w:jc w:val="right"/>
            </w:pPr>
            <w:r w:rsidRPr="00233038">
              <w:t>1,678,218</w:t>
            </w:r>
          </w:p>
        </w:tc>
        <w:tc>
          <w:tcPr>
            <w:tcW w:w="2126" w:type="dxa"/>
            <w:shd w:val="clear" w:color="auto" w:fill="FFFFFF"/>
          </w:tcPr>
          <w:p w:rsidR="00D20155" w:rsidRPr="00A25B07" w:rsidRDefault="00D20155" w:rsidP="003D5850">
            <w:pPr>
              <w:pStyle w:val="142"/>
              <w:jc w:val="right"/>
            </w:pPr>
            <w:r w:rsidRPr="00CB386C">
              <w:rPr>
                <w:rFonts w:hint="eastAsia"/>
              </w:rPr>
              <w:t>0.5</w:t>
            </w:r>
            <w:r w:rsidR="00233038">
              <w:rPr>
                <w:rFonts w:hint="eastAsia"/>
              </w:rPr>
              <w:t>7</w:t>
            </w:r>
          </w:p>
        </w:tc>
      </w:tr>
    </w:tbl>
    <w:p w:rsidR="00233038" w:rsidRPr="00A25B07" w:rsidRDefault="00672A9F" w:rsidP="00233038">
      <w:pPr>
        <w:pStyle w:val="142"/>
        <w:ind w:left="1277" w:hangingChars="525" w:hanging="1277"/>
      </w:pPr>
      <w:r>
        <w:rPr>
          <w:rFonts w:hint="eastAsia"/>
        </w:rPr>
        <w:t>說明及</w:t>
      </w:r>
      <w:r w:rsidR="00233038" w:rsidRPr="00A25B07">
        <w:rPr>
          <w:rFonts w:hint="eastAsia"/>
        </w:rPr>
        <w:t>資料來源：</w:t>
      </w:r>
      <w:r w:rsidR="00A95021">
        <w:rPr>
          <w:rFonts w:hint="eastAsia"/>
        </w:rPr>
        <w:t>同表2</w:t>
      </w:r>
      <w:r w:rsidR="00A95021">
        <w:t>-1-1</w:t>
      </w:r>
      <w:r w:rsidR="00233038">
        <w:rPr>
          <w:rFonts w:hint="eastAsia"/>
        </w:rPr>
        <w:t>。</w:t>
      </w:r>
    </w:p>
    <w:p w:rsidR="00C31B50" w:rsidRPr="007A53BD" w:rsidRDefault="00C20518" w:rsidP="007A53BD">
      <w:pPr>
        <w:ind w:leftChars="0" w:left="567" w:hangingChars="200" w:hanging="567"/>
        <w:rPr>
          <w:rFonts w:hint="eastAsia"/>
          <w:sz w:val="24"/>
          <w:szCs w:val="24"/>
        </w:rPr>
      </w:pPr>
      <w:r w:rsidRPr="00DB3DAD">
        <w:rPr>
          <w:rFonts w:hAnsi="標楷體" w:hint="eastAsia"/>
          <w:b/>
        </w:rPr>
        <w:t>表2-</w:t>
      </w:r>
      <w:r w:rsidR="00E61EA0" w:rsidRPr="00DB3DAD">
        <w:rPr>
          <w:rFonts w:hAnsi="標楷體"/>
          <w:b/>
        </w:rPr>
        <w:t>2</w:t>
      </w:r>
      <w:r w:rsidRPr="00DB3DAD">
        <w:rPr>
          <w:rFonts w:hAnsi="標楷體"/>
          <w:b/>
        </w:rPr>
        <w:t>-</w:t>
      </w:r>
      <w:r w:rsidR="00DB3DAD" w:rsidRPr="00DB3DAD">
        <w:rPr>
          <w:rFonts w:hAnsi="標楷體" w:hint="eastAsia"/>
          <w:b/>
        </w:rPr>
        <w:t>3</w:t>
      </w:r>
      <w:r w:rsidRPr="00DB3DAD">
        <w:rPr>
          <w:rFonts w:hAnsi="標楷體" w:hint="eastAsia"/>
          <w:b/>
        </w:rPr>
        <w:t xml:space="preserve">  114年度勞動部主管基金預算</w:t>
      </w:r>
      <w:r w:rsidR="00775723">
        <w:rPr>
          <w:rFonts w:hAnsi="標楷體" w:hint="eastAsia"/>
          <w:b/>
        </w:rPr>
        <w:t>概況表</w:t>
      </w:r>
      <w:r w:rsidRPr="00DB3DAD">
        <w:rPr>
          <w:rFonts w:hAnsi="標楷體" w:hint="eastAsia"/>
          <w:b/>
        </w:rPr>
        <w:t xml:space="preserve">  </w:t>
      </w:r>
      <w:r w:rsidRPr="007A53BD">
        <w:rPr>
          <w:rFonts w:hAnsi="標楷體" w:hint="eastAsia"/>
          <w:b/>
          <w:sz w:val="24"/>
          <w:szCs w:val="24"/>
        </w:rPr>
        <w:t xml:space="preserve"> </w:t>
      </w:r>
      <w:r w:rsidR="00C31B50" w:rsidRPr="007A53BD">
        <w:rPr>
          <w:rFonts w:hint="eastAsia"/>
          <w:sz w:val="24"/>
          <w:szCs w:val="24"/>
        </w:rPr>
        <w:t>單位：新臺幣千元:%</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701"/>
        <w:gridCol w:w="1464"/>
        <w:gridCol w:w="1465"/>
        <w:gridCol w:w="1465"/>
      </w:tblGrid>
      <w:tr w:rsidR="00DB3DAD" w:rsidRPr="00DB3DAD" w:rsidTr="0045297F">
        <w:tc>
          <w:tcPr>
            <w:tcW w:w="2127" w:type="dxa"/>
            <w:shd w:val="clear" w:color="auto" w:fill="auto"/>
          </w:tcPr>
          <w:p w:rsidR="00C31B50" w:rsidRPr="00DB3DAD" w:rsidRDefault="00C31B50" w:rsidP="00E61EA0">
            <w:pPr>
              <w:pStyle w:val="142"/>
              <w:jc w:val="center"/>
              <w:rPr>
                <w:rFonts w:hint="eastAsia"/>
              </w:rPr>
            </w:pPr>
            <w:r w:rsidRPr="00DB3DAD">
              <w:rPr>
                <w:rFonts w:hint="eastAsia"/>
              </w:rPr>
              <w:t>勞動部主管</w:t>
            </w:r>
          </w:p>
        </w:tc>
        <w:tc>
          <w:tcPr>
            <w:tcW w:w="1701" w:type="dxa"/>
            <w:shd w:val="clear" w:color="auto" w:fill="FFFFFF"/>
          </w:tcPr>
          <w:p w:rsidR="00C31B50" w:rsidRPr="00DB3DAD" w:rsidRDefault="00C31B50" w:rsidP="00E61EA0">
            <w:pPr>
              <w:pStyle w:val="142"/>
              <w:jc w:val="center"/>
              <w:rPr>
                <w:rFonts w:hint="eastAsia"/>
              </w:rPr>
            </w:pPr>
            <w:r w:rsidRPr="00DB3DAD">
              <w:rPr>
                <w:rFonts w:hint="eastAsia"/>
              </w:rPr>
              <w:t>基金性質</w:t>
            </w:r>
          </w:p>
        </w:tc>
        <w:tc>
          <w:tcPr>
            <w:tcW w:w="1464" w:type="dxa"/>
            <w:shd w:val="clear" w:color="auto" w:fill="FFFFFF"/>
          </w:tcPr>
          <w:p w:rsidR="00C31B50" w:rsidRPr="00DB3DAD" w:rsidRDefault="00C31B50" w:rsidP="00E61EA0">
            <w:pPr>
              <w:pStyle w:val="142"/>
              <w:jc w:val="center"/>
            </w:pPr>
            <w:r w:rsidRPr="00DB3DAD">
              <w:rPr>
                <w:rFonts w:hint="eastAsia"/>
              </w:rPr>
              <w:t>收入</w:t>
            </w:r>
          </w:p>
        </w:tc>
        <w:tc>
          <w:tcPr>
            <w:tcW w:w="1465" w:type="dxa"/>
            <w:shd w:val="clear" w:color="auto" w:fill="FFFFFF"/>
          </w:tcPr>
          <w:p w:rsidR="00C31B50" w:rsidRPr="00DB3DAD" w:rsidRDefault="00C31B50" w:rsidP="00E61EA0">
            <w:pPr>
              <w:pStyle w:val="142"/>
              <w:jc w:val="center"/>
            </w:pPr>
            <w:r w:rsidRPr="00DB3DAD">
              <w:rPr>
                <w:rFonts w:hint="eastAsia"/>
              </w:rPr>
              <w:t>費用</w:t>
            </w:r>
          </w:p>
        </w:tc>
        <w:tc>
          <w:tcPr>
            <w:tcW w:w="1465" w:type="dxa"/>
            <w:shd w:val="clear" w:color="auto" w:fill="FFFFFF"/>
          </w:tcPr>
          <w:p w:rsidR="00C31B50" w:rsidRPr="00DB3DAD" w:rsidRDefault="00C31B50" w:rsidP="00E61EA0">
            <w:pPr>
              <w:pStyle w:val="142"/>
              <w:jc w:val="center"/>
            </w:pPr>
            <w:r w:rsidRPr="00DB3DAD">
              <w:rPr>
                <w:rFonts w:hint="eastAsia"/>
              </w:rPr>
              <w:t>本期賸餘</w:t>
            </w:r>
          </w:p>
        </w:tc>
      </w:tr>
      <w:tr w:rsidR="00DB3DAD" w:rsidRPr="00DB3DAD" w:rsidTr="0045297F">
        <w:tc>
          <w:tcPr>
            <w:tcW w:w="2127" w:type="dxa"/>
            <w:shd w:val="clear" w:color="auto" w:fill="auto"/>
          </w:tcPr>
          <w:p w:rsidR="00E61EA0" w:rsidRPr="00DB3DAD" w:rsidRDefault="00E61EA0" w:rsidP="00EB081F">
            <w:pPr>
              <w:pStyle w:val="142"/>
            </w:pPr>
            <w:r w:rsidRPr="00DB3DAD">
              <w:rPr>
                <w:rFonts w:hint="eastAsia"/>
              </w:rPr>
              <w:t>就業安定基金</w:t>
            </w:r>
          </w:p>
        </w:tc>
        <w:tc>
          <w:tcPr>
            <w:tcW w:w="1701" w:type="dxa"/>
            <w:shd w:val="clear" w:color="auto" w:fill="FFFFFF"/>
          </w:tcPr>
          <w:p w:rsidR="00E61EA0" w:rsidRPr="00DB3DAD" w:rsidRDefault="00E61EA0" w:rsidP="00360E62">
            <w:pPr>
              <w:pStyle w:val="142"/>
              <w:jc w:val="center"/>
            </w:pPr>
            <w:r w:rsidRPr="00DB3DAD">
              <w:rPr>
                <w:rFonts w:hint="eastAsia"/>
              </w:rPr>
              <w:t>特別收入基金</w:t>
            </w:r>
          </w:p>
        </w:tc>
        <w:tc>
          <w:tcPr>
            <w:tcW w:w="1464" w:type="dxa"/>
            <w:shd w:val="clear" w:color="auto" w:fill="FFFFFF"/>
          </w:tcPr>
          <w:p w:rsidR="00E61EA0" w:rsidRPr="00DB3DAD" w:rsidRDefault="00E61EA0" w:rsidP="00EB081F">
            <w:pPr>
              <w:pStyle w:val="142"/>
              <w:jc w:val="right"/>
              <w:rPr>
                <w:spacing w:val="-20"/>
              </w:rPr>
            </w:pPr>
            <w:r w:rsidRPr="00DB3DAD">
              <w:rPr>
                <w:rFonts w:hint="eastAsia"/>
                <w:spacing w:val="-20"/>
              </w:rPr>
              <w:t>29,801,820</w:t>
            </w:r>
          </w:p>
        </w:tc>
        <w:tc>
          <w:tcPr>
            <w:tcW w:w="1465" w:type="dxa"/>
            <w:shd w:val="clear" w:color="auto" w:fill="FFFFFF"/>
          </w:tcPr>
          <w:p w:rsidR="00E61EA0" w:rsidRPr="00DB3DAD" w:rsidRDefault="00E61EA0" w:rsidP="00EB081F">
            <w:pPr>
              <w:pStyle w:val="142"/>
              <w:jc w:val="right"/>
              <w:rPr>
                <w:spacing w:val="-20"/>
              </w:rPr>
            </w:pPr>
            <w:r w:rsidRPr="00DB3DAD">
              <w:rPr>
                <w:rFonts w:hint="eastAsia"/>
                <w:spacing w:val="-20"/>
              </w:rPr>
              <w:t>27,336,826</w:t>
            </w:r>
          </w:p>
        </w:tc>
        <w:tc>
          <w:tcPr>
            <w:tcW w:w="1465" w:type="dxa"/>
            <w:shd w:val="clear" w:color="auto" w:fill="FFFFFF"/>
          </w:tcPr>
          <w:p w:rsidR="00E61EA0" w:rsidRPr="00DB3DAD" w:rsidRDefault="00E61EA0" w:rsidP="00EB081F">
            <w:pPr>
              <w:pStyle w:val="142"/>
              <w:jc w:val="right"/>
              <w:rPr>
                <w:spacing w:val="-20"/>
              </w:rPr>
            </w:pPr>
            <w:r w:rsidRPr="00DB3DAD">
              <w:rPr>
                <w:rFonts w:hint="eastAsia"/>
                <w:spacing w:val="-20"/>
              </w:rPr>
              <w:t>2,464,994</w:t>
            </w:r>
          </w:p>
        </w:tc>
      </w:tr>
      <w:tr w:rsidR="00DB3DAD" w:rsidRPr="00DB3DAD" w:rsidTr="0045297F">
        <w:tc>
          <w:tcPr>
            <w:tcW w:w="2127" w:type="dxa"/>
            <w:shd w:val="clear" w:color="auto" w:fill="auto"/>
          </w:tcPr>
          <w:p w:rsidR="00C31B50" w:rsidRPr="00DB3DAD" w:rsidRDefault="00C31B50" w:rsidP="00C31B50">
            <w:pPr>
              <w:pStyle w:val="142"/>
              <w:rPr>
                <w:rFonts w:hint="eastAsia"/>
              </w:rPr>
            </w:pPr>
            <w:r w:rsidRPr="00DB3DAD">
              <w:rPr>
                <w:rFonts w:hint="eastAsia"/>
              </w:rPr>
              <w:t>勞保局作業基金</w:t>
            </w:r>
          </w:p>
        </w:tc>
        <w:tc>
          <w:tcPr>
            <w:tcW w:w="1701" w:type="dxa"/>
            <w:shd w:val="clear" w:color="auto" w:fill="FFFFFF"/>
          </w:tcPr>
          <w:p w:rsidR="00C31B50" w:rsidRPr="00DB3DAD" w:rsidRDefault="00C31B50" w:rsidP="00360E62">
            <w:pPr>
              <w:pStyle w:val="142"/>
              <w:jc w:val="center"/>
            </w:pPr>
            <w:r w:rsidRPr="00DB3DAD">
              <w:rPr>
                <w:rFonts w:hint="eastAsia"/>
              </w:rPr>
              <w:t>作業基金</w:t>
            </w:r>
          </w:p>
        </w:tc>
        <w:tc>
          <w:tcPr>
            <w:tcW w:w="1464" w:type="dxa"/>
            <w:shd w:val="clear" w:color="auto" w:fill="FFFFFF"/>
          </w:tcPr>
          <w:p w:rsidR="00C31B50" w:rsidRPr="00DB3DAD" w:rsidRDefault="00C31B50" w:rsidP="00C31B50">
            <w:pPr>
              <w:pStyle w:val="142"/>
              <w:jc w:val="right"/>
              <w:rPr>
                <w:spacing w:val="-20"/>
              </w:rPr>
            </w:pPr>
            <w:r w:rsidRPr="00DB3DAD">
              <w:rPr>
                <w:rFonts w:hint="eastAsia"/>
                <w:spacing w:val="-20"/>
              </w:rPr>
              <w:t>743,573,822</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743,573,822</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0</w:t>
            </w:r>
          </w:p>
        </w:tc>
      </w:tr>
      <w:tr w:rsidR="00DB3DAD" w:rsidRPr="00DB3DAD" w:rsidTr="0045297F">
        <w:tc>
          <w:tcPr>
            <w:tcW w:w="2127" w:type="dxa"/>
            <w:shd w:val="clear" w:color="auto" w:fill="auto"/>
          </w:tcPr>
          <w:p w:rsidR="00C31B50" w:rsidRPr="00DB3DAD" w:rsidRDefault="00C31B50" w:rsidP="00E61EA0">
            <w:pPr>
              <w:pStyle w:val="142"/>
              <w:rPr>
                <w:rFonts w:hint="eastAsia"/>
                <w:spacing w:val="-20"/>
              </w:rPr>
            </w:pPr>
            <w:r w:rsidRPr="00DB3DAD">
              <w:rPr>
                <w:rFonts w:hint="eastAsia"/>
                <w:spacing w:val="-20"/>
              </w:rPr>
              <w:t>勞工退休基金(新制)</w:t>
            </w:r>
          </w:p>
        </w:tc>
        <w:tc>
          <w:tcPr>
            <w:tcW w:w="1701" w:type="dxa"/>
            <w:shd w:val="clear" w:color="auto" w:fill="FFFFFF"/>
          </w:tcPr>
          <w:p w:rsidR="00C31B50" w:rsidRPr="00DB3DAD" w:rsidRDefault="00C31B50" w:rsidP="00360E62">
            <w:pPr>
              <w:pStyle w:val="142"/>
              <w:jc w:val="center"/>
            </w:pPr>
            <w:r w:rsidRPr="00DB3DAD">
              <w:rPr>
                <w:rFonts w:hint="eastAsia"/>
              </w:rPr>
              <w:t>信託基金</w:t>
            </w:r>
          </w:p>
        </w:tc>
        <w:tc>
          <w:tcPr>
            <w:tcW w:w="1464" w:type="dxa"/>
            <w:shd w:val="clear" w:color="auto" w:fill="FFFFFF"/>
          </w:tcPr>
          <w:p w:rsidR="00C31B50" w:rsidRPr="00DB3DAD" w:rsidRDefault="00C31B50" w:rsidP="00C31B50">
            <w:pPr>
              <w:pStyle w:val="142"/>
              <w:jc w:val="right"/>
              <w:rPr>
                <w:spacing w:val="-20"/>
              </w:rPr>
            </w:pPr>
            <w:r w:rsidRPr="00DB3DAD">
              <w:rPr>
                <w:rFonts w:hint="eastAsia"/>
                <w:spacing w:val="-20"/>
              </w:rPr>
              <w:t>164,484,775</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189,401</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164,295,374</w:t>
            </w:r>
          </w:p>
        </w:tc>
      </w:tr>
      <w:tr w:rsidR="00DB3DAD" w:rsidRPr="00DB3DAD" w:rsidTr="0045297F">
        <w:tc>
          <w:tcPr>
            <w:tcW w:w="2127" w:type="dxa"/>
            <w:shd w:val="clear" w:color="auto" w:fill="auto"/>
          </w:tcPr>
          <w:p w:rsidR="00C31B50" w:rsidRPr="00DB3DAD" w:rsidRDefault="00C31B50" w:rsidP="00E61EA0">
            <w:pPr>
              <w:pStyle w:val="142"/>
              <w:rPr>
                <w:spacing w:val="-20"/>
              </w:rPr>
            </w:pPr>
            <w:r w:rsidRPr="00DB3DAD">
              <w:rPr>
                <w:rFonts w:hint="eastAsia"/>
                <w:spacing w:val="-20"/>
              </w:rPr>
              <w:t>勞工退休基金(舊制)</w:t>
            </w:r>
          </w:p>
        </w:tc>
        <w:tc>
          <w:tcPr>
            <w:tcW w:w="1701" w:type="dxa"/>
            <w:shd w:val="clear" w:color="auto" w:fill="FFFFFF"/>
          </w:tcPr>
          <w:p w:rsidR="00C31B50" w:rsidRPr="00DB3DAD" w:rsidRDefault="00C31B50" w:rsidP="00360E62">
            <w:pPr>
              <w:pStyle w:val="142"/>
              <w:jc w:val="center"/>
            </w:pPr>
            <w:r w:rsidRPr="00DB3DAD">
              <w:rPr>
                <w:rFonts w:hint="eastAsia"/>
              </w:rPr>
              <w:t>信託基金</w:t>
            </w:r>
          </w:p>
        </w:tc>
        <w:tc>
          <w:tcPr>
            <w:tcW w:w="1464" w:type="dxa"/>
            <w:shd w:val="clear" w:color="auto" w:fill="FFFFFF"/>
          </w:tcPr>
          <w:p w:rsidR="00C31B50" w:rsidRPr="00DB3DAD" w:rsidRDefault="00C31B50" w:rsidP="00C31B50">
            <w:pPr>
              <w:pStyle w:val="142"/>
              <w:jc w:val="right"/>
              <w:rPr>
                <w:spacing w:val="-20"/>
              </w:rPr>
            </w:pPr>
            <w:r w:rsidRPr="00DB3DAD">
              <w:rPr>
                <w:rFonts w:hint="eastAsia"/>
                <w:spacing w:val="-20"/>
              </w:rPr>
              <w:t>31,479,864</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3,453,242</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28,026,622</w:t>
            </w:r>
          </w:p>
        </w:tc>
      </w:tr>
      <w:tr w:rsidR="00DB3DAD" w:rsidRPr="00DB3DAD" w:rsidTr="0045297F">
        <w:tc>
          <w:tcPr>
            <w:tcW w:w="2127" w:type="dxa"/>
            <w:shd w:val="clear" w:color="auto" w:fill="auto"/>
          </w:tcPr>
          <w:p w:rsidR="00C31B50" w:rsidRPr="00DB3DAD" w:rsidRDefault="00C31B50" w:rsidP="00C31B50">
            <w:pPr>
              <w:pStyle w:val="142"/>
              <w:rPr>
                <w:spacing w:val="-20"/>
              </w:rPr>
            </w:pPr>
            <w:r w:rsidRPr="00DB3DAD">
              <w:rPr>
                <w:rFonts w:hint="eastAsia"/>
                <w:spacing w:val="-20"/>
              </w:rPr>
              <w:t>積欠工資墊償基金</w:t>
            </w:r>
          </w:p>
        </w:tc>
        <w:tc>
          <w:tcPr>
            <w:tcW w:w="1701" w:type="dxa"/>
            <w:shd w:val="clear" w:color="auto" w:fill="FFFFFF"/>
          </w:tcPr>
          <w:p w:rsidR="00C31B50" w:rsidRPr="00DB3DAD" w:rsidRDefault="00C31B50" w:rsidP="00360E62">
            <w:pPr>
              <w:pStyle w:val="142"/>
              <w:jc w:val="center"/>
            </w:pPr>
            <w:r w:rsidRPr="00DB3DAD">
              <w:rPr>
                <w:rFonts w:hint="eastAsia"/>
              </w:rPr>
              <w:t>信託基金</w:t>
            </w:r>
          </w:p>
        </w:tc>
        <w:tc>
          <w:tcPr>
            <w:tcW w:w="1464" w:type="dxa"/>
            <w:shd w:val="clear" w:color="auto" w:fill="FFFFFF"/>
          </w:tcPr>
          <w:p w:rsidR="00C31B50" w:rsidRPr="00DB3DAD" w:rsidRDefault="00C31B50" w:rsidP="00C31B50">
            <w:pPr>
              <w:pStyle w:val="142"/>
              <w:jc w:val="right"/>
              <w:rPr>
                <w:spacing w:val="-20"/>
              </w:rPr>
            </w:pPr>
            <w:r w:rsidRPr="00DB3DAD">
              <w:rPr>
                <w:rFonts w:hint="eastAsia"/>
                <w:spacing w:val="-20"/>
              </w:rPr>
              <w:t>1,274,652</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556,960</w:t>
            </w:r>
          </w:p>
        </w:tc>
        <w:tc>
          <w:tcPr>
            <w:tcW w:w="1465" w:type="dxa"/>
            <w:shd w:val="clear" w:color="auto" w:fill="FFFFFF"/>
          </w:tcPr>
          <w:p w:rsidR="00C31B50" w:rsidRPr="00DB3DAD" w:rsidRDefault="00C31B50" w:rsidP="00C31B50">
            <w:pPr>
              <w:pStyle w:val="142"/>
              <w:jc w:val="right"/>
              <w:rPr>
                <w:spacing w:val="-20"/>
              </w:rPr>
            </w:pPr>
            <w:r w:rsidRPr="00DB3DAD">
              <w:rPr>
                <w:rFonts w:hint="eastAsia"/>
                <w:spacing w:val="-20"/>
              </w:rPr>
              <w:t>717,692</w:t>
            </w:r>
          </w:p>
        </w:tc>
      </w:tr>
    </w:tbl>
    <w:p w:rsidR="00672A9F" w:rsidRPr="00DB3DAD" w:rsidRDefault="00672A9F" w:rsidP="00672A9F">
      <w:pPr>
        <w:pStyle w:val="142"/>
        <w:ind w:left="1133" w:hangingChars="466" w:hanging="1133"/>
      </w:pPr>
      <w:r>
        <w:rPr>
          <w:rFonts w:hint="eastAsia"/>
        </w:rPr>
        <w:t>說    明</w:t>
      </w:r>
      <w:r w:rsidRPr="00DB3DAD">
        <w:rPr>
          <w:rFonts w:hint="eastAsia"/>
        </w:rPr>
        <w:t>：</w:t>
      </w:r>
      <w:r w:rsidRPr="00672A9F">
        <w:rPr>
          <w:rFonts w:hint="eastAsia"/>
        </w:rPr>
        <w:t>表列為114年度</w:t>
      </w:r>
      <w:r>
        <w:rPr>
          <w:rFonts w:hint="eastAsia"/>
        </w:rPr>
        <w:t>為</w:t>
      </w:r>
      <w:r w:rsidRPr="00672A9F">
        <w:rPr>
          <w:rFonts w:hint="eastAsia"/>
        </w:rPr>
        <w:t>預算</w:t>
      </w:r>
      <w:r>
        <w:rPr>
          <w:rFonts w:hint="eastAsia"/>
        </w:rPr>
        <w:t>案</w:t>
      </w:r>
      <w:r w:rsidRPr="00672A9F">
        <w:rPr>
          <w:rFonts w:hint="eastAsia"/>
        </w:rPr>
        <w:t>數</w:t>
      </w:r>
      <w:r w:rsidRPr="00DB3DAD">
        <w:rPr>
          <w:rFonts w:hint="eastAsia"/>
        </w:rPr>
        <w:t>。</w:t>
      </w:r>
    </w:p>
    <w:p w:rsidR="00672A9F" w:rsidRPr="00DB3DAD" w:rsidRDefault="00672A9F" w:rsidP="00672A9F">
      <w:pPr>
        <w:pStyle w:val="142"/>
        <w:ind w:left="1133" w:hangingChars="466" w:hanging="1133"/>
      </w:pPr>
      <w:r w:rsidRPr="00DB3DAD">
        <w:rPr>
          <w:rFonts w:hint="eastAsia"/>
        </w:rPr>
        <w:t>資料來源：114年度勞動部</w:t>
      </w:r>
      <w:r>
        <w:rPr>
          <w:rFonts w:hint="eastAsia"/>
        </w:rPr>
        <w:t>主管</w:t>
      </w:r>
      <w:r w:rsidRPr="00DB3DAD">
        <w:rPr>
          <w:rFonts w:hint="eastAsia"/>
        </w:rPr>
        <w:t>各基金預算書。</w:t>
      </w:r>
    </w:p>
    <w:p w:rsidR="00BB2CC5" w:rsidRPr="00DB3DAD" w:rsidRDefault="00A81ABC" w:rsidP="00A81ABC">
      <w:pPr>
        <w:pStyle w:val="a4"/>
        <w:ind w:leftChars="0" w:firstLineChars="0"/>
        <w:rPr>
          <w:b/>
        </w:rPr>
      </w:pPr>
      <w:r w:rsidRPr="00DB3DAD">
        <w:rPr>
          <w:rFonts w:hint="eastAsia"/>
          <w:b/>
        </w:rPr>
        <w:t>(二)</w:t>
      </w:r>
      <w:r w:rsidR="00BB2CC5" w:rsidRPr="00DB3DAD">
        <w:rPr>
          <w:rFonts w:hint="eastAsia"/>
          <w:b/>
        </w:rPr>
        <w:t>近1</w:t>
      </w:r>
      <w:r w:rsidR="00BB2CC5" w:rsidRPr="00DB3DAD">
        <w:rPr>
          <w:b/>
        </w:rPr>
        <w:t>0</w:t>
      </w:r>
      <w:r w:rsidR="00BB2CC5" w:rsidRPr="00DB3DAD">
        <w:rPr>
          <w:rFonts w:hint="eastAsia"/>
          <w:b/>
        </w:rPr>
        <w:t>年</w:t>
      </w:r>
      <w:r w:rsidR="008525F3" w:rsidRPr="00DB3DAD">
        <w:rPr>
          <w:rFonts w:hint="eastAsia"/>
          <w:b/>
        </w:rPr>
        <w:t>來</w:t>
      </w:r>
      <w:r w:rsidR="00DF3DC4">
        <w:rPr>
          <w:rFonts w:hint="eastAsia"/>
          <w:b/>
        </w:rPr>
        <w:t>主要</w:t>
      </w:r>
      <w:r w:rsidR="00EB6F72" w:rsidRPr="00DB3DAD">
        <w:rPr>
          <w:rFonts w:hint="eastAsia"/>
          <w:b/>
        </w:rPr>
        <w:t>勞動</w:t>
      </w:r>
      <w:r w:rsidR="001700AB" w:rsidRPr="00DB3DAD">
        <w:rPr>
          <w:rFonts w:hint="eastAsia"/>
          <w:b/>
        </w:rPr>
        <w:t>預算</w:t>
      </w:r>
      <w:r w:rsidR="00EB6F72" w:rsidRPr="00DB3DAD">
        <w:rPr>
          <w:rFonts w:hint="eastAsia"/>
          <w:b/>
        </w:rPr>
        <w:t>資源</w:t>
      </w:r>
      <w:r w:rsidR="008E11F2">
        <w:rPr>
          <w:rFonts w:hint="eastAsia"/>
          <w:b/>
        </w:rPr>
        <w:t>編列及</w:t>
      </w:r>
      <w:r w:rsidR="00EB6F72" w:rsidRPr="00DB3DAD">
        <w:rPr>
          <w:rFonts w:hint="eastAsia"/>
          <w:b/>
        </w:rPr>
        <w:t>配置情形</w:t>
      </w:r>
    </w:p>
    <w:p w:rsidR="00DE4822" w:rsidRPr="00DE4822" w:rsidRDefault="00DE4822" w:rsidP="003062E4">
      <w:pPr>
        <w:pStyle w:val="123"/>
        <w:ind w:leftChars="339" w:left="1243" w:hanging="283"/>
        <w:rPr>
          <w:rFonts w:hint="eastAsia"/>
        </w:rPr>
      </w:pPr>
      <w:r>
        <w:rPr>
          <w:rFonts w:hint="eastAsia"/>
          <w:shd w:val="clear" w:color="auto" w:fill="FFFFFF"/>
        </w:rPr>
        <w:t>1.勞動部主管公務預算規模，</w:t>
      </w:r>
      <w:r w:rsidR="004C20A3">
        <w:rPr>
          <w:rFonts w:hint="eastAsia"/>
          <w:shd w:val="clear" w:color="auto" w:fill="FFFFFF"/>
        </w:rPr>
        <w:t>近10年(105至114年度，以下同</w:t>
      </w:r>
      <w:r w:rsidR="00D81D3A">
        <w:rPr>
          <w:rFonts w:hint="eastAsia"/>
          <w:shd w:val="clear" w:color="auto" w:fill="FFFFFF"/>
        </w:rPr>
        <w:t>)</w:t>
      </w:r>
      <w:r w:rsidR="00775723">
        <w:rPr>
          <w:rFonts w:hint="eastAsia"/>
          <w:shd w:val="clear" w:color="auto" w:fill="FFFFFF"/>
        </w:rPr>
        <w:t>由</w:t>
      </w:r>
      <w:r>
        <w:rPr>
          <w:rFonts w:hint="eastAsia"/>
          <w:shd w:val="clear" w:color="auto" w:fill="FFFFFF"/>
        </w:rPr>
        <w:t>105</w:t>
      </w:r>
      <w:r w:rsidR="00D81D3A">
        <w:rPr>
          <w:rFonts w:hint="eastAsia"/>
          <w:shd w:val="clear" w:color="auto" w:fill="FFFFFF"/>
        </w:rPr>
        <w:t>年度</w:t>
      </w:r>
      <w:r>
        <w:rPr>
          <w:rFonts w:hint="eastAsia"/>
          <w:shd w:val="clear" w:color="auto" w:fill="FFFFFF"/>
        </w:rPr>
        <w:t>1</w:t>
      </w:r>
      <w:r>
        <w:rPr>
          <w:shd w:val="clear" w:color="auto" w:fill="FFFFFF"/>
        </w:rPr>
        <w:t>,</w:t>
      </w:r>
      <w:r>
        <w:rPr>
          <w:rFonts w:hint="eastAsia"/>
          <w:shd w:val="clear" w:color="auto" w:fill="FFFFFF"/>
        </w:rPr>
        <w:t>16</w:t>
      </w:r>
      <w:r w:rsidR="000E074C">
        <w:rPr>
          <w:rFonts w:hint="eastAsia"/>
          <w:shd w:val="clear" w:color="auto" w:fill="FFFFFF"/>
        </w:rPr>
        <w:t>8</w:t>
      </w:r>
      <w:r>
        <w:rPr>
          <w:rFonts w:hint="eastAsia"/>
          <w:shd w:val="clear" w:color="auto" w:fill="FFFFFF"/>
        </w:rPr>
        <w:t>億</w:t>
      </w:r>
      <w:r w:rsidR="00D81D3A">
        <w:rPr>
          <w:rFonts w:hint="eastAsia"/>
          <w:shd w:val="clear" w:color="auto" w:fill="FFFFFF"/>
        </w:rPr>
        <w:t>餘</w:t>
      </w:r>
      <w:r>
        <w:rPr>
          <w:rFonts w:hint="eastAsia"/>
          <w:shd w:val="clear" w:color="auto" w:fill="FFFFFF"/>
        </w:rPr>
        <w:t>元增至</w:t>
      </w:r>
      <w:r w:rsidR="00D81D3A">
        <w:rPr>
          <w:rFonts w:hint="eastAsia"/>
          <w:shd w:val="clear" w:color="auto" w:fill="FFFFFF"/>
        </w:rPr>
        <w:t>114年度</w:t>
      </w:r>
      <w:r>
        <w:rPr>
          <w:rFonts w:hint="eastAsia"/>
          <w:shd w:val="clear" w:color="auto" w:fill="FFFFFF"/>
        </w:rPr>
        <w:t>2</w:t>
      </w:r>
      <w:r>
        <w:rPr>
          <w:shd w:val="clear" w:color="auto" w:fill="FFFFFF"/>
        </w:rPr>
        <w:t>,</w:t>
      </w:r>
      <w:r>
        <w:rPr>
          <w:rFonts w:hint="eastAsia"/>
          <w:shd w:val="clear" w:color="auto" w:fill="FFFFFF"/>
        </w:rPr>
        <w:t>92</w:t>
      </w:r>
      <w:r w:rsidR="000E074C">
        <w:rPr>
          <w:rFonts w:hint="eastAsia"/>
          <w:shd w:val="clear" w:color="auto" w:fill="FFFFFF"/>
        </w:rPr>
        <w:t>6</w:t>
      </w:r>
      <w:r>
        <w:rPr>
          <w:rFonts w:hint="eastAsia"/>
          <w:shd w:val="clear" w:color="auto" w:fill="FFFFFF"/>
        </w:rPr>
        <w:t>億餘元，呈現逐年增加</w:t>
      </w:r>
      <w:r w:rsidR="0059779D">
        <w:rPr>
          <w:rFonts w:hint="eastAsia"/>
          <w:shd w:val="clear" w:color="auto" w:fill="FFFFFF"/>
        </w:rPr>
        <w:t>趨勢</w:t>
      </w:r>
      <w:r>
        <w:rPr>
          <w:rFonts w:hint="eastAsia"/>
        </w:rPr>
        <w:t>(詳表2-2-4)</w:t>
      </w:r>
      <w:r w:rsidR="00984123">
        <w:rPr>
          <w:rFonts w:hint="eastAsia"/>
        </w:rPr>
        <w:t>，增幅達1.5倍</w:t>
      </w:r>
      <w:r w:rsidR="002776AE">
        <w:rPr>
          <w:rFonts w:hint="eastAsia"/>
        </w:rPr>
        <w:t>；其占中央政府總歲出比率由105年度5.91%，增至114年度10.01%，概呈增加情形。</w:t>
      </w:r>
      <w:r w:rsidR="00984123">
        <w:rPr>
          <w:rFonts w:hint="eastAsia"/>
        </w:rPr>
        <w:t>主要</w:t>
      </w:r>
      <w:r w:rsidR="00D81D3A">
        <w:rPr>
          <w:rFonts w:hint="eastAsia"/>
        </w:rPr>
        <w:t>係增加</w:t>
      </w:r>
      <w:r w:rsidR="00984123">
        <w:rPr>
          <w:rFonts w:hint="eastAsia"/>
          <w:shd w:val="clear" w:color="auto" w:fill="FFFFFF"/>
        </w:rPr>
        <w:t>獎補助費</w:t>
      </w:r>
      <w:r w:rsidR="00D81D3A">
        <w:rPr>
          <w:rFonts w:hint="eastAsia"/>
          <w:shd w:val="clear" w:color="auto" w:fill="FFFFFF"/>
        </w:rPr>
        <w:t>1</w:t>
      </w:r>
      <w:r w:rsidR="00D81D3A">
        <w:rPr>
          <w:shd w:val="clear" w:color="auto" w:fill="FFFFFF"/>
        </w:rPr>
        <w:t>,</w:t>
      </w:r>
      <w:r w:rsidR="00D81D3A">
        <w:rPr>
          <w:rFonts w:hint="eastAsia"/>
          <w:shd w:val="clear" w:color="auto" w:fill="FFFFFF"/>
        </w:rPr>
        <w:t>754億餘元</w:t>
      </w:r>
      <w:r w:rsidR="005F1D2E">
        <w:rPr>
          <w:rFonts w:hint="eastAsia"/>
          <w:shd w:val="clear" w:color="auto" w:fill="FFFFFF"/>
        </w:rPr>
        <w:t>(</w:t>
      </w:r>
      <w:r w:rsidR="00984123">
        <w:rPr>
          <w:rFonts w:hint="eastAsia"/>
          <w:shd w:val="clear" w:color="auto" w:fill="FFFFFF"/>
        </w:rPr>
        <w:t>增幅</w:t>
      </w:r>
      <w:r w:rsidR="005F1D2E">
        <w:rPr>
          <w:rFonts w:hint="eastAsia"/>
          <w:shd w:val="clear" w:color="auto" w:fill="FFFFFF"/>
        </w:rPr>
        <w:t>達</w:t>
      </w:r>
      <w:r w:rsidR="00984123">
        <w:rPr>
          <w:rFonts w:hint="eastAsia"/>
          <w:shd w:val="clear" w:color="auto" w:fill="FFFFFF"/>
        </w:rPr>
        <w:t>1.58倍</w:t>
      </w:r>
      <w:r w:rsidR="005F1D2E">
        <w:rPr>
          <w:rFonts w:hint="eastAsia"/>
          <w:shd w:val="clear" w:color="auto" w:fill="FFFFFF"/>
        </w:rPr>
        <w:t>)</w:t>
      </w:r>
      <w:r w:rsidR="00D254B3">
        <w:rPr>
          <w:rFonts w:hint="eastAsia"/>
          <w:shd w:val="clear" w:color="auto" w:fill="FFFFFF"/>
        </w:rPr>
        <w:t>；</w:t>
      </w:r>
      <w:r w:rsidR="00984123">
        <w:rPr>
          <w:rFonts w:hint="eastAsia"/>
          <w:shd w:val="clear" w:color="auto" w:fill="FFFFFF"/>
        </w:rPr>
        <w:t>人事</w:t>
      </w:r>
      <w:r w:rsidR="000E074C">
        <w:rPr>
          <w:rFonts w:hint="eastAsia"/>
          <w:shd w:val="clear" w:color="auto" w:fill="FFFFFF"/>
        </w:rPr>
        <w:t>費增幅</w:t>
      </w:r>
      <w:r w:rsidR="00C052F6">
        <w:rPr>
          <w:rFonts w:hint="eastAsia"/>
          <w:shd w:val="clear" w:color="auto" w:fill="FFFFFF"/>
        </w:rPr>
        <w:t>則</w:t>
      </w:r>
      <w:r w:rsidR="000E074C">
        <w:rPr>
          <w:rFonts w:hint="eastAsia"/>
          <w:shd w:val="clear" w:color="auto" w:fill="FFFFFF"/>
        </w:rPr>
        <w:t>為13.98%，</w:t>
      </w:r>
      <w:r w:rsidR="003A7758">
        <w:rPr>
          <w:rFonts w:hint="eastAsia"/>
          <w:shd w:val="clear" w:color="auto" w:fill="FFFFFF"/>
        </w:rPr>
        <w:t>而</w:t>
      </w:r>
      <w:r>
        <w:rPr>
          <w:rFonts w:hint="eastAsia"/>
          <w:shd w:val="clear" w:color="auto" w:fill="FFFFFF"/>
        </w:rPr>
        <w:t>業務費</w:t>
      </w:r>
      <w:r w:rsidR="005F1D2E">
        <w:rPr>
          <w:rFonts w:hint="eastAsia"/>
          <w:shd w:val="clear" w:color="auto" w:fill="FFFFFF"/>
        </w:rPr>
        <w:t>除105年度外，</w:t>
      </w:r>
      <w:r w:rsidR="003A7758">
        <w:rPr>
          <w:rFonts w:hint="eastAsia"/>
          <w:shd w:val="clear" w:color="auto" w:fill="FFFFFF"/>
        </w:rPr>
        <w:t>餘概</w:t>
      </w:r>
      <w:r>
        <w:rPr>
          <w:rFonts w:hint="eastAsia"/>
          <w:shd w:val="clear" w:color="auto" w:fill="FFFFFF"/>
        </w:rPr>
        <w:t>維持於18</w:t>
      </w:r>
      <w:r w:rsidR="005F1D2E">
        <w:rPr>
          <w:rFonts w:hint="eastAsia"/>
          <w:shd w:val="clear" w:color="auto" w:fill="FFFFFF"/>
        </w:rPr>
        <w:t>.76</w:t>
      </w:r>
      <w:r>
        <w:rPr>
          <w:rFonts w:hint="eastAsia"/>
          <w:shd w:val="clear" w:color="auto" w:fill="FFFFFF"/>
        </w:rPr>
        <w:t>至19</w:t>
      </w:r>
      <w:r w:rsidR="005F1D2E">
        <w:rPr>
          <w:rFonts w:hint="eastAsia"/>
          <w:shd w:val="clear" w:color="auto" w:fill="FFFFFF"/>
        </w:rPr>
        <w:t>.7</w:t>
      </w:r>
      <w:r w:rsidR="003A7758">
        <w:rPr>
          <w:rFonts w:hint="eastAsia"/>
          <w:shd w:val="clear" w:color="auto" w:fill="FFFFFF"/>
        </w:rPr>
        <w:t>7</w:t>
      </w:r>
      <w:r>
        <w:rPr>
          <w:rFonts w:hint="eastAsia"/>
          <w:shd w:val="clear" w:color="auto" w:fill="FFFFFF"/>
        </w:rPr>
        <w:t>億元間</w:t>
      </w:r>
      <w:r w:rsidR="00984123">
        <w:rPr>
          <w:rFonts w:hint="eastAsia"/>
          <w:shd w:val="clear" w:color="auto" w:fill="FFFFFF"/>
        </w:rPr>
        <w:t>。</w:t>
      </w:r>
      <w:r w:rsidR="00984123" w:rsidRPr="00DE4822">
        <w:rPr>
          <w:rFonts w:hint="eastAsia"/>
        </w:rPr>
        <w:t xml:space="preserve"> </w:t>
      </w:r>
    </w:p>
    <w:p w:rsidR="00365303" w:rsidRDefault="00CE0A3C" w:rsidP="00CE0A3C">
      <w:pPr>
        <w:pStyle w:val="123"/>
        <w:ind w:left="1133" w:hanging="283"/>
      </w:pPr>
      <w:r>
        <w:rPr>
          <w:rFonts w:hint="eastAsia"/>
        </w:rPr>
        <w:t>2.</w:t>
      </w:r>
      <w:r w:rsidR="005F1D2E">
        <w:rPr>
          <w:rFonts w:hint="eastAsia"/>
        </w:rPr>
        <w:t>迄114年6月底止，</w:t>
      </w:r>
      <w:r w:rsidR="00514DF9" w:rsidRPr="00514DF9">
        <w:rPr>
          <w:rFonts w:hint="eastAsia"/>
        </w:rPr>
        <w:t>勞動部</w:t>
      </w:r>
      <w:r w:rsidR="0059779D">
        <w:rPr>
          <w:rFonts w:hint="eastAsia"/>
        </w:rPr>
        <w:t>近年編列特別預算</w:t>
      </w:r>
      <w:r w:rsidR="00514DF9">
        <w:rPr>
          <w:rFonts w:hint="eastAsia"/>
        </w:rPr>
        <w:t>，</w:t>
      </w:r>
      <w:r w:rsidR="0059779D">
        <w:rPr>
          <w:rFonts w:hint="eastAsia"/>
        </w:rPr>
        <w:t>包括</w:t>
      </w:r>
      <w:r w:rsidR="00514DF9" w:rsidRPr="00514DF9">
        <w:rPr>
          <w:rFonts w:hint="eastAsia"/>
        </w:rPr>
        <w:t>109至112年度中央政府嚴重特殊傳染性肺炎防治及紓困振興特別預算</w:t>
      </w:r>
      <w:r w:rsidR="00421ED6">
        <w:rPr>
          <w:rFonts w:hint="eastAsia"/>
        </w:rPr>
        <w:t>(以下簡稱肺炎特</w:t>
      </w:r>
      <w:r>
        <w:rPr>
          <w:rFonts w:hint="eastAsia"/>
        </w:rPr>
        <w:t>別</w:t>
      </w:r>
      <w:r w:rsidR="00421ED6">
        <w:rPr>
          <w:rFonts w:hint="eastAsia"/>
        </w:rPr>
        <w:t>預</w:t>
      </w:r>
      <w:r>
        <w:rPr>
          <w:rFonts w:hint="eastAsia"/>
        </w:rPr>
        <w:t>算</w:t>
      </w:r>
      <w:r w:rsidR="00421ED6">
        <w:rPr>
          <w:rFonts w:hint="eastAsia"/>
        </w:rPr>
        <w:t>)</w:t>
      </w:r>
      <w:r w:rsidR="003A7758">
        <w:rPr>
          <w:rFonts w:hint="eastAsia"/>
        </w:rPr>
        <w:t>80.19億元</w:t>
      </w:r>
      <w:r w:rsidR="007D4AE4">
        <w:rPr>
          <w:rFonts w:hint="eastAsia"/>
        </w:rPr>
        <w:t>、</w:t>
      </w:r>
      <w:r w:rsidR="00514DF9" w:rsidRPr="00514DF9">
        <w:rPr>
          <w:rFonts w:hint="eastAsia"/>
        </w:rPr>
        <w:t>112至113年度中央政府前瞻基礎建設計畫第4期特別預算</w:t>
      </w:r>
      <w:r w:rsidR="00421ED6">
        <w:rPr>
          <w:rFonts w:hint="eastAsia"/>
        </w:rPr>
        <w:t>(以下簡稱前瞻</w:t>
      </w:r>
      <w:r w:rsidR="00CA3B12">
        <w:rPr>
          <w:rFonts w:hint="eastAsia"/>
        </w:rPr>
        <w:t xml:space="preserve"> </w:t>
      </w:r>
      <w:r w:rsidR="00421ED6">
        <w:rPr>
          <w:rFonts w:hint="eastAsia"/>
        </w:rPr>
        <w:t>4期</w:t>
      </w:r>
      <w:r w:rsidR="00CA3B12">
        <w:rPr>
          <w:rFonts w:hint="eastAsia"/>
        </w:rPr>
        <w:t>特別預算</w:t>
      </w:r>
      <w:r w:rsidR="00421ED6">
        <w:rPr>
          <w:rFonts w:hint="eastAsia"/>
        </w:rPr>
        <w:t>)</w:t>
      </w:r>
      <w:r w:rsidR="003A7758">
        <w:rPr>
          <w:rFonts w:hint="eastAsia"/>
        </w:rPr>
        <w:t>0.14億元</w:t>
      </w:r>
      <w:r w:rsidR="007D4AE4">
        <w:rPr>
          <w:rFonts w:hint="eastAsia"/>
        </w:rPr>
        <w:t>、</w:t>
      </w:r>
      <w:r w:rsidR="00514DF9" w:rsidRPr="00514DF9">
        <w:rPr>
          <w:rFonts w:hint="eastAsia"/>
        </w:rPr>
        <w:t>114年度中央政府前瞻基礎建設計畫第5期特別預算案</w:t>
      </w:r>
      <w:r w:rsidR="00421ED6">
        <w:rPr>
          <w:rFonts w:hint="eastAsia"/>
        </w:rPr>
        <w:t>(以下簡稱前瞻5期特</w:t>
      </w:r>
      <w:r w:rsidR="00CA3B12">
        <w:rPr>
          <w:rFonts w:hint="eastAsia"/>
        </w:rPr>
        <w:t>別</w:t>
      </w:r>
      <w:r w:rsidR="00421ED6">
        <w:rPr>
          <w:rFonts w:hint="eastAsia"/>
        </w:rPr>
        <w:t>預</w:t>
      </w:r>
      <w:r w:rsidR="00CA3B12">
        <w:rPr>
          <w:rFonts w:hint="eastAsia"/>
        </w:rPr>
        <w:t>算</w:t>
      </w:r>
      <w:r w:rsidR="00421ED6">
        <w:rPr>
          <w:rFonts w:hint="eastAsia"/>
        </w:rPr>
        <w:t>)</w:t>
      </w:r>
      <w:r w:rsidR="003A7758">
        <w:rPr>
          <w:rFonts w:hint="eastAsia"/>
        </w:rPr>
        <w:t>1.81億元</w:t>
      </w:r>
      <w:r w:rsidR="00514DF9" w:rsidRPr="00514DF9">
        <w:rPr>
          <w:rFonts w:hint="eastAsia"/>
        </w:rPr>
        <w:t>及中央政府疫後強化經濟與社會韌性及全民共享經濟成果特別預算</w:t>
      </w:r>
      <w:r w:rsidR="00421ED6">
        <w:rPr>
          <w:rFonts w:hint="eastAsia"/>
        </w:rPr>
        <w:t>(以下簡稱疫後</w:t>
      </w:r>
      <w:r w:rsidR="00CA3B12">
        <w:rPr>
          <w:rFonts w:hint="eastAsia"/>
        </w:rPr>
        <w:t>特別預算</w:t>
      </w:r>
      <w:r w:rsidR="00421ED6">
        <w:rPr>
          <w:rFonts w:hint="eastAsia"/>
        </w:rPr>
        <w:t>)</w:t>
      </w:r>
      <w:r w:rsidR="003A7758">
        <w:rPr>
          <w:rFonts w:hint="eastAsia"/>
        </w:rPr>
        <w:t>300億元，</w:t>
      </w:r>
      <w:r w:rsidR="007D4AE4">
        <w:rPr>
          <w:rFonts w:hint="eastAsia"/>
        </w:rPr>
        <w:t>相關預算</w:t>
      </w:r>
      <w:r w:rsidR="008E11F2">
        <w:rPr>
          <w:rFonts w:hint="eastAsia"/>
        </w:rPr>
        <w:t>編列情形</w:t>
      </w:r>
      <w:r w:rsidR="007D4AE4">
        <w:rPr>
          <w:rFonts w:hint="eastAsia"/>
        </w:rPr>
        <w:t>彙整於</w:t>
      </w:r>
      <w:r w:rsidR="00E242F8">
        <w:rPr>
          <w:rFonts w:hint="eastAsia"/>
        </w:rPr>
        <w:t>表2-2-</w:t>
      </w:r>
      <w:r w:rsidR="008E11F2">
        <w:rPr>
          <w:rFonts w:hint="eastAsia"/>
        </w:rPr>
        <w:t>5</w:t>
      </w:r>
      <w:r w:rsidR="00E242F8">
        <w:rPr>
          <w:rFonts w:hint="eastAsia"/>
        </w:rPr>
        <w:t>。</w:t>
      </w:r>
    </w:p>
    <w:p w:rsidR="007229E1" w:rsidRDefault="00514DF9" w:rsidP="00937657">
      <w:pPr>
        <w:pStyle w:val="123"/>
        <w:ind w:left="1133" w:hanging="283"/>
      </w:pPr>
      <w:r>
        <w:rPr>
          <w:rFonts w:hint="eastAsia"/>
        </w:rPr>
        <w:t>3</w:t>
      </w:r>
      <w:r w:rsidR="00937657">
        <w:rPr>
          <w:rFonts w:hint="eastAsia"/>
        </w:rPr>
        <w:t>.</w:t>
      </w:r>
      <w:r w:rsidR="001C52A6" w:rsidRPr="001C52A6">
        <w:rPr>
          <w:rFonts w:hint="eastAsia"/>
        </w:rPr>
        <w:t>就業安定基金依據就業服務法及勞資爭議處理法規定設立，主要係政府為促進國民就業，平衡雇主因聘僱外國人從事就業服務法第46條第1項第8款至第10款規定之工作所衍生之社會成本，及處理勞資爭議，以保障勞工權益。</w:t>
      </w:r>
      <w:r w:rsidR="00672A9F">
        <w:rPr>
          <w:rFonts w:hint="eastAsia"/>
        </w:rPr>
        <w:t>按</w:t>
      </w:r>
      <w:r w:rsidR="00D108EA">
        <w:rPr>
          <w:rFonts w:hint="eastAsia"/>
        </w:rPr>
        <w:t>近10年來</w:t>
      </w:r>
      <w:r w:rsidR="007229E1">
        <w:rPr>
          <w:rFonts w:hint="eastAsia"/>
        </w:rPr>
        <w:t>就業安定基金</w:t>
      </w:r>
      <w:r w:rsidR="00222806">
        <w:rPr>
          <w:rFonts w:hint="eastAsia"/>
        </w:rPr>
        <w:t>用途</w:t>
      </w:r>
      <w:r w:rsidR="001C52A6">
        <w:rPr>
          <w:rFonts w:hint="eastAsia"/>
        </w:rPr>
        <w:t>規模</w:t>
      </w:r>
      <w:r w:rsidR="0059779D">
        <w:rPr>
          <w:rFonts w:hint="eastAsia"/>
        </w:rPr>
        <w:t>觀之(詳表2</w:t>
      </w:r>
      <w:r w:rsidR="0059779D">
        <w:t>-</w:t>
      </w:r>
      <w:r w:rsidR="0059779D">
        <w:rPr>
          <w:rFonts w:hint="eastAsia"/>
        </w:rPr>
        <w:t>2</w:t>
      </w:r>
      <w:r w:rsidR="0059779D">
        <w:t>-</w:t>
      </w:r>
      <w:r w:rsidR="0059779D">
        <w:rPr>
          <w:rFonts w:hint="eastAsia"/>
        </w:rPr>
        <w:t>6)</w:t>
      </w:r>
      <w:r w:rsidR="00D108EA">
        <w:rPr>
          <w:rFonts w:hint="eastAsia"/>
        </w:rPr>
        <w:t>，</w:t>
      </w:r>
      <w:r w:rsidR="0059779D">
        <w:rPr>
          <w:rFonts w:hint="eastAsia"/>
        </w:rPr>
        <w:t>105至112年度預算概呈增加</w:t>
      </w:r>
      <w:r w:rsidR="005F1D2E">
        <w:rPr>
          <w:rFonts w:hint="eastAsia"/>
        </w:rPr>
        <w:t>趨勢</w:t>
      </w:r>
      <w:r w:rsidR="0059779D">
        <w:rPr>
          <w:rFonts w:hint="eastAsia"/>
        </w:rPr>
        <w:t>，主要係</w:t>
      </w:r>
      <w:r w:rsidR="005F1D2E">
        <w:rPr>
          <w:rFonts w:hint="eastAsia"/>
        </w:rPr>
        <w:t>適逢</w:t>
      </w:r>
      <w:r w:rsidR="0059779D">
        <w:rPr>
          <w:rFonts w:hint="eastAsia"/>
        </w:rPr>
        <w:t>COVID-19</w:t>
      </w:r>
      <w:r w:rsidR="005F1D2E">
        <w:rPr>
          <w:rFonts w:hint="eastAsia"/>
        </w:rPr>
        <w:t>疫情</w:t>
      </w:r>
      <w:r w:rsidR="0059779D">
        <w:rPr>
          <w:rFonts w:hint="eastAsia"/>
        </w:rPr>
        <w:t>期間，</w:t>
      </w:r>
      <w:r w:rsidR="00D108EA">
        <w:rPr>
          <w:rFonts w:hint="eastAsia"/>
        </w:rPr>
        <w:t>109年度</w:t>
      </w:r>
      <w:r w:rsidR="0059779D">
        <w:rPr>
          <w:rFonts w:hint="eastAsia"/>
        </w:rPr>
        <w:t>起辦理</w:t>
      </w:r>
      <w:r w:rsidR="00D108EA">
        <w:rPr>
          <w:rFonts w:hint="eastAsia"/>
        </w:rPr>
        <w:t>多項因應措施</w:t>
      </w:r>
      <w:r w:rsidR="0059779D">
        <w:rPr>
          <w:rFonts w:hint="eastAsia"/>
        </w:rPr>
        <w:t>所致</w:t>
      </w:r>
      <w:r w:rsidR="00D108EA">
        <w:rPr>
          <w:rFonts w:hint="eastAsia"/>
        </w:rPr>
        <w:t>，</w:t>
      </w:r>
      <w:r w:rsidR="0059779D">
        <w:rPr>
          <w:rFonts w:hint="eastAsia"/>
        </w:rPr>
        <w:t>嗣因</w:t>
      </w:r>
      <w:r w:rsidR="00C341C9">
        <w:rPr>
          <w:rFonts w:hint="eastAsia"/>
        </w:rPr>
        <w:t>11</w:t>
      </w:r>
      <w:r w:rsidR="00F370A2">
        <w:rPr>
          <w:rFonts w:hint="eastAsia"/>
        </w:rPr>
        <w:t>2</w:t>
      </w:r>
      <w:r w:rsidR="00C341C9">
        <w:rPr>
          <w:rFonts w:hint="eastAsia"/>
        </w:rPr>
        <w:t>年度</w:t>
      </w:r>
      <w:r w:rsidR="0059779D">
        <w:rPr>
          <w:rFonts w:hint="eastAsia"/>
        </w:rPr>
        <w:t>中旬</w:t>
      </w:r>
      <w:r w:rsidR="00C341C9">
        <w:rPr>
          <w:rFonts w:hint="eastAsia"/>
        </w:rPr>
        <w:t>疫情趨緩後，</w:t>
      </w:r>
      <w:r w:rsidR="00446802">
        <w:rPr>
          <w:rFonts w:hint="eastAsia"/>
        </w:rPr>
        <w:t>113及114年度</w:t>
      </w:r>
      <w:r w:rsidR="00F370A2">
        <w:rPr>
          <w:rFonts w:hint="eastAsia"/>
        </w:rPr>
        <w:t>預算規</w:t>
      </w:r>
      <w:r w:rsidR="00C341C9">
        <w:rPr>
          <w:rFonts w:hint="eastAsia"/>
        </w:rPr>
        <w:t>模</w:t>
      </w:r>
      <w:r w:rsidR="00F370A2">
        <w:rPr>
          <w:rFonts w:hint="eastAsia"/>
        </w:rPr>
        <w:t>下降，</w:t>
      </w:r>
      <w:r w:rsidR="00C341C9">
        <w:rPr>
          <w:rFonts w:hint="eastAsia"/>
        </w:rPr>
        <w:t>惟仍</w:t>
      </w:r>
      <w:r w:rsidR="005F1D2E">
        <w:rPr>
          <w:rFonts w:hint="eastAsia"/>
        </w:rPr>
        <w:t>高於</w:t>
      </w:r>
      <w:r w:rsidR="00C341C9">
        <w:rPr>
          <w:rFonts w:hint="eastAsia"/>
        </w:rPr>
        <w:t>疫情前</w:t>
      </w:r>
      <w:r w:rsidR="005F1D2E">
        <w:rPr>
          <w:rFonts w:hint="eastAsia"/>
        </w:rPr>
        <w:t>108及109年度預算數。</w:t>
      </w:r>
      <w:r w:rsidR="00672A9F">
        <w:rPr>
          <w:rFonts w:hint="eastAsia"/>
        </w:rPr>
        <w:t>另</w:t>
      </w:r>
      <w:r w:rsidR="005F1D2E">
        <w:rPr>
          <w:rFonts w:hint="eastAsia"/>
        </w:rPr>
        <w:t>按計畫別</w:t>
      </w:r>
      <w:r w:rsidR="00A01244">
        <w:rPr>
          <w:rFonts w:hint="eastAsia"/>
        </w:rPr>
        <w:t>分析</w:t>
      </w:r>
      <w:r w:rsidR="005F1D2E">
        <w:rPr>
          <w:rFonts w:hint="eastAsia"/>
        </w:rPr>
        <w:t>，「促進國民就業計畫」之</w:t>
      </w:r>
      <w:r w:rsidR="00A01244">
        <w:rPr>
          <w:rFonts w:hint="eastAsia"/>
        </w:rPr>
        <w:t>預算</w:t>
      </w:r>
      <w:r w:rsidR="005F1D2E">
        <w:rPr>
          <w:rFonts w:hint="eastAsia"/>
        </w:rPr>
        <w:t>規模最大，以114</w:t>
      </w:r>
      <w:r w:rsidR="00446802">
        <w:rPr>
          <w:rFonts w:hint="eastAsia"/>
        </w:rPr>
        <w:t>年度</w:t>
      </w:r>
      <w:r w:rsidR="005F1D2E">
        <w:rPr>
          <w:rFonts w:hint="eastAsia"/>
        </w:rPr>
        <w:t>為例，</w:t>
      </w:r>
      <w:r w:rsidR="0080593B">
        <w:rPr>
          <w:rFonts w:hint="eastAsia"/>
        </w:rPr>
        <w:t>該計畫</w:t>
      </w:r>
      <w:r w:rsidR="00446802">
        <w:rPr>
          <w:rFonts w:hint="eastAsia"/>
        </w:rPr>
        <w:t>占</w:t>
      </w:r>
      <w:r w:rsidR="00672A9F">
        <w:rPr>
          <w:rFonts w:hint="eastAsia"/>
        </w:rPr>
        <w:t>基金用途</w:t>
      </w:r>
      <w:r w:rsidR="00446802">
        <w:rPr>
          <w:rFonts w:hint="eastAsia"/>
        </w:rPr>
        <w:t>7</w:t>
      </w:r>
      <w:r w:rsidR="008E11F2">
        <w:rPr>
          <w:rFonts w:hint="eastAsia"/>
        </w:rPr>
        <w:t>9.78%，</w:t>
      </w:r>
      <w:r w:rsidR="0080593B">
        <w:rPr>
          <w:rFonts w:hint="eastAsia"/>
        </w:rPr>
        <w:t>另</w:t>
      </w:r>
      <w:r w:rsidR="008E11F2" w:rsidRPr="008E11F2">
        <w:rPr>
          <w:rFonts w:hint="eastAsia"/>
        </w:rPr>
        <w:t>「</w:t>
      </w:r>
      <w:r w:rsidR="00446802">
        <w:rPr>
          <w:rFonts w:hint="eastAsia"/>
        </w:rPr>
        <w:t>外國人聘僱管理及許可計畫</w:t>
      </w:r>
      <w:r w:rsidR="008E11F2" w:rsidRPr="008E11F2">
        <w:rPr>
          <w:rFonts w:hint="eastAsia"/>
        </w:rPr>
        <w:t>」</w:t>
      </w:r>
      <w:r w:rsidR="00446802">
        <w:rPr>
          <w:rFonts w:hint="eastAsia"/>
        </w:rPr>
        <w:t>占13.43%次之</w:t>
      </w:r>
      <w:r w:rsidR="005F1D2E">
        <w:rPr>
          <w:rFonts w:hint="eastAsia"/>
        </w:rPr>
        <w:t>，</w:t>
      </w:r>
      <w:r w:rsidR="003A7758">
        <w:rPr>
          <w:rFonts w:hint="eastAsia"/>
        </w:rPr>
        <w:t>該</w:t>
      </w:r>
      <w:r w:rsidR="00672A9F">
        <w:rPr>
          <w:rFonts w:hint="eastAsia"/>
        </w:rPr>
        <w:t>2</w:t>
      </w:r>
      <w:r w:rsidR="003A7758">
        <w:rPr>
          <w:rFonts w:hint="eastAsia"/>
        </w:rPr>
        <w:t>項</w:t>
      </w:r>
      <w:r w:rsidR="00672A9F">
        <w:rPr>
          <w:rFonts w:hint="eastAsia"/>
        </w:rPr>
        <w:t>計畫合計</w:t>
      </w:r>
      <w:r w:rsidR="00A729A6">
        <w:rPr>
          <w:rFonts w:hint="eastAsia"/>
        </w:rPr>
        <w:t>超逾基金用途9成</w:t>
      </w:r>
      <w:r w:rsidR="00EF6A5D">
        <w:rPr>
          <w:rFonts w:hint="eastAsia"/>
        </w:rPr>
        <w:t>；</w:t>
      </w:r>
      <w:r w:rsidR="00A729A6">
        <w:rPr>
          <w:rFonts w:hint="eastAsia"/>
        </w:rPr>
        <w:t>爰</w:t>
      </w:r>
      <w:r w:rsidR="005F1D2E">
        <w:rPr>
          <w:rFonts w:hint="eastAsia"/>
        </w:rPr>
        <w:t>該基金</w:t>
      </w:r>
      <w:r w:rsidR="003A7758">
        <w:rPr>
          <w:rFonts w:hint="eastAsia"/>
        </w:rPr>
        <w:t>資金配置良窳</w:t>
      </w:r>
      <w:r w:rsidR="005F1D2E">
        <w:rPr>
          <w:rFonts w:hint="eastAsia"/>
        </w:rPr>
        <w:t>與我國就業市場息息相關</w:t>
      </w:r>
      <w:r w:rsidR="008E11F2">
        <w:rPr>
          <w:rFonts w:hint="eastAsia"/>
        </w:rPr>
        <w:t>。</w:t>
      </w:r>
    </w:p>
    <w:p w:rsidR="00A578BA" w:rsidRPr="00A578BA" w:rsidRDefault="00693746" w:rsidP="00643EB5">
      <w:pPr>
        <w:ind w:leftChars="0" w:left="567" w:hangingChars="200" w:hanging="567"/>
        <w:rPr>
          <w:rFonts w:hAnsi="標楷體"/>
          <w:b/>
        </w:rPr>
      </w:pPr>
      <w:r>
        <w:rPr>
          <w:rFonts w:hAnsi="標楷體"/>
          <w:b/>
        </w:rPr>
        <w:br w:type="page"/>
      </w:r>
      <w:r w:rsidR="00643EB5" w:rsidRPr="00A578BA">
        <w:rPr>
          <w:rFonts w:hAnsi="標楷體" w:hint="eastAsia"/>
          <w:b/>
        </w:rPr>
        <w:t>表2-</w:t>
      </w:r>
      <w:r w:rsidR="00A578BA" w:rsidRPr="00A578BA">
        <w:rPr>
          <w:rFonts w:hAnsi="標楷體" w:hint="eastAsia"/>
          <w:b/>
        </w:rPr>
        <w:t>2</w:t>
      </w:r>
      <w:r w:rsidR="00643EB5" w:rsidRPr="00A578BA">
        <w:rPr>
          <w:rFonts w:hAnsi="標楷體"/>
          <w:b/>
        </w:rPr>
        <w:t>-</w:t>
      </w:r>
      <w:r w:rsidR="002F4ECF">
        <w:rPr>
          <w:rFonts w:hAnsi="標楷體" w:hint="eastAsia"/>
          <w:b/>
        </w:rPr>
        <w:t>4</w:t>
      </w:r>
      <w:r w:rsidR="00643EB5" w:rsidRPr="00A578BA">
        <w:rPr>
          <w:rFonts w:hAnsi="標楷體" w:hint="eastAsia"/>
          <w:b/>
        </w:rPr>
        <w:t xml:space="preserve">  105</w:t>
      </w:r>
      <w:r>
        <w:rPr>
          <w:rFonts w:hAnsi="標楷體" w:hint="eastAsia"/>
          <w:b/>
        </w:rPr>
        <w:t>至</w:t>
      </w:r>
      <w:r w:rsidR="00643EB5" w:rsidRPr="00A578BA">
        <w:rPr>
          <w:rFonts w:hAnsi="標楷體" w:hint="eastAsia"/>
          <w:b/>
        </w:rPr>
        <w:t>114年度勞動部主管</w:t>
      </w:r>
      <w:r w:rsidR="00A578BA" w:rsidRPr="00FF784D">
        <w:rPr>
          <w:rFonts w:hAnsi="標楷體" w:hint="eastAsia"/>
          <w:b/>
        </w:rPr>
        <w:t>歲出</w:t>
      </w:r>
      <w:r w:rsidR="00DA5640">
        <w:rPr>
          <w:rFonts w:hAnsi="標楷體" w:hint="eastAsia"/>
          <w:b/>
        </w:rPr>
        <w:t>預算編列</w:t>
      </w:r>
      <w:r w:rsidR="00643EB5" w:rsidRPr="00A578BA">
        <w:rPr>
          <w:rFonts w:hAnsi="標楷體" w:hint="eastAsia"/>
          <w:b/>
        </w:rPr>
        <w:t>統計表</w:t>
      </w:r>
    </w:p>
    <w:p w:rsidR="00643EB5" w:rsidRDefault="00A578BA" w:rsidP="00A578BA">
      <w:pPr>
        <w:pStyle w:val="1420"/>
        <w:jc w:val="right"/>
      </w:pPr>
      <w:r>
        <w:rPr>
          <w:rFonts w:hint="eastAsia"/>
        </w:rPr>
        <w:t>單位：新臺幣</w:t>
      </w:r>
      <w:r w:rsidR="00F85329">
        <w:rPr>
          <w:rFonts w:hint="eastAsia"/>
        </w:rPr>
        <w:t>千</w:t>
      </w:r>
      <w:r>
        <w:rPr>
          <w:rFonts w:hint="eastAsia"/>
        </w:rPr>
        <w:t>元</w:t>
      </w:r>
      <w:r w:rsidR="003A7758">
        <w:rPr>
          <w:rFonts w:hint="eastAsia"/>
        </w:rPr>
        <w:t>;</w:t>
      </w:r>
      <w:r w:rsidR="003A7758">
        <w:t>%</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7"/>
        <w:gridCol w:w="1134"/>
        <w:gridCol w:w="1134"/>
        <w:gridCol w:w="1418"/>
        <w:gridCol w:w="992"/>
        <w:gridCol w:w="850"/>
        <w:gridCol w:w="1418"/>
        <w:gridCol w:w="709"/>
      </w:tblGrid>
      <w:tr w:rsidR="00F64AEB" w:rsidRPr="00801A2E" w:rsidTr="00F64AEB">
        <w:trPr>
          <w:trHeight w:val="322"/>
        </w:trPr>
        <w:tc>
          <w:tcPr>
            <w:tcW w:w="567" w:type="dxa"/>
            <w:tcBorders>
              <w:bottom w:val="single" w:sz="4" w:space="0" w:color="auto"/>
            </w:tcBorders>
            <w:shd w:val="clear" w:color="auto" w:fill="auto"/>
            <w:vAlign w:val="center"/>
          </w:tcPr>
          <w:p w:rsidR="00F64AEB" w:rsidRPr="00CA62CD" w:rsidRDefault="00F64AEB" w:rsidP="00F64AEB">
            <w:pPr>
              <w:pStyle w:val="142"/>
              <w:jc w:val="center"/>
              <w:rPr>
                <w:rFonts w:hint="eastAsia"/>
                <w:b/>
                <w:bCs/>
                <w:spacing w:val="-20"/>
              </w:rPr>
            </w:pPr>
            <w:r w:rsidRPr="00CA62CD">
              <w:rPr>
                <w:rFonts w:hint="eastAsia"/>
                <w:b/>
                <w:bCs/>
                <w:spacing w:val="-20"/>
              </w:rPr>
              <w:t>年度</w:t>
            </w:r>
          </w:p>
        </w:tc>
        <w:tc>
          <w:tcPr>
            <w:tcW w:w="1134" w:type="dxa"/>
            <w:tcBorders>
              <w:bottom w:val="single" w:sz="4" w:space="0" w:color="auto"/>
            </w:tcBorders>
            <w:shd w:val="clear" w:color="auto" w:fill="FFFFFF"/>
            <w:vAlign w:val="center"/>
          </w:tcPr>
          <w:p w:rsidR="00F64AEB" w:rsidRPr="00DA5640" w:rsidRDefault="00F64AEB" w:rsidP="00F64AEB">
            <w:pPr>
              <w:pStyle w:val="142"/>
              <w:jc w:val="center"/>
              <w:rPr>
                <w:b/>
                <w:bCs/>
              </w:rPr>
            </w:pPr>
            <w:r w:rsidRPr="00DA5640">
              <w:rPr>
                <w:rFonts w:hint="eastAsia"/>
                <w:b/>
                <w:bCs/>
              </w:rPr>
              <w:t>人事費</w:t>
            </w:r>
          </w:p>
        </w:tc>
        <w:tc>
          <w:tcPr>
            <w:tcW w:w="1134" w:type="dxa"/>
            <w:tcBorders>
              <w:bottom w:val="single" w:sz="4" w:space="0" w:color="auto"/>
            </w:tcBorders>
            <w:shd w:val="clear" w:color="auto" w:fill="FFFFFF"/>
            <w:vAlign w:val="center"/>
          </w:tcPr>
          <w:p w:rsidR="00F64AEB" w:rsidRPr="00DA5640" w:rsidRDefault="00F64AEB" w:rsidP="00F64AEB">
            <w:pPr>
              <w:pStyle w:val="142"/>
              <w:jc w:val="center"/>
              <w:rPr>
                <w:b/>
                <w:bCs/>
              </w:rPr>
            </w:pPr>
            <w:r w:rsidRPr="00DA5640">
              <w:rPr>
                <w:rFonts w:hint="eastAsia"/>
                <w:b/>
                <w:bCs/>
              </w:rPr>
              <w:t>業務費</w:t>
            </w:r>
          </w:p>
        </w:tc>
        <w:tc>
          <w:tcPr>
            <w:tcW w:w="1418" w:type="dxa"/>
            <w:tcBorders>
              <w:bottom w:val="single" w:sz="4" w:space="0" w:color="auto"/>
            </w:tcBorders>
            <w:shd w:val="clear" w:color="auto" w:fill="FFFFFF"/>
            <w:vAlign w:val="center"/>
          </w:tcPr>
          <w:p w:rsidR="00F64AEB" w:rsidRPr="00DA5640" w:rsidRDefault="00F64AEB" w:rsidP="00F64AEB">
            <w:pPr>
              <w:pStyle w:val="142"/>
              <w:jc w:val="center"/>
              <w:rPr>
                <w:b/>
                <w:bCs/>
              </w:rPr>
            </w:pPr>
            <w:r w:rsidRPr="00DA5640">
              <w:rPr>
                <w:rFonts w:hint="eastAsia"/>
                <w:b/>
                <w:bCs/>
              </w:rPr>
              <w:t>獎補助費</w:t>
            </w:r>
          </w:p>
        </w:tc>
        <w:tc>
          <w:tcPr>
            <w:tcW w:w="992" w:type="dxa"/>
            <w:tcBorders>
              <w:bottom w:val="single" w:sz="4" w:space="0" w:color="auto"/>
            </w:tcBorders>
            <w:shd w:val="clear" w:color="auto" w:fill="FFFFFF"/>
            <w:vAlign w:val="center"/>
          </w:tcPr>
          <w:p w:rsidR="00F64AEB" w:rsidRPr="00DA5640" w:rsidRDefault="00F64AEB" w:rsidP="00F64AEB">
            <w:pPr>
              <w:pStyle w:val="142"/>
              <w:jc w:val="center"/>
              <w:rPr>
                <w:rFonts w:hint="eastAsia"/>
                <w:b/>
                <w:bCs/>
              </w:rPr>
            </w:pPr>
            <w:r w:rsidRPr="00DA5640">
              <w:rPr>
                <w:rFonts w:hint="eastAsia"/>
                <w:b/>
                <w:bCs/>
              </w:rPr>
              <w:t>設備及投資</w:t>
            </w:r>
          </w:p>
        </w:tc>
        <w:tc>
          <w:tcPr>
            <w:tcW w:w="850" w:type="dxa"/>
            <w:tcBorders>
              <w:bottom w:val="single" w:sz="4" w:space="0" w:color="auto"/>
            </w:tcBorders>
            <w:shd w:val="clear" w:color="auto" w:fill="FFFFFF"/>
            <w:vAlign w:val="center"/>
          </w:tcPr>
          <w:p w:rsidR="00F64AEB" w:rsidRPr="00DA5640" w:rsidRDefault="00F64AEB" w:rsidP="00F64AEB">
            <w:pPr>
              <w:pStyle w:val="142"/>
              <w:jc w:val="center"/>
              <w:rPr>
                <w:rFonts w:hint="eastAsia"/>
                <w:b/>
                <w:bCs/>
              </w:rPr>
            </w:pPr>
            <w:r w:rsidRPr="00DA5640">
              <w:rPr>
                <w:rFonts w:hint="eastAsia"/>
                <w:b/>
                <w:bCs/>
              </w:rPr>
              <w:t>預備金</w:t>
            </w:r>
          </w:p>
        </w:tc>
        <w:tc>
          <w:tcPr>
            <w:tcW w:w="1418" w:type="dxa"/>
            <w:tcBorders>
              <w:bottom w:val="single" w:sz="4" w:space="0" w:color="auto"/>
            </w:tcBorders>
            <w:shd w:val="clear" w:color="auto" w:fill="FFFFFF"/>
            <w:vAlign w:val="center"/>
          </w:tcPr>
          <w:p w:rsidR="00F64AEB" w:rsidRDefault="00F64AEB" w:rsidP="00F64AEB">
            <w:pPr>
              <w:pStyle w:val="142"/>
              <w:jc w:val="center"/>
              <w:rPr>
                <w:rFonts w:hint="eastAsia"/>
                <w:b/>
                <w:bCs/>
              </w:rPr>
            </w:pPr>
            <w:r>
              <w:rPr>
                <w:rFonts w:hint="eastAsia"/>
                <w:b/>
                <w:bCs/>
              </w:rPr>
              <w:t>歲出</w:t>
            </w:r>
            <w:r w:rsidRPr="00DA5640">
              <w:rPr>
                <w:rFonts w:hint="eastAsia"/>
                <w:b/>
                <w:bCs/>
              </w:rPr>
              <w:t>合計</w:t>
            </w:r>
          </w:p>
        </w:tc>
        <w:tc>
          <w:tcPr>
            <w:tcW w:w="709" w:type="dxa"/>
            <w:tcBorders>
              <w:bottom w:val="single" w:sz="4" w:space="0" w:color="auto"/>
            </w:tcBorders>
            <w:shd w:val="clear" w:color="auto" w:fill="FFFFFF"/>
            <w:vAlign w:val="center"/>
          </w:tcPr>
          <w:p w:rsidR="00F64AEB" w:rsidRPr="00DA5640" w:rsidRDefault="00F64AEB" w:rsidP="00F64AEB">
            <w:pPr>
              <w:pStyle w:val="142"/>
              <w:jc w:val="center"/>
              <w:rPr>
                <w:rFonts w:hint="eastAsia"/>
                <w:b/>
                <w:bCs/>
              </w:rPr>
            </w:pPr>
            <w:r>
              <w:rPr>
                <w:rFonts w:hint="eastAsia"/>
                <w:b/>
                <w:bCs/>
              </w:rPr>
              <w:t>占比</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105</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3,784,394 </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2,051,379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110,711,126 </w:t>
            </w:r>
          </w:p>
        </w:tc>
        <w:tc>
          <w:tcPr>
            <w:tcW w:w="992" w:type="dxa"/>
            <w:shd w:val="clear" w:color="auto" w:fill="FFFFFF"/>
          </w:tcPr>
          <w:p w:rsidR="00F64AEB" w:rsidRPr="00DA5640" w:rsidRDefault="00F64AEB" w:rsidP="00F64AEB">
            <w:pPr>
              <w:pStyle w:val="142"/>
              <w:jc w:val="right"/>
              <w:rPr>
                <w:spacing w:val="-20"/>
              </w:rPr>
            </w:pPr>
            <w:r w:rsidRPr="00DA5640">
              <w:rPr>
                <w:spacing w:val="-20"/>
              </w:rPr>
              <w:t xml:space="preserve">240,296 </w:t>
            </w:r>
          </w:p>
        </w:tc>
        <w:tc>
          <w:tcPr>
            <w:tcW w:w="850" w:type="dxa"/>
            <w:shd w:val="clear" w:color="auto" w:fill="FFFFFF"/>
          </w:tcPr>
          <w:p w:rsidR="00F64AEB" w:rsidRPr="00DA5640" w:rsidRDefault="00F64AEB" w:rsidP="00F64AEB">
            <w:pPr>
              <w:pStyle w:val="142"/>
              <w:jc w:val="right"/>
              <w:rPr>
                <w:spacing w:val="-20"/>
              </w:rPr>
            </w:pPr>
            <w:r w:rsidRPr="00DA5640">
              <w:rPr>
                <w:spacing w:val="-20"/>
              </w:rPr>
              <w:t xml:space="preserve">14,984 </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116,802,179 </w:t>
            </w:r>
          </w:p>
        </w:tc>
        <w:tc>
          <w:tcPr>
            <w:tcW w:w="709" w:type="dxa"/>
            <w:shd w:val="clear" w:color="auto" w:fill="FFFFFF"/>
          </w:tcPr>
          <w:p w:rsidR="00F64AEB" w:rsidRPr="00DA5640" w:rsidRDefault="00F64AEB" w:rsidP="00F64AEB">
            <w:pPr>
              <w:pStyle w:val="142"/>
              <w:jc w:val="right"/>
              <w:rPr>
                <w:spacing w:val="-20"/>
              </w:rPr>
            </w:pPr>
            <w:r w:rsidRPr="0027697A">
              <w:t>5.91</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106</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3,736,274 </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1,963,428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117,504,512 </w:t>
            </w:r>
          </w:p>
        </w:tc>
        <w:tc>
          <w:tcPr>
            <w:tcW w:w="992" w:type="dxa"/>
            <w:shd w:val="clear" w:color="auto" w:fill="FFFFFF"/>
          </w:tcPr>
          <w:p w:rsidR="00F64AEB" w:rsidRPr="00DA5640" w:rsidRDefault="00F64AEB" w:rsidP="00F64AEB">
            <w:pPr>
              <w:pStyle w:val="142"/>
              <w:jc w:val="right"/>
              <w:rPr>
                <w:spacing w:val="-20"/>
              </w:rPr>
            </w:pPr>
            <w:r w:rsidRPr="00DA5640">
              <w:rPr>
                <w:spacing w:val="-20"/>
              </w:rPr>
              <w:t xml:space="preserve">221,342 </w:t>
            </w:r>
          </w:p>
        </w:tc>
        <w:tc>
          <w:tcPr>
            <w:tcW w:w="850" w:type="dxa"/>
            <w:shd w:val="clear" w:color="auto" w:fill="FFFFFF"/>
          </w:tcPr>
          <w:p w:rsidR="00F64AEB" w:rsidRPr="00DA5640" w:rsidRDefault="00F64AEB" w:rsidP="00F64AEB">
            <w:pPr>
              <w:pStyle w:val="142"/>
              <w:jc w:val="right"/>
              <w:rPr>
                <w:spacing w:val="-20"/>
              </w:rPr>
            </w:pPr>
            <w:r w:rsidRPr="00DA5640">
              <w:rPr>
                <w:spacing w:val="-20"/>
              </w:rPr>
              <w:t xml:space="preserve">14,004 </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123,439,560 </w:t>
            </w:r>
          </w:p>
        </w:tc>
        <w:tc>
          <w:tcPr>
            <w:tcW w:w="709" w:type="dxa"/>
            <w:shd w:val="clear" w:color="auto" w:fill="FFFFFF"/>
          </w:tcPr>
          <w:p w:rsidR="00F64AEB" w:rsidRPr="00DA5640" w:rsidRDefault="00F64AEB" w:rsidP="00F64AEB">
            <w:pPr>
              <w:pStyle w:val="142"/>
              <w:jc w:val="right"/>
              <w:rPr>
                <w:spacing w:val="-20"/>
              </w:rPr>
            </w:pPr>
            <w:r w:rsidRPr="0027697A">
              <w:t>6.25</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107</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3,705,235 </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1,969,887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124,400,977 </w:t>
            </w:r>
          </w:p>
        </w:tc>
        <w:tc>
          <w:tcPr>
            <w:tcW w:w="992" w:type="dxa"/>
            <w:shd w:val="clear" w:color="auto" w:fill="FFFFFF"/>
          </w:tcPr>
          <w:p w:rsidR="00F64AEB" w:rsidRPr="00DA5640" w:rsidRDefault="00F64AEB" w:rsidP="00F64AEB">
            <w:pPr>
              <w:pStyle w:val="142"/>
              <w:jc w:val="right"/>
              <w:rPr>
                <w:spacing w:val="-20"/>
              </w:rPr>
            </w:pPr>
            <w:r w:rsidRPr="00DA5640">
              <w:rPr>
                <w:spacing w:val="-20"/>
              </w:rPr>
              <w:t xml:space="preserve">213,699 </w:t>
            </w:r>
          </w:p>
        </w:tc>
        <w:tc>
          <w:tcPr>
            <w:tcW w:w="850" w:type="dxa"/>
            <w:shd w:val="clear" w:color="auto" w:fill="FFFFFF"/>
          </w:tcPr>
          <w:p w:rsidR="00F64AEB" w:rsidRPr="00DA5640" w:rsidRDefault="00F64AEB" w:rsidP="00F64AEB">
            <w:pPr>
              <w:pStyle w:val="142"/>
              <w:jc w:val="right"/>
              <w:rPr>
                <w:spacing w:val="-20"/>
              </w:rPr>
            </w:pPr>
            <w:r w:rsidRPr="00DA5640">
              <w:rPr>
                <w:spacing w:val="-20"/>
              </w:rPr>
              <w:t xml:space="preserve">11,776 </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130,301,574 </w:t>
            </w:r>
          </w:p>
        </w:tc>
        <w:tc>
          <w:tcPr>
            <w:tcW w:w="709" w:type="dxa"/>
            <w:shd w:val="clear" w:color="auto" w:fill="FFFFFF"/>
          </w:tcPr>
          <w:p w:rsidR="00F64AEB" w:rsidRPr="00DA5640" w:rsidRDefault="00F64AEB" w:rsidP="00F64AEB">
            <w:pPr>
              <w:pStyle w:val="142"/>
              <w:jc w:val="right"/>
              <w:rPr>
                <w:spacing w:val="-20"/>
              </w:rPr>
            </w:pPr>
            <w:r w:rsidRPr="0027697A">
              <w:t>6.62</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108</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3,845,535 </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1,977,446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124,941,168 </w:t>
            </w:r>
          </w:p>
        </w:tc>
        <w:tc>
          <w:tcPr>
            <w:tcW w:w="992" w:type="dxa"/>
            <w:shd w:val="clear" w:color="auto" w:fill="FFFFFF"/>
          </w:tcPr>
          <w:p w:rsidR="00F64AEB" w:rsidRPr="00DA5640" w:rsidRDefault="00F64AEB" w:rsidP="00F64AEB">
            <w:pPr>
              <w:pStyle w:val="142"/>
              <w:jc w:val="right"/>
              <w:rPr>
                <w:spacing w:val="-20"/>
              </w:rPr>
            </w:pPr>
            <w:r w:rsidRPr="00DA5640">
              <w:rPr>
                <w:spacing w:val="-20"/>
              </w:rPr>
              <w:t xml:space="preserve">215,799 </w:t>
            </w:r>
          </w:p>
        </w:tc>
        <w:tc>
          <w:tcPr>
            <w:tcW w:w="850" w:type="dxa"/>
            <w:shd w:val="clear" w:color="auto" w:fill="FFFFFF"/>
          </w:tcPr>
          <w:p w:rsidR="00F64AEB" w:rsidRPr="00DA5640" w:rsidRDefault="00F64AEB" w:rsidP="00F64AEB">
            <w:pPr>
              <w:pStyle w:val="142"/>
              <w:jc w:val="right"/>
              <w:rPr>
                <w:spacing w:val="-20"/>
              </w:rPr>
            </w:pPr>
            <w:r w:rsidRPr="00DA5640">
              <w:rPr>
                <w:spacing w:val="-20"/>
              </w:rPr>
              <w:t xml:space="preserve">11,776 </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130,991,724 </w:t>
            </w:r>
          </w:p>
        </w:tc>
        <w:tc>
          <w:tcPr>
            <w:tcW w:w="709" w:type="dxa"/>
            <w:shd w:val="clear" w:color="auto" w:fill="FFFFFF"/>
          </w:tcPr>
          <w:p w:rsidR="00F64AEB" w:rsidRPr="00DA5640" w:rsidRDefault="00F64AEB" w:rsidP="00F64AEB">
            <w:pPr>
              <w:pStyle w:val="142"/>
              <w:jc w:val="right"/>
              <w:rPr>
                <w:spacing w:val="-20"/>
              </w:rPr>
            </w:pPr>
            <w:r w:rsidRPr="0027697A">
              <w:t>6.56</w:t>
            </w:r>
          </w:p>
        </w:tc>
      </w:tr>
      <w:tr w:rsidR="00F64AEB" w:rsidRPr="00680338" w:rsidTr="00F64AEB">
        <w:tc>
          <w:tcPr>
            <w:tcW w:w="567" w:type="dxa"/>
            <w:tcBorders>
              <w:top w:val="single" w:sz="4" w:space="0" w:color="auto"/>
            </w:tcBorders>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109</w:t>
            </w:r>
          </w:p>
        </w:tc>
        <w:tc>
          <w:tcPr>
            <w:tcW w:w="1134" w:type="dxa"/>
            <w:tcBorders>
              <w:top w:val="single" w:sz="4" w:space="0" w:color="auto"/>
            </w:tcBorders>
            <w:shd w:val="clear" w:color="auto" w:fill="FFFFFF"/>
          </w:tcPr>
          <w:p w:rsidR="00F64AEB" w:rsidRPr="00DA5640" w:rsidRDefault="00F64AEB" w:rsidP="00F64AEB">
            <w:pPr>
              <w:pStyle w:val="142"/>
              <w:jc w:val="right"/>
              <w:rPr>
                <w:spacing w:val="-20"/>
              </w:rPr>
            </w:pPr>
            <w:r w:rsidRPr="00DA5640">
              <w:rPr>
                <w:spacing w:val="-20"/>
              </w:rPr>
              <w:t xml:space="preserve">3,837,617 </w:t>
            </w:r>
          </w:p>
        </w:tc>
        <w:tc>
          <w:tcPr>
            <w:tcW w:w="1134" w:type="dxa"/>
            <w:tcBorders>
              <w:top w:val="single" w:sz="4" w:space="0" w:color="auto"/>
            </w:tcBorders>
            <w:shd w:val="clear" w:color="auto" w:fill="FFFFFF"/>
          </w:tcPr>
          <w:p w:rsidR="00F64AEB" w:rsidRPr="00DA5640" w:rsidRDefault="00F64AEB" w:rsidP="00F64AEB">
            <w:pPr>
              <w:pStyle w:val="142"/>
              <w:jc w:val="right"/>
              <w:rPr>
                <w:spacing w:val="-20"/>
              </w:rPr>
            </w:pPr>
            <w:r w:rsidRPr="00DA5640">
              <w:rPr>
                <w:spacing w:val="-20"/>
              </w:rPr>
              <w:t xml:space="preserve">1,912,510 </w:t>
            </w:r>
          </w:p>
        </w:tc>
        <w:tc>
          <w:tcPr>
            <w:tcW w:w="1418" w:type="dxa"/>
            <w:tcBorders>
              <w:top w:val="single" w:sz="4" w:space="0" w:color="auto"/>
            </w:tcBorders>
            <w:shd w:val="clear" w:color="auto" w:fill="FFFFFF"/>
          </w:tcPr>
          <w:p w:rsidR="00F64AEB" w:rsidRPr="00DA5640" w:rsidRDefault="00F64AEB" w:rsidP="00F64AEB">
            <w:pPr>
              <w:pStyle w:val="142"/>
              <w:jc w:val="right"/>
              <w:rPr>
                <w:spacing w:val="-20"/>
              </w:rPr>
            </w:pPr>
            <w:r w:rsidRPr="00DA5640">
              <w:rPr>
                <w:spacing w:val="-20"/>
              </w:rPr>
              <w:t xml:space="preserve">145,692,151 </w:t>
            </w:r>
          </w:p>
        </w:tc>
        <w:tc>
          <w:tcPr>
            <w:tcW w:w="992" w:type="dxa"/>
            <w:tcBorders>
              <w:top w:val="single" w:sz="4" w:space="0" w:color="auto"/>
            </w:tcBorders>
            <w:shd w:val="clear" w:color="auto" w:fill="FFFFFF"/>
          </w:tcPr>
          <w:p w:rsidR="00F64AEB" w:rsidRPr="00DA5640" w:rsidRDefault="00F64AEB" w:rsidP="00F64AEB">
            <w:pPr>
              <w:pStyle w:val="142"/>
              <w:jc w:val="right"/>
              <w:rPr>
                <w:spacing w:val="-20"/>
              </w:rPr>
            </w:pPr>
            <w:r w:rsidRPr="00DA5640">
              <w:rPr>
                <w:spacing w:val="-20"/>
              </w:rPr>
              <w:t xml:space="preserve">530,249 </w:t>
            </w:r>
          </w:p>
        </w:tc>
        <w:tc>
          <w:tcPr>
            <w:tcW w:w="850" w:type="dxa"/>
            <w:tcBorders>
              <w:top w:val="single" w:sz="4" w:space="0" w:color="auto"/>
            </w:tcBorders>
            <w:shd w:val="clear" w:color="auto" w:fill="FFFFFF"/>
          </w:tcPr>
          <w:p w:rsidR="00F64AEB" w:rsidRPr="00DA5640" w:rsidRDefault="00F64AEB" w:rsidP="00F64AEB">
            <w:pPr>
              <w:pStyle w:val="142"/>
              <w:jc w:val="right"/>
              <w:rPr>
                <w:spacing w:val="-20"/>
              </w:rPr>
            </w:pPr>
            <w:r w:rsidRPr="00DA5640">
              <w:rPr>
                <w:spacing w:val="-20"/>
              </w:rPr>
              <w:t xml:space="preserve">11,776 </w:t>
            </w:r>
          </w:p>
        </w:tc>
        <w:tc>
          <w:tcPr>
            <w:tcW w:w="1418" w:type="dxa"/>
            <w:tcBorders>
              <w:top w:val="single" w:sz="4" w:space="0" w:color="auto"/>
            </w:tcBorders>
            <w:shd w:val="clear" w:color="auto" w:fill="FFFFFF"/>
          </w:tcPr>
          <w:p w:rsidR="00F64AEB" w:rsidRPr="006B7EAB" w:rsidRDefault="00F64AEB" w:rsidP="00F64AEB">
            <w:pPr>
              <w:pStyle w:val="142"/>
              <w:jc w:val="right"/>
              <w:rPr>
                <w:spacing w:val="-20"/>
                <w:sz w:val="22"/>
                <w:szCs w:val="24"/>
              </w:rPr>
            </w:pPr>
            <w:r w:rsidRPr="00DA5640">
              <w:rPr>
                <w:spacing w:val="-20"/>
              </w:rPr>
              <w:t xml:space="preserve">151,984,303 </w:t>
            </w:r>
          </w:p>
        </w:tc>
        <w:tc>
          <w:tcPr>
            <w:tcW w:w="709" w:type="dxa"/>
            <w:tcBorders>
              <w:top w:val="single" w:sz="4" w:space="0" w:color="auto"/>
            </w:tcBorders>
            <w:shd w:val="clear" w:color="auto" w:fill="FFFFFF"/>
          </w:tcPr>
          <w:p w:rsidR="00F64AEB" w:rsidRPr="00DA5640" w:rsidRDefault="00F64AEB" w:rsidP="00F64AEB">
            <w:pPr>
              <w:pStyle w:val="142"/>
              <w:jc w:val="right"/>
              <w:rPr>
                <w:spacing w:val="-20"/>
              </w:rPr>
            </w:pPr>
            <w:r w:rsidRPr="0027697A">
              <w:t>7.32</w:t>
            </w:r>
          </w:p>
        </w:tc>
      </w:tr>
      <w:tr w:rsidR="00F64AEB" w:rsidRPr="00680338" w:rsidTr="00F64AEB">
        <w:tc>
          <w:tcPr>
            <w:tcW w:w="567" w:type="dxa"/>
            <w:tcBorders>
              <w:top w:val="single" w:sz="4" w:space="0" w:color="auto"/>
            </w:tcBorders>
            <w:shd w:val="clear" w:color="auto" w:fill="auto"/>
          </w:tcPr>
          <w:p w:rsidR="00F64AEB" w:rsidRPr="00CA62CD" w:rsidRDefault="00F64AEB" w:rsidP="00F64AEB">
            <w:pPr>
              <w:pStyle w:val="142"/>
              <w:jc w:val="center"/>
              <w:rPr>
                <w:rFonts w:hint="eastAsia"/>
                <w:spacing w:val="-20"/>
              </w:rPr>
            </w:pPr>
            <w:r w:rsidRPr="00CA62CD">
              <w:rPr>
                <w:rFonts w:hint="eastAsia"/>
                <w:spacing w:val="-20"/>
              </w:rPr>
              <w:t>110</w:t>
            </w:r>
          </w:p>
        </w:tc>
        <w:tc>
          <w:tcPr>
            <w:tcW w:w="1134" w:type="dxa"/>
            <w:tcBorders>
              <w:top w:val="single" w:sz="4" w:space="0" w:color="auto"/>
            </w:tcBorders>
            <w:shd w:val="clear" w:color="auto" w:fill="FFFFFF"/>
          </w:tcPr>
          <w:p w:rsidR="00F64AEB" w:rsidRPr="00DA5640" w:rsidRDefault="00F64AEB" w:rsidP="00F64AEB">
            <w:pPr>
              <w:pStyle w:val="142"/>
              <w:jc w:val="right"/>
              <w:rPr>
                <w:rFonts w:hint="eastAsia"/>
                <w:spacing w:val="-20"/>
              </w:rPr>
            </w:pPr>
            <w:r w:rsidRPr="00DA5640">
              <w:rPr>
                <w:spacing w:val="-20"/>
              </w:rPr>
              <w:t xml:space="preserve">3,904,299 </w:t>
            </w:r>
          </w:p>
        </w:tc>
        <w:tc>
          <w:tcPr>
            <w:tcW w:w="1134" w:type="dxa"/>
            <w:tcBorders>
              <w:top w:val="single" w:sz="4" w:space="0" w:color="auto"/>
            </w:tcBorders>
            <w:shd w:val="clear" w:color="auto" w:fill="FFFFFF"/>
          </w:tcPr>
          <w:p w:rsidR="00F64AEB" w:rsidRPr="00DA5640" w:rsidRDefault="00F64AEB" w:rsidP="00F64AEB">
            <w:pPr>
              <w:pStyle w:val="142"/>
              <w:jc w:val="right"/>
              <w:rPr>
                <w:rFonts w:hint="eastAsia"/>
                <w:spacing w:val="-20"/>
              </w:rPr>
            </w:pPr>
            <w:r w:rsidRPr="00DA5640">
              <w:rPr>
                <w:spacing w:val="-20"/>
              </w:rPr>
              <w:t xml:space="preserve">1,912,356 </w:t>
            </w:r>
          </w:p>
        </w:tc>
        <w:tc>
          <w:tcPr>
            <w:tcW w:w="1418" w:type="dxa"/>
            <w:tcBorders>
              <w:top w:val="single" w:sz="4" w:space="0" w:color="auto"/>
            </w:tcBorders>
            <w:shd w:val="clear" w:color="auto" w:fill="FFFFFF"/>
          </w:tcPr>
          <w:p w:rsidR="00F64AEB" w:rsidRPr="00DA5640" w:rsidRDefault="00F64AEB" w:rsidP="00F64AEB">
            <w:pPr>
              <w:pStyle w:val="142"/>
              <w:jc w:val="right"/>
              <w:rPr>
                <w:rFonts w:hint="eastAsia"/>
                <w:spacing w:val="-20"/>
              </w:rPr>
            </w:pPr>
            <w:r w:rsidRPr="00DA5640">
              <w:rPr>
                <w:spacing w:val="-20"/>
              </w:rPr>
              <w:t xml:space="preserve">158,147,596 </w:t>
            </w:r>
          </w:p>
        </w:tc>
        <w:tc>
          <w:tcPr>
            <w:tcW w:w="992" w:type="dxa"/>
            <w:tcBorders>
              <w:top w:val="single" w:sz="4" w:space="0" w:color="auto"/>
            </w:tcBorders>
            <w:shd w:val="clear" w:color="auto" w:fill="FFFFFF"/>
          </w:tcPr>
          <w:p w:rsidR="00F64AEB" w:rsidRPr="00DA5640" w:rsidRDefault="00F64AEB" w:rsidP="00F64AEB">
            <w:pPr>
              <w:pStyle w:val="142"/>
              <w:jc w:val="right"/>
              <w:rPr>
                <w:rFonts w:hint="eastAsia"/>
                <w:spacing w:val="-20"/>
              </w:rPr>
            </w:pPr>
            <w:r w:rsidRPr="00DA5640">
              <w:rPr>
                <w:spacing w:val="-20"/>
              </w:rPr>
              <w:t xml:space="preserve">624,747 </w:t>
            </w:r>
          </w:p>
        </w:tc>
        <w:tc>
          <w:tcPr>
            <w:tcW w:w="850" w:type="dxa"/>
            <w:tcBorders>
              <w:top w:val="single" w:sz="4" w:space="0" w:color="auto"/>
            </w:tcBorders>
            <w:shd w:val="clear" w:color="auto" w:fill="FFFFFF"/>
          </w:tcPr>
          <w:p w:rsidR="00F64AEB" w:rsidRPr="00DA5640" w:rsidRDefault="00F64AEB" w:rsidP="00F64AEB">
            <w:pPr>
              <w:pStyle w:val="142"/>
              <w:jc w:val="right"/>
              <w:rPr>
                <w:spacing w:val="-20"/>
              </w:rPr>
            </w:pPr>
            <w:r w:rsidRPr="00DA5640">
              <w:rPr>
                <w:spacing w:val="-20"/>
              </w:rPr>
              <w:t xml:space="preserve">11,766 </w:t>
            </w:r>
          </w:p>
        </w:tc>
        <w:tc>
          <w:tcPr>
            <w:tcW w:w="1418" w:type="dxa"/>
            <w:tcBorders>
              <w:top w:val="single" w:sz="4" w:space="0" w:color="auto"/>
            </w:tcBorders>
            <w:shd w:val="clear" w:color="auto" w:fill="FFFFFF"/>
          </w:tcPr>
          <w:p w:rsidR="00F64AEB" w:rsidRPr="006B7EAB" w:rsidRDefault="00F64AEB" w:rsidP="00F64AEB">
            <w:pPr>
              <w:pStyle w:val="142"/>
              <w:jc w:val="right"/>
              <w:rPr>
                <w:spacing w:val="-20"/>
                <w:sz w:val="22"/>
                <w:szCs w:val="24"/>
              </w:rPr>
            </w:pPr>
            <w:r w:rsidRPr="00DA5640">
              <w:rPr>
                <w:spacing w:val="-20"/>
              </w:rPr>
              <w:t xml:space="preserve">164,600,764 </w:t>
            </w:r>
          </w:p>
        </w:tc>
        <w:tc>
          <w:tcPr>
            <w:tcW w:w="709" w:type="dxa"/>
            <w:tcBorders>
              <w:top w:val="single" w:sz="4" w:space="0" w:color="auto"/>
            </w:tcBorders>
            <w:shd w:val="clear" w:color="auto" w:fill="FFFFFF"/>
          </w:tcPr>
          <w:p w:rsidR="00F64AEB" w:rsidRPr="00DA5640" w:rsidRDefault="00F64AEB" w:rsidP="00F64AEB">
            <w:pPr>
              <w:pStyle w:val="142"/>
              <w:jc w:val="right"/>
              <w:rPr>
                <w:spacing w:val="-20"/>
              </w:rPr>
            </w:pPr>
            <w:r w:rsidRPr="0027697A">
              <w:t>7.71</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111</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3,947,953 </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1,898,902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172,038,057 </w:t>
            </w:r>
          </w:p>
        </w:tc>
        <w:tc>
          <w:tcPr>
            <w:tcW w:w="992" w:type="dxa"/>
            <w:shd w:val="clear" w:color="auto" w:fill="FFFFFF"/>
          </w:tcPr>
          <w:p w:rsidR="00F64AEB" w:rsidRPr="00DA5640" w:rsidRDefault="00F64AEB" w:rsidP="00F64AEB">
            <w:pPr>
              <w:pStyle w:val="142"/>
              <w:jc w:val="right"/>
              <w:rPr>
                <w:spacing w:val="-20"/>
              </w:rPr>
            </w:pPr>
            <w:r w:rsidRPr="006B7EAB">
              <w:rPr>
                <w:spacing w:val="-20"/>
                <w:sz w:val="20"/>
                <w:szCs w:val="22"/>
              </w:rPr>
              <w:t>2,989,561</w:t>
            </w:r>
            <w:r w:rsidRPr="00DA5640">
              <w:rPr>
                <w:spacing w:val="-20"/>
              </w:rPr>
              <w:t xml:space="preserve"> </w:t>
            </w:r>
          </w:p>
        </w:tc>
        <w:tc>
          <w:tcPr>
            <w:tcW w:w="850" w:type="dxa"/>
            <w:shd w:val="clear" w:color="auto" w:fill="FFFFFF"/>
          </w:tcPr>
          <w:p w:rsidR="00F64AEB" w:rsidRPr="00DA5640" w:rsidRDefault="00F64AEB" w:rsidP="00F64AEB">
            <w:pPr>
              <w:pStyle w:val="142"/>
              <w:jc w:val="right"/>
              <w:rPr>
                <w:spacing w:val="-20"/>
              </w:rPr>
            </w:pPr>
            <w:r w:rsidRPr="00DA5640">
              <w:rPr>
                <w:spacing w:val="-20"/>
              </w:rPr>
              <w:t xml:space="preserve">11,766 </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180,886,239 </w:t>
            </w:r>
          </w:p>
        </w:tc>
        <w:tc>
          <w:tcPr>
            <w:tcW w:w="709" w:type="dxa"/>
            <w:shd w:val="clear" w:color="auto" w:fill="FFFFFF"/>
          </w:tcPr>
          <w:p w:rsidR="00F64AEB" w:rsidRPr="00DA5640" w:rsidRDefault="00F64AEB" w:rsidP="00F64AEB">
            <w:pPr>
              <w:pStyle w:val="142"/>
              <w:jc w:val="right"/>
              <w:rPr>
                <w:spacing w:val="-20"/>
              </w:rPr>
            </w:pPr>
            <w:r w:rsidRPr="0027697A">
              <w:t>8.04</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112</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4,168,434 </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1,909,148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193,228,424 </w:t>
            </w:r>
          </w:p>
        </w:tc>
        <w:tc>
          <w:tcPr>
            <w:tcW w:w="992" w:type="dxa"/>
            <w:shd w:val="clear" w:color="auto" w:fill="FFFFFF"/>
          </w:tcPr>
          <w:p w:rsidR="00F64AEB" w:rsidRPr="00DA5640" w:rsidRDefault="00F64AEB" w:rsidP="00F64AEB">
            <w:pPr>
              <w:pStyle w:val="142"/>
              <w:jc w:val="right"/>
              <w:rPr>
                <w:spacing w:val="-20"/>
              </w:rPr>
            </w:pPr>
            <w:r w:rsidRPr="00DA5640">
              <w:rPr>
                <w:spacing w:val="-20"/>
              </w:rPr>
              <w:t xml:space="preserve">568,051 </w:t>
            </w:r>
          </w:p>
        </w:tc>
        <w:tc>
          <w:tcPr>
            <w:tcW w:w="850" w:type="dxa"/>
            <w:shd w:val="clear" w:color="auto" w:fill="FFFFFF"/>
          </w:tcPr>
          <w:p w:rsidR="00F64AEB" w:rsidRPr="00DA5640" w:rsidRDefault="00F64AEB" w:rsidP="00F64AEB">
            <w:pPr>
              <w:pStyle w:val="142"/>
              <w:jc w:val="right"/>
              <w:rPr>
                <w:spacing w:val="-20"/>
              </w:rPr>
            </w:pPr>
            <w:r w:rsidRPr="00DA5640">
              <w:rPr>
                <w:spacing w:val="-20"/>
              </w:rPr>
              <w:t xml:space="preserve">11,766 </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199,885,823 </w:t>
            </w:r>
          </w:p>
        </w:tc>
        <w:tc>
          <w:tcPr>
            <w:tcW w:w="709" w:type="dxa"/>
            <w:shd w:val="clear" w:color="auto" w:fill="FFFFFF"/>
          </w:tcPr>
          <w:p w:rsidR="00F64AEB" w:rsidRPr="00DA5640" w:rsidRDefault="00F64AEB" w:rsidP="00F64AEB">
            <w:pPr>
              <w:pStyle w:val="142"/>
              <w:jc w:val="right"/>
              <w:rPr>
                <w:spacing w:val="-20"/>
              </w:rPr>
            </w:pPr>
            <w:r w:rsidRPr="0027697A">
              <w:t>7.43</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113</w:t>
            </w:r>
          </w:p>
        </w:tc>
        <w:tc>
          <w:tcPr>
            <w:tcW w:w="1134" w:type="dxa"/>
            <w:shd w:val="clear" w:color="auto" w:fill="FFFFFF"/>
          </w:tcPr>
          <w:p w:rsidR="00F64AEB" w:rsidRPr="00DA5640" w:rsidRDefault="00F64AEB" w:rsidP="00F64AEB">
            <w:pPr>
              <w:pStyle w:val="142"/>
              <w:jc w:val="right"/>
              <w:rPr>
                <w:spacing w:val="-20"/>
              </w:rPr>
            </w:pPr>
            <w:r w:rsidRPr="00DA5640">
              <w:rPr>
                <w:spacing w:val="-20"/>
              </w:rPr>
              <w:t>4,176,001</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1,944,364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280,380,997 </w:t>
            </w:r>
          </w:p>
        </w:tc>
        <w:tc>
          <w:tcPr>
            <w:tcW w:w="992" w:type="dxa"/>
            <w:shd w:val="clear" w:color="auto" w:fill="FFFFFF"/>
          </w:tcPr>
          <w:p w:rsidR="00F64AEB" w:rsidRPr="00DA5640" w:rsidRDefault="00F64AEB" w:rsidP="00F64AEB">
            <w:pPr>
              <w:pStyle w:val="142"/>
              <w:jc w:val="right"/>
              <w:rPr>
                <w:spacing w:val="-20"/>
              </w:rPr>
            </w:pPr>
            <w:r w:rsidRPr="00DA5640">
              <w:rPr>
                <w:spacing w:val="-20"/>
              </w:rPr>
              <w:t>411,524</w:t>
            </w:r>
          </w:p>
        </w:tc>
        <w:tc>
          <w:tcPr>
            <w:tcW w:w="850" w:type="dxa"/>
            <w:shd w:val="clear" w:color="auto" w:fill="FFFFFF"/>
          </w:tcPr>
          <w:p w:rsidR="00F64AEB" w:rsidRPr="00DA5640" w:rsidRDefault="00F64AEB" w:rsidP="00F64AEB">
            <w:pPr>
              <w:pStyle w:val="142"/>
              <w:jc w:val="right"/>
              <w:rPr>
                <w:spacing w:val="-20"/>
              </w:rPr>
            </w:pPr>
            <w:r w:rsidRPr="00DA5640">
              <w:rPr>
                <w:spacing w:val="-20"/>
              </w:rPr>
              <w:t>11,766</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286,924,652 </w:t>
            </w:r>
          </w:p>
        </w:tc>
        <w:tc>
          <w:tcPr>
            <w:tcW w:w="709" w:type="dxa"/>
            <w:shd w:val="clear" w:color="auto" w:fill="FFFFFF"/>
          </w:tcPr>
          <w:p w:rsidR="00F64AEB" w:rsidRPr="00F64AEB" w:rsidRDefault="00F64AEB" w:rsidP="00F64AEB">
            <w:pPr>
              <w:pStyle w:val="142"/>
              <w:ind w:leftChars="-37" w:left="-105"/>
              <w:jc w:val="right"/>
              <w:rPr>
                <w:spacing w:val="-20"/>
              </w:rPr>
            </w:pPr>
            <w:r w:rsidRPr="00F64AEB">
              <w:rPr>
                <w:spacing w:val="-20"/>
              </w:rPr>
              <w:t>10.06</w:t>
            </w:r>
          </w:p>
        </w:tc>
      </w:tr>
      <w:tr w:rsidR="00F64AEB" w:rsidRPr="00680338" w:rsidTr="00F64AEB">
        <w:tc>
          <w:tcPr>
            <w:tcW w:w="567" w:type="dxa"/>
            <w:shd w:val="clear" w:color="auto" w:fill="auto"/>
          </w:tcPr>
          <w:p w:rsidR="00F64AEB" w:rsidRPr="00CA62CD" w:rsidRDefault="00F64AEB" w:rsidP="00F64AEB">
            <w:pPr>
              <w:pStyle w:val="142"/>
              <w:jc w:val="center"/>
              <w:rPr>
                <w:rFonts w:hint="eastAsia"/>
                <w:color w:val="FF0000"/>
                <w:spacing w:val="-20"/>
              </w:rPr>
            </w:pPr>
            <w:r w:rsidRPr="00CA62CD">
              <w:rPr>
                <w:rFonts w:hint="eastAsia"/>
                <w:spacing w:val="-20"/>
              </w:rPr>
              <w:t>114</w:t>
            </w:r>
          </w:p>
        </w:tc>
        <w:tc>
          <w:tcPr>
            <w:tcW w:w="1134" w:type="dxa"/>
            <w:shd w:val="clear" w:color="auto" w:fill="FFFFFF"/>
          </w:tcPr>
          <w:p w:rsidR="00F64AEB" w:rsidRPr="00DA5640" w:rsidRDefault="00F64AEB" w:rsidP="00F64AEB">
            <w:pPr>
              <w:pStyle w:val="142"/>
              <w:jc w:val="right"/>
              <w:rPr>
                <w:spacing w:val="-20"/>
              </w:rPr>
            </w:pPr>
            <w:r w:rsidRPr="00DA5640">
              <w:rPr>
                <w:spacing w:val="-20"/>
              </w:rPr>
              <w:t>4,313,588</w:t>
            </w:r>
          </w:p>
        </w:tc>
        <w:tc>
          <w:tcPr>
            <w:tcW w:w="1134" w:type="dxa"/>
            <w:shd w:val="clear" w:color="auto" w:fill="FFFFFF"/>
          </w:tcPr>
          <w:p w:rsidR="00F64AEB" w:rsidRPr="00DA5640" w:rsidRDefault="00F64AEB" w:rsidP="00F64AEB">
            <w:pPr>
              <w:pStyle w:val="142"/>
              <w:jc w:val="right"/>
              <w:rPr>
                <w:spacing w:val="-20"/>
              </w:rPr>
            </w:pPr>
            <w:r w:rsidRPr="00DA5640">
              <w:rPr>
                <w:spacing w:val="-20"/>
              </w:rPr>
              <w:t xml:space="preserve">1,875,702 </w:t>
            </w:r>
          </w:p>
        </w:tc>
        <w:tc>
          <w:tcPr>
            <w:tcW w:w="1418" w:type="dxa"/>
            <w:shd w:val="clear" w:color="auto" w:fill="FFFFFF"/>
          </w:tcPr>
          <w:p w:rsidR="00F64AEB" w:rsidRPr="00DA5640" w:rsidRDefault="00F64AEB" w:rsidP="00F64AEB">
            <w:pPr>
              <w:pStyle w:val="142"/>
              <w:jc w:val="right"/>
              <w:rPr>
                <w:spacing w:val="-20"/>
              </w:rPr>
            </w:pPr>
            <w:r w:rsidRPr="00DA5640">
              <w:rPr>
                <w:spacing w:val="-20"/>
              </w:rPr>
              <w:t xml:space="preserve">286,130,922 </w:t>
            </w:r>
          </w:p>
        </w:tc>
        <w:tc>
          <w:tcPr>
            <w:tcW w:w="992" w:type="dxa"/>
            <w:shd w:val="clear" w:color="auto" w:fill="FFFFFF"/>
          </w:tcPr>
          <w:p w:rsidR="00F64AEB" w:rsidRPr="00DA5640" w:rsidRDefault="00F64AEB" w:rsidP="00F64AEB">
            <w:pPr>
              <w:pStyle w:val="142"/>
              <w:jc w:val="right"/>
              <w:rPr>
                <w:spacing w:val="-20"/>
              </w:rPr>
            </w:pPr>
            <w:r w:rsidRPr="00DA5640">
              <w:rPr>
                <w:spacing w:val="-20"/>
              </w:rPr>
              <w:t>349,082</w:t>
            </w:r>
          </w:p>
        </w:tc>
        <w:tc>
          <w:tcPr>
            <w:tcW w:w="850" w:type="dxa"/>
            <w:shd w:val="clear" w:color="auto" w:fill="FFFFFF"/>
          </w:tcPr>
          <w:p w:rsidR="00F64AEB" w:rsidRPr="00DA5640" w:rsidRDefault="00F64AEB" w:rsidP="00F64AEB">
            <w:pPr>
              <w:pStyle w:val="142"/>
              <w:jc w:val="right"/>
              <w:rPr>
                <w:spacing w:val="-20"/>
              </w:rPr>
            </w:pPr>
            <w:r w:rsidRPr="00DA5640">
              <w:rPr>
                <w:spacing w:val="-20"/>
              </w:rPr>
              <w:t>11,766</w:t>
            </w:r>
          </w:p>
        </w:tc>
        <w:tc>
          <w:tcPr>
            <w:tcW w:w="1418" w:type="dxa"/>
            <w:shd w:val="clear" w:color="auto" w:fill="FFFFFF"/>
          </w:tcPr>
          <w:p w:rsidR="00F64AEB" w:rsidRPr="006B7EAB" w:rsidRDefault="00F64AEB" w:rsidP="00F64AEB">
            <w:pPr>
              <w:pStyle w:val="142"/>
              <w:jc w:val="right"/>
              <w:rPr>
                <w:spacing w:val="-20"/>
                <w:sz w:val="22"/>
                <w:szCs w:val="24"/>
              </w:rPr>
            </w:pPr>
            <w:r w:rsidRPr="00DA5640">
              <w:rPr>
                <w:spacing w:val="-20"/>
              </w:rPr>
              <w:t xml:space="preserve">292,681,060 </w:t>
            </w:r>
          </w:p>
        </w:tc>
        <w:tc>
          <w:tcPr>
            <w:tcW w:w="709" w:type="dxa"/>
            <w:shd w:val="clear" w:color="auto" w:fill="FFFFFF"/>
          </w:tcPr>
          <w:p w:rsidR="00F64AEB" w:rsidRPr="00F64AEB" w:rsidRDefault="00F64AEB" w:rsidP="00F64AEB">
            <w:pPr>
              <w:pStyle w:val="142"/>
              <w:ind w:leftChars="-37" w:left="-105"/>
              <w:jc w:val="right"/>
              <w:rPr>
                <w:spacing w:val="-20"/>
              </w:rPr>
            </w:pPr>
            <w:r w:rsidRPr="00F64AEB">
              <w:rPr>
                <w:spacing w:val="-20"/>
              </w:rPr>
              <w:t>10.01</w:t>
            </w:r>
          </w:p>
        </w:tc>
      </w:tr>
      <w:tr w:rsidR="00F64AEB" w:rsidRPr="000E074C" w:rsidTr="00F64AEB">
        <w:tc>
          <w:tcPr>
            <w:tcW w:w="567" w:type="dxa"/>
            <w:shd w:val="clear" w:color="auto" w:fill="auto"/>
          </w:tcPr>
          <w:p w:rsidR="00F64AEB" w:rsidRPr="000E074C" w:rsidRDefault="00F64AEB" w:rsidP="00F64AEB">
            <w:pPr>
              <w:pStyle w:val="142"/>
              <w:jc w:val="center"/>
              <w:rPr>
                <w:rFonts w:hint="eastAsia"/>
                <w:color w:val="000000"/>
                <w:szCs w:val="24"/>
              </w:rPr>
            </w:pPr>
            <w:r>
              <w:rPr>
                <w:rFonts w:hint="eastAsia"/>
                <w:color w:val="000000"/>
                <w:szCs w:val="24"/>
              </w:rPr>
              <w:t>增幅</w:t>
            </w:r>
          </w:p>
        </w:tc>
        <w:tc>
          <w:tcPr>
            <w:tcW w:w="1134" w:type="dxa"/>
            <w:shd w:val="clear" w:color="auto" w:fill="FFFFFF"/>
            <w:vAlign w:val="center"/>
          </w:tcPr>
          <w:p w:rsidR="00F64AEB" w:rsidRPr="000E074C" w:rsidRDefault="00F64AEB" w:rsidP="00F64AEB">
            <w:pPr>
              <w:pStyle w:val="142"/>
              <w:jc w:val="right"/>
              <w:rPr>
                <w:color w:val="000000"/>
                <w:szCs w:val="24"/>
              </w:rPr>
            </w:pPr>
            <w:r w:rsidRPr="000E074C">
              <w:rPr>
                <w:rFonts w:hint="eastAsia"/>
                <w:color w:val="000000"/>
                <w:szCs w:val="24"/>
              </w:rPr>
              <w:t>13.98</w:t>
            </w:r>
          </w:p>
        </w:tc>
        <w:tc>
          <w:tcPr>
            <w:tcW w:w="1134" w:type="dxa"/>
            <w:shd w:val="clear" w:color="auto" w:fill="FFFFFF"/>
            <w:vAlign w:val="center"/>
          </w:tcPr>
          <w:p w:rsidR="00F64AEB" w:rsidRPr="000E074C" w:rsidRDefault="00F64AEB" w:rsidP="00F64AEB">
            <w:pPr>
              <w:widowControl/>
              <w:spacing w:line="240" w:lineRule="auto"/>
              <w:ind w:leftChars="0" w:left="0" w:firstLineChars="0" w:firstLine="0"/>
              <w:jc w:val="right"/>
              <w:rPr>
                <w:color w:val="000000"/>
                <w:szCs w:val="24"/>
              </w:rPr>
            </w:pPr>
            <w:r w:rsidRPr="006B7EAB">
              <w:rPr>
                <w:rFonts w:hint="eastAsia"/>
                <w:color w:val="000000"/>
                <w:sz w:val="24"/>
                <w:szCs w:val="24"/>
              </w:rPr>
              <w:t>-8.56</w:t>
            </w:r>
          </w:p>
        </w:tc>
        <w:tc>
          <w:tcPr>
            <w:tcW w:w="1418" w:type="dxa"/>
            <w:shd w:val="clear" w:color="auto" w:fill="FFFFFF"/>
            <w:vAlign w:val="center"/>
          </w:tcPr>
          <w:p w:rsidR="00F64AEB" w:rsidRPr="000E074C" w:rsidRDefault="00F64AEB" w:rsidP="00F64AEB">
            <w:pPr>
              <w:pStyle w:val="142"/>
              <w:jc w:val="right"/>
              <w:rPr>
                <w:color w:val="000000"/>
                <w:szCs w:val="24"/>
              </w:rPr>
            </w:pPr>
            <w:r w:rsidRPr="000E074C">
              <w:rPr>
                <w:rFonts w:hint="eastAsia"/>
                <w:color w:val="000000"/>
                <w:szCs w:val="24"/>
              </w:rPr>
              <w:t>158.45</w:t>
            </w:r>
          </w:p>
        </w:tc>
        <w:tc>
          <w:tcPr>
            <w:tcW w:w="992" w:type="dxa"/>
            <w:shd w:val="clear" w:color="auto" w:fill="FFFFFF"/>
            <w:vAlign w:val="center"/>
          </w:tcPr>
          <w:p w:rsidR="00F64AEB" w:rsidRPr="000E074C" w:rsidRDefault="00F64AEB" w:rsidP="00F64AEB">
            <w:pPr>
              <w:pStyle w:val="142"/>
              <w:jc w:val="right"/>
              <w:rPr>
                <w:color w:val="000000"/>
                <w:szCs w:val="24"/>
              </w:rPr>
            </w:pPr>
            <w:r w:rsidRPr="000E074C">
              <w:rPr>
                <w:rFonts w:hint="eastAsia"/>
                <w:color w:val="000000"/>
                <w:szCs w:val="24"/>
              </w:rPr>
              <w:t>45.27</w:t>
            </w:r>
          </w:p>
        </w:tc>
        <w:tc>
          <w:tcPr>
            <w:tcW w:w="850" w:type="dxa"/>
            <w:shd w:val="clear" w:color="auto" w:fill="FFFFFF"/>
            <w:vAlign w:val="center"/>
          </w:tcPr>
          <w:p w:rsidR="00F64AEB" w:rsidRPr="006B7EAB" w:rsidRDefault="00F64AEB" w:rsidP="00F64AEB">
            <w:pPr>
              <w:pStyle w:val="142"/>
              <w:jc w:val="right"/>
              <w:rPr>
                <w:color w:val="000000"/>
                <w:spacing w:val="-20"/>
                <w:szCs w:val="24"/>
              </w:rPr>
            </w:pPr>
            <w:r w:rsidRPr="006B7EAB">
              <w:rPr>
                <w:color w:val="000000"/>
                <w:spacing w:val="-20"/>
                <w:szCs w:val="24"/>
              </w:rPr>
              <w:t>-21.48</w:t>
            </w:r>
          </w:p>
        </w:tc>
        <w:tc>
          <w:tcPr>
            <w:tcW w:w="1418" w:type="dxa"/>
            <w:shd w:val="clear" w:color="auto" w:fill="FFFFFF"/>
            <w:vAlign w:val="center"/>
          </w:tcPr>
          <w:p w:rsidR="00F64AEB" w:rsidRDefault="00F64AEB" w:rsidP="00F64AEB">
            <w:pPr>
              <w:pStyle w:val="142"/>
              <w:jc w:val="right"/>
              <w:rPr>
                <w:color w:val="000000"/>
                <w:spacing w:val="-20"/>
                <w:sz w:val="22"/>
                <w:szCs w:val="24"/>
              </w:rPr>
            </w:pPr>
            <w:r w:rsidRPr="000E074C">
              <w:rPr>
                <w:rFonts w:hint="eastAsia"/>
                <w:color w:val="000000"/>
                <w:szCs w:val="24"/>
              </w:rPr>
              <w:t>150.58</w:t>
            </w:r>
          </w:p>
        </w:tc>
        <w:tc>
          <w:tcPr>
            <w:tcW w:w="709" w:type="dxa"/>
            <w:shd w:val="clear" w:color="auto" w:fill="FFFFFF"/>
            <w:vAlign w:val="center"/>
          </w:tcPr>
          <w:p w:rsidR="00F64AEB" w:rsidRPr="000E074C" w:rsidRDefault="00F64AEB" w:rsidP="00F64AEB">
            <w:pPr>
              <w:pStyle w:val="142"/>
              <w:jc w:val="right"/>
              <w:rPr>
                <w:rFonts w:hint="eastAsia"/>
                <w:color w:val="000000"/>
                <w:szCs w:val="24"/>
              </w:rPr>
            </w:pPr>
            <w:r>
              <w:rPr>
                <w:color w:val="000000"/>
                <w:spacing w:val="-20"/>
                <w:sz w:val="22"/>
                <w:szCs w:val="24"/>
              </w:rPr>
              <w:t>--</w:t>
            </w:r>
          </w:p>
        </w:tc>
      </w:tr>
    </w:tbl>
    <w:p w:rsidR="00643EB5" w:rsidRDefault="00643EB5" w:rsidP="00D254B3">
      <w:pPr>
        <w:pStyle w:val="142"/>
        <w:ind w:left="1418" w:hangingChars="583" w:hanging="1418"/>
      </w:pPr>
      <w:r w:rsidRPr="00A578BA">
        <w:rPr>
          <w:rFonts w:hint="eastAsia"/>
        </w:rPr>
        <w:t>說    明</w:t>
      </w:r>
      <w:r w:rsidR="00DA5640">
        <w:rPr>
          <w:rFonts w:hint="eastAsia"/>
        </w:rPr>
        <w:t>：</w:t>
      </w:r>
      <w:r w:rsidR="00D254B3">
        <w:rPr>
          <w:rFonts w:hint="eastAsia"/>
        </w:rPr>
        <w:t>1.</w:t>
      </w:r>
      <w:r w:rsidR="00DA5640">
        <w:rPr>
          <w:rFonts w:hint="eastAsia"/>
        </w:rPr>
        <w:t>表列均為法定預算數</w:t>
      </w:r>
      <w:r w:rsidR="000E074C">
        <w:rPr>
          <w:rFonts w:hint="eastAsia"/>
        </w:rPr>
        <w:t>；「</w:t>
      </w:r>
      <w:r w:rsidR="00235246">
        <w:rPr>
          <w:rFonts w:hint="eastAsia"/>
          <w:color w:val="000000"/>
          <w:szCs w:val="24"/>
        </w:rPr>
        <w:t>增幅</w:t>
      </w:r>
      <w:r w:rsidR="000E074C">
        <w:rPr>
          <w:rFonts w:hint="eastAsia"/>
        </w:rPr>
        <w:t>」</w:t>
      </w:r>
      <w:r w:rsidR="00B74181">
        <w:rPr>
          <w:rFonts w:hint="eastAsia"/>
        </w:rPr>
        <w:t>=</w:t>
      </w:r>
      <w:r w:rsidR="000E074C">
        <w:rPr>
          <w:rFonts w:hint="eastAsia"/>
        </w:rPr>
        <w:t>(114年度</w:t>
      </w:r>
      <w:r w:rsidR="004A4E46">
        <w:rPr>
          <w:rFonts w:hint="eastAsia"/>
        </w:rPr>
        <w:t>預算數</w:t>
      </w:r>
      <w:r w:rsidR="000E074C">
        <w:rPr>
          <w:rFonts w:hint="eastAsia"/>
        </w:rPr>
        <w:t>-105年度預算數)/105年度預算數</w:t>
      </w:r>
      <w:r w:rsidR="00F34274">
        <w:rPr>
          <w:rFonts w:hint="eastAsia"/>
        </w:rPr>
        <w:t>*100%</w:t>
      </w:r>
      <w:r w:rsidRPr="00A578BA">
        <w:rPr>
          <w:rFonts w:hint="eastAsia"/>
        </w:rPr>
        <w:t>。</w:t>
      </w:r>
    </w:p>
    <w:p w:rsidR="00D254B3" w:rsidRPr="00A578BA" w:rsidRDefault="00D254B3" w:rsidP="00D254B3">
      <w:pPr>
        <w:pStyle w:val="142"/>
        <w:ind w:leftChars="400" w:left="1133" w:firstLine="1"/>
        <w:rPr>
          <w:rFonts w:hint="eastAsia"/>
        </w:rPr>
      </w:pPr>
      <w:r>
        <w:rPr>
          <w:rFonts w:hint="eastAsia"/>
        </w:rPr>
        <w:t>2</w:t>
      </w:r>
      <w:r>
        <w:t>.</w:t>
      </w:r>
      <w:r>
        <w:rPr>
          <w:rFonts w:hint="eastAsia"/>
        </w:rPr>
        <w:t>「</w:t>
      </w:r>
      <w:r w:rsidR="00B74181">
        <w:rPr>
          <w:rFonts w:hint="eastAsia"/>
          <w:color w:val="000000"/>
          <w:szCs w:val="24"/>
        </w:rPr>
        <w:t>占比</w:t>
      </w:r>
      <w:r>
        <w:rPr>
          <w:rFonts w:hint="eastAsia"/>
        </w:rPr>
        <w:t>」</w:t>
      </w:r>
      <w:r w:rsidR="00B74181">
        <w:rPr>
          <w:rFonts w:hint="eastAsia"/>
        </w:rPr>
        <w:t>=各年度</w:t>
      </w:r>
      <w:r w:rsidR="00F64AEB">
        <w:rPr>
          <w:rFonts w:hint="eastAsia"/>
        </w:rPr>
        <w:t>勞動部主管歲出</w:t>
      </w:r>
      <w:r>
        <w:rPr>
          <w:rFonts w:hint="eastAsia"/>
        </w:rPr>
        <w:t>預算數/總歲出預算數*100%</w:t>
      </w:r>
    </w:p>
    <w:p w:rsidR="00643EB5" w:rsidRPr="00A578BA" w:rsidRDefault="00643EB5" w:rsidP="00643EB5">
      <w:pPr>
        <w:pStyle w:val="142"/>
        <w:ind w:left="1133" w:hangingChars="466" w:hanging="1133"/>
        <w:rPr>
          <w:rFonts w:hint="eastAsia"/>
        </w:rPr>
      </w:pPr>
      <w:r w:rsidRPr="00A578BA">
        <w:rPr>
          <w:rFonts w:hint="eastAsia"/>
        </w:rPr>
        <w:t>資料來源：</w:t>
      </w:r>
      <w:r w:rsidR="00DA5640">
        <w:rPr>
          <w:rFonts w:hint="eastAsia"/>
        </w:rPr>
        <w:t>行政院主計總處，歷年中央政府總預算</w:t>
      </w:r>
      <w:r w:rsidRPr="00A578BA">
        <w:rPr>
          <w:rFonts w:hint="eastAsia"/>
        </w:rPr>
        <w:t>。</w:t>
      </w:r>
    </w:p>
    <w:p w:rsidR="004D363D" w:rsidRPr="000857C1" w:rsidRDefault="004D363D" w:rsidP="004D363D">
      <w:pPr>
        <w:spacing w:line="480" w:lineRule="exact"/>
        <w:ind w:leftChars="0" w:left="0" w:firstLineChars="0" w:firstLine="0"/>
        <w:rPr>
          <w:rFonts w:hAnsi="標楷體"/>
          <w:sz w:val="24"/>
        </w:rPr>
      </w:pPr>
      <w:r w:rsidRPr="000857C1">
        <w:rPr>
          <w:rFonts w:hAnsi="標楷體" w:cs="Arial" w:hint="eastAsia"/>
          <w:b/>
        </w:rPr>
        <w:t>表</w:t>
      </w:r>
      <w:r w:rsidR="00DF3DC4" w:rsidRPr="000857C1">
        <w:rPr>
          <w:rFonts w:hAnsi="標楷體" w:cs="Arial" w:hint="eastAsia"/>
          <w:b/>
        </w:rPr>
        <w:t>2</w:t>
      </w:r>
      <w:r w:rsidRPr="000857C1">
        <w:rPr>
          <w:rFonts w:hAnsi="標楷體" w:cs="Arial" w:hint="eastAsia"/>
          <w:b/>
        </w:rPr>
        <w:t>-</w:t>
      </w:r>
      <w:r w:rsidR="00DF3DC4" w:rsidRPr="000857C1">
        <w:rPr>
          <w:rFonts w:hAnsi="標楷體" w:cs="Arial" w:hint="eastAsia"/>
          <w:b/>
        </w:rPr>
        <w:t>2</w:t>
      </w:r>
      <w:r w:rsidRPr="000857C1">
        <w:rPr>
          <w:rFonts w:hAnsi="標楷體" w:cs="Arial"/>
          <w:b/>
        </w:rPr>
        <w:t>-</w:t>
      </w:r>
      <w:r w:rsidR="008E11F2">
        <w:rPr>
          <w:rFonts w:hAnsi="標楷體" w:cs="Arial" w:hint="eastAsia"/>
          <w:b/>
        </w:rPr>
        <w:t>5</w:t>
      </w:r>
      <w:r w:rsidRPr="000857C1">
        <w:rPr>
          <w:rFonts w:hAnsi="標楷體" w:cs="Arial" w:hint="eastAsia"/>
          <w:b/>
        </w:rPr>
        <w:t xml:space="preserve">  </w:t>
      </w:r>
      <w:r w:rsidR="00DF3DC4" w:rsidRPr="000857C1">
        <w:rPr>
          <w:rFonts w:hAnsi="標楷體" w:cs="Arial" w:hint="eastAsia"/>
          <w:b/>
        </w:rPr>
        <w:t>勞動部109至114年度</w:t>
      </w:r>
      <w:r w:rsidR="00A729A6">
        <w:rPr>
          <w:rFonts w:hAnsi="標楷體" w:cs="Arial" w:hint="eastAsia"/>
          <w:b/>
        </w:rPr>
        <w:t>編列</w:t>
      </w:r>
      <w:r w:rsidR="00DF3DC4" w:rsidRPr="000857C1">
        <w:rPr>
          <w:rFonts w:hAnsi="標楷體" w:cs="Arial" w:hint="eastAsia"/>
          <w:b/>
        </w:rPr>
        <w:t>特別預算明細</w:t>
      </w:r>
      <w:r w:rsidRPr="000857C1">
        <w:rPr>
          <w:rFonts w:hAnsi="標楷體" w:hint="eastAsia"/>
          <w:b/>
        </w:rPr>
        <w:t xml:space="preserve">表         </w:t>
      </w:r>
      <w:r w:rsidRPr="000857C1">
        <w:rPr>
          <w:rFonts w:hAnsi="標楷體" w:hint="eastAsia"/>
          <w:sz w:val="24"/>
        </w:rPr>
        <w:t xml:space="preserve"> </w:t>
      </w:r>
    </w:p>
    <w:p w:rsidR="004D363D" w:rsidRPr="009478BB" w:rsidRDefault="004D363D" w:rsidP="004D363D">
      <w:pPr>
        <w:pStyle w:val="14-2"/>
        <w:jc w:val="right"/>
      </w:pPr>
      <w:r w:rsidRPr="009478BB">
        <w:rPr>
          <w:rFonts w:hint="eastAsia"/>
        </w:rPr>
        <w:t>單位：新臺幣億元</w:t>
      </w:r>
    </w:p>
    <w:tbl>
      <w:tblPr>
        <w:tblW w:w="8237"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67"/>
        <w:gridCol w:w="1984"/>
        <w:gridCol w:w="1560"/>
        <w:gridCol w:w="1134"/>
        <w:gridCol w:w="992"/>
      </w:tblGrid>
      <w:tr w:rsidR="004D363D" w:rsidRPr="004D363D" w:rsidTr="0045297F">
        <w:trPr>
          <w:cantSplit/>
          <w:trHeight w:val="230"/>
          <w:tblHeader/>
        </w:trPr>
        <w:tc>
          <w:tcPr>
            <w:tcW w:w="2567" w:type="dxa"/>
            <w:shd w:val="clear" w:color="auto" w:fill="auto"/>
            <w:vAlign w:val="center"/>
          </w:tcPr>
          <w:p w:rsidR="004D363D" w:rsidRPr="004D363D" w:rsidRDefault="004D363D" w:rsidP="004D363D">
            <w:pPr>
              <w:pStyle w:val="142"/>
              <w:jc w:val="center"/>
            </w:pPr>
            <w:r>
              <w:rPr>
                <w:rFonts w:hint="eastAsia"/>
              </w:rPr>
              <w:t>特別預算</w:t>
            </w:r>
          </w:p>
        </w:tc>
        <w:tc>
          <w:tcPr>
            <w:tcW w:w="1984" w:type="dxa"/>
            <w:vAlign w:val="center"/>
          </w:tcPr>
          <w:p w:rsidR="004D363D" w:rsidRPr="004D363D" w:rsidRDefault="004D363D" w:rsidP="004D363D">
            <w:pPr>
              <w:ind w:leftChars="0" w:left="0" w:firstLineChars="0" w:firstLine="0"/>
              <w:jc w:val="center"/>
            </w:pPr>
            <w:r w:rsidRPr="004D363D">
              <w:rPr>
                <w:rFonts w:hint="eastAsia"/>
                <w:sz w:val="24"/>
              </w:rPr>
              <w:t>計畫名稱</w:t>
            </w:r>
          </w:p>
        </w:tc>
        <w:tc>
          <w:tcPr>
            <w:tcW w:w="1560" w:type="dxa"/>
            <w:vAlign w:val="center"/>
          </w:tcPr>
          <w:p w:rsidR="004D363D" w:rsidRPr="004D363D" w:rsidRDefault="004D363D" w:rsidP="004D363D">
            <w:pPr>
              <w:pStyle w:val="142"/>
              <w:jc w:val="center"/>
            </w:pPr>
            <w:r w:rsidRPr="004C0F16">
              <w:rPr>
                <w:rFonts w:hint="eastAsia"/>
              </w:rPr>
              <w:t>109年1月15日至</w:t>
            </w:r>
            <w:r>
              <w:rPr>
                <w:rFonts w:hint="eastAsia"/>
              </w:rPr>
              <w:t>112年6月30日止</w:t>
            </w:r>
          </w:p>
        </w:tc>
        <w:tc>
          <w:tcPr>
            <w:tcW w:w="1134" w:type="dxa"/>
            <w:vAlign w:val="center"/>
          </w:tcPr>
          <w:p w:rsidR="004D363D" w:rsidRPr="004D363D" w:rsidRDefault="004D363D" w:rsidP="004D363D">
            <w:pPr>
              <w:pStyle w:val="142"/>
              <w:jc w:val="center"/>
            </w:pPr>
            <w:r>
              <w:rPr>
                <w:rFonts w:hint="eastAsia"/>
              </w:rPr>
              <w:t>113年度</w:t>
            </w:r>
          </w:p>
        </w:tc>
        <w:tc>
          <w:tcPr>
            <w:tcW w:w="992" w:type="dxa"/>
            <w:vAlign w:val="center"/>
          </w:tcPr>
          <w:p w:rsidR="004D363D" w:rsidRPr="004D363D" w:rsidRDefault="004D363D" w:rsidP="004D363D">
            <w:pPr>
              <w:pStyle w:val="142"/>
              <w:jc w:val="center"/>
            </w:pPr>
            <w:r>
              <w:rPr>
                <w:rFonts w:hint="eastAsia"/>
              </w:rPr>
              <w:t>114年度</w:t>
            </w:r>
          </w:p>
        </w:tc>
      </w:tr>
      <w:tr w:rsidR="004D363D" w:rsidRPr="004D363D" w:rsidTr="00145169">
        <w:trPr>
          <w:trHeight w:val="462"/>
        </w:trPr>
        <w:tc>
          <w:tcPr>
            <w:tcW w:w="2567" w:type="dxa"/>
            <w:shd w:val="clear" w:color="auto" w:fill="auto"/>
            <w:vAlign w:val="center"/>
          </w:tcPr>
          <w:p w:rsidR="004D363D" w:rsidRPr="004D363D" w:rsidRDefault="004D363D" w:rsidP="004D363D">
            <w:pPr>
              <w:pStyle w:val="142"/>
              <w:rPr>
                <w:rFonts w:hint="eastAsia"/>
              </w:rPr>
            </w:pPr>
            <w:r w:rsidRPr="000F6A3B">
              <w:rPr>
                <w:rFonts w:hint="eastAsia"/>
              </w:rPr>
              <w:t>肺炎特別預算</w:t>
            </w:r>
          </w:p>
        </w:tc>
        <w:tc>
          <w:tcPr>
            <w:tcW w:w="1984" w:type="dxa"/>
          </w:tcPr>
          <w:p w:rsidR="004D363D" w:rsidRPr="004D363D" w:rsidRDefault="004D363D" w:rsidP="004D363D">
            <w:pPr>
              <w:pStyle w:val="142"/>
            </w:pPr>
            <w:r w:rsidRPr="000F6A3B">
              <w:rPr>
                <w:rFonts w:hint="eastAsia"/>
              </w:rPr>
              <w:t>嚴重特殊傳染性肺炎紓困振興</w:t>
            </w:r>
          </w:p>
        </w:tc>
        <w:tc>
          <w:tcPr>
            <w:tcW w:w="1560" w:type="dxa"/>
            <w:vAlign w:val="center"/>
          </w:tcPr>
          <w:p w:rsidR="004D363D" w:rsidRPr="004D363D" w:rsidRDefault="007E21DB" w:rsidP="004D363D">
            <w:pPr>
              <w:pStyle w:val="142"/>
              <w:jc w:val="right"/>
            </w:pPr>
            <w:r w:rsidRPr="007E21DB">
              <w:t>806</w:t>
            </w:r>
            <w:r>
              <w:rPr>
                <w:rFonts w:hint="eastAsia"/>
              </w:rPr>
              <w:t>.19</w:t>
            </w:r>
          </w:p>
        </w:tc>
        <w:tc>
          <w:tcPr>
            <w:tcW w:w="1134" w:type="dxa"/>
            <w:vAlign w:val="center"/>
          </w:tcPr>
          <w:p w:rsidR="004D363D" w:rsidRPr="004D363D" w:rsidRDefault="004D363D" w:rsidP="004D363D">
            <w:pPr>
              <w:pStyle w:val="142"/>
              <w:jc w:val="right"/>
              <w:rPr>
                <w:rFonts w:hint="eastAsia"/>
              </w:rPr>
            </w:pPr>
          </w:p>
        </w:tc>
        <w:tc>
          <w:tcPr>
            <w:tcW w:w="992" w:type="dxa"/>
            <w:vAlign w:val="center"/>
          </w:tcPr>
          <w:p w:rsidR="004D363D" w:rsidRPr="004D363D" w:rsidRDefault="004D363D" w:rsidP="004D363D">
            <w:pPr>
              <w:pStyle w:val="142"/>
              <w:jc w:val="right"/>
              <w:rPr>
                <w:rFonts w:hint="eastAsia"/>
              </w:rPr>
            </w:pPr>
          </w:p>
        </w:tc>
      </w:tr>
      <w:tr w:rsidR="004D363D" w:rsidRPr="004D363D" w:rsidTr="00145169">
        <w:trPr>
          <w:trHeight w:val="173"/>
        </w:trPr>
        <w:tc>
          <w:tcPr>
            <w:tcW w:w="2567" w:type="dxa"/>
            <w:shd w:val="clear" w:color="auto" w:fill="auto"/>
            <w:vAlign w:val="center"/>
          </w:tcPr>
          <w:p w:rsidR="004D363D" w:rsidRPr="004D363D" w:rsidRDefault="004D363D" w:rsidP="004D363D">
            <w:pPr>
              <w:pStyle w:val="142"/>
            </w:pPr>
            <w:r w:rsidRPr="000F6A3B">
              <w:rPr>
                <w:rFonts w:hint="eastAsia"/>
              </w:rPr>
              <w:t>前瞻第4期特別預算</w:t>
            </w:r>
          </w:p>
        </w:tc>
        <w:tc>
          <w:tcPr>
            <w:tcW w:w="1984" w:type="dxa"/>
          </w:tcPr>
          <w:p w:rsidR="004D363D" w:rsidRPr="004D363D" w:rsidRDefault="004D363D" w:rsidP="004D363D">
            <w:pPr>
              <w:pStyle w:val="142"/>
            </w:pPr>
            <w:r w:rsidRPr="000F6A3B">
              <w:rPr>
                <w:rFonts w:hint="eastAsia"/>
              </w:rPr>
              <w:t>城鄉建設</w:t>
            </w:r>
          </w:p>
        </w:tc>
        <w:tc>
          <w:tcPr>
            <w:tcW w:w="1560" w:type="dxa"/>
            <w:vAlign w:val="center"/>
          </w:tcPr>
          <w:p w:rsidR="004D363D" w:rsidRPr="004D363D" w:rsidRDefault="004D363D" w:rsidP="004D363D">
            <w:pPr>
              <w:pStyle w:val="142"/>
              <w:jc w:val="right"/>
            </w:pPr>
          </w:p>
        </w:tc>
        <w:tc>
          <w:tcPr>
            <w:tcW w:w="1134" w:type="dxa"/>
            <w:vAlign w:val="center"/>
          </w:tcPr>
          <w:p w:rsidR="004D363D" w:rsidRPr="004D363D" w:rsidRDefault="004D363D" w:rsidP="004D363D">
            <w:pPr>
              <w:pStyle w:val="142"/>
              <w:jc w:val="right"/>
            </w:pPr>
            <w:r w:rsidRPr="000F6A3B">
              <w:rPr>
                <w:rFonts w:hint="eastAsia"/>
              </w:rPr>
              <w:t>0.14</w:t>
            </w:r>
          </w:p>
        </w:tc>
        <w:tc>
          <w:tcPr>
            <w:tcW w:w="992" w:type="dxa"/>
            <w:vAlign w:val="center"/>
          </w:tcPr>
          <w:p w:rsidR="004D363D" w:rsidRPr="004D363D" w:rsidRDefault="004D363D" w:rsidP="004D363D">
            <w:pPr>
              <w:pStyle w:val="142"/>
              <w:jc w:val="right"/>
            </w:pPr>
          </w:p>
        </w:tc>
      </w:tr>
      <w:tr w:rsidR="004D363D" w:rsidRPr="004D363D" w:rsidTr="00145169">
        <w:trPr>
          <w:trHeight w:val="163"/>
        </w:trPr>
        <w:tc>
          <w:tcPr>
            <w:tcW w:w="2567" w:type="dxa"/>
            <w:shd w:val="clear" w:color="auto" w:fill="auto"/>
            <w:vAlign w:val="center"/>
          </w:tcPr>
          <w:p w:rsidR="004D363D" w:rsidRPr="004D363D" w:rsidRDefault="00CA3B12" w:rsidP="004D363D">
            <w:pPr>
              <w:pStyle w:val="142"/>
              <w:rPr>
                <w:rFonts w:hint="eastAsia"/>
              </w:rPr>
            </w:pPr>
            <w:r>
              <w:rPr>
                <w:rFonts w:hint="eastAsia"/>
              </w:rPr>
              <w:t>前</w:t>
            </w:r>
            <w:r w:rsidR="004D363D" w:rsidRPr="000F6A3B">
              <w:rPr>
                <w:rFonts w:hint="eastAsia"/>
              </w:rPr>
              <w:t>瞻第5期特別預算案</w:t>
            </w:r>
          </w:p>
        </w:tc>
        <w:tc>
          <w:tcPr>
            <w:tcW w:w="1984" w:type="dxa"/>
          </w:tcPr>
          <w:p w:rsidR="004D363D" w:rsidRPr="004D363D" w:rsidRDefault="004D363D" w:rsidP="004D363D">
            <w:pPr>
              <w:pStyle w:val="142"/>
            </w:pPr>
            <w:r w:rsidRPr="000F6A3B">
              <w:rPr>
                <w:rFonts w:hint="eastAsia"/>
              </w:rPr>
              <w:t>城鄉建設</w:t>
            </w:r>
          </w:p>
        </w:tc>
        <w:tc>
          <w:tcPr>
            <w:tcW w:w="1560" w:type="dxa"/>
            <w:vAlign w:val="center"/>
          </w:tcPr>
          <w:p w:rsidR="004D363D" w:rsidRPr="004D363D" w:rsidRDefault="004D363D" w:rsidP="004D363D">
            <w:pPr>
              <w:pStyle w:val="142"/>
              <w:jc w:val="right"/>
            </w:pPr>
          </w:p>
        </w:tc>
        <w:tc>
          <w:tcPr>
            <w:tcW w:w="1134" w:type="dxa"/>
            <w:vAlign w:val="center"/>
          </w:tcPr>
          <w:p w:rsidR="004D363D" w:rsidRPr="004D363D" w:rsidRDefault="004D363D" w:rsidP="004D363D">
            <w:pPr>
              <w:pStyle w:val="142"/>
              <w:jc w:val="right"/>
              <w:rPr>
                <w:rFonts w:hint="eastAsia"/>
              </w:rPr>
            </w:pPr>
          </w:p>
        </w:tc>
        <w:tc>
          <w:tcPr>
            <w:tcW w:w="992" w:type="dxa"/>
            <w:vAlign w:val="center"/>
          </w:tcPr>
          <w:p w:rsidR="004D363D" w:rsidRPr="004D363D" w:rsidRDefault="004D363D" w:rsidP="004D363D">
            <w:pPr>
              <w:pStyle w:val="142"/>
              <w:jc w:val="right"/>
              <w:rPr>
                <w:rFonts w:hint="eastAsia"/>
              </w:rPr>
            </w:pPr>
            <w:r w:rsidRPr="000F6A3B">
              <w:rPr>
                <w:rFonts w:hint="eastAsia"/>
              </w:rPr>
              <w:t xml:space="preserve"> 1.81 </w:t>
            </w:r>
          </w:p>
        </w:tc>
      </w:tr>
      <w:tr w:rsidR="004D363D" w:rsidRPr="004D363D" w:rsidTr="00145169">
        <w:trPr>
          <w:trHeight w:val="47"/>
        </w:trPr>
        <w:tc>
          <w:tcPr>
            <w:tcW w:w="2567" w:type="dxa"/>
            <w:shd w:val="clear" w:color="auto" w:fill="auto"/>
            <w:vAlign w:val="center"/>
          </w:tcPr>
          <w:p w:rsidR="004D363D" w:rsidRPr="004D363D" w:rsidRDefault="004D363D" w:rsidP="004D363D">
            <w:pPr>
              <w:pStyle w:val="142"/>
            </w:pPr>
            <w:r w:rsidRPr="000F6A3B">
              <w:rPr>
                <w:rFonts w:hint="eastAsia"/>
              </w:rPr>
              <w:t>疫後特別預算</w:t>
            </w:r>
          </w:p>
        </w:tc>
        <w:tc>
          <w:tcPr>
            <w:tcW w:w="1984" w:type="dxa"/>
          </w:tcPr>
          <w:p w:rsidR="004D363D" w:rsidRPr="004D363D" w:rsidRDefault="004D363D" w:rsidP="004D363D">
            <w:pPr>
              <w:pStyle w:val="142"/>
            </w:pPr>
            <w:r w:rsidRPr="000F6A3B">
              <w:rPr>
                <w:rFonts w:hint="eastAsia"/>
              </w:rPr>
              <w:t>挹注勞工保險基金</w:t>
            </w:r>
          </w:p>
        </w:tc>
        <w:tc>
          <w:tcPr>
            <w:tcW w:w="1560" w:type="dxa"/>
            <w:vAlign w:val="center"/>
          </w:tcPr>
          <w:p w:rsidR="004D363D" w:rsidRPr="004D363D" w:rsidRDefault="00070438" w:rsidP="004D363D">
            <w:pPr>
              <w:pStyle w:val="142"/>
              <w:jc w:val="right"/>
            </w:pPr>
            <w:r>
              <w:rPr>
                <w:rFonts w:hint="eastAsia"/>
              </w:rPr>
              <w:t>100</w:t>
            </w:r>
            <w:r w:rsidR="00693746">
              <w:rPr>
                <w:rFonts w:hint="eastAsia"/>
              </w:rPr>
              <w:t>.00</w:t>
            </w:r>
          </w:p>
        </w:tc>
        <w:tc>
          <w:tcPr>
            <w:tcW w:w="1134" w:type="dxa"/>
            <w:vAlign w:val="center"/>
          </w:tcPr>
          <w:p w:rsidR="004D363D" w:rsidRPr="004D363D" w:rsidRDefault="00070438" w:rsidP="004D363D">
            <w:pPr>
              <w:pStyle w:val="142"/>
              <w:jc w:val="right"/>
            </w:pPr>
            <w:r>
              <w:rPr>
                <w:rFonts w:hint="eastAsia"/>
              </w:rPr>
              <w:t>100</w:t>
            </w:r>
            <w:r w:rsidR="00693746">
              <w:rPr>
                <w:rFonts w:hint="eastAsia"/>
              </w:rPr>
              <w:t>.00</w:t>
            </w:r>
          </w:p>
        </w:tc>
        <w:tc>
          <w:tcPr>
            <w:tcW w:w="992" w:type="dxa"/>
            <w:vAlign w:val="center"/>
          </w:tcPr>
          <w:p w:rsidR="004D363D" w:rsidRPr="004D363D" w:rsidRDefault="004D363D" w:rsidP="004D363D">
            <w:pPr>
              <w:pStyle w:val="142"/>
              <w:jc w:val="right"/>
            </w:pPr>
            <w:r w:rsidRPr="000F6A3B">
              <w:rPr>
                <w:rFonts w:hint="eastAsia"/>
              </w:rPr>
              <w:t>100</w:t>
            </w:r>
            <w:r w:rsidR="00693746">
              <w:rPr>
                <w:rFonts w:hint="eastAsia"/>
              </w:rPr>
              <w:t>.00</w:t>
            </w:r>
          </w:p>
        </w:tc>
      </w:tr>
    </w:tbl>
    <w:p w:rsidR="00070438" w:rsidRPr="00070438" w:rsidRDefault="007332DF" w:rsidP="008E11F2">
      <w:pPr>
        <w:pStyle w:val="142"/>
        <w:ind w:left="1418" w:hanging="1418"/>
        <w:rPr>
          <w:rFonts w:hint="eastAsia"/>
        </w:rPr>
      </w:pPr>
      <w:r w:rsidRPr="00070438">
        <w:rPr>
          <w:rFonts w:hint="eastAsia"/>
        </w:rPr>
        <w:t>說    明：</w:t>
      </w:r>
      <w:r w:rsidR="00070438" w:rsidRPr="000F6A3B">
        <w:rPr>
          <w:rFonts w:hint="eastAsia"/>
        </w:rPr>
        <w:t>疫後特別預算</w:t>
      </w:r>
      <w:r w:rsidR="00070438">
        <w:rPr>
          <w:rFonts w:hint="eastAsia"/>
        </w:rPr>
        <w:t>112</w:t>
      </w:r>
      <w:r w:rsidR="00693746">
        <w:rPr>
          <w:rFonts w:hint="eastAsia"/>
        </w:rPr>
        <w:t>至</w:t>
      </w:r>
      <w:r w:rsidR="00070438">
        <w:t>114</w:t>
      </w:r>
      <w:r w:rsidR="00070438">
        <w:rPr>
          <w:rFonts w:hint="eastAsia"/>
        </w:rPr>
        <w:t>年度分別編列100億元，共計300億元。</w:t>
      </w:r>
    </w:p>
    <w:p w:rsidR="004D363D" w:rsidRPr="004D363D" w:rsidRDefault="004D363D" w:rsidP="004D363D">
      <w:pPr>
        <w:pStyle w:val="142"/>
        <w:ind w:left="560" w:hanging="560"/>
        <w:rPr>
          <w:rFonts w:hint="eastAsia"/>
        </w:rPr>
      </w:pPr>
      <w:r w:rsidRPr="004D363D">
        <w:rPr>
          <w:rFonts w:hint="eastAsia"/>
        </w:rPr>
        <w:t>資料來源：</w:t>
      </w:r>
      <w:r w:rsidRPr="004D363D">
        <w:rPr>
          <w:rFonts w:hAnsi="標楷體" w:hint="eastAsia"/>
        </w:rPr>
        <w:t>勞動部提供</w:t>
      </w:r>
      <w:r w:rsidRPr="004D363D">
        <w:rPr>
          <w:rFonts w:hint="eastAsia"/>
        </w:rPr>
        <w:t>。</w:t>
      </w:r>
    </w:p>
    <w:p w:rsidR="00516467" w:rsidRPr="00A3557A" w:rsidRDefault="003B1D08" w:rsidP="004B3195">
      <w:pPr>
        <w:ind w:leftChars="0" w:left="567" w:hangingChars="200" w:hanging="567"/>
        <w:rPr>
          <w:rFonts w:hAnsi="標楷體"/>
          <w:b/>
        </w:rPr>
      </w:pPr>
      <w:r w:rsidRPr="00A3557A">
        <w:rPr>
          <w:rFonts w:hAnsi="標楷體" w:hint="eastAsia"/>
          <w:b/>
        </w:rPr>
        <w:t>表2-</w:t>
      </w:r>
      <w:r w:rsidR="002F4ECF">
        <w:rPr>
          <w:rFonts w:hAnsi="標楷體" w:hint="eastAsia"/>
          <w:b/>
        </w:rPr>
        <w:t>2</w:t>
      </w:r>
      <w:r w:rsidRPr="00A3557A">
        <w:rPr>
          <w:rFonts w:hAnsi="標楷體"/>
          <w:b/>
        </w:rPr>
        <w:t>-</w:t>
      </w:r>
      <w:r w:rsidR="008E11F2">
        <w:rPr>
          <w:rFonts w:hAnsi="標楷體" w:hint="eastAsia"/>
          <w:b/>
        </w:rPr>
        <w:t>6</w:t>
      </w:r>
      <w:r w:rsidRPr="00A3557A">
        <w:rPr>
          <w:rFonts w:hAnsi="標楷體" w:hint="eastAsia"/>
          <w:b/>
        </w:rPr>
        <w:t xml:space="preserve">  </w:t>
      </w:r>
      <w:r w:rsidRPr="00204CD5">
        <w:rPr>
          <w:rFonts w:hAnsi="標楷體" w:hint="eastAsia"/>
          <w:b/>
          <w:spacing w:val="-20"/>
        </w:rPr>
        <w:t>10</w:t>
      </w:r>
      <w:r w:rsidR="00AA1C8D" w:rsidRPr="00204CD5">
        <w:rPr>
          <w:rFonts w:hAnsi="標楷體" w:hint="eastAsia"/>
          <w:b/>
          <w:spacing w:val="-20"/>
        </w:rPr>
        <w:t>5</w:t>
      </w:r>
      <w:r w:rsidR="006B7EAB" w:rsidRPr="00204CD5">
        <w:rPr>
          <w:rFonts w:hAnsi="標楷體" w:hint="eastAsia"/>
          <w:b/>
          <w:spacing w:val="-20"/>
        </w:rPr>
        <w:t>至1</w:t>
      </w:r>
      <w:r w:rsidRPr="00204CD5">
        <w:rPr>
          <w:rFonts w:hAnsi="標楷體" w:hint="eastAsia"/>
          <w:b/>
          <w:spacing w:val="-20"/>
        </w:rPr>
        <w:t>1</w:t>
      </w:r>
      <w:r w:rsidR="006649AD" w:rsidRPr="00204CD5">
        <w:rPr>
          <w:rFonts w:hAnsi="標楷體" w:hint="eastAsia"/>
          <w:b/>
          <w:spacing w:val="-20"/>
        </w:rPr>
        <w:t>4</w:t>
      </w:r>
      <w:r w:rsidRPr="00204CD5">
        <w:rPr>
          <w:rFonts w:hAnsi="標楷體" w:hint="eastAsia"/>
          <w:b/>
          <w:spacing w:val="-20"/>
        </w:rPr>
        <w:t>年度</w:t>
      </w:r>
      <w:r w:rsidR="00516467" w:rsidRPr="00204CD5">
        <w:rPr>
          <w:rFonts w:hAnsi="標楷體" w:hint="eastAsia"/>
          <w:b/>
          <w:spacing w:val="-20"/>
        </w:rPr>
        <w:t>就業安定基金</w:t>
      </w:r>
      <w:r w:rsidR="006B7EAB" w:rsidRPr="00204CD5">
        <w:rPr>
          <w:rFonts w:hAnsi="標楷體" w:hint="eastAsia"/>
          <w:b/>
          <w:spacing w:val="-20"/>
        </w:rPr>
        <w:t>之基金</w:t>
      </w:r>
      <w:r w:rsidR="00516467" w:rsidRPr="00204CD5">
        <w:rPr>
          <w:rFonts w:hAnsi="標楷體" w:hint="eastAsia"/>
          <w:b/>
          <w:spacing w:val="-20"/>
        </w:rPr>
        <w:t>用途</w:t>
      </w:r>
      <w:r w:rsidR="00204CD5" w:rsidRPr="00204CD5">
        <w:rPr>
          <w:rFonts w:hAnsi="標楷體" w:hint="eastAsia"/>
          <w:b/>
          <w:spacing w:val="-20"/>
        </w:rPr>
        <w:t>各業務</w:t>
      </w:r>
      <w:r w:rsidR="007E21DB" w:rsidRPr="00204CD5">
        <w:rPr>
          <w:rFonts w:hAnsi="標楷體" w:hint="eastAsia"/>
          <w:b/>
          <w:spacing w:val="-20"/>
        </w:rPr>
        <w:t>計畫</w:t>
      </w:r>
      <w:r w:rsidR="00204CD5" w:rsidRPr="00204CD5">
        <w:rPr>
          <w:rFonts w:hAnsi="標楷體" w:hint="eastAsia"/>
          <w:b/>
          <w:spacing w:val="-20"/>
        </w:rPr>
        <w:t>預算概況</w:t>
      </w:r>
      <w:r w:rsidRPr="00204CD5">
        <w:rPr>
          <w:rFonts w:hAnsi="標楷體" w:hint="eastAsia"/>
          <w:b/>
          <w:spacing w:val="-20"/>
        </w:rPr>
        <w:t>表</w:t>
      </w:r>
    </w:p>
    <w:p w:rsidR="00801A2E" w:rsidRDefault="00801A2E" w:rsidP="00801A2E">
      <w:pPr>
        <w:pStyle w:val="1420"/>
        <w:jc w:val="right"/>
      </w:pPr>
      <w:r>
        <w:rPr>
          <w:rFonts w:hint="eastAsia"/>
        </w:rPr>
        <w:t>單位：新臺幣千元</w:t>
      </w:r>
      <w:r w:rsidR="00204CD5">
        <w:rPr>
          <w:rFonts w:hint="eastAsia"/>
        </w:rPr>
        <w:t>；%</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276"/>
        <w:gridCol w:w="1134"/>
        <w:gridCol w:w="1134"/>
        <w:gridCol w:w="992"/>
        <w:gridCol w:w="992"/>
        <w:gridCol w:w="851"/>
      </w:tblGrid>
      <w:tr w:rsidR="00A94126" w:rsidRPr="008E11F2" w:rsidTr="008E11F2">
        <w:trPr>
          <w:trHeight w:val="322"/>
          <w:tblHeader/>
        </w:trPr>
        <w:tc>
          <w:tcPr>
            <w:tcW w:w="709" w:type="dxa"/>
            <w:tcBorders>
              <w:bottom w:val="single" w:sz="4" w:space="0" w:color="auto"/>
            </w:tcBorders>
            <w:shd w:val="clear" w:color="auto" w:fill="auto"/>
            <w:vAlign w:val="center"/>
          </w:tcPr>
          <w:p w:rsidR="00A94126" w:rsidRPr="008E11F2" w:rsidRDefault="00A94126" w:rsidP="00F370A2">
            <w:pPr>
              <w:pStyle w:val="142"/>
              <w:jc w:val="center"/>
              <w:rPr>
                <w:rFonts w:hint="eastAsia"/>
                <w:b/>
                <w:bCs/>
                <w:spacing w:val="-20"/>
                <w:szCs w:val="24"/>
              </w:rPr>
            </w:pPr>
            <w:r w:rsidRPr="008E11F2">
              <w:rPr>
                <w:rFonts w:hint="eastAsia"/>
                <w:b/>
                <w:bCs/>
                <w:spacing w:val="-20"/>
                <w:szCs w:val="24"/>
              </w:rPr>
              <w:t>年度</w:t>
            </w:r>
          </w:p>
        </w:tc>
        <w:tc>
          <w:tcPr>
            <w:tcW w:w="1276" w:type="dxa"/>
            <w:tcBorders>
              <w:bottom w:val="single" w:sz="4" w:space="0" w:color="auto"/>
            </w:tcBorders>
            <w:shd w:val="clear" w:color="auto" w:fill="FFFFFF"/>
            <w:vAlign w:val="center"/>
          </w:tcPr>
          <w:p w:rsidR="00A94126" w:rsidRPr="008E11F2" w:rsidRDefault="00A94126" w:rsidP="00A94126">
            <w:pPr>
              <w:pStyle w:val="142"/>
              <w:jc w:val="center"/>
              <w:rPr>
                <w:b/>
                <w:bCs/>
                <w:spacing w:val="-20"/>
                <w:szCs w:val="24"/>
              </w:rPr>
            </w:pPr>
            <w:r w:rsidRPr="008E11F2">
              <w:rPr>
                <w:rFonts w:hint="eastAsia"/>
                <w:b/>
                <w:bCs/>
                <w:spacing w:val="-20"/>
                <w:szCs w:val="24"/>
              </w:rPr>
              <w:t>基金用途</w:t>
            </w:r>
          </w:p>
          <w:p w:rsidR="00A94126" w:rsidRPr="008E11F2" w:rsidRDefault="00B74181" w:rsidP="00A94126">
            <w:pPr>
              <w:pStyle w:val="142"/>
              <w:jc w:val="center"/>
              <w:rPr>
                <w:b/>
                <w:bCs/>
                <w:spacing w:val="-20"/>
                <w:szCs w:val="24"/>
              </w:rPr>
            </w:pPr>
            <w:r>
              <w:rPr>
                <w:rFonts w:hint="eastAsia"/>
                <w:b/>
                <w:bCs/>
                <w:spacing w:val="-20"/>
                <w:szCs w:val="24"/>
              </w:rPr>
              <w:t>合</w:t>
            </w:r>
            <w:r w:rsidR="00A94126" w:rsidRPr="008E11F2">
              <w:rPr>
                <w:rFonts w:hint="eastAsia"/>
                <w:b/>
                <w:bCs/>
                <w:spacing w:val="-20"/>
                <w:szCs w:val="24"/>
              </w:rPr>
              <w:t>計</w:t>
            </w:r>
          </w:p>
        </w:tc>
        <w:tc>
          <w:tcPr>
            <w:tcW w:w="1276" w:type="dxa"/>
            <w:tcBorders>
              <w:bottom w:val="single" w:sz="4" w:space="0" w:color="auto"/>
            </w:tcBorders>
            <w:shd w:val="clear" w:color="auto" w:fill="FFFFFF"/>
            <w:vAlign w:val="center"/>
          </w:tcPr>
          <w:p w:rsidR="00A94126" w:rsidRPr="008E11F2" w:rsidRDefault="00A94126" w:rsidP="00A94126">
            <w:pPr>
              <w:pStyle w:val="142"/>
              <w:jc w:val="center"/>
              <w:rPr>
                <w:b/>
                <w:bCs/>
                <w:spacing w:val="-20"/>
                <w:szCs w:val="24"/>
              </w:rPr>
            </w:pPr>
            <w:r w:rsidRPr="008E11F2">
              <w:rPr>
                <w:rFonts w:hint="eastAsia"/>
                <w:b/>
                <w:bCs/>
                <w:spacing w:val="-20"/>
                <w:szCs w:val="24"/>
              </w:rPr>
              <w:t>促進國民就業計畫</w:t>
            </w:r>
          </w:p>
        </w:tc>
        <w:tc>
          <w:tcPr>
            <w:tcW w:w="1134" w:type="dxa"/>
            <w:tcBorders>
              <w:bottom w:val="single" w:sz="4" w:space="0" w:color="auto"/>
            </w:tcBorders>
            <w:shd w:val="clear" w:color="auto" w:fill="FFFFFF"/>
            <w:vAlign w:val="center"/>
          </w:tcPr>
          <w:p w:rsidR="00A94126" w:rsidRPr="008E11F2" w:rsidRDefault="00A94126" w:rsidP="00A94126">
            <w:pPr>
              <w:pStyle w:val="142"/>
              <w:jc w:val="center"/>
              <w:rPr>
                <w:b/>
                <w:bCs/>
                <w:spacing w:val="-20"/>
                <w:szCs w:val="24"/>
              </w:rPr>
            </w:pPr>
            <w:r w:rsidRPr="008E11F2">
              <w:rPr>
                <w:rFonts w:hint="eastAsia"/>
                <w:b/>
                <w:bCs/>
                <w:spacing w:val="-20"/>
                <w:szCs w:val="24"/>
              </w:rPr>
              <w:t>外國人聘僱管理及許可計畫</w:t>
            </w:r>
          </w:p>
        </w:tc>
        <w:tc>
          <w:tcPr>
            <w:tcW w:w="1134" w:type="dxa"/>
            <w:tcBorders>
              <w:bottom w:val="single" w:sz="4" w:space="0" w:color="auto"/>
            </w:tcBorders>
            <w:shd w:val="clear" w:color="auto" w:fill="FFFFFF"/>
            <w:vAlign w:val="center"/>
          </w:tcPr>
          <w:p w:rsidR="00A94126" w:rsidRPr="008E11F2" w:rsidRDefault="00A94126" w:rsidP="00A94126">
            <w:pPr>
              <w:pStyle w:val="142"/>
              <w:jc w:val="center"/>
              <w:rPr>
                <w:b/>
                <w:bCs/>
                <w:spacing w:val="-20"/>
                <w:szCs w:val="24"/>
              </w:rPr>
            </w:pPr>
            <w:r w:rsidRPr="008E11F2">
              <w:rPr>
                <w:rFonts w:hint="eastAsia"/>
                <w:b/>
                <w:bCs/>
                <w:spacing w:val="-20"/>
                <w:szCs w:val="24"/>
              </w:rPr>
              <w:t>提升勞工福祉計畫</w:t>
            </w:r>
          </w:p>
        </w:tc>
        <w:tc>
          <w:tcPr>
            <w:tcW w:w="992" w:type="dxa"/>
            <w:tcBorders>
              <w:bottom w:val="single" w:sz="4" w:space="0" w:color="auto"/>
            </w:tcBorders>
            <w:shd w:val="clear" w:color="auto" w:fill="FFFFFF"/>
            <w:vAlign w:val="center"/>
          </w:tcPr>
          <w:p w:rsidR="00A94126" w:rsidRPr="008E11F2" w:rsidRDefault="00A94126" w:rsidP="00A94126">
            <w:pPr>
              <w:pStyle w:val="142"/>
              <w:jc w:val="center"/>
              <w:rPr>
                <w:rFonts w:hint="eastAsia"/>
                <w:b/>
                <w:bCs/>
                <w:spacing w:val="-20"/>
                <w:szCs w:val="24"/>
              </w:rPr>
            </w:pPr>
            <w:r w:rsidRPr="008E11F2">
              <w:rPr>
                <w:rFonts w:hint="eastAsia"/>
                <w:b/>
                <w:bCs/>
                <w:spacing w:val="-20"/>
                <w:szCs w:val="24"/>
              </w:rPr>
              <w:t>勞工權益扶助計畫</w:t>
            </w:r>
          </w:p>
        </w:tc>
        <w:tc>
          <w:tcPr>
            <w:tcW w:w="992" w:type="dxa"/>
            <w:tcBorders>
              <w:bottom w:val="single" w:sz="4" w:space="0" w:color="auto"/>
            </w:tcBorders>
            <w:shd w:val="clear" w:color="auto" w:fill="FFFFFF"/>
            <w:vAlign w:val="center"/>
          </w:tcPr>
          <w:p w:rsidR="00A94126" w:rsidRPr="008E11F2" w:rsidRDefault="00A94126" w:rsidP="00A94126">
            <w:pPr>
              <w:pStyle w:val="142"/>
              <w:jc w:val="center"/>
              <w:rPr>
                <w:rFonts w:hint="eastAsia"/>
                <w:b/>
                <w:bCs/>
                <w:spacing w:val="-20"/>
                <w:szCs w:val="24"/>
              </w:rPr>
            </w:pPr>
            <w:r w:rsidRPr="008E11F2">
              <w:rPr>
                <w:rFonts w:hint="eastAsia"/>
                <w:b/>
                <w:bCs/>
                <w:spacing w:val="-20"/>
                <w:szCs w:val="24"/>
              </w:rPr>
              <w:t>一般行政管理計畫</w:t>
            </w:r>
          </w:p>
        </w:tc>
        <w:tc>
          <w:tcPr>
            <w:tcW w:w="851" w:type="dxa"/>
            <w:tcBorders>
              <w:bottom w:val="single" w:sz="4" w:space="0" w:color="auto"/>
            </w:tcBorders>
            <w:shd w:val="clear" w:color="auto" w:fill="FFFFFF"/>
            <w:vAlign w:val="center"/>
          </w:tcPr>
          <w:p w:rsidR="00A94126" w:rsidRPr="008E11F2" w:rsidRDefault="00A94126" w:rsidP="00A94126">
            <w:pPr>
              <w:pStyle w:val="142"/>
              <w:jc w:val="center"/>
              <w:rPr>
                <w:rFonts w:hint="eastAsia"/>
                <w:b/>
                <w:bCs/>
                <w:spacing w:val="-20"/>
                <w:szCs w:val="24"/>
              </w:rPr>
            </w:pPr>
            <w:r w:rsidRPr="008E11F2">
              <w:rPr>
                <w:rFonts w:hint="eastAsia"/>
                <w:b/>
                <w:bCs/>
                <w:spacing w:val="-20"/>
                <w:szCs w:val="24"/>
              </w:rPr>
              <w:t>一般建築及設備計畫</w:t>
            </w:r>
          </w:p>
        </w:tc>
      </w:tr>
      <w:tr w:rsidR="008E11F2" w:rsidRPr="00A94126" w:rsidTr="00471699">
        <w:tc>
          <w:tcPr>
            <w:tcW w:w="709" w:type="dxa"/>
            <w:tcBorders>
              <w:top w:val="single" w:sz="4" w:space="0" w:color="auto"/>
              <w:bottom w:val="single" w:sz="4" w:space="0" w:color="auto"/>
            </w:tcBorders>
            <w:shd w:val="clear" w:color="auto" w:fill="FFFFFF"/>
          </w:tcPr>
          <w:p w:rsidR="00A94126" w:rsidRPr="008E11F2" w:rsidRDefault="00A94126" w:rsidP="00F370A2">
            <w:pPr>
              <w:pStyle w:val="142"/>
              <w:jc w:val="center"/>
              <w:rPr>
                <w:rFonts w:hint="eastAsia"/>
                <w:spacing w:val="-20"/>
              </w:rPr>
            </w:pPr>
            <w:r w:rsidRPr="008E11F2">
              <w:rPr>
                <w:spacing w:val="-20"/>
              </w:rPr>
              <w:t>105</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16,363,558 </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13,878,109 </w:t>
            </w:r>
          </w:p>
        </w:tc>
        <w:tc>
          <w:tcPr>
            <w:tcW w:w="1134"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1,188,143 </w:t>
            </w:r>
          </w:p>
        </w:tc>
        <w:tc>
          <w:tcPr>
            <w:tcW w:w="1134"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1,070,230 </w:t>
            </w:r>
          </w:p>
        </w:tc>
        <w:tc>
          <w:tcPr>
            <w:tcW w:w="992"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56,127 </w:t>
            </w:r>
          </w:p>
        </w:tc>
        <w:tc>
          <w:tcPr>
            <w:tcW w:w="992" w:type="dxa"/>
            <w:tcBorders>
              <w:top w:val="single" w:sz="4" w:space="0" w:color="auto"/>
              <w:bottom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 170,750 </w:t>
            </w:r>
          </w:p>
        </w:tc>
        <w:tc>
          <w:tcPr>
            <w:tcW w:w="851"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199 </w:t>
            </w:r>
          </w:p>
        </w:tc>
      </w:tr>
      <w:tr w:rsidR="00A94126" w:rsidRPr="00A94126" w:rsidTr="00471699">
        <w:tc>
          <w:tcPr>
            <w:tcW w:w="709" w:type="dxa"/>
            <w:tcBorders>
              <w:top w:val="single" w:sz="4" w:space="0" w:color="auto"/>
            </w:tcBorders>
            <w:shd w:val="clear" w:color="auto" w:fill="auto"/>
          </w:tcPr>
          <w:p w:rsidR="00A94126" w:rsidRPr="008E11F2" w:rsidRDefault="00A94126" w:rsidP="00F370A2">
            <w:pPr>
              <w:pStyle w:val="142"/>
              <w:jc w:val="center"/>
              <w:rPr>
                <w:rFonts w:hint="eastAsia"/>
                <w:spacing w:val="-20"/>
              </w:rPr>
            </w:pPr>
            <w:r w:rsidRPr="008E11F2">
              <w:rPr>
                <w:spacing w:val="-20"/>
              </w:rPr>
              <w:t>106</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16,464,695 </w:t>
            </w:r>
          </w:p>
        </w:tc>
        <w:tc>
          <w:tcPr>
            <w:tcW w:w="1276"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14,336,716 </w:t>
            </w:r>
          </w:p>
        </w:tc>
        <w:tc>
          <w:tcPr>
            <w:tcW w:w="1134"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1,189,641 </w:t>
            </w:r>
          </w:p>
        </w:tc>
        <w:tc>
          <w:tcPr>
            <w:tcW w:w="1134"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714,105 </w:t>
            </w:r>
          </w:p>
        </w:tc>
        <w:tc>
          <w:tcPr>
            <w:tcW w:w="992"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56,734 </w:t>
            </w:r>
          </w:p>
        </w:tc>
        <w:tc>
          <w:tcPr>
            <w:tcW w:w="992" w:type="dxa"/>
            <w:tcBorders>
              <w:top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 167,106 </w:t>
            </w:r>
          </w:p>
        </w:tc>
        <w:tc>
          <w:tcPr>
            <w:tcW w:w="851"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393 </w:t>
            </w:r>
          </w:p>
        </w:tc>
      </w:tr>
      <w:tr w:rsidR="00A94126" w:rsidRPr="00A94126" w:rsidTr="00471699">
        <w:tc>
          <w:tcPr>
            <w:tcW w:w="709" w:type="dxa"/>
            <w:shd w:val="clear" w:color="auto" w:fill="auto"/>
          </w:tcPr>
          <w:p w:rsidR="00A94126" w:rsidRPr="008E11F2" w:rsidRDefault="00A94126" w:rsidP="00F370A2">
            <w:pPr>
              <w:pStyle w:val="142"/>
              <w:jc w:val="center"/>
              <w:rPr>
                <w:rFonts w:hint="eastAsia"/>
                <w:spacing w:val="-20"/>
              </w:rPr>
            </w:pPr>
            <w:r w:rsidRPr="008E11F2">
              <w:rPr>
                <w:spacing w:val="-20"/>
              </w:rPr>
              <w:t>107</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15,882,547 </w:t>
            </w:r>
          </w:p>
        </w:tc>
        <w:tc>
          <w:tcPr>
            <w:tcW w:w="1276"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13,526,619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1,213,024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921,296 </w:t>
            </w:r>
          </w:p>
        </w:tc>
        <w:tc>
          <w:tcPr>
            <w:tcW w:w="992"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52,788 </w:t>
            </w:r>
          </w:p>
        </w:tc>
        <w:tc>
          <w:tcPr>
            <w:tcW w:w="992" w:type="dxa"/>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168,237 </w:t>
            </w:r>
          </w:p>
        </w:tc>
        <w:tc>
          <w:tcPr>
            <w:tcW w:w="851"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583 </w:t>
            </w:r>
          </w:p>
        </w:tc>
      </w:tr>
      <w:tr w:rsidR="00A94126" w:rsidRPr="00A94126" w:rsidTr="00471699">
        <w:tc>
          <w:tcPr>
            <w:tcW w:w="709" w:type="dxa"/>
            <w:shd w:val="clear" w:color="auto" w:fill="auto"/>
          </w:tcPr>
          <w:p w:rsidR="00A94126" w:rsidRPr="008E11F2" w:rsidRDefault="00A94126" w:rsidP="00F370A2">
            <w:pPr>
              <w:pStyle w:val="142"/>
              <w:jc w:val="center"/>
              <w:rPr>
                <w:rFonts w:hint="eastAsia"/>
                <w:spacing w:val="-20"/>
              </w:rPr>
            </w:pPr>
            <w:r w:rsidRPr="008E11F2">
              <w:rPr>
                <w:spacing w:val="-20"/>
              </w:rPr>
              <w:t>108</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16,971,742 </w:t>
            </w:r>
          </w:p>
        </w:tc>
        <w:tc>
          <w:tcPr>
            <w:tcW w:w="1276"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14,391,393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1,337,129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912,451 </w:t>
            </w:r>
          </w:p>
        </w:tc>
        <w:tc>
          <w:tcPr>
            <w:tcW w:w="992"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62,632 </w:t>
            </w:r>
          </w:p>
        </w:tc>
        <w:tc>
          <w:tcPr>
            <w:tcW w:w="992" w:type="dxa"/>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198,162 </w:t>
            </w:r>
          </w:p>
        </w:tc>
        <w:tc>
          <w:tcPr>
            <w:tcW w:w="851"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69,975 </w:t>
            </w:r>
          </w:p>
        </w:tc>
      </w:tr>
      <w:tr w:rsidR="00A94126" w:rsidRPr="00A94126" w:rsidTr="00471699">
        <w:tc>
          <w:tcPr>
            <w:tcW w:w="709" w:type="dxa"/>
            <w:tcBorders>
              <w:top w:val="single" w:sz="4" w:space="0" w:color="auto"/>
            </w:tcBorders>
            <w:shd w:val="clear" w:color="auto" w:fill="auto"/>
          </w:tcPr>
          <w:p w:rsidR="00A94126" w:rsidRPr="008E11F2" w:rsidRDefault="00A94126" w:rsidP="00F370A2">
            <w:pPr>
              <w:pStyle w:val="142"/>
              <w:jc w:val="center"/>
              <w:rPr>
                <w:rFonts w:hint="eastAsia"/>
                <w:spacing w:val="-20"/>
              </w:rPr>
            </w:pPr>
            <w:r w:rsidRPr="008E11F2">
              <w:rPr>
                <w:spacing w:val="-20"/>
              </w:rPr>
              <w:t>109</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17,574,963 </w:t>
            </w:r>
          </w:p>
        </w:tc>
        <w:tc>
          <w:tcPr>
            <w:tcW w:w="1276"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14,776,161 </w:t>
            </w:r>
          </w:p>
        </w:tc>
        <w:tc>
          <w:tcPr>
            <w:tcW w:w="1134"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1,577,248 </w:t>
            </w:r>
          </w:p>
        </w:tc>
        <w:tc>
          <w:tcPr>
            <w:tcW w:w="1134"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933,074 </w:t>
            </w:r>
          </w:p>
        </w:tc>
        <w:tc>
          <w:tcPr>
            <w:tcW w:w="992"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88,349 </w:t>
            </w:r>
          </w:p>
        </w:tc>
        <w:tc>
          <w:tcPr>
            <w:tcW w:w="992" w:type="dxa"/>
            <w:tcBorders>
              <w:top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199,785 </w:t>
            </w:r>
          </w:p>
        </w:tc>
        <w:tc>
          <w:tcPr>
            <w:tcW w:w="851"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346 </w:t>
            </w:r>
          </w:p>
        </w:tc>
      </w:tr>
      <w:tr w:rsidR="00A94126" w:rsidRPr="00A94126" w:rsidTr="00471699">
        <w:tc>
          <w:tcPr>
            <w:tcW w:w="709" w:type="dxa"/>
            <w:tcBorders>
              <w:top w:val="single" w:sz="4" w:space="0" w:color="auto"/>
            </w:tcBorders>
            <w:shd w:val="clear" w:color="auto" w:fill="auto"/>
          </w:tcPr>
          <w:p w:rsidR="00A94126" w:rsidRPr="008E11F2" w:rsidRDefault="00A94126" w:rsidP="00F370A2">
            <w:pPr>
              <w:pStyle w:val="142"/>
              <w:jc w:val="center"/>
              <w:rPr>
                <w:rFonts w:hint="eastAsia"/>
                <w:spacing w:val="-20"/>
              </w:rPr>
            </w:pPr>
            <w:r w:rsidRPr="008E11F2">
              <w:rPr>
                <w:spacing w:val="-20"/>
              </w:rPr>
              <w:t>110</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31,914,729 </w:t>
            </w:r>
          </w:p>
        </w:tc>
        <w:tc>
          <w:tcPr>
            <w:tcW w:w="1276" w:type="dxa"/>
            <w:tcBorders>
              <w:top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28,895,723 </w:t>
            </w:r>
          </w:p>
        </w:tc>
        <w:tc>
          <w:tcPr>
            <w:tcW w:w="1134" w:type="dxa"/>
            <w:tcBorders>
              <w:top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1,746,264 </w:t>
            </w:r>
          </w:p>
        </w:tc>
        <w:tc>
          <w:tcPr>
            <w:tcW w:w="1134" w:type="dxa"/>
            <w:tcBorders>
              <w:top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1,006,149 </w:t>
            </w:r>
          </w:p>
        </w:tc>
        <w:tc>
          <w:tcPr>
            <w:tcW w:w="992" w:type="dxa"/>
            <w:tcBorders>
              <w:top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84,975 </w:t>
            </w:r>
          </w:p>
        </w:tc>
        <w:tc>
          <w:tcPr>
            <w:tcW w:w="992" w:type="dxa"/>
            <w:tcBorders>
              <w:top w:val="single" w:sz="4" w:space="0" w:color="auto"/>
            </w:tcBorders>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181,248 </w:t>
            </w:r>
          </w:p>
        </w:tc>
        <w:tc>
          <w:tcPr>
            <w:tcW w:w="851" w:type="dxa"/>
            <w:tcBorders>
              <w:top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370 </w:t>
            </w:r>
          </w:p>
        </w:tc>
      </w:tr>
      <w:tr w:rsidR="00A94126" w:rsidRPr="00A94126" w:rsidTr="00471699">
        <w:tc>
          <w:tcPr>
            <w:tcW w:w="709" w:type="dxa"/>
            <w:shd w:val="clear" w:color="auto" w:fill="auto"/>
          </w:tcPr>
          <w:p w:rsidR="00A94126" w:rsidRPr="008E11F2" w:rsidRDefault="00A94126" w:rsidP="00F370A2">
            <w:pPr>
              <w:pStyle w:val="142"/>
              <w:jc w:val="center"/>
              <w:rPr>
                <w:rFonts w:hint="eastAsia"/>
                <w:spacing w:val="-20"/>
              </w:rPr>
            </w:pPr>
            <w:r w:rsidRPr="008E11F2">
              <w:rPr>
                <w:spacing w:val="-20"/>
              </w:rPr>
              <w:t>111</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31,703,353</w:t>
            </w:r>
          </w:p>
        </w:tc>
        <w:tc>
          <w:tcPr>
            <w:tcW w:w="1276"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28,580,878</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1,869,260</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986,601</w:t>
            </w:r>
          </w:p>
        </w:tc>
        <w:tc>
          <w:tcPr>
            <w:tcW w:w="992"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85,003</w:t>
            </w:r>
          </w:p>
        </w:tc>
        <w:tc>
          <w:tcPr>
            <w:tcW w:w="992" w:type="dxa"/>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181,198</w:t>
            </w:r>
          </w:p>
        </w:tc>
        <w:tc>
          <w:tcPr>
            <w:tcW w:w="851"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413</w:t>
            </w:r>
          </w:p>
        </w:tc>
      </w:tr>
      <w:tr w:rsidR="00A94126" w:rsidRPr="00A94126" w:rsidTr="00471699">
        <w:tc>
          <w:tcPr>
            <w:tcW w:w="709" w:type="dxa"/>
            <w:shd w:val="clear" w:color="auto" w:fill="auto"/>
          </w:tcPr>
          <w:p w:rsidR="00A94126" w:rsidRPr="008E11F2" w:rsidRDefault="00A94126" w:rsidP="00F370A2">
            <w:pPr>
              <w:pStyle w:val="142"/>
              <w:jc w:val="center"/>
              <w:rPr>
                <w:rFonts w:hint="eastAsia"/>
                <w:spacing w:val="-20"/>
              </w:rPr>
            </w:pPr>
            <w:r w:rsidRPr="008E11F2">
              <w:rPr>
                <w:spacing w:val="-20"/>
              </w:rPr>
              <w:t>112</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35,272,655 </w:t>
            </w:r>
          </w:p>
        </w:tc>
        <w:tc>
          <w:tcPr>
            <w:tcW w:w="1276"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30,201,730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3,784,429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1,022,701 </w:t>
            </w:r>
          </w:p>
        </w:tc>
        <w:tc>
          <w:tcPr>
            <w:tcW w:w="992"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81,658 </w:t>
            </w:r>
          </w:p>
        </w:tc>
        <w:tc>
          <w:tcPr>
            <w:tcW w:w="992" w:type="dxa"/>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 181,674 </w:t>
            </w:r>
          </w:p>
        </w:tc>
        <w:tc>
          <w:tcPr>
            <w:tcW w:w="851"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463 </w:t>
            </w:r>
          </w:p>
        </w:tc>
      </w:tr>
      <w:tr w:rsidR="00A94126" w:rsidRPr="00A94126" w:rsidTr="00471699">
        <w:tc>
          <w:tcPr>
            <w:tcW w:w="709" w:type="dxa"/>
            <w:shd w:val="clear" w:color="auto" w:fill="auto"/>
          </w:tcPr>
          <w:p w:rsidR="00A94126" w:rsidRPr="008E11F2" w:rsidRDefault="00A94126" w:rsidP="00F370A2">
            <w:pPr>
              <w:pStyle w:val="142"/>
              <w:jc w:val="center"/>
              <w:rPr>
                <w:rFonts w:hint="eastAsia"/>
                <w:spacing w:val="-20"/>
              </w:rPr>
            </w:pPr>
            <w:r w:rsidRPr="008E11F2">
              <w:rPr>
                <w:spacing w:val="-20"/>
              </w:rPr>
              <w:t>113</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28,166,533 </w:t>
            </w:r>
          </w:p>
        </w:tc>
        <w:tc>
          <w:tcPr>
            <w:tcW w:w="1276"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23,412,511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3,436,246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1,043,405 </w:t>
            </w:r>
          </w:p>
        </w:tc>
        <w:tc>
          <w:tcPr>
            <w:tcW w:w="992"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76,739 </w:t>
            </w:r>
          </w:p>
        </w:tc>
        <w:tc>
          <w:tcPr>
            <w:tcW w:w="992" w:type="dxa"/>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 197,426 </w:t>
            </w:r>
          </w:p>
        </w:tc>
        <w:tc>
          <w:tcPr>
            <w:tcW w:w="851"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206 </w:t>
            </w:r>
          </w:p>
        </w:tc>
      </w:tr>
      <w:tr w:rsidR="00A94126" w:rsidRPr="00A94126" w:rsidTr="00471699">
        <w:tc>
          <w:tcPr>
            <w:tcW w:w="709" w:type="dxa"/>
            <w:shd w:val="clear" w:color="auto" w:fill="auto"/>
          </w:tcPr>
          <w:p w:rsidR="00A94126" w:rsidRPr="008E11F2" w:rsidRDefault="00A94126" w:rsidP="00F370A2">
            <w:pPr>
              <w:pStyle w:val="142"/>
              <w:jc w:val="center"/>
              <w:rPr>
                <w:rFonts w:hint="eastAsia"/>
                <w:spacing w:val="-20"/>
              </w:rPr>
            </w:pPr>
            <w:r w:rsidRPr="008E11F2">
              <w:rPr>
                <w:spacing w:val="-20"/>
              </w:rPr>
              <w:t>114</w:t>
            </w:r>
          </w:p>
        </w:tc>
        <w:tc>
          <w:tcPr>
            <w:tcW w:w="1276" w:type="dxa"/>
            <w:tcBorders>
              <w:top w:val="single" w:sz="4" w:space="0" w:color="auto"/>
              <w:bottom w:val="single" w:sz="4" w:space="0" w:color="auto"/>
            </w:tcBorders>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27,336,826 </w:t>
            </w:r>
          </w:p>
        </w:tc>
        <w:tc>
          <w:tcPr>
            <w:tcW w:w="1276"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21,810,253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3,671,068 </w:t>
            </w:r>
          </w:p>
        </w:tc>
        <w:tc>
          <w:tcPr>
            <w:tcW w:w="1134"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1,590,735 </w:t>
            </w:r>
          </w:p>
        </w:tc>
        <w:tc>
          <w:tcPr>
            <w:tcW w:w="992"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67,028 </w:t>
            </w:r>
          </w:p>
        </w:tc>
        <w:tc>
          <w:tcPr>
            <w:tcW w:w="992" w:type="dxa"/>
            <w:shd w:val="clear" w:color="auto" w:fill="FFFFFF"/>
          </w:tcPr>
          <w:p w:rsidR="00A94126" w:rsidRPr="00A94126" w:rsidRDefault="00A94126" w:rsidP="00A94126">
            <w:pPr>
              <w:pStyle w:val="142"/>
              <w:jc w:val="right"/>
              <w:rPr>
                <w:rFonts w:hint="eastAsia"/>
                <w:spacing w:val="-20"/>
                <w:sz w:val="22"/>
                <w:szCs w:val="24"/>
              </w:rPr>
            </w:pPr>
            <w:r w:rsidRPr="00A94126">
              <w:rPr>
                <w:spacing w:val="-20"/>
                <w:sz w:val="22"/>
                <w:szCs w:val="24"/>
              </w:rPr>
              <w:t xml:space="preserve"> 197,499 </w:t>
            </w:r>
          </w:p>
        </w:tc>
        <w:tc>
          <w:tcPr>
            <w:tcW w:w="851" w:type="dxa"/>
            <w:shd w:val="clear" w:color="auto" w:fill="FFFFFF"/>
          </w:tcPr>
          <w:p w:rsidR="00A94126" w:rsidRPr="00A94126" w:rsidRDefault="00A94126" w:rsidP="00A94126">
            <w:pPr>
              <w:pStyle w:val="142"/>
              <w:jc w:val="right"/>
              <w:rPr>
                <w:spacing w:val="-20"/>
                <w:sz w:val="22"/>
                <w:szCs w:val="24"/>
              </w:rPr>
            </w:pPr>
            <w:r w:rsidRPr="00A94126">
              <w:rPr>
                <w:spacing w:val="-20"/>
                <w:sz w:val="22"/>
                <w:szCs w:val="24"/>
              </w:rPr>
              <w:t xml:space="preserve"> 243 </w:t>
            </w:r>
          </w:p>
        </w:tc>
      </w:tr>
      <w:tr w:rsidR="00F370A2" w:rsidRPr="00A94126" w:rsidTr="00471699">
        <w:tc>
          <w:tcPr>
            <w:tcW w:w="709" w:type="dxa"/>
            <w:shd w:val="clear" w:color="auto" w:fill="auto"/>
          </w:tcPr>
          <w:p w:rsidR="00F370A2" w:rsidRPr="008E11F2" w:rsidRDefault="005B5676" w:rsidP="00F370A2">
            <w:pPr>
              <w:pStyle w:val="142"/>
              <w:jc w:val="center"/>
              <w:rPr>
                <w:spacing w:val="-20"/>
              </w:rPr>
            </w:pPr>
            <w:r>
              <w:rPr>
                <w:rFonts w:hint="eastAsia"/>
                <w:spacing w:val="-20"/>
              </w:rPr>
              <w:t>占比</w:t>
            </w:r>
          </w:p>
        </w:tc>
        <w:tc>
          <w:tcPr>
            <w:tcW w:w="1276" w:type="dxa"/>
            <w:tcBorders>
              <w:top w:val="single" w:sz="4" w:space="0" w:color="auto"/>
              <w:bottom w:val="single" w:sz="12" w:space="0" w:color="auto"/>
            </w:tcBorders>
            <w:shd w:val="clear" w:color="auto" w:fill="FFFFFF"/>
          </w:tcPr>
          <w:p w:rsidR="00F370A2" w:rsidRPr="00A94126" w:rsidRDefault="00F370A2" w:rsidP="00F370A2">
            <w:pPr>
              <w:pStyle w:val="142"/>
              <w:jc w:val="right"/>
              <w:rPr>
                <w:spacing w:val="-20"/>
                <w:sz w:val="22"/>
                <w:szCs w:val="24"/>
              </w:rPr>
            </w:pPr>
            <w:r w:rsidRPr="00BD7C43">
              <w:t>100.00</w:t>
            </w:r>
          </w:p>
        </w:tc>
        <w:tc>
          <w:tcPr>
            <w:tcW w:w="1276" w:type="dxa"/>
            <w:shd w:val="clear" w:color="auto" w:fill="FFFFFF"/>
          </w:tcPr>
          <w:p w:rsidR="00F370A2" w:rsidRPr="00A94126" w:rsidRDefault="00F370A2" w:rsidP="00F370A2">
            <w:pPr>
              <w:pStyle w:val="142"/>
              <w:jc w:val="right"/>
              <w:rPr>
                <w:spacing w:val="-20"/>
                <w:sz w:val="22"/>
                <w:szCs w:val="24"/>
              </w:rPr>
            </w:pPr>
            <w:r w:rsidRPr="00BD7C43">
              <w:t>79.78</w:t>
            </w:r>
          </w:p>
        </w:tc>
        <w:tc>
          <w:tcPr>
            <w:tcW w:w="1134" w:type="dxa"/>
            <w:shd w:val="clear" w:color="auto" w:fill="FFFFFF"/>
          </w:tcPr>
          <w:p w:rsidR="00F370A2" w:rsidRPr="00A94126" w:rsidRDefault="00F370A2" w:rsidP="00F370A2">
            <w:pPr>
              <w:pStyle w:val="142"/>
              <w:jc w:val="right"/>
              <w:rPr>
                <w:spacing w:val="-20"/>
                <w:sz w:val="22"/>
                <w:szCs w:val="24"/>
              </w:rPr>
            </w:pPr>
            <w:r w:rsidRPr="00BD7C43">
              <w:t>13.43</w:t>
            </w:r>
          </w:p>
        </w:tc>
        <w:tc>
          <w:tcPr>
            <w:tcW w:w="1134" w:type="dxa"/>
            <w:shd w:val="clear" w:color="auto" w:fill="FFFFFF"/>
          </w:tcPr>
          <w:p w:rsidR="00F370A2" w:rsidRPr="00A94126" w:rsidRDefault="00F370A2" w:rsidP="00F370A2">
            <w:pPr>
              <w:pStyle w:val="142"/>
              <w:jc w:val="right"/>
              <w:rPr>
                <w:spacing w:val="-20"/>
                <w:sz w:val="22"/>
                <w:szCs w:val="24"/>
              </w:rPr>
            </w:pPr>
            <w:r w:rsidRPr="00BD7C43">
              <w:t>5.82</w:t>
            </w:r>
          </w:p>
        </w:tc>
        <w:tc>
          <w:tcPr>
            <w:tcW w:w="992" w:type="dxa"/>
            <w:shd w:val="clear" w:color="auto" w:fill="FFFFFF"/>
          </w:tcPr>
          <w:p w:rsidR="00F370A2" w:rsidRPr="00A94126" w:rsidRDefault="00F370A2" w:rsidP="00F370A2">
            <w:pPr>
              <w:pStyle w:val="142"/>
              <w:jc w:val="right"/>
              <w:rPr>
                <w:spacing w:val="-20"/>
                <w:sz w:val="22"/>
                <w:szCs w:val="24"/>
              </w:rPr>
            </w:pPr>
            <w:r w:rsidRPr="00BD7C43">
              <w:t>0.25</w:t>
            </w:r>
          </w:p>
        </w:tc>
        <w:tc>
          <w:tcPr>
            <w:tcW w:w="992" w:type="dxa"/>
            <w:shd w:val="clear" w:color="auto" w:fill="FFFFFF"/>
          </w:tcPr>
          <w:p w:rsidR="00F370A2" w:rsidRPr="00A94126" w:rsidRDefault="00F370A2" w:rsidP="00F370A2">
            <w:pPr>
              <w:pStyle w:val="142"/>
              <w:jc w:val="right"/>
              <w:rPr>
                <w:spacing w:val="-20"/>
                <w:sz w:val="22"/>
                <w:szCs w:val="24"/>
              </w:rPr>
            </w:pPr>
            <w:r w:rsidRPr="00BD7C43">
              <w:t>0.72</w:t>
            </w:r>
          </w:p>
        </w:tc>
        <w:tc>
          <w:tcPr>
            <w:tcW w:w="851" w:type="dxa"/>
            <w:shd w:val="clear" w:color="auto" w:fill="FFFFFF"/>
          </w:tcPr>
          <w:p w:rsidR="00F370A2" w:rsidRPr="00A94126" w:rsidRDefault="00F370A2" w:rsidP="00F370A2">
            <w:pPr>
              <w:pStyle w:val="142"/>
              <w:jc w:val="right"/>
              <w:rPr>
                <w:spacing w:val="-20"/>
                <w:sz w:val="22"/>
                <w:szCs w:val="24"/>
              </w:rPr>
            </w:pPr>
            <w:r w:rsidRPr="00BD7C43">
              <w:t>0.00</w:t>
            </w:r>
          </w:p>
        </w:tc>
      </w:tr>
    </w:tbl>
    <w:p w:rsidR="00801A2E" w:rsidRDefault="00801A2E" w:rsidP="00801A2E">
      <w:pPr>
        <w:pStyle w:val="142"/>
        <w:ind w:left="1133" w:hangingChars="466" w:hanging="1133"/>
      </w:pPr>
      <w:r w:rsidRPr="00A578BA">
        <w:rPr>
          <w:rFonts w:hint="eastAsia"/>
        </w:rPr>
        <w:t>說    明：</w:t>
      </w:r>
      <w:r w:rsidR="00F370A2">
        <w:rPr>
          <w:rFonts w:hint="eastAsia"/>
        </w:rPr>
        <w:t>1.</w:t>
      </w:r>
      <w:r w:rsidRPr="00A578BA">
        <w:rPr>
          <w:rFonts w:hint="eastAsia"/>
        </w:rPr>
        <w:t>105</w:t>
      </w:r>
      <w:r w:rsidR="00204CD5">
        <w:rPr>
          <w:rFonts w:hint="eastAsia"/>
        </w:rPr>
        <w:t>至</w:t>
      </w:r>
      <w:r w:rsidRPr="00A578BA">
        <w:rPr>
          <w:rFonts w:hint="eastAsia"/>
        </w:rPr>
        <w:t>113年度為</w:t>
      </w:r>
      <w:r w:rsidR="00A94126">
        <w:rPr>
          <w:rFonts w:hint="eastAsia"/>
        </w:rPr>
        <w:t>法定預</w:t>
      </w:r>
      <w:r w:rsidRPr="00A578BA">
        <w:rPr>
          <w:rFonts w:hint="eastAsia"/>
        </w:rPr>
        <w:t>算數</w:t>
      </w:r>
      <w:r w:rsidR="00A94126">
        <w:rPr>
          <w:rFonts w:hint="eastAsia"/>
        </w:rPr>
        <w:t>，</w:t>
      </w:r>
      <w:r w:rsidRPr="00A578BA">
        <w:rPr>
          <w:rFonts w:hint="eastAsia"/>
        </w:rPr>
        <w:t>114年度為預算案數。</w:t>
      </w:r>
    </w:p>
    <w:p w:rsidR="00F370A2" w:rsidRPr="00A578BA" w:rsidRDefault="00F370A2" w:rsidP="00F370A2">
      <w:pPr>
        <w:pStyle w:val="142"/>
        <w:ind w:leftChars="400" w:left="1133" w:firstLine="1"/>
        <w:rPr>
          <w:rFonts w:hint="eastAsia"/>
        </w:rPr>
      </w:pPr>
      <w:r>
        <w:rPr>
          <w:rFonts w:hint="eastAsia"/>
        </w:rPr>
        <w:t>2.</w:t>
      </w:r>
      <w:r w:rsidR="000A4C9F">
        <w:rPr>
          <w:rFonts w:hint="eastAsia"/>
        </w:rPr>
        <w:t>「</w:t>
      </w:r>
      <w:r w:rsidR="005B5676">
        <w:rPr>
          <w:rFonts w:hint="eastAsia"/>
          <w:spacing w:val="-20"/>
        </w:rPr>
        <w:t>占比</w:t>
      </w:r>
      <w:r w:rsidR="000A4C9F">
        <w:rPr>
          <w:rFonts w:hint="eastAsia"/>
        </w:rPr>
        <w:t>」</w:t>
      </w:r>
      <w:r>
        <w:rPr>
          <w:rFonts w:hint="eastAsia"/>
        </w:rPr>
        <w:t>為114年度各計畫占基金用途合計數</w:t>
      </w:r>
      <w:r w:rsidR="000A4C9F">
        <w:rPr>
          <w:rFonts w:hint="eastAsia"/>
        </w:rPr>
        <w:t>之</w:t>
      </w:r>
      <w:r>
        <w:rPr>
          <w:rFonts w:hint="eastAsia"/>
        </w:rPr>
        <w:t>比率</w:t>
      </w:r>
      <w:r w:rsidR="000A4C9F">
        <w:rPr>
          <w:rFonts w:hint="eastAsia"/>
        </w:rPr>
        <w:t>*100%</w:t>
      </w:r>
      <w:r>
        <w:rPr>
          <w:rFonts w:hint="eastAsia"/>
        </w:rPr>
        <w:t>。</w:t>
      </w:r>
    </w:p>
    <w:p w:rsidR="00801A2E" w:rsidRPr="00A578BA" w:rsidRDefault="00801A2E" w:rsidP="00801A2E">
      <w:pPr>
        <w:pStyle w:val="142"/>
        <w:ind w:left="1133" w:hangingChars="466" w:hanging="1133"/>
        <w:rPr>
          <w:rFonts w:hint="eastAsia"/>
        </w:rPr>
      </w:pPr>
      <w:r w:rsidRPr="00A578BA">
        <w:rPr>
          <w:rFonts w:hint="eastAsia"/>
        </w:rPr>
        <w:t>資料來源：</w:t>
      </w:r>
      <w:r w:rsidR="00A94126">
        <w:rPr>
          <w:rFonts w:hint="eastAsia"/>
        </w:rPr>
        <w:t>行政院主計總處網站</w:t>
      </w:r>
      <w:r w:rsidR="00A94126">
        <w:t>/</w:t>
      </w:r>
      <w:r w:rsidR="00A94126" w:rsidRPr="00A94126">
        <w:rPr>
          <w:rFonts w:hint="eastAsia"/>
        </w:rPr>
        <w:t>主要業務</w:t>
      </w:r>
      <w:r w:rsidR="00A94126">
        <w:rPr>
          <w:rFonts w:hint="eastAsia"/>
        </w:rPr>
        <w:t>/</w:t>
      </w:r>
      <w:r w:rsidR="00A94126" w:rsidRPr="00A94126">
        <w:rPr>
          <w:rFonts w:hint="eastAsia"/>
        </w:rPr>
        <w:t>政府預算</w:t>
      </w:r>
      <w:r w:rsidR="00A94126">
        <w:rPr>
          <w:rFonts w:hint="eastAsia"/>
        </w:rPr>
        <w:t>/</w:t>
      </w:r>
      <w:r w:rsidR="00A94126" w:rsidRPr="00A94126">
        <w:rPr>
          <w:rFonts w:hint="eastAsia"/>
        </w:rPr>
        <w:t>中央政府總預算及附屬單位預算</w:t>
      </w:r>
      <w:r w:rsidR="00A94126">
        <w:t>/</w:t>
      </w:r>
      <w:r w:rsidR="00A94126" w:rsidRPr="00A94126">
        <w:rPr>
          <w:rFonts w:hint="eastAsia"/>
        </w:rPr>
        <w:t>非營業基金預算</w:t>
      </w:r>
      <w:r w:rsidR="00A94126">
        <w:rPr>
          <w:rFonts w:hint="eastAsia"/>
        </w:rPr>
        <w:t>，歷年就業安定基金預算(最後瀏覽日期：114年7月4日)</w:t>
      </w:r>
      <w:r w:rsidRPr="00A578BA">
        <w:rPr>
          <w:rFonts w:hint="eastAsia"/>
        </w:rPr>
        <w:t>。</w:t>
      </w:r>
    </w:p>
    <w:p w:rsidR="002A338E" w:rsidRDefault="003B1D08" w:rsidP="003E4B0C">
      <w:pPr>
        <w:pStyle w:val="1420"/>
        <w:jc w:val="right"/>
        <w:rPr>
          <w:color w:val="FF0000"/>
        </w:rPr>
      </w:pPr>
      <w:r w:rsidRPr="00680338">
        <w:rPr>
          <w:rFonts w:hAnsi="標楷體" w:hint="eastAsia"/>
          <w:b/>
          <w:color w:val="FF0000"/>
        </w:rPr>
        <w:t xml:space="preserve">   </w:t>
      </w:r>
    </w:p>
    <w:p w:rsidR="00E11942" w:rsidRPr="00712BDD" w:rsidRDefault="00E11942" w:rsidP="00951DA2">
      <w:pPr>
        <w:pStyle w:val="144"/>
        <w:ind w:left="567" w:hanging="567"/>
        <w:rPr>
          <w:rFonts w:hint="eastAsia"/>
        </w:rPr>
      </w:pPr>
      <w:bookmarkStart w:id="12" w:name="_Toc203751770"/>
      <w:r w:rsidRPr="00712BDD">
        <w:rPr>
          <w:rFonts w:hint="eastAsia"/>
        </w:rPr>
        <w:t>參、</w:t>
      </w:r>
      <w:r w:rsidRPr="00712BDD">
        <w:rPr>
          <w:rFonts w:hint="eastAsia"/>
        </w:rPr>
        <w:tab/>
      </w:r>
      <w:r w:rsidR="00D334EF" w:rsidRPr="00712BDD">
        <w:rPr>
          <w:rFonts w:hint="eastAsia"/>
        </w:rPr>
        <w:t>相關問題</w:t>
      </w:r>
      <w:r w:rsidR="00FE67AE" w:rsidRPr="00712BDD">
        <w:rPr>
          <w:rFonts w:hint="eastAsia"/>
        </w:rPr>
        <w:t>研析</w:t>
      </w:r>
      <w:bookmarkEnd w:id="12"/>
    </w:p>
    <w:p w:rsidR="00E11665" w:rsidRPr="004E0AAD" w:rsidRDefault="00E11665" w:rsidP="00E11665">
      <w:pPr>
        <w:pStyle w:val="14"/>
        <w:ind w:left="567" w:hanging="567"/>
        <w:rPr>
          <w:rFonts w:hint="eastAsia"/>
        </w:rPr>
      </w:pPr>
      <w:bookmarkStart w:id="13" w:name="_Hlk173400444"/>
      <w:bookmarkStart w:id="14" w:name="_Toc203751771"/>
      <w:bookmarkStart w:id="15" w:name="_Hlk204095449"/>
      <w:r w:rsidRPr="004E0AAD">
        <w:rPr>
          <w:rFonts w:hint="eastAsia"/>
        </w:rPr>
        <w:t>一</w:t>
      </w:r>
      <w:bookmarkStart w:id="16" w:name="_Hlk202371695"/>
      <w:r w:rsidRPr="004E0AAD">
        <w:rPr>
          <w:rFonts w:hint="eastAsia"/>
        </w:rPr>
        <w:t>、</w:t>
      </w:r>
      <w:bookmarkStart w:id="17" w:name="_Hlk202935786"/>
      <w:bookmarkStart w:id="18" w:name="_Hlk202936412"/>
      <w:r w:rsidR="00085ABE">
        <w:rPr>
          <w:rFonts w:hint="eastAsia"/>
        </w:rPr>
        <w:t>勞動</w:t>
      </w:r>
      <w:r w:rsidR="00E34133">
        <w:rPr>
          <w:rFonts w:hint="eastAsia"/>
        </w:rPr>
        <w:t>部主管公務預算</w:t>
      </w:r>
      <w:r w:rsidR="000A4C9F">
        <w:rPr>
          <w:rFonts w:hint="eastAsia"/>
        </w:rPr>
        <w:t>之獎補助費占比</w:t>
      </w:r>
      <w:r w:rsidR="00350316">
        <w:rPr>
          <w:rFonts w:hint="eastAsia"/>
        </w:rPr>
        <w:t>超逾9成</w:t>
      </w:r>
      <w:bookmarkEnd w:id="17"/>
      <w:r w:rsidR="00350316">
        <w:rPr>
          <w:rFonts w:hint="eastAsia"/>
        </w:rPr>
        <w:t>，近年大幅攀升</w:t>
      </w:r>
      <w:r w:rsidR="00263410">
        <w:rPr>
          <w:rFonts w:hint="eastAsia"/>
        </w:rPr>
        <w:t>，</w:t>
      </w:r>
      <w:r w:rsidR="000A4C9F">
        <w:rPr>
          <w:rFonts w:hint="eastAsia"/>
        </w:rPr>
        <w:t>且</w:t>
      </w:r>
      <w:r w:rsidR="00263410">
        <w:rPr>
          <w:rFonts w:hint="eastAsia"/>
        </w:rPr>
        <w:t>以</w:t>
      </w:r>
      <w:r w:rsidR="00DD183D">
        <w:rPr>
          <w:rFonts w:hint="eastAsia"/>
        </w:rPr>
        <w:t>「</w:t>
      </w:r>
      <w:r w:rsidR="00DD183D" w:rsidRPr="00DD183D">
        <w:rPr>
          <w:rFonts w:hint="eastAsia"/>
        </w:rPr>
        <w:t>對特種基金之補助</w:t>
      </w:r>
      <w:r w:rsidR="00DD183D">
        <w:rPr>
          <w:rFonts w:hint="eastAsia"/>
        </w:rPr>
        <w:t>」增幅最大，允宜</w:t>
      </w:r>
      <w:r w:rsidR="00B46C26">
        <w:rPr>
          <w:rFonts w:hint="eastAsia"/>
        </w:rPr>
        <w:t>研謀周妥財務健全方案，檢討</w:t>
      </w:r>
      <w:r w:rsidR="00EC5328">
        <w:rPr>
          <w:rFonts w:hint="eastAsia"/>
        </w:rPr>
        <w:t>現有</w:t>
      </w:r>
      <w:r w:rsidR="00B46C26">
        <w:rPr>
          <w:rFonts w:hint="eastAsia"/>
        </w:rPr>
        <w:t>就業</w:t>
      </w:r>
      <w:r w:rsidR="00EC5328">
        <w:rPr>
          <w:rFonts w:hint="eastAsia"/>
        </w:rPr>
        <w:t>機制</w:t>
      </w:r>
      <w:r w:rsidR="00B46C26">
        <w:rPr>
          <w:rFonts w:hint="eastAsia"/>
        </w:rPr>
        <w:t>及政府</w:t>
      </w:r>
      <w:r w:rsidR="00DD183D">
        <w:rPr>
          <w:rFonts w:hint="eastAsia"/>
        </w:rPr>
        <w:t>資源配置</w:t>
      </w:r>
      <w:r w:rsidR="00B46C26">
        <w:rPr>
          <w:rFonts w:hint="eastAsia"/>
        </w:rPr>
        <w:t>與運用成效</w:t>
      </w:r>
      <w:r w:rsidR="00085ABE">
        <w:rPr>
          <w:rFonts w:hint="eastAsia"/>
        </w:rPr>
        <w:t>，</w:t>
      </w:r>
      <w:r w:rsidR="00B46C26">
        <w:rPr>
          <w:rFonts w:hint="eastAsia"/>
        </w:rPr>
        <w:t>俾利</w:t>
      </w:r>
      <w:r w:rsidR="00085ABE">
        <w:rPr>
          <w:rFonts w:hint="eastAsia"/>
        </w:rPr>
        <w:t>提升我國勞動市場之國際競爭力</w:t>
      </w:r>
      <w:bookmarkEnd w:id="14"/>
      <w:bookmarkEnd w:id="18"/>
    </w:p>
    <w:bookmarkEnd w:id="16"/>
    <w:p w:rsidR="00C1124A" w:rsidRPr="00680338" w:rsidRDefault="000A4C9F" w:rsidP="00EA6A78">
      <w:pPr>
        <w:pStyle w:val="21"/>
        <w:ind w:left="850" w:firstLine="566"/>
        <w:rPr>
          <w:rFonts w:hint="eastAsia"/>
          <w:shd w:val="clear" w:color="auto" w:fill="FFFFFF"/>
        </w:rPr>
      </w:pPr>
      <w:r>
        <w:rPr>
          <w:rFonts w:hint="eastAsia"/>
          <w:shd w:val="clear" w:color="auto" w:fill="FFFFFF"/>
        </w:rPr>
        <w:t>中央政府</w:t>
      </w:r>
      <w:r w:rsidR="00EA6A78">
        <w:rPr>
          <w:rFonts w:hint="eastAsia"/>
          <w:shd w:val="clear" w:color="auto" w:fill="FFFFFF"/>
        </w:rPr>
        <w:t>勞動預算資源主要集中於勞動部公務預算與基金預算</w:t>
      </w:r>
      <w:r>
        <w:rPr>
          <w:rFonts w:hint="eastAsia"/>
          <w:shd w:val="clear" w:color="auto" w:fill="FFFFFF"/>
        </w:rPr>
        <w:t>，</w:t>
      </w:r>
      <w:r w:rsidR="00EA6A78">
        <w:rPr>
          <w:rFonts w:hint="eastAsia"/>
          <w:shd w:val="clear" w:color="auto" w:fill="FFFFFF"/>
        </w:rPr>
        <w:t>1</w:t>
      </w:r>
      <w:r w:rsidR="00EA6A78">
        <w:rPr>
          <w:shd w:val="clear" w:color="auto" w:fill="FFFFFF"/>
        </w:rPr>
        <w:t>14</w:t>
      </w:r>
      <w:r w:rsidR="00EA6A78">
        <w:rPr>
          <w:rFonts w:hint="eastAsia"/>
          <w:shd w:val="clear" w:color="auto" w:fill="FFFFFF"/>
        </w:rPr>
        <w:t>年度勞動部主管公務預算</w:t>
      </w:r>
      <w:r w:rsidR="00F01F63">
        <w:rPr>
          <w:rFonts w:hint="eastAsia"/>
          <w:shd w:val="clear" w:color="auto" w:fill="FFFFFF"/>
        </w:rPr>
        <w:t>歲出</w:t>
      </w:r>
      <w:r w:rsidR="00263410">
        <w:rPr>
          <w:rFonts w:hint="eastAsia"/>
          <w:shd w:val="clear" w:color="auto" w:fill="FFFFFF"/>
        </w:rPr>
        <w:t>2</w:t>
      </w:r>
      <w:r w:rsidR="00263410">
        <w:rPr>
          <w:shd w:val="clear" w:color="auto" w:fill="FFFFFF"/>
        </w:rPr>
        <w:t>,</w:t>
      </w:r>
      <w:r w:rsidR="00263410">
        <w:rPr>
          <w:rFonts w:hint="eastAsia"/>
          <w:shd w:val="clear" w:color="auto" w:fill="FFFFFF"/>
        </w:rPr>
        <w:t>926</w:t>
      </w:r>
      <w:r w:rsidR="00263410">
        <w:rPr>
          <w:shd w:val="clear" w:color="auto" w:fill="FFFFFF"/>
        </w:rPr>
        <w:t>.</w:t>
      </w:r>
      <w:r w:rsidR="00263410">
        <w:rPr>
          <w:rFonts w:hint="eastAsia"/>
          <w:shd w:val="clear" w:color="auto" w:fill="FFFFFF"/>
        </w:rPr>
        <w:t>81億元，</w:t>
      </w:r>
      <w:r w:rsidR="00964080">
        <w:rPr>
          <w:rFonts w:hint="eastAsia"/>
          <w:shd w:val="clear" w:color="auto" w:fill="FFFFFF"/>
        </w:rPr>
        <w:t>按政事別</w:t>
      </w:r>
      <w:r w:rsidR="00502F36">
        <w:rPr>
          <w:rFonts w:hint="eastAsia"/>
          <w:shd w:val="clear" w:color="auto" w:fill="FFFFFF"/>
        </w:rPr>
        <w:t>區</w:t>
      </w:r>
      <w:r w:rsidR="00964080">
        <w:rPr>
          <w:rFonts w:hint="eastAsia"/>
          <w:shd w:val="clear" w:color="auto" w:fill="FFFFFF"/>
        </w:rPr>
        <w:t>分，以</w:t>
      </w:r>
      <w:r w:rsidR="00263410">
        <w:rPr>
          <w:rFonts w:hint="eastAsia"/>
        </w:rPr>
        <w:t>「</w:t>
      </w:r>
      <w:r w:rsidR="00263410" w:rsidRPr="00CB386C">
        <w:rPr>
          <w:rFonts w:hint="eastAsia"/>
        </w:rPr>
        <w:t>社會保險支出</w:t>
      </w:r>
      <w:r w:rsidR="00263410">
        <w:rPr>
          <w:rFonts w:hint="eastAsia"/>
        </w:rPr>
        <w:t>」占98.66%</w:t>
      </w:r>
      <w:r w:rsidR="00814901">
        <w:rPr>
          <w:rFonts w:hint="eastAsia"/>
        </w:rPr>
        <w:t>為主要項目</w:t>
      </w:r>
      <w:r w:rsidR="00263410">
        <w:rPr>
          <w:rFonts w:hint="eastAsia"/>
        </w:rPr>
        <w:t>，</w:t>
      </w:r>
      <w:r w:rsidR="00263410">
        <w:rPr>
          <w:rFonts w:hint="eastAsia"/>
          <w:shd w:val="clear" w:color="auto" w:fill="FFFFFF"/>
        </w:rPr>
        <w:t>「國民就業支出」</w:t>
      </w:r>
      <w:r w:rsidR="00814901">
        <w:rPr>
          <w:rFonts w:hint="eastAsia"/>
          <w:shd w:val="clear" w:color="auto" w:fill="FFFFFF"/>
        </w:rPr>
        <w:t>僅</w:t>
      </w:r>
      <w:r w:rsidR="00263410">
        <w:rPr>
          <w:rFonts w:hint="eastAsia"/>
          <w:shd w:val="clear" w:color="auto" w:fill="FFFFFF"/>
        </w:rPr>
        <w:t>占</w:t>
      </w:r>
      <w:r w:rsidR="00263410" w:rsidRPr="00263410">
        <w:rPr>
          <w:shd w:val="clear" w:color="auto" w:fill="FFFFFF"/>
        </w:rPr>
        <w:t>0.57%</w:t>
      </w:r>
      <w:r w:rsidR="00951DA2" w:rsidRPr="00680338">
        <w:rPr>
          <w:rFonts w:hint="eastAsia"/>
          <w:shd w:val="clear" w:color="auto" w:fill="FFFFFF"/>
        </w:rPr>
        <w:t>。經查</w:t>
      </w:r>
      <w:r w:rsidR="00C1124A" w:rsidRPr="00680338">
        <w:rPr>
          <w:rFonts w:hint="eastAsia"/>
          <w:shd w:val="clear" w:color="auto" w:fill="FFFFFF"/>
        </w:rPr>
        <w:t>：</w:t>
      </w:r>
    </w:p>
    <w:bookmarkEnd w:id="13"/>
    <w:p w:rsidR="001700AB" w:rsidRPr="004E0AAD" w:rsidRDefault="001700AB" w:rsidP="001700AB">
      <w:pPr>
        <w:pStyle w:val="a4"/>
        <w:ind w:left="849" w:hanging="283"/>
        <w:rPr>
          <w:rFonts w:hint="eastAsia"/>
          <w:b/>
          <w:bCs/>
          <w:shd w:val="clear" w:color="auto" w:fill="FFFFFF"/>
        </w:rPr>
      </w:pPr>
      <w:r w:rsidRPr="004E0AAD">
        <w:rPr>
          <w:rFonts w:hint="eastAsia"/>
          <w:b/>
          <w:bCs/>
          <w:shd w:val="clear" w:color="auto" w:fill="FFFFFF"/>
        </w:rPr>
        <w:t>(一)</w:t>
      </w:r>
      <w:bookmarkStart w:id="19" w:name="_Hlk202936393"/>
      <w:r w:rsidR="000A4C9F" w:rsidRPr="000A4C9F">
        <w:rPr>
          <w:rFonts w:hint="eastAsia"/>
          <w:b/>
          <w:bCs/>
          <w:shd w:val="clear" w:color="auto" w:fill="FFFFFF"/>
        </w:rPr>
        <w:t>勞動部主管公務預算中之獎補助費占比超逾9成</w:t>
      </w:r>
      <w:r w:rsidR="00073AB5" w:rsidRPr="00073AB5">
        <w:rPr>
          <w:rFonts w:hint="eastAsia"/>
          <w:b/>
          <w:bCs/>
          <w:shd w:val="clear" w:color="auto" w:fill="FFFFFF"/>
        </w:rPr>
        <w:t>，近年</w:t>
      </w:r>
      <w:r w:rsidR="000A4C9F">
        <w:rPr>
          <w:rFonts w:hint="eastAsia"/>
          <w:b/>
          <w:bCs/>
          <w:shd w:val="clear" w:color="auto" w:fill="FFFFFF"/>
        </w:rPr>
        <w:t>來</w:t>
      </w:r>
      <w:r w:rsidR="00073AB5" w:rsidRPr="00073AB5">
        <w:rPr>
          <w:rFonts w:hint="eastAsia"/>
          <w:b/>
          <w:bCs/>
          <w:shd w:val="clear" w:color="auto" w:fill="FFFFFF"/>
        </w:rPr>
        <w:t>大幅攀升</w:t>
      </w:r>
      <w:r w:rsidR="008A6659">
        <w:rPr>
          <w:rFonts w:hint="eastAsia"/>
          <w:b/>
          <w:bCs/>
          <w:shd w:val="clear" w:color="auto" w:fill="FFFFFF"/>
        </w:rPr>
        <w:t>，</w:t>
      </w:r>
      <w:r w:rsidR="000A4C9F">
        <w:rPr>
          <w:rFonts w:hint="eastAsia"/>
          <w:b/>
          <w:bCs/>
          <w:shd w:val="clear" w:color="auto" w:fill="FFFFFF"/>
        </w:rPr>
        <w:t>其中</w:t>
      </w:r>
      <w:r w:rsidR="008A6659">
        <w:rPr>
          <w:rFonts w:hint="eastAsia"/>
          <w:b/>
          <w:bCs/>
          <w:shd w:val="clear" w:color="auto" w:fill="FFFFFF"/>
        </w:rPr>
        <w:t>以</w:t>
      </w:r>
      <w:r w:rsidR="008A6659" w:rsidRPr="008A6659">
        <w:rPr>
          <w:rFonts w:hint="eastAsia"/>
          <w:b/>
          <w:bCs/>
          <w:shd w:val="clear" w:color="auto" w:fill="FFFFFF"/>
        </w:rPr>
        <w:t>「社會保險負擔」</w:t>
      </w:r>
      <w:r w:rsidR="008A6659">
        <w:rPr>
          <w:rFonts w:hint="eastAsia"/>
          <w:b/>
          <w:bCs/>
          <w:shd w:val="clear" w:color="auto" w:fill="FFFFFF"/>
        </w:rPr>
        <w:t>增加</w:t>
      </w:r>
      <w:r w:rsidR="008A6659" w:rsidRPr="008A6659">
        <w:rPr>
          <w:rFonts w:hint="eastAsia"/>
          <w:b/>
          <w:bCs/>
          <w:shd w:val="clear" w:color="auto" w:fill="FFFFFF"/>
        </w:rPr>
        <w:t>金額最</w:t>
      </w:r>
      <w:r w:rsidR="00342256">
        <w:rPr>
          <w:rFonts w:hint="eastAsia"/>
          <w:b/>
          <w:bCs/>
          <w:shd w:val="clear" w:color="auto" w:fill="FFFFFF"/>
        </w:rPr>
        <w:t>多</w:t>
      </w:r>
      <w:r w:rsidR="008A6659" w:rsidRPr="008A6659">
        <w:rPr>
          <w:rFonts w:hint="eastAsia"/>
          <w:b/>
          <w:bCs/>
          <w:shd w:val="clear" w:color="auto" w:fill="FFFFFF"/>
        </w:rPr>
        <w:t>，「對特種基金之補助」增幅最</w:t>
      </w:r>
      <w:r w:rsidR="00342256">
        <w:rPr>
          <w:rFonts w:hint="eastAsia"/>
          <w:b/>
          <w:bCs/>
          <w:shd w:val="clear" w:color="auto" w:fill="FFFFFF"/>
        </w:rPr>
        <w:t>大</w:t>
      </w:r>
      <w:bookmarkEnd w:id="19"/>
    </w:p>
    <w:p w:rsidR="00912419" w:rsidRDefault="0099597B" w:rsidP="00283B72">
      <w:pPr>
        <w:pStyle w:val="123"/>
        <w:ind w:leftChars="339" w:left="1243" w:hanging="283"/>
        <w:rPr>
          <w:shd w:val="clear" w:color="auto" w:fill="FFFFFF"/>
        </w:rPr>
      </w:pPr>
      <w:r>
        <w:rPr>
          <w:rFonts w:hint="eastAsia"/>
          <w:shd w:val="clear" w:color="auto" w:fill="FFFFFF"/>
        </w:rPr>
        <w:t>1</w:t>
      </w:r>
      <w:r w:rsidR="00912419">
        <w:rPr>
          <w:rFonts w:hint="eastAsia"/>
          <w:shd w:val="clear" w:color="auto" w:fill="FFFFFF"/>
        </w:rPr>
        <w:t>.</w:t>
      </w:r>
      <w:r>
        <w:rPr>
          <w:rFonts w:hint="eastAsia"/>
          <w:shd w:val="clear" w:color="auto" w:fill="FFFFFF"/>
        </w:rPr>
        <w:t>勞動部主管公務預算歲出規模，109至114年度</w:t>
      </w:r>
      <w:r w:rsidR="00350316">
        <w:rPr>
          <w:rFonts w:hint="eastAsia"/>
          <w:shd w:val="clear" w:color="auto" w:fill="FFFFFF"/>
        </w:rPr>
        <w:t>由</w:t>
      </w:r>
      <w:r w:rsidRPr="0099597B">
        <w:rPr>
          <w:shd w:val="clear" w:color="auto" w:fill="FFFFFF"/>
        </w:rPr>
        <w:t>1</w:t>
      </w:r>
      <w:r>
        <w:rPr>
          <w:rFonts w:hint="eastAsia"/>
          <w:shd w:val="clear" w:color="auto" w:fill="FFFFFF"/>
        </w:rPr>
        <w:t>,519.84億元增加至</w:t>
      </w:r>
      <w:r w:rsidRPr="0099597B">
        <w:rPr>
          <w:shd w:val="clear" w:color="auto" w:fill="FFFFFF"/>
        </w:rPr>
        <w:t>2</w:t>
      </w:r>
      <w:r>
        <w:rPr>
          <w:rFonts w:hint="eastAsia"/>
          <w:shd w:val="clear" w:color="auto" w:fill="FFFFFF"/>
        </w:rPr>
        <w:t>,</w:t>
      </w:r>
      <w:r w:rsidRPr="0099597B">
        <w:rPr>
          <w:shd w:val="clear" w:color="auto" w:fill="FFFFFF"/>
        </w:rPr>
        <w:t>926</w:t>
      </w:r>
      <w:r>
        <w:rPr>
          <w:rFonts w:hint="eastAsia"/>
          <w:shd w:val="clear" w:color="auto" w:fill="FFFFFF"/>
        </w:rPr>
        <w:t>.81億元</w:t>
      </w:r>
      <w:r w:rsidR="00350316">
        <w:rPr>
          <w:rFonts w:hint="eastAsia"/>
          <w:shd w:val="clear" w:color="auto" w:fill="FFFFFF"/>
        </w:rPr>
        <w:t>，增</w:t>
      </w:r>
      <w:r w:rsidR="00350316" w:rsidRPr="00063977">
        <w:rPr>
          <w:rFonts w:hint="eastAsia"/>
          <w:shd w:val="clear" w:color="auto" w:fill="FFFFFF"/>
        </w:rPr>
        <w:t>加1,40</w:t>
      </w:r>
      <w:r w:rsidR="00063977" w:rsidRPr="00063977">
        <w:rPr>
          <w:rFonts w:hint="eastAsia"/>
          <w:shd w:val="clear" w:color="auto" w:fill="FFFFFF"/>
        </w:rPr>
        <w:t>6</w:t>
      </w:r>
      <w:r w:rsidR="00350316" w:rsidRPr="00063977">
        <w:rPr>
          <w:rFonts w:hint="eastAsia"/>
          <w:shd w:val="clear" w:color="auto" w:fill="FFFFFF"/>
        </w:rPr>
        <w:t>.</w:t>
      </w:r>
      <w:r w:rsidR="00063977" w:rsidRPr="00063977">
        <w:rPr>
          <w:rFonts w:hint="eastAsia"/>
          <w:shd w:val="clear" w:color="auto" w:fill="FFFFFF"/>
        </w:rPr>
        <w:t>97</w:t>
      </w:r>
      <w:r w:rsidR="00350316">
        <w:rPr>
          <w:rFonts w:hint="eastAsia"/>
          <w:shd w:val="clear" w:color="auto" w:fill="FFFFFF"/>
        </w:rPr>
        <w:t>億元</w:t>
      </w:r>
      <w:r>
        <w:rPr>
          <w:rFonts w:hint="eastAsia"/>
          <w:shd w:val="clear" w:color="auto" w:fill="FFFFFF"/>
        </w:rPr>
        <w:t>，</w:t>
      </w:r>
      <w:r w:rsidR="00283B72">
        <w:rPr>
          <w:rFonts w:hint="eastAsia"/>
          <w:shd w:val="clear" w:color="auto" w:fill="FFFFFF"/>
        </w:rPr>
        <w:t>呈</w:t>
      </w:r>
      <w:r>
        <w:rPr>
          <w:rFonts w:hint="eastAsia"/>
          <w:shd w:val="clear" w:color="auto" w:fill="FFFFFF"/>
        </w:rPr>
        <w:t>逐年成長</w:t>
      </w:r>
      <w:r w:rsidR="00350316">
        <w:rPr>
          <w:rFonts w:hint="eastAsia"/>
          <w:shd w:val="clear" w:color="auto" w:fill="FFFFFF"/>
        </w:rPr>
        <w:t>趨勢</w:t>
      </w:r>
      <w:r w:rsidR="00073AB5">
        <w:rPr>
          <w:rFonts w:hint="eastAsia"/>
          <w:shd w:val="clear" w:color="auto" w:fill="FFFFFF"/>
        </w:rPr>
        <w:t>(詳表</w:t>
      </w:r>
      <w:r w:rsidR="00964080">
        <w:rPr>
          <w:rFonts w:hint="eastAsia"/>
          <w:shd w:val="clear" w:color="auto" w:fill="FFFFFF"/>
        </w:rPr>
        <w:t>3</w:t>
      </w:r>
      <w:r w:rsidR="00073AB5">
        <w:rPr>
          <w:rFonts w:hint="eastAsia"/>
          <w:shd w:val="clear" w:color="auto" w:fill="FFFFFF"/>
        </w:rPr>
        <w:t>-</w:t>
      </w:r>
      <w:r w:rsidR="00964080">
        <w:rPr>
          <w:rFonts w:hint="eastAsia"/>
          <w:shd w:val="clear" w:color="auto" w:fill="FFFFFF"/>
        </w:rPr>
        <w:t>1</w:t>
      </w:r>
      <w:r w:rsidR="00073AB5">
        <w:rPr>
          <w:rFonts w:hint="eastAsia"/>
          <w:shd w:val="clear" w:color="auto" w:fill="FFFFFF"/>
        </w:rPr>
        <w:t>-</w:t>
      </w:r>
      <w:r w:rsidR="00964080">
        <w:rPr>
          <w:rFonts w:hint="eastAsia"/>
          <w:shd w:val="clear" w:color="auto" w:fill="FFFFFF"/>
        </w:rPr>
        <w:t>1</w:t>
      </w:r>
      <w:r w:rsidR="00073AB5">
        <w:rPr>
          <w:rFonts w:hint="eastAsia"/>
          <w:shd w:val="clear" w:color="auto" w:fill="FFFFFF"/>
        </w:rPr>
        <w:t>)</w:t>
      </w:r>
      <w:r>
        <w:rPr>
          <w:rFonts w:hint="eastAsia"/>
          <w:shd w:val="clear" w:color="auto" w:fill="FFFFFF"/>
        </w:rPr>
        <w:t>，主要係獎補助費增加</w:t>
      </w:r>
      <w:r w:rsidR="00283B72">
        <w:rPr>
          <w:rFonts w:hint="eastAsia"/>
          <w:shd w:val="clear" w:color="auto" w:fill="FFFFFF"/>
        </w:rPr>
        <w:t>1,404.39億元</w:t>
      </w:r>
      <w:r>
        <w:rPr>
          <w:rFonts w:hint="eastAsia"/>
          <w:shd w:val="clear" w:color="auto" w:fill="FFFFFF"/>
        </w:rPr>
        <w:t>所致</w:t>
      </w:r>
      <w:r w:rsidR="00283B72">
        <w:rPr>
          <w:rFonts w:hint="eastAsia"/>
          <w:shd w:val="clear" w:color="auto" w:fill="FFFFFF"/>
        </w:rPr>
        <w:t>，</w:t>
      </w:r>
      <w:r w:rsidR="00073AB5">
        <w:rPr>
          <w:rFonts w:hint="eastAsia"/>
          <w:shd w:val="clear" w:color="auto" w:fill="FFFFFF"/>
        </w:rPr>
        <w:t>各年度</w:t>
      </w:r>
      <w:r w:rsidR="00165EA2">
        <w:rPr>
          <w:rFonts w:hint="eastAsia"/>
          <w:shd w:val="clear" w:color="auto" w:fill="FFFFFF"/>
        </w:rPr>
        <w:t>獎補助費</w:t>
      </w:r>
      <w:r w:rsidR="00073AB5" w:rsidRPr="00073AB5">
        <w:rPr>
          <w:rFonts w:hint="eastAsia"/>
          <w:shd w:val="clear" w:color="auto" w:fill="FFFFFF"/>
        </w:rPr>
        <w:t>占勞動部主管公務預算</w:t>
      </w:r>
      <w:r w:rsidR="00814901">
        <w:rPr>
          <w:rFonts w:hint="eastAsia"/>
          <w:shd w:val="clear" w:color="auto" w:fill="FFFFFF"/>
        </w:rPr>
        <w:t>均</w:t>
      </w:r>
      <w:r w:rsidR="00073AB5" w:rsidRPr="00073AB5">
        <w:rPr>
          <w:rFonts w:hint="eastAsia"/>
          <w:shd w:val="clear" w:color="auto" w:fill="FFFFFF"/>
        </w:rPr>
        <w:t>超逾9成</w:t>
      </w:r>
      <w:r w:rsidR="00AB534F">
        <w:rPr>
          <w:rFonts w:hint="eastAsia"/>
          <w:shd w:val="clear" w:color="auto" w:fill="FFFFFF"/>
        </w:rPr>
        <w:t>。</w:t>
      </w:r>
    </w:p>
    <w:p w:rsidR="001700AB" w:rsidRPr="008A6659" w:rsidRDefault="00283B72" w:rsidP="001455C0">
      <w:pPr>
        <w:pStyle w:val="123"/>
        <w:ind w:left="1133" w:hanging="283"/>
        <w:jc w:val="left"/>
        <w:rPr>
          <w:shd w:val="clear" w:color="auto" w:fill="FFFFFF"/>
        </w:rPr>
      </w:pPr>
      <w:r>
        <w:rPr>
          <w:rFonts w:hint="eastAsia"/>
          <w:shd w:val="clear" w:color="auto" w:fill="FFFFFF"/>
        </w:rPr>
        <w:t>2</w:t>
      </w:r>
      <w:r w:rsidR="00912419">
        <w:rPr>
          <w:rFonts w:hint="eastAsia"/>
          <w:shd w:val="clear" w:color="auto" w:fill="FFFFFF"/>
        </w:rPr>
        <w:t>.</w:t>
      </w:r>
      <w:r w:rsidR="00AB534F" w:rsidRPr="008A6659">
        <w:rPr>
          <w:rFonts w:hint="eastAsia"/>
          <w:shd w:val="clear" w:color="auto" w:fill="FFFFFF"/>
        </w:rPr>
        <w:t>勞動部</w:t>
      </w:r>
      <w:r w:rsidR="00964080">
        <w:rPr>
          <w:rFonts w:hint="eastAsia"/>
          <w:shd w:val="clear" w:color="auto" w:fill="FFFFFF"/>
        </w:rPr>
        <w:t>主管之</w:t>
      </w:r>
      <w:r w:rsidR="00AB534F" w:rsidRPr="008A6659">
        <w:rPr>
          <w:rFonts w:hint="eastAsia"/>
          <w:shd w:val="clear" w:color="auto" w:fill="FFFFFF"/>
        </w:rPr>
        <w:t>獎補助費主要有</w:t>
      </w:r>
      <w:r w:rsidR="00AB534F" w:rsidRPr="008A6659">
        <w:rPr>
          <w:rStyle w:val="af3"/>
          <w:shd w:val="clear" w:color="auto" w:fill="FFFFFF"/>
        </w:rPr>
        <w:footnoteReference w:id="4"/>
      </w:r>
      <w:r w:rsidR="00AB534F" w:rsidRPr="008A6659">
        <w:rPr>
          <w:rFonts w:hint="eastAsia"/>
          <w:shd w:val="clear" w:color="auto" w:fill="FFFFFF"/>
        </w:rPr>
        <w:t>對特種基金之補助、對國內團體之捐助、社會保險負擔、社會福利津貼及濟助、獎勵及慰問等項目</w:t>
      </w:r>
      <w:r w:rsidR="00747164" w:rsidRPr="008A6659">
        <w:rPr>
          <w:rFonts w:hint="eastAsia"/>
          <w:shd w:val="clear" w:color="auto" w:fill="FFFFFF"/>
        </w:rPr>
        <w:t>，</w:t>
      </w:r>
      <w:r w:rsidR="00204CD5">
        <w:rPr>
          <w:rFonts w:hint="eastAsia"/>
          <w:shd w:val="clear" w:color="auto" w:fill="FFFFFF"/>
        </w:rPr>
        <w:t>其中</w:t>
      </w:r>
      <w:r w:rsidR="001455C0">
        <w:rPr>
          <w:rFonts w:hint="eastAsia"/>
          <w:shd w:val="clear" w:color="auto" w:fill="FFFFFF"/>
        </w:rPr>
        <w:t>「</w:t>
      </w:r>
      <w:r w:rsidR="001455C0" w:rsidRPr="003F233D">
        <w:rPr>
          <w:rFonts w:hint="eastAsia"/>
          <w:shd w:val="clear" w:color="auto" w:fill="FFFFFF"/>
        </w:rPr>
        <w:t>社會保險負擔</w:t>
      </w:r>
      <w:r w:rsidR="001455C0">
        <w:rPr>
          <w:rFonts w:hint="eastAsia"/>
          <w:shd w:val="clear" w:color="auto" w:fill="FFFFFF"/>
        </w:rPr>
        <w:t>」</w:t>
      </w:r>
      <w:r w:rsidR="00204CD5">
        <w:rPr>
          <w:rFonts w:hint="eastAsia"/>
          <w:shd w:val="clear" w:color="auto" w:fill="FFFFFF"/>
        </w:rPr>
        <w:t>預算</w:t>
      </w:r>
      <w:r w:rsidR="001455C0">
        <w:rPr>
          <w:rFonts w:hint="eastAsia"/>
          <w:shd w:val="clear" w:color="auto" w:fill="FFFFFF"/>
        </w:rPr>
        <w:t>最</w:t>
      </w:r>
      <w:r w:rsidR="00204CD5">
        <w:rPr>
          <w:rFonts w:hint="eastAsia"/>
          <w:shd w:val="clear" w:color="auto" w:fill="FFFFFF"/>
        </w:rPr>
        <w:t>多，</w:t>
      </w:r>
      <w:r w:rsidR="001455C0">
        <w:rPr>
          <w:rFonts w:hint="eastAsia"/>
          <w:shd w:val="clear" w:color="auto" w:fill="FFFFFF"/>
        </w:rPr>
        <w:t>「</w:t>
      </w:r>
      <w:r w:rsidR="001455C0" w:rsidRPr="00221C8B">
        <w:rPr>
          <w:rFonts w:hint="eastAsia"/>
          <w:shd w:val="clear" w:color="auto" w:fill="FFFFFF"/>
        </w:rPr>
        <w:t>對特種基金之補助</w:t>
      </w:r>
      <w:r w:rsidR="001455C0">
        <w:rPr>
          <w:rFonts w:hint="eastAsia"/>
          <w:shd w:val="clear" w:color="auto" w:fill="FFFFFF"/>
        </w:rPr>
        <w:t>」</w:t>
      </w:r>
      <w:r w:rsidR="00204CD5">
        <w:rPr>
          <w:rFonts w:hint="eastAsia"/>
          <w:shd w:val="clear" w:color="auto" w:fill="FFFFFF"/>
        </w:rPr>
        <w:t>預算增</w:t>
      </w:r>
      <w:r w:rsidR="001455C0">
        <w:rPr>
          <w:rFonts w:hint="eastAsia"/>
          <w:shd w:val="clear" w:color="auto" w:fill="FFFFFF"/>
        </w:rPr>
        <w:t>幅最大，</w:t>
      </w:r>
      <w:r w:rsidR="00747164" w:rsidRPr="008A6659">
        <w:rPr>
          <w:rFonts w:hint="eastAsia"/>
          <w:shd w:val="clear" w:color="auto" w:fill="FFFFFF"/>
        </w:rPr>
        <w:t>茲分析如下：</w:t>
      </w:r>
    </w:p>
    <w:p w:rsidR="003F233D" w:rsidRDefault="00912419" w:rsidP="00283B72">
      <w:pPr>
        <w:pStyle w:val="123"/>
        <w:ind w:leftChars="351" w:left="1419" w:hangingChars="150" w:hanging="425"/>
        <w:rPr>
          <w:shd w:val="clear" w:color="auto" w:fill="FFFFFF"/>
        </w:rPr>
      </w:pPr>
      <w:r>
        <w:rPr>
          <w:rFonts w:hint="eastAsia"/>
          <w:shd w:val="clear" w:color="auto" w:fill="FFFFFF"/>
        </w:rPr>
        <w:t>(1)</w:t>
      </w:r>
      <w:r w:rsidR="003F233D">
        <w:rPr>
          <w:rFonts w:hint="eastAsia"/>
          <w:shd w:val="clear" w:color="auto" w:fill="FFFFFF"/>
        </w:rPr>
        <w:t>「</w:t>
      </w:r>
      <w:r w:rsidR="003F233D" w:rsidRPr="003F233D">
        <w:rPr>
          <w:rFonts w:hint="eastAsia"/>
          <w:shd w:val="clear" w:color="auto" w:fill="FFFFFF"/>
        </w:rPr>
        <w:t>社會保險負擔</w:t>
      </w:r>
      <w:r w:rsidR="003F233D">
        <w:rPr>
          <w:rFonts w:hint="eastAsia"/>
          <w:shd w:val="clear" w:color="auto" w:fill="FFFFFF"/>
        </w:rPr>
        <w:t>」</w:t>
      </w:r>
      <w:r w:rsidR="00F858E4">
        <w:rPr>
          <w:rFonts w:hint="eastAsia"/>
          <w:shd w:val="clear" w:color="auto" w:fill="FFFFFF"/>
        </w:rPr>
        <w:t>均屬依法律義務支出，</w:t>
      </w:r>
      <w:r w:rsidR="008E3B1E">
        <w:rPr>
          <w:rFonts w:hint="eastAsia"/>
          <w:shd w:val="clear" w:color="auto" w:fill="FFFFFF"/>
        </w:rPr>
        <w:t>包括</w:t>
      </w:r>
      <w:r>
        <w:rPr>
          <w:rFonts w:hint="eastAsia"/>
          <w:shd w:val="clear" w:color="auto" w:fill="FFFFFF"/>
        </w:rPr>
        <w:t>A.</w:t>
      </w:r>
      <w:r w:rsidR="00972725" w:rsidRPr="00E8680C">
        <w:rPr>
          <w:rFonts w:hint="eastAsia"/>
          <w:shd w:val="clear" w:color="auto" w:fill="FFFFFF"/>
        </w:rPr>
        <w:t>依據全民健康保險法補助有一定雇主之勞工及其眷屬健保費及受僱者於育嬰留職停薪期間雇主免繳之保費、職業勞工、外僱船員等全民健保經費二類被保險人及其眷屬健保費</w:t>
      </w:r>
      <w:r w:rsidR="00C052F6">
        <w:rPr>
          <w:rFonts w:hint="eastAsia"/>
          <w:shd w:val="clear" w:color="auto" w:fill="FFFFFF"/>
        </w:rPr>
        <w:t>；</w:t>
      </w:r>
      <w:r>
        <w:rPr>
          <w:rFonts w:hint="eastAsia"/>
          <w:shd w:val="clear" w:color="auto" w:fill="FFFFFF"/>
        </w:rPr>
        <w:t>B</w:t>
      </w:r>
      <w:r>
        <w:rPr>
          <w:shd w:val="clear" w:color="auto" w:fill="FFFFFF"/>
        </w:rPr>
        <w:t>.</w:t>
      </w:r>
      <w:r w:rsidR="00972725" w:rsidRPr="00E8680C">
        <w:rPr>
          <w:rFonts w:hint="eastAsia"/>
          <w:shd w:val="clear" w:color="auto" w:fill="FFFFFF"/>
        </w:rPr>
        <w:t>依據勞工保險條例補助有一定雇主勞工之勞保費、就保費及受僱者於育嬰留職停薪期間雇主免繳之保費；</w:t>
      </w:r>
      <w:r>
        <w:rPr>
          <w:rFonts w:hint="eastAsia"/>
          <w:shd w:val="clear" w:color="auto" w:fill="FFFFFF"/>
        </w:rPr>
        <w:t>C</w:t>
      </w:r>
      <w:r>
        <w:rPr>
          <w:shd w:val="clear" w:color="auto" w:fill="FFFFFF"/>
        </w:rPr>
        <w:t>.</w:t>
      </w:r>
      <w:r w:rsidR="00105132" w:rsidRPr="00E8680C">
        <w:rPr>
          <w:rFonts w:hint="eastAsia"/>
          <w:shd w:val="clear" w:color="auto" w:fill="FFFFFF"/>
        </w:rPr>
        <w:t>依據</w:t>
      </w:r>
      <w:r w:rsidR="00972725" w:rsidRPr="00E8680C">
        <w:rPr>
          <w:rFonts w:hint="eastAsia"/>
          <w:shd w:val="clear" w:color="auto" w:fill="FFFFFF"/>
        </w:rPr>
        <w:t>勞工保險條例與勞工職業災害保險及保護法補</w:t>
      </w:r>
      <w:r w:rsidR="00972725" w:rsidRPr="00972725">
        <w:rPr>
          <w:rFonts w:hint="eastAsia"/>
          <w:shd w:val="clear" w:color="auto" w:fill="FFFFFF"/>
        </w:rPr>
        <w:t>助職業勞工、漁會甲類會員、被裁減資遣員工、外僱船員等被保險人勞保費及災保費</w:t>
      </w:r>
      <w:r w:rsidR="008E3B1E">
        <w:rPr>
          <w:rFonts w:hint="eastAsia"/>
          <w:shd w:val="clear" w:color="auto" w:fill="FFFFFF"/>
        </w:rPr>
        <w:t>。「</w:t>
      </w:r>
      <w:r w:rsidR="008E3B1E" w:rsidRPr="003F233D">
        <w:rPr>
          <w:rFonts w:hint="eastAsia"/>
          <w:shd w:val="clear" w:color="auto" w:fill="FFFFFF"/>
        </w:rPr>
        <w:t>社會保險負擔</w:t>
      </w:r>
      <w:r w:rsidR="008E3B1E">
        <w:rPr>
          <w:rFonts w:hint="eastAsia"/>
          <w:shd w:val="clear" w:color="auto" w:fill="FFFFFF"/>
        </w:rPr>
        <w:t>」</w:t>
      </w:r>
      <w:r w:rsidR="00972725">
        <w:rPr>
          <w:rFonts w:hint="eastAsia"/>
          <w:shd w:val="clear" w:color="auto" w:fill="FFFFFF"/>
        </w:rPr>
        <w:t>為獎補助款中金額最大者，自109至11</w:t>
      </w:r>
      <w:r w:rsidR="00747164">
        <w:rPr>
          <w:rFonts w:hint="eastAsia"/>
          <w:shd w:val="clear" w:color="auto" w:fill="FFFFFF"/>
        </w:rPr>
        <w:t>4</w:t>
      </w:r>
      <w:r w:rsidR="00972725">
        <w:rPr>
          <w:rFonts w:hint="eastAsia"/>
          <w:shd w:val="clear" w:color="auto" w:fill="FFFFFF"/>
        </w:rPr>
        <w:t>年度</w:t>
      </w:r>
      <w:r w:rsidR="00204CD5">
        <w:rPr>
          <w:rFonts w:hint="eastAsia"/>
          <w:shd w:val="clear" w:color="auto" w:fill="FFFFFF"/>
        </w:rPr>
        <w:t>預算</w:t>
      </w:r>
      <w:r w:rsidR="00972725">
        <w:rPr>
          <w:rFonts w:hint="eastAsia"/>
          <w:shd w:val="clear" w:color="auto" w:fill="FFFFFF"/>
        </w:rPr>
        <w:t>增加</w:t>
      </w:r>
      <w:r w:rsidR="00747164" w:rsidRPr="00747164">
        <w:rPr>
          <w:shd w:val="clear" w:color="auto" w:fill="FFFFFF"/>
        </w:rPr>
        <w:t>374.</w:t>
      </w:r>
      <w:r w:rsidR="00035FD3">
        <w:rPr>
          <w:shd w:val="clear" w:color="auto" w:fill="FFFFFF"/>
        </w:rPr>
        <w:t>4</w:t>
      </w:r>
      <w:r w:rsidR="00747164">
        <w:rPr>
          <w:rFonts w:hint="eastAsia"/>
          <w:shd w:val="clear" w:color="auto" w:fill="FFFFFF"/>
        </w:rPr>
        <w:t>億元，</w:t>
      </w:r>
      <w:r w:rsidR="00221C8B">
        <w:rPr>
          <w:rFonts w:hint="eastAsia"/>
          <w:shd w:val="clear" w:color="auto" w:fill="FFFFFF"/>
        </w:rPr>
        <w:t>增幅</w:t>
      </w:r>
      <w:r w:rsidR="00964080">
        <w:rPr>
          <w:rFonts w:hint="eastAsia"/>
          <w:shd w:val="clear" w:color="auto" w:fill="FFFFFF"/>
        </w:rPr>
        <w:t>達</w:t>
      </w:r>
      <w:r w:rsidR="00747164" w:rsidRPr="00747164">
        <w:rPr>
          <w:shd w:val="clear" w:color="auto" w:fill="FFFFFF"/>
        </w:rPr>
        <w:t>30.22%</w:t>
      </w:r>
      <w:r w:rsidR="00221C8B">
        <w:rPr>
          <w:rFonts w:hint="eastAsia"/>
          <w:shd w:val="clear" w:color="auto" w:fill="FFFFFF"/>
        </w:rPr>
        <w:t>。</w:t>
      </w:r>
    </w:p>
    <w:p w:rsidR="00221C8B" w:rsidRDefault="00912419" w:rsidP="007A0C11">
      <w:pPr>
        <w:pStyle w:val="123"/>
        <w:ind w:leftChars="351" w:left="1419" w:hangingChars="150" w:hanging="425"/>
      </w:pPr>
      <w:r>
        <w:rPr>
          <w:shd w:val="clear" w:color="auto" w:fill="FFFFFF"/>
        </w:rPr>
        <w:t>(</w:t>
      </w:r>
      <w:r w:rsidR="00964080">
        <w:rPr>
          <w:rFonts w:hint="eastAsia"/>
          <w:shd w:val="clear" w:color="auto" w:fill="FFFFFF"/>
        </w:rPr>
        <w:t>2</w:t>
      </w:r>
      <w:r>
        <w:rPr>
          <w:rFonts w:hint="eastAsia"/>
          <w:shd w:val="clear" w:color="auto" w:fill="FFFFFF"/>
        </w:rPr>
        <w:t>)</w:t>
      </w:r>
      <w:r w:rsidR="00221C8B">
        <w:rPr>
          <w:rFonts w:hint="eastAsia"/>
          <w:shd w:val="clear" w:color="auto" w:fill="FFFFFF"/>
        </w:rPr>
        <w:t>「</w:t>
      </w:r>
      <w:r w:rsidR="00221C8B" w:rsidRPr="00221C8B">
        <w:rPr>
          <w:rFonts w:hint="eastAsia"/>
          <w:shd w:val="clear" w:color="auto" w:fill="FFFFFF"/>
        </w:rPr>
        <w:t>對特種基金之補助</w:t>
      </w:r>
      <w:r w:rsidR="00221C8B">
        <w:rPr>
          <w:rFonts w:hint="eastAsia"/>
          <w:shd w:val="clear" w:color="auto" w:fill="FFFFFF"/>
        </w:rPr>
        <w:t>」</w:t>
      </w:r>
      <w:r w:rsidR="00221C8B">
        <w:rPr>
          <w:rFonts w:hint="eastAsia"/>
        </w:rPr>
        <w:t>近年快速增加，</w:t>
      </w:r>
      <w:r w:rsidR="00E3763C">
        <w:rPr>
          <w:rFonts w:hint="eastAsia"/>
        </w:rPr>
        <w:t>主要係自109年度起撥補勞工保險</w:t>
      </w:r>
      <w:r w:rsidRPr="007A0C11">
        <w:rPr>
          <w:rFonts w:hint="eastAsia"/>
          <w:shd w:val="clear" w:color="auto" w:fill="FFFFFF"/>
        </w:rPr>
        <w:t>基金</w:t>
      </w:r>
      <w:r w:rsidR="0092480A">
        <w:rPr>
          <w:rFonts w:hint="eastAsia"/>
        </w:rPr>
        <w:t>(普通事故老年、失能及死亡給付</w:t>
      </w:r>
      <w:r>
        <w:rPr>
          <w:rFonts w:hint="eastAsia"/>
        </w:rPr>
        <w:t>，</w:t>
      </w:r>
      <w:r w:rsidR="0092480A">
        <w:rPr>
          <w:rFonts w:hint="eastAsia"/>
        </w:rPr>
        <w:t>以下簡稱勞保基金</w:t>
      </w:r>
      <w:r>
        <w:rPr>
          <w:rFonts w:hint="eastAsia"/>
        </w:rPr>
        <w:t>)</w:t>
      </w:r>
      <w:r w:rsidR="00E3763C">
        <w:rPr>
          <w:rFonts w:hint="eastAsia"/>
        </w:rPr>
        <w:t>，以降低其財務壓力</w:t>
      </w:r>
      <w:r w:rsidR="00964080">
        <w:rPr>
          <w:rFonts w:hint="eastAsia"/>
        </w:rPr>
        <w:t>，</w:t>
      </w:r>
      <w:r w:rsidR="00964080">
        <w:rPr>
          <w:rFonts w:hint="eastAsia"/>
          <w:shd w:val="clear" w:color="auto" w:fill="FFFFFF"/>
        </w:rPr>
        <w:t>114年度</w:t>
      </w:r>
      <w:r w:rsidR="00204CD5">
        <w:rPr>
          <w:rFonts w:hint="eastAsia"/>
          <w:shd w:val="clear" w:color="auto" w:fill="FFFFFF"/>
        </w:rPr>
        <w:t>預算較109年度</w:t>
      </w:r>
      <w:r w:rsidR="00964080">
        <w:rPr>
          <w:rFonts w:hint="eastAsia"/>
          <w:shd w:val="clear" w:color="auto" w:fill="FFFFFF"/>
        </w:rPr>
        <w:t>增加1</w:t>
      </w:r>
      <w:r w:rsidR="00964080">
        <w:rPr>
          <w:shd w:val="clear" w:color="auto" w:fill="FFFFFF"/>
        </w:rPr>
        <w:t>,</w:t>
      </w:r>
      <w:r w:rsidR="00964080">
        <w:rPr>
          <w:rFonts w:hint="eastAsia"/>
          <w:shd w:val="clear" w:color="auto" w:fill="FFFFFF"/>
        </w:rPr>
        <w:t>000</w:t>
      </w:r>
      <w:r w:rsidR="00964080" w:rsidRPr="00747164">
        <w:rPr>
          <w:shd w:val="clear" w:color="auto" w:fill="FFFFFF"/>
        </w:rPr>
        <w:t>.</w:t>
      </w:r>
      <w:r w:rsidR="00FB1698">
        <w:rPr>
          <w:rFonts w:hint="eastAsia"/>
          <w:shd w:val="clear" w:color="auto" w:fill="FFFFFF"/>
        </w:rPr>
        <w:t>0</w:t>
      </w:r>
      <w:r w:rsidR="00964080">
        <w:rPr>
          <w:rFonts w:hint="eastAsia"/>
          <w:shd w:val="clear" w:color="auto" w:fill="FFFFFF"/>
        </w:rPr>
        <w:t>9億元，增加4.95倍，為獎補助款中增幅最高者</w:t>
      </w:r>
      <w:r w:rsidR="00E3763C">
        <w:rPr>
          <w:rFonts w:hint="eastAsia"/>
        </w:rPr>
        <w:t>。</w:t>
      </w:r>
    </w:p>
    <w:p w:rsidR="00EF70F1" w:rsidRDefault="00964080" w:rsidP="00EF70F1">
      <w:pPr>
        <w:pStyle w:val="123"/>
        <w:ind w:leftChars="351" w:left="1419" w:hangingChars="150" w:hanging="425"/>
        <w:rPr>
          <w:shd w:val="clear" w:color="auto" w:fill="FFFFFF"/>
        </w:rPr>
      </w:pPr>
      <w:r>
        <w:rPr>
          <w:shd w:val="clear" w:color="auto" w:fill="FFFFFF"/>
        </w:rPr>
        <w:t>(</w:t>
      </w:r>
      <w:r>
        <w:rPr>
          <w:rFonts w:hint="eastAsia"/>
          <w:shd w:val="clear" w:color="auto" w:fill="FFFFFF"/>
        </w:rPr>
        <w:t>3</w:t>
      </w:r>
      <w:r>
        <w:rPr>
          <w:shd w:val="clear" w:color="auto" w:fill="FFFFFF"/>
        </w:rPr>
        <w:t>)</w:t>
      </w:r>
      <w:r>
        <w:rPr>
          <w:rFonts w:hint="eastAsia"/>
          <w:shd w:val="clear" w:color="auto" w:fill="FFFFFF"/>
        </w:rPr>
        <w:t>「</w:t>
      </w:r>
      <w:r w:rsidRPr="00762702">
        <w:rPr>
          <w:rFonts w:hint="eastAsia"/>
          <w:shd w:val="clear" w:color="auto" w:fill="FFFFFF"/>
        </w:rPr>
        <w:t>社會福利津貼及濟助</w:t>
      </w:r>
      <w:r>
        <w:rPr>
          <w:rFonts w:hint="eastAsia"/>
          <w:shd w:val="clear" w:color="auto" w:fill="FFFFFF"/>
        </w:rPr>
        <w:t>」主要係自111年起陸續編列</w:t>
      </w:r>
      <w:r w:rsidRPr="00082577">
        <w:rPr>
          <w:rFonts w:hint="eastAsia"/>
          <w:shd w:val="clear" w:color="auto" w:fill="FFFFFF"/>
        </w:rPr>
        <w:t>依據我國少子女化對策計畫及</w:t>
      </w:r>
      <w:r w:rsidR="00204CD5">
        <w:rPr>
          <w:rFonts w:hint="eastAsia"/>
          <w:shd w:val="clear" w:color="auto" w:fill="FFFFFF"/>
        </w:rPr>
        <w:t>「</w:t>
      </w:r>
      <w:r w:rsidRPr="00082577">
        <w:rPr>
          <w:rFonts w:hint="eastAsia"/>
          <w:shd w:val="clear" w:color="auto" w:fill="FFFFFF"/>
        </w:rPr>
        <w:t>育嬰留職停薪薪資</w:t>
      </w:r>
      <w:r w:rsidRPr="003E43F9">
        <w:rPr>
          <w:rFonts w:hint="eastAsia"/>
          <w:shd w:val="clear" w:color="auto" w:fill="FFFFFF"/>
        </w:rPr>
        <w:t>補助要點</w:t>
      </w:r>
      <w:r w:rsidR="00204CD5">
        <w:rPr>
          <w:rFonts w:hint="eastAsia"/>
          <w:shd w:val="clear" w:color="auto" w:fill="FFFFFF"/>
        </w:rPr>
        <w:t>」</w:t>
      </w:r>
      <w:r w:rsidRPr="003E43F9">
        <w:rPr>
          <w:rFonts w:hint="eastAsia"/>
          <w:shd w:val="clear" w:color="auto" w:fill="FFFFFF"/>
        </w:rPr>
        <w:t>，加給受僱勞工育嬰留職停薪期間補助</w:t>
      </w:r>
      <w:r>
        <w:rPr>
          <w:rFonts w:hint="eastAsia"/>
          <w:shd w:val="clear" w:color="auto" w:fill="FFFFFF"/>
        </w:rPr>
        <w:t>，及</w:t>
      </w:r>
      <w:r w:rsidRPr="003E43F9">
        <w:rPr>
          <w:rFonts w:hint="eastAsia"/>
          <w:shd w:val="clear" w:color="auto" w:fill="FFFFFF"/>
        </w:rPr>
        <w:t>辦理產檢假薪資補助</w:t>
      </w:r>
      <w:r>
        <w:rPr>
          <w:rFonts w:hint="eastAsia"/>
          <w:shd w:val="clear" w:color="auto" w:fill="FFFFFF"/>
        </w:rPr>
        <w:t>、</w:t>
      </w:r>
      <w:r w:rsidRPr="003E43F9">
        <w:rPr>
          <w:rFonts w:hint="eastAsia"/>
          <w:shd w:val="clear" w:color="auto" w:fill="FFFFFF"/>
        </w:rPr>
        <w:t>陪產檢及陪產假薪資補助</w:t>
      </w:r>
      <w:r>
        <w:rPr>
          <w:rFonts w:hint="eastAsia"/>
          <w:shd w:val="clear" w:color="auto" w:fill="FFFFFF"/>
        </w:rPr>
        <w:t>等</w:t>
      </w:r>
      <w:r w:rsidR="00204CD5">
        <w:rPr>
          <w:rFonts w:hint="eastAsia"/>
          <w:shd w:val="clear" w:color="auto" w:fill="FFFFFF"/>
        </w:rPr>
        <w:t>。</w:t>
      </w:r>
      <w:r w:rsidR="00EF70F1" w:rsidRPr="00082577">
        <w:rPr>
          <w:rFonts w:hint="eastAsia"/>
          <w:shd w:val="clear" w:color="auto" w:fill="FFFFFF"/>
        </w:rPr>
        <w:t>育嬰留職停薪薪資</w:t>
      </w:r>
      <w:r w:rsidR="00EF70F1" w:rsidRPr="003E43F9">
        <w:rPr>
          <w:rFonts w:hint="eastAsia"/>
          <w:shd w:val="clear" w:color="auto" w:fill="FFFFFF"/>
        </w:rPr>
        <w:t>補助</w:t>
      </w:r>
      <w:r w:rsidR="00EF70F1">
        <w:rPr>
          <w:rFonts w:hint="eastAsia"/>
          <w:shd w:val="clear" w:color="auto" w:fill="FFFFFF"/>
        </w:rPr>
        <w:t>等部分措施自</w:t>
      </w:r>
      <w:r w:rsidR="00EF70F1" w:rsidRPr="00E64618">
        <w:rPr>
          <w:rFonts w:hint="eastAsia"/>
          <w:shd w:val="clear" w:color="auto" w:fill="FFFFFF"/>
        </w:rPr>
        <w:t>110年7月1日開始實施</w:t>
      </w:r>
      <w:r w:rsidR="00EF70F1">
        <w:rPr>
          <w:rFonts w:hint="eastAsia"/>
          <w:shd w:val="clear" w:color="auto" w:fill="FFFFFF"/>
        </w:rPr>
        <w:t>，</w:t>
      </w:r>
      <w:r w:rsidR="00204CD5">
        <w:rPr>
          <w:rFonts w:hint="eastAsia"/>
          <w:shd w:val="clear" w:color="auto" w:fill="FFFFFF"/>
        </w:rPr>
        <w:t>由於當</w:t>
      </w:r>
      <w:r w:rsidR="00EF70F1">
        <w:rPr>
          <w:rFonts w:hint="eastAsia"/>
          <w:shd w:val="clear" w:color="auto" w:fill="FFFFFF"/>
        </w:rPr>
        <w:t>年度預算不及編列，</w:t>
      </w:r>
      <w:r w:rsidR="00204CD5">
        <w:rPr>
          <w:rFonts w:hint="eastAsia"/>
          <w:shd w:val="clear" w:color="auto" w:fill="FFFFFF"/>
        </w:rPr>
        <w:t>遂</w:t>
      </w:r>
      <w:r w:rsidR="00EF70F1" w:rsidRPr="00E64618">
        <w:rPr>
          <w:rFonts w:hint="eastAsia"/>
          <w:shd w:val="clear" w:color="auto" w:fill="FFFFFF"/>
        </w:rPr>
        <w:t>由就業保險基金先作短期週轉，於111年度再</w:t>
      </w:r>
      <w:r w:rsidR="00204CD5">
        <w:rPr>
          <w:rFonts w:hint="eastAsia"/>
          <w:shd w:val="clear" w:color="auto" w:fill="FFFFFF"/>
        </w:rPr>
        <w:t>編</w:t>
      </w:r>
      <w:r w:rsidR="00EF70F1" w:rsidRPr="00E64618">
        <w:rPr>
          <w:rFonts w:hint="eastAsia"/>
          <w:shd w:val="clear" w:color="auto" w:fill="FFFFFF"/>
        </w:rPr>
        <w:t>列預算償還本金及利息</w:t>
      </w:r>
      <w:r w:rsidR="00EF70F1">
        <w:rPr>
          <w:rFonts w:hint="eastAsia"/>
          <w:shd w:val="clear" w:color="auto" w:fill="FFFFFF"/>
        </w:rPr>
        <w:t>，故111年度預算數較高</w:t>
      </w:r>
      <w:r>
        <w:rPr>
          <w:rFonts w:hint="eastAsia"/>
          <w:shd w:val="clear" w:color="auto" w:fill="FFFFFF"/>
        </w:rPr>
        <w:t>。</w:t>
      </w:r>
    </w:p>
    <w:p w:rsidR="00386BBF" w:rsidRPr="00E3763C" w:rsidRDefault="00386BBF" w:rsidP="00D84BDE">
      <w:pPr>
        <w:ind w:leftChars="0" w:left="567" w:hangingChars="200" w:hanging="567"/>
        <w:rPr>
          <w:rFonts w:hAnsi="標楷體"/>
          <w:b/>
          <w:bCs/>
          <w:shd w:val="clear" w:color="auto" w:fill="FFFFFF"/>
        </w:rPr>
      </w:pPr>
      <w:r w:rsidRPr="00E3763C">
        <w:rPr>
          <w:rFonts w:hAnsi="標楷體" w:hint="eastAsia"/>
          <w:b/>
          <w:bCs/>
          <w:shd w:val="clear" w:color="auto" w:fill="FFFFFF"/>
        </w:rPr>
        <w:t>表</w:t>
      </w:r>
      <w:r w:rsidR="00912419">
        <w:rPr>
          <w:rFonts w:hAnsi="標楷體" w:hint="eastAsia"/>
          <w:b/>
          <w:bCs/>
          <w:shd w:val="clear" w:color="auto" w:fill="FFFFFF"/>
        </w:rPr>
        <w:t>3</w:t>
      </w:r>
      <w:r w:rsidR="00912419">
        <w:rPr>
          <w:rFonts w:hAnsi="標楷體"/>
          <w:b/>
          <w:bCs/>
          <w:shd w:val="clear" w:color="auto" w:fill="FFFFFF"/>
        </w:rPr>
        <w:t>-</w:t>
      </w:r>
      <w:r w:rsidRPr="00E3763C">
        <w:rPr>
          <w:rFonts w:hAnsi="標楷體" w:hint="eastAsia"/>
          <w:b/>
          <w:bCs/>
          <w:shd w:val="clear" w:color="auto" w:fill="FFFFFF"/>
        </w:rPr>
        <w:t>1</w:t>
      </w:r>
      <w:r w:rsidR="00912419">
        <w:rPr>
          <w:rFonts w:hAnsi="標楷體"/>
          <w:b/>
          <w:bCs/>
          <w:shd w:val="clear" w:color="auto" w:fill="FFFFFF"/>
        </w:rPr>
        <w:t>-1</w:t>
      </w:r>
      <w:r w:rsidRPr="00E3763C">
        <w:rPr>
          <w:rFonts w:hAnsi="標楷體" w:hint="eastAsia"/>
          <w:b/>
          <w:bCs/>
          <w:shd w:val="clear" w:color="auto" w:fill="FFFFFF"/>
        </w:rPr>
        <w:t xml:space="preserve">  </w:t>
      </w:r>
      <w:r w:rsidRPr="00073AB5">
        <w:rPr>
          <w:rFonts w:hAnsi="標楷體" w:hint="eastAsia"/>
          <w:b/>
          <w:bCs/>
          <w:spacing w:val="-10"/>
          <w:shd w:val="clear" w:color="auto" w:fill="FFFFFF"/>
        </w:rPr>
        <w:t>10</w:t>
      </w:r>
      <w:r w:rsidR="00073AB5">
        <w:rPr>
          <w:rFonts w:hAnsi="標楷體" w:hint="eastAsia"/>
          <w:b/>
          <w:bCs/>
          <w:spacing w:val="-10"/>
          <w:shd w:val="clear" w:color="auto" w:fill="FFFFFF"/>
        </w:rPr>
        <w:t>9</w:t>
      </w:r>
      <w:r w:rsidR="00204CD5">
        <w:rPr>
          <w:rFonts w:hAnsi="標楷體" w:hint="eastAsia"/>
          <w:b/>
          <w:bCs/>
          <w:spacing w:val="-10"/>
          <w:shd w:val="clear" w:color="auto" w:fill="FFFFFF"/>
        </w:rPr>
        <w:t>至</w:t>
      </w:r>
      <w:r w:rsidRPr="00073AB5">
        <w:rPr>
          <w:rFonts w:hAnsi="標楷體" w:hint="eastAsia"/>
          <w:b/>
          <w:bCs/>
          <w:spacing w:val="-10"/>
          <w:shd w:val="clear" w:color="auto" w:fill="FFFFFF"/>
        </w:rPr>
        <w:t>114年度勞動部</w:t>
      </w:r>
      <w:r w:rsidR="00DA462D" w:rsidRPr="00073AB5">
        <w:rPr>
          <w:rFonts w:hAnsi="標楷體" w:hint="eastAsia"/>
          <w:b/>
          <w:bCs/>
          <w:spacing w:val="-10"/>
          <w:shd w:val="clear" w:color="auto" w:fill="FFFFFF"/>
        </w:rPr>
        <w:t>主管</w:t>
      </w:r>
      <w:r w:rsidR="00073AB5" w:rsidRPr="00073AB5">
        <w:rPr>
          <w:rFonts w:hAnsi="標楷體" w:hint="eastAsia"/>
          <w:b/>
          <w:bCs/>
          <w:spacing w:val="-10"/>
          <w:shd w:val="clear" w:color="auto" w:fill="FFFFFF"/>
        </w:rPr>
        <w:t>公務預算</w:t>
      </w:r>
      <w:r w:rsidRPr="00073AB5">
        <w:rPr>
          <w:rFonts w:hAnsi="標楷體" w:hint="eastAsia"/>
          <w:b/>
          <w:bCs/>
          <w:spacing w:val="-10"/>
          <w:shd w:val="clear" w:color="auto" w:fill="FFFFFF"/>
        </w:rPr>
        <w:t>獎補助款</w:t>
      </w:r>
      <w:r w:rsidR="00DA462D" w:rsidRPr="00073AB5">
        <w:rPr>
          <w:rFonts w:hAnsi="標楷體" w:hint="eastAsia"/>
          <w:b/>
          <w:bCs/>
          <w:spacing w:val="-10"/>
          <w:shd w:val="clear" w:color="auto" w:fill="FFFFFF"/>
        </w:rPr>
        <w:t>預算編列</w:t>
      </w:r>
      <w:r w:rsidR="00F858E4">
        <w:rPr>
          <w:rFonts w:hAnsi="標楷體" w:hint="eastAsia"/>
          <w:b/>
          <w:bCs/>
          <w:spacing w:val="-10"/>
          <w:shd w:val="clear" w:color="auto" w:fill="FFFFFF"/>
        </w:rPr>
        <w:t>明細</w:t>
      </w:r>
      <w:r w:rsidRPr="00073AB5">
        <w:rPr>
          <w:rFonts w:hAnsi="標楷體" w:hint="eastAsia"/>
          <w:b/>
          <w:bCs/>
          <w:spacing w:val="-10"/>
          <w:shd w:val="clear" w:color="auto" w:fill="FFFFFF"/>
        </w:rPr>
        <w:t>表</w:t>
      </w:r>
    </w:p>
    <w:p w:rsidR="00386BBF" w:rsidRPr="00E3763C" w:rsidRDefault="00386BBF" w:rsidP="00D84BDE">
      <w:pPr>
        <w:pStyle w:val="142"/>
        <w:jc w:val="right"/>
      </w:pPr>
      <w:r w:rsidRPr="00E3763C">
        <w:rPr>
          <w:rFonts w:hint="eastAsia"/>
          <w:shd w:val="clear" w:color="auto" w:fill="FFFFFF"/>
        </w:rPr>
        <w:t xml:space="preserve">                               </w:t>
      </w:r>
      <w:r w:rsidRPr="00E3763C">
        <w:rPr>
          <w:rFonts w:hint="eastAsia"/>
        </w:rPr>
        <w:t>單位：新臺幣</w:t>
      </w:r>
      <w:r w:rsidR="008107B6" w:rsidRPr="00E3763C">
        <w:rPr>
          <w:rFonts w:hint="eastAsia"/>
        </w:rPr>
        <w:t>億</w:t>
      </w:r>
      <w:r w:rsidRPr="00E3763C">
        <w:rPr>
          <w:rFonts w:hint="eastAsia"/>
        </w:rPr>
        <w:t>元</w:t>
      </w:r>
      <w:r w:rsidR="00204CD5">
        <w:rPr>
          <w:rFonts w:hint="eastAsia"/>
        </w:rPr>
        <w:t>；%</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552"/>
        <w:gridCol w:w="968"/>
        <w:gridCol w:w="969"/>
        <w:gridCol w:w="969"/>
        <w:gridCol w:w="968"/>
        <w:gridCol w:w="969"/>
        <w:gridCol w:w="969"/>
      </w:tblGrid>
      <w:tr w:rsidR="00DA462D" w:rsidRPr="00C15E2F" w:rsidTr="00B46C26">
        <w:trPr>
          <w:tblHeader/>
        </w:trPr>
        <w:tc>
          <w:tcPr>
            <w:tcW w:w="2552" w:type="dxa"/>
            <w:tcBorders>
              <w:bottom w:val="single" w:sz="4" w:space="0" w:color="auto"/>
            </w:tcBorders>
            <w:shd w:val="clear" w:color="auto" w:fill="FFFFFF"/>
            <w:vAlign w:val="center"/>
          </w:tcPr>
          <w:p w:rsidR="00DA462D" w:rsidRPr="001A00A2" w:rsidRDefault="00DA462D" w:rsidP="00DA462D">
            <w:pPr>
              <w:pStyle w:val="142"/>
              <w:jc w:val="center"/>
              <w:rPr>
                <w:b/>
                <w:bCs/>
              </w:rPr>
            </w:pPr>
            <w:r w:rsidRPr="001A00A2">
              <w:rPr>
                <w:rFonts w:hint="eastAsia"/>
                <w:b/>
                <w:bCs/>
              </w:rPr>
              <w:t>年度</w:t>
            </w:r>
          </w:p>
        </w:tc>
        <w:tc>
          <w:tcPr>
            <w:tcW w:w="968"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109</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110</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111</w:t>
            </w:r>
          </w:p>
        </w:tc>
        <w:tc>
          <w:tcPr>
            <w:tcW w:w="968"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112</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113</w:t>
            </w:r>
          </w:p>
        </w:tc>
        <w:tc>
          <w:tcPr>
            <w:tcW w:w="969" w:type="dxa"/>
            <w:tcBorders>
              <w:bottom w:val="single" w:sz="4" w:space="0" w:color="auto"/>
            </w:tcBorders>
            <w:shd w:val="clear" w:color="auto" w:fill="FFFFFF"/>
            <w:vAlign w:val="center"/>
          </w:tcPr>
          <w:p w:rsidR="00DA462D" w:rsidRPr="001A00A2" w:rsidRDefault="00DA462D" w:rsidP="00DA462D">
            <w:pPr>
              <w:pStyle w:val="142"/>
              <w:jc w:val="center"/>
              <w:rPr>
                <w:b/>
                <w:bCs/>
                <w:spacing w:val="-20"/>
                <w:szCs w:val="24"/>
              </w:rPr>
            </w:pPr>
            <w:r w:rsidRPr="001A00A2">
              <w:rPr>
                <w:rFonts w:hint="eastAsia"/>
                <w:b/>
                <w:bCs/>
                <w:spacing w:val="-20"/>
                <w:szCs w:val="24"/>
              </w:rPr>
              <w:t>114</w:t>
            </w:r>
          </w:p>
        </w:tc>
      </w:tr>
      <w:tr w:rsidR="001A00A2" w:rsidRPr="00C15E2F">
        <w:tc>
          <w:tcPr>
            <w:tcW w:w="2552" w:type="dxa"/>
            <w:tcBorders>
              <w:top w:val="single" w:sz="4" w:space="0" w:color="auto"/>
              <w:bottom w:val="single" w:sz="4" w:space="0" w:color="auto"/>
            </w:tcBorders>
            <w:shd w:val="clear" w:color="auto" w:fill="FFF2CC"/>
            <w:vAlign w:val="center"/>
          </w:tcPr>
          <w:p w:rsidR="001A00A2" w:rsidRPr="00DA462D" w:rsidRDefault="001A00A2" w:rsidP="001A00A2">
            <w:pPr>
              <w:pStyle w:val="142"/>
            </w:pPr>
            <w:r>
              <w:rPr>
                <w:rFonts w:hint="eastAsia"/>
              </w:rPr>
              <w:t>獎補助款合</w:t>
            </w:r>
            <w:r w:rsidRPr="00DA462D">
              <w:rPr>
                <w:rFonts w:hint="eastAsia"/>
              </w:rPr>
              <w:t>計</w:t>
            </w:r>
            <w:r w:rsidR="00F858E4">
              <w:rPr>
                <w:rFonts w:hint="eastAsia"/>
              </w:rPr>
              <w:t>數</w:t>
            </w:r>
            <w:r w:rsidR="00216C8C">
              <w:rPr>
                <w:rFonts w:hint="eastAsia"/>
              </w:rPr>
              <w:t>(</w:t>
            </w:r>
            <w:r w:rsidR="001455C0">
              <w:rPr>
                <w:rFonts w:hint="eastAsia"/>
              </w:rPr>
              <w:t>A</w:t>
            </w:r>
            <w:r w:rsidR="00216C8C">
              <w:t>)</w:t>
            </w:r>
          </w:p>
        </w:tc>
        <w:tc>
          <w:tcPr>
            <w:tcW w:w="968"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1,456.92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1,581.48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1,720.38 </w:t>
            </w:r>
          </w:p>
        </w:tc>
        <w:tc>
          <w:tcPr>
            <w:tcW w:w="968"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1,9</w:t>
            </w:r>
            <w:r w:rsidR="00F15FB5" w:rsidRPr="00EF70F1">
              <w:rPr>
                <w:rFonts w:hint="eastAsia"/>
                <w:spacing w:val="-20"/>
              </w:rPr>
              <w:t>32</w:t>
            </w:r>
            <w:r w:rsidRPr="00EF70F1">
              <w:rPr>
                <w:spacing w:val="-20"/>
              </w:rPr>
              <w:t>.</w:t>
            </w:r>
            <w:r w:rsidR="00F15FB5" w:rsidRPr="00EF70F1">
              <w:rPr>
                <w:rFonts w:hint="eastAsia"/>
                <w:spacing w:val="-20"/>
              </w:rPr>
              <w:t>28</w:t>
            </w:r>
            <w:r w:rsidRPr="00EF70F1">
              <w:rPr>
                <w:spacing w:val="-20"/>
              </w:rPr>
              <w:t xml:space="preserve">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2,803.81 </w:t>
            </w:r>
          </w:p>
        </w:tc>
        <w:tc>
          <w:tcPr>
            <w:tcW w:w="969" w:type="dxa"/>
            <w:tcBorders>
              <w:top w:val="single" w:sz="4" w:space="0" w:color="auto"/>
              <w:bottom w:val="single" w:sz="4" w:space="0" w:color="auto"/>
            </w:tcBorders>
            <w:shd w:val="clear" w:color="auto" w:fill="FFF2CC"/>
          </w:tcPr>
          <w:p w:rsidR="001A00A2" w:rsidRPr="00EF70F1" w:rsidRDefault="001A00A2" w:rsidP="001A00A2">
            <w:pPr>
              <w:pStyle w:val="142"/>
              <w:ind w:leftChars="-38" w:left="-108"/>
              <w:jc w:val="right"/>
              <w:rPr>
                <w:spacing w:val="-20"/>
              </w:rPr>
            </w:pPr>
            <w:r w:rsidRPr="00EF70F1">
              <w:rPr>
                <w:spacing w:val="-20"/>
              </w:rPr>
              <w:t xml:space="preserve">2,861.31 </w:t>
            </w:r>
          </w:p>
        </w:tc>
      </w:tr>
      <w:tr w:rsidR="001A00A2" w:rsidRPr="00C15E2F" w:rsidTr="002F34ED">
        <w:trPr>
          <w:trHeight w:val="43"/>
        </w:trPr>
        <w:tc>
          <w:tcPr>
            <w:tcW w:w="2552" w:type="dxa"/>
            <w:tcBorders>
              <w:top w:val="single" w:sz="4" w:space="0" w:color="auto"/>
            </w:tcBorders>
            <w:shd w:val="clear" w:color="auto" w:fill="FFFFFF"/>
            <w:vAlign w:val="center"/>
          </w:tcPr>
          <w:p w:rsidR="001A00A2" w:rsidRPr="00DA462D" w:rsidRDefault="001A00A2" w:rsidP="001A00A2">
            <w:pPr>
              <w:pStyle w:val="142"/>
            </w:pPr>
            <w:r w:rsidRPr="00DA462D">
              <w:rPr>
                <w:rFonts w:hint="eastAsia"/>
              </w:rPr>
              <w:t>對直轄市政府之補助</w:t>
            </w:r>
          </w:p>
        </w:tc>
        <w:tc>
          <w:tcPr>
            <w:tcW w:w="968"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9.92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11.52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8"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tcBorders>
              <w:top w:val="single" w:sz="4" w:space="0" w:color="auto"/>
            </w:tcBorders>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對各縣市政府之補助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0.00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對特種基金之補助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202.03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221.99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302.15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452.18 </w:t>
            </w:r>
          </w:p>
        </w:tc>
        <w:tc>
          <w:tcPr>
            <w:tcW w:w="969" w:type="dxa"/>
            <w:shd w:val="clear" w:color="auto" w:fill="FFFFFF"/>
          </w:tcPr>
          <w:p w:rsidR="001A00A2" w:rsidRPr="002F34ED" w:rsidRDefault="001A00A2" w:rsidP="001A00A2">
            <w:pPr>
              <w:pStyle w:val="142"/>
              <w:ind w:leftChars="-39" w:left="-110"/>
              <w:jc w:val="right"/>
              <w:rPr>
                <w:spacing w:val="-20"/>
                <w:szCs w:val="24"/>
              </w:rPr>
            </w:pPr>
            <w:r w:rsidRPr="002F34ED">
              <w:rPr>
                <w:spacing w:val="-20"/>
                <w:szCs w:val="24"/>
              </w:rPr>
              <w:t xml:space="preserve">1,202.18 </w:t>
            </w:r>
          </w:p>
        </w:tc>
        <w:tc>
          <w:tcPr>
            <w:tcW w:w="969" w:type="dxa"/>
            <w:shd w:val="clear" w:color="auto" w:fill="FFFFFF"/>
          </w:tcPr>
          <w:p w:rsidR="001A00A2" w:rsidRPr="002F34ED" w:rsidRDefault="001A00A2" w:rsidP="001A00A2">
            <w:pPr>
              <w:pStyle w:val="142"/>
              <w:ind w:leftChars="-64" w:left="-181"/>
              <w:jc w:val="right"/>
              <w:rPr>
                <w:spacing w:val="-20"/>
                <w:szCs w:val="24"/>
              </w:rPr>
            </w:pPr>
            <w:r w:rsidRPr="002F34ED">
              <w:rPr>
                <w:spacing w:val="-20"/>
                <w:szCs w:val="24"/>
              </w:rPr>
              <w:t xml:space="preserve">1,202.12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對國內團體之捐助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4.26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4.26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4.05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5.06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4.53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4.77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對學生之獎助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0.01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社會保險負擔</w:t>
            </w:r>
          </w:p>
        </w:tc>
        <w:tc>
          <w:tcPr>
            <w:tcW w:w="968"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1,239.06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1,341.74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1,360.80 </w:t>
            </w:r>
          </w:p>
        </w:tc>
        <w:tc>
          <w:tcPr>
            <w:tcW w:w="968"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1,439.54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1,556.73 </w:t>
            </w:r>
          </w:p>
        </w:tc>
        <w:tc>
          <w:tcPr>
            <w:tcW w:w="969" w:type="dxa"/>
            <w:shd w:val="clear" w:color="auto" w:fill="FFFFFF"/>
          </w:tcPr>
          <w:p w:rsidR="001A00A2" w:rsidRPr="002F34ED" w:rsidRDefault="001A00A2" w:rsidP="001A00A2">
            <w:pPr>
              <w:pStyle w:val="142"/>
              <w:ind w:leftChars="-38" w:left="-108"/>
              <w:jc w:val="right"/>
              <w:rPr>
                <w:spacing w:val="-20"/>
                <w:szCs w:val="24"/>
              </w:rPr>
            </w:pPr>
            <w:r w:rsidRPr="002F34ED">
              <w:rPr>
                <w:spacing w:val="-20"/>
                <w:szCs w:val="24"/>
              </w:rPr>
              <w:t xml:space="preserve">1,613.46 </w:t>
            </w:r>
          </w:p>
        </w:tc>
      </w:tr>
      <w:tr w:rsidR="001A00A2" w:rsidRPr="00C15E2F" w:rsidTr="00073AB5">
        <w:tc>
          <w:tcPr>
            <w:tcW w:w="2552" w:type="dxa"/>
            <w:shd w:val="clear" w:color="auto" w:fill="FFFFFF"/>
            <w:vAlign w:val="center"/>
          </w:tcPr>
          <w:p w:rsidR="001A00A2" w:rsidRPr="00DA462D" w:rsidRDefault="001A00A2" w:rsidP="001A00A2">
            <w:pPr>
              <w:pStyle w:val="142"/>
              <w:rPr>
                <w:rFonts w:hint="eastAsia"/>
              </w:rPr>
            </w:pPr>
            <w:r w:rsidRPr="00DA462D">
              <w:rPr>
                <w:rFonts w:hint="eastAsia"/>
              </w:rPr>
              <w:t>社會福利津貼及濟助</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0.32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0.53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51.95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34.11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38.99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39.57 </w:t>
            </w:r>
          </w:p>
        </w:tc>
      </w:tr>
      <w:tr w:rsidR="001A00A2" w:rsidRPr="00C15E2F" w:rsidTr="00073AB5">
        <w:tc>
          <w:tcPr>
            <w:tcW w:w="2552" w:type="dxa"/>
            <w:shd w:val="clear" w:color="auto" w:fill="FFFFFF"/>
            <w:vAlign w:val="center"/>
          </w:tcPr>
          <w:p w:rsidR="001A00A2" w:rsidRPr="00DA462D" w:rsidRDefault="001A00A2" w:rsidP="001A00A2">
            <w:pPr>
              <w:pStyle w:val="142"/>
            </w:pPr>
            <w:r w:rsidRPr="00DA462D">
              <w:rPr>
                <w:rFonts w:hint="eastAsia"/>
              </w:rPr>
              <w:t>獎勵及慰問</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8"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c>
          <w:tcPr>
            <w:tcW w:w="969" w:type="dxa"/>
            <w:shd w:val="clear" w:color="auto" w:fill="FFFFFF"/>
          </w:tcPr>
          <w:p w:rsidR="001A00A2" w:rsidRPr="002F34ED" w:rsidRDefault="001A00A2" w:rsidP="001A00A2">
            <w:pPr>
              <w:pStyle w:val="142"/>
              <w:jc w:val="right"/>
              <w:rPr>
                <w:spacing w:val="-20"/>
                <w:szCs w:val="24"/>
              </w:rPr>
            </w:pPr>
            <w:r w:rsidRPr="002F34ED">
              <w:rPr>
                <w:spacing w:val="-20"/>
                <w:szCs w:val="24"/>
              </w:rPr>
              <w:t xml:space="preserve">0.02 </w:t>
            </w:r>
          </w:p>
        </w:tc>
      </w:tr>
      <w:tr w:rsidR="00F858E4" w:rsidRPr="00C15E2F" w:rsidTr="00B46C26">
        <w:tc>
          <w:tcPr>
            <w:tcW w:w="2552" w:type="dxa"/>
            <w:tcBorders>
              <w:bottom w:val="single" w:sz="4" w:space="0" w:color="auto"/>
            </w:tcBorders>
            <w:shd w:val="clear" w:color="auto" w:fill="FFFFFF"/>
            <w:vAlign w:val="center"/>
          </w:tcPr>
          <w:p w:rsidR="00F858E4" w:rsidRPr="00DA462D" w:rsidRDefault="00F858E4" w:rsidP="00F858E4">
            <w:pPr>
              <w:pStyle w:val="142"/>
              <w:rPr>
                <w:rFonts w:hint="eastAsia"/>
              </w:rPr>
            </w:pPr>
            <w:r w:rsidRPr="00DA462D">
              <w:rPr>
                <w:rFonts w:hint="eastAsia"/>
              </w:rPr>
              <w:t>其他補助及捐助</w:t>
            </w:r>
          </w:p>
        </w:tc>
        <w:tc>
          <w:tcPr>
            <w:tcW w:w="968" w:type="dxa"/>
            <w:tcBorders>
              <w:bottom w:val="single" w:sz="4" w:space="0" w:color="auto"/>
            </w:tcBorders>
            <w:shd w:val="clear" w:color="auto" w:fill="FFFFFF"/>
          </w:tcPr>
          <w:p w:rsidR="00F858E4" w:rsidRPr="002F34ED" w:rsidRDefault="00F858E4" w:rsidP="00F858E4">
            <w:pPr>
              <w:pStyle w:val="142"/>
              <w:jc w:val="right"/>
              <w:rPr>
                <w:spacing w:val="-20"/>
                <w:szCs w:val="24"/>
              </w:rPr>
            </w:pPr>
            <w:r w:rsidRPr="00DF6C23">
              <w:t>1.29</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1.41</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1.4</w:t>
            </w:r>
          </w:p>
        </w:tc>
        <w:tc>
          <w:tcPr>
            <w:tcW w:w="968"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1.36</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1.35</w:t>
            </w:r>
          </w:p>
        </w:tc>
        <w:tc>
          <w:tcPr>
            <w:tcW w:w="969" w:type="dxa"/>
            <w:tcBorders>
              <w:bottom w:val="single" w:sz="4" w:space="0" w:color="auto"/>
            </w:tcBorders>
            <w:shd w:val="clear" w:color="auto" w:fill="FFFFFF"/>
          </w:tcPr>
          <w:p w:rsidR="00F858E4" w:rsidRPr="002F34ED" w:rsidRDefault="00F858E4" w:rsidP="00F858E4">
            <w:pPr>
              <w:pStyle w:val="142"/>
              <w:jc w:val="right"/>
              <w:rPr>
                <w:rFonts w:hint="eastAsia"/>
                <w:spacing w:val="-20"/>
                <w:szCs w:val="24"/>
              </w:rPr>
            </w:pPr>
            <w:r w:rsidRPr="00DF6C23">
              <w:t>1.36</w:t>
            </w:r>
          </w:p>
        </w:tc>
      </w:tr>
      <w:tr w:rsidR="001455C0" w:rsidRPr="00C15E2F">
        <w:tc>
          <w:tcPr>
            <w:tcW w:w="2552" w:type="dxa"/>
            <w:tcBorders>
              <w:top w:val="single" w:sz="4" w:space="0" w:color="auto"/>
              <w:bottom w:val="single" w:sz="4" w:space="0" w:color="auto"/>
            </w:tcBorders>
            <w:shd w:val="clear" w:color="auto" w:fill="FFF2CC"/>
            <w:vAlign w:val="center"/>
          </w:tcPr>
          <w:p w:rsidR="001455C0" w:rsidRPr="00DA462D" w:rsidRDefault="001455C0" w:rsidP="00580964">
            <w:pPr>
              <w:pStyle w:val="142"/>
            </w:pPr>
            <w:r>
              <w:rPr>
                <w:rFonts w:hint="eastAsia"/>
              </w:rPr>
              <w:t>歲出合計數(B</w:t>
            </w:r>
            <w:r>
              <w:t>)</w:t>
            </w:r>
          </w:p>
        </w:tc>
        <w:tc>
          <w:tcPr>
            <w:tcW w:w="968"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5</w:t>
            </w:r>
            <w:r w:rsidRPr="00EF70F1">
              <w:rPr>
                <w:rFonts w:hint="eastAsia"/>
                <w:spacing w:val="-20"/>
              </w:rPr>
              <w:t>1</w:t>
            </w:r>
            <w:r w:rsidRPr="00EF70F1">
              <w:rPr>
                <w:spacing w:val="-20"/>
              </w:rPr>
              <w:t>9</w:t>
            </w:r>
            <w:r w:rsidRPr="00EF70F1">
              <w:rPr>
                <w:rFonts w:hint="eastAsia"/>
                <w:spacing w:val="-20"/>
              </w:rPr>
              <w:t>.</w:t>
            </w:r>
            <w:r w:rsidRPr="00EF70F1">
              <w:rPr>
                <w:spacing w:val="-20"/>
              </w:rPr>
              <w:t>84</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646</w:t>
            </w:r>
            <w:r w:rsidRPr="00EF70F1">
              <w:rPr>
                <w:rFonts w:hint="eastAsia"/>
                <w:spacing w:val="-20"/>
              </w:rPr>
              <w:t>.</w:t>
            </w:r>
            <w:r w:rsidRPr="00EF70F1">
              <w:rPr>
                <w:spacing w:val="-20"/>
              </w:rPr>
              <w:t>01</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808</w:t>
            </w:r>
            <w:r w:rsidRPr="00EF70F1">
              <w:rPr>
                <w:rFonts w:hint="eastAsia"/>
                <w:spacing w:val="-20"/>
              </w:rPr>
              <w:t>.</w:t>
            </w:r>
            <w:r w:rsidRPr="00EF70F1">
              <w:rPr>
                <w:spacing w:val="-20"/>
              </w:rPr>
              <w:t>86</w:t>
            </w:r>
          </w:p>
        </w:tc>
        <w:tc>
          <w:tcPr>
            <w:tcW w:w="968"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1</w:t>
            </w:r>
            <w:r w:rsidRPr="00EF70F1">
              <w:rPr>
                <w:rFonts w:hint="eastAsia"/>
                <w:spacing w:val="-20"/>
              </w:rPr>
              <w:t>,</w:t>
            </w:r>
            <w:r w:rsidRPr="00EF70F1">
              <w:rPr>
                <w:spacing w:val="-20"/>
              </w:rPr>
              <w:t>998</w:t>
            </w:r>
            <w:r w:rsidRPr="00EF70F1">
              <w:rPr>
                <w:rFonts w:hint="eastAsia"/>
                <w:spacing w:val="-20"/>
              </w:rPr>
              <w:t>.</w:t>
            </w:r>
            <w:r w:rsidRPr="00EF70F1">
              <w:rPr>
                <w:spacing w:val="-20"/>
              </w:rPr>
              <w:t>8</w:t>
            </w:r>
            <w:r w:rsidRPr="00EF70F1">
              <w:rPr>
                <w:rFonts w:hint="eastAsia"/>
                <w:spacing w:val="-20"/>
              </w:rPr>
              <w:t>6</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2</w:t>
            </w:r>
            <w:r w:rsidRPr="00EF70F1">
              <w:rPr>
                <w:rFonts w:hint="eastAsia"/>
                <w:spacing w:val="-20"/>
              </w:rPr>
              <w:t>,</w:t>
            </w:r>
            <w:r w:rsidRPr="00EF70F1">
              <w:rPr>
                <w:spacing w:val="-20"/>
              </w:rPr>
              <w:t>869</w:t>
            </w:r>
            <w:r w:rsidRPr="00EF70F1">
              <w:rPr>
                <w:rFonts w:hint="eastAsia"/>
                <w:spacing w:val="-20"/>
              </w:rPr>
              <w:t>.</w:t>
            </w:r>
            <w:r w:rsidRPr="00EF70F1">
              <w:rPr>
                <w:spacing w:val="-20"/>
              </w:rPr>
              <w:t>2</w:t>
            </w:r>
            <w:r w:rsidRPr="00EF70F1">
              <w:rPr>
                <w:rFonts w:hint="eastAsia"/>
                <w:spacing w:val="-20"/>
              </w:rPr>
              <w:t>5</w:t>
            </w:r>
          </w:p>
        </w:tc>
        <w:tc>
          <w:tcPr>
            <w:tcW w:w="969" w:type="dxa"/>
            <w:tcBorders>
              <w:top w:val="single" w:sz="4" w:space="0" w:color="auto"/>
              <w:bottom w:val="single" w:sz="4" w:space="0" w:color="auto"/>
            </w:tcBorders>
            <w:shd w:val="clear" w:color="auto" w:fill="FFF2CC"/>
          </w:tcPr>
          <w:p w:rsidR="001455C0" w:rsidRPr="00EF70F1" w:rsidRDefault="001455C0" w:rsidP="00580964">
            <w:pPr>
              <w:pStyle w:val="142"/>
              <w:ind w:leftChars="-38" w:left="-108"/>
              <w:jc w:val="right"/>
              <w:rPr>
                <w:spacing w:val="-20"/>
              </w:rPr>
            </w:pPr>
            <w:r w:rsidRPr="00EF70F1">
              <w:rPr>
                <w:spacing w:val="-20"/>
              </w:rPr>
              <w:t>2</w:t>
            </w:r>
            <w:r w:rsidRPr="00EF70F1">
              <w:rPr>
                <w:rFonts w:hint="eastAsia"/>
                <w:spacing w:val="-20"/>
              </w:rPr>
              <w:t>,</w:t>
            </w:r>
            <w:r w:rsidRPr="00EF70F1">
              <w:rPr>
                <w:spacing w:val="-20"/>
              </w:rPr>
              <w:t>926</w:t>
            </w:r>
            <w:r w:rsidRPr="00EF70F1">
              <w:rPr>
                <w:rFonts w:hint="eastAsia"/>
                <w:spacing w:val="-20"/>
              </w:rPr>
              <w:t>.</w:t>
            </w:r>
            <w:r w:rsidRPr="00EF70F1">
              <w:rPr>
                <w:spacing w:val="-20"/>
              </w:rPr>
              <w:t>81</w:t>
            </w:r>
          </w:p>
        </w:tc>
      </w:tr>
      <w:tr w:rsidR="001455C0" w:rsidRPr="00C15E2F" w:rsidTr="001455C0">
        <w:tc>
          <w:tcPr>
            <w:tcW w:w="2552" w:type="dxa"/>
            <w:tcBorders>
              <w:top w:val="single" w:sz="4" w:space="0" w:color="auto"/>
              <w:bottom w:val="single" w:sz="12" w:space="0" w:color="auto"/>
            </w:tcBorders>
            <w:shd w:val="clear" w:color="auto" w:fill="auto"/>
            <w:vAlign w:val="center"/>
          </w:tcPr>
          <w:p w:rsidR="001455C0" w:rsidRDefault="001455C0" w:rsidP="00580964">
            <w:pPr>
              <w:pStyle w:val="142"/>
              <w:rPr>
                <w:rFonts w:hint="eastAsia"/>
              </w:rPr>
            </w:pPr>
            <w:r>
              <w:rPr>
                <w:rFonts w:hint="eastAsia"/>
              </w:rPr>
              <w:t>獎補助款占比%</w:t>
            </w:r>
            <w:r>
              <w:t>(</w:t>
            </w:r>
            <w:r>
              <w:rPr>
                <w:rFonts w:hint="eastAsia"/>
              </w:rPr>
              <w:t>A</w:t>
            </w:r>
            <w:r>
              <w:t>/</w:t>
            </w:r>
            <w:r>
              <w:rPr>
                <w:rFonts w:hint="eastAsia"/>
              </w:rPr>
              <w:t>B</w:t>
            </w:r>
            <w:r>
              <w:t>)</w:t>
            </w:r>
          </w:p>
        </w:tc>
        <w:tc>
          <w:tcPr>
            <w:tcW w:w="968"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w:t>
            </w:r>
            <w:r>
              <w:rPr>
                <w:rFonts w:hint="eastAsia"/>
              </w:rPr>
              <w:t>5</w:t>
            </w:r>
            <w:r w:rsidRPr="000227E3">
              <w:t>.</w:t>
            </w:r>
            <w:r>
              <w:rPr>
                <w:rFonts w:hint="eastAsia"/>
              </w:rPr>
              <w:t>8</w:t>
            </w:r>
            <w:r w:rsidR="003E0805">
              <w:rPr>
                <w:rFonts w:hint="eastAsia"/>
              </w:rPr>
              <w:t>6</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96.08</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95.11</w:t>
            </w:r>
          </w:p>
        </w:tc>
        <w:tc>
          <w:tcPr>
            <w:tcW w:w="968"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96.67</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97.72</w:t>
            </w:r>
          </w:p>
        </w:tc>
        <w:tc>
          <w:tcPr>
            <w:tcW w:w="969" w:type="dxa"/>
            <w:tcBorders>
              <w:top w:val="single" w:sz="4" w:space="0" w:color="auto"/>
              <w:bottom w:val="single" w:sz="12" w:space="0" w:color="auto"/>
            </w:tcBorders>
            <w:shd w:val="clear" w:color="auto" w:fill="auto"/>
          </w:tcPr>
          <w:p w:rsidR="001455C0" w:rsidRPr="001A00A2" w:rsidRDefault="001455C0" w:rsidP="00580964">
            <w:pPr>
              <w:pStyle w:val="142"/>
              <w:ind w:leftChars="-38" w:left="-108"/>
              <w:jc w:val="right"/>
              <w:rPr>
                <w:spacing w:val="-20"/>
                <w:sz w:val="22"/>
                <w:szCs w:val="24"/>
              </w:rPr>
            </w:pPr>
            <w:r w:rsidRPr="000227E3">
              <w:t>97.76</w:t>
            </w:r>
          </w:p>
        </w:tc>
      </w:tr>
    </w:tbl>
    <w:p w:rsidR="00386BBF" w:rsidRPr="00221C8B" w:rsidRDefault="00386BBF" w:rsidP="00221C8B">
      <w:pPr>
        <w:pStyle w:val="142"/>
      </w:pPr>
      <w:r w:rsidRPr="00221C8B">
        <w:rPr>
          <w:rFonts w:hint="eastAsia"/>
        </w:rPr>
        <w:t>說    明：</w:t>
      </w:r>
      <w:r w:rsidR="00DB61C5" w:rsidRPr="00221C8B">
        <w:rPr>
          <w:rFonts w:hint="eastAsia"/>
        </w:rPr>
        <w:t>1.</w:t>
      </w:r>
      <w:r w:rsidR="00DA462D">
        <w:rPr>
          <w:rFonts w:hint="eastAsia"/>
        </w:rPr>
        <w:t>表列均為法定預算數</w:t>
      </w:r>
      <w:r w:rsidRPr="00221C8B">
        <w:rPr>
          <w:rFonts w:hint="eastAsia"/>
        </w:rPr>
        <w:t>。</w:t>
      </w:r>
    </w:p>
    <w:p w:rsidR="00DB61C5" w:rsidRPr="00221C8B" w:rsidRDefault="00DB61C5" w:rsidP="00221C8B">
      <w:pPr>
        <w:pStyle w:val="142"/>
        <w:ind w:leftChars="401" w:left="1418" w:hangingChars="116" w:hanging="282"/>
        <w:rPr>
          <w:rFonts w:hint="eastAsia"/>
        </w:rPr>
      </w:pPr>
      <w:r w:rsidRPr="00221C8B">
        <w:rPr>
          <w:rFonts w:hint="eastAsia"/>
        </w:rPr>
        <w:t>2.</w:t>
      </w:r>
      <w:r w:rsidR="00912419" w:rsidRPr="00912419">
        <w:rPr>
          <w:rFonts w:hint="eastAsia"/>
        </w:rPr>
        <w:t>對臺灣省各縣市之補助</w:t>
      </w:r>
      <w:r w:rsidR="00912419">
        <w:rPr>
          <w:rFonts w:hint="eastAsia"/>
        </w:rPr>
        <w:t>編列至109年度，以後年度未編列；「</w:t>
      </w:r>
      <w:r w:rsidR="00912419" w:rsidRPr="00FF4823">
        <w:rPr>
          <w:rFonts w:hint="eastAsia"/>
        </w:rPr>
        <w:t>對直轄市之補助</w:t>
      </w:r>
      <w:r w:rsidR="00912419">
        <w:rPr>
          <w:rFonts w:hint="eastAsia"/>
        </w:rPr>
        <w:t>」係</w:t>
      </w:r>
      <w:r w:rsidRPr="00221C8B">
        <w:rPr>
          <w:rFonts w:hint="eastAsia"/>
        </w:rPr>
        <w:t>對直轄市勞保欠費繳款專案補助計畫預算業</w:t>
      </w:r>
      <w:r w:rsidR="00912419">
        <w:rPr>
          <w:rFonts w:hint="eastAsia"/>
        </w:rPr>
        <w:t>110年度</w:t>
      </w:r>
      <w:r w:rsidRPr="00221C8B">
        <w:rPr>
          <w:rFonts w:hint="eastAsia"/>
        </w:rPr>
        <w:t>已編竣，故111年度以後</w:t>
      </w:r>
      <w:r w:rsidR="00204CD5">
        <w:rPr>
          <w:rFonts w:hint="eastAsia"/>
        </w:rPr>
        <w:t>未</w:t>
      </w:r>
      <w:r w:rsidRPr="00221C8B">
        <w:rPr>
          <w:rFonts w:hint="eastAsia"/>
        </w:rPr>
        <w:t>再編列。</w:t>
      </w:r>
    </w:p>
    <w:p w:rsidR="00386BBF" w:rsidRDefault="00386BBF" w:rsidP="00221C8B">
      <w:pPr>
        <w:pStyle w:val="142"/>
      </w:pPr>
      <w:r w:rsidRPr="00221C8B">
        <w:rPr>
          <w:rFonts w:hint="eastAsia"/>
        </w:rPr>
        <w:t>資料來源：</w:t>
      </w:r>
      <w:r w:rsidR="00DA462D">
        <w:rPr>
          <w:rFonts w:hint="eastAsia"/>
        </w:rPr>
        <w:t>主計總處，109</w:t>
      </w:r>
      <w:r w:rsidR="00204CD5">
        <w:rPr>
          <w:rFonts w:hint="eastAsia"/>
        </w:rPr>
        <w:t>至</w:t>
      </w:r>
      <w:r w:rsidR="00DA462D">
        <w:rPr>
          <w:rFonts w:hint="eastAsia"/>
        </w:rPr>
        <w:t>114年度中央政府總預算</w:t>
      </w:r>
      <w:r w:rsidR="00DB61C5" w:rsidRPr="00221C8B">
        <w:rPr>
          <w:rFonts w:hint="eastAsia"/>
        </w:rPr>
        <w:t>。</w:t>
      </w:r>
      <w:r w:rsidR="00DB61C5" w:rsidRPr="00221C8B">
        <w:t xml:space="preserve"> </w:t>
      </w:r>
    </w:p>
    <w:p w:rsidR="00762702" w:rsidRPr="004E0AAD" w:rsidRDefault="00762702" w:rsidP="00762702">
      <w:pPr>
        <w:pStyle w:val="a4"/>
        <w:ind w:left="849" w:hanging="283"/>
        <w:rPr>
          <w:rFonts w:hint="eastAsia"/>
          <w:b/>
          <w:bCs/>
          <w:shd w:val="clear" w:color="auto" w:fill="FFFFFF"/>
        </w:rPr>
      </w:pPr>
      <w:bookmarkStart w:id="20" w:name="_Hlk202936428"/>
      <w:r w:rsidRPr="004E0AAD">
        <w:rPr>
          <w:rFonts w:hint="eastAsia"/>
          <w:b/>
          <w:bCs/>
          <w:shd w:val="clear" w:color="auto" w:fill="FFFFFF"/>
        </w:rPr>
        <w:t>(</w:t>
      </w:r>
      <w:r>
        <w:rPr>
          <w:rFonts w:hint="eastAsia"/>
          <w:b/>
          <w:bCs/>
          <w:shd w:val="clear" w:color="auto" w:fill="FFFFFF"/>
        </w:rPr>
        <w:t>二</w:t>
      </w:r>
      <w:r w:rsidRPr="004E0AAD">
        <w:rPr>
          <w:rFonts w:hint="eastAsia"/>
          <w:b/>
          <w:bCs/>
          <w:shd w:val="clear" w:color="auto" w:fill="FFFFFF"/>
        </w:rPr>
        <w:t>)</w:t>
      </w:r>
      <w:r w:rsidR="00C268CE">
        <w:rPr>
          <w:rFonts w:hint="eastAsia"/>
          <w:b/>
          <w:bCs/>
          <w:shd w:val="clear" w:color="auto" w:fill="FFFFFF"/>
        </w:rPr>
        <w:t>勞動部</w:t>
      </w:r>
      <w:r w:rsidR="00912419">
        <w:rPr>
          <w:rFonts w:hint="eastAsia"/>
          <w:b/>
          <w:bCs/>
          <w:shd w:val="clear" w:color="auto" w:fill="FFFFFF"/>
        </w:rPr>
        <w:t>為減緩勞保基金財務壓力，</w:t>
      </w:r>
      <w:r w:rsidR="00C268CE">
        <w:rPr>
          <w:rFonts w:hint="eastAsia"/>
          <w:b/>
          <w:bCs/>
          <w:shd w:val="clear" w:color="auto" w:fill="FFFFFF"/>
        </w:rPr>
        <w:t>迄114年6月底止已撥補3,870億元，</w:t>
      </w:r>
      <w:r w:rsidR="009643B7">
        <w:rPr>
          <w:rFonts w:hint="eastAsia"/>
          <w:b/>
          <w:bCs/>
          <w:shd w:val="clear" w:color="auto" w:fill="FFFFFF"/>
        </w:rPr>
        <w:t>允宜</w:t>
      </w:r>
      <w:r w:rsidR="00E14E66" w:rsidRPr="00E14E66">
        <w:rPr>
          <w:rFonts w:hint="eastAsia"/>
          <w:b/>
          <w:bCs/>
          <w:shd w:val="clear" w:color="auto" w:fill="FFFFFF"/>
        </w:rPr>
        <w:t>妥謀周延財務健全方案，</w:t>
      </w:r>
      <w:r w:rsidR="00E14E66">
        <w:rPr>
          <w:rFonts w:hint="eastAsia"/>
          <w:b/>
          <w:bCs/>
          <w:shd w:val="clear" w:color="auto" w:fill="FFFFFF"/>
        </w:rPr>
        <w:t>並</w:t>
      </w:r>
      <w:r w:rsidR="00E14E66" w:rsidRPr="00E14E66">
        <w:rPr>
          <w:rFonts w:hint="eastAsia"/>
          <w:b/>
          <w:bCs/>
          <w:shd w:val="clear" w:color="auto" w:fill="FFFFFF"/>
        </w:rPr>
        <w:t>完備法制作業</w:t>
      </w:r>
      <w:r w:rsidR="009643B7">
        <w:rPr>
          <w:rFonts w:hint="eastAsia"/>
          <w:b/>
          <w:bCs/>
          <w:shd w:val="clear" w:color="auto" w:fill="FFFFFF"/>
        </w:rPr>
        <w:t>，</w:t>
      </w:r>
      <w:r w:rsidR="004D363D">
        <w:rPr>
          <w:rFonts w:hint="eastAsia"/>
          <w:b/>
          <w:bCs/>
          <w:shd w:val="clear" w:color="auto" w:fill="FFFFFF"/>
        </w:rPr>
        <w:t>以</w:t>
      </w:r>
      <w:r w:rsidR="009643B7">
        <w:rPr>
          <w:rFonts w:hint="eastAsia"/>
          <w:b/>
          <w:bCs/>
          <w:shd w:val="clear" w:color="auto" w:fill="FFFFFF"/>
        </w:rPr>
        <w:t>降低政府財政負擔</w:t>
      </w:r>
      <w:bookmarkEnd w:id="20"/>
      <w:r w:rsidR="006A7DC5">
        <w:rPr>
          <w:b/>
          <w:bCs/>
          <w:shd w:val="clear" w:color="auto" w:fill="FFFFFF"/>
        </w:rPr>
        <w:tab/>
      </w:r>
    </w:p>
    <w:p w:rsidR="007367EA" w:rsidRDefault="0092480A" w:rsidP="0092480A">
      <w:pPr>
        <w:pStyle w:val="123"/>
        <w:ind w:left="1133" w:hanging="283"/>
      </w:pPr>
      <w:r>
        <w:t>1</w:t>
      </w:r>
      <w:r w:rsidR="007367EA">
        <w:t>.</w:t>
      </w:r>
      <w:r w:rsidR="007367EA" w:rsidRPr="001F281C">
        <w:rPr>
          <w:rFonts w:hint="eastAsia"/>
        </w:rPr>
        <w:t>依據勞工保險條例第13條、第15條、第66條及第69條規定，以11</w:t>
      </w:r>
      <w:r w:rsidR="007367EA">
        <w:rPr>
          <w:rFonts w:hint="eastAsia"/>
        </w:rPr>
        <w:t>3</w:t>
      </w:r>
      <w:r w:rsidR="007367EA" w:rsidRPr="001F281C">
        <w:rPr>
          <w:rFonts w:hint="eastAsia"/>
        </w:rPr>
        <w:t>年12月31日為基準日，精算勞保普通事故老年、失能及死亡給付等之過去服務應計給付精算現值(又稱精算負債)約</w:t>
      </w:r>
      <w:r w:rsidR="007367EA">
        <w:rPr>
          <w:rFonts w:hint="eastAsia"/>
        </w:rPr>
        <w:t>14兆8,325億元，扣除截至113年底已提存責任準備1兆1,859億元，未提存金額為13兆6,466億元</w:t>
      </w:r>
      <w:r>
        <w:rPr>
          <w:rFonts w:hint="eastAsia"/>
        </w:rPr>
        <w:t>，較112年度增加</w:t>
      </w:r>
      <w:r w:rsidRPr="0092480A">
        <w:t>1</w:t>
      </w:r>
      <w:r>
        <w:rPr>
          <w:rFonts w:hint="eastAsia"/>
        </w:rPr>
        <w:t>兆</w:t>
      </w:r>
      <w:r w:rsidRPr="0092480A">
        <w:t>5</w:t>
      </w:r>
      <w:r>
        <w:rPr>
          <w:rFonts w:hint="eastAsia"/>
        </w:rPr>
        <w:t>,</w:t>
      </w:r>
      <w:r w:rsidRPr="0092480A">
        <w:t>594</w:t>
      </w:r>
      <w:r>
        <w:rPr>
          <w:rFonts w:hint="eastAsia"/>
        </w:rPr>
        <w:t>億元</w:t>
      </w:r>
      <w:r w:rsidR="007367EA">
        <w:rPr>
          <w:rFonts w:hint="eastAsia"/>
        </w:rPr>
        <w:t>。</w:t>
      </w:r>
      <w:r w:rsidR="004B26FA">
        <w:rPr>
          <w:rFonts w:hint="eastAsia"/>
        </w:rPr>
        <w:t>按</w:t>
      </w:r>
      <w:r w:rsidR="007367EA">
        <w:rPr>
          <w:rFonts w:hint="eastAsia"/>
        </w:rPr>
        <w:t>勞動部分析</w:t>
      </w:r>
      <w:r w:rsidR="004B26FA">
        <w:rPr>
          <w:rFonts w:hint="eastAsia"/>
        </w:rPr>
        <w:t>，</w:t>
      </w:r>
      <w:r w:rsidR="007367EA" w:rsidRPr="001F281C">
        <w:rPr>
          <w:rFonts w:hint="eastAsia"/>
        </w:rPr>
        <w:t>主要係因</w:t>
      </w:r>
      <w:r w:rsidR="000845CC">
        <w:rPr>
          <w:rFonts w:hint="eastAsia"/>
        </w:rPr>
        <w:t>該基金於</w:t>
      </w:r>
      <w:r>
        <w:rPr>
          <w:rFonts w:hint="eastAsia"/>
        </w:rPr>
        <w:t>113年</w:t>
      </w:r>
      <w:r w:rsidR="000845CC">
        <w:rPr>
          <w:rFonts w:hint="eastAsia"/>
        </w:rPr>
        <w:t>底</w:t>
      </w:r>
      <w:r>
        <w:rPr>
          <w:rFonts w:hint="eastAsia"/>
        </w:rPr>
        <w:t>重新精算，投保年資、投保薪資、消費者物價指數及老年年金給付選擇率等均反映近年實際成長情形，再加上實收費率小於平衡費率，保費收入不足給付成本所致</w:t>
      </w:r>
      <w:r w:rsidR="007367EA" w:rsidRPr="001F281C">
        <w:rPr>
          <w:rFonts w:hint="eastAsia"/>
        </w:rPr>
        <w:t>。</w:t>
      </w:r>
    </w:p>
    <w:p w:rsidR="007367EA" w:rsidRPr="003D2133" w:rsidRDefault="00967483" w:rsidP="007367EA">
      <w:pPr>
        <w:pStyle w:val="123"/>
        <w:ind w:left="1133" w:hanging="283"/>
      </w:pPr>
      <w:r>
        <w:rPr>
          <w:rFonts w:hint="eastAsia"/>
        </w:rPr>
        <w:t>2</w:t>
      </w:r>
      <w:r w:rsidR="007367EA">
        <w:rPr>
          <w:rFonts w:hint="eastAsia"/>
        </w:rPr>
        <w:t>.勞保基金自</w:t>
      </w:r>
      <w:r w:rsidR="007367EA" w:rsidRPr="001F281C">
        <w:rPr>
          <w:rFonts w:hint="eastAsia"/>
        </w:rPr>
        <w:t>10</w:t>
      </w:r>
      <w:r w:rsidR="007367EA">
        <w:rPr>
          <w:rFonts w:hint="eastAsia"/>
        </w:rPr>
        <w:t>6</w:t>
      </w:r>
      <w:r w:rsidR="00AD1E71">
        <w:rPr>
          <w:rFonts w:hint="eastAsia"/>
        </w:rPr>
        <w:t>至</w:t>
      </w:r>
      <w:r w:rsidR="007367EA">
        <w:rPr>
          <w:rFonts w:hint="eastAsia"/>
        </w:rPr>
        <w:t>11</w:t>
      </w:r>
      <w:r w:rsidR="0092480A">
        <w:rPr>
          <w:rFonts w:hint="eastAsia"/>
        </w:rPr>
        <w:t>3</w:t>
      </w:r>
      <w:r w:rsidR="007367EA">
        <w:rPr>
          <w:rFonts w:hint="eastAsia"/>
        </w:rPr>
        <w:t>年度止保費收入不敷保費支出，</w:t>
      </w:r>
      <w:r w:rsidR="007367EA" w:rsidRPr="001F281C">
        <w:rPr>
          <w:rFonts w:hint="eastAsia"/>
        </w:rPr>
        <w:t>已連續</w:t>
      </w:r>
      <w:r w:rsidR="0092480A">
        <w:rPr>
          <w:rFonts w:hint="eastAsia"/>
        </w:rPr>
        <w:t>8</w:t>
      </w:r>
      <w:r w:rsidR="007367EA" w:rsidRPr="001F281C">
        <w:rPr>
          <w:rFonts w:hint="eastAsia"/>
        </w:rPr>
        <w:t>年度保費收支短絀，</w:t>
      </w:r>
      <w:r w:rsidR="007367EA">
        <w:rPr>
          <w:rFonts w:hint="eastAsia"/>
        </w:rPr>
        <w:t>且</w:t>
      </w:r>
      <w:r w:rsidR="007367EA" w:rsidRPr="001F281C">
        <w:rPr>
          <w:rFonts w:hint="eastAsia"/>
        </w:rPr>
        <w:t>113年度保費收支短絀預算數604.33億元，未來財務負擔</w:t>
      </w:r>
      <w:r w:rsidR="007367EA">
        <w:rPr>
          <w:rFonts w:hint="eastAsia"/>
        </w:rPr>
        <w:t>沉重</w:t>
      </w:r>
      <w:r w:rsidR="00204CD5">
        <w:rPr>
          <w:rFonts w:hint="eastAsia"/>
        </w:rPr>
        <w:t>，且據</w:t>
      </w:r>
      <w:r w:rsidR="0092480A">
        <w:rPr>
          <w:rFonts w:hint="eastAsia"/>
        </w:rPr>
        <w:t>最新精算報告</w:t>
      </w:r>
      <w:r w:rsidR="00063977">
        <w:rPr>
          <w:rStyle w:val="af3"/>
        </w:rPr>
        <w:footnoteReference w:id="5"/>
      </w:r>
      <w:r w:rsidR="0092480A">
        <w:rPr>
          <w:rFonts w:hint="eastAsia"/>
        </w:rPr>
        <w:t>顯示</w:t>
      </w:r>
      <w:r w:rsidR="007367EA" w:rsidRPr="00A07915">
        <w:rPr>
          <w:rFonts w:hint="eastAsia"/>
        </w:rPr>
        <w:t>，預計於</w:t>
      </w:r>
      <w:r w:rsidR="00E25545">
        <w:rPr>
          <w:rFonts w:hint="eastAsia"/>
        </w:rPr>
        <w:t>120</w:t>
      </w:r>
      <w:r w:rsidR="007367EA" w:rsidRPr="00A07915">
        <w:rPr>
          <w:rFonts w:hint="eastAsia"/>
        </w:rPr>
        <w:t>年度用罄</w:t>
      </w:r>
      <w:r w:rsidR="00D84BDE">
        <w:rPr>
          <w:rFonts w:hint="eastAsia"/>
        </w:rPr>
        <w:t>；</w:t>
      </w:r>
      <w:r w:rsidR="007367EA" w:rsidRPr="00A07915">
        <w:rPr>
          <w:rFonts w:hint="eastAsia"/>
        </w:rPr>
        <w:t>為減緩勞保</w:t>
      </w:r>
      <w:r w:rsidR="007367EA">
        <w:rPr>
          <w:rFonts w:hint="eastAsia"/>
        </w:rPr>
        <w:t>基金財務壓力，</w:t>
      </w:r>
      <w:r w:rsidR="007367EA" w:rsidRPr="00DB778B">
        <w:rPr>
          <w:rFonts w:hint="eastAsia"/>
        </w:rPr>
        <w:t>政府自109年度起逐年撥補勞保基金，且金額逐年增加中，包括112年度疫後特別預算撥補300億元，</w:t>
      </w:r>
      <w:r w:rsidR="007367EA">
        <w:rPr>
          <w:rFonts w:hint="eastAsia"/>
        </w:rPr>
        <w:t>截至11</w:t>
      </w:r>
      <w:r w:rsidR="00A66CE5">
        <w:rPr>
          <w:rFonts w:hint="eastAsia"/>
        </w:rPr>
        <w:t>4</w:t>
      </w:r>
      <w:r w:rsidR="007367EA">
        <w:rPr>
          <w:rFonts w:hint="eastAsia"/>
        </w:rPr>
        <w:t>年6月底止，</w:t>
      </w:r>
      <w:r w:rsidR="007367EA" w:rsidRPr="00DB778B">
        <w:rPr>
          <w:rFonts w:hint="eastAsia"/>
        </w:rPr>
        <w:t>政府撥補累計數達</w:t>
      </w:r>
      <w:r w:rsidR="0092480A">
        <w:rPr>
          <w:rFonts w:hint="eastAsia"/>
        </w:rPr>
        <w:t>3</w:t>
      </w:r>
      <w:r w:rsidR="007367EA" w:rsidRPr="00DB778B">
        <w:rPr>
          <w:rFonts w:hint="eastAsia"/>
        </w:rPr>
        <w:t>,</w:t>
      </w:r>
      <w:r w:rsidR="0092480A">
        <w:rPr>
          <w:rFonts w:hint="eastAsia"/>
        </w:rPr>
        <w:t>8</w:t>
      </w:r>
      <w:r w:rsidR="004B26FA">
        <w:rPr>
          <w:rFonts w:hint="eastAsia"/>
        </w:rPr>
        <w:t>7</w:t>
      </w:r>
      <w:r w:rsidR="007367EA" w:rsidRPr="00DB778B">
        <w:rPr>
          <w:rFonts w:hint="eastAsia"/>
        </w:rPr>
        <w:t>0億元</w:t>
      </w:r>
      <w:r w:rsidR="007367EA">
        <w:rPr>
          <w:rFonts w:hint="eastAsia"/>
        </w:rPr>
        <w:t>(詳表3</w:t>
      </w:r>
      <w:r w:rsidR="007367EA">
        <w:t>-</w:t>
      </w:r>
      <w:r w:rsidR="004B26FA">
        <w:rPr>
          <w:rFonts w:hint="eastAsia"/>
        </w:rPr>
        <w:t>1</w:t>
      </w:r>
      <w:r w:rsidR="007367EA">
        <w:t>-</w:t>
      </w:r>
      <w:r w:rsidR="004B26FA">
        <w:rPr>
          <w:rFonts w:hint="eastAsia"/>
        </w:rPr>
        <w:t>2</w:t>
      </w:r>
      <w:r w:rsidR="007367EA">
        <w:rPr>
          <w:rFonts w:hint="eastAsia"/>
        </w:rPr>
        <w:t>)。</w:t>
      </w:r>
    </w:p>
    <w:p w:rsidR="00EF70F1" w:rsidRDefault="00967483" w:rsidP="00EF70F1">
      <w:pPr>
        <w:pStyle w:val="123"/>
        <w:ind w:left="1133" w:hanging="283"/>
        <w:rPr>
          <w:shd w:val="clear" w:color="auto" w:fill="FFFFFF"/>
        </w:rPr>
      </w:pPr>
      <w:r>
        <w:rPr>
          <w:rFonts w:hint="eastAsia"/>
          <w:shd w:val="clear" w:color="auto" w:fill="FFFFFF"/>
        </w:rPr>
        <w:t>3</w:t>
      </w:r>
      <w:r w:rsidR="001E07AE">
        <w:rPr>
          <w:rFonts w:hint="eastAsia"/>
          <w:shd w:val="clear" w:color="auto" w:fill="FFFFFF"/>
        </w:rPr>
        <w:t>.</w:t>
      </w:r>
      <w:r w:rsidR="001E07AE" w:rsidRPr="001E07AE">
        <w:rPr>
          <w:rFonts w:hint="eastAsia"/>
          <w:shd w:val="clear" w:color="auto" w:fill="FFFFFF"/>
        </w:rPr>
        <w:t>按114年度中央及地方政府預算籌編原則第4點規範之中央及地方政府支出辦理原則：「(五)中央及地方政府辦理各項退休年金及社會保險，應以建構永續穩定之年金制度為目標，並檢討保險財務收支失衡原因，謀求改進；其他各項社會福利措施之推動，應本兼顧政府財政負擔、權利義務對等及社會公平正義等原則，並考量社會救助給付條件、對象及額度之差異化，審慎規劃辦理。」</w:t>
      </w:r>
      <w:r w:rsidR="002F34ED">
        <w:rPr>
          <w:rFonts w:hint="eastAsia"/>
          <w:shd w:val="clear" w:color="auto" w:fill="FFFFFF"/>
        </w:rPr>
        <w:t>由於勞保基金財務問題由來已久，</w:t>
      </w:r>
      <w:r w:rsidRPr="00967483">
        <w:rPr>
          <w:rFonts w:hint="eastAsia"/>
          <w:shd w:val="clear" w:color="auto" w:fill="FFFFFF"/>
        </w:rPr>
        <w:t>行政院曾於106年</w:t>
      </w:r>
      <w:r w:rsidR="002F34ED">
        <w:rPr>
          <w:rFonts w:hint="eastAsia"/>
          <w:shd w:val="clear" w:color="auto" w:fill="FFFFFF"/>
        </w:rPr>
        <w:t>度</w:t>
      </w:r>
      <w:r w:rsidRPr="00967483">
        <w:rPr>
          <w:rFonts w:hint="eastAsia"/>
          <w:shd w:val="clear" w:color="auto" w:fill="FFFFFF"/>
        </w:rPr>
        <w:t>提出勞工保險條例部分條文修正草案，其重點包括(1)修正普通事故保險費率調整機制。(2)修正年金給付及老年一次金給付之平均月投保薪資計算期間，逐年延長至被保險人加保期間最高180個月之月投保薪資予以平均計算。(3)定明中央主管機關應每年撥補挹注本保險基金之最低額度</w:t>
      </w:r>
      <w:r w:rsidR="00342256">
        <w:rPr>
          <w:rFonts w:hint="eastAsia"/>
          <w:shd w:val="clear" w:color="auto" w:fill="FFFFFF"/>
        </w:rPr>
        <w:t>。(4)</w:t>
      </w:r>
      <w:r w:rsidRPr="00967483">
        <w:rPr>
          <w:rFonts w:hint="eastAsia"/>
          <w:shd w:val="clear" w:color="auto" w:fill="FFFFFF"/>
        </w:rPr>
        <w:t>定明本保險財務應由中央政府負最後支付責任並定期檢討等4項配套措施</w:t>
      </w:r>
      <w:r w:rsidR="00204CD5">
        <w:rPr>
          <w:rFonts w:hint="eastAsia"/>
          <w:shd w:val="clear" w:color="auto" w:fill="FFFFFF"/>
        </w:rPr>
        <w:t>；</w:t>
      </w:r>
      <w:r w:rsidR="00492E55" w:rsidRPr="00967483">
        <w:rPr>
          <w:rFonts w:hint="eastAsia"/>
          <w:shd w:val="clear" w:color="auto" w:fill="FFFFFF"/>
        </w:rPr>
        <w:t>惟勞動部</w:t>
      </w:r>
      <w:r w:rsidR="003B2F64" w:rsidRPr="00967483">
        <w:rPr>
          <w:rFonts w:hint="eastAsia"/>
          <w:shd w:val="clear" w:color="auto" w:fill="FFFFFF"/>
        </w:rPr>
        <w:t>未</w:t>
      </w:r>
      <w:r w:rsidR="003B2F64">
        <w:rPr>
          <w:rFonts w:hint="eastAsia"/>
          <w:shd w:val="clear" w:color="auto" w:fill="FFFFFF"/>
        </w:rPr>
        <w:t>再</w:t>
      </w:r>
      <w:r w:rsidR="003B2F64" w:rsidRPr="00967483">
        <w:rPr>
          <w:rFonts w:hint="eastAsia"/>
          <w:shd w:val="clear" w:color="auto" w:fill="FFFFFF"/>
        </w:rPr>
        <w:t>提出相關修法草案及</w:t>
      </w:r>
      <w:r w:rsidR="003B2F64">
        <w:rPr>
          <w:rFonts w:hint="eastAsia"/>
          <w:shd w:val="clear" w:color="auto" w:fill="FFFFFF"/>
        </w:rPr>
        <w:t>完整</w:t>
      </w:r>
      <w:r w:rsidR="003B2F64" w:rsidRPr="00967483">
        <w:rPr>
          <w:rFonts w:hint="eastAsia"/>
          <w:shd w:val="clear" w:color="auto" w:fill="FFFFFF"/>
        </w:rPr>
        <w:t>財務規劃</w:t>
      </w:r>
      <w:r w:rsidR="003B2F64">
        <w:rPr>
          <w:rFonts w:hint="eastAsia"/>
          <w:shd w:val="clear" w:color="auto" w:fill="FFFFFF"/>
        </w:rPr>
        <w:t>，</w:t>
      </w:r>
      <w:r w:rsidR="00204CD5">
        <w:rPr>
          <w:rFonts w:hint="eastAsia"/>
          <w:shd w:val="clear" w:color="auto" w:fill="FFFFFF"/>
        </w:rPr>
        <w:t>僅</w:t>
      </w:r>
      <w:r w:rsidRPr="00967483">
        <w:rPr>
          <w:rFonts w:hint="eastAsia"/>
          <w:shd w:val="clear" w:color="auto" w:fill="FFFFFF"/>
        </w:rPr>
        <w:t>自109年度起逐年撥補勞保基金</w:t>
      </w:r>
      <w:r w:rsidR="00204CD5">
        <w:rPr>
          <w:rFonts w:hint="eastAsia"/>
          <w:shd w:val="clear" w:color="auto" w:fill="FFFFFF"/>
        </w:rPr>
        <w:t>，恐有欠當</w:t>
      </w:r>
      <w:r w:rsidRPr="00967483">
        <w:rPr>
          <w:rFonts w:hint="eastAsia"/>
          <w:shd w:val="clear" w:color="auto" w:fill="FFFFFF"/>
        </w:rPr>
        <w:t>。</w:t>
      </w:r>
      <w:r w:rsidR="001E07AE" w:rsidRPr="001E07AE">
        <w:rPr>
          <w:rFonts w:hint="eastAsia"/>
          <w:shd w:val="clear" w:color="auto" w:fill="FFFFFF"/>
        </w:rPr>
        <w:t>鑑於勞保基金財務狀況影響勞工權益甚鉅，然政府資源有限，允宜妥謀周延財務健全方案，完備法制作業，俾利基金永續穩健，以發揮社會保險功能。</w:t>
      </w:r>
    </w:p>
    <w:p w:rsidR="003E7A35" w:rsidRDefault="003E7A35" w:rsidP="00EF70F1">
      <w:pPr>
        <w:pStyle w:val="123"/>
        <w:ind w:leftChars="0" w:left="397" w:hangingChars="140" w:hanging="397"/>
        <w:rPr>
          <w:rFonts w:hAnsi="標楷體" w:cs="Arial"/>
          <w:b/>
        </w:rPr>
      </w:pPr>
    </w:p>
    <w:p w:rsidR="00843853" w:rsidRPr="002E0020" w:rsidRDefault="00221C8B" w:rsidP="00EF70F1">
      <w:pPr>
        <w:pStyle w:val="123"/>
        <w:ind w:leftChars="0" w:left="397" w:hangingChars="140" w:hanging="397"/>
        <w:rPr>
          <w:rFonts w:hAnsi="標楷體"/>
          <w:sz w:val="24"/>
        </w:rPr>
      </w:pPr>
      <w:r w:rsidRPr="002E0020">
        <w:rPr>
          <w:rFonts w:hAnsi="標楷體" w:cs="Arial" w:hint="eastAsia"/>
          <w:b/>
        </w:rPr>
        <w:t>表</w:t>
      </w:r>
      <w:r w:rsidR="004D363D" w:rsidRPr="002E0020">
        <w:rPr>
          <w:rFonts w:hAnsi="標楷體" w:cs="Arial" w:hint="eastAsia"/>
          <w:b/>
        </w:rPr>
        <w:t>3-</w:t>
      </w:r>
      <w:r w:rsidR="00092437">
        <w:rPr>
          <w:rFonts w:hAnsi="標楷體" w:cs="Arial" w:hint="eastAsia"/>
          <w:b/>
        </w:rPr>
        <w:t>1</w:t>
      </w:r>
      <w:r w:rsidR="004D363D" w:rsidRPr="002E0020">
        <w:rPr>
          <w:rFonts w:hAnsi="標楷體" w:cs="Arial"/>
          <w:b/>
        </w:rPr>
        <w:t>-2</w:t>
      </w:r>
      <w:r w:rsidRPr="002E0020">
        <w:rPr>
          <w:rFonts w:hAnsi="標楷體" w:cs="Arial" w:hint="eastAsia"/>
          <w:b/>
        </w:rPr>
        <w:t xml:space="preserve">  </w:t>
      </w:r>
      <w:r w:rsidR="00F82988">
        <w:rPr>
          <w:rFonts w:hAnsi="標楷體" w:cs="Arial" w:hint="eastAsia"/>
          <w:b/>
        </w:rPr>
        <w:t>109</w:t>
      </w:r>
      <w:r w:rsidR="003B2F64">
        <w:rPr>
          <w:rFonts w:hAnsi="標楷體" w:cs="Arial" w:hint="eastAsia"/>
          <w:b/>
        </w:rPr>
        <w:t>至</w:t>
      </w:r>
      <w:r w:rsidR="00F82988">
        <w:rPr>
          <w:rFonts w:hAnsi="標楷體" w:cs="Arial"/>
          <w:b/>
        </w:rPr>
        <w:t>114</w:t>
      </w:r>
      <w:r w:rsidRPr="002E0020">
        <w:rPr>
          <w:rFonts w:hAnsi="標楷體" w:cs="Arial" w:hint="eastAsia"/>
          <w:b/>
        </w:rPr>
        <w:t>年</w:t>
      </w:r>
      <w:r w:rsidR="00F82988">
        <w:rPr>
          <w:rFonts w:hAnsi="標楷體" w:cs="Arial" w:hint="eastAsia"/>
          <w:b/>
        </w:rPr>
        <w:t>度</w:t>
      </w:r>
      <w:r w:rsidRPr="002E0020">
        <w:rPr>
          <w:rFonts w:hAnsi="標楷體" w:cs="Arial" w:hint="eastAsia"/>
          <w:b/>
        </w:rPr>
        <w:t>政府撥補勞保基金</w:t>
      </w:r>
      <w:r w:rsidR="00F82988">
        <w:rPr>
          <w:rFonts w:hAnsi="標楷體" w:cs="Arial" w:hint="eastAsia"/>
          <w:b/>
        </w:rPr>
        <w:t>預算編列</w:t>
      </w:r>
      <w:r w:rsidRPr="002E0020">
        <w:rPr>
          <w:rFonts w:hAnsi="標楷體" w:hint="eastAsia"/>
          <w:b/>
        </w:rPr>
        <w:t xml:space="preserve">明細表             </w:t>
      </w:r>
      <w:r w:rsidRPr="002E0020">
        <w:rPr>
          <w:rFonts w:hAnsi="標楷體" w:hint="eastAsia"/>
          <w:sz w:val="24"/>
        </w:rPr>
        <w:t xml:space="preserve"> </w:t>
      </w:r>
    </w:p>
    <w:p w:rsidR="00221C8B" w:rsidRPr="002E0020" w:rsidRDefault="00221C8B" w:rsidP="00843853">
      <w:pPr>
        <w:pStyle w:val="14-2"/>
        <w:jc w:val="right"/>
      </w:pPr>
      <w:r w:rsidRPr="002E0020">
        <w:rPr>
          <w:rFonts w:hint="eastAsia"/>
        </w:rPr>
        <w:t>單位：新臺幣億元</w:t>
      </w:r>
    </w:p>
    <w:tbl>
      <w:tblPr>
        <w:tblW w:w="8237"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17"/>
        <w:gridCol w:w="1002"/>
        <w:gridCol w:w="1003"/>
        <w:gridCol w:w="1003"/>
        <w:gridCol w:w="1003"/>
        <w:gridCol w:w="1003"/>
        <w:gridCol w:w="1003"/>
        <w:gridCol w:w="1003"/>
      </w:tblGrid>
      <w:tr w:rsidR="002E0020" w:rsidRPr="002E0020" w:rsidTr="00843853">
        <w:trPr>
          <w:cantSplit/>
          <w:trHeight w:val="230"/>
          <w:tblHeader/>
        </w:trPr>
        <w:tc>
          <w:tcPr>
            <w:tcW w:w="1217" w:type="dxa"/>
            <w:shd w:val="clear" w:color="auto" w:fill="auto"/>
          </w:tcPr>
          <w:p w:rsidR="00221C8B" w:rsidRPr="002E0020" w:rsidRDefault="00221C8B" w:rsidP="004B26FA">
            <w:pPr>
              <w:pStyle w:val="142"/>
              <w:jc w:val="center"/>
            </w:pPr>
            <w:r w:rsidRPr="002E0020">
              <w:rPr>
                <w:rFonts w:hint="eastAsia"/>
              </w:rPr>
              <w:t>撥補年度</w:t>
            </w:r>
          </w:p>
        </w:tc>
        <w:tc>
          <w:tcPr>
            <w:tcW w:w="1002" w:type="dxa"/>
          </w:tcPr>
          <w:p w:rsidR="00221C8B" w:rsidRPr="002E0020" w:rsidRDefault="00221C8B" w:rsidP="004B26FA">
            <w:pPr>
              <w:pStyle w:val="142"/>
              <w:jc w:val="center"/>
            </w:pPr>
            <w:r w:rsidRPr="002E0020">
              <w:rPr>
                <w:rFonts w:hint="eastAsia"/>
              </w:rPr>
              <w:t>109</w:t>
            </w:r>
          </w:p>
        </w:tc>
        <w:tc>
          <w:tcPr>
            <w:tcW w:w="1003" w:type="dxa"/>
          </w:tcPr>
          <w:p w:rsidR="00221C8B" w:rsidRPr="002E0020" w:rsidRDefault="00221C8B" w:rsidP="004B26FA">
            <w:pPr>
              <w:pStyle w:val="142"/>
              <w:jc w:val="center"/>
            </w:pPr>
            <w:r w:rsidRPr="002E0020">
              <w:rPr>
                <w:rFonts w:hint="eastAsia"/>
              </w:rPr>
              <w:t>110</w:t>
            </w:r>
          </w:p>
        </w:tc>
        <w:tc>
          <w:tcPr>
            <w:tcW w:w="1003" w:type="dxa"/>
          </w:tcPr>
          <w:p w:rsidR="00221C8B" w:rsidRPr="002E0020" w:rsidRDefault="00221C8B" w:rsidP="004B26FA">
            <w:pPr>
              <w:pStyle w:val="142"/>
              <w:jc w:val="center"/>
            </w:pPr>
            <w:r w:rsidRPr="002E0020">
              <w:rPr>
                <w:rFonts w:hint="eastAsia"/>
              </w:rPr>
              <w:t>111</w:t>
            </w:r>
          </w:p>
        </w:tc>
        <w:tc>
          <w:tcPr>
            <w:tcW w:w="1003" w:type="dxa"/>
          </w:tcPr>
          <w:p w:rsidR="00221C8B" w:rsidRPr="002E0020" w:rsidRDefault="00221C8B" w:rsidP="004B26FA">
            <w:pPr>
              <w:pStyle w:val="142"/>
              <w:jc w:val="center"/>
            </w:pPr>
            <w:r w:rsidRPr="002E0020">
              <w:rPr>
                <w:rFonts w:hint="eastAsia"/>
              </w:rPr>
              <w:t>112</w:t>
            </w:r>
          </w:p>
        </w:tc>
        <w:tc>
          <w:tcPr>
            <w:tcW w:w="1003" w:type="dxa"/>
          </w:tcPr>
          <w:p w:rsidR="00221C8B" w:rsidRPr="002E0020" w:rsidRDefault="00221C8B" w:rsidP="004B26FA">
            <w:pPr>
              <w:pStyle w:val="142"/>
              <w:jc w:val="center"/>
            </w:pPr>
            <w:r w:rsidRPr="002E0020">
              <w:rPr>
                <w:rFonts w:hint="eastAsia"/>
              </w:rPr>
              <w:t>113</w:t>
            </w:r>
          </w:p>
        </w:tc>
        <w:tc>
          <w:tcPr>
            <w:tcW w:w="1003" w:type="dxa"/>
          </w:tcPr>
          <w:p w:rsidR="00221C8B" w:rsidRPr="002E0020" w:rsidRDefault="00221C8B" w:rsidP="004B26FA">
            <w:pPr>
              <w:pStyle w:val="142"/>
              <w:jc w:val="center"/>
              <w:rPr>
                <w:rFonts w:hint="eastAsia"/>
              </w:rPr>
            </w:pPr>
            <w:r w:rsidRPr="002E0020">
              <w:rPr>
                <w:rFonts w:hint="eastAsia"/>
              </w:rPr>
              <w:t>114</w:t>
            </w:r>
          </w:p>
        </w:tc>
        <w:tc>
          <w:tcPr>
            <w:tcW w:w="1003" w:type="dxa"/>
          </w:tcPr>
          <w:p w:rsidR="00221C8B" w:rsidRPr="002E0020" w:rsidRDefault="00221C8B" w:rsidP="004B26FA">
            <w:pPr>
              <w:pStyle w:val="142"/>
              <w:jc w:val="center"/>
            </w:pPr>
            <w:r w:rsidRPr="002E0020">
              <w:rPr>
                <w:rFonts w:hint="eastAsia"/>
              </w:rPr>
              <w:t>合計</w:t>
            </w:r>
          </w:p>
        </w:tc>
      </w:tr>
      <w:tr w:rsidR="002E0020" w:rsidRPr="002E0020" w:rsidTr="00843853">
        <w:trPr>
          <w:cantSplit/>
          <w:trHeight w:val="102"/>
        </w:trPr>
        <w:tc>
          <w:tcPr>
            <w:tcW w:w="1217" w:type="dxa"/>
            <w:shd w:val="clear" w:color="auto" w:fill="auto"/>
          </w:tcPr>
          <w:p w:rsidR="00221C8B" w:rsidRPr="002E0020" w:rsidRDefault="00221C8B" w:rsidP="00FA0783">
            <w:pPr>
              <w:pStyle w:val="142"/>
              <w:jc w:val="center"/>
              <w:rPr>
                <w:rFonts w:hint="eastAsia"/>
              </w:rPr>
            </w:pPr>
            <w:r w:rsidRPr="002E0020">
              <w:rPr>
                <w:rFonts w:hint="eastAsia"/>
              </w:rPr>
              <w:t>公務預算</w:t>
            </w:r>
          </w:p>
        </w:tc>
        <w:tc>
          <w:tcPr>
            <w:tcW w:w="1002" w:type="dxa"/>
          </w:tcPr>
          <w:p w:rsidR="00221C8B" w:rsidRPr="002E0020" w:rsidRDefault="00221C8B" w:rsidP="00FA0783">
            <w:pPr>
              <w:pStyle w:val="142"/>
              <w:jc w:val="right"/>
            </w:pPr>
            <w:r w:rsidRPr="002E0020">
              <w:rPr>
                <w:rFonts w:hint="eastAsia"/>
              </w:rPr>
              <w:t>200</w:t>
            </w:r>
          </w:p>
        </w:tc>
        <w:tc>
          <w:tcPr>
            <w:tcW w:w="1003" w:type="dxa"/>
          </w:tcPr>
          <w:p w:rsidR="00221C8B" w:rsidRPr="002E0020" w:rsidRDefault="00221C8B" w:rsidP="00FA0783">
            <w:pPr>
              <w:pStyle w:val="142"/>
              <w:jc w:val="right"/>
            </w:pPr>
            <w:r w:rsidRPr="002E0020">
              <w:rPr>
                <w:rFonts w:hint="eastAsia"/>
              </w:rPr>
              <w:t>220</w:t>
            </w:r>
          </w:p>
        </w:tc>
        <w:tc>
          <w:tcPr>
            <w:tcW w:w="1003" w:type="dxa"/>
          </w:tcPr>
          <w:p w:rsidR="00221C8B" w:rsidRPr="002E0020" w:rsidRDefault="00221C8B" w:rsidP="00FA0783">
            <w:pPr>
              <w:pStyle w:val="142"/>
              <w:jc w:val="right"/>
              <w:rPr>
                <w:rFonts w:hint="eastAsia"/>
              </w:rPr>
            </w:pPr>
            <w:r w:rsidRPr="002E0020">
              <w:rPr>
                <w:rFonts w:hint="eastAsia"/>
              </w:rPr>
              <w:t>300</w:t>
            </w:r>
          </w:p>
        </w:tc>
        <w:tc>
          <w:tcPr>
            <w:tcW w:w="1003" w:type="dxa"/>
          </w:tcPr>
          <w:p w:rsidR="00221C8B" w:rsidRPr="002E0020" w:rsidRDefault="00221C8B" w:rsidP="00FA0783">
            <w:pPr>
              <w:pStyle w:val="142"/>
              <w:jc w:val="right"/>
              <w:rPr>
                <w:rFonts w:hint="eastAsia"/>
              </w:rPr>
            </w:pPr>
            <w:r w:rsidRPr="002E0020">
              <w:rPr>
                <w:rFonts w:hint="eastAsia"/>
              </w:rPr>
              <w:t>450</w:t>
            </w:r>
          </w:p>
        </w:tc>
        <w:tc>
          <w:tcPr>
            <w:tcW w:w="1003" w:type="dxa"/>
          </w:tcPr>
          <w:p w:rsidR="00221C8B" w:rsidRPr="002E0020" w:rsidRDefault="00221C8B" w:rsidP="00FA0783">
            <w:pPr>
              <w:pStyle w:val="142"/>
              <w:jc w:val="right"/>
              <w:rPr>
                <w:rFonts w:hint="eastAsia"/>
              </w:rPr>
            </w:pPr>
            <w:r w:rsidRPr="002E0020">
              <w:rPr>
                <w:rFonts w:hint="eastAsia"/>
              </w:rPr>
              <w:t>1,200</w:t>
            </w:r>
          </w:p>
        </w:tc>
        <w:tc>
          <w:tcPr>
            <w:tcW w:w="1003" w:type="dxa"/>
          </w:tcPr>
          <w:p w:rsidR="00221C8B" w:rsidRPr="002E0020" w:rsidRDefault="00221C8B" w:rsidP="00FA0783">
            <w:pPr>
              <w:pStyle w:val="142"/>
              <w:jc w:val="right"/>
              <w:rPr>
                <w:rFonts w:hint="eastAsia"/>
              </w:rPr>
            </w:pPr>
            <w:r w:rsidRPr="002E0020">
              <w:rPr>
                <w:rFonts w:hint="eastAsia"/>
              </w:rPr>
              <w:t>1</w:t>
            </w:r>
            <w:r w:rsidRPr="002E0020">
              <w:t>,</w:t>
            </w:r>
            <w:r w:rsidRPr="002E0020">
              <w:rPr>
                <w:rFonts w:hint="eastAsia"/>
              </w:rPr>
              <w:t>200</w:t>
            </w:r>
          </w:p>
        </w:tc>
        <w:tc>
          <w:tcPr>
            <w:tcW w:w="1003" w:type="dxa"/>
          </w:tcPr>
          <w:p w:rsidR="00221C8B" w:rsidRPr="002E0020" w:rsidRDefault="00221C8B" w:rsidP="00FA0783">
            <w:pPr>
              <w:pStyle w:val="142"/>
              <w:jc w:val="right"/>
              <w:rPr>
                <w:rFonts w:hint="eastAsia"/>
              </w:rPr>
            </w:pPr>
            <w:r w:rsidRPr="002E0020">
              <w:t>3</w:t>
            </w:r>
            <w:r w:rsidRPr="002E0020">
              <w:rPr>
                <w:rFonts w:hint="eastAsia"/>
              </w:rPr>
              <w:t>,</w:t>
            </w:r>
            <w:r w:rsidRPr="002E0020">
              <w:t>5</w:t>
            </w:r>
            <w:r w:rsidRPr="002E0020">
              <w:rPr>
                <w:rFonts w:hint="eastAsia"/>
              </w:rPr>
              <w:t>70</w:t>
            </w:r>
          </w:p>
        </w:tc>
      </w:tr>
      <w:tr w:rsidR="002E0020" w:rsidRPr="002E0020" w:rsidTr="00843853">
        <w:trPr>
          <w:trHeight w:val="53"/>
        </w:trPr>
        <w:tc>
          <w:tcPr>
            <w:tcW w:w="1217" w:type="dxa"/>
            <w:shd w:val="clear" w:color="auto" w:fill="auto"/>
          </w:tcPr>
          <w:p w:rsidR="00221C8B" w:rsidRPr="002E0020" w:rsidRDefault="00221C8B" w:rsidP="00FA0783">
            <w:pPr>
              <w:pStyle w:val="142"/>
              <w:jc w:val="center"/>
            </w:pPr>
            <w:r w:rsidRPr="002E0020">
              <w:rPr>
                <w:rFonts w:hint="eastAsia"/>
              </w:rPr>
              <w:t>特別預算</w:t>
            </w:r>
          </w:p>
        </w:tc>
        <w:tc>
          <w:tcPr>
            <w:tcW w:w="1002" w:type="dxa"/>
          </w:tcPr>
          <w:p w:rsidR="00221C8B" w:rsidRPr="002E0020" w:rsidRDefault="00221C8B" w:rsidP="00FA0783">
            <w:pPr>
              <w:pStyle w:val="142"/>
              <w:jc w:val="right"/>
            </w:pPr>
            <w:r w:rsidRPr="002E0020">
              <w:rPr>
                <w:rFonts w:hint="eastAsia"/>
              </w:rPr>
              <w:t>-</w:t>
            </w:r>
          </w:p>
        </w:tc>
        <w:tc>
          <w:tcPr>
            <w:tcW w:w="1003" w:type="dxa"/>
          </w:tcPr>
          <w:p w:rsidR="00221C8B" w:rsidRPr="002E0020" w:rsidRDefault="00221C8B" w:rsidP="00FA0783">
            <w:pPr>
              <w:pStyle w:val="142"/>
              <w:jc w:val="right"/>
            </w:pPr>
            <w:r w:rsidRPr="002E0020">
              <w:rPr>
                <w:rFonts w:hint="eastAsia"/>
              </w:rPr>
              <w:t>-</w:t>
            </w:r>
          </w:p>
        </w:tc>
        <w:tc>
          <w:tcPr>
            <w:tcW w:w="1003" w:type="dxa"/>
          </w:tcPr>
          <w:p w:rsidR="00221C8B" w:rsidRPr="002E0020" w:rsidRDefault="00221C8B" w:rsidP="00FA0783">
            <w:pPr>
              <w:pStyle w:val="142"/>
              <w:jc w:val="right"/>
            </w:pPr>
            <w:r w:rsidRPr="002E0020">
              <w:rPr>
                <w:rFonts w:hint="eastAsia"/>
              </w:rPr>
              <w:t>-</w:t>
            </w:r>
          </w:p>
        </w:tc>
        <w:tc>
          <w:tcPr>
            <w:tcW w:w="1003" w:type="dxa"/>
          </w:tcPr>
          <w:p w:rsidR="00221C8B" w:rsidRPr="002E0020" w:rsidRDefault="00221C8B" w:rsidP="00FA0783">
            <w:pPr>
              <w:pStyle w:val="142"/>
              <w:jc w:val="right"/>
            </w:pPr>
            <w:r w:rsidRPr="002E0020">
              <w:rPr>
                <w:rFonts w:hint="eastAsia"/>
              </w:rPr>
              <w:t>100</w:t>
            </w:r>
          </w:p>
        </w:tc>
        <w:tc>
          <w:tcPr>
            <w:tcW w:w="1003" w:type="dxa"/>
          </w:tcPr>
          <w:p w:rsidR="00221C8B" w:rsidRPr="002E0020" w:rsidRDefault="00221C8B" w:rsidP="00FA0783">
            <w:pPr>
              <w:pStyle w:val="142"/>
              <w:jc w:val="right"/>
            </w:pPr>
            <w:r w:rsidRPr="002E0020">
              <w:rPr>
                <w:rFonts w:hint="eastAsia"/>
              </w:rPr>
              <w:t>1</w:t>
            </w:r>
            <w:r w:rsidRPr="002E0020">
              <w:t>00</w:t>
            </w:r>
          </w:p>
        </w:tc>
        <w:tc>
          <w:tcPr>
            <w:tcW w:w="1003" w:type="dxa"/>
          </w:tcPr>
          <w:p w:rsidR="00221C8B" w:rsidRPr="002E0020" w:rsidRDefault="00221C8B" w:rsidP="00FA0783">
            <w:pPr>
              <w:pStyle w:val="142"/>
              <w:jc w:val="right"/>
              <w:rPr>
                <w:rFonts w:hint="eastAsia"/>
              </w:rPr>
            </w:pPr>
            <w:r w:rsidRPr="002E0020">
              <w:rPr>
                <w:rFonts w:hint="eastAsia"/>
              </w:rPr>
              <w:t>1</w:t>
            </w:r>
            <w:r w:rsidRPr="002E0020">
              <w:t>00</w:t>
            </w:r>
          </w:p>
        </w:tc>
        <w:tc>
          <w:tcPr>
            <w:tcW w:w="1003" w:type="dxa"/>
          </w:tcPr>
          <w:p w:rsidR="00221C8B" w:rsidRPr="002E0020" w:rsidRDefault="00221C8B" w:rsidP="00FA0783">
            <w:pPr>
              <w:pStyle w:val="142"/>
              <w:jc w:val="right"/>
            </w:pPr>
            <w:r w:rsidRPr="002E0020">
              <w:rPr>
                <w:rFonts w:hint="eastAsia"/>
              </w:rPr>
              <w:t>300</w:t>
            </w:r>
          </w:p>
        </w:tc>
      </w:tr>
      <w:tr w:rsidR="002E0020" w:rsidRPr="002E0020" w:rsidTr="00843853">
        <w:trPr>
          <w:trHeight w:val="53"/>
        </w:trPr>
        <w:tc>
          <w:tcPr>
            <w:tcW w:w="1217" w:type="dxa"/>
            <w:shd w:val="clear" w:color="auto" w:fill="auto"/>
          </w:tcPr>
          <w:p w:rsidR="00221C8B" w:rsidRPr="002E0020" w:rsidRDefault="00221C8B" w:rsidP="00FA0783">
            <w:pPr>
              <w:pStyle w:val="142"/>
              <w:jc w:val="center"/>
              <w:rPr>
                <w:rFonts w:hint="eastAsia"/>
              </w:rPr>
            </w:pPr>
            <w:r w:rsidRPr="002E0020">
              <w:rPr>
                <w:rFonts w:hint="eastAsia"/>
              </w:rPr>
              <w:t>合計</w:t>
            </w:r>
          </w:p>
        </w:tc>
        <w:tc>
          <w:tcPr>
            <w:tcW w:w="1002" w:type="dxa"/>
          </w:tcPr>
          <w:p w:rsidR="00221C8B" w:rsidRPr="002E0020" w:rsidRDefault="00221C8B" w:rsidP="00FA0783">
            <w:pPr>
              <w:pStyle w:val="142"/>
              <w:jc w:val="right"/>
              <w:rPr>
                <w:rFonts w:hint="eastAsia"/>
              </w:rPr>
            </w:pPr>
            <w:r w:rsidRPr="002E0020">
              <w:rPr>
                <w:rFonts w:hint="eastAsia"/>
              </w:rPr>
              <w:t>200</w:t>
            </w:r>
          </w:p>
        </w:tc>
        <w:tc>
          <w:tcPr>
            <w:tcW w:w="1003" w:type="dxa"/>
          </w:tcPr>
          <w:p w:rsidR="00221C8B" w:rsidRPr="002E0020" w:rsidRDefault="00221C8B" w:rsidP="00FA0783">
            <w:pPr>
              <w:pStyle w:val="142"/>
              <w:jc w:val="right"/>
              <w:rPr>
                <w:rFonts w:hint="eastAsia"/>
              </w:rPr>
            </w:pPr>
            <w:r w:rsidRPr="002E0020">
              <w:rPr>
                <w:rFonts w:hint="eastAsia"/>
              </w:rPr>
              <w:t>220</w:t>
            </w:r>
          </w:p>
        </w:tc>
        <w:tc>
          <w:tcPr>
            <w:tcW w:w="1003" w:type="dxa"/>
          </w:tcPr>
          <w:p w:rsidR="00221C8B" w:rsidRPr="002E0020" w:rsidRDefault="00221C8B" w:rsidP="00FA0783">
            <w:pPr>
              <w:pStyle w:val="142"/>
              <w:jc w:val="right"/>
              <w:rPr>
                <w:rFonts w:hint="eastAsia"/>
              </w:rPr>
            </w:pPr>
            <w:r w:rsidRPr="002E0020">
              <w:rPr>
                <w:rFonts w:hint="eastAsia"/>
              </w:rPr>
              <w:t>300</w:t>
            </w:r>
          </w:p>
        </w:tc>
        <w:tc>
          <w:tcPr>
            <w:tcW w:w="1003" w:type="dxa"/>
          </w:tcPr>
          <w:p w:rsidR="00221C8B" w:rsidRPr="002E0020" w:rsidRDefault="00221C8B" w:rsidP="00FA0783">
            <w:pPr>
              <w:pStyle w:val="142"/>
              <w:jc w:val="right"/>
              <w:rPr>
                <w:rFonts w:hint="eastAsia"/>
              </w:rPr>
            </w:pPr>
            <w:r w:rsidRPr="002E0020">
              <w:t>550</w:t>
            </w:r>
          </w:p>
        </w:tc>
        <w:tc>
          <w:tcPr>
            <w:tcW w:w="1003" w:type="dxa"/>
          </w:tcPr>
          <w:p w:rsidR="00221C8B" w:rsidRPr="002E0020" w:rsidRDefault="00221C8B" w:rsidP="00FA0783">
            <w:pPr>
              <w:pStyle w:val="142"/>
              <w:jc w:val="right"/>
              <w:rPr>
                <w:rFonts w:hint="eastAsia"/>
              </w:rPr>
            </w:pPr>
            <w:r w:rsidRPr="002E0020">
              <w:rPr>
                <w:rFonts w:hint="eastAsia"/>
              </w:rPr>
              <w:t>1</w:t>
            </w:r>
            <w:r w:rsidRPr="002E0020">
              <w:t>,3</w:t>
            </w:r>
            <w:r w:rsidRPr="002E0020">
              <w:rPr>
                <w:rFonts w:hint="eastAsia"/>
              </w:rPr>
              <w:t>00</w:t>
            </w:r>
          </w:p>
        </w:tc>
        <w:tc>
          <w:tcPr>
            <w:tcW w:w="1003" w:type="dxa"/>
          </w:tcPr>
          <w:p w:rsidR="00221C8B" w:rsidRPr="002E0020" w:rsidRDefault="00221C8B" w:rsidP="00FA0783">
            <w:pPr>
              <w:pStyle w:val="142"/>
              <w:jc w:val="right"/>
              <w:rPr>
                <w:rFonts w:hint="eastAsia"/>
              </w:rPr>
            </w:pPr>
            <w:r w:rsidRPr="002E0020">
              <w:rPr>
                <w:rFonts w:hint="eastAsia"/>
              </w:rPr>
              <w:t>1,</w:t>
            </w:r>
            <w:r w:rsidRPr="002E0020">
              <w:t>300</w:t>
            </w:r>
          </w:p>
        </w:tc>
        <w:tc>
          <w:tcPr>
            <w:tcW w:w="1003" w:type="dxa"/>
          </w:tcPr>
          <w:p w:rsidR="00221C8B" w:rsidRPr="002E0020" w:rsidRDefault="00221C8B" w:rsidP="00FA0783">
            <w:pPr>
              <w:pStyle w:val="142"/>
              <w:jc w:val="right"/>
              <w:rPr>
                <w:rFonts w:hint="eastAsia"/>
              </w:rPr>
            </w:pPr>
            <w:r w:rsidRPr="002E0020">
              <w:t>3,</w:t>
            </w:r>
            <w:r w:rsidRPr="002E0020">
              <w:rPr>
                <w:rFonts w:hint="eastAsia"/>
              </w:rPr>
              <w:t>8</w:t>
            </w:r>
            <w:r w:rsidRPr="002E0020">
              <w:t>70</w:t>
            </w:r>
          </w:p>
        </w:tc>
      </w:tr>
    </w:tbl>
    <w:p w:rsidR="004B26FA" w:rsidRPr="002E0020" w:rsidRDefault="00221C8B" w:rsidP="00F82988">
      <w:pPr>
        <w:pStyle w:val="142"/>
        <w:ind w:left="1559" w:hangingChars="641" w:hanging="1559"/>
      </w:pPr>
      <w:r w:rsidRPr="002E0020">
        <w:rPr>
          <w:rFonts w:hint="eastAsia"/>
        </w:rPr>
        <w:t>說    明：</w:t>
      </w:r>
      <w:r w:rsidR="004B26FA" w:rsidRPr="002E0020">
        <w:rPr>
          <w:rFonts w:hint="eastAsia"/>
        </w:rPr>
        <w:t>112年疫後別預算編列預算數300億元，分3年(112</w:t>
      </w:r>
      <w:r w:rsidR="003B2F64">
        <w:rPr>
          <w:rFonts w:hint="eastAsia"/>
        </w:rPr>
        <w:t>至</w:t>
      </w:r>
      <w:r w:rsidR="004B26FA" w:rsidRPr="002E0020">
        <w:t>11</w:t>
      </w:r>
      <w:r w:rsidR="004B26FA" w:rsidRPr="002E0020">
        <w:rPr>
          <w:rFonts w:hint="eastAsia"/>
        </w:rPr>
        <w:t>4年)給付。</w:t>
      </w:r>
    </w:p>
    <w:p w:rsidR="00221C8B" w:rsidRPr="002E0020" w:rsidRDefault="00221C8B" w:rsidP="00221C8B">
      <w:pPr>
        <w:pStyle w:val="142"/>
        <w:ind w:left="560" w:hanging="560"/>
        <w:rPr>
          <w:rFonts w:hint="eastAsia"/>
        </w:rPr>
      </w:pPr>
      <w:r w:rsidRPr="002E0020">
        <w:rPr>
          <w:rFonts w:hint="eastAsia"/>
        </w:rPr>
        <w:t>資料來源：</w:t>
      </w:r>
      <w:r w:rsidRPr="002E0020">
        <w:rPr>
          <w:rFonts w:hAnsi="標楷體" w:hint="eastAsia"/>
        </w:rPr>
        <w:t>勞動部提供</w:t>
      </w:r>
      <w:r w:rsidRPr="002E0020">
        <w:rPr>
          <w:rFonts w:hint="eastAsia"/>
        </w:rPr>
        <w:t>。</w:t>
      </w:r>
    </w:p>
    <w:p w:rsidR="005F54C7" w:rsidRPr="00236AB3" w:rsidRDefault="005F54C7" w:rsidP="005F54C7">
      <w:pPr>
        <w:pStyle w:val="a4"/>
        <w:ind w:left="849" w:hanging="283"/>
        <w:rPr>
          <w:b/>
          <w:bCs/>
        </w:rPr>
      </w:pPr>
      <w:bookmarkStart w:id="21" w:name="_Hlk202936439"/>
      <w:r w:rsidRPr="00236AB3">
        <w:rPr>
          <w:rFonts w:hint="eastAsia"/>
          <w:b/>
          <w:bCs/>
        </w:rPr>
        <w:t>(</w:t>
      </w:r>
      <w:r>
        <w:rPr>
          <w:rFonts w:hint="eastAsia"/>
          <w:b/>
          <w:bCs/>
        </w:rPr>
        <w:t>三</w:t>
      </w:r>
      <w:r w:rsidRPr="00236AB3">
        <w:rPr>
          <w:rFonts w:hint="eastAsia"/>
          <w:b/>
          <w:bCs/>
        </w:rPr>
        <w:t>)</w:t>
      </w:r>
      <w:bookmarkStart w:id="22" w:name="_Hlk178496810"/>
      <w:r w:rsidRPr="00236AB3">
        <w:rPr>
          <w:rFonts w:hint="eastAsia"/>
          <w:b/>
          <w:bCs/>
        </w:rPr>
        <w:t>2025年我國世界競爭力排名較2024年上升，惟</w:t>
      </w:r>
      <w:r>
        <w:rPr>
          <w:rFonts w:hint="eastAsia"/>
          <w:b/>
          <w:bCs/>
        </w:rPr>
        <w:t>就業與</w:t>
      </w:r>
      <w:r w:rsidRPr="00236AB3">
        <w:rPr>
          <w:rFonts w:hint="eastAsia"/>
          <w:b/>
          <w:bCs/>
        </w:rPr>
        <w:t>勞動市場</w:t>
      </w:r>
      <w:r>
        <w:rPr>
          <w:rFonts w:hint="eastAsia"/>
          <w:b/>
          <w:bCs/>
        </w:rPr>
        <w:t>表現</w:t>
      </w:r>
      <w:r w:rsidR="008651A3">
        <w:rPr>
          <w:rFonts w:hint="eastAsia"/>
          <w:b/>
          <w:bCs/>
        </w:rPr>
        <w:t>呈</w:t>
      </w:r>
      <w:r>
        <w:rPr>
          <w:rFonts w:hint="eastAsia"/>
          <w:b/>
          <w:bCs/>
        </w:rPr>
        <w:t>下降</w:t>
      </w:r>
      <w:bookmarkEnd w:id="22"/>
      <w:r w:rsidR="008651A3">
        <w:rPr>
          <w:rFonts w:hint="eastAsia"/>
          <w:b/>
          <w:bCs/>
        </w:rPr>
        <w:t>情形</w:t>
      </w:r>
      <w:r>
        <w:rPr>
          <w:rFonts w:hint="eastAsia"/>
          <w:b/>
          <w:bCs/>
        </w:rPr>
        <w:t>，</w:t>
      </w:r>
      <w:bookmarkEnd w:id="21"/>
      <w:r w:rsidR="00EC5328" w:rsidRPr="00EC5328">
        <w:rPr>
          <w:rFonts w:hint="eastAsia"/>
          <w:b/>
          <w:bCs/>
        </w:rPr>
        <w:t>允宜參酌國際經驗，</w:t>
      </w:r>
      <w:r w:rsidR="00B46C26">
        <w:rPr>
          <w:rFonts w:hint="eastAsia"/>
          <w:b/>
          <w:bCs/>
        </w:rPr>
        <w:t>通盤檢討</w:t>
      </w:r>
      <w:r w:rsidR="00EC5328" w:rsidRPr="00EC5328">
        <w:rPr>
          <w:rFonts w:hint="eastAsia"/>
          <w:b/>
          <w:bCs/>
        </w:rPr>
        <w:t>現有</w:t>
      </w:r>
      <w:r w:rsidR="00B46C26">
        <w:rPr>
          <w:rFonts w:hint="eastAsia"/>
          <w:b/>
          <w:bCs/>
        </w:rPr>
        <w:t>就業</w:t>
      </w:r>
      <w:r w:rsidR="00EC5328" w:rsidRPr="00EC5328">
        <w:rPr>
          <w:rFonts w:hint="eastAsia"/>
          <w:b/>
          <w:bCs/>
        </w:rPr>
        <w:t>機制</w:t>
      </w:r>
      <w:r w:rsidR="00B46C26">
        <w:rPr>
          <w:rFonts w:hint="eastAsia"/>
          <w:b/>
          <w:bCs/>
        </w:rPr>
        <w:t>及</w:t>
      </w:r>
      <w:r w:rsidR="00EC5328" w:rsidRPr="00EC5328">
        <w:rPr>
          <w:rFonts w:hint="eastAsia"/>
          <w:b/>
          <w:bCs/>
        </w:rPr>
        <w:t>勞動預算資源之配置與運用成效，俾有效提升我國國際競爭力</w:t>
      </w:r>
    </w:p>
    <w:p w:rsidR="00EC5328" w:rsidRDefault="005F54C7" w:rsidP="00EC5328">
      <w:pPr>
        <w:pStyle w:val="21"/>
        <w:ind w:left="850" w:firstLine="566"/>
      </w:pPr>
      <w:r w:rsidRPr="00B37C9A">
        <w:rPr>
          <w:rFonts w:hint="eastAsia"/>
        </w:rPr>
        <w:t>瑞士洛桑管理學院</w:t>
      </w:r>
      <w:r w:rsidRPr="00B37C9A">
        <w:t>(IMD)</w:t>
      </w:r>
      <w:r w:rsidRPr="00B37C9A">
        <w:rPr>
          <w:rStyle w:val="af3"/>
          <w:rFonts w:cs="標楷體"/>
          <w:sz w:val="30"/>
          <w:szCs w:val="30"/>
        </w:rPr>
        <w:t xml:space="preserve"> </w:t>
      </w:r>
      <w:r w:rsidRPr="000F7969">
        <w:rPr>
          <w:rStyle w:val="af3"/>
          <w:rFonts w:cs="標楷體"/>
          <w:sz w:val="30"/>
          <w:szCs w:val="30"/>
        </w:rPr>
        <w:footnoteReference w:id="6"/>
      </w:r>
      <w:r w:rsidR="00492E55">
        <w:rPr>
          <w:rFonts w:cs="標楷體" w:hint="eastAsia"/>
          <w:sz w:val="30"/>
          <w:szCs w:val="30"/>
        </w:rPr>
        <w:t>所</w:t>
      </w:r>
      <w:r w:rsidRPr="00B37C9A">
        <w:rPr>
          <w:rFonts w:hint="eastAsia"/>
        </w:rPr>
        <w:t>公布</w:t>
      </w:r>
      <w:r w:rsidR="00492E55">
        <w:rPr>
          <w:rFonts w:hint="eastAsia"/>
        </w:rPr>
        <w:t>之</w:t>
      </w:r>
      <w:r w:rsidRPr="00B37C9A">
        <w:rPr>
          <w:rFonts w:hint="eastAsia"/>
        </w:rPr>
        <w:t>｢世界競爭力年報</w:t>
      </w:r>
      <w:r w:rsidRPr="000F7969">
        <w:rPr>
          <w:rFonts w:hint="eastAsia"/>
        </w:rPr>
        <w:t>（IMD World Co</w:t>
      </w:r>
      <w:r w:rsidRPr="007C5FB3">
        <w:rPr>
          <w:rFonts w:hint="eastAsia"/>
        </w:rPr>
        <w:t>mpetitiveness Yearbook）</w:t>
      </w:r>
      <w:r w:rsidRPr="00B37C9A">
        <w:rPr>
          <w:rFonts w:hint="eastAsia"/>
        </w:rPr>
        <w:t>｣，針對</w:t>
      </w:r>
      <w:r w:rsidR="008651A3">
        <w:rPr>
          <w:rFonts w:hint="eastAsia"/>
        </w:rPr>
        <w:t>60餘</w:t>
      </w:r>
      <w:r w:rsidRPr="00B37C9A">
        <w:rPr>
          <w:rFonts w:hint="eastAsia"/>
        </w:rPr>
        <w:t>國、</w:t>
      </w:r>
      <w:r w:rsidRPr="00B37C9A">
        <w:t>2</w:t>
      </w:r>
      <w:r w:rsidRPr="00B37C9A">
        <w:rPr>
          <w:rFonts w:hint="eastAsia"/>
        </w:rPr>
        <w:t>百餘項統計及調查指標進行世界競爭力評比排名，評比內容涵蓋經濟表現、政府效能、企業效能、基礎建設等四大面向，為產、官、學界做決策時重要</w:t>
      </w:r>
      <w:r w:rsidR="000845CC">
        <w:rPr>
          <w:rFonts w:hint="eastAsia"/>
        </w:rPr>
        <w:t>之</w:t>
      </w:r>
      <w:r w:rsidRPr="00B37C9A">
        <w:rPr>
          <w:rFonts w:hint="eastAsia"/>
        </w:rPr>
        <w:t>參考資料。</w:t>
      </w:r>
      <w:r w:rsidR="00AD1E71">
        <w:rPr>
          <w:rFonts w:hint="eastAsia"/>
        </w:rPr>
        <w:t>按</w:t>
      </w:r>
      <w:r>
        <w:rPr>
          <w:rFonts w:hint="eastAsia"/>
        </w:rPr>
        <w:t>最新</w:t>
      </w:r>
      <w:r w:rsidRPr="007C5FB3">
        <w:rPr>
          <w:rFonts w:hint="eastAsia"/>
        </w:rPr>
        <w:t>「202</w:t>
      </w:r>
      <w:r>
        <w:rPr>
          <w:rFonts w:hint="eastAsia"/>
        </w:rPr>
        <w:t>5</w:t>
      </w:r>
      <w:r w:rsidRPr="007C5FB3">
        <w:rPr>
          <w:rFonts w:hint="eastAsia"/>
        </w:rPr>
        <w:t>年 IMD 世界競爭力年</w:t>
      </w:r>
      <w:r w:rsidRPr="000F7969">
        <w:rPr>
          <w:rFonts w:hint="eastAsia"/>
        </w:rPr>
        <w:t>報」</w:t>
      </w:r>
      <w:r w:rsidRPr="007C5FB3">
        <w:rPr>
          <w:rFonts w:hint="eastAsia"/>
        </w:rPr>
        <w:t>指出，</w:t>
      </w:r>
      <w:r w:rsidR="00AD1E71">
        <w:rPr>
          <w:rFonts w:hint="eastAsia"/>
        </w:rPr>
        <w:t>我國</w:t>
      </w:r>
      <w:r w:rsidR="004B26FA">
        <w:rPr>
          <w:rFonts w:hint="eastAsia"/>
        </w:rPr>
        <w:t>於</w:t>
      </w:r>
      <w:r w:rsidRPr="007C5FB3">
        <w:rPr>
          <w:rFonts w:hint="eastAsia"/>
        </w:rPr>
        <w:t>6</w:t>
      </w:r>
      <w:r>
        <w:rPr>
          <w:rFonts w:hint="eastAsia"/>
        </w:rPr>
        <w:t>9</w:t>
      </w:r>
      <w:r w:rsidRPr="007C5FB3">
        <w:rPr>
          <w:rFonts w:hint="eastAsia"/>
        </w:rPr>
        <w:t>個受評比國家中排名第</w:t>
      </w:r>
      <w:r>
        <w:rPr>
          <w:rFonts w:hint="eastAsia"/>
        </w:rPr>
        <w:t>6</w:t>
      </w:r>
      <w:r w:rsidRPr="007C5FB3">
        <w:rPr>
          <w:rFonts w:hint="eastAsia"/>
        </w:rPr>
        <w:t>名，整體排名較202</w:t>
      </w:r>
      <w:r>
        <w:rPr>
          <w:rFonts w:hint="eastAsia"/>
        </w:rPr>
        <w:t>4</w:t>
      </w:r>
      <w:r w:rsidRPr="007C5FB3">
        <w:rPr>
          <w:rFonts w:hint="eastAsia"/>
        </w:rPr>
        <w:t>年</w:t>
      </w:r>
      <w:r>
        <w:rPr>
          <w:rFonts w:hint="eastAsia"/>
        </w:rPr>
        <w:t>上升</w:t>
      </w:r>
      <w:r w:rsidRPr="007C5FB3">
        <w:rPr>
          <w:rFonts w:hint="eastAsia"/>
        </w:rPr>
        <w:t>2名</w:t>
      </w:r>
      <w:r w:rsidR="004B26FA">
        <w:rPr>
          <w:rFonts w:hint="eastAsia"/>
        </w:rPr>
        <w:t>(詳表3</w:t>
      </w:r>
      <w:r w:rsidR="004B26FA">
        <w:t>-</w:t>
      </w:r>
      <w:r w:rsidR="004B26FA">
        <w:rPr>
          <w:rFonts w:hint="eastAsia"/>
        </w:rPr>
        <w:t>1</w:t>
      </w:r>
      <w:r w:rsidR="004B26FA">
        <w:t>-</w:t>
      </w:r>
      <w:r w:rsidR="004B26FA">
        <w:rPr>
          <w:rFonts w:hint="eastAsia"/>
        </w:rPr>
        <w:t>3</w:t>
      </w:r>
      <w:r w:rsidR="004B26FA">
        <w:t>)</w:t>
      </w:r>
      <w:r w:rsidRPr="007C5FB3">
        <w:rPr>
          <w:rFonts w:hint="eastAsia"/>
        </w:rPr>
        <w:t>，</w:t>
      </w:r>
      <w:r w:rsidR="00AD1E71">
        <w:rPr>
          <w:rFonts w:hint="eastAsia"/>
        </w:rPr>
        <w:t>其中</w:t>
      </w:r>
      <w:r w:rsidRPr="007C5FB3">
        <w:rPr>
          <w:rFonts w:hint="eastAsia"/>
        </w:rPr>
        <w:t>「政府效能」</w:t>
      </w:r>
      <w:r>
        <w:rPr>
          <w:rFonts w:hint="eastAsia"/>
        </w:rPr>
        <w:t>及</w:t>
      </w:r>
      <w:r w:rsidRPr="007C5FB3">
        <w:rPr>
          <w:rFonts w:hint="eastAsia"/>
        </w:rPr>
        <w:t>「</w:t>
      </w:r>
      <w:r>
        <w:rPr>
          <w:rFonts w:hint="eastAsia"/>
        </w:rPr>
        <w:t>基礎建設</w:t>
      </w:r>
      <w:r w:rsidRPr="007C5FB3">
        <w:rPr>
          <w:rFonts w:hint="eastAsia"/>
        </w:rPr>
        <w:t>」</w:t>
      </w:r>
      <w:r>
        <w:rPr>
          <w:rFonts w:hint="eastAsia"/>
        </w:rPr>
        <w:t>排名較2024年持平，</w:t>
      </w:r>
      <w:r w:rsidRPr="007C5FB3">
        <w:rPr>
          <w:rFonts w:hint="eastAsia"/>
        </w:rPr>
        <w:t>「經濟表現」與「企業效能」排名</w:t>
      </w:r>
      <w:r>
        <w:rPr>
          <w:rFonts w:hint="eastAsia"/>
        </w:rPr>
        <w:t>則</w:t>
      </w:r>
      <w:r w:rsidRPr="007C5FB3">
        <w:rPr>
          <w:rFonts w:hint="eastAsia"/>
        </w:rPr>
        <w:t>較202</w:t>
      </w:r>
      <w:r>
        <w:rPr>
          <w:rFonts w:hint="eastAsia"/>
        </w:rPr>
        <w:t>4</w:t>
      </w:r>
      <w:r w:rsidRPr="007C5FB3">
        <w:rPr>
          <w:rFonts w:hint="eastAsia"/>
        </w:rPr>
        <w:t>年</w:t>
      </w:r>
      <w:r>
        <w:rPr>
          <w:rFonts w:hint="eastAsia"/>
        </w:rPr>
        <w:t>上升</w:t>
      </w:r>
      <w:r w:rsidRPr="007C5FB3">
        <w:rPr>
          <w:rFonts w:hint="eastAsia"/>
        </w:rPr>
        <w:t>，分別</w:t>
      </w:r>
      <w:r>
        <w:rPr>
          <w:rFonts w:hint="eastAsia"/>
        </w:rPr>
        <w:t>上升至10</w:t>
      </w:r>
      <w:r w:rsidRPr="007C5FB3">
        <w:rPr>
          <w:rFonts w:hint="eastAsia"/>
        </w:rPr>
        <w:t>名</w:t>
      </w:r>
      <w:r>
        <w:rPr>
          <w:rFonts w:hint="eastAsia"/>
        </w:rPr>
        <w:t>及4</w:t>
      </w:r>
      <w:r w:rsidRPr="007C5FB3">
        <w:rPr>
          <w:rFonts w:hint="eastAsia"/>
        </w:rPr>
        <w:t>名，</w:t>
      </w:r>
      <w:r w:rsidR="00492E55">
        <w:rPr>
          <w:rFonts w:hint="eastAsia"/>
        </w:rPr>
        <w:t>惟</w:t>
      </w:r>
      <w:r w:rsidRPr="007C5FB3">
        <w:rPr>
          <w:rFonts w:hint="eastAsia"/>
        </w:rPr>
        <w:t>「經濟表現」</w:t>
      </w:r>
      <w:r>
        <w:rPr>
          <w:rFonts w:hint="eastAsia"/>
        </w:rPr>
        <w:t>中之</w:t>
      </w:r>
      <w:r w:rsidRPr="007C5FB3">
        <w:rPr>
          <w:rFonts w:hint="eastAsia"/>
        </w:rPr>
        <w:t>「</w:t>
      </w:r>
      <w:r>
        <w:rPr>
          <w:rFonts w:hint="eastAsia"/>
        </w:rPr>
        <w:t>就業</w:t>
      </w:r>
      <w:r w:rsidRPr="007C5FB3">
        <w:rPr>
          <w:rFonts w:hint="eastAsia"/>
        </w:rPr>
        <w:t>」</w:t>
      </w:r>
      <w:r>
        <w:rPr>
          <w:rFonts w:hint="eastAsia"/>
        </w:rPr>
        <w:t>項目下降4名，</w:t>
      </w:r>
      <w:r w:rsidRPr="007C5FB3">
        <w:rPr>
          <w:rFonts w:hint="eastAsia"/>
        </w:rPr>
        <w:t>「企業效能」中之「勞動市場」項目，自2021至202</w:t>
      </w:r>
      <w:r>
        <w:rPr>
          <w:rFonts w:hint="eastAsia"/>
        </w:rPr>
        <w:t>5</w:t>
      </w:r>
      <w:r w:rsidRPr="007C5FB3">
        <w:rPr>
          <w:rFonts w:hint="eastAsia"/>
        </w:rPr>
        <w:t>年</w:t>
      </w:r>
      <w:r w:rsidR="003B2F64" w:rsidRPr="007C5FB3">
        <w:rPr>
          <w:rFonts w:hint="eastAsia"/>
        </w:rPr>
        <w:t>連續</w:t>
      </w:r>
      <w:r w:rsidR="003B2F64">
        <w:rPr>
          <w:rFonts w:hint="eastAsia"/>
        </w:rPr>
        <w:t>4</w:t>
      </w:r>
      <w:r w:rsidR="003B2F64" w:rsidRPr="007C5FB3">
        <w:rPr>
          <w:rFonts w:hint="eastAsia"/>
        </w:rPr>
        <w:t>年下降</w:t>
      </w:r>
      <w:r w:rsidR="003B2F64">
        <w:rPr>
          <w:rFonts w:hint="eastAsia"/>
        </w:rPr>
        <w:t>，</w:t>
      </w:r>
      <w:r w:rsidRPr="007C5FB3">
        <w:rPr>
          <w:rFonts w:hint="eastAsia"/>
        </w:rPr>
        <w:t>由第16名下降至</w:t>
      </w:r>
      <w:r w:rsidR="003B2F64">
        <w:rPr>
          <w:rFonts w:hint="eastAsia"/>
        </w:rPr>
        <w:t>第</w:t>
      </w:r>
      <w:r>
        <w:rPr>
          <w:rFonts w:hint="eastAsia"/>
        </w:rPr>
        <w:t>30</w:t>
      </w:r>
      <w:r w:rsidRPr="007C5FB3">
        <w:rPr>
          <w:rFonts w:hint="eastAsia"/>
        </w:rPr>
        <w:t>名，</w:t>
      </w:r>
      <w:r w:rsidR="00492E55">
        <w:rPr>
          <w:rFonts w:hint="eastAsia"/>
        </w:rPr>
        <w:t>且</w:t>
      </w:r>
      <w:r w:rsidR="007844D1" w:rsidRPr="007C5FB3">
        <w:rPr>
          <w:rFonts w:hint="eastAsia"/>
        </w:rPr>
        <w:t>「</w:t>
      </w:r>
      <w:r w:rsidRPr="007C5FB3">
        <w:rPr>
          <w:rFonts w:hint="eastAsia"/>
        </w:rPr>
        <w:t>勞動力長期成長</w:t>
      </w:r>
      <w:r w:rsidR="007844D1" w:rsidRPr="007C5FB3">
        <w:rPr>
          <w:rFonts w:hint="eastAsia"/>
        </w:rPr>
        <w:t>」</w:t>
      </w:r>
      <w:r w:rsidRPr="007C5FB3">
        <w:rPr>
          <w:rFonts w:hint="eastAsia"/>
        </w:rPr>
        <w:t>、</w:t>
      </w:r>
      <w:r w:rsidR="00EC5328" w:rsidRPr="007C5FB3">
        <w:rPr>
          <w:rFonts w:hint="eastAsia"/>
        </w:rPr>
        <w:t>「</w:t>
      </w:r>
      <w:r w:rsidR="00EC5328">
        <w:rPr>
          <w:rFonts w:hint="eastAsia"/>
        </w:rPr>
        <w:t>就業人數</w:t>
      </w:r>
      <w:r w:rsidR="00EC5328" w:rsidRPr="007C5FB3">
        <w:rPr>
          <w:rFonts w:hint="eastAsia"/>
        </w:rPr>
        <w:t>」</w:t>
      </w:r>
      <w:r w:rsidR="007844D1" w:rsidRPr="007C5FB3">
        <w:rPr>
          <w:rFonts w:hint="eastAsia"/>
        </w:rPr>
        <w:t>「</w:t>
      </w:r>
      <w:r w:rsidR="007844D1">
        <w:rPr>
          <w:rFonts w:hint="eastAsia"/>
        </w:rPr>
        <w:t>不在學亦不在職青年比例</w:t>
      </w:r>
      <w:r w:rsidR="007844D1" w:rsidRPr="007C5FB3">
        <w:rPr>
          <w:rFonts w:hint="eastAsia"/>
        </w:rPr>
        <w:t>」</w:t>
      </w:r>
      <w:r w:rsidR="007844D1">
        <w:rPr>
          <w:rFonts w:hint="eastAsia"/>
        </w:rPr>
        <w:t>、</w:t>
      </w:r>
      <w:r w:rsidR="007844D1" w:rsidRPr="007C5FB3">
        <w:rPr>
          <w:rFonts w:hint="eastAsia"/>
        </w:rPr>
        <w:t>「</w:t>
      </w:r>
      <w:r w:rsidRPr="007C5FB3">
        <w:rPr>
          <w:rFonts w:hint="eastAsia"/>
        </w:rPr>
        <w:t>國外高階技術人</w:t>
      </w:r>
      <w:r w:rsidR="00EC5328">
        <w:rPr>
          <w:rFonts w:hint="eastAsia"/>
        </w:rPr>
        <w:t>員</w:t>
      </w:r>
      <w:r w:rsidR="007844D1" w:rsidRPr="007C5FB3">
        <w:rPr>
          <w:rFonts w:hint="eastAsia"/>
        </w:rPr>
        <w:t>」</w:t>
      </w:r>
      <w:r w:rsidRPr="007C5FB3">
        <w:rPr>
          <w:rFonts w:hint="eastAsia"/>
        </w:rPr>
        <w:t>及</w:t>
      </w:r>
      <w:r w:rsidR="007844D1" w:rsidRPr="007C5FB3">
        <w:rPr>
          <w:rFonts w:hint="eastAsia"/>
        </w:rPr>
        <w:t>「</w:t>
      </w:r>
      <w:r w:rsidR="00EC5328">
        <w:rPr>
          <w:rFonts w:hint="eastAsia"/>
        </w:rPr>
        <w:t>外國勞動力–</w:t>
      </w:r>
      <w:r w:rsidRPr="007C5FB3">
        <w:rPr>
          <w:rFonts w:hint="eastAsia"/>
        </w:rPr>
        <w:t>移工存量</w:t>
      </w:r>
      <w:r w:rsidR="007844D1" w:rsidRPr="007C5FB3">
        <w:rPr>
          <w:rFonts w:hint="eastAsia"/>
        </w:rPr>
        <w:t>」</w:t>
      </w:r>
      <w:r w:rsidRPr="007C5FB3">
        <w:rPr>
          <w:rFonts w:hint="eastAsia"/>
        </w:rPr>
        <w:t>等指標</w:t>
      </w:r>
      <w:r w:rsidR="00EC5328">
        <w:rPr>
          <w:rFonts w:hint="eastAsia"/>
        </w:rPr>
        <w:t>為</w:t>
      </w:r>
      <w:r w:rsidRPr="007C5FB3">
        <w:rPr>
          <w:rFonts w:hint="eastAsia"/>
        </w:rPr>
        <w:t>弱勢項目，顯示我國勞動市場之國際競爭力</w:t>
      </w:r>
      <w:r>
        <w:rPr>
          <w:rFonts w:hint="eastAsia"/>
        </w:rPr>
        <w:t>有待提升</w:t>
      </w:r>
      <w:r w:rsidR="003A7019">
        <w:rPr>
          <w:rFonts w:hint="eastAsia"/>
        </w:rPr>
        <w:t>。</w:t>
      </w:r>
      <w:r w:rsidR="00255787">
        <w:rPr>
          <w:rFonts w:hint="eastAsia"/>
        </w:rPr>
        <w:t>允宜</w:t>
      </w:r>
      <w:r w:rsidR="00085ABE">
        <w:rPr>
          <w:rFonts w:hint="eastAsia"/>
        </w:rPr>
        <w:t>參酌國際經驗，</w:t>
      </w:r>
      <w:r w:rsidR="00B46C26">
        <w:rPr>
          <w:rFonts w:hint="eastAsia"/>
        </w:rPr>
        <w:t>通盤</w:t>
      </w:r>
      <w:r w:rsidR="00085ABE">
        <w:rPr>
          <w:rFonts w:hint="eastAsia"/>
        </w:rPr>
        <w:t>檢討現有</w:t>
      </w:r>
      <w:r w:rsidR="00B46C26">
        <w:rPr>
          <w:rFonts w:hint="eastAsia"/>
        </w:rPr>
        <w:t>就業</w:t>
      </w:r>
      <w:r w:rsidR="00085ABE">
        <w:rPr>
          <w:rFonts w:hint="eastAsia"/>
        </w:rPr>
        <w:t>機制，</w:t>
      </w:r>
      <w:bookmarkStart w:id="23" w:name="_Hlk201847115"/>
      <w:r w:rsidR="00F82988">
        <w:rPr>
          <w:rFonts w:hint="eastAsia"/>
        </w:rPr>
        <w:t>及</w:t>
      </w:r>
      <w:r w:rsidR="00085ABE">
        <w:rPr>
          <w:rFonts w:hint="eastAsia"/>
        </w:rPr>
        <w:t>勞動預算資源</w:t>
      </w:r>
      <w:r w:rsidR="006A2B7C">
        <w:rPr>
          <w:rFonts w:hint="eastAsia"/>
        </w:rPr>
        <w:t>之</w:t>
      </w:r>
      <w:r w:rsidR="00F82988">
        <w:rPr>
          <w:rFonts w:hint="eastAsia"/>
        </w:rPr>
        <w:t>配置與</w:t>
      </w:r>
      <w:r w:rsidR="006A2B7C">
        <w:rPr>
          <w:rFonts w:hint="eastAsia"/>
        </w:rPr>
        <w:t>運用</w:t>
      </w:r>
      <w:r w:rsidR="00F82988">
        <w:rPr>
          <w:rFonts w:hint="eastAsia"/>
        </w:rPr>
        <w:t>成效</w:t>
      </w:r>
      <w:r w:rsidR="00085ABE">
        <w:rPr>
          <w:rFonts w:hint="eastAsia"/>
        </w:rPr>
        <w:t>，</w:t>
      </w:r>
      <w:r w:rsidR="006A2B7C">
        <w:rPr>
          <w:rFonts w:hint="eastAsia"/>
        </w:rPr>
        <w:t>俾</w:t>
      </w:r>
      <w:r w:rsidR="00085ABE">
        <w:rPr>
          <w:rFonts w:hint="eastAsia"/>
        </w:rPr>
        <w:t>有效提升我國國際競爭力</w:t>
      </w:r>
      <w:bookmarkEnd w:id="23"/>
      <w:r w:rsidR="00085ABE">
        <w:rPr>
          <w:rFonts w:hint="eastAsia"/>
        </w:rPr>
        <w:t>。</w:t>
      </w:r>
    </w:p>
    <w:p w:rsidR="005F54C7" w:rsidRDefault="005F54C7" w:rsidP="00EC5328">
      <w:pPr>
        <w:pStyle w:val="21"/>
        <w:ind w:leftChars="0" w:left="0" w:firstLineChars="0" w:firstLine="0"/>
        <w:rPr>
          <w:rFonts w:hAnsi="標楷體" w:hint="eastAsia"/>
          <w:b/>
          <w:bCs/>
          <w:shd w:val="clear" w:color="auto" w:fill="FFFFFF"/>
        </w:rPr>
      </w:pPr>
      <w:r>
        <w:rPr>
          <w:rFonts w:hAnsi="標楷體" w:hint="eastAsia"/>
          <w:b/>
          <w:bCs/>
          <w:shd w:val="clear" w:color="auto" w:fill="FFFFFF"/>
        </w:rPr>
        <w:t>表3-</w:t>
      </w:r>
      <w:r w:rsidR="006A2B7C">
        <w:rPr>
          <w:rFonts w:hAnsi="標楷體" w:hint="eastAsia"/>
          <w:b/>
          <w:bCs/>
          <w:shd w:val="clear" w:color="auto" w:fill="FFFFFF"/>
        </w:rPr>
        <w:t>1</w:t>
      </w:r>
      <w:r>
        <w:rPr>
          <w:rFonts w:hAnsi="標楷體" w:hint="eastAsia"/>
          <w:b/>
          <w:bCs/>
          <w:shd w:val="clear" w:color="auto" w:fill="FFFFFF"/>
        </w:rPr>
        <w:t>-</w:t>
      </w:r>
      <w:r w:rsidR="004B26FA">
        <w:rPr>
          <w:rFonts w:hAnsi="標楷體"/>
          <w:b/>
          <w:bCs/>
          <w:shd w:val="clear" w:color="auto" w:fill="FFFFFF"/>
        </w:rPr>
        <w:t>3</w:t>
      </w:r>
      <w:r>
        <w:rPr>
          <w:rFonts w:hAnsi="標楷體" w:hint="eastAsia"/>
          <w:b/>
          <w:bCs/>
          <w:shd w:val="clear" w:color="auto" w:fill="FFFFFF"/>
        </w:rPr>
        <w:t xml:space="preserve">  近5年我國在I</w:t>
      </w:r>
      <w:r>
        <w:rPr>
          <w:rFonts w:hAnsi="標楷體"/>
          <w:b/>
          <w:bCs/>
          <w:shd w:val="clear" w:color="auto" w:fill="FFFFFF"/>
        </w:rPr>
        <w:t>MD</w:t>
      </w:r>
      <w:r>
        <w:rPr>
          <w:rFonts w:hAnsi="標楷體" w:hint="eastAsia"/>
          <w:b/>
          <w:bCs/>
          <w:shd w:val="clear" w:color="auto" w:fill="FFFFFF"/>
        </w:rPr>
        <w:t>世界競爭力排名簡表</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134"/>
        <w:gridCol w:w="1134"/>
        <w:gridCol w:w="1134"/>
        <w:gridCol w:w="1134"/>
      </w:tblGrid>
      <w:tr w:rsidR="005F54C7" w:rsidRPr="007F5C9E" w:rsidTr="00124159">
        <w:trPr>
          <w:tblHeader/>
        </w:trPr>
        <w:tc>
          <w:tcPr>
            <w:tcW w:w="2552" w:type="dxa"/>
            <w:hideMark/>
          </w:tcPr>
          <w:p w:rsidR="005F54C7" w:rsidRPr="00B84B6B" w:rsidRDefault="005F54C7" w:rsidP="00124159">
            <w:pPr>
              <w:pStyle w:val="14-2"/>
              <w:jc w:val="center"/>
              <w:rPr>
                <w:rFonts w:hint="eastAsia"/>
                <w:b/>
                <w:bCs/>
              </w:rPr>
            </w:pPr>
            <w:r w:rsidRPr="00B84B6B">
              <w:rPr>
                <w:rFonts w:hint="eastAsia"/>
                <w:b/>
                <w:bCs/>
              </w:rPr>
              <w:t>項 目</w:t>
            </w:r>
          </w:p>
        </w:tc>
        <w:tc>
          <w:tcPr>
            <w:tcW w:w="1134" w:type="dxa"/>
            <w:hideMark/>
          </w:tcPr>
          <w:p w:rsidR="005F54C7" w:rsidRPr="00B84B6B" w:rsidRDefault="005F54C7" w:rsidP="00124159">
            <w:pPr>
              <w:pStyle w:val="14-2"/>
              <w:jc w:val="center"/>
              <w:rPr>
                <w:rFonts w:hint="eastAsia"/>
                <w:b/>
                <w:bCs/>
              </w:rPr>
            </w:pPr>
            <w:r w:rsidRPr="00B84B6B">
              <w:rPr>
                <w:rFonts w:hint="eastAsia"/>
                <w:b/>
                <w:bCs/>
              </w:rPr>
              <w:t>2021</w:t>
            </w:r>
          </w:p>
        </w:tc>
        <w:tc>
          <w:tcPr>
            <w:tcW w:w="1134" w:type="dxa"/>
            <w:hideMark/>
          </w:tcPr>
          <w:p w:rsidR="005F54C7" w:rsidRPr="00B84B6B" w:rsidRDefault="005F54C7" w:rsidP="00124159">
            <w:pPr>
              <w:pStyle w:val="14-2"/>
              <w:jc w:val="center"/>
              <w:rPr>
                <w:rFonts w:hint="eastAsia"/>
                <w:b/>
                <w:bCs/>
              </w:rPr>
            </w:pPr>
            <w:r w:rsidRPr="00B84B6B">
              <w:rPr>
                <w:rFonts w:hint="eastAsia"/>
                <w:b/>
                <w:bCs/>
              </w:rPr>
              <w:t>2022</w:t>
            </w:r>
          </w:p>
        </w:tc>
        <w:tc>
          <w:tcPr>
            <w:tcW w:w="1134" w:type="dxa"/>
            <w:hideMark/>
          </w:tcPr>
          <w:p w:rsidR="005F54C7" w:rsidRPr="00B84B6B" w:rsidRDefault="005F54C7" w:rsidP="00124159">
            <w:pPr>
              <w:pStyle w:val="14-2"/>
              <w:jc w:val="center"/>
              <w:rPr>
                <w:rFonts w:hint="eastAsia"/>
                <w:b/>
                <w:bCs/>
              </w:rPr>
            </w:pPr>
            <w:r w:rsidRPr="00B84B6B">
              <w:rPr>
                <w:rFonts w:hint="eastAsia"/>
                <w:b/>
                <w:bCs/>
              </w:rPr>
              <w:t>2023</w:t>
            </w:r>
          </w:p>
        </w:tc>
        <w:tc>
          <w:tcPr>
            <w:tcW w:w="1134" w:type="dxa"/>
            <w:hideMark/>
          </w:tcPr>
          <w:p w:rsidR="005F54C7" w:rsidRPr="00B84B6B" w:rsidRDefault="005F54C7" w:rsidP="00124159">
            <w:pPr>
              <w:pStyle w:val="14-2"/>
              <w:jc w:val="center"/>
              <w:rPr>
                <w:rFonts w:hint="eastAsia"/>
                <w:b/>
                <w:bCs/>
              </w:rPr>
            </w:pPr>
            <w:r w:rsidRPr="00B84B6B">
              <w:rPr>
                <w:rFonts w:hint="eastAsia"/>
                <w:b/>
                <w:bCs/>
              </w:rPr>
              <w:t>2024</w:t>
            </w:r>
          </w:p>
        </w:tc>
        <w:tc>
          <w:tcPr>
            <w:tcW w:w="1134" w:type="dxa"/>
            <w:hideMark/>
          </w:tcPr>
          <w:p w:rsidR="005F54C7" w:rsidRPr="00B84B6B" w:rsidRDefault="005F54C7" w:rsidP="00124159">
            <w:pPr>
              <w:pStyle w:val="14-2"/>
              <w:jc w:val="center"/>
              <w:rPr>
                <w:rFonts w:hint="eastAsia"/>
                <w:b/>
                <w:bCs/>
              </w:rPr>
            </w:pPr>
            <w:r w:rsidRPr="00B84B6B">
              <w:rPr>
                <w:rFonts w:hint="eastAsia"/>
                <w:b/>
                <w:bCs/>
              </w:rPr>
              <w:t>2025</w:t>
            </w:r>
          </w:p>
        </w:tc>
      </w:tr>
      <w:tr w:rsidR="005F54C7" w:rsidRPr="007F5C9E" w:rsidTr="00124159">
        <w:tc>
          <w:tcPr>
            <w:tcW w:w="2552" w:type="dxa"/>
            <w:hideMark/>
          </w:tcPr>
          <w:p w:rsidR="005F54C7" w:rsidRPr="00B84B6B" w:rsidRDefault="005F54C7" w:rsidP="00124159">
            <w:pPr>
              <w:pStyle w:val="14-2"/>
              <w:rPr>
                <w:rFonts w:hint="eastAsia"/>
                <w:b/>
                <w:bCs/>
              </w:rPr>
            </w:pPr>
            <w:r w:rsidRPr="00B84B6B">
              <w:rPr>
                <w:rFonts w:hint="eastAsia"/>
                <w:b/>
                <w:bCs/>
              </w:rPr>
              <w:t>總體排名</w:t>
            </w:r>
          </w:p>
        </w:tc>
        <w:tc>
          <w:tcPr>
            <w:tcW w:w="1134" w:type="dxa"/>
          </w:tcPr>
          <w:p w:rsidR="005F54C7" w:rsidRPr="00B84B6B" w:rsidRDefault="005F54C7" w:rsidP="00124159">
            <w:pPr>
              <w:pStyle w:val="14-2"/>
              <w:jc w:val="right"/>
              <w:rPr>
                <w:rFonts w:hint="eastAsia"/>
                <w:b/>
                <w:bCs/>
              </w:rPr>
            </w:pPr>
            <w:r w:rsidRPr="00B84B6B">
              <w:rPr>
                <w:rFonts w:hint="eastAsia"/>
                <w:b/>
                <w:bCs/>
              </w:rPr>
              <w:t>8</w:t>
            </w:r>
          </w:p>
        </w:tc>
        <w:tc>
          <w:tcPr>
            <w:tcW w:w="1134" w:type="dxa"/>
          </w:tcPr>
          <w:p w:rsidR="005F54C7" w:rsidRPr="00B84B6B" w:rsidRDefault="005F54C7" w:rsidP="00124159">
            <w:pPr>
              <w:pStyle w:val="14-2"/>
              <w:jc w:val="right"/>
              <w:rPr>
                <w:rFonts w:hint="eastAsia"/>
                <w:b/>
                <w:bCs/>
              </w:rPr>
            </w:pPr>
            <w:r w:rsidRPr="00B84B6B">
              <w:rPr>
                <w:rFonts w:hint="eastAsia"/>
                <w:b/>
                <w:bCs/>
              </w:rPr>
              <w:t>7</w:t>
            </w:r>
          </w:p>
        </w:tc>
        <w:tc>
          <w:tcPr>
            <w:tcW w:w="1134" w:type="dxa"/>
          </w:tcPr>
          <w:p w:rsidR="005F54C7" w:rsidRPr="00B84B6B" w:rsidRDefault="005F54C7" w:rsidP="00124159">
            <w:pPr>
              <w:pStyle w:val="14-2"/>
              <w:jc w:val="right"/>
              <w:rPr>
                <w:rFonts w:hint="eastAsia"/>
                <w:b/>
                <w:bCs/>
              </w:rPr>
            </w:pPr>
            <w:r w:rsidRPr="00B84B6B">
              <w:rPr>
                <w:rFonts w:hint="eastAsia"/>
                <w:b/>
                <w:bCs/>
              </w:rPr>
              <w:t>6</w:t>
            </w:r>
          </w:p>
        </w:tc>
        <w:tc>
          <w:tcPr>
            <w:tcW w:w="1134" w:type="dxa"/>
          </w:tcPr>
          <w:p w:rsidR="005F54C7" w:rsidRPr="00B84B6B" w:rsidRDefault="005F54C7" w:rsidP="00124159">
            <w:pPr>
              <w:pStyle w:val="14-2"/>
              <w:jc w:val="right"/>
              <w:rPr>
                <w:rFonts w:hint="eastAsia"/>
                <w:b/>
                <w:bCs/>
              </w:rPr>
            </w:pPr>
            <w:r w:rsidRPr="00B84B6B">
              <w:rPr>
                <w:rFonts w:hint="eastAsia"/>
                <w:b/>
                <w:bCs/>
              </w:rPr>
              <w:t>8</w:t>
            </w:r>
          </w:p>
        </w:tc>
        <w:tc>
          <w:tcPr>
            <w:tcW w:w="1134" w:type="dxa"/>
          </w:tcPr>
          <w:p w:rsidR="005F54C7" w:rsidRPr="00B84B6B" w:rsidRDefault="005F54C7" w:rsidP="00124159">
            <w:pPr>
              <w:pStyle w:val="14-2"/>
              <w:jc w:val="right"/>
              <w:rPr>
                <w:rFonts w:hint="eastAsia"/>
                <w:b/>
                <w:bCs/>
              </w:rPr>
            </w:pPr>
            <w:r w:rsidRPr="00B84B6B">
              <w:rPr>
                <w:rFonts w:hint="eastAsia"/>
                <w:b/>
                <w:bCs/>
              </w:rPr>
              <w:t>6</w:t>
            </w:r>
          </w:p>
        </w:tc>
      </w:tr>
      <w:tr w:rsidR="005F54C7" w:rsidRPr="007F5C9E" w:rsidTr="00124159">
        <w:tc>
          <w:tcPr>
            <w:tcW w:w="2552" w:type="dxa"/>
            <w:tcBorders>
              <w:bottom w:val="single" w:sz="4" w:space="0" w:color="auto"/>
            </w:tcBorders>
            <w:hideMark/>
          </w:tcPr>
          <w:p w:rsidR="005F54C7" w:rsidRPr="007F5C9E" w:rsidRDefault="005F54C7" w:rsidP="00124159">
            <w:pPr>
              <w:pStyle w:val="14-2"/>
              <w:rPr>
                <w:rFonts w:hint="eastAsia"/>
              </w:rPr>
            </w:pPr>
            <w:r w:rsidRPr="007F5C9E">
              <w:rPr>
                <w:rFonts w:hint="eastAsia"/>
              </w:rPr>
              <w:t>一、經濟表現</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11</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20</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26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10</w:t>
            </w:r>
          </w:p>
        </w:tc>
      </w:tr>
      <w:tr w:rsidR="005F54C7" w:rsidRPr="007F5C9E" w:rsidTr="005F54C7">
        <w:tc>
          <w:tcPr>
            <w:tcW w:w="2552" w:type="dxa"/>
            <w:tcBorders>
              <w:top w:val="single" w:sz="4" w:space="0" w:color="auto"/>
              <w:bottom w:val="single" w:sz="4" w:space="0" w:color="auto"/>
            </w:tcBorders>
            <w:shd w:val="clear" w:color="auto" w:fill="D9E2F3"/>
            <w:hideMark/>
          </w:tcPr>
          <w:p w:rsidR="005F54C7" w:rsidRPr="007F5C9E" w:rsidRDefault="005F54C7" w:rsidP="00124159">
            <w:pPr>
              <w:pStyle w:val="14-2"/>
              <w:ind w:leftChars="39" w:left="110" w:firstLineChars="142" w:firstLine="345"/>
              <w:rPr>
                <w:rFonts w:hint="eastAsia"/>
              </w:rPr>
            </w:pPr>
            <w:r w:rsidRPr="007F5C9E">
              <w:rPr>
                <w:rFonts w:hint="eastAsia"/>
              </w:rPr>
              <w:t>1.4就業</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17</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28</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35</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33</w:t>
            </w:r>
          </w:p>
        </w:tc>
        <w:tc>
          <w:tcPr>
            <w:tcW w:w="1134" w:type="dxa"/>
            <w:tcBorders>
              <w:top w:val="single" w:sz="4" w:space="0" w:color="auto"/>
              <w:bottom w:val="single" w:sz="4" w:space="0" w:color="auto"/>
            </w:tcBorders>
            <w:shd w:val="clear" w:color="auto" w:fill="D9E2F3"/>
          </w:tcPr>
          <w:p w:rsidR="005F54C7" w:rsidRPr="007F5C9E" w:rsidRDefault="005F54C7" w:rsidP="00124159">
            <w:pPr>
              <w:pStyle w:val="14-2"/>
              <w:jc w:val="right"/>
              <w:rPr>
                <w:rFonts w:hint="eastAsia"/>
              </w:rPr>
            </w:pPr>
            <w:r w:rsidRPr="007F5C9E">
              <w:rPr>
                <w:rFonts w:hint="eastAsia"/>
              </w:rPr>
              <w:t>37</w:t>
            </w:r>
          </w:p>
        </w:tc>
      </w:tr>
      <w:tr w:rsidR="005F54C7" w:rsidRPr="007F5C9E" w:rsidTr="00124159">
        <w:tc>
          <w:tcPr>
            <w:tcW w:w="2552" w:type="dxa"/>
            <w:tcBorders>
              <w:top w:val="single" w:sz="4" w:space="0" w:color="auto"/>
            </w:tcBorders>
            <w:hideMark/>
          </w:tcPr>
          <w:p w:rsidR="005F54C7" w:rsidRPr="007F5C9E" w:rsidRDefault="005F54C7" w:rsidP="00124159">
            <w:pPr>
              <w:pStyle w:val="14-2"/>
              <w:rPr>
                <w:rFonts w:hint="eastAsia"/>
              </w:rPr>
            </w:pPr>
            <w:r w:rsidRPr="007F5C9E">
              <w:rPr>
                <w:rFonts w:hint="eastAsia"/>
              </w:rPr>
              <w:t>二、政府效能</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c>
          <w:tcPr>
            <w:tcW w:w="1134" w:type="dxa"/>
            <w:tcBorders>
              <w:top w:val="single" w:sz="4" w:space="0" w:color="auto"/>
            </w:tcBorders>
          </w:tcPr>
          <w:p w:rsidR="005F54C7" w:rsidRPr="007F5C9E" w:rsidRDefault="005F54C7" w:rsidP="00124159">
            <w:pPr>
              <w:pStyle w:val="14-2"/>
              <w:jc w:val="right"/>
              <w:rPr>
                <w:rFonts w:hint="eastAsia"/>
              </w:rPr>
            </w:pPr>
            <w:r w:rsidRPr="007F5C9E">
              <w:rPr>
                <w:rFonts w:hint="eastAsia"/>
              </w:rPr>
              <w:t>8</w:t>
            </w:r>
          </w:p>
        </w:tc>
      </w:tr>
      <w:tr w:rsidR="005F54C7" w:rsidRPr="007F5C9E" w:rsidTr="00124159">
        <w:tc>
          <w:tcPr>
            <w:tcW w:w="2552" w:type="dxa"/>
            <w:tcBorders>
              <w:bottom w:val="single" w:sz="4" w:space="0" w:color="auto"/>
            </w:tcBorders>
            <w:hideMark/>
          </w:tcPr>
          <w:p w:rsidR="005F54C7" w:rsidRPr="007F5C9E" w:rsidRDefault="005F54C7" w:rsidP="00124159">
            <w:pPr>
              <w:pStyle w:val="14-2"/>
              <w:rPr>
                <w:rFonts w:hint="eastAsia"/>
              </w:rPr>
            </w:pPr>
            <w:r w:rsidRPr="007F5C9E">
              <w:rPr>
                <w:rFonts w:hint="eastAsia"/>
              </w:rPr>
              <w:t>三、企業效能</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7</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4</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6</w:t>
            </w:r>
          </w:p>
        </w:tc>
        <w:tc>
          <w:tcPr>
            <w:tcW w:w="1134" w:type="dxa"/>
            <w:tcBorders>
              <w:bottom w:val="single" w:sz="4" w:space="0" w:color="auto"/>
            </w:tcBorders>
          </w:tcPr>
          <w:p w:rsidR="005F54C7" w:rsidRPr="007F5C9E" w:rsidRDefault="005F54C7" w:rsidP="00124159">
            <w:pPr>
              <w:pStyle w:val="14-2"/>
              <w:jc w:val="right"/>
              <w:rPr>
                <w:rFonts w:hint="eastAsia"/>
              </w:rPr>
            </w:pPr>
            <w:r w:rsidRPr="007F5C9E">
              <w:rPr>
                <w:rFonts w:hint="eastAsia"/>
              </w:rPr>
              <w:t>4</w:t>
            </w:r>
          </w:p>
        </w:tc>
      </w:tr>
      <w:tr w:rsidR="005F54C7" w:rsidRPr="007F5C9E" w:rsidTr="005F54C7">
        <w:tc>
          <w:tcPr>
            <w:tcW w:w="2552" w:type="dxa"/>
            <w:tcBorders>
              <w:top w:val="single" w:sz="4" w:space="0" w:color="auto"/>
              <w:bottom w:val="single" w:sz="4" w:space="0" w:color="auto"/>
            </w:tcBorders>
            <w:shd w:val="clear" w:color="auto" w:fill="DEEAF6"/>
            <w:hideMark/>
          </w:tcPr>
          <w:p w:rsidR="005F54C7" w:rsidRPr="007F5C9E" w:rsidRDefault="005F54C7" w:rsidP="00124159">
            <w:pPr>
              <w:pStyle w:val="14-2"/>
              <w:ind w:leftChars="39" w:left="110" w:firstLineChars="142" w:firstLine="345"/>
              <w:rPr>
                <w:rFonts w:hint="eastAsia"/>
              </w:rPr>
            </w:pPr>
            <w:r w:rsidRPr="007F5C9E">
              <w:rPr>
                <w:rFonts w:hint="eastAsia"/>
              </w:rPr>
              <w:t>3.2勞動市場</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16</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17</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25</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26</w:t>
            </w:r>
          </w:p>
        </w:tc>
        <w:tc>
          <w:tcPr>
            <w:tcW w:w="1134" w:type="dxa"/>
            <w:tcBorders>
              <w:top w:val="single" w:sz="4" w:space="0" w:color="auto"/>
              <w:bottom w:val="single" w:sz="4" w:space="0" w:color="auto"/>
            </w:tcBorders>
            <w:shd w:val="clear" w:color="auto" w:fill="DEEAF6"/>
          </w:tcPr>
          <w:p w:rsidR="005F54C7" w:rsidRPr="007F5C9E" w:rsidRDefault="005F54C7" w:rsidP="00124159">
            <w:pPr>
              <w:pStyle w:val="14-2"/>
              <w:jc w:val="right"/>
              <w:rPr>
                <w:rFonts w:hint="eastAsia"/>
              </w:rPr>
            </w:pPr>
            <w:r w:rsidRPr="007F5C9E">
              <w:rPr>
                <w:rFonts w:hint="eastAsia"/>
              </w:rPr>
              <w:t>30</w:t>
            </w:r>
          </w:p>
        </w:tc>
      </w:tr>
      <w:tr w:rsidR="005F54C7" w:rsidRPr="007F5C9E" w:rsidTr="00124159">
        <w:tc>
          <w:tcPr>
            <w:tcW w:w="2552" w:type="dxa"/>
            <w:tcBorders>
              <w:top w:val="single" w:sz="4" w:space="0" w:color="auto"/>
              <w:bottom w:val="single" w:sz="12" w:space="0" w:color="auto"/>
            </w:tcBorders>
            <w:shd w:val="clear" w:color="auto" w:fill="auto"/>
            <w:hideMark/>
          </w:tcPr>
          <w:p w:rsidR="005F54C7" w:rsidRPr="007F5C9E" w:rsidRDefault="005F54C7" w:rsidP="00124159">
            <w:pPr>
              <w:pStyle w:val="14-2"/>
              <w:rPr>
                <w:rFonts w:hint="eastAsia"/>
              </w:rPr>
            </w:pPr>
            <w:r w:rsidRPr="007F5C9E">
              <w:rPr>
                <w:rFonts w:hint="eastAsia"/>
              </w:rPr>
              <w:t>四、基礎建設</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14</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13</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12</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10</w:t>
            </w:r>
          </w:p>
        </w:tc>
        <w:tc>
          <w:tcPr>
            <w:tcW w:w="1134" w:type="dxa"/>
            <w:tcBorders>
              <w:top w:val="single" w:sz="4" w:space="0" w:color="auto"/>
              <w:bottom w:val="single" w:sz="12" w:space="0" w:color="auto"/>
            </w:tcBorders>
            <w:shd w:val="clear" w:color="auto" w:fill="auto"/>
          </w:tcPr>
          <w:p w:rsidR="005F54C7" w:rsidRPr="007F5C9E" w:rsidRDefault="005F54C7" w:rsidP="00124159">
            <w:pPr>
              <w:pStyle w:val="14-2"/>
              <w:jc w:val="right"/>
              <w:rPr>
                <w:rFonts w:hint="eastAsia"/>
              </w:rPr>
            </w:pPr>
            <w:r w:rsidRPr="007F5C9E">
              <w:rPr>
                <w:rFonts w:hint="eastAsia"/>
              </w:rPr>
              <w:t>10</w:t>
            </w:r>
          </w:p>
        </w:tc>
      </w:tr>
    </w:tbl>
    <w:p w:rsidR="005F54C7" w:rsidRDefault="005F54C7" w:rsidP="005F54C7">
      <w:pPr>
        <w:pStyle w:val="142"/>
        <w:ind w:left="1277" w:hangingChars="525" w:hanging="1277"/>
      </w:pPr>
      <w:r>
        <w:rPr>
          <w:rFonts w:hint="eastAsia"/>
        </w:rPr>
        <w:t>說    明：IMD評比項目分為四大類20中項；中項部分僅選</w:t>
      </w:r>
      <w:r w:rsidR="00491C7B">
        <w:rPr>
          <w:rFonts w:hint="eastAsia"/>
        </w:rPr>
        <w:t>取</w:t>
      </w:r>
      <w:r>
        <w:rPr>
          <w:rFonts w:hint="eastAsia"/>
        </w:rPr>
        <w:t>相關項目「1.4就業」與「3.2勞動市場」列表。</w:t>
      </w:r>
    </w:p>
    <w:p w:rsidR="005F54C7" w:rsidRDefault="005F54C7" w:rsidP="005F54C7">
      <w:pPr>
        <w:pStyle w:val="14-2"/>
        <w:ind w:left="1276" w:hangingChars="519" w:hanging="1262"/>
      </w:pPr>
      <w:r>
        <w:rPr>
          <w:rFonts w:hint="eastAsia"/>
        </w:rPr>
        <w:t>資料來源：</w:t>
      </w:r>
      <w:r w:rsidR="00133041">
        <w:rPr>
          <w:rFonts w:hint="eastAsia"/>
        </w:rPr>
        <w:t>同註6</w:t>
      </w:r>
      <w:r>
        <w:rPr>
          <w:rFonts w:hint="eastAsia"/>
        </w:rPr>
        <w:t>。</w:t>
      </w:r>
    </w:p>
    <w:bookmarkEnd w:id="15"/>
    <w:p w:rsidR="00FF633A" w:rsidRDefault="00FF633A" w:rsidP="00561979">
      <w:pPr>
        <w:pStyle w:val="a4"/>
        <w:ind w:left="849" w:hanging="283"/>
        <w:rPr>
          <w:b/>
          <w:bCs/>
          <w:shd w:val="clear" w:color="auto" w:fill="FFFFFF"/>
          <w:lang w:val="x-none"/>
        </w:rPr>
      </w:pPr>
    </w:p>
    <w:p w:rsidR="00FF633A" w:rsidRPr="000B4ED1" w:rsidRDefault="00FF633A" w:rsidP="00FF633A">
      <w:pPr>
        <w:pStyle w:val="14"/>
        <w:ind w:left="567" w:hanging="567"/>
        <w:rPr>
          <w:strike/>
        </w:rPr>
      </w:pPr>
      <w:bookmarkStart w:id="24" w:name="_Toc203751772"/>
      <w:bookmarkStart w:id="25" w:name="_Hlk204095867"/>
      <w:r>
        <w:rPr>
          <w:rFonts w:hint="eastAsia"/>
        </w:rPr>
        <w:t>二</w:t>
      </w:r>
      <w:r w:rsidRPr="00E11665">
        <w:rPr>
          <w:rFonts w:hint="eastAsia"/>
        </w:rPr>
        <w:t>、</w:t>
      </w:r>
      <w:bookmarkStart w:id="26" w:name="_Hlk202371569"/>
      <w:r w:rsidR="00601AB4">
        <w:rPr>
          <w:rFonts w:hint="eastAsia"/>
        </w:rPr>
        <w:t>就</w:t>
      </w:r>
      <w:r w:rsidR="003B2F64">
        <w:rPr>
          <w:rFonts w:hint="eastAsia"/>
        </w:rPr>
        <w:t>業</w:t>
      </w:r>
      <w:r w:rsidRPr="00E11665">
        <w:rPr>
          <w:rFonts w:hint="eastAsia"/>
        </w:rPr>
        <w:t>安定</w:t>
      </w:r>
      <w:r>
        <w:rPr>
          <w:rFonts w:hint="eastAsia"/>
        </w:rPr>
        <w:t>基金遭外界質疑</w:t>
      </w:r>
      <w:r w:rsidR="00230139">
        <w:rPr>
          <w:rFonts w:hint="eastAsia"/>
        </w:rPr>
        <w:t>運用</w:t>
      </w:r>
      <w:r>
        <w:rPr>
          <w:rFonts w:hint="eastAsia"/>
        </w:rPr>
        <w:t>不當，</w:t>
      </w:r>
      <w:r w:rsidR="009F5251" w:rsidRPr="009F5251">
        <w:rPr>
          <w:rFonts w:hint="eastAsia"/>
        </w:rPr>
        <w:t>允宜</w:t>
      </w:r>
      <w:r w:rsidR="00133041">
        <w:rPr>
          <w:rFonts w:hint="eastAsia"/>
        </w:rPr>
        <w:t>儘速完成相關法規修訂</w:t>
      </w:r>
      <w:r w:rsidR="003B2F64">
        <w:rPr>
          <w:rFonts w:hint="eastAsia"/>
        </w:rPr>
        <w:t>並</w:t>
      </w:r>
      <w:r w:rsidR="009F5251" w:rsidRPr="009F5251">
        <w:rPr>
          <w:rFonts w:hint="eastAsia"/>
        </w:rPr>
        <w:t>確實執行</w:t>
      </w:r>
      <w:r w:rsidR="00990FB0">
        <w:rPr>
          <w:rFonts w:hint="eastAsia"/>
        </w:rPr>
        <w:t>各項</w:t>
      </w:r>
      <w:r w:rsidR="009F5251" w:rsidRPr="009F5251">
        <w:rPr>
          <w:rFonts w:hint="eastAsia"/>
        </w:rPr>
        <w:t>精進</w:t>
      </w:r>
      <w:r w:rsidR="00133041">
        <w:rPr>
          <w:rFonts w:hint="eastAsia"/>
        </w:rPr>
        <w:t>措施</w:t>
      </w:r>
      <w:r w:rsidR="009F5251" w:rsidRPr="009F5251">
        <w:rPr>
          <w:rFonts w:hint="eastAsia"/>
        </w:rPr>
        <w:t>，</w:t>
      </w:r>
      <w:r>
        <w:rPr>
          <w:rFonts w:hint="eastAsia"/>
        </w:rPr>
        <w:t>俾提升基金運用效能及政府形象</w:t>
      </w:r>
      <w:bookmarkEnd w:id="24"/>
      <w:bookmarkEnd w:id="26"/>
    </w:p>
    <w:p w:rsidR="00FF633A" w:rsidRPr="00F43E70" w:rsidRDefault="00FF633A" w:rsidP="00FF633A">
      <w:pPr>
        <w:ind w:left="566" w:firstLine="566"/>
        <w:rPr>
          <w:rFonts w:hint="eastAsia"/>
        </w:rPr>
      </w:pPr>
      <w:r w:rsidRPr="003A7019">
        <w:rPr>
          <w:rFonts w:hAnsi="標楷體" w:hint="eastAsia"/>
        </w:rPr>
        <w:t>為加強辦理促進國民就業、提升勞工福祉及處理外國人聘僱管理事務，</w:t>
      </w:r>
      <w:r w:rsidR="003B2F64">
        <w:rPr>
          <w:rFonts w:hAnsi="標楷體" w:hint="eastAsia"/>
        </w:rPr>
        <w:t>勞動部</w:t>
      </w:r>
      <w:r w:rsidRPr="003A7019">
        <w:rPr>
          <w:rFonts w:hAnsi="標楷體" w:hint="eastAsia"/>
        </w:rPr>
        <w:t>設置就業安定基金</w:t>
      </w:r>
      <w:r w:rsidR="003A7019">
        <w:rPr>
          <w:rFonts w:hAnsi="標楷體" w:hint="eastAsia"/>
        </w:rPr>
        <w:t>，</w:t>
      </w:r>
      <w:r w:rsidR="00930500">
        <w:rPr>
          <w:rFonts w:hAnsi="標楷體" w:hint="eastAsia"/>
        </w:rPr>
        <w:t>為</w:t>
      </w:r>
      <w:r w:rsidR="003A7019">
        <w:rPr>
          <w:rFonts w:hAnsi="標楷體" w:hint="eastAsia"/>
        </w:rPr>
        <w:t>我國</w:t>
      </w:r>
      <w:r w:rsidR="00B46C26">
        <w:rPr>
          <w:rFonts w:hAnsi="標楷體" w:hint="eastAsia"/>
        </w:rPr>
        <w:t>勞動市場</w:t>
      </w:r>
      <w:r w:rsidR="00930500">
        <w:rPr>
          <w:rFonts w:hAnsi="標楷體" w:hint="eastAsia"/>
        </w:rPr>
        <w:t>提供</w:t>
      </w:r>
      <w:r w:rsidR="003B2F64">
        <w:rPr>
          <w:rFonts w:hAnsi="標楷體" w:hint="eastAsia"/>
        </w:rPr>
        <w:t>挹注</w:t>
      </w:r>
      <w:r w:rsidR="00930500">
        <w:rPr>
          <w:rFonts w:hAnsi="標楷體" w:hint="eastAsia"/>
        </w:rPr>
        <w:t>龐鉅</w:t>
      </w:r>
      <w:r w:rsidR="003A7019">
        <w:rPr>
          <w:rFonts w:hAnsi="標楷體" w:hint="eastAsia"/>
        </w:rPr>
        <w:t>資源，惟近年</w:t>
      </w:r>
      <w:r w:rsidR="003B2F64">
        <w:rPr>
          <w:rFonts w:hAnsi="標楷體" w:hint="eastAsia"/>
        </w:rPr>
        <w:t>該</w:t>
      </w:r>
      <w:r w:rsidR="003A7019">
        <w:rPr>
          <w:rFonts w:hAnsi="標楷體" w:hint="eastAsia"/>
        </w:rPr>
        <w:t>基金運用合理性受各界關注</w:t>
      </w:r>
      <w:r w:rsidRPr="003A7019">
        <w:rPr>
          <w:rFonts w:hAnsi="標楷體" w:hint="eastAsia"/>
        </w:rPr>
        <w:t>。</w:t>
      </w:r>
      <w:r>
        <w:rPr>
          <w:rFonts w:hint="eastAsia"/>
        </w:rPr>
        <w:t>經查：</w:t>
      </w:r>
    </w:p>
    <w:p w:rsidR="00FF633A" w:rsidRPr="00F40664" w:rsidRDefault="00F40664" w:rsidP="00F40664">
      <w:pPr>
        <w:pStyle w:val="a4"/>
        <w:ind w:left="849" w:hanging="283"/>
        <w:rPr>
          <w:b/>
          <w:bCs/>
        </w:rPr>
      </w:pPr>
      <w:bookmarkStart w:id="27" w:name="_Hlk202371600"/>
      <w:r w:rsidRPr="00F40664">
        <w:rPr>
          <w:rFonts w:hint="eastAsia"/>
          <w:b/>
          <w:bCs/>
        </w:rPr>
        <w:t>(一)</w:t>
      </w:r>
      <w:r w:rsidR="00FF633A" w:rsidRPr="00F40664">
        <w:rPr>
          <w:rFonts w:hint="eastAsia"/>
          <w:b/>
          <w:bCs/>
        </w:rPr>
        <w:t>就業安定基金109至112年度辦理COVID-19疫情相關措施，預算規模大增且預算執行情形不</w:t>
      </w:r>
      <w:r w:rsidR="009F793D" w:rsidRPr="00F40664">
        <w:rPr>
          <w:rFonts w:hint="eastAsia"/>
          <w:b/>
          <w:bCs/>
        </w:rPr>
        <w:t>符預期</w:t>
      </w:r>
    </w:p>
    <w:bookmarkEnd w:id="27"/>
    <w:p w:rsidR="00FF633A" w:rsidRDefault="00FF633A" w:rsidP="00FF633A">
      <w:pPr>
        <w:pStyle w:val="123"/>
        <w:ind w:left="1133" w:hanging="283"/>
      </w:pPr>
      <w:r>
        <w:rPr>
          <w:rFonts w:hint="eastAsia"/>
        </w:rPr>
        <w:t>1.</w:t>
      </w:r>
      <w:r w:rsidR="00133041">
        <w:rPr>
          <w:rFonts w:hint="eastAsia"/>
        </w:rPr>
        <w:t>近10年</w:t>
      </w:r>
      <w:r>
        <w:rPr>
          <w:rFonts w:hint="eastAsia"/>
        </w:rPr>
        <w:t>就業安定基金之</w:t>
      </w:r>
      <w:r w:rsidR="00DE4822">
        <w:rPr>
          <w:rFonts w:hint="eastAsia"/>
        </w:rPr>
        <w:t>基金</w:t>
      </w:r>
      <w:r w:rsidR="009B6D05">
        <w:rPr>
          <w:rFonts w:hint="eastAsia"/>
        </w:rPr>
        <w:t>用途</w:t>
      </w:r>
      <w:r w:rsidR="00133041">
        <w:rPr>
          <w:rFonts w:hint="eastAsia"/>
        </w:rPr>
        <w:t>規模，</w:t>
      </w:r>
      <w:r w:rsidR="009B6D05">
        <w:rPr>
          <w:rFonts w:hint="eastAsia"/>
        </w:rPr>
        <w:t>以</w:t>
      </w:r>
      <w:r>
        <w:rPr>
          <w:rFonts w:hint="eastAsia"/>
        </w:rPr>
        <w:t>1</w:t>
      </w:r>
      <w:r w:rsidR="009B6D05">
        <w:rPr>
          <w:rFonts w:hint="eastAsia"/>
        </w:rPr>
        <w:t>0</w:t>
      </w:r>
      <w:r w:rsidR="00EC5328">
        <w:rPr>
          <w:rFonts w:hint="eastAsia"/>
        </w:rPr>
        <w:t>7</w:t>
      </w:r>
      <w:r>
        <w:rPr>
          <w:rFonts w:hint="eastAsia"/>
        </w:rPr>
        <w:t>年度為1</w:t>
      </w:r>
      <w:r w:rsidR="00EC5328">
        <w:rPr>
          <w:rFonts w:hint="eastAsia"/>
        </w:rPr>
        <w:t>58.83</w:t>
      </w:r>
      <w:r>
        <w:rPr>
          <w:rFonts w:hint="eastAsia"/>
        </w:rPr>
        <w:t>億元為最</w:t>
      </w:r>
      <w:r w:rsidRPr="006F49CF">
        <w:rPr>
          <w:rFonts w:hint="eastAsia"/>
        </w:rPr>
        <w:t>低(詳表</w:t>
      </w:r>
      <w:r w:rsidR="00EC5328">
        <w:rPr>
          <w:rFonts w:hint="eastAsia"/>
        </w:rPr>
        <w:t>2</w:t>
      </w:r>
      <w:r w:rsidRPr="006F49CF">
        <w:t>-</w:t>
      </w:r>
      <w:r w:rsidRPr="006F49CF">
        <w:rPr>
          <w:rFonts w:hint="eastAsia"/>
        </w:rPr>
        <w:t>2</w:t>
      </w:r>
      <w:r w:rsidRPr="006F49CF">
        <w:t>-</w:t>
      </w:r>
      <w:r w:rsidR="00EC5328">
        <w:rPr>
          <w:rFonts w:hint="eastAsia"/>
        </w:rPr>
        <w:t>6</w:t>
      </w:r>
      <w:r w:rsidRPr="006F49CF">
        <w:rPr>
          <w:rFonts w:hint="eastAsia"/>
        </w:rPr>
        <w:t>)，以後</w:t>
      </w:r>
      <w:r>
        <w:rPr>
          <w:rFonts w:hint="eastAsia"/>
        </w:rPr>
        <w:t>年度概呈</w:t>
      </w:r>
      <w:r w:rsidR="003B2F64">
        <w:rPr>
          <w:rFonts w:hint="eastAsia"/>
        </w:rPr>
        <w:t>增加趨勢</w:t>
      </w:r>
      <w:r>
        <w:rPr>
          <w:rFonts w:hint="eastAsia"/>
        </w:rPr>
        <w:t>，</w:t>
      </w:r>
      <w:r w:rsidR="009B6D05">
        <w:rPr>
          <w:rFonts w:hint="eastAsia"/>
        </w:rPr>
        <w:t>並以112年度之352.73億元為最高，主要係</w:t>
      </w:r>
      <w:r w:rsidR="009F5251">
        <w:rPr>
          <w:rFonts w:hint="eastAsia"/>
        </w:rPr>
        <w:t>110</w:t>
      </w:r>
      <w:r w:rsidR="009A6F53">
        <w:rPr>
          <w:rFonts w:hint="eastAsia"/>
        </w:rPr>
        <w:t>至112</w:t>
      </w:r>
      <w:r>
        <w:rPr>
          <w:rFonts w:hint="eastAsia"/>
        </w:rPr>
        <w:t>年度</w:t>
      </w:r>
      <w:r w:rsidR="009A6F53">
        <w:rPr>
          <w:rFonts w:hint="eastAsia"/>
        </w:rPr>
        <w:t>間辦</w:t>
      </w:r>
      <w:r w:rsidRPr="00A04C36">
        <w:rPr>
          <w:rFonts w:hint="eastAsia"/>
        </w:rPr>
        <w:t>理COVID-19疫情相關措施</w:t>
      </w:r>
      <w:r w:rsidR="009B6D05">
        <w:rPr>
          <w:rFonts w:hint="eastAsia"/>
        </w:rPr>
        <w:t>所致</w:t>
      </w:r>
      <w:r w:rsidR="009F5251">
        <w:rPr>
          <w:rFonts w:hint="eastAsia"/>
        </w:rPr>
        <w:t>(109年度</w:t>
      </w:r>
      <w:r w:rsidR="003B2F64">
        <w:rPr>
          <w:rFonts w:hint="eastAsia"/>
        </w:rPr>
        <w:t>辦理</w:t>
      </w:r>
      <w:r w:rsidR="000F4F9C">
        <w:rPr>
          <w:rFonts w:hint="eastAsia"/>
        </w:rPr>
        <w:t>之</w:t>
      </w:r>
      <w:r w:rsidR="009F5251">
        <w:rPr>
          <w:rFonts w:hint="eastAsia"/>
        </w:rPr>
        <w:t>疫情</w:t>
      </w:r>
      <w:r w:rsidR="004A30A5">
        <w:rPr>
          <w:rFonts w:hint="eastAsia"/>
        </w:rPr>
        <w:t>措施</w:t>
      </w:r>
      <w:r w:rsidR="009F5251">
        <w:rPr>
          <w:rFonts w:hint="eastAsia"/>
        </w:rPr>
        <w:t>未及編列</w:t>
      </w:r>
      <w:r w:rsidR="00133041">
        <w:rPr>
          <w:rFonts w:hint="eastAsia"/>
        </w:rPr>
        <w:t>預算</w:t>
      </w:r>
      <w:r w:rsidR="00A54DC9" w:rsidRPr="00A54DC9">
        <w:rPr>
          <w:rFonts w:hint="eastAsia"/>
        </w:rPr>
        <w:t>，以併決算方式處理</w:t>
      </w:r>
      <w:r w:rsidR="009F5251">
        <w:rPr>
          <w:rFonts w:hint="eastAsia"/>
        </w:rPr>
        <w:t>)</w:t>
      </w:r>
      <w:r w:rsidR="00C120D0">
        <w:rPr>
          <w:rFonts w:hint="eastAsia"/>
        </w:rPr>
        <w:t>，</w:t>
      </w:r>
      <w:r w:rsidR="009F5251">
        <w:rPr>
          <w:rFonts w:hint="eastAsia"/>
        </w:rPr>
        <w:t>113及114年度基金</w:t>
      </w:r>
      <w:r w:rsidR="004A30A5">
        <w:rPr>
          <w:rFonts w:hint="eastAsia"/>
        </w:rPr>
        <w:t>之</w:t>
      </w:r>
      <w:r w:rsidR="009F5251">
        <w:rPr>
          <w:rFonts w:hint="eastAsia"/>
        </w:rPr>
        <w:t>用途預算</w:t>
      </w:r>
      <w:r w:rsidR="00C120D0">
        <w:rPr>
          <w:rFonts w:hint="eastAsia"/>
        </w:rPr>
        <w:t>雖稍減編</w:t>
      </w:r>
      <w:r w:rsidR="009F5251">
        <w:rPr>
          <w:rFonts w:hint="eastAsia"/>
        </w:rPr>
        <w:t>，惟仍高於疫情</w:t>
      </w:r>
      <w:r w:rsidR="00930500">
        <w:rPr>
          <w:rFonts w:hint="eastAsia"/>
        </w:rPr>
        <w:t>發生</w:t>
      </w:r>
      <w:r w:rsidR="009F5251">
        <w:rPr>
          <w:rFonts w:hint="eastAsia"/>
        </w:rPr>
        <w:t>前</w:t>
      </w:r>
      <w:r w:rsidR="00930500">
        <w:rPr>
          <w:rFonts w:hint="eastAsia"/>
        </w:rPr>
        <w:t>10</w:t>
      </w:r>
      <w:r w:rsidR="009F5251">
        <w:rPr>
          <w:rFonts w:hint="eastAsia"/>
        </w:rPr>
        <w:t>8</w:t>
      </w:r>
      <w:r w:rsidR="00930500">
        <w:rPr>
          <w:rFonts w:hint="eastAsia"/>
        </w:rPr>
        <w:t>及109</w:t>
      </w:r>
      <w:r w:rsidR="009F5251">
        <w:rPr>
          <w:rFonts w:hint="eastAsia"/>
        </w:rPr>
        <w:t>年度</w:t>
      </w:r>
      <w:r w:rsidR="00C120D0">
        <w:rPr>
          <w:rFonts w:hint="eastAsia"/>
        </w:rPr>
        <w:t>之</w:t>
      </w:r>
      <w:r w:rsidR="009F5251">
        <w:rPr>
          <w:rFonts w:hint="eastAsia"/>
        </w:rPr>
        <w:t>預算規模</w:t>
      </w:r>
      <w:r>
        <w:rPr>
          <w:rFonts w:hint="eastAsia"/>
        </w:rPr>
        <w:t>。</w:t>
      </w:r>
    </w:p>
    <w:p w:rsidR="00D77825" w:rsidRDefault="00FF633A" w:rsidP="00FF633A">
      <w:pPr>
        <w:pStyle w:val="123"/>
        <w:ind w:left="1133" w:hanging="283"/>
      </w:pPr>
      <w:r>
        <w:rPr>
          <w:rFonts w:hint="eastAsia"/>
        </w:rPr>
        <w:t>2.</w:t>
      </w:r>
      <w:r w:rsidR="00F64C3B">
        <w:rPr>
          <w:rFonts w:hint="eastAsia"/>
        </w:rPr>
        <w:t>復</w:t>
      </w:r>
      <w:r>
        <w:rPr>
          <w:rFonts w:hint="eastAsia"/>
        </w:rPr>
        <w:t>按</w:t>
      </w:r>
      <w:bookmarkStart w:id="28" w:name="_Hlk202881880"/>
      <w:r>
        <w:rPr>
          <w:rFonts w:hint="eastAsia"/>
        </w:rPr>
        <w:t>近5年度預算執行率分析</w:t>
      </w:r>
      <w:r w:rsidR="00EC5328">
        <w:rPr>
          <w:rFonts w:hint="eastAsia"/>
        </w:rPr>
        <w:t>(</w:t>
      </w:r>
      <w:r w:rsidR="00EC5328" w:rsidRPr="00EC5328">
        <w:rPr>
          <w:rFonts w:hint="eastAsia"/>
        </w:rPr>
        <w:t>表3-2-1</w:t>
      </w:r>
      <w:r w:rsidR="00EC5328">
        <w:rPr>
          <w:rFonts w:hint="eastAsia"/>
        </w:rPr>
        <w:t>)</w:t>
      </w:r>
      <w:r>
        <w:rPr>
          <w:rFonts w:hint="eastAsia"/>
        </w:rPr>
        <w:t>，以109年度之118.18%為最高，以112年度之79.16%為最低，差異頗大</w:t>
      </w:r>
      <w:r w:rsidR="00F64C3B">
        <w:rPr>
          <w:rFonts w:hint="eastAsia"/>
        </w:rPr>
        <w:t>。</w:t>
      </w:r>
    </w:p>
    <w:p w:rsidR="00FF633A" w:rsidRDefault="00D77825" w:rsidP="00FF633A">
      <w:pPr>
        <w:pStyle w:val="123"/>
        <w:ind w:left="1133" w:hanging="283"/>
      </w:pPr>
      <w:r>
        <w:rPr>
          <w:rFonts w:hint="eastAsia"/>
        </w:rPr>
        <w:t>3.</w:t>
      </w:r>
      <w:r w:rsidR="00133041">
        <w:rPr>
          <w:rFonts w:hint="eastAsia"/>
        </w:rPr>
        <w:t>就業安定</w:t>
      </w:r>
      <w:r>
        <w:rPr>
          <w:rFonts w:hint="eastAsia"/>
        </w:rPr>
        <w:t>基金執行</w:t>
      </w:r>
      <w:r w:rsidR="00930500">
        <w:rPr>
          <w:rFonts w:hint="eastAsia"/>
        </w:rPr>
        <w:t>之工作項目</w:t>
      </w:r>
      <w:r>
        <w:rPr>
          <w:rFonts w:hint="eastAsia"/>
        </w:rPr>
        <w:t>眾多，</w:t>
      </w:r>
      <w:r w:rsidR="004A30A5">
        <w:rPr>
          <w:rFonts w:hint="eastAsia"/>
        </w:rPr>
        <w:t>而109至113年度</w:t>
      </w:r>
      <w:r w:rsidR="008F66ED">
        <w:rPr>
          <w:rFonts w:hint="eastAsia"/>
        </w:rPr>
        <w:t>預算</w:t>
      </w:r>
      <w:r>
        <w:rPr>
          <w:rFonts w:hint="eastAsia"/>
        </w:rPr>
        <w:t>執行</w:t>
      </w:r>
      <w:r w:rsidR="00FF633A" w:rsidRPr="00F064D0">
        <w:rPr>
          <w:rFonts w:hint="eastAsia"/>
        </w:rPr>
        <w:t>率未達80%或超過120%</w:t>
      </w:r>
      <w:r w:rsidR="00FF633A">
        <w:rPr>
          <w:rFonts w:hint="eastAsia"/>
        </w:rPr>
        <w:t>，亦</w:t>
      </w:r>
      <w:r w:rsidR="00FF633A" w:rsidRPr="00F064D0">
        <w:rPr>
          <w:rFonts w:hint="eastAsia"/>
        </w:rPr>
        <w:t>或差異數達1億元以上之項目</w:t>
      </w:r>
      <w:r w:rsidR="004A30A5">
        <w:rPr>
          <w:rFonts w:hint="eastAsia"/>
        </w:rPr>
        <w:t>各為</w:t>
      </w:r>
      <w:r w:rsidR="00FF633A" w:rsidRPr="00F064D0">
        <w:rPr>
          <w:rFonts w:hint="eastAsia"/>
        </w:rPr>
        <w:t>29項、53項、37項</w:t>
      </w:r>
      <w:r w:rsidR="00FF633A">
        <w:rPr>
          <w:rFonts w:hint="eastAsia"/>
        </w:rPr>
        <w:t>、</w:t>
      </w:r>
      <w:r w:rsidR="00FF633A" w:rsidRPr="00F064D0">
        <w:rPr>
          <w:rFonts w:hint="eastAsia"/>
        </w:rPr>
        <w:t>41項</w:t>
      </w:r>
      <w:r w:rsidR="00FF633A">
        <w:rPr>
          <w:rFonts w:hint="eastAsia"/>
        </w:rPr>
        <w:t>及2</w:t>
      </w:r>
      <w:r w:rsidR="0013276A">
        <w:rPr>
          <w:rFonts w:hint="eastAsia"/>
        </w:rPr>
        <w:t>7</w:t>
      </w:r>
      <w:r w:rsidR="00FF633A">
        <w:rPr>
          <w:rFonts w:hint="eastAsia"/>
        </w:rPr>
        <w:t>項</w:t>
      </w:r>
      <w:r w:rsidR="00FF633A" w:rsidRPr="00F064D0">
        <w:rPr>
          <w:rFonts w:hint="eastAsia"/>
        </w:rPr>
        <w:t>，</w:t>
      </w:r>
      <w:bookmarkEnd w:id="28"/>
      <w:r w:rsidR="00FF633A">
        <w:rPr>
          <w:rFonts w:hint="eastAsia"/>
        </w:rPr>
        <w:t>109至112年度</w:t>
      </w:r>
      <w:r w:rsidR="004A30A5">
        <w:rPr>
          <w:rFonts w:hint="eastAsia"/>
        </w:rPr>
        <w:t>執行率</w:t>
      </w:r>
      <w:r w:rsidR="00FF633A">
        <w:rPr>
          <w:rFonts w:hint="eastAsia"/>
        </w:rPr>
        <w:t>超過120%</w:t>
      </w:r>
      <w:r w:rsidR="004A30A5">
        <w:rPr>
          <w:rFonts w:hint="eastAsia"/>
        </w:rPr>
        <w:t>之工作項目</w:t>
      </w:r>
      <w:r w:rsidR="00FF633A">
        <w:rPr>
          <w:rFonts w:hint="eastAsia"/>
        </w:rPr>
        <w:t>主要係因辦理疫情相關</w:t>
      </w:r>
      <w:r w:rsidR="00930500">
        <w:rPr>
          <w:rFonts w:hint="eastAsia"/>
        </w:rPr>
        <w:t>措施</w:t>
      </w:r>
      <w:r w:rsidR="00FF633A">
        <w:rPr>
          <w:rFonts w:hint="eastAsia"/>
        </w:rPr>
        <w:t>，</w:t>
      </w:r>
      <w:r w:rsidR="001E4643">
        <w:rPr>
          <w:rFonts w:hint="eastAsia"/>
        </w:rPr>
        <w:t>部分</w:t>
      </w:r>
      <w:r w:rsidR="00930500">
        <w:rPr>
          <w:rFonts w:hint="eastAsia"/>
        </w:rPr>
        <w:t>項目</w:t>
      </w:r>
      <w:r w:rsidR="004A30A5">
        <w:rPr>
          <w:rFonts w:hint="eastAsia"/>
        </w:rPr>
        <w:t>則</w:t>
      </w:r>
      <w:r w:rsidR="001E4643">
        <w:rPr>
          <w:rFonts w:hint="eastAsia"/>
        </w:rPr>
        <w:t>因</w:t>
      </w:r>
      <w:r w:rsidR="009F793D">
        <w:rPr>
          <w:rFonts w:hint="eastAsia"/>
        </w:rPr>
        <w:t>112年度疫情趨緩</w:t>
      </w:r>
      <w:r w:rsidR="00FF633A">
        <w:rPr>
          <w:rFonts w:hint="eastAsia"/>
        </w:rPr>
        <w:t>提早結束</w:t>
      </w:r>
      <w:r w:rsidR="004A30A5">
        <w:rPr>
          <w:rFonts w:hint="eastAsia"/>
        </w:rPr>
        <w:t>而未</w:t>
      </w:r>
      <w:r w:rsidR="00FF633A">
        <w:rPr>
          <w:rFonts w:hint="eastAsia"/>
        </w:rPr>
        <w:t>支用</w:t>
      </w:r>
      <w:r w:rsidR="00CE7B21">
        <w:rPr>
          <w:rFonts w:hint="eastAsia"/>
        </w:rPr>
        <w:t>，</w:t>
      </w:r>
      <w:r w:rsidR="009F793D">
        <w:rPr>
          <w:rFonts w:hint="eastAsia"/>
        </w:rPr>
        <w:t>致執行率低於80%</w:t>
      </w:r>
      <w:r w:rsidR="00FF633A">
        <w:rPr>
          <w:rFonts w:hint="eastAsia"/>
        </w:rPr>
        <w:t>。</w:t>
      </w:r>
    </w:p>
    <w:p w:rsidR="00FF633A" w:rsidRPr="00FF633A" w:rsidRDefault="00FF633A" w:rsidP="00FF633A">
      <w:pPr>
        <w:pStyle w:val="21"/>
        <w:ind w:leftChars="0" w:left="0" w:firstLineChars="0" w:firstLine="0"/>
        <w:rPr>
          <w:rFonts w:hAnsi="標楷體"/>
          <w:b/>
          <w:spacing w:val="-20"/>
        </w:rPr>
      </w:pPr>
      <w:bookmarkStart w:id="29" w:name="_Hlk202972468"/>
      <w:r w:rsidRPr="003962FF">
        <w:rPr>
          <w:rFonts w:hAnsi="標楷體" w:hint="eastAsia"/>
          <w:b/>
        </w:rPr>
        <w:t>表</w:t>
      </w:r>
      <w:r>
        <w:rPr>
          <w:rFonts w:hAnsi="標楷體" w:hint="eastAsia"/>
          <w:b/>
        </w:rPr>
        <w:t>3-2-1</w:t>
      </w:r>
      <w:bookmarkEnd w:id="29"/>
      <w:r w:rsidRPr="003962FF">
        <w:rPr>
          <w:rFonts w:hAnsi="標楷體" w:hint="eastAsia"/>
          <w:b/>
        </w:rPr>
        <w:t xml:space="preserve"> </w:t>
      </w:r>
      <w:r w:rsidRPr="00FF633A">
        <w:rPr>
          <w:rFonts w:hAnsi="標楷體" w:hint="eastAsia"/>
          <w:b/>
          <w:spacing w:val="-10"/>
        </w:rPr>
        <w:t>10</w:t>
      </w:r>
      <w:r w:rsidRPr="00FF633A">
        <w:rPr>
          <w:rFonts w:hAnsi="標楷體"/>
          <w:b/>
          <w:spacing w:val="-10"/>
        </w:rPr>
        <w:t>8</w:t>
      </w:r>
      <w:r w:rsidRPr="00FF633A">
        <w:rPr>
          <w:rFonts w:hAnsi="標楷體" w:hint="eastAsia"/>
          <w:b/>
          <w:spacing w:val="-10"/>
        </w:rPr>
        <w:t>至11</w:t>
      </w:r>
      <w:r w:rsidRPr="00FF633A">
        <w:rPr>
          <w:rFonts w:hAnsi="標楷體"/>
          <w:b/>
          <w:spacing w:val="-10"/>
        </w:rPr>
        <w:t>4</w:t>
      </w:r>
      <w:r w:rsidRPr="00FF633A">
        <w:rPr>
          <w:rFonts w:hAnsi="標楷體" w:hint="eastAsia"/>
          <w:b/>
          <w:spacing w:val="-10"/>
        </w:rPr>
        <w:t>年度就業安定基金之基金用途預算執行情形統計表</w:t>
      </w:r>
    </w:p>
    <w:p w:rsidR="00FF633A" w:rsidRPr="003962FF" w:rsidRDefault="00FF633A" w:rsidP="00FF633A">
      <w:pPr>
        <w:pStyle w:val="142"/>
        <w:ind w:left="566" w:right="-1" w:firstLine="566"/>
        <w:jc w:val="right"/>
        <w:rPr>
          <w:rFonts w:hAnsi="標楷體"/>
        </w:rPr>
      </w:pPr>
      <w:r w:rsidRPr="003962FF">
        <w:rPr>
          <w:rFonts w:hAnsi="標楷體" w:hint="eastAsia"/>
        </w:rPr>
        <w:t>單位：新臺幣千元；%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93"/>
        <w:gridCol w:w="1842"/>
        <w:gridCol w:w="1843"/>
        <w:gridCol w:w="1843"/>
        <w:gridCol w:w="1843"/>
      </w:tblGrid>
      <w:tr w:rsidR="00FF633A" w:rsidRPr="007530DC" w:rsidTr="003536CE">
        <w:trPr>
          <w:tblHeader/>
        </w:trPr>
        <w:tc>
          <w:tcPr>
            <w:tcW w:w="993" w:type="dxa"/>
            <w:shd w:val="clear" w:color="auto" w:fill="auto"/>
          </w:tcPr>
          <w:p w:rsidR="00FF633A" w:rsidRPr="007530DC" w:rsidRDefault="00FF633A">
            <w:pPr>
              <w:pStyle w:val="142"/>
              <w:jc w:val="center"/>
            </w:pPr>
            <w:r w:rsidRPr="007530DC">
              <w:rPr>
                <w:rFonts w:hint="eastAsia"/>
              </w:rPr>
              <w:t>年度</w:t>
            </w:r>
          </w:p>
        </w:tc>
        <w:tc>
          <w:tcPr>
            <w:tcW w:w="1842" w:type="dxa"/>
            <w:vAlign w:val="center"/>
          </w:tcPr>
          <w:p w:rsidR="00FF633A" w:rsidRPr="007530DC" w:rsidRDefault="00FF633A">
            <w:pPr>
              <w:pStyle w:val="142"/>
              <w:jc w:val="center"/>
            </w:pPr>
            <w:r w:rsidRPr="007530DC">
              <w:rPr>
                <w:rFonts w:hint="eastAsia"/>
              </w:rPr>
              <w:t>預算數</w:t>
            </w:r>
          </w:p>
        </w:tc>
        <w:tc>
          <w:tcPr>
            <w:tcW w:w="1843" w:type="dxa"/>
          </w:tcPr>
          <w:p w:rsidR="00FF633A" w:rsidRPr="007530DC" w:rsidRDefault="00FF633A">
            <w:pPr>
              <w:pStyle w:val="142"/>
              <w:jc w:val="center"/>
            </w:pPr>
            <w:r w:rsidRPr="007530DC">
              <w:rPr>
                <w:rFonts w:hint="eastAsia"/>
              </w:rPr>
              <w:t>決算數</w:t>
            </w:r>
          </w:p>
        </w:tc>
        <w:tc>
          <w:tcPr>
            <w:tcW w:w="1843" w:type="dxa"/>
          </w:tcPr>
          <w:p w:rsidR="00FF633A" w:rsidRPr="007530DC" w:rsidRDefault="00FF633A">
            <w:pPr>
              <w:pStyle w:val="142"/>
              <w:jc w:val="center"/>
            </w:pPr>
            <w:r w:rsidRPr="007530DC">
              <w:rPr>
                <w:rFonts w:hint="eastAsia"/>
              </w:rPr>
              <w:t>差異數</w:t>
            </w:r>
          </w:p>
        </w:tc>
        <w:tc>
          <w:tcPr>
            <w:tcW w:w="1843" w:type="dxa"/>
          </w:tcPr>
          <w:p w:rsidR="00FF633A" w:rsidRPr="007530DC" w:rsidRDefault="00FF633A">
            <w:pPr>
              <w:pStyle w:val="142"/>
              <w:jc w:val="center"/>
            </w:pPr>
            <w:r w:rsidRPr="007530DC">
              <w:rPr>
                <w:rFonts w:hint="eastAsia"/>
              </w:rPr>
              <w:t>執行率</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108</w:t>
            </w:r>
          </w:p>
        </w:tc>
        <w:tc>
          <w:tcPr>
            <w:tcW w:w="1842" w:type="dxa"/>
            <w:vAlign w:val="center"/>
          </w:tcPr>
          <w:p w:rsidR="00FF633A" w:rsidRPr="007530DC" w:rsidRDefault="00FF633A">
            <w:pPr>
              <w:pStyle w:val="142"/>
              <w:jc w:val="right"/>
            </w:pPr>
            <w:r w:rsidRPr="007530DC">
              <w:rPr>
                <w:rFonts w:hint="eastAsia"/>
              </w:rPr>
              <w:t>16,971,742</w:t>
            </w:r>
          </w:p>
        </w:tc>
        <w:tc>
          <w:tcPr>
            <w:tcW w:w="1843" w:type="dxa"/>
            <w:vAlign w:val="center"/>
          </w:tcPr>
          <w:p w:rsidR="00FF633A" w:rsidRPr="007530DC" w:rsidRDefault="00FF633A">
            <w:pPr>
              <w:pStyle w:val="142"/>
              <w:jc w:val="right"/>
            </w:pPr>
            <w:r w:rsidRPr="007530DC">
              <w:rPr>
                <w:rFonts w:hint="eastAsia"/>
              </w:rPr>
              <w:t>14,414,342</w:t>
            </w:r>
          </w:p>
        </w:tc>
        <w:tc>
          <w:tcPr>
            <w:tcW w:w="1843" w:type="dxa"/>
          </w:tcPr>
          <w:p w:rsidR="00FF633A" w:rsidRPr="007530DC" w:rsidRDefault="00FF633A">
            <w:pPr>
              <w:pStyle w:val="142"/>
              <w:jc w:val="right"/>
            </w:pPr>
            <w:r w:rsidRPr="007530DC">
              <w:t>-2,557,400</w:t>
            </w:r>
          </w:p>
        </w:tc>
        <w:tc>
          <w:tcPr>
            <w:tcW w:w="1843" w:type="dxa"/>
            <w:vAlign w:val="center"/>
          </w:tcPr>
          <w:p w:rsidR="00FF633A" w:rsidRPr="007530DC" w:rsidRDefault="00FF633A">
            <w:pPr>
              <w:pStyle w:val="142"/>
              <w:jc w:val="right"/>
            </w:pPr>
            <w:r w:rsidRPr="007530DC">
              <w:rPr>
                <w:rFonts w:hint="eastAsia"/>
              </w:rPr>
              <w:t>84.93</w:t>
            </w:r>
          </w:p>
        </w:tc>
      </w:tr>
      <w:tr w:rsidR="00FF633A" w:rsidRPr="007530DC" w:rsidTr="003536CE">
        <w:tc>
          <w:tcPr>
            <w:tcW w:w="993" w:type="dxa"/>
            <w:shd w:val="clear" w:color="auto" w:fill="auto"/>
          </w:tcPr>
          <w:p w:rsidR="00FF633A" w:rsidRPr="007530DC" w:rsidRDefault="00FF633A">
            <w:pPr>
              <w:pStyle w:val="142"/>
              <w:jc w:val="center"/>
            </w:pPr>
            <w:r w:rsidRPr="007530DC">
              <w:t>109</w:t>
            </w:r>
          </w:p>
        </w:tc>
        <w:tc>
          <w:tcPr>
            <w:tcW w:w="1842" w:type="dxa"/>
            <w:vAlign w:val="center"/>
          </w:tcPr>
          <w:p w:rsidR="00FF633A" w:rsidRPr="007530DC" w:rsidRDefault="00FF633A">
            <w:pPr>
              <w:pStyle w:val="142"/>
              <w:jc w:val="right"/>
            </w:pPr>
            <w:r w:rsidRPr="007530DC">
              <w:rPr>
                <w:rFonts w:hint="eastAsia"/>
              </w:rPr>
              <w:t>17,574,963</w:t>
            </w:r>
          </w:p>
        </w:tc>
        <w:tc>
          <w:tcPr>
            <w:tcW w:w="1843" w:type="dxa"/>
            <w:vAlign w:val="center"/>
          </w:tcPr>
          <w:p w:rsidR="00FF633A" w:rsidRPr="007530DC" w:rsidRDefault="00FF633A">
            <w:pPr>
              <w:pStyle w:val="142"/>
              <w:jc w:val="right"/>
            </w:pPr>
            <w:r w:rsidRPr="007530DC">
              <w:rPr>
                <w:rFonts w:hint="eastAsia"/>
              </w:rPr>
              <w:t>20,769,645</w:t>
            </w:r>
          </w:p>
        </w:tc>
        <w:tc>
          <w:tcPr>
            <w:tcW w:w="1843" w:type="dxa"/>
          </w:tcPr>
          <w:p w:rsidR="00FF633A" w:rsidRPr="007530DC" w:rsidRDefault="00FF633A">
            <w:pPr>
              <w:pStyle w:val="142"/>
              <w:jc w:val="right"/>
            </w:pPr>
            <w:r w:rsidRPr="007530DC">
              <w:t>3,194,682</w:t>
            </w:r>
          </w:p>
        </w:tc>
        <w:tc>
          <w:tcPr>
            <w:tcW w:w="1843" w:type="dxa"/>
            <w:vAlign w:val="center"/>
          </w:tcPr>
          <w:p w:rsidR="00FF633A" w:rsidRPr="007530DC" w:rsidRDefault="00FF633A">
            <w:pPr>
              <w:pStyle w:val="142"/>
              <w:jc w:val="right"/>
            </w:pPr>
            <w:r w:rsidRPr="007530DC">
              <w:rPr>
                <w:rFonts w:hint="eastAsia"/>
              </w:rPr>
              <w:t>118.18</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110</w:t>
            </w:r>
          </w:p>
        </w:tc>
        <w:tc>
          <w:tcPr>
            <w:tcW w:w="1842" w:type="dxa"/>
            <w:vAlign w:val="center"/>
          </w:tcPr>
          <w:p w:rsidR="00FF633A" w:rsidRPr="007530DC" w:rsidRDefault="00FF633A">
            <w:pPr>
              <w:pStyle w:val="142"/>
              <w:jc w:val="right"/>
            </w:pPr>
            <w:r w:rsidRPr="007530DC">
              <w:rPr>
                <w:rFonts w:hint="eastAsia"/>
              </w:rPr>
              <w:t>31,914,729</w:t>
            </w:r>
          </w:p>
        </w:tc>
        <w:tc>
          <w:tcPr>
            <w:tcW w:w="1843" w:type="dxa"/>
            <w:vAlign w:val="center"/>
          </w:tcPr>
          <w:p w:rsidR="00FF633A" w:rsidRPr="007530DC" w:rsidRDefault="00FF633A">
            <w:pPr>
              <w:pStyle w:val="142"/>
              <w:jc w:val="right"/>
            </w:pPr>
            <w:r w:rsidRPr="007530DC">
              <w:rPr>
                <w:rFonts w:hint="eastAsia"/>
              </w:rPr>
              <w:t>36,011,554</w:t>
            </w:r>
          </w:p>
        </w:tc>
        <w:tc>
          <w:tcPr>
            <w:tcW w:w="1843" w:type="dxa"/>
          </w:tcPr>
          <w:p w:rsidR="00FF633A" w:rsidRPr="007530DC" w:rsidRDefault="00FF633A">
            <w:pPr>
              <w:pStyle w:val="142"/>
              <w:jc w:val="right"/>
            </w:pPr>
            <w:r w:rsidRPr="007530DC">
              <w:t>4,096,825</w:t>
            </w:r>
          </w:p>
        </w:tc>
        <w:tc>
          <w:tcPr>
            <w:tcW w:w="1843" w:type="dxa"/>
            <w:vAlign w:val="center"/>
          </w:tcPr>
          <w:p w:rsidR="00FF633A" w:rsidRPr="007530DC" w:rsidRDefault="00FF633A">
            <w:pPr>
              <w:pStyle w:val="142"/>
              <w:jc w:val="right"/>
            </w:pPr>
            <w:r w:rsidRPr="007530DC">
              <w:rPr>
                <w:rFonts w:hint="eastAsia"/>
              </w:rPr>
              <w:t>112.84</w:t>
            </w:r>
          </w:p>
        </w:tc>
      </w:tr>
      <w:tr w:rsidR="00FF633A" w:rsidRPr="007530DC" w:rsidTr="003536CE">
        <w:trPr>
          <w:trHeight w:val="58"/>
        </w:trPr>
        <w:tc>
          <w:tcPr>
            <w:tcW w:w="993" w:type="dxa"/>
            <w:shd w:val="clear" w:color="auto" w:fill="auto"/>
          </w:tcPr>
          <w:p w:rsidR="00FF633A" w:rsidRPr="007530DC" w:rsidRDefault="00FF633A">
            <w:pPr>
              <w:pStyle w:val="142"/>
              <w:jc w:val="center"/>
            </w:pPr>
            <w:r w:rsidRPr="007530DC">
              <w:rPr>
                <w:rFonts w:hint="eastAsia"/>
              </w:rPr>
              <w:t>111</w:t>
            </w:r>
          </w:p>
        </w:tc>
        <w:tc>
          <w:tcPr>
            <w:tcW w:w="1842" w:type="dxa"/>
            <w:vAlign w:val="center"/>
          </w:tcPr>
          <w:p w:rsidR="00FF633A" w:rsidRPr="007530DC" w:rsidRDefault="00FF633A">
            <w:pPr>
              <w:pStyle w:val="142"/>
              <w:jc w:val="right"/>
            </w:pPr>
            <w:r w:rsidRPr="007530DC">
              <w:t>31,7</w:t>
            </w:r>
            <w:r w:rsidRPr="007530DC">
              <w:rPr>
                <w:rFonts w:hint="eastAsia"/>
              </w:rPr>
              <w:t>03</w:t>
            </w:r>
            <w:r w:rsidRPr="007530DC">
              <w:t>,</w:t>
            </w:r>
            <w:r w:rsidRPr="007530DC">
              <w:rPr>
                <w:rFonts w:hint="eastAsia"/>
              </w:rPr>
              <w:t>353</w:t>
            </w:r>
          </w:p>
        </w:tc>
        <w:tc>
          <w:tcPr>
            <w:tcW w:w="1843" w:type="dxa"/>
          </w:tcPr>
          <w:p w:rsidR="00FF633A" w:rsidRPr="007530DC" w:rsidRDefault="00FF633A">
            <w:pPr>
              <w:pStyle w:val="142"/>
              <w:jc w:val="right"/>
            </w:pPr>
            <w:r w:rsidRPr="007530DC">
              <w:rPr>
                <w:rFonts w:hint="eastAsia"/>
              </w:rPr>
              <w:t>32,549</w:t>
            </w:r>
            <w:r w:rsidRPr="007530DC">
              <w:t>,</w:t>
            </w:r>
            <w:r w:rsidRPr="007530DC">
              <w:rPr>
                <w:rFonts w:hint="eastAsia"/>
              </w:rPr>
              <w:t>273</w:t>
            </w:r>
          </w:p>
        </w:tc>
        <w:tc>
          <w:tcPr>
            <w:tcW w:w="1843" w:type="dxa"/>
          </w:tcPr>
          <w:p w:rsidR="00FF633A" w:rsidRPr="007530DC" w:rsidRDefault="00FF633A">
            <w:pPr>
              <w:pStyle w:val="142"/>
              <w:jc w:val="right"/>
            </w:pPr>
            <w:r w:rsidRPr="007530DC">
              <w:t>845,920</w:t>
            </w:r>
          </w:p>
        </w:tc>
        <w:tc>
          <w:tcPr>
            <w:tcW w:w="1843" w:type="dxa"/>
          </w:tcPr>
          <w:p w:rsidR="00FF633A" w:rsidRPr="007530DC" w:rsidRDefault="00FF633A">
            <w:pPr>
              <w:pStyle w:val="142"/>
              <w:jc w:val="right"/>
            </w:pPr>
            <w:r w:rsidRPr="007530DC">
              <w:t>102.67</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112</w:t>
            </w:r>
          </w:p>
        </w:tc>
        <w:tc>
          <w:tcPr>
            <w:tcW w:w="1842" w:type="dxa"/>
            <w:vAlign w:val="center"/>
          </w:tcPr>
          <w:p w:rsidR="00FF633A" w:rsidRPr="007530DC" w:rsidRDefault="00FF633A">
            <w:pPr>
              <w:pStyle w:val="142"/>
              <w:jc w:val="right"/>
            </w:pPr>
            <w:r w:rsidRPr="007530DC">
              <w:rPr>
                <w:rFonts w:hint="eastAsia"/>
              </w:rPr>
              <w:t>3</w:t>
            </w:r>
            <w:r w:rsidRPr="007530DC">
              <w:t>5,272,655</w:t>
            </w:r>
          </w:p>
        </w:tc>
        <w:tc>
          <w:tcPr>
            <w:tcW w:w="1843" w:type="dxa"/>
          </w:tcPr>
          <w:p w:rsidR="00FF633A" w:rsidRPr="007530DC" w:rsidRDefault="00FF633A">
            <w:pPr>
              <w:pStyle w:val="142"/>
              <w:jc w:val="right"/>
            </w:pPr>
            <w:r w:rsidRPr="007530DC">
              <w:rPr>
                <w:rFonts w:hint="eastAsia"/>
              </w:rPr>
              <w:t>27</w:t>
            </w:r>
            <w:r w:rsidRPr="007530DC">
              <w:t>,</w:t>
            </w:r>
            <w:r w:rsidRPr="007530DC">
              <w:rPr>
                <w:rFonts w:hint="eastAsia"/>
              </w:rPr>
              <w:t>922,803</w:t>
            </w:r>
          </w:p>
        </w:tc>
        <w:tc>
          <w:tcPr>
            <w:tcW w:w="1843" w:type="dxa"/>
          </w:tcPr>
          <w:p w:rsidR="00FF633A" w:rsidRPr="007530DC" w:rsidRDefault="00FF633A">
            <w:pPr>
              <w:pStyle w:val="142"/>
              <w:jc w:val="right"/>
            </w:pPr>
            <w:r w:rsidRPr="007530DC">
              <w:t>-7,349,852</w:t>
            </w:r>
          </w:p>
        </w:tc>
        <w:tc>
          <w:tcPr>
            <w:tcW w:w="1843" w:type="dxa"/>
          </w:tcPr>
          <w:p w:rsidR="00FF633A" w:rsidRPr="007530DC" w:rsidRDefault="00FF633A">
            <w:pPr>
              <w:pStyle w:val="142"/>
              <w:jc w:val="right"/>
            </w:pPr>
            <w:r w:rsidRPr="007530DC">
              <w:t>79.16</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113</w:t>
            </w:r>
          </w:p>
        </w:tc>
        <w:tc>
          <w:tcPr>
            <w:tcW w:w="1842" w:type="dxa"/>
            <w:vAlign w:val="center"/>
          </w:tcPr>
          <w:p w:rsidR="00FF633A" w:rsidRPr="007530DC" w:rsidRDefault="00FF633A">
            <w:pPr>
              <w:pStyle w:val="142"/>
              <w:jc w:val="right"/>
            </w:pPr>
            <w:r w:rsidRPr="006908CB">
              <w:t>28,166,533</w:t>
            </w:r>
          </w:p>
        </w:tc>
        <w:tc>
          <w:tcPr>
            <w:tcW w:w="1843" w:type="dxa"/>
          </w:tcPr>
          <w:p w:rsidR="00FF633A" w:rsidRPr="007530DC" w:rsidRDefault="00FF633A">
            <w:pPr>
              <w:pStyle w:val="142"/>
              <w:jc w:val="right"/>
            </w:pPr>
            <w:r w:rsidRPr="00263816">
              <w:t>23,056,38</w:t>
            </w:r>
            <w:r>
              <w:rPr>
                <w:rFonts w:hint="eastAsia"/>
              </w:rPr>
              <w:t>9</w:t>
            </w:r>
          </w:p>
        </w:tc>
        <w:tc>
          <w:tcPr>
            <w:tcW w:w="1843" w:type="dxa"/>
          </w:tcPr>
          <w:p w:rsidR="00FF633A" w:rsidRPr="007530DC" w:rsidRDefault="00FF633A">
            <w:pPr>
              <w:pStyle w:val="142"/>
              <w:jc w:val="right"/>
            </w:pPr>
            <w:r w:rsidRPr="00263816">
              <w:t>-5,110,144</w:t>
            </w:r>
          </w:p>
        </w:tc>
        <w:tc>
          <w:tcPr>
            <w:tcW w:w="1843" w:type="dxa"/>
          </w:tcPr>
          <w:p w:rsidR="00FF633A" w:rsidRPr="007530DC" w:rsidRDefault="00FF633A">
            <w:pPr>
              <w:pStyle w:val="142"/>
              <w:jc w:val="right"/>
            </w:pPr>
            <w:bookmarkStart w:id="30" w:name="_Hlk201074292"/>
            <w:r>
              <w:rPr>
                <w:rFonts w:hint="eastAsia"/>
              </w:rPr>
              <w:t>81.</w:t>
            </w:r>
            <w:bookmarkEnd w:id="30"/>
            <w:r>
              <w:rPr>
                <w:rFonts w:hint="eastAsia"/>
              </w:rPr>
              <w:t>86</w:t>
            </w:r>
          </w:p>
        </w:tc>
      </w:tr>
      <w:tr w:rsidR="00FF633A" w:rsidRPr="007530DC" w:rsidTr="003536CE">
        <w:tc>
          <w:tcPr>
            <w:tcW w:w="993" w:type="dxa"/>
            <w:shd w:val="clear" w:color="auto" w:fill="auto"/>
          </w:tcPr>
          <w:p w:rsidR="00FF633A" w:rsidRPr="007530DC" w:rsidRDefault="00FF633A">
            <w:pPr>
              <w:pStyle w:val="142"/>
              <w:jc w:val="center"/>
            </w:pPr>
            <w:r w:rsidRPr="007530DC">
              <w:rPr>
                <w:rFonts w:hint="eastAsia"/>
              </w:rPr>
              <w:t>114</w:t>
            </w:r>
          </w:p>
        </w:tc>
        <w:tc>
          <w:tcPr>
            <w:tcW w:w="1842" w:type="dxa"/>
            <w:vAlign w:val="center"/>
          </w:tcPr>
          <w:p w:rsidR="00FF633A" w:rsidRPr="007530DC" w:rsidRDefault="00FF633A">
            <w:pPr>
              <w:pStyle w:val="142"/>
              <w:jc w:val="right"/>
            </w:pPr>
            <w:r w:rsidRPr="007530DC">
              <w:t>27,336,826</w:t>
            </w:r>
          </w:p>
        </w:tc>
        <w:tc>
          <w:tcPr>
            <w:tcW w:w="1843" w:type="dxa"/>
          </w:tcPr>
          <w:p w:rsidR="00FF633A" w:rsidRPr="007530DC" w:rsidRDefault="00FF633A">
            <w:pPr>
              <w:pStyle w:val="142"/>
              <w:jc w:val="right"/>
            </w:pPr>
            <w:r w:rsidRPr="007530DC">
              <w:rPr>
                <w:rFonts w:hint="eastAsia"/>
              </w:rPr>
              <w:t>-</w:t>
            </w:r>
          </w:p>
        </w:tc>
        <w:tc>
          <w:tcPr>
            <w:tcW w:w="1843" w:type="dxa"/>
          </w:tcPr>
          <w:p w:rsidR="00FF633A" w:rsidRPr="007530DC" w:rsidRDefault="00FF633A">
            <w:pPr>
              <w:pStyle w:val="142"/>
              <w:jc w:val="right"/>
            </w:pPr>
            <w:r w:rsidRPr="007530DC">
              <w:rPr>
                <w:rFonts w:hint="eastAsia"/>
              </w:rPr>
              <w:t>-</w:t>
            </w:r>
          </w:p>
        </w:tc>
        <w:tc>
          <w:tcPr>
            <w:tcW w:w="1843" w:type="dxa"/>
          </w:tcPr>
          <w:p w:rsidR="00FF633A" w:rsidRPr="007530DC" w:rsidRDefault="00FF633A">
            <w:pPr>
              <w:pStyle w:val="142"/>
              <w:jc w:val="right"/>
            </w:pPr>
            <w:r w:rsidRPr="007530DC">
              <w:rPr>
                <w:rFonts w:hint="eastAsia"/>
              </w:rPr>
              <w:t>-</w:t>
            </w:r>
          </w:p>
        </w:tc>
      </w:tr>
    </w:tbl>
    <w:p w:rsidR="003536CE" w:rsidRDefault="003536CE" w:rsidP="004A30A5">
      <w:pPr>
        <w:pStyle w:val="14-2"/>
        <w:ind w:left="1561" w:hangingChars="636" w:hanging="1547"/>
      </w:pPr>
      <w:r>
        <w:rPr>
          <w:rFonts w:hint="eastAsia"/>
        </w:rPr>
        <w:t>說    明：</w:t>
      </w:r>
      <w:r w:rsidR="004A30A5">
        <w:rPr>
          <w:rFonts w:hint="eastAsia"/>
        </w:rPr>
        <w:t>1.</w:t>
      </w:r>
      <w:r w:rsidR="00A402E8">
        <w:rPr>
          <w:rFonts w:hint="eastAsia"/>
        </w:rPr>
        <w:t>預算數除11</w:t>
      </w:r>
      <w:r w:rsidR="00EF70F1">
        <w:rPr>
          <w:rFonts w:hint="eastAsia"/>
        </w:rPr>
        <w:t>4</w:t>
      </w:r>
      <w:r w:rsidR="00A402E8">
        <w:rPr>
          <w:rFonts w:hint="eastAsia"/>
        </w:rPr>
        <w:t>年度為預算案數外，餘均為法定預算數；決算數除113年度為自編決算數外，餘均為審定後決算數。</w:t>
      </w:r>
    </w:p>
    <w:p w:rsidR="004A30A5" w:rsidRDefault="004A30A5" w:rsidP="006D0EDA">
      <w:pPr>
        <w:pStyle w:val="14-2"/>
        <w:ind w:leftChars="450" w:left="1274" w:firstLineChars="0" w:firstLine="1"/>
        <w:rPr>
          <w:rFonts w:hint="eastAsia"/>
        </w:rPr>
      </w:pPr>
      <w:r>
        <w:rPr>
          <w:rFonts w:hint="eastAsia"/>
        </w:rPr>
        <w:t>2.</w:t>
      </w:r>
      <w:r w:rsidR="004B19D8" w:rsidRPr="007530DC">
        <w:rPr>
          <w:rFonts w:hint="eastAsia"/>
        </w:rPr>
        <w:t>差異數</w:t>
      </w:r>
      <w:r w:rsidR="004B19D8">
        <w:rPr>
          <w:rFonts w:hint="eastAsia"/>
        </w:rPr>
        <w:t>=決算數-預算數</w:t>
      </w:r>
      <w:r w:rsidR="00053FF8">
        <w:rPr>
          <w:rFonts w:hint="eastAsia"/>
        </w:rPr>
        <w:t>；執行率=決算數/預算數</w:t>
      </w:r>
      <w:r w:rsidR="004B19D8">
        <w:rPr>
          <w:rFonts w:hint="eastAsia"/>
        </w:rPr>
        <w:t>。</w:t>
      </w:r>
    </w:p>
    <w:p w:rsidR="00FF633A" w:rsidRPr="0038199C" w:rsidRDefault="00FF633A" w:rsidP="00FF633A">
      <w:pPr>
        <w:pStyle w:val="14-2"/>
      </w:pPr>
      <w:r w:rsidRPr="0038199C">
        <w:rPr>
          <w:rFonts w:hint="eastAsia"/>
        </w:rPr>
        <w:t>資料來源：就業安定基金歷年</w:t>
      </w:r>
      <w:r w:rsidR="004A4E46">
        <w:rPr>
          <w:rFonts w:hint="eastAsia"/>
        </w:rPr>
        <w:t>預</w:t>
      </w:r>
      <w:r w:rsidR="003536CE">
        <w:rPr>
          <w:rFonts w:hint="eastAsia"/>
        </w:rPr>
        <w:t>、</w:t>
      </w:r>
      <w:r w:rsidRPr="0038199C">
        <w:rPr>
          <w:rFonts w:hint="eastAsia"/>
        </w:rPr>
        <w:t>決算書。</w:t>
      </w:r>
    </w:p>
    <w:p w:rsidR="00FF633A" w:rsidRDefault="00FF633A" w:rsidP="00FF633A">
      <w:pPr>
        <w:pStyle w:val="a4"/>
        <w:ind w:left="849" w:hanging="283"/>
        <w:rPr>
          <w:rFonts w:hAnsi="標楷體"/>
          <w:b/>
        </w:rPr>
      </w:pPr>
      <w:bookmarkStart w:id="31" w:name="_Hlk202936497"/>
      <w:r w:rsidRPr="00D61568">
        <w:rPr>
          <w:rFonts w:hint="eastAsia"/>
          <w:b/>
          <w:bCs/>
        </w:rPr>
        <w:t>(</w:t>
      </w:r>
      <w:r>
        <w:rPr>
          <w:rFonts w:hint="eastAsia"/>
          <w:b/>
          <w:bCs/>
        </w:rPr>
        <w:t>二</w:t>
      </w:r>
      <w:r w:rsidRPr="00D61568">
        <w:rPr>
          <w:rFonts w:hint="eastAsia"/>
          <w:b/>
          <w:bCs/>
        </w:rPr>
        <w:t>)113年</w:t>
      </w:r>
      <w:r>
        <w:rPr>
          <w:rFonts w:hint="eastAsia"/>
          <w:b/>
          <w:bCs/>
        </w:rPr>
        <w:t>度</w:t>
      </w:r>
      <w:r w:rsidRPr="00D61568">
        <w:rPr>
          <w:rFonts w:hint="eastAsia"/>
          <w:b/>
          <w:bCs/>
        </w:rPr>
        <w:t>24項重要計畫中，</w:t>
      </w:r>
      <w:r>
        <w:rPr>
          <w:rFonts w:hint="eastAsia"/>
          <w:b/>
          <w:bCs/>
        </w:rPr>
        <w:t>有10項業務或預算執行率未達目標值，允宜</w:t>
      </w:r>
      <w:r w:rsidRPr="001F5BE5">
        <w:rPr>
          <w:rFonts w:hAnsi="標楷體" w:hint="eastAsia"/>
          <w:b/>
        </w:rPr>
        <w:t>本量入為出原則，審慎規劃與執行</w:t>
      </w:r>
    </w:p>
    <w:bookmarkEnd w:id="31"/>
    <w:p w:rsidR="00FF633A" w:rsidRDefault="00DF4870" w:rsidP="00FF633A">
      <w:pPr>
        <w:pStyle w:val="123"/>
        <w:ind w:left="1133" w:hanging="283"/>
      </w:pPr>
      <w:r>
        <w:rPr>
          <w:rFonts w:hint="eastAsia"/>
        </w:rPr>
        <w:t>1.</w:t>
      </w:r>
      <w:r w:rsidR="00FF633A">
        <w:rPr>
          <w:rFonts w:hint="eastAsia"/>
        </w:rPr>
        <w:t>就業安定基金</w:t>
      </w:r>
      <w:r w:rsidR="00CE7B21">
        <w:rPr>
          <w:rFonts w:hint="eastAsia"/>
        </w:rPr>
        <w:t>113年度</w:t>
      </w:r>
      <w:r w:rsidR="00FF633A" w:rsidRPr="00026673">
        <w:rPr>
          <w:rFonts w:hint="eastAsia"/>
        </w:rPr>
        <w:t>預算執行率81.86%，</w:t>
      </w:r>
      <w:r w:rsidR="00930500">
        <w:rPr>
          <w:rFonts w:hint="eastAsia"/>
        </w:rPr>
        <w:t>按</w:t>
      </w:r>
      <w:r w:rsidR="00FF633A">
        <w:rPr>
          <w:rFonts w:hint="eastAsia"/>
        </w:rPr>
        <w:t>該年度</w:t>
      </w:r>
      <w:r w:rsidR="00FF633A" w:rsidRPr="00026673">
        <w:rPr>
          <w:rFonts w:hint="eastAsia"/>
        </w:rPr>
        <w:t>列</w:t>
      </w:r>
      <w:r w:rsidR="00CE7B21">
        <w:rPr>
          <w:rFonts w:hint="eastAsia"/>
        </w:rPr>
        <w:t>管</w:t>
      </w:r>
      <w:r w:rsidR="004A30A5">
        <w:rPr>
          <w:rFonts w:hint="eastAsia"/>
        </w:rPr>
        <w:t>之</w:t>
      </w:r>
      <w:r w:rsidR="00FF633A" w:rsidRPr="00026673">
        <w:rPr>
          <w:rFonts w:hint="eastAsia"/>
        </w:rPr>
        <w:t>24項重要計畫</w:t>
      </w:r>
      <w:r w:rsidR="00FF633A">
        <w:rPr>
          <w:rFonts w:hint="eastAsia"/>
        </w:rPr>
        <w:t>(5</w:t>
      </w:r>
      <w:r w:rsidR="00FF633A">
        <w:t>,000</w:t>
      </w:r>
      <w:r w:rsidR="00FF633A">
        <w:rPr>
          <w:rFonts w:hint="eastAsia"/>
        </w:rPr>
        <w:t>萬元以上)</w:t>
      </w:r>
      <w:r w:rsidR="00930500">
        <w:rPr>
          <w:rFonts w:hint="eastAsia"/>
        </w:rPr>
        <w:t>分析</w:t>
      </w:r>
      <w:r w:rsidR="00FF633A" w:rsidRPr="00026673">
        <w:rPr>
          <w:rFonts w:hint="eastAsia"/>
        </w:rPr>
        <w:t>，</w:t>
      </w:r>
      <w:r w:rsidR="00930500">
        <w:rPr>
          <w:rFonts w:hint="eastAsia"/>
        </w:rPr>
        <w:t>其中</w:t>
      </w:r>
      <w:r w:rsidR="00FF633A" w:rsidRPr="00026673">
        <w:rPr>
          <w:rFonts w:hint="eastAsia"/>
        </w:rPr>
        <w:t>業務及預算</w:t>
      </w:r>
      <w:r w:rsidR="004A30A5">
        <w:rPr>
          <w:rFonts w:hint="eastAsia"/>
        </w:rPr>
        <w:t>之</w:t>
      </w:r>
      <w:r w:rsidR="00FF633A" w:rsidRPr="00026673">
        <w:rPr>
          <w:rFonts w:hint="eastAsia"/>
        </w:rPr>
        <w:t>執行均符合目標值計14項，</w:t>
      </w:r>
      <w:r w:rsidR="004A30A5">
        <w:rPr>
          <w:rFonts w:hint="eastAsia"/>
        </w:rPr>
        <w:t>惟</w:t>
      </w:r>
      <w:r w:rsidR="00D77825">
        <w:rPr>
          <w:rFonts w:hint="eastAsia"/>
        </w:rPr>
        <w:t>有10項</w:t>
      </w:r>
      <w:r w:rsidR="00FF633A">
        <w:rPr>
          <w:rFonts w:hint="eastAsia"/>
        </w:rPr>
        <w:t>未及90%者，分別為：</w:t>
      </w:r>
      <w:r>
        <w:rPr>
          <w:rFonts w:hint="eastAsia"/>
        </w:rPr>
        <w:t>(1)</w:t>
      </w:r>
      <w:r w:rsidR="00FF633A" w:rsidRPr="00081C5B">
        <w:rPr>
          <w:rFonts w:hint="eastAsia"/>
        </w:rPr>
        <w:t>預期目標值及預算執行率均未達 90%者計2項</w:t>
      </w:r>
      <w:r w:rsidR="00FF633A">
        <w:rPr>
          <w:rFonts w:hint="eastAsia"/>
        </w:rPr>
        <w:t>。</w:t>
      </w:r>
      <w:r>
        <w:rPr>
          <w:rFonts w:hint="eastAsia"/>
        </w:rPr>
        <w:t>(2)</w:t>
      </w:r>
      <w:r w:rsidR="00FF633A" w:rsidRPr="00081C5B">
        <w:rPr>
          <w:rFonts w:hint="eastAsia"/>
        </w:rPr>
        <w:t>部分預期目標值及預算執行率均未達90%者計</w:t>
      </w:r>
      <w:r w:rsidR="005A303E">
        <w:rPr>
          <w:rFonts w:hint="eastAsia"/>
        </w:rPr>
        <w:t>1</w:t>
      </w:r>
      <w:r w:rsidR="00FF633A" w:rsidRPr="00081C5B">
        <w:rPr>
          <w:rFonts w:hint="eastAsia"/>
        </w:rPr>
        <w:t>項</w:t>
      </w:r>
      <w:r w:rsidR="00FF633A">
        <w:rPr>
          <w:rFonts w:hint="eastAsia"/>
        </w:rPr>
        <w:t>。</w:t>
      </w:r>
      <w:r>
        <w:rPr>
          <w:rFonts w:hint="eastAsia"/>
        </w:rPr>
        <w:t>(3)</w:t>
      </w:r>
      <w:r w:rsidR="00FF633A" w:rsidRPr="00081C5B">
        <w:rPr>
          <w:rFonts w:hint="eastAsia"/>
        </w:rPr>
        <w:t>業務執行符合預期目標值，惟預</w:t>
      </w:r>
      <w:r w:rsidR="00FF633A" w:rsidRPr="00026673">
        <w:rPr>
          <w:rFonts w:hint="eastAsia"/>
        </w:rPr>
        <w:t>算執行率未達 90%者計7項</w:t>
      </w:r>
      <w:r w:rsidR="00C052F6" w:rsidRPr="00B16A80">
        <w:rPr>
          <w:rFonts w:hint="eastAsia"/>
        </w:rPr>
        <w:t>(詳表3-</w:t>
      </w:r>
      <w:r w:rsidR="00C052F6" w:rsidRPr="00B16A80">
        <w:t>2-2)</w:t>
      </w:r>
      <w:r w:rsidR="00FF633A">
        <w:rPr>
          <w:rFonts w:hint="eastAsia"/>
        </w:rPr>
        <w:t>。</w:t>
      </w:r>
    </w:p>
    <w:p w:rsidR="00FF633A" w:rsidRDefault="00DF4870" w:rsidP="00DF4870">
      <w:pPr>
        <w:pStyle w:val="123"/>
        <w:ind w:left="1133" w:hanging="283"/>
      </w:pPr>
      <w:r>
        <w:rPr>
          <w:rFonts w:hint="eastAsia"/>
        </w:rPr>
        <w:t>2.</w:t>
      </w:r>
      <w:r w:rsidR="00FF633A">
        <w:rPr>
          <w:rFonts w:hint="eastAsia"/>
        </w:rPr>
        <w:t>鑑於</w:t>
      </w:r>
      <w:r w:rsidR="001D4178">
        <w:rPr>
          <w:rFonts w:hint="eastAsia"/>
        </w:rPr>
        <w:t>COVID-</w:t>
      </w:r>
      <w:r w:rsidR="001D4178">
        <w:t>19</w:t>
      </w:r>
      <w:r w:rsidR="006D0EDA">
        <w:rPr>
          <w:rFonts w:hint="eastAsia"/>
        </w:rPr>
        <w:t>疫情</w:t>
      </w:r>
      <w:r w:rsidR="001D4178">
        <w:rPr>
          <w:rFonts w:hint="eastAsia"/>
        </w:rPr>
        <w:t>趨緩後</w:t>
      </w:r>
      <w:r w:rsidR="001E4643">
        <w:rPr>
          <w:rFonts w:hint="eastAsia"/>
        </w:rPr>
        <w:t>之年度預算執行</w:t>
      </w:r>
      <w:r w:rsidR="001D4178">
        <w:rPr>
          <w:rFonts w:hint="eastAsia"/>
        </w:rPr>
        <w:t>率約80%</w:t>
      </w:r>
      <w:r w:rsidR="001E4643">
        <w:rPr>
          <w:rFonts w:hint="eastAsia"/>
        </w:rPr>
        <w:t>，</w:t>
      </w:r>
      <w:r w:rsidR="001D4178">
        <w:rPr>
          <w:rFonts w:hint="eastAsia"/>
        </w:rPr>
        <w:t>且</w:t>
      </w:r>
      <w:r w:rsidR="001E4643">
        <w:rPr>
          <w:rFonts w:hint="eastAsia"/>
        </w:rPr>
        <w:t>113年度</w:t>
      </w:r>
      <w:r w:rsidR="001D4178">
        <w:rPr>
          <w:rFonts w:hint="eastAsia"/>
        </w:rPr>
        <w:t>亦有</w:t>
      </w:r>
      <w:r w:rsidR="00FF633A">
        <w:rPr>
          <w:rFonts w:hint="eastAsia"/>
        </w:rPr>
        <w:t>5,000萬元以上重要計畫</w:t>
      </w:r>
      <w:r w:rsidR="001D4178">
        <w:rPr>
          <w:rFonts w:hint="eastAsia"/>
        </w:rPr>
        <w:t>之</w:t>
      </w:r>
      <w:r w:rsidR="00FF633A">
        <w:rPr>
          <w:rFonts w:hint="eastAsia"/>
        </w:rPr>
        <w:t>執行</w:t>
      </w:r>
      <w:r w:rsidR="001D4178">
        <w:rPr>
          <w:rFonts w:hint="eastAsia"/>
        </w:rPr>
        <w:t>未達</w:t>
      </w:r>
      <w:r w:rsidR="00FF633A">
        <w:rPr>
          <w:rFonts w:hint="eastAsia"/>
        </w:rPr>
        <w:t>目標，允宜</w:t>
      </w:r>
      <w:r w:rsidR="00FF633A" w:rsidRPr="00026673">
        <w:rPr>
          <w:rFonts w:hint="eastAsia"/>
        </w:rPr>
        <w:t>本量入為出原則，</w:t>
      </w:r>
      <w:r w:rsidR="00FF633A">
        <w:rPr>
          <w:rFonts w:hint="eastAsia"/>
        </w:rPr>
        <w:t>確實檢討重大計畫</w:t>
      </w:r>
      <w:r w:rsidR="00773C20">
        <w:rPr>
          <w:rFonts w:hint="eastAsia"/>
        </w:rPr>
        <w:t>之</w:t>
      </w:r>
      <w:r w:rsidR="00FF633A">
        <w:rPr>
          <w:rFonts w:hint="eastAsia"/>
        </w:rPr>
        <w:t>執行不符預期原因</w:t>
      </w:r>
      <w:r w:rsidR="00FF633A" w:rsidRPr="00026673">
        <w:rPr>
          <w:rFonts w:hint="eastAsia"/>
        </w:rPr>
        <w:t>，避免</w:t>
      </w:r>
      <w:r w:rsidR="001D4178">
        <w:rPr>
          <w:rFonts w:hint="eastAsia"/>
        </w:rPr>
        <w:t>再</w:t>
      </w:r>
      <w:r w:rsidR="00FF633A" w:rsidRPr="00026673">
        <w:rPr>
          <w:rFonts w:hint="eastAsia"/>
        </w:rPr>
        <w:t>發生過度運用預算執行彈性</w:t>
      </w:r>
      <w:r w:rsidR="001D4178">
        <w:rPr>
          <w:rFonts w:hint="eastAsia"/>
        </w:rPr>
        <w:t>情事，以</w:t>
      </w:r>
      <w:r w:rsidR="00FF633A">
        <w:rPr>
          <w:rFonts w:hint="eastAsia"/>
        </w:rPr>
        <w:t>提升行政效率</w:t>
      </w:r>
      <w:r w:rsidR="00FF633A" w:rsidRPr="00026673">
        <w:rPr>
          <w:rFonts w:hint="eastAsia"/>
        </w:rPr>
        <w:t>。</w:t>
      </w:r>
    </w:p>
    <w:p w:rsidR="004B19D8" w:rsidRPr="00FF633A" w:rsidRDefault="004B19D8" w:rsidP="004B19D8">
      <w:pPr>
        <w:pStyle w:val="21"/>
        <w:ind w:leftChars="0" w:left="0" w:firstLineChars="0" w:firstLine="0"/>
        <w:rPr>
          <w:rFonts w:hAnsi="標楷體"/>
          <w:b/>
          <w:spacing w:val="-20"/>
        </w:rPr>
      </w:pPr>
      <w:r w:rsidRPr="003962FF">
        <w:rPr>
          <w:rFonts w:hAnsi="標楷體" w:hint="eastAsia"/>
          <w:b/>
        </w:rPr>
        <w:t>表</w:t>
      </w:r>
      <w:r>
        <w:rPr>
          <w:rFonts w:hAnsi="標楷體" w:hint="eastAsia"/>
          <w:b/>
        </w:rPr>
        <w:t>3-2-2</w:t>
      </w:r>
      <w:r w:rsidRPr="003962FF">
        <w:rPr>
          <w:rFonts w:hAnsi="標楷體" w:hint="eastAsia"/>
          <w:b/>
        </w:rPr>
        <w:t xml:space="preserve"> </w:t>
      </w:r>
      <w:r>
        <w:rPr>
          <w:rFonts w:hAnsi="標楷體" w:hint="eastAsia"/>
          <w:b/>
        </w:rPr>
        <w:t>113</w:t>
      </w:r>
      <w:r w:rsidRPr="00FF633A">
        <w:rPr>
          <w:rFonts w:hAnsi="標楷體" w:hint="eastAsia"/>
          <w:b/>
          <w:spacing w:val="-10"/>
        </w:rPr>
        <w:t>年度就業安定基金之</w:t>
      </w:r>
      <w:r>
        <w:rPr>
          <w:rFonts w:hAnsi="標楷體" w:hint="eastAsia"/>
          <w:b/>
          <w:spacing w:val="-10"/>
        </w:rPr>
        <w:t>重要計畫未達</w:t>
      </w:r>
      <w:r w:rsidRPr="004B19D8">
        <w:rPr>
          <w:rFonts w:hAnsi="標楷體" w:hint="eastAsia"/>
          <w:b/>
          <w:spacing w:val="-10"/>
        </w:rPr>
        <w:t>業務及預算</w:t>
      </w:r>
      <w:r>
        <w:rPr>
          <w:rFonts w:hAnsi="標楷體" w:hint="eastAsia"/>
          <w:b/>
          <w:spacing w:val="-10"/>
        </w:rPr>
        <w:t>目標明細表</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2835"/>
        <w:gridCol w:w="3686"/>
      </w:tblGrid>
      <w:tr w:rsidR="00737C62" w:rsidRPr="007530DC" w:rsidTr="00B855E3">
        <w:trPr>
          <w:tblHeader/>
        </w:trPr>
        <w:tc>
          <w:tcPr>
            <w:tcW w:w="1701" w:type="dxa"/>
            <w:shd w:val="clear" w:color="auto" w:fill="auto"/>
          </w:tcPr>
          <w:p w:rsidR="00737C62" w:rsidRPr="007530DC" w:rsidRDefault="00737C62" w:rsidP="002F0AC5">
            <w:pPr>
              <w:pStyle w:val="142"/>
              <w:jc w:val="center"/>
            </w:pPr>
            <w:r>
              <w:rPr>
                <w:rFonts w:hint="eastAsia"/>
              </w:rPr>
              <w:t>項目</w:t>
            </w:r>
          </w:p>
        </w:tc>
        <w:tc>
          <w:tcPr>
            <w:tcW w:w="2835" w:type="dxa"/>
            <w:vAlign w:val="center"/>
          </w:tcPr>
          <w:p w:rsidR="00737C62" w:rsidRPr="007530DC" w:rsidRDefault="00737C62" w:rsidP="002F0AC5">
            <w:pPr>
              <w:pStyle w:val="142"/>
              <w:jc w:val="center"/>
            </w:pPr>
            <w:r>
              <w:rPr>
                <w:rFonts w:hint="eastAsia"/>
              </w:rPr>
              <w:t>計畫名稱</w:t>
            </w:r>
          </w:p>
        </w:tc>
        <w:tc>
          <w:tcPr>
            <w:tcW w:w="3686" w:type="dxa"/>
          </w:tcPr>
          <w:p w:rsidR="00737C62" w:rsidRDefault="00737C62" w:rsidP="002F0AC5">
            <w:pPr>
              <w:pStyle w:val="142"/>
              <w:jc w:val="center"/>
              <w:rPr>
                <w:rFonts w:hint="eastAsia"/>
              </w:rPr>
            </w:pPr>
            <w:r>
              <w:rPr>
                <w:rFonts w:hint="eastAsia"/>
              </w:rPr>
              <w:t>說明</w:t>
            </w:r>
          </w:p>
        </w:tc>
      </w:tr>
      <w:tr w:rsidR="00737C62" w:rsidRPr="004B19D8" w:rsidTr="00B855E3">
        <w:tc>
          <w:tcPr>
            <w:tcW w:w="1701" w:type="dxa"/>
            <w:vMerge w:val="restart"/>
            <w:shd w:val="clear" w:color="auto" w:fill="auto"/>
            <w:vAlign w:val="center"/>
          </w:tcPr>
          <w:p w:rsidR="00737C62" w:rsidRPr="00B16A80" w:rsidRDefault="00737C62" w:rsidP="00241CD3">
            <w:pPr>
              <w:pStyle w:val="142"/>
              <w:jc w:val="both"/>
            </w:pPr>
            <w:r w:rsidRPr="00B16A80">
              <w:rPr>
                <w:rFonts w:hint="eastAsia"/>
              </w:rPr>
              <w:t>預期目標值及預算執行率均未達90%</w:t>
            </w:r>
            <w:r>
              <w:t>(2</w:t>
            </w:r>
            <w:r>
              <w:rPr>
                <w:rFonts w:hint="eastAsia"/>
              </w:rPr>
              <w:t>項)</w:t>
            </w:r>
          </w:p>
        </w:tc>
        <w:tc>
          <w:tcPr>
            <w:tcW w:w="2835" w:type="dxa"/>
            <w:vAlign w:val="center"/>
          </w:tcPr>
          <w:p w:rsidR="00737C62" w:rsidRPr="00B16A80" w:rsidRDefault="00737C62" w:rsidP="00241CD3">
            <w:pPr>
              <w:pStyle w:val="142"/>
              <w:jc w:val="both"/>
            </w:pPr>
            <w:r w:rsidRPr="00B16A80">
              <w:rPr>
                <w:rFonts w:hint="eastAsia"/>
              </w:rPr>
              <w:t>投資青年就業方案第二期-初次尋職青年穩定就業計畫</w:t>
            </w:r>
          </w:p>
        </w:tc>
        <w:tc>
          <w:tcPr>
            <w:tcW w:w="3686" w:type="dxa"/>
          </w:tcPr>
          <w:p w:rsidR="00737C62" w:rsidRPr="00B855E3" w:rsidRDefault="001C5C9E" w:rsidP="001C5C9E">
            <w:pPr>
              <w:pStyle w:val="142"/>
              <w:jc w:val="both"/>
              <w:rPr>
                <w:rFonts w:hAnsi="標楷體" w:hint="eastAsia"/>
                <w:spacing w:val="-20"/>
              </w:rPr>
            </w:pPr>
            <w:r>
              <w:rPr>
                <w:rFonts w:hAnsi="標楷體" w:hint="eastAsia"/>
                <w:spacing w:val="-20"/>
              </w:rPr>
              <w:t>113年度</w:t>
            </w:r>
            <w:r w:rsidR="0087179C" w:rsidRPr="00B855E3">
              <w:rPr>
                <w:rFonts w:hAnsi="標楷體" w:hint="eastAsia"/>
                <w:spacing w:val="-20"/>
              </w:rPr>
              <w:t>預算執行率13.76%</w:t>
            </w:r>
            <w:r>
              <w:rPr>
                <w:rFonts w:hAnsi="標楷體" w:hint="eastAsia"/>
                <w:spacing w:val="-20"/>
              </w:rPr>
              <w:t>，另</w:t>
            </w:r>
            <w:r w:rsidR="0087179C" w:rsidRPr="00B855E3">
              <w:rPr>
                <w:rFonts w:hAnsi="標楷體" w:hint="eastAsia"/>
                <w:spacing w:val="-20"/>
              </w:rPr>
              <w:t>本計畫112至113年度目標服務4萬人次，112年度報名服務1萬7</w:t>
            </w:r>
            <w:r w:rsidR="0087179C" w:rsidRPr="00B855E3">
              <w:rPr>
                <w:rFonts w:hAnsi="標楷體"/>
                <w:spacing w:val="-20"/>
              </w:rPr>
              <w:t>,</w:t>
            </w:r>
            <w:r w:rsidR="0087179C" w:rsidRPr="00B855E3">
              <w:rPr>
                <w:rFonts w:hAnsi="標楷體" w:hint="eastAsia"/>
                <w:spacing w:val="-20"/>
              </w:rPr>
              <w:t>961人，核發尋職津貼7</w:t>
            </w:r>
            <w:r w:rsidR="0087179C" w:rsidRPr="00B855E3">
              <w:rPr>
                <w:rFonts w:hAnsi="標楷體"/>
                <w:spacing w:val="-20"/>
              </w:rPr>
              <w:t>,</w:t>
            </w:r>
            <w:r w:rsidR="0087179C" w:rsidRPr="00B855E3">
              <w:rPr>
                <w:rFonts w:hAnsi="標楷體" w:hint="eastAsia"/>
                <w:spacing w:val="-20"/>
              </w:rPr>
              <w:t>333人及就業獎勵5</w:t>
            </w:r>
            <w:r w:rsidR="0087179C" w:rsidRPr="00B855E3">
              <w:rPr>
                <w:rFonts w:hAnsi="標楷體"/>
                <w:spacing w:val="-20"/>
              </w:rPr>
              <w:t>,</w:t>
            </w:r>
            <w:r w:rsidR="0087179C" w:rsidRPr="00B855E3">
              <w:rPr>
                <w:rFonts w:hAnsi="標楷體" w:hint="eastAsia"/>
                <w:spacing w:val="-20"/>
              </w:rPr>
              <w:t>554人，113年度報名服務2萬15人，核發尋職津貼7</w:t>
            </w:r>
            <w:r w:rsidR="0087179C" w:rsidRPr="00B855E3">
              <w:rPr>
                <w:rFonts w:hAnsi="標楷體"/>
                <w:spacing w:val="-20"/>
              </w:rPr>
              <w:t>,</w:t>
            </w:r>
            <w:r w:rsidR="0087179C" w:rsidRPr="00B855E3">
              <w:rPr>
                <w:rFonts w:hAnsi="標楷體" w:hint="eastAsia"/>
                <w:spacing w:val="-20"/>
              </w:rPr>
              <w:t>333人及就業獎勵5</w:t>
            </w:r>
            <w:r w:rsidR="0087179C" w:rsidRPr="00B855E3">
              <w:rPr>
                <w:rFonts w:hAnsi="標楷體"/>
                <w:spacing w:val="-20"/>
              </w:rPr>
              <w:t>,</w:t>
            </w:r>
            <w:r w:rsidR="0087179C" w:rsidRPr="00B855E3">
              <w:rPr>
                <w:rFonts w:hAnsi="標楷體" w:hint="eastAsia"/>
                <w:spacing w:val="-20"/>
              </w:rPr>
              <w:t>554人，與預期目標差異頗巨。</w:t>
            </w:r>
          </w:p>
        </w:tc>
      </w:tr>
      <w:tr w:rsidR="00737C62" w:rsidRPr="004B19D8" w:rsidTr="00B855E3">
        <w:tc>
          <w:tcPr>
            <w:tcW w:w="1701" w:type="dxa"/>
            <w:vMerge/>
            <w:shd w:val="clear" w:color="auto" w:fill="auto"/>
            <w:vAlign w:val="center"/>
          </w:tcPr>
          <w:p w:rsidR="00737C62" w:rsidRPr="00B16A80" w:rsidRDefault="00737C62" w:rsidP="00241CD3">
            <w:pPr>
              <w:pStyle w:val="142"/>
              <w:jc w:val="both"/>
            </w:pPr>
          </w:p>
        </w:tc>
        <w:tc>
          <w:tcPr>
            <w:tcW w:w="2835" w:type="dxa"/>
            <w:vAlign w:val="center"/>
          </w:tcPr>
          <w:p w:rsidR="00737C62" w:rsidRPr="00B16A80" w:rsidRDefault="00737C62" w:rsidP="00241CD3">
            <w:pPr>
              <w:pStyle w:val="142"/>
              <w:jc w:val="both"/>
            </w:pPr>
            <w:r w:rsidRPr="00B16A80">
              <w:rPr>
                <w:rFonts w:hint="eastAsia"/>
              </w:rPr>
              <w:t>青年取得重點產業職類技術士證及穩定就業獎勵試辦計畫</w:t>
            </w:r>
          </w:p>
        </w:tc>
        <w:tc>
          <w:tcPr>
            <w:tcW w:w="3686" w:type="dxa"/>
            <w:vAlign w:val="center"/>
          </w:tcPr>
          <w:p w:rsidR="00737C62" w:rsidRPr="00B855E3" w:rsidRDefault="0087179C" w:rsidP="00B855E3">
            <w:pPr>
              <w:pStyle w:val="142"/>
              <w:rPr>
                <w:rFonts w:hAnsi="標楷體" w:hint="eastAsia"/>
              </w:rPr>
            </w:pPr>
            <w:r w:rsidRPr="00B855E3">
              <w:rPr>
                <w:rFonts w:hAnsi="標楷體" w:hint="eastAsia"/>
              </w:rPr>
              <w:t>目標執行達成率為86.38%，預算執行率為87.74%。</w:t>
            </w:r>
          </w:p>
        </w:tc>
      </w:tr>
      <w:tr w:rsidR="00737C62" w:rsidRPr="004B19D8" w:rsidTr="00B855E3">
        <w:tc>
          <w:tcPr>
            <w:tcW w:w="1701" w:type="dxa"/>
            <w:shd w:val="clear" w:color="auto" w:fill="auto"/>
            <w:vAlign w:val="center"/>
          </w:tcPr>
          <w:p w:rsidR="00737C62" w:rsidRPr="00B16A80" w:rsidRDefault="00737C62" w:rsidP="00241CD3">
            <w:pPr>
              <w:pStyle w:val="142"/>
              <w:jc w:val="both"/>
            </w:pPr>
            <w:r w:rsidRPr="00B16A80">
              <w:rPr>
                <w:rFonts w:hint="eastAsia"/>
              </w:rPr>
              <w:t>部分預期目標值及預算執行率均未達90%者</w:t>
            </w:r>
            <w:r>
              <w:t>(</w:t>
            </w:r>
            <w:r>
              <w:rPr>
                <w:rFonts w:hint="eastAsia"/>
              </w:rPr>
              <w:t>1項)</w:t>
            </w:r>
          </w:p>
        </w:tc>
        <w:tc>
          <w:tcPr>
            <w:tcW w:w="2835" w:type="dxa"/>
            <w:vAlign w:val="center"/>
          </w:tcPr>
          <w:p w:rsidR="00737C62" w:rsidRPr="00B16A80" w:rsidRDefault="00737C62" w:rsidP="00241CD3">
            <w:pPr>
              <w:pStyle w:val="142"/>
              <w:jc w:val="both"/>
            </w:pPr>
            <w:r w:rsidRPr="00B16A80">
              <w:rPr>
                <w:rFonts w:hint="eastAsia"/>
              </w:rPr>
              <w:t>促進特定對象暨弱勢者等就業服務</w:t>
            </w:r>
          </w:p>
        </w:tc>
        <w:tc>
          <w:tcPr>
            <w:tcW w:w="3686" w:type="dxa"/>
            <w:vAlign w:val="center"/>
          </w:tcPr>
          <w:p w:rsidR="00737C62" w:rsidRPr="00B855E3" w:rsidRDefault="000F4F9C" w:rsidP="00B855E3">
            <w:pPr>
              <w:pStyle w:val="142"/>
              <w:rPr>
                <w:rFonts w:hAnsi="標楷體" w:hint="eastAsia"/>
              </w:rPr>
            </w:pPr>
            <w:r w:rsidRPr="000F4F9C">
              <w:rPr>
                <w:rFonts w:hAnsi="標楷體" w:hint="eastAsia"/>
              </w:rPr>
              <w:t>婦女再就業計畫獎勵人數</w:t>
            </w:r>
            <w:r>
              <w:rPr>
                <w:rFonts w:hAnsi="標楷體" w:hint="eastAsia"/>
              </w:rPr>
              <w:t>之</w:t>
            </w:r>
            <w:r w:rsidR="0087179C" w:rsidRPr="00B855E3">
              <w:rPr>
                <w:rFonts w:hAnsi="標楷體" w:hint="eastAsia"/>
              </w:rPr>
              <w:t>目標達成率為59.57%，預算執行率為67.37%。</w:t>
            </w:r>
          </w:p>
        </w:tc>
      </w:tr>
      <w:tr w:rsidR="00737C62" w:rsidRPr="004B19D8" w:rsidTr="00B855E3">
        <w:trPr>
          <w:trHeight w:val="58"/>
        </w:trPr>
        <w:tc>
          <w:tcPr>
            <w:tcW w:w="1701" w:type="dxa"/>
            <w:vMerge w:val="restart"/>
            <w:shd w:val="clear" w:color="auto" w:fill="auto"/>
            <w:vAlign w:val="center"/>
          </w:tcPr>
          <w:p w:rsidR="00737C62" w:rsidRPr="00B16A80" w:rsidRDefault="00737C62" w:rsidP="00241CD3">
            <w:pPr>
              <w:pStyle w:val="142"/>
              <w:jc w:val="both"/>
            </w:pPr>
            <w:r w:rsidRPr="00B16A80">
              <w:rPr>
                <w:rFonts w:hint="eastAsia"/>
              </w:rPr>
              <w:t>業務執行符合預期目標值，惟預算執行率未達</w:t>
            </w:r>
            <w:r w:rsidRPr="00B16A80">
              <w:t>90%</w:t>
            </w:r>
            <w:r>
              <w:t>(</w:t>
            </w:r>
            <w:r>
              <w:rPr>
                <w:rFonts w:hint="eastAsia"/>
              </w:rPr>
              <w:t>7項)</w:t>
            </w:r>
          </w:p>
        </w:tc>
        <w:tc>
          <w:tcPr>
            <w:tcW w:w="2835" w:type="dxa"/>
            <w:vAlign w:val="center"/>
          </w:tcPr>
          <w:p w:rsidR="00737C62" w:rsidRPr="00B16A80" w:rsidRDefault="00737C62" w:rsidP="00241CD3">
            <w:pPr>
              <w:pStyle w:val="142"/>
              <w:jc w:val="both"/>
            </w:pPr>
            <w:r w:rsidRPr="00B16A80">
              <w:rPr>
                <w:rFonts w:hint="eastAsia"/>
              </w:rPr>
              <w:t>辦理青年職能開發業務</w:t>
            </w:r>
          </w:p>
        </w:tc>
        <w:tc>
          <w:tcPr>
            <w:tcW w:w="3686" w:type="dxa"/>
            <w:vAlign w:val="center"/>
          </w:tcPr>
          <w:p w:rsidR="00737C62" w:rsidRPr="00B855E3" w:rsidRDefault="00B855E3" w:rsidP="00B855E3">
            <w:pPr>
              <w:pStyle w:val="142"/>
              <w:rPr>
                <w:rFonts w:hAnsi="標楷體" w:hint="eastAsia"/>
              </w:rPr>
            </w:pPr>
            <w:r w:rsidRPr="00B855E3">
              <w:rPr>
                <w:rFonts w:hAnsi="標楷體" w:hint="eastAsia"/>
              </w:rPr>
              <w:t>預算執行率為</w:t>
            </w:r>
            <w:r w:rsidRPr="00B855E3">
              <w:rPr>
                <w:rFonts w:hAnsi="標楷體"/>
              </w:rPr>
              <w:t>80.39%</w:t>
            </w:r>
            <w:r w:rsidRPr="00B855E3">
              <w:rPr>
                <w:rFonts w:hAnsi="標楷體" w:hint="eastAsia"/>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推動身心障礙者多元化職業訓練</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81.37%</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推動身心障礙者就業服務計畫</w:t>
            </w:r>
          </w:p>
        </w:tc>
        <w:tc>
          <w:tcPr>
            <w:tcW w:w="3686" w:type="dxa"/>
            <w:vAlign w:val="center"/>
          </w:tcPr>
          <w:p w:rsidR="00737C62" w:rsidRPr="00B855E3" w:rsidRDefault="00B855E3" w:rsidP="00B855E3">
            <w:pPr>
              <w:pStyle w:val="142"/>
              <w:rPr>
                <w:rFonts w:hAnsi="標楷體" w:hint="eastAsia"/>
              </w:rPr>
            </w:pPr>
            <w:r w:rsidRPr="00B855E3">
              <w:rPr>
                <w:rFonts w:hAnsi="標楷體" w:hint="eastAsia"/>
              </w:rPr>
              <w:t>預算執行率為86.18%</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辦理技術士技能檢定學術科試務工作計畫</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84.39%</w:t>
            </w:r>
            <w:r w:rsidRPr="00B855E3">
              <w:rPr>
                <w:rFonts w:hAnsi="標楷體" w:cs="DFKaiShu-SB-Estd-BF" w:hint="eastAsia"/>
                <w:snapToGrid/>
                <w:kern w:val="0"/>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多元培力就業計畫</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88.92%</w:t>
            </w:r>
            <w:r w:rsidRPr="00B855E3">
              <w:rPr>
                <w:rFonts w:hAnsi="標楷體" w:cs="DFKaiShu-SB-Estd-BF" w:hint="eastAsia"/>
                <w:snapToGrid/>
                <w:kern w:val="0"/>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rPr>
                <w:rFonts w:hint="eastAsia"/>
              </w:rPr>
              <w:t>新聘家事類外國人一站式服務暨入出國外國人機場關懷計畫</w:t>
            </w:r>
          </w:p>
        </w:tc>
        <w:tc>
          <w:tcPr>
            <w:tcW w:w="3686" w:type="dxa"/>
            <w:vAlign w:val="center"/>
          </w:tcPr>
          <w:p w:rsidR="00737C62" w:rsidRPr="00B855E3" w:rsidRDefault="00CA5F79" w:rsidP="00B855E3">
            <w:pPr>
              <w:pStyle w:val="142"/>
              <w:rPr>
                <w:rFonts w:hAnsi="標楷體" w:hint="eastAsia"/>
              </w:rPr>
            </w:pPr>
            <w:r>
              <w:rPr>
                <w:rFonts w:hAnsi="標楷體" w:cs="DFKaiShu-SB-Estd-BF" w:hint="eastAsia"/>
                <w:snapToGrid/>
                <w:kern w:val="0"/>
              </w:rPr>
              <w:t>預</w:t>
            </w:r>
            <w:r w:rsidR="00B855E3" w:rsidRPr="00B855E3">
              <w:rPr>
                <w:rFonts w:hAnsi="標楷體" w:cs="DFKaiShu-SB-Estd-BF" w:hint="eastAsia"/>
                <w:snapToGrid/>
                <w:kern w:val="0"/>
              </w:rPr>
              <w:t>算執行率為</w:t>
            </w:r>
            <w:r w:rsidR="00B855E3" w:rsidRPr="00B855E3">
              <w:rPr>
                <w:rFonts w:hAnsi="標楷體" w:cs="DFKaiShu-SB-Estd-BF"/>
                <w:snapToGrid/>
                <w:kern w:val="0"/>
              </w:rPr>
              <w:t>79.14%</w:t>
            </w:r>
            <w:r w:rsidR="00B855E3" w:rsidRPr="00B855E3">
              <w:rPr>
                <w:rFonts w:hAnsi="標楷體" w:cs="DFKaiShu-SB-Estd-BF" w:hint="eastAsia"/>
                <w:snapToGrid/>
                <w:kern w:val="0"/>
              </w:rPr>
              <w:t>。</w:t>
            </w:r>
          </w:p>
        </w:tc>
      </w:tr>
      <w:tr w:rsidR="00737C62" w:rsidRPr="004B19D8" w:rsidTr="00B855E3">
        <w:tc>
          <w:tcPr>
            <w:tcW w:w="1701" w:type="dxa"/>
            <w:vMerge/>
            <w:shd w:val="clear" w:color="auto" w:fill="auto"/>
          </w:tcPr>
          <w:p w:rsidR="00737C62" w:rsidRPr="004B19D8" w:rsidRDefault="00737C62" w:rsidP="00241CD3">
            <w:pPr>
              <w:pStyle w:val="142"/>
              <w:jc w:val="both"/>
              <w:rPr>
                <w:color w:val="FF0000"/>
              </w:rPr>
            </w:pPr>
          </w:p>
        </w:tc>
        <w:tc>
          <w:tcPr>
            <w:tcW w:w="2835" w:type="dxa"/>
            <w:vAlign w:val="center"/>
          </w:tcPr>
          <w:p w:rsidR="00737C62" w:rsidRPr="00B16A80" w:rsidRDefault="00737C62" w:rsidP="00241CD3">
            <w:pPr>
              <w:pStyle w:val="142"/>
              <w:jc w:val="both"/>
            </w:pPr>
            <w:r w:rsidRPr="00B16A80">
              <w:t>1955</w:t>
            </w:r>
            <w:r w:rsidRPr="00B16A80">
              <w:rPr>
                <w:rFonts w:hint="eastAsia"/>
              </w:rPr>
              <w:t>外國人諮詢申訴專線計畫</w:t>
            </w:r>
          </w:p>
        </w:tc>
        <w:tc>
          <w:tcPr>
            <w:tcW w:w="3686" w:type="dxa"/>
            <w:vAlign w:val="center"/>
          </w:tcPr>
          <w:p w:rsidR="00737C62" w:rsidRPr="00B855E3" w:rsidRDefault="00B855E3" w:rsidP="00B855E3">
            <w:pPr>
              <w:pStyle w:val="142"/>
              <w:rPr>
                <w:rFonts w:hAnsi="標楷體" w:hint="eastAsia"/>
              </w:rPr>
            </w:pPr>
            <w:r w:rsidRPr="00B855E3">
              <w:rPr>
                <w:rFonts w:hAnsi="標楷體" w:cs="DFKaiShu-SB-Estd-BF" w:hint="eastAsia"/>
                <w:snapToGrid/>
                <w:kern w:val="0"/>
              </w:rPr>
              <w:t>預算執行率為</w:t>
            </w:r>
            <w:r w:rsidRPr="00B855E3">
              <w:rPr>
                <w:rFonts w:hAnsi="標楷體" w:cs="DFKaiShu-SB-Estd-BF"/>
                <w:snapToGrid/>
                <w:kern w:val="0"/>
              </w:rPr>
              <w:t>84.93%</w:t>
            </w:r>
            <w:r w:rsidRPr="00B855E3">
              <w:rPr>
                <w:rFonts w:hAnsi="標楷體" w:cs="DFKaiShu-SB-Estd-BF" w:hint="eastAsia"/>
                <w:snapToGrid/>
                <w:kern w:val="0"/>
              </w:rPr>
              <w:t>。</w:t>
            </w:r>
          </w:p>
        </w:tc>
      </w:tr>
    </w:tbl>
    <w:p w:rsidR="004B19D8" w:rsidRPr="004B19D8" w:rsidRDefault="004B19D8" w:rsidP="004B19D8">
      <w:pPr>
        <w:pStyle w:val="14-2"/>
      </w:pPr>
      <w:r w:rsidRPr="004B19D8">
        <w:rPr>
          <w:rFonts w:hint="eastAsia"/>
        </w:rPr>
        <w:t>料來源：發展署。</w:t>
      </w:r>
    </w:p>
    <w:p w:rsidR="00FF633A" w:rsidRPr="00CC6297" w:rsidRDefault="00FF633A" w:rsidP="00FF633A">
      <w:pPr>
        <w:pStyle w:val="a4"/>
        <w:ind w:left="849" w:hanging="283"/>
        <w:rPr>
          <w:rFonts w:hint="eastAsia"/>
          <w:b/>
          <w:bCs/>
        </w:rPr>
      </w:pPr>
      <w:bookmarkStart w:id="32" w:name="_Hlk202936506"/>
      <w:r w:rsidRPr="00CC6297">
        <w:rPr>
          <w:rFonts w:hint="eastAsia"/>
          <w:b/>
          <w:bCs/>
        </w:rPr>
        <w:t>(</w:t>
      </w:r>
      <w:r>
        <w:rPr>
          <w:rFonts w:hint="eastAsia"/>
          <w:b/>
          <w:bCs/>
        </w:rPr>
        <w:t>三)</w:t>
      </w:r>
      <w:r w:rsidRPr="00C86D98">
        <w:rPr>
          <w:rFonts w:hint="eastAsia"/>
          <w:b/>
          <w:bCs/>
        </w:rPr>
        <w:t>就業安定基金</w:t>
      </w:r>
      <w:r w:rsidR="004B26FA" w:rsidRPr="004B26FA">
        <w:rPr>
          <w:rFonts w:hint="eastAsia"/>
          <w:b/>
          <w:bCs/>
        </w:rPr>
        <w:t>疑遭不當使用</w:t>
      </w:r>
      <w:r w:rsidR="004B26FA">
        <w:rPr>
          <w:rFonts w:hint="eastAsia"/>
          <w:b/>
          <w:bCs/>
        </w:rPr>
        <w:t>，經審計部查核</w:t>
      </w:r>
      <w:r>
        <w:rPr>
          <w:rFonts w:hint="eastAsia"/>
          <w:b/>
          <w:bCs/>
        </w:rPr>
        <w:t>發現</w:t>
      </w:r>
      <w:r w:rsidR="004B26FA">
        <w:rPr>
          <w:rFonts w:hint="eastAsia"/>
          <w:b/>
          <w:bCs/>
        </w:rPr>
        <w:t>多項缺失，</w:t>
      </w:r>
      <w:r>
        <w:rPr>
          <w:rFonts w:hint="eastAsia"/>
          <w:b/>
          <w:bCs/>
        </w:rPr>
        <w:t>監察院、地檢署等</w:t>
      </w:r>
      <w:r w:rsidR="004B26FA">
        <w:rPr>
          <w:rFonts w:hint="eastAsia"/>
          <w:b/>
          <w:bCs/>
        </w:rPr>
        <w:t>均已</w:t>
      </w:r>
      <w:r>
        <w:rPr>
          <w:rFonts w:hint="eastAsia"/>
          <w:b/>
          <w:bCs/>
        </w:rPr>
        <w:t>立案辦理</w:t>
      </w:r>
    </w:p>
    <w:bookmarkEnd w:id="32"/>
    <w:p w:rsidR="00FF633A" w:rsidRDefault="00DE4822" w:rsidP="00DE4822">
      <w:pPr>
        <w:pStyle w:val="123"/>
        <w:ind w:left="1133" w:hanging="283"/>
      </w:pPr>
      <w:r>
        <w:rPr>
          <w:rFonts w:hint="eastAsia"/>
        </w:rPr>
        <w:t>1.</w:t>
      </w:r>
      <w:r w:rsidR="00FF633A">
        <w:rPr>
          <w:rFonts w:hint="eastAsia"/>
        </w:rPr>
        <w:t>113年11月</w:t>
      </w:r>
      <w:bookmarkStart w:id="33" w:name="_Hlk200377820"/>
      <w:r w:rsidR="008F66ED">
        <w:rPr>
          <w:rFonts w:hint="eastAsia"/>
        </w:rPr>
        <w:t>間</w:t>
      </w:r>
      <w:r w:rsidR="00FF633A">
        <w:rPr>
          <w:rFonts w:hint="eastAsia"/>
        </w:rPr>
        <w:t>就業安定基金疑遭不當使用情事</w:t>
      </w:r>
      <w:bookmarkEnd w:id="33"/>
      <w:r w:rsidR="00FF633A">
        <w:rPr>
          <w:rFonts w:hint="eastAsia"/>
        </w:rPr>
        <w:t>，審計部依本院委員要求</w:t>
      </w:r>
      <w:r w:rsidR="00FF633A">
        <w:rPr>
          <w:rStyle w:val="af3"/>
        </w:rPr>
        <w:footnoteReference w:id="7"/>
      </w:r>
      <w:r w:rsidR="00FF633A">
        <w:rPr>
          <w:rFonts w:hint="eastAsia"/>
        </w:rPr>
        <w:t>，派員實地查核發現：</w:t>
      </w:r>
    </w:p>
    <w:p w:rsidR="00FF633A" w:rsidRDefault="00DE4822" w:rsidP="003A7019">
      <w:pPr>
        <w:pStyle w:val="123"/>
        <w:ind w:leftChars="401" w:left="1419" w:hanging="283"/>
      </w:pPr>
      <w:r>
        <w:rPr>
          <w:rFonts w:hint="eastAsia"/>
        </w:rPr>
        <w:t>(1)</w:t>
      </w:r>
      <w:r w:rsidR="00FF633A">
        <w:rPr>
          <w:rFonts w:hint="eastAsia"/>
        </w:rPr>
        <w:t>就業安定基金管理會及內部管控審核小組未充分發揮審議及考（審）核功能</w:t>
      </w:r>
      <w:r w:rsidR="001D4178">
        <w:rPr>
          <w:rFonts w:hint="eastAsia"/>
        </w:rPr>
        <w:t>，其中</w:t>
      </w:r>
      <w:r w:rsidR="00FF633A">
        <w:rPr>
          <w:rFonts w:hint="eastAsia"/>
        </w:rPr>
        <w:t>勞動部辦理</w:t>
      </w:r>
      <w:r w:rsidR="000F4F9C">
        <w:rPr>
          <w:rFonts w:hint="eastAsia"/>
        </w:rPr>
        <w:t>「</w:t>
      </w:r>
      <w:r w:rsidR="00FF633A">
        <w:rPr>
          <w:rFonts w:hint="eastAsia"/>
        </w:rPr>
        <w:t>性別工作平等法20週年音樂會及勞動節主題影片</w:t>
      </w:r>
      <w:r w:rsidR="000F4F9C">
        <w:rPr>
          <w:rFonts w:hint="eastAsia"/>
        </w:rPr>
        <w:t>」</w:t>
      </w:r>
      <w:r w:rsidR="00FF633A">
        <w:rPr>
          <w:rFonts w:hint="eastAsia"/>
        </w:rPr>
        <w:t>採購案，逕洽各該年度文宣媒體通路採購開口契約廠商辦理，難以驗核履約；</w:t>
      </w:r>
      <w:r w:rsidR="001D4178">
        <w:rPr>
          <w:rFonts w:hint="eastAsia"/>
        </w:rPr>
        <w:t>另</w:t>
      </w:r>
      <w:r w:rsidR="00FF633A">
        <w:rPr>
          <w:rFonts w:hint="eastAsia"/>
        </w:rPr>
        <w:t>發展署未依規定明確劃分公務預算與就業安定基金預算範疇；就業安定基金宣導品之採購分送及領用管理</w:t>
      </w:r>
      <w:r w:rsidR="001D4178">
        <w:rPr>
          <w:rFonts w:hint="eastAsia"/>
        </w:rPr>
        <w:t>等項目均有</w:t>
      </w:r>
      <w:r w:rsidR="00FB0D76">
        <w:rPr>
          <w:rFonts w:hint="eastAsia"/>
        </w:rPr>
        <w:t>所</w:t>
      </w:r>
      <w:r w:rsidR="00FF633A">
        <w:rPr>
          <w:rFonts w:hint="eastAsia"/>
        </w:rPr>
        <w:t>缺失。</w:t>
      </w:r>
    </w:p>
    <w:p w:rsidR="00FF633A" w:rsidRDefault="00DE4822" w:rsidP="00DE4822">
      <w:pPr>
        <w:pStyle w:val="123"/>
        <w:ind w:leftChars="401" w:left="1419" w:hanging="283"/>
      </w:pPr>
      <w:r>
        <w:rPr>
          <w:rFonts w:hint="eastAsia"/>
        </w:rPr>
        <w:t>(</w:t>
      </w:r>
      <w:r w:rsidR="00FF633A">
        <w:rPr>
          <w:rFonts w:hint="eastAsia"/>
        </w:rPr>
        <w:t>2</w:t>
      </w:r>
      <w:r>
        <w:rPr>
          <w:rFonts w:hint="eastAsia"/>
        </w:rPr>
        <w:t>)</w:t>
      </w:r>
      <w:r w:rsidR="00FF633A">
        <w:rPr>
          <w:rFonts w:hint="eastAsia"/>
        </w:rPr>
        <w:t>發展署北基宜花金馬分署（下稱北分署）112 年度辦理「新莊本部空間美化整修工程」</w:t>
      </w:r>
      <w:r w:rsidR="00773C20">
        <w:rPr>
          <w:rFonts w:hint="eastAsia"/>
        </w:rPr>
        <w:t>、</w:t>
      </w:r>
      <w:r w:rsidR="00FF633A">
        <w:rPr>
          <w:rFonts w:hint="eastAsia"/>
        </w:rPr>
        <w:t>113 年度辦理「113 年形象識別暨視覺設計」</w:t>
      </w:r>
      <w:r w:rsidR="001D4178">
        <w:rPr>
          <w:rFonts w:hint="eastAsia"/>
        </w:rPr>
        <w:t>等</w:t>
      </w:r>
      <w:r w:rsidR="00FF633A">
        <w:rPr>
          <w:rFonts w:hint="eastAsia"/>
        </w:rPr>
        <w:t>採購案，核有投標廠商間疑有刻意不為競爭等情事</w:t>
      </w:r>
      <w:r w:rsidR="00773C20">
        <w:rPr>
          <w:rFonts w:hint="eastAsia"/>
        </w:rPr>
        <w:t>；</w:t>
      </w:r>
      <w:r w:rsidR="00FF633A">
        <w:rPr>
          <w:rFonts w:hint="eastAsia"/>
        </w:rPr>
        <w:t>另勞動部及北分署經管部分宣導品，疑流向未明等</w:t>
      </w:r>
      <w:r w:rsidR="008651A3">
        <w:rPr>
          <w:rFonts w:hint="eastAsia"/>
        </w:rPr>
        <w:t>問題</w:t>
      </w:r>
      <w:r w:rsidR="008F66ED">
        <w:rPr>
          <w:rFonts w:hint="eastAsia"/>
        </w:rPr>
        <w:t>，</w:t>
      </w:r>
      <w:r w:rsidR="00FF633A">
        <w:rPr>
          <w:rFonts w:hint="eastAsia"/>
        </w:rPr>
        <w:t>審計部已將查核異常情事，送</w:t>
      </w:r>
      <w:r w:rsidR="00FF633A" w:rsidRPr="009963E5">
        <w:rPr>
          <w:rFonts w:hint="eastAsia"/>
        </w:rPr>
        <w:t>臺灣新北地方檢察署（下稱新北地檢署）</w:t>
      </w:r>
      <w:r w:rsidR="00FF633A">
        <w:rPr>
          <w:rFonts w:hint="eastAsia"/>
        </w:rPr>
        <w:t>、監察院及法務部廉政署參辦。</w:t>
      </w:r>
    </w:p>
    <w:p w:rsidR="00FF633A" w:rsidRDefault="00DE4822" w:rsidP="00FF633A">
      <w:pPr>
        <w:pStyle w:val="123"/>
        <w:ind w:left="1133" w:hanging="283"/>
      </w:pPr>
      <w:r>
        <w:rPr>
          <w:rFonts w:hint="eastAsia"/>
        </w:rPr>
        <w:t>2</w:t>
      </w:r>
      <w:r w:rsidR="00FF633A">
        <w:rPr>
          <w:rFonts w:hint="eastAsia"/>
        </w:rPr>
        <w:t>.新北地檢署</w:t>
      </w:r>
      <w:r w:rsidR="00FF633A">
        <w:rPr>
          <w:rStyle w:val="af3"/>
        </w:rPr>
        <w:footnoteReference w:id="8"/>
      </w:r>
      <w:r w:rsidR="00FF633A">
        <w:rPr>
          <w:rFonts w:hint="eastAsia"/>
        </w:rPr>
        <w:t>指揮法務部調查局新北市調查處偵辦北分署公務員圖利等案，經偵查終結，依法起訴被告 7 人</w:t>
      </w:r>
      <w:r w:rsidR="008F66ED">
        <w:rPr>
          <w:rFonts w:hint="eastAsia"/>
        </w:rPr>
        <w:t>及</w:t>
      </w:r>
      <w:r w:rsidR="00FF633A">
        <w:rPr>
          <w:rFonts w:hint="eastAsia"/>
        </w:rPr>
        <w:t>2 公司，其中部分人員涉犯刑法之洩密、貪污治罪條例之侵占公用暨公有財物、圖利</w:t>
      </w:r>
      <w:r w:rsidR="004B19D8">
        <w:rPr>
          <w:rFonts w:hint="eastAsia"/>
        </w:rPr>
        <w:t>，</w:t>
      </w:r>
      <w:r w:rsidR="00FF633A">
        <w:rPr>
          <w:rFonts w:hint="eastAsia"/>
        </w:rPr>
        <w:t>政府採購法之以非法方法使開標發生不正確結果、借用他人名義或證件投標等罪嫌。</w:t>
      </w:r>
    </w:p>
    <w:p w:rsidR="00FF633A" w:rsidRDefault="00DE4822" w:rsidP="00FF633A">
      <w:pPr>
        <w:pStyle w:val="123"/>
        <w:ind w:left="1133" w:hanging="283"/>
        <w:rPr>
          <w:rFonts w:hint="eastAsia"/>
        </w:rPr>
      </w:pPr>
      <w:r>
        <w:rPr>
          <w:rFonts w:hint="eastAsia"/>
        </w:rPr>
        <w:t>3</w:t>
      </w:r>
      <w:r w:rsidR="00FF633A">
        <w:rPr>
          <w:rFonts w:hint="eastAsia"/>
        </w:rPr>
        <w:t>.監察院</w:t>
      </w:r>
      <w:r w:rsidR="00CD543B">
        <w:rPr>
          <w:rFonts w:hint="eastAsia"/>
        </w:rPr>
        <w:t>針對</w:t>
      </w:r>
      <w:r w:rsidR="00FF633A">
        <w:rPr>
          <w:rFonts w:hint="eastAsia"/>
        </w:rPr>
        <w:t>「</w:t>
      </w:r>
      <w:r w:rsidR="00FF633A" w:rsidRPr="0093080B">
        <w:rPr>
          <w:rFonts w:hint="eastAsia"/>
        </w:rPr>
        <w:t>勞動部勞發署吳姓公務人員疑遭受職場霸凌於辦公室輕生案</w:t>
      </w:r>
      <w:r w:rsidR="00FF633A">
        <w:rPr>
          <w:rFonts w:hint="eastAsia"/>
        </w:rPr>
        <w:t>」，對前</w:t>
      </w:r>
      <w:r w:rsidR="00FF633A" w:rsidRPr="001A3262">
        <w:rPr>
          <w:rFonts w:hint="eastAsia"/>
        </w:rPr>
        <w:t>發展署</w:t>
      </w:r>
      <w:r w:rsidR="00FF633A">
        <w:rPr>
          <w:rFonts w:hint="eastAsia"/>
        </w:rPr>
        <w:t>長及</w:t>
      </w:r>
      <w:r w:rsidR="00FF633A" w:rsidRPr="001A3262">
        <w:rPr>
          <w:rFonts w:hint="eastAsia"/>
        </w:rPr>
        <w:t>前北分署</w:t>
      </w:r>
      <w:r w:rsidR="00FF633A">
        <w:rPr>
          <w:rFonts w:hint="eastAsia"/>
        </w:rPr>
        <w:t>長提</w:t>
      </w:r>
      <w:r w:rsidR="00AD163B">
        <w:rPr>
          <w:rFonts w:hint="eastAsia"/>
        </w:rPr>
        <w:t>出</w:t>
      </w:r>
      <w:r w:rsidR="00FF633A">
        <w:rPr>
          <w:rFonts w:hint="eastAsia"/>
        </w:rPr>
        <w:t>彈劾</w:t>
      </w:r>
      <w:r w:rsidR="00AD163B">
        <w:rPr>
          <w:rFonts w:hint="eastAsia"/>
        </w:rPr>
        <w:t>案</w:t>
      </w:r>
      <w:r w:rsidR="003A7019">
        <w:rPr>
          <w:rStyle w:val="af3"/>
        </w:rPr>
        <w:footnoteReference w:id="9"/>
      </w:r>
      <w:r w:rsidR="00FF633A">
        <w:rPr>
          <w:rFonts w:hint="eastAsia"/>
        </w:rPr>
        <w:t>。又監察院</w:t>
      </w:r>
      <w:r w:rsidR="004B19D8">
        <w:rPr>
          <w:rFonts w:hint="eastAsia"/>
        </w:rPr>
        <w:t>指出</w:t>
      </w:r>
      <w:r w:rsidR="00FF633A" w:rsidRPr="00A5358A">
        <w:rPr>
          <w:rFonts w:hint="eastAsia"/>
        </w:rPr>
        <w:t>勞動部及所屬機關職場霸凌預防處理機制均有缺漏，就業安定基金</w:t>
      </w:r>
      <w:r w:rsidR="004B19D8">
        <w:rPr>
          <w:rFonts w:hint="eastAsia"/>
        </w:rPr>
        <w:t>則有</w:t>
      </w:r>
      <w:r w:rsidR="00FF633A" w:rsidRPr="00A5358A">
        <w:rPr>
          <w:rFonts w:hint="eastAsia"/>
        </w:rPr>
        <w:t>運用不符目的、宣導品流向不明缺乏管理、採購案件圖利特定廠商等缺失，</w:t>
      </w:r>
      <w:r w:rsidR="004B19D8">
        <w:rPr>
          <w:rFonts w:hint="eastAsia"/>
        </w:rPr>
        <w:t>爰</w:t>
      </w:r>
      <w:r w:rsidR="00FF633A" w:rsidRPr="00A5358A">
        <w:rPr>
          <w:rFonts w:hint="eastAsia"/>
        </w:rPr>
        <w:t>監</w:t>
      </w:r>
      <w:r w:rsidR="00FF633A">
        <w:rPr>
          <w:rFonts w:hint="eastAsia"/>
        </w:rPr>
        <w:t>察</w:t>
      </w:r>
      <w:r w:rsidR="00FF633A" w:rsidRPr="00A5358A">
        <w:rPr>
          <w:rFonts w:hint="eastAsia"/>
        </w:rPr>
        <w:t>院</w:t>
      </w:r>
      <w:r w:rsidR="00230139">
        <w:rPr>
          <w:rFonts w:hint="eastAsia"/>
        </w:rPr>
        <w:t>對</w:t>
      </w:r>
      <w:r w:rsidR="00FF633A" w:rsidRPr="00A5358A">
        <w:rPr>
          <w:rFonts w:hint="eastAsia"/>
        </w:rPr>
        <w:t>勞動部及北分署提</w:t>
      </w:r>
      <w:r w:rsidR="00CD543B">
        <w:rPr>
          <w:rFonts w:hint="eastAsia"/>
        </w:rPr>
        <w:t>出</w:t>
      </w:r>
      <w:r w:rsidR="00FF633A" w:rsidRPr="00A5358A">
        <w:rPr>
          <w:rFonts w:hint="eastAsia"/>
        </w:rPr>
        <w:t>糾正</w:t>
      </w:r>
      <w:r w:rsidR="00FF633A">
        <w:rPr>
          <w:rFonts w:hint="eastAsia"/>
        </w:rPr>
        <w:t>。</w:t>
      </w:r>
    </w:p>
    <w:p w:rsidR="00FF633A" w:rsidRDefault="00FF633A" w:rsidP="00FF633A">
      <w:pPr>
        <w:pStyle w:val="a4"/>
        <w:ind w:left="849" w:hanging="283"/>
        <w:rPr>
          <w:b/>
          <w:bCs/>
        </w:rPr>
      </w:pPr>
      <w:bookmarkStart w:id="34" w:name="_Hlk202936515"/>
      <w:r w:rsidRPr="00CC6297">
        <w:rPr>
          <w:rFonts w:hint="eastAsia"/>
          <w:b/>
          <w:bCs/>
        </w:rPr>
        <w:t>(</w:t>
      </w:r>
      <w:r>
        <w:rPr>
          <w:rFonts w:hint="eastAsia"/>
          <w:b/>
          <w:bCs/>
        </w:rPr>
        <w:t>四)勞動部於114年1月提出基金管理運用精進報告</w:t>
      </w:r>
      <w:r w:rsidR="009F5251">
        <w:rPr>
          <w:rFonts w:hint="eastAsia"/>
          <w:b/>
          <w:bCs/>
        </w:rPr>
        <w:t>，</w:t>
      </w:r>
      <w:r w:rsidR="009F5251" w:rsidRPr="009F5251">
        <w:rPr>
          <w:rFonts w:hint="eastAsia"/>
          <w:b/>
          <w:bCs/>
        </w:rPr>
        <w:t>允宜</w:t>
      </w:r>
      <w:r w:rsidR="00990FB0" w:rsidRPr="009F5251">
        <w:rPr>
          <w:rFonts w:hint="eastAsia"/>
          <w:b/>
          <w:bCs/>
        </w:rPr>
        <w:t>儘速完</w:t>
      </w:r>
      <w:r w:rsidR="00990FB0">
        <w:rPr>
          <w:rFonts w:hint="eastAsia"/>
          <w:b/>
          <w:bCs/>
        </w:rPr>
        <w:t>備</w:t>
      </w:r>
      <w:r w:rsidR="00990FB0" w:rsidRPr="009F5251">
        <w:rPr>
          <w:rFonts w:hint="eastAsia"/>
          <w:b/>
          <w:bCs/>
        </w:rPr>
        <w:t>法</w:t>
      </w:r>
      <w:r w:rsidR="00990FB0">
        <w:rPr>
          <w:rFonts w:hint="eastAsia"/>
          <w:b/>
          <w:bCs/>
        </w:rPr>
        <w:t>規修訂，</w:t>
      </w:r>
      <w:r w:rsidR="00AD163B" w:rsidRPr="009F5251">
        <w:rPr>
          <w:rFonts w:hint="eastAsia"/>
          <w:b/>
          <w:bCs/>
        </w:rPr>
        <w:t>確實執行</w:t>
      </w:r>
      <w:r w:rsidR="00990FB0">
        <w:rPr>
          <w:rFonts w:hint="eastAsia"/>
          <w:b/>
          <w:bCs/>
        </w:rPr>
        <w:t>各項精進措施</w:t>
      </w:r>
      <w:r w:rsidR="00AD163B" w:rsidRPr="009F5251">
        <w:rPr>
          <w:rFonts w:hint="eastAsia"/>
          <w:b/>
          <w:bCs/>
        </w:rPr>
        <w:t>，</w:t>
      </w:r>
      <w:r>
        <w:rPr>
          <w:rFonts w:hint="eastAsia"/>
          <w:b/>
          <w:bCs/>
        </w:rPr>
        <w:t>俾提高基金運用效能及機關形象</w:t>
      </w:r>
    </w:p>
    <w:bookmarkEnd w:id="34"/>
    <w:p w:rsidR="00FF633A" w:rsidRDefault="00FF633A" w:rsidP="00FF633A">
      <w:pPr>
        <w:pStyle w:val="123"/>
        <w:ind w:left="1133" w:hanging="283"/>
      </w:pPr>
      <w:r>
        <w:t>1.</w:t>
      </w:r>
      <w:r>
        <w:rPr>
          <w:rFonts w:hint="eastAsia"/>
        </w:rPr>
        <w:t>勞動部</w:t>
      </w:r>
      <w:r w:rsidR="004B19D8">
        <w:rPr>
          <w:rFonts w:hint="eastAsia"/>
        </w:rPr>
        <w:t>對</w:t>
      </w:r>
      <w:r w:rsidRPr="00944241">
        <w:rPr>
          <w:rFonts w:hint="eastAsia"/>
        </w:rPr>
        <w:t>就</w:t>
      </w:r>
      <w:r w:rsidR="004B19D8">
        <w:rPr>
          <w:rFonts w:hint="eastAsia"/>
        </w:rPr>
        <w:t>業安定基金之</w:t>
      </w:r>
      <w:r w:rsidRPr="00944241">
        <w:rPr>
          <w:rFonts w:hint="eastAsia"/>
        </w:rPr>
        <w:t>制度面及執行面</w:t>
      </w:r>
      <w:r w:rsidR="004B19D8">
        <w:rPr>
          <w:rFonts w:hint="eastAsia"/>
        </w:rPr>
        <w:t>進行</w:t>
      </w:r>
      <w:r w:rsidRPr="00944241">
        <w:rPr>
          <w:rFonts w:hint="eastAsia"/>
        </w:rPr>
        <w:t>通盤檢討，</w:t>
      </w:r>
      <w:r>
        <w:rPr>
          <w:rFonts w:hint="eastAsia"/>
        </w:rPr>
        <w:t>於114年1月3日提出「就業安定基金管理運用精進規劃報告」(以下簡稱精進報告)，</w:t>
      </w:r>
      <w:r w:rsidRPr="00B428FF">
        <w:rPr>
          <w:rFonts w:hint="eastAsia"/>
        </w:rPr>
        <w:t>分別從用途面、管理面及資訊公開等3面向，提出6項策進作為</w:t>
      </w:r>
      <w:r>
        <w:rPr>
          <w:rFonts w:hint="eastAsia"/>
        </w:rPr>
        <w:t>。</w:t>
      </w:r>
    </w:p>
    <w:p w:rsidR="00FF633A" w:rsidRDefault="00FF633A" w:rsidP="00FF633A">
      <w:pPr>
        <w:pStyle w:val="123"/>
        <w:ind w:left="1133" w:hanging="283"/>
      </w:pPr>
      <w:r>
        <w:rPr>
          <w:rFonts w:hint="eastAsia"/>
        </w:rPr>
        <w:t>2.有關</w:t>
      </w:r>
      <w:r w:rsidRPr="006606A1">
        <w:rPr>
          <w:rFonts w:hint="eastAsia"/>
        </w:rPr>
        <w:t>審計部查核109至113年度就業安定基金經費支用情形</w:t>
      </w:r>
      <w:r w:rsidR="00D00C51">
        <w:rPr>
          <w:rFonts w:hint="eastAsia"/>
        </w:rPr>
        <w:t>之</w:t>
      </w:r>
      <w:r w:rsidRPr="006606A1">
        <w:rPr>
          <w:rFonts w:hint="eastAsia"/>
        </w:rPr>
        <w:t>審核結果，</w:t>
      </w:r>
      <w:r w:rsidR="004B19D8">
        <w:rPr>
          <w:rFonts w:hint="eastAsia"/>
        </w:rPr>
        <w:t>指出</w:t>
      </w:r>
      <w:r w:rsidRPr="006606A1">
        <w:rPr>
          <w:rFonts w:hint="eastAsia"/>
        </w:rPr>
        <w:t>勞動部及所屬運用就業安定基金辦理勞動節形象影片製作等各項支出，</w:t>
      </w:r>
      <w:r>
        <w:rPr>
          <w:rFonts w:hint="eastAsia"/>
        </w:rPr>
        <w:t>核有部分經費支出與就業安定基金設置目的及支出用途規定未符</w:t>
      </w:r>
      <w:r w:rsidR="004B19D8">
        <w:rPr>
          <w:rFonts w:hint="eastAsia"/>
        </w:rPr>
        <w:t>、</w:t>
      </w:r>
      <w:r>
        <w:rPr>
          <w:rFonts w:hint="eastAsia"/>
        </w:rPr>
        <w:t>或關聯性低，共計25筆，金額</w:t>
      </w:r>
      <w:r w:rsidR="004B19D8">
        <w:rPr>
          <w:rFonts w:hint="eastAsia"/>
        </w:rPr>
        <w:t>計</w:t>
      </w:r>
      <w:r>
        <w:rPr>
          <w:rFonts w:hint="eastAsia"/>
        </w:rPr>
        <w:t>7,224萬6千元（詳表</w:t>
      </w:r>
      <w:r w:rsidR="00C45181">
        <w:rPr>
          <w:rFonts w:hint="eastAsia"/>
        </w:rPr>
        <w:t>3-2-</w:t>
      </w:r>
      <w:r w:rsidR="00D00C51">
        <w:rPr>
          <w:rFonts w:hint="eastAsia"/>
        </w:rPr>
        <w:t>3</w:t>
      </w:r>
      <w:r>
        <w:rPr>
          <w:rFonts w:hint="eastAsia"/>
        </w:rPr>
        <w:t>）</w:t>
      </w:r>
      <w:r w:rsidRPr="006606A1">
        <w:rPr>
          <w:rFonts w:hint="eastAsia"/>
        </w:rPr>
        <w:t>應予收回</w:t>
      </w:r>
      <w:r>
        <w:rPr>
          <w:rFonts w:hint="eastAsia"/>
        </w:rPr>
        <w:t>。</w:t>
      </w:r>
    </w:p>
    <w:p w:rsidR="000845CC" w:rsidRDefault="00FF633A" w:rsidP="00FF633A">
      <w:pPr>
        <w:pStyle w:val="123"/>
        <w:ind w:left="1133" w:hanging="283"/>
      </w:pPr>
      <w:r>
        <w:rPr>
          <w:rFonts w:hint="eastAsia"/>
        </w:rPr>
        <w:t>3.有關前揭精進報告，</w:t>
      </w:r>
      <w:r w:rsidR="003A7019">
        <w:rPr>
          <w:rFonts w:hint="eastAsia"/>
        </w:rPr>
        <w:t>發展署回復</w:t>
      </w:r>
      <w:r>
        <w:rPr>
          <w:rFonts w:hint="eastAsia"/>
        </w:rPr>
        <w:t>截至114年6月25日辦理結果</w:t>
      </w:r>
      <w:r w:rsidR="003A7019">
        <w:rPr>
          <w:rFonts w:hint="eastAsia"/>
        </w:rPr>
        <w:t>略以(</w:t>
      </w:r>
      <w:r>
        <w:rPr>
          <w:rFonts w:hint="eastAsia"/>
        </w:rPr>
        <w:t>詳表3-</w:t>
      </w:r>
      <w:r w:rsidR="00D00C51">
        <w:rPr>
          <w:rFonts w:hint="eastAsia"/>
        </w:rPr>
        <w:t>2</w:t>
      </w:r>
      <w:r>
        <w:rPr>
          <w:rFonts w:hint="eastAsia"/>
        </w:rPr>
        <w:t>-</w:t>
      </w:r>
      <w:r w:rsidR="00D00C51">
        <w:rPr>
          <w:rFonts w:hint="eastAsia"/>
        </w:rPr>
        <w:t>4</w:t>
      </w:r>
      <w:r w:rsidR="003A7019">
        <w:rPr>
          <w:rFonts w:hint="eastAsia"/>
        </w:rPr>
        <w:t>)</w:t>
      </w:r>
      <w:r>
        <w:rPr>
          <w:rFonts w:hint="eastAsia"/>
        </w:rPr>
        <w:t>，除</w:t>
      </w:r>
      <w:r w:rsidRPr="000E0B06">
        <w:rPr>
          <w:rFonts w:hint="eastAsia"/>
        </w:rPr>
        <w:t>就業安定基金收支保管及運用辦法第5條</w:t>
      </w:r>
      <w:r>
        <w:rPr>
          <w:rFonts w:hint="eastAsia"/>
        </w:rPr>
        <w:t>修正法制作業預定於114年12月前</w:t>
      </w:r>
      <w:r w:rsidR="004B19D8">
        <w:rPr>
          <w:rFonts w:hint="eastAsia"/>
        </w:rPr>
        <w:t>完成</w:t>
      </w:r>
      <w:r w:rsidR="00E34133">
        <w:rPr>
          <w:rFonts w:hint="eastAsia"/>
        </w:rPr>
        <w:t>，及</w:t>
      </w:r>
      <w:r>
        <w:rPr>
          <w:rFonts w:hint="eastAsia"/>
        </w:rPr>
        <w:t>「就業安定基金預算支用原則(草案)」預定於114年7月31日完成訂定</w:t>
      </w:r>
      <w:r w:rsidR="00E34133">
        <w:rPr>
          <w:rFonts w:hint="eastAsia"/>
        </w:rPr>
        <w:t>外</w:t>
      </w:r>
      <w:r>
        <w:rPr>
          <w:rFonts w:hint="eastAsia"/>
        </w:rPr>
        <w:t>，</w:t>
      </w:r>
      <w:r w:rsidR="00E34133">
        <w:rPr>
          <w:rFonts w:hint="eastAsia"/>
        </w:rPr>
        <w:t>其餘</w:t>
      </w:r>
      <w:r>
        <w:rPr>
          <w:rFonts w:hint="eastAsia"/>
        </w:rPr>
        <w:t>相關法規命令修正案均已完成，</w:t>
      </w:r>
      <w:r w:rsidR="000845CC">
        <w:rPr>
          <w:rFonts w:hint="eastAsia"/>
        </w:rPr>
        <w:t>允宜</w:t>
      </w:r>
      <w:r w:rsidR="000845CC" w:rsidRPr="000845CC">
        <w:rPr>
          <w:rFonts w:hint="eastAsia"/>
        </w:rPr>
        <w:t>儘速完備相關法制作業</w:t>
      </w:r>
      <w:r w:rsidR="00F02D77">
        <w:rPr>
          <w:rFonts w:hint="eastAsia"/>
        </w:rPr>
        <w:t>，</w:t>
      </w:r>
      <w:r w:rsidR="000845CC" w:rsidRPr="000845CC">
        <w:rPr>
          <w:rFonts w:hint="eastAsia"/>
        </w:rPr>
        <w:t>確實執行</w:t>
      </w:r>
      <w:r w:rsidR="00F02D77">
        <w:rPr>
          <w:rFonts w:hint="eastAsia"/>
        </w:rPr>
        <w:t>相關策進作為</w:t>
      </w:r>
      <w:r w:rsidR="000845CC" w:rsidRPr="000845CC">
        <w:rPr>
          <w:rFonts w:hint="eastAsia"/>
        </w:rPr>
        <w:t>，</w:t>
      </w:r>
      <w:r w:rsidR="000845CC">
        <w:rPr>
          <w:rFonts w:hint="eastAsia"/>
        </w:rPr>
        <w:t>定期公告辦理成果，</w:t>
      </w:r>
      <w:r w:rsidR="000845CC" w:rsidRPr="000845CC">
        <w:rPr>
          <w:rFonts w:hint="eastAsia"/>
        </w:rPr>
        <w:t>俾提升基金運用效能及政府形象</w:t>
      </w:r>
      <w:r w:rsidR="000845CC">
        <w:rPr>
          <w:rFonts w:hint="eastAsia"/>
        </w:rPr>
        <w:t>。</w:t>
      </w:r>
    </w:p>
    <w:p w:rsidR="00D00C51" w:rsidRDefault="00D00C51" w:rsidP="00D00C51">
      <w:pPr>
        <w:pStyle w:val="21"/>
        <w:ind w:leftChars="0" w:left="1420" w:hangingChars="501" w:hanging="1420"/>
        <w:rPr>
          <w:b/>
          <w:color w:val="000000"/>
        </w:rPr>
      </w:pPr>
      <w:r w:rsidRPr="00C730BF">
        <w:rPr>
          <w:rFonts w:hint="eastAsia"/>
          <w:b/>
          <w:color w:val="000000"/>
        </w:rPr>
        <w:t>表</w:t>
      </w:r>
      <w:r>
        <w:rPr>
          <w:rFonts w:hint="eastAsia"/>
          <w:b/>
          <w:color w:val="000000"/>
        </w:rPr>
        <w:t>3</w:t>
      </w:r>
      <w:r>
        <w:rPr>
          <w:b/>
          <w:color w:val="000000"/>
        </w:rPr>
        <w:t>-</w:t>
      </w:r>
      <w:r>
        <w:rPr>
          <w:rFonts w:hint="eastAsia"/>
          <w:b/>
          <w:color w:val="000000"/>
        </w:rPr>
        <w:t>2</w:t>
      </w:r>
      <w:r>
        <w:rPr>
          <w:b/>
          <w:color w:val="000000"/>
        </w:rPr>
        <w:t>-</w:t>
      </w:r>
      <w:r>
        <w:rPr>
          <w:rFonts w:hint="eastAsia"/>
          <w:b/>
          <w:color w:val="000000"/>
        </w:rPr>
        <w:t xml:space="preserve">3  </w:t>
      </w:r>
      <w:r w:rsidRPr="00275D40">
        <w:rPr>
          <w:rFonts w:hint="eastAsia"/>
          <w:b/>
          <w:color w:val="000000"/>
          <w:spacing w:val="-20"/>
        </w:rPr>
        <w:t>109至113年度就業安定基金遭審計部查核應予收回款項明細表</w:t>
      </w:r>
    </w:p>
    <w:p w:rsidR="00D00C51" w:rsidRDefault="00D00C51" w:rsidP="00D00C51">
      <w:pPr>
        <w:pStyle w:val="1420"/>
        <w:jc w:val="right"/>
        <w:rPr>
          <w:rFonts w:hint="eastAsia"/>
        </w:rPr>
      </w:pPr>
      <w:r>
        <w:rPr>
          <w:rFonts w:hint="eastAsia"/>
        </w:rPr>
        <w:t>單位：新臺幣元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18"/>
        <w:gridCol w:w="1984"/>
        <w:gridCol w:w="4820"/>
      </w:tblGrid>
      <w:tr w:rsidR="00D00C51" w:rsidTr="00F02D77">
        <w:trPr>
          <w:tblHeader/>
        </w:trPr>
        <w:tc>
          <w:tcPr>
            <w:tcW w:w="1418" w:type="dxa"/>
            <w:shd w:val="clear" w:color="auto" w:fill="auto"/>
          </w:tcPr>
          <w:p w:rsidR="00D00C51" w:rsidRDefault="00D00C51">
            <w:pPr>
              <w:pStyle w:val="142"/>
              <w:jc w:val="center"/>
            </w:pPr>
            <w:r>
              <w:rPr>
                <w:rFonts w:hint="eastAsia"/>
              </w:rPr>
              <w:t>年度</w:t>
            </w:r>
          </w:p>
        </w:tc>
        <w:tc>
          <w:tcPr>
            <w:tcW w:w="1984" w:type="dxa"/>
            <w:shd w:val="clear" w:color="auto" w:fill="auto"/>
          </w:tcPr>
          <w:p w:rsidR="00D00C51" w:rsidRDefault="00D00C51">
            <w:pPr>
              <w:pStyle w:val="142"/>
              <w:jc w:val="center"/>
            </w:pPr>
            <w:r>
              <w:rPr>
                <w:rFonts w:hint="eastAsia"/>
              </w:rPr>
              <w:t>項目</w:t>
            </w:r>
          </w:p>
        </w:tc>
        <w:tc>
          <w:tcPr>
            <w:tcW w:w="4820" w:type="dxa"/>
            <w:shd w:val="clear" w:color="auto" w:fill="auto"/>
          </w:tcPr>
          <w:p w:rsidR="00D00C51" w:rsidRDefault="00D00C51">
            <w:pPr>
              <w:pStyle w:val="142"/>
              <w:jc w:val="center"/>
            </w:pPr>
            <w:r>
              <w:rPr>
                <w:rFonts w:hint="eastAsia"/>
              </w:rPr>
              <w:t>修正金額</w:t>
            </w:r>
          </w:p>
        </w:tc>
      </w:tr>
      <w:tr w:rsidR="00D00C51" w:rsidTr="00F02D77">
        <w:tc>
          <w:tcPr>
            <w:tcW w:w="1418" w:type="dxa"/>
            <w:shd w:val="clear" w:color="auto" w:fill="auto"/>
          </w:tcPr>
          <w:p w:rsidR="00D00C51" w:rsidRDefault="00D00C51">
            <w:pPr>
              <w:pStyle w:val="142"/>
              <w:jc w:val="center"/>
            </w:pPr>
            <w:r w:rsidRPr="0003396D">
              <w:t>109</w:t>
            </w:r>
          </w:p>
        </w:tc>
        <w:tc>
          <w:tcPr>
            <w:tcW w:w="1984" w:type="dxa"/>
            <w:shd w:val="clear" w:color="auto" w:fill="auto"/>
          </w:tcPr>
          <w:p w:rsidR="00D00C51" w:rsidRDefault="00D00C51">
            <w:pPr>
              <w:pStyle w:val="142"/>
              <w:jc w:val="center"/>
            </w:pPr>
            <w:r w:rsidRPr="0003396D">
              <w:t>2</w:t>
            </w:r>
          </w:p>
        </w:tc>
        <w:tc>
          <w:tcPr>
            <w:tcW w:w="4820" w:type="dxa"/>
            <w:shd w:val="clear" w:color="auto" w:fill="auto"/>
          </w:tcPr>
          <w:p w:rsidR="00D00C51" w:rsidRDefault="00D00C51">
            <w:pPr>
              <w:pStyle w:val="142"/>
              <w:jc w:val="right"/>
            </w:pPr>
            <w:r w:rsidRPr="0003396D">
              <w:t xml:space="preserve">8,471,925 </w:t>
            </w:r>
          </w:p>
        </w:tc>
      </w:tr>
      <w:tr w:rsidR="00D00C51" w:rsidTr="00F02D77">
        <w:tc>
          <w:tcPr>
            <w:tcW w:w="1418" w:type="dxa"/>
            <w:shd w:val="clear" w:color="auto" w:fill="auto"/>
          </w:tcPr>
          <w:p w:rsidR="00D00C51" w:rsidRDefault="00D00C51">
            <w:pPr>
              <w:pStyle w:val="142"/>
              <w:jc w:val="center"/>
            </w:pPr>
            <w:r w:rsidRPr="0003396D">
              <w:t>110</w:t>
            </w:r>
          </w:p>
        </w:tc>
        <w:tc>
          <w:tcPr>
            <w:tcW w:w="1984" w:type="dxa"/>
            <w:shd w:val="clear" w:color="auto" w:fill="auto"/>
          </w:tcPr>
          <w:p w:rsidR="00D00C51" w:rsidRDefault="00D00C51">
            <w:pPr>
              <w:pStyle w:val="142"/>
              <w:jc w:val="center"/>
            </w:pPr>
            <w:r w:rsidRPr="0003396D">
              <w:t>4</w:t>
            </w:r>
          </w:p>
        </w:tc>
        <w:tc>
          <w:tcPr>
            <w:tcW w:w="4820" w:type="dxa"/>
            <w:shd w:val="clear" w:color="auto" w:fill="auto"/>
          </w:tcPr>
          <w:p w:rsidR="00D00C51" w:rsidRDefault="00D00C51">
            <w:pPr>
              <w:pStyle w:val="142"/>
              <w:jc w:val="right"/>
            </w:pPr>
            <w:r w:rsidRPr="0003396D">
              <w:t xml:space="preserve">12,030,041 </w:t>
            </w:r>
          </w:p>
        </w:tc>
      </w:tr>
      <w:tr w:rsidR="00D00C51" w:rsidTr="00F02D77">
        <w:tc>
          <w:tcPr>
            <w:tcW w:w="1418" w:type="dxa"/>
            <w:shd w:val="clear" w:color="auto" w:fill="auto"/>
          </w:tcPr>
          <w:p w:rsidR="00D00C51" w:rsidRDefault="00D00C51">
            <w:pPr>
              <w:pStyle w:val="142"/>
              <w:jc w:val="center"/>
            </w:pPr>
            <w:r w:rsidRPr="0003396D">
              <w:t>111</w:t>
            </w:r>
          </w:p>
        </w:tc>
        <w:tc>
          <w:tcPr>
            <w:tcW w:w="1984" w:type="dxa"/>
            <w:shd w:val="clear" w:color="auto" w:fill="auto"/>
          </w:tcPr>
          <w:p w:rsidR="00D00C51" w:rsidRDefault="00D00C51">
            <w:pPr>
              <w:pStyle w:val="142"/>
              <w:jc w:val="center"/>
              <w:rPr>
                <w:rFonts w:hint="eastAsia"/>
              </w:rPr>
            </w:pPr>
            <w:r w:rsidRPr="0003396D">
              <w:t>8</w:t>
            </w:r>
          </w:p>
        </w:tc>
        <w:tc>
          <w:tcPr>
            <w:tcW w:w="4820" w:type="dxa"/>
            <w:shd w:val="clear" w:color="auto" w:fill="auto"/>
          </w:tcPr>
          <w:p w:rsidR="00D00C51" w:rsidRDefault="00D00C51">
            <w:pPr>
              <w:pStyle w:val="142"/>
              <w:jc w:val="right"/>
            </w:pPr>
            <w:r w:rsidRPr="0003396D">
              <w:t xml:space="preserve">19,606,460 </w:t>
            </w:r>
          </w:p>
        </w:tc>
      </w:tr>
      <w:tr w:rsidR="00D00C51" w:rsidTr="00F02D77">
        <w:tc>
          <w:tcPr>
            <w:tcW w:w="1418" w:type="dxa"/>
            <w:shd w:val="clear" w:color="auto" w:fill="auto"/>
          </w:tcPr>
          <w:p w:rsidR="00D00C51" w:rsidRDefault="00D00C51">
            <w:pPr>
              <w:pStyle w:val="142"/>
              <w:jc w:val="center"/>
            </w:pPr>
            <w:r w:rsidRPr="0003396D">
              <w:t>112</w:t>
            </w:r>
          </w:p>
        </w:tc>
        <w:tc>
          <w:tcPr>
            <w:tcW w:w="1984" w:type="dxa"/>
            <w:shd w:val="clear" w:color="auto" w:fill="auto"/>
          </w:tcPr>
          <w:p w:rsidR="00D00C51" w:rsidRDefault="00D00C51">
            <w:pPr>
              <w:pStyle w:val="142"/>
              <w:jc w:val="center"/>
              <w:rPr>
                <w:rFonts w:hint="eastAsia"/>
              </w:rPr>
            </w:pPr>
            <w:r w:rsidRPr="0003396D">
              <w:t>6</w:t>
            </w:r>
          </w:p>
        </w:tc>
        <w:tc>
          <w:tcPr>
            <w:tcW w:w="4820" w:type="dxa"/>
            <w:shd w:val="clear" w:color="auto" w:fill="auto"/>
          </w:tcPr>
          <w:p w:rsidR="00D00C51" w:rsidRDefault="00D00C51">
            <w:pPr>
              <w:pStyle w:val="142"/>
              <w:jc w:val="right"/>
            </w:pPr>
            <w:r w:rsidRPr="0003396D">
              <w:t xml:space="preserve">20,101,078 </w:t>
            </w:r>
          </w:p>
        </w:tc>
      </w:tr>
      <w:tr w:rsidR="00D00C51" w:rsidTr="00F02D77">
        <w:tc>
          <w:tcPr>
            <w:tcW w:w="1418" w:type="dxa"/>
            <w:shd w:val="clear" w:color="auto" w:fill="auto"/>
          </w:tcPr>
          <w:p w:rsidR="00D00C51" w:rsidRDefault="00D00C51">
            <w:pPr>
              <w:pStyle w:val="142"/>
              <w:jc w:val="center"/>
            </w:pPr>
            <w:r w:rsidRPr="0003396D">
              <w:t>113</w:t>
            </w:r>
          </w:p>
        </w:tc>
        <w:tc>
          <w:tcPr>
            <w:tcW w:w="1984" w:type="dxa"/>
            <w:shd w:val="clear" w:color="auto" w:fill="auto"/>
          </w:tcPr>
          <w:p w:rsidR="00D00C51" w:rsidRDefault="00D00C51">
            <w:pPr>
              <w:pStyle w:val="142"/>
              <w:jc w:val="center"/>
            </w:pPr>
            <w:r w:rsidRPr="0003396D">
              <w:t>5</w:t>
            </w:r>
          </w:p>
        </w:tc>
        <w:tc>
          <w:tcPr>
            <w:tcW w:w="4820" w:type="dxa"/>
            <w:shd w:val="clear" w:color="auto" w:fill="auto"/>
          </w:tcPr>
          <w:p w:rsidR="00D00C51" w:rsidRDefault="00D00C51">
            <w:pPr>
              <w:pStyle w:val="142"/>
              <w:jc w:val="right"/>
            </w:pPr>
            <w:r w:rsidRPr="0003396D">
              <w:t xml:space="preserve">12,036,750 </w:t>
            </w:r>
          </w:p>
        </w:tc>
      </w:tr>
      <w:tr w:rsidR="00D00C51" w:rsidTr="00F02D77">
        <w:tc>
          <w:tcPr>
            <w:tcW w:w="1418" w:type="dxa"/>
            <w:shd w:val="clear" w:color="auto" w:fill="auto"/>
          </w:tcPr>
          <w:p w:rsidR="00D00C51" w:rsidRDefault="00D00C51">
            <w:pPr>
              <w:pStyle w:val="142"/>
              <w:jc w:val="center"/>
            </w:pPr>
            <w:r>
              <w:rPr>
                <w:rFonts w:hint="eastAsia"/>
              </w:rPr>
              <w:t>合計</w:t>
            </w:r>
          </w:p>
        </w:tc>
        <w:tc>
          <w:tcPr>
            <w:tcW w:w="1984" w:type="dxa"/>
            <w:shd w:val="clear" w:color="auto" w:fill="auto"/>
          </w:tcPr>
          <w:p w:rsidR="00D00C51" w:rsidRDefault="00D00C51">
            <w:pPr>
              <w:pStyle w:val="142"/>
              <w:jc w:val="center"/>
            </w:pPr>
            <w:r w:rsidRPr="0003396D">
              <w:t>25</w:t>
            </w:r>
          </w:p>
        </w:tc>
        <w:tc>
          <w:tcPr>
            <w:tcW w:w="4820" w:type="dxa"/>
            <w:shd w:val="clear" w:color="auto" w:fill="auto"/>
          </w:tcPr>
          <w:p w:rsidR="00D00C51" w:rsidRDefault="00D00C51">
            <w:pPr>
              <w:pStyle w:val="142"/>
              <w:jc w:val="right"/>
            </w:pPr>
            <w:r w:rsidRPr="0003396D">
              <w:t xml:space="preserve">72,246,254 </w:t>
            </w:r>
          </w:p>
        </w:tc>
      </w:tr>
    </w:tbl>
    <w:p w:rsidR="00D00C51" w:rsidRDefault="00D00C51" w:rsidP="00D00C51">
      <w:pPr>
        <w:pStyle w:val="142"/>
      </w:pPr>
      <w:r>
        <w:rPr>
          <w:rFonts w:hint="eastAsia"/>
        </w:rPr>
        <w:t xml:space="preserve">資料來源：審計部。                                                                                                                                                                                                                                                                                                                                                                                                                                                                                                                                                                                                                                                                                                                                                                                                                                                                                                                                                                                                                                                                                                                                                                                                                                                                                                                                                                                                                                                                                                                                                                                                                                                                                                                                                                                                                                                                                                                                                                                                                                                                                                                                                                                                                                                                                                                                                                                                                                                                                                                                                                                                                                                                                                                                                                                                                                                                                                                                                                                                                                                                                                                                                                                                                                                                                                                                                                                                                                                                                                                                                                                                                                                                                                                                                                                                                                                                                                                                                                                                                                                                                                                                                                                                                                                                                                                                                                                                                                                                                                                                                                                                                                                                                                                    </w:t>
      </w:r>
    </w:p>
    <w:p w:rsidR="00FF633A" w:rsidRDefault="00FF633A" w:rsidP="00FF633A">
      <w:pPr>
        <w:pStyle w:val="21"/>
        <w:ind w:leftChars="0" w:left="0" w:firstLineChars="0" w:firstLine="0"/>
        <w:rPr>
          <w:b/>
          <w:color w:val="000000"/>
        </w:rPr>
      </w:pPr>
      <w:r w:rsidRPr="00C730BF">
        <w:rPr>
          <w:rFonts w:hint="eastAsia"/>
          <w:b/>
          <w:color w:val="000000"/>
        </w:rPr>
        <w:t>表</w:t>
      </w:r>
      <w:r w:rsidR="00C45181">
        <w:rPr>
          <w:rFonts w:hint="eastAsia"/>
          <w:b/>
          <w:color w:val="000000"/>
        </w:rPr>
        <w:t>3</w:t>
      </w:r>
      <w:r>
        <w:rPr>
          <w:b/>
          <w:color w:val="000000"/>
        </w:rPr>
        <w:t>-</w:t>
      </w:r>
      <w:r w:rsidR="00C45181">
        <w:rPr>
          <w:rFonts w:hint="eastAsia"/>
          <w:b/>
          <w:color w:val="000000"/>
        </w:rPr>
        <w:t>2</w:t>
      </w:r>
      <w:r>
        <w:rPr>
          <w:b/>
          <w:color w:val="000000"/>
        </w:rPr>
        <w:t>-</w:t>
      </w:r>
      <w:r w:rsidR="00D00C51">
        <w:rPr>
          <w:rFonts w:hint="eastAsia"/>
          <w:b/>
          <w:color w:val="000000"/>
        </w:rPr>
        <w:t>4</w:t>
      </w:r>
      <w:r>
        <w:rPr>
          <w:rFonts w:hint="eastAsia"/>
          <w:b/>
          <w:color w:val="000000"/>
        </w:rPr>
        <w:t xml:space="preserve">  就業安定基金管理運用精進報告改進情形明細表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1231"/>
        <w:gridCol w:w="2880"/>
        <w:gridCol w:w="3544"/>
      </w:tblGrid>
      <w:tr w:rsidR="00FF633A" w:rsidRPr="003109E6" w:rsidTr="00701528">
        <w:trPr>
          <w:tblHeader/>
        </w:trPr>
        <w:tc>
          <w:tcPr>
            <w:tcW w:w="567" w:type="dxa"/>
            <w:shd w:val="clear" w:color="auto" w:fill="auto"/>
            <w:vAlign w:val="center"/>
          </w:tcPr>
          <w:p w:rsidR="00FF633A" w:rsidRPr="006D29BD" w:rsidRDefault="00FF633A" w:rsidP="00FB0D76">
            <w:pPr>
              <w:pStyle w:val="142"/>
              <w:jc w:val="center"/>
              <w:rPr>
                <w:b/>
                <w:bCs/>
                <w:snapToGrid/>
              </w:rPr>
            </w:pPr>
            <w:r w:rsidRPr="006D29BD">
              <w:rPr>
                <w:rFonts w:hint="eastAsia"/>
                <w:b/>
                <w:bCs/>
                <w:snapToGrid/>
              </w:rPr>
              <w:t>面向</w:t>
            </w:r>
          </w:p>
        </w:tc>
        <w:tc>
          <w:tcPr>
            <w:tcW w:w="1231" w:type="dxa"/>
            <w:shd w:val="clear" w:color="auto" w:fill="auto"/>
            <w:vAlign w:val="center"/>
          </w:tcPr>
          <w:p w:rsidR="00FF633A" w:rsidRPr="006D29BD" w:rsidRDefault="00FF633A">
            <w:pPr>
              <w:pStyle w:val="142"/>
              <w:jc w:val="center"/>
              <w:rPr>
                <w:b/>
                <w:bCs/>
                <w:snapToGrid/>
              </w:rPr>
            </w:pPr>
            <w:r w:rsidRPr="006D29BD">
              <w:rPr>
                <w:rFonts w:hint="eastAsia"/>
                <w:b/>
                <w:bCs/>
                <w:snapToGrid/>
              </w:rPr>
              <w:t>策進</w:t>
            </w:r>
          </w:p>
          <w:p w:rsidR="00FF633A" w:rsidRPr="006D29BD" w:rsidRDefault="00FF633A">
            <w:pPr>
              <w:pStyle w:val="142"/>
              <w:jc w:val="center"/>
              <w:rPr>
                <w:b/>
                <w:bCs/>
                <w:snapToGrid/>
              </w:rPr>
            </w:pPr>
            <w:r w:rsidRPr="006D29BD">
              <w:rPr>
                <w:rFonts w:hint="eastAsia"/>
                <w:b/>
                <w:bCs/>
                <w:snapToGrid/>
              </w:rPr>
              <w:t>作為</w:t>
            </w:r>
          </w:p>
        </w:tc>
        <w:tc>
          <w:tcPr>
            <w:tcW w:w="2880" w:type="dxa"/>
            <w:shd w:val="clear" w:color="auto" w:fill="auto"/>
            <w:vAlign w:val="center"/>
          </w:tcPr>
          <w:p w:rsidR="00FF633A" w:rsidRPr="006D29BD" w:rsidRDefault="00FF633A">
            <w:pPr>
              <w:pStyle w:val="142"/>
              <w:jc w:val="center"/>
              <w:rPr>
                <w:b/>
                <w:bCs/>
                <w:snapToGrid/>
              </w:rPr>
            </w:pPr>
            <w:r w:rsidRPr="006D29BD">
              <w:rPr>
                <w:rFonts w:hint="eastAsia"/>
                <w:b/>
                <w:bCs/>
                <w:snapToGrid/>
              </w:rPr>
              <w:t>預</w:t>
            </w:r>
            <w:r w:rsidR="00773C20">
              <w:rPr>
                <w:rFonts w:hint="eastAsia"/>
                <w:b/>
                <w:bCs/>
                <w:snapToGrid/>
              </w:rPr>
              <w:t>計</w:t>
            </w:r>
            <w:r w:rsidRPr="006D29BD">
              <w:rPr>
                <w:rFonts w:hint="eastAsia"/>
                <w:b/>
                <w:bCs/>
                <w:snapToGrid/>
              </w:rPr>
              <w:t>辦理事項</w:t>
            </w:r>
          </w:p>
        </w:tc>
        <w:tc>
          <w:tcPr>
            <w:tcW w:w="3544" w:type="dxa"/>
            <w:vAlign w:val="center"/>
          </w:tcPr>
          <w:p w:rsidR="00FF633A" w:rsidRPr="006D29BD" w:rsidRDefault="00FF633A">
            <w:pPr>
              <w:pStyle w:val="142"/>
              <w:jc w:val="center"/>
              <w:rPr>
                <w:rFonts w:hint="eastAsia"/>
                <w:b/>
                <w:bCs/>
                <w:snapToGrid/>
              </w:rPr>
            </w:pPr>
            <w:r w:rsidRPr="006D29BD">
              <w:rPr>
                <w:rFonts w:hint="eastAsia"/>
                <w:b/>
                <w:bCs/>
                <w:snapToGrid/>
              </w:rPr>
              <w:t>截至114年6月25日</w:t>
            </w:r>
            <w:r w:rsidR="00DE763A">
              <w:rPr>
                <w:rFonts w:hint="eastAsia"/>
                <w:b/>
                <w:bCs/>
                <w:snapToGrid/>
              </w:rPr>
              <w:t>辦理</w:t>
            </w:r>
            <w:r w:rsidRPr="006D29BD">
              <w:rPr>
                <w:rFonts w:hint="eastAsia"/>
                <w:b/>
                <w:bCs/>
                <w:snapToGrid/>
              </w:rPr>
              <w:t>情形</w:t>
            </w:r>
          </w:p>
        </w:tc>
      </w:tr>
      <w:tr w:rsidR="00FF633A" w:rsidRPr="003109E6" w:rsidTr="00701528">
        <w:tc>
          <w:tcPr>
            <w:tcW w:w="567" w:type="dxa"/>
            <w:vMerge w:val="restart"/>
            <w:shd w:val="clear" w:color="auto" w:fill="FFFFFF"/>
            <w:vAlign w:val="center"/>
          </w:tcPr>
          <w:p w:rsidR="00FF633A" w:rsidRPr="003109E6" w:rsidRDefault="00FF633A" w:rsidP="00FB0D76">
            <w:pPr>
              <w:pStyle w:val="142"/>
              <w:jc w:val="center"/>
              <w:rPr>
                <w:rFonts w:hint="eastAsia"/>
                <w:snapToGrid/>
                <w:szCs w:val="24"/>
              </w:rPr>
            </w:pPr>
            <w:r w:rsidRPr="003109E6">
              <w:rPr>
                <w:rFonts w:hint="eastAsia"/>
                <w:snapToGrid/>
                <w:szCs w:val="24"/>
              </w:rPr>
              <w:t>用</w:t>
            </w:r>
          </w:p>
          <w:p w:rsidR="00FF633A" w:rsidRPr="003109E6" w:rsidRDefault="00FF633A" w:rsidP="00FB0D76">
            <w:pPr>
              <w:pStyle w:val="142"/>
              <w:jc w:val="center"/>
              <w:rPr>
                <w:rFonts w:hint="eastAsia"/>
                <w:snapToGrid/>
                <w:szCs w:val="24"/>
              </w:rPr>
            </w:pPr>
            <w:r w:rsidRPr="003109E6">
              <w:rPr>
                <w:rFonts w:hint="eastAsia"/>
                <w:snapToGrid/>
                <w:szCs w:val="24"/>
              </w:rPr>
              <w:t>途</w:t>
            </w:r>
          </w:p>
          <w:p w:rsidR="00FF633A" w:rsidRPr="003109E6" w:rsidRDefault="00FF633A" w:rsidP="00FB0D76">
            <w:pPr>
              <w:pStyle w:val="142"/>
              <w:jc w:val="center"/>
              <w:rPr>
                <w:snapToGrid/>
                <w:szCs w:val="24"/>
              </w:rPr>
            </w:pPr>
            <w:r w:rsidRPr="003109E6">
              <w:rPr>
                <w:rFonts w:hint="eastAsia"/>
                <w:snapToGrid/>
                <w:szCs w:val="24"/>
              </w:rPr>
              <w:t>面</w:t>
            </w:r>
          </w:p>
        </w:tc>
        <w:tc>
          <w:tcPr>
            <w:tcW w:w="1231" w:type="dxa"/>
            <w:shd w:val="clear" w:color="auto" w:fill="FFFFFF"/>
            <w:vAlign w:val="center"/>
          </w:tcPr>
          <w:p w:rsidR="00FF633A" w:rsidRPr="003109E6" w:rsidRDefault="00FF633A">
            <w:pPr>
              <w:pStyle w:val="142"/>
              <w:jc w:val="both"/>
              <w:rPr>
                <w:rFonts w:cs="Arial"/>
                <w:snapToGrid/>
                <w:kern w:val="0"/>
                <w:szCs w:val="24"/>
              </w:rPr>
            </w:pPr>
            <w:r w:rsidRPr="003109E6">
              <w:rPr>
                <w:rFonts w:cs="Arial" w:hint="eastAsia"/>
                <w:bCs/>
                <w:snapToGrid/>
                <w:color w:val="171717"/>
                <w:kern w:val="24"/>
                <w:szCs w:val="24"/>
              </w:rPr>
              <w:t>爭取合理編列公務預算</w:t>
            </w:r>
          </w:p>
        </w:tc>
        <w:tc>
          <w:tcPr>
            <w:tcW w:w="2880" w:type="dxa"/>
            <w:shd w:val="clear" w:color="auto" w:fill="FFFFFF"/>
            <w:vAlign w:val="center"/>
          </w:tcPr>
          <w:p w:rsidR="00FF633A" w:rsidRPr="003109E6" w:rsidRDefault="00FF633A">
            <w:pPr>
              <w:pStyle w:val="142"/>
              <w:jc w:val="both"/>
              <w:rPr>
                <w:rFonts w:hint="eastAsia"/>
                <w:snapToGrid/>
              </w:rPr>
            </w:pPr>
            <w:r w:rsidRPr="003109E6">
              <w:rPr>
                <w:rFonts w:hint="eastAsia"/>
                <w:snapToGrid/>
              </w:rPr>
              <w:t>向行政院積極爭取將非直接服務據點之基本行政費用及與就業安定基金法定用途無關之廣宣費，自115年起編入公務預算。</w:t>
            </w:r>
          </w:p>
        </w:tc>
        <w:tc>
          <w:tcPr>
            <w:tcW w:w="3544" w:type="dxa"/>
            <w:shd w:val="clear" w:color="auto" w:fill="FFFFFF"/>
            <w:vAlign w:val="center"/>
          </w:tcPr>
          <w:p w:rsidR="00FF633A" w:rsidRPr="003109E6" w:rsidRDefault="00FF633A">
            <w:pPr>
              <w:pStyle w:val="142"/>
              <w:jc w:val="both"/>
              <w:rPr>
                <w:rFonts w:hint="eastAsia"/>
                <w:snapToGrid/>
              </w:rPr>
            </w:pPr>
            <w:r w:rsidRPr="003109E6">
              <w:rPr>
                <w:rFonts w:hint="eastAsia"/>
                <w:snapToGrid/>
              </w:rPr>
              <w:t>依</w:t>
            </w:r>
            <w:r>
              <w:rPr>
                <w:rFonts w:hint="eastAsia"/>
                <w:snapToGrid/>
              </w:rPr>
              <w:t>勞動</w:t>
            </w:r>
            <w:r w:rsidRPr="003109E6">
              <w:rPr>
                <w:rFonts w:hint="eastAsia"/>
                <w:snapToGrid/>
              </w:rPr>
              <w:t>部114年5月7日與行政院主計總處研商結果，該總處初步核列115年度勞動部及所屬專案伸算額度4.73億元。</w:t>
            </w:r>
          </w:p>
        </w:tc>
      </w:tr>
      <w:tr w:rsidR="00FF633A" w:rsidRPr="003109E6" w:rsidTr="00701528">
        <w:tc>
          <w:tcPr>
            <w:tcW w:w="567" w:type="dxa"/>
            <w:vMerge/>
            <w:shd w:val="clear" w:color="auto" w:fill="FFFFFF"/>
          </w:tcPr>
          <w:p w:rsidR="00FF633A" w:rsidRPr="003109E6" w:rsidRDefault="00FF633A" w:rsidP="00FB0D76">
            <w:pPr>
              <w:pStyle w:val="142"/>
              <w:jc w:val="center"/>
              <w:rPr>
                <w:snapToGrid/>
                <w:szCs w:val="24"/>
              </w:rPr>
            </w:pPr>
          </w:p>
        </w:tc>
        <w:tc>
          <w:tcPr>
            <w:tcW w:w="1231" w:type="dxa"/>
            <w:vMerge w:val="restart"/>
            <w:shd w:val="clear" w:color="auto" w:fill="FFFFFF"/>
            <w:vAlign w:val="center"/>
          </w:tcPr>
          <w:p w:rsidR="00FF633A" w:rsidRPr="003109E6" w:rsidRDefault="00FF633A">
            <w:pPr>
              <w:pStyle w:val="142"/>
              <w:jc w:val="both"/>
              <w:rPr>
                <w:rFonts w:cs="Arial"/>
                <w:snapToGrid/>
                <w:kern w:val="0"/>
                <w:szCs w:val="24"/>
              </w:rPr>
            </w:pPr>
            <w:r w:rsidRPr="003109E6">
              <w:rPr>
                <w:rFonts w:cs="Arial" w:hint="eastAsia"/>
                <w:bCs/>
                <w:snapToGrid/>
                <w:color w:val="171717"/>
                <w:kern w:val="24"/>
                <w:szCs w:val="24"/>
              </w:rPr>
              <w:t>律定用途範圍與支用原則</w:t>
            </w:r>
          </w:p>
        </w:tc>
        <w:tc>
          <w:tcPr>
            <w:tcW w:w="2880" w:type="dxa"/>
            <w:shd w:val="clear" w:color="auto" w:fill="FFFFFF"/>
            <w:vAlign w:val="center"/>
          </w:tcPr>
          <w:p w:rsidR="00FF633A" w:rsidRPr="003109E6" w:rsidRDefault="00FF633A">
            <w:pPr>
              <w:pStyle w:val="142"/>
              <w:jc w:val="both"/>
              <w:rPr>
                <w:rFonts w:hint="eastAsia"/>
                <w:snapToGrid/>
              </w:rPr>
            </w:pPr>
            <w:r w:rsidRPr="003109E6">
              <w:rPr>
                <w:rFonts w:hint="eastAsia"/>
                <w:snapToGrid/>
              </w:rPr>
              <w:t>修正「就業安定基金收支保管及運用辦法」第5條規定，以明確規範基金法定三大用途辦理業務事項，及「管理及總務」得支出範圍與可編列占比上限。</w:t>
            </w:r>
          </w:p>
        </w:tc>
        <w:tc>
          <w:tcPr>
            <w:tcW w:w="3544" w:type="dxa"/>
            <w:shd w:val="clear" w:color="auto" w:fill="FFFFFF"/>
            <w:vAlign w:val="center"/>
          </w:tcPr>
          <w:p w:rsidR="00FF633A" w:rsidRPr="003109E6" w:rsidRDefault="00FF633A">
            <w:pPr>
              <w:pStyle w:val="142"/>
              <w:jc w:val="both"/>
              <w:rPr>
                <w:snapToGrid/>
              </w:rPr>
            </w:pPr>
            <w:r w:rsidRPr="003109E6">
              <w:rPr>
                <w:rFonts w:hint="eastAsia"/>
                <w:snapToGrid/>
              </w:rPr>
              <w:t>有關就業安定基金收支保管及運用辦法第5條基金用途項目修正，業提114年1月22日本基金管理會臨時會議審議，</w:t>
            </w:r>
            <w:r w:rsidR="003A7019">
              <w:rPr>
                <w:rFonts w:hint="eastAsia"/>
                <w:snapToGrid/>
              </w:rPr>
              <w:t>與</w:t>
            </w:r>
            <w:r w:rsidRPr="003109E6">
              <w:rPr>
                <w:rFonts w:hint="eastAsia"/>
                <w:snapToGrid/>
              </w:rPr>
              <w:t>會行政院主計總處代表建議，收支保管及運用辦法屬執行面之規定，無需急於預算籌編階段完成核定，亦可配合預算編列項目檢討結果再行調整。</w:t>
            </w:r>
          </w:p>
          <w:p w:rsidR="00FF633A" w:rsidRPr="003109E6" w:rsidRDefault="00FF633A">
            <w:pPr>
              <w:pStyle w:val="142"/>
              <w:jc w:val="both"/>
              <w:rPr>
                <w:rFonts w:hint="eastAsia"/>
                <w:snapToGrid/>
              </w:rPr>
            </w:pPr>
            <w:r w:rsidRPr="003109E6">
              <w:rPr>
                <w:rFonts w:hint="eastAsia"/>
                <w:snapToGrid/>
              </w:rPr>
              <w:t>114年5月</w:t>
            </w:r>
            <w:r>
              <w:rPr>
                <w:rFonts w:hint="eastAsia"/>
                <w:snapToGrid/>
              </w:rPr>
              <w:t>勞動</w:t>
            </w:r>
            <w:r w:rsidRPr="003109E6">
              <w:rPr>
                <w:rFonts w:hint="eastAsia"/>
                <w:snapToGrid/>
              </w:rPr>
              <w:t>部與行政院主計總處研商115年度就業安定基金編列金額後，刻正辦理</w:t>
            </w:r>
            <w:r>
              <w:rPr>
                <w:rFonts w:hint="eastAsia"/>
                <w:snapToGrid/>
              </w:rPr>
              <w:t>勞動</w:t>
            </w:r>
            <w:r w:rsidRPr="003109E6">
              <w:rPr>
                <w:rFonts w:hint="eastAsia"/>
                <w:snapToGrid/>
              </w:rPr>
              <w:t>部內部法制作業，俟完成後再函報行政院核定發布。</w:t>
            </w:r>
          </w:p>
        </w:tc>
      </w:tr>
      <w:tr w:rsidR="00FF633A" w:rsidRPr="003109E6" w:rsidTr="00701528">
        <w:tc>
          <w:tcPr>
            <w:tcW w:w="567" w:type="dxa"/>
            <w:vMerge/>
            <w:shd w:val="clear" w:color="auto" w:fill="auto"/>
          </w:tcPr>
          <w:p w:rsidR="00FF633A" w:rsidRPr="003109E6" w:rsidRDefault="00FF633A" w:rsidP="00FB0D76">
            <w:pPr>
              <w:pStyle w:val="142"/>
              <w:jc w:val="center"/>
              <w:rPr>
                <w:snapToGrid/>
                <w:szCs w:val="24"/>
              </w:rPr>
            </w:pPr>
          </w:p>
        </w:tc>
        <w:tc>
          <w:tcPr>
            <w:tcW w:w="1231" w:type="dxa"/>
            <w:vMerge/>
            <w:vAlign w:val="center"/>
          </w:tcPr>
          <w:p w:rsidR="00FF633A" w:rsidRPr="003109E6" w:rsidRDefault="00FF633A">
            <w:pPr>
              <w:pStyle w:val="142"/>
              <w:jc w:val="both"/>
              <w:rPr>
                <w:rFonts w:cs="Arial" w:hint="eastAsia"/>
                <w:snapToGrid/>
                <w:szCs w:val="24"/>
              </w:rPr>
            </w:pPr>
          </w:p>
        </w:tc>
        <w:tc>
          <w:tcPr>
            <w:tcW w:w="2880" w:type="dxa"/>
            <w:shd w:val="clear" w:color="auto" w:fill="auto"/>
            <w:vAlign w:val="center"/>
          </w:tcPr>
          <w:p w:rsidR="00FF633A" w:rsidRPr="003109E6" w:rsidRDefault="00FF633A">
            <w:pPr>
              <w:pStyle w:val="142"/>
              <w:jc w:val="both"/>
              <w:rPr>
                <w:rFonts w:hint="eastAsia"/>
                <w:snapToGrid/>
              </w:rPr>
            </w:pPr>
            <w:r w:rsidRPr="003109E6">
              <w:rPr>
                <w:rFonts w:hint="eastAsia"/>
                <w:snapToGrid/>
              </w:rPr>
              <w:t>訂定「就業安定基金預算支用原則」，使基金支用範圍明確化，不可支用於「與業務無關」或「非公務用途」等項目，並明定不得採購年節禮品。</w:t>
            </w:r>
          </w:p>
        </w:tc>
        <w:tc>
          <w:tcPr>
            <w:tcW w:w="3544" w:type="dxa"/>
            <w:vAlign w:val="center"/>
          </w:tcPr>
          <w:p w:rsidR="00FF633A" w:rsidRPr="003109E6" w:rsidRDefault="00FF633A">
            <w:pPr>
              <w:pStyle w:val="142"/>
              <w:jc w:val="both"/>
              <w:rPr>
                <w:rFonts w:hint="eastAsia"/>
                <w:snapToGrid/>
              </w:rPr>
            </w:pPr>
            <w:r>
              <w:rPr>
                <w:rFonts w:hint="eastAsia"/>
                <w:snapToGrid/>
              </w:rPr>
              <w:t>勞動</w:t>
            </w:r>
            <w:r w:rsidRPr="003109E6">
              <w:rPr>
                <w:rFonts w:hint="eastAsia"/>
                <w:snapToGrid/>
              </w:rPr>
              <w:t>部刻正研訂「就業安定基金預算支用原則(草案)」。</w:t>
            </w:r>
          </w:p>
        </w:tc>
      </w:tr>
      <w:tr w:rsidR="00FF633A" w:rsidRPr="003109E6" w:rsidTr="00701528">
        <w:tc>
          <w:tcPr>
            <w:tcW w:w="567" w:type="dxa"/>
            <w:vMerge/>
            <w:shd w:val="clear" w:color="auto" w:fill="auto"/>
          </w:tcPr>
          <w:p w:rsidR="00FF633A" w:rsidRPr="003109E6" w:rsidRDefault="00FF633A" w:rsidP="00FB0D76">
            <w:pPr>
              <w:pStyle w:val="142"/>
              <w:jc w:val="center"/>
              <w:rPr>
                <w:snapToGrid/>
                <w:szCs w:val="24"/>
              </w:rPr>
            </w:pPr>
          </w:p>
        </w:tc>
        <w:tc>
          <w:tcPr>
            <w:tcW w:w="1231" w:type="dxa"/>
            <w:vAlign w:val="center"/>
          </w:tcPr>
          <w:p w:rsidR="00FF633A" w:rsidRPr="003109E6" w:rsidRDefault="00FF633A">
            <w:pPr>
              <w:pStyle w:val="142"/>
              <w:jc w:val="both"/>
              <w:rPr>
                <w:rFonts w:cs="Arial" w:hint="eastAsia"/>
                <w:snapToGrid/>
                <w:szCs w:val="24"/>
              </w:rPr>
            </w:pPr>
            <w:r w:rsidRPr="003109E6">
              <w:rPr>
                <w:rFonts w:cs="Arial" w:hint="eastAsia"/>
                <w:snapToGrid/>
                <w:szCs w:val="24"/>
              </w:rPr>
              <w:t>規範廣宣</w:t>
            </w:r>
          </w:p>
          <w:p w:rsidR="00FF633A" w:rsidRPr="003109E6" w:rsidRDefault="00FF633A">
            <w:pPr>
              <w:pStyle w:val="142"/>
              <w:jc w:val="both"/>
              <w:rPr>
                <w:rFonts w:cs="Arial"/>
                <w:snapToGrid/>
                <w:szCs w:val="24"/>
              </w:rPr>
            </w:pPr>
            <w:r w:rsidRPr="003109E6">
              <w:rPr>
                <w:rFonts w:cs="Arial" w:hint="eastAsia"/>
                <w:snapToGrid/>
                <w:szCs w:val="24"/>
              </w:rPr>
              <w:t>經費使用</w:t>
            </w:r>
          </w:p>
        </w:tc>
        <w:tc>
          <w:tcPr>
            <w:tcW w:w="2880" w:type="dxa"/>
            <w:shd w:val="clear" w:color="auto" w:fill="auto"/>
            <w:vAlign w:val="center"/>
          </w:tcPr>
          <w:p w:rsidR="00FF633A" w:rsidRPr="003109E6" w:rsidRDefault="00FF633A">
            <w:pPr>
              <w:pStyle w:val="142"/>
              <w:jc w:val="both"/>
              <w:rPr>
                <w:rFonts w:hint="eastAsia"/>
                <w:snapToGrid/>
              </w:rPr>
            </w:pPr>
            <w:r w:rsidRPr="003109E6">
              <w:rPr>
                <w:rFonts w:hint="eastAsia"/>
                <w:snapToGrid/>
              </w:rPr>
              <w:t>明定不得採購年節禮品，並訂定宣導品採購及贈發之管理規範。</w:t>
            </w:r>
          </w:p>
        </w:tc>
        <w:tc>
          <w:tcPr>
            <w:tcW w:w="3544" w:type="dxa"/>
            <w:vAlign w:val="center"/>
          </w:tcPr>
          <w:p w:rsidR="00FF633A" w:rsidRPr="003109E6" w:rsidRDefault="00FF633A">
            <w:pPr>
              <w:pStyle w:val="142"/>
              <w:jc w:val="both"/>
              <w:rPr>
                <w:rFonts w:hint="eastAsia"/>
                <w:snapToGrid/>
                <w:highlight w:val="yellow"/>
              </w:rPr>
            </w:pPr>
            <w:r>
              <w:rPr>
                <w:rFonts w:hint="eastAsia"/>
                <w:snapToGrid/>
              </w:rPr>
              <w:t>已</w:t>
            </w:r>
            <w:r w:rsidRPr="003109E6">
              <w:rPr>
                <w:rFonts w:hint="eastAsia"/>
                <w:snapToGrid/>
              </w:rPr>
              <w:t>於114年3月24日訂定「宣導品採購及贈發管理原則」，並以</w:t>
            </w:r>
            <w:r w:rsidRPr="003109E6">
              <w:rPr>
                <w:snapToGrid/>
              </w:rPr>
              <w:t>114</w:t>
            </w:r>
            <w:r w:rsidRPr="003109E6">
              <w:rPr>
                <w:rFonts w:hint="eastAsia"/>
                <w:snapToGrid/>
              </w:rPr>
              <w:t>年</w:t>
            </w:r>
            <w:r w:rsidRPr="003109E6">
              <w:rPr>
                <w:snapToGrid/>
              </w:rPr>
              <w:t>3</w:t>
            </w:r>
            <w:r w:rsidRPr="003109E6">
              <w:rPr>
                <w:rFonts w:hint="eastAsia"/>
                <w:snapToGrid/>
              </w:rPr>
              <w:t>月</w:t>
            </w:r>
            <w:r w:rsidRPr="003109E6">
              <w:rPr>
                <w:snapToGrid/>
              </w:rPr>
              <w:t>24</w:t>
            </w:r>
            <w:r w:rsidRPr="003109E6">
              <w:rPr>
                <w:rFonts w:hint="eastAsia"/>
                <w:snapToGrid/>
              </w:rPr>
              <w:t>日勞動秘</w:t>
            </w:r>
            <w:r w:rsidRPr="003109E6">
              <w:rPr>
                <w:snapToGrid/>
              </w:rPr>
              <w:t>3</w:t>
            </w:r>
            <w:r w:rsidRPr="003109E6">
              <w:rPr>
                <w:rFonts w:hint="eastAsia"/>
                <w:snapToGrid/>
              </w:rPr>
              <w:t>字第</w:t>
            </w:r>
            <w:r w:rsidRPr="003109E6">
              <w:rPr>
                <w:snapToGrid/>
              </w:rPr>
              <w:t>1140130315</w:t>
            </w:r>
            <w:r w:rsidRPr="003109E6">
              <w:rPr>
                <w:rFonts w:hint="eastAsia"/>
                <w:snapToGrid/>
              </w:rPr>
              <w:t>號函文本部各單位及所屬機關（構）辦理。</w:t>
            </w:r>
          </w:p>
        </w:tc>
      </w:tr>
      <w:tr w:rsidR="00FF633A" w:rsidRPr="003109E6" w:rsidTr="00701528">
        <w:tc>
          <w:tcPr>
            <w:tcW w:w="567" w:type="dxa"/>
            <w:vMerge w:val="restart"/>
            <w:shd w:val="clear" w:color="auto" w:fill="auto"/>
            <w:vAlign w:val="center"/>
          </w:tcPr>
          <w:p w:rsidR="00FF633A" w:rsidRPr="003109E6" w:rsidRDefault="00FF633A" w:rsidP="00FB0D76">
            <w:pPr>
              <w:pStyle w:val="142"/>
              <w:jc w:val="center"/>
              <w:rPr>
                <w:rFonts w:hint="eastAsia"/>
                <w:snapToGrid/>
              </w:rPr>
            </w:pPr>
            <w:r w:rsidRPr="003109E6">
              <w:rPr>
                <w:rFonts w:hint="eastAsia"/>
                <w:snapToGrid/>
              </w:rPr>
              <w:t>管</w:t>
            </w:r>
          </w:p>
          <w:p w:rsidR="00FF633A" w:rsidRPr="003109E6" w:rsidRDefault="00FF633A" w:rsidP="00FB0D76">
            <w:pPr>
              <w:pStyle w:val="142"/>
              <w:jc w:val="center"/>
              <w:rPr>
                <w:rFonts w:hint="eastAsia"/>
                <w:snapToGrid/>
              </w:rPr>
            </w:pPr>
            <w:r w:rsidRPr="003109E6">
              <w:rPr>
                <w:rFonts w:hint="eastAsia"/>
                <w:snapToGrid/>
              </w:rPr>
              <w:t>理</w:t>
            </w:r>
          </w:p>
          <w:p w:rsidR="00FF633A" w:rsidRPr="003109E6" w:rsidRDefault="00FF633A" w:rsidP="00FB0D76">
            <w:pPr>
              <w:pStyle w:val="142"/>
              <w:jc w:val="center"/>
              <w:rPr>
                <w:snapToGrid/>
              </w:rPr>
            </w:pPr>
            <w:r w:rsidRPr="003109E6">
              <w:rPr>
                <w:rFonts w:hint="eastAsia"/>
                <w:snapToGrid/>
              </w:rPr>
              <w:t>面</w:t>
            </w:r>
          </w:p>
        </w:tc>
        <w:tc>
          <w:tcPr>
            <w:tcW w:w="1231" w:type="dxa"/>
            <w:vMerge w:val="restart"/>
            <w:shd w:val="clear" w:color="auto" w:fill="auto"/>
            <w:vAlign w:val="center"/>
          </w:tcPr>
          <w:p w:rsidR="00FF633A" w:rsidRPr="003109E6" w:rsidRDefault="00FF633A">
            <w:pPr>
              <w:pStyle w:val="142"/>
              <w:jc w:val="both"/>
              <w:rPr>
                <w:rFonts w:hint="eastAsia"/>
                <w:snapToGrid/>
              </w:rPr>
            </w:pPr>
            <w:r w:rsidRPr="003109E6">
              <w:rPr>
                <w:rFonts w:hint="eastAsia"/>
                <w:snapToGrid/>
              </w:rPr>
              <w:t>強化審議機制</w:t>
            </w: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訂定「就業安定基金審議要點」，諸如應備適足時程之審議作業程序等。</w:t>
            </w:r>
          </w:p>
        </w:tc>
        <w:tc>
          <w:tcPr>
            <w:tcW w:w="3544" w:type="dxa"/>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於</w:t>
            </w:r>
            <w:r w:rsidRPr="003109E6">
              <w:rPr>
                <w:snapToGrid/>
              </w:rPr>
              <w:t>114</w:t>
            </w:r>
            <w:r w:rsidRPr="003109E6">
              <w:rPr>
                <w:rFonts w:hint="eastAsia"/>
                <w:snapToGrid/>
              </w:rPr>
              <w:t>年</w:t>
            </w:r>
            <w:r w:rsidRPr="003109E6">
              <w:rPr>
                <w:snapToGrid/>
              </w:rPr>
              <w:t>3</w:t>
            </w:r>
            <w:r w:rsidRPr="003109E6">
              <w:rPr>
                <w:rFonts w:hint="eastAsia"/>
                <w:snapToGrid/>
              </w:rPr>
              <w:t>月18日訂定「就業安定基金審議要點」。</w:t>
            </w:r>
          </w:p>
        </w:tc>
      </w:tr>
      <w:tr w:rsidR="00FF633A" w:rsidRPr="003109E6" w:rsidTr="00701528">
        <w:trPr>
          <w:trHeight w:val="666"/>
        </w:trPr>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基金管理會議資料將再提供基金計畫科目支用明細。</w:t>
            </w:r>
          </w:p>
        </w:tc>
        <w:tc>
          <w:tcPr>
            <w:tcW w:w="3544" w:type="dxa"/>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自114年3月13日就業安定基金第113次會議起將基金計畫科目支用明細納入會議資料。</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基金管理會審查年度預算，將提供行政管理及廣宣等外界關切經費項目供委員審查。</w:t>
            </w:r>
          </w:p>
        </w:tc>
        <w:tc>
          <w:tcPr>
            <w:tcW w:w="3544" w:type="dxa"/>
            <w:vAlign w:val="center"/>
          </w:tcPr>
          <w:p w:rsidR="00FF633A" w:rsidRPr="003109E6" w:rsidRDefault="00FF633A">
            <w:pPr>
              <w:pStyle w:val="142"/>
              <w:jc w:val="both"/>
              <w:rPr>
                <w:rFonts w:hint="eastAsia"/>
                <w:snapToGrid/>
              </w:rPr>
            </w:pPr>
            <w:r w:rsidRPr="003109E6">
              <w:rPr>
                <w:rFonts w:hint="eastAsia"/>
                <w:snapToGrid/>
              </w:rPr>
              <w:t>行政管理及廣宣等外界關切經費項目已納入114年5月8日就業安定基金管理會第114次會議審議就業安定基金115年度預算提案資料，供委員審查。</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修正「就業安定基金管理會委員遴聘要點」，將把各界代表性、任期及迴避、出席率等規範納入。</w:t>
            </w:r>
          </w:p>
        </w:tc>
        <w:tc>
          <w:tcPr>
            <w:tcW w:w="3544" w:type="dxa"/>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於114年3月18日修正「就業安定基金管理會委員遴聘要點」，納入各界代表性、任期及迴避、出席率等規範。</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val="restart"/>
            <w:shd w:val="clear" w:color="auto" w:fill="auto"/>
            <w:vAlign w:val="center"/>
          </w:tcPr>
          <w:p w:rsidR="00FF633A" w:rsidRPr="003109E6" w:rsidRDefault="00FF633A">
            <w:pPr>
              <w:pStyle w:val="142"/>
              <w:jc w:val="both"/>
              <w:rPr>
                <w:rFonts w:hint="eastAsia"/>
                <w:snapToGrid/>
              </w:rPr>
            </w:pPr>
            <w:r w:rsidRPr="003109E6">
              <w:rPr>
                <w:rFonts w:hint="eastAsia"/>
                <w:snapToGrid/>
              </w:rPr>
              <w:t>強化內部管控並運用外部稽核</w:t>
            </w:r>
          </w:p>
        </w:tc>
        <w:tc>
          <w:tcPr>
            <w:tcW w:w="2880" w:type="dxa"/>
            <w:shd w:val="clear" w:color="auto" w:fill="FFFFFF"/>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重要計畫管控範圍自預算金額5,000萬元以上再擴大至2,000萬元以上</w:t>
            </w:r>
          </w:p>
        </w:tc>
        <w:tc>
          <w:tcPr>
            <w:tcW w:w="3544" w:type="dxa"/>
            <w:shd w:val="clear" w:color="auto" w:fill="FFFFFF"/>
            <w:vAlign w:val="center"/>
          </w:tcPr>
          <w:p w:rsidR="00FF633A" w:rsidRPr="003109E6" w:rsidRDefault="00FF633A">
            <w:pPr>
              <w:pStyle w:val="142"/>
              <w:jc w:val="both"/>
              <w:rPr>
                <w:rFonts w:hint="eastAsia"/>
                <w:snapToGrid/>
              </w:rPr>
            </w:pPr>
            <w:r>
              <w:rPr>
                <w:rFonts w:hint="eastAsia"/>
                <w:snapToGrid/>
              </w:rPr>
              <w:t>已</w:t>
            </w:r>
            <w:r w:rsidRPr="003109E6">
              <w:rPr>
                <w:rFonts w:hint="eastAsia"/>
                <w:snapToGrid/>
              </w:rPr>
              <w:t>於114年1月23日修正「勞動部勞動力發展署就業安定基金內部管控審核作業要點」，將管控範圍自預算金額5,000萬元以上擴大至2,000萬元以上，納入更多計畫。</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規劃結合外部稽核團隊就外界關注議題計畫執行情形，每3個月出具定期稽核報告書提送基金管理會報告。</w:t>
            </w:r>
          </w:p>
        </w:tc>
        <w:tc>
          <w:tcPr>
            <w:tcW w:w="3544" w:type="dxa"/>
            <w:vAlign w:val="center"/>
          </w:tcPr>
          <w:p w:rsidR="00FF633A" w:rsidRPr="003109E6" w:rsidRDefault="00FF633A">
            <w:pPr>
              <w:pStyle w:val="142"/>
              <w:jc w:val="both"/>
              <w:rPr>
                <w:rFonts w:hint="eastAsia"/>
                <w:snapToGrid/>
              </w:rPr>
            </w:pPr>
            <w:r>
              <w:rPr>
                <w:rFonts w:hint="eastAsia"/>
                <w:snapToGrid/>
              </w:rPr>
              <w:t>勞動部</w:t>
            </w:r>
            <w:r w:rsidRPr="003109E6">
              <w:rPr>
                <w:rFonts w:hint="eastAsia"/>
                <w:snapToGrid/>
              </w:rPr>
              <w:t>刻正研擬就業安定基金支用外部稽核作業程序，並辦理相關採購作業。</w:t>
            </w:r>
          </w:p>
        </w:tc>
      </w:tr>
      <w:tr w:rsidR="00FF633A" w:rsidRPr="003109E6" w:rsidTr="00701528">
        <w:tc>
          <w:tcPr>
            <w:tcW w:w="567" w:type="dxa"/>
            <w:vMerge w:val="restart"/>
            <w:shd w:val="clear" w:color="auto" w:fill="auto"/>
          </w:tcPr>
          <w:p w:rsidR="00FF633A" w:rsidRPr="003109E6" w:rsidRDefault="00FF633A" w:rsidP="00FB0D76">
            <w:pPr>
              <w:pStyle w:val="142"/>
              <w:jc w:val="center"/>
              <w:rPr>
                <w:rFonts w:hint="eastAsia"/>
                <w:snapToGrid/>
              </w:rPr>
            </w:pPr>
            <w:r w:rsidRPr="003109E6">
              <w:rPr>
                <w:rFonts w:hint="eastAsia"/>
                <w:snapToGrid/>
              </w:rPr>
              <w:t>資訊</w:t>
            </w:r>
          </w:p>
          <w:p w:rsidR="00FF633A" w:rsidRPr="003109E6" w:rsidRDefault="00FF633A" w:rsidP="00FB0D76">
            <w:pPr>
              <w:pStyle w:val="142"/>
              <w:jc w:val="center"/>
              <w:rPr>
                <w:rFonts w:hint="eastAsia"/>
                <w:snapToGrid/>
              </w:rPr>
            </w:pPr>
            <w:r w:rsidRPr="003109E6">
              <w:rPr>
                <w:rFonts w:hint="eastAsia"/>
                <w:snapToGrid/>
              </w:rPr>
              <w:t>公開</w:t>
            </w:r>
          </w:p>
          <w:p w:rsidR="00FF633A" w:rsidRPr="003109E6" w:rsidRDefault="00FF633A" w:rsidP="00FB0D76">
            <w:pPr>
              <w:pStyle w:val="142"/>
              <w:jc w:val="center"/>
              <w:rPr>
                <w:snapToGrid/>
              </w:rPr>
            </w:pPr>
            <w:r w:rsidRPr="003109E6">
              <w:rPr>
                <w:rFonts w:hint="eastAsia"/>
                <w:snapToGrid/>
              </w:rPr>
              <w:t>面</w:t>
            </w:r>
          </w:p>
        </w:tc>
        <w:tc>
          <w:tcPr>
            <w:tcW w:w="1231" w:type="dxa"/>
            <w:vMerge w:val="restart"/>
            <w:shd w:val="clear" w:color="auto" w:fill="auto"/>
            <w:vAlign w:val="center"/>
          </w:tcPr>
          <w:p w:rsidR="00FF633A" w:rsidRPr="003109E6" w:rsidRDefault="00FF633A">
            <w:pPr>
              <w:pStyle w:val="142"/>
              <w:jc w:val="both"/>
              <w:rPr>
                <w:rFonts w:hint="eastAsia"/>
                <w:snapToGrid/>
              </w:rPr>
            </w:pPr>
            <w:r w:rsidRPr="003109E6">
              <w:rPr>
                <w:rFonts w:hint="eastAsia"/>
                <w:snapToGrid/>
              </w:rPr>
              <w:t>增加公開資訊</w:t>
            </w: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新增定期公告「採購案相關決標資料」</w:t>
            </w:r>
          </w:p>
        </w:tc>
        <w:tc>
          <w:tcPr>
            <w:tcW w:w="3544" w:type="dxa"/>
            <w:vAlign w:val="center"/>
          </w:tcPr>
          <w:p w:rsidR="00FF633A" w:rsidRPr="003109E6" w:rsidRDefault="00FF633A">
            <w:pPr>
              <w:pStyle w:val="142"/>
              <w:jc w:val="both"/>
              <w:rPr>
                <w:rFonts w:hint="eastAsia"/>
                <w:snapToGrid/>
              </w:rPr>
            </w:pPr>
            <w:r w:rsidRPr="003109E6">
              <w:rPr>
                <w:rFonts w:hint="eastAsia"/>
                <w:snapToGrid/>
              </w:rPr>
              <w:t>發展署自114年5月28日起按季於全球資訊網公告該署就業安定基金採購案決標資料。</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新增定期公告「其他部會提案申請補助案件之成果報告」</w:t>
            </w:r>
          </w:p>
        </w:tc>
        <w:tc>
          <w:tcPr>
            <w:tcW w:w="3544" w:type="dxa"/>
            <w:vAlign w:val="center"/>
          </w:tcPr>
          <w:p w:rsidR="00FF633A" w:rsidRDefault="00FF633A">
            <w:pPr>
              <w:pStyle w:val="142"/>
              <w:jc w:val="both"/>
              <w:rPr>
                <w:snapToGrid/>
              </w:rPr>
            </w:pPr>
            <w:r>
              <w:rPr>
                <w:rFonts w:hint="eastAsia"/>
                <w:snapToGrid/>
              </w:rPr>
              <w:t>勞動</w:t>
            </w:r>
            <w:r w:rsidRPr="003109E6">
              <w:rPr>
                <w:rFonts w:hint="eastAsia"/>
                <w:snapToGrid/>
              </w:rPr>
              <w:t>部請113年度其他部會運用就業安定基金補助經費辦理完成案件進行成果報告，查計內政部國土管理署（改制前為內政部營建署）於112年度提出「112年度及113年度營造業雇主申請外國人案件之前期審查業務實施計畫」1案，經112年5月4日就業安定基金管理會第106次會議審議通過，113年度則無其他部會提案。</w:t>
            </w:r>
          </w:p>
          <w:p w:rsidR="00FF633A" w:rsidRPr="003109E6" w:rsidRDefault="00FF633A">
            <w:pPr>
              <w:pStyle w:val="142"/>
              <w:jc w:val="both"/>
              <w:rPr>
                <w:rFonts w:hint="eastAsia"/>
                <w:snapToGrid/>
              </w:rPr>
            </w:pPr>
            <w:r w:rsidRPr="003109E6">
              <w:rPr>
                <w:rFonts w:hint="eastAsia"/>
                <w:snapToGrid/>
              </w:rPr>
              <w:t>上開內政部國土管理署提案</w:t>
            </w:r>
            <w:r w:rsidRPr="003109E6">
              <w:rPr>
                <w:rFonts w:cs="Arial" w:hint="eastAsia"/>
                <w:snapToGrid/>
                <w:kern w:val="24"/>
                <w:szCs w:val="24"/>
              </w:rPr>
              <w:t>之成果報告</w:t>
            </w:r>
            <w:r w:rsidRPr="003109E6">
              <w:rPr>
                <w:rFonts w:hint="eastAsia"/>
                <w:snapToGrid/>
              </w:rPr>
              <w:t>，業提送114年3月13日就業安定基金管理會第113次會議報告，相關資料已納入會議議程，並於114年4月1日併同會議紀錄公告於發展署全球資訊網。</w:t>
            </w:r>
          </w:p>
        </w:tc>
      </w:tr>
      <w:tr w:rsidR="00FF633A" w:rsidRPr="003109E6" w:rsidTr="00701528">
        <w:tc>
          <w:tcPr>
            <w:tcW w:w="567" w:type="dxa"/>
            <w:vMerge/>
            <w:shd w:val="clear" w:color="auto" w:fill="auto"/>
          </w:tcPr>
          <w:p w:rsidR="00FF633A" w:rsidRPr="003109E6" w:rsidRDefault="00FF633A" w:rsidP="00FB0D76">
            <w:pPr>
              <w:pStyle w:val="142"/>
              <w:jc w:val="center"/>
              <w:rPr>
                <w:snapToGrid/>
              </w:rPr>
            </w:pPr>
          </w:p>
        </w:tc>
        <w:tc>
          <w:tcPr>
            <w:tcW w:w="1231" w:type="dxa"/>
            <w:vMerge/>
            <w:shd w:val="clear" w:color="auto" w:fill="auto"/>
            <w:vAlign w:val="center"/>
          </w:tcPr>
          <w:p w:rsidR="00FF633A" w:rsidRPr="003109E6" w:rsidRDefault="00FF633A">
            <w:pPr>
              <w:pStyle w:val="142"/>
              <w:jc w:val="both"/>
              <w:rPr>
                <w:rFonts w:hint="eastAsia"/>
                <w:snapToGrid/>
              </w:rPr>
            </w:pPr>
          </w:p>
        </w:tc>
        <w:tc>
          <w:tcPr>
            <w:tcW w:w="2880" w:type="dxa"/>
            <w:shd w:val="clear" w:color="auto" w:fill="auto"/>
            <w:vAlign w:val="center"/>
          </w:tcPr>
          <w:p w:rsidR="00FF633A" w:rsidRPr="003109E6" w:rsidRDefault="00FF633A">
            <w:pPr>
              <w:pStyle w:val="142"/>
              <w:jc w:val="both"/>
              <w:rPr>
                <w:rFonts w:cs="Arial" w:hint="eastAsia"/>
                <w:snapToGrid/>
                <w:kern w:val="24"/>
                <w:szCs w:val="24"/>
              </w:rPr>
            </w:pPr>
            <w:r w:rsidRPr="003109E6">
              <w:rPr>
                <w:rFonts w:cs="Arial" w:hint="eastAsia"/>
                <w:snapToGrid/>
                <w:kern w:val="24"/>
                <w:szCs w:val="24"/>
              </w:rPr>
              <w:t>新增定期公告「就業安定基金管理會會議資料(含「基金計畫科目支用明細內容」)。</w:t>
            </w:r>
          </w:p>
        </w:tc>
        <w:tc>
          <w:tcPr>
            <w:tcW w:w="3544" w:type="dxa"/>
            <w:vAlign w:val="center"/>
          </w:tcPr>
          <w:p w:rsidR="00FF633A" w:rsidRPr="003109E6" w:rsidRDefault="00FF633A">
            <w:pPr>
              <w:pStyle w:val="142"/>
              <w:jc w:val="both"/>
              <w:rPr>
                <w:rFonts w:hint="eastAsia"/>
                <w:snapToGrid/>
              </w:rPr>
            </w:pPr>
            <w:r w:rsidRPr="003109E6">
              <w:rPr>
                <w:rFonts w:hint="eastAsia"/>
                <w:snapToGrid/>
              </w:rPr>
              <w:t>自114年3月13日就業安定基金第113次會議起將基金計畫科目支用明細納入會議資料，並於114年4月1日併同會議紀錄公告於發展署全球資訊網。</w:t>
            </w:r>
          </w:p>
        </w:tc>
      </w:tr>
    </w:tbl>
    <w:p w:rsidR="00CD543B" w:rsidRDefault="00FF633A" w:rsidP="00C45181">
      <w:pPr>
        <w:pStyle w:val="1420"/>
      </w:pPr>
      <w:r>
        <w:rPr>
          <w:rFonts w:hint="eastAsia"/>
        </w:rPr>
        <w:t>資料來源：發展署提供。</w:t>
      </w:r>
      <w:r w:rsidR="00894594">
        <w:rPr>
          <w:rFonts w:hint="eastAsia"/>
        </w:rPr>
        <w:t xml:space="preserve"> </w:t>
      </w:r>
    </w:p>
    <w:bookmarkEnd w:id="25"/>
    <w:p w:rsidR="00216C8C" w:rsidRDefault="00216C8C" w:rsidP="00C45181">
      <w:pPr>
        <w:pStyle w:val="1420"/>
      </w:pPr>
    </w:p>
    <w:p w:rsidR="004A4E46" w:rsidRPr="006A0895" w:rsidRDefault="004A4E46" w:rsidP="00C45181">
      <w:pPr>
        <w:pStyle w:val="14"/>
        <w:ind w:left="567" w:hanging="567"/>
        <w:rPr>
          <w:rFonts w:hint="eastAsia"/>
        </w:rPr>
      </w:pPr>
      <w:bookmarkStart w:id="35" w:name="_Hlk199252444"/>
      <w:bookmarkStart w:id="36" w:name="_Toc180674667"/>
      <w:bookmarkStart w:id="37" w:name="_Hlk202936528"/>
      <w:bookmarkStart w:id="38" w:name="_Toc203751773"/>
      <w:bookmarkStart w:id="39" w:name="_Hlk204098079"/>
      <w:r>
        <w:rPr>
          <w:rFonts w:hint="eastAsia"/>
        </w:rPr>
        <w:t>三</w:t>
      </w:r>
      <w:r w:rsidRPr="006A0895">
        <w:rPr>
          <w:rFonts w:hint="eastAsia"/>
        </w:rPr>
        <w:t>、</w:t>
      </w:r>
      <w:bookmarkStart w:id="40" w:name="_Hlk202371537"/>
      <w:bookmarkEnd w:id="36"/>
      <w:r w:rsidR="009063AF" w:rsidRPr="009063AF">
        <w:rPr>
          <w:rFonts w:hint="eastAsia"/>
        </w:rPr>
        <w:t>專業人員為我國各職類</w:t>
      </w:r>
      <w:r w:rsidR="009063AF">
        <w:rPr>
          <w:rFonts w:hint="eastAsia"/>
        </w:rPr>
        <w:t>中短缺最多者，</w:t>
      </w:r>
      <w:r w:rsidR="00E0284C">
        <w:rPr>
          <w:rFonts w:hint="eastAsia"/>
        </w:rPr>
        <w:t>未來</w:t>
      </w:r>
      <w:r w:rsidRPr="008954DC">
        <w:rPr>
          <w:rFonts w:hint="eastAsia"/>
        </w:rPr>
        <w:t>需求</w:t>
      </w:r>
      <w:r w:rsidR="00AC3E87">
        <w:rPr>
          <w:rFonts w:hint="eastAsia"/>
        </w:rPr>
        <w:t>亦</w:t>
      </w:r>
      <w:r w:rsidRPr="008954DC">
        <w:rPr>
          <w:rFonts w:hint="eastAsia"/>
        </w:rPr>
        <w:t>逐年增</w:t>
      </w:r>
      <w:r w:rsidR="00D73D32">
        <w:rPr>
          <w:rFonts w:hint="eastAsia"/>
        </w:rPr>
        <w:t>加</w:t>
      </w:r>
      <w:r>
        <w:rPr>
          <w:rFonts w:hint="eastAsia"/>
        </w:rPr>
        <w:t>；</w:t>
      </w:r>
      <w:r w:rsidR="00D73D32">
        <w:rPr>
          <w:rFonts w:hint="eastAsia"/>
        </w:rPr>
        <w:t>所辦</w:t>
      </w:r>
      <w:r w:rsidRPr="001C39B3">
        <w:rPr>
          <w:rFonts w:hint="eastAsia"/>
        </w:rPr>
        <w:t>「</w:t>
      </w:r>
      <w:r w:rsidRPr="007D70C5">
        <w:rPr>
          <w:rFonts w:hint="eastAsia"/>
        </w:rPr>
        <w:t>國家人才競爭力躍升方案(2024</w:t>
      </w:r>
      <w:r w:rsidR="00D73D32">
        <w:rPr>
          <w:rFonts w:hint="eastAsia"/>
        </w:rPr>
        <w:t>至</w:t>
      </w:r>
      <w:r w:rsidRPr="007D70C5">
        <w:rPr>
          <w:rFonts w:hint="eastAsia"/>
        </w:rPr>
        <w:t>2027年)」允宜訂定分年目標</w:t>
      </w:r>
      <w:r>
        <w:rPr>
          <w:rFonts w:hint="eastAsia"/>
        </w:rPr>
        <w:t>並</w:t>
      </w:r>
      <w:r w:rsidRPr="007D70C5">
        <w:rPr>
          <w:rFonts w:hint="eastAsia"/>
        </w:rPr>
        <w:t>落實階段性管考，</w:t>
      </w:r>
      <w:r>
        <w:rPr>
          <w:rFonts w:hint="eastAsia"/>
        </w:rPr>
        <w:t>俾提升國家競爭力</w:t>
      </w:r>
      <w:bookmarkEnd w:id="38"/>
    </w:p>
    <w:bookmarkEnd w:id="37"/>
    <w:bookmarkEnd w:id="40"/>
    <w:p w:rsidR="00D3656D" w:rsidRPr="00C06879" w:rsidRDefault="00135A22" w:rsidP="00D3656D">
      <w:pPr>
        <w:ind w:left="566" w:firstLine="566"/>
      </w:pPr>
      <w:r>
        <w:rPr>
          <w:rFonts w:hint="eastAsia"/>
        </w:rPr>
        <w:t>我國面臨少子</w:t>
      </w:r>
      <w:r w:rsidR="007C1192">
        <w:rPr>
          <w:rFonts w:hint="eastAsia"/>
        </w:rPr>
        <w:t>化</w:t>
      </w:r>
      <w:r>
        <w:rPr>
          <w:rFonts w:hint="eastAsia"/>
        </w:rPr>
        <w:t>及高齡化</w:t>
      </w:r>
      <w:r w:rsidR="007C1192">
        <w:rPr>
          <w:rFonts w:hint="eastAsia"/>
        </w:rPr>
        <w:t>問題</w:t>
      </w:r>
      <w:r>
        <w:rPr>
          <w:rFonts w:hint="eastAsia"/>
        </w:rPr>
        <w:t>，</w:t>
      </w:r>
      <w:r w:rsidR="00B46A1E">
        <w:rPr>
          <w:rFonts w:hint="eastAsia"/>
        </w:rPr>
        <w:t>產業全球化趨勢致使國際人才競逐激烈，</w:t>
      </w:r>
      <w:r w:rsidR="00650671">
        <w:rPr>
          <w:rFonts w:hint="eastAsia"/>
        </w:rPr>
        <w:t>時值</w:t>
      </w:r>
      <w:r w:rsidR="007C1192">
        <w:rPr>
          <w:rFonts w:hint="eastAsia"/>
        </w:rPr>
        <w:t>我國</w:t>
      </w:r>
      <w:r w:rsidR="00650671">
        <w:rPr>
          <w:rFonts w:hint="eastAsia"/>
        </w:rPr>
        <w:t>政府</w:t>
      </w:r>
      <w:r>
        <w:rPr>
          <w:rFonts w:hint="eastAsia"/>
        </w:rPr>
        <w:t>推動</w:t>
      </w:r>
      <w:r w:rsidRPr="00135A22">
        <w:rPr>
          <w:rFonts w:hint="eastAsia"/>
        </w:rPr>
        <w:t>五大</w:t>
      </w:r>
      <w:r>
        <w:rPr>
          <w:rFonts w:hint="eastAsia"/>
        </w:rPr>
        <w:t>信賴產業(</w:t>
      </w:r>
      <w:r w:rsidRPr="00D711A3">
        <w:rPr>
          <w:rFonts w:hint="eastAsia"/>
        </w:rPr>
        <w:t>半導體、人工智慧、軍工、安控、次世代通訊</w:t>
      </w:r>
      <w:r>
        <w:rPr>
          <w:rFonts w:hint="eastAsia"/>
        </w:rPr>
        <w:t>)、淨零轉型等政策，人才需求倍增。</w:t>
      </w:r>
      <w:r w:rsidR="00D3656D" w:rsidRPr="00C06879">
        <w:t>經查：</w:t>
      </w:r>
    </w:p>
    <w:p w:rsidR="008651A3" w:rsidRPr="00ED3358" w:rsidRDefault="00ED3358" w:rsidP="00ED3358">
      <w:pPr>
        <w:pStyle w:val="a4"/>
        <w:ind w:left="849" w:hanging="283"/>
        <w:rPr>
          <w:b/>
          <w:bCs/>
        </w:rPr>
      </w:pPr>
      <w:bookmarkStart w:id="41" w:name="_Hlk202859378"/>
      <w:bookmarkStart w:id="42" w:name="_Hlk202936555"/>
      <w:r w:rsidRPr="00ED3358">
        <w:rPr>
          <w:rFonts w:hint="eastAsia"/>
          <w:b/>
          <w:bCs/>
        </w:rPr>
        <w:t>(一)</w:t>
      </w:r>
      <w:r w:rsidR="004951D8" w:rsidRPr="00ED3358">
        <w:rPr>
          <w:rFonts w:hint="eastAsia"/>
          <w:b/>
          <w:bCs/>
        </w:rPr>
        <w:t>我國113年度失業率雖有改善，惟工業及服務業</w:t>
      </w:r>
      <w:r w:rsidR="00FE7916" w:rsidRPr="00ED3358">
        <w:rPr>
          <w:rFonts w:hint="eastAsia"/>
          <w:b/>
          <w:bCs/>
        </w:rPr>
        <w:t>之</w:t>
      </w:r>
      <w:r w:rsidR="004951D8" w:rsidRPr="00ED3358">
        <w:rPr>
          <w:rFonts w:hint="eastAsia"/>
          <w:b/>
          <w:bCs/>
        </w:rPr>
        <w:t>職缺數</w:t>
      </w:r>
      <w:r w:rsidR="00B53411" w:rsidRPr="00ED3358">
        <w:rPr>
          <w:rFonts w:hint="eastAsia"/>
          <w:b/>
          <w:bCs/>
        </w:rPr>
        <w:t>卻較112年度同期高，</w:t>
      </w:r>
      <w:r w:rsidR="00515EFE" w:rsidRPr="00ED3358">
        <w:rPr>
          <w:rFonts w:hint="eastAsia"/>
          <w:b/>
          <w:bCs/>
        </w:rPr>
        <w:t>勞動力短缺情形</w:t>
      </w:r>
      <w:r w:rsidR="00166707" w:rsidRPr="00ED3358">
        <w:rPr>
          <w:rFonts w:hint="eastAsia"/>
          <w:b/>
          <w:bCs/>
        </w:rPr>
        <w:t>尚待</w:t>
      </w:r>
      <w:r w:rsidR="003D4860" w:rsidRPr="00ED3358">
        <w:rPr>
          <w:rFonts w:hint="eastAsia"/>
          <w:b/>
          <w:bCs/>
        </w:rPr>
        <w:t>解決</w:t>
      </w:r>
    </w:p>
    <w:bookmarkEnd w:id="42"/>
    <w:p w:rsidR="008651A3" w:rsidRDefault="009F5251" w:rsidP="00895FD4">
      <w:pPr>
        <w:pStyle w:val="123"/>
        <w:ind w:left="1133" w:hanging="283"/>
        <w:rPr>
          <w:shd w:val="clear" w:color="auto" w:fill="FFFFFF"/>
        </w:rPr>
      </w:pPr>
      <w:r>
        <w:rPr>
          <w:rFonts w:hint="eastAsia"/>
          <w:shd w:val="clear" w:color="auto" w:fill="FFFFFF"/>
        </w:rPr>
        <w:t>1.</w:t>
      </w:r>
      <w:r w:rsidR="00895FD4">
        <w:rPr>
          <w:rFonts w:hint="eastAsia"/>
          <w:shd w:val="clear" w:color="auto" w:fill="FFFFFF"/>
        </w:rPr>
        <w:t>按</w:t>
      </w:r>
      <w:r w:rsidR="00CD32DB">
        <w:rPr>
          <w:rFonts w:hint="eastAsia"/>
          <w:shd w:val="clear" w:color="auto" w:fill="FFFFFF"/>
        </w:rPr>
        <w:t>近10年來</w:t>
      </w:r>
      <w:r w:rsidR="007C1192" w:rsidRPr="00CD32DB">
        <w:rPr>
          <w:rFonts w:hint="eastAsia"/>
          <w:shd w:val="clear" w:color="auto" w:fill="FFFFFF"/>
        </w:rPr>
        <w:t>我國</w:t>
      </w:r>
      <w:r w:rsidR="007C1192" w:rsidRPr="009F5251">
        <w:rPr>
          <w:rFonts w:hint="eastAsia"/>
          <w:shd w:val="clear" w:color="auto" w:fill="FFFFFF"/>
        </w:rPr>
        <w:t>工業及服務業職缺數</w:t>
      </w:r>
      <w:r w:rsidR="007C1192">
        <w:rPr>
          <w:rStyle w:val="af3"/>
          <w:shd w:val="clear" w:color="auto" w:fill="FFFFFF"/>
        </w:rPr>
        <w:footnoteReference w:id="10"/>
      </w:r>
      <w:r w:rsidR="00895FD4">
        <w:rPr>
          <w:rFonts w:hint="eastAsia"/>
          <w:shd w:val="clear" w:color="auto" w:fill="FFFFFF"/>
        </w:rPr>
        <w:t>統計資料觀之</w:t>
      </w:r>
      <w:r w:rsidR="00CD32DB">
        <w:rPr>
          <w:rFonts w:hint="eastAsia"/>
          <w:shd w:val="clear" w:color="auto" w:fill="FFFFFF"/>
        </w:rPr>
        <w:t>，以110年2月職缺數為2</w:t>
      </w:r>
      <w:r w:rsidR="004B5914">
        <w:rPr>
          <w:rFonts w:hint="eastAsia"/>
          <w:shd w:val="clear" w:color="auto" w:fill="FFFFFF"/>
        </w:rPr>
        <w:t>7</w:t>
      </w:r>
      <w:r w:rsidR="00CD32DB">
        <w:rPr>
          <w:rFonts w:hint="eastAsia"/>
          <w:shd w:val="clear" w:color="auto" w:fill="FFFFFF"/>
        </w:rPr>
        <w:t>萬</w:t>
      </w:r>
      <w:r w:rsidR="004B5914">
        <w:rPr>
          <w:rFonts w:hint="eastAsia"/>
          <w:shd w:val="clear" w:color="auto" w:fill="FFFFFF"/>
        </w:rPr>
        <w:t>5</w:t>
      </w:r>
      <w:r w:rsidR="00CD32DB">
        <w:rPr>
          <w:shd w:val="clear" w:color="auto" w:fill="FFFFFF"/>
        </w:rPr>
        <w:t>,</w:t>
      </w:r>
      <w:r w:rsidR="004B5914">
        <w:rPr>
          <w:rFonts w:hint="eastAsia"/>
          <w:shd w:val="clear" w:color="auto" w:fill="FFFFFF"/>
        </w:rPr>
        <w:t>416</w:t>
      </w:r>
      <w:r w:rsidR="00CD32DB">
        <w:rPr>
          <w:rFonts w:hint="eastAsia"/>
          <w:shd w:val="clear" w:color="auto" w:fill="FFFFFF"/>
        </w:rPr>
        <w:t>個為最多，</w:t>
      </w:r>
      <w:r w:rsidR="008651A3" w:rsidRPr="00B14271">
        <w:rPr>
          <w:rFonts w:hint="eastAsia"/>
          <w:shd w:val="clear" w:color="auto" w:fill="FFFFFF"/>
        </w:rPr>
        <w:t>113年11月職缺數</w:t>
      </w:r>
      <w:r w:rsidR="00D77825">
        <w:rPr>
          <w:rFonts w:hint="eastAsia"/>
          <w:shd w:val="clear" w:color="auto" w:fill="FFFFFF"/>
        </w:rPr>
        <w:t>為</w:t>
      </w:r>
      <w:r w:rsidR="008651A3" w:rsidRPr="00B14271">
        <w:rPr>
          <w:rFonts w:hint="eastAsia"/>
          <w:shd w:val="clear" w:color="auto" w:fill="FFFFFF"/>
        </w:rPr>
        <w:t>24萬</w:t>
      </w:r>
      <w:r w:rsidR="00CD32DB">
        <w:rPr>
          <w:rFonts w:hint="eastAsia"/>
          <w:shd w:val="clear" w:color="auto" w:fill="FFFFFF"/>
        </w:rPr>
        <w:t>6</w:t>
      </w:r>
      <w:r w:rsidR="00CD32DB">
        <w:rPr>
          <w:shd w:val="clear" w:color="auto" w:fill="FFFFFF"/>
        </w:rPr>
        <w:t>,</w:t>
      </w:r>
      <w:r w:rsidR="00CD32DB">
        <w:rPr>
          <w:rFonts w:hint="eastAsia"/>
          <w:shd w:val="clear" w:color="auto" w:fill="FFFFFF"/>
        </w:rPr>
        <w:t>528</w:t>
      </w:r>
      <w:r w:rsidR="008651A3" w:rsidRPr="00B14271">
        <w:rPr>
          <w:rFonts w:hint="eastAsia"/>
          <w:shd w:val="clear" w:color="auto" w:fill="FFFFFF"/>
        </w:rPr>
        <w:t>個，</w:t>
      </w:r>
      <w:r w:rsidR="00D73D32">
        <w:rPr>
          <w:rFonts w:hint="eastAsia"/>
          <w:shd w:val="clear" w:color="auto" w:fill="FFFFFF"/>
        </w:rPr>
        <w:t>因</w:t>
      </w:r>
      <w:r w:rsidR="00D73D32" w:rsidRPr="00B14271">
        <w:rPr>
          <w:rFonts w:hint="eastAsia"/>
          <w:shd w:val="clear" w:color="auto" w:fill="FFFFFF"/>
        </w:rPr>
        <w:t>受惠於新興科技應用持續擴展</w:t>
      </w:r>
      <w:r w:rsidR="00D73D32">
        <w:rPr>
          <w:rFonts w:hint="eastAsia"/>
          <w:shd w:val="clear" w:color="auto" w:fill="FFFFFF"/>
        </w:rPr>
        <w:t>，</w:t>
      </w:r>
      <w:r w:rsidR="008651A3" w:rsidRPr="00B14271">
        <w:rPr>
          <w:rFonts w:hint="eastAsia"/>
          <w:shd w:val="clear" w:color="auto" w:fill="FFFFFF"/>
        </w:rPr>
        <w:t>較</w:t>
      </w:r>
      <w:r w:rsidR="008651A3">
        <w:rPr>
          <w:rFonts w:hint="eastAsia"/>
          <w:shd w:val="clear" w:color="auto" w:fill="FFFFFF"/>
        </w:rPr>
        <w:t>113年8月</w:t>
      </w:r>
      <w:r w:rsidR="004B5914">
        <w:rPr>
          <w:rFonts w:hint="eastAsia"/>
          <w:shd w:val="clear" w:color="auto" w:fill="FFFFFF"/>
        </w:rPr>
        <w:t>(上</w:t>
      </w:r>
      <w:r w:rsidR="004B5914" w:rsidRPr="00B14271">
        <w:rPr>
          <w:rFonts w:hint="eastAsia"/>
          <w:shd w:val="clear" w:color="auto" w:fill="FFFFFF"/>
        </w:rPr>
        <w:t>期</w:t>
      </w:r>
      <w:r w:rsidR="008651A3">
        <w:rPr>
          <w:rFonts w:hint="eastAsia"/>
          <w:shd w:val="clear" w:color="auto" w:fill="FFFFFF"/>
        </w:rPr>
        <w:t>)</w:t>
      </w:r>
      <w:r w:rsidR="008651A3" w:rsidRPr="00B14271">
        <w:rPr>
          <w:rFonts w:hint="eastAsia"/>
          <w:shd w:val="clear" w:color="auto" w:fill="FFFFFF"/>
        </w:rPr>
        <w:t>減少1</w:t>
      </w:r>
      <w:r w:rsidR="00181E0E">
        <w:rPr>
          <w:rFonts w:hint="eastAsia"/>
          <w:shd w:val="clear" w:color="auto" w:fill="FFFFFF"/>
        </w:rPr>
        <w:t>,50</w:t>
      </w:r>
      <w:r w:rsidR="00CA75C8">
        <w:rPr>
          <w:rFonts w:hint="eastAsia"/>
          <w:shd w:val="clear" w:color="auto" w:fill="FFFFFF"/>
        </w:rPr>
        <w:t>8</w:t>
      </w:r>
      <w:r w:rsidR="008651A3" w:rsidRPr="00B14271">
        <w:rPr>
          <w:rFonts w:hint="eastAsia"/>
          <w:shd w:val="clear" w:color="auto" w:fill="FFFFFF"/>
        </w:rPr>
        <w:t>個，</w:t>
      </w:r>
      <w:r w:rsidR="004951D8">
        <w:rPr>
          <w:rFonts w:hint="eastAsia"/>
          <w:shd w:val="clear" w:color="auto" w:fill="FFFFFF"/>
        </w:rPr>
        <w:t>惟</w:t>
      </w:r>
      <w:r w:rsidR="008651A3" w:rsidRPr="00B14271">
        <w:rPr>
          <w:rFonts w:hint="eastAsia"/>
          <w:shd w:val="clear" w:color="auto" w:fill="FFFFFF"/>
        </w:rPr>
        <w:t>較</w:t>
      </w:r>
      <w:r w:rsidR="008651A3">
        <w:rPr>
          <w:rFonts w:hint="eastAsia"/>
          <w:shd w:val="clear" w:color="auto" w:fill="FFFFFF"/>
        </w:rPr>
        <w:t>112</w:t>
      </w:r>
      <w:r w:rsidR="008651A3" w:rsidRPr="00B14271">
        <w:rPr>
          <w:rFonts w:hint="eastAsia"/>
          <w:shd w:val="clear" w:color="auto" w:fill="FFFFFF"/>
        </w:rPr>
        <w:t>年</w:t>
      </w:r>
      <w:r w:rsidR="004951D8">
        <w:rPr>
          <w:rFonts w:hint="eastAsia"/>
          <w:shd w:val="clear" w:color="auto" w:fill="FFFFFF"/>
        </w:rPr>
        <w:t>11月</w:t>
      </w:r>
      <w:r w:rsidR="00AA3BAA">
        <w:rPr>
          <w:rFonts w:hint="eastAsia"/>
          <w:shd w:val="clear" w:color="auto" w:fill="FFFFFF"/>
        </w:rPr>
        <w:t>(</w:t>
      </w:r>
      <w:r w:rsidR="00561BA8">
        <w:rPr>
          <w:rFonts w:hint="eastAsia"/>
          <w:shd w:val="clear" w:color="auto" w:fill="FFFFFF"/>
        </w:rPr>
        <w:t>上一</w:t>
      </w:r>
      <w:r w:rsidR="00AA3BAA">
        <w:rPr>
          <w:rFonts w:hint="eastAsia"/>
          <w:shd w:val="clear" w:color="auto" w:fill="FFFFFF"/>
        </w:rPr>
        <w:t>年同期)</w:t>
      </w:r>
      <w:r w:rsidR="008651A3" w:rsidRPr="00B14271">
        <w:rPr>
          <w:rFonts w:hint="eastAsia"/>
          <w:shd w:val="clear" w:color="auto" w:fill="FFFFFF"/>
        </w:rPr>
        <w:t>增加</w:t>
      </w:r>
      <w:r w:rsidR="000D6711">
        <w:rPr>
          <w:rFonts w:hint="eastAsia"/>
          <w:shd w:val="clear" w:color="auto" w:fill="FFFFFF"/>
        </w:rPr>
        <w:t>約</w:t>
      </w:r>
      <w:r w:rsidR="008651A3" w:rsidRPr="00B14271">
        <w:rPr>
          <w:rFonts w:hint="eastAsia"/>
          <w:shd w:val="clear" w:color="auto" w:fill="FFFFFF"/>
        </w:rPr>
        <w:t xml:space="preserve"> 2</w:t>
      </w:r>
      <w:r w:rsidR="000D6711">
        <w:rPr>
          <w:rFonts w:hint="eastAsia"/>
          <w:shd w:val="clear" w:color="auto" w:fill="FFFFFF"/>
        </w:rPr>
        <w:t>.1</w:t>
      </w:r>
      <w:r w:rsidR="008651A3" w:rsidRPr="00B14271">
        <w:rPr>
          <w:rFonts w:hint="eastAsia"/>
          <w:shd w:val="clear" w:color="auto" w:fill="FFFFFF"/>
        </w:rPr>
        <w:t>萬個</w:t>
      </w:r>
      <w:r w:rsidR="008651A3">
        <w:rPr>
          <w:rFonts w:hint="eastAsia"/>
          <w:shd w:val="clear" w:color="auto" w:fill="FFFFFF"/>
        </w:rPr>
        <w:t>(詳</w:t>
      </w:r>
      <w:r w:rsidR="00566449">
        <w:rPr>
          <w:rFonts w:hint="eastAsia"/>
          <w:shd w:val="clear" w:color="auto" w:fill="FFFFFF"/>
        </w:rPr>
        <w:t>表</w:t>
      </w:r>
      <w:r w:rsidR="008651A3">
        <w:rPr>
          <w:rFonts w:hint="eastAsia"/>
          <w:shd w:val="clear" w:color="auto" w:fill="FFFFFF"/>
        </w:rPr>
        <w:t>3-3</w:t>
      </w:r>
      <w:r w:rsidR="008651A3">
        <w:rPr>
          <w:shd w:val="clear" w:color="auto" w:fill="FFFFFF"/>
        </w:rPr>
        <w:t>-1</w:t>
      </w:r>
      <w:r w:rsidR="008651A3">
        <w:rPr>
          <w:rFonts w:hint="eastAsia"/>
          <w:shd w:val="clear" w:color="auto" w:fill="FFFFFF"/>
        </w:rPr>
        <w:t>)</w:t>
      </w:r>
      <w:r w:rsidR="00FB0D76">
        <w:rPr>
          <w:rFonts w:hint="eastAsia"/>
          <w:shd w:val="clear" w:color="auto" w:fill="FFFFFF"/>
        </w:rPr>
        <w:t>；</w:t>
      </w:r>
      <w:r w:rsidR="00D73D32">
        <w:rPr>
          <w:rFonts w:hint="eastAsia"/>
          <w:shd w:val="clear" w:color="auto" w:fill="FFFFFF"/>
        </w:rPr>
        <w:t>主要係</w:t>
      </w:r>
      <w:r w:rsidR="007C1192">
        <w:rPr>
          <w:rFonts w:hint="eastAsia"/>
          <w:shd w:val="clear" w:color="auto" w:fill="FFFFFF"/>
        </w:rPr>
        <w:t>歷年查調時間不近相同，查調結果隨著查調時間之季節因素特性而有所差異，113年度</w:t>
      </w:r>
      <w:r w:rsidR="00CC65B9">
        <w:rPr>
          <w:rFonts w:hint="eastAsia"/>
          <w:shd w:val="clear" w:color="auto" w:fill="FFFFFF"/>
        </w:rPr>
        <w:t>各期對於</w:t>
      </w:r>
      <w:r w:rsidR="007C1192">
        <w:rPr>
          <w:rFonts w:hint="eastAsia"/>
          <w:shd w:val="clear" w:color="auto" w:fill="FFFFFF"/>
        </w:rPr>
        <w:t>勞動力需求高於112年</w:t>
      </w:r>
      <w:r w:rsidR="00CC65B9">
        <w:rPr>
          <w:rFonts w:hint="eastAsia"/>
          <w:shd w:val="clear" w:color="auto" w:fill="FFFFFF"/>
        </w:rPr>
        <w:t>同期</w:t>
      </w:r>
      <w:r w:rsidR="00D73D32">
        <w:rPr>
          <w:rFonts w:hint="eastAsia"/>
          <w:shd w:val="clear" w:color="auto" w:fill="FFFFFF"/>
        </w:rPr>
        <w:t>所致</w:t>
      </w:r>
      <w:r w:rsidR="008651A3">
        <w:rPr>
          <w:rFonts w:hint="eastAsia"/>
          <w:shd w:val="clear" w:color="auto" w:fill="FFFFFF"/>
        </w:rPr>
        <w:t>。</w:t>
      </w:r>
    </w:p>
    <w:p w:rsidR="00CD32DB" w:rsidRDefault="00CD32DB" w:rsidP="008651A3">
      <w:pPr>
        <w:pStyle w:val="123"/>
        <w:ind w:left="1133" w:hanging="283"/>
        <w:rPr>
          <w:shd w:val="clear" w:color="auto" w:fill="FFFFFF"/>
        </w:rPr>
      </w:pPr>
      <w:r>
        <w:rPr>
          <w:rFonts w:hint="eastAsia"/>
          <w:shd w:val="clear" w:color="auto" w:fill="FFFFFF"/>
        </w:rPr>
        <w:t>2.</w:t>
      </w:r>
      <w:r w:rsidR="007C1192">
        <w:rPr>
          <w:rFonts w:hint="eastAsia"/>
          <w:shd w:val="clear" w:color="auto" w:fill="FFFFFF"/>
        </w:rPr>
        <w:t>受</w:t>
      </w:r>
      <w:r w:rsidR="00196B22">
        <w:rPr>
          <w:shd w:val="clear" w:color="auto" w:fill="FFFFFF"/>
        </w:rPr>
        <w:t>COVID-19</w:t>
      </w:r>
      <w:r w:rsidR="007C1192">
        <w:rPr>
          <w:rFonts w:hint="eastAsia"/>
          <w:shd w:val="clear" w:color="auto" w:fill="FFFFFF"/>
        </w:rPr>
        <w:t>疫情影響，我國自</w:t>
      </w:r>
      <w:r w:rsidR="00B53411">
        <w:rPr>
          <w:rFonts w:hint="eastAsia"/>
          <w:shd w:val="clear" w:color="auto" w:fill="FFFFFF"/>
        </w:rPr>
        <w:t>109年度中旬起失業率逐漸攀升，</w:t>
      </w:r>
      <w:r w:rsidR="00642BCB">
        <w:rPr>
          <w:rFonts w:hint="eastAsia"/>
          <w:shd w:val="clear" w:color="auto" w:fill="FFFFFF"/>
        </w:rPr>
        <w:t>復因我</w:t>
      </w:r>
      <w:r w:rsidR="00B53411">
        <w:rPr>
          <w:rFonts w:hint="eastAsia"/>
          <w:shd w:val="clear" w:color="auto" w:fill="FFFFFF"/>
        </w:rPr>
        <w:t>國推動多項疫情因應措施，</w:t>
      </w:r>
      <w:r>
        <w:rPr>
          <w:rFonts w:hint="eastAsia"/>
          <w:shd w:val="clear" w:color="auto" w:fill="FFFFFF"/>
        </w:rPr>
        <w:t>失業率自110年度起逐年下降，</w:t>
      </w:r>
      <w:r w:rsidR="00D73D32">
        <w:rPr>
          <w:rFonts w:hint="eastAsia"/>
          <w:shd w:val="clear" w:color="auto" w:fill="FFFFFF"/>
        </w:rPr>
        <w:t>迄</w:t>
      </w:r>
      <w:r>
        <w:rPr>
          <w:rFonts w:hint="eastAsia"/>
          <w:shd w:val="clear" w:color="auto" w:fill="FFFFFF"/>
        </w:rPr>
        <w:t>113年度失業率3.38%為近年</w:t>
      </w:r>
      <w:r w:rsidR="00D77825">
        <w:rPr>
          <w:rFonts w:hint="eastAsia"/>
          <w:shd w:val="clear" w:color="auto" w:fill="FFFFFF"/>
        </w:rPr>
        <w:t>來</w:t>
      </w:r>
      <w:r>
        <w:rPr>
          <w:rFonts w:hint="eastAsia"/>
          <w:shd w:val="clear" w:color="auto" w:fill="FFFFFF"/>
        </w:rPr>
        <w:t>最低</w:t>
      </w:r>
      <w:r w:rsidR="003D4860">
        <w:rPr>
          <w:rStyle w:val="af3"/>
          <w:shd w:val="clear" w:color="auto" w:fill="FFFFFF"/>
        </w:rPr>
        <w:footnoteReference w:id="11"/>
      </w:r>
      <w:r>
        <w:rPr>
          <w:rFonts w:hint="eastAsia"/>
          <w:shd w:val="clear" w:color="auto" w:fill="FFFFFF"/>
        </w:rPr>
        <w:t>，</w:t>
      </w:r>
      <w:r w:rsidR="000D6711">
        <w:rPr>
          <w:rFonts w:hint="eastAsia"/>
          <w:shd w:val="clear" w:color="auto" w:fill="FFFFFF"/>
        </w:rPr>
        <w:t>失</w:t>
      </w:r>
      <w:r w:rsidR="003D4860">
        <w:rPr>
          <w:rFonts w:hint="eastAsia"/>
          <w:shd w:val="clear" w:color="auto" w:fill="FFFFFF"/>
        </w:rPr>
        <w:t>業情形持續改善中</w:t>
      </w:r>
      <w:r w:rsidR="007C1192">
        <w:rPr>
          <w:rFonts w:hint="eastAsia"/>
          <w:shd w:val="clear" w:color="auto" w:fill="FFFFFF"/>
        </w:rPr>
        <w:t>；</w:t>
      </w:r>
      <w:r w:rsidR="000D6711">
        <w:rPr>
          <w:rFonts w:hint="eastAsia"/>
          <w:shd w:val="clear" w:color="auto" w:fill="FFFFFF"/>
        </w:rPr>
        <w:t>惟</w:t>
      </w:r>
      <w:r w:rsidR="004951D8">
        <w:rPr>
          <w:rFonts w:hint="eastAsia"/>
          <w:shd w:val="clear" w:color="auto" w:fill="FFFFFF"/>
        </w:rPr>
        <w:t>113年</w:t>
      </w:r>
      <w:r w:rsidR="00CC65B9">
        <w:rPr>
          <w:rFonts w:hint="eastAsia"/>
          <w:shd w:val="clear" w:color="auto" w:fill="FFFFFF"/>
        </w:rPr>
        <w:t>度勞動力需求高於</w:t>
      </w:r>
      <w:r w:rsidR="006E6F5F">
        <w:rPr>
          <w:rFonts w:hint="eastAsia"/>
          <w:shd w:val="clear" w:color="auto" w:fill="FFFFFF"/>
        </w:rPr>
        <w:t>112</w:t>
      </w:r>
      <w:r w:rsidR="00CC65B9">
        <w:rPr>
          <w:rFonts w:hint="eastAsia"/>
          <w:shd w:val="clear" w:color="auto" w:fill="FFFFFF"/>
        </w:rPr>
        <w:t>年度</w:t>
      </w:r>
      <w:r w:rsidR="004951D8">
        <w:rPr>
          <w:rFonts w:hint="eastAsia"/>
          <w:shd w:val="clear" w:color="auto" w:fill="FFFFFF"/>
        </w:rPr>
        <w:t>，</w:t>
      </w:r>
      <w:r w:rsidR="007C1192">
        <w:rPr>
          <w:rFonts w:hint="eastAsia"/>
          <w:shd w:val="clear" w:color="auto" w:fill="FFFFFF"/>
        </w:rPr>
        <w:t>爰此，</w:t>
      </w:r>
      <w:r w:rsidR="004951D8">
        <w:rPr>
          <w:rFonts w:hint="eastAsia"/>
          <w:shd w:val="clear" w:color="auto" w:fill="FFFFFF"/>
        </w:rPr>
        <w:t>我國勞動市場供需未達平衡，</w:t>
      </w:r>
      <w:r w:rsidR="00AA3BAA" w:rsidRPr="00B407B1">
        <w:rPr>
          <w:rFonts w:hint="eastAsia"/>
          <w:shd w:val="clear" w:color="auto" w:fill="FFFFFF"/>
        </w:rPr>
        <w:t>勞動力短缺情形尚</w:t>
      </w:r>
      <w:r w:rsidR="00F02D77" w:rsidRPr="00B407B1">
        <w:rPr>
          <w:rFonts w:hint="eastAsia"/>
          <w:shd w:val="clear" w:color="auto" w:fill="FFFFFF"/>
        </w:rPr>
        <w:t>待</w:t>
      </w:r>
      <w:r w:rsidR="004951D8" w:rsidRPr="00B407B1">
        <w:rPr>
          <w:rFonts w:hint="eastAsia"/>
          <w:shd w:val="clear" w:color="auto" w:fill="FFFFFF"/>
        </w:rPr>
        <w:t>解決。</w:t>
      </w:r>
    </w:p>
    <w:p w:rsidR="003E284C" w:rsidRDefault="00566449" w:rsidP="003E284C">
      <w:pPr>
        <w:pStyle w:val="123"/>
        <w:ind w:leftChars="0" w:left="0" w:firstLineChars="0" w:firstLine="0"/>
        <w:rPr>
          <w:b/>
        </w:rPr>
      </w:pPr>
      <w:r>
        <w:rPr>
          <w:rFonts w:hint="eastAsia"/>
          <w:b/>
        </w:rPr>
        <w:t>表</w:t>
      </w:r>
      <w:r w:rsidR="001E136B" w:rsidRPr="001E136B">
        <w:rPr>
          <w:rFonts w:hint="eastAsia"/>
          <w:b/>
        </w:rPr>
        <w:t>3</w:t>
      </w:r>
      <w:r w:rsidR="001E136B" w:rsidRPr="001E136B">
        <w:rPr>
          <w:b/>
        </w:rPr>
        <w:t>-</w:t>
      </w:r>
      <w:r w:rsidR="001E136B" w:rsidRPr="001E136B">
        <w:rPr>
          <w:rFonts w:hint="eastAsia"/>
          <w:b/>
        </w:rPr>
        <w:t>3</w:t>
      </w:r>
      <w:r w:rsidR="001E136B" w:rsidRPr="001E136B">
        <w:rPr>
          <w:b/>
        </w:rPr>
        <w:t>-</w:t>
      </w:r>
      <w:r w:rsidR="001E136B" w:rsidRPr="001E136B">
        <w:rPr>
          <w:rFonts w:hint="eastAsia"/>
          <w:b/>
        </w:rPr>
        <w:t xml:space="preserve">1  </w:t>
      </w:r>
      <w:bookmarkStart w:id="43" w:name="_Hlk202367967"/>
      <w:r w:rsidR="001E136B" w:rsidRPr="001E136B">
        <w:rPr>
          <w:rFonts w:hint="eastAsia"/>
          <w:b/>
        </w:rPr>
        <w:t>104至113年我國</w:t>
      </w:r>
      <w:r w:rsidR="00CD32DB">
        <w:rPr>
          <w:rFonts w:hint="eastAsia"/>
          <w:b/>
        </w:rPr>
        <w:t>工業及服務業</w:t>
      </w:r>
      <w:r w:rsidR="001E136B" w:rsidRPr="001E136B">
        <w:rPr>
          <w:rFonts w:hint="eastAsia"/>
          <w:b/>
        </w:rPr>
        <w:t>職缺數</w:t>
      </w:r>
      <w:bookmarkEnd w:id="43"/>
      <w:r w:rsidR="00CD32DB">
        <w:rPr>
          <w:rFonts w:hint="eastAsia"/>
          <w:b/>
        </w:rPr>
        <w:t>與</w:t>
      </w:r>
      <w:r w:rsidR="00CD32DB" w:rsidRPr="001E136B">
        <w:rPr>
          <w:rFonts w:hint="eastAsia"/>
          <w:b/>
        </w:rPr>
        <w:t>失業率</w:t>
      </w:r>
      <w:r>
        <w:rPr>
          <w:rFonts w:hint="eastAsia"/>
          <w:b/>
        </w:rPr>
        <w:t>統計表</w:t>
      </w:r>
    </w:p>
    <w:p w:rsidR="001E136B" w:rsidRPr="001E136B" w:rsidRDefault="003E284C" w:rsidP="003E284C">
      <w:pPr>
        <w:pStyle w:val="142"/>
        <w:jc w:val="right"/>
      </w:pPr>
      <w:r>
        <w:rPr>
          <w:rFonts w:hint="eastAsia"/>
        </w:rPr>
        <w:t>單位：個；%</w:t>
      </w:r>
      <w:r w:rsidR="001E136B" w:rsidRPr="001E136B">
        <w:rPr>
          <w:rFonts w:hint="eastAsia"/>
        </w:rPr>
        <w:t xml:space="preserve"> </w:t>
      </w:r>
    </w:p>
    <w:tbl>
      <w:tblPr>
        <w:tblW w:w="822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644"/>
        <w:gridCol w:w="1758"/>
        <w:gridCol w:w="1531"/>
        <w:gridCol w:w="1730"/>
        <w:gridCol w:w="1559"/>
      </w:tblGrid>
      <w:tr w:rsidR="00FA1375" w:rsidRPr="00566449" w:rsidTr="00B10F93">
        <w:trPr>
          <w:tblHeader/>
        </w:trPr>
        <w:tc>
          <w:tcPr>
            <w:tcW w:w="1644" w:type="dxa"/>
            <w:tcBorders>
              <w:bottom w:val="single" w:sz="4" w:space="0" w:color="auto"/>
            </w:tcBorders>
            <w:shd w:val="clear" w:color="auto" w:fill="auto"/>
          </w:tcPr>
          <w:p w:rsidR="00FA1375" w:rsidRPr="00566449" w:rsidRDefault="00566449" w:rsidP="00566449">
            <w:pPr>
              <w:pStyle w:val="142"/>
              <w:jc w:val="center"/>
              <w:rPr>
                <w:b/>
                <w:bCs/>
              </w:rPr>
            </w:pPr>
            <w:r>
              <w:rPr>
                <w:rFonts w:hint="eastAsia"/>
                <w:b/>
                <w:bCs/>
              </w:rPr>
              <w:t>期間</w:t>
            </w:r>
          </w:p>
        </w:tc>
        <w:tc>
          <w:tcPr>
            <w:tcW w:w="1758" w:type="dxa"/>
            <w:tcBorders>
              <w:bottom w:val="single" w:sz="4" w:space="0" w:color="auto"/>
            </w:tcBorders>
            <w:shd w:val="clear" w:color="auto" w:fill="auto"/>
          </w:tcPr>
          <w:p w:rsidR="00FA1375" w:rsidRPr="00566449" w:rsidRDefault="00FA1375" w:rsidP="00566449">
            <w:pPr>
              <w:pStyle w:val="142"/>
              <w:jc w:val="center"/>
              <w:rPr>
                <w:b/>
                <w:bCs/>
                <w:spacing w:val="-20"/>
              </w:rPr>
            </w:pPr>
            <w:r w:rsidRPr="00566449">
              <w:rPr>
                <w:rFonts w:hint="eastAsia"/>
                <w:b/>
                <w:bCs/>
              </w:rPr>
              <w:t>職缺數(合計數)</w:t>
            </w:r>
          </w:p>
        </w:tc>
        <w:tc>
          <w:tcPr>
            <w:tcW w:w="1531" w:type="dxa"/>
            <w:tcBorders>
              <w:bottom w:val="single" w:sz="4" w:space="0" w:color="auto"/>
            </w:tcBorders>
            <w:shd w:val="clear" w:color="auto" w:fill="auto"/>
          </w:tcPr>
          <w:p w:rsidR="00FA1375" w:rsidRPr="00566449" w:rsidRDefault="00FA1375" w:rsidP="00566449">
            <w:pPr>
              <w:pStyle w:val="142"/>
              <w:jc w:val="center"/>
              <w:rPr>
                <w:b/>
                <w:bCs/>
                <w:spacing w:val="-20"/>
              </w:rPr>
            </w:pPr>
            <w:r w:rsidRPr="00566449">
              <w:rPr>
                <w:rFonts w:hint="eastAsia"/>
                <w:b/>
                <w:bCs/>
              </w:rPr>
              <w:t>職缺數</w:t>
            </w:r>
            <w:r w:rsidR="0097665F">
              <w:rPr>
                <w:rFonts w:hint="eastAsia"/>
                <w:b/>
                <w:bCs/>
              </w:rPr>
              <w:t>-</w:t>
            </w:r>
            <w:r w:rsidRPr="00566449">
              <w:rPr>
                <w:rFonts w:hint="eastAsia"/>
                <w:b/>
                <w:bCs/>
              </w:rPr>
              <w:t>工業</w:t>
            </w:r>
          </w:p>
        </w:tc>
        <w:tc>
          <w:tcPr>
            <w:tcW w:w="1730" w:type="dxa"/>
            <w:tcBorders>
              <w:bottom w:val="single" w:sz="4" w:space="0" w:color="auto"/>
            </w:tcBorders>
            <w:shd w:val="clear" w:color="auto" w:fill="auto"/>
          </w:tcPr>
          <w:p w:rsidR="00FA1375" w:rsidRPr="00566449" w:rsidRDefault="00FA1375" w:rsidP="00566449">
            <w:pPr>
              <w:pStyle w:val="142"/>
              <w:jc w:val="center"/>
              <w:rPr>
                <w:b/>
                <w:bCs/>
                <w:spacing w:val="-20"/>
              </w:rPr>
            </w:pPr>
            <w:r w:rsidRPr="00566449">
              <w:rPr>
                <w:rFonts w:hint="eastAsia"/>
                <w:b/>
                <w:bCs/>
              </w:rPr>
              <w:t>職缺數</w:t>
            </w:r>
            <w:r w:rsidR="0097665F">
              <w:rPr>
                <w:rFonts w:hint="eastAsia"/>
                <w:b/>
                <w:bCs/>
              </w:rPr>
              <w:t>-</w:t>
            </w:r>
            <w:r w:rsidRPr="00566449">
              <w:rPr>
                <w:rFonts w:hint="eastAsia"/>
                <w:b/>
                <w:bCs/>
              </w:rPr>
              <w:t>服務業</w:t>
            </w:r>
          </w:p>
        </w:tc>
        <w:tc>
          <w:tcPr>
            <w:tcW w:w="1559" w:type="dxa"/>
            <w:tcBorders>
              <w:bottom w:val="single" w:sz="4" w:space="0" w:color="auto"/>
            </w:tcBorders>
            <w:shd w:val="clear" w:color="auto" w:fill="auto"/>
          </w:tcPr>
          <w:p w:rsidR="00FA1375" w:rsidRPr="00566449" w:rsidRDefault="00FA1375" w:rsidP="00566449">
            <w:pPr>
              <w:pStyle w:val="142"/>
              <w:jc w:val="center"/>
              <w:rPr>
                <w:b/>
                <w:bCs/>
                <w:spacing w:val="-20"/>
              </w:rPr>
            </w:pPr>
            <w:r w:rsidRPr="00566449">
              <w:rPr>
                <w:rFonts w:hint="eastAsia"/>
                <w:b/>
                <w:bCs/>
              </w:rPr>
              <w:t>失業率</w:t>
            </w:r>
          </w:p>
        </w:tc>
      </w:tr>
      <w:tr w:rsidR="00FA1375" w:rsidRPr="007B779B" w:rsidTr="00B10F93">
        <w:trPr>
          <w:trHeight w:val="147"/>
        </w:trPr>
        <w:tc>
          <w:tcPr>
            <w:tcW w:w="1644" w:type="dxa"/>
            <w:tcBorders>
              <w:top w:val="single" w:sz="4" w:space="0" w:color="auto"/>
            </w:tcBorders>
            <w:shd w:val="clear" w:color="auto" w:fill="auto"/>
          </w:tcPr>
          <w:p w:rsidR="00FA1375" w:rsidRPr="009E2FC0" w:rsidRDefault="00FA1375" w:rsidP="00FA1375">
            <w:pPr>
              <w:pStyle w:val="142"/>
              <w:rPr>
                <w:b/>
                <w:bCs/>
              </w:rPr>
            </w:pPr>
            <w:r w:rsidRPr="001C1A4D">
              <w:rPr>
                <w:rFonts w:hint="eastAsia"/>
              </w:rPr>
              <w:t>104年2月底</w:t>
            </w:r>
          </w:p>
        </w:tc>
        <w:tc>
          <w:tcPr>
            <w:tcW w:w="1758" w:type="dxa"/>
            <w:tcBorders>
              <w:top w:val="single" w:sz="4" w:space="0" w:color="auto"/>
            </w:tcBorders>
            <w:shd w:val="clear" w:color="auto" w:fill="auto"/>
            <w:vAlign w:val="center"/>
          </w:tcPr>
          <w:p w:rsidR="00FA1375" w:rsidRPr="009E2FC0" w:rsidRDefault="00FA1375" w:rsidP="00FA1375">
            <w:pPr>
              <w:pStyle w:val="142"/>
              <w:jc w:val="right"/>
              <w:rPr>
                <w:b/>
                <w:bCs/>
                <w:spacing w:val="-20"/>
              </w:rPr>
            </w:pPr>
            <w:r w:rsidRPr="001C1A4D">
              <w:rPr>
                <w:rFonts w:hint="eastAsia"/>
              </w:rPr>
              <w:t>242,260</w:t>
            </w:r>
          </w:p>
        </w:tc>
        <w:tc>
          <w:tcPr>
            <w:tcW w:w="1531" w:type="dxa"/>
            <w:tcBorders>
              <w:top w:val="single" w:sz="4" w:space="0" w:color="auto"/>
            </w:tcBorders>
            <w:shd w:val="clear" w:color="auto" w:fill="auto"/>
            <w:vAlign w:val="center"/>
          </w:tcPr>
          <w:p w:rsidR="00FA1375" w:rsidRPr="009E2FC0" w:rsidRDefault="00FA1375" w:rsidP="00FA1375">
            <w:pPr>
              <w:pStyle w:val="142"/>
              <w:jc w:val="right"/>
              <w:rPr>
                <w:b/>
                <w:bCs/>
                <w:spacing w:val="-20"/>
              </w:rPr>
            </w:pPr>
            <w:r w:rsidRPr="001C1A4D">
              <w:rPr>
                <w:rFonts w:hint="eastAsia"/>
              </w:rPr>
              <w:t>108,169</w:t>
            </w:r>
          </w:p>
        </w:tc>
        <w:tc>
          <w:tcPr>
            <w:tcW w:w="1730" w:type="dxa"/>
            <w:tcBorders>
              <w:top w:val="single" w:sz="4" w:space="0" w:color="auto"/>
            </w:tcBorders>
            <w:shd w:val="clear" w:color="auto" w:fill="auto"/>
            <w:vAlign w:val="center"/>
          </w:tcPr>
          <w:p w:rsidR="00FA1375" w:rsidRPr="009E2FC0" w:rsidRDefault="00FA1375" w:rsidP="00FA1375">
            <w:pPr>
              <w:pStyle w:val="142"/>
              <w:jc w:val="right"/>
              <w:rPr>
                <w:b/>
                <w:bCs/>
                <w:spacing w:val="-20"/>
              </w:rPr>
            </w:pPr>
            <w:r w:rsidRPr="001C1A4D">
              <w:rPr>
                <w:rFonts w:hint="eastAsia"/>
              </w:rPr>
              <w:t>134,091</w:t>
            </w:r>
          </w:p>
        </w:tc>
        <w:tc>
          <w:tcPr>
            <w:tcW w:w="1559" w:type="dxa"/>
            <w:vMerge w:val="restart"/>
            <w:tcBorders>
              <w:top w:val="single" w:sz="4" w:space="0" w:color="auto"/>
            </w:tcBorders>
            <w:shd w:val="clear" w:color="auto" w:fill="auto"/>
            <w:vAlign w:val="center"/>
          </w:tcPr>
          <w:p w:rsidR="00FA1375" w:rsidRPr="009E2FC0" w:rsidRDefault="00FA1375" w:rsidP="00FA1375">
            <w:pPr>
              <w:pStyle w:val="142"/>
              <w:jc w:val="right"/>
              <w:rPr>
                <w:b/>
                <w:bCs/>
                <w:spacing w:val="-20"/>
              </w:rPr>
            </w:pPr>
            <w:r w:rsidRPr="001C1A4D">
              <w:rPr>
                <w:rFonts w:hint="eastAsia"/>
              </w:rPr>
              <w:t>3.78</w:t>
            </w:r>
          </w:p>
        </w:tc>
      </w:tr>
      <w:tr w:rsidR="00FA1375" w:rsidRPr="007B779B" w:rsidTr="00B10F93">
        <w:trPr>
          <w:trHeight w:val="179"/>
        </w:trPr>
        <w:tc>
          <w:tcPr>
            <w:tcW w:w="1644" w:type="dxa"/>
            <w:shd w:val="clear" w:color="auto" w:fill="auto"/>
          </w:tcPr>
          <w:p w:rsidR="00FA1375" w:rsidRPr="007B779B" w:rsidRDefault="00FA1375" w:rsidP="00FA1375">
            <w:pPr>
              <w:pStyle w:val="142"/>
              <w:rPr>
                <w:szCs w:val="24"/>
              </w:rPr>
            </w:pPr>
            <w:r w:rsidRPr="001C1A4D">
              <w:rPr>
                <w:rFonts w:hint="eastAsia"/>
              </w:rPr>
              <w:t>104年8月底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202,983</w:t>
            </w:r>
          </w:p>
        </w:tc>
        <w:tc>
          <w:tcPr>
            <w:tcW w:w="1531" w:type="dxa"/>
            <w:shd w:val="clear" w:color="auto" w:fill="auto"/>
            <w:vAlign w:val="center"/>
          </w:tcPr>
          <w:p w:rsidR="00FA1375" w:rsidRPr="009E2FC0" w:rsidRDefault="00FA1375" w:rsidP="00FA1375">
            <w:pPr>
              <w:pStyle w:val="142"/>
              <w:jc w:val="right"/>
              <w:rPr>
                <w:spacing w:val="-20"/>
              </w:rPr>
            </w:pPr>
            <w:r w:rsidRPr="001C1A4D">
              <w:rPr>
                <w:rFonts w:hint="eastAsia"/>
              </w:rPr>
              <w:t>85,511</w:t>
            </w:r>
          </w:p>
        </w:tc>
        <w:tc>
          <w:tcPr>
            <w:tcW w:w="1730" w:type="dxa"/>
            <w:shd w:val="clear" w:color="auto" w:fill="auto"/>
            <w:vAlign w:val="center"/>
          </w:tcPr>
          <w:p w:rsidR="00FA1375" w:rsidRPr="009E2FC0" w:rsidRDefault="00FA1375" w:rsidP="00FA1375">
            <w:pPr>
              <w:pStyle w:val="142"/>
              <w:jc w:val="right"/>
              <w:rPr>
                <w:spacing w:val="-20"/>
              </w:rPr>
            </w:pPr>
            <w:r w:rsidRPr="001C1A4D">
              <w:rPr>
                <w:rFonts w:hint="eastAsia"/>
              </w:rPr>
              <w:t>117,472</w:t>
            </w:r>
          </w:p>
        </w:tc>
        <w:tc>
          <w:tcPr>
            <w:tcW w:w="1559" w:type="dxa"/>
            <w:vMerge/>
            <w:shd w:val="clear" w:color="auto" w:fill="auto"/>
            <w:vAlign w:val="center"/>
          </w:tcPr>
          <w:p w:rsidR="00FA1375" w:rsidRPr="009E2FC0" w:rsidRDefault="00FA1375" w:rsidP="00FA1375">
            <w:pPr>
              <w:pStyle w:val="142"/>
              <w:jc w:val="right"/>
              <w:rPr>
                <w:spacing w:val="-20"/>
              </w:rPr>
            </w:pPr>
          </w:p>
        </w:tc>
      </w:tr>
      <w:tr w:rsidR="00FA1375" w:rsidRPr="007B779B" w:rsidTr="00B10F93">
        <w:tc>
          <w:tcPr>
            <w:tcW w:w="1644" w:type="dxa"/>
            <w:shd w:val="clear" w:color="auto" w:fill="auto"/>
          </w:tcPr>
          <w:p w:rsidR="00FA1375" w:rsidRPr="007B779B" w:rsidRDefault="00FA1375" w:rsidP="00FA1375">
            <w:pPr>
              <w:pStyle w:val="142"/>
              <w:rPr>
                <w:szCs w:val="24"/>
              </w:rPr>
            </w:pPr>
            <w:r w:rsidRPr="001C1A4D">
              <w:rPr>
                <w:rFonts w:hint="eastAsia"/>
              </w:rPr>
              <w:t>105年2月底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209,567</w:t>
            </w:r>
          </w:p>
        </w:tc>
        <w:tc>
          <w:tcPr>
            <w:tcW w:w="1531" w:type="dxa"/>
            <w:shd w:val="clear" w:color="auto" w:fill="auto"/>
            <w:vAlign w:val="center"/>
          </w:tcPr>
          <w:p w:rsidR="00FA1375" w:rsidRPr="009E2FC0" w:rsidRDefault="00FA1375" w:rsidP="00FA1375">
            <w:pPr>
              <w:pStyle w:val="142"/>
              <w:jc w:val="right"/>
              <w:rPr>
                <w:spacing w:val="-20"/>
              </w:rPr>
            </w:pPr>
            <w:r w:rsidRPr="001C1A4D">
              <w:rPr>
                <w:rFonts w:hint="eastAsia"/>
              </w:rPr>
              <w:t>88,088</w:t>
            </w:r>
          </w:p>
        </w:tc>
        <w:tc>
          <w:tcPr>
            <w:tcW w:w="1730" w:type="dxa"/>
            <w:shd w:val="clear" w:color="auto" w:fill="auto"/>
            <w:vAlign w:val="center"/>
          </w:tcPr>
          <w:p w:rsidR="00FA1375" w:rsidRPr="009E2FC0" w:rsidRDefault="00FA1375" w:rsidP="00FA1375">
            <w:pPr>
              <w:pStyle w:val="142"/>
              <w:jc w:val="right"/>
              <w:rPr>
                <w:spacing w:val="-20"/>
              </w:rPr>
            </w:pPr>
            <w:r w:rsidRPr="001C1A4D">
              <w:rPr>
                <w:rFonts w:hint="eastAsia"/>
              </w:rPr>
              <w:t>121,479</w:t>
            </w:r>
          </w:p>
        </w:tc>
        <w:tc>
          <w:tcPr>
            <w:tcW w:w="1559" w:type="dxa"/>
            <w:vMerge w:val="restart"/>
            <w:shd w:val="clear" w:color="auto" w:fill="auto"/>
            <w:vAlign w:val="center"/>
          </w:tcPr>
          <w:p w:rsidR="00FA1375" w:rsidRPr="009E2FC0" w:rsidRDefault="00FA1375" w:rsidP="00FA1375">
            <w:pPr>
              <w:pStyle w:val="142"/>
              <w:jc w:val="right"/>
              <w:rPr>
                <w:spacing w:val="-20"/>
              </w:rPr>
            </w:pPr>
            <w:r w:rsidRPr="001C1A4D">
              <w:rPr>
                <w:rFonts w:hint="eastAsia"/>
              </w:rPr>
              <w:t>3.92</w:t>
            </w:r>
          </w:p>
        </w:tc>
      </w:tr>
      <w:tr w:rsidR="00FA1375" w:rsidRPr="007B779B" w:rsidTr="00B10F93">
        <w:tc>
          <w:tcPr>
            <w:tcW w:w="1644" w:type="dxa"/>
            <w:shd w:val="clear" w:color="auto" w:fill="auto"/>
          </w:tcPr>
          <w:p w:rsidR="00FA1375" w:rsidRPr="007B779B" w:rsidRDefault="00FA1375" w:rsidP="00FA1375">
            <w:pPr>
              <w:pStyle w:val="142"/>
              <w:rPr>
                <w:szCs w:val="24"/>
              </w:rPr>
            </w:pPr>
            <w:r w:rsidRPr="001C1A4D">
              <w:rPr>
                <w:rFonts w:hint="eastAsia"/>
              </w:rPr>
              <w:t>105年8月底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213,097</w:t>
            </w:r>
          </w:p>
        </w:tc>
        <w:tc>
          <w:tcPr>
            <w:tcW w:w="1531" w:type="dxa"/>
            <w:shd w:val="clear" w:color="auto" w:fill="auto"/>
            <w:vAlign w:val="center"/>
          </w:tcPr>
          <w:p w:rsidR="00FA1375" w:rsidRPr="009E2FC0" w:rsidRDefault="00FA1375" w:rsidP="00FA1375">
            <w:pPr>
              <w:pStyle w:val="142"/>
              <w:jc w:val="right"/>
              <w:rPr>
                <w:spacing w:val="-20"/>
              </w:rPr>
            </w:pPr>
            <w:r w:rsidRPr="001C1A4D">
              <w:rPr>
                <w:rFonts w:hint="eastAsia"/>
              </w:rPr>
              <w:t>92,210</w:t>
            </w:r>
          </w:p>
        </w:tc>
        <w:tc>
          <w:tcPr>
            <w:tcW w:w="1730" w:type="dxa"/>
            <w:shd w:val="clear" w:color="auto" w:fill="auto"/>
            <w:vAlign w:val="center"/>
          </w:tcPr>
          <w:p w:rsidR="00FA1375" w:rsidRPr="009E2FC0" w:rsidRDefault="00FA1375" w:rsidP="00FA1375">
            <w:pPr>
              <w:pStyle w:val="142"/>
              <w:jc w:val="right"/>
              <w:rPr>
                <w:spacing w:val="-20"/>
              </w:rPr>
            </w:pPr>
            <w:r w:rsidRPr="001C1A4D">
              <w:rPr>
                <w:rFonts w:hint="eastAsia"/>
              </w:rPr>
              <w:t>120,887</w:t>
            </w:r>
          </w:p>
        </w:tc>
        <w:tc>
          <w:tcPr>
            <w:tcW w:w="1559" w:type="dxa"/>
            <w:vMerge/>
            <w:shd w:val="clear" w:color="auto" w:fill="auto"/>
            <w:vAlign w:val="center"/>
          </w:tcPr>
          <w:p w:rsidR="00FA1375" w:rsidRPr="009E2FC0" w:rsidRDefault="00FA1375" w:rsidP="00FA1375">
            <w:pPr>
              <w:pStyle w:val="142"/>
              <w:jc w:val="right"/>
              <w:rPr>
                <w:spacing w:val="-20"/>
              </w:rPr>
            </w:pPr>
          </w:p>
        </w:tc>
      </w:tr>
      <w:tr w:rsidR="00FA1375" w:rsidRPr="007B779B" w:rsidTr="00B10F93">
        <w:tc>
          <w:tcPr>
            <w:tcW w:w="1644" w:type="dxa"/>
            <w:tcBorders>
              <w:bottom w:val="single" w:sz="4" w:space="0" w:color="auto"/>
            </w:tcBorders>
            <w:shd w:val="clear" w:color="auto" w:fill="auto"/>
          </w:tcPr>
          <w:p w:rsidR="00FA1375" w:rsidRPr="007B779B" w:rsidRDefault="00FA1375" w:rsidP="00FA1375">
            <w:pPr>
              <w:pStyle w:val="142"/>
            </w:pPr>
            <w:r w:rsidRPr="001C1A4D">
              <w:rPr>
                <w:rFonts w:hint="eastAsia"/>
              </w:rPr>
              <w:t>106年2月底</w:t>
            </w:r>
          </w:p>
        </w:tc>
        <w:tc>
          <w:tcPr>
            <w:tcW w:w="1758" w:type="dxa"/>
            <w:tcBorders>
              <w:bottom w:val="single" w:sz="4" w:space="0" w:color="auto"/>
            </w:tcBorders>
            <w:shd w:val="clear" w:color="auto" w:fill="auto"/>
            <w:vAlign w:val="center"/>
          </w:tcPr>
          <w:p w:rsidR="00FA1375" w:rsidRPr="009E2FC0" w:rsidRDefault="00FA1375" w:rsidP="00FA1375">
            <w:pPr>
              <w:pStyle w:val="142"/>
              <w:jc w:val="right"/>
              <w:rPr>
                <w:spacing w:val="-20"/>
              </w:rPr>
            </w:pPr>
            <w:r w:rsidRPr="001C1A4D">
              <w:rPr>
                <w:rFonts w:hint="eastAsia"/>
              </w:rPr>
              <w:t>238,400</w:t>
            </w:r>
          </w:p>
        </w:tc>
        <w:tc>
          <w:tcPr>
            <w:tcW w:w="1531" w:type="dxa"/>
            <w:tcBorders>
              <w:bottom w:val="single" w:sz="4" w:space="0" w:color="auto"/>
            </w:tcBorders>
            <w:shd w:val="clear" w:color="auto" w:fill="auto"/>
            <w:vAlign w:val="center"/>
          </w:tcPr>
          <w:p w:rsidR="00FA1375" w:rsidRPr="009E2FC0" w:rsidRDefault="00FA1375" w:rsidP="00FA1375">
            <w:pPr>
              <w:pStyle w:val="142"/>
              <w:jc w:val="right"/>
              <w:rPr>
                <w:spacing w:val="-20"/>
              </w:rPr>
            </w:pPr>
            <w:r w:rsidRPr="001C1A4D">
              <w:rPr>
                <w:rFonts w:hint="eastAsia"/>
              </w:rPr>
              <w:t>100,606</w:t>
            </w:r>
          </w:p>
        </w:tc>
        <w:tc>
          <w:tcPr>
            <w:tcW w:w="1730" w:type="dxa"/>
            <w:tcBorders>
              <w:bottom w:val="single" w:sz="4" w:space="0" w:color="auto"/>
            </w:tcBorders>
            <w:shd w:val="clear" w:color="auto" w:fill="auto"/>
            <w:vAlign w:val="center"/>
          </w:tcPr>
          <w:p w:rsidR="00FA1375" w:rsidRPr="009E2FC0" w:rsidRDefault="00FA1375" w:rsidP="00FA1375">
            <w:pPr>
              <w:pStyle w:val="142"/>
              <w:jc w:val="right"/>
              <w:rPr>
                <w:spacing w:val="-20"/>
              </w:rPr>
            </w:pPr>
            <w:r w:rsidRPr="001C1A4D">
              <w:rPr>
                <w:rFonts w:hint="eastAsia"/>
              </w:rPr>
              <w:t>137,794</w:t>
            </w:r>
          </w:p>
        </w:tc>
        <w:tc>
          <w:tcPr>
            <w:tcW w:w="1559" w:type="dxa"/>
            <w:vMerge w:val="restart"/>
            <w:shd w:val="clear" w:color="auto" w:fill="auto"/>
            <w:vAlign w:val="center"/>
          </w:tcPr>
          <w:p w:rsidR="00FA1375" w:rsidRPr="009E2FC0" w:rsidRDefault="00FA1375" w:rsidP="00FA1375">
            <w:pPr>
              <w:pStyle w:val="142"/>
              <w:jc w:val="right"/>
              <w:rPr>
                <w:spacing w:val="-20"/>
              </w:rPr>
            </w:pPr>
            <w:r w:rsidRPr="001C1A4D">
              <w:rPr>
                <w:rFonts w:hint="eastAsia"/>
              </w:rPr>
              <w:t>3.76</w:t>
            </w:r>
          </w:p>
        </w:tc>
      </w:tr>
      <w:tr w:rsidR="00FA1375" w:rsidRPr="007B779B" w:rsidTr="00B10F93">
        <w:tc>
          <w:tcPr>
            <w:tcW w:w="1644" w:type="dxa"/>
            <w:tcBorders>
              <w:top w:val="single" w:sz="4" w:space="0" w:color="auto"/>
            </w:tcBorders>
            <w:shd w:val="clear" w:color="auto" w:fill="auto"/>
          </w:tcPr>
          <w:p w:rsidR="00FA1375" w:rsidRPr="009E2FC0" w:rsidRDefault="00FA1375" w:rsidP="00FA1375">
            <w:pPr>
              <w:pStyle w:val="142"/>
              <w:rPr>
                <w:b/>
                <w:bCs/>
              </w:rPr>
            </w:pPr>
            <w:r w:rsidRPr="001C1A4D">
              <w:rPr>
                <w:rFonts w:hint="eastAsia"/>
              </w:rPr>
              <w:t>106年8月底</w:t>
            </w:r>
          </w:p>
        </w:tc>
        <w:tc>
          <w:tcPr>
            <w:tcW w:w="1758" w:type="dxa"/>
            <w:tcBorders>
              <w:top w:val="single" w:sz="4" w:space="0" w:color="auto"/>
            </w:tcBorders>
            <w:shd w:val="clear" w:color="auto" w:fill="auto"/>
            <w:vAlign w:val="center"/>
          </w:tcPr>
          <w:p w:rsidR="00FA1375" w:rsidRPr="009E2FC0" w:rsidRDefault="00FA1375" w:rsidP="00FA1375">
            <w:pPr>
              <w:pStyle w:val="142"/>
              <w:jc w:val="right"/>
              <w:rPr>
                <w:b/>
                <w:bCs/>
                <w:spacing w:val="-20"/>
              </w:rPr>
            </w:pPr>
            <w:r w:rsidRPr="001C1A4D">
              <w:rPr>
                <w:rFonts w:hint="eastAsia"/>
              </w:rPr>
              <w:t>225,727</w:t>
            </w:r>
          </w:p>
        </w:tc>
        <w:tc>
          <w:tcPr>
            <w:tcW w:w="1531" w:type="dxa"/>
            <w:tcBorders>
              <w:top w:val="single" w:sz="4" w:space="0" w:color="auto"/>
            </w:tcBorders>
            <w:shd w:val="clear" w:color="auto" w:fill="auto"/>
            <w:vAlign w:val="center"/>
          </w:tcPr>
          <w:p w:rsidR="00FA1375" w:rsidRPr="009E2FC0" w:rsidRDefault="00FA1375" w:rsidP="00FA1375">
            <w:pPr>
              <w:pStyle w:val="142"/>
              <w:jc w:val="right"/>
              <w:rPr>
                <w:b/>
                <w:bCs/>
                <w:spacing w:val="-20"/>
              </w:rPr>
            </w:pPr>
            <w:r w:rsidRPr="001C1A4D">
              <w:rPr>
                <w:rFonts w:hint="eastAsia"/>
              </w:rPr>
              <w:t>99,012</w:t>
            </w:r>
          </w:p>
        </w:tc>
        <w:tc>
          <w:tcPr>
            <w:tcW w:w="1730" w:type="dxa"/>
            <w:tcBorders>
              <w:top w:val="single" w:sz="4" w:space="0" w:color="auto"/>
            </w:tcBorders>
            <w:shd w:val="clear" w:color="auto" w:fill="auto"/>
            <w:vAlign w:val="center"/>
          </w:tcPr>
          <w:p w:rsidR="00FA1375" w:rsidRPr="009E2FC0" w:rsidRDefault="00FA1375" w:rsidP="00FA1375">
            <w:pPr>
              <w:pStyle w:val="142"/>
              <w:jc w:val="right"/>
              <w:rPr>
                <w:b/>
                <w:bCs/>
                <w:spacing w:val="-20"/>
              </w:rPr>
            </w:pPr>
            <w:r w:rsidRPr="001C1A4D">
              <w:rPr>
                <w:rFonts w:hint="eastAsia"/>
              </w:rPr>
              <w:t>126,715</w:t>
            </w:r>
          </w:p>
        </w:tc>
        <w:tc>
          <w:tcPr>
            <w:tcW w:w="1559" w:type="dxa"/>
            <w:vMerge/>
            <w:shd w:val="clear" w:color="auto" w:fill="auto"/>
            <w:vAlign w:val="center"/>
          </w:tcPr>
          <w:p w:rsidR="00FA1375" w:rsidRPr="009E2FC0" w:rsidRDefault="00FA1375" w:rsidP="00FA1375">
            <w:pPr>
              <w:pStyle w:val="142"/>
              <w:jc w:val="right"/>
              <w:rPr>
                <w:b/>
                <w:bCs/>
                <w:spacing w:val="-20"/>
              </w:rPr>
            </w:pPr>
          </w:p>
        </w:tc>
      </w:tr>
      <w:tr w:rsidR="00FA1375" w:rsidRPr="007B779B" w:rsidTr="00B10F93">
        <w:trPr>
          <w:trHeight w:val="179"/>
        </w:trPr>
        <w:tc>
          <w:tcPr>
            <w:tcW w:w="1644" w:type="dxa"/>
            <w:shd w:val="clear" w:color="auto" w:fill="auto"/>
          </w:tcPr>
          <w:p w:rsidR="00FA1375" w:rsidRPr="007B779B" w:rsidRDefault="00FA1375" w:rsidP="00FA1375">
            <w:pPr>
              <w:pStyle w:val="142"/>
              <w:rPr>
                <w:szCs w:val="24"/>
              </w:rPr>
            </w:pPr>
            <w:r w:rsidRPr="001C1A4D">
              <w:rPr>
                <w:rFonts w:hint="eastAsia"/>
              </w:rPr>
              <w:t>107年2月底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251,500</w:t>
            </w:r>
          </w:p>
        </w:tc>
        <w:tc>
          <w:tcPr>
            <w:tcW w:w="1531" w:type="dxa"/>
            <w:shd w:val="clear" w:color="auto" w:fill="auto"/>
            <w:vAlign w:val="center"/>
          </w:tcPr>
          <w:p w:rsidR="00FA1375" w:rsidRPr="009E2FC0" w:rsidRDefault="00FA1375" w:rsidP="00FA1375">
            <w:pPr>
              <w:pStyle w:val="142"/>
              <w:jc w:val="right"/>
              <w:rPr>
                <w:spacing w:val="-20"/>
              </w:rPr>
            </w:pPr>
            <w:r w:rsidRPr="001C1A4D">
              <w:rPr>
                <w:rFonts w:hint="eastAsia"/>
              </w:rPr>
              <w:t>105,955</w:t>
            </w:r>
          </w:p>
        </w:tc>
        <w:tc>
          <w:tcPr>
            <w:tcW w:w="1730" w:type="dxa"/>
            <w:shd w:val="clear" w:color="auto" w:fill="auto"/>
            <w:vAlign w:val="center"/>
          </w:tcPr>
          <w:p w:rsidR="00FA1375" w:rsidRPr="009E2FC0" w:rsidRDefault="00FA1375" w:rsidP="00FA1375">
            <w:pPr>
              <w:pStyle w:val="142"/>
              <w:jc w:val="right"/>
              <w:rPr>
                <w:spacing w:val="-20"/>
              </w:rPr>
            </w:pPr>
            <w:r w:rsidRPr="001C1A4D">
              <w:rPr>
                <w:rFonts w:hint="eastAsia"/>
              </w:rPr>
              <w:t>145,545</w:t>
            </w:r>
          </w:p>
        </w:tc>
        <w:tc>
          <w:tcPr>
            <w:tcW w:w="1559" w:type="dxa"/>
            <w:vMerge w:val="restart"/>
            <w:shd w:val="clear" w:color="auto" w:fill="auto"/>
            <w:vAlign w:val="center"/>
          </w:tcPr>
          <w:p w:rsidR="00FA1375" w:rsidRPr="009E2FC0" w:rsidRDefault="00FA1375" w:rsidP="00FA1375">
            <w:pPr>
              <w:pStyle w:val="142"/>
              <w:jc w:val="right"/>
              <w:rPr>
                <w:spacing w:val="-20"/>
              </w:rPr>
            </w:pPr>
            <w:r w:rsidRPr="001C1A4D">
              <w:rPr>
                <w:rFonts w:hint="eastAsia"/>
              </w:rPr>
              <w:t>3.71</w:t>
            </w:r>
          </w:p>
        </w:tc>
      </w:tr>
      <w:tr w:rsidR="00FA1375" w:rsidRPr="007B779B" w:rsidTr="00B10F93">
        <w:tc>
          <w:tcPr>
            <w:tcW w:w="1644" w:type="dxa"/>
            <w:shd w:val="clear" w:color="auto" w:fill="auto"/>
          </w:tcPr>
          <w:p w:rsidR="00FA1375" w:rsidRPr="007B779B" w:rsidRDefault="00FA1375" w:rsidP="00FA1375">
            <w:pPr>
              <w:pStyle w:val="142"/>
              <w:rPr>
                <w:szCs w:val="24"/>
              </w:rPr>
            </w:pPr>
            <w:r w:rsidRPr="001C1A4D">
              <w:rPr>
                <w:rFonts w:hint="eastAsia"/>
              </w:rPr>
              <w:t>107年8月底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222,492</w:t>
            </w:r>
          </w:p>
        </w:tc>
        <w:tc>
          <w:tcPr>
            <w:tcW w:w="1531" w:type="dxa"/>
            <w:shd w:val="clear" w:color="auto" w:fill="auto"/>
            <w:vAlign w:val="center"/>
          </w:tcPr>
          <w:p w:rsidR="00FA1375" w:rsidRPr="009E2FC0" w:rsidRDefault="00FA1375" w:rsidP="00FA1375">
            <w:pPr>
              <w:pStyle w:val="142"/>
              <w:jc w:val="right"/>
              <w:rPr>
                <w:spacing w:val="-20"/>
              </w:rPr>
            </w:pPr>
            <w:r w:rsidRPr="001C1A4D">
              <w:rPr>
                <w:rFonts w:hint="eastAsia"/>
              </w:rPr>
              <w:t>95,467</w:t>
            </w:r>
          </w:p>
        </w:tc>
        <w:tc>
          <w:tcPr>
            <w:tcW w:w="1730" w:type="dxa"/>
            <w:shd w:val="clear" w:color="auto" w:fill="auto"/>
            <w:vAlign w:val="center"/>
          </w:tcPr>
          <w:p w:rsidR="00FA1375" w:rsidRPr="009E2FC0" w:rsidRDefault="00FA1375" w:rsidP="00FA1375">
            <w:pPr>
              <w:pStyle w:val="142"/>
              <w:jc w:val="right"/>
              <w:rPr>
                <w:spacing w:val="-20"/>
              </w:rPr>
            </w:pPr>
            <w:r w:rsidRPr="001C1A4D">
              <w:rPr>
                <w:rFonts w:hint="eastAsia"/>
              </w:rPr>
              <w:t>127,025</w:t>
            </w:r>
          </w:p>
        </w:tc>
        <w:tc>
          <w:tcPr>
            <w:tcW w:w="1559" w:type="dxa"/>
            <w:vMerge/>
            <w:shd w:val="clear" w:color="auto" w:fill="auto"/>
            <w:vAlign w:val="center"/>
          </w:tcPr>
          <w:p w:rsidR="00FA1375" w:rsidRPr="009E2FC0" w:rsidRDefault="00FA1375" w:rsidP="00FA1375">
            <w:pPr>
              <w:pStyle w:val="142"/>
              <w:jc w:val="right"/>
              <w:rPr>
                <w:spacing w:val="-20"/>
              </w:rPr>
            </w:pPr>
          </w:p>
        </w:tc>
      </w:tr>
      <w:tr w:rsidR="00FA1375" w:rsidRPr="007B779B" w:rsidTr="00B10F93">
        <w:tc>
          <w:tcPr>
            <w:tcW w:w="1644" w:type="dxa"/>
            <w:shd w:val="clear" w:color="auto" w:fill="auto"/>
          </w:tcPr>
          <w:p w:rsidR="00FA1375" w:rsidRPr="007B779B" w:rsidRDefault="00FA1375" w:rsidP="00FA1375">
            <w:pPr>
              <w:pStyle w:val="142"/>
              <w:rPr>
                <w:szCs w:val="24"/>
              </w:rPr>
            </w:pPr>
            <w:r w:rsidRPr="001C1A4D">
              <w:rPr>
                <w:rFonts w:hint="eastAsia"/>
              </w:rPr>
              <w:t>108年2月底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234,988</w:t>
            </w:r>
          </w:p>
        </w:tc>
        <w:tc>
          <w:tcPr>
            <w:tcW w:w="1531" w:type="dxa"/>
            <w:shd w:val="clear" w:color="auto" w:fill="auto"/>
            <w:vAlign w:val="center"/>
          </w:tcPr>
          <w:p w:rsidR="00FA1375" w:rsidRPr="009E2FC0" w:rsidRDefault="00FA1375" w:rsidP="00FA1375">
            <w:pPr>
              <w:pStyle w:val="142"/>
              <w:jc w:val="right"/>
              <w:rPr>
                <w:spacing w:val="-20"/>
              </w:rPr>
            </w:pPr>
            <w:r w:rsidRPr="001C1A4D">
              <w:rPr>
                <w:rFonts w:hint="eastAsia"/>
              </w:rPr>
              <w:t>96,205</w:t>
            </w:r>
          </w:p>
        </w:tc>
        <w:tc>
          <w:tcPr>
            <w:tcW w:w="1730" w:type="dxa"/>
            <w:shd w:val="clear" w:color="auto" w:fill="auto"/>
            <w:vAlign w:val="center"/>
          </w:tcPr>
          <w:p w:rsidR="00FA1375" w:rsidRPr="009E2FC0" w:rsidRDefault="00FA1375" w:rsidP="00FA1375">
            <w:pPr>
              <w:pStyle w:val="142"/>
              <w:jc w:val="right"/>
              <w:rPr>
                <w:spacing w:val="-20"/>
              </w:rPr>
            </w:pPr>
            <w:r w:rsidRPr="001C1A4D">
              <w:rPr>
                <w:rFonts w:hint="eastAsia"/>
              </w:rPr>
              <w:t>138,783</w:t>
            </w:r>
          </w:p>
        </w:tc>
        <w:tc>
          <w:tcPr>
            <w:tcW w:w="1559" w:type="dxa"/>
            <w:vMerge w:val="restart"/>
            <w:shd w:val="clear" w:color="auto" w:fill="auto"/>
            <w:vAlign w:val="center"/>
          </w:tcPr>
          <w:p w:rsidR="00FA1375" w:rsidRPr="009E2FC0" w:rsidRDefault="00FA1375" w:rsidP="00FA1375">
            <w:pPr>
              <w:pStyle w:val="142"/>
              <w:jc w:val="right"/>
              <w:rPr>
                <w:spacing w:val="-20"/>
              </w:rPr>
            </w:pPr>
            <w:r w:rsidRPr="001C1A4D">
              <w:rPr>
                <w:rFonts w:hint="eastAsia"/>
              </w:rPr>
              <w:t>3.73</w:t>
            </w:r>
          </w:p>
        </w:tc>
      </w:tr>
      <w:tr w:rsidR="00FA1375" w:rsidRPr="007B779B" w:rsidTr="00B10F93">
        <w:tc>
          <w:tcPr>
            <w:tcW w:w="1644" w:type="dxa"/>
            <w:shd w:val="clear" w:color="auto" w:fill="auto"/>
          </w:tcPr>
          <w:p w:rsidR="00FA1375" w:rsidRPr="007B779B" w:rsidRDefault="00FA1375" w:rsidP="00FA1375">
            <w:pPr>
              <w:pStyle w:val="142"/>
              <w:rPr>
                <w:szCs w:val="24"/>
              </w:rPr>
            </w:pPr>
            <w:r w:rsidRPr="001C1A4D">
              <w:rPr>
                <w:rFonts w:hint="eastAsia"/>
              </w:rPr>
              <w:t>108年8月底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224,575</w:t>
            </w:r>
          </w:p>
        </w:tc>
        <w:tc>
          <w:tcPr>
            <w:tcW w:w="1531" w:type="dxa"/>
            <w:shd w:val="clear" w:color="auto" w:fill="auto"/>
            <w:vAlign w:val="center"/>
          </w:tcPr>
          <w:p w:rsidR="00FA1375" w:rsidRPr="009E2FC0" w:rsidRDefault="00FA1375" w:rsidP="00FA1375">
            <w:pPr>
              <w:pStyle w:val="142"/>
              <w:jc w:val="right"/>
              <w:rPr>
                <w:spacing w:val="-20"/>
              </w:rPr>
            </w:pPr>
            <w:r w:rsidRPr="001C1A4D">
              <w:rPr>
                <w:rFonts w:hint="eastAsia"/>
              </w:rPr>
              <w:t>95,159</w:t>
            </w:r>
          </w:p>
        </w:tc>
        <w:tc>
          <w:tcPr>
            <w:tcW w:w="1730" w:type="dxa"/>
            <w:shd w:val="clear" w:color="auto" w:fill="auto"/>
            <w:vAlign w:val="center"/>
          </w:tcPr>
          <w:p w:rsidR="00FA1375" w:rsidRPr="009E2FC0" w:rsidRDefault="00FA1375" w:rsidP="00FA1375">
            <w:pPr>
              <w:pStyle w:val="142"/>
              <w:jc w:val="right"/>
              <w:rPr>
                <w:spacing w:val="-20"/>
              </w:rPr>
            </w:pPr>
            <w:r w:rsidRPr="001C1A4D">
              <w:rPr>
                <w:rFonts w:hint="eastAsia"/>
              </w:rPr>
              <w:t>129,416</w:t>
            </w:r>
          </w:p>
        </w:tc>
        <w:tc>
          <w:tcPr>
            <w:tcW w:w="1559" w:type="dxa"/>
            <w:vMerge/>
            <w:shd w:val="clear" w:color="auto" w:fill="auto"/>
            <w:vAlign w:val="center"/>
          </w:tcPr>
          <w:p w:rsidR="00FA1375" w:rsidRPr="009E2FC0" w:rsidRDefault="00FA1375" w:rsidP="00FA1375">
            <w:pPr>
              <w:pStyle w:val="142"/>
              <w:jc w:val="right"/>
              <w:rPr>
                <w:spacing w:val="-20"/>
              </w:rPr>
            </w:pPr>
          </w:p>
        </w:tc>
      </w:tr>
      <w:tr w:rsidR="00FA1375" w:rsidRPr="00FA1375" w:rsidTr="00B10F93">
        <w:trPr>
          <w:trHeight w:val="217"/>
        </w:trPr>
        <w:tc>
          <w:tcPr>
            <w:tcW w:w="1644" w:type="dxa"/>
            <w:tcBorders>
              <w:bottom w:val="single" w:sz="4" w:space="0" w:color="auto"/>
            </w:tcBorders>
            <w:shd w:val="clear" w:color="auto" w:fill="auto"/>
          </w:tcPr>
          <w:p w:rsidR="00FA1375" w:rsidRPr="00FA1375" w:rsidRDefault="00FA1375" w:rsidP="00FA1375">
            <w:pPr>
              <w:pStyle w:val="142"/>
            </w:pPr>
            <w:r w:rsidRPr="001C1A4D">
              <w:rPr>
                <w:rFonts w:hint="eastAsia"/>
              </w:rPr>
              <w:t>109年2月底</w:t>
            </w:r>
          </w:p>
        </w:tc>
        <w:tc>
          <w:tcPr>
            <w:tcW w:w="1758" w:type="dxa"/>
            <w:tcBorders>
              <w:bottom w:val="single" w:sz="4" w:space="0" w:color="auto"/>
            </w:tcBorders>
            <w:shd w:val="clear" w:color="auto" w:fill="auto"/>
            <w:vAlign w:val="center"/>
          </w:tcPr>
          <w:p w:rsidR="00FA1375" w:rsidRPr="00FA1375" w:rsidRDefault="00FA1375" w:rsidP="00FA1375">
            <w:pPr>
              <w:pStyle w:val="142"/>
              <w:jc w:val="right"/>
            </w:pPr>
            <w:r w:rsidRPr="001C1A4D">
              <w:rPr>
                <w:rFonts w:hint="eastAsia"/>
              </w:rPr>
              <w:t>226,596</w:t>
            </w:r>
          </w:p>
        </w:tc>
        <w:tc>
          <w:tcPr>
            <w:tcW w:w="1531" w:type="dxa"/>
            <w:tcBorders>
              <w:bottom w:val="single" w:sz="4" w:space="0" w:color="auto"/>
            </w:tcBorders>
            <w:shd w:val="clear" w:color="auto" w:fill="auto"/>
            <w:vAlign w:val="center"/>
          </w:tcPr>
          <w:p w:rsidR="00FA1375" w:rsidRPr="00FA1375" w:rsidRDefault="00FA1375" w:rsidP="00FA1375">
            <w:pPr>
              <w:pStyle w:val="142"/>
              <w:jc w:val="right"/>
            </w:pPr>
            <w:r w:rsidRPr="001C1A4D">
              <w:rPr>
                <w:rFonts w:hint="eastAsia"/>
              </w:rPr>
              <w:t>96,622</w:t>
            </w:r>
          </w:p>
        </w:tc>
        <w:tc>
          <w:tcPr>
            <w:tcW w:w="1730" w:type="dxa"/>
            <w:tcBorders>
              <w:bottom w:val="single" w:sz="4" w:space="0" w:color="auto"/>
            </w:tcBorders>
            <w:shd w:val="clear" w:color="auto" w:fill="auto"/>
            <w:vAlign w:val="center"/>
          </w:tcPr>
          <w:p w:rsidR="00FA1375" w:rsidRPr="00FA1375" w:rsidRDefault="00FA1375" w:rsidP="00FA1375">
            <w:pPr>
              <w:pStyle w:val="142"/>
              <w:jc w:val="right"/>
            </w:pPr>
            <w:r w:rsidRPr="001C1A4D">
              <w:rPr>
                <w:rFonts w:hint="eastAsia"/>
              </w:rPr>
              <w:t>129,974</w:t>
            </w:r>
          </w:p>
        </w:tc>
        <w:tc>
          <w:tcPr>
            <w:tcW w:w="1559" w:type="dxa"/>
            <w:vMerge w:val="restart"/>
            <w:shd w:val="clear" w:color="auto" w:fill="auto"/>
            <w:vAlign w:val="center"/>
          </w:tcPr>
          <w:p w:rsidR="00FA1375" w:rsidRPr="00FA1375" w:rsidRDefault="00FA1375" w:rsidP="00FA1375">
            <w:pPr>
              <w:pStyle w:val="142"/>
              <w:jc w:val="right"/>
            </w:pPr>
            <w:r w:rsidRPr="001C1A4D">
              <w:rPr>
                <w:rFonts w:hint="eastAsia"/>
              </w:rPr>
              <w:t>3.85</w:t>
            </w:r>
          </w:p>
        </w:tc>
      </w:tr>
      <w:tr w:rsidR="00FA1375" w:rsidRPr="00FA1375" w:rsidTr="00B10F93">
        <w:tc>
          <w:tcPr>
            <w:tcW w:w="1644" w:type="dxa"/>
            <w:tcBorders>
              <w:top w:val="single" w:sz="4" w:space="0" w:color="auto"/>
            </w:tcBorders>
            <w:shd w:val="clear" w:color="auto" w:fill="auto"/>
          </w:tcPr>
          <w:p w:rsidR="00FA1375" w:rsidRPr="00FA1375" w:rsidRDefault="00FA1375" w:rsidP="00FA1375">
            <w:pPr>
              <w:pStyle w:val="142"/>
            </w:pPr>
            <w:r w:rsidRPr="001C1A4D">
              <w:rPr>
                <w:rFonts w:hint="eastAsia"/>
              </w:rPr>
              <w:t>109年8月底</w:t>
            </w:r>
          </w:p>
        </w:tc>
        <w:tc>
          <w:tcPr>
            <w:tcW w:w="1758" w:type="dxa"/>
            <w:tcBorders>
              <w:top w:val="single" w:sz="4" w:space="0" w:color="auto"/>
            </w:tcBorders>
            <w:shd w:val="clear" w:color="auto" w:fill="auto"/>
            <w:vAlign w:val="center"/>
          </w:tcPr>
          <w:p w:rsidR="00FA1375" w:rsidRPr="00FA1375" w:rsidRDefault="00FA1375" w:rsidP="00FA1375">
            <w:pPr>
              <w:pStyle w:val="142"/>
              <w:jc w:val="right"/>
            </w:pPr>
            <w:r w:rsidRPr="001C1A4D">
              <w:rPr>
                <w:rFonts w:hint="eastAsia"/>
              </w:rPr>
              <w:t>234,441</w:t>
            </w:r>
          </w:p>
        </w:tc>
        <w:tc>
          <w:tcPr>
            <w:tcW w:w="1531" w:type="dxa"/>
            <w:tcBorders>
              <w:top w:val="single" w:sz="4" w:space="0" w:color="auto"/>
            </w:tcBorders>
            <w:shd w:val="clear" w:color="auto" w:fill="auto"/>
            <w:vAlign w:val="center"/>
          </w:tcPr>
          <w:p w:rsidR="00FA1375" w:rsidRPr="00FA1375" w:rsidRDefault="00FA1375" w:rsidP="00FA1375">
            <w:pPr>
              <w:pStyle w:val="142"/>
              <w:jc w:val="right"/>
            </w:pPr>
            <w:r w:rsidRPr="001C1A4D">
              <w:rPr>
                <w:rFonts w:hint="eastAsia"/>
              </w:rPr>
              <w:t>96,526</w:t>
            </w:r>
          </w:p>
        </w:tc>
        <w:tc>
          <w:tcPr>
            <w:tcW w:w="1730" w:type="dxa"/>
            <w:tcBorders>
              <w:top w:val="single" w:sz="4" w:space="0" w:color="auto"/>
            </w:tcBorders>
            <w:shd w:val="clear" w:color="auto" w:fill="auto"/>
            <w:vAlign w:val="center"/>
          </w:tcPr>
          <w:p w:rsidR="00FA1375" w:rsidRPr="00FA1375" w:rsidRDefault="00FA1375" w:rsidP="00FA1375">
            <w:pPr>
              <w:pStyle w:val="142"/>
              <w:jc w:val="right"/>
            </w:pPr>
            <w:r w:rsidRPr="001C1A4D">
              <w:rPr>
                <w:rFonts w:hint="eastAsia"/>
              </w:rPr>
              <w:t>137,915</w:t>
            </w:r>
          </w:p>
        </w:tc>
        <w:tc>
          <w:tcPr>
            <w:tcW w:w="1559" w:type="dxa"/>
            <w:vMerge/>
            <w:shd w:val="clear" w:color="auto" w:fill="auto"/>
            <w:vAlign w:val="center"/>
          </w:tcPr>
          <w:p w:rsidR="00FA1375" w:rsidRPr="00FA1375" w:rsidRDefault="00FA1375" w:rsidP="00FA1375">
            <w:pPr>
              <w:pStyle w:val="142"/>
              <w:jc w:val="right"/>
            </w:pPr>
          </w:p>
        </w:tc>
      </w:tr>
      <w:tr w:rsidR="00FA1375" w:rsidRPr="00FA1375" w:rsidTr="00B10F93">
        <w:trPr>
          <w:trHeight w:val="179"/>
        </w:trPr>
        <w:tc>
          <w:tcPr>
            <w:tcW w:w="1644" w:type="dxa"/>
            <w:shd w:val="clear" w:color="auto" w:fill="auto"/>
          </w:tcPr>
          <w:p w:rsidR="00FA1375" w:rsidRPr="00FA1375" w:rsidRDefault="00FA1375" w:rsidP="00FA1375">
            <w:pPr>
              <w:pStyle w:val="142"/>
            </w:pPr>
            <w:r w:rsidRPr="001C1A4D">
              <w:rPr>
                <w:rFonts w:hint="eastAsia"/>
              </w:rPr>
              <w:t>110年2月底</w:t>
            </w:r>
          </w:p>
        </w:tc>
        <w:tc>
          <w:tcPr>
            <w:tcW w:w="1758" w:type="dxa"/>
            <w:shd w:val="clear" w:color="auto" w:fill="auto"/>
            <w:vAlign w:val="center"/>
          </w:tcPr>
          <w:p w:rsidR="00FA1375" w:rsidRPr="00FA1375" w:rsidRDefault="00FA1375" w:rsidP="00FA1375">
            <w:pPr>
              <w:pStyle w:val="142"/>
              <w:jc w:val="right"/>
            </w:pPr>
            <w:r w:rsidRPr="001C1A4D">
              <w:rPr>
                <w:rFonts w:hint="eastAsia"/>
              </w:rPr>
              <w:t>275,416</w:t>
            </w:r>
          </w:p>
        </w:tc>
        <w:tc>
          <w:tcPr>
            <w:tcW w:w="1531" w:type="dxa"/>
            <w:shd w:val="clear" w:color="auto" w:fill="auto"/>
            <w:vAlign w:val="center"/>
          </w:tcPr>
          <w:p w:rsidR="00FA1375" w:rsidRPr="00FA1375" w:rsidRDefault="00FA1375" w:rsidP="00FA1375">
            <w:pPr>
              <w:pStyle w:val="142"/>
              <w:jc w:val="right"/>
            </w:pPr>
            <w:r w:rsidRPr="001C1A4D">
              <w:rPr>
                <w:rFonts w:hint="eastAsia"/>
              </w:rPr>
              <w:t>140,107</w:t>
            </w:r>
          </w:p>
        </w:tc>
        <w:tc>
          <w:tcPr>
            <w:tcW w:w="1730" w:type="dxa"/>
            <w:shd w:val="clear" w:color="auto" w:fill="auto"/>
            <w:vAlign w:val="center"/>
          </w:tcPr>
          <w:p w:rsidR="00FA1375" w:rsidRPr="00FA1375" w:rsidRDefault="00FA1375" w:rsidP="00FA1375">
            <w:pPr>
              <w:pStyle w:val="142"/>
              <w:jc w:val="right"/>
            </w:pPr>
            <w:r w:rsidRPr="001C1A4D">
              <w:rPr>
                <w:rFonts w:hint="eastAsia"/>
              </w:rPr>
              <w:t>135,309</w:t>
            </w:r>
          </w:p>
        </w:tc>
        <w:tc>
          <w:tcPr>
            <w:tcW w:w="1559" w:type="dxa"/>
            <w:vMerge w:val="restart"/>
            <w:shd w:val="clear" w:color="auto" w:fill="auto"/>
            <w:vAlign w:val="center"/>
          </w:tcPr>
          <w:p w:rsidR="00FA1375" w:rsidRPr="00FA1375" w:rsidRDefault="00FA1375" w:rsidP="00FA1375">
            <w:pPr>
              <w:pStyle w:val="142"/>
              <w:jc w:val="right"/>
            </w:pPr>
            <w:r w:rsidRPr="001C1A4D">
              <w:rPr>
                <w:rFonts w:hint="eastAsia"/>
              </w:rPr>
              <w:t>3.95</w:t>
            </w:r>
          </w:p>
        </w:tc>
      </w:tr>
      <w:tr w:rsidR="00FA1375" w:rsidRPr="00FA1375" w:rsidTr="00B10F93">
        <w:tc>
          <w:tcPr>
            <w:tcW w:w="1644" w:type="dxa"/>
            <w:shd w:val="clear" w:color="auto" w:fill="auto"/>
          </w:tcPr>
          <w:p w:rsidR="00FA1375" w:rsidRPr="00FA1375" w:rsidRDefault="00FA1375" w:rsidP="00FA1375">
            <w:pPr>
              <w:pStyle w:val="142"/>
            </w:pPr>
            <w:r w:rsidRPr="001C1A4D">
              <w:rPr>
                <w:rFonts w:hint="eastAsia"/>
              </w:rPr>
              <w:t>110年8月底</w:t>
            </w:r>
          </w:p>
        </w:tc>
        <w:tc>
          <w:tcPr>
            <w:tcW w:w="1758" w:type="dxa"/>
            <w:shd w:val="clear" w:color="auto" w:fill="auto"/>
            <w:vAlign w:val="center"/>
          </w:tcPr>
          <w:p w:rsidR="00FA1375" w:rsidRPr="00FA1375" w:rsidRDefault="00FA1375" w:rsidP="00FA1375">
            <w:pPr>
              <w:pStyle w:val="142"/>
              <w:jc w:val="right"/>
            </w:pPr>
            <w:r w:rsidRPr="001C1A4D">
              <w:rPr>
                <w:rFonts w:hint="eastAsia"/>
              </w:rPr>
              <w:t>255,166</w:t>
            </w:r>
          </w:p>
        </w:tc>
        <w:tc>
          <w:tcPr>
            <w:tcW w:w="1531" w:type="dxa"/>
            <w:shd w:val="clear" w:color="auto" w:fill="auto"/>
            <w:vAlign w:val="center"/>
          </w:tcPr>
          <w:p w:rsidR="00FA1375" w:rsidRPr="00FA1375" w:rsidRDefault="00FA1375" w:rsidP="00FA1375">
            <w:pPr>
              <w:pStyle w:val="142"/>
              <w:jc w:val="right"/>
            </w:pPr>
            <w:r w:rsidRPr="001C1A4D">
              <w:rPr>
                <w:rFonts w:hint="eastAsia"/>
              </w:rPr>
              <w:t>120,878</w:t>
            </w:r>
          </w:p>
        </w:tc>
        <w:tc>
          <w:tcPr>
            <w:tcW w:w="1730" w:type="dxa"/>
            <w:shd w:val="clear" w:color="auto" w:fill="auto"/>
            <w:vAlign w:val="center"/>
          </w:tcPr>
          <w:p w:rsidR="00FA1375" w:rsidRPr="00FA1375" w:rsidRDefault="00FA1375" w:rsidP="00FA1375">
            <w:pPr>
              <w:pStyle w:val="142"/>
              <w:jc w:val="right"/>
            </w:pPr>
            <w:r w:rsidRPr="001C1A4D">
              <w:rPr>
                <w:rFonts w:hint="eastAsia"/>
              </w:rPr>
              <w:t>134,288</w:t>
            </w:r>
          </w:p>
        </w:tc>
        <w:tc>
          <w:tcPr>
            <w:tcW w:w="1559" w:type="dxa"/>
            <w:vMerge/>
            <w:shd w:val="clear" w:color="auto" w:fill="auto"/>
            <w:vAlign w:val="center"/>
          </w:tcPr>
          <w:p w:rsidR="00FA1375" w:rsidRPr="00FA1375" w:rsidRDefault="00FA1375" w:rsidP="00FA1375">
            <w:pPr>
              <w:pStyle w:val="142"/>
              <w:jc w:val="right"/>
            </w:pPr>
          </w:p>
        </w:tc>
      </w:tr>
      <w:tr w:rsidR="00FA1375" w:rsidRPr="00FA1375" w:rsidTr="00B10F93">
        <w:tc>
          <w:tcPr>
            <w:tcW w:w="1644" w:type="dxa"/>
            <w:shd w:val="clear" w:color="auto" w:fill="auto"/>
          </w:tcPr>
          <w:p w:rsidR="00FA1375" w:rsidRPr="00FA1375" w:rsidRDefault="00FA1375" w:rsidP="00FA1375">
            <w:pPr>
              <w:pStyle w:val="142"/>
            </w:pPr>
            <w:r w:rsidRPr="001C1A4D">
              <w:rPr>
                <w:rFonts w:hint="eastAsia"/>
              </w:rPr>
              <w:t>111年2月底</w:t>
            </w:r>
          </w:p>
        </w:tc>
        <w:tc>
          <w:tcPr>
            <w:tcW w:w="1758" w:type="dxa"/>
            <w:shd w:val="clear" w:color="auto" w:fill="auto"/>
            <w:vAlign w:val="center"/>
          </w:tcPr>
          <w:p w:rsidR="00FA1375" w:rsidRPr="00FA1375" w:rsidRDefault="00FA1375" w:rsidP="00FA1375">
            <w:pPr>
              <w:pStyle w:val="142"/>
              <w:jc w:val="right"/>
            </w:pPr>
            <w:r w:rsidRPr="001C1A4D">
              <w:rPr>
                <w:rFonts w:hint="eastAsia"/>
              </w:rPr>
              <w:t>265,207</w:t>
            </w:r>
          </w:p>
        </w:tc>
        <w:tc>
          <w:tcPr>
            <w:tcW w:w="1531" w:type="dxa"/>
            <w:shd w:val="clear" w:color="auto" w:fill="auto"/>
            <w:vAlign w:val="center"/>
          </w:tcPr>
          <w:p w:rsidR="00FA1375" w:rsidRPr="00FA1375" w:rsidRDefault="00FA1375" w:rsidP="00FA1375">
            <w:pPr>
              <w:pStyle w:val="142"/>
              <w:jc w:val="right"/>
            </w:pPr>
            <w:r w:rsidRPr="001C1A4D">
              <w:rPr>
                <w:rFonts w:hint="eastAsia"/>
              </w:rPr>
              <w:t>135,547</w:t>
            </w:r>
          </w:p>
        </w:tc>
        <w:tc>
          <w:tcPr>
            <w:tcW w:w="1730" w:type="dxa"/>
            <w:shd w:val="clear" w:color="auto" w:fill="auto"/>
            <w:vAlign w:val="center"/>
          </w:tcPr>
          <w:p w:rsidR="00FA1375" w:rsidRPr="00FA1375" w:rsidRDefault="00FA1375" w:rsidP="00FA1375">
            <w:pPr>
              <w:pStyle w:val="142"/>
              <w:jc w:val="right"/>
            </w:pPr>
            <w:r w:rsidRPr="001C1A4D">
              <w:rPr>
                <w:rFonts w:hint="eastAsia"/>
              </w:rPr>
              <w:t>129,660</w:t>
            </w:r>
          </w:p>
        </w:tc>
        <w:tc>
          <w:tcPr>
            <w:tcW w:w="1559" w:type="dxa"/>
            <w:vMerge w:val="restart"/>
            <w:shd w:val="clear" w:color="auto" w:fill="auto"/>
            <w:vAlign w:val="center"/>
          </w:tcPr>
          <w:p w:rsidR="00FA1375" w:rsidRPr="00FA1375" w:rsidRDefault="00FA1375" w:rsidP="00FA1375">
            <w:pPr>
              <w:pStyle w:val="142"/>
              <w:jc w:val="right"/>
            </w:pPr>
            <w:r w:rsidRPr="001C1A4D">
              <w:rPr>
                <w:rFonts w:hint="eastAsia"/>
              </w:rPr>
              <w:t>3.67</w:t>
            </w:r>
          </w:p>
        </w:tc>
      </w:tr>
      <w:tr w:rsidR="00FA1375" w:rsidRPr="00FA1375" w:rsidTr="00B10F93">
        <w:trPr>
          <w:trHeight w:val="40"/>
        </w:trPr>
        <w:tc>
          <w:tcPr>
            <w:tcW w:w="1644" w:type="dxa"/>
            <w:shd w:val="clear" w:color="auto" w:fill="auto"/>
          </w:tcPr>
          <w:p w:rsidR="00FA1375" w:rsidRPr="00FA1375" w:rsidRDefault="00FA1375" w:rsidP="00FA1375">
            <w:pPr>
              <w:pStyle w:val="142"/>
            </w:pPr>
            <w:r w:rsidRPr="001C1A4D">
              <w:rPr>
                <w:rFonts w:hint="eastAsia"/>
              </w:rPr>
              <w:t>111年8月底</w:t>
            </w:r>
          </w:p>
        </w:tc>
        <w:tc>
          <w:tcPr>
            <w:tcW w:w="1758" w:type="dxa"/>
            <w:shd w:val="clear" w:color="auto" w:fill="auto"/>
            <w:vAlign w:val="center"/>
          </w:tcPr>
          <w:p w:rsidR="00FA1375" w:rsidRPr="00FA1375" w:rsidRDefault="00FA1375" w:rsidP="00FA1375">
            <w:pPr>
              <w:pStyle w:val="142"/>
              <w:jc w:val="right"/>
            </w:pPr>
            <w:r w:rsidRPr="001C1A4D">
              <w:rPr>
                <w:rFonts w:hint="eastAsia"/>
              </w:rPr>
              <w:t>237,526</w:t>
            </w:r>
          </w:p>
        </w:tc>
        <w:tc>
          <w:tcPr>
            <w:tcW w:w="1531" w:type="dxa"/>
            <w:shd w:val="clear" w:color="auto" w:fill="auto"/>
            <w:vAlign w:val="center"/>
          </w:tcPr>
          <w:p w:rsidR="00FA1375" w:rsidRPr="00FA1375" w:rsidRDefault="00FA1375" w:rsidP="00FA1375">
            <w:pPr>
              <w:pStyle w:val="142"/>
              <w:jc w:val="right"/>
            </w:pPr>
            <w:r w:rsidRPr="001C1A4D">
              <w:rPr>
                <w:rFonts w:hint="eastAsia"/>
              </w:rPr>
              <w:t>100,639</w:t>
            </w:r>
          </w:p>
        </w:tc>
        <w:tc>
          <w:tcPr>
            <w:tcW w:w="1730" w:type="dxa"/>
            <w:shd w:val="clear" w:color="auto" w:fill="auto"/>
            <w:vAlign w:val="center"/>
          </w:tcPr>
          <w:p w:rsidR="00FA1375" w:rsidRPr="00FA1375" w:rsidRDefault="00FA1375" w:rsidP="00FA1375">
            <w:pPr>
              <w:pStyle w:val="142"/>
              <w:jc w:val="right"/>
            </w:pPr>
            <w:r w:rsidRPr="001C1A4D">
              <w:rPr>
                <w:rFonts w:hint="eastAsia"/>
              </w:rPr>
              <w:t>136,887</w:t>
            </w:r>
          </w:p>
        </w:tc>
        <w:tc>
          <w:tcPr>
            <w:tcW w:w="1559" w:type="dxa"/>
            <w:vMerge/>
            <w:shd w:val="clear" w:color="auto" w:fill="auto"/>
            <w:vAlign w:val="center"/>
          </w:tcPr>
          <w:p w:rsidR="00FA1375" w:rsidRPr="00FA1375" w:rsidRDefault="00FA1375" w:rsidP="00FA1375">
            <w:pPr>
              <w:pStyle w:val="142"/>
              <w:jc w:val="right"/>
            </w:pPr>
          </w:p>
        </w:tc>
      </w:tr>
      <w:tr w:rsidR="00FA1375" w:rsidRPr="00FA1375" w:rsidTr="00B10F93">
        <w:trPr>
          <w:trHeight w:val="40"/>
        </w:trPr>
        <w:tc>
          <w:tcPr>
            <w:tcW w:w="1644" w:type="dxa"/>
            <w:shd w:val="clear" w:color="auto" w:fill="auto"/>
          </w:tcPr>
          <w:p w:rsidR="00FA1375" w:rsidRPr="00FA1375" w:rsidRDefault="00FA1375" w:rsidP="00FA1375">
            <w:pPr>
              <w:pStyle w:val="142"/>
            </w:pPr>
            <w:r w:rsidRPr="001C1A4D">
              <w:rPr>
                <w:rFonts w:hint="eastAsia"/>
              </w:rPr>
              <w:t>112年2月底</w:t>
            </w:r>
          </w:p>
        </w:tc>
        <w:tc>
          <w:tcPr>
            <w:tcW w:w="1758" w:type="dxa"/>
            <w:shd w:val="clear" w:color="auto" w:fill="auto"/>
            <w:vAlign w:val="center"/>
          </w:tcPr>
          <w:p w:rsidR="00FA1375" w:rsidRPr="00FA1375" w:rsidRDefault="00FA1375" w:rsidP="00FA1375">
            <w:pPr>
              <w:pStyle w:val="142"/>
              <w:jc w:val="right"/>
            </w:pPr>
            <w:r w:rsidRPr="001C1A4D">
              <w:rPr>
                <w:rFonts w:hint="eastAsia"/>
              </w:rPr>
              <w:t>222,369</w:t>
            </w:r>
          </w:p>
        </w:tc>
        <w:tc>
          <w:tcPr>
            <w:tcW w:w="1531" w:type="dxa"/>
            <w:vAlign w:val="center"/>
          </w:tcPr>
          <w:p w:rsidR="00FA1375" w:rsidRPr="00FA1375" w:rsidRDefault="00FA1375" w:rsidP="00FA1375">
            <w:pPr>
              <w:pStyle w:val="142"/>
              <w:jc w:val="right"/>
            </w:pPr>
            <w:r w:rsidRPr="001C1A4D">
              <w:rPr>
                <w:rFonts w:hint="eastAsia"/>
              </w:rPr>
              <w:t>95,973</w:t>
            </w:r>
          </w:p>
        </w:tc>
        <w:tc>
          <w:tcPr>
            <w:tcW w:w="1730" w:type="dxa"/>
            <w:vAlign w:val="center"/>
          </w:tcPr>
          <w:p w:rsidR="00FA1375" w:rsidRPr="00FA1375" w:rsidRDefault="00FA1375" w:rsidP="00FA1375">
            <w:pPr>
              <w:pStyle w:val="142"/>
              <w:jc w:val="right"/>
            </w:pPr>
            <w:r w:rsidRPr="001C1A4D">
              <w:rPr>
                <w:rFonts w:hint="eastAsia"/>
              </w:rPr>
              <w:t>126,396</w:t>
            </w:r>
          </w:p>
        </w:tc>
        <w:tc>
          <w:tcPr>
            <w:tcW w:w="1559" w:type="dxa"/>
            <w:vMerge w:val="restart"/>
            <w:shd w:val="clear" w:color="auto" w:fill="auto"/>
            <w:vAlign w:val="center"/>
          </w:tcPr>
          <w:p w:rsidR="00FA1375" w:rsidRPr="00FA1375" w:rsidRDefault="00FA1375" w:rsidP="00FA1375">
            <w:pPr>
              <w:pStyle w:val="142"/>
              <w:jc w:val="right"/>
            </w:pPr>
            <w:r w:rsidRPr="001C1A4D">
              <w:rPr>
                <w:rFonts w:hint="eastAsia"/>
              </w:rPr>
              <w:t>3.48</w:t>
            </w:r>
          </w:p>
        </w:tc>
      </w:tr>
      <w:tr w:rsidR="00FA1375" w:rsidRPr="00FA1375" w:rsidTr="00B10F93">
        <w:trPr>
          <w:trHeight w:val="40"/>
        </w:trPr>
        <w:tc>
          <w:tcPr>
            <w:tcW w:w="1644" w:type="dxa"/>
            <w:shd w:val="clear" w:color="auto" w:fill="auto"/>
          </w:tcPr>
          <w:p w:rsidR="00FA1375" w:rsidRPr="00FA1375" w:rsidRDefault="00FA1375" w:rsidP="00FA1375">
            <w:pPr>
              <w:pStyle w:val="142"/>
            </w:pPr>
            <w:r w:rsidRPr="001C1A4D">
              <w:rPr>
                <w:rFonts w:hint="eastAsia"/>
              </w:rPr>
              <w:t>112年8月底</w:t>
            </w:r>
          </w:p>
        </w:tc>
        <w:tc>
          <w:tcPr>
            <w:tcW w:w="1758" w:type="dxa"/>
            <w:shd w:val="clear" w:color="auto" w:fill="auto"/>
            <w:vAlign w:val="center"/>
          </w:tcPr>
          <w:p w:rsidR="00FA1375" w:rsidRPr="00FA1375" w:rsidRDefault="00FA1375" w:rsidP="00FA1375">
            <w:pPr>
              <w:pStyle w:val="142"/>
              <w:jc w:val="right"/>
            </w:pPr>
            <w:r w:rsidRPr="001C1A4D">
              <w:rPr>
                <w:rFonts w:hint="eastAsia"/>
              </w:rPr>
              <w:t>244,353</w:t>
            </w:r>
          </w:p>
        </w:tc>
        <w:tc>
          <w:tcPr>
            <w:tcW w:w="1531" w:type="dxa"/>
            <w:vAlign w:val="center"/>
          </w:tcPr>
          <w:p w:rsidR="00FA1375" w:rsidRPr="00FA1375" w:rsidRDefault="00FA1375" w:rsidP="00FA1375">
            <w:pPr>
              <w:pStyle w:val="142"/>
              <w:jc w:val="right"/>
            </w:pPr>
            <w:r w:rsidRPr="001C1A4D">
              <w:rPr>
                <w:rFonts w:hint="eastAsia"/>
              </w:rPr>
              <w:t>98,729</w:t>
            </w:r>
          </w:p>
        </w:tc>
        <w:tc>
          <w:tcPr>
            <w:tcW w:w="1730" w:type="dxa"/>
            <w:vAlign w:val="center"/>
          </w:tcPr>
          <w:p w:rsidR="00FA1375" w:rsidRPr="00FA1375" w:rsidRDefault="00FA1375" w:rsidP="00FA1375">
            <w:pPr>
              <w:pStyle w:val="142"/>
              <w:jc w:val="right"/>
            </w:pPr>
            <w:r w:rsidRPr="001C1A4D">
              <w:rPr>
                <w:rFonts w:hint="eastAsia"/>
              </w:rPr>
              <w:t>145,624</w:t>
            </w:r>
          </w:p>
        </w:tc>
        <w:tc>
          <w:tcPr>
            <w:tcW w:w="1559" w:type="dxa"/>
            <w:vMerge/>
            <w:shd w:val="clear" w:color="auto" w:fill="auto"/>
            <w:vAlign w:val="center"/>
          </w:tcPr>
          <w:p w:rsidR="00FA1375" w:rsidRPr="00FA1375" w:rsidRDefault="00FA1375" w:rsidP="00FA1375">
            <w:pPr>
              <w:pStyle w:val="142"/>
              <w:jc w:val="right"/>
            </w:pPr>
          </w:p>
        </w:tc>
      </w:tr>
      <w:tr w:rsidR="00FA1375" w:rsidRPr="00FA1375" w:rsidTr="00B10F93">
        <w:trPr>
          <w:trHeight w:val="40"/>
        </w:trPr>
        <w:tc>
          <w:tcPr>
            <w:tcW w:w="1644" w:type="dxa"/>
            <w:shd w:val="clear" w:color="auto" w:fill="auto"/>
          </w:tcPr>
          <w:p w:rsidR="00FA1375" w:rsidRPr="00FA1375" w:rsidRDefault="00FA1375" w:rsidP="00FA1375">
            <w:pPr>
              <w:pStyle w:val="142"/>
            </w:pPr>
            <w:r w:rsidRPr="001C1A4D">
              <w:rPr>
                <w:rFonts w:hint="eastAsia"/>
              </w:rPr>
              <w:t>112年11月底</w:t>
            </w:r>
          </w:p>
        </w:tc>
        <w:tc>
          <w:tcPr>
            <w:tcW w:w="1758" w:type="dxa"/>
            <w:shd w:val="clear" w:color="auto" w:fill="auto"/>
            <w:vAlign w:val="center"/>
          </w:tcPr>
          <w:p w:rsidR="00FA1375" w:rsidRPr="00FA1375" w:rsidRDefault="00FA1375" w:rsidP="00FA1375">
            <w:pPr>
              <w:pStyle w:val="142"/>
              <w:jc w:val="right"/>
            </w:pPr>
            <w:r w:rsidRPr="001C1A4D">
              <w:rPr>
                <w:rFonts w:hint="eastAsia"/>
              </w:rPr>
              <w:t>225,916</w:t>
            </w:r>
          </w:p>
        </w:tc>
        <w:tc>
          <w:tcPr>
            <w:tcW w:w="1531" w:type="dxa"/>
            <w:vAlign w:val="center"/>
          </w:tcPr>
          <w:p w:rsidR="00FA1375" w:rsidRPr="00FA1375" w:rsidRDefault="00FA1375" w:rsidP="00FA1375">
            <w:pPr>
              <w:pStyle w:val="142"/>
              <w:jc w:val="right"/>
            </w:pPr>
            <w:r w:rsidRPr="001C1A4D">
              <w:rPr>
                <w:rFonts w:hint="eastAsia"/>
              </w:rPr>
              <w:t>93,279</w:t>
            </w:r>
          </w:p>
        </w:tc>
        <w:tc>
          <w:tcPr>
            <w:tcW w:w="1730" w:type="dxa"/>
            <w:vAlign w:val="center"/>
          </w:tcPr>
          <w:p w:rsidR="00FA1375" w:rsidRPr="00FA1375" w:rsidRDefault="00FA1375" w:rsidP="00FA1375">
            <w:pPr>
              <w:pStyle w:val="142"/>
              <w:jc w:val="right"/>
            </w:pPr>
            <w:r w:rsidRPr="001C1A4D">
              <w:rPr>
                <w:rFonts w:hint="eastAsia"/>
              </w:rPr>
              <w:t>132,637</w:t>
            </w:r>
          </w:p>
        </w:tc>
        <w:tc>
          <w:tcPr>
            <w:tcW w:w="1559" w:type="dxa"/>
            <w:vMerge/>
            <w:shd w:val="clear" w:color="auto" w:fill="auto"/>
            <w:vAlign w:val="center"/>
          </w:tcPr>
          <w:p w:rsidR="00FA1375" w:rsidRPr="00FA1375" w:rsidRDefault="00FA1375" w:rsidP="00FA1375">
            <w:pPr>
              <w:pStyle w:val="142"/>
              <w:jc w:val="right"/>
            </w:pPr>
          </w:p>
        </w:tc>
      </w:tr>
      <w:tr w:rsidR="00FA1375" w:rsidRPr="00FA1375" w:rsidTr="00B10F93">
        <w:tc>
          <w:tcPr>
            <w:tcW w:w="1644" w:type="dxa"/>
            <w:shd w:val="clear" w:color="auto" w:fill="auto"/>
          </w:tcPr>
          <w:p w:rsidR="00FA1375" w:rsidRPr="00FA1375" w:rsidRDefault="00FA1375" w:rsidP="00FA1375">
            <w:pPr>
              <w:pStyle w:val="142"/>
            </w:pPr>
            <w:r w:rsidRPr="001C1A4D">
              <w:rPr>
                <w:rFonts w:hint="eastAsia"/>
              </w:rPr>
              <w:t>113年2月底</w:t>
            </w:r>
          </w:p>
        </w:tc>
        <w:tc>
          <w:tcPr>
            <w:tcW w:w="1758" w:type="dxa"/>
            <w:shd w:val="clear" w:color="auto" w:fill="auto"/>
            <w:vAlign w:val="center"/>
          </w:tcPr>
          <w:p w:rsidR="00FA1375" w:rsidRPr="00FA1375" w:rsidRDefault="00FA1375" w:rsidP="00FA1375">
            <w:pPr>
              <w:pStyle w:val="142"/>
              <w:jc w:val="right"/>
            </w:pPr>
            <w:r w:rsidRPr="001C1A4D">
              <w:rPr>
                <w:rFonts w:hint="eastAsia"/>
              </w:rPr>
              <w:t>243,911</w:t>
            </w:r>
          </w:p>
        </w:tc>
        <w:tc>
          <w:tcPr>
            <w:tcW w:w="1531" w:type="dxa"/>
            <w:shd w:val="clear" w:color="auto" w:fill="auto"/>
            <w:vAlign w:val="center"/>
          </w:tcPr>
          <w:p w:rsidR="00FA1375" w:rsidRPr="00FA1375" w:rsidRDefault="00FA1375" w:rsidP="00FA1375">
            <w:pPr>
              <w:pStyle w:val="142"/>
              <w:jc w:val="right"/>
            </w:pPr>
            <w:r w:rsidRPr="001C1A4D">
              <w:rPr>
                <w:rFonts w:hint="eastAsia"/>
              </w:rPr>
              <w:t>102,568</w:t>
            </w:r>
          </w:p>
        </w:tc>
        <w:tc>
          <w:tcPr>
            <w:tcW w:w="1730" w:type="dxa"/>
            <w:shd w:val="clear" w:color="auto" w:fill="auto"/>
            <w:vAlign w:val="center"/>
          </w:tcPr>
          <w:p w:rsidR="00FA1375" w:rsidRPr="00FA1375" w:rsidRDefault="00FA1375" w:rsidP="00FA1375">
            <w:pPr>
              <w:pStyle w:val="142"/>
              <w:jc w:val="right"/>
            </w:pPr>
            <w:r w:rsidRPr="001C1A4D">
              <w:rPr>
                <w:rFonts w:hint="eastAsia"/>
              </w:rPr>
              <w:t>141,343</w:t>
            </w:r>
          </w:p>
        </w:tc>
        <w:tc>
          <w:tcPr>
            <w:tcW w:w="1559" w:type="dxa"/>
            <w:vMerge w:val="restart"/>
            <w:shd w:val="clear" w:color="auto" w:fill="auto"/>
            <w:vAlign w:val="center"/>
          </w:tcPr>
          <w:p w:rsidR="00FA1375" w:rsidRPr="00FA1375" w:rsidRDefault="00FA1375" w:rsidP="00FA1375">
            <w:pPr>
              <w:pStyle w:val="142"/>
              <w:jc w:val="right"/>
            </w:pPr>
            <w:r w:rsidRPr="001C1A4D">
              <w:rPr>
                <w:rFonts w:hint="eastAsia"/>
              </w:rPr>
              <w:t>3.38</w:t>
            </w:r>
          </w:p>
        </w:tc>
      </w:tr>
      <w:tr w:rsidR="00FA1375" w:rsidRPr="007B779B" w:rsidTr="00B10F93">
        <w:trPr>
          <w:trHeight w:val="40"/>
        </w:trPr>
        <w:tc>
          <w:tcPr>
            <w:tcW w:w="1644" w:type="dxa"/>
            <w:shd w:val="clear" w:color="auto" w:fill="auto"/>
          </w:tcPr>
          <w:p w:rsidR="00FA1375" w:rsidRPr="009E2FC0" w:rsidRDefault="00FA1375" w:rsidP="00FA1375">
            <w:pPr>
              <w:pStyle w:val="142"/>
              <w:rPr>
                <w:b/>
                <w:bCs/>
              </w:rPr>
            </w:pPr>
            <w:r w:rsidRPr="001C1A4D">
              <w:rPr>
                <w:rFonts w:hint="eastAsia"/>
              </w:rPr>
              <w:t>113年5月底</w:t>
            </w:r>
          </w:p>
        </w:tc>
        <w:tc>
          <w:tcPr>
            <w:tcW w:w="1758" w:type="dxa"/>
            <w:shd w:val="clear" w:color="auto" w:fill="auto"/>
            <w:vAlign w:val="center"/>
          </w:tcPr>
          <w:p w:rsidR="00FA1375" w:rsidRPr="009E2FC0" w:rsidRDefault="00FA1375" w:rsidP="00FA1375">
            <w:pPr>
              <w:pStyle w:val="142"/>
              <w:jc w:val="right"/>
              <w:rPr>
                <w:b/>
                <w:bCs/>
                <w:spacing w:val="-20"/>
              </w:rPr>
            </w:pPr>
            <w:r w:rsidRPr="001C1A4D">
              <w:rPr>
                <w:rFonts w:hint="eastAsia"/>
              </w:rPr>
              <w:t>241,828</w:t>
            </w:r>
          </w:p>
        </w:tc>
        <w:tc>
          <w:tcPr>
            <w:tcW w:w="1531" w:type="dxa"/>
            <w:shd w:val="clear" w:color="auto" w:fill="auto"/>
            <w:vAlign w:val="center"/>
          </w:tcPr>
          <w:p w:rsidR="00FA1375" w:rsidRPr="009E2FC0" w:rsidRDefault="00FA1375" w:rsidP="00FA1375">
            <w:pPr>
              <w:pStyle w:val="142"/>
              <w:jc w:val="right"/>
              <w:rPr>
                <w:b/>
                <w:bCs/>
                <w:spacing w:val="-20"/>
              </w:rPr>
            </w:pPr>
            <w:r w:rsidRPr="001C1A4D">
              <w:rPr>
                <w:rFonts w:hint="eastAsia"/>
              </w:rPr>
              <w:t>103,475</w:t>
            </w:r>
          </w:p>
        </w:tc>
        <w:tc>
          <w:tcPr>
            <w:tcW w:w="1730" w:type="dxa"/>
            <w:shd w:val="clear" w:color="auto" w:fill="auto"/>
            <w:vAlign w:val="center"/>
          </w:tcPr>
          <w:p w:rsidR="00FA1375" w:rsidRPr="009E2FC0" w:rsidRDefault="00FA1375" w:rsidP="00FA1375">
            <w:pPr>
              <w:pStyle w:val="142"/>
              <w:jc w:val="right"/>
              <w:rPr>
                <w:b/>
                <w:bCs/>
                <w:spacing w:val="-20"/>
              </w:rPr>
            </w:pPr>
            <w:r w:rsidRPr="001C1A4D">
              <w:rPr>
                <w:rFonts w:hint="eastAsia"/>
              </w:rPr>
              <w:t>138,353</w:t>
            </w:r>
          </w:p>
        </w:tc>
        <w:tc>
          <w:tcPr>
            <w:tcW w:w="1559" w:type="dxa"/>
            <w:vMerge/>
            <w:shd w:val="clear" w:color="auto" w:fill="auto"/>
            <w:vAlign w:val="center"/>
          </w:tcPr>
          <w:p w:rsidR="00FA1375" w:rsidRPr="009E2FC0" w:rsidRDefault="00FA1375" w:rsidP="00FA1375">
            <w:pPr>
              <w:pStyle w:val="142"/>
              <w:jc w:val="right"/>
              <w:rPr>
                <w:b/>
                <w:bCs/>
                <w:spacing w:val="-20"/>
              </w:rPr>
            </w:pPr>
          </w:p>
        </w:tc>
      </w:tr>
      <w:tr w:rsidR="00FA1375" w:rsidRPr="007B779B" w:rsidTr="00B10F93">
        <w:trPr>
          <w:trHeight w:val="40"/>
        </w:trPr>
        <w:tc>
          <w:tcPr>
            <w:tcW w:w="1644" w:type="dxa"/>
            <w:shd w:val="clear" w:color="auto" w:fill="auto"/>
          </w:tcPr>
          <w:p w:rsidR="00FA1375" w:rsidRPr="007B779B" w:rsidRDefault="00FA1375" w:rsidP="00FA1375">
            <w:pPr>
              <w:pStyle w:val="142"/>
              <w:rPr>
                <w:szCs w:val="24"/>
              </w:rPr>
            </w:pPr>
            <w:r w:rsidRPr="001C1A4D">
              <w:rPr>
                <w:rFonts w:hint="eastAsia"/>
              </w:rPr>
              <w:t>113年8月底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248,036</w:t>
            </w:r>
          </w:p>
        </w:tc>
        <w:tc>
          <w:tcPr>
            <w:tcW w:w="1531" w:type="dxa"/>
            <w:vAlign w:val="center"/>
          </w:tcPr>
          <w:p w:rsidR="00FA1375" w:rsidRPr="009E2FC0" w:rsidRDefault="00FA1375" w:rsidP="00FA1375">
            <w:pPr>
              <w:pStyle w:val="142"/>
              <w:jc w:val="right"/>
              <w:rPr>
                <w:spacing w:val="-20"/>
              </w:rPr>
            </w:pPr>
            <w:r w:rsidRPr="001C1A4D">
              <w:rPr>
                <w:rFonts w:hint="eastAsia"/>
              </w:rPr>
              <w:t>105,907</w:t>
            </w:r>
          </w:p>
        </w:tc>
        <w:tc>
          <w:tcPr>
            <w:tcW w:w="1730" w:type="dxa"/>
            <w:vAlign w:val="center"/>
          </w:tcPr>
          <w:p w:rsidR="00FA1375" w:rsidRPr="009E2FC0" w:rsidRDefault="00FA1375" w:rsidP="00FA1375">
            <w:pPr>
              <w:pStyle w:val="142"/>
              <w:jc w:val="right"/>
              <w:rPr>
                <w:spacing w:val="-20"/>
              </w:rPr>
            </w:pPr>
            <w:r w:rsidRPr="001C1A4D">
              <w:rPr>
                <w:rFonts w:hint="eastAsia"/>
              </w:rPr>
              <w:t>142,129</w:t>
            </w:r>
          </w:p>
        </w:tc>
        <w:tc>
          <w:tcPr>
            <w:tcW w:w="1559" w:type="dxa"/>
            <w:vMerge/>
            <w:shd w:val="clear" w:color="auto" w:fill="auto"/>
            <w:vAlign w:val="center"/>
          </w:tcPr>
          <w:p w:rsidR="00FA1375" w:rsidRPr="009E2FC0" w:rsidRDefault="00FA1375" w:rsidP="00FA1375">
            <w:pPr>
              <w:pStyle w:val="142"/>
              <w:jc w:val="right"/>
              <w:rPr>
                <w:spacing w:val="-20"/>
              </w:rPr>
            </w:pPr>
          </w:p>
        </w:tc>
      </w:tr>
      <w:tr w:rsidR="00FA1375" w:rsidRPr="007B779B" w:rsidTr="00B10F93">
        <w:trPr>
          <w:trHeight w:val="40"/>
        </w:trPr>
        <w:tc>
          <w:tcPr>
            <w:tcW w:w="1644" w:type="dxa"/>
            <w:shd w:val="clear" w:color="auto" w:fill="auto"/>
          </w:tcPr>
          <w:p w:rsidR="00FA1375" w:rsidRPr="007B779B" w:rsidRDefault="00FA1375" w:rsidP="00FA1375">
            <w:pPr>
              <w:pStyle w:val="142"/>
              <w:rPr>
                <w:szCs w:val="24"/>
              </w:rPr>
            </w:pPr>
            <w:r w:rsidRPr="001C1A4D">
              <w:rPr>
                <w:rFonts w:hint="eastAsia"/>
              </w:rPr>
              <w:t>113年11月底</w:t>
            </w:r>
          </w:p>
        </w:tc>
        <w:tc>
          <w:tcPr>
            <w:tcW w:w="1758" w:type="dxa"/>
            <w:shd w:val="clear" w:color="auto" w:fill="auto"/>
            <w:vAlign w:val="center"/>
          </w:tcPr>
          <w:p w:rsidR="00FA1375" w:rsidRPr="009E2FC0" w:rsidRDefault="00FA1375" w:rsidP="00FA1375">
            <w:pPr>
              <w:pStyle w:val="142"/>
              <w:jc w:val="right"/>
              <w:rPr>
                <w:spacing w:val="-20"/>
              </w:rPr>
            </w:pPr>
            <w:r w:rsidRPr="001C1A4D">
              <w:rPr>
                <w:rFonts w:hint="eastAsia"/>
              </w:rPr>
              <w:t>246,528</w:t>
            </w:r>
          </w:p>
        </w:tc>
        <w:tc>
          <w:tcPr>
            <w:tcW w:w="1531" w:type="dxa"/>
            <w:vAlign w:val="center"/>
          </w:tcPr>
          <w:p w:rsidR="00FA1375" w:rsidRPr="009E2FC0" w:rsidRDefault="00FA1375" w:rsidP="00FA1375">
            <w:pPr>
              <w:pStyle w:val="142"/>
              <w:jc w:val="right"/>
              <w:rPr>
                <w:spacing w:val="-20"/>
              </w:rPr>
            </w:pPr>
            <w:r w:rsidRPr="001C1A4D">
              <w:rPr>
                <w:rFonts w:hint="eastAsia"/>
              </w:rPr>
              <w:t>107,371</w:t>
            </w:r>
          </w:p>
        </w:tc>
        <w:tc>
          <w:tcPr>
            <w:tcW w:w="1730" w:type="dxa"/>
            <w:vAlign w:val="center"/>
          </w:tcPr>
          <w:p w:rsidR="00FA1375" w:rsidRPr="009E2FC0" w:rsidRDefault="00FA1375" w:rsidP="00FA1375">
            <w:pPr>
              <w:pStyle w:val="142"/>
              <w:jc w:val="right"/>
              <w:rPr>
                <w:spacing w:val="-20"/>
              </w:rPr>
            </w:pPr>
            <w:r w:rsidRPr="001C1A4D">
              <w:rPr>
                <w:rFonts w:hint="eastAsia"/>
              </w:rPr>
              <w:t>139,157</w:t>
            </w:r>
          </w:p>
        </w:tc>
        <w:tc>
          <w:tcPr>
            <w:tcW w:w="1559" w:type="dxa"/>
            <w:vMerge/>
            <w:shd w:val="clear" w:color="auto" w:fill="auto"/>
            <w:vAlign w:val="center"/>
          </w:tcPr>
          <w:p w:rsidR="00FA1375" w:rsidRPr="009E2FC0" w:rsidRDefault="00FA1375" w:rsidP="00FA1375">
            <w:pPr>
              <w:pStyle w:val="142"/>
              <w:jc w:val="right"/>
              <w:rPr>
                <w:spacing w:val="-20"/>
              </w:rPr>
            </w:pPr>
          </w:p>
        </w:tc>
      </w:tr>
    </w:tbl>
    <w:p w:rsidR="001E136B" w:rsidRDefault="001E136B" w:rsidP="00AA3BAA">
      <w:pPr>
        <w:pStyle w:val="142"/>
        <w:ind w:left="1418" w:hangingChars="583" w:hanging="1418"/>
      </w:pPr>
      <w:r>
        <w:rPr>
          <w:rFonts w:hint="eastAsia"/>
        </w:rPr>
        <w:t>說    明：1.職缺數查調原為每年2、8月底各一次，112年增加11月底查調，113年新增5月底查調。</w:t>
      </w:r>
    </w:p>
    <w:p w:rsidR="001E136B" w:rsidRDefault="001E136B" w:rsidP="001E136B">
      <w:pPr>
        <w:pStyle w:val="142"/>
        <w:ind w:leftChars="401" w:left="1557" w:hangingChars="173" w:hanging="421"/>
        <w:rPr>
          <w:rFonts w:hint="eastAsia"/>
        </w:rPr>
      </w:pPr>
      <w:r>
        <w:rPr>
          <w:rFonts w:hint="eastAsia"/>
        </w:rPr>
        <w:t>2.由於職缺數查調時間不一，失業率為年度平均數。</w:t>
      </w:r>
    </w:p>
    <w:p w:rsidR="001E136B" w:rsidRDefault="001E136B" w:rsidP="001E136B">
      <w:pPr>
        <w:pStyle w:val="142"/>
        <w:rPr>
          <w:rFonts w:hint="eastAsia"/>
        </w:rPr>
      </w:pPr>
      <w:r>
        <w:rPr>
          <w:rFonts w:hint="eastAsia"/>
        </w:rPr>
        <w:t>資料來源：勞動統計</w:t>
      </w:r>
      <w:r w:rsidR="00FE7916">
        <w:rPr>
          <w:rFonts w:hint="eastAsia"/>
        </w:rPr>
        <w:t>專網</w:t>
      </w:r>
      <w:r>
        <w:rPr>
          <w:rFonts w:hint="eastAsia"/>
        </w:rPr>
        <w:t>(最後瀏覽日期114年7月</w:t>
      </w:r>
      <w:r w:rsidR="004A4E46">
        <w:rPr>
          <w:rFonts w:hint="eastAsia"/>
        </w:rPr>
        <w:t>11</w:t>
      </w:r>
      <w:r>
        <w:rPr>
          <w:rFonts w:hint="eastAsia"/>
        </w:rPr>
        <w:t>日)，本</w:t>
      </w:r>
      <w:r w:rsidR="00F02D77">
        <w:rPr>
          <w:rFonts w:hint="eastAsia"/>
        </w:rPr>
        <w:t>中心</w:t>
      </w:r>
      <w:r w:rsidR="00566449">
        <w:rPr>
          <w:rFonts w:hint="eastAsia"/>
        </w:rPr>
        <w:t>彙整</w:t>
      </w:r>
      <w:r>
        <w:rPr>
          <w:rFonts w:hint="eastAsia"/>
        </w:rPr>
        <w:t>。</w:t>
      </w:r>
    </w:p>
    <w:p w:rsidR="004951D8" w:rsidRPr="005229BB" w:rsidRDefault="004951D8" w:rsidP="004951D8">
      <w:pPr>
        <w:pStyle w:val="a4"/>
        <w:ind w:left="849" w:hanging="283"/>
        <w:rPr>
          <w:b/>
          <w:bCs/>
        </w:rPr>
      </w:pPr>
      <w:bookmarkStart w:id="44" w:name="_Hlk202936565"/>
      <w:bookmarkEnd w:id="41"/>
      <w:r w:rsidRPr="005229BB">
        <w:rPr>
          <w:rFonts w:hint="eastAsia"/>
          <w:b/>
          <w:bCs/>
        </w:rPr>
        <w:t>(</w:t>
      </w:r>
      <w:r>
        <w:rPr>
          <w:rFonts w:hint="eastAsia"/>
          <w:b/>
          <w:bCs/>
        </w:rPr>
        <w:t>二)</w:t>
      </w:r>
      <w:bookmarkStart w:id="45" w:name="_Hlk203122402"/>
      <w:r>
        <w:rPr>
          <w:rFonts w:hint="eastAsia"/>
          <w:b/>
          <w:bCs/>
        </w:rPr>
        <w:t>專業人員為</w:t>
      </w:r>
      <w:r w:rsidR="00566449">
        <w:rPr>
          <w:rFonts w:hint="eastAsia"/>
          <w:b/>
          <w:bCs/>
        </w:rPr>
        <w:t>我國</w:t>
      </w:r>
      <w:r w:rsidR="00166707">
        <w:rPr>
          <w:rFonts w:hint="eastAsia"/>
          <w:b/>
          <w:bCs/>
        </w:rPr>
        <w:t>各職類之</w:t>
      </w:r>
      <w:r>
        <w:rPr>
          <w:rFonts w:hint="eastAsia"/>
          <w:b/>
          <w:bCs/>
        </w:rPr>
        <w:t>職缺數最</w:t>
      </w:r>
      <w:r w:rsidR="00166707">
        <w:rPr>
          <w:rFonts w:hint="eastAsia"/>
          <w:b/>
          <w:bCs/>
        </w:rPr>
        <w:t>高者</w:t>
      </w:r>
      <w:bookmarkEnd w:id="45"/>
      <w:r>
        <w:rPr>
          <w:rFonts w:hint="eastAsia"/>
          <w:b/>
          <w:bCs/>
        </w:rPr>
        <w:t>，且</w:t>
      </w:r>
      <w:r w:rsidR="00D73D32">
        <w:rPr>
          <w:rFonts w:hint="eastAsia"/>
          <w:b/>
          <w:bCs/>
        </w:rPr>
        <w:t>迄</w:t>
      </w:r>
      <w:r>
        <w:rPr>
          <w:rFonts w:hint="eastAsia"/>
          <w:b/>
          <w:bCs/>
        </w:rPr>
        <w:t>2030年，</w:t>
      </w:r>
      <w:r w:rsidR="00D73D32">
        <w:rPr>
          <w:rFonts w:hint="eastAsia"/>
          <w:b/>
          <w:bCs/>
        </w:rPr>
        <w:t>預計</w:t>
      </w:r>
      <w:r w:rsidRPr="00B14271">
        <w:rPr>
          <w:rFonts w:hint="eastAsia"/>
          <w:b/>
          <w:bCs/>
        </w:rPr>
        <w:t>專業人力需求將平均每年增加2%或3.3萬人</w:t>
      </w:r>
    </w:p>
    <w:bookmarkEnd w:id="44"/>
    <w:p w:rsidR="00042B6F" w:rsidRDefault="004951D8" w:rsidP="00B14271">
      <w:pPr>
        <w:pStyle w:val="123"/>
        <w:ind w:left="1133" w:hanging="283"/>
        <w:rPr>
          <w:shd w:val="clear" w:color="auto" w:fill="FFFFFF"/>
        </w:rPr>
      </w:pPr>
      <w:r>
        <w:rPr>
          <w:rFonts w:hint="eastAsia"/>
          <w:shd w:val="clear" w:color="auto" w:fill="FFFFFF"/>
        </w:rPr>
        <w:t>1</w:t>
      </w:r>
      <w:r w:rsidR="00042B6F">
        <w:rPr>
          <w:rFonts w:hint="eastAsia"/>
          <w:shd w:val="clear" w:color="auto" w:fill="FFFFFF"/>
        </w:rPr>
        <w:t>.</w:t>
      </w:r>
      <w:r w:rsidR="00B14271" w:rsidRPr="00B14271">
        <w:rPr>
          <w:rFonts w:hint="eastAsia"/>
          <w:shd w:val="clear" w:color="auto" w:fill="FFFFFF"/>
        </w:rPr>
        <w:t>113年11月底</w:t>
      </w:r>
      <w:r w:rsidR="00166707" w:rsidRPr="00166707">
        <w:rPr>
          <w:rFonts w:hint="eastAsia"/>
        </w:rPr>
        <w:t>工業及服務業</w:t>
      </w:r>
      <w:r w:rsidR="00166707">
        <w:rPr>
          <w:rFonts w:hint="eastAsia"/>
        </w:rPr>
        <w:t>之</w:t>
      </w:r>
      <w:r w:rsidR="00166707">
        <w:rPr>
          <w:rFonts w:hint="eastAsia"/>
          <w:shd w:val="clear" w:color="auto" w:fill="FFFFFF"/>
        </w:rPr>
        <w:t>各職類中</w:t>
      </w:r>
      <w:r w:rsidR="00166707">
        <w:rPr>
          <w:rFonts w:hint="eastAsia"/>
        </w:rPr>
        <w:t>，</w:t>
      </w:r>
      <w:r w:rsidR="00166707">
        <w:rPr>
          <w:rFonts w:hint="eastAsia"/>
          <w:shd w:val="clear" w:color="auto" w:fill="FFFFFF"/>
        </w:rPr>
        <w:t>以</w:t>
      </w:r>
      <w:r w:rsidR="00166707" w:rsidRPr="00E366B9">
        <w:rPr>
          <w:rFonts w:hint="eastAsia"/>
          <w:shd w:val="clear" w:color="auto" w:fill="FFFFFF"/>
        </w:rPr>
        <w:t>專業人員</w:t>
      </w:r>
      <w:r w:rsidR="004450D9">
        <w:rPr>
          <w:rStyle w:val="af3"/>
          <w:shd w:val="clear" w:color="auto" w:fill="FFFFFF"/>
        </w:rPr>
        <w:footnoteReference w:id="12"/>
      </w:r>
      <w:r w:rsidR="00EC53D3">
        <w:rPr>
          <w:rFonts w:hint="eastAsia"/>
          <w:shd w:val="clear" w:color="auto" w:fill="FFFFFF"/>
        </w:rPr>
        <w:t>之</w:t>
      </w:r>
      <w:r w:rsidR="00042B6F" w:rsidRPr="00E366B9">
        <w:rPr>
          <w:rFonts w:hint="eastAsia"/>
          <w:shd w:val="clear" w:color="auto" w:fill="FFFFFF"/>
        </w:rPr>
        <w:t>職缺數 5萬</w:t>
      </w:r>
      <w:r w:rsidR="000D6711">
        <w:rPr>
          <w:rFonts w:hint="eastAsia"/>
          <w:shd w:val="clear" w:color="auto" w:fill="FFFFFF"/>
        </w:rPr>
        <w:t>4</w:t>
      </w:r>
      <w:r w:rsidR="000D6711">
        <w:rPr>
          <w:shd w:val="clear" w:color="auto" w:fill="FFFFFF"/>
        </w:rPr>
        <w:t>,</w:t>
      </w:r>
      <w:r w:rsidR="000D6711">
        <w:rPr>
          <w:rFonts w:hint="eastAsia"/>
          <w:shd w:val="clear" w:color="auto" w:fill="FFFFFF"/>
        </w:rPr>
        <w:t>4</w:t>
      </w:r>
      <w:r w:rsidR="000D6711">
        <w:rPr>
          <w:shd w:val="clear" w:color="auto" w:fill="FFFFFF"/>
        </w:rPr>
        <w:t>77</w:t>
      </w:r>
      <w:r w:rsidR="00042B6F" w:rsidRPr="00E366B9">
        <w:rPr>
          <w:rFonts w:hint="eastAsia"/>
          <w:shd w:val="clear" w:color="auto" w:fill="FFFFFF"/>
        </w:rPr>
        <w:t>個</w:t>
      </w:r>
      <w:r w:rsidR="00042B6F">
        <w:rPr>
          <w:rFonts w:hint="eastAsia"/>
          <w:shd w:val="clear" w:color="auto" w:fill="FFFFFF"/>
        </w:rPr>
        <w:t>(</w:t>
      </w:r>
      <w:r w:rsidR="00B14271">
        <w:rPr>
          <w:rFonts w:hint="eastAsia"/>
          <w:shd w:val="clear" w:color="auto" w:fill="FFFFFF"/>
        </w:rPr>
        <w:t>占</w:t>
      </w:r>
      <w:r w:rsidR="00042B6F" w:rsidRPr="00E366B9">
        <w:rPr>
          <w:rFonts w:hint="eastAsia"/>
          <w:shd w:val="clear" w:color="auto" w:fill="FFFFFF"/>
        </w:rPr>
        <w:t>22.1%</w:t>
      </w:r>
      <w:r w:rsidR="00042B6F">
        <w:rPr>
          <w:rFonts w:hint="eastAsia"/>
          <w:shd w:val="clear" w:color="auto" w:fill="FFFFFF"/>
        </w:rPr>
        <w:t>)</w:t>
      </w:r>
      <w:r w:rsidR="00B14271">
        <w:rPr>
          <w:rFonts w:hint="eastAsia"/>
          <w:shd w:val="clear" w:color="auto" w:fill="FFFFFF"/>
        </w:rPr>
        <w:t>為最多</w:t>
      </w:r>
      <w:r w:rsidR="00042B6F">
        <w:rPr>
          <w:rFonts w:hint="eastAsia"/>
          <w:shd w:val="clear" w:color="auto" w:fill="FFFFFF"/>
        </w:rPr>
        <w:t>，</w:t>
      </w:r>
      <w:r w:rsidR="00C06879">
        <w:rPr>
          <w:rFonts w:hint="eastAsia"/>
          <w:shd w:val="clear" w:color="auto" w:fill="FFFFFF"/>
        </w:rPr>
        <w:t>較113年8月底增加8</w:t>
      </w:r>
      <w:r w:rsidR="00C06879">
        <w:rPr>
          <w:shd w:val="clear" w:color="auto" w:fill="FFFFFF"/>
        </w:rPr>
        <w:t>,</w:t>
      </w:r>
      <w:r w:rsidR="00C06879">
        <w:rPr>
          <w:rFonts w:hint="eastAsia"/>
          <w:shd w:val="clear" w:color="auto" w:fill="FFFFFF"/>
        </w:rPr>
        <w:t>667個，</w:t>
      </w:r>
      <w:r w:rsidR="00042B6F" w:rsidRPr="00E366B9">
        <w:rPr>
          <w:rFonts w:hint="eastAsia"/>
          <w:shd w:val="clear" w:color="auto" w:fill="FFFFFF"/>
        </w:rPr>
        <w:t>較</w:t>
      </w:r>
      <w:r w:rsidR="00042B6F">
        <w:rPr>
          <w:rFonts w:hint="eastAsia"/>
          <w:shd w:val="clear" w:color="auto" w:fill="FFFFFF"/>
        </w:rPr>
        <w:t>112</w:t>
      </w:r>
      <w:r w:rsidR="00042B6F" w:rsidRPr="00E366B9">
        <w:rPr>
          <w:rFonts w:hint="eastAsia"/>
          <w:shd w:val="clear" w:color="auto" w:fill="FFFFFF"/>
        </w:rPr>
        <w:t>年同期亦增 7</w:t>
      </w:r>
      <w:r w:rsidR="00C06879">
        <w:rPr>
          <w:shd w:val="clear" w:color="auto" w:fill="FFFFFF"/>
        </w:rPr>
        <w:t>,</w:t>
      </w:r>
      <w:r w:rsidR="00C06879">
        <w:rPr>
          <w:rFonts w:hint="eastAsia"/>
          <w:shd w:val="clear" w:color="auto" w:fill="FFFFFF"/>
        </w:rPr>
        <w:t>125</w:t>
      </w:r>
      <w:r w:rsidR="00042B6F" w:rsidRPr="00E366B9">
        <w:rPr>
          <w:rFonts w:hint="eastAsia"/>
          <w:shd w:val="clear" w:color="auto" w:fill="FFFFFF"/>
        </w:rPr>
        <w:t>個</w:t>
      </w:r>
      <w:r w:rsidR="00ED3358">
        <w:rPr>
          <w:rFonts w:hint="eastAsia"/>
          <w:shd w:val="clear" w:color="auto" w:fill="FFFFFF"/>
        </w:rPr>
        <w:t>，我國專業人員</w:t>
      </w:r>
      <w:r w:rsidR="003E284C">
        <w:rPr>
          <w:rFonts w:hint="eastAsia"/>
          <w:shd w:val="clear" w:color="auto" w:fill="FFFFFF"/>
        </w:rPr>
        <w:t>之勞動力短缺情形為各職類最高</w:t>
      </w:r>
      <w:r w:rsidR="00042B6F">
        <w:rPr>
          <w:rFonts w:hint="eastAsia"/>
          <w:shd w:val="clear" w:color="auto" w:fill="FFFFFF"/>
        </w:rPr>
        <w:t>。(詳圖3-</w:t>
      </w:r>
      <w:r w:rsidR="00C45181">
        <w:rPr>
          <w:rFonts w:hint="eastAsia"/>
          <w:shd w:val="clear" w:color="auto" w:fill="FFFFFF"/>
        </w:rPr>
        <w:t>3</w:t>
      </w:r>
      <w:r w:rsidR="00042B6F">
        <w:rPr>
          <w:shd w:val="clear" w:color="auto" w:fill="FFFFFF"/>
        </w:rPr>
        <w:t>-</w:t>
      </w:r>
      <w:r w:rsidR="00566449">
        <w:rPr>
          <w:rFonts w:hint="eastAsia"/>
          <w:shd w:val="clear" w:color="auto" w:fill="FFFFFF"/>
        </w:rPr>
        <w:t>1</w:t>
      </w:r>
      <w:r w:rsidR="00042B6F">
        <w:rPr>
          <w:rFonts w:hint="eastAsia"/>
          <w:shd w:val="clear" w:color="auto" w:fill="FFFFFF"/>
        </w:rPr>
        <w:t>)</w:t>
      </w:r>
      <w:r w:rsidR="007B4164">
        <w:rPr>
          <w:rFonts w:hint="eastAsia"/>
          <w:shd w:val="clear" w:color="auto" w:fill="FFFFFF"/>
        </w:rPr>
        <w:t>。</w:t>
      </w:r>
    </w:p>
    <w:p w:rsidR="00822192" w:rsidRPr="00900C17" w:rsidRDefault="00701528" w:rsidP="00822192">
      <w:pPr>
        <w:pStyle w:val="123"/>
        <w:ind w:leftChars="0" w:left="1" w:firstLineChars="0" w:firstLine="0"/>
        <w:rPr>
          <w:b/>
        </w:rPr>
      </w:pPr>
      <w:r>
        <w:rPr>
          <w:b/>
        </w:rPr>
        <w:br w:type="page"/>
      </w:r>
      <w:r w:rsidR="00822192">
        <w:rPr>
          <w:rFonts w:hint="eastAsia"/>
          <w:b/>
        </w:rPr>
        <w:t>圖3</w:t>
      </w:r>
      <w:r w:rsidR="00822192">
        <w:rPr>
          <w:b/>
        </w:rPr>
        <w:t>-</w:t>
      </w:r>
      <w:r w:rsidR="00C45181">
        <w:rPr>
          <w:rFonts w:hint="eastAsia"/>
          <w:b/>
        </w:rPr>
        <w:t>3</w:t>
      </w:r>
      <w:r w:rsidR="00822192">
        <w:rPr>
          <w:b/>
        </w:rPr>
        <w:t>-</w:t>
      </w:r>
      <w:r w:rsidR="00566449">
        <w:rPr>
          <w:rFonts w:hint="eastAsia"/>
          <w:b/>
        </w:rPr>
        <w:t>1</w:t>
      </w:r>
      <w:r w:rsidR="00822192" w:rsidRPr="00900C17">
        <w:rPr>
          <w:rFonts w:hint="eastAsia"/>
          <w:b/>
        </w:rPr>
        <w:t xml:space="preserve">  </w:t>
      </w:r>
      <w:r w:rsidR="00822192" w:rsidRPr="00FD4CB0">
        <w:rPr>
          <w:rFonts w:hint="eastAsia"/>
          <w:b/>
          <w:spacing w:val="-4"/>
        </w:rPr>
        <w:t>113 年 11 月底工業及服務業廠商</w:t>
      </w:r>
      <w:r w:rsidR="00FD4CB0" w:rsidRPr="00FD4CB0">
        <w:rPr>
          <w:rFonts w:hint="eastAsia"/>
          <w:b/>
          <w:spacing w:val="-4"/>
        </w:rPr>
        <w:t>各</w:t>
      </w:r>
      <w:r w:rsidR="00C06879" w:rsidRPr="00FD4CB0">
        <w:rPr>
          <w:rFonts w:hint="eastAsia"/>
          <w:b/>
          <w:spacing w:val="-4"/>
        </w:rPr>
        <w:t>職</w:t>
      </w:r>
      <w:r w:rsidR="00FD4CB0" w:rsidRPr="00FD4CB0">
        <w:rPr>
          <w:rFonts w:hint="eastAsia"/>
          <w:b/>
          <w:spacing w:val="-4"/>
        </w:rPr>
        <w:t>類</w:t>
      </w:r>
      <w:r w:rsidR="00C06879" w:rsidRPr="00FD4CB0">
        <w:rPr>
          <w:rFonts w:hint="eastAsia"/>
          <w:b/>
          <w:spacing w:val="-4"/>
        </w:rPr>
        <w:t>別</w:t>
      </w:r>
      <w:r w:rsidR="00822192" w:rsidRPr="00FD4CB0">
        <w:rPr>
          <w:rFonts w:hint="eastAsia"/>
          <w:b/>
          <w:spacing w:val="-4"/>
        </w:rPr>
        <w:t>職缺數比較圖</w:t>
      </w:r>
      <w:r w:rsidR="00822192">
        <w:rPr>
          <w:rFonts w:hint="eastAsia"/>
          <w:b/>
        </w:rPr>
        <w:t xml:space="preserve">            </w:t>
      </w:r>
    </w:p>
    <w:p w:rsidR="00822192" w:rsidRPr="00074E26" w:rsidRDefault="00563F8E" w:rsidP="00822192">
      <w:pPr>
        <w:pStyle w:val="123"/>
        <w:spacing w:line="480" w:lineRule="auto"/>
        <w:ind w:leftChars="0" w:left="566" w:hangingChars="200" w:hanging="566"/>
        <w:rPr>
          <w:noProof/>
          <w:snapToGrid/>
        </w:rPr>
      </w:pPr>
      <w:r w:rsidRPr="00B440BE">
        <w:rPr>
          <w:noProof/>
          <w:snapToGrid/>
        </w:rPr>
        <w:drawing>
          <wp:inline distT="0" distB="0" distL="0" distR="0">
            <wp:extent cx="5128260" cy="2636520"/>
            <wp:effectExtent l="0" t="0" r="0" b="0"/>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8260" cy="2636520"/>
                    </a:xfrm>
                    <a:prstGeom prst="rect">
                      <a:avLst/>
                    </a:prstGeom>
                    <a:noFill/>
                    <a:ln>
                      <a:noFill/>
                    </a:ln>
                  </pic:spPr>
                </pic:pic>
              </a:graphicData>
            </a:graphic>
          </wp:inline>
        </w:drawing>
      </w:r>
    </w:p>
    <w:p w:rsidR="00561BA8" w:rsidRDefault="00822192" w:rsidP="00561BA8">
      <w:pPr>
        <w:pStyle w:val="14-2"/>
        <w:ind w:left="1276" w:hangingChars="519" w:hanging="1262"/>
      </w:pPr>
      <w:r w:rsidRPr="00900C17">
        <w:t>資料來源：</w:t>
      </w:r>
      <w:r>
        <w:rPr>
          <w:rFonts w:hint="eastAsia"/>
        </w:rPr>
        <w:t>主計總處，</w:t>
      </w:r>
      <w:r w:rsidRPr="001A7F7E">
        <w:rPr>
          <w:rFonts w:hint="eastAsia"/>
        </w:rPr>
        <w:t>113年11月底工業及服務業職位空缺相關統計結果</w:t>
      </w:r>
      <w:r w:rsidR="00561BA8">
        <w:rPr>
          <w:rFonts w:hint="eastAsia"/>
        </w:rPr>
        <w:t>，頁3(</w:t>
      </w:r>
      <w:r w:rsidR="00566449">
        <w:rPr>
          <w:rFonts w:hint="eastAsia"/>
        </w:rPr>
        <w:t>最後瀏覽日期：</w:t>
      </w:r>
      <w:r w:rsidR="00561BA8">
        <w:rPr>
          <w:rFonts w:hint="eastAsia"/>
        </w:rPr>
        <w:t>114年</w:t>
      </w:r>
      <w:r w:rsidR="00ED3358">
        <w:rPr>
          <w:rFonts w:hint="eastAsia"/>
        </w:rPr>
        <w:t>7</w:t>
      </w:r>
      <w:r w:rsidR="00561BA8">
        <w:rPr>
          <w:rFonts w:hint="eastAsia"/>
        </w:rPr>
        <w:t>月</w:t>
      </w:r>
      <w:r w:rsidR="00ED3358">
        <w:rPr>
          <w:rFonts w:hint="eastAsia"/>
        </w:rPr>
        <w:t>9</w:t>
      </w:r>
      <w:r w:rsidR="00561BA8">
        <w:rPr>
          <w:rFonts w:hint="eastAsia"/>
        </w:rPr>
        <w:t>日)</w:t>
      </w:r>
      <w:r w:rsidR="00166707">
        <w:rPr>
          <w:rFonts w:hint="eastAsia"/>
        </w:rPr>
        <w:t>。</w:t>
      </w:r>
    </w:p>
    <w:p w:rsidR="00216C8C" w:rsidRDefault="003E284C" w:rsidP="00216C8C">
      <w:pPr>
        <w:pStyle w:val="123"/>
        <w:ind w:left="1133" w:hanging="283"/>
      </w:pPr>
      <w:r>
        <w:t>2</w:t>
      </w:r>
      <w:r w:rsidR="00C06879">
        <w:rPr>
          <w:rFonts w:hint="eastAsia"/>
        </w:rPr>
        <w:t>.</w:t>
      </w:r>
      <w:r w:rsidR="00AA3BAA">
        <w:rPr>
          <w:rFonts w:hint="eastAsia"/>
        </w:rPr>
        <w:t>國發會</w:t>
      </w:r>
      <w:r w:rsidR="00827EEC">
        <w:rPr>
          <w:rFonts w:hint="eastAsia"/>
        </w:rPr>
        <w:t>預測</w:t>
      </w:r>
      <w:r w:rsidR="00827EEC" w:rsidRPr="00E4734A">
        <w:rPr>
          <w:rFonts w:hint="eastAsia"/>
        </w:rPr>
        <w:t>2030年我國工作人口需求缺口</w:t>
      </w:r>
      <w:r w:rsidR="00827EEC">
        <w:rPr>
          <w:rFonts w:hint="eastAsia"/>
        </w:rPr>
        <w:t>將</w:t>
      </w:r>
      <w:r w:rsidR="00827EEC" w:rsidRPr="00E4734A">
        <w:rPr>
          <w:rFonts w:hint="eastAsia"/>
        </w:rPr>
        <w:t>達48萬人</w:t>
      </w:r>
      <w:r w:rsidR="00827EEC" w:rsidRPr="00E4734A">
        <w:rPr>
          <w:rStyle w:val="af3"/>
        </w:rPr>
        <w:footnoteReference w:id="13"/>
      </w:r>
      <w:r w:rsidR="00827EEC">
        <w:rPr>
          <w:rFonts w:hint="eastAsia"/>
        </w:rPr>
        <w:t>，另在</w:t>
      </w:r>
      <w:r w:rsidR="00092437">
        <w:rPr>
          <w:rFonts w:hint="eastAsia"/>
        </w:rPr>
        <w:t>長期人力需求</w:t>
      </w:r>
      <w:r w:rsidR="00827EEC">
        <w:rPr>
          <w:rFonts w:hint="eastAsia"/>
        </w:rPr>
        <w:t>推估</w:t>
      </w:r>
      <w:r w:rsidR="00AA3BAA">
        <w:rPr>
          <w:rStyle w:val="af3"/>
        </w:rPr>
        <w:footnoteReference w:id="14"/>
      </w:r>
      <w:r w:rsidR="00092437">
        <w:rPr>
          <w:rFonts w:hint="eastAsia"/>
        </w:rPr>
        <w:t>，</w:t>
      </w:r>
      <w:r w:rsidR="00D949A1" w:rsidRPr="00D949A1">
        <w:rPr>
          <w:rFonts w:hint="eastAsia"/>
        </w:rPr>
        <w:t>為達成2025</w:t>
      </w:r>
      <w:r w:rsidR="00DC0E02">
        <w:rPr>
          <w:rFonts w:hint="eastAsia"/>
        </w:rPr>
        <w:t>至</w:t>
      </w:r>
      <w:r w:rsidR="00D949A1" w:rsidRPr="00D949A1">
        <w:rPr>
          <w:rFonts w:hint="eastAsia"/>
        </w:rPr>
        <w:t>2030年平均每年3.4%經濟成長率，預計隨著人工智慧（AI）、自動化等數位科技之應用帶動生產力提升，及全球邁向淨零排碳</w:t>
      </w:r>
      <w:r w:rsidR="00AE5565">
        <w:rPr>
          <w:rFonts w:hint="eastAsia"/>
        </w:rPr>
        <w:t>之</w:t>
      </w:r>
      <w:r w:rsidR="00D949A1" w:rsidRPr="00D949A1">
        <w:rPr>
          <w:rFonts w:hint="eastAsia"/>
        </w:rPr>
        <w:t>趨勢</w:t>
      </w:r>
      <w:r w:rsidR="00196B22">
        <w:rPr>
          <w:rFonts w:hint="eastAsia"/>
        </w:rPr>
        <w:t>，</w:t>
      </w:r>
      <w:r w:rsidR="00FE3F02" w:rsidRPr="00FE3F02">
        <w:rPr>
          <w:rFonts w:hint="eastAsia"/>
        </w:rPr>
        <w:t>未來對於高階技術人才需求將持續擴大，特別是在科技創新、環境保護及數據分析等領域，至2030年，預估專業人員</w:t>
      </w:r>
      <w:r w:rsidR="00FA1375">
        <w:rPr>
          <w:rFonts w:hint="eastAsia"/>
        </w:rPr>
        <w:t>之</w:t>
      </w:r>
      <w:r w:rsidR="00FE3F02" w:rsidRPr="00FE3F02">
        <w:rPr>
          <w:rFonts w:hint="eastAsia"/>
        </w:rPr>
        <w:t>人力需求將平均每年增加2%或3.3萬人</w:t>
      </w:r>
      <w:r w:rsidR="00FE3F02">
        <w:rPr>
          <w:rFonts w:hint="eastAsia"/>
        </w:rPr>
        <w:t>(詳圖3</w:t>
      </w:r>
      <w:r w:rsidR="00FE3F02">
        <w:t>-</w:t>
      </w:r>
      <w:r w:rsidR="00566449">
        <w:rPr>
          <w:rFonts w:hint="eastAsia"/>
        </w:rPr>
        <w:t>3</w:t>
      </w:r>
      <w:r w:rsidR="00FE3F02">
        <w:t>-</w:t>
      </w:r>
      <w:r w:rsidR="00B14271">
        <w:rPr>
          <w:rFonts w:hint="eastAsia"/>
        </w:rPr>
        <w:t>2</w:t>
      </w:r>
      <w:r w:rsidR="00FE3F02">
        <w:rPr>
          <w:rFonts w:hint="eastAsia"/>
        </w:rPr>
        <w:t>)，</w:t>
      </w:r>
      <w:r w:rsidR="00B10F93" w:rsidRPr="00E366B9">
        <w:rPr>
          <w:rFonts w:hint="eastAsia"/>
          <w:shd w:val="clear" w:color="auto" w:fill="FFFFFF"/>
        </w:rPr>
        <w:t>專業人員</w:t>
      </w:r>
      <w:r w:rsidR="00FE3F02">
        <w:rPr>
          <w:rFonts w:hint="eastAsia"/>
        </w:rPr>
        <w:t>為</w:t>
      </w:r>
      <w:r w:rsidR="00B10F93">
        <w:rPr>
          <w:rFonts w:hint="eastAsia"/>
        </w:rPr>
        <w:t>各</w:t>
      </w:r>
      <w:r w:rsidR="00FE3F02">
        <w:rPr>
          <w:rFonts w:hint="eastAsia"/>
        </w:rPr>
        <w:t>職</w:t>
      </w:r>
      <w:r w:rsidR="00AA3BAA">
        <w:rPr>
          <w:rFonts w:hint="eastAsia"/>
        </w:rPr>
        <w:t>類</w:t>
      </w:r>
      <w:r w:rsidR="00FE3F02">
        <w:rPr>
          <w:rFonts w:hint="eastAsia"/>
        </w:rPr>
        <w:t>別人力需求之年均成長率及年均變動人數</w:t>
      </w:r>
      <w:r w:rsidR="00B10F93">
        <w:rPr>
          <w:rFonts w:hint="eastAsia"/>
        </w:rPr>
        <w:t>，</w:t>
      </w:r>
      <w:r w:rsidR="00FE3F02">
        <w:rPr>
          <w:rFonts w:hint="eastAsia"/>
        </w:rPr>
        <w:t>均為最高</w:t>
      </w:r>
      <w:r w:rsidR="00B10F93">
        <w:rPr>
          <w:rFonts w:hint="eastAsia"/>
        </w:rPr>
        <w:t>者</w:t>
      </w:r>
      <w:r w:rsidR="00B46A1E">
        <w:rPr>
          <w:rFonts w:hint="eastAsia"/>
        </w:rPr>
        <w:t>。</w:t>
      </w:r>
    </w:p>
    <w:p w:rsidR="000D6711" w:rsidRDefault="00EC53D3" w:rsidP="000D6711">
      <w:pPr>
        <w:pStyle w:val="123"/>
        <w:ind w:left="1133" w:hanging="283"/>
        <w:rPr>
          <w:shd w:val="clear" w:color="auto" w:fill="FFFFFF"/>
        </w:rPr>
      </w:pPr>
      <w:r>
        <w:rPr>
          <w:rFonts w:hint="eastAsia"/>
        </w:rPr>
        <w:t>3.</w:t>
      </w:r>
      <w:r w:rsidR="004450D9">
        <w:rPr>
          <w:rFonts w:hint="eastAsia"/>
          <w:shd w:val="clear" w:color="auto" w:fill="FFFFFF"/>
        </w:rPr>
        <w:t>我國重</w:t>
      </w:r>
      <w:r w:rsidR="004450D9" w:rsidRPr="00ED3358">
        <w:rPr>
          <w:rFonts w:hint="eastAsia"/>
          <w:shd w:val="clear" w:color="auto" w:fill="FFFFFF"/>
        </w:rPr>
        <w:t>點產業人才欠缺</w:t>
      </w:r>
      <w:r w:rsidR="004450D9">
        <w:rPr>
          <w:rFonts w:hint="eastAsia"/>
          <w:shd w:val="clear" w:color="auto" w:fill="FFFFFF"/>
        </w:rPr>
        <w:t>之</w:t>
      </w:r>
      <w:r w:rsidR="004450D9" w:rsidRPr="00ED3358">
        <w:rPr>
          <w:rFonts w:hint="eastAsia"/>
          <w:shd w:val="clear" w:color="auto" w:fill="FFFFFF"/>
        </w:rPr>
        <w:t>主要原因</w:t>
      </w:r>
      <w:r w:rsidR="00B63DA6">
        <w:rPr>
          <w:rStyle w:val="af3"/>
          <w:shd w:val="clear" w:color="auto" w:fill="FFFFFF"/>
        </w:rPr>
        <w:footnoteReference w:id="15"/>
      </w:r>
      <w:r w:rsidR="004450D9">
        <w:rPr>
          <w:rFonts w:hint="eastAsia"/>
          <w:shd w:val="clear" w:color="auto" w:fill="FFFFFF"/>
        </w:rPr>
        <w:t>以</w:t>
      </w:r>
      <w:r w:rsidR="004450D9" w:rsidRPr="00ED3358">
        <w:rPr>
          <w:rFonts w:hint="eastAsia"/>
          <w:shd w:val="clear" w:color="auto" w:fill="FFFFFF"/>
        </w:rPr>
        <w:t>「人才供給數量不足」</w:t>
      </w:r>
      <w:r w:rsidR="004450D9">
        <w:rPr>
          <w:rFonts w:hint="eastAsia"/>
          <w:shd w:val="clear" w:color="auto" w:fill="FFFFFF"/>
        </w:rPr>
        <w:t>(</w:t>
      </w:r>
      <w:r w:rsidR="004450D9" w:rsidRPr="00ED3358">
        <w:rPr>
          <w:rFonts w:hint="eastAsia"/>
          <w:shd w:val="clear" w:color="auto" w:fill="FFFFFF"/>
        </w:rPr>
        <w:t>占28%</w:t>
      </w:r>
      <w:r w:rsidR="004450D9">
        <w:rPr>
          <w:rFonts w:hint="eastAsia"/>
          <w:shd w:val="clear" w:color="auto" w:fill="FFFFFF"/>
        </w:rPr>
        <w:t>)</w:t>
      </w:r>
      <w:r w:rsidR="004450D9" w:rsidRPr="00ED3358">
        <w:rPr>
          <w:rFonts w:hint="eastAsia"/>
          <w:shd w:val="clear" w:color="auto" w:fill="FFFFFF"/>
        </w:rPr>
        <w:t>比例最高，表示勞動市場缺乏足夠專業人才流入、人才數量供不應求，多數業者共同面臨</w:t>
      </w:r>
      <w:r w:rsidR="00DC0E02" w:rsidRPr="00ED3358">
        <w:rPr>
          <w:rFonts w:hint="eastAsia"/>
          <w:shd w:val="clear" w:color="auto" w:fill="FFFFFF"/>
        </w:rPr>
        <w:t>人才難尋</w:t>
      </w:r>
      <w:r w:rsidR="00DC0E02">
        <w:rPr>
          <w:rFonts w:hint="eastAsia"/>
          <w:shd w:val="clear" w:color="auto" w:fill="FFFFFF"/>
        </w:rPr>
        <w:t>之</w:t>
      </w:r>
      <w:r w:rsidR="004450D9" w:rsidRPr="00ED3358">
        <w:rPr>
          <w:rFonts w:hint="eastAsia"/>
          <w:shd w:val="clear" w:color="auto" w:fill="FFFFFF"/>
        </w:rPr>
        <w:t>問題；其次為「在職人員易被挖角，流動率過高」</w:t>
      </w:r>
      <w:r w:rsidR="004450D9">
        <w:rPr>
          <w:rFonts w:hint="eastAsia"/>
          <w:shd w:val="clear" w:color="auto" w:fill="FFFFFF"/>
        </w:rPr>
        <w:t>(</w:t>
      </w:r>
      <w:r w:rsidR="004450D9" w:rsidRPr="00ED3358">
        <w:rPr>
          <w:rFonts w:hint="eastAsia"/>
          <w:shd w:val="clear" w:color="auto" w:fill="FFFFFF"/>
        </w:rPr>
        <w:t>占18.2%</w:t>
      </w:r>
      <w:r w:rsidR="004450D9">
        <w:rPr>
          <w:rFonts w:hint="eastAsia"/>
          <w:shd w:val="clear" w:color="auto" w:fill="FFFFFF"/>
        </w:rPr>
        <w:t>)</w:t>
      </w:r>
      <w:r w:rsidR="004450D9" w:rsidRPr="00ED3358">
        <w:rPr>
          <w:rFonts w:hint="eastAsia"/>
          <w:shd w:val="clear" w:color="auto" w:fill="FFFFFF"/>
        </w:rPr>
        <w:t>，反映業界競才激烈，造成多數產業持續出現人才流動所遺留</w:t>
      </w:r>
      <w:r w:rsidR="00DC0E02">
        <w:rPr>
          <w:rFonts w:hint="eastAsia"/>
          <w:shd w:val="clear" w:color="auto" w:fill="FFFFFF"/>
        </w:rPr>
        <w:t>之</w:t>
      </w:r>
      <w:r w:rsidR="004450D9" w:rsidRPr="00ED3358">
        <w:rPr>
          <w:rFonts w:hint="eastAsia"/>
          <w:shd w:val="clear" w:color="auto" w:fill="FFFFFF"/>
        </w:rPr>
        <w:t>職缺需求，</w:t>
      </w:r>
      <w:r w:rsidR="00DC0E02">
        <w:rPr>
          <w:rFonts w:hint="eastAsia"/>
          <w:shd w:val="clear" w:color="auto" w:fill="FFFFFF"/>
        </w:rPr>
        <w:t>對於</w:t>
      </w:r>
      <w:r w:rsidR="004450D9" w:rsidRPr="00ED3358">
        <w:rPr>
          <w:rFonts w:hint="eastAsia"/>
          <w:shd w:val="clear" w:color="auto" w:fill="FFFFFF"/>
        </w:rPr>
        <w:t>人才外流較嚴重</w:t>
      </w:r>
      <w:r w:rsidR="004450D9">
        <w:rPr>
          <w:rFonts w:hint="eastAsia"/>
          <w:shd w:val="clear" w:color="auto" w:fill="FFFFFF"/>
        </w:rPr>
        <w:t>之</w:t>
      </w:r>
      <w:r w:rsidR="004450D9" w:rsidRPr="00ED3358">
        <w:rPr>
          <w:rFonts w:hint="eastAsia"/>
          <w:shd w:val="clear" w:color="auto" w:fill="FFFFFF"/>
        </w:rPr>
        <w:t>產業須持續創新升級，以提供人才留用誘因；再</w:t>
      </w:r>
      <w:r w:rsidR="00DC0E02">
        <w:rPr>
          <w:rFonts w:hint="eastAsia"/>
          <w:shd w:val="clear" w:color="auto" w:fill="FFFFFF"/>
        </w:rPr>
        <w:t>次</w:t>
      </w:r>
      <w:r w:rsidR="004450D9" w:rsidRPr="00ED3358">
        <w:rPr>
          <w:rFonts w:hint="eastAsia"/>
          <w:shd w:val="clear" w:color="auto" w:fill="FFFFFF"/>
        </w:rPr>
        <w:t>為「在職人員技能或素質不符」</w:t>
      </w:r>
      <w:r w:rsidR="004450D9">
        <w:rPr>
          <w:rFonts w:hint="eastAsia"/>
          <w:shd w:val="clear" w:color="auto" w:fill="FFFFFF"/>
        </w:rPr>
        <w:t>(</w:t>
      </w:r>
      <w:r w:rsidR="004450D9" w:rsidRPr="00ED3358">
        <w:rPr>
          <w:rFonts w:hint="eastAsia"/>
          <w:shd w:val="clear" w:color="auto" w:fill="FFFFFF"/>
        </w:rPr>
        <w:t>占16.4%</w:t>
      </w:r>
      <w:r w:rsidR="004450D9">
        <w:rPr>
          <w:rFonts w:hint="eastAsia"/>
          <w:shd w:val="clear" w:color="auto" w:fill="FFFFFF"/>
        </w:rPr>
        <w:t>)</w:t>
      </w:r>
      <w:r w:rsidR="004450D9" w:rsidRPr="00ED3358">
        <w:rPr>
          <w:rFonts w:hint="eastAsia"/>
          <w:shd w:val="clear" w:color="auto" w:fill="FFFFFF"/>
        </w:rPr>
        <w:t>，代表政府、產業及教育各界仍須攜手強化產學鏈結，降低學用落差，並透過職訓單位加強在職訓練，提升人才實務技能及素質。</w:t>
      </w:r>
    </w:p>
    <w:p w:rsidR="001D18AD" w:rsidRPr="00822192" w:rsidRDefault="001D18AD" w:rsidP="000D6711">
      <w:pPr>
        <w:pStyle w:val="123"/>
        <w:ind w:leftChars="15" w:left="141" w:hangingChars="35" w:hanging="99"/>
        <w:rPr>
          <w:rFonts w:hint="eastAsia"/>
          <w:b/>
          <w:bCs/>
        </w:rPr>
      </w:pPr>
      <w:r w:rsidRPr="00822192">
        <w:rPr>
          <w:rFonts w:hint="eastAsia"/>
          <w:b/>
          <w:bCs/>
        </w:rPr>
        <w:t>圖3-</w:t>
      </w:r>
      <w:r w:rsidR="00575FE2">
        <w:rPr>
          <w:rFonts w:hint="eastAsia"/>
          <w:b/>
          <w:bCs/>
        </w:rPr>
        <w:t>3</w:t>
      </w:r>
      <w:r w:rsidRPr="00822192">
        <w:rPr>
          <w:rFonts w:hint="eastAsia"/>
          <w:b/>
          <w:bCs/>
        </w:rPr>
        <w:t xml:space="preserve">-2 </w:t>
      </w:r>
      <w:r w:rsidRPr="00822192">
        <w:rPr>
          <w:b/>
          <w:bCs/>
        </w:rPr>
        <w:t>2025</w:t>
      </w:r>
      <w:r w:rsidR="00196B22">
        <w:rPr>
          <w:rFonts w:hint="eastAsia"/>
          <w:b/>
          <w:bCs/>
        </w:rPr>
        <w:t>至</w:t>
      </w:r>
      <w:r w:rsidRPr="00822192">
        <w:rPr>
          <w:rFonts w:hint="eastAsia"/>
          <w:b/>
          <w:bCs/>
        </w:rPr>
        <w:t>2030年職</w:t>
      </w:r>
      <w:r w:rsidR="004D2529">
        <w:rPr>
          <w:rFonts w:hint="eastAsia"/>
          <w:b/>
          <w:bCs/>
        </w:rPr>
        <w:t>類</w:t>
      </w:r>
      <w:r w:rsidRPr="00822192">
        <w:rPr>
          <w:rFonts w:hint="eastAsia"/>
          <w:b/>
          <w:bCs/>
        </w:rPr>
        <w:t>別人力需求統計圖</w:t>
      </w:r>
    </w:p>
    <w:p w:rsidR="001D18AD" w:rsidRDefault="00563F8E" w:rsidP="001D18AD">
      <w:pPr>
        <w:pStyle w:val="123"/>
        <w:spacing w:line="480" w:lineRule="auto"/>
        <w:ind w:leftChars="0" w:left="0" w:firstLineChars="0" w:hanging="2"/>
        <w:rPr>
          <w:noProof/>
          <w:snapToGrid/>
        </w:rPr>
      </w:pPr>
      <w:r w:rsidRPr="00FE3F02">
        <w:rPr>
          <w:noProof/>
          <w:snapToGrid/>
        </w:rPr>
        <w:drawing>
          <wp:inline distT="0" distB="0" distL="0" distR="0">
            <wp:extent cx="2522220" cy="1584960"/>
            <wp:effectExtent l="0" t="0" r="0"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22220" cy="1584960"/>
                    </a:xfrm>
                    <a:prstGeom prst="rect">
                      <a:avLst/>
                    </a:prstGeom>
                    <a:noFill/>
                    <a:ln>
                      <a:noFill/>
                    </a:ln>
                  </pic:spPr>
                </pic:pic>
              </a:graphicData>
            </a:graphic>
          </wp:inline>
        </w:drawing>
      </w:r>
      <w:r w:rsidR="001D18AD" w:rsidRPr="00FE3F02">
        <w:rPr>
          <w:noProof/>
          <w:snapToGrid/>
        </w:rPr>
        <w:t xml:space="preserve"> </w:t>
      </w:r>
      <w:r w:rsidRPr="00FE3F02">
        <w:rPr>
          <w:noProof/>
          <w:snapToGrid/>
        </w:rPr>
        <w:drawing>
          <wp:inline distT="0" distB="0" distL="0" distR="0">
            <wp:extent cx="2552700" cy="1592580"/>
            <wp:effectExtent l="0" t="0" r="0" b="0"/>
            <wp:docPr id="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52700" cy="1592580"/>
                    </a:xfrm>
                    <a:prstGeom prst="rect">
                      <a:avLst/>
                    </a:prstGeom>
                    <a:noFill/>
                    <a:ln>
                      <a:noFill/>
                    </a:ln>
                  </pic:spPr>
                </pic:pic>
              </a:graphicData>
            </a:graphic>
          </wp:inline>
        </w:drawing>
      </w:r>
    </w:p>
    <w:p w:rsidR="00822192" w:rsidRDefault="00822192" w:rsidP="00575FE2">
      <w:pPr>
        <w:pStyle w:val="142"/>
        <w:ind w:left="1133" w:hangingChars="466" w:hanging="1133"/>
        <w:rPr>
          <w:b/>
        </w:rPr>
      </w:pPr>
      <w:r>
        <w:rPr>
          <w:rFonts w:hint="eastAsia"/>
        </w:rPr>
        <w:t>資料來源：</w:t>
      </w:r>
      <w:r w:rsidR="00F02D77">
        <w:rPr>
          <w:rFonts w:hint="eastAsia"/>
        </w:rPr>
        <w:t>同註1</w:t>
      </w:r>
      <w:r w:rsidR="00827EEC">
        <w:rPr>
          <w:rFonts w:hint="eastAsia"/>
        </w:rPr>
        <w:t>4</w:t>
      </w:r>
      <w:r w:rsidR="00F02D77">
        <w:rPr>
          <w:rFonts w:hint="eastAsia"/>
        </w:rPr>
        <w:t>。</w:t>
      </w:r>
    </w:p>
    <w:p w:rsidR="00B25F62" w:rsidRPr="0070394D" w:rsidRDefault="00B25F62" w:rsidP="00822192">
      <w:pPr>
        <w:pStyle w:val="a4"/>
        <w:ind w:left="849" w:hanging="283"/>
        <w:rPr>
          <w:b/>
          <w:bCs/>
          <w:shd w:val="clear" w:color="auto" w:fill="FFFFFF"/>
        </w:rPr>
      </w:pPr>
      <w:bookmarkStart w:id="46" w:name="_Hlk202936587"/>
      <w:bookmarkEnd w:id="39"/>
      <w:r w:rsidRPr="0070394D">
        <w:rPr>
          <w:rFonts w:hint="eastAsia"/>
          <w:b/>
          <w:bCs/>
          <w:shd w:val="clear" w:color="auto" w:fill="FFFFFF"/>
        </w:rPr>
        <w:t>(</w:t>
      </w:r>
      <w:r w:rsidR="00922BB6">
        <w:rPr>
          <w:rFonts w:hint="eastAsia"/>
          <w:b/>
          <w:bCs/>
          <w:shd w:val="clear" w:color="auto" w:fill="FFFFFF"/>
        </w:rPr>
        <w:t>三</w:t>
      </w:r>
      <w:r w:rsidRPr="0070394D">
        <w:rPr>
          <w:rFonts w:hint="eastAsia"/>
          <w:b/>
          <w:bCs/>
          <w:shd w:val="clear" w:color="auto" w:fill="FFFFFF"/>
        </w:rPr>
        <w:t>)</w:t>
      </w:r>
      <w:r w:rsidR="0070394D" w:rsidRPr="0070394D">
        <w:rPr>
          <w:rFonts w:hint="eastAsia"/>
          <w:b/>
          <w:bCs/>
          <w:shd w:val="clear" w:color="auto" w:fill="FFFFFF"/>
        </w:rPr>
        <w:t>「</w:t>
      </w:r>
      <w:r w:rsidR="009E4058" w:rsidRPr="0070394D">
        <w:rPr>
          <w:rFonts w:hint="eastAsia"/>
          <w:b/>
          <w:bCs/>
          <w:shd w:val="clear" w:color="auto" w:fill="FFFFFF"/>
        </w:rPr>
        <w:t>國家人才競爭力躍升方案(2024</w:t>
      </w:r>
      <w:r w:rsidR="00DC0E02">
        <w:rPr>
          <w:rFonts w:hint="eastAsia"/>
          <w:b/>
          <w:bCs/>
          <w:shd w:val="clear" w:color="auto" w:fill="FFFFFF"/>
        </w:rPr>
        <w:t>至</w:t>
      </w:r>
      <w:r w:rsidR="009E4058" w:rsidRPr="0070394D">
        <w:rPr>
          <w:rFonts w:hint="eastAsia"/>
          <w:b/>
          <w:bCs/>
          <w:shd w:val="clear" w:color="auto" w:fill="FFFFFF"/>
        </w:rPr>
        <w:t>2027年)</w:t>
      </w:r>
      <w:r w:rsidR="0070394D" w:rsidRPr="0070394D">
        <w:rPr>
          <w:rFonts w:hint="eastAsia"/>
          <w:b/>
          <w:bCs/>
          <w:shd w:val="clear" w:color="auto" w:fill="FFFFFF"/>
        </w:rPr>
        <w:t>」</w:t>
      </w:r>
      <w:r w:rsidR="00BC1800">
        <w:rPr>
          <w:rFonts w:hint="eastAsia"/>
          <w:b/>
          <w:bCs/>
          <w:shd w:val="clear" w:color="auto" w:fill="FFFFFF"/>
        </w:rPr>
        <w:t>由各部會</w:t>
      </w:r>
      <w:r w:rsidR="00743EA9">
        <w:rPr>
          <w:rFonts w:hint="eastAsia"/>
          <w:b/>
          <w:bCs/>
          <w:shd w:val="clear" w:color="auto" w:fill="FFFFFF"/>
        </w:rPr>
        <w:t>共</w:t>
      </w:r>
      <w:r w:rsidR="00DC0E02">
        <w:rPr>
          <w:rFonts w:hint="eastAsia"/>
          <w:b/>
          <w:bCs/>
          <w:shd w:val="clear" w:color="auto" w:fill="FFFFFF"/>
        </w:rPr>
        <w:t>同</w:t>
      </w:r>
      <w:r w:rsidR="00BC1800">
        <w:rPr>
          <w:rFonts w:hint="eastAsia"/>
          <w:b/>
          <w:bCs/>
          <w:shd w:val="clear" w:color="auto" w:fill="FFFFFF"/>
        </w:rPr>
        <w:t>推動工作項目</w:t>
      </w:r>
      <w:r w:rsidR="00CA5F79">
        <w:rPr>
          <w:rFonts w:hint="eastAsia"/>
          <w:b/>
          <w:bCs/>
          <w:shd w:val="clear" w:color="auto" w:fill="FFFFFF"/>
        </w:rPr>
        <w:t>計</w:t>
      </w:r>
      <w:r w:rsidR="00743EA9">
        <w:rPr>
          <w:rFonts w:hint="eastAsia"/>
          <w:b/>
          <w:bCs/>
          <w:shd w:val="clear" w:color="auto" w:fill="FFFFFF"/>
        </w:rPr>
        <w:t>91項</w:t>
      </w:r>
      <w:r w:rsidR="00BC1800">
        <w:rPr>
          <w:rFonts w:hint="eastAsia"/>
          <w:b/>
          <w:bCs/>
          <w:shd w:val="clear" w:color="auto" w:fill="FFFFFF"/>
        </w:rPr>
        <w:t>，實屬眾多</w:t>
      </w:r>
      <w:r w:rsidR="00743EA9">
        <w:rPr>
          <w:rFonts w:hint="eastAsia"/>
          <w:b/>
          <w:bCs/>
          <w:shd w:val="clear" w:color="auto" w:fill="FFFFFF"/>
        </w:rPr>
        <w:t>，</w:t>
      </w:r>
      <w:r w:rsidR="00753532">
        <w:rPr>
          <w:rFonts w:hint="eastAsia"/>
          <w:b/>
          <w:bCs/>
          <w:shd w:val="clear" w:color="auto" w:fill="FFFFFF"/>
        </w:rPr>
        <w:t>允宜訂定分年目標</w:t>
      </w:r>
      <w:r w:rsidR="00166707">
        <w:rPr>
          <w:rFonts w:hint="eastAsia"/>
          <w:b/>
          <w:bCs/>
          <w:shd w:val="clear" w:color="auto" w:fill="FFFFFF"/>
        </w:rPr>
        <w:t>，以</w:t>
      </w:r>
      <w:r w:rsidR="00092437">
        <w:rPr>
          <w:rFonts w:hint="eastAsia"/>
          <w:b/>
          <w:bCs/>
          <w:shd w:val="clear" w:color="auto" w:fill="FFFFFF"/>
        </w:rPr>
        <w:t>落實階段性</w:t>
      </w:r>
      <w:r w:rsidR="00743EA9">
        <w:rPr>
          <w:rFonts w:hint="eastAsia"/>
          <w:b/>
          <w:bCs/>
          <w:shd w:val="clear" w:color="auto" w:fill="FFFFFF"/>
        </w:rPr>
        <w:t>管考，俾利</w:t>
      </w:r>
      <w:r w:rsidR="00827EEC">
        <w:rPr>
          <w:rFonts w:hint="eastAsia"/>
          <w:b/>
          <w:bCs/>
          <w:shd w:val="clear" w:color="auto" w:fill="FFFFFF"/>
        </w:rPr>
        <w:t>方案</w:t>
      </w:r>
      <w:r w:rsidR="00743EA9">
        <w:rPr>
          <w:rFonts w:hint="eastAsia"/>
          <w:b/>
          <w:bCs/>
          <w:shd w:val="clear" w:color="auto" w:fill="FFFFFF"/>
        </w:rPr>
        <w:t>目標之達成</w:t>
      </w:r>
    </w:p>
    <w:bookmarkEnd w:id="46"/>
    <w:p w:rsidR="00CB3D6F" w:rsidRDefault="007C3F5A" w:rsidP="00CB3D6F">
      <w:pPr>
        <w:pStyle w:val="123"/>
        <w:ind w:left="1133" w:hanging="283"/>
        <w:rPr>
          <w:shd w:val="clear" w:color="auto" w:fill="FFFFFF"/>
        </w:rPr>
      </w:pPr>
      <w:r>
        <w:rPr>
          <w:rFonts w:hint="eastAsia"/>
          <w:shd w:val="clear" w:color="auto" w:fill="FFFFFF"/>
        </w:rPr>
        <w:t>1.</w:t>
      </w:r>
      <w:r w:rsidR="009E4058">
        <w:rPr>
          <w:rFonts w:hint="eastAsia"/>
          <w:shd w:val="clear" w:color="auto" w:fill="FFFFFF"/>
        </w:rPr>
        <w:t>110年度起</w:t>
      </w:r>
      <w:bookmarkStart w:id="47" w:name="_Hlk201929273"/>
      <w:r w:rsidR="00DC0E02">
        <w:rPr>
          <w:rFonts w:hint="eastAsia"/>
          <w:shd w:val="clear" w:color="auto" w:fill="FFFFFF"/>
        </w:rPr>
        <w:t>辦理</w:t>
      </w:r>
      <w:r w:rsidR="009E4058">
        <w:rPr>
          <w:rFonts w:hint="eastAsia"/>
          <w:shd w:val="clear" w:color="auto" w:fill="FFFFFF"/>
        </w:rPr>
        <w:t>「</w:t>
      </w:r>
      <w:r w:rsidR="00A2140A" w:rsidRPr="00A2140A">
        <w:rPr>
          <w:rFonts w:hint="eastAsia"/>
          <w:shd w:val="clear" w:color="auto" w:fill="FFFFFF"/>
        </w:rPr>
        <w:t>關鍵人才培育及延攬方案(110</w:t>
      </w:r>
      <w:r w:rsidR="00B16E4B">
        <w:rPr>
          <w:rFonts w:hint="eastAsia"/>
          <w:shd w:val="clear" w:color="auto" w:fill="FFFFFF"/>
        </w:rPr>
        <w:t>至</w:t>
      </w:r>
      <w:r w:rsidR="00A2140A" w:rsidRPr="00A2140A">
        <w:rPr>
          <w:rFonts w:hint="eastAsia"/>
          <w:shd w:val="clear" w:color="auto" w:fill="FFFFFF"/>
        </w:rPr>
        <w:t>113年)</w:t>
      </w:r>
      <w:r w:rsidR="009E4058">
        <w:rPr>
          <w:rFonts w:hint="eastAsia"/>
          <w:shd w:val="clear" w:color="auto" w:fill="FFFFFF"/>
        </w:rPr>
        <w:t>」</w:t>
      </w:r>
      <w:bookmarkEnd w:id="47"/>
      <w:r w:rsidR="00A2140A">
        <w:rPr>
          <w:rFonts w:hint="eastAsia"/>
          <w:shd w:val="clear" w:color="auto" w:fill="FFFFFF"/>
        </w:rPr>
        <w:t>，</w:t>
      </w:r>
      <w:r w:rsidR="00DC0E02">
        <w:rPr>
          <w:rFonts w:hint="eastAsia"/>
          <w:shd w:val="clear" w:color="auto" w:fill="FFFFFF"/>
        </w:rPr>
        <w:t>計</w:t>
      </w:r>
      <w:r w:rsidR="00A2140A">
        <w:rPr>
          <w:rFonts w:hint="eastAsia"/>
          <w:shd w:val="clear" w:color="auto" w:fill="FFFFFF"/>
        </w:rPr>
        <w:t>投入65億9</w:t>
      </w:r>
      <w:r w:rsidR="00A2140A">
        <w:rPr>
          <w:shd w:val="clear" w:color="auto" w:fill="FFFFFF"/>
        </w:rPr>
        <w:t>,</w:t>
      </w:r>
      <w:r w:rsidR="00A2140A">
        <w:rPr>
          <w:rFonts w:hint="eastAsia"/>
          <w:shd w:val="clear" w:color="auto" w:fill="FFFFFF"/>
        </w:rPr>
        <w:t>174萬元</w:t>
      </w:r>
      <w:r w:rsidR="00A2140A">
        <w:rPr>
          <w:rStyle w:val="af3"/>
          <w:shd w:val="clear" w:color="auto" w:fill="FFFFFF"/>
        </w:rPr>
        <w:footnoteReference w:id="16"/>
      </w:r>
      <w:r w:rsidR="009E4058">
        <w:rPr>
          <w:rFonts w:hint="eastAsia"/>
          <w:shd w:val="clear" w:color="auto" w:fill="FFFFFF"/>
        </w:rPr>
        <w:t>，</w:t>
      </w:r>
      <w:r w:rsidR="00DC0E02">
        <w:rPr>
          <w:rFonts w:hint="eastAsia"/>
          <w:shd w:val="clear" w:color="auto" w:fill="FFFFFF"/>
        </w:rPr>
        <w:t>迄</w:t>
      </w:r>
      <w:r w:rsidR="009E4058">
        <w:rPr>
          <w:rFonts w:hint="eastAsia"/>
          <w:shd w:val="clear" w:color="auto" w:fill="FFFFFF"/>
        </w:rPr>
        <w:t>113年度，</w:t>
      </w:r>
      <w:r w:rsidR="00DC0E02" w:rsidRPr="00A728B1">
        <w:rPr>
          <w:rFonts w:hint="eastAsia"/>
          <w:shd w:val="clear" w:color="auto" w:fill="FFFFFF"/>
        </w:rPr>
        <w:t>因應我國勞動力不足問題</w:t>
      </w:r>
      <w:r w:rsidR="00B16E4B">
        <w:rPr>
          <w:rFonts w:hint="eastAsia"/>
          <w:shd w:val="clear" w:color="auto" w:fill="FFFFFF"/>
        </w:rPr>
        <w:t>，</w:t>
      </w:r>
      <w:r w:rsidR="00DC0E02">
        <w:rPr>
          <w:rFonts w:hint="eastAsia"/>
          <w:shd w:val="clear" w:color="auto" w:fill="FFFFFF"/>
        </w:rPr>
        <w:t>並</w:t>
      </w:r>
      <w:r w:rsidR="00D40A51" w:rsidRPr="00D40A51">
        <w:rPr>
          <w:rFonts w:hint="eastAsia"/>
          <w:shd w:val="clear" w:color="auto" w:fill="FFFFFF"/>
        </w:rPr>
        <w:t>加速創新驅動之經濟發展模式</w:t>
      </w:r>
      <w:r w:rsidR="00A728B1" w:rsidRPr="00A728B1">
        <w:rPr>
          <w:rFonts w:hint="eastAsia"/>
          <w:shd w:val="clear" w:color="auto" w:fill="FFFFFF"/>
        </w:rPr>
        <w:t>，</w:t>
      </w:r>
      <w:r w:rsidR="00B16E4B">
        <w:rPr>
          <w:rFonts w:hint="eastAsia"/>
          <w:shd w:val="clear" w:color="auto" w:fill="FFFFFF"/>
        </w:rPr>
        <w:t>行政院將</w:t>
      </w:r>
      <w:r w:rsidR="00D40A51" w:rsidRPr="00D40A51">
        <w:rPr>
          <w:rFonts w:hint="eastAsia"/>
          <w:shd w:val="clear" w:color="auto" w:fill="FFFFFF"/>
        </w:rPr>
        <w:t>「投資人才」列入國家希望工程之重要政策，</w:t>
      </w:r>
      <w:r w:rsidR="00B16E4B">
        <w:rPr>
          <w:rFonts w:hint="eastAsia"/>
          <w:shd w:val="clear" w:color="auto" w:fill="FFFFFF"/>
        </w:rPr>
        <w:t>由</w:t>
      </w:r>
      <w:r w:rsidR="00D40A51" w:rsidRPr="00D40A51">
        <w:rPr>
          <w:rFonts w:hint="eastAsia"/>
          <w:shd w:val="clear" w:color="auto" w:fill="FFFFFF"/>
        </w:rPr>
        <w:t>國發會統籌相關部會共同完成「國家人才競爭力躍升方案(2024</w:t>
      </w:r>
      <w:r w:rsidR="00B16E4B">
        <w:rPr>
          <w:rFonts w:hint="eastAsia"/>
          <w:shd w:val="clear" w:color="auto" w:fill="FFFFFF"/>
        </w:rPr>
        <w:t>至</w:t>
      </w:r>
      <w:r w:rsidR="00D40A51" w:rsidRPr="00D40A51">
        <w:rPr>
          <w:rFonts w:hint="eastAsia"/>
          <w:shd w:val="clear" w:color="auto" w:fill="FFFFFF"/>
        </w:rPr>
        <w:t>2027年)」，</w:t>
      </w:r>
      <w:r>
        <w:rPr>
          <w:rFonts w:hint="eastAsia"/>
          <w:shd w:val="clear" w:color="auto" w:fill="FFFFFF"/>
        </w:rPr>
        <w:t>並</w:t>
      </w:r>
      <w:r w:rsidR="00D40A51" w:rsidRPr="00D40A51">
        <w:rPr>
          <w:rFonts w:hint="eastAsia"/>
          <w:shd w:val="clear" w:color="auto" w:fill="FFFFFF"/>
        </w:rPr>
        <w:t>於113年9月27日核定</w:t>
      </w:r>
      <w:r w:rsidR="009E4058">
        <w:rPr>
          <w:rFonts w:hint="eastAsia"/>
          <w:shd w:val="clear" w:color="auto" w:fill="FFFFFF"/>
        </w:rPr>
        <w:t>。</w:t>
      </w:r>
      <w:r w:rsidR="00196B22">
        <w:rPr>
          <w:rFonts w:hint="eastAsia"/>
          <w:shd w:val="clear" w:color="auto" w:fill="FFFFFF"/>
        </w:rPr>
        <w:t>上述</w:t>
      </w:r>
      <w:r w:rsidR="00CB3D6F">
        <w:rPr>
          <w:rFonts w:hint="eastAsia"/>
          <w:shd w:val="clear" w:color="auto" w:fill="FFFFFF"/>
        </w:rPr>
        <w:t>方案從</w:t>
      </w:r>
      <w:r w:rsidR="00CB3D6F" w:rsidRPr="00CB3D6F">
        <w:rPr>
          <w:rFonts w:hint="eastAsia"/>
          <w:shd w:val="clear" w:color="auto" w:fill="FFFFFF"/>
        </w:rPr>
        <w:t>「強化國家未來人才競爭力」及「全球攬才」兩大主軸，加強人才培育及擴大延攬海外人才，至2028年</w:t>
      </w:r>
      <w:r w:rsidR="00B16E4B">
        <w:rPr>
          <w:rFonts w:hint="eastAsia"/>
          <w:shd w:val="clear" w:color="auto" w:fill="FFFFFF"/>
        </w:rPr>
        <w:t>，</w:t>
      </w:r>
      <w:r w:rsidR="00196B22">
        <w:rPr>
          <w:rFonts w:hint="eastAsia"/>
          <w:shd w:val="clear" w:color="auto" w:fill="FFFFFF"/>
        </w:rPr>
        <w:t>預</w:t>
      </w:r>
      <w:r w:rsidR="00CB3D6F" w:rsidRPr="00CB3D6F">
        <w:rPr>
          <w:rFonts w:hint="eastAsia"/>
          <w:shd w:val="clear" w:color="auto" w:fill="FFFFFF"/>
        </w:rPr>
        <w:t>計培育AI、綠領及人文數位跨域人才等逾45萬人次</w:t>
      </w:r>
      <w:r w:rsidR="00196B22">
        <w:rPr>
          <w:rFonts w:hint="eastAsia"/>
          <w:shd w:val="clear" w:color="auto" w:fill="FFFFFF"/>
        </w:rPr>
        <w:t>，</w:t>
      </w:r>
      <w:r w:rsidR="00CB3D6F" w:rsidRPr="00CB3D6F">
        <w:rPr>
          <w:rFonts w:hint="eastAsia"/>
          <w:shd w:val="clear" w:color="auto" w:fill="FFFFFF"/>
        </w:rPr>
        <w:t>新增延攬12萬名外國專業人才、擴增8 萬名外國技術人力</w:t>
      </w:r>
      <w:r w:rsidR="00524EF3">
        <w:rPr>
          <w:rFonts w:hint="eastAsia"/>
          <w:shd w:val="clear" w:color="auto" w:fill="FFFFFF"/>
        </w:rPr>
        <w:t>等</w:t>
      </w:r>
      <w:r w:rsidR="00CB3D6F">
        <w:rPr>
          <w:rFonts w:hint="eastAsia"/>
          <w:shd w:val="clear" w:color="auto" w:fill="FFFFFF"/>
        </w:rPr>
        <w:t>(詳表3</w:t>
      </w:r>
      <w:r w:rsidR="00CB3D6F">
        <w:rPr>
          <w:shd w:val="clear" w:color="auto" w:fill="FFFFFF"/>
        </w:rPr>
        <w:t>-</w:t>
      </w:r>
      <w:r w:rsidR="00CB3D6F">
        <w:rPr>
          <w:rFonts w:hint="eastAsia"/>
          <w:shd w:val="clear" w:color="auto" w:fill="FFFFFF"/>
        </w:rPr>
        <w:t>3</w:t>
      </w:r>
      <w:r w:rsidR="00CB3D6F">
        <w:rPr>
          <w:shd w:val="clear" w:color="auto" w:fill="FFFFFF"/>
        </w:rPr>
        <w:t>-</w:t>
      </w:r>
      <w:r w:rsidR="00566449">
        <w:rPr>
          <w:rFonts w:hint="eastAsia"/>
          <w:shd w:val="clear" w:color="auto" w:fill="FFFFFF"/>
        </w:rPr>
        <w:t>2</w:t>
      </w:r>
      <w:r w:rsidR="00CB3D6F">
        <w:rPr>
          <w:rFonts w:hint="eastAsia"/>
          <w:shd w:val="clear" w:color="auto" w:fill="FFFFFF"/>
        </w:rPr>
        <w:t>)</w:t>
      </w:r>
      <w:r w:rsidR="00CB3D6F" w:rsidRPr="00CB3D6F">
        <w:rPr>
          <w:rFonts w:hint="eastAsia"/>
          <w:shd w:val="clear" w:color="auto" w:fill="FFFFFF"/>
        </w:rPr>
        <w:t>。</w:t>
      </w:r>
    </w:p>
    <w:p w:rsidR="00B177F4" w:rsidRDefault="00F02D77" w:rsidP="00B177F4">
      <w:pPr>
        <w:pStyle w:val="123"/>
        <w:ind w:left="1133" w:hanging="283"/>
        <w:rPr>
          <w:shd w:val="clear" w:color="auto" w:fill="FFFFFF"/>
        </w:rPr>
      </w:pPr>
      <w:r>
        <w:rPr>
          <w:rFonts w:hint="eastAsia"/>
          <w:shd w:val="clear" w:color="auto" w:fill="FFFFFF"/>
        </w:rPr>
        <w:t>2</w:t>
      </w:r>
      <w:r w:rsidR="009E2FC0">
        <w:rPr>
          <w:shd w:val="clear" w:color="auto" w:fill="FFFFFF"/>
        </w:rPr>
        <w:t>.</w:t>
      </w:r>
      <w:r w:rsidR="00624D51">
        <w:rPr>
          <w:rFonts w:hint="eastAsia"/>
          <w:shd w:val="clear" w:color="auto" w:fill="FFFFFF"/>
        </w:rPr>
        <w:t>本方案在前揭</w:t>
      </w:r>
      <w:r w:rsidR="00CB3D6F">
        <w:rPr>
          <w:rFonts w:hint="eastAsia"/>
          <w:shd w:val="clear" w:color="auto" w:fill="FFFFFF"/>
        </w:rPr>
        <w:t>兩大主軸下，推動6大策略</w:t>
      </w:r>
      <w:r w:rsidR="00624D51">
        <w:rPr>
          <w:rFonts w:hint="eastAsia"/>
          <w:shd w:val="clear" w:color="auto" w:fill="FFFFFF"/>
        </w:rPr>
        <w:t>及</w:t>
      </w:r>
      <w:r w:rsidR="004A1580">
        <w:rPr>
          <w:rFonts w:hint="eastAsia"/>
          <w:shd w:val="clear" w:color="auto" w:fill="FFFFFF"/>
        </w:rPr>
        <w:t>91項工作項目，</w:t>
      </w:r>
      <w:r w:rsidR="009E4058" w:rsidRPr="009E4058">
        <w:rPr>
          <w:rFonts w:hint="eastAsia"/>
          <w:shd w:val="clear" w:color="auto" w:fill="FFFFFF"/>
        </w:rPr>
        <w:t>由</w:t>
      </w:r>
      <w:r w:rsidR="005F448B">
        <w:rPr>
          <w:rFonts w:hint="eastAsia"/>
          <w:shd w:val="clear" w:color="auto" w:fill="FFFFFF"/>
        </w:rPr>
        <w:t>國發會、內政部、勞動部、教育部等</w:t>
      </w:r>
      <w:r w:rsidR="0089214F">
        <w:rPr>
          <w:rFonts w:hint="eastAsia"/>
          <w:shd w:val="clear" w:color="auto" w:fill="FFFFFF"/>
        </w:rPr>
        <w:t>1</w:t>
      </w:r>
      <w:r w:rsidR="002B3C62">
        <w:rPr>
          <w:shd w:val="clear" w:color="auto" w:fill="FFFFFF"/>
        </w:rPr>
        <w:t>7</w:t>
      </w:r>
      <w:r w:rsidR="0089214F">
        <w:rPr>
          <w:rFonts w:hint="eastAsia"/>
          <w:shd w:val="clear" w:color="auto" w:fill="FFFFFF"/>
        </w:rPr>
        <w:t>個主協力機關共同推動，分別於</w:t>
      </w:r>
      <w:r w:rsidR="00B16E4B">
        <w:rPr>
          <w:rFonts w:hint="eastAsia"/>
          <w:shd w:val="clear" w:color="auto" w:fill="FFFFFF"/>
        </w:rPr>
        <w:t>各</w:t>
      </w:r>
      <w:r w:rsidR="009E4058" w:rsidRPr="009E4058">
        <w:rPr>
          <w:rFonts w:hint="eastAsia"/>
          <w:shd w:val="clear" w:color="auto" w:fill="FFFFFF"/>
        </w:rPr>
        <w:t>年度公務</w:t>
      </w:r>
      <w:r w:rsidR="00B16E4B" w:rsidRPr="009E4058">
        <w:rPr>
          <w:rFonts w:hint="eastAsia"/>
          <w:shd w:val="clear" w:color="auto" w:fill="FFFFFF"/>
        </w:rPr>
        <w:t>或基金</w:t>
      </w:r>
      <w:r w:rsidR="00C052F6" w:rsidRPr="009E4058">
        <w:rPr>
          <w:rFonts w:hint="eastAsia"/>
          <w:shd w:val="clear" w:color="auto" w:fill="FFFFFF"/>
        </w:rPr>
        <w:t>預算</w:t>
      </w:r>
      <w:r w:rsidR="00B16E4B" w:rsidRPr="009E4058">
        <w:rPr>
          <w:rFonts w:hint="eastAsia"/>
          <w:shd w:val="clear" w:color="auto" w:fill="FFFFFF"/>
        </w:rPr>
        <w:t>編列</w:t>
      </w:r>
      <w:r w:rsidR="009E4058" w:rsidRPr="009E4058">
        <w:rPr>
          <w:rFonts w:hint="eastAsia"/>
          <w:shd w:val="clear" w:color="auto" w:fill="FFFFFF"/>
        </w:rPr>
        <w:t>相關計畫，並結合企業、大專校院及相關單位資源共同支應</w:t>
      </w:r>
      <w:r w:rsidR="009E4058">
        <w:rPr>
          <w:rFonts w:hint="eastAsia"/>
          <w:shd w:val="clear" w:color="auto" w:fill="FFFFFF"/>
        </w:rPr>
        <w:t>，</w:t>
      </w:r>
      <w:r w:rsidR="009E4058" w:rsidRPr="004A1580">
        <w:rPr>
          <w:rFonts w:hint="eastAsia"/>
          <w:shd w:val="clear" w:color="auto" w:fill="FFFFFF"/>
        </w:rPr>
        <w:t>113至116年度總經費需求619</w:t>
      </w:r>
      <w:r w:rsidR="00664293">
        <w:rPr>
          <w:rFonts w:hint="eastAsia"/>
          <w:shd w:val="clear" w:color="auto" w:fill="FFFFFF"/>
        </w:rPr>
        <w:t>.43</w:t>
      </w:r>
      <w:r w:rsidR="009E4058" w:rsidRPr="004A1580">
        <w:rPr>
          <w:rFonts w:hint="eastAsia"/>
          <w:shd w:val="clear" w:color="auto" w:fill="FFFFFF"/>
        </w:rPr>
        <w:t>億元</w:t>
      </w:r>
      <w:r w:rsidR="00B177F4">
        <w:rPr>
          <w:rFonts w:hint="eastAsia"/>
          <w:shd w:val="clear" w:color="auto" w:fill="FFFFFF"/>
        </w:rPr>
        <w:t>，</w:t>
      </w:r>
      <w:r w:rsidR="009E4058">
        <w:rPr>
          <w:rFonts w:hint="eastAsia"/>
          <w:shd w:val="clear" w:color="auto" w:fill="FFFFFF"/>
        </w:rPr>
        <w:t>113年度</w:t>
      </w:r>
      <w:r w:rsidR="00B16E4B">
        <w:rPr>
          <w:rFonts w:hint="eastAsia"/>
          <w:shd w:val="clear" w:color="auto" w:fill="FFFFFF"/>
        </w:rPr>
        <w:t>決算數</w:t>
      </w:r>
      <w:r w:rsidR="009E4058">
        <w:rPr>
          <w:rFonts w:hint="eastAsia"/>
          <w:shd w:val="clear" w:color="auto" w:fill="FFFFFF"/>
        </w:rPr>
        <w:t>14</w:t>
      </w:r>
      <w:r w:rsidR="00D77825">
        <w:rPr>
          <w:rFonts w:hint="eastAsia"/>
          <w:shd w:val="clear" w:color="auto" w:fill="FFFFFF"/>
        </w:rPr>
        <w:t>2</w:t>
      </w:r>
      <w:r w:rsidR="009E4058">
        <w:rPr>
          <w:rFonts w:hint="eastAsia"/>
          <w:shd w:val="clear" w:color="auto" w:fill="FFFFFF"/>
        </w:rPr>
        <w:t>.</w:t>
      </w:r>
      <w:r w:rsidR="00D77825">
        <w:rPr>
          <w:rFonts w:hint="eastAsia"/>
          <w:shd w:val="clear" w:color="auto" w:fill="FFFFFF"/>
        </w:rPr>
        <w:t>82</w:t>
      </w:r>
      <w:r w:rsidR="009E4058">
        <w:rPr>
          <w:rFonts w:hint="eastAsia"/>
          <w:shd w:val="clear" w:color="auto" w:fill="FFFFFF"/>
        </w:rPr>
        <w:t>億元</w:t>
      </w:r>
      <w:r w:rsidR="00B16E4B">
        <w:rPr>
          <w:rFonts w:hint="eastAsia"/>
          <w:shd w:val="clear" w:color="auto" w:fill="FFFFFF"/>
        </w:rPr>
        <w:t>，114年度賡續編列168</w:t>
      </w:r>
      <w:r w:rsidR="00B16E4B">
        <w:rPr>
          <w:shd w:val="clear" w:color="auto" w:fill="FFFFFF"/>
        </w:rPr>
        <w:t>.</w:t>
      </w:r>
      <w:r w:rsidR="00B16E4B">
        <w:rPr>
          <w:rFonts w:hint="eastAsia"/>
          <w:shd w:val="clear" w:color="auto" w:fill="FFFFFF"/>
        </w:rPr>
        <w:t>18億元</w:t>
      </w:r>
      <w:r w:rsidR="00743EA9">
        <w:rPr>
          <w:rFonts w:hint="eastAsia"/>
          <w:shd w:val="clear" w:color="auto" w:fill="FFFFFF"/>
        </w:rPr>
        <w:t>(詳表3</w:t>
      </w:r>
      <w:r w:rsidR="00743EA9">
        <w:rPr>
          <w:shd w:val="clear" w:color="auto" w:fill="FFFFFF"/>
        </w:rPr>
        <w:t>-</w:t>
      </w:r>
      <w:r w:rsidR="00575FE2">
        <w:rPr>
          <w:rFonts w:hint="eastAsia"/>
          <w:shd w:val="clear" w:color="auto" w:fill="FFFFFF"/>
        </w:rPr>
        <w:t>3</w:t>
      </w:r>
      <w:r w:rsidR="00743EA9">
        <w:rPr>
          <w:shd w:val="clear" w:color="auto" w:fill="FFFFFF"/>
        </w:rPr>
        <w:t>-</w:t>
      </w:r>
      <w:r w:rsidR="00B873B4">
        <w:rPr>
          <w:shd w:val="clear" w:color="auto" w:fill="FFFFFF"/>
        </w:rPr>
        <w:t>3</w:t>
      </w:r>
      <w:r w:rsidR="00743EA9">
        <w:rPr>
          <w:rFonts w:hint="eastAsia"/>
          <w:shd w:val="clear" w:color="auto" w:fill="FFFFFF"/>
        </w:rPr>
        <w:t>)</w:t>
      </w:r>
      <w:r w:rsidR="00B177F4">
        <w:rPr>
          <w:rFonts w:hint="eastAsia"/>
          <w:shd w:val="clear" w:color="auto" w:fill="FFFFFF"/>
        </w:rPr>
        <w:t>。</w:t>
      </w:r>
    </w:p>
    <w:p w:rsidR="00F02D77" w:rsidRDefault="00F02D77" w:rsidP="00B177F4">
      <w:pPr>
        <w:pStyle w:val="123"/>
        <w:ind w:left="1133" w:hanging="283"/>
        <w:rPr>
          <w:rFonts w:hAnsi="標楷體"/>
          <w:szCs w:val="24"/>
        </w:rPr>
      </w:pPr>
      <w:r>
        <w:rPr>
          <w:rFonts w:hint="eastAsia"/>
          <w:shd w:val="clear" w:color="auto" w:fill="FFFFFF"/>
        </w:rPr>
        <w:t>3</w:t>
      </w:r>
      <w:r w:rsidR="00B177F4">
        <w:rPr>
          <w:shd w:val="clear" w:color="auto" w:fill="FFFFFF"/>
        </w:rPr>
        <w:t>.</w:t>
      </w:r>
      <w:r w:rsidR="00B16E4B">
        <w:rPr>
          <w:rFonts w:hint="eastAsia"/>
          <w:shd w:val="clear" w:color="auto" w:fill="FFFFFF"/>
        </w:rPr>
        <w:t>該</w:t>
      </w:r>
      <w:r w:rsidR="00642BCB">
        <w:rPr>
          <w:rFonts w:hint="eastAsia"/>
          <w:shd w:val="clear" w:color="auto" w:fill="FFFFFF"/>
        </w:rPr>
        <w:t>方案</w:t>
      </w:r>
      <w:r w:rsidR="00624D51">
        <w:rPr>
          <w:rFonts w:hint="eastAsia"/>
          <w:shd w:val="clear" w:color="auto" w:fill="FFFFFF"/>
        </w:rPr>
        <w:t>113年度執行情形</w:t>
      </w:r>
      <w:r w:rsidR="00642BCB">
        <w:rPr>
          <w:rStyle w:val="af3"/>
          <w:shd w:val="clear" w:color="auto" w:fill="FFFFFF"/>
        </w:rPr>
        <w:footnoteReference w:id="17"/>
      </w:r>
      <w:r>
        <w:rPr>
          <w:rFonts w:hint="eastAsia"/>
          <w:shd w:val="clear" w:color="auto" w:fill="FFFFFF"/>
        </w:rPr>
        <w:t>略以，</w:t>
      </w:r>
      <w:r w:rsidR="00B16E4B">
        <w:rPr>
          <w:rFonts w:hint="eastAsia"/>
          <w:shd w:val="clear" w:color="auto" w:fill="FFFFFF"/>
        </w:rPr>
        <w:t>(</w:t>
      </w:r>
      <w:r w:rsidR="00092437">
        <w:rPr>
          <w:rFonts w:hint="eastAsia"/>
          <w:shd w:val="clear" w:color="auto" w:fill="FFFFFF"/>
        </w:rPr>
        <w:t>1</w:t>
      </w:r>
      <w:r w:rsidR="00B16E4B">
        <w:rPr>
          <w:rFonts w:hint="eastAsia"/>
          <w:shd w:val="clear" w:color="auto" w:fill="FFFFFF"/>
        </w:rPr>
        <w:t>)</w:t>
      </w:r>
      <w:r w:rsidR="001A4986" w:rsidRPr="001A4986">
        <w:rPr>
          <w:rFonts w:hint="eastAsia"/>
          <w:shd w:val="clear" w:color="auto" w:fill="FFFFFF"/>
        </w:rPr>
        <w:t>強化國家未來人才競爭力</w:t>
      </w:r>
      <w:r w:rsidR="001A4986">
        <w:rPr>
          <w:rFonts w:hint="eastAsia"/>
          <w:shd w:val="clear" w:color="auto" w:fill="FFFFFF"/>
        </w:rPr>
        <w:t>部分</w:t>
      </w:r>
      <w:r w:rsidR="001A4986" w:rsidRPr="001A4986">
        <w:rPr>
          <w:rFonts w:hint="eastAsia"/>
          <w:shd w:val="clear" w:color="auto" w:fill="FFFFFF"/>
        </w:rPr>
        <w:t>：加速培育AI、綠領及資安等數位人才，113學年度已核定擴充STEM</w:t>
      </w:r>
      <w:r w:rsidR="00D77825">
        <w:rPr>
          <w:rStyle w:val="af3"/>
          <w:shd w:val="clear" w:color="auto" w:fill="FFFFFF"/>
        </w:rPr>
        <w:footnoteReference w:id="18"/>
      </w:r>
      <w:r w:rsidR="001A4986" w:rsidRPr="001A4986">
        <w:rPr>
          <w:rFonts w:hint="eastAsia"/>
          <w:shd w:val="clear" w:color="auto" w:fill="FFFFFF"/>
        </w:rPr>
        <w:t xml:space="preserve"> 相關領域系所名額6,355名，同時培養人才具人文及社會素養之數位技能</w:t>
      </w:r>
      <w:r w:rsidR="00B16E4B">
        <w:rPr>
          <w:rFonts w:hint="eastAsia"/>
          <w:shd w:val="clear" w:color="auto" w:fill="FFFFFF"/>
        </w:rPr>
        <w:t>；並</w:t>
      </w:r>
      <w:r w:rsidR="001A4986" w:rsidRPr="001A4986">
        <w:rPr>
          <w:rFonts w:hint="eastAsia"/>
          <w:shd w:val="clear" w:color="auto" w:fill="FFFFFF"/>
        </w:rPr>
        <w:t>透過產學攜手合作僑生專班、四年制產學合作學士班及</w:t>
      </w:r>
      <w:r w:rsidR="001A4986" w:rsidRPr="00F4322A">
        <w:rPr>
          <w:rFonts w:hAnsi="標楷體" w:hint="eastAsia"/>
          <w:shd w:val="clear" w:color="auto" w:fill="FFFFFF"/>
        </w:rPr>
        <w:t>新型專班等多元培育管道，擴大招收國際生來臺就學。</w:t>
      </w:r>
      <w:r w:rsidR="00B16E4B">
        <w:rPr>
          <w:rFonts w:hAnsi="標楷體" w:hint="eastAsia"/>
          <w:shd w:val="clear" w:color="auto" w:fill="FFFFFF"/>
        </w:rPr>
        <w:t>(</w:t>
      </w:r>
      <w:r w:rsidR="001A4986" w:rsidRPr="00F4322A">
        <w:rPr>
          <w:rFonts w:hAnsi="標楷體" w:hint="eastAsia"/>
          <w:shd w:val="clear" w:color="auto" w:fill="FFFFFF"/>
        </w:rPr>
        <w:t>2</w:t>
      </w:r>
      <w:r w:rsidR="00B16E4B">
        <w:rPr>
          <w:rFonts w:hAnsi="標楷體" w:hint="eastAsia"/>
          <w:shd w:val="clear" w:color="auto" w:fill="FFFFFF"/>
        </w:rPr>
        <w:t>)</w:t>
      </w:r>
      <w:r w:rsidR="001A4986" w:rsidRPr="00F4322A">
        <w:rPr>
          <w:rFonts w:hAnsi="標楷體" w:hint="eastAsia"/>
          <w:shd w:val="clear" w:color="auto" w:fill="FFFFFF"/>
        </w:rPr>
        <w:t>全球攬才部分：至113 年底，已延攬外國專業人才7萬821人，外國技術人力有效許可3萬2,512人</w:t>
      </w:r>
      <w:r w:rsidR="00B16E4B">
        <w:rPr>
          <w:rFonts w:hAnsi="標楷體" w:hint="eastAsia"/>
          <w:shd w:val="clear" w:color="auto" w:fill="FFFFFF"/>
        </w:rPr>
        <w:t>；惟</w:t>
      </w:r>
      <w:r w:rsidR="009E4058" w:rsidRPr="00F4322A">
        <w:rPr>
          <w:rFonts w:hAnsi="標楷體" w:hint="eastAsia"/>
          <w:szCs w:val="24"/>
        </w:rPr>
        <w:t>經費執行率未達8成</w:t>
      </w:r>
      <w:r w:rsidR="00DA286B" w:rsidRPr="00F4322A">
        <w:rPr>
          <w:rFonts w:hAnsi="標楷體" w:hint="eastAsia"/>
          <w:szCs w:val="24"/>
        </w:rPr>
        <w:t>之工作項目有7項</w:t>
      </w:r>
      <w:r w:rsidR="00743EA9">
        <w:rPr>
          <w:rFonts w:hint="eastAsia"/>
          <w:shd w:val="clear" w:color="auto" w:fill="FFFFFF"/>
        </w:rPr>
        <w:t>(詳表3</w:t>
      </w:r>
      <w:r w:rsidR="00743EA9">
        <w:rPr>
          <w:shd w:val="clear" w:color="auto" w:fill="FFFFFF"/>
        </w:rPr>
        <w:t>-</w:t>
      </w:r>
      <w:r w:rsidR="00677FE2">
        <w:rPr>
          <w:rFonts w:hint="eastAsia"/>
          <w:shd w:val="clear" w:color="auto" w:fill="FFFFFF"/>
        </w:rPr>
        <w:t>3</w:t>
      </w:r>
      <w:r w:rsidR="00743EA9">
        <w:rPr>
          <w:shd w:val="clear" w:color="auto" w:fill="FFFFFF"/>
        </w:rPr>
        <w:t>-</w:t>
      </w:r>
      <w:r w:rsidR="00B873B4">
        <w:rPr>
          <w:shd w:val="clear" w:color="auto" w:fill="FFFFFF"/>
        </w:rPr>
        <w:t>4</w:t>
      </w:r>
      <w:r w:rsidR="00743EA9">
        <w:rPr>
          <w:rFonts w:hint="eastAsia"/>
          <w:shd w:val="clear" w:color="auto" w:fill="FFFFFF"/>
        </w:rPr>
        <w:t>)</w:t>
      </w:r>
      <w:r w:rsidR="00236AB3" w:rsidRPr="00F4322A">
        <w:rPr>
          <w:rFonts w:hAnsi="標楷體" w:hint="eastAsia"/>
          <w:szCs w:val="24"/>
        </w:rPr>
        <w:t>，</w:t>
      </w:r>
      <w:r w:rsidR="00B16E4B">
        <w:rPr>
          <w:rFonts w:hAnsi="標楷體" w:hint="eastAsia"/>
          <w:szCs w:val="24"/>
        </w:rPr>
        <w:t>其中</w:t>
      </w:r>
      <w:r w:rsidR="00BC2EBA">
        <w:rPr>
          <w:rFonts w:hAnsi="標楷體" w:hint="eastAsia"/>
          <w:szCs w:val="24"/>
        </w:rPr>
        <w:t>未達目標者</w:t>
      </w:r>
      <w:r w:rsidR="000D6711">
        <w:rPr>
          <w:rFonts w:hAnsi="標楷體" w:hint="eastAsia"/>
          <w:szCs w:val="24"/>
        </w:rPr>
        <w:t>有</w:t>
      </w:r>
      <w:r w:rsidR="00524EF3">
        <w:rPr>
          <w:rFonts w:hAnsi="標楷體" w:hint="eastAsia"/>
          <w:szCs w:val="24"/>
        </w:rPr>
        <w:t>1項，為</w:t>
      </w:r>
      <w:r w:rsidR="00236AB3" w:rsidRPr="00F4322A">
        <w:rPr>
          <w:rFonts w:hAnsi="標楷體" w:hint="eastAsia"/>
          <w:szCs w:val="24"/>
        </w:rPr>
        <w:t>教育部負責之「建立海外招生基地，開設國際產業人才教育專班(新型專班)」</w:t>
      </w:r>
      <w:r w:rsidR="00B16E4B">
        <w:rPr>
          <w:rFonts w:hAnsi="標楷體" w:hint="eastAsia"/>
          <w:szCs w:val="24"/>
        </w:rPr>
        <w:t>，其</w:t>
      </w:r>
      <w:r w:rsidR="00236AB3" w:rsidRPr="00F4322A">
        <w:rPr>
          <w:rFonts w:hAnsi="標楷體" w:hint="eastAsia"/>
          <w:szCs w:val="24"/>
        </w:rPr>
        <w:t>預算執行率</w:t>
      </w:r>
      <w:r w:rsidR="005C0CFE">
        <w:rPr>
          <w:rFonts w:hAnsi="標楷體" w:hint="eastAsia"/>
          <w:szCs w:val="24"/>
        </w:rPr>
        <w:t>僅</w:t>
      </w:r>
      <w:r w:rsidR="00236AB3" w:rsidRPr="00F4322A">
        <w:rPr>
          <w:rFonts w:hAnsi="標楷體" w:hint="eastAsia"/>
          <w:szCs w:val="24"/>
        </w:rPr>
        <w:t>17.1%</w:t>
      </w:r>
      <w:r w:rsidR="00F4322A" w:rsidRPr="00F4322A">
        <w:rPr>
          <w:rFonts w:hAnsi="標楷體" w:hint="eastAsia"/>
          <w:szCs w:val="24"/>
        </w:rPr>
        <w:t>，</w:t>
      </w:r>
      <w:r w:rsidR="005C0CFE">
        <w:rPr>
          <w:rFonts w:hAnsi="標楷體" w:hint="eastAsia"/>
          <w:szCs w:val="24"/>
        </w:rPr>
        <w:t>而該</w:t>
      </w:r>
      <w:r w:rsidR="00753532">
        <w:rPr>
          <w:rFonts w:hAnsi="標楷體" w:hint="eastAsia"/>
          <w:szCs w:val="24"/>
        </w:rPr>
        <w:t>業務係</w:t>
      </w:r>
      <w:r w:rsidR="00753532" w:rsidRPr="00753532">
        <w:rPr>
          <w:rFonts w:hAnsi="標楷體" w:hint="eastAsia"/>
          <w:szCs w:val="24"/>
        </w:rPr>
        <w:t>「關鍵人才培育及延攬方案(110</w:t>
      </w:r>
      <w:r w:rsidR="005C0CFE">
        <w:rPr>
          <w:rFonts w:hAnsi="標楷體" w:hint="eastAsia"/>
          <w:szCs w:val="24"/>
        </w:rPr>
        <w:t>至</w:t>
      </w:r>
      <w:r w:rsidR="00753532" w:rsidRPr="00753532">
        <w:rPr>
          <w:rFonts w:hAnsi="標楷體" w:hint="eastAsia"/>
          <w:szCs w:val="24"/>
        </w:rPr>
        <w:t>113年)」</w:t>
      </w:r>
      <w:r w:rsidR="00AA3BAA">
        <w:rPr>
          <w:rFonts w:hAnsi="標楷體" w:hint="eastAsia"/>
          <w:szCs w:val="24"/>
        </w:rPr>
        <w:t>之</w:t>
      </w:r>
      <w:r w:rsidR="00753532">
        <w:rPr>
          <w:rFonts w:hAnsi="標楷體" w:hint="eastAsia"/>
          <w:szCs w:val="24"/>
        </w:rPr>
        <w:t>續辦項目，</w:t>
      </w:r>
      <w:r w:rsidR="0082415D">
        <w:rPr>
          <w:rFonts w:hAnsi="標楷體" w:hint="eastAsia"/>
          <w:szCs w:val="24"/>
        </w:rPr>
        <w:t>113年度</w:t>
      </w:r>
      <w:r w:rsidR="00753532">
        <w:rPr>
          <w:rFonts w:hAnsi="標楷體" w:hint="eastAsia"/>
          <w:szCs w:val="24"/>
        </w:rPr>
        <w:t>執行</w:t>
      </w:r>
      <w:r w:rsidR="005C0CFE">
        <w:rPr>
          <w:rFonts w:hAnsi="標楷體" w:hint="eastAsia"/>
          <w:szCs w:val="24"/>
        </w:rPr>
        <w:t>狀況欠</w:t>
      </w:r>
      <w:r w:rsidR="0082415D">
        <w:rPr>
          <w:rFonts w:hAnsi="標楷體" w:hint="eastAsia"/>
          <w:szCs w:val="24"/>
        </w:rPr>
        <w:t>佳</w:t>
      </w:r>
      <w:r w:rsidR="00753532">
        <w:rPr>
          <w:rFonts w:hAnsi="標楷體" w:hint="eastAsia"/>
          <w:szCs w:val="24"/>
        </w:rPr>
        <w:t>，</w:t>
      </w:r>
      <w:r w:rsidR="00236AB3" w:rsidRPr="00F4322A">
        <w:rPr>
          <w:rFonts w:hAnsi="標楷體" w:hint="eastAsia"/>
          <w:szCs w:val="24"/>
        </w:rPr>
        <w:t>允宜確實檢討</w:t>
      </w:r>
      <w:r w:rsidR="00F4322A" w:rsidRPr="00F4322A">
        <w:rPr>
          <w:rFonts w:hAnsi="標楷體" w:hint="eastAsia"/>
          <w:szCs w:val="24"/>
        </w:rPr>
        <w:t>計畫可行性及必要性</w:t>
      </w:r>
      <w:r>
        <w:rPr>
          <w:rFonts w:hAnsi="標楷體" w:hint="eastAsia"/>
          <w:szCs w:val="24"/>
        </w:rPr>
        <w:t>。</w:t>
      </w:r>
    </w:p>
    <w:p w:rsidR="00BD4444" w:rsidRDefault="00F02D77" w:rsidP="00B177F4">
      <w:pPr>
        <w:pStyle w:val="123"/>
        <w:ind w:left="1133" w:hanging="283"/>
        <w:rPr>
          <w:rFonts w:hAnsi="標楷體"/>
          <w:szCs w:val="24"/>
        </w:rPr>
      </w:pPr>
      <w:r>
        <w:rPr>
          <w:rFonts w:hAnsi="標楷體" w:hint="eastAsia"/>
          <w:szCs w:val="24"/>
        </w:rPr>
        <w:t>4.</w:t>
      </w:r>
      <w:r w:rsidR="00753532" w:rsidRPr="00753532">
        <w:rPr>
          <w:rFonts w:hAnsi="標楷體" w:hint="eastAsia"/>
          <w:szCs w:val="24"/>
        </w:rPr>
        <w:t>「國家人才競爭力躍升方案」</w:t>
      </w:r>
      <w:r w:rsidR="002340B2">
        <w:rPr>
          <w:rFonts w:hAnsi="標楷體" w:hint="eastAsia"/>
          <w:szCs w:val="24"/>
        </w:rPr>
        <w:t>僅訂定2028年總目標，</w:t>
      </w:r>
      <w:r w:rsidR="000D6711">
        <w:rPr>
          <w:rFonts w:hAnsi="標楷體" w:hint="eastAsia"/>
          <w:szCs w:val="24"/>
        </w:rPr>
        <w:t>由於工作項目達91項實屬</w:t>
      </w:r>
      <w:r w:rsidR="005C0CFE">
        <w:rPr>
          <w:rFonts w:hAnsi="標楷體" w:hint="eastAsia"/>
          <w:szCs w:val="24"/>
        </w:rPr>
        <w:t>眾</w:t>
      </w:r>
      <w:r w:rsidR="000D6711">
        <w:rPr>
          <w:rFonts w:hAnsi="標楷體" w:hint="eastAsia"/>
          <w:szCs w:val="24"/>
        </w:rPr>
        <w:t>多，</w:t>
      </w:r>
      <w:r w:rsidR="002340B2">
        <w:rPr>
          <w:rFonts w:hAnsi="標楷體" w:hint="eastAsia"/>
          <w:szCs w:val="24"/>
        </w:rPr>
        <w:t>為</w:t>
      </w:r>
      <w:r w:rsidR="005C0CFE">
        <w:rPr>
          <w:rFonts w:hAnsi="標楷體" w:hint="eastAsia"/>
          <w:szCs w:val="24"/>
        </w:rPr>
        <w:t>利</w:t>
      </w:r>
      <w:r w:rsidR="00BC1800">
        <w:rPr>
          <w:rFonts w:hAnsi="標楷體" w:hint="eastAsia"/>
          <w:szCs w:val="24"/>
        </w:rPr>
        <w:t>各年度</w:t>
      </w:r>
      <w:r w:rsidR="002340B2">
        <w:rPr>
          <w:rFonts w:hAnsi="標楷體" w:hint="eastAsia"/>
          <w:szCs w:val="24"/>
        </w:rPr>
        <w:t>工作項目</w:t>
      </w:r>
      <w:r w:rsidR="00BC1800">
        <w:rPr>
          <w:rFonts w:hAnsi="標楷體" w:hint="eastAsia"/>
          <w:szCs w:val="24"/>
        </w:rPr>
        <w:t>執行成果與計</w:t>
      </w:r>
      <w:r w:rsidR="00CB3D6F">
        <w:rPr>
          <w:rFonts w:hAnsi="標楷體" w:hint="eastAsia"/>
          <w:szCs w:val="24"/>
        </w:rPr>
        <w:t>畫目標</w:t>
      </w:r>
      <w:r w:rsidR="00BC1800">
        <w:rPr>
          <w:rFonts w:hAnsi="標楷體" w:hint="eastAsia"/>
          <w:szCs w:val="24"/>
        </w:rPr>
        <w:t>之連結</w:t>
      </w:r>
      <w:r w:rsidR="00C22514">
        <w:rPr>
          <w:rFonts w:hAnsi="標楷體" w:hint="eastAsia"/>
          <w:szCs w:val="24"/>
        </w:rPr>
        <w:t>，</w:t>
      </w:r>
      <w:r w:rsidR="00753532">
        <w:rPr>
          <w:rFonts w:hAnsi="標楷體" w:hint="eastAsia"/>
          <w:szCs w:val="24"/>
        </w:rPr>
        <w:t>允宜訂定分年目標，</w:t>
      </w:r>
      <w:r w:rsidR="00092437">
        <w:rPr>
          <w:rFonts w:hAnsi="標楷體" w:hint="eastAsia"/>
          <w:szCs w:val="24"/>
        </w:rPr>
        <w:t>落實階段性管考，</w:t>
      </w:r>
      <w:r w:rsidR="00753532">
        <w:rPr>
          <w:rFonts w:hAnsi="標楷體" w:hint="eastAsia"/>
          <w:szCs w:val="24"/>
        </w:rPr>
        <w:t>確實掌握各</w:t>
      </w:r>
      <w:r w:rsidR="000D6711">
        <w:rPr>
          <w:rFonts w:hAnsi="標楷體" w:hint="eastAsia"/>
          <w:szCs w:val="24"/>
        </w:rPr>
        <w:t>年度</w:t>
      </w:r>
      <w:r w:rsidR="00753532">
        <w:rPr>
          <w:rFonts w:hAnsi="標楷體" w:hint="eastAsia"/>
          <w:szCs w:val="24"/>
        </w:rPr>
        <w:t>之施行成效，</w:t>
      </w:r>
      <w:r w:rsidR="000D6711">
        <w:rPr>
          <w:rFonts w:hAnsi="標楷體" w:hint="eastAsia"/>
          <w:szCs w:val="24"/>
        </w:rPr>
        <w:t>以利滾動調整相關措施，</w:t>
      </w:r>
      <w:r w:rsidR="005F448B">
        <w:rPr>
          <w:rFonts w:hAnsi="標楷體" w:hint="eastAsia"/>
          <w:szCs w:val="24"/>
        </w:rPr>
        <w:t>俾</w:t>
      </w:r>
      <w:r w:rsidR="000D6711">
        <w:rPr>
          <w:rFonts w:hAnsi="標楷體" w:hint="eastAsia"/>
          <w:szCs w:val="24"/>
        </w:rPr>
        <w:t>充實我國優質人力資源，</w:t>
      </w:r>
      <w:r w:rsidR="00753532">
        <w:rPr>
          <w:rFonts w:hAnsi="標楷體" w:hint="eastAsia"/>
          <w:szCs w:val="24"/>
        </w:rPr>
        <w:t>達國家人才競爭力提升</w:t>
      </w:r>
      <w:r w:rsidR="00453AA4">
        <w:rPr>
          <w:rFonts w:hAnsi="標楷體" w:hint="eastAsia"/>
          <w:szCs w:val="24"/>
        </w:rPr>
        <w:t>之</w:t>
      </w:r>
      <w:r w:rsidR="00753532">
        <w:rPr>
          <w:rFonts w:hAnsi="標楷體" w:hint="eastAsia"/>
          <w:szCs w:val="24"/>
        </w:rPr>
        <w:t>目標</w:t>
      </w:r>
      <w:r w:rsidR="009E4058" w:rsidRPr="00F4322A">
        <w:rPr>
          <w:rFonts w:hAnsi="標楷體" w:hint="eastAsia"/>
          <w:szCs w:val="24"/>
        </w:rPr>
        <w:t>。</w:t>
      </w:r>
    </w:p>
    <w:p w:rsidR="0070394D" w:rsidRPr="00F4322A" w:rsidRDefault="0070394D" w:rsidP="0070394D">
      <w:pPr>
        <w:pStyle w:val="a4"/>
        <w:ind w:leftChars="1" w:left="298" w:hangingChars="104" w:hanging="295"/>
        <w:rPr>
          <w:rFonts w:hAnsi="標楷體" w:hint="eastAsia"/>
          <w:szCs w:val="24"/>
        </w:rPr>
      </w:pPr>
      <w:r w:rsidRPr="00F4322A">
        <w:rPr>
          <w:rFonts w:hAnsi="標楷體" w:hint="eastAsia"/>
          <w:b/>
          <w:bCs/>
          <w:shd w:val="clear" w:color="auto" w:fill="FFFFFF"/>
        </w:rPr>
        <w:t>表</w:t>
      </w:r>
      <w:r w:rsidR="00DA286B" w:rsidRPr="00F4322A">
        <w:rPr>
          <w:rFonts w:hAnsi="標楷體" w:hint="eastAsia"/>
          <w:b/>
          <w:bCs/>
          <w:shd w:val="clear" w:color="auto" w:fill="FFFFFF"/>
        </w:rPr>
        <w:t>3</w:t>
      </w:r>
      <w:r w:rsidR="00DA286B" w:rsidRPr="00F4322A">
        <w:rPr>
          <w:rFonts w:hAnsi="標楷體"/>
          <w:b/>
          <w:bCs/>
          <w:shd w:val="clear" w:color="auto" w:fill="FFFFFF"/>
        </w:rPr>
        <w:t>-</w:t>
      </w:r>
      <w:r w:rsidR="00575FE2">
        <w:rPr>
          <w:rFonts w:hAnsi="標楷體" w:hint="eastAsia"/>
          <w:b/>
          <w:bCs/>
          <w:shd w:val="clear" w:color="auto" w:fill="FFFFFF"/>
        </w:rPr>
        <w:t>3</w:t>
      </w:r>
      <w:r w:rsidR="00DA286B" w:rsidRPr="00F4322A">
        <w:rPr>
          <w:rFonts w:hAnsi="標楷體"/>
          <w:b/>
          <w:bCs/>
          <w:shd w:val="clear" w:color="auto" w:fill="FFFFFF"/>
        </w:rPr>
        <w:t>-</w:t>
      </w:r>
      <w:r w:rsidR="00566449">
        <w:rPr>
          <w:rFonts w:hAnsi="標楷體" w:hint="eastAsia"/>
          <w:b/>
          <w:bCs/>
          <w:shd w:val="clear" w:color="auto" w:fill="FFFFFF"/>
        </w:rPr>
        <w:t>2</w:t>
      </w:r>
      <w:r w:rsidRPr="00F4322A">
        <w:rPr>
          <w:rFonts w:hAnsi="標楷體" w:hint="eastAsia"/>
          <w:b/>
          <w:bCs/>
          <w:shd w:val="clear" w:color="auto" w:fill="FFFFFF"/>
        </w:rPr>
        <w:t xml:space="preserve"> 「國家人才競爭力躍升方案」</w:t>
      </w:r>
      <w:r w:rsidR="000D6711">
        <w:rPr>
          <w:rFonts w:hAnsi="標楷體" w:hint="eastAsia"/>
          <w:b/>
          <w:bCs/>
          <w:shd w:val="clear" w:color="auto" w:fill="FFFFFF"/>
        </w:rPr>
        <w:t>措施及</w:t>
      </w:r>
      <w:r w:rsidRPr="00F4322A">
        <w:rPr>
          <w:rFonts w:hAnsi="標楷體" w:hint="eastAsia"/>
          <w:b/>
          <w:bCs/>
          <w:shd w:val="clear" w:color="auto" w:fill="FFFFFF"/>
        </w:rPr>
        <w:t>目標</w:t>
      </w:r>
      <w:r w:rsidR="000D6711">
        <w:rPr>
          <w:rFonts w:hAnsi="標楷體" w:hint="eastAsia"/>
          <w:b/>
          <w:bCs/>
          <w:shd w:val="clear" w:color="auto" w:fill="FFFFFF"/>
        </w:rPr>
        <w:t>概況</w:t>
      </w:r>
      <w:r w:rsidR="00DA286B" w:rsidRPr="00F4322A">
        <w:rPr>
          <w:rFonts w:hAnsi="標楷體" w:hint="eastAsia"/>
          <w:b/>
          <w:bCs/>
          <w:shd w:val="clear" w:color="auto" w:fill="FFFFFF"/>
        </w:rPr>
        <w:t>表</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3300"/>
        <w:gridCol w:w="3646"/>
      </w:tblGrid>
      <w:tr w:rsidR="0070394D" w:rsidRPr="0070394D" w:rsidTr="002E0020">
        <w:tc>
          <w:tcPr>
            <w:tcW w:w="1276" w:type="dxa"/>
            <w:shd w:val="clear" w:color="auto" w:fill="auto"/>
          </w:tcPr>
          <w:p w:rsidR="0070394D" w:rsidRPr="00DA286B" w:rsidRDefault="0070394D" w:rsidP="00DA286B">
            <w:pPr>
              <w:pStyle w:val="142"/>
              <w:jc w:val="center"/>
              <w:rPr>
                <w:rFonts w:hint="eastAsia"/>
                <w:b/>
                <w:bCs/>
              </w:rPr>
            </w:pPr>
            <w:r w:rsidRPr="00DA286B">
              <w:rPr>
                <w:rFonts w:hint="eastAsia"/>
                <w:b/>
                <w:bCs/>
              </w:rPr>
              <w:t>措施</w:t>
            </w:r>
          </w:p>
        </w:tc>
        <w:tc>
          <w:tcPr>
            <w:tcW w:w="3300" w:type="dxa"/>
            <w:shd w:val="clear" w:color="auto" w:fill="auto"/>
          </w:tcPr>
          <w:p w:rsidR="0070394D" w:rsidRPr="00DA286B" w:rsidRDefault="0070394D" w:rsidP="00DA286B">
            <w:pPr>
              <w:pStyle w:val="142"/>
              <w:jc w:val="center"/>
              <w:rPr>
                <w:rFonts w:hint="eastAsia"/>
                <w:b/>
                <w:bCs/>
              </w:rPr>
            </w:pPr>
            <w:r w:rsidRPr="00DA286B">
              <w:rPr>
                <w:rFonts w:hint="eastAsia"/>
                <w:b/>
                <w:bCs/>
              </w:rPr>
              <w:t>作業方式</w:t>
            </w:r>
          </w:p>
        </w:tc>
        <w:tc>
          <w:tcPr>
            <w:tcW w:w="3646" w:type="dxa"/>
            <w:shd w:val="clear" w:color="auto" w:fill="auto"/>
          </w:tcPr>
          <w:p w:rsidR="0070394D" w:rsidRPr="00DA286B" w:rsidRDefault="0070394D" w:rsidP="00DA286B">
            <w:pPr>
              <w:pStyle w:val="142"/>
              <w:jc w:val="center"/>
              <w:rPr>
                <w:rFonts w:hint="eastAsia"/>
                <w:b/>
                <w:bCs/>
              </w:rPr>
            </w:pPr>
            <w:r w:rsidRPr="00DA286B">
              <w:rPr>
                <w:rFonts w:hint="eastAsia"/>
                <w:b/>
                <w:bCs/>
              </w:rPr>
              <w:t>2028</w:t>
            </w:r>
            <w:r w:rsidR="00B36F6F">
              <w:rPr>
                <w:rFonts w:hint="eastAsia"/>
                <w:b/>
                <w:bCs/>
              </w:rPr>
              <w:t>年</w:t>
            </w:r>
            <w:r w:rsidRPr="00DA286B">
              <w:rPr>
                <w:rFonts w:hint="eastAsia"/>
                <w:b/>
                <w:bCs/>
              </w:rPr>
              <w:t>目標值</w:t>
            </w:r>
          </w:p>
        </w:tc>
      </w:tr>
      <w:tr w:rsidR="009906E5" w:rsidRPr="0070394D" w:rsidTr="009906E5">
        <w:trPr>
          <w:trHeight w:val="590"/>
        </w:trPr>
        <w:tc>
          <w:tcPr>
            <w:tcW w:w="1276" w:type="dxa"/>
            <w:vMerge w:val="restart"/>
            <w:shd w:val="clear" w:color="auto" w:fill="auto"/>
            <w:vAlign w:val="center"/>
          </w:tcPr>
          <w:p w:rsidR="009906E5" w:rsidRPr="0070394D" w:rsidRDefault="009906E5" w:rsidP="0070394D">
            <w:pPr>
              <w:pStyle w:val="142"/>
              <w:rPr>
                <w:rFonts w:hint="eastAsia"/>
              </w:rPr>
            </w:pPr>
            <w:r w:rsidRPr="0070394D">
              <w:rPr>
                <w:rFonts w:hint="eastAsia"/>
              </w:rPr>
              <w:t>一、強化國家未來人才競爭力</w:t>
            </w:r>
          </w:p>
        </w:tc>
        <w:tc>
          <w:tcPr>
            <w:tcW w:w="3300" w:type="dxa"/>
            <w:shd w:val="clear" w:color="auto" w:fill="auto"/>
            <w:vAlign w:val="center"/>
          </w:tcPr>
          <w:p w:rsidR="009906E5" w:rsidRPr="0070394D" w:rsidRDefault="009906E5" w:rsidP="0070394D">
            <w:pPr>
              <w:pStyle w:val="142"/>
              <w:rPr>
                <w:rFonts w:hint="eastAsia"/>
              </w:rPr>
            </w:pPr>
            <w:r w:rsidRPr="0070394D">
              <w:rPr>
                <w:rFonts w:hint="eastAsia"/>
              </w:rPr>
              <w:t>厚植重點產業人才培育及人文社會底蘊</w:t>
            </w:r>
          </w:p>
        </w:tc>
        <w:tc>
          <w:tcPr>
            <w:tcW w:w="3646" w:type="dxa"/>
            <w:shd w:val="clear" w:color="auto" w:fill="auto"/>
            <w:vAlign w:val="center"/>
          </w:tcPr>
          <w:p w:rsidR="009906E5" w:rsidRPr="0070394D" w:rsidRDefault="009906E5" w:rsidP="009906E5">
            <w:pPr>
              <w:pStyle w:val="142"/>
              <w:jc w:val="both"/>
              <w:rPr>
                <w:rFonts w:hint="eastAsia"/>
              </w:rPr>
            </w:pPr>
            <w:r w:rsidRPr="0070394D">
              <w:rPr>
                <w:rFonts w:hint="eastAsia"/>
              </w:rPr>
              <w:t>累計AI等人文數位人才</w:t>
            </w:r>
            <w:r>
              <w:rPr>
                <w:rFonts w:hint="eastAsia"/>
              </w:rPr>
              <w:t>及</w:t>
            </w:r>
            <w:r w:rsidRPr="0070394D">
              <w:rPr>
                <w:rFonts w:hint="eastAsia"/>
              </w:rPr>
              <w:t>STEM 跨領域人才逾45萬人次</w:t>
            </w:r>
          </w:p>
        </w:tc>
      </w:tr>
      <w:tr w:rsidR="0070394D" w:rsidRPr="0070394D" w:rsidTr="009906E5">
        <w:tc>
          <w:tcPr>
            <w:tcW w:w="1276" w:type="dxa"/>
            <w:vMerge/>
            <w:shd w:val="clear" w:color="auto" w:fill="auto"/>
            <w:vAlign w:val="center"/>
          </w:tcPr>
          <w:p w:rsidR="0070394D" w:rsidRPr="0070394D" w:rsidRDefault="0070394D" w:rsidP="0070394D">
            <w:pPr>
              <w:pStyle w:val="142"/>
              <w:rPr>
                <w:rFonts w:hint="eastAsia"/>
              </w:rPr>
            </w:pPr>
          </w:p>
        </w:tc>
        <w:tc>
          <w:tcPr>
            <w:tcW w:w="3300" w:type="dxa"/>
            <w:shd w:val="clear" w:color="auto" w:fill="auto"/>
            <w:vAlign w:val="center"/>
          </w:tcPr>
          <w:p w:rsidR="0070394D" w:rsidRPr="0070394D" w:rsidRDefault="0070394D" w:rsidP="0070394D">
            <w:pPr>
              <w:pStyle w:val="142"/>
              <w:rPr>
                <w:rFonts w:hint="eastAsia"/>
              </w:rPr>
            </w:pPr>
            <w:r w:rsidRPr="0070394D">
              <w:rPr>
                <w:rFonts w:hint="eastAsia"/>
              </w:rPr>
              <w:t>擴大招收國際生來臺就學管道</w:t>
            </w:r>
          </w:p>
        </w:tc>
        <w:tc>
          <w:tcPr>
            <w:tcW w:w="3646" w:type="dxa"/>
            <w:shd w:val="clear" w:color="auto" w:fill="auto"/>
            <w:vAlign w:val="center"/>
          </w:tcPr>
          <w:p w:rsidR="0070394D" w:rsidRPr="0070394D" w:rsidRDefault="0070394D" w:rsidP="009906E5">
            <w:pPr>
              <w:pStyle w:val="142"/>
              <w:jc w:val="both"/>
              <w:rPr>
                <w:rFonts w:hint="eastAsia"/>
              </w:rPr>
            </w:pPr>
            <w:r w:rsidRPr="0070394D">
              <w:rPr>
                <w:rFonts w:hint="eastAsia"/>
              </w:rPr>
              <w:t>每年招收逾2萬名國際生，至2028年累計10萬名國際生來臺就讀</w:t>
            </w:r>
          </w:p>
        </w:tc>
      </w:tr>
      <w:tr w:rsidR="0070394D" w:rsidRPr="0070394D" w:rsidTr="009906E5">
        <w:tc>
          <w:tcPr>
            <w:tcW w:w="1276" w:type="dxa"/>
            <w:vMerge w:val="restart"/>
            <w:shd w:val="clear" w:color="auto" w:fill="auto"/>
            <w:vAlign w:val="center"/>
          </w:tcPr>
          <w:p w:rsidR="0070394D" w:rsidRPr="0070394D" w:rsidRDefault="0070394D" w:rsidP="0070394D">
            <w:pPr>
              <w:pStyle w:val="142"/>
              <w:rPr>
                <w:rFonts w:hint="eastAsia"/>
              </w:rPr>
            </w:pPr>
            <w:r w:rsidRPr="0070394D">
              <w:rPr>
                <w:rFonts w:hint="eastAsia"/>
              </w:rPr>
              <w:t>二、全球攬才</w:t>
            </w:r>
          </w:p>
        </w:tc>
        <w:tc>
          <w:tcPr>
            <w:tcW w:w="3300" w:type="dxa"/>
            <w:shd w:val="clear" w:color="auto" w:fill="auto"/>
            <w:vAlign w:val="center"/>
          </w:tcPr>
          <w:p w:rsidR="00701528" w:rsidRDefault="0070394D" w:rsidP="00701528">
            <w:pPr>
              <w:pStyle w:val="142"/>
            </w:pPr>
            <w:r w:rsidRPr="0070394D">
              <w:rPr>
                <w:rFonts w:hint="eastAsia"/>
              </w:rPr>
              <w:t>建構完善攬才及留才生態系，</w:t>
            </w:r>
          </w:p>
          <w:p w:rsidR="0070394D" w:rsidRPr="0070394D" w:rsidRDefault="0070394D" w:rsidP="00701528">
            <w:pPr>
              <w:pStyle w:val="142"/>
              <w:rPr>
                <w:rFonts w:hint="eastAsia"/>
              </w:rPr>
            </w:pPr>
            <w:r w:rsidRPr="0070394D">
              <w:rPr>
                <w:rFonts w:hint="eastAsia"/>
              </w:rPr>
              <w:t>吸引國家重點產業所需人才在臺扎根</w:t>
            </w:r>
          </w:p>
        </w:tc>
        <w:tc>
          <w:tcPr>
            <w:tcW w:w="3646" w:type="dxa"/>
            <w:shd w:val="clear" w:color="auto" w:fill="auto"/>
            <w:vAlign w:val="center"/>
          </w:tcPr>
          <w:p w:rsidR="0070394D" w:rsidRPr="0070394D" w:rsidRDefault="0070394D" w:rsidP="0070394D">
            <w:pPr>
              <w:pStyle w:val="142"/>
              <w:rPr>
                <w:rFonts w:hint="eastAsia"/>
              </w:rPr>
            </w:pPr>
            <w:r w:rsidRPr="0070394D">
              <w:rPr>
                <w:rFonts w:hint="eastAsia"/>
              </w:rPr>
              <w:t>新增12 萬名外國專業人才</w:t>
            </w:r>
          </w:p>
        </w:tc>
      </w:tr>
      <w:tr w:rsidR="0070394D" w:rsidRPr="0070394D" w:rsidTr="009906E5">
        <w:tc>
          <w:tcPr>
            <w:tcW w:w="1276" w:type="dxa"/>
            <w:vMerge/>
            <w:shd w:val="clear" w:color="auto" w:fill="auto"/>
          </w:tcPr>
          <w:p w:rsidR="0070394D" w:rsidRPr="0070394D" w:rsidRDefault="0070394D" w:rsidP="0070394D">
            <w:pPr>
              <w:pStyle w:val="142"/>
              <w:rPr>
                <w:rFonts w:hint="eastAsia"/>
              </w:rPr>
            </w:pPr>
          </w:p>
        </w:tc>
        <w:tc>
          <w:tcPr>
            <w:tcW w:w="3300" w:type="dxa"/>
            <w:shd w:val="clear" w:color="auto" w:fill="auto"/>
            <w:vAlign w:val="center"/>
          </w:tcPr>
          <w:p w:rsidR="0070394D" w:rsidRPr="0070394D" w:rsidRDefault="0070394D" w:rsidP="0070394D">
            <w:pPr>
              <w:pStyle w:val="142"/>
              <w:rPr>
                <w:rFonts w:hint="eastAsia"/>
              </w:rPr>
            </w:pPr>
            <w:r w:rsidRPr="0070394D">
              <w:rPr>
                <w:rFonts w:hint="eastAsia"/>
              </w:rPr>
              <w:t>增開中階技術工作類別，擴大留用資深移工及僑外生從事中階技術工作</w:t>
            </w:r>
          </w:p>
        </w:tc>
        <w:tc>
          <w:tcPr>
            <w:tcW w:w="3646" w:type="dxa"/>
            <w:shd w:val="clear" w:color="auto" w:fill="auto"/>
            <w:vAlign w:val="center"/>
          </w:tcPr>
          <w:p w:rsidR="0070394D" w:rsidRPr="0070394D" w:rsidRDefault="0070394D" w:rsidP="0070394D">
            <w:pPr>
              <w:pStyle w:val="142"/>
              <w:rPr>
                <w:rFonts w:hint="eastAsia"/>
              </w:rPr>
            </w:pPr>
            <w:r w:rsidRPr="0070394D">
              <w:rPr>
                <w:rFonts w:hint="eastAsia"/>
              </w:rPr>
              <w:t>擴增8 萬名外國技術人力</w:t>
            </w:r>
          </w:p>
        </w:tc>
      </w:tr>
    </w:tbl>
    <w:p w:rsidR="0070394D" w:rsidRPr="00FE7916" w:rsidRDefault="00FE7916" w:rsidP="00FE7916">
      <w:pPr>
        <w:pStyle w:val="142"/>
        <w:rPr>
          <w:rFonts w:hint="eastAsia"/>
        </w:rPr>
      </w:pPr>
      <w:r w:rsidRPr="00FE7916">
        <w:rPr>
          <w:rFonts w:hint="eastAsia"/>
        </w:rPr>
        <w:t>資料來源：</w:t>
      </w:r>
      <w:r w:rsidR="00A96C79">
        <w:rPr>
          <w:rFonts w:hint="eastAsia"/>
        </w:rPr>
        <w:t>國發會，</w:t>
      </w:r>
      <w:r w:rsidRPr="00FE7916">
        <w:rPr>
          <w:rFonts w:hint="eastAsia"/>
        </w:rPr>
        <w:t>「國家人才競爭力躍升方案」</w:t>
      </w:r>
      <w:r w:rsidR="00A96C79">
        <w:rPr>
          <w:rFonts w:hint="eastAsia"/>
        </w:rPr>
        <w:t>頁32、33(113年9月)</w:t>
      </w:r>
      <w:r>
        <w:rPr>
          <w:rFonts w:hint="eastAsia"/>
        </w:rPr>
        <w:t>。</w:t>
      </w:r>
    </w:p>
    <w:p w:rsidR="00F31AE0" w:rsidRDefault="007B779B" w:rsidP="007B779B">
      <w:pPr>
        <w:pStyle w:val="a4"/>
        <w:ind w:leftChars="1" w:left="298" w:hangingChars="104" w:hanging="295"/>
        <w:rPr>
          <w:b/>
          <w:bCs/>
          <w:shd w:val="clear" w:color="auto" w:fill="FFFFFF"/>
        </w:rPr>
      </w:pPr>
      <w:r>
        <w:rPr>
          <w:rFonts w:hint="eastAsia"/>
          <w:b/>
          <w:bCs/>
          <w:shd w:val="clear" w:color="auto" w:fill="FFFFFF"/>
        </w:rPr>
        <w:t>表</w:t>
      </w:r>
      <w:r w:rsidR="00DA286B">
        <w:rPr>
          <w:rFonts w:hint="eastAsia"/>
          <w:b/>
          <w:bCs/>
          <w:shd w:val="clear" w:color="auto" w:fill="FFFFFF"/>
        </w:rPr>
        <w:t>3</w:t>
      </w:r>
      <w:r w:rsidR="00DA286B">
        <w:rPr>
          <w:b/>
          <w:bCs/>
          <w:shd w:val="clear" w:color="auto" w:fill="FFFFFF"/>
        </w:rPr>
        <w:t>-</w:t>
      </w:r>
      <w:r w:rsidR="00575FE2">
        <w:rPr>
          <w:rFonts w:hint="eastAsia"/>
          <w:b/>
          <w:bCs/>
          <w:shd w:val="clear" w:color="auto" w:fill="FFFFFF"/>
        </w:rPr>
        <w:t>3</w:t>
      </w:r>
      <w:r w:rsidR="00DA286B">
        <w:rPr>
          <w:b/>
          <w:bCs/>
          <w:shd w:val="clear" w:color="auto" w:fill="FFFFFF"/>
        </w:rPr>
        <w:t>-</w:t>
      </w:r>
      <w:r w:rsidR="00566449">
        <w:rPr>
          <w:rFonts w:hint="eastAsia"/>
          <w:b/>
          <w:bCs/>
          <w:shd w:val="clear" w:color="auto" w:fill="FFFFFF"/>
        </w:rPr>
        <w:t>3</w:t>
      </w:r>
      <w:r>
        <w:rPr>
          <w:rFonts w:hint="eastAsia"/>
          <w:b/>
          <w:bCs/>
          <w:shd w:val="clear" w:color="auto" w:fill="FFFFFF"/>
        </w:rPr>
        <w:t xml:space="preserve"> </w:t>
      </w:r>
      <w:r w:rsidRPr="007B779B">
        <w:rPr>
          <w:rFonts w:hint="eastAsia"/>
          <w:b/>
          <w:bCs/>
          <w:shd w:val="clear" w:color="auto" w:fill="FFFFFF"/>
        </w:rPr>
        <w:t>「國家人才競爭力躍升方案」</w:t>
      </w:r>
      <w:r>
        <w:rPr>
          <w:rFonts w:hint="eastAsia"/>
          <w:b/>
          <w:bCs/>
          <w:shd w:val="clear" w:color="auto" w:fill="FFFFFF"/>
        </w:rPr>
        <w:t>經費需求及執行情形統計表</w:t>
      </w:r>
    </w:p>
    <w:p w:rsidR="007B779B" w:rsidRDefault="007B779B" w:rsidP="007B779B">
      <w:pPr>
        <w:pStyle w:val="142"/>
        <w:jc w:val="right"/>
        <w:rPr>
          <w:rFonts w:hint="eastAsia"/>
          <w:shd w:val="clear" w:color="auto" w:fill="FFFFFF"/>
        </w:rPr>
      </w:pPr>
      <w:r>
        <w:rPr>
          <w:rFonts w:hint="eastAsia"/>
          <w:shd w:val="clear" w:color="auto" w:fill="FFFFFF"/>
        </w:rPr>
        <w:t>單位：新臺幣千元</w:t>
      </w:r>
    </w:p>
    <w:tbl>
      <w:tblPr>
        <w:tblW w:w="822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44"/>
        <w:gridCol w:w="1276"/>
        <w:gridCol w:w="1134"/>
        <w:gridCol w:w="1134"/>
        <w:gridCol w:w="1134"/>
      </w:tblGrid>
      <w:tr w:rsidR="007B779B" w:rsidRPr="007B779B" w:rsidTr="009E2FC0">
        <w:trPr>
          <w:tblHeader/>
        </w:trPr>
        <w:tc>
          <w:tcPr>
            <w:tcW w:w="3544" w:type="dxa"/>
            <w:tcBorders>
              <w:bottom w:val="single" w:sz="4" w:space="0" w:color="auto"/>
            </w:tcBorders>
            <w:shd w:val="clear" w:color="auto" w:fill="auto"/>
            <w:vAlign w:val="center"/>
          </w:tcPr>
          <w:p w:rsidR="007B779B" w:rsidRPr="007B779B" w:rsidRDefault="007B779B" w:rsidP="009E4058">
            <w:pPr>
              <w:pStyle w:val="142"/>
              <w:jc w:val="center"/>
            </w:pPr>
            <w:r w:rsidRPr="007B779B">
              <w:rPr>
                <w:rFonts w:hint="eastAsia"/>
              </w:rPr>
              <w:t>項目</w:t>
            </w:r>
          </w:p>
        </w:tc>
        <w:tc>
          <w:tcPr>
            <w:tcW w:w="1276" w:type="dxa"/>
            <w:tcBorders>
              <w:bottom w:val="single" w:sz="4" w:space="0" w:color="auto"/>
            </w:tcBorders>
            <w:shd w:val="clear" w:color="auto" w:fill="auto"/>
            <w:vAlign w:val="center"/>
          </w:tcPr>
          <w:p w:rsidR="007B779B" w:rsidRPr="009E2FC0" w:rsidRDefault="007B779B" w:rsidP="009E2FC0">
            <w:pPr>
              <w:pStyle w:val="142"/>
              <w:jc w:val="center"/>
              <w:rPr>
                <w:spacing w:val="-20"/>
              </w:rPr>
            </w:pPr>
            <w:r w:rsidRPr="009E2FC0">
              <w:rPr>
                <w:rFonts w:hint="eastAsia"/>
                <w:spacing w:val="-20"/>
              </w:rPr>
              <w:t>113</w:t>
            </w:r>
            <w:r w:rsidRPr="009E2FC0">
              <w:rPr>
                <w:spacing w:val="-20"/>
              </w:rPr>
              <w:t>-</w:t>
            </w:r>
            <w:r w:rsidRPr="009E2FC0">
              <w:rPr>
                <w:rFonts w:hint="eastAsia"/>
                <w:spacing w:val="-20"/>
              </w:rPr>
              <w:t>116年度經費需求</w:t>
            </w:r>
          </w:p>
        </w:tc>
        <w:tc>
          <w:tcPr>
            <w:tcW w:w="1134" w:type="dxa"/>
            <w:tcBorders>
              <w:bottom w:val="single" w:sz="4" w:space="0" w:color="auto"/>
            </w:tcBorders>
            <w:shd w:val="clear" w:color="auto" w:fill="auto"/>
            <w:vAlign w:val="center"/>
          </w:tcPr>
          <w:p w:rsidR="007B779B" w:rsidRPr="009E2FC0" w:rsidRDefault="007B779B" w:rsidP="009E4058">
            <w:pPr>
              <w:pStyle w:val="142"/>
              <w:jc w:val="center"/>
              <w:rPr>
                <w:spacing w:val="-20"/>
              </w:rPr>
            </w:pPr>
            <w:r w:rsidRPr="009E2FC0">
              <w:rPr>
                <w:rFonts w:hint="eastAsia"/>
                <w:spacing w:val="-20"/>
              </w:rPr>
              <w:t>113年度</w:t>
            </w:r>
          </w:p>
          <w:p w:rsidR="007B779B" w:rsidRPr="009E2FC0" w:rsidRDefault="007B779B" w:rsidP="009E4058">
            <w:pPr>
              <w:pStyle w:val="142"/>
              <w:jc w:val="center"/>
              <w:rPr>
                <w:spacing w:val="-20"/>
              </w:rPr>
            </w:pPr>
            <w:r w:rsidRPr="009E2FC0">
              <w:rPr>
                <w:rFonts w:hint="eastAsia"/>
                <w:spacing w:val="-20"/>
              </w:rPr>
              <w:t>預算數</w:t>
            </w:r>
          </w:p>
        </w:tc>
        <w:tc>
          <w:tcPr>
            <w:tcW w:w="1134" w:type="dxa"/>
            <w:tcBorders>
              <w:bottom w:val="single" w:sz="4" w:space="0" w:color="auto"/>
            </w:tcBorders>
            <w:shd w:val="clear" w:color="auto" w:fill="auto"/>
            <w:vAlign w:val="center"/>
          </w:tcPr>
          <w:p w:rsidR="007B779B" w:rsidRPr="009E2FC0" w:rsidRDefault="007B779B" w:rsidP="009E4058">
            <w:pPr>
              <w:pStyle w:val="142"/>
              <w:jc w:val="center"/>
              <w:rPr>
                <w:spacing w:val="-20"/>
              </w:rPr>
            </w:pPr>
            <w:r w:rsidRPr="009E2FC0">
              <w:rPr>
                <w:rFonts w:hint="eastAsia"/>
                <w:spacing w:val="-20"/>
              </w:rPr>
              <w:t>113年度</w:t>
            </w:r>
          </w:p>
          <w:p w:rsidR="007B779B" w:rsidRPr="009E2FC0" w:rsidRDefault="007B779B" w:rsidP="009E4058">
            <w:pPr>
              <w:pStyle w:val="142"/>
              <w:jc w:val="center"/>
              <w:rPr>
                <w:spacing w:val="-20"/>
              </w:rPr>
            </w:pPr>
            <w:r w:rsidRPr="009E2FC0">
              <w:rPr>
                <w:rFonts w:hint="eastAsia"/>
                <w:spacing w:val="-20"/>
              </w:rPr>
              <w:t>決算數</w:t>
            </w:r>
          </w:p>
        </w:tc>
        <w:tc>
          <w:tcPr>
            <w:tcW w:w="1134" w:type="dxa"/>
            <w:tcBorders>
              <w:bottom w:val="single" w:sz="4" w:space="0" w:color="auto"/>
            </w:tcBorders>
            <w:shd w:val="clear" w:color="auto" w:fill="auto"/>
            <w:vAlign w:val="center"/>
          </w:tcPr>
          <w:p w:rsidR="007B779B" w:rsidRPr="009E2FC0" w:rsidRDefault="007B779B" w:rsidP="009E4058">
            <w:pPr>
              <w:pStyle w:val="142"/>
              <w:jc w:val="center"/>
              <w:rPr>
                <w:spacing w:val="-20"/>
              </w:rPr>
            </w:pPr>
            <w:r w:rsidRPr="009E2FC0">
              <w:rPr>
                <w:rFonts w:hint="eastAsia"/>
                <w:spacing w:val="-20"/>
              </w:rPr>
              <w:t>114年度</w:t>
            </w:r>
          </w:p>
          <w:p w:rsidR="007B779B" w:rsidRPr="009E2FC0" w:rsidRDefault="007B779B" w:rsidP="009E4058">
            <w:pPr>
              <w:pStyle w:val="142"/>
              <w:jc w:val="center"/>
              <w:rPr>
                <w:spacing w:val="-20"/>
              </w:rPr>
            </w:pPr>
            <w:r w:rsidRPr="009E2FC0">
              <w:rPr>
                <w:rFonts w:hint="eastAsia"/>
                <w:spacing w:val="-20"/>
              </w:rPr>
              <w:t>預算數</w:t>
            </w:r>
          </w:p>
        </w:tc>
      </w:tr>
      <w:tr w:rsidR="009E2FC0" w:rsidRPr="007B779B" w:rsidTr="00124159">
        <w:tc>
          <w:tcPr>
            <w:tcW w:w="3544" w:type="dxa"/>
            <w:tcBorders>
              <w:top w:val="single" w:sz="4" w:space="0" w:color="auto"/>
              <w:bottom w:val="single" w:sz="4" w:space="0" w:color="auto"/>
            </w:tcBorders>
            <w:shd w:val="clear" w:color="auto" w:fill="DEEAF6"/>
            <w:vAlign w:val="center"/>
          </w:tcPr>
          <w:p w:rsidR="009E2FC0" w:rsidRPr="007B779B" w:rsidRDefault="009E2FC0" w:rsidP="009E2FC0">
            <w:pPr>
              <w:pStyle w:val="142"/>
              <w:rPr>
                <w:b/>
                <w:bCs/>
              </w:rPr>
            </w:pPr>
            <w:r>
              <w:rPr>
                <w:rFonts w:hint="eastAsia"/>
                <w:b/>
                <w:bCs/>
              </w:rPr>
              <w:t>合計(A+B)</w:t>
            </w:r>
          </w:p>
        </w:tc>
        <w:tc>
          <w:tcPr>
            <w:tcW w:w="1276" w:type="dxa"/>
            <w:tcBorders>
              <w:top w:val="single" w:sz="4" w:space="0" w:color="auto"/>
              <w:bottom w:val="single" w:sz="4" w:space="0" w:color="auto"/>
            </w:tcBorders>
            <w:shd w:val="clear" w:color="auto" w:fill="DEEAF6"/>
          </w:tcPr>
          <w:p w:rsidR="009E2FC0" w:rsidRPr="009E2FC0" w:rsidRDefault="009E2FC0" w:rsidP="009E2FC0">
            <w:pPr>
              <w:pStyle w:val="142"/>
              <w:jc w:val="right"/>
              <w:rPr>
                <w:b/>
                <w:bCs/>
                <w:spacing w:val="-20"/>
              </w:rPr>
            </w:pPr>
            <w:r w:rsidRPr="009E2FC0">
              <w:rPr>
                <w:spacing w:val="-20"/>
              </w:rPr>
              <w:t>61,943,034</w:t>
            </w:r>
          </w:p>
        </w:tc>
        <w:tc>
          <w:tcPr>
            <w:tcW w:w="1134" w:type="dxa"/>
            <w:tcBorders>
              <w:top w:val="single" w:sz="4" w:space="0" w:color="auto"/>
              <w:bottom w:val="single" w:sz="4" w:space="0" w:color="auto"/>
            </w:tcBorders>
            <w:shd w:val="clear" w:color="auto" w:fill="DEEAF6"/>
          </w:tcPr>
          <w:p w:rsidR="009E2FC0" w:rsidRPr="009E2FC0" w:rsidRDefault="009E2FC0" w:rsidP="009E2FC0">
            <w:pPr>
              <w:pStyle w:val="142"/>
              <w:jc w:val="right"/>
              <w:rPr>
                <w:b/>
                <w:bCs/>
                <w:spacing w:val="-20"/>
              </w:rPr>
            </w:pPr>
            <w:r w:rsidRPr="009E2FC0">
              <w:rPr>
                <w:spacing w:val="-20"/>
              </w:rPr>
              <w:t>14,965,140</w:t>
            </w:r>
          </w:p>
        </w:tc>
        <w:tc>
          <w:tcPr>
            <w:tcW w:w="1134" w:type="dxa"/>
            <w:tcBorders>
              <w:top w:val="single" w:sz="4" w:space="0" w:color="auto"/>
              <w:bottom w:val="single" w:sz="4" w:space="0" w:color="auto"/>
            </w:tcBorders>
            <w:shd w:val="clear" w:color="auto" w:fill="DEEAF6"/>
          </w:tcPr>
          <w:p w:rsidR="009E2FC0" w:rsidRPr="009E2FC0" w:rsidRDefault="009E2FC0" w:rsidP="009E2FC0">
            <w:pPr>
              <w:pStyle w:val="142"/>
              <w:jc w:val="right"/>
              <w:rPr>
                <w:b/>
                <w:bCs/>
                <w:spacing w:val="-20"/>
              </w:rPr>
            </w:pPr>
            <w:r w:rsidRPr="009E2FC0">
              <w:rPr>
                <w:spacing w:val="-20"/>
              </w:rPr>
              <w:t>14,282,118</w:t>
            </w:r>
          </w:p>
        </w:tc>
        <w:tc>
          <w:tcPr>
            <w:tcW w:w="1134" w:type="dxa"/>
            <w:tcBorders>
              <w:top w:val="single" w:sz="4" w:space="0" w:color="auto"/>
              <w:bottom w:val="single" w:sz="4" w:space="0" w:color="auto"/>
            </w:tcBorders>
            <w:shd w:val="clear" w:color="auto" w:fill="DEEAF6"/>
          </w:tcPr>
          <w:p w:rsidR="009E2FC0" w:rsidRPr="009E2FC0" w:rsidRDefault="009E2FC0" w:rsidP="009E2FC0">
            <w:pPr>
              <w:pStyle w:val="142"/>
              <w:jc w:val="right"/>
              <w:rPr>
                <w:b/>
                <w:bCs/>
                <w:spacing w:val="-20"/>
              </w:rPr>
            </w:pPr>
            <w:r w:rsidRPr="009E2FC0">
              <w:rPr>
                <w:spacing w:val="-20"/>
              </w:rPr>
              <w:t>16,818,466</w:t>
            </w:r>
          </w:p>
        </w:tc>
      </w:tr>
      <w:tr w:rsidR="009E2FC0" w:rsidRPr="007B779B" w:rsidTr="009E2FC0">
        <w:tc>
          <w:tcPr>
            <w:tcW w:w="3544" w:type="dxa"/>
            <w:tcBorders>
              <w:top w:val="single" w:sz="4" w:space="0" w:color="auto"/>
            </w:tcBorders>
            <w:shd w:val="clear" w:color="auto" w:fill="auto"/>
            <w:vAlign w:val="center"/>
          </w:tcPr>
          <w:p w:rsidR="009E2FC0" w:rsidRPr="009E2FC0" w:rsidRDefault="009E2FC0" w:rsidP="009E2FC0">
            <w:pPr>
              <w:pStyle w:val="142"/>
              <w:rPr>
                <w:b/>
                <w:bCs/>
              </w:rPr>
            </w:pPr>
            <w:r w:rsidRPr="009E2FC0">
              <w:rPr>
                <w:rFonts w:hint="eastAsia"/>
                <w:b/>
                <w:bCs/>
              </w:rPr>
              <w:t xml:space="preserve">主軸一 </w:t>
            </w:r>
            <w:r w:rsidRPr="009E2FC0">
              <w:rPr>
                <w:rFonts w:hint="eastAsia"/>
                <w:b/>
                <w:bCs/>
                <w:spacing w:val="-20"/>
              </w:rPr>
              <w:t>強化國家未來人才競爭力(A)</w:t>
            </w:r>
          </w:p>
        </w:tc>
        <w:tc>
          <w:tcPr>
            <w:tcW w:w="1276" w:type="dxa"/>
            <w:tcBorders>
              <w:top w:val="single" w:sz="4" w:space="0" w:color="auto"/>
            </w:tcBorders>
            <w:shd w:val="clear" w:color="auto" w:fill="auto"/>
          </w:tcPr>
          <w:p w:rsidR="009E2FC0" w:rsidRPr="009E2FC0" w:rsidRDefault="009E2FC0" w:rsidP="009E2FC0">
            <w:pPr>
              <w:pStyle w:val="142"/>
              <w:jc w:val="right"/>
              <w:rPr>
                <w:b/>
                <w:bCs/>
                <w:spacing w:val="-20"/>
              </w:rPr>
            </w:pPr>
            <w:r w:rsidRPr="009E2FC0">
              <w:rPr>
                <w:b/>
                <w:bCs/>
                <w:spacing w:val="-20"/>
              </w:rPr>
              <w:t>54,678,654</w:t>
            </w:r>
          </w:p>
        </w:tc>
        <w:tc>
          <w:tcPr>
            <w:tcW w:w="1134" w:type="dxa"/>
            <w:tcBorders>
              <w:top w:val="single" w:sz="4" w:space="0" w:color="auto"/>
            </w:tcBorders>
            <w:shd w:val="clear" w:color="auto" w:fill="auto"/>
          </w:tcPr>
          <w:p w:rsidR="009E2FC0" w:rsidRPr="009E2FC0" w:rsidRDefault="009E2FC0" w:rsidP="009E2FC0">
            <w:pPr>
              <w:pStyle w:val="142"/>
              <w:jc w:val="right"/>
              <w:rPr>
                <w:b/>
                <w:bCs/>
                <w:spacing w:val="-20"/>
              </w:rPr>
            </w:pPr>
            <w:r w:rsidRPr="009E2FC0">
              <w:rPr>
                <w:b/>
                <w:bCs/>
                <w:spacing w:val="-20"/>
              </w:rPr>
              <w:t>13,417,020</w:t>
            </w:r>
          </w:p>
        </w:tc>
        <w:tc>
          <w:tcPr>
            <w:tcW w:w="1134" w:type="dxa"/>
            <w:tcBorders>
              <w:top w:val="single" w:sz="4" w:space="0" w:color="auto"/>
            </w:tcBorders>
            <w:shd w:val="clear" w:color="auto" w:fill="auto"/>
          </w:tcPr>
          <w:p w:rsidR="009E2FC0" w:rsidRPr="009E2FC0" w:rsidRDefault="009E2FC0" w:rsidP="009E2FC0">
            <w:pPr>
              <w:pStyle w:val="142"/>
              <w:jc w:val="right"/>
              <w:rPr>
                <w:b/>
                <w:bCs/>
                <w:spacing w:val="-20"/>
              </w:rPr>
            </w:pPr>
            <w:r w:rsidRPr="009E2FC0">
              <w:rPr>
                <w:b/>
                <w:bCs/>
                <w:spacing w:val="-20"/>
              </w:rPr>
              <w:t>12,589,648</w:t>
            </w:r>
          </w:p>
        </w:tc>
        <w:tc>
          <w:tcPr>
            <w:tcW w:w="1134" w:type="dxa"/>
            <w:tcBorders>
              <w:top w:val="single" w:sz="4" w:space="0" w:color="auto"/>
            </w:tcBorders>
            <w:shd w:val="clear" w:color="auto" w:fill="auto"/>
          </w:tcPr>
          <w:p w:rsidR="009E2FC0" w:rsidRPr="009E2FC0" w:rsidRDefault="009E2FC0" w:rsidP="009E2FC0">
            <w:pPr>
              <w:pStyle w:val="142"/>
              <w:jc w:val="right"/>
              <w:rPr>
                <w:b/>
                <w:bCs/>
                <w:spacing w:val="-20"/>
              </w:rPr>
            </w:pPr>
            <w:r w:rsidRPr="009E2FC0">
              <w:rPr>
                <w:b/>
                <w:bCs/>
                <w:spacing w:val="-20"/>
              </w:rPr>
              <w:t>14,977,046</w:t>
            </w:r>
          </w:p>
        </w:tc>
      </w:tr>
      <w:tr w:rsidR="009E2FC0" w:rsidRPr="007B779B" w:rsidTr="009E2FC0">
        <w:trPr>
          <w:trHeight w:val="179"/>
        </w:trPr>
        <w:tc>
          <w:tcPr>
            <w:tcW w:w="3544" w:type="dxa"/>
            <w:shd w:val="clear" w:color="auto" w:fill="auto"/>
            <w:vAlign w:val="center"/>
          </w:tcPr>
          <w:p w:rsidR="009E2FC0" w:rsidRPr="007B779B" w:rsidRDefault="009E2FC0" w:rsidP="009E2FC0">
            <w:pPr>
              <w:pStyle w:val="142"/>
              <w:ind w:left="679" w:hangingChars="279" w:hanging="679"/>
              <w:rPr>
                <w:szCs w:val="24"/>
              </w:rPr>
            </w:pPr>
            <w:r w:rsidRPr="007B779B">
              <w:rPr>
                <w:rFonts w:hint="eastAsia"/>
                <w:szCs w:val="24"/>
              </w:rPr>
              <w:t>策略1厚植重點產業人才培育</w:t>
            </w:r>
          </w:p>
        </w:tc>
        <w:tc>
          <w:tcPr>
            <w:tcW w:w="1276" w:type="dxa"/>
            <w:shd w:val="clear" w:color="auto" w:fill="auto"/>
          </w:tcPr>
          <w:p w:rsidR="009E2FC0" w:rsidRPr="009E2FC0" w:rsidRDefault="009E2FC0" w:rsidP="009E2FC0">
            <w:pPr>
              <w:pStyle w:val="142"/>
              <w:jc w:val="right"/>
              <w:rPr>
                <w:spacing w:val="-20"/>
              </w:rPr>
            </w:pPr>
            <w:r w:rsidRPr="009E2FC0">
              <w:rPr>
                <w:spacing w:val="-20"/>
              </w:rPr>
              <w:t>29,780,807</w:t>
            </w:r>
          </w:p>
        </w:tc>
        <w:tc>
          <w:tcPr>
            <w:tcW w:w="1134" w:type="dxa"/>
            <w:shd w:val="clear" w:color="auto" w:fill="auto"/>
          </w:tcPr>
          <w:p w:rsidR="009E2FC0" w:rsidRPr="009E2FC0" w:rsidRDefault="009E2FC0" w:rsidP="009E2FC0">
            <w:pPr>
              <w:pStyle w:val="142"/>
              <w:jc w:val="right"/>
              <w:rPr>
                <w:spacing w:val="-20"/>
              </w:rPr>
            </w:pPr>
            <w:r w:rsidRPr="009E2FC0">
              <w:rPr>
                <w:spacing w:val="-20"/>
              </w:rPr>
              <w:t>7,546,537</w:t>
            </w:r>
          </w:p>
        </w:tc>
        <w:tc>
          <w:tcPr>
            <w:tcW w:w="1134" w:type="dxa"/>
            <w:shd w:val="clear" w:color="auto" w:fill="auto"/>
          </w:tcPr>
          <w:p w:rsidR="009E2FC0" w:rsidRPr="009E2FC0" w:rsidRDefault="009E2FC0" w:rsidP="009E2FC0">
            <w:pPr>
              <w:pStyle w:val="142"/>
              <w:jc w:val="right"/>
              <w:rPr>
                <w:spacing w:val="-20"/>
              </w:rPr>
            </w:pPr>
            <w:r w:rsidRPr="009E2FC0">
              <w:rPr>
                <w:spacing w:val="-20"/>
              </w:rPr>
              <w:t>7,058,712</w:t>
            </w:r>
          </w:p>
        </w:tc>
        <w:tc>
          <w:tcPr>
            <w:tcW w:w="1134" w:type="dxa"/>
            <w:shd w:val="clear" w:color="auto" w:fill="auto"/>
          </w:tcPr>
          <w:p w:rsidR="009E2FC0" w:rsidRPr="009E2FC0" w:rsidRDefault="009E2FC0" w:rsidP="009E2FC0">
            <w:pPr>
              <w:pStyle w:val="142"/>
              <w:jc w:val="right"/>
              <w:rPr>
                <w:spacing w:val="-20"/>
              </w:rPr>
            </w:pPr>
            <w:r w:rsidRPr="009E2FC0">
              <w:rPr>
                <w:spacing w:val="-20"/>
              </w:rPr>
              <w:t>8,778,810</w:t>
            </w:r>
          </w:p>
        </w:tc>
      </w:tr>
      <w:tr w:rsidR="009E2FC0" w:rsidRPr="007B779B" w:rsidTr="009E2FC0">
        <w:tc>
          <w:tcPr>
            <w:tcW w:w="3544" w:type="dxa"/>
            <w:shd w:val="clear" w:color="auto" w:fill="auto"/>
            <w:vAlign w:val="center"/>
          </w:tcPr>
          <w:p w:rsidR="009E2FC0" w:rsidRPr="007B779B" w:rsidRDefault="009E2FC0" w:rsidP="009E2FC0">
            <w:pPr>
              <w:pStyle w:val="142"/>
              <w:ind w:left="679" w:hangingChars="279" w:hanging="679"/>
              <w:rPr>
                <w:szCs w:val="24"/>
              </w:rPr>
            </w:pPr>
            <w:r w:rsidRPr="007B779B">
              <w:rPr>
                <w:rFonts w:hint="eastAsia"/>
                <w:szCs w:val="24"/>
              </w:rPr>
              <w:t>策略2</w:t>
            </w:r>
            <w:r w:rsidRPr="009E2FC0">
              <w:rPr>
                <w:rFonts w:hint="eastAsia"/>
                <w:sz w:val="20"/>
                <w:szCs w:val="20"/>
              </w:rPr>
              <w:t>厚實人文社會底蘊培養數位技能</w:t>
            </w:r>
          </w:p>
        </w:tc>
        <w:tc>
          <w:tcPr>
            <w:tcW w:w="1276" w:type="dxa"/>
            <w:shd w:val="clear" w:color="auto" w:fill="auto"/>
          </w:tcPr>
          <w:p w:rsidR="009E2FC0" w:rsidRPr="009E2FC0" w:rsidRDefault="009E2FC0" w:rsidP="009E2FC0">
            <w:pPr>
              <w:pStyle w:val="142"/>
              <w:jc w:val="right"/>
              <w:rPr>
                <w:spacing w:val="-20"/>
              </w:rPr>
            </w:pPr>
            <w:r w:rsidRPr="009E2FC0">
              <w:rPr>
                <w:spacing w:val="-20"/>
              </w:rPr>
              <w:t>12,577,773</w:t>
            </w:r>
          </w:p>
        </w:tc>
        <w:tc>
          <w:tcPr>
            <w:tcW w:w="1134" w:type="dxa"/>
            <w:shd w:val="clear" w:color="auto" w:fill="auto"/>
          </w:tcPr>
          <w:p w:rsidR="009E2FC0" w:rsidRPr="009E2FC0" w:rsidRDefault="009E2FC0" w:rsidP="009E2FC0">
            <w:pPr>
              <w:pStyle w:val="142"/>
              <w:jc w:val="right"/>
              <w:rPr>
                <w:spacing w:val="-20"/>
              </w:rPr>
            </w:pPr>
            <w:r w:rsidRPr="009E2FC0">
              <w:rPr>
                <w:spacing w:val="-20"/>
              </w:rPr>
              <w:t>3,153,021</w:t>
            </w:r>
          </w:p>
        </w:tc>
        <w:tc>
          <w:tcPr>
            <w:tcW w:w="1134" w:type="dxa"/>
            <w:shd w:val="clear" w:color="auto" w:fill="auto"/>
          </w:tcPr>
          <w:p w:rsidR="009E2FC0" w:rsidRPr="009E2FC0" w:rsidRDefault="009E2FC0" w:rsidP="009E2FC0">
            <w:pPr>
              <w:pStyle w:val="142"/>
              <w:jc w:val="right"/>
              <w:rPr>
                <w:spacing w:val="-20"/>
              </w:rPr>
            </w:pPr>
            <w:r w:rsidRPr="009E2FC0">
              <w:rPr>
                <w:spacing w:val="-20"/>
              </w:rPr>
              <w:t>3,109,277</w:t>
            </w:r>
          </w:p>
        </w:tc>
        <w:tc>
          <w:tcPr>
            <w:tcW w:w="1134" w:type="dxa"/>
            <w:shd w:val="clear" w:color="auto" w:fill="auto"/>
          </w:tcPr>
          <w:p w:rsidR="009E2FC0" w:rsidRPr="009E2FC0" w:rsidRDefault="009E2FC0" w:rsidP="009E2FC0">
            <w:pPr>
              <w:pStyle w:val="142"/>
              <w:jc w:val="right"/>
              <w:rPr>
                <w:spacing w:val="-20"/>
              </w:rPr>
            </w:pPr>
            <w:r w:rsidRPr="009E2FC0">
              <w:rPr>
                <w:spacing w:val="-20"/>
              </w:rPr>
              <w:t>3,148,584</w:t>
            </w:r>
          </w:p>
        </w:tc>
      </w:tr>
      <w:tr w:rsidR="009E2FC0" w:rsidRPr="007B779B" w:rsidTr="009E2FC0">
        <w:tc>
          <w:tcPr>
            <w:tcW w:w="3544" w:type="dxa"/>
            <w:shd w:val="clear" w:color="auto" w:fill="auto"/>
            <w:vAlign w:val="center"/>
          </w:tcPr>
          <w:p w:rsidR="009E2FC0" w:rsidRPr="007B779B" w:rsidRDefault="009E2FC0" w:rsidP="009E2FC0">
            <w:pPr>
              <w:pStyle w:val="142"/>
              <w:ind w:left="679" w:hangingChars="279" w:hanging="679"/>
              <w:rPr>
                <w:szCs w:val="24"/>
              </w:rPr>
            </w:pPr>
            <w:r w:rsidRPr="007B779B">
              <w:rPr>
                <w:rFonts w:hint="eastAsia"/>
                <w:szCs w:val="24"/>
              </w:rPr>
              <w:t>策略3</w:t>
            </w:r>
            <w:r w:rsidRPr="009E2FC0">
              <w:rPr>
                <w:rFonts w:hint="eastAsia"/>
                <w:sz w:val="22"/>
                <w:szCs w:val="22"/>
              </w:rPr>
              <w:t>促國際學生及人才循環交流</w:t>
            </w:r>
          </w:p>
        </w:tc>
        <w:tc>
          <w:tcPr>
            <w:tcW w:w="1276" w:type="dxa"/>
            <w:shd w:val="clear" w:color="auto" w:fill="auto"/>
          </w:tcPr>
          <w:p w:rsidR="009E2FC0" w:rsidRPr="009E2FC0" w:rsidRDefault="009E2FC0" w:rsidP="009E2FC0">
            <w:pPr>
              <w:pStyle w:val="142"/>
              <w:jc w:val="right"/>
              <w:rPr>
                <w:spacing w:val="-20"/>
              </w:rPr>
            </w:pPr>
            <w:r w:rsidRPr="009E2FC0">
              <w:rPr>
                <w:spacing w:val="-20"/>
              </w:rPr>
              <w:t>12,320,074</w:t>
            </w:r>
          </w:p>
        </w:tc>
        <w:tc>
          <w:tcPr>
            <w:tcW w:w="1134" w:type="dxa"/>
            <w:shd w:val="clear" w:color="auto" w:fill="auto"/>
          </w:tcPr>
          <w:p w:rsidR="009E2FC0" w:rsidRPr="009E2FC0" w:rsidRDefault="009E2FC0" w:rsidP="009E2FC0">
            <w:pPr>
              <w:pStyle w:val="142"/>
              <w:jc w:val="right"/>
              <w:rPr>
                <w:spacing w:val="-20"/>
              </w:rPr>
            </w:pPr>
            <w:r w:rsidRPr="009E2FC0">
              <w:rPr>
                <w:spacing w:val="-20"/>
              </w:rPr>
              <w:t>2,717,462</w:t>
            </w:r>
          </w:p>
        </w:tc>
        <w:tc>
          <w:tcPr>
            <w:tcW w:w="1134" w:type="dxa"/>
            <w:shd w:val="clear" w:color="auto" w:fill="auto"/>
          </w:tcPr>
          <w:p w:rsidR="009E2FC0" w:rsidRPr="009E2FC0" w:rsidRDefault="009E2FC0" w:rsidP="009E2FC0">
            <w:pPr>
              <w:pStyle w:val="142"/>
              <w:jc w:val="right"/>
              <w:rPr>
                <w:spacing w:val="-20"/>
              </w:rPr>
            </w:pPr>
            <w:r w:rsidRPr="009E2FC0">
              <w:rPr>
                <w:spacing w:val="-20"/>
              </w:rPr>
              <w:t>2,421,659</w:t>
            </w:r>
          </w:p>
        </w:tc>
        <w:tc>
          <w:tcPr>
            <w:tcW w:w="1134" w:type="dxa"/>
            <w:shd w:val="clear" w:color="auto" w:fill="auto"/>
          </w:tcPr>
          <w:p w:rsidR="009E2FC0" w:rsidRPr="009E2FC0" w:rsidRDefault="009E2FC0" w:rsidP="009E2FC0">
            <w:pPr>
              <w:pStyle w:val="142"/>
              <w:jc w:val="right"/>
              <w:rPr>
                <w:spacing w:val="-20"/>
              </w:rPr>
            </w:pPr>
            <w:r w:rsidRPr="009E2FC0">
              <w:rPr>
                <w:spacing w:val="-20"/>
              </w:rPr>
              <w:t>3,049,652</w:t>
            </w:r>
          </w:p>
        </w:tc>
      </w:tr>
      <w:tr w:rsidR="009E2FC0" w:rsidRPr="007B779B" w:rsidTr="009E2FC0">
        <w:trPr>
          <w:trHeight w:val="40"/>
        </w:trPr>
        <w:tc>
          <w:tcPr>
            <w:tcW w:w="3544" w:type="dxa"/>
            <w:shd w:val="clear" w:color="auto" w:fill="auto"/>
            <w:vAlign w:val="center"/>
          </w:tcPr>
          <w:p w:rsidR="009E2FC0" w:rsidRPr="009E2FC0" w:rsidRDefault="009E2FC0" w:rsidP="009E2FC0">
            <w:pPr>
              <w:pStyle w:val="142"/>
              <w:rPr>
                <w:b/>
                <w:bCs/>
              </w:rPr>
            </w:pPr>
            <w:r w:rsidRPr="009E2FC0">
              <w:rPr>
                <w:rFonts w:hint="eastAsia"/>
                <w:b/>
                <w:bCs/>
              </w:rPr>
              <w:t>主軸二 全球攬才(B)</w:t>
            </w:r>
          </w:p>
        </w:tc>
        <w:tc>
          <w:tcPr>
            <w:tcW w:w="1276" w:type="dxa"/>
            <w:shd w:val="clear" w:color="auto" w:fill="auto"/>
          </w:tcPr>
          <w:p w:rsidR="009E2FC0" w:rsidRPr="009E2FC0" w:rsidRDefault="009E2FC0" w:rsidP="009E2FC0">
            <w:pPr>
              <w:pStyle w:val="142"/>
              <w:jc w:val="right"/>
              <w:rPr>
                <w:b/>
                <w:bCs/>
                <w:spacing w:val="-20"/>
              </w:rPr>
            </w:pPr>
            <w:r w:rsidRPr="009E2FC0">
              <w:rPr>
                <w:b/>
                <w:bCs/>
                <w:spacing w:val="-20"/>
              </w:rPr>
              <w:t>7,264,380</w:t>
            </w:r>
          </w:p>
        </w:tc>
        <w:tc>
          <w:tcPr>
            <w:tcW w:w="1134" w:type="dxa"/>
            <w:shd w:val="clear" w:color="auto" w:fill="auto"/>
          </w:tcPr>
          <w:p w:rsidR="009E2FC0" w:rsidRPr="009E2FC0" w:rsidRDefault="009E2FC0" w:rsidP="009E2FC0">
            <w:pPr>
              <w:pStyle w:val="142"/>
              <w:jc w:val="right"/>
              <w:rPr>
                <w:b/>
                <w:bCs/>
                <w:spacing w:val="-20"/>
              </w:rPr>
            </w:pPr>
            <w:r w:rsidRPr="009E2FC0">
              <w:rPr>
                <w:b/>
                <w:bCs/>
                <w:spacing w:val="-20"/>
              </w:rPr>
              <w:t>1,548,120</w:t>
            </w:r>
          </w:p>
        </w:tc>
        <w:tc>
          <w:tcPr>
            <w:tcW w:w="1134" w:type="dxa"/>
            <w:shd w:val="clear" w:color="auto" w:fill="auto"/>
          </w:tcPr>
          <w:p w:rsidR="009E2FC0" w:rsidRPr="009E2FC0" w:rsidRDefault="009E2FC0" w:rsidP="009E2FC0">
            <w:pPr>
              <w:pStyle w:val="142"/>
              <w:jc w:val="right"/>
              <w:rPr>
                <w:b/>
                <w:bCs/>
                <w:spacing w:val="-20"/>
              </w:rPr>
            </w:pPr>
            <w:r w:rsidRPr="009E2FC0">
              <w:rPr>
                <w:b/>
                <w:bCs/>
                <w:spacing w:val="-20"/>
              </w:rPr>
              <w:t>1,692,470</w:t>
            </w:r>
          </w:p>
        </w:tc>
        <w:tc>
          <w:tcPr>
            <w:tcW w:w="1134" w:type="dxa"/>
            <w:shd w:val="clear" w:color="auto" w:fill="auto"/>
          </w:tcPr>
          <w:p w:rsidR="009E2FC0" w:rsidRPr="009E2FC0" w:rsidRDefault="009E2FC0" w:rsidP="009E2FC0">
            <w:pPr>
              <w:pStyle w:val="142"/>
              <w:jc w:val="right"/>
              <w:rPr>
                <w:b/>
                <w:bCs/>
                <w:spacing w:val="-20"/>
              </w:rPr>
            </w:pPr>
            <w:r w:rsidRPr="009E2FC0">
              <w:rPr>
                <w:b/>
                <w:bCs/>
                <w:spacing w:val="-20"/>
              </w:rPr>
              <w:t>1,841,420</w:t>
            </w:r>
          </w:p>
        </w:tc>
      </w:tr>
      <w:tr w:rsidR="009E2FC0" w:rsidRPr="007B779B" w:rsidTr="009E2FC0">
        <w:trPr>
          <w:trHeight w:val="40"/>
        </w:trPr>
        <w:tc>
          <w:tcPr>
            <w:tcW w:w="3544" w:type="dxa"/>
            <w:shd w:val="clear" w:color="auto" w:fill="auto"/>
            <w:vAlign w:val="center"/>
          </w:tcPr>
          <w:p w:rsidR="009E2FC0" w:rsidRPr="007B779B" w:rsidRDefault="009E2FC0" w:rsidP="009E2FC0">
            <w:pPr>
              <w:pStyle w:val="142"/>
              <w:rPr>
                <w:szCs w:val="24"/>
              </w:rPr>
            </w:pPr>
            <w:r w:rsidRPr="007B779B">
              <w:rPr>
                <w:rFonts w:hint="eastAsia"/>
                <w:szCs w:val="24"/>
              </w:rPr>
              <w:t>策略1延攬外國專業人才</w:t>
            </w:r>
          </w:p>
        </w:tc>
        <w:tc>
          <w:tcPr>
            <w:tcW w:w="1276" w:type="dxa"/>
            <w:shd w:val="clear" w:color="auto" w:fill="auto"/>
          </w:tcPr>
          <w:p w:rsidR="009E2FC0" w:rsidRPr="009E2FC0" w:rsidRDefault="009E2FC0" w:rsidP="009E2FC0">
            <w:pPr>
              <w:pStyle w:val="142"/>
              <w:jc w:val="right"/>
              <w:rPr>
                <w:spacing w:val="-20"/>
              </w:rPr>
            </w:pPr>
            <w:r w:rsidRPr="009E2FC0">
              <w:rPr>
                <w:spacing w:val="-20"/>
              </w:rPr>
              <w:t>6,951,840</w:t>
            </w:r>
          </w:p>
        </w:tc>
        <w:tc>
          <w:tcPr>
            <w:tcW w:w="1134" w:type="dxa"/>
          </w:tcPr>
          <w:p w:rsidR="009E2FC0" w:rsidRPr="009E2FC0" w:rsidRDefault="009E2FC0" w:rsidP="009E2FC0">
            <w:pPr>
              <w:pStyle w:val="142"/>
              <w:jc w:val="right"/>
              <w:rPr>
                <w:spacing w:val="-20"/>
              </w:rPr>
            </w:pPr>
            <w:r w:rsidRPr="009E2FC0">
              <w:rPr>
                <w:spacing w:val="-20"/>
              </w:rPr>
              <w:t>1,479,610</w:t>
            </w:r>
          </w:p>
        </w:tc>
        <w:tc>
          <w:tcPr>
            <w:tcW w:w="1134" w:type="dxa"/>
          </w:tcPr>
          <w:p w:rsidR="009E2FC0" w:rsidRPr="009E2FC0" w:rsidRDefault="009E2FC0" w:rsidP="009E2FC0">
            <w:pPr>
              <w:pStyle w:val="142"/>
              <w:jc w:val="right"/>
              <w:rPr>
                <w:spacing w:val="-20"/>
              </w:rPr>
            </w:pPr>
            <w:r w:rsidRPr="009E2FC0">
              <w:rPr>
                <w:spacing w:val="-20"/>
              </w:rPr>
              <w:t>1,627,520</w:t>
            </w:r>
          </w:p>
        </w:tc>
        <w:tc>
          <w:tcPr>
            <w:tcW w:w="1134" w:type="dxa"/>
            <w:shd w:val="clear" w:color="auto" w:fill="auto"/>
          </w:tcPr>
          <w:p w:rsidR="009E2FC0" w:rsidRPr="009E2FC0" w:rsidRDefault="009E2FC0" w:rsidP="009E2FC0">
            <w:pPr>
              <w:pStyle w:val="142"/>
              <w:jc w:val="right"/>
              <w:rPr>
                <w:spacing w:val="-20"/>
              </w:rPr>
            </w:pPr>
            <w:r w:rsidRPr="009E2FC0">
              <w:rPr>
                <w:spacing w:val="-20"/>
              </w:rPr>
              <w:t>1,758,410</w:t>
            </w:r>
          </w:p>
        </w:tc>
      </w:tr>
      <w:tr w:rsidR="009E2FC0" w:rsidRPr="007B779B" w:rsidTr="009E2FC0">
        <w:trPr>
          <w:trHeight w:val="40"/>
        </w:trPr>
        <w:tc>
          <w:tcPr>
            <w:tcW w:w="3544" w:type="dxa"/>
            <w:shd w:val="clear" w:color="auto" w:fill="auto"/>
            <w:vAlign w:val="center"/>
          </w:tcPr>
          <w:p w:rsidR="009E2FC0" w:rsidRPr="007B779B" w:rsidRDefault="009E2FC0" w:rsidP="009E2FC0">
            <w:pPr>
              <w:pStyle w:val="142"/>
              <w:rPr>
                <w:szCs w:val="24"/>
              </w:rPr>
            </w:pPr>
            <w:r w:rsidRPr="007B779B">
              <w:rPr>
                <w:rFonts w:hint="eastAsia"/>
                <w:szCs w:val="24"/>
              </w:rPr>
              <w:t>策略2建構完善留才生態系</w:t>
            </w:r>
          </w:p>
        </w:tc>
        <w:tc>
          <w:tcPr>
            <w:tcW w:w="1276" w:type="dxa"/>
            <w:shd w:val="clear" w:color="auto" w:fill="auto"/>
          </w:tcPr>
          <w:p w:rsidR="009E2FC0" w:rsidRPr="009E2FC0" w:rsidRDefault="009E2FC0" w:rsidP="009E2FC0">
            <w:pPr>
              <w:pStyle w:val="142"/>
              <w:jc w:val="right"/>
              <w:rPr>
                <w:spacing w:val="-20"/>
              </w:rPr>
            </w:pPr>
            <w:r w:rsidRPr="009E2FC0">
              <w:rPr>
                <w:spacing w:val="-20"/>
              </w:rPr>
              <w:t>312,500</w:t>
            </w:r>
          </w:p>
        </w:tc>
        <w:tc>
          <w:tcPr>
            <w:tcW w:w="1134" w:type="dxa"/>
          </w:tcPr>
          <w:p w:rsidR="009E2FC0" w:rsidRPr="009E2FC0" w:rsidRDefault="009E2FC0" w:rsidP="009E2FC0">
            <w:pPr>
              <w:pStyle w:val="142"/>
              <w:jc w:val="right"/>
              <w:rPr>
                <w:spacing w:val="-20"/>
              </w:rPr>
            </w:pPr>
            <w:r w:rsidRPr="009E2FC0">
              <w:rPr>
                <w:spacing w:val="-20"/>
              </w:rPr>
              <w:t>68,500</w:t>
            </w:r>
          </w:p>
        </w:tc>
        <w:tc>
          <w:tcPr>
            <w:tcW w:w="1134" w:type="dxa"/>
          </w:tcPr>
          <w:p w:rsidR="009E2FC0" w:rsidRPr="009E2FC0" w:rsidRDefault="009E2FC0" w:rsidP="009E2FC0">
            <w:pPr>
              <w:pStyle w:val="142"/>
              <w:jc w:val="right"/>
              <w:rPr>
                <w:spacing w:val="-20"/>
              </w:rPr>
            </w:pPr>
            <w:r w:rsidRPr="009E2FC0">
              <w:rPr>
                <w:spacing w:val="-20"/>
              </w:rPr>
              <w:t>64,950</w:t>
            </w:r>
          </w:p>
        </w:tc>
        <w:tc>
          <w:tcPr>
            <w:tcW w:w="1134" w:type="dxa"/>
            <w:shd w:val="clear" w:color="auto" w:fill="auto"/>
          </w:tcPr>
          <w:p w:rsidR="009E2FC0" w:rsidRPr="009E2FC0" w:rsidRDefault="009E2FC0" w:rsidP="009E2FC0">
            <w:pPr>
              <w:pStyle w:val="142"/>
              <w:jc w:val="right"/>
              <w:rPr>
                <w:spacing w:val="-20"/>
              </w:rPr>
            </w:pPr>
            <w:r w:rsidRPr="009E2FC0">
              <w:rPr>
                <w:spacing w:val="-20"/>
              </w:rPr>
              <w:t>83,000</w:t>
            </w:r>
          </w:p>
        </w:tc>
      </w:tr>
      <w:tr w:rsidR="009E2FC0" w:rsidRPr="007B779B" w:rsidTr="009E2FC0">
        <w:trPr>
          <w:trHeight w:val="40"/>
        </w:trPr>
        <w:tc>
          <w:tcPr>
            <w:tcW w:w="3544" w:type="dxa"/>
            <w:shd w:val="clear" w:color="auto" w:fill="auto"/>
            <w:vAlign w:val="center"/>
          </w:tcPr>
          <w:p w:rsidR="009E2FC0" w:rsidRPr="007B779B" w:rsidRDefault="009E2FC0" w:rsidP="009E2FC0">
            <w:pPr>
              <w:pStyle w:val="142"/>
              <w:ind w:left="679" w:hangingChars="279" w:hanging="679"/>
              <w:rPr>
                <w:szCs w:val="24"/>
              </w:rPr>
            </w:pPr>
            <w:r w:rsidRPr="007B779B">
              <w:rPr>
                <w:rFonts w:hint="eastAsia"/>
                <w:szCs w:val="24"/>
              </w:rPr>
              <w:t>策略3擴大留用外國技術人力</w:t>
            </w:r>
          </w:p>
        </w:tc>
        <w:tc>
          <w:tcPr>
            <w:tcW w:w="1276" w:type="dxa"/>
            <w:shd w:val="clear" w:color="auto" w:fill="auto"/>
          </w:tcPr>
          <w:p w:rsidR="009E2FC0" w:rsidRPr="009E2FC0" w:rsidRDefault="009E2FC0" w:rsidP="009E2FC0">
            <w:pPr>
              <w:pStyle w:val="142"/>
              <w:jc w:val="right"/>
              <w:rPr>
                <w:spacing w:val="-20"/>
              </w:rPr>
            </w:pPr>
            <w:r w:rsidRPr="009E2FC0">
              <w:rPr>
                <w:spacing w:val="-20"/>
              </w:rPr>
              <w:t>40</w:t>
            </w:r>
          </w:p>
        </w:tc>
        <w:tc>
          <w:tcPr>
            <w:tcW w:w="1134" w:type="dxa"/>
          </w:tcPr>
          <w:p w:rsidR="009E2FC0" w:rsidRPr="009E2FC0" w:rsidRDefault="009E2FC0" w:rsidP="009E2FC0">
            <w:pPr>
              <w:pStyle w:val="142"/>
              <w:jc w:val="right"/>
              <w:rPr>
                <w:spacing w:val="-20"/>
              </w:rPr>
            </w:pPr>
            <w:r w:rsidRPr="009E2FC0">
              <w:rPr>
                <w:spacing w:val="-20"/>
              </w:rPr>
              <w:t>10</w:t>
            </w:r>
          </w:p>
        </w:tc>
        <w:tc>
          <w:tcPr>
            <w:tcW w:w="1134" w:type="dxa"/>
          </w:tcPr>
          <w:p w:rsidR="009E2FC0" w:rsidRPr="009E2FC0" w:rsidRDefault="009E2FC0" w:rsidP="009E2FC0">
            <w:pPr>
              <w:pStyle w:val="142"/>
              <w:jc w:val="right"/>
              <w:rPr>
                <w:spacing w:val="-20"/>
              </w:rPr>
            </w:pPr>
            <w:r w:rsidRPr="009E2FC0">
              <w:rPr>
                <w:spacing w:val="-20"/>
              </w:rPr>
              <w:t>-</w:t>
            </w:r>
          </w:p>
        </w:tc>
        <w:tc>
          <w:tcPr>
            <w:tcW w:w="1134" w:type="dxa"/>
            <w:shd w:val="clear" w:color="auto" w:fill="auto"/>
          </w:tcPr>
          <w:p w:rsidR="009E2FC0" w:rsidRPr="009E2FC0" w:rsidRDefault="009E2FC0" w:rsidP="009E2FC0">
            <w:pPr>
              <w:pStyle w:val="142"/>
              <w:jc w:val="right"/>
              <w:rPr>
                <w:spacing w:val="-20"/>
              </w:rPr>
            </w:pPr>
            <w:r w:rsidRPr="009E2FC0">
              <w:rPr>
                <w:spacing w:val="-20"/>
              </w:rPr>
              <w:t>10</w:t>
            </w:r>
          </w:p>
        </w:tc>
      </w:tr>
    </w:tbl>
    <w:p w:rsidR="004A1580" w:rsidRDefault="004A1580" w:rsidP="004A1580">
      <w:pPr>
        <w:pStyle w:val="142"/>
        <w:ind w:left="1133" w:hangingChars="466" w:hanging="1133"/>
        <w:rPr>
          <w:shd w:val="clear" w:color="auto" w:fill="FFFFFF"/>
        </w:rPr>
      </w:pPr>
      <w:r>
        <w:rPr>
          <w:rFonts w:hint="eastAsia"/>
          <w:shd w:val="clear" w:color="auto" w:fill="FFFFFF"/>
        </w:rPr>
        <w:t>說    明：</w:t>
      </w:r>
      <w:r w:rsidRPr="004A1580">
        <w:rPr>
          <w:rFonts w:hint="eastAsia"/>
          <w:shd w:val="clear" w:color="auto" w:fill="FFFFFF"/>
        </w:rPr>
        <w:t>經費僅計算部會已提列經費，部分工作項目係部會在既有計畫項下勻支，未額外編列經費，致無經費執行數據，如主軸二策略3</w:t>
      </w:r>
      <w:r>
        <w:rPr>
          <w:rFonts w:hint="eastAsia"/>
          <w:shd w:val="clear" w:color="auto" w:fill="FFFFFF"/>
        </w:rPr>
        <w:t>。</w:t>
      </w:r>
    </w:p>
    <w:p w:rsidR="00F31AE0" w:rsidRDefault="007B779B" w:rsidP="007B779B">
      <w:pPr>
        <w:pStyle w:val="142"/>
        <w:rPr>
          <w:shd w:val="clear" w:color="auto" w:fill="FFFFFF"/>
        </w:rPr>
      </w:pPr>
      <w:r>
        <w:rPr>
          <w:rFonts w:hint="eastAsia"/>
          <w:shd w:val="clear" w:color="auto" w:fill="FFFFFF"/>
        </w:rPr>
        <w:t>資料來源：國發會提供。</w:t>
      </w:r>
    </w:p>
    <w:p w:rsidR="007335D5" w:rsidRPr="00FA06D8" w:rsidRDefault="0011624E" w:rsidP="00461F9A">
      <w:pPr>
        <w:pStyle w:val="a4"/>
        <w:ind w:leftChars="1" w:left="853" w:hangingChars="349" w:hanging="850"/>
        <w:rPr>
          <w:rFonts w:hint="eastAsia"/>
          <w:spacing w:val="-20"/>
          <w:shd w:val="clear" w:color="auto" w:fill="FFFFFF"/>
        </w:rPr>
      </w:pPr>
      <w:bookmarkStart w:id="48" w:name="_Hlk200639848"/>
      <w:r>
        <w:rPr>
          <w:rFonts w:hint="eastAsia"/>
          <w:b/>
          <w:bCs/>
          <w:spacing w:val="-20"/>
          <w:shd w:val="clear" w:color="auto" w:fill="FFFFFF"/>
        </w:rPr>
        <w:t>表3</w:t>
      </w:r>
      <w:r>
        <w:rPr>
          <w:b/>
          <w:bCs/>
          <w:spacing w:val="-20"/>
          <w:shd w:val="clear" w:color="auto" w:fill="FFFFFF"/>
        </w:rPr>
        <w:t>-</w:t>
      </w:r>
      <w:r w:rsidR="00575FE2">
        <w:rPr>
          <w:rFonts w:hint="eastAsia"/>
          <w:b/>
          <w:bCs/>
          <w:spacing w:val="-20"/>
          <w:shd w:val="clear" w:color="auto" w:fill="FFFFFF"/>
        </w:rPr>
        <w:t>3</w:t>
      </w:r>
      <w:r>
        <w:rPr>
          <w:b/>
          <w:bCs/>
          <w:spacing w:val="-20"/>
          <w:shd w:val="clear" w:color="auto" w:fill="FFFFFF"/>
        </w:rPr>
        <w:t>-</w:t>
      </w:r>
      <w:r w:rsidR="00566449">
        <w:rPr>
          <w:rFonts w:hint="eastAsia"/>
          <w:b/>
          <w:bCs/>
          <w:spacing w:val="-20"/>
          <w:shd w:val="clear" w:color="auto" w:fill="FFFFFF"/>
        </w:rPr>
        <w:t>4</w:t>
      </w:r>
      <w:r w:rsidR="0015320F" w:rsidRPr="00FA06D8">
        <w:rPr>
          <w:rFonts w:hint="eastAsia"/>
          <w:b/>
          <w:bCs/>
          <w:spacing w:val="-20"/>
          <w:shd w:val="clear" w:color="auto" w:fill="FFFFFF"/>
        </w:rPr>
        <w:t>「國家人才競爭力躍升方案」113年度</w:t>
      </w:r>
      <w:r w:rsidR="00DF5714" w:rsidRPr="00FA06D8">
        <w:rPr>
          <w:rFonts w:hint="eastAsia"/>
          <w:b/>
          <w:bCs/>
          <w:spacing w:val="-20"/>
          <w:shd w:val="clear" w:color="auto" w:fill="FFFFFF"/>
        </w:rPr>
        <w:t>預算</w:t>
      </w:r>
      <w:r w:rsidR="0015320F" w:rsidRPr="00FA06D8">
        <w:rPr>
          <w:rFonts w:hint="eastAsia"/>
          <w:b/>
          <w:bCs/>
          <w:spacing w:val="-20"/>
          <w:shd w:val="clear" w:color="auto" w:fill="FFFFFF"/>
        </w:rPr>
        <w:t>執行</w:t>
      </w:r>
      <w:r w:rsidR="00DF5714" w:rsidRPr="00FA06D8">
        <w:rPr>
          <w:rFonts w:hint="eastAsia"/>
          <w:b/>
          <w:bCs/>
          <w:spacing w:val="-20"/>
          <w:shd w:val="clear" w:color="auto" w:fill="FFFFFF"/>
        </w:rPr>
        <w:t>率低於</w:t>
      </w:r>
      <w:r w:rsidR="00461F9A" w:rsidRPr="00FA06D8">
        <w:rPr>
          <w:rFonts w:hint="eastAsia"/>
          <w:b/>
          <w:bCs/>
          <w:spacing w:val="-20"/>
          <w:shd w:val="clear" w:color="auto" w:fill="FFFFFF"/>
        </w:rPr>
        <w:t>8</w:t>
      </w:r>
      <w:r w:rsidR="00A96C79">
        <w:rPr>
          <w:rFonts w:hint="eastAsia"/>
          <w:b/>
          <w:bCs/>
          <w:spacing w:val="-20"/>
          <w:shd w:val="clear" w:color="auto" w:fill="FFFFFF"/>
        </w:rPr>
        <w:t>0%</w:t>
      </w:r>
      <w:r w:rsidR="00461F9A" w:rsidRPr="00FA06D8">
        <w:rPr>
          <w:rFonts w:hint="eastAsia"/>
          <w:b/>
          <w:bCs/>
          <w:spacing w:val="-20"/>
          <w:shd w:val="clear" w:color="auto" w:fill="FFFFFF"/>
        </w:rPr>
        <w:t>項目</w:t>
      </w:r>
      <w:r w:rsidR="0015320F" w:rsidRPr="00FA06D8">
        <w:rPr>
          <w:rFonts w:hint="eastAsia"/>
          <w:b/>
          <w:bCs/>
          <w:spacing w:val="-20"/>
          <w:shd w:val="clear" w:color="auto" w:fill="FFFFFF"/>
        </w:rPr>
        <w:t>彙整表</w:t>
      </w:r>
    </w:p>
    <w:tbl>
      <w:tblPr>
        <w:tblW w:w="822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6379"/>
      </w:tblGrid>
      <w:tr w:rsidR="007335D5" w:rsidRPr="00A96C79" w:rsidTr="00A96C79">
        <w:trPr>
          <w:tblHeader/>
        </w:trPr>
        <w:tc>
          <w:tcPr>
            <w:tcW w:w="1843" w:type="dxa"/>
            <w:shd w:val="clear" w:color="auto" w:fill="auto"/>
            <w:vAlign w:val="center"/>
          </w:tcPr>
          <w:p w:rsidR="007335D5" w:rsidRPr="00A96C79" w:rsidRDefault="007335D5" w:rsidP="00A96C79">
            <w:pPr>
              <w:pStyle w:val="142"/>
              <w:jc w:val="center"/>
              <w:rPr>
                <w:b/>
                <w:bCs/>
              </w:rPr>
            </w:pPr>
            <w:r w:rsidRPr="00A96C79">
              <w:rPr>
                <w:rFonts w:hint="eastAsia"/>
                <w:b/>
                <w:bCs/>
              </w:rPr>
              <w:t>項</w:t>
            </w:r>
            <w:r w:rsidR="00A96C79">
              <w:rPr>
                <w:rFonts w:hint="eastAsia"/>
                <w:b/>
                <w:bCs/>
              </w:rPr>
              <w:t xml:space="preserve">   </w:t>
            </w:r>
            <w:r w:rsidRPr="00A96C79">
              <w:rPr>
                <w:rFonts w:hint="eastAsia"/>
                <w:b/>
                <w:bCs/>
              </w:rPr>
              <w:t>目</w:t>
            </w:r>
          </w:p>
        </w:tc>
        <w:tc>
          <w:tcPr>
            <w:tcW w:w="6379" w:type="dxa"/>
            <w:shd w:val="clear" w:color="auto" w:fill="auto"/>
            <w:vAlign w:val="center"/>
          </w:tcPr>
          <w:p w:rsidR="007335D5" w:rsidRPr="00A96C79" w:rsidRDefault="0015320F" w:rsidP="00A96C79">
            <w:pPr>
              <w:pStyle w:val="142"/>
              <w:jc w:val="center"/>
              <w:rPr>
                <w:b/>
                <w:bCs/>
              </w:rPr>
            </w:pPr>
            <w:r w:rsidRPr="00A96C79">
              <w:rPr>
                <w:rFonts w:hint="eastAsia"/>
                <w:b/>
                <w:bCs/>
              </w:rPr>
              <w:t>說</w:t>
            </w:r>
            <w:r w:rsidR="00A96C79">
              <w:rPr>
                <w:rFonts w:hint="eastAsia"/>
                <w:b/>
                <w:bCs/>
              </w:rPr>
              <w:t xml:space="preserve">      </w:t>
            </w:r>
            <w:r w:rsidRPr="00A96C79">
              <w:rPr>
                <w:rFonts w:hint="eastAsia"/>
                <w:b/>
                <w:bCs/>
              </w:rPr>
              <w:t>明</w:t>
            </w:r>
          </w:p>
        </w:tc>
      </w:tr>
      <w:tr w:rsidR="00B177F4" w:rsidRPr="007B779B" w:rsidTr="00124159">
        <w:tc>
          <w:tcPr>
            <w:tcW w:w="8222" w:type="dxa"/>
            <w:gridSpan w:val="2"/>
            <w:shd w:val="clear" w:color="auto" w:fill="auto"/>
            <w:vAlign w:val="center"/>
          </w:tcPr>
          <w:p w:rsidR="00B177F4" w:rsidRPr="00461F9A" w:rsidRDefault="00B177F4" w:rsidP="00B177F4">
            <w:pPr>
              <w:pStyle w:val="142"/>
              <w:rPr>
                <w:b/>
                <w:bCs/>
              </w:rPr>
            </w:pPr>
            <w:r w:rsidRPr="00461F9A">
              <w:rPr>
                <w:rFonts w:hint="eastAsia"/>
                <w:b/>
                <w:bCs/>
              </w:rPr>
              <w:t>主軸一</w:t>
            </w:r>
            <w:r>
              <w:rPr>
                <w:rFonts w:hint="eastAsia"/>
                <w:b/>
                <w:bCs/>
              </w:rPr>
              <w:t xml:space="preserve"> </w:t>
            </w:r>
            <w:r>
              <w:rPr>
                <w:b/>
                <w:bCs/>
              </w:rPr>
              <w:t xml:space="preserve"> </w:t>
            </w:r>
            <w:r w:rsidRPr="00461F9A">
              <w:rPr>
                <w:rFonts w:hint="eastAsia"/>
                <w:b/>
                <w:bCs/>
              </w:rPr>
              <w:t>強化國家未來人才競爭力</w:t>
            </w:r>
          </w:p>
        </w:tc>
      </w:tr>
      <w:tr w:rsidR="007335D5" w:rsidRPr="007B779B" w:rsidTr="0015320F">
        <w:trPr>
          <w:trHeight w:val="454"/>
        </w:trPr>
        <w:tc>
          <w:tcPr>
            <w:tcW w:w="1843" w:type="dxa"/>
            <w:shd w:val="clear" w:color="auto" w:fill="auto"/>
            <w:vAlign w:val="center"/>
          </w:tcPr>
          <w:p w:rsidR="0015320F" w:rsidRPr="00461F9A" w:rsidRDefault="007335D5" w:rsidP="00CB611F">
            <w:pPr>
              <w:pStyle w:val="142"/>
              <w:rPr>
                <w:szCs w:val="24"/>
              </w:rPr>
            </w:pPr>
            <w:r w:rsidRPr="00461F9A">
              <w:rPr>
                <w:rFonts w:hint="eastAsia"/>
                <w:szCs w:val="24"/>
              </w:rPr>
              <w:t>策略1</w:t>
            </w:r>
          </w:p>
          <w:p w:rsidR="007335D5" w:rsidRPr="00461F9A" w:rsidRDefault="007335D5" w:rsidP="00CB611F">
            <w:pPr>
              <w:pStyle w:val="142"/>
              <w:rPr>
                <w:szCs w:val="24"/>
              </w:rPr>
            </w:pPr>
            <w:r w:rsidRPr="00461F9A">
              <w:rPr>
                <w:rFonts w:hint="eastAsia"/>
                <w:szCs w:val="24"/>
              </w:rPr>
              <w:t>厚植重點產業人才培育</w:t>
            </w:r>
          </w:p>
        </w:tc>
        <w:tc>
          <w:tcPr>
            <w:tcW w:w="6379" w:type="dxa"/>
            <w:shd w:val="clear" w:color="auto" w:fill="auto"/>
            <w:vAlign w:val="center"/>
          </w:tcPr>
          <w:p w:rsidR="007335D5" w:rsidRPr="00461F9A" w:rsidRDefault="007335D5" w:rsidP="0027590E">
            <w:pPr>
              <w:pStyle w:val="142"/>
              <w:numPr>
                <w:ilvl w:val="0"/>
                <w:numId w:val="19"/>
              </w:numPr>
              <w:ind w:left="256" w:hanging="256"/>
            </w:pPr>
            <w:r w:rsidRPr="00461F9A">
              <w:rPr>
                <w:rFonts w:hint="eastAsia"/>
              </w:rPr>
              <w:t>國科會「1.2.6補助博士生獎學金」</w:t>
            </w:r>
            <w:r w:rsidR="008645FE" w:rsidRPr="00461F9A">
              <w:rPr>
                <w:rFonts w:hint="eastAsia"/>
              </w:rPr>
              <w:t>之預決算差異金額1億5,360萬元(</w:t>
            </w:r>
            <w:r w:rsidR="00FA0A9D" w:rsidRPr="00461F9A">
              <w:rPr>
                <w:rFonts w:hint="eastAsia"/>
              </w:rPr>
              <w:t>執行率</w:t>
            </w:r>
            <w:r w:rsidR="00FA0A9D" w:rsidRPr="00461F9A">
              <w:t>75.9%</w:t>
            </w:r>
            <w:r w:rsidR="008645FE" w:rsidRPr="00461F9A">
              <w:rPr>
                <w:rFonts w:hint="eastAsia"/>
              </w:rPr>
              <w:t>)</w:t>
            </w:r>
            <w:r w:rsidR="00FA0A9D" w:rsidRPr="00461F9A">
              <w:rPr>
                <w:rFonts w:hint="eastAsia"/>
              </w:rPr>
              <w:t>，係</w:t>
            </w:r>
            <w:r w:rsidRPr="00461F9A">
              <w:rPr>
                <w:rFonts w:hint="eastAsia"/>
              </w:rPr>
              <w:t>因採學年度執行，部分補助經費將於2025年完成撥付。</w:t>
            </w:r>
          </w:p>
          <w:p w:rsidR="007335D5" w:rsidRPr="00461F9A" w:rsidRDefault="007335D5" w:rsidP="0027590E">
            <w:pPr>
              <w:pStyle w:val="142"/>
              <w:numPr>
                <w:ilvl w:val="0"/>
                <w:numId w:val="19"/>
              </w:numPr>
              <w:ind w:left="256" w:hanging="256"/>
            </w:pPr>
            <w:r w:rsidRPr="00461F9A">
              <w:rPr>
                <w:rFonts w:hint="eastAsia"/>
              </w:rPr>
              <w:t>勞動部「1.5.1推動ESG人才培訓及相關課程、產業新尖兵計畫」</w:t>
            </w:r>
            <w:r w:rsidR="008645FE" w:rsidRPr="00461F9A">
              <w:rPr>
                <w:rFonts w:hint="eastAsia"/>
              </w:rPr>
              <w:t>之預決算差異金額2億1,083萬元(</w:t>
            </w:r>
            <w:r w:rsidR="00FA0A9D" w:rsidRPr="00461F9A">
              <w:rPr>
                <w:rFonts w:hint="eastAsia"/>
              </w:rPr>
              <w:t>執行率</w:t>
            </w:r>
            <w:r w:rsidR="00FA0A9D" w:rsidRPr="00461F9A">
              <w:t>39.8%</w:t>
            </w:r>
            <w:r w:rsidR="008645FE" w:rsidRPr="00461F9A">
              <w:rPr>
                <w:rFonts w:hint="eastAsia"/>
              </w:rPr>
              <w:t>)</w:t>
            </w:r>
            <w:r w:rsidR="00FA0A9D" w:rsidRPr="00461F9A">
              <w:rPr>
                <w:rFonts w:hint="eastAsia"/>
              </w:rPr>
              <w:t>，係</w:t>
            </w:r>
            <w:r w:rsidRPr="00461F9A">
              <w:rPr>
                <w:rFonts w:hint="eastAsia"/>
              </w:rPr>
              <w:t>因企業依營運需求及員工技能缺口辦理訓練課程，非僅以淨零碳排課程規劃。</w:t>
            </w:r>
          </w:p>
          <w:p w:rsidR="007335D5" w:rsidRPr="00461F9A" w:rsidRDefault="007335D5" w:rsidP="0027590E">
            <w:pPr>
              <w:pStyle w:val="142"/>
              <w:numPr>
                <w:ilvl w:val="0"/>
                <w:numId w:val="19"/>
              </w:numPr>
              <w:ind w:left="256" w:hanging="256"/>
            </w:pPr>
            <w:r w:rsidRPr="00461F9A">
              <w:rPr>
                <w:rFonts w:hint="eastAsia"/>
              </w:rPr>
              <w:t>海委會「1.5.6黑潮示範電廠暨百瓩黑潮發電商轉原型機研製計畫」</w:t>
            </w:r>
            <w:r w:rsidR="008645FE" w:rsidRPr="00461F9A">
              <w:rPr>
                <w:rFonts w:hint="eastAsia"/>
              </w:rPr>
              <w:t>之預決算差異金額4,930萬元(</w:t>
            </w:r>
            <w:r w:rsidR="00FA0A9D" w:rsidRPr="00461F9A">
              <w:rPr>
                <w:rFonts w:hint="eastAsia"/>
              </w:rPr>
              <w:t>執行率</w:t>
            </w:r>
            <w:r w:rsidR="00FA0A9D" w:rsidRPr="00461F9A">
              <w:t>29.6%</w:t>
            </w:r>
            <w:r w:rsidR="008645FE" w:rsidRPr="00461F9A">
              <w:rPr>
                <w:rFonts w:hint="eastAsia"/>
              </w:rPr>
              <w:t>)</w:t>
            </w:r>
            <w:r w:rsidR="00FA0A9D" w:rsidRPr="00461F9A">
              <w:rPr>
                <w:rFonts w:hint="eastAsia"/>
              </w:rPr>
              <w:t>，係</w:t>
            </w:r>
            <w:r w:rsidRPr="00461F9A">
              <w:rPr>
                <w:rFonts w:hint="eastAsia"/>
              </w:rPr>
              <w:t>因辦理變更中長程計畫，致計畫工項有所延誤，已於2024年辦理發包，將於2025年完成。</w:t>
            </w:r>
          </w:p>
        </w:tc>
      </w:tr>
      <w:tr w:rsidR="007335D5" w:rsidRPr="007B779B" w:rsidTr="0015320F">
        <w:tc>
          <w:tcPr>
            <w:tcW w:w="1843" w:type="dxa"/>
            <w:shd w:val="clear" w:color="auto" w:fill="auto"/>
            <w:vAlign w:val="center"/>
          </w:tcPr>
          <w:p w:rsidR="0015320F" w:rsidRPr="00461F9A" w:rsidRDefault="007335D5" w:rsidP="00CB611F">
            <w:pPr>
              <w:pStyle w:val="142"/>
              <w:rPr>
                <w:szCs w:val="24"/>
              </w:rPr>
            </w:pPr>
            <w:r w:rsidRPr="00461F9A">
              <w:rPr>
                <w:rFonts w:hint="eastAsia"/>
                <w:szCs w:val="24"/>
              </w:rPr>
              <w:t>策略3</w:t>
            </w:r>
          </w:p>
          <w:p w:rsidR="007335D5" w:rsidRPr="00461F9A" w:rsidRDefault="007335D5" w:rsidP="00CB611F">
            <w:pPr>
              <w:pStyle w:val="142"/>
              <w:rPr>
                <w:szCs w:val="24"/>
              </w:rPr>
            </w:pPr>
            <w:r w:rsidRPr="00461F9A">
              <w:rPr>
                <w:rFonts w:hint="eastAsia"/>
                <w:szCs w:val="24"/>
              </w:rPr>
              <w:t>促國際學生及人才循環交流</w:t>
            </w:r>
          </w:p>
        </w:tc>
        <w:tc>
          <w:tcPr>
            <w:tcW w:w="6379" w:type="dxa"/>
            <w:shd w:val="clear" w:color="auto" w:fill="auto"/>
            <w:vAlign w:val="center"/>
          </w:tcPr>
          <w:p w:rsidR="007335D5" w:rsidRPr="001F1F01" w:rsidRDefault="007335D5" w:rsidP="0027590E">
            <w:pPr>
              <w:pStyle w:val="142"/>
              <w:numPr>
                <w:ilvl w:val="0"/>
                <w:numId w:val="19"/>
              </w:numPr>
              <w:ind w:left="256" w:hanging="256"/>
              <w:rPr>
                <w:rFonts w:hAnsi="標楷體"/>
              </w:rPr>
            </w:pPr>
            <w:r w:rsidRPr="00461F9A">
              <w:rPr>
                <w:rFonts w:hint="eastAsia"/>
              </w:rPr>
              <w:t>教育部「</w:t>
            </w:r>
            <w:r w:rsidRPr="00461F9A">
              <w:t>3.1.3</w:t>
            </w:r>
            <w:r w:rsidRPr="00461F9A">
              <w:rPr>
                <w:rFonts w:hint="eastAsia"/>
              </w:rPr>
              <w:t>建立海外招生基地，開設國際產業人才教育專班</w:t>
            </w:r>
            <w:r w:rsidRPr="00461F9A">
              <w:t>(</w:t>
            </w:r>
            <w:r w:rsidRPr="00461F9A">
              <w:rPr>
                <w:rFonts w:hint="eastAsia"/>
              </w:rPr>
              <w:t>新型專班</w:t>
            </w:r>
            <w:r w:rsidRPr="00461F9A">
              <w:t>)</w:t>
            </w:r>
            <w:r w:rsidRPr="00461F9A">
              <w:rPr>
                <w:rFonts w:hint="eastAsia"/>
              </w:rPr>
              <w:t>」</w:t>
            </w:r>
            <w:r w:rsidR="008645FE" w:rsidRPr="00461F9A">
              <w:rPr>
                <w:rFonts w:hint="eastAsia"/>
              </w:rPr>
              <w:t>預決算差異金額</w:t>
            </w:r>
            <w:r w:rsidR="00140A9B" w:rsidRPr="00140A9B">
              <w:t>2</w:t>
            </w:r>
            <w:r w:rsidR="008645FE" w:rsidRPr="00461F9A">
              <w:rPr>
                <w:rFonts w:hint="eastAsia"/>
              </w:rPr>
              <w:t>億</w:t>
            </w:r>
            <w:r w:rsidR="00140A9B" w:rsidRPr="00140A9B">
              <w:t>8,843</w:t>
            </w:r>
            <w:r w:rsidR="008645FE" w:rsidRPr="00461F9A">
              <w:rPr>
                <w:rFonts w:hint="eastAsia"/>
              </w:rPr>
              <w:t>萬元(執行率</w:t>
            </w:r>
            <w:r w:rsidR="00FA0A9D" w:rsidRPr="00461F9A">
              <w:t>17.1%</w:t>
            </w:r>
            <w:r w:rsidR="008645FE" w:rsidRPr="00461F9A">
              <w:rPr>
                <w:rFonts w:hint="eastAsia"/>
              </w:rPr>
              <w:t>)</w:t>
            </w:r>
            <w:r w:rsidR="00FA0A9D" w:rsidRPr="00461F9A">
              <w:rPr>
                <w:rFonts w:hint="eastAsia"/>
              </w:rPr>
              <w:t>，係</w:t>
            </w:r>
            <w:r w:rsidRPr="00461F9A">
              <w:rPr>
                <w:rFonts w:hint="eastAsia"/>
              </w:rPr>
              <w:t>因原規劃於</w:t>
            </w:r>
            <w:r w:rsidRPr="00461F9A">
              <w:t>3</w:t>
            </w:r>
            <w:r w:rsidRPr="00461F9A">
              <w:rPr>
                <w:rFonts w:hint="eastAsia"/>
              </w:rPr>
              <w:t>座基地各城市設立據點，惟考量基地之當地人力及辦學效能，僅於重點城市成立據點，以及因新型專班之學生</w:t>
            </w:r>
            <w:r w:rsidRPr="001F1F01">
              <w:rPr>
                <w:rFonts w:hAnsi="標楷體" w:hint="eastAsia"/>
              </w:rPr>
              <w:t>華語文能力須達基礎級</w:t>
            </w:r>
            <w:r w:rsidRPr="001F1F01">
              <w:rPr>
                <w:rFonts w:hAnsi="標楷體"/>
              </w:rPr>
              <w:t>A2</w:t>
            </w:r>
            <w:r w:rsidRPr="001F1F01">
              <w:rPr>
                <w:rFonts w:hAnsi="標楷體" w:hint="eastAsia"/>
              </w:rPr>
              <w:t>且企業選才慎重，致專班規劃與實際招生有落差。</w:t>
            </w:r>
          </w:p>
          <w:p w:rsidR="007335D5" w:rsidRPr="00461F9A" w:rsidRDefault="009E4058" w:rsidP="0027590E">
            <w:pPr>
              <w:pStyle w:val="142"/>
              <w:numPr>
                <w:ilvl w:val="0"/>
                <w:numId w:val="19"/>
              </w:numPr>
              <w:ind w:left="256" w:hanging="256"/>
            </w:pPr>
            <w:r w:rsidRPr="001F1F01">
              <w:rPr>
                <w:rFonts w:hAnsi="標楷體" w:hint="eastAsia"/>
              </w:rPr>
              <w:t>教育部</w:t>
            </w:r>
            <w:r w:rsidR="007335D5" w:rsidRPr="001F1F01">
              <w:rPr>
                <w:rFonts w:hAnsi="標楷體" w:hint="eastAsia"/>
              </w:rPr>
              <w:t>「</w:t>
            </w:r>
            <w:r w:rsidR="007335D5" w:rsidRPr="001F1F01">
              <w:rPr>
                <w:rFonts w:hAnsi="標楷體"/>
              </w:rPr>
              <w:t>3.2.5</w:t>
            </w:r>
            <w:r w:rsidR="007335D5" w:rsidRPr="001F1F01">
              <w:rPr>
                <w:rFonts w:hAnsi="標楷體" w:hint="eastAsia"/>
              </w:rPr>
              <w:t>強化大專校院職涯輔導機制」</w:t>
            </w:r>
            <w:r w:rsidR="008645FE" w:rsidRPr="001F1F01">
              <w:rPr>
                <w:rFonts w:hAnsi="標楷體" w:hint="eastAsia"/>
              </w:rPr>
              <w:t>之預決算差異金額</w:t>
            </w:r>
            <w:r w:rsidR="008645FE" w:rsidRPr="001F1F01">
              <w:rPr>
                <w:rFonts w:hAnsi="標楷體"/>
              </w:rPr>
              <w:t>8,894</w:t>
            </w:r>
            <w:r w:rsidR="008645FE" w:rsidRPr="001F1F01">
              <w:rPr>
                <w:rFonts w:hAnsi="標楷體" w:hint="eastAsia"/>
              </w:rPr>
              <w:t>萬元(</w:t>
            </w:r>
            <w:r w:rsidR="00FA0A9D" w:rsidRPr="001F1F01">
              <w:rPr>
                <w:rFonts w:hAnsi="標楷體" w:hint="eastAsia"/>
              </w:rPr>
              <w:t>執行率</w:t>
            </w:r>
            <w:r w:rsidR="00F67653" w:rsidRPr="001F1F01">
              <w:rPr>
                <w:rFonts w:hAnsi="標楷體" w:hint="eastAsia"/>
              </w:rPr>
              <w:t>69</w:t>
            </w:r>
            <w:r w:rsidR="00FA0A9D" w:rsidRPr="001F1F01">
              <w:rPr>
                <w:rFonts w:hAnsi="標楷體"/>
              </w:rPr>
              <w:t>.</w:t>
            </w:r>
            <w:r w:rsidR="00F67653" w:rsidRPr="001F1F01">
              <w:rPr>
                <w:rFonts w:hAnsi="標楷體" w:hint="eastAsia"/>
              </w:rPr>
              <w:t>3</w:t>
            </w:r>
            <w:r w:rsidR="00FA0A9D" w:rsidRPr="001F1F01">
              <w:rPr>
                <w:rFonts w:hAnsi="標楷體"/>
              </w:rPr>
              <w:t>%</w:t>
            </w:r>
            <w:r w:rsidR="008645FE" w:rsidRPr="001F1F01">
              <w:rPr>
                <w:rFonts w:hAnsi="標楷體" w:hint="eastAsia"/>
              </w:rPr>
              <w:t>)</w:t>
            </w:r>
            <w:r w:rsidR="00FA0A9D" w:rsidRPr="001F1F01">
              <w:rPr>
                <w:rFonts w:hAnsi="標楷體" w:hint="eastAsia"/>
              </w:rPr>
              <w:t>，係</w:t>
            </w:r>
            <w:r w:rsidR="007335D5" w:rsidRPr="001F1F01">
              <w:rPr>
                <w:rFonts w:hAnsi="標楷體" w:hint="eastAsia"/>
              </w:rPr>
              <w:t>因首年試辧且各校所提計畫完善度與執行量能有落差，致未全額補助，</w:t>
            </w:r>
            <w:r w:rsidR="007335D5" w:rsidRPr="001F1F01">
              <w:rPr>
                <w:rFonts w:hAnsi="標楷體"/>
              </w:rPr>
              <w:t>2025</w:t>
            </w:r>
            <w:r w:rsidR="007335D5" w:rsidRPr="001F1F01">
              <w:rPr>
                <w:rFonts w:hAnsi="標楷體" w:hint="eastAsia"/>
              </w:rPr>
              <w:t>年將擴大宣傳鼓勵學校積極申請。</w:t>
            </w:r>
          </w:p>
        </w:tc>
      </w:tr>
      <w:tr w:rsidR="00B177F4" w:rsidRPr="007B779B" w:rsidTr="00124159">
        <w:trPr>
          <w:trHeight w:val="225"/>
        </w:trPr>
        <w:tc>
          <w:tcPr>
            <w:tcW w:w="8222" w:type="dxa"/>
            <w:gridSpan w:val="2"/>
            <w:shd w:val="clear" w:color="auto" w:fill="auto"/>
            <w:vAlign w:val="center"/>
          </w:tcPr>
          <w:p w:rsidR="00B177F4" w:rsidRPr="00461F9A" w:rsidRDefault="00B177F4" w:rsidP="00B177F4">
            <w:pPr>
              <w:pStyle w:val="142"/>
              <w:rPr>
                <w:b/>
                <w:bCs/>
              </w:rPr>
            </w:pPr>
            <w:r w:rsidRPr="00461F9A">
              <w:rPr>
                <w:rFonts w:hint="eastAsia"/>
                <w:b/>
                <w:bCs/>
              </w:rPr>
              <w:t>主軸二  全球攬才</w:t>
            </w:r>
          </w:p>
        </w:tc>
      </w:tr>
      <w:tr w:rsidR="007335D5" w:rsidRPr="007B779B" w:rsidTr="0015320F">
        <w:trPr>
          <w:trHeight w:val="454"/>
        </w:trPr>
        <w:tc>
          <w:tcPr>
            <w:tcW w:w="1843" w:type="dxa"/>
            <w:shd w:val="clear" w:color="auto" w:fill="auto"/>
            <w:vAlign w:val="center"/>
          </w:tcPr>
          <w:p w:rsidR="0015320F" w:rsidRPr="00461F9A" w:rsidRDefault="007335D5" w:rsidP="00CB611F">
            <w:pPr>
              <w:pStyle w:val="142"/>
              <w:rPr>
                <w:szCs w:val="24"/>
              </w:rPr>
            </w:pPr>
            <w:r w:rsidRPr="00461F9A">
              <w:rPr>
                <w:rFonts w:hint="eastAsia"/>
                <w:szCs w:val="24"/>
              </w:rPr>
              <w:t>策略1</w:t>
            </w:r>
          </w:p>
          <w:p w:rsidR="007335D5" w:rsidRPr="00461F9A" w:rsidRDefault="007335D5" w:rsidP="00CB611F">
            <w:pPr>
              <w:pStyle w:val="142"/>
              <w:rPr>
                <w:szCs w:val="24"/>
              </w:rPr>
            </w:pPr>
            <w:r w:rsidRPr="00461F9A">
              <w:rPr>
                <w:rFonts w:hint="eastAsia"/>
                <w:szCs w:val="24"/>
              </w:rPr>
              <w:t>延攬外國專業人才</w:t>
            </w:r>
          </w:p>
        </w:tc>
        <w:tc>
          <w:tcPr>
            <w:tcW w:w="6379" w:type="dxa"/>
            <w:shd w:val="clear" w:color="auto" w:fill="auto"/>
            <w:vAlign w:val="center"/>
          </w:tcPr>
          <w:p w:rsidR="007335D5" w:rsidRPr="00461F9A" w:rsidRDefault="0015320F" w:rsidP="0015320F">
            <w:pPr>
              <w:pStyle w:val="142"/>
              <w:numPr>
                <w:ilvl w:val="0"/>
                <w:numId w:val="19"/>
              </w:numPr>
              <w:ind w:left="256" w:hanging="256"/>
            </w:pPr>
            <w:r w:rsidRPr="00461F9A">
              <w:rPr>
                <w:rFonts w:hint="eastAsia"/>
              </w:rPr>
              <w:t>經濟部「1.1.2針對半導體、人工智慧、次世代通訊、淨零、新創、文化等重點產業所需人才，推動全球攬才行動」</w:t>
            </w:r>
            <w:r w:rsidR="00F67653" w:rsidRPr="00461F9A">
              <w:rPr>
                <w:rFonts w:hint="eastAsia"/>
              </w:rPr>
              <w:t>，原預算數為2</w:t>
            </w:r>
            <w:r w:rsidR="00F67653" w:rsidRPr="00461F9A">
              <w:t>,</w:t>
            </w:r>
            <w:r w:rsidR="00F67653" w:rsidRPr="00461F9A">
              <w:rPr>
                <w:rFonts w:hint="eastAsia"/>
              </w:rPr>
              <w:t>500萬元，經濟部實際執行情形以</w:t>
            </w:r>
            <w:r w:rsidRPr="00461F9A">
              <w:rPr>
                <w:rFonts w:hint="eastAsia"/>
              </w:rPr>
              <w:t>既有經費勻支，未額外編列經費，致無經費執行數據。</w:t>
            </w:r>
          </w:p>
        </w:tc>
      </w:tr>
      <w:tr w:rsidR="007335D5" w:rsidRPr="007B779B" w:rsidTr="0015320F">
        <w:trPr>
          <w:trHeight w:val="454"/>
        </w:trPr>
        <w:tc>
          <w:tcPr>
            <w:tcW w:w="1843" w:type="dxa"/>
            <w:shd w:val="clear" w:color="auto" w:fill="auto"/>
            <w:vAlign w:val="center"/>
          </w:tcPr>
          <w:p w:rsidR="0015320F" w:rsidRPr="00461F9A" w:rsidRDefault="007335D5" w:rsidP="00CB611F">
            <w:pPr>
              <w:pStyle w:val="142"/>
              <w:rPr>
                <w:szCs w:val="24"/>
              </w:rPr>
            </w:pPr>
            <w:r w:rsidRPr="00461F9A">
              <w:rPr>
                <w:rFonts w:hint="eastAsia"/>
                <w:szCs w:val="24"/>
              </w:rPr>
              <w:t>策略3</w:t>
            </w:r>
          </w:p>
          <w:p w:rsidR="007335D5" w:rsidRPr="00461F9A" w:rsidRDefault="007335D5" w:rsidP="00CB611F">
            <w:pPr>
              <w:pStyle w:val="142"/>
              <w:rPr>
                <w:szCs w:val="24"/>
              </w:rPr>
            </w:pPr>
            <w:r w:rsidRPr="00461F9A">
              <w:rPr>
                <w:rFonts w:hint="eastAsia"/>
                <w:szCs w:val="24"/>
              </w:rPr>
              <w:t>擴大留用外國技術人力</w:t>
            </w:r>
          </w:p>
        </w:tc>
        <w:tc>
          <w:tcPr>
            <w:tcW w:w="6379" w:type="dxa"/>
            <w:shd w:val="clear" w:color="auto" w:fill="auto"/>
            <w:vAlign w:val="center"/>
          </w:tcPr>
          <w:p w:rsidR="007335D5" w:rsidRPr="00461F9A" w:rsidRDefault="0015320F" w:rsidP="0015320F">
            <w:pPr>
              <w:pStyle w:val="142"/>
              <w:numPr>
                <w:ilvl w:val="0"/>
                <w:numId w:val="19"/>
              </w:numPr>
              <w:ind w:left="256" w:hanging="256"/>
            </w:pPr>
            <w:r w:rsidRPr="00461F9A">
              <w:rPr>
                <w:rFonts w:hint="eastAsia"/>
              </w:rPr>
              <w:t>衛福部「</w:t>
            </w:r>
            <w:r w:rsidRPr="00461F9A">
              <w:t>3.1.1</w:t>
            </w:r>
            <w:r w:rsidRPr="00461F9A">
              <w:rPr>
                <w:rFonts w:hint="eastAsia"/>
              </w:rPr>
              <w:t>針對雇主、移工辦理運用多元管道強化政策宣導工作</w:t>
            </w:r>
            <w:r w:rsidRPr="00461F9A">
              <w:t>(</w:t>
            </w:r>
            <w:r w:rsidRPr="00461F9A">
              <w:rPr>
                <w:rFonts w:hint="eastAsia"/>
              </w:rPr>
              <w:t>如辦理交流會、廣告投放等</w:t>
            </w:r>
            <w:r w:rsidRPr="00461F9A">
              <w:t>)</w:t>
            </w:r>
            <w:r w:rsidRPr="00461F9A">
              <w:rPr>
                <w:rFonts w:hint="eastAsia"/>
              </w:rPr>
              <w:t>」</w:t>
            </w:r>
            <w:r w:rsidR="00FA0A9D" w:rsidRPr="00461F9A">
              <w:rPr>
                <w:rFonts w:hint="eastAsia"/>
              </w:rPr>
              <w:t>，</w:t>
            </w:r>
            <w:r w:rsidR="00F67653" w:rsidRPr="00461F9A">
              <w:rPr>
                <w:rFonts w:hint="eastAsia"/>
              </w:rPr>
              <w:t>原預算數1萬元，</w:t>
            </w:r>
            <w:r w:rsidRPr="00461F9A">
              <w:rPr>
                <w:rFonts w:hint="eastAsia"/>
              </w:rPr>
              <w:t>因配合「醫院辦理住院整合照護服務實施計畫」及「住宿式長照機構與產學合作國際專班攬才留用試辦計畫」辧理相關活動，</w:t>
            </w:r>
            <w:r w:rsidR="00F67653" w:rsidRPr="00461F9A">
              <w:rPr>
                <w:rFonts w:hint="eastAsia"/>
              </w:rPr>
              <w:t>衛福部實際執行情形以既有經費勻支，</w:t>
            </w:r>
            <w:r w:rsidRPr="00461F9A">
              <w:rPr>
                <w:rFonts w:hint="eastAsia"/>
              </w:rPr>
              <w:t>未額外編列經費，致無經費執行數據。</w:t>
            </w:r>
          </w:p>
        </w:tc>
      </w:tr>
    </w:tbl>
    <w:p w:rsidR="007335D5" w:rsidRDefault="007335D5" w:rsidP="007335D5">
      <w:pPr>
        <w:pStyle w:val="142"/>
        <w:rPr>
          <w:shd w:val="clear" w:color="auto" w:fill="FFFFFF"/>
        </w:rPr>
      </w:pPr>
      <w:r>
        <w:rPr>
          <w:rFonts w:hint="eastAsia"/>
          <w:shd w:val="clear" w:color="auto" w:fill="FFFFFF"/>
        </w:rPr>
        <w:t>資料來源：國發會提供。</w:t>
      </w:r>
    </w:p>
    <w:bookmarkEnd w:id="35"/>
    <w:bookmarkEnd w:id="48"/>
    <w:p w:rsidR="00216C8C" w:rsidRDefault="00216C8C" w:rsidP="005D4397">
      <w:pPr>
        <w:pStyle w:val="14"/>
        <w:ind w:left="567" w:hanging="567"/>
      </w:pPr>
    </w:p>
    <w:p w:rsidR="005D4397" w:rsidRDefault="00575FE2" w:rsidP="005D4397">
      <w:pPr>
        <w:pStyle w:val="14"/>
        <w:ind w:left="567" w:hanging="567"/>
      </w:pPr>
      <w:bookmarkStart w:id="49" w:name="_Toc203751774"/>
      <w:bookmarkStart w:id="50" w:name="_Hlk204098230"/>
      <w:r>
        <w:rPr>
          <w:rFonts w:hint="eastAsia"/>
        </w:rPr>
        <w:t>四</w:t>
      </w:r>
      <w:r w:rsidRPr="00E11665">
        <w:rPr>
          <w:rFonts w:hint="eastAsia"/>
        </w:rPr>
        <w:t>、</w:t>
      </w:r>
      <w:bookmarkStart w:id="51" w:name="_Hlk202370678"/>
      <w:r w:rsidRPr="00602434">
        <w:rPr>
          <w:rFonts w:hint="eastAsia"/>
        </w:rPr>
        <w:t>「移工留才久用方案」</w:t>
      </w:r>
      <w:r>
        <w:rPr>
          <w:rFonts w:hint="eastAsia"/>
        </w:rPr>
        <w:t>、</w:t>
      </w:r>
      <w:r w:rsidRPr="00D768A4">
        <w:rPr>
          <w:rFonts w:hint="eastAsia"/>
        </w:rPr>
        <w:t>「疫後改善缺工擴大就業方案」</w:t>
      </w:r>
      <w:r>
        <w:rPr>
          <w:rFonts w:hint="eastAsia"/>
        </w:rPr>
        <w:t>等就業方案</w:t>
      </w:r>
      <w:r w:rsidR="00A728B1">
        <w:rPr>
          <w:rFonts w:hint="eastAsia"/>
        </w:rPr>
        <w:t>之執行</w:t>
      </w:r>
      <w:r>
        <w:rPr>
          <w:rFonts w:hint="eastAsia"/>
        </w:rPr>
        <w:t>未</w:t>
      </w:r>
      <w:r w:rsidR="00A728B1">
        <w:rPr>
          <w:rFonts w:hint="eastAsia"/>
        </w:rPr>
        <w:t>符</w:t>
      </w:r>
      <w:r>
        <w:rPr>
          <w:rFonts w:hint="eastAsia"/>
        </w:rPr>
        <w:t>預期，允宜研謀善策，俾有效改善缺工問題</w:t>
      </w:r>
      <w:bookmarkEnd w:id="49"/>
      <w:bookmarkEnd w:id="51"/>
    </w:p>
    <w:p w:rsidR="00085ABE" w:rsidRDefault="00B57707" w:rsidP="003E22F4">
      <w:pPr>
        <w:ind w:left="566" w:firstLine="566"/>
      </w:pPr>
      <w:r>
        <w:rPr>
          <w:rFonts w:hint="eastAsia"/>
        </w:rPr>
        <w:t>為改善我國勞動力短缺問題</w:t>
      </w:r>
      <w:r w:rsidR="003E22F4">
        <w:rPr>
          <w:rFonts w:hint="eastAsia"/>
        </w:rPr>
        <w:t>，政府</w:t>
      </w:r>
      <w:r w:rsidR="005D21DE">
        <w:rPr>
          <w:rFonts w:hint="eastAsia"/>
        </w:rPr>
        <w:t>針對</w:t>
      </w:r>
      <w:r w:rsidR="003E22F4">
        <w:rPr>
          <w:rFonts w:hint="eastAsia"/>
        </w:rPr>
        <w:t>中階技術人力及基層工作人力提供不同促進就業措施，</w:t>
      </w:r>
      <w:r>
        <w:rPr>
          <w:rFonts w:hint="eastAsia"/>
        </w:rPr>
        <w:t>以</w:t>
      </w:r>
      <w:r w:rsidR="004A3C5B">
        <w:rPr>
          <w:rFonts w:hint="eastAsia"/>
        </w:rPr>
        <w:t>期</w:t>
      </w:r>
      <w:r>
        <w:rPr>
          <w:rFonts w:hint="eastAsia"/>
        </w:rPr>
        <w:t>充實勞動生產力</w:t>
      </w:r>
      <w:r w:rsidR="000659EB">
        <w:rPr>
          <w:rFonts w:hint="eastAsia"/>
        </w:rPr>
        <w:t>。經</w:t>
      </w:r>
      <w:r w:rsidR="00312605">
        <w:rPr>
          <w:rFonts w:hint="eastAsia"/>
        </w:rPr>
        <w:t>查：</w:t>
      </w:r>
    </w:p>
    <w:p w:rsidR="007F67F9" w:rsidRPr="00E70C83" w:rsidRDefault="00E70C83" w:rsidP="00E70C83">
      <w:pPr>
        <w:pStyle w:val="a4"/>
        <w:ind w:left="849" w:hanging="283"/>
        <w:rPr>
          <w:b/>
          <w:bCs/>
        </w:rPr>
      </w:pPr>
      <w:bookmarkStart w:id="52" w:name="_Hlk202936628"/>
      <w:r w:rsidRPr="00E70C83">
        <w:rPr>
          <w:rFonts w:hint="eastAsia"/>
          <w:b/>
          <w:bCs/>
        </w:rPr>
        <w:t>(一)依據</w:t>
      </w:r>
      <w:r w:rsidR="00E221F6" w:rsidRPr="00E70C83">
        <w:rPr>
          <w:rFonts w:hint="eastAsia"/>
          <w:b/>
          <w:bCs/>
        </w:rPr>
        <w:t>113年度</w:t>
      </w:r>
      <w:r>
        <w:rPr>
          <w:rFonts w:hint="eastAsia"/>
          <w:b/>
          <w:bCs/>
        </w:rPr>
        <w:t>產業</w:t>
      </w:r>
      <w:r w:rsidR="00E221F6" w:rsidRPr="00E70C83">
        <w:rPr>
          <w:rFonts w:hint="eastAsia"/>
          <w:b/>
          <w:bCs/>
        </w:rPr>
        <w:t>全時</w:t>
      </w:r>
      <w:r w:rsidR="00417CD7">
        <w:rPr>
          <w:rFonts w:hint="eastAsia"/>
          <w:b/>
          <w:bCs/>
        </w:rPr>
        <w:t>職位</w:t>
      </w:r>
      <w:r w:rsidR="00642A94" w:rsidRPr="00E70C83">
        <w:rPr>
          <w:rFonts w:hint="eastAsia"/>
          <w:b/>
          <w:bCs/>
        </w:rPr>
        <w:t>缺工</w:t>
      </w:r>
      <w:r w:rsidR="00E221F6" w:rsidRPr="00E70C83">
        <w:rPr>
          <w:rFonts w:hint="eastAsia"/>
          <w:b/>
          <w:bCs/>
        </w:rPr>
        <w:t>調查</w:t>
      </w:r>
      <w:r>
        <w:rPr>
          <w:rFonts w:hint="eastAsia"/>
          <w:b/>
          <w:bCs/>
        </w:rPr>
        <w:t>概況</w:t>
      </w:r>
      <w:r w:rsidR="00E221F6" w:rsidRPr="00E70C83">
        <w:rPr>
          <w:rFonts w:hint="eastAsia"/>
          <w:b/>
          <w:bCs/>
        </w:rPr>
        <w:t>，</w:t>
      </w:r>
      <w:r>
        <w:rPr>
          <w:rFonts w:hint="eastAsia"/>
          <w:b/>
          <w:bCs/>
        </w:rPr>
        <w:t>缺工數主要集中於</w:t>
      </w:r>
      <w:r w:rsidR="00E221F6" w:rsidRPr="00E70C83">
        <w:rPr>
          <w:rFonts w:hint="eastAsia"/>
          <w:b/>
          <w:bCs/>
        </w:rPr>
        <w:t>中階技術</w:t>
      </w:r>
      <w:r>
        <w:rPr>
          <w:rFonts w:hint="eastAsia"/>
          <w:b/>
          <w:bCs/>
        </w:rPr>
        <w:t>職類</w:t>
      </w:r>
      <w:r w:rsidR="00994801" w:rsidRPr="00E70C83">
        <w:rPr>
          <w:rFonts w:hint="eastAsia"/>
          <w:b/>
          <w:bCs/>
        </w:rPr>
        <w:t>，勞動部除加強媒合機制外，並辦理多項跨部會措施</w:t>
      </w:r>
      <w:bookmarkEnd w:id="52"/>
    </w:p>
    <w:p w:rsidR="00852421" w:rsidRDefault="00852421" w:rsidP="003E7A35">
      <w:pPr>
        <w:pStyle w:val="123"/>
        <w:ind w:left="1133" w:hanging="283"/>
        <w:rPr>
          <w:rStyle w:val="25"/>
        </w:rPr>
      </w:pPr>
      <w:r>
        <w:rPr>
          <w:rStyle w:val="25"/>
          <w:rFonts w:hint="eastAsia"/>
        </w:rPr>
        <w:t>1.依</w:t>
      </w:r>
      <w:r w:rsidR="008C06C3">
        <w:rPr>
          <w:rStyle w:val="25"/>
          <w:rFonts w:hint="eastAsia"/>
        </w:rPr>
        <w:t>據勞動部</w:t>
      </w:r>
      <w:r w:rsidR="00143FE3" w:rsidRPr="00143FE3">
        <w:rPr>
          <w:rFonts w:hint="eastAsia"/>
        </w:rPr>
        <w:t>113年度產業全時</w:t>
      </w:r>
      <w:r w:rsidR="00417CD7">
        <w:rPr>
          <w:rFonts w:hint="eastAsia"/>
        </w:rPr>
        <w:t>職位</w:t>
      </w:r>
      <w:r w:rsidR="00143FE3" w:rsidRPr="00143FE3">
        <w:rPr>
          <w:rFonts w:hint="eastAsia"/>
        </w:rPr>
        <w:t>缺工調查概況</w:t>
      </w:r>
      <w:r w:rsidR="00143FE3">
        <w:rPr>
          <w:rStyle w:val="25"/>
          <w:rFonts w:hint="eastAsia"/>
        </w:rPr>
        <w:t>顯示</w:t>
      </w:r>
      <w:r w:rsidR="008C06C3">
        <w:rPr>
          <w:rStyle w:val="af3"/>
          <w:snapToGrid/>
        </w:rPr>
        <w:footnoteReference w:id="19"/>
      </w:r>
      <w:r w:rsidR="008C06C3">
        <w:rPr>
          <w:rStyle w:val="25"/>
          <w:rFonts w:hint="eastAsia"/>
        </w:rPr>
        <w:t>，</w:t>
      </w:r>
      <w:r w:rsidR="007F299E">
        <w:rPr>
          <w:rStyle w:val="25"/>
          <w:rFonts w:hint="eastAsia"/>
        </w:rPr>
        <w:t>113年7月底之</w:t>
      </w:r>
      <w:bookmarkStart w:id="53" w:name="_Hlk202797550"/>
      <w:r w:rsidRPr="00852421">
        <w:rPr>
          <w:rStyle w:val="25"/>
          <w:rFonts w:hint="eastAsia"/>
        </w:rPr>
        <w:t>工業及服務業全時工作職位空缺</w:t>
      </w:r>
      <w:bookmarkEnd w:id="53"/>
      <w:r w:rsidRPr="00852421">
        <w:rPr>
          <w:rStyle w:val="25"/>
          <w:rFonts w:hint="eastAsia"/>
        </w:rPr>
        <w:t xml:space="preserve"> 6 個月以上（以下簡稱缺工數）計6.6萬個，工業部門</w:t>
      </w:r>
      <w:r w:rsidR="00A96C79">
        <w:rPr>
          <w:rStyle w:val="25"/>
          <w:rFonts w:hint="eastAsia"/>
        </w:rPr>
        <w:t>與</w:t>
      </w:r>
      <w:r w:rsidR="00A96C79" w:rsidRPr="00852421">
        <w:rPr>
          <w:rStyle w:val="25"/>
          <w:rFonts w:hint="eastAsia"/>
        </w:rPr>
        <w:t>服務業部門</w:t>
      </w:r>
      <w:r w:rsidR="00A96C79">
        <w:rPr>
          <w:rStyle w:val="25"/>
          <w:rFonts w:hint="eastAsia"/>
        </w:rPr>
        <w:t>之比</w:t>
      </w:r>
      <w:r w:rsidR="005C0CFE">
        <w:rPr>
          <w:rStyle w:val="25"/>
          <w:rFonts w:hint="eastAsia"/>
        </w:rPr>
        <w:t>率各</w:t>
      </w:r>
      <w:r w:rsidR="00A96C79">
        <w:rPr>
          <w:rStyle w:val="25"/>
          <w:rFonts w:hint="eastAsia"/>
        </w:rPr>
        <w:t>為</w:t>
      </w:r>
      <w:r w:rsidRPr="00852421">
        <w:rPr>
          <w:rStyle w:val="25"/>
          <w:rFonts w:hint="eastAsia"/>
        </w:rPr>
        <w:t>46.2%</w:t>
      </w:r>
      <w:r w:rsidR="00A96C79">
        <w:rPr>
          <w:rStyle w:val="25"/>
          <w:rFonts w:hint="eastAsia"/>
        </w:rPr>
        <w:t>及</w:t>
      </w:r>
      <w:r w:rsidRPr="00852421">
        <w:rPr>
          <w:rStyle w:val="25"/>
          <w:rFonts w:hint="eastAsia"/>
        </w:rPr>
        <w:t>53.8%。</w:t>
      </w:r>
      <w:r w:rsidR="00A96C79">
        <w:rPr>
          <w:rStyle w:val="25"/>
          <w:rFonts w:hint="eastAsia"/>
        </w:rPr>
        <w:t>按職類細分</w:t>
      </w:r>
      <w:r w:rsidR="008C06C3">
        <w:rPr>
          <w:rStyle w:val="25"/>
          <w:rFonts w:hint="eastAsia"/>
        </w:rPr>
        <w:t>，</w:t>
      </w:r>
      <w:r w:rsidR="00E221F6">
        <w:rPr>
          <w:rStyle w:val="25"/>
          <w:rFonts w:hint="eastAsia"/>
        </w:rPr>
        <w:t>以「</w:t>
      </w:r>
      <w:r w:rsidRPr="00852421">
        <w:rPr>
          <w:rStyle w:val="25"/>
          <w:rFonts w:hint="eastAsia"/>
        </w:rPr>
        <w:t>中階技術</w:t>
      </w:r>
      <w:r w:rsidR="00E221F6">
        <w:rPr>
          <w:rStyle w:val="25"/>
          <w:rFonts w:hint="eastAsia"/>
        </w:rPr>
        <w:t>」層次</w:t>
      </w:r>
      <w:r w:rsidR="008C06C3">
        <w:rPr>
          <w:rStyle w:val="25"/>
          <w:rFonts w:hint="eastAsia"/>
        </w:rPr>
        <w:t>之缺工數</w:t>
      </w:r>
      <w:r w:rsidR="00E25545">
        <w:rPr>
          <w:rStyle w:val="25"/>
          <w:rFonts w:hint="eastAsia"/>
        </w:rPr>
        <w:t>約</w:t>
      </w:r>
      <w:r w:rsidRPr="00852421">
        <w:rPr>
          <w:rStyle w:val="25"/>
          <w:rFonts w:hint="eastAsia"/>
        </w:rPr>
        <w:t>4萬個(占59.7%)</w:t>
      </w:r>
      <w:r w:rsidR="008C06C3">
        <w:rPr>
          <w:rStyle w:val="25"/>
          <w:rFonts w:hint="eastAsia"/>
        </w:rPr>
        <w:t>為</w:t>
      </w:r>
      <w:r w:rsidRPr="00852421">
        <w:rPr>
          <w:rStyle w:val="25"/>
          <w:rFonts w:hint="eastAsia"/>
        </w:rPr>
        <w:t>最多，</w:t>
      </w:r>
      <w:r w:rsidR="00A241B5">
        <w:rPr>
          <w:rStyle w:val="25"/>
          <w:rFonts w:hint="eastAsia"/>
        </w:rPr>
        <w:t>包括</w:t>
      </w:r>
      <w:r w:rsidRPr="00852421">
        <w:rPr>
          <w:rStyle w:val="25"/>
          <w:rFonts w:hint="eastAsia"/>
        </w:rPr>
        <w:t>技藝機械設備操作及組裝人員占34.8</w:t>
      </w:r>
      <w:r w:rsidR="007F299E">
        <w:rPr>
          <w:rStyle w:val="25"/>
          <w:rFonts w:hint="eastAsia"/>
        </w:rPr>
        <w:t>%</w:t>
      </w:r>
      <w:r w:rsidRPr="00852421">
        <w:rPr>
          <w:rStyle w:val="25"/>
          <w:rFonts w:hint="eastAsia"/>
        </w:rPr>
        <w:t>、服務及銷售工作人員占17%與事務支援人員占7.9%。</w:t>
      </w:r>
    </w:p>
    <w:p w:rsidR="000A379F" w:rsidRPr="008C06C3" w:rsidRDefault="00A241B5" w:rsidP="003E7A35">
      <w:pPr>
        <w:pStyle w:val="123"/>
        <w:ind w:left="1133" w:hanging="283"/>
        <w:rPr>
          <w:rFonts w:hint="eastAsia"/>
        </w:rPr>
      </w:pPr>
      <w:r>
        <w:rPr>
          <w:rStyle w:val="25"/>
          <w:rFonts w:hint="eastAsia"/>
        </w:rPr>
        <w:t>2</w:t>
      </w:r>
      <w:r>
        <w:rPr>
          <w:rStyle w:val="25"/>
        </w:rPr>
        <w:t>.</w:t>
      </w:r>
      <w:r w:rsidR="00994801">
        <w:rPr>
          <w:rStyle w:val="25"/>
          <w:rFonts w:hint="eastAsia"/>
        </w:rPr>
        <w:t>113年度</w:t>
      </w:r>
      <w:r>
        <w:rPr>
          <w:rStyle w:val="25"/>
          <w:rFonts w:hint="eastAsia"/>
        </w:rPr>
        <w:t>缺工原因除工作年齡人口逐年減少外，</w:t>
      </w:r>
      <w:r w:rsidR="00E221F6">
        <w:rPr>
          <w:rStyle w:val="25"/>
          <w:rFonts w:hint="eastAsia"/>
        </w:rPr>
        <w:t>以</w:t>
      </w:r>
      <w:r w:rsidR="00B24A61" w:rsidRPr="00A241B5">
        <w:rPr>
          <w:rStyle w:val="25"/>
          <w:rFonts w:hint="eastAsia"/>
        </w:rPr>
        <w:t>「</w:t>
      </w:r>
      <w:r w:rsidRPr="00A241B5">
        <w:rPr>
          <w:rStyle w:val="25"/>
          <w:rFonts w:hint="eastAsia"/>
        </w:rPr>
        <w:t>待遇不符期望」</w:t>
      </w:r>
      <w:r w:rsidR="00E221F6">
        <w:rPr>
          <w:rStyle w:val="af3"/>
          <w:snapToGrid/>
        </w:rPr>
        <w:footnoteReference w:id="20"/>
      </w:r>
      <w:r w:rsidR="00E221F6">
        <w:rPr>
          <w:rStyle w:val="25"/>
          <w:rFonts w:hint="eastAsia"/>
        </w:rPr>
        <w:t>比例最高，其次為</w:t>
      </w:r>
      <w:r w:rsidRPr="00A241B5">
        <w:rPr>
          <w:rStyle w:val="25"/>
          <w:rFonts w:hint="eastAsia"/>
        </w:rPr>
        <w:t>「工作地點不理想」、「工作時間長短不適合」</w:t>
      </w:r>
      <w:r w:rsidR="00B24A61">
        <w:rPr>
          <w:rStyle w:val="25"/>
          <w:rFonts w:hint="eastAsia"/>
        </w:rPr>
        <w:t>等</w:t>
      </w:r>
      <w:r w:rsidR="00E221F6">
        <w:rPr>
          <w:rStyle w:val="25"/>
          <w:rFonts w:hint="eastAsia"/>
        </w:rPr>
        <w:t>。由於</w:t>
      </w:r>
      <w:r w:rsidR="00E221F6" w:rsidRPr="00E221F6">
        <w:rPr>
          <w:rStyle w:val="25"/>
          <w:rFonts w:hint="eastAsia"/>
        </w:rPr>
        <w:t>各職類缺工</w:t>
      </w:r>
      <w:r w:rsidR="00994801">
        <w:rPr>
          <w:rStyle w:val="25"/>
          <w:rFonts w:hint="eastAsia"/>
        </w:rPr>
        <w:t>情形以</w:t>
      </w:r>
      <w:r w:rsidR="00E221F6" w:rsidRPr="00E221F6">
        <w:rPr>
          <w:rStyle w:val="25"/>
          <w:rFonts w:hint="eastAsia"/>
        </w:rPr>
        <w:t>中階技術人力</w:t>
      </w:r>
      <w:r w:rsidR="00994801">
        <w:rPr>
          <w:rStyle w:val="25"/>
          <w:rFonts w:hint="eastAsia"/>
        </w:rPr>
        <w:t>為主</w:t>
      </w:r>
      <w:r w:rsidR="00E221F6" w:rsidRPr="00E221F6">
        <w:rPr>
          <w:rStyle w:val="25"/>
          <w:rFonts w:hint="eastAsia"/>
        </w:rPr>
        <w:t>，</w:t>
      </w:r>
      <w:r w:rsidR="00E221F6">
        <w:rPr>
          <w:rStyle w:val="25"/>
          <w:rFonts w:hint="eastAsia"/>
        </w:rPr>
        <w:t>勞動</w:t>
      </w:r>
      <w:r w:rsidR="00E221F6" w:rsidRPr="00E221F6">
        <w:rPr>
          <w:rStyle w:val="25"/>
          <w:rFonts w:hint="eastAsia"/>
        </w:rPr>
        <w:t>部</w:t>
      </w:r>
      <w:r w:rsidR="00E221F6">
        <w:rPr>
          <w:rStyle w:val="25"/>
          <w:rFonts w:hint="eastAsia"/>
        </w:rPr>
        <w:t>表示</w:t>
      </w:r>
      <w:r w:rsidR="00994801">
        <w:rPr>
          <w:rStyle w:val="25"/>
          <w:rFonts w:hint="eastAsia"/>
        </w:rPr>
        <w:t>，除</w:t>
      </w:r>
      <w:r w:rsidR="00E221F6" w:rsidRPr="00E221F6">
        <w:rPr>
          <w:rStyle w:val="25"/>
          <w:rFonts w:hint="eastAsia"/>
        </w:rPr>
        <w:t>持續引導媒合本國人力</w:t>
      </w:r>
      <w:r w:rsidR="002340B2">
        <w:rPr>
          <w:rStyle w:val="25"/>
          <w:rFonts w:hint="eastAsia"/>
        </w:rPr>
        <w:t>外</w:t>
      </w:r>
      <w:r w:rsidR="00E221F6" w:rsidRPr="00E221F6">
        <w:rPr>
          <w:rStyle w:val="25"/>
          <w:rFonts w:hint="eastAsia"/>
        </w:rPr>
        <w:t>，</w:t>
      </w:r>
      <w:r w:rsidR="00E221F6">
        <w:rPr>
          <w:rStyle w:val="25"/>
          <w:rFonts w:hint="eastAsia"/>
        </w:rPr>
        <w:t>並</w:t>
      </w:r>
      <w:r w:rsidR="00E221F6" w:rsidRPr="00E221F6">
        <w:rPr>
          <w:rStyle w:val="25"/>
          <w:rFonts w:hint="eastAsia"/>
        </w:rPr>
        <w:t>加強推動技能培訓、中階技術人力留才政策、跨部會合作及公私協力調整產業發展政策</w:t>
      </w:r>
      <w:r w:rsidR="00994801">
        <w:rPr>
          <w:rStyle w:val="25"/>
          <w:rFonts w:hint="eastAsia"/>
        </w:rPr>
        <w:t>，以</w:t>
      </w:r>
      <w:r w:rsidR="00CA75C8">
        <w:rPr>
          <w:rStyle w:val="25"/>
          <w:rFonts w:hint="eastAsia"/>
        </w:rPr>
        <w:t>減</w:t>
      </w:r>
      <w:r w:rsidR="00E221F6" w:rsidRPr="00E221F6">
        <w:rPr>
          <w:rStyle w:val="25"/>
          <w:rFonts w:hint="eastAsia"/>
        </w:rPr>
        <w:t>緩產業缺工情形。</w:t>
      </w:r>
    </w:p>
    <w:p w:rsidR="00742E54" w:rsidRPr="00113EA1" w:rsidRDefault="00254C14" w:rsidP="00254C14">
      <w:pPr>
        <w:pStyle w:val="a4"/>
        <w:ind w:left="849" w:hanging="283"/>
        <w:rPr>
          <w:b/>
          <w:bCs/>
        </w:rPr>
      </w:pPr>
      <w:bookmarkStart w:id="54" w:name="_Hlk171685781"/>
      <w:bookmarkStart w:id="55" w:name="_Hlk202936637"/>
      <w:r w:rsidRPr="00113EA1">
        <w:rPr>
          <w:rFonts w:hint="eastAsia"/>
          <w:b/>
          <w:bCs/>
        </w:rPr>
        <w:t>(</w:t>
      </w:r>
      <w:r w:rsidR="002C7692">
        <w:rPr>
          <w:rFonts w:hint="eastAsia"/>
          <w:b/>
          <w:bCs/>
        </w:rPr>
        <w:t>二)為</w:t>
      </w:r>
      <w:r w:rsidR="00113EA1" w:rsidRPr="00113EA1">
        <w:rPr>
          <w:rFonts w:hint="eastAsia"/>
          <w:b/>
          <w:bCs/>
        </w:rPr>
        <w:t>解決</w:t>
      </w:r>
      <w:r w:rsidR="00742E54" w:rsidRPr="00113EA1">
        <w:rPr>
          <w:rFonts w:hint="eastAsia"/>
          <w:b/>
          <w:bCs/>
        </w:rPr>
        <w:t>中階技術人力短缺問題</w:t>
      </w:r>
      <w:r w:rsidR="00113EA1" w:rsidRPr="00113EA1">
        <w:rPr>
          <w:rFonts w:hint="eastAsia"/>
          <w:b/>
          <w:bCs/>
        </w:rPr>
        <w:t>，</w:t>
      </w:r>
      <w:r w:rsidR="0043792D">
        <w:rPr>
          <w:rFonts w:hint="eastAsia"/>
          <w:b/>
          <w:bCs/>
        </w:rPr>
        <w:t>勞動部</w:t>
      </w:r>
      <w:r w:rsidR="00113EA1" w:rsidRPr="00113EA1">
        <w:rPr>
          <w:rFonts w:hint="eastAsia"/>
          <w:b/>
          <w:bCs/>
        </w:rPr>
        <w:t>自111年度開始辦理「移工留才久用方案」，</w:t>
      </w:r>
      <w:r w:rsidR="000A764F">
        <w:rPr>
          <w:rFonts w:hint="eastAsia"/>
          <w:b/>
          <w:bCs/>
        </w:rPr>
        <w:t>惟</w:t>
      </w:r>
      <w:r w:rsidR="00113EA1" w:rsidRPr="00113EA1">
        <w:rPr>
          <w:rFonts w:hint="eastAsia"/>
          <w:b/>
          <w:bCs/>
        </w:rPr>
        <w:t>疑申請亂象頻傳等問題經監察院提案調查</w:t>
      </w:r>
      <w:r w:rsidR="005C0CFE">
        <w:rPr>
          <w:rFonts w:hint="eastAsia"/>
          <w:b/>
          <w:bCs/>
        </w:rPr>
        <w:t>後要求改善</w:t>
      </w:r>
    </w:p>
    <w:bookmarkEnd w:id="55"/>
    <w:p w:rsidR="000F4F9C" w:rsidRDefault="002C7692" w:rsidP="002C7692">
      <w:pPr>
        <w:pStyle w:val="123"/>
        <w:ind w:left="1133" w:hanging="283"/>
        <w:rPr>
          <w:snapToGrid/>
        </w:rPr>
      </w:pPr>
      <w:r>
        <w:rPr>
          <w:rFonts w:hint="eastAsia"/>
          <w:snapToGrid/>
        </w:rPr>
        <w:t>1.</w:t>
      </w:r>
      <w:r w:rsidR="00C03C6E">
        <w:rPr>
          <w:rFonts w:hint="eastAsia"/>
          <w:snapToGrid/>
        </w:rPr>
        <w:t>依</w:t>
      </w:r>
      <w:r w:rsidR="00CA75C8">
        <w:rPr>
          <w:rFonts w:hint="eastAsia"/>
          <w:snapToGrid/>
        </w:rPr>
        <w:t>據</w:t>
      </w:r>
      <w:r w:rsidR="007D7935">
        <w:rPr>
          <w:rFonts w:hint="eastAsia"/>
          <w:snapToGrid/>
        </w:rPr>
        <w:t>行政院主計</w:t>
      </w:r>
      <w:r w:rsidR="004A3C5B">
        <w:rPr>
          <w:rFonts w:hint="eastAsia"/>
          <w:snapToGrid/>
        </w:rPr>
        <w:t>總</w:t>
      </w:r>
      <w:r w:rsidR="007D7935">
        <w:rPr>
          <w:rFonts w:hint="eastAsia"/>
          <w:snapToGrid/>
        </w:rPr>
        <w:t>處人力資源統計，我國中</w:t>
      </w:r>
      <w:r w:rsidR="00257D43">
        <w:rPr>
          <w:rFonts w:hint="eastAsia"/>
          <w:snapToGrid/>
        </w:rPr>
        <w:t>階</w:t>
      </w:r>
      <w:r w:rsidR="007D7935">
        <w:rPr>
          <w:rFonts w:hint="eastAsia"/>
          <w:snapToGrid/>
        </w:rPr>
        <w:t>技術人力</w:t>
      </w:r>
      <w:r w:rsidR="00CA75C8">
        <w:rPr>
          <w:rFonts w:hint="eastAsia"/>
          <w:snapToGrid/>
        </w:rPr>
        <w:t>短</w:t>
      </w:r>
      <w:r w:rsidR="007D7935">
        <w:rPr>
          <w:rFonts w:hint="eastAsia"/>
          <w:snapToGrid/>
        </w:rPr>
        <w:t>缺</w:t>
      </w:r>
      <w:r w:rsidR="00CA75C8">
        <w:rPr>
          <w:rFonts w:hint="eastAsia"/>
          <w:snapToGrid/>
        </w:rPr>
        <w:t>情形</w:t>
      </w:r>
      <w:r w:rsidR="007D7935">
        <w:rPr>
          <w:rFonts w:hint="eastAsia"/>
          <w:snapToGrid/>
        </w:rPr>
        <w:t>逐年擴大，110年</w:t>
      </w:r>
      <w:r w:rsidR="00257D43">
        <w:rPr>
          <w:rFonts w:hint="eastAsia"/>
          <w:snapToGrid/>
        </w:rPr>
        <w:t>度</w:t>
      </w:r>
      <w:r w:rsidR="007D7935">
        <w:rPr>
          <w:rFonts w:hint="eastAsia"/>
          <w:snapToGrid/>
        </w:rPr>
        <w:t>缺工逾13萬人，且近年</w:t>
      </w:r>
      <w:r w:rsidR="00C03C6E">
        <w:rPr>
          <w:rFonts w:hint="eastAsia"/>
          <w:snapToGrid/>
        </w:rPr>
        <w:t>主要</w:t>
      </w:r>
      <w:r w:rsidR="007D7935">
        <w:rPr>
          <w:rFonts w:hint="eastAsia"/>
          <w:snapToGrid/>
        </w:rPr>
        <w:t>國家爭相延攬並留用優秀外國技術人力，行政院</w:t>
      </w:r>
      <w:r w:rsidR="005C0CFE">
        <w:rPr>
          <w:rFonts w:hint="eastAsia"/>
          <w:snapToGrid/>
        </w:rPr>
        <w:t>遂</w:t>
      </w:r>
      <w:r w:rsidR="007D7935">
        <w:rPr>
          <w:rFonts w:hint="eastAsia"/>
          <w:snapToGrid/>
        </w:rPr>
        <w:t>於111年4月30日</w:t>
      </w:r>
      <w:r w:rsidR="004A3C5B">
        <w:rPr>
          <w:rFonts w:hint="eastAsia"/>
          <w:snapToGrid/>
        </w:rPr>
        <w:t>核定</w:t>
      </w:r>
      <w:r w:rsidR="00EB42FD" w:rsidRPr="00EB42FD">
        <w:rPr>
          <w:rFonts w:hint="eastAsia"/>
          <w:snapToGrid/>
        </w:rPr>
        <w:t>「留用外國中階技術人力計畫」</w:t>
      </w:r>
      <w:r w:rsidR="00113EA1">
        <w:rPr>
          <w:rFonts w:hint="eastAsia"/>
        </w:rPr>
        <w:t>(又稱「移工留才久用方案」)</w:t>
      </w:r>
      <w:r w:rsidR="00EB42FD" w:rsidRPr="00EB42FD">
        <w:rPr>
          <w:rFonts w:hint="eastAsia"/>
          <w:snapToGrid/>
        </w:rPr>
        <w:t>，開放在臺從事就業服務法第46條第1項第8款至第10款規定工作之外國人</w:t>
      </w:r>
      <w:r w:rsidR="00EB42FD">
        <w:rPr>
          <w:rFonts w:hint="eastAsia"/>
          <w:snapToGrid/>
        </w:rPr>
        <w:t>(簡稱為</w:t>
      </w:r>
      <w:r w:rsidR="00EB42FD" w:rsidRPr="00EB42FD">
        <w:rPr>
          <w:rFonts w:hint="eastAsia"/>
          <w:snapToGrid/>
        </w:rPr>
        <w:t>移工)，得轉換身分從事中階技術工作</w:t>
      </w:r>
      <w:r w:rsidR="005C0CFE">
        <w:rPr>
          <w:rFonts w:hint="eastAsia"/>
          <w:snapToGrid/>
        </w:rPr>
        <w:t>；該</w:t>
      </w:r>
      <w:r w:rsidR="00FF62E2">
        <w:rPr>
          <w:rFonts w:hint="eastAsia"/>
          <w:snapToGrid/>
        </w:rPr>
        <w:t>計畫</w:t>
      </w:r>
      <w:r w:rsidR="008320D8" w:rsidRPr="009431B6">
        <w:rPr>
          <w:rFonts w:hint="eastAsia"/>
          <w:snapToGrid/>
        </w:rPr>
        <w:t>自111年4月30日</w:t>
      </w:r>
      <w:r w:rsidR="00113EA1">
        <w:rPr>
          <w:rFonts w:hint="eastAsia"/>
          <w:snapToGrid/>
        </w:rPr>
        <w:t>起</w:t>
      </w:r>
      <w:r w:rsidR="008320D8" w:rsidRPr="009431B6">
        <w:rPr>
          <w:rFonts w:hint="eastAsia"/>
          <w:snapToGrid/>
        </w:rPr>
        <w:t>實施</w:t>
      </w:r>
      <w:r w:rsidR="008320D8">
        <w:rPr>
          <w:rFonts w:hint="eastAsia"/>
        </w:rPr>
        <w:t>，</w:t>
      </w:r>
      <w:r w:rsidR="008320D8" w:rsidRPr="009431B6">
        <w:rPr>
          <w:rFonts w:hint="eastAsia"/>
          <w:snapToGrid/>
        </w:rPr>
        <w:t>適用製造業、屠宰業、營造業、農業及長照等已聘有移工產業，可留用移工在臺工作6年以上之資深移工或取得我國副學士以上學位之僑外生，符合薪資條件資格及技術條件，即可由雇主申請轉任為中階技術人力。</w:t>
      </w:r>
    </w:p>
    <w:p w:rsidR="008320D8" w:rsidRDefault="000F4F9C" w:rsidP="002C7692">
      <w:pPr>
        <w:pStyle w:val="123"/>
        <w:ind w:left="1133" w:hanging="283"/>
        <w:rPr>
          <w:snapToGrid/>
        </w:rPr>
      </w:pPr>
      <w:r>
        <w:rPr>
          <w:rFonts w:hint="eastAsia"/>
          <w:snapToGrid/>
        </w:rPr>
        <w:t>2.</w:t>
      </w:r>
      <w:r w:rsidR="005C0CFE">
        <w:rPr>
          <w:rFonts w:hint="eastAsia"/>
          <w:snapToGrid/>
        </w:rPr>
        <w:t>上述</w:t>
      </w:r>
      <w:r w:rsidR="008320D8" w:rsidRPr="009431B6">
        <w:rPr>
          <w:rFonts w:hint="eastAsia"/>
          <w:snapToGrid/>
        </w:rPr>
        <w:t>中階技術人力在臺無工作年限限制、薪資有所提升、技術更加精進，且無須繳納就業安定費，未來再工作滿5年即可銜接永久居留制度</w:t>
      </w:r>
      <w:r w:rsidR="005C0CFE">
        <w:rPr>
          <w:rFonts w:hint="eastAsia"/>
          <w:snapToGrid/>
        </w:rPr>
        <w:t>；</w:t>
      </w:r>
      <w:r w:rsidR="00FF62E2">
        <w:rPr>
          <w:rFonts w:hint="eastAsia"/>
          <w:snapToGrid/>
        </w:rPr>
        <w:t>勞動部</w:t>
      </w:r>
      <w:r w:rsidR="00CA75C8">
        <w:rPr>
          <w:rFonts w:hint="eastAsia"/>
          <w:snapToGrid/>
        </w:rPr>
        <w:t>並</w:t>
      </w:r>
      <w:r w:rsidR="00FF62E2">
        <w:rPr>
          <w:rFonts w:hint="eastAsia"/>
          <w:snapToGrid/>
        </w:rPr>
        <w:t>於</w:t>
      </w:r>
      <w:r w:rsidR="00EB42FD">
        <w:rPr>
          <w:rFonts w:hint="eastAsia"/>
          <w:snapToGrid/>
        </w:rPr>
        <w:t>112年12月6日</w:t>
      </w:r>
      <w:r w:rsidR="00FF62E2">
        <w:rPr>
          <w:rFonts w:hint="eastAsia"/>
          <w:snapToGrid/>
        </w:rPr>
        <w:t>正式成立</w:t>
      </w:r>
      <w:r w:rsidR="00EB42FD" w:rsidRPr="00EB42FD">
        <w:rPr>
          <w:rFonts w:hint="eastAsia"/>
          <w:snapToGrid/>
        </w:rPr>
        <w:t>「移工留才久用服務中心」，提供櫃檯及專線諮詢服務、入廠輔導主動推廣及專人專案追蹤管理等服務，協助加速完成留用資深優秀移工及畢業僑外學生從事中階技術工作</w:t>
      </w:r>
      <w:r w:rsidR="00AE5565">
        <w:rPr>
          <w:rFonts w:hint="eastAsia"/>
          <w:snapToGrid/>
        </w:rPr>
        <w:t>之</w:t>
      </w:r>
      <w:r w:rsidR="00EB42FD" w:rsidRPr="00EB42FD">
        <w:rPr>
          <w:rFonts w:hint="eastAsia"/>
          <w:snapToGrid/>
        </w:rPr>
        <w:t>申辦作業，適時補充雇主所需長期穩定勞動力</w:t>
      </w:r>
      <w:r w:rsidR="003E22F4">
        <w:rPr>
          <w:rFonts w:hint="eastAsia"/>
          <w:snapToGrid/>
        </w:rPr>
        <w:t>。</w:t>
      </w:r>
    </w:p>
    <w:p w:rsidR="005E7C66" w:rsidRPr="0013103C" w:rsidRDefault="000F4F9C" w:rsidP="002C7692">
      <w:pPr>
        <w:pStyle w:val="123"/>
        <w:ind w:left="1133" w:hanging="283"/>
        <w:rPr>
          <w:rFonts w:hint="eastAsia"/>
        </w:rPr>
      </w:pPr>
      <w:r>
        <w:rPr>
          <w:rFonts w:hint="eastAsia"/>
        </w:rPr>
        <w:t>3</w:t>
      </w:r>
      <w:r w:rsidR="002C7692">
        <w:rPr>
          <w:rFonts w:hint="eastAsia"/>
        </w:rPr>
        <w:t>.</w:t>
      </w:r>
      <w:r w:rsidR="00F037F4">
        <w:rPr>
          <w:rFonts w:hint="eastAsia"/>
        </w:rPr>
        <w:t>惟</w:t>
      </w:r>
      <w:r w:rsidR="00EB42FD">
        <w:rPr>
          <w:rFonts w:hint="eastAsia"/>
        </w:rPr>
        <w:t>「留用外國中階技術人力計畫」</w:t>
      </w:r>
      <w:r w:rsidR="006C7394">
        <w:rPr>
          <w:rFonts w:hint="eastAsia"/>
        </w:rPr>
        <w:t>自</w:t>
      </w:r>
      <w:r w:rsidR="005E7C66" w:rsidRPr="005E7C66">
        <w:rPr>
          <w:rFonts w:hint="eastAsia"/>
        </w:rPr>
        <w:t>開辦以來，疑申請亂象頻傳，如</w:t>
      </w:r>
      <w:r w:rsidR="005C0CFE">
        <w:rPr>
          <w:rFonts w:hint="eastAsia"/>
        </w:rPr>
        <w:t>：</w:t>
      </w:r>
      <w:r w:rsidR="005E7C66" w:rsidRPr="005E7C66">
        <w:rPr>
          <w:rFonts w:hint="eastAsia"/>
        </w:rPr>
        <w:t>雇主難以自行申辦、</w:t>
      </w:r>
      <w:r w:rsidR="007D7935">
        <w:rPr>
          <w:rFonts w:hint="eastAsia"/>
        </w:rPr>
        <w:t>私立就業服務機構(又稱</w:t>
      </w:r>
      <w:r w:rsidR="005E7C66" w:rsidRPr="005E7C66">
        <w:rPr>
          <w:rFonts w:hint="eastAsia"/>
        </w:rPr>
        <w:t>仲介</w:t>
      </w:r>
      <w:r w:rsidR="007D7935">
        <w:rPr>
          <w:rFonts w:hint="eastAsia"/>
        </w:rPr>
        <w:t>)</w:t>
      </w:r>
      <w:r w:rsidR="005E7C66" w:rsidRPr="005E7C66">
        <w:rPr>
          <w:rFonts w:hint="eastAsia"/>
        </w:rPr>
        <w:t>不願協助申辦、索取高額代辦費用等</w:t>
      </w:r>
      <w:r w:rsidR="00A24910">
        <w:rPr>
          <w:rFonts w:hint="eastAsia"/>
        </w:rPr>
        <w:t>情事</w:t>
      </w:r>
      <w:r w:rsidR="00EB42FD">
        <w:rPr>
          <w:rFonts w:hint="eastAsia"/>
        </w:rPr>
        <w:t>；</w:t>
      </w:r>
      <w:r w:rsidR="005E7C66" w:rsidRPr="005E7C66">
        <w:rPr>
          <w:rFonts w:hint="eastAsia"/>
        </w:rPr>
        <w:t>另留用資格之認定標準亦不符實際需要，讓有意願留用之移工及雇主無所適從</w:t>
      </w:r>
      <w:r w:rsidR="006C7394">
        <w:rPr>
          <w:rFonts w:hint="eastAsia"/>
        </w:rPr>
        <w:t>等</w:t>
      </w:r>
      <w:r w:rsidR="00EB42FD">
        <w:rPr>
          <w:rFonts w:hint="eastAsia"/>
        </w:rPr>
        <w:t>多項缺失</w:t>
      </w:r>
      <w:r w:rsidR="006C7394">
        <w:rPr>
          <w:rFonts w:hint="eastAsia"/>
        </w:rPr>
        <w:t>，</w:t>
      </w:r>
      <w:r w:rsidR="00A24910">
        <w:rPr>
          <w:rFonts w:hint="eastAsia"/>
        </w:rPr>
        <w:t>爰</w:t>
      </w:r>
      <w:r w:rsidR="00FF62E2">
        <w:rPr>
          <w:rFonts w:hint="eastAsia"/>
        </w:rPr>
        <w:t>監察院</w:t>
      </w:r>
      <w:r w:rsidR="00A24910">
        <w:rPr>
          <w:rFonts w:hint="eastAsia"/>
        </w:rPr>
        <w:t>於113年11月20日完成調查</w:t>
      </w:r>
      <w:r w:rsidR="00A24910">
        <w:rPr>
          <w:rStyle w:val="af3"/>
        </w:rPr>
        <w:footnoteReference w:id="21"/>
      </w:r>
      <w:r w:rsidR="00A24910">
        <w:rPr>
          <w:rFonts w:hint="eastAsia"/>
        </w:rPr>
        <w:t>，並要求</w:t>
      </w:r>
      <w:r w:rsidR="006C7394">
        <w:rPr>
          <w:rFonts w:hint="eastAsia"/>
        </w:rPr>
        <w:t>國發會、勞動部</w:t>
      </w:r>
      <w:r w:rsidR="00A24910">
        <w:rPr>
          <w:rFonts w:hint="eastAsia"/>
        </w:rPr>
        <w:t>等</w:t>
      </w:r>
      <w:r w:rsidR="00FF62E2">
        <w:rPr>
          <w:rFonts w:hint="eastAsia"/>
        </w:rPr>
        <w:t>相關部會</w:t>
      </w:r>
      <w:r w:rsidR="00A24910">
        <w:rPr>
          <w:rFonts w:hint="eastAsia"/>
        </w:rPr>
        <w:t>確實檢討改善，</w:t>
      </w:r>
      <w:r w:rsidR="00CA75C8">
        <w:rPr>
          <w:rFonts w:hint="eastAsia"/>
        </w:rPr>
        <w:t>並</w:t>
      </w:r>
      <w:r w:rsidR="003A6AC6" w:rsidRPr="003A6AC6">
        <w:rPr>
          <w:rFonts w:hint="eastAsia"/>
        </w:rPr>
        <w:t>持續定期追蹤</w:t>
      </w:r>
      <w:r w:rsidR="00CA5150">
        <w:rPr>
          <w:rFonts w:hint="eastAsia"/>
        </w:rPr>
        <w:t>。</w:t>
      </w:r>
    </w:p>
    <w:p w:rsidR="007D59BB" w:rsidRDefault="008D5CA7" w:rsidP="002C7692">
      <w:pPr>
        <w:pStyle w:val="123"/>
        <w:ind w:left="1133" w:hanging="283"/>
      </w:pPr>
      <w:r>
        <w:rPr>
          <w:rFonts w:hint="eastAsia"/>
        </w:rPr>
        <w:t>4</w:t>
      </w:r>
      <w:r w:rsidR="002C7692">
        <w:rPr>
          <w:rFonts w:hint="eastAsia"/>
        </w:rPr>
        <w:t>.</w:t>
      </w:r>
      <w:r w:rsidR="00A24910">
        <w:rPr>
          <w:rFonts w:hint="eastAsia"/>
        </w:rPr>
        <w:t>復</w:t>
      </w:r>
      <w:r w:rsidR="007D59BB">
        <w:rPr>
          <w:rFonts w:hint="eastAsia"/>
        </w:rPr>
        <w:t>依據</w:t>
      </w:r>
      <w:r w:rsidR="007D59BB" w:rsidRPr="007D59BB">
        <w:rPr>
          <w:rFonts w:hint="eastAsia"/>
        </w:rPr>
        <w:t>「國家人才競爭力躍升方案(2024</w:t>
      </w:r>
      <w:r w:rsidR="00A24910">
        <w:rPr>
          <w:rFonts w:hint="eastAsia"/>
        </w:rPr>
        <w:t>至</w:t>
      </w:r>
      <w:r w:rsidR="007D59BB" w:rsidRPr="007D59BB">
        <w:rPr>
          <w:rFonts w:hint="eastAsia"/>
        </w:rPr>
        <w:t>2027年)」</w:t>
      </w:r>
      <w:r w:rsidR="007D59BB">
        <w:rPr>
          <w:rFonts w:hint="eastAsia"/>
        </w:rPr>
        <w:t>之關鍵指標，預計於2028年增加8萬名外國技術人力</w:t>
      </w:r>
      <w:r w:rsidR="00A24910">
        <w:rPr>
          <w:rFonts w:hint="eastAsia"/>
        </w:rPr>
        <w:t>；然</w:t>
      </w:r>
      <w:r w:rsidR="007D59BB">
        <w:rPr>
          <w:rFonts w:hint="eastAsia"/>
        </w:rPr>
        <w:t>截至114年</w:t>
      </w:r>
      <w:r w:rsidR="006931E0">
        <w:rPr>
          <w:rFonts w:hint="eastAsia"/>
        </w:rPr>
        <w:t>5</w:t>
      </w:r>
      <w:r w:rsidR="007D59BB">
        <w:rPr>
          <w:rFonts w:hint="eastAsia"/>
        </w:rPr>
        <w:t>月底止，</w:t>
      </w:r>
      <w:r w:rsidR="004A3C5B" w:rsidRPr="004A3C5B">
        <w:rPr>
          <w:rFonts w:hint="eastAsia"/>
        </w:rPr>
        <w:t>中階技術</w:t>
      </w:r>
      <w:r w:rsidR="00297376">
        <w:rPr>
          <w:rFonts w:hint="eastAsia"/>
        </w:rPr>
        <w:t>工作人數為</w:t>
      </w:r>
      <w:r w:rsidR="00297376" w:rsidRPr="00F14956">
        <w:t>3</w:t>
      </w:r>
      <w:r w:rsidR="00297376">
        <w:rPr>
          <w:rFonts w:hint="eastAsia"/>
        </w:rPr>
        <w:t>萬8</w:t>
      </w:r>
      <w:r w:rsidR="00297376" w:rsidRPr="00F14956">
        <w:t>,</w:t>
      </w:r>
      <w:r w:rsidR="00297376">
        <w:t>133</w:t>
      </w:r>
      <w:r w:rsidR="00297376">
        <w:rPr>
          <w:rFonts w:hint="eastAsia"/>
        </w:rPr>
        <w:t>人(</w:t>
      </w:r>
      <w:r w:rsidR="007D59BB" w:rsidRPr="007D59BB">
        <w:rPr>
          <w:rFonts w:hint="eastAsia"/>
        </w:rPr>
        <w:t>產業</w:t>
      </w:r>
      <w:r w:rsidR="00297376">
        <w:rPr>
          <w:rFonts w:hint="eastAsia"/>
        </w:rPr>
        <w:t>類</w:t>
      </w:r>
      <w:r w:rsidR="007D59BB" w:rsidRPr="007D59BB">
        <w:t>1</w:t>
      </w:r>
      <w:r w:rsidR="007D59BB">
        <w:rPr>
          <w:rFonts w:hint="eastAsia"/>
        </w:rPr>
        <w:t>萬</w:t>
      </w:r>
      <w:r w:rsidR="007D59BB" w:rsidRPr="007D59BB">
        <w:t>6,</w:t>
      </w:r>
      <w:r w:rsidR="006931E0">
        <w:rPr>
          <w:rFonts w:hint="eastAsia"/>
        </w:rPr>
        <w:t>826</w:t>
      </w:r>
      <w:r w:rsidR="007D59BB">
        <w:rPr>
          <w:rFonts w:hint="eastAsia"/>
        </w:rPr>
        <w:t>人</w:t>
      </w:r>
      <w:r w:rsidR="00297376">
        <w:rPr>
          <w:rFonts w:hint="eastAsia"/>
        </w:rPr>
        <w:t>及</w:t>
      </w:r>
      <w:r w:rsidR="00F14956" w:rsidRPr="00F14956">
        <w:rPr>
          <w:rFonts w:hint="eastAsia"/>
        </w:rPr>
        <w:t>社福</w:t>
      </w:r>
      <w:r w:rsidR="005629F8">
        <w:rPr>
          <w:rFonts w:hint="eastAsia"/>
        </w:rPr>
        <w:t>類</w:t>
      </w:r>
      <w:r w:rsidR="00F14956" w:rsidRPr="00F14956">
        <w:t>2</w:t>
      </w:r>
      <w:r w:rsidR="00B04C5E">
        <w:rPr>
          <w:rFonts w:hint="eastAsia"/>
        </w:rPr>
        <w:t>萬</w:t>
      </w:r>
      <w:r w:rsidR="006931E0">
        <w:rPr>
          <w:rFonts w:hint="eastAsia"/>
        </w:rPr>
        <w:t>1</w:t>
      </w:r>
      <w:r w:rsidR="006931E0">
        <w:t>,</w:t>
      </w:r>
      <w:r w:rsidR="006931E0">
        <w:rPr>
          <w:rFonts w:hint="eastAsia"/>
        </w:rPr>
        <w:t>307</w:t>
      </w:r>
      <w:r w:rsidR="00F14956">
        <w:rPr>
          <w:rFonts w:hint="eastAsia"/>
        </w:rPr>
        <w:t>人</w:t>
      </w:r>
      <w:r w:rsidR="0001241D">
        <w:rPr>
          <w:rFonts w:hint="eastAsia"/>
        </w:rPr>
        <w:t>，詳表3</w:t>
      </w:r>
      <w:r w:rsidR="0001241D">
        <w:t>-</w:t>
      </w:r>
      <w:r w:rsidR="0001241D">
        <w:rPr>
          <w:rFonts w:hint="eastAsia"/>
        </w:rPr>
        <w:t>4</w:t>
      </w:r>
      <w:r w:rsidR="0001241D">
        <w:t>-</w:t>
      </w:r>
      <w:r w:rsidR="0001241D">
        <w:rPr>
          <w:rFonts w:hint="eastAsia"/>
        </w:rPr>
        <w:t>1</w:t>
      </w:r>
      <w:r w:rsidR="00297376">
        <w:rPr>
          <w:rFonts w:hint="eastAsia"/>
        </w:rPr>
        <w:t>)</w:t>
      </w:r>
      <w:r w:rsidR="00B04C5E">
        <w:rPr>
          <w:rFonts w:hint="eastAsia"/>
        </w:rPr>
        <w:t>，尚有努力空間。</w:t>
      </w:r>
    </w:p>
    <w:p w:rsidR="00254C14" w:rsidRPr="00900C17" w:rsidRDefault="00254C14" w:rsidP="004A3C5B">
      <w:pPr>
        <w:pStyle w:val="123"/>
        <w:ind w:leftChars="0" w:left="397" w:hangingChars="140" w:hanging="397"/>
        <w:jc w:val="left"/>
      </w:pPr>
      <w:r w:rsidRPr="00900C17">
        <w:rPr>
          <w:rFonts w:hint="eastAsia"/>
          <w:b/>
        </w:rPr>
        <w:t>表</w:t>
      </w:r>
      <w:r w:rsidR="00575FE2">
        <w:rPr>
          <w:rFonts w:hint="eastAsia"/>
          <w:b/>
        </w:rPr>
        <w:t>3-4-</w:t>
      </w:r>
      <w:r w:rsidR="00B873B4">
        <w:rPr>
          <w:b/>
        </w:rPr>
        <w:t>1</w:t>
      </w:r>
      <w:r w:rsidR="004A3C5B">
        <w:rPr>
          <w:rFonts w:hint="eastAsia"/>
          <w:b/>
        </w:rPr>
        <w:t xml:space="preserve"> 我國留用外國</w:t>
      </w:r>
      <w:r>
        <w:rPr>
          <w:rFonts w:hint="eastAsia"/>
          <w:b/>
        </w:rPr>
        <w:t>中階技術</w:t>
      </w:r>
      <w:r w:rsidR="00297376">
        <w:rPr>
          <w:rFonts w:hint="eastAsia"/>
          <w:b/>
        </w:rPr>
        <w:t>工作人數</w:t>
      </w:r>
      <w:r>
        <w:rPr>
          <w:rFonts w:hint="eastAsia"/>
          <w:b/>
        </w:rPr>
        <w:t>統計表</w:t>
      </w:r>
      <w:r w:rsidR="004A3C5B">
        <w:rPr>
          <w:rFonts w:hint="eastAsia"/>
          <w:b/>
        </w:rPr>
        <w:t xml:space="preserve">       </w:t>
      </w:r>
      <w:r>
        <w:rPr>
          <w:rFonts w:hint="eastAsia"/>
        </w:rPr>
        <w:t xml:space="preserve">   </w:t>
      </w:r>
      <w:r w:rsidRPr="004A3C5B">
        <w:rPr>
          <w:rFonts w:hint="eastAsia"/>
          <w:bCs/>
          <w:sz w:val="24"/>
          <w:szCs w:val="22"/>
        </w:rPr>
        <w:t>單位：人</w:t>
      </w:r>
    </w:p>
    <w:tbl>
      <w:tblPr>
        <w:tblW w:w="815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94"/>
        <w:gridCol w:w="1487"/>
        <w:gridCol w:w="1487"/>
        <w:gridCol w:w="1488"/>
      </w:tblGrid>
      <w:tr w:rsidR="006931E0" w:rsidRPr="00900C17" w:rsidTr="004A3C5B">
        <w:trPr>
          <w:trHeight w:val="265"/>
          <w:tblHeader/>
          <w:jc w:val="center"/>
        </w:trPr>
        <w:tc>
          <w:tcPr>
            <w:tcW w:w="3694" w:type="dxa"/>
            <w:shd w:val="clear" w:color="auto" w:fill="auto"/>
            <w:vAlign w:val="center"/>
          </w:tcPr>
          <w:p w:rsidR="006931E0" w:rsidRPr="00900C17" w:rsidRDefault="006931E0" w:rsidP="006931E0">
            <w:pPr>
              <w:pStyle w:val="14-2"/>
              <w:ind w:leftChars="0" w:left="2" w:firstLineChars="6" w:firstLine="12"/>
              <w:jc w:val="center"/>
              <w:rPr>
                <w:b/>
                <w:bCs/>
                <w:spacing w:val="-20"/>
              </w:rPr>
            </w:pPr>
            <w:r>
              <w:rPr>
                <w:rFonts w:hint="eastAsia"/>
                <w:b/>
                <w:bCs/>
                <w:spacing w:val="-20"/>
              </w:rPr>
              <w:t>項目</w:t>
            </w:r>
          </w:p>
        </w:tc>
        <w:tc>
          <w:tcPr>
            <w:tcW w:w="1487" w:type="dxa"/>
            <w:shd w:val="clear" w:color="auto" w:fill="auto"/>
          </w:tcPr>
          <w:p w:rsidR="006931E0" w:rsidRPr="00900C17" w:rsidRDefault="006931E0" w:rsidP="006931E0">
            <w:pPr>
              <w:pStyle w:val="14-2"/>
              <w:jc w:val="center"/>
              <w:rPr>
                <w:b/>
                <w:bCs/>
              </w:rPr>
            </w:pPr>
            <w:r w:rsidRPr="003732FA">
              <w:rPr>
                <w:rFonts w:hint="eastAsia"/>
              </w:rPr>
              <w:t>總計</w:t>
            </w:r>
          </w:p>
        </w:tc>
        <w:tc>
          <w:tcPr>
            <w:tcW w:w="1487" w:type="dxa"/>
            <w:shd w:val="clear" w:color="auto" w:fill="auto"/>
          </w:tcPr>
          <w:p w:rsidR="006931E0" w:rsidRPr="00900C17" w:rsidRDefault="006931E0" w:rsidP="006931E0">
            <w:pPr>
              <w:pStyle w:val="14-2"/>
              <w:ind w:leftChars="-41" w:left="25" w:hangingChars="58" w:hanging="141"/>
              <w:jc w:val="center"/>
              <w:rPr>
                <w:b/>
                <w:bCs/>
              </w:rPr>
            </w:pPr>
            <w:r w:rsidRPr="003732FA">
              <w:rPr>
                <w:rFonts w:hint="eastAsia"/>
              </w:rPr>
              <w:t>移工</w:t>
            </w:r>
          </w:p>
        </w:tc>
        <w:tc>
          <w:tcPr>
            <w:tcW w:w="1488" w:type="dxa"/>
            <w:shd w:val="clear" w:color="auto" w:fill="auto"/>
          </w:tcPr>
          <w:p w:rsidR="006931E0" w:rsidRPr="00900C17" w:rsidRDefault="006931E0" w:rsidP="006931E0">
            <w:pPr>
              <w:pStyle w:val="14-2"/>
              <w:jc w:val="center"/>
              <w:rPr>
                <w:b/>
                <w:bCs/>
              </w:rPr>
            </w:pPr>
            <w:r w:rsidRPr="003732FA">
              <w:rPr>
                <w:rFonts w:hint="eastAsia"/>
              </w:rPr>
              <w:t>僑外生</w:t>
            </w:r>
          </w:p>
        </w:tc>
      </w:tr>
      <w:tr w:rsidR="006931E0" w:rsidRPr="00900C17" w:rsidTr="004A3C5B">
        <w:trPr>
          <w:trHeight w:val="50"/>
          <w:jc w:val="center"/>
        </w:trPr>
        <w:tc>
          <w:tcPr>
            <w:tcW w:w="3694" w:type="dxa"/>
            <w:tcBorders>
              <w:bottom w:val="single" w:sz="4" w:space="0" w:color="auto"/>
            </w:tcBorders>
            <w:shd w:val="clear" w:color="auto" w:fill="auto"/>
          </w:tcPr>
          <w:p w:rsidR="006931E0" w:rsidRPr="00900C17" w:rsidRDefault="006931E0" w:rsidP="006931E0">
            <w:pPr>
              <w:pStyle w:val="142"/>
              <w:jc w:val="center"/>
            </w:pPr>
            <w:r w:rsidRPr="00F619D4">
              <w:rPr>
                <w:rFonts w:hint="eastAsia"/>
              </w:rPr>
              <w:t>總計</w:t>
            </w:r>
          </w:p>
        </w:tc>
        <w:tc>
          <w:tcPr>
            <w:tcW w:w="1487" w:type="dxa"/>
            <w:tcBorders>
              <w:bottom w:val="single" w:sz="4" w:space="0" w:color="auto"/>
            </w:tcBorders>
            <w:shd w:val="clear" w:color="auto" w:fill="auto"/>
          </w:tcPr>
          <w:p w:rsidR="006931E0" w:rsidRPr="00900C17" w:rsidRDefault="006931E0" w:rsidP="006931E0">
            <w:pPr>
              <w:pStyle w:val="142"/>
              <w:jc w:val="right"/>
            </w:pPr>
            <w:r w:rsidRPr="003732FA">
              <w:t>38,133</w:t>
            </w:r>
          </w:p>
        </w:tc>
        <w:tc>
          <w:tcPr>
            <w:tcW w:w="1487" w:type="dxa"/>
            <w:tcBorders>
              <w:bottom w:val="single" w:sz="4" w:space="0" w:color="auto"/>
            </w:tcBorders>
            <w:shd w:val="clear" w:color="auto" w:fill="auto"/>
          </w:tcPr>
          <w:p w:rsidR="006931E0" w:rsidRPr="00900C17" w:rsidRDefault="006931E0" w:rsidP="006931E0">
            <w:pPr>
              <w:pStyle w:val="142"/>
              <w:jc w:val="right"/>
            </w:pPr>
            <w:r w:rsidRPr="003732FA">
              <w:t>38,101</w:t>
            </w:r>
          </w:p>
        </w:tc>
        <w:tc>
          <w:tcPr>
            <w:tcW w:w="1488" w:type="dxa"/>
            <w:tcBorders>
              <w:bottom w:val="single" w:sz="4" w:space="0" w:color="auto"/>
            </w:tcBorders>
            <w:shd w:val="clear" w:color="auto" w:fill="auto"/>
          </w:tcPr>
          <w:p w:rsidR="006931E0" w:rsidRPr="00900C17" w:rsidRDefault="006931E0" w:rsidP="006931E0">
            <w:pPr>
              <w:pStyle w:val="142"/>
              <w:jc w:val="right"/>
            </w:pPr>
            <w:r w:rsidRPr="003732FA">
              <w:t>32</w:t>
            </w:r>
          </w:p>
        </w:tc>
      </w:tr>
      <w:tr w:rsidR="006931E0" w:rsidRPr="00900C17" w:rsidTr="004A3C5B">
        <w:trPr>
          <w:trHeight w:val="137"/>
          <w:jc w:val="center"/>
        </w:trPr>
        <w:tc>
          <w:tcPr>
            <w:tcW w:w="3694" w:type="dxa"/>
            <w:tcBorders>
              <w:top w:val="single" w:sz="4" w:space="0" w:color="auto"/>
              <w:bottom w:val="single" w:sz="4" w:space="0" w:color="auto"/>
            </w:tcBorders>
            <w:shd w:val="clear" w:color="auto" w:fill="FBE4D5"/>
          </w:tcPr>
          <w:p w:rsidR="006931E0" w:rsidRPr="00900C17" w:rsidRDefault="006931E0" w:rsidP="006931E0">
            <w:pPr>
              <w:pStyle w:val="142"/>
            </w:pPr>
            <w:r w:rsidRPr="00F619D4">
              <w:rPr>
                <w:rFonts w:hint="eastAsia"/>
              </w:rPr>
              <w:t>產業</w:t>
            </w:r>
            <w:r w:rsidR="00297376">
              <w:rPr>
                <w:rFonts w:hint="eastAsia"/>
              </w:rPr>
              <w:t>類</w:t>
            </w:r>
            <w:r w:rsidRPr="00F619D4">
              <w:rPr>
                <w:rFonts w:hint="eastAsia"/>
              </w:rPr>
              <w:t>中階技術人數合計</w:t>
            </w:r>
          </w:p>
        </w:tc>
        <w:tc>
          <w:tcPr>
            <w:tcW w:w="1487" w:type="dxa"/>
            <w:tcBorders>
              <w:top w:val="single" w:sz="4" w:space="0" w:color="auto"/>
              <w:bottom w:val="single" w:sz="4" w:space="0" w:color="auto"/>
            </w:tcBorders>
            <w:shd w:val="clear" w:color="auto" w:fill="FBE4D5"/>
          </w:tcPr>
          <w:p w:rsidR="006931E0" w:rsidRPr="00900C17" w:rsidRDefault="006931E0" w:rsidP="006931E0">
            <w:pPr>
              <w:pStyle w:val="142"/>
              <w:jc w:val="right"/>
            </w:pPr>
            <w:r w:rsidRPr="003732FA">
              <w:t>16,826</w:t>
            </w:r>
          </w:p>
        </w:tc>
        <w:tc>
          <w:tcPr>
            <w:tcW w:w="1487" w:type="dxa"/>
            <w:tcBorders>
              <w:top w:val="single" w:sz="4" w:space="0" w:color="auto"/>
              <w:bottom w:val="single" w:sz="4" w:space="0" w:color="auto"/>
            </w:tcBorders>
            <w:shd w:val="clear" w:color="auto" w:fill="FBE4D5"/>
          </w:tcPr>
          <w:p w:rsidR="006931E0" w:rsidRPr="00900C17" w:rsidRDefault="006931E0" w:rsidP="006931E0">
            <w:pPr>
              <w:pStyle w:val="142"/>
              <w:ind w:left="123" w:hanging="109"/>
              <w:jc w:val="right"/>
            </w:pPr>
            <w:r w:rsidRPr="003732FA">
              <w:t>16,820</w:t>
            </w:r>
          </w:p>
        </w:tc>
        <w:tc>
          <w:tcPr>
            <w:tcW w:w="1488" w:type="dxa"/>
            <w:tcBorders>
              <w:top w:val="single" w:sz="4" w:space="0" w:color="auto"/>
              <w:bottom w:val="single" w:sz="4" w:space="0" w:color="auto"/>
            </w:tcBorders>
            <w:shd w:val="clear" w:color="auto" w:fill="FBE4D5"/>
          </w:tcPr>
          <w:p w:rsidR="006931E0" w:rsidRPr="00900C17" w:rsidRDefault="006931E0" w:rsidP="006931E0">
            <w:pPr>
              <w:pStyle w:val="142"/>
              <w:jc w:val="right"/>
            </w:pPr>
            <w:r w:rsidRPr="003732FA">
              <w:t>6</w:t>
            </w:r>
          </w:p>
        </w:tc>
      </w:tr>
      <w:tr w:rsidR="006931E0" w:rsidRPr="00900C17" w:rsidTr="004A3C5B">
        <w:trPr>
          <w:trHeight w:val="127"/>
          <w:jc w:val="center"/>
        </w:trPr>
        <w:tc>
          <w:tcPr>
            <w:tcW w:w="3694" w:type="dxa"/>
            <w:tcBorders>
              <w:top w:val="single" w:sz="4" w:space="0" w:color="auto"/>
            </w:tcBorders>
            <w:shd w:val="clear" w:color="auto" w:fill="auto"/>
          </w:tcPr>
          <w:p w:rsidR="006931E0" w:rsidRPr="00900C17" w:rsidRDefault="006931E0" w:rsidP="006931E0">
            <w:pPr>
              <w:pStyle w:val="142"/>
              <w:ind w:leftChars="68" w:left="193"/>
            </w:pPr>
            <w:r w:rsidRPr="00F619D4">
              <w:rPr>
                <w:rFonts w:hint="eastAsia"/>
              </w:rPr>
              <w:t>農業工作</w:t>
            </w:r>
          </w:p>
        </w:tc>
        <w:tc>
          <w:tcPr>
            <w:tcW w:w="1487" w:type="dxa"/>
            <w:tcBorders>
              <w:top w:val="single" w:sz="4" w:space="0" w:color="auto"/>
            </w:tcBorders>
            <w:shd w:val="clear" w:color="auto" w:fill="auto"/>
          </w:tcPr>
          <w:p w:rsidR="006931E0" w:rsidRPr="00900C17" w:rsidRDefault="006931E0" w:rsidP="006931E0">
            <w:pPr>
              <w:pStyle w:val="142"/>
              <w:jc w:val="right"/>
            </w:pPr>
            <w:r w:rsidRPr="003732FA">
              <w:rPr>
                <w:rFonts w:hint="eastAsia"/>
              </w:rPr>
              <w:t>82</w:t>
            </w:r>
          </w:p>
        </w:tc>
        <w:tc>
          <w:tcPr>
            <w:tcW w:w="1487" w:type="dxa"/>
            <w:tcBorders>
              <w:top w:val="single" w:sz="4" w:space="0" w:color="auto"/>
            </w:tcBorders>
            <w:shd w:val="clear" w:color="auto" w:fill="auto"/>
          </w:tcPr>
          <w:p w:rsidR="006931E0" w:rsidRPr="00900C17" w:rsidRDefault="006931E0" w:rsidP="006931E0">
            <w:pPr>
              <w:pStyle w:val="142"/>
              <w:ind w:left="123" w:hanging="109"/>
              <w:jc w:val="right"/>
            </w:pPr>
            <w:r w:rsidRPr="003732FA">
              <w:rPr>
                <w:rFonts w:hint="eastAsia"/>
              </w:rPr>
              <w:t>82</w:t>
            </w:r>
          </w:p>
        </w:tc>
        <w:tc>
          <w:tcPr>
            <w:tcW w:w="1488" w:type="dxa"/>
            <w:tcBorders>
              <w:top w:val="single" w:sz="4" w:space="0" w:color="auto"/>
            </w:tcBorders>
            <w:shd w:val="clear" w:color="auto" w:fill="auto"/>
          </w:tcPr>
          <w:p w:rsidR="006931E0" w:rsidRPr="00900C17" w:rsidRDefault="006931E0" w:rsidP="006931E0">
            <w:pPr>
              <w:pStyle w:val="142"/>
              <w:jc w:val="right"/>
            </w:pPr>
            <w:r w:rsidRPr="003732FA">
              <w:rPr>
                <w:rFonts w:hint="eastAsia"/>
              </w:rPr>
              <w:t>－</w:t>
            </w:r>
          </w:p>
        </w:tc>
      </w:tr>
      <w:tr w:rsidR="006931E0" w:rsidRPr="00900C17" w:rsidTr="004A3C5B">
        <w:trPr>
          <w:trHeight w:val="127"/>
          <w:jc w:val="center"/>
        </w:trPr>
        <w:tc>
          <w:tcPr>
            <w:tcW w:w="3694" w:type="dxa"/>
            <w:shd w:val="clear" w:color="auto" w:fill="auto"/>
          </w:tcPr>
          <w:p w:rsidR="006931E0" w:rsidRPr="00900C17" w:rsidRDefault="006931E0" w:rsidP="006931E0">
            <w:pPr>
              <w:pStyle w:val="142"/>
              <w:ind w:leftChars="68" w:left="193"/>
            </w:pPr>
            <w:r w:rsidRPr="00F619D4">
              <w:rPr>
                <w:rFonts w:hint="eastAsia"/>
              </w:rPr>
              <w:t>外展農務工作</w:t>
            </w:r>
          </w:p>
        </w:tc>
        <w:tc>
          <w:tcPr>
            <w:tcW w:w="1487" w:type="dxa"/>
            <w:shd w:val="clear" w:color="auto" w:fill="auto"/>
          </w:tcPr>
          <w:p w:rsidR="006931E0" w:rsidRPr="00900C17" w:rsidRDefault="006931E0" w:rsidP="006931E0">
            <w:pPr>
              <w:pStyle w:val="142"/>
              <w:jc w:val="right"/>
            </w:pPr>
            <w:r w:rsidRPr="003732FA">
              <w:rPr>
                <w:rFonts w:hint="eastAsia"/>
              </w:rPr>
              <w:t>4</w:t>
            </w:r>
          </w:p>
        </w:tc>
        <w:tc>
          <w:tcPr>
            <w:tcW w:w="1487" w:type="dxa"/>
            <w:shd w:val="clear" w:color="auto" w:fill="auto"/>
          </w:tcPr>
          <w:p w:rsidR="006931E0" w:rsidRPr="00900C17" w:rsidRDefault="006931E0" w:rsidP="006931E0">
            <w:pPr>
              <w:pStyle w:val="142"/>
              <w:jc w:val="right"/>
            </w:pPr>
            <w:r w:rsidRPr="003732FA">
              <w:rPr>
                <w:rFonts w:hint="eastAsia"/>
              </w:rPr>
              <w:t>4</w:t>
            </w:r>
          </w:p>
        </w:tc>
        <w:tc>
          <w:tcPr>
            <w:tcW w:w="1488" w:type="dxa"/>
            <w:shd w:val="clear" w:color="auto" w:fill="auto"/>
          </w:tcPr>
          <w:p w:rsidR="006931E0" w:rsidRPr="00900C17" w:rsidRDefault="006931E0" w:rsidP="006931E0">
            <w:pPr>
              <w:pStyle w:val="142"/>
              <w:jc w:val="right"/>
            </w:pPr>
            <w:r w:rsidRPr="003732FA">
              <w:rPr>
                <w:rFonts w:hint="eastAsia"/>
              </w:rPr>
              <w:t>－</w:t>
            </w:r>
          </w:p>
        </w:tc>
      </w:tr>
      <w:tr w:rsidR="006931E0" w:rsidRPr="00900C17" w:rsidTr="004A3C5B">
        <w:trPr>
          <w:trHeight w:val="127"/>
          <w:jc w:val="center"/>
        </w:trPr>
        <w:tc>
          <w:tcPr>
            <w:tcW w:w="3694" w:type="dxa"/>
            <w:shd w:val="clear" w:color="auto" w:fill="auto"/>
          </w:tcPr>
          <w:p w:rsidR="006931E0" w:rsidRPr="00900C17" w:rsidRDefault="006931E0" w:rsidP="006931E0">
            <w:pPr>
              <w:pStyle w:val="142"/>
              <w:ind w:leftChars="68" w:left="193"/>
            </w:pPr>
            <w:r w:rsidRPr="00F619D4">
              <w:rPr>
                <w:rFonts w:hint="eastAsia"/>
              </w:rPr>
              <w:t>製造工作</w:t>
            </w:r>
          </w:p>
        </w:tc>
        <w:tc>
          <w:tcPr>
            <w:tcW w:w="1487" w:type="dxa"/>
            <w:shd w:val="clear" w:color="auto" w:fill="auto"/>
          </w:tcPr>
          <w:p w:rsidR="006931E0" w:rsidRPr="00900C17" w:rsidRDefault="006931E0" w:rsidP="006931E0">
            <w:pPr>
              <w:pStyle w:val="142"/>
              <w:jc w:val="right"/>
            </w:pPr>
            <w:r w:rsidRPr="003732FA">
              <w:t>15,996</w:t>
            </w:r>
          </w:p>
        </w:tc>
        <w:tc>
          <w:tcPr>
            <w:tcW w:w="1487" w:type="dxa"/>
            <w:shd w:val="clear" w:color="auto" w:fill="auto"/>
          </w:tcPr>
          <w:p w:rsidR="006931E0" w:rsidRPr="00900C17" w:rsidRDefault="006931E0" w:rsidP="006931E0">
            <w:pPr>
              <w:pStyle w:val="142"/>
              <w:jc w:val="right"/>
            </w:pPr>
            <w:r w:rsidRPr="003732FA">
              <w:t>15,991</w:t>
            </w:r>
          </w:p>
        </w:tc>
        <w:tc>
          <w:tcPr>
            <w:tcW w:w="1488" w:type="dxa"/>
            <w:shd w:val="clear" w:color="auto" w:fill="auto"/>
          </w:tcPr>
          <w:p w:rsidR="006931E0" w:rsidRPr="00900C17" w:rsidRDefault="006931E0" w:rsidP="006931E0">
            <w:pPr>
              <w:pStyle w:val="142"/>
              <w:jc w:val="right"/>
            </w:pPr>
            <w:r w:rsidRPr="003732FA">
              <w:t>5</w:t>
            </w:r>
          </w:p>
        </w:tc>
      </w:tr>
      <w:tr w:rsidR="006931E0" w:rsidRPr="00900C17" w:rsidTr="004A3C5B">
        <w:trPr>
          <w:trHeight w:val="127"/>
          <w:jc w:val="center"/>
        </w:trPr>
        <w:tc>
          <w:tcPr>
            <w:tcW w:w="3694" w:type="dxa"/>
            <w:shd w:val="clear" w:color="auto" w:fill="auto"/>
          </w:tcPr>
          <w:p w:rsidR="006931E0" w:rsidRPr="00900C17" w:rsidRDefault="006931E0" w:rsidP="006931E0">
            <w:pPr>
              <w:pStyle w:val="142"/>
              <w:ind w:leftChars="68" w:left="193"/>
            </w:pPr>
            <w:r w:rsidRPr="00F619D4">
              <w:rPr>
                <w:rFonts w:hint="eastAsia"/>
              </w:rPr>
              <w:t>營造工作</w:t>
            </w:r>
          </w:p>
        </w:tc>
        <w:tc>
          <w:tcPr>
            <w:tcW w:w="1487" w:type="dxa"/>
            <w:shd w:val="clear" w:color="auto" w:fill="auto"/>
          </w:tcPr>
          <w:p w:rsidR="006931E0" w:rsidRPr="00900C17" w:rsidRDefault="006931E0" w:rsidP="006931E0">
            <w:pPr>
              <w:pStyle w:val="142"/>
              <w:jc w:val="right"/>
            </w:pPr>
            <w:r w:rsidRPr="003732FA">
              <w:rPr>
                <w:rFonts w:hint="eastAsia"/>
              </w:rPr>
              <w:t>44</w:t>
            </w:r>
          </w:p>
        </w:tc>
        <w:tc>
          <w:tcPr>
            <w:tcW w:w="1487" w:type="dxa"/>
            <w:shd w:val="clear" w:color="auto" w:fill="auto"/>
          </w:tcPr>
          <w:p w:rsidR="006931E0" w:rsidRPr="00900C17" w:rsidRDefault="006931E0" w:rsidP="006931E0">
            <w:pPr>
              <w:pStyle w:val="142"/>
              <w:jc w:val="right"/>
            </w:pPr>
            <w:r w:rsidRPr="003732FA">
              <w:rPr>
                <w:rFonts w:hint="eastAsia"/>
              </w:rPr>
              <w:t>44</w:t>
            </w:r>
          </w:p>
        </w:tc>
        <w:tc>
          <w:tcPr>
            <w:tcW w:w="1488" w:type="dxa"/>
            <w:shd w:val="clear" w:color="auto" w:fill="auto"/>
          </w:tcPr>
          <w:p w:rsidR="006931E0" w:rsidRPr="00900C17" w:rsidRDefault="006931E0" w:rsidP="006931E0">
            <w:pPr>
              <w:pStyle w:val="142"/>
              <w:jc w:val="right"/>
            </w:pPr>
            <w:r w:rsidRPr="003732FA">
              <w:rPr>
                <w:rFonts w:hint="eastAsia"/>
              </w:rPr>
              <w:t>－</w:t>
            </w:r>
          </w:p>
        </w:tc>
      </w:tr>
      <w:tr w:rsidR="006931E0" w:rsidRPr="00900C17" w:rsidTr="004A3C5B">
        <w:trPr>
          <w:trHeight w:val="87"/>
          <w:jc w:val="center"/>
        </w:trPr>
        <w:tc>
          <w:tcPr>
            <w:tcW w:w="3694" w:type="dxa"/>
            <w:shd w:val="clear" w:color="auto" w:fill="auto"/>
          </w:tcPr>
          <w:p w:rsidR="006931E0" w:rsidRPr="00900C17" w:rsidRDefault="006931E0" w:rsidP="006931E0">
            <w:pPr>
              <w:pStyle w:val="142"/>
              <w:ind w:leftChars="68" w:left="193"/>
            </w:pPr>
            <w:r w:rsidRPr="00F619D4">
              <w:rPr>
                <w:rFonts w:hint="eastAsia"/>
              </w:rPr>
              <w:t>屠宰工作</w:t>
            </w:r>
          </w:p>
        </w:tc>
        <w:tc>
          <w:tcPr>
            <w:tcW w:w="1487" w:type="dxa"/>
            <w:shd w:val="clear" w:color="auto" w:fill="auto"/>
          </w:tcPr>
          <w:p w:rsidR="006931E0" w:rsidRPr="00900C17" w:rsidRDefault="006931E0" w:rsidP="006931E0">
            <w:pPr>
              <w:pStyle w:val="142"/>
              <w:jc w:val="right"/>
            </w:pPr>
            <w:r w:rsidRPr="003732FA">
              <w:t>29</w:t>
            </w:r>
          </w:p>
        </w:tc>
        <w:tc>
          <w:tcPr>
            <w:tcW w:w="1487" w:type="dxa"/>
            <w:shd w:val="clear" w:color="auto" w:fill="auto"/>
          </w:tcPr>
          <w:p w:rsidR="006931E0" w:rsidRPr="00900C17" w:rsidRDefault="006931E0" w:rsidP="006931E0">
            <w:pPr>
              <w:pStyle w:val="142"/>
              <w:jc w:val="right"/>
            </w:pPr>
            <w:r w:rsidRPr="003732FA">
              <w:t>28</w:t>
            </w:r>
          </w:p>
        </w:tc>
        <w:tc>
          <w:tcPr>
            <w:tcW w:w="1488" w:type="dxa"/>
            <w:shd w:val="clear" w:color="auto" w:fill="auto"/>
          </w:tcPr>
          <w:p w:rsidR="006931E0" w:rsidRPr="00900C17" w:rsidRDefault="006931E0" w:rsidP="006931E0">
            <w:pPr>
              <w:pStyle w:val="142"/>
              <w:jc w:val="right"/>
            </w:pPr>
            <w:r w:rsidRPr="003732FA">
              <w:t>1</w:t>
            </w:r>
          </w:p>
        </w:tc>
      </w:tr>
      <w:tr w:rsidR="006931E0" w:rsidRPr="00900C17" w:rsidTr="004A3C5B">
        <w:trPr>
          <w:trHeight w:val="127"/>
          <w:jc w:val="center"/>
        </w:trPr>
        <w:tc>
          <w:tcPr>
            <w:tcW w:w="3694" w:type="dxa"/>
            <w:tcBorders>
              <w:bottom w:val="single" w:sz="4" w:space="0" w:color="auto"/>
            </w:tcBorders>
            <w:shd w:val="clear" w:color="auto" w:fill="auto"/>
          </w:tcPr>
          <w:p w:rsidR="006931E0" w:rsidRPr="00900C17" w:rsidRDefault="006931E0" w:rsidP="006931E0">
            <w:pPr>
              <w:pStyle w:val="142"/>
              <w:ind w:leftChars="68" w:left="193"/>
            </w:pPr>
            <w:r w:rsidRPr="00F619D4">
              <w:rPr>
                <w:rFonts w:hint="eastAsia"/>
              </w:rPr>
              <w:t>海洋漁撈工作</w:t>
            </w:r>
          </w:p>
        </w:tc>
        <w:tc>
          <w:tcPr>
            <w:tcW w:w="1487" w:type="dxa"/>
            <w:tcBorders>
              <w:bottom w:val="single" w:sz="4" w:space="0" w:color="auto"/>
            </w:tcBorders>
            <w:shd w:val="clear" w:color="auto" w:fill="auto"/>
          </w:tcPr>
          <w:p w:rsidR="006931E0" w:rsidRPr="00900C17" w:rsidRDefault="006931E0" w:rsidP="006931E0">
            <w:pPr>
              <w:pStyle w:val="142"/>
              <w:jc w:val="right"/>
            </w:pPr>
            <w:r w:rsidRPr="003732FA">
              <w:rPr>
                <w:rFonts w:hint="eastAsia"/>
              </w:rPr>
              <w:t>671</w:t>
            </w:r>
          </w:p>
        </w:tc>
        <w:tc>
          <w:tcPr>
            <w:tcW w:w="1487" w:type="dxa"/>
            <w:tcBorders>
              <w:bottom w:val="single" w:sz="4" w:space="0" w:color="auto"/>
            </w:tcBorders>
            <w:shd w:val="clear" w:color="auto" w:fill="auto"/>
          </w:tcPr>
          <w:p w:rsidR="006931E0" w:rsidRPr="00900C17" w:rsidRDefault="006931E0" w:rsidP="006931E0">
            <w:pPr>
              <w:pStyle w:val="142"/>
              <w:jc w:val="right"/>
            </w:pPr>
            <w:r w:rsidRPr="003732FA">
              <w:rPr>
                <w:rFonts w:hint="eastAsia"/>
              </w:rPr>
              <w:t>671</w:t>
            </w:r>
          </w:p>
        </w:tc>
        <w:tc>
          <w:tcPr>
            <w:tcW w:w="1488" w:type="dxa"/>
            <w:tcBorders>
              <w:bottom w:val="single" w:sz="4" w:space="0" w:color="auto"/>
            </w:tcBorders>
            <w:shd w:val="clear" w:color="auto" w:fill="auto"/>
          </w:tcPr>
          <w:p w:rsidR="006931E0" w:rsidRPr="00900C17" w:rsidRDefault="006931E0" w:rsidP="006931E0">
            <w:pPr>
              <w:pStyle w:val="142"/>
              <w:jc w:val="right"/>
            </w:pPr>
            <w:r w:rsidRPr="003732FA">
              <w:rPr>
                <w:rFonts w:hint="eastAsia"/>
              </w:rPr>
              <w:t>－</w:t>
            </w:r>
          </w:p>
        </w:tc>
      </w:tr>
      <w:tr w:rsidR="006931E0" w:rsidRPr="00900C17" w:rsidTr="004A3C5B">
        <w:trPr>
          <w:trHeight w:val="127"/>
          <w:jc w:val="center"/>
        </w:trPr>
        <w:tc>
          <w:tcPr>
            <w:tcW w:w="3694" w:type="dxa"/>
            <w:tcBorders>
              <w:top w:val="single" w:sz="4" w:space="0" w:color="auto"/>
              <w:bottom w:val="single" w:sz="4" w:space="0" w:color="auto"/>
            </w:tcBorders>
            <w:shd w:val="clear" w:color="auto" w:fill="FBE4D5"/>
          </w:tcPr>
          <w:p w:rsidR="006931E0" w:rsidRPr="00900C17" w:rsidRDefault="006931E0" w:rsidP="006931E0">
            <w:pPr>
              <w:pStyle w:val="142"/>
            </w:pPr>
            <w:r w:rsidRPr="00F619D4">
              <w:rPr>
                <w:rFonts w:hint="eastAsia"/>
              </w:rPr>
              <w:t>社福</w:t>
            </w:r>
            <w:r w:rsidR="00297376">
              <w:rPr>
                <w:rFonts w:hint="eastAsia"/>
              </w:rPr>
              <w:t>類</w:t>
            </w:r>
            <w:r w:rsidRPr="00F619D4">
              <w:rPr>
                <w:rFonts w:hint="eastAsia"/>
              </w:rPr>
              <w:t>中階技術人數合計</w:t>
            </w:r>
          </w:p>
        </w:tc>
        <w:tc>
          <w:tcPr>
            <w:tcW w:w="1487" w:type="dxa"/>
            <w:tcBorders>
              <w:top w:val="single" w:sz="4" w:space="0" w:color="auto"/>
              <w:bottom w:val="single" w:sz="4" w:space="0" w:color="auto"/>
            </w:tcBorders>
            <w:shd w:val="clear" w:color="auto" w:fill="FBE4D5"/>
          </w:tcPr>
          <w:p w:rsidR="006931E0" w:rsidRPr="00900C17" w:rsidRDefault="006931E0" w:rsidP="006931E0">
            <w:pPr>
              <w:pStyle w:val="142"/>
              <w:jc w:val="right"/>
            </w:pPr>
            <w:r w:rsidRPr="003732FA">
              <w:t>21,307</w:t>
            </w:r>
          </w:p>
        </w:tc>
        <w:tc>
          <w:tcPr>
            <w:tcW w:w="1487" w:type="dxa"/>
            <w:tcBorders>
              <w:top w:val="single" w:sz="4" w:space="0" w:color="auto"/>
              <w:bottom w:val="single" w:sz="4" w:space="0" w:color="auto"/>
            </w:tcBorders>
            <w:shd w:val="clear" w:color="auto" w:fill="FBE4D5"/>
          </w:tcPr>
          <w:p w:rsidR="006931E0" w:rsidRPr="00900C17" w:rsidRDefault="006931E0" w:rsidP="006931E0">
            <w:pPr>
              <w:pStyle w:val="142"/>
              <w:jc w:val="right"/>
            </w:pPr>
            <w:r w:rsidRPr="003732FA">
              <w:t>21,281</w:t>
            </w:r>
          </w:p>
        </w:tc>
        <w:tc>
          <w:tcPr>
            <w:tcW w:w="1488" w:type="dxa"/>
            <w:tcBorders>
              <w:top w:val="single" w:sz="4" w:space="0" w:color="auto"/>
              <w:bottom w:val="single" w:sz="4" w:space="0" w:color="auto"/>
            </w:tcBorders>
            <w:shd w:val="clear" w:color="auto" w:fill="FBE4D5"/>
          </w:tcPr>
          <w:p w:rsidR="006931E0" w:rsidRPr="00900C17" w:rsidRDefault="006931E0" w:rsidP="006931E0">
            <w:pPr>
              <w:pStyle w:val="142"/>
              <w:jc w:val="right"/>
            </w:pPr>
            <w:r w:rsidRPr="003732FA">
              <w:t>26</w:t>
            </w:r>
          </w:p>
        </w:tc>
      </w:tr>
      <w:tr w:rsidR="006931E0" w:rsidRPr="00900C17" w:rsidTr="004A3C5B">
        <w:trPr>
          <w:trHeight w:val="42"/>
          <w:jc w:val="center"/>
        </w:trPr>
        <w:tc>
          <w:tcPr>
            <w:tcW w:w="3694" w:type="dxa"/>
            <w:tcBorders>
              <w:top w:val="single" w:sz="4" w:space="0" w:color="auto"/>
            </w:tcBorders>
            <w:shd w:val="clear" w:color="auto" w:fill="auto"/>
          </w:tcPr>
          <w:p w:rsidR="006931E0" w:rsidRPr="00900C17" w:rsidRDefault="006931E0" w:rsidP="006931E0">
            <w:pPr>
              <w:pStyle w:val="142"/>
              <w:ind w:leftChars="68" w:left="193"/>
            </w:pPr>
            <w:r w:rsidRPr="00F619D4">
              <w:rPr>
                <w:rFonts w:hint="eastAsia"/>
              </w:rPr>
              <w:t>機構看護工作</w:t>
            </w:r>
          </w:p>
        </w:tc>
        <w:tc>
          <w:tcPr>
            <w:tcW w:w="1487" w:type="dxa"/>
            <w:tcBorders>
              <w:top w:val="single" w:sz="4" w:space="0" w:color="auto"/>
            </w:tcBorders>
            <w:shd w:val="clear" w:color="auto" w:fill="auto"/>
          </w:tcPr>
          <w:p w:rsidR="006931E0" w:rsidRPr="00900C17" w:rsidRDefault="006931E0" w:rsidP="006931E0">
            <w:pPr>
              <w:pStyle w:val="142"/>
              <w:jc w:val="right"/>
            </w:pPr>
            <w:r w:rsidRPr="003732FA">
              <w:t>789</w:t>
            </w:r>
          </w:p>
        </w:tc>
        <w:tc>
          <w:tcPr>
            <w:tcW w:w="1487" w:type="dxa"/>
            <w:tcBorders>
              <w:top w:val="single" w:sz="4" w:space="0" w:color="auto"/>
            </w:tcBorders>
            <w:shd w:val="clear" w:color="auto" w:fill="auto"/>
          </w:tcPr>
          <w:p w:rsidR="006931E0" w:rsidRPr="00900C17" w:rsidRDefault="006931E0" w:rsidP="006931E0">
            <w:pPr>
              <w:pStyle w:val="142"/>
              <w:jc w:val="right"/>
            </w:pPr>
            <w:r w:rsidRPr="003732FA">
              <w:t>766</w:t>
            </w:r>
          </w:p>
        </w:tc>
        <w:tc>
          <w:tcPr>
            <w:tcW w:w="1488" w:type="dxa"/>
            <w:tcBorders>
              <w:top w:val="single" w:sz="4" w:space="0" w:color="auto"/>
            </w:tcBorders>
            <w:shd w:val="clear" w:color="auto" w:fill="auto"/>
          </w:tcPr>
          <w:p w:rsidR="006931E0" w:rsidRPr="00900C17" w:rsidRDefault="006931E0" w:rsidP="006931E0">
            <w:pPr>
              <w:pStyle w:val="142"/>
              <w:jc w:val="right"/>
            </w:pPr>
            <w:r w:rsidRPr="003732FA">
              <w:t>23</w:t>
            </w:r>
          </w:p>
        </w:tc>
      </w:tr>
      <w:tr w:rsidR="006931E0" w:rsidRPr="00900C17" w:rsidTr="004A3C5B">
        <w:trPr>
          <w:trHeight w:val="217"/>
          <w:jc w:val="center"/>
        </w:trPr>
        <w:tc>
          <w:tcPr>
            <w:tcW w:w="3694" w:type="dxa"/>
            <w:shd w:val="clear" w:color="auto" w:fill="auto"/>
          </w:tcPr>
          <w:p w:rsidR="006931E0" w:rsidRPr="00900C17" w:rsidRDefault="006931E0" w:rsidP="006931E0">
            <w:pPr>
              <w:pStyle w:val="142"/>
              <w:ind w:leftChars="68" w:left="193"/>
            </w:pPr>
            <w:r w:rsidRPr="00F619D4">
              <w:rPr>
                <w:rFonts w:hint="eastAsia"/>
              </w:rPr>
              <w:t>中階技術家庭看護工作</w:t>
            </w:r>
          </w:p>
        </w:tc>
        <w:tc>
          <w:tcPr>
            <w:tcW w:w="1487" w:type="dxa"/>
            <w:shd w:val="clear" w:color="auto" w:fill="auto"/>
          </w:tcPr>
          <w:p w:rsidR="006931E0" w:rsidRPr="00900C17" w:rsidRDefault="006931E0" w:rsidP="006931E0">
            <w:pPr>
              <w:pStyle w:val="142"/>
              <w:jc w:val="right"/>
            </w:pPr>
            <w:r w:rsidRPr="003732FA">
              <w:t>20,518</w:t>
            </w:r>
          </w:p>
        </w:tc>
        <w:tc>
          <w:tcPr>
            <w:tcW w:w="1487" w:type="dxa"/>
            <w:shd w:val="clear" w:color="auto" w:fill="auto"/>
          </w:tcPr>
          <w:p w:rsidR="006931E0" w:rsidRPr="00900C17" w:rsidRDefault="006931E0" w:rsidP="006931E0">
            <w:pPr>
              <w:pStyle w:val="142"/>
              <w:jc w:val="right"/>
            </w:pPr>
            <w:r w:rsidRPr="003732FA">
              <w:t>20,515</w:t>
            </w:r>
          </w:p>
        </w:tc>
        <w:tc>
          <w:tcPr>
            <w:tcW w:w="1488" w:type="dxa"/>
            <w:shd w:val="clear" w:color="auto" w:fill="auto"/>
          </w:tcPr>
          <w:p w:rsidR="006931E0" w:rsidRPr="00900C17" w:rsidRDefault="006931E0" w:rsidP="006931E0">
            <w:pPr>
              <w:pStyle w:val="142"/>
              <w:jc w:val="right"/>
            </w:pPr>
            <w:r w:rsidRPr="003732FA">
              <w:t>3</w:t>
            </w:r>
          </w:p>
        </w:tc>
      </w:tr>
    </w:tbl>
    <w:p w:rsidR="004A3C5B" w:rsidRDefault="004A3C5B" w:rsidP="0052144E">
      <w:pPr>
        <w:pStyle w:val="14-2"/>
        <w:ind w:left="1276" w:hangingChars="519" w:hanging="1262"/>
      </w:pPr>
      <w:r>
        <w:rPr>
          <w:rFonts w:hint="eastAsia"/>
        </w:rPr>
        <w:t>說    明：統計至</w:t>
      </w:r>
      <w:r w:rsidRPr="004A3C5B">
        <w:rPr>
          <w:rFonts w:hint="eastAsia"/>
        </w:rPr>
        <w:t>截至114年5月底止</w:t>
      </w:r>
      <w:r>
        <w:rPr>
          <w:rFonts w:hint="eastAsia"/>
        </w:rPr>
        <w:t>。</w:t>
      </w:r>
    </w:p>
    <w:p w:rsidR="00254C14" w:rsidRPr="00900C17" w:rsidRDefault="00254C14" w:rsidP="0052144E">
      <w:pPr>
        <w:pStyle w:val="14-2"/>
        <w:ind w:left="1276" w:hangingChars="519" w:hanging="1262"/>
      </w:pPr>
      <w:r w:rsidRPr="00900C17">
        <w:t>資料來源：</w:t>
      </w:r>
      <w:r w:rsidR="0052144E" w:rsidRPr="0052144E">
        <w:rPr>
          <w:rFonts w:hint="eastAsia"/>
        </w:rPr>
        <w:t xml:space="preserve">勞動統計專網，https://statfy.mol.gov.tw/statistic_DB.aspx </w:t>
      </w:r>
      <w:r>
        <w:rPr>
          <w:rFonts w:hint="eastAsia"/>
        </w:rPr>
        <w:t>(</w:t>
      </w:r>
      <w:r w:rsidR="00A01244">
        <w:rPr>
          <w:rFonts w:hint="eastAsia"/>
        </w:rPr>
        <w:t>最後瀏覽日期</w:t>
      </w:r>
      <w:r>
        <w:rPr>
          <w:rFonts w:hint="eastAsia"/>
        </w:rPr>
        <w:t>：1</w:t>
      </w:r>
      <w:r>
        <w:t>14</w:t>
      </w:r>
      <w:r>
        <w:rPr>
          <w:rFonts w:hint="eastAsia"/>
        </w:rPr>
        <w:t>年</w:t>
      </w:r>
      <w:r w:rsidR="006931E0">
        <w:rPr>
          <w:rFonts w:hint="eastAsia"/>
        </w:rPr>
        <w:t>7</w:t>
      </w:r>
      <w:r>
        <w:rPr>
          <w:rFonts w:hint="eastAsia"/>
        </w:rPr>
        <w:t>月</w:t>
      </w:r>
      <w:r w:rsidR="006931E0">
        <w:rPr>
          <w:rFonts w:hint="eastAsia"/>
        </w:rPr>
        <w:t>3</w:t>
      </w:r>
      <w:r>
        <w:rPr>
          <w:rFonts w:hint="eastAsia"/>
        </w:rPr>
        <w:t>日)</w:t>
      </w:r>
      <w:r w:rsidRPr="00900C17">
        <w:t>。</w:t>
      </w:r>
    </w:p>
    <w:p w:rsidR="00E64992" w:rsidRPr="00254C14" w:rsidRDefault="00E64992" w:rsidP="00254C14">
      <w:pPr>
        <w:pStyle w:val="a4"/>
        <w:ind w:left="849" w:hanging="283"/>
        <w:rPr>
          <w:b/>
          <w:bCs/>
        </w:rPr>
      </w:pPr>
      <w:r w:rsidRPr="00254C14">
        <w:rPr>
          <w:rFonts w:hint="eastAsia"/>
          <w:b/>
          <w:bCs/>
        </w:rPr>
        <w:t>(</w:t>
      </w:r>
      <w:bookmarkStart w:id="56" w:name="_Hlk202936654"/>
      <w:r w:rsidR="002C7692">
        <w:rPr>
          <w:rFonts w:hint="eastAsia"/>
          <w:b/>
          <w:bCs/>
        </w:rPr>
        <w:t>三</w:t>
      </w:r>
      <w:r w:rsidRPr="00254C14">
        <w:rPr>
          <w:rFonts w:hint="eastAsia"/>
          <w:b/>
          <w:bCs/>
        </w:rPr>
        <w:t>)為改善疫後產業復甦所形成缺工現象，辦理「疫後改善缺工擴大就業方案」</w:t>
      </w:r>
      <w:r w:rsidR="00E61FD5" w:rsidRPr="00254C14">
        <w:rPr>
          <w:rFonts w:hint="eastAsia"/>
          <w:b/>
          <w:bCs/>
        </w:rPr>
        <w:t>，</w:t>
      </w:r>
      <w:r w:rsidR="00A24910">
        <w:rPr>
          <w:rFonts w:hint="eastAsia"/>
          <w:b/>
          <w:bCs/>
        </w:rPr>
        <w:t>惟辦理</w:t>
      </w:r>
      <w:r w:rsidR="00E61FD5" w:rsidRPr="00254C14">
        <w:rPr>
          <w:rFonts w:hint="eastAsia"/>
          <w:b/>
          <w:bCs/>
        </w:rPr>
        <w:t>成效不</w:t>
      </w:r>
      <w:r w:rsidR="00A24910">
        <w:rPr>
          <w:rFonts w:hint="eastAsia"/>
          <w:b/>
          <w:bCs/>
        </w:rPr>
        <w:t>如</w:t>
      </w:r>
      <w:r w:rsidR="00E61FD5" w:rsidRPr="00254C14">
        <w:rPr>
          <w:rFonts w:hint="eastAsia"/>
          <w:b/>
          <w:bCs/>
        </w:rPr>
        <w:t>預期</w:t>
      </w:r>
    </w:p>
    <w:bookmarkEnd w:id="56"/>
    <w:p w:rsidR="00E64992" w:rsidRDefault="00E64992" w:rsidP="00E64992">
      <w:pPr>
        <w:pStyle w:val="123"/>
        <w:ind w:left="1133" w:hanging="283"/>
      </w:pPr>
      <w:r>
        <w:rPr>
          <w:rFonts w:hint="eastAsia"/>
        </w:rPr>
        <w:t>1.</w:t>
      </w:r>
      <w:r w:rsidRPr="00704047">
        <w:rPr>
          <w:rFonts w:hint="eastAsia"/>
        </w:rPr>
        <w:t>為改善疫後產業復甦所形成缺工現象，</w:t>
      </w:r>
      <w:r>
        <w:rPr>
          <w:rFonts w:hint="eastAsia"/>
        </w:rPr>
        <w:t>勞動部於112年6月5日</w:t>
      </w:r>
      <w:r w:rsidR="00A24910">
        <w:rPr>
          <w:rFonts w:hint="eastAsia"/>
        </w:rPr>
        <w:t>辦理</w:t>
      </w:r>
      <w:r>
        <w:rPr>
          <w:rFonts w:hint="eastAsia"/>
        </w:rPr>
        <w:t>「疫後改善缺工擴大就業方案」，回溯自同年5月1日生效，試辦期間</w:t>
      </w:r>
      <w:r w:rsidR="00D42DB9">
        <w:rPr>
          <w:rFonts w:hint="eastAsia"/>
        </w:rPr>
        <w:t>至113年</w:t>
      </w:r>
      <w:r>
        <w:rPr>
          <w:rFonts w:hint="eastAsia"/>
        </w:rPr>
        <w:t>12月31日止。針對受疫情影響，造成疫後嚴重缺工產業</w:t>
      </w:r>
      <w:r w:rsidR="004A3C5B">
        <w:rPr>
          <w:rFonts w:hint="eastAsia"/>
        </w:rPr>
        <w:t>之</w:t>
      </w:r>
      <w:r>
        <w:rPr>
          <w:rFonts w:hint="eastAsia"/>
        </w:rPr>
        <w:t>業別及職務</w:t>
      </w:r>
      <w:r w:rsidR="00CA75C8">
        <w:rPr>
          <w:rFonts w:hint="eastAsia"/>
        </w:rPr>
        <w:t>提供協助</w:t>
      </w:r>
      <w:r>
        <w:rPr>
          <w:rFonts w:hint="eastAsia"/>
        </w:rPr>
        <w:t>，以聚焦</w:t>
      </w:r>
      <w:r w:rsidRPr="00F351A0">
        <w:rPr>
          <w:rFonts w:hint="eastAsia"/>
        </w:rPr>
        <w:t>於基層體力工作為原則，目標為促進</w:t>
      </w:r>
      <w:r w:rsidRPr="006D7681">
        <w:rPr>
          <w:rFonts w:hint="eastAsia"/>
        </w:rPr>
        <w:t>1萬名</w:t>
      </w:r>
      <w:r w:rsidRPr="00F351A0">
        <w:rPr>
          <w:rFonts w:hint="eastAsia"/>
        </w:rPr>
        <w:t>勞</w:t>
      </w:r>
      <w:r>
        <w:rPr>
          <w:rFonts w:hint="eastAsia"/>
        </w:rPr>
        <w:t>工就業，整體經費需求為5億元。</w:t>
      </w:r>
    </w:p>
    <w:p w:rsidR="00E64992" w:rsidRDefault="005629F8" w:rsidP="00E64992">
      <w:pPr>
        <w:pStyle w:val="123"/>
        <w:ind w:left="1133" w:hanging="283"/>
      </w:pPr>
      <w:r>
        <w:t>2</w:t>
      </w:r>
      <w:r w:rsidR="00E64992">
        <w:rPr>
          <w:rFonts w:hint="eastAsia"/>
        </w:rPr>
        <w:t>.本</w:t>
      </w:r>
      <w:r w:rsidR="003343A1">
        <w:rPr>
          <w:rFonts w:hint="eastAsia"/>
        </w:rPr>
        <w:t>方</w:t>
      </w:r>
      <w:r w:rsidR="00E64992">
        <w:rPr>
          <w:rFonts w:hint="eastAsia"/>
        </w:rPr>
        <w:t>案作業方式，由缺工產業之中央目的事業主管機關，分析主管產業疫後缺工概況及成因，針對受疫情影響之行業、職類，研擬缺工相關評估資料後，向勞動部提出會商需求，勞動部再行邀集</w:t>
      </w:r>
      <w:r w:rsidR="004A3C5B">
        <w:rPr>
          <w:rFonts w:hint="eastAsia"/>
        </w:rPr>
        <w:t>各</w:t>
      </w:r>
      <w:r w:rsidR="00E64992">
        <w:rPr>
          <w:rFonts w:hint="eastAsia"/>
        </w:rPr>
        <w:t>中央目的事業主管機關及外部學者專家共同研商，以決定行業與職類是否納入缺工方案適用範圍。</w:t>
      </w:r>
      <w:r w:rsidR="006D7681">
        <w:rPr>
          <w:rFonts w:hint="eastAsia"/>
        </w:rPr>
        <w:t>經</w:t>
      </w:r>
      <w:r w:rsidR="00A14FE0">
        <w:rPr>
          <w:rFonts w:hint="eastAsia"/>
        </w:rPr>
        <w:t>各主管機關</w:t>
      </w:r>
      <w:r w:rsidR="006D7681">
        <w:rPr>
          <w:rFonts w:hint="eastAsia"/>
        </w:rPr>
        <w:t>所</w:t>
      </w:r>
      <w:r w:rsidR="00A14FE0">
        <w:rPr>
          <w:rFonts w:hint="eastAsia"/>
        </w:rPr>
        <w:t>提出3</w:t>
      </w:r>
      <w:r w:rsidR="001E771B">
        <w:rPr>
          <w:rFonts w:hint="eastAsia"/>
        </w:rPr>
        <w:t>行業職缺數共計1萬5</w:t>
      </w:r>
      <w:r w:rsidR="001E771B">
        <w:t>,</w:t>
      </w:r>
      <w:r w:rsidR="001E771B">
        <w:rPr>
          <w:rFonts w:hint="eastAsia"/>
        </w:rPr>
        <w:t>055個，推介人數</w:t>
      </w:r>
      <w:r w:rsidR="001E771B" w:rsidRPr="00746807">
        <w:rPr>
          <w:rFonts w:hint="eastAsia"/>
        </w:rPr>
        <w:t>3萬2</w:t>
      </w:r>
      <w:r w:rsidR="001E771B" w:rsidRPr="00746807">
        <w:t>,</w:t>
      </w:r>
      <w:r w:rsidR="001E771B" w:rsidRPr="00746807">
        <w:rPr>
          <w:rFonts w:hint="eastAsia"/>
        </w:rPr>
        <w:t>620人</w:t>
      </w:r>
      <w:r w:rsidR="001E771B">
        <w:rPr>
          <w:rFonts w:hint="eastAsia"/>
        </w:rPr>
        <w:t>，</w:t>
      </w:r>
      <w:r w:rsidR="00E64992">
        <w:rPr>
          <w:rFonts w:hint="eastAsia"/>
        </w:rPr>
        <w:t>截至113年底止，僅媒合成功人數</w:t>
      </w:r>
      <w:r w:rsidR="00A14FE0">
        <w:rPr>
          <w:rFonts w:hint="eastAsia"/>
        </w:rPr>
        <w:t>4</w:t>
      </w:r>
      <w:r w:rsidR="00E64992">
        <w:t>,</w:t>
      </w:r>
      <w:r w:rsidR="00A14FE0">
        <w:rPr>
          <w:rFonts w:hint="eastAsia"/>
        </w:rPr>
        <w:t>024</w:t>
      </w:r>
      <w:r w:rsidR="00E64992">
        <w:rPr>
          <w:rFonts w:hint="eastAsia"/>
        </w:rPr>
        <w:t>人，相較「</w:t>
      </w:r>
      <w:r w:rsidR="00E64992" w:rsidRPr="000C4C15">
        <w:rPr>
          <w:rFonts w:hint="eastAsia"/>
        </w:rPr>
        <w:t>促進1萬名勞工就業</w:t>
      </w:r>
      <w:r w:rsidR="00E64992">
        <w:rPr>
          <w:rFonts w:hint="eastAsia"/>
        </w:rPr>
        <w:t>」之目標僅達</w:t>
      </w:r>
      <w:r w:rsidR="00A14FE0">
        <w:rPr>
          <w:rFonts w:hint="eastAsia"/>
        </w:rPr>
        <w:t>4</w:t>
      </w:r>
      <w:r w:rsidR="00E64992">
        <w:rPr>
          <w:rFonts w:hint="eastAsia"/>
        </w:rPr>
        <w:t>成；</w:t>
      </w:r>
      <w:r w:rsidR="00627F93">
        <w:rPr>
          <w:rFonts w:hint="eastAsia"/>
        </w:rPr>
        <w:t>其中</w:t>
      </w:r>
      <w:r w:rsidR="00E64992" w:rsidRPr="009A0BA4">
        <w:rPr>
          <w:rFonts w:hint="eastAsia"/>
        </w:rPr>
        <w:t>旅宿業</w:t>
      </w:r>
      <w:r w:rsidR="00E64992">
        <w:rPr>
          <w:rFonts w:hint="eastAsia"/>
        </w:rPr>
        <w:t>、</w:t>
      </w:r>
      <w:r w:rsidR="00E64992" w:rsidRPr="009A0BA4">
        <w:rPr>
          <w:rFonts w:hint="eastAsia"/>
        </w:rPr>
        <w:t>餐飲業</w:t>
      </w:r>
      <w:r w:rsidR="00E64992">
        <w:rPr>
          <w:rFonts w:hint="eastAsia"/>
        </w:rPr>
        <w:t>及</w:t>
      </w:r>
      <w:r w:rsidR="00E64992" w:rsidRPr="009A0BA4">
        <w:rPr>
          <w:rFonts w:hint="eastAsia"/>
        </w:rPr>
        <w:t>航空站地勤業</w:t>
      </w:r>
      <w:r w:rsidR="00E64992">
        <w:rPr>
          <w:rFonts w:hint="eastAsia"/>
        </w:rPr>
        <w:t>媒合僱用率分別為</w:t>
      </w:r>
      <w:r w:rsidR="00012335" w:rsidRPr="00012335">
        <w:t>61.48</w:t>
      </w:r>
      <w:r w:rsidR="00012335">
        <w:rPr>
          <w:rFonts w:hint="eastAsia"/>
        </w:rPr>
        <w:t>%、</w:t>
      </w:r>
      <w:r w:rsidR="00012335" w:rsidRPr="00012335">
        <w:t>46.55</w:t>
      </w:r>
      <w:r w:rsidR="00012335">
        <w:rPr>
          <w:rFonts w:hint="eastAsia"/>
        </w:rPr>
        <w:t>%及</w:t>
      </w:r>
      <w:r w:rsidR="00012335" w:rsidRPr="00012335">
        <w:t>77.61</w:t>
      </w:r>
      <w:r w:rsidR="00E64992" w:rsidRPr="009A0BA4">
        <w:t>%</w:t>
      </w:r>
      <w:r w:rsidR="00E64992">
        <w:rPr>
          <w:rFonts w:hint="eastAsia"/>
        </w:rPr>
        <w:t>，執行績效顯有偏低</w:t>
      </w:r>
      <w:bookmarkStart w:id="57" w:name="_Hlk202108924"/>
      <w:r w:rsidR="00E64992">
        <w:rPr>
          <w:rFonts w:hint="eastAsia"/>
        </w:rPr>
        <w:t>(詳表</w:t>
      </w:r>
      <w:r w:rsidR="00575FE2">
        <w:rPr>
          <w:rFonts w:hint="eastAsia"/>
        </w:rPr>
        <w:t>3-4-2</w:t>
      </w:r>
      <w:r w:rsidR="00E64992">
        <w:rPr>
          <w:rFonts w:hint="eastAsia"/>
        </w:rPr>
        <w:t>)</w:t>
      </w:r>
      <w:bookmarkEnd w:id="57"/>
      <w:r w:rsidR="00E64992">
        <w:rPr>
          <w:rFonts w:hint="eastAsia"/>
        </w:rPr>
        <w:t>。</w:t>
      </w:r>
    </w:p>
    <w:p w:rsidR="00E64992" w:rsidRDefault="005629F8" w:rsidP="00E64992">
      <w:pPr>
        <w:pStyle w:val="123"/>
        <w:ind w:left="1133" w:hanging="283"/>
      </w:pPr>
      <w:r>
        <w:t>3</w:t>
      </w:r>
      <w:r w:rsidR="00E64992" w:rsidRPr="007759EB">
        <w:t>.</w:t>
      </w:r>
      <w:r w:rsidR="00627F93">
        <w:rPr>
          <w:rFonts w:hint="eastAsia"/>
        </w:rPr>
        <w:t>該</w:t>
      </w:r>
      <w:r w:rsidR="00E64992">
        <w:rPr>
          <w:rFonts w:hint="eastAsia"/>
        </w:rPr>
        <w:t>方案113年度預算編列3億2</w:t>
      </w:r>
      <w:r w:rsidR="00E64992">
        <w:t>,000</w:t>
      </w:r>
      <w:r w:rsidR="00E64992">
        <w:rPr>
          <w:rFonts w:hint="eastAsia"/>
        </w:rPr>
        <w:t>萬元，</w:t>
      </w:r>
      <w:r w:rsidR="001E771B">
        <w:rPr>
          <w:rFonts w:hint="eastAsia"/>
        </w:rPr>
        <w:t>執行</w:t>
      </w:r>
      <w:r w:rsidR="00E64992">
        <w:rPr>
          <w:rFonts w:hint="eastAsia"/>
        </w:rPr>
        <w:t>數</w:t>
      </w:r>
      <w:r w:rsidR="00751510">
        <w:rPr>
          <w:rFonts w:hint="eastAsia"/>
        </w:rPr>
        <w:t>6,228萬</w:t>
      </w:r>
      <w:r w:rsidR="00E64992">
        <w:rPr>
          <w:rFonts w:hint="eastAsia"/>
        </w:rPr>
        <w:t>元，</w:t>
      </w:r>
      <w:r w:rsidR="00751510">
        <w:rPr>
          <w:rFonts w:hint="eastAsia"/>
        </w:rPr>
        <w:t>執行率僅19.</w:t>
      </w:r>
      <w:r w:rsidR="00E61FD5">
        <w:rPr>
          <w:rFonts w:hint="eastAsia"/>
        </w:rPr>
        <w:t>46%</w:t>
      </w:r>
      <w:r w:rsidR="006D7681">
        <w:rPr>
          <w:rFonts w:hint="eastAsia"/>
        </w:rPr>
        <w:t>，</w:t>
      </w:r>
      <w:r w:rsidR="00297376">
        <w:rPr>
          <w:rFonts w:hint="eastAsia"/>
        </w:rPr>
        <w:t>且</w:t>
      </w:r>
      <w:r w:rsidR="006D7681">
        <w:rPr>
          <w:rFonts w:hint="eastAsia"/>
        </w:rPr>
        <w:t>媒合人數占專案職缺數僅達26.73%</w:t>
      </w:r>
      <w:r w:rsidR="00F037F4">
        <w:rPr>
          <w:rFonts w:hint="eastAsia"/>
        </w:rPr>
        <w:t>；</w:t>
      </w:r>
      <w:r w:rsidR="00E64992">
        <w:rPr>
          <w:rFonts w:hint="eastAsia"/>
        </w:rPr>
        <w:t>114年度預算案編列3</w:t>
      </w:r>
      <w:r w:rsidR="00E64992">
        <w:t>,</w:t>
      </w:r>
      <w:r w:rsidR="00E64992">
        <w:rPr>
          <w:rFonts w:hint="eastAsia"/>
        </w:rPr>
        <w:t>573萬6千元</w:t>
      </w:r>
      <w:r w:rsidR="00B27517">
        <w:rPr>
          <w:rFonts w:hint="eastAsia"/>
        </w:rPr>
        <w:t>，截至4月底止，實支數685萬6千元</w:t>
      </w:r>
      <w:r w:rsidR="00E61FD5">
        <w:rPr>
          <w:rStyle w:val="af3"/>
        </w:rPr>
        <w:footnoteReference w:id="22"/>
      </w:r>
      <w:r w:rsidR="00E64992">
        <w:rPr>
          <w:rFonts w:hint="eastAsia"/>
        </w:rPr>
        <w:t>；</w:t>
      </w:r>
      <w:r w:rsidR="00A14FE0">
        <w:rPr>
          <w:rFonts w:hint="eastAsia"/>
        </w:rPr>
        <w:t>勞動部表示，</w:t>
      </w:r>
      <w:r w:rsidR="00E64992">
        <w:rPr>
          <w:rFonts w:hint="eastAsia"/>
        </w:rPr>
        <w:t>未來將</w:t>
      </w:r>
      <w:r w:rsidR="00E64992" w:rsidRPr="009A0BA4">
        <w:rPr>
          <w:rFonts w:hint="eastAsia"/>
        </w:rPr>
        <w:t>參考</w:t>
      </w:r>
      <w:r w:rsidR="00E64992">
        <w:rPr>
          <w:rFonts w:hint="eastAsia"/>
        </w:rPr>
        <w:t>其</w:t>
      </w:r>
      <w:r w:rsidR="00E64992" w:rsidRPr="009A0BA4">
        <w:rPr>
          <w:rFonts w:hint="eastAsia"/>
        </w:rPr>
        <w:t>辦理經驗，研擬常態性缺工因應專案</w:t>
      </w:r>
      <w:r w:rsidR="005D4A6C">
        <w:rPr>
          <w:rFonts w:hint="eastAsia"/>
        </w:rPr>
        <w:t>，以因應未來需求</w:t>
      </w:r>
      <w:r w:rsidR="001C5C9E">
        <w:rPr>
          <w:rFonts w:hint="eastAsia"/>
        </w:rPr>
        <w:t>。</w:t>
      </w:r>
      <w:r w:rsidR="00E64992">
        <w:rPr>
          <w:rFonts w:hint="eastAsia"/>
        </w:rPr>
        <w:t>鑑</w:t>
      </w:r>
      <w:r w:rsidR="00627F93">
        <w:rPr>
          <w:rFonts w:hint="eastAsia"/>
        </w:rPr>
        <w:t>於</w:t>
      </w:r>
      <w:r w:rsidR="00E64992" w:rsidRPr="008F7272">
        <w:rPr>
          <w:rFonts w:hint="eastAsia"/>
        </w:rPr>
        <w:t>「疫後改善缺工擴大就業方案」</w:t>
      </w:r>
      <w:r w:rsidR="00E64992">
        <w:rPr>
          <w:rFonts w:hint="eastAsia"/>
        </w:rPr>
        <w:t>執行情形</w:t>
      </w:r>
      <w:r w:rsidR="00E61FD5">
        <w:rPr>
          <w:rFonts w:hint="eastAsia"/>
        </w:rPr>
        <w:t>未</w:t>
      </w:r>
      <w:r w:rsidR="00627F93">
        <w:rPr>
          <w:rFonts w:hint="eastAsia"/>
        </w:rPr>
        <w:t>如</w:t>
      </w:r>
      <w:r w:rsidR="00E61FD5">
        <w:rPr>
          <w:rFonts w:hint="eastAsia"/>
        </w:rPr>
        <w:t>預期</w:t>
      </w:r>
      <w:r w:rsidR="00A14FE0">
        <w:rPr>
          <w:rFonts w:hint="eastAsia"/>
        </w:rPr>
        <w:t>，允宜</w:t>
      </w:r>
      <w:r w:rsidR="005D4A6C">
        <w:rPr>
          <w:rFonts w:hint="eastAsia"/>
        </w:rPr>
        <w:t>針對行業別</w:t>
      </w:r>
      <w:r w:rsidR="00DD4DA7">
        <w:rPr>
          <w:rFonts w:hint="eastAsia"/>
        </w:rPr>
        <w:t>探究缺工原因研謀個別改善策略</w:t>
      </w:r>
      <w:r w:rsidR="005D4A6C">
        <w:rPr>
          <w:rFonts w:hint="eastAsia"/>
        </w:rPr>
        <w:t>，俾有效改善缺工問題</w:t>
      </w:r>
      <w:r w:rsidR="00E64992">
        <w:rPr>
          <w:rFonts w:hint="eastAsia"/>
        </w:rPr>
        <w:t>。</w:t>
      </w:r>
    </w:p>
    <w:p w:rsidR="00627F93" w:rsidRDefault="00E64992" w:rsidP="00A14FE0">
      <w:pPr>
        <w:ind w:leftChars="0" w:left="0" w:firstLineChars="0" w:firstLine="0"/>
        <w:rPr>
          <w:b/>
          <w:bCs/>
        </w:rPr>
      </w:pPr>
      <w:r w:rsidRPr="00CB1709">
        <w:rPr>
          <w:rFonts w:hint="eastAsia"/>
          <w:b/>
          <w:bCs/>
        </w:rPr>
        <w:t>表</w:t>
      </w:r>
      <w:r w:rsidR="00975008">
        <w:rPr>
          <w:rFonts w:hint="eastAsia"/>
          <w:b/>
          <w:bCs/>
        </w:rPr>
        <w:t>3</w:t>
      </w:r>
      <w:r w:rsidR="00975008">
        <w:rPr>
          <w:b/>
          <w:bCs/>
        </w:rPr>
        <w:t>-</w:t>
      </w:r>
      <w:r w:rsidR="00575FE2">
        <w:rPr>
          <w:rFonts w:hint="eastAsia"/>
          <w:b/>
          <w:bCs/>
        </w:rPr>
        <w:t>4</w:t>
      </w:r>
      <w:r w:rsidR="00975008">
        <w:rPr>
          <w:b/>
          <w:bCs/>
        </w:rPr>
        <w:t>-2</w:t>
      </w:r>
      <w:r w:rsidRPr="00CB1709">
        <w:rPr>
          <w:rFonts w:hint="eastAsia"/>
          <w:b/>
          <w:bCs/>
        </w:rPr>
        <w:t xml:space="preserve"> </w:t>
      </w:r>
      <w:r w:rsidR="00627F93">
        <w:rPr>
          <w:rFonts w:hint="eastAsia"/>
          <w:b/>
          <w:bCs/>
        </w:rPr>
        <w:t>迄113年</w:t>
      </w:r>
      <w:r w:rsidR="00C052F6">
        <w:rPr>
          <w:rFonts w:hint="eastAsia"/>
          <w:b/>
          <w:bCs/>
        </w:rPr>
        <w:t>底</w:t>
      </w:r>
      <w:r w:rsidR="00D254B3" w:rsidRPr="00254C14">
        <w:rPr>
          <w:rFonts w:hint="eastAsia"/>
          <w:b/>
          <w:bCs/>
        </w:rPr>
        <w:t>「</w:t>
      </w:r>
      <w:r w:rsidRPr="00CB1709">
        <w:rPr>
          <w:rFonts w:hint="eastAsia"/>
          <w:b/>
          <w:bCs/>
        </w:rPr>
        <w:t>疫後改善缺工擴大就業方案</w:t>
      </w:r>
      <w:r w:rsidR="00D254B3" w:rsidRPr="00254C14">
        <w:rPr>
          <w:rFonts w:hint="eastAsia"/>
          <w:b/>
          <w:bCs/>
        </w:rPr>
        <w:t>」</w:t>
      </w:r>
      <w:r w:rsidRPr="00CB1709">
        <w:rPr>
          <w:rFonts w:hint="eastAsia"/>
          <w:b/>
          <w:bCs/>
        </w:rPr>
        <w:t xml:space="preserve">執行情形表   </w:t>
      </w:r>
      <w:r w:rsidR="00D42DB9">
        <w:rPr>
          <w:rFonts w:hint="eastAsia"/>
          <w:b/>
          <w:bCs/>
        </w:rPr>
        <w:t xml:space="preserve"> </w:t>
      </w:r>
      <w:r w:rsidRPr="00CB1709">
        <w:rPr>
          <w:rFonts w:hint="eastAsia"/>
          <w:b/>
          <w:bCs/>
        </w:rPr>
        <w:t xml:space="preserve">  </w:t>
      </w:r>
    </w:p>
    <w:p w:rsidR="00E64992" w:rsidRPr="00627F93" w:rsidRDefault="00E64992" w:rsidP="00627F93">
      <w:pPr>
        <w:pStyle w:val="142"/>
        <w:jc w:val="right"/>
      </w:pPr>
      <w:r w:rsidRPr="00627F93">
        <w:rPr>
          <w:rFonts w:hint="eastAsia"/>
        </w:rPr>
        <w:t>單位：人；%</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606"/>
        <w:gridCol w:w="1607"/>
        <w:gridCol w:w="1607"/>
        <w:gridCol w:w="992"/>
      </w:tblGrid>
      <w:tr w:rsidR="00D42DB9" w:rsidRPr="00CB1709" w:rsidTr="005D4A6C">
        <w:trPr>
          <w:trHeight w:val="265"/>
          <w:tblHeader/>
        </w:trPr>
        <w:tc>
          <w:tcPr>
            <w:tcW w:w="2410" w:type="dxa"/>
            <w:shd w:val="clear" w:color="auto" w:fill="auto"/>
          </w:tcPr>
          <w:p w:rsidR="00D42DB9" w:rsidRPr="00CB1709" w:rsidRDefault="00D42DB9" w:rsidP="005D4A6C">
            <w:pPr>
              <w:pStyle w:val="142"/>
              <w:jc w:val="center"/>
            </w:pPr>
            <w:bookmarkStart w:id="58" w:name="_Hlk177813663"/>
            <w:r w:rsidRPr="005F7D67">
              <w:rPr>
                <w:rFonts w:hint="eastAsia"/>
              </w:rPr>
              <w:t>計畫別</w:t>
            </w:r>
          </w:p>
        </w:tc>
        <w:tc>
          <w:tcPr>
            <w:tcW w:w="1606" w:type="dxa"/>
            <w:shd w:val="clear" w:color="auto" w:fill="auto"/>
          </w:tcPr>
          <w:p w:rsidR="00D42DB9" w:rsidRPr="00CB1709" w:rsidRDefault="00D42DB9" w:rsidP="005D4A6C">
            <w:pPr>
              <w:pStyle w:val="142"/>
              <w:jc w:val="center"/>
            </w:pPr>
            <w:r w:rsidRPr="005F7D67">
              <w:rPr>
                <w:rFonts w:hint="eastAsia"/>
              </w:rPr>
              <w:t>旅宿業</w:t>
            </w:r>
          </w:p>
        </w:tc>
        <w:tc>
          <w:tcPr>
            <w:tcW w:w="1607" w:type="dxa"/>
            <w:shd w:val="clear" w:color="auto" w:fill="auto"/>
          </w:tcPr>
          <w:p w:rsidR="00D42DB9" w:rsidRPr="00CB1709" w:rsidRDefault="00D42DB9" w:rsidP="005D4A6C">
            <w:pPr>
              <w:pStyle w:val="142"/>
              <w:jc w:val="center"/>
            </w:pPr>
            <w:r w:rsidRPr="005F7D67">
              <w:rPr>
                <w:rFonts w:hint="eastAsia"/>
              </w:rPr>
              <w:t>餐飲業</w:t>
            </w:r>
          </w:p>
        </w:tc>
        <w:tc>
          <w:tcPr>
            <w:tcW w:w="1607" w:type="dxa"/>
          </w:tcPr>
          <w:p w:rsidR="00D42DB9" w:rsidRPr="005D4A6C" w:rsidRDefault="00D42DB9" w:rsidP="005D4A6C">
            <w:pPr>
              <w:pStyle w:val="142"/>
              <w:jc w:val="center"/>
              <w:rPr>
                <w:spacing w:val="-10"/>
              </w:rPr>
            </w:pPr>
            <w:r w:rsidRPr="005D4A6C">
              <w:rPr>
                <w:rFonts w:hint="eastAsia"/>
                <w:spacing w:val="-10"/>
              </w:rPr>
              <w:t>航空站地勤業</w:t>
            </w:r>
          </w:p>
        </w:tc>
        <w:tc>
          <w:tcPr>
            <w:tcW w:w="992" w:type="dxa"/>
          </w:tcPr>
          <w:p w:rsidR="00D42DB9" w:rsidRPr="00CB1709" w:rsidRDefault="00D42DB9" w:rsidP="005D4A6C">
            <w:pPr>
              <w:pStyle w:val="142"/>
              <w:jc w:val="center"/>
            </w:pPr>
            <w:r w:rsidRPr="00CB1709">
              <w:rPr>
                <w:rFonts w:hint="eastAsia"/>
              </w:rPr>
              <w:t>合計</w:t>
            </w:r>
          </w:p>
        </w:tc>
      </w:tr>
      <w:bookmarkEnd w:id="58"/>
      <w:tr w:rsidR="00D42DB9" w:rsidRPr="00CB1709" w:rsidTr="005D4A6C">
        <w:tc>
          <w:tcPr>
            <w:tcW w:w="2410" w:type="dxa"/>
            <w:shd w:val="clear" w:color="auto" w:fill="auto"/>
          </w:tcPr>
          <w:p w:rsidR="00D42DB9" w:rsidRPr="00CB1709" w:rsidRDefault="00D42DB9" w:rsidP="00D42DB9">
            <w:pPr>
              <w:pStyle w:val="142"/>
            </w:pPr>
            <w:r w:rsidRPr="005F7D67">
              <w:rPr>
                <w:rFonts w:hint="eastAsia"/>
              </w:rPr>
              <w:t>開始辦理期間</w:t>
            </w:r>
          </w:p>
        </w:tc>
        <w:tc>
          <w:tcPr>
            <w:tcW w:w="1606" w:type="dxa"/>
            <w:shd w:val="clear" w:color="auto" w:fill="auto"/>
          </w:tcPr>
          <w:p w:rsidR="00D42DB9" w:rsidRPr="00D768A4" w:rsidRDefault="00D42DB9" w:rsidP="00D42DB9">
            <w:pPr>
              <w:pStyle w:val="142"/>
              <w:rPr>
                <w:spacing w:val="-20"/>
              </w:rPr>
            </w:pPr>
            <w:r w:rsidRPr="00D768A4">
              <w:rPr>
                <w:rFonts w:hint="eastAsia"/>
                <w:spacing w:val="-20"/>
              </w:rPr>
              <w:t>112年5月1日</w:t>
            </w:r>
          </w:p>
        </w:tc>
        <w:tc>
          <w:tcPr>
            <w:tcW w:w="1607" w:type="dxa"/>
            <w:shd w:val="clear" w:color="auto" w:fill="auto"/>
          </w:tcPr>
          <w:p w:rsidR="00D42DB9" w:rsidRPr="00D768A4" w:rsidRDefault="00D42DB9" w:rsidP="00D42DB9">
            <w:pPr>
              <w:pStyle w:val="142"/>
              <w:rPr>
                <w:spacing w:val="-20"/>
              </w:rPr>
            </w:pPr>
            <w:r w:rsidRPr="00D768A4">
              <w:rPr>
                <w:rFonts w:hint="eastAsia"/>
                <w:spacing w:val="-20"/>
              </w:rPr>
              <w:t>112年6月26日</w:t>
            </w:r>
          </w:p>
        </w:tc>
        <w:tc>
          <w:tcPr>
            <w:tcW w:w="1607" w:type="dxa"/>
          </w:tcPr>
          <w:p w:rsidR="00D42DB9" w:rsidRPr="00D768A4" w:rsidRDefault="00D42DB9" w:rsidP="00D42DB9">
            <w:pPr>
              <w:pStyle w:val="142"/>
              <w:rPr>
                <w:spacing w:val="-20"/>
              </w:rPr>
            </w:pPr>
            <w:r w:rsidRPr="00D768A4">
              <w:rPr>
                <w:rFonts w:hint="eastAsia"/>
                <w:spacing w:val="-20"/>
              </w:rPr>
              <w:t>112年7月14日</w:t>
            </w:r>
          </w:p>
        </w:tc>
        <w:tc>
          <w:tcPr>
            <w:tcW w:w="992" w:type="dxa"/>
          </w:tcPr>
          <w:p w:rsidR="00D42DB9" w:rsidRPr="00CB1709" w:rsidRDefault="00D768A4" w:rsidP="00D768A4">
            <w:pPr>
              <w:pStyle w:val="142"/>
              <w:jc w:val="right"/>
            </w:pPr>
            <w:r>
              <w:t>-</w:t>
            </w:r>
          </w:p>
        </w:tc>
      </w:tr>
      <w:tr w:rsidR="005A2B5A" w:rsidRPr="00CB1709" w:rsidTr="005D4A6C">
        <w:tc>
          <w:tcPr>
            <w:tcW w:w="2410" w:type="dxa"/>
            <w:shd w:val="clear" w:color="auto" w:fill="auto"/>
          </w:tcPr>
          <w:p w:rsidR="005A2B5A" w:rsidRPr="00CB1709" w:rsidRDefault="005A2B5A" w:rsidP="005A2B5A">
            <w:pPr>
              <w:pStyle w:val="142"/>
            </w:pPr>
            <w:r w:rsidRPr="005F7D67">
              <w:rPr>
                <w:rFonts w:hint="eastAsia"/>
              </w:rPr>
              <w:t>專案職缺數</w:t>
            </w:r>
          </w:p>
        </w:tc>
        <w:tc>
          <w:tcPr>
            <w:tcW w:w="1606" w:type="dxa"/>
            <w:shd w:val="clear" w:color="auto" w:fill="auto"/>
          </w:tcPr>
          <w:p w:rsidR="005A2B5A" w:rsidRPr="00CB1709" w:rsidRDefault="005A2B5A" w:rsidP="005A2B5A">
            <w:pPr>
              <w:pStyle w:val="142"/>
              <w:jc w:val="right"/>
            </w:pPr>
            <w:r w:rsidRPr="005F7D67">
              <w:rPr>
                <w:rFonts w:hint="eastAsia"/>
              </w:rPr>
              <w:t>2,049</w:t>
            </w:r>
          </w:p>
        </w:tc>
        <w:tc>
          <w:tcPr>
            <w:tcW w:w="1607" w:type="dxa"/>
            <w:shd w:val="clear" w:color="auto" w:fill="auto"/>
          </w:tcPr>
          <w:p w:rsidR="005A2B5A" w:rsidRPr="00CB1709" w:rsidRDefault="005A2B5A" w:rsidP="005A2B5A">
            <w:pPr>
              <w:pStyle w:val="142"/>
              <w:jc w:val="right"/>
            </w:pPr>
            <w:r w:rsidRPr="005F7D67">
              <w:rPr>
                <w:rFonts w:hint="eastAsia"/>
              </w:rPr>
              <w:t>12,664</w:t>
            </w:r>
          </w:p>
        </w:tc>
        <w:tc>
          <w:tcPr>
            <w:tcW w:w="1607" w:type="dxa"/>
          </w:tcPr>
          <w:p w:rsidR="005A2B5A" w:rsidRPr="00CB1709" w:rsidRDefault="005A2B5A" w:rsidP="005A2B5A">
            <w:pPr>
              <w:pStyle w:val="142"/>
              <w:jc w:val="right"/>
            </w:pPr>
            <w:r w:rsidRPr="005F7D67">
              <w:rPr>
                <w:rFonts w:hint="eastAsia"/>
              </w:rPr>
              <w:t>342</w:t>
            </w:r>
          </w:p>
        </w:tc>
        <w:tc>
          <w:tcPr>
            <w:tcW w:w="992" w:type="dxa"/>
          </w:tcPr>
          <w:p w:rsidR="005A2B5A" w:rsidRPr="00CB1709" w:rsidRDefault="005A2B5A" w:rsidP="005A2B5A">
            <w:pPr>
              <w:pStyle w:val="142"/>
              <w:jc w:val="right"/>
            </w:pPr>
            <w:r w:rsidRPr="00677F73">
              <w:t xml:space="preserve">15,055 </w:t>
            </w:r>
          </w:p>
        </w:tc>
      </w:tr>
      <w:tr w:rsidR="005A2B5A" w:rsidRPr="00CB1709" w:rsidTr="005D4A6C">
        <w:tc>
          <w:tcPr>
            <w:tcW w:w="2410" w:type="dxa"/>
            <w:shd w:val="clear" w:color="auto" w:fill="auto"/>
          </w:tcPr>
          <w:p w:rsidR="005A2B5A" w:rsidRPr="005A2B5A" w:rsidRDefault="005A2B5A" w:rsidP="005A2B5A">
            <w:pPr>
              <w:pStyle w:val="142"/>
              <w:rPr>
                <w:spacing w:val="-20"/>
              </w:rPr>
            </w:pPr>
            <w:r w:rsidRPr="005A2B5A">
              <w:rPr>
                <w:rFonts w:hint="eastAsia"/>
                <w:spacing w:val="-20"/>
              </w:rPr>
              <w:t>符合專案媒合條件者(A)</w:t>
            </w:r>
          </w:p>
        </w:tc>
        <w:tc>
          <w:tcPr>
            <w:tcW w:w="1606" w:type="dxa"/>
            <w:shd w:val="clear" w:color="auto" w:fill="auto"/>
          </w:tcPr>
          <w:p w:rsidR="005A2B5A" w:rsidRPr="00CB1709" w:rsidRDefault="005A2B5A" w:rsidP="005A2B5A">
            <w:pPr>
              <w:pStyle w:val="142"/>
              <w:jc w:val="right"/>
            </w:pPr>
            <w:r w:rsidRPr="005F7D67">
              <w:rPr>
                <w:rFonts w:hint="eastAsia"/>
              </w:rPr>
              <w:t>1,685</w:t>
            </w:r>
          </w:p>
        </w:tc>
        <w:tc>
          <w:tcPr>
            <w:tcW w:w="1607" w:type="dxa"/>
            <w:shd w:val="clear" w:color="auto" w:fill="auto"/>
          </w:tcPr>
          <w:p w:rsidR="005A2B5A" w:rsidRPr="00CB1709" w:rsidRDefault="005A2B5A" w:rsidP="005A2B5A">
            <w:pPr>
              <w:pStyle w:val="142"/>
              <w:jc w:val="right"/>
            </w:pPr>
            <w:r w:rsidRPr="005F7D67">
              <w:rPr>
                <w:rFonts w:hint="eastAsia"/>
              </w:rPr>
              <w:t>5,860</w:t>
            </w:r>
          </w:p>
        </w:tc>
        <w:tc>
          <w:tcPr>
            <w:tcW w:w="1607" w:type="dxa"/>
          </w:tcPr>
          <w:p w:rsidR="005A2B5A" w:rsidRPr="00CB1709" w:rsidRDefault="005A2B5A" w:rsidP="005A2B5A">
            <w:pPr>
              <w:pStyle w:val="142"/>
              <w:jc w:val="right"/>
            </w:pPr>
            <w:r w:rsidRPr="005F7D67">
              <w:rPr>
                <w:rFonts w:hint="eastAsia"/>
              </w:rPr>
              <w:t>335</w:t>
            </w:r>
          </w:p>
        </w:tc>
        <w:tc>
          <w:tcPr>
            <w:tcW w:w="992" w:type="dxa"/>
          </w:tcPr>
          <w:p w:rsidR="005A2B5A" w:rsidRPr="00CB1709" w:rsidRDefault="005A2B5A" w:rsidP="005A2B5A">
            <w:pPr>
              <w:pStyle w:val="142"/>
              <w:jc w:val="right"/>
            </w:pPr>
            <w:r w:rsidRPr="00677F73">
              <w:t xml:space="preserve">7,880 </w:t>
            </w:r>
          </w:p>
        </w:tc>
      </w:tr>
      <w:tr w:rsidR="005A2B5A" w:rsidRPr="00CB1709" w:rsidTr="005D4A6C">
        <w:tc>
          <w:tcPr>
            <w:tcW w:w="2410" w:type="dxa"/>
            <w:shd w:val="clear" w:color="auto" w:fill="auto"/>
          </w:tcPr>
          <w:p w:rsidR="005A2B5A" w:rsidRPr="00CB1709" w:rsidRDefault="005A2B5A" w:rsidP="005A2B5A">
            <w:pPr>
              <w:pStyle w:val="142"/>
            </w:pPr>
            <w:r w:rsidRPr="005F7D67">
              <w:rPr>
                <w:rFonts w:hint="eastAsia"/>
              </w:rPr>
              <w:t>推介人數(B)</w:t>
            </w:r>
          </w:p>
        </w:tc>
        <w:tc>
          <w:tcPr>
            <w:tcW w:w="1606" w:type="dxa"/>
            <w:shd w:val="clear" w:color="auto" w:fill="auto"/>
          </w:tcPr>
          <w:p w:rsidR="005A2B5A" w:rsidRPr="00CB1709" w:rsidRDefault="005A2B5A" w:rsidP="005A2B5A">
            <w:pPr>
              <w:pStyle w:val="142"/>
              <w:jc w:val="right"/>
            </w:pPr>
            <w:r w:rsidRPr="005F7D67">
              <w:rPr>
                <w:rFonts w:hint="eastAsia"/>
              </w:rPr>
              <w:t>8,028</w:t>
            </w:r>
          </w:p>
        </w:tc>
        <w:tc>
          <w:tcPr>
            <w:tcW w:w="1607" w:type="dxa"/>
            <w:shd w:val="clear" w:color="auto" w:fill="auto"/>
          </w:tcPr>
          <w:p w:rsidR="005A2B5A" w:rsidRPr="00CB1709" w:rsidRDefault="005A2B5A" w:rsidP="005A2B5A">
            <w:pPr>
              <w:pStyle w:val="142"/>
              <w:jc w:val="right"/>
            </w:pPr>
            <w:r w:rsidRPr="005F7D67">
              <w:rPr>
                <w:rFonts w:hint="eastAsia"/>
              </w:rPr>
              <w:t>23,358</w:t>
            </w:r>
          </w:p>
        </w:tc>
        <w:tc>
          <w:tcPr>
            <w:tcW w:w="1607" w:type="dxa"/>
          </w:tcPr>
          <w:p w:rsidR="005A2B5A" w:rsidRPr="00CB1709" w:rsidRDefault="005A2B5A" w:rsidP="005A2B5A">
            <w:pPr>
              <w:pStyle w:val="142"/>
              <w:jc w:val="right"/>
            </w:pPr>
            <w:r w:rsidRPr="005F7D67">
              <w:rPr>
                <w:rFonts w:hint="eastAsia"/>
              </w:rPr>
              <w:t>1,234</w:t>
            </w:r>
          </w:p>
        </w:tc>
        <w:tc>
          <w:tcPr>
            <w:tcW w:w="992" w:type="dxa"/>
          </w:tcPr>
          <w:p w:rsidR="005A2B5A" w:rsidRPr="00CB1709" w:rsidRDefault="005A2B5A" w:rsidP="005A2B5A">
            <w:pPr>
              <w:pStyle w:val="142"/>
              <w:jc w:val="right"/>
            </w:pPr>
            <w:r w:rsidRPr="00677F73">
              <w:t xml:space="preserve">32,620 </w:t>
            </w:r>
          </w:p>
        </w:tc>
      </w:tr>
      <w:tr w:rsidR="001E6AAA" w:rsidRPr="00CB1709" w:rsidTr="005D4A6C">
        <w:tc>
          <w:tcPr>
            <w:tcW w:w="2410" w:type="dxa"/>
            <w:shd w:val="clear" w:color="auto" w:fill="auto"/>
          </w:tcPr>
          <w:p w:rsidR="001E6AAA" w:rsidRPr="00CB1709" w:rsidRDefault="001E6AAA" w:rsidP="001E6AAA">
            <w:pPr>
              <w:pStyle w:val="142"/>
            </w:pPr>
            <w:r w:rsidRPr="005F7D67">
              <w:rPr>
                <w:rFonts w:hint="eastAsia"/>
              </w:rPr>
              <w:t>推介率(C=B/A)</w:t>
            </w:r>
          </w:p>
        </w:tc>
        <w:tc>
          <w:tcPr>
            <w:tcW w:w="1606" w:type="dxa"/>
            <w:shd w:val="clear" w:color="auto" w:fill="auto"/>
          </w:tcPr>
          <w:p w:rsidR="001E6AAA" w:rsidRPr="00CB1709" w:rsidRDefault="001E6AAA" w:rsidP="001E6AAA">
            <w:pPr>
              <w:pStyle w:val="142"/>
              <w:jc w:val="right"/>
            </w:pPr>
            <w:r w:rsidRPr="00082FAF">
              <w:t>476.44</w:t>
            </w:r>
          </w:p>
        </w:tc>
        <w:tc>
          <w:tcPr>
            <w:tcW w:w="1607" w:type="dxa"/>
            <w:shd w:val="clear" w:color="auto" w:fill="auto"/>
          </w:tcPr>
          <w:p w:rsidR="001E6AAA" w:rsidRPr="00CB1709" w:rsidRDefault="001E6AAA" w:rsidP="001E6AAA">
            <w:pPr>
              <w:pStyle w:val="142"/>
              <w:jc w:val="right"/>
            </w:pPr>
            <w:r w:rsidRPr="00082FAF">
              <w:t>398.60</w:t>
            </w:r>
          </w:p>
        </w:tc>
        <w:tc>
          <w:tcPr>
            <w:tcW w:w="1607" w:type="dxa"/>
          </w:tcPr>
          <w:p w:rsidR="001E6AAA" w:rsidRPr="00CB1709" w:rsidRDefault="001E6AAA" w:rsidP="001E6AAA">
            <w:pPr>
              <w:pStyle w:val="142"/>
              <w:jc w:val="right"/>
            </w:pPr>
            <w:r w:rsidRPr="00082FAF">
              <w:t>368.36</w:t>
            </w:r>
          </w:p>
        </w:tc>
        <w:tc>
          <w:tcPr>
            <w:tcW w:w="992" w:type="dxa"/>
          </w:tcPr>
          <w:p w:rsidR="001E6AAA" w:rsidRPr="00CB1709" w:rsidRDefault="001E6AAA" w:rsidP="001E6AAA">
            <w:pPr>
              <w:pStyle w:val="142"/>
              <w:jc w:val="right"/>
            </w:pPr>
            <w:r>
              <w:rPr>
                <w:rFonts w:hint="eastAsia"/>
              </w:rPr>
              <w:t>-</w:t>
            </w:r>
          </w:p>
        </w:tc>
      </w:tr>
      <w:tr w:rsidR="005A2B5A" w:rsidRPr="00CB1709" w:rsidTr="005D4A6C">
        <w:tc>
          <w:tcPr>
            <w:tcW w:w="2410" w:type="dxa"/>
            <w:shd w:val="clear" w:color="auto" w:fill="auto"/>
          </w:tcPr>
          <w:p w:rsidR="005A2B5A" w:rsidRPr="00CB1709" w:rsidRDefault="005A2B5A" w:rsidP="005A2B5A">
            <w:pPr>
              <w:pStyle w:val="142"/>
            </w:pPr>
            <w:r w:rsidRPr="005F7D67">
              <w:rPr>
                <w:rFonts w:hint="eastAsia"/>
              </w:rPr>
              <w:t>媒合人數(D)</w:t>
            </w:r>
          </w:p>
        </w:tc>
        <w:tc>
          <w:tcPr>
            <w:tcW w:w="1606" w:type="dxa"/>
            <w:shd w:val="clear" w:color="auto" w:fill="auto"/>
          </w:tcPr>
          <w:p w:rsidR="005A2B5A" w:rsidRPr="00CB1709" w:rsidRDefault="005A2B5A" w:rsidP="005A2B5A">
            <w:pPr>
              <w:pStyle w:val="142"/>
              <w:jc w:val="right"/>
            </w:pPr>
            <w:r w:rsidRPr="005F7D67">
              <w:rPr>
                <w:rFonts w:hint="eastAsia"/>
              </w:rPr>
              <w:t>1,036</w:t>
            </w:r>
          </w:p>
        </w:tc>
        <w:tc>
          <w:tcPr>
            <w:tcW w:w="1607" w:type="dxa"/>
            <w:shd w:val="clear" w:color="auto" w:fill="auto"/>
          </w:tcPr>
          <w:p w:rsidR="005A2B5A" w:rsidRPr="00CB1709" w:rsidRDefault="005A2B5A" w:rsidP="005A2B5A">
            <w:pPr>
              <w:pStyle w:val="142"/>
              <w:jc w:val="right"/>
            </w:pPr>
            <w:r w:rsidRPr="005F7D67">
              <w:rPr>
                <w:rFonts w:hint="eastAsia"/>
              </w:rPr>
              <w:t>2,728</w:t>
            </w:r>
          </w:p>
        </w:tc>
        <w:tc>
          <w:tcPr>
            <w:tcW w:w="1607" w:type="dxa"/>
          </w:tcPr>
          <w:p w:rsidR="005A2B5A" w:rsidRPr="00CB1709" w:rsidRDefault="005A2B5A" w:rsidP="005A2B5A">
            <w:pPr>
              <w:pStyle w:val="142"/>
              <w:jc w:val="right"/>
            </w:pPr>
            <w:r w:rsidRPr="005F7D67">
              <w:rPr>
                <w:rFonts w:hint="eastAsia"/>
              </w:rPr>
              <w:t>260</w:t>
            </w:r>
          </w:p>
        </w:tc>
        <w:tc>
          <w:tcPr>
            <w:tcW w:w="992" w:type="dxa"/>
          </w:tcPr>
          <w:p w:rsidR="005A2B5A" w:rsidRPr="00CB1709" w:rsidRDefault="005A2B5A" w:rsidP="005A2B5A">
            <w:pPr>
              <w:pStyle w:val="142"/>
              <w:jc w:val="right"/>
            </w:pPr>
            <w:r w:rsidRPr="00677F73">
              <w:t xml:space="preserve">4,024 </w:t>
            </w:r>
          </w:p>
        </w:tc>
      </w:tr>
      <w:tr w:rsidR="005A2B5A" w:rsidRPr="00CB1709" w:rsidTr="005D4A6C">
        <w:trPr>
          <w:trHeight w:val="103"/>
        </w:trPr>
        <w:tc>
          <w:tcPr>
            <w:tcW w:w="2410" w:type="dxa"/>
            <w:shd w:val="clear" w:color="auto" w:fill="auto"/>
          </w:tcPr>
          <w:p w:rsidR="005A2B5A" w:rsidRPr="00CB1709" w:rsidRDefault="005A2B5A" w:rsidP="005A2B5A">
            <w:pPr>
              <w:pStyle w:val="142"/>
            </w:pPr>
            <w:bookmarkStart w:id="59" w:name="_Hlk200208894"/>
            <w:r w:rsidRPr="005F7D67">
              <w:rPr>
                <w:rFonts w:hint="eastAsia"/>
              </w:rPr>
              <w:t>媒合僱用率(E=D/A)</w:t>
            </w:r>
          </w:p>
        </w:tc>
        <w:tc>
          <w:tcPr>
            <w:tcW w:w="1606" w:type="dxa"/>
            <w:shd w:val="clear" w:color="auto" w:fill="auto"/>
          </w:tcPr>
          <w:p w:rsidR="005A2B5A" w:rsidRPr="00CB1709" w:rsidRDefault="005A2B5A" w:rsidP="005A2B5A">
            <w:pPr>
              <w:pStyle w:val="142"/>
              <w:jc w:val="right"/>
            </w:pPr>
            <w:r w:rsidRPr="005F7D67">
              <w:rPr>
                <w:rFonts w:hint="eastAsia"/>
              </w:rPr>
              <w:t>61.48</w:t>
            </w:r>
          </w:p>
        </w:tc>
        <w:tc>
          <w:tcPr>
            <w:tcW w:w="1607" w:type="dxa"/>
            <w:shd w:val="clear" w:color="auto" w:fill="auto"/>
          </w:tcPr>
          <w:p w:rsidR="005A2B5A" w:rsidRPr="00CB1709" w:rsidRDefault="005A2B5A" w:rsidP="005A2B5A">
            <w:pPr>
              <w:pStyle w:val="142"/>
              <w:jc w:val="right"/>
            </w:pPr>
            <w:r w:rsidRPr="005F7D67">
              <w:rPr>
                <w:rFonts w:hint="eastAsia"/>
              </w:rPr>
              <w:t>46.55</w:t>
            </w:r>
          </w:p>
        </w:tc>
        <w:tc>
          <w:tcPr>
            <w:tcW w:w="1607" w:type="dxa"/>
          </w:tcPr>
          <w:p w:rsidR="005A2B5A" w:rsidRPr="00CB1709" w:rsidRDefault="005A2B5A" w:rsidP="005A2B5A">
            <w:pPr>
              <w:pStyle w:val="142"/>
              <w:jc w:val="right"/>
            </w:pPr>
            <w:r w:rsidRPr="005F7D67">
              <w:rPr>
                <w:rFonts w:hint="eastAsia"/>
              </w:rPr>
              <w:t>77.61</w:t>
            </w:r>
          </w:p>
        </w:tc>
        <w:tc>
          <w:tcPr>
            <w:tcW w:w="992" w:type="dxa"/>
          </w:tcPr>
          <w:p w:rsidR="005A2B5A" w:rsidRPr="00CB1709" w:rsidRDefault="005A2B5A" w:rsidP="005A2B5A">
            <w:pPr>
              <w:pStyle w:val="142"/>
              <w:jc w:val="right"/>
            </w:pPr>
            <w:r>
              <w:rPr>
                <w:rFonts w:hint="eastAsia"/>
              </w:rPr>
              <w:t>-</w:t>
            </w:r>
          </w:p>
        </w:tc>
      </w:tr>
    </w:tbl>
    <w:bookmarkEnd w:id="59"/>
    <w:p w:rsidR="00D42DB9" w:rsidRDefault="00D42DB9" w:rsidP="00D42DB9">
      <w:pPr>
        <w:pStyle w:val="142"/>
        <w:ind w:left="1418" w:hangingChars="583" w:hanging="1418"/>
      </w:pPr>
      <w:r>
        <w:rPr>
          <w:rFonts w:hint="eastAsia"/>
        </w:rPr>
        <w:t>說    明：1.</w:t>
      </w:r>
      <w:r w:rsidRPr="00D42DB9">
        <w:rPr>
          <w:rFonts w:hint="eastAsia"/>
        </w:rPr>
        <w:t>部分餐飲業者於專案媒合過程中，反映其人力需求未如預期，爰希冀取消求才登記及退出專案，以致專案職缺數有所減少</w:t>
      </w:r>
      <w:r>
        <w:rPr>
          <w:rFonts w:hint="eastAsia"/>
        </w:rPr>
        <w:t>。</w:t>
      </w:r>
    </w:p>
    <w:p w:rsidR="00D42DB9" w:rsidRPr="00D42DB9" w:rsidRDefault="00D42DB9" w:rsidP="00D42DB9">
      <w:pPr>
        <w:pStyle w:val="142"/>
        <w:ind w:leftChars="400" w:left="1133" w:firstLine="1"/>
        <w:rPr>
          <w:rFonts w:hint="eastAsia"/>
        </w:rPr>
      </w:pPr>
      <w:r>
        <w:rPr>
          <w:rFonts w:hint="eastAsia"/>
        </w:rPr>
        <w:t>2.</w:t>
      </w:r>
      <w:r w:rsidRPr="005F7D67">
        <w:rPr>
          <w:rFonts w:hint="eastAsia"/>
        </w:rPr>
        <w:t>航空站地勤業於113年6月底停止辦理</w:t>
      </w:r>
      <w:r w:rsidR="005D4A6C">
        <w:rPr>
          <w:rFonts w:hint="eastAsia"/>
        </w:rPr>
        <w:t>，餘辦理至1</w:t>
      </w:r>
      <w:r w:rsidR="005D4A6C">
        <w:t>2</w:t>
      </w:r>
      <w:r w:rsidR="005D4A6C">
        <w:rPr>
          <w:rFonts w:hint="eastAsia"/>
        </w:rPr>
        <w:t>月底止</w:t>
      </w:r>
      <w:r>
        <w:rPr>
          <w:rFonts w:hint="eastAsia"/>
        </w:rPr>
        <w:t>。</w:t>
      </w:r>
    </w:p>
    <w:p w:rsidR="00E64992" w:rsidRPr="00CB1709" w:rsidRDefault="00E64992" w:rsidP="00E64992">
      <w:pPr>
        <w:pStyle w:val="142"/>
      </w:pPr>
      <w:r w:rsidRPr="00CB1709">
        <w:rPr>
          <w:rFonts w:hint="eastAsia"/>
        </w:rPr>
        <w:t>資料來源：發展署。</w:t>
      </w:r>
    </w:p>
    <w:p w:rsidR="00501E59" w:rsidRPr="00F57661" w:rsidRDefault="00501E59" w:rsidP="00F57661">
      <w:pPr>
        <w:pStyle w:val="a4"/>
        <w:ind w:left="849" w:hanging="283"/>
        <w:rPr>
          <w:rFonts w:hint="eastAsia"/>
          <w:b/>
          <w:bCs/>
        </w:rPr>
      </w:pPr>
      <w:bookmarkStart w:id="60" w:name="_Hlk202936665"/>
      <w:r w:rsidRPr="00F57661">
        <w:rPr>
          <w:rFonts w:hint="eastAsia"/>
          <w:b/>
          <w:bCs/>
        </w:rPr>
        <w:t>(</w:t>
      </w:r>
      <w:r w:rsidR="002C7692" w:rsidRPr="00F57661">
        <w:rPr>
          <w:rFonts w:hint="eastAsia"/>
          <w:b/>
          <w:bCs/>
        </w:rPr>
        <w:t>四</w:t>
      </w:r>
      <w:r w:rsidRPr="00F57661">
        <w:rPr>
          <w:rFonts w:hint="eastAsia"/>
          <w:b/>
          <w:bCs/>
        </w:rPr>
        <w:t>)</w:t>
      </w:r>
      <w:r w:rsidR="002075AC" w:rsidRPr="00F57661">
        <w:rPr>
          <w:rFonts w:hint="eastAsia"/>
          <w:b/>
          <w:bCs/>
        </w:rPr>
        <w:t>我國對移工</w:t>
      </w:r>
      <w:r w:rsidR="000D5EA5">
        <w:rPr>
          <w:rFonts w:hint="eastAsia"/>
          <w:b/>
          <w:bCs/>
        </w:rPr>
        <w:t>需求</w:t>
      </w:r>
      <w:r w:rsidR="002075AC" w:rsidRPr="00F57661">
        <w:rPr>
          <w:rFonts w:hint="eastAsia"/>
          <w:b/>
          <w:bCs/>
        </w:rPr>
        <w:t>逐年</w:t>
      </w:r>
      <w:r w:rsidR="00C612C3">
        <w:rPr>
          <w:rFonts w:hint="eastAsia"/>
          <w:b/>
          <w:bCs/>
        </w:rPr>
        <w:t>增加</w:t>
      </w:r>
      <w:r w:rsidR="002075AC" w:rsidRPr="00F57661">
        <w:rPr>
          <w:rFonts w:hint="eastAsia"/>
          <w:b/>
          <w:bCs/>
        </w:rPr>
        <w:t>，惟</w:t>
      </w:r>
      <w:r w:rsidR="0052144E">
        <w:rPr>
          <w:rFonts w:hint="eastAsia"/>
          <w:b/>
          <w:bCs/>
        </w:rPr>
        <w:t>截至</w:t>
      </w:r>
      <w:r w:rsidR="00F57661" w:rsidRPr="00F57661">
        <w:rPr>
          <w:rFonts w:hint="eastAsia"/>
          <w:b/>
          <w:bCs/>
        </w:rPr>
        <w:t>114年5月底</w:t>
      </w:r>
      <w:r w:rsidR="0052144E">
        <w:rPr>
          <w:rFonts w:hint="eastAsia"/>
          <w:b/>
          <w:bCs/>
        </w:rPr>
        <w:t>止</w:t>
      </w:r>
      <w:r w:rsidRPr="00F57661">
        <w:rPr>
          <w:rFonts w:hint="eastAsia"/>
          <w:b/>
          <w:bCs/>
        </w:rPr>
        <w:t>失聯移工</w:t>
      </w:r>
      <w:r w:rsidR="00F57661" w:rsidRPr="00F57661">
        <w:rPr>
          <w:rFonts w:hint="eastAsia"/>
          <w:b/>
          <w:bCs/>
        </w:rPr>
        <w:t>已達近10年新高，恐為</w:t>
      </w:r>
      <w:r w:rsidRPr="00F57661">
        <w:rPr>
          <w:rFonts w:hint="eastAsia"/>
          <w:b/>
          <w:bCs/>
        </w:rPr>
        <w:t>社會隱憂</w:t>
      </w:r>
      <w:r w:rsidR="00F57661" w:rsidRPr="00F57661">
        <w:rPr>
          <w:rFonts w:hint="eastAsia"/>
          <w:b/>
          <w:bCs/>
        </w:rPr>
        <w:t>，允宜加強相關配套措施</w:t>
      </w:r>
      <w:bookmarkEnd w:id="60"/>
    </w:p>
    <w:p w:rsidR="006174D6" w:rsidRPr="00D64687" w:rsidRDefault="00746807" w:rsidP="006174D6">
      <w:pPr>
        <w:pStyle w:val="123"/>
        <w:ind w:left="1133" w:hanging="283"/>
        <w:rPr>
          <w:shd w:val="clear" w:color="auto" w:fill="FFFFFF"/>
        </w:rPr>
      </w:pPr>
      <w:r>
        <w:rPr>
          <w:rFonts w:hint="eastAsia"/>
        </w:rPr>
        <w:t>1</w:t>
      </w:r>
      <w:r w:rsidRPr="00D64687">
        <w:rPr>
          <w:rFonts w:hint="eastAsia"/>
        </w:rPr>
        <w:t>.</w:t>
      </w:r>
      <w:r w:rsidRPr="00D64687">
        <w:t>政府開放引進移工來臺從事體力工作之基本原則，</w:t>
      </w:r>
      <w:r w:rsidR="001E6AAA">
        <w:rPr>
          <w:rFonts w:hint="eastAsia"/>
        </w:rPr>
        <w:t>需</w:t>
      </w:r>
      <w:r w:rsidRPr="00D64687">
        <w:t>依就業服務法第42條規定</w:t>
      </w:r>
      <w:r w:rsidR="001E6AAA">
        <w:rPr>
          <w:rFonts w:hint="eastAsia"/>
        </w:rPr>
        <w:t>：「</w:t>
      </w:r>
      <w:r w:rsidRPr="00D64687">
        <w:t>為保障國民工作權，聘僱外國人工作，不得妨礙本國人之就業機會、勞動條件、國民經濟發展及社會安定</w:t>
      </w:r>
      <w:r w:rsidR="001E6AAA">
        <w:rPr>
          <w:rFonts w:hint="eastAsia"/>
        </w:rPr>
        <w:t>」辦理</w:t>
      </w:r>
      <w:r w:rsidRPr="00D64687">
        <w:rPr>
          <w:rFonts w:ascii="Arial" w:hAnsi="Arial" w:cs="Arial"/>
        </w:rPr>
        <w:t>。</w:t>
      </w:r>
      <w:r w:rsidR="001E6AAA">
        <w:rPr>
          <w:rFonts w:hint="eastAsia"/>
        </w:rPr>
        <w:t>而</w:t>
      </w:r>
      <w:r w:rsidR="006174D6" w:rsidRPr="00D64687">
        <w:t>外國人</w:t>
      </w:r>
      <w:r w:rsidR="006174D6" w:rsidRPr="00D64687">
        <w:rPr>
          <w:shd w:val="clear" w:color="auto" w:fill="FFFFFF"/>
        </w:rPr>
        <w:t>從事就業服務法第</w:t>
      </w:r>
      <w:r w:rsidR="006174D6" w:rsidRPr="00D64687">
        <w:rPr>
          <w:rFonts w:hint="eastAsia"/>
          <w:shd w:val="clear" w:color="auto" w:fill="FFFFFF"/>
        </w:rPr>
        <w:t>46</w:t>
      </w:r>
      <w:r w:rsidR="006174D6" w:rsidRPr="00D64687">
        <w:rPr>
          <w:shd w:val="clear" w:color="auto" w:fill="FFFFFF"/>
        </w:rPr>
        <w:t>條第</w:t>
      </w:r>
      <w:r w:rsidR="006174D6" w:rsidRPr="00D64687">
        <w:rPr>
          <w:rFonts w:hint="eastAsia"/>
          <w:shd w:val="clear" w:color="auto" w:fill="FFFFFF"/>
        </w:rPr>
        <w:t>1</w:t>
      </w:r>
      <w:r w:rsidR="006174D6" w:rsidRPr="00D64687">
        <w:rPr>
          <w:shd w:val="clear" w:color="auto" w:fill="FFFFFF"/>
        </w:rPr>
        <w:t>項第</w:t>
      </w:r>
      <w:r w:rsidR="006174D6" w:rsidRPr="00D64687">
        <w:rPr>
          <w:rFonts w:hint="eastAsia"/>
          <w:shd w:val="clear" w:color="auto" w:fill="FFFFFF"/>
        </w:rPr>
        <w:t>8</w:t>
      </w:r>
      <w:r w:rsidR="006174D6" w:rsidRPr="00D64687">
        <w:rPr>
          <w:shd w:val="clear" w:color="auto" w:fill="FFFFFF"/>
        </w:rPr>
        <w:t>款至第</w:t>
      </w:r>
      <w:r w:rsidR="006174D6" w:rsidRPr="00D64687">
        <w:rPr>
          <w:rFonts w:hint="eastAsia"/>
        </w:rPr>
        <w:t>11</w:t>
      </w:r>
      <w:r w:rsidR="006174D6" w:rsidRPr="00D64687">
        <w:rPr>
          <w:shd w:val="clear" w:color="auto" w:fill="FFFFFF"/>
        </w:rPr>
        <w:t>款工作</w:t>
      </w:r>
      <w:r w:rsidR="006174D6" w:rsidRPr="00D64687">
        <w:rPr>
          <w:rFonts w:hint="eastAsia"/>
          <w:shd w:val="clear" w:color="auto" w:fill="FFFFFF"/>
        </w:rPr>
        <w:t>，</w:t>
      </w:r>
      <w:r w:rsidR="006174D6">
        <w:rPr>
          <w:rFonts w:hint="eastAsia"/>
          <w:shd w:val="clear" w:color="auto" w:fill="FFFFFF"/>
        </w:rPr>
        <w:t>目前</w:t>
      </w:r>
      <w:r w:rsidR="006174D6" w:rsidRPr="00D64687">
        <w:rPr>
          <w:rFonts w:hint="eastAsia"/>
          <w:shd w:val="clear" w:color="auto" w:fill="FFFFFF"/>
        </w:rPr>
        <w:t>按開放移工來臺從事之工作項</w:t>
      </w:r>
      <w:r w:rsidR="006174D6" w:rsidRPr="001E6AAA">
        <w:rPr>
          <w:rFonts w:hint="eastAsia"/>
          <w:shd w:val="clear" w:color="auto" w:fill="FFFFFF"/>
        </w:rPr>
        <w:t>目</w:t>
      </w:r>
      <w:r w:rsidR="006174D6" w:rsidRPr="001E6AAA">
        <w:rPr>
          <w:rStyle w:val="af3"/>
          <w:shd w:val="clear" w:color="auto" w:fill="FFFFFF"/>
        </w:rPr>
        <w:footnoteReference w:id="23"/>
      </w:r>
      <w:r w:rsidR="0007230D">
        <w:rPr>
          <w:rFonts w:hint="eastAsia"/>
          <w:shd w:val="clear" w:color="auto" w:fill="FFFFFF"/>
        </w:rPr>
        <w:t>，</w:t>
      </w:r>
      <w:r w:rsidR="006174D6" w:rsidRPr="001E6AAA">
        <w:rPr>
          <w:rFonts w:hint="eastAsia"/>
          <w:shd w:val="clear" w:color="auto" w:fill="FFFFFF"/>
        </w:rPr>
        <w:t>可區</w:t>
      </w:r>
      <w:r w:rsidR="006174D6" w:rsidRPr="00D64687">
        <w:rPr>
          <w:rFonts w:hint="eastAsia"/>
          <w:shd w:val="clear" w:color="auto" w:fill="FFFFFF"/>
        </w:rPr>
        <w:t>分為海洋漁撈、家庭幫傭、機構看護、家庭看護、製造、外展製造、營造、屠宰、外展農務、農、林、牧或養殖漁業等工作。</w:t>
      </w:r>
    </w:p>
    <w:p w:rsidR="006174D6" w:rsidRDefault="001E6AAA" w:rsidP="006174D6">
      <w:pPr>
        <w:pStyle w:val="123"/>
        <w:ind w:left="1133" w:hanging="283"/>
      </w:pPr>
      <w:r>
        <w:rPr>
          <w:rFonts w:hint="eastAsia"/>
        </w:rPr>
        <w:t>2.</w:t>
      </w:r>
      <w:r w:rsidR="006174D6">
        <w:rPr>
          <w:rFonts w:hint="eastAsia"/>
        </w:rPr>
        <w:t>我國105年度移工人數為62萬餘人，迄</w:t>
      </w:r>
      <w:r w:rsidR="006174D6" w:rsidRPr="00D64687">
        <w:rPr>
          <w:rFonts w:hint="eastAsia"/>
        </w:rPr>
        <w:t>1</w:t>
      </w:r>
      <w:r w:rsidR="006174D6">
        <w:rPr>
          <w:rFonts w:hint="eastAsia"/>
        </w:rPr>
        <w:t>14</w:t>
      </w:r>
      <w:r w:rsidR="006174D6" w:rsidRPr="00D64687">
        <w:rPr>
          <w:rFonts w:hint="eastAsia"/>
        </w:rPr>
        <w:t>年</w:t>
      </w:r>
      <w:r w:rsidR="005179E6">
        <w:rPr>
          <w:rFonts w:hint="eastAsia"/>
        </w:rPr>
        <w:t>5</w:t>
      </w:r>
      <w:r w:rsidR="006174D6">
        <w:rPr>
          <w:rFonts w:hint="eastAsia"/>
        </w:rPr>
        <w:t>月底止，</w:t>
      </w:r>
      <w:r w:rsidR="006174D6" w:rsidRPr="00D64687">
        <w:rPr>
          <w:rFonts w:hint="eastAsia"/>
        </w:rPr>
        <w:t>總人數</w:t>
      </w:r>
      <w:bookmarkStart w:id="61" w:name="_Hlk178667591"/>
      <w:r w:rsidR="006174D6">
        <w:rPr>
          <w:rFonts w:hint="eastAsia"/>
        </w:rPr>
        <w:t>攀升至8</w:t>
      </w:r>
      <w:r w:rsidR="005179E6">
        <w:rPr>
          <w:rFonts w:hint="eastAsia"/>
        </w:rPr>
        <w:t>3</w:t>
      </w:r>
      <w:r w:rsidR="006174D6" w:rsidRPr="00D64687">
        <w:rPr>
          <w:rFonts w:hint="eastAsia"/>
        </w:rPr>
        <w:t>萬</w:t>
      </w:r>
      <w:r w:rsidR="006174D6">
        <w:rPr>
          <w:rFonts w:hint="eastAsia"/>
        </w:rPr>
        <w:t>餘</w:t>
      </w:r>
      <w:r w:rsidR="006174D6" w:rsidRPr="00D64687">
        <w:rPr>
          <w:rFonts w:hint="eastAsia"/>
        </w:rPr>
        <w:t>人，</w:t>
      </w:r>
      <w:r w:rsidR="006174D6">
        <w:rPr>
          <w:rFonts w:hint="eastAsia"/>
        </w:rPr>
        <w:t>達到歷史新高，其中以</w:t>
      </w:r>
      <w:r w:rsidR="006174D6" w:rsidRPr="00D64687">
        <w:rPr>
          <w:rFonts w:hint="eastAsia"/>
        </w:rPr>
        <w:t>產業移工約</w:t>
      </w:r>
      <w:r w:rsidR="006174D6">
        <w:rPr>
          <w:rFonts w:hint="eastAsia"/>
        </w:rPr>
        <w:t>5</w:t>
      </w:r>
      <w:r w:rsidR="005179E6">
        <w:rPr>
          <w:rFonts w:hint="eastAsia"/>
        </w:rPr>
        <w:t>1</w:t>
      </w:r>
      <w:r w:rsidR="006174D6" w:rsidRPr="00D64687">
        <w:rPr>
          <w:rFonts w:hint="eastAsia"/>
        </w:rPr>
        <w:t>萬</w:t>
      </w:r>
      <w:r w:rsidR="006174D6">
        <w:rPr>
          <w:rFonts w:hint="eastAsia"/>
        </w:rPr>
        <w:t>餘</w:t>
      </w:r>
      <w:r w:rsidR="006174D6" w:rsidRPr="00D64687">
        <w:rPr>
          <w:rFonts w:hint="eastAsia"/>
        </w:rPr>
        <w:t>人為最多</w:t>
      </w:r>
      <w:bookmarkEnd w:id="61"/>
      <w:r w:rsidR="006174D6">
        <w:rPr>
          <w:rFonts w:hint="eastAsia"/>
        </w:rPr>
        <w:t>。</w:t>
      </w:r>
    </w:p>
    <w:p w:rsidR="006174D6" w:rsidRDefault="001E6AAA" w:rsidP="006174D6">
      <w:pPr>
        <w:pStyle w:val="123"/>
        <w:ind w:left="1133" w:hanging="283"/>
      </w:pPr>
      <w:r>
        <w:rPr>
          <w:rFonts w:hint="eastAsia"/>
        </w:rPr>
        <w:t>3</w:t>
      </w:r>
      <w:r w:rsidR="00975008">
        <w:t>.</w:t>
      </w:r>
      <w:r w:rsidR="0007230D">
        <w:rPr>
          <w:rFonts w:hint="eastAsia"/>
        </w:rPr>
        <w:t>上述移工經</w:t>
      </w:r>
      <w:r w:rsidR="006174D6" w:rsidRPr="00135EF7">
        <w:rPr>
          <w:rFonts w:hint="eastAsia"/>
        </w:rPr>
        <w:t>通報失聯後尚未出境</w:t>
      </w:r>
      <w:r>
        <w:rPr>
          <w:rFonts w:hint="eastAsia"/>
        </w:rPr>
        <w:t>者</w:t>
      </w:r>
      <w:r w:rsidR="006174D6">
        <w:rPr>
          <w:rFonts w:hint="eastAsia"/>
        </w:rPr>
        <w:t>(以下簡稱失聯移工)除10</w:t>
      </w:r>
      <w:r w:rsidR="0059669D">
        <w:rPr>
          <w:rFonts w:hint="eastAsia"/>
        </w:rPr>
        <w:t>7</w:t>
      </w:r>
      <w:r w:rsidR="00CE1589">
        <w:rPr>
          <w:rFonts w:hint="eastAsia"/>
        </w:rPr>
        <w:t>及</w:t>
      </w:r>
      <w:r w:rsidR="006174D6">
        <w:rPr>
          <w:rFonts w:hint="eastAsia"/>
        </w:rPr>
        <w:t>108年</w:t>
      </w:r>
      <w:r w:rsidR="00CE1589">
        <w:rPr>
          <w:rFonts w:hint="eastAsia"/>
        </w:rPr>
        <w:t>度</w:t>
      </w:r>
      <w:r w:rsidR="006174D6">
        <w:rPr>
          <w:rFonts w:hint="eastAsia"/>
        </w:rPr>
        <w:t>人數降低外，</w:t>
      </w:r>
      <w:r w:rsidR="00F57661">
        <w:rPr>
          <w:rFonts w:hint="eastAsia"/>
        </w:rPr>
        <w:t>以後年度逐年</w:t>
      </w:r>
      <w:r w:rsidR="006174D6">
        <w:rPr>
          <w:rFonts w:hint="eastAsia"/>
        </w:rPr>
        <w:t>增加，</w:t>
      </w:r>
      <w:r w:rsidR="00CE1589" w:rsidRPr="006174D6">
        <w:rPr>
          <w:rFonts w:hint="eastAsia"/>
        </w:rPr>
        <w:t>截至</w:t>
      </w:r>
      <w:r w:rsidR="006174D6" w:rsidRPr="006174D6">
        <w:rPr>
          <w:rFonts w:hint="eastAsia"/>
        </w:rPr>
        <w:t>11</w:t>
      </w:r>
      <w:r w:rsidR="006174D6">
        <w:rPr>
          <w:rFonts w:hint="eastAsia"/>
        </w:rPr>
        <w:t>4</w:t>
      </w:r>
      <w:r w:rsidR="006174D6" w:rsidRPr="006174D6">
        <w:rPr>
          <w:rFonts w:hint="eastAsia"/>
        </w:rPr>
        <w:t>年</w:t>
      </w:r>
      <w:r w:rsidR="005F7F18">
        <w:rPr>
          <w:rFonts w:hint="eastAsia"/>
        </w:rPr>
        <w:t>5</w:t>
      </w:r>
      <w:r w:rsidR="006174D6" w:rsidRPr="006174D6">
        <w:rPr>
          <w:rFonts w:hint="eastAsia"/>
        </w:rPr>
        <w:t>月底</w:t>
      </w:r>
      <w:r w:rsidR="00CE1589">
        <w:rPr>
          <w:rFonts w:hint="eastAsia"/>
        </w:rPr>
        <w:t>止</w:t>
      </w:r>
      <w:r w:rsidR="006174D6" w:rsidRPr="006174D6">
        <w:rPr>
          <w:rFonts w:hint="eastAsia"/>
        </w:rPr>
        <w:t>，累計失聯移工共計</w:t>
      </w:r>
      <w:r w:rsidR="006174D6" w:rsidRPr="006174D6">
        <w:t>9</w:t>
      </w:r>
      <w:r w:rsidR="006174D6">
        <w:rPr>
          <w:rFonts w:hint="eastAsia"/>
        </w:rPr>
        <w:t>萬</w:t>
      </w:r>
      <w:r w:rsidR="006174D6" w:rsidRPr="006174D6">
        <w:t>8,7</w:t>
      </w:r>
      <w:r w:rsidR="00F57661">
        <w:rPr>
          <w:rFonts w:hint="eastAsia"/>
        </w:rPr>
        <w:t>76</w:t>
      </w:r>
      <w:r w:rsidR="006174D6">
        <w:rPr>
          <w:rFonts w:hint="eastAsia"/>
        </w:rPr>
        <w:t>人，</w:t>
      </w:r>
      <w:r w:rsidR="00F57661">
        <w:rPr>
          <w:rFonts w:hint="eastAsia"/>
        </w:rPr>
        <w:t>較105年底增加57.</w:t>
      </w:r>
      <w:r w:rsidR="005179E6">
        <w:rPr>
          <w:rFonts w:hint="eastAsia"/>
        </w:rPr>
        <w:t>4</w:t>
      </w:r>
      <w:r w:rsidR="00F57661">
        <w:rPr>
          <w:rFonts w:hint="eastAsia"/>
        </w:rPr>
        <w:t>1%，</w:t>
      </w:r>
      <w:r w:rsidR="006174D6">
        <w:rPr>
          <w:rFonts w:hint="eastAsia"/>
        </w:rPr>
        <w:t>占移工總人數之11.</w:t>
      </w:r>
      <w:r w:rsidR="00F57661">
        <w:rPr>
          <w:rFonts w:hint="eastAsia"/>
        </w:rPr>
        <w:t>79</w:t>
      </w:r>
      <w:r w:rsidR="006174D6">
        <w:rPr>
          <w:rFonts w:hint="eastAsia"/>
        </w:rPr>
        <w:t>%，</w:t>
      </w:r>
      <w:r w:rsidR="00F57661">
        <w:rPr>
          <w:rFonts w:hint="eastAsia"/>
        </w:rPr>
        <w:t>達</w:t>
      </w:r>
      <w:r w:rsidR="006174D6">
        <w:rPr>
          <w:rFonts w:hint="eastAsia"/>
        </w:rPr>
        <w:t>近10年來</w:t>
      </w:r>
      <w:r w:rsidR="00F57661">
        <w:rPr>
          <w:rFonts w:hint="eastAsia"/>
        </w:rPr>
        <w:t>新高</w:t>
      </w:r>
      <w:r w:rsidR="00575FE2" w:rsidRPr="00575FE2">
        <w:rPr>
          <w:rFonts w:hint="eastAsia"/>
        </w:rPr>
        <w:t>(詳表3-4-</w:t>
      </w:r>
      <w:r w:rsidR="00575FE2">
        <w:rPr>
          <w:rFonts w:hint="eastAsia"/>
        </w:rPr>
        <w:t>3</w:t>
      </w:r>
      <w:r w:rsidR="00575FE2" w:rsidRPr="00575FE2">
        <w:rPr>
          <w:rFonts w:hint="eastAsia"/>
        </w:rPr>
        <w:t>)</w:t>
      </w:r>
      <w:r w:rsidR="0001241D">
        <w:rPr>
          <w:rFonts w:hint="eastAsia"/>
          <w:snapToGrid/>
        </w:rPr>
        <w:t>。</w:t>
      </w:r>
      <w:r>
        <w:rPr>
          <w:rFonts w:hint="eastAsia"/>
          <w:snapToGrid/>
        </w:rPr>
        <w:t>另</w:t>
      </w:r>
      <w:r w:rsidR="0001241D">
        <w:rPr>
          <w:rFonts w:hint="eastAsia"/>
          <w:snapToGrid/>
        </w:rPr>
        <w:t>近10年來在臺犯罪</w:t>
      </w:r>
      <w:r w:rsidR="0001241D" w:rsidRPr="00FC3C62">
        <w:rPr>
          <w:rFonts w:hint="eastAsia"/>
          <w:snapToGrid/>
        </w:rPr>
        <w:t>外籍嫌疑</w:t>
      </w:r>
      <w:r w:rsidR="0001241D" w:rsidRPr="007A08CF">
        <w:rPr>
          <w:rFonts w:hint="eastAsia"/>
          <w:snapToGrid/>
        </w:rPr>
        <w:t>人</w:t>
      </w:r>
      <w:r w:rsidR="0001241D">
        <w:rPr>
          <w:rFonts w:hint="eastAsia"/>
        </w:rPr>
        <w:t>涉案人數</w:t>
      </w:r>
      <w:r w:rsidR="0001241D">
        <w:rPr>
          <w:rStyle w:val="af3"/>
          <w:rFonts w:hAnsi="標楷體"/>
          <w:snapToGrid/>
        </w:rPr>
        <w:footnoteReference w:id="24"/>
      </w:r>
      <w:r w:rsidR="0001241D">
        <w:rPr>
          <w:rFonts w:hint="eastAsia"/>
          <w:snapToGrid/>
        </w:rPr>
        <w:t>由103年度1</w:t>
      </w:r>
      <w:r w:rsidR="0001241D">
        <w:rPr>
          <w:snapToGrid/>
        </w:rPr>
        <w:t>,</w:t>
      </w:r>
      <w:r w:rsidR="0001241D">
        <w:rPr>
          <w:rFonts w:hint="eastAsia"/>
          <w:snapToGrid/>
        </w:rPr>
        <w:t>898人增至112年度之5</w:t>
      </w:r>
      <w:r w:rsidR="0001241D">
        <w:rPr>
          <w:snapToGrid/>
        </w:rPr>
        <w:t>,</w:t>
      </w:r>
      <w:r w:rsidR="0001241D">
        <w:rPr>
          <w:rFonts w:hint="eastAsia"/>
          <w:snapToGrid/>
        </w:rPr>
        <w:t>642人，並以基層技術及勞力工占50%為最多，服務(不含保安)工作人員占11.29%次之</w:t>
      </w:r>
      <w:r w:rsidR="00DD4E47">
        <w:rPr>
          <w:rFonts w:hint="eastAsia"/>
          <w:snapToGrid/>
        </w:rPr>
        <w:t>；</w:t>
      </w:r>
      <w:r w:rsidR="0001241D">
        <w:rPr>
          <w:rFonts w:hint="eastAsia"/>
          <w:snapToGrid/>
        </w:rPr>
        <w:t>涉案類型則以詐欺(25.93%)、毒品(9.96%)及竊盜(9.15%)等案件最多，</w:t>
      </w:r>
      <w:r w:rsidR="0001241D" w:rsidRPr="00FC3C62">
        <w:rPr>
          <w:rFonts w:hint="eastAsia"/>
          <w:snapToGrid/>
        </w:rPr>
        <w:t>移工失聯問題恐為社會安</w:t>
      </w:r>
      <w:r w:rsidR="0001241D">
        <w:rPr>
          <w:rFonts w:hint="eastAsia"/>
          <w:snapToGrid/>
        </w:rPr>
        <w:t>全</w:t>
      </w:r>
      <w:r w:rsidR="0001241D" w:rsidRPr="00FC3C62">
        <w:rPr>
          <w:rFonts w:hint="eastAsia"/>
          <w:snapToGrid/>
        </w:rPr>
        <w:t>隱憂</w:t>
      </w:r>
      <w:r w:rsidR="00E343ED">
        <w:rPr>
          <w:rFonts w:hint="eastAsia"/>
        </w:rPr>
        <w:t>。</w:t>
      </w:r>
      <w:r>
        <w:rPr>
          <w:rFonts w:hint="eastAsia"/>
        </w:rPr>
        <w:t>鑒</w:t>
      </w:r>
      <w:r w:rsidR="00F57661">
        <w:rPr>
          <w:rFonts w:hint="eastAsia"/>
        </w:rPr>
        <w:t>於我國對於移工需求日增，</w:t>
      </w:r>
      <w:r>
        <w:rPr>
          <w:rFonts w:hint="eastAsia"/>
        </w:rPr>
        <w:t>惟</w:t>
      </w:r>
      <w:r w:rsidR="00F57661">
        <w:rPr>
          <w:rFonts w:hint="eastAsia"/>
        </w:rPr>
        <w:t>隨著移工人數增加，</w:t>
      </w:r>
      <w:r w:rsidR="006174D6">
        <w:rPr>
          <w:rFonts w:hint="eastAsia"/>
        </w:rPr>
        <w:t>失聯移工逐年攀升，</w:t>
      </w:r>
      <w:r w:rsidR="004A3C5B">
        <w:rPr>
          <w:rFonts w:hint="eastAsia"/>
        </w:rPr>
        <w:t>允宜審慎因應</w:t>
      </w:r>
      <w:r w:rsidR="00CE1589">
        <w:rPr>
          <w:rFonts w:hint="eastAsia"/>
        </w:rPr>
        <w:t>本國人在</w:t>
      </w:r>
      <w:r w:rsidR="006174D6">
        <w:rPr>
          <w:rFonts w:hint="eastAsia"/>
        </w:rPr>
        <w:t>基層勞動力市場就業機會</w:t>
      </w:r>
      <w:r w:rsidR="00F57661">
        <w:rPr>
          <w:rFonts w:hint="eastAsia"/>
        </w:rPr>
        <w:t>及社會安全</w:t>
      </w:r>
      <w:r w:rsidR="00805420">
        <w:rPr>
          <w:rFonts w:hint="eastAsia"/>
        </w:rPr>
        <w:t>所造成</w:t>
      </w:r>
      <w:r w:rsidR="00F57661">
        <w:rPr>
          <w:rFonts w:hint="eastAsia"/>
        </w:rPr>
        <w:t>之影響</w:t>
      </w:r>
      <w:r w:rsidR="00E650A2">
        <w:rPr>
          <w:rFonts w:hint="eastAsia"/>
        </w:rPr>
        <w:t>，</w:t>
      </w:r>
      <w:r w:rsidR="00F57661">
        <w:rPr>
          <w:rFonts w:hint="eastAsia"/>
        </w:rPr>
        <w:t>建</w:t>
      </w:r>
      <w:r>
        <w:rPr>
          <w:rFonts w:hint="eastAsia"/>
        </w:rPr>
        <w:t>置</w:t>
      </w:r>
      <w:r w:rsidR="00F57661">
        <w:rPr>
          <w:rFonts w:hint="eastAsia"/>
        </w:rPr>
        <w:t>完整配套措施，</w:t>
      </w:r>
      <w:r w:rsidR="00EA4A84">
        <w:rPr>
          <w:rFonts w:hint="eastAsia"/>
        </w:rPr>
        <w:t>俾利健全我國勞動市場</w:t>
      </w:r>
      <w:r w:rsidR="006174D6">
        <w:rPr>
          <w:rFonts w:hint="eastAsia"/>
        </w:rPr>
        <w:t>。</w:t>
      </w:r>
    </w:p>
    <w:p w:rsidR="00B54F3D" w:rsidRPr="00CB1709" w:rsidRDefault="00B54F3D" w:rsidP="00575FE2">
      <w:pPr>
        <w:ind w:leftChars="0" w:left="0" w:firstLineChars="0" w:firstLine="0"/>
        <w:rPr>
          <w:sz w:val="24"/>
          <w:szCs w:val="24"/>
        </w:rPr>
      </w:pPr>
      <w:r w:rsidRPr="00CB1709">
        <w:rPr>
          <w:rFonts w:hint="eastAsia"/>
          <w:b/>
          <w:bCs/>
        </w:rPr>
        <w:t>表</w:t>
      </w:r>
      <w:r w:rsidR="00575FE2" w:rsidRPr="00575FE2">
        <w:rPr>
          <w:b/>
          <w:bCs/>
        </w:rPr>
        <w:t>3-4-3</w:t>
      </w:r>
      <w:r w:rsidRPr="00CB1709">
        <w:rPr>
          <w:rFonts w:hint="eastAsia"/>
          <w:b/>
          <w:bCs/>
        </w:rPr>
        <w:t xml:space="preserve">  </w:t>
      </w:r>
      <w:r w:rsidR="00135EF7">
        <w:rPr>
          <w:rFonts w:hint="eastAsia"/>
          <w:b/>
          <w:bCs/>
        </w:rPr>
        <w:t>105至114年度我國</w:t>
      </w:r>
      <w:r>
        <w:rPr>
          <w:rFonts w:hint="eastAsia"/>
          <w:b/>
          <w:bCs/>
        </w:rPr>
        <w:t>移工</w:t>
      </w:r>
      <w:r w:rsidR="001E6AAA">
        <w:rPr>
          <w:rFonts w:hint="eastAsia"/>
          <w:b/>
          <w:bCs/>
        </w:rPr>
        <w:t>人數概況</w:t>
      </w:r>
      <w:r w:rsidRPr="00CB1709">
        <w:rPr>
          <w:rFonts w:hint="eastAsia"/>
          <w:b/>
          <w:bCs/>
        </w:rPr>
        <w:t xml:space="preserve">表      </w:t>
      </w:r>
      <w:r w:rsidR="00575FE2">
        <w:rPr>
          <w:rFonts w:hint="eastAsia"/>
          <w:b/>
          <w:bCs/>
        </w:rPr>
        <w:t xml:space="preserve">   </w:t>
      </w:r>
      <w:r w:rsidRPr="00CB1709">
        <w:rPr>
          <w:rFonts w:hint="eastAsia"/>
          <w:sz w:val="24"/>
          <w:szCs w:val="24"/>
        </w:rPr>
        <w:t>單位：人；%</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63"/>
        <w:gridCol w:w="1063"/>
        <w:gridCol w:w="1063"/>
        <w:gridCol w:w="1064"/>
        <w:gridCol w:w="1063"/>
        <w:gridCol w:w="1063"/>
        <w:gridCol w:w="992"/>
        <w:gridCol w:w="851"/>
      </w:tblGrid>
      <w:tr w:rsidR="00135EF7" w:rsidRPr="00135EF7" w:rsidTr="00CF04BF">
        <w:trPr>
          <w:trHeight w:val="265"/>
          <w:tblHeader/>
        </w:trPr>
        <w:tc>
          <w:tcPr>
            <w:tcW w:w="1063" w:type="dxa"/>
            <w:shd w:val="clear" w:color="auto" w:fill="auto"/>
            <w:vAlign w:val="center"/>
          </w:tcPr>
          <w:p w:rsidR="00B54F3D" w:rsidRPr="00135EF7" w:rsidRDefault="00135EF7" w:rsidP="00575FE2">
            <w:pPr>
              <w:pStyle w:val="142"/>
              <w:jc w:val="center"/>
            </w:pPr>
            <w:r w:rsidRPr="00135EF7">
              <w:rPr>
                <w:rFonts w:hint="eastAsia"/>
              </w:rPr>
              <w:t>年度</w:t>
            </w:r>
          </w:p>
        </w:tc>
        <w:tc>
          <w:tcPr>
            <w:tcW w:w="1063" w:type="dxa"/>
            <w:shd w:val="clear" w:color="auto" w:fill="auto"/>
            <w:vAlign w:val="center"/>
          </w:tcPr>
          <w:p w:rsidR="004E4B0E" w:rsidRPr="00135EF7" w:rsidRDefault="00B54F3D" w:rsidP="00575FE2">
            <w:pPr>
              <w:pStyle w:val="142"/>
              <w:jc w:val="center"/>
            </w:pPr>
            <w:r w:rsidRPr="00135EF7">
              <w:rPr>
                <w:rFonts w:hint="eastAsia"/>
              </w:rPr>
              <w:t>總計</w:t>
            </w:r>
          </w:p>
          <w:p w:rsidR="00B54F3D" w:rsidRPr="00135EF7" w:rsidRDefault="00B54F3D" w:rsidP="00575FE2">
            <w:pPr>
              <w:pStyle w:val="142"/>
              <w:jc w:val="center"/>
            </w:pPr>
            <w:r w:rsidRPr="00135EF7">
              <w:rPr>
                <w:rFonts w:hint="eastAsia"/>
              </w:rPr>
              <w:t>(A</w:t>
            </w:r>
            <w:r w:rsidR="004E4B0E" w:rsidRPr="00135EF7">
              <w:t>=B+E+F</w:t>
            </w:r>
            <w:r w:rsidRPr="00135EF7">
              <w:t>)</w:t>
            </w:r>
          </w:p>
        </w:tc>
        <w:tc>
          <w:tcPr>
            <w:tcW w:w="1063" w:type="dxa"/>
            <w:shd w:val="clear" w:color="auto" w:fill="auto"/>
            <w:vAlign w:val="center"/>
          </w:tcPr>
          <w:p w:rsidR="00B54F3D" w:rsidRPr="00135EF7" w:rsidRDefault="00B54F3D" w:rsidP="00575FE2">
            <w:pPr>
              <w:pStyle w:val="142"/>
              <w:jc w:val="center"/>
            </w:pPr>
            <w:r w:rsidRPr="00135EF7">
              <w:rPr>
                <w:rFonts w:hint="eastAsia"/>
              </w:rPr>
              <w:t>受聘僱移工(</w:t>
            </w:r>
            <w:r w:rsidR="004E4B0E" w:rsidRPr="00135EF7">
              <w:t>B=C+D</w:t>
            </w:r>
            <w:r w:rsidRPr="00135EF7">
              <w:t>)</w:t>
            </w:r>
          </w:p>
        </w:tc>
        <w:tc>
          <w:tcPr>
            <w:tcW w:w="1064" w:type="dxa"/>
            <w:vAlign w:val="center"/>
          </w:tcPr>
          <w:p w:rsidR="00B54F3D" w:rsidRPr="00135EF7" w:rsidRDefault="00B54F3D" w:rsidP="00575FE2">
            <w:pPr>
              <w:pStyle w:val="142"/>
              <w:jc w:val="center"/>
            </w:pPr>
            <w:r w:rsidRPr="00135EF7">
              <w:rPr>
                <w:rFonts w:hint="eastAsia"/>
              </w:rPr>
              <w:t>受聘僱移工</w:t>
            </w:r>
            <w:r w:rsidRPr="00135EF7">
              <w:t>-</w:t>
            </w:r>
            <w:r w:rsidRPr="00135EF7">
              <w:rPr>
                <w:rFonts w:hint="eastAsia"/>
              </w:rPr>
              <w:t>產業移工(</w:t>
            </w:r>
            <w:r w:rsidR="004E4B0E" w:rsidRPr="00135EF7">
              <w:t>C</w:t>
            </w:r>
            <w:r w:rsidRPr="00135EF7">
              <w:t>)</w:t>
            </w:r>
          </w:p>
        </w:tc>
        <w:tc>
          <w:tcPr>
            <w:tcW w:w="1063" w:type="dxa"/>
            <w:vAlign w:val="center"/>
          </w:tcPr>
          <w:p w:rsidR="00B54F3D" w:rsidRPr="00135EF7" w:rsidRDefault="00B54F3D" w:rsidP="00575FE2">
            <w:pPr>
              <w:pStyle w:val="142"/>
              <w:jc w:val="center"/>
            </w:pPr>
            <w:r w:rsidRPr="00135EF7">
              <w:rPr>
                <w:rFonts w:hint="eastAsia"/>
              </w:rPr>
              <w:t>受聘僱移工/社福移工(</w:t>
            </w:r>
            <w:r w:rsidR="004E4B0E" w:rsidRPr="00135EF7">
              <w:t>D</w:t>
            </w:r>
            <w:r w:rsidRPr="00135EF7">
              <w:t>)</w:t>
            </w:r>
          </w:p>
        </w:tc>
        <w:tc>
          <w:tcPr>
            <w:tcW w:w="1063" w:type="dxa"/>
            <w:vAlign w:val="center"/>
          </w:tcPr>
          <w:p w:rsidR="00B54F3D" w:rsidRPr="00135EF7" w:rsidRDefault="00B54F3D" w:rsidP="00575FE2">
            <w:pPr>
              <w:pStyle w:val="142"/>
              <w:jc w:val="center"/>
            </w:pPr>
            <w:r w:rsidRPr="00135EF7">
              <w:rPr>
                <w:rFonts w:hint="eastAsia"/>
              </w:rPr>
              <w:t>入境後尚未完成聘僱移工(</w:t>
            </w:r>
            <w:r w:rsidR="004E4B0E" w:rsidRPr="00135EF7">
              <w:t>E</w:t>
            </w:r>
            <w:r w:rsidRPr="00135EF7">
              <w:t>)</w:t>
            </w:r>
          </w:p>
        </w:tc>
        <w:tc>
          <w:tcPr>
            <w:tcW w:w="992" w:type="dxa"/>
            <w:tcBorders>
              <w:top w:val="single" w:sz="12" w:space="0" w:color="auto"/>
              <w:bottom w:val="single" w:sz="4" w:space="0" w:color="auto"/>
            </w:tcBorders>
            <w:shd w:val="clear" w:color="auto" w:fill="FBE4D5"/>
            <w:vAlign w:val="center"/>
          </w:tcPr>
          <w:p w:rsidR="00B54F3D" w:rsidRPr="00575FE2" w:rsidRDefault="00B54F3D" w:rsidP="00575FE2">
            <w:pPr>
              <w:pStyle w:val="142"/>
              <w:jc w:val="center"/>
              <w:rPr>
                <w:spacing w:val="-20"/>
              </w:rPr>
            </w:pPr>
            <w:r w:rsidRPr="00575FE2">
              <w:rPr>
                <w:rFonts w:hint="eastAsia"/>
                <w:spacing w:val="-20"/>
              </w:rPr>
              <w:t>通報失聯後尚未出境移工(</w:t>
            </w:r>
            <w:r w:rsidR="004E4B0E" w:rsidRPr="00575FE2">
              <w:rPr>
                <w:spacing w:val="-20"/>
              </w:rPr>
              <w:t>F</w:t>
            </w:r>
            <w:r w:rsidRPr="00575FE2">
              <w:rPr>
                <w:spacing w:val="-20"/>
              </w:rPr>
              <w:t>)</w:t>
            </w:r>
          </w:p>
        </w:tc>
        <w:tc>
          <w:tcPr>
            <w:tcW w:w="851" w:type="dxa"/>
            <w:vAlign w:val="center"/>
          </w:tcPr>
          <w:p w:rsidR="00B54F3D" w:rsidRPr="00135EF7" w:rsidRDefault="004E4B0E" w:rsidP="00CF04BF">
            <w:pPr>
              <w:pStyle w:val="142"/>
              <w:ind w:leftChars="-37" w:left="-105"/>
              <w:jc w:val="center"/>
            </w:pPr>
            <w:r w:rsidRPr="00575FE2">
              <w:rPr>
                <w:rFonts w:hint="eastAsia"/>
                <w:spacing w:val="-20"/>
                <w:sz w:val="22"/>
                <w:szCs w:val="24"/>
              </w:rPr>
              <w:t>通報失聯後尚未出境移工占比</w:t>
            </w:r>
            <w:r w:rsidR="00B54F3D" w:rsidRPr="00135EF7">
              <w:rPr>
                <w:rFonts w:hint="eastAsia"/>
              </w:rPr>
              <w:t>(</w:t>
            </w:r>
            <w:r w:rsidRPr="00135EF7">
              <w:rPr>
                <w:rFonts w:hint="eastAsia"/>
              </w:rPr>
              <w:t>F</w:t>
            </w:r>
            <w:r w:rsidRPr="00135EF7">
              <w:t>/</w:t>
            </w:r>
            <w:r w:rsidR="00B54F3D" w:rsidRPr="00135EF7">
              <w:rPr>
                <w:rFonts w:hint="eastAsia"/>
              </w:rPr>
              <w:t>A</w:t>
            </w:r>
            <w:r w:rsidR="00B54F3D" w:rsidRPr="00135EF7">
              <w:t>)</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105年底</w:t>
            </w:r>
          </w:p>
        </w:tc>
        <w:tc>
          <w:tcPr>
            <w:tcW w:w="1063" w:type="dxa"/>
            <w:shd w:val="clear" w:color="auto" w:fill="auto"/>
          </w:tcPr>
          <w:p w:rsidR="00135EF7" w:rsidRPr="00CB1709" w:rsidRDefault="00135EF7" w:rsidP="00575FE2">
            <w:pPr>
              <w:pStyle w:val="142"/>
              <w:jc w:val="center"/>
            </w:pPr>
            <w:r w:rsidRPr="007F0797">
              <w:t>624,768</w:t>
            </w:r>
          </w:p>
        </w:tc>
        <w:tc>
          <w:tcPr>
            <w:tcW w:w="1063" w:type="dxa"/>
            <w:shd w:val="clear" w:color="auto" w:fill="auto"/>
          </w:tcPr>
          <w:p w:rsidR="00135EF7" w:rsidRPr="00CB1709" w:rsidRDefault="00135EF7" w:rsidP="00575FE2">
            <w:pPr>
              <w:pStyle w:val="142"/>
              <w:jc w:val="center"/>
            </w:pPr>
            <w:r w:rsidRPr="007F0797">
              <w:t>552,790</w:t>
            </w:r>
          </w:p>
        </w:tc>
        <w:tc>
          <w:tcPr>
            <w:tcW w:w="1064" w:type="dxa"/>
          </w:tcPr>
          <w:p w:rsidR="00135EF7" w:rsidRPr="00CB1709" w:rsidRDefault="00135EF7" w:rsidP="00575FE2">
            <w:pPr>
              <w:pStyle w:val="142"/>
              <w:jc w:val="center"/>
            </w:pPr>
            <w:r w:rsidRPr="007F0797">
              <w:t>351,963</w:t>
            </w:r>
          </w:p>
        </w:tc>
        <w:tc>
          <w:tcPr>
            <w:tcW w:w="1063" w:type="dxa"/>
          </w:tcPr>
          <w:p w:rsidR="00135EF7" w:rsidRPr="00CB1709" w:rsidRDefault="00135EF7" w:rsidP="00575FE2">
            <w:pPr>
              <w:pStyle w:val="142"/>
              <w:jc w:val="center"/>
            </w:pPr>
            <w:r w:rsidRPr="007F0797">
              <w:t>200,827</w:t>
            </w:r>
          </w:p>
        </w:tc>
        <w:tc>
          <w:tcPr>
            <w:tcW w:w="1063" w:type="dxa"/>
          </w:tcPr>
          <w:p w:rsidR="00135EF7" w:rsidRPr="00CB1709" w:rsidRDefault="00135EF7" w:rsidP="00575FE2">
            <w:pPr>
              <w:pStyle w:val="142"/>
              <w:jc w:val="center"/>
            </w:pPr>
            <w:r w:rsidRPr="007F0797">
              <w:t>9,227</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62,751</w:t>
            </w:r>
          </w:p>
        </w:tc>
        <w:tc>
          <w:tcPr>
            <w:tcW w:w="851" w:type="dxa"/>
          </w:tcPr>
          <w:p w:rsidR="00135EF7" w:rsidRPr="00CB1709" w:rsidRDefault="00135EF7" w:rsidP="00DD4E47">
            <w:pPr>
              <w:pStyle w:val="142"/>
              <w:jc w:val="right"/>
            </w:pPr>
            <w:r w:rsidRPr="007F0797">
              <w:t>10.04</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106年底</w:t>
            </w:r>
          </w:p>
        </w:tc>
        <w:tc>
          <w:tcPr>
            <w:tcW w:w="1063" w:type="dxa"/>
            <w:shd w:val="clear" w:color="auto" w:fill="auto"/>
          </w:tcPr>
          <w:p w:rsidR="00135EF7" w:rsidRPr="00CB1709" w:rsidRDefault="00135EF7" w:rsidP="00575FE2">
            <w:pPr>
              <w:pStyle w:val="142"/>
              <w:jc w:val="center"/>
            </w:pPr>
            <w:r w:rsidRPr="007F0797">
              <w:t>676,142</w:t>
            </w:r>
          </w:p>
        </w:tc>
        <w:tc>
          <w:tcPr>
            <w:tcW w:w="1063" w:type="dxa"/>
            <w:shd w:val="clear" w:color="auto" w:fill="auto"/>
          </w:tcPr>
          <w:p w:rsidR="00135EF7" w:rsidRPr="00CB1709" w:rsidRDefault="00135EF7" w:rsidP="00575FE2">
            <w:pPr>
              <w:pStyle w:val="142"/>
              <w:jc w:val="center"/>
            </w:pPr>
            <w:r w:rsidRPr="007F0797">
              <w:t>609,698</w:t>
            </w:r>
          </w:p>
        </w:tc>
        <w:tc>
          <w:tcPr>
            <w:tcW w:w="1064" w:type="dxa"/>
          </w:tcPr>
          <w:p w:rsidR="00135EF7" w:rsidRPr="00CB1709" w:rsidRDefault="00135EF7" w:rsidP="00575FE2">
            <w:pPr>
              <w:pStyle w:val="142"/>
              <w:jc w:val="center"/>
            </w:pPr>
            <w:r w:rsidRPr="007F0797">
              <w:t>394,912</w:t>
            </w:r>
          </w:p>
        </w:tc>
        <w:tc>
          <w:tcPr>
            <w:tcW w:w="1063" w:type="dxa"/>
          </w:tcPr>
          <w:p w:rsidR="00135EF7" w:rsidRPr="00CB1709" w:rsidRDefault="00135EF7" w:rsidP="00575FE2">
            <w:pPr>
              <w:pStyle w:val="142"/>
              <w:jc w:val="center"/>
            </w:pPr>
            <w:r w:rsidRPr="007F0797">
              <w:t>214,786</w:t>
            </w:r>
          </w:p>
        </w:tc>
        <w:tc>
          <w:tcPr>
            <w:tcW w:w="1063" w:type="dxa"/>
          </w:tcPr>
          <w:p w:rsidR="00135EF7" w:rsidRPr="00CB1709" w:rsidRDefault="00135EF7" w:rsidP="00575FE2">
            <w:pPr>
              <w:pStyle w:val="142"/>
              <w:jc w:val="center"/>
            </w:pPr>
            <w:r w:rsidRPr="007F0797">
              <w:t>5,470</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60,974</w:t>
            </w:r>
          </w:p>
        </w:tc>
        <w:tc>
          <w:tcPr>
            <w:tcW w:w="851" w:type="dxa"/>
          </w:tcPr>
          <w:p w:rsidR="00135EF7" w:rsidRPr="00CB1709" w:rsidRDefault="00135EF7" w:rsidP="00DD4E47">
            <w:pPr>
              <w:pStyle w:val="142"/>
              <w:jc w:val="right"/>
            </w:pPr>
            <w:r w:rsidRPr="007F0797">
              <w:t>9.02</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107年底</w:t>
            </w:r>
          </w:p>
        </w:tc>
        <w:tc>
          <w:tcPr>
            <w:tcW w:w="1063" w:type="dxa"/>
            <w:shd w:val="clear" w:color="auto" w:fill="auto"/>
          </w:tcPr>
          <w:p w:rsidR="00135EF7" w:rsidRPr="00CB1709" w:rsidRDefault="00135EF7" w:rsidP="00575FE2">
            <w:pPr>
              <w:pStyle w:val="142"/>
              <w:jc w:val="center"/>
            </w:pPr>
            <w:r w:rsidRPr="007F0797">
              <w:t>706,850</w:t>
            </w:r>
          </w:p>
        </w:tc>
        <w:tc>
          <w:tcPr>
            <w:tcW w:w="1063" w:type="dxa"/>
            <w:shd w:val="clear" w:color="auto" w:fill="auto"/>
          </w:tcPr>
          <w:p w:rsidR="00135EF7" w:rsidRPr="00CB1709" w:rsidRDefault="00135EF7" w:rsidP="00575FE2">
            <w:pPr>
              <w:pStyle w:val="142"/>
              <w:jc w:val="center"/>
            </w:pPr>
            <w:r w:rsidRPr="007F0797">
              <w:t>642,410</w:t>
            </w:r>
          </w:p>
        </w:tc>
        <w:tc>
          <w:tcPr>
            <w:tcW w:w="1064" w:type="dxa"/>
          </w:tcPr>
          <w:p w:rsidR="00135EF7" w:rsidRPr="00CB1709" w:rsidRDefault="00135EF7" w:rsidP="00575FE2">
            <w:pPr>
              <w:pStyle w:val="142"/>
              <w:jc w:val="center"/>
            </w:pPr>
            <w:r w:rsidRPr="007F0797">
              <w:t>419,857</w:t>
            </w:r>
          </w:p>
        </w:tc>
        <w:tc>
          <w:tcPr>
            <w:tcW w:w="1063" w:type="dxa"/>
          </w:tcPr>
          <w:p w:rsidR="00135EF7" w:rsidRPr="00CB1709" w:rsidRDefault="00135EF7" w:rsidP="00575FE2">
            <w:pPr>
              <w:pStyle w:val="142"/>
              <w:jc w:val="center"/>
            </w:pPr>
            <w:r w:rsidRPr="007F0797">
              <w:t>222,553</w:t>
            </w:r>
          </w:p>
        </w:tc>
        <w:tc>
          <w:tcPr>
            <w:tcW w:w="1063" w:type="dxa"/>
          </w:tcPr>
          <w:p w:rsidR="00135EF7" w:rsidRPr="00CB1709" w:rsidRDefault="00135EF7" w:rsidP="00575FE2">
            <w:pPr>
              <w:pStyle w:val="142"/>
              <w:jc w:val="center"/>
            </w:pPr>
            <w:r w:rsidRPr="007F0797">
              <w:t>4,064</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60,376</w:t>
            </w:r>
          </w:p>
        </w:tc>
        <w:tc>
          <w:tcPr>
            <w:tcW w:w="851" w:type="dxa"/>
          </w:tcPr>
          <w:p w:rsidR="00135EF7" w:rsidRPr="00CB1709" w:rsidRDefault="00135EF7" w:rsidP="00DD4E47">
            <w:pPr>
              <w:pStyle w:val="142"/>
              <w:jc w:val="right"/>
            </w:pPr>
            <w:r w:rsidRPr="007F0797">
              <w:t>8.54</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108年底</w:t>
            </w:r>
          </w:p>
        </w:tc>
        <w:tc>
          <w:tcPr>
            <w:tcW w:w="1063" w:type="dxa"/>
            <w:shd w:val="clear" w:color="auto" w:fill="auto"/>
          </w:tcPr>
          <w:p w:rsidR="00135EF7" w:rsidRPr="00CB1709" w:rsidRDefault="00135EF7" w:rsidP="00575FE2">
            <w:pPr>
              <w:pStyle w:val="142"/>
              <w:jc w:val="center"/>
            </w:pPr>
            <w:r w:rsidRPr="007F0797">
              <w:t>718,058</w:t>
            </w:r>
          </w:p>
        </w:tc>
        <w:tc>
          <w:tcPr>
            <w:tcW w:w="1063" w:type="dxa"/>
            <w:shd w:val="clear" w:color="auto" w:fill="auto"/>
          </w:tcPr>
          <w:p w:rsidR="00135EF7" w:rsidRPr="00CB1709" w:rsidRDefault="00135EF7" w:rsidP="00575FE2">
            <w:pPr>
              <w:pStyle w:val="142"/>
              <w:jc w:val="center"/>
            </w:pPr>
            <w:r w:rsidRPr="007F0797">
              <w:t>657,808</w:t>
            </w:r>
          </w:p>
        </w:tc>
        <w:tc>
          <w:tcPr>
            <w:tcW w:w="1064" w:type="dxa"/>
          </w:tcPr>
          <w:p w:rsidR="00135EF7" w:rsidRPr="00CB1709" w:rsidRDefault="00135EF7" w:rsidP="00575FE2">
            <w:pPr>
              <w:pStyle w:val="142"/>
              <w:jc w:val="center"/>
            </w:pPr>
            <w:r w:rsidRPr="007F0797">
              <w:t>430,200</w:t>
            </w:r>
          </w:p>
        </w:tc>
        <w:tc>
          <w:tcPr>
            <w:tcW w:w="1063" w:type="dxa"/>
          </w:tcPr>
          <w:p w:rsidR="00135EF7" w:rsidRPr="00CB1709" w:rsidRDefault="00135EF7" w:rsidP="00575FE2">
            <w:pPr>
              <w:pStyle w:val="142"/>
              <w:jc w:val="center"/>
            </w:pPr>
            <w:r w:rsidRPr="007F0797">
              <w:t>227,608</w:t>
            </w:r>
          </w:p>
        </w:tc>
        <w:tc>
          <w:tcPr>
            <w:tcW w:w="1063" w:type="dxa"/>
          </w:tcPr>
          <w:p w:rsidR="00135EF7" w:rsidRPr="00CB1709" w:rsidRDefault="00135EF7" w:rsidP="00575FE2">
            <w:pPr>
              <w:pStyle w:val="142"/>
              <w:jc w:val="center"/>
            </w:pPr>
            <w:r w:rsidRPr="007F0797">
              <w:t>4,980</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55,270</w:t>
            </w:r>
          </w:p>
        </w:tc>
        <w:tc>
          <w:tcPr>
            <w:tcW w:w="851" w:type="dxa"/>
          </w:tcPr>
          <w:p w:rsidR="00135EF7" w:rsidRPr="00CB1709" w:rsidRDefault="00135EF7" w:rsidP="00DD4E47">
            <w:pPr>
              <w:pStyle w:val="142"/>
              <w:jc w:val="right"/>
            </w:pPr>
            <w:r w:rsidRPr="007F0797">
              <w:t>7.70</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109年底</w:t>
            </w:r>
          </w:p>
        </w:tc>
        <w:tc>
          <w:tcPr>
            <w:tcW w:w="1063" w:type="dxa"/>
            <w:shd w:val="clear" w:color="auto" w:fill="auto"/>
          </w:tcPr>
          <w:p w:rsidR="00135EF7" w:rsidRPr="00CB1709" w:rsidRDefault="00135EF7" w:rsidP="00575FE2">
            <w:pPr>
              <w:pStyle w:val="142"/>
              <w:jc w:val="center"/>
            </w:pPr>
            <w:r w:rsidRPr="007F0797">
              <w:t>709,123</w:t>
            </w:r>
          </w:p>
        </w:tc>
        <w:tc>
          <w:tcPr>
            <w:tcW w:w="1063" w:type="dxa"/>
            <w:shd w:val="clear" w:color="auto" w:fill="auto"/>
          </w:tcPr>
          <w:p w:rsidR="00135EF7" w:rsidRPr="00CB1709" w:rsidRDefault="00135EF7" w:rsidP="00575FE2">
            <w:pPr>
              <w:pStyle w:val="142"/>
              <w:jc w:val="center"/>
            </w:pPr>
            <w:r w:rsidRPr="007F0797">
              <w:t>638,890</w:t>
            </w:r>
          </w:p>
        </w:tc>
        <w:tc>
          <w:tcPr>
            <w:tcW w:w="1064" w:type="dxa"/>
          </w:tcPr>
          <w:p w:rsidR="00135EF7" w:rsidRPr="00CB1709" w:rsidRDefault="00135EF7" w:rsidP="00575FE2">
            <w:pPr>
              <w:pStyle w:val="142"/>
              <w:jc w:val="center"/>
            </w:pPr>
            <w:r w:rsidRPr="007F0797">
              <w:t>422,370</w:t>
            </w:r>
          </w:p>
        </w:tc>
        <w:tc>
          <w:tcPr>
            <w:tcW w:w="1063" w:type="dxa"/>
          </w:tcPr>
          <w:p w:rsidR="00135EF7" w:rsidRPr="00CB1709" w:rsidRDefault="00135EF7" w:rsidP="00575FE2">
            <w:pPr>
              <w:pStyle w:val="142"/>
              <w:jc w:val="center"/>
            </w:pPr>
            <w:r w:rsidRPr="007F0797">
              <w:t>216,520</w:t>
            </w:r>
          </w:p>
        </w:tc>
        <w:tc>
          <w:tcPr>
            <w:tcW w:w="1063" w:type="dxa"/>
          </w:tcPr>
          <w:p w:rsidR="00135EF7" w:rsidRPr="00CB1709" w:rsidRDefault="00135EF7" w:rsidP="00575FE2">
            <w:pPr>
              <w:pStyle w:val="142"/>
              <w:jc w:val="center"/>
            </w:pPr>
            <w:r w:rsidRPr="007F0797">
              <w:t>5,124</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65,109</w:t>
            </w:r>
          </w:p>
        </w:tc>
        <w:tc>
          <w:tcPr>
            <w:tcW w:w="851" w:type="dxa"/>
          </w:tcPr>
          <w:p w:rsidR="00135EF7" w:rsidRPr="00CB1709" w:rsidRDefault="00135EF7" w:rsidP="00DD4E47">
            <w:pPr>
              <w:pStyle w:val="142"/>
              <w:jc w:val="right"/>
            </w:pPr>
            <w:r w:rsidRPr="007F0797">
              <w:t>9.18</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110年底</w:t>
            </w:r>
          </w:p>
        </w:tc>
        <w:tc>
          <w:tcPr>
            <w:tcW w:w="1063" w:type="dxa"/>
            <w:shd w:val="clear" w:color="auto" w:fill="auto"/>
          </w:tcPr>
          <w:p w:rsidR="00135EF7" w:rsidRPr="00CB1709" w:rsidRDefault="00135EF7" w:rsidP="00575FE2">
            <w:pPr>
              <w:pStyle w:val="142"/>
              <w:jc w:val="center"/>
            </w:pPr>
            <w:r w:rsidRPr="007F0797">
              <w:t>669,992</w:t>
            </w:r>
          </w:p>
        </w:tc>
        <w:tc>
          <w:tcPr>
            <w:tcW w:w="1063" w:type="dxa"/>
            <w:shd w:val="clear" w:color="auto" w:fill="auto"/>
          </w:tcPr>
          <w:p w:rsidR="00135EF7" w:rsidRPr="00CB1709" w:rsidRDefault="00135EF7" w:rsidP="00575FE2">
            <w:pPr>
              <w:pStyle w:val="142"/>
              <w:jc w:val="center"/>
            </w:pPr>
            <w:r w:rsidRPr="007F0797">
              <w:t>598,082</w:t>
            </w:r>
          </w:p>
        </w:tc>
        <w:tc>
          <w:tcPr>
            <w:tcW w:w="1064" w:type="dxa"/>
          </w:tcPr>
          <w:p w:rsidR="00135EF7" w:rsidRPr="00CB1709" w:rsidRDefault="00135EF7" w:rsidP="00575FE2">
            <w:pPr>
              <w:pStyle w:val="142"/>
              <w:jc w:val="center"/>
            </w:pPr>
            <w:r w:rsidRPr="007F0797">
              <w:t>405,259</w:t>
            </w:r>
          </w:p>
        </w:tc>
        <w:tc>
          <w:tcPr>
            <w:tcW w:w="1063" w:type="dxa"/>
          </w:tcPr>
          <w:p w:rsidR="00135EF7" w:rsidRPr="00CB1709" w:rsidRDefault="00135EF7" w:rsidP="00575FE2">
            <w:pPr>
              <w:pStyle w:val="142"/>
              <w:jc w:val="center"/>
            </w:pPr>
            <w:r w:rsidRPr="007F0797">
              <w:t>192,823</w:t>
            </w:r>
          </w:p>
        </w:tc>
        <w:tc>
          <w:tcPr>
            <w:tcW w:w="1063" w:type="dxa"/>
          </w:tcPr>
          <w:p w:rsidR="00135EF7" w:rsidRPr="00CB1709" w:rsidRDefault="00135EF7" w:rsidP="00575FE2">
            <w:pPr>
              <w:pStyle w:val="142"/>
              <w:jc w:val="center"/>
            </w:pPr>
            <w:r w:rsidRPr="007F0797">
              <w:t>165</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71,745</w:t>
            </w:r>
          </w:p>
        </w:tc>
        <w:tc>
          <w:tcPr>
            <w:tcW w:w="851" w:type="dxa"/>
          </w:tcPr>
          <w:p w:rsidR="00135EF7" w:rsidRPr="00CB1709" w:rsidRDefault="00135EF7" w:rsidP="00DD4E47">
            <w:pPr>
              <w:pStyle w:val="142"/>
              <w:jc w:val="right"/>
            </w:pPr>
            <w:r w:rsidRPr="007F0797">
              <w:t>10.71</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111年底</w:t>
            </w:r>
          </w:p>
        </w:tc>
        <w:tc>
          <w:tcPr>
            <w:tcW w:w="1063" w:type="dxa"/>
            <w:shd w:val="clear" w:color="auto" w:fill="auto"/>
          </w:tcPr>
          <w:p w:rsidR="00135EF7" w:rsidRPr="00CB1709" w:rsidRDefault="00135EF7" w:rsidP="00575FE2">
            <w:pPr>
              <w:pStyle w:val="142"/>
              <w:jc w:val="center"/>
            </w:pPr>
            <w:r w:rsidRPr="007F0797">
              <w:t>728,081</w:t>
            </w:r>
          </w:p>
        </w:tc>
        <w:tc>
          <w:tcPr>
            <w:tcW w:w="1063" w:type="dxa"/>
            <w:shd w:val="clear" w:color="auto" w:fill="auto"/>
          </w:tcPr>
          <w:p w:rsidR="00135EF7" w:rsidRPr="00CB1709" w:rsidRDefault="00135EF7" w:rsidP="00575FE2">
            <w:pPr>
              <w:pStyle w:val="142"/>
              <w:jc w:val="center"/>
            </w:pPr>
            <w:r w:rsidRPr="007F0797">
              <w:t>640,428</w:t>
            </w:r>
          </w:p>
        </w:tc>
        <w:tc>
          <w:tcPr>
            <w:tcW w:w="1064" w:type="dxa"/>
          </w:tcPr>
          <w:p w:rsidR="00135EF7" w:rsidRPr="00CB1709" w:rsidRDefault="00135EF7" w:rsidP="00575FE2">
            <w:pPr>
              <w:pStyle w:val="142"/>
              <w:jc w:val="center"/>
            </w:pPr>
            <w:r w:rsidRPr="007F0797">
              <w:t>455,197</w:t>
            </w:r>
          </w:p>
        </w:tc>
        <w:tc>
          <w:tcPr>
            <w:tcW w:w="1063" w:type="dxa"/>
          </w:tcPr>
          <w:p w:rsidR="00135EF7" w:rsidRPr="00CB1709" w:rsidRDefault="00135EF7" w:rsidP="00575FE2">
            <w:pPr>
              <w:pStyle w:val="142"/>
              <w:jc w:val="center"/>
            </w:pPr>
            <w:r w:rsidRPr="007F0797">
              <w:t>185,231</w:t>
            </w:r>
          </w:p>
        </w:tc>
        <w:tc>
          <w:tcPr>
            <w:tcW w:w="1063" w:type="dxa"/>
          </w:tcPr>
          <w:p w:rsidR="00135EF7" w:rsidRPr="00CB1709" w:rsidRDefault="00135EF7" w:rsidP="00575FE2">
            <w:pPr>
              <w:pStyle w:val="142"/>
              <w:jc w:val="center"/>
            </w:pPr>
            <w:r w:rsidRPr="007F0797">
              <w:t>5,737</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81,916</w:t>
            </w:r>
          </w:p>
        </w:tc>
        <w:tc>
          <w:tcPr>
            <w:tcW w:w="851" w:type="dxa"/>
          </w:tcPr>
          <w:p w:rsidR="00135EF7" w:rsidRPr="00CB1709" w:rsidRDefault="00135EF7" w:rsidP="00DD4E47">
            <w:pPr>
              <w:pStyle w:val="142"/>
              <w:jc w:val="right"/>
            </w:pPr>
            <w:r w:rsidRPr="007F0797">
              <w:t>11.25</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112年底</w:t>
            </w:r>
          </w:p>
        </w:tc>
        <w:tc>
          <w:tcPr>
            <w:tcW w:w="1063" w:type="dxa"/>
            <w:shd w:val="clear" w:color="auto" w:fill="auto"/>
          </w:tcPr>
          <w:p w:rsidR="00135EF7" w:rsidRPr="00CB1709" w:rsidRDefault="00135EF7" w:rsidP="00575FE2">
            <w:pPr>
              <w:pStyle w:val="142"/>
              <w:jc w:val="center"/>
            </w:pPr>
            <w:r w:rsidRPr="007F0797">
              <w:t>753,430</w:t>
            </w:r>
          </w:p>
        </w:tc>
        <w:tc>
          <w:tcPr>
            <w:tcW w:w="1063" w:type="dxa"/>
            <w:shd w:val="clear" w:color="auto" w:fill="auto"/>
          </w:tcPr>
          <w:p w:rsidR="00135EF7" w:rsidRPr="00CB1709" w:rsidRDefault="00135EF7" w:rsidP="00575FE2">
            <w:pPr>
              <w:pStyle w:val="142"/>
              <w:jc w:val="center"/>
            </w:pPr>
            <w:r w:rsidRPr="007F0797">
              <w:t>662,237</w:t>
            </w:r>
          </w:p>
        </w:tc>
        <w:tc>
          <w:tcPr>
            <w:tcW w:w="1064" w:type="dxa"/>
          </w:tcPr>
          <w:p w:rsidR="00135EF7" w:rsidRPr="00CB1709" w:rsidRDefault="00135EF7" w:rsidP="00575FE2">
            <w:pPr>
              <w:pStyle w:val="142"/>
              <w:jc w:val="center"/>
            </w:pPr>
            <w:r w:rsidRPr="007F0797">
              <w:t>461,381</w:t>
            </w:r>
          </w:p>
        </w:tc>
        <w:tc>
          <w:tcPr>
            <w:tcW w:w="1063" w:type="dxa"/>
          </w:tcPr>
          <w:p w:rsidR="00135EF7" w:rsidRPr="00CB1709" w:rsidRDefault="00135EF7" w:rsidP="00575FE2">
            <w:pPr>
              <w:pStyle w:val="142"/>
              <w:jc w:val="center"/>
            </w:pPr>
            <w:r w:rsidRPr="007F0797">
              <w:t>200,856</w:t>
            </w:r>
          </w:p>
        </w:tc>
        <w:tc>
          <w:tcPr>
            <w:tcW w:w="1063" w:type="dxa"/>
          </w:tcPr>
          <w:p w:rsidR="00135EF7" w:rsidRPr="00CB1709" w:rsidRDefault="00135EF7" w:rsidP="00575FE2">
            <w:pPr>
              <w:pStyle w:val="142"/>
              <w:jc w:val="center"/>
            </w:pPr>
            <w:r w:rsidRPr="007F0797">
              <w:t>1,977</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89,216</w:t>
            </w:r>
          </w:p>
        </w:tc>
        <w:tc>
          <w:tcPr>
            <w:tcW w:w="851" w:type="dxa"/>
          </w:tcPr>
          <w:p w:rsidR="00135EF7" w:rsidRPr="00CB1709" w:rsidRDefault="00135EF7" w:rsidP="00DD4E47">
            <w:pPr>
              <w:pStyle w:val="142"/>
              <w:jc w:val="right"/>
            </w:pPr>
            <w:r w:rsidRPr="007F0797">
              <w:t>11.84</w:t>
            </w:r>
          </w:p>
        </w:tc>
      </w:tr>
      <w:tr w:rsidR="00135EF7" w:rsidRPr="00CB1709" w:rsidTr="00CF04BF">
        <w:tc>
          <w:tcPr>
            <w:tcW w:w="1063" w:type="dxa"/>
            <w:shd w:val="clear" w:color="auto" w:fill="auto"/>
          </w:tcPr>
          <w:p w:rsidR="00135EF7" w:rsidRPr="00135EF7" w:rsidRDefault="00135EF7" w:rsidP="00575FE2">
            <w:pPr>
              <w:pStyle w:val="142"/>
              <w:jc w:val="center"/>
              <w:rPr>
                <w:spacing w:val="-20"/>
              </w:rPr>
            </w:pPr>
            <w:r w:rsidRPr="00135EF7">
              <w:rPr>
                <w:rFonts w:hint="eastAsia"/>
                <w:spacing w:val="-20"/>
              </w:rPr>
              <w:t>113年底</w:t>
            </w:r>
          </w:p>
        </w:tc>
        <w:tc>
          <w:tcPr>
            <w:tcW w:w="1063" w:type="dxa"/>
            <w:shd w:val="clear" w:color="auto" w:fill="auto"/>
          </w:tcPr>
          <w:p w:rsidR="00135EF7" w:rsidRPr="00CB1709" w:rsidRDefault="00135EF7" w:rsidP="00575FE2">
            <w:pPr>
              <w:pStyle w:val="142"/>
              <w:jc w:val="center"/>
            </w:pPr>
            <w:r w:rsidRPr="007F0797">
              <w:t>820,083</w:t>
            </w:r>
          </w:p>
        </w:tc>
        <w:tc>
          <w:tcPr>
            <w:tcW w:w="1063" w:type="dxa"/>
            <w:shd w:val="clear" w:color="auto" w:fill="auto"/>
          </w:tcPr>
          <w:p w:rsidR="00135EF7" w:rsidRPr="00CB1709" w:rsidRDefault="00135EF7" w:rsidP="00575FE2">
            <w:pPr>
              <w:pStyle w:val="142"/>
              <w:jc w:val="center"/>
            </w:pPr>
            <w:r w:rsidRPr="007F0797">
              <w:t>722,949</w:t>
            </w:r>
          </w:p>
        </w:tc>
        <w:tc>
          <w:tcPr>
            <w:tcW w:w="1064" w:type="dxa"/>
          </w:tcPr>
          <w:p w:rsidR="00135EF7" w:rsidRPr="00CB1709" w:rsidRDefault="00135EF7" w:rsidP="00575FE2">
            <w:pPr>
              <w:pStyle w:val="142"/>
              <w:jc w:val="center"/>
            </w:pPr>
            <w:r w:rsidRPr="007F0797">
              <w:t>508,435</w:t>
            </w:r>
          </w:p>
        </w:tc>
        <w:tc>
          <w:tcPr>
            <w:tcW w:w="1063" w:type="dxa"/>
          </w:tcPr>
          <w:p w:rsidR="00135EF7" w:rsidRPr="00CB1709" w:rsidRDefault="00135EF7" w:rsidP="00575FE2">
            <w:pPr>
              <w:pStyle w:val="142"/>
              <w:jc w:val="center"/>
            </w:pPr>
            <w:r w:rsidRPr="007F0797">
              <w:t>214,514</w:t>
            </w:r>
          </w:p>
        </w:tc>
        <w:tc>
          <w:tcPr>
            <w:tcW w:w="1063" w:type="dxa"/>
          </w:tcPr>
          <w:p w:rsidR="00135EF7" w:rsidRPr="00CB1709" w:rsidRDefault="00135EF7" w:rsidP="00575FE2">
            <w:pPr>
              <w:pStyle w:val="142"/>
              <w:jc w:val="center"/>
            </w:pPr>
            <w:r w:rsidRPr="007F0797">
              <w:t>1,856</w:t>
            </w:r>
          </w:p>
        </w:tc>
        <w:tc>
          <w:tcPr>
            <w:tcW w:w="992" w:type="dxa"/>
            <w:tcBorders>
              <w:top w:val="single" w:sz="4" w:space="0" w:color="auto"/>
              <w:bottom w:val="single" w:sz="4" w:space="0" w:color="auto"/>
            </w:tcBorders>
            <w:shd w:val="clear" w:color="auto" w:fill="FBE4D5"/>
          </w:tcPr>
          <w:p w:rsidR="00135EF7" w:rsidRPr="00CB1709" w:rsidRDefault="00135EF7" w:rsidP="00575FE2">
            <w:pPr>
              <w:pStyle w:val="142"/>
              <w:jc w:val="center"/>
            </w:pPr>
            <w:r w:rsidRPr="007F0797">
              <w:t>95,278</w:t>
            </w:r>
          </w:p>
        </w:tc>
        <w:tc>
          <w:tcPr>
            <w:tcW w:w="851" w:type="dxa"/>
          </w:tcPr>
          <w:p w:rsidR="00135EF7" w:rsidRPr="00CB1709" w:rsidRDefault="00135EF7" w:rsidP="00DD4E47">
            <w:pPr>
              <w:pStyle w:val="142"/>
              <w:jc w:val="right"/>
            </w:pPr>
            <w:r w:rsidRPr="007F0797">
              <w:t>11.62</w:t>
            </w:r>
          </w:p>
        </w:tc>
      </w:tr>
      <w:tr w:rsidR="005F7F18" w:rsidRPr="00135EF7" w:rsidTr="00CF04BF">
        <w:trPr>
          <w:trHeight w:val="189"/>
        </w:trPr>
        <w:tc>
          <w:tcPr>
            <w:tcW w:w="1063" w:type="dxa"/>
            <w:shd w:val="clear" w:color="auto" w:fill="auto"/>
          </w:tcPr>
          <w:p w:rsidR="005F7F18" w:rsidRPr="00135EF7" w:rsidRDefault="005F7F18" w:rsidP="005F7F18">
            <w:pPr>
              <w:pStyle w:val="14-2"/>
              <w:ind w:leftChars="-38" w:left="0" w:hangingChars="66" w:hanging="108"/>
              <w:jc w:val="center"/>
              <w:rPr>
                <w:spacing w:val="-20"/>
              </w:rPr>
            </w:pPr>
            <w:r w:rsidRPr="00135EF7">
              <w:rPr>
                <w:rFonts w:hint="eastAsia"/>
                <w:spacing w:val="-20"/>
                <w:sz w:val="20"/>
                <w:szCs w:val="20"/>
              </w:rPr>
              <w:t>114年</w:t>
            </w:r>
            <w:r>
              <w:rPr>
                <w:rFonts w:hint="eastAsia"/>
                <w:spacing w:val="-20"/>
                <w:sz w:val="20"/>
                <w:szCs w:val="20"/>
              </w:rPr>
              <w:t>5</w:t>
            </w:r>
            <w:r w:rsidRPr="00135EF7">
              <w:rPr>
                <w:rFonts w:hint="eastAsia"/>
                <w:spacing w:val="-20"/>
                <w:sz w:val="20"/>
                <w:szCs w:val="20"/>
              </w:rPr>
              <w:t>月底</w:t>
            </w:r>
          </w:p>
        </w:tc>
        <w:tc>
          <w:tcPr>
            <w:tcW w:w="1063" w:type="dxa"/>
            <w:shd w:val="clear" w:color="auto" w:fill="auto"/>
          </w:tcPr>
          <w:p w:rsidR="005F7F18" w:rsidRPr="00135EF7" w:rsidRDefault="005F7F18" w:rsidP="005F7F18">
            <w:pPr>
              <w:pStyle w:val="142"/>
              <w:jc w:val="center"/>
            </w:pPr>
            <w:r w:rsidRPr="000B72E9">
              <w:t>837,846</w:t>
            </w:r>
          </w:p>
        </w:tc>
        <w:tc>
          <w:tcPr>
            <w:tcW w:w="1063" w:type="dxa"/>
            <w:shd w:val="clear" w:color="auto" w:fill="auto"/>
          </w:tcPr>
          <w:p w:rsidR="005F7F18" w:rsidRPr="00135EF7" w:rsidRDefault="005F7F18" w:rsidP="005F7F18">
            <w:pPr>
              <w:pStyle w:val="142"/>
              <w:jc w:val="center"/>
            </w:pPr>
            <w:r w:rsidRPr="000B72E9">
              <w:t>735,798</w:t>
            </w:r>
          </w:p>
        </w:tc>
        <w:tc>
          <w:tcPr>
            <w:tcW w:w="1064" w:type="dxa"/>
          </w:tcPr>
          <w:p w:rsidR="005F7F18" w:rsidRPr="00135EF7" w:rsidRDefault="005F7F18" w:rsidP="005F7F18">
            <w:pPr>
              <w:pStyle w:val="142"/>
              <w:jc w:val="center"/>
            </w:pPr>
            <w:r w:rsidRPr="000B72E9">
              <w:t>518,905</w:t>
            </w:r>
          </w:p>
        </w:tc>
        <w:tc>
          <w:tcPr>
            <w:tcW w:w="1063" w:type="dxa"/>
          </w:tcPr>
          <w:p w:rsidR="005F7F18" w:rsidRPr="00135EF7" w:rsidRDefault="005F7F18" w:rsidP="005F7F18">
            <w:pPr>
              <w:pStyle w:val="142"/>
              <w:jc w:val="center"/>
            </w:pPr>
            <w:r w:rsidRPr="000B72E9">
              <w:t>216,893</w:t>
            </w:r>
          </w:p>
        </w:tc>
        <w:tc>
          <w:tcPr>
            <w:tcW w:w="1063" w:type="dxa"/>
          </w:tcPr>
          <w:p w:rsidR="005F7F18" w:rsidRPr="00135EF7" w:rsidRDefault="005F7F18" w:rsidP="005F7F18">
            <w:pPr>
              <w:pStyle w:val="142"/>
              <w:jc w:val="center"/>
            </w:pPr>
            <w:r w:rsidRPr="000B72E9">
              <w:t>3,272</w:t>
            </w:r>
          </w:p>
        </w:tc>
        <w:tc>
          <w:tcPr>
            <w:tcW w:w="992" w:type="dxa"/>
            <w:tcBorders>
              <w:top w:val="single" w:sz="4" w:space="0" w:color="auto"/>
              <w:bottom w:val="single" w:sz="12" w:space="0" w:color="auto"/>
            </w:tcBorders>
            <w:shd w:val="clear" w:color="auto" w:fill="FBE4D5"/>
          </w:tcPr>
          <w:p w:rsidR="005F7F18" w:rsidRPr="00135EF7" w:rsidRDefault="005F7F18" w:rsidP="005F7F18">
            <w:pPr>
              <w:pStyle w:val="14-2"/>
              <w:jc w:val="center"/>
            </w:pPr>
            <w:r w:rsidRPr="000B72E9">
              <w:t>98,776</w:t>
            </w:r>
          </w:p>
        </w:tc>
        <w:tc>
          <w:tcPr>
            <w:tcW w:w="851" w:type="dxa"/>
          </w:tcPr>
          <w:p w:rsidR="005F7F18" w:rsidRPr="00135EF7" w:rsidRDefault="005F7F18" w:rsidP="00DD4E47">
            <w:pPr>
              <w:pStyle w:val="14-2"/>
              <w:jc w:val="right"/>
            </w:pPr>
            <w:r w:rsidRPr="000B72E9">
              <w:t>11.79</w:t>
            </w:r>
          </w:p>
        </w:tc>
      </w:tr>
    </w:tbl>
    <w:p w:rsidR="00B54F3D" w:rsidRDefault="00B54F3D" w:rsidP="0052144E">
      <w:pPr>
        <w:pStyle w:val="142"/>
        <w:ind w:left="1277" w:hangingChars="525" w:hanging="1277"/>
      </w:pPr>
      <w:r w:rsidRPr="00CB1709">
        <w:rPr>
          <w:rFonts w:hint="eastAsia"/>
        </w:rPr>
        <w:t>資料來源：</w:t>
      </w:r>
      <w:r w:rsidR="0052144E" w:rsidRPr="0052144E">
        <w:rPr>
          <w:rFonts w:hint="eastAsia"/>
        </w:rPr>
        <w:t xml:space="preserve">勞動統計專網，https://statfy.mol.gov.tw/statistic_DB.aspx </w:t>
      </w:r>
      <w:r w:rsidR="00135EF7">
        <w:rPr>
          <w:rFonts w:hint="eastAsia"/>
        </w:rPr>
        <w:t>(</w:t>
      </w:r>
      <w:r w:rsidR="00746807">
        <w:rPr>
          <w:rFonts w:hint="eastAsia"/>
        </w:rPr>
        <w:t>最後</w:t>
      </w:r>
      <w:r w:rsidR="00A01244">
        <w:rPr>
          <w:rFonts w:hint="eastAsia"/>
        </w:rPr>
        <w:t>瀏覽日期</w:t>
      </w:r>
      <w:r w:rsidR="00135EF7">
        <w:rPr>
          <w:rFonts w:hint="eastAsia"/>
        </w:rPr>
        <w:t>：114年</w:t>
      </w:r>
      <w:r w:rsidR="005F7F18">
        <w:rPr>
          <w:rFonts w:hint="eastAsia"/>
        </w:rPr>
        <w:t>7</w:t>
      </w:r>
      <w:r w:rsidR="00135EF7">
        <w:rPr>
          <w:rFonts w:hint="eastAsia"/>
        </w:rPr>
        <w:t>月1日)</w:t>
      </w:r>
      <w:r w:rsidRPr="00CB1709">
        <w:rPr>
          <w:rFonts w:hint="eastAsia"/>
        </w:rPr>
        <w:t>。</w:t>
      </w:r>
    </w:p>
    <w:bookmarkEnd w:id="50"/>
    <w:p w:rsidR="00E34CA5" w:rsidRDefault="00E34CA5" w:rsidP="0052144E">
      <w:pPr>
        <w:pStyle w:val="142"/>
        <w:ind w:left="1277" w:hangingChars="525" w:hanging="1277"/>
      </w:pPr>
    </w:p>
    <w:p w:rsidR="00D43665" w:rsidRPr="00831330" w:rsidRDefault="00E33ABD" w:rsidP="00961005">
      <w:pPr>
        <w:pStyle w:val="144"/>
        <w:ind w:left="567" w:hanging="567"/>
      </w:pPr>
      <w:bookmarkStart w:id="62" w:name="_Toc203751775"/>
      <w:bookmarkEnd w:id="54"/>
      <w:r w:rsidRPr="00831330">
        <w:rPr>
          <w:rFonts w:hint="eastAsia"/>
        </w:rPr>
        <w:t>肆、結論</w:t>
      </w:r>
      <w:bookmarkEnd w:id="62"/>
    </w:p>
    <w:p w:rsidR="001D5E14" w:rsidRDefault="001D5E14" w:rsidP="008954DC">
      <w:pPr>
        <w:ind w:left="566" w:firstLine="566"/>
        <w:rPr>
          <w:rFonts w:hint="eastAsia"/>
        </w:rPr>
      </w:pPr>
      <w:r>
        <w:rPr>
          <w:rFonts w:hint="eastAsia"/>
        </w:rPr>
        <w:t>我國工作人口</w:t>
      </w:r>
      <w:r w:rsidR="001E6AAA">
        <w:rPr>
          <w:rFonts w:hint="eastAsia"/>
        </w:rPr>
        <w:t>減少速度</w:t>
      </w:r>
      <w:r>
        <w:rPr>
          <w:rFonts w:hint="eastAsia"/>
        </w:rPr>
        <w:t>高於國際、勞動力老化現象、產業環境變更、人才外移等種種因素下，使我國勞動力短缺情形日趨嚴重</w:t>
      </w:r>
      <w:r w:rsidR="00053FF8">
        <w:rPr>
          <w:rFonts w:hint="eastAsia"/>
        </w:rPr>
        <w:t>；</w:t>
      </w:r>
      <w:r w:rsidR="0007230D">
        <w:rPr>
          <w:rFonts w:hint="eastAsia"/>
        </w:rPr>
        <w:t>而</w:t>
      </w:r>
      <w:r w:rsidR="008954DC">
        <w:rPr>
          <w:rFonts w:hint="eastAsia"/>
        </w:rPr>
        <w:t>檢視</w:t>
      </w:r>
      <w:r>
        <w:rPr>
          <w:rFonts w:hint="eastAsia"/>
        </w:rPr>
        <w:t>我國中央政府勞動預算資源</w:t>
      </w:r>
      <w:r w:rsidR="008954DC">
        <w:rPr>
          <w:rFonts w:hint="eastAsia"/>
        </w:rPr>
        <w:t>配置，</w:t>
      </w:r>
      <w:r>
        <w:rPr>
          <w:rFonts w:hint="eastAsia"/>
        </w:rPr>
        <w:t>主要編列於勞動部主管公務預算與基金預算，獎補助費占勞動部主管公務預算超逾9成，且近年大幅攀升，並以「對特種基金之補助」增幅最大，</w:t>
      </w:r>
      <w:r w:rsidR="008954DC" w:rsidRPr="008954DC">
        <w:rPr>
          <w:rFonts w:hint="eastAsia"/>
        </w:rPr>
        <w:t>允宜研</w:t>
      </w:r>
      <w:r w:rsidR="008954DC">
        <w:rPr>
          <w:rFonts w:hint="eastAsia"/>
        </w:rPr>
        <w:t>謀</w:t>
      </w:r>
      <w:r w:rsidR="008954DC" w:rsidRPr="008954DC">
        <w:rPr>
          <w:rFonts w:hint="eastAsia"/>
        </w:rPr>
        <w:t>周妥財務健全方案，檢討現有就業機制及政府資源配置與運用成效，俾利提升我國勞動市場之國際競爭力</w:t>
      </w:r>
      <w:r w:rsidR="008954DC">
        <w:rPr>
          <w:rFonts w:hint="eastAsia"/>
        </w:rPr>
        <w:t>。又</w:t>
      </w:r>
      <w:r>
        <w:rPr>
          <w:rFonts w:hint="eastAsia"/>
        </w:rPr>
        <w:t>就業安定基金之運用與我國就業市場息息相關，</w:t>
      </w:r>
      <w:r w:rsidR="001E6AAA">
        <w:rPr>
          <w:rFonts w:hint="eastAsia"/>
        </w:rPr>
        <w:t>惟</w:t>
      </w:r>
      <w:r>
        <w:rPr>
          <w:rFonts w:hint="eastAsia"/>
        </w:rPr>
        <w:t>該基金辦理COVID-19疫情相關措施，預算規模大增</w:t>
      </w:r>
      <w:r w:rsidR="00D254B3">
        <w:rPr>
          <w:rFonts w:hint="eastAsia"/>
        </w:rPr>
        <w:t>卻</w:t>
      </w:r>
      <w:r>
        <w:rPr>
          <w:rFonts w:hint="eastAsia"/>
        </w:rPr>
        <w:t>執行</w:t>
      </w:r>
      <w:r w:rsidR="00E83D25">
        <w:rPr>
          <w:rFonts w:hint="eastAsia"/>
        </w:rPr>
        <w:t>狀況</w:t>
      </w:r>
      <w:r>
        <w:rPr>
          <w:rFonts w:hint="eastAsia"/>
        </w:rPr>
        <w:t>不符預期</w:t>
      </w:r>
      <w:r w:rsidR="001E6AAA">
        <w:rPr>
          <w:rFonts w:hint="eastAsia"/>
        </w:rPr>
        <w:t>，且</w:t>
      </w:r>
      <w:r>
        <w:rPr>
          <w:rFonts w:hint="eastAsia"/>
        </w:rPr>
        <w:t>遭外界質疑基金運用不當，允宜儘速完備相關法制作業，確實執行相關</w:t>
      </w:r>
      <w:r w:rsidR="00814901">
        <w:rPr>
          <w:rFonts w:hint="eastAsia"/>
        </w:rPr>
        <w:t>改善措施</w:t>
      </w:r>
      <w:r>
        <w:rPr>
          <w:rFonts w:hint="eastAsia"/>
        </w:rPr>
        <w:t>並持續精進，俾利提升基金運用效能及政府形象。</w:t>
      </w:r>
    </w:p>
    <w:p w:rsidR="00097980" w:rsidRDefault="00831330" w:rsidP="00097980">
      <w:pPr>
        <w:ind w:left="566" w:firstLine="566"/>
        <w:rPr>
          <w:rFonts w:hint="eastAsia"/>
        </w:rPr>
      </w:pPr>
      <w:r>
        <w:rPr>
          <w:rFonts w:hint="eastAsia"/>
        </w:rPr>
        <w:t>我國</w:t>
      </w:r>
      <w:r w:rsidR="001D5E14">
        <w:rPr>
          <w:rFonts w:hint="eastAsia"/>
        </w:rPr>
        <w:t>專業人員</w:t>
      </w:r>
      <w:r>
        <w:rPr>
          <w:rFonts w:hint="eastAsia"/>
        </w:rPr>
        <w:t>短缺</w:t>
      </w:r>
      <w:r w:rsidR="001D5E14">
        <w:rPr>
          <w:rFonts w:hint="eastAsia"/>
        </w:rPr>
        <w:t>且需求逐年增</w:t>
      </w:r>
      <w:r w:rsidR="001E6AAA">
        <w:rPr>
          <w:rFonts w:hint="eastAsia"/>
        </w:rPr>
        <w:t>加</w:t>
      </w:r>
      <w:r w:rsidR="001D5E14">
        <w:rPr>
          <w:rFonts w:hint="eastAsia"/>
        </w:rPr>
        <w:t>，「國家人才競爭力躍升方案(2024</w:t>
      </w:r>
      <w:r w:rsidR="001E6AAA">
        <w:rPr>
          <w:rFonts w:hint="eastAsia"/>
        </w:rPr>
        <w:t>至</w:t>
      </w:r>
      <w:r w:rsidR="001D5E14">
        <w:rPr>
          <w:rFonts w:hint="eastAsia"/>
        </w:rPr>
        <w:t>2027年)」允宜訂定分年目標並落實階段性管考，俾達提升國家競爭力。</w:t>
      </w:r>
      <w:r>
        <w:rPr>
          <w:rFonts w:hint="eastAsia"/>
        </w:rPr>
        <w:t>另為解決</w:t>
      </w:r>
      <w:r w:rsidR="001D5E14">
        <w:rPr>
          <w:rFonts w:hint="eastAsia"/>
        </w:rPr>
        <w:t>中階技術</w:t>
      </w:r>
      <w:r>
        <w:rPr>
          <w:rFonts w:hint="eastAsia"/>
        </w:rPr>
        <w:t>人力及基層勞動力不足問題，勞動部除加強媒合外，並辦理</w:t>
      </w:r>
      <w:r w:rsidR="001D5E14">
        <w:rPr>
          <w:rFonts w:hint="eastAsia"/>
        </w:rPr>
        <w:t>多項跨部會措施，</w:t>
      </w:r>
      <w:r>
        <w:rPr>
          <w:rFonts w:hint="eastAsia"/>
        </w:rPr>
        <w:t>惟</w:t>
      </w:r>
      <w:r w:rsidR="001D5E14">
        <w:rPr>
          <w:rFonts w:hint="eastAsia"/>
        </w:rPr>
        <w:t>「移工留才久用方案」疑申請亂象頻傳等問題經監察院提案調查</w:t>
      </w:r>
      <w:r w:rsidR="00701528">
        <w:rPr>
          <w:rFonts w:hint="eastAsia"/>
        </w:rPr>
        <w:t>後要求改善</w:t>
      </w:r>
      <w:r w:rsidR="008954DC">
        <w:rPr>
          <w:rFonts w:hint="eastAsia"/>
        </w:rPr>
        <w:t>，</w:t>
      </w:r>
      <w:r w:rsidR="001D5E14">
        <w:rPr>
          <w:rFonts w:hint="eastAsia"/>
        </w:rPr>
        <w:t>「疫後改善缺工擴大就業方案」</w:t>
      </w:r>
      <w:r w:rsidR="001E6AAA">
        <w:rPr>
          <w:rFonts w:hint="eastAsia"/>
        </w:rPr>
        <w:t>辦理</w:t>
      </w:r>
      <w:r w:rsidR="001D5E14">
        <w:rPr>
          <w:rFonts w:hint="eastAsia"/>
        </w:rPr>
        <w:t>成效</w:t>
      </w:r>
      <w:r w:rsidR="001E6AAA">
        <w:rPr>
          <w:rFonts w:hint="eastAsia"/>
        </w:rPr>
        <w:t>亦</w:t>
      </w:r>
      <w:r w:rsidR="001D5E14">
        <w:rPr>
          <w:rFonts w:hint="eastAsia"/>
        </w:rPr>
        <w:t>不符預期</w:t>
      </w:r>
      <w:r w:rsidR="001E6AAA">
        <w:rPr>
          <w:rFonts w:hint="eastAsia"/>
        </w:rPr>
        <w:t>；鑒於</w:t>
      </w:r>
      <w:r w:rsidR="001D5E14">
        <w:rPr>
          <w:rFonts w:hint="eastAsia"/>
        </w:rPr>
        <w:t>我國對於移工需求逐年增加，惟失聯移工</w:t>
      </w:r>
      <w:r>
        <w:rPr>
          <w:rFonts w:hint="eastAsia"/>
        </w:rPr>
        <w:t>逐年攀升</w:t>
      </w:r>
      <w:r w:rsidR="001D5E14">
        <w:rPr>
          <w:rFonts w:hint="eastAsia"/>
        </w:rPr>
        <w:t>，恐為社會</w:t>
      </w:r>
      <w:r>
        <w:rPr>
          <w:rFonts w:hint="eastAsia"/>
        </w:rPr>
        <w:t>安全</w:t>
      </w:r>
      <w:r w:rsidR="001D5E14">
        <w:rPr>
          <w:rFonts w:hint="eastAsia"/>
        </w:rPr>
        <w:t>隱憂，允宜加強相關配套措施</w:t>
      </w:r>
      <w:r>
        <w:rPr>
          <w:rFonts w:hint="eastAsia"/>
        </w:rPr>
        <w:t>，</w:t>
      </w:r>
      <w:r w:rsidR="00CC7E2F" w:rsidRPr="00CC7E2F">
        <w:rPr>
          <w:rFonts w:hint="eastAsia"/>
        </w:rPr>
        <w:t>俾有效改善缺工問題。</w:t>
      </w:r>
    </w:p>
    <w:p w:rsidR="00374BB0" w:rsidRDefault="00A01244" w:rsidP="00A01244">
      <w:pPr>
        <w:pStyle w:val="aa"/>
        <w:rPr>
          <w:snapToGrid/>
        </w:rPr>
      </w:pPr>
      <w:r w:rsidRPr="00A01244">
        <w:rPr>
          <w:rFonts w:hint="eastAsia"/>
          <w:snapToGrid/>
        </w:rPr>
        <w:t>(分機：1915</w:t>
      </w:r>
      <w:r>
        <w:rPr>
          <w:rFonts w:hint="eastAsia"/>
          <w:snapToGrid/>
        </w:rPr>
        <w:t xml:space="preserve"> </w:t>
      </w:r>
      <w:r w:rsidRPr="00A01244">
        <w:rPr>
          <w:rFonts w:hint="eastAsia"/>
          <w:snapToGrid/>
        </w:rPr>
        <w:t>楊莉敏)</w:t>
      </w:r>
    </w:p>
    <w:p w:rsidR="003E7A35" w:rsidRDefault="003E7A35" w:rsidP="0007230D">
      <w:pPr>
        <w:pStyle w:val="144"/>
        <w:ind w:left="567" w:hanging="567"/>
      </w:pPr>
    </w:p>
    <w:p w:rsidR="00534326" w:rsidRPr="00216C8C" w:rsidRDefault="0086610C" w:rsidP="0007230D">
      <w:pPr>
        <w:pStyle w:val="144"/>
        <w:ind w:left="567" w:hanging="567"/>
      </w:pPr>
      <w:bookmarkStart w:id="63" w:name="_Toc203751776"/>
      <w:r w:rsidRPr="00216C8C">
        <w:rPr>
          <w:rFonts w:hint="eastAsia"/>
        </w:rPr>
        <w:t>參考</w:t>
      </w:r>
      <w:r w:rsidR="001E6AAA">
        <w:rPr>
          <w:rFonts w:hint="eastAsia"/>
        </w:rPr>
        <w:t>文獻</w:t>
      </w:r>
      <w:bookmarkEnd w:id="63"/>
    </w:p>
    <w:p w:rsidR="004A4E46" w:rsidRDefault="00D75FEA" w:rsidP="004A4E46">
      <w:pPr>
        <w:pStyle w:val="a4"/>
        <w:ind w:leftChars="0" w:left="283" w:hanging="283"/>
      </w:pPr>
      <w:r>
        <w:rPr>
          <w:rFonts w:hint="eastAsia"/>
        </w:rPr>
        <w:t>1</w:t>
      </w:r>
      <w:r>
        <w:t>.</w:t>
      </w:r>
      <w:r w:rsidR="004A4E46" w:rsidRPr="001E78EB">
        <w:rPr>
          <w:rFonts w:hint="eastAsia"/>
        </w:rPr>
        <w:t>內政部</w:t>
      </w:r>
      <w:r w:rsidR="004A4E46">
        <w:rPr>
          <w:rFonts w:hint="eastAsia"/>
        </w:rPr>
        <w:t>網站</w:t>
      </w:r>
      <w:r w:rsidR="004A4E46" w:rsidRPr="001E78EB">
        <w:rPr>
          <w:rFonts w:hint="eastAsia"/>
        </w:rPr>
        <w:t>，人口統計專區，民國114年</w:t>
      </w:r>
      <w:r w:rsidR="004A4E46">
        <w:rPr>
          <w:rFonts w:hint="eastAsia"/>
        </w:rPr>
        <w:t>6</w:t>
      </w:r>
      <w:r w:rsidR="004A4E46" w:rsidRPr="001E78EB">
        <w:rPr>
          <w:rFonts w:hint="eastAsia"/>
        </w:rPr>
        <w:t>月戶口統計資料分析(114年</w:t>
      </w:r>
      <w:r w:rsidR="004A4E46">
        <w:rPr>
          <w:rFonts w:hint="eastAsia"/>
        </w:rPr>
        <w:t>7</w:t>
      </w:r>
      <w:r w:rsidR="004A4E46" w:rsidRPr="001E78EB">
        <w:rPr>
          <w:rFonts w:hint="eastAsia"/>
        </w:rPr>
        <w:t>月10日)</w:t>
      </w:r>
      <w:r w:rsidR="004A4E46" w:rsidRPr="00ED3358">
        <w:t xml:space="preserve"> </w:t>
      </w:r>
      <w:r w:rsidR="004A4E46" w:rsidRPr="009F6A7C">
        <w:t>(最後瀏覽日期：114</w:t>
      </w:r>
      <w:r w:rsidR="004A4E46">
        <w:rPr>
          <w:rFonts w:hint="eastAsia"/>
        </w:rPr>
        <w:t>年7月10日)。</w:t>
      </w:r>
    </w:p>
    <w:p w:rsidR="00B36594" w:rsidRPr="001E78EB" w:rsidRDefault="00B36594" w:rsidP="00B36594">
      <w:pPr>
        <w:pStyle w:val="a4"/>
        <w:ind w:leftChars="0" w:left="283" w:hanging="283"/>
        <w:rPr>
          <w:rFonts w:hint="eastAsia"/>
        </w:rPr>
      </w:pPr>
      <w:r>
        <w:rPr>
          <w:rFonts w:hint="eastAsia"/>
        </w:rPr>
        <w:t>2.內政部警政署刑事警察局，「</w:t>
      </w:r>
      <w:r w:rsidRPr="00D91550">
        <w:rPr>
          <w:rFonts w:hint="eastAsia"/>
        </w:rPr>
        <w:t>112年度中華民國刑案統計</w:t>
      </w:r>
      <w:r>
        <w:rPr>
          <w:rFonts w:hint="eastAsia"/>
        </w:rPr>
        <w:t>」(113</w:t>
      </w:r>
      <w:r w:rsidRPr="00D91550">
        <w:rPr>
          <w:rFonts w:hint="eastAsia"/>
        </w:rPr>
        <w:t>年</w:t>
      </w:r>
      <w:r>
        <w:rPr>
          <w:rFonts w:hint="eastAsia"/>
        </w:rPr>
        <w:t>7</w:t>
      </w:r>
      <w:r w:rsidRPr="00D91550">
        <w:rPr>
          <w:rFonts w:hint="eastAsia"/>
        </w:rPr>
        <w:t>月</w:t>
      </w:r>
      <w:r>
        <w:rPr>
          <w:rFonts w:hint="eastAsia"/>
        </w:rPr>
        <w:t>11</w:t>
      </w:r>
      <w:r w:rsidRPr="00D91550">
        <w:rPr>
          <w:rFonts w:hint="eastAsia"/>
        </w:rPr>
        <w:t>日</w:t>
      </w:r>
      <w:r>
        <w:rPr>
          <w:rFonts w:hint="eastAsia"/>
        </w:rPr>
        <w:t>)。</w:t>
      </w:r>
    </w:p>
    <w:p w:rsidR="001C5C9E" w:rsidRDefault="001C5C9E" w:rsidP="001C5C9E">
      <w:pPr>
        <w:pStyle w:val="a4"/>
        <w:ind w:leftChars="0" w:left="283" w:hanging="283"/>
        <w:rPr>
          <w:rFonts w:hint="eastAsia"/>
        </w:rPr>
      </w:pPr>
      <w:r>
        <w:rPr>
          <w:rFonts w:hint="eastAsia"/>
        </w:rPr>
        <w:t>3.</w:t>
      </w:r>
      <w:r w:rsidRPr="0056781D">
        <w:rPr>
          <w:rFonts w:hint="eastAsia"/>
        </w:rPr>
        <w:t>立法院公報第114 卷第60期委員會紀錄</w:t>
      </w:r>
      <w:r>
        <w:rPr>
          <w:rFonts w:hint="eastAsia"/>
        </w:rPr>
        <w:t>，頁233(114年6月18日)。</w:t>
      </w:r>
    </w:p>
    <w:p w:rsidR="00ED3358" w:rsidRPr="009F6A7C" w:rsidRDefault="001C5C9E" w:rsidP="00D75FEA">
      <w:pPr>
        <w:pStyle w:val="a4"/>
        <w:ind w:leftChars="0" w:left="283" w:hanging="283"/>
      </w:pPr>
      <w:r>
        <w:rPr>
          <w:rFonts w:hint="eastAsia"/>
        </w:rPr>
        <w:t>4</w:t>
      </w:r>
      <w:r w:rsidR="004A4E46">
        <w:rPr>
          <w:rFonts w:hint="eastAsia"/>
        </w:rPr>
        <w:t>.</w:t>
      </w:r>
      <w:r w:rsidR="00ED3358" w:rsidRPr="001E78EB">
        <w:rPr>
          <w:rFonts w:hint="eastAsia"/>
        </w:rPr>
        <w:t>行政院主計總處網站，</w:t>
      </w:r>
      <w:r w:rsidR="00ED3358" w:rsidRPr="009F6A7C">
        <w:t>https://www.dgbas.gov.tw(最後瀏覽日期：114</w:t>
      </w:r>
      <w:r w:rsidR="00ED3358">
        <w:rPr>
          <w:rFonts w:hint="eastAsia"/>
        </w:rPr>
        <w:t>年7月9日)。</w:t>
      </w:r>
    </w:p>
    <w:p w:rsidR="008A26DC" w:rsidRDefault="00B36594" w:rsidP="0086073C">
      <w:pPr>
        <w:pStyle w:val="a4"/>
        <w:ind w:leftChars="0" w:left="425" w:hangingChars="150" w:hanging="425"/>
      </w:pPr>
      <w:r>
        <w:rPr>
          <w:rFonts w:hint="eastAsia"/>
        </w:rPr>
        <w:t>5</w:t>
      </w:r>
      <w:r w:rsidR="00D75FEA">
        <w:t>.</w:t>
      </w:r>
      <w:r w:rsidR="00445BFB" w:rsidRPr="001E78EB">
        <w:rPr>
          <w:rFonts w:hint="eastAsia"/>
        </w:rPr>
        <w:t>國發會，中華民國人口推估（2024年至2070年）</w:t>
      </w:r>
      <w:r w:rsidR="00ED3358">
        <w:rPr>
          <w:rFonts w:hint="eastAsia"/>
        </w:rPr>
        <w:t>(113</w:t>
      </w:r>
      <w:r w:rsidR="00445BFB" w:rsidRPr="001E78EB">
        <w:rPr>
          <w:rFonts w:hint="eastAsia"/>
        </w:rPr>
        <w:t>年10月</w:t>
      </w:r>
      <w:r w:rsidR="00ED3358">
        <w:rPr>
          <w:rFonts w:hint="eastAsia"/>
        </w:rPr>
        <w:t>)</w:t>
      </w:r>
      <w:r w:rsidR="008A26DC">
        <w:rPr>
          <w:rFonts w:hint="eastAsia"/>
        </w:rPr>
        <w:t>。</w:t>
      </w:r>
    </w:p>
    <w:p w:rsidR="001C39B3" w:rsidRDefault="00B36594" w:rsidP="00D75FEA">
      <w:pPr>
        <w:pStyle w:val="a4"/>
        <w:ind w:leftChars="0" w:left="283" w:hanging="283"/>
      </w:pPr>
      <w:r>
        <w:rPr>
          <w:rFonts w:hint="eastAsia"/>
        </w:rPr>
        <w:t>6</w:t>
      </w:r>
      <w:r w:rsidR="00D75FEA">
        <w:t>.</w:t>
      </w:r>
      <w:r w:rsidR="009F6A7C">
        <w:rPr>
          <w:rFonts w:hint="eastAsia"/>
        </w:rPr>
        <w:t>國發會，</w:t>
      </w:r>
      <w:r w:rsidR="009F6A7C" w:rsidRPr="009F6A7C">
        <w:rPr>
          <w:rFonts w:hint="eastAsia"/>
        </w:rPr>
        <w:t>112-114 年重點產業人才供需調查及推估</w:t>
      </w:r>
      <w:r w:rsidR="009F6A7C">
        <w:rPr>
          <w:rFonts w:hint="eastAsia"/>
        </w:rPr>
        <w:t>(</w:t>
      </w:r>
      <w:r w:rsidR="009F6A7C" w:rsidRPr="009F6A7C">
        <w:rPr>
          <w:rFonts w:hint="eastAsia"/>
        </w:rPr>
        <w:t>111年辦理成果彙整報告)</w:t>
      </w:r>
      <w:r w:rsidR="003E284C">
        <w:rPr>
          <w:rFonts w:hint="eastAsia"/>
        </w:rPr>
        <w:t>，頁9</w:t>
      </w:r>
      <w:r w:rsidR="009F6A7C">
        <w:rPr>
          <w:rFonts w:hint="eastAsia"/>
        </w:rPr>
        <w:t>(</w:t>
      </w:r>
      <w:r w:rsidR="009F6A7C">
        <w:t>112年5月</w:t>
      </w:r>
      <w:r w:rsidR="009F6A7C">
        <w:rPr>
          <w:rFonts w:hint="eastAsia"/>
        </w:rPr>
        <w:t>)</w:t>
      </w:r>
      <w:r w:rsidR="00ED3358">
        <w:rPr>
          <w:rFonts w:hint="eastAsia"/>
        </w:rPr>
        <w:t>。</w:t>
      </w:r>
    </w:p>
    <w:p w:rsidR="00B36594" w:rsidRDefault="00B36594" w:rsidP="00B36594">
      <w:pPr>
        <w:pStyle w:val="a4"/>
        <w:ind w:leftChars="0" w:left="283" w:hanging="283"/>
      </w:pPr>
      <w:r>
        <w:rPr>
          <w:rFonts w:hint="eastAsia"/>
        </w:rPr>
        <w:t>7</w:t>
      </w:r>
      <w:r>
        <w:t>.</w:t>
      </w:r>
      <w:r>
        <w:rPr>
          <w:rFonts w:hint="eastAsia"/>
        </w:rPr>
        <w:t>勞動統計專網，</w:t>
      </w:r>
      <w:r w:rsidRPr="009F6A7C">
        <w:rPr>
          <w:sz w:val="24"/>
          <w:szCs w:val="24"/>
        </w:rPr>
        <w:t>https://statfy.mol.gov.tw/statistic_DB.aspx</w:t>
      </w:r>
      <w:r w:rsidRPr="009F6A7C">
        <w:t>(最後瀏覽日期：114</w:t>
      </w:r>
      <w:r>
        <w:rPr>
          <w:rFonts w:hint="eastAsia"/>
        </w:rPr>
        <w:t>年7月9日)。</w:t>
      </w:r>
    </w:p>
    <w:p w:rsidR="00B36594" w:rsidRPr="001E78EB" w:rsidRDefault="00B36594" w:rsidP="00B36594">
      <w:pPr>
        <w:pStyle w:val="a4"/>
        <w:ind w:leftChars="0" w:left="425" w:hangingChars="150" w:hanging="425"/>
      </w:pPr>
      <w:r>
        <w:rPr>
          <w:rFonts w:hint="eastAsia"/>
        </w:rPr>
        <w:t>8</w:t>
      </w:r>
      <w:r>
        <w:t>.</w:t>
      </w:r>
      <w:r w:rsidRPr="001E78EB">
        <w:rPr>
          <w:rFonts w:hint="eastAsia"/>
        </w:rPr>
        <w:t>勞動部，「我國全時職位缺工概況」專題報告(113年10月)</w:t>
      </w:r>
      <w:r>
        <w:rPr>
          <w:rFonts w:hint="eastAsia"/>
        </w:rPr>
        <w:t>。</w:t>
      </w:r>
    </w:p>
    <w:p w:rsidR="00B36594" w:rsidRDefault="00B36594" w:rsidP="00B36594">
      <w:pPr>
        <w:pStyle w:val="a4"/>
        <w:ind w:leftChars="0" w:left="425" w:hangingChars="150" w:hanging="425"/>
      </w:pPr>
      <w:r>
        <w:rPr>
          <w:rFonts w:hint="eastAsia"/>
        </w:rPr>
        <w:t>9</w:t>
      </w:r>
      <w:r>
        <w:t>.</w:t>
      </w:r>
      <w:r w:rsidRPr="001E78EB">
        <w:rPr>
          <w:rFonts w:hint="eastAsia"/>
        </w:rPr>
        <w:t>勞動部，113年7月底全時職位缺工概況(113年10月8日)</w:t>
      </w:r>
      <w:r>
        <w:rPr>
          <w:rFonts w:hint="eastAsia"/>
        </w:rPr>
        <w:t>。</w:t>
      </w:r>
    </w:p>
    <w:p w:rsidR="00C06315" w:rsidRPr="00B36594" w:rsidRDefault="00C06315" w:rsidP="00616F00">
      <w:pPr>
        <w:pStyle w:val="123"/>
        <w:ind w:leftChars="0" w:left="397" w:hangingChars="140" w:hanging="397"/>
        <w:rPr>
          <w:rFonts w:hAnsi="標楷體"/>
          <w:b/>
          <w:color w:val="FF0000"/>
        </w:rPr>
      </w:pPr>
    </w:p>
    <w:sectPr w:rsidR="00C06315" w:rsidRPr="00B36594" w:rsidSect="00216C8C">
      <w:headerReference w:type="even" r:id="rId19"/>
      <w:headerReference w:type="default" r:id="rId20"/>
      <w:footerReference w:type="even" r:id="rId21"/>
      <w:footerReference w:type="default" r:id="rId22"/>
      <w:headerReference w:type="first" r:id="rId23"/>
      <w:footerReference w:type="first" r:id="rId24"/>
      <w:pgSz w:w="11906" w:h="16838" w:code="9"/>
      <w:pgMar w:top="1440" w:right="1800" w:bottom="1440" w:left="1800"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A2B" w:rsidRDefault="00C72A2B" w:rsidP="003A34D1">
      <w:pPr>
        <w:spacing w:line="240" w:lineRule="auto"/>
        <w:ind w:left="560" w:firstLine="560"/>
      </w:pPr>
      <w:r>
        <w:separator/>
      </w:r>
    </w:p>
  </w:endnote>
  <w:endnote w:type="continuationSeparator" w:id="0">
    <w:p w:rsidR="00C72A2B" w:rsidRDefault="00C72A2B" w:rsidP="003A34D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FKaiShu-SB-Estd-BF">
    <w:altName w:val="Microsoft YaHei"/>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5B" w:rsidRDefault="00BB0B5B" w:rsidP="003A34D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5B" w:rsidRPr="002A61BB" w:rsidRDefault="00BB0B5B" w:rsidP="003A34D1">
    <w:pPr>
      <w:pStyle w:val="af"/>
      <w:tabs>
        <w:tab w:val="clear" w:pos="4153"/>
      </w:tabs>
      <w:ind w:leftChars="3" w:left="558" w:hangingChars="275" w:hanging="550"/>
      <w:jc w:val="center"/>
      <w:rPr>
        <w:rFonts w:hint="eastAsia"/>
      </w:rPr>
    </w:pPr>
    <w:r>
      <w:fldChar w:fldCharType="begin"/>
    </w:r>
    <w:r>
      <w:instrText>PAGE   \* MERGEFORMAT</w:instrText>
    </w:r>
    <w:r>
      <w:fldChar w:fldCharType="separate"/>
    </w:r>
    <w:r w:rsidR="00563F8E" w:rsidRPr="00563F8E">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5B" w:rsidRDefault="00BB0B5B" w:rsidP="003A34D1">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f"/>
      <w:framePr w:wrap="around" w:vAnchor="text" w:hAnchor="margin" w:xAlign="center" w:y="1"/>
      <w:ind w:left="560" w:firstLine="400"/>
      <w:rPr>
        <w:rStyle w:val="aff8"/>
      </w:rPr>
    </w:pPr>
    <w:r>
      <w:rPr>
        <w:rStyle w:val="aff8"/>
      </w:rPr>
      <w:fldChar w:fldCharType="begin"/>
    </w:r>
    <w:r>
      <w:rPr>
        <w:rStyle w:val="aff8"/>
      </w:rPr>
      <w:instrText xml:space="preserve"> PAGE </w:instrText>
    </w:r>
    <w:r>
      <w:rPr>
        <w:rStyle w:val="aff8"/>
      </w:rPr>
      <w:fldChar w:fldCharType="end"/>
    </w:r>
  </w:p>
  <w:p w:rsidR="00CA4CF8" w:rsidRDefault="00CA4CF8" w:rsidP="004A3E46">
    <w:pPr>
      <w:pStyle w:val="af"/>
      <w:ind w:left="560" w:right="3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F4322A">
    <w:pPr>
      <w:pStyle w:val="af"/>
      <w:framePr w:wrap="around" w:vAnchor="text" w:hAnchor="page" w:x="4887" w:y="27"/>
      <w:ind w:left="560" w:firstLine="400"/>
      <w:jc w:val="center"/>
      <w:rPr>
        <w:rStyle w:val="aff8"/>
      </w:rPr>
    </w:pPr>
    <w:r>
      <w:rPr>
        <w:rStyle w:val="aff8"/>
      </w:rPr>
      <w:fldChar w:fldCharType="begin"/>
    </w:r>
    <w:r>
      <w:rPr>
        <w:rStyle w:val="aff8"/>
      </w:rPr>
      <w:instrText xml:space="preserve"> PAGE </w:instrText>
    </w:r>
    <w:r>
      <w:rPr>
        <w:rStyle w:val="aff8"/>
      </w:rPr>
      <w:fldChar w:fldCharType="separate"/>
    </w:r>
    <w:r w:rsidR="00563F8E">
      <w:rPr>
        <w:rStyle w:val="aff8"/>
        <w:noProof/>
      </w:rPr>
      <w:t>1</w:t>
    </w:r>
    <w:r>
      <w:rPr>
        <w:rStyle w:val="aff8"/>
      </w:rPr>
      <w:fldChar w:fldCharType="end"/>
    </w:r>
  </w:p>
  <w:p w:rsidR="00CA4CF8" w:rsidRPr="00656957" w:rsidRDefault="00CA4CF8" w:rsidP="0001370C">
    <w:pPr>
      <w:pStyle w:val="af"/>
      <w:tabs>
        <w:tab w:val="clear" w:pos="4153"/>
      </w:tabs>
      <w:ind w:leftChars="3" w:left="558" w:rightChars="129" w:right="361" w:hangingChars="275" w:hanging="550"/>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A2B" w:rsidRDefault="00C72A2B" w:rsidP="00EF1F33">
      <w:pPr>
        <w:spacing w:line="240" w:lineRule="auto"/>
        <w:ind w:left="560" w:firstLine="560"/>
      </w:pPr>
      <w:r>
        <w:separator/>
      </w:r>
    </w:p>
  </w:footnote>
  <w:footnote w:type="continuationSeparator" w:id="0">
    <w:p w:rsidR="00C72A2B" w:rsidRDefault="00C72A2B" w:rsidP="003A34D1">
      <w:pPr>
        <w:spacing w:line="240" w:lineRule="auto"/>
        <w:ind w:left="560" w:firstLine="560"/>
      </w:pPr>
      <w:r>
        <w:continuationSeparator/>
      </w:r>
    </w:p>
  </w:footnote>
  <w:footnote w:id="1">
    <w:p w:rsidR="00445BFB" w:rsidRPr="009C1B17" w:rsidRDefault="00445BFB" w:rsidP="00445BFB">
      <w:pPr>
        <w:pStyle w:val="142"/>
        <w:ind w:left="143" w:hangingChars="59" w:hanging="143"/>
        <w:rPr>
          <w:rFonts w:hint="eastAsia"/>
        </w:rPr>
      </w:pPr>
      <w:r>
        <w:rPr>
          <w:rStyle w:val="af3"/>
        </w:rPr>
        <w:footnoteRef/>
      </w:r>
      <w:r>
        <w:t xml:space="preserve"> </w:t>
      </w:r>
      <w:r w:rsidR="00A83848" w:rsidRPr="009C7329">
        <w:rPr>
          <w:rFonts w:hint="eastAsia"/>
          <w:shd w:val="clear" w:color="auto" w:fill="FFFFFF"/>
        </w:rPr>
        <w:t>工作年齡人口</w:t>
      </w:r>
      <w:r w:rsidRPr="009C1B17">
        <w:rPr>
          <w:rFonts w:hint="eastAsia"/>
        </w:rPr>
        <w:t>係指年齡介於15至64歲之人口，而非指實際有工作之就業者</w:t>
      </w:r>
      <w:r>
        <w:rPr>
          <w:rFonts w:hint="eastAsia"/>
        </w:rPr>
        <w:t>。</w:t>
      </w:r>
    </w:p>
  </w:footnote>
  <w:footnote w:id="2">
    <w:p w:rsidR="00CC6984" w:rsidRPr="00CC6984" w:rsidRDefault="00CC6984" w:rsidP="00AB4C8C">
      <w:pPr>
        <w:pStyle w:val="14-2"/>
        <w:ind w:left="140" w:hangingChars="52" w:hanging="126"/>
        <w:jc w:val="both"/>
        <w:rPr>
          <w:rFonts w:hint="eastAsia"/>
          <w:lang w:val="en-US"/>
        </w:rPr>
      </w:pPr>
      <w:r>
        <w:rPr>
          <w:rStyle w:val="af3"/>
        </w:rPr>
        <w:footnoteRef/>
      </w:r>
      <w:r>
        <w:t xml:space="preserve"> </w:t>
      </w:r>
      <w:r w:rsidR="00E167DD" w:rsidRPr="00E167DD">
        <w:rPr>
          <w:rFonts w:hint="eastAsia"/>
        </w:rPr>
        <w:t>65歲以上人口</w:t>
      </w:r>
      <w:r w:rsidR="00E167DD">
        <w:rPr>
          <w:rFonts w:hint="eastAsia"/>
        </w:rPr>
        <w:t>占總人口</w:t>
      </w:r>
      <w:r w:rsidR="00E167DD" w:rsidRPr="00E167DD">
        <w:rPr>
          <w:rFonts w:hint="eastAsia"/>
        </w:rPr>
        <w:t>比例達到14%為高齡社會；達到20%為超高齡社會</w:t>
      </w:r>
      <w:r w:rsidR="00AB4C8C">
        <w:rPr>
          <w:rFonts w:hint="eastAsia"/>
          <w:lang w:val="en-US"/>
        </w:rPr>
        <w:t>。</w:t>
      </w:r>
      <w:r>
        <w:rPr>
          <w:rFonts w:hint="eastAsia"/>
        </w:rPr>
        <w:t>依據內政部</w:t>
      </w:r>
      <w:r w:rsidR="00AB4C8C">
        <w:rPr>
          <w:rFonts w:hint="eastAsia"/>
        </w:rPr>
        <w:t>統計之我國</w:t>
      </w:r>
      <w:r>
        <w:rPr>
          <w:rFonts w:hint="eastAsia"/>
        </w:rPr>
        <w:t>114年</w:t>
      </w:r>
      <w:r w:rsidR="00A83848">
        <w:rPr>
          <w:rFonts w:hint="eastAsia"/>
        </w:rPr>
        <w:t>6</w:t>
      </w:r>
      <w:r>
        <w:rPr>
          <w:rFonts w:hint="eastAsia"/>
        </w:rPr>
        <w:t>月</w:t>
      </w:r>
      <w:r w:rsidR="00AB4C8C">
        <w:rPr>
          <w:rFonts w:hint="eastAsia"/>
        </w:rPr>
        <w:t>人口數</w:t>
      </w:r>
      <w:r>
        <w:rPr>
          <w:rFonts w:hint="eastAsia"/>
        </w:rPr>
        <w:t>，65歲以上人口</w:t>
      </w:r>
      <w:r w:rsidRPr="00CC6984">
        <w:t>45</w:t>
      </w:r>
      <w:r w:rsidR="00A83848">
        <w:rPr>
          <w:rFonts w:hint="eastAsia"/>
        </w:rPr>
        <w:t>7</w:t>
      </w:r>
      <w:r>
        <w:rPr>
          <w:rFonts w:hint="eastAsia"/>
        </w:rPr>
        <w:t>萬</w:t>
      </w:r>
      <w:r w:rsidR="00A83848">
        <w:rPr>
          <w:rFonts w:hint="eastAsia"/>
        </w:rPr>
        <w:t>3</w:t>
      </w:r>
      <w:r w:rsidRPr="00CC6984">
        <w:t>,</w:t>
      </w:r>
      <w:r w:rsidR="00A83848">
        <w:rPr>
          <w:rFonts w:hint="eastAsia"/>
        </w:rPr>
        <w:t>453</w:t>
      </w:r>
      <w:r>
        <w:rPr>
          <w:rFonts w:hint="eastAsia"/>
        </w:rPr>
        <w:t>人，占</w:t>
      </w:r>
      <w:r w:rsidR="00E167DD">
        <w:rPr>
          <w:rFonts w:hint="eastAsia"/>
        </w:rPr>
        <w:t>總人口數</w:t>
      </w:r>
      <w:r w:rsidRPr="00CC6984">
        <w:t>2</w:t>
      </w:r>
      <w:r w:rsidR="00E167DD">
        <w:t>,</w:t>
      </w:r>
      <w:r w:rsidRPr="00CC6984">
        <w:t>33</w:t>
      </w:r>
      <w:r w:rsidR="00A83848">
        <w:rPr>
          <w:rFonts w:hint="eastAsia"/>
        </w:rPr>
        <w:t>4</w:t>
      </w:r>
      <w:r w:rsidR="00E167DD">
        <w:rPr>
          <w:rFonts w:hint="eastAsia"/>
        </w:rPr>
        <w:t>萬</w:t>
      </w:r>
      <w:r w:rsidR="00A83848">
        <w:rPr>
          <w:rFonts w:hint="eastAsia"/>
        </w:rPr>
        <w:t>6</w:t>
      </w:r>
      <w:r w:rsidR="00E167DD">
        <w:t>,</w:t>
      </w:r>
      <w:r w:rsidRPr="00CC6984">
        <w:t>7</w:t>
      </w:r>
      <w:r w:rsidR="00A83848">
        <w:rPr>
          <w:rFonts w:hint="eastAsia"/>
        </w:rPr>
        <w:t>41</w:t>
      </w:r>
      <w:r w:rsidR="00E167DD">
        <w:rPr>
          <w:rFonts w:hint="eastAsia"/>
        </w:rPr>
        <w:t>人之1</w:t>
      </w:r>
      <w:r w:rsidR="00E167DD">
        <w:t>9.5</w:t>
      </w:r>
      <w:r w:rsidR="00A83848">
        <w:rPr>
          <w:rFonts w:hint="eastAsia"/>
        </w:rPr>
        <w:t>9</w:t>
      </w:r>
      <w:r w:rsidR="00E167DD">
        <w:t>%</w:t>
      </w:r>
      <w:r w:rsidR="00E167DD">
        <w:rPr>
          <w:rFonts w:hint="eastAsia"/>
        </w:rPr>
        <w:t>，趨近於20%。</w:t>
      </w:r>
    </w:p>
  </w:footnote>
  <w:footnote w:id="3">
    <w:p w:rsidR="00445BFB" w:rsidRPr="00445BFB" w:rsidRDefault="00445BFB" w:rsidP="00445BFB">
      <w:pPr>
        <w:pStyle w:val="14-2"/>
        <w:rPr>
          <w:rFonts w:hint="eastAsia"/>
          <w:lang w:val="en-US"/>
        </w:rPr>
      </w:pPr>
      <w:r>
        <w:rPr>
          <w:rStyle w:val="af3"/>
        </w:rPr>
        <w:footnoteRef/>
      </w:r>
      <w:r>
        <w:t xml:space="preserve"> </w:t>
      </w:r>
      <w:r w:rsidRPr="00445BFB">
        <w:rPr>
          <w:rFonts w:hint="eastAsia"/>
        </w:rPr>
        <w:t>為使國際統計基礎一致，以2022年為基期進行分析</w:t>
      </w:r>
      <w:r>
        <w:rPr>
          <w:rFonts w:hint="eastAsia"/>
        </w:rPr>
        <w:t>。</w:t>
      </w:r>
    </w:p>
  </w:footnote>
  <w:footnote w:id="4">
    <w:p w:rsidR="00AB534F" w:rsidRPr="00AB534F" w:rsidRDefault="00AB534F" w:rsidP="00AB534F">
      <w:pPr>
        <w:pStyle w:val="142"/>
        <w:ind w:left="141" w:hangingChars="58" w:hanging="141"/>
        <w:rPr>
          <w:rFonts w:hint="eastAsia"/>
        </w:rPr>
      </w:pPr>
      <w:r>
        <w:rPr>
          <w:rStyle w:val="af3"/>
        </w:rPr>
        <w:footnoteRef/>
      </w:r>
      <w:r>
        <w:t xml:space="preserve"> </w:t>
      </w:r>
      <w:r>
        <w:rPr>
          <w:rFonts w:hint="eastAsia"/>
        </w:rPr>
        <w:t>勞動部</w:t>
      </w:r>
      <w:r w:rsidR="00105132" w:rsidRPr="00AB534F">
        <w:rPr>
          <w:rFonts w:hint="eastAsia"/>
        </w:rPr>
        <w:t>「對臺灣省各縣市之補助」及</w:t>
      </w:r>
      <w:r w:rsidRPr="00AB534F">
        <w:rPr>
          <w:rFonts w:hint="eastAsia"/>
        </w:rPr>
        <w:t>「對直轄市之補助」</w:t>
      </w:r>
      <w:r>
        <w:rPr>
          <w:rFonts w:hint="eastAsia"/>
        </w:rPr>
        <w:t>分別編列至10</w:t>
      </w:r>
      <w:r w:rsidR="00105132">
        <w:rPr>
          <w:rFonts w:hint="eastAsia"/>
        </w:rPr>
        <w:t>9</w:t>
      </w:r>
      <w:r w:rsidRPr="00AB534F">
        <w:rPr>
          <w:rFonts w:hint="eastAsia"/>
        </w:rPr>
        <w:t>年度及1</w:t>
      </w:r>
      <w:r w:rsidR="00105132">
        <w:rPr>
          <w:rFonts w:hint="eastAsia"/>
        </w:rPr>
        <w:t>10</w:t>
      </w:r>
      <w:r w:rsidRPr="00AB534F">
        <w:rPr>
          <w:rFonts w:hint="eastAsia"/>
        </w:rPr>
        <w:t>年度</w:t>
      </w:r>
      <w:r>
        <w:rPr>
          <w:rFonts w:hint="eastAsia"/>
        </w:rPr>
        <w:t>，以後年度停編。</w:t>
      </w:r>
    </w:p>
  </w:footnote>
  <w:footnote w:id="5">
    <w:p w:rsidR="00063977" w:rsidRPr="00E25545" w:rsidRDefault="00063977" w:rsidP="00E25545">
      <w:pPr>
        <w:pStyle w:val="142"/>
        <w:ind w:left="141" w:hangingChars="58" w:hanging="141"/>
        <w:rPr>
          <w:rFonts w:hint="eastAsia"/>
        </w:rPr>
      </w:pPr>
      <w:r>
        <w:rPr>
          <w:rStyle w:val="af3"/>
        </w:rPr>
        <w:footnoteRef/>
      </w:r>
      <w:r>
        <w:t xml:space="preserve"> </w:t>
      </w:r>
      <w:r w:rsidRPr="00063977">
        <w:rPr>
          <w:rFonts w:hint="eastAsia"/>
        </w:rPr>
        <w:t>113年度勞工保險普通事故保險費率精算及財務評估報告</w:t>
      </w:r>
      <w:r w:rsidR="00E25545">
        <w:rPr>
          <w:rFonts w:hint="eastAsia"/>
        </w:rPr>
        <w:t>，精算基準日為112年12月31日，</w:t>
      </w:r>
      <w:r w:rsidR="00E25545" w:rsidRPr="00E25545">
        <w:rPr>
          <w:rFonts w:hint="eastAsia"/>
        </w:rPr>
        <w:t>基金累積餘額出現負值年度</w:t>
      </w:r>
      <w:r w:rsidR="00E25545">
        <w:rPr>
          <w:rFonts w:hint="eastAsia"/>
        </w:rPr>
        <w:t>較前次精算結果，由117年延後至120年。</w:t>
      </w:r>
    </w:p>
  </w:footnote>
  <w:footnote w:id="6">
    <w:p w:rsidR="005F54C7" w:rsidRPr="00206FCB" w:rsidRDefault="005F54C7" w:rsidP="00133041">
      <w:pPr>
        <w:pStyle w:val="142"/>
        <w:ind w:left="141" w:hangingChars="58" w:hanging="141"/>
      </w:pPr>
      <w:r>
        <w:rPr>
          <w:rStyle w:val="af3"/>
        </w:rPr>
        <w:footnoteRef/>
      </w:r>
      <w:r>
        <w:rPr>
          <w:rFonts w:hint="eastAsia"/>
        </w:rPr>
        <w:t xml:space="preserve"> 國發會，「</w:t>
      </w:r>
      <w:r w:rsidRPr="00B37C9A">
        <w:rPr>
          <w:rFonts w:hint="eastAsia"/>
        </w:rPr>
        <w:t>IMD世界競爭力</w:t>
      </w:r>
      <w:r>
        <w:rPr>
          <w:rFonts w:hint="eastAsia"/>
        </w:rPr>
        <w:t>」，</w:t>
      </w:r>
      <w:r w:rsidR="00133041" w:rsidRPr="00133041">
        <w:rPr>
          <w:rFonts w:hint="eastAsia"/>
        </w:rPr>
        <w:t>2021至2025</w:t>
      </w:r>
      <w:r w:rsidR="00133041">
        <w:rPr>
          <w:rFonts w:hint="eastAsia"/>
        </w:rPr>
        <w:t>年</w:t>
      </w:r>
      <w:r w:rsidR="00133041" w:rsidRPr="00133041">
        <w:rPr>
          <w:rFonts w:hint="eastAsia"/>
        </w:rPr>
        <w:t>IMD世界競爭力報告</w:t>
      </w:r>
      <w:r w:rsidR="00133041">
        <w:rPr>
          <w:rFonts w:hint="eastAsia"/>
        </w:rPr>
        <w:t>，</w:t>
      </w:r>
      <w:r w:rsidRPr="00B37C9A">
        <w:t>https://www.ndc.gov.tw/cp.aspx?n=5DE406C89FFD8BCF&amp;s=65A3A67E1278FD73</w:t>
      </w:r>
      <w:r w:rsidR="004B26FA">
        <w:rPr>
          <w:rFonts w:hint="eastAsia"/>
        </w:rPr>
        <w:t>(</w:t>
      </w:r>
      <w:r>
        <w:rPr>
          <w:rFonts w:hint="eastAsia"/>
        </w:rPr>
        <w:t>最後瀏覽日期：114年6月19日</w:t>
      </w:r>
      <w:r w:rsidR="004B26FA">
        <w:rPr>
          <w:rFonts w:hint="eastAsia"/>
        </w:rPr>
        <w:t>)</w:t>
      </w:r>
      <w:r>
        <w:rPr>
          <w:rFonts w:hint="eastAsia"/>
        </w:rPr>
        <w:t>。</w:t>
      </w:r>
    </w:p>
  </w:footnote>
  <w:footnote w:id="7">
    <w:p w:rsidR="00FF633A" w:rsidRDefault="00FF633A" w:rsidP="00DE4822">
      <w:pPr>
        <w:pStyle w:val="142"/>
        <w:ind w:left="141" w:hangingChars="58" w:hanging="141"/>
        <w:rPr>
          <w:rFonts w:hint="eastAsia"/>
        </w:rPr>
      </w:pPr>
      <w:r>
        <w:rPr>
          <w:rStyle w:val="af3"/>
        </w:rPr>
        <w:footnoteRef/>
      </w:r>
      <w:r>
        <w:t xml:space="preserve"> </w:t>
      </w:r>
      <w:r w:rsidRPr="0034613F">
        <w:rPr>
          <w:rFonts w:hint="eastAsia"/>
        </w:rPr>
        <w:t>依本院第11屆第2會期財政委員會第10次全體委員會議（113 年11月28日）及第11屆第2會期第13次</w:t>
      </w:r>
      <w:r w:rsidR="001D4178">
        <w:rPr>
          <w:rFonts w:hint="eastAsia"/>
        </w:rPr>
        <w:t>院</w:t>
      </w:r>
      <w:r w:rsidRPr="0034613F">
        <w:rPr>
          <w:rFonts w:hint="eastAsia"/>
        </w:rPr>
        <w:t>會（113年12月17日）</w:t>
      </w:r>
      <w:r>
        <w:rPr>
          <w:rFonts w:hint="eastAsia"/>
        </w:rPr>
        <w:t>。</w:t>
      </w:r>
    </w:p>
  </w:footnote>
  <w:footnote w:id="8">
    <w:p w:rsidR="00FF633A" w:rsidRPr="000E79AA" w:rsidRDefault="00FF633A" w:rsidP="003A7019">
      <w:pPr>
        <w:pStyle w:val="142"/>
        <w:ind w:left="141" w:hangingChars="58" w:hanging="141"/>
        <w:rPr>
          <w:rFonts w:hint="eastAsia"/>
        </w:rPr>
      </w:pPr>
      <w:r>
        <w:rPr>
          <w:rStyle w:val="af3"/>
        </w:rPr>
        <w:footnoteRef/>
      </w:r>
      <w:r>
        <w:t xml:space="preserve"> </w:t>
      </w:r>
      <w:r w:rsidRPr="000E79AA">
        <w:rPr>
          <w:rFonts w:hint="eastAsia"/>
        </w:rPr>
        <w:t>新北地檢署</w:t>
      </w:r>
      <w:r w:rsidR="003A7019" w:rsidRPr="000E79AA">
        <w:rPr>
          <w:rFonts w:hint="eastAsia"/>
        </w:rPr>
        <w:t>新聞稿</w:t>
      </w:r>
      <w:r w:rsidRPr="000E79AA">
        <w:rPr>
          <w:rFonts w:hint="eastAsia"/>
        </w:rPr>
        <w:t>，新北地檢署偵結勞發署北分署公務員圖利等案起訴被告7人、2公司</w:t>
      </w:r>
      <w:r w:rsidR="003A7019">
        <w:rPr>
          <w:rFonts w:hint="eastAsia"/>
        </w:rPr>
        <w:t>(</w:t>
      </w:r>
      <w:r w:rsidR="003A7019" w:rsidRPr="000E79AA">
        <w:rPr>
          <w:rFonts w:hint="eastAsia"/>
        </w:rPr>
        <w:t>114年4月2日</w:t>
      </w:r>
      <w:r w:rsidR="003A7019">
        <w:rPr>
          <w:rFonts w:hint="eastAsia"/>
        </w:rPr>
        <w:t>)</w:t>
      </w:r>
      <w:r w:rsidRPr="000E79AA">
        <w:rPr>
          <w:rFonts w:hint="eastAsia"/>
        </w:rPr>
        <w:t>。</w:t>
      </w:r>
    </w:p>
  </w:footnote>
  <w:footnote w:id="9">
    <w:p w:rsidR="003A7019" w:rsidRPr="003A7019" w:rsidRDefault="003A7019" w:rsidP="00CE1589">
      <w:pPr>
        <w:pStyle w:val="142"/>
        <w:ind w:left="141" w:hangingChars="58" w:hanging="141"/>
        <w:rPr>
          <w:rFonts w:hint="eastAsia"/>
        </w:rPr>
      </w:pPr>
      <w:r w:rsidRPr="005A303E">
        <w:rPr>
          <w:vertAlign w:val="superscript"/>
        </w:rPr>
        <w:footnoteRef/>
      </w:r>
      <w:r>
        <w:t xml:space="preserve"> </w:t>
      </w:r>
      <w:r w:rsidR="00CE1589" w:rsidRPr="00CE1589">
        <w:rPr>
          <w:rFonts w:hint="eastAsia"/>
        </w:rPr>
        <w:t>監察院114年6月12日公告</w:t>
      </w:r>
      <w:r w:rsidR="005A303E">
        <w:rPr>
          <w:rFonts w:hint="eastAsia"/>
        </w:rPr>
        <w:t>之</w:t>
      </w:r>
      <w:r w:rsidR="00CE1589" w:rsidRPr="00CE1589">
        <w:rPr>
          <w:rFonts w:hint="eastAsia"/>
        </w:rPr>
        <w:t>114年劾字第18號彈劾案及114年6月18日公告</w:t>
      </w:r>
      <w:r w:rsidR="005A303E">
        <w:rPr>
          <w:rFonts w:hint="eastAsia"/>
        </w:rPr>
        <w:t>之</w:t>
      </w:r>
      <w:r w:rsidR="00CE1589" w:rsidRPr="00CE1589">
        <w:rPr>
          <w:rFonts w:hint="eastAsia"/>
        </w:rPr>
        <w:t>114社正0007號糾正案。</w:t>
      </w:r>
    </w:p>
  </w:footnote>
  <w:footnote w:id="10">
    <w:p w:rsidR="007C1192" w:rsidRPr="005D246D" w:rsidRDefault="007C1192" w:rsidP="00D73D32">
      <w:pPr>
        <w:pStyle w:val="14-2"/>
        <w:ind w:left="284" w:hangingChars="111" w:hanging="270"/>
        <w:jc w:val="both"/>
        <w:rPr>
          <w:rFonts w:hint="eastAsia"/>
          <w:lang w:val="en-US"/>
        </w:rPr>
      </w:pPr>
      <w:r>
        <w:rPr>
          <w:rStyle w:val="af3"/>
        </w:rPr>
        <w:footnoteRef/>
      </w:r>
      <w:r>
        <w:t xml:space="preserve"> </w:t>
      </w:r>
      <w:r>
        <w:rPr>
          <w:rFonts w:hint="eastAsia"/>
        </w:rPr>
        <w:t>勞動部統計專網之「職缺數」及「職缺率」統計之資料來源為</w:t>
      </w:r>
      <w:r w:rsidRPr="00FE7916">
        <w:rPr>
          <w:rFonts w:hint="eastAsia"/>
        </w:rPr>
        <w:t>主計總處「事業人力僱用狀況調查」（空缺概況）（員工報酬及進退等概況）</w:t>
      </w:r>
      <w:r>
        <w:rPr>
          <w:rFonts w:hint="eastAsia"/>
        </w:rPr>
        <w:t>，該結果</w:t>
      </w:r>
      <w:r w:rsidRPr="005D246D">
        <w:rPr>
          <w:rFonts w:hint="eastAsia"/>
        </w:rPr>
        <w:t>反映當月底工業及服務業事業單位人力需求狀況</w:t>
      </w:r>
      <w:r>
        <w:rPr>
          <w:rFonts w:hint="eastAsia"/>
        </w:rPr>
        <w:t>，</w:t>
      </w:r>
      <w:r w:rsidRPr="005D246D">
        <w:rPr>
          <w:rFonts w:hint="eastAsia"/>
        </w:rPr>
        <w:t>「職位空缺」（Job Openings，以下簡稱職缺或空缺）係指企業已對外或可立即對外公開徵人，但尚未找到適任人員之現有職缺，不含遇缺不補或內部遷補之職缺</w:t>
      </w:r>
      <w:r>
        <w:rPr>
          <w:rFonts w:hint="eastAsia"/>
        </w:rPr>
        <w:t>。</w:t>
      </w:r>
      <w:r w:rsidRPr="005D246D">
        <w:rPr>
          <w:rFonts w:hint="eastAsia"/>
        </w:rPr>
        <w:t>職位空缺為經濟運行常有現象，並不完全等同於人力短缺難以補實之缺工。</w:t>
      </w:r>
    </w:p>
  </w:footnote>
  <w:footnote w:id="11">
    <w:p w:rsidR="003D4860" w:rsidRPr="003D4860" w:rsidRDefault="003D4860" w:rsidP="00D73D32">
      <w:pPr>
        <w:pStyle w:val="142"/>
        <w:ind w:left="282" w:hangingChars="116" w:hanging="282"/>
        <w:jc w:val="both"/>
        <w:rPr>
          <w:rFonts w:hint="eastAsia"/>
        </w:rPr>
      </w:pPr>
      <w:r>
        <w:rPr>
          <w:rStyle w:val="af3"/>
        </w:rPr>
        <w:footnoteRef/>
      </w:r>
      <w:r>
        <w:t xml:space="preserve"> </w:t>
      </w:r>
      <w:r>
        <w:rPr>
          <w:rFonts w:hint="eastAsia"/>
        </w:rPr>
        <w:t>我國失業率</w:t>
      </w:r>
      <w:r w:rsidRPr="003D4860">
        <w:rPr>
          <w:rFonts w:hint="eastAsia"/>
        </w:rPr>
        <w:t>114年截至5月底平均數為3.32%，</w:t>
      </w:r>
      <w:r>
        <w:rPr>
          <w:rFonts w:hint="eastAsia"/>
        </w:rPr>
        <w:t>我國失業情形改善中，惟最新職缺調查僅至113年11月底止，為方</w:t>
      </w:r>
      <w:r w:rsidR="00181E0E">
        <w:rPr>
          <w:rFonts w:hint="eastAsia"/>
        </w:rPr>
        <w:t>便</w:t>
      </w:r>
      <w:r>
        <w:rPr>
          <w:rFonts w:hint="eastAsia"/>
        </w:rPr>
        <w:t>比較，僅以113年度平均失業率</w:t>
      </w:r>
      <w:r w:rsidR="00CC7E2F">
        <w:rPr>
          <w:rFonts w:hint="eastAsia"/>
        </w:rPr>
        <w:t>做比較。</w:t>
      </w:r>
    </w:p>
  </w:footnote>
  <w:footnote w:id="12">
    <w:p w:rsidR="004450D9" w:rsidRPr="004450D9" w:rsidRDefault="004450D9" w:rsidP="00D73D32">
      <w:pPr>
        <w:pStyle w:val="142"/>
        <w:ind w:left="282" w:hangingChars="116" w:hanging="282"/>
        <w:jc w:val="both"/>
        <w:rPr>
          <w:rFonts w:hint="eastAsia"/>
        </w:rPr>
      </w:pPr>
      <w:r>
        <w:rPr>
          <w:rStyle w:val="af3"/>
        </w:rPr>
        <w:footnoteRef/>
      </w:r>
      <w:r>
        <w:t xml:space="preserve"> </w:t>
      </w:r>
      <w:r>
        <w:rPr>
          <w:rFonts w:hint="eastAsia"/>
        </w:rPr>
        <w:t>依據</w:t>
      </w:r>
      <w:r w:rsidRPr="004450D9">
        <w:rPr>
          <w:rFonts w:hint="eastAsia"/>
        </w:rPr>
        <w:t>中華民國職業標準分類</w:t>
      </w:r>
      <w:r>
        <w:rPr>
          <w:rFonts w:hint="eastAsia"/>
        </w:rPr>
        <w:t>之職業名稱與定義，「專業人員」係指從事科學理論研究，應用科學知識以解決經濟、社會、工業、農業、環境等方面問題，以及從事理化科學、生命科學、環境科學、工程、設計、資訊及通訊、法律、醫學、宗教、商業、新聞、文學、教學、社會服務及藝術表演等專業活動之人員。本類人員對所從事之業務均須具有專門之知識，通常需受高等教育或專業訓練，或經專業考試及格者。</w:t>
      </w:r>
    </w:p>
  </w:footnote>
  <w:footnote w:id="13">
    <w:p w:rsidR="00827EEC" w:rsidRPr="00B46A1E" w:rsidRDefault="00827EEC" w:rsidP="00827EEC">
      <w:pPr>
        <w:pStyle w:val="142"/>
        <w:ind w:left="282" w:hangingChars="116" w:hanging="282"/>
        <w:rPr>
          <w:rFonts w:hint="eastAsia"/>
        </w:rPr>
      </w:pPr>
      <w:r>
        <w:rPr>
          <w:rStyle w:val="af3"/>
        </w:rPr>
        <w:footnoteRef/>
      </w:r>
      <w:r>
        <w:t xml:space="preserve"> </w:t>
      </w:r>
      <w:r>
        <w:rPr>
          <w:rFonts w:hint="eastAsia"/>
        </w:rPr>
        <w:t>114年6月18日立法院第11屆第3會期經濟、社會福利及衛生環境、教育及文化三委員會第1次聯席會議，國發會主委說明略以，推估2030年我們工作人口之缺口數是48萬人，白領部分缺口是12萬人、藍領跟灰領缺口各18萬人。</w:t>
      </w:r>
    </w:p>
  </w:footnote>
  <w:footnote w:id="14">
    <w:p w:rsidR="00AA3BAA" w:rsidRPr="00FE3F02" w:rsidRDefault="00AA3BAA" w:rsidP="00AA3BAA">
      <w:pPr>
        <w:pStyle w:val="14-2"/>
        <w:ind w:left="284" w:hangingChars="111" w:hanging="270"/>
        <w:rPr>
          <w:rFonts w:hint="eastAsia"/>
          <w:lang w:val="en-US"/>
        </w:rPr>
      </w:pPr>
      <w:r>
        <w:rPr>
          <w:rStyle w:val="af3"/>
        </w:rPr>
        <w:footnoteRef/>
      </w:r>
      <w:r>
        <w:t xml:space="preserve"> </w:t>
      </w:r>
      <w:r>
        <w:rPr>
          <w:rFonts w:hint="eastAsia"/>
        </w:rPr>
        <w:t>產業人力供需資訊網，</w:t>
      </w:r>
      <w:r w:rsidRPr="00FE3F02">
        <w:rPr>
          <w:rFonts w:hint="eastAsia"/>
        </w:rPr>
        <w:t>2030年整體人力需求推估職業別人力需求推估</w:t>
      </w:r>
      <w:r>
        <w:rPr>
          <w:rFonts w:hint="eastAsia"/>
        </w:rPr>
        <w:t>，</w:t>
      </w:r>
      <w:r w:rsidRPr="00FE3F02">
        <w:t xml:space="preserve"> https://theme.ndc.gov.tw/manpower/Content_List.aspx?n=B76AA4B384E50E9C</w:t>
      </w:r>
      <w:r w:rsidR="00F02D77">
        <w:rPr>
          <w:rFonts w:hint="eastAsia"/>
        </w:rPr>
        <w:t>(最後瀏覽日期2025年6月27日)。</w:t>
      </w:r>
    </w:p>
  </w:footnote>
  <w:footnote w:id="15">
    <w:p w:rsidR="00B63DA6" w:rsidRPr="007C1192" w:rsidRDefault="00B63DA6" w:rsidP="00B63DA6">
      <w:pPr>
        <w:pStyle w:val="142"/>
        <w:ind w:left="282" w:hangingChars="116" w:hanging="282"/>
        <w:rPr>
          <w:rFonts w:hint="eastAsia"/>
        </w:rPr>
      </w:pPr>
      <w:r>
        <w:rPr>
          <w:rStyle w:val="af3"/>
        </w:rPr>
        <w:footnoteRef/>
      </w:r>
      <w:r>
        <w:t xml:space="preserve"> </w:t>
      </w:r>
      <w:r>
        <w:rPr>
          <w:rFonts w:hint="eastAsia"/>
        </w:rPr>
        <w:t>國發會，</w:t>
      </w:r>
      <w:r w:rsidRPr="007C1192">
        <w:rPr>
          <w:rFonts w:hint="eastAsia"/>
        </w:rPr>
        <w:t>「112-114 年重點產業人才供需調查及推估(111年辦理成果彙整報告)」報告</w:t>
      </w:r>
      <w:r>
        <w:rPr>
          <w:rFonts w:hint="eastAsia"/>
        </w:rPr>
        <w:t>，頁9(112年5月)。</w:t>
      </w:r>
    </w:p>
  </w:footnote>
  <w:footnote w:id="16">
    <w:p w:rsidR="00A2140A" w:rsidRPr="00A2140A" w:rsidRDefault="00A2140A" w:rsidP="0011624E">
      <w:pPr>
        <w:pStyle w:val="14-2"/>
        <w:ind w:left="284" w:hangingChars="111" w:hanging="270"/>
        <w:rPr>
          <w:rFonts w:hint="eastAsia"/>
          <w:lang w:val="en-US"/>
        </w:rPr>
      </w:pPr>
      <w:r>
        <w:rPr>
          <w:rStyle w:val="af3"/>
        </w:rPr>
        <w:footnoteRef/>
      </w:r>
      <w:r>
        <w:t xml:space="preserve"> </w:t>
      </w:r>
      <w:r w:rsidRPr="00A2140A">
        <w:rPr>
          <w:rFonts w:hint="eastAsia"/>
        </w:rPr>
        <w:t>「關鍵人才培育及延攬方案」奉行政院113年8月26日院臺教字第1131022011號函核備，達成階段性任務，後續不再列管</w:t>
      </w:r>
      <w:r w:rsidR="00337FC7">
        <w:rPr>
          <w:rFonts w:hint="eastAsia"/>
        </w:rPr>
        <w:t>，國發會僅統計至112年度</w:t>
      </w:r>
      <w:r w:rsidRPr="00A2140A">
        <w:rPr>
          <w:rFonts w:hint="eastAsia"/>
        </w:rPr>
        <w:t>。</w:t>
      </w:r>
    </w:p>
  </w:footnote>
  <w:footnote w:id="17">
    <w:p w:rsidR="00642BCB" w:rsidRPr="00642BCB" w:rsidRDefault="00642BCB" w:rsidP="005C0CFE">
      <w:pPr>
        <w:pStyle w:val="14-2"/>
        <w:ind w:left="284" w:hangingChars="111" w:hanging="270"/>
        <w:jc w:val="both"/>
        <w:rPr>
          <w:rFonts w:hint="eastAsia"/>
          <w:lang w:val="en-US"/>
        </w:rPr>
      </w:pPr>
      <w:r>
        <w:rPr>
          <w:rStyle w:val="af3"/>
        </w:rPr>
        <w:footnoteRef/>
      </w:r>
      <w:r w:rsidR="00BC2EBA">
        <w:rPr>
          <w:rFonts w:hint="eastAsia"/>
        </w:rPr>
        <w:t xml:space="preserve"> </w:t>
      </w:r>
      <w:r w:rsidR="00BC2EBA" w:rsidRPr="00BC2EBA">
        <w:rPr>
          <w:rFonts w:hint="eastAsia"/>
        </w:rPr>
        <w:t>國發會，「國家人才競爭力躍升方案(2024-2027年) 」113年度執行報告(114年3月)</w:t>
      </w:r>
      <w:r>
        <w:rPr>
          <w:rFonts w:hint="eastAsia"/>
        </w:rPr>
        <w:t>。</w:t>
      </w:r>
    </w:p>
  </w:footnote>
  <w:footnote w:id="18">
    <w:p w:rsidR="00D77825" w:rsidRPr="00D77825" w:rsidRDefault="00D77825" w:rsidP="005C0CFE">
      <w:pPr>
        <w:pStyle w:val="142"/>
        <w:ind w:left="282" w:hangingChars="116" w:hanging="282"/>
        <w:jc w:val="both"/>
        <w:rPr>
          <w:rFonts w:hint="eastAsia"/>
        </w:rPr>
      </w:pPr>
      <w:r>
        <w:rPr>
          <w:rStyle w:val="af3"/>
        </w:rPr>
        <w:footnoteRef/>
      </w:r>
      <w:r>
        <w:t xml:space="preserve"> </w:t>
      </w:r>
      <w:r w:rsidRPr="00D77825">
        <w:rPr>
          <w:rFonts w:hint="eastAsia"/>
        </w:rPr>
        <w:t>STEM是</w:t>
      </w:r>
      <w:r>
        <w:rPr>
          <w:rFonts w:hint="eastAsia"/>
        </w:rPr>
        <w:t>指</w:t>
      </w:r>
      <w:r w:rsidRPr="00D77825">
        <w:rPr>
          <w:rFonts w:hint="eastAsia"/>
        </w:rPr>
        <w:t>科學(Science)，技術(Technology)，工程(Engineering)和數學(Mathematics)</w:t>
      </w:r>
      <w:r>
        <w:rPr>
          <w:rFonts w:hint="eastAsia"/>
        </w:rPr>
        <w:t>之縮寫。</w:t>
      </w:r>
    </w:p>
  </w:footnote>
  <w:footnote w:id="19">
    <w:p w:rsidR="008C06C3" w:rsidRPr="008C06C3" w:rsidRDefault="008C06C3" w:rsidP="00E70C83">
      <w:pPr>
        <w:pStyle w:val="142"/>
        <w:ind w:left="282" w:hangingChars="116" w:hanging="282"/>
        <w:rPr>
          <w:rFonts w:hint="eastAsia"/>
        </w:rPr>
      </w:pPr>
      <w:r>
        <w:rPr>
          <w:rStyle w:val="af3"/>
        </w:rPr>
        <w:footnoteRef/>
      </w:r>
      <w:r>
        <w:t xml:space="preserve"> </w:t>
      </w:r>
      <w:r w:rsidR="00B24A61">
        <w:rPr>
          <w:rFonts w:hint="eastAsia"/>
        </w:rPr>
        <w:t>依據勞動部113年10月8日發布之「</w:t>
      </w:r>
      <w:r w:rsidR="00B24A61" w:rsidRPr="00B24A61">
        <w:rPr>
          <w:rFonts w:hint="eastAsia"/>
        </w:rPr>
        <w:t>113 年7月底全時職位缺工概況</w:t>
      </w:r>
      <w:r w:rsidR="00B24A61">
        <w:rPr>
          <w:rFonts w:hint="eastAsia"/>
        </w:rPr>
        <w:t>」，</w:t>
      </w:r>
      <w:r w:rsidR="00E70C83">
        <w:rPr>
          <w:rFonts w:hint="eastAsia"/>
        </w:rPr>
        <w:t>其</w:t>
      </w:r>
      <w:r w:rsidR="00E70C83" w:rsidRPr="00E70C83">
        <w:rPr>
          <w:rFonts w:hint="eastAsia"/>
        </w:rPr>
        <w:t>統計</w:t>
      </w:r>
      <w:r w:rsidR="00E70C83">
        <w:rPr>
          <w:rFonts w:hint="eastAsia"/>
        </w:rPr>
        <w:t>資料</w:t>
      </w:r>
      <w:r w:rsidR="00E70C83" w:rsidRPr="00E70C83">
        <w:rPr>
          <w:rFonts w:hint="eastAsia"/>
        </w:rPr>
        <w:t>係透過「113年第4次人力需求調查」試辦蒐集，</w:t>
      </w:r>
      <w:r w:rsidR="00E70C83">
        <w:rPr>
          <w:rFonts w:hint="eastAsia"/>
        </w:rPr>
        <w:t>其中「職位空缺」係指單位確實具有該項工作機會或職缺，已對外或可立即對外公開徵人，但尚未找到適任人員之現有職缺，如擴大營運、增設生產線或有人員退出時，尚待增僱或補充之人員，但不含遇缺不補、預估缺、內部遷補或派駐海外分廠之職缺。</w:t>
      </w:r>
    </w:p>
  </w:footnote>
  <w:footnote w:id="20">
    <w:p w:rsidR="00E221F6" w:rsidRPr="00A241B5" w:rsidRDefault="00E221F6" w:rsidP="00E25545">
      <w:pPr>
        <w:pStyle w:val="142"/>
        <w:ind w:left="282" w:hangingChars="116" w:hanging="282"/>
        <w:jc w:val="both"/>
        <w:rPr>
          <w:rFonts w:hint="eastAsia"/>
        </w:rPr>
      </w:pPr>
      <w:r>
        <w:rPr>
          <w:rStyle w:val="af3"/>
        </w:rPr>
        <w:footnoteRef/>
      </w:r>
      <w:r>
        <w:t xml:space="preserve"> </w:t>
      </w:r>
      <w:r>
        <w:rPr>
          <w:rFonts w:hint="eastAsia"/>
        </w:rPr>
        <w:t>依據行政院主計總處113年11月28日「113年5月人力運用調查統計結果」指出，</w:t>
      </w:r>
      <w:r w:rsidRPr="00B24A61">
        <w:rPr>
          <w:rFonts w:hint="eastAsia"/>
        </w:rPr>
        <w:t>失業者尋職過程中，曾遇有工作機會者計14.7萬人</w:t>
      </w:r>
      <w:r>
        <w:rPr>
          <w:rFonts w:hint="eastAsia"/>
        </w:rPr>
        <w:t>(</w:t>
      </w:r>
      <w:r w:rsidRPr="00B24A61">
        <w:rPr>
          <w:rFonts w:hint="eastAsia"/>
        </w:rPr>
        <w:t>占失業人數36.76%</w:t>
      </w:r>
      <w:r>
        <w:rPr>
          <w:rFonts w:hint="eastAsia"/>
        </w:rPr>
        <w:t>)</w:t>
      </w:r>
      <w:r w:rsidRPr="00B24A61">
        <w:rPr>
          <w:rFonts w:hint="eastAsia"/>
        </w:rPr>
        <w:t>，其未就業主因為「待遇不符期望」占69.01%，「工作地點不理想」、「工作時間長短不適合」分</w:t>
      </w:r>
      <w:r w:rsidR="00CC4355">
        <w:rPr>
          <w:rFonts w:hint="eastAsia"/>
        </w:rPr>
        <w:t>別</w:t>
      </w:r>
      <w:r w:rsidRPr="00B24A61">
        <w:rPr>
          <w:rFonts w:hint="eastAsia"/>
        </w:rPr>
        <w:t>占10.40%及9.11%</w:t>
      </w:r>
      <w:r>
        <w:rPr>
          <w:rFonts w:hint="eastAsia"/>
        </w:rPr>
        <w:t>。</w:t>
      </w:r>
    </w:p>
  </w:footnote>
  <w:footnote w:id="21">
    <w:p w:rsidR="00A24910" w:rsidRPr="00257D43" w:rsidRDefault="00A24910" w:rsidP="00F037F4">
      <w:pPr>
        <w:pStyle w:val="142"/>
        <w:ind w:left="426" w:hangingChars="175" w:hanging="426"/>
        <w:jc w:val="both"/>
        <w:rPr>
          <w:rFonts w:hint="eastAsia"/>
        </w:rPr>
      </w:pPr>
      <w:r>
        <w:rPr>
          <w:rStyle w:val="af3"/>
        </w:rPr>
        <w:footnoteRef/>
      </w:r>
      <w:r>
        <w:t xml:space="preserve"> </w:t>
      </w:r>
      <w:r>
        <w:rPr>
          <w:rFonts w:hint="eastAsia"/>
        </w:rPr>
        <w:t>監察院</w:t>
      </w:r>
      <w:r w:rsidRPr="00134ACB">
        <w:t>113</w:t>
      </w:r>
      <w:r>
        <w:rPr>
          <w:rFonts w:hint="eastAsia"/>
        </w:rPr>
        <w:t>年</w:t>
      </w:r>
      <w:r w:rsidRPr="00134ACB">
        <w:t>11</w:t>
      </w:r>
      <w:r>
        <w:rPr>
          <w:rFonts w:hint="eastAsia"/>
        </w:rPr>
        <w:t>月</w:t>
      </w:r>
      <w:r w:rsidRPr="00134ACB">
        <w:t>26</w:t>
      </w:r>
      <w:r>
        <w:rPr>
          <w:rFonts w:hint="eastAsia"/>
        </w:rPr>
        <w:t>日公告之</w:t>
      </w:r>
      <w:r w:rsidRPr="00134ACB">
        <w:rPr>
          <w:rFonts w:hint="eastAsia"/>
        </w:rPr>
        <w:t>113社調0023</w:t>
      </w:r>
      <w:r>
        <w:rPr>
          <w:rFonts w:hint="eastAsia"/>
        </w:rPr>
        <w:t>調查報</w:t>
      </w:r>
      <w:r w:rsidR="009416CF">
        <w:rPr>
          <w:rFonts w:hint="eastAsia"/>
        </w:rPr>
        <w:t>告，</w:t>
      </w:r>
      <w:r w:rsidR="009416CF" w:rsidRPr="009416CF">
        <w:t>https://www.cy</w:t>
      </w:r>
      <w:r w:rsidRPr="003A6AC6">
        <w:t>.gov.tw/CyBsBoxContent.aspx?n=133&amp;s=48940</w:t>
      </w:r>
      <w:r w:rsidRPr="003A6AC6">
        <w:rPr>
          <w:rFonts w:hint="eastAsia"/>
        </w:rPr>
        <w:t>(</w:t>
      </w:r>
      <w:r w:rsidRPr="003A6AC6">
        <w:t>最後瀏覽日期：11</w:t>
      </w:r>
      <w:r w:rsidRPr="003A6AC6">
        <w:rPr>
          <w:rFonts w:hint="eastAsia"/>
        </w:rPr>
        <w:t>4</w:t>
      </w:r>
      <w:r>
        <w:rPr>
          <w:rFonts w:hint="eastAsia"/>
        </w:rPr>
        <w:t>年7月7日)。</w:t>
      </w:r>
    </w:p>
  </w:footnote>
  <w:footnote w:id="22">
    <w:p w:rsidR="00E61FD5" w:rsidRDefault="00E61FD5" w:rsidP="00B27517">
      <w:pPr>
        <w:pStyle w:val="14-2"/>
        <w:ind w:left="284" w:hangingChars="111" w:hanging="270"/>
        <w:rPr>
          <w:rFonts w:hint="eastAsia"/>
        </w:rPr>
      </w:pPr>
      <w:r>
        <w:rPr>
          <w:rStyle w:val="af3"/>
        </w:rPr>
        <w:footnoteRef/>
      </w:r>
      <w:r>
        <w:t xml:space="preserve"> </w:t>
      </w:r>
      <w:r w:rsidRPr="00E61FD5">
        <w:rPr>
          <w:rFonts w:hint="eastAsia"/>
        </w:rPr>
        <w:t>依據勞動說明，該方案辦理至113年12月底止，部分款項</w:t>
      </w:r>
      <w:r w:rsidR="00CE1589">
        <w:rPr>
          <w:rFonts w:hint="eastAsia"/>
        </w:rPr>
        <w:t>將</w:t>
      </w:r>
      <w:r>
        <w:rPr>
          <w:rFonts w:hint="eastAsia"/>
        </w:rPr>
        <w:t>於</w:t>
      </w:r>
      <w:r w:rsidRPr="00E61FD5">
        <w:rPr>
          <w:rFonts w:hint="eastAsia"/>
        </w:rPr>
        <w:t>114年</w:t>
      </w:r>
      <w:r>
        <w:rPr>
          <w:rFonts w:hint="eastAsia"/>
        </w:rPr>
        <w:t>度</w:t>
      </w:r>
      <w:r w:rsidRPr="00E61FD5">
        <w:rPr>
          <w:rFonts w:hint="eastAsia"/>
        </w:rPr>
        <w:t>支付</w:t>
      </w:r>
      <w:r>
        <w:rPr>
          <w:rFonts w:hint="eastAsia"/>
        </w:rPr>
        <w:t>。</w:t>
      </w:r>
    </w:p>
  </w:footnote>
  <w:footnote w:id="23">
    <w:p w:rsidR="006174D6" w:rsidRPr="00723CE2" w:rsidRDefault="006174D6" w:rsidP="006174D6">
      <w:pPr>
        <w:pStyle w:val="142"/>
        <w:ind w:left="282" w:hangingChars="116" w:hanging="282"/>
      </w:pPr>
      <w:r>
        <w:rPr>
          <w:rStyle w:val="af3"/>
        </w:rPr>
        <w:footnoteRef/>
      </w:r>
      <w:r w:rsidR="0007230D">
        <w:rPr>
          <w:rFonts w:hint="eastAsia"/>
        </w:rPr>
        <w:t xml:space="preserve"> </w:t>
      </w:r>
      <w:r>
        <w:rPr>
          <w:rFonts w:hint="eastAsia"/>
        </w:rPr>
        <w:t>開放項目係按發展署網站之移工工作資格與規定中所列舉項目。</w:t>
      </w:r>
    </w:p>
  </w:footnote>
  <w:footnote w:id="24">
    <w:p w:rsidR="0001241D" w:rsidRPr="007A380A" w:rsidRDefault="0001241D" w:rsidP="0001241D">
      <w:pPr>
        <w:pStyle w:val="142"/>
        <w:ind w:left="282" w:hangingChars="116" w:hanging="282"/>
      </w:pPr>
      <w:r>
        <w:rPr>
          <w:rStyle w:val="af3"/>
        </w:rPr>
        <w:footnoteRef/>
      </w:r>
      <w:r w:rsidR="00642A94">
        <w:rPr>
          <w:rFonts w:hint="eastAsia"/>
        </w:rPr>
        <w:t xml:space="preserve"> </w:t>
      </w:r>
      <w:r>
        <w:rPr>
          <w:rFonts w:hint="eastAsia"/>
        </w:rPr>
        <w:t>內政部警政署刑事警察局</w:t>
      </w:r>
      <w:r w:rsidR="00DD4E47">
        <w:rPr>
          <w:rFonts w:hint="eastAsia"/>
        </w:rPr>
        <w:t>(</w:t>
      </w:r>
      <w:r w:rsidR="00CE1589">
        <w:rPr>
          <w:rFonts w:hint="eastAsia"/>
        </w:rPr>
        <w:t>113</w:t>
      </w:r>
      <w:r w:rsidR="00642A94" w:rsidRPr="00D91550">
        <w:rPr>
          <w:rFonts w:hint="eastAsia"/>
        </w:rPr>
        <w:t>年</w:t>
      </w:r>
      <w:r w:rsidR="00642A94">
        <w:rPr>
          <w:rFonts w:hint="eastAsia"/>
        </w:rPr>
        <w:t>7</w:t>
      </w:r>
      <w:r w:rsidR="00642A94" w:rsidRPr="00D91550">
        <w:rPr>
          <w:rFonts w:hint="eastAsia"/>
        </w:rPr>
        <w:t>月</w:t>
      </w:r>
      <w:r w:rsidR="00642A94">
        <w:rPr>
          <w:rFonts w:hint="eastAsia"/>
        </w:rPr>
        <w:t>11</w:t>
      </w:r>
      <w:r w:rsidR="00642A94" w:rsidRPr="00D91550">
        <w:rPr>
          <w:rFonts w:hint="eastAsia"/>
        </w:rPr>
        <w:t>日</w:t>
      </w:r>
      <w:r w:rsidR="00DD4E47">
        <w:rPr>
          <w:rFonts w:hint="eastAsia"/>
        </w:rPr>
        <w:t>)</w:t>
      </w:r>
      <w:r w:rsidR="00642A94">
        <w:rPr>
          <w:rFonts w:hint="eastAsia"/>
        </w:rPr>
        <w:t>「</w:t>
      </w:r>
      <w:r w:rsidRPr="00D91550">
        <w:rPr>
          <w:rFonts w:hint="eastAsia"/>
        </w:rPr>
        <w:t>112年度中華民國刑案統計</w:t>
      </w:r>
      <w:r w:rsidR="00DD4E47">
        <w:rPr>
          <w:rFonts w:hint="eastAsia"/>
        </w:rPr>
        <w:t>」</w:t>
      </w:r>
      <w:r w:rsidR="00642A94">
        <w:rPr>
          <w:rFonts w:hint="eastAsia"/>
        </w:rPr>
        <w:t>，</w:t>
      </w:r>
      <w:r w:rsidR="004A4E46" w:rsidRPr="004A4E46">
        <w:t>https://www.cib.npa.gov.tw/ch/app/data/list?module=wg136&amp;id=2053</w:t>
      </w:r>
      <w:r w:rsidR="004A4E46" w:rsidRPr="004A4E46">
        <w:rPr>
          <w:rFonts w:hint="eastAsia"/>
        </w:rPr>
        <w:t>。(最後瀏覽日期114年7月11</w:t>
      </w:r>
      <w:r w:rsidR="004A4E46">
        <w:rPr>
          <w:rFonts w:hint="eastAsia"/>
        </w:rPr>
        <w:t>日)</w:t>
      </w:r>
      <w:r w:rsidR="00642A94">
        <w:rPr>
          <w:rFonts w:hint="eastAsia"/>
        </w:rPr>
        <w:t>，尚未公布113年度資料</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5B" w:rsidRDefault="00BB0B5B" w:rsidP="003A34D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5B" w:rsidRDefault="00BB0B5B" w:rsidP="003A34D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0B5B" w:rsidRDefault="00BB0B5B" w:rsidP="003A34D1">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d"/>
      <w:framePr w:wrap="around" w:vAnchor="text" w:hAnchor="margin" w:xAlign="right" w:y="1"/>
      <w:ind w:left="560" w:firstLine="400"/>
      <w:rPr>
        <w:rStyle w:val="aff8"/>
      </w:rPr>
    </w:pPr>
    <w:r>
      <w:rPr>
        <w:rStyle w:val="aff8"/>
      </w:rPr>
      <w:fldChar w:fldCharType="begin"/>
    </w:r>
    <w:r>
      <w:rPr>
        <w:rStyle w:val="aff8"/>
      </w:rPr>
      <w:instrText xml:space="preserve"> PAGE </w:instrText>
    </w:r>
    <w:r>
      <w:rPr>
        <w:rStyle w:val="aff8"/>
      </w:rPr>
      <w:fldChar w:fldCharType="end"/>
    </w:r>
  </w:p>
  <w:p w:rsidR="00CA4CF8" w:rsidRDefault="00CA4CF8" w:rsidP="004A3E46">
    <w:pPr>
      <w:pStyle w:val="ad"/>
      <w:ind w:left="560" w:right="3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Pr="00656957" w:rsidRDefault="00CA4CF8" w:rsidP="004A3E46">
    <w:pPr>
      <w:pStyle w:val="ad"/>
      <w:ind w:left="560" w:rightChars="129" w:right="361"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F8" w:rsidRDefault="00CA4CF8" w:rsidP="004A3E46">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2606"/>
    <w:multiLevelType w:val="hybridMultilevel"/>
    <w:tmpl w:val="20B06DA4"/>
    <w:lvl w:ilvl="0" w:tplc="FCD05CEC">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033E14DF"/>
    <w:multiLevelType w:val="hybridMultilevel"/>
    <w:tmpl w:val="9C20FDA4"/>
    <w:lvl w:ilvl="0" w:tplc="062C435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5595191"/>
    <w:multiLevelType w:val="hybridMultilevel"/>
    <w:tmpl w:val="5FDCDED4"/>
    <w:lvl w:ilvl="0" w:tplc="FE8245B4">
      <w:start w:val="1"/>
      <w:numFmt w:val="decimal"/>
      <w:suff w:val="nothing"/>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FA51F0"/>
    <w:multiLevelType w:val="hybridMultilevel"/>
    <w:tmpl w:val="D6901554"/>
    <w:lvl w:ilvl="0" w:tplc="F4D2D7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94145A9"/>
    <w:multiLevelType w:val="hybridMultilevel"/>
    <w:tmpl w:val="9E606EF2"/>
    <w:lvl w:ilvl="0" w:tplc="AC56E04E">
      <w:start w:val="2"/>
      <w:numFmt w:val="decimalEnclosedCircle"/>
      <w:lvlText w:val="%1"/>
      <w:lvlJc w:val="left"/>
      <w:pPr>
        <w:ind w:left="840" w:hanging="360"/>
      </w:pPr>
      <w:rPr>
        <w:rFonts w:ascii="新細明體" w:eastAsia="新細明體" w:hAnsi="新細明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9692854"/>
    <w:multiLevelType w:val="hybridMultilevel"/>
    <w:tmpl w:val="180E25E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A6422C"/>
    <w:multiLevelType w:val="hybridMultilevel"/>
    <w:tmpl w:val="0494DD1A"/>
    <w:lvl w:ilvl="0" w:tplc="6AA488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0E643CFC"/>
    <w:multiLevelType w:val="hybridMultilevel"/>
    <w:tmpl w:val="A198B7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1D72E3"/>
    <w:multiLevelType w:val="hybridMultilevel"/>
    <w:tmpl w:val="3CACF732"/>
    <w:lvl w:ilvl="0" w:tplc="8DE28E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6C5A0E"/>
    <w:multiLevelType w:val="hybridMultilevel"/>
    <w:tmpl w:val="25EC302A"/>
    <w:lvl w:ilvl="0" w:tplc="1CDEDE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93B1293"/>
    <w:multiLevelType w:val="hybridMultilevel"/>
    <w:tmpl w:val="36B4030A"/>
    <w:lvl w:ilvl="0" w:tplc="A4A848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7D5EB3"/>
    <w:multiLevelType w:val="hybridMultilevel"/>
    <w:tmpl w:val="E77402AE"/>
    <w:lvl w:ilvl="0" w:tplc="21D8BA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297C5E"/>
    <w:multiLevelType w:val="hybridMultilevel"/>
    <w:tmpl w:val="785CEAF8"/>
    <w:lvl w:ilvl="0" w:tplc="E5A2F5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1404F13"/>
    <w:multiLevelType w:val="hybridMultilevel"/>
    <w:tmpl w:val="AF3C2AD0"/>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4" w15:restartNumberingAfterBreak="0">
    <w:nsid w:val="219E5D40"/>
    <w:multiLevelType w:val="hybridMultilevel"/>
    <w:tmpl w:val="FBF48988"/>
    <w:lvl w:ilvl="0" w:tplc="75F6BC7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289E7BA9"/>
    <w:multiLevelType w:val="hybridMultilevel"/>
    <w:tmpl w:val="92D6B5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D5A09A2"/>
    <w:multiLevelType w:val="hybridMultilevel"/>
    <w:tmpl w:val="5E8C9D8A"/>
    <w:lvl w:ilvl="0" w:tplc="E5C67A3C">
      <w:start w:val="1"/>
      <w:numFmt w:val="taiwaneseCountingThousand"/>
      <w:lvlText w:val="(%1)"/>
      <w:lvlJc w:val="left"/>
      <w:pPr>
        <w:ind w:left="2702"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7" w15:restartNumberingAfterBreak="0">
    <w:nsid w:val="3A3531E0"/>
    <w:multiLevelType w:val="hybridMultilevel"/>
    <w:tmpl w:val="898E6DEC"/>
    <w:lvl w:ilvl="0" w:tplc="9B941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6E55F2"/>
    <w:multiLevelType w:val="hybridMultilevel"/>
    <w:tmpl w:val="5336A544"/>
    <w:lvl w:ilvl="0" w:tplc="81062B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A81F0F"/>
    <w:multiLevelType w:val="hybridMultilevel"/>
    <w:tmpl w:val="8A9284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E701F54"/>
    <w:multiLevelType w:val="hybridMultilevel"/>
    <w:tmpl w:val="05364604"/>
    <w:lvl w:ilvl="0" w:tplc="8294E51A">
      <w:start w:val="1"/>
      <w:numFmt w:val="decimal"/>
      <w:suff w:val="nothing"/>
      <w:lvlText w:val="%1."/>
      <w:lvlJc w:val="left"/>
      <w:pPr>
        <w:ind w:left="360" w:hanging="360"/>
      </w:pPr>
      <w:rPr>
        <w:b w:val="0"/>
        <w:color w:val="0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3F1C670E"/>
    <w:multiLevelType w:val="hybridMultilevel"/>
    <w:tmpl w:val="15CA4AA0"/>
    <w:lvl w:ilvl="0" w:tplc="857C45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F069ED"/>
    <w:multiLevelType w:val="hybridMultilevel"/>
    <w:tmpl w:val="E03600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52570E6"/>
    <w:multiLevelType w:val="hybridMultilevel"/>
    <w:tmpl w:val="E6BEC912"/>
    <w:lvl w:ilvl="0" w:tplc="67800BE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A5B54A1"/>
    <w:multiLevelType w:val="hybridMultilevel"/>
    <w:tmpl w:val="5E321CCC"/>
    <w:lvl w:ilvl="0" w:tplc="552AA5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4F302EC2"/>
    <w:multiLevelType w:val="hybridMultilevel"/>
    <w:tmpl w:val="0CBA99CA"/>
    <w:lvl w:ilvl="0" w:tplc="1634497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50674620"/>
    <w:multiLevelType w:val="hybridMultilevel"/>
    <w:tmpl w:val="6F6626A4"/>
    <w:lvl w:ilvl="0" w:tplc="2932B3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5B6CC4"/>
    <w:multiLevelType w:val="hybridMultilevel"/>
    <w:tmpl w:val="2F0C6F4E"/>
    <w:lvl w:ilvl="0" w:tplc="D77EA8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5DF837AD"/>
    <w:multiLevelType w:val="hybridMultilevel"/>
    <w:tmpl w:val="C01EFA00"/>
    <w:lvl w:ilvl="0" w:tplc="A600D102">
      <w:start w:val="1"/>
      <w:numFmt w:val="taiwaneseCountingThousand"/>
      <w:lvlText w:val="(%1)"/>
      <w:lvlJc w:val="left"/>
      <w:pPr>
        <w:ind w:left="1136" w:hanging="57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726F6B19"/>
    <w:multiLevelType w:val="hybridMultilevel"/>
    <w:tmpl w:val="6B4E1D62"/>
    <w:lvl w:ilvl="0" w:tplc="A886A8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747D3F18"/>
    <w:multiLevelType w:val="hybridMultilevel"/>
    <w:tmpl w:val="D6901554"/>
    <w:lvl w:ilvl="0" w:tplc="FFFFFFFF">
      <w:start w:val="1"/>
      <w:numFmt w:val="decimal"/>
      <w:lvlText w:val="%1."/>
      <w:lvlJc w:val="left"/>
      <w:pPr>
        <w:ind w:left="1210" w:hanging="360"/>
      </w:pPr>
      <w:rPr>
        <w:rFonts w:hint="default"/>
      </w:rPr>
    </w:lvl>
    <w:lvl w:ilvl="1" w:tplc="FFFFFFFF" w:tentative="1">
      <w:start w:val="1"/>
      <w:numFmt w:val="ideographTraditional"/>
      <w:lvlText w:val="%2、"/>
      <w:lvlJc w:val="left"/>
      <w:pPr>
        <w:ind w:left="1810" w:hanging="480"/>
      </w:pPr>
    </w:lvl>
    <w:lvl w:ilvl="2" w:tplc="FFFFFFFF" w:tentative="1">
      <w:start w:val="1"/>
      <w:numFmt w:val="lowerRoman"/>
      <w:lvlText w:val="%3."/>
      <w:lvlJc w:val="right"/>
      <w:pPr>
        <w:ind w:left="2290" w:hanging="480"/>
      </w:pPr>
    </w:lvl>
    <w:lvl w:ilvl="3" w:tplc="FFFFFFFF" w:tentative="1">
      <w:start w:val="1"/>
      <w:numFmt w:val="decimal"/>
      <w:lvlText w:val="%4."/>
      <w:lvlJc w:val="left"/>
      <w:pPr>
        <w:ind w:left="2770" w:hanging="480"/>
      </w:pPr>
    </w:lvl>
    <w:lvl w:ilvl="4" w:tplc="FFFFFFFF" w:tentative="1">
      <w:start w:val="1"/>
      <w:numFmt w:val="ideographTraditional"/>
      <w:lvlText w:val="%5、"/>
      <w:lvlJc w:val="left"/>
      <w:pPr>
        <w:ind w:left="3250" w:hanging="480"/>
      </w:pPr>
    </w:lvl>
    <w:lvl w:ilvl="5" w:tplc="FFFFFFFF" w:tentative="1">
      <w:start w:val="1"/>
      <w:numFmt w:val="lowerRoman"/>
      <w:lvlText w:val="%6."/>
      <w:lvlJc w:val="right"/>
      <w:pPr>
        <w:ind w:left="3730" w:hanging="480"/>
      </w:pPr>
    </w:lvl>
    <w:lvl w:ilvl="6" w:tplc="FFFFFFFF" w:tentative="1">
      <w:start w:val="1"/>
      <w:numFmt w:val="decimal"/>
      <w:lvlText w:val="%7."/>
      <w:lvlJc w:val="left"/>
      <w:pPr>
        <w:ind w:left="4210" w:hanging="480"/>
      </w:pPr>
    </w:lvl>
    <w:lvl w:ilvl="7" w:tplc="FFFFFFFF" w:tentative="1">
      <w:start w:val="1"/>
      <w:numFmt w:val="ideographTraditional"/>
      <w:lvlText w:val="%8、"/>
      <w:lvlJc w:val="left"/>
      <w:pPr>
        <w:ind w:left="4690" w:hanging="480"/>
      </w:pPr>
    </w:lvl>
    <w:lvl w:ilvl="8" w:tplc="FFFFFFFF" w:tentative="1">
      <w:start w:val="1"/>
      <w:numFmt w:val="lowerRoman"/>
      <w:lvlText w:val="%9."/>
      <w:lvlJc w:val="right"/>
      <w:pPr>
        <w:ind w:left="5170" w:hanging="480"/>
      </w:pPr>
    </w:lvl>
  </w:abstractNum>
  <w:abstractNum w:abstractNumId="34" w15:restartNumberingAfterBreak="0">
    <w:nsid w:val="75423300"/>
    <w:multiLevelType w:val="hybridMultilevel"/>
    <w:tmpl w:val="CEAAE96C"/>
    <w:lvl w:ilvl="0" w:tplc="E4ECE00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B6B1417"/>
    <w:multiLevelType w:val="hybridMultilevel"/>
    <w:tmpl w:val="F4168E8A"/>
    <w:lvl w:ilvl="0" w:tplc="E5C67A3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EAE3FAD"/>
    <w:multiLevelType w:val="hybridMultilevel"/>
    <w:tmpl w:val="31B2E1F2"/>
    <w:lvl w:ilvl="0" w:tplc="00F4CF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8"/>
  </w:num>
  <w:num w:numId="2">
    <w:abstractNumId w:val="9"/>
  </w:num>
  <w:num w:numId="3">
    <w:abstractNumId w:val="10"/>
  </w:num>
  <w:num w:numId="4">
    <w:abstractNumId w:val="15"/>
  </w:num>
  <w:num w:numId="5">
    <w:abstractNumId w:val="4"/>
  </w:num>
  <w:num w:numId="6">
    <w:abstractNumId w:val="28"/>
  </w:num>
  <w:num w:numId="7">
    <w:abstractNumId w:val="32"/>
  </w:num>
  <w:num w:numId="8">
    <w:abstractNumId w:val="8"/>
  </w:num>
  <w:num w:numId="9">
    <w:abstractNumId w:val="30"/>
  </w:num>
  <w:num w:numId="10">
    <w:abstractNumId w:val="31"/>
  </w:num>
  <w:num w:numId="11">
    <w:abstractNumId w:val="29"/>
  </w:num>
  <w:num w:numId="12">
    <w:abstractNumId w:val="3"/>
  </w:num>
  <w:num w:numId="13">
    <w:abstractNumId w:val="2"/>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34"/>
  </w:num>
  <w:num w:numId="17">
    <w:abstractNumId w:val="14"/>
  </w:num>
  <w:num w:numId="18">
    <w:abstractNumId w:val="23"/>
  </w:num>
  <w:num w:numId="19">
    <w:abstractNumId w:val="5"/>
  </w:num>
  <w:num w:numId="20">
    <w:abstractNumId w:val="19"/>
  </w:num>
  <w:num w:numId="21">
    <w:abstractNumId w:val="21"/>
  </w:num>
  <w:num w:numId="22">
    <w:abstractNumId w:val="33"/>
  </w:num>
  <w:num w:numId="23">
    <w:abstractNumId w:val="1"/>
  </w:num>
  <w:num w:numId="24">
    <w:abstractNumId w:val="27"/>
  </w:num>
  <w:num w:numId="25">
    <w:abstractNumId w:val="13"/>
  </w:num>
  <w:num w:numId="26">
    <w:abstractNumId w:val="36"/>
  </w:num>
  <w:num w:numId="27">
    <w:abstractNumId w:val="11"/>
  </w:num>
  <w:num w:numId="28">
    <w:abstractNumId w:val="7"/>
  </w:num>
  <w:num w:numId="29">
    <w:abstractNumId w:val="22"/>
  </w:num>
  <w:num w:numId="30">
    <w:abstractNumId w:val="26"/>
  </w:num>
  <w:num w:numId="31">
    <w:abstractNumId w:val="12"/>
  </w:num>
  <w:num w:numId="32">
    <w:abstractNumId w:val="24"/>
  </w:num>
  <w:num w:numId="33">
    <w:abstractNumId w:val="25"/>
  </w:num>
  <w:num w:numId="34">
    <w:abstractNumId w:val="35"/>
  </w:num>
  <w:num w:numId="35">
    <w:abstractNumId w:val="16"/>
  </w:num>
  <w:num w:numId="36">
    <w:abstractNumId w:val="0"/>
  </w:num>
  <w:num w:numId="3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144F0"/>
    <w:rsid w:val="000001B6"/>
    <w:rsid w:val="00001045"/>
    <w:rsid w:val="000034AC"/>
    <w:rsid w:val="00003FCF"/>
    <w:rsid w:val="00004745"/>
    <w:rsid w:val="000062D2"/>
    <w:rsid w:val="000069A8"/>
    <w:rsid w:val="000069EA"/>
    <w:rsid w:val="00010EB4"/>
    <w:rsid w:val="0001167D"/>
    <w:rsid w:val="00011CCE"/>
    <w:rsid w:val="00012335"/>
    <w:rsid w:val="0001241D"/>
    <w:rsid w:val="000126DD"/>
    <w:rsid w:val="000130F9"/>
    <w:rsid w:val="000136CB"/>
    <w:rsid w:val="0001370C"/>
    <w:rsid w:val="00014125"/>
    <w:rsid w:val="00014F03"/>
    <w:rsid w:val="000150EF"/>
    <w:rsid w:val="00015CF9"/>
    <w:rsid w:val="000165E7"/>
    <w:rsid w:val="00021011"/>
    <w:rsid w:val="000219B8"/>
    <w:rsid w:val="00022F5D"/>
    <w:rsid w:val="00024211"/>
    <w:rsid w:val="000244E7"/>
    <w:rsid w:val="00026212"/>
    <w:rsid w:val="00026480"/>
    <w:rsid w:val="000264BC"/>
    <w:rsid w:val="00026673"/>
    <w:rsid w:val="000266A7"/>
    <w:rsid w:val="00026FF8"/>
    <w:rsid w:val="000270B8"/>
    <w:rsid w:val="00027212"/>
    <w:rsid w:val="000321CB"/>
    <w:rsid w:val="00033242"/>
    <w:rsid w:val="00033AE9"/>
    <w:rsid w:val="00033D7A"/>
    <w:rsid w:val="000341A3"/>
    <w:rsid w:val="000350C6"/>
    <w:rsid w:val="00035FD3"/>
    <w:rsid w:val="000366A3"/>
    <w:rsid w:val="00037666"/>
    <w:rsid w:val="00040CB6"/>
    <w:rsid w:val="000418B4"/>
    <w:rsid w:val="00042AC4"/>
    <w:rsid w:val="00042B6F"/>
    <w:rsid w:val="000438F4"/>
    <w:rsid w:val="000451D5"/>
    <w:rsid w:val="0004574C"/>
    <w:rsid w:val="000464D4"/>
    <w:rsid w:val="000478B5"/>
    <w:rsid w:val="000503CB"/>
    <w:rsid w:val="00050951"/>
    <w:rsid w:val="00050CA5"/>
    <w:rsid w:val="00050CE5"/>
    <w:rsid w:val="000513DF"/>
    <w:rsid w:val="00051CA0"/>
    <w:rsid w:val="000528B2"/>
    <w:rsid w:val="00053FF8"/>
    <w:rsid w:val="00054473"/>
    <w:rsid w:val="00054AC3"/>
    <w:rsid w:val="00054E35"/>
    <w:rsid w:val="000554C8"/>
    <w:rsid w:val="00055501"/>
    <w:rsid w:val="00055997"/>
    <w:rsid w:val="00056813"/>
    <w:rsid w:val="00056E48"/>
    <w:rsid w:val="000577AE"/>
    <w:rsid w:val="00057FA6"/>
    <w:rsid w:val="00061883"/>
    <w:rsid w:val="00063977"/>
    <w:rsid w:val="00063D28"/>
    <w:rsid w:val="00064B18"/>
    <w:rsid w:val="00064D49"/>
    <w:rsid w:val="000659EB"/>
    <w:rsid w:val="00065A5D"/>
    <w:rsid w:val="00066D44"/>
    <w:rsid w:val="000672E5"/>
    <w:rsid w:val="00070438"/>
    <w:rsid w:val="00070B12"/>
    <w:rsid w:val="00070BD0"/>
    <w:rsid w:val="0007230D"/>
    <w:rsid w:val="00072F13"/>
    <w:rsid w:val="00073AB5"/>
    <w:rsid w:val="000748C8"/>
    <w:rsid w:val="00074CA3"/>
    <w:rsid w:val="00074E26"/>
    <w:rsid w:val="000750BD"/>
    <w:rsid w:val="0007585E"/>
    <w:rsid w:val="0007684F"/>
    <w:rsid w:val="00077636"/>
    <w:rsid w:val="000800FA"/>
    <w:rsid w:val="00080253"/>
    <w:rsid w:val="000815FE"/>
    <w:rsid w:val="00081A54"/>
    <w:rsid w:val="00081B90"/>
    <w:rsid w:val="00081C5B"/>
    <w:rsid w:val="000824E7"/>
    <w:rsid w:val="00082577"/>
    <w:rsid w:val="00082693"/>
    <w:rsid w:val="00083035"/>
    <w:rsid w:val="00083523"/>
    <w:rsid w:val="00083AF9"/>
    <w:rsid w:val="000845CC"/>
    <w:rsid w:val="0008508D"/>
    <w:rsid w:val="000857C1"/>
    <w:rsid w:val="000858CE"/>
    <w:rsid w:val="00085ABE"/>
    <w:rsid w:val="00086360"/>
    <w:rsid w:val="0008686E"/>
    <w:rsid w:val="00087320"/>
    <w:rsid w:val="0008788E"/>
    <w:rsid w:val="0009206F"/>
    <w:rsid w:val="00092437"/>
    <w:rsid w:val="000928E8"/>
    <w:rsid w:val="00092F88"/>
    <w:rsid w:val="00095802"/>
    <w:rsid w:val="00095BFD"/>
    <w:rsid w:val="00097980"/>
    <w:rsid w:val="000A0452"/>
    <w:rsid w:val="000A0517"/>
    <w:rsid w:val="000A0917"/>
    <w:rsid w:val="000A1AAE"/>
    <w:rsid w:val="000A2033"/>
    <w:rsid w:val="000A26F8"/>
    <w:rsid w:val="000A2D43"/>
    <w:rsid w:val="000A379F"/>
    <w:rsid w:val="000A4ABE"/>
    <w:rsid w:val="000A4C45"/>
    <w:rsid w:val="000A4C9F"/>
    <w:rsid w:val="000A5870"/>
    <w:rsid w:val="000A5BE0"/>
    <w:rsid w:val="000A64AD"/>
    <w:rsid w:val="000A731D"/>
    <w:rsid w:val="000A751F"/>
    <w:rsid w:val="000A764F"/>
    <w:rsid w:val="000B0B98"/>
    <w:rsid w:val="000B0D24"/>
    <w:rsid w:val="000B0ECB"/>
    <w:rsid w:val="000B147B"/>
    <w:rsid w:val="000B17FF"/>
    <w:rsid w:val="000B1919"/>
    <w:rsid w:val="000B1C0F"/>
    <w:rsid w:val="000B2042"/>
    <w:rsid w:val="000B2903"/>
    <w:rsid w:val="000B2C23"/>
    <w:rsid w:val="000B2ED4"/>
    <w:rsid w:val="000B43F3"/>
    <w:rsid w:val="000B44A6"/>
    <w:rsid w:val="000B44E2"/>
    <w:rsid w:val="000B4AD1"/>
    <w:rsid w:val="000B4ED1"/>
    <w:rsid w:val="000B5863"/>
    <w:rsid w:val="000B5AF1"/>
    <w:rsid w:val="000B5DC2"/>
    <w:rsid w:val="000B6404"/>
    <w:rsid w:val="000B694F"/>
    <w:rsid w:val="000C1173"/>
    <w:rsid w:val="000C1959"/>
    <w:rsid w:val="000C23F5"/>
    <w:rsid w:val="000C33FD"/>
    <w:rsid w:val="000C4989"/>
    <w:rsid w:val="000C4A57"/>
    <w:rsid w:val="000C5000"/>
    <w:rsid w:val="000C56BD"/>
    <w:rsid w:val="000C64AD"/>
    <w:rsid w:val="000C6611"/>
    <w:rsid w:val="000C6B55"/>
    <w:rsid w:val="000C7BB9"/>
    <w:rsid w:val="000C7EEE"/>
    <w:rsid w:val="000C7F83"/>
    <w:rsid w:val="000D1BAE"/>
    <w:rsid w:val="000D1F10"/>
    <w:rsid w:val="000D249D"/>
    <w:rsid w:val="000D24F4"/>
    <w:rsid w:val="000D2687"/>
    <w:rsid w:val="000D26CB"/>
    <w:rsid w:val="000D2972"/>
    <w:rsid w:val="000D2AE0"/>
    <w:rsid w:val="000D386E"/>
    <w:rsid w:val="000D38BD"/>
    <w:rsid w:val="000D3FAE"/>
    <w:rsid w:val="000D430B"/>
    <w:rsid w:val="000D5918"/>
    <w:rsid w:val="000D5BA3"/>
    <w:rsid w:val="000D5CD3"/>
    <w:rsid w:val="000D5EA5"/>
    <w:rsid w:val="000D6711"/>
    <w:rsid w:val="000D6BE8"/>
    <w:rsid w:val="000D74B3"/>
    <w:rsid w:val="000E0506"/>
    <w:rsid w:val="000E074C"/>
    <w:rsid w:val="000E0B06"/>
    <w:rsid w:val="000E1C40"/>
    <w:rsid w:val="000E2468"/>
    <w:rsid w:val="000E3475"/>
    <w:rsid w:val="000E3BEF"/>
    <w:rsid w:val="000E49E8"/>
    <w:rsid w:val="000E4EB4"/>
    <w:rsid w:val="000E56DF"/>
    <w:rsid w:val="000E5B5E"/>
    <w:rsid w:val="000E6392"/>
    <w:rsid w:val="000E650F"/>
    <w:rsid w:val="000E67B3"/>
    <w:rsid w:val="000E77D1"/>
    <w:rsid w:val="000E7963"/>
    <w:rsid w:val="000E79AA"/>
    <w:rsid w:val="000F2134"/>
    <w:rsid w:val="000F28F8"/>
    <w:rsid w:val="000F351A"/>
    <w:rsid w:val="000F4687"/>
    <w:rsid w:val="000F4E44"/>
    <w:rsid w:val="000F4F9C"/>
    <w:rsid w:val="000F5057"/>
    <w:rsid w:val="000F5346"/>
    <w:rsid w:val="000F5BE1"/>
    <w:rsid w:val="000F5DBC"/>
    <w:rsid w:val="000F7969"/>
    <w:rsid w:val="000F7B26"/>
    <w:rsid w:val="00101029"/>
    <w:rsid w:val="0010135B"/>
    <w:rsid w:val="00102EC6"/>
    <w:rsid w:val="00103B3A"/>
    <w:rsid w:val="00103FCB"/>
    <w:rsid w:val="00104F24"/>
    <w:rsid w:val="001050C8"/>
    <w:rsid w:val="00105132"/>
    <w:rsid w:val="00105E56"/>
    <w:rsid w:val="0010713F"/>
    <w:rsid w:val="00110A8A"/>
    <w:rsid w:val="00111067"/>
    <w:rsid w:val="001122F6"/>
    <w:rsid w:val="0011300E"/>
    <w:rsid w:val="00113884"/>
    <w:rsid w:val="00113EA1"/>
    <w:rsid w:val="0011624E"/>
    <w:rsid w:val="00117060"/>
    <w:rsid w:val="00117586"/>
    <w:rsid w:val="00121AAD"/>
    <w:rsid w:val="00121E4D"/>
    <w:rsid w:val="0012293B"/>
    <w:rsid w:val="001232B7"/>
    <w:rsid w:val="001239A8"/>
    <w:rsid w:val="00123B9B"/>
    <w:rsid w:val="00123D3E"/>
    <w:rsid w:val="00124159"/>
    <w:rsid w:val="00124637"/>
    <w:rsid w:val="001246FC"/>
    <w:rsid w:val="001247D6"/>
    <w:rsid w:val="00124838"/>
    <w:rsid w:val="00125643"/>
    <w:rsid w:val="001258F5"/>
    <w:rsid w:val="00126A51"/>
    <w:rsid w:val="00126DBF"/>
    <w:rsid w:val="00127846"/>
    <w:rsid w:val="00132188"/>
    <w:rsid w:val="00132496"/>
    <w:rsid w:val="00132535"/>
    <w:rsid w:val="0013276A"/>
    <w:rsid w:val="00133041"/>
    <w:rsid w:val="0013354F"/>
    <w:rsid w:val="00134ACB"/>
    <w:rsid w:val="00135032"/>
    <w:rsid w:val="00135A22"/>
    <w:rsid w:val="00135EF7"/>
    <w:rsid w:val="00136988"/>
    <w:rsid w:val="001379FC"/>
    <w:rsid w:val="00137A83"/>
    <w:rsid w:val="00140430"/>
    <w:rsid w:val="00140A9B"/>
    <w:rsid w:val="00140B4C"/>
    <w:rsid w:val="0014123B"/>
    <w:rsid w:val="0014166C"/>
    <w:rsid w:val="00142DA9"/>
    <w:rsid w:val="00143527"/>
    <w:rsid w:val="0014354E"/>
    <w:rsid w:val="00143FE3"/>
    <w:rsid w:val="001450FC"/>
    <w:rsid w:val="00145169"/>
    <w:rsid w:val="001455C0"/>
    <w:rsid w:val="00147B85"/>
    <w:rsid w:val="00147BC0"/>
    <w:rsid w:val="0015014B"/>
    <w:rsid w:val="00150AB1"/>
    <w:rsid w:val="00150B2E"/>
    <w:rsid w:val="00150F7D"/>
    <w:rsid w:val="001511E2"/>
    <w:rsid w:val="00151520"/>
    <w:rsid w:val="00151CEA"/>
    <w:rsid w:val="00152080"/>
    <w:rsid w:val="001521D3"/>
    <w:rsid w:val="001525E9"/>
    <w:rsid w:val="00152F77"/>
    <w:rsid w:val="0015320F"/>
    <w:rsid w:val="001538EF"/>
    <w:rsid w:val="00153B48"/>
    <w:rsid w:val="00153D61"/>
    <w:rsid w:val="00153F6E"/>
    <w:rsid w:val="0015417C"/>
    <w:rsid w:val="001557DB"/>
    <w:rsid w:val="00155941"/>
    <w:rsid w:val="00156282"/>
    <w:rsid w:val="001564A6"/>
    <w:rsid w:val="00156B7D"/>
    <w:rsid w:val="0015702C"/>
    <w:rsid w:val="00157325"/>
    <w:rsid w:val="00157681"/>
    <w:rsid w:val="0016013F"/>
    <w:rsid w:val="001615BD"/>
    <w:rsid w:val="0016358B"/>
    <w:rsid w:val="0016402A"/>
    <w:rsid w:val="00164A15"/>
    <w:rsid w:val="00165EA2"/>
    <w:rsid w:val="00165EBB"/>
    <w:rsid w:val="001664D7"/>
    <w:rsid w:val="00166707"/>
    <w:rsid w:val="00166724"/>
    <w:rsid w:val="00166C48"/>
    <w:rsid w:val="001700AB"/>
    <w:rsid w:val="0017050B"/>
    <w:rsid w:val="00171515"/>
    <w:rsid w:val="00171E78"/>
    <w:rsid w:val="001733D9"/>
    <w:rsid w:val="0017344E"/>
    <w:rsid w:val="001741D6"/>
    <w:rsid w:val="0017483F"/>
    <w:rsid w:val="00174B09"/>
    <w:rsid w:val="00175501"/>
    <w:rsid w:val="00175801"/>
    <w:rsid w:val="00175954"/>
    <w:rsid w:val="00176FFA"/>
    <w:rsid w:val="001771DC"/>
    <w:rsid w:val="00177509"/>
    <w:rsid w:val="00177D30"/>
    <w:rsid w:val="00180356"/>
    <w:rsid w:val="001805C2"/>
    <w:rsid w:val="001807B9"/>
    <w:rsid w:val="00180B66"/>
    <w:rsid w:val="00181E0E"/>
    <w:rsid w:val="00182510"/>
    <w:rsid w:val="00183416"/>
    <w:rsid w:val="00183501"/>
    <w:rsid w:val="00183BD2"/>
    <w:rsid w:val="00183C05"/>
    <w:rsid w:val="001843DE"/>
    <w:rsid w:val="00184427"/>
    <w:rsid w:val="00184ACE"/>
    <w:rsid w:val="00185902"/>
    <w:rsid w:val="00185E90"/>
    <w:rsid w:val="00186012"/>
    <w:rsid w:val="00187964"/>
    <w:rsid w:val="00187E11"/>
    <w:rsid w:val="001902F1"/>
    <w:rsid w:val="00192B6B"/>
    <w:rsid w:val="00192FC2"/>
    <w:rsid w:val="001941B2"/>
    <w:rsid w:val="001948B2"/>
    <w:rsid w:val="00196B22"/>
    <w:rsid w:val="00196BA4"/>
    <w:rsid w:val="001A00A2"/>
    <w:rsid w:val="001A0316"/>
    <w:rsid w:val="001A0A35"/>
    <w:rsid w:val="001A1E76"/>
    <w:rsid w:val="001A2F0B"/>
    <w:rsid w:val="001A3262"/>
    <w:rsid w:val="001A46E9"/>
    <w:rsid w:val="001A4986"/>
    <w:rsid w:val="001A4A6A"/>
    <w:rsid w:val="001A5A2A"/>
    <w:rsid w:val="001A5D06"/>
    <w:rsid w:val="001A5F76"/>
    <w:rsid w:val="001A6216"/>
    <w:rsid w:val="001A6421"/>
    <w:rsid w:val="001A64EF"/>
    <w:rsid w:val="001A675C"/>
    <w:rsid w:val="001A6789"/>
    <w:rsid w:val="001A6ABF"/>
    <w:rsid w:val="001A6E33"/>
    <w:rsid w:val="001A7483"/>
    <w:rsid w:val="001A79B2"/>
    <w:rsid w:val="001A7F7E"/>
    <w:rsid w:val="001B2091"/>
    <w:rsid w:val="001B2363"/>
    <w:rsid w:val="001B2A6E"/>
    <w:rsid w:val="001B34C5"/>
    <w:rsid w:val="001B665F"/>
    <w:rsid w:val="001B6996"/>
    <w:rsid w:val="001B6FEA"/>
    <w:rsid w:val="001B733A"/>
    <w:rsid w:val="001C0416"/>
    <w:rsid w:val="001C0C7E"/>
    <w:rsid w:val="001C1020"/>
    <w:rsid w:val="001C109B"/>
    <w:rsid w:val="001C16D5"/>
    <w:rsid w:val="001C1F8E"/>
    <w:rsid w:val="001C25C5"/>
    <w:rsid w:val="001C28C4"/>
    <w:rsid w:val="001C39B3"/>
    <w:rsid w:val="001C43F1"/>
    <w:rsid w:val="001C4BB8"/>
    <w:rsid w:val="001C52A6"/>
    <w:rsid w:val="001C5C9E"/>
    <w:rsid w:val="001C6B3A"/>
    <w:rsid w:val="001C7804"/>
    <w:rsid w:val="001C7C39"/>
    <w:rsid w:val="001C7D8C"/>
    <w:rsid w:val="001D00EF"/>
    <w:rsid w:val="001D0138"/>
    <w:rsid w:val="001D060A"/>
    <w:rsid w:val="001D12CF"/>
    <w:rsid w:val="001D138F"/>
    <w:rsid w:val="001D18AD"/>
    <w:rsid w:val="001D19E4"/>
    <w:rsid w:val="001D2C7E"/>
    <w:rsid w:val="001D39D9"/>
    <w:rsid w:val="001D4178"/>
    <w:rsid w:val="001D5E14"/>
    <w:rsid w:val="001E02C7"/>
    <w:rsid w:val="001E0644"/>
    <w:rsid w:val="001E07AE"/>
    <w:rsid w:val="001E12E3"/>
    <w:rsid w:val="001E136B"/>
    <w:rsid w:val="001E18DB"/>
    <w:rsid w:val="001E19F9"/>
    <w:rsid w:val="001E22E2"/>
    <w:rsid w:val="001E33A1"/>
    <w:rsid w:val="001E4643"/>
    <w:rsid w:val="001E48C2"/>
    <w:rsid w:val="001E4A47"/>
    <w:rsid w:val="001E4D4F"/>
    <w:rsid w:val="001E56BA"/>
    <w:rsid w:val="001E6AAA"/>
    <w:rsid w:val="001E771B"/>
    <w:rsid w:val="001E78EB"/>
    <w:rsid w:val="001F0076"/>
    <w:rsid w:val="001F0C60"/>
    <w:rsid w:val="001F19CD"/>
    <w:rsid w:val="001F1D29"/>
    <w:rsid w:val="001F1F01"/>
    <w:rsid w:val="001F1F9A"/>
    <w:rsid w:val="001F281C"/>
    <w:rsid w:val="001F2AEF"/>
    <w:rsid w:val="001F308E"/>
    <w:rsid w:val="001F33CA"/>
    <w:rsid w:val="001F47D6"/>
    <w:rsid w:val="001F4919"/>
    <w:rsid w:val="001F5D47"/>
    <w:rsid w:val="001F6503"/>
    <w:rsid w:val="001F77F8"/>
    <w:rsid w:val="00201D27"/>
    <w:rsid w:val="00201E7E"/>
    <w:rsid w:val="002032FC"/>
    <w:rsid w:val="00203453"/>
    <w:rsid w:val="002043B1"/>
    <w:rsid w:val="0020472A"/>
    <w:rsid w:val="00204CD5"/>
    <w:rsid w:val="00205F08"/>
    <w:rsid w:val="002070C0"/>
    <w:rsid w:val="0020724A"/>
    <w:rsid w:val="002075AC"/>
    <w:rsid w:val="002077AE"/>
    <w:rsid w:val="002108D2"/>
    <w:rsid w:val="0021119D"/>
    <w:rsid w:val="002116D6"/>
    <w:rsid w:val="00211F1F"/>
    <w:rsid w:val="002135C9"/>
    <w:rsid w:val="002156F1"/>
    <w:rsid w:val="00216C8C"/>
    <w:rsid w:val="00217C57"/>
    <w:rsid w:val="00217CDF"/>
    <w:rsid w:val="00220678"/>
    <w:rsid w:val="00220EA6"/>
    <w:rsid w:val="002210ED"/>
    <w:rsid w:val="00221C8B"/>
    <w:rsid w:val="0022231D"/>
    <w:rsid w:val="0022239A"/>
    <w:rsid w:val="00222806"/>
    <w:rsid w:val="00222822"/>
    <w:rsid w:val="00222AAC"/>
    <w:rsid w:val="00223038"/>
    <w:rsid w:val="00223524"/>
    <w:rsid w:val="00224D8C"/>
    <w:rsid w:val="00225925"/>
    <w:rsid w:val="002264F6"/>
    <w:rsid w:val="00226E7F"/>
    <w:rsid w:val="00227D78"/>
    <w:rsid w:val="002300A9"/>
    <w:rsid w:val="00230139"/>
    <w:rsid w:val="00232DF4"/>
    <w:rsid w:val="00233038"/>
    <w:rsid w:val="002336FD"/>
    <w:rsid w:val="002340B2"/>
    <w:rsid w:val="002340D5"/>
    <w:rsid w:val="00235246"/>
    <w:rsid w:val="00235C45"/>
    <w:rsid w:val="0023640A"/>
    <w:rsid w:val="00236A43"/>
    <w:rsid w:val="00236AB3"/>
    <w:rsid w:val="0023735B"/>
    <w:rsid w:val="002374D8"/>
    <w:rsid w:val="00240FD1"/>
    <w:rsid w:val="00241CD3"/>
    <w:rsid w:val="002425FE"/>
    <w:rsid w:val="00243262"/>
    <w:rsid w:val="0024437D"/>
    <w:rsid w:val="00244A5D"/>
    <w:rsid w:val="00244F36"/>
    <w:rsid w:val="0024549B"/>
    <w:rsid w:val="00246DD1"/>
    <w:rsid w:val="00246F5D"/>
    <w:rsid w:val="002472F6"/>
    <w:rsid w:val="00247650"/>
    <w:rsid w:val="00247B6B"/>
    <w:rsid w:val="002512A1"/>
    <w:rsid w:val="00251CB4"/>
    <w:rsid w:val="0025284D"/>
    <w:rsid w:val="0025374C"/>
    <w:rsid w:val="0025383C"/>
    <w:rsid w:val="00253BE5"/>
    <w:rsid w:val="002545B7"/>
    <w:rsid w:val="00254A58"/>
    <w:rsid w:val="00254C14"/>
    <w:rsid w:val="00254D9A"/>
    <w:rsid w:val="00255787"/>
    <w:rsid w:val="00256B33"/>
    <w:rsid w:val="00256CB0"/>
    <w:rsid w:val="002571DD"/>
    <w:rsid w:val="002573DF"/>
    <w:rsid w:val="00257763"/>
    <w:rsid w:val="00257D43"/>
    <w:rsid w:val="00257EC8"/>
    <w:rsid w:val="00260991"/>
    <w:rsid w:val="00261C0B"/>
    <w:rsid w:val="00263410"/>
    <w:rsid w:val="002634FB"/>
    <w:rsid w:val="00263816"/>
    <w:rsid w:val="002641F4"/>
    <w:rsid w:val="0026441B"/>
    <w:rsid w:val="00266D41"/>
    <w:rsid w:val="00270D37"/>
    <w:rsid w:val="00270D43"/>
    <w:rsid w:val="00270DC9"/>
    <w:rsid w:val="00271942"/>
    <w:rsid w:val="00271D8A"/>
    <w:rsid w:val="0027233B"/>
    <w:rsid w:val="00272E7C"/>
    <w:rsid w:val="0027303A"/>
    <w:rsid w:val="00273274"/>
    <w:rsid w:val="00274149"/>
    <w:rsid w:val="00274F6B"/>
    <w:rsid w:val="002751CD"/>
    <w:rsid w:val="00275361"/>
    <w:rsid w:val="0027590E"/>
    <w:rsid w:val="00275D40"/>
    <w:rsid w:val="00276947"/>
    <w:rsid w:val="00276DEF"/>
    <w:rsid w:val="002776AE"/>
    <w:rsid w:val="00277735"/>
    <w:rsid w:val="00280B91"/>
    <w:rsid w:val="00280F0D"/>
    <w:rsid w:val="002813CE"/>
    <w:rsid w:val="0028268D"/>
    <w:rsid w:val="002834A1"/>
    <w:rsid w:val="00283B72"/>
    <w:rsid w:val="00284254"/>
    <w:rsid w:val="002848D8"/>
    <w:rsid w:val="00285E8A"/>
    <w:rsid w:val="00287269"/>
    <w:rsid w:val="0028794A"/>
    <w:rsid w:val="0029010B"/>
    <w:rsid w:val="002917C0"/>
    <w:rsid w:val="00291832"/>
    <w:rsid w:val="00291E28"/>
    <w:rsid w:val="0029220D"/>
    <w:rsid w:val="002942C5"/>
    <w:rsid w:val="002950CE"/>
    <w:rsid w:val="00295E8D"/>
    <w:rsid w:val="00296917"/>
    <w:rsid w:val="00296DB2"/>
    <w:rsid w:val="002972A0"/>
    <w:rsid w:val="00297376"/>
    <w:rsid w:val="002A176F"/>
    <w:rsid w:val="002A2734"/>
    <w:rsid w:val="002A338E"/>
    <w:rsid w:val="002A5881"/>
    <w:rsid w:val="002A604F"/>
    <w:rsid w:val="002A61BB"/>
    <w:rsid w:val="002A64BE"/>
    <w:rsid w:val="002A6B98"/>
    <w:rsid w:val="002A79E6"/>
    <w:rsid w:val="002A79EB"/>
    <w:rsid w:val="002B02BF"/>
    <w:rsid w:val="002B0576"/>
    <w:rsid w:val="002B07EB"/>
    <w:rsid w:val="002B3C62"/>
    <w:rsid w:val="002B52BF"/>
    <w:rsid w:val="002C0984"/>
    <w:rsid w:val="002C1844"/>
    <w:rsid w:val="002C31E6"/>
    <w:rsid w:val="002C5172"/>
    <w:rsid w:val="002C5933"/>
    <w:rsid w:val="002C6B0A"/>
    <w:rsid w:val="002C7031"/>
    <w:rsid w:val="002C7425"/>
    <w:rsid w:val="002C7692"/>
    <w:rsid w:val="002D1A2A"/>
    <w:rsid w:val="002D1CD7"/>
    <w:rsid w:val="002D2508"/>
    <w:rsid w:val="002D2EF9"/>
    <w:rsid w:val="002D3011"/>
    <w:rsid w:val="002D3EF8"/>
    <w:rsid w:val="002D51E2"/>
    <w:rsid w:val="002D6034"/>
    <w:rsid w:val="002D62C8"/>
    <w:rsid w:val="002D73EE"/>
    <w:rsid w:val="002D79CD"/>
    <w:rsid w:val="002D79EB"/>
    <w:rsid w:val="002E0020"/>
    <w:rsid w:val="002E0A37"/>
    <w:rsid w:val="002E1496"/>
    <w:rsid w:val="002E15D6"/>
    <w:rsid w:val="002E1BA9"/>
    <w:rsid w:val="002E1BDB"/>
    <w:rsid w:val="002E2765"/>
    <w:rsid w:val="002E299B"/>
    <w:rsid w:val="002E2FCA"/>
    <w:rsid w:val="002E30AD"/>
    <w:rsid w:val="002E35A1"/>
    <w:rsid w:val="002E580E"/>
    <w:rsid w:val="002E5CFB"/>
    <w:rsid w:val="002E6246"/>
    <w:rsid w:val="002E6800"/>
    <w:rsid w:val="002E7937"/>
    <w:rsid w:val="002F04BC"/>
    <w:rsid w:val="002F0951"/>
    <w:rsid w:val="002F0AC5"/>
    <w:rsid w:val="002F0D99"/>
    <w:rsid w:val="002F1940"/>
    <w:rsid w:val="002F1C21"/>
    <w:rsid w:val="002F34ED"/>
    <w:rsid w:val="002F36E0"/>
    <w:rsid w:val="002F4ECF"/>
    <w:rsid w:val="002F64B9"/>
    <w:rsid w:val="002F7F44"/>
    <w:rsid w:val="0030014D"/>
    <w:rsid w:val="0030132E"/>
    <w:rsid w:val="003018E7"/>
    <w:rsid w:val="00302531"/>
    <w:rsid w:val="0030480C"/>
    <w:rsid w:val="0030546B"/>
    <w:rsid w:val="00305A1D"/>
    <w:rsid w:val="00305FEC"/>
    <w:rsid w:val="003060BF"/>
    <w:rsid w:val="003062E4"/>
    <w:rsid w:val="00307052"/>
    <w:rsid w:val="00307DAA"/>
    <w:rsid w:val="003109E6"/>
    <w:rsid w:val="003123D7"/>
    <w:rsid w:val="00312605"/>
    <w:rsid w:val="00312D4D"/>
    <w:rsid w:val="0031412C"/>
    <w:rsid w:val="00314176"/>
    <w:rsid w:val="00314ADF"/>
    <w:rsid w:val="00314C66"/>
    <w:rsid w:val="00314D2E"/>
    <w:rsid w:val="0031577C"/>
    <w:rsid w:val="00316421"/>
    <w:rsid w:val="003177EC"/>
    <w:rsid w:val="00320153"/>
    <w:rsid w:val="00320F86"/>
    <w:rsid w:val="0032151D"/>
    <w:rsid w:val="00322A1C"/>
    <w:rsid w:val="00323374"/>
    <w:rsid w:val="00323721"/>
    <w:rsid w:val="00323DE1"/>
    <w:rsid w:val="00324087"/>
    <w:rsid w:val="0032414A"/>
    <w:rsid w:val="003242BA"/>
    <w:rsid w:val="003245F2"/>
    <w:rsid w:val="00324C71"/>
    <w:rsid w:val="00324C82"/>
    <w:rsid w:val="0032514D"/>
    <w:rsid w:val="00325B27"/>
    <w:rsid w:val="00326A52"/>
    <w:rsid w:val="00327D5C"/>
    <w:rsid w:val="00331B5D"/>
    <w:rsid w:val="00331D41"/>
    <w:rsid w:val="00332FDB"/>
    <w:rsid w:val="00333093"/>
    <w:rsid w:val="003343A1"/>
    <w:rsid w:val="00334CD5"/>
    <w:rsid w:val="0033568E"/>
    <w:rsid w:val="0033631B"/>
    <w:rsid w:val="003364A4"/>
    <w:rsid w:val="00337681"/>
    <w:rsid w:val="003379C5"/>
    <w:rsid w:val="00337FC7"/>
    <w:rsid w:val="00340D6B"/>
    <w:rsid w:val="00340D86"/>
    <w:rsid w:val="00340D9B"/>
    <w:rsid w:val="00341D6F"/>
    <w:rsid w:val="00341E4E"/>
    <w:rsid w:val="00342256"/>
    <w:rsid w:val="00342610"/>
    <w:rsid w:val="00342A23"/>
    <w:rsid w:val="003430F5"/>
    <w:rsid w:val="00344503"/>
    <w:rsid w:val="0034489F"/>
    <w:rsid w:val="003453A4"/>
    <w:rsid w:val="003456AE"/>
    <w:rsid w:val="0034613F"/>
    <w:rsid w:val="00346859"/>
    <w:rsid w:val="00346A91"/>
    <w:rsid w:val="00346BA8"/>
    <w:rsid w:val="00346CED"/>
    <w:rsid w:val="00347CE5"/>
    <w:rsid w:val="00350316"/>
    <w:rsid w:val="00351693"/>
    <w:rsid w:val="00352557"/>
    <w:rsid w:val="00352D82"/>
    <w:rsid w:val="003536A6"/>
    <w:rsid w:val="003536CE"/>
    <w:rsid w:val="00354603"/>
    <w:rsid w:val="003563EE"/>
    <w:rsid w:val="00356C53"/>
    <w:rsid w:val="003570B0"/>
    <w:rsid w:val="003571B2"/>
    <w:rsid w:val="00360D2E"/>
    <w:rsid w:val="00360E62"/>
    <w:rsid w:val="0036109D"/>
    <w:rsid w:val="00361AE3"/>
    <w:rsid w:val="00365303"/>
    <w:rsid w:val="00366470"/>
    <w:rsid w:val="003666A2"/>
    <w:rsid w:val="00366891"/>
    <w:rsid w:val="003677A4"/>
    <w:rsid w:val="00367C11"/>
    <w:rsid w:val="003716FA"/>
    <w:rsid w:val="00371752"/>
    <w:rsid w:val="00371AE9"/>
    <w:rsid w:val="00371C54"/>
    <w:rsid w:val="00373514"/>
    <w:rsid w:val="00373751"/>
    <w:rsid w:val="00374465"/>
    <w:rsid w:val="00374BB0"/>
    <w:rsid w:val="00374E14"/>
    <w:rsid w:val="003762D4"/>
    <w:rsid w:val="003767B8"/>
    <w:rsid w:val="0037710C"/>
    <w:rsid w:val="003825F8"/>
    <w:rsid w:val="00382BB4"/>
    <w:rsid w:val="00383BAC"/>
    <w:rsid w:val="00383D26"/>
    <w:rsid w:val="003857C4"/>
    <w:rsid w:val="00385897"/>
    <w:rsid w:val="00386738"/>
    <w:rsid w:val="00386BBF"/>
    <w:rsid w:val="00386FE2"/>
    <w:rsid w:val="00387324"/>
    <w:rsid w:val="00387936"/>
    <w:rsid w:val="00391A36"/>
    <w:rsid w:val="00391CE9"/>
    <w:rsid w:val="00393259"/>
    <w:rsid w:val="00394E79"/>
    <w:rsid w:val="003950E6"/>
    <w:rsid w:val="00395A8C"/>
    <w:rsid w:val="00397338"/>
    <w:rsid w:val="003974B1"/>
    <w:rsid w:val="003A13ED"/>
    <w:rsid w:val="003A22EB"/>
    <w:rsid w:val="003A312F"/>
    <w:rsid w:val="003A34D1"/>
    <w:rsid w:val="003A3E77"/>
    <w:rsid w:val="003A4FC8"/>
    <w:rsid w:val="003A536F"/>
    <w:rsid w:val="003A5882"/>
    <w:rsid w:val="003A5902"/>
    <w:rsid w:val="003A6AC6"/>
    <w:rsid w:val="003A6BBA"/>
    <w:rsid w:val="003A6FE6"/>
    <w:rsid w:val="003A7019"/>
    <w:rsid w:val="003A7758"/>
    <w:rsid w:val="003A7FF7"/>
    <w:rsid w:val="003B00C9"/>
    <w:rsid w:val="003B0375"/>
    <w:rsid w:val="003B1BE9"/>
    <w:rsid w:val="003B1D08"/>
    <w:rsid w:val="003B1DA1"/>
    <w:rsid w:val="003B1FDC"/>
    <w:rsid w:val="003B2C60"/>
    <w:rsid w:val="003B2F64"/>
    <w:rsid w:val="003B32DC"/>
    <w:rsid w:val="003B46A9"/>
    <w:rsid w:val="003B5572"/>
    <w:rsid w:val="003B74ED"/>
    <w:rsid w:val="003B7714"/>
    <w:rsid w:val="003C0115"/>
    <w:rsid w:val="003C2DE5"/>
    <w:rsid w:val="003C4DC3"/>
    <w:rsid w:val="003C59E9"/>
    <w:rsid w:val="003C5FF6"/>
    <w:rsid w:val="003C6F51"/>
    <w:rsid w:val="003D0CDF"/>
    <w:rsid w:val="003D1D27"/>
    <w:rsid w:val="003D208F"/>
    <w:rsid w:val="003D2133"/>
    <w:rsid w:val="003D2ED9"/>
    <w:rsid w:val="003D398F"/>
    <w:rsid w:val="003D4860"/>
    <w:rsid w:val="003D5257"/>
    <w:rsid w:val="003D5850"/>
    <w:rsid w:val="003D59EA"/>
    <w:rsid w:val="003D5D5E"/>
    <w:rsid w:val="003D60A8"/>
    <w:rsid w:val="003D6E19"/>
    <w:rsid w:val="003D7132"/>
    <w:rsid w:val="003D7351"/>
    <w:rsid w:val="003D79F7"/>
    <w:rsid w:val="003E0545"/>
    <w:rsid w:val="003E0805"/>
    <w:rsid w:val="003E1127"/>
    <w:rsid w:val="003E1DC3"/>
    <w:rsid w:val="003E22F4"/>
    <w:rsid w:val="003E284C"/>
    <w:rsid w:val="003E3162"/>
    <w:rsid w:val="003E3EE6"/>
    <w:rsid w:val="003E43F9"/>
    <w:rsid w:val="003E4575"/>
    <w:rsid w:val="003E4664"/>
    <w:rsid w:val="003E4B0C"/>
    <w:rsid w:val="003E54CD"/>
    <w:rsid w:val="003E5917"/>
    <w:rsid w:val="003E7A35"/>
    <w:rsid w:val="003F0B4A"/>
    <w:rsid w:val="003F0FA8"/>
    <w:rsid w:val="003F1580"/>
    <w:rsid w:val="003F196C"/>
    <w:rsid w:val="003F233D"/>
    <w:rsid w:val="003F61DC"/>
    <w:rsid w:val="003F647A"/>
    <w:rsid w:val="003F6EC4"/>
    <w:rsid w:val="003F7C8F"/>
    <w:rsid w:val="003F7DEC"/>
    <w:rsid w:val="0040000B"/>
    <w:rsid w:val="00400CCC"/>
    <w:rsid w:val="00401815"/>
    <w:rsid w:val="0040283C"/>
    <w:rsid w:val="00405BEE"/>
    <w:rsid w:val="004060AF"/>
    <w:rsid w:val="00407131"/>
    <w:rsid w:val="004071B2"/>
    <w:rsid w:val="0041055D"/>
    <w:rsid w:val="00411F78"/>
    <w:rsid w:val="00412789"/>
    <w:rsid w:val="00414C16"/>
    <w:rsid w:val="00415940"/>
    <w:rsid w:val="00416393"/>
    <w:rsid w:val="00416F6C"/>
    <w:rsid w:val="00417CD7"/>
    <w:rsid w:val="00420091"/>
    <w:rsid w:val="00420CC4"/>
    <w:rsid w:val="004214E3"/>
    <w:rsid w:val="00421AE7"/>
    <w:rsid w:val="00421ED6"/>
    <w:rsid w:val="004240C9"/>
    <w:rsid w:val="00424162"/>
    <w:rsid w:val="0042423D"/>
    <w:rsid w:val="00425981"/>
    <w:rsid w:val="0042687E"/>
    <w:rsid w:val="0042759F"/>
    <w:rsid w:val="00427E14"/>
    <w:rsid w:val="00427EA0"/>
    <w:rsid w:val="00431585"/>
    <w:rsid w:val="004316DB"/>
    <w:rsid w:val="00431E8F"/>
    <w:rsid w:val="00432060"/>
    <w:rsid w:val="00433DBD"/>
    <w:rsid w:val="004342F8"/>
    <w:rsid w:val="00435C62"/>
    <w:rsid w:val="00436ACB"/>
    <w:rsid w:val="00436D9B"/>
    <w:rsid w:val="0043702B"/>
    <w:rsid w:val="004370B1"/>
    <w:rsid w:val="004377AD"/>
    <w:rsid w:val="0043792D"/>
    <w:rsid w:val="00437981"/>
    <w:rsid w:val="00440556"/>
    <w:rsid w:val="004405D7"/>
    <w:rsid w:val="004408C2"/>
    <w:rsid w:val="00440A21"/>
    <w:rsid w:val="00441424"/>
    <w:rsid w:val="004422C0"/>
    <w:rsid w:val="0044364F"/>
    <w:rsid w:val="004437BB"/>
    <w:rsid w:val="00443B10"/>
    <w:rsid w:val="004450D9"/>
    <w:rsid w:val="00445BFB"/>
    <w:rsid w:val="00445C63"/>
    <w:rsid w:val="00446802"/>
    <w:rsid w:val="00447B23"/>
    <w:rsid w:val="00447B44"/>
    <w:rsid w:val="00447FC0"/>
    <w:rsid w:val="004505E4"/>
    <w:rsid w:val="00450F5E"/>
    <w:rsid w:val="00451477"/>
    <w:rsid w:val="00451E26"/>
    <w:rsid w:val="00451FB6"/>
    <w:rsid w:val="0045233B"/>
    <w:rsid w:val="0045297F"/>
    <w:rsid w:val="00452C4D"/>
    <w:rsid w:val="00453001"/>
    <w:rsid w:val="004538D9"/>
    <w:rsid w:val="00453AA4"/>
    <w:rsid w:val="00454CD7"/>
    <w:rsid w:val="00454F50"/>
    <w:rsid w:val="00461212"/>
    <w:rsid w:val="00461305"/>
    <w:rsid w:val="0046169F"/>
    <w:rsid w:val="00461C69"/>
    <w:rsid w:val="00461F9A"/>
    <w:rsid w:val="0046225E"/>
    <w:rsid w:val="00463D0F"/>
    <w:rsid w:val="004644EF"/>
    <w:rsid w:val="00464ABC"/>
    <w:rsid w:val="00464BB6"/>
    <w:rsid w:val="0046577A"/>
    <w:rsid w:val="00465B09"/>
    <w:rsid w:val="004665F2"/>
    <w:rsid w:val="00467B10"/>
    <w:rsid w:val="0047065B"/>
    <w:rsid w:val="00471699"/>
    <w:rsid w:val="00471C59"/>
    <w:rsid w:val="00471E18"/>
    <w:rsid w:val="004722F2"/>
    <w:rsid w:val="00472695"/>
    <w:rsid w:val="00472A46"/>
    <w:rsid w:val="004733AF"/>
    <w:rsid w:val="004734F4"/>
    <w:rsid w:val="00473665"/>
    <w:rsid w:val="004740B2"/>
    <w:rsid w:val="004740F2"/>
    <w:rsid w:val="0047416E"/>
    <w:rsid w:val="00474DB1"/>
    <w:rsid w:val="0047549E"/>
    <w:rsid w:val="0047653D"/>
    <w:rsid w:val="00477404"/>
    <w:rsid w:val="00480EC4"/>
    <w:rsid w:val="00481660"/>
    <w:rsid w:val="00481BA3"/>
    <w:rsid w:val="00482429"/>
    <w:rsid w:val="00483514"/>
    <w:rsid w:val="004848FB"/>
    <w:rsid w:val="004849A7"/>
    <w:rsid w:val="00485058"/>
    <w:rsid w:val="004857A1"/>
    <w:rsid w:val="0048705C"/>
    <w:rsid w:val="004879F3"/>
    <w:rsid w:val="00490AF5"/>
    <w:rsid w:val="00490E3D"/>
    <w:rsid w:val="004914FB"/>
    <w:rsid w:val="00491A08"/>
    <w:rsid w:val="00491C7B"/>
    <w:rsid w:val="00492E55"/>
    <w:rsid w:val="00494491"/>
    <w:rsid w:val="004947D7"/>
    <w:rsid w:val="00494ECC"/>
    <w:rsid w:val="004951D8"/>
    <w:rsid w:val="00495585"/>
    <w:rsid w:val="0049607D"/>
    <w:rsid w:val="00496168"/>
    <w:rsid w:val="004963F7"/>
    <w:rsid w:val="0049782A"/>
    <w:rsid w:val="004A12A5"/>
    <w:rsid w:val="004A1580"/>
    <w:rsid w:val="004A2591"/>
    <w:rsid w:val="004A2625"/>
    <w:rsid w:val="004A30A5"/>
    <w:rsid w:val="004A38C0"/>
    <w:rsid w:val="004A3A5E"/>
    <w:rsid w:val="004A3C5B"/>
    <w:rsid w:val="004A3C8B"/>
    <w:rsid w:val="004A3E46"/>
    <w:rsid w:val="004A474E"/>
    <w:rsid w:val="004A4E46"/>
    <w:rsid w:val="004A5443"/>
    <w:rsid w:val="004A5E9B"/>
    <w:rsid w:val="004A6218"/>
    <w:rsid w:val="004A632D"/>
    <w:rsid w:val="004A6504"/>
    <w:rsid w:val="004B01B9"/>
    <w:rsid w:val="004B19D8"/>
    <w:rsid w:val="004B1BBB"/>
    <w:rsid w:val="004B240A"/>
    <w:rsid w:val="004B2658"/>
    <w:rsid w:val="004B26FA"/>
    <w:rsid w:val="004B2BAD"/>
    <w:rsid w:val="004B3195"/>
    <w:rsid w:val="004B3328"/>
    <w:rsid w:val="004B3B4C"/>
    <w:rsid w:val="004B4713"/>
    <w:rsid w:val="004B4CA5"/>
    <w:rsid w:val="004B4F45"/>
    <w:rsid w:val="004B5914"/>
    <w:rsid w:val="004B5F01"/>
    <w:rsid w:val="004B5FCE"/>
    <w:rsid w:val="004B60ED"/>
    <w:rsid w:val="004B6BB1"/>
    <w:rsid w:val="004B7606"/>
    <w:rsid w:val="004B7B7A"/>
    <w:rsid w:val="004C001F"/>
    <w:rsid w:val="004C1771"/>
    <w:rsid w:val="004C1C77"/>
    <w:rsid w:val="004C20A3"/>
    <w:rsid w:val="004C230C"/>
    <w:rsid w:val="004C25C4"/>
    <w:rsid w:val="004C4D8C"/>
    <w:rsid w:val="004C4DFC"/>
    <w:rsid w:val="004C6CCD"/>
    <w:rsid w:val="004D0282"/>
    <w:rsid w:val="004D13B3"/>
    <w:rsid w:val="004D198B"/>
    <w:rsid w:val="004D2529"/>
    <w:rsid w:val="004D26EA"/>
    <w:rsid w:val="004D2A84"/>
    <w:rsid w:val="004D2B74"/>
    <w:rsid w:val="004D3029"/>
    <w:rsid w:val="004D363D"/>
    <w:rsid w:val="004D392A"/>
    <w:rsid w:val="004D41D9"/>
    <w:rsid w:val="004D48CA"/>
    <w:rsid w:val="004D5700"/>
    <w:rsid w:val="004D6521"/>
    <w:rsid w:val="004D66B0"/>
    <w:rsid w:val="004D7F3B"/>
    <w:rsid w:val="004E04F7"/>
    <w:rsid w:val="004E0AAD"/>
    <w:rsid w:val="004E1334"/>
    <w:rsid w:val="004E1388"/>
    <w:rsid w:val="004E1951"/>
    <w:rsid w:val="004E2210"/>
    <w:rsid w:val="004E27D6"/>
    <w:rsid w:val="004E4432"/>
    <w:rsid w:val="004E4B0E"/>
    <w:rsid w:val="004E51A9"/>
    <w:rsid w:val="004E5932"/>
    <w:rsid w:val="004E66F0"/>
    <w:rsid w:val="004F0A69"/>
    <w:rsid w:val="004F2184"/>
    <w:rsid w:val="004F2D69"/>
    <w:rsid w:val="004F446D"/>
    <w:rsid w:val="004F4A24"/>
    <w:rsid w:val="004F4F7B"/>
    <w:rsid w:val="004F5C16"/>
    <w:rsid w:val="004F5EB7"/>
    <w:rsid w:val="004F7C9D"/>
    <w:rsid w:val="00500807"/>
    <w:rsid w:val="00500BFB"/>
    <w:rsid w:val="00501478"/>
    <w:rsid w:val="005018D5"/>
    <w:rsid w:val="00501E59"/>
    <w:rsid w:val="005029C4"/>
    <w:rsid w:val="00502F36"/>
    <w:rsid w:val="00503370"/>
    <w:rsid w:val="00503993"/>
    <w:rsid w:val="005039B1"/>
    <w:rsid w:val="0050489D"/>
    <w:rsid w:val="00504B71"/>
    <w:rsid w:val="00504F89"/>
    <w:rsid w:val="005050A1"/>
    <w:rsid w:val="005056D4"/>
    <w:rsid w:val="00507994"/>
    <w:rsid w:val="005079BF"/>
    <w:rsid w:val="00507A85"/>
    <w:rsid w:val="00510579"/>
    <w:rsid w:val="005106C5"/>
    <w:rsid w:val="00510C3F"/>
    <w:rsid w:val="00513005"/>
    <w:rsid w:val="00514CA3"/>
    <w:rsid w:val="00514DF9"/>
    <w:rsid w:val="00515796"/>
    <w:rsid w:val="00515B34"/>
    <w:rsid w:val="00515EFE"/>
    <w:rsid w:val="00516467"/>
    <w:rsid w:val="0051725D"/>
    <w:rsid w:val="005179E6"/>
    <w:rsid w:val="00517D02"/>
    <w:rsid w:val="00517ED4"/>
    <w:rsid w:val="005201E9"/>
    <w:rsid w:val="0052144E"/>
    <w:rsid w:val="0052146E"/>
    <w:rsid w:val="00521717"/>
    <w:rsid w:val="00522311"/>
    <w:rsid w:val="00522531"/>
    <w:rsid w:val="005227B0"/>
    <w:rsid w:val="0052288F"/>
    <w:rsid w:val="005229BB"/>
    <w:rsid w:val="00522C98"/>
    <w:rsid w:val="005230CF"/>
    <w:rsid w:val="00524029"/>
    <w:rsid w:val="00524EF3"/>
    <w:rsid w:val="005253DF"/>
    <w:rsid w:val="005302A7"/>
    <w:rsid w:val="005312A9"/>
    <w:rsid w:val="0053166F"/>
    <w:rsid w:val="0053174B"/>
    <w:rsid w:val="0053387F"/>
    <w:rsid w:val="00533881"/>
    <w:rsid w:val="00533A7D"/>
    <w:rsid w:val="00533CD3"/>
    <w:rsid w:val="00534326"/>
    <w:rsid w:val="00535280"/>
    <w:rsid w:val="00535D46"/>
    <w:rsid w:val="0053729E"/>
    <w:rsid w:val="005377F2"/>
    <w:rsid w:val="00537BAA"/>
    <w:rsid w:val="00537C11"/>
    <w:rsid w:val="005403EB"/>
    <w:rsid w:val="00540C08"/>
    <w:rsid w:val="00540FC3"/>
    <w:rsid w:val="00542187"/>
    <w:rsid w:val="0054343C"/>
    <w:rsid w:val="0054347A"/>
    <w:rsid w:val="0054390A"/>
    <w:rsid w:val="00543DC2"/>
    <w:rsid w:val="00543E22"/>
    <w:rsid w:val="00543E36"/>
    <w:rsid w:val="00546DF0"/>
    <w:rsid w:val="005508E7"/>
    <w:rsid w:val="00550B0F"/>
    <w:rsid w:val="00550B5E"/>
    <w:rsid w:val="00550CA8"/>
    <w:rsid w:val="005515E8"/>
    <w:rsid w:val="0055166C"/>
    <w:rsid w:val="005517B2"/>
    <w:rsid w:val="00551A83"/>
    <w:rsid w:val="00553A64"/>
    <w:rsid w:val="0055404C"/>
    <w:rsid w:val="005541C6"/>
    <w:rsid w:val="00554582"/>
    <w:rsid w:val="005545ED"/>
    <w:rsid w:val="005553E9"/>
    <w:rsid w:val="00555554"/>
    <w:rsid w:val="00555605"/>
    <w:rsid w:val="005558D4"/>
    <w:rsid w:val="00555D35"/>
    <w:rsid w:val="0055646B"/>
    <w:rsid w:val="0055675F"/>
    <w:rsid w:val="00556A63"/>
    <w:rsid w:val="00560315"/>
    <w:rsid w:val="00561882"/>
    <w:rsid w:val="00561979"/>
    <w:rsid w:val="00561A28"/>
    <w:rsid w:val="00561BA8"/>
    <w:rsid w:val="00562356"/>
    <w:rsid w:val="005629F8"/>
    <w:rsid w:val="00562BB6"/>
    <w:rsid w:val="00563F8E"/>
    <w:rsid w:val="005641A0"/>
    <w:rsid w:val="005641A5"/>
    <w:rsid w:val="00564B5E"/>
    <w:rsid w:val="005655B3"/>
    <w:rsid w:val="00566449"/>
    <w:rsid w:val="005665BE"/>
    <w:rsid w:val="0056697A"/>
    <w:rsid w:val="00566B8B"/>
    <w:rsid w:val="0056767D"/>
    <w:rsid w:val="0056781D"/>
    <w:rsid w:val="00567D36"/>
    <w:rsid w:val="00567E06"/>
    <w:rsid w:val="00570080"/>
    <w:rsid w:val="00570C87"/>
    <w:rsid w:val="00570D07"/>
    <w:rsid w:val="00571285"/>
    <w:rsid w:val="005715BB"/>
    <w:rsid w:val="00571BC2"/>
    <w:rsid w:val="005721D1"/>
    <w:rsid w:val="0057317D"/>
    <w:rsid w:val="00573B9C"/>
    <w:rsid w:val="005752F6"/>
    <w:rsid w:val="00575400"/>
    <w:rsid w:val="005759BA"/>
    <w:rsid w:val="00575C3C"/>
    <w:rsid w:val="00575FE2"/>
    <w:rsid w:val="00576154"/>
    <w:rsid w:val="00576981"/>
    <w:rsid w:val="00576B1B"/>
    <w:rsid w:val="00577417"/>
    <w:rsid w:val="00580468"/>
    <w:rsid w:val="00580964"/>
    <w:rsid w:val="00580ED6"/>
    <w:rsid w:val="00580F28"/>
    <w:rsid w:val="00581846"/>
    <w:rsid w:val="00582533"/>
    <w:rsid w:val="00582E57"/>
    <w:rsid w:val="00584114"/>
    <w:rsid w:val="00584396"/>
    <w:rsid w:val="00584BC8"/>
    <w:rsid w:val="005861B2"/>
    <w:rsid w:val="00586956"/>
    <w:rsid w:val="00587346"/>
    <w:rsid w:val="00587798"/>
    <w:rsid w:val="005910B4"/>
    <w:rsid w:val="005924F5"/>
    <w:rsid w:val="00594FE3"/>
    <w:rsid w:val="00595F42"/>
    <w:rsid w:val="00595FB3"/>
    <w:rsid w:val="005965EF"/>
    <w:rsid w:val="0059669D"/>
    <w:rsid w:val="00596949"/>
    <w:rsid w:val="00596CCC"/>
    <w:rsid w:val="0059748E"/>
    <w:rsid w:val="005976FB"/>
    <w:rsid w:val="0059779D"/>
    <w:rsid w:val="005977CA"/>
    <w:rsid w:val="005A09BF"/>
    <w:rsid w:val="005A0B48"/>
    <w:rsid w:val="005A14EC"/>
    <w:rsid w:val="005A1E6F"/>
    <w:rsid w:val="005A2B5A"/>
    <w:rsid w:val="005A303E"/>
    <w:rsid w:val="005A35D6"/>
    <w:rsid w:val="005A3965"/>
    <w:rsid w:val="005A3DEF"/>
    <w:rsid w:val="005A417A"/>
    <w:rsid w:val="005A454C"/>
    <w:rsid w:val="005A47BB"/>
    <w:rsid w:val="005A5775"/>
    <w:rsid w:val="005A6621"/>
    <w:rsid w:val="005A6CB0"/>
    <w:rsid w:val="005A7AA1"/>
    <w:rsid w:val="005A7C7E"/>
    <w:rsid w:val="005B026B"/>
    <w:rsid w:val="005B0591"/>
    <w:rsid w:val="005B0C30"/>
    <w:rsid w:val="005B2206"/>
    <w:rsid w:val="005B3E72"/>
    <w:rsid w:val="005B4827"/>
    <w:rsid w:val="005B5676"/>
    <w:rsid w:val="005B5E4C"/>
    <w:rsid w:val="005B5F7C"/>
    <w:rsid w:val="005B7C72"/>
    <w:rsid w:val="005C0CFE"/>
    <w:rsid w:val="005C1180"/>
    <w:rsid w:val="005C1D63"/>
    <w:rsid w:val="005C2288"/>
    <w:rsid w:val="005C2AB9"/>
    <w:rsid w:val="005C2CA0"/>
    <w:rsid w:val="005C2CC5"/>
    <w:rsid w:val="005C2D8A"/>
    <w:rsid w:val="005C2E20"/>
    <w:rsid w:val="005C4361"/>
    <w:rsid w:val="005C587D"/>
    <w:rsid w:val="005C5992"/>
    <w:rsid w:val="005C689A"/>
    <w:rsid w:val="005C6B0C"/>
    <w:rsid w:val="005C734A"/>
    <w:rsid w:val="005C7419"/>
    <w:rsid w:val="005C7D4D"/>
    <w:rsid w:val="005D11AA"/>
    <w:rsid w:val="005D201E"/>
    <w:rsid w:val="005D21DE"/>
    <w:rsid w:val="005D246D"/>
    <w:rsid w:val="005D28F5"/>
    <w:rsid w:val="005D34C9"/>
    <w:rsid w:val="005D4397"/>
    <w:rsid w:val="005D449B"/>
    <w:rsid w:val="005D491B"/>
    <w:rsid w:val="005D4A6C"/>
    <w:rsid w:val="005D557A"/>
    <w:rsid w:val="005D5D37"/>
    <w:rsid w:val="005D6B8B"/>
    <w:rsid w:val="005E0013"/>
    <w:rsid w:val="005E06D8"/>
    <w:rsid w:val="005E1087"/>
    <w:rsid w:val="005E1663"/>
    <w:rsid w:val="005E2175"/>
    <w:rsid w:val="005E29C7"/>
    <w:rsid w:val="005E4783"/>
    <w:rsid w:val="005E5746"/>
    <w:rsid w:val="005E5F8F"/>
    <w:rsid w:val="005E6019"/>
    <w:rsid w:val="005E6254"/>
    <w:rsid w:val="005E69DE"/>
    <w:rsid w:val="005E72A9"/>
    <w:rsid w:val="005E7C66"/>
    <w:rsid w:val="005F18A1"/>
    <w:rsid w:val="005F1D2E"/>
    <w:rsid w:val="005F1DB6"/>
    <w:rsid w:val="005F3555"/>
    <w:rsid w:val="005F3C45"/>
    <w:rsid w:val="005F448B"/>
    <w:rsid w:val="005F492D"/>
    <w:rsid w:val="005F4F05"/>
    <w:rsid w:val="005F51C4"/>
    <w:rsid w:val="005F53E3"/>
    <w:rsid w:val="005F54C7"/>
    <w:rsid w:val="005F5D43"/>
    <w:rsid w:val="005F5D83"/>
    <w:rsid w:val="005F60E1"/>
    <w:rsid w:val="005F6DB9"/>
    <w:rsid w:val="005F76F0"/>
    <w:rsid w:val="005F7BF4"/>
    <w:rsid w:val="005F7D42"/>
    <w:rsid w:val="005F7F18"/>
    <w:rsid w:val="00601414"/>
    <w:rsid w:val="00601AB4"/>
    <w:rsid w:val="00602434"/>
    <w:rsid w:val="0060296C"/>
    <w:rsid w:val="006037B9"/>
    <w:rsid w:val="00603B3A"/>
    <w:rsid w:val="00603D41"/>
    <w:rsid w:val="006052EB"/>
    <w:rsid w:val="006057FF"/>
    <w:rsid w:val="0060593A"/>
    <w:rsid w:val="006059C9"/>
    <w:rsid w:val="00606B7C"/>
    <w:rsid w:val="00606C02"/>
    <w:rsid w:val="00607140"/>
    <w:rsid w:val="00607389"/>
    <w:rsid w:val="0060784C"/>
    <w:rsid w:val="00607882"/>
    <w:rsid w:val="00607C13"/>
    <w:rsid w:val="0061147C"/>
    <w:rsid w:val="0061160A"/>
    <w:rsid w:val="00611F2F"/>
    <w:rsid w:val="0061227D"/>
    <w:rsid w:val="00612D6B"/>
    <w:rsid w:val="0061364F"/>
    <w:rsid w:val="00614277"/>
    <w:rsid w:val="0061453D"/>
    <w:rsid w:val="0061461D"/>
    <w:rsid w:val="006149B3"/>
    <w:rsid w:val="006154F3"/>
    <w:rsid w:val="00615DE5"/>
    <w:rsid w:val="00616BA1"/>
    <w:rsid w:val="00616E51"/>
    <w:rsid w:val="00616F00"/>
    <w:rsid w:val="006174D6"/>
    <w:rsid w:val="00617DCD"/>
    <w:rsid w:val="006211A8"/>
    <w:rsid w:val="006211D1"/>
    <w:rsid w:val="0062157E"/>
    <w:rsid w:val="00621729"/>
    <w:rsid w:val="006221A2"/>
    <w:rsid w:val="006231BB"/>
    <w:rsid w:val="00623275"/>
    <w:rsid w:val="00623B85"/>
    <w:rsid w:val="00624063"/>
    <w:rsid w:val="00624D51"/>
    <w:rsid w:val="00625036"/>
    <w:rsid w:val="006250C5"/>
    <w:rsid w:val="00625147"/>
    <w:rsid w:val="006255FB"/>
    <w:rsid w:val="00625635"/>
    <w:rsid w:val="0062597E"/>
    <w:rsid w:val="00625CF5"/>
    <w:rsid w:val="00626059"/>
    <w:rsid w:val="0062658C"/>
    <w:rsid w:val="0062775B"/>
    <w:rsid w:val="00627F93"/>
    <w:rsid w:val="0063014B"/>
    <w:rsid w:val="00632933"/>
    <w:rsid w:val="00633685"/>
    <w:rsid w:val="00633A27"/>
    <w:rsid w:val="00635B5A"/>
    <w:rsid w:val="00636C3C"/>
    <w:rsid w:val="00637ECE"/>
    <w:rsid w:val="00641B09"/>
    <w:rsid w:val="00641EEA"/>
    <w:rsid w:val="00642604"/>
    <w:rsid w:val="00642A94"/>
    <w:rsid w:val="00642BCB"/>
    <w:rsid w:val="00642DD0"/>
    <w:rsid w:val="00643EB5"/>
    <w:rsid w:val="00643F7F"/>
    <w:rsid w:val="006447E0"/>
    <w:rsid w:val="006504D2"/>
    <w:rsid w:val="00650671"/>
    <w:rsid w:val="006516BA"/>
    <w:rsid w:val="00651723"/>
    <w:rsid w:val="00651B34"/>
    <w:rsid w:val="006520CB"/>
    <w:rsid w:val="00652ABE"/>
    <w:rsid w:val="00653689"/>
    <w:rsid w:val="00653EE5"/>
    <w:rsid w:val="0065540B"/>
    <w:rsid w:val="00655C8A"/>
    <w:rsid w:val="0065668D"/>
    <w:rsid w:val="00656BC4"/>
    <w:rsid w:val="0065701A"/>
    <w:rsid w:val="006575D8"/>
    <w:rsid w:val="00657918"/>
    <w:rsid w:val="00657EE7"/>
    <w:rsid w:val="006606A1"/>
    <w:rsid w:val="006619CD"/>
    <w:rsid w:val="00662999"/>
    <w:rsid w:val="0066388D"/>
    <w:rsid w:val="00663AAA"/>
    <w:rsid w:val="00663D3D"/>
    <w:rsid w:val="00664164"/>
    <w:rsid w:val="00664293"/>
    <w:rsid w:val="006645C2"/>
    <w:rsid w:val="006649AD"/>
    <w:rsid w:val="006649DE"/>
    <w:rsid w:val="00665D66"/>
    <w:rsid w:val="00665DA0"/>
    <w:rsid w:val="00666FC4"/>
    <w:rsid w:val="006677FB"/>
    <w:rsid w:val="0067050F"/>
    <w:rsid w:val="00670C50"/>
    <w:rsid w:val="006712C9"/>
    <w:rsid w:val="006716C8"/>
    <w:rsid w:val="00671732"/>
    <w:rsid w:val="00672A9F"/>
    <w:rsid w:val="00673391"/>
    <w:rsid w:val="00673651"/>
    <w:rsid w:val="00673B72"/>
    <w:rsid w:val="00673D0A"/>
    <w:rsid w:val="006740B6"/>
    <w:rsid w:val="006757DF"/>
    <w:rsid w:val="0067749D"/>
    <w:rsid w:val="00677B3F"/>
    <w:rsid w:val="00677FE2"/>
    <w:rsid w:val="00680338"/>
    <w:rsid w:val="00680702"/>
    <w:rsid w:val="006815FC"/>
    <w:rsid w:val="0068167F"/>
    <w:rsid w:val="006820FB"/>
    <w:rsid w:val="00683087"/>
    <w:rsid w:val="00683D42"/>
    <w:rsid w:val="006851A0"/>
    <w:rsid w:val="0068524E"/>
    <w:rsid w:val="006869B2"/>
    <w:rsid w:val="00686FC0"/>
    <w:rsid w:val="00687324"/>
    <w:rsid w:val="00687B7B"/>
    <w:rsid w:val="006908CB"/>
    <w:rsid w:val="00691350"/>
    <w:rsid w:val="00691376"/>
    <w:rsid w:val="006929CE"/>
    <w:rsid w:val="006931E0"/>
    <w:rsid w:val="00693746"/>
    <w:rsid w:val="006937AC"/>
    <w:rsid w:val="00693FAB"/>
    <w:rsid w:val="006947EC"/>
    <w:rsid w:val="006949DF"/>
    <w:rsid w:val="0069529A"/>
    <w:rsid w:val="0069568B"/>
    <w:rsid w:val="0069585F"/>
    <w:rsid w:val="006962A0"/>
    <w:rsid w:val="00697490"/>
    <w:rsid w:val="006A0027"/>
    <w:rsid w:val="006A0895"/>
    <w:rsid w:val="006A096E"/>
    <w:rsid w:val="006A2265"/>
    <w:rsid w:val="006A2B7C"/>
    <w:rsid w:val="006A2BA9"/>
    <w:rsid w:val="006A3B5A"/>
    <w:rsid w:val="006A49C4"/>
    <w:rsid w:val="006A54BB"/>
    <w:rsid w:val="006A5AAB"/>
    <w:rsid w:val="006A645E"/>
    <w:rsid w:val="006A64D8"/>
    <w:rsid w:val="006A6DF3"/>
    <w:rsid w:val="006A7DC5"/>
    <w:rsid w:val="006B02DF"/>
    <w:rsid w:val="006B3DD3"/>
    <w:rsid w:val="006B42B6"/>
    <w:rsid w:val="006B6415"/>
    <w:rsid w:val="006B650D"/>
    <w:rsid w:val="006B7767"/>
    <w:rsid w:val="006B7EAB"/>
    <w:rsid w:val="006C0D5C"/>
    <w:rsid w:val="006C2B67"/>
    <w:rsid w:val="006C35A8"/>
    <w:rsid w:val="006C4770"/>
    <w:rsid w:val="006C49DB"/>
    <w:rsid w:val="006C5D11"/>
    <w:rsid w:val="006C5DBD"/>
    <w:rsid w:val="006C67BB"/>
    <w:rsid w:val="006C6DA0"/>
    <w:rsid w:val="006C6EC7"/>
    <w:rsid w:val="006C6FBF"/>
    <w:rsid w:val="006C7323"/>
    <w:rsid w:val="006C7394"/>
    <w:rsid w:val="006C7C07"/>
    <w:rsid w:val="006D08C8"/>
    <w:rsid w:val="006D0EDA"/>
    <w:rsid w:val="006D1D23"/>
    <w:rsid w:val="006D234C"/>
    <w:rsid w:val="006D29BD"/>
    <w:rsid w:val="006D3058"/>
    <w:rsid w:val="006D3C42"/>
    <w:rsid w:val="006D492D"/>
    <w:rsid w:val="006D4D56"/>
    <w:rsid w:val="006D5F9C"/>
    <w:rsid w:val="006D7681"/>
    <w:rsid w:val="006E0938"/>
    <w:rsid w:val="006E0B8B"/>
    <w:rsid w:val="006E0F3E"/>
    <w:rsid w:val="006E11E6"/>
    <w:rsid w:val="006E2060"/>
    <w:rsid w:val="006E38C2"/>
    <w:rsid w:val="006E40F6"/>
    <w:rsid w:val="006E4567"/>
    <w:rsid w:val="006E4870"/>
    <w:rsid w:val="006E5F22"/>
    <w:rsid w:val="006E6F5F"/>
    <w:rsid w:val="006E72B3"/>
    <w:rsid w:val="006F004F"/>
    <w:rsid w:val="006F1CD5"/>
    <w:rsid w:val="006F1DA7"/>
    <w:rsid w:val="006F1EDF"/>
    <w:rsid w:val="006F312F"/>
    <w:rsid w:val="006F32E3"/>
    <w:rsid w:val="006F371E"/>
    <w:rsid w:val="006F385C"/>
    <w:rsid w:val="006F3A66"/>
    <w:rsid w:val="006F3B07"/>
    <w:rsid w:val="006F3E9E"/>
    <w:rsid w:val="006F49CF"/>
    <w:rsid w:val="006F4D99"/>
    <w:rsid w:val="006F5AA2"/>
    <w:rsid w:val="006F5E83"/>
    <w:rsid w:val="006F63F5"/>
    <w:rsid w:val="00700F88"/>
    <w:rsid w:val="0070102C"/>
    <w:rsid w:val="00701231"/>
    <w:rsid w:val="00701430"/>
    <w:rsid w:val="00701528"/>
    <w:rsid w:val="007015A1"/>
    <w:rsid w:val="00702B2C"/>
    <w:rsid w:val="00702E8D"/>
    <w:rsid w:val="00702EDB"/>
    <w:rsid w:val="0070394D"/>
    <w:rsid w:val="00703E64"/>
    <w:rsid w:val="00704B15"/>
    <w:rsid w:val="00705BD4"/>
    <w:rsid w:val="00705EF8"/>
    <w:rsid w:val="0070625F"/>
    <w:rsid w:val="00706ABC"/>
    <w:rsid w:val="0070723E"/>
    <w:rsid w:val="007100A9"/>
    <w:rsid w:val="0071036D"/>
    <w:rsid w:val="0071075C"/>
    <w:rsid w:val="0071150F"/>
    <w:rsid w:val="00711B33"/>
    <w:rsid w:val="00711B4E"/>
    <w:rsid w:val="00712BDD"/>
    <w:rsid w:val="00713313"/>
    <w:rsid w:val="00713574"/>
    <w:rsid w:val="00713C1E"/>
    <w:rsid w:val="007142CF"/>
    <w:rsid w:val="00714AD5"/>
    <w:rsid w:val="00714D3C"/>
    <w:rsid w:val="00714FE0"/>
    <w:rsid w:val="007150F9"/>
    <w:rsid w:val="0071557B"/>
    <w:rsid w:val="007155B2"/>
    <w:rsid w:val="0071649A"/>
    <w:rsid w:val="00717615"/>
    <w:rsid w:val="00717B1D"/>
    <w:rsid w:val="00720173"/>
    <w:rsid w:val="00721927"/>
    <w:rsid w:val="007222A5"/>
    <w:rsid w:val="007229E1"/>
    <w:rsid w:val="0072549E"/>
    <w:rsid w:val="0072554F"/>
    <w:rsid w:val="00726365"/>
    <w:rsid w:val="00727A26"/>
    <w:rsid w:val="00730134"/>
    <w:rsid w:val="00730338"/>
    <w:rsid w:val="00730EA0"/>
    <w:rsid w:val="007316DF"/>
    <w:rsid w:val="00732ADC"/>
    <w:rsid w:val="007332DF"/>
    <w:rsid w:val="0073347A"/>
    <w:rsid w:val="007335D5"/>
    <w:rsid w:val="00733D9A"/>
    <w:rsid w:val="00734B95"/>
    <w:rsid w:val="00735A74"/>
    <w:rsid w:val="007367D0"/>
    <w:rsid w:val="007367EA"/>
    <w:rsid w:val="00736F78"/>
    <w:rsid w:val="00737092"/>
    <w:rsid w:val="00737B90"/>
    <w:rsid w:val="00737C62"/>
    <w:rsid w:val="007404DD"/>
    <w:rsid w:val="0074100E"/>
    <w:rsid w:val="00741ACA"/>
    <w:rsid w:val="00741BA9"/>
    <w:rsid w:val="00741F89"/>
    <w:rsid w:val="007422DD"/>
    <w:rsid w:val="00742E54"/>
    <w:rsid w:val="007439E0"/>
    <w:rsid w:val="00743EA9"/>
    <w:rsid w:val="00744408"/>
    <w:rsid w:val="007446E6"/>
    <w:rsid w:val="0074509B"/>
    <w:rsid w:val="0074539D"/>
    <w:rsid w:val="00745B26"/>
    <w:rsid w:val="00746807"/>
    <w:rsid w:val="00747164"/>
    <w:rsid w:val="00747229"/>
    <w:rsid w:val="00750801"/>
    <w:rsid w:val="00750BD6"/>
    <w:rsid w:val="00751510"/>
    <w:rsid w:val="007515B9"/>
    <w:rsid w:val="00751A87"/>
    <w:rsid w:val="007522FF"/>
    <w:rsid w:val="00752962"/>
    <w:rsid w:val="007530DC"/>
    <w:rsid w:val="00753358"/>
    <w:rsid w:val="00753532"/>
    <w:rsid w:val="00753B5B"/>
    <w:rsid w:val="00755A8B"/>
    <w:rsid w:val="00755FF3"/>
    <w:rsid w:val="0075774A"/>
    <w:rsid w:val="00762702"/>
    <w:rsid w:val="007631EC"/>
    <w:rsid w:val="00763D52"/>
    <w:rsid w:val="0076401D"/>
    <w:rsid w:val="0076405B"/>
    <w:rsid w:val="00767832"/>
    <w:rsid w:val="00767A49"/>
    <w:rsid w:val="007707C7"/>
    <w:rsid w:val="00770C1B"/>
    <w:rsid w:val="00771033"/>
    <w:rsid w:val="00771327"/>
    <w:rsid w:val="00771547"/>
    <w:rsid w:val="0077181A"/>
    <w:rsid w:val="00772352"/>
    <w:rsid w:val="007724AA"/>
    <w:rsid w:val="00772FCA"/>
    <w:rsid w:val="00773C20"/>
    <w:rsid w:val="00773EBC"/>
    <w:rsid w:val="007741EC"/>
    <w:rsid w:val="00774AA9"/>
    <w:rsid w:val="00774C49"/>
    <w:rsid w:val="00774D65"/>
    <w:rsid w:val="00774DB6"/>
    <w:rsid w:val="00775723"/>
    <w:rsid w:val="00776198"/>
    <w:rsid w:val="00782A0C"/>
    <w:rsid w:val="00783893"/>
    <w:rsid w:val="007844D1"/>
    <w:rsid w:val="00784AE0"/>
    <w:rsid w:val="00784F3D"/>
    <w:rsid w:val="007852C7"/>
    <w:rsid w:val="0078598E"/>
    <w:rsid w:val="007877EC"/>
    <w:rsid w:val="00787B33"/>
    <w:rsid w:val="007902D0"/>
    <w:rsid w:val="007906C5"/>
    <w:rsid w:val="00790700"/>
    <w:rsid w:val="00791549"/>
    <w:rsid w:val="00792720"/>
    <w:rsid w:val="0079314D"/>
    <w:rsid w:val="00793DCD"/>
    <w:rsid w:val="007940BF"/>
    <w:rsid w:val="0079458C"/>
    <w:rsid w:val="00794D41"/>
    <w:rsid w:val="00796923"/>
    <w:rsid w:val="0079714C"/>
    <w:rsid w:val="007A0207"/>
    <w:rsid w:val="007A0A5C"/>
    <w:rsid w:val="007A0C11"/>
    <w:rsid w:val="007A0DD0"/>
    <w:rsid w:val="007A4916"/>
    <w:rsid w:val="007A522E"/>
    <w:rsid w:val="007A53BD"/>
    <w:rsid w:val="007A56E3"/>
    <w:rsid w:val="007A7115"/>
    <w:rsid w:val="007A77E1"/>
    <w:rsid w:val="007A78C8"/>
    <w:rsid w:val="007A7B27"/>
    <w:rsid w:val="007A7F0B"/>
    <w:rsid w:val="007B08D7"/>
    <w:rsid w:val="007B16A3"/>
    <w:rsid w:val="007B170B"/>
    <w:rsid w:val="007B19CC"/>
    <w:rsid w:val="007B28EC"/>
    <w:rsid w:val="007B3AED"/>
    <w:rsid w:val="007B4164"/>
    <w:rsid w:val="007B4BCA"/>
    <w:rsid w:val="007B4D0D"/>
    <w:rsid w:val="007B4FB7"/>
    <w:rsid w:val="007B64CA"/>
    <w:rsid w:val="007B65FA"/>
    <w:rsid w:val="007B6C27"/>
    <w:rsid w:val="007B6E75"/>
    <w:rsid w:val="007B70D7"/>
    <w:rsid w:val="007B771B"/>
    <w:rsid w:val="007B779B"/>
    <w:rsid w:val="007C1192"/>
    <w:rsid w:val="007C170A"/>
    <w:rsid w:val="007C28DA"/>
    <w:rsid w:val="007C2AEE"/>
    <w:rsid w:val="007C3386"/>
    <w:rsid w:val="007C3595"/>
    <w:rsid w:val="007C3F5A"/>
    <w:rsid w:val="007C4172"/>
    <w:rsid w:val="007C4873"/>
    <w:rsid w:val="007C58B4"/>
    <w:rsid w:val="007C5FB3"/>
    <w:rsid w:val="007C6EA7"/>
    <w:rsid w:val="007C6F8F"/>
    <w:rsid w:val="007D042E"/>
    <w:rsid w:val="007D1A78"/>
    <w:rsid w:val="007D1D3A"/>
    <w:rsid w:val="007D1F9E"/>
    <w:rsid w:val="007D2FD8"/>
    <w:rsid w:val="007D4990"/>
    <w:rsid w:val="007D4AE4"/>
    <w:rsid w:val="007D4C7B"/>
    <w:rsid w:val="007D59BB"/>
    <w:rsid w:val="007D5A39"/>
    <w:rsid w:val="007D5AEA"/>
    <w:rsid w:val="007D5DB3"/>
    <w:rsid w:val="007D5F95"/>
    <w:rsid w:val="007D6250"/>
    <w:rsid w:val="007D6E48"/>
    <w:rsid w:val="007D706A"/>
    <w:rsid w:val="007D70C5"/>
    <w:rsid w:val="007D781B"/>
    <w:rsid w:val="007D7935"/>
    <w:rsid w:val="007E03F6"/>
    <w:rsid w:val="007E1002"/>
    <w:rsid w:val="007E155C"/>
    <w:rsid w:val="007E21DB"/>
    <w:rsid w:val="007E276D"/>
    <w:rsid w:val="007E2A81"/>
    <w:rsid w:val="007E35DB"/>
    <w:rsid w:val="007E4532"/>
    <w:rsid w:val="007E49A7"/>
    <w:rsid w:val="007E59DE"/>
    <w:rsid w:val="007E5B5E"/>
    <w:rsid w:val="007E7AED"/>
    <w:rsid w:val="007F0070"/>
    <w:rsid w:val="007F213B"/>
    <w:rsid w:val="007F26ED"/>
    <w:rsid w:val="007F299E"/>
    <w:rsid w:val="007F2C0A"/>
    <w:rsid w:val="007F33B2"/>
    <w:rsid w:val="007F3E2E"/>
    <w:rsid w:val="007F556B"/>
    <w:rsid w:val="007F5C9E"/>
    <w:rsid w:val="007F602C"/>
    <w:rsid w:val="007F67F9"/>
    <w:rsid w:val="007F73A9"/>
    <w:rsid w:val="0080000B"/>
    <w:rsid w:val="00800C14"/>
    <w:rsid w:val="00801A2E"/>
    <w:rsid w:val="00801D39"/>
    <w:rsid w:val="008040FC"/>
    <w:rsid w:val="008042BC"/>
    <w:rsid w:val="00805420"/>
    <w:rsid w:val="008057BE"/>
    <w:rsid w:val="0080593B"/>
    <w:rsid w:val="00805F97"/>
    <w:rsid w:val="00806ADA"/>
    <w:rsid w:val="008107B6"/>
    <w:rsid w:val="00810A31"/>
    <w:rsid w:val="00810C81"/>
    <w:rsid w:val="00810EBD"/>
    <w:rsid w:val="00811130"/>
    <w:rsid w:val="00811C96"/>
    <w:rsid w:val="0081200B"/>
    <w:rsid w:val="00814901"/>
    <w:rsid w:val="0081576E"/>
    <w:rsid w:val="008164A0"/>
    <w:rsid w:val="008170A4"/>
    <w:rsid w:val="00817393"/>
    <w:rsid w:val="0081774F"/>
    <w:rsid w:val="00820DB7"/>
    <w:rsid w:val="00821FF6"/>
    <w:rsid w:val="00822192"/>
    <w:rsid w:val="0082224F"/>
    <w:rsid w:val="00822560"/>
    <w:rsid w:val="00823893"/>
    <w:rsid w:val="0082415D"/>
    <w:rsid w:val="008241EE"/>
    <w:rsid w:val="00825548"/>
    <w:rsid w:val="008263A8"/>
    <w:rsid w:val="008270F5"/>
    <w:rsid w:val="00827A7B"/>
    <w:rsid w:val="00827EEC"/>
    <w:rsid w:val="008305B9"/>
    <w:rsid w:val="00830DF0"/>
    <w:rsid w:val="0083131A"/>
    <w:rsid w:val="00831330"/>
    <w:rsid w:val="00831A5E"/>
    <w:rsid w:val="008320D8"/>
    <w:rsid w:val="008329BB"/>
    <w:rsid w:val="00833485"/>
    <w:rsid w:val="008339DE"/>
    <w:rsid w:val="00833A3C"/>
    <w:rsid w:val="00833A79"/>
    <w:rsid w:val="00834619"/>
    <w:rsid w:val="0083465C"/>
    <w:rsid w:val="00834870"/>
    <w:rsid w:val="00835316"/>
    <w:rsid w:val="008356B7"/>
    <w:rsid w:val="00835804"/>
    <w:rsid w:val="00835B85"/>
    <w:rsid w:val="00840E63"/>
    <w:rsid w:val="0084107F"/>
    <w:rsid w:val="0084130E"/>
    <w:rsid w:val="008415AC"/>
    <w:rsid w:val="00841658"/>
    <w:rsid w:val="008417B2"/>
    <w:rsid w:val="0084285E"/>
    <w:rsid w:val="0084326F"/>
    <w:rsid w:val="00843853"/>
    <w:rsid w:val="00845D4C"/>
    <w:rsid w:val="008462DD"/>
    <w:rsid w:val="00847B21"/>
    <w:rsid w:val="00850284"/>
    <w:rsid w:val="00850A30"/>
    <w:rsid w:val="00850BF2"/>
    <w:rsid w:val="00851364"/>
    <w:rsid w:val="00851638"/>
    <w:rsid w:val="00851E44"/>
    <w:rsid w:val="008520A7"/>
    <w:rsid w:val="0085240D"/>
    <w:rsid w:val="00852421"/>
    <w:rsid w:val="008525F3"/>
    <w:rsid w:val="0085325D"/>
    <w:rsid w:val="008534DB"/>
    <w:rsid w:val="00853782"/>
    <w:rsid w:val="008537F5"/>
    <w:rsid w:val="00854840"/>
    <w:rsid w:val="008555FB"/>
    <w:rsid w:val="00855BC0"/>
    <w:rsid w:val="00856B80"/>
    <w:rsid w:val="008575B6"/>
    <w:rsid w:val="00857DDD"/>
    <w:rsid w:val="008606F2"/>
    <w:rsid w:val="0086073C"/>
    <w:rsid w:val="0086075D"/>
    <w:rsid w:val="00860B7F"/>
    <w:rsid w:val="00861E29"/>
    <w:rsid w:val="0086329D"/>
    <w:rsid w:val="008645FE"/>
    <w:rsid w:val="00864B59"/>
    <w:rsid w:val="008651A3"/>
    <w:rsid w:val="008655FA"/>
    <w:rsid w:val="0086610C"/>
    <w:rsid w:val="00866702"/>
    <w:rsid w:val="00867567"/>
    <w:rsid w:val="008705B6"/>
    <w:rsid w:val="00870A5F"/>
    <w:rsid w:val="0087179C"/>
    <w:rsid w:val="00872601"/>
    <w:rsid w:val="00875C78"/>
    <w:rsid w:val="00876E5A"/>
    <w:rsid w:val="00880D5E"/>
    <w:rsid w:val="00880EA1"/>
    <w:rsid w:val="00881908"/>
    <w:rsid w:val="00881F1D"/>
    <w:rsid w:val="0088273A"/>
    <w:rsid w:val="00883124"/>
    <w:rsid w:val="0088350B"/>
    <w:rsid w:val="00883A56"/>
    <w:rsid w:val="00883F0C"/>
    <w:rsid w:val="008845E9"/>
    <w:rsid w:val="00884719"/>
    <w:rsid w:val="008849D7"/>
    <w:rsid w:val="00884E58"/>
    <w:rsid w:val="00885414"/>
    <w:rsid w:val="00885D0F"/>
    <w:rsid w:val="00886796"/>
    <w:rsid w:val="00890AF0"/>
    <w:rsid w:val="00891BA9"/>
    <w:rsid w:val="00891E00"/>
    <w:rsid w:val="0089214F"/>
    <w:rsid w:val="00892491"/>
    <w:rsid w:val="00892829"/>
    <w:rsid w:val="008933D7"/>
    <w:rsid w:val="0089342E"/>
    <w:rsid w:val="0089422C"/>
    <w:rsid w:val="00894594"/>
    <w:rsid w:val="008945AD"/>
    <w:rsid w:val="0089538D"/>
    <w:rsid w:val="008954DC"/>
    <w:rsid w:val="008957CF"/>
    <w:rsid w:val="00895B39"/>
    <w:rsid w:val="00895FD4"/>
    <w:rsid w:val="008A1E49"/>
    <w:rsid w:val="008A1FD9"/>
    <w:rsid w:val="008A21BD"/>
    <w:rsid w:val="008A26DC"/>
    <w:rsid w:val="008A3297"/>
    <w:rsid w:val="008A3A30"/>
    <w:rsid w:val="008A3FE7"/>
    <w:rsid w:val="008A598B"/>
    <w:rsid w:val="008A6659"/>
    <w:rsid w:val="008A7DCA"/>
    <w:rsid w:val="008B0700"/>
    <w:rsid w:val="008B098D"/>
    <w:rsid w:val="008B0FCD"/>
    <w:rsid w:val="008B1C59"/>
    <w:rsid w:val="008B2EBE"/>
    <w:rsid w:val="008B4537"/>
    <w:rsid w:val="008B4579"/>
    <w:rsid w:val="008B4B13"/>
    <w:rsid w:val="008B4F54"/>
    <w:rsid w:val="008B56DF"/>
    <w:rsid w:val="008B5B41"/>
    <w:rsid w:val="008B601E"/>
    <w:rsid w:val="008B6C31"/>
    <w:rsid w:val="008B6EEF"/>
    <w:rsid w:val="008B7FEE"/>
    <w:rsid w:val="008C06C3"/>
    <w:rsid w:val="008C13DD"/>
    <w:rsid w:val="008C1869"/>
    <w:rsid w:val="008C4225"/>
    <w:rsid w:val="008C5329"/>
    <w:rsid w:val="008C5CDB"/>
    <w:rsid w:val="008C6A72"/>
    <w:rsid w:val="008C6DA9"/>
    <w:rsid w:val="008C715B"/>
    <w:rsid w:val="008C730F"/>
    <w:rsid w:val="008C73F1"/>
    <w:rsid w:val="008D0059"/>
    <w:rsid w:val="008D0A22"/>
    <w:rsid w:val="008D0C4C"/>
    <w:rsid w:val="008D0E18"/>
    <w:rsid w:val="008D1E29"/>
    <w:rsid w:val="008D24CD"/>
    <w:rsid w:val="008D2A08"/>
    <w:rsid w:val="008D39C9"/>
    <w:rsid w:val="008D4A66"/>
    <w:rsid w:val="008D5CA7"/>
    <w:rsid w:val="008D5D6E"/>
    <w:rsid w:val="008D690B"/>
    <w:rsid w:val="008D6A4E"/>
    <w:rsid w:val="008D7032"/>
    <w:rsid w:val="008D7C4E"/>
    <w:rsid w:val="008E11F2"/>
    <w:rsid w:val="008E148D"/>
    <w:rsid w:val="008E186C"/>
    <w:rsid w:val="008E1EE2"/>
    <w:rsid w:val="008E254A"/>
    <w:rsid w:val="008E35B0"/>
    <w:rsid w:val="008E3B1E"/>
    <w:rsid w:val="008E4DB3"/>
    <w:rsid w:val="008E6D2F"/>
    <w:rsid w:val="008E7D94"/>
    <w:rsid w:val="008F0809"/>
    <w:rsid w:val="008F1704"/>
    <w:rsid w:val="008F33DD"/>
    <w:rsid w:val="008F3A9D"/>
    <w:rsid w:val="008F3D3E"/>
    <w:rsid w:val="008F405C"/>
    <w:rsid w:val="008F4216"/>
    <w:rsid w:val="008F5914"/>
    <w:rsid w:val="008F6112"/>
    <w:rsid w:val="008F66ED"/>
    <w:rsid w:val="009005DC"/>
    <w:rsid w:val="0090128F"/>
    <w:rsid w:val="00901428"/>
    <w:rsid w:val="00901964"/>
    <w:rsid w:val="009022A1"/>
    <w:rsid w:val="00902AE1"/>
    <w:rsid w:val="00903D8E"/>
    <w:rsid w:val="00903F7B"/>
    <w:rsid w:val="00904829"/>
    <w:rsid w:val="0090504C"/>
    <w:rsid w:val="00905144"/>
    <w:rsid w:val="00905B52"/>
    <w:rsid w:val="009063AF"/>
    <w:rsid w:val="0090661E"/>
    <w:rsid w:val="009104EF"/>
    <w:rsid w:val="0091089F"/>
    <w:rsid w:val="0091110B"/>
    <w:rsid w:val="009118EB"/>
    <w:rsid w:val="00912419"/>
    <w:rsid w:val="0091242E"/>
    <w:rsid w:val="00912631"/>
    <w:rsid w:val="009133E2"/>
    <w:rsid w:val="009137D4"/>
    <w:rsid w:val="00913FA9"/>
    <w:rsid w:val="009149EF"/>
    <w:rsid w:val="00914ACB"/>
    <w:rsid w:val="0091574B"/>
    <w:rsid w:val="009204D4"/>
    <w:rsid w:val="00920E33"/>
    <w:rsid w:val="00921333"/>
    <w:rsid w:val="009219E7"/>
    <w:rsid w:val="00921B0E"/>
    <w:rsid w:val="00921D1A"/>
    <w:rsid w:val="00922099"/>
    <w:rsid w:val="00922BB6"/>
    <w:rsid w:val="00923700"/>
    <w:rsid w:val="00924516"/>
    <w:rsid w:val="0092480A"/>
    <w:rsid w:val="00924977"/>
    <w:rsid w:val="00925E04"/>
    <w:rsid w:val="0092669A"/>
    <w:rsid w:val="00926804"/>
    <w:rsid w:val="00926B10"/>
    <w:rsid w:val="009279BF"/>
    <w:rsid w:val="00930500"/>
    <w:rsid w:val="0093080B"/>
    <w:rsid w:val="00930F0C"/>
    <w:rsid w:val="00933CFC"/>
    <w:rsid w:val="0093463C"/>
    <w:rsid w:val="00935DC3"/>
    <w:rsid w:val="009365B3"/>
    <w:rsid w:val="00936F22"/>
    <w:rsid w:val="0093714E"/>
    <w:rsid w:val="00937657"/>
    <w:rsid w:val="009404F9"/>
    <w:rsid w:val="00940622"/>
    <w:rsid w:val="009408F8"/>
    <w:rsid w:val="009416CF"/>
    <w:rsid w:val="00941727"/>
    <w:rsid w:val="00942807"/>
    <w:rsid w:val="00942A2C"/>
    <w:rsid w:val="00942A79"/>
    <w:rsid w:val="00942DB2"/>
    <w:rsid w:val="009431B6"/>
    <w:rsid w:val="0094364A"/>
    <w:rsid w:val="00944241"/>
    <w:rsid w:val="00944D5A"/>
    <w:rsid w:val="009465C9"/>
    <w:rsid w:val="009469C9"/>
    <w:rsid w:val="00950B52"/>
    <w:rsid w:val="00950FF1"/>
    <w:rsid w:val="00951DA2"/>
    <w:rsid w:val="00952117"/>
    <w:rsid w:val="00952696"/>
    <w:rsid w:val="00952C33"/>
    <w:rsid w:val="00953528"/>
    <w:rsid w:val="00954781"/>
    <w:rsid w:val="0095549F"/>
    <w:rsid w:val="00955694"/>
    <w:rsid w:val="009557F8"/>
    <w:rsid w:val="00956564"/>
    <w:rsid w:val="009567A5"/>
    <w:rsid w:val="009568D3"/>
    <w:rsid w:val="0095713D"/>
    <w:rsid w:val="00957B3C"/>
    <w:rsid w:val="00957D9E"/>
    <w:rsid w:val="00957E62"/>
    <w:rsid w:val="00960001"/>
    <w:rsid w:val="00960195"/>
    <w:rsid w:val="00960913"/>
    <w:rsid w:val="00961005"/>
    <w:rsid w:val="00961603"/>
    <w:rsid w:val="0096316D"/>
    <w:rsid w:val="00963D81"/>
    <w:rsid w:val="00964080"/>
    <w:rsid w:val="009640E9"/>
    <w:rsid w:val="009643B7"/>
    <w:rsid w:val="009660FC"/>
    <w:rsid w:val="00966F4A"/>
    <w:rsid w:val="00967483"/>
    <w:rsid w:val="0097054B"/>
    <w:rsid w:val="00971737"/>
    <w:rsid w:val="00971865"/>
    <w:rsid w:val="00972725"/>
    <w:rsid w:val="0097397D"/>
    <w:rsid w:val="00974096"/>
    <w:rsid w:val="0097427F"/>
    <w:rsid w:val="00975008"/>
    <w:rsid w:val="00975066"/>
    <w:rsid w:val="0097525E"/>
    <w:rsid w:val="0097584F"/>
    <w:rsid w:val="009761E3"/>
    <w:rsid w:val="0097665F"/>
    <w:rsid w:val="00976BCB"/>
    <w:rsid w:val="00976BEE"/>
    <w:rsid w:val="00977FC9"/>
    <w:rsid w:val="00980821"/>
    <w:rsid w:val="0098158A"/>
    <w:rsid w:val="00983AB5"/>
    <w:rsid w:val="00984123"/>
    <w:rsid w:val="00984286"/>
    <w:rsid w:val="00985618"/>
    <w:rsid w:val="00986292"/>
    <w:rsid w:val="00986BDD"/>
    <w:rsid w:val="00986BEE"/>
    <w:rsid w:val="00987064"/>
    <w:rsid w:val="009906E5"/>
    <w:rsid w:val="00990D85"/>
    <w:rsid w:val="00990FB0"/>
    <w:rsid w:val="00991FAB"/>
    <w:rsid w:val="009922E6"/>
    <w:rsid w:val="0099267F"/>
    <w:rsid w:val="00992CA6"/>
    <w:rsid w:val="00994310"/>
    <w:rsid w:val="00994351"/>
    <w:rsid w:val="009946E9"/>
    <w:rsid w:val="00994801"/>
    <w:rsid w:val="0099534D"/>
    <w:rsid w:val="0099597B"/>
    <w:rsid w:val="009963E5"/>
    <w:rsid w:val="00996BC6"/>
    <w:rsid w:val="00997E3B"/>
    <w:rsid w:val="009A02A7"/>
    <w:rsid w:val="009A05E2"/>
    <w:rsid w:val="009A2D0D"/>
    <w:rsid w:val="009A3AE1"/>
    <w:rsid w:val="009A46AA"/>
    <w:rsid w:val="009A48BB"/>
    <w:rsid w:val="009A49C6"/>
    <w:rsid w:val="009A5675"/>
    <w:rsid w:val="009A601D"/>
    <w:rsid w:val="009A6F53"/>
    <w:rsid w:val="009A70A3"/>
    <w:rsid w:val="009A727F"/>
    <w:rsid w:val="009B014F"/>
    <w:rsid w:val="009B028E"/>
    <w:rsid w:val="009B0A5E"/>
    <w:rsid w:val="009B222A"/>
    <w:rsid w:val="009B28D3"/>
    <w:rsid w:val="009B4168"/>
    <w:rsid w:val="009B616D"/>
    <w:rsid w:val="009B6CD1"/>
    <w:rsid w:val="009B6D05"/>
    <w:rsid w:val="009B732E"/>
    <w:rsid w:val="009B765E"/>
    <w:rsid w:val="009B79AC"/>
    <w:rsid w:val="009C01E3"/>
    <w:rsid w:val="009C07F2"/>
    <w:rsid w:val="009C0EF7"/>
    <w:rsid w:val="009C1B17"/>
    <w:rsid w:val="009C1F83"/>
    <w:rsid w:val="009C263F"/>
    <w:rsid w:val="009C27BC"/>
    <w:rsid w:val="009C27F7"/>
    <w:rsid w:val="009C2B7F"/>
    <w:rsid w:val="009C3124"/>
    <w:rsid w:val="009C3285"/>
    <w:rsid w:val="009C34F1"/>
    <w:rsid w:val="009C44A9"/>
    <w:rsid w:val="009C6679"/>
    <w:rsid w:val="009C7329"/>
    <w:rsid w:val="009D0E09"/>
    <w:rsid w:val="009D116D"/>
    <w:rsid w:val="009D1B88"/>
    <w:rsid w:val="009D2139"/>
    <w:rsid w:val="009D3090"/>
    <w:rsid w:val="009D3394"/>
    <w:rsid w:val="009D4CA9"/>
    <w:rsid w:val="009D5302"/>
    <w:rsid w:val="009D5CA2"/>
    <w:rsid w:val="009D6460"/>
    <w:rsid w:val="009D6590"/>
    <w:rsid w:val="009D6B7B"/>
    <w:rsid w:val="009D6E7D"/>
    <w:rsid w:val="009D737F"/>
    <w:rsid w:val="009E058E"/>
    <w:rsid w:val="009E1514"/>
    <w:rsid w:val="009E175A"/>
    <w:rsid w:val="009E1E55"/>
    <w:rsid w:val="009E2518"/>
    <w:rsid w:val="009E2FC0"/>
    <w:rsid w:val="009E4058"/>
    <w:rsid w:val="009E447E"/>
    <w:rsid w:val="009E4F36"/>
    <w:rsid w:val="009E576B"/>
    <w:rsid w:val="009E6FF8"/>
    <w:rsid w:val="009E7B9B"/>
    <w:rsid w:val="009E7E61"/>
    <w:rsid w:val="009F02C7"/>
    <w:rsid w:val="009F05E3"/>
    <w:rsid w:val="009F0F99"/>
    <w:rsid w:val="009F1FE1"/>
    <w:rsid w:val="009F2A6A"/>
    <w:rsid w:val="009F2D5F"/>
    <w:rsid w:val="009F3185"/>
    <w:rsid w:val="009F5251"/>
    <w:rsid w:val="009F6A7C"/>
    <w:rsid w:val="009F7159"/>
    <w:rsid w:val="009F793D"/>
    <w:rsid w:val="00A00B6A"/>
    <w:rsid w:val="00A00D0C"/>
    <w:rsid w:val="00A01244"/>
    <w:rsid w:val="00A01A94"/>
    <w:rsid w:val="00A0201B"/>
    <w:rsid w:val="00A02276"/>
    <w:rsid w:val="00A02F8B"/>
    <w:rsid w:val="00A043A2"/>
    <w:rsid w:val="00A044F2"/>
    <w:rsid w:val="00A04C14"/>
    <w:rsid w:val="00A04C36"/>
    <w:rsid w:val="00A059D9"/>
    <w:rsid w:val="00A05FAD"/>
    <w:rsid w:val="00A1023F"/>
    <w:rsid w:val="00A10461"/>
    <w:rsid w:val="00A10FC4"/>
    <w:rsid w:val="00A10FFE"/>
    <w:rsid w:val="00A118F0"/>
    <w:rsid w:val="00A12C81"/>
    <w:rsid w:val="00A1389E"/>
    <w:rsid w:val="00A1462F"/>
    <w:rsid w:val="00A14A9D"/>
    <w:rsid w:val="00A14F20"/>
    <w:rsid w:val="00A14FE0"/>
    <w:rsid w:val="00A15A65"/>
    <w:rsid w:val="00A15D8A"/>
    <w:rsid w:val="00A16234"/>
    <w:rsid w:val="00A16422"/>
    <w:rsid w:val="00A17075"/>
    <w:rsid w:val="00A17D44"/>
    <w:rsid w:val="00A17ED1"/>
    <w:rsid w:val="00A20B18"/>
    <w:rsid w:val="00A20FB6"/>
    <w:rsid w:val="00A21119"/>
    <w:rsid w:val="00A2140A"/>
    <w:rsid w:val="00A224B0"/>
    <w:rsid w:val="00A22DD1"/>
    <w:rsid w:val="00A23962"/>
    <w:rsid w:val="00A241B5"/>
    <w:rsid w:val="00A24910"/>
    <w:rsid w:val="00A25151"/>
    <w:rsid w:val="00A25B07"/>
    <w:rsid w:val="00A26B00"/>
    <w:rsid w:val="00A26E29"/>
    <w:rsid w:val="00A27001"/>
    <w:rsid w:val="00A302E3"/>
    <w:rsid w:val="00A30FA9"/>
    <w:rsid w:val="00A31061"/>
    <w:rsid w:val="00A31786"/>
    <w:rsid w:val="00A31EDE"/>
    <w:rsid w:val="00A32B48"/>
    <w:rsid w:val="00A339FD"/>
    <w:rsid w:val="00A34A6C"/>
    <w:rsid w:val="00A3557A"/>
    <w:rsid w:val="00A3740A"/>
    <w:rsid w:val="00A3793C"/>
    <w:rsid w:val="00A402E8"/>
    <w:rsid w:val="00A407EE"/>
    <w:rsid w:val="00A408DF"/>
    <w:rsid w:val="00A413CD"/>
    <w:rsid w:val="00A42573"/>
    <w:rsid w:val="00A4261F"/>
    <w:rsid w:val="00A4383A"/>
    <w:rsid w:val="00A443C7"/>
    <w:rsid w:val="00A44647"/>
    <w:rsid w:val="00A44C26"/>
    <w:rsid w:val="00A455CE"/>
    <w:rsid w:val="00A45BE5"/>
    <w:rsid w:val="00A45CB3"/>
    <w:rsid w:val="00A45F30"/>
    <w:rsid w:val="00A47262"/>
    <w:rsid w:val="00A501AD"/>
    <w:rsid w:val="00A50262"/>
    <w:rsid w:val="00A50D40"/>
    <w:rsid w:val="00A51139"/>
    <w:rsid w:val="00A5164D"/>
    <w:rsid w:val="00A52593"/>
    <w:rsid w:val="00A52A0F"/>
    <w:rsid w:val="00A5358A"/>
    <w:rsid w:val="00A5388C"/>
    <w:rsid w:val="00A53BDB"/>
    <w:rsid w:val="00A54DC9"/>
    <w:rsid w:val="00A55AC2"/>
    <w:rsid w:val="00A569AC"/>
    <w:rsid w:val="00A56B7C"/>
    <w:rsid w:val="00A570BD"/>
    <w:rsid w:val="00A57106"/>
    <w:rsid w:val="00A574DA"/>
    <w:rsid w:val="00A575E0"/>
    <w:rsid w:val="00A578BA"/>
    <w:rsid w:val="00A617AA"/>
    <w:rsid w:val="00A61D69"/>
    <w:rsid w:val="00A63787"/>
    <w:rsid w:val="00A63990"/>
    <w:rsid w:val="00A642F5"/>
    <w:rsid w:val="00A64356"/>
    <w:rsid w:val="00A64917"/>
    <w:rsid w:val="00A6657B"/>
    <w:rsid w:val="00A66CE5"/>
    <w:rsid w:val="00A672AE"/>
    <w:rsid w:val="00A673D7"/>
    <w:rsid w:val="00A70703"/>
    <w:rsid w:val="00A71100"/>
    <w:rsid w:val="00A71891"/>
    <w:rsid w:val="00A71CDC"/>
    <w:rsid w:val="00A728B1"/>
    <w:rsid w:val="00A729A6"/>
    <w:rsid w:val="00A731EE"/>
    <w:rsid w:val="00A73D7E"/>
    <w:rsid w:val="00A74420"/>
    <w:rsid w:val="00A7488F"/>
    <w:rsid w:val="00A74E65"/>
    <w:rsid w:val="00A757CA"/>
    <w:rsid w:val="00A75FAE"/>
    <w:rsid w:val="00A766F1"/>
    <w:rsid w:val="00A779D9"/>
    <w:rsid w:val="00A77AD5"/>
    <w:rsid w:val="00A77D37"/>
    <w:rsid w:val="00A801E6"/>
    <w:rsid w:val="00A8023B"/>
    <w:rsid w:val="00A80B56"/>
    <w:rsid w:val="00A80EA2"/>
    <w:rsid w:val="00A81448"/>
    <w:rsid w:val="00A81ABC"/>
    <w:rsid w:val="00A82444"/>
    <w:rsid w:val="00A8244A"/>
    <w:rsid w:val="00A83214"/>
    <w:rsid w:val="00A83848"/>
    <w:rsid w:val="00A840F9"/>
    <w:rsid w:val="00A868BB"/>
    <w:rsid w:val="00A87883"/>
    <w:rsid w:val="00A9096E"/>
    <w:rsid w:val="00A909C2"/>
    <w:rsid w:val="00A90B3B"/>
    <w:rsid w:val="00A90E0B"/>
    <w:rsid w:val="00A912EC"/>
    <w:rsid w:val="00A91FE1"/>
    <w:rsid w:val="00A920DA"/>
    <w:rsid w:val="00A92529"/>
    <w:rsid w:val="00A92A9B"/>
    <w:rsid w:val="00A92F86"/>
    <w:rsid w:val="00A93895"/>
    <w:rsid w:val="00A93A61"/>
    <w:rsid w:val="00A93D9A"/>
    <w:rsid w:val="00A93DAA"/>
    <w:rsid w:val="00A94126"/>
    <w:rsid w:val="00A9477F"/>
    <w:rsid w:val="00A94C3A"/>
    <w:rsid w:val="00A94E0E"/>
    <w:rsid w:val="00A95021"/>
    <w:rsid w:val="00A95150"/>
    <w:rsid w:val="00A96C79"/>
    <w:rsid w:val="00A97157"/>
    <w:rsid w:val="00A977E7"/>
    <w:rsid w:val="00A978F7"/>
    <w:rsid w:val="00A97996"/>
    <w:rsid w:val="00AA0ACE"/>
    <w:rsid w:val="00AA0CCD"/>
    <w:rsid w:val="00AA1C8D"/>
    <w:rsid w:val="00AA21B7"/>
    <w:rsid w:val="00AA2740"/>
    <w:rsid w:val="00AA3A4F"/>
    <w:rsid w:val="00AA3BAA"/>
    <w:rsid w:val="00AA3D5B"/>
    <w:rsid w:val="00AA43B8"/>
    <w:rsid w:val="00AA4C7D"/>
    <w:rsid w:val="00AA52B9"/>
    <w:rsid w:val="00AA5325"/>
    <w:rsid w:val="00AA74DF"/>
    <w:rsid w:val="00AA76FA"/>
    <w:rsid w:val="00AA797F"/>
    <w:rsid w:val="00AB09B1"/>
    <w:rsid w:val="00AB0D69"/>
    <w:rsid w:val="00AB1115"/>
    <w:rsid w:val="00AB449E"/>
    <w:rsid w:val="00AB4C8C"/>
    <w:rsid w:val="00AB534F"/>
    <w:rsid w:val="00AB6C02"/>
    <w:rsid w:val="00AB7F75"/>
    <w:rsid w:val="00AC0310"/>
    <w:rsid w:val="00AC0644"/>
    <w:rsid w:val="00AC2F51"/>
    <w:rsid w:val="00AC377B"/>
    <w:rsid w:val="00AC397A"/>
    <w:rsid w:val="00AC39FF"/>
    <w:rsid w:val="00AC3E87"/>
    <w:rsid w:val="00AC4268"/>
    <w:rsid w:val="00AC467E"/>
    <w:rsid w:val="00AC4A69"/>
    <w:rsid w:val="00AC4D2A"/>
    <w:rsid w:val="00AC5499"/>
    <w:rsid w:val="00AC58FB"/>
    <w:rsid w:val="00AC5CEE"/>
    <w:rsid w:val="00AC6533"/>
    <w:rsid w:val="00AC6D14"/>
    <w:rsid w:val="00AC799B"/>
    <w:rsid w:val="00AD0FA3"/>
    <w:rsid w:val="00AD163B"/>
    <w:rsid w:val="00AD1859"/>
    <w:rsid w:val="00AD1E6B"/>
    <w:rsid w:val="00AD1E71"/>
    <w:rsid w:val="00AD2C03"/>
    <w:rsid w:val="00AD4132"/>
    <w:rsid w:val="00AD44E0"/>
    <w:rsid w:val="00AD54B3"/>
    <w:rsid w:val="00AD5942"/>
    <w:rsid w:val="00AD6525"/>
    <w:rsid w:val="00AD6ACE"/>
    <w:rsid w:val="00AD6E07"/>
    <w:rsid w:val="00AD6F04"/>
    <w:rsid w:val="00AD7A16"/>
    <w:rsid w:val="00AD7CE9"/>
    <w:rsid w:val="00AE05B2"/>
    <w:rsid w:val="00AE0AD2"/>
    <w:rsid w:val="00AE2564"/>
    <w:rsid w:val="00AE4BF5"/>
    <w:rsid w:val="00AE512E"/>
    <w:rsid w:val="00AE5565"/>
    <w:rsid w:val="00AE5B66"/>
    <w:rsid w:val="00AE5DF4"/>
    <w:rsid w:val="00AE6520"/>
    <w:rsid w:val="00AE652E"/>
    <w:rsid w:val="00AE6BAC"/>
    <w:rsid w:val="00AF03D2"/>
    <w:rsid w:val="00AF0638"/>
    <w:rsid w:val="00AF08B2"/>
    <w:rsid w:val="00AF0CE0"/>
    <w:rsid w:val="00AF1C80"/>
    <w:rsid w:val="00AF2383"/>
    <w:rsid w:val="00AF243B"/>
    <w:rsid w:val="00AF24CE"/>
    <w:rsid w:val="00AF2C1C"/>
    <w:rsid w:val="00AF3C65"/>
    <w:rsid w:val="00AF4363"/>
    <w:rsid w:val="00AF50F8"/>
    <w:rsid w:val="00AF62C4"/>
    <w:rsid w:val="00AF6421"/>
    <w:rsid w:val="00B00079"/>
    <w:rsid w:val="00B00AF2"/>
    <w:rsid w:val="00B0128C"/>
    <w:rsid w:val="00B0166B"/>
    <w:rsid w:val="00B016DA"/>
    <w:rsid w:val="00B0369E"/>
    <w:rsid w:val="00B03FC3"/>
    <w:rsid w:val="00B0434C"/>
    <w:rsid w:val="00B0438C"/>
    <w:rsid w:val="00B04449"/>
    <w:rsid w:val="00B04C5E"/>
    <w:rsid w:val="00B055C3"/>
    <w:rsid w:val="00B066E9"/>
    <w:rsid w:val="00B07942"/>
    <w:rsid w:val="00B101AE"/>
    <w:rsid w:val="00B107BD"/>
    <w:rsid w:val="00B10F93"/>
    <w:rsid w:val="00B117D2"/>
    <w:rsid w:val="00B14271"/>
    <w:rsid w:val="00B14A58"/>
    <w:rsid w:val="00B14A5A"/>
    <w:rsid w:val="00B15884"/>
    <w:rsid w:val="00B15B59"/>
    <w:rsid w:val="00B16A80"/>
    <w:rsid w:val="00B16E4B"/>
    <w:rsid w:val="00B171BD"/>
    <w:rsid w:val="00B17574"/>
    <w:rsid w:val="00B177F4"/>
    <w:rsid w:val="00B2012C"/>
    <w:rsid w:val="00B201E2"/>
    <w:rsid w:val="00B20DBE"/>
    <w:rsid w:val="00B21BE8"/>
    <w:rsid w:val="00B228F0"/>
    <w:rsid w:val="00B22978"/>
    <w:rsid w:val="00B22C43"/>
    <w:rsid w:val="00B23141"/>
    <w:rsid w:val="00B24772"/>
    <w:rsid w:val="00B24A61"/>
    <w:rsid w:val="00B2570F"/>
    <w:rsid w:val="00B25F62"/>
    <w:rsid w:val="00B26E0F"/>
    <w:rsid w:val="00B273E3"/>
    <w:rsid w:val="00B27517"/>
    <w:rsid w:val="00B278AF"/>
    <w:rsid w:val="00B31B1E"/>
    <w:rsid w:val="00B31FB5"/>
    <w:rsid w:val="00B31FF1"/>
    <w:rsid w:val="00B32785"/>
    <w:rsid w:val="00B329CE"/>
    <w:rsid w:val="00B32E77"/>
    <w:rsid w:val="00B32EB7"/>
    <w:rsid w:val="00B3311A"/>
    <w:rsid w:val="00B343BE"/>
    <w:rsid w:val="00B34A5B"/>
    <w:rsid w:val="00B3515D"/>
    <w:rsid w:val="00B356C2"/>
    <w:rsid w:val="00B36594"/>
    <w:rsid w:val="00B36F6F"/>
    <w:rsid w:val="00B374AD"/>
    <w:rsid w:val="00B377DE"/>
    <w:rsid w:val="00B37C9A"/>
    <w:rsid w:val="00B4041A"/>
    <w:rsid w:val="00B4052D"/>
    <w:rsid w:val="00B40677"/>
    <w:rsid w:val="00B407B1"/>
    <w:rsid w:val="00B40AB3"/>
    <w:rsid w:val="00B41400"/>
    <w:rsid w:val="00B4228F"/>
    <w:rsid w:val="00B428FF"/>
    <w:rsid w:val="00B4353C"/>
    <w:rsid w:val="00B438CE"/>
    <w:rsid w:val="00B439B6"/>
    <w:rsid w:val="00B440BE"/>
    <w:rsid w:val="00B4421E"/>
    <w:rsid w:val="00B449AB"/>
    <w:rsid w:val="00B44ABC"/>
    <w:rsid w:val="00B4573D"/>
    <w:rsid w:val="00B45A69"/>
    <w:rsid w:val="00B45E2A"/>
    <w:rsid w:val="00B460C2"/>
    <w:rsid w:val="00B46A1E"/>
    <w:rsid w:val="00B46AE4"/>
    <w:rsid w:val="00B46C26"/>
    <w:rsid w:val="00B47E79"/>
    <w:rsid w:val="00B47FA6"/>
    <w:rsid w:val="00B504C2"/>
    <w:rsid w:val="00B51952"/>
    <w:rsid w:val="00B52766"/>
    <w:rsid w:val="00B52E0E"/>
    <w:rsid w:val="00B53411"/>
    <w:rsid w:val="00B54F3D"/>
    <w:rsid w:val="00B5628B"/>
    <w:rsid w:val="00B56B80"/>
    <w:rsid w:val="00B5750E"/>
    <w:rsid w:val="00B57707"/>
    <w:rsid w:val="00B57CFC"/>
    <w:rsid w:val="00B60BE2"/>
    <w:rsid w:val="00B61258"/>
    <w:rsid w:val="00B61735"/>
    <w:rsid w:val="00B625DA"/>
    <w:rsid w:val="00B63071"/>
    <w:rsid w:val="00B63DA6"/>
    <w:rsid w:val="00B6544D"/>
    <w:rsid w:val="00B661D8"/>
    <w:rsid w:val="00B67264"/>
    <w:rsid w:val="00B71398"/>
    <w:rsid w:val="00B71A2E"/>
    <w:rsid w:val="00B72381"/>
    <w:rsid w:val="00B72742"/>
    <w:rsid w:val="00B72FCA"/>
    <w:rsid w:val="00B73CB1"/>
    <w:rsid w:val="00B74181"/>
    <w:rsid w:val="00B76DE7"/>
    <w:rsid w:val="00B7724D"/>
    <w:rsid w:val="00B7749A"/>
    <w:rsid w:val="00B80CAD"/>
    <w:rsid w:val="00B81117"/>
    <w:rsid w:val="00B8131D"/>
    <w:rsid w:val="00B81A3F"/>
    <w:rsid w:val="00B81F9C"/>
    <w:rsid w:val="00B82F54"/>
    <w:rsid w:val="00B83CD1"/>
    <w:rsid w:val="00B840C1"/>
    <w:rsid w:val="00B8421F"/>
    <w:rsid w:val="00B849BA"/>
    <w:rsid w:val="00B84A91"/>
    <w:rsid w:val="00B84B6B"/>
    <w:rsid w:val="00B8519C"/>
    <w:rsid w:val="00B853F1"/>
    <w:rsid w:val="00B855E3"/>
    <w:rsid w:val="00B858A2"/>
    <w:rsid w:val="00B863F2"/>
    <w:rsid w:val="00B86416"/>
    <w:rsid w:val="00B873B4"/>
    <w:rsid w:val="00B87F11"/>
    <w:rsid w:val="00B90664"/>
    <w:rsid w:val="00B90814"/>
    <w:rsid w:val="00B91EFD"/>
    <w:rsid w:val="00B920AD"/>
    <w:rsid w:val="00B92514"/>
    <w:rsid w:val="00B93D89"/>
    <w:rsid w:val="00B9493D"/>
    <w:rsid w:val="00B94C43"/>
    <w:rsid w:val="00B951CF"/>
    <w:rsid w:val="00B9584F"/>
    <w:rsid w:val="00B95A4E"/>
    <w:rsid w:val="00B96280"/>
    <w:rsid w:val="00B96875"/>
    <w:rsid w:val="00B968D8"/>
    <w:rsid w:val="00B96D83"/>
    <w:rsid w:val="00B977CD"/>
    <w:rsid w:val="00BA1747"/>
    <w:rsid w:val="00BA32B7"/>
    <w:rsid w:val="00BA350F"/>
    <w:rsid w:val="00BA3E74"/>
    <w:rsid w:val="00BA5098"/>
    <w:rsid w:val="00BA6039"/>
    <w:rsid w:val="00BA7A6C"/>
    <w:rsid w:val="00BB083F"/>
    <w:rsid w:val="00BB0B5B"/>
    <w:rsid w:val="00BB19B3"/>
    <w:rsid w:val="00BB1B6F"/>
    <w:rsid w:val="00BB1C46"/>
    <w:rsid w:val="00BB2180"/>
    <w:rsid w:val="00BB2CC5"/>
    <w:rsid w:val="00BB31F1"/>
    <w:rsid w:val="00BB3FBE"/>
    <w:rsid w:val="00BB41EA"/>
    <w:rsid w:val="00BB45DA"/>
    <w:rsid w:val="00BB4821"/>
    <w:rsid w:val="00BB5E29"/>
    <w:rsid w:val="00BB5EFA"/>
    <w:rsid w:val="00BB6150"/>
    <w:rsid w:val="00BC055F"/>
    <w:rsid w:val="00BC0AD9"/>
    <w:rsid w:val="00BC1337"/>
    <w:rsid w:val="00BC157E"/>
    <w:rsid w:val="00BC1800"/>
    <w:rsid w:val="00BC1A98"/>
    <w:rsid w:val="00BC2EBA"/>
    <w:rsid w:val="00BC3503"/>
    <w:rsid w:val="00BC384A"/>
    <w:rsid w:val="00BC4465"/>
    <w:rsid w:val="00BC4F43"/>
    <w:rsid w:val="00BC585A"/>
    <w:rsid w:val="00BD01AC"/>
    <w:rsid w:val="00BD0352"/>
    <w:rsid w:val="00BD0E73"/>
    <w:rsid w:val="00BD15FC"/>
    <w:rsid w:val="00BD1BAA"/>
    <w:rsid w:val="00BD1CF6"/>
    <w:rsid w:val="00BD1F61"/>
    <w:rsid w:val="00BD311D"/>
    <w:rsid w:val="00BD3779"/>
    <w:rsid w:val="00BD386D"/>
    <w:rsid w:val="00BD38FA"/>
    <w:rsid w:val="00BD4444"/>
    <w:rsid w:val="00BD5122"/>
    <w:rsid w:val="00BD62BE"/>
    <w:rsid w:val="00BD6370"/>
    <w:rsid w:val="00BD6555"/>
    <w:rsid w:val="00BD6BCF"/>
    <w:rsid w:val="00BE01E8"/>
    <w:rsid w:val="00BE0524"/>
    <w:rsid w:val="00BE0C93"/>
    <w:rsid w:val="00BE113C"/>
    <w:rsid w:val="00BE1394"/>
    <w:rsid w:val="00BE19AD"/>
    <w:rsid w:val="00BE1B83"/>
    <w:rsid w:val="00BE28B0"/>
    <w:rsid w:val="00BE31BA"/>
    <w:rsid w:val="00BE38CB"/>
    <w:rsid w:val="00BE3FF0"/>
    <w:rsid w:val="00BE5B9C"/>
    <w:rsid w:val="00BE5C92"/>
    <w:rsid w:val="00BE5EEB"/>
    <w:rsid w:val="00BE7750"/>
    <w:rsid w:val="00BE776E"/>
    <w:rsid w:val="00BF02AD"/>
    <w:rsid w:val="00BF08B0"/>
    <w:rsid w:val="00BF23CC"/>
    <w:rsid w:val="00BF2EE4"/>
    <w:rsid w:val="00BF3688"/>
    <w:rsid w:val="00BF3946"/>
    <w:rsid w:val="00BF4B3B"/>
    <w:rsid w:val="00BF6BF5"/>
    <w:rsid w:val="00BF7EC1"/>
    <w:rsid w:val="00C0010E"/>
    <w:rsid w:val="00C01BDB"/>
    <w:rsid w:val="00C0200B"/>
    <w:rsid w:val="00C0241B"/>
    <w:rsid w:val="00C03C6E"/>
    <w:rsid w:val="00C04806"/>
    <w:rsid w:val="00C052F6"/>
    <w:rsid w:val="00C06315"/>
    <w:rsid w:val="00C06879"/>
    <w:rsid w:val="00C06954"/>
    <w:rsid w:val="00C06D19"/>
    <w:rsid w:val="00C06DB6"/>
    <w:rsid w:val="00C07574"/>
    <w:rsid w:val="00C078CF"/>
    <w:rsid w:val="00C10710"/>
    <w:rsid w:val="00C1124A"/>
    <w:rsid w:val="00C11F38"/>
    <w:rsid w:val="00C120D0"/>
    <w:rsid w:val="00C1238E"/>
    <w:rsid w:val="00C137FA"/>
    <w:rsid w:val="00C13839"/>
    <w:rsid w:val="00C13F01"/>
    <w:rsid w:val="00C14829"/>
    <w:rsid w:val="00C15E68"/>
    <w:rsid w:val="00C17689"/>
    <w:rsid w:val="00C20518"/>
    <w:rsid w:val="00C2211D"/>
    <w:rsid w:val="00C22324"/>
    <w:rsid w:val="00C22514"/>
    <w:rsid w:val="00C22579"/>
    <w:rsid w:val="00C24964"/>
    <w:rsid w:val="00C268CE"/>
    <w:rsid w:val="00C27204"/>
    <w:rsid w:val="00C275C8"/>
    <w:rsid w:val="00C31460"/>
    <w:rsid w:val="00C31A74"/>
    <w:rsid w:val="00C31B50"/>
    <w:rsid w:val="00C326C8"/>
    <w:rsid w:val="00C32E0A"/>
    <w:rsid w:val="00C34094"/>
    <w:rsid w:val="00C341C9"/>
    <w:rsid w:val="00C352BD"/>
    <w:rsid w:val="00C35C5C"/>
    <w:rsid w:val="00C40947"/>
    <w:rsid w:val="00C40F59"/>
    <w:rsid w:val="00C424F7"/>
    <w:rsid w:val="00C45181"/>
    <w:rsid w:val="00C456BD"/>
    <w:rsid w:val="00C458B6"/>
    <w:rsid w:val="00C4794F"/>
    <w:rsid w:val="00C47CA3"/>
    <w:rsid w:val="00C5232D"/>
    <w:rsid w:val="00C53574"/>
    <w:rsid w:val="00C535D8"/>
    <w:rsid w:val="00C537CC"/>
    <w:rsid w:val="00C53FDC"/>
    <w:rsid w:val="00C540A1"/>
    <w:rsid w:val="00C546CD"/>
    <w:rsid w:val="00C54917"/>
    <w:rsid w:val="00C54A08"/>
    <w:rsid w:val="00C554F5"/>
    <w:rsid w:val="00C55CBD"/>
    <w:rsid w:val="00C6072C"/>
    <w:rsid w:val="00C60921"/>
    <w:rsid w:val="00C612C3"/>
    <w:rsid w:val="00C62943"/>
    <w:rsid w:val="00C62E86"/>
    <w:rsid w:val="00C6336C"/>
    <w:rsid w:val="00C63A8D"/>
    <w:rsid w:val="00C65334"/>
    <w:rsid w:val="00C659D2"/>
    <w:rsid w:val="00C65F20"/>
    <w:rsid w:val="00C668E9"/>
    <w:rsid w:val="00C675BB"/>
    <w:rsid w:val="00C677EF"/>
    <w:rsid w:val="00C67888"/>
    <w:rsid w:val="00C67B10"/>
    <w:rsid w:val="00C67BD1"/>
    <w:rsid w:val="00C700E6"/>
    <w:rsid w:val="00C7047D"/>
    <w:rsid w:val="00C70C89"/>
    <w:rsid w:val="00C711CF"/>
    <w:rsid w:val="00C71226"/>
    <w:rsid w:val="00C712DE"/>
    <w:rsid w:val="00C71D72"/>
    <w:rsid w:val="00C72A2B"/>
    <w:rsid w:val="00C72DBC"/>
    <w:rsid w:val="00C7312C"/>
    <w:rsid w:val="00C740AD"/>
    <w:rsid w:val="00C750BF"/>
    <w:rsid w:val="00C75298"/>
    <w:rsid w:val="00C75706"/>
    <w:rsid w:val="00C7691A"/>
    <w:rsid w:val="00C76EB5"/>
    <w:rsid w:val="00C7713E"/>
    <w:rsid w:val="00C7714E"/>
    <w:rsid w:val="00C800FA"/>
    <w:rsid w:val="00C80E26"/>
    <w:rsid w:val="00C81899"/>
    <w:rsid w:val="00C836A0"/>
    <w:rsid w:val="00C85EE7"/>
    <w:rsid w:val="00C8629C"/>
    <w:rsid w:val="00C865DB"/>
    <w:rsid w:val="00C8681D"/>
    <w:rsid w:val="00C86D98"/>
    <w:rsid w:val="00C87DFC"/>
    <w:rsid w:val="00C90A7C"/>
    <w:rsid w:val="00C91097"/>
    <w:rsid w:val="00C929BE"/>
    <w:rsid w:val="00C9318A"/>
    <w:rsid w:val="00C933C5"/>
    <w:rsid w:val="00C93C62"/>
    <w:rsid w:val="00C9470D"/>
    <w:rsid w:val="00C9535B"/>
    <w:rsid w:val="00C966E1"/>
    <w:rsid w:val="00C97CF9"/>
    <w:rsid w:val="00C97E59"/>
    <w:rsid w:val="00C97F05"/>
    <w:rsid w:val="00CA087E"/>
    <w:rsid w:val="00CA3205"/>
    <w:rsid w:val="00CA328C"/>
    <w:rsid w:val="00CA3B12"/>
    <w:rsid w:val="00CA4CF8"/>
    <w:rsid w:val="00CA5150"/>
    <w:rsid w:val="00CA523A"/>
    <w:rsid w:val="00CA5F79"/>
    <w:rsid w:val="00CA6149"/>
    <w:rsid w:val="00CA62CD"/>
    <w:rsid w:val="00CA75C8"/>
    <w:rsid w:val="00CA7684"/>
    <w:rsid w:val="00CB0A64"/>
    <w:rsid w:val="00CB169D"/>
    <w:rsid w:val="00CB16E9"/>
    <w:rsid w:val="00CB2399"/>
    <w:rsid w:val="00CB2B5C"/>
    <w:rsid w:val="00CB2F04"/>
    <w:rsid w:val="00CB38D4"/>
    <w:rsid w:val="00CB3AF7"/>
    <w:rsid w:val="00CB3D6F"/>
    <w:rsid w:val="00CB47E0"/>
    <w:rsid w:val="00CB4982"/>
    <w:rsid w:val="00CB598B"/>
    <w:rsid w:val="00CB5FDB"/>
    <w:rsid w:val="00CB611F"/>
    <w:rsid w:val="00CB6675"/>
    <w:rsid w:val="00CB6F95"/>
    <w:rsid w:val="00CB76D3"/>
    <w:rsid w:val="00CC0769"/>
    <w:rsid w:val="00CC0914"/>
    <w:rsid w:val="00CC1264"/>
    <w:rsid w:val="00CC1A69"/>
    <w:rsid w:val="00CC1CB5"/>
    <w:rsid w:val="00CC2664"/>
    <w:rsid w:val="00CC3B60"/>
    <w:rsid w:val="00CC3BBB"/>
    <w:rsid w:val="00CC3BE6"/>
    <w:rsid w:val="00CC3C69"/>
    <w:rsid w:val="00CC4355"/>
    <w:rsid w:val="00CC4C37"/>
    <w:rsid w:val="00CC6297"/>
    <w:rsid w:val="00CC65B9"/>
    <w:rsid w:val="00CC663A"/>
    <w:rsid w:val="00CC672C"/>
    <w:rsid w:val="00CC6984"/>
    <w:rsid w:val="00CC70FE"/>
    <w:rsid w:val="00CC7AB9"/>
    <w:rsid w:val="00CC7E2F"/>
    <w:rsid w:val="00CD040B"/>
    <w:rsid w:val="00CD1220"/>
    <w:rsid w:val="00CD1879"/>
    <w:rsid w:val="00CD23B0"/>
    <w:rsid w:val="00CD29F1"/>
    <w:rsid w:val="00CD2A27"/>
    <w:rsid w:val="00CD32DB"/>
    <w:rsid w:val="00CD3BA7"/>
    <w:rsid w:val="00CD3CED"/>
    <w:rsid w:val="00CD41A1"/>
    <w:rsid w:val="00CD4965"/>
    <w:rsid w:val="00CD4B87"/>
    <w:rsid w:val="00CD4E25"/>
    <w:rsid w:val="00CD543B"/>
    <w:rsid w:val="00CD6273"/>
    <w:rsid w:val="00CD6510"/>
    <w:rsid w:val="00CD776E"/>
    <w:rsid w:val="00CD78EF"/>
    <w:rsid w:val="00CE0309"/>
    <w:rsid w:val="00CE0A3C"/>
    <w:rsid w:val="00CE0BAB"/>
    <w:rsid w:val="00CE0E6A"/>
    <w:rsid w:val="00CE1589"/>
    <w:rsid w:val="00CE23E3"/>
    <w:rsid w:val="00CE3282"/>
    <w:rsid w:val="00CE359E"/>
    <w:rsid w:val="00CE436D"/>
    <w:rsid w:val="00CE497B"/>
    <w:rsid w:val="00CE5A38"/>
    <w:rsid w:val="00CE6364"/>
    <w:rsid w:val="00CE715B"/>
    <w:rsid w:val="00CE7B21"/>
    <w:rsid w:val="00CE7D43"/>
    <w:rsid w:val="00CE7DD4"/>
    <w:rsid w:val="00CF04BF"/>
    <w:rsid w:val="00CF383B"/>
    <w:rsid w:val="00CF3D23"/>
    <w:rsid w:val="00CF65A2"/>
    <w:rsid w:val="00CF6BF7"/>
    <w:rsid w:val="00D00C51"/>
    <w:rsid w:val="00D017CA"/>
    <w:rsid w:val="00D01BBE"/>
    <w:rsid w:val="00D01C38"/>
    <w:rsid w:val="00D03EFB"/>
    <w:rsid w:val="00D052D1"/>
    <w:rsid w:val="00D05804"/>
    <w:rsid w:val="00D063BD"/>
    <w:rsid w:val="00D101C0"/>
    <w:rsid w:val="00D108EA"/>
    <w:rsid w:val="00D11CD3"/>
    <w:rsid w:val="00D12B8D"/>
    <w:rsid w:val="00D14094"/>
    <w:rsid w:val="00D14A4F"/>
    <w:rsid w:val="00D15872"/>
    <w:rsid w:val="00D15C59"/>
    <w:rsid w:val="00D16FFC"/>
    <w:rsid w:val="00D177BD"/>
    <w:rsid w:val="00D20155"/>
    <w:rsid w:val="00D20423"/>
    <w:rsid w:val="00D2217E"/>
    <w:rsid w:val="00D22535"/>
    <w:rsid w:val="00D22E5B"/>
    <w:rsid w:val="00D24E11"/>
    <w:rsid w:val="00D24FF1"/>
    <w:rsid w:val="00D254B3"/>
    <w:rsid w:val="00D266E5"/>
    <w:rsid w:val="00D30A8D"/>
    <w:rsid w:val="00D30C40"/>
    <w:rsid w:val="00D315DF"/>
    <w:rsid w:val="00D31C37"/>
    <w:rsid w:val="00D3203A"/>
    <w:rsid w:val="00D3242E"/>
    <w:rsid w:val="00D333F0"/>
    <w:rsid w:val="00D334EF"/>
    <w:rsid w:val="00D347C7"/>
    <w:rsid w:val="00D35E5E"/>
    <w:rsid w:val="00D3656D"/>
    <w:rsid w:val="00D37A5F"/>
    <w:rsid w:val="00D40495"/>
    <w:rsid w:val="00D40A51"/>
    <w:rsid w:val="00D41367"/>
    <w:rsid w:val="00D41AD0"/>
    <w:rsid w:val="00D42688"/>
    <w:rsid w:val="00D42DB9"/>
    <w:rsid w:val="00D43665"/>
    <w:rsid w:val="00D439D6"/>
    <w:rsid w:val="00D43FBD"/>
    <w:rsid w:val="00D4741A"/>
    <w:rsid w:val="00D4779D"/>
    <w:rsid w:val="00D47C34"/>
    <w:rsid w:val="00D51219"/>
    <w:rsid w:val="00D549CC"/>
    <w:rsid w:val="00D55F69"/>
    <w:rsid w:val="00D5608A"/>
    <w:rsid w:val="00D564B5"/>
    <w:rsid w:val="00D56684"/>
    <w:rsid w:val="00D56784"/>
    <w:rsid w:val="00D57A3F"/>
    <w:rsid w:val="00D61568"/>
    <w:rsid w:val="00D6178B"/>
    <w:rsid w:val="00D623ED"/>
    <w:rsid w:val="00D625F8"/>
    <w:rsid w:val="00D627D6"/>
    <w:rsid w:val="00D6766A"/>
    <w:rsid w:val="00D7055A"/>
    <w:rsid w:val="00D70BA1"/>
    <w:rsid w:val="00D711A3"/>
    <w:rsid w:val="00D71D55"/>
    <w:rsid w:val="00D73153"/>
    <w:rsid w:val="00D73D32"/>
    <w:rsid w:val="00D74A60"/>
    <w:rsid w:val="00D75389"/>
    <w:rsid w:val="00D75482"/>
    <w:rsid w:val="00D758AD"/>
    <w:rsid w:val="00D75FEA"/>
    <w:rsid w:val="00D76339"/>
    <w:rsid w:val="00D768A4"/>
    <w:rsid w:val="00D77825"/>
    <w:rsid w:val="00D77F36"/>
    <w:rsid w:val="00D809A9"/>
    <w:rsid w:val="00D8143D"/>
    <w:rsid w:val="00D81A5D"/>
    <w:rsid w:val="00D81B78"/>
    <w:rsid w:val="00D81D3A"/>
    <w:rsid w:val="00D82470"/>
    <w:rsid w:val="00D82CD6"/>
    <w:rsid w:val="00D831FC"/>
    <w:rsid w:val="00D84BDE"/>
    <w:rsid w:val="00D84C6A"/>
    <w:rsid w:val="00D84DCF"/>
    <w:rsid w:val="00D85936"/>
    <w:rsid w:val="00D860BA"/>
    <w:rsid w:val="00D87527"/>
    <w:rsid w:val="00D90163"/>
    <w:rsid w:val="00D90B0E"/>
    <w:rsid w:val="00D9175F"/>
    <w:rsid w:val="00D92342"/>
    <w:rsid w:val="00D94575"/>
    <w:rsid w:val="00D9479C"/>
    <w:rsid w:val="00D949A1"/>
    <w:rsid w:val="00D94ADB"/>
    <w:rsid w:val="00D953B8"/>
    <w:rsid w:val="00D967E5"/>
    <w:rsid w:val="00D96CC3"/>
    <w:rsid w:val="00D979D3"/>
    <w:rsid w:val="00D97D3B"/>
    <w:rsid w:val="00DA27E2"/>
    <w:rsid w:val="00DA286B"/>
    <w:rsid w:val="00DA31FD"/>
    <w:rsid w:val="00DA462D"/>
    <w:rsid w:val="00DA498B"/>
    <w:rsid w:val="00DA498F"/>
    <w:rsid w:val="00DA5640"/>
    <w:rsid w:val="00DA5D13"/>
    <w:rsid w:val="00DA6095"/>
    <w:rsid w:val="00DA6B66"/>
    <w:rsid w:val="00DA7AFE"/>
    <w:rsid w:val="00DB1A62"/>
    <w:rsid w:val="00DB2D72"/>
    <w:rsid w:val="00DB34CE"/>
    <w:rsid w:val="00DB3DAD"/>
    <w:rsid w:val="00DB41C6"/>
    <w:rsid w:val="00DB4E20"/>
    <w:rsid w:val="00DB60B0"/>
    <w:rsid w:val="00DB61C5"/>
    <w:rsid w:val="00DB6746"/>
    <w:rsid w:val="00DB6E24"/>
    <w:rsid w:val="00DB7530"/>
    <w:rsid w:val="00DB7784"/>
    <w:rsid w:val="00DB778B"/>
    <w:rsid w:val="00DB78EC"/>
    <w:rsid w:val="00DC0BCE"/>
    <w:rsid w:val="00DC0E02"/>
    <w:rsid w:val="00DC1543"/>
    <w:rsid w:val="00DC16DF"/>
    <w:rsid w:val="00DC198E"/>
    <w:rsid w:val="00DC1DDF"/>
    <w:rsid w:val="00DC206E"/>
    <w:rsid w:val="00DC3818"/>
    <w:rsid w:val="00DC3B1B"/>
    <w:rsid w:val="00DC4562"/>
    <w:rsid w:val="00DC4B31"/>
    <w:rsid w:val="00DC5009"/>
    <w:rsid w:val="00DC59B4"/>
    <w:rsid w:val="00DC6C83"/>
    <w:rsid w:val="00DC75B5"/>
    <w:rsid w:val="00DD05AD"/>
    <w:rsid w:val="00DD1220"/>
    <w:rsid w:val="00DD183D"/>
    <w:rsid w:val="00DD1939"/>
    <w:rsid w:val="00DD205C"/>
    <w:rsid w:val="00DD2A5D"/>
    <w:rsid w:val="00DD2D70"/>
    <w:rsid w:val="00DD39E4"/>
    <w:rsid w:val="00DD40BA"/>
    <w:rsid w:val="00DD4DA7"/>
    <w:rsid w:val="00DD4E47"/>
    <w:rsid w:val="00DD4E82"/>
    <w:rsid w:val="00DD5E29"/>
    <w:rsid w:val="00DD6A6C"/>
    <w:rsid w:val="00DD7160"/>
    <w:rsid w:val="00DD724B"/>
    <w:rsid w:val="00DE1FB8"/>
    <w:rsid w:val="00DE2AE1"/>
    <w:rsid w:val="00DE2B43"/>
    <w:rsid w:val="00DE3776"/>
    <w:rsid w:val="00DE3B66"/>
    <w:rsid w:val="00DE3C0F"/>
    <w:rsid w:val="00DE3E02"/>
    <w:rsid w:val="00DE46E1"/>
    <w:rsid w:val="00DE4822"/>
    <w:rsid w:val="00DE4D17"/>
    <w:rsid w:val="00DE743C"/>
    <w:rsid w:val="00DE763A"/>
    <w:rsid w:val="00DE7A99"/>
    <w:rsid w:val="00DF187D"/>
    <w:rsid w:val="00DF1D5B"/>
    <w:rsid w:val="00DF2242"/>
    <w:rsid w:val="00DF28E4"/>
    <w:rsid w:val="00DF31EB"/>
    <w:rsid w:val="00DF3DC4"/>
    <w:rsid w:val="00DF4870"/>
    <w:rsid w:val="00DF5510"/>
    <w:rsid w:val="00DF5714"/>
    <w:rsid w:val="00DF581C"/>
    <w:rsid w:val="00DF6C30"/>
    <w:rsid w:val="00DF7391"/>
    <w:rsid w:val="00DF7ABC"/>
    <w:rsid w:val="00DF7B77"/>
    <w:rsid w:val="00E003C9"/>
    <w:rsid w:val="00E00F2E"/>
    <w:rsid w:val="00E01800"/>
    <w:rsid w:val="00E01BE3"/>
    <w:rsid w:val="00E01F8E"/>
    <w:rsid w:val="00E0284C"/>
    <w:rsid w:val="00E02D25"/>
    <w:rsid w:val="00E03A0B"/>
    <w:rsid w:val="00E046C5"/>
    <w:rsid w:val="00E05B49"/>
    <w:rsid w:val="00E07DDE"/>
    <w:rsid w:val="00E10CFE"/>
    <w:rsid w:val="00E1113D"/>
    <w:rsid w:val="00E113BC"/>
    <w:rsid w:val="00E11665"/>
    <w:rsid w:val="00E11942"/>
    <w:rsid w:val="00E11987"/>
    <w:rsid w:val="00E11B4A"/>
    <w:rsid w:val="00E13108"/>
    <w:rsid w:val="00E13F3F"/>
    <w:rsid w:val="00E144F0"/>
    <w:rsid w:val="00E147D3"/>
    <w:rsid w:val="00E14B5C"/>
    <w:rsid w:val="00E14E66"/>
    <w:rsid w:val="00E14E85"/>
    <w:rsid w:val="00E15601"/>
    <w:rsid w:val="00E15961"/>
    <w:rsid w:val="00E1623E"/>
    <w:rsid w:val="00E167DD"/>
    <w:rsid w:val="00E16854"/>
    <w:rsid w:val="00E1698C"/>
    <w:rsid w:val="00E16FCB"/>
    <w:rsid w:val="00E208C1"/>
    <w:rsid w:val="00E21044"/>
    <w:rsid w:val="00E221F6"/>
    <w:rsid w:val="00E22DDF"/>
    <w:rsid w:val="00E22EE6"/>
    <w:rsid w:val="00E242F8"/>
    <w:rsid w:val="00E25545"/>
    <w:rsid w:val="00E25926"/>
    <w:rsid w:val="00E271B9"/>
    <w:rsid w:val="00E27396"/>
    <w:rsid w:val="00E273A7"/>
    <w:rsid w:val="00E3028C"/>
    <w:rsid w:val="00E305F5"/>
    <w:rsid w:val="00E327FC"/>
    <w:rsid w:val="00E33ABD"/>
    <w:rsid w:val="00E34133"/>
    <w:rsid w:val="00E343ED"/>
    <w:rsid w:val="00E34A5A"/>
    <w:rsid w:val="00E34CA5"/>
    <w:rsid w:val="00E366B9"/>
    <w:rsid w:val="00E36DF3"/>
    <w:rsid w:val="00E37055"/>
    <w:rsid w:val="00E37135"/>
    <w:rsid w:val="00E3763C"/>
    <w:rsid w:val="00E37681"/>
    <w:rsid w:val="00E3786A"/>
    <w:rsid w:val="00E37904"/>
    <w:rsid w:val="00E4159A"/>
    <w:rsid w:val="00E4199A"/>
    <w:rsid w:val="00E4199E"/>
    <w:rsid w:val="00E41BB8"/>
    <w:rsid w:val="00E41F98"/>
    <w:rsid w:val="00E42F07"/>
    <w:rsid w:val="00E43906"/>
    <w:rsid w:val="00E452CB"/>
    <w:rsid w:val="00E45B26"/>
    <w:rsid w:val="00E4734A"/>
    <w:rsid w:val="00E50397"/>
    <w:rsid w:val="00E5093C"/>
    <w:rsid w:val="00E511DC"/>
    <w:rsid w:val="00E5143A"/>
    <w:rsid w:val="00E525F5"/>
    <w:rsid w:val="00E52C32"/>
    <w:rsid w:val="00E53FC2"/>
    <w:rsid w:val="00E54105"/>
    <w:rsid w:val="00E547A3"/>
    <w:rsid w:val="00E547EB"/>
    <w:rsid w:val="00E55FC8"/>
    <w:rsid w:val="00E603A5"/>
    <w:rsid w:val="00E61311"/>
    <w:rsid w:val="00E61EA0"/>
    <w:rsid w:val="00E61F92"/>
    <w:rsid w:val="00E61FD5"/>
    <w:rsid w:val="00E629B7"/>
    <w:rsid w:val="00E630CC"/>
    <w:rsid w:val="00E64618"/>
    <w:rsid w:val="00E64992"/>
    <w:rsid w:val="00E64ABE"/>
    <w:rsid w:val="00E64FFD"/>
    <w:rsid w:val="00E650A2"/>
    <w:rsid w:val="00E65208"/>
    <w:rsid w:val="00E65ED1"/>
    <w:rsid w:val="00E665A0"/>
    <w:rsid w:val="00E66BA5"/>
    <w:rsid w:val="00E66C02"/>
    <w:rsid w:val="00E66D9C"/>
    <w:rsid w:val="00E6708B"/>
    <w:rsid w:val="00E7092A"/>
    <w:rsid w:val="00E70BCF"/>
    <w:rsid w:val="00E70C83"/>
    <w:rsid w:val="00E72662"/>
    <w:rsid w:val="00E732DB"/>
    <w:rsid w:val="00E73DAC"/>
    <w:rsid w:val="00E740E6"/>
    <w:rsid w:val="00E759BD"/>
    <w:rsid w:val="00E75F2D"/>
    <w:rsid w:val="00E768AD"/>
    <w:rsid w:val="00E77BA3"/>
    <w:rsid w:val="00E77CAE"/>
    <w:rsid w:val="00E80BAB"/>
    <w:rsid w:val="00E814AE"/>
    <w:rsid w:val="00E829BD"/>
    <w:rsid w:val="00E829C7"/>
    <w:rsid w:val="00E82AC9"/>
    <w:rsid w:val="00E82BC5"/>
    <w:rsid w:val="00E83D25"/>
    <w:rsid w:val="00E8418B"/>
    <w:rsid w:val="00E84320"/>
    <w:rsid w:val="00E8459C"/>
    <w:rsid w:val="00E8473D"/>
    <w:rsid w:val="00E84F02"/>
    <w:rsid w:val="00E859F4"/>
    <w:rsid w:val="00E8680C"/>
    <w:rsid w:val="00E90C69"/>
    <w:rsid w:val="00E90E2C"/>
    <w:rsid w:val="00E913C5"/>
    <w:rsid w:val="00E918BF"/>
    <w:rsid w:val="00E928E1"/>
    <w:rsid w:val="00E93401"/>
    <w:rsid w:val="00E97D88"/>
    <w:rsid w:val="00EA013F"/>
    <w:rsid w:val="00EA2AB5"/>
    <w:rsid w:val="00EA2B30"/>
    <w:rsid w:val="00EA4A84"/>
    <w:rsid w:val="00EA5E18"/>
    <w:rsid w:val="00EA6A78"/>
    <w:rsid w:val="00EB0120"/>
    <w:rsid w:val="00EB081F"/>
    <w:rsid w:val="00EB1804"/>
    <w:rsid w:val="00EB1AE3"/>
    <w:rsid w:val="00EB1CED"/>
    <w:rsid w:val="00EB3105"/>
    <w:rsid w:val="00EB37AF"/>
    <w:rsid w:val="00EB3F32"/>
    <w:rsid w:val="00EB40C1"/>
    <w:rsid w:val="00EB42FD"/>
    <w:rsid w:val="00EB56FF"/>
    <w:rsid w:val="00EB6F72"/>
    <w:rsid w:val="00EB703E"/>
    <w:rsid w:val="00EB756E"/>
    <w:rsid w:val="00EB794E"/>
    <w:rsid w:val="00EB7ABD"/>
    <w:rsid w:val="00EC04FB"/>
    <w:rsid w:val="00EC1000"/>
    <w:rsid w:val="00EC1486"/>
    <w:rsid w:val="00EC188B"/>
    <w:rsid w:val="00EC1DA1"/>
    <w:rsid w:val="00EC3AAF"/>
    <w:rsid w:val="00EC3B49"/>
    <w:rsid w:val="00EC4562"/>
    <w:rsid w:val="00EC5328"/>
    <w:rsid w:val="00EC53D3"/>
    <w:rsid w:val="00EC5441"/>
    <w:rsid w:val="00EC62AD"/>
    <w:rsid w:val="00EC6BA3"/>
    <w:rsid w:val="00EC6F58"/>
    <w:rsid w:val="00ED09B7"/>
    <w:rsid w:val="00ED0B2E"/>
    <w:rsid w:val="00ED146C"/>
    <w:rsid w:val="00ED1948"/>
    <w:rsid w:val="00ED2B9F"/>
    <w:rsid w:val="00ED3358"/>
    <w:rsid w:val="00ED3570"/>
    <w:rsid w:val="00ED4FD2"/>
    <w:rsid w:val="00ED54BF"/>
    <w:rsid w:val="00ED5573"/>
    <w:rsid w:val="00ED57C1"/>
    <w:rsid w:val="00ED5C2C"/>
    <w:rsid w:val="00EE0027"/>
    <w:rsid w:val="00EE035D"/>
    <w:rsid w:val="00EE080D"/>
    <w:rsid w:val="00EE1D3B"/>
    <w:rsid w:val="00EE37B6"/>
    <w:rsid w:val="00EE3C3B"/>
    <w:rsid w:val="00EE598C"/>
    <w:rsid w:val="00EE644A"/>
    <w:rsid w:val="00EE6588"/>
    <w:rsid w:val="00EE6AB9"/>
    <w:rsid w:val="00EE6D41"/>
    <w:rsid w:val="00EE72A5"/>
    <w:rsid w:val="00EE7CD7"/>
    <w:rsid w:val="00EE7E91"/>
    <w:rsid w:val="00EE7F8C"/>
    <w:rsid w:val="00EF05AE"/>
    <w:rsid w:val="00EF146E"/>
    <w:rsid w:val="00EF1856"/>
    <w:rsid w:val="00EF1F33"/>
    <w:rsid w:val="00EF314F"/>
    <w:rsid w:val="00EF3657"/>
    <w:rsid w:val="00EF3E49"/>
    <w:rsid w:val="00EF441F"/>
    <w:rsid w:val="00EF49C0"/>
    <w:rsid w:val="00EF5919"/>
    <w:rsid w:val="00EF6A5D"/>
    <w:rsid w:val="00EF70F1"/>
    <w:rsid w:val="00EF7A9D"/>
    <w:rsid w:val="00F006EE"/>
    <w:rsid w:val="00F0096C"/>
    <w:rsid w:val="00F00981"/>
    <w:rsid w:val="00F01F63"/>
    <w:rsid w:val="00F02158"/>
    <w:rsid w:val="00F0248D"/>
    <w:rsid w:val="00F02D77"/>
    <w:rsid w:val="00F033BD"/>
    <w:rsid w:val="00F037F4"/>
    <w:rsid w:val="00F040DC"/>
    <w:rsid w:val="00F0426D"/>
    <w:rsid w:val="00F04ADA"/>
    <w:rsid w:val="00F05774"/>
    <w:rsid w:val="00F06F1D"/>
    <w:rsid w:val="00F074C7"/>
    <w:rsid w:val="00F11DA8"/>
    <w:rsid w:val="00F1217F"/>
    <w:rsid w:val="00F135B1"/>
    <w:rsid w:val="00F14610"/>
    <w:rsid w:val="00F14889"/>
    <w:rsid w:val="00F14956"/>
    <w:rsid w:val="00F150CE"/>
    <w:rsid w:val="00F1514B"/>
    <w:rsid w:val="00F15571"/>
    <w:rsid w:val="00F15FB5"/>
    <w:rsid w:val="00F166A7"/>
    <w:rsid w:val="00F168F7"/>
    <w:rsid w:val="00F253AC"/>
    <w:rsid w:val="00F265C6"/>
    <w:rsid w:val="00F26BCD"/>
    <w:rsid w:val="00F26EBC"/>
    <w:rsid w:val="00F27A7E"/>
    <w:rsid w:val="00F27B4E"/>
    <w:rsid w:val="00F27E72"/>
    <w:rsid w:val="00F3135F"/>
    <w:rsid w:val="00F31AE0"/>
    <w:rsid w:val="00F31B8A"/>
    <w:rsid w:val="00F322B9"/>
    <w:rsid w:val="00F33523"/>
    <w:rsid w:val="00F3388C"/>
    <w:rsid w:val="00F34274"/>
    <w:rsid w:val="00F34D97"/>
    <w:rsid w:val="00F36BEF"/>
    <w:rsid w:val="00F370A2"/>
    <w:rsid w:val="00F3753C"/>
    <w:rsid w:val="00F4010F"/>
    <w:rsid w:val="00F4019D"/>
    <w:rsid w:val="00F40664"/>
    <w:rsid w:val="00F41C6B"/>
    <w:rsid w:val="00F4258D"/>
    <w:rsid w:val="00F42A09"/>
    <w:rsid w:val="00F4322A"/>
    <w:rsid w:val="00F432FD"/>
    <w:rsid w:val="00F43E70"/>
    <w:rsid w:val="00F44154"/>
    <w:rsid w:val="00F44518"/>
    <w:rsid w:val="00F451D5"/>
    <w:rsid w:val="00F46A84"/>
    <w:rsid w:val="00F47119"/>
    <w:rsid w:val="00F47E53"/>
    <w:rsid w:val="00F50DD2"/>
    <w:rsid w:val="00F51648"/>
    <w:rsid w:val="00F52088"/>
    <w:rsid w:val="00F520C1"/>
    <w:rsid w:val="00F52C48"/>
    <w:rsid w:val="00F534FB"/>
    <w:rsid w:val="00F5548E"/>
    <w:rsid w:val="00F560FE"/>
    <w:rsid w:val="00F5743C"/>
    <w:rsid w:val="00F57460"/>
    <w:rsid w:val="00F57661"/>
    <w:rsid w:val="00F578FE"/>
    <w:rsid w:val="00F60E98"/>
    <w:rsid w:val="00F613D6"/>
    <w:rsid w:val="00F62609"/>
    <w:rsid w:val="00F62653"/>
    <w:rsid w:val="00F631E2"/>
    <w:rsid w:val="00F63512"/>
    <w:rsid w:val="00F645B9"/>
    <w:rsid w:val="00F6487D"/>
    <w:rsid w:val="00F64AAF"/>
    <w:rsid w:val="00F64AEB"/>
    <w:rsid w:val="00F64C3B"/>
    <w:rsid w:val="00F658C8"/>
    <w:rsid w:val="00F65EC2"/>
    <w:rsid w:val="00F6627C"/>
    <w:rsid w:val="00F664B1"/>
    <w:rsid w:val="00F666D0"/>
    <w:rsid w:val="00F66825"/>
    <w:rsid w:val="00F66A1D"/>
    <w:rsid w:val="00F66F3E"/>
    <w:rsid w:val="00F67653"/>
    <w:rsid w:val="00F67DA8"/>
    <w:rsid w:val="00F70A3B"/>
    <w:rsid w:val="00F71C5A"/>
    <w:rsid w:val="00F7252F"/>
    <w:rsid w:val="00F72883"/>
    <w:rsid w:val="00F72EA3"/>
    <w:rsid w:val="00F72F55"/>
    <w:rsid w:val="00F732DC"/>
    <w:rsid w:val="00F73DE3"/>
    <w:rsid w:val="00F7425B"/>
    <w:rsid w:val="00F74619"/>
    <w:rsid w:val="00F748D5"/>
    <w:rsid w:val="00F74C95"/>
    <w:rsid w:val="00F750EA"/>
    <w:rsid w:val="00F75621"/>
    <w:rsid w:val="00F764F7"/>
    <w:rsid w:val="00F76606"/>
    <w:rsid w:val="00F76709"/>
    <w:rsid w:val="00F76BE5"/>
    <w:rsid w:val="00F7727F"/>
    <w:rsid w:val="00F7742F"/>
    <w:rsid w:val="00F77D8C"/>
    <w:rsid w:val="00F80251"/>
    <w:rsid w:val="00F8069C"/>
    <w:rsid w:val="00F80DE1"/>
    <w:rsid w:val="00F80F31"/>
    <w:rsid w:val="00F812A5"/>
    <w:rsid w:val="00F82988"/>
    <w:rsid w:val="00F83873"/>
    <w:rsid w:val="00F838C5"/>
    <w:rsid w:val="00F83D1A"/>
    <w:rsid w:val="00F841DE"/>
    <w:rsid w:val="00F84EB9"/>
    <w:rsid w:val="00F8521D"/>
    <w:rsid w:val="00F85329"/>
    <w:rsid w:val="00F858E4"/>
    <w:rsid w:val="00F8591B"/>
    <w:rsid w:val="00F8645F"/>
    <w:rsid w:val="00F86967"/>
    <w:rsid w:val="00F86A1A"/>
    <w:rsid w:val="00F86BFB"/>
    <w:rsid w:val="00F87CF3"/>
    <w:rsid w:val="00F90398"/>
    <w:rsid w:val="00F9149A"/>
    <w:rsid w:val="00F92DE0"/>
    <w:rsid w:val="00F93305"/>
    <w:rsid w:val="00F95118"/>
    <w:rsid w:val="00F95F21"/>
    <w:rsid w:val="00F9604F"/>
    <w:rsid w:val="00F97E36"/>
    <w:rsid w:val="00F97FAE"/>
    <w:rsid w:val="00FA06D8"/>
    <w:rsid w:val="00FA0783"/>
    <w:rsid w:val="00FA0A9D"/>
    <w:rsid w:val="00FA1375"/>
    <w:rsid w:val="00FA1F97"/>
    <w:rsid w:val="00FA3078"/>
    <w:rsid w:val="00FA372B"/>
    <w:rsid w:val="00FA386A"/>
    <w:rsid w:val="00FA475A"/>
    <w:rsid w:val="00FA769F"/>
    <w:rsid w:val="00FB0D76"/>
    <w:rsid w:val="00FB12CE"/>
    <w:rsid w:val="00FB139B"/>
    <w:rsid w:val="00FB1698"/>
    <w:rsid w:val="00FB623B"/>
    <w:rsid w:val="00FB7D3F"/>
    <w:rsid w:val="00FC0086"/>
    <w:rsid w:val="00FC07C5"/>
    <w:rsid w:val="00FC1164"/>
    <w:rsid w:val="00FC1BAD"/>
    <w:rsid w:val="00FC2587"/>
    <w:rsid w:val="00FC2760"/>
    <w:rsid w:val="00FC28AE"/>
    <w:rsid w:val="00FC29E3"/>
    <w:rsid w:val="00FC2F9D"/>
    <w:rsid w:val="00FC3B01"/>
    <w:rsid w:val="00FC3DBC"/>
    <w:rsid w:val="00FC4138"/>
    <w:rsid w:val="00FC4615"/>
    <w:rsid w:val="00FC4E69"/>
    <w:rsid w:val="00FC5552"/>
    <w:rsid w:val="00FC6807"/>
    <w:rsid w:val="00FC6981"/>
    <w:rsid w:val="00FD091D"/>
    <w:rsid w:val="00FD0982"/>
    <w:rsid w:val="00FD0E90"/>
    <w:rsid w:val="00FD2A6D"/>
    <w:rsid w:val="00FD3719"/>
    <w:rsid w:val="00FD3E80"/>
    <w:rsid w:val="00FD4082"/>
    <w:rsid w:val="00FD48C3"/>
    <w:rsid w:val="00FD4CB0"/>
    <w:rsid w:val="00FD567E"/>
    <w:rsid w:val="00FD608C"/>
    <w:rsid w:val="00FD62D7"/>
    <w:rsid w:val="00FD7413"/>
    <w:rsid w:val="00FD7804"/>
    <w:rsid w:val="00FE20B5"/>
    <w:rsid w:val="00FE2EEE"/>
    <w:rsid w:val="00FE3F02"/>
    <w:rsid w:val="00FE4C73"/>
    <w:rsid w:val="00FE55B4"/>
    <w:rsid w:val="00FE67AE"/>
    <w:rsid w:val="00FE6DC2"/>
    <w:rsid w:val="00FE7916"/>
    <w:rsid w:val="00FE7D82"/>
    <w:rsid w:val="00FF0A29"/>
    <w:rsid w:val="00FF121D"/>
    <w:rsid w:val="00FF2A72"/>
    <w:rsid w:val="00FF5242"/>
    <w:rsid w:val="00FF62E2"/>
    <w:rsid w:val="00FF633A"/>
    <w:rsid w:val="00FF6E9F"/>
    <w:rsid w:val="00FF6EBE"/>
    <w:rsid w:val="00FF78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C87506F-37F3-48F5-9ED7-DD8DBB8BF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link w:val="20"/>
    <w:uiPriority w:val="9"/>
    <w:qFormat/>
    <w:rsid w:val="007C3386"/>
    <w:pPr>
      <w:widowControl/>
      <w:spacing w:before="100" w:beforeAutospacing="1" w:after="100" w:afterAutospacing="1" w:line="240" w:lineRule="auto"/>
      <w:ind w:leftChars="0" w:left="0" w:firstLineChars="0" w:firstLine="0"/>
      <w:jc w:val="left"/>
      <w:outlineLvl w:val="1"/>
    </w:pPr>
    <w:rPr>
      <w:rFonts w:ascii="新細明體" w:eastAsia="新細明體" w:hAnsi="新細明體" w:cs="新細明體"/>
      <w:b/>
      <w:bCs/>
      <w:snapToGrid/>
      <w:kern w:val="0"/>
      <w:sz w:val="36"/>
      <w:szCs w:val="36"/>
    </w:rPr>
  </w:style>
  <w:style w:type="paragraph" w:styleId="3">
    <w:name w:val="heading 3"/>
    <w:basedOn w:val="a"/>
    <w:next w:val="a"/>
    <w:qFormat/>
    <w:rsid w:val="00745B26"/>
    <w:pPr>
      <w:keepNext/>
      <w:spacing w:line="720" w:lineRule="atLeast"/>
      <w:outlineLvl w:val="2"/>
    </w:pPr>
    <w:rPr>
      <w:rFonts w:ascii="Arial" w:eastAsia="新細明體" w:hAnsi="Arial"/>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111067"/>
    <w:pPr>
      <w:tabs>
        <w:tab w:val="right" w:leader="hyphen" w:pos="8490"/>
      </w:tabs>
      <w:ind w:leftChars="0" w:left="487" w:hangingChars="200" w:hanging="487"/>
    </w:pPr>
    <w:rPr>
      <w:b/>
      <w:sz w:val="24"/>
    </w:rPr>
  </w:style>
  <w:style w:type="paragraph" w:styleId="23">
    <w:name w:val="toc 2"/>
    <w:basedOn w:val="a"/>
    <w:next w:val="a"/>
    <w:autoRedefine/>
    <w:uiPriority w:val="39"/>
    <w:rsid w:val="00961005"/>
    <w:pPr>
      <w:tabs>
        <w:tab w:val="right" w:leader="hyphen" w:pos="8490"/>
      </w:tabs>
      <w:ind w:leftChars="0" w:left="566" w:hangingChars="200" w:hanging="566"/>
    </w:pPr>
    <w:rPr>
      <w:sz w:val="24"/>
    </w:rPr>
  </w:style>
  <w:style w:type="paragraph" w:styleId="ad">
    <w:name w:val="header"/>
    <w:basedOn w:val="a"/>
    <w:link w:val="ae"/>
    <w:uiPriority w:val="99"/>
    <w:unhideWhenUsed/>
    <w:rsid w:val="009219E7"/>
    <w:pPr>
      <w:tabs>
        <w:tab w:val="center" w:pos="4153"/>
        <w:tab w:val="right" w:pos="8306"/>
      </w:tabs>
      <w:snapToGrid w:val="0"/>
    </w:pPr>
    <w:rPr>
      <w:sz w:val="20"/>
      <w:szCs w:val="20"/>
    </w:rPr>
  </w:style>
  <w:style w:type="character" w:customStyle="1" w:styleId="ae">
    <w:name w:val="頁首 字元"/>
    <w:link w:val="ad"/>
    <w:uiPriority w:val="99"/>
    <w:rsid w:val="009219E7"/>
    <w:rPr>
      <w:rFonts w:ascii="標楷體" w:eastAsia="標楷體"/>
      <w:snapToGrid w:val="0"/>
      <w:kern w:val="2"/>
    </w:rPr>
  </w:style>
  <w:style w:type="paragraph" w:styleId="af">
    <w:name w:val="footer"/>
    <w:basedOn w:val="a"/>
    <w:link w:val="af0"/>
    <w:uiPriority w:val="99"/>
    <w:unhideWhenUsed/>
    <w:rsid w:val="009219E7"/>
    <w:pPr>
      <w:tabs>
        <w:tab w:val="center" w:pos="4153"/>
        <w:tab w:val="right" w:pos="8306"/>
      </w:tabs>
      <w:snapToGrid w:val="0"/>
    </w:pPr>
    <w:rPr>
      <w:sz w:val="20"/>
      <w:szCs w:val="20"/>
    </w:rPr>
  </w:style>
  <w:style w:type="character" w:customStyle="1" w:styleId="af0">
    <w:name w:val="頁尾 字元"/>
    <w:link w:val="af"/>
    <w:uiPriority w:val="99"/>
    <w:rsid w:val="009219E7"/>
    <w:rPr>
      <w:rFonts w:ascii="標楷體" w:eastAsia="標楷體"/>
      <w:snapToGrid w:val="0"/>
      <w:kern w:val="2"/>
    </w:rPr>
  </w:style>
  <w:style w:type="paragraph" w:styleId="af1">
    <w:name w:val="footnote text"/>
    <w:basedOn w:val="a"/>
    <w:link w:val="af2"/>
    <w:uiPriority w:val="99"/>
    <w:unhideWhenUsed/>
    <w:rsid w:val="00477404"/>
    <w:pPr>
      <w:snapToGrid w:val="0"/>
      <w:jc w:val="left"/>
    </w:pPr>
    <w:rPr>
      <w:sz w:val="20"/>
      <w:szCs w:val="20"/>
    </w:rPr>
  </w:style>
  <w:style w:type="character" w:customStyle="1" w:styleId="af2">
    <w:name w:val="註腳文字 字元"/>
    <w:link w:val="af1"/>
    <w:uiPriority w:val="99"/>
    <w:rsid w:val="00477404"/>
    <w:rPr>
      <w:rFonts w:ascii="標楷體" w:eastAsia="標楷體"/>
      <w:snapToGrid w:val="0"/>
      <w:kern w:val="2"/>
    </w:rPr>
  </w:style>
  <w:style w:type="character" w:styleId="af3">
    <w:name w:val="footnote reference"/>
    <w:aliases w:val="FR,Ref,de nota al pie,4_G,註腳內容,Error-Fußnotenzeichen5,Error-Fußnotenzeichen6,Error-Fußnotenzeichen3,Error-Fusnotßnotenzeichen5,Error-Fußnotenzeic"/>
    <w:uiPriority w:val="99"/>
    <w:unhideWhenUsed/>
    <w:qFormat/>
    <w:rsid w:val="00477404"/>
    <w:rPr>
      <w:vertAlign w:val="superscript"/>
    </w:rPr>
  </w:style>
  <w:style w:type="paragraph" w:customStyle="1" w:styleId="af4">
    <w:name w:val="註腳"/>
    <w:basedOn w:val="af1"/>
    <w:qFormat/>
    <w:rsid w:val="00DC1543"/>
    <w:pPr>
      <w:spacing w:line="260" w:lineRule="exact"/>
      <w:ind w:leftChars="0" w:left="194" w:hangingChars="87" w:hanging="194"/>
      <w:jc w:val="both"/>
    </w:pPr>
    <w:rPr>
      <w:bCs/>
      <w:noProof/>
      <w:snapToGrid/>
      <w:kern w:val="0"/>
      <w:sz w:val="24"/>
      <w:szCs w:val="24"/>
    </w:rPr>
  </w:style>
  <w:style w:type="paragraph" w:styleId="af5">
    <w:name w:val="Balloon Text"/>
    <w:basedOn w:val="a"/>
    <w:link w:val="af6"/>
    <w:uiPriority w:val="99"/>
    <w:semiHidden/>
    <w:unhideWhenUsed/>
    <w:rsid w:val="00A1707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17075"/>
    <w:rPr>
      <w:rFonts w:ascii="Cambria" w:eastAsia="新細明體" w:hAnsi="Cambria" w:cs="Times New Roman"/>
      <w:snapToGrid w:val="0"/>
      <w:kern w:val="2"/>
      <w:sz w:val="18"/>
      <w:szCs w:val="18"/>
    </w:rPr>
  </w:style>
  <w:style w:type="paragraph" w:styleId="Web">
    <w:name w:val="Normal (Web)"/>
    <w:basedOn w:val="a"/>
    <w:uiPriority w:val="99"/>
    <w:rsid w:val="00FA307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Hyperlink"/>
    <w:uiPriority w:val="99"/>
    <w:unhideWhenUsed/>
    <w:rsid w:val="003E3EE6"/>
    <w:rPr>
      <w:noProof/>
      <w:color w:val="0000FF"/>
      <w:u w:val="single"/>
    </w:rPr>
  </w:style>
  <w:style w:type="character" w:customStyle="1" w:styleId="141">
    <w:name w:val="第二層(14號字) 字元1"/>
    <w:link w:val="14"/>
    <w:rsid w:val="003E3EE6"/>
    <w:rPr>
      <w:rFonts w:ascii="標楷體" w:eastAsia="標楷體"/>
      <w:b/>
      <w:snapToGrid w:val="0"/>
      <w:kern w:val="2"/>
      <w:sz w:val="28"/>
    </w:rPr>
  </w:style>
  <w:style w:type="table" w:styleId="af8">
    <w:name w:val="Table Grid"/>
    <w:basedOn w:val="a1"/>
    <w:uiPriority w:val="39"/>
    <w:rsid w:val="00337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3379C5"/>
    <w:rPr>
      <w:rFonts w:ascii="標楷體" w:eastAsia="標楷體"/>
      <w:snapToGrid w:val="0"/>
      <w:kern w:val="2"/>
      <w:sz w:val="24"/>
      <w:szCs w:val="28"/>
    </w:rPr>
  </w:style>
  <w:style w:type="character" w:customStyle="1" w:styleId="1">
    <w:name w:val="(一)(二)(三) 字元1"/>
    <w:link w:val="a4"/>
    <w:rsid w:val="007B170B"/>
    <w:rPr>
      <w:rFonts w:ascii="標楷體" w:eastAsia="標楷體"/>
      <w:snapToGrid w:val="0"/>
      <w:kern w:val="2"/>
      <w:sz w:val="28"/>
      <w:szCs w:val="28"/>
    </w:rPr>
  </w:style>
  <w:style w:type="character" w:customStyle="1" w:styleId="20">
    <w:name w:val="標題 2 字元"/>
    <w:link w:val="2"/>
    <w:uiPriority w:val="9"/>
    <w:rsid w:val="007C3386"/>
    <w:rPr>
      <w:rFonts w:ascii="新細明體" w:hAnsi="新細明體" w:cs="新細明體"/>
      <w:b/>
      <w:bCs/>
      <w:sz w:val="36"/>
      <w:szCs w:val="36"/>
    </w:rPr>
  </w:style>
  <w:style w:type="paragraph" w:customStyle="1" w:styleId="Default">
    <w:name w:val="Default"/>
    <w:rsid w:val="0074509B"/>
    <w:pPr>
      <w:widowControl w:val="0"/>
      <w:autoSpaceDE w:val="0"/>
      <w:autoSpaceDN w:val="0"/>
      <w:adjustRightInd w:val="0"/>
    </w:pPr>
    <w:rPr>
      <w:rFonts w:ascii="標楷體" w:eastAsia="標楷體" w:cs="標楷體"/>
      <w:color w:val="000000"/>
      <w:sz w:val="24"/>
      <w:szCs w:val="24"/>
    </w:rPr>
  </w:style>
  <w:style w:type="character" w:customStyle="1" w:styleId="hour">
    <w:name w:val="hour"/>
    <w:rsid w:val="007A78C8"/>
  </w:style>
  <w:style w:type="character" w:customStyle="1" w:styleId="date">
    <w:name w:val="date"/>
    <w:rsid w:val="007A78C8"/>
  </w:style>
  <w:style w:type="character" w:customStyle="1" w:styleId="A11">
    <w:name w:val="A11"/>
    <w:uiPriority w:val="99"/>
    <w:rsid w:val="00C22324"/>
    <w:rPr>
      <w:rFonts w:cs="標楷體"/>
      <w:color w:val="221E1F"/>
      <w:sz w:val="17"/>
      <w:szCs w:val="17"/>
    </w:rPr>
  </w:style>
  <w:style w:type="character" w:customStyle="1" w:styleId="1410">
    <w:name w:val="表格內文(14行高) 字元1"/>
    <w:rsid w:val="00AA52B9"/>
    <w:rPr>
      <w:rFonts w:ascii="標楷體" w:eastAsia="標楷體"/>
      <w:snapToGrid w:val="0"/>
      <w:kern w:val="2"/>
      <w:sz w:val="24"/>
      <w:szCs w:val="28"/>
      <w:lang w:val="en-US" w:eastAsia="zh-TW" w:bidi="ar-SA"/>
    </w:rPr>
  </w:style>
  <w:style w:type="character" w:styleId="af9">
    <w:name w:val="Strong"/>
    <w:uiPriority w:val="22"/>
    <w:qFormat/>
    <w:rsid w:val="00AA52B9"/>
    <w:rPr>
      <w:b/>
      <w:bCs/>
    </w:rPr>
  </w:style>
  <w:style w:type="character" w:styleId="afa">
    <w:name w:val="annotation reference"/>
    <w:semiHidden/>
    <w:rsid w:val="00126DBF"/>
    <w:rPr>
      <w:sz w:val="18"/>
      <w:szCs w:val="18"/>
    </w:rPr>
  </w:style>
  <w:style w:type="paragraph" w:styleId="afb">
    <w:name w:val="annotation text"/>
    <w:basedOn w:val="a"/>
    <w:semiHidden/>
    <w:rsid w:val="00126DBF"/>
    <w:pPr>
      <w:jc w:val="left"/>
    </w:pPr>
  </w:style>
  <w:style w:type="paragraph" w:styleId="afc">
    <w:name w:val="annotation subject"/>
    <w:basedOn w:val="afb"/>
    <w:next w:val="afb"/>
    <w:semiHidden/>
    <w:rsid w:val="00126DBF"/>
    <w:rPr>
      <w:b/>
      <w:bCs/>
    </w:rPr>
  </w:style>
  <w:style w:type="paragraph" w:customStyle="1" w:styleId="afd">
    <w:name w:val="一"/>
    <w:basedOn w:val="a"/>
    <w:link w:val="afe"/>
    <w:qFormat/>
    <w:rsid w:val="008B2EBE"/>
    <w:pPr>
      <w:spacing w:line="240" w:lineRule="auto"/>
      <w:ind w:leftChars="0" w:left="0" w:firstLineChars="0" w:firstLine="0"/>
      <w:jc w:val="left"/>
    </w:pPr>
    <w:rPr>
      <w:rFonts w:hAnsi="標楷體"/>
      <w:snapToGrid/>
      <w:sz w:val="32"/>
      <w:szCs w:val="32"/>
    </w:rPr>
  </w:style>
  <w:style w:type="paragraph" w:styleId="aff">
    <w:name w:val="List Paragraph"/>
    <w:basedOn w:val="a"/>
    <w:link w:val="aff0"/>
    <w:uiPriority w:val="99"/>
    <w:qFormat/>
    <w:rsid w:val="00FB7D3F"/>
    <w:pPr>
      <w:spacing w:line="240" w:lineRule="auto"/>
      <w:ind w:left="480" w:firstLineChars="0" w:firstLine="0"/>
      <w:jc w:val="left"/>
    </w:pPr>
    <w:rPr>
      <w:rFonts w:ascii="Calibri" w:eastAsia="新細明體" w:hAnsi="Calibri"/>
      <w:snapToGrid/>
      <w:sz w:val="24"/>
      <w:szCs w:val="22"/>
    </w:rPr>
  </w:style>
  <w:style w:type="paragraph" w:styleId="aff1">
    <w:name w:val="Body Text Indent"/>
    <w:basedOn w:val="a"/>
    <w:link w:val="aff2"/>
    <w:semiHidden/>
    <w:rsid w:val="00EF05AE"/>
    <w:pPr>
      <w:ind w:leftChars="0" w:left="0" w:firstLine="641"/>
      <w:jc w:val="left"/>
    </w:pPr>
    <w:rPr>
      <w:rFonts w:ascii="Times New Roman"/>
      <w:b/>
      <w:bCs/>
      <w:snapToGrid/>
      <w:sz w:val="32"/>
      <w:szCs w:val="24"/>
    </w:rPr>
  </w:style>
  <w:style w:type="character" w:customStyle="1" w:styleId="aff2">
    <w:name w:val="本文縮排 字元"/>
    <w:link w:val="aff1"/>
    <w:semiHidden/>
    <w:rsid w:val="00EF05AE"/>
    <w:rPr>
      <w:rFonts w:eastAsia="標楷體"/>
      <w:b/>
      <w:bCs/>
      <w:kern w:val="2"/>
      <w:sz w:val="32"/>
      <w:szCs w:val="24"/>
      <w:lang w:val="en-US" w:eastAsia="zh-TW" w:bidi="ar-SA"/>
    </w:rPr>
  </w:style>
  <w:style w:type="character" w:styleId="aff3">
    <w:name w:val="FollowedHyperlink"/>
    <w:rsid w:val="00B4353C"/>
    <w:rPr>
      <w:color w:val="800080"/>
      <w:u w:val="single"/>
    </w:rPr>
  </w:style>
  <w:style w:type="character" w:customStyle="1" w:styleId="22">
    <w:name w:val="(一)下內文縮2 字元2"/>
    <w:link w:val="21"/>
    <w:rsid w:val="00A408DF"/>
    <w:rPr>
      <w:rFonts w:ascii="標楷體" w:eastAsia="標楷體"/>
      <w:snapToGrid w:val="0"/>
      <w:kern w:val="2"/>
      <w:sz w:val="28"/>
      <w:szCs w:val="28"/>
    </w:rPr>
  </w:style>
  <w:style w:type="character" w:customStyle="1" w:styleId="1230">
    <w:name w:val="1.2.3. 字元"/>
    <w:link w:val="123"/>
    <w:rsid w:val="00AC377B"/>
    <w:rPr>
      <w:rFonts w:ascii="標楷體" w:eastAsia="標楷體"/>
      <w:snapToGrid w:val="0"/>
      <w:kern w:val="2"/>
      <w:sz w:val="28"/>
      <w:szCs w:val="28"/>
    </w:rPr>
  </w:style>
  <w:style w:type="paragraph" w:customStyle="1" w:styleId="14-2">
    <w:name w:val="表格內文(14行高)-2"/>
    <w:basedOn w:val="142"/>
    <w:qFormat/>
    <w:rsid w:val="00AC377B"/>
    <w:pPr>
      <w:ind w:leftChars="5" w:left="111" w:hangingChars="40" w:hanging="97"/>
    </w:pPr>
    <w:rPr>
      <w:szCs w:val="24"/>
      <w:lang w:val="x-none"/>
    </w:rPr>
  </w:style>
  <w:style w:type="character" w:customStyle="1" w:styleId="12310">
    <w:name w:val="1.2.3. 字元1"/>
    <w:rsid w:val="00F578FE"/>
    <w:rPr>
      <w:rFonts w:ascii="標楷體" w:eastAsia="標楷體"/>
      <w:snapToGrid w:val="0"/>
      <w:kern w:val="2"/>
      <w:sz w:val="28"/>
      <w:szCs w:val="28"/>
      <w:lang w:val="en-US" w:eastAsia="zh-TW" w:bidi="ar-SA"/>
    </w:rPr>
  </w:style>
  <w:style w:type="character" w:customStyle="1" w:styleId="24">
    <w:name w:val="(一)(二)(三) 字元2"/>
    <w:qFormat/>
    <w:rsid w:val="00F578FE"/>
    <w:rPr>
      <w:rFonts w:ascii="標楷體" w:eastAsia="標楷體"/>
      <w:snapToGrid w:val="0"/>
      <w:kern w:val="2"/>
      <w:sz w:val="28"/>
      <w:szCs w:val="28"/>
      <w:lang w:val="en-US" w:eastAsia="zh-TW" w:bidi="ar-SA"/>
    </w:rPr>
  </w:style>
  <w:style w:type="character" w:customStyle="1" w:styleId="aff4">
    <w:name w:val="未解析的提及項目"/>
    <w:uiPriority w:val="99"/>
    <w:semiHidden/>
    <w:unhideWhenUsed/>
    <w:rsid w:val="00BD62BE"/>
    <w:rPr>
      <w:color w:val="605E5C"/>
      <w:shd w:val="clear" w:color="auto" w:fill="E1DFDD"/>
    </w:rPr>
  </w:style>
  <w:style w:type="paragraph" w:customStyle="1" w:styleId="aff5">
    <w:next w:val="aff4"/>
    <w:uiPriority w:val="99"/>
    <w:unhideWhenUsed/>
    <w:rsid w:val="00D43665"/>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
    <w:rsid w:val="00E52C32"/>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aff0">
    <w:name w:val="清單段落 字元"/>
    <w:link w:val="aff"/>
    <w:uiPriority w:val="99"/>
    <w:locked/>
    <w:rsid w:val="00F6627C"/>
    <w:rPr>
      <w:rFonts w:ascii="Calibri" w:hAnsi="Calibri"/>
      <w:kern w:val="2"/>
      <w:sz w:val="24"/>
      <w:szCs w:val="22"/>
    </w:rPr>
  </w:style>
  <w:style w:type="character" w:customStyle="1" w:styleId="aff6">
    <w:name w:val="(一)(二)(三) 字元 字元"/>
    <w:link w:val="aff7"/>
    <w:rsid w:val="00E603A5"/>
    <w:rPr>
      <w:rFonts w:ascii="標楷體" w:eastAsia="標楷體"/>
      <w:snapToGrid w:val="0"/>
      <w:kern w:val="2"/>
      <w:sz w:val="28"/>
      <w:szCs w:val="28"/>
    </w:rPr>
  </w:style>
  <w:style w:type="paragraph" w:customStyle="1" w:styleId="aff7">
    <w:name w:val="(一)(二)(三) 字元"/>
    <w:basedOn w:val="a"/>
    <w:link w:val="aff6"/>
    <w:rsid w:val="00E603A5"/>
    <w:pPr>
      <w:ind w:left="300" w:hangingChars="100" w:hanging="100"/>
    </w:pPr>
  </w:style>
  <w:style w:type="character" w:customStyle="1" w:styleId="25">
    <w:name w:val="(一)下內文縮2 字元"/>
    <w:qFormat/>
    <w:rsid w:val="00CA4CF8"/>
    <w:rPr>
      <w:rFonts w:ascii="標楷體" w:eastAsia="標楷體"/>
      <w:snapToGrid w:val="0"/>
      <w:kern w:val="2"/>
      <w:sz w:val="28"/>
      <w:szCs w:val="28"/>
    </w:rPr>
  </w:style>
  <w:style w:type="character" w:customStyle="1" w:styleId="145">
    <w:name w:val="第二層(14號字) 字元"/>
    <w:rsid w:val="00CA4CF8"/>
    <w:rPr>
      <w:rFonts w:ascii="標楷體" w:eastAsia="標楷體"/>
      <w:b/>
      <w:snapToGrid w:val="0"/>
      <w:kern w:val="2"/>
      <w:sz w:val="28"/>
    </w:rPr>
  </w:style>
  <w:style w:type="character" w:customStyle="1" w:styleId="ab">
    <w:name w:val="姓名及分機 字元"/>
    <w:link w:val="aa"/>
    <w:rsid w:val="00CA4CF8"/>
    <w:rPr>
      <w:rFonts w:ascii="標楷體" w:eastAsia="標楷體"/>
      <w:snapToGrid w:val="0"/>
      <w:kern w:val="2"/>
      <w:sz w:val="24"/>
      <w:szCs w:val="28"/>
    </w:rPr>
  </w:style>
  <w:style w:type="character" w:styleId="aff8">
    <w:name w:val="page number"/>
    <w:rsid w:val="00CA4CF8"/>
  </w:style>
  <w:style w:type="paragraph" w:customStyle="1" w:styleId="1420">
    <w:name w:val="表格內文(14行高2註)"/>
    <w:basedOn w:val="142"/>
    <w:qFormat/>
    <w:rsid w:val="00D3656D"/>
    <w:pPr>
      <w:ind w:leftChars="10" w:left="69" w:hangingChars="17" w:hanging="41"/>
    </w:pPr>
  </w:style>
  <w:style w:type="character" w:customStyle="1" w:styleId="afe">
    <w:name w:val="一 字元"/>
    <w:link w:val="afd"/>
    <w:locked/>
    <w:rsid w:val="00A83214"/>
    <w:rPr>
      <w:rFonts w:ascii="標楷體" w:eastAsia="標楷體" w:hAnsi="標楷體"/>
      <w:kern w:val="2"/>
      <w:sz w:val="32"/>
      <w:szCs w:val="32"/>
    </w:rPr>
  </w:style>
  <w:style w:type="paragraph" w:styleId="aff9">
    <w:name w:val="Date"/>
    <w:basedOn w:val="a"/>
    <w:next w:val="a"/>
    <w:link w:val="affa"/>
    <w:uiPriority w:val="99"/>
    <w:semiHidden/>
    <w:unhideWhenUsed/>
    <w:rsid w:val="006A6DF3"/>
    <w:pPr>
      <w:jc w:val="right"/>
    </w:pPr>
  </w:style>
  <w:style w:type="character" w:customStyle="1" w:styleId="affa">
    <w:name w:val="日期 字元"/>
    <w:link w:val="aff9"/>
    <w:uiPriority w:val="99"/>
    <w:semiHidden/>
    <w:rsid w:val="006A6DF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153741">
      <w:bodyDiv w:val="1"/>
      <w:marLeft w:val="0"/>
      <w:marRight w:val="0"/>
      <w:marTop w:val="0"/>
      <w:marBottom w:val="0"/>
      <w:divBdr>
        <w:top w:val="none" w:sz="0" w:space="0" w:color="auto"/>
        <w:left w:val="none" w:sz="0" w:space="0" w:color="auto"/>
        <w:bottom w:val="none" w:sz="0" w:space="0" w:color="auto"/>
        <w:right w:val="none" w:sz="0" w:space="0" w:color="auto"/>
      </w:divBdr>
    </w:div>
    <w:div w:id="142233218">
      <w:bodyDiv w:val="1"/>
      <w:marLeft w:val="0"/>
      <w:marRight w:val="0"/>
      <w:marTop w:val="0"/>
      <w:marBottom w:val="0"/>
      <w:divBdr>
        <w:top w:val="none" w:sz="0" w:space="0" w:color="auto"/>
        <w:left w:val="none" w:sz="0" w:space="0" w:color="auto"/>
        <w:bottom w:val="none" w:sz="0" w:space="0" w:color="auto"/>
        <w:right w:val="none" w:sz="0" w:space="0" w:color="auto"/>
      </w:divBdr>
    </w:div>
    <w:div w:id="161553238">
      <w:bodyDiv w:val="1"/>
      <w:marLeft w:val="0"/>
      <w:marRight w:val="0"/>
      <w:marTop w:val="0"/>
      <w:marBottom w:val="0"/>
      <w:divBdr>
        <w:top w:val="none" w:sz="0" w:space="0" w:color="auto"/>
        <w:left w:val="none" w:sz="0" w:space="0" w:color="auto"/>
        <w:bottom w:val="none" w:sz="0" w:space="0" w:color="auto"/>
        <w:right w:val="none" w:sz="0" w:space="0" w:color="auto"/>
      </w:divBdr>
    </w:div>
    <w:div w:id="173695162">
      <w:bodyDiv w:val="1"/>
      <w:marLeft w:val="0"/>
      <w:marRight w:val="0"/>
      <w:marTop w:val="0"/>
      <w:marBottom w:val="0"/>
      <w:divBdr>
        <w:top w:val="none" w:sz="0" w:space="0" w:color="auto"/>
        <w:left w:val="none" w:sz="0" w:space="0" w:color="auto"/>
        <w:bottom w:val="none" w:sz="0" w:space="0" w:color="auto"/>
        <w:right w:val="none" w:sz="0" w:space="0" w:color="auto"/>
      </w:divBdr>
    </w:div>
    <w:div w:id="179517057">
      <w:bodyDiv w:val="1"/>
      <w:marLeft w:val="0"/>
      <w:marRight w:val="0"/>
      <w:marTop w:val="0"/>
      <w:marBottom w:val="0"/>
      <w:divBdr>
        <w:top w:val="none" w:sz="0" w:space="0" w:color="auto"/>
        <w:left w:val="none" w:sz="0" w:space="0" w:color="auto"/>
        <w:bottom w:val="none" w:sz="0" w:space="0" w:color="auto"/>
        <w:right w:val="none" w:sz="0" w:space="0" w:color="auto"/>
      </w:divBdr>
    </w:div>
    <w:div w:id="210730939">
      <w:bodyDiv w:val="1"/>
      <w:marLeft w:val="0"/>
      <w:marRight w:val="0"/>
      <w:marTop w:val="0"/>
      <w:marBottom w:val="0"/>
      <w:divBdr>
        <w:top w:val="none" w:sz="0" w:space="0" w:color="auto"/>
        <w:left w:val="none" w:sz="0" w:space="0" w:color="auto"/>
        <w:bottom w:val="none" w:sz="0" w:space="0" w:color="auto"/>
        <w:right w:val="none" w:sz="0" w:space="0" w:color="auto"/>
      </w:divBdr>
    </w:div>
    <w:div w:id="314261539">
      <w:bodyDiv w:val="1"/>
      <w:marLeft w:val="0"/>
      <w:marRight w:val="0"/>
      <w:marTop w:val="0"/>
      <w:marBottom w:val="0"/>
      <w:divBdr>
        <w:top w:val="none" w:sz="0" w:space="0" w:color="auto"/>
        <w:left w:val="none" w:sz="0" w:space="0" w:color="auto"/>
        <w:bottom w:val="none" w:sz="0" w:space="0" w:color="auto"/>
        <w:right w:val="none" w:sz="0" w:space="0" w:color="auto"/>
      </w:divBdr>
    </w:div>
    <w:div w:id="330569976">
      <w:bodyDiv w:val="1"/>
      <w:marLeft w:val="0"/>
      <w:marRight w:val="0"/>
      <w:marTop w:val="0"/>
      <w:marBottom w:val="0"/>
      <w:divBdr>
        <w:top w:val="none" w:sz="0" w:space="0" w:color="auto"/>
        <w:left w:val="none" w:sz="0" w:space="0" w:color="auto"/>
        <w:bottom w:val="none" w:sz="0" w:space="0" w:color="auto"/>
        <w:right w:val="none" w:sz="0" w:space="0" w:color="auto"/>
      </w:divBdr>
    </w:div>
    <w:div w:id="414668272">
      <w:bodyDiv w:val="1"/>
      <w:marLeft w:val="0"/>
      <w:marRight w:val="0"/>
      <w:marTop w:val="0"/>
      <w:marBottom w:val="0"/>
      <w:divBdr>
        <w:top w:val="none" w:sz="0" w:space="0" w:color="auto"/>
        <w:left w:val="none" w:sz="0" w:space="0" w:color="auto"/>
        <w:bottom w:val="none" w:sz="0" w:space="0" w:color="auto"/>
        <w:right w:val="none" w:sz="0" w:space="0" w:color="auto"/>
      </w:divBdr>
      <w:divsChild>
        <w:div w:id="160315577">
          <w:marLeft w:val="0"/>
          <w:marRight w:val="0"/>
          <w:marTop w:val="0"/>
          <w:marBottom w:val="0"/>
          <w:divBdr>
            <w:top w:val="none" w:sz="0" w:space="0" w:color="auto"/>
            <w:left w:val="none" w:sz="0" w:space="0" w:color="auto"/>
            <w:bottom w:val="none" w:sz="0" w:space="0" w:color="auto"/>
            <w:right w:val="none" w:sz="0" w:space="0" w:color="auto"/>
          </w:divBdr>
          <w:divsChild>
            <w:div w:id="1926307702">
              <w:marLeft w:val="0"/>
              <w:marRight w:val="0"/>
              <w:marTop w:val="0"/>
              <w:marBottom w:val="0"/>
              <w:divBdr>
                <w:top w:val="none" w:sz="0" w:space="0" w:color="auto"/>
                <w:left w:val="none" w:sz="0" w:space="0" w:color="auto"/>
                <w:bottom w:val="none" w:sz="0" w:space="0" w:color="auto"/>
                <w:right w:val="none" w:sz="0" w:space="0" w:color="auto"/>
              </w:divBdr>
            </w:div>
          </w:divsChild>
        </w:div>
        <w:div w:id="534081907">
          <w:marLeft w:val="0"/>
          <w:marRight w:val="0"/>
          <w:marTop w:val="0"/>
          <w:marBottom w:val="0"/>
          <w:divBdr>
            <w:top w:val="none" w:sz="0" w:space="0" w:color="auto"/>
            <w:left w:val="none" w:sz="0" w:space="0" w:color="auto"/>
            <w:bottom w:val="none" w:sz="0" w:space="0" w:color="auto"/>
            <w:right w:val="none" w:sz="0" w:space="0" w:color="auto"/>
          </w:divBdr>
        </w:div>
        <w:div w:id="2001232426">
          <w:marLeft w:val="0"/>
          <w:marRight w:val="0"/>
          <w:marTop w:val="0"/>
          <w:marBottom w:val="0"/>
          <w:divBdr>
            <w:top w:val="none" w:sz="0" w:space="0" w:color="auto"/>
            <w:left w:val="none" w:sz="0" w:space="0" w:color="auto"/>
            <w:bottom w:val="none" w:sz="0" w:space="0" w:color="auto"/>
            <w:right w:val="none" w:sz="0" w:space="0" w:color="auto"/>
          </w:divBdr>
          <w:divsChild>
            <w:div w:id="521630568">
              <w:marLeft w:val="0"/>
              <w:marRight w:val="0"/>
              <w:marTop w:val="0"/>
              <w:marBottom w:val="0"/>
              <w:divBdr>
                <w:top w:val="none" w:sz="0" w:space="0" w:color="auto"/>
                <w:left w:val="none" w:sz="0" w:space="0" w:color="auto"/>
                <w:bottom w:val="none" w:sz="0" w:space="0" w:color="auto"/>
                <w:right w:val="none" w:sz="0" w:space="0" w:color="auto"/>
              </w:divBdr>
              <w:divsChild>
                <w:div w:id="1042706127">
                  <w:marLeft w:val="0"/>
                  <w:marRight w:val="0"/>
                  <w:marTop w:val="0"/>
                  <w:marBottom w:val="0"/>
                  <w:divBdr>
                    <w:top w:val="none" w:sz="0" w:space="0" w:color="auto"/>
                    <w:left w:val="none" w:sz="0" w:space="0" w:color="auto"/>
                    <w:bottom w:val="none" w:sz="0" w:space="0" w:color="auto"/>
                    <w:right w:val="none" w:sz="0" w:space="0" w:color="auto"/>
                  </w:divBdr>
                  <w:divsChild>
                    <w:div w:id="212742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250386">
      <w:bodyDiv w:val="1"/>
      <w:marLeft w:val="0"/>
      <w:marRight w:val="0"/>
      <w:marTop w:val="0"/>
      <w:marBottom w:val="0"/>
      <w:divBdr>
        <w:top w:val="none" w:sz="0" w:space="0" w:color="auto"/>
        <w:left w:val="none" w:sz="0" w:space="0" w:color="auto"/>
        <w:bottom w:val="none" w:sz="0" w:space="0" w:color="auto"/>
        <w:right w:val="none" w:sz="0" w:space="0" w:color="auto"/>
      </w:divBdr>
    </w:div>
    <w:div w:id="500504857">
      <w:bodyDiv w:val="1"/>
      <w:marLeft w:val="0"/>
      <w:marRight w:val="0"/>
      <w:marTop w:val="0"/>
      <w:marBottom w:val="0"/>
      <w:divBdr>
        <w:top w:val="none" w:sz="0" w:space="0" w:color="auto"/>
        <w:left w:val="none" w:sz="0" w:space="0" w:color="auto"/>
        <w:bottom w:val="none" w:sz="0" w:space="0" w:color="auto"/>
        <w:right w:val="none" w:sz="0" w:space="0" w:color="auto"/>
      </w:divBdr>
    </w:div>
    <w:div w:id="580456754">
      <w:bodyDiv w:val="1"/>
      <w:marLeft w:val="0"/>
      <w:marRight w:val="0"/>
      <w:marTop w:val="0"/>
      <w:marBottom w:val="0"/>
      <w:divBdr>
        <w:top w:val="none" w:sz="0" w:space="0" w:color="auto"/>
        <w:left w:val="none" w:sz="0" w:space="0" w:color="auto"/>
        <w:bottom w:val="none" w:sz="0" w:space="0" w:color="auto"/>
        <w:right w:val="none" w:sz="0" w:space="0" w:color="auto"/>
      </w:divBdr>
    </w:div>
    <w:div w:id="584000758">
      <w:bodyDiv w:val="1"/>
      <w:marLeft w:val="0"/>
      <w:marRight w:val="0"/>
      <w:marTop w:val="0"/>
      <w:marBottom w:val="0"/>
      <w:divBdr>
        <w:top w:val="none" w:sz="0" w:space="0" w:color="auto"/>
        <w:left w:val="none" w:sz="0" w:space="0" w:color="auto"/>
        <w:bottom w:val="none" w:sz="0" w:space="0" w:color="auto"/>
        <w:right w:val="none" w:sz="0" w:space="0" w:color="auto"/>
      </w:divBdr>
    </w:div>
    <w:div w:id="587543212">
      <w:bodyDiv w:val="1"/>
      <w:marLeft w:val="0"/>
      <w:marRight w:val="0"/>
      <w:marTop w:val="0"/>
      <w:marBottom w:val="0"/>
      <w:divBdr>
        <w:top w:val="none" w:sz="0" w:space="0" w:color="auto"/>
        <w:left w:val="none" w:sz="0" w:space="0" w:color="auto"/>
        <w:bottom w:val="none" w:sz="0" w:space="0" w:color="auto"/>
        <w:right w:val="none" w:sz="0" w:space="0" w:color="auto"/>
      </w:divBdr>
    </w:div>
    <w:div w:id="737169261">
      <w:bodyDiv w:val="1"/>
      <w:marLeft w:val="0"/>
      <w:marRight w:val="0"/>
      <w:marTop w:val="0"/>
      <w:marBottom w:val="0"/>
      <w:divBdr>
        <w:top w:val="none" w:sz="0" w:space="0" w:color="auto"/>
        <w:left w:val="none" w:sz="0" w:space="0" w:color="auto"/>
        <w:bottom w:val="none" w:sz="0" w:space="0" w:color="auto"/>
        <w:right w:val="none" w:sz="0" w:space="0" w:color="auto"/>
      </w:divBdr>
    </w:div>
    <w:div w:id="828179078">
      <w:bodyDiv w:val="1"/>
      <w:marLeft w:val="0"/>
      <w:marRight w:val="0"/>
      <w:marTop w:val="0"/>
      <w:marBottom w:val="0"/>
      <w:divBdr>
        <w:top w:val="none" w:sz="0" w:space="0" w:color="auto"/>
        <w:left w:val="none" w:sz="0" w:space="0" w:color="auto"/>
        <w:bottom w:val="none" w:sz="0" w:space="0" w:color="auto"/>
        <w:right w:val="none" w:sz="0" w:space="0" w:color="auto"/>
      </w:divBdr>
      <w:divsChild>
        <w:div w:id="717556051">
          <w:marLeft w:val="0"/>
          <w:marRight w:val="0"/>
          <w:marTop w:val="0"/>
          <w:marBottom w:val="0"/>
          <w:divBdr>
            <w:top w:val="none" w:sz="0" w:space="0" w:color="auto"/>
            <w:left w:val="none" w:sz="0" w:space="0" w:color="auto"/>
            <w:bottom w:val="none" w:sz="0" w:space="0" w:color="auto"/>
            <w:right w:val="none" w:sz="0" w:space="0" w:color="auto"/>
          </w:divBdr>
        </w:div>
      </w:divsChild>
    </w:div>
    <w:div w:id="853569817">
      <w:bodyDiv w:val="1"/>
      <w:marLeft w:val="0"/>
      <w:marRight w:val="0"/>
      <w:marTop w:val="0"/>
      <w:marBottom w:val="0"/>
      <w:divBdr>
        <w:top w:val="none" w:sz="0" w:space="0" w:color="auto"/>
        <w:left w:val="none" w:sz="0" w:space="0" w:color="auto"/>
        <w:bottom w:val="none" w:sz="0" w:space="0" w:color="auto"/>
        <w:right w:val="none" w:sz="0" w:space="0" w:color="auto"/>
      </w:divBdr>
    </w:div>
    <w:div w:id="894008774">
      <w:bodyDiv w:val="1"/>
      <w:marLeft w:val="0"/>
      <w:marRight w:val="0"/>
      <w:marTop w:val="0"/>
      <w:marBottom w:val="0"/>
      <w:divBdr>
        <w:top w:val="none" w:sz="0" w:space="0" w:color="auto"/>
        <w:left w:val="none" w:sz="0" w:space="0" w:color="auto"/>
        <w:bottom w:val="none" w:sz="0" w:space="0" w:color="auto"/>
        <w:right w:val="none" w:sz="0" w:space="0" w:color="auto"/>
      </w:divBdr>
    </w:div>
    <w:div w:id="993609850">
      <w:bodyDiv w:val="1"/>
      <w:marLeft w:val="0"/>
      <w:marRight w:val="0"/>
      <w:marTop w:val="0"/>
      <w:marBottom w:val="0"/>
      <w:divBdr>
        <w:top w:val="none" w:sz="0" w:space="0" w:color="auto"/>
        <w:left w:val="none" w:sz="0" w:space="0" w:color="auto"/>
        <w:bottom w:val="none" w:sz="0" w:space="0" w:color="auto"/>
        <w:right w:val="none" w:sz="0" w:space="0" w:color="auto"/>
      </w:divBdr>
    </w:div>
    <w:div w:id="1043017239">
      <w:bodyDiv w:val="1"/>
      <w:marLeft w:val="0"/>
      <w:marRight w:val="0"/>
      <w:marTop w:val="0"/>
      <w:marBottom w:val="0"/>
      <w:divBdr>
        <w:top w:val="none" w:sz="0" w:space="0" w:color="auto"/>
        <w:left w:val="none" w:sz="0" w:space="0" w:color="auto"/>
        <w:bottom w:val="none" w:sz="0" w:space="0" w:color="auto"/>
        <w:right w:val="none" w:sz="0" w:space="0" w:color="auto"/>
      </w:divBdr>
    </w:div>
    <w:div w:id="1134250714">
      <w:bodyDiv w:val="1"/>
      <w:marLeft w:val="0"/>
      <w:marRight w:val="0"/>
      <w:marTop w:val="0"/>
      <w:marBottom w:val="0"/>
      <w:divBdr>
        <w:top w:val="none" w:sz="0" w:space="0" w:color="auto"/>
        <w:left w:val="none" w:sz="0" w:space="0" w:color="auto"/>
        <w:bottom w:val="none" w:sz="0" w:space="0" w:color="auto"/>
        <w:right w:val="none" w:sz="0" w:space="0" w:color="auto"/>
      </w:divBdr>
      <w:divsChild>
        <w:div w:id="13306519">
          <w:marLeft w:val="720"/>
          <w:marRight w:val="0"/>
          <w:marTop w:val="0"/>
          <w:marBottom w:val="120"/>
          <w:divBdr>
            <w:top w:val="none" w:sz="0" w:space="0" w:color="auto"/>
            <w:left w:val="none" w:sz="0" w:space="0" w:color="auto"/>
            <w:bottom w:val="none" w:sz="0" w:space="0" w:color="auto"/>
            <w:right w:val="none" w:sz="0" w:space="0" w:color="auto"/>
          </w:divBdr>
        </w:div>
        <w:div w:id="20133098">
          <w:marLeft w:val="480"/>
          <w:marRight w:val="0"/>
          <w:marTop w:val="0"/>
          <w:marBottom w:val="120"/>
          <w:divBdr>
            <w:top w:val="none" w:sz="0" w:space="0" w:color="auto"/>
            <w:left w:val="none" w:sz="0" w:space="0" w:color="auto"/>
            <w:bottom w:val="none" w:sz="0" w:space="0" w:color="auto"/>
            <w:right w:val="none" w:sz="0" w:space="0" w:color="auto"/>
          </w:divBdr>
        </w:div>
        <w:div w:id="167912331">
          <w:marLeft w:val="480"/>
          <w:marRight w:val="0"/>
          <w:marTop w:val="0"/>
          <w:marBottom w:val="120"/>
          <w:divBdr>
            <w:top w:val="none" w:sz="0" w:space="0" w:color="auto"/>
            <w:left w:val="none" w:sz="0" w:space="0" w:color="auto"/>
            <w:bottom w:val="none" w:sz="0" w:space="0" w:color="auto"/>
            <w:right w:val="none" w:sz="0" w:space="0" w:color="auto"/>
          </w:divBdr>
        </w:div>
        <w:div w:id="643462978">
          <w:marLeft w:val="480"/>
          <w:marRight w:val="0"/>
          <w:marTop w:val="0"/>
          <w:marBottom w:val="120"/>
          <w:divBdr>
            <w:top w:val="none" w:sz="0" w:space="0" w:color="auto"/>
            <w:left w:val="none" w:sz="0" w:space="0" w:color="auto"/>
            <w:bottom w:val="none" w:sz="0" w:space="0" w:color="auto"/>
            <w:right w:val="none" w:sz="0" w:space="0" w:color="auto"/>
          </w:divBdr>
        </w:div>
        <w:div w:id="764766083">
          <w:marLeft w:val="480"/>
          <w:marRight w:val="0"/>
          <w:marTop w:val="0"/>
          <w:marBottom w:val="120"/>
          <w:divBdr>
            <w:top w:val="none" w:sz="0" w:space="0" w:color="auto"/>
            <w:left w:val="none" w:sz="0" w:space="0" w:color="auto"/>
            <w:bottom w:val="none" w:sz="0" w:space="0" w:color="auto"/>
            <w:right w:val="none" w:sz="0" w:space="0" w:color="auto"/>
          </w:divBdr>
        </w:div>
        <w:div w:id="891310045">
          <w:marLeft w:val="480"/>
          <w:marRight w:val="0"/>
          <w:marTop w:val="0"/>
          <w:marBottom w:val="120"/>
          <w:divBdr>
            <w:top w:val="none" w:sz="0" w:space="0" w:color="auto"/>
            <w:left w:val="none" w:sz="0" w:space="0" w:color="auto"/>
            <w:bottom w:val="none" w:sz="0" w:space="0" w:color="auto"/>
            <w:right w:val="none" w:sz="0" w:space="0" w:color="auto"/>
          </w:divBdr>
        </w:div>
        <w:div w:id="903298804">
          <w:marLeft w:val="720"/>
          <w:marRight w:val="0"/>
          <w:marTop w:val="0"/>
          <w:marBottom w:val="120"/>
          <w:divBdr>
            <w:top w:val="none" w:sz="0" w:space="0" w:color="auto"/>
            <w:left w:val="none" w:sz="0" w:space="0" w:color="auto"/>
            <w:bottom w:val="none" w:sz="0" w:space="0" w:color="auto"/>
            <w:right w:val="none" w:sz="0" w:space="0" w:color="auto"/>
          </w:divBdr>
        </w:div>
        <w:div w:id="915214227">
          <w:marLeft w:val="480"/>
          <w:marRight w:val="0"/>
          <w:marTop w:val="0"/>
          <w:marBottom w:val="120"/>
          <w:divBdr>
            <w:top w:val="none" w:sz="0" w:space="0" w:color="auto"/>
            <w:left w:val="none" w:sz="0" w:space="0" w:color="auto"/>
            <w:bottom w:val="none" w:sz="0" w:space="0" w:color="auto"/>
            <w:right w:val="none" w:sz="0" w:space="0" w:color="auto"/>
          </w:divBdr>
        </w:div>
        <w:div w:id="1608810079">
          <w:marLeft w:val="720"/>
          <w:marRight w:val="0"/>
          <w:marTop w:val="0"/>
          <w:marBottom w:val="120"/>
          <w:divBdr>
            <w:top w:val="none" w:sz="0" w:space="0" w:color="auto"/>
            <w:left w:val="none" w:sz="0" w:space="0" w:color="auto"/>
            <w:bottom w:val="none" w:sz="0" w:space="0" w:color="auto"/>
            <w:right w:val="none" w:sz="0" w:space="0" w:color="auto"/>
          </w:divBdr>
        </w:div>
      </w:divsChild>
    </w:div>
    <w:div w:id="1195313485">
      <w:bodyDiv w:val="1"/>
      <w:marLeft w:val="0"/>
      <w:marRight w:val="0"/>
      <w:marTop w:val="0"/>
      <w:marBottom w:val="0"/>
      <w:divBdr>
        <w:top w:val="none" w:sz="0" w:space="0" w:color="auto"/>
        <w:left w:val="none" w:sz="0" w:space="0" w:color="auto"/>
        <w:bottom w:val="none" w:sz="0" w:space="0" w:color="auto"/>
        <w:right w:val="none" w:sz="0" w:space="0" w:color="auto"/>
      </w:divBdr>
    </w:div>
    <w:div w:id="1282498152">
      <w:bodyDiv w:val="1"/>
      <w:marLeft w:val="0"/>
      <w:marRight w:val="0"/>
      <w:marTop w:val="0"/>
      <w:marBottom w:val="0"/>
      <w:divBdr>
        <w:top w:val="none" w:sz="0" w:space="0" w:color="auto"/>
        <w:left w:val="none" w:sz="0" w:space="0" w:color="auto"/>
        <w:bottom w:val="none" w:sz="0" w:space="0" w:color="auto"/>
        <w:right w:val="none" w:sz="0" w:space="0" w:color="auto"/>
      </w:divBdr>
    </w:div>
    <w:div w:id="1396050718">
      <w:bodyDiv w:val="1"/>
      <w:marLeft w:val="0"/>
      <w:marRight w:val="0"/>
      <w:marTop w:val="0"/>
      <w:marBottom w:val="0"/>
      <w:divBdr>
        <w:top w:val="none" w:sz="0" w:space="0" w:color="auto"/>
        <w:left w:val="none" w:sz="0" w:space="0" w:color="auto"/>
        <w:bottom w:val="none" w:sz="0" w:space="0" w:color="auto"/>
        <w:right w:val="none" w:sz="0" w:space="0" w:color="auto"/>
      </w:divBdr>
    </w:div>
    <w:div w:id="1406565959">
      <w:bodyDiv w:val="1"/>
      <w:marLeft w:val="0"/>
      <w:marRight w:val="0"/>
      <w:marTop w:val="0"/>
      <w:marBottom w:val="0"/>
      <w:divBdr>
        <w:top w:val="none" w:sz="0" w:space="0" w:color="auto"/>
        <w:left w:val="none" w:sz="0" w:space="0" w:color="auto"/>
        <w:bottom w:val="none" w:sz="0" w:space="0" w:color="auto"/>
        <w:right w:val="none" w:sz="0" w:space="0" w:color="auto"/>
      </w:divBdr>
    </w:div>
    <w:div w:id="1452477819">
      <w:bodyDiv w:val="1"/>
      <w:marLeft w:val="0"/>
      <w:marRight w:val="0"/>
      <w:marTop w:val="0"/>
      <w:marBottom w:val="0"/>
      <w:divBdr>
        <w:top w:val="none" w:sz="0" w:space="0" w:color="auto"/>
        <w:left w:val="none" w:sz="0" w:space="0" w:color="auto"/>
        <w:bottom w:val="none" w:sz="0" w:space="0" w:color="auto"/>
        <w:right w:val="none" w:sz="0" w:space="0" w:color="auto"/>
      </w:divBdr>
    </w:div>
    <w:div w:id="1493058928">
      <w:bodyDiv w:val="1"/>
      <w:marLeft w:val="0"/>
      <w:marRight w:val="0"/>
      <w:marTop w:val="0"/>
      <w:marBottom w:val="0"/>
      <w:divBdr>
        <w:top w:val="none" w:sz="0" w:space="0" w:color="auto"/>
        <w:left w:val="none" w:sz="0" w:space="0" w:color="auto"/>
        <w:bottom w:val="none" w:sz="0" w:space="0" w:color="auto"/>
        <w:right w:val="none" w:sz="0" w:space="0" w:color="auto"/>
      </w:divBdr>
    </w:div>
    <w:div w:id="1520851558">
      <w:bodyDiv w:val="1"/>
      <w:marLeft w:val="0"/>
      <w:marRight w:val="0"/>
      <w:marTop w:val="0"/>
      <w:marBottom w:val="0"/>
      <w:divBdr>
        <w:top w:val="none" w:sz="0" w:space="0" w:color="auto"/>
        <w:left w:val="none" w:sz="0" w:space="0" w:color="auto"/>
        <w:bottom w:val="none" w:sz="0" w:space="0" w:color="auto"/>
        <w:right w:val="none" w:sz="0" w:space="0" w:color="auto"/>
      </w:divBdr>
    </w:div>
    <w:div w:id="1637373973">
      <w:bodyDiv w:val="1"/>
      <w:marLeft w:val="0"/>
      <w:marRight w:val="0"/>
      <w:marTop w:val="0"/>
      <w:marBottom w:val="0"/>
      <w:divBdr>
        <w:top w:val="none" w:sz="0" w:space="0" w:color="auto"/>
        <w:left w:val="none" w:sz="0" w:space="0" w:color="auto"/>
        <w:bottom w:val="none" w:sz="0" w:space="0" w:color="auto"/>
        <w:right w:val="none" w:sz="0" w:space="0" w:color="auto"/>
      </w:divBdr>
    </w:div>
    <w:div w:id="1701584951">
      <w:bodyDiv w:val="1"/>
      <w:marLeft w:val="0"/>
      <w:marRight w:val="0"/>
      <w:marTop w:val="0"/>
      <w:marBottom w:val="0"/>
      <w:divBdr>
        <w:top w:val="none" w:sz="0" w:space="0" w:color="auto"/>
        <w:left w:val="none" w:sz="0" w:space="0" w:color="auto"/>
        <w:bottom w:val="none" w:sz="0" w:space="0" w:color="auto"/>
        <w:right w:val="none" w:sz="0" w:space="0" w:color="auto"/>
      </w:divBdr>
    </w:div>
    <w:div w:id="1731147355">
      <w:bodyDiv w:val="1"/>
      <w:marLeft w:val="0"/>
      <w:marRight w:val="0"/>
      <w:marTop w:val="0"/>
      <w:marBottom w:val="0"/>
      <w:divBdr>
        <w:top w:val="none" w:sz="0" w:space="0" w:color="auto"/>
        <w:left w:val="none" w:sz="0" w:space="0" w:color="auto"/>
        <w:bottom w:val="none" w:sz="0" w:space="0" w:color="auto"/>
        <w:right w:val="none" w:sz="0" w:space="0" w:color="auto"/>
      </w:divBdr>
    </w:div>
    <w:div w:id="1948077105">
      <w:bodyDiv w:val="1"/>
      <w:marLeft w:val="0"/>
      <w:marRight w:val="0"/>
      <w:marTop w:val="0"/>
      <w:marBottom w:val="0"/>
      <w:divBdr>
        <w:top w:val="none" w:sz="0" w:space="0" w:color="auto"/>
        <w:left w:val="none" w:sz="0" w:space="0" w:color="auto"/>
        <w:bottom w:val="none" w:sz="0" w:space="0" w:color="auto"/>
        <w:right w:val="none" w:sz="0" w:space="0" w:color="auto"/>
      </w:divBdr>
    </w:div>
    <w:div w:id="2027750483">
      <w:bodyDiv w:val="1"/>
      <w:marLeft w:val="0"/>
      <w:marRight w:val="0"/>
      <w:marTop w:val="0"/>
      <w:marBottom w:val="0"/>
      <w:divBdr>
        <w:top w:val="none" w:sz="0" w:space="0" w:color="auto"/>
        <w:left w:val="none" w:sz="0" w:space="0" w:color="auto"/>
        <w:bottom w:val="none" w:sz="0" w:space="0" w:color="auto"/>
        <w:right w:val="none" w:sz="0" w:space="0" w:color="auto"/>
      </w:divBdr>
    </w:div>
    <w:div w:id="208950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oleObject" Target="file:///D:\0_0_4\114&#23560;&#38988;_CH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1317535549369754E-2"/>
          <c:y val="0.17694444444444443"/>
          <c:w val="0.85833775412685087"/>
          <c:h val="0.55213728492271796"/>
        </c:manualLayout>
      </c:layout>
      <c:barChart>
        <c:barDir val="col"/>
        <c:grouping val="clustered"/>
        <c:varyColors val="0"/>
        <c:ser>
          <c:idx val="0"/>
          <c:order val="0"/>
          <c:tx>
            <c:strRef>
              <c:f>工作表2!$E$5</c:f>
              <c:strCache>
                <c:ptCount val="1"/>
                <c:pt idx="0">
                  <c:v>事業單位家數－月底</c:v>
                </c:pt>
              </c:strCache>
            </c:strRef>
          </c:tx>
          <c:spPr>
            <a:solidFill>
              <a:schemeClr val="accent1"/>
            </a:solidFill>
            <a:ln>
              <a:noFill/>
            </a:ln>
            <a:effectLst/>
          </c:spPr>
          <c:invertIfNegative val="0"/>
          <c:dLbls>
            <c:dLbl>
              <c:idx val="17"/>
              <c:layout>
                <c:manualLayout>
                  <c:x val="-1.3587157950176244E-2"/>
                  <c:y val="-1.3888888888888888E-2"/>
                </c:manualLayout>
              </c:layout>
              <c:tx>
                <c:rich>
                  <a:bodyPr/>
                  <a:lstStyle/>
                  <a:p>
                    <a:fld id="{434DFAAE-960C-449E-BF67-3C752C65F41D}" type="VALUE">
                      <a:rPr lang="en-US" altLang="zh-TW"/>
                      <a:pPr/>
                      <a:t>[值]</a:t>
                    </a:fld>
                    <a:r>
                      <a:rPr lang="zh-TW" altLang="en-US"/>
                      <a:t>家</a:t>
                    </a:r>
                  </a:p>
                </c:rich>
              </c:tx>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0-A0FE-4952-B0D2-B3F241479587}"/>
                </c:ext>
              </c:extLst>
            </c:dLbl>
            <c:dLbl>
              <c:idx val="59"/>
              <c:layout>
                <c:manualLayout>
                  <c:x val="-3.4938406157596053E-2"/>
                  <c:y val="0.19312481773111695"/>
                </c:manualLayout>
              </c:layout>
              <c:tx>
                <c:rich>
                  <a:bodyPr rot="0" spcFirstLastPara="1" vertOverflow="ellipsis" vert="horz" wrap="square" anchor="ctr" anchorCtr="1"/>
                  <a:lstStyle/>
                  <a:p>
                    <a:pPr algn="ctr" rtl="0">
                      <a:defRPr sz="900" b="0" i="0" u="none" strike="noStrike" kern="1200" baseline="0">
                        <a:solidFill>
                          <a:schemeClr val="tx1">
                            <a:lumMod val="75000"/>
                            <a:lumOff val="25000"/>
                          </a:schemeClr>
                        </a:solidFill>
                        <a:latin typeface="標楷體" panose="03000509000000000000" pitchFamily="65" charset="-120"/>
                        <a:ea typeface="標楷體" panose="03000509000000000000" pitchFamily="65" charset="-120"/>
                        <a:cs typeface="+mn-cs"/>
                      </a:defRPr>
                    </a:pPr>
                    <a:r>
                      <a:rPr lang="en-US" altLang="zh-TW"/>
                      <a:t>114</a:t>
                    </a:r>
                    <a:r>
                      <a:rPr lang="zh-TW" altLang="en-US"/>
                      <a:t>年</a:t>
                    </a:r>
                  </a:p>
                  <a:p>
                    <a:pPr algn="ctr" rtl="0">
                      <a:defRPr/>
                    </a:pPr>
                    <a:r>
                      <a:rPr lang="en-US" altLang="zh-TW"/>
                      <a:t>3</a:t>
                    </a:r>
                    <a:r>
                      <a:rPr lang="zh-TW" altLang="en-US"/>
                      <a:t>月</a:t>
                    </a:r>
                  </a:p>
                </c:rich>
              </c:tx>
              <c:spPr>
                <a:noFill/>
                <a:ln>
                  <a:noFill/>
                </a:ln>
                <a:effectLst/>
              </c:spPr>
              <c:txPr>
                <a:bodyPr rot="0" spcFirstLastPara="1" vertOverflow="ellipsis" vert="horz" wrap="square" anchor="ctr" anchorCtr="1"/>
                <a:lstStyle/>
                <a:p>
                  <a:pPr algn="ctr" rtl="0">
                    <a:defRPr sz="900" b="0" i="0" u="none" strike="noStrike" kern="1200" baseline="0">
                      <a:solidFill>
                        <a:schemeClr val="tx1">
                          <a:lumMod val="75000"/>
                          <a:lumOff val="25000"/>
                        </a:schemeClr>
                      </a:solidFill>
                      <a:latin typeface="標楷體" panose="03000509000000000000" pitchFamily="65" charset="-120"/>
                      <a:ea typeface="標楷體" panose="03000509000000000000" pitchFamily="65" charset="-120"/>
                      <a:cs typeface="+mn-cs"/>
                    </a:defRPr>
                  </a:pPr>
                  <a:endParaRPr lang="zh-TW"/>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A0FE-4952-B0D2-B3F241479587}"/>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標楷體" panose="03000509000000000000" pitchFamily="65" charset="-120"/>
                    <a:ea typeface="標楷體" panose="03000509000000000000" pitchFamily="65" charset="-120"/>
                    <a:cs typeface="+mn-cs"/>
                  </a:defRPr>
                </a:pPr>
                <a:endParaRPr lang="zh-TW"/>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工作表2!$D$6:$D$68</c:f>
              <c:strCache>
                <c:ptCount val="63"/>
                <c:pt idx="0">
                  <c:v>109年 3月</c:v>
                </c:pt>
                <c:pt idx="9">
                  <c:v>109年 12月</c:v>
                </c:pt>
                <c:pt idx="17">
                  <c:v>110年 8月</c:v>
                </c:pt>
                <c:pt idx="32">
                  <c:v>111年 12月</c:v>
                </c:pt>
                <c:pt idx="44">
                  <c:v>112年 12月</c:v>
                </c:pt>
                <c:pt idx="62">
                  <c:v> 114年6月</c:v>
                </c:pt>
              </c:strCache>
            </c:strRef>
          </c:cat>
          <c:val>
            <c:numRef>
              <c:f>工作表2!$E$6:$E$68</c:f>
              <c:numCache>
                <c:formatCode>General</c:formatCode>
                <c:ptCount val="63"/>
                <c:pt idx="0">
                  <c:v>308</c:v>
                </c:pt>
                <c:pt idx="1">
                  <c:v>922</c:v>
                </c:pt>
                <c:pt idx="2" formatCode="#,##0">
                  <c:v>1330</c:v>
                </c:pt>
                <c:pt idx="3" formatCode="#,##0">
                  <c:v>1440</c:v>
                </c:pt>
                <c:pt idx="4" formatCode="#,##0">
                  <c:v>1122</c:v>
                </c:pt>
                <c:pt idx="5">
                  <c:v>852</c:v>
                </c:pt>
                <c:pt idx="6">
                  <c:v>934</c:v>
                </c:pt>
                <c:pt idx="7">
                  <c:v>685</c:v>
                </c:pt>
                <c:pt idx="8">
                  <c:v>549</c:v>
                </c:pt>
                <c:pt idx="9">
                  <c:v>540</c:v>
                </c:pt>
                <c:pt idx="10">
                  <c:v>406</c:v>
                </c:pt>
                <c:pt idx="11">
                  <c:v>411</c:v>
                </c:pt>
                <c:pt idx="12">
                  <c:v>458</c:v>
                </c:pt>
                <c:pt idx="13">
                  <c:v>447</c:v>
                </c:pt>
                <c:pt idx="14">
                  <c:v>445</c:v>
                </c:pt>
                <c:pt idx="15" formatCode="#,##0">
                  <c:v>1305</c:v>
                </c:pt>
                <c:pt idx="16" formatCode="#,##0">
                  <c:v>4388</c:v>
                </c:pt>
                <c:pt idx="17" formatCode="#,##0">
                  <c:v>4822</c:v>
                </c:pt>
                <c:pt idx="18" formatCode="#,##0">
                  <c:v>3759</c:v>
                </c:pt>
                <c:pt idx="19" formatCode="#,##0">
                  <c:v>3216</c:v>
                </c:pt>
                <c:pt idx="20" formatCode="#,##0">
                  <c:v>3035</c:v>
                </c:pt>
                <c:pt idx="21" formatCode="#,##0">
                  <c:v>2605</c:v>
                </c:pt>
                <c:pt idx="22" formatCode="#,##0">
                  <c:v>2312</c:v>
                </c:pt>
                <c:pt idx="23" formatCode="#,##0">
                  <c:v>2445</c:v>
                </c:pt>
                <c:pt idx="24" formatCode="#,##0">
                  <c:v>2355</c:v>
                </c:pt>
                <c:pt idx="25" formatCode="#,##0">
                  <c:v>2578</c:v>
                </c:pt>
                <c:pt idx="26" formatCode="#,##0">
                  <c:v>3027</c:v>
                </c:pt>
                <c:pt idx="27" formatCode="#,##0">
                  <c:v>3083</c:v>
                </c:pt>
                <c:pt idx="28" formatCode="#,##0">
                  <c:v>2990</c:v>
                </c:pt>
                <c:pt idx="29" formatCode="#,##0">
                  <c:v>2734</c:v>
                </c:pt>
                <c:pt idx="30" formatCode="#,##0">
                  <c:v>2620</c:v>
                </c:pt>
                <c:pt idx="31" formatCode="#,##0">
                  <c:v>2698</c:v>
                </c:pt>
                <c:pt idx="32" formatCode="#,##0">
                  <c:v>2661</c:v>
                </c:pt>
                <c:pt idx="33" formatCode="#,##0">
                  <c:v>2274</c:v>
                </c:pt>
                <c:pt idx="34" formatCode="#,##0">
                  <c:v>2392</c:v>
                </c:pt>
                <c:pt idx="35" formatCode="#,##0">
                  <c:v>2427</c:v>
                </c:pt>
                <c:pt idx="36" formatCode="#,##0">
                  <c:v>2154</c:v>
                </c:pt>
                <c:pt idx="37" formatCode="#,##0">
                  <c:v>2160</c:v>
                </c:pt>
                <c:pt idx="38" formatCode="#,##0">
                  <c:v>2078</c:v>
                </c:pt>
                <c:pt idx="39">
                  <c:v>654</c:v>
                </c:pt>
                <c:pt idx="40">
                  <c:v>674</c:v>
                </c:pt>
                <c:pt idx="41">
                  <c:v>653</c:v>
                </c:pt>
                <c:pt idx="42">
                  <c:v>436</c:v>
                </c:pt>
                <c:pt idx="43">
                  <c:v>411</c:v>
                </c:pt>
                <c:pt idx="44">
                  <c:v>366</c:v>
                </c:pt>
                <c:pt idx="45">
                  <c:v>361</c:v>
                </c:pt>
                <c:pt idx="46">
                  <c:v>357</c:v>
                </c:pt>
                <c:pt idx="47">
                  <c:v>346</c:v>
                </c:pt>
                <c:pt idx="48">
                  <c:v>269</c:v>
                </c:pt>
                <c:pt idx="49">
                  <c:v>263</c:v>
                </c:pt>
                <c:pt idx="50">
                  <c:v>272</c:v>
                </c:pt>
                <c:pt idx="51">
                  <c:v>248</c:v>
                </c:pt>
                <c:pt idx="52">
                  <c:v>275</c:v>
                </c:pt>
                <c:pt idx="53">
                  <c:v>302</c:v>
                </c:pt>
                <c:pt idx="54">
                  <c:v>305</c:v>
                </c:pt>
                <c:pt idx="55">
                  <c:v>298</c:v>
                </c:pt>
                <c:pt idx="56">
                  <c:v>259</c:v>
                </c:pt>
                <c:pt idx="57">
                  <c:v>146</c:v>
                </c:pt>
                <c:pt idx="58">
                  <c:v>135</c:v>
                </c:pt>
                <c:pt idx="59">
                  <c:v>123</c:v>
                </c:pt>
                <c:pt idx="60">
                  <c:v>131</c:v>
                </c:pt>
                <c:pt idx="61">
                  <c:v>155</c:v>
                </c:pt>
                <c:pt idx="62">
                  <c:v>171</c:v>
                </c:pt>
              </c:numCache>
            </c:numRef>
          </c:val>
          <c:extLst>
            <c:ext xmlns:c16="http://schemas.microsoft.com/office/drawing/2014/chart" uri="{C3380CC4-5D6E-409C-BE32-E72D297353CC}">
              <c16:uniqueId val="{00000002-A0FE-4952-B0D2-B3F241479587}"/>
            </c:ext>
          </c:extLst>
        </c:ser>
        <c:dLbls>
          <c:showLegendKey val="0"/>
          <c:showVal val="0"/>
          <c:showCatName val="0"/>
          <c:showSerName val="0"/>
          <c:showPercent val="0"/>
          <c:showBubbleSize val="0"/>
        </c:dLbls>
        <c:gapWidth val="219"/>
        <c:axId val="686178536"/>
        <c:axId val="686177880"/>
      </c:barChart>
      <c:lineChart>
        <c:grouping val="standard"/>
        <c:varyColors val="0"/>
        <c:ser>
          <c:idx val="1"/>
          <c:order val="1"/>
          <c:tx>
            <c:strRef>
              <c:f>工作表2!$F$5</c:f>
              <c:strCache>
                <c:ptCount val="1"/>
                <c:pt idx="0">
                  <c:v>實施人數－月底</c:v>
                </c:pt>
              </c:strCache>
            </c:strRef>
          </c:tx>
          <c:spPr>
            <a:ln w="28575" cap="rnd">
              <a:solidFill>
                <a:schemeClr val="accent2"/>
              </a:solidFill>
              <a:round/>
            </a:ln>
            <a:effectLst/>
          </c:spPr>
          <c:marker>
            <c:symbol val="none"/>
          </c:marker>
          <c:dLbls>
            <c:dLbl>
              <c:idx val="17"/>
              <c:layout>
                <c:manualLayout>
                  <c:x val="7.764090257243568E-3"/>
                  <c:y val="1.3888888888888888E-2"/>
                </c:manualLayout>
              </c:layout>
              <c:tx>
                <c:rich>
                  <a:bodyPr/>
                  <a:lstStyle/>
                  <a:p>
                    <a:fld id="{AA06ED93-1778-4412-83B8-AB686BFAE41B}" type="VALUE">
                      <a:rPr lang="en-US" altLang="zh-TW"/>
                      <a:pPr/>
                      <a:t>[值]</a:t>
                    </a:fld>
                    <a:r>
                      <a:rPr lang="zh-TW" altLang="en-US"/>
                      <a:t>人</a:t>
                    </a:r>
                    <a:r>
                      <a:rPr lang="zh-TW" altLang="en-US" sz="900" b="0" i="0" u="none" strike="noStrike" baseline="0"/>
                      <a:t> </a:t>
                    </a:r>
                  </a:p>
                </c:rich>
              </c:tx>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3-A0FE-4952-B0D2-B3F241479587}"/>
                </c:ext>
              </c:extLst>
            </c:dLbl>
            <c:dLbl>
              <c:idx val="59"/>
              <c:layout>
                <c:manualLayout>
                  <c:x val="-6.5024255904414879E-2"/>
                  <c:y val="-8.7962780694079992E-2"/>
                </c:manualLayout>
              </c:layout>
              <c:tx>
                <c:rich>
                  <a:bodyPr/>
                  <a:lstStyle/>
                  <a:p>
                    <a:r>
                      <a:rPr lang="en-US" altLang="zh-TW"/>
                      <a:t>123</a:t>
                    </a:r>
                    <a:r>
                      <a:rPr lang="zh-TW" altLang="en-US"/>
                      <a:t>家，</a:t>
                    </a:r>
                    <a:fld id="{E78C1582-C2B4-4101-8F2E-11ACC5428FA3}" type="VALUE">
                      <a:rPr lang="en-US" altLang="zh-TW"/>
                      <a:pPr/>
                      <a:t>[值]</a:t>
                    </a:fld>
                    <a:r>
                      <a:rPr lang="zh-TW" altLang="en-US"/>
                      <a:t>人</a:t>
                    </a:r>
                  </a:p>
                </c:rich>
              </c:tx>
              <c:showLegendKey val="0"/>
              <c:showVal val="1"/>
              <c:showCatName val="0"/>
              <c:showSerName val="0"/>
              <c:showPercent val="0"/>
              <c:showBubbleSize val="0"/>
              <c:extLst>
                <c:ext xmlns:c15="http://schemas.microsoft.com/office/drawing/2012/chart" uri="{CE6537A1-D6FC-4f65-9D91-7224C49458BB}">
                  <c15:layout>
                    <c:manualLayout>
                      <c:w val="0.19116153082794698"/>
                      <c:h val="8.6643700787401565E-2"/>
                    </c:manualLayout>
                  </c15:layout>
                  <c15:dlblFieldTable/>
                  <c15:showDataLabelsRange val="0"/>
                </c:ext>
                <c:ext xmlns:c16="http://schemas.microsoft.com/office/drawing/2014/chart" uri="{C3380CC4-5D6E-409C-BE32-E72D297353CC}">
                  <c16:uniqueId val="{00000004-A0FE-4952-B0D2-B3F241479587}"/>
                </c:ext>
              </c:extLst>
            </c:dLbl>
            <c:dLbl>
              <c:idx val="62"/>
              <c:layout>
                <c:manualLayout>
                  <c:x val="-3.4938406157596053E-2"/>
                  <c:y val="-0.18518518518518517"/>
                </c:manualLayout>
              </c:layout>
              <c:tx>
                <c:rich>
                  <a:bodyPr/>
                  <a:lstStyle/>
                  <a:p>
                    <a:r>
                      <a:rPr lang="en-US" altLang="zh-TW"/>
                      <a:t>171</a:t>
                    </a:r>
                    <a:r>
                      <a:rPr lang="zh-TW" altLang="en-US"/>
                      <a:t>家，</a:t>
                    </a:r>
                  </a:p>
                  <a:p>
                    <a:fld id="{F429422E-F3F2-4EE7-B926-4064E2F58280}" type="VALUE">
                      <a:rPr lang="en-US" altLang="zh-TW"/>
                      <a:pPr/>
                      <a:t>[值]</a:t>
                    </a:fld>
                    <a:r>
                      <a:rPr lang="zh-TW" altLang="en-US"/>
                      <a:t>人</a:t>
                    </a:r>
                  </a:p>
                </c:rich>
              </c:tx>
              <c:showLegendKey val="0"/>
              <c:showVal val="1"/>
              <c:showCatName val="0"/>
              <c:showSerName val="0"/>
              <c:showPercent val="0"/>
              <c:showBubbleSize val="0"/>
              <c:extLst>
                <c:ext xmlns:c15="http://schemas.microsoft.com/office/drawing/2012/chart" uri="{CE6537A1-D6FC-4f65-9D91-7224C49458BB}">
                  <c15:layout/>
                  <c15:dlblFieldTable/>
                  <c15:showDataLabelsRange val="0"/>
                </c:ext>
                <c:ext xmlns:c16="http://schemas.microsoft.com/office/drawing/2014/chart" uri="{C3380CC4-5D6E-409C-BE32-E72D297353CC}">
                  <c16:uniqueId val="{00000005-A0FE-4952-B0D2-B3F241479587}"/>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標楷體" panose="03000509000000000000" pitchFamily="65" charset="-120"/>
                    <a:ea typeface="標楷體" panose="03000509000000000000" pitchFamily="65" charset="-120"/>
                    <a:cs typeface="+mn-cs"/>
                  </a:defRPr>
                </a:pPr>
                <a:endParaRPr lang="zh-TW"/>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工作表2!$D$6:$D$68</c:f>
              <c:strCache>
                <c:ptCount val="63"/>
                <c:pt idx="0">
                  <c:v>109年 3月</c:v>
                </c:pt>
                <c:pt idx="9">
                  <c:v>109年 12月</c:v>
                </c:pt>
                <c:pt idx="17">
                  <c:v>110年 8月</c:v>
                </c:pt>
                <c:pt idx="32">
                  <c:v>111年 12月</c:v>
                </c:pt>
                <c:pt idx="44">
                  <c:v>112年 12月</c:v>
                </c:pt>
                <c:pt idx="62">
                  <c:v> 114年6月</c:v>
                </c:pt>
              </c:strCache>
            </c:strRef>
          </c:cat>
          <c:val>
            <c:numRef>
              <c:f>工作表2!$F$6:$F$68</c:f>
              <c:numCache>
                <c:formatCode>#,##0</c:formatCode>
                <c:ptCount val="63"/>
                <c:pt idx="0">
                  <c:v>7916</c:v>
                </c:pt>
                <c:pt idx="1">
                  <c:v>18840</c:v>
                </c:pt>
                <c:pt idx="2">
                  <c:v>26323</c:v>
                </c:pt>
                <c:pt idx="3">
                  <c:v>31816</c:v>
                </c:pt>
                <c:pt idx="4">
                  <c:v>27085</c:v>
                </c:pt>
                <c:pt idx="5">
                  <c:v>19850</c:v>
                </c:pt>
                <c:pt idx="6">
                  <c:v>17981</c:v>
                </c:pt>
                <c:pt idx="7">
                  <c:v>13303</c:v>
                </c:pt>
                <c:pt idx="8">
                  <c:v>11328</c:v>
                </c:pt>
                <c:pt idx="9">
                  <c:v>6463</c:v>
                </c:pt>
                <c:pt idx="10">
                  <c:v>4451</c:v>
                </c:pt>
                <c:pt idx="11">
                  <c:v>4277</c:v>
                </c:pt>
                <c:pt idx="12">
                  <c:v>4406</c:v>
                </c:pt>
                <c:pt idx="13">
                  <c:v>4222</c:v>
                </c:pt>
                <c:pt idx="14">
                  <c:v>4125</c:v>
                </c:pt>
                <c:pt idx="15">
                  <c:v>13626</c:v>
                </c:pt>
                <c:pt idx="16">
                  <c:v>56687</c:v>
                </c:pt>
                <c:pt idx="17">
                  <c:v>58731</c:v>
                </c:pt>
                <c:pt idx="18">
                  <c:v>38555</c:v>
                </c:pt>
                <c:pt idx="19">
                  <c:v>29988</c:v>
                </c:pt>
                <c:pt idx="20">
                  <c:v>25227</c:v>
                </c:pt>
                <c:pt idx="21">
                  <c:v>18272</c:v>
                </c:pt>
                <c:pt idx="22">
                  <c:v>14995</c:v>
                </c:pt>
                <c:pt idx="23">
                  <c:v>15551</c:v>
                </c:pt>
                <c:pt idx="24">
                  <c:v>14805</c:v>
                </c:pt>
                <c:pt idx="25">
                  <c:v>17193</c:v>
                </c:pt>
                <c:pt idx="26">
                  <c:v>22179</c:v>
                </c:pt>
                <c:pt idx="27">
                  <c:v>21333</c:v>
                </c:pt>
                <c:pt idx="28">
                  <c:v>19892</c:v>
                </c:pt>
                <c:pt idx="29">
                  <c:v>18050</c:v>
                </c:pt>
                <c:pt idx="30">
                  <c:v>17215</c:v>
                </c:pt>
                <c:pt idx="31">
                  <c:v>18163</c:v>
                </c:pt>
                <c:pt idx="32">
                  <c:v>18492</c:v>
                </c:pt>
                <c:pt idx="33">
                  <c:v>15190</c:v>
                </c:pt>
                <c:pt idx="34">
                  <c:v>17532</c:v>
                </c:pt>
                <c:pt idx="35">
                  <c:v>18716</c:v>
                </c:pt>
                <c:pt idx="36">
                  <c:v>15809</c:v>
                </c:pt>
                <c:pt idx="37">
                  <c:v>16150</c:v>
                </c:pt>
                <c:pt idx="38">
                  <c:v>17961</c:v>
                </c:pt>
                <c:pt idx="39">
                  <c:v>10330</c:v>
                </c:pt>
                <c:pt idx="40">
                  <c:v>12388</c:v>
                </c:pt>
                <c:pt idx="41">
                  <c:v>11878</c:v>
                </c:pt>
                <c:pt idx="42">
                  <c:v>10869</c:v>
                </c:pt>
                <c:pt idx="43">
                  <c:v>10348</c:v>
                </c:pt>
                <c:pt idx="44">
                  <c:v>9764</c:v>
                </c:pt>
                <c:pt idx="45">
                  <c:v>9106</c:v>
                </c:pt>
                <c:pt idx="46">
                  <c:v>7793</c:v>
                </c:pt>
                <c:pt idx="47">
                  <c:v>7736</c:v>
                </c:pt>
                <c:pt idx="48">
                  <c:v>6204</c:v>
                </c:pt>
                <c:pt idx="49">
                  <c:v>5185</c:v>
                </c:pt>
                <c:pt idx="50">
                  <c:v>4685</c:v>
                </c:pt>
                <c:pt idx="51">
                  <c:v>4437</c:v>
                </c:pt>
                <c:pt idx="52">
                  <c:v>4459</c:v>
                </c:pt>
                <c:pt idx="53">
                  <c:v>4705</c:v>
                </c:pt>
                <c:pt idx="54">
                  <c:v>5763</c:v>
                </c:pt>
                <c:pt idx="55">
                  <c:v>5296</c:v>
                </c:pt>
                <c:pt idx="56">
                  <c:v>4280</c:v>
                </c:pt>
                <c:pt idx="57">
                  <c:v>2667</c:v>
                </c:pt>
                <c:pt idx="58">
                  <c:v>2873</c:v>
                </c:pt>
                <c:pt idx="59">
                  <c:v>1989</c:v>
                </c:pt>
                <c:pt idx="60">
                  <c:v>2266</c:v>
                </c:pt>
                <c:pt idx="61">
                  <c:v>2831</c:v>
                </c:pt>
                <c:pt idx="62">
                  <c:v>2878</c:v>
                </c:pt>
              </c:numCache>
            </c:numRef>
          </c:val>
          <c:smooth val="0"/>
          <c:extLst>
            <c:ext xmlns:c16="http://schemas.microsoft.com/office/drawing/2014/chart" uri="{C3380CC4-5D6E-409C-BE32-E72D297353CC}">
              <c16:uniqueId val="{00000006-A0FE-4952-B0D2-B3F241479587}"/>
            </c:ext>
          </c:extLst>
        </c:ser>
        <c:dLbls>
          <c:showLegendKey val="0"/>
          <c:showVal val="0"/>
          <c:showCatName val="0"/>
          <c:showSerName val="0"/>
          <c:showPercent val="0"/>
          <c:showBubbleSize val="0"/>
        </c:dLbls>
        <c:marker val="1"/>
        <c:smooth val="0"/>
        <c:axId val="681539496"/>
        <c:axId val="681538840"/>
      </c:lineChart>
      <c:catAx>
        <c:axId val="681539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crossAx val="681538840"/>
        <c:crosses val="autoZero"/>
        <c:auto val="1"/>
        <c:lblAlgn val="ctr"/>
        <c:lblOffset val="100"/>
        <c:noMultiLvlLbl val="0"/>
      </c:catAx>
      <c:valAx>
        <c:axId val="6815388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crossAx val="681539496"/>
        <c:crosses val="autoZero"/>
        <c:crossBetween val="between"/>
      </c:valAx>
      <c:valAx>
        <c:axId val="686177880"/>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crossAx val="686178536"/>
        <c:crosses val="max"/>
        <c:crossBetween val="between"/>
      </c:valAx>
      <c:catAx>
        <c:axId val="686178536"/>
        <c:scaling>
          <c:orientation val="minMax"/>
        </c:scaling>
        <c:delete val="1"/>
        <c:axPos val="b"/>
        <c:numFmt formatCode="General" sourceLinked="1"/>
        <c:majorTickMark val="out"/>
        <c:minorTickMark val="none"/>
        <c:tickLblPos val="nextTo"/>
        <c:crossAx val="686177880"/>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標楷體" panose="03000509000000000000" pitchFamily="65" charset="-120"/>
              <a:ea typeface="標楷體" panose="03000509000000000000" pitchFamily="65" charset="-120"/>
              <a:cs typeface="+mn-cs"/>
            </a:defRPr>
          </a:pPr>
          <a:endParaRPr lang="zh-TW"/>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標楷體" panose="03000509000000000000" pitchFamily="65" charset="-120"/>
          <a:ea typeface="標楷體" panose="03000509000000000000" pitchFamily="65" charset="-120"/>
        </a:defRPr>
      </a:pPr>
      <a:endParaRPr lang="zh-TW"/>
    </a:p>
  </c:txPr>
  <c:externalData r:id="rId4">
    <c:autoUpdate val="0"/>
  </c:externalData>
  <c:userShapes r:id="rId5"/>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0.00672</cdr:x>
      <cdr:y>0.03125</cdr:y>
    </cdr:from>
    <cdr:to>
      <cdr:x>0.04927</cdr:x>
      <cdr:y>0.1274</cdr:y>
    </cdr:to>
    <cdr:sp macro="" textlink="">
      <cdr:nvSpPr>
        <cdr:cNvPr id="2" name="文字方塊 1"/>
        <cdr:cNvSpPr txBox="1"/>
      </cdr:nvSpPr>
      <cdr:spPr>
        <a:xfrm xmlns:a="http://schemas.openxmlformats.org/drawingml/2006/main">
          <a:off x="43963" y="85726"/>
          <a:ext cx="278423" cy="263769"/>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zh-TW" altLang="en-US" sz="1100">
              <a:latin typeface="標楷體" panose="03000509000000000000" pitchFamily="65" charset="-120"/>
              <a:ea typeface="標楷體" panose="03000509000000000000" pitchFamily="65" charset="-120"/>
            </a:rPr>
            <a:t>人</a:t>
          </a:r>
        </a:p>
      </cdr:txBody>
    </cdr:sp>
  </cdr:relSizeAnchor>
  <cdr:relSizeAnchor xmlns:cdr="http://schemas.openxmlformats.org/drawingml/2006/chartDrawing">
    <cdr:from>
      <cdr:x>0.94505</cdr:x>
      <cdr:y>0.03721</cdr:y>
    </cdr:from>
    <cdr:to>
      <cdr:x>0.98761</cdr:x>
      <cdr:y>0.13337</cdr:y>
    </cdr:to>
    <cdr:sp macro="" textlink="">
      <cdr:nvSpPr>
        <cdr:cNvPr id="3" name="文字方塊 1"/>
        <cdr:cNvSpPr txBox="1"/>
      </cdr:nvSpPr>
      <cdr:spPr>
        <a:xfrm xmlns:a="http://schemas.openxmlformats.org/drawingml/2006/main">
          <a:off x="6183434" y="102088"/>
          <a:ext cx="278423" cy="263769"/>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zh-TW" altLang="en-US" sz="1100">
              <a:latin typeface="標楷體" panose="03000509000000000000" pitchFamily="65" charset="-120"/>
              <a:ea typeface="標楷體" panose="03000509000000000000" pitchFamily="65" charset="-120"/>
            </a:rPr>
            <a:t>家</a:t>
          </a:r>
          <a:endParaRPr lang="en-US" altLang="zh-TW" sz="1100">
            <a:latin typeface="標楷體" panose="03000509000000000000" pitchFamily="65" charset="-120"/>
            <a:ea typeface="標楷體" panose="03000509000000000000" pitchFamily="65" charset="-120"/>
          </a:endParaRPr>
        </a:p>
        <a:p xmlns:a="http://schemas.openxmlformats.org/drawingml/2006/main">
          <a:endParaRPr lang="zh-TW" altLang="en-US" sz="1100"/>
        </a:p>
      </cdr:txBody>
    </cdr:sp>
  </cdr:relSizeAnchor>
</c:userShape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CC983-8992-4C8C-B853-269C57633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4790</Words>
  <Characters>27304</Characters>
  <Application>Microsoft Office Word</Application>
  <DocSecurity>0</DocSecurity>
  <Lines>227</Lines>
  <Paragraphs>64</Paragraphs>
  <ScaleCrop>false</ScaleCrop>
  <Company>HOME</Company>
  <LinksUpToDate>false</LinksUpToDate>
  <CharactersWithSpaces>32030</CharactersWithSpaces>
  <SharedDoc>false</SharedDoc>
  <HLinks>
    <vt:vector size="66" baseType="variant">
      <vt:variant>
        <vt:i4>1441843</vt:i4>
      </vt:variant>
      <vt:variant>
        <vt:i4>62</vt:i4>
      </vt:variant>
      <vt:variant>
        <vt:i4>0</vt:i4>
      </vt:variant>
      <vt:variant>
        <vt:i4>5</vt:i4>
      </vt:variant>
      <vt:variant>
        <vt:lpwstr/>
      </vt:variant>
      <vt:variant>
        <vt:lpwstr>_Toc203751776</vt:lpwstr>
      </vt:variant>
      <vt:variant>
        <vt:i4>1441843</vt:i4>
      </vt:variant>
      <vt:variant>
        <vt:i4>56</vt:i4>
      </vt:variant>
      <vt:variant>
        <vt:i4>0</vt:i4>
      </vt:variant>
      <vt:variant>
        <vt:i4>5</vt:i4>
      </vt:variant>
      <vt:variant>
        <vt:lpwstr/>
      </vt:variant>
      <vt:variant>
        <vt:lpwstr>_Toc203751775</vt:lpwstr>
      </vt:variant>
      <vt:variant>
        <vt:i4>1441843</vt:i4>
      </vt:variant>
      <vt:variant>
        <vt:i4>50</vt:i4>
      </vt:variant>
      <vt:variant>
        <vt:i4>0</vt:i4>
      </vt:variant>
      <vt:variant>
        <vt:i4>5</vt:i4>
      </vt:variant>
      <vt:variant>
        <vt:lpwstr/>
      </vt:variant>
      <vt:variant>
        <vt:lpwstr>_Toc203751774</vt:lpwstr>
      </vt:variant>
      <vt:variant>
        <vt:i4>1441843</vt:i4>
      </vt:variant>
      <vt:variant>
        <vt:i4>44</vt:i4>
      </vt:variant>
      <vt:variant>
        <vt:i4>0</vt:i4>
      </vt:variant>
      <vt:variant>
        <vt:i4>5</vt:i4>
      </vt:variant>
      <vt:variant>
        <vt:lpwstr/>
      </vt:variant>
      <vt:variant>
        <vt:lpwstr>_Toc203751773</vt:lpwstr>
      </vt:variant>
      <vt:variant>
        <vt:i4>1441843</vt:i4>
      </vt:variant>
      <vt:variant>
        <vt:i4>38</vt:i4>
      </vt:variant>
      <vt:variant>
        <vt:i4>0</vt:i4>
      </vt:variant>
      <vt:variant>
        <vt:i4>5</vt:i4>
      </vt:variant>
      <vt:variant>
        <vt:lpwstr/>
      </vt:variant>
      <vt:variant>
        <vt:lpwstr>_Toc203751772</vt:lpwstr>
      </vt:variant>
      <vt:variant>
        <vt:i4>1441843</vt:i4>
      </vt:variant>
      <vt:variant>
        <vt:i4>32</vt:i4>
      </vt:variant>
      <vt:variant>
        <vt:i4>0</vt:i4>
      </vt:variant>
      <vt:variant>
        <vt:i4>5</vt:i4>
      </vt:variant>
      <vt:variant>
        <vt:lpwstr/>
      </vt:variant>
      <vt:variant>
        <vt:lpwstr>_Toc203751771</vt:lpwstr>
      </vt:variant>
      <vt:variant>
        <vt:i4>1441843</vt:i4>
      </vt:variant>
      <vt:variant>
        <vt:i4>26</vt:i4>
      </vt:variant>
      <vt:variant>
        <vt:i4>0</vt:i4>
      </vt:variant>
      <vt:variant>
        <vt:i4>5</vt:i4>
      </vt:variant>
      <vt:variant>
        <vt:lpwstr/>
      </vt:variant>
      <vt:variant>
        <vt:lpwstr>_Toc203751770</vt:lpwstr>
      </vt:variant>
      <vt:variant>
        <vt:i4>1507379</vt:i4>
      </vt:variant>
      <vt:variant>
        <vt:i4>20</vt:i4>
      </vt:variant>
      <vt:variant>
        <vt:i4>0</vt:i4>
      </vt:variant>
      <vt:variant>
        <vt:i4>5</vt:i4>
      </vt:variant>
      <vt:variant>
        <vt:lpwstr/>
      </vt:variant>
      <vt:variant>
        <vt:lpwstr>_Toc203751769</vt:lpwstr>
      </vt:variant>
      <vt:variant>
        <vt:i4>1507379</vt:i4>
      </vt:variant>
      <vt:variant>
        <vt:i4>14</vt:i4>
      </vt:variant>
      <vt:variant>
        <vt:i4>0</vt:i4>
      </vt:variant>
      <vt:variant>
        <vt:i4>5</vt:i4>
      </vt:variant>
      <vt:variant>
        <vt:lpwstr/>
      </vt:variant>
      <vt:variant>
        <vt:lpwstr>_Toc203751768</vt:lpwstr>
      </vt:variant>
      <vt:variant>
        <vt:i4>1507379</vt:i4>
      </vt:variant>
      <vt:variant>
        <vt:i4>8</vt:i4>
      </vt:variant>
      <vt:variant>
        <vt:i4>0</vt:i4>
      </vt:variant>
      <vt:variant>
        <vt:i4>5</vt:i4>
      </vt:variant>
      <vt:variant>
        <vt:lpwstr/>
      </vt:variant>
      <vt:variant>
        <vt:lpwstr>_Toc203751767</vt:lpwstr>
      </vt:variant>
      <vt:variant>
        <vt:i4>1507379</vt:i4>
      </vt:variant>
      <vt:variant>
        <vt:i4>2</vt:i4>
      </vt:variant>
      <vt:variant>
        <vt:i4>0</vt:i4>
      </vt:variant>
      <vt:variant>
        <vt:i4>5</vt:i4>
      </vt:variant>
      <vt:variant>
        <vt:lpwstr/>
      </vt:variant>
      <vt:variant>
        <vt:lpwstr>_Toc203751766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我國跨國勞動力運用問題之研析</dc:title>
  <dc:subject/>
  <dc:creator>hp400g3</dc:creator>
  <cp:keywords/>
  <dc:description/>
  <cp:lastModifiedBy>Administrator</cp:lastModifiedBy>
  <cp:revision>2</cp:revision>
  <cp:lastPrinted>2025-07-28T02:50:00Z</cp:lastPrinted>
  <dcterms:created xsi:type="dcterms:W3CDTF">2025-09-18T08:00:00Z</dcterms:created>
  <dcterms:modified xsi:type="dcterms:W3CDTF">2025-09-18T08:00:00Z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-460457931</vt:i4>
  </property>
</Properties>
</file>