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0237E" w:rsidRDefault="00E0237E" w:rsidP="007668ED">
      <w:pPr>
        <w:pStyle w:val="aa"/>
        <w:ind w:left="567" w:hanging="567"/>
      </w:pPr>
      <w:bookmarkStart w:id="0" w:name="_Toc202516649"/>
      <w:bookmarkStart w:id="1" w:name="_GoBack"/>
      <w:bookmarkEnd w:id="1"/>
      <w:r w:rsidRPr="00620246">
        <w:rPr>
          <w:rFonts w:hint="eastAsia"/>
        </w:rPr>
        <w:t>11</w:t>
      </w:r>
      <w:r>
        <w:t>3</w:t>
      </w:r>
      <w:r w:rsidRPr="00620246">
        <w:rPr>
          <w:rFonts w:hint="eastAsia"/>
        </w:rPr>
        <w:t>年度中央政府總決算審核報告整體評估報告</w:t>
      </w:r>
    </w:p>
    <w:p w:rsidR="00CB04EA" w:rsidRPr="00570E09" w:rsidRDefault="00CB04EA" w:rsidP="007668ED">
      <w:pPr>
        <w:pStyle w:val="14"/>
        <w:ind w:left="567" w:hanging="567"/>
      </w:pPr>
      <w:bookmarkStart w:id="2" w:name="_Toc208942786"/>
      <w:bookmarkEnd w:id="0"/>
      <w:r w:rsidRPr="00570E09">
        <w:rPr>
          <w:rFonts w:hint="eastAsia"/>
          <w:lang w:eastAsia="zh-HK"/>
        </w:rPr>
        <w:t>一三</w:t>
      </w:r>
      <w:r w:rsidRPr="00570E09">
        <w:rPr>
          <w:rFonts w:hint="eastAsia"/>
        </w:rPr>
        <w:t>、僑外生來臺就學存有休退學人數增加，畢業生就讀領域與我國重點產業欠缺人才有落差，及</w:t>
      </w:r>
      <w:r>
        <w:rPr>
          <w:rFonts w:hint="eastAsia"/>
          <w:lang w:eastAsia="zh-HK"/>
        </w:rPr>
        <w:t>招生與教學等作業未臻完善</w:t>
      </w:r>
      <w:r w:rsidRPr="00570E09">
        <w:rPr>
          <w:rFonts w:hint="eastAsia"/>
        </w:rPr>
        <w:t>等，允宜檢討精進招收僑外生來臺就學及留臺政策</w:t>
      </w:r>
      <w:bookmarkEnd w:id="2"/>
    </w:p>
    <w:p w:rsidR="00CB04EA" w:rsidRPr="00C760BF" w:rsidRDefault="00CB04EA" w:rsidP="007668ED">
      <w:pPr>
        <w:ind w:left="566" w:firstLine="566"/>
      </w:pPr>
      <w:r w:rsidRPr="00C760BF">
        <w:rPr>
          <w:rFonts w:hint="eastAsia"/>
        </w:rPr>
        <w:t>為因應國內少子女化及重點產業人才需求，教育部持續推動擴大吸引及招收僑生、港澳生及外國學生(以下簡稱僑外生)來臺留學及研習，以深化國際人才交流。惟吸引僑外生來臺就學及留臺政策措施尚有部分缺失待積極檢討精進，茲說明如次：</w:t>
      </w:r>
    </w:p>
    <w:p w:rsidR="00CB04EA" w:rsidRPr="00CB11FB" w:rsidRDefault="00CB04EA" w:rsidP="007668ED">
      <w:pPr>
        <w:pStyle w:val="a5"/>
        <w:ind w:left="849" w:hanging="283"/>
        <w:rPr>
          <w:b/>
          <w:bCs/>
        </w:rPr>
      </w:pPr>
      <w:r w:rsidRPr="00CB11FB">
        <w:rPr>
          <w:rFonts w:hint="eastAsia"/>
          <w:b/>
          <w:bCs/>
        </w:rPr>
        <w:t>(一)擴大招收僑外生、培育及延攬新南向人才相關計畫推動情形</w:t>
      </w:r>
    </w:p>
    <w:p w:rsidR="00CB04EA" w:rsidRDefault="00CB04EA" w:rsidP="007668ED">
      <w:pPr>
        <w:pStyle w:val="21"/>
        <w:ind w:left="850" w:firstLine="566"/>
      </w:pPr>
      <w:r>
        <w:rPr>
          <w:rFonts w:hint="eastAsia"/>
          <w:lang w:eastAsia="zh-HK"/>
        </w:rPr>
        <w:t>教育部推動僑外生招生之主要推動措施分述如下</w:t>
      </w:r>
      <w:r>
        <w:rPr>
          <w:rFonts w:hint="eastAsia"/>
        </w:rPr>
        <w:t>：</w:t>
      </w:r>
    </w:p>
    <w:p w:rsidR="00CB04EA" w:rsidRPr="00C84832" w:rsidRDefault="00CB04EA" w:rsidP="007668ED">
      <w:pPr>
        <w:pStyle w:val="123"/>
        <w:ind w:left="1133" w:hanging="283"/>
      </w:pPr>
      <w:r w:rsidRPr="00BF58AC">
        <w:rPr>
          <w:rFonts w:hint="eastAsia"/>
          <w:b/>
        </w:rPr>
        <w:t>1</w:t>
      </w:r>
      <w:r w:rsidRPr="00BF58AC">
        <w:rPr>
          <w:b/>
        </w:rPr>
        <w:t>.</w:t>
      </w:r>
      <w:r w:rsidRPr="00BF58AC">
        <w:rPr>
          <w:rFonts w:hint="eastAsia"/>
          <w:b/>
        </w:rPr>
        <w:t>重點產業領域擴大招收僑外生</w:t>
      </w:r>
      <w:r w:rsidRPr="00BF58AC">
        <w:rPr>
          <w:rFonts w:hint="eastAsia"/>
        </w:rPr>
        <w:t>：教育部</w:t>
      </w:r>
      <w:r>
        <w:rPr>
          <w:rFonts w:hint="eastAsia"/>
          <w:lang w:eastAsia="zh-HK"/>
        </w:rPr>
        <w:t>自</w:t>
      </w:r>
      <w:r>
        <w:rPr>
          <w:rFonts w:hint="eastAsia"/>
        </w:rPr>
        <w:t>111</w:t>
      </w:r>
      <w:r>
        <w:rPr>
          <w:rFonts w:hint="eastAsia"/>
          <w:lang w:eastAsia="zh-HK"/>
        </w:rPr>
        <w:t>學年度起辦理</w:t>
      </w:r>
      <w:r w:rsidRPr="00BF58AC">
        <w:rPr>
          <w:rFonts w:hint="eastAsia"/>
        </w:rPr>
        <w:t>「重點產業領域擴大招收僑生港澳學生及外國學生</w:t>
      </w:r>
      <w:r>
        <w:rPr>
          <w:rFonts w:hint="eastAsia"/>
        </w:rPr>
        <w:t>實施計畫」</w:t>
      </w:r>
      <w:r w:rsidRPr="00BF58AC">
        <w:rPr>
          <w:rFonts w:hint="eastAsia"/>
        </w:rPr>
        <w:t>，採「重點產業系所招生」及「設立國際專修部」2項策略推動，在確保僑外生具備語言能力及獲得學習與生活輔導等要件下，提供學校國際招生彈性措施，以</w:t>
      </w:r>
      <w:r>
        <w:rPr>
          <w:rFonts w:hint="eastAsia"/>
          <w:lang w:eastAsia="zh-HK"/>
        </w:rPr>
        <w:t>擴充</w:t>
      </w:r>
      <w:r w:rsidRPr="00BF58AC">
        <w:rPr>
          <w:rFonts w:hint="eastAsia"/>
        </w:rPr>
        <w:t>僑外生生源，並促進優秀人才留臺就業</w:t>
      </w:r>
      <w:r w:rsidRPr="003278F2">
        <w:rPr>
          <w:rFonts w:hint="eastAsia"/>
        </w:rPr>
        <w:t>。目標使整體</w:t>
      </w:r>
      <w:r w:rsidRPr="00C84832">
        <w:rPr>
          <w:rFonts w:hint="eastAsia"/>
        </w:rPr>
        <w:t>僑外生招生數從</w:t>
      </w:r>
      <w:r w:rsidRPr="00C84832">
        <w:t>110</w:t>
      </w:r>
      <w:r w:rsidRPr="00C84832">
        <w:rPr>
          <w:rFonts w:hint="eastAsia"/>
        </w:rPr>
        <w:t>年1萬4</w:t>
      </w:r>
      <w:r w:rsidRPr="00C84832">
        <w:t>,000</w:t>
      </w:r>
      <w:r w:rsidRPr="00C84832">
        <w:rPr>
          <w:rFonts w:hint="eastAsia"/>
        </w:rPr>
        <w:t>人提升至1</w:t>
      </w:r>
      <w:r w:rsidRPr="00C84832">
        <w:t>19</w:t>
      </w:r>
      <w:r w:rsidRPr="00C84832">
        <w:rPr>
          <w:rFonts w:hint="eastAsia"/>
        </w:rPr>
        <w:t>年</w:t>
      </w:r>
      <w:r w:rsidRPr="00C84832">
        <w:t>4</w:t>
      </w:r>
      <w:r w:rsidRPr="00C84832">
        <w:rPr>
          <w:rFonts w:hint="eastAsia"/>
        </w:rPr>
        <w:t>萬2</w:t>
      </w:r>
      <w:r w:rsidRPr="00C84832">
        <w:t>,000</w:t>
      </w:r>
      <w:r w:rsidRPr="00C84832">
        <w:rPr>
          <w:rFonts w:hint="eastAsia"/>
        </w:rPr>
        <w:t>人，預計成長3倍</w:t>
      </w:r>
      <w:r w:rsidRPr="00C84832">
        <w:rPr>
          <w:rStyle w:val="af4"/>
        </w:rPr>
        <w:footnoteReference w:id="1"/>
      </w:r>
      <w:r w:rsidRPr="00C84832">
        <w:rPr>
          <w:rFonts w:hint="eastAsia"/>
        </w:rPr>
        <w:t>。1</w:t>
      </w:r>
      <w:r w:rsidRPr="00C84832">
        <w:t>11</w:t>
      </w:r>
      <w:r w:rsidRPr="00C84832">
        <w:rPr>
          <w:rFonts w:hint="eastAsia"/>
          <w:lang w:eastAsia="zh-HK"/>
        </w:rPr>
        <w:t>至</w:t>
      </w:r>
      <w:r w:rsidRPr="00C84832">
        <w:rPr>
          <w:rFonts w:hint="eastAsia"/>
        </w:rPr>
        <w:t>1</w:t>
      </w:r>
      <w:r w:rsidRPr="00C84832">
        <w:t>1</w:t>
      </w:r>
      <w:r w:rsidRPr="00C84832">
        <w:rPr>
          <w:rFonts w:hint="eastAsia"/>
        </w:rPr>
        <w:t>3學年度重點產業系所及國際專修部合計核定校數分別為5</w:t>
      </w:r>
      <w:r w:rsidRPr="00C84832">
        <w:t>9</w:t>
      </w:r>
      <w:r w:rsidRPr="00C84832">
        <w:rPr>
          <w:rFonts w:hint="eastAsia"/>
        </w:rPr>
        <w:t>校、7</w:t>
      </w:r>
      <w:r w:rsidRPr="00C84832">
        <w:t>3</w:t>
      </w:r>
      <w:r w:rsidRPr="00C84832">
        <w:rPr>
          <w:rFonts w:hint="eastAsia"/>
        </w:rPr>
        <w:t>校</w:t>
      </w:r>
      <w:r w:rsidRPr="00C84832">
        <w:rPr>
          <w:rFonts w:hint="eastAsia"/>
          <w:lang w:eastAsia="zh-HK"/>
        </w:rPr>
        <w:t>及</w:t>
      </w:r>
      <w:r w:rsidRPr="00C84832">
        <w:rPr>
          <w:rFonts w:hint="eastAsia"/>
        </w:rPr>
        <w:t>79</w:t>
      </w:r>
      <w:r w:rsidRPr="00C84832">
        <w:rPr>
          <w:rFonts w:hint="eastAsia"/>
          <w:lang w:eastAsia="zh-HK"/>
        </w:rPr>
        <w:t>校</w:t>
      </w:r>
      <w:r w:rsidRPr="00C84832">
        <w:rPr>
          <w:rFonts w:hint="eastAsia"/>
        </w:rPr>
        <w:t>，註冊人數分別為1</w:t>
      </w:r>
      <w:r w:rsidRPr="00C84832">
        <w:t>,8</w:t>
      </w:r>
      <w:r w:rsidRPr="00C84832">
        <w:rPr>
          <w:rFonts w:hint="eastAsia"/>
        </w:rPr>
        <w:t>03人、4</w:t>
      </w:r>
      <w:r w:rsidRPr="00C84832">
        <w:t>,7</w:t>
      </w:r>
      <w:r w:rsidRPr="00C84832">
        <w:rPr>
          <w:rFonts w:hint="eastAsia"/>
        </w:rPr>
        <w:t>27人</w:t>
      </w:r>
      <w:r w:rsidRPr="00C84832">
        <w:rPr>
          <w:rFonts w:hint="eastAsia"/>
          <w:lang w:eastAsia="zh-HK"/>
        </w:rPr>
        <w:t>及</w:t>
      </w:r>
      <w:r w:rsidRPr="00C84832">
        <w:rPr>
          <w:rFonts w:hint="eastAsia"/>
        </w:rPr>
        <w:t>7,979</w:t>
      </w:r>
      <w:r w:rsidRPr="00C84832">
        <w:rPr>
          <w:rFonts w:hint="eastAsia"/>
          <w:lang w:eastAsia="zh-HK"/>
        </w:rPr>
        <w:t>人</w:t>
      </w:r>
      <w:r w:rsidRPr="00C84832">
        <w:rPr>
          <w:rFonts w:hint="eastAsia"/>
        </w:rPr>
        <w:t>(詳表1</w:t>
      </w:r>
      <w:r w:rsidRPr="00C84832">
        <w:t>)</w:t>
      </w:r>
      <w:r w:rsidRPr="00C84832">
        <w:rPr>
          <w:rFonts w:hint="eastAsia"/>
        </w:rPr>
        <w:t>，</w:t>
      </w:r>
      <w:r w:rsidRPr="00C84832">
        <w:rPr>
          <w:rFonts w:hint="eastAsia"/>
          <w:lang w:eastAsia="zh-HK"/>
        </w:rPr>
        <w:t>該計畫經費主要係補助學校辦理國際專修部開辦費</w:t>
      </w:r>
      <w:r w:rsidRPr="00C84832">
        <w:rPr>
          <w:rFonts w:hint="eastAsia"/>
        </w:rPr>
        <w:t>100</w:t>
      </w:r>
      <w:r w:rsidRPr="00C84832">
        <w:rPr>
          <w:rFonts w:hint="eastAsia"/>
          <w:lang w:eastAsia="zh-HK"/>
        </w:rPr>
        <w:t>萬元</w:t>
      </w:r>
      <w:r w:rsidRPr="00C84832">
        <w:rPr>
          <w:rFonts w:hint="eastAsia"/>
        </w:rPr>
        <w:t>(</w:t>
      </w:r>
      <w:r w:rsidRPr="00C84832">
        <w:rPr>
          <w:rFonts w:hint="eastAsia"/>
          <w:lang w:eastAsia="zh-HK"/>
        </w:rPr>
        <w:t>一次為限</w:t>
      </w:r>
      <w:r w:rsidRPr="00C84832">
        <w:rPr>
          <w:rFonts w:hint="eastAsia"/>
        </w:rPr>
        <w:t>)</w:t>
      </w:r>
      <w:r w:rsidRPr="00C84832">
        <w:rPr>
          <w:rFonts w:hint="eastAsia"/>
          <w:lang w:eastAsia="zh-HK"/>
        </w:rPr>
        <w:t>及華語先修課程費每人</w:t>
      </w:r>
      <w:r w:rsidRPr="00C84832">
        <w:rPr>
          <w:rFonts w:hint="eastAsia"/>
        </w:rPr>
        <w:t>5</w:t>
      </w:r>
      <w:r w:rsidRPr="00C84832">
        <w:rPr>
          <w:rFonts w:hint="eastAsia"/>
          <w:lang w:eastAsia="zh-HK"/>
        </w:rPr>
        <w:t>萬元</w:t>
      </w:r>
      <w:r w:rsidRPr="00C84832">
        <w:rPr>
          <w:rFonts w:hint="eastAsia"/>
        </w:rPr>
        <w:t>，1</w:t>
      </w:r>
      <w:r w:rsidRPr="00C84832">
        <w:t>11</w:t>
      </w:r>
      <w:r w:rsidRPr="00C84832">
        <w:rPr>
          <w:rFonts w:hint="eastAsia"/>
          <w:lang w:eastAsia="zh-HK"/>
        </w:rPr>
        <w:t>至</w:t>
      </w:r>
      <w:r w:rsidRPr="00C84832">
        <w:rPr>
          <w:rFonts w:hint="eastAsia"/>
        </w:rPr>
        <w:t>1</w:t>
      </w:r>
      <w:r w:rsidRPr="00C84832">
        <w:t>1</w:t>
      </w:r>
      <w:r w:rsidRPr="00C84832">
        <w:rPr>
          <w:rFonts w:hint="eastAsia"/>
        </w:rPr>
        <w:t>3年度決算數</w:t>
      </w:r>
      <w:r w:rsidRPr="00C84832">
        <w:rPr>
          <w:rFonts w:hint="eastAsia"/>
          <w:lang w:eastAsia="zh-HK"/>
        </w:rPr>
        <w:t>分別為</w:t>
      </w:r>
      <w:r>
        <w:rPr>
          <w:rFonts w:hint="eastAsia"/>
        </w:rPr>
        <w:t>690</w:t>
      </w:r>
      <w:r>
        <w:rPr>
          <w:rFonts w:hint="eastAsia"/>
          <w:lang w:eastAsia="zh-HK"/>
        </w:rPr>
        <w:t>萬</w:t>
      </w:r>
      <w:r w:rsidRPr="00C84832">
        <w:rPr>
          <w:rFonts w:hint="eastAsia"/>
        </w:rPr>
        <w:t>元</w:t>
      </w:r>
      <w:r>
        <w:rPr>
          <w:rFonts w:hint="eastAsia"/>
        </w:rPr>
        <w:t>、1</w:t>
      </w:r>
      <w:r>
        <w:rPr>
          <w:rFonts w:hint="eastAsia"/>
          <w:lang w:eastAsia="zh-HK"/>
        </w:rPr>
        <w:t>億</w:t>
      </w:r>
      <w:r>
        <w:rPr>
          <w:rFonts w:hint="eastAsia"/>
        </w:rPr>
        <w:t>3,505</w:t>
      </w:r>
      <w:r>
        <w:rPr>
          <w:rFonts w:hint="eastAsia"/>
          <w:lang w:eastAsia="zh-HK"/>
        </w:rPr>
        <w:t>萬元及</w:t>
      </w:r>
      <w:r>
        <w:rPr>
          <w:rFonts w:hint="eastAsia"/>
        </w:rPr>
        <w:t>3</w:t>
      </w:r>
      <w:r>
        <w:rPr>
          <w:rFonts w:hint="eastAsia"/>
          <w:lang w:eastAsia="zh-HK"/>
        </w:rPr>
        <w:t>億</w:t>
      </w:r>
      <w:r>
        <w:rPr>
          <w:rFonts w:hint="eastAsia"/>
        </w:rPr>
        <w:t>7,446</w:t>
      </w:r>
      <w:r>
        <w:rPr>
          <w:rFonts w:hint="eastAsia"/>
          <w:lang w:eastAsia="zh-HK"/>
        </w:rPr>
        <w:t>萬</w:t>
      </w:r>
      <w:r>
        <w:rPr>
          <w:rFonts w:hint="eastAsia"/>
        </w:rPr>
        <w:t>3</w:t>
      </w:r>
      <w:r>
        <w:rPr>
          <w:rFonts w:hint="eastAsia"/>
          <w:lang w:eastAsia="zh-HK"/>
        </w:rPr>
        <w:t>千元</w:t>
      </w:r>
      <w:r w:rsidRPr="00C84832">
        <w:rPr>
          <w:rFonts w:hint="eastAsia"/>
        </w:rPr>
        <w:t>(</w:t>
      </w:r>
      <w:r w:rsidRPr="00C84832">
        <w:rPr>
          <w:rFonts w:hint="eastAsia"/>
          <w:lang w:eastAsia="zh-HK"/>
        </w:rPr>
        <w:t>詳表</w:t>
      </w:r>
      <w:r w:rsidRPr="00C84832">
        <w:rPr>
          <w:rFonts w:hint="eastAsia"/>
        </w:rPr>
        <w:t>2)，</w:t>
      </w:r>
      <w:r w:rsidRPr="00C84832">
        <w:rPr>
          <w:rFonts w:hint="eastAsia"/>
          <w:lang w:eastAsia="zh-HK"/>
        </w:rPr>
        <w:t>因自</w:t>
      </w:r>
      <w:r w:rsidRPr="00EF4043">
        <w:rPr>
          <w:rFonts w:hint="eastAsia"/>
        </w:rPr>
        <w:t>112</w:t>
      </w:r>
      <w:r w:rsidRPr="00EF4043">
        <w:rPr>
          <w:rFonts w:hint="eastAsia"/>
          <w:lang w:eastAsia="zh-HK"/>
        </w:rPr>
        <w:t>學年度起</w:t>
      </w:r>
      <w:r w:rsidRPr="00C84832">
        <w:rPr>
          <w:rFonts w:hint="eastAsia"/>
          <w:lang w:eastAsia="zh-HK"/>
        </w:rPr>
        <w:t>設有預錄取機制</w:t>
      </w:r>
      <w:r w:rsidRPr="00C84832">
        <w:rPr>
          <w:rFonts w:hint="eastAsia"/>
        </w:rPr>
        <w:t>，</w:t>
      </w:r>
      <w:r w:rsidRPr="00C84832">
        <w:rPr>
          <w:rFonts w:hint="eastAsia"/>
          <w:lang w:eastAsia="zh-HK"/>
        </w:rPr>
        <w:t>爰各年度實際招生人數大於核定人數</w:t>
      </w:r>
      <w:r w:rsidRPr="00C84832">
        <w:rPr>
          <w:rFonts w:hint="eastAsia"/>
        </w:rPr>
        <w:t>，</w:t>
      </w:r>
      <w:r>
        <w:rPr>
          <w:rFonts w:hint="eastAsia"/>
          <w:lang w:eastAsia="zh-HK"/>
        </w:rPr>
        <w:t>故</w:t>
      </w:r>
      <w:r w:rsidRPr="00C84832">
        <w:rPr>
          <w:rFonts w:hint="eastAsia"/>
          <w:lang w:eastAsia="zh-HK"/>
        </w:rPr>
        <w:t>實際補助金額高於預算數</w:t>
      </w:r>
      <w:r w:rsidRPr="00C84832">
        <w:rPr>
          <w:rFonts w:hint="eastAsia"/>
        </w:rPr>
        <w:t>。</w:t>
      </w:r>
    </w:p>
    <w:p w:rsidR="00CB04EA" w:rsidRDefault="00CB04EA" w:rsidP="007668ED">
      <w:pPr>
        <w:ind w:left="566" w:firstLine="566"/>
      </w:pPr>
    </w:p>
    <w:p w:rsidR="00CB04EA" w:rsidRPr="00D47A62" w:rsidRDefault="00CB04EA" w:rsidP="007668ED">
      <w:pPr>
        <w:pStyle w:val="123"/>
        <w:spacing w:line="400" w:lineRule="exact"/>
        <w:ind w:leftChars="0" w:left="825" w:rightChars="49" w:right="139" w:hangingChars="291" w:hanging="825"/>
        <w:rPr>
          <w:sz w:val="24"/>
          <w:szCs w:val="24"/>
        </w:rPr>
      </w:pPr>
      <w:r w:rsidRPr="00D47A62">
        <w:rPr>
          <w:rFonts w:hint="eastAsia"/>
          <w:b/>
        </w:rPr>
        <w:lastRenderedPageBreak/>
        <w:t>表1</w:t>
      </w:r>
      <w:r w:rsidRPr="00D47A62">
        <w:rPr>
          <w:b/>
        </w:rPr>
        <w:t xml:space="preserve">  </w:t>
      </w:r>
      <w:r w:rsidRPr="00D47A62">
        <w:rPr>
          <w:rFonts w:hint="eastAsia"/>
          <w:b/>
        </w:rPr>
        <w:t>「重點產業領域擴大招收僑生港澳學生及外國學生實施計畫」辦理情形表</w:t>
      </w:r>
      <w:r w:rsidRPr="00D47A62">
        <w:t xml:space="preserve">       </w:t>
      </w:r>
      <w:r>
        <w:rPr>
          <w:rFonts w:hint="eastAsia"/>
        </w:rPr>
        <w:t xml:space="preserve"> </w:t>
      </w:r>
      <w:r>
        <w:t xml:space="preserve">                        </w:t>
      </w:r>
      <w:r w:rsidRPr="00D47A62">
        <w:t xml:space="preserve"> </w:t>
      </w:r>
      <w:r w:rsidRPr="00D47A62">
        <w:rPr>
          <w:rFonts w:hint="eastAsia"/>
          <w:sz w:val="24"/>
          <w:szCs w:val="24"/>
        </w:rPr>
        <w:t>單位：校；人</w:t>
      </w:r>
    </w:p>
    <w:tbl>
      <w:tblPr>
        <w:tblW w:w="8364"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2977"/>
        <w:gridCol w:w="1843"/>
        <w:gridCol w:w="1843"/>
        <w:gridCol w:w="1701"/>
      </w:tblGrid>
      <w:tr w:rsidR="00CB04EA" w:rsidRPr="00D47A62" w:rsidTr="007668ED">
        <w:trPr>
          <w:trHeight w:val="306"/>
          <w:tblHeader/>
        </w:trPr>
        <w:tc>
          <w:tcPr>
            <w:tcW w:w="2977" w:type="dxa"/>
            <w:shd w:val="clear" w:color="auto" w:fill="auto"/>
            <w:vAlign w:val="center"/>
          </w:tcPr>
          <w:p w:rsidR="00CB04EA" w:rsidRPr="00D47A62" w:rsidRDefault="00CB04EA" w:rsidP="007668ED">
            <w:pPr>
              <w:pStyle w:val="142"/>
              <w:jc w:val="center"/>
              <w:rPr>
                <w:b/>
              </w:rPr>
            </w:pPr>
            <w:r w:rsidRPr="00D47A62">
              <w:rPr>
                <w:rFonts w:hint="eastAsia"/>
                <w:b/>
              </w:rPr>
              <w:t>項目</w:t>
            </w:r>
          </w:p>
        </w:tc>
        <w:tc>
          <w:tcPr>
            <w:tcW w:w="1843" w:type="dxa"/>
            <w:shd w:val="clear" w:color="auto" w:fill="auto"/>
            <w:vAlign w:val="center"/>
          </w:tcPr>
          <w:p w:rsidR="00CB04EA" w:rsidRPr="00D47A62" w:rsidRDefault="00CB04EA" w:rsidP="007668ED">
            <w:pPr>
              <w:pStyle w:val="142"/>
              <w:jc w:val="center"/>
              <w:rPr>
                <w:b/>
              </w:rPr>
            </w:pPr>
            <w:r w:rsidRPr="00D47A62">
              <w:rPr>
                <w:rFonts w:hint="eastAsia"/>
                <w:b/>
              </w:rPr>
              <w:t>1</w:t>
            </w:r>
            <w:r w:rsidRPr="00D47A62">
              <w:rPr>
                <w:b/>
              </w:rPr>
              <w:t>11</w:t>
            </w:r>
            <w:r w:rsidRPr="00D47A62">
              <w:rPr>
                <w:rFonts w:hint="eastAsia"/>
                <w:b/>
              </w:rPr>
              <w:t>學年度</w:t>
            </w:r>
          </w:p>
        </w:tc>
        <w:tc>
          <w:tcPr>
            <w:tcW w:w="1843" w:type="dxa"/>
            <w:shd w:val="clear" w:color="auto" w:fill="auto"/>
            <w:vAlign w:val="center"/>
          </w:tcPr>
          <w:p w:rsidR="00CB04EA" w:rsidRPr="00D47A62" w:rsidRDefault="00CB04EA" w:rsidP="007668ED">
            <w:pPr>
              <w:pStyle w:val="142"/>
              <w:jc w:val="center"/>
              <w:rPr>
                <w:b/>
              </w:rPr>
            </w:pPr>
            <w:r w:rsidRPr="00D47A62">
              <w:rPr>
                <w:rFonts w:hint="eastAsia"/>
                <w:b/>
              </w:rPr>
              <w:t>1</w:t>
            </w:r>
            <w:r w:rsidRPr="00D47A62">
              <w:rPr>
                <w:b/>
              </w:rPr>
              <w:t>12</w:t>
            </w:r>
            <w:r w:rsidRPr="00D47A62">
              <w:rPr>
                <w:rFonts w:hint="eastAsia"/>
                <w:b/>
              </w:rPr>
              <w:t>學年度</w:t>
            </w:r>
          </w:p>
        </w:tc>
        <w:tc>
          <w:tcPr>
            <w:tcW w:w="1701" w:type="dxa"/>
          </w:tcPr>
          <w:p w:rsidR="00CB04EA" w:rsidRPr="00D47A62" w:rsidRDefault="00CB04EA" w:rsidP="007668ED">
            <w:pPr>
              <w:pStyle w:val="142"/>
              <w:jc w:val="center"/>
              <w:rPr>
                <w:b/>
              </w:rPr>
            </w:pPr>
            <w:r w:rsidRPr="00D47A62">
              <w:rPr>
                <w:rFonts w:hint="eastAsia"/>
                <w:b/>
              </w:rPr>
              <w:t>113</w:t>
            </w:r>
            <w:r w:rsidRPr="00D47A62">
              <w:rPr>
                <w:rFonts w:hint="eastAsia"/>
                <w:b/>
                <w:lang w:eastAsia="zh-HK"/>
              </w:rPr>
              <w:t>學年度</w:t>
            </w:r>
          </w:p>
        </w:tc>
      </w:tr>
      <w:tr w:rsidR="00CB04EA" w:rsidRPr="00D47A62" w:rsidTr="007668ED">
        <w:tc>
          <w:tcPr>
            <w:tcW w:w="2977" w:type="dxa"/>
            <w:shd w:val="clear" w:color="auto" w:fill="auto"/>
            <w:vAlign w:val="center"/>
          </w:tcPr>
          <w:p w:rsidR="00CB04EA" w:rsidRPr="00D47A62" w:rsidRDefault="00CB04EA" w:rsidP="007668ED">
            <w:pPr>
              <w:pStyle w:val="142"/>
            </w:pPr>
            <w:r w:rsidRPr="00D47A62">
              <w:rPr>
                <w:rFonts w:hint="eastAsia"/>
              </w:rPr>
              <w:t>1</w:t>
            </w:r>
            <w:r w:rsidRPr="00D47A62">
              <w:t>.</w:t>
            </w:r>
            <w:r w:rsidRPr="00D47A62">
              <w:rPr>
                <w:rFonts w:hint="eastAsia"/>
              </w:rPr>
              <w:t>核定校數</w:t>
            </w:r>
          </w:p>
        </w:tc>
        <w:tc>
          <w:tcPr>
            <w:tcW w:w="1843" w:type="dxa"/>
            <w:shd w:val="clear" w:color="auto" w:fill="auto"/>
            <w:vAlign w:val="center"/>
          </w:tcPr>
          <w:p w:rsidR="00CB04EA" w:rsidRPr="00D47A62" w:rsidRDefault="00CB04EA" w:rsidP="007668ED">
            <w:pPr>
              <w:pStyle w:val="142"/>
              <w:jc w:val="right"/>
            </w:pPr>
            <w:r w:rsidRPr="00D47A62">
              <w:rPr>
                <w:rFonts w:hint="eastAsia"/>
              </w:rPr>
              <w:t>5</w:t>
            </w:r>
            <w:r w:rsidRPr="00D47A62">
              <w:t>9</w:t>
            </w:r>
          </w:p>
        </w:tc>
        <w:tc>
          <w:tcPr>
            <w:tcW w:w="1843" w:type="dxa"/>
            <w:shd w:val="clear" w:color="auto" w:fill="auto"/>
            <w:vAlign w:val="center"/>
          </w:tcPr>
          <w:p w:rsidR="00CB04EA" w:rsidRPr="00D47A62" w:rsidRDefault="00CB04EA" w:rsidP="007668ED">
            <w:pPr>
              <w:pStyle w:val="142"/>
              <w:jc w:val="right"/>
            </w:pPr>
            <w:r w:rsidRPr="00D47A62">
              <w:rPr>
                <w:rFonts w:hint="eastAsia"/>
              </w:rPr>
              <w:t>7</w:t>
            </w:r>
            <w:r w:rsidRPr="00D47A62">
              <w:t>3</w:t>
            </w:r>
          </w:p>
        </w:tc>
        <w:tc>
          <w:tcPr>
            <w:tcW w:w="1701" w:type="dxa"/>
          </w:tcPr>
          <w:p w:rsidR="00CB04EA" w:rsidRPr="00D47A62" w:rsidRDefault="00CB04EA" w:rsidP="007668ED">
            <w:pPr>
              <w:pStyle w:val="142"/>
              <w:jc w:val="right"/>
            </w:pPr>
            <w:r w:rsidRPr="00D47A62">
              <w:rPr>
                <w:rFonts w:hint="eastAsia"/>
              </w:rPr>
              <w:t>79</w:t>
            </w:r>
          </w:p>
        </w:tc>
      </w:tr>
      <w:tr w:rsidR="00CB04EA" w:rsidRPr="00D47A62" w:rsidTr="007668ED">
        <w:tc>
          <w:tcPr>
            <w:tcW w:w="2977" w:type="dxa"/>
            <w:shd w:val="clear" w:color="auto" w:fill="auto"/>
            <w:vAlign w:val="center"/>
          </w:tcPr>
          <w:p w:rsidR="00CB04EA" w:rsidRPr="00D47A62" w:rsidRDefault="00CB04EA" w:rsidP="007668ED">
            <w:pPr>
              <w:pStyle w:val="142"/>
            </w:pPr>
            <w:r w:rsidRPr="00D47A62">
              <w:rPr>
                <w:rFonts w:hint="eastAsia"/>
              </w:rPr>
              <w:t>(</w:t>
            </w:r>
            <w:r w:rsidRPr="00D47A62">
              <w:t>1)</w:t>
            </w:r>
            <w:r w:rsidRPr="00D47A62">
              <w:rPr>
                <w:rFonts w:hint="eastAsia"/>
              </w:rPr>
              <w:t>重點產業系所</w:t>
            </w:r>
          </w:p>
        </w:tc>
        <w:tc>
          <w:tcPr>
            <w:tcW w:w="1843" w:type="dxa"/>
            <w:shd w:val="clear" w:color="auto" w:fill="auto"/>
            <w:vAlign w:val="center"/>
          </w:tcPr>
          <w:p w:rsidR="00CB04EA" w:rsidRPr="00D47A62" w:rsidRDefault="00CB04EA" w:rsidP="007668ED">
            <w:pPr>
              <w:pStyle w:val="142"/>
              <w:jc w:val="right"/>
            </w:pPr>
            <w:r w:rsidRPr="00D47A62">
              <w:rPr>
                <w:rFonts w:hint="eastAsia"/>
              </w:rPr>
              <w:t>2</w:t>
            </w:r>
            <w:r w:rsidRPr="00D47A62">
              <w:t>7</w:t>
            </w:r>
          </w:p>
        </w:tc>
        <w:tc>
          <w:tcPr>
            <w:tcW w:w="1843" w:type="dxa"/>
            <w:shd w:val="clear" w:color="auto" w:fill="auto"/>
            <w:vAlign w:val="center"/>
          </w:tcPr>
          <w:p w:rsidR="00CB04EA" w:rsidRPr="00D47A62" w:rsidRDefault="00CB04EA" w:rsidP="007668ED">
            <w:pPr>
              <w:pStyle w:val="142"/>
              <w:jc w:val="right"/>
            </w:pPr>
            <w:r w:rsidRPr="00D47A62">
              <w:rPr>
                <w:rFonts w:hint="eastAsia"/>
              </w:rPr>
              <w:t>2</w:t>
            </w:r>
            <w:r w:rsidRPr="00D47A62">
              <w:t>9</w:t>
            </w:r>
          </w:p>
        </w:tc>
        <w:tc>
          <w:tcPr>
            <w:tcW w:w="1701" w:type="dxa"/>
          </w:tcPr>
          <w:p w:rsidR="00CB04EA" w:rsidRPr="00D47A62" w:rsidRDefault="00CB04EA" w:rsidP="007668ED">
            <w:pPr>
              <w:pStyle w:val="142"/>
              <w:jc w:val="right"/>
            </w:pPr>
            <w:r w:rsidRPr="00D47A62">
              <w:rPr>
                <w:rFonts w:hint="eastAsia"/>
              </w:rPr>
              <w:t>27</w:t>
            </w:r>
          </w:p>
        </w:tc>
      </w:tr>
      <w:tr w:rsidR="00CB04EA" w:rsidRPr="00D47A62" w:rsidTr="007668ED">
        <w:tc>
          <w:tcPr>
            <w:tcW w:w="2977" w:type="dxa"/>
            <w:shd w:val="clear" w:color="auto" w:fill="auto"/>
            <w:vAlign w:val="center"/>
          </w:tcPr>
          <w:p w:rsidR="00CB04EA" w:rsidRPr="00D47A62" w:rsidRDefault="00CB04EA" w:rsidP="007668ED">
            <w:pPr>
              <w:pStyle w:val="142"/>
            </w:pPr>
            <w:r w:rsidRPr="00D47A62">
              <w:rPr>
                <w:rFonts w:hint="eastAsia"/>
              </w:rPr>
              <w:t>(</w:t>
            </w:r>
            <w:r w:rsidRPr="00D47A62">
              <w:t>2)</w:t>
            </w:r>
            <w:r w:rsidRPr="00D47A62">
              <w:rPr>
                <w:rFonts w:hint="eastAsia"/>
              </w:rPr>
              <w:t>國際專修部</w:t>
            </w:r>
          </w:p>
        </w:tc>
        <w:tc>
          <w:tcPr>
            <w:tcW w:w="1843" w:type="dxa"/>
            <w:shd w:val="clear" w:color="auto" w:fill="auto"/>
            <w:vAlign w:val="center"/>
          </w:tcPr>
          <w:p w:rsidR="00CB04EA" w:rsidRPr="00D47A62" w:rsidRDefault="00CB04EA" w:rsidP="007668ED">
            <w:pPr>
              <w:pStyle w:val="142"/>
              <w:jc w:val="right"/>
            </w:pPr>
            <w:r w:rsidRPr="00D47A62">
              <w:rPr>
                <w:rFonts w:hint="eastAsia"/>
              </w:rPr>
              <w:t>3</w:t>
            </w:r>
            <w:r w:rsidRPr="00D47A62">
              <w:t>2</w:t>
            </w:r>
          </w:p>
        </w:tc>
        <w:tc>
          <w:tcPr>
            <w:tcW w:w="1843" w:type="dxa"/>
            <w:shd w:val="clear" w:color="auto" w:fill="auto"/>
            <w:vAlign w:val="center"/>
          </w:tcPr>
          <w:p w:rsidR="00CB04EA" w:rsidRPr="00D47A62" w:rsidRDefault="00CB04EA" w:rsidP="007668ED">
            <w:pPr>
              <w:pStyle w:val="142"/>
              <w:jc w:val="right"/>
            </w:pPr>
            <w:r w:rsidRPr="00D47A62">
              <w:rPr>
                <w:rFonts w:hint="eastAsia"/>
              </w:rPr>
              <w:t>4</w:t>
            </w:r>
            <w:r w:rsidRPr="00D47A62">
              <w:t>4</w:t>
            </w:r>
          </w:p>
        </w:tc>
        <w:tc>
          <w:tcPr>
            <w:tcW w:w="1701" w:type="dxa"/>
          </w:tcPr>
          <w:p w:rsidR="00CB04EA" w:rsidRPr="00D47A62" w:rsidRDefault="00CB04EA" w:rsidP="007668ED">
            <w:pPr>
              <w:pStyle w:val="142"/>
              <w:jc w:val="right"/>
            </w:pPr>
            <w:r w:rsidRPr="00D47A62">
              <w:rPr>
                <w:rFonts w:hint="eastAsia"/>
              </w:rPr>
              <w:t>52</w:t>
            </w:r>
          </w:p>
        </w:tc>
      </w:tr>
      <w:tr w:rsidR="00CB04EA" w:rsidRPr="00D47A62" w:rsidTr="007668ED">
        <w:tc>
          <w:tcPr>
            <w:tcW w:w="2977" w:type="dxa"/>
            <w:shd w:val="clear" w:color="auto" w:fill="auto"/>
            <w:vAlign w:val="center"/>
          </w:tcPr>
          <w:p w:rsidR="00CB04EA" w:rsidRPr="00D47A62" w:rsidRDefault="00CB04EA" w:rsidP="007668ED">
            <w:pPr>
              <w:pStyle w:val="142"/>
            </w:pPr>
            <w:r w:rsidRPr="00D47A62">
              <w:rPr>
                <w:rFonts w:hint="eastAsia"/>
              </w:rPr>
              <w:t>2</w:t>
            </w:r>
            <w:r w:rsidRPr="00D47A62">
              <w:t>.</w:t>
            </w:r>
            <w:r w:rsidRPr="00D47A62">
              <w:rPr>
                <w:rFonts w:hint="eastAsia"/>
              </w:rPr>
              <w:t>註冊人數</w:t>
            </w:r>
          </w:p>
        </w:tc>
        <w:tc>
          <w:tcPr>
            <w:tcW w:w="1843" w:type="dxa"/>
            <w:shd w:val="clear" w:color="auto" w:fill="auto"/>
            <w:vAlign w:val="center"/>
          </w:tcPr>
          <w:p w:rsidR="00CB04EA" w:rsidRPr="00D47A62" w:rsidRDefault="00CB04EA" w:rsidP="007668ED">
            <w:pPr>
              <w:pStyle w:val="142"/>
              <w:jc w:val="right"/>
            </w:pPr>
            <w:r w:rsidRPr="00D47A62">
              <w:rPr>
                <w:rFonts w:hint="eastAsia"/>
              </w:rPr>
              <w:t>1</w:t>
            </w:r>
            <w:r w:rsidRPr="00D47A62">
              <w:t>,8</w:t>
            </w:r>
            <w:r w:rsidRPr="00D47A62">
              <w:rPr>
                <w:rFonts w:hint="eastAsia"/>
              </w:rPr>
              <w:t>03</w:t>
            </w:r>
          </w:p>
        </w:tc>
        <w:tc>
          <w:tcPr>
            <w:tcW w:w="1843" w:type="dxa"/>
            <w:shd w:val="clear" w:color="auto" w:fill="auto"/>
            <w:vAlign w:val="center"/>
          </w:tcPr>
          <w:p w:rsidR="00CB04EA" w:rsidRPr="00D47A62" w:rsidRDefault="00CB04EA" w:rsidP="007668ED">
            <w:pPr>
              <w:pStyle w:val="142"/>
              <w:jc w:val="right"/>
            </w:pPr>
            <w:r w:rsidRPr="00D47A62">
              <w:rPr>
                <w:rFonts w:hint="eastAsia"/>
              </w:rPr>
              <w:t>4</w:t>
            </w:r>
            <w:r w:rsidRPr="00D47A62">
              <w:t>,7</w:t>
            </w:r>
            <w:r w:rsidRPr="00D47A62">
              <w:rPr>
                <w:rFonts w:hint="eastAsia"/>
              </w:rPr>
              <w:t>27</w:t>
            </w:r>
          </w:p>
        </w:tc>
        <w:tc>
          <w:tcPr>
            <w:tcW w:w="1701" w:type="dxa"/>
          </w:tcPr>
          <w:p w:rsidR="00CB04EA" w:rsidRPr="00D47A62" w:rsidRDefault="00CB04EA" w:rsidP="007668ED">
            <w:pPr>
              <w:pStyle w:val="142"/>
              <w:jc w:val="right"/>
            </w:pPr>
            <w:r w:rsidRPr="00D47A62">
              <w:rPr>
                <w:rFonts w:hint="eastAsia"/>
              </w:rPr>
              <w:t>7,979</w:t>
            </w:r>
          </w:p>
        </w:tc>
      </w:tr>
      <w:tr w:rsidR="00CB04EA" w:rsidRPr="00D47A62" w:rsidTr="007668ED">
        <w:tc>
          <w:tcPr>
            <w:tcW w:w="2977" w:type="dxa"/>
            <w:shd w:val="clear" w:color="auto" w:fill="auto"/>
            <w:vAlign w:val="center"/>
          </w:tcPr>
          <w:p w:rsidR="00CB04EA" w:rsidRPr="00D47A62" w:rsidRDefault="00CB04EA" w:rsidP="007668ED">
            <w:pPr>
              <w:pStyle w:val="142"/>
            </w:pPr>
            <w:r w:rsidRPr="00D47A62">
              <w:rPr>
                <w:rFonts w:hint="eastAsia"/>
              </w:rPr>
              <w:t>(</w:t>
            </w:r>
            <w:r w:rsidRPr="00D47A62">
              <w:t>1)</w:t>
            </w:r>
            <w:r w:rsidRPr="00D47A62">
              <w:rPr>
                <w:rFonts w:hint="eastAsia"/>
              </w:rPr>
              <w:t>重點產業系所</w:t>
            </w:r>
          </w:p>
        </w:tc>
        <w:tc>
          <w:tcPr>
            <w:tcW w:w="1843" w:type="dxa"/>
            <w:shd w:val="clear" w:color="auto" w:fill="auto"/>
            <w:vAlign w:val="center"/>
          </w:tcPr>
          <w:p w:rsidR="00CB04EA" w:rsidRPr="00D47A62" w:rsidRDefault="00CB04EA" w:rsidP="007668ED">
            <w:pPr>
              <w:pStyle w:val="142"/>
              <w:jc w:val="right"/>
            </w:pPr>
            <w:r w:rsidRPr="00D47A62">
              <w:rPr>
                <w:rFonts w:hint="eastAsia"/>
              </w:rPr>
              <w:t>7</w:t>
            </w:r>
            <w:r w:rsidRPr="00D47A62">
              <w:t>93</w:t>
            </w:r>
          </w:p>
        </w:tc>
        <w:tc>
          <w:tcPr>
            <w:tcW w:w="1843" w:type="dxa"/>
            <w:shd w:val="clear" w:color="auto" w:fill="auto"/>
            <w:vAlign w:val="center"/>
          </w:tcPr>
          <w:p w:rsidR="00CB04EA" w:rsidRPr="00D47A62" w:rsidRDefault="00CB04EA" w:rsidP="007668ED">
            <w:pPr>
              <w:pStyle w:val="142"/>
              <w:jc w:val="right"/>
            </w:pPr>
            <w:r w:rsidRPr="00D47A62">
              <w:rPr>
                <w:rFonts w:hint="eastAsia"/>
              </w:rPr>
              <w:t>9</w:t>
            </w:r>
            <w:r w:rsidRPr="00D47A62">
              <w:t>72</w:t>
            </w:r>
          </w:p>
        </w:tc>
        <w:tc>
          <w:tcPr>
            <w:tcW w:w="1701" w:type="dxa"/>
          </w:tcPr>
          <w:p w:rsidR="00CB04EA" w:rsidRPr="00D47A62" w:rsidRDefault="00CB04EA" w:rsidP="007668ED">
            <w:pPr>
              <w:pStyle w:val="142"/>
              <w:jc w:val="right"/>
            </w:pPr>
            <w:r w:rsidRPr="00D47A62">
              <w:rPr>
                <w:rFonts w:hint="eastAsia"/>
              </w:rPr>
              <w:t>844</w:t>
            </w:r>
          </w:p>
        </w:tc>
      </w:tr>
      <w:tr w:rsidR="00CB04EA" w:rsidRPr="00D47A62" w:rsidTr="007668ED">
        <w:tc>
          <w:tcPr>
            <w:tcW w:w="2977" w:type="dxa"/>
            <w:shd w:val="clear" w:color="auto" w:fill="auto"/>
            <w:vAlign w:val="center"/>
          </w:tcPr>
          <w:p w:rsidR="00CB04EA" w:rsidRPr="00D47A62" w:rsidRDefault="00CB04EA" w:rsidP="007668ED">
            <w:pPr>
              <w:pStyle w:val="142"/>
            </w:pPr>
            <w:r w:rsidRPr="00D47A62">
              <w:rPr>
                <w:rFonts w:hint="eastAsia"/>
              </w:rPr>
              <w:t>(</w:t>
            </w:r>
            <w:r w:rsidRPr="00D47A62">
              <w:t>2)</w:t>
            </w:r>
            <w:r w:rsidRPr="00D47A62">
              <w:rPr>
                <w:rFonts w:hint="eastAsia"/>
              </w:rPr>
              <w:t>國際專修部</w:t>
            </w:r>
          </w:p>
        </w:tc>
        <w:tc>
          <w:tcPr>
            <w:tcW w:w="1843" w:type="dxa"/>
            <w:shd w:val="clear" w:color="auto" w:fill="auto"/>
            <w:vAlign w:val="center"/>
          </w:tcPr>
          <w:p w:rsidR="00CB04EA" w:rsidRPr="00D47A62" w:rsidRDefault="00CB04EA" w:rsidP="007668ED">
            <w:pPr>
              <w:pStyle w:val="142"/>
              <w:jc w:val="right"/>
            </w:pPr>
            <w:r w:rsidRPr="00D47A62">
              <w:t>1,0</w:t>
            </w:r>
            <w:r w:rsidRPr="00D47A62">
              <w:rPr>
                <w:rFonts w:hint="eastAsia"/>
              </w:rPr>
              <w:t>10</w:t>
            </w:r>
          </w:p>
        </w:tc>
        <w:tc>
          <w:tcPr>
            <w:tcW w:w="1843" w:type="dxa"/>
            <w:shd w:val="clear" w:color="auto" w:fill="auto"/>
            <w:vAlign w:val="center"/>
          </w:tcPr>
          <w:p w:rsidR="00CB04EA" w:rsidRPr="00D47A62" w:rsidRDefault="00CB04EA" w:rsidP="007668ED">
            <w:pPr>
              <w:pStyle w:val="142"/>
              <w:jc w:val="right"/>
            </w:pPr>
            <w:r w:rsidRPr="00D47A62">
              <w:rPr>
                <w:rFonts w:hint="eastAsia"/>
              </w:rPr>
              <w:t>3</w:t>
            </w:r>
            <w:r w:rsidRPr="00D47A62">
              <w:t>,7</w:t>
            </w:r>
            <w:r w:rsidRPr="00D47A62">
              <w:rPr>
                <w:rFonts w:hint="eastAsia"/>
              </w:rPr>
              <w:t>55</w:t>
            </w:r>
          </w:p>
        </w:tc>
        <w:tc>
          <w:tcPr>
            <w:tcW w:w="1701" w:type="dxa"/>
          </w:tcPr>
          <w:p w:rsidR="00CB04EA" w:rsidRPr="00D47A62" w:rsidRDefault="00CB04EA" w:rsidP="007668ED">
            <w:pPr>
              <w:pStyle w:val="142"/>
              <w:jc w:val="right"/>
            </w:pPr>
            <w:r w:rsidRPr="00D47A62">
              <w:rPr>
                <w:rFonts w:hint="eastAsia"/>
              </w:rPr>
              <w:t>7,135</w:t>
            </w:r>
          </w:p>
        </w:tc>
      </w:tr>
    </w:tbl>
    <w:p w:rsidR="00CB04EA" w:rsidRDefault="00CB04EA" w:rsidP="007668ED">
      <w:pPr>
        <w:pStyle w:val="142"/>
        <w:rPr>
          <w:lang w:eastAsia="zh-HK"/>
        </w:rPr>
      </w:pPr>
      <w:r w:rsidRPr="00D775F6">
        <w:rPr>
          <w:rFonts w:hint="eastAsia"/>
          <w:lang w:eastAsia="zh-HK"/>
        </w:rPr>
        <w:t>資料來源：教育部。</w:t>
      </w:r>
    </w:p>
    <w:p w:rsidR="00CB04EA" w:rsidRDefault="00CB04EA" w:rsidP="007668ED">
      <w:pPr>
        <w:spacing w:line="400" w:lineRule="exact"/>
        <w:ind w:leftChars="0" w:left="743" w:hangingChars="262" w:hanging="743"/>
      </w:pPr>
      <w:r w:rsidRPr="00E50267">
        <w:rPr>
          <w:rFonts w:hint="eastAsia"/>
          <w:b/>
          <w:lang w:eastAsia="zh-HK"/>
        </w:rPr>
        <w:t>表</w:t>
      </w:r>
      <w:r w:rsidRPr="00E50267">
        <w:rPr>
          <w:rFonts w:hint="eastAsia"/>
          <w:b/>
        </w:rPr>
        <w:t>2</w:t>
      </w:r>
      <w:r w:rsidRPr="00E50267">
        <w:rPr>
          <w:b/>
        </w:rPr>
        <w:t xml:space="preserve">  </w:t>
      </w:r>
      <w:r w:rsidRPr="00E50267">
        <w:rPr>
          <w:rFonts w:hint="eastAsia"/>
          <w:b/>
        </w:rPr>
        <w:t>「重點產業領域擴大招收僑生港澳學生及外國學生實施計畫」</w:t>
      </w:r>
      <w:r w:rsidRPr="00E50267">
        <w:rPr>
          <w:rFonts w:hint="eastAsia"/>
          <w:b/>
          <w:lang w:eastAsia="zh-HK"/>
        </w:rPr>
        <w:t>經費執行概況表</w:t>
      </w:r>
      <w:r>
        <w:rPr>
          <w:rFonts w:hint="eastAsia"/>
        </w:rPr>
        <w:t xml:space="preserve"> </w:t>
      </w:r>
      <w:r>
        <w:t xml:space="preserve">                         </w:t>
      </w:r>
      <w:r>
        <w:rPr>
          <w:rFonts w:hint="eastAsia"/>
        </w:rPr>
        <w:t xml:space="preserve"> </w:t>
      </w:r>
      <w:r>
        <w:t xml:space="preserve">   </w:t>
      </w:r>
      <w:r w:rsidRPr="00E50267">
        <w:rPr>
          <w:rFonts w:hint="eastAsia"/>
          <w:sz w:val="24"/>
          <w:szCs w:val="24"/>
          <w:lang w:eastAsia="zh-HK"/>
        </w:rPr>
        <w:t>單位</w:t>
      </w:r>
      <w:r w:rsidRPr="00E50267">
        <w:rPr>
          <w:rFonts w:hint="eastAsia"/>
          <w:sz w:val="24"/>
          <w:szCs w:val="24"/>
        </w:rPr>
        <w:t>：</w:t>
      </w:r>
      <w:r w:rsidRPr="00E50267">
        <w:rPr>
          <w:rFonts w:hint="eastAsia"/>
          <w:sz w:val="24"/>
          <w:szCs w:val="24"/>
          <w:lang w:eastAsia="zh-HK"/>
        </w:rPr>
        <w:t>新臺幣千元</w:t>
      </w:r>
    </w:p>
    <w:tbl>
      <w:tblPr>
        <w:tblW w:w="8506"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1701"/>
        <w:gridCol w:w="1134"/>
        <w:gridCol w:w="1134"/>
        <w:gridCol w:w="1134"/>
        <w:gridCol w:w="1134"/>
        <w:gridCol w:w="1134"/>
        <w:gridCol w:w="1135"/>
      </w:tblGrid>
      <w:tr w:rsidR="00CB04EA" w:rsidRPr="00D47A62" w:rsidTr="007668ED">
        <w:trPr>
          <w:trHeight w:val="340"/>
          <w:tblHeader/>
        </w:trPr>
        <w:tc>
          <w:tcPr>
            <w:tcW w:w="1701" w:type="dxa"/>
            <w:vMerge w:val="restart"/>
            <w:shd w:val="clear" w:color="auto" w:fill="auto"/>
            <w:vAlign w:val="center"/>
          </w:tcPr>
          <w:p w:rsidR="00CB04EA" w:rsidRPr="00D47A62" w:rsidRDefault="00CB04EA" w:rsidP="007668ED">
            <w:pPr>
              <w:pStyle w:val="142"/>
              <w:jc w:val="center"/>
              <w:rPr>
                <w:b/>
              </w:rPr>
            </w:pPr>
            <w:r w:rsidRPr="00D47A62">
              <w:rPr>
                <w:rFonts w:hint="eastAsia"/>
                <w:b/>
              </w:rPr>
              <w:t>項目</w:t>
            </w:r>
          </w:p>
        </w:tc>
        <w:tc>
          <w:tcPr>
            <w:tcW w:w="2268" w:type="dxa"/>
            <w:gridSpan w:val="2"/>
            <w:shd w:val="clear" w:color="auto" w:fill="auto"/>
            <w:vAlign w:val="center"/>
          </w:tcPr>
          <w:p w:rsidR="00CB04EA" w:rsidRPr="00D47A62" w:rsidRDefault="00CB04EA" w:rsidP="007668ED">
            <w:pPr>
              <w:pStyle w:val="142"/>
              <w:jc w:val="center"/>
              <w:rPr>
                <w:b/>
              </w:rPr>
            </w:pPr>
            <w:r w:rsidRPr="00D47A62">
              <w:rPr>
                <w:rFonts w:hint="eastAsia"/>
                <w:b/>
              </w:rPr>
              <w:t>1</w:t>
            </w:r>
            <w:r w:rsidRPr="00D47A62">
              <w:rPr>
                <w:b/>
              </w:rPr>
              <w:t>11</w:t>
            </w:r>
            <w:r w:rsidRPr="00D47A62">
              <w:rPr>
                <w:rFonts w:hint="eastAsia"/>
                <w:b/>
              </w:rPr>
              <w:t>年度</w:t>
            </w:r>
          </w:p>
        </w:tc>
        <w:tc>
          <w:tcPr>
            <w:tcW w:w="2268" w:type="dxa"/>
            <w:gridSpan w:val="2"/>
            <w:shd w:val="clear" w:color="auto" w:fill="auto"/>
            <w:vAlign w:val="center"/>
          </w:tcPr>
          <w:p w:rsidR="00CB04EA" w:rsidRPr="00D47A62" w:rsidRDefault="00CB04EA" w:rsidP="007668ED">
            <w:pPr>
              <w:pStyle w:val="142"/>
              <w:jc w:val="center"/>
              <w:rPr>
                <w:b/>
              </w:rPr>
            </w:pPr>
            <w:r w:rsidRPr="00D47A62">
              <w:rPr>
                <w:rFonts w:hint="eastAsia"/>
                <w:b/>
              </w:rPr>
              <w:t>1</w:t>
            </w:r>
            <w:r w:rsidRPr="00D47A62">
              <w:rPr>
                <w:b/>
              </w:rPr>
              <w:t>12</w:t>
            </w:r>
            <w:r w:rsidRPr="00D47A62">
              <w:rPr>
                <w:rFonts w:hint="eastAsia"/>
                <w:b/>
              </w:rPr>
              <w:t>年度</w:t>
            </w:r>
          </w:p>
        </w:tc>
        <w:tc>
          <w:tcPr>
            <w:tcW w:w="2269" w:type="dxa"/>
            <w:gridSpan w:val="2"/>
            <w:vAlign w:val="center"/>
          </w:tcPr>
          <w:p w:rsidR="00CB04EA" w:rsidRPr="00D47A62" w:rsidRDefault="00CB04EA" w:rsidP="007668ED">
            <w:pPr>
              <w:pStyle w:val="142"/>
              <w:jc w:val="center"/>
              <w:rPr>
                <w:b/>
              </w:rPr>
            </w:pPr>
            <w:r>
              <w:rPr>
                <w:rFonts w:hint="eastAsia"/>
                <w:b/>
              </w:rPr>
              <w:t>113</w:t>
            </w:r>
            <w:r>
              <w:rPr>
                <w:rFonts w:hint="eastAsia"/>
                <w:b/>
                <w:lang w:eastAsia="zh-HK"/>
              </w:rPr>
              <w:t>年度</w:t>
            </w:r>
          </w:p>
        </w:tc>
      </w:tr>
      <w:tr w:rsidR="00CB04EA" w:rsidRPr="00D47A62" w:rsidTr="007668ED">
        <w:trPr>
          <w:trHeight w:val="340"/>
          <w:tblHeader/>
        </w:trPr>
        <w:tc>
          <w:tcPr>
            <w:tcW w:w="1701" w:type="dxa"/>
            <w:vMerge/>
            <w:shd w:val="clear" w:color="auto" w:fill="auto"/>
            <w:vAlign w:val="center"/>
          </w:tcPr>
          <w:p w:rsidR="00CB04EA" w:rsidRPr="00D47A62" w:rsidRDefault="00CB04EA" w:rsidP="007668ED">
            <w:pPr>
              <w:pStyle w:val="142"/>
              <w:jc w:val="center"/>
              <w:rPr>
                <w:b/>
              </w:rPr>
            </w:pPr>
          </w:p>
        </w:tc>
        <w:tc>
          <w:tcPr>
            <w:tcW w:w="1134" w:type="dxa"/>
            <w:shd w:val="clear" w:color="auto" w:fill="auto"/>
            <w:vAlign w:val="center"/>
          </w:tcPr>
          <w:p w:rsidR="00CB04EA" w:rsidRPr="00D47A62" w:rsidRDefault="00CB04EA" w:rsidP="007668ED">
            <w:pPr>
              <w:pStyle w:val="142"/>
              <w:jc w:val="center"/>
              <w:rPr>
                <w:b/>
              </w:rPr>
            </w:pPr>
            <w:r>
              <w:rPr>
                <w:rFonts w:hint="eastAsia"/>
                <w:b/>
                <w:lang w:eastAsia="zh-HK"/>
              </w:rPr>
              <w:t>預算</w:t>
            </w:r>
          </w:p>
        </w:tc>
        <w:tc>
          <w:tcPr>
            <w:tcW w:w="1134" w:type="dxa"/>
            <w:shd w:val="clear" w:color="auto" w:fill="auto"/>
            <w:vAlign w:val="center"/>
          </w:tcPr>
          <w:p w:rsidR="00CB04EA" w:rsidRPr="00D47A62" w:rsidRDefault="00CB04EA" w:rsidP="007668ED">
            <w:pPr>
              <w:pStyle w:val="142"/>
              <w:jc w:val="center"/>
              <w:rPr>
                <w:b/>
              </w:rPr>
            </w:pPr>
            <w:r>
              <w:rPr>
                <w:rFonts w:hint="eastAsia"/>
                <w:b/>
                <w:lang w:eastAsia="zh-HK"/>
              </w:rPr>
              <w:t>決算</w:t>
            </w:r>
          </w:p>
        </w:tc>
        <w:tc>
          <w:tcPr>
            <w:tcW w:w="1134" w:type="dxa"/>
            <w:shd w:val="clear" w:color="auto" w:fill="auto"/>
            <w:vAlign w:val="center"/>
          </w:tcPr>
          <w:p w:rsidR="00CB04EA" w:rsidRPr="00D47A62" w:rsidRDefault="00CB04EA" w:rsidP="007668ED">
            <w:pPr>
              <w:pStyle w:val="142"/>
              <w:jc w:val="center"/>
              <w:rPr>
                <w:b/>
              </w:rPr>
            </w:pPr>
            <w:r>
              <w:rPr>
                <w:rFonts w:hint="eastAsia"/>
                <w:b/>
                <w:lang w:eastAsia="zh-HK"/>
              </w:rPr>
              <w:t>預算</w:t>
            </w:r>
          </w:p>
        </w:tc>
        <w:tc>
          <w:tcPr>
            <w:tcW w:w="1134" w:type="dxa"/>
            <w:shd w:val="clear" w:color="auto" w:fill="auto"/>
            <w:vAlign w:val="center"/>
          </w:tcPr>
          <w:p w:rsidR="00CB04EA" w:rsidRPr="00D47A62" w:rsidRDefault="00CB04EA" w:rsidP="007668ED">
            <w:pPr>
              <w:pStyle w:val="142"/>
              <w:jc w:val="center"/>
              <w:rPr>
                <w:b/>
              </w:rPr>
            </w:pPr>
            <w:r>
              <w:rPr>
                <w:rFonts w:hint="eastAsia"/>
                <w:b/>
                <w:lang w:eastAsia="zh-HK"/>
              </w:rPr>
              <w:t>決算</w:t>
            </w:r>
          </w:p>
        </w:tc>
        <w:tc>
          <w:tcPr>
            <w:tcW w:w="1134" w:type="dxa"/>
            <w:vAlign w:val="center"/>
          </w:tcPr>
          <w:p w:rsidR="00CB04EA" w:rsidRDefault="00CB04EA" w:rsidP="007668ED">
            <w:pPr>
              <w:pStyle w:val="142"/>
              <w:jc w:val="center"/>
              <w:rPr>
                <w:b/>
              </w:rPr>
            </w:pPr>
            <w:r>
              <w:rPr>
                <w:rFonts w:hint="eastAsia"/>
                <w:b/>
                <w:lang w:eastAsia="zh-HK"/>
              </w:rPr>
              <w:t>預算</w:t>
            </w:r>
          </w:p>
        </w:tc>
        <w:tc>
          <w:tcPr>
            <w:tcW w:w="1135" w:type="dxa"/>
            <w:vAlign w:val="center"/>
          </w:tcPr>
          <w:p w:rsidR="00CB04EA" w:rsidRDefault="00CB04EA" w:rsidP="007668ED">
            <w:pPr>
              <w:pStyle w:val="142"/>
              <w:jc w:val="center"/>
              <w:rPr>
                <w:b/>
              </w:rPr>
            </w:pPr>
            <w:r>
              <w:rPr>
                <w:rFonts w:hint="eastAsia"/>
                <w:b/>
                <w:lang w:eastAsia="zh-HK"/>
              </w:rPr>
              <w:t>決算</w:t>
            </w:r>
          </w:p>
        </w:tc>
      </w:tr>
      <w:tr w:rsidR="00CB04EA" w:rsidRPr="00D47A62" w:rsidTr="007668ED">
        <w:tc>
          <w:tcPr>
            <w:tcW w:w="1701" w:type="dxa"/>
            <w:shd w:val="clear" w:color="auto" w:fill="auto"/>
            <w:vAlign w:val="center"/>
          </w:tcPr>
          <w:p w:rsidR="00CB04EA" w:rsidRPr="00D47A62" w:rsidRDefault="00CB04EA" w:rsidP="007668ED">
            <w:pPr>
              <w:pStyle w:val="142"/>
            </w:pPr>
            <w:r w:rsidRPr="00D47A62">
              <w:rPr>
                <w:rFonts w:hint="eastAsia"/>
              </w:rPr>
              <w:t>重點產業系所</w:t>
            </w:r>
          </w:p>
        </w:tc>
        <w:tc>
          <w:tcPr>
            <w:tcW w:w="2268" w:type="dxa"/>
            <w:gridSpan w:val="2"/>
            <w:shd w:val="clear" w:color="auto" w:fill="auto"/>
            <w:vAlign w:val="center"/>
          </w:tcPr>
          <w:p w:rsidR="00CB04EA" w:rsidRPr="00D47A62" w:rsidRDefault="00CB04EA" w:rsidP="007668ED">
            <w:pPr>
              <w:pStyle w:val="142"/>
              <w:jc w:val="right"/>
            </w:pPr>
            <w:r w:rsidRPr="00D47A62">
              <w:rPr>
                <w:rFonts w:hint="eastAsia"/>
              </w:rPr>
              <w:t>(未涉補助)</w:t>
            </w:r>
          </w:p>
        </w:tc>
        <w:tc>
          <w:tcPr>
            <w:tcW w:w="2268" w:type="dxa"/>
            <w:gridSpan w:val="2"/>
            <w:shd w:val="clear" w:color="auto" w:fill="auto"/>
            <w:vAlign w:val="center"/>
          </w:tcPr>
          <w:p w:rsidR="00CB04EA" w:rsidRPr="00D47A62" w:rsidRDefault="00CB04EA" w:rsidP="007668ED">
            <w:pPr>
              <w:pStyle w:val="142"/>
              <w:jc w:val="right"/>
            </w:pPr>
            <w:r w:rsidRPr="00D47A62">
              <w:rPr>
                <w:rFonts w:hint="eastAsia"/>
              </w:rPr>
              <w:t>(未涉補助)</w:t>
            </w:r>
          </w:p>
        </w:tc>
        <w:tc>
          <w:tcPr>
            <w:tcW w:w="2269" w:type="dxa"/>
            <w:gridSpan w:val="2"/>
            <w:vAlign w:val="center"/>
          </w:tcPr>
          <w:p w:rsidR="00CB04EA" w:rsidRPr="00D47A62" w:rsidRDefault="00CB04EA" w:rsidP="007668ED">
            <w:pPr>
              <w:pStyle w:val="142"/>
              <w:jc w:val="right"/>
            </w:pPr>
            <w:r w:rsidRPr="00D47A62">
              <w:rPr>
                <w:rFonts w:hint="eastAsia"/>
              </w:rPr>
              <w:t>(未涉補助)</w:t>
            </w:r>
          </w:p>
        </w:tc>
      </w:tr>
      <w:tr w:rsidR="00CB04EA" w:rsidRPr="00D47A62" w:rsidTr="007668ED">
        <w:tc>
          <w:tcPr>
            <w:tcW w:w="1701" w:type="dxa"/>
            <w:shd w:val="clear" w:color="auto" w:fill="auto"/>
            <w:vAlign w:val="center"/>
          </w:tcPr>
          <w:p w:rsidR="00CB04EA" w:rsidRPr="00D47A62" w:rsidRDefault="00CB04EA" w:rsidP="007668ED">
            <w:pPr>
              <w:pStyle w:val="142"/>
            </w:pPr>
            <w:r w:rsidRPr="00D47A62">
              <w:rPr>
                <w:rFonts w:hint="eastAsia"/>
              </w:rPr>
              <w:t>國際專修部</w:t>
            </w:r>
          </w:p>
        </w:tc>
        <w:tc>
          <w:tcPr>
            <w:tcW w:w="1134" w:type="dxa"/>
            <w:shd w:val="clear" w:color="auto" w:fill="auto"/>
            <w:vAlign w:val="center"/>
          </w:tcPr>
          <w:p w:rsidR="00CB04EA" w:rsidRPr="00D47A62" w:rsidRDefault="00CB04EA" w:rsidP="007668ED">
            <w:pPr>
              <w:pStyle w:val="142"/>
              <w:jc w:val="right"/>
            </w:pPr>
            <w:r>
              <w:rPr>
                <w:rFonts w:hint="eastAsia"/>
              </w:rPr>
              <w:t>60,650</w:t>
            </w:r>
          </w:p>
        </w:tc>
        <w:tc>
          <w:tcPr>
            <w:tcW w:w="1134" w:type="dxa"/>
            <w:shd w:val="clear" w:color="auto" w:fill="auto"/>
            <w:vAlign w:val="center"/>
          </w:tcPr>
          <w:p w:rsidR="00CB04EA" w:rsidRPr="00EF4043" w:rsidRDefault="00CB04EA" w:rsidP="007668ED">
            <w:pPr>
              <w:pStyle w:val="142"/>
              <w:jc w:val="right"/>
            </w:pPr>
            <w:r w:rsidRPr="00EF4043">
              <w:rPr>
                <w:rFonts w:hint="eastAsia"/>
              </w:rPr>
              <w:t>6,900</w:t>
            </w:r>
          </w:p>
        </w:tc>
        <w:tc>
          <w:tcPr>
            <w:tcW w:w="1134" w:type="dxa"/>
            <w:shd w:val="clear" w:color="auto" w:fill="auto"/>
            <w:vAlign w:val="center"/>
          </w:tcPr>
          <w:p w:rsidR="00CB04EA" w:rsidRPr="00D47A62" w:rsidRDefault="00CB04EA" w:rsidP="007668ED">
            <w:pPr>
              <w:pStyle w:val="142"/>
              <w:jc w:val="right"/>
            </w:pPr>
            <w:r>
              <w:rPr>
                <w:rFonts w:hint="eastAsia"/>
              </w:rPr>
              <w:t>120,038</w:t>
            </w:r>
          </w:p>
        </w:tc>
        <w:tc>
          <w:tcPr>
            <w:tcW w:w="1134" w:type="dxa"/>
            <w:shd w:val="clear" w:color="auto" w:fill="auto"/>
            <w:vAlign w:val="center"/>
          </w:tcPr>
          <w:p w:rsidR="00CB04EA" w:rsidRPr="00D47A62" w:rsidRDefault="00CB04EA" w:rsidP="007668ED">
            <w:pPr>
              <w:pStyle w:val="142"/>
              <w:jc w:val="right"/>
            </w:pPr>
            <w:r w:rsidRPr="00D47A62">
              <w:t>135,050</w:t>
            </w:r>
          </w:p>
        </w:tc>
        <w:tc>
          <w:tcPr>
            <w:tcW w:w="1134" w:type="dxa"/>
            <w:vAlign w:val="center"/>
          </w:tcPr>
          <w:p w:rsidR="00CB04EA" w:rsidRPr="00D47A62" w:rsidRDefault="00CB04EA" w:rsidP="007668ED">
            <w:pPr>
              <w:pStyle w:val="142"/>
              <w:jc w:val="right"/>
            </w:pPr>
            <w:r>
              <w:rPr>
                <w:rFonts w:hint="eastAsia"/>
              </w:rPr>
              <w:t>278,038</w:t>
            </w:r>
          </w:p>
        </w:tc>
        <w:tc>
          <w:tcPr>
            <w:tcW w:w="1135" w:type="dxa"/>
            <w:vAlign w:val="center"/>
          </w:tcPr>
          <w:p w:rsidR="00CB04EA" w:rsidRPr="00D47A62" w:rsidRDefault="00CB04EA" w:rsidP="007668ED">
            <w:pPr>
              <w:pStyle w:val="142"/>
              <w:jc w:val="right"/>
            </w:pPr>
            <w:r>
              <w:rPr>
                <w:rFonts w:hint="eastAsia"/>
              </w:rPr>
              <w:t>374,463</w:t>
            </w:r>
          </w:p>
        </w:tc>
      </w:tr>
    </w:tbl>
    <w:p w:rsidR="00CB04EA" w:rsidRPr="00D47A62" w:rsidRDefault="00CB04EA" w:rsidP="007668ED">
      <w:pPr>
        <w:pStyle w:val="142"/>
      </w:pPr>
      <w:r w:rsidRPr="00D47A62">
        <w:rPr>
          <w:rFonts w:hint="eastAsia"/>
        </w:rPr>
        <w:t>資料來源：教育部。</w:t>
      </w:r>
    </w:p>
    <w:p w:rsidR="00CB04EA" w:rsidRPr="00446E32" w:rsidRDefault="00CB04EA" w:rsidP="007668ED">
      <w:pPr>
        <w:pStyle w:val="123"/>
        <w:ind w:left="1133" w:hanging="283"/>
      </w:pPr>
      <w:r w:rsidRPr="00446E32">
        <w:rPr>
          <w:rFonts w:hint="eastAsia"/>
          <w:b/>
        </w:rPr>
        <w:t>2</w:t>
      </w:r>
      <w:r w:rsidRPr="00446E32">
        <w:rPr>
          <w:b/>
        </w:rPr>
        <w:t>.</w:t>
      </w:r>
      <w:r w:rsidRPr="00446E32">
        <w:rPr>
          <w:rFonts w:hint="eastAsia"/>
          <w:b/>
        </w:rPr>
        <w:t>延攬新南向國家學生來臺就學及留臺</w:t>
      </w:r>
      <w:r w:rsidRPr="00446E32">
        <w:rPr>
          <w:rFonts w:hint="eastAsia"/>
        </w:rPr>
        <w:t>：「教育部新南向人才培育推動計畫」自106至109年度完成政策中長程目標並提交總結評估報告後，自110年度起改為年度計畫納入常態性業務；106至109年度及110至113年度累計決算數各為39.17億元及46.71億元，分別占累計預算數56.82億元及60.50億元</w:t>
      </w:r>
      <w:r w:rsidRPr="00446E32">
        <w:rPr>
          <w:rFonts w:hint="eastAsia"/>
          <w:lang w:eastAsia="zh-HK"/>
        </w:rPr>
        <w:t>之</w:t>
      </w:r>
      <w:r w:rsidRPr="00446E32">
        <w:rPr>
          <w:rFonts w:hint="eastAsia"/>
        </w:rPr>
        <w:t>68.94%及77.21%，執行狀況</w:t>
      </w:r>
      <w:r w:rsidRPr="00446E32">
        <w:rPr>
          <w:rFonts w:hint="eastAsia"/>
          <w:lang w:eastAsia="zh-HK"/>
        </w:rPr>
        <w:t>尚待加強</w:t>
      </w:r>
      <w:r w:rsidRPr="00446E32">
        <w:rPr>
          <w:rFonts w:hint="eastAsia"/>
        </w:rPr>
        <w:t>(詳表3)。</w:t>
      </w:r>
    </w:p>
    <w:p w:rsidR="00CB04EA" w:rsidRPr="00446E32" w:rsidRDefault="00CB04EA" w:rsidP="007668ED">
      <w:pPr>
        <w:pStyle w:val="123"/>
        <w:ind w:leftChars="50" w:left="1134" w:right="-143" w:hangingChars="350" w:hanging="992"/>
        <w:rPr>
          <w:b/>
        </w:rPr>
      </w:pPr>
      <w:r w:rsidRPr="00446E32">
        <w:rPr>
          <w:rFonts w:hint="eastAsia"/>
          <w:b/>
        </w:rPr>
        <w:t>表3</w:t>
      </w:r>
      <w:r w:rsidRPr="00446E32">
        <w:rPr>
          <w:b/>
        </w:rPr>
        <w:t xml:space="preserve">  </w:t>
      </w:r>
      <w:r w:rsidRPr="00446E32">
        <w:rPr>
          <w:rFonts w:hint="eastAsia"/>
          <w:b/>
        </w:rPr>
        <w:t>教育部新南向人才培育推動計畫預算編列與執行概況表</w:t>
      </w:r>
    </w:p>
    <w:p w:rsidR="00CB04EA" w:rsidRPr="00446E32" w:rsidRDefault="00CB04EA" w:rsidP="007668ED">
      <w:pPr>
        <w:pStyle w:val="142"/>
        <w:ind w:right="-1"/>
        <w:jc w:val="right"/>
      </w:pPr>
      <w:r w:rsidRPr="00446E32">
        <w:rPr>
          <w:rFonts w:hint="eastAsia"/>
        </w:rPr>
        <w:t>單位：新臺幣千元</w:t>
      </w:r>
    </w:p>
    <w:tbl>
      <w:tblPr>
        <w:tblW w:w="8363" w:type="dxa"/>
        <w:tblInd w:w="25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2410"/>
        <w:gridCol w:w="1488"/>
        <w:gridCol w:w="1488"/>
        <w:gridCol w:w="1488"/>
        <w:gridCol w:w="1489"/>
      </w:tblGrid>
      <w:tr w:rsidR="00CB04EA" w:rsidRPr="00446E32" w:rsidTr="007668ED">
        <w:trPr>
          <w:tblHeader/>
        </w:trPr>
        <w:tc>
          <w:tcPr>
            <w:tcW w:w="2410" w:type="dxa"/>
            <w:vMerge w:val="restart"/>
            <w:shd w:val="clear" w:color="auto" w:fill="auto"/>
            <w:vAlign w:val="center"/>
          </w:tcPr>
          <w:p w:rsidR="00CB04EA" w:rsidRPr="00446E32" w:rsidRDefault="00CB04EA" w:rsidP="007668ED">
            <w:pPr>
              <w:pStyle w:val="142"/>
              <w:jc w:val="center"/>
              <w:rPr>
                <w:b/>
                <w:spacing w:val="-20"/>
              </w:rPr>
            </w:pPr>
            <w:r w:rsidRPr="00446E32">
              <w:rPr>
                <w:rFonts w:hint="eastAsia"/>
                <w:b/>
                <w:spacing w:val="-20"/>
              </w:rPr>
              <w:t>計畫主軸</w:t>
            </w:r>
          </w:p>
        </w:tc>
        <w:tc>
          <w:tcPr>
            <w:tcW w:w="2976" w:type="dxa"/>
            <w:gridSpan w:val="2"/>
            <w:shd w:val="clear" w:color="auto" w:fill="auto"/>
            <w:vAlign w:val="center"/>
          </w:tcPr>
          <w:p w:rsidR="00CB04EA" w:rsidRPr="00446E32" w:rsidRDefault="00CB04EA" w:rsidP="007668ED">
            <w:pPr>
              <w:pStyle w:val="142"/>
              <w:jc w:val="center"/>
              <w:rPr>
                <w:b/>
                <w:spacing w:val="-20"/>
              </w:rPr>
            </w:pPr>
            <w:r w:rsidRPr="00446E32">
              <w:rPr>
                <w:rFonts w:hint="eastAsia"/>
                <w:b/>
                <w:spacing w:val="-20"/>
              </w:rPr>
              <w:t>1</w:t>
            </w:r>
            <w:r w:rsidRPr="00446E32">
              <w:rPr>
                <w:b/>
                <w:spacing w:val="-20"/>
              </w:rPr>
              <w:t>06</w:t>
            </w:r>
            <w:r w:rsidRPr="00446E32">
              <w:rPr>
                <w:rFonts w:hint="eastAsia"/>
                <w:b/>
                <w:spacing w:val="-20"/>
              </w:rPr>
              <w:t>至1</w:t>
            </w:r>
            <w:r w:rsidRPr="00446E32">
              <w:rPr>
                <w:b/>
                <w:spacing w:val="-20"/>
              </w:rPr>
              <w:t>09</w:t>
            </w:r>
            <w:r w:rsidRPr="00446E32">
              <w:rPr>
                <w:rFonts w:hint="eastAsia"/>
                <w:b/>
                <w:spacing w:val="-20"/>
              </w:rPr>
              <w:t>年度</w:t>
            </w:r>
          </w:p>
        </w:tc>
        <w:tc>
          <w:tcPr>
            <w:tcW w:w="2977" w:type="dxa"/>
            <w:gridSpan w:val="2"/>
            <w:shd w:val="clear" w:color="auto" w:fill="auto"/>
            <w:vAlign w:val="center"/>
          </w:tcPr>
          <w:p w:rsidR="00CB04EA" w:rsidRPr="00446E32" w:rsidRDefault="00CB04EA" w:rsidP="007668ED">
            <w:pPr>
              <w:pStyle w:val="142"/>
              <w:jc w:val="center"/>
              <w:rPr>
                <w:b/>
                <w:spacing w:val="-20"/>
              </w:rPr>
            </w:pPr>
            <w:r w:rsidRPr="00446E32">
              <w:rPr>
                <w:rFonts w:hint="eastAsia"/>
                <w:b/>
                <w:spacing w:val="-20"/>
              </w:rPr>
              <w:t>1</w:t>
            </w:r>
            <w:r w:rsidRPr="00446E32">
              <w:rPr>
                <w:b/>
                <w:spacing w:val="-20"/>
              </w:rPr>
              <w:t>10</w:t>
            </w:r>
            <w:r w:rsidRPr="00446E32">
              <w:rPr>
                <w:rFonts w:hint="eastAsia"/>
                <w:b/>
                <w:spacing w:val="-20"/>
              </w:rPr>
              <w:t>至1</w:t>
            </w:r>
            <w:r w:rsidRPr="00446E32">
              <w:rPr>
                <w:b/>
                <w:spacing w:val="-20"/>
              </w:rPr>
              <w:t>1</w:t>
            </w:r>
            <w:r w:rsidRPr="00446E32">
              <w:rPr>
                <w:rFonts w:hint="eastAsia"/>
                <w:b/>
                <w:spacing w:val="-20"/>
              </w:rPr>
              <w:t>3年度</w:t>
            </w:r>
          </w:p>
        </w:tc>
      </w:tr>
      <w:tr w:rsidR="00CB04EA" w:rsidRPr="00446E32" w:rsidTr="007668ED">
        <w:trPr>
          <w:tblHeader/>
        </w:trPr>
        <w:tc>
          <w:tcPr>
            <w:tcW w:w="2410" w:type="dxa"/>
            <w:vMerge/>
            <w:shd w:val="clear" w:color="auto" w:fill="auto"/>
            <w:vAlign w:val="center"/>
          </w:tcPr>
          <w:p w:rsidR="00CB04EA" w:rsidRPr="00446E32" w:rsidRDefault="00CB04EA" w:rsidP="007668ED">
            <w:pPr>
              <w:pStyle w:val="142"/>
              <w:jc w:val="center"/>
              <w:rPr>
                <w:b/>
                <w:spacing w:val="-20"/>
              </w:rPr>
            </w:pPr>
          </w:p>
        </w:tc>
        <w:tc>
          <w:tcPr>
            <w:tcW w:w="1488" w:type="dxa"/>
            <w:shd w:val="clear" w:color="auto" w:fill="auto"/>
            <w:vAlign w:val="center"/>
          </w:tcPr>
          <w:p w:rsidR="00CB04EA" w:rsidRPr="00446E32" w:rsidRDefault="00CB04EA" w:rsidP="007668ED">
            <w:pPr>
              <w:pStyle w:val="142"/>
              <w:ind w:leftChars="-20" w:left="-57"/>
              <w:jc w:val="center"/>
              <w:rPr>
                <w:b/>
                <w:spacing w:val="-20"/>
              </w:rPr>
            </w:pPr>
            <w:r w:rsidRPr="00446E32">
              <w:rPr>
                <w:rFonts w:hint="eastAsia"/>
                <w:b/>
                <w:spacing w:val="-20"/>
              </w:rPr>
              <w:t>累計預算數</w:t>
            </w:r>
          </w:p>
        </w:tc>
        <w:tc>
          <w:tcPr>
            <w:tcW w:w="1488" w:type="dxa"/>
            <w:shd w:val="clear" w:color="auto" w:fill="auto"/>
            <w:vAlign w:val="center"/>
          </w:tcPr>
          <w:p w:rsidR="00CB04EA" w:rsidRPr="00446E32" w:rsidRDefault="00CB04EA" w:rsidP="007668ED">
            <w:pPr>
              <w:pStyle w:val="142"/>
              <w:ind w:leftChars="-25" w:left="-71" w:rightChars="-19" w:right="-54"/>
              <w:jc w:val="center"/>
              <w:rPr>
                <w:b/>
                <w:spacing w:val="-20"/>
              </w:rPr>
            </w:pPr>
            <w:r w:rsidRPr="00446E32">
              <w:rPr>
                <w:rFonts w:hint="eastAsia"/>
                <w:b/>
                <w:spacing w:val="-20"/>
              </w:rPr>
              <w:t>累計決算數</w:t>
            </w:r>
          </w:p>
        </w:tc>
        <w:tc>
          <w:tcPr>
            <w:tcW w:w="1488" w:type="dxa"/>
            <w:shd w:val="clear" w:color="auto" w:fill="auto"/>
            <w:vAlign w:val="center"/>
          </w:tcPr>
          <w:p w:rsidR="00CB04EA" w:rsidRPr="00446E32" w:rsidRDefault="00CB04EA" w:rsidP="007668ED">
            <w:pPr>
              <w:pStyle w:val="142"/>
              <w:ind w:leftChars="-20" w:left="-57"/>
              <w:jc w:val="center"/>
              <w:rPr>
                <w:b/>
                <w:spacing w:val="-20"/>
              </w:rPr>
            </w:pPr>
            <w:r w:rsidRPr="00446E32">
              <w:rPr>
                <w:rFonts w:hint="eastAsia"/>
                <w:b/>
                <w:spacing w:val="-20"/>
              </w:rPr>
              <w:t>累計預算數</w:t>
            </w:r>
          </w:p>
        </w:tc>
        <w:tc>
          <w:tcPr>
            <w:tcW w:w="1489" w:type="dxa"/>
            <w:shd w:val="clear" w:color="auto" w:fill="auto"/>
            <w:vAlign w:val="center"/>
          </w:tcPr>
          <w:p w:rsidR="00CB04EA" w:rsidRPr="00446E32" w:rsidRDefault="00CB04EA" w:rsidP="007668ED">
            <w:pPr>
              <w:pStyle w:val="142"/>
              <w:ind w:leftChars="-12" w:left="-34" w:rightChars="-12" w:right="-34"/>
              <w:jc w:val="center"/>
              <w:rPr>
                <w:b/>
                <w:spacing w:val="-20"/>
              </w:rPr>
            </w:pPr>
            <w:r w:rsidRPr="00446E32">
              <w:rPr>
                <w:rFonts w:hint="eastAsia"/>
                <w:b/>
                <w:spacing w:val="-20"/>
              </w:rPr>
              <w:t>累計決算數</w:t>
            </w:r>
          </w:p>
        </w:tc>
      </w:tr>
      <w:tr w:rsidR="00CB04EA" w:rsidRPr="00446E32" w:rsidTr="007668ED">
        <w:tc>
          <w:tcPr>
            <w:tcW w:w="2410" w:type="dxa"/>
            <w:shd w:val="clear" w:color="auto" w:fill="auto"/>
            <w:vAlign w:val="center"/>
          </w:tcPr>
          <w:p w:rsidR="00CB04EA" w:rsidRPr="00446E32" w:rsidRDefault="00CB04EA" w:rsidP="007668ED">
            <w:pPr>
              <w:pStyle w:val="142"/>
              <w:ind w:leftChars="-4" w:left="-11" w:rightChars="-10" w:right="-28"/>
              <w:jc w:val="both"/>
              <w:rPr>
                <w:spacing w:val="-20"/>
              </w:rPr>
            </w:pPr>
            <w:r w:rsidRPr="00446E32">
              <w:rPr>
                <w:rFonts w:hint="eastAsia"/>
                <w:spacing w:val="-20"/>
              </w:rPr>
              <w:t>M</w:t>
            </w:r>
            <w:r w:rsidRPr="00446E32">
              <w:rPr>
                <w:spacing w:val="-20"/>
              </w:rPr>
              <w:t>arket</w:t>
            </w:r>
            <w:r w:rsidRPr="00446E32">
              <w:rPr>
                <w:rFonts w:hint="eastAsia"/>
                <w:spacing w:val="-20"/>
              </w:rPr>
              <w:t>：提供優質教育產業、專業人才雙向培育</w:t>
            </w:r>
          </w:p>
        </w:tc>
        <w:tc>
          <w:tcPr>
            <w:tcW w:w="1488" w:type="dxa"/>
            <w:shd w:val="clear" w:color="auto" w:fill="auto"/>
            <w:vAlign w:val="center"/>
          </w:tcPr>
          <w:p w:rsidR="00CB04EA" w:rsidRPr="00446E32" w:rsidRDefault="00CB04EA" w:rsidP="007668ED">
            <w:pPr>
              <w:pStyle w:val="142"/>
              <w:jc w:val="right"/>
            </w:pPr>
            <w:r w:rsidRPr="00446E32">
              <w:rPr>
                <w:rFonts w:hint="eastAsia"/>
              </w:rPr>
              <w:t>4</w:t>
            </w:r>
            <w:r w:rsidRPr="00446E32">
              <w:t>,053,016</w:t>
            </w:r>
          </w:p>
        </w:tc>
        <w:tc>
          <w:tcPr>
            <w:tcW w:w="1488" w:type="dxa"/>
            <w:shd w:val="clear" w:color="auto" w:fill="auto"/>
            <w:vAlign w:val="center"/>
          </w:tcPr>
          <w:p w:rsidR="00CB04EA" w:rsidRPr="00446E32" w:rsidRDefault="00CB04EA" w:rsidP="007668ED">
            <w:pPr>
              <w:pStyle w:val="142"/>
              <w:jc w:val="right"/>
            </w:pPr>
            <w:r w:rsidRPr="00446E32">
              <w:rPr>
                <w:rFonts w:hint="eastAsia"/>
              </w:rPr>
              <w:t>2</w:t>
            </w:r>
            <w:r w:rsidRPr="00446E32">
              <w:t>,548,788</w:t>
            </w:r>
          </w:p>
        </w:tc>
        <w:tc>
          <w:tcPr>
            <w:tcW w:w="1488" w:type="dxa"/>
            <w:shd w:val="clear" w:color="auto" w:fill="auto"/>
            <w:vAlign w:val="center"/>
          </w:tcPr>
          <w:p w:rsidR="00CB04EA" w:rsidRPr="00446E32" w:rsidRDefault="00CB04EA" w:rsidP="007668ED">
            <w:pPr>
              <w:pStyle w:val="142"/>
              <w:jc w:val="right"/>
            </w:pPr>
            <w:r w:rsidRPr="00446E32">
              <w:rPr>
                <w:rFonts w:hint="eastAsia"/>
              </w:rPr>
              <w:t>4,324,356</w:t>
            </w:r>
          </w:p>
        </w:tc>
        <w:tc>
          <w:tcPr>
            <w:tcW w:w="1489" w:type="dxa"/>
            <w:shd w:val="clear" w:color="auto" w:fill="auto"/>
            <w:vAlign w:val="center"/>
          </w:tcPr>
          <w:p w:rsidR="00CB04EA" w:rsidRPr="00446E32" w:rsidRDefault="00CB04EA" w:rsidP="007668ED">
            <w:pPr>
              <w:pStyle w:val="142"/>
              <w:jc w:val="right"/>
            </w:pPr>
            <w:r w:rsidRPr="00446E32">
              <w:rPr>
                <w:rFonts w:hint="eastAsia"/>
              </w:rPr>
              <w:t>3,152,687</w:t>
            </w:r>
          </w:p>
        </w:tc>
      </w:tr>
      <w:tr w:rsidR="00CB04EA" w:rsidRPr="00446E32" w:rsidTr="007668ED">
        <w:tc>
          <w:tcPr>
            <w:tcW w:w="2410" w:type="dxa"/>
            <w:shd w:val="clear" w:color="auto" w:fill="auto"/>
            <w:vAlign w:val="center"/>
          </w:tcPr>
          <w:p w:rsidR="00CB04EA" w:rsidRPr="00446E32" w:rsidRDefault="00CB04EA" w:rsidP="007668ED">
            <w:pPr>
              <w:pStyle w:val="142"/>
              <w:ind w:leftChars="-4" w:left="-11" w:rightChars="-10" w:right="-28"/>
              <w:jc w:val="both"/>
              <w:rPr>
                <w:spacing w:val="-20"/>
              </w:rPr>
            </w:pPr>
            <w:r w:rsidRPr="00446E32">
              <w:rPr>
                <w:rFonts w:hint="eastAsia"/>
                <w:spacing w:val="-20"/>
              </w:rPr>
              <w:t>P</w:t>
            </w:r>
            <w:r w:rsidRPr="00446E32">
              <w:rPr>
                <w:spacing w:val="-20"/>
              </w:rPr>
              <w:t>ipeline</w:t>
            </w:r>
            <w:r w:rsidRPr="00446E32">
              <w:rPr>
                <w:rFonts w:hint="eastAsia"/>
                <w:spacing w:val="-20"/>
              </w:rPr>
              <w:t>：擴大雙邊青年學者及學子交流</w:t>
            </w:r>
          </w:p>
        </w:tc>
        <w:tc>
          <w:tcPr>
            <w:tcW w:w="1488" w:type="dxa"/>
            <w:shd w:val="clear" w:color="auto" w:fill="auto"/>
            <w:vAlign w:val="center"/>
          </w:tcPr>
          <w:p w:rsidR="00CB04EA" w:rsidRPr="00446E32" w:rsidRDefault="00CB04EA" w:rsidP="007668ED">
            <w:pPr>
              <w:pStyle w:val="142"/>
              <w:jc w:val="right"/>
            </w:pPr>
            <w:r w:rsidRPr="00446E32">
              <w:rPr>
                <w:rFonts w:hint="eastAsia"/>
              </w:rPr>
              <w:t>1</w:t>
            </w:r>
            <w:r w:rsidRPr="00446E32">
              <w:t>,099,374</w:t>
            </w:r>
          </w:p>
        </w:tc>
        <w:tc>
          <w:tcPr>
            <w:tcW w:w="1488" w:type="dxa"/>
            <w:shd w:val="clear" w:color="auto" w:fill="auto"/>
            <w:vAlign w:val="center"/>
          </w:tcPr>
          <w:p w:rsidR="00CB04EA" w:rsidRPr="00446E32" w:rsidRDefault="00CB04EA" w:rsidP="007668ED">
            <w:pPr>
              <w:pStyle w:val="142"/>
              <w:jc w:val="right"/>
            </w:pPr>
            <w:r w:rsidRPr="00446E32">
              <w:rPr>
                <w:rFonts w:hint="eastAsia"/>
              </w:rPr>
              <w:t>8</w:t>
            </w:r>
            <w:r w:rsidRPr="00446E32">
              <w:t>81,391</w:t>
            </w:r>
          </w:p>
        </w:tc>
        <w:tc>
          <w:tcPr>
            <w:tcW w:w="1488" w:type="dxa"/>
            <w:shd w:val="clear" w:color="auto" w:fill="auto"/>
            <w:vAlign w:val="center"/>
          </w:tcPr>
          <w:p w:rsidR="00CB04EA" w:rsidRPr="00446E32" w:rsidRDefault="00CB04EA" w:rsidP="007668ED">
            <w:pPr>
              <w:pStyle w:val="142"/>
              <w:jc w:val="right"/>
            </w:pPr>
            <w:r w:rsidRPr="00446E32">
              <w:rPr>
                <w:rFonts w:hint="eastAsia"/>
              </w:rPr>
              <w:t>1,333,910</w:t>
            </w:r>
          </w:p>
        </w:tc>
        <w:tc>
          <w:tcPr>
            <w:tcW w:w="1489" w:type="dxa"/>
            <w:shd w:val="clear" w:color="auto" w:fill="auto"/>
            <w:vAlign w:val="center"/>
          </w:tcPr>
          <w:p w:rsidR="00CB04EA" w:rsidRPr="00446E32" w:rsidRDefault="00CB04EA" w:rsidP="007668ED">
            <w:pPr>
              <w:pStyle w:val="142"/>
              <w:jc w:val="right"/>
            </w:pPr>
            <w:r w:rsidRPr="00446E32">
              <w:rPr>
                <w:rFonts w:hint="eastAsia"/>
              </w:rPr>
              <w:t>1,105,332</w:t>
            </w:r>
          </w:p>
        </w:tc>
      </w:tr>
      <w:tr w:rsidR="00CB04EA" w:rsidRPr="00446E32" w:rsidTr="007668ED">
        <w:tc>
          <w:tcPr>
            <w:tcW w:w="2410" w:type="dxa"/>
            <w:shd w:val="clear" w:color="auto" w:fill="auto"/>
            <w:vAlign w:val="center"/>
          </w:tcPr>
          <w:p w:rsidR="00CB04EA" w:rsidRPr="00446E32" w:rsidRDefault="00CB04EA" w:rsidP="007668ED">
            <w:pPr>
              <w:pStyle w:val="142"/>
              <w:ind w:leftChars="-4" w:left="-11" w:rightChars="-10" w:right="-28"/>
              <w:jc w:val="both"/>
              <w:rPr>
                <w:spacing w:val="-20"/>
              </w:rPr>
            </w:pPr>
            <w:r w:rsidRPr="00446E32">
              <w:rPr>
                <w:rFonts w:hint="eastAsia"/>
                <w:spacing w:val="-20"/>
              </w:rPr>
              <w:t>P</w:t>
            </w:r>
            <w:r w:rsidRPr="00446E32">
              <w:rPr>
                <w:spacing w:val="-20"/>
              </w:rPr>
              <w:t>latform</w:t>
            </w:r>
            <w:r w:rsidRPr="00446E32">
              <w:rPr>
                <w:rFonts w:hint="eastAsia"/>
                <w:spacing w:val="-20"/>
              </w:rPr>
              <w:t>：擴展雙邊教育合作平臺</w:t>
            </w:r>
          </w:p>
        </w:tc>
        <w:tc>
          <w:tcPr>
            <w:tcW w:w="1488" w:type="dxa"/>
            <w:shd w:val="clear" w:color="auto" w:fill="auto"/>
            <w:vAlign w:val="center"/>
          </w:tcPr>
          <w:p w:rsidR="00CB04EA" w:rsidRPr="00446E32" w:rsidRDefault="00CB04EA" w:rsidP="007668ED">
            <w:pPr>
              <w:pStyle w:val="142"/>
              <w:jc w:val="right"/>
            </w:pPr>
            <w:r w:rsidRPr="00446E32">
              <w:rPr>
                <w:rFonts w:hint="eastAsia"/>
              </w:rPr>
              <w:t>5</w:t>
            </w:r>
            <w:r w:rsidRPr="00446E32">
              <w:t>29,980</w:t>
            </w:r>
          </w:p>
        </w:tc>
        <w:tc>
          <w:tcPr>
            <w:tcW w:w="1488" w:type="dxa"/>
            <w:shd w:val="clear" w:color="auto" w:fill="auto"/>
            <w:vAlign w:val="center"/>
          </w:tcPr>
          <w:p w:rsidR="00CB04EA" w:rsidRPr="00446E32" w:rsidRDefault="00CB04EA" w:rsidP="007668ED">
            <w:pPr>
              <w:pStyle w:val="142"/>
              <w:jc w:val="right"/>
            </w:pPr>
            <w:r w:rsidRPr="00446E32">
              <w:rPr>
                <w:rFonts w:hint="eastAsia"/>
              </w:rPr>
              <w:t>4</w:t>
            </w:r>
            <w:r w:rsidRPr="00446E32">
              <w:t>87,044</w:t>
            </w:r>
          </w:p>
        </w:tc>
        <w:tc>
          <w:tcPr>
            <w:tcW w:w="1488" w:type="dxa"/>
            <w:shd w:val="clear" w:color="auto" w:fill="auto"/>
            <w:vAlign w:val="center"/>
          </w:tcPr>
          <w:p w:rsidR="00CB04EA" w:rsidRPr="00446E32" w:rsidRDefault="00CB04EA" w:rsidP="007668ED">
            <w:pPr>
              <w:pStyle w:val="142"/>
              <w:jc w:val="right"/>
            </w:pPr>
            <w:r w:rsidRPr="00446E32">
              <w:rPr>
                <w:rFonts w:hint="eastAsia"/>
              </w:rPr>
              <w:t>391,700</w:t>
            </w:r>
          </w:p>
        </w:tc>
        <w:tc>
          <w:tcPr>
            <w:tcW w:w="1489" w:type="dxa"/>
            <w:shd w:val="clear" w:color="auto" w:fill="auto"/>
            <w:vAlign w:val="center"/>
          </w:tcPr>
          <w:p w:rsidR="00CB04EA" w:rsidRPr="00446E32" w:rsidRDefault="00CB04EA" w:rsidP="007668ED">
            <w:pPr>
              <w:pStyle w:val="142"/>
              <w:jc w:val="right"/>
            </w:pPr>
            <w:r w:rsidRPr="00446E32">
              <w:rPr>
                <w:rFonts w:hint="eastAsia"/>
              </w:rPr>
              <w:t>413,290</w:t>
            </w:r>
          </w:p>
        </w:tc>
      </w:tr>
      <w:tr w:rsidR="00CB04EA" w:rsidRPr="00446E32" w:rsidTr="007668ED">
        <w:trPr>
          <w:trHeight w:val="343"/>
        </w:trPr>
        <w:tc>
          <w:tcPr>
            <w:tcW w:w="2410" w:type="dxa"/>
            <w:shd w:val="clear" w:color="auto" w:fill="auto"/>
            <w:vAlign w:val="center"/>
          </w:tcPr>
          <w:p w:rsidR="00CB04EA" w:rsidRPr="00446E32" w:rsidRDefault="00CB04EA" w:rsidP="007668ED">
            <w:pPr>
              <w:pStyle w:val="142"/>
              <w:jc w:val="center"/>
              <w:rPr>
                <w:b/>
              </w:rPr>
            </w:pPr>
            <w:r w:rsidRPr="00446E32">
              <w:rPr>
                <w:rFonts w:hint="eastAsia"/>
                <w:b/>
              </w:rPr>
              <w:t>合計</w:t>
            </w:r>
          </w:p>
        </w:tc>
        <w:tc>
          <w:tcPr>
            <w:tcW w:w="1488" w:type="dxa"/>
            <w:shd w:val="clear" w:color="auto" w:fill="auto"/>
            <w:vAlign w:val="center"/>
          </w:tcPr>
          <w:p w:rsidR="00CB04EA" w:rsidRPr="00446E32" w:rsidRDefault="00CB04EA" w:rsidP="007668ED">
            <w:pPr>
              <w:pStyle w:val="142"/>
              <w:jc w:val="right"/>
              <w:rPr>
                <w:b/>
              </w:rPr>
            </w:pPr>
            <w:r w:rsidRPr="00446E32">
              <w:rPr>
                <w:rFonts w:hint="eastAsia"/>
                <w:b/>
              </w:rPr>
              <w:t>5</w:t>
            </w:r>
            <w:r w:rsidRPr="00446E32">
              <w:rPr>
                <w:b/>
              </w:rPr>
              <w:t>,682,370</w:t>
            </w:r>
          </w:p>
        </w:tc>
        <w:tc>
          <w:tcPr>
            <w:tcW w:w="1488" w:type="dxa"/>
            <w:shd w:val="clear" w:color="auto" w:fill="auto"/>
            <w:vAlign w:val="center"/>
          </w:tcPr>
          <w:p w:rsidR="00CB04EA" w:rsidRPr="00446E32" w:rsidRDefault="00CB04EA" w:rsidP="007668ED">
            <w:pPr>
              <w:pStyle w:val="142"/>
              <w:jc w:val="right"/>
              <w:rPr>
                <w:b/>
              </w:rPr>
            </w:pPr>
            <w:r w:rsidRPr="00446E32">
              <w:rPr>
                <w:rFonts w:hint="eastAsia"/>
                <w:b/>
              </w:rPr>
              <w:t>3</w:t>
            </w:r>
            <w:r w:rsidRPr="00446E32">
              <w:rPr>
                <w:b/>
              </w:rPr>
              <w:t>,917,223</w:t>
            </w:r>
          </w:p>
        </w:tc>
        <w:tc>
          <w:tcPr>
            <w:tcW w:w="1488" w:type="dxa"/>
            <w:shd w:val="clear" w:color="auto" w:fill="auto"/>
            <w:vAlign w:val="center"/>
          </w:tcPr>
          <w:p w:rsidR="00CB04EA" w:rsidRPr="00446E32" w:rsidRDefault="00CB04EA" w:rsidP="007668ED">
            <w:pPr>
              <w:pStyle w:val="142"/>
              <w:jc w:val="right"/>
              <w:rPr>
                <w:b/>
              </w:rPr>
            </w:pPr>
            <w:r w:rsidRPr="00446E32">
              <w:rPr>
                <w:rFonts w:hint="eastAsia"/>
                <w:b/>
              </w:rPr>
              <w:t>6,049,966</w:t>
            </w:r>
          </w:p>
        </w:tc>
        <w:tc>
          <w:tcPr>
            <w:tcW w:w="1489" w:type="dxa"/>
            <w:shd w:val="clear" w:color="auto" w:fill="auto"/>
            <w:vAlign w:val="center"/>
          </w:tcPr>
          <w:p w:rsidR="00CB04EA" w:rsidRPr="00446E32" w:rsidRDefault="00CB04EA" w:rsidP="007668ED">
            <w:pPr>
              <w:pStyle w:val="142"/>
              <w:jc w:val="right"/>
              <w:rPr>
                <w:b/>
              </w:rPr>
            </w:pPr>
            <w:r w:rsidRPr="00446E32">
              <w:rPr>
                <w:rFonts w:hint="eastAsia"/>
                <w:b/>
              </w:rPr>
              <w:t>4,671,309</w:t>
            </w:r>
          </w:p>
        </w:tc>
      </w:tr>
    </w:tbl>
    <w:p w:rsidR="00CB04EA" w:rsidRPr="00446E32" w:rsidRDefault="00CB04EA" w:rsidP="007668ED">
      <w:pPr>
        <w:pStyle w:val="142"/>
        <w:ind w:leftChars="50" w:left="142"/>
      </w:pPr>
      <w:r w:rsidRPr="00446E32">
        <w:rPr>
          <w:rFonts w:hint="eastAsia"/>
        </w:rPr>
        <w:t>資料來源：教育部。</w:t>
      </w:r>
    </w:p>
    <w:p w:rsidR="00CB04EA" w:rsidRDefault="00CB04EA" w:rsidP="007668ED">
      <w:pPr>
        <w:pStyle w:val="123"/>
        <w:ind w:left="1133" w:hanging="283"/>
      </w:pPr>
      <w:r w:rsidRPr="00F40E89">
        <w:rPr>
          <w:rFonts w:hint="eastAsia"/>
          <w:b/>
        </w:rPr>
        <w:t>3.</w:t>
      </w:r>
      <w:r w:rsidRPr="00F40E89">
        <w:rPr>
          <w:rFonts w:hint="eastAsia"/>
          <w:b/>
          <w:lang w:eastAsia="zh-HK"/>
        </w:rPr>
        <w:t>促進國際生來臺留臺</w:t>
      </w:r>
      <w:r>
        <w:rPr>
          <w:rFonts w:hint="eastAsia"/>
        </w:rPr>
        <w:t>：</w:t>
      </w:r>
      <w:r>
        <w:rPr>
          <w:rFonts w:hint="eastAsia"/>
          <w:lang w:eastAsia="zh-HK"/>
        </w:rPr>
        <w:t>行政院核定</w:t>
      </w:r>
      <w:r>
        <w:rPr>
          <w:rFonts w:hint="eastAsia"/>
        </w:rPr>
        <w:t>「</w:t>
      </w:r>
      <w:r>
        <w:rPr>
          <w:rFonts w:hint="eastAsia"/>
          <w:lang w:eastAsia="zh-HK"/>
        </w:rPr>
        <w:t>促進國際生來臺暨留臺</w:t>
      </w:r>
      <w:r>
        <w:rPr>
          <w:rFonts w:hint="eastAsia"/>
          <w:lang w:eastAsia="zh-HK"/>
        </w:rPr>
        <w:lastRenderedPageBreak/>
        <w:t>中程計畫</w:t>
      </w:r>
      <w:r>
        <w:rPr>
          <w:rFonts w:hint="eastAsia"/>
        </w:rPr>
        <w:t>(113-116</w:t>
      </w:r>
      <w:r>
        <w:rPr>
          <w:rFonts w:hint="eastAsia"/>
          <w:lang w:eastAsia="zh-HK"/>
        </w:rPr>
        <w:t>年</w:t>
      </w:r>
      <w:r>
        <w:rPr>
          <w:rFonts w:hint="eastAsia"/>
        </w:rPr>
        <w:t>)」，</w:t>
      </w:r>
      <w:r>
        <w:rPr>
          <w:rFonts w:hint="eastAsia"/>
          <w:lang w:eastAsia="zh-HK"/>
        </w:rPr>
        <w:t>執行</w:t>
      </w:r>
      <w:r>
        <w:rPr>
          <w:rFonts w:hint="eastAsia"/>
        </w:rPr>
        <w:t>3</w:t>
      </w:r>
      <w:r>
        <w:rPr>
          <w:rFonts w:hint="eastAsia"/>
          <w:lang w:eastAsia="zh-HK"/>
        </w:rPr>
        <w:t>大策略分別為</w:t>
      </w:r>
      <w:r>
        <w:rPr>
          <w:rFonts w:hint="eastAsia"/>
        </w:rPr>
        <w:t>「</w:t>
      </w:r>
      <w:r>
        <w:rPr>
          <w:rFonts w:hint="eastAsia"/>
          <w:lang w:eastAsia="zh-HK"/>
        </w:rPr>
        <w:t>依國家區域</w:t>
      </w:r>
      <w:r>
        <w:rPr>
          <w:rFonts w:hint="eastAsia"/>
          <w:lang w:eastAsia="zh-HK"/>
        </w:rPr>
        <w:lastRenderedPageBreak/>
        <w:t>特性採多元攬才策略，籌組兩個大學聯盟</w:t>
      </w:r>
      <w:r>
        <w:rPr>
          <w:rFonts w:hint="eastAsia"/>
        </w:rPr>
        <w:t>」、「</w:t>
      </w:r>
      <w:r>
        <w:rPr>
          <w:rFonts w:hint="eastAsia"/>
          <w:lang w:eastAsia="zh-HK"/>
        </w:rPr>
        <w:t>辦理新型專班</w:t>
      </w:r>
      <w:r>
        <w:rPr>
          <w:rFonts w:hint="eastAsia"/>
        </w:rPr>
        <w:t>，</w:t>
      </w:r>
      <w:r>
        <w:rPr>
          <w:rFonts w:hint="eastAsia"/>
          <w:lang w:eastAsia="zh-HK"/>
        </w:rPr>
        <w:t>提供產學獎助金與生活</w:t>
      </w:r>
      <w:r>
        <w:rPr>
          <w:rFonts w:hint="eastAsia"/>
        </w:rPr>
        <w:t>/</w:t>
      </w:r>
      <w:r>
        <w:rPr>
          <w:rFonts w:hint="eastAsia"/>
          <w:lang w:eastAsia="zh-HK"/>
        </w:rPr>
        <w:t>實習津貼</w:t>
      </w:r>
      <w:r>
        <w:rPr>
          <w:rFonts w:hint="eastAsia"/>
        </w:rPr>
        <w:t>，</w:t>
      </w:r>
      <w:r>
        <w:rPr>
          <w:rFonts w:hint="eastAsia"/>
          <w:lang w:eastAsia="zh-HK"/>
        </w:rPr>
        <w:t>增加招生誘因</w:t>
      </w:r>
      <w:r>
        <w:rPr>
          <w:rFonts w:hint="eastAsia"/>
        </w:rPr>
        <w:t>」</w:t>
      </w:r>
      <w:r>
        <w:rPr>
          <w:rFonts w:hint="eastAsia"/>
          <w:lang w:eastAsia="zh-HK"/>
        </w:rPr>
        <w:t>及</w:t>
      </w:r>
      <w:r>
        <w:rPr>
          <w:rFonts w:hint="eastAsia"/>
        </w:rPr>
        <w:t>「</w:t>
      </w:r>
      <w:r>
        <w:rPr>
          <w:rFonts w:hint="eastAsia"/>
          <w:lang w:eastAsia="zh-HK"/>
        </w:rPr>
        <w:t>強化國際生輔導連結國內就業</w:t>
      </w:r>
      <w:r>
        <w:rPr>
          <w:rFonts w:hint="eastAsia"/>
        </w:rPr>
        <w:t>」，</w:t>
      </w:r>
      <w:r>
        <w:rPr>
          <w:rFonts w:hint="eastAsia"/>
          <w:lang w:eastAsia="zh-HK"/>
        </w:rPr>
        <w:t>教育部主政部分預估所需經費約</w:t>
      </w:r>
      <w:r>
        <w:rPr>
          <w:rFonts w:hint="eastAsia"/>
        </w:rPr>
        <w:t>33.8</w:t>
      </w:r>
      <w:r>
        <w:rPr>
          <w:rFonts w:hint="eastAsia"/>
          <w:lang w:eastAsia="zh-HK"/>
        </w:rPr>
        <w:t>億元</w:t>
      </w:r>
      <w:r>
        <w:rPr>
          <w:rFonts w:hint="eastAsia"/>
        </w:rPr>
        <w:t>(</w:t>
      </w:r>
      <w:r>
        <w:rPr>
          <w:rFonts w:hint="eastAsia"/>
          <w:lang w:eastAsia="zh-HK"/>
        </w:rPr>
        <w:t>國家重點領域國際合作聯盟</w:t>
      </w:r>
      <w:r>
        <w:rPr>
          <w:rFonts w:hint="eastAsia"/>
        </w:rPr>
        <w:t>11.5</w:t>
      </w:r>
      <w:r>
        <w:rPr>
          <w:rFonts w:hint="eastAsia"/>
          <w:lang w:eastAsia="zh-HK"/>
        </w:rPr>
        <w:t>億元</w:t>
      </w:r>
      <w:r>
        <w:rPr>
          <w:rFonts w:hint="eastAsia"/>
        </w:rPr>
        <w:t>、</w:t>
      </w:r>
      <w:r>
        <w:rPr>
          <w:rFonts w:hint="eastAsia"/>
          <w:lang w:eastAsia="zh-HK"/>
        </w:rPr>
        <w:t>產學聯盟及海外基地</w:t>
      </w:r>
      <w:r>
        <w:rPr>
          <w:rFonts w:hint="eastAsia"/>
        </w:rPr>
        <w:t>10.9</w:t>
      </w:r>
      <w:r>
        <w:rPr>
          <w:rFonts w:hint="eastAsia"/>
          <w:lang w:eastAsia="zh-HK"/>
        </w:rPr>
        <w:t>億元及國際生就業輔導專業化</w:t>
      </w:r>
      <w:r>
        <w:rPr>
          <w:rFonts w:hint="eastAsia"/>
        </w:rPr>
        <w:t>11.4</w:t>
      </w:r>
      <w:r>
        <w:rPr>
          <w:rFonts w:hint="eastAsia"/>
          <w:lang w:eastAsia="zh-HK"/>
        </w:rPr>
        <w:t>億元</w:t>
      </w:r>
      <w:r>
        <w:rPr>
          <w:rFonts w:hint="eastAsia"/>
        </w:rPr>
        <w:t>)，</w:t>
      </w:r>
      <w:r>
        <w:rPr>
          <w:rFonts w:hint="eastAsia"/>
          <w:lang w:eastAsia="zh-HK"/>
        </w:rPr>
        <w:t>自</w:t>
      </w:r>
      <w:r>
        <w:rPr>
          <w:rFonts w:hint="eastAsia"/>
        </w:rPr>
        <w:t>113</w:t>
      </w:r>
      <w:r>
        <w:rPr>
          <w:rFonts w:hint="eastAsia"/>
          <w:lang w:eastAsia="zh-HK"/>
        </w:rPr>
        <w:t>年度起實施</w:t>
      </w:r>
      <w:r>
        <w:rPr>
          <w:rFonts w:hint="eastAsia"/>
        </w:rPr>
        <w:t>，</w:t>
      </w:r>
      <w:r>
        <w:rPr>
          <w:rFonts w:hint="eastAsia"/>
          <w:lang w:eastAsia="zh-HK"/>
        </w:rPr>
        <w:t>預計累計</w:t>
      </w:r>
      <w:r>
        <w:rPr>
          <w:rFonts w:hint="eastAsia"/>
        </w:rPr>
        <w:t>4</w:t>
      </w:r>
      <w:r>
        <w:rPr>
          <w:rFonts w:hint="eastAsia"/>
          <w:lang w:eastAsia="zh-HK"/>
        </w:rPr>
        <w:t>年招收國際生人數將新增為</w:t>
      </w:r>
      <w:r>
        <w:rPr>
          <w:rFonts w:hint="eastAsia"/>
        </w:rPr>
        <w:t>1</w:t>
      </w:r>
      <w:r>
        <w:rPr>
          <w:rFonts w:hint="eastAsia"/>
          <w:lang w:eastAsia="zh-HK"/>
        </w:rPr>
        <w:t>萬</w:t>
      </w:r>
      <w:r>
        <w:rPr>
          <w:rFonts w:hint="eastAsia"/>
        </w:rPr>
        <w:t>1,148</w:t>
      </w:r>
      <w:r>
        <w:rPr>
          <w:rFonts w:hint="eastAsia"/>
          <w:lang w:eastAsia="zh-HK"/>
        </w:rPr>
        <w:t>人</w:t>
      </w:r>
      <w:r>
        <w:rPr>
          <w:rFonts w:hint="eastAsia"/>
        </w:rPr>
        <w:t>，</w:t>
      </w:r>
      <w:r>
        <w:rPr>
          <w:rFonts w:hint="eastAsia"/>
          <w:lang w:eastAsia="zh-HK"/>
        </w:rPr>
        <w:t>畢業後留臺就業人數將新增為</w:t>
      </w:r>
      <w:r>
        <w:rPr>
          <w:rFonts w:hint="eastAsia"/>
        </w:rPr>
        <w:t>1</w:t>
      </w:r>
      <w:r>
        <w:rPr>
          <w:rFonts w:hint="eastAsia"/>
          <w:lang w:eastAsia="zh-HK"/>
        </w:rPr>
        <w:t>萬</w:t>
      </w:r>
      <w:r>
        <w:rPr>
          <w:rFonts w:hint="eastAsia"/>
        </w:rPr>
        <w:t>3,472</w:t>
      </w:r>
      <w:r>
        <w:rPr>
          <w:rFonts w:hint="eastAsia"/>
          <w:lang w:eastAsia="zh-HK"/>
        </w:rPr>
        <w:t>人</w:t>
      </w:r>
      <w:r>
        <w:rPr>
          <w:rFonts w:hint="eastAsia"/>
        </w:rPr>
        <w:t>；</w:t>
      </w:r>
      <w:r>
        <w:rPr>
          <w:rFonts w:hint="eastAsia"/>
          <w:lang w:eastAsia="zh-HK"/>
        </w:rPr>
        <w:t>執行結果</w:t>
      </w:r>
      <w:r>
        <w:rPr>
          <w:rFonts w:hint="eastAsia"/>
        </w:rPr>
        <w:t>，113</w:t>
      </w:r>
      <w:r>
        <w:rPr>
          <w:rFonts w:hint="eastAsia"/>
          <w:lang w:eastAsia="zh-HK"/>
        </w:rPr>
        <w:t>年度決算數</w:t>
      </w:r>
      <w:r>
        <w:rPr>
          <w:rFonts w:hint="eastAsia"/>
        </w:rPr>
        <w:t>7</w:t>
      </w:r>
      <w:r>
        <w:rPr>
          <w:rFonts w:hint="eastAsia"/>
          <w:lang w:eastAsia="zh-HK"/>
        </w:rPr>
        <w:t>億</w:t>
      </w:r>
      <w:r>
        <w:rPr>
          <w:rFonts w:hint="eastAsia"/>
        </w:rPr>
        <w:t>5,097</w:t>
      </w:r>
      <w:r>
        <w:rPr>
          <w:rFonts w:hint="eastAsia"/>
          <w:lang w:eastAsia="zh-HK"/>
        </w:rPr>
        <w:t>萬</w:t>
      </w:r>
      <w:r>
        <w:rPr>
          <w:rFonts w:hint="eastAsia"/>
        </w:rPr>
        <w:t>1</w:t>
      </w:r>
      <w:r>
        <w:rPr>
          <w:rFonts w:hint="eastAsia"/>
          <w:lang w:eastAsia="zh-HK"/>
        </w:rPr>
        <w:t>千元占預算數</w:t>
      </w:r>
      <w:r>
        <w:rPr>
          <w:rFonts w:hint="eastAsia"/>
        </w:rPr>
        <w:t>9</w:t>
      </w:r>
      <w:r>
        <w:rPr>
          <w:rFonts w:hint="eastAsia"/>
          <w:lang w:eastAsia="zh-HK"/>
        </w:rPr>
        <w:t>億</w:t>
      </w:r>
      <w:r>
        <w:rPr>
          <w:rFonts w:hint="eastAsia"/>
        </w:rPr>
        <w:t>1,585</w:t>
      </w:r>
      <w:r>
        <w:rPr>
          <w:rFonts w:hint="eastAsia"/>
          <w:lang w:eastAsia="zh-HK"/>
        </w:rPr>
        <w:t>萬</w:t>
      </w:r>
      <w:r>
        <w:rPr>
          <w:rFonts w:hint="eastAsia"/>
        </w:rPr>
        <w:t>1</w:t>
      </w:r>
      <w:r>
        <w:rPr>
          <w:rFonts w:hint="eastAsia"/>
          <w:lang w:eastAsia="zh-HK"/>
        </w:rPr>
        <w:t>千元之</w:t>
      </w:r>
      <w:r>
        <w:rPr>
          <w:rFonts w:hint="eastAsia"/>
        </w:rPr>
        <w:t>82%。</w:t>
      </w:r>
    </w:p>
    <w:p w:rsidR="00CB04EA" w:rsidRPr="00CB11FB" w:rsidRDefault="00CB04EA" w:rsidP="007668ED">
      <w:pPr>
        <w:pStyle w:val="a5"/>
        <w:ind w:left="849" w:hanging="283"/>
        <w:rPr>
          <w:b/>
          <w:bCs/>
        </w:rPr>
      </w:pPr>
      <w:r w:rsidRPr="00CB11FB">
        <w:rPr>
          <w:rFonts w:hint="eastAsia"/>
          <w:b/>
          <w:bCs/>
        </w:rPr>
        <w:t>(二)僑外生畢業生就讀領域與我國重點產業人才需求未盡相符</w:t>
      </w:r>
    </w:p>
    <w:p w:rsidR="00CB04EA" w:rsidRPr="003D5EFE" w:rsidRDefault="00CB04EA" w:rsidP="007668ED">
      <w:pPr>
        <w:pStyle w:val="21"/>
        <w:ind w:left="850" w:firstLine="566"/>
      </w:pPr>
      <w:r w:rsidRPr="003D5EFE">
        <w:rPr>
          <w:rFonts w:hint="eastAsia"/>
        </w:rPr>
        <w:t>大專校院學科標準分類分為11領域、27學門，據教育部提供</w:t>
      </w:r>
      <w:r w:rsidRPr="003D5EFE">
        <w:rPr>
          <w:rFonts w:hint="eastAsia"/>
          <w:lang w:eastAsia="zh-HK"/>
        </w:rPr>
        <w:t>大專校院</w:t>
      </w:r>
      <w:r w:rsidRPr="003D5EFE">
        <w:rPr>
          <w:rFonts w:hint="eastAsia"/>
        </w:rPr>
        <w:t>僑外生畢業生</w:t>
      </w:r>
      <w:r w:rsidRPr="003D5EFE">
        <w:rPr>
          <w:rFonts w:hint="eastAsia"/>
          <w:lang w:eastAsia="zh-HK"/>
        </w:rPr>
        <w:t>主要</w:t>
      </w:r>
      <w:r w:rsidRPr="003D5EFE">
        <w:rPr>
          <w:rFonts w:hint="eastAsia"/>
        </w:rPr>
        <w:t>就讀領域及學門人數，11</w:t>
      </w:r>
      <w:r w:rsidRPr="003D5EFE">
        <w:t>2</w:t>
      </w:r>
      <w:r w:rsidRPr="003D5EFE">
        <w:rPr>
          <w:rFonts w:hint="eastAsia"/>
        </w:rPr>
        <w:t>學年度以「商業、管理及法律領域」之「商業及管理學門」2,663人最多</w:t>
      </w:r>
      <w:r>
        <w:rPr>
          <w:rFonts w:hint="eastAsia"/>
        </w:rPr>
        <w:t>(</w:t>
      </w:r>
      <w:r>
        <w:rPr>
          <w:rFonts w:hint="eastAsia"/>
          <w:lang w:eastAsia="zh-HK"/>
        </w:rPr>
        <w:t>較</w:t>
      </w:r>
      <w:r>
        <w:rPr>
          <w:rFonts w:hint="eastAsia"/>
        </w:rPr>
        <w:t>111</w:t>
      </w:r>
      <w:r>
        <w:rPr>
          <w:rFonts w:hint="eastAsia"/>
          <w:lang w:eastAsia="zh-HK"/>
        </w:rPr>
        <w:t>學年度</w:t>
      </w:r>
      <w:r>
        <w:rPr>
          <w:rFonts w:hint="eastAsia"/>
        </w:rPr>
        <w:t>1,848</w:t>
      </w:r>
      <w:r>
        <w:rPr>
          <w:rFonts w:hint="eastAsia"/>
          <w:lang w:eastAsia="zh-HK"/>
        </w:rPr>
        <w:t>人增幅</w:t>
      </w:r>
      <w:r>
        <w:rPr>
          <w:rFonts w:hint="eastAsia"/>
        </w:rPr>
        <w:t>44.10%)</w:t>
      </w:r>
      <w:r w:rsidRPr="003D5EFE">
        <w:rPr>
          <w:rFonts w:hint="eastAsia"/>
        </w:rPr>
        <w:t>，其次為「工程、製造及營建領域」之「工程及工程業學門」1,995人</w:t>
      </w:r>
      <w:r>
        <w:rPr>
          <w:rFonts w:hint="eastAsia"/>
        </w:rPr>
        <w:t>(</w:t>
      </w:r>
      <w:r>
        <w:rPr>
          <w:rFonts w:hint="eastAsia"/>
          <w:lang w:eastAsia="zh-HK"/>
        </w:rPr>
        <w:t>較</w:t>
      </w:r>
      <w:r>
        <w:rPr>
          <w:rFonts w:hint="eastAsia"/>
        </w:rPr>
        <w:t>111</w:t>
      </w:r>
      <w:r>
        <w:rPr>
          <w:rFonts w:hint="eastAsia"/>
          <w:lang w:eastAsia="zh-HK"/>
        </w:rPr>
        <w:t>學年度</w:t>
      </w:r>
      <w:r>
        <w:rPr>
          <w:rFonts w:hint="eastAsia"/>
        </w:rPr>
        <w:t>1,428</w:t>
      </w:r>
      <w:r>
        <w:rPr>
          <w:rFonts w:hint="eastAsia"/>
          <w:lang w:eastAsia="zh-HK"/>
        </w:rPr>
        <w:t>人增幅</w:t>
      </w:r>
      <w:r>
        <w:rPr>
          <w:rFonts w:hint="eastAsia"/>
        </w:rPr>
        <w:t>39.71%)</w:t>
      </w:r>
      <w:r w:rsidRPr="003D5EFE">
        <w:rPr>
          <w:rFonts w:hint="eastAsia"/>
        </w:rPr>
        <w:t>，</w:t>
      </w:r>
      <w:r>
        <w:rPr>
          <w:rFonts w:hint="eastAsia"/>
          <w:lang w:eastAsia="zh-HK"/>
        </w:rPr>
        <w:t>再次</w:t>
      </w:r>
      <w:r w:rsidRPr="003D5EFE">
        <w:rPr>
          <w:rFonts w:hint="eastAsia"/>
        </w:rPr>
        <w:t>為「人文及藝術領域」之「藝術學門」1,051人(</w:t>
      </w:r>
      <w:r>
        <w:rPr>
          <w:rFonts w:hint="eastAsia"/>
          <w:lang w:eastAsia="zh-HK"/>
        </w:rPr>
        <w:t>較</w:t>
      </w:r>
      <w:r>
        <w:rPr>
          <w:rFonts w:hint="eastAsia"/>
        </w:rPr>
        <w:t>111</w:t>
      </w:r>
      <w:r>
        <w:rPr>
          <w:rFonts w:hint="eastAsia"/>
          <w:lang w:eastAsia="zh-HK"/>
        </w:rPr>
        <w:t>學年度</w:t>
      </w:r>
      <w:r>
        <w:rPr>
          <w:rFonts w:hint="eastAsia"/>
        </w:rPr>
        <w:t>802</w:t>
      </w:r>
      <w:r>
        <w:rPr>
          <w:rFonts w:hint="eastAsia"/>
          <w:lang w:eastAsia="zh-HK"/>
        </w:rPr>
        <w:t>人增幅</w:t>
      </w:r>
      <w:r>
        <w:rPr>
          <w:rFonts w:hint="eastAsia"/>
        </w:rPr>
        <w:t>31.05%，</w:t>
      </w:r>
      <w:r w:rsidRPr="003D5EFE">
        <w:rPr>
          <w:rFonts w:hint="eastAsia"/>
        </w:rPr>
        <w:t>詳表4)。</w:t>
      </w:r>
    </w:p>
    <w:p w:rsidR="00CB04EA" w:rsidRDefault="00CB04EA" w:rsidP="007668ED">
      <w:pPr>
        <w:pStyle w:val="21"/>
        <w:ind w:left="850" w:firstLine="566"/>
      </w:pPr>
      <w:r w:rsidRPr="00465FEE">
        <w:rPr>
          <w:rFonts w:hint="eastAsia"/>
        </w:rPr>
        <w:t>而據國</w:t>
      </w:r>
      <w:r>
        <w:rPr>
          <w:rFonts w:hint="eastAsia"/>
          <w:lang w:eastAsia="zh-HK"/>
        </w:rPr>
        <w:t>家</w:t>
      </w:r>
      <w:r w:rsidRPr="00465FEE">
        <w:rPr>
          <w:rFonts w:hint="eastAsia"/>
        </w:rPr>
        <w:t>發</w:t>
      </w:r>
      <w:r>
        <w:rPr>
          <w:rFonts w:hint="eastAsia"/>
          <w:lang w:eastAsia="zh-HK"/>
        </w:rPr>
        <w:t>展委員</w:t>
      </w:r>
      <w:r w:rsidRPr="00465FEE">
        <w:rPr>
          <w:rFonts w:hint="eastAsia"/>
        </w:rPr>
        <w:t>會重點產業人才</w:t>
      </w:r>
      <w:r>
        <w:rPr>
          <w:rFonts w:hint="eastAsia"/>
          <w:lang w:eastAsia="zh-HK"/>
        </w:rPr>
        <w:t>供需調查及推估</w:t>
      </w:r>
      <w:r>
        <w:rPr>
          <w:rStyle w:val="af4"/>
        </w:rPr>
        <w:footnoteReference w:id="2"/>
      </w:r>
      <w:r>
        <w:rPr>
          <w:rFonts w:hint="eastAsia"/>
        </w:rPr>
        <w:t>，113</w:t>
      </w:r>
      <w:r>
        <w:rPr>
          <w:rFonts w:hint="eastAsia"/>
          <w:lang w:eastAsia="zh-HK"/>
        </w:rPr>
        <w:t>至</w:t>
      </w:r>
      <w:r>
        <w:rPr>
          <w:rFonts w:hint="eastAsia"/>
        </w:rPr>
        <w:t>115</w:t>
      </w:r>
      <w:r>
        <w:rPr>
          <w:rFonts w:hint="eastAsia"/>
          <w:lang w:eastAsia="zh-HK"/>
        </w:rPr>
        <w:t>年在景氣情勢持平時</w:t>
      </w:r>
      <w:r>
        <w:rPr>
          <w:rFonts w:hint="eastAsia"/>
        </w:rPr>
        <w:t>，以「智慧機械」產業</w:t>
      </w:r>
      <w:r>
        <w:rPr>
          <w:rFonts w:hint="eastAsia"/>
          <w:lang w:eastAsia="zh-HK"/>
        </w:rPr>
        <w:t>新增需求人數</w:t>
      </w:r>
      <w:r w:rsidRPr="00465FEE">
        <w:rPr>
          <w:rFonts w:hint="eastAsia"/>
        </w:rPr>
        <w:t>最多，</w:t>
      </w:r>
      <w:r>
        <w:rPr>
          <w:rFonts w:hint="eastAsia"/>
          <w:lang w:eastAsia="zh-HK"/>
        </w:rPr>
        <w:t>所有職務均面臨招募困難</w:t>
      </w:r>
      <w:r>
        <w:rPr>
          <w:rFonts w:hint="eastAsia"/>
        </w:rPr>
        <w:t>，</w:t>
      </w:r>
      <w:r w:rsidRPr="00465FEE">
        <w:rPr>
          <w:rFonts w:hint="eastAsia"/>
        </w:rPr>
        <w:t>尤以機器聯網與應用</w:t>
      </w:r>
      <w:r>
        <w:rPr>
          <w:rFonts w:hint="eastAsia"/>
        </w:rPr>
        <w:t>、</w:t>
      </w:r>
      <w:r>
        <w:rPr>
          <w:rFonts w:hint="eastAsia"/>
          <w:lang w:eastAsia="zh-HK"/>
        </w:rPr>
        <w:t>電控系統及機器人機電整合等</w:t>
      </w:r>
      <w:r>
        <w:rPr>
          <w:rFonts w:hint="eastAsia"/>
        </w:rPr>
        <w:t>3</w:t>
      </w:r>
      <w:r>
        <w:rPr>
          <w:rFonts w:hint="eastAsia"/>
          <w:lang w:eastAsia="zh-HK"/>
        </w:rPr>
        <w:t>類</w:t>
      </w:r>
      <w:r w:rsidRPr="00465FEE">
        <w:rPr>
          <w:rFonts w:hint="eastAsia"/>
        </w:rPr>
        <w:t>工程師最難尋覓</w:t>
      </w:r>
      <w:r>
        <w:rPr>
          <w:rFonts w:hint="eastAsia"/>
        </w:rPr>
        <w:t>。</w:t>
      </w:r>
      <w:r>
        <w:rPr>
          <w:rFonts w:hint="eastAsia"/>
          <w:lang w:eastAsia="zh-HK"/>
        </w:rPr>
        <w:t>惟</w:t>
      </w:r>
      <w:r w:rsidRPr="00465FEE">
        <w:rPr>
          <w:rFonts w:hint="eastAsia"/>
        </w:rPr>
        <w:t>111</w:t>
      </w:r>
      <w:r w:rsidRPr="00465FEE">
        <w:rPr>
          <w:rFonts w:hint="eastAsia"/>
          <w:lang w:eastAsia="zh-HK"/>
        </w:rPr>
        <w:t>及</w:t>
      </w:r>
      <w:r w:rsidRPr="00465FEE">
        <w:rPr>
          <w:rFonts w:hint="eastAsia"/>
        </w:rPr>
        <w:t>112學年度僑外生畢業生就讀領域</w:t>
      </w:r>
      <w:r>
        <w:rPr>
          <w:rFonts w:hint="eastAsia"/>
          <w:lang w:eastAsia="zh-HK"/>
        </w:rPr>
        <w:t>以商業及管理學門為主</w:t>
      </w:r>
      <w:r>
        <w:rPr>
          <w:rFonts w:hint="eastAsia"/>
        </w:rPr>
        <w:t>，</w:t>
      </w:r>
      <w:r w:rsidRPr="00465FEE">
        <w:rPr>
          <w:rFonts w:hint="eastAsia"/>
        </w:rPr>
        <w:t>與我國重點產業人才需求未盡相符，允宜檢討</w:t>
      </w:r>
      <w:r>
        <w:rPr>
          <w:rFonts w:hint="eastAsia"/>
          <w:lang w:eastAsia="zh-HK"/>
        </w:rPr>
        <w:t>相關</w:t>
      </w:r>
      <w:r w:rsidRPr="00465FEE">
        <w:rPr>
          <w:rFonts w:hint="eastAsia"/>
        </w:rPr>
        <w:t>措施俾利</w:t>
      </w:r>
      <w:r>
        <w:rPr>
          <w:rFonts w:hint="eastAsia"/>
          <w:lang w:eastAsia="zh-HK"/>
        </w:rPr>
        <w:t>來臺就學及</w:t>
      </w:r>
      <w:r w:rsidRPr="00465FEE">
        <w:rPr>
          <w:rFonts w:hint="eastAsia"/>
        </w:rPr>
        <w:t>留臺</w:t>
      </w:r>
      <w:r>
        <w:rPr>
          <w:rFonts w:hint="eastAsia"/>
          <w:lang w:eastAsia="zh-HK"/>
        </w:rPr>
        <w:t>之</w:t>
      </w:r>
      <w:r w:rsidRPr="00465FEE">
        <w:rPr>
          <w:rFonts w:hint="eastAsia"/>
        </w:rPr>
        <w:t>僑外生</w:t>
      </w:r>
      <w:r>
        <w:rPr>
          <w:rFonts w:hint="eastAsia"/>
          <w:lang w:eastAsia="zh-HK"/>
        </w:rPr>
        <w:t>符合我國重點產業人才需求</w:t>
      </w:r>
      <w:r w:rsidRPr="00465FEE">
        <w:rPr>
          <w:rFonts w:hint="eastAsia"/>
        </w:rPr>
        <w:t>。</w:t>
      </w:r>
    </w:p>
    <w:p w:rsidR="00CB04EA" w:rsidRPr="00465FEE" w:rsidRDefault="00CB04EA" w:rsidP="007668ED">
      <w:pPr>
        <w:pStyle w:val="21"/>
        <w:ind w:left="850" w:firstLine="566"/>
      </w:pPr>
    </w:p>
    <w:p w:rsidR="00CB04EA" w:rsidRPr="006A41B4" w:rsidRDefault="00CB04EA" w:rsidP="007668ED">
      <w:pPr>
        <w:pStyle w:val="21"/>
        <w:ind w:leftChars="0" w:left="850" w:hangingChars="300" w:hanging="850"/>
        <w:rPr>
          <w:b/>
        </w:rPr>
      </w:pPr>
      <w:r w:rsidRPr="006A41B4">
        <w:rPr>
          <w:rFonts w:hint="eastAsia"/>
          <w:b/>
        </w:rPr>
        <w:lastRenderedPageBreak/>
        <w:t>表4</w:t>
      </w:r>
      <w:r w:rsidRPr="006A41B4">
        <w:rPr>
          <w:b/>
        </w:rPr>
        <w:t xml:space="preserve">  </w:t>
      </w:r>
      <w:r w:rsidRPr="006A41B4">
        <w:rPr>
          <w:rFonts w:hint="eastAsia"/>
          <w:b/>
          <w:spacing w:val="-20"/>
        </w:rPr>
        <w:t>1</w:t>
      </w:r>
      <w:r w:rsidRPr="006A41B4">
        <w:rPr>
          <w:b/>
          <w:spacing w:val="-20"/>
        </w:rPr>
        <w:t>1</w:t>
      </w:r>
      <w:r w:rsidRPr="006A41B4">
        <w:rPr>
          <w:rFonts w:hint="eastAsia"/>
          <w:b/>
          <w:spacing w:val="-20"/>
        </w:rPr>
        <w:t>1</w:t>
      </w:r>
      <w:r w:rsidRPr="006A41B4">
        <w:rPr>
          <w:rFonts w:hint="eastAsia"/>
          <w:b/>
          <w:spacing w:val="-20"/>
          <w:lang w:eastAsia="zh-HK"/>
        </w:rPr>
        <w:t>及</w:t>
      </w:r>
      <w:r w:rsidRPr="006A41B4">
        <w:rPr>
          <w:rFonts w:hint="eastAsia"/>
          <w:b/>
          <w:spacing w:val="-20"/>
        </w:rPr>
        <w:t>11</w:t>
      </w:r>
      <w:r>
        <w:rPr>
          <w:rFonts w:hint="eastAsia"/>
          <w:b/>
          <w:spacing w:val="-20"/>
        </w:rPr>
        <w:t>2</w:t>
      </w:r>
      <w:r w:rsidRPr="006A41B4">
        <w:rPr>
          <w:rFonts w:hint="eastAsia"/>
          <w:b/>
          <w:spacing w:val="-20"/>
        </w:rPr>
        <w:t>學年度大專校院僑外生畢業生主要就讀領域</w:t>
      </w:r>
      <w:r w:rsidRPr="006A41B4">
        <w:rPr>
          <w:rFonts w:hint="eastAsia"/>
          <w:b/>
          <w:spacing w:val="-20"/>
          <w:lang w:eastAsia="zh-HK"/>
        </w:rPr>
        <w:t>人數概況表</w:t>
      </w:r>
    </w:p>
    <w:p w:rsidR="00CB04EA" w:rsidRPr="00C760BF" w:rsidRDefault="00CB04EA" w:rsidP="007668ED">
      <w:pPr>
        <w:pStyle w:val="142"/>
        <w:jc w:val="right"/>
      </w:pPr>
      <w:r w:rsidRPr="00C760BF">
        <w:rPr>
          <w:rFonts w:hint="eastAsia"/>
          <w:szCs w:val="24"/>
        </w:rPr>
        <w:t>單位：人</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2268"/>
        <w:gridCol w:w="2977"/>
        <w:gridCol w:w="1701"/>
        <w:gridCol w:w="1559"/>
      </w:tblGrid>
      <w:tr w:rsidR="00CB04EA" w:rsidRPr="002D68F6" w:rsidTr="007668ED">
        <w:trPr>
          <w:tblHeader/>
        </w:trPr>
        <w:tc>
          <w:tcPr>
            <w:tcW w:w="2268" w:type="dxa"/>
            <w:shd w:val="clear" w:color="auto" w:fill="auto"/>
            <w:vAlign w:val="center"/>
          </w:tcPr>
          <w:p w:rsidR="00CB04EA" w:rsidRPr="002D68F6" w:rsidRDefault="00CB04EA" w:rsidP="007668ED">
            <w:pPr>
              <w:pStyle w:val="142"/>
              <w:jc w:val="center"/>
              <w:rPr>
                <w:b/>
              </w:rPr>
            </w:pPr>
            <w:r w:rsidRPr="002D68F6">
              <w:rPr>
                <w:rFonts w:hint="eastAsia"/>
                <w:b/>
              </w:rPr>
              <w:t>前3大就讀領域</w:t>
            </w:r>
          </w:p>
        </w:tc>
        <w:tc>
          <w:tcPr>
            <w:tcW w:w="2977" w:type="dxa"/>
            <w:shd w:val="clear" w:color="auto" w:fill="auto"/>
            <w:vAlign w:val="center"/>
          </w:tcPr>
          <w:p w:rsidR="00CB04EA" w:rsidRPr="002D68F6" w:rsidRDefault="00CB04EA" w:rsidP="007668ED">
            <w:pPr>
              <w:pStyle w:val="142"/>
              <w:jc w:val="center"/>
              <w:rPr>
                <w:b/>
              </w:rPr>
            </w:pPr>
            <w:r w:rsidRPr="002D68F6">
              <w:rPr>
                <w:rFonts w:hint="eastAsia"/>
                <w:b/>
              </w:rPr>
              <w:t>學門</w:t>
            </w:r>
          </w:p>
        </w:tc>
        <w:tc>
          <w:tcPr>
            <w:tcW w:w="1701" w:type="dxa"/>
            <w:shd w:val="clear" w:color="auto" w:fill="auto"/>
            <w:vAlign w:val="center"/>
          </w:tcPr>
          <w:p w:rsidR="00CB04EA" w:rsidRPr="002D68F6" w:rsidRDefault="00CB04EA" w:rsidP="007668ED">
            <w:pPr>
              <w:pStyle w:val="142"/>
              <w:jc w:val="center"/>
              <w:rPr>
                <w:b/>
                <w:lang w:eastAsia="zh-HK"/>
              </w:rPr>
            </w:pPr>
            <w:r w:rsidRPr="002D68F6">
              <w:rPr>
                <w:rFonts w:hint="eastAsia"/>
                <w:b/>
              </w:rPr>
              <w:t>111</w:t>
            </w:r>
            <w:r w:rsidRPr="002D68F6">
              <w:rPr>
                <w:rFonts w:hint="eastAsia"/>
                <w:b/>
                <w:lang w:eastAsia="zh-HK"/>
              </w:rPr>
              <w:t>學年度</w:t>
            </w:r>
          </w:p>
          <w:p w:rsidR="00CB04EA" w:rsidRPr="002D68F6" w:rsidRDefault="00CB04EA" w:rsidP="007668ED">
            <w:pPr>
              <w:pStyle w:val="142"/>
              <w:jc w:val="center"/>
              <w:rPr>
                <w:b/>
              </w:rPr>
            </w:pPr>
            <w:r w:rsidRPr="002D68F6">
              <w:rPr>
                <w:rFonts w:hint="eastAsia"/>
                <w:b/>
              </w:rPr>
              <w:t>畢業生人數</w:t>
            </w:r>
          </w:p>
        </w:tc>
        <w:tc>
          <w:tcPr>
            <w:tcW w:w="1559" w:type="dxa"/>
          </w:tcPr>
          <w:p w:rsidR="00CB04EA" w:rsidRPr="002D68F6" w:rsidRDefault="00CB04EA" w:rsidP="007668ED">
            <w:pPr>
              <w:pStyle w:val="142"/>
              <w:jc w:val="center"/>
              <w:rPr>
                <w:b/>
                <w:lang w:eastAsia="zh-HK"/>
              </w:rPr>
            </w:pPr>
            <w:r w:rsidRPr="002D68F6">
              <w:rPr>
                <w:rFonts w:hint="eastAsia"/>
                <w:b/>
              </w:rPr>
              <w:t>112</w:t>
            </w:r>
            <w:r w:rsidRPr="002D68F6">
              <w:rPr>
                <w:rFonts w:hint="eastAsia"/>
                <w:b/>
                <w:lang w:eastAsia="zh-HK"/>
              </w:rPr>
              <w:t>學年度</w:t>
            </w:r>
          </w:p>
          <w:p w:rsidR="00CB04EA" w:rsidRPr="002D68F6" w:rsidRDefault="00CB04EA" w:rsidP="007668ED">
            <w:pPr>
              <w:pStyle w:val="142"/>
              <w:jc w:val="center"/>
              <w:rPr>
                <w:b/>
              </w:rPr>
            </w:pPr>
            <w:r w:rsidRPr="002D68F6">
              <w:rPr>
                <w:rFonts w:hint="eastAsia"/>
                <w:b/>
                <w:lang w:eastAsia="zh-HK"/>
              </w:rPr>
              <w:t>畢業生人數</w:t>
            </w:r>
          </w:p>
        </w:tc>
      </w:tr>
      <w:tr w:rsidR="00CB04EA" w:rsidRPr="002D68F6" w:rsidTr="007668ED">
        <w:tc>
          <w:tcPr>
            <w:tcW w:w="2268" w:type="dxa"/>
            <w:vMerge w:val="restart"/>
            <w:shd w:val="clear" w:color="auto" w:fill="auto"/>
            <w:vAlign w:val="center"/>
          </w:tcPr>
          <w:p w:rsidR="00CB04EA" w:rsidRPr="002D68F6" w:rsidRDefault="00CB04EA" w:rsidP="007668ED">
            <w:pPr>
              <w:pStyle w:val="142"/>
              <w:ind w:left="241" w:hangingChars="99" w:hanging="241"/>
              <w:jc w:val="both"/>
            </w:pPr>
            <w:r w:rsidRPr="002D68F6">
              <w:rPr>
                <w:rFonts w:hint="eastAsia"/>
              </w:rPr>
              <w:t>1</w:t>
            </w:r>
            <w:r w:rsidRPr="002D68F6">
              <w:t>.</w:t>
            </w:r>
            <w:r w:rsidRPr="002D68F6">
              <w:rPr>
                <w:rFonts w:hint="eastAsia"/>
              </w:rPr>
              <w:t>商業、管理及法律領域</w:t>
            </w:r>
          </w:p>
        </w:tc>
        <w:tc>
          <w:tcPr>
            <w:tcW w:w="2977" w:type="dxa"/>
            <w:shd w:val="clear" w:color="auto" w:fill="auto"/>
          </w:tcPr>
          <w:p w:rsidR="00CB04EA" w:rsidRPr="002D68F6" w:rsidRDefault="00CB04EA" w:rsidP="007668ED">
            <w:pPr>
              <w:pStyle w:val="142"/>
            </w:pPr>
            <w:r w:rsidRPr="002D68F6">
              <w:rPr>
                <w:rFonts w:hint="eastAsia"/>
              </w:rPr>
              <w:t>1</w:t>
            </w:r>
            <w:r w:rsidRPr="002D68F6">
              <w:t>-1.</w:t>
            </w:r>
            <w:r w:rsidRPr="002D68F6">
              <w:rPr>
                <w:rFonts w:hint="eastAsia"/>
              </w:rPr>
              <w:t>商業及管理學門</w:t>
            </w:r>
          </w:p>
        </w:tc>
        <w:tc>
          <w:tcPr>
            <w:tcW w:w="1701" w:type="dxa"/>
            <w:shd w:val="clear" w:color="auto" w:fill="auto"/>
            <w:vAlign w:val="center"/>
          </w:tcPr>
          <w:p w:rsidR="00CB04EA" w:rsidRPr="002D68F6" w:rsidRDefault="00CB04EA" w:rsidP="007668ED">
            <w:pPr>
              <w:pStyle w:val="142"/>
              <w:jc w:val="right"/>
            </w:pPr>
            <w:r w:rsidRPr="002D68F6">
              <w:rPr>
                <w:rFonts w:hint="eastAsia"/>
              </w:rPr>
              <w:t>1,848</w:t>
            </w:r>
          </w:p>
        </w:tc>
        <w:tc>
          <w:tcPr>
            <w:tcW w:w="1559" w:type="dxa"/>
          </w:tcPr>
          <w:p w:rsidR="00CB04EA" w:rsidRPr="002D68F6" w:rsidRDefault="00CB04EA" w:rsidP="007668ED">
            <w:pPr>
              <w:pStyle w:val="142"/>
              <w:jc w:val="right"/>
            </w:pPr>
            <w:r w:rsidRPr="002D68F6">
              <w:rPr>
                <w:rFonts w:hint="eastAsia"/>
              </w:rPr>
              <w:t>2,663</w:t>
            </w:r>
          </w:p>
        </w:tc>
      </w:tr>
      <w:tr w:rsidR="00CB04EA" w:rsidRPr="002D68F6" w:rsidTr="007668ED">
        <w:tc>
          <w:tcPr>
            <w:tcW w:w="2268" w:type="dxa"/>
            <w:vMerge/>
            <w:shd w:val="clear" w:color="auto" w:fill="auto"/>
            <w:vAlign w:val="center"/>
          </w:tcPr>
          <w:p w:rsidR="00CB04EA" w:rsidRPr="002D68F6" w:rsidRDefault="00CB04EA" w:rsidP="007668ED">
            <w:pPr>
              <w:pStyle w:val="142"/>
              <w:ind w:left="241" w:hangingChars="99" w:hanging="241"/>
              <w:jc w:val="both"/>
            </w:pPr>
          </w:p>
        </w:tc>
        <w:tc>
          <w:tcPr>
            <w:tcW w:w="2977" w:type="dxa"/>
            <w:shd w:val="clear" w:color="auto" w:fill="auto"/>
          </w:tcPr>
          <w:p w:rsidR="00CB04EA" w:rsidRPr="002D68F6" w:rsidRDefault="00CB04EA" w:rsidP="007668ED">
            <w:pPr>
              <w:pStyle w:val="142"/>
            </w:pPr>
            <w:r w:rsidRPr="002D68F6">
              <w:rPr>
                <w:rFonts w:hint="eastAsia"/>
              </w:rPr>
              <w:t>1</w:t>
            </w:r>
            <w:r w:rsidRPr="002D68F6">
              <w:t>-2.</w:t>
            </w:r>
            <w:r w:rsidRPr="002D68F6">
              <w:rPr>
                <w:rFonts w:hint="eastAsia"/>
              </w:rPr>
              <w:t>法律學門</w:t>
            </w:r>
          </w:p>
        </w:tc>
        <w:tc>
          <w:tcPr>
            <w:tcW w:w="1701" w:type="dxa"/>
            <w:shd w:val="clear" w:color="auto" w:fill="auto"/>
            <w:vAlign w:val="center"/>
          </w:tcPr>
          <w:p w:rsidR="00CB04EA" w:rsidRPr="002D68F6" w:rsidRDefault="00CB04EA" w:rsidP="007668ED">
            <w:pPr>
              <w:pStyle w:val="142"/>
              <w:jc w:val="right"/>
            </w:pPr>
            <w:r w:rsidRPr="002D68F6">
              <w:rPr>
                <w:rFonts w:hint="eastAsia"/>
              </w:rPr>
              <w:t>27</w:t>
            </w:r>
          </w:p>
        </w:tc>
        <w:tc>
          <w:tcPr>
            <w:tcW w:w="1559" w:type="dxa"/>
          </w:tcPr>
          <w:p w:rsidR="00CB04EA" w:rsidRPr="002D68F6" w:rsidRDefault="00CB04EA" w:rsidP="007668ED">
            <w:pPr>
              <w:pStyle w:val="142"/>
              <w:jc w:val="right"/>
            </w:pPr>
            <w:r w:rsidRPr="002D68F6">
              <w:rPr>
                <w:rFonts w:hint="eastAsia"/>
              </w:rPr>
              <w:t>33</w:t>
            </w:r>
          </w:p>
        </w:tc>
      </w:tr>
      <w:tr w:rsidR="00CB04EA" w:rsidRPr="002D68F6" w:rsidTr="007668ED">
        <w:tc>
          <w:tcPr>
            <w:tcW w:w="2268" w:type="dxa"/>
            <w:vMerge w:val="restart"/>
            <w:shd w:val="clear" w:color="auto" w:fill="auto"/>
            <w:vAlign w:val="center"/>
          </w:tcPr>
          <w:p w:rsidR="00CB04EA" w:rsidRPr="002D68F6" w:rsidRDefault="00CB04EA" w:rsidP="007668ED">
            <w:pPr>
              <w:pStyle w:val="142"/>
              <w:ind w:left="241" w:hangingChars="99" w:hanging="241"/>
              <w:jc w:val="both"/>
            </w:pPr>
            <w:r w:rsidRPr="002D68F6">
              <w:rPr>
                <w:rFonts w:hint="eastAsia"/>
              </w:rPr>
              <w:t>2</w:t>
            </w:r>
            <w:r w:rsidRPr="002D68F6">
              <w:t>.</w:t>
            </w:r>
            <w:r w:rsidRPr="002D68F6">
              <w:rPr>
                <w:rFonts w:hint="eastAsia"/>
              </w:rPr>
              <w:t>工程、製造及營建領域</w:t>
            </w:r>
          </w:p>
        </w:tc>
        <w:tc>
          <w:tcPr>
            <w:tcW w:w="2977" w:type="dxa"/>
            <w:shd w:val="clear" w:color="auto" w:fill="auto"/>
          </w:tcPr>
          <w:p w:rsidR="00CB04EA" w:rsidRPr="002D68F6" w:rsidRDefault="00CB04EA" w:rsidP="007668ED">
            <w:pPr>
              <w:pStyle w:val="142"/>
            </w:pPr>
            <w:r w:rsidRPr="002D68F6">
              <w:rPr>
                <w:rFonts w:hint="eastAsia"/>
              </w:rPr>
              <w:t>2</w:t>
            </w:r>
            <w:r w:rsidRPr="002D68F6">
              <w:t>-1.</w:t>
            </w:r>
            <w:r w:rsidRPr="002D68F6">
              <w:rPr>
                <w:rFonts w:hint="eastAsia"/>
              </w:rPr>
              <w:t>工程及工程業學門</w:t>
            </w:r>
          </w:p>
        </w:tc>
        <w:tc>
          <w:tcPr>
            <w:tcW w:w="1701" w:type="dxa"/>
            <w:shd w:val="clear" w:color="auto" w:fill="auto"/>
            <w:vAlign w:val="center"/>
          </w:tcPr>
          <w:p w:rsidR="00CB04EA" w:rsidRPr="002D68F6" w:rsidRDefault="00CB04EA" w:rsidP="007668ED">
            <w:pPr>
              <w:pStyle w:val="142"/>
              <w:jc w:val="right"/>
            </w:pPr>
            <w:r w:rsidRPr="002D68F6">
              <w:rPr>
                <w:rFonts w:hint="eastAsia"/>
              </w:rPr>
              <w:t>1,428</w:t>
            </w:r>
          </w:p>
        </w:tc>
        <w:tc>
          <w:tcPr>
            <w:tcW w:w="1559" w:type="dxa"/>
          </w:tcPr>
          <w:p w:rsidR="00CB04EA" w:rsidRPr="002D68F6" w:rsidRDefault="00CB04EA" w:rsidP="007668ED">
            <w:pPr>
              <w:pStyle w:val="142"/>
              <w:jc w:val="right"/>
            </w:pPr>
            <w:r w:rsidRPr="002D68F6">
              <w:rPr>
                <w:rFonts w:hint="eastAsia"/>
              </w:rPr>
              <w:t>1,995</w:t>
            </w:r>
          </w:p>
        </w:tc>
      </w:tr>
      <w:tr w:rsidR="00CB04EA" w:rsidRPr="002D68F6" w:rsidTr="007668ED">
        <w:tc>
          <w:tcPr>
            <w:tcW w:w="2268" w:type="dxa"/>
            <w:vMerge/>
            <w:shd w:val="clear" w:color="auto" w:fill="auto"/>
            <w:vAlign w:val="center"/>
          </w:tcPr>
          <w:p w:rsidR="00CB04EA" w:rsidRPr="002D68F6" w:rsidRDefault="00CB04EA" w:rsidP="007668ED">
            <w:pPr>
              <w:pStyle w:val="142"/>
              <w:ind w:left="241" w:hangingChars="99" w:hanging="241"/>
              <w:jc w:val="both"/>
            </w:pPr>
          </w:p>
        </w:tc>
        <w:tc>
          <w:tcPr>
            <w:tcW w:w="2977" w:type="dxa"/>
            <w:shd w:val="clear" w:color="auto" w:fill="auto"/>
          </w:tcPr>
          <w:p w:rsidR="00CB04EA" w:rsidRPr="002D68F6" w:rsidRDefault="00CB04EA" w:rsidP="007668ED">
            <w:pPr>
              <w:pStyle w:val="142"/>
            </w:pPr>
            <w:r w:rsidRPr="002D68F6">
              <w:rPr>
                <w:rFonts w:hint="eastAsia"/>
              </w:rPr>
              <w:t>2</w:t>
            </w:r>
            <w:r w:rsidRPr="002D68F6">
              <w:t>-2.</w:t>
            </w:r>
            <w:r w:rsidRPr="002D68F6">
              <w:rPr>
                <w:rFonts w:hint="eastAsia"/>
              </w:rPr>
              <w:t>建築及營建工程學門</w:t>
            </w:r>
          </w:p>
        </w:tc>
        <w:tc>
          <w:tcPr>
            <w:tcW w:w="1701" w:type="dxa"/>
            <w:shd w:val="clear" w:color="auto" w:fill="auto"/>
            <w:vAlign w:val="center"/>
          </w:tcPr>
          <w:p w:rsidR="00CB04EA" w:rsidRPr="002D68F6" w:rsidRDefault="00CB04EA" w:rsidP="007668ED">
            <w:pPr>
              <w:pStyle w:val="142"/>
              <w:jc w:val="right"/>
            </w:pPr>
            <w:r w:rsidRPr="002D68F6">
              <w:rPr>
                <w:rFonts w:hint="eastAsia"/>
              </w:rPr>
              <w:t>293</w:t>
            </w:r>
          </w:p>
        </w:tc>
        <w:tc>
          <w:tcPr>
            <w:tcW w:w="1559" w:type="dxa"/>
          </w:tcPr>
          <w:p w:rsidR="00CB04EA" w:rsidRPr="002D68F6" w:rsidRDefault="00CB04EA" w:rsidP="007668ED">
            <w:pPr>
              <w:pStyle w:val="142"/>
              <w:jc w:val="right"/>
            </w:pPr>
            <w:r w:rsidRPr="002D68F6">
              <w:rPr>
                <w:rFonts w:hint="eastAsia"/>
              </w:rPr>
              <w:t>370</w:t>
            </w:r>
          </w:p>
        </w:tc>
      </w:tr>
      <w:tr w:rsidR="00CB04EA" w:rsidRPr="002D68F6" w:rsidTr="007668ED">
        <w:tc>
          <w:tcPr>
            <w:tcW w:w="2268" w:type="dxa"/>
            <w:vMerge/>
            <w:shd w:val="clear" w:color="auto" w:fill="auto"/>
            <w:vAlign w:val="center"/>
          </w:tcPr>
          <w:p w:rsidR="00CB04EA" w:rsidRPr="002D68F6" w:rsidRDefault="00CB04EA" w:rsidP="007668ED">
            <w:pPr>
              <w:pStyle w:val="142"/>
              <w:ind w:left="241" w:hangingChars="99" w:hanging="241"/>
              <w:jc w:val="both"/>
            </w:pPr>
          </w:p>
        </w:tc>
        <w:tc>
          <w:tcPr>
            <w:tcW w:w="2977" w:type="dxa"/>
            <w:shd w:val="clear" w:color="auto" w:fill="auto"/>
          </w:tcPr>
          <w:p w:rsidR="00CB04EA" w:rsidRPr="002D68F6" w:rsidRDefault="00CB04EA" w:rsidP="007668ED">
            <w:pPr>
              <w:pStyle w:val="142"/>
            </w:pPr>
            <w:r w:rsidRPr="002D68F6">
              <w:rPr>
                <w:rFonts w:hint="eastAsia"/>
              </w:rPr>
              <w:t>2</w:t>
            </w:r>
            <w:r w:rsidRPr="002D68F6">
              <w:t>-3.</w:t>
            </w:r>
            <w:r w:rsidRPr="002D68F6">
              <w:rPr>
                <w:rFonts w:hint="eastAsia"/>
              </w:rPr>
              <w:t>製造及加工學門</w:t>
            </w:r>
          </w:p>
        </w:tc>
        <w:tc>
          <w:tcPr>
            <w:tcW w:w="1701" w:type="dxa"/>
            <w:shd w:val="clear" w:color="auto" w:fill="auto"/>
            <w:vAlign w:val="center"/>
          </w:tcPr>
          <w:p w:rsidR="00CB04EA" w:rsidRPr="002D68F6" w:rsidRDefault="00CB04EA" w:rsidP="007668ED">
            <w:pPr>
              <w:pStyle w:val="142"/>
              <w:jc w:val="right"/>
            </w:pPr>
            <w:r w:rsidRPr="002D68F6">
              <w:rPr>
                <w:rFonts w:hint="eastAsia"/>
              </w:rPr>
              <w:t>77</w:t>
            </w:r>
          </w:p>
        </w:tc>
        <w:tc>
          <w:tcPr>
            <w:tcW w:w="1559" w:type="dxa"/>
          </w:tcPr>
          <w:p w:rsidR="00CB04EA" w:rsidRPr="002D68F6" w:rsidRDefault="00CB04EA" w:rsidP="007668ED">
            <w:pPr>
              <w:pStyle w:val="142"/>
              <w:jc w:val="right"/>
            </w:pPr>
            <w:r w:rsidRPr="002D68F6">
              <w:rPr>
                <w:rFonts w:hint="eastAsia"/>
              </w:rPr>
              <w:t>115</w:t>
            </w:r>
          </w:p>
        </w:tc>
      </w:tr>
      <w:tr w:rsidR="00CB04EA" w:rsidRPr="002D68F6" w:rsidTr="007668ED">
        <w:tc>
          <w:tcPr>
            <w:tcW w:w="2268" w:type="dxa"/>
            <w:vMerge w:val="restart"/>
            <w:shd w:val="clear" w:color="auto" w:fill="auto"/>
            <w:vAlign w:val="center"/>
          </w:tcPr>
          <w:p w:rsidR="00CB04EA" w:rsidRPr="002D68F6" w:rsidRDefault="00CB04EA" w:rsidP="007668ED">
            <w:pPr>
              <w:pStyle w:val="142"/>
              <w:ind w:left="241" w:hangingChars="99" w:hanging="241"/>
              <w:jc w:val="both"/>
            </w:pPr>
            <w:r w:rsidRPr="002D68F6">
              <w:rPr>
                <w:rFonts w:hint="eastAsia"/>
              </w:rPr>
              <w:t>3</w:t>
            </w:r>
            <w:r w:rsidRPr="002D68F6">
              <w:t>.</w:t>
            </w:r>
            <w:r w:rsidRPr="002D68F6">
              <w:rPr>
                <w:rFonts w:hint="eastAsia"/>
              </w:rPr>
              <w:t>人文及藝術領域</w:t>
            </w:r>
          </w:p>
        </w:tc>
        <w:tc>
          <w:tcPr>
            <w:tcW w:w="2977" w:type="dxa"/>
            <w:shd w:val="clear" w:color="auto" w:fill="auto"/>
          </w:tcPr>
          <w:p w:rsidR="00CB04EA" w:rsidRPr="002D68F6" w:rsidRDefault="00CB04EA" w:rsidP="007668ED">
            <w:pPr>
              <w:pStyle w:val="142"/>
            </w:pPr>
            <w:r w:rsidRPr="002D68F6">
              <w:rPr>
                <w:rFonts w:hint="eastAsia"/>
              </w:rPr>
              <w:t>3</w:t>
            </w:r>
            <w:r w:rsidRPr="002D68F6">
              <w:t>-1.</w:t>
            </w:r>
            <w:r w:rsidRPr="002D68F6">
              <w:rPr>
                <w:rFonts w:hint="eastAsia"/>
              </w:rPr>
              <w:t>藝術學門</w:t>
            </w:r>
          </w:p>
        </w:tc>
        <w:tc>
          <w:tcPr>
            <w:tcW w:w="1701" w:type="dxa"/>
            <w:shd w:val="clear" w:color="auto" w:fill="auto"/>
            <w:vAlign w:val="center"/>
          </w:tcPr>
          <w:p w:rsidR="00CB04EA" w:rsidRPr="002D68F6" w:rsidRDefault="00CB04EA" w:rsidP="007668ED">
            <w:pPr>
              <w:pStyle w:val="142"/>
              <w:jc w:val="right"/>
            </w:pPr>
            <w:r w:rsidRPr="002D68F6">
              <w:rPr>
                <w:rFonts w:hint="eastAsia"/>
              </w:rPr>
              <w:t>802</w:t>
            </w:r>
          </w:p>
        </w:tc>
        <w:tc>
          <w:tcPr>
            <w:tcW w:w="1559" w:type="dxa"/>
          </w:tcPr>
          <w:p w:rsidR="00CB04EA" w:rsidRPr="002D68F6" w:rsidRDefault="00CB04EA" w:rsidP="007668ED">
            <w:pPr>
              <w:pStyle w:val="142"/>
              <w:jc w:val="right"/>
            </w:pPr>
            <w:r w:rsidRPr="002D68F6">
              <w:rPr>
                <w:rFonts w:hint="eastAsia"/>
              </w:rPr>
              <w:t>1,051</w:t>
            </w:r>
          </w:p>
        </w:tc>
      </w:tr>
      <w:tr w:rsidR="00CB04EA" w:rsidRPr="002D68F6" w:rsidTr="007668ED">
        <w:tc>
          <w:tcPr>
            <w:tcW w:w="2268" w:type="dxa"/>
            <w:vMerge/>
            <w:shd w:val="clear" w:color="auto" w:fill="auto"/>
            <w:vAlign w:val="center"/>
          </w:tcPr>
          <w:p w:rsidR="00CB04EA" w:rsidRPr="002D68F6" w:rsidRDefault="00CB04EA" w:rsidP="007668ED">
            <w:pPr>
              <w:pStyle w:val="142"/>
              <w:jc w:val="both"/>
            </w:pPr>
          </w:p>
        </w:tc>
        <w:tc>
          <w:tcPr>
            <w:tcW w:w="2977" w:type="dxa"/>
            <w:shd w:val="clear" w:color="auto" w:fill="auto"/>
          </w:tcPr>
          <w:p w:rsidR="00CB04EA" w:rsidRPr="002D68F6" w:rsidRDefault="00CB04EA" w:rsidP="007668ED">
            <w:pPr>
              <w:pStyle w:val="142"/>
            </w:pPr>
            <w:r w:rsidRPr="002D68F6">
              <w:rPr>
                <w:rFonts w:hint="eastAsia"/>
              </w:rPr>
              <w:t>3</w:t>
            </w:r>
            <w:r w:rsidRPr="002D68F6">
              <w:t>-2.</w:t>
            </w:r>
            <w:r w:rsidRPr="002D68F6">
              <w:rPr>
                <w:rFonts w:hint="eastAsia"/>
              </w:rPr>
              <w:t>語文學門</w:t>
            </w:r>
          </w:p>
        </w:tc>
        <w:tc>
          <w:tcPr>
            <w:tcW w:w="1701" w:type="dxa"/>
            <w:shd w:val="clear" w:color="auto" w:fill="auto"/>
            <w:vAlign w:val="center"/>
          </w:tcPr>
          <w:p w:rsidR="00CB04EA" w:rsidRPr="002D68F6" w:rsidRDefault="00CB04EA" w:rsidP="007668ED">
            <w:pPr>
              <w:pStyle w:val="142"/>
              <w:jc w:val="right"/>
            </w:pPr>
            <w:r w:rsidRPr="002D68F6">
              <w:rPr>
                <w:rFonts w:hint="eastAsia"/>
              </w:rPr>
              <w:t>676</w:t>
            </w:r>
          </w:p>
        </w:tc>
        <w:tc>
          <w:tcPr>
            <w:tcW w:w="1559" w:type="dxa"/>
          </w:tcPr>
          <w:p w:rsidR="00CB04EA" w:rsidRPr="002D68F6" w:rsidRDefault="00CB04EA" w:rsidP="007668ED">
            <w:pPr>
              <w:pStyle w:val="142"/>
              <w:jc w:val="right"/>
            </w:pPr>
            <w:r w:rsidRPr="002D68F6">
              <w:rPr>
                <w:rFonts w:hint="eastAsia"/>
              </w:rPr>
              <w:t>896</w:t>
            </w:r>
          </w:p>
        </w:tc>
      </w:tr>
      <w:tr w:rsidR="00CB04EA" w:rsidRPr="002D68F6" w:rsidTr="007668ED">
        <w:tc>
          <w:tcPr>
            <w:tcW w:w="2268" w:type="dxa"/>
            <w:vMerge/>
            <w:shd w:val="clear" w:color="auto" w:fill="auto"/>
            <w:vAlign w:val="center"/>
          </w:tcPr>
          <w:p w:rsidR="00CB04EA" w:rsidRPr="002D68F6" w:rsidRDefault="00CB04EA" w:rsidP="007668ED">
            <w:pPr>
              <w:pStyle w:val="142"/>
              <w:jc w:val="both"/>
            </w:pPr>
          </w:p>
        </w:tc>
        <w:tc>
          <w:tcPr>
            <w:tcW w:w="2977" w:type="dxa"/>
            <w:shd w:val="clear" w:color="auto" w:fill="auto"/>
          </w:tcPr>
          <w:p w:rsidR="00CB04EA" w:rsidRPr="002D68F6" w:rsidRDefault="00CB04EA" w:rsidP="007668ED">
            <w:pPr>
              <w:pStyle w:val="142"/>
            </w:pPr>
            <w:r w:rsidRPr="002D68F6">
              <w:rPr>
                <w:rFonts w:hint="eastAsia"/>
              </w:rPr>
              <w:t>3</w:t>
            </w:r>
            <w:r w:rsidRPr="002D68F6">
              <w:t>-3.</w:t>
            </w:r>
            <w:r w:rsidRPr="002D68F6">
              <w:rPr>
                <w:rFonts w:hint="eastAsia"/>
              </w:rPr>
              <w:t>人文學門</w:t>
            </w:r>
          </w:p>
        </w:tc>
        <w:tc>
          <w:tcPr>
            <w:tcW w:w="1701" w:type="dxa"/>
            <w:shd w:val="clear" w:color="auto" w:fill="auto"/>
            <w:vAlign w:val="center"/>
          </w:tcPr>
          <w:p w:rsidR="00CB04EA" w:rsidRPr="002D68F6" w:rsidRDefault="00CB04EA" w:rsidP="007668ED">
            <w:pPr>
              <w:pStyle w:val="142"/>
              <w:jc w:val="right"/>
            </w:pPr>
            <w:r w:rsidRPr="002D68F6">
              <w:rPr>
                <w:rFonts w:hint="eastAsia"/>
              </w:rPr>
              <w:t>143</w:t>
            </w:r>
          </w:p>
        </w:tc>
        <w:tc>
          <w:tcPr>
            <w:tcW w:w="1559" w:type="dxa"/>
          </w:tcPr>
          <w:p w:rsidR="00CB04EA" w:rsidRPr="002D68F6" w:rsidRDefault="00CB04EA" w:rsidP="007668ED">
            <w:pPr>
              <w:pStyle w:val="142"/>
              <w:jc w:val="right"/>
            </w:pPr>
            <w:r w:rsidRPr="002D68F6">
              <w:rPr>
                <w:rFonts w:hint="eastAsia"/>
              </w:rPr>
              <w:t>193</w:t>
            </w:r>
          </w:p>
        </w:tc>
      </w:tr>
    </w:tbl>
    <w:p w:rsidR="00CB04EA" w:rsidRPr="002D68F6" w:rsidRDefault="00CB04EA" w:rsidP="007668ED">
      <w:pPr>
        <w:pStyle w:val="142"/>
      </w:pPr>
      <w:r w:rsidRPr="002D68F6">
        <w:rPr>
          <w:rFonts w:hint="eastAsia"/>
        </w:rPr>
        <w:t>資料來源：教育部提供。</w:t>
      </w:r>
    </w:p>
    <w:p w:rsidR="00CB04EA" w:rsidRPr="00CB11FB" w:rsidRDefault="00CB04EA" w:rsidP="007668ED">
      <w:pPr>
        <w:pStyle w:val="a5"/>
        <w:ind w:left="849" w:hanging="283"/>
        <w:rPr>
          <w:b/>
          <w:bCs/>
        </w:rPr>
      </w:pPr>
      <w:r w:rsidRPr="00CB11FB">
        <w:rPr>
          <w:rFonts w:hint="eastAsia"/>
          <w:b/>
          <w:bCs/>
        </w:rPr>
        <w:t>(三)</w:t>
      </w:r>
      <w:r w:rsidRPr="00CB11FB">
        <w:rPr>
          <w:rFonts w:hint="eastAsia"/>
          <w:b/>
          <w:bCs/>
          <w:lang w:eastAsia="zh-HK"/>
        </w:rPr>
        <w:t>境外學</w:t>
      </w:r>
      <w:r w:rsidRPr="00CB11FB">
        <w:rPr>
          <w:rFonts w:hint="eastAsia"/>
          <w:b/>
          <w:bCs/>
        </w:rPr>
        <w:t>生來源以新南向國家為主，惟存有休學及退學比率增加，及招生與教學等作業未臻完善等，尚待檢討精進</w:t>
      </w:r>
    </w:p>
    <w:p w:rsidR="00CB04EA" w:rsidRPr="00171B41" w:rsidRDefault="00CB04EA" w:rsidP="007668ED">
      <w:pPr>
        <w:pStyle w:val="123"/>
        <w:ind w:left="1133" w:hanging="283"/>
      </w:pPr>
      <w:r w:rsidRPr="00171B41">
        <w:rPr>
          <w:rFonts w:hint="eastAsia"/>
          <w:b/>
        </w:rPr>
        <w:t>1</w:t>
      </w:r>
      <w:r w:rsidRPr="00171B41">
        <w:rPr>
          <w:b/>
        </w:rPr>
        <w:t>.11</w:t>
      </w:r>
      <w:r w:rsidRPr="00171B41">
        <w:rPr>
          <w:rFonts w:hint="eastAsia"/>
          <w:b/>
        </w:rPr>
        <w:t>3</w:t>
      </w:r>
      <w:r w:rsidRPr="00171B41">
        <w:rPr>
          <w:rFonts w:hint="eastAsia"/>
          <w:b/>
          <w:lang w:eastAsia="zh-HK"/>
        </w:rPr>
        <w:t>學</w:t>
      </w:r>
      <w:r w:rsidRPr="00171B41">
        <w:rPr>
          <w:rFonts w:hint="eastAsia"/>
          <w:b/>
        </w:rPr>
        <w:t>年度</w:t>
      </w:r>
      <w:r>
        <w:rPr>
          <w:rFonts w:hint="eastAsia"/>
          <w:b/>
          <w:lang w:eastAsia="zh-HK"/>
        </w:rPr>
        <w:t>境外學</w:t>
      </w:r>
      <w:r w:rsidRPr="00171B41">
        <w:rPr>
          <w:rFonts w:hint="eastAsia"/>
          <w:b/>
        </w:rPr>
        <w:t>生來源以越南、印尼等新南向國家為主</w:t>
      </w:r>
      <w:r w:rsidRPr="00171B41">
        <w:rPr>
          <w:rFonts w:hint="eastAsia"/>
        </w:rPr>
        <w:t>：據教育部統計大專校院境外學生主要來源國家，比較103及113</w:t>
      </w:r>
      <w:r w:rsidRPr="00171B41">
        <w:rPr>
          <w:rFonts w:hint="eastAsia"/>
          <w:lang w:eastAsia="zh-HK"/>
        </w:rPr>
        <w:t>學</w:t>
      </w:r>
      <w:r w:rsidRPr="00171B41">
        <w:rPr>
          <w:rFonts w:hint="eastAsia"/>
        </w:rPr>
        <w:t>年度，1</w:t>
      </w:r>
      <w:r w:rsidRPr="00171B41">
        <w:t>0</w:t>
      </w:r>
      <w:r w:rsidRPr="00171B41">
        <w:rPr>
          <w:rFonts w:hint="eastAsia"/>
        </w:rPr>
        <w:t>餘年來除美國</w:t>
      </w:r>
      <w:r>
        <w:rPr>
          <w:rFonts w:hint="eastAsia"/>
        </w:rPr>
        <w:t>、</w:t>
      </w:r>
      <w:r>
        <w:rPr>
          <w:rFonts w:hint="eastAsia"/>
          <w:lang w:eastAsia="zh-HK"/>
        </w:rPr>
        <w:t>法國</w:t>
      </w:r>
      <w:r w:rsidRPr="00171B41">
        <w:rPr>
          <w:rFonts w:hint="eastAsia"/>
        </w:rPr>
        <w:t>外均為亞洲國家(地區)，且以新南向國家為主，其中越南由</w:t>
      </w:r>
      <w:r>
        <w:rPr>
          <w:rFonts w:hint="eastAsia"/>
        </w:rPr>
        <w:t>103</w:t>
      </w:r>
      <w:r>
        <w:rPr>
          <w:rFonts w:hint="eastAsia"/>
          <w:lang w:eastAsia="zh-HK"/>
        </w:rPr>
        <w:t>學</w:t>
      </w:r>
      <w:r w:rsidRPr="00171B41">
        <w:rPr>
          <w:rFonts w:hint="eastAsia"/>
        </w:rPr>
        <w:t>年度</w:t>
      </w:r>
      <w:r>
        <w:rPr>
          <w:rFonts w:hint="eastAsia"/>
        </w:rPr>
        <w:t>3,715</w:t>
      </w:r>
      <w:r w:rsidRPr="00171B41">
        <w:rPr>
          <w:rFonts w:hint="eastAsia"/>
        </w:rPr>
        <w:t>人增至11</w:t>
      </w:r>
      <w:r>
        <w:rPr>
          <w:rFonts w:hint="eastAsia"/>
        </w:rPr>
        <w:t>3</w:t>
      </w:r>
      <w:r>
        <w:rPr>
          <w:rFonts w:hint="eastAsia"/>
          <w:lang w:eastAsia="zh-HK"/>
        </w:rPr>
        <w:t>學</w:t>
      </w:r>
      <w:r w:rsidRPr="00171B41">
        <w:rPr>
          <w:rFonts w:hint="eastAsia"/>
        </w:rPr>
        <w:t>年度</w:t>
      </w:r>
      <w:r>
        <w:rPr>
          <w:rFonts w:hint="eastAsia"/>
        </w:rPr>
        <w:t>3</w:t>
      </w:r>
      <w:r w:rsidRPr="00171B41">
        <w:rPr>
          <w:rFonts w:hint="eastAsia"/>
        </w:rPr>
        <w:t>萬</w:t>
      </w:r>
      <w:r>
        <w:rPr>
          <w:rFonts w:hint="eastAsia"/>
        </w:rPr>
        <w:t>9,695</w:t>
      </w:r>
      <w:r w:rsidRPr="00171B41">
        <w:rPr>
          <w:rFonts w:hint="eastAsia"/>
        </w:rPr>
        <w:t>人，印尼</w:t>
      </w:r>
      <w:r>
        <w:rPr>
          <w:rFonts w:hint="eastAsia"/>
          <w:lang w:eastAsia="zh-HK"/>
        </w:rPr>
        <w:t>由</w:t>
      </w:r>
      <w:r>
        <w:rPr>
          <w:rFonts w:hint="eastAsia"/>
        </w:rPr>
        <w:t>3,559</w:t>
      </w:r>
      <w:r w:rsidRPr="00171B41">
        <w:rPr>
          <w:rFonts w:hint="eastAsia"/>
        </w:rPr>
        <w:t>人增至1萬</w:t>
      </w:r>
      <w:r>
        <w:rPr>
          <w:rFonts w:hint="eastAsia"/>
        </w:rPr>
        <w:t>6,212</w:t>
      </w:r>
      <w:r w:rsidRPr="00171B41">
        <w:rPr>
          <w:rFonts w:hint="eastAsia"/>
        </w:rPr>
        <w:t>人，越南及印尼成為境外學生最大來源國(詳表5)。</w:t>
      </w:r>
    </w:p>
    <w:p w:rsidR="00CB04EA" w:rsidRPr="00171B41" w:rsidRDefault="00CB04EA" w:rsidP="007668ED">
      <w:pPr>
        <w:pStyle w:val="123"/>
        <w:ind w:leftChars="200" w:left="1133" w:hangingChars="200" w:hanging="567"/>
        <w:rPr>
          <w:b/>
        </w:rPr>
      </w:pPr>
      <w:r w:rsidRPr="00171B41">
        <w:rPr>
          <w:rFonts w:hint="eastAsia"/>
          <w:b/>
        </w:rPr>
        <w:t>表5</w:t>
      </w:r>
      <w:r w:rsidRPr="00171B41">
        <w:rPr>
          <w:b/>
        </w:rPr>
        <w:t xml:space="preserve">  </w:t>
      </w:r>
      <w:r w:rsidRPr="00171B41">
        <w:rPr>
          <w:b/>
          <w:spacing w:val="-20"/>
        </w:rPr>
        <w:t>10</w:t>
      </w:r>
      <w:r w:rsidRPr="00171B41">
        <w:rPr>
          <w:rFonts w:hint="eastAsia"/>
          <w:b/>
          <w:spacing w:val="-20"/>
        </w:rPr>
        <w:t>3及1</w:t>
      </w:r>
      <w:r w:rsidRPr="00171B41">
        <w:rPr>
          <w:b/>
          <w:spacing w:val="-20"/>
        </w:rPr>
        <w:t>1</w:t>
      </w:r>
      <w:r w:rsidRPr="00171B41">
        <w:rPr>
          <w:rFonts w:hint="eastAsia"/>
          <w:b/>
          <w:spacing w:val="-20"/>
        </w:rPr>
        <w:t>3</w:t>
      </w:r>
      <w:r w:rsidRPr="00171B41">
        <w:rPr>
          <w:rFonts w:hint="eastAsia"/>
          <w:b/>
          <w:spacing w:val="-20"/>
          <w:lang w:eastAsia="zh-HK"/>
        </w:rPr>
        <w:t>學</w:t>
      </w:r>
      <w:r w:rsidRPr="00171B41">
        <w:rPr>
          <w:rFonts w:hint="eastAsia"/>
          <w:b/>
          <w:spacing w:val="-20"/>
        </w:rPr>
        <w:t>年度大專校院境外學生來源國家</w:t>
      </w:r>
      <w:r>
        <w:rPr>
          <w:rFonts w:hint="eastAsia"/>
          <w:b/>
          <w:spacing w:val="-20"/>
        </w:rPr>
        <w:t>(</w:t>
      </w:r>
      <w:r>
        <w:rPr>
          <w:rFonts w:hint="eastAsia"/>
          <w:b/>
          <w:spacing w:val="-20"/>
          <w:lang w:eastAsia="zh-HK"/>
        </w:rPr>
        <w:t>地區</w:t>
      </w:r>
      <w:r>
        <w:rPr>
          <w:rFonts w:hint="eastAsia"/>
          <w:b/>
          <w:spacing w:val="-20"/>
        </w:rPr>
        <w:t>)</w:t>
      </w:r>
      <w:r w:rsidRPr="00171B41">
        <w:rPr>
          <w:rFonts w:hint="eastAsia"/>
          <w:b/>
          <w:spacing w:val="-20"/>
        </w:rPr>
        <w:t>前1</w:t>
      </w:r>
      <w:r w:rsidRPr="00171B41">
        <w:rPr>
          <w:b/>
          <w:spacing w:val="-20"/>
        </w:rPr>
        <w:t>0</w:t>
      </w:r>
      <w:r w:rsidRPr="00171B41">
        <w:rPr>
          <w:rFonts w:hint="eastAsia"/>
          <w:b/>
          <w:spacing w:val="-20"/>
        </w:rPr>
        <w:t>名</w:t>
      </w:r>
      <w:r>
        <w:rPr>
          <w:rFonts w:hint="eastAsia"/>
          <w:b/>
          <w:spacing w:val="-20"/>
          <w:lang w:eastAsia="zh-HK"/>
        </w:rPr>
        <w:t>概況</w:t>
      </w:r>
      <w:r w:rsidRPr="00171B41">
        <w:rPr>
          <w:rFonts w:hint="eastAsia"/>
          <w:b/>
          <w:spacing w:val="-20"/>
        </w:rPr>
        <w:t>表</w:t>
      </w:r>
    </w:p>
    <w:p w:rsidR="00CB04EA" w:rsidRPr="00171B41" w:rsidRDefault="00CB04EA" w:rsidP="007668ED">
      <w:pPr>
        <w:pStyle w:val="142"/>
        <w:ind w:left="560" w:firstLine="560"/>
        <w:jc w:val="right"/>
      </w:pPr>
      <w:r w:rsidRPr="00171B41">
        <w:rPr>
          <w:rFonts w:hint="eastAsia"/>
        </w:rPr>
        <w:t>單位：人</w:t>
      </w:r>
    </w:p>
    <w:tbl>
      <w:tblPr>
        <w:tblW w:w="0" w:type="auto"/>
        <w:tblInd w:w="675"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1984"/>
        <w:gridCol w:w="1985"/>
        <w:gridCol w:w="1984"/>
        <w:gridCol w:w="1985"/>
      </w:tblGrid>
      <w:tr w:rsidR="00CB04EA" w:rsidRPr="00171B41" w:rsidTr="007668ED">
        <w:trPr>
          <w:tblHeader/>
        </w:trPr>
        <w:tc>
          <w:tcPr>
            <w:tcW w:w="3969" w:type="dxa"/>
            <w:gridSpan w:val="2"/>
            <w:shd w:val="clear" w:color="auto" w:fill="auto"/>
            <w:vAlign w:val="center"/>
          </w:tcPr>
          <w:p w:rsidR="00CB04EA" w:rsidRPr="00171B41" w:rsidRDefault="00CB04EA" w:rsidP="007668ED">
            <w:pPr>
              <w:pStyle w:val="142"/>
              <w:jc w:val="center"/>
              <w:rPr>
                <w:b/>
              </w:rPr>
            </w:pPr>
            <w:r w:rsidRPr="00171B41">
              <w:rPr>
                <w:rFonts w:hint="eastAsia"/>
                <w:b/>
              </w:rPr>
              <w:t>1</w:t>
            </w:r>
            <w:r w:rsidRPr="00171B41">
              <w:rPr>
                <w:b/>
              </w:rPr>
              <w:t>0</w:t>
            </w:r>
            <w:r w:rsidRPr="00171B41">
              <w:rPr>
                <w:rFonts w:hint="eastAsia"/>
                <w:b/>
              </w:rPr>
              <w:t>3</w:t>
            </w:r>
            <w:r w:rsidRPr="00171B41">
              <w:rPr>
                <w:rFonts w:hint="eastAsia"/>
                <w:b/>
                <w:lang w:eastAsia="zh-HK"/>
              </w:rPr>
              <w:t>學</w:t>
            </w:r>
            <w:r w:rsidRPr="00171B41">
              <w:rPr>
                <w:rFonts w:hint="eastAsia"/>
                <w:b/>
              </w:rPr>
              <w:t>年度</w:t>
            </w:r>
          </w:p>
        </w:tc>
        <w:tc>
          <w:tcPr>
            <w:tcW w:w="3969" w:type="dxa"/>
            <w:gridSpan w:val="2"/>
            <w:shd w:val="clear" w:color="auto" w:fill="auto"/>
            <w:vAlign w:val="center"/>
          </w:tcPr>
          <w:p w:rsidR="00CB04EA" w:rsidRPr="00171B41" w:rsidRDefault="00CB04EA" w:rsidP="007668ED">
            <w:pPr>
              <w:pStyle w:val="142"/>
              <w:jc w:val="center"/>
              <w:rPr>
                <w:b/>
              </w:rPr>
            </w:pPr>
            <w:r w:rsidRPr="00171B41">
              <w:rPr>
                <w:rFonts w:hint="eastAsia"/>
                <w:b/>
              </w:rPr>
              <w:t>1</w:t>
            </w:r>
            <w:r w:rsidRPr="00171B41">
              <w:rPr>
                <w:b/>
              </w:rPr>
              <w:t>1</w:t>
            </w:r>
            <w:r w:rsidRPr="00171B41">
              <w:rPr>
                <w:rFonts w:hint="eastAsia"/>
                <w:b/>
              </w:rPr>
              <w:t>3</w:t>
            </w:r>
            <w:r w:rsidRPr="00171B41">
              <w:rPr>
                <w:rFonts w:hint="eastAsia"/>
                <w:b/>
                <w:lang w:eastAsia="zh-HK"/>
              </w:rPr>
              <w:t>學</w:t>
            </w:r>
            <w:r w:rsidRPr="00171B41">
              <w:rPr>
                <w:rFonts w:hint="eastAsia"/>
                <w:b/>
              </w:rPr>
              <w:t>年度</w:t>
            </w:r>
          </w:p>
        </w:tc>
      </w:tr>
      <w:tr w:rsidR="00CB04EA" w:rsidRPr="00171B41" w:rsidTr="007668ED">
        <w:trPr>
          <w:tblHeader/>
        </w:trPr>
        <w:tc>
          <w:tcPr>
            <w:tcW w:w="1984" w:type="dxa"/>
            <w:shd w:val="clear" w:color="auto" w:fill="auto"/>
            <w:vAlign w:val="center"/>
          </w:tcPr>
          <w:p w:rsidR="00CB04EA" w:rsidRPr="00171B41" w:rsidRDefault="00CB04EA" w:rsidP="007668ED">
            <w:pPr>
              <w:pStyle w:val="142"/>
              <w:jc w:val="center"/>
              <w:rPr>
                <w:b/>
              </w:rPr>
            </w:pPr>
            <w:r w:rsidRPr="00171B41">
              <w:rPr>
                <w:rFonts w:hint="eastAsia"/>
                <w:b/>
              </w:rPr>
              <w:t>國家(地區)</w:t>
            </w:r>
          </w:p>
        </w:tc>
        <w:tc>
          <w:tcPr>
            <w:tcW w:w="1985" w:type="dxa"/>
            <w:shd w:val="clear" w:color="auto" w:fill="auto"/>
            <w:vAlign w:val="center"/>
          </w:tcPr>
          <w:p w:rsidR="00CB04EA" w:rsidRPr="00171B41" w:rsidRDefault="00CB04EA" w:rsidP="007668ED">
            <w:pPr>
              <w:pStyle w:val="142"/>
              <w:jc w:val="center"/>
              <w:rPr>
                <w:b/>
              </w:rPr>
            </w:pPr>
            <w:r w:rsidRPr="00171B41">
              <w:rPr>
                <w:rFonts w:hint="eastAsia"/>
                <w:b/>
              </w:rPr>
              <w:t>人數</w:t>
            </w:r>
          </w:p>
        </w:tc>
        <w:tc>
          <w:tcPr>
            <w:tcW w:w="1984" w:type="dxa"/>
            <w:shd w:val="clear" w:color="auto" w:fill="auto"/>
            <w:vAlign w:val="center"/>
          </w:tcPr>
          <w:p w:rsidR="00CB04EA" w:rsidRPr="00171B41" w:rsidRDefault="00CB04EA" w:rsidP="007668ED">
            <w:pPr>
              <w:pStyle w:val="142"/>
              <w:jc w:val="center"/>
              <w:rPr>
                <w:b/>
              </w:rPr>
            </w:pPr>
            <w:r w:rsidRPr="00171B41">
              <w:rPr>
                <w:rFonts w:hint="eastAsia"/>
                <w:b/>
              </w:rPr>
              <w:t>國家(地區)</w:t>
            </w:r>
          </w:p>
        </w:tc>
        <w:tc>
          <w:tcPr>
            <w:tcW w:w="1985" w:type="dxa"/>
            <w:shd w:val="clear" w:color="auto" w:fill="auto"/>
            <w:vAlign w:val="center"/>
          </w:tcPr>
          <w:p w:rsidR="00CB04EA" w:rsidRPr="00171B41" w:rsidRDefault="00CB04EA" w:rsidP="007668ED">
            <w:pPr>
              <w:pStyle w:val="142"/>
              <w:jc w:val="center"/>
              <w:rPr>
                <w:b/>
              </w:rPr>
            </w:pPr>
            <w:r w:rsidRPr="00171B41">
              <w:rPr>
                <w:rFonts w:hint="eastAsia"/>
                <w:b/>
              </w:rPr>
              <w:t>人數</w:t>
            </w:r>
          </w:p>
        </w:tc>
      </w:tr>
      <w:tr w:rsidR="00CB04EA" w:rsidRPr="00171B41" w:rsidTr="007668ED">
        <w:tc>
          <w:tcPr>
            <w:tcW w:w="1984" w:type="dxa"/>
            <w:shd w:val="clear" w:color="auto" w:fill="auto"/>
          </w:tcPr>
          <w:p w:rsidR="00CB04EA" w:rsidRPr="00171B41" w:rsidRDefault="00CB04EA" w:rsidP="007668ED">
            <w:pPr>
              <w:pStyle w:val="142"/>
              <w:ind w:leftChars="12" w:left="34"/>
            </w:pPr>
            <w:r w:rsidRPr="00171B41">
              <w:rPr>
                <w:rFonts w:hint="eastAsia"/>
              </w:rPr>
              <w:t>1</w:t>
            </w:r>
            <w:r w:rsidRPr="00171B41">
              <w:t>.</w:t>
            </w:r>
            <w:r w:rsidRPr="00171B41">
              <w:rPr>
                <w:rFonts w:hint="eastAsia"/>
              </w:rPr>
              <w:t>大陸地區</w:t>
            </w:r>
          </w:p>
        </w:tc>
        <w:tc>
          <w:tcPr>
            <w:tcW w:w="1985" w:type="dxa"/>
            <w:shd w:val="clear" w:color="auto" w:fill="auto"/>
            <w:vAlign w:val="center"/>
          </w:tcPr>
          <w:p w:rsidR="00CB04EA" w:rsidRPr="00171B41" w:rsidRDefault="00CB04EA" w:rsidP="007668ED">
            <w:pPr>
              <w:pStyle w:val="142"/>
              <w:ind w:rightChars="31" w:right="88"/>
              <w:jc w:val="right"/>
            </w:pPr>
            <w:r>
              <w:rPr>
                <w:rFonts w:hint="eastAsia"/>
              </w:rPr>
              <w:t>33,288</w:t>
            </w:r>
          </w:p>
        </w:tc>
        <w:tc>
          <w:tcPr>
            <w:tcW w:w="1984" w:type="dxa"/>
            <w:shd w:val="clear" w:color="auto" w:fill="auto"/>
          </w:tcPr>
          <w:p w:rsidR="00CB04EA" w:rsidRPr="00171B41" w:rsidRDefault="00CB04EA" w:rsidP="007668ED">
            <w:pPr>
              <w:pStyle w:val="142"/>
              <w:ind w:leftChars="42" w:left="119"/>
            </w:pPr>
            <w:r w:rsidRPr="00171B41">
              <w:rPr>
                <w:rFonts w:hint="eastAsia"/>
              </w:rPr>
              <w:t>1</w:t>
            </w:r>
            <w:r w:rsidRPr="00171B41">
              <w:t>.</w:t>
            </w:r>
            <w:r w:rsidRPr="00171B41">
              <w:rPr>
                <w:rFonts w:hint="eastAsia"/>
              </w:rPr>
              <w:t>越南</w:t>
            </w:r>
          </w:p>
        </w:tc>
        <w:tc>
          <w:tcPr>
            <w:tcW w:w="1985" w:type="dxa"/>
            <w:shd w:val="clear" w:color="auto" w:fill="auto"/>
            <w:vAlign w:val="center"/>
          </w:tcPr>
          <w:p w:rsidR="00CB04EA" w:rsidRPr="00171B41" w:rsidRDefault="00CB04EA" w:rsidP="007668ED">
            <w:pPr>
              <w:pStyle w:val="142"/>
              <w:ind w:rightChars="50" w:right="142"/>
              <w:jc w:val="right"/>
            </w:pPr>
            <w:r>
              <w:rPr>
                <w:rFonts w:hint="eastAsia"/>
              </w:rPr>
              <w:t>39,695</w:t>
            </w:r>
          </w:p>
        </w:tc>
      </w:tr>
      <w:tr w:rsidR="00CB04EA" w:rsidRPr="00171B41" w:rsidTr="007668ED">
        <w:tc>
          <w:tcPr>
            <w:tcW w:w="1984" w:type="dxa"/>
            <w:shd w:val="clear" w:color="auto" w:fill="auto"/>
          </w:tcPr>
          <w:p w:rsidR="00CB04EA" w:rsidRPr="00171B41" w:rsidRDefault="00CB04EA" w:rsidP="007668ED">
            <w:pPr>
              <w:pStyle w:val="142"/>
              <w:ind w:leftChars="12" w:left="34"/>
            </w:pPr>
            <w:r w:rsidRPr="00171B41">
              <w:rPr>
                <w:rFonts w:hint="eastAsia"/>
              </w:rPr>
              <w:t>2</w:t>
            </w:r>
            <w:r w:rsidRPr="00171B41">
              <w:t>.</w:t>
            </w:r>
            <w:r w:rsidRPr="00171B41">
              <w:rPr>
                <w:rFonts w:hint="eastAsia"/>
              </w:rPr>
              <w:t>馬來西亞</w:t>
            </w:r>
          </w:p>
        </w:tc>
        <w:tc>
          <w:tcPr>
            <w:tcW w:w="1985" w:type="dxa"/>
            <w:shd w:val="clear" w:color="auto" w:fill="auto"/>
            <w:vAlign w:val="center"/>
          </w:tcPr>
          <w:p w:rsidR="00CB04EA" w:rsidRPr="00171B41" w:rsidRDefault="00CB04EA" w:rsidP="007668ED">
            <w:pPr>
              <w:pStyle w:val="142"/>
              <w:ind w:rightChars="31" w:right="88"/>
              <w:jc w:val="right"/>
            </w:pPr>
            <w:r>
              <w:rPr>
                <w:rFonts w:hint="eastAsia"/>
              </w:rPr>
              <w:t>13,286</w:t>
            </w:r>
          </w:p>
        </w:tc>
        <w:tc>
          <w:tcPr>
            <w:tcW w:w="1984" w:type="dxa"/>
            <w:shd w:val="clear" w:color="auto" w:fill="auto"/>
          </w:tcPr>
          <w:p w:rsidR="00CB04EA" w:rsidRPr="00171B41" w:rsidRDefault="00CB04EA" w:rsidP="007668ED">
            <w:pPr>
              <w:pStyle w:val="142"/>
              <w:ind w:leftChars="42" w:left="119"/>
            </w:pPr>
            <w:r w:rsidRPr="00171B41">
              <w:rPr>
                <w:rFonts w:hint="eastAsia"/>
              </w:rPr>
              <w:t>2</w:t>
            </w:r>
            <w:r w:rsidRPr="00171B41">
              <w:t>.</w:t>
            </w:r>
            <w:r w:rsidRPr="00171B41">
              <w:rPr>
                <w:rFonts w:hint="eastAsia"/>
              </w:rPr>
              <w:t>印尼</w:t>
            </w:r>
          </w:p>
        </w:tc>
        <w:tc>
          <w:tcPr>
            <w:tcW w:w="1985" w:type="dxa"/>
            <w:shd w:val="clear" w:color="auto" w:fill="auto"/>
            <w:vAlign w:val="center"/>
          </w:tcPr>
          <w:p w:rsidR="00CB04EA" w:rsidRPr="00171B41" w:rsidRDefault="00CB04EA" w:rsidP="007668ED">
            <w:pPr>
              <w:pStyle w:val="142"/>
              <w:ind w:rightChars="50" w:right="142"/>
              <w:jc w:val="right"/>
            </w:pPr>
            <w:r>
              <w:rPr>
                <w:rFonts w:hint="eastAsia"/>
              </w:rPr>
              <w:t>16,212</w:t>
            </w:r>
          </w:p>
        </w:tc>
      </w:tr>
      <w:tr w:rsidR="00CB04EA" w:rsidRPr="00171B41" w:rsidTr="007668ED">
        <w:tc>
          <w:tcPr>
            <w:tcW w:w="1984" w:type="dxa"/>
            <w:shd w:val="clear" w:color="auto" w:fill="auto"/>
          </w:tcPr>
          <w:p w:rsidR="00CB04EA" w:rsidRPr="00171B41" w:rsidRDefault="00CB04EA" w:rsidP="007668ED">
            <w:pPr>
              <w:pStyle w:val="142"/>
              <w:ind w:leftChars="12" w:left="34"/>
            </w:pPr>
            <w:r w:rsidRPr="00171B41">
              <w:rPr>
                <w:rFonts w:hint="eastAsia"/>
              </w:rPr>
              <w:t>3</w:t>
            </w:r>
            <w:r w:rsidRPr="00171B41">
              <w:t>.</w:t>
            </w:r>
            <w:r>
              <w:rPr>
                <w:rFonts w:hint="eastAsia"/>
                <w:lang w:eastAsia="zh-HK"/>
              </w:rPr>
              <w:t>香港</w:t>
            </w:r>
          </w:p>
        </w:tc>
        <w:tc>
          <w:tcPr>
            <w:tcW w:w="1985" w:type="dxa"/>
            <w:shd w:val="clear" w:color="auto" w:fill="auto"/>
            <w:vAlign w:val="center"/>
          </w:tcPr>
          <w:p w:rsidR="00CB04EA" w:rsidRPr="00171B41" w:rsidRDefault="00CB04EA" w:rsidP="007668ED">
            <w:pPr>
              <w:pStyle w:val="142"/>
              <w:ind w:rightChars="31" w:right="88"/>
              <w:jc w:val="right"/>
            </w:pPr>
            <w:r>
              <w:rPr>
                <w:rFonts w:hint="eastAsia"/>
              </w:rPr>
              <w:t>6,286</w:t>
            </w:r>
          </w:p>
        </w:tc>
        <w:tc>
          <w:tcPr>
            <w:tcW w:w="1984" w:type="dxa"/>
            <w:shd w:val="clear" w:color="auto" w:fill="auto"/>
          </w:tcPr>
          <w:p w:rsidR="00CB04EA" w:rsidRPr="00171B41" w:rsidRDefault="00CB04EA" w:rsidP="007668ED">
            <w:pPr>
              <w:pStyle w:val="142"/>
              <w:ind w:leftChars="42" w:left="119"/>
            </w:pPr>
            <w:r w:rsidRPr="00171B41">
              <w:rPr>
                <w:rFonts w:hint="eastAsia"/>
              </w:rPr>
              <w:t>3</w:t>
            </w:r>
            <w:r w:rsidRPr="00171B41">
              <w:t>.</w:t>
            </w:r>
            <w:r w:rsidRPr="00171B41">
              <w:rPr>
                <w:rFonts w:hint="eastAsia"/>
              </w:rPr>
              <w:t>馬來西亞</w:t>
            </w:r>
          </w:p>
        </w:tc>
        <w:tc>
          <w:tcPr>
            <w:tcW w:w="1985" w:type="dxa"/>
            <w:shd w:val="clear" w:color="auto" w:fill="auto"/>
            <w:vAlign w:val="center"/>
          </w:tcPr>
          <w:p w:rsidR="00CB04EA" w:rsidRPr="00171B41" w:rsidRDefault="00CB04EA" w:rsidP="007668ED">
            <w:pPr>
              <w:pStyle w:val="142"/>
              <w:ind w:rightChars="50" w:right="142"/>
              <w:jc w:val="right"/>
            </w:pPr>
            <w:r>
              <w:rPr>
                <w:rFonts w:hint="eastAsia"/>
              </w:rPr>
              <w:t>9,686</w:t>
            </w:r>
          </w:p>
        </w:tc>
      </w:tr>
      <w:tr w:rsidR="00CB04EA" w:rsidRPr="00171B41" w:rsidTr="007668ED">
        <w:tc>
          <w:tcPr>
            <w:tcW w:w="1984" w:type="dxa"/>
            <w:shd w:val="clear" w:color="auto" w:fill="auto"/>
          </w:tcPr>
          <w:p w:rsidR="00CB04EA" w:rsidRPr="00171B41" w:rsidRDefault="00CB04EA" w:rsidP="007668ED">
            <w:pPr>
              <w:pStyle w:val="142"/>
              <w:ind w:leftChars="12" w:left="34"/>
            </w:pPr>
            <w:r w:rsidRPr="00171B41">
              <w:rPr>
                <w:rFonts w:hint="eastAsia"/>
              </w:rPr>
              <w:t>4</w:t>
            </w:r>
            <w:r w:rsidRPr="00171B41">
              <w:t>.</w:t>
            </w:r>
            <w:r>
              <w:rPr>
                <w:rFonts w:hint="eastAsia"/>
                <w:lang w:eastAsia="zh-HK"/>
              </w:rPr>
              <w:t>日本</w:t>
            </w:r>
          </w:p>
        </w:tc>
        <w:tc>
          <w:tcPr>
            <w:tcW w:w="1985" w:type="dxa"/>
            <w:shd w:val="clear" w:color="auto" w:fill="auto"/>
            <w:vAlign w:val="center"/>
          </w:tcPr>
          <w:p w:rsidR="00CB04EA" w:rsidRPr="00171B41" w:rsidRDefault="00CB04EA" w:rsidP="007668ED">
            <w:pPr>
              <w:pStyle w:val="142"/>
              <w:ind w:rightChars="31" w:right="88"/>
              <w:jc w:val="right"/>
            </w:pPr>
            <w:r>
              <w:rPr>
                <w:rFonts w:hint="eastAsia"/>
              </w:rPr>
              <w:t>5,816</w:t>
            </w:r>
          </w:p>
        </w:tc>
        <w:tc>
          <w:tcPr>
            <w:tcW w:w="1984" w:type="dxa"/>
            <w:shd w:val="clear" w:color="auto" w:fill="auto"/>
          </w:tcPr>
          <w:p w:rsidR="00CB04EA" w:rsidRPr="00171B41" w:rsidRDefault="00CB04EA" w:rsidP="007668ED">
            <w:pPr>
              <w:pStyle w:val="142"/>
              <w:ind w:leftChars="42" w:left="119"/>
            </w:pPr>
            <w:r w:rsidRPr="00171B41">
              <w:rPr>
                <w:rFonts w:hint="eastAsia"/>
              </w:rPr>
              <w:t>4</w:t>
            </w:r>
            <w:r w:rsidRPr="00171B41">
              <w:t>.</w:t>
            </w:r>
            <w:r>
              <w:rPr>
                <w:rFonts w:hint="eastAsia"/>
                <w:lang w:eastAsia="zh-HK"/>
              </w:rPr>
              <w:t>日本</w:t>
            </w:r>
          </w:p>
        </w:tc>
        <w:tc>
          <w:tcPr>
            <w:tcW w:w="1985" w:type="dxa"/>
            <w:shd w:val="clear" w:color="auto" w:fill="auto"/>
            <w:vAlign w:val="center"/>
          </w:tcPr>
          <w:p w:rsidR="00CB04EA" w:rsidRPr="00171B41" w:rsidRDefault="00CB04EA" w:rsidP="007668ED">
            <w:pPr>
              <w:pStyle w:val="142"/>
              <w:ind w:rightChars="50" w:right="142"/>
              <w:jc w:val="right"/>
            </w:pPr>
            <w:r>
              <w:rPr>
                <w:rFonts w:hint="eastAsia"/>
              </w:rPr>
              <w:t>8,779</w:t>
            </w:r>
          </w:p>
        </w:tc>
      </w:tr>
      <w:tr w:rsidR="00CB04EA" w:rsidRPr="00171B41" w:rsidTr="007668ED">
        <w:tc>
          <w:tcPr>
            <w:tcW w:w="1984" w:type="dxa"/>
            <w:shd w:val="clear" w:color="auto" w:fill="auto"/>
          </w:tcPr>
          <w:p w:rsidR="00CB04EA" w:rsidRPr="00171B41" w:rsidRDefault="00CB04EA" w:rsidP="007668ED">
            <w:pPr>
              <w:pStyle w:val="142"/>
              <w:ind w:leftChars="12" w:left="34"/>
            </w:pPr>
            <w:r w:rsidRPr="00171B41">
              <w:rPr>
                <w:rFonts w:hint="eastAsia"/>
              </w:rPr>
              <w:t>5</w:t>
            </w:r>
            <w:r w:rsidRPr="00171B41">
              <w:t>.</w:t>
            </w:r>
            <w:r>
              <w:rPr>
                <w:rFonts w:hint="eastAsia"/>
                <w:lang w:eastAsia="zh-HK"/>
              </w:rPr>
              <w:t>澳門</w:t>
            </w:r>
          </w:p>
        </w:tc>
        <w:tc>
          <w:tcPr>
            <w:tcW w:w="1985" w:type="dxa"/>
            <w:shd w:val="clear" w:color="auto" w:fill="auto"/>
            <w:vAlign w:val="center"/>
          </w:tcPr>
          <w:p w:rsidR="00CB04EA" w:rsidRPr="00171B41" w:rsidRDefault="00CB04EA" w:rsidP="007668ED">
            <w:pPr>
              <w:pStyle w:val="142"/>
              <w:ind w:rightChars="31" w:right="88"/>
              <w:jc w:val="right"/>
            </w:pPr>
            <w:r>
              <w:rPr>
                <w:rFonts w:hint="eastAsia"/>
              </w:rPr>
              <w:t>4,723</w:t>
            </w:r>
          </w:p>
        </w:tc>
        <w:tc>
          <w:tcPr>
            <w:tcW w:w="1984" w:type="dxa"/>
            <w:shd w:val="clear" w:color="auto" w:fill="auto"/>
          </w:tcPr>
          <w:p w:rsidR="00CB04EA" w:rsidRPr="00171B41" w:rsidRDefault="00CB04EA" w:rsidP="007668ED">
            <w:pPr>
              <w:pStyle w:val="142"/>
              <w:ind w:leftChars="42" w:left="119"/>
            </w:pPr>
            <w:r w:rsidRPr="00171B41">
              <w:rPr>
                <w:rFonts w:hint="eastAsia"/>
              </w:rPr>
              <w:t>5</w:t>
            </w:r>
            <w:r w:rsidRPr="00171B41">
              <w:t>.</w:t>
            </w:r>
            <w:r>
              <w:rPr>
                <w:rFonts w:hint="eastAsia"/>
                <w:lang w:eastAsia="zh-HK"/>
              </w:rPr>
              <w:t>香港</w:t>
            </w:r>
          </w:p>
        </w:tc>
        <w:tc>
          <w:tcPr>
            <w:tcW w:w="1985" w:type="dxa"/>
            <w:shd w:val="clear" w:color="auto" w:fill="auto"/>
            <w:vAlign w:val="center"/>
          </w:tcPr>
          <w:p w:rsidR="00CB04EA" w:rsidRPr="00171B41" w:rsidRDefault="00CB04EA" w:rsidP="007668ED">
            <w:pPr>
              <w:pStyle w:val="142"/>
              <w:ind w:rightChars="50" w:right="142"/>
              <w:jc w:val="right"/>
            </w:pPr>
            <w:r>
              <w:rPr>
                <w:rFonts w:hint="eastAsia"/>
              </w:rPr>
              <w:t>6,874</w:t>
            </w:r>
          </w:p>
        </w:tc>
      </w:tr>
      <w:tr w:rsidR="00CB04EA" w:rsidRPr="00171B41" w:rsidTr="007668ED">
        <w:tc>
          <w:tcPr>
            <w:tcW w:w="1984" w:type="dxa"/>
            <w:shd w:val="clear" w:color="auto" w:fill="auto"/>
          </w:tcPr>
          <w:p w:rsidR="00CB04EA" w:rsidRPr="00171B41" w:rsidRDefault="00CB04EA" w:rsidP="007668ED">
            <w:pPr>
              <w:pStyle w:val="142"/>
              <w:ind w:leftChars="12" w:left="34"/>
            </w:pPr>
            <w:r w:rsidRPr="00171B41">
              <w:rPr>
                <w:rFonts w:hint="eastAsia"/>
              </w:rPr>
              <w:t>6</w:t>
            </w:r>
            <w:r w:rsidRPr="00171B41">
              <w:t>.</w:t>
            </w:r>
            <w:r>
              <w:rPr>
                <w:rFonts w:hint="eastAsia"/>
                <w:lang w:eastAsia="zh-HK"/>
              </w:rPr>
              <w:t>越南</w:t>
            </w:r>
          </w:p>
        </w:tc>
        <w:tc>
          <w:tcPr>
            <w:tcW w:w="1985" w:type="dxa"/>
            <w:shd w:val="clear" w:color="auto" w:fill="auto"/>
            <w:vAlign w:val="center"/>
          </w:tcPr>
          <w:p w:rsidR="00CB04EA" w:rsidRPr="00171B41" w:rsidRDefault="00CB04EA" w:rsidP="007668ED">
            <w:pPr>
              <w:pStyle w:val="142"/>
              <w:ind w:rightChars="31" w:right="88"/>
              <w:jc w:val="right"/>
            </w:pPr>
            <w:r>
              <w:rPr>
                <w:rFonts w:hint="eastAsia"/>
              </w:rPr>
              <w:t>3,715</w:t>
            </w:r>
          </w:p>
        </w:tc>
        <w:tc>
          <w:tcPr>
            <w:tcW w:w="1984" w:type="dxa"/>
            <w:shd w:val="clear" w:color="auto" w:fill="auto"/>
          </w:tcPr>
          <w:p w:rsidR="00CB04EA" w:rsidRPr="00171B41" w:rsidRDefault="00CB04EA" w:rsidP="007668ED">
            <w:pPr>
              <w:pStyle w:val="142"/>
              <w:ind w:leftChars="42" w:left="119"/>
            </w:pPr>
            <w:r w:rsidRPr="00171B41">
              <w:rPr>
                <w:rFonts w:hint="eastAsia"/>
              </w:rPr>
              <w:t>6</w:t>
            </w:r>
            <w:r w:rsidRPr="00171B41">
              <w:t>.</w:t>
            </w:r>
            <w:r w:rsidRPr="00171B41">
              <w:rPr>
                <w:rFonts w:hint="eastAsia"/>
              </w:rPr>
              <w:t>泰國</w:t>
            </w:r>
          </w:p>
        </w:tc>
        <w:tc>
          <w:tcPr>
            <w:tcW w:w="1985" w:type="dxa"/>
            <w:shd w:val="clear" w:color="auto" w:fill="auto"/>
            <w:vAlign w:val="center"/>
          </w:tcPr>
          <w:p w:rsidR="00CB04EA" w:rsidRPr="00171B41" w:rsidRDefault="00CB04EA" w:rsidP="007668ED">
            <w:pPr>
              <w:pStyle w:val="142"/>
              <w:ind w:rightChars="50" w:right="142"/>
              <w:jc w:val="right"/>
            </w:pPr>
            <w:r>
              <w:rPr>
                <w:rFonts w:hint="eastAsia"/>
              </w:rPr>
              <w:t>4,765</w:t>
            </w:r>
          </w:p>
        </w:tc>
      </w:tr>
      <w:tr w:rsidR="00CB04EA" w:rsidRPr="00171B41" w:rsidTr="007668ED">
        <w:tc>
          <w:tcPr>
            <w:tcW w:w="1984" w:type="dxa"/>
            <w:shd w:val="clear" w:color="auto" w:fill="auto"/>
          </w:tcPr>
          <w:p w:rsidR="00CB04EA" w:rsidRPr="00171B41" w:rsidRDefault="00CB04EA" w:rsidP="007668ED">
            <w:pPr>
              <w:pStyle w:val="142"/>
              <w:ind w:leftChars="12" w:left="34"/>
            </w:pPr>
            <w:r w:rsidRPr="00171B41">
              <w:rPr>
                <w:rFonts w:hint="eastAsia"/>
              </w:rPr>
              <w:t>7</w:t>
            </w:r>
            <w:r w:rsidRPr="00171B41">
              <w:t>.</w:t>
            </w:r>
            <w:r>
              <w:rPr>
                <w:rFonts w:hint="eastAsia"/>
                <w:lang w:eastAsia="zh-HK"/>
              </w:rPr>
              <w:t>南韓</w:t>
            </w:r>
          </w:p>
        </w:tc>
        <w:tc>
          <w:tcPr>
            <w:tcW w:w="1985" w:type="dxa"/>
            <w:shd w:val="clear" w:color="auto" w:fill="auto"/>
            <w:vAlign w:val="center"/>
          </w:tcPr>
          <w:p w:rsidR="00CB04EA" w:rsidRPr="00171B41" w:rsidRDefault="00CB04EA" w:rsidP="007668ED">
            <w:pPr>
              <w:pStyle w:val="142"/>
              <w:ind w:rightChars="31" w:right="88"/>
              <w:jc w:val="right"/>
            </w:pPr>
            <w:r>
              <w:rPr>
                <w:rFonts w:hint="eastAsia"/>
              </w:rPr>
              <w:t>3,587</w:t>
            </w:r>
          </w:p>
        </w:tc>
        <w:tc>
          <w:tcPr>
            <w:tcW w:w="1984" w:type="dxa"/>
            <w:shd w:val="clear" w:color="auto" w:fill="auto"/>
          </w:tcPr>
          <w:p w:rsidR="00CB04EA" w:rsidRPr="00171B41" w:rsidRDefault="00CB04EA" w:rsidP="007668ED">
            <w:pPr>
              <w:pStyle w:val="142"/>
              <w:ind w:leftChars="42" w:left="119"/>
            </w:pPr>
            <w:r w:rsidRPr="00171B41">
              <w:rPr>
                <w:rFonts w:hint="eastAsia"/>
              </w:rPr>
              <w:t>7</w:t>
            </w:r>
            <w:r w:rsidRPr="00171B41">
              <w:t>.</w:t>
            </w:r>
            <w:r>
              <w:rPr>
                <w:rFonts w:hint="eastAsia"/>
                <w:lang w:eastAsia="zh-HK"/>
              </w:rPr>
              <w:t>菲律賓</w:t>
            </w:r>
          </w:p>
        </w:tc>
        <w:tc>
          <w:tcPr>
            <w:tcW w:w="1985" w:type="dxa"/>
            <w:shd w:val="clear" w:color="auto" w:fill="auto"/>
            <w:vAlign w:val="center"/>
          </w:tcPr>
          <w:p w:rsidR="00CB04EA" w:rsidRPr="00171B41" w:rsidRDefault="00CB04EA" w:rsidP="007668ED">
            <w:pPr>
              <w:pStyle w:val="142"/>
              <w:ind w:rightChars="50" w:right="142"/>
              <w:jc w:val="right"/>
            </w:pPr>
            <w:r>
              <w:rPr>
                <w:rFonts w:hint="eastAsia"/>
              </w:rPr>
              <w:t>4,458</w:t>
            </w:r>
          </w:p>
        </w:tc>
      </w:tr>
      <w:tr w:rsidR="00CB04EA" w:rsidRPr="00171B41" w:rsidTr="007668ED">
        <w:tc>
          <w:tcPr>
            <w:tcW w:w="1984" w:type="dxa"/>
            <w:shd w:val="clear" w:color="auto" w:fill="auto"/>
          </w:tcPr>
          <w:p w:rsidR="00CB04EA" w:rsidRPr="00171B41" w:rsidRDefault="00CB04EA" w:rsidP="007668ED">
            <w:pPr>
              <w:pStyle w:val="142"/>
              <w:ind w:leftChars="12" w:left="34"/>
            </w:pPr>
            <w:r w:rsidRPr="00171B41">
              <w:rPr>
                <w:rFonts w:hint="eastAsia"/>
              </w:rPr>
              <w:t>8</w:t>
            </w:r>
            <w:r w:rsidRPr="00171B41">
              <w:t>.</w:t>
            </w:r>
            <w:r w:rsidRPr="00171B41">
              <w:rPr>
                <w:rFonts w:hint="eastAsia"/>
              </w:rPr>
              <w:t>印尼</w:t>
            </w:r>
          </w:p>
        </w:tc>
        <w:tc>
          <w:tcPr>
            <w:tcW w:w="1985" w:type="dxa"/>
            <w:shd w:val="clear" w:color="auto" w:fill="auto"/>
            <w:vAlign w:val="center"/>
          </w:tcPr>
          <w:p w:rsidR="00CB04EA" w:rsidRPr="00171B41" w:rsidRDefault="00CB04EA" w:rsidP="007668ED">
            <w:pPr>
              <w:pStyle w:val="142"/>
              <w:ind w:rightChars="31" w:right="88"/>
              <w:jc w:val="right"/>
            </w:pPr>
            <w:r>
              <w:rPr>
                <w:rFonts w:hint="eastAsia"/>
              </w:rPr>
              <w:t>3,559</w:t>
            </w:r>
          </w:p>
        </w:tc>
        <w:tc>
          <w:tcPr>
            <w:tcW w:w="1984" w:type="dxa"/>
            <w:shd w:val="clear" w:color="auto" w:fill="auto"/>
          </w:tcPr>
          <w:p w:rsidR="00CB04EA" w:rsidRPr="00171B41" w:rsidRDefault="00CB04EA" w:rsidP="007668ED">
            <w:pPr>
              <w:pStyle w:val="142"/>
              <w:ind w:leftChars="42" w:left="119"/>
            </w:pPr>
            <w:r w:rsidRPr="00171B41">
              <w:rPr>
                <w:rFonts w:hint="eastAsia"/>
              </w:rPr>
              <w:t>8</w:t>
            </w:r>
            <w:r w:rsidRPr="00171B41">
              <w:t>.</w:t>
            </w:r>
            <w:r>
              <w:rPr>
                <w:rFonts w:hint="eastAsia"/>
                <w:lang w:eastAsia="zh-HK"/>
              </w:rPr>
              <w:t>美國</w:t>
            </w:r>
          </w:p>
        </w:tc>
        <w:tc>
          <w:tcPr>
            <w:tcW w:w="1985" w:type="dxa"/>
            <w:shd w:val="clear" w:color="auto" w:fill="auto"/>
            <w:vAlign w:val="center"/>
          </w:tcPr>
          <w:p w:rsidR="00CB04EA" w:rsidRPr="00171B41" w:rsidRDefault="00CB04EA" w:rsidP="007668ED">
            <w:pPr>
              <w:pStyle w:val="142"/>
              <w:ind w:rightChars="50" w:right="142"/>
              <w:jc w:val="right"/>
            </w:pPr>
            <w:r>
              <w:rPr>
                <w:rFonts w:hint="eastAsia"/>
              </w:rPr>
              <w:t>3,985</w:t>
            </w:r>
          </w:p>
        </w:tc>
      </w:tr>
      <w:tr w:rsidR="00CB04EA" w:rsidRPr="00171B41" w:rsidTr="007668ED">
        <w:tc>
          <w:tcPr>
            <w:tcW w:w="1984" w:type="dxa"/>
            <w:shd w:val="clear" w:color="auto" w:fill="auto"/>
          </w:tcPr>
          <w:p w:rsidR="00CB04EA" w:rsidRPr="00171B41" w:rsidRDefault="00CB04EA" w:rsidP="007668ED">
            <w:pPr>
              <w:pStyle w:val="142"/>
              <w:ind w:leftChars="12" w:left="34"/>
            </w:pPr>
            <w:r w:rsidRPr="00171B41">
              <w:rPr>
                <w:rFonts w:hint="eastAsia"/>
              </w:rPr>
              <w:t>9</w:t>
            </w:r>
            <w:r w:rsidRPr="00171B41">
              <w:t>.</w:t>
            </w:r>
            <w:r>
              <w:rPr>
                <w:rFonts w:hint="eastAsia"/>
                <w:lang w:eastAsia="zh-HK"/>
              </w:rPr>
              <w:t>美國</w:t>
            </w:r>
          </w:p>
        </w:tc>
        <w:tc>
          <w:tcPr>
            <w:tcW w:w="1985" w:type="dxa"/>
            <w:shd w:val="clear" w:color="auto" w:fill="auto"/>
            <w:vAlign w:val="center"/>
          </w:tcPr>
          <w:p w:rsidR="00CB04EA" w:rsidRPr="00171B41" w:rsidRDefault="00CB04EA" w:rsidP="007668ED">
            <w:pPr>
              <w:pStyle w:val="142"/>
              <w:ind w:rightChars="31" w:right="88"/>
              <w:jc w:val="right"/>
            </w:pPr>
            <w:r>
              <w:rPr>
                <w:rFonts w:hint="eastAsia"/>
              </w:rPr>
              <w:t>3,328</w:t>
            </w:r>
          </w:p>
        </w:tc>
        <w:tc>
          <w:tcPr>
            <w:tcW w:w="1984" w:type="dxa"/>
            <w:shd w:val="clear" w:color="auto" w:fill="auto"/>
          </w:tcPr>
          <w:p w:rsidR="00CB04EA" w:rsidRPr="00171B41" w:rsidRDefault="00CB04EA" w:rsidP="007668ED">
            <w:pPr>
              <w:pStyle w:val="142"/>
              <w:ind w:leftChars="42" w:left="119"/>
            </w:pPr>
            <w:r w:rsidRPr="00171B41">
              <w:rPr>
                <w:rFonts w:hint="eastAsia"/>
              </w:rPr>
              <w:t>9</w:t>
            </w:r>
            <w:r w:rsidRPr="00171B41">
              <w:t>.</w:t>
            </w:r>
            <w:r>
              <w:rPr>
                <w:rFonts w:hint="eastAsia"/>
                <w:lang w:eastAsia="zh-HK"/>
              </w:rPr>
              <w:t>大地區</w:t>
            </w:r>
          </w:p>
        </w:tc>
        <w:tc>
          <w:tcPr>
            <w:tcW w:w="1985" w:type="dxa"/>
            <w:shd w:val="clear" w:color="auto" w:fill="auto"/>
            <w:vAlign w:val="center"/>
          </w:tcPr>
          <w:p w:rsidR="00CB04EA" w:rsidRPr="00171B41" w:rsidRDefault="00CB04EA" w:rsidP="007668ED">
            <w:pPr>
              <w:pStyle w:val="142"/>
              <w:ind w:rightChars="50" w:right="142"/>
              <w:jc w:val="right"/>
            </w:pPr>
            <w:r>
              <w:rPr>
                <w:rFonts w:hint="eastAsia"/>
              </w:rPr>
              <w:t>3,489</w:t>
            </w:r>
          </w:p>
        </w:tc>
      </w:tr>
      <w:tr w:rsidR="00CB04EA" w:rsidRPr="00171B41" w:rsidTr="007668ED">
        <w:tc>
          <w:tcPr>
            <w:tcW w:w="1984" w:type="dxa"/>
            <w:shd w:val="clear" w:color="auto" w:fill="auto"/>
          </w:tcPr>
          <w:p w:rsidR="00CB04EA" w:rsidRPr="00171B41" w:rsidRDefault="00CB04EA" w:rsidP="007668ED">
            <w:pPr>
              <w:pStyle w:val="142"/>
              <w:ind w:leftChars="12" w:left="34"/>
            </w:pPr>
            <w:r w:rsidRPr="00171B41">
              <w:rPr>
                <w:rFonts w:hint="eastAsia"/>
              </w:rPr>
              <w:t>1</w:t>
            </w:r>
            <w:r w:rsidRPr="00171B41">
              <w:t>0.</w:t>
            </w:r>
            <w:r>
              <w:rPr>
                <w:rFonts w:hint="eastAsia"/>
                <w:lang w:eastAsia="zh-HK"/>
              </w:rPr>
              <w:t>法</w:t>
            </w:r>
            <w:r w:rsidRPr="00171B41">
              <w:rPr>
                <w:rFonts w:hint="eastAsia"/>
              </w:rPr>
              <w:t>國</w:t>
            </w:r>
          </w:p>
        </w:tc>
        <w:tc>
          <w:tcPr>
            <w:tcW w:w="1985" w:type="dxa"/>
            <w:shd w:val="clear" w:color="auto" w:fill="auto"/>
            <w:vAlign w:val="center"/>
          </w:tcPr>
          <w:p w:rsidR="00CB04EA" w:rsidRPr="00171B41" w:rsidRDefault="00CB04EA" w:rsidP="007668ED">
            <w:pPr>
              <w:pStyle w:val="142"/>
              <w:ind w:rightChars="31" w:right="88"/>
              <w:jc w:val="right"/>
            </w:pPr>
            <w:r>
              <w:rPr>
                <w:rFonts w:hint="eastAsia"/>
              </w:rPr>
              <w:t>1,557</w:t>
            </w:r>
          </w:p>
        </w:tc>
        <w:tc>
          <w:tcPr>
            <w:tcW w:w="1984" w:type="dxa"/>
            <w:shd w:val="clear" w:color="auto" w:fill="auto"/>
          </w:tcPr>
          <w:p w:rsidR="00CB04EA" w:rsidRPr="00171B41" w:rsidRDefault="00CB04EA" w:rsidP="007668ED">
            <w:pPr>
              <w:pStyle w:val="142"/>
              <w:ind w:leftChars="42" w:left="119"/>
            </w:pPr>
            <w:r w:rsidRPr="00171B41">
              <w:rPr>
                <w:rFonts w:hint="eastAsia"/>
              </w:rPr>
              <w:t>1</w:t>
            </w:r>
            <w:r w:rsidRPr="00171B41">
              <w:t>0.</w:t>
            </w:r>
            <w:r>
              <w:rPr>
                <w:rFonts w:hint="eastAsia"/>
                <w:lang w:eastAsia="zh-HK"/>
              </w:rPr>
              <w:t>緬甸</w:t>
            </w:r>
          </w:p>
        </w:tc>
        <w:tc>
          <w:tcPr>
            <w:tcW w:w="1985" w:type="dxa"/>
            <w:shd w:val="clear" w:color="auto" w:fill="auto"/>
            <w:vAlign w:val="center"/>
          </w:tcPr>
          <w:p w:rsidR="00CB04EA" w:rsidRPr="00171B41" w:rsidRDefault="00CB04EA" w:rsidP="007668ED">
            <w:pPr>
              <w:pStyle w:val="142"/>
              <w:ind w:rightChars="50" w:right="142"/>
              <w:jc w:val="right"/>
            </w:pPr>
            <w:r>
              <w:rPr>
                <w:rFonts w:hint="eastAsia"/>
              </w:rPr>
              <w:t>2,973</w:t>
            </w:r>
          </w:p>
        </w:tc>
      </w:tr>
    </w:tbl>
    <w:p w:rsidR="00CB04EA" w:rsidRPr="00171B41" w:rsidRDefault="00CB04EA" w:rsidP="007668ED">
      <w:pPr>
        <w:pStyle w:val="142"/>
        <w:ind w:leftChars="200" w:left="1777" w:hangingChars="498" w:hanging="1211"/>
        <w:jc w:val="both"/>
      </w:pPr>
      <w:r w:rsidRPr="00171B41">
        <w:rPr>
          <w:rFonts w:hint="eastAsia"/>
        </w:rPr>
        <w:t xml:space="preserve">說 </w:t>
      </w:r>
      <w:r w:rsidRPr="00171B41">
        <w:t xml:space="preserve">   </w:t>
      </w:r>
      <w:r w:rsidRPr="00171B41">
        <w:rPr>
          <w:rFonts w:hint="eastAsia"/>
        </w:rPr>
        <w:t>明：</w:t>
      </w:r>
      <w:r w:rsidRPr="00AA30DA">
        <w:rPr>
          <w:rFonts w:hint="eastAsia"/>
        </w:rPr>
        <w:t>境外學生人數包括學位生(正式修讀學位外國學生、僑生(含港澳)、正式修讀學位陸生)及非學位生(外國交換生、短期研習及個</w:t>
      </w:r>
      <w:r w:rsidRPr="00AA30DA">
        <w:rPr>
          <w:rFonts w:hint="eastAsia"/>
        </w:rPr>
        <w:lastRenderedPageBreak/>
        <w:t>人選讀、華語生及大陸研修生等)</w:t>
      </w:r>
      <w:r w:rsidRPr="00171B41">
        <w:rPr>
          <w:rFonts w:hint="eastAsia"/>
        </w:rPr>
        <w:t>。</w:t>
      </w:r>
    </w:p>
    <w:p w:rsidR="00CB04EA" w:rsidRPr="00171B41" w:rsidRDefault="00CB04EA" w:rsidP="007668ED">
      <w:pPr>
        <w:pStyle w:val="142"/>
        <w:ind w:leftChars="200" w:left="1702" w:hangingChars="467" w:hanging="1136"/>
      </w:pPr>
      <w:r w:rsidRPr="00171B41">
        <w:rPr>
          <w:rFonts w:hint="eastAsia"/>
        </w:rPr>
        <w:t>資料來源：教育部。</w:t>
      </w:r>
    </w:p>
    <w:p w:rsidR="00CB04EA" w:rsidRPr="004A1B4D" w:rsidRDefault="00CB04EA" w:rsidP="007668ED">
      <w:pPr>
        <w:pStyle w:val="123"/>
        <w:ind w:left="1133" w:hanging="283"/>
      </w:pPr>
      <w:r w:rsidRPr="004A1B4D">
        <w:rPr>
          <w:rFonts w:hint="eastAsia"/>
          <w:b/>
        </w:rPr>
        <w:lastRenderedPageBreak/>
        <w:t>2</w:t>
      </w:r>
      <w:r w:rsidRPr="004A1B4D">
        <w:rPr>
          <w:b/>
        </w:rPr>
        <w:t>.</w:t>
      </w:r>
      <w:r w:rsidRPr="004A1B4D">
        <w:rPr>
          <w:rFonts w:hint="eastAsia"/>
          <w:b/>
        </w:rPr>
        <w:t>僑外生休退學</w:t>
      </w:r>
      <w:r w:rsidRPr="004A1B4D">
        <w:rPr>
          <w:rFonts w:hint="eastAsia"/>
          <w:b/>
          <w:lang w:eastAsia="zh-HK"/>
        </w:rPr>
        <w:t>人數</w:t>
      </w:r>
      <w:r w:rsidRPr="004A1B4D">
        <w:rPr>
          <w:rFonts w:hint="eastAsia"/>
          <w:b/>
        </w:rPr>
        <w:t>增加，惟復學人數仍低</w:t>
      </w:r>
      <w:r w:rsidRPr="004A1B4D">
        <w:rPr>
          <w:rFonts w:hint="eastAsia"/>
        </w:rPr>
        <w:t>：112學年度</w:t>
      </w:r>
      <w:r w:rsidRPr="004A1B4D">
        <w:rPr>
          <w:rFonts w:hint="eastAsia"/>
          <w:lang w:eastAsia="zh-HK"/>
        </w:rPr>
        <w:t>大專校院</w:t>
      </w:r>
      <w:r w:rsidRPr="004A1B4D">
        <w:rPr>
          <w:rFonts w:hint="eastAsia"/>
        </w:rPr>
        <w:t>僑外</w:t>
      </w:r>
      <w:r w:rsidRPr="004A1B4D">
        <w:rPr>
          <w:rFonts w:hint="eastAsia"/>
          <w:lang w:eastAsia="zh-HK"/>
        </w:rPr>
        <w:t>生</w:t>
      </w:r>
      <w:r w:rsidRPr="004A1B4D">
        <w:rPr>
          <w:rFonts w:hint="eastAsia"/>
        </w:rPr>
        <w:t>(學位生)</w:t>
      </w:r>
      <w:r w:rsidRPr="004A1B4D">
        <w:rPr>
          <w:rFonts w:hint="eastAsia"/>
          <w:lang w:eastAsia="zh-HK"/>
        </w:rPr>
        <w:t>在學</w:t>
      </w:r>
      <w:r w:rsidRPr="004A1B4D">
        <w:rPr>
          <w:rFonts w:hint="eastAsia"/>
        </w:rPr>
        <w:t>人數6萬2,559人，學年底處於休學狀態人數3,194人，學年間復學僅584人，休學比率5.11%；至退學人數5,165人，退學比率7.63%，</w:t>
      </w:r>
      <w:r w:rsidRPr="004A1B4D">
        <w:rPr>
          <w:rFonts w:hint="eastAsia"/>
          <w:lang w:eastAsia="zh-HK"/>
        </w:rPr>
        <w:t>為</w:t>
      </w:r>
      <w:r w:rsidRPr="004A1B4D">
        <w:rPr>
          <w:rFonts w:hint="eastAsia"/>
        </w:rPr>
        <w:t>108</w:t>
      </w:r>
      <w:r w:rsidRPr="004A1B4D">
        <w:rPr>
          <w:rFonts w:hint="eastAsia"/>
          <w:lang w:eastAsia="zh-HK"/>
        </w:rPr>
        <w:t>學年度以來最高</w:t>
      </w:r>
      <w:r w:rsidRPr="004A1B4D">
        <w:rPr>
          <w:rFonts w:hint="eastAsia"/>
        </w:rPr>
        <w:t>(詳6)。另112學年度僑外生畢業後留臺工作比率雖增至</w:t>
      </w:r>
      <w:r w:rsidRPr="004A1B4D">
        <w:t>4</w:t>
      </w:r>
      <w:r w:rsidRPr="004A1B4D">
        <w:rPr>
          <w:rFonts w:hint="eastAsia"/>
        </w:rPr>
        <w:t>8.17</w:t>
      </w:r>
      <w:r w:rsidRPr="004A1B4D">
        <w:t>%</w:t>
      </w:r>
      <w:r w:rsidRPr="004A1B4D">
        <w:rPr>
          <w:rFonts w:hint="eastAsia"/>
        </w:rPr>
        <w:t>，</w:t>
      </w:r>
      <w:r>
        <w:rPr>
          <w:rFonts w:hint="eastAsia"/>
          <w:lang w:eastAsia="zh-HK"/>
        </w:rPr>
        <w:t>惟仍</w:t>
      </w:r>
      <w:r w:rsidRPr="004A1B4D">
        <w:rPr>
          <w:rFonts w:hint="eastAsia"/>
        </w:rPr>
        <w:t>宜持續追蹤畢業3年或5年之留臺工作狀況，俾利評估相關留才措施效益。</w:t>
      </w:r>
    </w:p>
    <w:p w:rsidR="00CB04EA" w:rsidRPr="004A1B4D" w:rsidRDefault="00CB04EA" w:rsidP="007668ED">
      <w:pPr>
        <w:pStyle w:val="21"/>
        <w:ind w:leftChars="-50" w:left="850" w:hangingChars="350" w:hanging="992"/>
        <w:rPr>
          <w:b/>
        </w:rPr>
      </w:pPr>
      <w:r w:rsidRPr="004A1B4D">
        <w:rPr>
          <w:rFonts w:hint="eastAsia"/>
          <w:b/>
        </w:rPr>
        <w:t xml:space="preserve">表6 </w:t>
      </w:r>
      <w:r w:rsidRPr="004A1B4D">
        <w:rPr>
          <w:b/>
        </w:rPr>
        <w:t xml:space="preserve"> </w:t>
      </w:r>
      <w:r w:rsidRPr="004A1B4D">
        <w:rPr>
          <w:rFonts w:hint="eastAsia"/>
          <w:b/>
        </w:rPr>
        <w:t>大專校院僑外生(學位生)休、退、復學及畢業人數概況表</w:t>
      </w:r>
    </w:p>
    <w:p w:rsidR="00CB04EA" w:rsidRPr="004A1B4D" w:rsidRDefault="00CB04EA" w:rsidP="007668ED">
      <w:pPr>
        <w:pStyle w:val="142"/>
        <w:jc w:val="right"/>
      </w:pPr>
      <w:r w:rsidRPr="004A1B4D">
        <w:rPr>
          <w:rFonts w:hint="eastAsia"/>
          <w:szCs w:val="24"/>
        </w:rPr>
        <w:t>單位：人；%</w:t>
      </w:r>
    </w:p>
    <w:tbl>
      <w:tblPr>
        <w:tblW w:w="8649" w:type="dxa"/>
        <w:tblInd w:w="-34"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2694"/>
        <w:gridCol w:w="1191"/>
        <w:gridCol w:w="1191"/>
        <w:gridCol w:w="1191"/>
        <w:gridCol w:w="1191"/>
        <w:gridCol w:w="1191"/>
      </w:tblGrid>
      <w:tr w:rsidR="00CB04EA" w:rsidRPr="004A1B4D" w:rsidTr="007668ED">
        <w:trPr>
          <w:tblHeader/>
        </w:trPr>
        <w:tc>
          <w:tcPr>
            <w:tcW w:w="2694" w:type="dxa"/>
            <w:tcBorders>
              <w:top w:val="single" w:sz="12" w:space="0" w:color="auto"/>
              <w:bottom w:val="single" w:sz="4" w:space="0" w:color="auto"/>
              <w:tl2br w:val="single" w:sz="4" w:space="0" w:color="auto"/>
            </w:tcBorders>
            <w:shd w:val="clear" w:color="auto" w:fill="auto"/>
            <w:vAlign w:val="center"/>
          </w:tcPr>
          <w:p w:rsidR="00CB04EA" w:rsidRPr="004A1B4D" w:rsidRDefault="00CB04EA" w:rsidP="007668ED">
            <w:pPr>
              <w:pStyle w:val="142"/>
              <w:jc w:val="right"/>
              <w:rPr>
                <w:b/>
              </w:rPr>
            </w:pPr>
            <w:r w:rsidRPr="004A1B4D">
              <w:rPr>
                <w:rFonts w:hint="eastAsia"/>
                <w:b/>
              </w:rPr>
              <w:t>學年度</w:t>
            </w:r>
          </w:p>
          <w:p w:rsidR="00CB04EA" w:rsidRPr="004A1B4D" w:rsidRDefault="00CB04EA" w:rsidP="007668ED">
            <w:pPr>
              <w:pStyle w:val="142"/>
              <w:rPr>
                <w:b/>
              </w:rPr>
            </w:pPr>
            <w:r w:rsidRPr="004A1B4D">
              <w:rPr>
                <w:rFonts w:hint="eastAsia"/>
                <w:b/>
              </w:rPr>
              <w:t>項目</w:t>
            </w:r>
          </w:p>
        </w:tc>
        <w:tc>
          <w:tcPr>
            <w:tcW w:w="1191" w:type="dxa"/>
            <w:vAlign w:val="center"/>
          </w:tcPr>
          <w:p w:rsidR="00CB04EA" w:rsidRPr="004A1B4D" w:rsidRDefault="00CB04EA" w:rsidP="007668ED">
            <w:pPr>
              <w:pStyle w:val="142"/>
              <w:jc w:val="center"/>
              <w:rPr>
                <w:b/>
              </w:rPr>
            </w:pPr>
            <w:r w:rsidRPr="004A1B4D">
              <w:rPr>
                <w:rFonts w:hint="eastAsia"/>
                <w:b/>
              </w:rPr>
              <w:t>1</w:t>
            </w:r>
            <w:r w:rsidRPr="004A1B4D">
              <w:rPr>
                <w:b/>
              </w:rPr>
              <w:t>08</w:t>
            </w:r>
          </w:p>
        </w:tc>
        <w:tc>
          <w:tcPr>
            <w:tcW w:w="1191" w:type="dxa"/>
            <w:vAlign w:val="center"/>
          </w:tcPr>
          <w:p w:rsidR="00CB04EA" w:rsidRPr="004A1B4D" w:rsidRDefault="00CB04EA" w:rsidP="007668ED">
            <w:pPr>
              <w:pStyle w:val="142"/>
              <w:jc w:val="center"/>
              <w:rPr>
                <w:b/>
              </w:rPr>
            </w:pPr>
            <w:r w:rsidRPr="004A1B4D">
              <w:rPr>
                <w:rFonts w:hint="eastAsia"/>
                <w:b/>
              </w:rPr>
              <w:t>1</w:t>
            </w:r>
            <w:r w:rsidRPr="004A1B4D">
              <w:rPr>
                <w:b/>
              </w:rPr>
              <w:t>09</w:t>
            </w:r>
          </w:p>
        </w:tc>
        <w:tc>
          <w:tcPr>
            <w:tcW w:w="1191" w:type="dxa"/>
            <w:vAlign w:val="center"/>
          </w:tcPr>
          <w:p w:rsidR="00CB04EA" w:rsidRPr="004A1B4D" w:rsidRDefault="00CB04EA" w:rsidP="007668ED">
            <w:pPr>
              <w:pStyle w:val="142"/>
              <w:jc w:val="center"/>
              <w:rPr>
                <w:b/>
              </w:rPr>
            </w:pPr>
            <w:r w:rsidRPr="004A1B4D">
              <w:rPr>
                <w:rFonts w:hint="eastAsia"/>
                <w:b/>
              </w:rPr>
              <w:t>1</w:t>
            </w:r>
            <w:r w:rsidRPr="004A1B4D">
              <w:rPr>
                <w:b/>
              </w:rPr>
              <w:t>10</w:t>
            </w:r>
          </w:p>
        </w:tc>
        <w:tc>
          <w:tcPr>
            <w:tcW w:w="1191" w:type="dxa"/>
            <w:vAlign w:val="center"/>
          </w:tcPr>
          <w:p w:rsidR="00CB04EA" w:rsidRPr="004A1B4D" w:rsidRDefault="00CB04EA" w:rsidP="007668ED">
            <w:pPr>
              <w:pStyle w:val="142"/>
              <w:jc w:val="center"/>
              <w:rPr>
                <w:b/>
              </w:rPr>
            </w:pPr>
            <w:r w:rsidRPr="004A1B4D">
              <w:rPr>
                <w:rFonts w:hint="eastAsia"/>
                <w:b/>
              </w:rPr>
              <w:t>1</w:t>
            </w:r>
            <w:r w:rsidRPr="004A1B4D">
              <w:rPr>
                <w:b/>
              </w:rPr>
              <w:t>11</w:t>
            </w:r>
          </w:p>
        </w:tc>
        <w:tc>
          <w:tcPr>
            <w:tcW w:w="1191" w:type="dxa"/>
            <w:vAlign w:val="center"/>
          </w:tcPr>
          <w:p w:rsidR="00CB04EA" w:rsidRPr="004A1B4D" w:rsidRDefault="00CB04EA" w:rsidP="007668ED">
            <w:pPr>
              <w:pStyle w:val="142"/>
              <w:jc w:val="center"/>
              <w:rPr>
                <w:b/>
              </w:rPr>
            </w:pPr>
            <w:r w:rsidRPr="004A1B4D">
              <w:rPr>
                <w:rFonts w:hint="eastAsia"/>
                <w:b/>
              </w:rPr>
              <w:t>112</w:t>
            </w:r>
          </w:p>
        </w:tc>
      </w:tr>
      <w:tr w:rsidR="00CB04EA" w:rsidRPr="004A1B4D" w:rsidTr="007668ED">
        <w:tc>
          <w:tcPr>
            <w:tcW w:w="2694" w:type="dxa"/>
            <w:tcBorders>
              <w:top w:val="single" w:sz="4" w:space="0" w:color="auto"/>
            </w:tcBorders>
            <w:shd w:val="clear" w:color="auto" w:fill="auto"/>
            <w:vAlign w:val="center"/>
          </w:tcPr>
          <w:p w:rsidR="00CB04EA" w:rsidRPr="004A1B4D" w:rsidRDefault="00CB04EA" w:rsidP="007668ED">
            <w:pPr>
              <w:pStyle w:val="142"/>
              <w:ind w:leftChars="-21" w:left="-59" w:rightChars="-18" w:right="-51" w:firstLine="1"/>
              <w:jc w:val="both"/>
            </w:pPr>
            <w:r w:rsidRPr="004A1B4D">
              <w:rPr>
                <w:rFonts w:hint="eastAsia"/>
              </w:rPr>
              <w:t>在學人數[</w:t>
            </w:r>
            <w:r w:rsidRPr="004A1B4D">
              <w:t>A]</w:t>
            </w:r>
          </w:p>
        </w:tc>
        <w:tc>
          <w:tcPr>
            <w:tcW w:w="1191" w:type="dxa"/>
            <w:vAlign w:val="center"/>
          </w:tcPr>
          <w:p w:rsidR="00CB04EA" w:rsidRPr="004A1B4D" w:rsidRDefault="00CB04EA" w:rsidP="007668ED">
            <w:pPr>
              <w:pStyle w:val="142"/>
              <w:jc w:val="right"/>
            </w:pPr>
            <w:r w:rsidRPr="004A1B4D">
              <w:rPr>
                <w:rFonts w:hint="eastAsia"/>
              </w:rPr>
              <w:t>5</w:t>
            </w:r>
            <w:r w:rsidRPr="004A1B4D">
              <w:t>5,177</w:t>
            </w:r>
          </w:p>
        </w:tc>
        <w:tc>
          <w:tcPr>
            <w:tcW w:w="1191" w:type="dxa"/>
            <w:vAlign w:val="center"/>
          </w:tcPr>
          <w:p w:rsidR="00CB04EA" w:rsidRPr="004A1B4D" w:rsidRDefault="00CB04EA" w:rsidP="007668ED">
            <w:pPr>
              <w:pStyle w:val="142"/>
              <w:jc w:val="right"/>
            </w:pPr>
            <w:r w:rsidRPr="004A1B4D">
              <w:rPr>
                <w:rFonts w:hint="eastAsia"/>
              </w:rPr>
              <w:t>5</w:t>
            </w:r>
            <w:r w:rsidRPr="004A1B4D">
              <w:t>6,355</w:t>
            </w:r>
          </w:p>
        </w:tc>
        <w:tc>
          <w:tcPr>
            <w:tcW w:w="1191" w:type="dxa"/>
            <w:vAlign w:val="center"/>
          </w:tcPr>
          <w:p w:rsidR="00CB04EA" w:rsidRPr="004A1B4D" w:rsidRDefault="00CB04EA" w:rsidP="007668ED">
            <w:pPr>
              <w:pStyle w:val="142"/>
              <w:jc w:val="right"/>
            </w:pPr>
            <w:r w:rsidRPr="004A1B4D">
              <w:rPr>
                <w:rFonts w:hint="eastAsia"/>
              </w:rPr>
              <w:t>6</w:t>
            </w:r>
            <w:r w:rsidRPr="004A1B4D">
              <w:t>1,090</w:t>
            </w:r>
          </w:p>
        </w:tc>
        <w:tc>
          <w:tcPr>
            <w:tcW w:w="1191" w:type="dxa"/>
            <w:vAlign w:val="center"/>
          </w:tcPr>
          <w:p w:rsidR="00CB04EA" w:rsidRPr="004A1B4D" w:rsidRDefault="00CB04EA" w:rsidP="007668ED">
            <w:pPr>
              <w:pStyle w:val="142"/>
              <w:jc w:val="right"/>
            </w:pPr>
            <w:r w:rsidRPr="004A1B4D">
              <w:rPr>
                <w:rFonts w:hint="eastAsia"/>
              </w:rPr>
              <w:t>6</w:t>
            </w:r>
            <w:r w:rsidRPr="004A1B4D">
              <w:t>4,817</w:t>
            </w:r>
          </w:p>
        </w:tc>
        <w:tc>
          <w:tcPr>
            <w:tcW w:w="1191" w:type="dxa"/>
            <w:vAlign w:val="center"/>
          </w:tcPr>
          <w:p w:rsidR="00CB04EA" w:rsidRPr="004A1B4D" w:rsidRDefault="00CB04EA" w:rsidP="007668ED">
            <w:pPr>
              <w:pStyle w:val="142"/>
              <w:jc w:val="right"/>
            </w:pPr>
            <w:r w:rsidRPr="004A1B4D">
              <w:rPr>
                <w:rFonts w:hint="eastAsia"/>
              </w:rPr>
              <w:t>62,559</w:t>
            </w:r>
          </w:p>
        </w:tc>
      </w:tr>
      <w:tr w:rsidR="00CB04EA" w:rsidRPr="004A1B4D" w:rsidTr="007668ED">
        <w:tc>
          <w:tcPr>
            <w:tcW w:w="2694" w:type="dxa"/>
            <w:shd w:val="clear" w:color="auto" w:fill="auto"/>
            <w:vAlign w:val="center"/>
          </w:tcPr>
          <w:p w:rsidR="00CB04EA" w:rsidRPr="004A1B4D" w:rsidRDefault="00CB04EA" w:rsidP="007668ED">
            <w:pPr>
              <w:pStyle w:val="142"/>
              <w:ind w:leftChars="-21" w:left="-59" w:rightChars="-18" w:right="-51" w:firstLine="1"/>
              <w:jc w:val="both"/>
            </w:pPr>
            <w:r w:rsidRPr="004A1B4D">
              <w:rPr>
                <w:rFonts w:hint="eastAsia"/>
              </w:rPr>
              <w:t>休學人數</w:t>
            </w:r>
            <w:r w:rsidRPr="004A1B4D">
              <w:t>[B]</w:t>
            </w:r>
          </w:p>
        </w:tc>
        <w:tc>
          <w:tcPr>
            <w:tcW w:w="1191" w:type="dxa"/>
            <w:vAlign w:val="center"/>
          </w:tcPr>
          <w:p w:rsidR="00CB04EA" w:rsidRPr="004A1B4D" w:rsidRDefault="00CB04EA" w:rsidP="007668ED">
            <w:pPr>
              <w:pStyle w:val="142"/>
              <w:jc w:val="right"/>
            </w:pPr>
            <w:r w:rsidRPr="004A1B4D">
              <w:rPr>
                <w:rFonts w:hint="eastAsia"/>
              </w:rPr>
              <w:t>2</w:t>
            </w:r>
            <w:r w:rsidRPr="004A1B4D">
              <w:t>,996</w:t>
            </w:r>
          </w:p>
        </w:tc>
        <w:tc>
          <w:tcPr>
            <w:tcW w:w="1191" w:type="dxa"/>
            <w:vAlign w:val="center"/>
          </w:tcPr>
          <w:p w:rsidR="00CB04EA" w:rsidRPr="004A1B4D" w:rsidRDefault="00CB04EA" w:rsidP="007668ED">
            <w:pPr>
              <w:pStyle w:val="142"/>
              <w:jc w:val="right"/>
            </w:pPr>
            <w:r w:rsidRPr="004A1B4D">
              <w:rPr>
                <w:rFonts w:hint="eastAsia"/>
              </w:rPr>
              <w:t>2</w:t>
            </w:r>
            <w:r w:rsidRPr="004A1B4D">
              <w:t>,898</w:t>
            </w:r>
          </w:p>
        </w:tc>
        <w:tc>
          <w:tcPr>
            <w:tcW w:w="1191" w:type="dxa"/>
            <w:vAlign w:val="center"/>
          </w:tcPr>
          <w:p w:rsidR="00CB04EA" w:rsidRPr="004A1B4D" w:rsidRDefault="00CB04EA" w:rsidP="007668ED">
            <w:pPr>
              <w:pStyle w:val="142"/>
              <w:jc w:val="right"/>
            </w:pPr>
            <w:r w:rsidRPr="004A1B4D">
              <w:rPr>
                <w:rFonts w:hint="eastAsia"/>
              </w:rPr>
              <w:t>3</w:t>
            </w:r>
            <w:r w:rsidRPr="004A1B4D">
              <w:t>,197</w:t>
            </w:r>
          </w:p>
        </w:tc>
        <w:tc>
          <w:tcPr>
            <w:tcW w:w="1191" w:type="dxa"/>
            <w:vAlign w:val="center"/>
          </w:tcPr>
          <w:p w:rsidR="00CB04EA" w:rsidRPr="004A1B4D" w:rsidRDefault="00CB04EA" w:rsidP="007668ED">
            <w:pPr>
              <w:pStyle w:val="142"/>
              <w:jc w:val="right"/>
            </w:pPr>
            <w:r w:rsidRPr="004A1B4D">
              <w:rPr>
                <w:rFonts w:hint="eastAsia"/>
              </w:rPr>
              <w:t>3</w:t>
            </w:r>
            <w:r w:rsidRPr="004A1B4D">
              <w:t>,446</w:t>
            </w:r>
          </w:p>
        </w:tc>
        <w:tc>
          <w:tcPr>
            <w:tcW w:w="1191" w:type="dxa"/>
            <w:vAlign w:val="center"/>
          </w:tcPr>
          <w:p w:rsidR="00CB04EA" w:rsidRPr="004A1B4D" w:rsidRDefault="00CB04EA" w:rsidP="007668ED">
            <w:pPr>
              <w:pStyle w:val="142"/>
              <w:jc w:val="right"/>
            </w:pPr>
            <w:r w:rsidRPr="004A1B4D">
              <w:rPr>
                <w:rFonts w:hint="eastAsia"/>
              </w:rPr>
              <w:t>3,194</w:t>
            </w:r>
          </w:p>
        </w:tc>
      </w:tr>
      <w:tr w:rsidR="00CB04EA" w:rsidRPr="004A1B4D" w:rsidTr="007668ED">
        <w:tc>
          <w:tcPr>
            <w:tcW w:w="2694" w:type="dxa"/>
            <w:shd w:val="clear" w:color="auto" w:fill="auto"/>
            <w:vAlign w:val="center"/>
          </w:tcPr>
          <w:p w:rsidR="00CB04EA" w:rsidRPr="004A1B4D" w:rsidRDefault="00CB04EA" w:rsidP="007668ED">
            <w:pPr>
              <w:pStyle w:val="142"/>
              <w:ind w:leftChars="-21" w:left="-59" w:rightChars="-18" w:right="-51" w:firstLine="1"/>
              <w:jc w:val="both"/>
              <w:rPr>
                <w:b/>
              </w:rPr>
            </w:pPr>
            <w:r w:rsidRPr="004A1B4D">
              <w:rPr>
                <w:rFonts w:hint="eastAsia"/>
                <w:b/>
              </w:rPr>
              <w:t>休學比率[</w:t>
            </w:r>
            <w:r w:rsidRPr="004A1B4D">
              <w:rPr>
                <w:b/>
              </w:rPr>
              <w:t>B/A]</w:t>
            </w:r>
          </w:p>
        </w:tc>
        <w:tc>
          <w:tcPr>
            <w:tcW w:w="1191" w:type="dxa"/>
            <w:vAlign w:val="center"/>
          </w:tcPr>
          <w:p w:rsidR="00CB04EA" w:rsidRPr="004A1B4D" w:rsidRDefault="00CB04EA" w:rsidP="007668ED">
            <w:pPr>
              <w:pStyle w:val="142"/>
              <w:jc w:val="right"/>
              <w:rPr>
                <w:b/>
              </w:rPr>
            </w:pPr>
            <w:r w:rsidRPr="004A1B4D">
              <w:rPr>
                <w:rFonts w:hint="eastAsia"/>
                <w:b/>
              </w:rPr>
              <w:t>5</w:t>
            </w:r>
            <w:r w:rsidRPr="004A1B4D">
              <w:rPr>
                <w:b/>
              </w:rPr>
              <w:t>.43</w:t>
            </w:r>
          </w:p>
        </w:tc>
        <w:tc>
          <w:tcPr>
            <w:tcW w:w="1191" w:type="dxa"/>
            <w:vAlign w:val="center"/>
          </w:tcPr>
          <w:p w:rsidR="00CB04EA" w:rsidRPr="004A1B4D" w:rsidRDefault="00CB04EA" w:rsidP="007668ED">
            <w:pPr>
              <w:pStyle w:val="142"/>
              <w:jc w:val="right"/>
              <w:rPr>
                <w:b/>
              </w:rPr>
            </w:pPr>
            <w:r w:rsidRPr="004A1B4D">
              <w:rPr>
                <w:rFonts w:hint="eastAsia"/>
                <w:b/>
              </w:rPr>
              <w:t>5</w:t>
            </w:r>
            <w:r w:rsidRPr="004A1B4D">
              <w:rPr>
                <w:b/>
              </w:rPr>
              <w:t>.14</w:t>
            </w:r>
          </w:p>
        </w:tc>
        <w:tc>
          <w:tcPr>
            <w:tcW w:w="1191" w:type="dxa"/>
            <w:vAlign w:val="center"/>
          </w:tcPr>
          <w:p w:rsidR="00CB04EA" w:rsidRPr="004A1B4D" w:rsidRDefault="00CB04EA" w:rsidP="007668ED">
            <w:pPr>
              <w:pStyle w:val="142"/>
              <w:jc w:val="right"/>
              <w:rPr>
                <w:b/>
              </w:rPr>
            </w:pPr>
            <w:r w:rsidRPr="004A1B4D">
              <w:rPr>
                <w:rFonts w:hint="eastAsia"/>
                <w:b/>
              </w:rPr>
              <w:t>5</w:t>
            </w:r>
            <w:r w:rsidRPr="004A1B4D">
              <w:rPr>
                <w:b/>
              </w:rPr>
              <w:t>.23</w:t>
            </w:r>
          </w:p>
        </w:tc>
        <w:tc>
          <w:tcPr>
            <w:tcW w:w="1191" w:type="dxa"/>
            <w:vAlign w:val="center"/>
          </w:tcPr>
          <w:p w:rsidR="00CB04EA" w:rsidRPr="004A1B4D" w:rsidRDefault="00CB04EA" w:rsidP="007668ED">
            <w:pPr>
              <w:pStyle w:val="142"/>
              <w:jc w:val="right"/>
              <w:rPr>
                <w:b/>
              </w:rPr>
            </w:pPr>
            <w:r w:rsidRPr="004A1B4D">
              <w:rPr>
                <w:rFonts w:hint="eastAsia"/>
                <w:b/>
              </w:rPr>
              <w:t>5</w:t>
            </w:r>
            <w:r w:rsidRPr="004A1B4D">
              <w:rPr>
                <w:b/>
              </w:rPr>
              <w:t>.32</w:t>
            </w:r>
          </w:p>
        </w:tc>
        <w:tc>
          <w:tcPr>
            <w:tcW w:w="1191" w:type="dxa"/>
            <w:vAlign w:val="center"/>
          </w:tcPr>
          <w:p w:rsidR="00CB04EA" w:rsidRPr="004A1B4D" w:rsidRDefault="00CB04EA" w:rsidP="007668ED">
            <w:pPr>
              <w:pStyle w:val="142"/>
              <w:jc w:val="right"/>
              <w:rPr>
                <w:b/>
              </w:rPr>
            </w:pPr>
            <w:r w:rsidRPr="004A1B4D">
              <w:rPr>
                <w:rFonts w:hint="eastAsia"/>
                <w:b/>
              </w:rPr>
              <w:t>5.11</w:t>
            </w:r>
          </w:p>
        </w:tc>
      </w:tr>
      <w:tr w:rsidR="00CB04EA" w:rsidRPr="004A1B4D" w:rsidTr="007668ED">
        <w:tc>
          <w:tcPr>
            <w:tcW w:w="2694" w:type="dxa"/>
            <w:shd w:val="clear" w:color="auto" w:fill="auto"/>
            <w:vAlign w:val="center"/>
          </w:tcPr>
          <w:p w:rsidR="00CB04EA" w:rsidRPr="004A1B4D" w:rsidRDefault="00CB04EA" w:rsidP="007668ED">
            <w:pPr>
              <w:pStyle w:val="142"/>
              <w:ind w:leftChars="-21" w:left="-59" w:rightChars="-18" w:right="-51" w:firstLine="1"/>
              <w:jc w:val="both"/>
            </w:pPr>
            <w:r w:rsidRPr="004A1B4D">
              <w:rPr>
                <w:rFonts w:hint="eastAsia"/>
              </w:rPr>
              <w:t>復學人數</w:t>
            </w:r>
          </w:p>
        </w:tc>
        <w:tc>
          <w:tcPr>
            <w:tcW w:w="1191" w:type="dxa"/>
            <w:vAlign w:val="center"/>
          </w:tcPr>
          <w:p w:rsidR="00CB04EA" w:rsidRPr="004A1B4D" w:rsidRDefault="00CB04EA" w:rsidP="007668ED">
            <w:pPr>
              <w:pStyle w:val="142"/>
              <w:jc w:val="right"/>
            </w:pPr>
            <w:r w:rsidRPr="004A1B4D">
              <w:rPr>
                <w:rFonts w:hint="eastAsia"/>
              </w:rPr>
              <w:t>4</w:t>
            </w:r>
            <w:r w:rsidRPr="004A1B4D">
              <w:t>30</w:t>
            </w:r>
          </w:p>
        </w:tc>
        <w:tc>
          <w:tcPr>
            <w:tcW w:w="1191" w:type="dxa"/>
            <w:vAlign w:val="center"/>
          </w:tcPr>
          <w:p w:rsidR="00CB04EA" w:rsidRPr="004A1B4D" w:rsidRDefault="00CB04EA" w:rsidP="007668ED">
            <w:pPr>
              <w:pStyle w:val="142"/>
              <w:jc w:val="right"/>
            </w:pPr>
            <w:r w:rsidRPr="004A1B4D">
              <w:rPr>
                <w:rFonts w:hint="eastAsia"/>
              </w:rPr>
              <w:t>6</w:t>
            </w:r>
            <w:r w:rsidRPr="004A1B4D">
              <w:t>86</w:t>
            </w:r>
          </w:p>
        </w:tc>
        <w:tc>
          <w:tcPr>
            <w:tcW w:w="1191" w:type="dxa"/>
            <w:vAlign w:val="center"/>
          </w:tcPr>
          <w:p w:rsidR="00CB04EA" w:rsidRPr="004A1B4D" w:rsidRDefault="00CB04EA" w:rsidP="007668ED">
            <w:pPr>
              <w:pStyle w:val="142"/>
              <w:jc w:val="right"/>
            </w:pPr>
            <w:r w:rsidRPr="004A1B4D">
              <w:rPr>
                <w:rFonts w:hint="eastAsia"/>
              </w:rPr>
              <w:t>5</w:t>
            </w:r>
            <w:r w:rsidRPr="004A1B4D">
              <w:t>93</w:t>
            </w:r>
          </w:p>
        </w:tc>
        <w:tc>
          <w:tcPr>
            <w:tcW w:w="1191" w:type="dxa"/>
            <w:vAlign w:val="center"/>
          </w:tcPr>
          <w:p w:rsidR="00CB04EA" w:rsidRPr="004A1B4D" w:rsidRDefault="00CB04EA" w:rsidP="007668ED">
            <w:pPr>
              <w:pStyle w:val="142"/>
              <w:jc w:val="right"/>
            </w:pPr>
            <w:r w:rsidRPr="004A1B4D">
              <w:rPr>
                <w:rFonts w:hint="eastAsia"/>
              </w:rPr>
              <w:t>6</w:t>
            </w:r>
            <w:r w:rsidRPr="004A1B4D">
              <w:t>16</w:t>
            </w:r>
          </w:p>
        </w:tc>
        <w:tc>
          <w:tcPr>
            <w:tcW w:w="1191" w:type="dxa"/>
            <w:vAlign w:val="center"/>
          </w:tcPr>
          <w:p w:rsidR="00CB04EA" w:rsidRPr="004A1B4D" w:rsidRDefault="00CB04EA" w:rsidP="007668ED">
            <w:pPr>
              <w:pStyle w:val="142"/>
              <w:jc w:val="right"/>
            </w:pPr>
            <w:r w:rsidRPr="004A1B4D">
              <w:rPr>
                <w:rFonts w:hint="eastAsia"/>
              </w:rPr>
              <w:t>584</w:t>
            </w:r>
          </w:p>
        </w:tc>
      </w:tr>
      <w:tr w:rsidR="00CB04EA" w:rsidRPr="004A1B4D" w:rsidTr="007668ED">
        <w:tc>
          <w:tcPr>
            <w:tcW w:w="2694" w:type="dxa"/>
            <w:shd w:val="clear" w:color="auto" w:fill="auto"/>
            <w:vAlign w:val="center"/>
          </w:tcPr>
          <w:p w:rsidR="00CB04EA" w:rsidRPr="004A1B4D" w:rsidRDefault="00CB04EA" w:rsidP="007668ED">
            <w:pPr>
              <w:pStyle w:val="142"/>
              <w:ind w:leftChars="-21" w:left="-59" w:rightChars="-18" w:right="-51" w:firstLine="1"/>
              <w:jc w:val="both"/>
            </w:pPr>
            <w:r w:rsidRPr="004A1B4D">
              <w:rPr>
                <w:rFonts w:hint="eastAsia"/>
              </w:rPr>
              <w:t>退學人數[</w:t>
            </w:r>
            <w:r w:rsidRPr="004A1B4D">
              <w:t>C]</w:t>
            </w:r>
          </w:p>
        </w:tc>
        <w:tc>
          <w:tcPr>
            <w:tcW w:w="1191" w:type="dxa"/>
            <w:vAlign w:val="center"/>
          </w:tcPr>
          <w:p w:rsidR="00CB04EA" w:rsidRPr="004A1B4D" w:rsidRDefault="00CB04EA" w:rsidP="007668ED">
            <w:pPr>
              <w:pStyle w:val="142"/>
              <w:jc w:val="right"/>
            </w:pPr>
            <w:r w:rsidRPr="004A1B4D">
              <w:rPr>
                <w:rFonts w:hint="eastAsia"/>
              </w:rPr>
              <w:t>4</w:t>
            </w:r>
            <w:r w:rsidRPr="004A1B4D">
              <w:t>,167</w:t>
            </w:r>
          </w:p>
        </w:tc>
        <w:tc>
          <w:tcPr>
            <w:tcW w:w="1191" w:type="dxa"/>
            <w:vAlign w:val="center"/>
          </w:tcPr>
          <w:p w:rsidR="00CB04EA" w:rsidRPr="004A1B4D" w:rsidRDefault="00CB04EA" w:rsidP="007668ED">
            <w:pPr>
              <w:pStyle w:val="142"/>
              <w:jc w:val="right"/>
            </w:pPr>
            <w:r w:rsidRPr="004A1B4D">
              <w:rPr>
                <w:rFonts w:hint="eastAsia"/>
              </w:rPr>
              <w:t>3</w:t>
            </w:r>
            <w:r w:rsidRPr="004A1B4D">
              <w:t>,464</w:t>
            </w:r>
          </w:p>
        </w:tc>
        <w:tc>
          <w:tcPr>
            <w:tcW w:w="1191" w:type="dxa"/>
            <w:vAlign w:val="center"/>
          </w:tcPr>
          <w:p w:rsidR="00CB04EA" w:rsidRPr="004A1B4D" w:rsidRDefault="00CB04EA" w:rsidP="007668ED">
            <w:pPr>
              <w:pStyle w:val="142"/>
              <w:jc w:val="right"/>
            </w:pPr>
            <w:r w:rsidRPr="004A1B4D">
              <w:rPr>
                <w:rFonts w:hint="eastAsia"/>
              </w:rPr>
              <w:t>4</w:t>
            </w:r>
            <w:r w:rsidRPr="004A1B4D">
              <w:t>,439</w:t>
            </w:r>
          </w:p>
        </w:tc>
        <w:tc>
          <w:tcPr>
            <w:tcW w:w="1191" w:type="dxa"/>
            <w:vAlign w:val="center"/>
          </w:tcPr>
          <w:p w:rsidR="00CB04EA" w:rsidRPr="004A1B4D" w:rsidRDefault="00CB04EA" w:rsidP="007668ED">
            <w:pPr>
              <w:pStyle w:val="142"/>
              <w:jc w:val="right"/>
            </w:pPr>
            <w:r w:rsidRPr="004A1B4D">
              <w:rPr>
                <w:rFonts w:hint="eastAsia"/>
              </w:rPr>
              <w:t>5</w:t>
            </w:r>
            <w:r w:rsidRPr="004A1B4D">
              <w:t>,343</w:t>
            </w:r>
          </w:p>
        </w:tc>
        <w:tc>
          <w:tcPr>
            <w:tcW w:w="1191" w:type="dxa"/>
            <w:vAlign w:val="center"/>
          </w:tcPr>
          <w:p w:rsidR="00CB04EA" w:rsidRPr="004A1B4D" w:rsidRDefault="00CB04EA" w:rsidP="007668ED">
            <w:pPr>
              <w:pStyle w:val="142"/>
              <w:jc w:val="right"/>
            </w:pPr>
            <w:r w:rsidRPr="004A1B4D">
              <w:rPr>
                <w:rFonts w:hint="eastAsia"/>
              </w:rPr>
              <w:t>5,165</w:t>
            </w:r>
          </w:p>
        </w:tc>
      </w:tr>
      <w:tr w:rsidR="00CB04EA" w:rsidRPr="004A1B4D" w:rsidTr="007668ED">
        <w:tc>
          <w:tcPr>
            <w:tcW w:w="2694" w:type="dxa"/>
            <w:tcBorders>
              <w:bottom w:val="double" w:sz="4" w:space="0" w:color="auto"/>
            </w:tcBorders>
            <w:shd w:val="clear" w:color="auto" w:fill="auto"/>
            <w:vAlign w:val="center"/>
          </w:tcPr>
          <w:p w:rsidR="00CB04EA" w:rsidRPr="004A1B4D" w:rsidRDefault="00CB04EA" w:rsidP="007668ED">
            <w:pPr>
              <w:pStyle w:val="142"/>
              <w:ind w:leftChars="-21" w:left="-59" w:rightChars="-18" w:right="-51" w:firstLine="1"/>
              <w:jc w:val="both"/>
              <w:rPr>
                <w:b/>
              </w:rPr>
            </w:pPr>
            <w:r w:rsidRPr="004A1B4D">
              <w:rPr>
                <w:rFonts w:hint="eastAsia"/>
                <w:b/>
              </w:rPr>
              <w:t>退學比率[</w:t>
            </w:r>
            <w:r w:rsidRPr="004A1B4D">
              <w:rPr>
                <w:b/>
              </w:rPr>
              <w:t>C/(A+C)]</w:t>
            </w:r>
          </w:p>
        </w:tc>
        <w:tc>
          <w:tcPr>
            <w:tcW w:w="1191" w:type="dxa"/>
            <w:tcBorders>
              <w:bottom w:val="double" w:sz="4" w:space="0" w:color="auto"/>
            </w:tcBorders>
            <w:vAlign w:val="center"/>
          </w:tcPr>
          <w:p w:rsidR="00CB04EA" w:rsidRPr="004A1B4D" w:rsidRDefault="00CB04EA" w:rsidP="007668ED">
            <w:pPr>
              <w:pStyle w:val="142"/>
              <w:jc w:val="right"/>
              <w:rPr>
                <w:b/>
              </w:rPr>
            </w:pPr>
            <w:r w:rsidRPr="004A1B4D">
              <w:rPr>
                <w:rFonts w:hint="eastAsia"/>
                <w:b/>
              </w:rPr>
              <w:t>7</w:t>
            </w:r>
            <w:r w:rsidRPr="004A1B4D">
              <w:rPr>
                <w:b/>
              </w:rPr>
              <w:t>.02</w:t>
            </w:r>
          </w:p>
        </w:tc>
        <w:tc>
          <w:tcPr>
            <w:tcW w:w="1191" w:type="dxa"/>
            <w:tcBorders>
              <w:bottom w:val="double" w:sz="4" w:space="0" w:color="auto"/>
            </w:tcBorders>
            <w:vAlign w:val="center"/>
          </w:tcPr>
          <w:p w:rsidR="00CB04EA" w:rsidRPr="004A1B4D" w:rsidRDefault="00CB04EA" w:rsidP="007668ED">
            <w:pPr>
              <w:pStyle w:val="142"/>
              <w:jc w:val="right"/>
              <w:rPr>
                <w:b/>
              </w:rPr>
            </w:pPr>
            <w:r w:rsidRPr="004A1B4D">
              <w:rPr>
                <w:rFonts w:hint="eastAsia"/>
                <w:b/>
              </w:rPr>
              <w:t>5</w:t>
            </w:r>
            <w:r w:rsidRPr="004A1B4D">
              <w:rPr>
                <w:b/>
              </w:rPr>
              <w:t>.79</w:t>
            </w:r>
          </w:p>
        </w:tc>
        <w:tc>
          <w:tcPr>
            <w:tcW w:w="1191" w:type="dxa"/>
            <w:tcBorders>
              <w:bottom w:val="double" w:sz="4" w:space="0" w:color="auto"/>
            </w:tcBorders>
            <w:vAlign w:val="center"/>
          </w:tcPr>
          <w:p w:rsidR="00CB04EA" w:rsidRPr="004A1B4D" w:rsidRDefault="00CB04EA" w:rsidP="007668ED">
            <w:pPr>
              <w:pStyle w:val="142"/>
              <w:jc w:val="right"/>
              <w:rPr>
                <w:b/>
              </w:rPr>
            </w:pPr>
            <w:r w:rsidRPr="004A1B4D">
              <w:rPr>
                <w:rFonts w:hint="eastAsia"/>
                <w:b/>
              </w:rPr>
              <w:t>6</w:t>
            </w:r>
            <w:r w:rsidRPr="004A1B4D">
              <w:rPr>
                <w:b/>
              </w:rPr>
              <w:t>.77</w:t>
            </w:r>
          </w:p>
        </w:tc>
        <w:tc>
          <w:tcPr>
            <w:tcW w:w="1191" w:type="dxa"/>
            <w:tcBorders>
              <w:bottom w:val="double" w:sz="4" w:space="0" w:color="auto"/>
            </w:tcBorders>
            <w:vAlign w:val="center"/>
          </w:tcPr>
          <w:p w:rsidR="00CB04EA" w:rsidRPr="004A1B4D" w:rsidRDefault="00CB04EA" w:rsidP="007668ED">
            <w:pPr>
              <w:pStyle w:val="142"/>
              <w:jc w:val="right"/>
              <w:rPr>
                <w:b/>
              </w:rPr>
            </w:pPr>
            <w:r w:rsidRPr="004A1B4D">
              <w:rPr>
                <w:rFonts w:hint="eastAsia"/>
                <w:b/>
              </w:rPr>
              <w:t>7</w:t>
            </w:r>
            <w:r w:rsidRPr="004A1B4D">
              <w:rPr>
                <w:b/>
              </w:rPr>
              <w:t>.62</w:t>
            </w:r>
          </w:p>
        </w:tc>
        <w:tc>
          <w:tcPr>
            <w:tcW w:w="1191" w:type="dxa"/>
            <w:tcBorders>
              <w:bottom w:val="double" w:sz="4" w:space="0" w:color="auto"/>
            </w:tcBorders>
            <w:vAlign w:val="center"/>
          </w:tcPr>
          <w:p w:rsidR="00CB04EA" w:rsidRPr="004A1B4D" w:rsidRDefault="00CB04EA" w:rsidP="007668ED">
            <w:pPr>
              <w:pStyle w:val="142"/>
              <w:jc w:val="right"/>
              <w:rPr>
                <w:b/>
              </w:rPr>
            </w:pPr>
            <w:r w:rsidRPr="004A1B4D">
              <w:rPr>
                <w:rFonts w:hint="eastAsia"/>
                <w:b/>
              </w:rPr>
              <w:t>7.63</w:t>
            </w:r>
          </w:p>
        </w:tc>
      </w:tr>
      <w:tr w:rsidR="00CB04EA" w:rsidRPr="004A1B4D" w:rsidTr="007668ED">
        <w:tc>
          <w:tcPr>
            <w:tcW w:w="2694" w:type="dxa"/>
            <w:tcBorders>
              <w:top w:val="double" w:sz="4" w:space="0" w:color="auto"/>
              <w:bottom w:val="single" w:sz="4" w:space="0" w:color="auto"/>
            </w:tcBorders>
            <w:shd w:val="clear" w:color="auto" w:fill="auto"/>
            <w:vAlign w:val="center"/>
          </w:tcPr>
          <w:p w:rsidR="00CB04EA" w:rsidRPr="004A1B4D" w:rsidRDefault="00CB04EA" w:rsidP="007668ED">
            <w:pPr>
              <w:pStyle w:val="142"/>
              <w:ind w:leftChars="-21" w:left="-59" w:rightChars="-18" w:right="-51" w:firstLine="1"/>
              <w:jc w:val="both"/>
            </w:pPr>
            <w:r w:rsidRPr="004A1B4D">
              <w:rPr>
                <w:rFonts w:hint="eastAsia"/>
              </w:rPr>
              <w:t>畢業人數[</w:t>
            </w:r>
            <w:r w:rsidRPr="004A1B4D">
              <w:t>D]</w:t>
            </w:r>
          </w:p>
        </w:tc>
        <w:tc>
          <w:tcPr>
            <w:tcW w:w="1191" w:type="dxa"/>
            <w:tcBorders>
              <w:top w:val="double" w:sz="4" w:space="0" w:color="auto"/>
              <w:bottom w:val="single" w:sz="4" w:space="0" w:color="auto"/>
            </w:tcBorders>
            <w:vAlign w:val="center"/>
          </w:tcPr>
          <w:p w:rsidR="00CB04EA" w:rsidRPr="004A1B4D" w:rsidRDefault="00CB04EA" w:rsidP="007668ED">
            <w:pPr>
              <w:pStyle w:val="142"/>
              <w:jc w:val="right"/>
            </w:pPr>
            <w:r w:rsidRPr="004A1B4D">
              <w:rPr>
                <w:rFonts w:hint="eastAsia"/>
              </w:rPr>
              <w:t>1</w:t>
            </w:r>
            <w:r w:rsidRPr="004A1B4D">
              <w:t>0,241</w:t>
            </w:r>
          </w:p>
        </w:tc>
        <w:tc>
          <w:tcPr>
            <w:tcW w:w="1191" w:type="dxa"/>
            <w:tcBorders>
              <w:top w:val="double" w:sz="4" w:space="0" w:color="auto"/>
              <w:bottom w:val="single" w:sz="4" w:space="0" w:color="auto"/>
            </w:tcBorders>
            <w:vAlign w:val="center"/>
          </w:tcPr>
          <w:p w:rsidR="00CB04EA" w:rsidRPr="004A1B4D" w:rsidRDefault="00CB04EA" w:rsidP="007668ED">
            <w:pPr>
              <w:pStyle w:val="142"/>
              <w:jc w:val="right"/>
            </w:pPr>
            <w:r w:rsidRPr="004A1B4D">
              <w:rPr>
                <w:rFonts w:hint="eastAsia"/>
              </w:rPr>
              <w:t>1</w:t>
            </w:r>
            <w:r w:rsidRPr="004A1B4D">
              <w:t>1,045</w:t>
            </w:r>
          </w:p>
        </w:tc>
        <w:tc>
          <w:tcPr>
            <w:tcW w:w="1191" w:type="dxa"/>
            <w:tcBorders>
              <w:top w:val="double" w:sz="4" w:space="0" w:color="auto"/>
              <w:bottom w:val="single" w:sz="4" w:space="0" w:color="auto"/>
            </w:tcBorders>
            <w:vAlign w:val="center"/>
          </w:tcPr>
          <w:p w:rsidR="00CB04EA" w:rsidRPr="004A1B4D" w:rsidRDefault="00CB04EA" w:rsidP="007668ED">
            <w:pPr>
              <w:pStyle w:val="142"/>
              <w:jc w:val="right"/>
            </w:pPr>
            <w:r w:rsidRPr="004A1B4D">
              <w:rPr>
                <w:rFonts w:hint="eastAsia"/>
              </w:rPr>
              <w:t>1</w:t>
            </w:r>
            <w:r w:rsidRPr="004A1B4D">
              <w:t>3,666</w:t>
            </w:r>
          </w:p>
        </w:tc>
        <w:tc>
          <w:tcPr>
            <w:tcW w:w="1191" w:type="dxa"/>
            <w:tcBorders>
              <w:top w:val="double" w:sz="4" w:space="0" w:color="auto"/>
              <w:bottom w:val="single" w:sz="4" w:space="0" w:color="auto"/>
            </w:tcBorders>
            <w:vAlign w:val="center"/>
          </w:tcPr>
          <w:p w:rsidR="00CB04EA" w:rsidRPr="004A1B4D" w:rsidRDefault="00CB04EA" w:rsidP="007668ED">
            <w:pPr>
              <w:pStyle w:val="142"/>
              <w:jc w:val="right"/>
            </w:pPr>
            <w:r w:rsidRPr="004A1B4D">
              <w:rPr>
                <w:rFonts w:hint="eastAsia"/>
              </w:rPr>
              <w:t>1</w:t>
            </w:r>
            <w:r w:rsidRPr="004A1B4D">
              <w:t>2,801</w:t>
            </w:r>
          </w:p>
        </w:tc>
        <w:tc>
          <w:tcPr>
            <w:tcW w:w="1191" w:type="dxa"/>
            <w:tcBorders>
              <w:top w:val="double" w:sz="4" w:space="0" w:color="auto"/>
              <w:bottom w:val="single" w:sz="4" w:space="0" w:color="auto"/>
            </w:tcBorders>
            <w:vAlign w:val="center"/>
          </w:tcPr>
          <w:p w:rsidR="00CB04EA" w:rsidRPr="004A1B4D" w:rsidRDefault="00CB04EA" w:rsidP="007668ED">
            <w:pPr>
              <w:pStyle w:val="142"/>
              <w:jc w:val="right"/>
            </w:pPr>
            <w:r w:rsidRPr="004A1B4D">
              <w:rPr>
                <w:rFonts w:hint="eastAsia"/>
              </w:rPr>
              <w:t>10,210</w:t>
            </w:r>
          </w:p>
        </w:tc>
      </w:tr>
      <w:tr w:rsidR="00CB04EA" w:rsidRPr="004A1B4D" w:rsidTr="007668ED">
        <w:tc>
          <w:tcPr>
            <w:tcW w:w="2694" w:type="dxa"/>
            <w:tcBorders>
              <w:top w:val="single" w:sz="4" w:space="0" w:color="auto"/>
            </w:tcBorders>
            <w:shd w:val="clear" w:color="auto" w:fill="auto"/>
            <w:vAlign w:val="center"/>
          </w:tcPr>
          <w:p w:rsidR="00CB04EA" w:rsidRPr="004A1B4D" w:rsidRDefault="00CB04EA" w:rsidP="007668ED">
            <w:pPr>
              <w:pStyle w:val="142"/>
              <w:ind w:leftChars="-21" w:left="-59" w:rightChars="-18" w:right="-51" w:firstLine="1"/>
              <w:jc w:val="both"/>
            </w:pPr>
            <w:r w:rsidRPr="004A1B4D">
              <w:rPr>
                <w:rFonts w:hint="eastAsia"/>
              </w:rPr>
              <w:t>畢業後留臺工作人數[</w:t>
            </w:r>
            <w:r w:rsidRPr="004A1B4D">
              <w:t>E]</w:t>
            </w:r>
          </w:p>
        </w:tc>
        <w:tc>
          <w:tcPr>
            <w:tcW w:w="1191" w:type="dxa"/>
            <w:tcBorders>
              <w:top w:val="single" w:sz="4" w:space="0" w:color="auto"/>
            </w:tcBorders>
            <w:vAlign w:val="center"/>
          </w:tcPr>
          <w:p w:rsidR="00CB04EA" w:rsidRPr="004A1B4D" w:rsidRDefault="00CB04EA" w:rsidP="007668ED">
            <w:pPr>
              <w:pStyle w:val="142"/>
              <w:jc w:val="right"/>
            </w:pPr>
            <w:r w:rsidRPr="004A1B4D">
              <w:rPr>
                <w:rFonts w:hint="eastAsia"/>
              </w:rPr>
              <w:t>3</w:t>
            </w:r>
            <w:r w:rsidRPr="004A1B4D">
              <w:t>,507</w:t>
            </w:r>
          </w:p>
        </w:tc>
        <w:tc>
          <w:tcPr>
            <w:tcW w:w="1191" w:type="dxa"/>
            <w:tcBorders>
              <w:top w:val="single" w:sz="4" w:space="0" w:color="auto"/>
            </w:tcBorders>
            <w:vAlign w:val="center"/>
          </w:tcPr>
          <w:p w:rsidR="00CB04EA" w:rsidRPr="004A1B4D" w:rsidRDefault="00CB04EA" w:rsidP="007668ED">
            <w:pPr>
              <w:pStyle w:val="142"/>
              <w:jc w:val="right"/>
            </w:pPr>
            <w:r w:rsidRPr="004A1B4D">
              <w:rPr>
                <w:rFonts w:hint="eastAsia"/>
              </w:rPr>
              <w:t>4</w:t>
            </w:r>
            <w:r w:rsidRPr="004A1B4D">
              <w:t>,683</w:t>
            </w:r>
          </w:p>
        </w:tc>
        <w:tc>
          <w:tcPr>
            <w:tcW w:w="1191" w:type="dxa"/>
            <w:tcBorders>
              <w:top w:val="single" w:sz="4" w:space="0" w:color="auto"/>
            </w:tcBorders>
            <w:vAlign w:val="center"/>
          </w:tcPr>
          <w:p w:rsidR="00CB04EA" w:rsidRPr="004A1B4D" w:rsidRDefault="00CB04EA" w:rsidP="007668ED">
            <w:pPr>
              <w:pStyle w:val="142"/>
              <w:jc w:val="right"/>
            </w:pPr>
            <w:r w:rsidRPr="004A1B4D">
              <w:rPr>
                <w:rFonts w:hint="eastAsia"/>
              </w:rPr>
              <w:t>6</w:t>
            </w:r>
            <w:r w:rsidRPr="004A1B4D">
              <w:t>,366</w:t>
            </w:r>
          </w:p>
        </w:tc>
        <w:tc>
          <w:tcPr>
            <w:tcW w:w="1191" w:type="dxa"/>
            <w:tcBorders>
              <w:top w:val="single" w:sz="4" w:space="0" w:color="auto"/>
            </w:tcBorders>
            <w:vAlign w:val="center"/>
          </w:tcPr>
          <w:p w:rsidR="00CB04EA" w:rsidRPr="004A1B4D" w:rsidRDefault="00CB04EA" w:rsidP="007668ED">
            <w:pPr>
              <w:pStyle w:val="142"/>
              <w:jc w:val="right"/>
            </w:pPr>
            <w:r w:rsidRPr="004A1B4D">
              <w:rPr>
                <w:rFonts w:hint="eastAsia"/>
              </w:rPr>
              <w:t>6</w:t>
            </w:r>
            <w:r w:rsidRPr="004A1B4D">
              <w:t>,126</w:t>
            </w:r>
          </w:p>
        </w:tc>
        <w:tc>
          <w:tcPr>
            <w:tcW w:w="1191" w:type="dxa"/>
            <w:tcBorders>
              <w:top w:val="single" w:sz="4" w:space="0" w:color="auto"/>
            </w:tcBorders>
            <w:vAlign w:val="center"/>
          </w:tcPr>
          <w:p w:rsidR="00CB04EA" w:rsidRPr="004A1B4D" w:rsidRDefault="00CB04EA" w:rsidP="007668ED">
            <w:pPr>
              <w:pStyle w:val="142"/>
              <w:jc w:val="right"/>
            </w:pPr>
            <w:r w:rsidRPr="004A1B4D">
              <w:rPr>
                <w:rFonts w:hint="eastAsia"/>
              </w:rPr>
              <w:t>4,918</w:t>
            </w:r>
          </w:p>
        </w:tc>
      </w:tr>
      <w:tr w:rsidR="00CB04EA" w:rsidRPr="004A1B4D" w:rsidTr="007668ED">
        <w:tc>
          <w:tcPr>
            <w:tcW w:w="2694" w:type="dxa"/>
            <w:shd w:val="clear" w:color="auto" w:fill="auto"/>
            <w:vAlign w:val="center"/>
          </w:tcPr>
          <w:p w:rsidR="00CB04EA" w:rsidRPr="004A1B4D" w:rsidRDefault="00CB04EA" w:rsidP="007668ED">
            <w:pPr>
              <w:pStyle w:val="142"/>
              <w:ind w:leftChars="-21" w:left="-59" w:rightChars="-18" w:right="-51" w:firstLine="1"/>
              <w:jc w:val="both"/>
              <w:rPr>
                <w:b/>
              </w:rPr>
            </w:pPr>
            <w:r w:rsidRPr="004A1B4D">
              <w:rPr>
                <w:rFonts w:hint="eastAsia"/>
                <w:b/>
              </w:rPr>
              <w:t>畢業生留臺比率</w:t>
            </w:r>
            <w:r w:rsidRPr="004A1B4D">
              <w:rPr>
                <w:b/>
              </w:rPr>
              <w:t>[E/D]</w:t>
            </w:r>
          </w:p>
        </w:tc>
        <w:tc>
          <w:tcPr>
            <w:tcW w:w="1191" w:type="dxa"/>
            <w:vAlign w:val="center"/>
          </w:tcPr>
          <w:p w:rsidR="00CB04EA" w:rsidRPr="004A1B4D" w:rsidRDefault="00CB04EA" w:rsidP="007668ED">
            <w:pPr>
              <w:pStyle w:val="142"/>
              <w:jc w:val="right"/>
              <w:rPr>
                <w:b/>
              </w:rPr>
            </w:pPr>
            <w:r w:rsidRPr="004A1B4D">
              <w:rPr>
                <w:rFonts w:hint="eastAsia"/>
                <w:b/>
              </w:rPr>
              <w:t>3</w:t>
            </w:r>
            <w:r w:rsidRPr="004A1B4D">
              <w:rPr>
                <w:b/>
              </w:rPr>
              <w:t>4.24</w:t>
            </w:r>
          </w:p>
        </w:tc>
        <w:tc>
          <w:tcPr>
            <w:tcW w:w="1191" w:type="dxa"/>
            <w:vAlign w:val="center"/>
          </w:tcPr>
          <w:p w:rsidR="00CB04EA" w:rsidRPr="004A1B4D" w:rsidRDefault="00CB04EA" w:rsidP="007668ED">
            <w:pPr>
              <w:pStyle w:val="142"/>
              <w:jc w:val="right"/>
              <w:rPr>
                <w:b/>
              </w:rPr>
            </w:pPr>
            <w:r w:rsidRPr="004A1B4D">
              <w:rPr>
                <w:rFonts w:hint="eastAsia"/>
                <w:b/>
              </w:rPr>
              <w:t>4</w:t>
            </w:r>
            <w:r w:rsidRPr="004A1B4D">
              <w:rPr>
                <w:b/>
              </w:rPr>
              <w:t>2.40</w:t>
            </w:r>
          </w:p>
        </w:tc>
        <w:tc>
          <w:tcPr>
            <w:tcW w:w="1191" w:type="dxa"/>
            <w:vAlign w:val="center"/>
          </w:tcPr>
          <w:p w:rsidR="00CB04EA" w:rsidRPr="004A1B4D" w:rsidRDefault="00CB04EA" w:rsidP="007668ED">
            <w:pPr>
              <w:pStyle w:val="142"/>
              <w:jc w:val="right"/>
              <w:rPr>
                <w:b/>
              </w:rPr>
            </w:pPr>
            <w:r w:rsidRPr="004A1B4D">
              <w:rPr>
                <w:rFonts w:hint="eastAsia"/>
                <w:b/>
              </w:rPr>
              <w:t>4</w:t>
            </w:r>
            <w:r w:rsidRPr="004A1B4D">
              <w:rPr>
                <w:b/>
              </w:rPr>
              <w:t>6.58</w:t>
            </w:r>
          </w:p>
        </w:tc>
        <w:tc>
          <w:tcPr>
            <w:tcW w:w="1191" w:type="dxa"/>
            <w:vAlign w:val="center"/>
          </w:tcPr>
          <w:p w:rsidR="00CB04EA" w:rsidRPr="004A1B4D" w:rsidRDefault="00CB04EA" w:rsidP="007668ED">
            <w:pPr>
              <w:pStyle w:val="142"/>
              <w:jc w:val="right"/>
              <w:rPr>
                <w:b/>
              </w:rPr>
            </w:pPr>
            <w:r w:rsidRPr="004A1B4D">
              <w:rPr>
                <w:rFonts w:hint="eastAsia"/>
                <w:b/>
              </w:rPr>
              <w:t>4</w:t>
            </w:r>
            <w:r w:rsidRPr="004A1B4D">
              <w:rPr>
                <w:b/>
              </w:rPr>
              <w:t>7.86</w:t>
            </w:r>
          </w:p>
        </w:tc>
        <w:tc>
          <w:tcPr>
            <w:tcW w:w="1191" w:type="dxa"/>
            <w:vAlign w:val="center"/>
          </w:tcPr>
          <w:p w:rsidR="00CB04EA" w:rsidRPr="004A1B4D" w:rsidRDefault="00CB04EA" w:rsidP="007668ED">
            <w:pPr>
              <w:pStyle w:val="142"/>
              <w:jc w:val="right"/>
              <w:rPr>
                <w:b/>
              </w:rPr>
            </w:pPr>
            <w:r w:rsidRPr="004A1B4D">
              <w:rPr>
                <w:rFonts w:hint="eastAsia"/>
                <w:b/>
              </w:rPr>
              <w:t>48.17</w:t>
            </w:r>
          </w:p>
        </w:tc>
      </w:tr>
    </w:tbl>
    <w:p w:rsidR="00CB04EA" w:rsidRPr="004A1B4D" w:rsidRDefault="00CB04EA" w:rsidP="007668ED">
      <w:pPr>
        <w:pStyle w:val="142"/>
        <w:ind w:leftChars="-50" w:left="1317" w:hangingChars="600" w:hanging="1459"/>
      </w:pPr>
      <w:r w:rsidRPr="004A1B4D">
        <w:rPr>
          <w:rFonts w:hint="eastAsia"/>
        </w:rPr>
        <w:t xml:space="preserve">說 </w:t>
      </w:r>
      <w:r w:rsidRPr="004A1B4D">
        <w:t xml:space="preserve">   </w:t>
      </w:r>
      <w:r w:rsidRPr="004A1B4D">
        <w:rPr>
          <w:rFonts w:hint="eastAsia"/>
        </w:rPr>
        <w:t>明：1</w:t>
      </w:r>
      <w:r w:rsidRPr="004A1B4D">
        <w:t>.</w:t>
      </w:r>
      <w:r w:rsidRPr="004A1B4D">
        <w:rPr>
          <w:rFonts w:hint="eastAsia"/>
        </w:rPr>
        <w:t>僑外生(學位生)係僑生(含港澳)、正式修讀學位外國學生(</w:t>
      </w:r>
      <w:r w:rsidRPr="004A1B4D">
        <w:t>111</w:t>
      </w:r>
      <w:r w:rsidRPr="004A1B4D">
        <w:rPr>
          <w:rFonts w:hint="eastAsia"/>
        </w:rPr>
        <w:t>及1</w:t>
      </w:r>
      <w:r w:rsidRPr="004A1B4D">
        <w:t>12</w:t>
      </w:r>
      <w:r w:rsidRPr="004A1B4D">
        <w:rPr>
          <w:rFonts w:hint="eastAsia"/>
        </w:rPr>
        <w:t>學年含國際專修部華語先修班)，不含陸生及境外專班。</w:t>
      </w:r>
    </w:p>
    <w:p w:rsidR="00CB04EA" w:rsidRPr="004A1B4D" w:rsidRDefault="00CB04EA" w:rsidP="007668ED">
      <w:pPr>
        <w:pStyle w:val="142"/>
        <w:ind w:leftChars="371" w:left="1331" w:hangingChars="115" w:hanging="280"/>
      </w:pPr>
      <w:r w:rsidRPr="004A1B4D">
        <w:rPr>
          <w:rFonts w:hint="eastAsia"/>
        </w:rPr>
        <w:t>2</w:t>
      </w:r>
      <w:r w:rsidRPr="004A1B4D">
        <w:t>.</w:t>
      </w:r>
      <w:r w:rsidRPr="004A1B4D">
        <w:rPr>
          <w:rFonts w:hint="eastAsia"/>
        </w:rPr>
        <w:t>休學人數指該學年底處於休學狀態之人數。</w:t>
      </w:r>
    </w:p>
    <w:p w:rsidR="00CB04EA" w:rsidRPr="004A1B4D" w:rsidRDefault="00CB04EA" w:rsidP="007668ED">
      <w:pPr>
        <w:pStyle w:val="142"/>
        <w:ind w:leftChars="-54" w:left="1036" w:hangingChars="489" w:hanging="1189"/>
      </w:pPr>
      <w:r w:rsidRPr="004A1B4D">
        <w:rPr>
          <w:rFonts w:hint="eastAsia"/>
        </w:rPr>
        <w:t>資料來源：教育部提供。</w:t>
      </w:r>
    </w:p>
    <w:p w:rsidR="00CB04EA" w:rsidRPr="00EE0F77" w:rsidRDefault="00CB04EA" w:rsidP="007668ED">
      <w:pPr>
        <w:pStyle w:val="123"/>
        <w:ind w:left="1133" w:hanging="283"/>
      </w:pPr>
      <w:r w:rsidRPr="00EE0F77">
        <w:rPr>
          <w:b/>
        </w:rPr>
        <w:t>3.</w:t>
      </w:r>
      <w:r w:rsidRPr="00EE0F77">
        <w:rPr>
          <w:rFonts w:hint="eastAsia"/>
          <w:b/>
        </w:rPr>
        <w:t>新南向產學合作國際專班尚有諸多缺失待改進</w:t>
      </w:r>
      <w:r w:rsidRPr="00EE0F77">
        <w:rPr>
          <w:rFonts w:hint="eastAsia"/>
        </w:rPr>
        <w:t>：新南向產學合作國際專班數量由109學年度34班增至113學年度161班，學生人數亦由1,115人增至</w:t>
      </w:r>
      <w:r>
        <w:rPr>
          <w:rFonts w:hint="eastAsia"/>
        </w:rPr>
        <w:t>5,792</w:t>
      </w:r>
      <w:r w:rsidRPr="00EE0F77">
        <w:rPr>
          <w:rFonts w:hint="eastAsia"/>
        </w:rPr>
        <w:t>人(詳表7)。惟據教育部查核指出尚有多項缺失待改進</w:t>
      </w:r>
      <w:r w:rsidRPr="00EE0F77">
        <w:rPr>
          <w:rStyle w:val="af4"/>
        </w:rPr>
        <w:footnoteReference w:id="3"/>
      </w:r>
      <w:r w:rsidRPr="00EE0F77">
        <w:rPr>
          <w:rFonts w:hint="eastAsia"/>
        </w:rPr>
        <w:t>，如：新南向產學合作國際專班校外實習場域及實習內容與學生系科專業關聯程度低、學生實習比例偏低、實習機構應分別列計實習津貼與工讀薪資、實習為課程故實習津貼不應扣除勞保費等項；另在技專</w:t>
      </w:r>
      <w:r w:rsidRPr="00EE0F77">
        <w:rPr>
          <w:rFonts w:hint="eastAsia"/>
        </w:rPr>
        <w:lastRenderedPageBreak/>
        <w:t>校院產學合作國際專班校內課程之缺失略為，學生未具華語</w:t>
      </w:r>
      <w:r w:rsidRPr="00EE0F77">
        <w:rPr>
          <w:rFonts w:hint="eastAsia"/>
        </w:rPr>
        <w:lastRenderedPageBreak/>
        <w:t>文能力A2(含)級以上證明、對缺課或休退學之學生未持續追蹤或建立紀錄、「全國大專校院境外生資料管理資訊系統」登錄錯誤、學生未與媒合廠商簽訂工讀合約、學生自行尋找廠商工讀卻無薪資單、缺校外實習委員會會議紀錄等。</w:t>
      </w:r>
    </w:p>
    <w:p w:rsidR="00CB04EA" w:rsidRPr="00C5685A" w:rsidRDefault="00CB04EA" w:rsidP="007668ED">
      <w:pPr>
        <w:pStyle w:val="21"/>
        <w:ind w:left="850" w:firstLineChars="0" w:firstLine="1"/>
      </w:pPr>
      <w:r w:rsidRPr="00C5685A">
        <w:rPr>
          <w:rFonts w:hint="eastAsia"/>
          <w:b/>
        </w:rPr>
        <w:t>表7</w:t>
      </w:r>
      <w:r w:rsidRPr="00C5685A">
        <w:rPr>
          <w:b/>
        </w:rPr>
        <w:t xml:space="preserve">  </w:t>
      </w:r>
      <w:r w:rsidRPr="00C5685A">
        <w:rPr>
          <w:rFonts w:hint="eastAsia"/>
          <w:b/>
        </w:rPr>
        <w:t>新南向產學合作國際專班招生情形</w:t>
      </w:r>
      <w:r>
        <w:rPr>
          <w:rFonts w:hint="eastAsia"/>
          <w:b/>
          <w:lang w:eastAsia="zh-HK"/>
        </w:rPr>
        <w:t>表</w:t>
      </w:r>
      <w:r w:rsidRPr="00C5685A">
        <w:t xml:space="preserve">      </w:t>
      </w:r>
      <w:r w:rsidRPr="00C5685A">
        <w:rPr>
          <w:rFonts w:hint="eastAsia"/>
          <w:sz w:val="24"/>
          <w:szCs w:val="24"/>
        </w:rPr>
        <w:t>單位：班；人</w:t>
      </w:r>
    </w:p>
    <w:tbl>
      <w:tblPr>
        <w:tblW w:w="7654" w:type="dxa"/>
        <w:tblInd w:w="959"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1984"/>
        <w:gridCol w:w="1134"/>
        <w:gridCol w:w="1134"/>
        <w:gridCol w:w="1134"/>
        <w:gridCol w:w="1134"/>
        <w:gridCol w:w="1134"/>
      </w:tblGrid>
      <w:tr w:rsidR="00CB04EA" w:rsidRPr="00C5685A" w:rsidTr="007668ED">
        <w:trPr>
          <w:tblHeader/>
        </w:trPr>
        <w:tc>
          <w:tcPr>
            <w:tcW w:w="1984" w:type="dxa"/>
            <w:tcBorders>
              <w:top w:val="single" w:sz="12" w:space="0" w:color="auto"/>
              <w:bottom w:val="single" w:sz="4" w:space="0" w:color="auto"/>
              <w:tl2br w:val="single" w:sz="4" w:space="0" w:color="auto"/>
            </w:tcBorders>
            <w:shd w:val="clear" w:color="auto" w:fill="auto"/>
          </w:tcPr>
          <w:p w:rsidR="00CB04EA" w:rsidRPr="00C5685A" w:rsidRDefault="00CB04EA" w:rsidP="007668ED">
            <w:pPr>
              <w:pStyle w:val="142"/>
              <w:jc w:val="right"/>
              <w:rPr>
                <w:b/>
              </w:rPr>
            </w:pPr>
            <w:r w:rsidRPr="00C5685A">
              <w:rPr>
                <w:rFonts w:hint="eastAsia"/>
                <w:b/>
              </w:rPr>
              <w:t>學年度</w:t>
            </w:r>
          </w:p>
          <w:p w:rsidR="00CB04EA" w:rsidRPr="00C5685A" w:rsidRDefault="00CB04EA" w:rsidP="007668ED">
            <w:pPr>
              <w:pStyle w:val="142"/>
              <w:rPr>
                <w:b/>
              </w:rPr>
            </w:pPr>
            <w:r w:rsidRPr="00C5685A">
              <w:rPr>
                <w:rFonts w:hint="eastAsia"/>
                <w:b/>
              </w:rPr>
              <w:t>項目</w:t>
            </w:r>
          </w:p>
        </w:tc>
        <w:tc>
          <w:tcPr>
            <w:tcW w:w="1134" w:type="dxa"/>
            <w:shd w:val="clear" w:color="auto" w:fill="auto"/>
            <w:vAlign w:val="center"/>
          </w:tcPr>
          <w:p w:rsidR="00CB04EA" w:rsidRPr="00C5685A" w:rsidRDefault="00CB04EA" w:rsidP="007668ED">
            <w:pPr>
              <w:pStyle w:val="142"/>
              <w:jc w:val="center"/>
              <w:rPr>
                <w:b/>
              </w:rPr>
            </w:pPr>
            <w:r w:rsidRPr="00C5685A">
              <w:rPr>
                <w:rFonts w:hint="eastAsia"/>
                <w:b/>
              </w:rPr>
              <w:t>1</w:t>
            </w:r>
            <w:r w:rsidRPr="00C5685A">
              <w:rPr>
                <w:b/>
              </w:rPr>
              <w:t>09</w:t>
            </w:r>
          </w:p>
        </w:tc>
        <w:tc>
          <w:tcPr>
            <w:tcW w:w="1134" w:type="dxa"/>
            <w:shd w:val="clear" w:color="auto" w:fill="auto"/>
            <w:vAlign w:val="center"/>
          </w:tcPr>
          <w:p w:rsidR="00CB04EA" w:rsidRPr="00C5685A" w:rsidRDefault="00CB04EA" w:rsidP="007668ED">
            <w:pPr>
              <w:pStyle w:val="142"/>
              <w:jc w:val="center"/>
              <w:rPr>
                <w:b/>
              </w:rPr>
            </w:pPr>
            <w:r w:rsidRPr="00C5685A">
              <w:rPr>
                <w:rFonts w:hint="eastAsia"/>
                <w:b/>
              </w:rPr>
              <w:t>1</w:t>
            </w:r>
            <w:r w:rsidRPr="00C5685A">
              <w:rPr>
                <w:b/>
              </w:rPr>
              <w:t>10</w:t>
            </w:r>
          </w:p>
        </w:tc>
        <w:tc>
          <w:tcPr>
            <w:tcW w:w="1134" w:type="dxa"/>
            <w:shd w:val="clear" w:color="auto" w:fill="auto"/>
            <w:vAlign w:val="center"/>
          </w:tcPr>
          <w:p w:rsidR="00CB04EA" w:rsidRPr="00C5685A" w:rsidRDefault="00CB04EA" w:rsidP="007668ED">
            <w:pPr>
              <w:pStyle w:val="142"/>
              <w:jc w:val="center"/>
              <w:rPr>
                <w:b/>
              </w:rPr>
            </w:pPr>
            <w:r w:rsidRPr="00C5685A">
              <w:rPr>
                <w:rFonts w:hint="eastAsia"/>
                <w:b/>
              </w:rPr>
              <w:t>1</w:t>
            </w:r>
            <w:r w:rsidRPr="00C5685A">
              <w:rPr>
                <w:b/>
              </w:rPr>
              <w:t>11</w:t>
            </w:r>
          </w:p>
        </w:tc>
        <w:tc>
          <w:tcPr>
            <w:tcW w:w="1134" w:type="dxa"/>
            <w:shd w:val="clear" w:color="auto" w:fill="auto"/>
            <w:vAlign w:val="center"/>
          </w:tcPr>
          <w:p w:rsidR="00CB04EA" w:rsidRPr="00C5685A" w:rsidRDefault="00CB04EA" w:rsidP="007668ED">
            <w:pPr>
              <w:pStyle w:val="142"/>
              <w:jc w:val="center"/>
              <w:rPr>
                <w:b/>
              </w:rPr>
            </w:pPr>
            <w:r w:rsidRPr="00C5685A">
              <w:rPr>
                <w:rFonts w:hint="eastAsia"/>
                <w:b/>
              </w:rPr>
              <w:t>1</w:t>
            </w:r>
            <w:r w:rsidRPr="00C5685A">
              <w:rPr>
                <w:b/>
              </w:rPr>
              <w:t>12</w:t>
            </w:r>
          </w:p>
        </w:tc>
        <w:tc>
          <w:tcPr>
            <w:tcW w:w="1134" w:type="dxa"/>
            <w:vAlign w:val="center"/>
          </w:tcPr>
          <w:p w:rsidR="00CB04EA" w:rsidRPr="00C5685A" w:rsidRDefault="00CB04EA" w:rsidP="007668ED">
            <w:pPr>
              <w:pStyle w:val="142"/>
              <w:jc w:val="center"/>
              <w:rPr>
                <w:b/>
              </w:rPr>
            </w:pPr>
            <w:r w:rsidRPr="00C5685A">
              <w:rPr>
                <w:rFonts w:hint="eastAsia"/>
                <w:b/>
              </w:rPr>
              <w:t>113</w:t>
            </w:r>
          </w:p>
        </w:tc>
      </w:tr>
      <w:tr w:rsidR="00CB04EA" w:rsidRPr="00C5685A" w:rsidTr="007668ED">
        <w:tc>
          <w:tcPr>
            <w:tcW w:w="1984" w:type="dxa"/>
            <w:tcBorders>
              <w:top w:val="single" w:sz="4" w:space="0" w:color="auto"/>
            </w:tcBorders>
            <w:shd w:val="clear" w:color="auto" w:fill="auto"/>
            <w:vAlign w:val="center"/>
          </w:tcPr>
          <w:p w:rsidR="00CB04EA" w:rsidRPr="00C5685A" w:rsidRDefault="00CB04EA" w:rsidP="007668ED">
            <w:pPr>
              <w:pStyle w:val="142"/>
              <w:jc w:val="both"/>
            </w:pPr>
            <w:r w:rsidRPr="00C5685A">
              <w:rPr>
                <w:rFonts w:hint="eastAsia"/>
              </w:rPr>
              <w:t>1</w:t>
            </w:r>
            <w:r w:rsidRPr="00C5685A">
              <w:t>.</w:t>
            </w:r>
            <w:r w:rsidRPr="00C5685A">
              <w:rPr>
                <w:rFonts w:hint="eastAsia"/>
              </w:rPr>
              <w:t>專班數量</w:t>
            </w:r>
          </w:p>
        </w:tc>
        <w:tc>
          <w:tcPr>
            <w:tcW w:w="1134" w:type="dxa"/>
            <w:shd w:val="clear" w:color="auto" w:fill="auto"/>
            <w:vAlign w:val="center"/>
          </w:tcPr>
          <w:p w:rsidR="00CB04EA" w:rsidRPr="00C5685A" w:rsidRDefault="00CB04EA" w:rsidP="007668ED">
            <w:pPr>
              <w:pStyle w:val="142"/>
              <w:jc w:val="right"/>
            </w:pPr>
            <w:r w:rsidRPr="00C5685A">
              <w:rPr>
                <w:rFonts w:hint="eastAsia"/>
              </w:rPr>
              <w:t>3</w:t>
            </w:r>
            <w:r w:rsidRPr="00C5685A">
              <w:t>4</w:t>
            </w:r>
          </w:p>
        </w:tc>
        <w:tc>
          <w:tcPr>
            <w:tcW w:w="1134" w:type="dxa"/>
            <w:shd w:val="clear" w:color="auto" w:fill="auto"/>
            <w:vAlign w:val="center"/>
          </w:tcPr>
          <w:p w:rsidR="00CB04EA" w:rsidRPr="00C5685A" w:rsidRDefault="00CB04EA" w:rsidP="007668ED">
            <w:pPr>
              <w:pStyle w:val="142"/>
              <w:jc w:val="right"/>
            </w:pPr>
            <w:r w:rsidRPr="00C5685A">
              <w:rPr>
                <w:rFonts w:hint="eastAsia"/>
              </w:rPr>
              <w:t>7</w:t>
            </w:r>
            <w:r w:rsidRPr="00C5685A">
              <w:t>8</w:t>
            </w:r>
          </w:p>
        </w:tc>
        <w:tc>
          <w:tcPr>
            <w:tcW w:w="1134" w:type="dxa"/>
            <w:shd w:val="clear" w:color="auto" w:fill="auto"/>
            <w:vAlign w:val="center"/>
          </w:tcPr>
          <w:p w:rsidR="00CB04EA" w:rsidRPr="00C5685A" w:rsidRDefault="00CB04EA" w:rsidP="007668ED">
            <w:pPr>
              <w:pStyle w:val="142"/>
              <w:jc w:val="right"/>
            </w:pPr>
            <w:r w:rsidRPr="00C5685A">
              <w:rPr>
                <w:rFonts w:hint="eastAsia"/>
              </w:rPr>
              <w:t>9</w:t>
            </w:r>
            <w:r w:rsidRPr="00C5685A">
              <w:t>2</w:t>
            </w:r>
          </w:p>
        </w:tc>
        <w:tc>
          <w:tcPr>
            <w:tcW w:w="1134" w:type="dxa"/>
            <w:shd w:val="clear" w:color="auto" w:fill="auto"/>
            <w:vAlign w:val="center"/>
          </w:tcPr>
          <w:p w:rsidR="00CB04EA" w:rsidRPr="00C5685A" w:rsidRDefault="00CB04EA" w:rsidP="007668ED">
            <w:pPr>
              <w:pStyle w:val="142"/>
              <w:jc w:val="right"/>
            </w:pPr>
            <w:r w:rsidRPr="00C5685A">
              <w:rPr>
                <w:rFonts w:hint="eastAsia"/>
              </w:rPr>
              <w:t>1</w:t>
            </w:r>
            <w:r w:rsidRPr="00C5685A">
              <w:t>23</w:t>
            </w:r>
          </w:p>
        </w:tc>
        <w:tc>
          <w:tcPr>
            <w:tcW w:w="1134" w:type="dxa"/>
            <w:vAlign w:val="center"/>
          </w:tcPr>
          <w:p w:rsidR="00CB04EA" w:rsidRPr="00C5685A" w:rsidRDefault="00CB04EA" w:rsidP="007668ED">
            <w:pPr>
              <w:pStyle w:val="142"/>
              <w:jc w:val="right"/>
            </w:pPr>
            <w:r w:rsidRPr="00C5685A">
              <w:rPr>
                <w:rFonts w:hint="eastAsia"/>
              </w:rPr>
              <w:t>161</w:t>
            </w:r>
          </w:p>
        </w:tc>
      </w:tr>
      <w:tr w:rsidR="00CB04EA" w:rsidRPr="00C5685A" w:rsidTr="007668ED">
        <w:tc>
          <w:tcPr>
            <w:tcW w:w="1984" w:type="dxa"/>
            <w:shd w:val="clear" w:color="auto" w:fill="auto"/>
            <w:vAlign w:val="center"/>
          </w:tcPr>
          <w:p w:rsidR="00CB04EA" w:rsidRPr="00C5685A" w:rsidRDefault="00CB04EA" w:rsidP="007668ED">
            <w:pPr>
              <w:pStyle w:val="142"/>
              <w:jc w:val="both"/>
            </w:pPr>
            <w:r w:rsidRPr="00C5685A">
              <w:rPr>
                <w:rFonts w:hint="eastAsia"/>
              </w:rPr>
              <w:t>(</w:t>
            </w:r>
            <w:r w:rsidRPr="00C5685A">
              <w:t>1)</w:t>
            </w:r>
            <w:r w:rsidRPr="00C5685A">
              <w:rPr>
                <w:rFonts w:hint="eastAsia"/>
              </w:rPr>
              <w:t>學位班</w:t>
            </w:r>
          </w:p>
        </w:tc>
        <w:tc>
          <w:tcPr>
            <w:tcW w:w="1134" w:type="dxa"/>
            <w:shd w:val="clear" w:color="auto" w:fill="auto"/>
            <w:vAlign w:val="center"/>
          </w:tcPr>
          <w:p w:rsidR="00CB04EA" w:rsidRPr="00C5685A" w:rsidRDefault="00CB04EA" w:rsidP="007668ED">
            <w:pPr>
              <w:pStyle w:val="142"/>
              <w:jc w:val="right"/>
            </w:pPr>
            <w:r w:rsidRPr="00C5685A">
              <w:rPr>
                <w:rFonts w:hint="eastAsia"/>
              </w:rPr>
              <w:t>3</w:t>
            </w:r>
            <w:r w:rsidRPr="00C5685A">
              <w:t>4</w:t>
            </w:r>
          </w:p>
        </w:tc>
        <w:tc>
          <w:tcPr>
            <w:tcW w:w="1134" w:type="dxa"/>
            <w:shd w:val="clear" w:color="auto" w:fill="auto"/>
            <w:vAlign w:val="center"/>
          </w:tcPr>
          <w:p w:rsidR="00CB04EA" w:rsidRPr="00C5685A" w:rsidRDefault="00CB04EA" w:rsidP="007668ED">
            <w:pPr>
              <w:pStyle w:val="142"/>
              <w:jc w:val="right"/>
            </w:pPr>
            <w:r w:rsidRPr="00C5685A">
              <w:rPr>
                <w:rFonts w:hint="eastAsia"/>
              </w:rPr>
              <w:t>7</w:t>
            </w:r>
            <w:r w:rsidRPr="00C5685A">
              <w:t>8</w:t>
            </w:r>
          </w:p>
        </w:tc>
        <w:tc>
          <w:tcPr>
            <w:tcW w:w="1134" w:type="dxa"/>
            <w:shd w:val="clear" w:color="auto" w:fill="auto"/>
            <w:vAlign w:val="center"/>
          </w:tcPr>
          <w:p w:rsidR="00CB04EA" w:rsidRPr="00C5685A" w:rsidRDefault="00CB04EA" w:rsidP="007668ED">
            <w:pPr>
              <w:pStyle w:val="142"/>
              <w:jc w:val="right"/>
            </w:pPr>
            <w:r w:rsidRPr="00C5685A">
              <w:rPr>
                <w:rFonts w:hint="eastAsia"/>
              </w:rPr>
              <w:t>9</w:t>
            </w:r>
            <w:r w:rsidRPr="00C5685A">
              <w:t>2</w:t>
            </w:r>
          </w:p>
        </w:tc>
        <w:tc>
          <w:tcPr>
            <w:tcW w:w="1134" w:type="dxa"/>
            <w:shd w:val="clear" w:color="auto" w:fill="auto"/>
            <w:vAlign w:val="center"/>
          </w:tcPr>
          <w:p w:rsidR="00CB04EA" w:rsidRPr="00C5685A" w:rsidRDefault="00CB04EA" w:rsidP="007668ED">
            <w:pPr>
              <w:pStyle w:val="142"/>
              <w:jc w:val="right"/>
            </w:pPr>
            <w:r w:rsidRPr="00C5685A">
              <w:rPr>
                <w:rFonts w:hint="eastAsia"/>
              </w:rPr>
              <w:t>1</w:t>
            </w:r>
            <w:r w:rsidRPr="00C5685A">
              <w:t>23</w:t>
            </w:r>
          </w:p>
        </w:tc>
        <w:tc>
          <w:tcPr>
            <w:tcW w:w="1134" w:type="dxa"/>
            <w:vAlign w:val="center"/>
          </w:tcPr>
          <w:p w:rsidR="00CB04EA" w:rsidRPr="00C5685A" w:rsidRDefault="00CB04EA" w:rsidP="007668ED">
            <w:pPr>
              <w:pStyle w:val="142"/>
              <w:jc w:val="right"/>
            </w:pPr>
            <w:r w:rsidRPr="00C5685A">
              <w:rPr>
                <w:rFonts w:hint="eastAsia"/>
              </w:rPr>
              <w:t>161</w:t>
            </w:r>
          </w:p>
        </w:tc>
      </w:tr>
      <w:tr w:rsidR="00CB04EA" w:rsidRPr="00C5685A" w:rsidTr="007668ED">
        <w:tc>
          <w:tcPr>
            <w:tcW w:w="1984" w:type="dxa"/>
            <w:shd w:val="clear" w:color="auto" w:fill="auto"/>
            <w:vAlign w:val="center"/>
          </w:tcPr>
          <w:p w:rsidR="00CB04EA" w:rsidRPr="00C5685A" w:rsidRDefault="00CB04EA" w:rsidP="007668ED">
            <w:pPr>
              <w:pStyle w:val="142"/>
              <w:jc w:val="both"/>
            </w:pPr>
            <w:r w:rsidRPr="00C5685A">
              <w:rPr>
                <w:rFonts w:hint="eastAsia"/>
              </w:rPr>
              <w:t>(</w:t>
            </w:r>
            <w:r w:rsidRPr="00C5685A">
              <w:t>2)</w:t>
            </w:r>
            <w:r w:rsidRPr="00C5685A">
              <w:rPr>
                <w:rFonts w:hint="eastAsia"/>
              </w:rPr>
              <w:t>非學位班</w:t>
            </w:r>
          </w:p>
        </w:tc>
        <w:tc>
          <w:tcPr>
            <w:tcW w:w="1134" w:type="dxa"/>
            <w:shd w:val="clear" w:color="auto" w:fill="auto"/>
            <w:vAlign w:val="center"/>
          </w:tcPr>
          <w:p w:rsidR="00CB04EA" w:rsidRPr="00C5685A" w:rsidRDefault="00CB04EA" w:rsidP="007668ED">
            <w:pPr>
              <w:pStyle w:val="142"/>
              <w:jc w:val="right"/>
            </w:pPr>
            <w:r w:rsidRPr="00C5685A">
              <w:rPr>
                <w:rFonts w:hint="eastAsia"/>
              </w:rPr>
              <w:t>-</w:t>
            </w:r>
          </w:p>
        </w:tc>
        <w:tc>
          <w:tcPr>
            <w:tcW w:w="1134" w:type="dxa"/>
            <w:shd w:val="clear" w:color="auto" w:fill="auto"/>
            <w:vAlign w:val="center"/>
          </w:tcPr>
          <w:p w:rsidR="00CB04EA" w:rsidRPr="00C5685A" w:rsidRDefault="00CB04EA" w:rsidP="007668ED">
            <w:pPr>
              <w:pStyle w:val="142"/>
              <w:jc w:val="right"/>
            </w:pPr>
            <w:r w:rsidRPr="00C5685A">
              <w:rPr>
                <w:rFonts w:hint="eastAsia"/>
              </w:rPr>
              <w:t>-</w:t>
            </w:r>
          </w:p>
        </w:tc>
        <w:tc>
          <w:tcPr>
            <w:tcW w:w="1134" w:type="dxa"/>
            <w:shd w:val="clear" w:color="auto" w:fill="auto"/>
            <w:vAlign w:val="center"/>
          </w:tcPr>
          <w:p w:rsidR="00CB04EA" w:rsidRPr="00C5685A" w:rsidRDefault="00CB04EA" w:rsidP="007668ED">
            <w:pPr>
              <w:pStyle w:val="142"/>
              <w:jc w:val="right"/>
            </w:pPr>
            <w:r w:rsidRPr="00C5685A">
              <w:rPr>
                <w:rFonts w:hint="eastAsia"/>
              </w:rPr>
              <w:t>-</w:t>
            </w:r>
          </w:p>
        </w:tc>
        <w:tc>
          <w:tcPr>
            <w:tcW w:w="1134" w:type="dxa"/>
            <w:shd w:val="clear" w:color="auto" w:fill="auto"/>
            <w:vAlign w:val="center"/>
          </w:tcPr>
          <w:p w:rsidR="00CB04EA" w:rsidRPr="00C5685A" w:rsidRDefault="00CB04EA" w:rsidP="007668ED">
            <w:pPr>
              <w:pStyle w:val="142"/>
              <w:jc w:val="right"/>
            </w:pPr>
            <w:r w:rsidRPr="00C5685A">
              <w:rPr>
                <w:rFonts w:hint="eastAsia"/>
              </w:rPr>
              <w:t>-</w:t>
            </w:r>
          </w:p>
        </w:tc>
        <w:tc>
          <w:tcPr>
            <w:tcW w:w="1134" w:type="dxa"/>
            <w:vAlign w:val="center"/>
          </w:tcPr>
          <w:p w:rsidR="00CB04EA" w:rsidRPr="00C5685A" w:rsidRDefault="00CB04EA" w:rsidP="007668ED">
            <w:pPr>
              <w:pStyle w:val="142"/>
              <w:jc w:val="right"/>
            </w:pPr>
            <w:r w:rsidRPr="00C5685A">
              <w:rPr>
                <w:rFonts w:hint="eastAsia"/>
              </w:rPr>
              <w:t>-</w:t>
            </w:r>
          </w:p>
        </w:tc>
      </w:tr>
      <w:tr w:rsidR="00CB04EA" w:rsidRPr="00C5685A" w:rsidTr="007668ED">
        <w:tc>
          <w:tcPr>
            <w:tcW w:w="1984" w:type="dxa"/>
            <w:shd w:val="clear" w:color="auto" w:fill="auto"/>
            <w:vAlign w:val="center"/>
          </w:tcPr>
          <w:p w:rsidR="00CB04EA" w:rsidRPr="00C5685A" w:rsidRDefault="00CB04EA" w:rsidP="007668ED">
            <w:pPr>
              <w:pStyle w:val="142"/>
              <w:jc w:val="both"/>
            </w:pPr>
            <w:r w:rsidRPr="00C5685A">
              <w:rPr>
                <w:rFonts w:hint="eastAsia"/>
              </w:rPr>
              <w:t>2</w:t>
            </w:r>
            <w:r w:rsidRPr="00C5685A">
              <w:t>.</w:t>
            </w:r>
            <w:r w:rsidRPr="00C5685A">
              <w:rPr>
                <w:rFonts w:hint="eastAsia"/>
              </w:rPr>
              <w:t>學生人數</w:t>
            </w:r>
          </w:p>
        </w:tc>
        <w:tc>
          <w:tcPr>
            <w:tcW w:w="1134" w:type="dxa"/>
            <w:shd w:val="clear" w:color="auto" w:fill="auto"/>
            <w:vAlign w:val="center"/>
          </w:tcPr>
          <w:p w:rsidR="00CB04EA" w:rsidRPr="00C5685A" w:rsidRDefault="00CB04EA" w:rsidP="007668ED">
            <w:pPr>
              <w:pStyle w:val="142"/>
              <w:jc w:val="right"/>
            </w:pPr>
            <w:r w:rsidRPr="00C5685A">
              <w:rPr>
                <w:rFonts w:hint="eastAsia"/>
              </w:rPr>
              <w:t>1</w:t>
            </w:r>
            <w:r w:rsidRPr="00C5685A">
              <w:t>,115</w:t>
            </w:r>
          </w:p>
        </w:tc>
        <w:tc>
          <w:tcPr>
            <w:tcW w:w="1134" w:type="dxa"/>
            <w:shd w:val="clear" w:color="auto" w:fill="auto"/>
            <w:vAlign w:val="center"/>
          </w:tcPr>
          <w:p w:rsidR="00CB04EA" w:rsidRPr="00C5685A" w:rsidRDefault="00CB04EA" w:rsidP="007668ED">
            <w:pPr>
              <w:pStyle w:val="142"/>
              <w:jc w:val="right"/>
            </w:pPr>
            <w:r w:rsidRPr="00C5685A">
              <w:rPr>
                <w:rFonts w:hint="eastAsia"/>
              </w:rPr>
              <w:t>2</w:t>
            </w:r>
            <w:r w:rsidRPr="00C5685A">
              <w:t>,888</w:t>
            </w:r>
          </w:p>
        </w:tc>
        <w:tc>
          <w:tcPr>
            <w:tcW w:w="1134" w:type="dxa"/>
            <w:shd w:val="clear" w:color="auto" w:fill="auto"/>
            <w:vAlign w:val="center"/>
          </w:tcPr>
          <w:p w:rsidR="00CB04EA" w:rsidRPr="00C5685A" w:rsidRDefault="00CB04EA" w:rsidP="007668ED">
            <w:pPr>
              <w:pStyle w:val="142"/>
              <w:jc w:val="right"/>
            </w:pPr>
            <w:r w:rsidRPr="00C5685A">
              <w:rPr>
                <w:rFonts w:hint="eastAsia"/>
              </w:rPr>
              <w:t>3</w:t>
            </w:r>
            <w:r w:rsidRPr="00C5685A">
              <w:t>,368</w:t>
            </w:r>
          </w:p>
        </w:tc>
        <w:tc>
          <w:tcPr>
            <w:tcW w:w="1134" w:type="dxa"/>
            <w:shd w:val="clear" w:color="auto" w:fill="auto"/>
            <w:vAlign w:val="center"/>
          </w:tcPr>
          <w:p w:rsidR="00CB04EA" w:rsidRPr="00C5685A" w:rsidRDefault="00CB04EA" w:rsidP="007668ED">
            <w:pPr>
              <w:pStyle w:val="142"/>
              <w:jc w:val="right"/>
            </w:pPr>
            <w:r w:rsidRPr="00C5685A">
              <w:rPr>
                <w:rFonts w:hint="eastAsia"/>
              </w:rPr>
              <w:t>4</w:t>
            </w:r>
            <w:r w:rsidRPr="00C5685A">
              <w:t>,272</w:t>
            </w:r>
          </w:p>
        </w:tc>
        <w:tc>
          <w:tcPr>
            <w:tcW w:w="1134" w:type="dxa"/>
            <w:vAlign w:val="center"/>
          </w:tcPr>
          <w:p w:rsidR="00CB04EA" w:rsidRPr="00C5685A" w:rsidRDefault="00CB04EA" w:rsidP="007668ED">
            <w:pPr>
              <w:pStyle w:val="142"/>
              <w:jc w:val="right"/>
            </w:pPr>
            <w:r w:rsidRPr="00C5685A">
              <w:rPr>
                <w:rFonts w:hint="eastAsia"/>
              </w:rPr>
              <w:t>5,792</w:t>
            </w:r>
          </w:p>
        </w:tc>
      </w:tr>
      <w:tr w:rsidR="00CB04EA" w:rsidRPr="00C5685A" w:rsidTr="007668ED">
        <w:tc>
          <w:tcPr>
            <w:tcW w:w="1984" w:type="dxa"/>
            <w:shd w:val="clear" w:color="auto" w:fill="auto"/>
            <w:vAlign w:val="center"/>
          </w:tcPr>
          <w:p w:rsidR="00CB04EA" w:rsidRPr="00C5685A" w:rsidRDefault="00CB04EA" w:rsidP="007668ED">
            <w:pPr>
              <w:pStyle w:val="142"/>
              <w:jc w:val="both"/>
            </w:pPr>
            <w:r w:rsidRPr="00C5685A">
              <w:rPr>
                <w:rFonts w:hint="eastAsia"/>
              </w:rPr>
              <w:t>(</w:t>
            </w:r>
            <w:r w:rsidRPr="00C5685A">
              <w:t>1)</w:t>
            </w:r>
            <w:r w:rsidRPr="00C5685A">
              <w:rPr>
                <w:rFonts w:hint="eastAsia"/>
              </w:rPr>
              <w:t>學位班</w:t>
            </w:r>
          </w:p>
        </w:tc>
        <w:tc>
          <w:tcPr>
            <w:tcW w:w="1134" w:type="dxa"/>
            <w:shd w:val="clear" w:color="auto" w:fill="auto"/>
            <w:vAlign w:val="center"/>
          </w:tcPr>
          <w:p w:rsidR="00CB04EA" w:rsidRPr="00C5685A" w:rsidRDefault="00CB04EA" w:rsidP="007668ED">
            <w:pPr>
              <w:pStyle w:val="142"/>
              <w:jc w:val="right"/>
            </w:pPr>
            <w:r w:rsidRPr="00C5685A">
              <w:rPr>
                <w:rFonts w:hint="eastAsia"/>
              </w:rPr>
              <w:t>1</w:t>
            </w:r>
            <w:r w:rsidRPr="00C5685A">
              <w:t>,115</w:t>
            </w:r>
          </w:p>
        </w:tc>
        <w:tc>
          <w:tcPr>
            <w:tcW w:w="1134" w:type="dxa"/>
            <w:shd w:val="clear" w:color="auto" w:fill="auto"/>
            <w:vAlign w:val="center"/>
          </w:tcPr>
          <w:p w:rsidR="00CB04EA" w:rsidRPr="00C5685A" w:rsidRDefault="00CB04EA" w:rsidP="007668ED">
            <w:pPr>
              <w:pStyle w:val="142"/>
              <w:jc w:val="right"/>
            </w:pPr>
            <w:r w:rsidRPr="00C5685A">
              <w:rPr>
                <w:rFonts w:hint="eastAsia"/>
              </w:rPr>
              <w:t>2</w:t>
            </w:r>
            <w:r w:rsidRPr="00C5685A">
              <w:t>,888</w:t>
            </w:r>
          </w:p>
        </w:tc>
        <w:tc>
          <w:tcPr>
            <w:tcW w:w="1134" w:type="dxa"/>
            <w:shd w:val="clear" w:color="auto" w:fill="auto"/>
            <w:vAlign w:val="center"/>
          </w:tcPr>
          <w:p w:rsidR="00CB04EA" w:rsidRPr="00C5685A" w:rsidRDefault="00CB04EA" w:rsidP="007668ED">
            <w:pPr>
              <w:pStyle w:val="142"/>
              <w:jc w:val="right"/>
            </w:pPr>
            <w:r w:rsidRPr="00C5685A">
              <w:rPr>
                <w:rFonts w:hint="eastAsia"/>
              </w:rPr>
              <w:t>3</w:t>
            </w:r>
            <w:r w:rsidRPr="00C5685A">
              <w:t>,368</w:t>
            </w:r>
          </w:p>
        </w:tc>
        <w:tc>
          <w:tcPr>
            <w:tcW w:w="1134" w:type="dxa"/>
            <w:shd w:val="clear" w:color="auto" w:fill="auto"/>
            <w:vAlign w:val="center"/>
          </w:tcPr>
          <w:p w:rsidR="00CB04EA" w:rsidRPr="00C5685A" w:rsidRDefault="00CB04EA" w:rsidP="007668ED">
            <w:pPr>
              <w:pStyle w:val="142"/>
              <w:jc w:val="right"/>
            </w:pPr>
            <w:r w:rsidRPr="00C5685A">
              <w:rPr>
                <w:rFonts w:hint="eastAsia"/>
              </w:rPr>
              <w:t>4</w:t>
            </w:r>
            <w:r w:rsidRPr="00C5685A">
              <w:t>,272</w:t>
            </w:r>
          </w:p>
        </w:tc>
        <w:tc>
          <w:tcPr>
            <w:tcW w:w="1134" w:type="dxa"/>
            <w:vAlign w:val="center"/>
          </w:tcPr>
          <w:p w:rsidR="00CB04EA" w:rsidRPr="00C5685A" w:rsidRDefault="00CB04EA" w:rsidP="007668ED">
            <w:pPr>
              <w:pStyle w:val="142"/>
              <w:jc w:val="right"/>
            </w:pPr>
            <w:r w:rsidRPr="00C5685A">
              <w:rPr>
                <w:rFonts w:hint="eastAsia"/>
              </w:rPr>
              <w:t>5,792</w:t>
            </w:r>
          </w:p>
        </w:tc>
      </w:tr>
      <w:tr w:rsidR="00CB04EA" w:rsidRPr="00C5685A" w:rsidTr="007668ED">
        <w:tc>
          <w:tcPr>
            <w:tcW w:w="1984" w:type="dxa"/>
            <w:shd w:val="clear" w:color="auto" w:fill="auto"/>
            <w:vAlign w:val="center"/>
          </w:tcPr>
          <w:p w:rsidR="00CB04EA" w:rsidRPr="00C5685A" w:rsidRDefault="00CB04EA" w:rsidP="007668ED">
            <w:pPr>
              <w:pStyle w:val="142"/>
              <w:jc w:val="both"/>
            </w:pPr>
            <w:r w:rsidRPr="00C5685A">
              <w:rPr>
                <w:rFonts w:hint="eastAsia"/>
              </w:rPr>
              <w:t>(</w:t>
            </w:r>
            <w:r w:rsidRPr="00C5685A">
              <w:t>2)</w:t>
            </w:r>
            <w:r w:rsidRPr="00C5685A">
              <w:rPr>
                <w:rFonts w:hint="eastAsia"/>
              </w:rPr>
              <w:t>非學位班</w:t>
            </w:r>
          </w:p>
        </w:tc>
        <w:tc>
          <w:tcPr>
            <w:tcW w:w="1134" w:type="dxa"/>
            <w:shd w:val="clear" w:color="auto" w:fill="auto"/>
            <w:vAlign w:val="center"/>
          </w:tcPr>
          <w:p w:rsidR="00CB04EA" w:rsidRPr="00C5685A" w:rsidRDefault="00CB04EA" w:rsidP="007668ED">
            <w:pPr>
              <w:pStyle w:val="142"/>
              <w:jc w:val="right"/>
            </w:pPr>
            <w:r w:rsidRPr="00C5685A">
              <w:rPr>
                <w:rFonts w:hint="eastAsia"/>
              </w:rPr>
              <w:t>-</w:t>
            </w:r>
          </w:p>
        </w:tc>
        <w:tc>
          <w:tcPr>
            <w:tcW w:w="1134" w:type="dxa"/>
            <w:shd w:val="clear" w:color="auto" w:fill="auto"/>
            <w:vAlign w:val="center"/>
          </w:tcPr>
          <w:p w:rsidR="00CB04EA" w:rsidRPr="00C5685A" w:rsidRDefault="00CB04EA" w:rsidP="007668ED">
            <w:pPr>
              <w:pStyle w:val="142"/>
              <w:jc w:val="right"/>
            </w:pPr>
            <w:r w:rsidRPr="00C5685A">
              <w:rPr>
                <w:rFonts w:hint="eastAsia"/>
              </w:rPr>
              <w:t>-</w:t>
            </w:r>
          </w:p>
        </w:tc>
        <w:tc>
          <w:tcPr>
            <w:tcW w:w="1134" w:type="dxa"/>
            <w:shd w:val="clear" w:color="auto" w:fill="auto"/>
            <w:vAlign w:val="center"/>
          </w:tcPr>
          <w:p w:rsidR="00CB04EA" w:rsidRPr="00C5685A" w:rsidRDefault="00CB04EA" w:rsidP="007668ED">
            <w:pPr>
              <w:pStyle w:val="142"/>
              <w:jc w:val="right"/>
            </w:pPr>
            <w:r w:rsidRPr="00C5685A">
              <w:rPr>
                <w:rFonts w:hint="eastAsia"/>
              </w:rPr>
              <w:t>-</w:t>
            </w:r>
          </w:p>
        </w:tc>
        <w:tc>
          <w:tcPr>
            <w:tcW w:w="1134" w:type="dxa"/>
            <w:shd w:val="clear" w:color="auto" w:fill="auto"/>
            <w:vAlign w:val="center"/>
          </w:tcPr>
          <w:p w:rsidR="00CB04EA" w:rsidRPr="00C5685A" w:rsidRDefault="00CB04EA" w:rsidP="007668ED">
            <w:pPr>
              <w:pStyle w:val="142"/>
              <w:jc w:val="right"/>
            </w:pPr>
            <w:r w:rsidRPr="00C5685A">
              <w:rPr>
                <w:rFonts w:hint="eastAsia"/>
              </w:rPr>
              <w:t>-</w:t>
            </w:r>
          </w:p>
        </w:tc>
        <w:tc>
          <w:tcPr>
            <w:tcW w:w="1134" w:type="dxa"/>
            <w:vAlign w:val="center"/>
          </w:tcPr>
          <w:p w:rsidR="00CB04EA" w:rsidRPr="00C5685A" w:rsidRDefault="00CB04EA" w:rsidP="007668ED">
            <w:pPr>
              <w:pStyle w:val="142"/>
              <w:jc w:val="right"/>
            </w:pPr>
            <w:r w:rsidRPr="00C5685A">
              <w:rPr>
                <w:rFonts w:hint="eastAsia"/>
              </w:rPr>
              <w:t>-</w:t>
            </w:r>
          </w:p>
        </w:tc>
      </w:tr>
    </w:tbl>
    <w:p w:rsidR="00CB04EA" w:rsidRPr="00C5685A" w:rsidRDefault="00CB04EA" w:rsidP="007668ED">
      <w:pPr>
        <w:pStyle w:val="142"/>
        <w:ind w:leftChars="300" w:left="850"/>
      </w:pPr>
      <w:r w:rsidRPr="00C5685A">
        <w:rPr>
          <w:rFonts w:hint="eastAsia"/>
        </w:rPr>
        <w:t>資料來源：教育部。</w:t>
      </w:r>
    </w:p>
    <w:p w:rsidR="00CB04EA" w:rsidRPr="00C5685A" w:rsidRDefault="00CB04EA" w:rsidP="007668ED">
      <w:pPr>
        <w:pStyle w:val="123"/>
        <w:ind w:left="1133" w:hanging="283"/>
      </w:pPr>
      <w:r w:rsidRPr="00C5685A">
        <w:rPr>
          <w:b/>
        </w:rPr>
        <w:t>4.</w:t>
      </w:r>
      <w:r w:rsidRPr="00C5685A">
        <w:rPr>
          <w:rFonts w:hint="eastAsia"/>
          <w:b/>
        </w:rPr>
        <w:t>監察院曾就境外學生「假留學、真打工」等情事予以糾正</w:t>
      </w:r>
      <w:r>
        <w:rPr>
          <w:rFonts w:hint="eastAsia"/>
          <w:b/>
        </w:rPr>
        <w:t>，</w:t>
      </w:r>
      <w:r>
        <w:rPr>
          <w:rFonts w:hint="eastAsia"/>
          <w:b/>
          <w:lang w:eastAsia="zh-HK"/>
        </w:rPr>
        <w:t>審計部亦提出相關審核意見</w:t>
      </w:r>
      <w:r w:rsidRPr="00C5685A">
        <w:rPr>
          <w:rFonts w:hint="eastAsia"/>
        </w:rPr>
        <w:t>：監察院1</w:t>
      </w:r>
      <w:r w:rsidRPr="00C5685A">
        <w:t>12</w:t>
      </w:r>
      <w:r w:rsidRPr="00C5685A">
        <w:rPr>
          <w:rFonts w:hint="eastAsia"/>
        </w:rPr>
        <w:t>年對國際留學生來臺就學政策衍生之亂象予以糾正略以，我國大學受少子女化影響生源，積極招收境外生，惟該措施卻導致「假留學、真打工」亂象，而變相成為輸入勞動力之制度漏洞，損及我國際形象</w:t>
      </w:r>
      <w:r w:rsidRPr="00C5685A">
        <w:rPr>
          <w:rStyle w:val="af4"/>
        </w:rPr>
        <w:footnoteReference w:id="4"/>
      </w:r>
      <w:r w:rsidRPr="00C5685A">
        <w:rPr>
          <w:rFonts w:hint="eastAsia"/>
        </w:rPr>
        <w:t>。1</w:t>
      </w:r>
      <w:r w:rsidRPr="00C5685A">
        <w:t>13</w:t>
      </w:r>
      <w:r w:rsidRPr="00C5685A">
        <w:rPr>
          <w:rFonts w:hint="eastAsia"/>
        </w:rPr>
        <w:t>年再就境外學生來臺後失聯等情事進行調查</w:t>
      </w:r>
      <w:r w:rsidRPr="00C5685A">
        <w:rPr>
          <w:rStyle w:val="af4"/>
        </w:rPr>
        <w:footnoteReference w:id="5"/>
      </w:r>
      <w:r w:rsidRPr="00C5685A">
        <w:rPr>
          <w:rFonts w:hint="eastAsia"/>
        </w:rPr>
        <w:t>，略以，大專院校境外學生入境後行方不明失聯與在臺從事非法活動人數增加</w:t>
      </w:r>
      <w:r w:rsidRPr="00C5685A">
        <w:rPr>
          <w:rStyle w:val="af4"/>
        </w:rPr>
        <w:footnoteReference w:id="6"/>
      </w:r>
      <w:r w:rsidRPr="00C5685A">
        <w:rPr>
          <w:rFonts w:hint="eastAsia"/>
        </w:rPr>
        <w:t>，教育部允應就逾期居留、休退學比率偏高及失蹤人數偏高之境外學生來源國家，研謀周延具體防範措施，並建立查核機制督導學校依規定通報，避免大專校院成為外來人口管理之漏洞；又為避免失聯學生在臺從事非法工作，並於退學後確保其能安全離境返國，允應建立具體規範</w:t>
      </w:r>
      <w:r w:rsidRPr="00C5685A">
        <w:rPr>
          <w:rFonts w:hint="eastAsia"/>
        </w:rPr>
        <w:lastRenderedPageBreak/>
        <w:t>以進行學生退學或失聯之後續追蹤處理。</w:t>
      </w:r>
      <w:r>
        <w:rPr>
          <w:rFonts w:hint="eastAsia"/>
          <w:lang w:eastAsia="zh-HK"/>
        </w:rPr>
        <w:t>另審計部於</w:t>
      </w:r>
      <w:r>
        <w:rPr>
          <w:rFonts w:hint="eastAsia"/>
        </w:rPr>
        <w:t>113</w:t>
      </w:r>
      <w:r>
        <w:rPr>
          <w:rFonts w:hint="eastAsia"/>
          <w:lang w:eastAsia="zh-HK"/>
        </w:rPr>
        <w:t>年</w:t>
      </w:r>
      <w:r>
        <w:rPr>
          <w:rFonts w:hint="eastAsia"/>
          <w:lang w:eastAsia="zh-HK"/>
        </w:rPr>
        <w:lastRenderedPageBreak/>
        <w:t>度中央政府總決算審核報告提出意見略以</w:t>
      </w:r>
      <w:r>
        <w:rPr>
          <w:rStyle w:val="af4"/>
          <w:lang w:eastAsia="zh-HK"/>
        </w:rPr>
        <w:footnoteReference w:id="7"/>
      </w:r>
      <w:r>
        <w:rPr>
          <w:rFonts w:hint="eastAsia"/>
        </w:rPr>
        <w:t>，</w:t>
      </w:r>
      <w:r>
        <w:rPr>
          <w:rFonts w:hint="eastAsia"/>
          <w:lang w:eastAsia="zh-HK"/>
        </w:rPr>
        <w:t>擴大招收僑外生來臺就讀及留臺就業</w:t>
      </w:r>
      <w:r>
        <w:rPr>
          <w:rFonts w:hint="eastAsia"/>
        </w:rPr>
        <w:t>，</w:t>
      </w:r>
      <w:r>
        <w:rPr>
          <w:rFonts w:hint="eastAsia"/>
          <w:lang w:eastAsia="zh-HK"/>
        </w:rPr>
        <w:t>間有僑外生華語文能力不足</w:t>
      </w:r>
      <w:r>
        <w:rPr>
          <w:rFonts w:hint="eastAsia"/>
        </w:rPr>
        <w:t>、</w:t>
      </w:r>
      <w:r>
        <w:rPr>
          <w:rFonts w:hint="eastAsia"/>
          <w:lang w:eastAsia="zh-HK"/>
        </w:rPr>
        <w:t>學校追蹤畢業生流向機制尚在建置中</w:t>
      </w:r>
      <w:r>
        <w:rPr>
          <w:rFonts w:hint="eastAsia"/>
        </w:rPr>
        <w:t>、</w:t>
      </w:r>
      <w:r>
        <w:rPr>
          <w:rFonts w:hint="eastAsia"/>
          <w:lang w:eastAsia="zh-HK"/>
        </w:rPr>
        <w:t>部分學校招生與教學及輔導等作業未臻完善等</w:t>
      </w:r>
      <w:r>
        <w:rPr>
          <w:rFonts w:hint="eastAsia"/>
        </w:rPr>
        <w:t>，</w:t>
      </w:r>
      <w:r>
        <w:rPr>
          <w:rFonts w:hint="eastAsia"/>
          <w:lang w:eastAsia="zh-HK"/>
        </w:rPr>
        <w:t>有待督促學校檢討改善等情事</w:t>
      </w:r>
      <w:r>
        <w:rPr>
          <w:rFonts w:hint="eastAsia"/>
        </w:rPr>
        <w:t>，</w:t>
      </w:r>
      <w:r>
        <w:rPr>
          <w:rFonts w:hint="eastAsia"/>
          <w:lang w:eastAsia="zh-HK"/>
        </w:rPr>
        <w:t>而教育部回復將追蹤學校改善辦理情形</w:t>
      </w:r>
      <w:r>
        <w:rPr>
          <w:rFonts w:hint="eastAsia"/>
        </w:rPr>
        <w:t>，</w:t>
      </w:r>
      <w:r>
        <w:rPr>
          <w:rFonts w:hint="eastAsia"/>
          <w:lang w:eastAsia="zh-HK"/>
        </w:rPr>
        <w:t>並督促其落實相關作業等</w:t>
      </w:r>
      <w:r>
        <w:rPr>
          <w:rFonts w:hint="eastAsia"/>
        </w:rPr>
        <w:t>。</w:t>
      </w:r>
    </w:p>
    <w:p w:rsidR="00CB04EA" w:rsidRPr="00F8249E" w:rsidRDefault="00CB04EA" w:rsidP="007668ED">
      <w:pPr>
        <w:ind w:left="566" w:firstLine="566"/>
      </w:pPr>
      <w:r w:rsidRPr="00F8249E">
        <w:rPr>
          <w:rFonts w:hint="eastAsia"/>
        </w:rPr>
        <w:t>綜上，鑒於</w:t>
      </w:r>
      <w:r>
        <w:rPr>
          <w:rFonts w:hint="eastAsia"/>
          <w:lang w:eastAsia="zh-HK"/>
        </w:rPr>
        <w:t>近年來臺之</w:t>
      </w:r>
      <w:r w:rsidRPr="00F8249E">
        <w:rPr>
          <w:rFonts w:hint="eastAsia"/>
        </w:rPr>
        <w:t>僑外生就讀領域與我國重點產業人才需求未盡相符，</w:t>
      </w:r>
      <w:r>
        <w:rPr>
          <w:rFonts w:hint="eastAsia"/>
          <w:lang w:eastAsia="zh-HK"/>
        </w:rPr>
        <w:t>且存有境外學</w:t>
      </w:r>
      <w:r w:rsidRPr="00F8249E">
        <w:rPr>
          <w:rFonts w:hint="eastAsia"/>
        </w:rPr>
        <w:t>生來源以新南向國家為主</w:t>
      </w:r>
      <w:r>
        <w:rPr>
          <w:rFonts w:hint="eastAsia"/>
        </w:rPr>
        <w:t>、</w:t>
      </w:r>
      <w:r w:rsidRPr="00F8249E">
        <w:rPr>
          <w:rFonts w:hint="eastAsia"/>
        </w:rPr>
        <w:t>休學及退學</w:t>
      </w:r>
      <w:r w:rsidRPr="00F8249E">
        <w:rPr>
          <w:rFonts w:hint="eastAsia"/>
          <w:lang w:eastAsia="zh-HK"/>
        </w:rPr>
        <w:t>人數</w:t>
      </w:r>
      <w:r w:rsidRPr="00F8249E">
        <w:rPr>
          <w:rFonts w:hint="eastAsia"/>
        </w:rPr>
        <w:t>增加，及攬才育才制度</w:t>
      </w:r>
      <w:r>
        <w:rPr>
          <w:rFonts w:hint="eastAsia"/>
          <w:lang w:eastAsia="zh-HK"/>
        </w:rPr>
        <w:t>多有缺失等問題</w:t>
      </w:r>
      <w:r w:rsidRPr="00F8249E">
        <w:rPr>
          <w:rFonts w:hint="eastAsia"/>
        </w:rPr>
        <w:t>，允宜檢討精進僑外生來臺就學及留臺等政策措施，及強化求學期間之輔導管理與畢業留臺之追蹤機制，俾吸引優質學生來臺就學，並培養符合產業需求之僑外生留臺。</w:t>
      </w:r>
    </w:p>
    <w:p w:rsidR="00CB04EA" w:rsidRPr="0035449C" w:rsidRDefault="00CB04EA" w:rsidP="007668ED">
      <w:pPr>
        <w:pStyle w:val="ab"/>
      </w:pPr>
      <w:r w:rsidRPr="0035449C">
        <w:rPr>
          <w:rFonts w:hint="eastAsia"/>
        </w:rPr>
        <w:t>(分機：1</w:t>
      </w:r>
      <w:r w:rsidRPr="0035449C">
        <w:t xml:space="preserve">921 </w:t>
      </w:r>
      <w:r w:rsidRPr="0035449C">
        <w:rPr>
          <w:rFonts w:hint="eastAsia"/>
        </w:rPr>
        <w:t>林佑樺</w:t>
      </w:r>
      <w:r w:rsidRPr="0035449C">
        <w:t>)</w:t>
      </w:r>
    </w:p>
    <w:sectPr w:rsidR="00CB04EA" w:rsidRPr="0035449C" w:rsidSect="00510159">
      <w:headerReference w:type="even" r:id="rId8"/>
      <w:headerReference w:type="default" r:id="rId9"/>
      <w:footerReference w:type="even" r:id="rId10"/>
      <w:footerReference w:type="default" r:id="rId11"/>
      <w:headerReference w:type="first" r:id="rId12"/>
      <w:footerReference w:type="first" r:id="rId13"/>
      <w:footnotePr>
        <w:numRestart w:val="eachSect"/>
      </w:footnotePr>
      <w:pgSz w:w="11906" w:h="16838" w:code="9"/>
      <w:pgMar w:top="1701" w:right="1701" w:bottom="1701" w:left="1701" w:header="0" w:footer="1134" w:gutter="0"/>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673B9" w:rsidRDefault="003673B9">
      <w:pPr>
        <w:spacing w:line="240" w:lineRule="auto"/>
        <w:ind w:left="560" w:firstLine="560"/>
      </w:pPr>
      <w:r>
        <w:separator/>
      </w:r>
    </w:p>
  </w:endnote>
  <w:endnote w:type="continuationSeparator" w:id="0">
    <w:p w:rsidR="003673B9" w:rsidRDefault="003673B9">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華康楷書體W5">
    <w:panose1 w:val="03000509000000000000"/>
    <w:charset w:val="88"/>
    <w:family w:val="script"/>
    <w:pitch w:val="fixed"/>
    <w:sig w:usb0="80000001" w:usb1="28091800" w:usb2="00000016" w:usb3="00000000" w:csb0="00100000"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華康中黑體">
    <w:panose1 w:val="020B0509000000000000"/>
    <w:charset w:val="88"/>
    <w:family w:val="modern"/>
    <w:pitch w:val="fixed"/>
    <w:sig w:usb0="80000001" w:usb1="28091800" w:usb2="00000016" w:usb3="00000000" w:csb0="00100000" w:csb1="00000000"/>
  </w:font>
  <w:font w:name="華康細明體">
    <w:panose1 w:val="02020309000000000000"/>
    <w:charset w:val="88"/>
    <w:family w:val="modern"/>
    <w:pitch w:val="fixed"/>
    <w:sig w:usb0="80000001" w:usb1="28091800" w:usb2="00000016" w:usb3="00000000" w:csb0="00100000" w:csb1="00000000"/>
  </w:font>
  <w:font w:name="Tms Rmn">
    <w:panose1 w:val="02020603040505020304"/>
    <w:charset w:val="00"/>
    <w:family w:val="roman"/>
    <w:pitch w:val="variable"/>
    <w:sig w:usb0="00000003" w:usb1="00000000" w:usb2="00000000" w:usb3="00000000" w:csb0="00000001" w:csb1="00000000"/>
  </w:font>
  <w:font w:name="Mangal">
    <w:panose1 w:val="00000400000000000000"/>
    <w:charset w:val="01"/>
    <w:family w:val="roman"/>
    <w:pitch w:val="variable"/>
    <w:sig w:usb0="00002000" w:usb1="00000000" w:usb2="00000000" w:usb3="00000000" w:csb0="0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pitch w:val="fixed"/>
    <w:sig w:usb0="00000001" w:usb1="08070000" w:usb2="00000010" w:usb3="00000000" w:csb0="00020000" w:csb1="00000000"/>
  </w:font>
  <w:font w:name="新細明體, PMingLiU">
    <w:altName w:val="Times New Roman"/>
    <w:charset w:val="00"/>
    <w:family w:val="roman"/>
    <w:pitch w:val="variable"/>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0159" w:rsidRDefault="00510159" w:rsidP="007668ED">
    <w:pPr>
      <w:pStyle w:val="af2"/>
      <w:framePr w:wrap="around" w:vAnchor="text" w:hAnchor="margin" w:xAlign="center" w:y="1"/>
      <w:ind w:left="560" w:firstLine="400"/>
      <w:rPr>
        <w:rStyle w:val="aff"/>
      </w:rPr>
    </w:pPr>
    <w:r>
      <w:rPr>
        <w:rStyle w:val="aff"/>
      </w:rPr>
      <w:fldChar w:fldCharType="begin"/>
    </w:r>
    <w:r>
      <w:rPr>
        <w:rStyle w:val="aff"/>
      </w:rPr>
      <w:instrText xml:space="preserve"> PAGE </w:instrText>
    </w:r>
    <w:r>
      <w:rPr>
        <w:rStyle w:val="aff"/>
      </w:rPr>
      <w:fldChar w:fldCharType="end"/>
    </w:r>
  </w:p>
  <w:p w:rsidR="007668ED" w:rsidRDefault="007668ED" w:rsidP="007668ED">
    <w:pPr>
      <w:pStyle w:val="af2"/>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0159" w:rsidRDefault="00510159" w:rsidP="00CA1921">
    <w:pPr>
      <w:pStyle w:val="af2"/>
      <w:framePr w:wrap="around" w:vAnchor="text" w:hAnchor="page" w:x="5072" w:y="11"/>
      <w:ind w:left="560" w:firstLine="400"/>
      <w:rPr>
        <w:rStyle w:val="aff"/>
      </w:rPr>
    </w:pPr>
    <w:r>
      <w:rPr>
        <w:rStyle w:val="aff"/>
      </w:rPr>
      <w:fldChar w:fldCharType="begin"/>
    </w:r>
    <w:r>
      <w:rPr>
        <w:rStyle w:val="aff"/>
      </w:rPr>
      <w:instrText xml:space="preserve"> PAGE </w:instrText>
    </w:r>
    <w:r>
      <w:rPr>
        <w:rStyle w:val="aff"/>
      </w:rPr>
      <w:fldChar w:fldCharType="separate"/>
    </w:r>
    <w:r w:rsidR="00E61652">
      <w:rPr>
        <w:rStyle w:val="aff"/>
        <w:noProof/>
      </w:rPr>
      <w:t>5</w:t>
    </w:r>
    <w:r>
      <w:rPr>
        <w:rStyle w:val="aff"/>
      </w:rPr>
      <w:fldChar w:fldCharType="end"/>
    </w:r>
  </w:p>
  <w:p w:rsidR="007668ED" w:rsidRPr="00510159" w:rsidRDefault="007668ED" w:rsidP="00CA1921">
    <w:pPr>
      <w:pStyle w:val="af2"/>
      <w:ind w:leftChars="0" w:left="0" w:firstLineChars="0" w:firstLine="0"/>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68ED" w:rsidRDefault="007668ED" w:rsidP="007668ED">
    <w:pPr>
      <w:pStyle w:val="af2"/>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673B9" w:rsidRDefault="003673B9">
      <w:pPr>
        <w:spacing w:line="240" w:lineRule="auto"/>
        <w:ind w:left="560" w:firstLine="560"/>
      </w:pPr>
      <w:r>
        <w:separator/>
      </w:r>
    </w:p>
  </w:footnote>
  <w:footnote w:type="continuationSeparator" w:id="0">
    <w:p w:rsidR="003673B9" w:rsidRDefault="003673B9">
      <w:pPr>
        <w:spacing w:line="240" w:lineRule="auto"/>
        <w:ind w:left="560" w:firstLine="560"/>
      </w:pPr>
      <w:r>
        <w:continuationSeparator/>
      </w:r>
    </w:p>
  </w:footnote>
  <w:footnote w:id="1">
    <w:p w:rsidR="00CB04EA" w:rsidRPr="005F7958" w:rsidRDefault="00CB04EA" w:rsidP="007668ED">
      <w:pPr>
        <w:pStyle w:val="148"/>
      </w:pPr>
      <w:r>
        <w:rPr>
          <w:rStyle w:val="af4"/>
        </w:rPr>
        <w:footnoteRef/>
      </w:r>
      <w:r>
        <w:t xml:space="preserve"> </w:t>
      </w:r>
      <w:r>
        <w:rPr>
          <w:rFonts w:hint="eastAsia"/>
        </w:rPr>
        <w:t>教育部1</w:t>
      </w:r>
      <w:r>
        <w:t>11</w:t>
      </w:r>
      <w:r>
        <w:rPr>
          <w:rFonts w:hint="eastAsia"/>
        </w:rPr>
        <w:t>年4月5日訊息公告，「</w:t>
      </w:r>
      <w:r w:rsidRPr="005F7958">
        <w:rPr>
          <w:rFonts w:hint="eastAsia"/>
        </w:rPr>
        <w:t>重點產業領域擴大招收僑生港澳學生及外國學生實施計畫</w:t>
      </w:r>
      <w:r>
        <w:rPr>
          <w:rFonts w:hint="eastAsia"/>
        </w:rPr>
        <w:t>」。</w:t>
      </w:r>
    </w:p>
  </w:footnote>
  <w:footnote w:id="2">
    <w:p w:rsidR="00CB04EA" w:rsidRDefault="00CB04EA" w:rsidP="007668ED">
      <w:pPr>
        <w:pStyle w:val="148"/>
      </w:pPr>
      <w:r>
        <w:rPr>
          <w:rStyle w:val="af4"/>
        </w:rPr>
        <w:footnoteRef/>
      </w:r>
      <w:r>
        <w:t xml:space="preserve"> </w:t>
      </w:r>
      <w:r>
        <w:rPr>
          <w:rFonts w:hint="eastAsia"/>
          <w:lang w:eastAsia="zh-HK"/>
        </w:rPr>
        <w:t>國發會產業人力供需資訊網</w:t>
      </w:r>
      <w:r>
        <w:rPr>
          <w:rFonts w:hint="eastAsia"/>
        </w:rPr>
        <w:t>，113</w:t>
      </w:r>
      <w:r>
        <w:rPr>
          <w:rFonts w:hint="eastAsia"/>
          <w:lang w:eastAsia="zh-HK"/>
        </w:rPr>
        <w:t>至</w:t>
      </w:r>
      <w:r>
        <w:rPr>
          <w:rFonts w:hint="eastAsia"/>
        </w:rPr>
        <w:t>115</w:t>
      </w:r>
      <w:r>
        <w:rPr>
          <w:rFonts w:hint="eastAsia"/>
          <w:lang w:eastAsia="zh-HK"/>
        </w:rPr>
        <w:t>年重點產業人才供需調查及推估</w:t>
      </w:r>
      <w:r>
        <w:rPr>
          <w:rFonts w:hint="eastAsia"/>
        </w:rPr>
        <w:t>。</w:t>
      </w:r>
    </w:p>
  </w:footnote>
  <w:footnote w:id="3">
    <w:p w:rsidR="00CB04EA" w:rsidRDefault="00CB04EA" w:rsidP="007668ED">
      <w:pPr>
        <w:pStyle w:val="148"/>
      </w:pPr>
      <w:r>
        <w:rPr>
          <w:rStyle w:val="af4"/>
        </w:rPr>
        <w:footnoteRef/>
      </w:r>
      <w:r>
        <w:t xml:space="preserve"> </w:t>
      </w:r>
      <w:r>
        <w:rPr>
          <w:rFonts w:hint="eastAsia"/>
        </w:rPr>
        <w:t>參據教育部資料。</w:t>
      </w:r>
    </w:p>
  </w:footnote>
  <w:footnote w:id="4">
    <w:p w:rsidR="00CB04EA" w:rsidRPr="003E12B9" w:rsidRDefault="00CB04EA" w:rsidP="007668ED">
      <w:pPr>
        <w:pStyle w:val="148"/>
      </w:pPr>
      <w:r>
        <w:rPr>
          <w:rStyle w:val="af4"/>
        </w:rPr>
        <w:footnoteRef/>
      </w:r>
      <w:r>
        <w:t xml:space="preserve"> </w:t>
      </w:r>
      <w:r w:rsidRPr="003E12B9">
        <w:t>112</w:t>
      </w:r>
      <w:r w:rsidRPr="003E12B9">
        <w:rPr>
          <w:rFonts w:hint="eastAsia"/>
        </w:rPr>
        <w:t>教正1</w:t>
      </w:r>
      <w:r w:rsidRPr="003E12B9">
        <w:t>0</w:t>
      </w:r>
      <w:r w:rsidRPr="003E12B9">
        <w:rPr>
          <w:rFonts w:hint="eastAsia"/>
        </w:rPr>
        <w:t>、1</w:t>
      </w:r>
      <w:r w:rsidRPr="003E12B9">
        <w:t>12</w:t>
      </w:r>
      <w:r w:rsidRPr="003E12B9">
        <w:rPr>
          <w:rFonts w:hint="eastAsia"/>
        </w:rPr>
        <w:t>教調1</w:t>
      </w:r>
      <w:r>
        <w:t>4</w:t>
      </w:r>
      <w:r>
        <w:rPr>
          <w:rFonts w:hint="eastAsia"/>
        </w:rPr>
        <w:t>。</w:t>
      </w:r>
    </w:p>
  </w:footnote>
  <w:footnote w:id="5">
    <w:p w:rsidR="00CB04EA" w:rsidRDefault="00CB04EA" w:rsidP="007668ED">
      <w:pPr>
        <w:pStyle w:val="148"/>
      </w:pPr>
      <w:r>
        <w:rPr>
          <w:rStyle w:val="af4"/>
        </w:rPr>
        <w:footnoteRef/>
      </w:r>
      <w:r>
        <w:t xml:space="preserve"> </w:t>
      </w:r>
      <w:r w:rsidRPr="003E12B9">
        <w:t>113</w:t>
      </w:r>
      <w:r w:rsidRPr="003E12B9">
        <w:rPr>
          <w:rFonts w:hint="eastAsia"/>
        </w:rPr>
        <w:t>教調6</w:t>
      </w:r>
      <w:r>
        <w:rPr>
          <w:rFonts w:hint="eastAsia"/>
        </w:rPr>
        <w:t>。</w:t>
      </w:r>
    </w:p>
  </w:footnote>
  <w:footnote w:id="6">
    <w:p w:rsidR="00CB04EA" w:rsidRDefault="00CB04EA" w:rsidP="007668ED">
      <w:pPr>
        <w:pStyle w:val="148"/>
      </w:pPr>
      <w:r>
        <w:rPr>
          <w:rStyle w:val="af4"/>
        </w:rPr>
        <w:footnoteRef/>
      </w:r>
      <w:r>
        <w:t xml:space="preserve"> </w:t>
      </w:r>
      <w:r>
        <w:rPr>
          <w:rFonts w:hint="eastAsia"/>
        </w:rPr>
        <w:t>據監察院調查報告「1</w:t>
      </w:r>
      <w:r>
        <w:t>02</w:t>
      </w:r>
      <w:r>
        <w:rPr>
          <w:rFonts w:hint="eastAsia"/>
        </w:rPr>
        <w:t>至1</w:t>
      </w:r>
      <w:r>
        <w:t>11</w:t>
      </w:r>
      <w:r>
        <w:rPr>
          <w:rFonts w:hint="eastAsia"/>
        </w:rPr>
        <w:t>年外國學生從事不法工作、性交易、行方不明協尋、逾期居留及遣返人數統計表」，1</w:t>
      </w:r>
      <w:r>
        <w:t>09</w:t>
      </w:r>
      <w:r>
        <w:rPr>
          <w:rFonts w:hint="eastAsia"/>
        </w:rPr>
        <w:t>至1</w:t>
      </w:r>
      <w:r>
        <w:t>11</w:t>
      </w:r>
      <w:r>
        <w:rPr>
          <w:rFonts w:hint="eastAsia"/>
        </w:rPr>
        <w:t>年度「不法工作」人數分別為6</w:t>
      </w:r>
      <w:r>
        <w:t>2</w:t>
      </w:r>
      <w:r>
        <w:rPr>
          <w:rFonts w:hint="eastAsia"/>
        </w:rPr>
        <w:t>人、7</w:t>
      </w:r>
      <w:r>
        <w:t>0</w:t>
      </w:r>
      <w:r>
        <w:rPr>
          <w:rFonts w:hint="eastAsia"/>
        </w:rPr>
        <w:t>人、8</w:t>
      </w:r>
      <w:r>
        <w:t>4</w:t>
      </w:r>
      <w:r>
        <w:rPr>
          <w:rFonts w:hint="eastAsia"/>
        </w:rPr>
        <w:t>人；「行方不明協尋」人數分別為1</w:t>
      </w:r>
      <w:r>
        <w:t>1</w:t>
      </w:r>
      <w:r>
        <w:rPr>
          <w:rFonts w:hint="eastAsia"/>
        </w:rPr>
        <w:t>人、2</w:t>
      </w:r>
      <w:r>
        <w:t>6</w:t>
      </w:r>
      <w:r>
        <w:rPr>
          <w:rFonts w:hint="eastAsia"/>
        </w:rPr>
        <w:t>人、4</w:t>
      </w:r>
      <w:r>
        <w:t>8</w:t>
      </w:r>
      <w:r>
        <w:rPr>
          <w:rFonts w:hint="eastAsia"/>
        </w:rPr>
        <w:t>人。</w:t>
      </w:r>
    </w:p>
  </w:footnote>
  <w:footnote w:id="7">
    <w:p w:rsidR="00CB04EA" w:rsidRPr="001B5091" w:rsidRDefault="00CB04EA" w:rsidP="007668ED">
      <w:pPr>
        <w:pStyle w:val="148"/>
      </w:pPr>
      <w:r>
        <w:rPr>
          <w:rStyle w:val="af4"/>
        </w:rPr>
        <w:footnoteRef/>
      </w:r>
      <w:r>
        <w:t xml:space="preserve"> </w:t>
      </w:r>
      <w:r>
        <w:rPr>
          <w:rFonts w:hint="eastAsia"/>
        </w:rPr>
        <w:t>113</w:t>
      </w:r>
      <w:r>
        <w:rPr>
          <w:rFonts w:hint="eastAsia"/>
          <w:lang w:eastAsia="zh-HK"/>
        </w:rPr>
        <w:t>年度中央政府總決算審核報告</w:t>
      </w:r>
      <w:r>
        <w:rPr>
          <w:rFonts w:hint="eastAsia"/>
        </w:rPr>
        <w:t>(</w:t>
      </w:r>
      <w:r>
        <w:rPr>
          <w:rFonts w:hint="eastAsia"/>
          <w:lang w:eastAsia="zh-HK"/>
        </w:rPr>
        <w:t>第</w:t>
      </w:r>
      <w:r>
        <w:rPr>
          <w:rFonts w:hint="eastAsia"/>
        </w:rPr>
        <w:t>2</w:t>
      </w:r>
      <w:r>
        <w:rPr>
          <w:rFonts w:hint="eastAsia"/>
          <w:lang w:eastAsia="zh-HK"/>
        </w:rPr>
        <w:t>冊)丙</w:t>
      </w:r>
      <w:r>
        <w:rPr>
          <w:rFonts w:hint="eastAsia"/>
        </w:rPr>
        <w:t>-288</w:t>
      </w:r>
      <w:r>
        <w:rPr>
          <w:rFonts w:hint="eastAsia"/>
          <w:lang w:eastAsia="zh-HK"/>
        </w:rPr>
        <w:t>至丙</w:t>
      </w:r>
      <w:r>
        <w:rPr>
          <w:rFonts w:hint="eastAsia"/>
        </w:rPr>
        <w:t>-290</w:t>
      </w:r>
      <w:r>
        <w:rPr>
          <w:rFonts w:hint="eastAsia"/>
          <w:lang w:eastAsia="zh-HK"/>
        </w:rPr>
        <w:t>頁</w:t>
      </w:r>
      <w:r>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68ED" w:rsidRDefault="007668ED" w:rsidP="007668ED">
    <w:pPr>
      <w:pStyle w:val="af"/>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68ED" w:rsidRPr="00510159" w:rsidRDefault="007668ED" w:rsidP="00510159">
    <w:pPr>
      <w:pStyle w:val="af"/>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68ED" w:rsidRDefault="007668ED" w:rsidP="007668ED">
    <w:pPr>
      <w:pStyle w:val="af"/>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8488EFC6"/>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0E33187"/>
    <w:multiLevelType w:val="hybridMultilevel"/>
    <w:tmpl w:val="6C4C3AAE"/>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 w15:restartNumberingAfterBreak="0">
    <w:nsid w:val="049D30B2"/>
    <w:multiLevelType w:val="hybridMultilevel"/>
    <w:tmpl w:val="BB6A7E64"/>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 w15:restartNumberingAfterBreak="0">
    <w:nsid w:val="05DE40A4"/>
    <w:multiLevelType w:val="hybridMultilevel"/>
    <w:tmpl w:val="1D3A98DC"/>
    <w:lvl w:ilvl="0" w:tplc="AE6008A4">
      <w:start w:val="1"/>
      <w:numFmt w:val="decimal"/>
      <w:pStyle w:val="99"/>
      <w:lvlText w:val="表%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06F47F1B"/>
    <w:multiLevelType w:val="hybridMultilevel"/>
    <w:tmpl w:val="AE5EE48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start w:val="1"/>
      <w:numFmt w:val="decimal"/>
      <w:lvlText w:val="%4."/>
      <w:lvlJc w:val="left"/>
      <w:pPr>
        <w:ind w:left="48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070F7B07"/>
    <w:multiLevelType w:val="hybridMultilevel"/>
    <w:tmpl w:val="A1687AEC"/>
    <w:lvl w:ilvl="0" w:tplc="3026A01A">
      <w:start w:val="1"/>
      <w:numFmt w:val="taiwaneseCountingThousand"/>
      <w:lvlText w:val="%1、"/>
      <w:lvlJc w:val="left"/>
      <w:pPr>
        <w:ind w:left="5301" w:hanging="480"/>
      </w:pPr>
      <w:rPr>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087657A6"/>
    <w:multiLevelType w:val="hybridMultilevel"/>
    <w:tmpl w:val="A3A450A4"/>
    <w:lvl w:ilvl="0" w:tplc="5F34B45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089F7359"/>
    <w:multiLevelType w:val="hybridMultilevel"/>
    <w:tmpl w:val="3A3EC1B8"/>
    <w:lvl w:ilvl="0" w:tplc="B19064B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0CE71C46"/>
    <w:multiLevelType w:val="hybridMultilevel"/>
    <w:tmpl w:val="7714D6B4"/>
    <w:lvl w:ilvl="0" w:tplc="5F34B45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12475C12"/>
    <w:multiLevelType w:val="hybridMultilevel"/>
    <w:tmpl w:val="6A827372"/>
    <w:lvl w:ilvl="0" w:tplc="0CDA81FE">
      <w:start w:val="1"/>
      <w:numFmt w:val="taiwaneseCountingThousand"/>
      <w:lvlText w:val="%1、"/>
      <w:lvlJc w:val="left"/>
      <w:pPr>
        <w:ind w:left="1285" w:hanging="720"/>
      </w:pPr>
      <w:rPr>
        <w:rFonts w:hint="default"/>
      </w:rPr>
    </w:lvl>
    <w:lvl w:ilvl="1" w:tplc="04090019" w:tentative="1">
      <w:start w:val="1"/>
      <w:numFmt w:val="ideographTraditional"/>
      <w:lvlText w:val="%2、"/>
      <w:lvlJc w:val="left"/>
      <w:pPr>
        <w:ind w:left="1525" w:hanging="480"/>
      </w:pPr>
    </w:lvl>
    <w:lvl w:ilvl="2" w:tplc="0409001B" w:tentative="1">
      <w:start w:val="1"/>
      <w:numFmt w:val="lowerRoman"/>
      <w:lvlText w:val="%3."/>
      <w:lvlJc w:val="right"/>
      <w:pPr>
        <w:ind w:left="2005" w:hanging="480"/>
      </w:pPr>
    </w:lvl>
    <w:lvl w:ilvl="3" w:tplc="0409000F" w:tentative="1">
      <w:start w:val="1"/>
      <w:numFmt w:val="decimal"/>
      <w:lvlText w:val="%4."/>
      <w:lvlJc w:val="left"/>
      <w:pPr>
        <w:ind w:left="2485" w:hanging="480"/>
      </w:pPr>
    </w:lvl>
    <w:lvl w:ilvl="4" w:tplc="04090019" w:tentative="1">
      <w:start w:val="1"/>
      <w:numFmt w:val="ideographTraditional"/>
      <w:lvlText w:val="%5、"/>
      <w:lvlJc w:val="left"/>
      <w:pPr>
        <w:ind w:left="2965" w:hanging="480"/>
      </w:pPr>
    </w:lvl>
    <w:lvl w:ilvl="5" w:tplc="0409001B" w:tentative="1">
      <w:start w:val="1"/>
      <w:numFmt w:val="lowerRoman"/>
      <w:lvlText w:val="%6."/>
      <w:lvlJc w:val="right"/>
      <w:pPr>
        <w:ind w:left="3445" w:hanging="480"/>
      </w:pPr>
    </w:lvl>
    <w:lvl w:ilvl="6" w:tplc="0409000F" w:tentative="1">
      <w:start w:val="1"/>
      <w:numFmt w:val="decimal"/>
      <w:lvlText w:val="%7."/>
      <w:lvlJc w:val="left"/>
      <w:pPr>
        <w:ind w:left="3925" w:hanging="480"/>
      </w:pPr>
    </w:lvl>
    <w:lvl w:ilvl="7" w:tplc="04090019" w:tentative="1">
      <w:start w:val="1"/>
      <w:numFmt w:val="ideographTraditional"/>
      <w:lvlText w:val="%8、"/>
      <w:lvlJc w:val="left"/>
      <w:pPr>
        <w:ind w:left="4405" w:hanging="480"/>
      </w:pPr>
    </w:lvl>
    <w:lvl w:ilvl="8" w:tplc="0409001B" w:tentative="1">
      <w:start w:val="1"/>
      <w:numFmt w:val="lowerRoman"/>
      <w:lvlText w:val="%9."/>
      <w:lvlJc w:val="right"/>
      <w:pPr>
        <w:ind w:left="4885" w:hanging="480"/>
      </w:pPr>
    </w:lvl>
  </w:abstractNum>
  <w:abstractNum w:abstractNumId="10" w15:restartNumberingAfterBreak="0">
    <w:nsid w:val="13514787"/>
    <w:multiLevelType w:val="hybridMultilevel"/>
    <w:tmpl w:val="A3A450A4"/>
    <w:lvl w:ilvl="0" w:tplc="5F34B45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13960CA5"/>
    <w:multiLevelType w:val="hybridMultilevel"/>
    <w:tmpl w:val="A3A450A4"/>
    <w:lvl w:ilvl="0" w:tplc="5F34B45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140E010C"/>
    <w:multiLevelType w:val="multilevel"/>
    <w:tmpl w:val="FBC2DBF8"/>
    <w:lvl w:ilvl="0">
      <w:start w:val="1"/>
      <w:numFmt w:val="ideographLegalTraditional"/>
      <w:suff w:val="nothing"/>
      <w:lvlText w:val="%1、"/>
      <w:lvlJc w:val="left"/>
      <w:pPr>
        <w:ind w:left="699" w:hanging="699"/>
      </w:pPr>
      <w:rPr>
        <w:rFonts w:ascii="華康楷書體W5" w:eastAsia="華康楷書體W5" w:hint="eastAsia"/>
        <w:b w:val="0"/>
        <w:i w:val="0"/>
        <w:snapToGrid/>
        <w:spacing w:val="0"/>
        <w:w w:val="100"/>
        <w:position w:val="0"/>
        <w:sz w:val="32"/>
      </w:rPr>
    </w:lvl>
    <w:lvl w:ilvl="1">
      <w:start w:val="1"/>
      <w:numFmt w:val="taiwaneseCountingThousand"/>
      <w:pStyle w:val="2"/>
      <w:suff w:val="nothing"/>
      <w:lvlText w:val="%2、"/>
      <w:lvlJc w:val="left"/>
      <w:pPr>
        <w:ind w:left="1045" w:hanging="697"/>
      </w:pPr>
      <w:rPr>
        <w:rFonts w:ascii="華康楷書體W5" w:eastAsia="華康楷書體W5" w:hint="eastAsia"/>
        <w:b w:val="0"/>
        <w:i w:val="0"/>
        <w:snapToGrid/>
        <w:spacing w:val="0"/>
        <w:w w:val="100"/>
        <w:position w:val="0"/>
        <w:sz w:val="32"/>
        <w:em w:val="none"/>
      </w:rPr>
    </w:lvl>
    <w:lvl w:ilvl="2">
      <w:start w:val="1"/>
      <w:numFmt w:val="taiwaneseCountingThousand"/>
      <w:pStyle w:val="3"/>
      <w:suff w:val="nothing"/>
      <w:lvlText w:val="(%3)"/>
      <w:lvlJc w:val="left"/>
      <w:pPr>
        <w:ind w:left="1393" w:hanging="697"/>
      </w:pPr>
      <w:rPr>
        <w:rFonts w:ascii="華康楷書體W5" w:eastAsia="華康楷書體W5" w:hint="eastAsia"/>
        <w:b w:val="0"/>
        <w:i w:val="0"/>
        <w:spacing w:val="0"/>
        <w:w w:val="100"/>
        <w:position w:val="0"/>
        <w:sz w:val="32"/>
      </w:rPr>
    </w:lvl>
    <w:lvl w:ilvl="3">
      <w:start w:val="1"/>
      <w:numFmt w:val="decimalFullWidth"/>
      <w:pStyle w:val="4"/>
      <w:suff w:val="nothing"/>
      <w:lvlText w:val="%4、"/>
      <w:lvlJc w:val="left"/>
      <w:pPr>
        <w:ind w:left="1741" w:hanging="698"/>
      </w:pPr>
      <w:rPr>
        <w:rFonts w:ascii="華康楷書體W5" w:eastAsia="華康楷書體W5" w:hint="eastAsia"/>
        <w:b w:val="0"/>
        <w:i w:val="0"/>
        <w:spacing w:val="0"/>
        <w:w w:val="100"/>
        <w:position w:val="0"/>
        <w:sz w:val="32"/>
      </w:rPr>
    </w:lvl>
    <w:lvl w:ilvl="4">
      <w:start w:val="1"/>
      <w:numFmt w:val="decimalFullWidth"/>
      <w:pStyle w:val="5"/>
      <w:suff w:val="nothing"/>
      <w:lvlText w:val="(%5)"/>
      <w:lvlJc w:val="left"/>
      <w:pPr>
        <w:ind w:left="2095" w:hanging="700"/>
      </w:pPr>
      <w:rPr>
        <w:rFonts w:ascii="華康楷書體W5" w:eastAsia="華康楷書體W5" w:hint="eastAsia"/>
        <w:b w:val="0"/>
        <w:i w:val="0"/>
        <w:snapToGrid/>
        <w:spacing w:val="0"/>
        <w:w w:val="100"/>
        <w:position w:val="0"/>
        <w:sz w:val="32"/>
      </w:rPr>
    </w:lvl>
    <w:lvl w:ilvl="5">
      <w:start w:val="1"/>
      <w:numFmt w:val="decimalFullWidth"/>
      <w:pStyle w:val="6"/>
      <w:suff w:val="nothing"/>
      <w:lvlText w:val="&lt;%6&gt;"/>
      <w:lvlJc w:val="left"/>
      <w:pPr>
        <w:ind w:left="2441" w:hanging="697"/>
      </w:pPr>
      <w:rPr>
        <w:rFonts w:ascii="華康楷書體W5" w:eastAsia="華康楷書體W5" w:hint="eastAsia"/>
        <w:b w:val="0"/>
        <w:i w:val="0"/>
        <w:snapToGrid/>
        <w:spacing w:val="0"/>
        <w:w w:val="100"/>
        <w:position w:val="0"/>
        <w:sz w:val="32"/>
      </w:rPr>
    </w:lvl>
    <w:lvl w:ilvl="6">
      <w:start w:val="1"/>
      <w:numFmt w:val="bullet"/>
      <w:pStyle w:val="7"/>
      <w:suff w:val="nothing"/>
      <w:lvlText w:val="․"/>
      <w:lvlJc w:val="left"/>
      <w:pPr>
        <w:ind w:left="2444" w:hanging="352"/>
      </w:pPr>
      <w:rPr>
        <w:rFonts w:ascii="華康楷書體W5" w:eastAsia="華康楷書體W5" w:hint="eastAsia"/>
        <w:b w:val="0"/>
        <w:i w:val="0"/>
        <w:snapToGrid/>
        <w:spacing w:val="0"/>
        <w:w w:val="100"/>
        <w:position w:val="0"/>
        <w:sz w:val="32"/>
      </w:rPr>
    </w:lvl>
    <w:lvl w:ilvl="7">
      <w:start w:val="1"/>
      <w:numFmt w:val="bullet"/>
      <w:pStyle w:val="8"/>
      <w:suff w:val="nothing"/>
      <w:lvlText w:val="◇"/>
      <w:lvlJc w:val="left"/>
      <w:pPr>
        <w:ind w:left="2790" w:hanging="349"/>
      </w:pPr>
      <w:rPr>
        <w:rFonts w:ascii="華康楷書體W5" w:eastAsia="華康楷書體W5" w:hint="eastAsia"/>
        <w:b w:val="0"/>
        <w:i w:val="0"/>
        <w:snapToGrid/>
        <w:spacing w:val="0"/>
        <w:w w:val="100"/>
        <w:position w:val="0"/>
        <w:sz w:val="32"/>
      </w:rPr>
    </w:lvl>
    <w:lvl w:ilvl="8">
      <w:start w:val="1"/>
      <w:numFmt w:val="decimal"/>
      <w:lvlText w:val="%1.%2.%3.%4.%5.%6.%7.%8.%9"/>
      <w:lvlJc w:val="left"/>
      <w:pPr>
        <w:tabs>
          <w:tab w:val="num" w:pos="6195"/>
        </w:tabs>
        <w:ind w:left="5015" w:hanging="1700"/>
      </w:pPr>
      <w:rPr>
        <w:rFonts w:hint="eastAsia"/>
      </w:rPr>
    </w:lvl>
  </w:abstractNum>
  <w:abstractNum w:abstractNumId="13" w15:restartNumberingAfterBreak="0">
    <w:nsid w:val="14AE792C"/>
    <w:multiLevelType w:val="hybridMultilevel"/>
    <w:tmpl w:val="5D8C5CF6"/>
    <w:lvl w:ilvl="0" w:tplc="767A96E6">
      <w:start w:val="1"/>
      <w:numFmt w:val="decimal"/>
      <w:lvlText w:val="%1."/>
      <w:lvlJc w:val="left"/>
      <w:pPr>
        <w:ind w:left="384" w:hanging="384"/>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16347129"/>
    <w:multiLevelType w:val="hybridMultilevel"/>
    <w:tmpl w:val="1A44FD68"/>
    <w:lvl w:ilvl="0" w:tplc="7946E51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251E3C20"/>
    <w:multiLevelType w:val="hybridMultilevel"/>
    <w:tmpl w:val="A3A450A4"/>
    <w:lvl w:ilvl="0" w:tplc="5F34B45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29EC0A23"/>
    <w:multiLevelType w:val="hybridMultilevel"/>
    <w:tmpl w:val="4D9EF456"/>
    <w:lvl w:ilvl="0" w:tplc="0F9E92EE">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2CD478F9"/>
    <w:multiLevelType w:val="hybridMultilevel"/>
    <w:tmpl w:val="3676DCF2"/>
    <w:lvl w:ilvl="0" w:tplc="7D66557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34A30C17"/>
    <w:multiLevelType w:val="hybridMultilevel"/>
    <w:tmpl w:val="2212876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363010FA"/>
    <w:multiLevelType w:val="hybridMultilevel"/>
    <w:tmpl w:val="6AC477F8"/>
    <w:lvl w:ilvl="0" w:tplc="685CEDC0">
      <w:start w:val="1"/>
      <w:numFmt w:val="decimal"/>
      <w:lvlText w:val="%1."/>
      <w:lvlJc w:val="left"/>
      <w:pPr>
        <w:ind w:left="420" w:hanging="4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36871205"/>
    <w:multiLevelType w:val="hybridMultilevel"/>
    <w:tmpl w:val="F91AED14"/>
    <w:lvl w:ilvl="0" w:tplc="CC149250">
      <w:start w:val="1"/>
      <w:numFmt w:val="bullet"/>
      <w:lvlText w:val=""/>
      <w:lvlJc w:val="left"/>
      <w:pPr>
        <w:ind w:left="480" w:hanging="480"/>
      </w:pPr>
      <w:rPr>
        <w:rFonts w:ascii="Wingdings" w:hAnsi="Wingdings" w:hint="default"/>
        <w:color w:val="auto"/>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1" w15:restartNumberingAfterBreak="0">
    <w:nsid w:val="3C5D6BBB"/>
    <w:multiLevelType w:val="hybridMultilevel"/>
    <w:tmpl w:val="00A4F682"/>
    <w:lvl w:ilvl="0" w:tplc="BDC249F8">
      <w:start w:val="33"/>
      <w:numFmt w:val="decimal"/>
      <w:lvlText w:val="%1"/>
      <w:lvlJc w:val="left"/>
      <w:pPr>
        <w:ind w:left="618" w:hanging="360"/>
      </w:pPr>
      <w:rPr>
        <w:rFonts w:hint="default"/>
      </w:rPr>
    </w:lvl>
    <w:lvl w:ilvl="1" w:tplc="04090019" w:tentative="1">
      <w:start w:val="1"/>
      <w:numFmt w:val="ideographTraditional"/>
      <w:lvlText w:val="%2、"/>
      <w:lvlJc w:val="left"/>
      <w:pPr>
        <w:ind w:left="1218" w:hanging="480"/>
      </w:pPr>
    </w:lvl>
    <w:lvl w:ilvl="2" w:tplc="0409001B" w:tentative="1">
      <w:start w:val="1"/>
      <w:numFmt w:val="lowerRoman"/>
      <w:lvlText w:val="%3."/>
      <w:lvlJc w:val="right"/>
      <w:pPr>
        <w:ind w:left="1698" w:hanging="480"/>
      </w:pPr>
    </w:lvl>
    <w:lvl w:ilvl="3" w:tplc="0409000F" w:tentative="1">
      <w:start w:val="1"/>
      <w:numFmt w:val="decimal"/>
      <w:lvlText w:val="%4."/>
      <w:lvlJc w:val="left"/>
      <w:pPr>
        <w:ind w:left="2178" w:hanging="480"/>
      </w:pPr>
    </w:lvl>
    <w:lvl w:ilvl="4" w:tplc="04090019" w:tentative="1">
      <w:start w:val="1"/>
      <w:numFmt w:val="ideographTraditional"/>
      <w:lvlText w:val="%5、"/>
      <w:lvlJc w:val="left"/>
      <w:pPr>
        <w:ind w:left="2658" w:hanging="480"/>
      </w:pPr>
    </w:lvl>
    <w:lvl w:ilvl="5" w:tplc="0409001B" w:tentative="1">
      <w:start w:val="1"/>
      <w:numFmt w:val="lowerRoman"/>
      <w:lvlText w:val="%6."/>
      <w:lvlJc w:val="right"/>
      <w:pPr>
        <w:ind w:left="3138" w:hanging="480"/>
      </w:pPr>
    </w:lvl>
    <w:lvl w:ilvl="6" w:tplc="0409000F" w:tentative="1">
      <w:start w:val="1"/>
      <w:numFmt w:val="decimal"/>
      <w:lvlText w:val="%7."/>
      <w:lvlJc w:val="left"/>
      <w:pPr>
        <w:ind w:left="3618" w:hanging="480"/>
      </w:pPr>
    </w:lvl>
    <w:lvl w:ilvl="7" w:tplc="04090019" w:tentative="1">
      <w:start w:val="1"/>
      <w:numFmt w:val="ideographTraditional"/>
      <w:lvlText w:val="%8、"/>
      <w:lvlJc w:val="left"/>
      <w:pPr>
        <w:ind w:left="4098" w:hanging="480"/>
      </w:pPr>
    </w:lvl>
    <w:lvl w:ilvl="8" w:tplc="0409001B" w:tentative="1">
      <w:start w:val="1"/>
      <w:numFmt w:val="lowerRoman"/>
      <w:lvlText w:val="%9."/>
      <w:lvlJc w:val="right"/>
      <w:pPr>
        <w:ind w:left="4578" w:hanging="480"/>
      </w:pPr>
    </w:lvl>
  </w:abstractNum>
  <w:abstractNum w:abstractNumId="22" w15:restartNumberingAfterBreak="0">
    <w:nsid w:val="3CA259F3"/>
    <w:multiLevelType w:val="hybridMultilevel"/>
    <w:tmpl w:val="A3A450A4"/>
    <w:lvl w:ilvl="0" w:tplc="5F34B45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41AF0CF6"/>
    <w:multiLevelType w:val="hybridMultilevel"/>
    <w:tmpl w:val="CA4C594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44CF7510"/>
    <w:multiLevelType w:val="hybridMultilevel"/>
    <w:tmpl w:val="57BC35AA"/>
    <w:lvl w:ilvl="0" w:tplc="361EAE9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49F90C5F"/>
    <w:multiLevelType w:val="hybridMultilevel"/>
    <w:tmpl w:val="B68243BA"/>
    <w:lvl w:ilvl="0" w:tplc="04090003">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6" w15:restartNumberingAfterBreak="0">
    <w:nsid w:val="4EEA1D82"/>
    <w:multiLevelType w:val="hybridMultilevel"/>
    <w:tmpl w:val="6AC477F8"/>
    <w:lvl w:ilvl="0" w:tplc="685CEDC0">
      <w:start w:val="1"/>
      <w:numFmt w:val="decimal"/>
      <w:lvlText w:val="%1."/>
      <w:lvlJc w:val="left"/>
      <w:pPr>
        <w:ind w:left="420" w:hanging="4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51A43639"/>
    <w:multiLevelType w:val="hybridMultilevel"/>
    <w:tmpl w:val="E70675C4"/>
    <w:lvl w:ilvl="0" w:tplc="93A6E54A">
      <w:start w:val="10"/>
      <w:numFmt w:val="decimal"/>
      <w:lvlText w:val="%1"/>
      <w:lvlJc w:val="left"/>
      <w:pPr>
        <w:ind w:left="618" w:hanging="360"/>
      </w:pPr>
      <w:rPr>
        <w:rFonts w:hint="default"/>
      </w:rPr>
    </w:lvl>
    <w:lvl w:ilvl="1" w:tplc="04090019" w:tentative="1">
      <w:start w:val="1"/>
      <w:numFmt w:val="ideographTraditional"/>
      <w:lvlText w:val="%2、"/>
      <w:lvlJc w:val="left"/>
      <w:pPr>
        <w:ind w:left="1218" w:hanging="480"/>
      </w:pPr>
    </w:lvl>
    <w:lvl w:ilvl="2" w:tplc="0409001B" w:tentative="1">
      <w:start w:val="1"/>
      <w:numFmt w:val="lowerRoman"/>
      <w:lvlText w:val="%3."/>
      <w:lvlJc w:val="right"/>
      <w:pPr>
        <w:ind w:left="1698" w:hanging="480"/>
      </w:pPr>
    </w:lvl>
    <w:lvl w:ilvl="3" w:tplc="0409000F" w:tentative="1">
      <w:start w:val="1"/>
      <w:numFmt w:val="decimal"/>
      <w:lvlText w:val="%4."/>
      <w:lvlJc w:val="left"/>
      <w:pPr>
        <w:ind w:left="2178" w:hanging="480"/>
      </w:pPr>
    </w:lvl>
    <w:lvl w:ilvl="4" w:tplc="04090019" w:tentative="1">
      <w:start w:val="1"/>
      <w:numFmt w:val="ideographTraditional"/>
      <w:lvlText w:val="%5、"/>
      <w:lvlJc w:val="left"/>
      <w:pPr>
        <w:ind w:left="2658" w:hanging="480"/>
      </w:pPr>
    </w:lvl>
    <w:lvl w:ilvl="5" w:tplc="0409001B" w:tentative="1">
      <w:start w:val="1"/>
      <w:numFmt w:val="lowerRoman"/>
      <w:lvlText w:val="%6."/>
      <w:lvlJc w:val="right"/>
      <w:pPr>
        <w:ind w:left="3138" w:hanging="480"/>
      </w:pPr>
    </w:lvl>
    <w:lvl w:ilvl="6" w:tplc="0409000F" w:tentative="1">
      <w:start w:val="1"/>
      <w:numFmt w:val="decimal"/>
      <w:lvlText w:val="%7."/>
      <w:lvlJc w:val="left"/>
      <w:pPr>
        <w:ind w:left="3618" w:hanging="480"/>
      </w:pPr>
    </w:lvl>
    <w:lvl w:ilvl="7" w:tplc="04090019" w:tentative="1">
      <w:start w:val="1"/>
      <w:numFmt w:val="ideographTraditional"/>
      <w:lvlText w:val="%8、"/>
      <w:lvlJc w:val="left"/>
      <w:pPr>
        <w:ind w:left="4098" w:hanging="480"/>
      </w:pPr>
    </w:lvl>
    <w:lvl w:ilvl="8" w:tplc="0409001B" w:tentative="1">
      <w:start w:val="1"/>
      <w:numFmt w:val="lowerRoman"/>
      <w:lvlText w:val="%9."/>
      <w:lvlJc w:val="right"/>
      <w:pPr>
        <w:ind w:left="4578" w:hanging="480"/>
      </w:pPr>
    </w:lvl>
  </w:abstractNum>
  <w:abstractNum w:abstractNumId="28" w15:restartNumberingAfterBreak="0">
    <w:nsid w:val="5B40649C"/>
    <w:multiLevelType w:val="hybridMultilevel"/>
    <w:tmpl w:val="FF503AC2"/>
    <w:lvl w:ilvl="0" w:tplc="A1AE2DB8">
      <w:start w:val="1"/>
      <w:numFmt w:val="decimal"/>
      <w:lvlText w:val="%1."/>
      <w:lvlJc w:val="left"/>
      <w:pPr>
        <w:ind w:left="1256" w:hanging="360"/>
      </w:pPr>
      <w:rPr>
        <w:rFonts w:hint="default"/>
        <w:b/>
        <w:bCs w:val="0"/>
      </w:rPr>
    </w:lvl>
    <w:lvl w:ilvl="1" w:tplc="04090019" w:tentative="1">
      <w:start w:val="1"/>
      <w:numFmt w:val="ideographTraditional"/>
      <w:lvlText w:val="%2、"/>
      <w:lvlJc w:val="left"/>
      <w:pPr>
        <w:ind w:left="1856" w:hanging="480"/>
      </w:pPr>
    </w:lvl>
    <w:lvl w:ilvl="2" w:tplc="0409001B" w:tentative="1">
      <w:start w:val="1"/>
      <w:numFmt w:val="lowerRoman"/>
      <w:lvlText w:val="%3."/>
      <w:lvlJc w:val="right"/>
      <w:pPr>
        <w:ind w:left="2336" w:hanging="480"/>
      </w:pPr>
    </w:lvl>
    <w:lvl w:ilvl="3" w:tplc="0409000F" w:tentative="1">
      <w:start w:val="1"/>
      <w:numFmt w:val="decimal"/>
      <w:lvlText w:val="%4."/>
      <w:lvlJc w:val="left"/>
      <w:pPr>
        <w:ind w:left="2816" w:hanging="480"/>
      </w:pPr>
    </w:lvl>
    <w:lvl w:ilvl="4" w:tplc="04090019" w:tentative="1">
      <w:start w:val="1"/>
      <w:numFmt w:val="ideographTraditional"/>
      <w:lvlText w:val="%5、"/>
      <w:lvlJc w:val="left"/>
      <w:pPr>
        <w:ind w:left="3296" w:hanging="480"/>
      </w:pPr>
    </w:lvl>
    <w:lvl w:ilvl="5" w:tplc="0409001B" w:tentative="1">
      <w:start w:val="1"/>
      <w:numFmt w:val="lowerRoman"/>
      <w:lvlText w:val="%6."/>
      <w:lvlJc w:val="right"/>
      <w:pPr>
        <w:ind w:left="3776" w:hanging="480"/>
      </w:pPr>
    </w:lvl>
    <w:lvl w:ilvl="6" w:tplc="0409000F" w:tentative="1">
      <w:start w:val="1"/>
      <w:numFmt w:val="decimal"/>
      <w:lvlText w:val="%7."/>
      <w:lvlJc w:val="left"/>
      <w:pPr>
        <w:ind w:left="4256" w:hanging="480"/>
      </w:pPr>
    </w:lvl>
    <w:lvl w:ilvl="7" w:tplc="04090019" w:tentative="1">
      <w:start w:val="1"/>
      <w:numFmt w:val="ideographTraditional"/>
      <w:lvlText w:val="%8、"/>
      <w:lvlJc w:val="left"/>
      <w:pPr>
        <w:ind w:left="4736" w:hanging="480"/>
      </w:pPr>
    </w:lvl>
    <w:lvl w:ilvl="8" w:tplc="0409001B" w:tentative="1">
      <w:start w:val="1"/>
      <w:numFmt w:val="lowerRoman"/>
      <w:lvlText w:val="%9."/>
      <w:lvlJc w:val="right"/>
      <w:pPr>
        <w:ind w:left="5216" w:hanging="480"/>
      </w:pPr>
    </w:lvl>
  </w:abstractNum>
  <w:abstractNum w:abstractNumId="29" w15:restartNumberingAfterBreak="0">
    <w:nsid w:val="61EA0CCE"/>
    <w:multiLevelType w:val="hybridMultilevel"/>
    <w:tmpl w:val="D4904A1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65E122A0"/>
    <w:multiLevelType w:val="hybridMultilevel"/>
    <w:tmpl w:val="B3C290C2"/>
    <w:lvl w:ilvl="0" w:tplc="27A8B18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698D06D7"/>
    <w:multiLevelType w:val="hybridMultilevel"/>
    <w:tmpl w:val="DAA80EA4"/>
    <w:lvl w:ilvl="0" w:tplc="AF280CA0">
      <w:start w:val="1"/>
      <w:numFmt w:val="decimal"/>
      <w:lvlText w:val="%1."/>
      <w:lvlJc w:val="left"/>
      <w:pPr>
        <w:ind w:left="362" w:hanging="360"/>
      </w:pPr>
      <w:rPr>
        <w:rFonts w:hint="default"/>
      </w:rPr>
    </w:lvl>
    <w:lvl w:ilvl="1" w:tplc="04090019" w:tentative="1">
      <w:start w:val="1"/>
      <w:numFmt w:val="ideographTraditional"/>
      <w:lvlText w:val="%2、"/>
      <w:lvlJc w:val="left"/>
      <w:pPr>
        <w:ind w:left="962" w:hanging="480"/>
      </w:pPr>
    </w:lvl>
    <w:lvl w:ilvl="2" w:tplc="0409001B" w:tentative="1">
      <w:start w:val="1"/>
      <w:numFmt w:val="lowerRoman"/>
      <w:lvlText w:val="%3."/>
      <w:lvlJc w:val="right"/>
      <w:pPr>
        <w:ind w:left="1442" w:hanging="480"/>
      </w:pPr>
    </w:lvl>
    <w:lvl w:ilvl="3" w:tplc="0409000F" w:tentative="1">
      <w:start w:val="1"/>
      <w:numFmt w:val="decimal"/>
      <w:lvlText w:val="%4."/>
      <w:lvlJc w:val="left"/>
      <w:pPr>
        <w:ind w:left="1922" w:hanging="480"/>
      </w:pPr>
    </w:lvl>
    <w:lvl w:ilvl="4" w:tplc="04090019" w:tentative="1">
      <w:start w:val="1"/>
      <w:numFmt w:val="ideographTraditional"/>
      <w:lvlText w:val="%5、"/>
      <w:lvlJc w:val="left"/>
      <w:pPr>
        <w:ind w:left="2402" w:hanging="480"/>
      </w:pPr>
    </w:lvl>
    <w:lvl w:ilvl="5" w:tplc="0409001B" w:tentative="1">
      <w:start w:val="1"/>
      <w:numFmt w:val="lowerRoman"/>
      <w:lvlText w:val="%6."/>
      <w:lvlJc w:val="right"/>
      <w:pPr>
        <w:ind w:left="2882" w:hanging="480"/>
      </w:pPr>
    </w:lvl>
    <w:lvl w:ilvl="6" w:tplc="0409000F" w:tentative="1">
      <w:start w:val="1"/>
      <w:numFmt w:val="decimal"/>
      <w:lvlText w:val="%7."/>
      <w:lvlJc w:val="left"/>
      <w:pPr>
        <w:ind w:left="3362" w:hanging="480"/>
      </w:pPr>
    </w:lvl>
    <w:lvl w:ilvl="7" w:tplc="04090019" w:tentative="1">
      <w:start w:val="1"/>
      <w:numFmt w:val="ideographTraditional"/>
      <w:lvlText w:val="%8、"/>
      <w:lvlJc w:val="left"/>
      <w:pPr>
        <w:ind w:left="3842" w:hanging="480"/>
      </w:pPr>
    </w:lvl>
    <w:lvl w:ilvl="8" w:tplc="0409001B" w:tentative="1">
      <w:start w:val="1"/>
      <w:numFmt w:val="lowerRoman"/>
      <w:lvlText w:val="%9."/>
      <w:lvlJc w:val="right"/>
      <w:pPr>
        <w:ind w:left="4322" w:hanging="480"/>
      </w:pPr>
    </w:lvl>
  </w:abstractNum>
  <w:abstractNum w:abstractNumId="32" w15:restartNumberingAfterBreak="0">
    <w:nsid w:val="69D73641"/>
    <w:multiLevelType w:val="hybridMultilevel"/>
    <w:tmpl w:val="6AC477F8"/>
    <w:lvl w:ilvl="0" w:tplc="685CEDC0">
      <w:start w:val="1"/>
      <w:numFmt w:val="decimal"/>
      <w:lvlText w:val="%1."/>
      <w:lvlJc w:val="left"/>
      <w:pPr>
        <w:ind w:left="420" w:hanging="4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6FB000BA"/>
    <w:multiLevelType w:val="hybridMultilevel"/>
    <w:tmpl w:val="FED610F6"/>
    <w:lvl w:ilvl="0" w:tplc="9EA6B1D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710B016E"/>
    <w:multiLevelType w:val="hybridMultilevel"/>
    <w:tmpl w:val="DAA80EA4"/>
    <w:lvl w:ilvl="0" w:tplc="AF280CA0">
      <w:start w:val="1"/>
      <w:numFmt w:val="decimal"/>
      <w:lvlText w:val="%1."/>
      <w:lvlJc w:val="left"/>
      <w:pPr>
        <w:ind w:left="362" w:hanging="360"/>
      </w:pPr>
      <w:rPr>
        <w:rFonts w:hint="default"/>
      </w:rPr>
    </w:lvl>
    <w:lvl w:ilvl="1" w:tplc="04090019" w:tentative="1">
      <w:start w:val="1"/>
      <w:numFmt w:val="ideographTraditional"/>
      <w:lvlText w:val="%2、"/>
      <w:lvlJc w:val="left"/>
      <w:pPr>
        <w:ind w:left="962" w:hanging="480"/>
      </w:pPr>
    </w:lvl>
    <w:lvl w:ilvl="2" w:tplc="0409001B" w:tentative="1">
      <w:start w:val="1"/>
      <w:numFmt w:val="lowerRoman"/>
      <w:lvlText w:val="%3."/>
      <w:lvlJc w:val="right"/>
      <w:pPr>
        <w:ind w:left="1442" w:hanging="480"/>
      </w:pPr>
    </w:lvl>
    <w:lvl w:ilvl="3" w:tplc="0409000F" w:tentative="1">
      <w:start w:val="1"/>
      <w:numFmt w:val="decimal"/>
      <w:lvlText w:val="%4."/>
      <w:lvlJc w:val="left"/>
      <w:pPr>
        <w:ind w:left="1922" w:hanging="480"/>
      </w:pPr>
    </w:lvl>
    <w:lvl w:ilvl="4" w:tplc="04090019" w:tentative="1">
      <w:start w:val="1"/>
      <w:numFmt w:val="ideographTraditional"/>
      <w:lvlText w:val="%5、"/>
      <w:lvlJc w:val="left"/>
      <w:pPr>
        <w:ind w:left="2402" w:hanging="480"/>
      </w:pPr>
    </w:lvl>
    <w:lvl w:ilvl="5" w:tplc="0409001B" w:tentative="1">
      <w:start w:val="1"/>
      <w:numFmt w:val="lowerRoman"/>
      <w:lvlText w:val="%6."/>
      <w:lvlJc w:val="right"/>
      <w:pPr>
        <w:ind w:left="2882" w:hanging="480"/>
      </w:pPr>
    </w:lvl>
    <w:lvl w:ilvl="6" w:tplc="0409000F" w:tentative="1">
      <w:start w:val="1"/>
      <w:numFmt w:val="decimal"/>
      <w:lvlText w:val="%7."/>
      <w:lvlJc w:val="left"/>
      <w:pPr>
        <w:ind w:left="3362" w:hanging="480"/>
      </w:pPr>
    </w:lvl>
    <w:lvl w:ilvl="7" w:tplc="04090019" w:tentative="1">
      <w:start w:val="1"/>
      <w:numFmt w:val="ideographTraditional"/>
      <w:lvlText w:val="%8、"/>
      <w:lvlJc w:val="left"/>
      <w:pPr>
        <w:ind w:left="3842" w:hanging="480"/>
      </w:pPr>
    </w:lvl>
    <w:lvl w:ilvl="8" w:tplc="0409001B" w:tentative="1">
      <w:start w:val="1"/>
      <w:numFmt w:val="lowerRoman"/>
      <w:lvlText w:val="%9."/>
      <w:lvlJc w:val="right"/>
      <w:pPr>
        <w:ind w:left="4322" w:hanging="480"/>
      </w:pPr>
    </w:lvl>
  </w:abstractNum>
  <w:abstractNum w:abstractNumId="35" w15:restartNumberingAfterBreak="0">
    <w:nsid w:val="73542E06"/>
    <w:multiLevelType w:val="hybridMultilevel"/>
    <w:tmpl w:val="B2B2F2F6"/>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6" w15:restartNumberingAfterBreak="0">
    <w:nsid w:val="735F52FF"/>
    <w:multiLevelType w:val="hybridMultilevel"/>
    <w:tmpl w:val="A542578C"/>
    <w:lvl w:ilvl="0" w:tplc="2F6EE832">
      <w:start w:val="1"/>
      <w:numFmt w:val="decimal"/>
      <w:lvlText w:val="%1."/>
      <w:lvlJc w:val="left"/>
      <w:pPr>
        <w:ind w:left="785" w:hanging="360"/>
      </w:pPr>
      <w:rPr>
        <w:rFonts w:hint="default"/>
        <w:b w:val="0"/>
      </w:rPr>
    </w:lvl>
    <w:lvl w:ilvl="1" w:tplc="04090019" w:tentative="1">
      <w:start w:val="1"/>
      <w:numFmt w:val="ideographTraditional"/>
      <w:lvlText w:val="%2、"/>
      <w:lvlJc w:val="left"/>
      <w:pPr>
        <w:ind w:left="1385" w:hanging="480"/>
      </w:p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37" w15:restartNumberingAfterBreak="0">
    <w:nsid w:val="746D5BDE"/>
    <w:multiLevelType w:val="hybridMultilevel"/>
    <w:tmpl w:val="A11E6E96"/>
    <w:lvl w:ilvl="0" w:tplc="4D089132">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38" w15:restartNumberingAfterBreak="0">
    <w:nsid w:val="7BB64045"/>
    <w:multiLevelType w:val="hybridMultilevel"/>
    <w:tmpl w:val="D15E861A"/>
    <w:lvl w:ilvl="0" w:tplc="04090011">
      <w:start w:val="1"/>
      <w:numFmt w:val="upperLetter"/>
      <w:lvlText w:val="%1."/>
      <w:lvlJc w:val="left"/>
      <w:pPr>
        <w:ind w:left="1008" w:hanging="480"/>
      </w:pPr>
    </w:lvl>
    <w:lvl w:ilvl="1" w:tplc="04090019" w:tentative="1">
      <w:start w:val="1"/>
      <w:numFmt w:val="ideographTraditional"/>
      <w:lvlText w:val="%2、"/>
      <w:lvlJc w:val="left"/>
      <w:pPr>
        <w:ind w:left="1488" w:hanging="480"/>
      </w:pPr>
    </w:lvl>
    <w:lvl w:ilvl="2" w:tplc="0409001B" w:tentative="1">
      <w:start w:val="1"/>
      <w:numFmt w:val="lowerRoman"/>
      <w:lvlText w:val="%3."/>
      <w:lvlJc w:val="right"/>
      <w:pPr>
        <w:ind w:left="1968" w:hanging="480"/>
      </w:pPr>
    </w:lvl>
    <w:lvl w:ilvl="3" w:tplc="0409000F" w:tentative="1">
      <w:start w:val="1"/>
      <w:numFmt w:val="decimal"/>
      <w:lvlText w:val="%4."/>
      <w:lvlJc w:val="left"/>
      <w:pPr>
        <w:ind w:left="2448" w:hanging="480"/>
      </w:pPr>
    </w:lvl>
    <w:lvl w:ilvl="4" w:tplc="04090019" w:tentative="1">
      <w:start w:val="1"/>
      <w:numFmt w:val="ideographTraditional"/>
      <w:lvlText w:val="%5、"/>
      <w:lvlJc w:val="left"/>
      <w:pPr>
        <w:ind w:left="2928" w:hanging="480"/>
      </w:pPr>
    </w:lvl>
    <w:lvl w:ilvl="5" w:tplc="0409001B" w:tentative="1">
      <w:start w:val="1"/>
      <w:numFmt w:val="lowerRoman"/>
      <w:lvlText w:val="%6."/>
      <w:lvlJc w:val="right"/>
      <w:pPr>
        <w:ind w:left="3408" w:hanging="480"/>
      </w:pPr>
    </w:lvl>
    <w:lvl w:ilvl="6" w:tplc="0409000F" w:tentative="1">
      <w:start w:val="1"/>
      <w:numFmt w:val="decimal"/>
      <w:lvlText w:val="%7."/>
      <w:lvlJc w:val="left"/>
      <w:pPr>
        <w:ind w:left="3888" w:hanging="480"/>
      </w:pPr>
    </w:lvl>
    <w:lvl w:ilvl="7" w:tplc="04090019" w:tentative="1">
      <w:start w:val="1"/>
      <w:numFmt w:val="ideographTraditional"/>
      <w:lvlText w:val="%8、"/>
      <w:lvlJc w:val="left"/>
      <w:pPr>
        <w:ind w:left="4368" w:hanging="480"/>
      </w:pPr>
    </w:lvl>
    <w:lvl w:ilvl="8" w:tplc="0409001B" w:tentative="1">
      <w:start w:val="1"/>
      <w:numFmt w:val="lowerRoman"/>
      <w:lvlText w:val="%9."/>
      <w:lvlJc w:val="right"/>
      <w:pPr>
        <w:ind w:left="4848" w:hanging="480"/>
      </w:pPr>
    </w:lvl>
  </w:abstractNum>
  <w:abstractNum w:abstractNumId="39" w15:restartNumberingAfterBreak="0">
    <w:nsid w:val="7D4518BB"/>
    <w:multiLevelType w:val="hybridMultilevel"/>
    <w:tmpl w:val="5D8C5CF6"/>
    <w:lvl w:ilvl="0" w:tplc="767A96E6">
      <w:start w:val="1"/>
      <w:numFmt w:val="decimal"/>
      <w:lvlText w:val="%1."/>
      <w:lvlJc w:val="left"/>
      <w:pPr>
        <w:ind w:left="384" w:hanging="384"/>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2"/>
  </w:num>
  <w:num w:numId="2">
    <w:abstractNumId w:val="3"/>
  </w:num>
  <w:num w:numId="3">
    <w:abstractNumId w:val="0"/>
  </w:num>
  <w:num w:numId="4">
    <w:abstractNumId w:val="25"/>
  </w:num>
  <w:num w:numId="5">
    <w:abstractNumId w:val="37"/>
  </w:num>
  <w:num w:numId="6">
    <w:abstractNumId w:val="7"/>
  </w:num>
  <w:num w:numId="7">
    <w:abstractNumId w:val="34"/>
  </w:num>
  <w:num w:numId="8">
    <w:abstractNumId w:val="31"/>
  </w:num>
  <w:num w:numId="9">
    <w:abstractNumId w:val="4"/>
  </w:num>
  <w:num w:numId="10">
    <w:abstractNumId w:val="18"/>
  </w:num>
  <w:num w:numId="11">
    <w:abstractNumId w:val="36"/>
  </w:num>
  <w:num w:numId="12">
    <w:abstractNumId w:val="20"/>
  </w:num>
  <w:num w:numId="13">
    <w:abstractNumId w:val="9"/>
  </w:num>
  <w:num w:numId="14">
    <w:abstractNumId w:val="28"/>
  </w:num>
  <w:num w:numId="15">
    <w:abstractNumId w:val="1"/>
  </w:num>
  <w:num w:numId="16">
    <w:abstractNumId w:val="27"/>
  </w:num>
  <w:num w:numId="17">
    <w:abstractNumId w:val="21"/>
  </w:num>
  <w:num w:numId="18">
    <w:abstractNumId w:val="6"/>
  </w:num>
  <w:num w:numId="19">
    <w:abstractNumId w:val="24"/>
  </w:num>
  <w:num w:numId="20">
    <w:abstractNumId w:val="10"/>
  </w:num>
  <w:num w:numId="21">
    <w:abstractNumId w:val="15"/>
  </w:num>
  <w:num w:numId="22">
    <w:abstractNumId w:val="22"/>
  </w:num>
  <w:num w:numId="23">
    <w:abstractNumId w:val="8"/>
  </w:num>
  <w:num w:numId="24">
    <w:abstractNumId w:val="11"/>
  </w:num>
  <w:num w:numId="25">
    <w:abstractNumId w:val="26"/>
  </w:num>
  <w:num w:numId="26">
    <w:abstractNumId w:val="19"/>
  </w:num>
  <w:num w:numId="27">
    <w:abstractNumId w:val="32"/>
  </w:num>
  <w:num w:numId="28">
    <w:abstractNumId w:val="39"/>
  </w:num>
  <w:num w:numId="29">
    <w:abstractNumId w:val="14"/>
  </w:num>
  <w:num w:numId="30">
    <w:abstractNumId w:val="13"/>
  </w:num>
  <w:num w:numId="31">
    <w:abstractNumId w:val="23"/>
  </w:num>
  <w:num w:numId="32">
    <w:abstractNumId w:val="29"/>
  </w:num>
  <w:num w:numId="33">
    <w:abstractNumId w:val="5"/>
  </w:num>
  <w:num w:numId="34">
    <w:abstractNumId w:val="16"/>
  </w:num>
  <w:num w:numId="35">
    <w:abstractNumId w:val="2"/>
  </w:num>
  <w:num w:numId="36">
    <w:abstractNumId w:val="35"/>
  </w:num>
  <w:num w:numId="37">
    <w:abstractNumId w:val="38"/>
  </w:num>
  <w:num w:numId="38">
    <w:abstractNumId w:val="30"/>
  </w:num>
  <w:num w:numId="39">
    <w:abstractNumId w:val="33"/>
  </w:num>
  <w:num w:numId="40">
    <w:abstractNumId w:val="17"/>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defaultTabStop w:val="480"/>
  <w:drawingGridHorizontalSpacing w:val="283"/>
  <w:drawingGridVerticalSpacing w:val="255"/>
  <w:displayHorizontalDrawingGridEvery w:val="0"/>
  <w:displayVerticalDrawingGridEvery w:val="2"/>
  <w:characterSpacingControl w:val="compressPunctuation"/>
  <w:hdrShapeDefaults>
    <o:shapedefaults v:ext="edit" spidmax="3074"/>
  </w:hdrShapeDefaults>
  <w:footnotePr>
    <w:numRestart w:val="eachSect"/>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E75A6A"/>
    <w:rsid w:val="0000497A"/>
    <w:rsid w:val="00057356"/>
    <w:rsid w:val="0006643B"/>
    <w:rsid w:val="00066D4D"/>
    <w:rsid w:val="00081191"/>
    <w:rsid w:val="00096078"/>
    <w:rsid w:val="001759B3"/>
    <w:rsid w:val="001764AB"/>
    <w:rsid w:val="00181357"/>
    <w:rsid w:val="001A5A78"/>
    <w:rsid w:val="001D37BC"/>
    <w:rsid w:val="001E16A0"/>
    <w:rsid w:val="00214B11"/>
    <w:rsid w:val="00216D2B"/>
    <w:rsid w:val="00222EBC"/>
    <w:rsid w:val="00231678"/>
    <w:rsid w:val="003309C7"/>
    <w:rsid w:val="003673B9"/>
    <w:rsid w:val="003C1CB8"/>
    <w:rsid w:val="004062E1"/>
    <w:rsid w:val="00407F89"/>
    <w:rsid w:val="00460D94"/>
    <w:rsid w:val="0046408D"/>
    <w:rsid w:val="00467296"/>
    <w:rsid w:val="004A04EE"/>
    <w:rsid w:val="004A68C5"/>
    <w:rsid w:val="004D51E2"/>
    <w:rsid w:val="00510159"/>
    <w:rsid w:val="005B7137"/>
    <w:rsid w:val="005D540E"/>
    <w:rsid w:val="005D5ECA"/>
    <w:rsid w:val="00617CFA"/>
    <w:rsid w:val="00644545"/>
    <w:rsid w:val="00660855"/>
    <w:rsid w:val="00663947"/>
    <w:rsid w:val="00694804"/>
    <w:rsid w:val="006D1446"/>
    <w:rsid w:val="007122C5"/>
    <w:rsid w:val="00740998"/>
    <w:rsid w:val="0074701E"/>
    <w:rsid w:val="007668ED"/>
    <w:rsid w:val="00782BFC"/>
    <w:rsid w:val="007C0C63"/>
    <w:rsid w:val="008140DF"/>
    <w:rsid w:val="00877479"/>
    <w:rsid w:val="008B17C3"/>
    <w:rsid w:val="008C5D6A"/>
    <w:rsid w:val="008E5E2E"/>
    <w:rsid w:val="009022D5"/>
    <w:rsid w:val="00927CD9"/>
    <w:rsid w:val="00966E69"/>
    <w:rsid w:val="00967246"/>
    <w:rsid w:val="00991008"/>
    <w:rsid w:val="00A5156C"/>
    <w:rsid w:val="00A679C6"/>
    <w:rsid w:val="00AE1A8E"/>
    <w:rsid w:val="00AE4811"/>
    <w:rsid w:val="00AF2F3B"/>
    <w:rsid w:val="00B11D35"/>
    <w:rsid w:val="00B31842"/>
    <w:rsid w:val="00BE148F"/>
    <w:rsid w:val="00C739FC"/>
    <w:rsid w:val="00CA1921"/>
    <w:rsid w:val="00CA63DD"/>
    <w:rsid w:val="00CB04EA"/>
    <w:rsid w:val="00CB11FB"/>
    <w:rsid w:val="00D130B5"/>
    <w:rsid w:val="00D17988"/>
    <w:rsid w:val="00D3654A"/>
    <w:rsid w:val="00D53ABD"/>
    <w:rsid w:val="00D920CE"/>
    <w:rsid w:val="00D95123"/>
    <w:rsid w:val="00DA1804"/>
    <w:rsid w:val="00DB5DBA"/>
    <w:rsid w:val="00E0237E"/>
    <w:rsid w:val="00E02F6F"/>
    <w:rsid w:val="00E4326D"/>
    <w:rsid w:val="00E61652"/>
    <w:rsid w:val="00E75A6A"/>
    <w:rsid w:val="00E87456"/>
    <w:rsid w:val="00F71E1F"/>
    <w:rsid w:val="00F775D3"/>
    <w:rsid w:val="00FE0082"/>
    <w:rsid w:val="00FF0BA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0F0990EC-7DD7-4DA9-BD07-24836D984D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iPriority="0" w:unhideWhenUsed="1"/>
    <w:lsdException w:name="footnote text" w:semiHidden="1"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iPriority="0" w:unhideWhenUsed="1"/>
    <w:lsdException w:name="Date" w:semiHidden="1" w:uiPriority="0"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link w:val="10"/>
    <w:qFormat/>
    <w:rsid w:val="00927CD9"/>
    <w:pPr>
      <w:ind w:left="567" w:firstLine="567"/>
      <w:outlineLvl w:val="0"/>
    </w:pPr>
    <w:rPr>
      <w:rFonts w:ascii="華康楷書體W5" w:eastAsia="華康楷書體W5" w:hAnsi="Wingdings" w:cs="Wingdings"/>
      <w:kern w:val="0"/>
      <w:lang w:val="zh-TW"/>
    </w:rPr>
  </w:style>
  <w:style w:type="paragraph" w:styleId="2">
    <w:name w:val="heading 2"/>
    <w:basedOn w:val="a0"/>
    <w:link w:val="20"/>
    <w:qFormat/>
    <w:rsid w:val="00927CD9"/>
    <w:pPr>
      <w:numPr>
        <w:ilvl w:val="1"/>
        <w:numId w:val="1"/>
      </w:numPr>
      <w:spacing w:line="240" w:lineRule="auto"/>
      <w:ind w:leftChars="0" w:left="0" w:firstLineChars="0" w:firstLine="0"/>
      <w:outlineLvl w:val="1"/>
    </w:pPr>
    <w:rPr>
      <w:rFonts w:ascii="華康楷書體W5" w:eastAsia="華康楷書體W5" w:hAnsi="Cambria Math" w:cs="Wingdings"/>
      <w:bCs/>
      <w:snapToGrid/>
      <w:kern w:val="0"/>
      <w:sz w:val="32"/>
      <w:szCs w:val="48"/>
    </w:rPr>
  </w:style>
  <w:style w:type="paragraph" w:styleId="3">
    <w:name w:val="heading 3"/>
    <w:basedOn w:val="a0"/>
    <w:link w:val="30"/>
    <w:qFormat/>
    <w:rsid w:val="00927CD9"/>
    <w:pPr>
      <w:numPr>
        <w:ilvl w:val="2"/>
        <w:numId w:val="1"/>
      </w:numPr>
      <w:spacing w:line="240" w:lineRule="auto"/>
      <w:ind w:leftChars="0" w:left="0" w:firstLineChars="0" w:firstLine="0"/>
      <w:outlineLvl w:val="2"/>
    </w:pPr>
    <w:rPr>
      <w:rFonts w:ascii="華康楷書體W5" w:eastAsia="華康楷書體W5" w:hAnsi="Cambria Math" w:cs="Wingdings"/>
      <w:bCs/>
      <w:snapToGrid/>
      <w:kern w:val="0"/>
      <w:sz w:val="32"/>
      <w:szCs w:val="36"/>
    </w:rPr>
  </w:style>
  <w:style w:type="paragraph" w:styleId="4">
    <w:name w:val="heading 4"/>
    <w:basedOn w:val="a0"/>
    <w:link w:val="40"/>
    <w:qFormat/>
    <w:rsid w:val="00927CD9"/>
    <w:pPr>
      <w:numPr>
        <w:ilvl w:val="3"/>
        <w:numId w:val="1"/>
      </w:numPr>
      <w:spacing w:line="240" w:lineRule="auto"/>
      <w:ind w:leftChars="0" w:left="0" w:firstLineChars="0" w:firstLine="0"/>
      <w:outlineLvl w:val="3"/>
    </w:pPr>
    <w:rPr>
      <w:rFonts w:ascii="華康楷書體W5" w:eastAsia="華康楷書體W5" w:hAnsi="Cambria Math" w:cs="Wingdings"/>
      <w:snapToGrid/>
      <w:sz w:val="32"/>
      <w:szCs w:val="36"/>
    </w:rPr>
  </w:style>
  <w:style w:type="paragraph" w:styleId="5">
    <w:name w:val="heading 5"/>
    <w:basedOn w:val="a0"/>
    <w:link w:val="50"/>
    <w:qFormat/>
    <w:rsid w:val="00927CD9"/>
    <w:pPr>
      <w:numPr>
        <w:ilvl w:val="4"/>
        <w:numId w:val="1"/>
      </w:numPr>
      <w:spacing w:line="240" w:lineRule="auto"/>
      <w:ind w:leftChars="0" w:left="0" w:firstLineChars="0" w:firstLine="0"/>
      <w:outlineLvl w:val="4"/>
    </w:pPr>
    <w:rPr>
      <w:rFonts w:ascii="華康楷書體W5" w:eastAsia="華康楷書體W5" w:hAnsi="Cambria Math" w:cs="Wingdings"/>
      <w:bCs/>
      <w:snapToGrid/>
      <w:sz w:val="32"/>
      <w:szCs w:val="36"/>
    </w:rPr>
  </w:style>
  <w:style w:type="paragraph" w:styleId="6">
    <w:name w:val="heading 6"/>
    <w:basedOn w:val="a0"/>
    <w:link w:val="60"/>
    <w:qFormat/>
    <w:rsid w:val="00927CD9"/>
    <w:pPr>
      <w:numPr>
        <w:ilvl w:val="5"/>
        <w:numId w:val="1"/>
      </w:numPr>
      <w:tabs>
        <w:tab w:val="left" w:pos="2094"/>
      </w:tabs>
      <w:spacing w:line="240" w:lineRule="auto"/>
      <w:ind w:leftChars="0" w:left="0" w:firstLineChars="0" w:firstLine="0"/>
      <w:outlineLvl w:val="5"/>
    </w:pPr>
    <w:rPr>
      <w:rFonts w:ascii="華康楷書體W5" w:eastAsia="華康楷書體W5" w:hAnsi="Cambria Math" w:cs="Wingdings"/>
      <w:snapToGrid/>
      <w:sz w:val="32"/>
      <w:szCs w:val="36"/>
    </w:rPr>
  </w:style>
  <w:style w:type="paragraph" w:styleId="7">
    <w:name w:val="heading 7"/>
    <w:basedOn w:val="a0"/>
    <w:link w:val="70"/>
    <w:uiPriority w:val="9"/>
    <w:qFormat/>
    <w:rsid w:val="00927CD9"/>
    <w:pPr>
      <w:numPr>
        <w:ilvl w:val="6"/>
        <w:numId w:val="1"/>
      </w:numPr>
      <w:spacing w:line="240" w:lineRule="auto"/>
      <w:ind w:leftChars="0" w:left="0" w:firstLineChars="0" w:firstLine="0"/>
      <w:outlineLvl w:val="6"/>
    </w:pPr>
    <w:rPr>
      <w:rFonts w:ascii="華康楷書體W5" w:eastAsia="華康楷書體W5" w:hAnsi="Cambria Math" w:cs="Wingdings"/>
      <w:bCs/>
      <w:snapToGrid/>
      <w:sz w:val="32"/>
      <w:szCs w:val="36"/>
    </w:rPr>
  </w:style>
  <w:style w:type="paragraph" w:styleId="8">
    <w:name w:val="heading 8"/>
    <w:basedOn w:val="a0"/>
    <w:link w:val="80"/>
    <w:qFormat/>
    <w:rsid w:val="00927CD9"/>
    <w:pPr>
      <w:numPr>
        <w:ilvl w:val="7"/>
        <w:numId w:val="1"/>
      </w:numPr>
      <w:spacing w:line="240" w:lineRule="auto"/>
      <w:ind w:leftChars="0" w:left="0" w:firstLineChars="0" w:firstLine="0"/>
      <w:outlineLvl w:val="7"/>
    </w:pPr>
    <w:rPr>
      <w:rFonts w:ascii="華康楷書體W5" w:eastAsia="華康楷書體W5" w:hAnsi="Cambria Math" w:cs="Wingdings"/>
      <w:snapToGrid/>
      <w:sz w:val="32"/>
      <w:szCs w:val="36"/>
    </w:rPr>
  </w:style>
  <w:style w:type="paragraph" w:styleId="9">
    <w:name w:val="heading 9"/>
    <w:basedOn w:val="a0"/>
    <w:next w:val="a0"/>
    <w:link w:val="90"/>
    <w:uiPriority w:val="9"/>
    <w:semiHidden/>
    <w:unhideWhenUsed/>
    <w:qFormat/>
    <w:rsid w:val="00927CD9"/>
    <w:pPr>
      <w:keepNext/>
      <w:keepLines/>
      <w:widowControl/>
      <w:spacing w:before="40"/>
      <w:ind w:leftChars="0" w:left="0" w:firstLineChars="0" w:firstLine="0"/>
      <w:jc w:val="left"/>
      <w:outlineLvl w:val="8"/>
    </w:pPr>
    <w:rPr>
      <w:rFonts w:ascii="Calibri Light" w:eastAsia="SimSun" w:hAnsi="Calibri Light"/>
      <w:i/>
      <w:iCs/>
      <w:snapToGrid/>
      <w:color w:val="262626"/>
      <w:kern w:val="0"/>
      <w:sz w:val="21"/>
      <w:szCs w:val="21"/>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qFormat/>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0"/>
    <w:link w:val="11"/>
    <w:qFormat/>
    <w:pPr>
      <w:ind w:left="300" w:hangingChars="100" w:hanging="100"/>
    </w:pPr>
  </w:style>
  <w:style w:type="paragraph" w:customStyle="1" w:styleId="a6">
    <w:name w:val="(一)下內文"/>
    <w:basedOn w:val="a5"/>
    <w:link w:val="12"/>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7">
    <w:name w:val="結論"/>
    <w:basedOn w:val="a6"/>
    <w:pPr>
      <w:adjustRightInd/>
      <w:ind w:leftChars="200" w:left="200"/>
    </w:pPr>
  </w:style>
  <w:style w:type="paragraph" w:customStyle="1" w:styleId="a8">
    <w:name w:val="前言內文"/>
    <w:basedOn w:val="a0"/>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customStyle="1" w:styleId="aa">
    <w:name w:val="報告名稱"/>
    <w:basedOn w:val="a0"/>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b">
    <w:name w:val="姓名及分機"/>
    <w:basedOn w:val="a0"/>
    <w:link w:val="ac"/>
    <w:pPr>
      <w:ind w:leftChars="0" w:left="0" w:firstLineChars="0" w:firstLine="0"/>
      <w:jc w:val="right"/>
    </w:pPr>
    <w:rPr>
      <w:sz w:val="24"/>
    </w:rPr>
  </w:style>
  <w:style w:type="paragraph" w:customStyle="1" w:styleId="ad">
    <w:name w:val="前言(一)(二)(三)"/>
    <w:basedOn w:val="a0"/>
    <w:link w:val="ae"/>
    <w:pPr>
      <w:ind w:leftChars="0" w:left="100" w:hangingChars="100" w:hanging="100"/>
    </w:pPr>
  </w:style>
  <w:style w:type="paragraph" w:customStyle="1" w:styleId="1231">
    <w:name w:val="(1)(2)(3)"/>
    <w:basedOn w:val="a0"/>
    <w:link w:val="1232"/>
    <w:pPr>
      <w:ind w:leftChars="400" w:left="500" w:hangingChars="100" w:hanging="100"/>
    </w:pPr>
  </w:style>
  <w:style w:type="paragraph" w:customStyle="1" w:styleId="200">
    <w:name w:val="表格內文(20行高)"/>
    <w:basedOn w:val="142"/>
    <w:link w:val="201"/>
    <w:pPr>
      <w:spacing w:line="400" w:lineRule="exact"/>
    </w:pPr>
  </w:style>
  <w:style w:type="paragraph" w:styleId="af">
    <w:name w:val="header"/>
    <w:basedOn w:val="a0"/>
    <w:link w:val="af0"/>
    <w:uiPriority w:val="99"/>
    <w:unhideWhenUsed/>
    <w:rsid w:val="008C5D6A"/>
    <w:pPr>
      <w:tabs>
        <w:tab w:val="center" w:pos="4153"/>
        <w:tab w:val="right" w:pos="8306"/>
      </w:tabs>
      <w:snapToGrid w:val="0"/>
    </w:pPr>
    <w:rPr>
      <w:sz w:val="20"/>
      <w:szCs w:val="20"/>
    </w:rPr>
  </w:style>
  <w:style w:type="paragraph" w:styleId="a9">
    <w:name w:val="table of figures"/>
    <w:basedOn w:val="a0"/>
    <w:next w:val="a0"/>
    <w:link w:val="af1"/>
    <w:semiHidden/>
    <w:pPr>
      <w:ind w:leftChars="400" w:left="960" w:hangingChars="200" w:hanging="480"/>
    </w:pPr>
  </w:style>
  <w:style w:type="paragraph" w:customStyle="1" w:styleId="21">
    <w:name w:val="(一)下內文縮2"/>
    <w:basedOn w:val="a0"/>
    <w:link w:val="22"/>
    <w:qFormat/>
    <w:pPr>
      <w:adjustRightInd w:val="0"/>
      <w:ind w:leftChars="300" w:left="300"/>
    </w:pPr>
  </w:style>
  <w:style w:type="paragraph" w:styleId="13">
    <w:name w:val="toc 1"/>
    <w:basedOn w:val="a0"/>
    <w:next w:val="a0"/>
    <w:autoRedefine/>
    <w:uiPriority w:val="39"/>
    <w:rsid w:val="00694804"/>
    <w:pPr>
      <w:tabs>
        <w:tab w:val="right" w:leader="hyphen" w:pos="8490"/>
      </w:tabs>
      <w:ind w:leftChars="0" w:left="487" w:right="-1" w:hangingChars="200" w:hanging="487"/>
      <w:jc w:val="right"/>
    </w:pPr>
    <w:rPr>
      <w:b/>
      <w:sz w:val="24"/>
      <w:szCs w:val="24"/>
    </w:rPr>
  </w:style>
  <w:style w:type="paragraph" w:styleId="23">
    <w:name w:val="toc 2"/>
    <w:basedOn w:val="a0"/>
    <w:next w:val="a0"/>
    <w:autoRedefine/>
    <w:uiPriority w:val="39"/>
    <w:pPr>
      <w:tabs>
        <w:tab w:val="right" w:leader="hyphen" w:pos="8490"/>
      </w:tabs>
      <w:ind w:leftChars="0" w:left="566" w:hangingChars="200" w:hanging="566"/>
    </w:pPr>
  </w:style>
  <w:style w:type="character" w:customStyle="1" w:styleId="af0">
    <w:name w:val="頁首 字元"/>
    <w:link w:val="af"/>
    <w:uiPriority w:val="99"/>
    <w:rsid w:val="008C5D6A"/>
    <w:rPr>
      <w:rFonts w:ascii="標楷體" w:eastAsia="標楷體"/>
      <w:snapToGrid w:val="0"/>
      <w:kern w:val="2"/>
    </w:rPr>
  </w:style>
  <w:style w:type="paragraph" w:styleId="af2">
    <w:name w:val="footer"/>
    <w:basedOn w:val="a0"/>
    <w:link w:val="af3"/>
    <w:uiPriority w:val="99"/>
    <w:unhideWhenUsed/>
    <w:rsid w:val="008C5D6A"/>
    <w:pPr>
      <w:tabs>
        <w:tab w:val="center" w:pos="4153"/>
        <w:tab w:val="right" w:pos="8306"/>
      </w:tabs>
      <w:snapToGrid w:val="0"/>
    </w:pPr>
    <w:rPr>
      <w:sz w:val="20"/>
      <w:szCs w:val="20"/>
    </w:rPr>
  </w:style>
  <w:style w:type="character" w:customStyle="1" w:styleId="af3">
    <w:name w:val="頁尾 字元"/>
    <w:link w:val="af2"/>
    <w:uiPriority w:val="99"/>
    <w:rsid w:val="008C5D6A"/>
    <w:rPr>
      <w:rFonts w:ascii="標楷體" w:eastAsia="標楷體"/>
      <w:snapToGrid w:val="0"/>
      <w:kern w:val="2"/>
    </w:rPr>
  </w:style>
  <w:style w:type="character" w:customStyle="1" w:styleId="11">
    <w:name w:val="(一)(二)(三) 字元1"/>
    <w:link w:val="a5"/>
    <w:rsid w:val="00E0237E"/>
    <w:rPr>
      <w:rFonts w:ascii="標楷體" w:eastAsia="標楷體"/>
      <w:snapToGrid w:val="0"/>
      <w:kern w:val="2"/>
      <w:sz w:val="28"/>
      <w:szCs w:val="28"/>
    </w:rPr>
  </w:style>
  <w:style w:type="character" w:customStyle="1" w:styleId="143">
    <w:name w:val="表格內文(14行高) 字元"/>
    <w:link w:val="142"/>
    <w:qFormat/>
    <w:rsid w:val="00E0237E"/>
    <w:rPr>
      <w:rFonts w:ascii="標楷體" w:eastAsia="標楷體"/>
      <w:snapToGrid w:val="0"/>
      <w:kern w:val="2"/>
      <w:sz w:val="24"/>
      <w:szCs w:val="28"/>
    </w:rPr>
  </w:style>
  <w:style w:type="character" w:customStyle="1" w:styleId="ae">
    <w:name w:val="前言(一)(二)(三) 字元"/>
    <w:link w:val="ad"/>
    <w:rsid w:val="00E0237E"/>
    <w:rPr>
      <w:rFonts w:ascii="標楷體" w:eastAsia="標楷體"/>
      <w:snapToGrid w:val="0"/>
      <w:kern w:val="2"/>
      <w:sz w:val="28"/>
      <w:szCs w:val="28"/>
    </w:rPr>
  </w:style>
  <w:style w:type="character" w:customStyle="1" w:styleId="141">
    <w:name w:val="第二層(14號字) 字元1"/>
    <w:link w:val="14"/>
    <w:rsid w:val="00E0237E"/>
    <w:rPr>
      <w:rFonts w:ascii="標楷體" w:eastAsia="標楷體"/>
      <w:b/>
      <w:snapToGrid w:val="0"/>
      <w:kern w:val="2"/>
      <w:sz w:val="28"/>
    </w:rPr>
  </w:style>
  <w:style w:type="character" w:customStyle="1" w:styleId="22">
    <w:name w:val="(一)下內文縮2 字元"/>
    <w:link w:val="21"/>
    <w:qFormat/>
    <w:rsid w:val="00E0237E"/>
    <w:rPr>
      <w:rFonts w:ascii="標楷體" w:eastAsia="標楷體"/>
      <w:snapToGrid w:val="0"/>
      <w:kern w:val="2"/>
      <w:sz w:val="28"/>
      <w:szCs w:val="28"/>
    </w:rPr>
  </w:style>
  <w:style w:type="character" w:customStyle="1" w:styleId="1230">
    <w:name w:val="1.2.3. 字元"/>
    <w:link w:val="123"/>
    <w:rsid w:val="00E0237E"/>
    <w:rPr>
      <w:rFonts w:ascii="標楷體" w:eastAsia="標楷體"/>
      <w:snapToGrid w:val="0"/>
      <w:kern w:val="2"/>
      <w:sz w:val="28"/>
      <w:szCs w:val="28"/>
    </w:rPr>
  </w:style>
  <w:style w:type="character" w:styleId="af4">
    <w:name w:val="footnote reference"/>
    <w:aliases w:val="FR,Ref,de nota al pie,註腳內容,Error-Fußnotenzeichen5,Error-Fußnotenzeichen6,Error-Fußnotenzeichen3,Error-Fusnotßnotenzeichen5,Error-Fußnotenzeic,4_G"/>
    <w:uiPriority w:val="99"/>
    <w:qFormat/>
    <w:rsid w:val="00E0237E"/>
    <w:rPr>
      <w:vertAlign w:val="superscript"/>
    </w:rPr>
  </w:style>
  <w:style w:type="character" w:customStyle="1" w:styleId="24">
    <w:name w:val="(一)(二)(三) 字元2"/>
    <w:qFormat/>
    <w:rsid w:val="00E0237E"/>
    <w:rPr>
      <w:rFonts w:ascii="標楷體" w:eastAsia="標楷體"/>
      <w:snapToGrid w:val="0"/>
      <w:kern w:val="2"/>
      <w:sz w:val="28"/>
      <w:szCs w:val="28"/>
    </w:rPr>
  </w:style>
  <w:style w:type="paragraph" w:styleId="af5">
    <w:name w:val="footnote text"/>
    <w:aliases w:val="ftx,註100以後字元,註腳文字 字元 字元 字元 字元 字元 字元,註腳文字 字元 字元 字元 字元 字元,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註腳文字 字元1, 字元"/>
    <w:basedOn w:val="a0"/>
    <w:link w:val="af6"/>
    <w:uiPriority w:val="99"/>
    <w:unhideWhenUsed/>
    <w:qFormat/>
    <w:rsid w:val="00E0237E"/>
    <w:pPr>
      <w:snapToGrid w:val="0"/>
      <w:spacing w:line="240" w:lineRule="auto"/>
      <w:ind w:leftChars="0" w:left="0" w:firstLineChars="0" w:firstLine="0"/>
      <w:jc w:val="left"/>
    </w:pPr>
    <w:rPr>
      <w:rFonts w:ascii="Calibri" w:eastAsia="新細明體" w:hAnsi="Calibri"/>
      <w:snapToGrid/>
      <w:sz w:val="20"/>
      <w:szCs w:val="20"/>
    </w:rPr>
  </w:style>
  <w:style w:type="character" w:customStyle="1" w:styleId="af6">
    <w:name w:val="註腳文字 字元"/>
    <w:aliases w:val="ftx 字元,註100以後字元 字元,註腳文字 字元 字元 字元 字元 字元 字元 字元,註腳文字 字元 字元 字元 字元 字元 字元1,註腳文字 字元 字元 字元,ftx 字元 字元 字元1,ftx 字元 字元 字元 字元,ftx 字元 字元 字元 字元 字元 字元 字元 字元 字元,ftx 字元 字元 字元 字元 字元 字元 字元1,ftx 字元 字元 字元 字元 字元 字元 字元 字元1,ftx 字元 字元 字元 字元 字元 字元 字元 字元 字元 字元 字元, 字元 字元"/>
    <w:link w:val="af5"/>
    <w:uiPriority w:val="99"/>
    <w:qFormat/>
    <w:rsid w:val="00E0237E"/>
    <w:rPr>
      <w:rFonts w:ascii="Calibri" w:hAnsi="Calibri"/>
      <w:kern w:val="2"/>
    </w:rPr>
  </w:style>
  <w:style w:type="character" w:customStyle="1" w:styleId="146">
    <w:name w:val="第二層(14號字) 字元"/>
    <w:rsid w:val="00E0237E"/>
    <w:rPr>
      <w:rFonts w:ascii="標楷體" w:eastAsia="標楷體"/>
      <w:b/>
      <w:snapToGrid w:val="0"/>
      <w:kern w:val="2"/>
      <w:sz w:val="28"/>
    </w:rPr>
  </w:style>
  <w:style w:type="character" w:customStyle="1" w:styleId="af7">
    <w:name w:val="(一)(二)(三) 字元"/>
    <w:rsid w:val="00E0237E"/>
    <w:rPr>
      <w:rFonts w:ascii="標楷體" w:eastAsia="標楷體"/>
      <w:snapToGrid w:val="0"/>
      <w:kern w:val="2"/>
      <w:sz w:val="28"/>
      <w:szCs w:val="28"/>
    </w:rPr>
  </w:style>
  <w:style w:type="character" w:customStyle="1" w:styleId="201">
    <w:name w:val="表格內文(20行高) 字元"/>
    <w:link w:val="200"/>
    <w:rsid w:val="00E0237E"/>
    <w:rPr>
      <w:rFonts w:ascii="標楷體" w:eastAsia="標楷體"/>
      <w:snapToGrid w:val="0"/>
      <w:kern w:val="2"/>
      <w:sz w:val="24"/>
      <w:szCs w:val="28"/>
    </w:rPr>
  </w:style>
  <w:style w:type="character" w:customStyle="1" w:styleId="ac">
    <w:name w:val="姓名及分機 字元"/>
    <w:link w:val="ab"/>
    <w:rsid w:val="00E0237E"/>
    <w:rPr>
      <w:rFonts w:ascii="標楷體" w:eastAsia="標楷體"/>
      <w:snapToGrid w:val="0"/>
      <w:kern w:val="2"/>
      <w:sz w:val="24"/>
      <w:szCs w:val="28"/>
    </w:rPr>
  </w:style>
  <w:style w:type="paragraph" w:customStyle="1" w:styleId="220">
    <w:name w:val="樣式 左:  2 字元 第一行:  2 字元"/>
    <w:basedOn w:val="a0"/>
    <w:rsid w:val="005D540E"/>
    <w:pPr>
      <w:ind w:left="566" w:firstLine="566"/>
    </w:pPr>
    <w:rPr>
      <w:rFonts w:cs="新細明體"/>
      <w:szCs w:val="20"/>
    </w:rPr>
  </w:style>
  <w:style w:type="paragraph" w:customStyle="1" w:styleId="210">
    <w:name w:val="樣式 (一)(二)(三) + 粗體 左:  2 字元 凸出:  1 字元"/>
    <w:basedOn w:val="a5"/>
    <w:rsid w:val="005D540E"/>
    <w:pPr>
      <w:ind w:left="849" w:hanging="283"/>
    </w:pPr>
    <w:rPr>
      <w:rFonts w:cs="新細明體"/>
      <w:bCs/>
      <w:szCs w:val="20"/>
    </w:rPr>
  </w:style>
  <w:style w:type="paragraph" w:styleId="af8">
    <w:name w:val="Balloon Text"/>
    <w:basedOn w:val="a0"/>
    <w:link w:val="af9"/>
    <w:uiPriority w:val="99"/>
    <w:unhideWhenUsed/>
    <w:rsid w:val="005D540E"/>
    <w:pPr>
      <w:spacing w:line="240" w:lineRule="auto"/>
    </w:pPr>
    <w:rPr>
      <w:rFonts w:ascii="Calibri Light" w:eastAsia="新細明體" w:hAnsi="Calibri Light"/>
      <w:sz w:val="18"/>
      <w:szCs w:val="18"/>
    </w:rPr>
  </w:style>
  <w:style w:type="character" w:customStyle="1" w:styleId="af9">
    <w:name w:val="註解方塊文字 字元"/>
    <w:link w:val="af8"/>
    <w:uiPriority w:val="99"/>
    <w:rsid w:val="005D540E"/>
    <w:rPr>
      <w:rFonts w:ascii="Calibri Light" w:hAnsi="Calibri Light"/>
      <w:snapToGrid w:val="0"/>
      <w:kern w:val="2"/>
      <w:sz w:val="18"/>
      <w:szCs w:val="18"/>
    </w:rPr>
  </w:style>
  <w:style w:type="character" w:styleId="afa">
    <w:name w:val="Hyperlink"/>
    <w:uiPriority w:val="99"/>
    <w:unhideWhenUsed/>
    <w:rsid w:val="005D540E"/>
    <w:rPr>
      <w:color w:val="0000FF"/>
      <w:u w:val="single"/>
    </w:rPr>
  </w:style>
  <w:style w:type="character" w:customStyle="1" w:styleId="10">
    <w:name w:val="標題 1 字元"/>
    <w:link w:val="1"/>
    <w:rsid w:val="00927CD9"/>
    <w:rPr>
      <w:rFonts w:ascii="華康楷書體W5" w:eastAsia="華康楷書體W5" w:hAnsi="Wingdings" w:cs="Wingdings"/>
      <w:snapToGrid w:val="0"/>
      <w:sz w:val="28"/>
      <w:szCs w:val="28"/>
      <w:lang w:val="zh-TW"/>
    </w:rPr>
  </w:style>
  <w:style w:type="character" w:customStyle="1" w:styleId="20">
    <w:name w:val="標題 2 字元"/>
    <w:link w:val="2"/>
    <w:rsid w:val="00927CD9"/>
    <w:rPr>
      <w:rFonts w:ascii="華康楷書體W5" w:eastAsia="華康楷書體W5" w:hAnsi="Cambria Math" w:cs="Wingdings"/>
      <w:bCs/>
      <w:sz w:val="32"/>
      <w:szCs w:val="48"/>
    </w:rPr>
  </w:style>
  <w:style w:type="character" w:customStyle="1" w:styleId="30">
    <w:name w:val="標題 3 字元"/>
    <w:link w:val="3"/>
    <w:rsid w:val="00927CD9"/>
    <w:rPr>
      <w:rFonts w:ascii="華康楷書體W5" w:eastAsia="華康楷書體W5" w:hAnsi="Cambria Math" w:cs="Wingdings"/>
      <w:bCs/>
      <w:sz w:val="32"/>
      <w:szCs w:val="36"/>
    </w:rPr>
  </w:style>
  <w:style w:type="character" w:customStyle="1" w:styleId="40">
    <w:name w:val="標題 4 字元"/>
    <w:link w:val="4"/>
    <w:rsid w:val="00927CD9"/>
    <w:rPr>
      <w:rFonts w:ascii="華康楷書體W5" w:eastAsia="華康楷書體W5" w:hAnsi="Cambria Math" w:cs="Wingdings"/>
      <w:kern w:val="2"/>
      <w:sz w:val="32"/>
      <w:szCs w:val="36"/>
    </w:rPr>
  </w:style>
  <w:style w:type="character" w:customStyle="1" w:styleId="50">
    <w:name w:val="標題 5 字元"/>
    <w:link w:val="5"/>
    <w:uiPriority w:val="9"/>
    <w:rsid w:val="00927CD9"/>
    <w:rPr>
      <w:rFonts w:ascii="華康楷書體W5" w:eastAsia="華康楷書體W5" w:hAnsi="Cambria Math" w:cs="Wingdings"/>
      <w:bCs/>
      <w:kern w:val="2"/>
      <w:sz w:val="32"/>
      <w:szCs w:val="36"/>
    </w:rPr>
  </w:style>
  <w:style w:type="character" w:customStyle="1" w:styleId="60">
    <w:name w:val="標題 6 字元"/>
    <w:link w:val="6"/>
    <w:uiPriority w:val="9"/>
    <w:rsid w:val="00927CD9"/>
    <w:rPr>
      <w:rFonts w:ascii="華康楷書體W5" w:eastAsia="華康楷書體W5" w:hAnsi="Cambria Math" w:cs="Wingdings"/>
      <w:kern w:val="2"/>
      <w:sz w:val="32"/>
      <w:szCs w:val="36"/>
    </w:rPr>
  </w:style>
  <w:style w:type="character" w:customStyle="1" w:styleId="70">
    <w:name w:val="標題 7 字元"/>
    <w:link w:val="7"/>
    <w:rsid w:val="00927CD9"/>
    <w:rPr>
      <w:rFonts w:ascii="華康楷書體W5" w:eastAsia="華康楷書體W5" w:hAnsi="Cambria Math" w:cs="Wingdings"/>
      <w:bCs/>
      <w:kern w:val="2"/>
      <w:sz w:val="32"/>
      <w:szCs w:val="36"/>
    </w:rPr>
  </w:style>
  <w:style w:type="character" w:customStyle="1" w:styleId="80">
    <w:name w:val="標題 8 字元"/>
    <w:link w:val="8"/>
    <w:uiPriority w:val="9"/>
    <w:rsid w:val="00927CD9"/>
    <w:rPr>
      <w:rFonts w:ascii="華康楷書體W5" w:eastAsia="華康楷書體W5" w:hAnsi="Cambria Math" w:cs="Wingdings"/>
      <w:kern w:val="2"/>
      <w:sz w:val="32"/>
      <w:szCs w:val="36"/>
    </w:rPr>
  </w:style>
  <w:style w:type="character" w:customStyle="1" w:styleId="90">
    <w:name w:val="標題 9 字元"/>
    <w:link w:val="9"/>
    <w:uiPriority w:val="9"/>
    <w:semiHidden/>
    <w:rsid w:val="00927CD9"/>
    <w:rPr>
      <w:rFonts w:ascii="Calibri Light" w:eastAsia="SimSun" w:hAnsi="Calibri Light"/>
      <w:i/>
      <w:iCs/>
      <w:color w:val="262626"/>
      <w:sz w:val="21"/>
      <w:szCs w:val="21"/>
    </w:rPr>
  </w:style>
  <w:style w:type="paragraph" w:customStyle="1" w:styleId="afb">
    <w:name w:val="(一)下內文 字元"/>
    <w:basedOn w:val="a5"/>
    <w:link w:val="afc"/>
    <w:rsid w:val="00927CD9"/>
    <w:pPr>
      <w:adjustRightInd w:val="0"/>
      <w:ind w:leftChars="300" w:firstLineChars="0" w:firstLine="0"/>
    </w:pPr>
    <w:rPr>
      <w:rFonts w:ascii="華康楷書體W5" w:eastAsia="華康楷書體W5" w:hAnsi="Wingdings" w:cs="Wingdings"/>
    </w:rPr>
  </w:style>
  <w:style w:type="character" w:customStyle="1" w:styleId="afc">
    <w:name w:val="(一)下內文 字元 字元"/>
    <w:link w:val="afb"/>
    <w:rsid w:val="00927CD9"/>
    <w:rPr>
      <w:rFonts w:ascii="華康楷書體W5" w:eastAsia="華康楷書體W5" w:hAnsi="Wingdings" w:cs="Wingdings"/>
      <w:snapToGrid w:val="0"/>
      <w:kern w:val="2"/>
      <w:sz w:val="28"/>
      <w:szCs w:val="28"/>
    </w:rPr>
  </w:style>
  <w:style w:type="paragraph" w:customStyle="1" w:styleId="afd">
    <w:name w:val="報告名稱 字元"/>
    <w:basedOn w:val="a0"/>
    <w:link w:val="afe"/>
    <w:rsid w:val="00927CD9"/>
    <w:pPr>
      <w:adjustRightInd w:val="0"/>
      <w:ind w:leftChars="0" w:left="0" w:firstLineChars="0" w:firstLine="0"/>
    </w:pPr>
    <w:rPr>
      <w:rFonts w:ascii="華康楷書體W5" w:eastAsia="華康楷書體W5" w:hAnsi="Wingdings" w:cs="Wingdings"/>
      <w:b/>
      <w:sz w:val="36"/>
    </w:rPr>
  </w:style>
  <w:style w:type="character" w:customStyle="1" w:styleId="afe">
    <w:name w:val="報告名稱 字元 字元"/>
    <w:link w:val="afd"/>
    <w:rsid w:val="00927CD9"/>
    <w:rPr>
      <w:rFonts w:ascii="華康楷書體W5" w:eastAsia="華康楷書體W5" w:hAnsi="Wingdings" w:cs="Wingdings"/>
      <w:b/>
      <w:snapToGrid w:val="0"/>
      <w:kern w:val="2"/>
      <w:sz w:val="36"/>
      <w:szCs w:val="28"/>
    </w:rPr>
  </w:style>
  <w:style w:type="character" w:customStyle="1" w:styleId="15">
    <w:name w:val="頁尾 字元1"/>
    <w:aliases w:val="頁尾 字元 字元"/>
    <w:rsid w:val="00927CD9"/>
    <w:rPr>
      <w:rFonts w:eastAsia="華康楷書體W5"/>
      <w:kern w:val="2"/>
      <w:szCs w:val="28"/>
      <w:lang w:val="en-US" w:eastAsia="zh-TW" w:bidi="ar-SA"/>
    </w:rPr>
  </w:style>
  <w:style w:type="character" w:styleId="aff">
    <w:name w:val="page number"/>
    <w:basedOn w:val="a1"/>
    <w:rsid w:val="00927CD9"/>
  </w:style>
  <w:style w:type="paragraph" w:styleId="31">
    <w:name w:val="toc 3"/>
    <w:basedOn w:val="a0"/>
    <w:next w:val="a0"/>
    <w:autoRedefine/>
    <w:rsid w:val="00927CD9"/>
    <w:pPr>
      <w:tabs>
        <w:tab w:val="right" w:leader="hyphen" w:pos="8647"/>
      </w:tabs>
      <w:spacing w:line="480" w:lineRule="exact"/>
      <w:ind w:leftChars="172" w:left="756" w:hangingChars="110" w:hanging="268"/>
      <w:jc w:val="left"/>
    </w:pPr>
    <w:rPr>
      <w:rFonts w:ascii="華康楷書體W5" w:eastAsia="華康楷書體W5" w:hAnsi="華康楷書體W5" w:cs="Wingdings"/>
      <w:noProof/>
      <w:snapToGrid/>
      <w:sz w:val="24"/>
    </w:rPr>
  </w:style>
  <w:style w:type="paragraph" w:styleId="41">
    <w:name w:val="toc 4"/>
    <w:basedOn w:val="a0"/>
    <w:next w:val="a0"/>
    <w:autoRedefine/>
    <w:rsid w:val="00927CD9"/>
    <w:pPr>
      <w:spacing w:line="480" w:lineRule="exact"/>
      <w:ind w:leftChars="600" w:left="1440"/>
    </w:pPr>
    <w:rPr>
      <w:rFonts w:ascii="Wingdings" w:eastAsia="華康楷書體W5" w:hAnsi="Wingdings" w:cs="Wingdings"/>
      <w:snapToGrid/>
    </w:rPr>
  </w:style>
  <w:style w:type="paragraph" w:styleId="51">
    <w:name w:val="toc 5"/>
    <w:basedOn w:val="a0"/>
    <w:next w:val="a0"/>
    <w:autoRedefine/>
    <w:rsid w:val="00927CD9"/>
    <w:pPr>
      <w:spacing w:line="480" w:lineRule="exact"/>
      <w:ind w:leftChars="800" w:left="1920"/>
    </w:pPr>
    <w:rPr>
      <w:rFonts w:ascii="Wingdings" w:eastAsia="華康楷書體W5" w:hAnsi="Wingdings" w:cs="Wingdings"/>
      <w:snapToGrid/>
    </w:rPr>
  </w:style>
  <w:style w:type="paragraph" w:styleId="61">
    <w:name w:val="toc 6"/>
    <w:basedOn w:val="a0"/>
    <w:next w:val="a0"/>
    <w:autoRedefine/>
    <w:rsid w:val="00927CD9"/>
    <w:pPr>
      <w:spacing w:line="480" w:lineRule="exact"/>
      <w:ind w:leftChars="1000" w:left="2400"/>
    </w:pPr>
    <w:rPr>
      <w:rFonts w:ascii="Wingdings" w:eastAsia="華康楷書體W5" w:hAnsi="Wingdings" w:cs="Wingdings"/>
      <w:snapToGrid/>
    </w:rPr>
  </w:style>
  <w:style w:type="paragraph" w:styleId="71">
    <w:name w:val="toc 7"/>
    <w:basedOn w:val="a0"/>
    <w:next w:val="a0"/>
    <w:autoRedefine/>
    <w:rsid w:val="00927CD9"/>
    <w:pPr>
      <w:spacing w:line="480" w:lineRule="exact"/>
      <w:ind w:leftChars="1200" w:left="2880"/>
    </w:pPr>
    <w:rPr>
      <w:rFonts w:ascii="Wingdings" w:eastAsia="華康楷書體W5" w:hAnsi="Wingdings" w:cs="Wingdings"/>
      <w:snapToGrid/>
    </w:rPr>
  </w:style>
  <w:style w:type="paragraph" w:styleId="81">
    <w:name w:val="toc 8"/>
    <w:basedOn w:val="a0"/>
    <w:next w:val="a0"/>
    <w:autoRedefine/>
    <w:rsid w:val="00927CD9"/>
    <w:pPr>
      <w:spacing w:line="480" w:lineRule="exact"/>
      <w:ind w:leftChars="1400" w:left="3360"/>
    </w:pPr>
    <w:rPr>
      <w:rFonts w:ascii="Wingdings" w:eastAsia="華康楷書體W5" w:hAnsi="Wingdings" w:cs="Wingdings"/>
      <w:snapToGrid/>
    </w:rPr>
  </w:style>
  <w:style w:type="paragraph" w:styleId="91">
    <w:name w:val="toc 9"/>
    <w:basedOn w:val="a0"/>
    <w:next w:val="a0"/>
    <w:autoRedefine/>
    <w:rsid w:val="00927CD9"/>
    <w:pPr>
      <w:spacing w:line="480" w:lineRule="exact"/>
      <w:ind w:leftChars="1600" w:left="3840"/>
    </w:pPr>
    <w:rPr>
      <w:rFonts w:ascii="Wingdings" w:eastAsia="華康楷書體W5" w:hAnsi="Wingdings" w:cs="Wingdings"/>
      <w:snapToGrid/>
    </w:rPr>
  </w:style>
  <w:style w:type="paragraph" w:customStyle="1" w:styleId="52">
    <w:name w:val="字元 字元5 字元"/>
    <w:basedOn w:val="a0"/>
    <w:semiHidden/>
    <w:rsid w:val="00927CD9"/>
    <w:pPr>
      <w:widowControl/>
      <w:spacing w:after="160" w:line="240" w:lineRule="exact"/>
      <w:ind w:leftChars="0" w:left="0" w:firstLineChars="0" w:firstLine="0"/>
      <w:jc w:val="left"/>
    </w:pPr>
    <w:rPr>
      <w:rFonts w:ascii="Aptos" w:eastAsia="Wingdings" w:hAnsi="Aptos" w:cs="Wingdings"/>
      <w:snapToGrid/>
      <w:kern w:val="0"/>
      <w:sz w:val="20"/>
      <w:szCs w:val="20"/>
      <w:lang w:eastAsia="en-US"/>
    </w:rPr>
  </w:style>
  <w:style w:type="paragraph" w:styleId="aff0">
    <w:name w:val="Plain Text"/>
    <w:basedOn w:val="a0"/>
    <w:link w:val="aff1"/>
    <w:rsid w:val="00927CD9"/>
    <w:pPr>
      <w:spacing w:line="240" w:lineRule="auto"/>
      <w:ind w:leftChars="0" w:left="0" w:firstLineChars="0" w:firstLine="0"/>
      <w:jc w:val="left"/>
    </w:pPr>
    <w:rPr>
      <w:rFonts w:ascii="Arial" w:eastAsia="Arial" w:hAnsi="Verdana" w:cs="Wingdings"/>
      <w:snapToGrid/>
      <w:sz w:val="24"/>
      <w:szCs w:val="20"/>
    </w:rPr>
  </w:style>
  <w:style w:type="character" w:customStyle="1" w:styleId="aff1">
    <w:name w:val="純文字 字元"/>
    <w:link w:val="aff0"/>
    <w:rsid w:val="00927CD9"/>
    <w:rPr>
      <w:rFonts w:ascii="Arial" w:eastAsia="Arial" w:hAnsi="Verdana" w:cs="Wingdings"/>
      <w:kern w:val="2"/>
      <w:sz w:val="24"/>
    </w:rPr>
  </w:style>
  <w:style w:type="paragraph" w:customStyle="1" w:styleId="25">
    <w:name w:val="2"/>
    <w:basedOn w:val="a0"/>
    <w:rsid w:val="00927CD9"/>
    <w:pPr>
      <w:widowControl/>
      <w:spacing w:before="100" w:beforeAutospacing="1" w:after="100" w:afterAutospacing="1" w:line="240" w:lineRule="auto"/>
      <w:ind w:leftChars="0" w:left="0" w:firstLineChars="0" w:firstLine="0"/>
      <w:jc w:val="left"/>
    </w:pPr>
    <w:rPr>
      <w:rFonts w:ascii="Tahoma" w:eastAsia="Tahoma" w:hAnsi="Tahoma" w:cs="Tahoma"/>
      <w:snapToGrid/>
      <w:kern w:val="0"/>
      <w:sz w:val="24"/>
      <w:szCs w:val="24"/>
    </w:rPr>
  </w:style>
  <w:style w:type="paragraph" w:customStyle="1" w:styleId="147">
    <w:name w:val="14"/>
    <w:basedOn w:val="a0"/>
    <w:rsid w:val="00927CD9"/>
    <w:pPr>
      <w:widowControl/>
      <w:spacing w:before="100" w:beforeAutospacing="1" w:after="100" w:afterAutospacing="1" w:line="240" w:lineRule="auto"/>
      <w:ind w:leftChars="0" w:left="0" w:firstLineChars="0" w:firstLine="0"/>
      <w:jc w:val="left"/>
    </w:pPr>
    <w:rPr>
      <w:rFonts w:ascii="Tahoma" w:eastAsia="Tahoma" w:hAnsi="Tahoma" w:cs="Tahoma"/>
      <w:snapToGrid/>
      <w:kern w:val="0"/>
      <w:sz w:val="24"/>
      <w:szCs w:val="24"/>
    </w:rPr>
  </w:style>
  <w:style w:type="character" w:styleId="aff2">
    <w:name w:val="Strong"/>
    <w:qFormat/>
    <w:rsid w:val="00927CD9"/>
    <w:rPr>
      <w:b/>
      <w:bCs/>
    </w:rPr>
  </w:style>
  <w:style w:type="paragraph" w:customStyle="1" w:styleId="aff3">
    <w:name w:val="a"/>
    <w:basedOn w:val="a0"/>
    <w:rsid w:val="00927CD9"/>
    <w:pPr>
      <w:widowControl/>
      <w:spacing w:before="100" w:beforeAutospacing="1" w:after="100" w:afterAutospacing="1" w:line="240" w:lineRule="auto"/>
      <w:ind w:leftChars="0" w:left="0" w:firstLineChars="0" w:firstLine="0"/>
      <w:jc w:val="left"/>
    </w:pPr>
    <w:rPr>
      <w:rFonts w:ascii="Tahoma" w:eastAsia="Tahoma" w:hAnsi="Tahoma" w:cs="Tahoma"/>
      <w:snapToGrid/>
      <w:kern w:val="0"/>
      <w:sz w:val="24"/>
      <w:szCs w:val="24"/>
    </w:rPr>
  </w:style>
  <w:style w:type="paragraph" w:styleId="aff4">
    <w:name w:val="Body Text"/>
    <w:basedOn w:val="a0"/>
    <w:link w:val="aff5"/>
    <w:qFormat/>
    <w:rsid w:val="00927CD9"/>
    <w:pPr>
      <w:spacing w:after="120"/>
    </w:pPr>
    <w:rPr>
      <w:rFonts w:ascii="華康楷書體W5" w:eastAsia="華康楷書體W5" w:hAnsi="Wingdings" w:cs="Wingdings"/>
    </w:rPr>
  </w:style>
  <w:style w:type="character" w:customStyle="1" w:styleId="aff5">
    <w:name w:val="本文 字元"/>
    <w:link w:val="aff4"/>
    <w:rsid w:val="00927CD9"/>
    <w:rPr>
      <w:rFonts w:ascii="華康楷書體W5" w:eastAsia="華康楷書體W5" w:hAnsi="Wingdings" w:cs="Wingdings"/>
      <w:snapToGrid w:val="0"/>
      <w:kern w:val="2"/>
      <w:sz w:val="28"/>
      <w:szCs w:val="28"/>
    </w:rPr>
  </w:style>
  <w:style w:type="table" w:styleId="aff6">
    <w:name w:val="Table Grid"/>
    <w:basedOn w:val="a2"/>
    <w:uiPriority w:val="59"/>
    <w:rsid w:val="00927CD9"/>
    <w:pPr>
      <w:widowControl w:val="0"/>
      <w:spacing w:line="500" w:lineRule="exact"/>
      <w:ind w:leftChars="200" w:left="200" w:firstLineChars="200" w:firstLine="200"/>
      <w:jc w:val="both"/>
    </w:pPr>
    <w:rPr>
      <w:rFonts w:ascii="Wingdings" w:hAnsi="Wingdings" w:cs="Wingding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Web">
    <w:name w:val="Normal (Web)"/>
    <w:basedOn w:val="a0"/>
    <w:uiPriority w:val="99"/>
    <w:rsid w:val="00927CD9"/>
    <w:pPr>
      <w:widowControl/>
      <w:spacing w:before="100" w:beforeAutospacing="1" w:after="100" w:afterAutospacing="1" w:line="240" w:lineRule="auto"/>
      <w:ind w:leftChars="0" w:left="0" w:firstLineChars="0" w:firstLine="0"/>
      <w:jc w:val="left"/>
    </w:pPr>
    <w:rPr>
      <w:rFonts w:ascii="Tahoma" w:eastAsia="Tahoma" w:hAnsi="Tahoma" w:cs="Tahoma"/>
      <w:snapToGrid/>
      <w:kern w:val="0"/>
      <w:sz w:val="24"/>
      <w:szCs w:val="24"/>
    </w:rPr>
  </w:style>
  <w:style w:type="paragraph" w:styleId="HTML">
    <w:name w:val="HTML Preformatted"/>
    <w:basedOn w:val="a0"/>
    <w:link w:val="HTML0"/>
    <w:rsid w:val="00927CD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Arial" w:eastAsia="Arial" w:hAnsi="Arial" w:cs="Arial"/>
      <w:snapToGrid/>
      <w:color w:val="000000"/>
      <w:kern w:val="0"/>
      <w:sz w:val="24"/>
      <w:szCs w:val="24"/>
    </w:rPr>
  </w:style>
  <w:style w:type="character" w:customStyle="1" w:styleId="HTML0">
    <w:name w:val="HTML 預設格式 字元"/>
    <w:link w:val="HTML"/>
    <w:uiPriority w:val="99"/>
    <w:rsid w:val="00927CD9"/>
    <w:rPr>
      <w:rFonts w:ascii="Arial" w:eastAsia="Arial" w:hAnsi="Arial" w:cs="Arial"/>
      <w:color w:val="000000"/>
      <w:sz w:val="24"/>
      <w:szCs w:val="24"/>
    </w:rPr>
  </w:style>
  <w:style w:type="character" w:customStyle="1" w:styleId="mainwordtxtinportant1">
    <w:name w:val="main_word_txt_inportant1"/>
    <w:rsid w:val="00927CD9"/>
    <w:rPr>
      <w:strike w:val="0"/>
      <w:dstrike w:val="0"/>
      <w:color w:val="FF9900"/>
      <w:spacing w:val="20"/>
      <w:sz w:val="23"/>
      <w:szCs w:val="23"/>
      <w:u w:val="none"/>
      <w:effect w:val="none"/>
    </w:rPr>
  </w:style>
  <w:style w:type="character" w:customStyle="1" w:styleId="af1">
    <w:name w:val="圖表目錄 字元"/>
    <w:link w:val="a9"/>
    <w:rsid w:val="00927CD9"/>
    <w:rPr>
      <w:rFonts w:ascii="標楷體" w:eastAsia="標楷體"/>
      <w:snapToGrid w:val="0"/>
      <w:kern w:val="2"/>
      <w:sz w:val="28"/>
      <w:szCs w:val="28"/>
    </w:rPr>
  </w:style>
  <w:style w:type="character" w:customStyle="1" w:styleId="style601">
    <w:name w:val="style601"/>
    <w:rsid w:val="00927CD9"/>
    <w:rPr>
      <w:color w:val="FF0000"/>
    </w:rPr>
  </w:style>
  <w:style w:type="paragraph" w:customStyle="1" w:styleId="aff7">
    <w:name w:val=""/>
    <w:basedOn w:val="a0"/>
    <w:rsid w:val="00927CD9"/>
    <w:pPr>
      <w:adjustRightInd w:val="0"/>
      <w:spacing w:line="400" w:lineRule="exact"/>
      <w:ind w:leftChars="0" w:left="1135" w:firstLineChars="0" w:hanging="284"/>
      <w:textDirection w:val="lrTbV"/>
      <w:textAlignment w:val="baseline"/>
    </w:pPr>
    <w:rPr>
      <w:rFonts w:ascii="Wingdings" w:eastAsia="Arial" w:hAnsi="Wingdings" w:cs="Wingdings"/>
      <w:b/>
      <w:snapToGrid/>
      <w:szCs w:val="20"/>
    </w:rPr>
  </w:style>
  <w:style w:type="paragraph" w:customStyle="1" w:styleId="aff8">
    <w:name w:val="甲"/>
    <w:basedOn w:val="a0"/>
    <w:rsid w:val="00927CD9"/>
    <w:pPr>
      <w:adjustRightInd w:val="0"/>
      <w:spacing w:before="120" w:line="400" w:lineRule="exact"/>
      <w:ind w:leftChars="0" w:left="0" w:firstLineChars="0" w:firstLine="0"/>
      <w:textDirection w:val="lrTbV"/>
      <w:textAlignment w:val="baseline"/>
    </w:pPr>
    <w:rPr>
      <w:rFonts w:ascii="細明體" w:eastAsia="細明體" w:hAnsi="Verdana" w:cs="Wingdings"/>
      <w:b/>
      <w:snapToGrid/>
      <w:spacing w:val="8"/>
      <w:szCs w:val="20"/>
    </w:rPr>
  </w:style>
  <w:style w:type="paragraph" w:customStyle="1" w:styleId="aff9">
    <w:name w:val=""/>
    <w:basedOn w:val="a0"/>
    <w:rsid w:val="00927CD9"/>
    <w:pPr>
      <w:spacing w:line="440" w:lineRule="exact"/>
      <w:ind w:leftChars="0" w:left="851" w:firstLineChars="0" w:hanging="567"/>
    </w:pPr>
    <w:rPr>
      <w:rFonts w:ascii="Wingdings" w:eastAsia="Courier New" w:hAnsi="Wingdings" w:cs="Wingdings"/>
      <w:b/>
      <w:snapToGrid/>
      <w:szCs w:val="20"/>
    </w:rPr>
  </w:style>
  <w:style w:type="paragraph" w:customStyle="1" w:styleId="affa">
    <w:name w:val="(一)"/>
    <w:basedOn w:val="a0"/>
    <w:link w:val="affb"/>
    <w:rsid w:val="00927CD9"/>
    <w:pPr>
      <w:spacing w:line="240" w:lineRule="auto"/>
      <w:ind w:leftChars="0" w:left="568" w:firstLineChars="0" w:hanging="284"/>
    </w:pPr>
    <w:rPr>
      <w:rFonts w:ascii="Wingdings" w:eastAsia="華康楷書體W5" w:hAnsi="Wingdings" w:cs="Wingdings"/>
      <w:snapToGrid/>
      <w:szCs w:val="20"/>
    </w:rPr>
  </w:style>
  <w:style w:type="paragraph" w:customStyle="1" w:styleId="affc">
    <w:name w:val="一、說明（首行縮排）"/>
    <w:basedOn w:val="aff0"/>
    <w:rsid w:val="00927CD9"/>
    <w:pPr>
      <w:spacing w:line="440" w:lineRule="exact"/>
      <w:ind w:left="794" w:firstLine="624"/>
      <w:jc w:val="both"/>
    </w:pPr>
    <w:rPr>
      <w:rFonts w:ascii="Wingdings" w:eastAsia="華康中黑體" w:hAnsi="Wingdings"/>
      <w:spacing w:val="10"/>
      <w:sz w:val="28"/>
    </w:rPr>
  </w:style>
  <w:style w:type="paragraph" w:customStyle="1" w:styleId="k02">
    <w:name w:val="k02"/>
    <w:rsid w:val="00927CD9"/>
    <w:pPr>
      <w:widowControl w:val="0"/>
      <w:tabs>
        <w:tab w:val="left" w:pos="960"/>
        <w:tab w:val="left" w:pos="1920"/>
        <w:tab w:val="left" w:pos="2880"/>
        <w:tab w:val="left" w:pos="3840"/>
        <w:tab w:val="left" w:pos="4800"/>
        <w:tab w:val="left" w:pos="5760"/>
      </w:tabs>
      <w:overflowPunct w:val="0"/>
      <w:autoSpaceDE w:val="0"/>
      <w:autoSpaceDN w:val="0"/>
      <w:snapToGrid w:val="0"/>
      <w:spacing w:line="400" w:lineRule="exact"/>
      <w:ind w:firstLineChars="200" w:firstLine="200"/>
      <w:jc w:val="both"/>
      <w:textAlignment w:val="center"/>
    </w:pPr>
    <w:rPr>
      <w:rFonts w:ascii="Wingdings" w:eastAsia="華康楷書體W5" w:hAnsi="Wingdings" w:cs="Wingdings"/>
      <w:sz w:val="26"/>
      <w:szCs w:val="26"/>
    </w:rPr>
  </w:style>
  <w:style w:type="paragraph" w:customStyle="1" w:styleId="k00">
    <w:name w:val="k00"/>
    <w:rsid w:val="00927CD9"/>
    <w:pPr>
      <w:widowControl w:val="0"/>
      <w:overflowPunct w:val="0"/>
      <w:autoSpaceDE w:val="0"/>
      <w:autoSpaceDN w:val="0"/>
      <w:spacing w:line="400" w:lineRule="exact"/>
      <w:jc w:val="both"/>
      <w:textAlignment w:val="center"/>
    </w:pPr>
    <w:rPr>
      <w:rFonts w:ascii="Wingdings" w:eastAsia="華康楷書體W5" w:hAnsi="Wingdings" w:cs="Wingdings"/>
      <w:sz w:val="26"/>
    </w:rPr>
  </w:style>
  <w:style w:type="paragraph" w:customStyle="1" w:styleId="k10">
    <w:name w:val="k10"/>
    <w:rsid w:val="00927CD9"/>
    <w:pPr>
      <w:widowControl w:val="0"/>
      <w:overflowPunct w:val="0"/>
      <w:autoSpaceDE w:val="0"/>
      <w:autoSpaceDN w:val="0"/>
      <w:spacing w:line="400" w:lineRule="exact"/>
      <w:ind w:leftChars="100" w:left="100"/>
      <w:jc w:val="both"/>
      <w:textAlignment w:val="center"/>
    </w:pPr>
    <w:rPr>
      <w:rFonts w:ascii="Wingdings" w:eastAsia="華康楷書體W5" w:hAnsi="Wingdings" w:cs="Wingdings"/>
      <w:sz w:val="26"/>
      <w:szCs w:val="26"/>
    </w:rPr>
  </w:style>
  <w:style w:type="paragraph" w:customStyle="1" w:styleId="affd">
    <w:name w:val="第二層"/>
    <w:basedOn w:val="aff0"/>
    <w:rsid w:val="00927CD9"/>
    <w:pPr>
      <w:spacing w:line="500" w:lineRule="exact"/>
      <w:ind w:left="559" w:hangingChars="200" w:hanging="559"/>
      <w:jc w:val="both"/>
    </w:pPr>
    <w:rPr>
      <w:rFonts w:ascii="Tahoma" w:eastAsia="華康楷書體W5"/>
      <w:b/>
      <w:bCs/>
      <w:sz w:val="28"/>
      <w:szCs w:val="24"/>
    </w:rPr>
  </w:style>
  <w:style w:type="paragraph" w:customStyle="1" w:styleId="affe">
    <w:name w:val="第一層"/>
    <w:basedOn w:val="aff0"/>
    <w:rsid w:val="00927CD9"/>
    <w:pPr>
      <w:ind w:leftChars="550" w:left="1537"/>
      <w:jc w:val="both"/>
    </w:pPr>
    <w:rPr>
      <w:rFonts w:ascii="Tahoma" w:eastAsia="華康楷書體W5"/>
      <w:b/>
      <w:bCs/>
      <w:sz w:val="32"/>
      <w:szCs w:val="24"/>
    </w:rPr>
  </w:style>
  <w:style w:type="paragraph" w:customStyle="1" w:styleId="17">
    <w:name w:val="目錄1"/>
    <w:basedOn w:val="13"/>
    <w:rsid w:val="00927CD9"/>
    <w:pPr>
      <w:tabs>
        <w:tab w:val="right" w:leader="hyphen" w:pos="8646"/>
      </w:tabs>
      <w:ind w:rightChars="100" w:right="283"/>
    </w:pPr>
    <w:rPr>
      <w:rFonts w:ascii="華康楷書體W5" w:eastAsia="華康楷書體W5" w:hAnsi="Wingdings" w:cs="Wingdings"/>
      <w:b w:val="0"/>
      <w:noProof/>
      <w:snapToGrid/>
      <w:kern w:val="0"/>
    </w:rPr>
  </w:style>
  <w:style w:type="paragraph" w:styleId="26">
    <w:name w:val="Body Text 2"/>
    <w:basedOn w:val="a0"/>
    <w:link w:val="27"/>
    <w:rsid w:val="00927CD9"/>
    <w:pPr>
      <w:autoSpaceDE w:val="0"/>
      <w:autoSpaceDN w:val="0"/>
      <w:adjustRightInd w:val="0"/>
      <w:spacing w:line="240" w:lineRule="auto"/>
      <w:ind w:leftChars="0" w:left="0" w:firstLineChars="0" w:firstLine="0"/>
    </w:pPr>
    <w:rPr>
      <w:rFonts w:ascii="華康楷書體W5" w:eastAsia="華康楷書體W5" w:hAnsi="Wingdings" w:cs="Wingdings"/>
      <w:snapToGrid/>
      <w:sz w:val="24"/>
      <w:szCs w:val="20"/>
    </w:rPr>
  </w:style>
  <w:style w:type="character" w:customStyle="1" w:styleId="27">
    <w:name w:val="本文 2 字元"/>
    <w:link w:val="26"/>
    <w:rsid w:val="00927CD9"/>
    <w:rPr>
      <w:rFonts w:ascii="華康楷書體W5" w:eastAsia="華康楷書體W5" w:hAnsi="Wingdings" w:cs="Wingdings"/>
      <w:kern w:val="2"/>
      <w:sz w:val="24"/>
    </w:rPr>
  </w:style>
  <w:style w:type="paragraph" w:styleId="afff">
    <w:name w:val="Body Text Indent"/>
    <w:basedOn w:val="a0"/>
    <w:link w:val="afff0"/>
    <w:rsid w:val="00927CD9"/>
    <w:pPr>
      <w:autoSpaceDE w:val="0"/>
      <w:autoSpaceDN w:val="0"/>
      <w:adjustRightInd w:val="0"/>
      <w:spacing w:line="240" w:lineRule="auto"/>
      <w:ind w:leftChars="0" w:left="210" w:firstLineChars="0" w:hanging="210"/>
    </w:pPr>
    <w:rPr>
      <w:rFonts w:ascii="華康楷書體W5" w:eastAsia="華康楷書體W5" w:hAnsi="Wingdings" w:cs="Wingdings"/>
      <w:snapToGrid/>
      <w:color w:val="000000"/>
      <w:sz w:val="24"/>
      <w:szCs w:val="20"/>
    </w:rPr>
  </w:style>
  <w:style w:type="character" w:customStyle="1" w:styleId="afff0">
    <w:name w:val="本文縮排 字元"/>
    <w:link w:val="afff"/>
    <w:rsid w:val="00927CD9"/>
    <w:rPr>
      <w:rFonts w:ascii="華康楷書體W5" w:eastAsia="華康楷書體W5" w:hAnsi="Wingdings" w:cs="Wingdings"/>
      <w:color w:val="000000"/>
      <w:kern w:val="2"/>
      <w:sz w:val="24"/>
    </w:rPr>
  </w:style>
  <w:style w:type="character" w:customStyle="1" w:styleId="1232">
    <w:name w:val="(1)(2)(3) 字元"/>
    <w:link w:val="1231"/>
    <w:rsid w:val="00927CD9"/>
    <w:rPr>
      <w:rFonts w:ascii="標楷體" w:eastAsia="標楷體"/>
      <w:snapToGrid w:val="0"/>
      <w:kern w:val="2"/>
      <w:sz w:val="28"/>
      <w:szCs w:val="28"/>
    </w:rPr>
  </w:style>
  <w:style w:type="paragraph" w:customStyle="1" w:styleId="ST201">
    <w:name w:val="ST20_1"/>
    <w:basedOn w:val="a0"/>
    <w:rsid w:val="00927CD9"/>
    <w:pPr>
      <w:autoSpaceDE w:val="0"/>
      <w:autoSpaceDN w:val="0"/>
      <w:adjustRightInd w:val="0"/>
      <w:spacing w:line="360" w:lineRule="atLeast"/>
      <w:ind w:leftChars="0" w:left="0" w:firstLineChars="0" w:firstLine="0"/>
      <w:jc w:val="left"/>
    </w:pPr>
    <w:rPr>
      <w:rFonts w:ascii="Arial" w:eastAsia="Arial" w:hAnsi="華康細明體" w:cs="Wingdings"/>
      <w:snapToGrid/>
      <w:kern w:val="0"/>
      <w:sz w:val="32"/>
      <w:szCs w:val="20"/>
    </w:rPr>
  </w:style>
  <w:style w:type="paragraph" w:customStyle="1" w:styleId="afff1">
    <w:name w:val="字元 字元"/>
    <w:basedOn w:val="a0"/>
    <w:rsid w:val="00927CD9"/>
    <w:pPr>
      <w:widowControl/>
      <w:spacing w:after="160" w:line="240" w:lineRule="exact"/>
      <w:ind w:leftChars="0" w:left="0" w:firstLineChars="0" w:firstLine="0"/>
      <w:jc w:val="left"/>
    </w:pPr>
    <w:rPr>
      <w:rFonts w:ascii="華康楷書體W5" w:eastAsia="Tahoma" w:hAnsi="華康楷書體W5" w:cs="Wingdings"/>
      <w:snapToGrid/>
      <w:kern w:val="0"/>
      <w:sz w:val="20"/>
      <w:szCs w:val="20"/>
      <w:lang w:eastAsia="en-US"/>
    </w:rPr>
  </w:style>
  <w:style w:type="character" w:customStyle="1" w:styleId="160">
    <w:name w:val="第一層(16號字) 字元"/>
    <w:link w:val="16"/>
    <w:rsid w:val="00927CD9"/>
    <w:rPr>
      <w:rFonts w:ascii="標楷體" w:eastAsia="標楷體"/>
      <w:b/>
      <w:snapToGrid w:val="0"/>
      <w:kern w:val="2"/>
      <w:sz w:val="32"/>
    </w:rPr>
  </w:style>
  <w:style w:type="character" w:styleId="afff2">
    <w:name w:val="Emphasis"/>
    <w:qFormat/>
    <w:rsid w:val="00927CD9"/>
    <w:rPr>
      <w:b w:val="0"/>
      <w:bCs w:val="0"/>
      <w:i w:val="0"/>
      <w:iCs w:val="0"/>
      <w:color w:val="CC0033"/>
    </w:rPr>
  </w:style>
  <w:style w:type="paragraph" w:styleId="afff3">
    <w:name w:val="Date"/>
    <w:basedOn w:val="a0"/>
    <w:next w:val="a0"/>
    <w:link w:val="afff4"/>
    <w:rsid w:val="00927CD9"/>
    <w:pPr>
      <w:spacing w:line="240" w:lineRule="auto"/>
      <w:ind w:leftChars="0" w:left="0" w:firstLineChars="0" w:firstLine="0"/>
      <w:jc w:val="right"/>
    </w:pPr>
    <w:rPr>
      <w:rFonts w:ascii="Wingdings" w:eastAsia="華康楷書體W5" w:hAnsi="Wingdings" w:cs="Wingdings"/>
      <w:b/>
      <w:bCs/>
      <w:snapToGrid/>
      <w:sz w:val="36"/>
      <w:szCs w:val="24"/>
    </w:rPr>
  </w:style>
  <w:style w:type="character" w:customStyle="1" w:styleId="afff4">
    <w:name w:val="日期 字元"/>
    <w:link w:val="afff3"/>
    <w:rsid w:val="00927CD9"/>
    <w:rPr>
      <w:rFonts w:ascii="Wingdings" w:eastAsia="華康楷書體W5" w:hAnsi="Wingdings" w:cs="Wingdings"/>
      <w:b/>
      <w:bCs/>
      <w:kern w:val="2"/>
      <w:sz w:val="36"/>
      <w:szCs w:val="24"/>
    </w:rPr>
  </w:style>
  <w:style w:type="paragraph" w:customStyle="1" w:styleId="afff5">
    <w:name w:val="一"/>
    <w:basedOn w:val="a0"/>
    <w:rsid w:val="00927CD9"/>
    <w:pPr>
      <w:spacing w:line="240" w:lineRule="auto"/>
      <w:ind w:leftChars="0" w:left="0" w:firstLineChars="0" w:firstLine="0"/>
      <w:jc w:val="left"/>
    </w:pPr>
    <w:rPr>
      <w:rFonts w:ascii="華康楷書體W5" w:eastAsia="華康楷書體W5" w:hAnsi="華康楷書體W5" w:cs="Wingdings"/>
      <w:snapToGrid/>
      <w:sz w:val="32"/>
      <w:szCs w:val="32"/>
    </w:rPr>
  </w:style>
  <w:style w:type="paragraph" w:customStyle="1" w:styleId="18">
    <w:name w:val="1"/>
    <w:basedOn w:val="a0"/>
    <w:semiHidden/>
    <w:rsid w:val="00927CD9"/>
    <w:pPr>
      <w:widowControl/>
      <w:spacing w:after="160" w:line="240" w:lineRule="exact"/>
      <w:ind w:leftChars="0" w:left="0" w:firstLineChars="0" w:firstLine="0"/>
      <w:jc w:val="left"/>
    </w:pPr>
    <w:rPr>
      <w:rFonts w:ascii="Aptos" w:eastAsia="Wingdings" w:hAnsi="Aptos" w:cs="Wingdings"/>
      <w:snapToGrid/>
      <w:kern w:val="0"/>
      <w:sz w:val="20"/>
      <w:szCs w:val="20"/>
      <w:lang w:eastAsia="en-US"/>
    </w:rPr>
  </w:style>
  <w:style w:type="paragraph" w:customStyle="1" w:styleId="items">
    <w:name w:val="items"/>
    <w:basedOn w:val="a0"/>
    <w:rsid w:val="00927CD9"/>
    <w:pPr>
      <w:widowControl/>
      <w:spacing w:before="100" w:beforeAutospacing="1" w:after="100" w:afterAutospacing="1" w:line="240" w:lineRule="auto"/>
      <w:ind w:leftChars="0" w:left="480" w:firstLineChars="0" w:hanging="480"/>
      <w:jc w:val="left"/>
    </w:pPr>
    <w:rPr>
      <w:rFonts w:ascii="Tahoma" w:eastAsia="Tahoma" w:hAnsi="Tahoma" w:cs="Wingdings"/>
      <w:snapToGrid/>
      <w:kern w:val="0"/>
      <w:sz w:val="24"/>
      <w:szCs w:val="24"/>
    </w:rPr>
  </w:style>
  <w:style w:type="paragraph" w:customStyle="1" w:styleId="items0">
    <w:name w:val="items0"/>
    <w:basedOn w:val="a0"/>
    <w:rsid w:val="00927CD9"/>
    <w:pPr>
      <w:widowControl/>
      <w:spacing w:before="100" w:beforeAutospacing="1" w:after="100" w:afterAutospacing="1" w:line="240" w:lineRule="auto"/>
      <w:ind w:leftChars="0" w:left="480" w:firstLineChars="0" w:firstLine="0"/>
      <w:jc w:val="left"/>
    </w:pPr>
    <w:rPr>
      <w:rFonts w:ascii="Tahoma" w:eastAsia="Tahoma" w:hAnsi="Tahoma" w:cs="Wingdings"/>
      <w:snapToGrid/>
      <w:kern w:val="0"/>
      <w:sz w:val="24"/>
      <w:szCs w:val="24"/>
    </w:rPr>
  </w:style>
  <w:style w:type="paragraph" w:customStyle="1" w:styleId="itemss0">
    <w:name w:val="itemss0"/>
    <w:basedOn w:val="a0"/>
    <w:rsid w:val="00927CD9"/>
    <w:pPr>
      <w:widowControl/>
      <w:spacing w:before="100" w:beforeAutospacing="1" w:after="100" w:afterAutospacing="1" w:line="240" w:lineRule="auto"/>
      <w:ind w:leftChars="0" w:left="0" w:firstLineChars="0" w:firstLine="0"/>
      <w:jc w:val="left"/>
    </w:pPr>
    <w:rPr>
      <w:rFonts w:ascii="Tahoma" w:eastAsia="Tahoma" w:hAnsi="Tahoma" w:cs="Wingdings"/>
      <w:snapToGrid/>
      <w:kern w:val="0"/>
      <w:sz w:val="24"/>
      <w:szCs w:val="24"/>
    </w:rPr>
  </w:style>
  <w:style w:type="paragraph" w:customStyle="1" w:styleId="afff6">
    <w:name w:val="註腳"/>
    <w:basedOn w:val="af5"/>
    <w:qFormat/>
    <w:rsid w:val="00927CD9"/>
    <w:pPr>
      <w:spacing w:line="300" w:lineRule="exact"/>
      <w:ind w:leftChars="208" w:left="741" w:hangingChars="75" w:hanging="152"/>
      <w:jc w:val="both"/>
    </w:pPr>
    <w:rPr>
      <w:rFonts w:ascii="華康楷書體W5" w:eastAsia="華康楷書體W5" w:hAnsi="Wingdings" w:cs="Wingdings"/>
      <w:snapToGrid w:val="0"/>
      <w:sz w:val="22"/>
      <w:szCs w:val="22"/>
    </w:rPr>
  </w:style>
  <w:style w:type="paragraph" w:customStyle="1" w:styleId="afff7">
    <w:name w:val="字元"/>
    <w:basedOn w:val="a0"/>
    <w:rsid w:val="00927CD9"/>
    <w:pPr>
      <w:widowControl/>
      <w:spacing w:after="160" w:line="240" w:lineRule="exact"/>
      <w:ind w:leftChars="0" w:left="0" w:rightChars="100" w:right="100" w:firstLineChars="0" w:firstLine="0"/>
      <w:jc w:val="left"/>
    </w:pPr>
    <w:rPr>
      <w:rFonts w:ascii="Aptos" w:eastAsia="Wingdings" w:hAnsi="Aptos" w:cs="Tms Rmn"/>
      <w:snapToGrid/>
      <w:sz w:val="20"/>
      <w:szCs w:val="24"/>
      <w:lang w:eastAsia="en-US" w:bidi="hi-IN"/>
    </w:rPr>
  </w:style>
  <w:style w:type="character" w:customStyle="1" w:styleId="affb">
    <w:name w:val="(一) 字元"/>
    <w:link w:val="affa"/>
    <w:rsid w:val="00927CD9"/>
    <w:rPr>
      <w:rFonts w:ascii="Wingdings" w:eastAsia="華康楷書體W5" w:hAnsi="Wingdings" w:cs="Wingdings"/>
      <w:kern w:val="2"/>
      <w:sz w:val="28"/>
    </w:rPr>
  </w:style>
  <w:style w:type="paragraph" w:customStyle="1" w:styleId="Default">
    <w:name w:val="Default"/>
    <w:rsid w:val="00927CD9"/>
    <w:pPr>
      <w:widowControl w:val="0"/>
      <w:autoSpaceDE w:val="0"/>
      <w:autoSpaceDN w:val="0"/>
      <w:adjustRightInd w:val="0"/>
    </w:pPr>
    <w:rPr>
      <w:rFonts w:ascii="Wingdings" w:hAnsi="Wingdings" w:cs="Wingdings"/>
      <w:color w:val="000000"/>
      <w:sz w:val="24"/>
      <w:szCs w:val="24"/>
    </w:rPr>
  </w:style>
  <w:style w:type="paragraph" w:customStyle="1" w:styleId="afff8">
    <w:name w:val="證券(一).內文"/>
    <w:basedOn w:val="a0"/>
    <w:rsid w:val="00927CD9"/>
    <w:pPr>
      <w:adjustRightInd w:val="0"/>
      <w:snapToGrid w:val="0"/>
      <w:spacing w:line="326" w:lineRule="exact"/>
      <w:ind w:leftChars="0" w:left="300" w:hangingChars="300" w:hanging="300"/>
    </w:pPr>
    <w:rPr>
      <w:rFonts w:ascii="Wingdings" w:eastAsia="Courier New" w:hAnsi="Wingdings" w:cs="Wingdings"/>
      <w:snapToGrid/>
      <w:spacing w:val="4"/>
      <w:kern w:val="0"/>
      <w:sz w:val="22"/>
      <w:szCs w:val="20"/>
    </w:rPr>
  </w:style>
  <w:style w:type="paragraph" w:customStyle="1" w:styleId="afff9">
    <w:name w:val="證券內文"/>
    <w:rsid w:val="00927CD9"/>
    <w:pPr>
      <w:widowControl w:val="0"/>
      <w:snapToGrid w:val="0"/>
      <w:spacing w:line="326" w:lineRule="exact"/>
      <w:ind w:firstLineChars="200" w:firstLine="200"/>
      <w:jc w:val="both"/>
    </w:pPr>
    <w:rPr>
      <w:rFonts w:ascii="Wingdings" w:eastAsia="Courier New" w:hAnsi="Wingdings" w:cs="Wingdings"/>
      <w:spacing w:val="4"/>
      <w:sz w:val="22"/>
    </w:rPr>
  </w:style>
  <w:style w:type="paragraph" w:customStyle="1" w:styleId="afffa">
    <w:name w:val="案由(議)"/>
    <w:basedOn w:val="a0"/>
    <w:next w:val="a0"/>
    <w:rsid w:val="00927CD9"/>
    <w:pPr>
      <w:kinsoku w:val="0"/>
      <w:overflowPunct w:val="0"/>
      <w:spacing w:line="480" w:lineRule="exact"/>
      <w:ind w:leftChars="250" w:left="550" w:hangingChars="300" w:hanging="300"/>
      <w:textAlignment w:val="center"/>
    </w:pPr>
    <w:rPr>
      <w:rFonts w:ascii="Wingdings" w:eastAsia="華康中黑體" w:hAnsi="Wingdings" w:cs="Wingdings"/>
      <w:noProof/>
      <w:snapToGrid/>
      <w:spacing w:val="2"/>
      <w:kern w:val="0"/>
      <w:szCs w:val="24"/>
    </w:rPr>
  </w:style>
  <w:style w:type="character" w:customStyle="1" w:styleId="221">
    <w:name w:val="(一)下內文縮2 字元2"/>
    <w:rsid w:val="00927CD9"/>
    <w:rPr>
      <w:rFonts w:ascii="華康楷書體W5" w:eastAsia="華康楷書體W5"/>
      <w:snapToGrid w:val="0"/>
      <w:kern w:val="2"/>
      <w:sz w:val="28"/>
      <w:szCs w:val="28"/>
    </w:rPr>
  </w:style>
  <w:style w:type="character" w:styleId="afffb">
    <w:name w:val="FollowedHyperlink"/>
    <w:uiPriority w:val="99"/>
    <w:unhideWhenUsed/>
    <w:rsid w:val="00927CD9"/>
    <w:rPr>
      <w:color w:val="800080"/>
      <w:u w:val="single"/>
    </w:rPr>
  </w:style>
  <w:style w:type="paragraph" w:customStyle="1" w:styleId="font5">
    <w:name w:val="font5"/>
    <w:basedOn w:val="a0"/>
    <w:rsid w:val="00927CD9"/>
    <w:pPr>
      <w:widowControl/>
      <w:spacing w:before="100" w:beforeAutospacing="1" w:after="100" w:afterAutospacing="1" w:line="240" w:lineRule="auto"/>
      <w:ind w:leftChars="0" w:left="0" w:firstLineChars="0" w:firstLine="0"/>
      <w:jc w:val="left"/>
    </w:pPr>
    <w:rPr>
      <w:rFonts w:ascii="Tahoma" w:eastAsia="Tahoma" w:hAnsi="Tahoma" w:cs="Tahoma"/>
      <w:snapToGrid/>
      <w:kern w:val="0"/>
      <w:sz w:val="18"/>
      <w:szCs w:val="18"/>
    </w:rPr>
  </w:style>
  <w:style w:type="paragraph" w:customStyle="1" w:styleId="font6">
    <w:name w:val="font6"/>
    <w:basedOn w:val="a0"/>
    <w:rsid w:val="00927CD9"/>
    <w:pPr>
      <w:widowControl/>
      <w:spacing w:before="100" w:beforeAutospacing="1" w:after="100" w:afterAutospacing="1" w:line="240" w:lineRule="auto"/>
      <w:ind w:leftChars="0" w:left="0" w:firstLineChars="0" w:firstLine="0"/>
      <w:jc w:val="left"/>
    </w:pPr>
    <w:rPr>
      <w:rFonts w:ascii="華康楷書體W5" w:eastAsia="華康楷書體W5" w:hAnsi="華康楷書體W5" w:cs="Tahoma"/>
      <w:snapToGrid/>
      <w:color w:val="000000"/>
      <w:kern w:val="0"/>
      <w:sz w:val="22"/>
      <w:szCs w:val="22"/>
    </w:rPr>
  </w:style>
  <w:style w:type="paragraph" w:customStyle="1" w:styleId="font7">
    <w:name w:val="font7"/>
    <w:basedOn w:val="a0"/>
    <w:rsid w:val="00927CD9"/>
    <w:pPr>
      <w:widowControl/>
      <w:spacing w:before="100" w:beforeAutospacing="1" w:after="100" w:afterAutospacing="1" w:line="240" w:lineRule="auto"/>
      <w:ind w:leftChars="0" w:left="0" w:firstLineChars="0" w:firstLine="0"/>
      <w:jc w:val="left"/>
    </w:pPr>
    <w:rPr>
      <w:rFonts w:ascii="Tahoma" w:eastAsia="Tahoma" w:hAnsi="Tahoma" w:cs="Tahoma"/>
      <w:snapToGrid/>
      <w:kern w:val="0"/>
      <w:sz w:val="18"/>
      <w:szCs w:val="18"/>
    </w:rPr>
  </w:style>
  <w:style w:type="paragraph" w:customStyle="1" w:styleId="xl65">
    <w:name w:val="xl65"/>
    <w:basedOn w:val="a0"/>
    <w:rsid w:val="00927CD9"/>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xl66">
    <w:name w:val="xl66"/>
    <w:basedOn w:val="a0"/>
    <w:rsid w:val="00927CD9"/>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ascii="華康楷書體W5" w:eastAsia="華康楷書體W5" w:hAnsi="華康楷書體W5" w:cs="Tahoma"/>
      <w:b/>
      <w:bCs/>
      <w:snapToGrid/>
      <w:color w:val="000000"/>
      <w:kern w:val="0"/>
      <w:sz w:val="24"/>
      <w:szCs w:val="24"/>
    </w:rPr>
  </w:style>
  <w:style w:type="paragraph" w:customStyle="1" w:styleId="xl67">
    <w:name w:val="xl67"/>
    <w:basedOn w:val="a0"/>
    <w:rsid w:val="00927CD9"/>
    <w:pPr>
      <w:widowControl/>
      <w:pBdr>
        <w:top w:val="single" w:sz="4" w:space="0" w:color="auto"/>
        <w:left w:val="single" w:sz="4" w:space="0" w:color="auto"/>
        <w:bottom w:val="single" w:sz="4" w:space="0" w:color="auto"/>
      </w:pBdr>
      <w:spacing w:before="100" w:beforeAutospacing="1" w:after="100" w:afterAutospacing="1" w:line="240" w:lineRule="auto"/>
      <w:ind w:leftChars="0" w:left="0" w:firstLineChars="0" w:firstLine="0"/>
      <w:jc w:val="center"/>
    </w:pPr>
    <w:rPr>
      <w:rFonts w:ascii="華康楷書體W5" w:eastAsia="華康楷書體W5" w:hAnsi="華康楷書體W5" w:cs="Tahoma"/>
      <w:b/>
      <w:bCs/>
      <w:snapToGrid/>
      <w:color w:val="000000"/>
      <w:kern w:val="0"/>
      <w:sz w:val="24"/>
      <w:szCs w:val="24"/>
    </w:rPr>
  </w:style>
  <w:style w:type="paragraph" w:customStyle="1" w:styleId="xl68">
    <w:name w:val="xl68"/>
    <w:basedOn w:val="a0"/>
    <w:rsid w:val="00927CD9"/>
    <w:pPr>
      <w:widowControl/>
      <w:pBdr>
        <w:top w:val="single" w:sz="4" w:space="0" w:color="auto"/>
        <w:bottom w:val="single" w:sz="4" w:space="0" w:color="auto"/>
      </w:pBdr>
      <w:spacing w:before="100" w:beforeAutospacing="1" w:after="100" w:afterAutospacing="1" w:line="240" w:lineRule="auto"/>
      <w:ind w:leftChars="0" w:left="0" w:firstLineChars="0" w:firstLine="0"/>
      <w:jc w:val="center"/>
    </w:pPr>
    <w:rPr>
      <w:rFonts w:ascii="華康楷書體W5" w:eastAsia="華康楷書體W5" w:hAnsi="華康楷書體W5" w:cs="Tahoma"/>
      <w:b/>
      <w:bCs/>
      <w:snapToGrid/>
      <w:color w:val="000000"/>
      <w:kern w:val="0"/>
      <w:sz w:val="24"/>
      <w:szCs w:val="24"/>
    </w:rPr>
  </w:style>
  <w:style w:type="paragraph" w:customStyle="1" w:styleId="xl69">
    <w:name w:val="xl69"/>
    <w:basedOn w:val="a0"/>
    <w:rsid w:val="00927CD9"/>
    <w:pPr>
      <w:widowControl/>
      <w:pBdr>
        <w:top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ascii="華康楷書體W5" w:eastAsia="華康楷書體W5" w:hAnsi="華康楷書體W5" w:cs="Tahoma"/>
      <w:b/>
      <w:bCs/>
      <w:snapToGrid/>
      <w:color w:val="000000"/>
      <w:kern w:val="0"/>
      <w:sz w:val="24"/>
      <w:szCs w:val="24"/>
    </w:rPr>
  </w:style>
  <w:style w:type="paragraph" w:customStyle="1" w:styleId="xl70">
    <w:name w:val="xl70"/>
    <w:basedOn w:val="a0"/>
    <w:rsid w:val="00927CD9"/>
    <w:pPr>
      <w:widowControl/>
      <w:pBdr>
        <w:top w:val="single" w:sz="4" w:space="0" w:color="auto"/>
        <w:left w:val="single" w:sz="4" w:space="0" w:color="auto"/>
        <w:right w:val="single" w:sz="4" w:space="0" w:color="auto"/>
      </w:pBdr>
      <w:spacing w:before="100" w:beforeAutospacing="1" w:after="100" w:afterAutospacing="1" w:line="240" w:lineRule="auto"/>
      <w:ind w:leftChars="0" w:left="0" w:firstLineChars="0" w:firstLine="0"/>
      <w:jc w:val="center"/>
    </w:pPr>
    <w:rPr>
      <w:rFonts w:ascii="華康楷書體W5" w:eastAsia="華康楷書體W5" w:hAnsi="華康楷書體W5" w:cs="Tahoma"/>
      <w:b/>
      <w:bCs/>
      <w:snapToGrid/>
      <w:color w:val="000000"/>
      <w:kern w:val="0"/>
      <w:sz w:val="24"/>
      <w:szCs w:val="24"/>
    </w:rPr>
  </w:style>
  <w:style w:type="paragraph" w:customStyle="1" w:styleId="xl71">
    <w:name w:val="xl71"/>
    <w:basedOn w:val="a0"/>
    <w:rsid w:val="00927CD9"/>
    <w:pPr>
      <w:widowControl/>
      <w:spacing w:before="100" w:beforeAutospacing="1" w:after="100" w:afterAutospacing="1" w:line="240" w:lineRule="auto"/>
      <w:ind w:leftChars="0" w:left="0" w:firstLineChars="0" w:firstLine="0"/>
      <w:jc w:val="center"/>
    </w:pPr>
    <w:rPr>
      <w:rFonts w:ascii="華康楷書體W5" w:eastAsia="華康楷書體W5" w:hAnsi="華康楷書體W5" w:cs="Tahoma"/>
      <w:snapToGrid/>
      <w:kern w:val="0"/>
      <w:sz w:val="24"/>
      <w:szCs w:val="24"/>
    </w:rPr>
  </w:style>
  <w:style w:type="paragraph" w:customStyle="1" w:styleId="xl72">
    <w:name w:val="xl72"/>
    <w:basedOn w:val="a0"/>
    <w:rsid w:val="00927CD9"/>
    <w:pPr>
      <w:widowControl/>
      <w:pBdr>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ascii="華康楷書體W5" w:eastAsia="華康楷書體W5" w:hAnsi="華康楷書體W5" w:cs="Tahoma"/>
      <w:b/>
      <w:bCs/>
      <w:snapToGrid/>
      <w:color w:val="000000"/>
      <w:kern w:val="0"/>
      <w:sz w:val="24"/>
      <w:szCs w:val="24"/>
    </w:rPr>
  </w:style>
  <w:style w:type="paragraph" w:customStyle="1" w:styleId="xl73">
    <w:name w:val="xl73"/>
    <w:basedOn w:val="a0"/>
    <w:rsid w:val="00927CD9"/>
    <w:pPr>
      <w:widowControl/>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xl74">
    <w:name w:val="xl74"/>
    <w:basedOn w:val="a0"/>
    <w:rsid w:val="00927CD9"/>
    <w:pPr>
      <w:widowControl/>
      <w:pBdr>
        <w:bottom w:val="single" w:sz="4" w:space="0" w:color="auto"/>
        <w:right w:val="single" w:sz="4" w:space="0" w:color="auto"/>
      </w:pBdr>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xl75">
    <w:name w:val="xl75"/>
    <w:basedOn w:val="a0"/>
    <w:rsid w:val="00927CD9"/>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ascii="華康楷書體W5" w:eastAsia="華康楷書體W5" w:hAnsi="華康楷書體W5" w:cs="Tahoma"/>
      <w:b/>
      <w:bCs/>
      <w:snapToGrid/>
      <w:color w:val="000000"/>
      <w:kern w:val="0"/>
      <w:sz w:val="24"/>
      <w:szCs w:val="24"/>
    </w:rPr>
  </w:style>
  <w:style w:type="paragraph" w:customStyle="1" w:styleId="xl76">
    <w:name w:val="xl76"/>
    <w:basedOn w:val="a0"/>
    <w:rsid w:val="00927CD9"/>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xl77">
    <w:name w:val="xl77"/>
    <w:basedOn w:val="a0"/>
    <w:rsid w:val="00927CD9"/>
    <w:pPr>
      <w:widowControl/>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xl78">
    <w:name w:val="xl78"/>
    <w:basedOn w:val="a0"/>
    <w:rsid w:val="00927CD9"/>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xl79">
    <w:name w:val="xl79"/>
    <w:basedOn w:val="a0"/>
    <w:rsid w:val="00927CD9"/>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ascii="華康楷書體W5" w:eastAsia="華康楷書體W5" w:hAnsi="華康楷書體W5" w:cs="Tahoma"/>
      <w:b/>
      <w:bCs/>
      <w:snapToGrid/>
      <w:color w:val="000000"/>
      <w:kern w:val="0"/>
      <w:sz w:val="24"/>
      <w:szCs w:val="24"/>
    </w:rPr>
  </w:style>
  <w:style w:type="paragraph" w:customStyle="1" w:styleId="xl80">
    <w:name w:val="xl80"/>
    <w:basedOn w:val="a0"/>
    <w:rsid w:val="00927CD9"/>
    <w:pPr>
      <w:widowControl/>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xl81">
    <w:name w:val="xl81"/>
    <w:basedOn w:val="a0"/>
    <w:rsid w:val="00927CD9"/>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19">
    <w:name w:val="字元 字元1"/>
    <w:basedOn w:val="a0"/>
    <w:semiHidden/>
    <w:rsid w:val="00927CD9"/>
    <w:pPr>
      <w:widowControl/>
      <w:spacing w:after="160" w:line="240" w:lineRule="exact"/>
      <w:ind w:leftChars="0" w:left="0" w:firstLineChars="0" w:firstLine="0"/>
      <w:jc w:val="left"/>
    </w:pPr>
    <w:rPr>
      <w:rFonts w:ascii="Aptos" w:eastAsia="Wingdings" w:hAnsi="Aptos" w:cs="Tms Rmn"/>
      <w:snapToGrid/>
      <w:sz w:val="20"/>
      <w:szCs w:val="24"/>
      <w:lang w:eastAsia="en-US" w:bidi="hi-IN"/>
    </w:rPr>
  </w:style>
  <w:style w:type="paragraph" w:styleId="afffc">
    <w:name w:val="List Paragraph"/>
    <w:aliases w:val="1.1.1.1清單段落,列點,(二),List Paragraph,Recommendation,Footnote Sam,List Paragraph (numbered (a)),Text,Noise heading,RUS List,Rec para,Dot pt,F5 List Paragraph,No Spacing1,List Paragraph Char Char Char,Indicator Text,Numbered Para 1,圖標號,標題一,標題 (4),卑南壹,L"/>
    <w:basedOn w:val="a0"/>
    <w:link w:val="afffd"/>
    <w:uiPriority w:val="34"/>
    <w:qFormat/>
    <w:rsid w:val="00927CD9"/>
    <w:pPr>
      <w:ind w:left="480"/>
    </w:pPr>
    <w:rPr>
      <w:rFonts w:ascii="華康楷書體W5" w:eastAsia="華康楷書體W5" w:hAnsi="Wingdings" w:cs="Wingdings"/>
    </w:rPr>
  </w:style>
  <w:style w:type="paragraph" w:customStyle="1" w:styleId="TableParagraph">
    <w:name w:val="Table Paragraph"/>
    <w:basedOn w:val="a0"/>
    <w:uiPriority w:val="1"/>
    <w:qFormat/>
    <w:rsid w:val="00927CD9"/>
    <w:pPr>
      <w:autoSpaceDE w:val="0"/>
      <w:autoSpaceDN w:val="0"/>
      <w:adjustRightInd w:val="0"/>
      <w:spacing w:line="240" w:lineRule="auto"/>
      <w:ind w:leftChars="0" w:left="110" w:firstLineChars="0" w:firstLine="0"/>
      <w:jc w:val="left"/>
    </w:pPr>
    <w:rPr>
      <w:rFonts w:ascii="Tahoma" w:eastAsia="Tahoma" w:hAnsi="Wingdings" w:cs="Tahoma"/>
      <w:snapToGrid/>
      <w:kern w:val="0"/>
      <w:sz w:val="24"/>
      <w:szCs w:val="24"/>
    </w:rPr>
  </w:style>
  <w:style w:type="character" w:customStyle="1" w:styleId="UnresolvedMention">
    <w:name w:val="Unresolved Mention"/>
    <w:uiPriority w:val="99"/>
    <w:semiHidden/>
    <w:unhideWhenUsed/>
    <w:rsid w:val="00927CD9"/>
    <w:rPr>
      <w:color w:val="605E5C"/>
      <w:shd w:val="clear" w:color="auto" w:fill="E1DFDD"/>
    </w:rPr>
  </w:style>
  <w:style w:type="character" w:customStyle="1" w:styleId="145">
    <w:name w:val="第一層(14號字) 字元"/>
    <w:link w:val="144"/>
    <w:locked/>
    <w:rsid w:val="00927CD9"/>
    <w:rPr>
      <w:rFonts w:ascii="標楷體" w:eastAsia="標楷體"/>
      <w:b/>
      <w:snapToGrid w:val="0"/>
      <w:kern w:val="2"/>
      <w:sz w:val="28"/>
    </w:rPr>
  </w:style>
  <w:style w:type="paragraph" w:customStyle="1" w:styleId="afffe">
    <w:name w:val="說明"/>
    <w:basedOn w:val="a0"/>
    <w:next w:val="a0"/>
    <w:rsid w:val="00927CD9"/>
    <w:pPr>
      <w:kinsoku w:val="0"/>
      <w:overflowPunct w:val="0"/>
      <w:spacing w:line="420" w:lineRule="exact"/>
      <w:ind w:leftChars="0" w:left="300" w:hangingChars="300" w:hanging="300"/>
      <w:textAlignment w:val="center"/>
    </w:pPr>
    <w:rPr>
      <w:rFonts w:ascii="Wingdings" w:eastAsia="Arial" w:hAnsi="Wingdings" w:cs="Wingdings"/>
      <w:noProof/>
      <w:snapToGrid/>
      <w:kern w:val="0"/>
      <w:sz w:val="21"/>
      <w:szCs w:val="24"/>
    </w:rPr>
  </w:style>
  <w:style w:type="paragraph" w:customStyle="1" w:styleId="affff">
    <w:name w:val="表格第一列(文字分散)"/>
    <w:basedOn w:val="a0"/>
    <w:next w:val="a0"/>
    <w:rsid w:val="00927CD9"/>
    <w:pPr>
      <w:kinsoku w:val="0"/>
      <w:overflowPunct w:val="0"/>
      <w:spacing w:line="315" w:lineRule="exact"/>
      <w:ind w:leftChars="50" w:left="50" w:rightChars="50" w:right="50" w:firstLineChars="0" w:firstLine="0"/>
      <w:jc w:val="distribute"/>
      <w:textAlignment w:val="center"/>
    </w:pPr>
    <w:rPr>
      <w:rFonts w:ascii="Wingdings" w:eastAsia="Arial" w:hAnsi="Wingdings" w:cs="Wingdings"/>
      <w:noProof/>
      <w:snapToGrid/>
      <w:sz w:val="21"/>
      <w:szCs w:val="24"/>
    </w:rPr>
  </w:style>
  <w:style w:type="paragraph" w:customStyle="1" w:styleId="affff0">
    <w:name w:val="院總號"/>
    <w:basedOn w:val="a0"/>
    <w:next w:val="a0"/>
    <w:rsid w:val="00927CD9"/>
    <w:pPr>
      <w:kinsoku w:val="0"/>
      <w:overflowPunct w:val="0"/>
      <w:spacing w:line="420" w:lineRule="exact"/>
      <w:ind w:leftChars="0" w:left="0" w:firstLineChars="0" w:firstLine="0"/>
      <w:textAlignment w:val="center"/>
    </w:pPr>
    <w:rPr>
      <w:rFonts w:ascii="Wingdings" w:eastAsia="華康楷書體W5" w:hAnsi="Wingdings" w:cs="Wingdings"/>
      <w:noProof/>
      <w:snapToGrid/>
      <w:kern w:val="0"/>
      <w:sz w:val="42"/>
      <w:szCs w:val="24"/>
    </w:rPr>
  </w:style>
  <w:style w:type="paragraph" w:customStyle="1" w:styleId="-">
    <w:name w:val="提案連署人-議程"/>
    <w:basedOn w:val="a0"/>
    <w:next w:val="a0"/>
    <w:rsid w:val="00927CD9"/>
    <w:pPr>
      <w:kinsoku w:val="0"/>
      <w:overflowPunct w:val="0"/>
      <w:spacing w:line="420" w:lineRule="exact"/>
      <w:ind w:leftChars="1100" w:left="1500" w:rightChars="300" w:right="300" w:hangingChars="400" w:hanging="400"/>
      <w:jc w:val="left"/>
      <w:textAlignment w:val="center"/>
    </w:pPr>
    <w:rPr>
      <w:rFonts w:ascii="Wingdings" w:eastAsia="Arial" w:hAnsi="Wingdings" w:cs="Wingdings"/>
      <w:noProof/>
      <w:snapToGrid/>
      <w:kern w:val="0"/>
      <w:sz w:val="21"/>
      <w:szCs w:val="24"/>
    </w:rPr>
  </w:style>
  <w:style w:type="paragraph" w:customStyle="1" w:styleId="affff1">
    <w:name w:val="提案號"/>
    <w:basedOn w:val="a0"/>
    <w:rsid w:val="00927CD9"/>
    <w:pPr>
      <w:kinsoku w:val="0"/>
      <w:overflowPunct w:val="0"/>
      <w:spacing w:line="420" w:lineRule="exact"/>
      <w:ind w:leftChars="0" w:left="0" w:firstLineChars="0" w:firstLine="0"/>
      <w:textAlignment w:val="center"/>
    </w:pPr>
    <w:rPr>
      <w:rFonts w:ascii="Wingdings" w:eastAsia="華康楷書體W5" w:hAnsi="Wingdings" w:cs="Wingdings"/>
      <w:noProof/>
      <w:snapToGrid/>
      <w:kern w:val="0"/>
      <w:sz w:val="34"/>
      <w:szCs w:val="24"/>
    </w:rPr>
  </w:style>
  <w:style w:type="paragraph" w:customStyle="1" w:styleId="affff2">
    <w:name w:val="說明(內文)"/>
    <w:basedOn w:val="a0"/>
    <w:next w:val="a0"/>
    <w:rsid w:val="00927CD9"/>
    <w:pPr>
      <w:kinsoku w:val="0"/>
      <w:overflowPunct w:val="0"/>
      <w:spacing w:line="420" w:lineRule="exact"/>
      <w:ind w:leftChars="0" w:left="0"/>
      <w:textAlignment w:val="center"/>
    </w:pPr>
    <w:rPr>
      <w:rFonts w:ascii="Wingdings" w:eastAsia="Arial" w:hAnsi="Wingdings" w:cs="Wingdings"/>
      <w:noProof/>
      <w:snapToGrid/>
      <w:kern w:val="0"/>
      <w:sz w:val="21"/>
      <w:szCs w:val="24"/>
    </w:rPr>
  </w:style>
  <w:style w:type="paragraph" w:customStyle="1" w:styleId="affff3">
    <w:name w:val="說明(無函件項目符號)"/>
    <w:basedOn w:val="a0"/>
    <w:next w:val="a0"/>
    <w:rsid w:val="00927CD9"/>
    <w:pPr>
      <w:kinsoku w:val="0"/>
      <w:overflowPunct w:val="0"/>
      <w:spacing w:line="420" w:lineRule="exact"/>
      <w:ind w:leftChars="100" w:left="300" w:hangingChars="200" w:hanging="200"/>
      <w:textAlignment w:val="center"/>
    </w:pPr>
    <w:rPr>
      <w:rFonts w:ascii="Wingdings" w:eastAsia="Arial" w:hAnsi="Wingdings" w:cs="Wingdings"/>
      <w:noProof/>
      <w:snapToGrid/>
      <w:kern w:val="0"/>
      <w:sz w:val="21"/>
      <w:szCs w:val="24"/>
    </w:rPr>
  </w:style>
  <w:style w:type="paragraph" w:customStyle="1" w:styleId="99">
    <w:name w:val="99_表名"/>
    <w:basedOn w:val="afffc"/>
    <w:qFormat/>
    <w:rsid w:val="00927CD9"/>
    <w:pPr>
      <w:numPr>
        <w:numId w:val="2"/>
      </w:numPr>
      <w:spacing w:line="240" w:lineRule="auto"/>
      <w:ind w:leftChars="0" w:left="0" w:firstLineChars="0" w:firstLine="0"/>
      <w:jc w:val="left"/>
    </w:pPr>
    <w:rPr>
      <w:rFonts w:hAnsi="華康楷書體W5"/>
      <w:snapToGrid/>
      <w:sz w:val="24"/>
      <w:szCs w:val="22"/>
    </w:rPr>
  </w:style>
  <w:style w:type="character" w:styleId="affff4">
    <w:name w:val="annotation reference"/>
    <w:rsid w:val="00927CD9"/>
    <w:rPr>
      <w:sz w:val="18"/>
      <w:szCs w:val="18"/>
    </w:rPr>
  </w:style>
  <w:style w:type="paragraph" w:styleId="affff5">
    <w:name w:val="annotation text"/>
    <w:basedOn w:val="a0"/>
    <w:link w:val="affff6"/>
    <w:rsid w:val="00927CD9"/>
    <w:pPr>
      <w:jc w:val="left"/>
    </w:pPr>
    <w:rPr>
      <w:rFonts w:ascii="華康楷書體W5" w:eastAsia="華康楷書體W5" w:hAnsi="Wingdings" w:cs="Wingdings"/>
    </w:rPr>
  </w:style>
  <w:style w:type="character" w:customStyle="1" w:styleId="affff6">
    <w:name w:val="註解文字 字元"/>
    <w:link w:val="affff5"/>
    <w:rsid w:val="00927CD9"/>
    <w:rPr>
      <w:rFonts w:ascii="華康楷書體W5" w:eastAsia="華康楷書體W5" w:hAnsi="Wingdings" w:cs="Wingdings"/>
      <w:snapToGrid w:val="0"/>
      <w:kern w:val="2"/>
      <w:sz w:val="28"/>
      <w:szCs w:val="28"/>
    </w:rPr>
  </w:style>
  <w:style w:type="paragraph" w:styleId="affff7">
    <w:name w:val="annotation subject"/>
    <w:basedOn w:val="affff5"/>
    <w:next w:val="affff5"/>
    <w:link w:val="affff8"/>
    <w:rsid w:val="00927CD9"/>
    <w:rPr>
      <w:b/>
      <w:bCs/>
    </w:rPr>
  </w:style>
  <w:style w:type="character" w:customStyle="1" w:styleId="affff8">
    <w:name w:val="註解主旨 字元"/>
    <w:link w:val="affff7"/>
    <w:rsid w:val="00927CD9"/>
    <w:rPr>
      <w:rFonts w:ascii="華康楷書體W5" w:eastAsia="華康楷書體W5" w:hAnsi="Wingdings" w:cs="Wingdings"/>
      <w:b/>
      <w:bCs/>
      <w:snapToGrid w:val="0"/>
      <w:kern w:val="2"/>
      <w:sz w:val="28"/>
      <w:szCs w:val="28"/>
    </w:rPr>
  </w:style>
  <w:style w:type="paragraph" w:styleId="affff9">
    <w:name w:val="caption"/>
    <w:basedOn w:val="a0"/>
    <w:next w:val="a0"/>
    <w:uiPriority w:val="35"/>
    <w:semiHidden/>
    <w:unhideWhenUsed/>
    <w:qFormat/>
    <w:rsid w:val="00927CD9"/>
    <w:pPr>
      <w:widowControl/>
      <w:spacing w:after="200" w:line="240" w:lineRule="auto"/>
      <w:ind w:leftChars="0" w:left="0" w:firstLineChars="0" w:firstLine="0"/>
      <w:jc w:val="left"/>
    </w:pPr>
    <w:rPr>
      <w:rFonts w:ascii="Calibri" w:eastAsia="新細明體" w:hAnsi="Calibri"/>
      <w:i/>
      <w:iCs/>
      <w:snapToGrid/>
      <w:color w:val="44546A"/>
      <w:kern w:val="0"/>
      <w:sz w:val="18"/>
      <w:szCs w:val="18"/>
    </w:rPr>
  </w:style>
  <w:style w:type="paragraph" w:styleId="affffa">
    <w:name w:val="Title"/>
    <w:basedOn w:val="a0"/>
    <w:next w:val="a0"/>
    <w:link w:val="affffb"/>
    <w:uiPriority w:val="10"/>
    <w:qFormat/>
    <w:rsid w:val="00927CD9"/>
    <w:pPr>
      <w:widowControl/>
      <w:spacing w:line="240" w:lineRule="auto"/>
      <w:ind w:leftChars="0" w:left="0" w:firstLineChars="0" w:firstLine="0"/>
      <w:contextualSpacing/>
      <w:jc w:val="left"/>
    </w:pPr>
    <w:rPr>
      <w:rFonts w:ascii="Calibri Light" w:eastAsia="SimSun" w:hAnsi="Calibri Light"/>
      <w:snapToGrid/>
      <w:spacing w:val="-10"/>
      <w:kern w:val="0"/>
      <w:sz w:val="56"/>
      <w:szCs w:val="56"/>
    </w:rPr>
  </w:style>
  <w:style w:type="character" w:customStyle="1" w:styleId="affffb">
    <w:name w:val="標題 字元"/>
    <w:link w:val="affffa"/>
    <w:uiPriority w:val="10"/>
    <w:rsid w:val="00927CD9"/>
    <w:rPr>
      <w:rFonts w:ascii="Calibri Light" w:eastAsia="SimSun" w:hAnsi="Calibri Light"/>
      <w:spacing w:val="-10"/>
      <w:sz w:val="56"/>
      <w:szCs w:val="56"/>
    </w:rPr>
  </w:style>
  <w:style w:type="paragraph" w:styleId="affffc">
    <w:name w:val="Subtitle"/>
    <w:basedOn w:val="a0"/>
    <w:next w:val="a0"/>
    <w:link w:val="affffd"/>
    <w:uiPriority w:val="11"/>
    <w:qFormat/>
    <w:rsid w:val="00927CD9"/>
    <w:pPr>
      <w:widowControl/>
      <w:numPr>
        <w:ilvl w:val="1"/>
      </w:numPr>
      <w:ind w:leftChars="200" w:left="200" w:firstLineChars="200" w:firstLine="200"/>
      <w:jc w:val="left"/>
    </w:pPr>
    <w:rPr>
      <w:rFonts w:ascii="Calibri" w:eastAsia="新細明體" w:hAnsi="Calibri"/>
      <w:snapToGrid/>
      <w:color w:val="5A5A5A"/>
      <w:spacing w:val="15"/>
      <w:kern w:val="0"/>
    </w:rPr>
  </w:style>
  <w:style w:type="character" w:customStyle="1" w:styleId="affffd">
    <w:name w:val="副標題 字元"/>
    <w:link w:val="affffc"/>
    <w:uiPriority w:val="11"/>
    <w:rsid w:val="00927CD9"/>
    <w:rPr>
      <w:rFonts w:ascii="Calibri" w:hAnsi="Calibri"/>
      <w:color w:val="5A5A5A"/>
      <w:spacing w:val="15"/>
      <w:sz w:val="28"/>
      <w:szCs w:val="28"/>
    </w:rPr>
  </w:style>
  <w:style w:type="paragraph" w:styleId="affffe">
    <w:name w:val="No Spacing"/>
    <w:uiPriority w:val="1"/>
    <w:qFormat/>
    <w:rsid w:val="00927CD9"/>
    <w:pPr>
      <w:spacing w:line="500" w:lineRule="exact"/>
    </w:pPr>
    <w:rPr>
      <w:rFonts w:ascii="Calibri" w:hAnsi="Calibri"/>
      <w:sz w:val="22"/>
      <w:szCs w:val="22"/>
    </w:rPr>
  </w:style>
  <w:style w:type="paragraph" w:styleId="afffff">
    <w:name w:val="Quote"/>
    <w:basedOn w:val="a0"/>
    <w:next w:val="a0"/>
    <w:link w:val="afffff0"/>
    <w:uiPriority w:val="29"/>
    <w:qFormat/>
    <w:rsid w:val="00927CD9"/>
    <w:pPr>
      <w:widowControl/>
      <w:spacing w:before="200"/>
      <w:ind w:leftChars="0" w:left="864" w:right="864" w:firstLineChars="0" w:firstLine="0"/>
      <w:jc w:val="left"/>
    </w:pPr>
    <w:rPr>
      <w:rFonts w:ascii="Calibri" w:eastAsia="新細明體" w:hAnsi="Calibri"/>
      <w:i/>
      <w:iCs/>
      <w:snapToGrid/>
      <w:color w:val="404040"/>
      <w:kern w:val="0"/>
    </w:rPr>
  </w:style>
  <w:style w:type="character" w:customStyle="1" w:styleId="afffff0">
    <w:name w:val="引文 字元"/>
    <w:link w:val="afffff"/>
    <w:uiPriority w:val="29"/>
    <w:rsid w:val="00927CD9"/>
    <w:rPr>
      <w:rFonts w:ascii="Calibri" w:hAnsi="Calibri"/>
      <w:i/>
      <w:iCs/>
      <w:color w:val="404040"/>
      <w:sz w:val="28"/>
      <w:szCs w:val="28"/>
    </w:rPr>
  </w:style>
  <w:style w:type="paragraph" w:styleId="afffff1">
    <w:name w:val="Intense Quote"/>
    <w:basedOn w:val="a0"/>
    <w:next w:val="a0"/>
    <w:link w:val="afffff2"/>
    <w:uiPriority w:val="30"/>
    <w:qFormat/>
    <w:rsid w:val="00927CD9"/>
    <w:pPr>
      <w:widowControl/>
      <w:pBdr>
        <w:top w:val="single" w:sz="4" w:space="10" w:color="5B9BD5"/>
        <w:bottom w:val="single" w:sz="4" w:space="10" w:color="5B9BD5"/>
      </w:pBdr>
      <w:spacing w:before="360" w:after="360"/>
      <w:ind w:leftChars="0" w:left="864" w:right="864" w:firstLineChars="0" w:firstLine="0"/>
      <w:jc w:val="center"/>
    </w:pPr>
    <w:rPr>
      <w:rFonts w:ascii="Calibri" w:eastAsia="新細明體" w:hAnsi="Calibri"/>
      <w:i/>
      <w:iCs/>
      <w:snapToGrid/>
      <w:color w:val="5B9BD5"/>
      <w:kern w:val="0"/>
    </w:rPr>
  </w:style>
  <w:style w:type="character" w:customStyle="1" w:styleId="afffff2">
    <w:name w:val="鮮明引文 字元"/>
    <w:link w:val="afffff1"/>
    <w:uiPriority w:val="30"/>
    <w:rsid w:val="00927CD9"/>
    <w:rPr>
      <w:rFonts w:ascii="Calibri" w:hAnsi="Calibri"/>
      <w:i/>
      <w:iCs/>
      <w:color w:val="5B9BD5"/>
      <w:sz w:val="28"/>
      <w:szCs w:val="28"/>
    </w:rPr>
  </w:style>
  <w:style w:type="character" w:styleId="afffff3">
    <w:name w:val="Subtle Emphasis"/>
    <w:uiPriority w:val="19"/>
    <w:qFormat/>
    <w:rsid w:val="00927CD9"/>
    <w:rPr>
      <w:i/>
      <w:iCs/>
      <w:color w:val="404040"/>
    </w:rPr>
  </w:style>
  <w:style w:type="character" w:styleId="afffff4">
    <w:name w:val="Intense Emphasis"/>
    <w:uiPriority w:val="21"/>
    <w:qFormat/>
    <w:rsid w:val="00927CD9"/>
    <w:rPr>
      <w:i/>
      <w:iCs/>
      <w:color w:val="5B9BD5"/>
    </w:rPr>
  </w:style>
  <w:style w:type="character" w:styleId="afffff5">
    <w:name w:val="Subtle Reference"/>
    <w:uiPriority w:val="31"/>
    <w:qFormat/>
    <w:rsid w:val="00927CD9"/>
    <w:rPr>
      <w:smallCaps/>
      <w:color w:val="404040"/>
    </w:rPr>
  </w:style>
  <w:style w:type="character" w:styleId="afffff6">
    <w:name w:val="Intense Reference"/>
    <w:uiPriority w:val="32"/>
    <w:qFormat/>
    <w:rsid w:val="00927CD9"/>
    <w:rPr>
      <w:b/>
      <w:bCs/>
      <w:smallCaps/>
      <w:color w:val="5B9BD5"/>
      <w:spacing w:val="5"/>
    </w:rPr>
  </w:style>
  <w:style w:type="character" w:styleId="afffff7">
    <w:name w:val="Book Title"/>
    <w:uiPriority w:val="33"/>
    <w:qFormat/>
    <w:rsid w:val="00927CD9"/>
    <w:rPr>
      <w:b/>
      <w:bCs/>
      <w:i/>
      <w:iCs/>
      <w:spacing w:val="5"/>
    </w:rPr>
  </w:style>
  <w:style w:type="paragraph" w:styleId="afffff8">
    <w:name w:val="TOC Heading"/>
    <w:basedOn w:val="1"/>
    <w:next w:val="a0"/>
    <w:uiPriority w:val="39"/>
    <w:semiHidden/>
    <w:unhideWhenUsed/>
    <w:qFormat/>
    <w:rsid w:val="00927CD9"/>
    <w:pPr>
      <w:keepNext/>
      <w:keepLines/>
      <w:widowControl/>
      <w:spacing w:before="240"/>
      <w:ind w:leftChars="0" w:left="0" w:firstLineChars="0" w:firstLine="0"/>
      <w:jc w:val="left"/>
      <w:outlineLvl w:val="9"/>
    </w:pPr>
    <w:rPr>
      <w:rFonts w:ascii="Calibri Light" w:eastAsia="SimSun" w:hAnsi="Calibri Light" w:cs="Times New Roman"/>
      <w:snapToGrid/>
      <w:color w:val="2E74B5"/>
      <w:sz w:val="32"/>
      <w:szCs w:val="32"/>
      <w:lang w:val="en-US"/>
    </w:rPr>
  </w:style>
  <w:style w:type="paragraph" w:customStyle="1" w:styleId="148">
    <w:name w:val="註腳(表格內文14行高左右齊)"/>
    <w:basedOn w:val="142"/>
    <w:qFormat/>
    <w:rsid w:val="00CB04EA"/>
    <w:pPr>
      <w:wordWrap w:val="0"/>
      <w:ind w:leftChars="-15" w:left="153" w:hangingChars="80" w:hanging="195"/>
      <w:jc w:val="both"/>
    </w:pPr>
  </w:style>
  <w:style w:type="paragraph" w:styleId="afffff9">
    <w:name w:val="Normal Indent"/>
    <w:basedOn w:val="a0"/>
    <w:rsid w:val="00D130B5"/>
    <w:pPr>
      <w:spacing w:line="240" w:lineRule="auto"/>
      <w:ind w:leftChars="0" w:left="480" w:firstLineChars="0" w:firstLine="0"/>
      <w:jc w:val="left"/>
    </w:pPr>
    <w:rPr>
      <w:rFonts w:ascii="Times New Roman" w:eastAsia="新細明體"/>
      <w:snapToGrid/>
      <w:sz w:val="24"/>
      <w:szCs w:val="20"/>
    </w:rPr>
  </w:style>
  <w:style w:type="paragraph" w:customStyle="1" w:styleId="72">
    <w:name w:val="字元 字元7 字元"/>
    <w:basedOn w:val="a0"/>
    <w:semiHidden/>
    <w:rsid w:val="00D130B5"/>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styleId="a">
    <w:name w:val="List Bullet"/>
    <w:basedOn w:val="a0"/>
    <w:rsid w:val="00D130B5"/>
    <w:pPr>
      <w:numPr>
        <w:numId w:val="3"/>
      </w:numPr>
      <w:contextualSpacing/>
    </w:pPr>
  </w:style>
  <w:style w:type="paragraph" w:styleId="afffffa">
    <w:name w:val="Salutation"/>
    <w:basedOn w:val="a0"/>
    <w:next w:val="a0"/>
    <w:link w:val="afffffb"/>
    <w:rsid w:val="00D130B5"/>
  </w:style>
  <w:style w:type="character" w:customStyle="1" w:styleId="afffffb">
    <w:name w:val="問候 字元"/>
    <w:link w:val="afffffa"/>
    <w:rsid w:val="00D130B5"/>
    <w:rPr>
      <w:rFonts w:ascii="標楷體" w:eastAsia="標楷體"/>
      <w:snapToGrid w:val="0"/>
      <w:kern w:val="2"/>
      <w:sz w:val="28"/>
      <w:szCs w:val="28"/>
    </w:rPr>
  </w:style>
  <w:style w:type="paragraph" w:styleId="afffffc">
    <w:name w:val="Closing"/>
    <w:basedOn w:val="a0"/>
    <w:link w:val="afffffd"/>
    <w:rsid w:val="00D130B5"/>
    <w:pPr>
      <w:ind w:leftChars="1800" w:left="100"/>
    </w:pPr>
  </w:style>
  <w:style w:type="character" w:customStyle="1" w:styleId="afffffd">
    <w:name w:val="結語 字元"/>
    <w:link w:val="afffffc"/>
    <w:rsid w:val="00D130B5"/>
    <w:rPr>
      <w:rFonts w:ascii="標楷體" w:eastAsia="標楷體"/>
      <w:snapToGrid w:val="0"/>
      <w:kern w:val="2"/>
      <w:sz w:val="28"/>
      <w:szCs w:val="28"/>
    </w:rPr>
  </w:style>
  <w:style w:type="table" w:customStyle="1" w:styleId="1a">
    <w:name w:val="表格格線1"/>
    <w:basedOn w:val="a2"/>
    <w:next w:val="aff6"/>
    <w:rsid w:val="00D130B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8">
    <w:name w:val="表格格線2"/>
    <w:basedOn w:val="a2"/>
    <w:next w:val="aff6"/>
    <w:uiPriority w:val="59"/>
    <w:rsid w:val="00D130B5"/>
    <w:rPr>
      <w:rFonts w:ascii="Cambria" w:eastAsia="MS Mincho" w:hAnsi="Cambria"/>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
    <w:name w:val="表格格線3"/>
    <w:basedOn w:val="a2"/>
    <w:next w:val="aff6"/>
    <w:uiPriority w:val="39"/>
    <w:rsid w:val="00D130B5"/>
    <w:rPr>
      <w:rFonts w:ascii="Cambria" w:eastAsia="MS Mincho" w:hAnsi="Cambria"/>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
    <w:name w:val="表格格線4"/>
    <w:basedOn w:val="a2"/>
    <w:next w:val="aff6"/>
    <w:uiPriority w:val="59"/>
    <w:rsid w:val="00D130B5"/>
    <w:rPr>
      <w:rFonts w:ascii="Cambria" w:eastAsia="MS Mincho" w:hAnsi="Cambria"/>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9">
    <w:name w:val="字元 字元2 字元 字元 字元"/>
    <w:basedOn w:val="a0"/>
    <w:semiHidden/>
    <w:rsid w:val="0018135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fe">
    <w:name w:val="字元 字元 字元"/>
    <w:basedOn w:val="a0"/>
    <w:semiHidden/>
    <w:rsid w:val="00181357"/>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paragraph" w:customStyle="1" w:styleId="affffff">
    <w:name w:val="註腳對齊"/>
    <w:basedOn w:val="af5"/>
    <w:qFormat/>
    <w:rsid w:val="00181357"/>
    <w:pPr>
      <w:spacing w:line="300" w:lineRule="exact"/>
      <w:ind w:leftChars="252" w:left="784" w:hanging="70"/>
      <w:jc w:val="both"/>
    </w:pPr>
    <w:rPr>
      <w:rFonts w:ascii="標楷體" w:eastAsia="標楷體" w:hAnsi="Times New Roman"/>
      <w:snapToGrid w:val="0"/>
      <w:sz w:val="22"/>
      <w:szCs w:val="22"/>
    </w:rPr>
  </w:style>
  <w:style w:type="paragraph" w:customStyle="1" w:styleId="affffff0">
    <w:name w:val="表格標題"/>
    <w:basedOn w:val="a0"/>
    <w:qFormat/>
    <w:rsid w:val="00181357"/>
    <w:pPr>
      <w:ind w:leftChars="0" w:left="1134" w:hangingChars="400" w:hanging="1134"/>
    </w:pPr>
    <w:rPr>
      <w:b/>
    </w:rPr>
  </w:style>
  <w:style w:type="table" w:customStyle="1" w:styleId="110">
    <w:name w:val="表格格線11"/>
    <w:basedOn w:val="a2"/>
    <w:next w:val="aff6"/>
    <w:uiPriority w:val="59"/>
    <w:rsid w:val="001813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49">
    <w:name w:val="表格內文(14行高) 字元 字元"/>
    <w:basedOn w:val="a9"/>
    <w:link w:val="14a"/>
    <w:rsid w:val="00181357"/>
    <w:pPr>
      <w:spacing w:line="280" w:lineRule="exact"/>
      <w:ind w:leftChars="0" w:left="0" w:firstLineChars="0" w:firstLine="0"/>
      <w:jc w:val="left"/>
    </w:pPr>
    <w:rPr>
      <w:sz w:val="24"/>
    </w:rPr>
  </w:style>
  <w:style w:type="character" w:customStyle="1" w:styleId="14a">
    <w:name w:val="表格內文(14行高) 字元 字元 字元"/>
    <w:link w:val="149"/>
    <w:rsid w:val="00181357"/>
    <w:rPr>
      <w:rFonts w:ascii="標楷體" w:eastAsia="標楷體"/>
      <w:snapToGrid w:val="0"/>
      <w:kern w:val="2"/>
      <w:sz w:val="24"/>
      <w:szCs w:val="28"/>
    </w:rPr>
  </w:style>
  <w:style w:type="paragraph" w:customStyle="1" w:styleId="1b">
    <w:name w:val="1下內文縮２"/>
    <w:basedOn w:val="a0"/>
    <w:qFormat/>
    <w:rsid w:val="00181357"/>
    <w:pPr>
      <w:ind w:leftChars="400" w:left="872" w:firstLineChars="222" w:firstLine="629"/>
    </w:pPr>
    <w:rPr>
      <w:rFonts w:hAnsi="標楷體"/>
      <w:snapToGrid/>
      <w:kern w:val="0"/>
    </w:rPr>
  </w:style>
  <w:style w:type="table" w:customStyle="1" w:styleId="TableNormal">
    <w:name w:val="Table Normal"/>
    <w:uiPriority w:val="2"/>
    <w:semiHidden/>
    <w:unhideWhenUsed/>
    <w:qFormat/>
    <w:rsid w:val="00181357"/>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TableNormal1">
    <w:name w:val="Table Normal1"/>
    <w:uiPriority w:val="2"/>
    <w:semiHidden/>
    <w:unhideWhenUsed/>
    <w:qFormat/>
    <w:rsid w:val="00181357"/>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181357"/>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181357"/>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paragraph" w:styleId="affffff1">
    <w:name w:val="Note Heading"/>
    <w:basedOn w:val="a0"/>
    <w:next w:val="a0"/>
    <w:link w:val="affffff2"/>
    <w:unhideWhenUsed/>
    <w:rsid w:val="00181357"/>
    <w:pPr>
      <w:jc w:val="center"/>
    </w:pPr>
    <w:rPr>
      <w:b/>
      <w:snapToGrid/>
      <w:sz w:val="32"/>
      <w:szCs w:val="20"/>
    </w:rPr>
  </w:style>
  <w:style w:type="character" w:customStyle="1" w:styleId="affffff2">
    <w:name w:val="註釋標題 字元"/>
    <w:link w:val="affffff1"/>
    <w:rsid w:val="00181357"/>
    <w:rPr>
      <w:rFonts w:ascii="標楷體" w:eastAsia="標楷體"/>
      <w:b/>
      <w:kern w:val="2"/>
      <w:sz w:val="32"/>
    </w:rPr>
  </w:style>
  <w:style w:type="character" w:customStyle="1" w:styleId="1c">
    <w:name w:val="未解析的提及1"/>
    <w:uiPriority w:val="99"/>
    <w:semiHidden/>
    <w:unhideWhenUsed/>
    <w:rsid w:val="00181357"/>
    <w:rPr>
      <w:color w:val="605E5C"/>
      <w:shd w:val="clear" w:color="auto" w:fill="E1DFDD"/>
    </w:rPr>
  </w:style>
  <w:style w:type="character" w:customStyle="1" w:styleId="afffd">
    <w:name w:val="清單段落 字元"/>
    <w:aliases w:val="1.1.1.1清單段落 字元,列點 字元,(二) 字元,List Paragraph 字元,Recommendation 字元,Footnote Sam 字元,List Paragraph (numbered (a)) 字元,Text 字元,Noise heading 字元,RUS List 字元,Rec para 字元,Dot pt 字元,F5 List Paragraph 字元,No Spacing1 字元,List Paragraph Char Char Char 字元,L 字元"/>
    <w:link w:val="afffc"/>
    <w:uiPriority w:val="34"/>
    <w:qFormat/>
    <w:locked/>
    <w:rsid w:val="00181357"/>
    <w:rPr>
      <w:rFonts w:ascii="華康楷書體W5" w:eastAsia="華康楷書體W5" w:hAnsi="Wingdings" w:cs="Wingdings"/>
      <w:snapToGrid w:val="0"/>
      <w:kern w:val="2"/>
      <w:sz w:val="28"/>
      <w:szCs w:val="28"/>
    </w:rPr>
  </w:style>
  <w:style w:type="table" w:customStyle="1" w:styleId="53">
    <w:name w:val="表格格線5"/>
    <w:basedOn w:val="a2"/>
    <w:next w:val="aff6"/>
    <w:uiPriority w:val="39"/>
    <w:rsid w:val="00181357"/>
    <w:rPr>
      <w:rFonts w:ascii="Calibri" w:eastAsia="標楷體"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2">
    <w:name w:val="表格格線6"/>
    <w:basedOn w:val="a2"/>
    <w:next w:val="aff6"/>
    <w:uiPriority w:val="39"/>
    <w:rsid w:val="00181357"/>
    <w:rPr>
      <w:rFonts w:ascii="Calibri" w:eastAsia="標楷體"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3">
    <w:name w:val="表格格線7"/>
    <w:basedOn w:val="a2"/>
    <w:next w:val="aff6"/>
    <w:uiPriority w:val="39"/>
    <w:rsid w:val="00181357"/>
    <w:rPr>
      <w:rFonts w:ascii="Calibri" w:eastAsia="標楷體"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4-2">
    <w:name w:val="表格內文(14行高)-2"/>
    <w:basedOn w:val="142"/>
    <w:qFormat/>
    <w:rsid w:val="006D1446"/>
    <w:pPr>
      <w:ind w:leftChars="5" w:left="111" w:hangingChars="40" w:hanging="97"/>
    </w:pPr>
    <w:rPr>
      <w:szCs w:val="24"/>
      <w:lang w:val="x-none"/>
    </w:rPr>
  </w:style>
  <w:style w:type="paragraph" w:customStyle="1" w:styleId="affffff3">
    <w:name w:val="字元 字元 字元 字元 字元 字元"/>
    <w:basedOn w:val="a0"/>
    <w:semiHidden/>
    <w:rsid w:val="006D144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54">
    <w:name w:val="字元 字元5 字元"/>
    <w:basedOn w:val="a0"/>
    <w:semiHidden/>
    <w:rsid w:val="006D144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d">
    <w:name w:val="字元 字元1"/>
    <w:basedOn w:val="a0"/>
    <w:semiHidden/>
    <w:rsid w:val="006D1446"/>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st1">
    <w:name w:val="st1"/>
    <w:rsid w:val="006D1446"/>
  </w:style>
  <w:style w:type="paragraph" w:customStyle="1" w:styleId="Standard">
    <w:name w:val="Standard"/>
    <w:rsid w:val="006D1446"/>
    <w:pPr>
      <w:widowControl w:val="0"/>
      <w:suppressAutoHyphens/>
      <w:autoSpaceDN w:val="0"/>
      <w:textAlignment w:val="baseline"/>
    </w:pPr>
    <w:rPr>
      <w:rFonts w:ascii="Calibri" w:eastAsia="新細明體, PMingLiU" w:hAnsi="Calibri"/>
      <w:kern w:val="3"/>
      <w:sz w:val="24"/>
      <w:szCs w:val="22"/>
    </w:rPr>
  </w:style>
  <w:style w:type="character" w:customStyle="1" w:styleId="foe-eyebrow">
    <w:name w:val="foe-eyebrow"/>
    <w:basedOn w:val="a1"/>
    <w:rsid w:val="006D1446"/>
  </w:style>
  <w:style w:type="paragraph" w:customStyle="1" w:styleId="affffff4">
    <w:name w:val="字元 字元 字元 字元 字元 字元 字元 字元 字元 字元 字元 字元 字元 字元 字元"/>
    <w:basedOn w:val="a0"/>
    <w:semiHidden/>
    <w:rsid w:val="006D1446"/>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customStyle="1" w:styleId="12">
    <w:name w:val="(一)下內文 字元1"/>
    <w:link w:val="a6"/>
    <w:rsid w:val="003309C7"/>
    <w:rPr>
      <w:rFonts w:ascii="標楷體" w:eastAsia="標楷體"/>
      <w:snapToGrid w:val="0"/>
      <w:kern w:val="2"/>
      <w:sz w:val="28"/>
      <w:szCs w:val="28"/>
    </w:rPr>
  </w:style>
  <w:style w:type="paragraph" w:customStyle="1" w:styleId="affffff5">
    <w:name w:val="(一)(二)(三) 字元 字元"/>
    <w:basedOn w:val="a0"/>
    <w:link w:val="affffff6"/>
    <w:rsid w:val="00E87456"/>
    <w:pPr>
      <w:ind w:left="300" w:hangingChars="100" w:hanging="100"/>
    </w:pPr>
  </w:style>
  <w:style w:type="character" w:customStyle="1" w:styleId="affffff6">
    <w:name w:val="(一)(二)(三) 字元 字元 字元"/>
    <w:link w:val="affffff5"/>
    <w:rsid w:val="00E87456"/>
    <w:rPr>
      <w:rFonts w:ascii="標楷體" w:eastAsia="標楷體"/>
      <w:snapToGrid w:val="0"/>
      <w:kern w:val="2"/>
      <w:sz w:val="28"/>
      <w:szCs w:val="28"/>
    </w:rPr>
  </w:style>
  <w:style w:type="paragraph" w:customStyle="1" w:styleId="2a">
    <w:name w:val="字元 字元2 字元 字元 字元"/>
    <w:basedOn w:val="a0"/>
    <w:semiHidden/>
    <w:rsid w:val="00E8745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F4E5AD2-DCBA-4796-88EA-ACD23B5175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81</Pages>
  <Words>781</Words>
  <Characters>4458</Characters>
  <Application>Microsoft Office Word</Application>
  <DocSecurity>0</DocSecurity>
  <Lines>37</Lines>
  <Paragraphs>10</Paragraphs>
  <ScaleCrop>false</ScaleCrop>
  <Company>HOME</Company>
  <LinksUpToDate>false</LinksUpToDate>
  <CharactersWithSpaces>5229</CharactersWithSpaces>
  <SharedDoc>false</SharedDoc>
  <HLinks>
    <vt:vector size="234" baseType="variant">
      <vt:variant>
        <vt:i4>1900598</vt:i4>
      </vt:variant>
      <vt:variant>
        <vt:i4>227</vt:i4>
      </vt:variant>
      <vt:variant>
        <vt:i4>0</vt:i4>
      </vt:variant>
      <vt:variant>
        <vt:i4>5</vt:i4>
      </vt:variant>
      <vt:variant>
        <vt:lpwstr/>
      </vt:variant>
      <vt:variant>
        <vt:lpwstr>_Toc208942811</vt:lpwstr>
      </vt:variant>
      <vt:variant>
        <vt:i4>1900598</vt:i4>
      </vt:variant>
      <vt:variant>
        <vt:i4>221</vt:i4>
      </vt:variant>
      <vt:variant>
        <vt:i4>0</vt:i4>
      </vt:variant>
      <vt:variant>
        <vt:i4>5</vt:i4>
      </vt:variant>
      <vt:variant>
        <vt:lpwstr/>
      </vt:variant>
      <vt:variant>
        <vt:lpwstr>_Toc208942810</vt:lpwstr>
      </vt:variant>
      <vt:variant>
        <vt:i4>1835062</vt:i4>
      </vt:variant>
      <vt:variant>
        <vt:i4>218</vt:i4>
      </vt:variant>
      <vt:variant>
        <vt:i4>0</vt:i4>
      </vt:variant>
      <vt:variant>
        <vt:i4>5</vt:i4>
      </vt:variant>
      <vt:variant>
        <vt:lpwstr/>
      </vt:variant>
      <vt:variant>
        <vt:lpwstr>_Toc208942809</vt:lpwstr>
      </vt:variant>
      <vt:variant>
        <vt:i4>1835062</vt:i4>
      </vt:variant>
      <vt:variant>
        <vt:i4>212</vt:i4>
      </vt:variant>
      <vt:variant>
        <vt:i4>0</vt:i4>
      </vt:variant>
      <vt:variant>
        <vt:i4>5</vt:i4>
      </vt:variant>
      <vt:variant>
        <vt:lpwstr/>
      </vt:variant>
      <vt:variant>
        <vt:lpwstr>_Toc208942808</vt:lpwstr>
      </vt:variant>
      <vt:variant>
        <vt:i4>1835062</vt:i4>
      </vt:variant>
      <vt:variant>
        <vt:i4>206</vt:i4>
      </vt:variant>
      <vt:variant>
        <vt:i4>0</vt:i4>
      </vt:variant>
      <vt:variant>
        <vt:i4>5</vt:i4>
      </vt:variant>
      <vt:variant>
        <vt:lpwstr/>
      </vt:variant>
      <vt:variant>
        <vt:lpwstr>_Toc208942807</vt:lpwstr>
      </vt:variant>
      <vt:variant>
        <vt:i4>1835062</vt:i4>
      </vt:variant>
      <vt:variant>
        <vt:i4>200</vt:i4>
      </vt:variant>
      <vt:variant>
        <vt:i4>0</vt:i4>
      </vt:variant>
      <vt:variant>
        <vt:i4>5</vt:i4>
      </vt:variant>
      <vt:variant>
        <vt:lpwstr/>
      </vt:variant>
      <vt:variant>
        <vt:lpwstr>_Toc208942806</vt:lpwstr>
      </vt:variant>
      <vt:variant>
        <vt:i4>1835062</vt:i4>
      </vt:variant>
      <vt:variant>
        <vt:i4>194</vt:i4>
      </vt:variant>
      <vt:variant>
        <vt:i4>0</vt:i4>
      </vt:variant>
      <vt:variant>
        <vt:i4>5</vt:i4>
      </vt:variant>
      <vt:variant>
        <vt:lpwstr/>
      </vt:variant>
      <vt:variant>
        <vt:lpwstr>_Toc208942805</vt:lpwstr>
      </vt:variant>
      <vt:variant>
        <vt:i4>1835062</vt:i4>
      </vt:variant>
      <vt:variant>
        <vt:i4>188</vt:i4>
      </vt:variant>
      <vt:variant>
        <vt:i4>0</vt:i4>
      </vt:variant>
      <vt:variant>
        <vt:i4>5</vt:i4>
      </vt:variant>
      <vt:variant>
        <vt:lpwstr/>
      </vt:variant>
      <vt:variant>
        <vt:lpwstr>_Toc208942804</vt:lpwstr>
      </vt:variant>
      <vt:variant>
        <vt:i4>1835062</vt:i4>
      </vt:variant>
      <vt:variant>
        <vt:i4>182</vt:i4>
      </vt:variant>
      <vt:variant>
        <vt:i4>0</vt:i4>
      </vt:variant>
      <vt:variant>
        <vt:i4>5</vt:i4>
      </vt:variant>
      <vt:variant>
        <vt:lpwstr/>
      </vt:variant>
      <vt:variant>
        <vt:lpwstr>_Toc208942803</vt:lpwstr>
      </vt:variant>
      <vt:variant>
        <vt:i4>1835062</vt:i4>
      </vt:variant>
      <vt:variant>
        <vt:i4>176</vt:i4>
      </vt:variant>
      <vt:variant>
        <vt:i4>0</vt:i4>
      </vt:variant>
      <vt:variant>
        <vt:i4>5</vt:i4>
      </vt:variant>
      <vt:variant>
        <vt:lpwstr/>
      </vt:variant>
      <vt:variant>
        <vt:lpwstr>_Toc208942802</vt:lpwstr>
      </vt:variant>
      <vt:variant>
        <vt:i4>1835062</vt:i4>
      </vt:variant>
      <vt:variant>
        <vt:i4>170</vt:i4>
      </vt:variant>
      <vt:variant>
        <vt:i4>0</vt:i4>
      </vt:variant>
      <vt:variant>
        <vt:i4>5</vt:i4>
      </vt:variant>
      <vt:variant>
        <vt:lpwstr/>
      </vt:variant>
      <vt:variant>
        <vt:lpwstr>_Toc208942801</vt:lpwstr>
      </vt:variant>
      <vt:variant>
        <vt:i4>1835062</vt:i4>
      </vt:variant>
      <vt:variant>
        <vt:i4>164</vt:i4>
      </vt:variant>
      <vt:variant>
        <vt:i4>0</vt:i4>
      </vt:variant>
      <vt:variant>
        <vt:i4>5</vt:i4>
      </vt:variant>
      <vt:variant>
        <vt:lpwstr/>
      </vt:variant>
      <vt:variant>
        <vt:lpwstr>_Toc208942800</vt:lpwstr>
      </vt:variant>
      <vt:variant>
        <vt:i4>1376313</vt:i4>
      </vt:variant>
      <vt:variant>
        <vt:i4>158</vt:i4>
      </vt:variant>
      <vt:variant>
        <vt:i4>0</vt:i4>
      </vt:variant>
      <vt:variant>
        <vt:i4>5</vt:i4>
      </vt:variant>
      <vt:variant>
        <vt:lpwstr/>
      </vt:variant>
      <vt:variant>
        <vt:lpwstr>_Toc208942799</vt:lpwstr>
      </vt:variant>
      <vt:variant>
        <vt:i4>1376313</vt:i4>
      </vt:variant>
      <vt:variant>
        <vt:i4>152</vt:i4>
      </vt:variant>
      <vt:variant>
        <vt:i4>0</vt:i4>
      </vt:variant>
      <vt:variant>
        <vt:i4>5</vt:i4>
      </vt:variant>
      <vt:variant>
        <vt:lpwstr/>
      </vt:variant>
      <vt:variant>
        <vt:lpwstr>_Toc208942798</vt:lpwstr>
      </vt:variant>
      <vt:variant>
        <vt:i4>1376313</vt:i4>
      </vt:variant>
      <vt:variant>
        <vt:i4>146</vt:i4>
      </vt:variant>
      <vt:variant>
        <vt:i4>0</vt:i4>
      </vt:variant>
      <vt:variant>
        <vt:i4>5</vt:i4>
      </vt:variant>
      <vt:variant>
        <vt:lpwstr/>
      </vt:variant>
      <vt:variant>
        <vt:lpwstr>_Toc208942797</vt:lpwstr>
      </vt:variant>
      <vt:variant>
        <vt:i4>1376313</vt:i4>
      </vt:variant>
      <vt:variant>
        <vt:i4>140</vt:i4>
      </vt:variant>
      <vt:variant>
        <vt:i4>0</vt:i4>
      </vt:variant>
      <vt:variant>
        <vt:i4>5</vt:i4>
      </vt:variant>
      <vt:variant>
        <vt:lpwstr/>
      </vt:variant>
      <vt:variant>
        <vt:lpwstr>_Toc208942796</vt:lpwstr>
      </vt:variant>
      <vt:variant>
        <vt:i4>1376313</vt:i4>
      </vt:variant>
      <vt:variant>
        <vt:i4>134</vt:i4>
      </vt:variant>
      <vt:variant>
        <vt:i4>0</vt:i4>
      </vt:variant>
      <vt:variant>
        <vt:i4>5</vt:i4>
      </vt:variant>
      <vt:variant>
        <vt:lpwstr/>
      </vt:variant>
      <vt:variant>
        <vt:lpwstr>_Toc208942795</vt:lpwstr>
      </vt:variant>
      <vt:variant>
        <vt:i4>1376313</vt:i4>
      </vt:variant>
      <vt:variant>
        <vt:i4>128</vt:i4>
      </vt:variant>
      <vt:variant>
        <vt:i4>0</vt:i4>
      </vt:variant>
      <vt:variant>
        <vt:i4>5</vt:i4>
      </vt:variant>
      <vt:variant>
        <vt:lpwstr/>
      </vt:variant>
      <vt:variant>
        <vt:lpwstr>_Toc208942794</vt:lpwstr>
      </vt:variant>
      <vt:variant>
        <vt:i4>1376313</vt:i4>
      </vt:variant>
      <vt:variant>
        <vt:i4>122</vt:i4>
      </vt:variant>
      <vt:variant>
        <vt:i4>0</vt:i4>
      </vt:variant>
      <vt:variant>
        <vt:i4>5</vt:i4>
      </vt:variant>
      <vt:variant>
        <vt:lpwstr/>
      </vt:variant>
      <vt:variant>
        <vt:lpwstr>_Toc208942793</vt:lpwstr>
      </vt:variant>
      <vt:variant>
        <vt:i4>1376313</vt:i4>
      </vt:variant>
      <vt:variant>
        <vt:i4>116</vt:i4>
      </vt:variant>
      <vt:variant>
        <vt:i4>0</vt:i4>
      </vt:variant>
      <vt:variant>
        <vt:i4>5</vt:i4>
      </vt:variant>
      <vt:variant>
        <vt:lpwstr/>
      </vt:variant>
      <vt:variant>
        <vt:lpwstr>_Toc208942792</vt:lpwstr>
      </vt:variant>
      <vt:variant>
        <vt:i4>1376313</vt:i4>
      </vt:variant>
      <vt:variant>
        <vt:i4>110</vt:i4>
      </vt:variant>
      <vt:variant>
        <vt:i4>0</vt:i4>
      </vt:variant>
      <vt:variant>
        <vt:i4>5</vt:i4>
      </vt:variant>
      <vt:variant>
        <vt:lpwstr/>
      </vt:variant>
      <vt:variant>
        <vt:lpwstr>_Toc208942791</vt:lpwstr>
      </vt:variant>
      <vt:variant>
        <vt:i4>1376313</vt:i4>
      </vt:variant>
      <vt:variant>
        <vt:i4>104</vt:i4>
      </vt:variant>
      <vt:variant>
        <vt:i4>0</vt:i4>
      </vt:variant>
      <vt:variant>
        <vt:i4>5</vt:i4>
      </vt:variant>
      <vt:variant>
        <vt:lpwstr/>
      </vt:variant>
      <vt:variant>
        <vt:lpwstr>_Toc208942790</vt:lpwstr>
      </vt:variant>
      <vt:variant>
        <vt:i4>1310777</vt:i4>
      </vt:variant>
      <vt:variant>
        <vt:i4>98</vt:i4>
      </vt:variant>
      <vt:variant>
        <vt:i4>0</vt:i4>
      </vt:variant>
      <vt:variant>
        <vt:i4>5</vt:i4>
      </vt:variant>
      <vt:variant>
        <vt:lpwstr/>
      </vt:variant>
      <vt:variant>
        <vt:lpwstr>_Toc208942789</vt:lpwstr>
      </vt:variant>
      <vt:variant>
        <vt:i4>1310777</vt:i4>
      </vt:variant>
      <vt:variant>
        <vt:i4>92</vt:i4>
      </vt:variant>
      <vt:variant>
        <vt:i4>0</vt:i4>
      </vt:variant>
      <vt:variant>
        <vt:i4>5</vt:i4>
      </vt:variant>
      <vt:variant>
        <vt:lpwstr/>
      </vt:variant>
      <vt:variant>
        <vt:lpwstr>_Toc208942788</vt:lpwstr>
      </vt:variant>
      <vt:variant>
        <vt:i4>1310777</vt:i4>
      </vt:variant>
      <vt:variant>
        <vt:i4>86</vt:i4>
      </vt:variant>
      <vt:variant>
        <vt:i4>0</vt:i4>
      </vt:variant>
      <vt:variant>
        <vt:i4>5</vt:i4>
      </vt:variant>
      <vt:variant>
        <vt:lpwstr/>
      </vt:variant>
      <vt:variant>
        <vt:lpwstr>_Toc208942787</vt:lpwstr>
      </vt:variant>
      <vt:variant>
        <vt:i4>1310777</vt:i4>
      </vt:variant>
      <vt:variant>
        <vt:i4>80</vt:i4>
      </vt:variant>
      <vt:variant>
        <vt:i4>0</vt:i4>
      </vt:variant>
      <vt:variant>
        <vt:i4>5</vt:i4>
      </vt:variant>
      <vt:variant>
        <vt:lpwstr/>
      </vt:variant>
      <vt:variant>
        <vt:lpwstr>_Toc208942786</vt:lpwstr>
      </vt:variant>
      <vt:variant>
        <vt:i4>1310777</vt:i4>
      </vt:variant>
      <vt:variant>
        <vt:i4>74</vt:i4>
      </vt:variant>
      <vt:variant>
        <vt:i4>0</vt:i4>
      </vt:variant>
      <vt:variant>
        <vt:i4>5</vt:i4>
      </vt:variant>
      <vt:variant>
        <vt:lpwstr/>
      </vt:variant>
      <vt:variant>
        <vt:lpwstr>_Toc208942785</vt:lpwstr>
      </vt:variant>
      <vt:variant>
        <vt:i4>1310777</vt:i4>
      </vt:variant>
      <vt:variant>
        <vt:i4>68</vt:i4>
      </vt:variant>
      <vt:variant>
        <vt:i4>0</vt:i4>
      </vt:variant>
      <vt:variant>
        <vt:i4>5</vt:i4>
      </vt:variant>
      <vt:variant>
        <vt:lpwstr/>
      </vt:variant>
      <vt:variant>
        <vt:lpwstr>_Toc208942784</vt:lpwstr>
      </vt:variant>
      <vt:variant>
        <vt:i4>1310777</vt:i4>
      </vt:variant>
      <vt:variant>
        <vt:i4>62</vt:i4>
      </vt:variant>
      <vt:variant>
        <vt:i4>0</vt:i4>
      </vt:variant>
      <vt:variant>
        <vt:i4>5</vt:i4>
      </vt:variant>
      <vt:variant>
        <vt:lpwstr/>
      </vt:variant>
      <vt:variant>
        <vt:lpwstr>_Toc208942783</vt:lpwstr>
      </vt:variant>
      <vt:variant>
        <vt:i4>1310777</vt:i4>
      </vt:variant>
      <vt:variant>
        <vt:i4>56</vt:i4>
      </vt:variant>
      <vt:variant>
        <vt:i4>0</vt:i4>
      </vt:variant>
      <vt:variant>
        <vt:i4>5</vt:i4>
      </vt:variant>
      <vt:variant>
        <vt:lpwstr/>
      </vt:variant>
      <vt:variant>
        <vt:lpwstr>_Toc208942782</vt:lpwstr>
      </vt:variant>
      <vt:variant>
        <vt:i4>1310777</vt:i4>
      </vt:variant>
      <vt:variant>
        <vt:i4>50</vt:i4>
      </vt:variant>
      <vt:variant>
        <vt:i4>0</vt:i4>
      </vt:variant>
      <vt:variant>
        <vt:i4>5</vt:i4>
      </vt:variant>
      <vt:variant>
        <vt:lpwstr/>
      </vt:variant>
      <vt:variant>
        <vt:lpwstr>_Toc208942781</vt:lpwstr>
      </vt:variant>
      <vt:variant>
        <vt:i4>1310777</vt:i4>
      </vt:variant>
      <vt:variant>
        <vt:i4>44</vt:i4>
      </vt:variant>
      <vt:variant>
        <vt:i4>0</vt:i4>
      </vt:variant>
      <vt:variant>
        <vt:i4>5</vt:i4>
      </vt:variant>
      <vt:variant>
        <vt:lpwstr/>
      </vt:variant>
      <vt:variant>
        <vt:lpwstr>_Toc208942780</vt:lpwstr>
      </vt:variant>
      <vt:variant>
        <vt:i4>1769529</vt:i4>
      </vt:variant>
      <vt:variant>
        <vt:i4>38</vt:i4>
      </vt:variant>
      <vt:variant>
        <vt:i4>0</vt:i4>
      </vt:variant>
      <vt:variant>
        <vt:i4>5</vt:i4>
      </vt:variant>
      <vt:variant>
        <vt:lpwstr/>
      </vt:variant>
      <vt:variant>
        <vt:lpwstr>_Toc208942779</vt:lpwstr>
      </vt:variant>
      <vt:variant>
        <vt:i4>1769529</vt:i4>
      </vt:variant>
      <vt:variant>
        <vt:i4>32</vt:i4>
      </vt:variant>
      <vt:variant>
        <vt:i4>0</vt:i4>
      </vt:variant>
      <vt:variant>
        <vt:i4>5</vt:i4>
      </vt:variant>
      <vt:variant>
        <vt:lpwstr/>
      </vt:variant>
      <vt:variant>
        <vt:lpwstr>_Toc208942778</vt:lpwstr>
      </vt:variant>
      <vt:variant>
        <vt:i4>1769529</vt:i4>
      </vt:variant>
      <vt:variant>
        <vt:i4>26</vt:i4>
      </vt:variant>
      <vt:variant>
        <vt:i4>0</vt:i4>
      </vt:variant>
      <vt:variant>
        <vt:i4>5</vt:i4>
      </vt:variant>
      <vt:variant>
        <vt:lpwstr/>
      </vt:variant>
      <vt:variant>
        <vt:lpwstr>_Toc208942777</vt:lpwstr>
      </vt:variant>
      <vt:variant>
        <vt:i4>1769529</vt:i4>
      </vt:variant>
      <vt:variant>
        <vt:i4>20</vt:i4>
      </vt:variant>
      <vt:variant>
        <vt:i4>0</vt:i4>
      </vt:variant>
      <vt:variant>
        <vt:i4>5</vt:i4>
      </vt:variant>
      <vt:variant>
        <vt:lpwstr/>
      </vt:variant>
      <vt:variant>
        <vt:lpwstr>_Toc208942776</vt:lpwstr>
      </vt:variant>
      <vt:variant>
        <vt:i4>1769529</vt:i4>
      </vt:variant>
      <vt:variant>
        <vt:i4>14</vt:i4>
      </vt:variant>
      <vt:variant>
        <vt:i4>0</vt:i4>
      </vt:variant>
      <vt:variant>
        <vt:i4>5</vt:i4>
      </vt:variant>
      <vt:variant>
        <vt:lpwstr/>
      </vt:variant>
      <vt:variant>
        <vt:lpwstr>_Toc208942775</vt:lpwstr>
      </vt:variant>
      <vt:variant>
        <vt:i4>1769529</vt:i4>
      </vt:variant>
      <vt:variant>
        <vt:i4>8</vt:i4>
      </vt:variant>
      <vt:variant>
        <vt:i4>0</vt:i4>
      </vt:variant>
      <vt:variant>
        <vt:i4>5</vt:i4>
      </vt:variant>
      <vt:variant>
        <vt:lpwstr/>
      </vt:variant>
      <vt:variant>
        <vt:lpwstr>_Toc208942774</vt:lpwstr>
      </vt:variant>
      <vt:variant>
        <vt:i4>1769529</vt:i4>
      </vt:variant>
      <vt:variant>
        <vt:i4>2</vt:i4>
      </vt:variant>
      <vt:variant>
        <vt:i4>0</vt:i4>
      </vt:variant>
      <vt:variant>
        <vt:i4>5</vt:i4>
      </vt:variant>
      <vt:variant>
        <vt:lpwstr/>
      </vt:variant>
      <vt:variant>
        <vt:lpwstr>_Toc208942773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Lin (林俊宏)</dc:creator>
  <cp:keywords/>
  <dc:description/>
  <cp:lastModifiedBy>Administrator</cp:lastModifiedBy>
  <cp:revision>2</cp:revision>
  <cp:lastPrinted>2025-09-22T00:51:00Z</cp:lastPrinted>
  <dcterms:created xsi:type="dcterms:W3CDTF">2025-09-22T06:51:00Z</dcterms:created>
  <dcterms:modified xsi:type="dcterms:W3CDTF">2025-09-22T06:51:00Z</dcterms:modified>
</cp:coreProperties>
</file>