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EE3332" w:rsidRPr="002F72D8" w:rsidRDefault="00EE3332" w:rsidP="00B2679D">
      <w:pPr>
        <w:pStyle w:val="144"/>
        <w:ind w:left="567" w:hanging="567"/>
        <w:rPr>
          <w:rFonts w:hAnsi="標楷體"/>
        </w:rPr>
      </w:pPr>
      <w:bookmarkStart w:id="4" w:name="_Toc496688346"/>
      <w:bookmarkStart w:id="5" w:name="_Toc52884338"/>
      <w:bookmarkStart w:id="6" w:name="_Toc115539253"/>
      <w:bookmarkStart w:id="7" w:name="_Toc180589952"/>
      <w:r w:rsidRPr="002F72D8">
        <w:rPr>
          <w:rFonts w:hAnsi="標楷體" w:hint="eastAsia"/>
        </w:rPr>
        <w:t>壹、財團法人國家實驗研究院</w:t>
      </w:r>
      <w:bookmarkEnd w:id="4"/>
      <w:bookmarkEnd w:id="5"/>
      <w:bookmarkEnd w:id="6"/>
      <w:bookmarkEnd w:id="7"/>
    </w:p>
    <w:p w:rsidR="00EE3332" w:rsidRPr="002F72D8" w:rsidRDefault="00EE3332" w:rsidP="009E56DF">
      <w:pPr>
        <w:pStyle w:val="a9"/>
        <w:ind w:firstLine="567"/>
      </w:pPr>
      <w:r w:rsidRPr="002F72D8">
        <w:rPr>
          <w:rFonts w:hint="eastAsia"/>
        </w:rPr>
        <w:t>財團法人國家實驗研究院（</w:t>
      </w:r>
      <w:r w:rsidR="00B75FA2" w:rsidRPr="002F72D8">
        <w:rPr>
          <w:rFonts w:hint="eastAsia"/>
        </w:rPr>
        <w:t>以</w:t>
      </w:r>
      <w:r w:rsidRPr="002F72D8">
        <w:rPr>
          <w:rFonts w:hint="eastAsia"/>
        </w:rPr>
        <w:t>下稱國研院）係依91年6月19日</w:t>
      </w:r>
      <w:r w:rsidR="00682F71" w:rsidRPr="002F72D8">
        <w:rPr>
          <w:rFonts w:hint="eastAsia"/>
        </w:rPr>
        <w:t>制定</w:t>
      </w:r>
      <w:r w:rsidRPr="002F72D8">
        <w:rPr>
          <w:rFonts w:hint="eastAsia"/>
        </w:rPr>
        <w:t>公布之「財團法人國家實驗研究院設置條例」，於92年6月1日正式運作。該中心係以因應國家未來科技研究需求，建立良好研究環境，有效利用共同實驗研究設施，推動尖端科技研究，以提</w:t>
      </w:r>
      <w:r w:rsidR="007254A8">
        <w:rPr>
          <w:rFonts w:hint="eastAsia"/>
        </w:rPr>
        <w:t>升</w:t>
      </w:r>
      <w:r w:rsidRPr="002F72D8">
        <w:rPr>
          <w:rFonts w:hint="eastAsia"/>
        </w:rPr>
        <w:t>科技研究水準，培育優秀人才為宗旨。</w:t>
      </w:r>
    </w:p>
    <w:p w:rsidR="00A32DB7" w:rsidRPr="002F72D8" w:rsidRDefault="00EE3332" w:rsidP="00E50EF2">
      <w:pPr>
        <w:pStyle w:val="a9"/>
        <w:ind w:firstLine="567"/>
      </w:pPr>
      <w:r w:rsidRPr="002F72D8">
        <w:rPr>
          <w:rFonts w:hint="eastAsia"/>
        </w:rPr>
        <w:t>國研院11</w:t>
      </w:r>
      <w:r w:rsidR="0098040B" w:rsidRPr="002F72D8">
        <w:t>4</w:t>
      </w:r>
      <w:r w:rsidRPr="002F72D8">
        <w:rPr>
          <w:rFonts w:hint="eastAsia"/>
        </w:rPr>
        <w:t>年度預算案編列收入</w:t>
      </w:r>
      <w:r w:rsidR="0098040B" w:rsidRPr="002F72D8">
        <w:t>86</w:t>
      </w:r>
      <w:r w:rsidRPr="002F72D8">
        <w:rPr>
          <w:rFonts w:hint="eastAsia"/>
        </w:rPr>
        <w:t>億</w:t>
      </w:r>
      <w:r w:rsidR="0098040B" w:rsidRPr="002F72D8">
        <w:rPr>
          <w:rFonts w:hint="eastAsia"/>
        </w:rPr>
        <w:t>3</w:t>
      </w:r>
      <w:r w:rsidR="00F90659" w:rsidRPr="002F72D8">
        <w:t>,</w:t>
      </w:r>
      <w:r w:rsidR="0098040B" w:rsidRPr="002F72D8">
        <w:t>654</w:t>
      </w:r>
      <w:r w:rsidRPr="002F72D8">
        <w:rPr>
          <w:rFonts w:hint="eastAsia"/>
        </w:rPr>
        <w:t>萬元，較1</w:t>
      </w:r>
      <w:r w:rsidRPr="002F72D8">
        <w:t>1</w:t>
      </w:r>
      <w:r w:rsidR="0098040B" w:rsidRPr="002F72D8">
        <w:t>3</w:t>
      </w:r>
      <w:r w:rsidRPr="002F72D8">
        <w:rPr>
          <w:rFonts w:hint="eastAsia"/>
        </w:rPr>
        <w:t>年度預算增加</w:t>
      </w:r>
      <w:r w:rsidR="00F90659" w:rsidRPr="002F72D8">
        <w:rPr>
          <w:rFonts w:hint="eastAsia"/>
        </w:rPr>
        <w:t>1</w:t>
      </w:r>
      <w:r w:rsidR="0098040B" w:rsidRPr="002F72D8">
        <w:t>3</w:t>
      </w:r>
      <w:r w:rsidRPr="002F72D8">
        <w:rPr>
          <w:rFonts w:hint="eastAsia"/>
        </w:rPr>
        <w:t>億</w:t>
      </w:r>
      <w:r w:rsidR="0098040B" w:rsidRPr="002F72D8">
        <w:rPr>
          <w:rFonts w:hint="eastAsia"/>
        </w:rPr>
        <w:t>2</w:t>
      </w:r>
      <w:r w:rsidR="00F90659" w:rsidRPr="002F72D8">
        <w:t>,</w:t>
      </w:r>
      <w:r w:rsidR="0098040B" w:rsidRPr="002F72D8">
        <w:t>551</w:t>
      </w:r>
      <w:r w:rsidRPr="002F72D8">
        <w:rPr>
          <w:rFonts w:hint="eastAsia"/>
        </w:rPr>
        <w:t>萬</w:t>
      </w:r>
      <w:r w:rsidR="0098040B" w:rsidRPr="002F72D8">
        <w:rPr>
          <w:rFonts w:hint="eastAsia"/>
        </w:rPr>
        <w:t>9</w:t>
      </w:r>
      <w:r w:rsidRPr="002F72D8">
        <w:rPr>
          <w:rFonts w:hint="eastAsia"/>
        </w:rPr>
        <w:t>千元(增幅</w:t>
      </w:r>
      <w:r w:rsidR="00F90659" w:rsidRPr="002F72D8">
        <w:rPr>
          <w:rFonts w:hint="eastAsia"/>
        </w:rPr>
        <w:t>1</w:t>
      </w:r>
      <w:r w:rsidR="0098040B" w:rsidRPr="002F72D8">
        <w:t>8</w:t>
      </w:r>
      <w:r w:rsidR="00F90659" w:rsidRPr="002F72D8">
        <w:t>.</w:t>
      </w:r>
      <w:r w:rsidR="0098040B" w:rsidRPr="002F72D8">
        <w:t>13</w:t>
      </w:r>
      <w:r w:rsidRPr="002F72D8">
        <w:rPr>
          <w:rFonts w:hint="eastAsia"/>
        </w:rPr>
        <w:t>%)；支出編列</w:t>
      </w:r>
      <w:r w:rsidR="0098040B" w:rsidRPr="002F72D8">
        <w:rPr>
          <w:rFonts w:hint="eastAsia"/>
        </w:rPr>
        <w:t>8</w:t>
      </w:r>
      <w:r w:rsidR="0098040B" w:rsidRPr="002F72D8">
        <w:t>9</w:t>
      </w:r>
      <w:r w:rsidRPr="002F72D8">
        <w:rPr>
          <w:rFonts w:hint="eastAsia"/>
        </w:rPr>
        <w:t>億</w:t>
      </w:r>
      <w:r w:rsidR="0098040B" w:rsidRPr="002F72D8">
        <w:rPr>
          <w:rFonts w:hint="eastAsia"/>
        </w:rPr>
        <w:t>5</w:t>
      </w:r>
      <w:r w:rsidR="0098040B" w:rsidRPr="002F72D8">
        <w:t>76</w:t>
      </w:r>
      <w:r w:rsidRPr="002F72D8">
        <w:rPr>
          <w:rFonts w:hint="eastAsia"/>
        </w:rPr>
        <w:t>萬</w:t>
      </w:r>
      <w:r w:rsidR="0098040B" w:rsidRPr="002F72D8">
        <w:rPr>
          <w:rFonts w:hint="eastAsia"/>
        </w:rPr>
        <w:t>1</w:t>
      </w:r>
      <w:r w:rsidRPr="002F72D8">
        <w:rPr>
          <w:rFonts w:hint="eastAsia"/>
        </w:rPr>
        <w:t>千元，較1</w:t>
      </w:r>
      <w:r w:rsidRPr="002F72D8">
        <w:t>1</w:t>
      </w:r>
      <w:r w:rsidR="0098040B" w:rsidRPr="002F72D8">
        <w:t>3</w:t>
      </w:r>
      <w:r w:rsidRPr="002F72D8">
        <w:rPr>
          <w:rFonts w:hint="eastAsia"/>
        </w:rPr>
        <w:t>年度預算增加</w:t>
      </w:r>
      <w:r w:rsidR="00ED3E25" w:rsidRPr="002F72D8">
        <w:rPr>
          <w:rFonts w:hint="eastAsia"/>
        </w:rPr>
        <w:t>1</w:t>
      </w:r>
      <w:r w:rsidR="00ED3E25" w:rsidRPr="002F72D8">
        <w:t>1</w:t>
      </w:r>
      <w:r w:rsidRPr="002F72D8">
        <w:rPr>
          <w:rFonts w:hint="eastAsia"/>
        </w:rPr>
        <w:t>億</w:t>
      </w:r>
      <w:r w:rsidR="0098040B" w:rsidRPr="002F72D8">
        <w:rPr>
          <w:rFonts w:hint="eastAsia"/>
        </w:rPr>
        <w:t>3</w:t>
      </w:r>
      <w:r w:rsidR="0098040B" w:rsidRPr="002F72D8">
        <w:t>38</w:t>
      </w:r>
      <w:r w:rsidRPr="002F72D8">
        <w:rPr>
          <w:rFonts w:hint="eastAsia"/>
        </w:rPr>
        <w:t>萬</w:t>
      </w:r>
      <w:r w:rsidR="0098040B" w:rsidRPr="002F72D8">
        <w:rPr>
          <w:rFonts w:hint="eastAsia"/>
        </w:rPr>
        <w:t>2</w:t>
      </w:r>
      <w:r w:rsidR="00ED3E25" w:rsidRPr="002F72D8">
        <w:rPr>
          <w:rFonts w:hint="eastAsia"/>
        </w:rPr>
        <w:t>千</w:t>
      </w:r>
      <w:r w:rsidRPr="002F72D8">
        <w:rPr>
          <w:rFonts w:hint="eastAsia"/>
        </w:rPr>
        <w:t>元(增幅</w:t>
      </w:r>
      <w:r w:rsidR="0098040B" w:rsidRPr="002F72D8">
        <w:rPr>
          <w:rFonts w:hint="eastAsia"/>
        </w:rPr>
        <w:t>1</w:t>
      </w:r>
      <w:r w:rsidR="0098040B" w:rsidRPr="002F72D8">
        <w:t>4.14</w:t>
      </w:r>
      <w:r w:rsidRPr="002F72D8">
        <w:rPr>
          <w:rFonts w:hint="eastAsia"/>
        </w:rPr>
        <w:t>%)；收支相抵後預計短絀</w:t>
      </w:r>
      <w:r w:rsidR="0098040B" w:rsidRPr="002F72D8">
        <w:rPr>
          <w:rFonts w:hint="eastAsia"/>
        </w:rPr>
        <w:t>2</w:t>
      </w:r>
      <w:r w:rsidRPr="002F72D8">
        <w:rPr>
          <w:rFonts w:hint="eastAsia"/>
        </w:rPr>
        <w:t>億</w:t>
      </w:r>
      <w:r w:rsidR="0098040B" w:rsidRPr="002F72D8">
        <w:rPr>
          <w:rFonts w:hint="eastAsia"/>
        </w:rPr>
        <w:t>6</w:t>
      </w:r>
      <w:r w:rsidR="00ED3E25" w:rsidRPr="002F72D8">
        <w:t>,</w:t>
      </w:r>
      <w:r w:rsidR="0098040B" w:rsidRPr="002F72D8">
        <w:t>922</w:t>
      </w:r>
      <w:r w:rsidRPr="002F72D8">
        <w:rPr>
          <w:rFonts w:hint="eastAsia"/>
        </w:rPr>
        <w:t>萬</w:t>
      </w:r>
      <w:r w:rsidR="0098040B" w:rsidRPr="002F72D8">
        <w:rPr>
          <w:rFonts w:hint="eastAsia"/>
        </w:rPr>
        <w:t>1</w:t>
      </w:r>
      <w:r w:rsidRPr="002F72D8">
        <w:rPr>
          <w:rFonts w:hint="eastAsia"/>
        </w:rPr>
        <w:t>千元，較1</w:t>
      </w:r>
      <w:r w:rsidRPr="002F72D8">
        <w:t>1</w:t>
      </w:r>
      <w:r w:rsidR="0098040B" w:rsidRPr="002F72D8">
        <w:t>3</w:t>
      </w:r>
      <w:r w:rsidRPr="002F72D8">
        <w:rPr>
          <w:rFonts w:hint="eastAsia"/>
        </w:rPr>
        <w:t>年度預算</w:t>
      </w:r>
      <w:r w:rsidR="00D94642" w:rsidRPr="002F72D8">
        <w:rPr>
          <w:rFonts w:hint="eastAsia"/>
        </w:rPr>
        <w:t>減少</w:t>
      </w:r>
      <w:r w:rsidRPr="002F72D8">
        <w:rPr>
          <w:rFonts w:hint="eastAsia"/>
        </w:rPr>
        <w:t>短絀</w:t>
      </w:r>
      <w:r w:rsidR="0098040B" w:rsidRPr="002F72D8">
        <w:rPr>
          <w:rFonts w:hint="eastAsia"/>
        </w:rPr>
        <w:t>2億2</w:t>
      </w:r>
      <w:r w:rsidR="00ED3E25" w:rsidRPr="002F72D8">
        <w:t>,</w:t>
      </w:r>
      <w:r w:rsidR="0098040B" w:rsidRPr="002F72D8">
        <w:rPr>
          <w:rFonts w:hint="eastAsia"/>
        </w:rPr>
        <w:t>213</w:t>
      </w:r>
      <w:r w:rsidRPr="002F72D8">
        <w:rPr>
          <w:rFonts w:hint="eastAsia"/>
        </w:rPr>
        <w:t>萬</w:t>
      </w:r>
      <w:r w:rsidR="0098040B" w:rsidRPr="002F72D8">
        <w:rPr>
          <w:rFonts w:hint="eastAsia"/>
        </w:rPr>
        <w:t>7</w:t>
      </w:r>
      <w:r w:rsidRPr="002F72D8">
        <w:rPr>
          <w:rFonts w:hint="eastAsia"/>
        </w:rPr>
        <w:t>千元(</w:t>
      </w:r>
      <w:r w:rsidR="00D94642" w:rsidRPr="002F72D8">
        <w:rPr>
          <w:rFonts w:hint="eastAsia"/>
        </w:rPr>
        <w:t>減</w:t>
      </w:r>
      <w:r w:rsidRPr="002F72D8">
        <w:rPr>
          <w:rFonts w:hint="eastAsia"/>
        </w:rPr>
        <w:t>幅</w:t>
      </w:r>
      <w:r w:rsidR="0098040B" w:rsidRPr="002F72D8">
        <w:rPr>
          <w:rFonts w:hint="eastAsia"/>
        </w:rPr>
        <w:t>45</w:t>
      </w:r>
      <w:r w:rsidR="00ED3E25" w:rsidRPr="002F72D8">
        <w:t>.</w:t>
      </w:r>
      <w:r w:rsidR="0098040B" w:rsidRPr="002F72D8">
        <w:rPr>
          <w:rFonts w:hint="eastAsia"/>
        </w:rPr>
        <w:t>21</w:t>
      </w:r>
      <w:r w:rsidRPr="002F72D8">
        <w:rPr>
          <w:rFonts w:hint="eastAsia"/>
        </w:rPr>
        <w:t>%)。謹就國研院</w:t>
      </w:r>
      <w:r w:rsidR="00ED3E25" w:rsidRPr="002F72D8">
        <w:rPr>
          <w:rFonts w:hint="eastAsia"/>
        </w:rPr>
        <w:t>1</w:t>
      </w:r>
      <w:r w:rsidR="00ED3E25" w:rsidRPr="002F72D8">
        <w:t>1</w:t>
      </w:r>
      <w:r w:rsidR="0098040B" w:rsidRPr="002F72D8">
        <w:rPr>
          <w:rFonts w:hint="eastAsia"/>
        </w:rPr>
        <w:t>4</w:t>
      </w:r>
      <w:r w:rsidRPr="002F72D8">
        <w:rPr>
          <w:rFonts w:hint="eastAsia"/>
        </w:rPr>
        <w:t>年度預算案相關問題評估如下：</w:t>
      </w:r>
      <w:bookmarkEnd w:id="0"/>
      <w:bookmarkEnd w:id="1"/>
      <w:bookmarkEnd w:id="2"/>
      <w:r w:rsidR="00A32DB7" w:rsidRPr="002F72D8">
        <w:rPr>
          <w:rFonts w:hint="eastAsia"/>
          <w:b/>
          <w:szCs w:val="20"/>
        </w:rPr>
        <w:t xml:space="preserve"> </w:t>
      </w:r>
    </w:p>
    <w:sectPr w:rsidR="00A32DB7"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0EF2"/>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A6638F6-D4F7-4C67-BA64-98EF44776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6F92D-121E-41EB-8C9A-5F4866DE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Pages>
  <Words>53</Words>
  <Characters>308</Characters>
  <Application>Microsoft Office Word</Application>
  <DocSecurity>0</DocSecurity>
  <Lines>2</Lines>
  <Paragraphs>1</Paragraphs>
  <ScaleCrop>false</ScaleCrop>
  <Company/>
  <LinksUpToDate>false</LinksUpToDate>
  <CharactersWithSpaces>360</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