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pStyle w:val="ab"/>
        <w:rPr>
          <w:rFonts w:hAnsi="標楷體"/>
          <w:sz w:val="24"/>
          <w:szCs w:val="24"/>
        </w:rPr>
      </w:pPr>
      <w:bookmarkStart w:id="0" w:name="_Hlk180485422"/>
      <w:bookmarkStart w:id="1" w:name="_GoBack"/>
      <w:bookmarkEnd w:id="1"/>
      <w:r w:rsidRPr="00473490">
        <w:rPr>
          <w:rFonts w:hAnsi="標楷體" w:hint="eastAsia"/>
        </w:rPr>
        <w:t>行政院國家科學技術發展基金</w:t>
      </w:r>
      <w:r w:rsidR="000C3FC5" w:rsidRPr="00473490">
        <w:rPr>
          <w:rFonts w:hAnsi="標楷體" w:hint="eastAsia"/>
        </w:rPr>
        <w:t>1</w:t>
      </w:r>
      <w:r w:rsidR="00451581" w:rsidRPr="00473490">
        <w:rPr>
          <w:rFonts w:hAnsi="標楷體" w:hint="eastAsia"/>
        </w:rPr>
        <w:t>1</w:t>
      </w:r>
      <w:r w:rsidR="004D76A1" w:rsidRPr="00473490">
        <w:rPr>
          <w:rFonts w:hAnsi="標楷體" w:hint="eastAsia"/>
        </w:rPr>
        <w:t>4</w:t>
      </w:r>
      <w:r w:rsidRPr="00473490">
        <w:rPr>
          <w:rFonts w:hAnsi="標楷體" w:hint="eastAsia"/>
        </w:rPr>
        <w:t>年度預算評估報告</w:t>
      </w:r>
      <w:bookmarkEnd w:id="0"/>
      <w:r w:rsidRPr="00473490">
        <w:rPr>
          <w:rFonts w:hAnsi="標楷體" w:hint="eastAsia"/>
        </w:rPr>
        <w:t xml:space="preserve">目錄                                        </w:t>
      </w:r>
      <w:r w:rsidRPr="00473490">
        <w:rPr>
          <w:rFonts w:hAnsi="標楷體" w:hint="eastAsia"/>
          <w:sz w:val="24"/>
          <w:szCs w:val="24"/>
        </w:rPr>
        <w:t>頁次</w:t>
      </w:r>
    </w:p>
    <w:p w:rsidR="00FA6ADA" w:rsidRPr="00CA15F7" w:rsidRDefault="00501BDD">
      <w:pPr>
        <w:pStyle w:val="24"/>
        <w:rPr>
          <w:rFonts w:ascii="Calibri" w:eastAsia="新細明體" w:hAnsi="Calibri"/>
          <w:snapToGrid/>
          <w:szCs w:val="22"/>
        </w:rPr>
      </w:pPr>
      <w:r w:rsidRPr="00473490">
        <w:rPr>
          <w:rFonts w:hAnsi="標楷體"/>
          <w:szCs w:val="24"/>
        </w:rPr>
        <w:fldChar w:fldCharType="begin"/>
      </w:r>
      <w:r w:rsidRPr="00473490">
        <w:rPr>
          <w:rFonts w:hAnsi="標楷體"/>
          <w:szCs w:val="24"/>
        </w:rPr>
        <w:instrText xml:space="preserve"> </w:instrText>
      </w:r>
      <w:r w:rsidRPr="00473490">
        <w:rPr>
          <w:rFonts w:hAnsi="標楷體" w:hint="eastAsia"/>
          <w:szCs w:val="24"/>
        </w:rPr>
        <w:instrText>TOC \h \z \t "第一層(16號字),1,第二層(14號字),2"</w:instrText>
      </w:r>
      <w:r w:rsidRPr="00473490">
        <w:rPr>
          <w:rFonts w:hAnsi="標楷體"/>
          <w:szCs w:val="24"/>
        </w:rPr>
        <w:instrText xml:space="preserve"> </w:instrText>
      </w:r>
      <w:r w:rsidRPr="00473490">
        <w:rPr>
          <w:rFonts w:hAnsi="標楷體"/>
          <w:szCs w:val="24"/>
        </w:rPr>
        <w:fldChar w:fldCharType="separate"/>
      </w:r>
      <w:hyperlink w:anchor="_Toc180500326" w:history="1">
        <w:r w:rsidR="00FA6ADA" w:rsidRPr="00427655">
          <w:rPr>
            <w:rStyle w:val="af2"/>
            <w:rFonts w:hAnsi="標楷體" w:hint="eastAsia"/>
          </w:rPr>
          <w:t>一、近年「</w:t>
        </w:r>
        <w:r w:rsidR="00FA6ADA" w:rsidRPr="00427655">
          <w:rPr>
            <w:rStyle w:val="af2"/>
            <w:rFonts w:hAnsi="標楷體"/>
          </w:rPr>
          <w:t>2030</w:t>
        </w:r>
        <w:r w:rsidR="00FA6ADA" w:rsidRPr="00427655">
          <w:rPr>
            <w:rStyle w:val="af2"/>
            <w:rFonts w:hAnsi="標楷體" w:hint="eastAsia"/>
          </w:rPr>
          <w:t>跨世代年輕學者方案」之辦理雖達所訂目標值，允宜研議增訂科研產出之</w:t>
        </w:r>
        <w:r w:rsidR="00FA6ADA" w:rsidRPr="00427655">
          <w:rPr>
            <w:rStyle w:val="af2"/>
            <w:rFonts w:hAnsi="標楷體"/>
          </w:rPr>
          <w:t>KPI</w:t>
        </w:r>
        <w:r w:rsidR="00FA6ADA" w:rsidRPr="00427655">
          <w:rPr>
            <w:rStyle w:val="af2"/>
            <w:rFonts w:hAnsi="標楷體" w:hint="eastAsia"/>
          </w:rPr>
          <w:t>及追蹤就業動態，俾達成培育跨世代研發人才之目標</w:t>
        </w:r>
        <w:r w:rsidR="00FA6ADA">
          <w:rPr>
            <w:webHidden/>
          </w:rPr>
          <w:tab/>
        </w:r>
        <w:r w:rsidR="00FA6ADA">
          <w:rPr>
            <w:webHidden/>
          </w:rPr>
          <w:fldChar w:fldCharType="begin"/>
        </w:r>
        <w:r w:rsidR="00FA6ADA">
          <w:rPr>
            <w:webHidden/>
          </w:rPr>
          <w:instrText xml:space="preserve"> PAGEREF _Toc180500326 \h </w:instrText>
        </w:r>
        <w:r w:rsidR="00FA6ADA">
          <w:rPr>
            <w:webHidden/>
          </w:rPr>
        </w:r>
        <w:r w:rsidR="00FA6ADA">
          <w:rPr>
            <w:webHidden/>
          </w:rPr>
          <w:fldChar w:fldCharType="separate"/>
        </w:r>
        <w:r w:rsidR="00FA6ADA">
          <w:rPr>
            <w:webHidden/>
          </w:rPr>
          <w:t>1</w:t>
        </w:r>
        <w:r w:rsidR="00FA6ADA">
          <w:rPr>
            <w:webHidden/>
          </w:rPr>
          <w:fldChar w:fldCharType="end"/>
        </w:r>
      </w:hyperlink>
    </w:p>
    <w:p w:rsidR="00FA6ADA" w:rsidRPr="00CA15F7" w:rsidRDefault="00FA6ADA">
      <w:pPr>
        <w:pStyle w:val="24"/>
        <w:rPr>
          <w:rFonts w:ascii="Calibri" w:eastAsia="新細明體" w:hAnsi="Calibri"/>
          <w:snapToGrid/>
          <w:szCs w:val="22"/>
        </w:rPr>
      </w:pPr>
      <w:hyperlink w:anchor="_Toc180500327" w:history="1">
        <w:r w:rsidRPr="00427655">
          <w:rPr>
            <w:rStyle w:val="af2"/>
            <w:rFonts w:hAnsi="標楷體" w:hint="eastAsia"/>
          </w:rPr>
          <w:t>二、新增辦理「臺灣空間永續規劃之前瞻科技研究」，允宜加強跨機關溝通協調，並就資料儲存、管理及備援等資安問題預擬因應措施</w:t>
        </w:r>
        <w:r>
          <w:rPr>
            <w:webHidden/>
          </w:rPr>
          <w:tab/>
        </w:r>
        <w:r>
          <w:rPr>
            <w:webHidden/>
          </w:rPr>
          <w:fldChar w:fldCharType="begin"/>
        </w:r>
        <w:r>
          <w:rPr>
            <w:webHidden/>
          </w:rPr>
          <w:instrText xml:space="preserve"> PAGEREF _Toc180500327 \h </w:instrText>
        </w:r>
        <w:r>
          <w:rPr>
            <w:webHidden/>
          </w:rPr>
        </w:r>
        <w:r>
          <w:rPr>
            <w:webHidden/>
          </w:rPr>
          <w:fldChar w:fldCharType="separate"/>
        </w:r>
        <w:r>
          <w:rPr>
            <w:webHidden/>
          </w:rPr>
          <w:t>3</w:t>
        </w:r>
        <w:r>
          <w:rPr>
            <w:webHidden/>
          </w:rPr>
          <w:fldChar w:fldCharType="end"/>
        </w:r>
      </w:hyperlink>
    </w:p>
    <w:p w:rsidR="00FA6ADA" w:rsidRPr="00CA15F7" w:rsidRDefault="00FA6ADA">
      <w:pPr>
        <w:pStyle w:val="24"/>
        <w:rPr>
          <w:rFonts w:ascii="Calibri" w:eastAsia="新細明體" w:hAnsi="Calibri"/>
          <w:snapToGrid/>
          <w:szCs w:val="22"/>
        </w:rPr>
      </w:pPr>
      <w:hyperlink w:anchor="_Toc180500328" w:history="1">
        <w:r w:rsidRPr="00427655">
          <w:rPr>
            <w:rStyle w:val="af2"/>
            <w:rFonts w:hAnsi="標楷體" w:hint="eastAsia"/>
            <w:bCs/>
          </w:rPr>
          <w:t>三、科技顧問制度職司國家戰略高度之科技發展策略，國科會則統籌規劃科技資源之配置及審議，允宜強化跨部會方案或計畫之管考檢討機制，俾提升政策執行與統合效能</w:t>
        </w:r>
        <w:r>
          <w:rPr>
            <w:webHidden/>
          </w:rPr>
          <w:tab/>
        </w:r>
        <w:r>
          <w:rPr>
            <w:webHidden/>
          </w:rPr>
          <w:fldChar w:fldCharType="begin"/>
        </w:r>
        <w:r>
          <w:rPr>
            <w:webHidden/>
          </w:rPr>
          <w:instrText xml:space="preserve"> PAGEREF _Toc180500328 \h </w:instrText>
        </w:r>
        <w:r>
          <w:rPr>
            <w:webHidden/>
          </w:rPr>
        </w:r>
        <w:r>
          <w:rPr>
            <w:webHidden/>
          </w:rPr>
          <w:fldChar w:fldCharType="separate"/>
        </w:r>
        <w:r>
          <w:rPr>
            <w:webHidden/>
          </w:rPr>
          <w:t>7</w:t>
        </w:r>
        <w:r>
          <w:rPr>
            <w:webHidden/>
          </w:rPr>
          <w:fldChar w:fldCharType="end"/>
        </w:r>
      </w:hyperlink>
    </w:p>
    <w:p w:rsidR="00FA6ADA" w:rsidRPr="00CA15F7" w:rsidRDefault="00FA6ADA">
      <w:pPr>
        <w:pStyle w:val="24"/>
        <w:rPr>
          <w:rFonts w:ascii="Calibri" w:eastAsia="新細明體" w:hAnsi="Calibri"/>
          <w:snapToGrid/>
          <w:szCs w:val="22"/>
        </w:rPr>
      </w:pPr>
      <w:hyperlink w:anchor="_Toc180500329" w:history="1">
        <w:r w:rsidRPr="00427655">
          <w:rPr>
            <w:rStyle w:val="af2"/>
            <w:rFonts w:hAnsi="標楷體" w:hint="eastAsia"/>
          </w:rPr>
          <w:t>四、補助延攬科技人才之延攬人數目標值概已達成，惟學術成果產出效益微幅下滑，允宜強化計畫執行，俾提升我國學術及科研量能</w:t>
        </w:r>
        <w:r>
          <w:rPr>
            <w:webHidden/>
          </w:rPr>
          <w:tab/>
        </w:r>
        <w:r>
          <w:rPr>
            <w:webHidden/>
          </w:rPr>
          <w:fldChar w:fldCharType="begin"/>
        </w:r>
        <w:r>
          <w:rPr>
            <w:webHidden/>
          </w:rPr>
          <w:instrText xml:space="preserve"> PAGEREF _Toc180500329 \h </w:instrText>
        </w:r>
        <w:r>
          <w:rPr>
            <w:webHidden/>
          </w:rPr>
        </w:r>
        <w:r>
          <w:rPr>
            <w:webHidden/>
          </w:rPr>
          <w:fldChar w:fldCharType="separate"/>
        </w:r>
        <w:r>
          <w:rPr>
            <w:webHidden/>
          </w:rPr>
          <w:t>10</w:t>
        </w:r>
        <w:r>
          <w:rPr>
            <w:webHidden/>
          </w:rPr>
          <w:fldChar w:fldCharType="end"/>
        </w:r>
      </w:hyperlink>
    </w:p>
    <w:p w:rsidR="00FA6ADA" w:rsidRPr="00CA15F7" w:rsidRDefault="00FA6ADA">
      <w:pPr>
        <w:pStyle w:val="24"/>
        <w:rPr>
          <w:rFonts w:ascii="Calibri" w:eastAsia="新細明體" w:hAnsi="Calibri"/>
          <w:snapToGrid/>
          <w:szCs w:val="22"/>
        </w:rPr>
      </w:pPr>
      <w:hyperlink w:anchor="_Toc180500330" w:history="1">
        <w:r w:rsidRPr="00427655">
          <w:rPr>
            <w:rStyle w:val="af2"/>
            <w:rFonts w:hAnsi="標楷體" w:hint="eastAsia"/>
          </w:rPr>
          <w:t>五、產學合作計畫研究成果僅公開精簡報告，完整報告公開比率呈下滑趨勢，允宜參酌專題研究計畫適當公開完整報告，俾利研究成果擴散與分享</w:t>
        </w:r>
        <w:r>
          <w:rPr>
            <w:webHidden/>
          </w:rPr>
          <w:tab/>
        </w:r>
        <w:r>
          <w:rPr>
            <w:webHidden/>
          </w:rPr>
          <w:fldChar w:fldCharType="begin"/>
        </w:r>
        <w:r>
          <w:rPr>
            <w:webHidden/>
          </w:rPr>
          <w:instrText xml:space="preserve"> PAGEREF _Toc180500330 \h </w:instrText>
        </w:r>
        <w:r>
          <w:rPr>
            <w:webHidden/>
          </w:rPr>
        </w:r>
        <w:r>
          <w:rPr>
            <w:webHidden/>
          </w:rPr>
          <w:fldChar w:fldCharType="separate"/>
        </w:r>
        <w:r>
          <w:rPr>
            <w:webHidden/>
          </w:rPr>
          <w:t>13</w:t>
        </w:r>
        <w:r>
          <w:rPr>
            <w:webHidden/>
          </w:rPr>
          <w:fldChar w:fldCharType="end"/>
        </w:r>
      </w:hyperlink>
    </w:p>
    <w:p w:rsidR="00FA6ADA" w:rsidRPr="00CA15F7" w:rsidRDefault="00FA6ADA">
      <w:pPr>
        <w:pStyle w:val="24"/>
        <w:rPr>
          <w:rFonts w:ascii="Calibri" w:eastAsia="新細明體" w:hAnsi="Calibri"/>
          <w:snapToGrid/>
          <w:szCs w:val="22"/>
        </w:rPr>
      </w:pPr>
      <w:hyperlink w:anchor="_Toc180500331" w:history="1">
        <w:r w:rsidRPr="00427655">
          <w:rPr>
            <w:rStyle w:val="af2"/>
            <w:rFonts w:hAnsi="標楷體" w:hint="eastAsia"/>
          </w:rPr>
          <w:t>六、</w:t>
        </w:r>
        <w:r w:rsidRPr="00427655">
          <w:rPr>
            <w:rStyle w:val="af2"/>
            <w:rFonts w:hAnsi="標楷體"/>
          </w:rPr>
          <w:t>110</w:t>
        </w:r>
        <w:r w:rsidRPr="00427655">
          <w:rPr>
            <w:rStyle w:val="af2"/>
            <w:rFonts w:hAnsi="標楷體" w:hint="eastAsia"/>
          </w:rPr>
          <w:t>至</w:t>
        </w:r>
        <w:r w:rsidRPr="00427655">
          <w:rPr>
            <w:rStyle w:val="af2"/>
            <w:rFonts w:hAnsi="標楷體"/>
          </w:rPr>
          <w:t>112</w:t>
        </w:r>
        <w:r w:rsidRPr="00427655">
          <w:rPr>
            <w:rStyle w:val="af2"/>
            <w:rFonts w:hAnsi="標楷體" w:hint="eastAsia"/>
          </w:rPr>
          <w:t>年度科技預算研發成果撥入科發基金逾</w:t>
        </w:r>
        <w:r w:rsidRPr="00427655">
          <w:rPr>
            <w:rStyle w:val="af2"/>
            <w:rFonts w:hAnsi="標楷體"/>
          </w:rPr>
          <w:t>10</w:t>
        </w:r>
        <w:r w:rsidRPr="00427655">
          <w:rPr>
            <w:rStyle w:val="af2"/>
            <w:rFonts w:hAnsi="標楷體" w:hint="eastAsia"/>
          </w:rPr>
          <w:t>億元，近全數由各部會再運用，惟運用後之衍生效益不明顯，允</w:t>
        </w:r>
        <w:r w:rsidRPr="00427655">
          <w:rPr>
            <w:rStyle w:val="af2"/>
            <w:rFonts w:hAnsi="標楷體" w:hint="eastAsia"/>
            <w:bCs/>
          </w:rPr>
          <w:t>宜持續強化運用，俾提升研發成果擴散效益</w:t>
        </w:r>
        <w:r>
          <w:rPr>
            <w:webHidden/>
          </w:rPr>
          <w:tab/>
        </w:r>
        <w:r>
          <w:rPr>
            <w:webHidden/>
          </w:rPr>
          <w:fldChar w:fldCharType="begin"/>
        </w:r>
        <w:r>
          <w:rPr>
            <w:webHidden/>
          </w:rPr>
          <w:instrText xml:space="preserve"> PAGEREF _Toc180500331 \h </w:instrText>
        </w:r>
        <w:r>
          <w:rPr>
            <w:webHidden/>
          </w:rPr>
        </w:r>
        <w:r>
          <w:rPr>
            <w:webHidden/>
          </w:rPr>
          <w:fldChar w:fldCharType="separate"/>
        </w:r>
        <w:r>
          <w:rPr>
            <w:webHidden/>
          </w:rPr>
          <w:t>15</w:t>
        </w:r>
        <w:r>
          <w:rPr>
            <w:webHidden/>
          </w:rPr>
          <w:fldChar w:fldCharType="end"/>
        </w:r>
      </w:hyperlink>
    </w:p>
    <w:p w:rsidR="00FA6ADA" w:rsidRPr="00CA15F7" w:rsidRDefault="00FA6ADA">
      <w:pPr>
        <w:pStyle w:val="24"/>
        <w:rPr>
          <w:rFonts w:ascii="Calibri" w:eastAsia="新細明體" w:hAnsi="Calibri"/>
          <w:snapToGrid/>
          <w:szCs w:val="22"/>
        </w:rPr>
      </w:pPr>
      <w:hyperlink w:anchor="_Toc180500332" w:history="1">
        <w:r w:rsidRPr="00427655">
          <w:rPr>
            <w:rStyle w:val="af2"/>
            <w:rFonts w:hAnsi="標楷體" w:hint="eastAsia"/>
          </w:rPr>
          <w:t>七、多項新增跨年度科技發展計畫，未於科發基金預算書揭露計畫執行期間、經費總額、其後各年度之分配額等相關</w:t>
        </w:r>
        <w:r w:rsidRPr="00427655">
          <w:rPr>
            <w:rStyle w:val="af2"/>
            <w:rFonts w:hAnsi="標楷體" w:hint="eastAsia"/>
            <w:bCs/>
          </w:rPr>
          <w:t>資訊，</w:t>
        </w:r>
        <w:r w:rsidRPr="00427655">
          <w:rPr>
            <w:rStyle w:val="af2"/>
            <w:rFonts w:hAnsi="標楷體" w:hint="eastAsia"/>
          </w:rPr>
          <w:t>允宜依規定完整揭露</w:t>
        </w:r>
        <w:r>
          <w:rPr>
            <w:webHidden/>
          </w:rPr>
          <w:tab/>
        </w:r>
        <w:r>
          <w:rPr>
            <w:webHidden/>
          </w:rPr>
          <w:fldChar w:fldCharType="begin"/>
        </w:r>
        <w:r>
          <w:rPr>
            <w:webHidden/>
          </w:rPr>
          <w:instrText xml:space="preserve"> PAGEREF _Toc180500332 \h </w:instrText>
        </w:r>
        <w:r>
          <w:rPr>
            <w:webHidden/>
          </w:rPr>
        </w:r>
        <w:r>
          <w:rPr>
            <w:webHidden/>
          </w:rPr>
          <w:fldChar w:fldCharType="separate"/>
        </w:r>
        <w:r>
          <w:rPr>
            <w:webHidden/>
          </w:rPr>
          <w:t>18</w:t>
        </w:r>
        <w:r>
          <w:rPr>
            <w:webHidden/>
          </w:rPr>
          <w:fldChar w:fldCharType="end"/>
        </w:r>
      </w:hyperlink>
    </w:p>
    <w:p w:rsidR="00FA6ADA" w:rsidRPr="00CA15F7" w:rsidRDefault="00FA6ADA">
      <w:pPr>
        <w:pStyle w:val="24"/>
        <w:rPr>
          <w:rFonts w:ascii="Calibri" w:eastAsia="新細明體" w:hAnsi="Calibri"/>
          <w:snapToGrid/>
          <w:szCs w:val="22"/>
        </w:rPr>
      </w:pPr>
      <w:hyperlink w:anchor="_Toc180500333" w:history="1">
        <w:r w:rsidRPr="00427655">
          <w:rPr>
            <w:rStyle w:val="af2"/>
            <w:rFonts w:hAnsi="標楷體" w:hint="eastAsia"/>
          </w:rPr>
          <w:t>八、科發基金投資事業持股數量增多，惟近</w:t>
        </w:r>
        <w:r w:rsidRPr="00427655">
          <w:rPr>
            <w:rStyle w:val="af2"/>
            <w:rFonts w:hAnsi="標楷體"/>
          </w:rPr>
          <w:t>9</w:t>
        </w:r>
        <w:r w:rsidRPr="00427655">
          <w:rPr>
            <w:rStyle w:val="af2"/>
            <w:rFonts w:hAnsi="標楷體" w:hint="eastAsia"/>
          </w:rPr>
          <w:t>成為未公開發行公司，逾</w:t>
        </w:r>
        <w:r w:rsidRPr="00427655">
          <w:rPr>
            <w:rStyle w:val="af2"/>
            <w:rFonts w:hAnsi="標楷體"/>
          </w:rPr>
          <w:t>9</w:t>
        </w:r>
        <w:r w:rsidRPr="00427655">
          <w:rPr>
            <w:rStyle w:val="af2"/>
            <w:rFonts w:hAnsi="標楷體" w:hint="eastAsia"/>
          </w:rPr>
          <w:t>成處於虧損或財務狀況未明狀態，允宜持續強化投資管理，俾適時獲取投資利益</w:t>
        </w:r>
        <w:r>
          <w:rPr>
            <w:webHidden/>
          </w:rPr>
          <w:tab/>
        </w:r>
        <w:r>
          <w:rPr>
            <w:webHidden/>
          </w:rPr>
          <w:fldChar w:fldCharType="begin"/>
        </w:r>
        <w:r>
          <w:rPr>
            <w:webHidden/>
          </w:rPr>
          <w:instrText xml:space="preserve"> PAGEREF _Toc180500333 \h </w:instrText>
        </w:r>
        <w:r>
          <w:rPr>
            <w:webHidden/>
          </w:rPr>
        </w:r>
        <w:r>
          <w:rPr>
            <w:webHidden/>
          </w:rPr>
          <w:fldChar w:fldCharType="separate"/>
        </w:r>
        <w:r>
          <w:rPr>
            <w:webHidden/>
          </w:rPr>
          <w:t>21</w:t>
        </w:r>
        <w:r>
          <w:rPr>
            <w:webHidden/>
          </w:rPr>
          <w:fldChar w:fldCharType="end"/>
        </w:r>
      </w:hyperlink>
    </w:p>
    <w:p w:rsidR="00FA6ADA" w:rsidRPr="00CA15F7" w:rsidRDefault="00FA6ADA">
      <w:pPr>
        <w:pStyle w:val="24"/>
        <w:rPr>
          <w:rFonts w:ascii="Calibri" w:eastAsia="新細明體" w:hAnsi="Calibri"/>
          <w:snapToGrid/>
          <w:szCs w:val="22"/>
        </w:rPr>
      </w:pPr>
      <w:hyperlink w:anchor="_Toc180500334" w:history="1">
        <w:r w:rsidRPr="00427655">
          <w:rPr>
            <w:rStyle w:val="af2"/>
            <w:rFonts w:hAnsi="標楷體" w:hint="eastAsia"/>
            <w:bCs/>
          </w:rPr>
          <w:t>九、為使學研機構研發能量有效延伸至企業，促使企業技術佈局帶動產業創新與競爭力，允宜強化產學合作效能，並研謀提升辦理績效</w:t>
        </w:r>
        <w:r>
          <w:rPr>
            <w:webHidden/>
          </w:rPr>
          <w:tab/>
        </w:r>
        <w:r>
          <w:rPr>
            <w:webHidden/>
          </w:rPr>
          <w:fldChar w:fldCharType="begin"/>
        </w:r>
        <w:r>
          <w:rPr>
            <w:webHidden/>
          </w:rPr>
          <w:instrText xml:space="preserve"> PAGEREF _Toc180500334 \h </w:instrText>
        </w:r>
        <w:r>
          <w:rPr>
            <w:webHidden/>
          </w:rPr>
        </w:r>
        <w:r>
          <w:rPr>
            <w:webHidden/>
          </w:rPr>
          <w:fldChar w:fldCharType="separate"/>
        </w:r>
        <w:r>
          <w:rPr>
            <w:webHidden/>
          </w:rPr>
          <w:t>23</w:t>
        </w:r>
        <w:r>
          <w:rPr>
            <w:webHidden/>
          </w:rPr>
          <w:fldChar w:fldCharType="end"/>
        </w:r>
      </w:hyperlink>
    </w:p>
    <w:p w:rsidR="00501BDD" w:rsidRPr="00473490" w:rsidRDefault="00501BDD" w:rsidP="00501BDD">
      <w:pPr>
        <w:pStyle w:val="ab"/>
        <w:rPr>
          <w:rFonts w:hAnsi="標楷體"/>
          <w:sz w:val="24"/>
          <w:szCs w:val="24"/>
        </w:rPr>
        <w:sectPr w:rsidR="00501BDD" w:rsidRPr="00473490" w:rsidSect="00A6466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473490">
        <w:rPr>
          <w:rFonts w:hAnsi="標楷體"/>
          <w:sz w:val="24"/>
          <w:szCs w:val="24"/>
        </w:rPr>
        <w:fldChar w:fldCharType="end"/>
      </w:r>
    </w:p>
    <w:p w:rsidR="00501BDD" w:rsidRPr="00473490" w:rsidRDefault="00501BDD" w:rsidP="00501BDD">
      <w:pPr>
        <w:ind w:leftChars="0" w:left="0" w:firstLineChars="0" w:firstLine="0"/>
        <w:rPr>
          <w:rFonts w:hAnsi="標楷體"/>
          <w:b/>
          <w:spacing w:val="-8"/>
          <w:sz w:val="36"/>
          <w:szCs w:val="36"/>
        </w:rPr>
      </w:pPr>
      <w:r w:rsidRPr="00473490">
        <w:rPr>
          <w:rFonts w:hAnsi="標楷體" w:hint="eastAsia"/>
          <w:b/>
          <w:sz w:val="36"/>
          <w:szCs w:val="36"/>
        </w:rPr>
        <w:lastRenderedPageBreak/>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2"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3" w:name="_Toc11672022"/>
      <w:bookmarkStart w:id="4" w:name="_Toc19017171"/>
    </w:p>
    <w:p w:rsidR="00300EC2" w:rsidRPr="00473490" w:rsidRDefault="00300EC2" w:rsidP="00300EC2">
      <w:pPr>
        <w:pStyle w:val="14"/>
        <w:ind w:left="567" w:hanging="567"/>
        <w:rPr>
          <w:rFonts w:hAnsi="標楷體"/>
        </w:rPr>
      </w:pPr>
      <w:bookmarkStart w:id="5" w:name="_Toc180500326"/>
      <w:r w:rsidRPr="00473490">
        <w:rPr>
          <w:rFonts w:hAnsi="標楷體" w:hint="eastAsia"/>
        </w:rPr>
        <w:t>一、近年</w:t>
      </w:r>
      <w:r w:rsidR="001823AE" w:rsidRPr="00473490">
        <w:rPr>
          <w:rFonts w:hAnsi="標楷體" w:hint="eastAsia"/>
        </w:rPr>
        <w:t>「</w:t>
      </w:r>
      <w:r w:rsidRPr="00473490">
        <w:rPr>
          <w:rFonts w:hAnsi="標楷體" w:hint="eastAsia"/>
        </w:rPr>
        <w:t>2030跨世代年輕學者方案</w:t>
      </w:r>
      <w:r w:rsidR="001823AE" w:rsidRPr="00473490">
        <w:rPr>
          <w:rFonts w:hAnsi="標楷體" w:hint="eastAsia"/>
        </w:rPr>
        <w:t>」</w:t>
      </w:r>
      <w:r w:rsidR="000A065A">
        <w:rPr>
          <w:rFonts w:hAnsi="標楷體" w:hint="eastAsia"/>
        </w:rPr>
        <w:t>之</w:t>
      </w:r>
      <w:r w:rsidRPr="00473490">
        <w:rPr>
          <w:rFonts w:hAnsi="標楷體" w:hint="eastAsia"/>
        </w:rPr>
        <w:t>辦理</w:t>
      </w:r>
      <w:r w:rsidR="000A065A">
        <w:rPr>
          <w:rFonts w:hAnsi="標楷體" w:hint="eastAsia"/>
        </w:rPr>
        <w:t>雖</w:t>
      </w:r>
      <w:r w:rsidRPr="00473490">
        <w:rPr>
          <w:rFonts w:hAnsi="標楷體" w:hint="eastAsia"/>
        </w:rPr>
        <w:t>達</w:t>
      </w:r>
      <w:r w:rsidR="001823AE" w:rsidRPr="00473490">
        <w:rPr>
          <w:rFonts w:hAnsi="標楷體" w:hint="eastAsia"/>
        </w:rPr>
        <w:t>所訂</w:t>
      </w:r>
      <w:r w:rsidRPr="00473490">
        <w:rPr>
          <w:rFonts w:hAnsi="標楷體" w:hint="eastAsia"/>
        </w:rPr>
        <w:t>目標</w:t>
      </w:r>
      <w:r w:rsidR="000A065A">
        <w:rPr>
          <w:rFonts w:hAnsi="標楷體" w:hint="eastAsia"/>
        </w:rPr>
        <w:t>值</w:t>
      </w:r>
      <w:r w:rsidRPr="00473490">
        <w:rPr>
          <w:rFonts w:hAnsi="標楷體" w:hint="eastAsia"/>
        </w:rPr>
        <w:t>，允宜研議增訂科研產出之</w:t>
      </w:r>
      <w:r w:rsidRPr="00473490">
        <w:rPr>
          <w:rFonts w:hAnsi="標楷體"/>
        </w:rPr>
        <w:t>KPI</w:t>
      </w:r>
      <w:r w:rsidRPr="00473490">
        <w:rPr>
          <w:rFonts w:hAnsi="標楷體" w:hint="eastAsia"/>
        </w:rPr>
        <w:t>及追蹤就業動態，俾達成培育跨世代研發人才</w:t>
      </w:r>
      <w:r w:rsidR="001823AE" w:rsidRPr="00473490">
        <w:rPr>
          <w:rFonts w:hAnsi="標楷體" w:hint="eastAsia"/>
        </w:rPr>
        <w:t>之</w:t>
      </w:r>
      <w:r w:rsidRPr="00473490">
        <w:rPr>
          <w:rFonts w:hAnsi="標楷體" w:hint="eastAsia"/>
        </w:rPr>
        <w:t>目標</w:t>
      </w:r>
      <w:bookmarkEnd w:id="5"/>
    </w:p>
    <w:p w:rsidR="00300EC2" w:rsidRPr="00473490" w:rsidRDefault="00300EC2" w:rsidP="00300EC2">
      <w:pPr>
        <w:ind w:left="566" w:firstLine="566"/>
        <w:rPr>
          <w:rFonts w:hAnsi="標楷體" w:hint="eastAsia"/>
        </w:rPr>
      </w:pPr>
      <w:bookmarkStart w:id="6" w:name="_Hlk178250915"/>
      <w:r w:rsidRPr="00473490">
        <w:rPr>
          <w:rFonts w:hAnsi="標楷體" w:hint="eastAsia"/>
        </w:rPr>
        <w:t>科發基金114年度預算案「推動整體科技發展計畫」項下「</w:t>
      </w:r>
      <w:bookmarkStart w:id="7" w:name="_Hlk178088058"/>
      <w:r w:rsidRPr="00473490">
        <w:rPr>
          <w:rFonts w:hAnsi="標楷體" w:hint="eastAsia"/>
        </w:rPr>
        <w:t>培育優秀學者</w:t>
      </w:r>
      <w:bookmarkEnd w:id="7"/>
      <w:r w:rsidRPr="00473490">
        <w:rPr>
          <w:rFonts w:hAnsi="標楷體" w:hint="eastAsia"/>
        </w:rPr>
        <w:t>研究計畫」編列17億9,995萬2千元，辦理「</w:t>
      </w:r>
      <w:bookmarkStart w:id="8" w:name="_Hlk178085378"/>
      <w:r w:rsidRPr="00473490">
        <w:rPr>
          <w:rFonts w:hAnsi="標楷體" w:hint="eastAsia"/>
        </w:rPr>
        <w:t>2030跨世代年輕學者方案</w:t>
      </w:r>
      <w:bookmarkEnd w:id="8"/>
      <w:r w:rsidRPr="00473490">
        <w:rPr>
          <w:rFonts w:hAnsi="標楷體" w:hint="eastAsia"/>
        </w:rPr>
        <w:t>」。</w:t>
      </w:r>
      <w:bookmarkEnd w:id="6"/>
      <w:r w:rsidRPr="00473490">
        <w:rPr>
          <w:rFonts w:hAnsi="標楷體" w:hint="eastAsia"/>
        </w:rPr>
        <w:t>經查：</w:t>
      </w:r>
    </w:p>
    <w:p w:rsidR="00300EC2" w:rsidRPr="00473490" w:rsidRDefault="00300EC2" w:rsidP="00300EC2">
      <w:pPr>
        <w:pStyle w:val="a5"/>
        <w:ind w:left="849" w:hanging="283"/>
        <w:rPr>
          <w:rFonts w:hAnsi="標楷體" w:hint="eastAsia"/>
          <w:b/>
        </w:rPr>
      </w:pPr>
      <w:r w:rsidRPr="00473490">
        <w:rPr>
          <w:rFonts w:hAnsi="標楷體" w:hint="eastAsia"/>
          <w:b/>
        </w:rPr>
        <w:t>(一)計畫概要</w:t>
      </w:r>
    </w:p>
    <w:p w:rsidR="00300EC2" w:rsidRPr="00473490" w:rsidRDefault="00300EC2" w:rsidP="00300EC2">
      <w:pPr>
        <w:pStyle w:val="123"/>
        <w:ind w:left="1133" w:hanging="283"/>
        <w:rPr>
          <w:rFonts w:hAnsi="標楷體" w:hint="eastAsia"/>
        </w:rPr>
      </w:pPr>
      <w:r w:rsidRPr="00473490">
        <w:rPr>
          <w:rFonts w:hAnsi="標楷體" w:hint="eastAsia"/>
        </w:rPr>
        <w:t>1.</w:t>
      </w:r>
      <w:r w:rsidR="001823AE" w:rsidRPr="00473490">
        <w:rPr>
          <w:rFonts w:hAnsi="標楷體" w:hint="eastAsia"/>
        </w:rPr>
        <w:t>「</w:t>
      </w:r>
      <w:r w:rsidRPr="00473490">
        <w:rPr>
          <w:rFonts w:hAnsi="標楷體" w:hint="eastAsia"/>
        </w:rPr>
        <w:t>2030跨世代年輕學者方案</w:t>
      </w:r>
      <w:r w:rsidR="001823AE" w:rsidRPr="00473490">
        <w:rPr>
          <w:rFonts w:hAnsi="標楷體" w:hint="eastAsia"/>
        </w:rPr>
        <w:t>」</w:t>
      </w:r>
      <w:r w:rsidRPr="00473490">
        <w:rPr>
          <w:rFonts w:hAnsi="標楷體" w:hint="eastAsia"/>
        </w:rPr>
        <w:t>自110年度起辦理，係透過</w:t>
      </w:r>
      <w:r w:rsidRPr="00473490">
        <w:rPr>
          <w:rFonts w:hAnsi="標楷體" w:hint="eastAsia"/>
          <w:bCs/>
        </w:rPr>
        <w:t>長期研究資源挹注，鼓勵具潛力之年輕學者突破科學既定思維，促使於研究職涯初期專注於新興議題、跨領域研究或接軌國際科研等研究方向，</w:t>
      </w:r>
      <w:r w:rsidR="001823AE" w:rsidRPr="00473490">
        <w:rPr>
          <w:rFonts w:hAnsi="標楷體" w:hint="eastAsia"/>
          <w:bCs/>
        </w:rPr>
        <w:t>以</w:t>
      </w:r>
      <w:r w:rsidRPr="00473490">
        <w:rPr>
          <w:rFonts w:hAnsi="標楷體" w:hint="eastAsia"/>
          <w:bCs/>
        </w:rPr>
        <w:t>提升科學技術研發能量</w:t>
      </w:r>
      <w:r w:rsidR="001823AE" w:rsidRPr="00473490">
        <w:rPr>
          <w:rFonts w:hAnsi="標楷體" w:hint="eastAsia"/>
          <w:bCs/>
        </w:rPr>
        <w:t>及</w:t>
      </w:r>
      <w:r w:rsidRPr="00473490">
        <w:rPr>
          <w:rFonts w:hAnsi="標楷體" w:hint="eastAsia"/>
          <w:bCs/>
        </w:rPr>
        <w:t>培育下世代科研人才。</w:t>
      </w:r>
    </w:p>
    <w:p w:rsidR="00300EC2" w:rsidRPr="00473490" w:rsidRDefault="00300EC2" w:rsidP="00300EC2">
      <w:pPr>
        <w:pStyle w:val="123"/>
        <w:ind w:left="1133" w:hanging="283"/>
        <w:rPr>
          <w:rFonts w:hAnsi="標楷體"/>
        </w:rPr>
      </w:pPr>
      <w:r w:rsidRPr="00473490">
        <w:rPr>
          <w:rFonts w:hAnsi="標楷體" w:hint="eastAsia"/>
        </w:rPr>
        <w:t>2.方案包含3類計畫：</w:t>
      </w:r>
    </w:p>
    <w:p w:rsidR="00300EC2" w:rsidRPr="00473490" w:rsidRDefault="00300EC2" w:rsidP="00300EC2">
      <w:pPr>
        <w:pStyle w:val="1231"/>
        <w:ind w:left="1416" w:hanging="283"/>
        <w:rPr>
          <w:rFonts w:hAnsi="標楷體" w:hint="eastAsia"/>
        </w:rPr>
      </w:pPr>
      <w:r w:rsidRPr="00473490">
        <w:rPr>
          <w:rFonts w:hAnsi="標楷體" w:hint="eastAsia"/>
        </w:rPr>
        <w:t>(1)新秀學者：鼓勵</w:t>
      </w:r>
      <w:r w:rsidRPr="00473490">
        <w:rPr>
          <w:rFonts w:hAnsi="標楷體"/>
        </w:rPr>
        <w:t>擔任教研究專職或獲博士學位5年內</w:t>
      </w:r>
      <w:r w:rsidRPr="00473490">
        <w:rPr>
          <w:rFonts w:hAnsi="標楷體" w:hint="eastAsia"/>
        </w:rPr>
        <w:t>之年輕學者探索新興議題，</w:t>
      </w:r>
      <w:bookmarkStart w:id="9" w:name="_Hlk178086904"/>
      <w:r w:rsidRPr="00473490">
        <w:rPr>
          <w:rFonts w:hAnsi="標楷體" w:hint="eastAsia"/>
        </w:rPr>
        <w:t>每年原則補助25件新計畫，每件每年補助經費上限500萬元為原則。</w:t>
      </w:r>
      <w:bookmarkEnd w:id="9"/>
    </w:p>
    <w:p w:rsidR="00300EC2" w:rsidRPr="00473490" w:rsidRDefault="00300EC2" w:rsidP="00300EC2">
      <w:pPr>
        <w:pStyle w:val="1231"/>
        <w:ind w:left="1416" w:hanging="283"/>
        <w:rPr>
          <w:rFonts w:hAnsi="標楷體" w:hint="eastAsia"/>
        </w:rPr>
      </w:pPr>
      <w:r w:rsidRPr="00473490">
        <w:rPr>
          <w:rFonts w:hAnsi="標楷體" w:hint="eastAsia"/>
        </w:rPr>
        <w:t>(2)國際年輕傑出學者：支持45歲以下年輕學者長期投入創新構想，</w:t>
      </w:r>
      <w:r w:rsidR="001823AE" w:rsidRPr="00473490">
        <w:rPr>
          <w:rFonts w:hAnsi="標楷體" w:hint="eastAsia"/>
        </w:rPr>
        <w:t>從事</w:t>
      </w:r>
      <w:r w:rsidRPr="00473490">
        <w:rPr>
          <w:rFonts w:hAnsi="標楷體" w:hint="eastAsia"/>
        </w:rPr>
        <w:t>國際學術社群及跨國交流合作研究，以提升國際學術影響力</w:t>
      </w:r>
      <w:r w:rsidR="001823AE" w:rsidRPr="00473490">
        <w:rPr>
          <w:rFonts w:hAnsi="標楷體" w:hint="eastAsia"/>
        </w:rPr>
        <w:t>，</w:t>
      </w:r>
      <w:r w:rsidRPr="00473490">
        <w:rPr>
          <w:rFonts w:hAnsi="標楷體" w:hint="eastAsia"/>
        </w:rPr>
        <w:t>每年原則補助15件新計畫，每件每年補助經費上限1</w:t>
      </w:r>
      <w:r w:rsidRPr="00473490">
        <w:rPr>
          <w:rFonts w:hAnsi="標楷體"/>
        </w:rPr>
        <w:t>,</w:t>
      </w:r>
      <w:r w:rsidRPr="00473490">
        <w:rPr>
          <w:rFonts w:hAnsi="標楷體" w:hint="eastAsia"/>
        </w:rPr>
        <w:t>000萬元為原則。</w:t>
      </w:r>
    </w:p>
    <w:p w:rsidR="00300EC2" w:rsidRPr="00473490" w:rsidRDefault="00300EC2" w:rsidP="00300EC2">
      <w:pPr>
        <w:pStyle w:val="1231"/>
        <w:ind w:left="1416" w:hanging="283"/>
        <w:rPr>
          <w:rFonts w:hAnsi="標楷體"/>
          <w:sz w:val="24"/>
        </w:rPr>
      </w:pPr>
      <w:r w:rsidRPr="00473490">
        <w:rPr>
          <w:rFonts w:hAnsi="標楷體" w:hint="eastAsia"/>
        </w:rPr>
        <w:lastRenderedPageBreak/>
        <w:t>(3)優秀年輕學者：鼓勵4</w:t>
      </w:r>
      <w:r w:rsidRPr="00473490">
        <w:rPr>
          <w:rFonts w:hAnsi="標楷體"/>
        </w:rPr>
        <w:t>5</w:t>
      </w:r>
      <w:r w:rsidRPr="00473490">
        <w:rPr>
          <w:rFonts w:hAnsi="標楷體" w:hint="eastAsia"/>
        </w:rPr>
        <w:t>歲以下任職於國內科研機構之優秀年輕學者，在既有研究基礎上進一步深化研究實力，達到科學突破與實務應用</w:t>
      </w:r>
      <w:r w:rsidR="001823AE" w:rsidRPr="00473490">
        <w:rPr>
          <w:rFonts w:hAnsi="標楷體" w:hint="eastAsia"/>
        </w:rPr>
        <w:t>，</w:t>
      </w:r>
      <w:r w:rsidRPr="00473490">
        <w:rPr>
          <w:rFonts w:hAnsi="標楷體" w:hint="eastAsia"/>
        </w:rPr>
        <w:t>每年補助件數及金額未設限，依審查結果擇優核給。</w:t>
      </w:r>
    </w:p>
    <w:p w:rsidR="00300EC2" w:rsidRPr="00473490" w:rsidRDefault="00300EC2" w:rsidP="00300EC2">
      <w:pPr>
        <w:pStyle w:val="a5"/>
        <w:ind w:left="849" w:hanging="283"/>
        <w:rPr>
          <w:rFonts w:hAnsi="標楷體"/>
          <w:b/>
        </w:rPr>
      </w:pPr>
      <w:r w:rsidRPr="00473490">
        <w:rPr>
          <w:rFonts w:hAnsi="標楷體" w:hint="eastAsia"/>
          <w:b/>
        </w:rPr>
        <w:t>(二)培育年輕學者已</w:t>
      </w:r>
      <w:r w:rsidR="003260B1" w:rsidRPr="00473490">
        <w:rPr>
          <w:rFonts w:hAnsi="標楷體" w:hint="eastAsia"/>
          <w:b/>
        </w:rPr>
        <w:t>達</w:t>
      </w:r>
      <w:r w:rsidRPr="00473490">
        <w:rPr>
          <w:rFonts w:hAnsi="標楷體" w:hint="eastAsia"/>
          <w:b/>
        </w:rPr>
        <w:t>預計目標值，允宜研議增訂科研產出之</w:t>
      </w:r>
      <w:r w:rsidRPr="00473490">
        <w:rPr>
          <w:rFonts w:hAnsi="標楷體"/>
          <w:b/>
        </w:rPr>
        <w:t>KPI</w:t>
      </w:r>
      <w:r w:rsidRPr="00473490">
        <w:rPr>
          <w:rFonts w:hAnsi="標楷體" w:hint="eastAsia"/>
          <w:b/>
        </w:rPr>
        <w:t>及長期追蹤就業狀況機制</w:t>
      </w:r>
    </w:p>
    <w:p w:rsidR="00300EC2" w:rsidRPr="00473490" w:rsidRDefault="00300EC2" w:rsidP="00300EC2">
      <w:pPr>
        <w:pStyle w:val="22"/>
        <w:ind w:left="850" w:firstLine="566"/>
        <w:rPr>
          <w:rFonts w:hAnsi="標楷體"/>
        </w:rPr>
      </w:pPr>
      <w:r w:rsidRPr="00473490">
        <w:rPr>
          <w:rFonts w:hAnsi="標楷體" w:hint="eastAsia"/>
        </w:rPr>
        <w:t>該方案預算執行率自110年度102.64%降至112年度79.11%，預算</w:t>
      </w:r>
      <w:r w:rsidR="001823AE" w:rsidRPr="00473490">
        <w:rPr>
          <w:rFonts w:hAnsi="標楷體" w:hint="eastAsia"/>
        </w:rPr>
        <w:t>之</w:t>
      </w:r>
      <w:r w:rsidR="00134D2C">
        <w:rPr>
          <w:rFonts w:hAnsi="標楷體" w:hint="eastAsia"/>
        </w:rPr>
        <w:t>執行</w:t>
      </w:r>
      <w:r w:rsidR="001823AE" w:rsidRPr="00473490">
        <w:rPr>
          <w:rFonts w:hAnsi="標楷體" w:hint="eastAsia"/>
        </w:rPr>
        <w:t>雖隨優秀年輕學者補助件數逐年遞減而</w:t>
      </w:r>
      <w:r w:rsidRPr="00473490">
        <w:rPr>
          <w:rFonts w:hAnsi="標楷體" w:hint="eastAsia"/>
        </w:rPr>
        <w:t>下滑，</w:t>
      </w:r>
      <w:r w:rsidR="001823AE" w:rsidRPr="00473490">
        <w:rPr>
          <w:rFonts w:hAnsi="標楷體" w:hint="eastAsia"/>
        </w:rPr>
        <w:t>然</w:t>
      </w:r>
      <w:r w:rsidRPr="00473490">
        <w:rPr>
          <w:rFonts w:hAnsi="標楷體" w:hint="eastAsia"/>
        </w:rPr>
        <w:t>執行率尚能維持近8成(詳表1)。另觀該方案110至112年度績效指標達成情形，其中訂有</w:t>
      </w:r>
      <w:r w:rsidR="001823AE" w:rsidRPr="00473490">
        <w:rPr>
          <w:rFonts w:hAnsi="標楷體" w:hint="eastAsia"/>
        </w:rPr>
        <w:t>培育</w:t>
      </w:r>
      <w:r w:rsidRPr="00473490">
        <w:rPr>
          <w:rFonts w:hAnsi="標楷體" w:hint="eastAsia"/>
        </w:rPr>
        <w:t>目標值之新秀學者及國際年輕傑出學者，僅111年度補助新秀學者24件，略低於目標值25件，其餘各年度均達成目標設定值，未設定目標值而依審查結果擇優核給之優秀年輕學者，每年補助件數</w:t>
      </w:r>
      <w:r w:rsidR="000A065A">
        <w:rPr>
          <w:rFonts w:hAnsi="標楷體" w:hint="eastAsia"/>
        </w:rPr>
        <w:t>則</w:t>
      </w:r>
      <w:r w:rsidRPr="00473490">
        <w:rPr>
          <w:rFonts w:hAnsi="標楷體" w:hint="eastAsia"/>
        </w:rPr>
        <w:t>介於173至195件</w:t>
      </w:r>
      <w:r w:rsidR="001823AE" w:rsidRPr="00473490">
        <w:rPr>
          <w:rFonts w:hAnsi="標楷體" w:hint="eastAsia"/>
        </w:rPr>
        <w:t>間</w:t>
      </w:r>
      <w:r w:rsidRPr="00473490">
        <w:rPr>
          <w:rFonts w:hAnsi="標楷體" w:hint="eastAsia"/>
        </w:rPr>
        <w:t>(詳表2)。鑑於該方案係提升科學技術研發能量，為臺灣布局跨世代優秀科研人才，惟</w:t>
      </w:r>
      <w:r w:rsidR="001823AE" w:rsidRPr="00473490">
        <w:rPr>
          <w:rFonts w:hAnsi="標楷體" w:hint="eastAsia"/>
        </w:rPr>
        <w:t>目前</w:t>
      </w:r>
      <w:r w:rsidRPr="00473490">
        <w:rPr>
          <w:rFonts w:hAnsi="標楷體" w:hint="eastAsia"/>
        </w:rPr>
        <w:t>僅設定</w:t>
      </w:r>
      <w:r w:rsidR="001823AE" w:rsidRPr="00473490">
        <w:rPr>
          <w:rFonts w:hAnsi="標楷體" w:hint="eastAsia"/>
        </w:rPr>
        <w:t>新秀學者及國際年輕傑出學者</w:t>
      </w:r>
      <w:r w:rsidR="00134D2C">
        <w:rPr>
          <w:rFonts w:hAnsi="標楷體" w:hint="eastAsia"/>
        </w:rPr>
        <w:t>之</w:t>
      </w:r>
      <w:r w:rsidR="001823AE" w:rsidRPr="00473490">
        <w:rPr>
          <w:rFonts w:hAnsi="標楷體" w:hint="eastAsia"/>
        </w:rPr>
        <w:t>培育人數</w:t>
      </w:r>
      <w:r w:rsidRPr="00473490">
        <w:rPr>
          <w:rFonts w:hAnsi="標楷體" w:hint="eastAsia"/>
        </w:rPr>
        <w:t>，允宜設定</w:t>
      </w:r>
      <w:r w:rsidR="001823AE" w:rsidRPr="00473490">
        <w:rPr>
          <w:rFonts w:hAnsi="標楷體" w:hint="eastAsia"/>
        </w:rPr>
        <w:t>後續</w:t>
      </w:r>
      <w:r w:rsidRPr="00473490">
        <w:rPr>
          <w:rFonts w:hAnsi="標楷體" w:hint="eastAsia"/>
        </w:rPr>
        <w:t>產出效益目標，如，期刊論文、專書及技術報告</w:t>
      </w:r>
      <w:r w:rsidR="001823AE" w:rsidRPr="00473490">
        <w:rPr>
          <w:rFonts w:hAnsi="標楷體" w:hint="eastAsia"/>
        </w:rPr>
        <w:t>發表狀況</w:t>
      </w:r>
      <w:r w:rsidR="000A065A">
        <w:rPr>
          <w:rFonts w:hAnsi="標楷體" w:hint="eastAsia"/>
        </w:rPr>
        <w:t>等</w:t>
      </w:r>
      <w:r w:rsidRPr="00473490">
        <w:rPr>
          <w:rFonts w:hAnsi="標楷體" w:hint="eastAsia"/>
        </w:rPr>
        <w:t>，並</w:t>
      </w:r>
      <w:r w:rsidR="000A065A">
        <w:rPr>
          <w:rFonts w:hAnsi="標楷體" w:hint="eastAsia"/>
        </w:rPr>
        <w:t>宜</w:t>
      </w:r>
      <w:r w:rsidRPr="00473490">
        <w:rPr>
          <w:rFonts w:hAnsi="標楷體" w:hint="eastAsia"/>
        </w:rPr>
        <w:t>追蹤長期就業動態，俾達成方案培育跨世代人才之目標。</w:t>
      </w:r>
    </w:p>
    <w:p w:rsidR="00300EC2" w:rsidRPr="00473490" w:rsidRDefault="00300EC2" w:rsidP="00300EC2">
      <w:pPr>
        <w:ind w:left="566" w:firstLine="566"/>
        <w:rPr>
          <w:rFonts w:hAnsi="標楷體" w:hint="eastAsia"/>
        </w:rPr>
      </w:pPr>
      <w:r w:rsidRPr="00473490">
        <w:rPr>
          <w:rFonts w:hAnsi="標楷體" w:hint="eastAsia"/>
        </w:rPr>
        <w:t>綜上，</w:t>
      </w:r>
      <w:r w:rsidR="001823AE" w:rsidRPr="00473490">
        <w:rPr>
          <w:rFonts w:hAnsi="標楷體" w:hint="eastAsia"/>
        </w:rPr>
        <w:t>「</w:t>
      </w:r>
      <w:r w:rsidRPr="00473490">
        <w:rPr>
          <w:rFonts w:hAnsi="標楷體" w:hint="eastAsia"/>
        </w:rPr>
        <w:t>2030跨世代年輕學者方案</w:t>
      </w:r>
      <w:r w:rsidR="001823AE" w:rsidRPr="00473490">
        <w:rPr>
          <w:rFonts w:hAnsi="標楷體" w:hint="eastAsia"/>
        </w:rPr>
        <w:t>」旨在蓄積</w:t>
      </w:r>
      <w:r w:rsidR="001823AE" w:rsidRPr="00473490">
        <w:rPr>
          <w:rFonts w:hAnsi="標楷體" w:hint="eastAsia"/>
          <w:bCs/>
        </w:rPr>
        <w:t>基礎科學研究能量</w:t>
      </w:r>
      <w:r w:rsidRPr="00473490">
        <w:rPr>
          <w:rFonts w:hAnsi="標楷體" w:hint="eastAsia"/>
          <w:bCs/>
        </w:rPr>
        <w:t>，</w:t>
      </w:r>
      <w:r w:rsidRPr="00473490">
        <w:rPr>
          <w:rFonts w:hAnsi="標楷體" w:hint="eastAsia"/>
        </w:rPr>
        <w:t>為臺灣提前部署下世代科研人才，允宜更積極設定方案產出效益之目標，並追蹤</w:t>
      </w:r>
      <w:r w:rsidR="000A065A" w:rsidRPr="00473490">
        <w:rPr>
          <w:rFonts w:hAnsi="標楷體" w:hint="eastAsia"/>
        </w:rPr>
        <w:t>年輕學者</w:t>
      </w:r>
      <w:r w:rsidRPr="00473490">
        <w:rPr>
          <w:rFonts w:hAnsi="標楷體" w:hint="eastAsia"/>
        </w:rPr>
        <w:t>長期就業動態，</w:t>
      </w:r>
      <w:bookmarkStart w:id="10" w:name="_Hlk178093470"/>
      <w:r w:rsidRPr="00473490">
        <w:rPr>
          <w:rFonts w:hAnsi="標楷體" w:hint="eastAsia"/>
        </w:rPr>
        <w:t>俾達成培育具前瞻創新研究能力及跨世代研發人才</w:t>
      </w:r>
      <w:r w:rsidR="001823AE" w:rsidRPr="00473490">
        <w:rPr>
          <w:rFonts w:hAnsi="標楷體" w:hint="eastAsia"/>
        </w:rPr>
        <w:t>之</w:t>
      </w:r>
      <w:r w:rsidRPr="00473490">
        <w:rPr>
          <w:rFonts w:hAnsi="標楷體" w:hint="eastAsia"/>
        </w:rPr>
        <w:t>目標</w:t>
      </w:r>
      <w:bookmarkEnd w:id="10"/>
      <w:r w:rsidRPr="00473490">
        <w:rPr>
          <w:rFonts w:hAnsi="標楷體" w:hint="eastAsia"/>
        </w:rPr>
        <w:t>。</w:t>
      </w:r>
    </w:p>
    <w:p w:rsidR="00300EC2" w:rsidRPr="00473490" w:rsidRDefault="00300EC2" w:rsidP="00300EC2">
      <w:pPr>
        <w:ind w:leftChars="0" w:left="0" w:firstLineChars="0" w:firstLine="0"/>
        <w:rPr>
          <w:rFonts w:hAnsi="標楷體"/>
          <w:b/>
        </w:rPr>
      </w:pPr>
      <w:r w:rsidRPr="00473490">
        <w:rPr>
          <w:rFonts w:hAnsi="標楷體" w:hint="eastAsia"/>
          <w:b/>
        </w:rPr>
        <w:t>表1  110至112年度</w:t>
      </w:r>
      <w:r w:rsidR="001823AE" w:rsidRPr="00473490">
        <w:rPr>
          <w:rFonts w:hAnsi="標楷體" w:hint="eastAsia"/>
          <w:b/>
        </w:rPr>
        <w:t>「</w:t>
      </w:r>
      <w:r w:rsidRPr="00473490">
        <w:rPr>
          <w:rFonts w:hAnsi="標楷體" w:hint="eastAsia"/>
          <w:b/>
        </w:rPr>
        <w:t>2030跨世代年輕學者方案</w:t>
      </w:r>
      <w:r w:rsidR="001823AE" w:rsidRPr="00473490">
        <w:rPr>
          <w:rFonts w:hAnsi="標楷體" w:hint="eastAsia"/>
          <w:b/>
        </w:rPr>
        <w:t>」</w:t>
      </w:r>
      <w:r w:rsidRPr="00473490">
        <w:rPr>
          <w:rFonts w:hAnsi="標楷體" w:hint="eastAsia"/>
          <w:b/>
        </w:rPr>
        <w:t>預</w:t>
      </w:r>
      <w:r w:rsidR="001823AE" w:rsidRPr="00473490">
        <w:rPr>
          <w:rFonts w:hAnsi="標楷體" w:hint="eastAsia"/>
          <w:b/>
        </w:rPr>
        <w:t>、</w:t>
      </w:r>
      <w:r w:rsidRPr="00473490">
        <w:rPr>
          <w:rFonts w:hAnsi="標楷體" w:hint="eastAsia"/>
          <w:b/>
        </w:rPr>
        <w:t>決算情形表</w:t>
      </w:r>
    </w:p>
    <w:p w:rsidR="00300EC2" w:rsidRPr="00473490" w:rsidRDefault="00300EC2" w:rsidP="00300EC2">
      <w:pPr>
        <w:pStyle w:val="142"/>
        <w:jc w:val="right"/>
        <w:rPr>
          <w:rFonts w:hAnsi="標楷體" w:hint="eastAsia"/>
          <w:b/>
        </w:rPr>
      </w:pPr>
      <w:r w:rsidRPr="00473490">
        <w:rPr>
          <w:rFonts w:hAnsi="標楷體" w:hint="eastAsia"/>
        </w:rPr>
        <w:t>單位：新台幣千元；%</w:t>
      </w:r>
    </w:p>
    <w:tbl>
      <w:tblPr>
        <w:tblW w:w="8449" w:type="dxa"/>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12"/>
        <w:gridCol w:w="2112"/>
        <w:gridCol w:w="2112"/>
        <w:gridCol w:w="2113"/>
      </w:tblGrid>
      <w:tr w:rsidR="00300EC2" w:rsidRPr="00473490" w:rsidTr="00EE771C">
        <w:trPr>
          <w:tblHeader/>
        </w:trPr>
        <w:tc>
          <w:tcPr>
            <w:tcW w:w="2112" w:type="dxa"/>
            <w:shd w:val="clear" w:color="auto" w:fill="auto"/>
            <w:noWrap/>
            <w:vAlign w:val="center"/>
          </w:tcPr>
          <w:p w:rsidR="00300EC2" w:rsidRPr="00473490" w:rsidRDefault="00300EC2" w:rsidP="00EE771C">
            <w:pPr>
              <w:pStyle w:val="142"/>
              <w:jc w:val="center"/>
              <w:rPr>
                <w:rFonts w:hAnsi="標楷體"/>
                <w:bCs/>
              </w:rPr>
            </w:pPr>
            <w:r w:rsidRPr="00473490">
              <w:rPr>
                <w:rFonts w:hAnsi="標楷體" w:hint="eastAsia"/>
                <w:bCs/>
              </w:rPr>
              <w:t>年度</w:t>
            </w:r>
          </w:p>
        </w:tc>
        <w:tc>
          <w:tcPr>
            <w:tcW w:w="2112"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預算數(</w:t>
            </w:r>
            <w:r w:rsidRPr="00473490">
              <w:rPr>
                <w:rFonts w:hAnsi="標楷體"/>
                <w:bCs/>
              </w:rPr>
              <w:t>A)</w:t>
            </w:r>
          </w:p>
        </w:tc>
        <w:tc>
          <w:tcPr>
            <w:tcW w:w="2112"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決算數(</w:t>
            </w:r>
            <w:r w:rsidRPr="00473490">
              <w:rPr>
                <w:rFonts w:hAnsi="標楷體"/>
                <w:bCs/>
              </w:rPr>
              <w:t>B)</w:t>
            </w:r>
          </w:p>
        </w:tc>
        <w:tc>
          <w:tcPr>
            <w:tcW w:w="2113" w:type="dxa"/>
            <w:vAlign w:val="center"/>
          </w:tcPr>
          <w:p w:rsidR="00300EC2" w:rsidRPr="00473490" w:rsidRDefault="00300EC2" w:rsidP="00EE771C">
            <w:pPr>
              <w:pStyle w:val="142"/>
              <w:jc w:val="center"/>
              <w:rPr>
                <w:rFonts w:hAnsi="標楷體" w:hint="eastAsia"/>
                <w:bCs/>
              </w:rPr>
            </w:pPr>
            <w:r w:rsidRPr="00473490">
              <w:rPr>
                <w:rFonts w:hAnsi="標楷體" w:hint="eastAsia"/>
                <w:bCs/>
              </w:rPr>
              <w:t>執行率(</w:t>
            </w:r>
            <w:r w:rsidRPr="00473490">
              <w:rPr>
                <w:rFonts w:hAnsi="標楷體"/>
                <w:bCs/>
              </w:rPr>
              <w:t>B/A)</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bCs/>
              </w:rPr>
            </w:pPr>
            <w:r w:rsidRPr="00473490">
              <w:rPr>
                <w:rFonts w:hAnsi="標楷體" w:hint="eastAsia"/>
                <w:bCs/>
              </w:rPr>
              <w:t>1</w:t>
            </w:r>
            <w:r w:rsidRPr="00473490">
              <w:rPr>
                <w:rFonts w:hAnsi="標楷體"/>
                <w:bCs/>
              </w:rPr>
              <w:t>10</w:t>
            </w:r>
          </w:p>
        </w:tc>
        <w:tc>
          <w:tcPr>
            <w:tcW w:w="2112" w:type="dxa"/>
            <w:shd w:val="clear" w:color="auto" w:fill="auto"/>
            <w:vAlign w:val="center"/>
          </w:tcPr>
          <w:p w:rsidR="00300EC2" w:rsidRPr="00473490" w:rsidRDefault="00300EC2" w:rsidP="00EE771C">
            <w:pPr>
              <w:pStyle w:val="142"/>
              <w:ind w:left="270" w:hangingChars="111" w:hanging="270"/>
              <w:jc w:val="right"/>
              <w:rPr>
                <w:rFonts w:hAnsi="標楷體"/>
                <w:bCs/>
              </w:rPr>
            </w:pPr>
            <w:r w:rsidRPr="00473490">
              <w:rPr>
                <w:rFonts w:hAnsi="標楷體"/>
                <w:bCs/>
              </w:rPr>
              <w:t>910,661</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934,707</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102.64</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bCs/>
              </w:rPr>
            </w:pPr>
            <w:r w:rsidRPr="00473490">
              <w:rPr>
                <w:rFonts w:hAnsi="標楷體" w:hint="eastAsia"/>
                <w:bCs/>
              </w:rPr>
              <w:t>1</w:t>
            </w:r>
            <w:r w:rsidRPr="00473490">
              <w:rPr>
                <w:rFonts w:hAnsi="標楷體"/>
                <w:bCs/>
              </w:rPr>
              <w:t>11</w:t>
            </w:r>
          </w:p>
        </w:tc>
        <w:tc>
          <w:tcPr>
            <w:tcW w:w="2112" w:type="dxa"/>
            <w:shd w:val="clear" w:color="auto" w:fill="auto"/>
            <w:vAlign w:val="center"/>
          </w:tcPr>
          <w:p w:rsidR="00300EC2" w:rsidRPr="00473490" w:rsidRDefault="00300EC2" w:rsidP="00EE771C">
            <w:pPr>
              <w:pStyle w:val="142"/>
              <w:ind w:leftChars="-8" w:left="269" w:hangingChars="120" w:hanging="292"/>
              <w:jc w:val="right"/>
              <w:rPr>
                <w:rFonts w:hAnsi="標楷體"/>
                <w:bCs/>
              </w:rPr>
            </w:pPr>
            <w:r w:rsidRPr="00473490">
              <w:rPr>
                <w:rFonts w:hAnsi="標楷體"/>
                <w:bCs/>
              </w:rPr>
              <w:t>1,322,517</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1,180,497</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89.26</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bCs/>
              </w:rPr>
            </w:pPr>
            <w:r w:rsidRPr="00473490">
              <w:rPr>
                <w:rFonts w:hAnsi="標楷體" w:hint="eastAsia"/>
                <w:bCs/>
              </w:rPr>
              <w:t>1</w:t>
            </w:r>
            <w:r w:rsidRPr="00473490">
              <w:rPr>
                <w:rFonts w:hAnsi="標楷體"/>
                <w:bCs/>
              </w:rPr>
              <w:t>12</w:t>
            </w:r>
          </w:p>
        </w:tc>
        <w:tc>
          <w:tcPr>
            <w:tcW w:w="2112" w:type="dxa"/>
            <w:shd w:val="clear" w:color="auto" w:fill="auto"/>
            <w:vAlign w:val="center"/>
          </w:tcPr>
          <w:p w:rsidR="00300EC2" w:rsidRPr="00473490" w:rsidRDefault="00300EC2" w:rsidP="00EE771C">
            <w:pPr>
              <w:pStyle w:val="142"/>
              <w:ind w:left="270" w:hangingChars="111" w:hanging="270"/>
              <w:jc w:val="right"/>
              <w:rPr>
                <w:rFonts w:hAnsi="標楷體"/>
                <w:bCs/>
              </w:rPr>
            </w:pPr>
            <w:r w:rsidRPr="00473490">
              <w:rPr>
                <w:rFonts w:hAnsi="標楷體"/>
                <w:bCs/>
              </w:rPr>
              <w:t>1,556,836</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1,231,650</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79.11</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hint="eastAsia"/>
                <w:bCs/>
              </w:rPr>
            </w:pPr>
            <w:r w:rsidRPr="00473490">
              <w:rPr>
                <w:rFonts w:hAnsi="標楷體" w:hint="eastAsia"/>
                <w:bCs/>
              </w:rPr>
              <w:t>1</w:t>
            </w:r>
            <w:r w:rsidRPr="00473490">
              <w:rPr>
                <w:rFonts w:hAnsi="標楷體"/>
                <w:bCs/>
              </w:rPr>
              <w:t>13</w:t>
            </w:r>
          </w:p>
        </w:tc>
        <w:tc>
          <w:tcPr>
            <w:tcW w:w="2112" w:type="dxa"/>
            <w:shd w:val="clear" w:color="auto" w:fill="auto"/>
            <w:vAlign w:val="center"/>
          </w:tcPr>
          <w:p w:rsidR="00300EC2" w:rsidRPr="00473490" w:rsidRDefault="00300EC2" w:rsidP="00EE771C">
            <w:pPr>
              <w:pStyle w:val="142"/>
              <w:ind w:left="270" w:hangingChars="111" w:hanging="270"/>
              <w:jc w:val="right"/>
              <w:rPr>
                <w:rFonts w:hAnsi="標楷體"/>
                <w:bCs/>
              </w:rPr>
            </w:pPr>
            <w:r w:rsidRPr="00473490">
              <w:rPr>
                <w:rFonts w:hAnsi="標楷體"/>
                <w:bCs/>
              </w:rPr>
              <w:t>1,722,575</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hint="eastAsia"/>
                <w:bCs/>
              </w:rPr>
              <w:t>965</w:t>
            </w:r>
            <w:r w:rsidRPr="00473490">
              <w:rPr>
                <w:rFonts w:hAnsi="標楷體"/>
                <w:bCs/>
              </w:rPr>
              <w:t>,915</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bCs/>
              </w:rPr>
              <w:t>56.07</w:t>
            </w:r>
          </w:p>
        </w:tc>
      </w:tr>
      <w:tr w:rsidR="00300EC2" w:rsidRPr="00473490" w:rsidTr="00EE771C">
        <w:tc>
          <w:tcPr>
            <w:tcW w:w="2112" w:type="dxa"/>
            <w:shd w:val="clear" w:color="auto" w:fill="auto"/>
            <w:noWrap/>
            <w:vAlign w:val="center"/>
          </w:tcPr>
          <w:p w:rsidR="00300EC2" w:rsidRPr="00473490" w:rsidRDefault="00300EC2" w:rsidP="00EE771C">
            <w:pPr>
              <w:pStyle w:val="142"/>
              <w:jc w:val="center"/>
              <w:rPr>
                <w:rFonts w:hAnsi="標楷體" w:hint="eastAsia"/>
                <w:bCs/>
              </w:rPr>
            </w:pPr>
            <w:r w:rsidRPr="00473490">
              <w:rPr>
                <w:rFonts w:hAnsi="標楷體" w:hint="eastAsia"/>
                <w:bCs/>
              </w:rPr>
              <w:t>1</w:t>
            </w:r>
            <w:r w:rsidRPr="00473490">
              <w:rPr>
                <w:rFonts w:hAnsi="標楷體"/>
                <w:bCs/>
              </w:rPr>
              <w:t>14</w:t>
            </w:r>
          </w:p>
        </w:tc>
        <w:tc>
          <w:tcPr>
            <w:tcW w:w="2112" w:type="dxa"/>
            <w:shd w:val="clear" w:color="auto" w:fill="auto"/>
            <w:vAlign w:val="center"/>
          </w:tcPr>
          <w:p w:rsidR="00300EC2" w:rsidRPr="00473490" w:rsidRDefault="00300EC2" w:rsidP="00EE771C">
            <w:pPr>
              <w:pStyle w:val="142"/>
              <w:ind w:left="270" w:hangingChars="111" w:hanging="270"/>
              <w:jc w:val="right"/>
              <w:rPr>
                <w:rFonts w:hAnsi="標楷體"/>
                <w:bCs/>
              </w:rPr>
            </w:pPr>
            <w:r w:rsidRPr="00473490">
              <w:rPr>
                <w:rFonts w:hAnsi="標楷體"/>
                <w:bCs/>
              </w:rPr>
              <w:t>1</w:t>
            </w:r>
            <w:r w:rsidRPr="00473490">
              <w:rPr>
                <w:rFonts w:hAnsi="標楷體" w:hint="eastAsia"/>
                <w:bCs/>
              </w:rPr>
              <w:t>,</w:t>
            </w:r>
            <w:r w:rsidRPr="00473490">
              <w:rPr>
                <w:rFonts w:hAnsi="標楷體"/>
                <w:bCs/>
              </w:rPr>
              <w:t>799,952</w:t>
            </w:r>
          </w:p>
        </w:tc>
        <w:tc>
          <w:tcPr>
            <w:tcW w:w="2112" w:type="dxa"/>
            <w:shd w:val="clear" w:color="auto" w:fill="auto"/>
            <w:vAlign w:val="center"/>
          </w:tcPr>
          <w:p w:rsidR="00300EC2" w:rsidRPr="00473490" w:rsidRDefault="00300EC2" w:rsidP="00EE771C">
            <w:pPr>
              <w:pStyle w:val="142"/>
              <w:ind w:left="236" w:hangingChars="97" w:hanging="236"/>
              <w:jc w:val="right"/>
              <w:rPr>
                <w:rFonts w:hAnsi="標楷體"/>
                <w:bCs/>
              </w:rPr>
            </w:pPr>
            <w:r w:rsidRPr="00473490">
              <w:rPr>
                <w:rFonts w:hAnsi="標楷體" w:hint="eastAsia"/>
                <w:bCs/>
              </w:rPr>
              <w:t>-</w:t>
            </w:r>
          </w:p>
        </w:tc>
        <w:tc>
          <w:tcPr>
            <w:tcW w:w="2113" w:type="dxa"/>
            <w:vAlign w:val="center"/>
          </w:tcPr>
          <w:p w:rsidR="00300EC2" w:rsidRPr="00473490" w:rsidRDefault="00300EC2" w:rsidP="00EE771C">
            <w:pPr>
              <w:pStyle w:val="142"/>
              <w:ind w:left="236" w:hangingChars="97" w:hanging="236"/>
              <w:jc w:val="right"/>
              <w:rPr>
                <w:rFonts w:hAnsi="標楷體"/>
                <w:bCs/>
              </w:rPr>
            </w:pPr>
            <w:r w:rsidRPr="00473490">
              <w:rPr>
                <w:rFonts w:hAnsi="標楷體" w:hint="eastAsia"/>
                <w:bCs/>
              </w:rPr>
              <w:t>-</w:t>
            </w:r>
          </w:p>
        </w:tc>
      </w:tr>
    </w:tbl>
    <w:p w:rsidR="00300EC2" w:rsidRPr="00473490" w:rsidRDefault="00300EC2" w:rsidP="00300EC2">
      <w:pPr>
        <w:pStyle w:val="142"/>
        <w:ind w:left="1411" w:hangingChars="580" w:hanging="1411"/>
        <w:rPr>
          <w:rFonts w:hAnsi="標楷體"/>
        </w:rPr>
      </w:pPr>
      <w:bookmarkStart w:id="11" w:name="_Hlk178177312"/>
      <w:r w:rsidRPr="00473490">
        <w:rPr>
          <w:rFonts w:hAnsi="標楷體" w:hint="eastAsia"/>
        </w:rPr>
        <w:t>說    明：1.</w:t>
      </w:r>
      <w:bookmarkStart w:id="12" w:name="_Hlk178089407"/>
      <w:r w:rsidRPr="00473490">
        <w:rPr>
          <w:rFonts w:hAnsi="標楷體" w:hint="eastAsia"/>
        </w:rPr>
        <w:t>110至11</w:t>
      </w:r>
      <w:r w:rsidR="001823AE" w:rsidRPr="00473490">
        <w:rPr>
          <w:rFonts w:hAnsi="標楷體" w:hint="eastAsia"/>
        </w:rPr>
        <w:t>2</w:t>
      </w:r>
      <w:r w:rsidRPr="00473490">
        <w:rPr>
          <w:rFonts w:hAnsi="標楷體" w:hint="eastAsia"/>
        </w:rPr>
        <w:t>年度預算數為法定數，</w:t>
      </w:r>
      <w:r w:rsidR="001823AE" w:rsidRPr="00473490">
        <w:rPr>
          <w:rFonts w:hAnsi="標楷體" w:hint="eastAsia"/>
        </w:rPr>
        <w:t>113及</w:t>
      </w:r>
      <w:r w:rsidRPr="00473490">
        <w:rPr>
          <w:rFonts w:hAnsi="標楷體" w:hint="eastAsia"/>
        </w:rPr>
        <w:t>114年度為預算案數。</w:t>
      </w:r>
      <w:bookmarkEnd w:id="12"/>
    </w:p>
    <w:p w:rsidR="00300EC2" w:rsidRPr="00473490" w:rsidRDefault="00300EC2" w:rsidP="00300EC2">
      <w:pPr>
        <w:pStyle w:val="142"/>
        <w:spacing w:line="240" w:lineRule="exact"/>
        <w:ind w:leftChars="420" w:left="1432" w:hangingChars="100" w:hanging="243"/>
        <w:rPr>
          <w:rFonts w:hAnsi="標楷體" w:hint="eastAsia"/>
        </w:rPr>
      </w:pPr>
      <w:r w:rsidRPr="00473490">
        <w:rPr>
          <w:rFonts w:hAnsi="標楷體" w:hint="eastAsia"/>
        </w:rPr>
        <w:t>2.110至112年度決算數為審定數，113年度為迄7月底執行數。</w:t>
      </w:r>
    </w:p>
    <w:bookmarkEnd w:id="11"/>
    <w:p w:rsidR="00300EC2" w:rsidRPr="00473490" w:rsidRDefault="00300EC2" w:rsidP="00300EC2">
      <w:pPr>
        <w:pStyle w:val="142"/>
        <w:rPr>
          <w:rFonts w:hAnsi="標楷體" w:hint="eastAsia"/>
          <w:bCs/>
        </w:rPr>
      </w:pPr>
      <w:r w:rsidRPr="00473490">
        <w:rPr>
          <w:rFonts w:hAnsi="標楷體" w:hint="eastAsia"/>
        </w:rPr>
        <w:t>資料來源：國科會</w:t>
      </w:r>
      <w:r w:rsidR="001823AE" w:rsidRPr="00473490">
        <w:rPr>
          <w:rFonts w:hAnsi="標楷體" w:hint="eastAsia"/>
        </w:rPr>
        <w:t>提供</w:t>
      </w:r>
      <w:r w:rsidRPr="00473490">
        <w:rPr>
          <w:rFonts w:hAnsi="標楷體" w:hint="eastAsia"/>
        </w:rPr>
        <w:t>。</w:t>
      </w:r>
    </w:p>
    <w:p w:rsidR="00300EC2" w:rsidRPr="00473490" w:rsidRDefault="00300EC2" w:rsidP="00300EC2">
      <w:pPr>
        <w:ind w:leftChars="0" w:left="0" w:firstLineChars="0" w:firstLine="0"/>
        <w:rPr>
          <w:rFonts w:hAnsi="標楷體"/>
          <w:b/>
        </w:rPr>
      </w:pPr>
      <w:r w:rsidRPr="00473490">
        <w:rPr>
          <w:rFonts w:hAnsi="標楷體" w:hint="eastAsia"/>
          <w:b/>
        </w:rPr>
        <w:t>表2  110至112年度2030跨世代年輕學者方案績效指標達成情形表</w:t>
      </w:r>
    </w:p>
    <w:p w:rsidR="00300EC2" w:rsidRPr="00473490" w:rsidRDefault="00300EC2" w:rsidP="00300EC2">
      <w:pPr>
        <w:pStyle w:val="142"/>
        <w:jc w:val="right"/>
        <w:rPr>
          <w:rFonts w:hAnsi="標楷體" w:hint="eastAsia"/>
          <w:b/>
        </w:rPr>
      </w:pPr>
      <w:r w:rsidRPr="00473490">
        <w:rPr>
          <w:rFonts w:hAnsi="標楷體" w:hint="eastAsia"/>
        </w:rPr>
        <w:t>單位：件；%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2"/>
        <w:gridCol w:w="2429"/>
        <w:gridCol w:w="2126"/>
        <w:gridCol w:w="2126"/>
        <w:gridCol w:w="992"/>
      </w:tblGrid>
      <w:tr w:rsidR="00300EC2" w:rsidRPr="00473490" w:rsidTr="00EE771C">
        <w:trPr>
          <w:tblHeader/>
        </w:trPr>
        <w:tc>
          <w:tcPr>
            <w:tcW w:w="832" w:type="dxa"/>
            <w:shd w:val="clear" w:color="auto" w:fill="auto"/>
            <w:vAlign w:val="center"/>
          </w:tcPr>
          <w:p w:rsidR="00300EC2" w:rsidRPr="00473490" w:rsidRDefault="00300EC2" w:rsidP="00EE771C">
            <w:pPr>
              <w:pStyle w:val="142"/>
              <w:jc w:val="center"/>
              <w:rPr>
                <w:rFonts w:hAnsi="標楷體"/>
              </w:rPr>
            </w:pPr>
            <w:r w:rsidRPr="00473490">
              <w:rPr>
                <w:rFonts w:hAnsi="標楷體"/>
                <w:snapToGrid/>
              </w:rPr>
              <w:t>年度</w:t>
            </w:r>
          </w:p>
        </w:tc>
        <w:tc>
          <w:tcPr>
            <w:tcW w:w="2429" w:type="dxa"/>
            <w:shd w:val="clear" w:color="auto" w:fill="auto"/>
            <w:vAlign w:val="center"/>
          </w:tcPr>
          <w:p w:rsidR="00300EC2" w:rsidRPr="00473490" w:rsidRDefault="00300EC2" w:rsidP="00EE771C">
            <w:pPr>
              <w:pStyle w:val="142"/>
              <w:jc w:val="center"/>
              <w:rPr>
                <w:rFonts w:hAnsi="標楷體"/>
              </w:rPr>
            </w:pPr>
            <w:r w:rsidRPr="00473490">
              <w:rPr>
                <w:rFonts w:hAnsi="標楷體"/>
                <w:snapToGrid/>
              </w:rPr>
              <w:t>類別</w:t>
            </w:r>
          </w:p>
        </w:tc>
        <w:tc>
          <w:tcPr>
            <w:tcW w:w="2126" w:type="dxa"/>
            <w:shd w:val="clear" w:color="auto" w:fill="auto"/>
            <w:vAlign w:val="center"/>
          </w:tcPr>
          <w:p w:rsidR="00300EC2" w:rsidRPr="00473490" w:rsidRDefault="00300EC2" w:rsidP="00EE771C">
            <w:pPr>
              <w:pStyle w:val="142"/>
              <w:jc w:val="center"/>
              <w:rPr>
                <w:rFonts w:hAnsi="標楷體"/>
              </w:rPr>
            </w:pPr>
            <w:r w:rsidRPr="00473490">
              <w:rPr>
                <w:rFonts w:hAnsi="標楷體" w:hint="eastAsia"/>
                <w:snapToGrid/>
              </w:rPr>
              <w:t>績效指標目標值(A)</w:t>
            </w:r>
          </w:p>
        </w:tc>
        <w:tc>
          <w:tcPr>
            <w:tcW w:w="2126" w:type="dxa"/>
            <w:shd w:val="clear" w:color="auto" w:fill="auto"/>
            <w:vAlign w:val="center"/>
          </w:tcPr>
          <w:p w:rsidR="00300EC2" w:rsidRPr="00473490" w:rsidRDefault="00300EC2" w:rsidP="00EE771C">
            <w:pPr>
              <w:pStyle w:val="142"/>
              <w:jc w:val="center"/>
              <w:rPr>
                <w:rFonts w:hAnsi="標楷體"/>
              </w:rPr>
            </w:pPr>
            <w:r w:rsidRPr="00473490">
              <w:rPr>
                <w:rFonts w:hAnsi="標楷體" w:hint="eastAsia"/>
                <w:snapToGrid/>
              </w:rPr>
              <w:t>績效指標達成值(</w:t>
            </w:r>
            <w:r w:rsidRPr="00473490">
              <w:rPr>
                <w:rFonts w:hAnsi="標楷體"/>
                <w:snapToGrid/>
              </w:rPr>
              <w:t>B)</w:t>
            </w:r>
          </w:p>
        </w:tc>
        <w:tc>
          <w:tcPr>
            <w:tcW w:w="992" w:type="dxa"/>
            <w:shd w:val="clear" w:color="auto" w:fill="auto"/>
          </w:tcPr>
          <w:p w:rsidR="00300EC2" w:rsidRPr="00473490" w:rsidRDefault="00300EC2" w:rsidP="00EE771C">
            <w:pPr>
              <w:pStyle w:val="142"/>
              <w:jc w:val="center"/>
              <w:rPr>
                <w:rFonts w:hAnsi="標楷體" w:hint="eastAsia"/>
                <w:snapToGrid/>
              </w:rPr>
            </w:pPr>
            <w:r w:rsidRPr="00473490">
              <w:rPr>
                <w:rFonts w:hAnsi="標楷體" w:hint="eastAsia"/>
                <w:snapToGrid/>
              </w:rPr>
              <w:t>達成率(</w:t>
            </w:r>
            <w:r w:rsidRPr="00473490">
              <w:rPr>
                <w:rFonts w:hAnsi="標楷體"/>
                <w:snapToGrid/>
              </w:rPr>
              <w:t>B/A)</w:t>
            </w:r>
          </w:p>
        </w:tc>
      </w:tr>
      <w:tr w:rsidR="00300EC2" w:rsidRPr="00473490" w:rsidTr="00EE771C">
        <w:tc>
          <w:tcPr>
            <w:tcW w:w="832" w:type="dxa"/>
            <w:vMerge w:val="restart"/>
            <w:shd w:val="clear" w:color="auto" w:fill="auto"/>
            <w:vAlign w:val="center"/>
          </w:tcPr>
          <w:p w:rsidR="00300EC2" w:rsidRPr="00473490" w:rsidRDefault="00300EC2" w:rsidP="00EE771C">
            <w:pPr>
              <w:pStyle w:val="142"/>
              <w:jc w:val="center"/>
              <w:rPr>
                <w:rFonts w:hAnsi="標楷體"/>
              </w:rPr>
            </w:pPr>
            <w:r w:rsidRPr="00473490">
              <w:rPr>
                <w:rFonts w:hAnsi="標楷體"/>
                <w:snapToGrid/>
              </w:rPr>
              <w:t>11</w:t>
            </w:r>
            <w:r w:rsidRPr="00473490">
              <w:rPr>
                <w:rFonts w:hAnsi="標楷體" w:hint="eastAsia"/>
                <w:snapToGrid/>
              </w:rPr>
              <w:t>0</w:t>
            </w: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30</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20.00</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16</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06.67</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snapToGrid/>
              </w:rPr>
              <w:t>195</w:t>
            </w:r>
          </w:p>
        </w:tc>
        <w:tc>
          <w:tcPr>
            <w:tcW w:w="992" w:type="dxa"/>
            <w:shd w:val="clear" w:color="auto" w:fill="auto"/>
          </w:tcPr>
          <w:p w:rsidR="00300EC2" w:rsidRPr="00473490" w:rsidRDefault="00300EC2" w:rsidP="00EE771C">
            <w:pPr>
              <w:pStyle w:val="142"/>
              <w:jc w:val="right"/>
              <w:rPr>
                <w:rFonts w:hAnsi="標楷體"/>
                <w:snapToGrid/>
              </w:rPr>
            </w:pPr>
            <w:r w:rsidRPr="00473490">
              <w:rPr>
                <w:rFonts w:hAnsi="標楷體" w:hint="eastAsia"/>
                <w:snapToGrid/>
              </w:rPr>
              <w:t>-</w:t>
            </w:r>
          </w:p>
        </w:tc>
      </w:tr>
      <w:tr w:rsidR="00300EC2" w:rsidRPr="00473490" w:rsidTr="00EE771C">
        <w:tc>
          <w:tcPr>
            <w:tcW w:w="832" w:type="dxa"/>
            <w:vMerge w:val="restart"/>
            <w:shd w:val="clear" w:color="auto" w:fill="auto"/>
            <w:vAlign w:val="center"/>
          </w:tcPr>
          <w:p w:rsidR="00300EC2" w:rsidRPr="00473490" w:rsidRDefault="00300EC2" w:rsidP="00EE771C">
            <w:pPr>
              <w:pStyle w:val="142"/>
              <w:jc w:val="center"/>
              <w:rPr>
                <w:rFonts w:hAnsi="標楷體"/>
              </w:rPr>
            </w:pPr>
            <w:r w:rsidRPr="00473490">
              <w:rPr>
                <w:rFonts w:hAnsi="標楷體"/>
                <w:snapToGrid/>
              </w:rPr>
              <w:t>11</w:t>
            </w:r>
            <w:r w:rsidRPr="00473490">
              <w:rPr>
                <w:rFonts w:hAnsi="標楷體" w:hint="eastAsia"/>
                <w:snapToGrid/>
              </w:rPr>
              <w:t>1</w:t>
            </w: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24</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9</w:t>
            </w:r>
            <w:r w:rsidRPr="00473490">
              <w:rPr>
                <w:rFonts w:hAnsi="標楷體"/>
                <w:snapToGrid/>
              </w:rPr>
              <w:t>6.00</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19</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26.67</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180</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w:t>
            </w:r>
          </w:p>
        </w:tc>
      </w:tr>
      <w:tr w:rsidR="00300EC2" w:rsidRPr="00473490" w:rsidTr="00EE771C">
        <w:tc>
          <w:tcPr>
            <w:tcW w:w="832" w:type="dxa"/>
            <w:vMerge w:val="restart"/>
            <w:shd w:val="clear" w:color="auto" w:fill="auto"/>
            <w:vAlign w:val="center"/>
          </w:tcPr>
          <w:p w:rsidR="00300EC2" w:rsidRPr="00473490" w:rsidRDefault="00300EC2" w:rsidP="00EE771C">
            <w:pPr>
              <w:pStyle w:val="142"/>
              <w:jc w:val="center"/>
              <w:rPr>
                <w:rFonts w:hAnsi="標楷體"/>
              </w:rPr>
            </w:pPr>
            <w:r w:rsidRPr="00473490">
              <w:rPr>
                <w:rFonts w:hAnsi="標楷體" w:hint="eastAsia"/>
                <w:snapToGrid/>
              </w:rPr>
              <w:t>112</w:t>
            </w: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31</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24.00</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22</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46.67</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175</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w:t>
            </w:r>
          </w:p>
        </w:tc>
      </w:tr>
      <w:tr w:rsidR="00300EC2" w:rsidRPr="00473490" w:rsidTr="00EE771C">
        <w:tc>
          <w:tcPr>
            <w:tcW w:w="832" w:type="dxa"/>
            <w:vMerge w:val="restart"/>
            <w:shd w:val="clear" w:color="auto" w:fill="auto"/>
            <w:vAlign w:val="center"/>
          </w:tcPr>
          <w:p w:rsidR="00300EC2" w:rsidRPr="00473490" w:rsidRDefault="00300EC2" w:rsidP="00EE771C">
            <w:pPr>
              <w:pStyle w:val="142"/>
              <w:jc w:val="center"/>
              <w:rPr>
                <w:rFonts w:hAnsi="標楷體"/>
              </w:rPr>
            </w:pPr>
            <w:r w:rsidRPr="00473490">
              <w:rPr>
                <w:rFonts w:hAnsi="標楷體"/>
                <w:snapToGrid/>
              </w:rPr>
              <w:t>113</w:t>
            </w: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25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snapToGrid/>
              </w:rPr>
              <w:t>33</w:t>
            </w:r>
          </w:p>
        </w:tc>
        <w:tc>
          <w:tcPr>
            <w:tcW w:w="992" w:type="dxa"/>
            <w:shd w:val="clear" w:color="auto" w:fill="auto"/>
          </w:tcPr>
          <w:p w:rsidR="00300EC2" w:rsidRPr="00473490" w:rsidRDefault="00300EC2" w:rsidP="00EE771C">
            <w:pPr>
              <w:pStyle w:val="142"/>
              <w:jc w:val="right"/>
              <w:rPr>
                <w:rFonts w:hAnsi="標楷體"/>
                <w:snapToGrid/>
              </w:rPr>
            </w:pPr>
            <w:r w:rsidRPr="00473490">
              <w:rPr>
                <w:rFonts w:hAnsi="標楷體" w:hint="eastAsia"/>
                <w:snapToGrid/>
              </w:rPr>
              <w:t>1</w:t>
            </w:r>
            <w:r w:rsidRPr="00473490">
              <w:rPr>
                <w:rFonts w:hAnsi="標楷體"/>
                <w:snapToGrid/>
              </w:rPr>
              <w:t>32.00</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15</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snapToGrid/>
              </w:rPr>
              <w:t>23</w:t>
            </w:r>
          </w:p>
        </w:tc>
        <w:tc>
          <w:tcPr>
            <w:tcW w:w="992" w:type="dxa"/>
            <w:shd w:val="clear" w:color="auto" w:fill="auto"/>
          </w:tcPr>
          <w:p w:rsidR="00300EC2" w:rsidRPr="00473490" w:rsidRDefault="00300EC2" w:rsidP="00EE771C">
            <w:pPr>
              <w:pStyle w:val="142"/>
              <w:jc w:val="right"/>
              <w:rPr>
                <w:rFonts w:hAnsi="標楷體"/>
                <w:snapToGrid/>
              </w:rPr>
            </w:pPr>
            <w:r w:rsidRPr="00473490">
              <w:rPr>
                <w:rFonts w:hAnsi="標楷體" w:hint="eastAsia"/>
                <w:snapToGrid/>
              </w:rPr>
              <w:t>1</w:t>
            </w:r>
            <w:r w:rsidRPr="00473490">
              <w:rPr>
                <w:rFonts w:hAnsi="標楷體"/>
                <w:snapToGrid/>
              </w:rPr>
              <w:t>53.33</w:t>
            </w:r>
          </w:p>
        </w:tc>
      </w:tr>
      <w:tr w:rsidR="00300EC2" w:rsidRPr="00473490" w:rsidTr="00EE771C">
        <w:tc>
          <w:tcPr>
            <w:tcW w:w="832" w:type="dxa"/>
            <w:vMerge/>
            <w:tcBorders>
              <w:bottom w:val="double" w:sz="4" w:space="0" w:color="auto"/>
            </w:tcBorders>
            <w:shd w:val="clear" w:color="auto" w:fill="auto"/>
            <w:vAlign w:val="center"/>
          </w:tcPr>
          <w:p w:rsidR="00300EC2" w:rsidRPr="00473490" w:rsidRDefault="00300EC2" w:rsidP="00EE771C">
            <w:pPr>
              <w:pStyle w:val="142"/>
              <w:jc w:val="center"/>
              <w:rPr>
                <w:rFonts w:hAnsi="標楷體"/>
              </w:rPr>
            </w:pPr>
          </w:p>
        </w:tc>
        <w:tc>
          <w:tcPr>
            <w:tcW w:w="2429" w:type="dxa"/>
            <w:tcBorders>
              <w:bottom w:val="double" w:sz="4" w:space="0" w:color="auto"/>
            </w:tcBorders>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tcBorders>
              <w:bottom w:val="double" w:sz="4"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tcBorders>
              <w:bottom w:val="double" w:sz="4"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snapToGrid/>
              </w:rPr>
              <w:t>173</w:t>
            </w:r>
          </w:p>
        </w:tc>
        <w:tc>
          <w:tcPr>
            <w:tcW w:w="992" w:type="dxa"/>
            <w:tcBorders>
              <w:bottom w:val="double" w:sz="4" w:space="0" w:color="auto"/>
            </w:tcBorders>
            <w:shd w:val="clear" w:color="auto" w:fill="auto"/>
          </w:tcPr>
          <w:p w:rsidR="00300EC2" w:rsidRPr="00473490" w:rsidRDefault="00300EC2" w:rsidP="00EE771C">
            <w:pPr>
              <w:pStyle w:val="142"/>
              <w:jc w:val="right"/>
              <w:rPr>
                <w:rFonts w:hAnsi="標楷體"/>
                <w:snapToGrid/>
              </w:rPr>
            </w:pPr>
            <w:r w:rsidRPr="00473490">
              <w:rPr>
                <w:rFonts w:hAnsi="標楷體" w:hint="eastAsia"/>
                <w:snapToGrid/>
              </w:rPr>
              <w:t>-</w:t>
            </w:r>
          </w:p>
        </w:tc>
      </w:tr>
      <w:tr w:rsidR="00300EC2" w:rsidRPr="00473490" w:rsidTr="00EE771C">
        <w:tc>
          <w:tcPr>
            <w:tcW w:w="832" w:type="dxa"/>
            <w:vMerge w:val="restart"/>
            <w:tcBorders>
              <w:top w:val="double" w:sz="4" w:space="0" w:color="auto"/>
              <w:bottom w:val="single" w:sz="6" w:space="0" w:color="auto"/>
            </w:tcBorders>
            <w:shd w:val="clear" w:color="auto" w:fill="auto"/>
            <w:vAlign w:val="center"/>
          </w:tcPr>
          <w:p w:rsidR="00300EC2" w:rsidRPr="00473490" w:rsidRDefault="00300EC2" w:rsidP="00EE771C">
            <w:pPr>
              <w:pStyle w:val="142"/>
              <w:jc w:val="center"/>
              <w:rPr>
                <w:rFonts w:hAnsi="標楷體"/>
              </w:rPr>
            </w:pPr>
            <w:r w:rsidRPr="00473490">
              <w:rPr>
                <w:rFonts w:hAnsi="標楷體" w:hint="eastAsia"/>
                <w:snapToGrid/>
              </w:rPr>
              <w:t>合計</w:t>
            </w:r>
          </w:p>
        </w:tc>
        <w:tc>
          <w:tcPr>
            <w:tcW w:w="2429" w:type="dxa"/>
            <w:tcBorders>
              <w:top w:val="double" w:sz="4" w:space="0" w:color="auto"/>
              <w:bottom w:val="single" w:sz="6" w:space="0" w:color="auto"/>
            </w:tcBorders>
            <w:shd w:val="clear" w:color="auto" w:fill="auto"/>
            <w:vAlign w:val="center"/>
          </w:tcPr>
          <w:p w:rsidR="00300EC2" w:rsidRPr="00473490" w:rsidRDefault="00300EC2" w:rsidP="00EE771C">
            <w:pPr>
              <w:pStyle w:val="142"/>
              <w:jc w:val="both"/>
              <w:rPr>
                <w:rFonts w:hAnsi="標楷體"/>
              </w:rPr>
            </w:pPr>
            <w:r w:rsidRPr="00473490">
              <w:rPr>
                <w:rFonts w:hAnsi="標楷體"/>
                <w:snapToGrid/>
              </w:rPr>
              <w:t>新秀學者</w:t>
            </w:r>
          </w:p>
        </w:tc>
        <w:tc>
          <w:tcPr>
            <w:tcW w:w="2126" w:type="dxa"/>
            <w:tcBorders>
              <w:top w:val="double" w:sz="4" w:space="0" w:color="auto"/>
              <w:bottom w:val="single" w:sz="6"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100</w:t>
            </w:r>
          </w:p>
        </w:tc>
        <w:tc>
          <w:tcPr>
            <w:tcW w:w="2126" w:type="dxa"/>
            <w:tcBorders>
              <w:top w:val="double" w:sz="4" w:space="0" w:color="auto"/>
              <w:bottom w:val="single" w:sz="6"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118</w:t>
            </w:r>
          </w:p>
        </w:tc>
        <w:tc>
          <w:tcPr>
            <w:tcW w:w="992" w:type="dxa"/>
            <w:tcBorders>
              <w:top w:val="double" w:sz="4" w:space="0" w:color="auto"/>
              <w:bottom w:val="single" w:sz="6" w:space="0" w:color="auto"/>
            </w:tcBorders>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18.00</w:t>
            </w:r>
          </w:p>
        </w:tc>
      </w:tr>
      <w:tr w:rsidR="00300EC2" w:rsidRPr="00473490" w:rsidTr="00EE771C">
        <w:tc>
          <w:tcPr>
            <w:tcW w:w="832" w:type="dxa"/>
            <w:vMerge/>
            <w:tcBorders>
              <w:top w:val="single" w:sz="6" w:space="0" w:color="auto"/>
            </w:tcBorders>
            <w:shd w:val="clear" w:color="auto" w:fill="auto"/>
            <w:vAlign w:val="center"/>
          </w:tcPr>
          <w:p w:rsidR="00300EC2" w:rsidRPr="00473490" w:rsidRDefault="00300EC2" w:rsidP="00EE771C">
            <w:pPr>
              <w:pStyle w:val="142"/>
              <w:jc w:val="center"/>
              <w:rPr>
                <w:rFonts w:hAnsi="標楷體"/>
              </w:rPr>
            </w:pPr>
          </w:p>
        </w:tc>
        <w:tc>
          <w:tcPr>
            <w:tcW w:w="2429" w:type="dxa"/>
            <w:tcBorders>
              <w:top w:val="single" w:sz="6" w:space="0" w:color="auto"/>
            </w:tcBorders>
            <w:shd w:val="clear" w:color="auto" w:fill="auto"/>
            <w:vAlign w:val="center"/>
          </w:tcPr>
          <w:p w:rsidR="00300EC2" w:rsidRPr="00473490" w:rsidRDefault="00300EC2" w:rsidP="00EE771C">
            <w:pPr>
              <w:pStyle w:val="142"/>
              <w:jc w:val="both"/>
              <w:rPr>
                <w:rFonts w:hAnsi="標楷體"/>
              </w:rPr>
            </w:pPr>
            <w:r w:rsidRPr="00473490">
              <w:rPr>
                <w:rFonts w:hAnsi="標楷體"/>
                <w:snapToGrid/>
              </w:rPr>
              <w:t>國際年輕傑出學者</w:t>
            </w:r>
          </w:p>
        </w:tc>
        <w:tc>
          <w:tcPr>
            <w:tcW w:w="2126" w:type="dxa"/>
            <w:tcBorders>
              <w:top w:val="single" w:sz="6"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60</w:t>
            </w:r>
          </w:p>
        </w:tc>
        <w:tc>
          <w:tcPr>
            <w:tcW w:w="2126" w:type="dxa"/>
            <w:tcBorders>
              <w:top w:val="single" w:sz="6" w:space="0" w:color="auto"/>
            </w:tcBorders>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80</w:t>
            </w:r>
          </w:p>
        </w:tc>
        <w:tc>
          <w:tcPr>
            <w:tcW w:w="992" w:type="dxa"/>
            <w:tcBorders>
              <w:top w:val="single" w:sz="6" w:space="0" w:color="auto"/>
            </w:tcBorders>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1</w:t>
            </w:r>
            <w:r w:rsidRPr="00473490">
              <w:rPr>
                <w:rFonts w:hAnsi="標楷體"/>
                <w:snapToGrid/>
              </w:rPr>
              <w:t>33.33</w:t>
            </w:r>
          </w:p>
        </w:tc>
      </w:tr>
      <w:tr w:rsidR="00300EC2" w:rsidRPr="00473490" w:rsidTr="00EE771C">
        <w:tc>
          <w:tcPr>
            <w:tcW w:w="832" w:type="dxa"/>
            <w:vMerge/>
            <w:shd w:val="clear" w:color="auto" w:fill="auto"/>
            <w:vAlign w:val="center"/>
          </w:tcPr>
          <w:p w:rsidR="00300EC2" w:rsidRPr="00473490" w:rsidRDefault="00300EC2" w:rsidP="00EE771C">
            <w:pPr>
              <w:pStyle w:val="142"/>
              <w:jc w:val="center"/>
              <w:rPr>
                <w:rFonts w:hAnsi="標楷體"/>
              </w:rPr>
            </w:pPr>
          </w:p>
        </w:tc>
        <w:tc>
          <w:tcPr>
            <w:tcW w:w="2429" w:type="dxa"/>
            <w:shd w:val="clear" w:color="auto" w:fill="auto"/>
            <w:vAlign w:val="center"/>
          </w:tcPr>
          <w:p w:rsidR="00300EC2" w:rsidRPr="00473490" w:rsidRDefault="00300EC2" w:rsidP="00EE771C">
            <w:pPr>
              <w:pStyle w:val="142"/>
              <w:jc w:val="both"/>
              <w:rPr>
                <w:rFonts w:hAnsi="標楷體"/>
              </w:rPr>
            </w:pPr>
            <w:r w:rsidRPr="00473490">
              <w:rPr>
                <w:rFonts w:hAnsi="標楷體"/>
                <w:snapToGrid/>
              </w:rPr>
              <w:t>優秀年輕學者</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擇優核給</w:t>
            </w:r>
          </w:p>
        </w:tc>
        <w:tc>
          <w:tcPr>
            <w:tcW w:w="2126" w:type="dxa"/>
            <w:shd w:val="clear" w:color="auto" w:fill="auto"/>
            <w:vAlign w:val="center"/>
          </w:tcPr>
          <w:p w:rsidR="00300EC2" w:rsidRPr="00473490" w:rsidRDefault="00300EC2" w:rsidP="00EE771C">
            <w:pPr>
              <w:pStyle w:val="142"/>
              <w:jc w:val="right"/>
              <w:rPr>
                <w:rFonts w:hAnsi="標楷體"/>
              </w:rPr>
            </w:pPr>
            <w:r w:rsidRPr="00473490">
              <w:rPr>
                <w:rFonts w:hAnsi="標楷體" w:hint="eastAsia"/>
                <w:snapToGrid/>
              </w:rPr>
              <w:t>723</w:t>
            </w:r>
          </w:p>
        </w:tc>
        <w:tc>
          <w:tcPr>
            <w:tcW w:w="992" w:type="dxa"/>
            <w:shd w:val="clear" w:color="auto" w:fill="auto"/>
          </w:tcPr>
          <w:p w:rsidR="00300EC2" w:rsidRPr="00473490" w:rsidRDefault="00300EC2" w:rsidP="00EE771C">
            <w:pPr>
              <w:pStyle w:val="142"/>
              <w:jc w:val="right"/>
              <w:rPr>
                <w:rFonts w:hAnsi="標楷體" w:hint="eastAsia"/>
                <w:snapToGrid/>
              </w:rPr>
            </w:pPr>
            <w:r w:rsidRPr="00473490">
              <w:rPr>
                <w:rFonts w:hAnsi="標楷體" w:hint="eastAsia"/>
                <w:snapToGrid/>
              </w:rPr>
              <w:t>-</w:t>
            </w:r>
          </w:p>
        </w:tc>
      </w:tr>
    </w:tbl>
    <w:p w:rsidR="00300EC2" w:rsidRPr="00473490" w:rsidRDefault="00300EC2" w:rsidP="00300EC2">
      <w:pPr>
        <w:pStyle w:val="142"/>
        <w:rPr>
          <w:rFonts w:hAnsi="標楷體" w:hint="eastAsia"/>
          <w:bCs/>
        </w:rPr>
      </w:pPr>
      <w:r w:rsidRPr="00473490">
        <w:rPr>
          <w:rFonts w:hAnsi="標楷體" w:hint="eastAsia"/>
        </w:rPr>
        <w:t>資料來源：國科會</w:t>
      </w:r>
      <w:r w:rsidR="001823AE" w:rsidRPr="00473490">
        <w:rPr>
          <w:rFonts w:hAnsi="標楷體" w:hint="eastAsia"/>
        </w:rPr>
        <w:t>提供</w:t>
      </w:r>
      <w:r w:rsidRPr="00473490">
        <w:rPr>
          <w:rFonts w:hAnsi="標楷體" w:hint="eastAsia"/>
        </w:rPr>
        <w:t>。</w:t>
      </w:r>
    </w:p>
    <w:p w:rsidR="00300EC2" w:rsidRPr="00473490" w:rsidRDefault="00300EC2" w:rsidP="00300EC2">
      <w:pPr>
        <w:ind w:left="566" w:firstLine="567"/>
        <w:rPr>
          <w:rFonts w:hAnsi="標楷體" w:hint="eastAsia"/>
          <w:b/>
        </w:rPr>
      </w:pPr>
    </w:p>
    <w:p w:rsidR="00242887" w:rsidRPr="00473490" w:rsidRDefault="00300EC2" w:rsidP="00242887">
      <w:pPr>
        <w:pStyle w:val="14"/>
        <w:ind w:left="567" w:hanging="567"/>
        <w:rPr>
          <w:rFonts w:hAnsi="標楷體"/>
        </w:rPr>
      </w:pPr>
      <w:bookmarkStart w:id="13" w:name="_Toc180500327"/>
      <w:r w:rsidRPr="00473490">
        <w:rPr>
          <w:rFonts w:hAnsi="標楷體" w:hint="eastAsia"/>
        </w:rPr>
        <w:t>二</w:t>
      </w:r>
      <w:r w:rsidR="00242887" w:rsidRPr="00473490">
        <w:rPr>
          <w:rFonts w:hAnsi="標楷體" w:hint="eastAsia"/>
        </w:rPr>
        <w:t>、</w:t>
      </w:r>
      <w:bookmarkStart w:id="14" w:name="_Hlk178329692"/>
      <w:r w:rsidR="00242887" w:rsidRPr="00473490">
        <w:rPr>
          <w:rFonts w:hAnsi="標楷體" w:hint="eastAsia"/>
        </w:rPr>
        <w:t>新增辦理「</w:t>
      </w:r>
      <w:bookmarkStart w:id="15" w:name="_Hlk178263969"/>
      <w:r w:rsidR="00242887" w:rsidRPr="00473490">
        <w:rPr>
          <w:rFonts w:hAnsi="標楷體" w:hint="eastAsia"/>
        </w:rPr>
        <w:t>臺灣空間永續規劃之前瞻科技研究</w:t>
      </w:r>
      <w:bookmarkEnd w:id="15"/>
      <w:r w:rsidR="00242887" w:rsidRPr="00473490">
        <w:rPr>
          <w:rFonts w:hAnsi="標楷體" w:hint="eastAsia"/>
        </w:rPr>
        <w:t>」</w:t>
      </w:r>
      <w:bookmarkEnd w:id="14"/>
      <w:r w:rsidR="00242887" w:rsidRPr="00473490">
        <w:rPr>
          <w:rFonts w:hAnsi="標楷體" w:hint="eastAsia"/>
        </w:rPr>
        <w:t>，</w:t>
      </w:r>
      <w:bookmarkStart w:id="16" w:name="_Hlk178268400"/>
      <w:r w:rsidR="00242887" w:rsidRPr="00473490">
        <w:rPr>
          <w:rFonts w:hAnsi="標楷體" w:hint="eastAsia"/>
        </w:rPr>
        <w:t>允宜加強跨</w:t>
      </w:r>
      <w:r w:rsidR="000A065A">
        <w:rPr>
          <w:rFonts w:hAnsi="標楷體" w:hint="eastAsia"/>
        </w:rPr>
        <w:t>機關</w:t>
      </w:r>
      <w:r w:rsidR="00242887" w:rsidRPr="00473490">
        <w:rPr>
          <w:rFonts w:hAnsi="標楷體" w:hint="eastAsia"/>
        </w:rPr>
        <w:t>溝通協調，並就資料儲存、管理及備援等資安問題預擬因應措施</w:t>
      </w:r>
      <w:bookmarkEnd w:id="13"/>
      <w:bookmarkEnd w:id="16"/>
    </w:p>
    <w:p w:rsidR="00242887" w:rsidRPr="00473490" w:rsidRDefault="00242887" w:rsidP="00242887">
      <w:pPr>
        <w:ind w:left="566" w:firstLine="566"/>
        <w:rPr>
          <w:rFonts w:hAnsi="標楷體"/>
        </w:rPr>
      </w:pPr>
      <w:r w:rsidRPr="00473490">
        <w:rPr>
          <w:rFonts w:hAnsi="標楷體" w:hint="eastAsia"/>
        </w:rPr>
        <w:t>科發基金114年度預算案「推動整體科技發展計畫」項下「自然科學研究發展-自然科學研究」編列1億6,353萬元，新增辦理「</w:t>
      </w:r>
      <w:bookmarkStart w:id="17" w:name="_Hlk178267653"/>
      <w:r w:rsidRPr="00473490">
        <w:rPr>
          <w:rFonts w:hAnsi="標楷體" w:hint="eastAsia"/>
        </w:rPr>
        <w:t>臺灣空間永續規劃之前瞻科技研究</w:t>
      </w:r>
      <w:bookmarkEnd w:id="17"/>
      <w:r w:rsidRPr="00473490">
        <w:rPr>
          <w:rFonts w:hAnsi="標楷體" w:hint="eastAsia"/>
        </w:rPr>
        <w:t>」。經查：</w:t>
      </w:r>
    </w:p>
    <w:p w:rsidR="00242887" w:rsidRPr="00473490" w:rsidRDefault="00242887" w:rsidP="00242887">
      <w:pPr>
        <w:pStyle w:val="a5"/>
        <w:ind w:left="849" w:hanging="283"/>
        <w:rPr>
          <w:rFonts w:hAnsi="標楷體"/>
          <w:b/>
        </w:rPr>
      </w:pPr>
      <w:r w:rsidRPr="00473490">
        <w:rPr>
          <w:rFonts w:hAnsi="標楷體" w:hint="eastAsia"/>
          <w:b/>
        </w:rPr>
        <w:t>(一)計畫概要</w:t>
      </w:r>
    </w:p>
    <w:p w:rsidR="00DF3B7D" w:rsidRPr="00473490" w:rsidRDefault="00DF3B7D" w:rsidP="00DF3B7D">
      <w:pPr>
        <w:pStyle w:val="123"/>
        <w:ind w:left="1133" w:hanging="283"/>
        <w:rPr>
          <w:rFonts w:hAnsi="標楷體"/>
        </w:rPr>
      </w:pPr>
      <w:r w:rsidRPr="00473490">
        <w:rPr>
          <w:rFonts w:hAnsi="標楷體" w:hint="eastAsia"/>
        </w:rPr>
        <w:t>1.</w:t>
      </w:r>
      <w:r w:rsidR="00CD4A61" w:rsidRPr="00473490">
        <w:rPr>
          <w:rFonts w:hAnsi="標楷體" w:hint="eastAsia"/>
        </w:rPr>
        <w:t>105</w:t>
      </w:r>
      <w:r w:rsidR="00CD4A61" w:rsidRPr="00473490">
        <w:rPr>
          <w:rFonts w:hAnsi="標楷體"/>
        </w:rPr>
        <w:t>年國土計畫法</w:t>
      </w:r>
      <w:r w:rsidR="00CD4A61" w:rsidRPr="00473490">
        <w:rPr>
          <w:rFonts w:hAnsi="標楷體" w:hint="eastAsia"/>
        </w:rPr>
        <w:t>公告施行後，預計於114</w:t>
      </w:r>
      <w:r w:rsidR="00CD4A61" w:rsidRPr="00473490">
        <w:rPr>
          <w:rFonts w:hAnsi="標楷體"/>
        </w:rPr>
        <w:t>年4月30日</w:t>
      </w:r>
      <w:r w:rsidR="00CD4A61" w:rsidRPr="00473490">
        <w:rPr>
          <w:rFonts w:hAnsi="標楷體" w:hint="eastAsia"/>
        </w:rPr>
        <w:t>第3階段</w:t>
      </w:r>
      <w:r w:rsidR="00CD4A61" w:rsidRPr="00473490">
        <w:rPr>
          <w:rFonts w:hAnsi="標楷體"/>
        </w:rPr>
        <w:t>公告全國國土功能分區</w:t>
      </w:r>
      <w:r w:rsidR="00CD4A61" w:rsidRPr="00473490">
        <w:rPr>
          <w:rFonts w:hAnsi="標楷體" w:hint="eastAsia"/>
        </w:rPr>
        <w:t>圖</w:t>
      </w:r>
      <w:r w:rsidR="00CD4A61" w:rsidRPr="00473490">
        <w:rPr>
          <w:rFonts w:hAnsi="標楷體"/>
        </w:rPr>
        <w:t>，並在</w:t>
      </w:r>
      <w:r w:rsidR="00CD4A61" w:rsidRPr="00473490">
        <w:rPr>
          <w:rFonts w:hAnsi="標楷體" w:hint="eastAsia"/>
        </w:rPr>
        <w:t>同</w:t>
      </w:r>
      <w:r w:rsidR="00CD4A61" w:rsidRPr="00473490">
        <w:rPr>
          <w:rFonts w:hAnsi="標楷體"/>
        </w:rPr>
        <w:t>年5月1日正式實施</w:t>
      </w:r>
      <w:r w:rsidR="00CD4A61" w:rsidRPr="00473490">
        <w:rPr>
          <w:rStyle w:val="af5"/>
          <w:rFonts w:hAnsi="標楷體"/>
        </w:rPr>
        <w:footnoteReference w:id="1"/>
      </w:r>
      <w:r w:rsidR="00CD4A61" w:rsidRPr="00473490">
        <w:rPr>
          <w:rFonts w:hAnsi="標楷體" w:hint="eastAsia"/>
        </w:rPr>
        <w:t>，該法規定全國國土計畫每10年通盤檢討1次，直轄市、縣（市）國土計畫每5年通盤檢討1次</w:t>
      </w:r>
      <w:r w:rsidR="00CD4A61" w:rsidRPr="00473490">
        <w:rPr>
          <w:rStyle w:val="af5"/>
          <w:rFonts w:hAnsi="標楷體"/>
        </w:rPr>
        <w:footnoteReference w:id="2"/>
      </w:r>
      <w:r w:rsidR="00CD4A61" w:rsidRPr="00473490">
        <w:rPr>
          <w:rFonts w:hAnsi="標楷體" w:hint="eastAsia"/>
        </w:rPr>
        <w:t>。</w:t>
      </w:r>
      <w:bookmarkStart w:id="18" w:name="_Hlk178329722"/>
      <w:r w:rsidR="00CD4A61" w:rsidRPr="00473490">
        <w:rPr>
          <w:rFonts w:hAnsi="標楷體" w:hint="eastAsia"/>
        </w:rPr>
        <w:t>為</w:t>
      </w:r>
      <w:r w:rsidR="00780A62" w:rsidRPr="00473490">
        <w:rPr>
          <w:rFonts w:hAnsi="標楷體" w:hint="eastAsia"/>
        </w:rPr>
        <w:t>提供國土空間規劃、災害調適韌性提升之政策建議及</w:t>
      </w:r>
      <w:r w:rsidR="00CD4A61" w:rsidRPr="00473490">
        <w:rPr>
          <w:rFonts w:hAnsi="標楷體" w:hint="eastAsia"/>
        </w:rPr>
        <w:t>參據，</w:t>
      </w:r>
      <w:bookmarkEnd w:id="18"/>
      <w:r w:rsidRPr="00473490">
        <w:rPr>
          <w:rFonts w:hAnsi="標楷體" w:hint="eastAsia"/>
        </w:rPr>
        <w:t>該</w:t>
      </w:r>
      <w:r w:rsidR="00CD4A61" w:rsidRPr="00473490">
        <w:rPr>
          <w:rFonts w:hAnsi="標楷體" w:hint="eastAsia"/>
        </w:rPr>
        <w:t>計畫</w:t>
      </w:r>
      <w:r w:rsidR="00791319" w:rsidRPr="00473490">
        <w:rPr>
          <w:rFonts w:hAnsi="標楷體" w:hint="eastAsia"/>
        </w:rPr>
        <w:t>係</w:t>
      </w:r>
      <w:r w:rsidR="00315039" w:rsidRPr="00473490">
        <w:rPr>
          <w:rFonts w:hAnsi="標楷體" w:hint="eastAsia"/>
        </w:rPr>
        <w:t>透過蒐集整合跨部會資料，</w:t>
      </w:r>
      <w:r w:rsidR="00791319" w:rsidRPr="00473490">
        <w:rPr>
          <w:rFonts w:hAnsi="標楷體" w:hint="eastAsia"/>
        </w:rPr>
        <w:t>前瞻科學分析評估</w:t>
      </w:r>
      <w:r w:rsidR="00315039" w:rsidRPr="00473490">
        <w:rPr>
          <w:rFonts w:hAnsi="標楷體" w:hint="eastAsia"/>
        </w:rPr>
        <w:t>建置</w:t>
      </w:r>
      <w:r w:rsidR="00315039" w:rsidRPr="00473490">
        <w:rPr>
          <w:rFonts w:hAnsi="標楷體"/>
        </w:rPr>
        <w:t>操作平台</w:t>
      </w:r>
      <w:r w:rsidR="00791319" w:rsidRPr="00473490">
        <w:rPr>
          <w:rFonts w:hAnsi="標楷體" w:hint="eastAsia"/>
        </w:rPr>
        <w:t>與圖資資源分享</w:t>
      </w:r>
      <w:r w:rsidR="00315039" w:rsidRPr="00473490">
        <w:rPr>
          <w:rFonts w:hAnsi="標楷體"/>
        </w:rPr>
        <w:t>，實現精準國土微氣候預測及防災潛勢分析</w:t>
      </w:r>
      <w:r w:rsidR="00315039" w:rsidRPr="00473490">
        <w:rPr>
          <w:rFonts w:hAnsi="標楷體" w:hint="eastAsia"/>
        </w:rPr>
        <w:t>，</w:t>
      </w:r>
      <w:r w:rsidR="00315039" w:rsidRPr="00473490">
        <w:rPr>
          <w:rFonts w:hAnsi="標楷體"/>
        </w:rPr>
        <w:t>厚植國土功能分區科學劃設基準</w:t>
      </w:r>
      <w:r w:rsidR="00315039" w:rsidRPr="00473490">
        <w:rPr>
          <w:rFonts w:hAnsi="標楷體" w:hint="eastAsia"/>
        </w:rPr>
        <w:t>，</w:t>
      </w:r>
      <w:r w:rsidR="00791319" w:rsidRPr="00473490">
        <w:rPr>
          <w:rFonts w:hAnsi="標楷體" w:hint="eastAsia"/>
        </w:rPr>
        <w:t>跨部會協力</w:t>
      </w:r>
      <w:r w:rsidR="002C14AF" w:rsidRPr="00473490">
        <w:rPr>
          <w:rFonts w:hAnsi="標楷體"/>
        </w:rPr>
        <w:t>強化國土空間規劃與前瞻治理相關工作</w:t>
      </w:r>
      <w:r w:rsidR="00CD4A61" w:rsidRPr="00473490">
        <w:rPr>
          <w:rFonts w:hAnsi="標楷體" w:hint="eastAsia"/>
        </w:rPr>
        <w:t>，建立我國空間永續發展之機制</w:t>
      </w:r>
      <w:r w:rsidRPr="00473490">
        <w:rPr>
          <w:rFonts w:hAnsi="標楷體" w:hint="eastAsia"/>
        </w:rPr>
        <w:t>。</w:t>
      </w:r>
    </w:p>
    <w:p w:rsidR="00B02C68" w:rsidRPr="00473490" w:rsidRDefault="00DF3B7D" w:rsidP="00242887">
      <w:pPr>
        <w:pStyle w:val="123"/>
        <w:ind w:left="1133" w:hanging="283"/>
        <w:rPr>
          <w:rFonts w:hAnsi="標楷體"/>
          <w:bCs/>
        </w:rPr>
      </w:pPr>
      <w:r w:rsidRPr="00473490">
        <w:rPr>
          <w:rFonts w:hAnsi="標楷體" w:hint="eastAsia"/>
          <w:bCs/>
        </w:rPr>
        <w:t>2</w:t>
      </w:r>
      <w:r w:rsidRPr="00473490">
        <w:rPr>
          <w:rFonts w:hAnsi="標楷體"/>
          <w:bCs/>
        </w:rPr>
        <w:t>.</w:t>
      </w:r>
      <w:r w:rsidRPr="00473490">
        <w:rPr>
          <w:rFonts w:hAnsi="標楷體" w:hint="eastAsia"/>
          <w:bCs/>
        </w:rPr>
        <w:t>該計畫</w:t>
      </w:r>
      <w:r w:rsidR="001823AE" w:rsidRPr="00473490">
        <w:rPr>
          <w:rFonts w:hAnsi="標楷體" w:hint="eastAsia"/>
          <w:bCs/>
        </w:rPr>
        <w:t>預估總經費10億6</w:t>
      </w:r>
      <w:r w:rsidR="001823AE" w:rsidRPr="00473490">
        <w:rPr>
          <w:rFonts w:hAnsi="標楷體"/>
          <w:bCs/>
        </w:rPr>
        <w:t>,</w:t>
      </w:r>
      <w:r w:rsidR="001823AE" w:rsidRPr="00473490">
        <w:rPr>
          <w:rFonts w:hAnsi="標楷體" w:hint="eastAsia"/>
          <w:bCs/>
        </w:rPr>
        <w:t>353萬元，辦理期程1</w:t>
      </w:r>
      <w:r w:rsidR="001823AE" w:rsidRPr="00473490">
        <w:rPr>
          <w:rFonts w:hAnsi="標楷體"/>
          <w:bCs/>
        </w:rPr>
        <w:t>1</w:t>
      </w:r>
      <w:r w:rsidR="001823AE" w:rsidRPr="00473490">
        <w:rPr>
          <w:rFonts w:hAnsi="標楷體" w:hint="eastAsia"/>
          <w:bCs/>
        </w:rPr>
        <w:t>4至1</w:t>
      </w:r>
      <w:r w:rsidR="001823AE" w:rsidRPr="00473490">
        <w:rPr>
          <w:rFonts w:hAnsi="標楷體"/>
          <w:bCs/>
        </w:rPr>
        <w:t>1</w:t>
      </w:r>
      <w:r w:rsidR="001823AE" w:rsidRPr="00473490">
        <w:rPr>
          <w:rFonts w:hAnsi="標楷體" w:hint="eastAsia"/>
          <w:bCs/>
        </w:rPr>
        <w:t>7年度，</w:t>
      </w:r>
      <w:r w:rsidRPr="00473490">
        <w:rPr>
          <w:rFonts w:hAnsi="標楷體" w:hint="eastAsia"/>
          <w:bCs/>
        </w:rPr>
        <w:t>除114年度編列</w:t>
      </w:r>
      <w:r w:rsidRPr="00473490">
        <w:rPr>
          <w:rFonts w:hAnsi="標楷體" w:hint="eastAsia"/>
        </w:rPr>
        <w:t>1億6,353萬元外，115至117年度每年</w:t>
      </w:r>
      <w:r w:rsidR="000A065A">
        <w:rPr>
          <w:rFonts w:hAnsi="標楷體" w:hint="eastAsia"/>
        </w:rPr>
        <w:t>預計</w:t>
      </w:r>
      <w:r w:rsidRPr="00473490">
        <w:rPr>
          <w:rFonts w:hAnsi="標楷體" w:hint="eastAsia"/>
        </w:rPr>
        <w:t>經費3億元</w:t>
      </w:r>
      <w:r w:rsidRPr="00473490">
        <w:rPr>
          <w:rFonts w:hAnsi="標楷體" w:hint="eastAsia"/>
          <w:bCs/>
        </w:rPr>
        <w:t>。</w:t>
      </w:r>
    </w:p>
    <w:p w:rsidR="002C14AF" w:rsidRPr="00473490" w:rsidRDefault="00B02C68" w:rsidP="00242887">
      <w:pPr>
        <w:pStyle w:val="123"/>
        <w:ind w:left="1133" w:hanging="283"/>
        <w:rPr>
          <w:rFonts w:hAnsi="標楷體"/>
        </w:rPr>
      </w:pPr>
      <w:r w:rsidRPr="00473490">
        <w:rPr>
          <w:rFonts w:hAnsi="標楷體" w:hint="eastAsia"/>
          <w:bCs/>
        </w:rPr>
        <w:t>3.</w:t>
      </w:r>
      <w:r w:rsidR="00242887" w:rsidRPr="00473490">
        <w:rPr>
          <w:rFonts w:hAnsi="標楷體" w:hint="eastAsia"/>
        </w:rPr>
        <w:t>該計畫</w:t>
      </w:r>
      <w:r w:rsidR="002E540C" w:rsidRPr="00473490">
        <w:rPr>
          <w:rFonts w:hAnsi="標楷體" w:hint="eastAsia"/>
        </w:rPr>
        <w:t>預計</w:t>
      </w:r>
      <w:r w:rsidR="000A065A" w:rsidRPr="00473490">
        <w:rPr>
          <w:rFonts w:hAnsi="標楷體" w:hint="eastAsia"/>
        </w:rPr>
        <w:t>於雲林縣</w:t>
      </w:r>
      <w:r w:rsidR="00FF0E38" w:rsidRPr="00473490">
        <w:rPr>
          <w:rFonts w:hAnsi="標楷體" w:hint="eastAsia"/>
        </w:rPr>
        <w:t>設置</w:t>
      </w:r>
      <w:r w:rsidR="002C14AF" w:rsidRPr="00473490">
        <w:rPr>
          <w:rFonts w:hAnsi="標楷體" w:hint="eastAsia"/>
        </w:rPr>
        <w:t>推動</w:t>
      </w:r>
      <w:r w:rsidR="002E540C" w:rsidRPr="00473490">
        <w:rPr>
          <w:rFonts w:hAnsi="標楷體" w:hint="eastAsia"/>
        </w:rPr>
        <w:t>示範</w:t>
      </w:r>
      <w:r w:rsidR="002C14AF" w:rsidRPr="00473490">
        <w:rPr>
          <w:rFonts w:hAnsi="標楷體" w:hint="eastAsia"/>
        </w:rPr>
        <w:t>區，</w:t>
      </w:r>
      <w:r w:rsidR="00FF0E38" w:rsidRPr="00473490">
        <w:rPr>
          <w:rFonts w:hAnsi="標楷體" w:hint="eastAsia"/>
        </w:rPr>
        <w:t>主要</w:t>
      </w:r>
      <w:r w:rsidR="002C14AF" w:rsidRPr="00473490">
        <w:rPr>
          <w:rFonts w:hAnsi="標楷體" w:hint="eastAsia"/>
        </w:rPr>
        <w:t>係該縣</w:t>
      </w:r>
      <w:r w:rsidR="00592BF0" w:rsidRPr="00473490">
        <w:rPr>
          <w:rFonts w:hAnsi="標楷體" w:hint="eastAsia"/>
        </w:rPr>
        <w:t>同時</w:t>
      </w:r>
      <w:r w:rsidR="002C14AF" w:rsidRPr="00473490">
        <w:rPr>
          <w:rFonts w:hAnsi="標楷體"/>
        </w:rPr>
        <w:t>是地震、洪旱</w:t>
      </w:r>
      <w:r w:rsidR="002C14AF" w:rsidRPr="00473490">
        <w:rPr>
          <w:rFonts w:hAnsi="標楷體" w:hint="eastAsia"/>
        </w:rPr>
        <w:t>及</w:t>
      </w:r>
      <w:r w:rsidR="002C14AF" w:rsidRPr="00473490">
        <w:rPr>
          <w:rFonts w:hAnsi="標楷體"/>
        </w:rPr>
        <w:t>坡地災害高潛勢區外，亦屬地層下陷地區，</w:t>
      </w:r>
      <w:r w:rsidR="002C14AF" w:rsidRPr="00473490">
        <w:rPr>
          <w:rFonts w:hAnsi="標楷體" w:hint="eastAsia"/>
        </w:rPr>
        <w:t>可</w:t>
      </w:r>
      <w:r w:rsidR="002C14AF" w:rsidRPr="00473490">
        <w:rPr>
          <w:rFonts w:hAnsi="標楷體"/>
        </w:rPr>
        <w:t>考慮多元災害</w:t>
      </w:r>
      <w:r w:rsidR="00592BF0" w:rsidRPr="00473490">
        <w:rPr>
          <w:rFonts w:hAnsi="標楷體" w:hint="eastAsia"/>
        </w:rPr>
        <w:t>影響</w:t>
      </w:r>
      <w:r w:rsidR="002C14AF" w:rsidRPr="00473490">
        <w:rPr>
          <w:rFonts w:hAnsi="標楷體"/>
        </w:rPr>
        <w:t>，亦</w:t>
      </w:r>
      <w:r w:rsidR="002C14AF" w:rsidRPr="00473490">
        <w:rPr>
          <w:rFonts w:hAnsi="標楷體" w:hint="eastAsia"/>
        </w:rPr>
        <w:t>為</w:t>
      </w:r>
      <w:r w:rsidR="002C14AF" w:rsidRPr="00473490">
        <w:rPr>
          <w:rFonts w:hAnsi="標楷體"/>
        </w:rPr>
        <w:t>國土計畫復育地區</w:t>
      </w:r>
      <w:r w:rsidR="002C14AF" w:rsidRPr="00473490">
        <w:rPr>
          <w:rFonts w:hAnsi="標楷體" w:hint="eastAsia"/>
        </w:rPr>
        <w:t>，</w:t>
      </w:r>
      <w:r w:rsidR="002C14AF" w:rsidRPr="00473490">
        <w:rPr>
          <w:rFonts w:hAnsi="標楷體"/>
        </w:rPr>
        <w:t>透過</w:t>
      </w:r>
      <w:r w:rsidR="002C14AF" w:rsidRPr="00473490">
        <w:rPr>
          <w:rFonts w:hAnsi="標楷體" w:hint="eastAsia"/>
        </w:rPr>
        <w:t>該</w:t>
      </w:r>
      <w:r w:rsidR="002C14AF" w:rsidRPr="00473490">
        <w:rPr>
          <w:rFonts w:hAnsi="標楷體"/>
        </w:rPr>
        <w:t>示範區操作經驗，</w:t>
      </w:r>
      <w:r w:rsidR="00592BF0" w:rsidRPr="00473490">
        <w:rPr>
          <w:rFonts w:hAnsi="標楷體" w:hint="eastAsia"/>
        </w:rPr>
        <w:t>再逐步擴展至其他縣市</w:t>
      </w:r>
      <w:r w:rsidR="00C73BAD" w:rsidRPr="00473490">
        <w:rPr>
          <w:rStyle w:val="af5"/>
          <w:rFonts w:hAnsi="標楷體"/>
        </w:rPr>
        <w:footnoteReference w:id="3"/>
      </w:r>
      <w:r w:rsidR="00592BF0" w:rsidRPr="00473490">
        <w:rPr>
          <w:rFonts w:hAnsi="標楷體" w:hint="eastAsia"/>
        </w:rPr>
        <w:t>。</w:t>
      </w:r>
    </w:p>
    <w:p w:rsidR="00835C5F" w:rsidRPr="00473490" w:rsidRDefault="00835C5F" w:rsidP="00B02C68">
      <w:pPr>
        <w:pStyle w:val="a5"/>
        <w:ind w:left="849" w:hanging="283"/>
        <w:rPr>
          <w:rFonts w:hAnsi="標楷體"/>
          <w:b/>
          <w:bCs/>
        </w:rPr>
      </w:pPr>
      <w:r w:rsidRPr="00473490">
        <w:rPr>
          <w:rFonts w:hAnsi="標楷體" w:hint="eastAsia"/>
          <w:b/>
          <w:bCs/>
        </w:rPr>
        <w:t>(二)</w:t>
      </w:r>
      <w:r w:rsidR="00FF0E38" w:rsidRPr="00473490">
        <w:rPr>
          <w:rFonts w:hAnsi="標楷體" w:hint="eastAsia"/>
          <w:b/>
          <w:bCs/>
        </w:rPr>
        <w:t>涉及</w:t>
      </w:r>
      <w:r w:rsidR="003559B4" w:rsidRPr="00473490">
        <w:rPr>
          <w:rFonts w:hAnsi="標楷體" w:hint="eastAsia"/>
          <w:b/>
          <w:bCs/>
        </w:rPr>
        <w:t>整</w:t>
      </w:r>
      <w:r w:rsidR="00FF0E38" w:rsidRPr="00473490">
        <w:rPr>
          <w:rFonts w:hAnsi="標楷體" w:hint="eastAsia"/>
          <w:b/>
          <w:bCs/>
        </w:rPr>
        <w:t>合</w:t>
      </w:r>
      <w:bookmarkStart w:id="19" w:name="_Hlk179917567"/>
      <w:r w:rsidR="00FF0E38" w:rsidRPr="00473490">
        <w:rPr>
          <w:rFonts w:hAnsi="標楷體" w:hint="eastAsia"/>
          <w:b/>
          <w:bCs/>
        </w:rPr>
        <w:t>跨機關之</w:t>
      </w:r>
      <w:r w:rsidR="003559B4" w:rsidRPr="00473490">
        <w:rPr>
          <w:rFonts w:hAnsi="標楷體" w:hint="eastAsia"/>
          <w:b/>
          <w:bCs/>
        </w:rPr>
        <w:t>資源及協作</w:t>
      </w:r>
      <w:bookmarkEnd w:id="19"/>
      <w:r w:rsidR="003559B4" w:rsidRPr="00473490">
        <w:rPr>
          <w:rFonts w:hAnsi="標楷體" w:hint="eastAsia"/>
          <w:b/>
          <w:bCs/>
        </w:rPr>
        <w:t>，允宜加強溝通及協調，並就</w:t>
      </w:r>
      <w:bookmarkStart w:id="20" w:name="_Hlk178328044"/>
      <w:r w:rsidR="003559B4" w:rsidRPr="00473490">
        <w:rPr>
          <w:rFonts w:hAnsi="標楷體" w:hint="eastAsia"/>
          <w:b/>
          <w:bCs/>
        </w:rPr>
        <w:t>資料儲存、管理及備援等資安問題</w:t>
      </w:r>
      <w:bookmarkEnd w:id="20"/>
      <w:r w:rsidR="003559B4" w:rsidRPr="00473490">
        <w:rPr>
          <w:rFonts w:hAnsi="標楷體" w:hint="eastAsia"/>
          <w:b/>
          <w:bCs/>
        </w:rPr>
        <w:t>預擬因應措施</w:t>
      </w:r>
    </w:p>
    <w:p w:rsidR="000409DC" w:rsidRPr="00473490" w:rsidRDefault="000409DC" w:rsidP="000409DC">
      <w:pPr>
        <w:pStyle w:val="123"/>
        <w:ind w:left="1133" w:hanging="283"/>
        <w:rPr>
          <w:rFonts w:hAnsi="標楷體"/>
        </w:rPr>
      </w:pPr>
      <w:r w:rsidRPr="00473490">
        <w:rPr>
          <w:rFonts w:hAnsi="標楷體" w:hint="eastAsia"/>
        </w:rPr>
        <w:t>1.</w:t>
      </w:r>
      <w:r w:rsidR="003559B4" w:rsidRPr="00473490">
        <w:rPr>
          <w:rFonts w:hAnsi="標楷體" w:hint="eastAsia"/>
        </w:rPr>
        <w:t>該</w:t>
      </w:r>
      <w:r w:rsidR="002C14AF" w:rsidRPr="00473490">
        <w:rPr>
          <w:rFonts w:hAnsi="標楷體"/>
        </w:rPr>
        <w:t>計畫推動</w:t>
      </w:r>
      <w:r w:rsidR="00F8571B" w:rsidRPr="00473490">
        <w:rPr>
          <w:rFonts w:hAnsi="標楷體" w:hint="eastAsia"/>
        </w:rPr>
        <w:t>4項細部計畫</w:t>
      </w:r>
      <w:r w:rsidR="00575C62" w:rsidRPr="00473490">
        <w:rPr>
          <w:rFonts w:hAnsi="標楷體" w:hint="eastAsia"/>
        </w:rPr>
        <w:t>，</w:t>
      </w:r>
      <w:r w:rsidR="00F8571B" w:rsidRPr="00473490">
        <w:rPr>
          <w:rFonts w:hAnsi="標楷體" w:hint="eastAsia"/>
        </w:rPr>
        <w:t>包含</w:t>
      </w:r>
      <w:r w:rsidR="00F8571B" w:rsidRPr="00473490">
        <w:rPr>
          <w:rFonts w:hAnsi="標楷體"/>
        </w:rPr>
        <w:t>基於數位孿生及多元遙測技術之空間規劃應用策略研究</w:t>
      </w:r>
      <w:r w:rsidR="00F8571B" w:rsidRPr="00473490">
        <w:rPr>
          <w:rFonts w:hAnsi="標楷體" w:hint="eastAsia"/>
        </w:rPr>
        <w:t>、</w:t>
      </w:r>
      <w:r w:rsidR="00F8571B" w:rsidRPr="00473490">
        <w:rPr>
          <w:rFonts w:hAnsi="標楷體"/>
        </w:rPr>
        <w:t>土地利用資訊與都市微氣候變遷之整合研究</w:t>
      </w:r>
      <w:r w:rsidR="00F8571B" w:rsidRPr="00473490">
        <w:rPr>
          <w:rFonts w:hAnsi="標楷體" w:hint="eastAsia"/>
        </w:rPr>
        <w:t>、</w:t>
      </w:r>
      <w:r w:rsidR="00F8571B" w:rsidRPr="00473490">
        <w:rPr>
          <w:rFonts w:hAnsi="標楷體"/>
        </w:rPr>
        <w:t>跨領域地球科學與永續海洋國土先導科技研究</w:t>
      </w:r>
      <w:r w:rsidR="00F8571B" w:rsidRPr="00473490">
        <w:rPr>
          <w:rFonts w:hAnsi="標楷體" w:hint="eastAsia"/>
        </w:rPr>
        <w:t>、</w:t>
      </w:r>
      <w:r w:rsidR="00F8571B" w:rsidRPr="00473490">
        <w:rPr>
          <w:rFonts w:hAnsi="標楷體"/>
        </w:rPr>
        <w:t>整合災防科學與空間規劃策略前導研究</w:t>
      </w:r>
      <w:r w:rsidR="00F8571B" w:rsidRPr="00473490">
        <w:rPr>
          <w:rFonts w:hAnsi="標楷體" w:hint="eastAsia"/>
        </w:rPr>
        <w:t>等，</w:t>
      </w:r>
      <w:r w:rsidR="00134D2C">
        <w:rPr>
          <w:rFonts w:hAnsi="標楷體" w:hint="eastAsia"/>
        </w:rPr>
        <w:t>涉</w:t>
      </w:r>
      <w:r w:rsidR="00FF0E38" w:rsidRPr="00473490">
        <w:rPr>
          <w:rFonts w:hAnsi="標楷體" w:hint="eastAsia"/>
        </w:rPr>
        <w:t>及</w:t>
      </w:r>
      <w:r w:rsidR="00F8571B" w:rsidRPr="00473490">
        <w:rPr>
          <w:rFonts w:hAnsi="標楷體" w:hint="eastAsia"/>
        </w:rPr>
        <w:t>國發會、內政部、交通部、環境部、經濟部、海委會及農業部等</w:t>
      </w:r>
      <w:r w:rsidR="00FF0E38" w:rsidRPr="00473490">
        <w:rPr>
          <w:rFonts w:hAnsi="標楷體" w:hint="eastAsia"/>
        </w:rPr>
        <w:t>機關</w:t>
      </w:r>
      <w:r w:rsidR="00830F50" w:rsidRPr="00473490">
        <w:rPr>
          <w:rFonts w:hAnsi="標楷體" w:hint="eastAsia"/>
        </w:rPr>
        <w:t>協作</w:t>
      </w:r>
      <w:r w:rsidR="009521CD" w:rsidRPr="00473490">
        <w:rPr>
          <w:rFonts w:hAnsi="標楷體" w:hint="eastAsia"/>
        </w:rPr>
        <w:t>(詳表1)</w:t>
      </w:r>
      <w:r w:rsidR="00F8571B" w:rsidRPr="00473490">
        <w:rPr>
          <w:rFonts w:hAnsi="標楷體" w:hint="eastAsia"/>
        </w:rPr>
        <w:t>，允宜建立跨部會</w:t>
      </w:r>
      <w:r w:rsidR="00830F50" w:rsidRPr="00473490">
        <w:rPr>
          <w:rFonts w:hAnsi="標楷體" w:hint="eastAsia"/>
        </w:rPr>
        <w:t>溝通協調</w:t>
      </w:r>
      <w:r w:rsidR="00F8571B" w:rsidRPr="00473490">
        <w:rPr>
          <w:rFonts w:hAnsi="標楷體" w:hint="eastAsia"/>
        </w:rPr>
        <w:t>機制</w:t>
      </w:r>
      <w:r w:rsidR="009521CD" w:rsidRPr="00473490">
        <w:rPr>
          <w:rFonts w:hAnsi="標楷體" w:hint="eastAsia"/>
        </w:rPr>
        <w:t>，俾利計畫如期順利推動</w:t>
      </w:r>
      <w:r w:rsidR="00F8571B" w:rsidRPr="00473490">
        <w:rPr>
          <w:rFonts w:hAnsi="標楷體" w:hint="eastAsia"/>
        </w:rPr>
        <w:t>。</w:t>
      </w:r>
    </w:p>
    <w:p w:rsidR="00242887" w:rsidRPr="00473490" w:rsidRDefault="000409DC" w:rsidP="000409DC">
      <w:pPr>
        <w:pStyle w:val="123"/>
        <w:ind w:left="1133" w:hanging="283"/>
        <w:rPr>
          <w:rFonts w:hAnsi="標楷體"/>
        </w:rPr>
      </w:pPr>
      <w:r w:rsidRPr="00473490">
        <w:rPr>
          <w:rFonts w:hAnsi="標楷體" w:hint="eastAsia"/>
        </w:rPr>
        <w:t>2.</w:t>
      </w:r>
      <w:r w:rsidR="00F8571B" w:rsidRPr="00473490">
        <w:rPr>
          <w:rFonts w:hAnsi="標楷體" w:hint="eastAsia"/>
        </w:rPr>
        <w:t>又該計畫透過與內政部</w:t>
      </w:r>
      <w:r w:rsidR="001422C5" w:rsidRPr="00473490">
        <w:rPr>
          <w:rFonts w:hAnsi="標楷體" w:hint="eastAsia"/>
        </w:rPr>
        <w:t>簽署合作備忘錄</w:t>
      </w:r>
      <w:r w:rsidR="00B41C2D" w:rsidRPr="00473490">
        <w:rPr>
          <w:rFonts w:hAnsi="標楷體" w:hint="eastAsia"/>
        </w:rPr>
        <w:t>，直接</w:t>
      </w:r>
      <w:r w:rsidR="00656368" w:rsidRPr="00473490">
        <w:rPr>
          <w:rFonts w:hAnsi="標楷體" w:hint="eastAsia"/>
        </w:rPr>
        <w:t>取得</w:t>
      </w:r>
      <w:r w:rsidR="00B41C2D" w:rsidRPr="00473490">
        <w:rPr>
          <w:rFonts w:hAnsi="標楷體" w:hint="eastAsia"/>
        </w:rPr>
        <w:t>經由</w:t>
      </w:r>
      <w:r w:rsidR="00656368" w:rsidRPr="00473490">
        <w:rPr>
          <w:rFonts w:hAnsi="標楷體" w:hint="eastAsia"/>
        </w:rPr>
        <w:t>該部蒐集</w:t>
      </w:r>
      <w:r w:rsidR="00E875B9" w:rsidRPr="00473490">
        <w:rPr>
          <w:rFonts w:hAnsi="標楷體" w:hint="eastAsia"/>
        </w:rPr>
        <w:t>各中央主管機關</w:t>
      </w:r>
      <w:r w:rsidR="009A3B4E" w:rsidRPr="00473490">
        <w:rPr>
          <w:rFonts w:hAnsi="標楷體" w:hint="eastAsia"/>
        </w:rPr>
        <w:t>之</w:t>
      </w:r>
      <w:r w:rsidR="00F50D05" w:rsidRPr="00473490">
        <w:rPr>
          <w:rFonts w:hAnsi="標楷體" w:hint="eastAsia"/>
        </w:rPr>
        <w:t>188項</w:t>
      </w:r>
      <w:r w:rsidR="00B41C2D" w:rsidRPr="00473490">
        <w:rPr>
          <w:rFonts w:hAnsi="標楷體" w:hint="eastAsia"/>
        </w:rPr>
        <w:t>國土</w:t>
      </w:r>
      <w:r w:rsidR="00656368" w:rsidRPr="00473490">
        <w:rPr>
          <w:rFonts w:hAnsi="標楷體" w:hint="eastAsia"/>
        </w:rPr>
        <w:t>圖資</w:t>
      </w:r>
      <w:r w:rsidR="00E875B9" w:rsidRPr="00473490">
        <w:rPr>
          <w:rFonts w:hAnsi="標楷體" w:hint="eastAsia"/>
        </w:rPr>
        <w:t>(詳表2)</w:t>
      </w:r>
      <w:r w:rsidR="00FF0E38" w:rsidRPr="00473490">
        <w:rPr>
          <w:rFonts w:hAnsi="標楷體" w:hint="eastAsia"/>
        </w:rPr>
        <w:t>；</w:t>
      </w:r>
      <w:bookmarkStart w:id="21" w:name="_Hlk178329958"/>
      <w:r w:rsidR="00FF0E38" w:rsidRPr="00473490">
        <w:rPr>
          <w:rFonts w:hAnsi="標楷體" w:hint="eastAsia"/>
        </w:rPr>
        <w:t>鑒於該計畫除蒐集大量國土資料外，亦有執行時取得之監測數據，允宜針對資料儲存及使用之資安問題預擬因應措施，對於蒐集獲得之國土資料，應注意存取管理及資料備援，若涉及機敏資料傳輸應有加密或相關限制之保護措施，確保資料安全無虞。</w:t>
      </w:r>
      <w:bookmarkEnd w:id="21"/>
    </w:p>
    <w:p w:rsidR="00CF5926" w:rsidRPr="00473490" w:rsidRDefault="00CF5926" w:rsidP="00CF5926">
      <w:pPr>
        <w:ind w:left="566" w:firstLine="566"/>
        <w:rPr>
          <w:rFonts w:hAnsi="標楷體" w:hint="eastAsia"/>
          <w:szCs w:val="20"/>
        </w:rPr>
      </w:pPr>
      <w:r w:rsidRPr="00473490">
        <w:rPr>
          <w:rFonts w:hAnsi="標楷體" w:hint="eastAsia"/>
        </w:rPr>
        <w:t>綜上，</w:t>
      </w:r>
      <w:r w:rsidR="00FF0E38" w:rsidRPr="00473490">
        <w:rPr>
          <w:rFonts w:hAnsi="標楷體" w:hint="eastAsia"/>
        </w:rPr>
        <w:t>科發基金114年度預算案</w:t>
      </w:r>
      <w:r w:rsidRPr="00473490">
        <w:rPr>
          <w:rFonts w:hAnsi="標楷體" w:hint="eastAsia"/>
        </w:rPr>
        <w:t>新增辦理「臺灣空間永續規劃之前瞻科技研究」</w:t>
      </w:r>
      <w:r w:rsidR="00FF0E38" w:rsidRPr="00473490">
        <w:rPr>
          <w:rFonts w:hAnsi="標楷體" w:hint="eastAsia"/>
        </w:rPr>
        <w:t>，旨在</w:t>
      </w:r>
      <w:r w:rsidRPr="00473490">
        <w:rPr>
          <w:rFonts w:hAnsi="標楷體" w:hint="eastAsia"/>
        </w:rPr>
        <w:t>提供國土空間規劃</w:t>
      </w:r>
      <w:r w:rsidR="00FF0E38" w:rsidRPr="00473490">
        <w:rPr>
          <w:rFonts w:hAnsi="標楷體" w:hint="eastAsia"/>
        </w:rPr>
        <w:t>及提升</w:t>
      </w:r>
      <w:r w:rsidRPr="00473490">
        <w:rPr>
          <w:rFonts w:hAnsi="標楷體" w:hint="eastAsia"/>
        </w:rPr>
        <w:t>災害調適韌性之政策建議及參據，</w:t>
      </w:r>
      <w:r w:rsidR="00FF0E38" w:rsidRPr="00473490">
        <w:rPr>
          <w:rFonts w:hAnsi="標楷體" w:hint="eastAsia"/>
        </w:rPr>
        <w:t>鑒於</w:t>
      </w:r>
      <w:r w:rsidR="00300EC2" w:rsidRPr="00473490">
        <w:rPr>
          <w:rFonts w:hAnsi="標楷體" w:hint="eastAsia"/>
        </w:rPr>
        <w:t>該計畫涉</w:t>
      </w:r>
      <w:r w:rsidR="00FF0E38" w:rsidRPr="00473490">
        <w:rPr>
          <w:rFonts w:hAnsi="標楷體" w:hint="eastAsia"/>
        </w:rPr>
        <w:t>及跨機關之資源及協作</w:t>
      </w:r>
      <w:r w:rsidR="00300EC2" w:rsidRPr="00473490">
        <w:rPr>
          <w:rFonts w:hAnsi="標楷體" w:hint="eastAsia"/>
        </w:rPr>
        <w:t>，允宜建立</w:t>
      </w:r>
      <w:r w:rsidR="00FF0E38" w:rsidRPr="00473490">
        <w:rPr>
          <w:rFonts w:hAnsi="標楷體" w:hint="eastAsia"/>
        </w:rPr>
        <w:t>妥善</w:t>
      </w:r>
      <w:r w:rsidR="00300EC2" w:rsidRPr="00473490">
        <w:rPr>
          <w:rFonts w:hAnsi="標楷體" w:hint="eastAsia"/>
        </w:rPr>
        <w:t>溝通協調機制，另</w:t>
      </w:r>
      <w:r w:rsidR="00FF0E38" w:rsidRPr="00473490">
        <w:rPr>
          <w:rFonts w:hAnsi="標楷體" w:hint="eastAsia"/>
        </w:rPr>
        <w:t>對所</w:t>
      </w:r>
      <w:r w:rsidR="00300EC2" w:rsidRPr="00473490">
        <w:rPr>
          <w:rFonts w:hAnsi="標楷體" w:hint="eastAsia"/>
        </w:rPr>
        <w:t>蒐集</w:t>
      </w:r>
      <w:r w:rsidR="00FF0E38" w:rsidRPr="00473490">
        <w:rPr>
          <w:rFonts w:hAnsi="標楷體" w:hint="eastAsia"/>
        </w:rPr>
        <w:t>之</w:t>
      </w:r>
      <w:r w:rsidR="00300EC2" w:rsidRPr="00473490">
        <w:rPr>
          <w:rFonts w:hAnsi="標楷體" w:hint="eastAsia"/>
        </w:rPr>
        <w:t>國土</w:t>
      </w:r>
      <w:r w:rsidR="00F50D05" w:rsidRPr="00473490">
        <w:rPr>
          <w:rFonts w:hAnsi="標楷體" w:hint="eastAsia"/>
        </w:rPr>
        <w:t>圖資</w:t>
      </w:r>
      <w:r w:rsidR="00300EC2" w:rsidRPr="00473490">
        <w:rPr>
          <w:rFonts w:hAnsi="標楷體" w:hint="eastAsia"/>
        </w:rPr>
        <w:t>，允宜針對資料儲存及使用之資安問題預擬因應措施，確保資料安全無虞。</w:t>
      </w:r>
    </w:p>
    <w:p w:rsidR="00835C5F" w:rsidRPr="00473490" w:rsidRDefault="00835C5F" w:rsidP="00835C5F">
      <w:pPr>
        <w:ind w:leftChars="0" w:left="567" w:hangingChars="200" w:hanging="567"/>
        <w:rPr>
          <w:rFonts w:hAnsi="標楷體" w:hint="eastAsia"/>
          <w:b/>
          <w:bCs/>
          <w:sz w:val="24"/>
          <w:szCs w:val="24"/>
        </w:rPr>
      </w:pPr>
      <w:bookmarkStart w:id="22" w:name="_Hlk179357999"/>
      <w:r w:rsidRPr="00473490">
        <w:rPr>
          <w:rFonts w:hAnsi="標楷體" w:hint="eastAsia"/>
          <w:b/>
          <w:bCs/>
        </w:rPr>
        <w:t>表1  臺灣空間永續規劃之前瞻科技研究</w:t>
      </w:r>
      <w:r w:rsidR="009521CD" w:rsidRPr="00473490">
        <w:rPr>
          <w:rFonts w:hAnsi="標楷體" w:hint="eastAsia"/>
          <w:b/>
          <w:bCs/>
        </w:rPr>
        <w:t>各細部計畫</w:t>
      </w:r>
      <w:r w:rsidRPr="00473490">
        <w:rPr>
          <w:rFonts w:hAnsi="標楷體" w:hint="eastAsia"/>
          <w:b/>
          <w:bCs/>
        </w:rPr>
        <w:t>涉及</w:t>
      </w:r>
      <w:r w:rsidR="00B02C68" w:rsidRPr="00473490">
        <w:rPr>
          <w:rFonts w:hAnsi="標楷體" w:hint="eastAsia"/>
          <w:b/>
          <w:bCs/>
        </w:rPr>
        <w:t>單位表</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52"/>
        <w:gridCol w:w="1984"/>
        <w:gridCol w:w="3969"/>
      </w:tblGrid>
      <w:tr w:rsidR="00B02C68" w:rsidRPr="00473490" w:rsidTr="006317C3">
        <w:trPr>
          <w:tblHeader/>
        </w:trPr>
        <w:tc>
          <w:tcPr>
            <w:tcW w:w="2552" w:type="dxa"/>
            <w:shd w:val="clear" w:color="auto" w:fill="auto"/>
            <w:noWrap/>
            <w:vAlign w:val="center"/>
          </w:tcPr>
          <w:p w:rsidR="00835C5F" w:rsidRPr="00473490" w:rsidRDefault="00835C5F" w:rsidP="006317C3">
            <w:pPr>
              <w:pStyle w:val="142"/>
              <w:jc w:val="center"/>
              <w:rPr>
                <w:rFonts w:hAnsi="標楷體"/>
              </w:rPr>
            </w:pPr>
            <w:r w:rsidRPr="00473490">
              <w:rPr>
                <w:rFonts w:hAnsi="標楷體" w:hint="eastAsia"/>
              </w:rPr>
              <w:t>細部計畫名稱</w:t>
            </w:r>
          </w:p>
        </w:tc>
        <w:tc>
          <w:tcPr>
            <w:tcW w:w="1984" w:type="dxa"/>
            <w:shd w:val="clear" w:color="auto" w:fill="auto"/>
            <w:vAlign w:val="center"/>
          </w:tcPr>
          <w:p w:rsidR="00835C5F" w:rsidRPr="00473490" w:rsidRDefault="009521CD" w:rsidP="006317C3">
            <w:pPr>
              <w:pStyle w:val="142"/>
              <w:jc w:val="center"/>
              <w:rPr>
                <w:rFonts w:hAnsi="標楷體" w:hint="eastAsia"/>
              </w:rPr>
            </w:pPr>
            <w:r w:rsidRPr="00473490">
              <w:rPr>
                <w:rFonts w:hAnsi="標楷體" w:hint="eastAsia"/>
              </w:rPr>
              <w:t>協作</w:t>
            </w:r>
            <w:r w:rsidR="00B02C68" w:rsidRPr="00473490">
              <w:rPr>
                <w:rFonts w:hAnsi="標楷體" w:hint="eastAsia"/>
              </w:rPr>
              <w:t>單位</w:t>
            </w:r>
          </w:p>
        </w:tc>
        <w:tc>
          <w:tcPr>
            <w:tcW w:w="3969" w:type="dxa"/>
            <w:vAlign w:val="center"/>
          </w:tcPr>
          <w:p w:rsidR="00835C5F" w:rsidRPr="00473490" w:rsidRDefault="00C73BAD" w:rsidP="006317C3">
            <w:pPr>
              <w:pStyle w:val="142"/>
              <w:jc w:val="center"/>
              <w:rPr>
                <w:rFonts w:hAnsi="標楷體" w:hint="eastAsia"/>
              </w:rPr>
            </w:pPr>
            <w:r w:rsidRPr="00473490">
              <w:rPr>
                <w:rFonts w:hAnsi="標楷體" w:hint="eastAsia"/>
              </w:rPr>
              <w:t>協作</w:t>
            </w:r>
            <w:r w:rsidR="008345CE" w:rsidRPr="00473490">
              <w:rPr>
                <w:rFonts w:hAnsi="標楷體" w:hint="eastAsia"/>
              </w:rPr>
              <w:t>內容</w:t>
            </w:r>
          </w:p>
        </w:tc>
      </w:tr>
      <w:tr w:rsidR="00B02C68" w:rsidRPr="00473490" w:rsidTr="006317C3">
        <w:tc>
          <w:tcPr>
            <w:tcW w:w="2552" w:type="dxa"/>
            <w:vMerge w:val="restart"/>
            <w:shd w:val="clear" w:color="auto" w:fill="auto"/>
            <w:noWrap/>
            <w:vAlign w:val="center"/>
          </w:tcPr>
          <w:p w:rsidR="00292F7D" w:rsidRPr="00473490" w:rsidRDefault="00292F7D" w:rsidP="006317C3">
            <w:pPr>
              <w:pStyle w:val="142"/>
              <w:jc w:val="both"/>
              <w:rPr>
                <w:rFonts w:hAnsi="標楷體" w:hint="eastAsia"/>
              </w:rPr>
            </w:pPr>
            <w:r w:rsidRPr="00473490">
              <w:rPr>
                <w:rFonts w:hAnsi="標楷體"/>
              </w:rPr>
              <w:t>基於數位孿生及多元遙測技術之空間規劃應用策略研究</w:t>
            </w:r>
          </w:p>
        </w:tc>
        <w:tc>
          <w:tcPr>
            <w:tcW w:w="1984" w:type="dxa"/>
            <w:vAlign w:val="center"/>
          </w:tcPr>
          <w:p w:rsidR="00292F7D" w:rsidRPr="00473490" w:rsidRDefault="00292F7D" w:rsidP="006317C3">
            <w:pPr>
              <w:pStyle w:val="142"/>
              <w:jc w:val="both"/>
              <w:rPr>
                <w:rFonts w:hAnsi="標楷體" w:hint="eastAsia"/>
              </w:rPr>
            </w:pPr>
            <w:r w:rsidRPr="00473490">
              <w:rPr>
                <w:rFonts w:hAnsi="標楷體" w:hint="eastAsia"/>
              </w:rPr>
              <w:t>國</w:t>
            </w:r>
            <w:r w:rsidR="006317C3" w:rsidRPr="00473490">
              <w:rPr>
                <w:rFonts w:hAnsi="標楷體" w:hint="eastAsia"/>
              </w:rPr>
              <w:t>家</w:t>
            </w:r>
            <w:r w:rsidRPr="00473490">
              <w:rPr>
                <w:rFonts w:hAnsi="標楷體" w:hint="eastAsia"/>
              </w:rPr>
              <w:t>發</w:t>
            </w:r>
            <w:r w:rsidR="006317C3" w:rsidRPr="00473490">
              <w:rPr>
                <w:rFonts w:hAnsi="標楷體" w:hint="eastAsia"/>
              </w:rPr>
              <w:t>展委員</w:t>
            </w:r>
            <w:r w:rsidRPr="00473490">
              <w:rPr>
                <w:rFonts w:hAnsi="標楷體" w:hint="eastAsia"/>
              </w:rPr>
              <w:t>會</w:t>
            </w:r>
          </w:p>
        </w:tc>
        <w:tc>
          <w:tcPr>
            <w:tcW w:w="3969" w:type="dxa"/>
            <w:vAlign w:val="center"/>
          </w:tcPr>
          <w:p w:rsidR="00292F7D" w:rsidRPr="00473490" w:rsidRDefault="00292F7D" w:rsidP="006317C3">
            <w:pPr>
              <w:pStyle w:val="142"/>
              <w:jc w:val="both"/>
              <w:rPr>
                <w:rFonts w:hAnsi="標楷體" w:hint="eastAsia"/>
              </w:rPr>
            </w:pPr>
            <w:r w:rsidRPr="00473490">
              <w:rPr>
                <w:rFonts w:hAnsi="標楷體"/>
              </w:rPr>
              <w:t>「國土空間資訊策略推動小組 (NGIS 2.0)」資料基礎之建立，包含圖資管理、標準制定及智慧國土應用</w:t>
            </w:r>
            <w:r w:rsidRPr="00473490">
              <w:rPr>
                <w:rFonts w:hAnsi="標楷體" w:hint="eastAsia"/>
              </w:rPr>
              <w:t>之</w:t>
            </w:r>
            <w:r w:rsidRPr="00473490">
              <w:rPr>
                <w:rFonts w:hAnsi="標楷體"/>
              </w:rPr>
              <w:t>協調與推進。</w:t>
            </w:r>
          </w:p>
        </w:tc>
      </w:tr>
      <w:tr w:rsidR="00B02C68" w:rsidRPr="00473490" w:rsidTr="006317C3">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292F7D" w:rsidP="006317C3">
            <w:pPr>
              <w:pStyle w:val="142"/>
              <w:jc w:val="both"/>
              <w:rPr>
                <w:rFonts w:hAnsi="標楷體" w:hint="eastAsia"/>
              </w:rPr>
            </w:pPr>
            <w:r w:rsidRPr="00473490">
              <w:rPr>
                <w:rFonts w:hAnsi="標楷體" w:hint="eastAsia"/>
              </w:rPr>
              <w:t>國</w:t>
            </w:r>
            <w:r w:rsidR="008345CE" w:rsidRPr="00473490">
              <w:rPr>
                <w:rFonts w:hAnsi="標楷體" w:hint="eastAsia"/>
              </w:rPr>
              <w:t>家實驗研究</w:t>
            </w:r>
            <w:r w:rsidRPr="00473490">
              <w:rPr>
                <w:rFonts w:hAnsi="標楷體" w:hint="eastAsia"/>
              </w:rPr>
              <w:t>院國</w:t>
            </w:r>
            <w:r w:rsidR="008345CE" w:rsidRPr="00473490">
              <w:rPr>
                <w:rFonts w:hAnsi="標楷體" w:hint="eastAsia"/>
              </w:rPr>
              <w:t>家高速網路與運算</w:t>
            </w:r>
            <w:r w:rsidRPr="00473490">
              <w:rPr>
                <w:rFonts w:hAnsi="標楷體" w:hint="eastAsia"/>
              </w:rPr>
              <w:t>中心</w:t>
            </w:r>
          </w:p>
        </w:tc>
        <w:tc>
          <w:tcPr>
            <w:tcW w:w="3969" w:type="dxa"/>
            <w:vAlign w:val="center"/>
          </w:tcPr>
          <w:p w:rsidR="00292F7D" w:rsidRPr="00473490" w:rsidRDefault="00292F7D" w:rsidP="006317C3">
            <w:pPr>
              <w:pStyle w:val="142"/>
              <w:jc w:val="both"/>
              <w:rPr>
                <w:rFonts w:hAnsi="標楷體" w:hint="eastAsia"/>
              </w:rPr>
            </w:pPr>
            <w:r w:rsidRPr="00473490">
              <w:rPr>
                <w:rFonts w:hAnsi="標楷體"/>
              </w:rPr>
              <w:t>提供強大</w:t>
            </w:r>
            <w:r w:rsidRPr="00473490">
              <w:rPr>
                <w:rFonts w:hAnsi="標楷體" w:hint="eastAsia"/>
              </w:rPr>
              <w:t>之</w:t>
            </w:r>
            <w:r w:rsidRPr="00473490">
              <w:rPr>
                <w:rFonts w:hAnsi="標楷體"/>
              </w:rPr>
              <w:t>計算與網路基礎設施，支持大數據分析與空間資訊</w:t>
            </w:r>
            <w:r w:rsidRPr="00473490">
              <w:rPr>
                <w:rFonts w:hAnsi="標楷體" w:hint="eastAsia"/>
              </w:rPr>
              <w:t>之</w:t>
            </w:r>
            <w:r w:rsidRPr="00473490">
              <w:rPr>
                <w:rFonts w:hAnsi="標楷體"/>
              </w:rPr>
              <w:t>儲存、傳遞與運算處理。</w:t>
            </w:r>
          </w:p>
        </w:tc>
      </w:tr>
      <w:tr w:rsidR="00B02C68" w:rsidRPr="00473490" w:rsidTr="006317C3">
        <w:tc>
          <w:tcPr>
            <w:tcW w:w="2552" w:type="dxa"/>
            <w:vMerge w:val="restart"/>
            <w:shd w:val="clear" w:color="auto" w:fill="auto"/>
            <w:noWrap/>
            <w:vAlign w:val="center"/>
          </w:tcPr>
          <w:p w:rsidR="00292F7D" w:rsidRPr="00473490" w:rsidRDefault="00292F7D" w:rsidP="006317C3">
            <w:pPr>
              <w:pStyle w:val="142"/>
              <w:jc w:val="both"/>
              <w:rPr>
                <w:rFonts w:hAnsi="標楷體" w:hint="eastAsia"/>
              </w:rPr>
            </w:pPr>
            <w:r w:rsidRPr="00473490">
              <w:rPr>
                <w:rFonts w:hAnsi="標楷體"/>
              </w:rPr>
              <w:t>土地利用資訊與都市微氣候變遷之整合研究</w:t>
            </w:r>
          </w:p>
        </w:tc>
        <w:tc>
          <w:tcPr>
            <w:tcW w:w="1984" w:type="dxa"/>
            <w:vAlign w:val="center"/>
          </w:tcPr>
          <w:p w:rsidR="00292F7D" w:rsidRPr="00473490" w:rsidRDefault="00292F7D" w:rsidP="006317C3">
            <w:pPr>
              <w:pStyle w:val="142"/>
              <w:jc w:val="both"/>
              <w:rPr>
                <w:rFonts w:hAnsi="標楷體"/>
              </w:rPr>
            </w:pPr>
            <w:r w:rsidRPr="00473490">
              <w:rPr>
                <w:rFonts w:hAnsi="標楷體"/>
              </w:rPr>
              <w:t>國科會自然</w:t>
            </w:r>
            <w:r w:rsidR="008345CE" w:rsidRPr="00473490">
              <w:rPr>
                <w:rFonts w:hAnsi="標楷體" w:hint="eastAsia"/>
              </w:rPr>
              <w:t>科學及永續研究發展</w:t>
            </w:r>
            <w:r w:rsidRPr="00473490">
              <w:rPr>
                <w:rFonts w:hAnsi="標楷體"/>
              </w:rPr>
              <w:t>處</w:t>
            </w:r>
          </w:p>
        </w:tc>
        <w:tc>
          <w:tcPr>
            <w:tcW w:w="3969" w:type="dxa"/>
            <w:vAlign w:val="center"/>
          </w:tcPr>
          <w:p w:rsidR="00292F7D" w:rsidRPr="00473490" w:rsidRDefault="00292F7D" w:rsidP="006317C3">
            <w:pPr>
              <w:pStyle w:val="142"/>
              <w:jc w:val="both"/>
              <w:rPr>
                <w:rFonts w:hAnsi="標楷體"/>
              </w:rPr>
            </w:pPr>
            <w:r w:rsidRPr="00473490">
              <w:rPr>
                <w:rFonts w:hAnsi="標楷體"/>
              </w:rPr>
              <w:t>「建構氣候變遷調適科研生態圈」計畫產出之區域尺度氣候模式資料做為本計畫都市尺度模擬之邊界條件，並參採該計畫評估我國將可能面對之最大機率暖化情境，做為建立核心都會區微氣候模擬資料庫</w:t>
            </w:r>
            <w:r w:rsidRPr="00473490">
              <w:rPr>
                <w:rFonts w:hAnsi="標楷體" w:hint="eastAsia"/>
              </w:rPr>
              <w:t>之</w:t>
            </w:r>
            <w:r w:rsidRPr="00473490">
              <w:rPr>
                <w:rFonts w:hAnsi="標楷體"/>
              </w:rPr>
              <w:t>外在氣候條件。</w:t>
            </w:r>
          </w:p>
        </w:tc>
      </w:tr>
      <w:tr w:rsidR="00B02C68" w:rsidRPr="00473490" w:rsidTr="006317C3">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6317C3" w:rsidP="006317C3">
            <w:pPr>
              <w:pStyle w:val="142"/>
              <w:jc w:val="both"/>
              <w:rPr>
                <w:rFonts w:hAnsi="標楷體"/>
              </w:rPr>
            </w:pPr>
            <w:r w:rsidRPr="00473490">
              <w:rPr>
                <w:rFonts w:hAnsi="標楷體" w:hint="eastAsia"/>
              </w:rPr>
              <w:t>交通部</w:t>
            </w:r>
            <w:r w:rsidR="00292F7D" w:rsidRPr="00473490">
              <w:rPr>
                <w:rFonts w:hAnsi="標楷體"/>
              </w:rPr>
              <w:t>中央氣象署</w:t>
            </w:r>
          </w:p>
        </w:tc>
        <w:tc>
          <w:tcPr>
            <w:tcW w:w="3969" w:type="dxa"/>
            <w:vAlign w:val="center"/>
          </w:tcPr>
          <w:p w:rsidR="00292F7D" w:rsidRPr="00473490" w:rsidRDefault="00292F7D" w:rsidP="006317C3">
            <w:pPr>
              <w:pStyle w:val="142"/>
              <w:jc w:val="both"/>
              <w:rPr>
                <w:rFonts w:hAnsi="標楷體"/>
              </w:rPr>
            </w:pPr>
            <w:r w:rsidRPr="00473490">
              <w:rPr>
                <w:rFonts w:hAnsi="標楷體"/>
              </w:rPr>
              <w:t>都市微氣候觀測站網之建設，將與氣象署既有</w:t>
            </w:r>
            <w:r w:rsidRPr="00473490">
              <w:rPr>
                <w:rFonts w:hAnsi="標楷體" w:hint="eastAsia"/>
              </w:rPr>
              <w:t>之</w:t>
            </w:r>
            <w:r w:rsidRPr="00473490">
              <w:rPr>
                <w:rFonts w:hAnsi="標楷體"/>
              </w:rPr>
              <w:t>氣象站進行整合，以發揮最大</w:t>
            </w:r>
            <w:r w:rsidRPr="00473490">
              <w:rPr>
                <w:rFonts w:hAnsi="標楷體" w:hint="eastAsia"/>
              </w:rPr>
              <w:t>之</w:t>
            </w:r>
            <w:r w:rsidRPr="00473490">
              <w:rPr>
                <w:rFonts w:hAnsi="標楷體"/>
              </w:rPr>
              <w:t>綜合效益</w:t>
            </w:r>
            <w:r w:rsidRPr="00473490">
              <w:rPr>
                <w:rFonts w:hAnsi="標楷體" w:hint="eastAsia"/>
              </w:rPr>
              <w:t>。</w:t>
            </w:r>
          </w:p>
        </w:tc>
      </w:tr>
      <w:tr w:rsidR="00B02C68" w:rsidRPr="00473490" w:rsidTr="006317C3">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292F7D" w:rsidP="006317C3">
            <w:pPr>
              <w:pStyle w:val="142"/>
              <w:jc w:val="both"/>
              <w:rPr>
                <w:rFonts w:hAnsi="標楷體"/>
              </w:rPr>
            </w:pPr>
            <w:r w:rsidRPr="00473490">
              <w:rPr>
                <w:rFonts w:hAnsi="標楷體"/>
              </w:rPr>
              <w:t>環境部國家環境研究院</w:t>
            </w:r>
          </w:p>
        </w:tc>
        <w:tc>
          <w:tcPr>
            <w:tcW w:w="3969" w:type="dxa"/>
            <w:vAlign w:val="center"/>
          </w:tcPr>
          <w:p w:rsidR="00292F7D" w:rsidRPr="00473490" w:rsidRDefault="00292F7D" w:rsidP="006317C3">
            <w:pPr>
              <w:pStyle w:val="142"/>
              <w:jc w:val="both"/>
              <w:rPr>
                <w:rFonts w:hAnsi="標楷體" w:hint="eastAsia"/>
              </w:rPr>
            </w:pPr>
            <w:r w:rsidRPr="00473490">
              <w:rPr>
                <w:rFonts w:hAnsi="標楷體"/>
              </w:rPr>
              <w:t>提供相關科學資料以強化國家氣候調適策略</w:t>
            </w:r>
            <w:r w:rsidRPr="00473490">
              <w:rPr>
                <w:rFonts w:hAnsi="標楷體" w:hint="eastAsia"/>
              </w:rPr>
              <w:t>之</w:t>
            </w:r>
            <w:r w:rsidRPr="00473490">
              <w:rPr>
                <w:rFonts w:hAnsi="標楷體"/>
              </w:rPr>
              <w:t>研擬基礎</w:t>
            </w:r>
            <w:r w:rsidRPr="00473490">
              <w:rPr>
                <w:rFonts w:hAnsi="標楷體" w:hint="eastAsia"/>
              </w:rPr>
              <w:t>。</w:t>
            </w:r>
          </w:p>
        </w:tc>
      </w:tr>
      <w:tr w:rsidR="00B02C68" w:rsidRPr="00473490" w:rsidTr="00B02C68">
        <w:trPr>
          <w:trHeight w:val="833"/>
        </w:trPr>
        <w:tc>
          <w:tcPr>
            <w:tcW w:w="2552" w:type="dxa"/>
            <w:vMerge w:val="restart"/>
            <w:shd w:val="clear" w:color="auto" w:fill="auto"/>
            <w:noWrap/>
            <w:vAlign w:val="center"/>
          </w:tcPr>
          <w:p w:rsidR="00292F7D" w:rsidRPr="00473490" w:rsidRDefault="00292F7D" w:rsidP="006317C3">
            <w:pPr>
              <w:pStyle w:val="142"/>
              <w:jc w:val="both"/>
              <w:rPr>
                <w:rFonts w:hAnsi="標楷體" w:hint="eastAsia"/>
              </w:rPr>
            </w:pPr>
            <w:r w:rsidRPr="00473490">
              <w:rPr>
                <w:rFonts w:hAnsi="標楷體"/>
              </w:rPr>
              <w:t>跨領域地球科學與永續海洋國土先導科技研究</w:t>
            </w:r>
          </w:p>
        </w:tc>
        <w:tc>
          <w:tcPr>
            <w:tcW w:w="1984" w:type="dxa"/>
            <w:vAlign w:val="center"/>
          </w:tcPr>
          <w:p w:rsidR="00292F7D" w:rsidRPr="00473490" w:rsidRDefault="00292F7D" w:rsidP="008345CE">
            <w:pPr>
              <w:pStyle w:val="142"/>
              <w:rPr>
                <w:rFonts w:hAnsi="標楷體"/>
              </w:rPr>
            </w:pPr>
            <w:r w:rsidRPr="00473490">
              <w:rPr>
                <w:rFonts w:hAnsi="標楷體"/>
              </w:rPr>
              <w:t>經濟部</w:t>
            </w:r>
            <w:r w:rsidR="008345CE" w:rsidRPr="00473490">
              <w:rPr>
                <w:rFonts w:hAnsi="標楷體"/>
              </w:rPr>
              <w:t>地質調查及礦業管理中心</w:t>
            </w:r>
          </w:p>
        </w:tc>
        <w:tc>
          <w:tcPr>
            <w:tcW w:w="3969" w:type="dxa"/>
            <w:vMerge w:val="restart"/>
            <w:vAlign w:val="center"/>
          </w:tcPr>
          <w:p w:rsidR="00292F7D" w:rsidRPr="00473490" w:rsidRDefault="00292F7D" w:rsidP="006317C3">
            <w:pPr>
              <w:pStyle w:val="142"/>
              <w:jc w:val="both"/>
              <w:rPr>
                <w:rFonts w:hAnsi="標楷體"/>
              </w:rPr>
            </w:pPr>
            <w:r w:rsidRPr="00473490">
              <w:rPr>
                <w:rFonts w:hAnsi="標楷體"/>
              </w:rPr>
              <w:t>協助探查海域地質與活動構造，針對已知地質風險議題如海域活動斷層、陸域斷層往海域</w:t>
            </w:r>
            <w:r w:rsidR="006317C3" w:rsidRPr="00473490">
              <w:rPr>
                <w:rFonts w:hAnsi="標楷體" w:hint="eastAsia"/>
              </w:rPr>
              <w:t>之</w:t>
            </w:r>
            <w:r w:rsidRPr="00473490">
              <w:rPr>
                <w:rFonts w:hAnsi="標楷體"/>
              </w:rPr>
              <w:t>延伸、海底火山、海床變動、流體成分與移棲等進行評估，並針對海洋國土內其他可能風險潛勢進行分級，建構海洋國土資訊及風險潛勢資料庫，以協助政府管理海洋國土、規劃海洋空間、擬定災害風險管理政策等</w:t>
            </w:r>
            <w:r w:rsidR="006317C3" w:rsidRPr="00473490">
              <w:rPr>
                <w:rFonts w:hAnsi="標楷體" w:hint="eastAsia"/>
              </w:rPr>
              <w:t>。</w:t>
            </w:r>
          </w:p>
        </w:tc>
      </w:tr>
      <w:tr w:rsidR="00B02C68" w:rsidRPr="00473490" w:rsidTr="00B02C68">
        <w:trPr>
          <w:trHeight w:val="833"/>
        </w:trPr>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292F7D" w:rsidP="006317C3">
            <w:pPr>
              <w:pStyle w:val="142"/>
              <w:jc w:val="both"/>
              <w:rPr>
                <w:rFonts w:hAnsi="標楷體"/>
              </w:rPr>
            </w:pPr>
            <w:r w:rsidRPr="00473490">
              <w:rPr>
                <w:rFonts w:hAnsi="標楷體"/>
              </w:rPr>
              <w:t>海</w:t>
            </w:r>
            <w:r w:rsidR="008345CE" w:rsidRPr="00473490">
              <w:rPr>
                <w:rFonts w:hAnsi="標楷體" w:hint="eastAsia"/>
              </w:rPr>
              <w:t>洋委員</w:t>
            </w:r>
            <w:r w:rsidRPr="00473490">
              <w:rPr>
                <w:rFonts w:hAnsi="標楷體"/>
              </w:rPr>
              <w:t>會國家海洋研究院</w:t>
            </w:r>
          </w:p>
        </w:tc>
        <w:tc>
          <w:tcPr>
            <w:tcW w:w="3969" w:type="dxa"/>
            <w:vMerge/>
            <w:vAlign w:val="center"/>
          </w:tcPr>
          <w:p w:rsidR="00292F7D" w:rsidRPr="00473490" w:rsidRDefault="00292F7D" w:rsidP="006317C3">
            <w:pPr>
              <w:pStyle w:val="142"/>
              <w:jc w:val="both"/>
              <w:rPr>
                <w:rFonts w:hAnsi="標楷體"/>
              </w:rPr>
            </w:pPr>
          </w:p>
        </w:tc>
      </w:tr>
      <w:tr w:rsidR="00B02C68" w:rsidRPr="00473490" w:rsidTr="00B02C68">
        <w:trPr>
          <w:trHeight w:val="834"/>
        </w:trPr>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292F7D" w:rsidP="006317C3">
            <w:pPr>
              <w:pStyle w:val="142"/>
              <w:jc w:val="both"/>
              <w:rPr>
                <w:rFonts w:hAnsi="標楷體"/>
              </w:rPr>
            </w:pPr>
            <w:r w:rsidRPr="00473490">
              <w:rPr>
                <w:rFonts w:hAnsi="標楷體"/>
              </w:rPr>
              <w:t>內政部地政司</w:t>
            </w:r>
          </w:p>
        </w:tc>
        <w:tc>
          <w:tcPr>
            <w:tcW w:w="3969" w:type="dxa"/>
            <w:vMerge/>
            <w:vAlign w:val="center"/>
          </w:tcPr>
          <w:p w:rsidR="00292F7D" w:rsidRPr="00473490" w:rsidRDefault="00292F7D" w:rsidP="006317C3">
            <w:pPr>
              <w:pStyle w:val="142"/>
              <w:jc w:val="both"/>
              <w:rPr>
                <w:rFonts w:hAnsi="標楷體"/>
              </w:rPr>
            </w:pPr>
          </w:p>
        </w:tc>
      </w:tr>
      <w:tr w:rsidR="00B02C68" w:rsidRPr="00473490" w:rsidTr="006317C3">
        <w:tc>
          <w:tcPr>
            <w:tcW w:w="2552" w:type="dxa"/>
            <w:vMerge w:val="restart"/>
            <w:shd w:val="clear" w:color="auto" w:fill="auto"/>
            <w:noWrap/>
            <w:vAlign w:val="center"/>
          </w:tcPr>
          <w:p w:rsidR="006317C3" w:rsidRPr="00473490" w:rsidRDefault="006317C3" w:rsidP="006317C3">
            <w:pPr>
              <w:pStyle w:val="142"/>
              <w:jc w:val="both"/>
              <w:rPr>
                <w:rFonts w:hAnsi="標楷體" w:hint="eastAsia"/>
              </w:rPr>
            </w:pPr>
            <w:r w:rsidRPr="00473490">
              <w:rPr>
                <w:rFonts w:hAnsi="標楷體"/>
              </w:rPr>
              <w:t>整合災防科學與空間規劃策略前導研究</w:t>
            </w:r>
          </w:p>
        </w:tc>
        <w:tc>
          <w:tcPr>
            <w:tcW w:w="1984" w:type="dxa"/>
            <w:vAlign w:val="center"/>
          </w:tcPr>
          <w:p w:rsidR="006317C3" w:rsidRPr="00473490" w:rsidRDefault="006317C3" w:rsidP="006317C3">
            <w:pPr>
              <w:pStyle w:val="142"/>
              <w:jc w:val="both"/>
              <w:rPr>
                <w:rFonts w:hAnsi="標楷體" w:hint="eastAsia"/>
              </w:rPr>
            </w:pPr>
            <w:r w:rsidRPr="00473490">
              <w:rPr>
                <w:rFonts w:hAnsi="標楷體"/>
              </w:rPr>
              <w:t>內政部國土管理署</w:t>
            </w:r>
          </w:p>
        </w:tc>
        <w:tc>
          <w:tcPr>
            <w:tcW w:w="3969" w:type="dxa"/>
            <w:vMerge w:val="restart"/>
            <w:vAlign w:val="center"/>
          </w:tcPr>
          <w:p w:rsidR="006317C3" w:rsidRPr="00473490" w:rsidRDefault="006317C3" w:rsidP="006317C3">
            <w:pPr>
              <w:pStyle w:val="142"/>
              <w:jc w:val="both"/>
              <w:rPr>
                <w:rFonts w:hAnsi="標楷體" w:hint="eastAsia"/>
              </w:rPr>
            </w:pPr>
            <w:r w:rsidRPr="00473490">
              <w:rPr>
                <w:rFonts w:hAnsi="標楷體"/>
              </w:rPr>
              <w:t>藉由各部會需求導向與重要應用議題</w:t>
            </w:r>
            <w:r w:rsidRPr="00473490">
              <w:rPr>
                <w:rFonts w:hAnsi="標楷體" w:hint="eastAsia"/>
              </w:rPr>
              <w:t>之</w:t>
            </w:r>
            <w:r w:rsidRPr="00473490">
              <w:rPr>
                <w:rFonts w:hAnsi="標楷體"/>
              </w:rPr>
              <w:t>合作，強化科學研究與實務應用</w:t>
            </w:r>
            <w:r w:rsidRPr="00473490">
              <w:rPr>
                <w:rFonts w:hAnsi="標楷體" w:hint="eastAsia"/>
              </w:rPr>
              <w:t>之</w:t>
            </w:r>
            <w:r w:rsidRPr="00473490">
              <w:rPr>
                <w:rFonts w:hAnsi="標楷體"/>
              </w:rPr>
              <w:t>連結。</w:t>
            </w:r>
          </w:p>
        </w:tc>
      </w:tr>
      <w:tr w:rsidR="00B02C68" w:rsidRPr="00473490" w:rsidTr="006317C3">
        <w:tc>
          <w:tcPr>
            <w:tcW w:w="2552" w:type="dxa"/>
            <w:vMerge/>
            <w:shd w:val="clear" w:color="auto" w:fill="auto"/>
            <w:noWrap/>
            <w:vAlign w:val="center"/>
          </w:tcPr>
          <w:p w:rsidR="006317C3" w:rsidRPr="00473490" w:rsidRDefault="006317C3" w:rsidP="006317C3">
            <w:pPr>
              <w:pStyle w:val="142"/>
              <w:jc w:val="both"/>
              <w:rPr>
                <w:rFonts w:hAnsi="標楷體"/>
              </w:rPr>
            </w:pPr>
          </w:p>
        </w:tc>
        <w:tc>
          <w:tcPr>
            <w:tcW w:w="1984" w:type="dxa"/>
            <w:vAlign w:val="center"/>
          </w:tcPr>
          <w:p w:rsidR="006317C3" w:rsidRPr="00473490" w:rsidRDefault="006317C3" w:rsidP="006317C3">
            <w:pPr>
              <w:pStyle w:val="142"/>
              <w:jc w:val="both"/>
              <w:rPr>
                <w:rFonts w:hAnsi="標楷體" w:hint="eastAsia"/>
              </w:rPr>
            </w:pPr>
            <w:r w:rsidRPr="00473490">
              <w:rPr>
                <w:rFonts w:hAnsi="標楷體"/>
              </w:rPr>
              <w:t>經濟部水利署</w:t>
            </w:r>
          </w:p>
        </w:tc>
        <w:tc>
          <w:tcPr>
            <w:tcW w:w="3969" w:type="dxa"/>
            <w:vMerge/>
            <w:vAlign w:val="center"/>
          </w:tcPr>
          <w:p w:rsidR="006317C3" w:rsidRPr="00473490" w:rsidRDefault="006317C3" w:rsidP="006317C3">
            <w:pPr>
              <w:pStyle w:val="142"/>
              <w:jc w:val="both"/>
              <w:rPr>
                <w:rFonts w:hAnsi="標楷體" w:hint="eastAsia"/>
              </w:rPr>
            </w:pPr>
          </w:p>
        </w:tc>
      </w:tr>
      <w:tr w:rsidR="00B02C68" w:rsidRPr="00473490" w:rsidTr="006317C3">
        <w:tc>
          <w:tcPr>
            <w:tcW w:w="2552" w:type="dxa"/>
            <w:vMerge/>
            <w:shd w:val="clear" w:color="auto" w:fill="auto"/>
            <w:noWrap/>
            <w:vAlign w:val="center"/>
          </w:tcPr>
          <w:p w:rsidR="006317C3" w:rsidRPr="00473490" w:rsidRDefault="006317C3" w:rsidP="006317C3">
            <w:pPr>
              <w:pStyle w:val="142"/>
              <w:jc w:val="both"/>
              <w:rPr>
                <w:rFonts w:hAnsi="標楷體"/>
              </w:rPr>
            </w:pPr>
          </w:p>
        </w:tc>
        <w:tc>
          <w:tcPr>
            <w:tcW w:w="1984" w:type="dxa"/>
            <w:vAlign w:val="center"/>
          </w:tcPr>
          <w:p w:rsidR="006317C3" w:rsidRPr="00473490" w:rsidRDefault="006317C3" w:rsidP="006317C3">
            <w:pPr>
              <w:pStyle w:val="142"/>
              <w:jc w:val="both"/>
              <w:rPr>
                <w:rFonts w:hAnsi="標楷體"/>
              </w:rPr>
            </w:pPr>
            <w:r w:rsidRPr="00473490">
              <w:rPr>
                <w:rFonts w:hAnsi="標楷體"/>
              </w:rPr>
              <w:t>農業部農村發展與水土保持署</w:t>
            </w:r>
          </w:p>
        </w:tc>
        <w:tc>
          <w:tcPr>
            <w:tcW w:w="3969" w:type="dxa"/>
            <w:vMerge/>
            <w:vAlign w:val="center"/>
          </w:tcPr>
          <w:p w:rsidR="006317C3" w:rsidRPr="00473490" w:rsidRDefault="006317C3" w:rsidP="006317C3">
            <w:pPr>
              <w:pStyle w:val="142"/>
              <w:jc w:val="both"/>
              <w:rPr>
                <w:rFonts w:hAnsi="標楷體" w:hint="eastAsia"/>
              </w:rPr>
            </w:pPr>
          </w:p>
        </w:tc>
      </w:tr>
      <w:tr w:rsidR="00B02C68" w:rsidRPr="00473490" w:rsidTr="006317C3">
        <w:tc>
          <w:tcPr>
            <w:tcW w:w="2552" w:type="dxa"/>
            <w:vMerge/>
            <w:shd w:val="clear" w:color="auto" w:fill="auto"/>
            <w:noWrap/>
            <w:vAlign w:val="center"/>
          </w:tcPr>
          <w:p w:rsidR="00292F7D" w:rsidRPr="00473490" w:rsidRDefault="00292F7D" w:rsidP="006317C3">
            <w:pPr>
              <w:pStyle w:val="142"/>
              <w:jc w:val="both"/>
              <w:rPr>
                <w:rFonts w:hAnsi="標楷體"/>
              </w:rPr>
            </w:pPr>
          </w:p>
        </w:tc>
        <w:tc>
          <w:tcPr>
            <w:tcW w:w="1984" w:type="dxa"/>
            <w:vAlign w:val="center"/>
          </w:tcPr>
          <w:p w:rsidR="00292F7D" w:rsidRPr="00473490" w:rsidRDefault="008345CE" w:rsidP="006317C3">
            <w:pPr>
              <w:pStyle w:val="142"/>
              <w:jc w:val="both"/>
              <w:rPr>
                <w:rFonts w:hAnsi="標楷體"/>
              </w:rPr>
            </w:pPr>
            <w:r w:rsidRPr="00473490">
              <w:rPr>
                <w:rFonts w:hAnsi="標楷體" w:hint="eastAsia"/>
              </w:rPr>
              <w:t>國科會</w:t>
            </w:r>
            <w:r w:rsidR="00292F7D" w:rsidRPr="00473490">
              <w:rPr>
                <w:rFonts w:hAnsi="標楷體"/>
              </w:rPr>
              <w:t>國家災害防救科技中心</w:t>
            </w:r>
          </w:p>
        </w:tc>
        <w:tc>
          <w:tcPr>
            <w:tcW w:w="3969" w:type="dxa"/>
            <w:vAlign w:val="center"/>
          </w:tcPr>
          <w:p w:rsidR="00292F7D" w:rsidRPr="00473490" w:rsidRDefault="00292F7D" w:rsidP="006317C3">
            <w:pPr>
              <w:pStyle w:val="142"/>
              <w:jc w:val="both"/>
              <w:rPr>
                <w:rFonts w:hAnsi="標楷體" w:hint="eastAsia"/>
              </w:rPr>
            </w:pPr>
            <w:r w:rsidRPr="00473490">
              <w:rPr>
                <w:rFonts w:hAnsi="標楷體"/>
              </w:rPr>
              <w:t>災害資訊提供、災害潛勢評估、災害預警與緊急應變</w:t>
            </w:r>
            <w:r w:rsidR="006317C3" w:rsidRPr="00473490">
              <w:rPr>
                <w:rFonts w:hAnsi="標楷體" w:hint="eastAsia"/>
              </w:rPr>
              <w:t>之</w:t>
            </w:r>
            <w:r w:rsidRPr="00473490">
              <w:rPr>
                <w:rFonts w:hAnsi="標楷體"/>
              </w:rPr>
              <w:t>相關科技與應用經驗</w:t>
            </w:r>
            <w:r w:rsidR="006317C3" w:rsidRPr="00473490">
              <w:rPr>
                <w:rFonts w:hAnsi="標楷體" w:hint="eastAsia"/>
              </w:rPr>
              <w:t>。</w:t>
            </w:r>
          </w:p>
        </w:tc>
      </w:tr>
    </w:tbl>
    <w:p w:rsidR="00835C5F" w:rsidRPr="00473490" w:rsidRDefault="006317C3" w:rsidP="003559B4">
      <w:pPr>
        <w:pStyle w:val="142"/>
        <w:ind w:left="1216" w:hangingChars="500" w:hanging="1216"/>
        <w:rPr>
          <w:rFonts w:hAnsi="標楷體"/>
        </w:rPr>
      </w:pPr>
      <w:r w:rsidRPr="00473490">
        <w:rPr>
          <w:rFonts w:hAnsi="標楷體" w:hint="eastAsia"/>
        </w:rPr>
        <w:t>資料來源</w:t>
      </w:r>
      <w:r w:rsidR="00835C5F" w:rsidRPr="00473490">
        <w:rPr>
          <w:rFonts w:hAnsi="標楷體" w:hint="eastAsia"/>
        </w:rPr>
        <w:t>：</w:t>
      </w:r>
      <w:bookmarkStart w:id="23" w:name="_Hlk178267618"/>
      <w:r w:rsidR="003559B4" w:rsidRPr="00473490">
        <w:rPr>
          <w:rFonts w:hAnsi="標楷體" w:hint="eastAsia"/>
        </w:rPr>
        <w:t>摘自</w:t>
      </w:r>
      <w:r w:rsidR="00C73BAD" w:rsidRPr="00473490">
        <w:rPr>
          <w:rFonts w:hAnsi="標楷體" w:hint="eastAsia"/>
        </w:rPr>
        <w:t>「臺灣空間永續規劃之前瞻科技研究」</w:t>
      </w:r>
      <w:r w:rsidRPr="00473490">
        <w:rPr>
          <w:rFonts w:hAnsi="標楷體" w:hint="eastAsia"/>
        </w:rPr>
        <w:t>科技計畫書</w:t>
      </w:r>
      <w:bookmarkEnd w:id="23"/>
      <w:r w:rsidR="003559B4" w:rsidRPr="00473490">
        <w:rPr>
          <w:rFonts w:hAnsi="標楷體" w:hint="eastAsia"/>
        </w:rPr>
        <w:t>之「執行策略與方法」</w:t>
      </w:r>
      <w:r w:rsidR="00835C5F" w:rsidRPr="00473490">
        <w:rPr>
          <w:rFonts w:hAnsi="標楷體" w:hint="eastAsia"/>
        </w:rPr>
        <w:t>。</w:t>
      </w:r>
    </w:p>
    <w:bookmarkEnd w:id="22"/>
    <w:p w:rsidR="00E875B9" w:rsidRPr="00473490" w:rsidRDefault="00E875B9" w:rsidP="00FF0E38">
      <w:pPr>
        <w:ind w:leftChars="0" w:left="850" w:hangingChars="300" w:hanging="850"/>
        <w:rPr>
          <w:rFonts w:hAnsi="標楷體" w:hint="eastAsia"/>
          <w:b/>
          <w:bCs/>
          <w:sz w:val="24"/>
          <w:szCs w:val="24"/>
        </w:rPr>
      </w:pPr>
      <w:r w:rsidRPr="00473490">
        <w:rPr>
          <w:rFonts w:hAnsi="標楷體" w:hint="eastAsia"/>
          <w:b/>
          <w:bCs/>
        </w:rPr>
        <w:t>表</w:t>
      </w:r>
      <w:r w:rsidRPr="00473490">
        <w:rPr>
          <w:rFonts w:hAnsi="標楷體"/>
          <w:b/>
          <w:bCs/>
        </w:rPr>
        <w:t>2</w:t>
      </w:r>
      <w:r w:rsidRPr="00473490">
        <w:rPr>
          <w:rFonts w:hAnsi="標楷體" w:hint="eastAsia"/>
          <w:b/>
          <w:bCs/>
        </w:rPr>
        <w:t xml:space="preserve">  臺灣空間永續規劃之前瞻科技</w:t>
      </w:r>
      <w:r w:rsidR="00F50D05" w:rsidRPr="00473490">
        <w:rPr>
          <w:rFonts w:hAnsi="標楷體" w:hint="eastAsia"/>
          <w:b/>
          <w:bCs/>
        </w:rPr>
        <w:t>研究計畫取得各中央主管機關之國土資料圖資</w:t>
      </w:r>
      <w:r w:rsidRPr="00473490">
        <w:rPr>
          <w:rFonts w:hAnsi="標楷體" w:hint="eastAsia"/>
          <w:b/>
          <w:bCs/>
        </w:rPr>
        <w:t>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536"/>
        <w:gridCol w:w="3969"/>
      </w:tblGrid>
      <w:tr w:rsidR="00E875B9" w:rsidRPr="00473490" w:rsidTr="000649DA">
        <w:trPr>
          <w:tblHeader/>
        </w:trPr>
        <w:tc>
          <w:tcPr>
            <w:tcW w:w="4536" w:type="dxa"/>
            <w:vAlign w:val="center"/>
          </w:tcPr>
          <w:p w:rsidR="00E875B9" w:rsidRPr="00473490" w:rsidRDefault="00E875B9" w:rsidP="000A25DB">
            <w:pPr>
              <w:pStyle w:val="142"/>
              <w:jc w:val="center"/>
              <w:rPr>
                <w:rFonts w:hAnsi="標楷體" w:hint="eastAsia"/>
              </w:rPr>
            </w:pPr>
            <w:r w:rsidRPr="00473490">
              <w:rPr>
                <w:rFonts w:hAnsi="標楷體" w:hint="eastAsia"/>
              </w:rPr>
              <w:t>圖資名稱</w:t>
            </w:r>
          </w:p>
        </w:tc>
        <w:tc>
          <w:tcPr>
            <w:tcW w:w="3969" w:type="dxa"/>
            <w:vAlign w:val="center"/>
          </w:tcPr>
          <w:p w:rsidR="00E875B9" w:rsidRPr="00473490" w:rsidRDefault="00E875B9" w:rsidP="000A25DB">
            <w:pPr>
              <w:pStyle w:val="142"/>
              <w:jc w:val="center"/>
              <w:rPr>
                <w:rFonts w:hAnsi="標楷體" w:hint="eastAsia"/>
              </w:rPr>
            </w:pPr>
            <w:r w:rsidRPr="00473490">
              <w:rPr>
                <w:rFonts w:hAnsi="標楷體" w:hint="eastAsia"/>
              </w:rPr>
              <w:t>中央主管機關</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行政院主計總處農林漁牧普查資料</w:t>
            </w:r>
          </w:p>
        </w:tc>
        <w:tc>
          <w:tcPr>
            <w:tcW w:w="3969" w:type="dxa"/>
            <w:vAlign w:val="center"/>
          </w:tcPr>
          <w:p w:rsidR="000A25DB" w:rsidRPr="00473490" w:rsidRDefault="000A25DB" w:rsidP="00144B0E">
            <w:pPr>
              <w:pStyle w:val="142"/>
              <w:rPr>
                <w:rFonts w:hAnsi="標楷體" w:hint="eastAsia"/>
              </w:rPr>
            </w:pPr>
            <w:r w:rsidRPr="00473490">
              <w:rPr>
                <w:rFonts w:hAnsi="標楷體"/>
              </w:rPr>
              <w:t>行政院主計總處</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內政部國土資訊系統社會經濟資料庫戶籍人口空間資料</w:t>
            </w:r>
          </w:p>
        </w:tc>
        <w:tc>
          <w:tcPr>
            <w:tcW w:w="3969" w:type="dxa"/>
            <w:vAlign w:val="center"/>
          </w:tcPr>
          <w:p w:rsidR="000A25DB" w:rsidRPr="00473490" w:rsidRDefault="000A25DB" w:rsidP="00144B0E">
            <w:pPr>
              <w:pStyle w:val="142"/>
              <w:rPr>
                <w:rFonts w:hAnsi="標楷體" w:hint="eastAsia"/>
              </w:rPr>
            </w:pPr>
            <w:r w:rsidRPr="00473490">
              <w:rPr>
                <w:rFonts w:hAnsi="標楷體"/>
              </w:rPr>
              <w:t>內政部統計處</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都市計畫土地使用分區</w:t>
            </w:r>
          </w:p>
        </w:tc>
        <w:tc>
          <w:tcPr>
            <w:tcW w:w="3969" w:type="dxa"/>
            <w:vAlign w:val="center"/>
          </w:tcPr>
          <w:p w:rsidR="000A25DB" w:rsidRPr="00473490" w:rsidRDefault="000A25DB" w:rsidP="00144B0E">
            <w:pPr>
              <w:pStyle w:val="142"/>
              <w:rPr>
                <w:rFonts w:hAnsi="標楷體" w:hint="eastAsia"/>
              </w:rPr>
            </w:pPr>
            <w:r w:rsidRPr="00473490">
              <w:rPr>
                <w:rFonts w:hAnsi="標楷體" w:hint="eastAsia"/>
              </w:rPr>
              <w:t>內政部營建署</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地籍圖(地政司)</w:t>
            </w:r>
          </w:p>
        </w:tc>
        <w:tc>
          <w:tcPr>
            <w:tcW w:w="3969" w:type="dxa"/>
            <w:vAlign w:val="center"/>
          </w:tcPr>
          <w:p w:rsidR="000A25DB" w:rsidRPr="00473490" w:rsidRDefault="000A25DB" w:rsidP="00144B0E">
            <w:pPr>
              <w:pStyle w:val="142"/>
              <w:rPr>
                <w:rFonts w:hAnsi="標楷體" w:hint="eastAsia"/>
              </w:rPr>
            </w:pPr>
            <w:r w:rsidRPr="00473490">
              <w:rPr>
                <w:rFonts w:hAnsi="標楷體"/>
              </w:rPr>
              <w:t>內政部地政司</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活動斷層地質敏感區</w:t>
            </w:r>
          </w:p>
        </w:tc>
        <w:tc>
          <w:tcPr>
            <w:tcW w:w="3969" w:type="dxa"/>
            <w:vAlign w:val="center"/>
          </w:tcPr>
          <w:p w:rsidR="000A25DB" w:rsidRPr="00473490" w:rsidRDefault="000A25DB" w:rsidP="00144B0E">
            <w:pPr>
              <w:pStyle w:val="142"/>
              <w:rPr>
                <w:rFonts w:hAnsi="標楷體" w:hint="eastAsia"/>
              </w:rPr>
            </w:pPr>
            <w:r w:rsidRPr="00473490">
              <w:rPr>
                <w:rFonts w:hAnsi="標楷體"/>
              </w:rPr>
              <w:t>經濟部中央地質調查所</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山崩與地滑地質敏感區</w:t>
            </w:r>
          </w:p>
        </w:tc>
        <w:tc>
          <w:tcPr>
            <w:tcW w:w="3969" w:type="dxa"/>
            <w:vAlign w:val="center"/>
          </w:tcPr>
          <w:p w:rsidR="000A25DB" w:rsidRPr="00473490" w:rsidRDefault="000A25DB" w:rsidP="00144B0E">
            <w:pPr>
              <w:pStyle w:val="142"/>
              <w:rPr>
                <w:rFonts w:hAnsi="標楷體" w:hint="eastAsia"/>
              </w:rPr>
            </w:pPr>
            <w:r w:rsidRPr="00473490">
              <w:rPr>
                <w:rFonts w:hAnsi="標楷體"/>
              </w:rPr>
              <w:t>經濟部中央地質調查所</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土石流地質敏感區</w:t>
            </w:r>
          </w:p>
        </w:tc>
        <w:tc>
          <w:tcPr>
            <w:tcW w:w="3969" w:type="dxa"/>
            <w:vAlign w:val="center"/>
          </w:tcPr>
          <w:p w:rsidR="000A25DB" w:rsidRPr="00473490" w:rsidRDefault="000A25DB" w:rsidP="00144B0E">
            <w:pPr>
              <w:pStyle w:val="142"/>
              <w:rPr>
                <w:rFonts w:hAnsi="標楷體" w:hint="eastAsia"/>
              </w:rPr>
            </w:pPr>
            <w:r w:rsidRPr="00473490">
              <w:rPr>
                <w:rFonts w:hAnsi="標楷體"/>
              </w:rPr>
              <w:t>經濟部中央地質調查所</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嚴重地層下陷地區</w:t>
            </w:r>
          </w:p>
        </w:tc>
        <w:tc>
          <w:tcPr>
            <w:tcW w:w="3969" w:type="dxa"/>
            <w:vAlign w:val="center"/>
          </w:tcPr>
          <w:p w:rsidR="000A25DB" w:rsidRPr="00473490" w:rsidRDefault="000A25DB" w:rsidP="00144B0E">
            <w:pPr>
              <w:pStyle w:val="142"/>
              <w:rPr>
                <w:rFonts w:hAnsi="標楷體" w:hint="eastAsia"/>
              </w:rPr>
            </w:pPr>
            <w:r w:rsidRPr="00473490">
              <w:rPr>
                <w:rFonts w:hAnsi="標楷體"/>
              </w:rPr>
              <w:t>經濟部水利署</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特定水土保持區</w:t>
            </w:r>
          </w:p>
        </w:tc>
        <w:tc>
          <w:tcPr>
            <w:tcW w:w="3969" w:type="dxa"/>
            <w:vAlign w:val="center"/>
          </w:tcPr>
          <w:p w:rsidR="000A25DB" w:rsidRPr="00473490" w:rsidRDefault="000A25DB" w:rsidP="00144B0E">
            <w:pPr>
              <w:pStyle w:val="142"/>
              <w:rPr>
                <w:rFonts w:hAnsi="標楷體" w:hint="eastAsia"/>
              </w:rPr>
            </w:pPr>
            <w:r w:rsidRPr="00473490">
              <w:rPr>
                <w:rFonts w:hAnsi="標楷體"/>
              </w:rPr>
              <w:t>行政院農業委員會水土保持局</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要塞堡壘地帶</w:t>
            </w:r>
          </w:p>
        </w:tc>
        <w:tc>
          <w:tcPr>
            <w:tcW w:w="3969" w:type="dxa"/>
            <w:vAlign w:val="center"/>
          </w:tcPr>
          <w:p w:rsidR="000A25DB" w:rsidRPr="00473490" w:rsidRDefault="000A25DB" w:rsidP="00144B0E">
            <w:pPr>
              <w:pStyle w:val="142"/>
              <w:rPr>
                <w:rFonts w:hAnsi="標楷體" w:hint="eastAsia"/>
              </w:rPr>
            </w:pPr>
            <w:r w:rsidRPr="00473490">
              <w:rPr>
                <w:rFonts w:hAnsi="標楷體"/>
              </w:rPr>
              <w:t>國防部</w:t>
            </w:r>
          </w:p>
        </w:tc>
      </w:tr>
      <w:tr w:rsidR="000A25DB" w:rsidRPr="00473490" w:rsidTr="000649DA">
        <w:tc>
          <w:tcPr>
            <w:tcW w:w="4536" w:type="dxa"/>
          </w:tcPr>
          <w:p w:rsidR="000A25DB" w:rsidRPr="00473490" w:rsidRDefault="000A25DB" w:rsidP="00144B0E">
            <w:pPr>
              <w:pStyle w:val="142"/>
              <w:rPr>
                <w:rFonts w:hAnsi="標楷體"/>
              </w:rPr>
            </w:pPr>
            <w:r w:rsidRPr="00473490">
              <w:rPr>
                <w:rFonts w:hAnsi="標楷體" w:hint="eastAsia"/>
              </w:rPr>
              <w:t>風力發電設施設置(許可範圍)</w:t>
            </w:r>
          </w:p>
        </w:tc>
        <w:tc>
          <w:tcPr>
            <w:tcW w:w="3969" w:type="dxa"/>
            <w:vAlign w:val="center"/>
          </w:tcPr>
          <w:p w:rsidR="000A25DB" w:rsidRPr="00473490" w:rsidRDefault="000A25DB" w:rsidP="00144B0E">
            <w:pPr>
              <w:pStyle w:val="142"/>
              <w:rPr>
                <w:rFonts w:hAnsi="標楷體" w:hint="eastAsia"/>
              </w:rPr>
            </w:pPr>
            <w:r w:rsidRPr="00473490">
              <w:rPr>
                <w:rFonts w:hAnsi="標楷體"/>
              </w:rPr>
              <w:t>內政部營建署</w:t>
            </w:r>
          </w:p>
        </w:tc>
      </w:tr>
      <w:tr w:rsidR="00E875B9" w:rsidRPr="00473490" w:rsidTr="000649DA">
        <w:tc>
          <w:tcPr>
            <w:tcW w:w="4536" w:type="dxa"/>
          </w:tcPr>
          <w:p w:rsidR="00E875B9" w:rsidRPr="00473490" w:rsidRDefault="00E875B9" w:rsidP="000A25DB">
            <w:pPr>
              <w:pStyle w:val="142"/>
              <w:rPr>
                <w:rFonts w:hAnsi="標楷體"/>
              </w:rPr>
            </w:pPr>
            <w:r w:rsidRPr="00473490">
              <w:rPr>
                <w:rFonts w:hAnsi="標楷體" w:hint="eastAsia"/>
              </w:rPr>
              <w:t>海洋野生動物重要棲息環境</w:t>
            </w:r>
          </w:p>
        </w:tc>
        <w:tc>
          <w:tcPr>
            <w:tcW w:w="3969" w:type="dxa"/>
            <w:vAlign w:val="center"/>
          </w:tcPr>
          <w:p w:rsidR="00E875B9" w:rsidRPr="00473490" w:rsidRDefault="00E875B9" w:rsidP="000A25DB">
            <w:pPr>
              <w:pStyle w:val="142"/>
              <w:rPr>
                <w:rFonts w:hAnsi="標楷體" w:hint="eastAsia"/>
              </w:rPr>
            </w:pPr>
            <w:r w:rsidRPr="00473490">
              <w:rPr>
                <w:rFonts w:hAnsi="標楷體"/>
              </w:rPr>
              <w:t>行政院海洋委員會海洋保育署</w:t>
            </w:r>
          </w:p>
        </w:tc>
      </w:tr>
      <w:tr w:rsidR="00E875B9" w:rsidRPr="00473490" w:rsidTr="000649DA">
        <w:tc>
          <w:tcPr>
            <w:tcW w:w="4536" w:type="dxa"/>
          </w:tcPr>
          <w:p w:rsidR="00E875B9" w:rsidRPr="00473490" w:rsidRDefault="00E875B9" w:rsidP="000A25DB">
            <w:pPr>
              <w:pStyle w:val="142"/>
              <w:rPr>
                <w:rFonts w:hAnsi="標楷體"/>
              </w:rPr>
            </w:pPr>
            <w:r w:rsidRPr="00473490">
              <w:rPr>
                <w:rFonts w:hAnsi="標楷體" w:hint="eastAsia"/>
              </w:rPr>
              <w:t>水下文化資產</w:t>
            </w:r>
          </w:p>
        </w:tc>
        <w:tc>
          <w:tcPr>
            <w:tcW w:w="3969" w:type="dxa"/>
            <w:vAlign w:val="center"/>
          </w:tcPr>
          <w:p w:rsidR="00E875B9" w:rsidRPr="00473490" w:rsidRDefault="00E875B9" w:rsidP="000A25DB">
            <w:pPr>
              <w:pStyle w:val="142"/>
              <w:rPr>
                <w:rFonts w:hAnsi="標楷體" w:hint="eastAsia"/>
              </w:rPr>
            </w:pPr>
            <w:r w:rsidRPr="00473490">
              <w:rPr>
                <w:rFonts w:hAnsi="標楷體"/>
              </w:rPr>
              <w:t>文化部文化資產局</w:t>
            </w:r>
          </w:p>
        </w:tc>
      </w:tr>
      <w:tr w:rsidR="00E875B9" w:rsidRPr="00473490" w:rsidTr="000649DA">
        <w:tc>
          <w:tcPr>
            <w:tcW w:w="4536" w:type="dxa"/>
          </w:tcPr>
          <w:p w:rsidR="00E875B9" w:rsidRPr="00473490" w:rsidRDefault="00E875B9" w:rsidP="000A25DB">
            <w:pPr>
              <w:pStyle w:val="142"/>
              <w:rPr>
                <w:rFonts w:hAnsi="標楷體"/>
              </w:rPr>
            </w:pPr>
            <w:r w:rsidRPr="00473490">
              <w:rPr>
                <w:rFonts w:hAnsi="標楷體" w:hint="eastAsia"/>
              </w:rPr>
              <w:t>飲用水水源水質保護區</w:t>
            </w:r>
          </w:p>
        </w:tc>
        <w:tc>
          <w:tcPr>
            <w:tcW w:w="3969" w:type="dxa"/>
            <w:vAlign w:val="center"/>
          </w:tcPr>
          <w:p w:rsidR="00E875B9" w:rsidRPr="00473490" w:rsidRDefault="00E875B9" w:rsidP="000A25DB">
            <w:pPr>
              <w:pStyle w:val="142"/>
              <w:rPr>
                <w:rFonts w:hAnsi="標楷體" w:hint="eastAsia"/>
              </w:rPr>
            </w:pPr>
            <w:r w:rsidRPr="00473490">
              <w:rPr>
                <w:rFonts w:hAnsi="標楷體"/>
              </w:rPr>
              <w:t>行政院環境保護署</w:t>
            </w:r>
          </w:p>
        </w:tc>
      </w:tr>
      <w:tr w:rsidR="002655F7" w:rsidRPr="00473490" w:rsidTr="000649DA">
        <w:tc>
          <w:tcPr>
            <w:tcW w:w="4536" w:type="dxa"/>
          </w:tcPr>
          <w:p w:rsidR="002655F7" w:rsidRPr="00473490" w:rsidRDefault="002655F7" w:rsidP="000A25DB">
            <w:pPr>
              <w:pStyle w:val="142"/>
              <w:rPr>
                <w:rFonts w:hAnsi="標楷體"/>
              </w:rPr>
            </w:pPr>
            <w:r w:rsidRPr="00473490">
              <w:rPr>
                <w:rFonts w:hAnsi="標楷體" w:hint="eastAsia"/>
              </w:rPr>
              <w:t>森林-國有林事業區</w:t>
            </w:r>
          </w:p>
        </w:tc>
        <w:tc>
          <w:tcPr>
            <w:tcW w:w="3969" w:type="dxa"/>
            <w:vAlign w:val="center"/>
          </w:tcPr>
          <w:p w:rsidR="002655F7" w:rsidRPr="00473490" w:rsidRDefault="002655F7" w:rsidP="000A25DB">
            <w:pPr>
              <w:pStyle w:val="142"/>
              <w:rPr>
                <w:rFonts w:hAnsi="標楷體" w:hint="eastAsia"/>
              </w:rPr>
            </w:pPr>
            <w:r w:rsidRPr="00473490">
              <w:rPr>
                <w:rFonts w:hAnsi="標楷體"/>
              </w:rPr>
              <w:t>行政院農業委員會林務局</w:t>
            </w:r>
          </w:p>
        </w:tc>
      </w:tr>
      <w:tr w:rsidR="002655F7" w:rsidRPr="00473490" w:rsidTr="000649DA">
        <w:tc>
          <w:tcPr>
            <w:tcW w:w="4536" w:type="dxa"/>
          </w:tcPr>
          <w:p w:rsidR="002655F7" w:rsidRPr="00473490" w:rsidRDefault="002655F7" w:rsidP="000A25DB">
            <w:pPr>
              <w:pStyle w:val="142"/>
              <w:rPr>
                <w:rFonts w:hAnsi="標楷體"/>
              </w:rPr>
            </w:pPr>
            <w:r w:rsidRPr="00473490">
              <w:rPr>
                <w:rFonts w:hAnsi="標楷體" w:hint="eastAsia"/>
              </w:rPr>
              <w:t>地下礦坑分布地區</w:t>
            </w:r>
          </w:p>
        </w:tc>
        <w:tc>
          <w:tcPr>
            <w:tcW w:w="3969" w:type="dxa"/>
            <w:vAlign w:val="center"/>
          </w:tcPr>
          <w:p w:rsidR="002655F7" w:rsidRPr="00473490" w:rsidRDefault="002655F7" w:rsidP="000A25DB">
            <w:pPr>
              <w:pStyle w:val="142"/>
              <w:rPr>
                <w:rFonts w:hAnsi="標楷體" w:hint="eastAsia"/>
              </w:rPr>
            </w:pPr>
            <w:r w:rsidRPr="00473490">
              <w:rPr>
                <w:rFonts w:hAnsi="標楷體"/>
              </w:rPr>
              <w:t>經濟部礦務局</w:t>
            </w:r>
          </w:p>
        </w:tc>
      </w:tr>
    </w:tbl>
    <w:p w:rsidR="000A25DB" w:rsidRPr="00473490" w:rsidRDefault="000A25DB" w:rsidP="00E875B9">
      <w:pPr>
        <w:pStyle w:val="142"/>
        <w:ind w:left="1216" w:hangingChars="500" w:hanging="1216"/>
        <w:rPr>
          <w:rFonts w:hAnsi="標楷體"/>
        </w:rPr>
      </w:pPr>
      <w:r w:rsidRPr="00473490">
        <w:rPr>
          <w:rFonts w:hAnsi="標楷體" w:hint="eastAsia"/>
        </w:rPr>
        <w:t>說    明：共計188項圖資</w:t>
      </w:r>
      <w:r w:rsidR="00F50D05" w:rsidRPr="00473490">
        <w:rPr>
          <w:rFonts w:hAnsi="標楷體" w:hint="eastAsia"/>
        </w:rPr>
        <w:t>，上表</w:t>
      </w:r>
      <w:r w:rsidRPr="00473490">
        <w:rPr>
          <w:rFonts w:hAnsi="標楷體" w:hint="eastAsia"/>
        </w:rPr>
        <w:t>僅摘錄部分項目呈現。</w:t>
      </w:r>
    </w:p>
    <w:p w:rsidR="00E875B9" w:rsidRPr="00473490" w:rsidRDefault="00E875B9" w:rsidP="00E875B9">
      <w:pPr>
        <w:pStyle w:val="142"/>
        <w:ind w:left="1216" w:hangingChars="500" w:hanging="1216"/>
        <w:rPr>
          <w:rFonts w:hAnsi="標楷體"/>
        </w:rPr>
      </w:pPr>
      <w:r w:rsidRPr="00473490">
        <w:rPr>
          <w:rFonts w:hAnsi="標楷體" w:hint="eastAsia"/>
        </w:rPr>
        <w:t>資料來源：</w:t>
      </w:r>
      <w:r w:rsidR="00F50D05" w:rsidRPr="00473490">
        <w:rPr>
          <w:rFonts w:hAnsi="標楷體" w:hint="eastAsia"/>
        </w:rPr>
        <w:t>國科會</w:t>
      </w:r>
      <w:r w:rsidR="00FF0E38" w:rsidRPr="00473490">
        <w:rPr>
          <w:rFonts w:hAnsi="標楷體" w:hint="eastAsia"/>
        </w:rPr>
        <w:t>提供</w:t>
      </w:r>
      <w:r w:rsidRPr="00473490">
        <w:rPr>
          <w:rFonts w:hAnsi="標楷體" w:hint="eastAsia"/>
        </w:rPr>
        <w:t>。</w:t>
      </w:r>
    </w:p>
    <w:p w:rsidR="00300EC2" w:rsidRPr="00473490" w:rsidRDefault="00300EC2" w:rsidP="00300EC2">
      <w:pPr>
        <w:pStyle w:val="14"/>
        <w:ind w:left="567" w:hanging="567"/>
        <w:rPr>
          <w:rFonts w:hAnsi="標楷體"/>
          <w:sz w:val="24"/>
        </w:rPr>
      </w:pPr>
      <w:bookmarkStart w:id="24" w:name="_Toc147653118"/>
      <w:bookmarkStart w:id="25" w:name="_Toc180500328"/>
      <w:r w:rsidRPr="00473490">
        <w:rPr>
          <w:rFonts w:hAnsi="標楷體" w:hint="eastAsia"/>
          <w:bCs/>
        </w:rPr>
        <w:t>三、科技顧問制度職司</w:t>
      </w:r>
      <w:bookmarkStart w:id="26" w:name="_Hlk178005737"/>
      <w:r w:rsidRPr="00473490">
        <w:rPr>
          <w:rFonts w:hAnsi="標楷體" w:hint="eastAsia"/>
          <w:bCs/>
          <w:szCs w:val="28"/>
        </w:rPr>
        <w:t>國家戰略高度之</w:t>
      </w:r>
      <w:r w:rsidRPr="00473490">
        <w:rPr>
          <w:rFonts w:hAnsi="標楷體" w:hint="eastAsia"/>
          <w:bCs/>
        </w:rPr>
        <w:t>科技發展策略，國科會則</w:t>
      </w:r>
      <w:r w:rsidRPr="00473490">
        <w:rPr>
          <w:rFonts w:hAnsi="標楷體"/>
          <w:bCs/>
        </w:rPr>
        <w:t>統籌規劃</w:t>
      </w:r>
      <w:r w:rsidRPr="00473490">
        <w:rPr>
          <w:rFonts w:hAnsi="標楷體" w:hint="eastAsia"/>
          <w:bCs/>
        </w:rPr>
        <w:t>科技資源之</w:t>
      </w:r>
      <w:r w:rsidRPr="00473490">
        <w:rPr>
          <w:rFonts w:hAnsi="標楷體"/>
          <w:bCs/>
        </w:rPr>
        <w:t>配置</w:t>
      </w:r>
      <w:r w:rsidRPr="00473490">
        <w:rPr>
          <w:rFonts w:hAnsi="標楷體" w:hint="eastAsia"/>
          <w:bCs/>
        </w:rPr>
        <w:t>及</w:t>
      </w:r>
      <w:r w:rsidRPr="00473490">
        <w:rPr>
          <w:rFonts w:hAnsi="標楷體"/>
          <w:bCs/>
        </w:rPr>
        <w:t>審議</w:t>
      </w:r>
      <w:bookmarkEnd w:id="26"/>
      <w:r w:rsidRPr="00473490">
        <w:rPr>
          <w:rFonts w:hAnsi="標楷體"/>
          <w:bCs/>
        </w:rPr>
        <w:t>，</w:t>
      </w:r>
      <w:bookmarkStart w:id="27" w:name="_Hlk178009220"/>
      <w:r w:rsidRPr="00473490">
        <w:rPr>
          <w:rFonts w:hAnsi="標楷體" w:hint="eastAsia"/>
          <w:bCs/>
        </w:rPr>
        <w:t>允宜強化跨部會方案或計畫之管考檢討機制，</w:t>
      </w:r>
      <w:bookmarkEnd w:id="24"/>
      <w:bookmarkEnd w:id="27"/>
      <w:r w:rsidRPr="00473490">
        <w:rPr>
          <w:rFonts w:hAnsi="標楷體" w:hint="eastAsia"/>
          <w:bCs/>
        </w:rPr>
        <w:t>俾提升政策執行與統合效能</w:t>
      </w:r>
      <w:bookmarkEnd w:id="25"/>
    </w:p>
    <w:p w:rsidR="00300EC2" w:rsidRPr="00473490" w:rsidRDefault="00300EC2" w:rsidP="00300EC2">
      <w:pPr>
        <w:ind w:left="566" w:firstLine="566"/>
        <w:rPr>
          <w:rFonts w:hAnsi="標楷體"/>
        </w:rPr>
      </w:pPr>
      <w:r w:rsidRPr="00473490">
        <w:rPr>
          <w:rFonts w:hAnsi="標楷體" w:hint="eastAsia"/>
        </w:rPr>
        <w:t>科發基金114年度預算案「推動整體科技發展計畫」項下「</w:t>
      </w:r>
      <w:bookmarkStart w:id="28" w:name="_Hlk178005832"/>
      <w:r w:rsidRPr="00473490">
        <w:rPr>
          <w:rFonts w:hAnsi="標楷體" w:hint="eastAsia"/>
        </w:rPr>
        <w:t>統籌國家科技發展」編列5億2</w:t>
      </w:r>
      <w:r w:rsidRPr="00473490">
        <w:rPr>
          <w:rFonts w:hAnsi="標楷體"/>
        </w:rPr>
        <w:t>,</w:t>
      </w:r>
      <w:r w:rsidRPr="00473490">
        <w:rPr>
          <w:rFonts w:hAnsi="標楷體" w:hint="eastAsia"/>
        </w:rPr>
        <w:t>575萬5千元，</w:t>
      </w:r>
      <w:r w:rsidR="00FF0E38" w:rsidRPr="00473490">
        <w:rPr>
          <w:rFonts w:hAnsi="標楷體" w:hint="eastAsia"/>
        </w:rPr>
        <w:t>辦理項目</w:t>
      </w:r>
      <w:r w:rsidRPr="00473490">
        <w:rPr>
          <w:rFonts w:hAnsi="標楷體" w:hint="eastAsia"/>
        </w:rPr>
        <w:t>包</w:t>
      </w:r>
      <w:r w:rsidR="00FF0E38" w:rsidRPr="00473490">
        <w:rPr>
          <w:rFonts w:hAnsi="標楷體" w:hint="eastAsia"/>
        </w:rPr>
        <w:t>括</w:t>
      </w:r>
      <w:r w:rsidRPr="00473490">
        <w:rPr>
          <w:rFonts w:hAnsi="標楷體" w:hint="eastAsia"/>
        </w:rPr>
        <w:t>國家整體科技資源統籌分配之規劃及科技發展企劃443萬2千元、籌辦科技顧問會議及重要科技策略會議</w:t>
      </w:r>
      <w:bookmarkEnd w:id="28"/>
      <w:r w:rsidRPr="00473490">
        <w:rPr>
          <w:rFonts w:hAnsi="標楷體" w:hint="eastAsia"/>
        </w:rPr>
        <w:t>1</w:t>
      </w:r>
      <w:r w:rsidRPr="00473490">
        <w:rPr>
          <w:rFonts w:hAnsi="標楷體"/>
        </w:rPr>
        <w:t>,</w:t>
      </w:r>
      <w:r w:rsidRPr="00473490">
        <w:rPr>
          <w:rFonts w:hAnsi="標楷體" w:hint="eastAsia"/>
        </w:rPr>
        <w:t>793萬8千元及科技決策支援5億338萬5千元。經查：</w:t>
      </w:r>
    </w:p>
    <w:p w:rsidR="00300EC2" w:rsidRPr="00473490" w:rsidRDefault="00300EC2" w:rsidP="00300EC2">
      <w:pPr>
        <w:pStyle w:val="a5"/>
        <w:ind w:left="849" w:hanging="283"/>
        <w:rPr>
          <w:rFonts w:hAnsi="標楷體" w:hint="eastAsia"/>
          <w:b/>
        </w:rPr>
      </w:pPr>
      <w:r w:rsidRPr="00473490">
        <w:rPr>
          <w:rFonts w:hAnsi="標楷體" w:hint="eastAsia"/>
          <w:b/>
        </w:rPr>
        <w:t>(一)68年成立</w:t>
      </w:r>
      <w:bookmarkStart w:id="29" w:name="_Hlk178005661"/>
      <w:r w:rsidRPr="00473490">
        <w:rPr>
          <w:rFonts w:hAnsi="標楷體" w:hint="eastAsia"/>
          <w:b/>
        </w:rPr>
        <w:t>科技顧問制度</w:t>
      </w:r>
      <w:bookmarkEnd w:id="29"/>
      <w:r w:rsidRPr="00473490">
        <w:rPr>
          <w:rFonts w:hAnsi="標楷體" w:hint="eastAsia"/>
          <w:b/>
        </w:rPr>
        <w:t>， 101年由</w:t>
      </w:r>
      <w:r w:rsidRPr="00473490">
        <w:rPr>
          <w:rFonts w:hAnsi="標楷體"/>
          <w:b/>
        </w:rPr>
        <w:t>行政院科技會報</w:t>
      </w:r>
      <w:r w:rsidRPr="00473490">
        <w:rPr>
          <w:rFonts w:hAnsi="標楷體" w:hint="eastAsia"/>
          <w:b/>
        </w:rPr>
        <w:t>取代，</w:t>
      </w:r>
      <w:r w:rsidRPr="00473490">
        <w:rPr>
          <w:rFonts w:hAnsi="標楷體" w:hint="eastAsia"/>
          <w:b/>
          <w:bCs/>
        </w:rPr>
        <w:t>112年因應國際政經局勢變化再重啟</w:t>
      </w:r>
      <w:r w:rsidRPr="00473490">
        <w:rPr>
          <w:rFonts w:hAnsi="標楷體" w:hint="eastAsia"/>
          <w:b/>
        </w:rPr>
        <w:t>科技顧問制度</w:t>
      </w:r>
    </w:p>
    <w:p w:rsidR="00300EC2" w:rsidRPr="00473490" w:rsidRDefault="00300EC2" w:rsidP="00300EC2">
      <w:pPr>
        <w:pStyle w:val="22"/>
        <w:ind w:left="850" w:firstLine="566"/>
        <w:rPr>
          <w:rFonts w:hAnsi="標楷體"/>
        </w:rPr>
      </w:pPr>
      <w:r w:rsidRPr="00473490">
        <w:rPr>
          <w:rFonts w:hAnsi="標楷體"/>
        </w:rPr>
        <w:t>行政院於68年成立科技顧問組，負責研擬政府科技施政目標、全球科技情報研析、科技前瞻藍圖規劃、科技政策規劃協調、科技系統創新規劃，及重點領域策略布局等工作。101年1月行政院組織調整，成立行政院科技會報，定期進行國家科技願景及前瞻發展藍圖審議，訂定政府科技施政目標，作為引領各部會科技政策推動之依據，每4年召開全國科學技術會議制定國家科學技術發展計畫</w:t>
      </w:r>
      <w:r w:rsidRPr="00473490">
        <w:rPr>
          <w:rStyle w:val="af5"/>
          <w:rFonts w:hAnsi="標楷體"/>
        </w:rPr>
        <w:footnoteReference w:id="4"/>
      </w:r>
      <w:r w:rsidRPr="00473490">
        <w:rPr>
          <w:rFonts w:hAnsi="標楷體"/>
        </w:rPr>
        <w:t>。</w:t>
      </w:r>
      <w:r w:rsidRPr="00473490">
        <w:rPr>
          <w:rFonts w:hAnsi="標楷體" w:hint="eastAsia"/>
        </w:rPr>
        <w:t>近年國際政經局勢變化，臺灣科技研發及產業表現受到全球矚目，與國際夥伴緊密互動需求日益升高，</w:t>
      </w:r>
      <w:r w:rsidR="00FF0E38" w:rsidRPr="00473490">
        <w:rPr>
          <w:rFonts w:hAnsi="標楷體" w:hint="eastAsia"/>
        </w:rPr>
        <w:t>遂</w:t>
      </w:r>
      <w:r w:rsidRPr="00473490">
        <w:rPr>
          <w:rFonts w:hAnsi="標楷體" w:hint="eastAsia"/>
        </w:rPr>
        <w:t>於112年4月重新啟動科技顧問制度，定位為國家最高層級科技發展策略諮詢會議，篩選對未來經濟、社會、產業具全面性影響之議題，以國家戰略高度，提出科技發展布局建言</w:t>
      </w:r>
      <w:r w:rsidRPr="00473490">
        <w:rPr>
          <w:rStyle w:val="af5"/>
          <w:rFonts w:hAnsi="標楷體"/>
        </w:rPr>
        <w:footnoteReference w:id="5"/>
      </w:r>
      <w:r w:rsidRPr="00473490">
        <w:rPr>
          <w:rFonts w:hAnsi="標楷體" w:hint="eastAsia"/>
        </w:rPr>
        <w:t>。</w:t>
      </w:r>
      <w:r w:rsidR="000A065A">
        <w:rPr>
          <w:rFonts w:hAnsi="標楷體" w:hint="eastAsia"/>
        </w:rPr>
        <w:t>爰</w:t>
      </w:r>
      <w:r w:rsidRPr="00473490">
        <w:rPr>
          <w:rFonts w:hAnsi="標楷體" w:hint="eastAsia"/>
        </w:rPr>
        <w:t>行政院科技顧問會之執行秘書</w:t>
      </w:r>
      <w:r w:rsidR="000A065A">
        <w:rPr>
          <w:rFonts w:hAnsi="標楷體" w:hint="eastAsia"/>
        </w:rPr>
        <w:t>係</w:t>
      </w:r>
      <w:r w:rsidRPr="00473490">
        <w:rPr>
          <w:rFonts w:hAnsi="標楷體" w:hint="eastAsia"/>
        </w:rPr>
        <w:t>由國科會科技辦公室執行秘書兼任，幕僚作業</w:t>
      </w:r>
      <w:r w:rsidR="000A065A">
        <w:rPr>
          <w:rFonts w:hAnsi="標楷體" w:hint="eastAsia"/>
        </w:rPr>
        <w:t>亦</w:t>
      </w:r>
      <w:r w:rsidRPr="00473490">
        <w:rPr>
          <w:rFonts w:hAnsi="標楷體" w:hint="eastAsia"/>
        </w:rPr>
        <w:t>由國科會科技辦公室相關人員兼辦</w:t>
      </w:r>
      <w:r w:rsidRPr="00473490">
        <w:rPr>
          <w:rStyle w:val="af5"/>
          <w:rFonts w:hAnsi="標楷體"/>
        </w:rPr>
        <w:footnoteReference w:id="6"/>
      </w:r>
      <w:r w:rsidRPr="00473490">
        <w:rPr>
          <w:rFonts w:hAnsi="標楷體" w:hint="eastAsia"/>
        </w:rPr>
        <w:t>。</w:t>
      </w:r>
    </w:p>
    <w:p w:rsidR="00300EC2" w:rsidRPr="00473490" w:rsidRDefault="00300EC2" w:rsidP="00300EC2">
      <w:pPr>
        <w:pStyle w:val="a5"/>
        <w:ind w:left="849" w:hanging="283"/>
        <w:rPr>
          <w:rFonts w:hAnsi="標楷體"/>
          <w:b/>
        </w:rPr>
      </w:pPr>
      <w:r w:rsidRPr="00473490">
        <w:rPr>
          <w:rFonts w:hAnsi="標楷體" w:hint="eastAsia"/>
          <w:b/>
        </w:rPr>
        <w:t>(二)111年組改後科技辦公室改隸屬國科會，由國科會統籌</w:t>
      </w:r>
      <w:r w:rsidRPr="00473490">
        <w:rPr>
          <w:rFonts w:hAnsi="標楷體"/>
          <w:b/>
        </w:rPr>
        <w:t>規劃科技政策</w:t>
      </w:r>
      <w:r w:rsidRPr="00473490">
        <w:rPr>
          <w:rFonts w:hAnsi="標楷體" w:hint="eastAsia"/>
          <w:b/>
        </w:rPr>
        <w:t>、</w:t>
      </w:r>
      <w:r w:rsidRPr="00473490">
        <w:rPr>
          <w:rFonts w:hAnsi="標楷體"/>
          <w:b/>
        </w:rPr>
        <w:t>資源配置</w:t>
      </w:r>
      <w:r w:rsidRPr="00473490">
        <w:rPr>
          <w:rFonts w:hAnsi="標楷體" w:hint="eastAsia"/>
          <w:b/>
        </w:rPr>
        <w:t>、審議及管考</w:t>
      </w:r>
    </w:p>
    <w:p w:rsidR="00300EC2" w:rsidRPr="00473490" w:rsidRDefault="00300EC2" w:rsidP="00300EC2">
      <w:pPr>
        <w:pStyle w:val="22"/>
        <w:ind w:left="850" w:firstLine="566"/>
        <w:rPr>
          <w:rFonts w:hAnsi="標楷體"/>
        </w:rPr>
      </w:pPr>
      <w:r w:rsidRPr="00473490">
        <w:rPr>
          <w:rFonts w:hAnsi="標楷體"/>
        </w:rPr>
        <w:t>111年7月</w:t>
      </w:r>
      <w:r w:rsidRPr="00473490">
        <w:rPr>
          <w:rFonts w:hAnsi="標楷體" w:hint="eastAsia"/>
        </w:rPr>
        <w:t>科技部組改成立</w:t>
      </w:r>
      <w:r w:rsidRPr="00473490">
        <w:rPr>
          <w:rFonts w:hAnsi="標楷體"/>
        </w:rPr>
        <w:t>國科會</w:t>
      </w:r>
      <w:r w:rsidRPr="00473490">
        <w:rPr>
          <w:rFonts w:hAnsi="標楷體" w:hint="eastAsia"/>
        </w:rPr>
        <w:t>，組改前</w:t>
      </w:r>
      <w:r w:rsidRPr="00473490">
        <w:rPr>
          <w:rFonts w:hAnsi="標楷體"/>
        </w:rPr>
        <w:t>科技政策</w:t>
      </w:r>
      <w:r w:rsidRPr="00473490">
        <w:rPr>
          <w:rFonts w:hAnsi="標楷體" w:hint="eastAsia"/>
        </w:rPr>
        <w:t>發展之審議、科技資源分配、重大科技計畫審議管考、跨部會科技發展協調整合推動等業務，係由隸屬於行政院之</w:t>
      </w:r>
      <w:r w:rsidRPr="00473490">
        <w:rPr>
          <w:rFonts w:hAnsi="標楷體"/>
        </w:rPr>
        <w:t>科技會報辦公室</w:t>
      </w:r>
      <w:r w:rsidRPr="00473490">
        <w:rPr>
          <w:rFonts w:hAnsi="標楷體" w:hint="eastAsia"/>
        </w:rPr>
        <w:t>執掌，科技部則負責科技政策規劃、科技預算審議、推動科技研發計畫及相關業務等執行作業</w:t>
      </w:r>
      <w:r w:rsidRPr="00473490">
        <w:rPr>
          <w:rStyle w:val="af5"/>
          <w:rFonts w:hAnsi="標楷體"/>
        </w:rPr>
        <w:footnoteReference w:id="7"/>
      </w:r>
      <w:r w:rsidRPr="00473490">
        <w:rPr>
          <w:rFonts w:hAnsi="標楷體" w:hint="eastAsia"/>
        </w:rPr>
        <w:t>。組改後</w:t>
      </w:r>
      <w:bookmarkStart w:id="31" w:name="_Hlk178237161"/>
      <w:r w:rsidRPr="00473490">
        <w:rPr>
          <w:rFonts w:hAnsi="標楷體"/>
        </w:rPr>
        <w:t>科技會報辦公室</w:t>
      </w:r>
      <w:bookmarkEnd w:id="31"/>
      <w:r w:rsidRPr="00473490">
        <w:rPr>
          <w:rFonts w:hAnsi="標楷體" w:hint="eastAsia"/>
        </w:rPr>
        <w:t>更名為</w:t>
      </w:r>
      <w:bookmarkStart w:id="32" w:name="_Hlk178003701"/>
      <w:r w:rsidRPr="00473490">
        <w:rPr>
          <w:rFonts w:hAnsi="標楷體"/>
        </w:rPr>
        <w:t>科技辦公室</w:t>
      </w:r>
      <w:bookmarkEnd w:id="32"/>
      <w:r w:rsidRPr="00473490">
        <w:rPr>
          <w:rFonts w:hAnsi="標楷體"/>
        </w:rPr>
        <w:t>，定位為行政院科技政委幕僚，專責科技政策與技術幕僚事務</w:t>
      </w:r>
      <w:r w:rsidRPr="00473490">
        <w:rPr>
          <w:rFonts w:hAnsi="標楷體" w:hint="eastAsia"/>
        </w:rPr>
        <w:t>，雖改隸屬於國科會，惟</w:t>
      </w:r>
      <w:r w:rsidRPr="00473490">
        <w:rPr>
          <w:rFonts w:hAnsi="標楷體"/>
        </w:rPr>
        <w:t>執掌</w:t>
      </w:r>
      <w:r w:rsidRPr="00473490">
        <w:rPr>
          <w:rFonts w:hAnsi="標楷體" w:hint="eastAsia"/>
        </w:rPr>
        <w:t>仍</w:t>
      </w:r>
      <w:r w:rsidR="00D6509D" w:rsidRPr="00473490">
        <w:rPr>
          <w:rFonts w:hAnsi="標楷體" w:hint="eastAsia"/>
        </w:rPr>
        <w:t>類</w:t>
      </w:r>
      <w:r w:rsidRPr="00473490">
        <w:rPr>
          <w:rFonts w:hAnsi="標楷體" w:hint="eastAsia"/>
        </w:rPr>
        <w:t>同於組改前，辦理國家中長程科技發展政策、整體科技資源統籌分配之規劃、整合協調跨部會重大政策方案及籌辦重大科技策略會議等業務</w:t>
      </w:r>
      <w:r w:rsidRPr="00473490">
        <w:rPr>
          <w:rStyle w:val="af5"/>
          <w:rFonts w:hAnsi="標楷體"/>
        </w:rPr>
        <w:footnoteReference w:id="8"/>
      </w:r>
      <w:r w:rsidRPr="00473490">
        <w:rPr>
          <w:rFonts w:hAnsi="標楷體" w:hint="eastAsia"/>
        </w:rPr>
        <w:t>。</w:t>
      </w:r>
    </w:p>
    <w:p w:rsidR="00300EC2" w:rsidRPr="00473490" w:rsidRDefault="00300EC2" w:rsidP="00300EC2">
      <w:pPr>
        <w:pStyle w:val="a5"/>
        <w:ind w:left="849" w:hanging="283"/>
        <w:rPr>
          <w:rFonts w:hAnsi="標楷體"/>
          <w:b/>
          <w:bCs/>
        </w:rPr>
      </w:pPr>
      <w:r w:rsidRPr="00473490">
        <w:rPr>
          <w:rFonts w:hAnsi="標楷體" w:hint="eastAsia"/>
          <w:b/>
          <w:bCs/>
        </w:rPr>
        <w:t>(三)科技辦公室身兼行政院智慧國家推動小組之幕僚作業，允宜強化跨部會方案或行動計畫之管考及檢討</w:t>
      </w:r>
      <w:r w:rsidRPr="00473490">
        <w:rPr>
          <w:rFonts w:hAnsi="標楷體"/>
          <w:b/>
          <w:bCs/>
        </w:rPr>
        <w:t>機制</w:t>
      </w:r>
      <w:r w:rsidRPr="00473490">
        <w:rPr>
          <w:rFonts w:hAnsi="標楷體" w:hint="eastAsia"/>
          <w:b/>
          <w:bCs/>
        </w:rPr>
        <w:t>，俾</w:t>
      </w:r>
      <w:r w:rsidR="000A065A">
        <w:rPr>
          <w:rFonts w:hAnsi="標楷體" w:hint="eastAsia"/>
          <w:b/>
          <w:bCs/>
        </w:rPr>
        <w:t>提升</w:t>
      </w:r>
      <w:r w:rsidRPr="00473490">
        <w:rPr>
          <w:rFonts w:hAnsi="標楷體" w:hint="eastAsia"/>
          <w:b/>
          <w:bCs/>
        </w:rPr>
        <w:t>各部會資源之鏈結效益</w:t>
      </w:r>
      <w:r w:rsidR="00FF0E38" w:rsidRPr="00473490">
        <w:rPr>
          <w:rFonts w:hAnsi="標楷體" w:hint="eastAsia"/>
          <w:b/>
          <w:bCs/>
        </w:rPr>
        <w:t>，</w:t>
      </w:r>
      <w:r w:rsidR="000A065A">
        <w:rPr>
          <w:rFonts w:hAnsi="標楷體" w:hint="eastAsia"/>
          <w:b/>
          <w:bCs/>
        </w:rPr>
        <w:t>及</w:t>
      </w:r>
      <w:r w:rsidRPr="00473490">
        <w:rPr>
          <w:rFonts w:hAnsi="標楷體" w:hint="eastAsia"/>
          <w:b/>
          <w:bCs/>
        </w:rPr>
        <w:t>檢視政策執行與統合效能</w:t>
      </w:r>
    </w:p>
    <w:p w:rsidR="00300EC2" w:rsidRPr="00473490" w:rsidRDefault="00300EC2" w:rsidP="00300EC2">
      <w:pPr>
        <w:pStyle w:val="22"/>
        <w:ind w:left="850" w:firstLine="566"/>
        <w:rPr>
          <w:rFonts w:hAnsi="標楷體" w:hint="eastAsia"/>
          <w:b/>
        </w:rPr>
      </w:pPr>
      <w:r w:rsidRPr="00473490">
        <w:rPr>
          <w:rFonts w:hAnsi="標楷體" w:hint="eastAsia"/>
        </w:rPr>
        <w:t>行政院為實現創新、包容、永續之智慧國家</w:t>
      </w:r>
      <w:r w:rsidR="000A065A">
        <w:rPr>
          <w:rFonts w:hAnsi="標楷體" w:hint="eastAsia"/>
        </w:rPr>
        <w:t>，</w:t>
      </w:r>
      <w:r w:rsidRPr="00473490">
        <w:rPr>
          <w:rFonts w:hAnsi="標楷體" w:hint="eastAsia"/>
        </w:rPr>
        <w:t>設立跨部會之智慧國家推動小組，由國科會科技辦公室擔任執行祕書室辦理相關幕僚作業</w:t>
      </w:r>
      <w:r w:rsidRPr="00473490">
        <w:rPr>
          <w:rStyle w:val="af5"/>
          <w:rFonts w:hAnsi="標楷體"/>
        </w:rPr>
        <w:footnoteReference w:id="9"/>
      </w:r>
      <w:r w:rsidRPr="00473490">
        <w:rPr>
          <w:rFonts w:hAnsi="標楷體" w:hint="eastAsia"/>
        </w:rPr>
        <w:t>，於106年度起陸續訂定跨部會方案或</w:t>
      </w:r>
      <w:r w:rsidR="00533F80" w:rsidRPr="00473490">
        <w:rPr>
          <w:rFonts w:hAnsi="標楷體" w:hint="eastAsia"/>
        </w:rPr>
        <w:t>行動</w:t>
      </w:r>
      <w:r w:rsidRPr="00473490">
        <w:rPr>
          <w:rFonts w:hAnsi="標楷體" w:hint="eastAsia"/>
        </w:rPr>
        <w:t>計畫，如數位國家·創新經濟發展方案</w:t>
      </w:r>
      <w:bookmarkStart w:id="35" w:name="_Hlk178007602"/>
      <w:r w:rsidRPr="00473490">
        <w:rPr>
          <w:rFonts w:hAnsi="標楷體" w:hint="eastAsia"/>
        </w:rPr>
        <w:t>(2017-2025年，</w:t>
      </w:r>
      <w:r w:rsidRPr="00473490">
        <w:rPr>
          <w:rFonts w:hAnsi="標楷體"/>
        </w:rPr>
        <w:t>DIGI+</w:t>
      </w:r>
      <w:r w:rsidRPr="00473490">
        <w:rPr>
          <w:rFonts w:hAnsi="標楷體" w:hint="eastAsia"/>
        </w:rPr>
        <w:t>)</w:t>
      </w:r>
      <w:bookmarkEnd w:id="35"/>
      <w:r w:rsidRPr="00473490">
        <w:rPr>
          <w:rFonts w:hAnsi="標楷體" w:hint="eastAsia"/>
        </w:rPr>
        <w:t>、智慧國家方案</w:t>
      </w:r>
      <w:bookmarkStart w:id="36" w:name="_Hlk178007612"/>
      <w:r w:rsidRPr="00473490">
        <w:rPr>
          <w:rFonts w:hAnsi="標楷體" w:hint="eastAsia"/>
        </w:rPr>
        <w:t>(2021-2025年)</w:t>
      </w:r>
      <w:bookmarkEnd w:id="36"/>
      <w:r w:rsidRPr="00473490">
        <w:rPr>
          <w:rFonts w:hAnsi="標楷體" w:hint="eastAsia"/>
        </w:rPr>
        <w:t>、臺灣5G行動計畫(2019-2022年)、臺灣AI行動計畫(2018-2021年)、臺灣顯示科技與應用行動計畫(2020-2024年)、臺灣運動X科暨行動計畫(2022-2026年)及臺灣AI行動計畫2.0(2023-2026年)等(詳表1)，惟其中僅有數位國家·創新經濟發展方案(2017-2025年，</w:t>
      </w:r>
      <w:r w:rsidRPr="00473490">
        <w:rPr>
          <w:rFonts w:hAnsi="標楷體"/>
        </w:rPr>
        <w:t>DIGI+</w:t>
      </w:r>
      <w:r w:rsidRPr="00473490">
        <w:rPr>
          <w:rFonts w:hAnsi="標楷體" w:hint="eastAsia"/>
        </w:rPr>
        <w:t>)及智慧國家方案(2021-2025年)2項計畫逐年撰編階段成果報告</w:t>
      </w:r>
      <w:r w:rsidRPr="00473490">
        <w:rPr>
          <w:rStyle w:val="af5"/>
          <w:rFonts w:hAnsi="標楷體"/>
        </w:rPr>
        <w:footnoteReference w:id="10"/>
      </w:r>
      <w:r w:rsidRPr="00473490">
        <w:rPr>
          <w:rFonts w:hAnsi="標楷體" w:hint="eastAsia"/>
        </w:rPr>
        <w:t>，其餘計畫未見執行之成果報告或績效檢討內容，允宜建置統籌檢討機制，俾觀各細部計畫之鏈結成效，</w:t>
      </w:r>
      <w:bookmarkStart w:id="37" w:name="_Hlk178006819"/>
      <w:r w:rsidRPr="00473490">
        <w:rPr>
          <w:rFonts w:hAnsi="標楷體" w:hint="eastAsia"/>
        </w:rPr>
        <w:t>及執行後政策回饋建議</w:t>
      </w:r>
      <w:bookmarkEnd w:id="37"/>
      <w:r w:rsidRPr="00473490">
        <w:rPr>
          <w:rFonts w:hAnsi="標楷體" w:hint="eastAsia"/>
        </w:rPr>
        <w:t>。</w:t>
      </w:r>
    </w:p>
    <w:p w:rsidR="00300EC2" w:rsidRPr="00473490" w:rsidRDefault="00300EC2" w:rsidP="00300EC2">
      <w:pPr>
        <w:ind w:left="566" w:firstLine="566"/>
        <w:rPr>
          <w:rFonts w:hAnsi="標楷體"/>
          <w:szCs w:val="20"/>
        </w:rPr>
      </w:pPr>
      <w:r w:rsidRPr="00473490">
        <w:rPr>
          <w:rFonts w:hAnsi="標楷體" w:hint="eastAsia"/>
        </w:rPr>
        <w:t>綜上，科技顧問制度重啟後，行政院科技顧問會與國科會分別職司科技發展戰略高度之策略及</w:t>
      </w:r>
      <w:r w:rsidRPr="00473490">
        <w:rPr>
          <w:rFonts w:hAnsi="標楷體"/>
        </w:rPr>
        <w:t>統籌規劃科技資源</w:t>
      </w:r>
      <w:r w:rsidRPr="00473490">
        <w:rPr>
          <w:rFonts w:hAnsi="標楷體" w:hint="eastAsia"/>
        </w:rPr>
        <w:t>之</w:t>
      </w:r>
      <w:r w:rsidRPr="00473490">
        <w:rPr>
          <w:rFonts w:hAnsi="標楷體"/>
        </w:rPr>
        <w:t>配置審議</w:t>
      </w:r>
      <w:r w:rsidRPr="00473490">
        <w:rPr>
          <w:rFonts w:hAnsi="標楷體" w:hint="eastAsia"/>
        </w:rPr>
        <w:t>，職掌有間，</w:t>
      </w:r>
      <w:r w:rsidR="000A065A">
        <w:rPr>
          <w:rFonts w:hAnsi="標楷體" w:hint="eastAsia"/>
        </w:rPr>
        <w:t>鑒於</w:t>
      </w:r>
      <w:r w:rsidR="000A065A" w:rsidRPr="00473490">
        <w:rPr>
          <w:rFonts w:hAnsi="標楷體" w:hint="eastAsia"/>
        </w:rPr>
        <w:t>科技辦公室</w:t>
      </w:r>
      <w:r w:rsidRPr="00473490">
        <w:rPr>
          <w:rFonts w:hAnsi="標楷體" w:hint="eastAsia"/>
        </w:rPr>
        <w:t>同時擔任行政院科技顧問會與國科會科技政委</w:t>
      </w:r>
      <w:r w:rsidR="000A065A" w:rsidRPr="00473490">
        <w:rPr>
          <w:rFonts w:hAnsi="標楷體" w:hint="eastAsia"/>
        </w:rPr>
        <w:t>之</w:t>
      </w:r>
      <w:r w:rsidRPr="00473490">
        <w:rPr>
          <w:rFonts w:hAnsi="標楷體" w:hint="eastAsia"/>
        </w:rPr>
        <w:t>幕僚，又身兼行政院智慧國家推動小組之幕僚作業，惟對</w:t>
      </w:r>
      <w:bookmarkStart w:id="38" w:name="_Hlk178145261"/>
      <w:r w:rsidR="002A0A43" w:rsidRPr="00473490">
        <w:rPr>
          <w:rFonts w:hAnsi="標楷體" w:hint="eastAsia"/>
        </w:rPr>
        <w:t>近年所執行之部分跨部會方案或計畫</w:t>
      </w:r>
      <w:bookmarkEnd w:id="38"/>
      <w:r w:rsidRPr="00473490">
        <w:rPr>
          <w:rFonts w:hAnsi="標楷體" w:hint="eastAsia"/>
        </w:rPr>
        <w:t>未見執行後之成果報告或績效報告，尚無從得知各部會計畫之鏈結效益，允宜強化管考及檢討</w:t>
      </w:r>
      <w:r w:rsidRPr="00473490">
        <w:rPr>
          <w:rFonts w:hAnsi="標楷體"/>
        </w:rPr>
        <w:t>機制</w:t>
      </w:r>
      <w:r w:rsidRPr="00473490">
        <w:rPr>
          <w:rFonts w:hAnsi="標楷體" w:hint="eastAsia"/>
        </w:rPr>
        <w:t>，俾利檢視政策執行與統合效能</w:t>
      </w:r>
      <w:r w:rsidRPr="00473490">
        <w:rPr>
          <w:rFonts w:hAnsi="標楷體" w:hint="eastAsia"/>
          <w:szCs w:val="20"/>
        </w:rPr>
        <w:t>。</w:t>
      </w:r>
    </w:p>
    <w:p w:rsidR="00300EC2" w:rsidRPr="00473490" w:rsidRDefault="00300EC2" w:rsidP="00300EC2">
      <w:pPr>
        <w:ind w:leftChars="0" w:left="567" w:hangingChars="200" w:hanging="567"/>
        <w:rPr>
          <w:rFonts w:hAnsi="標楷體" w:hint="eastAsia"/>
          <w:b/>
          <w:bCs/>
          <w:sz w:val="24"/>
          <w:szCs w:val="24"/>
        </w:rPr>
      </w:pPr>
      <w:bookmarkStart w:id="39" w:name="_Hlk178263922"/>
      <w:r w:rsidRPr="00473490">
        <w:rPr>
          <w:rFonts w:hAnsi="標楷體" w:hint="eastAsia"/>
          <w:b/>
          <w:bCs/>
        </w:rPr>
        <w:t>表1  智慧國家推動小組訂定之</w:t>
      </w:r>
      <w:bookmarkStart w:id="40" w:name="_Hlk179917895"/>
      <w:r w:rsidRPr="00473490">
        <w:rPr>
          <w:rFonts w:hAnsi="標楷體" w:hint="eastAsia"/>
          <w:b/>
          <w:bCs/>
        </w:rPr>
        <w:t>跨部會方案或計畫</w:t>
      </w:r>
      <w:bookmarkEnd w:id="40"/>
      <w:r w:rsidRPr="00473490">
        <w:rPr>
          <w:rFonts w:hAnsi="標楷體" w:hint="eastAsia"/>
          <w:b/>
          <w:bCs/>
        </w:rPr>
        <w:t>清單</w:t>
      </w:r>
    </w:p>
    <w:tbl>
      <w:tblPr>
        <w:tblW w:w="850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828"/>
        <w:gridCol w:w="1275"/>
        <w:gridCol w:w="567"/>
        <w:gridCol w:w="2836"/>
      </w:tblGrid>
      <w:tr w:rsidR="00300EC2" w:rsidRPr="00473490" w:rsidTr="00EE771C">
        <w:trPr>
          <w:tblHeader/>
        </w:trPr>
        <w:tc>
          <w:tcPr>
            <w:tcW w:w="3828" w:type="dxa"/>
            <w:vMerge w:val="restart"/>
            <w:shd w:val="clear" w:color="auto" w:fill="auto"/>
            <w:noWrap/>
            <w:vAlign w:val="center"/>
          </w:tcPr>
          <w:p w:rsidR="00300EC2" w:rsidRPr="00473490" w:rsidRDefault="00300EC2" w:rsidP="005B18DE">
            <w:pPr>
              <w:pStyle w:val="142"/>
              <w:jc w:val="center"/>
              <w:rPr>
                <w:rFonts w:hAnsi="標楷體"/>
                <w:bCs/>
              </w:rPr>
            </w:pPr>
            <w:r w:rsidRPr="00473490">
              <w:rPr>
                <w:rFonts w:hAnsi="標楷體" w:hint="eastAsia"/>
                <w:bCs/>
              </w:rPr>
              <w:t>方案或計畫名稱</w:t>
            </w:r>
          </w:p>
        </w:tc>
        <w:tc>
          <w:tcPr>
            <w:tcW w:w="1275" w:type="dxa"/>
            <w:vMerge w:val="restart"/>
            <w:vAlign w:val="center"/>
          </w:tcPr>
          <w:p w:rsidR="00300EC2" w:rsidRPr="00473490" w:rsidRDefault="00300EC2" w:rsidP="00EE771C">
            <w:pPr>
              <w:pStyle w:val="142"/>
              <w:jc w:val="center"/>
              <w:rPr>
                <w:rFonts w:hAnsi="標楷體" w:hint="eastAsia"/>
                <w:bCs/>
              </w:rPr>
            </w:pPr>
            <w:r w:rsidRPr="00473490">
              <w:rPr>
                <w:rFonts w:hAnsi="標楷體" w:hint="eastAsia"/>
                <w:bCs/>
              </w:rPr>
              <w:t>核定時間</w:t>
            </w:r>
          </w:p>
        </w:tc>
        <w:tc>
          <w:tcPr>
            <w:tcW w:w="3403" w:type="dxa"/>
            <w:gridSpan w:val="2"/>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結案、成果或績效報告</w:t>
            </w:r>
          </w:p>
        </w:tc>
      </w:tr>
      <w:tr w:rsidR="00300EC2" w:rsidRPr="00473490" w:rsidTr="00EE771C">
        <w:trPr>
          <w:tblHeader/>
        </w:trPr>
        <w:tc>
          <w:tcPr>
            <w:tcW w:w="3828" w:type="dxa"/>
            <w:vMerge/>
            <w:shd w:val="clear" w:color="auto" w:fill="auto"/>
            <w:noWrap/>
            <w:vAlign w:val="center"/>
          </w:tcPr>
          <w:p w:rsidR="00300EC2" w:rsidRPr="00473490" w:rsidRDefault="00300EC2" w:rsidP="005B18DE">
            <w:pPr>
              <w:pStyle w:val="142"/>
              <w:rPr>
                <w:rFonts w:hAnsi="標楷體" w:hint="eastAsia"/>
                <w:bCs/>
              </w:rPr>
            </w:pPr>
          </w:p>
        </w:tc>
        <w:tc>
          <w:tcPr>
            <w:tcW w:w="1275" w:type="dxa"/>
            <w:vMerge/>
            <w:vAlign w:val="center"/>
          </w:tcPr>
          <w:p w:rsidR="00300EC2" w:rsidRPr="00473490" w:rsidRDefault="00300EC2" w:rsidP="00EE771C">
            <w:pPr>
              <w:pStyle w:val="142"/>
              <w:jc w:val="center"/>
              <w:rPr>
                <w:rFonts w:hAnsi="標楷體" w:hint="eastAsia"/>
                <w:bCs/>
              </w:rPr>
            </w:pP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無</w:t>
            </w:r>
          </w:p>
        </w:tc>
        <w:tc>
          <w:tcPr>
            <w:tcW w:w="2836" w:type="dxa"/>
            <w:shd w:val="clear" w:color="auto" w:fill="auto"/>
            <w:vAlign w:val="center"/>
          </w:tcPr>
          <w:p w:rsidR="00300EC2" w:rsidRPr="00473490" w:rsidRDefault="00300EC2" w:rsidP="00EE771C">
            <w:pPr>
              <w:pStyle w:val="142"/>
              <w:jc w:val="center"/>
              <w:rPr>
                <w:rFonts w:hAnsi="標楷體" w:hint="eastAsia"/>
                <w:bCs/>
              </w:rPr>
            </w:pPr>
            <w:r w:rsidRPr="00473490">
              <w:rPr>
                <w:rFonts w:hAnsi="標楷體" w:hint="eastAsia"/>
                <w:bCs/>
              </w:rPr>
              <w:t>有(報告名稱)</w:t>
            </w: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rPr>
              <w:t>數位國家·創新經濟發展方案(2017-2025年)</w:t>
            </w:r>
          </w:p>
        </w:tc>
        <w:tc>
          <w:tcPr>
            <w:tcW w:w="1275" w:type="dxa"/>
            <w:vAlign w:val="center"/>
          </w:tcPr>
          <w:p w:rsidR="00300EC2" w:rsidRPr="00473490" w:rsidRDefault="00300EC2" w:rsidP="00EE771C">
            <w:pPr>
              <w:pStyle w:val="142"/>
              <w:jc w:val="center"/>
              <w:rPr>
                <w:rFonts w:hAnsi="標楷體" w:hint="eastAsia"/>
                <w:bCs/>
              </w:rPr>
            </w:pPr>
            <w:r w:rsidRPr="00473490">
              <w:rPr>
                <w:rFonts w:hAnsi="標楷體" w:hint="eastAsia"/>
                <w:bCs/>
              </w:rPr>
              <w:t>106年10月</w:t>
            </w:r>
          </w:p>
        </w:tc>
        <w:tc>
          <w:tcPr>
            <w:tcW w:w="567" w:type="dxa"/>
            <w:shd w:val="clear" w:color="auto" w:fill="auto"/>
            <w:vAlign w:val="center"/>
          </w:tcPr>
          <w:p w:rsidR="00300EC2" w:rsidRPr="00473490" w:rsidRDefault="00300EC2" w:rsidP="00EE771C">
            <w:pPr>
              <w:pStyle w:val="142"/>
              <w:jc w:val="center"/>
              <w:rPr>
                <w:rFonts w:hAnsi="標楷體" w:hint="eastAsia"/>
                <w:bCs/>
              </w:rPr>
            </w:pPr>
          </w:p>
        </w:tc>
        <w:tc>
          <w:tcPr>
            <w:tcW w:w="2836" w:type="dxa"/>
            <w:shd w:val="clear" w:color="auto" w:fill="auto"/>
            <w:vAlign w:val="center"/>
          </w:tcPr>
          <w:p w:rsidR="00300EC2" w:rsidRPr="00473490" w:rsidRDefault="00300EC2" w:rsidP="00EE771C">
            <w:pPr>
              <w:pStyle w:val="142"/>
              <w:jc w:val="both"/>
              <w:rPr>
                <w:rFonts w:hAnsi="標楷體" w:hint="eastAsia"/>
                <w:bCs/>
              </w:rPr>
            </w:pPr>
            <w:r w:rsidRPr="00473490">
              <w:rPr>
                <w:rFonts w:hAnsi="標楷體" w:hint="eastAsia"/>
                <w:bCs/>
              </w:rPr>
              <w:t>D</w:t>
            </w:r>
            <w:r w:rsidRPr="00473490">
              <w:rPr>
                <w:rFonts w:hAnsi="標楷體"/>
                <w:bCs/>
              </w:rPr>
              <w:t>IGI+</w:t>
            </w:r>
            <w:r w:rsidRPr="00473490">
              <w:rPr>
                <w:rFonts w:hAnsi="標楷體" w:hint="eastAsia"/>
                <w:bCs/>
              </w:rPr>
              <w:t>階段性成果報告2017-2019、2017-2020</w:t>
            </w: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bCs/>
              </w:rPr>
              <w:t>資安產業發展行動計畫(107-114年)</w:t>
            </w:r>
          </w:p>
        </w:tc>
        <w:tc>
          <w:tcPr>
            <w:tcW w:w="1275" w:type="dxa"/>
            <w:vAlign w:val="center"/>
          </w:tcPr>
          <w:p w:rsidR="00300EC2" w:rsidRPr="00473490" w:rsidRDefault="00300EC2" w:rsidP="00EE771C">
            <w:pPr>
              <w:pStyle w:val="142"/>
              <w:jc w:val="center"/>
              <w:rPr>
                <w:rFonts w:hAnsi="標楷體"/>
                <w:bCs/>
              </w:rPr>
            </w:pPr>
            <w:r w:rsidRPr="00473490">
              <w:rPr>
                <w:rFonts w:hAnsi="標楷體" w:hint="eastAsia"/>
                <w:bCs/>
              </w:rPr>
              <w:t>107年10月</w:t>
            </w: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hint="eastAsia"/>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rPr>
              <w:t>臺灣AI行動計畫(2018-2021年)</w:t>
            </w:r>
          </w:p>
        </w:tc>
        <w:tc>
          <w:tcPr>
            <w:tcW w:w="1275" w:type="dxa"/>
            <w:vAlign w:val="center"/>
          </w:tcPr>
          <w:p w:rsidR="00300EC2" w:rsidRPr="00473490" w:rsidRDefault="00300EC2" w:rsidP="00EE771C">
            <w:pPr>
              <w:pStyle w:val="142"/>
              <w:jc w:val="center"/>
              <w:rPr>
                <w:rFonts w:hAnsi="標楷體" w:hint="eastAsia"/>
                <w:bCs/>
              </w:rPr>
            </w:pPr>
            <w:r w:rsidRPr="00473490">
              <w:rPr>
                <w:rFonts w:hAnsi="標楷體" w:hint="eastAsia"/>
                <w:bCs/>
              </w:rPr>
              <w:t>107年6月</w:t>
            </w:r>
          </w:p>
        </w:tc>
        <w:tc>
          <w:tcPr>
            <w:tcW w:w="567" w:type="dxa"/>
            <w:shd w:val="clear" w:color="auto" w:fill="auto"/>
            <w:vAlign w:val="center"/>
          </w:tcPr>
          <w:p w:rsidR="00300EC2" w:rsidRPr="00473490" w:rsidRDefault="00300EC2" w:rsidP="00EE771C">
            <w:pPr>
              <w:pStyle w:val="142"/>
              <w:jc w:val="center"/>
              <w:rPr>
                <w:rFonts w:hAnsi="標楷體" w:hint="eastAsia"/>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hint="eastAsia"/>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rPr>
              <w:t>臺灣5G行動計畫(2019-2022年)</w:t>
            </w:r>
          </w:p>
        </w:tc>
        <w:tc>
          <w:tcPr>
            <w:tcW w:w="1275" w:type="dxa"/>
            <w:vAlign w:val="center"/>
          </w:tcPr>
          <w:p w:rsidR="00300EC2" w:rsidRPr="00473490" w:rsidRDefault="00300EC2" w:rsidP="00EE771C">
            <w:pPr>
              <w:pStyle w:val="142"/>
              <w:jc w:val="center"/>
              <w:rPr>
                <w:rFonts w:hAnsi="標楷體" w:hint="eastAsia"/>
                <w:bCs/>
              </w:rPr>
            </w:pPr>
            <w:r w:rsidRPr="00473490">
              <w:rPr>
                <w:rFonts w:hAnsi="標楷體" w:hint="eastAsia"/>
                <w:bCs/>
              </w:rPr>
              <w:t>108年5月</w:t>
            </w:r>
          </w:p>
        </w:tc>
        <w:tc>
          <w:tcPr>
            <w:tcW w:w="567" w:type="dxa"/>
            <w:shd w:val="clear" w:color="auto" w:fill="auto"/>
            <w:vAlign w:val="center"/>
          </w:tcPr>
          <w:p w:rsidR="00300EC2" w:rsidRPr="00473490" w:rsidRDefault="00300EC2" w:rsidP="00EE771C">
            <w:pPr>
              <w:pStyle w:val="142"/>
              <w:jc w:val="center"/>
              <w:rPr>
                <w:rFonts w:hAnsi="標楷體" w:hint="eastAsia"/>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hint="eastAsia"/>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bCs/>
              </w:rPr>
            </w:pPr>
            <w:r w:rsidRPr="00473490">
              <w:rPr>
                <w:rFonts w:hAnsi="標楷體" w:hint="eastAsia"/>
              </w:rPr>
              <w:t>臺灣顯示科技與應用行動計畫(2020-2024年)</w:t>
            </w:r>
          </w:p>
        </w:tc>
        <w:tc>
          <w:tcPr>
            <w:tcW w:w="1275" w:type="dxa"/>
            <w:vAlign w:val="center"/>
          </w:tcPr>
          <w:p w:rsidR="00300EC2" w:rsidRPr="00473490" w:rsidRDefault="00300EC2" w:rsidP="00EE771C">
            <w:pPr>
              <w:pStyle w:val="142"/>
              <w:jc w:val="center"/>
              <w:rPr>
                <w:rFonts w:hAnsi="標楷體"/>
                <w:bCs/>
              </w:rPr>
            </w:pPr>
            <w:r w:rsidRPr="00473490">
              <w:rPr>
                <w:rFonts w:hAnsi="標楷體" w:hint="eastAsia"/>
                <w:bCs/>
              </w:rPr>
              <w:t>109年5月</w:t>
            </w: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hint="eastAsia"/>
                <w:bCs/>
              </w:rPr>
            </w:pPr>
            <w:r w:rsidRPr="00473490">
              <w:rPr>
                <w:rFonts w:hAnsi="標楷體" w:hint="eastAsia"/>
              </w:rPr>
              <w:t>智慧國家方案(2021-2025年)</w:t>
            </w:r>
          </w:p>
        </w:tc>
        <w:tc>
          <w:tcPr>
            <w:tcW w:w="1275" w:type="dxa"/>
            <w:vAlign w:val="center"/>
          </w:tcPr>
          <w:p w:rsidR="00300EC2" w:rsidRPr="00473490" w:rsidRDefault="00300EC2" w:rsidP="00EE771C">
            <w:pPr>
              <w:pStyle w:val="142"/>
              <w:jc w:val="center"/>
              <w:rPr>
                <w:rFonts w:hAnsi="標楷體" w:hint="eastAsia"/>
                <w:bCs/>
              </w:rPr>
            </w:pPr>
            <w:r w:rsidRPr="00473490">
              <w:rPr>
                <w:rFonts w:hAnsi="標楷體" w:hint="eastAsia"/>
                <w:bCs/>
              </w:rPr>
              <w:t>110年5月</w:t>
            </w:r>
          </w:p>
        </w:tc>
        <w:tc>
          <w:tcPr>
            <w:tcW w:w="567" w:type="dxa"/>
            <w:shd w:val="clear" w:color="auto" w:fill="auto"/>
            <w:vAlign w:val="center"/>
          </w:tcPr>
          <w:p w:rsidR="00300EC2" w:rsidRPr="00473490" w:rsidRDefault="00300EC2" w:rsidP="00EE771C">
            <w:pPr>
              <w:pStyle w:val="142"/>
              <w:jc w:val="center"/>
              <w:rPr>
                <w:rFonts w:hAnsi="標楷體" w:hint="eastAsia"/>
                <w:bCs/>
              </w:rPr>
            </w:pPr>
          </w:p>
        </w:tc>
        <w:tc>
          <w:tcPr>
            <w:tcW w:w="2836" w:type="dxa"/>
            <w:shd w:val="clear" w:color="auto" w:fill="auto"/>
            <w:vAlign w:val="center"/>
          </w:tcPr>
          <w:p w:rsidR="00300EC2" w:rsidRPr="00473490" w:rsidRDefault="00300EC2" w:rsidP="00EE771C">
            <w:pPr>
              <w:pStyle w:val="142"/>
              <w:jc w:val="both"/>
              <w:rPr>
                <w:rFonts w:hAnsi="標楷體" w:hint="eastAsia"/>
                <w:bCs/>
              </w:rPr>
            </w:pPr>
            <w:r w:rsidRPr="00473490">
              <w:rPr>
                <w:rFonts w:hAnsi="標楷體" w:hint="eastAsia"/>
                <w:bCs/>
              </w:rPr>
              <w:t>2021、2022、2023階段成果報告</w:t>
            </w: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bCs/>
              </w:rPr>
            </w:pPr>
            <w:r w:rsidRPr="00473490">
              <w:rPr>
                <w:rFonts w:hAnsi="標楷體" w:hint="eastAsia"/>
              </w:rPr>
              <w:t>臺灣運動X科暨行動計畫(2022-2026年)</w:t>
            </w:r>
          </w:p>
        </w:tc>
        <w:tc>
          <w:tcPr>
            <w:tcW w:w="1275" w:type="dxa"/>
            <w:vAlign w:val="center"/>
          </w:tcPr>
          <w:p w:rsidR="00300EC2" w:rsidRPr="00473490" w:rsidRDefault="00300EC2" w:rsidP="00EE771C">
            <w:pPr>
              <w:pStyle w:val="142"/>
              <w:jc w:val="center"/>
              <w:rPr>
                <w:rFonts w:hAnsi="標楷體"/>
                <w:bCs/>
              </w:rPr>
            </w:pPr>
            <w:r w:rsidRPr="00473490">
              <w:rPr>
                <w:rFonts w:hAnsi="標楷體" w:hint="eastAsia"/>
                <w:bCs/>
              </w:rPr>
              <w:t>111年6月</w:t>
            </w: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bCs/>
              </w:rPr>
            </w:pPr>
          </w:p>
        </w:tc>
      </w:tr>
      <w:tr w:rsidR="00300EC2" w:rsidRPr="00473490" w:rsidTr="00EE771C">
        <w:tc>
          <w:tcPr>
            <w:tcW w:w="3828" w:type="dxa"/>
            <w:shd w:val="clear" w:color="auto" w:fill="auto"/>
            <w:noWrap/>
            <w:vAlign w:val="center"/>
          </w:tcPr>
          <w:p w:rsidR="00300EC2" w:rsidRPr="00473490" w:rsidRDefault="00300EC2" w:rsidP="005B18DE">
            <w:pPr>
              <w:pStyle w:val="142"/>
              <w:rPr>
                <w:rFonts w:hAnsi="標楷體"/>
                <w:bCs/>
              </w:rPr>
            </w:pPr>
            <w:r w:rsidRPr="00473490">
              <w:rPr>
                <w:rFonts w:hAnsi="標楷體" w:hint="eastAsia"/>
              </w:rPr>
              <w:t>臺灣AI行動計畫2.0(2023-2026年)</w:t>
            </w:r>
          </w:p>
        </w:tc>
        <w:tc>
          <w:tcPr>
            <w:tcW w:w="1275" w:type="dxa"/>
            <w:vAlign w:val="center"/>
          </w:tcPr>
          <w:p w:rsidR="00300EC2" w:rsidRPr="00473490" w:rsidRDefault="00300EC2" w:rsidP="00EE771C">
            <w:pPr>
              <w:pStyle w:val="142"/>
              <w:jc w:val="center"/>
              <w:rPr>
                <w:rFonts w:hAnsi="標楷體"/>
                <w:bCs/>
              </w:rPr>
            </w:pPr>
            <w:r w:rsidRPr="00473490">
              <w:rPr>
                <w:rFonts w:hAnsi="標楷體" w:hint="eastAsia"/>
                <w:bCs/>
              </w:rPr>
              <w:t>112年4月</w:t>
            </w:r>
          </w:p>
        </w:tc>
        <w:tc>
          <w:tcPr>
            <w:tcW w:w="567" w:type="dxa"/>
            <w:shd w:val="clear" w:color="auto" w:fill="auto"/>
            <w:vAlign w:val="center"/>
          </w:tcPr>
          <w:p w:rsidR="00300EC2" w:rsidRPr="00473490" w:rsidRDefault="00300EC2" w:rsidP="00EE771C">
            <w:pPr>
              <w:pStyle w:val="142"/>
              <w:jc w:val="center"/>
              <w:rPr>
                <w:rFonts w:hAnsi="標楷體"/>
                <w:bCs/>
              </w:rPr>
            </w:pPr>
            <w:r w:rsidRPr="00473490">
              <w:rPr>
                <w:rFonts w:hAnsi="標楷體" w:hint="eastAsia"/>
                <w:bCs/>
              </w:rPr>
              <w:t>V</w:t>
            </w:r>
          </w:p>
        </w:tc>
        <w:tc>
          <w:tcPr>
            <w:tcW w:w="2836" w:type="dxa"/>
            <w:shd w:val="clear" w:color="auto" w:fill="auto"/>
            <w:vAlign w:val="center"/>
          </w:tcPr>
          <w:p w:rsidR="00300EC2" w:rsidRPr="00473490" w:rsidRDefault="00300EC2" w:rsidP="00EE771C">
            <w:pPr>
              <w:pStyle w:val="142"/>
              <w:jc w:val="both"/>
              <w:rPr>
                <w:rFonts w:hAnsi="標楷體"/>
                <w:bCs/>
              </w:rPr>
            </w:pPr>
          </w:p>
        </w:tc>
      </w:tr>
    </w:tbl>
    <w:p w:rsidR="00300EC2" w:rsidRPr="00473490" w:rsidRDefault="002A0A43" w:rsidP="00300EC2">
      <w:pPr>
        <w:pStyle w:val="142"/>
        <w:rPr>
          <w:rFonts w:hAnsi="標楷體"/>
        </w:rPr>
      </w:pPr>
      <w:r w:rsidRPr="00473490">
        <w:rPr>
          <w:rFonts w:hAnsi="標楷體" w:hint="eastAsia"/>
        </w:rPr>
        <w:t>資料來源</w:t>
      </w:r>
      <w:r w:rsidR="00300EC2" w:rsidRPr="00473490">
        <w:rPr>
          <w:rFonts w:hAnsi="標楷體" w:hint="eastAsia"/>
        </w:rPr>
        <w:t>：國科會</w:t>
      </w:r>
      <w:r w:rsidRPr="00473490">
        <w:rPr>
          <w:rFonts w:hAnsi="標楷體" w:hint="eastAsia"/>
        </w:rPr>
        <w:t>提供</w:t>
      </w:r>
      <w:r w:rsidR="00300EC2" w:rsidRPr="00473490">
        <w:rPr>
          <w:rFonts w:hAnsi="標楷體" w:hint="eastAsia"/>
        </w:rPr>
        <w:t>。</w:t>
      </w:r>
    </w:p>
    <w:bookmarkEnd w:id="39"/>
    <w:p w:rsidR="00300EC2" w:rsidRPr="00473490" w:rsidRDefault="00300EC2" w:rsidP="004D76A1">
      <w:pPr>
        <w:pStyle w:val="14"/>
        <w:ind w:left="567" w:hanging="567"/>
        <w:rPr>
          <w:rFonts w:hAnsi="標楷體"/>
        </w:rPr>
      </w:pPr>
    </w:p>
    <w:p w:rsidR="00AC2239" w:rsidRPr="00473490" w:rsidRDefault="00AC2239" w:rsidP="00AC2239">
      <w:pPr>
        <w:pStyle w:val="14"/>
        <w:ind w:left="567" w:hanging="567"/>
        <w:rPr>
          <w:rFonts w:hAnsi="標楷體"/>
        </w:rPr>
      </w:pPr>
      <w:bookmarkStart w:id="41" w:name="_Toc53069055"/>
      <w:bookmarkStart w:id="42" w:name="_Toc180500329"/>
      <w:r w:rsidRPr="00473490">
        <w:rPr>
          <w:rFonts w:hAnsi="標楷體" w:hint="eastAsia"/>
        </w:rPr>
        <w:t>四、補助延攬科技人才之延攬人數目標值</w:t>
      </w:r>
      <w:r w:rsidR="00B77E1B" w:rsidRPr="00473490">
        <w:rPr>
          <w:rFonts w:hAnsi="標楷體" w:hint="eastAsia"/>
        </w:rPr>
        <w:t>概</w:t>
      </w:r>
      <w:r w:rsidRPr="00473490">
        <w:rPr>
          <w:rFonts w:hAnsi="標楷體" w:hint="eastAsia"/>
        </w:rPr>
        <w:t>已達成，惟學術成果產出效益微幅下滑，允宜強化計畫執行，俾</w:t>
      </w:r>
      <w:r w:rsidRPr="00473490">
        <w:rPr>
          <w:rFonts w:hAnsi="標楷體" w:hint="eastAsia"/>
          <w:snapToGrid/>
        </w:rPr>
        <w:t>提升</w:t>
      </w:r>
      <w:r w:rsidR="002A0A43" w:rsidRPr="00473490">
        <w:rPr>
          <w:rFonts w:hAnsi="標楷體" w:hint="eastAsia"/>
          <w:snapToGrid/>
        </w:rPr>
        <w:t>我國</w:t>
      </w:r>
      <w:r w:rsidRPr="00473490">
        <w:rPr>
          <w:rFonts w:hAnsi="標楷體" w:hint="eastAsia"/>
          <w:snapToGrid/>
        </w:rPr>
        <w:t>學術及科研量能</w:t>
      </w:r>
      <w:bookmarkEnd w:id="41"/>
      <w:bookmarkEnd w:id="42"/>
    </w:p>
    <w:p w:rsidR="00AC2239" w:rsidRPr="00473490" w:rsidRDefault="00AC2239" w:rsidP="00AC2239">
      <w:pPr>
        <w:ind w:left="566" w:firstLine="566"/>
        <w:rPr>
          <w:rFonts w:hAnsi="標楷體" w:hint="eastAsia"/>
        </w:rPr>
      </w:pPr>
      <w:r w:rsidRPr="00473490">
        <w:rPr>
          <w:rFonts w:hAnsi="標楷體" w:hint="eastAsia"/>
        </w:rPr>
        <w:t>科發基金11</w:t>
      </w:r>
      <w:r w:rsidR="00B01418" w:rsidRPr="00473490">
        <w:rPr>
          <w:rFonts w:hAnsi="標楷體" w:hint="eastAsia"/>
        </w:rPr>
        <w:t>4</w:t>
      </w:r>
      <w:r w:rsidRPr="00473490">
        <w:rPr>
          <w:rFonts w:hAnsi="標楷體" w:hint="eastAsia"/>
        </w:rPr>
        <w:t>年度預算案「</w:t>
      </w:r>
      <w:bookmarkStart w:id="43" w:name="_Hlk178176821"/>
      <w:r w:rsidRPr="00473490">
        <w:rPr>
          <w:rFonts w:hAnsi="標楷體" w:hint="eastAsia"/>
        </w:rPr>
        <w:t>培育、延攬及獎助科技人才計畫</w:t>
      </w:r>
      <w:bookmarkEnd w:id="43"/>
      <w:r w:rsidRPr="00473490">
        <w:rPr>
          <w:rFonts w:hAnsi="標楷體" w:hint="eastAsia"/>
        </w:rPr>
        <w:t>」項下「補助延攬科技人才」編列29億201萬7千元。經查：</w:t>
      </w:r>
    </w:p>
    <w:p w:rsidR="00AC2239" w:rsidRPr="00473490" w:rsidRDefault="00AC2239" w:rsidP="00AC2239">
      <w:pPr>
        <w:pStyle w:val="a5"/>
        <w:ind w:left="849" w:hanging="283"/>
        <w:rPr>
          <w:rFonts w:hAnsi="標楷體" w:hint="eastAsia"/>
          <w:b/>
        </w:rPr>
      </w:pPr>
      <w:bookmarkStart w:id="44" w:name="_Hlk178084121"/>
      <w:r w:rsidRPr="00473490">
        <w:rPr>
          <w:rFonts w:hAnsi="標楷體" w:hint="eastAsia"/>
          <w:b/>
        </w:rPr>
        <w:t>(一)計畫概要</w:t>
      </w:r>
    </w:p>
    <w:p w:rsidR="00AC2239" w:rsidRPr="00473490" w:rsidRDefault="00AC2239" w:rsidP="00AC2239">
      <w:pPr>
        <w:pStyle w:val="123"/>
        <w:ind w:left="1133" w:hanging="283"/>
        <w:rPr>
          <w:rFonts w:hAnsi="標楷體" w:hint="eastAsia"/>
        </w:rPr>
      </w:pPr>
      <w:r w:rsidRPr="00473490">
        <w:rPr>
          <w:rFonts w:hAnsi="標楷體" w:hint="eastAsia"/>
        </w:rPr>
        <w:t>1.</w:t>
      </w:r>
      <w:r w:rsidR="000A065A">
        <w:rPr>
          <w:rFonts w:hAnsi="標楷體" w:hint="eastAsia"/>
        </w:rPr>
        <w:t>主要係辦理</w:t>
      </w:r>
      <w:r w:rsidRPr="00473490">
        <w:rPr>
          <w:rFonts w:hAnsi="標楷體" w:hint="eastAsia"/>
          <w:snapToGrid/>
        </w:rPr>
        <w:t>補助延攬客座科技人才、補助延攬研究學者及補助延攬新南向國家優秀科技人才等3項計畫，透過經費挹注受補助單位或政府機關(構)延攬國內外優秀科技人才參與科技研究計畫、擔任特殊領域教職或協助推動科研及管理工作等，以厚植</w:t>
      </w:r>
      <w:bookmarkStart w:id="45" w:name="_Hlk178180895"/>
      <w:r w:rsidRPr="00473490">
        <w:rPr>
          <w:rFonts w:hAnsi="標楷體" w:hint="eastAsia"/>
          <w:snapToGrid/>
        </w:rPr>
        <w:t>研發能量</w:t>
      </w:r>
      <w:r w:rsidR="002A0A43" w:rsidRPr="00473490">
        <w:rPr>
          <w:rFonts w:hAnsi="標楷體" w:hint="eastAsia"/>
          <w:snapToGrid/>
        </w:rPr>
        <w:t>及</w:t>
      </w:r>
      <w:r w:rsidRPr="00473490">
        <w:rPr>
          <w:rFonts w:hAnsi="標楷體" w:hint="eastAsia"/>
          <w:snapToGrid/>
        </w:rPr>
        <w:t>提升研究水準</w:t>
      </w:r>
      <w:bookmarkEnd w:id="45"/>
      <w:r w:rsidRPr="00473490">
        <w:rPr>
          <w:rFonts w:hAnsi="標楷體" w:hint="eastAsia"/>
          <w:snapToGrid/>
        </w:rPr>
        <w:t>，另依作業要點</w:t>
      </w:r>
      <w:r w:rsidRPr="00473490">
        <w:rPr>
          <w:rStyle w:val="af5"/>
          <w:rFonts w:hAnsi="標楷體"/>
          <w:snapToGrid/>
        </w:rPr>
        <w:footnoteReference w:id="11"/>
      </w:r>
      <w:bookmarkStart w:id="47" w:name="_Hlk178178264"/>
      <w:r w:rsidRPr="00473490">
        <w:rPr>
          <w:rFonts w:hAnsi="標楷體" w:hint="eastAsia"/>
          <w:snapToGrid/>
        </w:rPr>
        <w:t>延攬之科技人才</w:t>
      </w:r>
      <w:bookmarkEnd w:id="47"/>
      <w:r w:rsidRPr="00473490">
        <w:rPr>
          <w:rFonts w:hAnsi="標楷體" w:hint="eastAsia"/>
          <w:snapToGrid/>
        </w:rPr>
        <w:t>分成</w:t>
      </w:r>
      <w:bookmarkStart w:id="48" w:name="_Hlk178178380"/>
      <w:r w:rsidRPr="00473490">
        <w:rPr>
          <w:rFonts w:hAnsi="標楷體" w:hint="eastAsia"/>
          <w:snapToGrid/>
        </w:rPr>
        <w:t>講座人員、客座人員、博士級研究人員及研究學者</w:t>
      </w:r>
      <w:bookmarkEnd w:id="48"/>
      <w:r w:rsidRPr="00473490">
        <w:rPr>
          <w:rFonts w:hAnsi="標楷體" w:hint="eastAsia"/>
          <w:snapToGrid/>
        </w:rPr>
        <w:t>等4類。</w:t>
      </w:r>
    </w:p>
    <w:p w:rsidR="00AC2239" w:rsidRPr="00473490" w:rsidRDefault="00AC2239" w:rsidP="00AC2239">
      <w:pPr>
        <w:pStyle w:val="123"/>
        <w:ind w:left="1133" w:hanging="283"/>
        <w:rPr>
          <w:rFonts w:hAnsi="標楷體"/>
        </w:rPr>
      </w:pPr>
      <w:r w:rsidRPr="00473490">
        <w:rPr>
          <w:rFonts w:hAnsi="標楷體" w:hint="eastAsia"/>
        </w:rPr>
        <w:t>2.4類</w:t>
      </w:r>
      <w:r w:rsidRPr="00473490">
        <w:rPr>
          <w:rFonts w:hAnsi="標楷體" w:hint="eastAsia"/>
          <w:snapToGrid/>
        </w:rPr>
        <w:t>科技人才</w:t>
      </w:r>
      <w:r w:rsidRPr="00473490">
        <w:rPr>
          <w:rFonts w:hAnsi="標楷體" w:hint="eastAsia"/>
        </w:rPr>
        <w:t>：</w:t>
      </w:r>
    </w:p>
    <w:p w:rsidR="00AC2239" w:rsidRPr="00473490" w:rsidRDefault="00AC2239" w:rsidP="00AC2239">
      <w:pPr>
        <w:pStyle w:val="1231"/>
        <w:ind w:left="1416" w:hanging="283"/>
        <w:rPr>
          <w:rFonts w:hAnsi="標楷體" w:hint="eastAsia"/>
        </w:rPr>
      </w:pPr>
      <w:r w:rsidRPr="00473490">
        <w:rPr>
          <w:rFonts w:hAnsi="標楷體" w:hint="eastAsia"/>
        </w:rPr>
        <w:t>(1)</w:t>
      </w:r>
      <w:r w:rsidRPr="00473490">
        <w:rPr>
          <w:rFonts w:hAnsi="標楷體" w:hint="eastAsia"/>
          <w:snapToGrid/>
        </w:rPr>
        <w:t>講座人員</w:t>
      </w:r>
      <w:r w:rsidRPr="00473490">
        <w:rPr>
          <w:rFonts w:hAnsi="標楷體" w:hint="eastAsia"/>
        </w:rPr>
        <w:t>：</w:t>
      </w:r>
      <w:r w:rsidRPr="00473490">
        <w:rPr>
          <w:rFonts w:hAnsi="標楷體"/>
        </w:rPr>
        <w:t>諾貝爾獎得主</w:t>
      </w:r>
      <w:r w:rsidRPr="00473490">
        <w:rPr>
          <w:rFonts w:hAnsi="標楷體" w:hint="eastAsia"/>
        </w:rPr>
        <w:t>或</w:t>
      </w:r>
      <w:r w:rsidRPr="00473490">
        <w:rPr>
          <w:rFonts w:hAnsi="標楷體"/>
        </w:rPr>
        <w:t>國外</w:t>
      </w:r>
      <w:r w:rsidRPr="00473490">
        <w:rPr>
          <w:rFonts w:hAnsi="標楷體" w:hint="eastAsia"/>
        </w:rPr>
        <w:t>國家</w:t>
      </w:r>
      <w:r w:rsidRPr="00473490">
        <w:rPr>
          <w:rFonts w:hAnsi="標楷體"/>
        </w:rPr>
        <w:t>科學院院士且具國際聲望者</w:t>
      </w:r>
      <w:r w:rsidRPr="00473490">
        <w:rPr>
          <w:rFonts w:hAnsi="標楷體" w:hint="eastAsia"/>
        </w:rPr>
        <w:t>得延攬擔任特聘講座；國外</w:t>
      </w:r>
      <w:r w:rsidRPr="00473490">
        <w:rPr>
          <w:rFonts w:hAnsi="標楷體"/>
        </w:rPr>
        <w:t>現任或曾任大學講座教授</w:t>
      </w:r>
      <w:r w:rsidRPr="00473490">
        <w:rPr>
          <w:rFonts w:hAnsi="標楷體" w:hint="eastAsia"/>
        </w:rPr>
        <w:t>且</w:t>
      </w:r>
      <w:r w:rsidRPr="00473490">
        <w:rPr>
          <w:rFonts w:hAnsi="標楷體"/>
        </w:rPr>
        <w:t>最近</w:t>
      </w:r>
      <w:r w:rsidRPr="00473490">
        <w:rPr>
          <w:rFonts w:hAnsi="標楷體" w:hint="eastAsia"/>
        </w:rPr>
        <w:t>3</w:t>
      </w:r>
      <w:r w:rsidRPr="00473490">
        <w:rPr>
          <w:rFonts w:hAnsi="標楷體"/>
        </w:rPr>
        <w:t>年內有研究成果發表為國際所推崇者</w:t>
      </w:r>
      <w:r w:rsidRPr="00473490">
        <w:rPr>
          <w:rFonts w:hAnsi="標楷體" w:hint="eastAsia"/>
        </w:rPr>
        <w:t>，得延攬擔任講座教授。</w:t>
      </w:r>
    </w:p>
    <w:p w:rsidR="00AC2239" w:rsidRPr="00473490" w:rsidRDefault="00AC2239" w:rsidP="00AC2239">
      <w:pPr>
        <w:pStyle w:val="1231"/>
        <w:ind w:left="1416" w:hanging="283"/>
        <w:rPr>
          <w:rFonts w:hAnsi="標楷體" w:hint="eastAsia"/>
        </w:rPr>
      </w:pPr>
      <w:r w:rsidRPr="00473490">
        <w:rPr>
          <w:rFonts w:hAnsi="標楷體" w:hint="eastAsia"/>
        </w:rPr>
        <w:t>(2)</w:t>
      </w:r>
      <w:r w:rsidRPr="00473490">
        <w:rPr>
          <w:rFonts w:hAnsi="標楷體" w:hint="eastAsia"/>
          <w:snapToGrid/>
        </w:rPr>
        <w:t>客座人員：國外</w:t>
      </w:r>
      <w:r w:rsidRPr="00473490">
        <w:rPr>
          <w:rFonts w:hAnsi="標楷體"/>
        </w:rPr>
        <w:t>現任或曾任大學助理教授或研究機構之助理研究員</w:t>
      </w:r>
      <w:r w:rsidRPr="00473490">
        <w:rPr>
          <w:rFonts w:hAnsi="標楷體" w:hint="eastAsia"/>
        </w:rPr>
        <w:t>以上之職務</w:t>
      </w:r>
      <w:r w:rsidRPr="00473490">
        <w:rPr>
          <w:rFonts w:hAnsi="標楷體"/>
        </w:rPr>
        <w:t>，</w:t>
      </w:r>
      <w:r w:rsidRPr="00473490">
        <w:rPr>
          <w:rFonts w:hAnsi="標楷體" w:hint="eastAsia"/>
        </w:rPr>
        <w:t>且</w:t>
      </w:r>
      <w:r w:rsidRPr="00473490">
        <w:rPr>
          <w:rFonts w:hAnsi="標楷體"/>
        </w:rPr>
        <w:t>成績優良並有專門著作者</w:t>
      </w:r>
      <w:r w:rsidRPr="00473490">
        <w:rPr>
          <w:rFonts w:hAnsi="標楷體" w:hint="eastAsia"/>
        </w:rPr>
        <w:t>，得延攬為客座助理教授以上職務之客座學者。另</w:t>
      </w:r>
      <w:r w:rsidRPr="00473490">
        <w:rPr>
          <w:rFonts w:hAnsi="標楷體"/>
        </w:rPr>
        <w:t>執行專門職業</w:t>
      </w:r>
      <w:r w:rsidRPr="00473490">
        <w:rPr>
          <w:rFonts w:hAnsi="標楷體" w:hint="eastAsia"/>
        </w:rPr>
        <w:t>、</w:t>
      </w:r>
      <w:r w:rsidRPr="00473490">
        <w:rPr>
          <w:rFonts w:hAnsi="標楷體"/>
        </w:rPr>
        <w:t>從事研究工作</w:t>
      </w:r>
      <w:r w:rsidRPr="00473490">
        <w:rPr>
          <w:rFonts w:hAnsi="標楷體" w:hint="eastAsia"/>
        </w:rPr>
        <w:t>、</w:t>
      </w:r>
      <w:r w:rsidRPr="00473490">
        <w:rPr>
          <w:rFonts w:hAnsi="標楷體"/>
        </w:rPr>
        <w:t>從事科技研發或管理工作</w:t>
      </w:r>
      <w:r w:rsidRPr="00473490">
        <w:rPr>
          <w:rFonts w:hAnsi="標楷體" w:hint="eastAsia"/>
        </w:rPr>
        <w:t>4</w:t>
      </w:r>
      <w:r w:rsidRPr="00473490">
        <w:rPr>
          <w:rFonts w:hAnsi="標楷體"/>
        </w:rPr>
        <w:t>年以上，著有成績者</w:t>
      </w:r>
      <w:r w:rsidRPr="00473490">
        <w:rPr>
          <w:rFonts w:hAnsi="標楷體" w:hint="eastAsia"/>
        </w:rPr>
        <w:t>；或</w:t>
      </w:r>
      <w:r w:rsidRPr="00473490">
        <w:rPr>
          <w:rFonts w:hAnsi="標楷體"/>
        </w:rPr>
        <w:t>具特殊專業實務、造詣或成就，足以勝任教學、科技研發或管理工作者</w:t>
      </w:r>
      <w:r w:rsidRPr="00473490">
        <w:rPr>
          <w:rFonts w:hAnsi="標楷體" w:hint="eastAsia"/>
        </w:rPr>
        <w:t>，得延攬為客座專家</w:t>
      </w:r>
    </w:p>
    <w:p w:rsidR="00AC2239" w:rsidRPr="00473490" w:rsidRDefault="00AC2239" w:rsidP="00AC2239">
      <w:pPr>
        <w:pStyle w:val="1231"/>
        <w:ind w:left="1416" w:hanging="283"/>
        <w:rPr>
          <w:rFonts w:hAnsi="標楷體"/>
        </w:rPr>
      </w:pPr>
      <w:r w:rsidRPr="00473490">
        <w:rPr>
          <w:rFonts w:hAnsi="標楷體" w:hint="eastAsia"/>
        </w:rPr>
        <w:t>(3)</w:t>
      </w:r>
      <w:r w:rsidRPr="00473490">
        <w:rPr>
          <w:rFonts w:hAnsi="標楷體" w:hint="eastAsia"/>
          <w:snapToGrid/>
        </w:rPr>
        <w:t>博士級研究人員：</w:t>
      </w:r>
      <w:r w:rsidRPr="00473490">
        <w:rPr>
          <w:rFonts w:hAnsi="標楷體"/>
        </w:rPr>
        <w:t>具有博士學位之國內外優秀科技人才，</w:t>
      </w:r>
      <w:r w:rsidRPr="00473490">
        <w:rPr>
          <w:rFonts w:hAnsi="標楷體" w:hint="eastAsia"/>
        </w:rPr>
        <w:t>惟</w:t>
      </w:r>
      <w:r w:rsidRPr="00473490">
        <w:rPr>
          <w:rFonts w:hAnsi="標楷體"/>
        </w:rPr>
        <w:t>職銜由申請機構依實際工作內容屬性或人員專業訂定</w:t>
      </w:r>
      <w:r w:rsidRPr="00473490">
        <w:rPr>
          <w:rFonts w:hAnsi="標楷體" w:hint="eastAsia"/>
        </w:rPr>
        <w:t>。</w:t>
      </w:r>
    </w:p>
    <w:p w:rsidR="00AC2239" w:rsidRPr="00473490" w:rsidRDefault="00AC2239" w:rsidP="00AC2239">
      <w:pPr>
        <w:pStyle w:val="1231"/>
        <w:ind w:left="1416" w:hanging="283"/>
        <w:rPr>
          <w:rFonts w:hAnsi="標楷體" w:hint="eastAsia"/>
          <w:sz w:val="24"/>
        </w:rPr>
      </w:pPr>
      <w:r w:rsidRPr="00473490">
        <w:rPr>
          <w:rFonts w:hAnsi="標楷體" w:hint="eastAsia"/>
        </w:rPr>
        <w:t>(4)</w:t>
      </w:r>
      <w:r w:rsidRPr="00473490">
        <w:rPr>
          <w:rFonts w:hAnsi="標楷體" w:hint="eastAsia"/>
          <w:snapToGrid/>
        </w:rPr>
        <w:t>研究學者：</w:t>
      </w:r>
      <w:r w:rsidRPr="00473490">
        <w:rPr>
          <w:rFonts w:hAnsi="標楷體"/>
        </w:rPr>
        <w:t>受延攬人</w:t>
      </w:r>
      <w:r w:rsidRPr="00473490">
        <w:rPr>
          <w:rFonts w:hAnsi="標楷體" w:hint="eastAsia"/>
        </w:rPr>
        <w:t>又</w:t>
      </w:r>
      <w:r w:rsidRPr="00473490">
        <w:rPr>
          <w:rFonts w:hAnsi="標楷體"/>
        </w:rPr>
        <w:t>分</w:t>
      </w:r>
      <w:r w:rsidR="002A0A43" w:rsidRPr="00473490">
        <w:rPr>
          <w:rFonts w:hAnsi="標楷體" w:hint="eastAsia"/>
        </w:rPr>
        <w:t>為</w:t>
      </w:r>
      <w:r w:rsidRPr="00473490">
        <w:rPr>
          <w:rFonts w:hAnsi="標楷體"/>
        </w:rPr>
        <w:t>國科會講座及研究學者</w:t>
      </w:r>
      <w:r w:rsidRPr="00473490">
        <w:rPr>
          <w:rFonts w:hAnsi="標楷體" w:hint="eastAsia"/>
        </w:rPr>
        <w:t>2</w:t>
      </w:r>
      <w:r w:rsidRPr="00473490">
        <w:rPr>
          <w:rFonts w:hAnsi="標楷體"/>
        </w:rPr>
        <w:t>類</w:t>
      </w:r>
      <w:r w:rsidRPr="00473490">
        <w:rPr>
          <w:rStyle w:val="af5"/>
          <w:rFonts w:hAnsi="標楷體"/>
          <w:snapToGrid/>
        </w:rPr>
        <w:footnoteReference w:id="12"/>
      </w:r>
      <w:r w:rsidRPr="00473490">
        <w:rPr>
          <w:rFonts w:hAnsi="標楷體" w:hint="eastAsia"/>
        </w:rPr>
        <w:t>。</w:t>
      </w:r>
    </w:p>
    <w:p w:rsidR="00AC2239" w:rsidRPr="00473490" w:rsidRDefault="00AC2239" w:rsidP="00AC2239">
      <w:pPr>
        <w:pStyle w:val="a5"/>
        <w:ind w:left="849" w:hanging="283"/>
        <w:rPr>
          <w:rFonts w:hAnsi="標楷體"/>
          <w:b/>
        </w:rPr>
      </w:pPr>
      <w:r w:rsidRPr="00473490">
        <w:rPr>
          <w:rFonts w:hAnsi="標楷體" w:hint="eastAsia"/>
          <w:b/>
        </w:rPr>
        <w:t>(二)延攬優秀科技人才已逾預計目標值，惟學術量化效</w:t>
      </w:r>
      <w:r w:rsidR="002A0A43" w:rsidRPr="00473490">
        <w:rPr>
          <w:rFonts w:hAnsi="標楷體" w:hint="eastAsia"/>
          <w:b/>
        </w:rPr>
        <w:t>益</w:t>
      </w:r>
      <w:r w:rsidRPr="00473490">
        <w:rPr>
          <w:rFonts w:hAnsi="標楷體" w:hint="eastAsia"/>
          <w:b/>
        </w:rPr>
        <w:t>概呈下滑趨勢，允宜研謀善策，俾增我國科</w:t>
      </w:r>
      <w:r w:rsidRPr="00473490">
        <w:rPr>
          <w:rFonts w:hAnsi="標楷體" w:hint="eastAsia"/>
          <w:b/>
          <w:snapToGrid/>
        </w:rPr>
        <w:t>研能量</w:t>
      </w:r>
    </w:p>
    <w:p w:rsidR="00AC2239" w:rsidRPr="00473490" w:rsidRDefault="00AC2239" w:rsidP="00AC2239">
      <w:pPr>
        <w:pStyle w:val="22"/>
        <w:ind w:left="850" w:firstLine="566"/>
        <w:rPr>
          <w:rFonts w:hAnsi="標楷體"/>
          <w:snapToGrid/>
        </w:rPr>
      </w:pPr>
      <w:r w:rsidRPr="00473490">
        <w:rPr>
          <w:rFonts w:hAnsi="標楷體" w:hint="eastAsia"/>
        </w:rPr>
        <w:t>該計畫107至112年度預算執行率</w:t>
      </w:r>
      <w:r w:rsidR="00564B83">
        <w:rPr>
          <w:rFonts w:hAnsi="標楷體" w:hint="eastAsia"/>
        </w:rPr>
        <w:t>介</w:t>
      </w:r>
      <w:r w:rsidRPr="00473490">
        <w:rPr>
          <w:rFonts w:hAnsi="標楷體" w:hint="eastAsia"/>
        </w:rPr>
        <w:t>於84.06%至99.38%間，另113年度截至7月底執行</w:t>
      </w:r>
      <w:r w:rsidR="002A0A43" w:rsidRPr="00473490">
        <w:rPr>
          <w:rFonts w:hAnsi="標楷體" w:hint="eastAsia"/>
        </w:rPr>
        <w:t>數占預算數比</w:t>
      </w:r>
      <w:r w:rsidRPr="00473490">
        <w:rPr>
          <w:rFonts w:hAnsi="標楷體" w:hint="eastAsia"/>
        </w:rPr>
        <w:t>率為44.89%(詳表1)</w:t>
      </w:r>
      <w:r w:rsidR="002A0A43" w:rsidRPr="00473490">
        <w:rPr>
          <w:rFonts w:hAnsi="標楷體" w:hint="eastAsia"/>
        </w:rPr>
        <w:t>；</w:t>
      </w:r>
      <w:r w:rsidRPr="00473490">
        <w:rPr>
          <w:rFonts w:hAnsi="標楷體" w:hint="eastAsia"/>
        </w:rPr>
        <w:t>同期間每年延攬人才之目標值皆訂為2</w:t>
      </w:r>
      <w:r w:rsidRPr="00473490">
        <w:rPr>
          <w:rFonts w:hAnsi="標楷體"/>
        </w:rPr>
        <w:t>,</w:t>
      </w:r>
      <w:r w:rsidRPr="00473490">
        <w:rPr>
          <w:rFonts w:hAnsi="標楷體" w:hint="eastAsia"/>
        </w:rPr>
        <w:t>200人，僅107年度延攬1</w:t>
      </w:r>
      <w:r w:rsidRPr="00473490">
        <w:rPr>
          <w:rFonts w:hAnsi="標楷體"/>
        </w:rPr>
        <w:t>,</w:t>
      </w:r>
      <w:r w:rsidRPr="00473490">
        <w:rPr>
          <w:rFonts w:hAnsi="標楷體" w:hint="eastAsia"/>
        </w:rPr>
        <w:t>776人(80.73%)未達目標值，其餘108至112年度(介於2</w:t>
      </w:r>
      <w:r w:rsidRPr="00473490">
        <w:rPr>
          <w:rFonts w:hAnsi="標楷體"/>
        </w:rPr>
        <w:t>,</w:t>
      </w:r>
      <w:r w:rsidRPr="00473490">
        <w:rPr>
          <w:rFonts w:hAnsi="標楷體" w:hint="eastAsia"/>
        </w:rPr>
        <w:t>203至2</w:t>
      </w:r>
      <w:r w:rsidRPr="00473490">
        <w:rPr>
          <w:rFonts w:hAnsi="標楷體"/>
        </w:rPr>
        <w:t>,</w:t>
      </w:r>
      <w:r w:rsidRPr="00473490">
        <w:rPr>
          <w:rFonts w:hAnsi="標楷體" w:hint="eastAsia"/>
        </w:rPr>
        <w:t>511人)均達成目標(詳表2)。另觀該計畫107至113年度</w:t>
      </w:r>
      <w:bookmarkStart w:id="50" w:name="_Hlk178233591"/>
      <w:r w:rsidRPr="00473490">
        <w:rPr>
          <w:rFonts w:hAnsi="標楷體" w:hint="eastAsia"/>
        </w:rPr>
        <w:t>量化效益</w:t>
      </w:r>
      <w:bookmarkEnd w:id="50"/>
      <w:r w:rsidRPr="00473490">
        <w:rPr>
          <w:rFonts w:hAnsi="標楷體" w:hint="eastAsia"/>
        </w:rPr>
        <w:t>，7個項目中，除「人才培育」及「技術移轉授權金」2項增加外，其餘5項概呈下滑趨勢，「專利數」減幅19.66%(107年412件減至112年331件)、</w:t>
      </w:r>
      <w:bookmarkStart w:id="51" w:name="_Hlk178182766"/>
      <w:r w:rsidRPr="00473490">
        <w:rPr>
          <w:rFonts w:hAnsi="標楷體" w:hint="eastAsia"/>
        </w:rPr>
        <w:t>「</w:t>
      </w:r>
      <w:r w:rsidRPr="00473490">
        <w:rPr>
          <w:rFonts w:hAnsi="標楷體"/>
          <w:szCs w:val="24"/>
        </w:rPr>
        <w:t>發表國內外期刊論文數</w:t>
      </w:r>
      <w:r w:rsidRPr="00473490">
        <w:rPr>
          <w:rFonts w:hAnsi="標楷體" w:hint="eastAsia"/>
        </w:rPr>
        <w:t>」</w:t>
      </w:r>
      <w:bookmarkEnd w:id="51"/>
      <w:r w:rsidRPr="00473490">
        <w:rPr>
          <w:rFonts w:hAnsi="標楷體" w:hint="eastAsia"/>
        </w:rPr>
        <w:t>減幅9.76%、「</w:t>
      </w:r>
      <w:r w:rsidRPr="00473490">
        <w:rPr>
          <w:rFonts w:hAnsi="標楷體"/>
          <w:szCs w:val="24"/>
        </w:rPr>
        <w:t>發表國內外專書及專書論文</w:t>
      </w:r>
      <w:r w:rsidRPr="00473490">
        <w:rPr>
          <w:rFonts w:hAnsi="標楷體" w:hint="eastAsia"/>
          <w:szCs w:val="24"/>
        </w:rPr>
        <w:t>數</w:t>
      </w:r>
      <w:r w:rsidRPr="00473490">
        <w:rPr>
          <w:rFonts w:hAnsi="標楷體" w:hint="eastAsia"/>
        </w:rPr>
        <w:t>」減幅40.7%、「</w:t>
      </w:r>
      <w:r w:rsidRPr="00473490">
        <w:rPr>
          <w:rFonts w:hAnsi="標楷體"/>
          <w:szCs w:val="24"/>
        </w:rPr>
        <w:t>發表國內外研討會論文</w:t>
      </w:r>
      <w:r w:rsidRPr="00473490">
        <w:rPr>
          <w:rFonts w:hAnsi="標楷體" w:hint="eastAsia"/>
          <w:szCs w:val="24"/>
        </w:rPr>
        <w:t>數</w:t>
      </w:r>
      <w:r w:rsidRPr="00473490">
        <w:rPr>
          <w:rFonts w:hAnsi="標楷體" w:hint="eastAsia"/>
        </w:rPr>
        <w:t>」減幅14%及</w:t>
      </w:r>
      <w:bookmarkStart w:id="52" w:name="_Hlk178235037"/>
      <w:r w:rsidRPr="00473490">
        <w:rPr>
          <w:rFonts w:hAnsi="標楷體" w:hint="eastAsia"/>
        </w:rPr>
        <w:t>「</w:t>
      </w:r>
      <w:r w:rsidRPr="00473490">
        <w:rPr>
          <w:rFonts w:hAnsi="標楷體"/>
          <w:szCs w:val="24"/>
        </w:rPr>
        <w:t>發表國內外技術報告</w:t>
      </w:r>
      <w:r w:rsidRPr="00473490">
        <w:rPr>
          <w:rFonts w:hAnsi="標楷體" w:hint="eastAsia"/>
          <w:szCs w:val="24"/>
        </w:rPr>
        <w:t>數</w:t>
      </w:r>
      <w:r w:rsidRPr="00473490">
        <w:rPr>
          <w:rFonts w:hAnsi="標楷體" w:hint="eastAsia"/>
        </w:rPr>
        <w:t>」</w:t>
      </w:r>
      <w:bookmarkEnd w:id="52"/>
      <w:r w:rsidRPr="00473490">
        <w:rPr>
          <w:rFonts w:hAnsi="標楷體" w:hint="eastAsia"/>
        </w:rPr>
        <w:t>45.</w:t>
      </w:r>
      <w:r w:rsidR="002A0A43" w:rsidRPr="00473490">
        <w:rPr>
          <w:rFonts w:hAnsi="標楷體" w:hint="eastAsia"/>
        </w:rPr>
        <w:t>68</w:t>
      </w:r>
      <w:r w:rsidRPr="00473490">
        <w:rPr>
          <w:rFonts w:hAnsi="標楷體" w:hint="eastAsia"/>
        </w:rPr>
        <w:t>%。鑑於</w:t>
      </w:r>
      <w:r w:rsidR="002A0A43" w:rsidRPr="00473490">
        <w:rPr>
          <w:rFonts w:hAnsi="標楷體" w:hint="eastAsia"/>
        </w:rPr>
        <w:t>10</w:t>
      </w:r>
      <w:r w:rsidR="000A065A">
        <w:rPr>
          <w:rFonts w:hAnsi="標楷體" w:hint="eastAsia"/>
        </w:rPr>
        <w:t>8</w:t>
      </w:r>
      <w:r w:rsidR="002A0A43" w:rsidRPr="00473490">
        <w:rPr>
          <w:rFonts w:hAnsi="標楷體" w:hint="eastAsia"/>
        </w:rPr>
        <w:t>至112年度</w:t>
      </w:r>
      <w:r w:rsidRPr="00473490">
        <w:rPr>
          <w:rFonts w:hAnsi="標楷體" w:hint="eastAsia"/>
        </w:rPr>
        <w:t>該計畫延攬國內外優秀科技人才數量已達</w:t>
      </w:r>
      <w:r w:rsidR="002A0A43" w:rsidRPr="00473490">
        <w:rPr>
          <w:rFonts w:hAnsi="標楷體" w:hint="eastAsia"/>
        </w:rPr>
        <w:t>所訂</w:t>
      </w:r>
      <w:r w:rsidRPr="00473490">
        <w:rPr>
          <w:rFonts w:hAnsi="標楷體" w:hint="eastAsia"/>
        </w:rPr>
        <w:t>目標</w:t>
      </w:r>
      <w:r w:rsidR="002A0A43" w:rsidRPr="00473490">
        <w:rPr>
          <w:rFonts w:hAnsi="標楷體" w:hint="eastAsia"/>
        </w:rPr>
        <w:t>值</w:t>
      </w:r>
      <w:r w:rsidRPr="00473490">
        <w:rPr>
          <w:rFonts w:hAnsi="標楷體" w:hint="eastAsia"/>
        </w:rPr>
        <w:t>，</w:t>
      </w:r>
      <w:r w:rsidR="00453689" w:rsidRPr="00473490">
        <w:rPr>
          <w:rFonts w:hAnsi="標楷體" w:hint="eastAsia"/>
        </w:rPr>
        <w:t>惟</w:t>
      </w:r>
      <w:r w:rsidRPr="00473490">
        <w:rPr>
          <w:rFonts w:hAnsi="標楷體" w:hint="eastAsia"/>
        </w:rPr>
        <w:t>量化效益指標</w:t>
      </w:r>
      <w:r w:rsidR="002A0A43" w:rsidRPr="00473490">
        <w:rPr>
          <w:rFonts w:hAnsi="標楷體" w:hint="eastAsia"/>
        </w:rPr>
        <w:t>之</w:t>
      </w:r>
      <w:r w:rsidRPr="00473490">
        <w:rPr>
          <w:rFonts w:hAnsi="標楷體" w:hint="eastAsia"/>
        </w:rPr>
        <w:t>取得專利數等5項</w:t>
      </w:r>
      <w:r w:rsidR="002A0A43" w:rsidRPr="00473490">
        <w:rPr>
          <w:rFonts w:hAnsi="標楷體" w:hint="eastAsia"/>
        </w:rPr>
        <w:t>卻</w:t>
      </w:r>
      <w:r w:rsidR="00453689" w:rsidRPr="00473490">
        <w:rPr>
          <w:rFonts w:hAnsi="標楷體" w:hint="eastAsia"/>
        </w:rPr>
        <w:t>呈下滑趨勢，</w:t>
      </w:r>
      <w:r w:rsidRPr="00473490">
        <w:rPr>
          <w:rFonts w:hAnsi="標楷體" w:hint="eastAsia"/>
        </w:rPr>
        <w:t>允宜妥謀善策</w:t>
      </w:r>
      <w:r w:rsidR="002A0A43" w:rsidRPr="00473490">
        <w:rPr>
          <w:rFonts w:hAnsi="標楷體" w:hint="eastAsia"/>
        </w:rPr>
        <w:t>以</w:t>
      </w:r>
      <w:r w:rsidRPr="00473490">
        <w:rPr>
          <w:rFonts w:hAnsi="標楷體" w:hint="eastAsia"/>
        </w:rPr>
        <w:t>強化計畫執行，俾增我國科</w:t>
      </w:r>
      <w:r w:rsidRPr="00473490">
        <w:rPr>
          <w:rFonts w:hAnsi="標楷體" w:hint="eastAsia"/>
          <w:snapToGrid/>
        </w:rPr>
        <w:t>研能量。</w:t>
      </w:r>
    </w:p>
    <w:p w:rsidR="00AC2239" w:rsidRPr="00473490" w:rsidRDefault="00AC2239" w:rsidP="00AC2239">
      <w:pPr>
        <w:ind w:left="566" w:firstLine="566"/>
        <w:rPr>
          <w:rFonts w:hAnsi="標楷體"/>
        </w:rPr>
      </w:pPr>
      <w:r w:rsidRPr="00473490">
        <w:rPr>
          <w:rFonts w:hAnsi="標楷體" w:hint="eastAsia"/>
        </w:rPr>
        <w:t>綜上，</w:t>
      </w:r>
      <w:r w:rsidR="002A0A43" w:rsidRPr="00473490">
        <w:rPr>
          <w:rFonts w:hAnsi="標楷體" w:hint="eastAsia"/>
        </w:rPr>
        <w:t>所辦「補助延攬科技人才</w:t>
      </w:r>
      <w:r w:rsidR="00564B83">
        <w:rPr>
          <w:rFonts w:hAnsi="標楷體" w:hint="eastAsia"/>
        </w:rPr>
        <w:t>計畫</w:t>
      </w:r>
      <w:r w:rsidR="002A0A43" w:rsidRPr="00473490">
        <w:rPr>
          <w:rFonts w:hAnsi="標楷體" w:hint="eastAsia"/>
        </w:rPr>
        <w:t>」</w:t>
      </w:r>
      <w:r w:rsidRPr="00473490">
        <w:rPr>
          <w:rFonts w:hAnsi="標楷體" w:hint="eastAsia"/>
        </w:rPr>
        <w:t>10</w:t>
      </w:r>
      <w:r w:rsidR="000A065A">
        <w:rPr>
          <w:rFonts w:hAnsi="標楷體" w:hint="eastAsia"/>
        </w:rPr>
        <w:t>8</w:t>
      </w:r>
      <w:r w:rsidRPr="00473490">
        <w:rPr>
          <w:rFonts w:hAnsi="標楷體" w:hint="eastAsia"/>
        </w:rPr>
        <w:t>至112年</w:t>
      </w:r>
      <w:r w:rsidR="000A065A">
        <w:rPr>
          <w:rFonts w:hAnsi="標楷體" w:hint="eastAsia"/>
        </w:rPr>
        <w:t>度</w:t>
      </w:r>
      <w:r w:rsidRPr="00473490">
        <w:rPr>
          <w:rFonts w:hAnsi="標楷體" w:hint="eastAsia"/>
        </w:rPr>
        <w:t>延攬人數目標</w:t>
      </w:r>
      <w:r w:rsidR="002A0A43" w:rsidRPr="00473490">
        <w:rPr>
          <w:rFonts w:hAnsi="標楷體" w:hint="eastAsia"/>
        </w:rPr>
        <w:t>雖</w:t>
      </w:r>
      <w:r w:rsidRPr="00473490">
        <w:rPr>
          <w:rFonts w:hAnsi="標楷體" w:hint="eastAsia"/>
        </w:rPr>
        <w:t>達</w:t>
      </w:r>
      <w:r w:rsidR="002A0A43" w:rsidRPr="00473490">
        <w:rPr>
          <w:rFonts w:hAnsi="標楷體" w:hint="eastAsia"/>
        </w:rPr>
        <w:t>所訂</w:t>
      </w:r>
      <w:r w:rsidRPr="00473490">
        <w:rPr>
          <w:rFonts w:hAnsi="標楷體" w:hint="eastAsia"/>
        </w:rPr>
        <w:t>目標</w:t>
      </w:r>
      <w:r w:rsidR="002A0A43" w:rsidRPr="00473490">
        <w:rPr>
          <w:rFonts w:hAnsi="標楷體" w:hint="eastAsia"/>
        </w:rPr>
        <w:t>值</w:t>
      </w:r>
      <w:r w:rsidRPr="00473490">
        <w:rPr>
          <w:rFonts w:hAnsi="標楷體" w:hint="eastAsia"/>
        </w:rPr>
        <w:t>，惟</w:t>
      </w:r>
      <w:r w:rsidR="002A0A43" w:rsidRPr="00473490">
        <w:rPr>
          <w:rFonts w:hAnsi="標楷體" w:hint="eastAsia"/>
        </w:rPr>
        <w:t>部分</w:t>
      </w:r>
      <w:r w:rsidRPr="00473490">
        <w:rPr>
          <w:rFonts w:hAnsi="標楷體" w:hint="eastAsia"/>
        </w:rPr>
        <w:t>量化效益指標概呈下滑趨勢，允宜妥謀善策強化計畫執行，俾</w:t>
      </w:r>
      <w:r w:rsidR="00765EE7" w:rsidRPr="00473490">
        <w:rPr>
          <w:rFonts w:hAnsi="標楷體" w:hint="eastAsia"/>
        </w:rPr>
        <w:t>提升</w:t>
      </w:r>
      <w:r w:rsidRPr="00473490">
        <w:rPr>
          <w:rFonts w:hAnsi="標楷體" w:hint="eastAsia"/>
        </w:rPr>
        <w:t>我國學術及科</w:t>
      </w:r>
      <w:r w:rsidRPr="00473490">
        <w:rPr>
          <w:rFonts w:hAnsi="標楷體" w:hint="eastAsia"/>
          <w:snapToGrid/>
        </w:rPr>
        <w:t>研能量。</w:t>
      </w:r>
    </w:p>
    <w:p w:rsidR="00AC2239" w:rsidRPr="00473490" w:rsidRDefault="00AC2239" w:rsidP="00AC2239">
      <w:pPr>
        <w:ind w:leftChars="0" w:left="0" w:firstLineChars="0" w:firstLine="0"/>
        <w:jc w:val="left"/>
        <w:rPr>
          <w:rFonts w:hAnsi="標楷體"/>
          <w:b/>
          <w:bCs/>
        </w:rPr>
      </w:pPr>
      <w:bookmarkStart w:id="53" w:name="_Toc177629792"/>
      <w:bookmarkStart w:id="54" w:name="_Hlk177637477"/>
      <w:r w:rsidRPr="00473490">
        <w:rPr>
          <w:rFonts w:hAnsi="標楷體" w:hint="eastAsia"/>
          <w:b/>
          <w:bCs/>
        </w:rPr>
        <w:t xml:space="preserve">表1  </w:t>
      </w:r>
      <w:bookmarkStart w:id="55" w:name="_Hlk178171014"/>
      <w:r w:rsidRPr="00473490">
        <w:rPr>
          <w:rFonts w:hAnsi="標楷體" w:hint="eastAsia"/>
          <w:b/>
          <w:bCs/>
        </w:rPr>
        <w:t>107至114年度</w:t>
      </w:r>
      <w:bookmarkEnd w:id="55"/>
      <w:r w:rsidRPr="00473490">
        <w:rPr>
          <w:rFonts w:hAnsi="標楷體" w:hint="eastAsia"/>
          <w:b/>
          <w:bCs/>
        </w:rPr>
        <w:t>延攬科技人才計畫</w:t>
      </w:r>
      <w:bookmarkEnd w:id="53"/>
      <w:bookmarkEnd w:id="54"/>
      <w:r w:rsidRPr="00473490">
        <w:rPr>
          <w:rFonts w:hAnsi="標楷體" w:hint="eastAsia"/>
          <w:b/>
          <w:bCs/>
        </w:rPr>
        <w:t>預</w:t>
      </w:r>
      <w:r w:rsidR="00765EE7" w:rsidRPr="00473490">
        <w:rPr>
          <w:rFonts w:hAnsi="標楷體" w:hint="eastAsia"/>
          <w:b/>
          <w:bCs/>
        </w:rPr>
        <w:t>、</w:t>
      </w:r>
      <w:r w:rsidRPr="00473490">
        <w:rPr>
          <w:rFonts w:hAnsi="標楷體" w:hint="eastAsia"/>
          <w:b/>
          <w:bCs/>
        </w:rPr>
        <w:t>決算情形表</w:t>
      </w:r>
    </w:p>
    <w:p w:rsidR="00AC2239" w:rsidRPr="00473490" w:rsidRDefault="00AC2239" w:rsidP="00AC2239">
      <w:pPr>
        <w:pStyle w:val="142"/>
        <w:jc w:val="right"/>
        <w:rPr>
          <w:rFonts w:hAnsi="標楷體" w:hint="eastAsia"/>
          <w:bCs/>
        </w:rPr>
      </w:pPr>
      <w:r w:rsidRPr="00473490">
        <w:rPr>
          <w:rFonts w:hAnsi="標楷體" w:hint="eastAsia"/>
        </w:rPr>
        <w:t>單位：新台幣千元；%</w:t>
      </w:r>
    </w:p>
    <w:tbl>
      <w:tblPr>
        <w:tblW w:w="851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32"/>
        <w:gridCol w:w="2551"/>
        <w:gridCol w:w="2552"/>
        <w:gridCol w:w="1984"/>
      </w:tblGrid>
      <w:tr w:rsidR="00AC2239" w:rsidRPr="00473490" w:rsidTr="00EE771C">
        <w:trPr>
          <w:tblHeader/>
        </w:trPr>
        <w:tc>
          <w:tcPr>
            <w:tcW w:w="1432"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年度</w:t>
            </w:r>
          </w:p>
        </w:tc>
        <w:tc>
          <w:tcPr>
            <w:tcW w:w="2551" w:type="dxa"/>
            <w:shd w:val="clear" w:color="auto" w:fill="auto"/>
            <w:vAlign w:val="center"/>
          </w:tcPr>
          <w:p w:rsidR="00AC2239" w:rsidRPr="00473490" w:rsidRDefault="00AC2239" w:rsidP="00EE771C">
            <w:pPr>
              <w:pStyle w:val="142"/>
              <w:jc w:val="center"/>
              <w:rPr>
                <w:rFonts w:hAnsi="標楷體"/>
              </w:rPr>
            </w:pPr>
            <w:r w:rsidRPr="00473490">
              <w:rPr>
                <w:rFonts w:hAnsi="標楷體" w:hint="eastAsia"/>
              </w:rPr>
              <w:t>預算數</w:t>
            </w:r>
            <w:r w:rsidR="00453689" w:rsidRPr="00473490">
              <w:rPr>
                <w:rFonts w:hAnsi="標楷體" w:hint="eastAsia"/>
              </w:rPr>
              <w:t>(</w:t>
            </w:r>
            <w:r w:rsidR="00453689" w:rsidRPr="00473490">
              <w:rPr>
                <w:rFonts w:hAnsi="標楷體"/>
              </w:rPr>
              <w:t>A</w:t>
            </w:r>
            <w:r w:rsidR="00453689" w:rsidRPr="00473490">
              <w:rPr>
                <w:rFonts w:hAnsi="標楷體" w:hint="eastAsia"/>
              </w:rPr>
              <w:t>)</w:t>
            </w:r>
          </w:p>
        </w:tc>
        <w:tc>
          <w:tcPr>
            <w:tcW w:w="2552" w:type="dxa"/>
            <w:shd w:val="clear" w:color="auto" w:fill="auto"/>
            <w:vAlign w:val="center"/>
          </w:tcPr>
          <w:p w:rsidR="00AC2239" w:rsidRPr="00473490" w:rsidRDefault="00AC2239" w:rsidP="00EE771C">
            <w:pPr>
              <w:pStyle w:val="142"/>
              <w:jc w:val="center"/>
              <w:rPr>
                <w:rFonts w:hAnsi="標楷體"/>
              </w:rPr>
            </w:pPr>
            <w:r w:rsidRPr="00473490">
              <w:rPr>
                <w:rFonts w:hAnsi="標楷體" w:hint="eastAsia"/>
              </w:rPr>
              <w:t>決算數</w:t>
            </w:r>
            <w:r w:rsidR="00453689" w:rsidRPr="00473490">
              <w:rPr>
                <w:rFonts w:hAnsi="標楷體" w:hint="eastAsia"/>
              </w:rPr>
              <w:t>(</w:t>
            </w:r>
            <w:r w:rsidR="00453689" w:rsidRPr="00473490">
              <w:rPr>
                <w:rFonts w:hAnsi="標楷體"/>
              </w:rPr>
              <w:t>B)</w:t>
            </w:r>
          </w:p>
        </w:tc>
        <w:tc>
          <w:tcPr>
            <w:tcW w:w="1984" w:type="dxa"/>
            <w:vAlign w:val="center"/>
          </w:tcPr>
          <w:p w:rsidR="00AC2239" w:rsidRPr="00473490" w:rsidRDefault="00AC2239" w:rsidP="00EE771C">
            <w:pPr>
              <w:pStyle w:val="142"/>
              <w:jc w:val="center"/>
              <w:rPr>
                <w:rFonts w:hAnsi="標楷體" w:hint="eastAsia"/>
              </w:rPr>
            </w:pPr>
            <w:r w:rsidRPr="00473490">
              <w:rPr>
                <w:rFonts w:hAnsi="標楷體" w:hint="eastAsia"/>
              </w:rPr>
              <w:t>執行率</w:t>
            </w:r>
            <w:r w:rsidR="00453689" w:rsidRPr="00473490">
              <w:rPr>
                <w:rFonts w:hAnsi="標楷體" w:hint="eastAsia"/>
              </w:rPr>
              <w:t>(</w:t>
            </w:r>
            <w:r w:rsidR="00453689" w:rsidRPr="00473490">
              <w:rPr>
                <w:rFonts w:hAnsi="標楷體"/>
              </w:rPr>
              <w:t>B/A)</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107</w:t>
            </w:r>
          </w:p>
        </w:tc>
        <w:tc>
          <w:tcPr>
            <w:tcW w:w="255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bCs/>
              </w:rPr>
              <w:t>1</w:t>
            </w:r>
            <w:r w:rsidRPr="00473490">
              <w:rPr>
                <w:rFonts w:hAnsi="標楷體"/>
                <w:bCs/>
              </w:rPr>
              <w:t>,753</w:t>
            </w:r>
            <w:r w:rsidRPr="00473490">
              <w:rPr>
                <w:rFonts w:hAnsi="標楷體" w:hint="eastAsia"/>
                <w:bCs/>
              </w:rPr>
              <w:t>,</w:t>
            </w:r>
            <w:r w:rsidRPr="00473490">
              <w:rPr>
                <w:rFonts w:hAnsi="標楷體"/>
                <w:bCs/>
              </w:rPr>
              <w:t>500</w:t>
            </w:r>
          </w:p>
        </w:tc>
        <w:tc>
          <w:tcPr>
            <w:tcW w:w="2552"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bCs/>
              </w:rPr>
              <w:t>1</w:t>
            </w:r>
            <w:r w:rsidRPr="00473490">
              <w:rPr>
                <w:rFonts w:hAnsi="標楷體" w:hint="eastAsia"/>
                <w:bCs/>
              </w:rPr>
              <w:t>,</w:t>
            </w:r>
            <w:r w:rsidRPr="00473490">
              <w:rPr>
                <w:rFonts w:hAnsi="標楷體"/>
                <w:bCs/>
              </w:rPr>
              <w:t>742,667</w:t>
            </w:r>
          </w:p>
        </w:tc>
        <w:tc>
          <w:tcPr>
            <w:tcW w:w="1984" w:type="dxa"/>
            <w:vAlign w:val="center"/>
          </w:tcPr>
          <w:p w:rsidR="00AC2239" w:rsidRPr="00473490" w:rsidRDefault="00AC2239" w:rsidP="00EE771C">
            <w:pPr>
              <w:pStyle w:val="142"/>
              <w:jc w:val="right"/>
              <w:rPr>
                <w:rFonts w:hAnsi="標楷體" w:hint="eastAsia"/>
              </w:rPr>
            </w:pPr>
            <w:r w:rsidRPr="00473490">
              <w:rPr>
                <w:rFonts w:hAnsi="標楷體" w:hint="eastAsia"/>
                <w:bCs/>
              </w:rPr>
              <w:t>99.38</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108</w:t>
            </w:r>
          </w:p>
        </w:tc>
        <w:tc>
          <w:tcPr>
            <w:tcW w:w="255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bCs/>
              </w:rPr>
              <w:t>1</w:t>
            </w:r>
            <w:r w:rsidRPr="00473490">
              <w:rPr>
                <w:rFonts w:hAnsi="標楷體"/>
                <w:bCs/>
              </w:rPr>
              <w:t>,753,500</w:t>
            </w:r>
          </w:p>
        </w:tc>
        <w:tc>
          <w:tcPr>
            <w:tcW w:w="2552"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bCs/>
              </w:rPr>
              <w:t>1,568,567</w:t>
            </w:r>
          </w:p>
        </w:tc>
        <w:tc>
          <w:tcPr>
            <w:tcW w:w="1984" w:type="dxa"/>
            <w:vAlign w:val="center"/>
          </w:tcPr>
          <w:p w:rsidR="00AC2239" w:rsidRPr="00473490" w:rsidRDefault="00AC2239" w:rsidP="00EE771C">
            <w:pPr>
              <w:pStyle w:val="142"/>
              <w:jc w:val="right"/>
              <w:rPr>
                <w:rFonts w:hAnsi="標楷體" w:hint="eastAsia"/>
              </w:rPr>
            </w:pPr>
            <w:r w:rsidRPr="00473490">
              <w:rPr>
                <w:rFonts w:hAnsi="標楷體" w:hint="eastAsia"/>
                <w:bCs/>
              </w:rPr>
              <w:t>89.45</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109</w:t>
            </w:r>
          </w:p>
        </w:tc>
        <w:tc>
          <w:tcPr>
            <w:tcW w:w="255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bCs/>
              </w:rPr>
              <w:t>2</w:t>
            </w:r>
            <w:r w:rsidRPr="00473490">
              <w:rPr>
                <w:rFonts w:hAnsi="標楷體"/>
                <w:bCs/>
              </w:rPr>
              <w:t>,010,385</w:t>
            </w:r>
          </w:p>
        </w:tc>
        <w:tc>
          <w:tcPr>
            <w:tcW w:w="2552"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bCs/>
              </w:rPr>
              <w:t>1,689,993</w:t>
            </w:r>
          </w:p>
        </w:tc>
        <w:tc>
          <w:tcPr>
            <w:tcW w:w="1984" w:type="dxa"/>
            <w:vAlign w:val="center"/>
          </w:tcPr>
          <w:p w:rsidR="00AC2239" w:rsidRPr="00473490" w:rsidRDefault="00AC2239" w:rsidP="00EE771C">
            <w:pPr>
              <w:pStyle w:val="142"/>
              <w:jc w:val="right"/>
              <w:rPr>
                <w:rFonts w:hAnsi="標楷體" w:hint="eastAsia"/>
              </w:rPr>
            </w:pPr>
            <w:r w:rsidRPr="00473490">
              <w:rPr>
                <w:rFonts w:hAnsi="標楷體" w:hint="eastAsia"/>
                <w:bCs/>
              </w:rPr>
              <w:t>84.06</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10</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1</w:t>
            </w:r>
            <w:r w:rsidRPr="00473490">
              <w:rPr>
                <w:rFonts w:hAnsi="標楷體"/>
                <w:bCs/>
              </w:rPr>
              <w:t>,904,206</w:t>
            </w:r>
          </w:p>
        </w:tc>
        <w:tc>
          <w:tcPr>
            <w:tcW w:w="2552" w:type="dxa"/>
            <w:shd w:val="clear" w:color="auto" w:fill="auto"/>
            <w:vAlign w:val="center"/>
          </w:tcPr>
          <w:p w:rsidR="00AC2239" w:rsidRPr="00473490" w:rsidRDefault="00AC2239" w:rsidP="00EE771C">
            <w:pPr>
              <w:pStyle w:val="142"/>
              <w:jc w:val="right"/>
              <w:rPr>
                <w:rFonts w:hAnsi="標楷體"/>
              </w:rPr>
            </w:pPr>
            <w:r w:rsidRPr="00473490">
              <w:rPr>
                <w:rFonts w:hAnsi="標楷體"/>
                <w:bCs/>
              </w:rPr>
              <w:t>1,858,140</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97.58</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11</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2</w:t>
            </w:r>
            <w:r w:rsidRPr="00473490">
              <w:rPr>
                <w:rFonts w:hAnsi="標楷體"/>
                <w:bCs/>
              </w:rPr>
              <w:t>,039,099</w:t>
            </w:r>
          </w:p>
        </w:tc>
        <w:tc>
          <w:tcPr>
            <w:tcW w:w="2552" w:type="dxa"/>
            <w:shd w:val="clear" w:color="auto" w:fill="auto"/>
            <w:vAlign w:val="center"/>
          </w:tcPr>
          <w:p w:rsidR="00AC2239" w:rsidRPr="00473490" w:rsidRDefault="00AC2239" w:rsidP="00EE771C">
            <w:pPr>
              <w:pStyle w:val="142"/>
              <w:jc w:val="right"/>
              <w:rPr>
                <w:rFonts w:hAnsi="標楷體"/>
              </w:rPr>
            </w:pPr>
            <w:r w:rsidRPr="00473490">
              <w:rPr>
                <w:rFonts w:hAnsi="標楷體"/>
                <w:bCs/>
              </w:rPr>
              <w:t>1,903,37</w:t>
            </w:r>
            <w:r w:rsidRPr="00473490">
              <w:rPr>
                <w:rFonts w:hAnsi="標楷體" w:hint="eastAsia"/>
                <w:bCs/>
              </w:rPr>
              <w:t>8</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9</w:t>
            </w:r>
            <w:r w:rsidRPr="00473490">
              <w:rPr>
                <w:rFonts w:hAnsi="標楷體"/>
                <w:bCs/>
              </w:rPr>
              <w:t>3.34</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12</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2</w:t>
            </w:r>
            <w:r w:rsidRPr="00473490">
              <w:rPr>
                <w:rFonts w:hAnsi="標楷體"/>
                <w:bCs/>
              </w:rPr>
              <w:t>,247,570</w:t>
            </w:r>
          </w:p>
        </w:tc>
        <w:tc>
          <w:tcPr>
            <w:tcW w:w="2552" w:type="dxa"/>
            <w:shd w:val="clear" w:color="auto" w:fill="auto"/>
            <w:vAlign w:val="center"/>
          </w:tcPr>
          <w:p w:rsidR="00AC2239" w:rsidRPr="00473490" w:rsidRDefault="00AC2239" w:rsidP="00EE771C">
            <w:pPr>
              <w:pStyle w:val="142"/>
              <w:jc w:val="right"/>
              <w:rPr>
                <w:rFonts w:hAnsi="標楷體"/>
              </w:rPr>
            </w:pPr>
            <w:r w:rsidRPr="00473490">
              <w:rPr>
                <w:rFonts w:hAnsi="標楷體"/>
                <w:bCs/>
              </w:rPr>
              <w:t>2,005,244</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89.22</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w:t>
            </w:r>
            <w:r w:rsidRPr="00473490">
              <w:rPr>
                <w:rFonts w:hAnsi="標楷體"/>
              </w:rPr>
              <w:t>13</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2</w:t>
            </w:r>
            <w:r w:rsidRPr="00473490">
              <w:rPr>
                <w:rFonts w:hAnsi="標楷體"/>
                <w:bCs/>
              </w:rPr>
              <w:t>,989,517</w:t>
            </w:r>
          </w:p>
        </w:tc>
        <w:tc>
          <w:tcPr>
            <w:tcW w:w="2552" w:type="dxa"/>
            <w:shd w:val="clear" w:color="auto" w:fill="auto"/>
            <w:vAlign w:val="center"/>
          </w:tcPr>
          <w:p w:rsidR="00AC2239" w:rsidRPr="00473490" w:rsidRDefault="00AC2239" w:rsidP="00EE771C">
            <w:pPr>
              <w:pStyle w:val="142"/>
              <w:jc w:val="right"/>
              <w:rPr>
                <w:rFonts w:hAnsi="標楷體" w:hint="eastAsia"/>
                <w:bCs/>
              </w:rPr>
            </w:pPr>
            <w:r w:rsidRPr="00473490">
              <w:rPr>
                <w:rFonts w:hAnsi="標楷體"/>
                <w:bCs/>
              </w:rPr>
              <w:t>1</w:t>
            </w:r>
            <w:r w:rsidRPr="00473490">
              <w:rPr>
                <w:rFonts w:hAnsi="標楷體" w:hint="eastAsia"/>
                <w:bCs/>
              </w:rPr>
              <w:t>,</w:t>
            </w:r>
            <w:r w:rsidRPr="00473490">
              <w:rPr>
                <w:rFonts w:hAnsi="標楷體"/>
                <w:bCs/>
              </w:rPr>
              <w:t>342,017</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4</w:t>
            </w:r>
            <w:r w:rsidRPr="00473490">
              <w:rPr>
                <w:rFonts w:hAnsi="標楷體"/>
                <w:bCs/>
              </w:rPr>
              <w:t>4.89</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w:t>
            </w:r>
            <w:r w:rsidRPr="00473490">
              <w:rPr>
                <w:rFonts w:hAnsi="標楷體"/>
              </w:rPr>
              <w:t>14</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2</w:t>
            </w:r>
            <w:r w:rsidRPr="00473490">
              <w:rPr>
                <w:rFonts w:hAnsi="標楷體"/>
                <w:bCs/>
              </w:rPr>
              <w:t>,902,017</w:t>
            </w:r>
          </w:p>
        </w:tc>
        <w:tc>
          <w:tcPr>
            <w:tcW w:w="2552"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w:t>
            </w:r>
          </w:p>
        </w:tc>
      </w:tr>
    </w:tbl>
    <w:p w:rsidR="00AC2239" w:rsidRPr="00473490" w:rsidRDefault="00AC2239" w:rsidP="00AC2239">
      <w:pPr>
        <w:pStyle w:val="142"/>
        <w:ind w:left="1411" w:hangingChars="580" w:hanging="1411"/>
        <w:rPr>
          <w:rFonts w:hAnsi="標楷體"/>
        </w:rPr>
      </w:pPr>
      <w:r w:rsidRPr="00473490">
        <w:rPr>
          <w:rFonts w:hAnsi="標楷體" w:hint="eastAsia"/>
        </w:rPr>
        <w:t>說    明：1.1</w:t>
      </w:r>
      <w:r w:rsidR="00B77E1B" w:rsidRPr="00473490">
        <w:rPr>
          <w:rFonts w:hAnsi="標楷體" w:hint="eastAsia"/>
        </w:rPr>
        <w:t>07</w:t>
      </w:r>
      <w:r w:rsidRPr="00473490">
        <w:rPr>
          <w:rFonts w:hAnsi="標楷體" w:hint="eastAsia"/>
        </w:rPr>
        <w:t>至11</w:t>
      </w:r>
      <w:r w:rsidR="00765EE7" w:rsidRPr="00473490">
        <w:rPr>
          <w:rFonts w:hAnsi="標楷體" w:hint="eastAsia"/>
        </w:rPr>
        <w:t>2</w:t>
      </w:r>
      <w:r w:rsidRPr="00473490">
        <w:rPr>
          <w:rFonts w:hAnsi="標楷體" w:hint="eastAsia"/>
        </w:rPr>
        <w:t>年度預算數為法定數，</w:t>
      </w:r>
      <w:r w:rsidR="00765EE7" w:rsidRPr="00473490">
        <w:rPr>
          <w:rFonts w:hAnsi="標楷體" w:hint="eastAsia"/>
        </w:rPr>
        <w:t>113及</w:t>
      </w:r>
      <w:r w:rsidRPr="00473490">
        <w:rPr>
          <w:rFonts w:hAnsi="標楷體" w:hint="eastAsia"/>
        </w:rPr>
        <w:t>114年度為預算案數。</w:t>
      </w:r>
    </w:p>
    <w:p w:rsidR="00AC2239" w:rsidRPr="00473490" w:rsidRDefault="00AC2239" w:rsidP="00AC2239">
      <w:pPr>
        <w:pStyle w:val="142"/>
        <w:spacing w:line="240" w:lineRule="exact"/>
        <w:ind w:leftChars="420" w:left="1432" w:hangingChars="100" w:hanging="243"/>
        <w:rPr>
          <w:rFonts w:hAnsi="標楷體" w:hint="eastAsia"/>
        </w:rPr>
      </w:pPr>
      <w:r w:rsidRPr="00473490">
        <w:rPr>
          <w:rFonts w:hAnsi="標楷體" w:hint="eastAsia"/>
        </w:rPr>
        <w:t>2.1</w:t>
      </w:r>
      <w:r w:rsidR="00B77E1B" w:rsidRPr="00473490">
        <w:rPr>
          <w:rFonts w:hAnsi="標楷體" w:hint="eastAsia"/>
        </w:rPr>
        <w:t>07</w:t>
      </w:r>
      <w:r w:rsidRPr="00473490">
        <w:rPr>
          <w:rFonts w:hAnsi="標楷體" w:hint="eastAsia"/>
        </w:rPr>
        <w:t>至112年度決算數為審定數，113年度為迄7月底之執行數。</w:t>
      </w:r>
    </w:p>
    <w:p w:rsidR="00AC2239" w:rsidRPr="00473490" w:rsidRDefault="00AC2239" w:rsidP="00AC2239">
      <w:pPr>
        <w:pStyle w:val="142"/>
        <w:rPr>
          <w:rFonts w:hAnsi="標楷體" w:hint="eastAsia"/>
        </w:rPr>
      </w:pPr>
      <w:r w:rsidRPr="00473490">
        <w:rPr>
          <w:rFonts w:hAnsi="標楷體" w:hint="eastAsia"/>
        </w:rPr>
        <w:t>資料來源：國科會</w:t>
      </w:r>
      <w:r w:rsidR="00765EE7" w:rsidRPr="00473490">
        <w:rPr>
          <w:rFonts w:hAnsi="標楷體" w:hint="eastAsia"/>
        </w:rPr>
        <w:t>提供</w:t>
      </w:r>
      <w:r w:rsidRPr="00473490">
        <w:rPr>
          <w:rFonts w:hAnsi="標楷體" w:hint="eastAsia"/>
        </w:rPr>
        <w:t>。</w:t>
      </w:r>
    </w:p>
    <w:bookmarkEnd w:id="44"/>
    <w:p w:rsidR="00AC2239" w:rsidRPr="00473490" w:rsidRDefault="00AC2239" w:rsidP="00AC2239">
      <w:pPr>
        <w:spacing w:line="400" w:lineRule="exact"/>
        <w:ind w:leftChars="0" w:left="0" w:firstLineChars="0" w:firstLine="0"/>
        <w:contextualSpacing/>
        <w:rPr>
          <w:rFonts w:hAnsi="標楷體"/>
          <w:b/>
        </w:rPr>
      </w:pPr>
      <w:r w:rsidRPr="00473490">
        <w:rPr>
          <w:rFonts w:hAnsi="標楷體" w:hint="eastAsia"/>
          <w:b/>
        </w:rPr>
        <w:t>表2  107至113年度延攬科技人才計畫受延攬人類別及人數統計表</w:t>
      </w:r>
    </w:p>
    <w:p w:rsidR="00AC2239" w:rsidRPr="00473490" w:rsidRDefault="00AC2239" w:rsidP="00AC2239">
      <w:pPr>
        <w:pStyle w:val="142"/>
        <w:jc w:val="right"/>
        <w:rPr>
          <w:rFonts w:hAnsi="標楷體"/>
          <w:b/>
        </w:rPr>
      </w:pPr>
      <w:r w:rsidRPr="00473490">
        <w:rPr>
          <w:rFonts w:hAnsi="標楷體" w:hint="eastAsia"/>
        </w:rPr>
        <w:t>單位：人次；%</w:t>
      </w:r>
    </w:p>
    <w:tbl>
      <w:tblPr>
        <w:tblW w:w="4876"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852"/>
        <w:gridCol w:w="849"/>
        <w:gridCol w:w="833"/>
        <w:gridCol w:w="939"/>
        <w:gridCol w:w="939"/>
        <w:gridCol w:w="939"/>
        <w:gridCol w:w="939"/>
        <w:gridCol w:w="939"/>
      </w:tblGrid>
      <w:tr w:rsidR="00AC2239" w:rsidRPr="00473490" w:rsidTr="00453689">
        <w:trPr>
          <w:tblHeader/>
        </w:trPr>
        <w:tc>
          <w:tcPr>
            <w:tcW w:w="750" w:type="pct"/>
            <w:vMerge w:val="restart"/>
            <w:tcBorders>
              <w:top w:val="single" w:sz="12" w:space="0" w:color="auto"/>
              <w:tl2br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類別</w:t>
            </w:r>
          </w:p>
          <w:p w:rsidR="00AC2239" w:rsidRPr="00473490" w:rsidRDefault="00AC2239" w:rsidP="00EE771C">
            <w:pPr>
              <w:pStyle w:val="142"/>
              <w:jc w:val="right"/>
              <w:rPr>
                <w:rFonts w:hAnsi="標楷體" w:hint="eastAsia"/>
              </w:rPr>
            </w:pPr>
          </w:p>
          <w:p w:rsidR="00AC2239" w:rsidRPr="00473490" w:rsidRDefault="00AC2239" w:rsidP="00EE771C">
            <w:pPr>
              <w:pStyle w:val="142"/>
              <w:rPr>
                <w:rFonts w:hAnsi="標楷體" w:hint="eastAsia"/>
              </w:rPr>
            </w:pPr>
            <w:r w:rsidRPr="00473490">
              <w:rPr>
                <w:rFonts w:hAnsi="標楷體" w:hint="eastAsia"/>
              </w:rPr>
              <w:t>年度</w:t>
            </w:r>
          </w:p>
        </w:tc>
        <w:tc>
          <w:tcPr>
            <w:tcW w:w="1000" w:type="pct"/>
            <w:gridSpan w:val="2"/>
            <w:vAlign w:val="center"/>
          </w:tcPr>
          <w:p w:rsidR="00AC2239" w:rsidRPr="00473490" w:rsidRDefault="00AC2239" w:rsidP="00EE771C">
            <w:pPr>
              <w:pStyle w:val="142"/>
              <w:jc w:val="center"/>
              <w:rPr>
                <w:rFonts w:hAnsi="標楷體"/>
              </w:rPr>
            </w:pPr>
            <w:r w:rsidRPr="00473490">
              <w:rPr>
                <w:rFonts w:hAnsi="標楷體" w:hint="eastAsia"/>
                <w:snapToGrid/>
              </w:rPr>
              <w:t>講座人員</w:t>
            </w:r>
          </w:p>
        </w:tc>
        <w:tc>
          <w:tcPr>
            <w:tcW w:w="490" w:type="pct"/>
            <w:vMerge w:val="restart"/>
            <w:vAlign w:val="center"/>
            <w:hideMark/>
          </w:tcPr>
          <w:p w:rsidR="00AC2239" w:rsidRPr="00473490" w:rsidRDefault="00AC2239" w:rsidP="00EE771C">
            <w:pPr>
              <w:pStyle w:val="142"/>
              <w:jc w:val="center"/>
              <w:rPr>
                <w:rFonts w:hAnsi="標楷體"/>
              </w:rPr>
            </w:pPr>
            <w:r w:rsidRPr="00473490">
              <w:rPr>
                <w:rFonts w:hAnsi="標楷體"/>
              </w:rPr>
              <w:t>客座</w:t>
            </w:r>
          </w:p>
          <w:p w:rsidR="00AC2239" w:rsidRPr="00473490" w:rsidRDefault="00AC2239" w:rsidP="00EE771C">
            <w:pPr>
              <w:pStyle w:val="142"/>
              <w:jc w:val="center"/>
              <w:rPr>
                <w:rFonts w:hAnsi="標楷體"/>
              </w:rPr>
            </w:pPr>
            <w:r w:rsidRPr="00473490">
              <w:rPr>
                <w:rFonts w:hAnsi="標楷體"/>
              </w:rPr>
              <w:t>人員</w:t>
            </w:r>
          </w:p>
        </w:tc>
        <w:tc>
          <w:tcPr>
            <w:tcW w:w="552" w:type="pct"/>
            <w:vMerge w:val="restart"/>
            <w:vAlign w:val="center"/>
          </w:tcPr>
          <w:p w:rsidR="00AC2239" w:rsidRPr="00473490" w:rsidRDefault="00AC2239" w:rsidP="00EE771C">
            <w:pPr>
              <w:pStyle w:val="142"/>
              <w:jc w:val="center"/>
              <w:rPr>
                <w:rFonts w:hAnsi="標楷體"/>
              </w:rPr>
            </w:pPr>
            <w:r w:rsidRPr="00473490">
              <w:rPr>
                <w:rFonts w:hAnsi="標楷體"/>
              </w:rPr>
              <w:t>博士後研究</w:t>
            </w:r>
          </w:p>
        </w:tc>
        <w:tc>
          <w:tcPr>
            <w:tcW w:w="552" w:type="pct"/>
            <w:vMerge w:val="restart"/>
            <w:vAlign w:val="center"/>
          </w:tcPr>
          <w:p w:rsidR="00AC2239" w:rsidRPr="00473490" w:rsidRDefault="00AC2239" w:rsidP="00EE771C">
            <w:pPr>
              <w:pStyle w:val="142"/>
              <w:jc w:val="center"/>
              <w:rPr>
                <w:rFonts w:hAnsi="標楷體"/>
              </w:rPr>
            </w:pPr>
            <w:r w:rsidRPr="00473490">
              <w:rPr>
                <w:rFonts w:hAnsi="標楷體"/>
              </w:rPr>
              <w:t>研究</w:t>
            </w:r>
          </w:p>
          <w:p w:rsidR="00AC2239" w:rsidRPr="00473490" w:rsidRDefault="00AC2239" w:rsidP="00EE771C">
            <w:pPr>
              <w:pStyle w:val="142"/>
              <w:jc w:val="center"/>
              <w:rPr>
                <w:rFonts w:hAnsi="標楷體"/>
              </w:rPr>
            </w:pPr>
            <w:r w:rsidRPr="00473490">
              <w:rPr>
                <w:rFonts w:hAnsi="標楷體"/>
              </w:rPr>
              <w:t>學者</w:t>
            </w:r>
          </w:p>
        </w:tc>
        <w:tc>
          <w:tcPr>
            <w:tcW w:w="552" w:type="pct"/>
            <w:vMerge w:val="restart"/>
            <w:vAlign w:val="center"/>
          </w:tcPr>
          <w:p w:rsidR="00AC2239" w:rsidRPr="00473490" w:rsidRDefault="00AC2239" w:rsidP="00EE771C">
            <w:pPr>
              <w:pStyle w:val="142"/>
              <w:jc w:val="center"/>
              <w:rPr>
                <w:rFonts w:hAnsi="標楷體"/>
              </w:rPr>
            </w:pPr>
            <w:r w:rsidRPr="00473490">
              <w:rPr>
                <w:rFonts w:hAnsi="標楷體"/>
              </w:rPr>
              <w:t>合計</w:t>
            </w:r>
          </w:p>
        </w:tc>
        <w:tc>
          <w:tcPr>
            <w:tcW w:w="552" w:type="pct"/>
            <w:vMerge w:val="restart"/>
            <w:vAlign w:val="center"/>
          </w:tcPr>
          <w:p w:rsidR="00AC2239" w:rsidRPr="00473490" w:rsidRDefault="00AC2239" w:rsidP="00EE771C">
            <w:pPr>
              <w:pStyle w:val="142"/>
              <w:jc w:val="center"/>
              <w:rPr>
                <w:rFonts w:hAnsi="標楷體" w:hint="eastAsia"/>
              </w:rPr>
            </w:pPr>
            <w:r w:rsidRPr="00473490">
              <w:rPr>
                <w:rFonts w:hAnsi="標楷體" w:hint="eastAsia"/>
              </w:rPr>
              <w:t>目標</w:t>
            </w:r>
          </w:p>
        </w:tc>
        <w:tc>
          <w:tcPr>
            <w:tcW w:w="552" w:type="pct"/>
            <w:vMerge w:val="restart"/>
            <w:vAlign w:val="center"/>
          </w:tcPr>
          <w:p w:rsidR="00AC2239" w:rsidRPr="00473490" w:rsidRDefault="00AC2239" w:rsidP="00EE771C">
            <w:pPr>
              <w:pStyle w:val="142"/>
              <w:jc w:val="center"/>
              <w:rPr>
                <w:rFonts w:hAnsi="標楷體" w:hint="eastAsia"/>
              </w:rPr>
            </w:pPr>
            <w:r w:rsidRPr="00473490">
              <w:rPr>
                <w:rFonts w:hAnsi="標楷體" w:hint="eastAsia"/>
              </w:rPr>
              <w:t>達成率</w:t>
            </w:r>
          </w:p>
        </w:tc>
      </w:tr>
      <w:tr w:rsidR="00AC2239" w:rsidRPr="00473490" w:rsidTr="00453689">
        <w:trPr>
          <w:tblHeader/>
        </w:trPr>
        <w:tc>
          <w:tcPr>
            <w:tcW w:w="750" w:type="pct"/>
            <w:vMerge/>
            <w:tcBorders>
              <w:bottom w:val="single" w:sz="6" w:space="0" w:color="auto"/>
              <w:tl2br w:val="single" w:sz="6" w:space="0" w:color="auto"/>
            </w:tcBorders>
            <w:vAlign w:val="center"/>
          </w:tcPr>
          <w:p w:rsidR="00AC2239" w:rsidRPr="00473490" w:rsidRDefault="00AC2239" w:rsidP="00EE771C">
            <w:pPr>
              <w:pStyle w:val="142"/>
              <w:jc w:val="right"/>
              <w:rPr>
                <w:rFonts w:hAnsi="標楷體" w:hint="eastAsia"/>
              </w:rPr>
            </w:pPr>
          </w:p>
        </w:tc>
        <w:tc>
          <w:tcPr>
            <w:tcW w:w="501" w:type="pct"/>
            <w:vAlign w:val="center"/>
          </w:tcPr>
          <w:p w:rsidR="00AC2239" w:rsidRPr="00473490" w:rsidRDefault="00AC2239" w:rsidP="00EE771C">
            <w:pPr>
              <w:pStyle w:val="142"/>
              <w:jc w:val="center"/>
              <w:rPr>
                <w:rFonts w:hAnsi="標楷體"/>
              </w:rPr>
            </w:pPr>
            <w:r w:rsidRPr="00473490">
              <w:rPr>
                <w:rFonts w:hAnsi="標楷體"/>
              </w:rPr>
              <w:t>特聘</w:t>
            </w:r>
          </w:p>
          <w:p w:rsidR="00AC2239" w:rsidRPr="00473490" w:rsidRDefault="00AC2239" w:rsidP="00EE771C">
            <w:pPr>
              <w:pStyle w:val="142"/>
              <w:jc w:val="center"/>
              <w:rPr>
                <w:rFonts w:hAnsi="標楷體"/>
              </w:rPr>
            </w:pPr>
            <w:r w:rsidRPr="00473490">
              <w:rPr>
                <w:rFonts w:hAnsi="標楷體"/>
              </w:rPr>
              <w:t>講座</w:t>
            </w:r>
          </w:p>
        </w:tc>
        <w:tc>
          <w:tcPr>
            <w:tcW w:w="499" w:type="pct"/>
            <w:vAlign w:val="center"/>
          </w:tcPr>
          <w:p w:rsidR="00AC2239" w:rsidRPr="00473490" w:rsidRDefault="00AC2239" w:rsidP="00EE771C">
            <w:pPr>
              <w:pStyle w:val="142"/>
              <w:jc w:val="center"/>
              <w:rPr>
                <w:rFonts w:hAnsi="標楷體"/>
              </w:rPr>
            </w:pPr>
            <w:r w:rsidRPr="00473490">
              <w:rPr>
                <w:rFonts w:hAnsi="標楷體"/>
              </w:rPr>
              <w:t>講座</w:t>
            </w:r>
          </w:p>
          <w:p w:rsidR="00AC2239" w:rsidRPr="00473490" w:rsidRDefault="00AC2239" w:rsidP="00EE771C">
            <w:pPr>
              <w:pStyle w:val="142"/>
              <w:jc w:val="center"/>
              <w:rPr>
                <w:rFonts w:hAnsi="標楷體"/>
              </w:rPr>
            </w:pPr>
            <w:r w:rsidRPr="00473490">
              <w:rPr>
                <w:rFonts w:hAnsi="標楷體"/>
              </w:rPr>
              <w:t>教授</w:t>
            </w:r>
          </w:p>
        </w:tc>
        <w:tc>
          <w:tcPr>
            <w:tcW w:w="490" w:type="pct"/>
            <w:vMerge/>
            <w:vAlign w:val="center"/>
          </w:tcPr>
          <w:p w:rsidR="00AC2239" w:rsidRPr="00473490" w:rsidRDefault="00AC2239" w:rsidP="00EE771C">
            <w:pPr>
              <w:pStyle w:val="142"/>
              <w:jc w:val="center"/>
              <w:rPr>
                <w:rFonts w:hAnsi="標楷體"/>
              </w:rPr>
            </w:pPr>
          </w:p>
        </w:tc>
        <w:tc>
          <w:tcPr>
            <w:tcW w:w="552" w:type="pct"/>
            <w:vMerge/>
            <w:vAlign w:val="center"/>
          </w:tcPr>
          <w:p w:rsidR="00AC2239" w:rsidRPr="00473490" w:rsidRDefault="00AC2239" w:rsidP="00EE771C">
            <w:pPr>
              <w:pStyle w:val="142"/>
              <w:jc w:val="center"/>
              <w:rPr>
                <w:rFonts w:hAnsi="標楷體"/>
              </w:rPr>
            </w:pPr>
          </w:p>
        </w:tc>
        <w:tc>
          <w:tcPr>
            <w:tcW w:w="552" w:type="pct"/>
            <w:vMerge/>
            <w:vAlign w:val="center"/>
          </w:tcPr>
          <w:p w:rsidR="00AC2239" w:rsidRPr="00473490" w:rsidRDefault="00AC2239" w:rsidP="00EE771C">
            <w:pPr>
              <w:pStyle w:val="142"/>
              <w:jc w:val="center"/>
              <w:rPr>
                <w:rFonts w:hAnsi="標楷體"/>
              </w:rPr>
            </w:pPr>
          </w:p>
        </w:tc>
        <w:tc>
          <w:tcPr>
            <w:tcW w:w="552" w:type="pct"/>
            <w:vMerge/>
            <w:vAlign w:val="center"/>
          </w:tcPr>
          <w:p w:rsidR="00AC2239" w:rsidRPr="00473490" w:rsidRDefault="00AC2239" w:rsidP="00EE771C">
            <w:pPr>
              <w:pStyle w:val="142"/>
              <w:jc w:val="center"/>
              <w:rPr>
                <w:rFonts w:hAnsi="標楷體"/>
              </w:rPr>
            </w:pPr>
          </w:p>
        </w:tc>
        <w:tc>
          <w:tcPr>
            <w:tcW w:w="552" w:type="pct"/>
            <w:vMerge/>
            <w:vAlign w:val="center"/>
          </w:tcPr>
          <w:p w:rsidR="00AC2239" w:rsidRPr="00473490" w:rsidRDefault="00AC2239" w:rsidP="00EE771C">
            <w:pPr>
              <w:pStyle w:val="142"/>
              <w:jc w:val="center"/>
              <w:rPr>
                <w:rFonts w:hAnsi="標楷體" w:hint="eastAsia"/>
              </w:rPr>
            </w:pPr>
          </w:p>
        </w:tc>
        <w:tc>
          <w:tcPr>
            <w:tcW w:w="552" w:type="pct"/>
            <w:vMerge/>
            <w:vAlign w:val="center"/>
          </w:tcPr>
          <w:p w:rsidR="00AC2239" w:rsidRPr="00473490" w:rsidRDefault="00AC2239" w:rsidP="00EE771C">
            <w:pPr>
              <w:pStyle w:val="142"/>
              <w:jc w:val="center"/>
              <w:rPr>
                <w:rFonts w:hAnsi="標楷體" w:hint="eastAsia"/>
              </w:rPr>
            </w:pPr>
          </w:p>
        </w:tc>
      </w:tr>
      <w:tr w:rsidR="00AC2239" w:rsidRPr="00473490" w:rsidTr="00453689">
        <w:tc>
          <w:tcPr>
            <w:tcW w:w="750" w:type="pct"/>
            <w:tcBorders>
              <w:top w:val="single" w:sz="6" w:space="0" w:color="auto"/>
            </w:tcBorders>
            <w:vAlign w:val="center"/>
          </w:tcPr>
          <w:p w:rsidR="00AC2239" w:rsidRPr="00473490" w:rsidRDefault="00AC2239" w:rsidP="00EE771C">
            <w:pPr>
              <w:pStyle w:val="142"/>
              <w:jc w:val="center"/>
              <w:rPr>
                <w:rFonts w:hAnsi="標楷體"/>
              </w:rPr>
            </w:pPr>
            <w:r w:rsidRPr="00473490">
              <w:rPr>
                <w:rFonts w:hAnsi="標楷體"/>
              </w:rPr>
              <w:t>107</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2</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19</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64</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1,601</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90</w:t>
            </w:r>
          </w:p>
        </w:tc>
        <w:tc>
          <w:tcPr>
            <w:tcW w:w="552" w:type="pct"/>
            <w:vAlign w:val="center"/>
          </w:tcPr>
          <w:p w:rsidR="00AC2239" w:rsidRPr="00473490" w:rsidRDefault="00AC2239" w:rsidP="00EE771C">
            <w:pPr>
              <w:pStyle w:val="142"/>
              <w:jc w:val="right"/>
              <w:rPr>
                <w:rFonts w:hAnsi="標楷體"/>
              </w:rPr>
            </w:pPr>
            <w:r w:rsidRPr="00473490">
              <w:rPr>
                <w:rFonts w:hAnsi="標楷體"/>
              </w:rPr>
              <w:t>1,776</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rPr>
            </w:pPr>
            <w:r w:rsidRPr="00473490">
              <w:rPr>
                <w:rFonts w:hAnsi="標楷體" w:hint="eastAsia"/>
              </w:rPr>
              <w:t>80.73</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rPr>
              <w:t>108</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3</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9</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52</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2,050</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89</w:t>
            </w:r>
          </w:p>
        </w:tc>
        <w:tc>
          <w:tcPr>
            <w:tcW w:w="552" w:type="pct"/>
            <w:vAlign w:val="center"/>
          </w:tcPr>
          <w:p w:rsidR="00AC2239" w:rsidRPr="00473490" w:rsidRDefault="00AC2239" w:rsidP="00EE771C">
            <w:pPr>
              <w:pStyle w:val="142"/>
              <w:jc w:val="right"/>
              <w:rPr>
                <w:rFonts w:hAnsi="標楷體"/>
              </w:rPr>
            </w:pPr>
            <w:r w:rsidRPr="00473490">
              <w:rPr>
                <w:rFonts w:hAnsi="標楷體"/>
              </w:rPr>
              <w:t>2,203</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rPr>
            </w:pPr>
            <w:r w:rsidRPr="00473490">
              <w:rPr>
                <w:rFonts w:hAnsi="標楷體" w:hint="eastAsia"/>
              </w:rPr>
              <w:t>100.14</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109</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0</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9</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48</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2,179</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79</w:t>
            </w:r>
          </w:p>
        </w:tc>
        <w:tc>
          <w:tcPr>
            <w:tcW w:w="552" w:type="pct"/>
            <w:vAlign w:val="center"/>
          </w:tcPr>
          <w:p w:rsidR="00AC2239" w:rsidRPr="00473490" w:rsidRDefault="00AC2239" w:rsidP="00EE771C">
            <w:pPr>
              <w:pStyle w:val="142"/>
              <w:jc w:val="right"/>
              <w:rPr>
                <w:rFonts w:hAnsi="標楷體"/>
              </w:rPr>
            </w:pPr>
            <w:r w:rsidRPr="00473490">
              <w:rPr>
                <w:rFonts w:hAnsi="標楷體"/>
              </w:rPr>
              <w:t>2,315</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rPr>
            </w:pPr>
            <w:r w:rsidRPr="00473490">
              <w:rPr>
                <w:rFonts w:hAnsi="標楷體" w:hint="eastAsia"/>
              </w:rPr>
              <w:t>105.23</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110</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0</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15</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58</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356</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82</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,511</w:t>
            </w:r>
          </w:p>
        </w:tc>
        <w:tc>
          <w:tcPr>
            <w:tcW w:w="552" w:type="pct"/>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114.14</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11</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0</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6</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6</w:t>
            </w:r>
            <w:r w:rsidRPr="00473490">
              <w:rPr>
                <w:rFonts w:hAnsi="標楷體"/>
              </w:rPr>
              <w:t>6</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,220</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6</w:t>
            </w:r>
            <w:r w:rsidRPr="00473490">
              <w:rPr>
                <w:rFonts w:hAnsi="標楷體"/>
              </w:rPr>
              <w:t>9</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,381</w:t>
            </w:r>
          </w:p>
        </w:tc>
        <w:tc>
          <w:tcPr>
            <w:tcW w:w="552" w:type="pct"/>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108.23</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12</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3</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12</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54</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274</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7</w:t>
            </w:r>
            <w:r w:rsidRPr="00473490">
              <w:rPr>
                <w:rFonts w:hAnsi="標楷體"/>
              </w:rPr>
              <w:t>5</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418</w:t>
            </w:r>
          </w:p>
        </w:tc>
        <w:tc>
          <w:tcPr>
            <w:tcW w:w="552" w:type="pct"/>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109.91</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113</w:t>
            </w:r>
            <w:r w:rsidR="00453689" w:rsidRPr="00473490">
              <w:rPr>
                <w:rFonts w:hAnsi="標楷體"/>
              </w:rPr>
              <w:t>(7</w:t>
            </w:r>
            <w:r w:rsidR="00453689" w:rsidRPr="00473490">
              <w:rPr>
                <w:rFonts w:hAnsi="標楷體" w:hint="eastAsia"/>
              </w:rPr>
              <w:t>月</w:t>
            </w:r>
            <w:r w:rsidR="00453689" w:rsidRPr="00473490">
              <w:rPr>
                <w:rFonts w:hAnsi="標楷體"/>
              </w:rPr>
              <w:t>)</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0</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4</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41</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1</w:t>
            </w:r>
            <w:r w:rsidRPr="00473490">
              <w:rPr>
                <w:rFonts w:hAnsi="標楷體"/>
              </w:rPr>
              <w:t>,773</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8</w:t>
            </w:r>
            <w:r w:rsidRPr="00473490">
              <w:rPr>
                <w:rFonts w:hAnsi="標楷體"/>
              </w:rPr>
              <w:t>5</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1</w:t>
            </w:r>
            <w:r w:rsidRPr="00473490">
              <w:rPr>
                <w:rFonts w:hAnsi="標楷體"/>
              </w:rPr>
              <w:t>,903</w:t>
            </w:r>
          </w:p>
        </w:tc>
        <w:tc>
          <w:tcPr>
            <w:tcW w:w="552" w:type="pct"/>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86.50</w:t>
            </w:r>
          </w:p>
        </w:tc>
      </w:tr>
    </w:tbl>
    <w:p w:rsidR="00AC2239" w:rsidRPr="00473490" w:rsidRDefault="00AC2239" w:rsidP="00AC2239">
      <w:pPr>
        <w:pStyle w:val="142"/>
        <w:rPr>
          <w:rFonts w:hAnsi="標楷體" w:hint="eastAsia"/>
        </w:rPr>
      </w:pPr>
      <w:r w:rsidRPr="00473490">
        <w:rPr>
          <w:rFonts w:hAnsi="標楷體" w:hint="eastAsia"/>
        </w:rPr>
        <w:t>資料來源：國科會</w:t>
      </w:r>
      <w:r w:rsidR="00692FF4">
        <w:rPr>
          <w:rFonts w:hAnsi="標楷體" w:hint="eastAsia"/>
        </w:rPr>
        <w:t>提供</w:t>
      </w:r>
      <w:r w:rsidRPr="00473490">
        <w:rPr>
          <w:rFonts w:hAnsi="標楷體" w:hint="eastAsia"/>
        </w:rPr>
        <w:t>。</w:t>
      </w:r>
    </w:p>
    <w:p w:rsidR="00AC2239" w:rsidRPr="00473490" w:rsidRDefault="00AC2239" w:rsidP="00AC2239">
      <w:pPr>
        <w:ind w:leftChars="0" w:left="0" w:firstLineChars="0" w:firstLine="0"/>
        <w:rPr>
          <w:rFonts w:hAnsi="標楷體"/>
          <w:bCs/>
          <w:sz w:val="24"/>
        </w:rPr>
      </w:pPr>
      <w:r w:rsidRPr="00473490">
        <w:rPr>
          <w:rFonts w:hAnsi="標楷體" w:hint="eastAsia"/>
          <w:b/>
        </w:rPr>
        <w:t>表3  107至113年度</w:t>
      </w:r>
      <w:r w:rsidRPr="00473490">
        <w:rPr>
          <w:rFonts w:hAnsi="標楷體" w:hint="eastAsia"/>
          <w:b/>
          <w:bCs/>
        </w:rPr>
        <w:t>延攬科技人才計畫量化效益表</w:t>
      </w:r>
    </w:p>
    <w:p w:rsidR="00AC2239" w:rsidRPr="00473490" w:rsidRDefault="00AC2239" w:rsidP="00AC2239">
      <w:pPr>
        <w:pStyle w:val="142"/>
        <w:jc w:val="right"/>
        <w:rPr>
          <w:rFonts w:hAnsi="標楷體"/>
        </w:rPr>
      </w:pPr>
      <w:r w:rsidRPr="00473490">
        <w:rPr>
          <w:rFonts w:hAnsi="標楷體" w:hint="eastAsia"/>
        </w:rPr>
        <w:t>單位：人次；新臺幣千元；件；篇；本</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1985"/>
        <w:gridCol w:w="931"/>
        <w:gridCol w:w="931"/>
        <w:gridCol w:w="932"/>
        <w:gridCol w:w="931"/>
        <w:gridCol w:w="932"/>
        <w:gridCol w:w="931"/>
        <w:gridCol w:w="932"/>
      </w:tblGrid>
      <w:tr w:rsidR="00AC2239" w:rsidRPr="00473490" w:rsidTr="00EE771C">
        <w:trPr>
          <w:tblHeader/>
        </w:trPr>
        <w:tc>
          <w:tcPr>
            <w:tcW w:w="1985" w:type="dxa"/>
            <w:tcBorders>
              <w:top w:val="single" w:sz="12" w:space="0" w:color="auto"/>
              <w:bottom w:val="single" w:sz="6" w:space="0" w:color="auto"/>
              <w:tl2br w:val="single" w:sz="6" w:space="0" w:color="auto"/>
            </w:tcBorders>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年度</w:t>
            </w:r>
          </w:p>
          <w:p w:rsidR="00AC2239" w:rsidRPr="00473490" w:rsidRDefault="00AC2239" w:rsidP="00EE771C">
            <w:pPr>
              <w:pStyle w:val="142"/>
              <w:rPr>
                <w:rFonts w:hAnsi="標楷體"/>
                <w:szCs w:val="24"/>
              </w:rPr>
            </w:pPr>
            <w:r w:rsidRPr="00473490">
              <w:rPr>
                <w:rFonts w:hAnsi="標楷體" w:hint="eastAsia"/>
                <w:szCs w:val="24"/>
              </w:rPr>
              <w:t>項目</w:t>
            </w:r>
          </w:p>
        </w:tc>
        <w:tc>
          <w:tcPr>
            <w:tcW w:w="931"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107</w:t>
            </w:r>
          </w:p>
        </w:tc>
        <w:tc>
          <w:tcPr>
            <w:tcW w:w="931"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108</w:t>
            </w:r>
          </w:p>
        </w:tc>
        <w:tc>
          <w:tcPr>
            <w:tcW w:w="932"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109</w:t>
            </w:r>
          </w:p>
        </w:tc>
        <w:tc>
          <w:tcPr>
            <w:tcW w:w="931"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110</w:t>
            </w:r>
          </w:p>
        </w:tc>
        <w:tc>
          <w:tcPr>
            <w:tcW w:w="932"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111</w:t>
            </w:r>
          </w:p>
        </w:tc>
        <w:tc>
          <w:tcPr>
            <w:tcW w:w="931"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hint="eastAsia"/>
                <w:szCs w:val="24"/>
              </w:rPr>
              <w:t>1</w:t>
            </w:r>
            <w:r w:rsidRPr="00473490">
              <w:rPr>
                <w:rFonts w:hAnsi="標楷體"/>
                <w:szCs w:val="24"/>
              </w:rPr>
              <w:t>12</w:t>
            </w:r>
          </w:p>
        </w:tc>
        <w:tc>
          <w:tcPr>
            <w:tcW w:w="932" w:type="dxa"/>
            <w:shd w:val="clear" w:color="auto" w:fill="FFFFFF"/>
            <w:vAlign w:val="center"/>
          </w:tcPr>
          <w:p w:rsidR="00453689" w:rsidRPr="00473490" w:rsidRDefault="00AC2239" w:rsidP="00EE771C">
            <w:pPr>
              <w:pStyle w:val="142"/>
              <w:jc w:val="center"/>
              <w:rPr>
                <w:rFonts w:hAnsi="標楷體"/>
                <w:szCs w:val="24"/>
              </w:rPr>
            </w:pPr>
            <w:r w:rsidRPr="00473490">
              <w:rPr>
                <w:rFonts w:hAnsi="標楷體" w:hint="eastAsia"/>
                <w:szCs w:val="24"/>
              </w:rPr>
              <w:t>1</w:t>
            </w:r>
            <w:r w:rsidRPr="00473490">
              <w:rPr>
                <w:rFonts w:hAnsi="標楷體"/>
                <w:szCs w:val="24"/>
              </w:rPr>
              <w:t>13</w:t>
            </w:r>
          </w:p>
          <w:p w:rsidR="00AC2239" w:rsidRPr="00473490" w:rsidRDefault="00453689" w:rsidP="00EE771C">
            <w:pPr>
              <w:pStyle w:val="142"/>
              <w:jc w:val="center"/>
              <w:rPr>
                <w:rFonts w:hAnsi="標楷體"/>
                <w:szCs w:val="24"/>
              </w:rPr>
            </w:pPr>
            <w:r w:rsidRPr="00473490">
              <w:rPr>
                <w:rFonts w:hAnsi="標楷體" w:hint="eastAsia"/>
                <w:szCs w:val="24"/>
              </w:rPr>
              <w:t>(7月)</w:t>
            </w:r>
          </w:p>
        </w:tc>
      </w:tr>
      <w:tr w:rsidR="00AC2239" w:rsidRPr="00473490" w:rsidTr="00EE771C">
        <w:tc>
          <w:tcPr>
            <w:tcW w:w="1985" w:type="dxa"/>
            <w:tcBorders>
              <w:top w:val="single" w:sz="6" w:space="0" w:color="auto"/>
            </w:tcBorders>
            <w:shd w:val="clear" w:color="auto" w:fill="FFFFFF"/>
            <w:vAlign w:val="center"/>
          </w:tcPr>
          <w:p w:rsidR="00AC2239" w:rsidRPr="00473490" w:rsidRDefault="00AC2239" w:rsidP="00EE771C">
            <w:pPr>
              <w:pStyle w:val="142"/>
              <w:rPr>
                <w:rFonts w:hAnsi="標楷體"/>
                <w:szCs w:val="24"/>
              </w:rPr>
            </w:pPr>
            <w:r w:rsidRPr="00473490">
              <w:rPr>
                <w:rFonts w:hAnsi="標楷體"/>
                <w:szCs w:val="24"/>
              </w:rPr>
              <w:t>人才培育</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5,763</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5,493</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6,125</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6,488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6,865</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7,</w:t>
            </w:r>
            <w:r w:rsidRPr="00473490">
              <w:rPr>
                <w:rFonts w:hAnsi="標楷體"/>
                <w:szCs w:val="24"/>
              </w:rPr>
              <w:t>202</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7</w:t>
            </w:r>
            <w:r w:rsidRPr="00473490">
              <w:rPr>
                <w:rFonts w:hAnsi="標楷體"/>
                <w:szCs w:val="24"/>
              </w:rPr>
              <w:t>90</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技術移轉授權金</w:t>
            </w:r>
          </w:p>
        </w:tc>
        <w:tc>
          <w:tcPr>
            <w:tcW w:w="931"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spacing w:val="-10"/>
                <w:szCs w:val="24"/>
              </w:rPr>
              <w:t>12,141</w:t>
            </w:r>
          </w:p>
        </w:tc>
        <w:tc>
          <w:tcPr>
            <w:tcW w:w="931"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spacing w:val="-10"/>
                <w:szCs w:val="24"/>
              </w:rPr>
              <w:t>24,217</w:t>
            </w:r>
          </w:p>
        </w:tc>
        <w:tc>
          <w:tcPr>
            <w:tcW w:w="932"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spacing w:val="-10"/>
                <w:szCs w:val="24"/>
              </w:rPr>
              <w:t>33,374</w:t>
            </w:r>
          </w:p>
        </w:tc>
        <w:tc>
          <w:tcPr>
            <w:tcW w:w="931"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spacing w:val="-10"/>
                <w:szCs w:val="24"/>
              </w:rPr>
              <w:t>7,770</w:t>
            </w:r>
          </w:p>
        </w:tc>
        <w:tc>
          <w:tcPr>
            <w:tcW w:w="932"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hint="eastAsia"/>
                <w:spacing w:val="-10"/>
                <w:szCs w:val="24"/>
              </w:rPr>
              <w:t>33</w:t>
            </w:r>
            <w:r w:rsidRPr="00473490">
              <w:rPr>
                <w:rFonts w:hAnsi="標楷體"/>
                <w:spacing w:val="-10"/>
                <w:szCs w:val="24"/>
              </w:rPr>
              <w:t>,</w:t>
            </w:r>
            <w:r w:rsidRPr="00473490">
              <w:rPr>
                <w:rFonts w:hAnsi="標楷體" w:hint="eastAsia"/>
                <w:spacing w:val="-10"/>
                <w:szCs w:val="24"/>
              </w:rPr>
              <w:t>635</w:t>
            </w:r>
          </w:p>
        </w:tc>
        <w:tc>
          <w:tcPr>
            <w:tcW w:w="931"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hint="eastAsia"/>
                <w:spacing w:val="-10"/>
                <w:szCs w:val="24"/>
              </w:rPr>
              <w:t>7</w:t>
            </w:r>
            <w:r w:rsidRPr="00473490">
              <w:rPr>
                <w:rFonts w:hAnsi="標楷體"/>
                <w:spacing w:val="-10"/>
                <w:szCs w:val="24"/>
              </w:rPr>
              <w:t>6</w:t>
            </w:r>
            <w:r w:rsidRPr="00473490">
              <w:rPr>
                <w:rFonts w:hAnsi="標楷體" w:hint="eastAsia"/>
                <w:spacing w:val="-10"/>
                <w:szCs w:val="24"/>
              </w:rPr>
              <w:t>,</w:t>
            </w:r>
            <w:r w:rsidRPr="00473490">
              <w:rPr>
                <w:rFonts w:hAnsi="標楷體"/>
                <w:spacing w:val="-10"/>
                <w:szCs w:val="24"/>
              </w:rPr>
              <w:t>189</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2</w:t>
            </w:r>
            <w:r w:rsidRPr="00473490">
              <w:rPr>
                <w:rFonts w:hAnsi="標楷體"/>
                <w:szCs w:val="24"/>
              </w:rPr>
              <w:t>09</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專利數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412</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288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312</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298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279</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3</w:t>
            </w:r>
            <w:r w:rsidRPr="00473490">
              <w:rPr>
                <w:rFonts w:hAnsi="標楷體"/>
                <w:szCs w:val="24"/>
              </w:rPr>
              <w:t>31</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7</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發表國內外期刊論文數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3,616</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2,857</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3,617</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3,584</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3</w:t>
            </w:r>
            <w:r w:rsidRPr="00473490">
              <w:rPr>
                <w:rFonts w:hAnsi="標楷體"/>
                <w:szCs w:val="24"/>
              </w:rPr>
              <w:t>,</w:t>
            </w:r>
            <w:r w:rsidRPr="00473490">
              <w:rPr>
                <w:rFonts w:hAnsi="標楷體" w:hint="eastAsia"/>
                <w:szCs w:val="24"/>
              </w:rPr>
              <w:t>280</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3</w:t>
            </w:r>
            <w:r w:rsidRPr="00473490">
              <w:rPr>
                <w:rFonts w:hAnsi="標楷體"/>
                <w:szCs w:val="24"/>
              </w:rPr>
              <w:t>,263</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78</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發表國內外專書及專書論文</w:t>
            </w:r>
            <w:r w:rsidRPr="00473490">
              <w:rPr>
                <w:rFonts w:hAnsi="標楷體" w:hint="eastAsia"/>
                <w:szCs w:val="24"/>
              </w:rPr>
              <w:t>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172</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97</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83</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144</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101</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02</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7</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發表國內外研討會論文</w:t>
            </w:r>
            <w:r w:rsidRPr="00473490">
              <w:rPr>
                <w:rFonts w:hAnsi="標楷體" w:hint="eastAsia"/>
                <w:szCs w:val="24"/>
              </w:rPr>
              <w:t>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2,358</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1,490</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1,401</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1,488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w:t>
            </w:r>
            <w:r w:rsidRPr="00473490">
              <w:rPr>
                <w:rFonts w:hAnsi="標楷體" w:hint="eastAsia"/>
                <w:szCs w:val="24"/>
              </w:rPr>
              <w:t>705</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2</w:t>
            </w:r>
            <w:r w:rsidRPr="00473490">
              <w:rPr>
                <w:rFonts w:hAnsi="標楷體"/>
                <w:szCs w:val="24"/>
              </w:rPr>
              <w:t>,028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48</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發表國內外技術報告</w:t>
            </w:r>
            <w:r w:rsidRPr="00473490">
              <w:rPr>
                <w:rFonts w:hAnsi="標楷體" w:hint="eastAsia"/>
                <w:szCs w:val="24"/>
              </w:rPr>
              <w:t>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243</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159</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208</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175</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105</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32</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3</w:t>
            </w:r>
          </w:p>
        </w:tc>
      </w:tr>
    </w:tbl>
    <w:p w:rsidR="00AC2239" w:rsidRPr="00473490" w:rsidRDefault="00AC2239" w:rsidP="00AC2239">
      <w:pPr>
        <w:pStyle w:val="142"/>
        <w:rPr>
          <w:rFonts w:hAnsi="標楷體" w:hint="eastAsia"/>
        </w:rPr>
      </w:pPr>
      <w:r w:rsidRPr="00473490">
        <w:rPr>
          <w:rFonts w:hAnsi="標楷體" w:hint="eastAsia"/>
        </w:rPr>
        <w:t>資料來源：國科會</w:t>
      </w:r>
      <w:r w:rsidR="00765EE7" w:rsidRPr="00473490">
        <w:rPr>
          <w:rFonts w:hAnsi="標楷體" w:hint="eastAsia"/>
        </w:rPr>
        <w:t>提供</w:t>
      </w:r>
      <w:r w:rsidRPr="00473490">
        <w:rPr>
          <w:rFonts w:hAnsi="標楷體" w:hint="eastAsia"/>
        </w:rPr>
        <w:t>。</w:t>
      </w:r>
    </w:p>
    <w:p w:rsidR="00AC2239" w:rsidRPr="00473490" w:rsidRDefault="00AC2239" w:rsidP="00AC2239">
      <w:pPr>
        <w:pStyle w:val="14"/>
        <w:ind w:left="567" w:hanging="567"/>
        <w:rPr>
          <w:rFonts w:hAnsi="標楷體"/>
          <w:bCs/>
        </w:rPr>
      </w:pPr>
    </w:p>
    <w:p w:rsidR="00AC2239" w:rsidRPr="00473490" w:rsidRDefault="00AC2239" w:rsidP="005B18DE">
      <w:pPr>
        <w:pStyle w:val="14"/>
        <w:ind w:left="567" w:hanging="567"/>
        <w:rPr>
          <w:rFonts w:hAnsi="標楷體"/>
        </w:rPr>
      </w:pPr>
      <w:bookmarkStart w:id="56" w:name="_Toc116899733"/>
      <w:bookmarkStart w:id="57" w:name="_Toc180500330"/>
      <w:r w:rsidRPr="00473490">
        <w:rPr>
          <w:rFonts w:hAnsi="標楷體" w:hint="eastAsia"/>
        </w:rPr>
        <w:t>五、產學合作計畫研究成果僅公開精簡報告，</w:t>
      </w:r>
      <w:r w:rsidR="005B18DE" w:rsidRPr="00473490">
        <w:rPr>
          <w:rFonts w:hAnsi="標楷體" w:hint="eastAsia"/>
        </w:rPr>
        <w:t>完整報告公開比率呈下滑趨勢，</w:t>
      </w:r>
      <w:r w:rsidRPr="00473490">
        <w:rPr>
          <w:rFonts w:hAnsi="標楷體" w:hint="eastAsia"/>
        </w:rPr>
        <w:t>允宜參酌專題研究計畫適當</w:t>
      </w:r>
      <w:bookmarkStart w:id="58" w:name="_Hlk179370985"/>
      <w:r w:rsidRPr="00473490">
        <w:rPr>
          <w:rFonts w:hAnsi="標楷體" w:hint="eastAsia"/>
        </w:rPr>
        <w:t>公開完整報告</w:t>
      </w:r>
      <w:bookmarkEnd w:id="56"/>
      <w:bookmarkEnd w:id="58"/>
      <w:r w:rsidRPr="00473490">
        <w:rPr>
          <w:rFonts w:hAnsi="標楷體" w:hint="eastAsia"/>
        </w:rPr>
        <w:t>，俾利研究成果擴散與分享</w:t>
      </w:r>
      <w:bookmarkEnd w:id="57"/>
    </w:p>
    <w:p w:rsidR="00AC2239" w:rsidRPr="00473490" w:rsidRDefault="00AC2239" w:rsidP="00AC2239">
      <w:pPr>
        <w:ind w:left="566" w:firstLine="566"/>
        <w:rPr>
          <w:rFonts w:hAnsi="標楷體"/>
          <w:b/>
        </w:rPr>
      </w:pPr>
      <w:r w:rsidRPr="00473490">
        <w:rPr>
          <w:rFonts w:hAnsi="標楷體" w:hint="eastAsia"/>
        </w:rPr>
        <w:t>科發基金114年度預算案「推動整體科技發展計畫」編列</w:t>
      </w:r>
      <w:r w:rsidR="004B01FD">
        <w:rPr>
          <w:rFonts w:hAnsi="標楷體" w:hint="eastAsia"/>
        </w:rPr>
        <w:t>416</w:t>
      </w:r>
      <w:r w:rsidRPr="00473490">
        <w:rPr>
          <w:rFonts w:hAnsi="標楷體" w:hint="eastAsia"/>
        </w:rPr>
        <w:t>億</w:t>
      </w:r>
      <w:r w:rsidR="004B01FD">
        <w:rPr>
          <w:rFonts w:hAnsi="標楷體" w:hint="eastAsia"/>
        </w:rPr>
        <w:t>1</w:t>
      </w:r>
      <w:r w:rsidR="004B01FD">
        <w:rPr>
          <w:rFonts w:hAnsi="標楷體"/>
        </w:rPr>
        <w:t>,</w:t>
      </w:r>
      <w:r w:rsidR="004B01FD">
        <w:rPr>
          <w:rFonts w:hAnsi="標楷體" w:hint="eastAsia"/>
        </w:rPr>
        <w:t>908</w:t>
      </w:r>
      <w:r w:rsidRPr="00473490">
        <w:rPr>
          <w:rFonts w:hAnsi="標楷體" w:hint="eastAsia"/>
        </w:rPr>
        <w:t>萬</w:t>
      </w:r>
      <w:r w:rsidR="004B01FD">
        <w:rPr>
          <w:rFonts w:hAnsi="標楷體" w:hint="eastAsia"/>
        </w:rPr>
        <w:t>7</w:t>
      </w:r>
      <w:r w:rsidRPr="00473490">
        <w:rPr>
          <w:rFonts w:hAnsi="標楷體" w:hint="eastAsia"/>
        </w:rPr>
        <w:t>千元，</w:t>
      </w:r>
      <w:r w:rsidR="00314E07">
        <w:rPr>
          <w:rFonts w:hAnsi="標楷體" w:hint="eastAsia"/>
        </w:rPr>
        <w:t>主要係</w:t>
      </w:r>
      <w:r w:rsidRPr="00473490">
        <w:rPr>
          <w:rFonts w:hAnsi="標楷體" w:hint="eastAsia"/>
        </w:rPr>
        <w:t>補助國內大專校院及經國科會認可之學術研究機構進行學術研究，研究執行期</w:t>
      </w:r>
      <w:r w:rsidRPr="00473490">
        <w:rPr>
          <w:rFonts w:hAnsi="標楷體" w:hint="eastAsia"/>
          <w:snapToGrid/>
        </w:rPr>
        <w:t>滿一定期間內</w:t>
      </w:r>
      <w:r w:rsidR="00314E07">
        <w:rPr>
          <w:rFonts w:hAnsi="標楷體" w:hint="eastAsia"/>
          <w:snapToGrid/>
        </w:rPr>
        <w:t>並</w:t>
      </w:r>
      <w:r w:rsidRPr="00473490">
        <w:rPr>
          <w:rFonts w:hAnsi="標楷體" w:hint="eastAsia"/>
          <w:snapToGrid/>
        </w:rPr>
        <w:t>應繳交成果報告。經查：</w:t>
      </w:r>
    </w:p>
    <w:p w:rsidR="00AC2239" w:rsidRPr="00473490" w:rsidRDefault="00AC2239" w:rsidP="00AC2239">
      <w:pPr>
        <w:ind w:left="849" w:hangingChars="100" w:hanging="283"/>
        <w:rPr>
          <w:rFonts w:hAnsi="標楷體"/>
          <w:b/>
        </w:rPr>
      </w:pPr>
      <w:r w:rsidRPr="00473490">
        <w:rPr>
          <w:rFonts w:hAnsi="標楷體" w:hint="eastAsia"/>
          <w:b/>
        </w:rPr>
        <w:t>(一)專題研究計畫研究成果報告公開完整報告為原則，產學合作計畫原則上僅公開精簡報告</w:t>
      </w:r>
    </w:p>
    <w:p w:rsidR="00AC2239" w:rsidRPr="00473490" w:rsidRDefault="00AC2239" w:rsidP="00AC2239">
      <w:pPr>
        <w:pStyle w:val="123"/>
        <w:ind w:left="1133" w:hanging="283"/>
        <w:rPr>
          <w:rFonts w:hAnsi="標楷體"/>
        </w:rPr>
      </w:pPr>
      <w:r w:rsidRPr="00473490">
        <w:rPr>
          <w:rFonts w:hAnsi="標楷體" w:hint="eastAsia"/>
        </w:rPr>
        <w:t>1.國</w:t>
      </w:r>
      <w:r w:rsidR="000A065A">
        <w:rPr>
          <w:rFonts w:hAnsi="標楷體" w:hint="eastAsia"/>
        </w:rPr>
        <w:t>家科學及技術委員會</w:t>
      </w:r>
      <w:r w:rsidRPr="00473490">
        <w:rPr>
          <w:rFonts w:hAnsi="標楷體" w:hint="eastAsia"/>
        </w:rPr>
        <w:t>補助專題研究計畫</w:t>
      </w:r>
      <w:bookmarkStart w:id="59" w:name="_Hlk177906822"/>
      <w:r w:rsidRPr="00473490">
        <w:rPr>
          <w:rFonts w:hAnsi="標楷體" w:hint="eastAsia"/>
        </w:rPr>
        <w:t>作業要點</w:t>
      </w:r>
      <w:r w:rsidR="00D06A1B" w:rsidRPr="00473490">
        <w:rPr>
          <w:rFonts w:hAnsi="標楷體" w:hint="eastAsia"/>
        </w:rPr>
        <w:t>第</w:t>
      </w:r>
      <w:r w:rsidRPr="00473490">
        <w:rPr>
          <w:rFonts w:hAnsi="標楷體" w:hint="eastAsia"/>
        </w:rPr>
        <w:t>19</w:t>
      </w:r>
      <w:bookmarkEnd w:id="59"/>
      <w:r w:rsidR="00D06A1B" w:rsidRPr="00473490">
        <w:rPr>
          <w:rFonts w:hAnsi="標楷體" w:hint="eastAsia"/>
        </w:rPr>
        <w:t>點</w:t>
      </w:r>
      <w:r w:rsidRPr="00473490">
        <w:rPr>
          <w:rFonts w:hAnsi="標楷體" w:hint="eastAsia"/>
        </w:rPr>
        <w:t>規定</w:t>
      </w:r>
      <w:r w:rsidR="000A065A">
        <w:rPr>
          <w:rFonts w:hAnsi="標楷體" w:hint="eastAsia"/>
        </w:rPr>
        <w:t>略以，計</w:t>
      </w:r>
      <w:r w:rsidRPr="00473490">
        <w:rPr>
          <w:rFonts w:hAnsi="標楷體" w:hint="eastAsia"/>
        </w:rPr>
        <w:t>畫主持人於研究計畫執行期滿後3個月內繳交研究成果報告及出國心得報告等電子檔、研究成果報告除國家核心科技研究計畫外，完整報告應立即公開</w:t>
      </w:r>
      <w:bookmarkStart w:id="60" w:name="_Hlk177906756"/>
      <w:r w:rsidRPr="00473490">
        <w:rPr>
          <w:rFonts w:hAnsi="標楷體" w:hint="eastAsia"/>
        </w:rPr>
        <w:t>。</w:t>
      </w:r>
      <w:bookmarkStart w:id="61" w:name="_Hlk177750356"/>
      <w:r w:rsidRPr="00473490">
        <w:rPr>
          <w:rFonts w:hAnsi="標楷體" w:hint="eastAsia"/>
        </w:rPr>
        <w:t>但涉及專利申請、技術移轉、其他智慧財產權或論文尚未發表者，得延後公開，最長以計畫執行期滿日起算2年為限</w:t>
      </w:r>
      <w:r w:rsidR="00063C3E">
        <w:rPr>
          <w:rFonts w:hAnsi="標楷體" w:hint="eastAsia"/>
        </w:rPr>
        <w:t>，</w:t>
      </w:r>
      <w:r w:rsidRPr="00473490">
        <w:rPr>
          <w:rFonts w:hAnsi="標楷體" w:hint="eastAsia"/>
        </w:rPr>
        <w:t>其延後公開完整報告者，應繳交可立即公開之精簡報告</w:t>
      </w:r>
      <w:bookmarkEnd w:id="60"/>
      <w:r w:rsidRPr="00473490">
        <w:rPr>
          <w:rFonts w:hAnsi="標楷體" w:hint="eastAsia"/>
        </w:rPr>
        <w:t>。延後公開期限期滿後，完整報告將自動公開</w:t>
      </w:r>
      <w:bookmarkEnd w:id="61"/>
      <w:r w:rsidRPr="00473490">
        <w:rPr>
          <w:rFonts w:hAnsi="標楷體" w:hint="eastAsia"/>
        </w:rPr>
        <w:t>。</w:t>
      </w:r>
    </w:p>
    <w:p w:rsidR="00AC2239" w:rsidRPr="00473490" w:rsidRDefault="00AC2239" w:rsidP="00AC2239">
      <w:pPr>
        <w:pStyle w:val="123"/>
        <w:ind w:left="1133" w:hanging="283"/>
        <w:rPr>
          <w:rFonts w:hAnsi="標楷體"/>
        </w:rPr>
      </w:pPr>
      <w:r w:rsidRPr="00473490">
        <w:rPr>
          <w:rFonts w:hAnsi="標楷體" w:hint="eastAsia"/>
        </w:rPr>
        <w:t>2.</w:t>
      </w:r>
      <w:bookmarkStart w:id="62" w:name="_Hlk177911310"/>
      <w:r w:rsidR="000A065A" w:rsidRPr="00473490">
        <w:rPr>
          <w:rFonts w:hAnsi="標楷體" w:hint="eastAsia"/>
        </w:rPr>
        <w:t>國</w:t>
      </w:r>
      <w:r w:rsidR="000A065A">
        <w:rPr>
          <w:rFonts w:hAnsi="標楷體" w:hint="eastAsia"/>
        </w:rPr>
        <w:t>家科學及技術委員會</w:t>
      </w:r>
      <w:r w:rsidRPr="00473490">
        <w:rPr>
          <w:rFonts w:hAnsi="標楷體" w:hint="eastAsia"/>
        </w:rPr>
        <w:t>補助產學合作研究計畫作業要點第18點第1項規定</w:t>
      </w:r>
      <w:r w:rsidR="00063C3E">
        <w:rPr>
          <w:rFonts w:hAnsi="標楷體" w:hint="eastAsia"/>
        </w:rPr>
        <w:t>：</w:t>
      </w:r>
      <w:r w:rsidR="00063C3E">
        <w:rPr>
          <w:rFonts w:ascii="新細明體" w:eastAsia="新細明體" w:hAnsi="新細明體" w:hint="eastAsia"/>
        </w:rPr>
        <w:t>「</w:t>
      </w:r>
      <w:r w:rsidRPr="00473490">
        <w:rPr>
          <w:rFonts w:hAnsi="標楷體" w:hint="eastAsia"/>
        </w:rPr>
        <w:t>產學合作計畫結束後</w:t>
      </w:r>
      <w:r w:rsidR="00063C3E">
        <w:rPr>
          <w:rFonts w:hAnsi="標楷體" w:hint="eastAsia"/>
        </w:rPr>
        <w:t>三</w:t>
      </w:r>
      <w:r w:rsidRPr="00473490">
        <w:rPr>
          <w:rFonts w:hAnsi="標楷體" w:hint="eastAsia"/>
        </w:rPr>
        <w:t>個月內，計畫執行機構應向本會及合作企業繳交產學合作計畫研究成果精簡報告及完整結案報告(電子檔）。」</w:t>
      </w:r>
      <w:r w:rsidR="00063C3E">
        <w:rPr>
          <w:rFonts w:hAnsi="標楷體" w:hint="eastAsia"/>
        </w:rPr>
        <w:t>同點</w:t>
      </w:r>
      <w:r w:rsidR="00063C3E" w:rsidRPr="00473490">
        <w:rPr>
          <w:rFonts w:hAnsi="標楷體" w:hint="eastAsia"/>
        </w:rPr>
        <w:t>第3項</w:t>
      </w:r>
      <w:r w:rsidR="00063C3E">
        <w:rPr>
          <w:rFonts w:hAnsi="標楷體" w:hint="eastAsia"/>
        </w:rPr>
        <w:t>規定：</w:t>
      </w:r>
      <w:r w:rsidRPr="00473490">
        <w:rPr>
          <w:rFonts w:hAnsi="標楷體" w:hint="eastAsia"/>
        </w:rPr>
        <w:t>「計畫主持人對上述產學合作計畫之精簡報告、完整報告及研發成果實際運用績效登錄等內容，應負完全責任。如</w:t>
      </w:r>
      <w:bookmarkStart w:id="63" w:name="_Hlk179361121"/>
      <w:r w:rsidRPr="00473490">
        <w:rPr>
          <w:rFonts w:hAnsi="標楷體" w:hint="eastAsia"/>
        </w:rPr>
        <w:t>因涉及專利、技術移轉案或其他智慧財產權等，而不宜對外公開者</w:t>
      </w:r>
      <w:bookmarkEnd w:id="63"/>
      <w:r w:rsidRPr="00473490">
        <w:rPr>
          <w:rFonts w:hAnsi="標楷體" w:hint="eastAsia"/>
        </w:rPr>
        <w:t>，請勿將其列入精簡報告；原則上本會將公開精簡報告，完整報告不予公開</w:t>
      </w:r>
      <w:bookmarkEnd w:id="62"/>
      <w:r w:rsidRPr="00473490">
        <w:rPr>
          <w:rFonts w:hAnsi="標楷體" w:hint="eastAsia"/>
        </w:rPr>
        <w:t>」</w:t>
      </w:r>
      <w:r w:rsidR="00453689" w:rsidRPr="00473490">
        <w:rPr>
          <w:rFonts w:hAnsi="標楷體" w:hint="eastAsia"/>
        </w:rPr>
        <w:t>。</w:t>
      </w:r>
    </w:p>
    <w:p w:rsidR="00AC2239" w:rsidRPr="00473490" w:rsidRDefault="00AC2239" w:rsidP="00AC2239">
      <w:pPr>
        <w:ind w:left="849" w:hangingChars="100" w:hanging="283"/>
        <w:rPr>
          <w:rFonts w:hAnsi="標楷體"/>
          <w:b/>
        </w:rPr>
      </w:pPr>
      <w:r w:rsidRPr="00473490">
        <w:rPr>
          <w:rFonts w:hAnsi="標楷體" w:hint="eastAsia"/>
          <w:b/>
        </w:rPr>
        <w:t>(二)產學合作計畫完整報告公開件數僅占</w:t>
      </w:r>
      <w:r w:rsidR="005B18DE" w:rsidRPr="00473490">
        <w:rPr>
          <w:rFonts w:hAnsi="標楷體" w:hint="eastAsia"/>
          <w:b/>
        </w:rPr>
        <w:t>28.98</w:t>
      </w:r>
      <w:r w:rsidRPr="00473490">
        <w:rPr>
          <w:rFonts w:hAnsi="標楷體" w:hint="eastAsia"/>
          <w:b/>
        </w:rPr>
        <w:t>%，為利研究成果擴散與分享，允宜研議完整報告之公開機制</w:t>
      </w:r>
    </w:p>
    <w:p w:rsidR="00AC2239" w:rsidRPr="00473490" w:rsidRDefault="00AC2239" w:rsidP="00D565E6">
      <w:pPr>
        <w:pStyle w:val="22"/>
        <w:ind w:left="850" w:firstLine="566"/>
        <w:rPr>
          <w:rFonts w:hAnsi="標楷體"/>
          <w:sz w:val="24"/>
          <w:szCs w:val="24"/>
        </w:rPr>
      </w:pPr>
      <w:r w:rsidRPr="00473490">
        <w:rPr>
          <w:rFonts w:hAnsi="標楷體" w:hint="eastAsia"/>
        </w:rPr>
        <w:t>專題研究計畫自109至112年度</w:t>
      </w:r>
      <w:r w:rsidR="00453689" w:rsidRPr="00473490">
        <w:rPr>
          <w:rFonts w:hAnsi="標楷體" w:hint="eastAsia"/>
        </w:rPr>
        <w:t>應</w:t>
      </w:r>
      <w:bookmarkStart w:id="64" w:name="_Hlk179304660"/>
      <w:r w:rsidR="00453689" w:rsidRPr="00473490">
        <w:rPr>
          <w:rFonts w:hAnsi="標楷體" w:hint="eastAsia"/>
        </w:rPr>
        <w:t>繳交</w:t>
      </w:r>
      <w:bookmarkEnd w:id="64"/>
      <w:r w:rsidR="00D565E6" w:rsidRPr="00473490">
        <w:rPr>
          <w:rFonts w:hAnsi="標楷體" w:hint="eastAsia"/>
        </w:rPr>
        <w:t>研究成果報告</w:t>
      </w:r>
      <w:r w:rsidR="00453689" w:rsidRPr="00473490">
        <w:rPr>
          <w:rFonts w:hAnsi="標楷體" w:hint="eastAsia"/>
        </w:rPr>
        <w:t>件數</w:t>
      </w:r>
      <w:r w:rsidR="009655F6" w:rsidRPr="00473490">
        <w:rPr>
          <w:rFonts w:hAnsi="標楷體"/>
        </w:rPr>
        <w:t>38</w:t>
      </w:r>
      <w:r w:rsidR="00453689" w:rsidRPr="00473490">
        <w:rPr>
          <w:rFonts w:hAnsi="標楷體"/>
        </w:rPr>
        <w:t>,</w:t>
      </w:r>
      <w:r w:rsidR="009655F6" w:rsidRPr="00473490">
        <w:rPr>
          <w:rFonts w:hAnsi="標楷體"/>
        </w:rPr>
        <w:t>139</w:t>
      </w:r>
      <w:r w:rsidR="00453689" w:rsidRPr="00473490">
        <w:rPr>
          <w:rFonts w:hAnsi="標楷體" w:hint="eastAsia"/>
        </w:rPr>
        <w:t>件</w:t>
      </w:r>
      <w:r w:rsidR="00392C74" w:rsidRPr="00473490">
        <w:rPr>
          <w:rFonts w:hAnsi="標楷體" w:hint="eastAsia"/>
        </w:rPr>
        <w:t>，因</w:t>
      </w:r>
      <w:r w:rsidR="00D06A1B" w:rsidRPr="00473490">
        <w:rPr>
          <w:rFonts w:hAnsi="標楷體" w:hint="eastAsia"/>
        </w:rPr>
        <w:t>國科會補助專題研究計畫作業要點第19點但書規定，</w:t>
      </w:r>
      <w:r w:rsidR="00F50D05" w:rsidRPr="00473490">
        <w:rPr>
          <w:rFonts w:hAnsi="標楷體" w:hint="eastAsia"/>
        </w:rPr>
        <w:t>而</w:t>
      </w:r>
      <w:r w:rsidR="00D06A1B" w:rsidRPr="00473490">
        <w:rPr>
          <w:rFonts w:hAnsi="標楷體" w:hint="eastAsia"/>
        </w:rPr>
        <w:t>選擇</w:t>
      </w:r>
      <w:r w:rsidR="009655F6" w:rsidRPr="00473490">
        <w:rPr>
          <w:rFonts w:hAnsi="標楷體" w:hint="eastAsia"/>
        </w:rPr>
        <w:t>先</w:t>
      </w:r>
      <w:r w:rsidR="00D06A1B" w:rsidRPr="00473490">
        <w:rPr>
          <w:rFonts w:hAnsi="標楷體" w:hint="eastAsia"/>
        </w:rPr>
        <w:t>繳交精簡報告</w:t>
      </w:r>
      <w:r w:rsidR="009655F6" w:rsidRPr="00473490">
        <w:rPr>
          <w:rFonts w:hAnsi="標楷體" w:hint="eastAsia"/>
        </w:rPr>
        <w:t>件數10</w:t>
      </w:r>
      <w:r w:rsidR="009655F6" w:rsidRPr="00473490">
        <w:rPr>
          <w:rFonts w:hAnsi="標楷體"/>
        </w:rPr>
        <w:t>,</w:t>
      </w:r>
      <w:r w:rsidR="009655F6" w:rsidRPr="00473490">
        <w:rPr>
          <w:rFonts w:hAnsi="標楷體" w:hint="eastAsia"/>
        </w:rPr>
        <w:t>632件，</w:t>
      </w:r>
      <w:r w:rsidR="00D06A1B" w:rsidRPr="00473490">
        <w:rPr>
          <w:rFonts w:hAnsi="標楷體" w:hint="eastAsia"/>
        </w:rPr>
        <w:t>比率</w:t>
      </w:r>
      <w:r w:rsidR="009655F6" w:rsidRPr="00473490">
        <w:rPr>
          <w:rFonts w:hAnsi="標楷體" w:hint="eastAsia"/>
        </w:rPr>
        <w:t>為27.88</w:t>
      </w:r>
      <w:r w:rsidR="00D06A1B" w:rsidRPr="00473490">
        <w:rPr>
          <w:rFonts w:hAnsi="標楷體" w:hint="eastAsia"/>
        </w:rPr>
        <w:t>%，</w:t>
      </w:r>
      <w:r w:rsidR="009655F6" w:rsidRPr="00473490">
        <w:rPr>
          <w:rFonts w:hAnsi="標楷體" w:hint="eastAsia"/>
        </w:rPr>
        <w:t>除111及112年度11件未達延後公開2年之期限，尚未公開完整報告外，其餘延後公開期限2年到期者均已公開完整報告</w:t>
      </w:r>
      <w:r w:rsidR="00D565E6" w:rsidRPr="00473490">
        <w:rPr>
          <w:rFonts w:hAnsi="標楷體" w:hint="eastAsia"/>
        </w:rPr>
        <w:t>(詳表1)</w:t>
      </w:r>
      <w:r w:rsidR="00F50D05" w:rsidRPr="00473490">
        <w:rPr>
          <w:rFonts w:hAnsi="標楷體" w:hint="eastAsia"/>
        </w:rPr>
        <w:t>；</w:t>
      </w:r>
      <w:r w:rsidRPr="00473490">
        <w:rPr>
          <w:rFonts w:hAnsi="標楷體" w:hint="eastAsia"/>
        </w:rPr>
        <w:t>產學合作研究計畫自10</w:t>
      </w:r>
      <w:r w:rsidR="009655F6" w:rsidRPr="00473490">
        <w:rPr>
          <w:rFonts w:hAnsi="標楷體" w:hint="eastAsia"/>
        </w:rPr>
        <w:t>9</w:t>
      </w:r>
      <w:r w:rsidRPr="00473490">
        <w:rPr>
          <w:rFonts w:hAnsi="標楷體" w:hint="eastAsia"/>
        </w:rPr>
        <w:t>至112年度應繳交研究</w:t>
      </w:r>
      <w:r w:rsidR="00D565E6" w:rsidRPr="00473490">
        <w:rPr>
          <w:rFonts w:hAnsi="標楷體" w:hint="eastAsia"/>
        </w:rPr>
        <w:t>成果</w:t>
      </w:r>
      <w:r w:rsidRPr="00473490">
        <w:rPr>
          <w:rFonts w:hAnsi="標楷體" w:hint="eastAsia"/>
        </w:rPr>
        <w:t>報告計</w:t>
      </w:r>
      <w:r w:rsidR="009655F6" w:rsidRPr="00473490">
        <w:rPr>
          <w:rFonts w:hAnsi="標楷體" w:hint="eastAsia"/>
        </w:rPr>
        <w:t>2</w:t>
      </w:r>
      <w:r w:rsidRPr="00473490">
        <w:rPr>
          <w:rFonts w:hAnsi="標楷體" w:hint="eastAsia"/>
        </w:rPr>
        <w:t>,</w:t>
      </w:r>
      <w:r w:rsidR="009655F6" w:rsidRPr="00473490">
        <w:rPr>
          <w:rFonts w:hAnsi="標楷體" w:hint="eastAsia"/>
        </w:rPr>
        <w:t>564</w:t>
      </w:r>
      <w:r w:rsidRPr="00473490">
        <w:rPr>
          <w:rFonts w:hAnsi="標楷體" w:hint="eastAsia"/>
        </w:rPr>
        <w:t>件，</w:t>
      </w:r>
      <w:r w:rsidR="009655F6" w:rsidRPr="00473490">
        <w:rPr>
          <w:rFonts w:hAnsi="標楷體" w:hint="eastAsia"/>
        </w:rPr>
        <w:t>已全數</w:t>
      </w:r>
      <w:r w:rsidRPr="00473490">
        <w:rPr>
          <w:rFonts w:hAnsi="標楷體" w:hint="eastAsia"/>
        </w:rPr>
        <w:t>繳交精簡報告</w:t>
      </w:r>
      <w:r w:rsidR="00D565E6" w:rsidRPr="00473490">
        <w:rPr>
          <w:rFonts w:hAnsi="標楷體" w:hint="eastAsia"/>
        </w:rPr>
        <w:t>並公開，其中自願公開完整報告者自109年度261件(占比45.31%)下滑至111年度119件(18.2%)，112年度再</w:t>
      </w:r>
      <w:r w:rsidR="00314E07">
        <w:rPr>
          <w:rFonts w:hAnsi="標楷體" w:hint="eastAsia"/>
        </w:rPr>
        <w:t>略增為</w:t>
      </w:r>
      <w:r w:rsidR="00D565E6" w:rsidRPr="00473490">
        <w:rPr>
          <w:rFonts w:hAnsi="標楷體" w:hint="eastAsia"/>
        </w:rPr>
        <w:t>141件(22.17%)，109至112年度共計743件，僅占應繳交研究報告件數之28.98%</w:t>
      </w:r>
      <w:r w:rsidRPr="00473490">
        <w:rPr>
          <w:rFonts w:hAnsi="標楷體" w:hint="eastAsia"/>
        </w:rPr>
        <w:t>(詳表</w:t>
      </w:r>
      <w:r w:rsidR="00D565E6" w:rsidRPr="00473490">
        <w:rPr>
          <w:rFonts w:hAnsi="標楷體" w:hint="eastAsia"/>
        </w:rPr>
        <w:t>2</w:t>
      </w:r>
      <w:r w:rsidRPr="00473490">
        <w:rPr>
          <w:rFonts w:hAnsi="標楷體" w:hint="eastAsia"/>
        </w:rPr>
        <w:t>)。</w:t>
      </w:r>
      <w:bookmarkStart w:id="65" w:name="_Hlk177912666"/>
      <w:bookmarkStart w:id="66" w:name="_Hlk177748735"/>
      <w:r w:rsidR="00314F89" w:rsidRPr="00473490">
        <w:rPr>
          <w:rFonts w:hAnsi="標楷體" w:hint="eastAsia"/>
        </w:rPr>
        <w:t>產學合作研究計畫作業要點</w:t>
      </w:r>
      <w:r w:rsidR="00063C3E">
        <w:rPr>
          <w:rFonts w:hAnsi="標楷體" w:hint="eastAsia"/>
        </w:rPr>
        <w:t>雖</w:t>
      </w:r>
      <w:r w:rsidR="00314F89" w:rsidRPr="00473490">
        <w:rPr>
          <w:rFonts w:hAnsi="標楷體" w:hint="eastAsia"/>
        </w:rPr>
        <w:t>賦予計畫執行機構可選擇公開完整或精簡之研究成果報告，惟</w:t>
      </w:r>
      <w:r w:rsidR="00D565E6" w:rsidRPr="00473490">
        <w:rPr>
          <w:rFonts w:hAnsi="標楷體" w:hint="eastAsia"/>
        </w:rPr>
        <w:t>為利產學合作計畫相關研究成果分享交流，允宜考量</w:t>
      </w:r>
      <w:r w:rsidR="00314F89" w:rsidRPr="00473490">
        <w:rPr>
          <w:rFonts w:hAnsi="標楷體" w:hint="eastAsia"/>
        </w:rPr>
        <w:t>於</w:t>
      </w:r>
      <w:r w:rsidR="00D565E6" w:rsidRPr="00473490">
        <w:rPr>
          <w:rFonts w:hAnsi="標楷體" w:hint="eastAsia"/>
        </w:rPr>
        <w:t>專利或及智慧財產權取得，</w:t>
      </w:r>
      <w:r w:rsidR="00314F89" w:rsidRPr="00473490">
        <w:rPr>
          <w:rFonts w:hAnsi="標楷體" w:hint="eastAsia"/>
        </w:rPr>
        <w:t>或</w:t>
      </w:r>
      <w:r w:rsidR="00D565E6" w:rsidRPr="00473490">
        <w:rPr>
          <w:rFonts w:hAnsi="標楷體" w:hint="eastAsia"/>
        </w:rPr>
        <w:t>技術移轉一定年限</w:t>
      </w:r>
      <w:r w:rsidR="00314F89" w:rsidRPr="00473490">
        <w:rPr>
          <w:rFonts w:hAnsi="標楷體" w:hint="eastAsia"/>
        </w:rPr>
        <w:t>後</w:t>
      </w:r>
      <w:r w:rsidR="00D565E6" w:rsidRPr="00473490">
        <w:rPr>
          <w:rFonts w:hAnsi="標楷體" w:hint="eastAsia"/>
        </w:rPr>
        <w:t>，</w:t>
      </w:r>
      <w:r w:rsidR="00F64657" w:rsidRPr="00473490">
        <w:rPr>
          <w:rFonts w:hAnsi="標楷體" w:hint="eastAsia"/>
        </w:rPr>
        <w:t>部分研究成果已實質公開，</w:t>
      </w:r>
      <w:r w:rsidR="00D565E6" w:rsidRPr="00473490">
        <w:rPr>
          <w:rFonts w:hAnsi="標楷體" w:hint="eastAsia"/>
        </w:rPr>
        <w:t>完整報告</w:t>
      </w:r>
      <w:r w:rsidR="00F64657" w:rsidRPr="00473490">
        <w:rPr>
          <w:rFonts w:hAnsi="標楷體" w:hint="eastAsia"/>
        </w:rPr>
        <w:t>應可適度</w:t>
      </w:r>
      <w:r w:rsidR="00D565E6" w:rsidRPr="00473490">
        <w:rPr>
          <w:rFonts w:hAnsi="標楷體" w:hint="eastAsia"/>
        </w:rPr>
        <w:t>公開</w:t>
      </w:r>
      <w:bookmarkEnd w:id="66"/>
      <w:r w:rsidR="00D565E6" w:rsidRPr="00473490">
        <w:rPr>
          <w:rFonts w:hAnsi="標楷體" w:hint="eastAsia"/>
        </w:rPr>
        <w:t>。</w:t>
      </w:r>
      <w:bookmarkEnd w:id="65"/>
    </w:p>
    <w:p w:rsidR="00FA6ADA" w:rsidRDefault="00FA6ADA" w:rsidP="00AC2239">
      <w:pPr>
        <w:ind w:leftChars="0" w:left="0" w:firstLineChars="0" w:firstLine="0"/>
        <w:rPr>
          <w:rFonts w:hAnsi="標楷體"/>
          <w:b/>
          <w:bCs/>
        </w:rPr>
      </w:pPr>
    </w:p>
    <w:p w:rsidR="00FA6ADA" w:rsidRDefault="00FA6ADA" w:rsidP="00AC2239">
      <w:pPr>
        <w:ind w:leftChars="0" w:left="0" w:firstLineChars="0" w:firstLine="0"/>
        <w:rPr>
          <w:rFonts w:hAnsi="標楷體"/>
          <w:b/>
          <w:bCs/>
        </w:rPr>
      </w:pPr>
    </w:p>
    <w:p w:rsidR="00AC2239" w:rsidRPr="00473490" w:rsidRDefault="00AC2239" w:rsidP="00AC2239">
      <w:pPr>
        <w:ind w:leftChars="0" w:left="0" w:firstLineChars="0" w:firstLine="0"/>
        <w:rPr>
          <w:rFonts w:hAnsi="標楷體"/>
          <w:b/>
          <w:bCs/>
        </w:rPr>
      </w:pPr>
      <w:r w:rsidRPr="00473490">
        <w:rPr>
          <w:rFonts w:hAnsi="標楷體" w:hint="eastAsia"/>
          <w:b/>
          <w:bCs/>
        </w:rPr>
        <w:t>表1  10</w:t>
      </w:r>
      <w:r w:rsidR="00D06A1B" w:rsidRPr="00473490">
        <w:rPr>
          <w:rFonts w:hAnsi="標楷體"/>
          <w:b/>
          <w:bCs/>
        </w:rPr>
        <w:t>9</w:t>
      </w:r>
      <w:r w:rsidRPr="00473490">
        <w:rPr>
          <w:rFonts w:hAnsi="標楷體" w:hint="eastAsia"/>
          <w:b/>
          <w:bCs/>
        </w:rPr>
        <w:t>至112年度國科會</w:t>
      </w:r>
      <w:bookmarkStart w:id="67" w:name="_Hlk177906633"/>
      <w:r w:rsidRPr="00473490">
        <w:rPr>
          <w:rFonts w:hAnsi="標楷體" w:hint="eastAsia"/>
          <w:b/>
          <w:bCs/>
          <w:snapToGrid/>
          <w:spacing w:val="-5"/>
          <w:kern w:val="0"/>
        </w:rPr>
        <w:t>專題研究計畫研究成果報告</w:t>
      </w:r>
      <w:bookmarkEnd w:id="67"/>
      <w:r w:rsidRPr="00473490">
        <w:rPr>
          <w:rFonts w:hAnsi="標楷體" w:hint="eastAsia"/>
          <w:b/>
          <w:bCs/>
        </w:rPr>
        <w:t>公開情形表</w:t>
      </w:r>
    </w:p>
    <w:p w:rsidR="00AC2239" w:rsidRPr="00473490" w:rsidRDefault="00AC2239" w:rsidP="00AC2239">
      <w:pPr>
        <w:pStyle w:val="142"/>
        <w:jc w:val="right"/>
        <w:rPr>
          <w:rFonts w:hAnsi="標楷體" w:hint="eastAsia"/>
          <w:szCs w:val="24"/>
        </w:rPr>
      </w:pPr>
      <w:r w:rsidRPr="00473490">
        <w:rPr>
          <w:rFonts w:hAnsi="標楷體" w:hint="eastAsia"/>
          <w:szCs w:val="24"/>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530"/>
        <w:gridCol w:w="1531"/>
        <w:gridCol w:w="1531"/>
        <w:gridCol w:w="1531"/>
        <w:gridCol w:w="1531"/>
      </w:tblGrid>
      <w:tr w:rsidR="00AC2239" w:rsidRPr="00473490" w:rsidTr="00EE771C">
        <w:trPr>
          <w:tblHeader/>
        </w:trPr>
        <w:tc>
          <w:tcPr>
            <w:tcW w:w="851" w:type="dxa"/>
            <w:vMerge w:val="restart"/>
            <w:shd w:val="clear" w:color="auto" w:fill="auto"/>
            <w:noWrap/>
            <w:vAlign w:val="center"/>
            <w:hideMark/>
          </w:tcPr>
          <w:p w:rsidR="00AC2239" w:rsidRPr="00473490" w:rsidRDefault="00AC2239" w:rsidP="00EE771C">
            <w:pPr>
              <w:pStyle w:val="142"/>
              <w:jc w:val="center"/>
              <w:rPr>
                <w:rFonts w:hAnsi="標楷體"/>
              </w:rPr>
            </w:pPr>
            <w:r w:rsidRPr="00473490">
              <w:rPr>
                <w:rFonts w:hAnsi="標楷體" w:hint="eastAsia"/>
              </w:rPr>
              <w:t>年度</w:t>
            </w:r>
          </w:p>
        </w:tc>
        <w:tc>
          <w:tcPr>
            <w:tcW w:w="1530" w:type="dxa"/>
            <w:vMerge w:val="restart"/>
            <w:shd w:val="clear" w:color="auto" w:fill="auto"/>
            <w:vAlign w:val="center"/>
            <w:hideMark/>
          </w:tcPr>
          <w:p w:rsidR="00AC2239" w:rsidRPr="00473490" w:rsidRDefault="00AC2239" w:rsidP="00EE771C">
            <w:pPr>
              <w:pStyle w:val="142"/>
              <w:jc w:val="center"/>
              <w:rPr>
                <w:rFonts w:hAnsi="標楷體"/>
              </w:rPr>
            </w:pPr>
            <w:r w:rsidRPr="00473490">
              <w:rPr>
                <w:rFonts w:hAnsi="標楷體" w:hint="eastAsia"/>
              </w:rPr>
              <w:t>應繳交件數</w:t>
            </w:r>
          </w:p>
          <w:p w:rsidR="00AC2239" w:rsidRPr="00473490" w:rsidRDefault="00AC2239" w:rsidP="00EE771C">
            <w:pPr>
              <w:pStyle w:val="142"/>
              <w:jc w:val="center"/>
              <w:rPr>
                <w:rFonts w:hAnsi="標楷體" w:hint="eastAsia"/>
              </w:rPr>
            </w:pPr>
            <w:r w:rsidRPr="00473490">
              <w:rPr>
                <w:rFonts w:hAnsi="標楷體" w:hint="eastAsia"/>
              </w:rPr>
              <w:t>(</w:t>
            </w:r>
            <w:r w:rsidRPr="00473490">
              <w:rPr>
                <w:rFonts w:hAnsi="標楷體"/>
              </w:rPr>
              <w:t>A)</w:t>
            </w:r>
          </w:p>
        </w:tc>
        <w:tc>
          <w:tcPr>
            <w:tcW w:w="4593" w:type="dxa"/>
            <w:gridSpan w:val="3"/>
            <w:shd w:val="clear" w:color="auto" w:fill="FFFFFF"/>
            <w:vAlign w:val="center"/>
          </w:tcPr>
          <w:p w:rsidR="00AC2239" w:rsidRPr="00473490" w:rsidRDefault="00AC2239" w:rsidP="00EE771C">
            <w:pPr>
              <w:pStyle w:val="142"/>
              <w:jc w:val="center"/>
              <w:rPr>
                <w:rFonts w:hAnsi="標楷體" w:hint="eastAsia"/>
              </w:rPr>
            </w:pPr>
            <w:r w:rsidRPr="00473490">
              <w:rPr>
                <w:rFonts w:hAnsi="標楷體" w:hint="eastAsia"/>
              </w:rPr>
              <w:t>公開報告件數</w:t>
            </w:r>
          </w:p>
        </w:tc>
        <w:tc>
          <w:tcPr>
            <w:tcW w:w="1531" w:type="dxa"/>
            <w:vMerge w:val="restart"/>
            <w:shd w:val="clear" w:color="auto" w:fill="FFFFFF"/>
            <w:vAlign w:val="center"/>
            <w:hideMark/>
          </w:tcPr>
          <w:p w:rsidR="00AC2239" w:rsidRPr="00473490" w:rsidRDefault="00AC2239" w:rsidP="00EE771C">
            <w:pPr>
              <w:pStyle w:val="142"/>
              <w:jc w:val="center"/>
              <w:rPr>
                <w:rFonts w:hAnsi="標楷體"/>
              </w:rPr>
            </w:pPr>
            <w:r w:rsidRPr="00473490">
              <w:rPr>
                <w:rFonts w:hAnsi="標楷體" w:hint="eastAsia"/>
              </w:rPr>
              <w:t>尚未公開</w:t>
            </w:r>
          </w:p>
          <w:p w:rsidR="00AC2239" w:rsidRPr="00473490" w:rsidRDefault="00AC2239" w:rsidP="00EE771C">
            <w:pPr>
              <w:pStyle w:val="142"/>
              <w:jc w:val="center"/>
              <w:rPr>
                <w:rFonts w:hAnsi="標楷體"/>
              </w:rPr>
            </w:pPr>
            <w:r w:rsidRPr="00473490">
              <w:rPr>
                <w:rFonts w:hAnsi="標楷體" w:hint="eastAsia"/>
              </w:rPr>
              <w:t>完整報告</w:t>
            </w:r>
          </w:p>
        </w:tc>
      </w:tr>
      <w:tr w:rsidR="00AC2239" w:rsidRPr="00473490" w:rsidTr="00EE771C">
        <w:trPr>
          <w:tblHeader/>
        </w:trPr>
        <w:tc>
          <w:tcPr>
            <w:tcW w:w="851" w:type="dxa"/>
            <w:vMerge/>
            <w:shd w:val="clear" w:color="auto" w:fill="auto"/>
            <w:noWrap/>
            <w:vAlign w:val="center"/>
          </w:tcPr>
          <w:p w:rsidR="00AC2239" w:rsidRPr="00473490" w:rsidRDefault="00AC2239" w:rsidP="00EE771C">
            <w:pPr>
              <w:pStyle w:val="142"/>
              <w:jc w:val="center"/>
              <w:rPr>
                <w:rFonts w:hAnsi="標楷體"/>
              </w:rPr>
            </w:pPr>
          </w:p>
        </w:tc>
        <w:tc>
          <w:tcPr>
            <w:tcW w:w="1530" w:type="dxa"/>
            <w:vMerge/>
            <w:shd w:val="clear" w:color="auto" w:fill="auto"/>
            <w:vAlign w:val="center"/>
          </w:tcPr>
          <w:p w:rsidR="00AC2239" w:rsidRPr="00473490" w:rsidRDefault="00AC2239" w:rsidP="00EE771C">
            <w:pPr>
              <w:pStyle w:val="142"/>
              <w:jc w:val="center"/>
              <w:rPr>
                <w:rFonts w:hAnsi="標楷體"/>
              </w:rPr>
            </w:pPr>
          </w:p>
        </w:tc>
        <w:tc>
          <w:tcPr>
            <w:tcW w:w="1531" w:type="dxa"/>
            <w:shd w:val="clear" w:color="auto" w:fill="FFFFFF"/>
            <w:vAlign w:val="center"/>
          </w:tcPr>
          <w:p w:rsidR="00AC2239" w:rsidRPr="00473490" w:rsidRDefault="00AC2239" w:rsidP="00EE771C">
            <w:pPr>
              <w:pStyle w:val="142"/>
              <w:jc w:val="center"/>
              <w:rPr>
                <w:rFonts w:hAnsi="標楷體"/>
              </w:rPr>
            </w:pPr>
            <w:r w:rsidRPr="00473490">
              <w:rPr>
                <w:rFonts w:hAnsi="標楷體" w:hint="eastAsia"/>
              </w:rPr>
              <w:t>完整報告</w:t>
            </w:r>
          </w:p>
        </w:tc>
        <w:tc>
          <w:tcPr>
            <w:tcW w:w="1531" w:type="dxa"/>
            <w:shd w:val="clear" w:color="auto" w:fill="FFFFFF"/>
            <w:vAlign w:val="center"/>
          </w:tcPr>
          <w:p w:rsidR="00AC2239" w:rsidRPr="00473490" w:rsidRDefault="00AC2239" w:rsidP="00EE771C">
            <w:pPr>
              <w:pStyle w:val="142"/>
              <w:jc w:val="center"/>
              <w:rPr>
                <w:rFonts w:hAnsi="標楷體"/>
              </w:rPr>
            </w:pPr>
            <w:r w:rsidRPr="00473490">
              <w:rPr>
                <w:rFonts w:hAnsi="標楷體" w:hint="eastAsia"/>
              </w:rPr>
              <w:t>精簡報告</w:t>
            </w:r>
          </w:p>
          <w:p w:rsidR="00AC2239" w:rsidRPr="00473490" w:rsidRDefault="00AC2239" w:rsidP="00EE771C">
            <w:pPr>
              <w:pStyle w:val="142"/>
              <w:jc w:val="center"/>
              <w:rPr>
                <w:rFonts w:hAnsi="標楷體" w:hint="eastAsia"/>
              </w:rPr>
            </w:pPr>
            <w:r w:rsidRPr="00473490">
              <w:rPr>
                <w:rFonts w:hAnsi="標楷體" w:hint="eastAsia"/>
              </w:rPr>
              <w:t>(</w:t>
            </w:r>
            <w:r w:rsidRPr="00473490">
              <w:rPr>
                <w:rFonts w:hAnsi="標楷體"/>
              </w:rPr>
              <w:t>B</w:t>
            </w:r>
            <w:r w:rsidRPr="00473490">
              <w:rPr>
                <w:rFonts w:hAnsi="標楷體" w:hint="eastAsia"/>
              </w:rPr>
              <w:t>)</w:t>
            </w:r>
          </w:p>
        </w:tc>
        <w:tc>
          <w:tcPr>
            <w:tcW w:w="1531" w:type="dxa"/>
            <w:vAlign w:val="center"/>
          </w:tcPr>
          <w:p w:rsidR="00AC2239" w:rsidRPr="00473490" w:rsidRDefault="00AC2239" w:rsidP="00EE771C">
            <w:pPr>
              <w:pStyle w:val="142"/>
              <w:jc w:val="center"/>
              <w:rPr>
                <w:rFonts w:hAnsi="標楷體"/>
              </w:rPr>
            </w:pPr>
            <w:r w:rsidRPr="00473490">
              <w:rPr>
                <w:rFonts w:hAnsi="標楷體" w:hint="eastAsia"/>
              </w:rPr>
              <w:t>精簡報告</w:t>
            </w:r>
          </w:p>
          <w:p w:rsidR="00AC2239" w:rsidRPr="00473490" w:rsidRDefault="00AC2239" w:rsidP="00EE771C">
            <w:pPr>
              <w:pStyle w:val="142"/>
              <w:jc w:val="center"/>
              <w:rPr>
                <w:rFonts w:hAnsi="標楷體"/>
              </w:rPr>
            </w:pPr>
            <w:r w:rsidRPr="00473490">
              <w:rPr>
                <w:rFonts w:hAnsi="標楷體" w:hint="eastAsia"/>
              </w:rPr>
              <w:t>占比(</w:t>
            </w:r>
            <w:r w:rsidRPr="00473490">
              <w:rPr>
                <w:rFonts w:hAnsi="標楷體"/>
              </w:rPr>
              <w:t>B/A)</w:t>
            </w:r>
          </w:p>
        </w:tc>
        <w:tc>
          <w:tcPr>
            <w:tcW w:w="1531" w:type="dxa"/>
            <w:vMerge/>
            <w:shd w:val="clear" w:color="auto" w:fill="FFFFFF"/>
            <w:vAlign w:val="center"/>
          </w:tcPr>
          <w:p w:rsidR="00AC2239" w:rsidRPr="00473490" w:rsidRDefault="00AC2239" w:rsidP="00EE771C">
            <w:pPr>
              <w:pStyle w:val="142"/>
              <w:jc w:val="center"/>
              <w:rPr>
                <w:rFonts w:hAnsi="標楷體"/>
              </w:rPr>
            </w:pPr>
          </w:p>
        </w:tc>
      </w:tr>
      <w:tr w:rsidR="00AC2239" w:rsidRPr="00473490" w:rsidTr="00EE771C">
        <w:tc>
          <w:tcPr>
            <w:tcW w:w="851" w:type="dxa"/>
            <w:shd w:val="clear" w:color="auto" w:fill="auto"/>
            <w:noWrap/>
            <w:vAlign w:val="center"/>
          </w:tcPr>
          <w:p w:rsidR="00AC2239" w:rsidRPr="00473490" w:rsidRDefault="00AC2239" w:rsidP="00EE771C">
            <w:pPr>
              <w:pStyle w:val="142"/>
              <w:jc w:val="center"/>
              <w:rPr>
                <w:rFonts w:hAnsi="標楷體"/>
              </w:rPr>
            </w:pPr>
            <w:r w:rsidRPr="00473490">
              <w:rPr>
                <w:rFonts w:hAnsi="標楷體"/>
              </w:rPr>
              <w:t>109</w:t>
            </w:r>
          </w:p>
        </w:tc>
        <w:tc>
          <w:tcPr>
            <w:tcW w:w="1530"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8,573</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8,573</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2,506</w:t>
            </w:r>
          </w:p>
        </w:tc>
        <w:tc>
          <w:tcPr>
            <w:tcW w:w="153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29.23</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w:t>
            </w:r>
          </w:p>
        </w:tc>
      </w:tr>
      <w:tr w:rsidR="00AC2239" w:rsidRPr="00473490" w:rsidTr="00EE771C">
        <w:tc>
          <w:tcPr>
            <w:tcW w:w="851" w:type="dxa"/>
            <w:shd w:val="clear" w:color="auto" w:fill="auto"/>
            <w:noWrap/>
            <w:vAlign w:val="center"/>
          </w:tcPr>
          <w:p w:rsidR="00AC2239" w:rsidRPr="00473490" w:rsidRDefault="00AC2239" w:rsidP="00EE771C">
            <w:pPr>
              <w:pStyle w:val="142"/>
              <w:jc w:val="center"/>
              <w:rPr>
                <w:rFonts w:hAnsi="標楷體"/>
              </w:rPr>
            </w:pPr>
            <w:r w:rsidRPr="00473490">
              <w:rPr>
                <w:rFonts w:hAnsi="標楷體"/>
              </w:rPr>
              <w:t>110</w:t>
            </w:r>
          </w:p>
        </w:tc>
        <w:tc>
          <w:tcPr>
            <w:tcW w:w="1530"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9,836</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9,836</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2,813</w:t>
            </w:r>
          </w:p>
        </w:tc>
        <w:tc>
          <w:tcPr>
            <w:tcW w:w="153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28.60</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w:t>
            </w:r>
          </w:p>
        </w:tc>
      </w:tr>
      <w:tr w:rsidR="00AC2239" w:rsidRPr="00473490" w:rsidTr="00EE771C">
        <w:tc>
          <w:tcPr>
            <w:tcW w:w="851"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11</w:t>
            </w:r>
          </w:p>
        </w:tc>
        <w:tc>
          <w:tcPr>
            <w:tcW w:w="1530" w:type="dxa"/>
            <w:shd w:val="clear" w:color="auto" w:fill="auto"/>
            <w:noWrap/>
            <w:vAlign w:val="center"/>
          </w:tcPr>
          <w:p w:rsidR="00AC2239" w:rsidRPr="00473490" w:rsidRDefault="00AC2239" w:rsidP="00EE771C">
            <w:pPr>
              <w:pStyle w:val="142"/>
              <w:jc w:val="right"/>
              <w:rPr>
                <w:rFonts w:hAnsi="標楷體"/>
              </w:rPr>
            </w:pPr>
            <w:r w:rsidRPr="00473490">
              <w:rPr>
                <w:rFonts w:hAnsi="標楷體" w:hint="eastAsia"/>
              </w:rPr>
              <w:t>9</w:t>
            </w:r>
            <w:r w:rsidRPr="00473490">
              <w:rPr>
                <w:rFonts w:hAnsi="標楷體"/>
              </w:rPr>
              <w:t>,861</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9,858</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2,627</w:t>
            </w:r>
          </w:p>
        </w:tc>
        <w:tc>
          <w:tcPr>
            <w:tcW w:w="153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rPr>
              <w:t>26.64</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3</w:t>
            </w:r>
          </w:p>
        </w:tc>
      </w:tr>
      <w:tr w:rsidR="00AC2239" w:rsidRPr="00473490" w:rsidTr="00EE771C">
        <w:tc>
          <w:tcPr>
            <w:tcW w:w="851"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12</w:t>
            </w:r>
          </w:p>
        </w:tc>
        <w:tc>
          <w:tcPr>
            <w:tcW w:w="1530"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9,869</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9,861</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2,686</w:t>
            </w:r>
          </w:p>
        </w:tc>
        <w:tc>
          <w:tcPr>
            <w:tcW w:w="153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rPr>
              <w:t>27.22</w:t>
            </w:r>
          </w:p>
        </w:tc>
        <w:tc>
          <w:tcPr>
            <w:tcW w:w="1531" w:type="dxa"/>
            <w:shd w:val="clear" w:color="auto" w:fill="auto"/>
            <w:noWrap/>
            <w:vAlign w:val="center"/>
          </w:tcPr>
          <w:p w:rsidR="00AC2239" w:rsidRPr="00473490" w:rsidRDefault="00AC2239" w:rsidP="00EE771C">
            <w:pPr>
              <w:pStyle w:val="142"/>
              <w:jc w:val="right"/>
              <w:rPr>
                <w:rFonts w:hAnsi="標楷體"/>
              </w:rPr>
            </w:pPr>
            <w:r w:rsidRPr="00473490">
              <w:rPr>
                <w:rFonts w:hAnsi="標楷體"/>
              </w:rPr>
              <w:t>8</w:t>
            </w:r>
          </w:p>
        </w:tc>
      </w:tr>
      <w:tr w:rsidR="00AC2239" w:rsidRPr="00473490" w:rsidTr="00EE771C">
        <w:tc>
          <w:tcPr>
            <w:tcW w:w="851" w:type="dxa"/>
            <w:noWrap/>
            <w:vAlign w:val="center"/>
            <w:hideMark/>
          </w:tcPr>
          <w:p w:rsidR="00AC2239" w:rsidRPr="00473490" w:rsidRDefault="00AC2239" w:rsidP="00EE771C">
            <w:pPr>
              <w:pStyle w:val="142"/>
              <w:jc w:val="center"/>
              <w:rPr>
                <w:rFonts w:hAnsi="標楷體"/>
              </w:rPr>
            </w:pPr>
            <w:r w:rsidRPr="00473490">
              <w:rPr>
                <w:rFonts w:hAnsi="標楷體" w:hint="eastAsia"/>
              </w:rPr>
              <w:t>合計</w:t>
            </w:r>
          </w:p>
        </w:tc>
        <w:tc>
          <w:tcPr>
            <w:tcW w:w="1530" w:type="dxa"/>
            <w:shd w:val="clear" w:color="auto" w:fill="FFFFFF"/>
            <w:noWrap/>
            <w:vAlign w:val="center"/>
          </w:tcPr>
          <w:p w:rsidR="00AC2239" w:rsidRPr="00473490" w:rsidRDefault="00D06A1B" w:rsidP="00EE771C">
            <w:pPr>
              <w:pStyle w:val="142"/>
              <w:jc w:val="right"/>
              <w:rPr>
                <w:rFonts w:hAnsi="標楷體"/>
              </w:rPr>
            </w:pPr>
            <w:r w:rsidRPr="00473490">
              <w:rPr>
                <w:rFonts w:hAnsi="標楷體" w:hint="eastAsia"/>
              </w:rPr>
              <w:t>38</w:t>
            </w:r>
            <w:r w:rsidR="00AC2239" w:rsidRPr="00473490">
              <w:rPr>
                <w:rFonts w:hAnsi="標楷體"/>
              </w:rPr>
              <w:t>,</w:t>
            </w:r>
            <w:r w:rsidRPr="00473490">
              <w:rPr>
                <w:rFonts w:hAnsi="標楷體" w:hint="eastAsia"/>
              </w:rPr>
              <w:t>139</w:t>
            </w:r>
          </w:p>
        </w:tc>
        <w:tc>
          <w:tcPr>
            <w:tcW w:w="1531" w:type="dxa"/>
            <w:shd w:val="clear" w:color="auto" w:fill="FFFFFF"/>
            <w:noWrap/>
            <w:vAlign w:val="center"/>
          </w:tcPr>
          <w:p w:rsidR="00AC2239" w:rsidRPr="00473490" w:rsidRDefault="00D06A1B" w:rsidP="00EE771C">
            <w:pPr>
              <w:pStyle w:val="142"/>
              <w:jc w:val="right"/>
              <w:rPr>
                <w:rFonts w:hAnsi="標楷體"/>
              </w:rPr>
            </w:pPr>
            <w:r w:rsidRPr="00473490">
              <w:rPr>
                <w:rFonts w:hAnsi="標楷體" w:hint="eastAsia"/>
              </w:rPr>
              <w:t>38</w:t>
            </w:r>
            <w:r w:rsidR="00AC2239" w:rsidRPr="00473490">
              <w:rPr>
                <w:rFonts w:hAnsi="標楷體"/>
              </w:rPr>
              <w:t>,</w:t>
            </w:r>
            <w:r w:rsidRPr="00473490">
              <w:rPr>
                <w:rFonts w:hAnsi="標楷體" w:hint="eastAsia"/>
              </w:rPr>
              <w:t>128</w:t>
            </w:r>
          </w:p>
        </w:tc>
        <w:tc>
          <w:tcPr>
            <w:tcW w:w="1531" w:type="dxa"/>
            <w:shd w:val="clear" w:color="auto" w:fill="FFFFFF"/>
            <w:noWrap/>
            <w:vAlign w:val="center"/>
          </w:tcPr>
          <w:p w:rsidR="00AC2239" w:rsidRPr="00473490" w:rsidRDefault="00AC2239" w:rsidP="00EE771C">
            <w:pPr>
              <w:pStyle w:val="142"/>
              <w:jc w:val="right"/>
              <w:rPr>
                <w:rFonts w:hAnsi="標楷體"/>
              </w:rPr>
            </w:pPr>
            <w:r w:rsidRPr="00473490">
              <w:rPr>
                <w:rFonts w:hAnsi="標楷體"/>
              </w:rPr>
              <w:t>10,632</w:t>
            </w:r>
          </w:p>
        </w:tc>
        <w:tc>
          <w:tcPr>
            <w:tcW w:w="153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2</w:t>
            </w:r>
            <w:r w:rsidR="00D06A1B" w:rsidRPr="00473490">
              <w:rPr>
                <w:rFonts w:hAnsi="標楷體" w:hint="eastAsia"/>
              </w:rPr>
              <w:t>7</w:t>
            </w:r>
            <w:r w:rsidRPr="00473490">
              <w:rPr>
                <w:rFonts w:hAnsi="標楷體" w:hint="eastAsia"/>
              </w:rPr>
              <w:t>.</w:t>
            </w:r>
            <w:r w:rsidR="00D06A1B" w:rsidRPr="00473490">
              <w:rPr>
                <w:rFonts w:hAnsi="標楷體" w:hint="eastAsia"/>
              </w:rPr>
              <w:t>88</w:t>
            </w:r>
          </w:p>
        </w:tc>
        <w:tc>
          <w:tcPr>
            <w:tcW w:w="1531" w:type="dxa"/>
            <w:shd w:val="clear" w:color="auto" w:fill="FFFFFF"/>
            <w:noWrap/>
            <w:vAlign w:val="center"/>
          </w:tcPr>
          <w:p w:rsidR="00AC2239" w:rsidRPr="00473490" w:rsidRDefault="00AC2239" w:rsidP="00EE771C">
            <w:pPr>
              <w:pStyle w:val="142"/>
              <w:jc w:val="right"/>
              <w:rPr>
                <w:rFonts w:hAnsi="標楷體"/>
              </w:rPr>
            </w:pPr>
            <w:r w:rsidRPr="00473490">
              <w:rPr>
                <w:rFonts w:hAnsi="標楷體"/>
              </w:rPr>
              <w:t>11</w:t>
            </w:r>
          </w:p>
        </w:tc>
      </w:tr>
    </w:tbl>
    <w:p w:rsidR="00AC2239" w:rsidRPr="00473490" w:rsidRDefault="00AC2239" w:rsidP="00AC2239">
      <w:pPr>
        <w:pStyle w:val="142"/>
        <w:ind w:left="1216" w:hangingChars="500" w:hanging="1216"/>
        <w:rPr>
          <w:rFonts w:hAnsi="標楷體"/>
        </w:rPr>
      </w:pPr>
      <w:r w:rsidRPr="00473490">
        <w:rPr>
          <w:rFonts w:hAnsi="標楷體" w:hint="eastAsia"/>
        </w:rPr>
        <w:t>說    明：</w:t>
      </w:r>
      <w:r w:rsidRPr="00473490">
        <w:rPr>
          <w:rFonts w:hAnsi="標楷體" w:hint="eastAsia"/>
          <w:snapToGrid/>
        </w:rPr>
        <w:t>統計範圍為</w:t>
      </w:r>
      <w:r w:rsidRPr="00473490">
        <w:rPr>
          <w:rFonts w:hAnsi="標楷體"/>
          <w:snapToGrid/>
        </w:rPr>
        <w:t>基礎研究(學門)</w:t>
      </w:r>
      <w:r w:rsidRPr="00473490">
        <w:rPr>
          <w:rFonts w:hAnsi="標楷體" w:hint="eastAsia"/>
          <w:snapToGrid/>
        </w:rPr>
        <w:t>之計畫</w:t>
      </w:r>
      <w:r w:rsidRPr="00473490">
        <w:rPr>
          <w:rFonts w:hAnsi="標楷體" w:hint="eastAsia"/>
        </w:rPr>
        <w:t>。</w:t>
      </w:r>
    </w:p>
    <w:p w:rsidR="00AC2239" w:rsidRPr="00473490" w:rsidRDefault="00AC2239" w:rsidP="00AC2239">
      <w:pPr>
        <w:pStyle w:val="142"/>
        <w:rPr>
          <w:rFonts w:hAnsi="標楷體" w:hint="eastAsia"/>
        </w:rPr>
      </w:pPr>
      <w:r w:rsidRPr="00473490">
        <w:rPr>
          <w:rFonts w:hAnsi="標楷體" w:hint="eastAsia"/>
        </w:rPr>
        <w:t>資料來源：國科會</w:t>
      </w:r>
      <w:r w:rsidR="00692FF4">
        <w:rPr>
          <w:rFonts w:hAnsi="標楷體" w:hint="eastAsia"/>
        </w:rPr>
        <w:t>提供</w:t>
      </w:r>
      <w:r w:rsidRPr="00473490">
        <w:rPr>
          <w:rFonts w:hAnsi="標楷體" w:hint="eastAsia"/>
        </w:rPr>
        <w:t>。</w:t>
      </w:r>
    </w:p>
    <w:p w:rsidR="00AC2239" w:rsidRPr="00473490" w:rsidRDefault="00AC2239" w:rsidP="00AC2239">
      <w:pPr>
        <w:ind w:leftChars="0" w:left="0" w:firstLineChars="0" w:firstLine="0"/>
        <w:rPr>
          <w:rFonts w:hAnsi="標楷體"/>
          <w:b/>
          <w:bCs/>
        </w:rPr>
      </w:pPr>
      <w:r w:rsidRPr="00473490">
        <w:rPr>
          <w:rFonts w:hAnsi="標楷體" w:hint="eastAsia"/>
          <w:b/>
          <w:bCs/>
        </w:rPr>
        <w:t>表</w:t>
      </w:r>
      <w:r w:rsidR="00D06A1B" w:rsidRPr="00473490">
        <w:rPr>
          <w:rFonts w:hAnsi="標楷體"/>
          <w:b/>
          <w:bCs/>
        </w:rPr>
        <w:t>2</w:t>
      </w:r>
      <w:r w:rsidRPr="00473490">
        <w:rPr>
          <w:rFonts w:hAnsi="標楷體" w:hint="eastAsia"/>
          <w:b/>
          <w:bCs/>
        </w:rPr>
        <w:t xml:space="preserve">  </w:t>
      </w:r>
      <w:r w:rsidRPr="00473490">
        <w:rPr>
          <w:rFonts w:hAnsi="標楷體"/>
          <w:b/>
          <w:bCs/>
        </w:rPr>
        <w:t>10</w:t>
      </w:r>
      <w:r w:rsidR="00D06A1B" w:rsidRPr="00473490">
        <w:rPr>
          <w:rFonts w:hAnsi="標楷體"/>
          <w:b/>
          <w:bCs/>
        </w:rPr>
        <w:t>9</w:t>
      </w:r>
      <w:r w:rsidRPr="00473490">
        <w:rPr>
          <w:rFonts w:hAnsi="標楷體" w:hint="eastAsia"/>
          <w:b/>
          <w:bCs/>
        </w:rPr>
        <w:t>至</w:t>
      </w:r>
      <w:r w:rsidRPr="00473490">
        <w:rPr>
          <w:rFonts w:hAnsi="標楷體"/>
          <w:b/>
          <w:bCs/>
        </w:rPr>
        <w:t>112</w:t>
      </w:r>
      <w:r w:rsidRPr="00473490">
        <w:rPr>
          <w:rFonts w:hAnsi="標楷體" w:hint="eastAsia"/>
          <w:b/>
          <w:bCs/>
        </w:rPr>
        <w:t>年度國科會產學合作計畫研究成果報告公開情形表</w:t>
      </w:r>
    </w:p>
    <w:p w:rsidR="00AC2239" w:rsidRPr="00473490" w:rsidRDefault="00AC2239" w:rsidP="00AC2239">
      <w:pPr>
        <w:pStyle w:val="142"/>
        <w:jc w:val="right"/>
        <w:rPr>
          <w:rFonts w:hAnsi="標楷體"/>
        </w:rPr>
      </w:pPr>
      <w:r w:rsidRPr="00473490">
        <w:rPr>
          <w:rFonts w:hAnsi="標楷體" w:hint="eastAsia"/>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314E07" w:rsidRPr="00473490" w:rsidTr="00314E07">
        <w:trPr>
          <w:tblHeader/>
        </w:trPr>
        <w:tc>
          <w:tcPr>
            <w:tcW w:w="1701" w:type="dxa"/>
            <w:vMerge w:val="restart"/>
            <w:noWrap/>
            <w:vAlign w:val="center"/>
            <w:hideMark/>
          </w:tcPr>
          <w:p w:rsidR="00314E07" w:rsidRPr="00473490" w:rsidRDefault="00314E07" w:rsidP="00EE771C">
            <w:pPr>
              <w:pStyle w:val="142"/>
              <w:jc w:val="center"/>
              <w:rPr>
                <w:rFonts w:hAnsi="標楷體"/>
                <w:szCs w:val="24"/>
              </w:rPr>
            </w:pPr>
            <w:r w:rsidRPr="00473490">
              <w:rPr>
                <w:rFonts w:hAnsi="標楷體" w:hint="eastAsia"/>
                <w:szCs w:val="24"/>
              </w:rPr>
              <w:t>年度</w:t>
            </w:r>
          </w:p>
        </w:tc>
        <w:tc>
          <w:tcPr>
            <w:tcW w:w="1701" w:type="dxa"/>
            <w:vMerge w:val="restart"/>
            <w:vAlign w:val="center"/>
            <w:hideMark/>
          </w:tcPr>
          <w:p w:rsidR="00314E07" w:rsidRPr="00473490" w:rsidRDefault="00314E07" w:rsidP="00314E07">
            <w:pPr>
              <w:pStyle w:val="142"/>
              <w:jc w:val="center"/>
              <w:rPr>
                <w:rFonts w:hAnsi="標楷體" w:hint="eastAsia"/>
                <w:szCs w:val="24"/>
              </w:rPr>
            </w:pPr>
            <w:r w:rsidRPr="00473490">
              <w:rPr>
                <w:rFonts w:hAnsi="標楷體" w:hint="eastAsia"/>
                <w:szCs w:val="24"/>
              </w:rPr>
              <w:t>應繳交件數(</w:t>
            </w:r>
            <w:r w:rsidRPr="00473490">
              <w:rPr>
                <w:rFonts w:hAnsi="標楷體"/>
                <w:szCs w:val="24"/>
              </w:rPr>
              <w:t>A</w:t>
            </w:r>
            <w:r w:rsidRPr="00473490">
              <w:rPr>
                <w:rFonts w:hAnsi="標楷體" w:hint="eastAsia"/>
                <w:szCs w:val="24"/>
              </w:rPr>
              <w:t>)</w:t>
            </w:r>
          </w:p>
        </w:tc>
        <w:tc>
          <w:tcPr>
            <w:tcW w:w="5103" w:type="dxa"/>
            <w:gridSpan w:val="3"/>
            <w:noWrap/>
            <w:vAlign w:val="center"/>
            <w:hideMark/>
          </w:tcPr>
          <w:p w:rsidR="00314E07" w:rsidRPr="00473490" w:rsidRDefault="00314E07" w:rsidP="00EE771C">
            <w:pPr>
              <w:pStyle w:val="142"/>
              <w:jc w:val="center"/>
              <w:rPr>
                <w:rFonts w:hAnsi="標楷體"/>
                <w:szCs w:val="24"/>
              </w:rPr>
            </w:pPr>
            <w:r w:rsidRPr="00473490">
              <w:rPr>
                <w:rFonts w:hAnsi="標楷體" w:hint="eastAsia"/>
                <w:szCs w:val="24"/>
              </w:rPr>
              <w:t>公開報告件數</w:t>
            </w:r>
          </w:p>
        </w:tc>
      </w:tr>
      <w:tr w:rsidR="00314E07" w:rsidRPr="00473490" w:rsidTr="00C646FD">
        <w:trPr>
          <w:tblHeader/>
        </w:trPr>
        <w:tc>
          <w:tcPr>
            <w:tcW w:w="1701" w:type="dxa"/>
            <w:vMerge/>
            <w:vAlign w:val="center"/>
            <w:hideMark/>
          </w:tcPr>
          <w:p w:rsidR="00314E07" w:rsidRPr="00473490" w:rsidRDefault="00314E07" w:rsidP="00EE771C">
            <w:pPr>
              <w:spacing w:line="280" w:lineRule="exact"/>
              <w:ind w:left="566" w:firstLine="486"/>
              <w:jc w:val="center"/>
              <w:rPr>
                <w:rFonts w:hAnsi="標楷體"/>
                <w:sz w:val="24"/>
                <w:szCs w:val="24"/>
                <w:lang w:val="x-none" w:eastAsia="x-none"/>
              </w:rPr>
            </w:pPr>
          </w:p>
        </w:tc>
        <w:tc>
          <w:tcPr>
            <w:tcW w:w="1701" w:type="dxa"/>
            <w:vMerge/>
            <w:vAlign w:val="center"/>
            <w:hideMark/>
          </w:tcPr>
          <w:p w:rsidR="00314E07" w:rsidRPr="00473490" w:rsidRDefault="00314E07" w:rsidP="00EE771C">
            <w:pPr>
              <w:spacing w:line="280" w:lineRule="exact"/>
              <w:ind w:left="566" w:firstLine="486"/>
              <w:jc w:val="center"/>
              <w:rPr>
                <w:rFonts w:hAnsi="標楷體"/>
                <w:sz w:val="24"/>
                <w:szCs w:val="24"/>
                <w:lang w:val="x-none" w:eastAsia="x-none"/>
              </w:rPr>
            </w:pPr>
          </w:p>
        </w:tc>
        <w:tc>
          <w:tcPr>
            <w:tcW w:w="1701" w:type="dxa"/>
            <w:vAlign w:val="center"/>
            <w:hideMark/>
          </w:tcPr>
          <w:p w:rsidR="00314E07" w:rsidRPr="00473490" w:rsidRDefault="00314E07" w:rsidP="00EE771C">
            <w:pPr>
              <w:pStyle w:val="142"/>
              <w:jc w:val="center"/>
              <w:rPr>
                <w:rFonts w:hAnsi="標楷體"/>
                <w:szCs w:val="24"/>
              </w:rPr>
            </w:pPr>
            <w:r w:rsidRPr="00473490">
              <w:rPr>
                <w:rFonts w:hAnsi="標楷體" w:hint="eastAsia"/>
                <w:szCs w:val="24"/>
              </w:rPr>
              <w:t>精簡報告</w:t>
            </w:r>
          </w:p>
        </w:tc>
        <w:tc>
          <w:tcPr>
            <w:tcW w:w="1701" w:type="dxa"/>
            <w:vAlign w:val="center"/>
            <w:hideMark/>
          </w:tcPr>
          <w:p w:rsidR="00314E07" w:rsidRPr="00473490" w:rsidRDefault="00314E07" w:rsidP="00314E07">
            <w:pPr>
              <w:pStyle w:val="142"/>
              <w:jc w:val="center"/>
              <w:rPr>
                <w:rFonts w:hAnsi="標楷體"/>
                <w:szCs w:val="24"/>
              </w:rPr>
            </w:pPr>
            <w:r w:rsidRPr="00473490">
              <w:rPr>
                <w:rFonts w:hAnsi="標楷體" w:hint="eastAsia"/>
                <w:szCs w:val="24"/>
              </w:rPr>
              <w:t>完整報告(</w:t>
            </w:r>
            <w:r w:rsidRPr="00473490">
              <w:rPr>
                <w:rFonts w:hAnsi="標楷體"/>
                <w:szCs w:val="24"/>
              </w:rPr>
              <w:t>B</w:t>
            </w:r>
            <w:r w:rsidRPr="00473490">
              <w:rPr>
                <w:rFonts w:hAnsi="標楷體" w:hint="eastAsia"/>
                <w:szCs w:val="24"/>
              </w:rPr>
              <w:t>)</w:t>
            </w:r>
          </w:p>
        </w:tc>
        <w:tc>
          <w:tcPr>
            <w:tcW w:w="1701" w:type="dxa"/>
            <w:vAlign w:val="center"/>
            <w:hideMark/>
          </w:tcPr>
          <w:p w:rsidR="00314E07" w:rsidRPr="00473490" w:rsidRDefault="00314E07" w:rsidP="00314E07">
            <w:pPr>
              <w:pStyle w:val="142"/>
              <w:jc w:val="center"/>
              <w:rPr>
                <w:rFonts w:hAnsi="標楷體"/>
                <w:szCs w:val="24"/>
              </w:rPr>
            </w:pPr>
            <w:r w:rsidRPr="00473490">
              <w:rPr>
                <w:rFonts w:hAnsi="標楷體" w:hint="eastAsia"/>
                <w:szCs w:val="24"/>
              </w:rPr>
              <w:t>完整報告占比(</w:t>
            </w:r>
            <w:r w:rsidRPr="00473490">
              <w:rPr>
                <w:rFonts w:hAnsi="標楷體"/>
                <w:szCs w:val="24"/>
              </w:rPr>
              <w:t>B/A)</w:t>
            </w:r>
          </w:p>
        </w:tc>
      </w:tr>
      <w:tr w:rsidR="00314E07" w:rsidRPr="00473490" w:rsidTr="00314E07">
        <w:tc>
          <w:tcPr>
            <w:tcW w:w="1701" w:type="dxa"/>
            <w:noWrap/>
            <w:vAlign w:val="center"/>
          </w:tcPr>
          <w:p w:rsidR="00314E07" w:rsidRPr="00473490" w:rsidRDefault="00314E07" w:rsidP="00EE771C">
            <w:pPr>
              <w:pStyle w:val="142"/>
              <w:jc w:val="center"/>
              <w:rPr>
                <w:rFonts w:hAnsi="標楷體"/>
                <w:szCs w:val="24"/>
              </w:rPr>
            </w:pPr>
            <w:r w:rsidRPr="00473490">
              <w:rPr>
                <w:rFonts w:hAnsi="標楷體" w:hint="eastAsia"/>
                <w:szCs w:val="24"/>
              </w:rPr>
              <w:t>109</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576</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576</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261</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zCs w:val="24"/>
              </w:rPr>
              <w:t>45.31</w:t>
            </w:r>
          </w:p>
        </w:tc>
      </w:tr>
      <w:tr w:rsidR="00314E07" w:rsidRPr="00473490" w:rsidTr="00314E07">
        <w:tc>
          <w:tcPr>
            <w:tcW w:w="1701" w:type="dxa"/>
            <w:noWrap/>
            <w:vAlign w:val="center"/>
          </w:tcPr>
          <w:p w:rsidR="00314E07" w:rsidRPr="00473490" w:rsidRDefault="00314E07" w:rsidP="00EE771C">
            <w:pPr>
              <w:pStyle w:val="142"/>
              <w:jc w:val="center"/>
              <w:rPr>
                <w:rFonts w:hAnsi="標楷體"/>
                <w:szCs w:val="24"/>
              </w:rPr>
            </w:pPr>
            <w:r w:rsidRPr="00473490">
              <w:rPr>
                <w:rFonts w:hAnsi="標楷體" w:hint="eastAsia"/>
                <w:szCs w:val="24"/>
              </w:rPr>
              <w:t>110</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698</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698</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222</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zCs w:val="24"/>
              </w:rPr>
              <w:t>31.81</w:t>
            </w:r>
          </w:p>
        </w:tc>
      </w:tr>
      <w:tr w:rsidR="00314E07" w:rsidRPr="00473490" w:rsidTr="00314E07">
        <w:tc>
          <w:tcPr>
            <w:tcW w:w="1701" w:type="dxa"/>
            <w:noWrap/>
            <w:vAlign w:val="center"/>
          </w:tcPr>
          <w:p w:rsidR="00314E07" w:rsidRPr="00473490" w:rsidRDefault="00314E07" w:rsidP="00EE771C">
            <w:pPr>
              <w:pStyle w:val="142"/>
              <w:jc w:val="center"/>
              <w:rPr>
                <w:rFonts w:hAnsi="標楷體"/>
                <w:szCs w:val="24"/>
              </w:rPr>
            </w:pPr>
            <w:r w:rsidRPr="00473490">
              <w:rPr>
                <w:rFonts w:hAnsi="標楷體" w:hint="eastAsia"/>
                <w:szCs w:val="24"/>
              </w:rPr>
              <w:t>1</w:t>
            </w:r>
            <w:r w:rsidRPr="00473490">
              <w:rPr>
                <w:rFonts w:hAnsi="標楷體"/>
                <w:szCs w:val="24"/>
              </w:rPr>
              <w:t>11</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654</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654</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119</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zCs w:val="24"/>
              </w:rPr>
              <w:t>18.20</w:t>
            </w:r>
          </w:p>
        </w:tc>
      </w:tr>
      <w:tr w:rsidR="00314E07" w:rsidRPr="00473490" w:rsidTr="00314E07">
        <w:tc>
          <w:tcPr>
            <w:tcW w:w="1701" w:type="dxa"/>
            <w:noWrap/>
            <w:vAlign w:val="center"/>
          </w:tcPr>
          <w:p w:rsidR="00314E07" w:rsidRPr="00473490" w:rsidRDefault="00314E07" w:rsidP="00EE771C">
            <w:pPr>
              <w:pStyle w:val="142"/>
              <w:jc w:val="center"/>
              <w:rPr>
                <w:rFonts w:hAnsi="標楷體" w:hint="eastAsia"/>
                <w:szCs w:val="24"/>
              </w:rPr>
            </w:pPr>
            <w:r w:rsidRPr="00473490">
              <w:rPr>
                <w:rFonts w:hAnsi="標楷體" w:hint="eastAsia"/>
                <w:szCs w:val="24"/>
              </w:rPr>
              <w:t>1</w:t>
            </w:r>
            <w:r w:rsidRPr="00473490">
              <w:rPr>
                <w:rFonts w:hAnsi="標楷體"/>
                <w:szCs w:val="24"/>
              </w:rPr>
              <w:t>12</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636</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636</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napToGrid/>
                <w:szCs w:val="24"/>
              </w:rPr>
              <w:t>141</w:t>
            </w:r>
          </w:p>
        </w:tc>
        <w:tc>
          <w:tcPr>
            <w:tcW w:w="1701" w:type="dxa"/>
            <w:shd w:val="clear" w:color="auto" w:fill="FFFFFF"/>
            <w:noWrap/>
            <w:vAlign w:val="center"/>
          </w:tcPr>
          <w:p w:rsidR="00314E07" w:rsidRPr="00473490" w:rsidRDefault="00314E07" w:rsidP="00EE771C">
            <w:pPr>
              <w:pStyle w:val="142"/>
              <w:jc w:val="right"/>
              <w:rPr>
                <w:rFonts w:hAnsi="標楷體" w:hint="eastAsia"/>
                <w:szCs w:val="24"/>
              </w:rPr>
            </w:pPr>
            <w:r w:rsidRPr="00473490">
              <w:rPr>
                <w:rFonts w:hAnsi="標楷體" w:hint="eastAsia"/>
                <w:szCs w:val="24"/>
              </w:rPr>
              <w:t>22.17</w:t>
            </w:r>
          </w:p>
        </w:tc>
      </w:tr>
      <w:tr w:rsidR="00314E07" w:rsidRPr="00473490" w:rsidTr="00314E07">
        <w:tc>
          <w:tcPr>
            <w:tcW w:w="1701" w:type="dxa"/>
            <w:noWrap/>
            <w:vAlign w:val="center"/>
            <w:hideMark/>
          </w:tcPr>
          <w:p w:rsidR="00314E07" w:rsidRPr="00473490" w:rsidRDefault="00314E07" w:rsidP="00EE771C">
            <w:pPr>
              <w:pStyle w:val="142"/>
              <w:jc w:val="center"/>
              <w:rPr>
                <w:rFonts w:hAnsi="標楷體"/>
                <w:szCs w:val="24"/>
              </w:rPr>
            </w:pPr>
            <w:r w:rsidRPr="00473490">
              <w:rPr>
                <w:rFonts w:hAnsi="標楷體" w:hint="eastAsia"/>
                <w:szCs w:val="24"/>
              </w:rPr>
              <w:t>合計</w:t>
            </w:r>
          </w:p>
        </w:tc>
        <w:tc>
          <w:tcPr>
            <w:tcW w:w="1701" w:type="dxa"/>
            <w:shd w:val="clear" w:color="auto" w:fill="FFFFFF"/>
            <w:noWrap/>
            <w:vAlign w:val="center"/>
          </w:tcPr>
          <w:p w:rsidR="00314E07" w:rsidRPr="00473490" w:rsidRDefault="00314E07" w:rsidP="00EE771C">
            <w:pPr>
              <w:pStyle w:val="142"/>
              <w:jc w:val="right"/>
              <w:rPr>
                <w:rFonts w:hAnsi="標楷體"/>
                <w:snapToGrid/>
                <w:szCs w:val="24"/>
              </w:rPr>
            </w:pPr>
            <w:r w:rsidRPr="00473490">
              <w:rPr>
                <w:rFonts w:hAnsi="標楷體" w:hint="eastAsia"/>
                <w:snapToGrid/>
                <w:szCs w:val="24"/>
              </w:rPr>
              <w:t>2</w:t>
            </w:r>
            <w:r w:rsidRPr="00473490">
              <w:rPr>
                <w:rFonts w:hAnsi="標楷體"/>
                <w:snapToGrid/>
                <w:szCs w:val="24"/>
              </w:rPr>
              <w:t>,</w:t>
            </w:r>
            <w:r w:rsidRPr="00473490">
              <w:rPr>
                <w:rFonts w:hAnsi="標楷體" w:hint="eastAsia"/>
                <w:snapToGrid/>
                <w:szCs w:val="24"/>
              </w:rPr>
              <w:t>564</w:t>
            </w:r>
          </w:p>
        </w:tc>
        <w:tc>
          <w:tcPr>
            <w:tcW w:w="1701" w:type="dxa"/>
            <w:shd w:val="clear" w:color="auto" w:fill="FFFFFF"/>
            <w:noWrap/>
            <w:vAlign w:val="center"/>
          </w:tcPr>
          <w:p w:rsidR="00314E07" w:rsidRPr="00473490" w:rsidRDefault="00314E07" w:rsidP="00EE771C">
            <w:pPr>
              <w:pStyle w:val="142"/>
              <w:jc w:val="right"/>
              <w:rPr>
                <w:rFonts w:hAnsi="標楷體"/>
                <w:snapToGrid/>
                <w:szCs w:val="24"/>
              </w:rPr>
            </w:pPr>
            <w:r w:rsidRPr="00473490">
              <w:rPr>
                <w:rFonts w:hAnsi="標楷體" w:hint="eastAsia"/>
                <w:snapToGrid/>
                <w:szCs w:val="24"/>
              </w:rPr>
              <w:t>2</w:t>
            </w:r>
            <w:r w:rsidRPr="00473490">
              <w:rPr>
                <w:rFonts w:hAnsi="標楷體"/>
                <w:snapToGrid/>
                <w:szCs w:val="24"/>
              </w:rPr>
              <w:t>,</w:t>
            </w:r>
            <w:r w:rsidRPr="00473490">
              <w:rPr>
                <w:rFonts w:hAnsi="標楷體" w:hint="eastAsia"/>
                <w:snapToGrid/>
                <w:szCs w:val="24"/>
              </w:rPr>
              <w:t>564</w:t>
            </w:r>
          </w:p>
        </w:tc>
        <w:tc>
          <w:tcPr>
            <w:tcW w:w="1701" w:type="dxa"/>
            <w:shd w:val="clear" w:color="auto" w:fill="FFFFFF"/>
            <w:noWrap/>
            <w:vAlign w:val="center"/>
          </w:tcPr>
          <w:p w:rsidR="00314E07" w:rsidRPr="00473490" w:rsidRDefault="00314E07" w:rsidP="00EE771C">
            <w:pPr>
              <w:pStyle w:val="142"/>
              <w:jc w:val="right"/>
              <w:rPr>
                <w:rFonts w:hAnsi="標楷體"/>
                <w:snapToGrid/>
                <w:szCs w:val="24"/>
              </w:rPr>
            </w:pPr>
            <w:r w:rsidRPr="00473490">
              <w:rPr>
                <w:rFonts w:hAnsi="標楷體" w:hint="eastAsia"/>
                <w:snapToGrid/>
                <w:szCs w:val="24"/>
              </w:rPr>
              <w:t>743</w:t>
            </w:r>
          </w:p>
        </w:tc>
        <w:tc>
          <w:tcPr>
            <w:tcW w:w="1701" w:type="dxa"/>
            <w:shd w:val="clear" w:color="auto" w:fill="FFFFFF"/>
            <w:noWrap/>
            <w:vAlign w:val="center"/>
          </w:tcPr>
          <w:p w:rsidR="00314E07" w:rsidRPr="00473490" w:rsidRDefault="00314E07" w:rsidP="00EE771C">
            <w:pPr>
              <w:pStyle w:val="142"/>
              <w:jc w:val="right"/>
              <w:rPr>
                <w:rFonts w:hAnsi="標楷體"/>
                <w:szCs w:val="24"/>
              </w:rPr>
            </w:pPr>
            <w:r w:rsidRPr="00473490">
              <w:rPr>
                <w:rFonts w:hAnsi="標楷體" w:hint="eastAsia"/>
                <w:szCs w:val="24"/>
              </w:rPr>
              <w:t>28.98</w:t>
            </w:r>
          </w:p>
        </w:tc>
      </w:tr>
    </w:tbl>
    <w:p w:rsidR="00AC2239" w:rsidRPr="00473490" w:rsidRDefault="00AC2239" w:rsidP="00AC2239">
      <w:pPr>
        <w:pStyle w:val="142"/>
        <w:ind w:left="1094" w:hangingChars="450" w:hanging="1094"/>
        <w:rPr>
          <w:rFonts w:hAnsi="標楷體"/>
        </w:rPr>
      </w:pPr>
      <w:r w:rsidRPr="00473490">
        <w:rPr>
          <w:rFonts w:hAnsi="標楷體" w:hint="eastAsia"/>
        </w:rPr>
        <w:t>資料來源：國科會</w:t>
      </w:r>
      <w:r w:rsidR="00692FF4">
        <w:rPr>
          <w:rFonts w:hAnsi="標楷體" w:hint="eastAsia"/>
        </w:rPr>
        <w:t>提供</w:t>
      </w:r>
      <w:r w:rsidRPr="00473490">
        <w:rPr>
          <w:rFonts w:hAnsi="標楷體" w:hint="eastAsia"/>
        </w:rPr>
        <w:t>。</w:t>
      </w:r>
    </w:p>
    <w:p w:rsidR="00AC2239" w:rsidRPr="00473490" w:rsidRDefault="00AC2239" w:rsidP="00AC2239">
      <w:pPr>
        <w:ind w:left="566" w:firstLine="566"/>
        <w:rPr>
          <w:rFonts w:hAnsi="標楷體"/>
        </w:rPr>
      </w:pPr>
      <w:r w:rsidRPr="00473490">
        <w:rPr>
          <w:rFonts w:hAnsi="標楷體" w:hint="eastAsia"/>
        </w:rPr>
        <w:t>綜上，同為國科會挹注資源補助辦理之專題研究計畫及產學合作研究計畫，</w:t>
      </w:r>
      <w:r w:rsidR="00063C3E">
        <w:rPr>
          <w:rFonts w:hAnsi="標楷體" w:hint="eastAsia"/>
        </w:rPr>
        <w:t>惟2類計畫</w:t>
      </w:r>
      <w:r w:rsidRPr="00473490">
        <w:rPr>
          <w:rFonts w:hAnsi="標楷體" w:hint="eastAsia"/>
        </w:rPr>
        <w:t>研究成果公開機制大相逕庭，專題研究計畫公開完整報告</w:t>
      </w:r>
      <w:r w:rsidR="00314E07">
        <w:rPr>
          <w:rFonts w:hAnsi="標楷體" w:hint="eastAsia"/>
        </w:rPr>
        <w:t>為原則</w:t>
      </w:r>
      <w:r w:rsidRPr="00473490">
        <w:rPr>
          <w:rFonts w:hAnsi="標楷體" w:hint="eastAsia"/>
        </w:rPr>
        <w:t>，產學合作研究計畫卻僅公開精簡報告，自願公開完整報告</w:t>
      </w:r>
      <w:r w:rsidR="00314E07">
        <w:rPr>
          <w:rFonts w:hAnsi="標楷體" w:hint="eastAsia"/>
        </w:rPr>
        <w:t>之</w:t>
      </w:r>
      <w:r w:rsidRPr="00473490">
        <w:rPr>
          <w:rFonts w:hAnsi="標楷體" w:hint="eastAsia"/>
        </w:rPr>
        <w:t>比</w:t>
      </w:r>
      <w:r w:rsidR="00314E07">
        <w:rPr>
          <w:rFonts w:hAnsi="標楷體" w:hint="eastAsia"/>
        </w:rPr>
        <w:t>率</w:t>
      </w:r>
      <w:r w:rsidRPr="00473490">
        <w:rPr>
          <w:rFonts w:hAnsi="標楷體" w:hint="eastAsia"/>
        </w:rPr>
        <w:t>仍屬偏低</w:t>
      </w:r>
      <w:r w:rsidR="00F64657" w:rsidRPr="00473490">
        <w:rPr>
          <w:rFonts w:hAnsi="標楷體" w:hint="eastAsia"/>
        </w:rPr>
        <w:t>，允宜檢討完整報告之適當公開機制，俾</w:t>
      </w:r>
      <w:r w:rsidRPr="00473490">
        <w:rPr>
          <w:rFonts w:hAnsi="標楷體" w:hint="eastAsia"/>
        </w:rPr>
        <w:t>產學合作計畫相關研究成果分享交流及擴散。</w:t>
      </w:r>
    </w:p>
    <w:p w:rsidR="00AC2239" w:rsidRPr="00473490" w:rsidRDefault="00AC2239" w:rsidP="00AC2239">
      <w:pPr>
        <w:ind w:leftChars="0" w:left="0" w:firstLineChars="0" w:firstLine="0"/>
        <w:rPr>
          <w:rFonts w:hAnsi="標楷體" w:hint="eastAsia"/>
        </w:rPr>
      </w:pPr>
    </w:p>
    <w:p w:rsidR="00AC2239" w:rsidRPr="00473490" w:rsidRDefault="00AC2239" w:rsidP="00AC2239">
      <w:pPr>
        <w:pStyle w:val="14"/>
        <w:ind w:left="567" w:hanging="567"/>
        <w:rPr>
          <w:rFonts w:hAnsi="標楷體"/>
          <w:bCs/>
        </w:rPr>
      </w:pPr>
      <w:bookmarkStart w:id="68" w:name="_Toc116899734"/>
      <w:bookmarkStart w:id="69" w:name="_Toc180500331"/>
      <w:r w:rsidRPr="00473490">
        <w:rPr>
          <w:rFonts w:hAnsi="標楷體" w:hint="eastAsia"/>
        </w:rPr>
        <w:t>六、110至112年度科技預算研發成果撥入科發基金逾10億元，近全數由各部會再運用，惟運用後之衍生效益不明顯，允</w:t>
      </w:r>
      <w:r w:rsidRPr="00473490">
        <w:rPr>
          <w:rFonts w:hAnsi="標楷體" w:hint="eastAsia"/>
          <w:bCs/>
        </w:rPr>
        <w:t>宜持續強化運用，俾</w:t>
      </w:r>
      <w:r w:rsidR="00EC4AFB">
        <w:rPr>
          <w:rFonts w:hAnsi="標楷體" w:hint="eastAsia"/>
          <w:bCs/>
        </w:rPr>
        <w:t>提升</w:t>
      </w:r>
      <w:r w:rsidRPr="00473490">
        <w:rPr>
          <w:rFonts w:hAnsi="標楷體" w:hint="eastAsia"/>
          <w:bCs/>
        </w:rPr>
        <w:t>研發成果擴散效益</w:t>
      </w:r>
      <w:bookmarkEnd w:id="68"/>
      <w:bookmarkEnd w:id="69"/>
    </w:p>
    <w:p w:rsidR="00AC2239" w:rsidRPr="00473490" w:rsidRDefault="00AC2239" w:rsidP="00AC2239">
      <w:pPr>
        <w:ind w:left="566" w:firstLine="566"/>
        <w:rPr>
          <w:rFonts w:hAnsi="標楷體"/>
        </w:rPr>
      </w:pPr>
      <w:r w:rsidRPr="00473490">
        <w:rPr>
          <w:rFonts w:hAnsi="標楷體" w:hint="eastAsia"/>
        </w:rPr>
        <w:t>科發基金114年度</w:t>
      </w:r>
      <w:r w:rsidR="00EC4AFB">
        <w:rPr>
          <w:rFonts w:hAnsi="標楷體" w:hint="eastAsia"/>
        </w:rPr>
        <w:t>預算案</w:t>
      </w:r>
      <w:r w:rsidRPr="00473490">
        <w:rPr>
          <w:rFonts w:hAnsi="標楷體" w:hint="eastAsia"/>
        </w:rPr>
        <w:t>權利金收入</w:t>
      </w:r>
      <w:r w:rsidR="00EC4AFB">
        <w:rPr>
          <w:rFonts w:hAnsi="標楷體" w:hint="eastAsia"/>
        </w:rPr>
        <w:t>編列</w:t>
      </w:r>
      <w:r w:rsidRPr="00473490">
        <w:rPr>
          <w:rFonts w:hAnsi="標楷體" w:hint="eastAsia"/>
        </w:rPr>
        <w:t>10億1</w:t>
      </w:r>
      <w:r w:rsidRPr="00473490">
        <w:rPr>
          <w:rFonts w:hAnsi="標楷體"/>
        </w:rPr>
        <w:t>,</w:t>
      </w:r>
      <w:r w:rsidRPr="00473490">
        <w:rPr>
          <w:rFonts w:hAnsi="標楷體" w:hint="eastAsia"/>
        </w:rPr>
        <w:t>01</w:t>
      </w:r>
      <w:r w:rsidRPr="00473490">
        <w:rPr>
          <w:rFonts w:hAnsi="標楷體"/>
        </w:rPr>
        <w:t>7</w:t>
      </w:r>
      <w:r w:rsidRPr="00473490">
        <w:rPr>
          <w:rFonts w:hAnsi="標楷體" w:hint="eastAsia"/>
        </w:rPr>
        <w:t>萬9千元，與113年度預算</w:t>
      </w:r>
      <w:r w:rsidR="00EC4AFB">
        <w:rPr>
          <w:rFonts w:hAnsi="標楷體" w:hint="eastAsia"/>
        </w:rPr>
        <w:t>案</w:t>
      </w:r>
      <w:r w:rsidRPr="00473490">
        <w:rPr>
          <w:rFonts w:hAnsi="標楷體" w:hint="eastAsia"/>
        </w:rPr>
        <w:t>同，係各部會估列之研發成果收入。經查：</w:t>
      </w:r>
    </w:p>
    <w:p w:rsidR="00AC2239" w:rsidRPr="00473490" w:rsidRDefault="00AC2239" w:rsidP="00AC2239">
      <w:pPr>
        <w:pStyle w:val="a5"/>
        <w:ind w:left="849" w:hanging="283"/>
        <w:rPr>
          <w:rFonts w:hAnsi="標楷體"/>
          <w:b/>
        </w:rPr>
      </w:pPr>
      <w:r w:rsidRPr="00473490">
        <w:rPr>
          <w:rFonts w:hAnsi="標楷體" w:hint="eastAsia"/>
          <w:b/>
        </w:rPr>
        <w:t>(一)資助機關編列</w:t>
      </w:r>
      <w:bookmarkStart w:id="70" w:name="_Hlk178163942"/>
      <w:r w:rsidRPr="00473490">
        <w:rPr>
          <w:rFonts w:hAnsi="標楷體" w:hint="eastAsia"/>
          <w:b/>
        </w:rPr>
        <w:t>科技預算之</w:t>
      </w:r>
      <w:bookmarkStart w:id="71" w:name="_Hlk178166603"/>
      <w:r w:rsidRPr="00473490">
        <w:rPr>
          <w:rFonts w:hAnsi="標楷體" w:hint="eastAsia"/>
          <w:b/>
        </w:rPr>
        <w:t>研發成果及其收入</w:t>
      </w:r>
      <w:bookmarkEnd w:id="70"/>
      <w:bookmarkEnd w:id="71"/>
      <w:r w:rsidRPr="00473490">
        <w:rPr>
          <w:rFonts w:hAnsi="標楷體" w:hint="eastAsia"/>
          <w:b/>
        </w:rPr>
        <w:t>歸屬政府部分應撥入科發基金，並得優先申請使用於運用計畫</w:t>
      </w:r>
    </w:p>
    <w:p w:rsidR="00AC2239" w:rsidRPr="00473490" w:rsidRDefault="00AC2239" w:rsidP="00AC2239">
      <w:pPr>
        <w:pStyle w:val="123"/>
        <w:ind w:left="1133" w:hanging="283"/>
        <w:rPr>
          <w:rFonts w:hAnsi="標楷體"/>
        </w:rPr>
      </w:pPr>
      <w:r w:rsidRPr="00473490">
        <w:rPr>
          <w:rFonts w:hAnsi="標楷體" w:hint="eastAsia"/>
        </w:rPr>
        <w:t>1.科學技術基本法第13條第1項</w:t>
      </w:r>
      <w:r w:rsidR="00E87C26">
        <w:rPr>
          <w:rFonts w:hAnsi="標楷體" w:hint="eastAsia"/>
        </w:rPr>
        <w:t>略以</w:t>
      </w:r>
      <w:r w:rsidRPr="00473490">
        <w:rPr>
          <w:rStyle w:val="af5"/>
          <w:rFonts w:hAnsi="標楷體"/>
        </w:rPr>
        <w:footnoteReference w:id="13"/>
      </w:r>
      <w:r w:rsidRPr="00473490">
        <w:rPr>
          <w:rFonts w:hAnsi="標楷體" w:hint="eastAsia"/>
        </w:rPr>
        <w:t>，中央政府依法編列科技預算所進行之科學技術研究發展，其研究發展成果及其收入歸屬政府部分，應</w:t>
      </w:r>
      <w:bookmarkStart w:id="73" w:name="_Hlk178164015"/>
      <w:r w:rsidRPr="00473490">
        <w:rPr>
          <w:rFonts w:hAnsi="標楷體" w:hint="eastAsia"/>
        </w:rPr>
        <w:t>撥入科發基金</w:t>
      </w:r>
      <w:bookmarkEnd w:id="73"/>
      <w:r w:rsidRPr="00473490">
        <w:rPr>
          <w:rFonts w:hAnsi="標楷體" w:hint="eastAsia"/>
        </w:rPr>
        <w:t>保管運用。</w:t>
      </w:r>
    </w:p>
    <w:p w:rsidR="00AC2239" w:rsidRPr="00473490" w:rsidRDefault="00AC2239" w:rsidP="00AC2239">
      <w:pPr>
        <w:pStyle w:val="123"/>
        <w:ind w:left="1133" w:hanging="283"/>
        <w:rPr>
          <w:rFonts w:hAnsi="標楷體"/>
        </w:rPr>
      </w:pPr>
      <w:r w:rsidRPr="00473490">
        <w:rPr>
          <w:rFonts w:hAnsi="標楷體" w:hint="eastAsia"/>
        </w:rPr>
        <w:t>2.</w:t>
      </w:r>
      <w:bookmarkStart w:id="74" w:name="_Hlk178079609"/>
      <w:r w:rsidRPr="00473490">
        <w:rPr>
          <w:rFonts w:hAnsi="標楷體" w:hint="eastAsia"/>
        </w:rPr>
        <w:t>政府科學技術研究發展成果歸屬及運用辦法第1</w:t>
      </w:r>
      <w:r w:rsidRPr="00473490">
        <w:rPr>
          <w:rFonts w:hAnsi="標楷體"/>
        </w:rPr>
        <w:t>7</w:t>
      </w:r>
      <w:r w:rsidRPr="00473490">
        <w:rPr>
          <w:rFonts w:hAnsi="標楷體" w:hint="eastAsia"/>
        </w:rPr>
        <w:t>條</w:t>
      </w:r>
      <w:r w:rsidR="00E87C26">
        <w:rPr>
          <w:rFonts w:hAnsi="標楷體" w:hint="eastAsia"/>
        </w:rPr>
        <w:t>略以</w:t>
      </w:r>
      <w:r w:rsidRPr="00473490">
        <w:rPr>
          <w:rStyle w:val="af5"/>
          <w:rFonts w:hAnsi="標楷體"/>
        </w:rPr>
        <w:footnoteReference w:id="14"/>
      </w:r>
      <w:r w:rsidRPr="00473490">
        <w:rPr>
          <w:rFonts w:hAnsi="標楷體" w:hint="eastAsia"/>
        </w:rPr>
        <w:t>，執行研究發展之單位為公、私立學校</w:t>
      </w:r>
      <w:r w:rsidR="00EC4AFB">
        <w:rPr>
          <w:rFonts w:hAnsi="標楷體" w:hint="eastAsia"/>
        </w:rPr>
        <w:t>與</w:t>
      </w:r>
      <w:r w:rsidRPr="00473490">
        <w:rPr>
          <w:rFonts w:hAnsi="標楷體" w:hint="eastAsia"/>
        </w:rPr>
        <w:t>公立研究機關（構）者，應將研發成果收入之2</w:t>
      </w:r>
      <w:r w:rsidRPr="00473490">
        <w:rPr>
          <w:rFonts w:hAnsi="標楷體"/>
        </w:rPr>
        <w:t>0%</w:t>
      </w:r>
      <w:r w:rsidRPr="00473490">
        <w:rPr>
          <w:rFonts w:hAnsi="標楷體" w:hint="eastAsia"/>
        </w:rPr>
        <w:t>繳交資助機關</w:t>
      </w:r>
      <w:r w:rsidRPr="00473490">
        <w:rPr>
          <w:rStyle w:val="af5"/>
          <w:rFonts w:hAnsi="標楷體"/>
        </w:rPr>
        <w:footnoteReference w:id="15"/>
      </w:r>
      <w:r w:rsidRPr="00473490">
        <w:rPr>
          <w:rFonts w:hAnsi="標楷體" w:hint="eastAsia"/>
        </w:rPr>
        <w:t>；其他執行研究發展之單位，應將研發成果收入之4</w:t>
      </w:r>
      <w:r w:rsidRPr="00473490">
        <w:rPr>
          <w:rFonts w:hAnsi="標楷體"/>
        </w:rPr>
        <w:t>0%</w:t>
      </w:r>
      <w:r w:rsidRPr="00473490">
        <w:rPr>
          <w:rFonts w:hAnsi="標楷體" w:hint="eastAsia"/>
        </w:rPr>
        <w:t>繳交資助機關。</w:t>
      </w:r>
    </w:p>
    <w:p w:rsidR="00AC2239" w:rsidRPr="00473490" w:rsidRDefault="00AC2239" w:rsidP="00AC2239">
      <w:pPr>
        <w:pStyle w:val="123"/>
        <w:ind w:left="1133" w:hanging="283"/>
        <w:rPr>
          <w:rFonts w:hAnsi="標楷體"/>
        </w:rPr>
      </w:pPr>
      <w:r w:rsidRPr="00473490">
        <w:rPr>
          <w:rFonts w:hAnsi="標楷體"/>
        </w:rPr>
        <w:t>3.</w:t>
      </w:r>
      <w:r w:rsidRPr="00473490">
        <w:rPr>
          <w:rFonts w:hAnsi="標楷體" w:hint="eastAsia"/>
        </w:rPr>
        <w:t>行政院國家科學技術發展基金研發成果收入運用計畫申請及審查作業要點第2點</w:t>
      </w:r>
      <w:bookmarkEnd w:id="74"/>
      <w:r w:rsidRPr="00473490">
        <w:rPr>
          <w:rFonts w:hAnsi="標楷體" w:hint="eastAsia"/>
        </w:rPr>
        <w:t>第2項</w:t>
      </w:r>
      <w:r w:rsidR="00E87C26">
        <w:rPr>
          <w:rFonts w:hAnsi="標楷體" w:hint="eastAsia"/>
        </w:rPr>
        <w:t>略以</w:t>
      </w:r>
      <w:r w:rsidRPr="00473490">
        <w:rPr>
          <w:rStyle w:val="af5"/>
          <w:rFonts w:hAnsi="標楷體"/>
        </w:rPr>
        <w:footnoteReference w:id="16"/>
      </w:r>
      <w:r w:rsidRPr="00473490">
        <w:rPr>
          <w:rFonts w:hAnsi="標楷體" w:hint="eastAsia"/>
        </w:rPr>
        <w:t>，各資助機關依規定將研發成果收入繳交科發基金者，得依該要點申請運用計畫，繳交金額(不含溢繳)80%部分，列為應繳資助機關優先額度，其餘20%列為競爭額度。</w:t>
      </w:r>
    </w:p>
    <w:p w:rsidR="00AC2239" w:rsidRPr="00473490" w:rsidRDefault="00AC2239" w:rsidP="00AC2239">
      <w:pPr>
        <w:pStyle w:val="a5"/>
        <w:ind w:left="849" w:hanging="283"/>
        <w:rPr>
          <w:rFonts w:hAnsi="標楷體"/>
          <w:b/>
        </w:rPr>
      </w:pPr>
      <w:r w:rsidRPr="00473490">
        <w:rPr>
          <w:rFonts w:hAnsi="標楷體" w:hint="eastAsia"/>
          <w:b/>
        </w:rPr>
        <w:t>(二)</w:t>
      </w:r>
      <w:bookmarkStart w:id="76" w:name="_Hlk177985382"/>
      <w:r w:rsidRPr="00473490">
        <w:rPr>
          <w:rFonts w:hAnsi="標楷體" w:hint="eastAsia"/>
          <w:b/>
        </w:rPr>
        <w:t>科技預算研發成果收入近全數撥付各資助機關申請研發成果運用計畫，惟運用後衍生收益僅逾1%</w:t>
      </w:r>
      <w:bookmarkEnd w:id="76"/>
      <w:r w:rsidRPr="00473490">
        <w:rPr>
          <w:rFonts w:hAnsi="標楷體" w:hint="eastAsia"/>
          <w:b/>
        </w:rPr>
        <w:t>，部分資助機關</w:t>
      </w:r>
      <w:r w:rsidR="00E87C26">
        <w:rPr>
          <w:rFonts w:hAnsi="標楷體" w:hint="eastAsia"/>
          <w:b/>
        </w:rPr>
        <w:t>甚</w:t>
      </w:r>
      <w:r w:rsidRPr="00473490">
        <w:rPr>
          <w:rFonts w:hAnsi="標楷體" w:hint="eastAsia"/>
          <w:b/>
        </w:rPr>
        <w:t>未有收益</w:t>
      </w:r>
    </w:p>
    <w:p w:rsidR="00AC2239" w:rsidRPr="00473490" w:rsidRDefault="00AC2239" w:rsidP="00AC2239">
      <w:pPr>
        <w:pStyle w:val="22"/>
        <w:ind w:left="850" w:firstLine="566"/>
        <w:rPr>
          <w:rFonts w:hAnsi="標楷體"/>
        </w:rPr>
      </w:pPr>
      <w:r w:rsidRPr="00473490">
        <w:rPr>
          <w:rFonts w:hAnsi="標楷體" w:hint="eastAsia"/>
        </w:rPr>
        <w:t>科發基金110至1</w:t>
      </w:r>
      <w:r w:rsidRPr="00473490">
        <w:rPr>
          <w:rFonts w:hAnsi="標楷體"/>
        </w:rPr>
        <w:t>1</w:t>
      </w:r>
      <w:r w:rsidRPr="00473490">
        <w:rPr>
          <w:rFonts w:hAnsi="標楷體" w:hint="eastAsia"/>
        </w:rPr>
        <w:t>2年度編列各資助機關科技預算研發成果撥入之權利金收入決算數均逾10億元(10.31至10.44億元</w:t>
      </w:r>
      <w:r w:rsidR="00EC4AFB">
        <w:rPr>
          <w:rFonts w:hAnsi="標楷體" w:hint="eastAsia"/>
        </w:rPr>
        <w:t>間</w:t>
      </w:r>
      <w:r w:rsidRPr="00473490">
        <w:rPr>
          <w:rFonts w:hAnsi="標楷體" w:hint="eastAsia"/>
        </w:rPr>
        <w:t>)，同時期科發基金撥付各資助機關申請研發成果運用計畫金額介於9</w:t>
      </w:r>
      <w:r w:rsidRPr="00473490">
        <w:rPr>
          <w:rFonts w:hAnsi="標楷體"/>
        </w:rPr>
        <w:t>.</w:t>
      </w:r>
      <w:r w:rsidRPr="00473490">
        <w:rPr>
          <w:rFonts w:hAnsi="標楷體" w:hint="eastAsia"/>
        </w:rPr>
        <w:t>55億元至10</w:t>
      </w:r>
      <w:r w:rsidRPr="00473490">
        <w:rPr>
          <w:rFonts w:hAnsi="標楷體"/>
        </w:rPr>
        <w:t>.</w:t>
      </w:r>
      <w:r w:rsidRPr="00473490">
        <w:rPr>
          <w:rFonts w:hAnsi="標楷體" w:hint="eastAsia"/>
        </w:rPr>
        <w:t>94億元</w:t>
      </w:r>
      <w:r w:rsidR="00EC4AFB">
        <w:rPr>
          <w:rFonts w:hAnsi="標楷體" w:hint="eastAsia"/>
        </w:rPr>
        <w:t>間</w:t>
      </w:r>
      <w:r w:rsidRPr="00473490">
        <w:rPr>
          <w:rFonts w:hAnsi="標楷體" w:hint="eastAsia"/>
        </w:rPr>
        <w:t>，權利金收入</w:t>
      </w:r>
      <w:r w:rsidR="00A3199E" w:rsidRPr="00473490">
        <w:rPr>
          <w:rFonts w:hAnsi="標楷體" w:hint="eastAsia"/>
        </w:rPr>
        <w:t>撥付金額占</w:t>
      </w:r>
      <w:r w:rsidRPr="00473490">
        <w:rPr>
          <w:rFonts w:hAnsi="標楷體" w:hint="eastAsia"/>
        </w:rPr>
        <w:t>比逾9成(92.13</w:t>
      </w:r>
      <w:r w:rsidR="00EC4AFB">
        <w:rPr>
          <w:rFonts w:hAnsi="標楷體" w:hint="eastAsia"/>
        </w:rPr>
        <w:t>%</w:t>
      </w:r>
      <w:r w:rsidRPr="00473490">
        <w:rPr>
          <w:rFonts w:hAnsi="標楷體" w:hint="eastAsia"/>
        </w:rPr>
        <w:t>至</w:t>
      </w:r>
      <w:r w:rsidR="00EC4AFB">
        <w:rPr>
          <w:rFonts w:hAnsi="標楷體" w:hint="eastAsia"/>
        </w:rPr>
        <w:t>106.12</w:t>
      </w:r>
      <w:r w:rsidRPr="00473490">
        <w:rPr>
          <w:rFonts w:hAnsi="標楷體" w:hint="eastAsia"/>
        </w:rPr>
        <w:t>%)，</w:t>
      </w:r>
      <w:r w:rsidR="00A3199E" w:rsidRPr="00473490">
        <w:rPr>
          <w:rFonts w:hAnsi="標楷體" w:hint="eastAsia"/>
        </w:rPr>
        <w:t>近全數之權利金收入再撥付予各資助機關運用，</w:t>
      </w:r>
      <w:r w:rsidRPr="00473490">
        <w:rPr>
          <w:rFonts w:hAnsi="標楷體" w:hint="eastAsia"/>
        </w:rPr>
        <w:t>各資助機關申請運用計畫後繳交之研發成果收入介於1</w:t>
      </w:r>
      <w:r w:rsidR="00A3199E" w:rsidRPr="00473490">
        <w:rPr>
          <w:rFonts w:hAnsi="標楷體"/>
        </w:rPr>
        <w:t>,</w:t>
      </w:r>
      <w:r w:rsidRPr="00473490">
        <w:rPr>
          <w:rFonts w:hAnsi="標楷體" w:hint="eastAsia"/>
        </w:rPr>
        <w:t>201.2萬元至1</w:t>
      </w:r>
      <w:r w:rsidR="00A3199E" w:rsidRPr="00473490">
        <w:rPr>
          <w:rFonts w:hAnsi="標楷體"/>
        </w:rPr>
        <w:t>,</w:t>
      </w:r>
      <w:r w:rsidRPr="00473490">
        <w:rPr>
          <w:rFonts w:hAnsi="標楷體" w:hint="eastAsia"/>
        </w:rPr>
        <w:t>720.7萬元間，占撥付運用計畫金額比率僅於1.19%至1.57%</w:t>
      </w:r>
      <w:r w:rsidR="00EC4AFB">
        <w:rPr>
          <w:rFonts w:hAnsi="標楷體" w:hint="eastAsia"/>
        </w:rPr>
        <w:t>間</w:t>
      </w:r>
      <w:r w:rsidRPr="00473490">
        <w:rPr>
          <w:rFonts w:hAnsi="標楷體" w:hint="eastAsia"/>
        </w:rPr>
        <w:t>(詳表1）</w:t>
      </w:r>
      <w:r w:rsidR="00EC4AFB">
        <w:rPr>
          <w:rFonts w:hAnsi="標楷體" w:hint="eastAsia"/>
        </w:rPr>
        <w:t>。</w:t>
      </w:r>
      <w:r w:rsidRPr="00473490">
        <w:rPr>
          <w:rFonts w:hAnsi="標楷體" w:hint="eastAsia"/>
        </w:rPr>
        <w:t>另據國科會提供</w:t>
      </w:r>
      <w:r w:rsidRPr="00473490">
        <w:rPr>
          <w:rFonts w:hAnsi="標楷體" w:hint="eastAsia"/>
          <w:snapToGrid/>
          <w:spacing w:val="-5"/>
          <w:kern w:val="0"/>
        </w:rPr>
        <w:t>各部會科技預算研發成果收入及運用情形，以112年度為例，1</w:t>
      </w:r>
      <w:r w:rsidR="00EC4AFB">
        <w:rPr>
          <w:rFonts w:hAnsi="標楷體" w:hint="eastAsia"/>
          <w:snapToGrid/>
          <w:spacing w:val="-5"/>
          <w:kern w:val="0"/>
        </w:rPr>
        <w:t>1</w:t>
      </w:r>
      <w:r w:rsidRPr="00473490">
        <w:rPr>
          <w:rFonts w:hAnsi="標楷體" w:hint="eastAsia"/>
          <w:snapToGrid/>
          <w:spacing w:val="-5"/>
          <w:kern w:val="0"/>
        </w:rPr>
        <w:t>個</w:t>
      </w:r>
      <w:r w:rsidRPr="00473490">
        <w:rPr>
          <w:rFonts w:hAnsi="標楷體" w:hint="eastAsia"/>
        </w:rPr>
        <w:t>資助機關僅有</w:t>
      </w:r>
      <w:r w:rsidR="00EC4AFB">
        <w:rPr>
          <w:rFonts w:hAnsi="標楷體" w:hint="eastAsia"/>
        </w:rPr>
        <w:t>6</w:t>
      </w:r>
      <w:r w:rsidRPr="00473490">
        <w:rPr>
          <w:rFonts w:hAnsi="標楷體" w:hint="eastAsia"/>
        </w:rPr>
        <w:t>機關有繳交運用計畫之衍生收入，以經濟部1</w:t>
      </w:r>
      <w:r w:rsidR="00A3199E" w:rsidRPr="00473490">
        <w:rPr>
          <w:rFonts w:hAnsi="標楷體"/>
        </w:rPr>
        <w:t>,</w:t>
      </w:r>
      <w:r w:rsidRPr="00473490">
        <w:rPr>
          <w:rFonts w:hAnsi="標楷體" w:hint="eastAsia"/>
        </w:rPr>
        <w:t>105.8萬元</w:t>
      </w:r>
      <w:r w:rsidR="00EC4AFB">
        <w:rPr>
          <w:rFonts w:hAnsi="標楷體" w:hint="eastAsia"/>
        </w:rPr>
        <w:t>最多，</w:t>
      </w:r>
      <w:r w:rsidRPr="00473490">
        <w:rPr>
          <w:rFonts w:hAnsi="標楷體" w:hint="eastAsia"/>
        </w:rPr>
        <w:t>內政部94.2萬元</w:t>
      </w:r>
      <w:r w:rsidR="00EC4AFB">
        <w:rPr>
          <w:rFonts w:hAnsi="標楷體" w:hint="eastAsia"/>
        </w:rPr>
        <w:t>次之</w:t>
      </w:r>
      <w:r w:rsidRPr="00473490">
        <w:rPr>
          <w:rFonts w:hAnsi="標楷體" w:hint="eastAsia"/>
        </w:rPr>
        <w:t>，</w:t>
      </w:r>
      <w:r w:rsidR="00E87C26">
        <w:rPr>
          <w:rFonts w:hAnsi="標楷體" w:hint="eastAsia"/>
        </w:rPr>
        <w:t>而</w:t>
      </w:r>
      <w:r w:rsidRPr="00473490">
        <w:rPr>
          <w:rFonts w:hAnsi="標楷體" w:hint="eastAsia"/>
        </w:rPr>
        <w:t>國科會、核安會、勞動部、國防部及數發部均未有繳交收入(詳表2)，各資助機關申請研發成果運用計畫後之衍生收益有限。</w:t>
      </w:r>
    </w:p>
    <w:p w:rsidR="00AC2239" w:rsidRPr="00473490" w:rsidRDefault="00AC2239" w:rsidP="00AC2239">
      <w:pPr>
        <w:ind w:left="566" w:firstLine="566"/>
        <w:rPr>
          <w:rFonts w:hAnsi="標楷體"/>
        </w:rPr>
      </w:pPr>
      <w:r w:rsidRPr="00473490">
        <w:rPr>
          <w:rFonts w:hAnsi="標楷體" w:hint="eastAsia"/>
        </w:rPr>
        <w:t>綜上，</w:t>
      </w:r>
      <w:r w:rsidR="007B101B" w:rsidRPr="00473490">
        <w:rPr>
          <w:rFonts w:hAnsi="標楷體" w:hint="eastAsia"/>
        </w:rPr>
        <w:t>近年</w:t>
      </w:r>
      <w:r w:rsidRPr="00473490">
        <w:rPr>
          <w:rFonts w:hAnsi="標楷體" w:hint="eastAsia"/>
        </w:rPr>
        <w:t>中央政府整體科技預算研發成果撥入科發基金逾10億元，近全數由科發基金撥付各資助機關申請研發成果運用計畫各部會再運用，惟研發成果運用計畫收益占該計畫撥付金額之比率僅逾1</w:t>
      </w:r>
      <w:r w:rsidRPr="00473490">
        <w:rPr>
          <w:rFonts w:hAnsi="標楷體"/>
        </w:rPr>
        <w:t>%</w:t>
      </w:r>
      <w:r w:rsidRPr="00473490">
        <w:rPr>
          <w:rFonts w:hAnsi="標楷體" w:hint="eastAsia"/>
        </w:rPr>
        <w:t>，衍生效益不明顯，顯示研發成果運用後所產生之財務收益有加強空間，允宜持續強化運用，</w:t>
      </w:r>
      <w:r w:rsidRPr="00473490">
        <w:rPr>
          <w:rFonts w:hAnsi="標楷體" w:hint="eastAsia"/>
          <w:bCs/>
        </w:rPr>
        <w:t>俾</w:t>
      </w:r>
      <w:r w:rsidR="00EC4AFB">
        <w:rPr>
          <w:rFonts w:hAnsi="標楷體" w:hint="eastAsia"/>
          <w:bCs/>
        </w:rPr>
        <w:t>提升</w:t>
      </w:r>
      <w:r w:rsidRPr="00473490">
        <w:rPr>
          <w:rFonts w:hAnsi="標楷體" w:hint="eastAsia"/>
          <w:bCs/>
        </w:rPr>
        <w:t>研發成果擴散效益</w:t>
      </w:r>
      <w:r w:rsidRPr="00473490">
        <w:rPr>
          <w:rFonts w:hAnsi="標楷體" w:hint="eastAsia"/>
        </w:rPr>
        <w:t>。</w:t>
      </w:r>
    </w:p>
    <w:p w:rsidR="00AC2239" w:rsidRPr="00473490" w:rsidRDefault="00AC2239" w:rsidP="00AC2239">
      <w:pPr>
        <w:ind w:leftChars="0" w:left="1023" w:hangingChars="361" w:hanging="1023"/>
        <w:jc w:val="left"/>
        <w:rPr>
          <w:rFonts w:hAnsi="標楷體"/>
          <w:b/>
          <w:snapToGrid/>
          <w:szCs w:val="22"/>
        </w:rPr>
      </w:pPr>
      <w:r w:rsidRPr="00473490">
        <w:rPr>
          <w:rFonts w:hAnsi="標楷體" w:hint="eastAsia"/>
          <w:b/>
          <w:snapToGrid/>
          <w:szCs w:val="22"/>
        </w:rPr>
        <w:t xml:space="preserve">表1  </w:t>
      </w:r>
      <w:r w:rsidRPr="00473490">
        <w:rPr>
          <w:rFonts w:hAnsi="標楷體" w:hint="eastAsia"/>
          <w:b/>
          <w:bCs/>
        </w:rPr>
        <w:t>110至11</w:t>
      </w:r>
      <w:r w:rsidR="005B18DE" w:rsidRPr="00473490">
        <w:rPr>
          <w:rFonts w:hAnsi="標楷體" w:hint="eastAsia"/>
          <w:b/>
          <w:bCs/>
        </w:rPr>
        <w:t>4</w:t>
      </w:r>
      <w:r w:rsidRPr="00473490">
        <w:rPr>
          <w:rFonts w:hAnsi="標楷體" w:hint="eastAsia"/>
          <w:b/>
          <w:bCs/>
        </w:rPr>
        <w:t>年度科技預算研發成果收入及運用情形表</w:t>
      </w:r>
    </w:p>
    <w:p w:rsidR="00AC2239" w:rsidRPr="00473490" w:rsidRDefault="00AC2239" w:rsidP="00AC2239">
      <w:pPr>
        <w:pStyle w:val="142"/>
        <w:jc w:val="right"/>
        <w:rPr>
          <w:rFonts w:hAnsi="標楷體"/>
          <w:b/>
          <w:snapToGrid/>
          <w:szCs w:val="22"/>
          <w:bdr w:val="single" w:sz="18" w:space="0" w:color="auto"/>
        </w:rPr>
      </w:pPr>
      <w:bookmarkStart w:id="77" w:name="_Hlk178088515"/>
      <w:r w:rsidRPr="00473490">
        <w:rPr>
          <w:rFonts w:hAnsi="標楷體" w:hint="eastAsia"/>
        </w:rPr>
        <w:t>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2"/>
        <w:gridCol w:w="1276"/>
        <w:gridCol w:w="1332"/>
        <w:gridCol w:w="1332"/>
        <w:gridCol w:w="1333"/>
        <w:gridCol w:w="1332"/>
        <w:gridCol w:w="1333"/>
      </w:tblGrid>
      <w:tr w:rsidR="00AC2239" w:rsidRPr="00473490" w:rsidTr="00EE771C">
        <w:trPr>
          <w:tblHeader/>
        </w:trPr>
        <w:tc>
          <w:tcPr>
            <w:tcW w:w="1858" w:type="dxa"/>
            <w:gridSpan w:val="2"/>
            <w:vAlign w:val="center"/>
          </w:tcPr>
          <w:bookmarkEnd w:id="77"/>
          <w:p w:rsidR="00AC2239" w:rsidRPr="00473490" w:rsidRDefault="00AC2239" w:rsidP="00EE771C">
            <w:pPr>
              <w:pStyle w:val="142"/>
              <w:jc w:val="center"/>
              <w:rPr>
                <w:rFonts w:hAnsi="標楷體"/>
                <w:szCs w:val="24"/>
              </w:rPr>
            </w:pPr>
            <w:r w:rsidRPr="00473490">
              <w:rPr>
                <w:rFonts w:hAnsi="標楷體" w:hint="eastAsia"/>
                <w:szCs w:val="24"/>
              </w:rPr>
              <w:t>項目</w:t>
            </w:r>
          </w:p>
        </w:tc>
        <w:tc>
          <w:tcPr>
            <w:tcW w:w="1332" w:type="dxa"/>
            <w:shd w:val="clear" w:color="auto" w:fill="auto"/>
            <w:vAlign w:val="center"/>
          </w:tcPr>
          <w:p w:rsidR="00AC2239" w:rsidRPr="00473490" w:rsidRDefault="00AC2239" w:rsidP="00EE771C">
            <w:pPr>
              <w:pStyle w:val="142"/>
              <w:jc w:val="center"/>
              <w:rPr>
                <w:rFonts w:hAnsi="標楷體"/>
                <w:szCs w:val="24"/>
              </w:rPr>
            </w:pPr>
            <w:r w:rsidRPr="00473490">
              <w:rPr>
                <w:rFonts w:hAnsi="標楷體" w:hint="eastAsia"/>
                <w:szCs w:val="24"/>
              </w:rPr>
              <w:t>1</w:t>
            </w:r>
            <w:r w:rsidRPr="00473490">
              <w:rPr>
                <w:rFonts w:hAnsi="標楷體"/>
                <w:szCs w:val="24"/>
              </w:rPr>
              <w:t>10</w:t>
            </w:r>
            <w:r w:rsidRPr="00473490">
              <w:rPr>
                <w:rFonts w:hAnsi="標楷體" w:hint="eastAsia"/>
                <w:szCs w:val="24"/>
              </w:rPr>
              <w:t>年度</w:t>
            </w:r>
          </w:p>
        </w:tc>
        <w:tc>
          <w:tcPr>
            <w:tcW w:w="1332" w:type="dxa"/>
            <w:shd w:val="clear" w:color="auto" w:fill="auto"/>
            <w:vAlign w:val="center"/>
            <w:hideMark/>
          </w:tcPr>
          <w:p w:rsidR="00AC2239" w:rsidRPr="00473490" w:rsidRDefault="00AC2239" w:rsidP="00EE771C">
            <w:pPr>
              <w:pStyle w:val="142"/>
              <w:jc w:val="center"/>
              <w:rPr>
                <w:rFonts w:hAnsi="標楷體"/>
                <w:szCs w:val="24"/>
              </w:rPr>
            </w:pPr>
            <w:r w:rsidRPr="00473490">
              <w:rPr>
                <w:rFonts w:hAnsi="標楷體" w:hint="eastAsia"/>
                <w:szCs w:val="24"/>
              </w:rPr>
              <w:t>111年度</w:t>
            </w:r>
          </w:p>
        </w:tc>
        <w:tc>
          <w:tcPr>
            <w:tcW w:w="1333" w:type="dxa"/>
            <w:vAlign w:val="center"/>
          </w:tcPr>
          <w:p w:rsidR="00AC2239" w:rsidRPr="00473490" w:rsidRDefault="00AC2239" w:rsidP="00EE771C">
            <w:pPr>
              <w:pStyle w:val="142"/>
              <w:jc w:val="center"/>
              <w:rPr>
                <w:rFonts w:hAnsi="標楷體"/>
                <w:szCs w:val="24"/>
              </w:rPr>
            </w:pPr>
            <w:r w:rsidRPr="00473490">
              <w:rPr>
                <w:rFonts w:hAnsi="標楷體"/>
                <w:szCs w:val="24"/>
              </w:rPr>
              <w:t>112</w:t>
            </w:r>
            <w:r w:rsidRPr="00473490">
              <w:rPr>
                <w:rFonts w:hAnsi="標楷體" w:hint="eastAsia"/>
                <w:szCs w:val="24"/>
              </w:rPr>
              <w:t>年度</w:t>
            </w:r>
          </w:p>
        </w:tc>
        <w:tc>
          <w:tcPr>
            <w:tcW w:w="1332" w:type="dxa"/>
            <w:vAlign w:val="center"/>
          </w:tcPr>
          <w:p w:rsidR="00AC2239" w:rsidRPr="00473490" w:rsidRDefault="00AC2239" w:rsidP="00EE771C">
            <w:pPr>
              <w:pStyle w:val="142"/>
              <w:jc w:val="center"/>
              <w:rPr>
                <w:rFonts w:hAnsi="標楷體"/>
                <w:szCs w:val="24"/>
              </w:rPr>
            </w:pPr>
            <w:r w:rsidRPr="00473490">
              <w:rPr>
                <w:rFonts w:hAnsi="標楷體" w:hint="eastAsia"/>
                <w:szCs w:val="24"/>
              </w:rPr>
              <w:t>1</w:t>
            </w:r>
            <w:r w:rsidRPr="00473490">
              <w:rPr>
                <w:rFonts w:hAnsi="標楷體"/>
                <w:szCs w:val="24"/>
              </w:rPr>
              <w:t>13</w:t>
            </w:r>
            <w:r w:rsidRPr="00473490">
              <w:rPr>
                <w:rFonts w:hAnsi="標楷體" w:hint="eastAsia"/>
                <w:szCs w:val="24"/>
              </w:rPr>
              <w:t>年度</w:t>
            </w:r>
          </w:p>
        </w:tc>
        <w:tc>
          <w:tcPr>
            <w:tcW w:w="1333" w:type="dxa"/>
            <w:vAlign w:val="center"/>
          </w:tcPr>
          <w:p w:rsidR="00AC2239" w:rsidRPr="00473490" w:rsidRDefault="00AC2239" w:rsidP="00EE771C">
            <w:pPr>
              <w:pStyle w:val="142"/>
              <w:jc w:val="center"/>
              <w:rPr>
                <w:rFonts w:hAnsi="標楷體" w:hint="eastAsia"/>
                <w:szCs w:val="24"/>
              </w:rPr>
            </w:pPr>
            <w:r w:rsidRPr="00473490">
              <w:rPr>
                <w:rFonts w:hAnsi="標楷體" w:hint="eastAsia"/>
                <w:szCs w:val="24"/>
              </w:rPr>
              <w:t>114年度</w:t>
            </w:r>
          </w:p>
        </w:tc>
      </w:tr>
      <w:tr w:rsidR="00AC2239" w:rsidRPr="00473490" w:rsidTr="00EE771C">
        <w:tc>
          <w:tcPr>
            <w:tcW w:w="1858" w:type="dxa"/>
            <w:gridSpan w:val="2"/>
            <w:vAlign w:val="center"/>
          </w:tcPr>
          <w:p w:rsidR="00AC2239" w:rsidRPr="00473490" w:rsidRDefault="00AC2239" w:rsidP="00EE771C">
            <w:pPr>
              <w:pStyle w:val="142"/>
              <w:jc w:val="center"/>
              <w:rPr>
                <w:rFonts w:hAnsi="標楷體"/>
                <w:szCs w:val="24"/>
              </w:rPr>
            </w:pPr>
            <w:r w:rsidRPr="00473490">
              <w:rPr>
                <w:rFonts w:hAnsi="標楷體" w:hint="eastAsia"/>
                <w:szCs w:val="24"/>
              </w:rPr>
              <w:t>科發基金權利金收入(</w:t>
            </w:r>
            <w:r w:rsidRPr="00473490">
              <w:rPr>
                <w:rFonts w:hAnsi="標楷體"/>
                <w:szCs w:val="24"/>
              </w:rPr>
              <w:t>A</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1,036,799</w:t>
            </w:r>
          </w:p>
        </w:tc>
        <w:tc>
          <w:tcPr>
            <w:tcW w:w="1332" w:type="dxa"/>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1,031,018</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1,043,625</w:t>
            </w:r>
          </w:p>
        </w:tc>
        <w:tc>
          <w:tcPr>
            <w:tcW w:w="1332" w:type="dxa"/>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1</w:t>
            </w:r>
            <w:r w:rsidRPr="00473490">
              <w:rPr>
                <w:rFonts w:hAnsi="標楷體"/>
                <w:spacing w:val="-20"/>
                <w:szCs w:val="24"/>
              </w:rPr>
              <w:t>,</w:t>
            </w:r>
            <w:r w:rsidRPr="00473490">
              <w:rPr>
                <w:rFonts w:hAnsi="標楷體" w:hint="eastAsia"/>
                <w:spacing w:val="-20"/>
                <w:szCs w:val="24"/>
              </w:rPr>
              <w:t>010</w:t>
            </w:r>
            <w:r w:rsidRPr="00473490">
              <w:rPr>
                <w:rFonts w:hAnsi="標楷體"/>
                <w:spacing w:val="-20"/>
                <w:szCs w:val="24"/>
              </w:rPr>
              <w:t>,</w:t>
            </w:r>
            <w:r w:rsidRPr="00473490">
              <w:rPr>
                <w:rFonts w:hAnsi="標楷體" w:hint="eastAsia"/>
                <w:spacing w:val="-20"/>
                <w:szCs w:val="24"/>
              </w:rPr>
              <w:t>179</w:t>
            </w:r>
          </w:p>
        </w:tc>
        <w:tc>
          <w:tcPr>
            <w:tcW w:w="1333" w:type="dxa"/>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1</w:t>
            </w:r>
            <w:r w:rsidRPr="00473490">
              <w:rPr>
                <w:rFonts w:hAnsi="標楷體"/>
                <w:spacing w:val="-20"/>
                <w:szCs w:val="24"/>
              </w:rPr>
              <w:t>,</w:t>
            </w:r>
            <w:r w:rsidRPr="00473490">
              <w:rPr>
                <w:rFonts w:hAnsi="標楷體" w:hint="eastAsia"/>
                <w:spacing w:val="-20"/>
                <w:szCs w:val="24"/>
              </w:rPr>
              <w:t>010</w:t>
            </w:r>
            <w:r w:rsidRPr="00473490">
              <w:rPr>
                <w:rFonts w:hAnsi="標楷體"/>
                <w:spacing w:val="-20"/>
                <w:szCs w:val="24"/>
              </w:rPr>
              <w:t>,</w:t>
            </w:r>
            <w:r w:rsidRPr="00473490">
              <w:rPr>
                <w:rFonts w:hAnsi="標楷體" w:hint="eastAsia"/>
                <w:spacing w:val="-20"/>
                <w:szCs w:val="24"/>
              </w:rPr>
              <w:t>179</w:t>
            </w:r>
          </w:p>
        </w:tc>
      </w:tr>
      <w:tr w:rsidR="00AC2239" w:rsidRPr="00473490" w:rsidTr="00EE771C">
        <w:tc>
          <w:tcPr>
            <w:tcW w:w="582" w:type="dxa"/>
            <w:vMerge w:val="restart"/>
            <w:vAlign w:val="center"/>
          </w:tcPr>
          <w:p w:rsidR="00AC2239" w:rsidRPr="00473490" w:rsidRDefault="00AC2239" w:rsidP="00EE771C">
            <w:pPr>
              <w:pStyle w:val="142"/>
              <w:jc w:val="center"/>
              <w:rPr>
                <w:rFonts w:hAnsi="標楷體"/>
                <w:szCs w:val="24"/>
              </w:rPr>
            </w:pPr>
            <w:bookmarkStart w:id="78" w:name="_Hlk177981732"/>
            <w:bookmarkStart w:id="79" w:name="_Hlk178158740"/>
            <w:r w:rsidRPr="00473490">
              <w:rPr>
                <w:rFonts w:hAnsi="標楷體" w:hint="eastAsia"/>
                <w:szCs w:val="24"/>
              </w:rPr>
              <w:t>辦理研發成果運用計畫</w:t>
            </w:r>
          </w:p>
        </w:tc>
        <w:tc>
          <w:tcPr>
            <w:tcW w:w="1276" w:type="dxa"/>
            <w:shd w:val="clear" w:color="auto" w:fill="auto"/>
            <w:vAlign w:val="center"/>
            <w:hideMark/>
          </w:tcPr>
          <w:p w:rsidR="00AC2239" w:rsidRPr="00473490" w:rsidRDefault="00AC2239" w:rsidP="00EE771C">
            <w:pPr>
              <w:pStyle w:val="142"/>
              <w:jc w:val="center"/>
              <w:rPr>
                <w:rFonts w:hAnsi="標楷體"/>
                <w:szCs w:val="24"/>
              </w:rPr>
            </w:pPr>
            <w:r w:rsidRPr="00473490">
              <w:rPr>
                <w:rFonts w:hAnsi="標楷體" w:hint="eastAsia"/>
                <w:szCs w:val="24"/>
              </w:rPr>
              <w:t>科發基金撥付金額(</w:t>
            </w:r>
            <w:r w:rsidRPr="00473490">
              <w:rPr>
                <w:rFonts w:hAnsi="標楷體"/>
                <w:szCs w:val="24"/>
              </w:rPr>
              <w:t>B</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955,209</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1,094,080</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1,009,045</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547</w:t>
            </w:r>
            <w:r w:rsidRPr="00473490">
              <w:rPr>
                <w:rFonts w:hAnsi="標楷體"/>
                <w:spacing w:val="-20"/>
                <w:szCs w:val="24"/>
              </w:rPr>
              <w:t>,</w:t>
            </w:r>
            <w:r w:rsidRPr="00473490">
              <w:rPr>
                <w:rFonts w:hAnsi="標楷體" w:hint="eastAsia"/>
                <w:spacing w:val="-20"/>
                <w:szCs w:val="24"/>
              </w:rPr>
              <w:t>014</w:t>
            </w:r>
          </w:p>
        </w:tc>
        <w:tc>
          <w:tcPr>
            <w:tcW w:w="1333" w:type="dxa"/>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r>
      <w:bookmarkEnd w:id="78"/>
      <w:bookmarkEnd w:id="79"/>
      <w:tr w:rsidR="00AC2239" w:rsidRPr="00473490" w:rsidTr="00EE771C">
        <w:tc>
          <w:tcPr>
            <w:tcW w:w="582" w:type="dxa"/>
            <w:vMerge/>
            <w:vAlign w:val="center"/>
          </w:tcPr>
          <w:p w:rsidR="00AC2239" w:rsidRPr="00473490" w:rsidRDefault="00AC2239" w:rsidP="00EE771C">
            <w:pPr>
              <w:pStyle w:val="142"/>
              <w:jc w:val="center"/>
              <w:rPr>
                <w:rFonts w:hAnsi="標楷體" w:hint="eastAsia"/>
                <w:szCs w:val="24"/>
              </w:rPr>
            </w:pPr>
          </w:p>
        </w:tc>
        <w:tc>
          <w:tcPr>
            <w:tcW w:w="1276" w:type="dxa"/>
            <w:shd w:val="clear" w:color="auto" w:fill="auto"/>
            <w:vAlign w:val="center"/>
          </w:tcPr>
          <w:p w:rsidR="00AC2239" w:rsidRPr="00473490" w:rsidRDefault="00AC2239" w:rsidP="00EE771C">
            <w:pPr>
              <w:pStyle w:val="142"/>
              <w:jc w:val="center"/>
              <w:rPr>
                <w:rFonts w:hAnsi="標楷體" w:hint="eastAsia"/>
                <w:szCs w:val="24"/>
              </w:rPr>
            </w:pPr>
            <w:r w:rsidRPr="00473490">
              <w:rPr>
                <w:rFonts w:hAnsi="標楷體" w:hint="eastAsia"/>
                <w:szCs w:val="24"/>
              </w:rPr>
              <w:t>撥付占比(</w:t>
            </w:r>
            <w:r w:rsidRPr="00473490">
              <w:rPr>
                <w:rFonts w:hAnsi="標楷體"/>
                <w:szCs w:val="24"/>
              </w:rPr>
              <w:t>B/A</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92.13</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106.12</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96.69</w:t>
            </w:r>
          </w:p>
        </w:tc>
        <w:tc>
          <w:tcPr>
            <w:tcW w:w="133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rPr>
              <w:t>54.15</w:t>
            </w:r>
          </w:p>
        </w:tc>
        <w:tc>
          <w:tcPr>
            <w:tcW w:w="1333" w:type="dxa"/>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r>
      <w:tr w:rsidR="00AC2239" w:rsidRPr="00473490" w:rsidTr="00EE771C">
        <w:tc>
          <w:tcPr>
            <w:tcW w:w="582" w:type="dxa"/>
            <w:vMerge/>
            <w:vAlign w:val="center"/>
          </w:tcPr>
          <w:p w:rsidR="00AC2239" w:rsidRPr="00473490" w:rsidRDefault="00AC2239" w:rsidP="00EE771C">
            <w:pPr>
              <w:pStyle w:val="142"/>
              <w:jc w:val="center"/>
              <w:rPr>
                <w:rFonts w:hAnsi="標楷體"/>
                <w:szCs w:val="24"/>
              </w:rPr>
            </w:pPr>
            <w:bookmarkStart w:id="80" w:name="_Hlk178158768"/>
          </w:p>
        </w:tc>
        <w:tc>
          <w:tcPr>
            <w:tcW w:w="1276" w:type="dxa"/>
            <w:shd w:val="clear" w:color="auto" w:fill="auto"/>
            <w:vAlign w:val="center"/>
            <w:hideMark/>
          </w:tcPr>
          <w:p w:rsidR="00AC2239" w:rsidRPr="00473490" w:rsidRDefault="00AC2239" w:rsidP="00EE771C">
            <w:pPr>
              <w:pStyle w:val="142"/>
              <w:jc w:val="center"/>
              <w:rPr>
                <w:rFonts w:hAnsi="標楷體"/>
                <w:szCs w:val="24"/>
              </w:rPr>
            </w:pPr>
            <w:r w:rsidRPr="00473490">
              <w:rPr>
                <w:rFonts w:hAnsi="標楷體" w:hint="eastAsia"/>
                <w:szCs w:val="24"/>
              </w:rPr>
              <w:t>繳交研發成果收入(</w:t>
            </w:r>
            <w:r w:rsidRPr="00473490">
              <w:rPr>
                <w:rFonts w:hAnsi="標楷體"/>
                <w:szCs w:val="24"/>
              </w:rPr>
              <w:t>C</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12,328</w:t>
            </w:r>
          </w:p>
        </w:tc>
        <w:tc>
          <w:tcPr>
            <w:tcW w:w="1332" w:type="dxa"/>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17,207</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12,012</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15,323</w:t>
            </w:r>
          </w:p>
        </w:tc>
        <w:tc>
          <w:tcPr>
            <w:tcW w:w="1333" w:type="dxa"/>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w:t>
            </w:r>
          </w:p>
        </w:tc>
      </w:tr>
      <w:bookmarkEnd w:id="80"/>
      <w:tr w:rsidR="00AC2239" w:rsidRPr="00473490" w:rsidTr="00EE771C">
        <w:tc>
          <w:tcPr>
            <w:tcW w:w="582" w:type="dxa"/>
            <w:vMerge/>
            <w:vAlign w:val="center"/>
          </w:tcPr>
          <w:p w:rsidR="00AC2239" w:rsidRPr="00473490" w:rsidRDefault="00AC2239" w:rsidP="00EE771C">
            <w:pPr>
              <w:pStyle w:val="142"/>
              <w:jc w:val="center"/>
              <w:rPr>
                <w:rFonts w:hAnsi="標楷體"/>
                <w:szCs w:val="24"/>
              </w:rPr>
            </w:pPr>
          </w:p>
        </w:tc>
        <w:tc>
          <w:tcPr>
            <w:tcW w:w="1276" w:type="dxa"/>
            <w:shd w:val="clear" w:color="auto" w:fill="auto"/>
            <w:vAlign w:val="center"/>
            <w:hideMark/>
          </w:tcPr>
          <w:p w:rsidR="00AC2239" w:rsidRPr="00473490" w:rsidRDefault="00AC2239" w:rsidP="00EE771C">
            <w:pPr>
              <w:pStyle w:val="142"/>
              <w:jc w:val="center"/>
              <w:rPr>
                <w:rFonts w:hAnsi="標楷體"/>
                <w:szCs w:val="24"/>
              </w:rPr>
            </w:pPr>
            <w:r w:rsidRPr="00473490">
              <w:rPr>
                <w:rFonts w:hAnsi="標楷體" w:hint="eastAsia"/>
                <w:szCs w:val="24"/>
              </w:rPr>
              <w:t>繳交收入占比(</w:t>
            </w:r>
            <w:r w:rsidRPr="00473490">
              <w:rPr>
                <w:rFonts w:hAnsi="標楷體"/>
                <w:szCs w:val="24"/>
              </w:rPr>
              <w:t>C/B</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1.29</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1.57</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1.19</w:t>
            </w:r>
          </w:p>
        </w:tc>
        <w:tc>
          <w:tcPr>
            <w:tcW w:w="133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rPr>
              <w:t>2.80</w:t>
            </w:r>
          </w:p>
        </w:tc>
        <w:tc>
          <w:tcPr>
            <w:tcW w:w="1333" w:type="dxa"/>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r>
    </w:tbl>
    <w:p w:rsidR="00AC2239" w:rsidRPr="00473490" w:rsidRDefault="00AC2239" w:rsidP="00AC2239">
      <w:pPr>
        <w:pStyle w:val="142"/>
        <w:ind w:left="1411" w:hangingChars="580" w:hanging="1411"/>
        <w:rPr>
          <w:rFonts w:hAnsi="標楷體"/>
          <w:szCs w:val="24"/>
        </w:rPr>
      </w:pPr>
      <w:r w:rsidRPr="00473490">
        <w:rPr>
          <w:rFonts w:hAnsi="標楷體" w:hint="eastAsia"/>
          <w:szCs w:val="24"/>
        </w:rPr>
        <w:t>說    明：1.各部會科技預算之研發成果收入撥入科發基金為權利金收入，110至112年度為決算數，113</w:t>
      </w:r>
      <w:r w:rsidR="00EC4AFB">
        <w:rPr>
          <w:rFonts w:hAnsi="標楷體" w:hint="eastAsia"/>
          <w:szCs w:val="24"/>
        </w:rPr>
        <w:t>及</w:t>
      </w:r>
      <w:r w:rsidRPr="00473490">
        <w:rPr>
          <w:rFonts w:hAnsi="標楷體" w:hint="eastAsia"/>
          <w:szCs w:val="24"/>
        </w:rPr>
        <w:t>114年度為預算案數。</w:t>
      </w:r>
    </w:p>
    <w:p w:rsidR="00AC2239" w:rsidRPr="00473490" w:rsidRDefault="00AC2239" w:rsidP="00AC2239">
      <w:pPr>
        <w:pStyle w:val="142"/>
        <w:spacing w:line="240" w:lineRule="exact"/>
        <w:ind w:leftChars="420" w:left="1432" w:hangingChars="100" w:hanging="243"/>
        <w:rPr>
          <w:rFonts w:hAnsi="標楷體" w:hint="eastAsia"/>
          <w:szCs w:val="24"/>
        </w:rPr>
      </w:pPr>
      <w:r w:rsidRPr="00473490">
        <w:rPr>
          <w:rFonts w:hAnsi="標楷體" w:hint="eastAsia"/>
          <w:szCs w:val="24"/>
        </w:rPr>
        <w:t>2.辦理研發成果運用計畫之撥付金額及繳交研發成果收入110至112年度為決算數，113年度為</w:t>
      </w:r>
      <w:r w:rsidR="00EC4AFB">
        <w:rPr>
          <w:rFonts w:hAnsi="標楷體" w:hint="eastAsia"/>
          <w:szCs w:val="24"/>
        </w:rPr>
        <w:t>迄</w:t>
      </w:r>
      <w:r w:rsidRPr="00473490">
        <w:rPr>
          <w:rFonts w:hAnsi="標楷體" w:hint="eastAsia"/>
          <w:szCs w:val="24"/>
        </w:rPr>
        <w:t>7月之執行數。</w:t>
      </w:r>
    </w:p>
    <w:p w:rsidR="00AC2239" w:rsidRPr="00473490" w:rsidRDefault="00AC2239" w:rsidP="00AC2239">
      <w:pPr>
        <w:pStyle w:val="142"/>
        <w:rPr>
          <w:rFonts w:hAnsi="標楷體" w:hint="eastAsia"/>
          <w:szCs w:val="24"/>
        </w:rPr>
      </w:pPr>
      <w:r w:rsidRPr="00473490">
        <w:rPr>
          <w:rFonts w:hAnsi="標楷體" w:hint="eastAsia"/>
          <w:szCs w:val="24"/>
        </w:rPr>
        <w:t>資料來源：國科會</w:t>
      </w:r>
      <w:r w:rsidR="00692FF4">
        <w:rPr>
          <w:rFonts w:hAnsi="標楷體" w:hint="eastAsia"/>
          <w:szCs w:val="24"/>
        </w:rPr>
        <w:t>提供</w:t>
      </w:r>
      <w:r w:rsidRPr="00473490">
        <w:rPr>
          <w:rFonts w:hAnsi="標楷體" w:hint="eastAsia"/>
          <w:szCs w:val="24"/>
        </w:rPr>
        <w:t>。</w:t>
      </w:r>
    </w:p>
    <w:p w:rsidR="00AC2239" w:rsidRPr="00473490" w:rsidRDefault="00AC2239" w:rsidP="00AC2239">
      <w:pPr>
        <w:widowControl/>
        <w:spacing w:line="240" w:lineRule="auto"/>
        <w:ind w:leftChars="0" w:left="0" w:firstLineChars="0" w:firstLine="0"/>
        <w:jc w:val="left"/>
        <w:rPr>
          <w:rFonts w:hAnsi="標楷體"/>
          <w:b/>
          <w:bCs/>
          <w:snapToGrid/>
          <w:spacing w:val="-5"/>
          <w:kern w:val="0"/>
        </w:rPr>
      </w:pPr>
      <w:bookmarkStart w:id="81" w:name="_Toc53069054"/>
      <w:r w:rsidRPr="00473490">
        <w:rPr>
          <w:rFonts w:hAnsi="標楷體" w:hint="eastAsia"/>
          <w:b/>
          <w:bCs/>
          <w:snapToGrid/>
          <w:spacing w:val="-5"/>
          <w:kern w:val="0"/>
        </w:rPr>
        <w:t>表</w:t>
      </w:r>
      <w:r w:rsidR="0073699F">
        <w:rPr>
          <w:rFonts w:hAnsi="標楷體" w:hint="eastAsia"/>
          <w:b/>
          <w:bCs/>
          <w:snapToGrid/>
          <w:spacing w:val="-5"/>
          <w:kern w:val="0"/>
        </w:rPr>
        <w:t>2</w:t>
      </w:r>
      <w:r w:rsidRPr="00473490">
        <w:rPr>
          <w:rFonts w:hAnsi="標楷體" w:hint="eastAsia"/>
          <w:b/>
          <w:bCs/>
          <w:snapToGrid/>
          <w:spacing w:val="-5"/>
          <w:kern w:val="0"/>
        </w:rPr>
        <w:t xml:space="preserve"> </w:t>
      </w:r>
      <w:r w:rsidR="0073699F">
        <w:rPr>
          <w:rFonts w:hAnsi="標楷體" w:hint="eastAsia"/>
          <w:b/>
          <w:bCs/>
          <w:snapToGrid/>
          <w:spacing w:val="-5"/>
          <w:kern w:val="0"/>
        </w:rPr>
        <w:t xml:space="preserve"> </w:t>
      </w:r>
      <w:r w:rsidRPr="00473490">
        <w:rPr>
          <w:rFonts w:hAnsi="標楷體" w:hint="eastAsia"/>
          <w:b/>
          <w:bCs/>
          <w:snapToGrid/>
          <w:spacing w:val="-5"/>
          <w:kern w:val="0"/>
        </w:rPr>
        <w:t>110至112年度各部會科技預算研發成果收入及運用情形表</w:t>
      </w:r>
    </w:p>
    <w:p w:rsidR="00AC2239" w:rsidRPr="00473490" w:rsidRDefault="00AC2239" w:rsidP="00AC2239">
      <w:pPr>
        <w:pStyle w:val="142"/>
        <w:jc w:val="right"/>
        <w:rPr>
          <w:rFonts w:hAnsi="標楷體" w:hint="eastAsia"/>
          <w:b/>
          <w:bCs/>
          <w:snapToGrid/>
          <w:spacing w:val="-5"/>
          <w:kern w:val="0"/>
        </w:rPr>
      </w:pPr>
      <w:r w:rsidRPr="00473490">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62"/>
        <w:gridCol w:w="858"/>
        <w:gridCol w:w="858"/>
        <w:gridCol w:w="862"/>
        <w:gridCol w:w="860"/>
        <w:gridCol w:w="860"/>
        <w:gridCol w:w="861"/>
        <w:gridCol w:w="860"/>
        <w:gridCol w:w="860"/>
        <w:gridCol w:w="864"/>
      </w:tblGrid>
      <w:tr w:rsidR="00E95A5D" w:rsidRPr="0068733A" w:rsidTr="00E95A5D">
        <w:trPr>
          <w:tblHeader/>
        </w:trPr>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年度</w:t>
            </w:r>
          </w:p>
        </w:tc>
        <w:tc>
          <w:tcPr>
            <w:tcW w:w="2578" w:type="dxa"/>
            <w:gridSpan w:val="3"/>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11</w:t>
            </w:r>
            <w:r w:rsidRPr="0068733A">
              <w:rPr>
                <w:rFonts w:hAnsi="標楷體" w:hint="eastAsia"/>
                <w:snapToGrid/>
                <w:spacing w:val="-20"/>
                <w:szCs w:val="24"/>
              </w:rPr>
              <w:t>0</w:t>
            </w:r>
            <w:r w:rsidRPr="0068733A">
              <w:rPr>
                <w:rFonts w:hAnsi="標楷體"/>
                <w:snapToGrid/>
                <w:spacing w:val="-20"/>
                <w:szCs w:val="24"/>
              </w:rPr>
              <w:t>年度</w:t>
            </w:r>
          </w:p>
        </w:tc>
        <w:tc>
          <w:tcPr>
            <w:tcW w:w="2581" w:type="dxa"/>
            <w:gridSpan w:val="3"/>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111年度</w:t>
            </w:r>
          </w:p>
        </w:tc>
        <w:tc>
          <w:tcPr>
            <w:tcW w:w="2584" w:type="dxa"/>
            <w:gridSpan w:val="3"/>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112年度</w:t>
            </w:r>
          </w:p>
        </w:tc>
      </w:tr>
      <w:tr w:rsidR="00E95A5D" w:rsidRPr="0068733A" w:rsidTr="00681B53">
        <w:trPr>
          <w:tblHeader/>
        </w:trPr>
        <w:tc>
          <w:tcPr>
            <w:tcW w:w="762" w:type="dxa"/>
            <w:vMerge w:val="restart"/>
            <w:shd w:val="clear" w:color="auto" w:fill="auto"/>
            <w:vAlign w:val="center"/>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snapToGrid/>
                <w:spacing w:val="-20"/>
                <w:szCs w:val="24"/>
              </w:rPr>
              <w:t>部會</w:t>
            </w:r>
          </w:p>
        </w:tc>
        <w:tc>
          <w:tcPr>
            <w:tcW w:w="858" w:type="dxa"/>
            <w:vMerge w:val="restart"/>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撥入</w:t>
            </w:r>
          </w:p>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snapToGrid/>
                <w:spacing w:val="-20"/>
                <w:szCs w:val="24"/>
              </w:rPr>
              <w:t>權利金</w:t>
            </w:r>
          </w:p>
        </w:tc>
        <w:tc>
          <w:tcPr>
            <w:tcW w:w="1720" w:type="dxa"/>
            <w:gridSpan w:val="2"/>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研發成果運用</w:t>
            </w:r>
          </w:p>
        </w:tc>
        <w:tc>
          <w:tcPr>
            <w:tcW w:w="860" w:type="dxa"/>
            <w:vMerge w:val="restart"/>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撥入</w:t>
            </w:r>
          </w:p>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snapToGrid/>
                <w:spacing w:val="-20"/>
                <w:szCs w:val="24"/>
              </w:rPr>
              <w:t>權利金</w:t>
            </w:r>
          </w:p>
        </w:tc>
        <w:tc>
          <w:tcPr>
            <w:tcW w:w="1721" w:type="dxa"/>
            <w:gridSpan w:val="2"/>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研發成果運用</w:t>
            </w:r>
          </w:p>
        </w:tc>
        <w:tc>
          <w:tcPr>
            <w:tcW w:w="860" w:type="dxa"/>
            <w:vMerge w:val="restart"/>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撥入</w:t>
            </w:r>
          </w:p>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snapToGrid/>
                <w:spacing w:val="-20"/>
                <w:szCs w:val="24"/>
              </w:rPr>
              <w:t>權利金</w:t>
            </w:r>
          </w:p>
        </w:tc>
        <w:tc>
          <w:tcPr>
            <w:tcW w:w="1724" w:type="dxa"/>
            <w:gridSpan w:val="2"/>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研發成果運用</w:t>
            </w:r>
          </w:p>
        </w:tc>
      </w:tr>
      <w:tr w:rsidR="00E95A5D" w:rsidRPr="0068733A" w:rsidTr="00E95A5D">
        <w:trPr>
          <w:tblHeader/>
        </w:trPr>
        <w:tc>
          <w:tcPr>
            <w:tcW w:w="762" w:type="dxa"/>
            <w:vMerge/>
            <w:shd w:val="clear" w:color="auto" w:fill="auto"/>
            <w:vAlign w:val="center"/>
          </w:tcPr>
          <w:p w:rsidR="00E95A5D" w:rsidRPr="0068733A" w:rsidRDefault="00E95A5D" w:rsidP="0068733A">
            <w:pPr>
              <w:pStyle w:val="142"/>
              <w:ind w:leftChars="-20" w:left="-57" w:rightChars="-20" w:right="-57"/>
              <w:jc w:val="center"/>
              <w:rPr>
                <w:rFonts w:hAnsi="標楷體"/>
                <w:snapToGrid/>
                <w:spacing w:val="-20"/>
                <w:szCs w:val="24"/>
              </w:rPr>
            </w:pPr>
          </w:p>
        </w:tc>
        <w:tc>
          <w:tcPr>
            <w:tcW w:w="858" w:type="dxa"/>
            <w:vMerge/>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p>
        </w:tc>
        <w:tc>
          <w:tcPr>
            <w:tcW w:w="858" w:type="dxa"/>
            <w:shd w:val="clear" w:color="auto" w:fill="auto"/>
            <w:vAlign w:val="center"/>
          </w:tcPr>
          <w:p w:rsidR="00E95A5D" w:rsidRPr="00E95A5D" w:rsidRDefault="00E95A5D" w:rsidP="00E95A5D">
            <w:pPr>
              <w:pStyle w:val="142"/>
              <w:ind w:leftChars="-20" w:left="-57" w:rightChars="-20" w:right="-57"/>
              <w:jc w:val="center"/>
              <w:rPr>
                <w:rFonts w:hAnsi="標楷體"/>
                <w:snapToGrid/>
                <w:spacing w:val="-28"/>
                <w:szCs w:val="24"/>
              </w:rPr>
            </w:pPr>
            <w:r w:rsidRPr="00E95A5D">
              <w:rPr>
                <w:rFonts w:hAnsi="標楷體" w:hint="eastAsia"/>
                <w:snapToGrid/>
                <w:spacing w:val="-28"/>
                <w:szCs w:val="24"/>
              </w:rPr>
              <w:t>撥付金額</w:t>
            </w:r>
          </w:p>
        </w:tc>
        <w:tc>
          <w:tcPr>
            <w:tcW w:w="862" w:type="dxa"/>
            <w:shd w:val="clear" w:color="auto" w:fill="auto"/>
            <w:vAlign w:val="center"/>
          </w:tcPr>
          <w:p w:rsidR="00E95A5D" w:rsidRPr="00E95A5D" w:rsidRDefault="00E95A5D" w:rsidP="00E95A5D">
            <w:pPr>
              <w:pStyle w:val="142"/>
              <w:ind w:leftChars="-20" w:left="-57" w:rightChars="-20" w:right="-57"/>
              <w:jc w:val="center"/>
              <w:rPr>
                <w:rFonts w:hAnsi="標楷體"/>
                <w:snapToGrid/>
                <w:spacing w:val="-28"/>
                <w:szCs w:val="24"/>
              </w:rPr>
            </w:pPr>
            <w:r w:rsidRPr="00E95A5D">
              <w:rPr>
                <w:rFonts w:hAnsi="標楷體" w:hint="eastAsia"/>
                <w:snapToGrid/>
                <w:spacing w:val="-28"/>
                <w:szCs w:val="24"/>
              </w:rPr>
              <w:t>繳交收入</w:t>
            </w:r>
          </w:p>
        </w:tc>
        <w:tc>
          <w:tcPr>
            <w:tcW w:w="860" w:type="dxa"/>
            <w:vMerge/>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p>
        </w:tc>
        <w:tc>
          <w:tcPr>
            <w:tcW w:w="860" w:type="dxa"/>
            <w:shd w:val="clear" w:color="auto" w:fill="auto"/>
          </w:tcPr>
          <w:p w:rsidR="00E95A5D" w:rsidRPr="00E95A5D" w:rsidRDefault="00E95A5D" w:rsidP="00E95A5D">
            <w:pPr>
              <w:pStyle w:val="142"/>
              <w:ind w:leftChars="-30" w:left="-85" w:rightChars="-30" w:right="-85"/>
              <w:jc w:val="center"/>
              <w:rPr>
                <w:rFonts w:hAnsi="標楷體"/>
                <w:snapToGrid/>
                <w:spacing w:val="-28"/>
                <w:szCs w:val="24"/>
              </w:rPr>
            </w:pPr>
            <w:r w:rsidRPr="00E95A5D">
              <w:rPr>
                <w:rFonts w:hAnsi="標楷體" w:hint="eastAsia"/>
                <w:snapToGrid/>
                <w:spacing w:val="-28"/>
                <w:szCs w:val="24"/>
              </w:rPr>
              <w:t>撥付金額</w:t>
            </w:r>
          </w:p>
        </w:tc>
        <w:tc>
          <w:tcPr>
            <w:tcW w:w="861" w:type="dxa"/>
            <w:shd w:val="clear" w:color="auto" w:fill="auto"/>
          </w:tcPr>
          <w:p w:rsidR="00E95A5D" w:rsidRPr="00E95A5D" w:rsidRDefault="00E95A5D" w:rsidP="00E95A5D">
            <w:pPr>
              <w:pStyle w:val="142"/>
              <w:ind w:leftChars="-30" w:left="-85" w:rightChars="-30" w:right="-85"/>
              <w:jc w:val="center"/>
              <w:rPr>
                <w:rFonts w:hAnsi="標楷體"/>
                <w:snapToGrid/>
                <w:spacing w:val="-28"/>
                <w:szCs w:val="24"/>
              </w:rPr>
            </w:pPr>
            <w:r w:rsidRPr="00E95A5D">
              <w:rPr>
                <w:rFonts w:hAnsi="標楷體" w:hint="eastAsia"/>
                <w:snapToGrid/>
                <w:spacing w:val="-28"/>
                <w:szCs w:val="24"/>
              </w:rPr>
              <w:t>繳交收入</w:t>
            </w:r>
          </w:p>
        </w:tc>
        <w:tc>
          <w:tcPr>
            <w:tcW w:w="860" w:type="dxa"/>
            <w:vMerge/>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p>
        </w:tc>
        <w:tc>
          <w:tcPr>
            <w:tcW w:w="860" w:type="dxa"/>
            <w:shd w:val="clear" w:color="auto" w:fill="auto"/>
          </w:tcPr>
          <w:p w:rsidR="00E95A5D" w:rsidRPr="00E95A5D" w:rsidRDefault="00E95A5D" w:rsidP="00E95A5D">
            <w:pPr>
              <w:pStyle w:val="142"/>
              <w:ind w:leftChars="-30" w:left="-85" w:rightChars="-30" w:right="-85"/>
              <w:jc w:val="center"/>
              <w:rPr>
                <w:rFonts w:hAnsi="標楷體"/>
                <w:snapToGrid/>
                <w:spacing w:val="-28"/>
                <w:szCs w:val="24"/>
              </w:rPr>
            </w:pPr>
            <w:r w:rsidRPr="00E95A5D">
              <w:rPr>
                <w:rFonts w:hAnsi="標楷體" w:hint="eastAsia"/>
                <w:snapToGrid/>
                <w:spacing w:val="-28"/>
                <w:szCs w:val="24"/>
              </w:rPr>
              <w:t>撥付金額</w:t>
            </w:r>
          </w:p>
        </w:tc>
        <w:tc>
          <w:tcPr>
            <w:tcW w:w="864" w:type="dxa"/>
            <w:shd w:val="clear" w:color="auto" w:fill="auto"/>
          </w:tcPr>
          <w:p w:rsidR="00E95A5D" w:rsidRPr="00E95A5D" w:rsidRDefault="00E95A5D" w:rsidP="00E95A5D">
            <w:pPr>
              <w:pStyle w:val="142"/>
              <w:ind w:leftChars="-30" w:left="-85" w:rightChars="-30" w:right="-85"/>
              <w:jc w:val="center"/>
              <w:rPr>
                <w:rFonts w:hAnsi="標楷體"/>
                <w:snapToGrid/>
                <w:spacing w:val="-28"/>
                <w:szCs w:val="24"/>
              </w:rPr>
            </w:pPr>
            <w:r w:rsidRPr="00E95A5D">
              <w:rPr>
                <w:rFonts w:hAnsi="標楷體" w:hint="eastAsia"/>
                <w:snapToGrid/>
                <w:spacing w:val="-28"/>
                <w:szCs w:val="24"/>
              </w:rPr>
              <w:t>繳交收入</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中研院</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1,827</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31,460</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r w:rsidRPr="0068733A">
              <w:rPr>
                <w:spacing w:val="-20"/>
              </w:rPr>
              <w:t>11</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10,840</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46,708</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8,328</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19,370</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經濟部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7</w:t>
            </w:r>
            <w:r w:rsidRPr="0068733A">
              <w:rPr>
                <w:spacing w:val="-20"/>
              </w:rPr>
              <w:t>87,554</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780,502</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9</w:t>
            </w:r>
            <w:r w:rsidRPr="0068733A">
              <w:rPr>
                <w:spacing w:val="-20"/>
              </w:rPr>
              <w:t>,946</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823,242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792,050</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6,782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711,793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720,534</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1,058</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國科會</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5</w:t>
            </w:r>
            <w:r w:rsidRPr="0068733A">
              <w:rPr>
                <w:spacing w:val="-20"/>
              </w:rPr>
              <w:t>3,966</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4,500</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17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61,905</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68,098</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3</w:t>
            </w:r>
            <w:r w:rsidRPr="0068733A">
              <w:rPr>
                <w:spacing w:val="-20"/>
              </w:rPr>
              <w:t>46</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64,642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34,990</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核安會</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20,739</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75,028</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77,115</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116,621</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82,247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107,087</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農業部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5</w:t>
            </w:r>
            <w:r w:rsidRPr="0068733A">
              <w:rPr>
                <w:spacing w:val="-20"/>
              </w:rPr>
              <w:t>0,248</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50,837</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41,673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53,029</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39,257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51,906</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勞動部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4</w:t>
            </w:r>
            <w:r w:rsidRPr="0068733A">
              <w:rPr>
                <w:spacing w:val="-20"/>
              </w:rPr>
              <w:t>08</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1,877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503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衛福部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8</w:t>
            </w:r>
            <w:r w:rsidRPr="0068733A">
              <w:rPr>
                <w:spacing w:val="-20"/>
              </w:rPr>
              <w:t>,647</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6,300</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9,128</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12,613</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17,994</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8,546</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p>
        </w:tc>
      </w:tr>
      <w:tr w:rsidR="00E95A5D" w:rsidRPr="0068733A" w:rsidTr="00E95A5D">
        <w:tc>
          <w:tcPr>
            <w:tcW w:w="762" w:type="dxa"/>
            <w:shd w:val="clear" w:color="auto" w:fill="auto"/>
            <w:vAlign w:val="center"/>
          </w:tcPr>
          <w:p w:rsidR="00B370D1" w:rsidRPr="0068733A" w:rsidRDefault="00B370D1" w:rsidP="0068733A">
            <w:pPr>
              <w:pStyle w:val="142"/>
              <w:ind w:leftChars="-20" w:left="-57" w:rightChars="-20" w:right="-57"/>
              <w:jc w:val="center"/>
              <w:rPr>
                <w:rFonts w:hAnsi="標楷體"/>
                <w:snapToGrid/>
                <w:spacing w:val="-20"/>
                <w:szCs w:val="24"/>
              </w:rPr>
            </w:pPr>
            <w:r w:rsidRPr="0068733A">
              <w:rPr>
                <w:rFonts w:hAnsi="標楷體"/>
                <w:snapToGrid/>
                <w:spacing w:val="-20"/>
                <w:szCs w:val="24"/>
              </w:rPr>
              <w:t>故宮</w:t>
            </w:r>
          </w:p>
        </w:tc>
        <w:tc>
          <w:tcPr>
            <w:tcW w:w="858" w:type="dxa"/>
            <w:shd w:val="clear" w:color="auto" w:fill="auto"/>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7</w:t>
            </w:r>
          </w:p>
        </w:tc>
        <w:tc>
          <w:tcPr>
            <w:tcW w:w="858" w:type="dxa"/>
            <w:shd w:val="clear" w:color="auto" w:fill="auto"/>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w:t>
            </w:r>
          </w:p>
        </w:tc>
        <w:tc>
          <w:tcPr>
            <w:tcW w:w="862" w:type="dxa"/>
            <w:shd w:val="clear" w:color="auto" w:fill="auto"/>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7</w:t>
            </w:r>
          </w:p>
        </w:tc>
        <w:tc>
          <w:tcPr>
            <w:tcW w:w="860" w:type="dxa"/>
            <w:vAlign w:val="center"/>
          </w:tcPr>
          <w:p w:rsidR="00B370D1" w:rsidRPr="0068733A" w:rsidRDefault="00B370D1" w:rsidP="0068733A">
            <w:pPr>
              <w:pStyle w:val="142"/>
              <w:ind w:leftChars="-30" w:left="-85" w:rightChars="-30" w:right="-85"/>
              <w:jc w:val="right"/>
              <w:rPr>
                <w:spacing w:val="-20"/>
              </w:rPr>
            </w:pPr>
            <w:r w:rsidRPr="0068733A">
              <w:rPr>
                <w:spacing w:val="-20"/>
              </w:rPr>
              <w:t>7</w:t>
            </w:r>
          </w:p>
        </w:tc>
        <w:tc>
          <w:tcPr>
            <w:tcW w:w="860" w:type="dxa"/>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w:t>
            </w:r>
          </w:p>
        </w:tc>
        <w:tc>
          <w:tcPr>
            <w:tcW w:w="861" w:type="dxa"/>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7</w:t>
            </w:r>
          </w:p>
        </w:tc>
        <w:tc>
          <w:tcPr>
            <w:tcW w:w="860" w:type="dxa"/>
            <w:vAlign w:val="center"/>
          </w:tcPr>
          <w:p w:rsidR="00B370D1" w:rsidRPr="0068733A" w:rsidRDefault="00B370D1" w:rsidP="0068733A">
            <w:pPr>
              <w:pStyle w:val="142"/>
              <w:ind w:leftChars="-30" w:left="-85" w:rightChars="-30" w:right="-85"/>
              <w:jc w:val="right"/>
              <w:rPr>
                <w:spacing w:val="-20"/>
              </w:rPr>
            </w:pPr>
            <w:r w:rsidRPr="0068733A">
              <w:rPr>
                <w:spacing w:val="-20"/>
              </w:rPr>
              <w:t>13</w:t>
            </w:r>
          </w:p>
        </w:tc>
        <w:tc>
          <w:tcPr>
            <w:tcW w:w="860" w:type="dxa"/>
            <w:vAlign w:val="center"/>
          </w:tcPr>
          <w:p w:rsidR="00B370D1" w:rsidRPr="0068733A" w:rsidRDefault="00B370D1" w:rsidP="0068733A">
            <w:pPr>
              <w:pStyle w:val="142"/>
              <w:ind w:leftChars="-30" w:left="-85" w:rightChars="-30" w:right="-85"/>
              <w:jc w:val="right"/>
              <w:rPr>
                <w:spacing w:val="-20"/>
              </w:rPr>
            </w:pPr>
            <w:r w:rsidRPr="0068733A">
              <w:rPr>
                <w:spacing w:val="-20"/>
              </w:rPr>
              <w:t>-</w:t>
            </w:r>
          </w:p>
        </w:tc>
        <w:tc>
          <w:tcPr>
            <w:tcW w:w="864" w:type="dxa"/>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8</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內政部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,140</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594</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r w:rsidRPr="0068733A">
              <w:rPr>
                <w:spacing w:val="-20"/>
              </w:rPr>
              <w:t>,045</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1,383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1,170</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6</w:t>
            </w:r>
            <w:r w:rsidRPr="0068733A">
              <w:rPr>
                <w:spacing w:val="-20"/>
              </w:rPr>
              <w:t>9</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1,709</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1,195</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9</w:t>
            </w:r>
            <w:r w:rsidRPr="0068733A">
              <w:rPr>
                <w:spacing w:val="-20"/>
              </w:rPr>
              <w:t>42</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國防部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r w:rsidRPr="0068733A">
              <w:rPr>
                <w:spacing w:val="-20"/>
              </w:rPr>
              <w:t>,263</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5,988</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3,367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3,791</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9,107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2,017</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數</w:t>
            </w:r>
            <w:r w:rsidRPr="0068733A">
              <w:rPr>
                <w:rFonts w:hAnsi="標楷體" w:hint="eastAsia"/>
                <w:snapToGrid/>
                <w:spacing w:val="-20"/>
                <w:szCs w:val="24"/>
              </w:rPr>
              <w:t>發</w:t>
            </w:r>
            <w:r w:rsidRPr="0068733A">
              <w:rPr>
                <w:rFonts w:hAnsi="標楷體"/>
                <w:snapToGrid/>
                <w:spacing w:val="-20"/>
                <w:szCs w:val="24"/>
              </w:rPr>
              <w:t>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107,409</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63,400</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其他</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481</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623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合計</w:t>
            </w:r>
          </w:p>
        </w:tc>
        <w:tc>
          <w:tcPr>
            <w:tcW w:w="858" w:type="dxa"/>
            <w:shd w:val="clear" w:color="auto" w:fill="auto"/>
            <w:vAlign w:val="center"/>
          </w:tcPr>
          <w:p w:rsidR="00AC2239" w:rsidRPr="00E95A5D" w:rsidRDefault="00AC2239" w:rsidP="0068733A">
            <w:pPr>
              <w:pStyle w:val="142"/>
              <w:ind w:leftChars="-30" w:left="-85" w:rightChars="-30" w:right="-85"/>
              <w:jc w:val="right"/>
              <w:rPr>
                <w:spacing w:val="-30"/>
              </w:rPr>
            </w:pPr>
            <w:r w:rsidRPr="00E95A5D">
              <w:rPr>
                <w:spacing w:val="-30"/>
              </w:rPr>
              <w:t>1,036,799</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955,209</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12,328</w:t>
            </w:r>
          </w:p>
        </w:tc>
        <w:tc>
          <w:tcPr>
            <w:tcW w:w="860" w:type="dxa"/>
            <w:shd w:val="clear" w:color="auto" w:fill="auto"/>
            <w:vAlign w:val="center"/>
          </w:tcPr>
          <w:p w:rsidR="00AC2239" w:rsidRPr="00E95A5D" w:rsidRDefault="00AC2239" w:rsidP="0068733A">
            <w:pPr>
              <w:pStyle w:val="142"/>
              <w:ind w:leftChars="-30" w:left="-85" w:rightChars="-30" w:right="-85"/>
              <w:jc w:val="right"/>
              <w:rPr>
                <w:spacing w:val="-30"/>
              </w:rPr>
            </w:pPr>
            <w:r w:rsidRPr="00E95A5D">
              <w:rPr>
                <w:spacing w:val="-30"/>
              </w:rPr>
              <w:t>1,031,018</w:t>
            </w:r>
          </w:p>
        </w:tc>
        <w:tc>
          <w:tcPr>
            <w:tcW w:w="860" w:type="dxa"/>
            <w:shd w:val="clear" w:color="auto" w:fill="auto"/>
            <w:vAlign w:val="center"/>
          </w:tcPr>
          <w:p w:rsidR="00AC2239" w:rsidRPr="00E95A5D" w:rsidRDefault="00AC2239" w:rsidP="0068733A">
            <w:pPr>
              <w:pStyle w:val="142"/>
              <w:ind w:leftChars="-30" w:left="-85" w:rightChars="-30" w:right="-85"/>
              <w:jc w:val="right"/>
              <w:rPr>
                <w:spacing w:val="-30"/>
              </w:rPr>
            </w:pPr>
            <w:r w:rsidRPr="00E95A5D">
              <w:rPr>
                <w:spacing w:val="-30"/>
              </w:rPr>
              <w:t>1,094,080</w:t>
            </w:r>
          </w:p>
        </w:tc>
        <w:tc>
          <w:tcPr>
            <w:tcW w:w="861"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7,207</w:t>
            </w:r>
          </w:p>
        </w:tc>
        <w:tc>
          <w:tcPr>
            <w:tcW w:w="860" w:type="dxa"/>
            <w:vAlign w:val="center"/>
          </w:tcPr>
          <w:p w:rsidR="00AC2239" w:rsidRPr="00E95A5D" w:rsidRDefault="00AC2239" w:rsidP="0068733A">
            <w:pPr>
              <w:pStyle w:val="142"/>
              <w:ind w:leftChars="-30" w:left="-85" w:rightChars="-30" w:right="-85"/>
              <w:jc w:val="right"/>
              <w:rPr>
                <w:spacing w:val="-30"/>
              </w:rPr>
            </w:pPr>
            <w:r w:rsidRPr="00E95A5D">
              <w:rPr>
                <w:spacing w:val="-30"/>
              </w:rPr>
              <w:t>1,043,625</w:t>
            </w:r>
          </w:p>
        </w:tc>
        <w:tc>
          <w:tcPr>
            <w:tcW w:w="860" w:type="dxa"/>
            <w:vAlign w:val="center"/>
          </w:tcPr>
          <w:p w:rsidR="00AC2239" w:rsidRPr="00E95A5D" w:rsidRDefault="00AC2239" w:rsidP="0068733A">
            <w:pPr>
              <w:pStyle w:val="142"/>
              <w:ind w:leftChars="-30" w:left="-85" w:rightChars="-30" w:right="-85"/>
              <w:jc w:val="right"/>
              <w:rPr>
                <w:spacing w:val="-30"/>
              </w:rPr>
            </w:pPr>
            <w:r w:rsidRPr="00E95A5D">
              <w:rPr>
                <w:spacing w:val="-30"/>
              </w:rPr>
              <w:t>1,009,045</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2,012</w:t>
            </w:r>
          </w:p>
        </w:tc>
      </w:tr>
    </w:tbl>
    <w:p w:rsidR="00AC2239" w:rsidRPr="00473490" w:rsidRDefault="00AC2239" w:rsidP="00AC2239">
      <w:pPr>
        <w:pStyle w:val="142"/>
        <w:rPr>
          <w:rFonts w:hAnsi="標楷體" w:hint="eastAsia"/>
          <w:bCs/>
        </w:rPr>
      </w:pPr>
      <w:r w:rsidRPr="00473490">
        <w:rPr>
          <w:rFonts w:hAnsi="標楷體" w:hint="eastAsia"/>
        </w:rPr>
        <w:t>資料來源：國科會</w:t>
      </w:r>
      <w:r w:rsidR="00692FF4">
        <w:rPr>
          <w:rFonts w:hAnsi="標楷體" w:hint="eastAsia"/>
        </w:rPr>
        <w:t>提供</w:t>
      </w:r>
      <w:r w:rsidRPr="00473490">
        <w:rPr>
          <w:rFonts w:hAnsi="標楷體" w:hint="eastAsia"/>
        </w:rPr>
        <w:t>。</w:t>
      </w:r>
    </w:p>
    <w:p w:rsidR="00AC2239" w:rsidRPr="00473490" w:rsidRDefault="00AC2239" w:rsidP="00AC2239">
      <w:pPr>
        <w:pStyle w:val="14"/>
        <w:ind w:left="567" w:hanging="567"/>
        <w:rPr>
          <w:rFonts w:hAnsi="標楷體" w:hint="eastAsia"/>
        </w:rPr>
      </w:pPr>
    </w:p>
    <w:p w:rsidR="004D76A1" w:rsidRPr="00473490" w:rsidRDefault="00300EC2" w:rsidP="004D76A1">
      <w:pPr>
        <w:pStyle w:val="14"/>
        <w:ind w:left="567" w:hanging="567"/>
        <w:rPr>
          <w:rFonts w:hAnsi="標楷體"/>
        </w:rPr>
      </w:pPr>
      <w:bookmarkStart w:id="82" w:name="_Toc180500332"/>
      <w:bookmarkEnd w:id="81"/>
      <w:r w:rsidRPr="00473490">
        <w:rPr>
          <w:rFonts w:hAnsi="標楷體" w:hint="eastAsia"/>
        </w:rPr>
        <w:t>七</w:t>
      </w:r>
      <w:r w:rsidR="004D76A1" w:rsidRPr="00473490">
        <w:rPr>
          <w:rFonts w:hAnsi="標楷體" w:hint="eastAsia"/>
        </w:rPr>
        <w:t>、</w:t>
      </w:r>
      <w:r w:rsidR="00D9794C" w:rsidRPr="00473490">
        <w:rPr>
          <w:rFonts w:hAnsi="標楷體" w:hint="eastAsia"/>
        </w:rPr>
        <w:t>多項新增</w:t>
      </w:r>
      <w:r w:rsidR="008A560B" w:rsidRPr="00473490">
        <w:rPr>
          <w:rFonts w:hAnsi="標楷體" w:hint="eastAsia"/>
        </w:rPr>
        <w:t>跨年度</w:t>
      </w:r>
      <w:r w:rsidR="00D9794C" w:rsidRPr="00473490">
        <w:rPr>
          <w:rFonts w:hAnsi="標楷體" w:hint="eastAsia"/>
        </w:rPr>
        <w:t>科技發展計畫</w:t>
      </w:r>
      <w:r w:rsidR="008A560B" w:rsidRPr="00473490">
        <w:rPr>
          <w:rFonts w:hAnsi="標楷體" w:hint="eastAsia"/>
        </w:rPr>
        <w:t>，未於科發基金預算書</w:t>
      </w:r>
      <w:r w:rsidR="00D9794C" w:rsidRPr="00473490">
        <w:rPr>
          <w:rFonts w:hAnsi="標楷體" w:hint="eastAsia"/>
        </w:rPr>
        <w:t>揭露計畫</w:t>
      </w:r>
      <w:r w:rsidR="008A560B" w:rsidRPr="00473490">
        <w:rPr>
          <w:rFonts w:hAnsi="標楷體" w:hint="eastAsia"/>
        </w:rPr>
        <w:t>執行期間、</w:t>
      </w:r>
      <w:r w:rsidR="00D9794C" w:rsidRPr="00473490">
        <w:rPr>
          <w:rFonts w:hAnsi="標楷體" w:hint="eastAsia"/>
        </w:rPr>
        <w:t>經費總額、其後各年度之分配額等相關</w:t>
      </w:r>
      <w:r w:rsidR="00D9794C" w:rsidRPr="00473490">
        <w:rPr>
          <w:rFonts w:hAnsi="標楷體" w:hint="eastAsia"/>
          <w:bCs/>
        </w:rPr>
        <w:t>資訊，</w:t>
      </w:r>
      <w:r w:rsidR="004D76A1" w:rsidRPr="00473490">
        <w:rPr>
          <w:rFonts w:hAnsi="標楷體" w:hint="eastAsia"/>
        </w:rPr>
        <w:t>允宜依規定</w:t>
      </w:r>
      <w:r w:rsidR="00EC4AFB">
        <w:rPr>
          <w:rFonts w:hAnsi="標楷體" w:hint="eastAsia"/>
        </w:rPr>
        <w:t>完整</w:t>
      </w:r>
      <w:r w:rsidR="004D76A1" w:rsidRPr="00473490">
        <w:rPr>
          <w:rFonts w:hAnsi="標楷體" w:hint="eastAsia"/>
        </w:rPr>
        <w:t>揭露</w:t>
      </w:r>
      <w:bookmarkEnd w:id="82"/>
    </w:p>
    <w:p w:rsidR="004D76A1" w:rsidRPr="00473490" w:rsidRDefault="004D76A1" w:rsidP="008A560B">
      <w:pPr>
        <w:ind w:left="566" w:firstLine="566"/>
        <w:rPr>
          <w:rFonts w:hAnsi="標楷體"/>
        </w:rPr>
      </w:pPr>
      <w:r w:rsidRPr="00473490">
        <w:rPr>
          <w:rFonts w:hAnsi="標楷體" w:hint="eastAsia"/>
        </w:rPr>
        <w:t>科發基金11</w:t>
      </w:r>
      <w:r w:rsidR="008A560B" w:rsidRPr="00473490">
        <w:rPr>
          <w:rFonts w:hAnsi="標楷體" w:hint="eastAsia"/>
        </w:rPr>
        <w:t>4</w:t>
      </w:r>
      <w:r w:rsidRPr="00473490">
        <w:rPr>
          <w:rFonts w:hAnsi="標楷體" w:hint="eastAsia"/>
        </w:rPr>
        <w:t>年度預算案「推動整體科技發展計畫」編列4</w:t>
      </w:r>
      <w:r w:rsidRPr="00473490">
        <w:rPr>
          <w:rFonts w:hAnsi="標楷體"/>
        </w:rPr>
        <w:t>1</w:t>
      </w:r>
      <w:r w:rsidR="008A560B" w:rsidRPr="00473490">
        <w:rPr>
          <w:rFonts w:hAnsi="標楷體" w:hint="eastAsia"/>
        </w:rPr>
        <w:t>6</w:t>
      </w:r>
      <w:r w:rsidRPr="00473490">
        <w:rPr>
          <w:rFonts w:hAnsi="標楷體" w:hint="eastAsia"/>
        </w:rPr>
        <w:t>億</w:t>
      </w:r>
      <w:r w:rsidR="008A560B" w:rsidRPr="00473490">
        <w:rPr>
          <w:rFonts w:hAnsi="標楷體" w:hint="eastAsia"/>
        </w:rPr>
        <w:t>1</w:t>
      </w:r>
      <w:r w:rsidRPr="00473490">
        <w:rPr>
          <w:rFonts w:hAnsi="標楷體"/>
        </w:rPr>
        <w:t>,</w:t>
      </w:r>
      <w:r w:rsidR="008A560B" w:rsidRPr="00473490">
        <w:rPr>
          <w:rFonts w:hAnsi="標楷體" w:hint="eastAsia"/>
        </w:rPr>
        <w:t>908</w:t>
      </w:r>
      <w:r w:rsidRPr="00473490">
        <w:rPr>
          <w:rFonts w:hAnsi="標楷體" w:hint="eastAsia"/>
        </w:rPr>
        <w:t>萬7千元，其中辦理「</w:t>
      </w:r>
      <w:r w:rsidR="008A560B" w:rsidRPr="00473490">
        <w:rPr>
          <w:rFonts w:hAnsi="標楷體"/>
          <w:snapToGrid/>
        </w:rPr>
        <w:t>臺灣空間永續規劃之前瞻科技研究</w:t>
      </w:r>
      <w:r w:rsidRPr="00473490">
        <w:rPr>
          <w:rFonts w:hAnsi="標楷體" w:hint="eastAsia"/>
        </w:rPr>
        <w:t>」、「</w:t>
      </w:r>
      <w:r w:rsidR="008A560B" w:rsidRPr="00473490">
        <w:rPr>
          <w:rFonts w:hAnsi="標楷體"/>
          <w:snapToGrid/>
        </w:rPr>
        <w:t>建構氣候變遷調適科研生態圈-前瞻氣候科學、跨部門風險評估與跨領域調適科研</w:t>
      </w:r>
      <w:r w:rsidR="008A560B" w:rsidRPr="00473490">
        <w:rPr>
          <w:rFonts w:hAnsi="標楷體" w:hint="eastAsia"/>
          <w:snapToGrid/>
        </w:rPr>
        <w:t>計畫</w:t>
      </w:r>
      <w:r w:rsidRPr="00473490">
        <w:rPr>
          <w:rFonts w:hAnsi="標楷體" w:hint="eastAsia"/>
        </w:rPr>
        <w:t>」、「</w:t>
      </w:r>
      <w:r w:rsidR="008A560B" w:rsidRPr="00473490">
        <w:rPr>
          <w:rFonts w:hAnsi="標楷體"/>
          <w:snapToGrid/>
        </w:rPr>
        <w:t>前瞻智慧互動顯示科技研發專案計畫</w:t>
      </w:r>
      <w:r w:rsidRPr="00473490">
        <w:rPr>
          <w:rFonts w:hAnsi="標楷體" w:hint="eastAsia"/>
        </w:rPr>
        <w:t>」及「</w:t>
      </w:r>
      <w:r w:rsidR="008A560B" w:rsidRPr="00473490">
        <w:rPr>
          <w:rFonts w:hAnsi="標楷體"/>
          <w:snapToGrid/>
        </w:rPr>
        <w:t>推動疾病導向之生醫資料基盤優化與科技應用計畫</w:t>
      </w:r>
      <w:r w:rsidRPr="00473490">
        <w:rPr>
          <w:rFonts w:hAnsi="標楷體" w:hint="eastAsia"/>
        </w:rPr>
        <w:t>」等</w:t>
      </w:r>
      <w:r w:rsidR="008A560B" w:rsidRPr="00473490">
        <w:rPr>
          <w:rFonts w:hAnsi="標楷體" w:hint="eastAsia"/>
        </w:rPr>
        <w:t>4</w:t>
      </w:r>
      <w:r w:rsidRPr="00473490">
        <w:rPr>
          <w:rFonts w:hAnsi="標楷體" w:hint="eastAsia"/>
        </w:rPr>
        <w:t>項</w:t>
      </w:r>
      <w:r w:rsidR="00EC4AFB">
        <w:rPr>
          <w:rFonts w:hAnsi="標楷體" w:hint="eastAsia"/>
        </w:rPr>
        <w:t>係114年度</w:t>
      </w:r>
      <w:r w:rsidRPr="00473490">
        <w:rPr>
          <w:rFonts w:hAnsi="標楷體" w:hint="eastAsia"/>
        </w:rPr>
        <w:t>新增計畫。經查：</w:t>
      </w:r>
    </w:p>
    <w:p w:rsidR="004D76A1" w:rsidRPr="00473490" w:rsidRDefault="004D76A1" w:rsidP="004D76A1">
      <w:pPr>
        <w:pStyle w:val="a5"/>
        <w:ind w:left="849" w:hanging="283"/>
        <w:rPr>
          <w:rFonts w:hAnsi="標楷體"/>
          <w:b/>
        </w:rPr>
      </w:pPr>
      <w:r w:rsidRPr="00473490">
        <w:rPr>
          <w:rFonts w:hAnsi="標楷體" w:hint="eastAsia"/>
          <w:b/>
        </w:rPr>
        <w:t>(一)新增計畫為預算審議之重點，允宜</w:t>
      </w:r>
      <w:r w:rsidR="00EC4AFB">
        <w:rPr>
          <w:rFonts w:hAnsi="標楷體" w:hint="eastAsia"/>
          <w:b/>
        </w:rPr>
        <w:t>依規定</w:t>
      </w:r>
      <w:r w:rsidRPr="00473490">
        <w:rPr>
          <w:rFonts w:hAnsi="標楷體" w:hint="eastAsia"/>
          <w:b/>
        </w:rPr>
        <w:t>列明計畫</w:t>
      </w:r>
      <w:r w:rsidR="006C7ECE" w:rsidRPr="00473490">
        <w:rPr>
          <w:rFonts w:hAnsi="標楷體" w:hint="eastAsia"/>
          <w:b/>
        </w:rPr>
        <w:t>執行期間與各年度分配額、</w:t>
      </w:r>
      <w:r w:rsidRPr="00473490">
        <w:rPr>
          <w:rFonts w:hAnsi="標楷體" w:hint="eastAsia"/>
          <w:b/>
        </w:rPr>
        <w:t>經費總額</w:t>
      </w:r>
      <w:r w:rsidR="00322AF7">
        <w:rPr>
          <w:rFonts w:hAnsi="標楷體" w:hint="eastAsia"/>
          <w:b/>
        </w:rPr>
        <w:t>等資訊</w:t>
      </w:r>
    </w:p>
    <w:p w:rsidR="004D76A1" w:rsidRPr="00473490" w:rsidRDefault="004D76A1" w:rsidP="004D76A1">
      <w:pPr>
        <w:pStyle w:val="22"/>
        <w:ind w:left="850" w:firstLine="566"/>
        <w:rPr>
          <w:rFonts w:hAnsi="標楷體"/>
        </w:rPr>
      </w:pPr>
      <w:r w:rsidRPr="00473490">
        <w:rPr>
          <w:rFonts w:hAnsi="標楷體" w:hint="eastAsia"/>
        </w:rPr>
        <w:t>依預算法第50條</w:t>
      </w:r>
      <w:r w:rsidRPr="00473490">
        <w:rPr>
          <w:rStyle w:val="af5"/>
          <w:rFonts w:hAnsi="標楷體"/>
        </w:rPr>
        <w:footnoteReference w:id="17"/>
      </w:r>
      <w:r w:rsidR="00E87C26">
        <w:rPr>
          <w:rFonts w:hAnsi="標楷體" w:hint="eastAsia"/>
        </w:rPr>
        <w:t>略以</w:t>
      </w:r>
      <w:r w:rsidRPr="00473490">
        <w:rPr>
          <w:rFonts w:hAnsi="標楷體" w:hint="eastAsia"/>
        </w:rPr>
        <w:t>，特別收入基金預算之審議以基金運用計畫為主；另依同法第49條及第90條</w:t>
      </w:r>
      <w:r w:rsidR="00E87C26">
        <w:rPr>
          <w:rFonts w:hAnsi="標楷體" w:hint="eastAsia"/>
        </w:rPr>
        <w:t>略以</w:t>
      </w:r>
      <w:r w:rsidRPr="00473490">
        <w:rPr>
          <w:rStyle w:val="af5"/>
          <w:rFonts w:hAnsi="標楷體"/>
        </w:rPr>
        <w:footnoteReference w:id="18"/>
      </w:r>
      <w:r w:rsidRPr="00473490">
        <w:rPr>
          <w:rFonts w:hAnsi="標楷體" w:hint="eastAsia"/>
        </w:rPr>
        <w:t>，擬變更或擬設定之支出為預算審議重點</w:t>
      </w:r>
      <w:r w:rsidR="00E87C26">
        <w:rPr>
          <w:rFonts w:hAnsi="標楷體" w:hint="eastAsia"/>
        </w:rPr>
        <w:t>，而</w:t>
      </w:r>
      <w:r w:rsidRPr="00473490">
        <w:rPr>
          <w:rFonts w:hAnsi="標楷體" w:hint="eastAsia"/>
        </w:rPr>
        <w:t>附屬單位預算之編製與審議，如預算法第</w:t>
      </w:r>
      <w:r w:rsidR="00E87C26">
        <w:rPr>
          <w:rFonts w:hAnsi="標楷體" w:hint="eastAsia"/>
        </w:rPr>
        <w:t>6</w:t>
      </w:r>
      <w:r w:rsidRPr="00473490">
        <w:rPr>
          <w:rFonts w:hAnsi="標楷體" w:hint="eastAsia"/>
        </w:rPr>
        <w:t>章「附屬單位預算」未有特別規定者，準用第</w:t>
      </w:r>
      <w:r w:rsidR="00E87C26">
        <w:rPr>
          <w:rFonts w:hAnsi="標楷體" w:hint="eastAsia"/>
        </w:rPr>
        <w:t>2</w:t>
      </w:r>
      <w:r w:rsidRPr="00473490">
        <w:rPr>
          <w:rFonts w:hAnsi="標楷體" w:hint="eastAsia"/>
        </w:rPr>
        <w:t>章「預算之籌劃及擬編」及第</w:t>
      </w:r>
      <w:r w:rsidR="00E87C26">
        <w:rPr>
          <w:rFonts w:hAnsi="標楷體" w:hint="eastAsia"/>
        </w:rPr>
        <w:t>3</w:t>
      </w:r>
      <w:r w:rsidRPr="00473490">
        <w:rPr>
          <w:rFonts w:hAnsi="標楷體" w:hint="eastAsia"/>
        </w:rPr>
        <w:t>章「預算之審議」規定。準此，</w:t>
      </w:r>
      <w:r w:rsidR="00322AF7">
        <w:rPr>
          <w:rFonts w:hAnsi="標楷體" w:hint="eastAsia"/>
        </w:rPr>
        <w:t>關於</w:t>
      </w:r>
      <w:r w:rsidRPr="00473490">
        <w:rPr>
          <w:rFonts w:hAnsi="標楷體" w:hint="eastAsia"/>
        </w:rPr>
        <w:t>跨年期計畫之</w:t>
      </w:r>
      <w:r w:rsidR="00322AF7">
        <w:rPr>
          <w:rFonts w:hAnsi="標楷體" w:hint="eastAsia"/>
        </w:rPr>
        <w:t>編列，允宜列明</w:t>
      </w:r>
      <w:r w:rsidRPr="00473490">
        <w:rPr>
          <w:rFonts w:hAnsi="標楷體" w:hint="eastAsia"/>
        </w:rPr>
        <w:t>內容、經費總額、執行期間及各年度之分配額，以呈現計畫全貌。</w:t>
      </w:r>
    </w:p>
    <w:p w:rsidR="004D76A1" w:rsidRPr="00473490" w:rsidRDefault="004D76A1" w:rsidP="004D76A1">
      <w:pPr>
        <w:pStyle w:val="a5"/>
        <w:ind w:left="849" w:hanging="283"/>
        <w:rPr>
          <w:rFonts w:hAnsi="標楷體"/>
          <w:b/>
        </w:rPr>
      </w:pPr>
      <w:r w:rsidRPr="00473490">
        <w:rPr>
          <w:rFonts w:hAnsi="標楷體" w:hint="eastAsia"/>
          <w:b/>
        </w:rPr>
        <w:t>(二)新增辦理「</w:t>
      </w:r>
      <w:r w:rsidR="00C202E6" w:rsidRPr="00473490">
        <w:rPr>
          <w:rFonts w:hAnsi="標楷體"/>
          <w:b/>
          <w:snapToGrid/>
        </w:rPr>
        <w:t>臺灣空間永續規劃之前瞻科技研究</w:t>
      </w:r>
      <w:r w:rsidRPr="00473490">
        <w:rPr>
          <w:rFonts w:hAnsi="標楷體" w:hint="eastAsia"/>
          <w:b/>
        </w:rPr>
        <w:t>」等</w:t>
      </w:r>
      <w:r w:rsidR="00C202E6" w:rsidRPr="00473490">
        <w:rPr>
          <w:rFonts w:hAnsi="標楷體"/>
          <w:b/>
        </w:rPr>
        <w:t>4</w:t>
      </w:r>
      <w:r w:rsidRPr="00473490">
        <w:rPr>
          <w:rFonts w:hAnsi="標楷體" w:hint="eastAsia"/>
          <w:b/>
        </w:rPr>
        <w:t>項</w:t>
      </w:r>
      <w:r w:rsidR="006C7ECE" w:rsidRPr="00473490">
        <w:rPr>
          <w:rFonts w:hAnsi="標楷體" w:hint="eastAsia"/>
          <w:b/>
        </w:rPr>
        <w:t>跨年度</w:t>
      </w:r>
      <w:r w:rsidRPr="00473490">
        <w:rPr>
          <w:rFonts w:hAnsi="標楷體" w:hint="eastAsia"/>
          <w:b/>
        </w:rPr>
        <w:t>計畫，惟預算書未揭露各計畫之預計</w:t>
      </w:r>
      <w:r w:rsidR="006C7ECE" w:rsidRPr="00473490">
        <w:rPr>
          <w:rFonts w:hAnsi="標楷體" w:hint="eastAsia"/>
          <w:b/>
        </w:rPr>
        <w:t>執行期間、各年度分配額及</w:t>
      </w:r>
      <w:r w:rsidRPr="00473490">
        <w:rPr>
          <w:rFonts w:hAnsi="標楷體" w:hint="eastAsia"/>
          <w:b/>
        </w:rPr>
        <w:t>經費總額等相關資訊</w:t>
      </w:r>
    </w:p>
    <w:p w:rsidR="004D76A1" w:rsidRPr="00473490" w:rsidRDefault="004D76A1" w:rsidP="00C202E6">
      <w:pPr>
        <w:pStyle w:val="22"/>
        <w:ind w:left="850" w:firstLine="566"/>
        <w:rPr>
          <w:rFonts w:hAnsi="標楷體"/>
        </w:rPr>
      </w:pPr>
      <w:bookmarkStart w:id="83" w:name="_Hlk178168866"/>
      <w:r w:rsidRPr="00473490">
        <w:rPr>
          <w:rFonts w:hAnsi="標楷體" w:hint="eastAsia"/>
        </w:rPr>
        <w:t>科發基金11</w:t>
      </w:r>
      <w:r w:rsidR="00C202E6" w:rsidRPr="00473490">
        <w:rPr>
          <w:rFonts w:hAnsi="標楷體"/>
        </w:rPr>
        <w:t>4</w:t>
      </w:r>
      <w:r w:rsidRPr="00473490">
        <w:rPr>
          <w:rFonts w:hAnsi="標楷體" w:hint="eastAsia"/>
        </w:rPr>
        <w:t>年度新增辦理「</w:t>
      </w:r>
      <w:r w:rsidR="0092624B" w:rsidRPr="00473490">
        <w:rPr>
          <w:rFonts w:hAnsi="標楷體" w:hint="eastAsia"/>
        </w:rPr>
        <w:t>臺灣空間永續規劃之前瞻科技研究</w:t>
      </w:r>
      <w:r w:rsidRPr="00473490">
        <w:rPr>
          <w:rFonts w:hAnsi="標楷體" w:hint="eastAsia"/>
        </w:rPr>
        <w:t>」等</w:t>
      </w:r>
      <w:r w:rsidR="00C202E6" w:rsidRPr="00473490">
        <w:rPr>
          <w:rFonts w:hAnsi="標楷體" w:hint="eastAsia"/>
        </w:rPr>
        <w:t>4</w:t>
      </w:r>
      <w:r w:rsidRPr="00473490">
        <w:rPr>
          <w:rFonts w:hAnsi="標楷體" w:hint="eastAsia"/>
        </w:rPr>
        <w:t>項科技</w:t>
      </w:r>
      <w:r w:rsidR="00C202E6" w:rsidRPr="00473490">
        <w:rPr>
          <w:rFonts w:hAnsi="標楷體" w:hint="eastAsia"/>
        </w:rPr>
        <w:t>發展</w:t>
      </w:r>
      <w:r w:rsidRPr="00473490">
        <w:rPr>
          <w:rFonts w:hAnsi="標楷體" w:hint="eastAsia"/>
        </w:rPr>
        <w:t>計畫，</w:t>
      </w:r>
      <w:r w:rsidRPr="00473490">
        <w:rPr>
          <w:rFonts w:hAnsi="標楷體" w:hint="eastAsia"/>
          <w:bCs/>
        </w:rPr>
        <w:t>辦理期程</w:t>
      </w:r>
      <w:r w:rsidR="00C202E6" w:rsidRPr="00473490">
        <w:rPr>
          <w:rFonts w:hAnsi="標楷體" w:hint="eastAsia"/>
          <w:bCs/>
        </w:rPr>
        <w:t>均</w:t>
      </w:r>
      <w:r w:rsidRPr="00473490">
        <w:rPr>
          <w:rFonts w:hAnsi="標楷體" w:hint="eastAsia"/>
          <w:bCs/>
        </w:rPr>
        <w:t>為1</w:t>
      </w:r>
      <w:r w:rsidRPr="00473490">
        <w:rPr>
          <w:rFonts w:hAnsi="標楷體"/>
          <w:bCs/>
        </w:rPr>
        <w:t>1</w:t>
      </w:r>
      <w:r w:rsidR="00C202E6" w:rsidRPr="00473490">
        <w:rPr>
          <w:rFonts w:hAnsi="標楷體" w:hint="eastAsia"/>
          <w:bCs/>
        </w:rPr>
        <w:t>4</w:t>
      </w:r>
      <w:r w:rsidRPr="00473490">
        <w:rPr>
          <w:rFonts w:hAnsi="標楷體" w:hint="eastAsia"/>
          <w:bCs/>
        </w:rPr>
        <w:t>至1</w:t>
      </w:r>
      <w:r w:rsidRPr="00473490">
        <w:rPr>
          <w:rFonts w:hAnsi="標楷體"/>
          <w:bCs/>
        </w:rPr>
        <w:t>1</w:t>
      </w:r>
      <w:r w:rsidR="00C202E6" w:rsidRPr="00473490">
        <w:rPr>
          <w:rFonts w:hAnsi="標楷體" w:hint="eastAsia"/>
          <w:bCs/>
        </w:rPr>
        <w:t>7</w:t>
      </w:r>
      <w:r w:rsidRPr="00473490">
        <w:rPr>
          <w:rFonts w:hAnsi="標楷體" w:hint="eastAsia"/>
          <w:bCs/>
        </w:rPr>
        <w:t>年度，</w:t>
      </w:r>
      <w:r w:rsidRPr="00473490">
        <w:rPr>
          <w:rFonts w:hAnsi="標楷體" w:hint="eastAsia"/>
        </w:rPr>
        <w:t>11</w:t>
      </w:r>
      <w:r w:rsidR="00C202E6" w:rsidRPr="00473490">
        <w:rPr>
          <w:rFonts w:hAnsi="標楷體" w:hint="eastAsia"/>
        </w:rPr>
        <w:t>4</w:t>
      </w:r>
      <w:r w:rsidRPr="00473490">
        <w:rPr>
          <w:rFonts w:hAnsi="標楷體" w:hint="eastAsia"/>
        </w:rPr>
        <w:t>年度預算案</w:t>
      </w:r>
      <w:r w:rsidR="00E87C26">
        <w:rPr>
          <w:rFonts w:hAnsi="標楷體" w:hint="eastAsia"/>
        </w:rPr>
        <w:t>合計</w:t>
      </w:r>
      <w:r w:rsidR="00322AF7">
        <w:rPr>
          <w:rFonts w:hAnsi="標楷體" w:hint="eastAsia"/>
        </w:rPr>
        <w:t>編列</w:t>
      </w:r>
      <w:r w:rsidR="00C202E6" w:rsidRPr="00473490">
        <w:rPr>
          <w:rFonts w:hAnsi="標楷體" w:hint="eastAsia"/>
        </w:rPr>
        <w:t>6</w:t>
      </w:r>
      <w:r w:rsidRPr="00473490">
        <w:rPr>
          <w:rFonts w:hAnsi="標楷體" w:hint="eastAsia"/>
        </w:rPr>
        <w:t>億</w:t>
      </w:r>
      <w:r w:rsidR="00C202E6" w:rsidRPr="00473490">
        <w:rPr>
          <w:rFonts w:hAnsi="標楷體" w:hint="eastAsia"/>
        </w:rPr>
        <w:t>309</w:t>
      </w:r>
      <w:r w:rsidRPr="00473490">
        <w:rPr>
          <w:rFonts w:hAnsi="標楷體" w:hint="eastAsia"/>
        </w:rPr>
        <w:t>萬</w:t>
      </w:r>
      <w:r w:rsidR="00C202E6" w:rsidRPr="00473490">
        <w:rPr>
          <w:rFonts w:hAnsi="標楷體" w:hint="eastAsia"/>
        </w:rPr>
        <w:t>3千</w:t>
      </w:r>
      <w:r w:rsidRPr="00473490">
        <w:rPr>
          <w:rFonts w:hAnsi="標楷體" w:hint="eastAsia"/>
        </w:rPr>
        <w:t>元</w:t>
      </w:r>
      <w:r w:rsidR="00C202E6" w:rsidRPr="00473490">
        <w:rPr>
          <w:rFonts w:hAnsi="標楷體" w:hint="eastAsia"/>
        </w:rPr>
        <w:t>，4年度所需</w:t>
      </w:r>
      <w:r w:rsidR="00322AF7" w:rsidRPr="00473490">
        <w:rPr>
          <w:rFonts w:hAnsi="標楷體" w:hint="eastAsia"/>
        </w:rPr>
        <w:t>總經費</w:t>
      </w:r>
      <w:r w:rsidR="00E87C26">
        <w:rPr>
          <w:rFonts w:hAnsi="標楷體" w:hint="eastAsia"/>
        </w:rPr>
        <w:t>共</w:t>
      </w:r>
      <w:r w:rsidR="00C202E6" w:rsidRPr="00473490">
        <w:rPr>
          <w:rFonts w:hAnsi="標楷體" w:hint="eastAsia"/>
        </w:rPr>
        <w:t>33億1</w:t>
      </w:r>
      <w:r w:rsidR="00C202E6" w:rsidRPr="00473490">
        <w:rPr>
          <w:rFonts w:hAnsi="標楷體"/>
        </w:rPr>
        <w:t>,</w:t>
      </w:r>
      <w:r w:rsidR="00C202E6" w:rsidRPr="00473490">
        <w:rPr>
          <w:rFonts w:hAnsi="標楷體" w:hint="eastAsia"/>
        </w:rPr>
        <w:t>276萬2千元</w:t>
      </w:r>
      <w:r w:rsidR="00322AF7" w:rsidRPr="00473490">
        <w:rPr>
          <w:rFonts w:hAnsi="標楷體" w:hint="eastAsia"/>
        </w:rPr>
        <w:t xml:space="preserve"> </w:t>
      </w:r>
      <w:r w:rsidRPr="00473490">
        <w:rPr>
          <w:rFonts w:hAnsi="標楷體" w:hint="eastAsia"/>
        </w:rPr>
        <w:t>(詳表1)，惟預算書僅揭露前揭計畫</w:t>
      </w:r>
      <w:r w:rsidR="00C202E6" w:rsidRPr="00473490">
        <w:rPr>
          <w:rFonts w:hAnsi="標楷體" w:hint="eastAsia"/>
        </w:rPr>
        <w:t>說明</w:t>
      </w:r>
      <w:r w:rsidR="00E4389A" w:rsidRPr="00473490">
        <w:rPr>
          <w:rFonts w:hAnsi="標楷體" w:hint="eastAsia"/>
        </w:rPr>
        <w:t>及114年度預算案數，尚無法自預算書得知係新計畫及其他詳細資訊</w:t>
      </w:r>
      <w:r w:rsidRPr="00473490">
        <w:rPr>
          <w:rFonts w:hAnsi="標楷體" w:hint="eastAsia"/>
        </w:rPr>
        <w:t>。</w:t>
      </w:r>
      <w:r w:rsidRPr="00473490">
        <w:rPr>
          <w:rFonts w:hAnsi="標楷體" w:hint="eastAsia"/>
          <w:snapToGrid/>
        </w:rPr>
        <w:t>按</w:t>
      </w:r>
      <w:r w:rsidRPr="00473490">
        <w:rPr>
          <w:rFonts w:hAnsi="標楷體" w:hint="eastAsia"/>
        </w:rPr>
        <w:t>新增計畫為預算審議重點，允宜列明</w:t>
      </w:r>
      <w:r w:rsidR="00E4389A" w:rsidRPr="00473490">
        <w:rPr>
          <w:rFonts w:hAnsi="標楷體" w:hint="eastAsia"/>
        </w:rPr>
        <w:t>執行期間、</w:t>
      </w:r>
      <w:r w:rsidRPr="00473490">
        <w:rPr>
          <w:rFonts w:hAnsi="標楷體" w:hint="eastAsia"/>
        </w:rPr>
        <w:t>經費總額及後</w:t>
      </w:r>
      <w:r w:rsidR="00322AF7">
        <w:rPr>
          <w:rFonts w:hAnsi="標楷體" w:hint="eastAsia"/>
        </w:rPr>
        <w:t>續</w:t>
      </w:r>
      <w:r w:rsidRPr="00473490">
        <w:rPr>
          <w:rFonts w:hAnsi="標楷體" w:hint="eastAsia"/>
        </w:rPr>
        <w:t>各年度分配額等資訊，俾利瞭解計畫全貌。</w:t>
      </w:r>
    </w:p>
    <w:p w:rsidR="004D76A1" w:rsidRPr="00473490" w:rsidRDefault="004D76A1" w:rsidP="004D76A1">
      <w:pPr>
        <w:ind w:left="566" w:firstLine="566"/>
        <w:rPr>
          <w:rFonts w:hAnsi="標楷體"/>
        </w:rPr>
      </w:pPr>
      <w:r w:rsidRPr="00473490">
        <w:rPr>
          <w:rFonts w:hAnsi="標楷體" w:hint="eastAsia"/>
        </w:rPr>
        <w:t>綜上，科發基</w:t>
      </w:r>
      <w:r w:rsidRPr="00473490">
        <w:rPr>
          <w:rFonts w:hAnsi="標楷體" w:hint="eastAsia"/>
          <w:bCs/>
        </w:rPr>
        <w:t>金11</w:t>
      </w:r>
      <w:r w:rsidR="00E4389A" w:rsidRPr="00473490">
        <w:rPr>
          <w:rFonts w:hAnsi="標楷體"/>
          <w:bCs/>
        </w:rPr>
        <w:t>4</w:t>
      </w:r>
      <w:r w:rsidRPr="00473490">
        <w:rPr>
          <w:rFonts w:hAnsi="標楷體" w:hint="eastAsia"/>
          <w:bCs/>
        </w:rPr>
        <w:t>年度預算案新增辦理「</w:t>
      </w:r>
      <w:r w:rsidR="0092624B" w:rsidRPr="00473490">
        <w:rPr>
          <w:rFonts w:hAnsi="標楷體" w:hint="eastAsia"/>
        </w:rPr>
        <w:t>臺灣空間永續規劃之前瞻科技研究</w:t>
      </w:r>
      <w:r w:rsidRPr="00473490">
        <w:rPr>
          <w:rFonts w:hAnsi="標楷體" w:hint="eastAsia"/>
          <w:bCs/>
        </w:rPr>
        <w:t>」等</w:t>
      </w:r>
      <w:r w:rsidR="0092624B" w:rsidRPr="00473490">
        <w:rPr>
          <w:rFonts w:hAnsi="標楷體" w:hint="eastAsia"/>
          <w:bCs/>
        </w:rPr>
        <w:t>4</w:t>
      </w:r>
      <w:r w:rsidRPr="00473490">
        <w:rPr>
          <w:rFonts w:hAnsi="標楷體" w:hint="eastAsia"/>
          <w:bCs/>
        </w:rPr>
        <w:t>項計畫，辦理期程為</w:t>
      </w:r>
      <w:r w:rsidR="00E4389A" w:rsidRPr="00473490">
        <w:rPr>
          <w:rFonts w:hAnsi="標楷體"/>
          <w:bCs/>
        </w:rPr>
        <w:t>114</w:t>
      </w:r>
      <w:r w:rsidRPr="00473490">
        <w:rPr>
          <w:rFonts w:hAnsi="標楷體" w:hint="eastAsia"/>
          <w:bCs/>
        </w:rPr>
        <w:t>至1</w:t>
      </w:r>
      <w:r w:rsidRPr="00473490">
        <w:rPr>
          <w:rFonts w:hAnsi="標楷體"/>
          <w:bCs/>
        </w:rPr>
        <w:t>1</w:t>
      </w:r>
      <w:r w:rsidR="00E4389A" w:rsidRPr="00473490">
        <w:rPr>
          <w:rFonts w:hAnsi="標楷體"/>
          <w:bCs/>
        </w:rPr>
        <w:t>7</w:t>
      </w:r>
      <w:r w:rsidRPr="00473490">
        <w:rPr>
          <w:rFonts w:hAnsi="標楷體" w:hint="eastAsia"/>
          <w:bCs/>
        </w:rPr>
        <w:t>年度，惟預算書僅揭露計畫目標</w:t>
      </w:r>
      <w:r w:rsidR="00E87C26">
        <w:rPr>
          <w:rFonts w:hAnsi="標楷體" w:hint="eastAsia"/>
          <w:bCs/>
        </w:rPr>
        <w:t>及114年度編列數</w:t>
      </w:r>
      <w:r w:rsidRPr="00473490">
        <w:rPr>
          <w:rFonts w:hAnsi="標楷體" w:hint="eastAsia"/>
          <w:bCs/>
        </w:rPr>
        <w:t>，允宜</w:t>
      </w:r>
      <w:r w:rsidRPr="00473490">
        <w:rPr>
          <w:rFonts w:hAnsi="標楷體" w:hint="eastAsia"/>
        </w:rPr>
        <w:t>列明該等跨年</w:t>
      </w:r>
      <w:r w:rsidR="00322AF7">
        <w:rPr>
          <w:rFonts w:hAnsi="標楷體" w:hint="eastAsia"/>
        </w:rPr>
        <w:t>期</w:t>
      </w:r>
      <w:r w:rsidRPr="00473490">
        <w:rPr>
          <w:rFonts w:hAnsi="標楷體" w:hint="eastAsia"/>
        </w:rPr>
        <w:t>計畫之經費總額、執行期間及後</w:t>
      </w:r>
      <w:r w:rsidR="00322AF7">
        <w:rPr>
          <w:rFonts w:hAnsi="標楷體" w:hint="eastAsia"/>
        </w:rPr>
        <w:t>續</w:t>
      </w:r>
      <w:r w:rsidRPr="00473490">
        <w:rPr>
          <w:rFonts w:hAnsi="標楷體" w:hint="eastAsia"/>
        </w:rPr>
        <w:t>各年度之分配額等資訊，俾利瞭解計畫全貌。</w:t>
      </w:r>
    </w:p>
    <w:bookmarkEnd w:id="83"/>
    <w:p w:rsidR="004D76A1" w:rsidRPr="00473490" w:rsidRDefault="004D76A1" w:rsidP="004D76A1">
      <w:pPr>
        <w:ind w:leftChars="0" w:left="0" w:rightChars="-100" w:right="-283" w:firstLineChars="0" w:firstLine="0"/>
        <w:jc w:val="left"/>
        <w:rPr>
          <w:rFonts w:hAnsi="標楷體"/>
          <w:b/>
        </w:rPr>
      </w:pPr>
      <w:r w:rsidRPr="00473490">
        <w:rPr>
          <w:rFonts w:hAnsi="標楷體" w:hint="eastAsia"/>
          <w:b/>
        </w:rPr>
        <w:t xml:space="preserve">表1  </w:t>
      </w:r>
      <w:r w:rsidR="00322AF7" w:rsidRPr="00473490">
        <w:rPr>
          <w:rFonts w:hAnsi="標楷體" w:hint="eastAsia"/>
          <w:b/>
        </w:rPr>
        <w:t>科發基金</w:t>
      </w:r>
      <w:r w:rsidRPr="00473490">
        <w:rPr>
          <w:rFonts w:hAnsi="標楷體" w:hint="eastAsia"/>
          <w:b/>
        </w:rPr>
        <w:t>11</w:t>
      </w:r>
      <w:r w:rsidR="000E16DB" w:rsidRPr="00473490">
        <w:rPr>
          <w:rFonts w:hAnsi="標楷體" w:hint="eastAsia"/>
          <w:b/>
        </w:rPr>
        <w:t>4</w:t>
      </w:r>
      <w:r w:rsidR="00322AF7">
        <w:rPr>
          <w:rFonts w:hAnsi="標楷體" w:hint="eastAsia"/>
          <w:b/>
        </w:rPr>
        <w:t>年</w:t>
      </w:r>
      <w:r w:rsidRPr="00473490">
        <w:rPr>
          <w:rFonts w:hAnsi="標楷體" w:hint="eastAsia"/>
          <w:b/>
        </w:rPr>
        <w:t>度預算案新增計畫</w:t>
      </w:r>
      <w:r w:rsidR="000E16DB" w:rsidRPr="00473490">
        <w:rPr>
          <w:rFonts w:hAnsi="標楷體" w:hint="eastAsia"/>
          <w:b/>
        </w:rPr>
        <w:t>摘要</w:t>
      </w:r>
      <w:r w:rsidRPr="00473490">
        <w:rPr>
          <w:rFonts w:hAnsi="標楷體" w:hint="eastAsia"/>
          <w:b/>
        </w:rPr>
        <w:t>及經費需求彙總表</w:t>
      </w:r>
    </w:p>
    <w:p w:rsidR="004D76A1" w:rsidRPr="00473490" w:rsidRDefault="004D76A1" w:rsidP="000E16DB">
      <w:pPr>
        <w:pStyle w:val="142"/>
        <w:jc w:val="right"/>
        <w:rPr>
          <w:rFonts w:hAnsi="標楷體"/>
        </w:rPr>
      </w:pPr>
      <w:r w:rsidRPr="00473490">
        <w:rPr>
          <w:rFonts w:hAnsi="標楷體"/>
        </w:rPr>
        <w:t xml:space="preserve"> </w:t>
      </w:r>
      <w:r w:rsidRPr="00473490">
        <w:rPr>
          <w:rFonts w:hAnsi="標楷體"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29"/>
        <w:gridCol w:w="4111"/>
        <w:gridCol w:w="1276"/>
        <w:gridCol w:w="1984"/>
      </w:tblGrid>
      <w:tr w:rsidR="00C202E6" w:rsidRPr="00473490" w:rsidTr="007B101B">
        <w:trPr>
          <w:tblHeader/>
        </w:trPr>
        <w:tc>
          <w:tcPr>
            <w:tcW w:w="1129" w:type="dxa"/>
            <w:shd w:val="clear" w:color="auto" w:fill="auto"/>
            <w:vAlign w:val="center"/>
            <w:hideMark/>
          </w:tcPr>
          <w:p w:rsidR="004D76A1" w:rsidRPr="00473490" w:rsidRDefault="004D76A1" w:rsidP="00C202E6">
            <w:pPr>
              <w:pStyle w:val="142"/>
              <w:jc w:val="center"/>
              <w:rPr>
                <w:rFonts w:hAnsi="標楷體"/>
              </w:rPr>
            </w:pPr>
            <w:r w:rsidRPr="00473490">
              <w:rPr>
                <w:rFonts w:hAnsi="標楷體" w:hint="eastAsia"/>
              </w:rPr>
              <w:t>計畫名稱</w:t>
            </w:r>
          </w:p>
        </w:tc>
        <w:tc>
          <w:tcPr>
            <w:tcW w:w="4111" w:type="dxa"/>
            <w:shd w:val="clear" w:color="auto" w:fill="auto"/>
            <w:vAlign w:val="center"/>
            <w:hideMark/>
          </w:tcPr>
          <w:p w:rsidR="004D76A1" w:rsidRPr="00473490" w:rsidRDefault="004D76A1" w:rsidP="00C202E6">
            <w:pPr>
              <w:pStyle w:val="142"/>
              <w:jc w:val="center"/>
              <w:rPr>
                <w:rFonts w:hAnsi="標楷體"/>
              </w:rPr>
            </w:pPr>
            <w:r w:rsidRPr="00473490">
              <w:rPr>
                <w:rFonts w:hAnsi="標楷體" w:hint="eastAsia"/>
              </w:rPr>
              <w:t>計畫</w:t>
            </w:r>
            <w:r w:rsidR="00560AAC" w:rsidRPr="00473490">
              <w:rPr>
                <w:rFonts w:hAnsi="標楷體"/>
              </w:rPr>
              <w:t>說明</w:t>
            </w:r>
          </w:p>
        </w:tc>
        <w:tc>
          <w:tcPr>
            <w:tcW w:w="1276" w:type="dxa"/>
            <w:shd w:val="clear" w:color="auto" w:fill="auto"/>
            <w:vAlign w:val="center"/>
            <w:hideMark/>
          </w:tcPr>
          <w:p w:rsidR="004D76A1" w:rsidRPr="00473490" w:rsidRDefault="004D76A1" w:rsidP="00C202E6">
            <w:pPr>
              <w:pStyle w:val="142"/>
              <w:jc w:val="center"/>
              <w:rPr>
                <w:rFonts w:hAnsi="標楷體"/>
              </w:rPr>
            </w:pPr>
            <w:r w:rsidRPr="00473490">
              <w:rPr>
                <w:rFonts w:hAnsi="標楷體" w:hint="eastAsia"/>
              </w:rPr>
              <w:t>總經費</w:t>
            </w:r>
          </w:p>
        </w:tc>
        <w:tc>
          <w:tcPr>
            <w:tcW w:w="1984" w:type="dxa"/>
            <w:shd w:val="clear" w:color="auto" w:fill="auto"/>
            <w:vAlign w:val="center"/>
            <w:hideMark/>
          </w:tcPr>
          <w:p w:rsidR="004D76A1" w:rsidRPr="00473490" w:rsidRDefault="004D76A1" w:rsidP="00C202E6">
            <w:pPr>
              <w:pStyle w:val="142"/>
              <w:jc w:val="center"/>
              <w:rPr>
                <w:rFonts w:hAnsi="標楷體"/>
              </w:rPr>
            </w:pPr>
            <w:r w:rsidRPr="00473490">
              <w:rPr>
                <w:rFonts w:hAnsi="標楷體" w:hint="eastAsia"/>
              </w:rPr>
              <w:t>各年度經費</w:t>
            </w:r>
          </w:p>
        </w:tc>
      </w:tr>
      <w:tr w:rsidR="00C202E6" w:rsidRPr="00473490" w:rsidTr="007B101B">
        <w:tc>
          <w:tcPr>
            <w:tcW w:w="1129" w:type="dxa"/>
            <w:shd w:val="clear" w:color="auto" w:fill="auto"/>
            <w:vAlign w:val="center"/>
          </w:tcPr>
          <w:p w:rsidR="004D76A1" w:rsidRPr="00473490" w:rsidRDefault="008F6EA8" w:rsidP="00C202E6">
            <w:pPr>
              <w:pStyle w:val="142"/>
              <w:rPr>
                <w:rFonts w:hAnsi="標楷體"/>
              </w:rPr>
            </w:pPr>
            <w:bookmarkStart w:id="84" w:name="_Hlk177663447"/>
            <w:r w:rsidRPr="00473490">
              <w:rPr>
                <w:rFonts w:hAnsi="標楷體" w:hint="eastAsia"/>
              </w:rPr>
              <w:t>臺灣空間永續規劃之前瞻科技研究</w:t>
            </w:r>
            <w:bookmarkEnd w:id="84"/>
          </w:p>
        </w:tc>
        <w:tc>
          <w:tcPr>
            <w:tcW w:w="4111" w:type="dxa"/>
            <w:shd w:val="clear" w:color="auto" w:fill="auto"/>
          </w:tcPr>
          <w:p w:rsidR="004D76A1" w:rsidRPr="00473490" w:rsidRDefault="007E4318" w:rsidP="00C202E6">
            <w:pPr>
              <w:pStyle w:val="142"/>
              <w:rPr>
                <w:rFonts w:hAnsi="標楷體"/>
              </w:rPr>
            </w:pPr>
            <w:r w:rsidRPr="00473490">
              <w:rPr>
                <w:rFonts w:hAnsi="標楷體" w:hint="eastAsia"/>
              </w:rPr>
              <w:t>推動建立前瞻科技平台，透過跨部會協力機制，進行災防科學和空間規劃策略之整合與研析，建立一套完整方法學，並藉由跨領域、跨部會署諮詢與技術方法學介接，達到策略目標。以降低國土之災害風險、實現永續發展目標，以及確保臺灣國土和環境能夠應對未來挑戰。</w:t>
            </w:r>
          </w:p>
        </w:tc>
        <w:tc>
          <w:tcPr>
            <w:tcW w:w="1276" w:type="dxa"/>
            <w:shd w:val="clear" w:color="auto" w:fill="auto"/>
            <w:vAlign w:val="center"/>
          </w:tcPr>
          <w:p w:rsidR="008F6EA8" w:rsidRPr="00473490" w:rsidRDefault="008F6EA8" w:rsidP="00C202E6">
            <w:pPr>
              <w:pStyle w:val="142"/>
              <w:jc w:val="right"/>
              <w:rPr>
                <w:rFonts w:hAnsi="標楷體"/>
              </w:rPr>
            </w:pPr>
            <w:r w:rsidRPr="00473490">
              <w:rPr>
                <w:rFonts w:hAnsi="標楷體" w:hint="eastAsia"/>
              </w:rPr>
              <w:t xml:space="preserve">    </w:t>
            </w:r>
            <w:r w:rsidR="00BB3C5B" w:rsidRPr="00473490">
              <w:rPr>
                <w:rFonts w:hAnsi="標楷體" w:hint="eastAsia"/>
              </w:rPr>
              <w:t>1</w:t>
            </w:r>
            <w:r w:rsidR="00BB3C5B" w:rsidRPr="00473490">
              <w:rPr>
                <w:rFonts w:hAnsi="標楷體"/>
              </w:rPr>
              <w:t>,</w:t>
            </w:r>
            <w:r w:rsidR="00BB3C5B" w:rsidRPr="00473490">
              <w:rPr>
                <w:rFonts w:hAnsi="標楷體" w:hint="eastAsia"/>
              </w:rPr>
              <w:t>063</w:t>
            </w:r>
            <w:r w:rsidRPr="00473490">
              <w:rPr>
                <w:rFonts w:hAnsi="標楷體" w:hint="eastAsia"/>
              </w:rPr>
              <w:t>,530</w:t>
            </w:r>
          </w:p>
          <w:p w:rsidR="004D76A1" w:rsidRPr="00473490" w:rsidRDefault="004D76A1" w:rsidP="00C202E6">
            <w:pPr>
              <w:pStyle w:val="142"/>
              <w:jc w:val="right"/>
              <w:rPr>
                <w:rFonts w:hAnsi="標楷體"/>
              </w:rPr>
            </w:pP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BB3C5B" w:rsidRPr="00473490">
              <w:rPr>
                <w:rFonts w:hAnsi="標楷體"/>
              </w:rPr>
              <w:t>4</w:t>
            </w:r>
            <w:r w:rsidRPr="00473490">
              <w:rPr>
                <w:rFonts w:hAnsi="標楷體" w:hint="eastAsia"/>
              </w:rPr>
              <w:t>年度：</w:t>
            </w:r>
            <w:r w:rsidR="00BB3C5B" w:rsidRPr="00473490">
              <w:rPr>
                <w:rFonts w:hAnsi="標楷體" w:hint="eastAsia"/>
              </w:rPr>
              <w:t>163</w:t>
            </w:r>
            <w:r w:rsidRPr="00473490">
              <w:rPr>
                <w:rFonts w:hAnsi="標楷體"/>
              </w:rPr>
              <w:t>,</w:t>
            </w:r>
            <w:r w:rsidR="00BB3C5B" w:rsidRPr="00473490">
              <w:rPr>
                <w:rFonts w:hAnsi="標楷體"/>
              </w:rPr>
              <w:t>530</w:t>
            </w:r>
            <w:r w:rsidRPr="00473490">
              <w:rPr>
                <w:rFonts w:hAnsi="標楷體"/>
              </w:rPr>
              <w:br/>
              <w:t>11</w:t>
            </w:r>
            <w:r w:rsidR="00BB3C5B" w:rsidRPr="00473490">
              <w:rPr>
                <w:rFonts w:hAnsi="標楷體"/>
              </w:rPr>
              <w:t>5</w:t>
            </w:r>
            <w:r w:rsidRPr="00473490">
              <w:rPr>
                <w:rFonts w:hAnsi="標楷體" w:hint="eastAsia"/>
              </w:rPr>
              <w:t>年度：</w:t>
            </w:r>
            <w:r w:rsidR="00BB3C5B" w:rsidRPr="00473490">
              <w:rPr>
                <w:rFonts w:hAnsi="標楷體" w:hint="eastAsia"/>
              </w:rPr>
              <w:t>300</w:t>
            </w:r>
            <w:r w:rsidRPr="00473490">
              <w:rPr>
                <w:rFonts w:hAnsi="標楷體"/>
              </w:rPr>
              <w:t>,000</w:t>
            </w:r>
            <w:r w:rsidRPr="00473490">
              <w:rPr>
                <w:rFonts w:hAnsi="標楷體"/>
              </w:rPr>
              <w:br/>
              <w:t>11</w:t>
            </w:r>
            <w:r w:rsidR="00BB3C5B" w:rsidRPr="00473490">
              <w:rPr>
                <w:rFonts w:hAnsi="標楷體"/>
              </w:rPr>
              <w:t>6</w:t>
            </w:r>
            <w:r w:rsidRPr="00473490">
              <w:rPr>
                <w:rFonts w:hAnsi="標楷體" w:hint="eastAsia"/>
              </w:rPr>
              <w:t>年度：</w:t>
            </w:r>
            <w:r w:rsidR="00BB3C5B" w:rsidRPr="00473490">
              <w:rPr>
                <w:rFonts w:hAnsi="標楷體" w:hint="eastAsia"/>
              </w:rPr>
              <w:t>300</w:t>
            </w:r>
            <w:r w:rsidRPr="00473490">
              <w:rPr>
                <w:rFonts w:hAnsi="標楷體"/>
              </w:rPr>
              <w:t>,000</w:t>
            </w:r>
            <w:r w:rsidRPr="00473490">
              <w:rPr>
                <w:rFonts w:hAnsi="標楷體"/>
              </w:rPr>
              <w:br/>
              <w:t>11</w:t>
            </w:r>
            <w:r w:rsidR="00BB3C5B" w:rsidRPr="00473490">
              <w:rPr>
                <w:rFonts w:hAnsi="標楷體"/>
              </w:rPr>
              <w:t>7</w:t>
            </w:r>
            <w:r w:rsidRPr="00473490">
              <w:rPr>
                <w:rFonts w:hAnsi="標楷體" w:hint="eastAsia"/>
              </w:rPr>
              <w:t>年度：</w:t>
            </w:r>
            <w:r w:rsidR="00BB3C5B" w:rsidRPr="00473490">
              <w:rPr>
                <w:rFonts w:hAnsi="標楷體" w:hint="eastAsia"/>
              </w:rPr>
              <w:t>300</w:t>
            </w:r>
            <w:r w:rsidRPr="00473490">
              <w:rPr>
                <w:rFonts w:hAnsi="標楷體"/>
              </w:rPr>
              <w:t>,000</w:t>
            </w:r>
          </w:p>
        </w:tc>
      </w:tr>
      <w:tr w:rsidR="00C202E6" w:rsidRPr="00473490" w:rsidTr="007B101B">
        <w:tc>
          <w:tcPr>
            <w:tcW w:w="1129" w:type="dxa"/>
            <w:shd w:val="clear" w:color="auto" w:fill="auto"/>
            <w:vAlign w:val="center"/>
          </w:tcPr>
          <w:p w:rsidR="004D76A1" w:rsidRPr="00473490" w:rsidRDefault="008F6EA8" w:rsidP="00C202E6">
            <w:pPr>
              <w:pStyle w:val="142"/>
              <w:rPr>
                <w:rFonts w:hAnsi="標楷體"/>
              </w:rPr>
            </w:pPr>
            <w:r w:rsidRPr="00473490">
              <w:rPr>
                <w:rFonts w:hAnsi="標楷體" w:hint="eastAsia"/>
              </w:rPr>
              <w:t>建構氣候變遷調適科研生態圈-前瞻氣候科學、跨部門風險評估與跨領域調適科研</w:t>
            </w:r>
            <w:r w:rsidR="007E4318" w:rsidRPr="00473490">
              <w:rPr>
                <w:rFonts w:hAnsi="標楷體"/>
              </w:rPr>
              <w:t>計畫</w:t>
            </w:r>
          </w:p>
        </w:tc>
        <w:tc>
          <w:tcPr>
            <w:tcW w:w="4111" w:type="dxa"/>
            <w:shd w:val="clear" w:color="auto" w:fill="auto"/>
          </w:tcPr>
          <w:p w:rsidR="007E4318" w:rsidRPr="00473490" w:rsidRDefault="007E4318" w:rsidP="00C202E6">
            <w:pPr>
              <w:pStyle w:val="142"/>
              <w:rPr>
                <w:rFonts w:hAnsi="標楷體"/>
              </w:rPr>
            </w:pPr>
            <w:r w:rsidRPr="00473490">
              <w:rPr>
                <w:rFonts w:hAnsi="標楷體" w:hint="eastAsia"/>
              </w:rPr>
              <w:t>發展新世代高解析氣候模擬模式，提供具東亞及本地氣候特徵之全球氣候模擬結果</w:t>
            </w:r>
            <w:r w:rsidR="008A560B" w:rsidRPr="00473490">
              <w:rPr>
                <w:rFonts w:hAnsi="標楷體" w:hint="eastAsia"/>
              </w:rPr>
              <w:t>；</w:t>
            </w:r>
            <w:r w:rsidRPr="00473490">
              <w:rPr>
                <w:rFonts w:hAnsi="標楷體" w:hint="eastAsia"/>
              </w:rPr>
              <w:t>發展關鍵技術或方法學完善科學能量強化氣候變遷科學、衝擊危害評估及鑑別調適科研知識與技術缺口</w:t>
            </w:r>
            <w:r w:rsidR="008A560B" w:rsidRPr="00473490">
              <w:rPr>
                <w:rFonts w:hAnsi="標楷體" w:hint="eastAsia"/>
              </w:rPr>
              <w:t>；</w:t>
            </w:r>
            <w:r w:rsidRPr="00473490">
              <w:rPr>
                <w:rFonts w:hAnsi="標楷體" w:hint="eastAsia"/>
              </w:rPr>
              <w:t>精進氣候變遷服務平台之氣候資料庫、衝擊資訊與調適知識內容</w:t>
            </w:r>
            <w:r w:rsidR="008A560B" w:rsidRPr="00473490">
              <w:rPr>
                <w:rFonts w:hAnsi="標楷體" w:hint="eastAsia"/>
              </w:rPr>
              <w:t>；</w:t>
            </w:r>
            <w:r w:rsidRPr="00473490">
              <w:rPr>
                <w:rFonts w:hAnsi="標楷體" w:hint="eastAsia"/>
              </w:rPr>
              <w:t>建立在地性災害韌性能力與策略，建構面對氣候變遷之城鄉治理模式與調適策略，以協助地方政府銜接中央部門調適策略，建立地方調適能量。</w:t>
            </w:r>
          </w:p>
        </w:tc>
        <w:tc>
          <w:tcPr>
            <w:tcW w:w="1276" w:type="dxa"/>
            <w:shd w:val="clear" w:color="auto" w:fill="auto"/>
            <w:vAlign w:val="center"/>
          </w:tcPr>
          <w:p w:rsidR="004D76A1" w:rsidRPr="00473490" w:rsidRDefault="00BB3C5B" w:rsidP="00C202E6">
            <w:pPr>
              <w:pStyle w:val="142"/>
              <w:jc w:val="right"/>
              <w:rPr>
                <w:rFonts w:hAnsi="標楷體"/>
              </w:rPr>
            </w:pPr>
            <w:r w:rsidRPr="00473490">
              <w:rPr>
                <w:rFonts w:hAnsi="標楷體" w:hint="eastAsia"/>
              </w:rPr>
              <w:t>1</w:t>
            </w:r>
            <w:r w:rsidRPr="00473490">
              <w:rPr>
                <w:rFonts w:hAnsi="標楷體"/>
              </w:rPr>
              <w:t>,264,906</w:t>
            </w: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BB3C5B" w:rsidRPr="00473490">
              <w:rPr>
                <w:rFonts w:hAnsi="標楷體"/>
              </w:rPr>
              <w:t>4</w:t>
            </w:r>
            <w:r w:rsidRPr="00473490">
              <w:rPr>
                <w:rFonts w:hAnsi="標楷體" w:hint="eastAsia"/>
              </w:rPr>
              <w:t>年度：</w:t>
            </w:r>
            <w:r w:rsidR="00BB3C5B" w:rsidRPr="00473490">
              <w:rPr>
                <w:rFonts w:hAnsi="標楷體"/>
              </w:rPr>
              <w:t>214,906</w:t>
            </w:r>
            <w:r w:rsidRPr="00473490">
              <w:rPr>
                <w:rFonts w:hAnsi="標楷體"/>
              </w:rPr>
              <w:br/>
              <w:t>11</w:t>
            </w:r>
            <w:r w:rsidR="00BB3C5B" w:rsidRPr="00473490">
              <w:rPr>
                <w:rFonts w:hAnsi="標楷體"/>
              </w:rPr>
              <w:t>5</w:t>
            </w:r>
            <w:r w:rsidRPr="00473490">
              <w:rPr>
                <w:rFonts w:hAnsi="標楷體" w:hint="eastAsia"/>
              </w:rPr>
              <w:t>年度：</w:t>
            </w:r>
            <w:r w:rsidR="00BB3C5B" w:rsidRPr="00473490">
              <w:rPr>
                <w:rFonts w:hAnsi="標楷體"/>
              </w:rPr>
              <w:t>35</w:t>
            </w:r>
            <w:r w:rsidRPr="00473490">
              <w:rPr>
                <w:rFonts w:hAnsi="標楷體"/>
              </w:rPr>
              <w:t>0,000</w:t>
            </w:r>
            <w:r w:rsidRPr="00473490">
              <w:rPr>
                <w:rFonts w:hAnsi="標楷體"/>
              </w:rPr>
              <w:br/>
              <w:t>1</w:t>
            </w:r>
            <w:r w:rsidR="00BB3C5B" w:rsidRPr="00473490">
              <w:rPr>
                <w:rFonts w:hAnsi="標楷體"/>
              </w:rPr>
              <w:t>16</w:t>
            </w:r>
            <w:r w:rsidRPr="00473490">
              <w:rPr>
                <w:rFonts w:hAnsi="標楷體" w:hint="eastAsia"/>
              </w:rPr>
              <w:t>年度：</w:t>
            </w:r>
            <w:r w:rsidR="00BB3C5B" w:rsidRPr="00473490">
              <w:rPr>
                <w:rFonts w:hAnsi="標楷體"/>
              </w:rPr>
              <w:t>35</w:t>
            </w:r>
            <w:r w:rsidRPr="00473490">
              <w:rPr>
                <w:rFonts w:hAnsi="標楷體"/>
              </w:rPr>
              <w:t>0,000</w:t>
            </w:r>
            <w:r w:rsidRPr="00473490">
              <w:rPr>
                <w:rFonts w:hAnsi="標楷體"/>
              </w:rPr>
              <w:br/>
              <w:t>11</w:t>
            </w:r>
            <w:r w:rsidR="00BB3C5B" w:rsidRPr="00473490">
              <w:rPr>
                <w:rFonts w:hAnsi="標楷體"/>
              </w:rPr>
              <w:t>7</w:t>
            </w:r>
            <w:r w:rsidRPr="00473490">
              <w:rPr>
                <w:rFonts w:hAnsi="標楷體" w:hint="eastAsia"/>
              </w:rPr>
              <w:t>年度：</w:t>
            </w:r>
            <w:r w:rsidR="00BB3C5B" w:rsidRPr="00473490">
              <w:rPr>
                <w:rFonts w:hAnsi="標楷體"/>
              </w:rPr>
              <w:t>35</w:t>
            </w:r>
            <w:r w:rsidRPr="00473490">
              <w:rPr>
                <w:rFonts w:hAnsi="標楷體"/>
              </w:rPr>
              <w:t>0,000</w:t>
            </w:r>
          </w:p>
        </w:tc>
      </w:tr>
      <w:tr w:rsidR="00C202E6" w:rsidRPr="00473490" w:rsidTr="007B101B">
        <w:tc>
          <w:tcPr>
            <w:tcW w:w="1129" w:type="dxa"/>
            <w:shd w:val="clear" w:color="auto" w:fill="auto"/>
            <w:vAlign w:val="center"/>
          </w:tcPr>
          <w:p w:rsidR="004D76A1" w:rsidRPr="00473490" w:rsidRDefault="008F6EA8" w:rsidP="00C202E6">
            <w:pPr>
              <w:pStyle w:val="142"/>
              <w:rPr>
                <w:rFonts w:hAnsi="標楷體"/>
              </w:rPr>
            </w:pPr>
            <w:r w:rsidRPr="00473490">
              <w:rPr>
                <w:rFonts w:hAnsi="標楷體" w:hint="eastAsia"/>
              </w:rPr>
              <w:t>前瞻智慧互動顯示科技研發專案計畫</w:t>
            </w:r>
          </w:p>
        </w:tc>
        <w:tc>
          <w:tcPr>
            <w:tcW w:w="4111" w:type="dxa"/>
            <w:shd w:val="clear" w:color="auto" w:fill="auto"/>
          </w:tcPr>
          <w:p w:rsidR="004D76A1" w:rsidRPr="00473490" w:rsidRDefault="00560AAC" w:rsidP="00C202E6">
            <w:pPr>
              <w:pStyle w:val="142"/>
              <w:rPr>
                <w:rFonts w:hAnsi="標楷體"/>
              </w:rPr>
            </w:pPr>
            <w:r w:rsidRPr="00473490">
              <w:rPr>
                <w:rFonts w:hAnsi="標楷體" w:hint="eastAsia"/>
              </w:rPr>
              <w:t>針對超高解析度顯示技術、先進 3D 及融合實境的互動顯示技術、先進顯示材料與關鍵技術，以及智慧互動實境顯示技術與創新應用進行前瞻研發，並培育前瞻顯示科技專業領域及跨領域人才。</w:t>
            </w:r>
          </w:p>
        </w:tc>
        <w:tc>
          <w:tcPr>
            <w:tcW w:w="1276" w:type="dxa"/>
            <w:shd w:val="clear" w:color="auto" w:fill="auto"/>
            <w:vAlign w:val="center"/>
          </w:tcPr>
          <w:p w:rsidR="004D76A1" w:rsidRPr="00473490" w:rsidRDefault="004D76A1" w:rsidP="00C202E6">
            <w:pPr>
              <w:pStyle w:val="142"/>
              <w:jc w:val="right"/>
              <w:rPr>
                <w:rFonts w:hAnsi="標楷體"/>
              </w:rPr>
            </w:pPr>
            <w:r w:rsidRPr="00473490">
              <w:rPr>
                <w:rFonts w:hAnsi="標楷體"/>
              </w:rPr>
              <w:t>2</w:t>
            </w:r>
            <w:r w:rsidR="00BB3C5B" w:rsidRPr="00473490">
              <w:rPr>
                <w:rFonts w:hAnsi="標楷體"/>
              </w:rPr>
              <w:t>51</w:t>
            </w:r>
            <w:r w:rsidRPr="00473490">
              <w:rPr>
                <w:rFonts w:hAnsi="標楷體"/>
              </w:rPr>
              <w:t>,</w:t>
            </w:r>
            <w:r w:rsidR="00BB3C5B" w:rsidRPr="00473490">
              <w:rPr>
                <w:rFonts w:hAnsi="標楷體"/>
              </w:rPr>
              <w:t>556</w:t>
            </w:r>
            <w:r w:rsidRPr="00473490">
              <w:rPr>
                <w:rFonts w:hAnsi="標楷體"/>
              </w:rPr>
              <w:t xml:space="preserve"> </w:t>
            </w: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BB3C5B" w:rsidRPr="00473490">
              <w:rPr>
                <w:rFonts w:hAnsi="標楷體"/>
              </w:rPr>
              <w:t>4</w:t>
            </w:r>
            <w:r w:rsidRPr="00473490">
              <w:rPr>
                <w:rFonts w:hAnsi="標楷體" w:hint="eastAsia"/>
              </w:rPr>
              <w:t>年度：</w:t>
            </w:r>
            <w:r w:rsidR="00BB3C5B" w:rsidRPr="00473490">
              <w:rPr>
                <w:rFonts w:hAnsi="標楷體"/>
              </w:rPr>
              <w:t>61</w:t>
            </w:r>
            <w:r w:rsidRPr="00473490">
              <w:rPr>
                <w:rFonts w:hAnsi="標楷體"/>
              </w:rPr>
              <w:t>,</w:t>
            </w:r>
            <w:r w:rsidR="00BB3C5B" w:rsidRPr="00473490">
              <w:rPr>
                <w:rFonts w:hAnsi="標楷體"/>
              </w:rPr>
              <w:t>401</w:t>
            </w:r>
            <w:r w:rsidRPr="00473490">
              <w:rPr>
                <w:rFonts w:hAnsi="標楷體"/>
              </w:rPr>
              <w:br/>
              <w:t>11</w:t>
            </w:r>
            <w:r w:rsidR="00BB3C5B" w:rsidRPr="00473490">
              <w:rPr>
                <w:rFonts w:hAnsi="標楷體"/>
              </w:rPr>
              <w:t>5</w:t>
            </w:r>
            <w:r w:rsidRPr="00473490">
              <w:rPr>
                <w:rFonts w:hAnsi="標楷體" w:hint="eastAsia"/>
              </w:rPr>
              <w:t>年度：</w:t>
            </w:r>
            <w:r w:rsidR="00BB3C5B" w:rsidRPr="00473490">
              <w:rPr>
                <w:rFonts w:hAnsi="標楷體"/>
              </w:rPr>
              <w:t>63,385</w:t>
            </w:r>
            <w:r w:rsidRPr="00473490">
              <w:rPr>
                <w:rFonts w:hAnsi="標楷體"/>
              </w:rPr>
              <w:br/>
              <w:t>11</w:t>
            </w:r>
            <w:r w:rsidR="00BB3C5B" w:rsidRPr="00473490">
              <w:rPr>
                <w:rFonts w:hAnsi="標楷體"/>
              </w:rPr>
              <w:t>6</w:t>
            </w:r>
            <w:r w:rsidRPr="00473490">
              <w:rPr>
                <w:rFonts w:hAnsi="標楷體" w:hint="eastAsia"/>
              </w:rPr>
              <w:t>年度：</w:t>
            </w:r>
            <w:r w:rsidR="00BB3C5B" w:rsidRPr="00473490">
              <w:rPr>
                <w:rFonts w:hAnsi="標楷體"/>
              </w:rPr>
              <w:t>63</w:t>
            </w:r>
            <w:r w:rsidRPr="00473490">
              <w:rPr>
                <w:rFonts w:hAnsi="標楷體"/>
              </w:rPr>
              <w:t>,</w:t>
            </w:r>
            <w:r w:rsidR="00BB3C5B" w:rsidRPr="00473490">
              <w:rPr>
                <w:rFonts w:hAnsi="標楷體"/>
              </w:rPr>
              <w:t>385</w:t>
            </w:r>
            <w:r w:rsidRPr="00473490">
              <w:rPr>
                <w:rFonts w:hAnsi="標楷體"/>
              </w:rPr>
              <w:br/>
              <w:t>11</w:t>
            </w:r>
            <w:r w:rsidR="00BB3C5B" w:rsidRPr="00473490">
              <w:rPr>
                <w:rFonts w:hAnsi="標楷體"/>
              </w:rPr>
              <w:t>7</w:t>
            </w:r>
            <w:r w:rsidRPr="00473490">
              <w:rPr>
                <w:rFonts w:hAnsi="標楷體" w:hint="eastAsia"/>
              </w:rPr>
              <w:t>年度：</w:t>
            </w:r>
            <w:r w:rsidR="00BB3C5B" w:rsidRPr="00473490">
              <w:rPr>
                <w:rFonts w:hAnsi="標楷體"/>
              </w:rPr>
              <w:t>63</w:t>
            </w:r>
            <w:r w:rsidRPr="00473490">
              <w:rPr>
                <w:rFonts w:hAnsi="標楷體"/>
              </w:rPr>
              <w:t>,</w:t>
            </w:r>
            <w:r w:rsidR="00BB3C5B" w:rsidRPr="00473490">
              <w:rPr>
                <w:rFonts w:hAnsi="標楷體"/>
              </w:rPr>
              <w:t>385</w:t>
            </w:r>
          </w:p>
        </w:tc>
      </w:tr>
      <w:tr w:rsidR="00C202E6" w:rsidRPr="00473490" w:rsidTr="007B101B">
        <w:tc>
          <w:tcPr>
            <w:tcW w:w="1129" w:type="dxa"/>
            <w:shd w:val="clear" w:color="auto" w:fill="auto"/>
            <w:vAlign w:val="center"/>
          </w:tcPr>
          <w:p w:rsidR="004D76A1" w:rsidRPr="00473490" w:rsidRDefault="008F6EA8" w:rsidP="00C202E6">
            <w:pPr>
              <w:pStyle w:val="142"/>
              <w:rPr>
                <w:rFonts w:hAnsi="標楷體"/>
              </w:rPr>
            </w:pPr>
            <w:r w:rsidRPr="00473490">
              <w:rPr>
                <w:rFonts w:hAnsi="標楷體" w:hint="eastAsia"/>
              </w:rPr>
              <w:t>推動疾病導向之生醫資料基盤優化與科技應用計畫</w:t>
            </w:r>
          </w:p>
        </w:tc>
        <w:tc>
          <w:tcPr>
            <w:tcW w:w="4111" w:type="dxa"/>
            <w:shd w:val="clear" w:color="auto" w:fill="auto"/>
          </w:tcPr>
          <w:p w:rsidR="004D76A1" w:rsidRPr="00473490" w:rsidRDefault="00D47C69" w:rsidP="00C202E6">
            <w:pPr>
              <w:pStyle w:val="142"/>
              <w:rPr>
                <w:rFonts w:hAnsi="標楷體"/>
              </w:rPr>
            </w:pPr>
            <w:r w:rsidRPr="00473490">
              <w:rPr>
                <w:rFonts w:hAnsi="標楷體"/>
              </w:rPr>
              <w:t>以疾病為導向，透過前瞻式台灣特色疾病臨床生醫資料（如：基因資料、醫療影像、數位病理等）之健康大數據永續平台之「建置轉譯導向生醫巨量資料計畫」收集與持續優化，接續推動運用國內外生醫資料，探索具臨床醫療與產業效益之黃金價值，篩選具臨床應用潛力產品，並鏈結法規實務作業，加速實踐生醫資料運用價值。</w:t>
            </w:r>
          </w:p>
        </w:tc>
        <w:tc>
          <w:tcPr>
            <w:tcW w:w="1276" w:type="dxa"/>
            <w:shd w:val="clear" w:color="auto" w:fill="auto"/>
            <w:vAlign w:val="center"/>
          </w:tcPr>
          <w:p w:rsidR="004D76A1" w:rsidRPr="00473490" w:rsidRDefault="00BB3C5B" w:rsidP="00C202E6">
            <w:pPr>
              <w:pStyle w:val="142"/>
              <w:jc w:val="right"/>
              <w:rPr>
                <w:rFonts w:hAnsi="標楷體"/>
              </w:rPr>
            </w:pPr>
            <w:r w:rsidRPr="00473490">
              <w:rPr>
                <w:rFonts w:hAnsi="標楷體"/>
              </w:rPr>
              <w:t>732</w:t>
            </w:r>
            <w:r w:rsidR="004D76A1" w:rsidRPr="00473490">
              <w:rPr>
                <w:rFonts w:hAnsi="標楷體"/>
              </w:rPr>
              <w:t>,</w:t>
            </w:r>
            <w:r w:rsidRPr="00473490">
              <w:rPr>
                <w:rFonts w:hAnsi="標楷體"/>
              </w:rPr>
              <w:t>770</w:t>
            </w:r>
            <w:r w:rsidR="004D76A1" w:rsidRPr="00473490">
              <w:rPr>
                <w:rFonts w:hAnsi="標楷體"/>
              </w:rPr>
              <w:t xml:space="preserve"> </w:t>
            </w: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BB3C5B" w:rsidRPr="00473490">
              <w:rPr>
                <w:rFonts w:hAnsi="標楷體"/>
              </w:rPr>
              <w:t>4</w:t>
            </w:r>
            <w:r w:rsidRPr="00473490">
              <w:rPr>
                <w:rFonts w:hAnsi="標楷體" w:hint="eastAsia"/>
              </w:rPr>
              <w:t>年度：</w:t>
            </w:r>
            <w:r w:rsidR="00BB3C5B" w:rsidRPr="00473490">
              <w:rPr>
                <w:rFonts w:hAnsi="標楷體"/>
              </w:rPr>
              <w:t>163</w:t>
            </w:r>
            <w:r w:rsidRPr="00473490">
              <w:rPr>
                <w:rFonts w:hAnsi="標楷體"/>
              </w:rPr>
              <w:t>,</w:t>
            </w:r>
            <w:r w:rsidR="00BB3C5B" w:rsidRPr="00473490">
              <w:rPr>
                <w:rFonts w:hAnsi="標楷體"/>
              </w:rPr>
              <w:t>256</w:t>
            </w:r>
            <w:r w:rsidRPr="00473490">
              <w:rPr>
                <w:rFonts w:hAnsi="標楷體"/>
              </w:rPr>
              <w:br/>
              <w:t>11</w:t>
            </w:r>
            <w:r w:rsidR="00BB3C5B" w:rsidRPr="00473490">
              <w:rPr>
                <w:rFonts w:hAnsi="標楷體"/>
              </w:rPr>
              <w:t>5</w:t>
            </w:r>
            <w:r w:rsidRPr="00473490">
              <w:rPr>
                <w:rFonts w:hAnsi="標楷體" w:hint="eastAsia"/>
              </w:rPr>
              <w:t>年度：</w:t>
            </w:r>
            <w:r w:rsidRPr="00473490">
              <w:rPr>
                <w:rFonts w:hAnsi="標楷體"/>
              </w:rPr>
              <w:t>1</w:t>
            </w:r>
            <w:r w:rsidR="00BB3C5B" w:rsidRPr="00473490">
              <w:rPr>
                <w:rFonts w:hAnsi="標楷體"/>
              </w:rPr>
              <w:t>89</w:t>
            </w:r>
            <w:r w:rsidRPr="00473490">
              <w:rPr>
                <w:rFonts w:hAnsi="標楷體"/>
              </w:rPr>
              <w:t>,</w:t>
            </w:r>
            <w:r w:rsidR="00BB3C5B" w:rsidRPr="00473490">
              <w:rPr>
                <w:rFonts w:hAnsi="標楷體"/>
              </w:rPr>
              <w:t>838</w:t>
            </w:r>
            <w:r w:rsidRPr="00473490">
              <w:rPr>
                <w:rFonts w:hAnsi="標楷體"/>
              </w:rPr>
              <w:br/>
              <w:t>11</w:t>
            </w:r>
            <w:r w:rsidR="00BB3C5B" w:rsidRPr="00473490">
              <w:rPr>
                <w:rFonts w:hAnsi="標楷體"/>
              </w:rPr>
              <w:t>6</w:t>
            </w:r>
            <w:r w:rsidRPr="00473490">
              <w:rPr>
                <w:rFonts w:hAnsi="標楷體" w:hint="eastAsia"/>
              </w:rPr>
              <w:t>年度：</w:t>
            </w:r>
            <w:r w:rsidRPr="00473490">
              <w:rPr>
                <w:rFonts w:hAnsi="標楷體"/>
              </w:rPr>
              <w:t>1</w:t>
            </w:r>
            <w:r w:rsidR="00BB3C5B" w:rsidRPr="00473490">
              <w:rPr>
                <w:rFonts w:hAnsi="標楷體"/>
              </w:rPr>
              <w:t>89</w:t>
            </w:r>
            <w:r w:rsidRPr="00473490">
              <w:rPr>
                <w:rFonts w:hAnsi="標楷體"/>
              </w:rPr>
              <w:t>,</w:t>
            </w:r>
            <w:r w:rsidR="00BB3C5B" w:rsidRPr="00473490">
              <w:rPr>
                <w:rFonts w:hAnsi="標楷體"/>
              </w:rPr>
              <w:t>838</w:t>
            </w:r>
            <w:r w:rsidRPr="00473490">
              <w:rPr>
                <w:rFonts w:hAnsi="標楷體"/>
              </w:rPr>
              <w:br/>
              <w:t>11</w:t>
            </w:r>
            <w:r w:rsidR="00BB3C5B" w:rsidRPr="00473490">
              <w:rPr>
                <w:rFonts w:hAnsi="標楷體"/>
              </w:rPr>
              <w:t>7</w:t>
            </w:r>
            <w:r w:rsidRPr="00473490">
              <w:rPr>
                <w:rFonts w:hAnsi="標楷體" w:hint="eastAsia"/>
              </w:rPr>
              <w:t>年度：</w:t>
            </w:r>
            <w:r w:rsidRPr="00473490">
              <w:rPr>
                <w:rFonts w:hAnsi="標楷體"/>
              </w:rPr>
              <w:t>1</w:t>
            </w:r>
            <w:r w:rsidR="00BB3C5B" w:rsidRPr="00473490">
              <w:rPr>
                <w:rFonts w:hAnsi="標楷體"/>
              </w:rPr>
              <w:t>89</w:t>
            </w:r>
            <w:r w:rsidRPr="00473490">
              <w:rPr>
                <w:rFonts w:hAnsi="標楷體"/>
              </w:rPr>
              <w:t>,</w:t>
            </w:r>
            <w:r w:rsidR="00BB3C5B" w:rsidRPr="00473490">
              <w:rPr>
                <w:rFonts w:hAnsi="標楷體"/>
              </w:rPr>
              <w:t>838</w:t>
            </w:r>
          </w:p>
        </w:tc>
      </w:tr>
      <w:tr w:rsidR="00C202E6" w:rsidRPr="00473490" w:rsidTr="00322AF7">
        <w:tc>
          <w:tcPr>
            <w:tcW w:w="5240" w:type="dxa"/>
            <w:gridSpan w:val="2"/>
            <w:shd w:val="clear" w:color="auto" w:fill="auto"/>
            <w:vAlign w:val="center"/>
          </w:tcPr>
          <w:p w:rsidR="004D76A1" w:rsidRPr="00473490" w:rsidRDefault="004D76A1" w:rsidP="00322AF7">
            <w:pPr>
              <w:pStyle w:val="142"/>
              <w:jc w:val="center"/>
              <w:rPr>
                <w:rFonts w:hAnsi="標楷體"/>
              </w:rPr>
            </w:pPr>
            <w:r w:rsidRPr="00473490">
              <w:rPr>
                <w:rFonts w:hAnsi="標楷體" w:hint="eastAsia"/>
              </w:rPr>
              <w:t>合計</w:t>
            </w:r>
          </w:p>
        </w:tc>
        <w:tc>
          <w:tcPr>
            <w:tcW w:w="1276" w:type="dxa"/>
            <w:shd w:val="clear" w:color="auto" w:fill="auto"/>
            <w:vAlign w:val="center"/>
          </w:tcPr>
          <w:p w:rsidR="004D76A1" w:rsidRPr="00473490" w:rsidRDefault="008A560B" w:rsidP="00C202E6">
            <w:pPr>
              <w:pStyle w:val="142"/>
              <w:jc w:val="right"/>
              <w:rPr>
                <w:rFonts w:hAnsi="標楷體"/>
              </w:rPr>
            </w:pPr>
            <w:r w:rsidRPr="00473490">
              <w:rPr>
                <w:rFonts w:hAnsi="標楷體"/>
              </w:rPr>
              <w:t>3</w:t>
            </w:r>
            <w:r w:rsidR="004D76A1" w:rsidRPr="00473490">
              <w:rPr>
                <w:rFonts w:hAnsi="標楷體"/>
              </w:rPr>
              <w:t>,</w:t>
            </w:r>
            <w:r w:rsidRPr="00473490">
              <w:rPr>
                <w:rFonts w:hAnsi="標楷體"/>
              </w:rPr>
              <w:t>312</w:t>
            </w:r>
            <w:r w:rsidR="004D76A1" w:rsidRPr="00473490">
              <w:rPr>
                <w:rFonts w:hAnsi="標楷體"/>
              </w:rPr>
              <w:t>,</w:t>
            </w:r>
            <w:r w:rsidRPr="00473490">
              <w:rPr>
                <w:rFonts w:hAnsi="標楷體"/>
              </w:rPr>
              <w:t>762</w:t>
            </w: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543B42" w:rsidRPr="00473490">
              <w:rPr>
                <w:rFonts w:hAnsi="標楷體"/>
              </w:rPr>
              <w:t>4</w:t>
            </w:r>
            <w:r w:rsidRPr="00473490">
              <w:rPr>
                <w:rFonts w:hAnsi="標楷體" w:hint="eastAsia"/>
              </w:rPr>
              <w:t>年度：</w:t>
            </w:r>
            <w:r w:rsidR="008A560B" w:rsidRPr="00473490">
              <w:rPr>
                <w:rFonts w:hAnsi="標楷體"/>
              </w:rPr>
              <w:t>603</w:t>
            </w:r>
            <w:r w:rsidRPr="00473490">
              <w:rPr>
                <w:rFonts w:hAnsi="標楷體"/>
              </w:rPr>
              <w:t>,</w:t>
            </w:r>
            <w:r w:rsidR="00543B42" w:rsidRPr="00473490">
              <w:rPr>
                <w:rFonts w:hAnsi="標楷體"/>
              </w:rPr>
              <w:t>0</w:t>
            </w:r>
            <w:r w:rsidR="008A560B" w:rsidRPr="00473490">
              <w:rPr>
                <w:rFonts w:hAnsi="標楷體"/>
              </w:rPr>
              <w:t>93</w:t>
            </w:r>
          </w:p>
        </w:tc>
      </w:tr>
    </w:tbl>
    <w:p w:rsidR="00803919" w:rsidRPr="00473490" w:rsidRDefault="008A560B" w:rsidP="00AF2D8E">
      <w:pPr>
        <w:pStyle w:val="142"/>
        <w:ind w:left="1459" w:hangingChars="600" w:hanging="1459"/>
        <w:rPr>
          <w:rFonts w:hAnsi="標楷體"/>
        </w:rPr>
      </w:pPr>
      <w:r w:rsidRPr="00473490">
        <w:rPr>
          <w:rFonts w:hAnsi="標楷體"/>
        </w:rPr>
        <w:t>說</w:t>
      </w:r>
      <w:r w:rsidRPr="00473490">
        <w:rPr>
          <w:rFonts w:hAnsi="標楷體" w:hint="eastAsia"/>
        </w:rPr>
        <w:t xml:space="preserve">    </w:t>
      </w:r>
      <w:r w:rsidRPr="00473490">
        <w:rPr>
          <w:rFonts w:hAnsi="標楷體"/>
        </w:rPr>
        <w:t>明</w:t>
      </w:r>
      <w:r w:rsidRPr="00473490">
        <w:rPr>
          <w:rFonts w:hAnsi="標楷體" w:hint="eastAsia"/>
        </w:rPr>
        <w:t>：</w:t>
      </w:r>
      <w:r w:rsidR="00803919" w:rsidRPr="00473490">
        <w:rPr>
          <w:rFonts w:hAnsi="標楷體" w:hint="eastAsia"/>
        </w:rPr>
        <w:t>1.「建構氣候變遷調適科研生態圈-前瞻氣候科學、跨部門風險評估與跨領域調適科研</w:t>
      </w:r>
      <w:r w:rsidR="00803919" w:rsidRPr="00473490">
        <w:rPr>
          <w:rFonts w:hAnsi="標楷體"/>
        </w:rPr>
        <w:t>計畫</w:t>
      </w:r>
      <w:r w:rsidR="00803919" w:rsidRPr="00473490">
        <w:rPr>
          <w:rFonts w:hAnsi="標楷體" w:hint="eastAsia"/>
        </w:rPr>
        <w:t>」114年度包含自然科學研究發展1億5</w:t>
      </w:r>
      <w:r w:rsidR="00322AF7">
        <w:rPr>
          <w:rFonts w:hAnsi="標楷體"/>
        </w:rPr>
        <w:t>,</w:t>
      </w:r>
      <w:r w:rsidR="00803919" w:rsidRPr="00473490">
        <w:rPr>
          <w:rFonts w:hAnsi="標楷體" w:hint="eastAsia"/>
        </w:rPr>
        <w:t>920.5萬元及</w:t>
      </w:r>
      <w:r w:rsidR="00AF2D8E" w:rsidRPr="00473490">
        <w:rPr>
          <w:rFonts w:hAnsi="標楷體" w:hint="eastAsia"/>
        </w:rPr>
        <w:t>生物醫農科學研究發展5</w:t>
      </w:r>
      <w:r w:rsidR="00E87C26">
        <w:rPr>
          <w:rFonts w:hAnsi="標楷體"/>
        </w:rPr>
        <w:t>,</w:t>
      </w:r>
      <w:r w:rsidR="00AF2D8E" w:rsidRPr="00473490">
        <w:rPr>
          <w:rFonts w:hAnsi="標楷體" w:hint="eastAsia"/>
        </w:rPr>
        <w:t>570.1萬元。</w:t>
      </w:r>
    </w:p>
    <w:p w:rsidR="008A560B" w:rsidRPr="00473490" w:rsidRDefault="00803919" w:rsidP="00AF2D8E">
      <w:pPr>
        <w:pStyle w:val="142"/>
        <w:ind w:leftChars="420" w:left="1432" w:hangingChars="100" w:hanging="243"/>
        <w:rPr>
          <w:rFonts w:hAnsi="標楷體"/>
        </w:rPr>
      </w:pPr>
      <w:r w:rsidRPr="00473490">
        <w:rPr>
          <w:rFonts w:hAnsi="標楷體" w:hint="eastAsia"/>
        </w:rPr>
        <w:t>2.</w:t>
      </w:r>
      <w:r w:rsidR="008A560B" w:rsidRPr="00473490">
        <w:rPr>
          <w:rFonts w:hAnsi="標楷體" w:hint="eastAsia"/>
        </w:rPr>
        <w:t>「推動疾病導向之生醫資料基盤優化與科技應用計畫」</w:t>
      </w:r>
      <w:r w:rsidR="008A560B" w:rsidRPr="00473490">
        <w:rPr>
          <w:rFonts w:hAnsi="標楷體"/>
        </w:rPr>
        <w:t>含</w:t>
      </w:r>
      <w:r w:rsidR="00C202E6" w:rsidRPr="00473490">
        <w:rPr>
          <w:rFonts w:hAnsi="標楷體" w:hint="eastAsia"/>
        </w:rPr>
        <w:t>114年度國科會單位預算補助財團法人國家實驗研究院3</w:t>
      </w:r>
      <w:r w:rsidR="00C202E6" w:rsidRPr="00473490">
        <w:rPr>
          <w:rFonts w:hAnsi="標楷體"/>
        </w:rPr>
        <w:t>,</w:t>
      </w:r>
      <w:r w:rsidR="00C202E6" w:rsidRPr="00473490">
        <w:rPr>
          <w:rFonts w:hAnsi="標楷體" w:hint="eastAsia"/>
        </w:rPr>
        <w:t>500萬元。</w:t>
      </w:r>
    </w:p>
    <w:p w:rsidR="004D76A1" w:rsidRPr="00473490" w:rsidRDefault="004D76A1" w:rsidP="00C202E6">
      <w:pPr>
        <w:pStyle w:val="142"/>
        <w:rPr>
          <w:rFonts w:hAnsi="標楷體"/>
        </w:rPr>
      </w:pPr>
      <w:r w:rsidRPr="00473490">
        <w:rPr>
          <w:rFonts w:hAnsi="標楷體" w:hint="eastAsia"/>
        </w:rPr>
        <w:t>資料來源：彙總自國科會提供資料。</w:t>
      </w:r>
    </w:p>
    <w:p w:rsidR="006B1DC6" w:rsidRPr="00473490" w:rsidRDefault="006B1DC6" w:rsidP="004D76A1">
      <w:pPr>
        <w:pStyle w:val="14"/>
        <w:ind w:left="567" w:hanging="567"/>
        <w:rPr>
          <w:rFonts w:hAnsi="標楷體"/>
        </w:rPr>
      </w:pPr>
    </w:p>
    <w:p w:rsidR="004D76A1" w:rsidRPr="00473490" w:rsidRDefault="00300EC2" w:rsidP="004D76A1">
      <w:pPr>
        <w:pStyle w:val="14"/>
        <w:ind w:left="567" w:hanging="567"/>
        <w:rPr>
          <w:rFonts w:hAnsi="標楷體"/>
        </w:rPr>
      </w:pPr>
      <w:bookmarkStart w:id="85" w:name="_Toc180500333"/>
      <w:r w:rsidRPr="00473490">
        <w:rPr>
          <w:rFonts w:hAnsi="標楷體" w:hint="eastAsia"/>
        </w:rPr>
        <w:t>八</w:t>
      </w:r>
      <w:r w:rsidR="004D76A1" w:rsidRPr="00473490">
        <w:rPr>
          <w:rFonts w:hAnsi="標楷體" w:hint="eastAsia"/>
        </w:rPr>
        <w:t>、科發基金</w:t>
      </w:r>
      <w:r w:rsidR="008A17F7" w:rsidRPr="00473490">
        <w:rPr>
          <w:rFonts w:hAnsi="標楷體" w:hint="eastAsia"/>
        </w:rPr>
        <w:t>投資事業</w:t>
      </w:r>
      <w:r w:rsidR="004D76A1" w:rsidRPr="00473490">
        <w:rPr>
          <w:rFonts w:hAnsi="標楷體" w:hint="eastAsia"/>
        </w:rPr>
        <w:t>持股數量增多，惟</w:t>
      </w:r>
      <w:r w:rsidR="00434D4D" w:rsidRPr="00473490">
        <w:rPr>
          <w:rFonts w:hAnsi="標楷體" w:hint="eastAsia"/>
        </w:rPr>
        <w:t>近9成</w:t>
      </w:r>
      <w:r w:rsidR="00434D4D" w:rsidRPr="00473490">
        <w:rPr>
          <w:rFonts w:hAnsi="標楷體" w:hint="eastAsia"/>
          <w:snapToGrid/>
        </w:rPr>
        <w:t>為未公開發行公司</w:t>
      </w:r>
      <w:r w:rsidR="007B101B" w:rsidRPr="00473490">
        <w:rPr>
          <w:rFonts w:hAnsi="標楷體" w:hint="eastAsia"/>
          <w:snapToGrid/>
        </w:rPr>
        <w:t>，</w:t>
      </w:r>
      <w:r w:rsidR="00434D4D" w:rsidRPr="00473490">
        <w:rPr>
          <w:rFonts w:hAnsi="標楷體" w:hint="eastAsia"/>
        </w:rPr>
        <w:t>逾9成處於虧損</w:t>
      </w:r>
      <w:r w:rsidR="00462DE6" w:rsidRPr="00473490">
        <w:rPr>
          <w:rFonts w:hAnsi="標楷體" w:hint="eastAsia"/>
        </w:rPr>
        <w:t>或財務狀況未明</w:t>
      </w:r>
      <w:r w:rsidR="00434D4D" w:rsidRPr="00473490">
        <w:rPr>
          <w:rFonts w:hAnsi="標楷體" w:hint="eastAsia"/>
        </w:rPr>
        <w:t>狀態</w:t>
      </w:r>
      <w:r w:rsidR="004D76A1" w:rsidRPr="00473490">
        <w:rPr>
          <w:rFonts w:hAnsi="標楷體" w:hint="eastAsia"/>
        </w:rPr>
        <w:t>，允宜持續強化投資管理，</w:t>
      </w:r>
      <w:bookmarkStart w:id="86" w:name="_Hlk177744434"/>
      <w:r w:rsidR="00E87C26">
        <w:rPr>
          <w:rFonts w:hAnsi="標楷體" w:hint="eastAsia"/>
        </w:rPr>
        <w:t>俾</w:t>
      </w:r>
      <w:r w:rsidR="004D76A1" w:rsidRPr="00473490">
        <w:rPr>
          <w:rFonts w:hAnsi="標楷體" w:hint="eastAsia"/>
        </w:rPr>
        <w:t>適時獲取投資利益</w:t>
      </w:r>
      <w:bookmarkEnd w:id="85"/>
      <w:bookmarkEnd w:id="86"/>
    </w:p>
    <w:p w:rsidR="004D76A1" w:rsidRPr="00473490" w:rsidRDefault="004D76A1" w:rsidP="004D76A1">
      <w:pPr>
        <w:ind w:left="566" w:firstLine="566"/>
        <w:rPr>
          <w:rFonts w:hAnsi="標楷體"/>
        </w:rPr>
      </w:pPr>
      <w:r w:rsidRPr="00473490">
        <w:rPr>
          <w:rFonts w:hAnsi="標楷體" w:hint="eastAsia"/>
        </w:rPr>
        <w:t>科發基金11</w:t>
      </w:r>
      <w:r w:rsidR="00B23656" w:rsidRPr="00473490">
        <w:rPr>
          <w:rFonts w:hAnsi="標楷體" w:hint="eastAsia"/>
        </w:rPr>
        <w:t>4</w:t>
      </w:r>
      <w:r w:rsidRPr="00473490">
        <w:rPr>
          <w:rFonts w:hAnsi="標楷體" w:hint="eastAsia"/>
        </w:rPr>
        <w:t>年度預算案編列「權利金收入」10億1</w:t>
      </w:r>
      <w:r w:rsidRPr="00473490">
        <w:rPr>
          <w:rFonts w:hAnsi="標楷體"/>
        </w:rPr>
        <w:t>,017</w:t>
      </w:r>
      <w:r w:rsidRPr="00473490">
        <w:rPr>
          <w:rFonts w:hAnsi="標楷體" w:hint="eastAsia"/>
        </w:rPr>
        <w:t>萬9千元，與11</w:t>
      </w:r>
      <w:r w:rsidR="00B23656" w:rsidRPr="00473490">
        <w:rPr>
          <w:rFonts w:hAnsi="標楷體" w:hint="eastAsia"/>
        </w:rPr>
        <w:t>3</w:t>
      </w:r>
      <w:r w:rsidRPr="00473490">
        <w:rPr>
          <w:rFonts w:hAnsi="標楷體" w:hint="eastAsia"/>
        </w:rPr>
        <w:t>年度預算</w:t>
      </w:r>
      <w:r w:rsidR="00322AF7">
        <w:rPr>
          <w:rFonts w:hAnsi="標楷體" w:hint="eastAsia"/>
        </w:rPr>
        <w:t>案</w:t>
      </w:r>
      <w:r w:rsidRPr="00473490">
        <w:rPr>
          <w:rFonts w:hAnsi="標楷體" w:hint="eastAsia"/>
        </w:rPr>
        <w:t>數同</w:t>
      </w:r>
      <w:r w:rsidR="00322AF7">
        <w:rPr>
          <w:rFonts w:hAnsi="標楷體" w:hint="eastAsia"/>
        </w:rPr>
        <w:t>，惟</w:t>
      </w:r>
      <w:r w:rsidRPr="00473490">
        <w:rPr>
          <w:rFonts w:hAnsi="標楷體" w:hint="eastAsia"/>
        </w:rPr>
        <w:t>預計各部會管理運用研發成果繳入科發基金之非流動性股票為0元</w:t>
      </w:r>
      <w:r w:rsidRPr="00473490">
        <w:rPr>
          <w:rFonts w:hAnsi="標楷體" w:hint="eastAsia"/>
          <w:snapToGrid/>
        </w:rPr>
        <w:t>。</w:t>
      </w:r>
      <w:r w:rsidRPr="00473490">
        <w:rPr>
          <w:rFonts w:hAnsi="標楷體" w:hint="eastAsia"/>
        </w:rPr>
        <w:t>經查：</w:t>
      </w:r>
    </w:p>
    <w:p w:rsidR="004D76A1" w:rsidRPr="00473490" w:rsidRDefault="004D76A1" w:rsidP="004D76A1">
      <w:pPr>
        <w:pStyle w:val="a5"/>
        <w:ind w:left="849" w:hanging="283"/>
        <w:rPr>
          <w:rFonts w:hAnsi="標楷體"/>
          <w:b/>
        </w:rPr>
      </w:pPr>
      <w:r w:rsidRPr="00473490">
        <w:rPr>
          <w:rFonts w:hAnsi="標楷體" w:hint="eastAsia"/>
          <w:b/>
        </w:rPr>
        <w:t>(一)各機關編列科技預算所進行科技研發之成果及其收入歸屬政府而繳入科發基金者，包括股票</w:t>
      </w:r>
      <w:r w:rsidR="00E8242B" w:rsidRPr="00473490">
        <w:rPr>
          <w:rFonts w:hAnsi="標楷體" w:hint="eastAsia"/>
          <w:b/>
        </w:rPr>
        <w:t>股權</w:t>
      </w:r>
    </w:p>
    <w:p w:rsidR="004D76A1" w:rsidRPr="00473490" w:rsidRDefault="004D76A1" w:rsidP="004D76A1">
      <w:pPr>
        <w:pStyle w:val="22"/>
        <w:ind w:left="850" w:firstLine="566"/>
        <w:rPr>
          <w:rFonts w:hAnsi="標楷體"/>
        </w:rPr>
      </w:pPr>
      <w:r w:rsidRPr="00473490">
        <w:rPr>
          <w:rFonts w:hAnsi="標楷體" w:hint="eastAsia"/>
        </w:rPr>
        <w:t>科學技術基本法第13條第1項</w:t>
      </w:r>
      <w:r w:rsidRPr="00473490">
        <w:rPr>
          <w:rStyle w:val="af5"/>
          <w:rFonts w:hAnsi="標楷體"/>
        </w:rPr>
        <w:footnoteReference w:id="19"/>
      </w:r>
      <w:r w:rsidR="00E87C26">
        <w:rPr>
          <w:rFonts w:hAnsi="標楷體" w:hint="eastAsia"/>
        </w:rPr>
        <w:t>略以</w:t>
      </w:r>
      <w:r w:rsidR="008A17F7" w:rsidRPr="00473490">
        <w:rPr>
          <w:rFonts w:hAnsi="標楷體" w:hint="eastAsia"/>
        </w:rPr>
        <w:t>，以科技預算經費研發成果及其收入歸屬政府部分，應撥入科發基金保管運用；</w:t>
      </w:r>
      <w:r w:rsidRPr="00473490">
        <w:rPr>
          <w:rFonts w:hAnsi="標楷體" w:hint="eastAsia"/>
        </w:rPr>
        <w:t>政府科學技術研究發展成果歸屬及運用辦法第17條</w:t>
      </w:r>
      <w:r w:rsidRPr="00473490">
        <w:rPr>
          <w:rStyle w:val="af5"/>
          <w:rFonts w:hAnsi="標楷體"/>
        </w:rPr>
        <w:footnoteReference w:id="20"/>
      </w:r>
      <w:r w:rsidR="00E87C26">
        <w:rPr>
          <w:rFonts w:hAnsi="標楷體" w:hint="eastAsia"/>
        </w:rPr>
        <w:t>略以</w:t>
      </w:r>
      <w:r w:rsidRPr="00473490">
        <w:rPr>
          <w:rFonts w:hAnsi="標楷體" w:hint="eastAsia"/>
        </w:rPr>
        <w:t>，各機關依法編列科技預算所進行之科學技術研究發展，其成果及收入歸屬政府部分而繳入科發基金者</w:t>
      </w:r>
      <w:r w:rsidR="008A17F7" w:rsidRPr="00473490">
        <w:rPr>
          <w:rFonts w:hAnsi="標楷體" w:hint="eastAsia"/>
        </w:rPr>
        <w:t>得以所獲得之授權金、權利金、價金、股權或其他權益為之</w:t>
      </w:r>
      <w:r w:rsidRPr="00473490">
        <w:rPr>
          <w:rFonts w:hAnsi="標楷體" w:hint="eastAsia"/>
        </w:rPr>
        <w:t>，尚包括股票。</w:t>
      </w:r>
    </w:p>
    <w:p w:rsidR="004D76A1" w:rsidRPr="00473490" w:rsidRDefault="004D76A1" w:rsidP="004D76A1">
      <w:pPr>
        <w:pStyle w:val="a5"/>
        <w:ind w:left="849" w:hanging="283"/>
        <w:rPr>
          <w:rFonts w:hAnsi="標楷體"/>
          <w:b/>
        </w:rPr>
      </w:pPr>
      <w:r w:rsidRPr="00473490">
        <w:rPr>
          <w:rFonts w:hAnsi="標楷體" w:hint="eastAsia"/>
          <w:b/>
        </w:rPr>
        <w:t>(二)科發基金持股數量</w:t>
      </w:r>
      <w:r w:rsidRPr="00473490">
        <w:rPr>
          <w:rFonts w:hAnsi="標楷體" w:hint="eastAsia"/>
          <w:b/>
          <w:snapToGrid/>
        </w:rPr>
        <w:t>大幅成長，惟</w:t>
      </w:r>
      <w:r w:rsidR="00C917D4" w:rsidRPr="00473490">
        <w:rPr>
          <w:rFonts w:hAnsi="標楷體" w:hint="eastAsia"/>
          <w:b/>
          <w:snapToGrid/>
        </w:rPr>
        <w:t>近9</w:t>
      </w:r>
      <w:r w:rsidR="008A17F7" w:rsidRPr="00473490">
        <w:rPr>
          <w:rFonts w:hAnsi="標楷體" w:hint="eastAsia"/>
          <w:b/>
          <w:snapToGrid/>
        </w:rPr>
        <w:t>成為</w:t>
      </w:r>
      <w:r w:rsidRPr="00473490">
        <w:rPr>
          <w:rFonts w:hAnsi="標楷體" w:hint="eastAsia"/>
          <w:b/>
          <w:snapToGrid/>
        </w:rPr>
        <w:t>未</w:t>
      </w:r>
      <w:r w:rsidR="00434D4D" w:rsidRPr="00473490">
        <w:rPr>
          <w:rFonts w:hAnsi="標楷體" w:hint="eastAsia"/>
          <w:b/>
          <w:snapToGrid/>
        </w:rPr>
        <w:t>公開發行且</w:t>
      </w:r>
      <w:r w:rsidR="007B101B" w:rsidRPr="00473490">
        <w:rPr>
          <w:rFonts w:hAnsi="標楷體" w:hint="eastAsia"/>
          <w:b/>
          <w:snapToGrid/>
        </w:rPr>
        <w:t>逾9成財務狀況不佳</w:t>
      </w:r>
      <w:r w:rsidRPr="00473490">
        <w:rPr>
          <w:rFonts w:hAnsi="標楷體" w:hint="eastAsia"/>
          <w:b/>
          <w:snapToGrid/>
        </w:rPr>
        <w:t>，允宜掌握公司營運狀況，</w:t>
      </w:r>
      <w:r w:rsidR="008A17F7" w:rsidRPr="00473490">
        <w:rPr>
          <w:rFonts w:hAnsi="標楷體" w:hint="eastAsia"/>
          <w:b/>
          <w:snapToGrid/>
        </w:rPr>
        <w:t>俾</w:t>
      </w:r>
      <w:r w:rsidRPr="00473490">
        <w:rPr>
          <w:rFonts w:hAnsi="標楷體" w:hint="eastAsia"/>
          <w:b/>
          <w:snapToGrid/>
        </w:rPr>
        <w:t>獲取投資利益</w:t>
      </w:r>
    </w:p>
    <w:p w:rsidR="004D76A1" w:rsidRPr="00473490" w:rsidRDefault="004D76A1" w:rsidP="00EE72F5">
      <w:pPr>
        <w:pStyle w:val="22"/>
        <w:ind w:left="850" w:firstLine="566"/>
        <w:rPr>
          <w:rFonts w:hAnsi="標楷體"/>
          <w:snapToGrid/>
        </w:rPr>
      </w:pPr>
      <w:r w:rsidRPr="00473490">
        <w:rPr>
          <w:rFonts w:hAnsi="標楷體" w:hint="eastAsia"/>
          <w:snapToGrid/>
        </w:rPr>
        <w:t>依科發基金決算書所示，</w:t>
      </w:r>
      <w:r w:rsidRPr="00473490">
        <w:rPr>
          <w:rFonts w:hAnsi="標楷體" w:hint="eastAsia"/>
        </w:rPr>
        <w:t>科發基金所持股票為各部會將研發成果以股權方式繳入者，由103年底6</w:t>
      </w:r>
      <w:r w:rsidR="00E8242B" w:rsidRPr="00473490">
        <w:rPr>
          <w:rFonts w:hAnsi="標楷體"/>
        </w:rPr>
        <w:t>,</w:t>
      </w:r>
      <w:r w:rsidRPr="00473490">
        <w:rPr>
          <w:rFonts w:hAnsi="標楷體" w:hint="eastAsia"/>
        </w:rPr>
        <w:t>77</w:t>
      </w:r>
      <w:r w:rsidR="00E8242B" w:rsidRPr="00473490">
        <w:rPr>
          <w:rFonts w:hAnsi="標楷體" w:hint="eastAsia"/>
        </w:rPr>
        <w:t>5千</w:t>
      </w:r>
      <w:r w:rsidRPr="00473490">
        <w:rPr>
          <w:rFonts w:hAnsi="標楷體" w:hint="eastAsia"/>
        </w:rPr>
        <w:t>股增</w:t>
      </w:r>
      <w:r w:rsidR="002A5BA8" w:rsidRPr="00473490">
        <w:rPr>
          <w:rFonts w:hAnsi="標楷體" w:hint="eastAsia"/>
        </w:rPr>
        <w:t>加</w:t>
      </w:r>
      <w:r w:rsidRPr="00473490">
        <w:rPr>
          <w:rFonts w:hAnsi="標楷體" w:hint="eastAsia"/>
        </w:rPr>
        <w:t>至1</w:t>
      </w:r>
      <w:r w:rsidRPr="00473490">
        <w:rPr>
          <w:rFonts w:hAnsi="標楷體"/>
        </w:rPr>
        <w:t>1</w:t>
      </w:r>
      <w:r w:rsidR="008A17F7" w:rsidRPr="00473490">
        <w:rPr>
          <w:rFonts w:hAnsi="標楷體" w:hint="eastAsia"/>
        </w:rPr>
        <w:t>2</w:t>
      </w:r>
      <w:r w:rsidRPr="00473490">
        <w:rPr>
          <w:rFonts w:hAnsi="標楷體" w:hint="eastAsia"/>
        </w:rPr>
        <w:t>年底</w:t>
      </w:r>
      <w:r w:rsidR="008A17F7" w:rsidRPr="00473490">
        <w:rPr>
          <w:rFonts w:hAnsi="標楷體" w:hint="eastAsia"/>
        </w:rPr>
        <w:t>1</w:t>
      </w:r>
      <w:r w:rsidR="00E8242B" w:rsidRPr="00473490">
        <w:rPr>
          <w:rFonts w:hAnsi="標楷體" w:hint="eastAsia"/>
        </w:rPr>
        <w:t>0萬</w:t>
      </w:r>
      <w:r w:rsidR="008A17F7" w:rsidRPr="00473490">
        <w:rPr>
          <w:rFonts w:hAnsi="標楷體"/>
        </w:rPr>
        <w:t>3</w:t>
      </w:r>
      <w:r w:rsidR="00E8242B" w:rsidRPr="00473490">
        <w:rPr>
          <w:rFonts w:hAnsi="標楷體"/>
        </w:rPr>
        <w:t>,</w:t>
      </w:r>
      <w:r w:rsidR="008A17F7" w:rsidRPr="00473490">
        <w:rPr>
          <w:rFonts w:hAnsi="標楷體"/>
        </w:rPr>
        <w:t>5</w:t>
      </w:r>
      <w:r w:rsidR="00E8242B" w:rsidRPr="00473490">
        <w:rPr>
          <w:rFonts w:hAnsi="標楷體" w:hint="eastAsia"/>
        </w:rPr>
        <w:t>50</w:t>
      </w:r>
      <w:r w:rsidR="002A5BA8" w:rsidRPr="00473490">
        <w:rPr>
          <w:rFonts w:hAnsi="標楷體" w:hint="eastAsia"/>
        </w:rPr>
        <w:t>股</w:t>
      </w:r>
      <w:r w:rsidRPr="00473490">
        <w:rPr>
          <w:rFonts w:hAnsi="標楷體"/>
          <w:snapToGrid/>
        </w:rPr>
        <w:t>(</w:t>
      </w:r>
      <w:r w:rsidRPr="00473490">
        <w:rPr>
          <w:rFonts w:hAnsi="標楷體" w:hint="eastAsia"/>
          <w:snapToGrid/>
        </w:rPr>
        <w:t>詳表1)</w:t>
      </w:r>
      <w:r w:rsidRPr="00473490">
        <w:rPr>
          <w:rFonts w:hAnsi="標楷體" w:hint="eastAsia"/>
        </w:rPr>
        <w:t>，</w:t>
      </w:r>
      <w:r w:rsidR="002A5BA8" w:rsidRPr="00473490">
        <w:rPr>
          <w:rFonts w:hAnsi="標楷體" w:hint="eastAsia"/>
        </w:rPr>
        <w:t>期末餘額</w:t>
      </w:r>
      <w:r w:rsidR="00322AF7">
        <w:rPr>
          <w:rFonts w:hAnsi="標楷體" w:hint="eastAsia"/>
        </w:rPr>
        <w:t>亦</w:t>
      </w:r>
      <w:r w:rsidR="002A5BA8" w:rsidRPr="00473490">
        <w:rPr>
          <w:rFonts w:hAnsi="標楷體" w:hint="eastAsia"/>
        </w:rPr>
        <w:t>自103年底3</w:t>
      </w:r>
      <w:r w:rsidR="002A5BA8" w:rsidRPr="00473490">
        <w:rPr>
          <w:rFonts w:hAnsi="標楷體"/>
        </w:rPr>
        <w:t>,</w:t>
      </w:r>
      <w:r w:rsidR="002A5BA8" w:rsidRPr="00473490">
        <w:rPr>
          <w:rFonts w:hAnsi="標楷體" w:hint="eastAsia"/>
        </w:rPr>
        <w:t>178萬</w:t>
      </w:r>
      <w:r w:rsidR="00322AF7">
        <w:rPr>
          <w:rFonts w:hAnsi="標楷體" w:hint="eastAsia"/>
        </w:rPr>
        <w:t>9</w:t>
      </w:r>
      <w:r w:rsidR="002A5BA8" w:rsidRPr="00473490">
        <w:rPr>
          <w:rFonts w:hAnsi="標楷體" w:hint="eastAsia"/>
        </w:rPr>
        <w:t>千元增加至112年底17億6</w:t>
      </w:r>
      <w:r w:rsidR="002A5BA8" w:rsidRPr="00473490">
        <w:rPr>
          <w:rFonts w:hAnsi="標楷體"/>
        </w:rPr>
        <w:t>,</w:t>
      </w:r>
      <w:r w:rsidR="002A5BA8" w:rsidRPr="00473490">
        <w:rPr>
          <w:rFonts w:hAnsi="標楷體" w:hint="eastAsia"/>
        </w:rPr>
        <w:t>046萬6千元</w:t>
      </w:r>
      <w:r w:rsidRPr="00473490">
        <w:rPr>
          <w:rFonts w:hAnsi="標楷體" w:hint="eastAsia"/>
          <w:snapToGrid/>
        </w:rPr>
        <w:t>。</w:t>
      </w:r>
      <w:r w:rsidRPr="00473490">
        <w:rPr>
          <w:rFonts w:hAnsi="標楷體" w:hint="eastAsia"/>
        </w:rPr>
        <w:t>截至1</w:t>
      </w:r>
      <w:r w:rsidRPr="00473490">
        <w:rPr>
          <w:rFonts w:hAnsi="標楷體"/>
        </w:rPr>
        <w:t>1</w:t>
      </w:r>
      <w:r w:rsidR="00BF5917" w:rsidRPr="00473490">
        <w:rPr>
          <w:rFonts w:hAnsi="標楷體" w:hint="eastAsia"/>
        </w:rPr>
        <w:t>3</w:t>
      </w:r>
      <w:r w:rsidRPr="00473490">
        <w:rPr>
          <w:rFonts w:hAnsi="標楷體" w:hint="eastAsia"/>
        </w:rPr>
        <w:t>年</w:t>
      </w:r>
      <w:r w:rsidR="00BF5917" w:rsidRPr="00473490">
        <w:rPr>
          <w:rFonts w:hAnsi="標楷體" w:hint="eastAsia"/>
        </w:rPr>
        <w:t>7月</w:t>
      </w:r>
      <w:r w:rsidRPr="00473490">
        <w:rPr>
          <w:rFonts w:hAnsi="標楷體" w:hint="eastAsia"/>
        </w:rPr>
        <w:t>底，科發基金持有且存放於中央銀行國庫局之股權計</w:t>
      </w:r>
      <w:r w:rsidR="00BF5917" w:rsidRPr="00473490">
        <w:rPr>
          <w:rFonts w:hAnsi="標楷體" w:hint="eastAsia"/>
        </w:rPr>
        <w:t>113家</w:t>
      </w:r>
      <w:r w:rsidRPr="00473490">
        <w:rPr>
          <w:rFonts w:hAnsi="標楷體" w:hint="eastAsia"/>
        </w:rPr>
        <w:t>，</w:t>
      </w:r>
      <w:r w:rsidR="00C917D4" w:rsidRPr="00473490">
        <w:rPr>
          <w:rFonts w:hAnsi="標楷體" w:hint="eastAsia"/>
        </w:rPr>
        <w:t>其中</w:t>
      </w:r>
      <w:r w:rsidRPr="00473490">
        <w:rPr>
          <w:rFonts w:hAnsi="標楷體" w:hint="eastAsia"/>
        </w:rPr>
        <w:t>上櫃公司2家、興櫃公司</w:t>
      </w:r>
      <w:r w:rsidR="00C917D4" w:rsidRPr="00473490">
        <w:rPr>
          <w:rFonts w:hAnsi="標楷體" w:hint="eastAsia"/>
        </w:rPr>
        <w:t>4</w:t>
      </w:r>
      <w:r w:rsidRPr="00473490">
        <w:rPr>
          <w:rFonts w:hAnsi="標楷體" w:hint="eastAsia"/>
        </w:rPr>
        <w:t>家、未公開發行公司</w:t>
      </w:r>
      <w:r w:rsidR="00C917D4" w:rsidRPr="00473490">
        <w:rPr>
          <w:rFonts w:hAnsi="標楷體" w:hint="eastAsia"/>
        </w:rPr>
        <w:t>100</w:t>
      </w:r>
      <w:r w:rsidRPr="00473490">
        <w:rPr>
          <w:rFonts w:hAnsi="標楷體" w:hint="eastAsia"/>
        </w:rPr>
        <w:t>家、外國公司3家及解散4家(詳表2</w:t>
      </w:r>
      <w:r w:rsidRPr="00473490">
        <w:rPr>
          <w:rFonts w:hAnsi="標楷體"/>
        </w:rPr>
        <w:t>)</w:t>
      </w:r>
      <w:r w:rsidRPr="00473490">
        <w:rPr>
          <w:rFonts w:hAnsi="標楷體" w:hint="eastAsia"/>
        </w:rPr>
        <w:t>，</w:t>
      </w:r>
      <w:r w:rsidR="00C917D4" w:rsidRPr="00473490">
        <w:rPr>
          <w:rFonts w:hAnsi="標楷體" w:hint="eastAsia"/>
        </w:rPr>
        <w:t>公司發行狀態近9</w:t>
      </w:r>
      <w:r w:rsidRPr="00473490">
        <w:rPr>
          <w:rFonts w:hAnsi="標楷體" w:hint="eastAsia"/>
        </w:rPr>
        <w:t>成為未公開發行</w:t>
      </w:r>
      <w:r w:rsidR="00C917D4" w:rsidRPr="00473490">
        <w:rPr>
          <w:rFonts w:hAnsi="標楷體" w:hint="eastAsia"/>
        </w:rPr>
        <w:t>。又</w:t>
      </w:r>
      <w:r w:rsidR="00E87C26">
        <w:rPr>
          <w:rFonts w:hAnsi="標楷體" w:hint="eastAsia"/>
        </w:rPr>
        <w:t>迄112年底</w:t>
      </w:r>
      <w:r w:rsidR="00FA6ADA">
        <w:rPr>
          <w:rFonts w:hAnsi="標楷體" w:hint="eastAsia"/>
        </w:rPr>
        <w:t>，</w:t>
      </w:r>
      <w:r w:rsidR="00C917D4" w:rsidRPr="00473490">
        <w:rPr>
          <w:rFonts w:hAnsi="標楷體" w:hint="eastAsia"/>
        </w:rPr>
        <w:t>其中僅有5家</w:t>
      </w:r>
      <w:r w:rsidR="00462DE6" w:rsidRPr="00473490">
        <w:rPr>
          <w:rFonts w:hAnsi="標楷體" w:hint="eastAsia"/>
        </w:rPr>
        <w:t>(4.42%)為</w:t>
      </w:r>
      <w:r w:rsidR="00C917D4" w:rsidRPr="00473490">
        <w:rPr>
          <w:rFonts w:hAnsi="標楷體"/>
          <w:snapToGrid/>
        </w:rPr>
        <w:t>有</w:t>
      </w:r>
      <w:r w:rsidR="00A84B74">
        <w:rPr>
          <w:rFonts w:hAnsi="標楷體" w:hint="eastAsia"/>
          <w:snapToGrid/>
        </w:rPr>
        <w:t>盈</w:t>
      </w:r>
      <w:r w:rsidR="00C917D4" w:rsidRPr="00473490">
        <w:rPr>
          <w:rFonts w:hAnsi="標楷體"/>
          <w:snapToGrid/>
        </w:rPr>
        <w:t>餘</w:t>
      </w:r>
      <w:r w:rsidR="00C917D4" w:rsidRPr="00473490">
        <w:rPr>
          <w:rFonts w:hAnsi="標楷體" w:hint="eastAsia"/>
          <w:snapToGrid/>
        </w:rPr>
        <w:t>或</w:t>
      </w:r>
      <w:r w:rsidR="00C917D4" w:rsidRPr="00473490">
        <w:rPr>
          <w:rFonts w:hAnsi="標楷體"/>
          <w:snapToGrid/>
        </w:rPr>
        <w:t>無虧損</w:t>
      </w:r>
      <w:r w:rsidR="00462DE6" w:rsidRPr="00473490">
        <w:rPr>
          <w:rFonts w:hAnsi="標楷體" w:hint="eastAsia"/>
          <w:snapToGrid/>
        </w:rPr>
        <w:t>狀態</w:t>
      </w:r>
      <w:r w:rsidR="00C917D4" w:rsidRPr="00473490">
        <w:rPr>
          <w:rFonts w:hAnsi="標楷體" w:hint="eastAsia"/>
          <w:snapToGrid/>
        </w:rPr>
        <w:t>，108家</w:t>
      </w:r>
      <w:r w:rsidR="00462DE6" w:rsidRPr="00473490">
        <w:rPr>
          <w:rFonts w:hAnsi="標楷體" w:hint="eastAsia"/>
          <w:snapToGrid/>
        </w:rPr>
        <w:t>(95.58%)</w:t>
      </w:r>
      <w:r w:rsidR="00C917D4" w:rsidRPr="00473490">
        <w:rPr>
          <w:rFonts w:hAnsi="標楷體" w:hint="eastAsia"/>
          <w:snapToGrid/>
        </w:rPr>
        <w:t>處於虧損狀態與未提供</w:t>
      </w:r>
      <w:r w:rsidR="00C917D4" w:rsidRPr="00473490">
        <w:rPr>
          <w:rFonts w:hAnsi="標楷體"/>
          <w:snapToGrid/>
        </w:rPr>
        <w:t>財務資訊</w:t>
      </w:r>
      <w:r w:rsidR="00E87C26">
        <w:rPr>
          <w:rFonts w:hAnsi="標楷體" w:hint="eastAsia"/>
          <w:snapToGrid/>
        </w:rPr>
        <w:t>或</w:t>
      </w:r>
      <w:r w:rsidR="00C917D4" w:rsidRPr="00473490">
        <w:rPr>
          <w:rFonts w:hAnsi="標楷體" w:hint="eastAsia"/>
          <w:snapToGrid/>
        </w:rPr>
        <w:t>已解散</w:t>
      </w:r>
      <w:r w:rsidR="00E8242B" w:rsidRPr="00473490">
        <w:rPr>
          <w:rFonts w:hAnsi="標楷體" w:hint="eastAsia"/>
          <w:snapToGrid/>
        </w:rPr>
        <w:t>(詳表3)</w:t>
      </w:r>
      <w:r w:rsidR="00462DE6" w:rsidRPr="00473490">
        <w:rPr>
          <w:rFonts w:hAnsi="標楷體" w:hint="eastAsia"/>
          <w:snapToGrid/>
        </w:rPr>
        <w:t>。鑒於未公開發行公司</w:t>
      </w:r>
      <w:r w:rsidRPr="00473490">
        <w:rPr>
          <w:rFonts w:hAnsi="標楷體" w:hint="eastAsia"/>
        </w:rPr>
        <w:t>營運及財務狀況相對不透明，</w:t>
      </w:r>
      <w:r w:rsidR="00E8242B" w:rsidRPr="00473490">
        <w:rPr>
          <w:rFonts w:hAnsi="標楷體" w:hint="eastAsia"/>
        </w:rPr>
        <w:t>且</w:t>
      </w:r>
      <w:r w:rsidR="00462DE6" w:rsidRPr="00473490">
        <w:rPr>
          <w:rFonts w:hAnsi="標楷體" w:hint="eastAsia"/>
        </w:rPr>
        <w:t>據國科會統計多數公司處於虧損</w:t>
      </w:r>
      <w:r w:rsidR="00E8242B" w:rsidRPr="00473490">
        <w:rPr>
          <w:rFonts w:hAnsi="標楷體" w:hint="eastAsia"/>
        </w:rPr>
        <w:t>狀態，</w:t>
      </w:r>
      <w:r w:rsidRPr="00473490">
        <w:rPr>
          <w:rFonts w:hAnsi="標楷體" w:hint="eastAsia"/>
          <w:snapToGrid/>
        </w:rPr>
        <w:t>允宜掌握所持股權公司</w:t>
      </w:r>
      <w:r w:rsidR="00975693" w:rsidRPr="00473490">
        <w:rPr>
          <w:rFonts w:hAnsi="標楷體" w:hint="eastAsia"/>
          <w:snapToGrid/>
        </w:rPr>
        <w:t>之</w:t>
      </w:r>
      <w:r w:rsidRPr="00473490">
        <w:rPr>
          <w:rFonts w:hAnsi="標楷體" w:hint="eastAsia"/>
          <w:snapToGrid/>
        </w:rPr>
        <w:t>營運狀況，強化股權管理，</w:t>
      </w:r>
      <w:r w:rsidR="00E8242B" w:rsidRPr="00473490">
        <w:rPr>
          <w:rFonts w:hAnsi="標楷體" w:hint="eastAsia"/>
        </w:rPr>
        <w:t>適時獲取投資利益</w:t>
      </w:r>
      <w:r w:rsidRPr="00473490">
        <w:rPr>
          <w:rFonts w:hAnsi="標楷體" w:hint="eastAsia"/>
          <w:snapToGrid/>
        </w:rPr>
        <w:t>以維科發基金權益。</w:t>
      </w:r>
    </w:p>
    <w:p w:rsidR="004D76A1" w:rsidRPr="00473490" w:rsidRDefault="004D76A1" w:rsidP="004D76A1">
      <w:pPr>
        <w:ind w:left="566" w:firstLine="566"/>
        <w:rPr>
          <w:rFonts w:hAnsi="標楷體"/>
        </w:rPr>
      </w:pPr>
      <w:r w:rsidRPr="00473490">
        <w:rPr>
          <w:rFonts w:hAnsi="標楷體" w:hint="eastAsia"/>
        </w:rPr>
        <w:t>綜上，各部會編列科技預算所進行之科技研發成果及其收入歸屬政府，而繳入科發基金之股票數量</w:t>
      </w:r>
      <w:r w:rsidR="006C7ECE" w:rsidRPr="00473490">
        <w:rPr>
          <w:rFonts w:hAnsi="標楷體" w:hint="eastAsia"/>
        </w:rPr>
        <w:t>103至1</w:t>
      </w:r>
      <w:r w:rsidR="006C7ECE" w:rsidRPr="00473490">
        <w:rPr>
          <w:rFonts w:hAnsi="標楷體"/>
        </w:rPr>
        <w:t>1</w:t>
      </w:r>
      <w:r w:rsidR="006C7ECE" w:rsidRPr="00473490">
        <w:rPr>
          <w:rFonts w:hAnsi="標楷體" w:hint="eastAsia"/>
        </w:rPr>
        <w:t>2年</w:t>
      </w:r>
      <w:r w:rsidR="00A84B74">
        <w:rPr>
          <w:rFonts w:hAnsi="標楷體" w:hint="eastAsia"/>
        </w:rPr>
        <w:t>度雖大幅增加</w:t>
      </w:r>
      <w:r w:rsidRPr="00473490">
        <w:rPr>
          <w:rFonts w:hAnsi="標楷體" w:hint="eastAsia"/>
        </w:rPr>
        <w:t>，惟</w:t>
      </w:r>
      <w:r w:rsidR="00EE72F5" w:rsidRPr="00473490">
        <w:rPr>
          <w:rFonts w:hAnsi="標楷體" w:hint="eastAsia"/>
        </w:rPr>
        <w:t>近9</w:t>
      </w:r>
      <w:r w:rsidRPr="00473490">
        <w:rPr>
          <w:rFonts w:hAnsi="標楷體" w:hint="eastAsia"/>
        </w:rPr>
        <w:t>成為未公開發行公司，</w:t>
      </w:r>
      <w:r w:rsidR="00F66B7C" w:rsidRPr="00473490">
        <w:rPr>
          <w:rFonts w:hAnsi="標楷體" w:hint="eastAsia"/>
        </w:rPr>
        <w:t>逾9成處於虧損或未提供財務訊，</w:t>
      </w:r>
      <w:r w:rsidRPr="00473490">
        <w:rPr>
          <w:rFonts w:hAnsi="標楷體" w:hint="eastAsia"/>
        </w:rPr>
        <w:t>允宜強化投資管理，掌握投資事業營運狀況，在兼顧新創公司營運及科發基金權益下，適時處分股權以獲取投資利益。</w:t>
      </w:r>
    </w:p>
    <w:p w:rsidR="00BF5917" w:rsidRPr="00473490" w:rsidRDefault="00865126" w:rsidP="00865126">
      <w:pPr>
        <w:ind w:leftChars="0" w:left="1023" w:hangingChars="361" w:hanging="1023"/>
        <w:jc w:val="left"/>
        <w:rPr>
          <w:rFonts w:hAnsi="標楷體"/>
          <w:b/>
          <w:snapToGrid/>
          <w:szCs w:val="22"/>
        </w:rPr>
      </w:pPr>
      <w:r w:rsidRPr="00473490">
        <w:rPr>
          <w:rFonts w:hAnsi="標楷體" w:hint="eastAsia"/>
          <w:b/>
          <w:snapToGrid/>
          <w:szCs w:val="22"/>
        </w:rPr>
        <w:t>表1  科發基金1</w:t>
      </w:r>
      <w:r w:rsidRPr="00473490">
        <w:rPr>
          <w:rFonts w:hAnsi="標楷體"/>
          <w:b/>
          <w:snapToGrid/>
          <w:szCs w:val="22"/>
        </w:rPr>
        <w:t>03</w:t>
      </w:r>
      <w:r w:rsidRPr="00473490">
        <w:rPr>
          <w:rFonts w:hAnsi="標楷體" w:hint="eastAsia"/>
          <w:b/>
          <w:snapToGrid/>
          <w:szCs w:val="22"/>
        </w:rPr>
        <w:t>至1</w:t>
      </w:r>
      <w:r w:rsidRPr="00473490">
        <w:rPr>
          <w:rFonts w:hAnsi="標楷體"/>
          <w:b/>
          <w:snapToGrid/>
          <w:szCs w:val="22"/>
        </w:rPr>
        <w:t>1</w:t>
      </w:r>
      <w:r w:rsidR="002A5BA8" w:rsidRPr="00473490">
        <w:rPr>
          <w:rFonts w:hAnsi="標楷體" w:hint="eastAsia"/>
          <w:b/>
          <w:snapToGrid/>
          <w:szCs w:val="22"/>
        </w:rPr>
        <w:t>2</w:t>
      </w:r>
      <w:r w:rsidRPr="00473490">
        <w:rPr>
          <w:rFonts w:hAnsi="標楷體" w:hint="eastAsia"/>
          <w:b/>
          <w:snapToGrid/>
          <w:szCs w:val="22"/>
        </w:rPr>
        <w:t>年度股票</w:t>
      </w:r>
      <w:r w:rsidR="00BF5917" w:rsidRPr="00473490">
        <w:rPr>
          <w:rFonts w:hAnsi="標楷體" w:hint="eastAsia"/>
          <w:b/>
          <w:snapToGrid/>
          <w:szCs w:val="22"/>
        </w:rPr>
        <w:t>股數與餘額</w:t>
      </w:r>
      <w:r w:rsidRPr="00473490">
        <w:rPr>
          <w:rFonts w:hAnsi="標楷體" w:hint="eastAsia"/>
          <w:b/>
          <w:snapToGrid/>
          <w:szCs w:val="22"/>
        </w:rPr>
        <w:t>表</w:t>
      </w:r>
    </w:p>
    <w:p w:rsidR="00865126" w:rsidRPr="00473490" w:rsidRDefault="00865126" w:rsidP="00BF5917">
      <w:pPr>
        <w:pStyle w:val="142"/>
        <w:jc w:val="right"/>
        <w:rPr>
          <w:rFonts w:hAnsi="標楷體"/>
          <w:b/>
          <w:snapToGrid/>
          <w:szCs w:val="22"/>
        </w:rPr>
      </w:pPr>
      <w:r w:rsidRPr="00473490">
        <w:rPr>
          <w:rFonts w:hAnsi="標楷體" w:hint="eastAsia"/>
        </w:rPr>
        <w:t>單位：新臺幣千元；</w:t>
      </w:r>
      <w:r w:rsidR="00E8242B" w:rsidRPr="00473490">
        <w:rPr>
          <w:rFonts w:hAnsi="標楷體" w:hint="eastAsia"/>
        </w:rPr>
        <w:t>千</w:t>
      </w:r>
      <w:r w:rsidRPr="00473490">
        <w:rPr>
          <w:rFonts w:hAnsi="標楷體" w:hint="eastAsia"/>
        </w:rPr>
        <w:t>股</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5"/>
        <w:gridCol w:w="3260"/>
        <w:gridCol w:w="3260"/>
      </w:tblGrid>
      <w:tr w:rsidR="00D273A5" w:rsidRPr="00473490" w:rsidTr="00EE72F5">
        <w:trPr>
          <w:tblHeader/>
        </w:trPr>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年度</w:t>
            </w:r>
          </w:p>
        </w:tc>
        <w:tc>
          <w:tcPr>
            <w:tcW w:w="3260"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期末</w:t>
            </w:r>
            <w:r w:rsidR="00BF5917" w:rsidRPr="00473490">
              <w:rPr>
                <w:rFonts w:hAnsi="標楷體" w:hint="eastAsia"/>
              </w:rPr>
              <w:t>餘</w:t>
            </w:r>
            <w:r w:rsidRPr="00473490">
              <w:rPr>
                <w:rFonts w:hAnsi="標楷體" w:hint="eastAsia"/>
              </w:rPr>
              <w:t>額</w:t>
            </w:r>
          </w:p>
        </w:tc>
        <w:tc>
          <w:tcPr>
            <w:tcW w:w="3260"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股數</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103</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31,789</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6,77</w:t>
            </w:r>
            <w:r w:rsidR="00E8242B" w:rsidRPr="00473490">
              <w:rPr>
                <w:rFonts w:hAnsi="標楷體" w:hint="eastAsia"/>
              </w:rPr>
              <w:t>5</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104</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40,742</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4,89</w:t>
            </w:r>
            <w:r w:rsidR="00E8242B" w:rsidRPr="00473490">
              <w:rPr>
                <w:rFonts w:hAnsi="標楷體" w:hint="eastAsia"/>
              </w:rPr>
              <w:t>4</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105</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14,161</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7,35</w:t>
            </w:r>
            <w:r w:rsidR="00E8242B" w:rsidRPr="00473490">
              <w:rPr>
                <w:rFonts w:hAnsi="標楷體" w:hint="eastAsia"/>
              </w:rPr>
              <w:t>1</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106</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38,025</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9,53</w:t>
            </w:r>
            <w:r w:rsidR="00E8242B" w:rsidRPr="00473490">
              <w:rPr>
                <w:rFonts w:hAnsi="標楷體" w:hint="eastAsia"/>
              </w:rPr>
              <w:t>3</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107</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7,724</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2,01</w:t>
            </w:r>
            <w:r w:rsidR="00E8242B" w:rsidRPr="00473490">
              <w:rPr>
                <w:rFonts w:hAnsi="標楷體" w:hint="eastAsia"/>
              </w:rPr>
              <w:t>3</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108</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157,904</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23,91</w:t>
            </w:r>
            <w:r w:rsidR="00E8242B" w:rsidRPr="00473490">
              <w:rPr>
                <w:rFonts w:hAnsi="標楷體" w:hint="eastAsia"/>
              </w:rPr>
              <w:t>2</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109</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196,144</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36,51</w:t>
            </w:r>
            <w:r w:rsidR="00E8242B" w:rsidRPr="00473490">
              <w:rPr>
                <w:rFonts w:hAnsi="標楷體" w:hint="eastAsia"/>
              </w:rPr>
              <w:t>7</w:t>
            </w:r>
          </w:p>
        </w:tc>
      </w:tr>
      <w:tr w:rsidR="00D273A5" w:rsidRPr="00473490" w:rsidTr="00EE72F5">
        <w:tc>
          <w:tcPr>
            <w:tcW w:w="1985" w:type="dxa"/>
            <w:shd w:val="clear" w:color="auto" w:fill="auto"/>
            <w:noWrap/>
            <w:vAlign w:val="center"/>
          </w:tcPr>
          <w:p w:rsidR="00D273A5" w:rsidRPr="00473490" w:rsidRDefault="00D273A5" w:rsidP="00865126">
            <w:pPr>
              <w:pStyle w:val="142"/>
              <w:jc w:val="center"/>
              <w:rPr>
                <w:rFonts w:hAnsi="標楷體"/>
              </w:rPr>
            </w:pPr>
            <w:r w:rsidRPr="00473490">
              <w:rPr>
                <w:rFonts w:hAnsi="標楷體" w:hint="eastAsia"/>
              </w:rPr>
              <w:t>1</w:t>
            </w:r>
            <w:r w:rsidRPr="00473490">
              <w:rPr>
                <w:rFonts w:hAnsi="標楷體"/>
              </w:rPr>
              <w:t>10</w:t>
            </w:r>
          </w:p>
        </w:tc>
        <w:tc>
          <w:tcPr>
            <w:tcW w:w="3260" w:type="dxa"/>
            <w:shd w:val="clear" w:color="auto" w:fill="auto"/>
            <w:noWrap/>
            <w:vAlign w:val="center"/>
          </w:tcPr>
          <w:p w:rsidR="00D273A5" w:rsidRPr="00473490" w:rsidRDefault="00D273A5" w:rsidP="00865126">
            <w:pPr>
              <w:pStyle w:val="142"/>
              <w:jc w:val="right"/>
              <w:rPr>
                <w:rFonts w:hAnsi="標楷體"/>
              </w:rPr>
            </w:pPr>
            <w:r w:rsidRPr="00473490">
              <w:rPr>
                <w:rFonts w:hAnsi="標楷體"/>
              </w:rPr>
              <w:t>227,095</w:t>
            </w:r>
          </w:p>
        </w:tc>
        <w:tc>
          <w:tcPr>
            <w:tcW w:w="3260" w:type="dxa"/>
            <w:shd w:val="clear" w:color="auto" w:fill="auto"/>
            <w:noWrap/>
            <w:vAlign w:val="center"/>
          </w:tcPr>
          <w:p w:rsidR="00D273A5" w:rsidRPr="00473490" w:rsidRDefault="00D273A5" w:rsidP="00865126">
            <w:pPr>
              <w:pStyle w:val="142"/>
              <w:jc w:val="right"/>
              <w:rPr>
                <w:rFonts w:hAnsi="標楷體"/>
              </w:rPr>
            </w:pPr>
            <w:r w:rsidRPr="00473490">
              <w:rPr>
                <w:rFonts w:hAnsi="標楷體" w:hint="eastAsia"/>
              </w:rPr>
              <w:t>4</w:t>
            </w:r>
            <w:r w:rsidRPr="00473490">
              <w:rPr>
                <w:rFonts w:hAnsi="標楷體"/>
              </w:rPr>
              <w:t>4,30</w:t>
            </w:r>
            <w:r w:rsidR="00E8242B" w:rsidRPr="00473490">
              <w:rPr>
                <w:rFonts w:hAnsi="標楷體" w:hint="eastAsia"/>
              </w:rPr>
              <w:t>2</w:t>
            </w:r>
          </w:p>
        </w:tc>
      </w:tr>
      <w:tr w:rsidR="00D273A5" w:rsidRPr="00473490" w:rsidTr="00EE72F5">
        <w:tc>
          <w:tcPr>
            <w:tcW w:w="1985" w:type="dxa"/>
            <w:shd w:val="clear" w:color="auto" w:fill="auto"/>
            <w:noWrap/>
            <w:vAlign w:val="center"/>
          </w:tcPr>
          <w:p w:rsidR="00D273A5" w:rsidRPr="00473490" w:rsidRDefault="00D273A5" w:rsidP="00865126">
            <w:pPr>
              <w:pStyle w:val="142"/>
              <w:jc w:val="center"/>
              <w:rPr>
                <w:rFonts w:hAnsi="標楷體"/>
              </w:rPr>
            </w:pPr>
            <w:r w:rsidRPr="00473490">
              <w:rPr>
                <w:rFonts w:hAnsi="標楷體" w:hint="eastAsia"/>
              </w:rPr>
              <w:t>1</w:t>
            </w:r>
            <w:r w:rsidRPr="00473490">
              <w:rPr>
                <w:rFonts w:hAnsi="標楷體"/>
              </w:rPr>
              <w:t>11</w:t>
            </w:r>
          </w:p>
        </w:tc>
        <w:tc>
          <w:tcPr>
            <w:tcW w:w="3260" w:type="dxa"/>
            <w:shd w:val="clear" w:color="auto" w:fill="auto"/>
            <w:noWrap/>
            <w:vAlign w:val="center"/>
          </w:tcPr>
          <w:p w:rsidR="00D273A5" w:rsidRPr="00473490" w:rsidRDefault="00D273A5" w:rsidP="00865126">
            <w:pPr>
              <w:pStyle w:val="142"/>
              <w:jc w:val="right"/>
              <w:rPr>
                <w:rFonts w:hAnsi="標楷體"/>
              </w:rPr>
            </w:pPr>
            <w:r w:rsidRPr="00473490">
              <w:rPr>
                <w:rFonts w:hAnsi="標楷體" w:hint="eastAsia"/>
              </w:rPr>
              <w:t>2</w:t>
            </w:r>
            <w:r w:rsidRPr="00473490">
              <w:rPr>
                <w:rFonts w:hAnsi="標楷體"/>
              </w:rPr>
              <w:t>,426,768</w:t>
            </w:r>
          </w:p>
        </w:tc>
        <w:tc>
          <w:tcPr>
            <w:tcW w:w="3260" w:type="dxa"/>
            <w:shd w:val="clear" w:color="auto" w:fill="auto"/>
            <w:noWrap/>
            <w:vAlign w:val="center"/>
          </w:tcPr>
          <w:p w:rsidR="00D273A5" w:rsidRPr="00473490" w:rsidRDefault="00D273A5" w:rsidP="00865126">
            <w:pPr>
              <w:pStyle w:val="142"/>
              <w:jc w:val="right"/>
              <w:rPr>
                <w:rFonts w:hAnsi="標楷體"/>
              </w:rPr>
            </w:pPr>
            <w:r w:rsidRPr="00473490">
              <w:rPr>
                <w:rFonts w:hAnsi="標楷體" w:hint="eastAsia"/>
              </w:rPr>
              <w:t>5</w:t>
            </w:r>
            <w:r w:rsidRPr="00473490">
              <w:rPr>
                <w:rFonts w:hAnsi="標楷體"/>
              </w:rPr>
              <w:t>8,97</w:t>
            </w:r>
            <w:r w:rsidR="00E8242B" w:rsidRPr="00473490">
              <w:rPr>
                <w:rFonts w:hAnsi="標楷體" w:hint="eastAsia"/>
              </w:rPr>
              <w:t>5</w:t>
            </w:r>
          </w:p>
        </w:tc>
      </w:tr>
      <w:tr w:rsidR="00D273A5" w:rsidRPr="00473490" w:rsidTr="00EE72F5">
        <w:tc>
          <w:tcPr>
            <w:tcW w:w="1985" w:type="dxa"/>
            <w:shd w:val="clear" w:color="auto" w:fill="auto"/>
            <w:noWrap/>
            <w:vAlign w:val="center"/>
          </w:tcPr>
          <w:p w:rsidR="00D273A5" w:rsidRPr="00473490" w:rsidRDefault="00D273A5" w:rsidP="00865126">
            <w:pPr>
              <w:pStyle w:val="142"/>
              <w:jc w:val="center"/>
              <w:rPr>
                <w:rFonts w:hAnsi="標楷體" w:hint="eastAsia"/>
              </w:rPr>
            </w:pPr>
            <w:r w:rsidRPr="00473490">
              <w:rPr>
                <w:rFonts w:hAnsi="標楷體" w:hint="eastAsia"/>
              </w:rPr>
              <w:t>112</w:t>
            </w:r>
          </w:p>
        </w:tc>
        <w:tc>
          <w:tcPr>
            <w:tcW w:w="3260" w:type="dxa"/>
            <w:shd w:val="clear" w:color="auto" w:fill="auto"/>
            <w:noWrap/>
            <w:vAlign w:val="center"/>
          </w:tcPr>
          <w:p w:rsidR="00D273A5" w:rsidRPr="00473490" w:rsidRDefault="00D273A5" w:rsidP="00865126">
            <w:pPr>
              <w:pStyle w:val="142"/>
              <w:jc w:val="right"/>
              <w:rPr>
                <w:rFonts w:hAnsi="標楷體" w:hint="eastAsia"/>
              </w:rPr>
            </w:pPr>
            <w:r w:rsidRPr="00473490">
              <w:rPr>
                <w:rFonts w:hAnsi="標楷體" w:hint="eastAsia"/>
              </w:rPr>
              <w:t>1,760</w:t>
            </w:r>
            <w:r w:rsidRPr="00473490">
              <w:rPr>
                <w:rFonts w:hAnsi="標楷體"/>
              </w:rPr>
              <w:t>,</w:t>
            </w:r>
            <w:r w:rsidRPr="00473490">
              <w:rPr>
                <w:rFonts w:hAnsi="標楷體" w:hint="eastAsia"/>
              </w:rPr>
              <w:t>406</w:t>
            </w:r>
          </w:p>
        </w:tc>
        <w:tc>
          <w:tcPr>
            <w:tcW w:w="3260" w:type="dxa"/>
            <w:shd w:val="clear" w:color="auto" w:fill="auto"/>
            <w:noWrap/>
            <w:vAlign w:val="center"/>
          </w:tcPr>
          <w:p w:rsidR="00D273A5" w:rsidRPr="00473490" w:rsidRDefault="00D273A5" w:rsidP="00865126">
            <w:pPr>
              <w:pStyle w:val="142"/>
              <w:jc w:val="right"/>
              <w:rPr>
                <w:rFonts w:hAnsi="標楷體" w:hint="eastAsia"/>
              </w:rPr>
            </w:pPr>
            <w:r w:rsidRPr="00473490">
              <w:rPr>
                <w:rFonts w:hAnsi="標楷體" w:hint="eastAsia"/>
              </w:rPr>
              <w:t>1</w:t>
            </w:r>
            <w:r w:rsidRPr="00473490">
              <w:rPr>
                <w:rFonts w:hAnsi="標楷體"/>
              </w:rPr>
              <w:t>03,550</w:t>
            </w:r>
          </w:p>
        </w:tc>
      </w:tr>
    </w:tbl>
    <w:p w:rsidR="00865126" w:rsidRPr="00473490" w:rsidRDefault="00865126" w:rsidP="00865126">
      <w:pPr>
        <w:pStyle w:val="142"/>
        <w:rPr>
          <w:rFonts w:hAnsi="標楷體"/>
          <w:b/>
          <w:snapToGrid/>
          <w:szCs w:val="22"/>
        </w:rPr>
      </w:pPr>
      <w:r w:rsidRPr="00473490">
        <w:rPr>
          <w:rFonts w:hAnsi="標楷體" w:hint="eastAsia"/>
        </w:rPr>
        <w:t>資料來源：彙總自科發基金決算書「資金轉投資及其餘絀明細表」。</w:t>
      </w:r>
    </w:p>
    <w:p w:rsidR="00FA6ADA" w:rsidRDefault="00FA6ADA" w:rsidP="00B23656">
      <w:pPr>
        <w:ind w:leftChars="0" w:left="1023" w:hangingChars="361" w:hanging="1023"/>
        <w:jc w:val="left"/>
        <w:rPr>
          <w:rFonts w:hAnsi="標楷體"/>
          <w:b/>
        </w:rPr>
      </w:pPr>
    </w:p>
    <w:p w:rsidR="00FA6ADA" w:rsidRDefault="00FA6ADA" w:rsidP="00B23656">
      <w:pPr>
        <w:ind w:leftChars="0" w:left="1023" w:hangingChars="361" w:hanging="1023"/>
        <w:jc w:val="left"/>
        <w:rPr>
          <w:rFonts w:hAnsi="標楷體"/>
          <w:b/>
        </w:rPr>
      </w:pPr>
    </w:p>
    <w:p w:rsidR="00B23656" w:rsidRPr="00473490" w:rsidRDefault="00B23656" w:rsidP="00B23656">
      <w:pPr>
        <w:ind w:leftChars="0" w:left="1023" w:hangingChars="361" w:hanging="1023"/>
        <w:jc w:val="left"/>
        <w:rPr>
          <w:rFonts w:hAnsi="標楷體"/>
          <w:b/>
        </w:rPr>
      </w:pPr>
      <w:r w:rsidRPr="00473490">
        <w:rPr>
          <w:rFonts w:hAnsi="標楷體" w:hint="eastAsia"/>
          <w:b/>
        </w:rPr>
        <w:t>表2  截至113年7月底科發基金持有股權公司發行狀態表</w:t>
      </w:r>
    </w:p>
    <w:p w:rsidR="00B23656" w:rsidRPr="00473490" w:rsidRDefault="00B23656" w:rsidP="00B23656">
      <w:pPr>
        <w:pStyle w:val="142"/>
        <w:jc w:val="right"/>
        <w:rPr>
          <w:rFonts w:hAnsi="標楷體"/>
          <w:b/>
        </w:rPr>
      </w:pPr>
      <w:r w:rsidRPr="00473490">
        <w:rPr>
          <w:rFonts w:hAnsi="標楷體" w:hint="eastAsia"/>
        </w:rPr>
        <w:t>單位：家；千股；新臺幣億元</w:t>
      </w:r>
    </w:p>
    <w:tbl>
      <w:tblPr>
        <w:tblW w:w="4919"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9"/>
        <w:gridCol w:w="939"/>
        <w:gridCol w:w="946"/>
        <w:gridCol w:w="939"/>
        <w:gridCol w:w="939"/>
        <w:gridCol w:w="943"/>
        <w:gridCol w:w="940"/>
        <w:gridCol w:w="1056"/>
        <w:gridCol w:w="939"/>
      </w:tblGrid>
      <w:tr w:rsidR="00B23656" w:rsidRPr="00473490" w:rsidTr="007E53DA">
        <w:tc>
          <w:tcPr>
            <w:tcW w:w="1669"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1.</w:t>
            </w:r>
            <w:r w:rsidRPr="00473490">
              <w:rPr>
                <w:rFonts w:hAnsi="標楷體" w:hint="eastAsia"/>
              </w:rPr>
              <w:t>上櫃</w:t>
            </w:r>
          </w:p>
        </w:tc>
        <w:tc>
          <w:tcPr>
            <w:tcW w:w="1667"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2.</w:t>
            </w:r>
            <w:r w:rsidRPr="00473490">
              <w:rPr>
                <w:rFonts w:hAnsi="標楷體" w:hint="eastAsia"/>
              </w:rPr>
              <w:t>興櫃</w:t>
            </w:r>
          </w:p>
        </w:tc>
        <w:tc>
          <w:tcPr>
            <w:tcW w:w="1664"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3.</w:t>
            </w:r>
            <w:r w:rsidRPr="00473490">
              <w:rPr>
                <w:rFonts w:hAnsi="標楷體" w:hint="eastAsia"/>
              </w:rPr>
              <w:t>未公開發行</w:t>
            </w:r>
          </w:p>
        </w:tc>
      </w:tr>
      <w:tr w:rsidR="00B23656" w:rsidRPr="00473490" w:rsidTr="007E53DA">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8"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7"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5"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r>
      <w:tr w:rsidR="00B23656" w:rsidRPr="00473490" w:rsidTr="007E53DA">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2</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2,883</w:t>
            </w:r>
          </w:p>
        </w:tc>
        <w:tc>
          <w:tcPr>
            <w:tcW w:w="558"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0.29</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4</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12,380</w:t>
            </w:r>
          </w:p>
        </w:tc>
        <w:tc>
          <w:tcPr>
            <w:tcW w:w="557"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1.24</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100</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93,781</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3.72</w:t>
            </w:r>
          </w:p>
        </w:tc>
      </w:tr>
      <w:tr w:rsidR="00B23656" w:rsidRPr="00473490" w:rsidTr="007E53DA">
        <w:tc>
          <w:tcPr>
            <w:tcW w:w="1669"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4.</w:t>
            </w:r>
            <w:r w:rsidRPr="00473490">
              <w:rPr>
                <w:rFonts w:hAnsi="標楷體" w:hint="eastAsia"/>
              </w:rPr>
              <w:t>外國公司</w:t>
            </w:r>
          </w:p>
        </w:tc>
        <w:tc>
          <w:tcPr>
            <w:tcW w:w="1667"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5.</w:t>
            </w:r>
            <w:r w:rsidRPr="00473490">
              <w:rPr>
                <w:rFonts w:hAnsi="標楷體" w:hint="eastAsia"/>
              </w:rPr>
              <w:t>解散</w:t>
            </w:r>
          </w:p>
        </w:tc>
        <w:tc>
          <w:tcPr>
            <w:tcW w:w="1664"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hint="eastAsia"/>
              </w:rPr>
              <w:t>合計(</w:t>
            </w:r>
            <w:r w:rsidRPr="00473490">
              <w:rPr>
                <w:rFonts w:hAnsi="標楷體"/>
              </w:rPr>
              <w:t>1+2+3+4+5)</w:t>
            </w:r>
          </w:p>
        </w:tc>
      </w:tr>
      <w:tr w:rsidR="00B23656" w:rsidRPr="00473490" w:rsidTr="007E53DA">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8"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7"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5"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r>
      <w:tr w:rsidR="00B23656" w:rsidRPr="00473490" w:rsidTr="007E53DA">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3</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7</w:t>
            </w:r>
            <w:r w:rsidRPr="00473490">
              <w:rPr>
                <w:rFonts w:hAnsi="標楷體"/>
              </w:rPr>
              <w:t>,</w:t>
            </w:r>
            <w:r w:rsidRPr="00473490">
              <w:rPr>
                <w:rFonts w:hAnsi="標楷體" w:hint="eastAsia"/>
              </w:rPr>
              <w:t>141</w:t>
            </w:r>
          </w:p>
        </w:tc>
        <w:tc>
          <w:tcPr>
            <w:tcW w:w="558"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0</w:t>
            </w:r>
            <w:r w:rsidRPr="00473490">
              <w:rPr>
                <w:rFonts w:hAnsi="標楷體"/>
              </w:rPr>
              <w:t>.2</w:t>
            </w:r>
            <w:r w:rsidRPr="00473490">
              <w:rPr>
                <w:rFonts w:hAnsi="標楷體" w:hint="eastAsia"/>
              </w:rPr>
              <w:t>8</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4</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977</w:t>
            </w:r>
          </w:p>
        </w:tc>
        <w:tc>
          <w:tcPr>
            <w:tcW w:w="557"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0</w:t>
            </w:r>
            <w:r w:rsidRPr="00473490">
              <w:rPr>
                <w:rFonts w:hAnsi="標楷體"/>
              </w:rPr>
              <w:t>.0</w:t>
            </w:r>
            <w:r w:rsidRPr="00473490">
              <w:rPr>
                <w:rFonts w:hAnsi="標楷體" w:hint="eastAsia"/>
              </w:rPr>
              <w:t>3</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113</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119</w:t>
            </w:r>
            <w:r w:rsidRPr="00473490">
              <w:rPr>
                <w:rFonts w:hAnsi="標楷體"/>
              </w:rPr>
              <w:t>,</w:t>
            </w:r>
            <w:r w:rsidRPr="00473490">
              <w:rPr>
                <w:rFonts w:hAnsi="標楷體" w:hint="eastAsia"/>
              </w:rPr>
              <w:t>162</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5.56</w:t>
            </w:r>
          </w:p>
        </w:tc>
      </w:tr>
    </w:tbl>
    <w:p w:rsidR="00B23656" w:rsidRPr="00473490" w:rsidRDefault="00B23656" w:rsidP="00B23656">
      <w:pPr>
        <w:pStyle w:val="142"/>
        <w:rPr>
          <w:rFonts w:hAnsi="標楷體"/>
        </w:rPr>
      </w:pPr>
      <w:r w:rsidRPr="00473490">
        <w:rPr>
          <w:rFonts w:hAnsi="標楷體" w:hint="eastAsia"/>
        </w:rPr>
        <w:t>資料來源：國科會</w:t>
      </w:r>
      <w:r w:rsidR="00692FF4">
        <w:rPr>
          <w:rFonts w:hAnsi="標楷體" w:hint="eastAsia"/>
        </w:rPr>
        <w:t>提供</w:t>
      </w:r>
      <w:r w:rsidRPr="00473490">
        <w:rPr>
          <w:rFonts w:hAnsi="標楷體" w:hint="eastAsia"/>
        </w:rPr>
        <w:t>。</w:t>
      </w:r>
    </w:p>
    <w:p w:rsidR="00792766" w:rsidRPr="00473490" w:rsidRDefault="00792766" w:rsidP="00865126">
      <w:pPr>
        <w:ind w:leftChars="0" w:left="1023" w:hangingChars="361" w:hanging="1023"/>
        <w:jc w:val="left"/>
        <w:rPr>
          <w:rFonts w:hAnsi="標楷體"/>
          <w:b/>
          <w:snapToGrid/>
          <w:szCs w:val="22"/>
        </w:rPr>
      </w:pPr>
      <w:r w:rsidRPr="00473490">
        <w:rPr>
          <w:rFonts w:hAnsi="標楷體" w:hint="eastAsia"/>
          <w:b/>
          <w:snapToGrid/>
          <w:szCs w:val="22"/>
        </w:rPr>
        <w:t>表</w:t>
      </w:r>
      <w:r w:rsidR="00B23656" w:rsidRPr="00473490">
        <w:rPr>
          <w:rFonts w:hAnsi="標楷體" w:hint="eastAsia"/>
          <w:b/>
          <w:snapToGrid/>
          <w:szCs w:val="22"/>
        </w:rPr>
        <w:t>3</w:t>
      </w:r>
      <w:r w:rsidRPr="00473490">
        <w:rPr>
          <w:rFonts w:hAnsi="標楷體" w:hint="eastAsia"/>
          <w:b/>
          <w:snapToGrid/>
          <w:szCs w:val="22"/>
        </w:rPr>
        <w:t xml:space="preserve">  科發基金</w:t>
      </w:r>
      <w:r w:rsidRPr="00473490">
        <w:rPr>
          <w:rFonts w:hAnsi="標楷體"/>
          <w:b/>
          <w:snapToGrid/>
          <w:szCs w:val="22"/>
        </w:rPr>
        <w:t>112年底持有股權盈虧狀況統計表</w:t>
      </w:r>
      <w:r w:rsidRPr="00473490">
        <w:rPr>
          <w:rFonts w:hAnsi="標楷體" w:hint="eastAsia"/>
          <w:b/>
          <w:snapToGrid/>
          <w:szCs w:val="22"/>
        </w:rPr>
        <w:t xml:space="preserve">         </w:t>
      </w:r>
      <w:r w:rsidRPr="00473490">
        <w:rPr>
          <w:rFonts w:hAnsi="標楷體"/>
          <w:bCs/>
          <w:snapToGrid/>
          <w:sz w:val="24"/>
          <w:szCs w:val="24"/>
        </w:rPr>
        <w:t>單位</w:t>
      </w:r>
      <w:r w:rsidRPr="00473490">
        <w:rPr>
          <w:rFonts w:hAnsi="標楷體" w:hint="eastAsia"/>
          <w:bCs/>
          <w:snapToGrid/>
          <w:sz w:val="24"/>
          <w:szCs w:val="24"/>
        </w:rPr>
        <w:t>：家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593"/>
        <w:gridCol w:w="1912"/>
      </w:tblGrid>
      <w:tr w:rsidR="006C7ECE" w:rsidRPr="00473490" w:rsidTr="006C7ECE">
        <w:trPr>
          <w:tblHeader/>
        </w:trPr>
        <w:tc>
          <w:tcPr>
            <w:tcW w:w="6593" w:type="dxa"/>
            <w:shd w:val="clear" w:color="auto" w:fill="auto"/>
            <w:vAlign w:val="center"/>
          </w:tcPr>
          <w:p w:rsidR="00792766" w:rsidRPr="00473490" w:rsidRDefault="00792766" w:rsidP="00792766">
            <w:pPr>
              <w:pStyle w:val="142"/>
              <w:jc w:val="center"/>
              <w:rPr>
                <w:rFonts w:hAnsi="標楷體"/>
                <w:snapToGrid/>
              </w:rPr>
            </w:pPr>
            <w:r w:rsidRPr="00473490">
              <w:rPr>
                <w:rFonts w:hAnsi="標楷體"/>
                <w:snapToGrid/>
              </w:rPr>
              <w:t>持有股權家數盈虧狀況</w:t>
            </w:r>
          </w:p>
        </w:tc>
        <w:tc>
          <w:tcPr>
            <w:tcW w:w="1912" w:type="dxa"/>
            <w:shd w:val="clear" w:color="auto" w:fill="auto"/>
            <w:vAlign w:val="center"/>
          </w:tcPr>
          <w:p w:rsidR="00792766" w:rsidRPr="00473490" w:rsidRDefault="00E8242B" w:rsidP="00792766">
            <w:pPr>
              <w:pStyle w:val="142"/>
              <w:jc w:val="center"/>
              <w:rPr>
                <w:rFonts w:hAnsi="標楷體"/>
                <w:snapToGrid/>
              </w:rPr>
            </w:pPr>
            <w:r w:rsidRPr="00473490">
              <w:rPr>
                <w:rFonts w:hAnsi="標楷體" w:hint="eastAsia"/>
                <w:snapToGrid/>
              </w:rPr>
              <w:t>家數</w:t>
            </w:r>
          </w:p>
        </w:tc>
      </w:tr>
      <w:tr w:rsidR="00792766" w:rsidRPr="00473490" w:rsidTr="00E8242B">
        <w:tc>
          <w:tcPr>
            <w:tcW w:w="6593" w:type="dxa"/>
            <w:shd w:val="clear" w:color="auto" w:fill="auto"/>
            <w:vAlign w:val="center"/>
          </w:tcPr>
          <w:p w:rsidR="00792766" w:rsidRPr="00473490" w:rsidRDefault="00792766" w:rsidP="00792766">
            <w:pPr>
              <w:pStyle w:val="142"/>
              <w:rPr>
                <w:rFonts w:hAnsi="標楷體"/>
                <w:snapToGrid/>
              </w:rPr>
            </w:pPr>
            <w:r w:rsidRPr="00473490">
              <w:rPr>
                <w:rFonts w:hAnsi="標楷體"/>
                <w:snapToGrid/>
              </w:rPr>
              <w:t>獲有營餘(含無虧損)</w:t>
            </w:r>
          </w:p>
        </w:tc>
        <w:tc>
          <w:tcPr>
            <w:tcW w:w="1912" w:type="dxa"/>
            <w:shd w:val="clear" w:color="auto" w:fill="auto"/>
            <w:vAlign w:val="center"/>
          </w:tcPr>
          <w:p w:rsidR="00792766" w:rsidRPr="00473490" w:rsidRDefault="00792766" w:rsidP="00792766">
            <w:pPr>
              <w:pStyle w:val="142"/>
              <w:jc w:val="right"/>
              <w:rPr>
                <w:rFonts w:hAnsi="標楷體"/>
                <w:snapToGrid/>
              </w:rPr>
            </w:pPr>
            <w:r w:rsidRPr="00473490">
              <w:rPr>
                <w:rFonts w:hAnsi="標楷體"/>
                <w:snapToGrid/>
              </w:rPr>
              <w:t>5</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虧損</w:t>
            </w:r>
            <w:r>
              <w:rPr>
                <w:rFonts w:hAnsi="標楷體" w:hint="eastAsia"/>
                <w:snapToGrid/>
              </w:rPr>
              <w:t>未逾實收</w:t>
            </w:r>
            <w:r w:rsidRPr="00473490">
              <w:rPr>
                <w:rFonts w:hAnsi="標楷體"/>
                <w:snapToGrid/>
              </w:rPr>
              <w:t>資本額50%</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34</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虧損占實收資本額50%(含)-100%</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17</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虧損逾實收資本額</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12</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未提供</w:t>
            </w:r>
            <w:bookmarkStart w:id="87" w:name="_Hlk177743019"/>
            <w:r w:rsidRPr="00473490">
              <w:rPr>
                <w:rFonts w:hAnsi="標楷體"/>
                <w:snapToGrid/>
              </w:rPr>
              <w:t>財務資訊</w:t>
            </w:r>
            <w:bookmarkEnd w:id="87"/>
            <w:r w:rsidRPr="00473490">
              <w:rPr>
                <w:rFonts w:hAnsi="標楷體"/>
                <w:snapToGrid/>
              </w:rPr>
              <w:t>(含已失聯及113年度新成立公司)</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41</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已解散</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4</w:t>
            </w:r>
          </w:p>
        </w:tc>
      </w:tr>
      <w:tr w:rsidR="00A84B74" w:rsidRPr="00473490" w:rsidTr="00E87C26">
        <w:tc>
          <w:tcPr>
            <w:tcW w:w="6593" w:type="dxa"/>
            <w:shd w:val="clear" w:color="auto" w:fill="auto"/>
            <w:vAlign w:val="center"/>
          </w:tcPr>
          <w:p w:rsidR="00A84B74" w:rsidRPr="00473490" w:rsidRDefault="00A84B74" w:rsidP="00E87C26">
            <w:pPr>
              <w:pStyle w:val="142"/>
              <w:jc w:val="center"/>
              <w:rPr>
                <w:rFonts w:hAnsi="標楷體"/>
                <w:snapToGrid/>
              </w:rPr>
            </w:pPr>
            <w:r w:rsidRPr="00473490">
              <w:rPr>
                <w:rFonts w:hAnsi="標楷體"/>
                <w:snapToGrid/>
              </w:rPr>
              <w:t>合計</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113</w:t>
            </w:r>
          </w:p>
        </w:tc>
      </w:tr>
    </w:tbl>
    <w:p w:rsidR="002A5BA8" w:rsidRPr="00473490" w:rsidRDefault="002A5BA8" w:rsidP="00BF5917">
      <w:pPr>
        <w:pStyle w:val="142"/>
        <w:ind w:left="1216" w:hangingChars="500" w:hanging="1216"/>
        <w:rPr>
          <w:rFonts w:hAnsi="標楷體"/>
        </w:rPr>
      </w:pPr>
      <w:bookmarkStart w:id="88" w:name="_Hlk177910255"/>
      <w:r w:rsidRPr="00473490">
        <w:rPr>
          <w:rFonts w:hAnsi="標楷體" w:hint="eastAsia"/>
        </w:rPr>
        <w:t>說    明：國科會表示，未公開發行公司之財報僅能由召開股東會</w:t>
      </w:r>
      <w:r w:rsidR="00BF5917" w:rsidRPr="00473490">
        <w:rPr>
          <w:rFonts w:hAnsi="標楷體" w:hint="eastAsia"/>
        </w:rPr>
        <w:t>時</w:t>
      </w:r>
      <w:r w:rsidRPr="00473490">
        <w:rPr>
          <w:rFonts w:hAnsi="標楷體" w:hint="eastAsia"/>
        </w:rPr>
        <w:t>得知，故</w:t>
      </w:r>
      <w:r w:rsidR="00A84B74">
        <w:rPr>
          <w:rFonts w:hAnsi="標楷體" w:hint="eastAsia"/>
        </w:rPr>
        <w:t>本</w:t>
      </w:r>
      <w:r w:rsidRPr="00473490">
        <w:rPr>
          <w:rFonts w:hAnsi="標楷體" w:hint="eastAsia"/>
        </w:rPr>
        <w:t>表統計至112年底。</w:t>
      </w:r>
    </w:p>
    <w:p w:rsidR="00876221" w:rsidRPr="00473490" w:rsidRDefault="00876221" w:rsidP="00B23656">
      <w:pPr>
        <w:pStyle w:val="142"/>
        <w:rPr>
          <w:rFonts w:hAnsi="標楷體" w:hint="eastAsia"/>
        </w:rPr>
      </w:pPr>
      <w:r w:rsidRPr="00473490">
        <w:rPr>
          <w:rFonts w:hAnsi="標楷體" w:hint="eastAsia"/>
        </w:rPr>
        <w:t>資料來源：國科會</w:t>
      </w:r>
      <w:r w:rsidR="00692FF4">
        <w:rPr>
          <w:rFonts w:hAnsi="標楷體" w:hint="eastAsia"/>
        </w:rPr>
        <w:t>提供</w:t>
      </w:r>
      <w:r w:rsidRPr="00473490">
        <w:rPr>
          <w:rFonts w:hAnsi="標楷體" w:hint="eastAsia"/>
        </w:rPr>
        <w:t>。</w:t>
      </w:r>
    </w:p>
    <w:bookmarkEnd w:id="88"/>
    <w:p w:rsidR="00AC2239" w:rsidRPr="00473490" w:rsidRDefault="00AC2239" w:rsidP="00AC2239">
      <w:pPr>
        <w:pStyle w:val="14"/>
        <w:ind w:left="567" w:hanging="567"/>
        <w:rPr>
          <w:rFonts w:hAnsi="標楷體"/>
          <w:bCs/>
        </w:rPr>
      </w:pPr>
    </w:p>
    <w:p w:rsidR="00AC2239" w:rsidRPr="00473490" w:rsidRDefault="00AC2239" w:rsidP="00AC2239">
      <w:pPr>
        <w:pStyle w:val="14"/>
        <w:ind w:left="567" w:hanging="567"/>
        <w:rPr>
          <w:rFonts w:hAnsi="標楷體"/>
          <w:bCs/>
          <w:snapToGrid/>
        </w:rPr>
      </w:pPr>
      <w:bookmarkStart w:id="89" w:name="_Toc180500334"/>
      <w:r w:rsidRPr="00473490">
        <w:rPr>
          <w:rFonts w:hAnsi="標楷體" w:hint="eastAsia"/>
          <w:bCs/>
        </w:rPr>
        <w:t>九、</w:t>
      </w:r>
      <w:bookmarkStart w:id="90" w:name="_Toc143612866"/>
      <w:bookmarkStart w:id="91" w:name="_Toc143181440"/>
      <w:r w:rsidRPr="00473490">
        <w:rPr>
          <w:rFonts w:hAnsi="標楷體" w:hint="eastAsia"/>
          <w:bCs/>
        </w:rPr>
        <w:t>為使學研機構研發能量有效延伸至企業，促使企業技術佈局</w:t>
      </w:r>
      <w:r w:rsidRPr="00473490">
        <w:rPr>
          <w:rFonts w:hAnsi="標楷體"/>
          <w:bCs/>
        </w:rPr>
        <w:t>帶動產業創新與競爭力</w:t>
      </w:r>
      <w:r w:rsidRPr="00473490">
        <w:rPr>
          <w:rFonts w:hAnsi="標楷體" w:hint="eastAsia"/>
          <w:bCs/>
        </w:rPr>
        <w:t>，</w:t>
      </w:r>
      <w:bookmarkEnd w:id="90"/>
      <w:bookmarkEnd w:id="91"/>
      <w:r w:rsidRPr="00473490">
        <w:rPr>
          <w:rFonts w:hAnsi="標楷體" w:hint="eastAsia"/>
          <w:bCs/>
        </w:rPr>
        <w:t>允宜強化產學合作效能，並研謀提升辦理績效</w:t>
      </w:r>
      <w:bookmarkEnd w:id="89"/>
    </w:p>
    <w:p w:rsidR="00AC2239" w:rsidRPr="00473490" w:rsidRDefault="00AC2239" w:rsidP="00AC2239">
      <w:pPr>
        <w:ind w:left="566" w:firstLine="566"/>
        <w:rPr>
          <w:rFonts w:hAnsi="標楷體"/>
        </w:rPr>
      </w:pPr>
      <w:r w:rsidRPr="00473490">
        <w:rPr>
          <w:rFonts w:hAnsi="標楷體" w:hint="eastAsia"/>
        </w:rPr>
        <w:t>科發基金11</w:t>
      </w:r>
      <w:r w:rsidRPr="00473490">
        <w:rPr>
          <w:rFonts w:hAnsi="標楷體"/>
        </w:rPr>
        <w:t>4</w:t>
      </w:r>
      <w:r w:rsidRPr="00473490">
        <w:rPr>
          <w:rFonts w:hAnsi="標楷體" w:hint="eastAsia"/>
        </w:rPr>
        <w:t>年度預算案「推動整體科技發展計畫」項下「產學合作研究發展」編列2</w:t>
      </w:r>
      <w:r w:rsidRPr="00473490">
        <w:rPr>
          <w:rFonts w:hAnsi="標楷體"/>
        </w:rPr>
        <w:t>6</w:t>
      </w:r>
      <w:r w:rsidRPr="00473490">
        <w:rPr>
          <w:rFonts w:hAnsi="標楷體" w:hint="eastAsia"/>
        </w:rPr>
        <w:t>億1</w:t>
      </w:r>
      <w:r w:rsidRPr="00473490">
        <w:rPr>
          <w:rFonts w:hAnsi="標楷體"/>
        </w:rPr>
        <w:t>,532</w:t>
      </w:r>
      <w:r w:rsidRPr="00473490">
        <w:rPr>
          <w:rFonts w:hAnsi="標楷體" w:hint="eastAsia"/>
        </w:rPr>
        <w:t>萬7千元，包含「產學合作目標導向型計畫」1</w:t>
      </w:r>
      <w:r w:rsidRPr="00473490">
        <w:rPr>
          <w:rFonts w:hAnsi="標楷體"/>
        </w:rPr>
        <w:t>6</w:t>
      </w:r>
      <w:r w:rsidRPr="00473490">
        <w:rPr>
          <w:rFonts w:hAnsi="標楷體" w:hint="eastAsia"/>
        </w:rPr>
        <w:t>億8</w:t>
      </w:r>
      <w:r w:rsidRPr="00473490">
        <w:rPr>
          <w:rFonts w:hAnsi="標楷體"/>
        </w:rPr>
        <w:t>,762</w:t>
      </w:r>
      <w:r w:rsidRPr="00473490">
        <w:rPr>
          <w:rFonts w:hAnsi="標楷體" w:hint="eastAsia"/>
        </w:rPr>
        <w:t>萬3千元、「協助產業創新發展」7億</w:t>
      </w:r>
      <w:r w:rsidRPr="00473490">
        <w:rPr>
          <w:rFonts w:hAnsi="標楷體"/>
        </w:rPr>
        <w:t>4,577</w:t>
      </w:r>
      <w:r w:rsidRPr="00473490">
        <w:rPr>
          <w:rFonts w:hAnsi="標楷體" w:hint="eastAsia"/>
        </w:rPr>
        <w:t>萬1千元、「研發成果維護及推廣」1億</w:t>
      </w:r>
      <w:r w:rsidRPr="00473490">
        <w:rPr>
          <w:rFonts w:hAnsi="標楷體"/>
        </w:rPr>
        <w:t>6,350</w:t>
      </w:r>
      <w:r w:rsidRPr="00473490">
        <w:rPr>
          <w:rFonts w:hAnsi="標楷體" w:hint="eastAsia"/>
        </w:rPr>
        <w:t>萬元及「產學及科技研究規劃綜合支援」1</w:t>
      </w:r>
      <w:r w:rsidRPr="00473490">
        <w:rPr>
          <w:rFonts w:hAnsi="標楷體"/>
        </w:rPr>
        <w:t>,843</w:t>
      </w:r>
      <w:r w:rsidRPr="00473490">
        <w:rPr>
          <w:rFonts w:hAnsi="標楷體" w:hint="eastAsia"/>
        </w:rPr>
        <w:t>萬3千元。經查：</w:t>
      </w:r>
    </w:p>
    <w:p w:rsidR="00AC2239" w:rsidRPr="00473490" w:rsidRDefault="00AC2239" w:rsidP="00AC2239">
      <w:pPr>
        <w:ind w:left="849" w:hangingChars="100" w:hanging="283"/>
        <w:rPr>
          <w:rFonts w:hAnsi="標楷體"/>
          <w:b/>
        </w:rPr>
      </w:pPr>
      <w:r w:rsidRPr="00473490">
        <w:rPr>
          <w:rFonts w:hAnsi="標楷體" w:hint="eastAsia"/>
          <w:b/>
        </w:rPr>
        <w:t>(一)投入</w:t>
      </w:r>
      <w:bookmarkStart w:id="92" w:name="_Hlk177731280"/>
      <w:r w:rsidRPr="00473490">
        <w:rPr>
          <w:rFonts w:hAnsi="標楷體" w:hint="eastAsia"/>
          <w:b/>
        </w:rPr>
        <w:t>產學合作</w:t>
      </w:r>
      <w:bookmarkEnd w:id="92"/>
      <w:r w:rsidRPr="00473490">
        <w:rPr>
          <w:rFonts w:hAnsi="標楷體" w:hint="eastAsia"/>
          <w:b/>
        </w:rPr>
        <w:t>資源逐年減少</w:t>
      </w:r>
      <w:bookmarkStart w:id="93" w:name="_Hlk177724780"/>
      <w:r w:rsidRPr="00473490">
        <w:rPr>
          <w:rFonts w:hAnsi="標楷體" w:hint="eastAsia"/>
          <w:b/>
        </w:rPr>
        <w:t>，不利於</w:t>
      </w:r>
      <w:bookmarkStart w:id="94" w:name="_Hlk177731357"/>
      <w:r w:rsidRPr="00473490">
        <w:rPr>
          <w:rFonts w:hAnsi="標楷體" w:hint="eastAsia"/>
          <w:b/>
        </w:rPr>
        <w:t>學研機構研發能量延伸至企業</w:t>
      </w:r>
      <w:bookmarkEnd w:id="93"/>
      <w:bookmarkEnd w:id="94"/>
    </w:p>
    <w:p w:rsidR="00AC2239" w:rsidRPr="00473490" w:rsidRDefault="00AC2239" w:rsidP="00AC2239">
      <w:pPr>
        <w:ind w:leftChars="300" w:left="850" w:firstLine="566"/>
        <w:rPr>
          <w:rFonts w:hAnsi="標楷體"/>
          <w:bCs/>
        </w:rPr>
      </w:pPr>
      <w:r w:rsidRPr="00473490">
        <w:rPr>
          <w:rFonts w:hAnsi="標楷體" w:hint="eastAsia"/>
        </w:rPr>
        <w:t>國科會</w:t>
      </w:r>
      <w:r w:rsidRPr="00473490">
        <w:rPr>
          <w:rFonts w:hAnsi="標楷體"/>
        </w:rPr>
        <w:t>為</w:t>
      </w:r>
      <w:r w:rsidRPr="00473490">
        <w:rPr>
          <w:rFonts w:hAnsi="標楷體" w:hint="eastAsia"/>
        </w:rPr>
        <w:t>促使</w:t>
      </w:r>
      <w:r w:rsidRPr="00473490">
        <w:rPr>
          <w:rFonts w:hAnsi="標楷體"/>
        </w:rPr>
        <w:t>大專校院及學術研究機構研發能量結合民間企業需求，</w:t>
      </w:r>
      <w:r w:rsidRPr="00473490">
        <w:rPr>
          <w:rFonts w:hAnsi="標楷體" w:hint="eastAsia"/>
        </w:rPr>
        <w:t>並</w:t>
      </w:r>
      <w:r w:rsidRPr="00473490">
        <w:rPr>
          <w:rFonts w:hAnsi="標楷體"/>
        </w:rPr>
        <w:t>鼓勵企業參與學術應用研究，培植企業研發潛力與人才，</w:t>
      </w:r>
      <w:r w:rsidRPr="00473490">
        <w:rPr>
          <w:rFonts w:hAnsi="標楷體" w:hint="eastAsia"/>
        </w:rPr>
        <w:t>進而提升</w:t>
      </w:r>
      <w:r w:rsidRPr="00473490">
        <w:rPr>
          <w:rFonts w:hAnsi="標楷體"/>
        </w:rPr>
        <w:t>產品附加價值及管理服務績效</w:t>
      </w:r>
      <w:r w:rsidRPr="00473490">
        <w:rPr>
          <w:rFonts w:hAnsi="標楷體" w:hint="eastAsia"/>
        </w:rPr>
        <w:t>，推動多項產學合作相關科技計畫(以下稱產學合作計畫)</w:t>
      </w:r>
      <w:r w:rsidR="00E87C26">
        <w:rPr>
          <w:rFonts w:hAnsi="標楷體" w:hint="eastAsia"/>
        </w:rPr>
        <w:t>；</w:t>
      </w:r>
      <w:r w:rsidRPr="00473490">
        <w:rPr>
          <w:rFonts w:hAnsi="標楷體" w:hint="eastAsia"/>
        </w:rPr>
        <w:t>據國科會統計(詳表1)，科發基金107至112年度辦理產學合作計畫預算執行率尚能維持於85.27%(112年度)至96.62%(107年度)間，惟投入資源自107年度預算數43.78億元下滑至114年度26.15億元，減少17.63億元(減幅40.27%)，107至112年度決算數亦減少18.47億元(減幅43.66%)，預</w:t>
      </w:r>
      <w:r w:rsidR="00E87C26">
        <w:rPr>
          <w:rFonts w:hAnsi="標楷體" w:hint="eastAsia"/>
        </w:rPr>
        <w:t>、</w:t>
      </w:r>
      <w:r w:rsidRPr="00473490">
        <w:rPr>
          <w:rFonts w:hAnsi="標楷體" w:hint="eastAsia"/>
        </w:rPr>
        <w:t>決算減幅</w:t>
      </w:r>
      <w:r w:rsidR="00E87C26">
        <w:rPr>
          <w:rFonts w:hAnsi="標楷體" w:hint="eastAsia"/>
        </w:rPr>
        <w:t>均</w:t>
      </w:r>
      <w:r w:rsidR="00A84B74">
        <w:rPr>
          <w:rFonts w:hAnsi="標楷體" w:hint="eastAsia"/>
        </w:rPr>
        <w:t>甚大</w:t>
      </w:r>
      <w:r w:rsidRPr="00473490">
        <w:rPr>
          <w:rFonts w:hAnsi="標楷體" w:hint="eastAsia"/>
          <w:bCs/>
        </w:rPr>
        <w:t>，</w:t>
      </w:r>
      <w:r w:rsidR="00A84B74">
        <w:rPr>
          <w:rFonts w:hAnsi="標楷體" w:hint="eastAsia"/>
          <w:bCs/>
        </w:rPr>
        <w:t>恐</w:t>
      </w:r>
      <w:r w:rsidRPr="00473490">
        <w:rPr>
          <w:rFonts w:hAnsi="標楷體" w:hint="eastAsia"/>
          <w:bCs/>
        </w:rPr>
        <w:t>不利學研機構研發能量延伸至企業。</w:t>
      </w:r>
    </w:p>
    <w:p w:rsidR="00AC2239" w:rsidRPr="00473490" w:rsidRDefault="00AC2239" w:rsidP="00AC2239">
      <w:pPr>
        <w:widowControl/>
        <w:ind w:leftChars="0" w:left="709" w:hangingChars="250" w:hanging="709"/>
        <w:jc w:val="left"/>
        <w:rPr>
          <w:rFonts w:hAnsi="標楷體"/>
          <w:b/>
        </w:rPr>
      </w:pPr>
      <w:r w:rsidRPr="00473490">
        <w:rPr>
          <w:rFonts w:hAnsi="標楷體" w:hint="eastAsia"/>
          <w:b/>
        </w:rPr>
        <w:t>表1  107至114</w:t>
      </w:r>
      <w:r w:rsidR="00A84B74">
        <w:rPr>
          <w:rFonts w:hAnsi="標楷體" w:hint="eastAsia"/>
          <w:b/>
        </w:rPr>
        <w:t>年</w:t>
      </w:r>
      <w:r w:rsidRPr="00473490">
        <w:rPr>
          <w:rFonts w:hAnsi="標楷體" w:hint="eastAsia"/>
          <w:b/>
        </w:rPr>
        <w:t>度科發基金辦理產學合作計畫預</w:t>
      </w:r>
      <w:r w:rsidR="00A84B74">
        <w:rPr>
          <w:rFonts w:hAnsi="標楷體" w:hint="eastAsia"/>
          <w:b/>
        </w:rPr>
        <w:t>、</w:t>
      </w:r>
      <w:r w:rsidRPr="00473490">
        <w:rPr>
          <w:rFonts w:hAnsi="標楷體" w:hint="eastAsia"/>
          <w:b/>
        </w:rPr>
        <w:t>決算情形表</w:t>
      </w:r>
    </w:p>
    <w:p w:rsidR="00AC2239" w:rsidRPr="00473490" w:rsidRDefault="00AC2239" w:rsidP="00AC2239">
      <w:pPr>
        <w:pStyle w:val="142"/>
        <w:jc w:val="right"/>
        <w:rPr>
          <w:rFonts w:hAnsi="標楷體"/>
        </w:rPr>
      </w:pPr>
      <w:r w:rsidRPr="00473490">
        <w:rPr>
          <w:rFonts w:hAnsi="標楷體" w:hint="eastAsia"/>
          <w:b/>
        </w:rPr>
        <w:t xml:space="preserve">  </w:t>
      </w:r>
      <w:r w:rsidRPr="00473490">
        <w:rPr>
          <w:rFonts w:hAnsi="標楷體" w:hint="eastAsia"/>
        </w:rPr>
        <w:t>單位：新臺幣億元；%</w:t>
      </w:r>
    </w:p>
    <w:tbl>
      <w:tblPr>
        <w:tblW w:w="853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46"/>
        <w:gridCol w:w="726"/>
        <w:gridCol w:w="730"/>
        <w:gridCol w:w="722"/>
        <w:gridCol w:w="720"/>
        <w:gridCol w:w="732"/>
        <w:gridCol w:w="710"/>
        <w:gridCol w:w="742"/>
        <w:gridCol w:w="741"/>
        <w:gridCol w:w="719"/>
        <w:gridCol w:w="718"/>
        <w:gridCol w:w="726"/>
      </w:tblGrid>
      <w:tr w:rsidR="00AC2239" w:rsidRPr="00473490" w:rsidTr="00EE771C">
        <w:trPr>
          <w:tblHeader/>
        </w:trPr>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計畫</w:t>
            </w:r>
          </w:p>
        </w:tc>
        <w:tc>
          <w:tcPr>
            <w:tcW w:w="1456" w:type="dxa"/>
            <w:gridSpan w:val="2"/>
            <w:vAlign w:val="center"/>
            <w:hideMark/>
          </w:tcPr>
          <w:p w:rsidR="00AC2239" w:rsidRPr="00473490" w:rsidRDefault="00AC2239" w:rsidP="00EE771C">
            <w:pPr>
              <w:pStyle w:val="142"/>
              <w:ind w:leftChars="-20" w:left="-57" w:rightChars="-20" w:right="-57"/>
              <w:jc w:val="center"/>
              <w:rPr>
                <w:rFonts w:hAnsi="標楷體"/>
                <w:spacing w:val="-10"/>
                <w:szCs w:val="24"/>
              </w:rPr>
            </w:pPr>
            <w:r w:rsidRPr="00473490">
              <w:rPr>
                <w:rFonts w:hAnsi="標楷體" w:hint="eastAsia"/>
                <w:spacing w:val="-10"/>
                <w:szCs w:val="24"/>
              </w:rPr>
              <w:t>產學合作目標導向型計畫</w:t>
            </w:r>
          </w:p>
        </w:tc>
        <w:tc>
          <w:tcPr>
            <w:tcW w:w="1442" w:type="dxa"/>
            <w:gridSpan w:val="2"/>
            <w:vAlign w:val="center"/>
            <w:hideMark/>
          </w:tcPr>
          <w:p w:rsidR="00AC2239" w:rsidRPr="00473490" w:rsidRDefault="00AC2239" w:rsidP="00EE771C">
            <w:pPr>
              <w:pStyle w:val="142"/>
              <w:jc w:val="center"/>
              <w:rPr>
                <w:rFonts w:hAnsi="標楷體"/>
                <w:szCs w:val="24"/>
              </w:rPr>
            </w:pPr>
            <w:r w:rsidRPr="00473490">
              <w:rPr>
                <w:rFonts w:hAnsi="標楷體" w:hint="eastAsia"/>
                <w:szCs w:val="24"/>
              </w:rPr>
              <w:t>協助產業創新發展</w:t>
            </w:r>
          </w:p>
        </w:tc>
        <w:tc>
          <w:tcPr>
            <w:tcW w:w="1442" w:type="dxa"/>
            <w:gridSpan w:val="2"/>
            <w:vAlign w:val="center"/>
            <w:hideMark/>
          </w:tcPr>
          <w:p w:rsidR="00AC2239" w:rsidRPr="00473490" w:rsidRDefault="00AC2239" w:rsidP="00EE771C">
            <w:pPr>
              <w:pStyle w:val="142"/>
              <w:jc w:val="center"/>
              <w:rPr>
                <w:rFonts w:hAnsi="標楷體"/>
                <w:szCs w:val="24"/>
              </w:rPr>
            </w:pPr>
            <w:r w:rsidRPr="00473490">
              <w:rPr>
                <w:rFonts w:hAnsi="標楷體" w:hint="eastAsia"/>
                <w:szCs w:val="24"/>
              </w:rPr>
              <w:t>研發成果維護及推廣</w:t>
            </w:r>
          </w:p>
        </w:tc>
        <w:tc>
          <w:tcPr>
            <w:tcW w:w="1483" w:type="dxa"/>
            <w:gridSpan w:val="2"/>
            <w:tcBorders>
              <w:right w:val="double" w:sz="4" w:space="0" w:color="auto"/>
            </w:tcBorders>
            <w:vAlign w:val="center"/>
            <w:hideMark/>
          </w:tcPr>
          <w:p w:rsidR="00AC2239" w:rsidRPr="00473490" w:rsidRDefault="00AC2239" w:rsidP="00EE771C">
            <w:pPr>
              <w:pStyle w:val="142"/>
              <w:ind w:leftChars="-20" w:left="-57" w:rightChars="-20" w:right="-57"/>
              <w:jc w:val="center"/>
              <w:rPr>
                <w:rFonts w:hAnsi="標楷體"/>
                <w:spacing w:val="-22"/>
                <w:szCs w:val="24"/>
              </w:rPr>
            </w:pPr>
            <w:r w:rsidRPr="00473490">
              <w:rPr>
                <w:rFonts w:hAnsi="標楷體" w:hint="eastAsia"/>
                <w:spacing w:val="-22"/>
                <w:szCs w:val="24"/>
              </w:rPr>
              <w:t>產學及科技研究規劃綜合支援</w:t>
            </w:r>
          </w:p>
        </w:tc>
        <w:tc>
          <w:tcPr>
            <w:tcW w:w="2163" w:type="dxa"/>
            <w:gridSpan w:val="3"/>
            <w:tcBorders>
              <w:top w:val="single" w:sz="12" w:space="0" w:color="auto"/>
              <w:left w:val="double" w:sz="4" w:space="0" w:color="auto"/>
              <w:bottom w:val="single" w:sz="6" w:space="0" w:color="auto"/>
            </w:tcBorders>
            <w:vAlign w:val="center"/>
            <w:hideMark/>
          </w:tcPr>
          <w:p w:rsidR="00AC2239" w:rsidRPr="00473490" w:rsidRDefault="00AC2239" w:rsidP="00EE771C">
            <w:pPr>
              <w:pStyle w:val="142"/>
              <w:jc w:val="center"/>
              <w:rPr>
                <w:rFonts w:hAnsi="標楷體"/>
                <w:szCs w:val="24"/>
              </w:rPr>
            </w:pPr>
            <w:r w:rsidRPr="00473490">
              <w:rPr>
                <w:rFonts w:hAnsi="標楷體" w:hint="eastAsia"/>
                <w:szCs w:val="24"/>
              </w:rPr>
              <w:t>合計</w:t>
            </w:r>
          </w:p>
        </w:tc>
      </w:tr>
      <w:tr w:rsidR="00AC2239" w:rsidRPr="00473490" w:rsidTr="00EE771C">
        <w:trPr>
          <w:tblHeader/>
        </w:trPr>
        <w:tc>
          <w:tcPr>
            <w:tcW w:w="546" w:type="dxa"/>
            <w:vAlign w:val="center"/>
            <w:hideMark/>
          </w:tcPr>
          <w:p w:rsidR="00AC2239" w:rsidRPr="00473490" w:rsidRDefault="00AC2239" w:rsidP="00EE771C">
            <w:pPr>
              <w:pStyle w:val="142"/>
              <w:jc w:val="center"/>
              <w:rPr>
                <w:rFonts w:hAnsi="標楷體"/>
                <w:szCs w:val="24"/>
              </w:rPr>
            </w:pPr>
            <w:r w:rsidRPr="00473490">
              <w:rPr>
                <w:rFonts w:hAnsi="標楷體" w:hint="eastAsia"/>
                <w:szCs w:val="24"/>
              </w:rPr>
              <w:t>年度</w:t>
            </w:r>
          </w:p>
        </w:tc>
        <w:tc>
          <w:tcPr>
            <w:tcW w:w="726"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30"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22"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20"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32"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10"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42"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41" w:type="dxa"/>
            <w:tcBorders>
              <w:right w:val="double" w:sz="4" w:space="0" w:color="auto"/>
            </w:tcBorders>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19"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18"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26"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執行率</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107</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21.42</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20.41</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20.93</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19.37</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1.22</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2.30</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0.21</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0.22</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43.78</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42.30</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96.62</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108</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20.95</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19.43</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19.24</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16.92</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1.21</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1.86</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0.21</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0.20</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41.61</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38.41</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92.31</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109</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20.48</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19.75</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18.37</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17.15</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1.56</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2.10</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0.22</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0.19</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40.63</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39.19</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96.46</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110</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17.96</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17.32</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9.98</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7.54</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2.19</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0.87</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0.22</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0.15</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30.35</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25.88</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85.27</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111</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20.84</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19.88</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9.04</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5.99</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1.81</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0.70</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0.18</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0.20</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31.87</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26.77</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84.00</w:t>
            </w:r>
          </w:p>
        </w:tc>
      </w:tr>
      <w:tr w:rsidR="00AC2239" w:rsidRPr="00473490" w:rsidTr="00EE771C">
        <w:tc>
          <w:tcPr>
            <w:tcW w:w="546" w:type="dxa"/>
            <w:vAlign w:val="center"/>
          </w:tcPr>
          <w:p w:rsidR="00AC2239" w:rsidRPr="00473490" w:rsidRDefault="00AC2239" w:rsidP="00EE771C">
            <w:pPr>
              <w:pStyle w:val="142"/>
              <w:jc w:val="center"/>
              <w:rPr>
                <w:rFonts w:hAnsi="標楷體" w:hint="eastAsia"/>
                <w:spacing w:val="-20"/>
                <w:szCs w:val="24"/>
              </w:rPr>
            </w:pPr>
            <w:r w:rsidRPr="00473490">
              <w:rPr>
                <w:rFonts w:hAnsi="標楷體" w:hint="eastAsia"/>
                <w:spacing w:val="-20"/>
                <w:szCs w:val="24"/>
              </w:rPr>
              <w:t>112</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16.53</w:t>
            </w:r>
          </w:p>
        </w:tc>
        <w:tc>
          <w:tcPr>
            <w:tcW w:w="73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16.53</w:t>
            </w:r>
          </w:p>
        </w:tc>
        <w:tc>
          <w:tcPr>
            <w:tcW w:w="72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7.92</w:t>
            </w:r>
          </w:p>
        </w:tc>
        <w:tc>
          <w:tcPr>
            <w:tcW w:w="72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6.61</w:t>
            </w:r>
          </w:p>
        </w:tc>
        <w:tc>
          <w:tcPr>
            <w:tcW w:w="73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1.67</w:t>
            </w:r>
          </w:p>
        </w:tc>
        <w:tc>
          <w:tcPr>
            <w:tcW w:w="71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0.53</w:t>
            </w:r>
          </w:p>
        </w:tc>
        <w:tc>
          <w:tcPr>
            <w:tcW w:w="74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0.17</w:t>
            </w:r>
          </w:p>
        </w:tc>
        <w:tc>
          <w:tcPr>
            <w:tcW w:w="741" w:type="dxa"/>
            <w:tcBorders>
              <w:right w:val="double" w:sz="4"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0.16</w:t>
            </w:r>
          </w:p>
        </w:tc>
        <w:tc>
          <w:tcPr>
            <w:tcW w:w="719" w:type="dxa"/>
            <w:tcBorders>
              <w:top w:val="single" w:sz="6" w:space="0" w:color="auto"/>
              <w:left w:val="double" w:sz="4" w:space="0" w:color="auto"/>
              <w:bottom w:val="single" w:sz="6"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26.29</w:t>
            </w:r>
          </w:p>
        </w:tc>
        <w:tc>
          <w:tcPr>
            <w:tcW w:w="718"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23.83</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90.64</w:t>
            </w:r>
          </w:p>
        </w:tc>
      </w:tr>
      <w:tr w:rsidR="00AC2239" w:rsidRPr="00473490" w:rsidTr="00EE771C">
        <w:tc>
          <w:tcPr>
            <w:tcW w:w="546" w:type="dxa"/>
            <w:vAlign w:val="center"/>
          </w:tcPr>
          <w:p w:rsidR="00AC2239" w:rsidRPr="00473490" w:rsidRDefault="00AC2239" w:rsidP="00EE771C">
            <w:pPr>
              <w:pStyle w:val="142"/>
              <w:jc w:val="center"/>
              <w:rPr>
                <w:rFonts w:hAnsi="標楷體" w:hint="eastAsia"/>
                <w:spacing w:val="-20"/>
                <w:szCs w:val="24"/>
              </w:rPr>
            </w:pPr>
            <w:r w:rsidRPr="00473490">
              <w:rPr>
                <w:rFonts w:hAnsi="標楷體" w:hint="eastAsia"/>
                <w:spacing w:val="-20"/>
                <w:szCs w:val="24"/>
              </w:rPr>
              <w:t>1</w:t>
            </w:r>
            <w:r w:rsidRPr="00473490">
              <w:rPr>
                <w:rFonts w:hAnsi="標楷體"/>
                <w:spacing w:val="-20"/>
                <w:szCs w:val="24"/>
              </w:rPr>
              <w:t>13</w:t>
            </w:r>
          </w:p>
        </w:tc>
        <w:tc>
          <w:tcPr>
            <w:tcW w:w="726"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1</w:t>
            </w:r>
            <w:r w:rsidRPr="00473490">
              <w:rPr>
                <w:rFonts w:hAnsi="標楷體"/>
                <w:spacing w:val="-20"/>
                <w:szCs w:val="24"/>
              </w:rPr>
              <w:t>7.14</w:t>
            </w:r>
          </w:p>
        </w:tc>
        <w:tc>
          <w:tcPr>
            <w:tcW w:w="73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4</w:t>
            </w:r>
            <w:r w:rsidRPr="00473490">
              <w:rPr>
                <w:rFonts w:hAnsi="標楷體"/>
                <w:spacing w:val="-20"/>
                <w:szCs w:val="24"/>
              </w:rPr>
              <w:t>.6</w:t>
            </w:r>
          </w:p>
        </w:tc>
        <w:tc>
          <w:tcPr>
            <w:tcW w:w="72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7</w:t>
            </w:r>
            <w:r w:rsidRPr="00473490">
              <w:rPr>
                <w:rFonts w:hAnsi="標楷體"/>
                <w:spacing w:val="-20"/>
                <w:szCs w:val="24"/>
              </w:rPr>
              <w:t>.49</w:t>
            </w:r>
          </w:p>
        </w:tc>
        <w:tc>
          <w:tcPr>
            <w:tcW w:w="72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2</w:t>
            </w:r>
            <w:r w:rsidRPr="00473490">
              <w:rPr>
                <w:rFonts w:hAnsi="標楷體"/>
                <w:spacing w:val="-20"/>
                <w:szCs w:val="24"/>
              </w:rPr>
              <w:t>.08</w:t>
            </w:r>
          </w:p>
        </w:tc>
        <w:tc>
          <w:tcPr>
            <w:tcW w:w="7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1</w:t>
            </w:r>
            <w:r w:rsidRPr="00473490">
              <w:rPr>
                <w:rFonts w:hAnsi="標楷體"/>
                <w:spacing w:val="-20"/>
                <w:szCs w:val="24"/>
              </w:rPr>
              <w:t>.68</w:t>
            </w:r>
          </w:p>
        </w:tc>
        <w:tc>
          <w:tcPr>
            <w:tcW w:w="71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w:t>
            </w:r>
          </w:p>
        </w:tc>
        <w:tc>
          <w:tcPr>
            <w:tcW w:w="74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0</w:t>
            </w:r>
            <w:r w:rsidRPr="00473490">
              <w:rPr>
                <w:rFonts w:hAnsi="標楷體"/>
                <w:spacing w:val="-20"/>
                <w:szCs w:val="24"/>
              </w:rPr>
              <w:t>.16</w:t>
            </w:r>
          </w:p>
        </w:tc>
        <w:tc>
          <w:tcPr>
            <w:tcW w:w="741" w:type="dxa"/>
            <w:tcBorders>
              <w:right w:val="double" w:sz="4"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w:t>
            </w:r>
            <w:r w:rsidRPr="00473490">
              <w:rPr>
                <w:rFonts w:hAnsi="標楷體"/>
                <w:spacing w:val="-20"/>
                <w:szCs w:val="24"/>
              </w:rPr>
              <w:t>.04</w:t>
            </w:r>
          </w:p>
        </w:tc>
        <w:tc>
          <w:tcPr>
            <w:tcW w:w="719" w:type="dxa"/>
            <w:tcBorders>
              <w:top w:val="single" w:sz="6" w:space="0" w:color="auto"/>
              <w:left w:val="double" w:sz="4" w:space="0" w:color="auto"/>
              <w:bottom w:val="single" w:sz="6" w:space="0" w:color="auto"/>
            </w:tcBorders>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2</w:t>
            </w:r>
            <w:r w:rsidRPr="00473490">
              <w:rPr>
                <w:rFonts w:hAnsi="標楷體"/>
                <w:spacing w:val="-20"/>
                <w:szCs w:val="24"/>
              </w:rPr>
              <w:t>6.47</w:t>
            </w:r>
          </w:p>
        </w:tc>
        <w:tc>
          <w:tcPr>
            <w:tcW w:w="718"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6</w:t>
            </w:r>
            <w:r w:rsidRPr="00473490">
              <w:rPr>
                <w:rFonts w:hAnsi="標楷體"/>
                <w:spacing w:val="-20"/>
                <w:szCs w:val="24"/>
              </w:rPr>
              <w:t>.72</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25.39</w:t>
            </w:r>
          </w:p>
        </w:tc>
      </w:tr>
      <w:tr w:rsidR="00AC2239" w:rsidRPr="00473490" w:rsidTr="00EE771C">
        <w:tc>
          <w:tcPr>
            <w:tcW w:w="546" w:type="dxa"/>
            <w:vAlign w:val="center"/>
          </w:tcPr>
          <w:p w:rsidR="00AC2239" w:rsidRPr="00473490" w:rsidRDefault="00AC2239" w:rsidP="00EE771C">
            <w:pPr>
              <w:pStyle w:val="142"/>
              <w:jc w:val="center"/>
              <w:rPr>
                <w:rFonts w:hAnsi="標楷體" w:hint="eastAsia"/>
                <w:spacing w:val="-20"/>
                <w:szCs w:val="24"/>
              </w:rPr>
            </w:pPr>
            <w:r w:rsidRPr="00473490">
              <w:rPr>
                <w:rFonts w:hAnsi="標楷體" w:hint="eastAsia"/>
                <w:spacing w:val="-20"/>
                <w:szCs w:val="24"/>
              </w:rPr>
              <w:t>1</w:t>
            </w:r>
            <w:r w:rsidRPr="00473490">
              <w:rPr>
                <w:rFonts w:hAnsi="標楷體"/>
                <w:spacing w:val="-20"/>
                <w:szCs w:val="24"/>
              </w:rPr>
              <w:t>14</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1</w:t>
            </w:r>
            <w:r w:rsidRPr="00473490">
              <w:rPr>
                <w:rFonts w:hAnsi="標楷體"/>
                <w:spacing w:val="-20"/>
                <w:szCs w:val="24"/>
              </w:rPr>
              <w:t>6.88</w:t>
            </w:r>
          </w:p>
        </w:tc>
        <w:tc>
          <w:tcPr>
            <w:tcW w:w="73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2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7</w:t>
            </w:r>
            <w:r w:rsidRPr="00473490">
              <w:rPr>
                <w:rFonts w:hAnsi="標楷體"/>
                <w:spacing w:val="-20"/>
                <w:szCs w:val="24"/>
              </w:rPr>
              <w:t>.46</w:t>
            </w:r>
          </w:p>
        </w:tc>
        <w:tc>
          <w:tcPr>
            <w:tcW w:w="72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3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1</w:t>
            </w:r>
            <w:r w:rsidRPr="00473490">
              <w:rPr>
                <w:rFonts w:hAnsi="標楷體"/>
                <w:spacing w:val="-20"/>
                <w:szCs w:val="24"/>
              </w:rPr>
              <w:t>.64</w:t>
            </w:r>
          </w:p>
        </w:tc>
        <w:tc>
          <w:tcPr>
            <w:tcW w:w="71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4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w:t>
            </w:r>
            <w:r w:rsidRPr="00473490">
              <w:rPr>
                <w:rFonts w:hAnsi="標楷體"/>
                <w:spacing w:val="-20"/>
                <w:szCs w:val="24"/>
              </w:rPr>
              <w:t>.18</w:t>
            </w:r>
          </w:p>
        </w:tc>
        <w:tc>
          <w:tcPr>
            <w:tcW w:w="741" w:type="dxa"/>
            <w:tcBorders>
              <w:right w:val="double" w:sz="4"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19" w:type="dxa"/>
            <w:tcBorders>
              <w:top w:val="single" w:sz="6" w:space="0" w:color="auto"/>
              <w:left w:val="double" w:sz="4" w:space="0" w:color="auto"/>
              <w:bottom w:val="single" w:sz="12"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2</w:t>
            </w:r>
            <w:r w:rsidRPr="00473490">
              <w:rPr>
                <w:rFonts w:hAnsi="標楷體"/>
                <w:spacing w:val="-20"/>
                <w:szCs w:val="24"/>
              </w:rPr>
              <w:t>6.15</w:t>
            </w:r>
          </w:p>
        </w:tc>
        <w:tc>
          <w:tcPr>
            <w:tcW w:w="718"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r>
    </w:tbl>
    <w:p w:rsidR="00AC2239" w:rsidRPr="00473490" w:rsidRDefault="00AC2239" w:rsidP="00AC2239">
      <w:pPr>
        <w:pStyle w:val="142"/>
        <w:ind w:left="1435" w:hangingChars="590" w:hanging="1435"/>
        <w:jc w:val="both"/>
        <w:rPr>
          <w:rFonts w:hAnsi="標楷體"/>
        </w:rPr>
      </w:pPr>
      <w:r w:rsidRPr="00473490">
        <w:rPr>
          <w:rFonts w:hAnsi="標楷體" w:hint="eastAsia"/>
        </w:rPr>
        <w:t>說    明：1.11</w:t>
      </w:r>
      <w:r w:rsidR="00A84B74">
        <w:rPr>
          <w:rFonts w:hAnsi="標楷體" w:hint="eastAsia"/>
        </w:rPr>
        <w:t>2</w:t>
      </w:r>
      <w:r w:rsidRPr="00473490">
        <w:rPr>
          <w:rFonts w:hAnsi="標楷體" w:hint="eastAsia"/>
        </w:rPr>
        <w:t>年度</w:t>
      </w:r>
      <w:r w:rsidR="00A84B74">
        <w:rPr>
          <w:rFonts w:hAnsi="標楷體" w:hint="eastAsia"/>
        </w:rPr>
        <w:t>以</w:t>
      </w:r>
      <w:r w:rsidRPr="00473490">
        <w:rPr>
          <w:rFonts w:hAnsi="標楷體" w:hint="eastAsia"/>
        </w:rPr>
        <w:t>前預算數為法定數，</w:t>
      </w:r>
      <w:r w:rsidR="00A84B74">
        <w:rPr>
          <w:rFonts w:hAnsi="標楷體" w:hint="eastAsia"/>
        </w:rPr>
        <w:t>113及</w:t>
      </w:r>
      <w:r w:rsidRPr="00473490">
        <w:rPr>
          <w:rFonts w:hAnsi="標楷體" w:hint="eastAsia"/>
        </w:rPr>
        <w:t>114年度為預算案數，決算數均為審定數。</w:t>
      </w:r>
    </w:p>
    <w:p w:rsidR="00AC2239" w:rsidRPr="00473490" w:rsidRDefault="00AC2239" w:rsidP="00AC2239">
      <w:pPr>
        <w:pStyle w:val="142"/>
        <w:ind w:leftChars="430" w:left="1461" w:hangingChars="100" w:hanging="243"/>
        <w:rPr>
          <w:rFonts w:hAnsi="標楷體" w:hint="eastAsia"/>
        </w:rPr>
      </w:pPr>
      <w:bookmarkStart w:id="95" w:name="_Hlk177739826"/>
      <w:r w:rsidRPr="00473490">
        <w:rPr>
          <w:rFonts w:hAnsi="標楷體" w:hint="eastAsia"/>
        </w:rPr>
        <w:t>2.</w:t>
      </w:r>
      <w:r w:rsidRPr="00473490">
        <w:rPr>
          <w:rFonts w:hAnsi="標楷體"/>
        </w:rPr>
        <w:t>113</w:t>
      </w:r>
      <w:r w:rsidRPr="00473490">
        <w:rPr>
          <w:rFonts w:hAnsi="標楷體" w:hint="eastAsia"/>
        </w:rPr>
        <w:t>年度決算數係</w:t>
      </w:r>
      <w:r w:rsidR="00A84B74">
        <w:rPr>
          <w:rFonts w:hAnsi="標楷體" w:hint="eastAsia"/>
        </w:rPr>
        <w:t>迄</w:t>
      </w:r>
      <w:r w:rsidRPr="00473490">
        <w:rPr>
          <w:rFonts w:hAnsi="標楷體" w:hint="eastAsia"/>
        </w:rPr>
        <w:t>7月底之執行數。</w:t>
      </w:r>
    </w:p>
    <w:bookmarkEnd w:id="95"/>
    <w:p w:rsidR="00AC2239" w:rsidRPr="00473490" w:rsidRDefault="00AC2239" w:rsidP="00AC2239">
      <w:pPr>
        <w:pStyle w:val="142"/>
        <w:rPr>
          <w:rFonts w:hAnsi="標楷體"/>
        </w:rPr>
      </w:pPr>
      <w:r w:rsidRPr="00473490">
        <w:rPr>
          <w:rFonts w:hAnsi="標楷體" w:hint="eastAsia"/>
        </w:rPr>
        <w:t>資料來源：國科會</w:t>
      </w:r>
      <w:r w:rsidR="00692FF4">
        <w:rPr>
          <w:rFonts w:hAnsi="標楷體" w:hint="eastAsia"/>
        </w:rPr>
        <w:t>提供</w:t>
      </w:r>
      <w:r w:rsidRPr="00473490">
        <w:rPr>
          <w:rFonts w:hAnsi="標楷體" w:hint="eastAsia"/>
        </w:rPr>
        <w:t>。</w:t>
      </w:r>
    </w:p>
    <w:p w:rsidR="00AC2239" w:rsidRPr="00473490" w:rsidRDefault="00AC2239" w:rsidP="00AC2239">
      <w:pPr>
        <w:ind w:left="849" w:hangingChars="100" w:hanging="283"/>
        <w:rPr>
          <w:rFonts w:hAnsi="標楷體"/>
          <w:sz w:val="24"/>
        </w:rPr>
      </w:pPr>
      <w:r w:rsidRPr="00473490">
        <w:rPr>
          <w:rFonts w:hAnsi="標楷體" w:hint="eastAsia"/>
          <w:b/>
        </w:rPr>
        <w:t>(二)「產學研鏈結價值躍升計畫」技術移轉成果未達預期目標，整體績效概呈下滑趨勢，產學合作效能尚待提升</w:t>
      </w:r>
    </w:p>
    <w:p w:rsidR="00AC2239" w:rsidRPr="00473490" w:rsidRDefault="00AC2239" w:rsidP="00AC2239">
      <w:pPr>
        <w:ind w:leftChars="300" w:left="850" w:firstLine="566"/>
        <w:rPr>
          <w:rFonts w:hAnsi="標楷體"/>
        </w:rPr>
      </w:pPr>
      <w:r w:rsidRPr="00473490">
        <w:rPr>
          <w:rFonts w:hAnsi="標楷體"/>
        </w:rPr>
        <w:t>為促使業界有效運用學校創新研發能量，</w:t>
      </w:r>
      <w:r w:rsidRPr="00473490">
        <w:rPr>
          <w:rFonts w:hAnsi="標楷體" w:hint="eastAsia"/>
        </w:rPr>
        <w:t>與學界共設研發中心，科發基金自107年度開始辦理「產學研鏈結價值躍升計畫」，該計畫運用技術開發及科研轉化2大策略進程，執行前瞻技術產學合作、產學合作研發及產學技術聯盟合作等3項產學合作之細部計畫。</w:t>
      </w:r>
    </w:p>
    <w:p w:rsidR="00AC2239" w:rsidRPr="00473490" w:rsidRDefault="00AC2239" w:rsidP="00AC2239">
      <w:pPr>
        <w:ind w:leftChars="300" w:left="850" w:firstLine="566"/>
        <w:rPr>
          <w:rFonts w:hAnsi="標楷體"/>
        </w:rPr>
      </w:pPr>
      <w:r w:rsidRPr="00473490">
        <w:rPr>
          <w:rFonts w:hAnsi="標楷體" w:hint="eastAsia"/>
        </w:rPr>
        <w:t>檢視該計畫關鍵績效指標執行情形(詳表2)，112年度5項指標中3項達成預期目標(廠商參與累計家次、促進企業配合款及人才培育等)，另2項技術移轉件數及金額</w:t>
      </w:r>
      <w:r w:rsidR="00A84B74">
        <w:rPr>
          <w:rFonts w:hAnsi="標楷體" w:hint="eastAsia"/>
        </w:rPr>
        <w:t>則</w:t>
      </w:r>
      <w:r w:rsidRPr="00473490">
        <w:rPr>
          <w:rFonts w:hAnsi="標楷體" w:hint="eastAsia"/>
        </w:rPr>
        <w:t>未達標；再觀察歷年執行績效，各項績效指標實際執行成果均呈現下滑趨勢，如</w:t>
      </w:r>
      <w:r w:rsidR="00E87C26">
        <w:rPr>
          <w:rFonts w:hAnsi="標楷體" w:hint="eastAsia"/>
        </w:rPr>
        <w:t>：</w:t>
      </w:r>
      <w:r w:rsidRPr="00473490">
        <w:rPr>
          <w:rFonts w:hAnsi="標楷體" w:hint="eastAsia"/>
        </w:rPr>
        <w:t>廠商參與累計家次自109年度3</w:t>
      </w:r>
      <w:r w:rsidRPr="00473490">
        <w:rPr>
          <w:rFonts w:hAnsi="標楷體"/>
        </w:rPr>
        <w:t>,</w:t>
      </w:r>
      <w:r w:rsidRPr="00473490">
        <w:rPr>
          <w:rFonts w:hAnsi="標楷體" w:hint="eastAsia"/>
        </w:rPr>
        <w:t>233家下滑至112年度2</w:t>
      </w:r>
      <w:r w:rsidRPr="00473490">
        <w:rPr>
          <w:rFonts w:hAnsi="標楷體"/>
        </w:rPr>
        <w:t>,</w:t>
      </w:r>
      <w:r w:rsidRPr="00473490">
        <w:rPr>
          <w:rFonts w:hAnsi="標楷體" w:hint="eastAsia"/>
        </w:rPr>
        <w:t>360家，同時期促進企業配合款自8億元下滑至7.19億元、技術移轉件數自411件(</w:t>
      </w:r>
      <w:r w:rsidRPr="00473490">
        <w:rPr>
          <w:rFonts w:hAnsi="標楷體"/>
        </w:rPr>
        <w:t>110</w:t>
      </w:r>
      <w:r w:rsidRPr="00473490">
        <w:rPr>
          <w:rFonts w:hAnsi="標楷體" w:hint="eastAsia"/>
        </w:rPr>
        <w:t>年度</w:t>
      </w:r>
      <w:r w:rsidRPr="00473490">
        <w:rPr>
          <w:rFonts w:hAnsi="標楷體"/>
        </w:rPr>
        <w:t>)</w:t>
      </w:r>
      <w:r w:rsidRPr="00473490">
        <w:rPr>
          <w:rFonts w:hAnsi="標楷體" w:hint="eastAsia"/>
        </w:rPr>
        <w:t>下滑至398件、技術移轉金額自7.34億元下滑至4.03億元及人才培育自4</w:t>
      </w:r>
      <w:r w:rsidRPr="00473490">
        <w:rPr>
          <w:rFonts w:hAnsi="標楷體"/>
        </w:rPr>
        <w:t>,</w:t>
      </w:r>
      <w:r w:rsidRPr="00473490">
        <w:rPr>
          <w:rFonts w:hAnsi="標楷體" w:hint="eastAsia"/>
        </w:rPr>
        <w:t>187人次下滑至3</w:t>
      </w:r>
      <w:r w:rsidRPr="00473490">
        <w:rPr>
          <w:rFonts w:hAnsi="標楷體"/>
        </w:rPr>
        <w:t>,</w:t>
      </w:r>
      <w:r w:rsidRPr="00473490">
        <w:rPr>
          <w:rFonts w:hAnsi="標楷體" w:hint="eastAsia"/>
        </w:rPr>
        <w:t>392人次。該計畫技術移轉</w:t>
      </w:r>
      <w:r w:rsidR="00E87C26">
        <w:rPr>
          <w:rFonts w:hAnsi="標楷體" w:hint="eastAsia"/>
        </w:rPr>
        <w:t>件數及金額未達目標</w:t>
      </w:r>
      <w:r w:rsidRPr="00473490">
        <w:rPr>
          <w:rFonts w:hAnsi="標楷體" w:hint="eastAsia"/>
        </w:rPr>
        <w:t>，整體績效</w:t>
      </w:r>
      <w:r w:rsidR="00A84B74">
        <w:rPr>
          <w:rFonts w:hAnsi="標楷體" w:hint="eastAsia"/>
        </w:rPr>
        <w:t>亦</w:t>
      </w:r>
      <w:r w:rsidRPr="00473490">
        <w:rPr>
          <w:rFonts w:hAnsi="標楷體" w:hint="eastAsia"/>
        </w:rPr>
        <w:t>概呈下滑趨勢，允宜強化計畫執行，</w:t>
      </w:r>
      <w:r w:rsidR="00E87C26">
        <w:rPr>
          <w:rFonts w:hAnsi="標楷體" w:hint="eastAsia"/>
        </w:rPr>
        <w:t>以</w:t>
      </w:r>
      <w:r w:rsidRPr="00473490">
        <w:rPr>
          <w:rFonts w:hAnsi="標楷體" w:hint="eastAsia"/>
        </w:rPr>
        <w:t>提升產學合作效益。</w:t>
      </w:r>
    </w:p>
    <w:p w:rsidR="00AC2239" w:rsidRPr="00473490" w:rsidRDefault="00AC2239" w:rsidP="00AC2239">
      <w:pPr>
        <w:ind w:left="566" w:firstLine="566"/>
        <w:rPr>
          <w:rFonts w:hAnsi="標楷體"/>
        </w:rPr>
      </w:pPr>
      <w:r w:rsidRPr="00473490">
        <w:rPr>
          <w:rFonts w:hAnsi="標楷體" w:hint="eastAsia"/>
        </w:rPr>
        <w:t>綜上，為促使業界有效運用學校創新研發能量，進而帶動產業之創新及競爭力，國科會推動由研發至產業化產學合作計畫，惟投入資源逐年減少，</w:t>
      </w:r>
      <w:r w:rsidR="00E87C26">
        <w:rPr>
          <w:rFonts w:hAnsi="標楷體" w:hint="eastAsia"/>
        </w:rPr>
        <w:t>且</w:t>
      </w:r>
      <w:r w:rsidR="00A84B74">
        <w:rPr>
          <w:rFonts w:ascii="新細明體" w:eastAsia="新細明體" w:hAnsi="新細明體" w:hint="eastAsia"/>
        </w:rPr>
        <w:t>「</w:t>
      </w:r>
      <w:r w:rsidRPr="00473490">
        <w:rPr>
          <w:rFonts w:hAnsi="標楷體" w:hint="eastAsia"/>
          <w:bCs/>
        </w:rPr>
        <w:t>產學研鏈結價值躍升計畫</w:t>
      </w:r>
      <w:r w:rsidR="00A84B74">
        <w:rPr>
          <w:rFonts w:ascii="新細明體" w:eastAsia="新細明體" w:hAnsi="新細明體" w:hint="eastAsia"/>
          <w:bCs/>
        </w:rPr>
        <w:t>」</w:t>
      </w:r>
      <w:r w:rsidRPr="00473490">
        <w:rPr>
          <w:rFonts w:hAnsi="標楷體" w:hint="eastAsia"/>
          <w:bCs/>
        </w:rPr>
        <w:t>執行績效亦呈下滑趨勢，</w:t>
      </w:r>
      <w:r w:rsidRPr="00473490">
        <w:rPr>
          <w:rFonts w:hAnsi="標楷體" w:hint="eastAsia"/>
        </w:rPr>
        <w:t>為促使</w:t>
      </w:r>
      <w:bookmarkStart w:id="96" w:name="_Hlk177731545"/>
      <w:r w:rsidRPr="00473490">
        <w:rPr>
          <w:rFonts w:hAnsi="標楷體" w:hint="eastAsia"/>
        </w:rPr>
        <w:t>產業有效運用學研能量，允宜</w:t>
      </w:r>
      <w:r w:rsidR="00A84B74" w:rsidRPr="00473490">
        <w:rPr>
          <w:rFonts w:hAnsi="標楷體" w:hint="eastAsia"/>
        </w:rPr>
        <w:t>研謀提升辦理績效</w:t>
      </w:r>
      <w:r w:rsidR="00A84B74">
        <w:rPr>
          <w:rFonts w:hAnsi="標楷體" w:hint="eastAsia"/>
        </w:rPr>
        <w:t>以增進</w:t>
      </w:r>
      <w:r w:rsidRPr="00473490">
        <w:rPr>
          <w:rFonts w:hAnsi="標楷體" w:hint="eastAsia"/>
        </w:rPr>
        <w:t>產學合作</w:t>
      </w:r>
      <w:r w:rsidR="00A84B74">
        <w:rPr>
          <w:rFonts w:hAnsi="標楷體" w:hint="eastAsia"/>
        </w:rPr>
        <w:t>成</w:t>
      </w:r>
      <w:r w:rsidRPr="00473490">
        <w:rPr>
          <w:rFonts w:hAnsi="標楷體" w:hint="eastAsia"/>
        </w:rPr>
        <w:t>效</w:t>
      </w:r>
      <w:bookmarkEnd w:id="96"/>
      <w:r w:rsidRPr="00473490">
        <w:rPr>
          <w:rFonts w:hAnsi="標楷體" w:hint="eastAsia"/>
        </w:rPr>
        <w:t>。</w:t>
      </w:r>
    </w:p>
    <w:p w:rsidR="00AC2239" w:rsidRPr="00473490" w:rsidRDefault="00AC2239" w:rsidP="00FA6ADA">
      <w:pPr>
        <w:widowControl/>
        <w:ind w:leftChars="0" w:left="757" w:hangingChars="267" w:hanging="757"/>
        <w:jc w:val="left"/>
        <w:rPr>
          <w:rFonts w:hAnsi="標楷體"/>
        </w:rPr>
      </w:pPr>
      <w:r w:rsidRPr="00473490">
        <w:rPr>
          <w:rFonts w:hAnsi="標楷體" w:hint="eastAsia"/>
          <w:b/>
        </w:rPr>
        <w:t>表2  107至114</w:t>
      </w:r>
      <w:r w:rsidR="00E87C26">
        <w:rPr>
          <w:rFonts w:hAnsi="標楷體" w:hint="eastAsia"/>
          <w:b/>
        </w:rPr>
        <w:t>年</w:t>
      </w:r>
      <w:r w:rsidRPr="00473490">
        <w:rPr>
          <w:rFonts w:hAnsi="標楷體" w:hint="eastAsia"/>
          <w:b/>
        </w:rPr>
        <w:t>度</w:t>
      </w:r>
      <w:bookmarkStart w:id="97" w:name="_Hlk177725078"/>
      <w:r w:rsidRPr="00473490">
        <w:rPr>
          <w:rFonts w:hAnsi="標楷體" w:hint="eastAsia"/>
          <w:b/>
        </w:rPr>
        <w:t>產學研鏈結價值躍升計畫</w:t>
      </w:r>
      <w:bookmarkEnd w:id="97"/>
      <w:r w:rsidRPr="00473490">
        <w:rPr>
          <w:rFonts w:hAnsi="標楷體" w:hint="eastAsia"/>
          <w:b/>
        </w:rPr>
        <w:t>關鍵績效指標執行結果表</w:t>
      </w:r>
      <w:r w:rsidR="00FA6ADA">
        <w:rPr>
          <w:rFonts w:hAnsi="標楷體" w:hint="eastAsia"/>
          <w:b/>
        </w:rPr>
        <w:t xml:space="preserve">                          </w:t>
      </w:r>
      <w:r w:rsidRPr="00FA6ADA">
        <w:rPr>
          <w:rFonts w:hAnsi="標楷體" w:hint="eastAsia"/>
          <w:sz w:val="24"/>
          <w:szCs w:val="24"/>
        </w:rPr>
        <w:t>單位：家次；新臺幣億元；件；人次</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850"/>
        <w:gridCol w:w="851"/>
        <w:gridCol w:w="709"/>
        <w:gridCol w:w="708"/>
        <w:gridCol w:w="709"/>
        <w:gridCol w:w="709"/>
        <w:gridCol w:w="709"/>
        <w:gridCol w:w="708"/>
        <w:gridCol w:w="851"/>
        <w:gridCol w:w="850"/>
      </w:tblGrid>
      <w:tr w:rsidR="00AC2239" w:rsidRPr="00473490" w:rsidTr="00AC2239">
        <w:trPr>
          <w:tblHeader/>
        </w:trPr>
        <w:tc>
          <w:tcPr>
            <w:tcW w:w="851" w:type="dxa"/>
            <w:vMerge w:val="restart"/>
            <w:vAlign w:val="center"/>
            <w:hideMark/>
          </w:tcPr>
          <w:p w:rsidR="00AC2239" w:rsidRPr="00473490" w:rsidRDefault="00AC2239" w:rsidP="00EE771C">
            <w:pPr>
              <w:pStyle w:val="142"/>
              <w:jc w:val="center"/>
              <w:rPr>
                <w:rFonts w:hAnsi="標楷體"/>
              </w:rPr>
            </w:pPr>
            <w:r w:rsidRPr="00473490">
              <w:rPr>
                <w:rFonts w:hAnsi="標楷體" w:hint="eastAsia"/>
              </w:rPr>
              <w:t>年度</w:t>
            </w:r>
          </w:p>
        </w:tc>
        <w:tc>
          <w:tcPr>
            <w:tcW w:w="1701" w:type="dxa"/>
            <w:gridSpan w:val="2"/>
            <w:vAlign w:val="center"/>
            <w:hideMark/>
          </w:tcPr>
          <w:p w:rsidR="00AC2239" w:rsidRPr="00473490" w:rsidRDefault="00AC2239" w:rsidP="00EE771C">
            <w:pPr>
              <w:pStyle w:val="142"/>
              <w:jc w:val="center"/>
              <w:rPr>
                <w:rFonts w:hAnsi="標楷體"/>
              </w:rPr>
            </w:pPr>
            <w:r w:rsidRPr="00473490">
              <w:rPr>
                <w:rFonts w:hAnsi="標楷體" w:hint="eastAsia"/>
              </w:rPr>
              <w:t>廠商參與</w:t>
            </w:r>
          </w:p>
          <w:p w:rsidR="00AC2239" w:rsidRPr="00473490" w:rsidRDefault="00AC2239" w:rsidP="00EE771C">
            <w:pPr>
              <w:pStyle w:val="142"/>
              <w:jc w:val="center"/>
              <w:rPr>
                <w:rFonts w:hAnsi="標楷體"/>
              </w:rPr>
            </w:pPr>
            <w:r w:rsidRPr="00473490">
              <w:rPr>
                <w:rFonts w:hAnsi="標楷體" w:hint="eastAsia"/>
              </w:rPr>
              <w:t>累計家次</w:t>
            </w:r>
          </w:p>
        </w:tc>
        <w:tc>
          <w:tcPr>
            <w:tcW w:w="1417" w:type="dxa"/>
            <w:gridSpan w:val="2"/>
            <w:vAlign w:val="center"/>
            <w:hideMark/>
          </w:tcPr>
          <w:p w:rsidR="00AC2239" w:rsidRPr="00473490" w:rsidRDefault="00AC2239" w:rsidP="00EE771C">
            <w:pPr>
              <w:pStyle w:val="142"/>
              <w:jc w:val="center"/>
              <w:rPr>
                <w:rFonts w:hAnsi="標楷體"/>
              </w:rPr>
            </w:pPr>
            <w:r w:rsidRPr="00473490">
              <w:rPr>
                <w:rFonts w:hAnsi="標楷體" w:hint="eastAsia"/>
              </w:rPr>
              <w:t>促進</w:t>
            </w:r>
          </w:p>
          <w:p w:rsidR="00AC2239" w:rsidRPr="00473490" w:rsidRDefault="00AC2239" w:rsidP="00EE771C">
            <w:pPr>
              <w:pStyle w:val="142"/>
              <w:jc w:val="center"/>
              <w:rPr>
                <w:rFonts w:hAnsi="標楷體"/>
              </w:rPr>
            </w:pPr>
            <w:r w:rsidRPr="00473490">
              <w:rPr>
                <w:rFonts w:hAnsi="標楷體" w:hint="eastAsia"/>
              </w:rPr>
              <w:t>企業配合款</w:t>
            </w:r>
          </w:p>
        </w:tc>
        <w:tc>
          <w:tcPr>
            <w:tcW w:w="1418" w:type="dxa"/>
            <w:gridSpan w:val="2"/>
            <w:vAlign w:val="center"/>
            <w:hideMark/>
          </w:tcPr>
          <w:p w:rsidR="00AC2239" w:rsidRPr="00473490" w:rsidRDefault="00AC2239" w:rsidP="00EE771C">
            <w:pPr>
              <w:pStyle w:val="142"/>
              <w:jc w:val="center"/>
              <w:rPr>
                <w:rFonts w:hAnsi="標楷體"/>
              </w:rPr>
            </w:pPr>
            <w:r w:rsidRPr="00473490">
              <w:rPr>
                <w:rFonts w:hAnsi="標楷體" w:hint="eastAsia"/>
              </w:rPr>
              <w:t>技術移轉</w:t>
            </w:r>
          </w:p>
          <w:p w:rsidR="00AC2239" w:rsidRPr="00473490" w:rsidRDefault="00AC2239" w:rsidP="00EE771C">
            <w:pPr>
              <w:pStyle w:val="142"/>
              <w:jc w:val="center"/>
              <w:rPr>
                <w:rFonts w:hAnsi="標楷體"/>
              </w:rPr>
            </w:pPr>
            <w:r w:rsidRPr="00473490">
              <w:rPr>
                <w:rFonts w:hAnsi="標楷體" w:hint="eastAsia"/>
              </w:rPr>
              <w:t>件數</w:t>
            </w:r>
          </w:p>
        </w:tc>
        <w:tc>
          <w:tcPr>
            <w:tcW w:w="1417" w:type="dxa"/>
            <w:gridSpan w:val="2"/>
            <w:tcBorders>
              <w:right w:val="double" w:sz="4" w:space="0" w:color="auto"/>
            </w:tcBorders>
            <w:vAlign w:val="center"/>
            <w:hideMark/>
          </w:tcPr>
          <w:p w:rsidR="00AC2239" w:rsidRPr="00473490" w:rsidRDefault="00AC2239" w:rsidP="00EE771C">
            <w:pPr>
              <w:pStyle w:val="142"/>
              <w:jc w:val="center"/>
              <w:rPr>
                <w:rFonts w:hAnsi="標楷體"/>
              </w:rPr>
            </w:pPr>
            <w:r w:rsidRPr="00473490">
              <w:rPr>
                <w:rFonts w:hAnsi="標楷體" w:hint="eastAsia"/>
              </w:rPr>
              <w:t>技術移轉</w:t>
            </w:r>
          </w:p>
          <w:p w:rsidR="00AC2239" w:rsidRPr="00473490" w:rsidRDefault="00AC2239" w:rsidP="00EE771C">
            <w:pPr>
              <w:pStyle w:val="142"/>
              <w:jc w:val="center"/>
              <w:rPr>
                <w:rFonts w:hAnsi="標楷體"/>
              </w:rPr>
            </w:pPr>
            <w:r w:rsidRPr="00473490">
              <w:rPr>
                <w:rFonts w:hAnsi="標楷體" w:hint="eastAsia"/>
              </w:rPr>
              <w:t>金額</w:t>
            </w:r>
          </w:p>
        </w:tc>
        <w:tc>
          <w:tcPr>
            <w:tcW w:w="1701" w:type="dxa"/>
            <w:gridSpan w:val="2"/>
            <w:tcBorders>
              <w:top w:val="single" w:sz="12" w:space="0" w:color="auto"/>
              <w:left w:val="double" w:sz="4" w:space="0" w:color="auto"/>
              <w:bottom w:val="single" w:sz="6" w:space="0" w:color="auto"/>
            </w:tcBorders>
            <w:vAlign w:val="center"/>
            <w:hideMark/>
          </w:tcPr>
          <w:p w:rsidR="00AC2239" w:rsidRPr="00473490" w:rsidRDefault="00AC2239" w:rsidP="00EE771C">
            <w:pPr>
              <w:pStyle w:val="142"/>
              <w:jc w:val="center"/>
              <w:rPr>
                <w:rFonts w:hAnsi="標楷體"/>
              </w:rPr>
            </w:pPr>
            <w:r w:rsidRPr="00473490">
              <w:rPr>
                <w:rFonts w:hAnsi="標楷體" w:hint="eastAsia"/>
              </w:rPr>
              <w:t>人才培育</w:t>
            </w:r>
          </w:p>
        </w:tc>
      </w:tr>
      <w:tr w:rsidR="00AC2239" w:rsidRPr="00473490" w:rsidTr="00AC2239">
        <w:trPr>
          <w:tblHeader/>
        </w:trPr>
        <w:tc>
          <w:tcPr>
            <w:tcW w:w="851" w:type="dxa"/>
            <w:vMerge/>
            <w:vAlign w:val="center"/>
            <w:hideMark/>
          </w:tcPr>
          <w:p w:rsidR="00AC2239" w:rsidRPr="00473490" w:rsidRDefault="00AC2239" w:rsidP="00EE771C">
            <w:pPr>
              <w:pStyle w:val="142"/>
              <w:jc w:val="center"/>
              <w:rPr>
                <w:rFonts w:hAnsi="標楷體"/>
              </w:rPr>
            </w:pPr>
          </w:p>
        </w:tc>
        <w:tc>
          <w:tcPr>
            <w:tcW w:w="850" w:type="dxa"/>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實際</w:t>
            </w:r>
          </w:p>
        </w:tc>
        <w:tc>
          <w:tcPr>
            <w:tcW w:w="709" w:type="dxa"/>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708" w:type="dxa"/>
            <w:vAlign w:val="center"/>
            <w:hideMark/>
          </w:tcPr>
          <w:p w:rsidR="00AC2239" w:rsidRPr="00473490" w:rsidRDefault="00AC2239" w:rsidP="00EE771C">
            <w:pPr>
              <w:pStyle w:val="142"/>
              <w:jc w:val="center"/>
              <w:rPr>
                <w:rFonts w:hAnsi="標楷體"/>
              </w:rPr>
            </w:pPr>
            <w:r w:rsidRPr="00473490">
              <w:rPr>
                <w:rFonts w:hAnsi="標楷體" w:hint="eastAsia"/>
              </w:rPr>
              <w:t>實際</w:t>
            </w:r>
          </w:p>
        </w:tc>
        <w:tc>
          <w:tcPr>
            <w:tcW w:w="709" w:type="dxa"/>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709" w:type="dxa"/>
            <w:vAlign w:val="center"/>
            <w:hideMark/>
          </w:tcPr>
          <w:p w:rsidR="00AC2239" w:rsidRPr="00473490" w:rsidRDefault="00AC2239" w:rsidP="00EE771C">
            <w:pPr>
              <w:pStyle w:val="142"/>
              <w:jc w:val="center"/>
              <w:rPr>
                <w:rFonts w:hAnsi="標楷體"/>
              </w:rPr>
            </w:pPr>
            <w:r w:rsidRPr="00473490">
              <w:rPr>
                <w:rFonts w:hAnsi="標楷體" w:hint="eastAsia"/>
              </w:rPr>
              <w:t>實際</w:t>
            </w:r>
          </w:p>
        </w:tc>
        <w:tc>
          <w:tcPr>
            <w:tcW w:w="709" w:type="dxa"/>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708" w:type="dxa"/>
            <w:tcBorders>
              <w:right w:val="double" w:sz="4" w:space="0" w:color="auto"/>
            </w:tcBorders>
            <w:vAlign w:val="center"/>
            <w:hideMark/>
          </w:tcPr>
          <w:p w:rsidR="00AC2239" w:rsidRPr="00473490" w:rsidRDefault="00AC2239" w:rsidP="00EE771C">
            <w:pPr>
              <w:pStyle w:val="142"/>
              <w:jc w:val="center"/>
              <w:rPr>
                <w:rFonts w:hAnsi="標楷體"/>
              </w:rPr>
            </w:pPr>
            <w:r w:rsidRPr="00473490">
              <w:rPr>
                <w:rFonts w:hAnsi="標楷體" w:hint="eastAsia"/>
              </w:rPr>
              <w:t>實際</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850" w:type="dxa"/>
            <w:vAlign w:val="center"/>
            <w:hideMark/>
          </w:tcPr>
          <w:p w:rsidR="00AC2239" w:rsidRPr="00473490" w:rsidRDefault="00AC2239" w:rsidP="00EE771C">
            <w:pPr>
              <w:pStyle w:val="142"/>
              <w:jc w:val="center"/>
              <w:rPr>
                <w:rFonts w:hAnsi="標楷體"/>
              </w:rPr>
            </w:pPr>
            <w:r w:rsidRPr="00473490">
              <w:rPr>
                <w:rFonts w:hAnsi="標楷體" w:hint="eastAsia"/>
              </w:rPr>
              <w:t>實際</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107</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2,143</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2.90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243</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108</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2,303</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2.54</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270</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109</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2,700</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3,233</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8.00</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8.00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5.0</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7.34</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3,000</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4,187</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110</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2,000</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3,089</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3.75</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7.99</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600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411</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5.5</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5.42</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2,000</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2,485</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111</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2,100</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2,581</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4.00</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7.20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600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421</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5.7</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5.03</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2,100</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2,319</w:t>
            </w:r>
          </w:p>
        </w:tc>
      </w:tr>
      <w:tr w:rsidR="00AC2239" w:rsidRPr="00473490" w:rsidTr="00AC2239">
        <w:tc>
          <w:tcPr>
            <w:tcW w:w="851" w:type="dxa"/>
            <w:vAlign w:val="center"/>
          </w:tcPr>
          <w:p w:rsidR="00AC2239" w:rsidRPr="00473490" w:rsidRDefault="00AC2239" w:rsidP="00EE771C">
            <w:pPr>
              <w:pStyle w:val="142"/>
              <w:jc w:val="center"/>
              <w:rPr>
                <w:rFonts w:hAnsi="標楷體" w:hint="eastAsia"/>
              </w:rPr>
            </w:pPr>
            <w:r w:rsidRPr="00473490">
              <w:rPr>
                <w:rFonts w:hAnsi="標楷體" w:hint="eastAsia"/>
              </w:rPr>
              <w:t>1</w:t>
            </w:r>
            <w:r w:rsidRPr="00473490">
              <w:rPr>
                <w:rFonts w:hAnsi="標楷體"/>
              </w:rPr>
              <w:t>12</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,000</w:t>
            </w:r>
          </w:p>
        </w:tc>
        <w:tc>
          <w:tcPr>
            <w:tcW w:w="851" w:type="dxa"/>
            <w:vAlign w:val="center"/>
          </w:tcPr>
          <w:p w:rsidR="00AC2239" w:rsidRPr="00473490" w:rsidRDefault="00AC2239" w:rsidP="00EE771C">
            <w:pPr>
              <w:pStyle w:val="142"/>
              <w:jc w:val="right"/>
              <w:rPr>
                <w:rFonts w:hAnsi="標楷體" w:hint="eastAsia"/>
              </w:rPr>
            </w:pPr>
            <w:r w:rsidRPr="00473490">
              <w:rPr>
                <w:rFonts w:hAnsi="標楷體" w:hint="eastAsia"/>
              </w:rPr>
              <w:t>2,360</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3</w:t>
            </w:r>
            <w:r w:rsidRPr="00473490">
              <w:rPr>
                <w:rFonts w:hAnsi="標楷體"/>
              </w:rPr>
              <w:t>.90</w:t>
            </w:r>
          </w:p>
        </w:tc>
        <w:tc>
          <w:tcPr>
            <w:tcW w:w="708" w:type="dxa"/>
            <w:vAlign w:val="center"/>
          </w:tcPr>
          <w:p w:rsidR="00AC2239" w:rsidRPr="00473490" w:rsidRDefault="00AC2239" w:rsidP="00EE771C">
            <w:pPr>
              <w:pStyle w:val="142"/>
              <w:jc w:val="right"/>
              <w:rPr>
                <w:rFonts w:hAnsi="標楷體" w:hint="eastAsia"/>
              </w:rPr>
            </w:pPr>
            <w:r w:rsidRPr="00473490">
              <w:rPr>
                <w:rFonts w:hAnsi="標楷體"/>
              </w:rPr>
              <w:t>7.19</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w:t>
            </w:r>
            <w:r w:rsidRPr="00473490">
              <w:rPr>
                <w:rFonts w:hAnsi="標楷體"/>
              </w:rPr>
              <w:t>50</w:t>
            </w:r>
          </w:p>
        </w:tc>
        <w:tc>
          <w:tcPr>
            <w:tcW w:w="709" w:type="dxa"/>
            <w:vAlign w:val="center"/>
          </w:tcPr>
          <w:p w:rsidR="00AC2239" w:rsidRPr="00473490" w:rsidRDefault="00AC2239" w:rsidP="00EE771C">
            <w:pPr>
              <w:pStyle w:val="142"/>
              <w:jc w:val="right"/>
              <w:rPr>
                <w:rFonts w:hAnsi="標楷體" w:hint="eastAsia"/>
              </w:rPr>
            </w:pPr>
            <w:r w:rsidRPr="00473490">
              <w:rPr>
                <w:rFonts w:hAnsi="標楷體" w:hint="eastAsia"/>
              </w:rPr>
              <w:t>3</w:t>
            </w:r>
            <w:r w:rsidRPr="00473490">
              <w:rPr>
                <w:rFonts w:hAnsi="標楷體"/>
              </w:rPr>
              <w:t>98</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w:t>
            </w:r>
            <w:r w:rsidRPr="00473490">
              <w:rPr>
                <w:rFonts w:hAnsi="標楷體"/>
              </w:rPr>
              <w:t>.2</w:t>
            </w:r>
          </w:p>
        </w:tc>
        <w:tc>
          <w:tcPr>
            <w:tcW w:w="708" w:type="dxa"/>
            <w:tcBorders>
              <w:right w:val="double" w:sz="4"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4</w:t>
            </w:r>
            <w:r w:rsidRPr="00473490">
              <w:rPr>
                <w:rFonts w:hAnsi="標楷體"/>
              </w:rPr>
              <w:t>.03</w:t>
            </w:r>
          </w:p>
        </w:tc>
        <w:tc>
          <w:tcPr>
            <w:tcW w:w="851" w:type="dxa"/>
            <w:tcBorders>
              <w:top w:val="single" w:sz="6" w:space="0" w:color="auto"/>
              <w:left w:val="double" w:sz="4" w:space="0" w:color="auto"/>
              <w:bottom w:val="single" w:sz="6"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,000</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3</w:t>
            </w:r>
            <w:r w:rsidRPr="00473490">
              <w:rPr>
                <w:rFonts w:hAnsi="標楷體"/>
              </w:rPr>
              <w:t>,392</w:t>
            </w:r>
          </w:p>
        </w:tc>
      </w:tr>
      <w:tr w:rsidR="00AC2239" w:rsidRPr="00473490" w:rsidTr="00AC2239">
        <w:tc>
          <w:tcPr>
            <w:tcW w:w="851" w:type="dxa"/>
            <w:vAlign w:val="center"/>
          </w:tcPr>
          <w:p w:rsidR="00AC2239" w:rsidRPr="00473490" w:rsidRDefault="00AC2239" w:rsidP="00EE771C">
            <w:pPr>
              <w:pStyle w:val="142"/>
              <w:jc w:val="center"/>
              <w:rPr>
                <w:rFonts w:hAnsi="標楷體" w:hint="eastAsia"/>
              </w:rPr>
            </w:pPr>
            <w:r w:rsidRPr="00473490">
              <w:rPr>
                <w:rFonts w:hAnsi="標楷體" w:hint="eastAsia"/>
              </w:rPr>
              <w:t>113</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000</w:t>
            </w:r>
          </w:p>
        </w:tc>
        <w:tc>
          <w:tcPr>
            <w:tcW w:w="851" w:type="dxa"/>
            <w:vAlign w:val="center"/>
          </w:tcPr>
          <w:p w:rsidR="00AC2239" w:rsidRPr="00473490" w:rsidRDefault="00AC2239" w:rsidP="00EE771C">
            <w:pPr>
              <w:pStyle w:val="142"/>
              <w:jc w:val="right"/>
              <w:rPr>
                <w:rFonts w:hAnsi="標楷體" w:hint="eastAsia"/>
              </w:rPr>
            </w:pPr>
            <w:r w:rsidRPr="00473490">
              <w:rPr>
                <w:rFonts w:hAnsi="標楷體" w:hint="eastAsia"/>
              </w:rPr>
              <w:t>876</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4.50</w:t>
            </w:r>
          </w:p>
        </w:tc>
        <w:tc>
          <w:tcPr>
            <w:tcW w:w="708" w:type="dxa"/>
            <w:vAlign w:val="center"/>
          </w:tcPr>
          <w:p w:rsidR="00AC2239" w:rsidRPr="00473490" w:rsidRDefault="00AC2239" w:rsidP="00EE771C">
            <w:pPr>
              <w:pStyle w:val="142"/>
              <w:jc w:val="right"/>
              <w:rPr>
                <w:rFonts w:hAnsi="標楷體"/>
              </w:rPr>
            </w:pPr>
            <w:r w:rsidRPr="00473490">
              <w:rPr>
                <w:rFonts w:hAnsi="標楷體" w:hint="eastAsia"/>
              </w:rPr>
              <w:t>4.48</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500</w:t>
            </w:r>
          </w:p>
        </w:tc>
        <w:tc>
          <w:tcPr>
            <w:tcW w:w="709" w:type="dxa"/>
            <w:vAlign w:val="center"/>
          </w:tcPr>
          <w:p w:rsidR="00AC2239" w:rsidRPr="00473490" w:rsidRDefault="00AC2239" w:rsidP="00EE771C">
            <w:pPr>
              <w:pStyle w:val="142"/>
              <w:jc w:val="right"/>
              <w:rPr>
                <w:rFonts w:hAnsi="標楷體" w:hint="eastAsia"/>
              </w:rPr>
            </w:pPr>
            <w:r w:rsidRPr="00473490">
              <w:rPr>
                <w:rFonts w:hAnsi="標楷體" w:hint="eastAsia"/>
              </w:rPr>
              <w:t>178</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5.7</w:t>
            </w:r>
          </w:p>
        </w:tc>
        <w:tc>
          <w:tcPr>
            <w:tcW w:w="708" w:type="dxa"/>
            <w:tcBorders>
              <w:right w:val="double" w:sz="4"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2.62</w:t>
            </w:r>
          </w:p>
        </w:tc>
        <w:tc>
          <w:tcPr>
            <w:tcW w:w="851" w:type="dxa"/>
            <w:tcBorders>
              <w:top w:val="single" w:sz="6" w:space="0" w:color="auto"/>
              <w:left w:val="double" w:sz="4" w:space="0" w:color="auto"/>
              <w:bottom w:val="single" w:sz="6"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000</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1</w:t>
            </w:r>
            <w:r w:rsidRPr="00473490">
              <w:rPr>
                <w:rFonts w:hAnsi="標楷體"/>
              </w:rPr>
              <w:t>,</w:t>
            </w:r>
            <w:r w:rsidRPr="00473490">
              <w:rPr>
                <w:rFonts w:hAnsi="標楷體" w:hint="eastAsia"/>
              </w:rPr>
              <w:t>448</w:t>
            </w:r>
          </w:p>
        </w:tc>
      </w:tr>
      <w:tr w:rsidR="00AC2239" w:rsidRPr="00473490" w:rsidTr="00AC2239">
        <w:tc>
          <w:tcPr>
            <w:tcW w:w="851" w:type="dxa"/>
            <w:vAlign w:val="center"/>
          </w:tcPr>
          <w:p w:rsidR="00AC2239" w:rsidRPr="00473490" w:rsidRDefault="00AC2239" w:rsidP="00EE771C">
            <w:pPr>
              <w:pStyle w:val="142"/>
              <w:jc w:val="center"/>
              <w:rPr>
                <w:rFonts w:hAnsi="標楷體" w:hint="eastAsia"/>
              </w:rPr>
            </w:pPr>
            <w:r w:rsidRPr="00473490">
              <w:rPr>
                <w:rFonts w:hAnsi="標楷體" w:hint="eastAsia"/>
              </w:rPr>
              <w:t>114</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1</w:t>
            </w:r>
            <w:r w:rsidRPr="00473490">
              <w:rPr>
                <w:rFonts w:hAnsi="標楷體"/>
              </w:rPr>
              <w:t>,</w:t>
            </w:r>
            <w:r w:rsidRPr="00473490">
              <w:rPr>
                <w:rFonts w:hAnsi="標楷體" w:hint="eastAsia"/>
              </w:rPr>
              <w:t>650</w:t>
            </w:r>
          </w:p>
        </w:tc>
        <w:tc>
          <w:tcPr>
            <w:tcW w:w="851" w:type="dxa"/>
            <w:vAlign w:val="center"/>
          </w:tcPr>
          <w:p w:rsidR="00AC2239" w:rsidRPr="00473490" w:rsidRDefault="00AC2239" w:rsidP="00EE771C">
            <w:pPr>
              <w:pStyle w:val="142"/>
              <w:jc w:val="right"/>
              <w:rPr>
                <w:rFonts w:hAnsi="標楷體" w:hint="eastAsia"/>
              </w:rPr>
            </w:pP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5.0</w:t>
            </w:r>
          </w:p>
        </w:tc>
        <w:tc>
          <w:tcPr>
            <w:tcW w:w="708" w:type="dxa"/>
            <w:vAlign w:val="center"/>
          </w:tcPr>
          <w:p w:rsidR="00AC2239" w:rsidRPr="00473490" w:rsidRDefault="00AC2239" w:rsidP="00EE771C">
            <w:pPr>
              <w:pStyle w:val="142"/>
              <w:jc w:val="right"/>
              <w:rPr>
                <w:rFonts w:hAnsi="標楷體" w:hint="eastAsia"/>
              </w:rPr>
            </w:pP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500</w:t>
            </w:r>
          </w:p>
        </w:tc>
        <w:tc>
          <w:tcPr>
            <w:tcW w:w="709" w:type="dxa"/>
            <w:vAlign w:val="center"/>
          </w:tcPr>
          <w:p w:rsidR="00AC2239" w:rsidRPr="00473490" w:rsidRDefault="00AC2239" w:rsidP="00EE771C">
            <w:pPr>
              <w:pStyle w:val="142"/>
              <w:jc w:val="right"/>
              <w:rPr>
                <w:rFonts w:hAnsi="標楷體" w:hint="eastAsia"/>
              </w:rPr>
            </w:pP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5.0</w:t>
            </w:r>
          </w:p>
        </w:tc>
        <w:tc>
          <w:tcPr>
            <w:tcW w:w="708" w:type="dxa"/>
            <w:tcBorders>
              <w:right w:val="double" w:sz="4" w:space="0" w:color="auto"/>
            </w:tcBorders>
            <w:vAlign w:val="center"/>
          </w:tcPr>
          <w:p w:rsidR="00AC2239" w:rsidRPr="00473490" w:rsidRDefault="00AC2239" w:rsidP="00EE771C">
            <w:pPr>
              <w:pStyle w:val="142"/>
              <w:jc w:val="right"/>
              <w:rPr>
                <w:rFonts w:hAnsi="標楷體" w:hint="eastAsia"/>
              </w:rPr>
            </w:pPr>
          </w:p>
        </w:tc>
        <w:tc>
          <w:tcPr>
            <w:tcW w:w="851" w:type="dxa"/>
            <w:tcBorders>
              <w:top w:val="single" w:sz="6" w:space="0" w:color="auto"/>
              <w:left w:val="double" w:sz="4" w:space="0" w:color="auto"/>
              <w:bottom w:val="single" w:sz="12"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000</w:t>
            </w:r>
          </w:p>
        </w:tc>
        <w:tc>
          <w:tcPr>
            <w:tcW w:w="850" w:type="dxa"/>
            <w:vAlign w:val="center"/>
          </w:tcPr>
          <w:p w:rsidR="00AC2239" w:rsidRPr="00473490" w:rsidRDefault="00AC2239" w:rsidP="00EE771C">
            <w:pPr>
              <w:pStyle w:val="142"/>
              <w:jc w:val="right"/>
              <w:rPr>
                <w:rFonts w:hAnsi="標楷體" w:hint="eastAsia"/>
              </w:rPr>
            </w:pPr>
          </w:p>
        </w:tc>
      </w:tr>
    </w:tbl>
    <w:p w:rsidR="00AC2239" w:rsidRPr="00473490" w:rsidRDefault="00AC2239" w:rsidP="00AC2239">
      <w:pPr>
        <w:pStyle w:val="142"/>
        <w:rPr>
          <w:rFonts w:hAnsi="標楷體"/>
        </w:rPr>
      </w:pPr>
      <w:r w:rsidRPr="00473490">
        <w:rPr>
          <w:rFonts w:hAnsi="標楷體" w:hint="eastAsia"/>
        </w:rPr>
        <w:t>說    明：1</w:t>
      </w:r>
      <w:r w:rsidRPr="00473490">
        <w:rPr>
          <w:rFonts w:hAnsi="標楷體"/>
        </w:rPr>
        <w:t>.</w:t>
      </w:r>
      <w:r w:rsidRPr="00473490">
        <w:rPr>
          <w:rFonts w:hAnsi="標楷體" w:hint="eastAsia"/>
        </w:rPr>
        <w:t>「產學研鏈結價值躍升計畫」107及108年度未訂關鍵績效指標。</w:t>
      </w:r>
    </w:p>
    <w:p w:rsidR="00AC2239" w:rsidRPr="00473490" w:rsidRDefault="00AC2239" w:rsidP="00AC2239">
      <w:pPr>
        <w:pStyle w:val="142"/>
        <w:ind w:leftChars="430" w:left="1461" w:hangingChars="100" w:hanging="243"/>
        <w:rPr>
          <w:rFonts w:hAnsi="標楷體" w:hint="eastAsia"/>
        </w:rPr>
      </w:pPr>
      <w:r w:rsidRPr="00473490">
        <w:rPr>
          <w:rFonts w:hAnsi="標楷體" w:hint="eastAsia"/>
        </w:rPr>
        <w:t>2.</w:t>
      </w:r>
      <w:r w:rsidRPr="00473490">
        <w:rPr>
          <w:rFonts w:hAnsi="標楷體"/>
        </w:rPr>
        <w:t>113</w:t>
      </w:r>
      <w:r w:rsidRPr="00473490">
        <w:rPr>
          <w:rFonts w:hAnsi="標楷體" w:hint="eastAsia"/>
        </w:rPr>
        <w:t>年度實際執行數統計至7月底。</w:t>
      </w:r>
    </w:p>
    <w:p w:rsidR="00AC2239" w:rsidRPr="00473490" w:rsidRDefault="00AC2239" w:rsidP="00AC2239">
      <w:pPr>
        <w:pStyle w:val="142"/>
        <w:rPr>
          <w:rFonts w:hAnsi="標楷體"/>
          <w:szCs w:val="24"/>
        </w:rPr>
      </w:pPr>
      <w:r w:rsidRPr="00473490">
        <w:rPr>
          <w:rFonts w:hAnsi="標楷體" w:hint="eastAsia"/>
        </w:rPr>
        <w:t>資料來源：國科會</w:t>
      </w:r>
      <w:r w:rsidR="00692FF4">
        <w:rPr>
          <w:rFonts w:hAnsi="標楷體" w:hint="eastAsia"/>
        </w:rPr>
        <w:t>提供</w:t>
      </w:r>
      <w:r w:rsidRPr="00473490">
        <w:rPr>
          <w:rFonts w:hAnsi="標楷體" w:hint="eastAsia"/>
        </w:rPr>
        <w:t>。</w:t>
      </w:r>
    </w:p>
    <w:bookmarkEnd w:id="2"/>
    <w:bookmarkEnd w:id="3"/>
    <w:bookmarkEnd w:id="4"/>
    <w:p w:rsidR="0036225B" w:rsidRPr="00473490" w:rsidRDefault="00501BDD" w:rsidP="00A67F1B">
      <w:pPr>
        <w:pStyle w:val="a7"/>
        <w:ind w:left="566" w:firstLine="487"/>
        <w:jc w:val="right"/>
        <w:rPr>
          <w:rFonts w:hAnsi="標楷體"/>
        </w:rPr>
      </w:pPr>
      <w:r w:rsidRPr="00473490">
        <w:rPr>
          <w:rFonts w:hAnsi="標楷體" w:hint="eastAsia"/>
          <w:sz w:val="24"/>
          <w:szCs w:val="24"/>
        </w:rPr>
        <w:t>（分機：</w:t>
      </w:r>
      <w:r w:rsidR="00CF04D0" w:rsidRPr="00473490">
        <w:rPr>
          <w:rFonts w:hAnsi="標楷體" w:hint="eastAsia"/>
          <w:sz w:val="24"/>
          <w:szCs w:val="24"/>
        </w:rPr>
        <w:t>8658</w:t>
      </w:r>
      <w:r w:rsidRPr="00473490">
        <w:rPr>
          <w:rFonts w:hAnsi="標楷體" w:hint="eastAsia"/>
          <w:sz w:val="24"/>
          <w:szCs w:val="24"/>
        </w:rPr>
        <w:t xml:space="preserve"> </w:t>
      </w:r>
      <w:r w:rsidR="00CF04D0" w:rsidRPr="00473490">
        <w:rPr>
          <w:rFonts w:hAnsi="標楷體" w:hint="eastAsia"/>
          <w:sz w:val="24"/>
          <w:szCs w:val="24"/>
        </w:rPr>
        <w:t>陳輝國</w:t>
      </w:r>
      <w:r w:rsidRPr="00473490">
        <w:rPr>
          <w:rFonts w:hAnsi="標楷體" w:hint="eastAsia"/>
          <w:sz w:val="24"/>
          <w:szCs w:val="24"/>
        </w:rPr>
        <w:t>）</w:t>
      </w:r>
    </w:p>
    <w:sectPr w:rsidR="0036225B" w:rsidRPr="00473490" w:rsidSect="00EE7226">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4765F5" w:rsidRPr="004765F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 w:id="1">
    <w:p w:rsidR="00CD4A61" w:rsidRPr="00322AF7" w:rsidRDefault="00CD4A61" w:rsidP="00CD4A61">
      <w:pPr>
        <w:pStyle w:val="142"/>
        <w:ind w:left="182" w:hangingChars="75" w:hanging="182"/>
        <w:rPr>
          <w:rFonts w:hAnsi="標楷體" w:hint="eastAsia"/>
        </w:rPr>
      </w:pPr>
      <w:r>
        <w:rPr>
          <w:rStyle w:val="af5"/>
        </w:rPr>
        <w:footnoteRef/>
      </w:r>
      <w:r>
        <w:t xml:space="preserve"> </w:t>
      </w:r>
      <w:r>
        <w:rPr>
          <w:rFonts w:hint="eastAsia"/>
        </w:rPr>
        <w:t>內政部</w:t>
      </w:r>
      <w:r w:rsidRPr="00480677">
        <w:t>https://www.moi.gov.tw/News_Content.aspx?n=8&amp;s=320550</w:t>
      </w:r>
      <w:r w:rsidRPr="00480677">
        <w:rPr>
          <w:rFonts w:hAnsi="標楷體" w:hint="eastAsia"/>
        </w:rPr>
        <w:t>，</w:t>
      </w:r>
      <w:r w:rsidRPr="00480677">
        <w:t>瀏覽日期</w:t>
      </w:r>
      <w:r w:rsidRPr="00322AF7">
        <w:rPr>
          <w:rFonts w:hAnsi="標楷體"/>
        </w:rPr>
        <w:t>113年9月26</w:t>
      </w:r>
      <w:r w:rsidRPr="00322AF7">
        <w:rPr>
          <w:rFonts w:hAnsi="標楷體" w:hint="eastAsia"/>
        </w:rPr>
        <w:t>日。</w:t>
      </w:r>
    </w:p>
  </w:footnote>
  <w:footnote w:id="2">
    <w:p w:rsidR="00CD4A61" w:rsidRPr="00322AF7" w:rsidRDefault="00CD4A61" w:rsidP="00CD4A61">
      <w:pPr>
        <w:pStyle w:val="142"/>
        <w:ind w:left="182" w:hangingChars="75" w:hanging="182"/>
        <w:rPr>
          <w:rFonts w:hAnsi="標楷體" w:hint="eastAsia"/>
        </w:rPr>
      </w:pPr>
      <w:r w:rsidRPr="00322AF7">
        <w:rPr>
          <w:rStyle w:val="af5"/>
          <w:rFonts w:hAnsi="標楷體"/>
        </w:rPr>
        <w:footnoteRef/>
      </w:r>
      <w:r w:rsidRPr="00322AF7">
        <w:rPr>
          <w:rFonts w:hAnsi="標楷體" w:hint="eastAsia"/>
        </w:rPr>
        <w:t xml:space="preserve"> 國土計畫法第15條</w:t>
      </w:r>
      <w:r w:rsidR="00FF0E38" w:rsidRPr="00322AF7">
        <w:rPr>
          <w:rFonts w:hAnsi="標楷體" w:hint="eastAsia"/>
        </w:rPr>
        <w:t>第3項</w:t>
      </w:r>
      <w:r w:rsidRPr="00322AF7">
        <w:rPr>
          <w:rFonts w:hAnsi="標楷體" w:hint="eastAsia"/>
        </w:rPr>
        <w:t>規定：「國土計畫公告實施後，擬訂計畫之機關應視實際發展情況，全國國土計畫每</w:t>
      </w:r>
      <w:r w:rsidR="000A065A">
        <w:rPr>
          <w:rFonts w:hAnsi="標楷體" w:hint="eastAsia"/>
        </w:rPr>
        <w:t>十</w:t>
      </w:r>
      <w:r w:rsidRPr="00322AF7">
        <w:rPr>
          <w:rFonts w:hAnsi="標楷體" w:hint="eastAsia"/>
        </w:rPr>
        <w:t>年通盤檢討</w:t>
      </w:r>
      <w:r w:rsidR="000A065A">
        <w:rPr>
          <w:rFonts w:hAnsi="標楷體" w:hint="eastAsia"/>
        </w:rPr>
        <w:t>一</w:t>
      </w:r>
      <w:r w:rsidRPr="00322AF7">
        <w:rPr>
          <w:rFonts w:hAnsi="標楷體" w:hint="eastAsia"/>
        </w:rPr>
        <w:t>次，直轄市、縣（市）國土計畫每</w:t>
      </w:r>
      <w:r w:rsidR="000A065A">
        <w:rPr>
          <w:rFonts w:hAnsi="標楷體" w:hint="eastAsia"/>
        </w:rPr>
        <w:t>五</w:t>
      </w:r>
      <w:r w:rsidRPr="00322AF7">
        <w:rPr>
          <w:rFonts w:hAnsi="標楷體" w:hint="eastAsia"/>
        </w:rPr>
        <w:t>年通盤檢討</w:t>
      </w:r>
      <w:r w:rsidR="000A065A">
        <w:rPr>
          <w:rFonts w:hAnsi="標楷體" w:hint="eastAsia"/>
        </w:rPr>
        <w:t>一</w:t>
      </w:r>
      <w:r w:rsidRPr="00322AF7">
        <w:rPr>
          <w:rFonts w:hAnsi="標楷體" w:hint="eastAsia"/>
        </w:rPr>
        <w:t>次，並作必要之變更。但有下列情事之一者，得適時檢討變更之：一、因戰爭、地震、水災、風災、火災或其他重大事變遭受損壞。二、為加強資源保育或避免重大災害之發生。三、政府興辦國防、重大之公共設施或公用事業計畫。四、其屬全國國土計畫者，為擬訂、變更都會區域或特定區域之計畫內容。五、其屬直轄市、縣（市）國土計畫者，為配合全國國土計畫之指示事項。</w:t>
      </w:r>
      <w:r w:rsidR="00FF0E38" w:rsidRPr="00322AF7">
        <w:rPr>
          <w:rFonts w:hAnsi="標楷體" w:hint="eastAsia"/>
        </w:rPr>
        <w:t>」</w:t>
      </w:r>
    </w:p>
  </w:footnote>
  <w:footnote w:id="3">
    <w:p w:rsidR="00C73BAD" w:rsidRPr="00322AF7" w:rsidRDefault="00C73BAD" w:rsidP="00C73BAD">
      <w:pPr>
        <w:pStyle w:val="142"/>
        <w:rPr>
          <w:rFonts w:hAnsi="標楷體" w:hint="eastAsia"/>
        </w:rPr>
      </w:pPr>
      <w:r w:rsidRPr="00322AF7">
        <w:rPr>
          <w:rStyle w:val="af5"/>
          <w:rFonts w:hAnsi="標楷體"/>
        </w:rPr>
        <w:footnoteRef/>
      </w:r>
      <w:r w:rsidRPr="00322AF7">
        <w:rPr>
          <w:rFonts w:hAnsi="標楷體"/>
        </w:rPr>
        <w:t xml:space="preserve"> </w:t>
      </w:r>
      <w:r w:rsidRPr="00322AF7">
        <w:rPr>
          <w:rFonts w:hAnsi="標楷體" w:hint="eastAsia"/>
        </w:rPr>
        <w:t>「臺灣空間永續規劃之前瞻科技研究」科技計畫書之計畫目的。</w:t>
      </w:r>
    </w:p>
  </w:footnote>
  <w:footnote w:id="4">
    <w:p w:rsidR="00300EC2" w:rsidRPr="00EF505F" w:rsidRDefault="00300EC2" w:rsidP="002A0A43">
      <w:pPr>
        <w:pStyle w:val="142"/>
        <w:ind w:left="182" w:hangingChars="75" w:hanging="182"/>
        <w:rPr>
          <w:rFonts w:hAnsi="標楷體" w:hint="eastAsia"/>
        </w:rPr>
      </w:pPr>
      <w:r w:rsidRPr="00EF505F">
        <w:rPr>
          <w:rStyle w:val="af5"/>
          <w:rFonts w:hAnsi="標楷體"/>
        </w:rPr>
        <w:footnoteRef/>
      </w:r>
      <w:r w:rsidRPr="00EF505F">
        <w:rPr>
          <w:rFonts w:hAnsi="標楷體"/>
        </w:rPr>
        <w:t xml:space="preserve"> </w:t>
      </w:r>
      <w:r w:rsidRPr="00EF505F">
        <w:rPr>
          <w:rFonts w:hAnsi="標楷體" w:hint="eastAsia"/>
        </w:rPr>
        <w:t>114年度科技發展計畫</w:t>
      </w:r>
      <w:r w:rsidRPr="00EF505F">
        <w:rPr>
          <w:rFonts w:hAnsi="標楷體"/>
        </w:rPr>
        <w:t>「科技發展政策研究與諮詢」</w:t>
      </w:r>
      <w:r w:rsidRPr="00EF505F">
        <w:rPr>
          <w:rFonts w:hAnsi="標楷體" w:hint="eastAsia"/>
        </w:rPr>
        <w:t>計畫書。</w:t>
      </w:r>
    </w:p>
  </w:footnote>
  <w:footnote w:id="5">
    <w:p w:rsidR="00300EC2" w:rsidRPr="00EF505F" w:rsidRDefault="00300EC2" w:rsidP="002A0A43">
      <w:pPr>
        <w:pStyle w:val="142"/>
        <w:ind w:left="182" w:hangingChars="75" w:hanging="182"/>
        <w:rPr>
          <w:rFonts w:hAnsi="標楷體" w:hint="eastAsia"/>
        </w:rPr>
      </w:pPr>
      <w:r w:rsidRPr="00EF505F">
        <w:rPr>
          <w:rStyle w:val="af5"/>
          <w:rFonts w:hAnsi="標楷體"/>
        </w:rPr>
        <w:footnoteRef/>
      </w:r>
      <w:r w:rsidRPr="00EF505F">
        <w:rPr>
          <w:rFonts w:hAnsi="標楷體"/>
        </w:rPr>
        <w:t xml:space="preserve"> </w:t>
      </w:r>
      <w:r w:rsidRPr="00EF505F">
        <w:rPr>
          <w:rFonts w:hAnsi="標楷體" w:hint="eastAsia"/>
        </w:rPr>
        <w:t>112年4月20日院授科會科辦字第1120022693號函發布</w:t>
      </w:r>
      <w:bookmarkStart w:id="30" w:name="_Hlk178239694"/>
      <w:r w:rsidRPr="00EF505F">
        <w:rPr>
          <w:rFonts w:hAnsi="標楷體" w:hint="eastAsia"/>
        </w:rPr>
        <w:t>行政院科技顧問會設置要點</w:t>
      </w:r>
      <w:bookmarkEnd w:id="30"/>
      <w:r w:rsidRPr="00EF505F">
        <w:rPr>
          <w:rFonts w:hAnsi="標楷體" w:hint="eastAsia"/>
        </w:rPr>
        <w:t>，</w:t>
      </w:r>
      <w:r w:rsidRPr="00EF505F">
        <w:rPr>
          <w:rFonts w:hAnsi="標楷體"/>
        </w:rPr>
        <w:t>https://stp.nstc.gov.tw/stab/CF7FDFDCD1D1EC91</w:t>
      </w:r>
      <w:r w:rsidRPr="00EF505F">
        <w:rPr>
          <w:rFonts w:hAnsi="標楷體" w:hint="eastAsia"/>
        </w:rPr>
        <w:t>行政院科技顧問會網站，瀏覽日期113年9月23日。</w:t>
      </w:r>
    </w:p>
  </w:footnote>
  <w:footnote w:id="6">
    <w:p w:rsidR="00300EC2" w:rsidRPr="00322AF7" w:rsidRDefault="00300EC2" w:rsidP="002A0A43">
      <w:pPr>
        <w:pStyle w:val="142"/>
        <w:ind w:left="182" w:hangingChars="75" w:hanging="182"/>
        <w:jc w:val="both"/>
        <w:rPr>
          <w:rFonts w:hAnsi="標楷體" w:hint="eastAsia"/>
        </w:rPr>
      </w:pPr>
      <w:r>
        <w:rPr>
          <w:rStyle w:val="af5"/>
        </w:rPr>
        <w:footnoteRef/>
      </w:r>
      <w:r>
        <w:t xml:space="preserve"> </w:t>
      </w:r>
      <w:r w:rsidRPr="00D146A6">
        <w:rPr>
          <w:rFonts w:hint="eastAsia"/>
        </w:rPr>
        <w:t>行政院科技顧問會設置要點</w:t>
      </w:r>
      <w:r>
        <w:rPr>
          <w:rFonts w:hint="eastAsia"/>
        </w:rPr>
        <w:t>第5點規定</w:t>
      </w:r>
      <w:r>
        <w:rPr>
          <w:rFonts w:hAnsi="標楷體" w:hint="eastAsia"/>
        </w:rPr>
        <w:t>：</w:t>
      </w:r>
      <w:r>
        <w:rPr>
          <w:rFonts w:hint="eastAsia"/>
        </w:rPr>
        <w:t>「</w:t>
      </w:r>
      <w:r w:rsidRPr="00D146A6">
        <w:rPr>
          <w:rFonts w:hint="eastAsia"/>
        </w:rPr>
        <w:t>本會置執行秘書</w:t>
      </w:r>
      <w:r>
        <w:rPr>
          <w:rFonts w:hint="eastAsia"/>
        </w:rPr>
        <w:t>1</w:t>
      </w:r>
      <w:r w:rsidRPr="00D146A6">
        <w:rPr>
          <w:rFonts w:hint="eastAsia"/>
        </w:rPr>
        <w:t>人，由國家科學及</w:t>
      </w:r>
      <w:r w:rsidRPr="00322AF7">
        <w:rPr>
          <w:rFonts w:hAnsi="標楷體" w:hint="eastAsia"/>
        </w:rPr>
        <w:t>技術委員會科技辦公室執行秘書兼任。執行秘書承召集人、副召集人指示，督導辦理本會業務。」</w:t>
      </w:r>
      <w:r w:rsidR="00FF0E38" w:rsidRPr="00322AF7">
        <w:rPr>
          <w:rFonts w:hAnsi="標楷體" w:hint="eastAsia"/>
        </w:rPr>
        <w:t>同要點</w:t>
      </w:r>
      <w:r w:rsidRPr="00322AF7">
        <w:rPr>
          <w:rFonts w:hAnsi="標楷體" w:hint="eastAsia"/>
        </w:rPr>
        <w:t>第6點規定：「本會之幕僚作業，由國家科學及技術委員會科技辦公室相關人員兼辦。」</w:t>
      </w:r>
    </w:p>
  </w:footnote>
  <w:footnote w:id="7">
    <w:p w:rsidR="00300EC2" w:rsidRPr="00322AF7" w:rsidRDefault="00300EC2" w:rsidP="002A0A43">
      <w:pPr>
        <w:pStyle w:val="142"/>
        <w:ind w:left="182" w:hangingChars="75" w:hanging="182"/>
        <w:jc w:val="both"/>
        <w:rPr>
          <w:rFonts w:hAnsi="標楷體" w:hint="eastAsia"/>
        </w:rPr>
      </w:pPr>
      <w:r w:rsidRPr="00322AF7">
        <w:rPr>
          <w:rStyle w:val="af5"/>
          <w:rFonts w:hAnsi="標楷體"/>
        </w:rPr>
        <w:footnoteRef/>
      </w:r>
      <w:r w:rsidRPr="00322AF7">
        <w:rPr>
          <w:rFonts w:hAnsi="標楷體"/>
        </w:rPr>
        <w:t xml:space="preserve"> </w:t>
      </w:r>
      <w:r w:rsidRPr="00322AF7">
        <w:rPr>
          <w:rFonts w:hAnsi="標楷體" w:hint="eastAsia"/>
        </w:rPr>
        <w:t>國科會103年2月13日臺會聯字第130011572號函</w:t>
      </w:r>
      <w:r w:rsidR="000A065A">
        <w:rPr>
          <w:rFonts w:hAnsi="標楷體" w:hint="eastAsia"/>
        </w:rPr>
        <w:t>函文所示</w:t>
      </w:r>
      <w:r w:rsidRPr="00322AF7">
        <w:rPr>
          <w:rFonts w:hAnsi="標楷體" w:hint="eastAsia"/>
        </w:rPr>
        <w:t>。</w:t>
      </w:r>
    </w:p>
  </w:footnote>
  <w:footnote w:id="8">
    <w:p w:rsidR="00300EC2" w:rsidRPr="00322AF7" w:rsidRDefault="00300EC2" w:rsidP="002A0A43">
      <w:pPr>
        <w:pStyle w:val="142"/>
        <w:ind w:left="182" w:hangingChars="75" w:hanging="182"/>
        <w:jc w:val="both"/>
        <w:rPr>
          <w:rFonts w:hAnsi="標楷體" w:hint="eastAsia"/>
        </w:rPr>
      </w:pPr>
      <w:r w:rsidRPr="00322AF7">
        <w:rPr>
          <w:rStyle w:val="af5"/>
          <w:rFonts w:hAnsi="標楷體"/>
        </w:rPr>
        <w:footnoteRef/>
      </w:r>
      <w:r w:rsidRPr="00322AF7">
        <w:rPr>
          <w:rFonts w:hAnsi="標楷體"/>
        </w:rPr>
        <w:t xml:space="preserve"> </w:t>
      </w:r>
      <w:bookmarkStart w:id="33" w:name="19"/>
      <w:r w:rsidRPr="00322AF7">
        <w:rPr>
          <w:rFonts w:hAnsi="標楷體" w:hint="eastAsia"/>
        </w:rPr>
        <w:t>國科會處務規程第19條</w:t>
      </w:r>
      <w:bookmarkEnd w:id="33"/>
      <w:r w:rsidRPr="00322AF7">
        <w:rPr>
          <w:rFonts w:hAnsi="標楷體" w:hint="eastAsia"/>
        </w:rPr>
        <w:t>規定：「本會為應業務需要得設下列常設性任務編組；其內部組設及主管權責另以設置要點定之：一、科技辦公室：</w:t>
      </w:r>
      <w:bookmarkStart w:id="34" w:name="_Hlk178239204"/>
      <w:r w:rsidRPr="00322AF7">
        <w:rPr>
          <w:rFonts w:hAnsi="標楷體" w:hint="eastAsia"/>
        </w:rPr>
        <w:t>辦理國家中長程科技發展政策、整體科技資源統籌分配之規劃、整合協調跨部會重大政策方案及籌辦重大科技策略會議等業務</w:t>
      </w:r>
      <w:bookmarkEnd w:id="34"/>
      <w:r w:rsidRPr="00322AF7">
        <w:rPr>
          <w:rFonts w:hAnsi="標楷體" w:hint="eastAsia"/>
        </w:rPr>
        <w:t>，置執行秘書1人、副執行秘書1人或2人，由適當人員擔任。</w:t>
      </w:r>
      <w:r w:rsidR="00FF0E38" w:rsidRPr="00322AF7">
        <w:rPr>
          <w:rFonts w:hAnsi="標楷體"/>
        </w:rPr>
        <w:t>…</w:t>
      </w:r>
      <w:r w:rsidR="00FF0E38" w:rsidRPr="00322AF7">
        <w:rPr>
          <w:rFonts w:hAnsi="標楷體" w:hint="eastAsia"/>
        </w:rPr>
        <w:t>。</w:t>
      </w:r>
      <w:r w:rsidRPr="00322AF7">
        <w:rPr>
          <w:rFonts w:hAnsi="標楷體" w:hint="eastAsia"/>
        </w:rPr>
        <w:t>」</w:t>
      </w:r>
    </w:p>
  </w:footnote>
  <w:footnote w:id="9">
    <w:p w:rsidR="00300EC2" w:rsidRPr="00322AF7" w:rsidRDefault="00300EC2" w:rsidP="002A0A43">
      <w:pPr>
        <w:pStyle w:val="142"/>
        <w:ind w:left="182" w:hangingChars="75" w:hanging="182"/>
        <w:jc w:val="both"/>
        <w:rPr>
          <w:rFonts w:hAnsi="標楷體" w:hint="eastAsia"/>
        </w:rPr>
      </w:pPr>
      <w:r w:rsidRPr="00322AF7">
        <w:rPr>
          <w:rStyle w:val="af5"/>
          <w:rFonts w:hAnsi="標楷體"/>
        </w:rPr>
        <w:footnoteRef/>
      </w:r>
      <w:r w:rsidRPr="00322AF7">
        <w:rPr>
          <w:rFonts w:hAnsi="標楷體"/>
        </w:rPr>
        <w:t xml:space="preserve"> </w:t>
      </w:r>
      <w:r w:rsidRPr="00322AF7">
        <w:rPr>
          <w:rFonts w:hAnsi="標楷體" w:hint="eastAsia"/>
        </w:rPr>
        <w:t>行政院智慧國家推動小組設置要點第1點規定：「行政院(以下簡稱本院)為實現創新、包容、永續之智慧國家，特設立跨部會之智慧國家推動小組(以下簡稱本小組)。」</w:t>
      </w:r>
      <w:r w:rsidR="00FF0E38" w:rsidRPr="00322AF7">
        <w:rPr>
          <w:rFonts w:hAnsi="標楷體" w:hint="eastAsia"/>
        </w:rPr>
        <w:t>同要點</w:t>
      </w:r>
      <w:r w:rsidRPr="00322AF7">
        <w:rPr>
          <w:rFonts w:hAnsi="標楷體" w:hint="eastAsia"/>
        </w:rPr>
        <w:t>第4點規定：「本小組置執行秘書1人，由本院科技會報辦公室執行秘書擔任，承總召集人之命，辦理本小組有關業務。」</w:t>
      </w:r>
      <w:r w:rsidR="00FF0E38" w:rsidRPr="00322AF7">
        <w:rPr>
          <w:rFonts w:hAnsi="標楷體" w:hint="eastAsia"/>
        </w:rPr>
        <w:t>同要點</w:t>
      </w:r>
      <w:r w:rsidRPr="00322AF7">
        <w:rPr>
          <w:rFonts w:hAnsi="標楷體" w:hint="eastAsia"/>
        </w:rPr>
        <w:t>第7點規定：「本小組下設執行秘書室，由本院科技會報辦公室辦理幕僚作業，負責跨分組、跨部會、跨中央地方事務之協調推動與政策方案之規劃、檢視及管考，並研修智慧國家方案，報經本院核定後實施；各分組應依該方案所定時程，協調相關部會研擬行動計畫，經執行秘書室彙整提報本小組核定後，由各相關部會據以推動實施。智慧國家方案及行動計畫，原則上應每年滾動檢討修正。」</w:t>
      </w:r>
    </w:p>
  </w:footnote>
  <w:footnote w:id="10">
    <w:p w:rsidR="00300EC2" w:rsidRPr="00322AF7" w:rsidRDefault="00300EC2" w:rsidP="00300EC2">
      <w:pPr>
        <w:pStyle w:val="142"/>
        <w:ind w:left="243" w:hangingChars="100" w:hanging="243"/>
        <w:rPr>
          <w:rFonts w:hAnsi="標楷體" w:hint="eastAsia"/>
        </w:rPr>
      </w:pPr>
      <w:r w:rsidRPr="00322AF7">
        <w:rPr>
          <w:rStyle w:val="af5"/>
          <w:rFonts w:hAnsi="標楷體"/>
        </w:rPr>
        <w:footnoteRef/>
      </w:r>
      <w:r w:rsidRPr="00322AF7">
        <w:rPr>
          <w:rFonts w:hAnsi="標楷體"/>
        </w:rPr>
        <w:t xml:space="preserve"> https://digi.nstc.gov.tw/Page/B2D91A1F577ABE3</w:t>
      </w:r>
      <w:r w:rsidRPr="00322AF7">
        <w:rPr>
          <w:rFonts w:hAnsi="標楷體" w:hint="eastAsia"/>
        </w:rPr>
        <w:t>行政院智慧國家推動小組下載專區成果報告，瀏覽日期113年9月23日。</w:t>
      </w:r>
    </w:p>
  </w:footnote>
  <w:footnote w:id="11">
    <w:p w:rsidR="00AC2239" w:rsidRPr="00D17E9F" w:rsidRDefault="00AC2239" w:rsidP="002A0A43">
      <w:pPr>
        <w:pStyle w:val="142"/>
        <w:ind w:left="243" w:hangingChars="100" w:hanging="243"/>
        <w:rPr>
          <w:rFonts w:hAnsi="標楷體" w:hint="eastAsia"/>
        </w:rPr>
      </w:pPr>
      <w:r w:rsidRPr="00D17E9F">
        <w:rPr>
          <w:rStyle w:val="af5"/>
          <w:rFonts w:hAnsi="標楷體"/>
        </w:rPr>
        <w:footnoteRef/>
      </w:r>
      <w:r w:rsidRPr="00D17E9F">
        <w:rPr>
          <w:rFonts w:hAnsi="標楷體"/>
        </w:rPr>
        <w:t xml:space="preserve"> </w:t>
      </w:r>
      <w:r w:rsidRPr="00D17E9F">
        <w:rPr>
          <w:rFonts w:hAnsi="標楷體" w:hint="eastAsia"/>
        </w:rPr>
        <w:t>「</w:t>
      </w:r>
      <w:r w:rsidRPr="00D17E9F">
        <w:rPr>
          <w:rFonts w:hAnsi="標楷體"/>
        </w:rPr>
        <w:t>國家科學及技術委員會補助延攬客座科技人才作業要點</w:t>
      </w:r>
      <w:r w:rsidRPr="00D17E9F">
        <w:rPr>
          <w:rFonts w:hAnsi="標楷體" w:hint="eastAsia"/>
        </w:rPr>
        <w:t>」及「</w:t>
      </w:r>
      <w:bookmarkStart w:id="46" w:name="_Hlk178180446"/>
      <w:r w:rsidRPr="00D17E9F">
        <w:rPr>
          <w:rFonts w:hAnsi="標楷體"/>
        </w:rPr>
        <w:t>國家科學及技術委員會補助延攬研究學者暨執行專題研究計畫作業要點</w:t>
      </w:r>
      <w:bookmarkEnd w:id="46"/>
      <w:r w:rsidRPr="00D17E9F">
        <w:rPr>
          <w:rFonts w:hAnsi="標楷體" w:hint="eastAsia"/>
        </w:rPr>
        <w:t>」。</w:t>
      </w:r>
    </w:p>
  </w:footnote>
  <w:footnote w:id="12">
    <w:p w:rsidR="00AC2239" w:rsidRPr="00D17E9F" w:rsidRDefault="00AC2239" w:rsidP="00AC2239">
      <w:pPr>
        <w:pStyle w:val="142"/>
        <w:ind w:left="243" w:hangingChars="100" w:hanging="243"/>
        <w:rPr>
          <w:rFonts w:hAnsi="標楷體" w:hint="eastAsia"/>
        </w:rPr>
      </w:pPr>
      <w:r w:rsidRPr="00D17E9F">
        <w:rPr>
          <w:rStyle w:val="af5"/>
          <w:rFonts w:hAnsi="標楷體"/>
        </w:rPr>
        <w:footnoteRef/>
      </w:r>
      <w:r>
        <w:rPr>
          <w:rFonts w:hAnsi="標楷體" w:hint="eastAsia"/>
        </w:rPr>
        <w:t xml:space="preserve"> </w:t>
      </w:r>
      <w:r w:rsidRPr="00D17E9F">
        <w:rPr>
          <w:rFonts w:hAnsi="標楷體"/>
        </w:rPr>
        <w:t>國家科學及技術委員會補助延攬研究學者暨執行專題研究計畫作業要點</w:t>
      </w:r>
      <w:r w:rsidRPr="00D17E9F">
        <w:rPr>
          <w:rFonts w:hAnsi="標楷體" w:hint="eastAsia"/>
        </w:rPr>
        <w:t>第3點規定：「</w:t>
      </w:r>
      <w:r w:rsidRPr="00D17E9F">
        <w:rPr>
          <w:rFonts w:hAnsi="標楷體"/>
        </w:rPr>
        <w:t>…</w:t>
      </w:r>
      <w:bookmarkStart w:id="49" w:name="_Hlk178180675"/>
      <w:r w:rsidRPr="00D17E9F">
        <w:rPr>
          <w:rFonts w:hAnsi="標楷體"/>
        </w:rPr>
        <w:t>受延攬人分國家科學及技術委員會講座及研究學者</w:t>
      </w:r>
      <w:r w:rsidR="000A065A">
        <w:rPr>
          <w:rFonts w:hAnsi="標楷體" w:hint="eastAsia"/>
        </w:rPr>
        <w:t>二</w:t>
      </w:r>
      <w:r w:rsidRPr="00D17E9F">
        <w:rPr>
          <w:rFonts w:hAnsi="標楷體"/>
        </w:rPr>
        <w:t>類</w:t>
      </w:r>
      <w:bookmarkEnd w:id="49"/>
      <w:r w:rsidRPr="00D17E9F">
        <w:rPr>
          <w:rFonts w:hAnsi="標楷體"/>
        </w:rPr>
        <w:t>… (一)國家科學及技術委員會講座，其資格應符合下列條件之一之國外專家、學者。但諾貝爾獎得主，不限國外科技人才：1.諾貝爾獎得主、國家科學院院士或具相當資格之專家、學者。2.現任或曾任國外著名大學教授或研究機構之研究員，最近</w:t>
      </w:r>
      <w:r w:rsidRPr="00D17E9F">
        <w:rPr>
          <w:rFonts w:hAnsi="標楷體" w:hint="eastAsia"/>
        </w:rPr>
        <w:t>3</w:t>
      </w:r>
      <w:r w:rsidRPr="00D17E9F">
        <w:rPr>
          <w:rFonts w:hAnsi="標楷體"/>
        </w:rPr>
        <w:t>年內有研究成果發表，為國際所推崇者。3.在學術上有崇高地位具國際知名度，而為國內學術界所無者。4.在應用科學或技術上有特殊成就，並曾在國外擔任相同性質工作一定期間者。(二)研究學者，其資格應符合下列條件之一： 1.現任或曾任國內外大學教授、副教授、助理教授或研究機構研究員、副研究員、助理研究員之國內外科技人才，最近</w:t>
      </w:r>
      <w:r w:rsidR="000A065A">
        <w:rPr>
          <w:rFonts w:hAnsi="標楷體" w:hint="eastAsia"/>
        </w:rPr>
        <w:t>三</w:t>
      </w:r>
      <w:r w:rsidRPr="00D17E9F">
        <w:rPr>
          <w:rFonts w:hAnsi="標楷體"/>
        </w:rPr>
        <w:t>年內曾發表有價值之研究成果者。 2.應具博士學位，並於申請截止日前於國內外教學研究機構從事研究工作之國內外科技人才，具計畫執行能力且最近</w:t>
      </w:r>
      <w:r w:rsidR="000A065A">
        <w:rPr>
          <w:rFonts w:hAnsi="標楷體" w:hint="eastAsia"/>
        </w:rPr>
        <w:t>三</w:t>
      </w:r>
      <w:r w:rsidRPr="00D17E9F">
        <w:rPr>
          <w:rFonts w:hAnsi="標楷體"/>
        </w:rPr>
        <w:t>年內之研究成果優異。</w:t>
      </w:r>
      <w:r w:rsidR="002A0A43">
        <w:rPr>
          <w:rFonts w:hAnsi="標楷體"/>
        </w:rPr>
        <w:t>…</w:t>
      </w:r>
      <w:r w:rsidR="002A0A43">
        <w:rPr>
          <w:rFonts w:hAnsi="標楷體" w:hint="eastAsia"/>
        </w:rPr>
        <w:t>。</w:t>
      </w:r>
      <w:r w:rsidRPr="00D17E9F">
        <w:rPr>
          <w:rFonts w:hAnsi="標楷體" w:hint="eastAsia"/>
        </w:rPr>
        <w:t>」</w:t>
      </w:r>
    </w:p>
  </w:footnote>
  <w:footnote w:id="13">
    <w:p w:rsidR="00AC2239" w:rsidRPr="00322AF7" w:rsidRDefault="00AC2239" w:rsidP="00322AF7">
      <w:pPr>
        <w:pStyle w:val="142"/>
        <w:ind w:left="243" w:hangingChars="100" w:hanging="243"/>
        <w:jc w:val="both"/>
        <w:rPr>
          <w:rFonts w:hAnsi="標楷體" w:hint="eastAsia"/>
        </w:rPr>
      </w:pPr>
      <w:r w:rsidRPr="00322AF7">
        <w:rPr>
          <w:rStyle w:val="af5"/>
          <w:rFonts w:hAnsi="標楷體"/>
        </w:rPr>
        <w:footnoteRef/>
      </w:r>
      <w:r w:rsidRPr="00322AF7">
        <w:rPr>
          <w:rFonts w:hAnsi="標楷體" w:hint="eastAsia"/>
        </w:rPr>
        <w:t xml:space="preserve"> 科學技術基本法第13條第1項規定：「中央政府補助、委託、出資或公立研究機關（構）</w:t>
      </w:r>
      <w:bookmarkStart w:id="72" w:name="_Hlk178078056"/>
      <w:r w:rsidRPr="00322AF7">
        <w:rPr>
          <w:rFonts w:hAnsi="標楷體" w:hint="eastAsia"/>
        </w:rPr>
        <w:t>依法編列科學技術研究發展預算所進行之科學技術研究發展</w:t>
      </w:r>
      <w:bookmarkEnd w:id="72"/>
      <w:r w:rsidRPr="00322AF7">
        <w:rPr>
          <w:rFonts w:hAnsi="標楷體" w:hint="eastAsia"/>
        </w:rPr>
        <w:t>，其研究發展成果及其收入歸屬政府部分，應循附屬單位預算程序撥入國家科學技術發展基金保管運用。」</w:t>
      </w:r>
    </w:p>
  </w:footnote>
  <w:footnote w:id="14">
    <w:p w:rsidR="00AC2239" w:rsidRPr="00322AF7" w:rsidRDefault="00AC2239" w:rsidP="00322AF7">
      <w:pPr>
        <w:pStyle w:val="142"/>
        <w:ind w:left="243" w:hangingChars="100" w:hanging="243"/>
        <w:jc w:val="both"/>
        <w:rPr>
          <w:rFonts w:hAnsi="標楷體"/>
        </w:rPr>
      </w:pPr>
      <w:r w:rsidRPr="00322AF7">
        <w:rPr>
          <w:rStyle w:val="af5"/>
          <w:rFonts w:hAnsi="標楷體"/>
        </w:rPr>
        <w:footnoteRef/>
      </w:r>
      <w:r w:rsidRPr="00322AF7">
        <w:rPr>
          <w:rFonts w:hAnsi="標楷體" w:hint="eastAsia"/>
        </w:rPr>
        <w:t xml:space="preserve"> 政府科學技術研究發展成果歸屬及運用辦法第1</w:t>
      </w:r>
      <w:r w:rsidRPr="00322AF7">
        <w:rPr>
          <w:rFonts w:hAnsi="標楷體"/>
        </w:rPr>
        <w:t>7</w:t>
      </w:r>
      <w:r w:rsidRPr="00322AF7">
        <w:rPr>
          <w:rFonts w:hAnsi="標楷體" w:hint="eastAsia"/>
        </w:rPr>
        <w:t>條</w:t>
      </w:r>
      <w:r w:rsidR="00EC4AFB" w:rsidRPr="00322AF7">
        <w:rPr>
          <w:rFonts w:hAnsi="標楷體" w:hint="eastAsia"/>
        </w:rPr>
        <w:t>第1項</w:t>
      </w:r>
      <w:r w:rsidRPr="00322AF7">
        <w:rPr>
          <w:rFonts w:hAnsi="標楷體" w:hint="eastAsia"/>
        </w:rPr>
        <w:t>規定：「執行研究發展之單位因管理或運用研發成果所獲得之收入，應依下列方式為之</w:t>
      </w:r>
      <w:r w:rsidR="00F64657" w:rsidRPr="00322AF7">
        <w:rPr>
          <w:rFonts w:hAnsi="標楷體"/>
        </w:rPr>
        <w:t>…</w:t>
      </w:r>
      <w:r w:rsidRPr="00322AF7">
        <w:rPr>
          <w:rFonts w:hAnsi="標楷體" w:hint="eastAsia"/>
        </w:rPr>
        <w:t>一、執行研究發展之單位為公、私立學校、公立研究機關（構）者，應將研發成果收入之2</w:t>
      </w:r>
      <w:r w:rsidRPr="00322AF7">
        <w:rPr>
          <w:rFonts w:hAnsi="標楷體"/>
        </w:rPr>
        <w:t>0%</w:t>
      </w:r>
      <w:r w:rsidRPr="00322AF7">
        <w:rPr>
          <w:rFonts w:hAnsi="標楷體" w:hint="eastAsia"/>
        </w:rPr>
        <w:t>繳交資助機關。二、其他執行研究發展之單位，應將研發成果收入之4</w:t>
      </w:r>
      <w:r w:rsidRPr="00322AF7">
        <w:rPr>
          <w:rFonts w:hAnsi="標楷體"/>
        </w:rPr>
        <w:t>0%</w:t>
      </w:r>
      <w:r w:rsidRPr="00322AF7">
        <w:rPr>
          <w:rFonts w:hAnsi="標楷體" w:hint="eastAsia"/>
        </w:rPr>
        <w:t>繳交資助機關。」</w:t>
      </w:r>
    </w:p>
  </w:footnote>
  <w:footnote w:id="15">
    <w:p w:rsidR="00AC2239" w:rsidRPr="00322AF7" w:rsidRDefault="00AC2239" w:rsidP="00322AF7">
      <w:pPr>
        <w:pStyle w:val="142"/>
        <w:ind w:left="243" w:hangingChars="100" w:hanging="243"/>
        <w:jc w:val="both"/>
        <w:rPr>
          <w:rFonts w:hAnsi="標楷體" w:hint="eastAsia"/>
        </w:rPr>
      </w:pPr>
      <w:r w:rsidRPr="00322AF7">
        <w:rPr>
          <w:rStyle w:val="af5"/>
          <w:rFonts w:hAnsi="標楷體"/>
        </w:rPr>
        <w:footnoteRef/>
      </w:r>
      <w:r w:rsidRPr="00322AF7">
        <w:rPr>
          <w:rFonts w:hAnsi="標楷體"/>
        </w:rPr>
        <w:t xml:space="preserve"> </w:t>
      </w:r>
      <w:r w:rsidRPr="00322AF7">
        <w:rPr>
          <w:rFonts w:hAnsi="標楷體" w:hint="eastAsia"/>
        </w:rPr>
        <w:t>政府科學技術研究發展成果歸屬及運用辦法第2條</w:t>
      </w:r>
      <w:r w:rsidR="00EC4AFB" w:rsidRPr="00322AF7">
        <w:rPr>
          <w:rFonts w:hAnsi="標楷體" w:hint="eastAsia"/>
        </w:rPr>
        <w:t>第2款</w:t>
      </w:r>
      <w:r w:rsidRPr="00322AF7">
        <w:rPr>
          <w:rFonts w:hAnsi="標楷體" w:hint="eastAsia"/>
        </w:rPr>
        <w:t>規定：「資助機關：指以補助、委託或出資方式，與執行研究發展之單位訂定科學技術研究發展計畫契約之政府機關（構）。」</w:t>
      </w:r>
    </w:p>
  </w:footnote>
  <w:footnote w:id="16">
    <w:p w:rsidR="00AC2239" w:rsidRPr="00322AF7" w:rsidRDefault="00AC2239" w:rsidP="00322AF7">
      <w:pPr>
        <w:pStyle w:val="142"/>
        <w:ind w:left="243" w:hangingChars="100" w:hanging="243"/>
        <w:jc w:val="both"/>
        <w:rPr>
          <w:rFonts w:hAnsi="標楷體"/>
        </w:rPr>
      </w:pPr>
      <w:r w:rsidRPr="00322AF7">
        <w:rPr>
          <w:rStyle w:val="af5"/>
          <w:rFonts w:hAnsi="標楷體"/>
        </w:rPr>
        <w:footnoteRef/>
      </w:r>
      <w:r w:rsidRPr="00322AF7">
        <w:rPr>
          <w:rFonts w:hAnsi="標楷體" w:hint="eastAsia"/>
        </w:rPr>
        <w:t xml:space="preserve"> 行政院國家科學技術發展基金研發成果收入運用計畫申請及審查作業要點第2點規定：「</w:t>
      </w:r>
      <w:bookmarkStart w:id="75" w:name="_Hlk178079828"/>
      <w:r w:rsidR="00F64657" w:rsidRPr="00322AF7">
        <w:rPr>
          <w:rFonts w:hAnsi="標楷體"/>
        </w:rPr>
        <w:t>…</w:t>
      </w:r>
      <w:r w:rsidR="00F64657" w:rsidRPr="00322AF7">
        <w:rPr>
          <w:rFonts w:hAnsi="標楷體" w:hint="eastAsia"/>
        </w:rPr>
        <w:t>各資助機關</w:t>
      </w:r>
      <w:r w:rsidR="00F64657" w:rsidRPr="00322AF7">
        <w:rPr>
          <w:rFonts w:hAnsi="標楷體"/>
        </w:rPr>
        <w:t>…</w:t>
      </w:r>
      <w:r w:rsidR="00F64657" w:rsidRPr="00322AF7">
        <w:rPr>
          <w:rFonts w:hAnsi="標楷體" w:hint="eastAsia"/>
        </w:rPr>
        <w:t>將研發成果收入循預算程序繳交本基金者，得依本要點申請運用計畫。第</w:t>
      </w:r>
      <w:r w:rsidR="00EC4AFB" w:rsidRPr="00322AF7">
        <w:rPr>
          <w:rFonts w:hAnsi="標楷體" w:hint="eastAsia"/>
        </w:rPr>
        <w:t>2</w:t>
      </w:r>
      <w:r w:rsidR="00F64657" w:rsidRPr="00322AF7">
        <w:rPr>
          <w:rFonts w:hAnsi="標楷體" w:hint="eastAsia"/>
        </w:rPr>
        <w:t>項繳交金額(不含溢繳)80%部分，列為應繳資助機關優先額度，其餘列為競爭額度。</w:t>
      </w:r>
      <w:bookmarkEnd w:id="75"/>
      <w:r w:rsidRPr="00322AF7">
        <w:rPr>
          <w:rFonts w:hAnsi="標楷體" w:hint="eastAsia"/>
        </w:rPr>
        <w:t>研發成果收入為股票者，應於股票變現後，始計入優先及競爭額度之分配。」</w:t>
      </w:r>
    </w:p>
  </w:footnote>
  <w:footnote w:id="17">
    <w:p w:rsidR="004D76A1" w:rsidRPr="00322AF7" w:rsidRDefault="004D76A1" w:rsidP="00322AF7">
      <w:pPr>
        <w:pStyle w:val="142"/>
        <w:ind w:left="243" w:hangingChars="100" w:hanging="243"/>
        <w:rPr>
          <w:rFonts w:hAnsi="標楷體"/>
        </w:rPr>
      </w:pPr>
      <w:r w:rsidRPr="00322AF7">
        <w:rPr>
          <w:rStyle w:val="af5"/>
          <w:rFonts w:hAnsi="標楷體"/>
        </w:rPr>
        <w:footnoteRef/>
      </w:r>
      <w:r w:rsidR="00322AF7" w:rsidRPr="00322AF7">
        <w:rPr>
          <w:rFonts w:hAnsi="標楷體" w:hint="eastAsia"/>
        </w:rPr>
        <w:t xml:space="preserve"> </w:t>
      </w:r>
      <w:r w:rsidRPr="00322AF7">
        <w:rPr>
          <w:rFonts w:hAnsi="標楷體" w:hint="eastAsia"/>
        </w:rPr>
        <w:t>預算法第50條規定：「特種基金預算之審議，在營業基金</w:t>
      </w:r>
      <w:r w:rsidRPr="00322AF7">
        <w:rPr>
          <w:rFonts w:hAnsi="標楷體"/>
        </w:rPr>
        <w:t>…</w:t>
      </w:r>
      <w:r w:rsidRPr="00322AF7">
        <w:rPr>
          <w:rFonts w:hAnsi="標楷體" w:hint="eastAsia"/>
        </w:rPr>
        <w:t>；在其他特種基金，以基金運用計畫為主。」</w:t>
      </w:r>
    </w:p>
  </w:footnote>
  <w:footnote w:id="18">
    <w:p w:rsidR="004D76A1" w:rsidRPr="00322AF7" w:rsidRDefault="004D76A1" w:rsidP="00322AF7">
      <w:pPr>
        <w:pStyle w:val="142"/>
        <w:ind w:left="243" w:hangingChars="100" w:hanging="243"/>
        <w:rPr>
          <w:rFonts w:hAnsi="標楷體"/>
        </w:rPr>
      </w:pPr>
      <w:r w:rsidRPr="00322AF7">
        <w:rPr>
          <w:rStyle w:val="af5"/>
          <w:rFonts w:hAnsi="標楷體"/>
        </w:rPr>
        <w:footnoteRef/>
      </w:r>
      <w:r w:rsidR="00322AF7" w:rsidRPr="00322AF7">
        <w:rPr>
          <w:rFonts w:hAnsi="標楷體" w:hint="eastAsia"/>
        </w:rPr>
        <w:t xml:space="preserve"> </w:t>
      </w:r>
      <w:r w:rsidRPr="00322AF7">
        <w:rPr>
          <w:rFonts w:hAnsi="標楷體" w:hint="eastAsia"/>
        </w:rPr>
        <w:t>預算法第49條規定：「預算案之審議，應注重歲出規模、預算餘絀、計畫績效、優先順序，其中歲入以擬變更或擬設定之收入為主，審議時應就來源別決定之；歲出以擬變更或擬設定之支出為主，審議時應就機關別、政事別及基金別決定之。」同法第90條規定：「附屬單位預算之編製、審議及執行，本章未規定者，準用本法其他各章之有關規定。」</w:t>
      </w:r>
    </w:p>
  </w:footnote>
  <w:footnote w:id="19">
    <w:p w:rsidR="004D76A1" w:rsidRPr="009F6F7E" w:rsidRDefault="004D76A1" w:rsidP="00322AF7">
      <w:pPr>
        <w:pStyle w:val="142"/>
        <w:ind w:left="243" w:hangingChars="100" w:hanging="243"/>
        <w:jc w:val="both"/>
      </w:pPr>
      <w:r>
        <w:rPr>
          <w:rStyle w:val="af5"/>
        </w:rPr>
        <w:footnoteRef/>
      </w:r>
      <w:r w:rsidR="008A17F7">
        <w:rPr>
          <w:rFonts w:hint="eastAsia"/>
        </w:rPr>
        <w:t xml:space="preserve"> </w:t>
      </w:r>
      <w:r w:rsidR="008A17F7" w:rsidRPr="00C35D21">
        <w:rPr>
          <w:rFonts w:hint="eastAsia"/>
        </w:rPr>
        <w:t>科學技術基本法第1</w:t>
      </w:r>
      <w:r w:rsidR="008A17F7" w:rsidRPr="00C35D21">
        <w:t>3</w:t>
      </w:r>
      <w:r w:rsidR="008A17F7" w:rsidRPr="00C35D21">
        <w:rPr>
          <w:rFonts w:hint="eastAsia"/>
        </w:rPr>
        <w:t>條第1項規定：「中央政府補助、委託、出資或公立研究機關（構）依法編列科學技術研究發展預算所進行之科學技術研究發展，其研究發展成果及其收入歸屬政府部分，應循附屬單位預算程序撥入國家科學技術發展基金保管運用。」</w:t>
      </w:r>
    </w:p>
  </w:footnote>
  <w:footnote w:id="20">
    <w:p w:rsidR="004D76A1" w:rsidRPr="009F6F7E" w:rsidRDefault="004D76A1" w:rsidP="00322AF7">
      <w:pPr>
        <w:pStyle w:val="142"/>
        <w:ind w:left="243" w:hangingChars="100" w:hanging="243"/>
        <w:jc w:val="both"/>
      </w:pPr>
      <w:r>
        <w:rPr>
          <w:rStyle w:val="af5"/>
        </w:rPr>
        <w:footnoteRef/>
      </w:r>
      <w:r w:rsidR="008A17F7">
        <w:rPr>
          <w:rFonts w:hint="eastAsia"/>
        </w:rPr>
        <w:t xml:space="preserve"> </w:t>
      </w:r>
      <w:r w:rsidR="008A17F7" w:rsidRPr="00C35D21">
        <w:rPr>
          <w:rFonts w:hint="eastAsia"/>
        </w:rPr>
        <w:t>政府科學技術研究發展成果歸屬及運用辦法第1</w:t>
      </w:r>
      <w:r w:rsidR="008A17F7" w:rsidRPr="00C35D21">
        <w:t>7</w:t>
      </w:r>
      <w:r w:rsidR="008A17F7" w:rsidRPr="00C35D21">
        <w:rPr>
          <w:rFonts w:hint="eastAsia"/>
        </w:rPr>
        <w:t>條規定：「執行研究發展之單位因管理或運用研發成果所獲得之收入，應依下列方式為之；但經資助機關與執行研究發展之單位約定以其他比率或以免繳方式為之，更能符合本法之宗旨或目的者，不在此限：一、執行研究發展之單位為公、私立學校、公立研究機關（構）者，應將研發成果收入之2</w:t>
      </w:r>
      <w:r w:rsidR="008A17F7" w:rsidRPr="00C35D21">
        <w:t>0%</w:t>
      </w:r>
      <w:r w:rsidR="008A17F7" w:rsidRPr="00C35D21">
        <w:rPr>
          <w:rFonts w:hint="eastAsia"/>
        </w:rPr>
        <w:t>繳交資助機關。二、其他執行研究發展之單位，應將研發成果收入之4</w:t>
      </w:r>
      <w:r w:rsidR="008A17F7" w:rsidRPr="00C35D21">
        <w:t>0%</w:t>
      </w:r>
      <w:r w:rsidR="008A17F7" w:rsidRPr="00C35D21">
        <w:rPr>
          <w:rFonts w:hint="eastAsia"/>
        </w:rPr>
        <w:t>繳交資助機關。」、「資助機關補助、委託或出資金額占計畫總經費5</w:t>
      </w:r>
      <w:r w:rsidR="008A17F7" w:rsidRPr="00C35D21">
        <w:t>0%</w:t>
      </w:r>
      <w:r w:rsidR="008A17F7" w:rsidRPr="00C35D21">
        <w:rPr>
          <w:rFonts w:hint="eastAsia"/>
        </w:rPr>
        <w:t>以下者，前項應繳交資助機關之比率，得由資助機關與執行研究發展之單位以契約約定或免繳之。」、「依前2項規定應繳交資助機關之收入，得以所獲得之授權金、權利金、價金、股權或其他權益為之。」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5F5"/>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8C4257-BA51-4BD4-9E09-3329AA412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F1069-27B9-440D-995E-E52594B3C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3003</Words>
  <Characters>17120</Characters>
  <Application>Microsoft Office Word</Application>
  <DocSecurity>0</DocSecurity>
  <Lines>142</Lines>
  <Paragraphs>40</Paragraphs>
  <ScaleCrop>false</ScaleCrop>
  <Company/>
  <LinksUpToDate>false</LinksUpToDate>
  <CharactersWithSpaces>20083</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2025-10-28T01:39:00Z</dcterms:created>
  <dcterms:modified xsi:type="dcterms:W3CDTF">2025-10-28T01:39:00Z</dcterms:modified>
</cp:coreProperties>
</file>