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E24F35" w:rsidRDefault="008145E5" w:rsidP="007C06AB">
      <w:pPr>
        <w:pStyle w:val="aa"/>
        <w:rPr>
          <w:color w:val="FF0000"/>
        </w:rPr>
      </w:pPr>
      <w:bookmarkStart w:id="0" w:name="_GoBack"/>
      <w:bookmarkEnd w:id="0"/>
      <w:r w:rsidRPr="008145E5">
        <w:rPr>
          <w:rFonts w:hint="eastAsia"/>
        </w:rPr>
        <w:t>國家運輸安全調查委員會11</w:t>
      </w:r>
      <w:r w:rsidR="007528ED">
        <w:rPr>
          <w:rFonts w:hint="eastAsia"/>
        </w:rPr>
        <w:t>5</w:t>
      </w:r>
      <w:r w:rsidRPr="008145E5">
        <w:rPr>
          <w:rFonts w:hint="eastAsia"/>
        </w:rPr>
        <w:t>年度</w:t>
      </w:r>
      <w:r w:rsidR="00CD79AD">
        <w:rPr>
          <w:rFonts w:hint="eastAsia"/>
        </w:rPr>
        <w:t>單位</w:t>
      </w:r>
      <w:r w:rsidRPr="008145E5">
        <w:rPr>
          <w:rFonts w:hint="eastAsia"/>
        </w:rPr>
        <w:t>預算評估報告</w:t>
      </w:r>
    </w:p>
    <w:p w:rsidR="002D10D0" w:rsidRPr="00377658" w:rsidRDefault="007C06AB" w:rsidP="007C06AB">
      <w:pPr>
        <w:ind w:leftChars="0" w:left="0" w:firstLine="566"/>
      </w:pPr>
      <w:r w:rsidRPr="00377658">
        <w:rPr>
          <w:rFonts w:hint="eastAsia"/>
        </w:rPr>
        <w:t>國家運輸安全調查委員會(以下簡稱運安會</w:t>
      </w:r>
      <w:r w:rsidR="004A054A" w:rsidRPr="00377658">
        <w:rPr>
          <w:rFonts w:hint="eastAsia"/>
        </w:rPr>
        <w:t>)11</w:t>
      </w:r>
      <w:r w:rsidR="007528ED">
        <w:rPr>
          <w:rFonts w:hint="eastAsia"/>
        </w:rPr>
        <w:t>5</w:t>
      </w:r>
      <w:r w:rsidRPr="00377658">
        <w:rPr>
          <w:rFonts w:hint="eastAsia"/>
        </w:rPr>
        <w:t>年度預算案編列歲入</w:t>
      </w:r>
      <w:r w:rsidR="00D77E4A" w:rsidRPr="00377658">
        <w:rPr>
          <w:rFonts w:hint="eastAsia"/>
        </w:rPr>
        <w:t>20</w:t>
      </w:r>
      <w:r w:rsidRPr="00377658">
        <w:rPr>
          <w:rFonts w:hint="eastAsia"/>
        </w:rPr>
        <w:t>萬元，</w:t>
      </w:r>
      <w:r w:rsidR="00D20A62">
        <w:rPr>
          <w:rFonts w:hint="eastAsia"/>
        </w:rPr>
        <w:t>與</w:t>
      </w:r>
      <w:r w:rsidR="00D77E4A" w:rsidRPr="00377658">
        <w:rPr>
          <w:rFonts w:hint="eastAsia"/>
        </w:rPr>
        <w:t>11</w:t>
      </w:r>
      <w:r w:rsidR="007528ED">
        <w:rPr>
          <w:rFonts w:hint="eastAsia"/>
        </w:rPr>
        <w:t>4</w:t>
      </w:r>
      <w:r w:rsidRPr="00377658">
        <w:rPr>
          <w:rFonts w:hint="eastAsia"/>
        </w:rPr>
        <w:t>年度預算數</w:t>
      </w:r>
      <w:r w:rsidR="00D20A62">
        <w:rPr>
          <w:rFonts w:hint="eastAsia"/>
        </w:rPr>
        <w:t>相同</w:t>
      </w:r>
      <w:r w:rsidRPr="00377658">
        <w:rPr>
          <w:rFonts w:hint="eastAsia"/>
        </w:rPr>
        <w:t>；歲出</w:t>
      </w:r>
      <w:r w:rsidR="004A054A" w:rsidRPr="00377658">
        <w:rPr>
          <w:rFonts w:hint="eastAsia"/>
        </w:rPr>
        <w:t>2</w:t>
      </w:r>
      <w:r w:rsidRPr="00377658">
        <w:rPr>
          <w:rFonts w:hint="eastAsia"/>
        </w:rPr>
        <w:t>億</w:t>
      </w:r>
      <w:r w:rsidR="00D20A62">
        <w:rPr>
          <w:rFonts w:hint="eastAsia"/>
        </w:rPr>
        <w:t>3</w:t>
      </w:r>
      <w:r w:rsidR="004A054A" w:rsidRPr="00377658">
        <w:rPr>
          <w:rFonts w:hint="eastAsia"/>
        </w:rPr>
        <w:t>,</w:t>
      </w:r>
      <w:r w:rsidR="007528ED">
        <w:t>909</w:t>
      </w:r>
      <w:r w:rsidRPr="00377658">
        <w:rPr>
          <w:rFonts w:hint="eastAsia"/>
        </w:rPr>
        <w:t>萬</w:t>
      </w:r>
      <w:r w:rsidR="007528ED">
        <w:rPr>
          <w:rFonts w:hint="eastAsia"/>
        </w:rPr>
        <w:t>7</w:t>
      </w:r>
      <w:r w:rsidR="00D77E4A" w:rsidRPr="00377658">
        <w:rPr>
          <w:rFonts w:hint="eastAsia"/>
        </w:rPr>
        <w:t>千</w:t>
      </w:r>
      <w:r w:rsidRPr="00377658">
        <w:rPr>
          <w:rFonts w:hint="eastAsia"/>
        </w:rPr>
        <w:t>元，較</w:t>
      </w:r>
      <w:r w:rsidR="004A054A" w:rsidRPr="00377658">
        <w:rPr>
          <w:rFonts w:hint="eastAsia"/>
        </w:rPr>
        <w:t>11</w:t>
      </w:r>
      <w:r w:rsidR="007528ED">
        <w:t>4</w:t>
      </w:r>
      <w:r w:rsidRPr="00377658">
        <w:rPr>
          <w:rFonts w:hint="eastAsia"/>
        </w:rPr>
        <w:t>年度預算數</w:t>
      </w:r>
      <w:r w:rsidR="007528ED">
        <w:rPr>
          <w:rFonts w:hint="eastAsia"/>
        </w:rPr>
        <w:t>2億2</w:t>
      </w:r>
      <w:r w:rsidR="007528ED">
        <w:t>,619</w:t>
      </w:r>
      <w:r w:rsidR="007528ED">
        <w:rPr>
          <w:rFonts w:hint="eastAsia"/>
        </w:rPr>
        <w:t>萬1千元(含追加預算數124萬7千元)</w:t>
      </w:r>
      <w:r w:rsidR="00377658" w:rsidRPr="00377658">
        <w:rPr>
          <w:rFonts w:hint="eastAsia"/>
        </w:rPr>
        <w:t>增加</w:t>
      </w:r>
      <w:r w:rsidR="001C615A">
        <w:t>1,290</w:t>
      </w:r>
      <w:r w:rsidRPr="00377658">
        <w:rPr>
          <w:rFonts w:hint="eastAsia"/>
        </w:rPr>
        <w:t>萬</w:t>
      </w:r>
      <w:r w:rsidR="001C615A">
        <w:rPr>
          <w:rFonts w:hint="eastAsia"/>
        </w:rPr>
        <w:t>6</w:t>
      </w:r>
      <w:r w:rsidRPr="00377658">
        <w:rPr>
          <w:rFonts w:hint="eastAsia"/>
        </w:rPr>
        <w:t>千元(</w:t>
      </w:r>
      <w:r w:rsidR="00377658" w:rsidRPr="00377658">
        <w:rPr>
          <w:rFonts w:hint="eastAsia"/>
        </w:rPr>
        <w:t>增幅</w:t>
      </w:r>
      <w:r w:rsidR="001C615A">
        <w:t>5.71</w:t>
      </w:r>
      <w:r w:rsidRPr="00377658">
        <w:rPr>
          <w:rFonts w:hint="eastAsia"/>
        </w:rPr>
        <w:t>%)。謹就運安會</w:t>
      </w:r>
      <w:r w:rsidR="004A054A" w:rsidRPr="00377658">
        <w:rPr>
          <w:rFonts w:hint="eastAsia"/>
        </w:rPr>
        <w:t>11</w:t>
      </w:r>
      <w:r w:rsidR="001C615A">
        <w:t>5</w:t>
      </w:r>
      <w:r w:rsidRPr="00377658">
        <w:rPr>
          <w:rFonts w:hint="eastAsia"/>
        </w:rPr>
        <w:t>年度預算案評估如下：</w:t>
      </w:r>
    </w:p>
    <w:p w:rsidR="00322475" w:rsidRDefault="00A35327" w:rsidP="00322475">
      <w:pPr>
        <w:pStyle w:val="14"/>
        <w:ind w:left="567" w:hanging="567"/>
      </w:pPr>
      <w:bookmarkStart w:id="1" w:name="_Toc109763721"/>
      <w:bookmarkStart w:id="2" w:name="_Toc210923857"/>
      <w:r>
        <w:rPr>
          <w:rFonts w:hint="eastAsia"/>
        </w:rPr>
        <w:t>一</w:t>
      </w:r>
      <w:r w:rsidR="00322475" w:rsidRPr="0023769F">
        <w:rPr>
          <w:rFonts w:hint="eastAsia"/>
        </w:rPr>
        <w:t>、</w:t>
      </w:r>
      <w:r w:rsidR="0094173D">
        <w:rPr>
          <w:rFonts w:hint="eastAsia"/>
        </w:rPr>
        <w:t>截至114年7月底止，</w:t>
      </w:r>
      <w:r w:rsidR="00DD5DB1" w:rsidRPr="00DD5DB1">
        <w:rPr>
          <w:rFonts w:hint="eastAsia"/>
        </w:rPr>
        <w:t>列管中運輸安全改善建議集中於部分機關</w:t>
      </w:r>
      <w:r w:rsidR="00DD5DB1">
        <w:rPr>
          <w:rFonts w:hint="eastAsia"/>
        </w:rPr>
        <w:t>，</w:t>
      </w:r>
      <w:r w:rsidR="00322475" w:rsidRPr="0023769F">
        <w:rPr>
          <w:rFonts w:hint="eastAsia"/>
        </w:rPr>
        <w:t>允宜</w:t>
      </w:r>
      <w:r w:rsidR="00B517DC">
        <w:rPr>
          <w:rFonts w:hint="eastAsia"/>
        </w:rPr>
        <w:t>積極</w:t>
      </w:r>
      <w:bookmarkEnd w:id="1"/>
      <w:r w:rsidR="00B517DC">
        <w:rPr>
          <w:rFonts w:hint="eastAsia"/>
        </w:rPr>
        <w:t>協助</w:t>
      </w:r>
      <w:r w:rsidR="0094173D">
        <w:rPr>
          <w:rFonts w:hint="eastAsia"/>
        </w:rPr>
        <w:t>相關機關檢討</w:t>
      </w:r>
      <w:r w:rsidR="00B77E7C">
        <w:rPr>
          <w:rFonts w:hint="eastAsia"/>
        </w:rPr>
        <w:t>改善</w:t>
      </w:r>
      <w:bookmarkEnd w:id="2"/>
    </w:p>
    <w:p w:rsidR="00322475" w:rsidRPr="00BA69C1" w:rsidRDefault="00322475" w:rsidP="00B63415">
      <w:pPr>
        <w:ind w:left="566" w:firstLine="566"/>
      </w:pPr>
      <w:r w:rsidRPr="00BA69C1">
        <w:rPr>
          <w:rFonts w:hint="eastAsia"/>
        </w:rPr>
        <w:t>運安會11</w:t>
      </w:r>
      <w:r w:rsidR="00D81669">
        <w:rPr>
          <w:rFonts w:hint="eastAsia"/>
        </w:rPr>
        <w:t>5</w:t>
      </w:r>
      <w:r w:rsidRPr="00BA69C1">
        <w:rPr>
          <w:rFonts w:hint="eastAsia"/>
        </w:rPr>
        <w:t>年度預算案編列「運輸事故調查」</w:t>
      </w:r>
      <w:r w:rsidR="00D81669">
        <w:t>1,424</w:t>
      </w:r>
      <w:r w:rsidRPr="00BA69C1">
        <w:rPr>
          <w:rFonts w:hint="eastAsia"/>
        </w:rPr>
        <w:t>萬</w:t>
      </w:r>
      <w:r w:rsidR="00D81669">
        <w:rPr>
          <w:rFonts w:hint="eastAsia"/>
        </w:rPr>
        <w:t>3千</w:t>
      </w:r>
      <w:r w:rsidRPr="00BA69C1">
        <w:rPr>
          <w:rFonts w:hint="eastAsia"/>
        </w:rPr>
        <w:t>元</w:t>
      </w:r>
      <w:r w:rsidR="00ED57A8">
        <w:rPr>
          <w:rFonts w:hint="eastAsia"/>
        </w:rPr>
        <w:t>及</w:t>
      </w:r>
      <w:r w:rsidR="00ED57A8" w:rsidRPr="00ED57A8">
        <w:rPr>
          <w:rFonts w:hint="eastAsia"/>
        </w:rPr>
        <w:t>「運輸系統安全分析與工程鑑定」</w:t>
      </w:r>
      <w:r w:rsidR="00ED57A8">
        <w:rPr>
          <w:rFonts w:hint="eastAsia"/>
        </w:rPr>
        <w:t>3</w:t>
      </w:r>
      <w:r w:rsidR="00D81669">
        <w:rPr>
          <w:rFonts w:hint="eastAsia"/>
        </w:rPr>
        <w:t>17</w:t>
      </w:r>
      <w:r w:rsidR="00ED57A8">
        <w:rPr>
          <w:rFonts w:hint="eastAsia"/>
        </w:rPr>
        <w:t>萬</w:t>
      </w:r>
      <w:r w:rsidR="00D81669">
        <w:rPr>
          <w:rFonts w:hint="eastAsia"/>
        </w:rPr>
        <w:t>5千元</w:t>
      </w:r>
      <w:r w:rsidR="00ED57A8">
        <w:rPr>
          <w:rFonts w:hint="eastAsia"/>
        </w:rPr>
        <w:t>，</w:t>
      </w:r>
      <w:r w:rsidR="001331F6" w:rsidRPr="00DB2F72">
        <w:rPr>
          <w:rFonts w:hint="eastAsia"/>
        </w:rPr>
        <w:t>計畫內容包括運輸安全改善建議之提出與追蹤</w:t>
      </w:r>
      <w:r w:rsidRPr="00DB2F72">
        <w:rPr>
          <w:rFonts w:hint="eastAsia"/>
        </w:rPr>
        <w:t>。</w:t>
      </w:r>
      <w:r w:rsidRPr="00BA69C1">
        <w:rPr>
          <w:rFonts w:hint="eastAsia"/>
        </w:rPr>
        <w:t>經查：</w:t>
      </w:r>
    </w:p>
    <w:p w:rsidR="00322475" w:rsidRPr="00901754" w:rsidRDefault="00322475" w:rsidP="00322475">
      <w:pPr>
        <w:pStyle w:val="a4"/>
        <w:ind w:left="849" w:hanging="283"/>
        <w:rPr>
          <w:b/>
        </w:rPr>
      </w:pPr>
      <w:r w:rsidRPr="00901754">
        <w:rPr>
          <w:rFonts w:hint="eastAsia"/>
          <w:b/>
        </w:rPr>
        <w:t>(一)</w:t>
      </w:r>
      <w:r w:rsidR="00B830E1" w:rsidRPr="00B830E1">
        <w:rPr>
          <w:rFonts w:hint="eastAsia"/>
          <w:b/>
        </w:rPr>
        <w:t>運安會依法</w:t>
      </w:r>
      <w:r w:rsidR="003F1569" w:rsidRPr="00B830E1">
        <w:rPr>
          <w:rFonts w:hint="eastAsia"/>
          <w:b/>
        </w:rPr>
        <w:t>追蹤</w:t>
      </w:r>
      <w:r w:rsidR="003F1569" w:rsidRPr="003F1569">
        <w:rPr>
          <w:rFonts w:hint="eastAsia"/>
          <w:b/>
        </w:rPr>
        <w:t>政府有關機關(構)</w:t>
      </w:r>
      <w:r w:rsidR="003F1569">
        <w:rPr>
          <w:rFonts w:hint="eastAsia"/>
          <w:b/>
        </w:rPr>
        <w:t>就</w:t>
      </w:r>
      <w:r w:rsidR="003F1569" w:rsidRPr="003F1569">
        <w:rPr>
          <w:rFonts w:hint="eastAsia"/>
          <w:b/>
        </w:rPr>
        <w:t>運輸安全改善建議</w:t>
      </w:r>
      <w:r w:rsidR="008628F7">
        <w:rPr>
          <w:rFonts w:hint="eastAsia"/>
          <w:b/>
        </w:rPr>
        <w:t>之執行情形</w:t>
      </w:r>
    </w:p>
    <w:p w:rsidR="00322475" w:rsidRPr="00901754" w:rsidRDefault="00B63415" w:rsidP="00C756E4">
      <w:pPr>
        <w:pStyle w:val="2"/>
        <w:ind w:left="850" w:firstLine="566"/>
      </w:pPr>
      <w:r>
        <w:rPr>
          <w:rFonts w:hint="eastAsia"/>
        </w:rPr>
        <w:t>依</w:t>
      </w:r>
      <w:r w:rsidRPr="00B63415">
        <w:rPr>
          <w:rFonts w:hint="eastAsia"/>
        </w:rPr>
        <w:t>運輸事故調查法第27條</w:t>
      </w:r>
      <w:r>
        <w:rPr>
          <w:rFonts w:hint="eastAsia"/>
        </w:rPr>
        <w:t>及</w:t>
      </w:r>
      <w:r w:rsidRPr="00B63415">
        <w:rPr>
          <w:rFonts w:hint="eastAsia"/>
        </w:rPr>
        <w:t>「運輸事故調查處理報告分項執行計畫列管作業規定」第2點</w:t>
      </w:r>
      <w:r w:rsidR="0094173D">
        <w:rPr>
          <w:rFonts w:hint="eastAsia"/>
        </w:rPr>
        <w:t>第3款</w:t>
      </w:r>
      <w:r w:rsidRPr="00B63415">
        <w:rPr>
          <w:rFonts w:hint="eastAsia"/>
        </w:rPr>
        <w:t>規定</w:t>
      </w:r>
      <w:r>
        <w:rPr>
          <w:rFonts w:hint="eastAsia"/>
        </w:rPr>
        <w:t>，</w:t>
      </w:r>
      <w:r w:rsidR="00FA3858" w:rsidRPr="00FA3858">
        <w:rPr>
          <w:rFonts w:hint="eastAsia"/>
        </w:rPr>
        <w:t>政府有關機關</w:t>
      </w:r>
      <w:r w:rsidR="00FA3858">
        <w:rPr>
          <w:rFonts w:hint="eastAsia"/>
        </w:rPr>
        <w:t>(</w:t>
      </w:r>
      <w:r w:rsidR="00FA3858" w:rsidRPr="00FA3858">
        <w:rPr>
          <w:rFonts w:hint="eastAsia"/>
        </w:rPr>
        <w:t>構</w:t>
      </w:r>
      <w:r w:rsidR="00FA3858">
        <w:rPr>
          <w:rFonts w:hint="eastAsia"/>
        </w:rPr>
        <w:t>)</w:t>
      </w:r>
      <w:r w:rsidR="00FA3858" w:rsidRPr="00FA3858">
        <w:rPr>
          <w:rFonts w:hint="eastAsia"/>
        </w:rPr>
        <w:t>於收到</w:t>
      </w:r>
      <w:r w:rsidR="00DA644D">
        <w:rPr>
          <w:rFonts w:hint="eastAsia"/>
        </w:rPr>
        <w:t>運安會之</w:t>
      </w:r>
      <w:r w:rsidR="00FA3858" w:rsidRPr="00FA3858">
        <w:rPr>
          <w:rFonts w:hint="eastAsia"/>
        </w:rPr>
        <w:t>運輸事故調查報告後</w:t>
      </w:r>
      <w:r w:rsidR="00FA3858">
        <w:rPr>
          <w:rFonts w:hint="eastAsia"/>
        </w:rPr>
        <w:t>90</w:t>
      </w:r>
      <w:r w:rsidR="00FA3858" w:rsidRPr="00FA3858">
        <w:rPr>
          <w:rFonts w:hint="eastAsia"/>
        </w:rPr>
        <w:t>日內應向行政院提出處理報告，</w:t>
      </w:r>
      <w:r w:rsidR="00FA3858">
        <w:rPr>
          <w:rFonts w:hint="eastAsia"/>
        </w:rPr>
        <w:t>並</w:t>
      </w:r>
      <w:r w:rsidR="00FA3858" w:rsidRPr="00FA3858">
        <w:rPr>
          <w:rFonts w:hint="eastAsia"/>
        </w:rPr>
        <w:t>就運輸事故調查報告之運輸安全改善建議事項，</w:t>
      </w:r>
      <w:r w:rsidR="0094173D">
        <w:rPr>
          <w:rFonts w:hint="eastAsia"/>
        </w:rPr>
        <w:t>認為可行者</w:t>
      </w:r>
      <w:r w:rsidR="00B06D0A">
        <w:rPr>
          <w:rFonts w:hint="eastAsia"/>
        </w:rPr>
        <w:t>應</w:t>
      </w:r>
      <w:r w:rsidR="00FA3858">
        <w:rPr>
          <w:rFonts w:hint="eastAsia"/>
        </w:rPr>
        <w:t>提出</w:t>
      </w:r>
      <w:r w:rsidR="00FA3858" w:rsidRPr="00FA3858">
        <w:rPr>
          <w:rFonts w:hint="eastAsia"/>
        </w:rPr>
        <w:t>具體之分項執行計畫</w:t>
      </w:r>
      <w:r w:rsidR="00FA3858">
        <w:rPr>
          <w:rFonts w:hint="eastAsia"/>
        </w:rPr>
        <w:t>，由</w:t>
      </w:r>
      <w:r w:rsidR="00887545" w:rsidRPr="00887545">
        <w:rPr>
          <w:rFonts w:hAnsi="標楷體" w:hint="eastAsia"/>
        </w:rPr>
        <w:t>行政院列管</w:t>
      </w:r>
      <w:r w:rsidR="0094012B">
        <w:rPr>
          <w:rFonts w:hAnsi="標楷體" w:hint="eastAsia"/>
        </w:rPr>
        <w:t>，</w:t>
      </w:r>
      <w:r w:rsidR="00641A0C">
        <w:rPr>
          <w:rFonts w:hAnsi="標楷體" w:hint="eastAsia"/>
        </w:rPr>
        <w:t>並</w:t>
      </w:r>
      <w:r w:rsidR="0094012B">
        <w:rPr>
          <w:rFonts w:hAnsi="標楷體" w:hint="eastAsia"/>
        </w:rPr>
        <w:t>由運安會追蹤</w:t>
      </w:r>
      <w:r w:rsidR="00641A0C">
        <w:rPr>
          <w:rFonts w:hAnsi="標楷體" w:hint="eastAsia"/>
        </w:rPr>
        <w:t>執行情形及</w:t>
      </w:r>
      <w:r w:rsidR="00641A0C" w:rsidRPr="00641A0C">
        <w:rPr>
          <w:rFonts w:hAnsi="標楷體" w:hint="eastAsia"/>
        </w:rPr>
        <w:t>提出管考建議</w:t>
      </w:r>
      <w:r w:rsidR="00641A0C">
        <w:rPr>
          <w:rStyle w:val="af6"/>
          <w:rFonts w:hAnsi="標楷體"/>
        </w:rPr>
        <w:footnoteReference w:id="1"/>
      </w:r>
      <w:r w:rsidR="00641A0C">
        <w:rPr>
          <w:rFonts w:hAnsi="標楷體" w:hint="eastAsia"/>
        </w:rPr>
        <w:t>。</w:t>
      </w:r>
    </w:p>
    <w:p w:rsidR="00322475" w:rsidRPr="00B745F0" w:rsidRDefault="00322475" w:rsidP="00322475">
      <w:pPr>
        <w:pStyle w:val="a4"/>
        <w:ind w:left="849" w:hanging="283"/>
        <w:rPr>
          <w:b/>
        </w:rPr>
      </w:pPr>
      <w:r w:rsidRPr="00B745F0">
        <w:rPr>
          <w:rFonts w:hint="eastAsia"/>
          <w:b/>
        </w:rPr>
        <w:t>(二)</w:t>
      </w:r>
      <w:r w:rsidR="003F1569">
        <w:rPr>
          <w:rFonts w:hint="eastAsia"/>
          <w:b/>
        </w:rPr>
        <w:t>截至11</w:t>
      </w:r>
      <w:r w:rsidR="00AB6A9E">
        <w:rPr>
          <w:b/>
        </w:rPr>
        <w:t>4</w:t>
      </w:r>
      <w:r w:rsidR="003F1569">
        <w:rPr>
          <w:rFonts w:hint="eastAsia"/>
          <w:b/>
        </w:rPr>
        <w:t>年7月</w:t>
      </w:r>
      <w:r w:rsidR="001D0BC9">
        <w:rPr>
          <w:rFonts w:hint="eastAsia"/>
          <w:b/>
        </w:rPr>
        <w:t>底</w:t>
      </w:r>
      <w:r w:rsidR="000D55F7">
        <w:rPr>
          <w:rFonts w:hint="eastAsia"/>
          <w:b/>
        </w:rPr>
        <w:t>止，</w:t>
      </w:r>
      <w:r w:rsidR="00A017A4" w:rsidRPr="00A017A4">
        <w:rPr>
          <w:rFonts w:hint="eastAsia"/>
          <w:b/>
        </w:rPr>
        <w:t>運輸安全改善建議</w:t>
      </w:r>
      <w:r w:rsidR="00A017A4">
        <w:rPr>
          <w:rFonts w:hint="eastAsia"/>
          <w:b/>
        </w:rPr>
        <w:t>完成率為8</w:t>
      </w:r>
      <w:r w:rsidR="00A017A4">
        <w:rPr>
          <w:b/>
        </w:rPr>
        <w:t>5.25</w:t>
      </w:r>
      <w:r w:rsidR="00A017A4">
        <w:rPr>
          <w:rFonts w:hint="eastAsia"/>
          <w:b/>
        </w:rPr>
        <w:t>%，其中以</w:t>
      </w:r>
      <w:r w:rsidR="00A017A4" w:rsidRPr="00A017A4">
        <w:rPr>
          <w:rFonts w:hint="eastAsia"/>
          <w:b/>
        </w:rPr>
        <w:t>水路</w:t>
      </w:r>
      <w:r w:rsidR="0094173D">
        <w:rPr>
          <w:rFonts w:hint="eastAsia"/>
          <w:b/>
        </w:rPr>
        <w:t>類</w:t>
      </w:r>
      <w:r w:rsidR="00A017A4" w:rsidRPr="00A017A4">
        <w:rPr>
          <w:rFonts w:hint="eastAsia"/>
          <w:b/>
        </w:rPr>
        <w:t>與公路</w:t>
      </w:r>
      <w:r w:rsidR="0094173D">
        <w:rPr>
          <w:rFonts w:hint="eastAsia"/>
          <w:b/>
        </w:rPr>
        <w:t>類</w:t>
      </w:r>
      <w:r w:rsidR="00A017A4" w:rsidRPr="00A017A4">
        <w:rPr>
          <w:rFonts w:hint="eastAsia"/>
          <w:b/>
        </w:rPr>
        <w:t>完成率較低</w:t>
      </w:r>
    </w:p>
    <w:p w:rsidR="00FA6C3F" w:rsidRDefault="004C3E88" w:rsidP="00DA4B8F">
      <w:pPr>
        <w:pStyle w:val="2"/>
        <w:ind w:left="850" w:firstLine="566"/>
      </w:pPr>
      <w:r>
        <w:rPr>
          <w:rFonts w:hint="eastAsia"/>
        </w:rPr>
        <w:t>據</w:t>
      </w:r>
      <w:r w:rsidR="00322475" w:rsidRPr="00B745F0">
        <w:rPr>
          <w:rFonts w:hint="eastAsia"/>
        </w:rPr>
        <w:t>運安會</w:t>
      </w:r>
      <w:r>
        <w:rPr>
          <w:rFonts w:hint="eastAsia"/>
        </w:rPr>
        <w:t>資料，</w:t>
      </w:r>
      <w:r w:rsidR="00581B76">
        <w:rPr>
          <w:rFonts w:hint="eastAsia"/>
        </w:rPr>
        <w:t>該會</w:t>
      </w:r>
      <w:r w:rsidR="00B06D0A">
        <w:rPr>
          <w:rFonts w:hint="eastAsia"/>
        </w:rPr>
        <w:t>自</w:t>
      </w:r>
      <w:r w:rsidR="00B06D0A" w:rsidRPr="00B745F0">
        <w:rPr>
          <w:rFonts w:hint="eastAsia"/>
        </w:rPr>
        <w:t>108年8月</w:t>
      </w:r>
      <w:r w:rsidR="00C756E4">
        <w:rPr>
          <w:rFonts w:hint="eastAsia"/>
        </w:rPr>
        <w:t>成立</w:t>
      </w:r>
      <w:r w:rsidR="00322475" w:rsidRPr="00B745F0">
        <w:rPr>
          <w:rFonts w:hint="eastAsia"/>
        </w:rPr>
        <w:t>至</w:t>
      </w:r>
      <w:r w:rsidR="00E575A3">
        <w:rPr>
          <w:rFonts w:hint="eastAsia"/>
        </w:rPr>
        <w:t>11</w:t>
      </w:r>
      <w:r w:rsidR="001F0F5A">
        <w:rPr>
          <w:rFonts w:hint="eastAsia"/>
        </w:rPr>
        <w:t>4</w:t>
      </w:r>
      <w:r w:rsidR="00322475" w:rsidRPr="00B745F0">
        <w:rPr>
          <w:rFonts w:hint="eastAsia"/>
        </w:rPr>
        <w:t>年</w:t>
      </w:r>
      <w:r w:rsidR="00E575A3">
        <w:rPr>
          <w:rFonts w:hint="eastAsia"/>
        </w:rPr>
        <w:t>7月</w:t>
      </w:r>
      <w:r w:rsidR="00581B76">
        <w:rPr>
          <w:rFonts w:hint="eastAsia"/>
        </w:rPr>
        <w:t>間</w:t>
      </w:r>
      <w:r w:rsidR="004B3CEE" w:rsidRPr="00B745F0">
        <w:rPr>
          <w:rFonts w:hint="eastAsia"/>
        </w:rPr>
        <w:t>發布之運輸安全改善建議</w:t>
      </w:r>
      <w:r w:rsidR="00B06D0A">
        <w:rPr>
          <w:rFonts w:hint="eastAsia"/>
        </w:rPr>
        <w:t>，</w:t>
      </w:r>
      <w:r w:rsidR="00322475" w:rsidRPr="00B745F0">
        <w:rPr>
          <w:rFonts w:hint="eastAsia"/>
        </w:rPr>
        <w:t>包括航空</w:t>
      </w:r>
      <w:r w:rsidR="00322475" w:rsidRPr="000546C1">
        <w:rPr>
          <w:rFonts w:hint="eastAsia"/>
        </w:rPr>
        <w:t>類</w:t>
      </w:r>
      <w:r w:rsidR="001F0F5A">
        <w:rPr>
          <w:rFonts w:hint="eastAsia"/>
        </w:rPr>
        <w:t>88</w:t>
      </w:r>
      <w:r w:rsidR="00516B1D">
        <w:rPr>
          <w:rFonts w:hint="eastAsia"/>
        </w:rPr>
        <w:t>項</w:t>
      </w:r>
      <w:r w:rsidR="00322475" w:rsidRPr="00B745F0">
        <w:rPr>
          <w:rFonts w:hint="eastAsia"/>
        </w:rPr>
        <w:t>、水路類</w:t>
      </w:r>
      <w:r w:rsidR="001F0F5A">
        <w:rPr>
          <w:rFonts w:hint="eastAsia"/>
        </w:rPr>
        <w:t>324</w:t>
      </w:r>
      <w:r w:rsidR="00E201B5">
        <w:rPr>
          <w:rFonts w:hint="eastAsia"/>
        </w:rPr>
        <w:t>項、</w:t>
      </w:r>
      <w:r w:rsidR="00E201B5" w:rsidRPr="00B745F0">
        <w:rPr>
          <w:rFonts w:hint="eastAsia"/>
        </w:rPr>
        <w:t>鐵</w:t>
      </w:r>
      <w:r w:rsidR="00E201B5" w:rsidRPr="00B745F0">
        <w:rPr>
          <w:rFonts w:hint="eastAsia"/>
        </w:rPr>
        <w:lastRenderedPageBreak/>
        <w:t>道類</w:t>
      </w:r>
      <w:r w:rsidR="001F0F5A">
        <w:rPr>
          <w:rFonts w:hint="eastAsia"/>
        </w:rPr>
        <w:t>227</w:t>
      </w:r>
      <w:r>
        <w:rPr>
          <w:rFonts w:hint="eastAsia"/>
        </w:rPr>
        <w:t>項</w:t>
      </w:r>
      <w:r w:rsidR="00B77E7C">
        <w:rPr>
          <w:rFonts w:hint="eastAsia"/>
        </w:rPr>
        <w:t>及</w:t>
      </w:r>
      <w:r w:rsidR="00322475" w:rsidRPr="00B745F0">
        <w:rPr>
          <w:rFonts w:hint="eastAsia"/>
        </w:rPr>
        <w:t>公路類</w:t>
      </w:r>
      <w:r>
        <w:rPr>
          <w:rFonts w:hint="eastAsia"/>
        </w:rPr>
        <w:t>1</w:t>
      </w:r>
      <w:r w:rsidR="001F0F5A">
        <w:rPr>
          <w:rFonts w:hint="eastAsia"/>
        </w:rPr>
        <w:t>88</w:t>
      </w:r>
      <w:r>
        <w:rPr>
          <w:rFonts w:hint="eastAsia"/>
        </w:rPr>
        <w:t>項</w:t>
      </w:r>
      <w:r w:rsidR="00B77E7C">
        <w:rPr>
          <w:rFonts w:hint="eastAsia"/>
        </w:rPr>
        <w:t>，</w:t>
      </w:r>
      <w:r w:rsidR="00F6470A">
        <w:rPr>
          <w:rFonts w:hint="eastAsia"/>
        </w:rPr>
        <w:t>合計</w:t>
      </w:r>
      <w:r w:rsidR="001F0F5A">
        <w:rPr>
          <w:rFonts w:hint="eastAsia"/>
        </w:rPr>
        <w:t>827</w:t>
      </w:r>
      <w:r>
        <w:rPr>
          <w:rFonts w:hint="eastAsia"/>
        </w:rPr>
        <w:t>項</w:t>
      </w:r>
      <w:r w:rsidR="00DA4B8F">
        <w:rPr>
          <w:rFonts w:hint="eastAsia"/>
        </w:rPr>
        <w:t>。</w:t>
      </w:r>
      <w:r w:rsidR="0043294B">
        <w:rPr>
          <w:rFonts w:hint="eastAsia"/>
        </w:rPr>
        <w:t>截至114年7月底止，前揭改善建議</w:t>
      </w:r>
      <w:r w:rsidR="00B51739" w:rsidRPr="00B51739">
        <w:rPr>
          <w:rFonts w:hint="eastAsia"/>
        </w:rPr>
        <w:t>完成率</w:t>
      </w:r>
      <w:r w:rsidR="00B51739">
        <w:rPr>
          <w:rFonts w:hint="eastAsia"/>
        </w:rPr>
        <w:t>(</w:t>
      </w:r>
      <w:r w:rsidR="00B51739" w:rsidRPr="00B51739">
        <w:rPr>
          <w:rFonts w:hint="eastAsia"/>
        </w:rPr>
        <w:t>指</w:t>
      </w:r>
      <w:r w:rsidR="00B51739">
        <w:rPr>
          <w:rFonts w:hint="eastAsia"/>
        </w:rPr>
        <w:t>運安</w:t>
      </w:r>
      <w:r w:rsidR="00B51739" w:rsidRPr="00B51739">
        <w:rPr>
          <w:rFonts w:hint="eastAsia"/>
        </w:rPr>
        <w:t>會所發布之改善建議中已無需再追蹤者之百分比</w:t>
      </w:r>
      <w:r w:rsidR="00B51739">
        <w:rPr>
          <w:rFonts w:hint="eastAsia"/>
        </w:rPr>
        <w:t>)</w:t>
      </w:r>
      <w:r w:rsidR="0043294B">
        <w:rPr>
          <w:rFonts w:hint="eastAsia"/>
        </w:rPr>
        <w:t>為8</w:t>
      </w:r>
      <w:r w:rsidR="0043294B">
        <w:t>5.25</w:t>
      </w:r>
      <w:r w:rsidR="0043294B">
        <w:rPr>
          <w:rFonts w:hint="eastAsia"/>
        </w:rPr>
        <w:t>%，其中</w:t>
      </w:r>
      <w:r w:rsidR="0043294B" w:rsidRPr="0043294B">
        <w:rPr>
          <w:rFonts w:hint="eastAsia"/>
        </w:rPr>
        <w:t>航空</w:t>
      </w:r>
      <w:r w:rsidR="0094173D">
        <w:rPr>
          <w:rFonts w:hint="eastAsia"/>
        </w:rPr>
        <w:t>類</w:t>
      </w:r>
      <w:r w:rsidR="00A017A4">
        <w:rPr>
          <w:rFonts w:hint="eastAsia"/>
        </w:rPr>
        <w:t>、水路</w:t>
      </w:r>
      <w:r w:rsidR="0094173D">
        <w:rPr>
          <w:rFonts w:hint="eastAsia"/>
        </w:rPr>
        <w:t>類</w:t>
      </w:r>
      <w:r w:rsidR="00A017A4">
        <w:rPr>
          <w:rFonts w:hint="eastAsia"/>
        </w:rPr>
        <w:t>、鐵</w:t>
      </w:r>
      <w:r w:rsidR="00257A0C">
        <w:rPr>
          <w:rFonts w:hint="eastAsia"/>
        </w:rPr>
        <w:t>道</w:t>
      </w:r>
      <w:r w:rsidR="0094173D">
        <w:rPr>
          <w:rFonts w:hint="eastAsia"/>
        </w:rPr>
        <w:t>類</w:t>
      </w:r>
      <w:r w:rsidR="00A017A4">
        <w:rPr>
          <w:rFonts w:hint="eastAsia"/>
        </w:rPr>
        <w:t>及公路</w:t>
      </w:r>
      <w:r w:rsidR="0094173D">
        <w:rPr>
          <w:rFonts w:hint="eastAsia"/>
        </w:rPr>
        <w:t>類</w:t>
      </w:r>
      <w:r w:rsidR="00A017A4">
        <w:rPr>
          <w:rFonts w:hint="eastAsia"/>
        </w:rPr>
        <w:t>改善建議完成率分別</w:t>
      </w:r>
      <w:r w:rsidR="0043294B" w:rsidRPr="0043294B">
        <w:rPr>
          <w:rFonts w:hint="eastAsia"/>
        </w:rPr>
        <w:t>為9</w:t>
      </w:r>
      <w:r w:rsidR="0043294B">
        <w:rPr>
          <w:rFonts w:hint="eastAsia"/>
        </w:rPr>
        <w:t>3</w:t>
      </w:r>
      <w:r w:rsidR="0043294B" w:rsidRPr="0043294B">
        <w:rPr>
          <w:rFonts w:hint="eastAsia"/>
        </w:rPr>
        <w:t>.</w:t>
      </w:r>
      <w:r w:rsidR="0043294B">
        <w:rPr>
          <w:rFonts w:hint="eastAsia"/>
        </w:rPr>
        <w:t>18</w:t>
      </w:r>
      <w:r w:rsidR="0043294B" w:rsidRPr="0043294B">
        <w:rPr>
          <w:rFonts w:hint="eastAsia"/>
        </w:rPr>
        <w:t>%</w:t>
      </w:r>
      <w:r w:rsidR="00A017A4">
        <w:rPr>
          <w:rFonts w:hint="eastAsia"/>
        </w:rPr>
        <w:t>、</w:t>
      </w:r>
      <w:r w:rsidR="0043294B" w:rsidRPr="0043294B">
        <w:rPr>
          <w:rFonts w:hint="eastAsia"/>
        </w:rPr>
        <w:t>83.3</w:t>
      </w:r>
      <w:r w:rsidR="0043294B">
        <w:rPr>
          <w:rFonts w:hint="eastAsia"/>
        </w:rPr>
        <w:t>3</w:t>
      </w:r>
      <w:r w:rsidR="0043294B" w:rsidRPr="0043294B">
        <w:rPr>
          <w:rFonts w:hint="eastAsia"/>
        </w:rPr>
        <w:t>%</w:t>
      </w:r>
      <w:r w:rsidR="00A017A4">
        <w:rPr>
          <w:rFonts w:hint="eastAsia"/>
        </w:rPr>
        <w:t>、</w:t>
      </w:r>
      <w:r w:rsidR="0043294B" w:rsidRPr="0043294B">
        <w:rPr>
          <w:rFonts w:hint="eastAsia"/>
        </w:rPr>
        <w:t>87.2</w:t>
      </w:r>
      <w:r w:rsidR="0043294B">
        <w:rPr>
          <w:rFonts w:hint="eastAsia"/>
        </w:rPr>
        <w:t>2</w:t>
      </w:r>
      <w:r w:rsidR="0043294B" w:rsidRPr="0043294B">
        <w:rPr>
          <w:rFonts w:hint="eastAsia"/>
        </w:rPr>
        <w:t>%</w:t>
      </w:r>
      <w:r w:rsidR="00A017A4">
        <w:rPr>
          <w:rFonts w:hint="eastAsia"/>
        </w:rPr>
        <w:t>及</w:t>
      </w:r>
      <w:r w:rsidR="0043294B" w:rsidRPr="0043294B">
        <w:rPr>
          <w:rFonts w:hint="eastAsia"/>
        </w:rPr>
        <w:t>82.4</w:t>
      </w:r>
      <w:r w:rsidR="0043294B">
        <w:rPr>
          <w:rFonts w:hint="eastAsia"/>
        </w:rPr>
        <w:t>5</w:t>
      </w:r>
      <w:r w:rsidR="0043294B" w:rsidRPr="0043294B">
        <w:rPr>
          <w:rFonts w:hint="eastAsia"/>
        </w:rPr>
        <w:t>%</w:t>
      </w:r>
      <w:r w:rsidR="0043294B">
        <w:rPr>
          <w:rFonts w:hint="eastAsia"/>
        </w:rPr>
        <w:t>，</w:t>
      </w:r>
      <w:r w:rsidR="0094173D">
        <w:rPr>
          <w:rFonts w:hint="eastAsia"/>
        </w:rPr>
        <w:t>據運安會說明，</w:t>
      </w:r>
      <w:r w:rsidR="0043294B" w:rsidRPr="0043294B">
        <w:rPr>
          <w:rFonts w:hint="eastAsia"/>
        </w:rPr>
        <w:t>水路</w:t>
      </w:r>
      <w:r w:rsidR="0094173D">
        <w:rPr>
          <w:rFonts w:hint="eastAsia"/>
        </w:rPr>
        <w:t>類</w:t>
      </w:r>
      <w:r w:rsidR="0043294B" w:rsidRPr="0043294B">
        <w:rPr>
          <w:rFonts w:hint="eastAsia"/>
        </w:rPr>
        <w:t>與公路</w:t>
      </w:r>
      <w:r w:rsidR="0094173D">
        <w:rPr>
          <w:rFonts w:hint="eastAsia"/>
        </w:rPr>
        <w:t>類</w:t>
      </w:r>
      <w:r w:rsidR="0043294B">
        <w:rPr>
          <w:rFonts w:hint="eastAsia"/>
        </w:rPr>
        <w:t>因1</w:t>
      </w:r>
      <w:r w:rsidR="0043294B" w:rsidRPr="0043294B">
        <w:rPr>
          <w:rFonts w:hint="eastAsia"/>
        </w:rPr>
        <w:t>13年</w:t>
      </w:r>
      <w:r w:rsidR="0094173D">
        <w:rPr>
          <w:rFonts w:hint="eastAsia"/>
        </w:rPr>
        <w:t>度</w:t>
      </w:r>
      <w:r w:rsidR="0043294B" w:rsidRPr="0043294B">
        <w:rPr>
          <w:rFonts w:hint="eastAsia"/>
        </w:rPr>
        <w:t>至114年7月分別</w:t>
      </w:r>
      <w:r w:rsidR="00A017A4">
        <w:rPr>
          <w:rFonts w:hint="eastAsia"/>
        </w:rPr>
        <w:t>共</w:t>
      </w:r>
      <w:r w:rsidR="0043294B" w:rsidRPr="0043294B">
        <w:rPr>
          <w:rFonts w:hint="eastAsia"/>
        </w:rPr>
        <w:t>發布89項與51項</w:t>
      </w:r>
      <w:r w:rsidR="00A017A4">
        <w:rPr>
          <w:rFonts w:hint="eastAsia"/>
        </w:rPr>
        <w:t>致有關機關(構)之</w:t>
      </w:r>
      <w:r w:rsidR="0043294B" w:rsidRPr="0043294B">
        <w:rPr>
          <w:rFonts w:hint="eastAsia"/>
        </w:rPr>
        <w:t>改善建議，尚需時間改善</w:t>
      </w:r>
      <w:r w:rsidR="00A017A4">
        <w:rPr>
          <w:rFonts w:hint="eastAsia"/>
        </w:rPr>
        <w:t>，</w:t>
      </w:r>
      <w:r w:rsidR="00376026">
        <w:rPr>
          <w:rFonts w:hint="eastAsia"/>
        </w:rPr>
        <w:t>爰</w:t>
      </w:r>
      <w:r w:rsidR="0094173D">
        <w:rPr>
          <w:rFonts w:hint="eastAsia"/>
        </w:rPr>
        <w:t>改善建議</w:t>
      </w:r>
      <w:r w:rsidR="00A017A4">
        <w:rPr>
          <w:rFonts w:hint="eastAsia"/>
        </w:rPr>
        <w:t>完成率較低</w:t>
      </w:r>
      <w:r w:rsidR="009802FC">
        <w:t>(</w:t>
      </w:r>
      <w:r w:rsidR="009802FC">
        <w:rPr>
          <w:rFonts w:hint="eastAsia"/>
        </w:rPr>
        <w:t>詳表1)</w:t>
      </w:r>
      <w:r w:rsidR="00FA6C3F">
        <w:rPr>
          <w:rFonts w:hint="eastAsia"/>
        </w:rPr>
        <w:t>。</w:t>
      </w:r>
    </w:p>
    <w:p w:rsidR="00F30525" w:rsidRDefault="00322475" w:rsidP="00D53D78">
      <w:pPr>
        <w:pStyle w:val="142"/>
        <w:spacing w:line="400" w:lineRule="exact"/>
        <w:ind w:leftChars="-1" w:left="782" w:hangingChars="277" w:hanging="785"/>
        <w:jc w:val="both"/>
        <w:rPr>
          <w:szCs w:val="24"/>
        </w:rPr>
      </w:pPr>
      <w:r w:rsidRPr="00B745F0">
        <w:rPr>
          <w:rFonts w:hint="eastAsia"/>
          <w:b/>
          <w:sz w:val="28"/>
        </w:rPr>
        <w:t xml:space="preserve">表1  </w:t>
      </w:r>
      <w:r w:rsidR="00C101FD">
        <w:rPr>
          <w:rFonts w:hint="eastAsia"/>
          <w:b/>
          <w:sz w:val="28"/>
        </w:rPr>
        <w:t>截至</w:t>
      </w:r>
      <w:r w:rsidRPr="00BD1A46">
        <w:rPr>
          <w:rFonts w:hint="eastAsia"/>
          <w:b/>
          <w:sz w:val="28"/>
        </w:rPr>
        <w:t>11</w:t>
      </w:r>
      <w:r w:rsidR="00B63415">
        <w:rPr>
          <w:rFonts w:hint="eastAsia"/>
          <w:b/>
          <w:sz w:val="28"/>
        </w:rPr>
        <w:t>4</w:t>
      </w:r>
      <w:r w:rsidR="00651577" w:rsidRPr="00BD1A46">
        <w:rPr>
          <w:rFonts w:hint="eastAsia"/>
          <w:b/>
          <w:sz w:val="28"/>
        </w:rPr>
        <w:t>年</w:t>
      </w:r>
      <w:r w:rsidR="007B29DE">
        <w:rPr>
          <w:rFonts w:hint="eastAsia"/>
          <w:b/>
          <w:sz w:val="28"/>
        </w:rPr>
        <w:t>7月</w:t>
      </w:r>
      <w:r w:rsidR="001D0BC9">
        <w:rPr>
          <w:rFonts w:hint="eastAsia"/>
          <w:b/>
          <w:sz w:val="28"/>
        </w:rPr>
        <w:t>底</w:t>
      </w:r>
      <w:r w:rsidR="00806B90" w:rsidRPr="00BD1A46">
        <w:rPr>
          <w:rFonts w:hint="eastAsia"/>
          <w:b/>
          <w:sz w:val="28"/>
        </w:rPr>
        <w:t>運輸安全</w:t>
      </w:r>
      <w:r w:rsidRPr="00BD1A46">
        <w:rPr>
          <w:rFonts w:hint="eastAsia"/>
          <w:b/>
          <w:sz w:val="28"/>
        </w:rPr>
        <w:t>改善建議</w:t>
      </w:r>
      <w:r w:rsidR="00F30525">
        <w:rPr>
          <w:rFonts w:hint="eastAsia"/>
          <w:b/>
          <w:sz w:val="28"/>
        </w:rPr>
        <w:t>發布及處理</w:t>
      </w:r>
      <w:r w:rsidR="00B14C39">
        <w:rPr>
          <w:rFonts w:hint="eastAsia"/>
          <w:b/>
          <w:sz w:val="28"/>
        </w:rPr>
        <w:t>情形</w:t>
      </w:r>
    </w:p>
    <w:p w:rsidR="00B63415" w:rsidRDefault="00C101FD" w:rsidP="00F30525">
      <w:pPr>
        <w:pStyle w:val="142"/>
        <w:spacing w:line="400" w:lineRule="exact"/>
        <w:ind w:leftChars="-1" w:left="671" w:hangingChars="277" w:hanging="674"/>
        <w:jc w:val="right"/>
        <w:rPr>
          <w:szCs w:val="24"/>
        </w:rPr>
      </w:pPr>
      <w:r>
        <w:rPr>
          <w:rFonts w:hint="eastAsia"/>
          <w:szCs w:val="24"/>
        </w:rPr>
        <w:t xml:space="preserve">           </w:t>
      </w:r>
      <w:r w:rsidR="001F0F5A">
        <w:rPr>
          <w:rFonts w:hint="eastAsia"/>
          <w:szCs w:val="24"/>
        </w:rPr>
        <w:t xml:space="preserve">                  </w:t>
      </w:r>
      <w:r>
        <w:rPr>
          <w:rFonts w:hint="eastAsia"/>
          <w:szCs w:val="24"/>
        </w:rPr>
        <w:t xml:space="preserve"> </w:t>
      </w:r>
      <w:r w:rsidR="00B93F6B">
        <w:rPr>
          <w:rFonts w:hint="eastAsia"/>
          <w:szCs w:val="24"/>
        </w:rPr>
        <w:t xml:space="preserve">  </w:t>
      </w:r>
      <w:r w:rsidR="0001730A">
        <w:rPr>
          <w:rFonts w:hint="eastAsia"/>
          <w:szCs w:val="24"/>
        </w:rPr>
        <w:t xml:space="preserve">    </w:t>
      </w:r>
      <w:r w:rsidR="00B93F6B">
        <w:rPr>
          <w:rFonts w:hint="eastAsia"/>
          <w:szCs w:val="24"/>
        </w:rPr>
        <w:t xml:space="preserve">    </w:t>
      </w:r>
      <w:r>
        <w:rPr>
          <w:rFonts w:hint="eastAsia"/>
          <w:szCs w:val="24"/>
        </w:rPr>
        <w:t xml:space="preserve">  </w:t>
      </w:r>
      <w:r w:rsidR="00805665" w:rsidRPr="00234234">
        <w:rPr>
          <w:rFonts w:hint="eastAsia"/>
          <w:szCs w:val="24"/>
        </w:rPr>
        <w:t xml:space="preserve">  單位：項</w:t>
      </w:r>
      <w:r w:rsidR="00A717F4">
        <w:rPr>
          <w:rFonts w:hint="eastAsia"/>
          <w:szCs w:val="24"/>
        </w:rPr>
        <w:t>；%</w:t>
      </w:r>
    </w:p>
    <w:tbl>
      <w:tblPr>
        <w:tblW w:w="8511"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63"/>
        <w:gridCol w:w="708"/>
        <w:gridCol w:w="867"/>
        <w:gridCol w:w="868"/>
        <w:gridCol w:w="867"/>
        <w:gridCol w:w="868"/>
        <w:gridCol w:w="867"/>
        <w:gridCol w:w="868"/>
        <w:gridCol w:w="867"/>
        <w:gridCol w:w="868"/>
      </w:tblGrid>
      <w:tr w:rsidR="00AB6A9E" w:rsidRPr="008B60E4" w:rsidTr="00AB6A9E">
        <w:tc>
          <w:tcPr>
            <w:tcW w:w="863" w:type="dxa"/>
            <w:vMerge w:val="restart"/>
            <w:vAlign w:val="center"/>
          </w:tcPr>
          <w:p w:rsidR="00AB6A9E" w:rsidRPr="008B60E4" w:rsidRDefault="00AB6A9E" w:rsidP="00857CCA">
            <w:pPr>
              <w:pStyle w:val="142"/>
              <w:jc w:val="center"/>
            </w:pPr>
            <w:r w:rsidRPr="008B60E4">
              <w:t>年度</w:t>
            </w:r>
          </w:p>
        </w:tc>
        <w:tc>
          <w:tcPr>
            <w:tcW w:w="708" w:type="dxa"/>
            <w:vMerge w:val="restart"/>
            <w:vAlign w:val="center"/>
          </w:tcPr>
          <w:p w:rsidR="00AB6A9E" w:rsidRPr="008B60E4" w:rsidRDefault="00AB6A9E" w:rsidP="00857CCA">
            <w:pPr>
              <w:pStyle w:val="142"/>
              <w:jc w:val="center"/>
            </w:pPr>
            <w:r w:rsidRPr="008B60E4">
              <w:t>運輸事故類型</w:t>
            </w:r>
          </w:p>
        </w:tc>
        <w:tc>
          <w:tcPr>
            <w:tcW w:w="3470" w:type="dxa"/>
            <w:gridSpan w:val="4"/>
            <w:vAlign w:val="center"/>
          </w:tcPr>
          <w:p w:rsidR="00AB6A9E" w:rsidRPr="008B60E4" w:rsidRDefault="00AB6A9E" w:rsidP="00857CCA">
            <w:pPr>
              <w:pStyle w:val="142"/>
              <w:jc w:val="center"/>
            </w:pPr>
            <w:r w:rsidRPr="008B60E4">
              <w:t>發布之改善建議</w:t>
            </w:r>
          </w:p>
        </w:tc>
        <w:tc>
          <w:tcPr>
            <w:tcW w:w="3470" w:type="dxa"/>
            <w:gridSpan w:val="4"/>
            <w:vAlign w:val="center"/>
          </w:tcPr>
          <w:p w:rsidR="00AB6A9E" w:rsidRPr="008B60E4" w:rsidRDefault="00AB6A9E" w:rsidP="00857CCA">
            <w:pPr>
              <w:pStyle w:val="142"/>
              <w:jc w:val="center"/>
            </w:pPr>
            <w:r w:rsidRPr="008B60E4">
              <w:t>政府有關機關(構)改善建議狀態(截至114年7月底)</w:t>
            </w:r>
          </w:p>
        </w:tc>
      </w:tr>
      <w:tr w:rsidR="00AB6A9E" w:rsidRPr="008B60E4" w:rsidTr="00AB6A9E">
        <w:tc>
          <w:tcPr>
            <w:tcW w:w="863" w:type="dxa"/>
            <w:vMerge/>
            <w:vAlign w:val="center"/>
          </w:tcPr>
          <w:p w:rsidR="00AB6A9E" w:rsidRPr="008B60E4" w:rsidRDefault="00AB6A9E" w:rsidP="00857CCA">
            <w:pPr>
              <w:pStyle w:val="142"/>
              <w:jc w:val="center"/>
            </w:pPr>
          </w:p>
        </w:tc>
        <w:tc>
          <w:tcPr>
            <w:tcW w:w="708" w:type="dxa"/>
            <w:vMerge/>
            <w:vAlign w:val="center"/>
          </w:tcPr>
          <w:p w:rsidR="00AB6A9E" w:rsidRPr="008B60E4" w:rsidRDefault="00AB6A9E" w:rsidP="00857CCA">
            <w:pPr>
              <w:pStyle w:val="142"/>
              <w:jc w:val="center"/>
            </w:pPr>
          </w:p>
        </w:tc>
        <w:tc>
          <w:tcPr>
            <w:tcW w:w="867" w:type="dxa"/>
            <w:vAlign w:val="center"/>
          </w:tcPr>
          <w:p w:rsidR="00AB6A9E" w:rsidRPr="00857CCA" w:rsidRDefault="00AB6A9E" w:rsidP="002F549F">
            <w:pPr>
              <w:pStyle w:val="142"/>
              <w:jc w:val="center"/>
              <w:rPr>
                <w:spacing w:val="-20"/>
              </w:rPr>
            </w:pPr>
            <w:r w:rsidRPr="00857CCA">
              <w:rPr>
                <w:spacing w:val="-20"/>
              </w:rPr>
              <w:t>政府有關機關(構)</w:t>
            </w:r>
            <w:r w:rsidR="002F549F">
              <w:rPr>
                <w:spacing w:val="-20"/>
              </w:rPr>
              <w:t>A</w:t>
            </w:r>
          </w:p>
        </w:tc>
        <w:tc>
          <w:tcPr>
            <w:tcW w:w="868" w:type="dxa"/>
            <w:vAlign w:val="center"/>
          </w:tcPr>
          <w:p w:rsidR="002F549F" w:rsidRDefault="00AB6A9E" w:rsidP="002F549F">
            <w:pPr>
              <w:pStyle w:val="142"/>
              <w:jc w:val="center"/>
              <w:rPr>
                <w:spacing w:val="-20"/>
              </w:rPr>
            </w:pPr>
            <w:r w:rsidRPr="00857CCA">
              <w:rPr>
                <w:spacing w:val="-20"/>
              </w:rPr>
              <w:t>業者</w:t>
            </w:r>
          </w:p>
          <w:p w:rsidR="00AB6A9E" w:rsidRPr="00857CCA" w:rsidRDefault="002F549F" w:rsidP="002F549F">
            <w:pPr>
              <w:pStyle w:val="142"/>
              <w:jc w:val="center"/>
              <w:rPr>
                <w:spacing w:val="-20"/>
              </w:rPr>
            </w:pPr>
            <w:r>
              <w:rPr>
                <w:rFonts w:hint="eastAsia"/>
                <w:spacing w:val="-20"/>
              </w:rPr>
              <w:t>B</w:t>
            </w:r>
          </w:p>
        </w:tc>
        <w:tc>
          <w:tcPr>
            <w:tcW w:w="867" w:type="dxa"/>
            <w:vAlign w:val="center"/>
          </w:tcPr>
          <w:p w:rsidR="002F549F" w:rsidRDefault="00AB6A9E" w:rsidP="002F549F">
            <w:pPr>
              <w:pStyle w:val="142"/>
              <w:jc w:val="center"/>
              <w:rPr>
                <w:spacing w:val="-20"/>
              </w:rPr>
            </w:pPr>
            <w:r w:rsidRPr="00857CCA">
              <w:rPr>
                <w:spacing w:val="-20"/>
              </w:rPr>
              <w:t>國際機構</w:t>
            </w:r>
          </w:p>
          <w:p w:rsidR="00AB6A9E" w:rsidRPr="00857CCA" w:rsidRDefault="002F549F" w:rsidP="002F549F">
            <w:pPr>
              <w:pStyle w:val="142"/>
              <w:jc w:val="center"/>
              <w:rPr>
                <w:spacing w:val="-20"/>
              </w:rPr>
            </w:pPr>
            <w:r>
              <w:rPr>
                <w:rFonts w:hint="eastAsia"/>
                <w:spacing w:val="-20"/>
              </w:rPr>
              <w:t>C</w:t>
            </w:r>
          </w:p>
        </w:tc>
        <w:tc>
          <w:tcPr>
            <w:tcW w:w="868" w:type="dxa"/>
            <w:vAlign w:val="center"/>
          </w:tcPr>
          <w:p w:rsidR="00AB6A9E" w:rsidRPr="00857CCA" w:rsidRDefault="00AB6A9E" w:rsidP="00857CCA">
            <w:pPr>
              <w:pStyle w:val="142"/>
              <w:jc w:val="center"/>
              <w:rPr>
                <w:spacing w:val="-20"/>
              </w:rPr>
            </w:pPr>
            <w:r w:rsidRPr="00857CCA">
              <w:rPr>
                <w:spacing w:val="-20"/>
              </w:rPr>
              <w:t>合計</w:t>
            </w:r>
          </w:p>
          <w:p w:rsidR="00AB6A9E" w:rsidRPr="00857CCA" w:rsidRDefault="002F549F" w:rsidP="002F549F">
            <w:pPr>
              <w:pStyle w:val="142"/>
              <w:jc w:val="center"/>
              <w:rPr>
                <w:spacing w:val="-20"/>
              </w:rPr>
            </w:pPr>
            <w:r>
              <w:rPr>
                <w:rFonts w:hint="eastAsia"/>
                <w:spacing w:val="-20"/>
              </w:rPr>
              <w:t>D=A+B+C</w:t>
            </w:r>
          </w:p>
        </w:tc>
        <w:tc>
          <w:tcPr>
            <w:tcW w:w="867" w:type="dxa"/>
            <w:vAlign w:val="center"/>
          </w:tcPr>
          <w:p w:rsidR="00AB6A9E" w:rsidRPr="00857CCA" w:rsidRDefault="00AB6A9E" w:rsidP="002F549F">
            <w:pPr>
              <w:pStyle w:val="142"/>
              <w:jc w:val="center"/>
              <w:rPr>
                <w:spacing w:val="-20"/>
              </w:rPr>
            </w:pPr>
            <w:r w:rsidRPr="00857CCA">
              <w:rPr>
                <w:spacing w:val="-20"/>
              </w:rPr>
              <w:t>尚未納入列管</w:t>
            </w:r>
            <w:r w:rsidR="002F549F">
              <w:rPr>
                <w:rFonts w:hint="eastAsia"/>
                <w:spacing w:val="-20"/>
              </w:rPr>
              <w:t>E</w:t>
            </w:r>
          </w:p>
        </w:tc>
        <w:tc>
          <w:tcPr>
            <w:tcW w:w="868" w:type="dxa"/>
            <w:vAlign w:val="center"/>
          </w:tcPr>
          <w:p w:rsidR="00AB6A9E" w:rsidRPr="00857CCA" w:rsidRDefault="00AB6A9E" w:rsidP="002F549F">
            <w:pPr>
              <w:pStyle w:val="142"/>
              <w:jc w:val="center"/>
              <w:rPr>
                <w:spacing w:val="-20"/>
              </w:rPr>
            </w:pPr>
            <w:r w:rsidRPr="00857CCA">
              <w:rPr>
                <w:spacing w:val="-20"/>
              </w:rPr>
              <w:t>列管中</w:t>
            </w:r>
            <w:r w:rsidR="002F549F">
              <w:rPr>
                <w:rFonts w:hint="eastAsia"/>
                <w:spacing w:val="-20"/>
              </w:rPr>
              <w:t>F</w:t>
            </w:r>
          </w:p>
        </w:tc>
        <w:tc>
          <w:tcPr>
            <w:tcW w:w="867" w:type="dxa"/>
            <w:vAlign w:val="center"/>
          </w:tcPr>
          <w:p w:rsidR="002F549F" w:rsidRDefault="00AB6A9E" w:rsidP="002F549F">
            <w:pPr>
              <w:pStyle w:val="142"/>
              <w:jc w:val="center"/>
              <w:rPr>
                <w:spacing w:val="-20"/>
              </w:rPr>
            </w:pPr>
            <w:r w:rsidRPr="00857CCA">
              <w:rPr>
                <w:spacing w:val="-20"/>
              </w:rPr>
              <w:t>結案</w:t>
            </w:r>
          </w:p>
          <w:p w:rsidR="00AB6A9E" w:rsidRPr="00857CCA" w:rsidRDefault="002F549F" w:rsidP="002F549F">
            <w:pPr>
              <w:pStyle w:val="142"/>
              <w:jc w:val="center"/>
              <w:rPr>
                <w:spacing w:val="-20"/>
              </w:rPr>
            </w:pPr>
            <w:r>
              <w:rPr>
                <w:rFonts w:hint="eastAsia"/>
                <w:spacing w:val="-20"/>
              </w:rPr>
              <w:t>G</w:t>
            </w:r>
          </w:p>
        </w:tc>
        <w:tc>
          <w:tcPr>
            <w:tcW w:w="868" w:type="dxa"/>
            <w:tcBorders>
              <w:bottom w:val="single" w:sz="4" w:space="0" w:color="auto"/>
            </w:tcBorders>
            <w:vAlign w:val="center"/>
          </w:tcPr>
          <w:p w:rsidR="00AB6A9E" w:rsidRPr="00857CCA" w:rsidRDefault="00AB6A9E" w:rsidP="00857CCA">
            <w:pPr>
              <w:pStyle w:val="142"/>
              <w:jc w:val="center"/>
              <w:rPr>
                <w:spacing w:val="-20"/>
              </w:rPr>
            </w:pPr>
            <w:r w:rsidRPr="00857CCA">
              <w:rPr>
                <w:rFonts w:hint="eastAsia"/>
                <w:spacing w:val="-20"/>
              </w:rPr>
              <w:t>完成率</w:t>
            </w:r>
            <w:r w:rsidR="002F549F">
              <w:rPr>
                <w:rFonts w:hint="eastAsia"/>
                <w:spacing w:val="-20"/>
              </w:rPr>
              <w:t>=(B+C+G)/</w:t>
            </w:r>
            <w:r w:rsidR="002F549F">
              <w:rPr>
                <w:spacing w:val="-20"/>
              </w:rPr>
              <w:t>D</w:t>
            </w:r>
          </w:p>
        </w:tc>
      </w:tr>
      <w:tr w:rsidR="00AB6A9E" w:rsidRPr="008B60E4" w:rsidTr="00AB6A9E">
        <w:tc>
          <w:tcPr>
            <w:tcW w:w="863" w:type="dxa"/>
            <w:vMerge w:val="restart"/>
            <w:vAlign w:val="center"/>
          </w:tcPr>
          <w:p w:rsidR="00AB6A9E" w:rsidRPr="008B60E4" w:rsidRDefault="00AB6A9E" w:rsidP="00AB6A9E">
            <w:pPr>
              <w:pStyle w:val="142"/>
              <w:jc w:val="center"/>
            </w:pPr>
            <w:r w:rsidRPr="008B60E4">
              <w:t>113</w:t>
            </w:r>
          </w:p>
        </w:tc>
        <w:tc>
          <w:tcPr>
            <w:tcW w:w="708" w:type="dxa"/>
            <w:vAlign w:val="center"/>
          </w:tcPr>
          <w:p w:rsidR="00AB6A9E" w:rsidRPr="008B60E4" w:rsidRDefault="00AB6A9E" w:rsidP="008B60E4">
            <w:pPr>
              <w:pStyle w:val="142"/>
            </w:pPr>
            <w:r w:rsidRPr="008B60E4">
              <w:t>航空</w:t>
            </w:r>
          </w:p>
        </w:tc>
        <w:tc>
          <w:tcPr>
            <w:tcW w:w="867" w:type="dxa"/>
            <w:vAlign w:val="center"/>
          </w:tcPr>
          <w:p w:rsidR="00AB6A9E" w:rsidRPr="008B60E4" w:rsidRDefault="00AB6A9E" w:rsidP="00AB6A9E">
            <w:pPr>
              <w:pStyle w:val="142"/>
              <w:jc w:val="right"/>
            </w:pPr>
            <w:r w:rsidRPr="008B60E4">
              <w:t>2</w:t>
            </w:r>
          </w:p>
        </w:tc>
        <w:tc>
          <w:tcPr>
            <w:tcW w:w="868" w:type="dxa"/>
            <w:vAlign w:val="center"/>
          </w:tcPr>
          <w:p w:rsidR="00AB6A9E" w:rsidRPr="008B60E4" w:rsidRDefault="00AB6A9E" w:rsidP="00AB6A9E">
            <w:pPr>
              <w:pStyle w:val="142"/>
              <w:jc w:val="right"/>
            </w:pPr>
            <w:r w:rsidRPr="008B60E4">
              <w:t>2</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4</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1</w:t>
            </w:r>
          </w:p>
        </w:tc>
        <w:tc>
          <w:tcPr>
            <w:tcW w:w="867" w:type="dxa"/>
            <w:vAlign w:val="center"/>
          </w:tcPr>
          <w:p w:rsidR="00AB6A9E" w:rsidRPr="008B60E4" w:rsidRDefault="00AB6A9E" w:rsidP="00AB6A9E">
            <w:pPr>
              <w:pStyle w:val="142"/>
              <w:jc w:val="right"/>
            </w:pPr>
            <w:r w:rsidRPr="008B60E4">
              <w:t>1</w:t>
            </w:r>
          </w:p>
        </w:tc>
        <w:tc>
          <w:tcPr>
            <w:tcW w:w="868" w:type="dxa"/>
            <w:vMerge w:val="restart"/>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水路</w:t>
            </w:r>
          </w:p>
        </w:tc>
        <w:tc>
          <w:tcPr>
            <w:tcW w:w="867" w:type="dxa"/>
            <w:vAlign w:val="center"/>
          </w:tcPr>
          <w:p w:rsidR="00AB6A9E" w:rsidRPr="008B60E4" w:rsidRDefault="00AB6A9E" w:rsidP="00AB6A9E">
            <w:pPr>
              <w:pStyle w:val="142"/>
              <w:jc w:val="right"/>
            </w:pPr>
            <w:r w:rsidRPr="008B60E4">
              <w:t>37</w:t>
            </w:r>
          </w:p>
        </w:tc>
        <w:tc>
          <w:tcPr>
            <w:tcW w:w="868" w:type="dxa"/>
            <w:vAlign w:val="center"/>
          </w:tcPr>
          <w:p w:rsidR="00AB6A9E" w:rsidRPr="008B60E4" w:rsidRDefault="00AB6A9E" w:rsidP="00AB6A9E">
            <w:pPr>
              <w:pStyle w:val="142"/>
              <w:jc w:val="right"/>
            </w:pPr>
            <w:r w:rsidRPr="008B60E4">
              <w:t>15</w:t>
            </w:r>
          </w:p>
        </w:tc>
        <w:tc>
          <w:tcPr>
            <w:tcW w:w="867" w:type="dxa"/>
            <w:vAlign w:val="center"/>
          </w:tcPr>
          <w:p w:rsidR="00AB6A9E" w:rsidRPr="008B60E4" w:rsidRDefault="00AB6A9E" w:rsidP="00AB6A9E">
            <w:pPr>
              <w:pStyle w:val="142"/>
              <w:jc w:val="right"/>
            </w:pPr>
            <w:r w:rsidRPr="008B60E4">
              <w:t>3</w:t>
            </w:r>
          </w:p>
        </w:tc>
        <w:tc>
          <w:tcPr>
            <w:tcW w:w="868" w:type="dxa"/>
            <w:vAlign w:val="center"/>
          </w:tcPr>
          <w:p w:rsidR="00AB6A9E" w:rsidRPr="0025380D" w:rsidRDefault="00AB6A9E" w:rsidP="00AB6A9E">
            <w:pPr>
              <w:pStyle w:val="142"/>
              <w:jc w:val="right"/>
              <w:rPr>
                <w:b/>
              </w:rPr>
            </w:pPr>
            <w:r w:rsidRPr="0025380D">
              <w:rPr>
                <w:b/>
              </w:rPr>
              <w:t>55</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21</w:t>
            </w:r>
          </w:p>
        </w:tc>
        <w:tc>
          <w:tcPr>
            <w:tcW w:w="867" w:type="dxa"/>
            <w:vAlign w:val="center"/>
          </w:tcPr>
          <w:p w:rsidR="00AB6A9E" w:rsidRPr="008B60E4" w:rsidRDefault="00AB6A9E" w:rsidP="00AB6A9E">
            <w:pPr>
              <w:pStyle w:val="142"/>
              <w:jc w:val="right"/>
            </w:pPr>
            <w:r w:rsidRPr="008B60E4">
              <w:t>16</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鐵道</w:t>
            </w:r>
          </w:p>
        </w:tc>
        <w:tc>
          <w:tcPr>
            <w:tcW w:w="867" w:type="dxa"/>
            <w:vAlign w:val="center"/>
          </w:tcPr>
          <w:p w:rsidR="00AB6A9E" w:rsidRPr="008B60E4" w:rsidRDefault="00AB6A9E" w:rsidP="00AB6A9E">
            <w:pPr>
              <w:pStyle w:val="142"/>
              <w:jc w:val="right"/>
            </w:pPr>
            <w:r w:rsidRPr="008B60E4">
              <w:t>12</w:t>
            </w:r>
          </w:p>
        </w:tc>
        <w:tc>
          <w:tcPr>
            <w:tcW w:w="868" w:type="dxa"/>
            <w:vAlign w:val="center"/>
          </w:tcPr>
          <w:p w:rsidR="00AB6A9E" w:rsidRPr="008B60E4" w:rsidRDefault="00AB6A9E" w:rsidP="00AB6A9E">
            <w:pPr>
              <w:pStyle w:val="142"/>
              <w:jc w:val="right"/>
            </w:pPr>
            <w:r w:rsidRPr="008B60E4">
              <w:t>7</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19</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1</w:t>
            </w:r>
          </w:p>
        </w:tc>
        <w:tc>
          <w:tcPr>
            <w:tcW w:w="867" w:type="dxa"/>
            <w:vAlign w:val="center"/>
          </w:tcPr>
          <w:p w:rsidR="00AB6A9E" w:rsidRPr="008B60E4" w:rsidRDefault="00AB6A9E" w:rsidP="00AB6A9E">
            <w:pPr>
              <w:pStyle w:val="142"/>
              <w:jc w:val="right"/>
            </w:pPr>
            <w:r w:rsidRPr="008B60E4">
              <w:t>11</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公路</w:t>
            </w:r>
          </w:p>
        </w:tc>
        <w:tc>
          <w:tcPr>
            <w:tcW w:w="867" w:type="dxa"/>
            <w:vAlign w:val="center"/>
          </w:tcPr>
          <w:p w:rsidR="00AB6A9E" w:rsidRPr="008B60E4" w:rsidRDefault="00AB6A9E" w:rsidP="00AB6A9E">
            <w:pPr>
              <w:pStyle w:val="142"/>
              <w:jc w:val="right"/>
            </w:pPr>
            <w:r w:rsidRPr="008B60E4">
              <w:t>13</w:t>
            </w:r>
          </w:p>
        </w:tc>
        <w:tc>
          <w:tcPr>
            <w:tcW w:w="868" w:type="dxa"/>
            <w:vAlign w:val="center"/>
          </w:tcPr>
          <w:p w:rsidR="00AB6A9E" w:rsidRPr="008B60E4" w:rsidRDefault="00AB6A9E" w:rsidP="00AB6A9E">
            <w:pPr>
              <w:pStyle w:val="142"/>
              <w:jc w:val="right"/>
            </w:pPr>
            <w:r w:rsidRPr="008B60E4">
              <w:t>8</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25380D" w:rsidRDefault="00AB6A9E" w:rsidP="00AB6A9E">
            <w:pPr>
              <w:pStyle w:val="142"/>
              <w:jc w:val="right"/>
              <w:rPr>
                <w:b/>
              </w:rPr>
            </w:pPr>
            <w:r w:rsidRPr="0025380D">
              <w:rPr>
                <w:b/>
              </w:rPr>
              <w:t>21</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8</w:t>
            </w:r>
          </w:p>
        </w:tc>
        <w:tc>
          <w:tcPr>
            <w:tcW w:w="867" w:type="dxa"/>
            <w:vAlign w:val="center"/>
          </w:tcPr>
          <w:p w:rsidR="00AB6A9E" w:rsidRPr="008B60E4" w:rsidRDefault="00AB6A9E" w:rsidP="00AB6A9E">
            <w:pPr>
              <w:pStyle w:val="142"/>
              <w:jc w:val="right"/>
            </w:pPr>
            <w:r w:rsidRPr="008B60E4">
              <w:t>5</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小計</w:t>
            </w:r>
          </w:p>
        </w:tc>
        <w:tc>
          <w:tcPr>
            <w:tcW w:w="867" w:type="dxa"/>
            <w:vAlign w:val="center"/>
          </w:tcPr>
          <w:p w:rsidR="00AB6A9E" w:rsidRPr="008B60E4" w:rsidRDefault="00AB6A9E" w:rsidP="00AB6A9E">
            <w:pPr>
              <w:pStyle w:val="142"/>
              <w:jc w:val="right"/>
            </w:pPr>
            <w:r w:rsidRPr="008B60E4">
              <w:t>64</w:t>
            </w:r>
          </w:p>
        </w:tc>
        <w:tc>
          <w:tcPr>
            <w:tcW w:w="868" w:type="dxa"/>
            <w:vAlign w:val="center"/>
          </w:tcPr>
          <w:p w:rsidR="00AB6A9E" w:rsidRPr="008B60E4" w:rsidRDefault="00AB6A9E" w:rsidP="00AB6A9E">
            <w:pPr>
              <w:pStyle w:val="142"/>
              <w:jc w:val="right"/>
            </w:pPr>
            <w:r w:rsidRPr="008B60E4">
              <w:t>32</w:t>
            </w:r>
          </w:p>
        </w:tc>
        <w:tc>
          <w:tcPr>
            <w:tcW w:w="867" w:type="dxa"/>
            <w:vAlign w:val="center"/>
          </w:tcPr>
          <w:p w:rsidR="00AB6A9E" w:rsidRPr="008B60E4" w:rsidRDefault="00AB6A9E" w:rsidP="00AB6A9E">
            <w:pPr>
              <w:pStyle w:val="142"/>
              <w:jc w:val="right"/>
            </w:pPr>
            <w:r w:rsidRPr="008B60E4">
              <w:t>3</w:t>
            </w:r>
          </w:p>
        </w:tc>
        <w:tc>
          <w:tcPr>
            <w:tcW w:w="868" w:type="dxa"/>
            <w:vAlign w:val="center"/>
          </w:tcPr>
          <w:p w:rsidR="00AB6A9E" w:rsidRPr="008B60E4" w:rsidRDefault="00AB6A9E" w:rsidP="00AB6A9E">
            <w:pPr>
              <w:pStyle w:val="142"/>
              <w:jc w:val="right"/>
            </w:pPr>
            <w:r w:rsidRPr="008B60E4">
              <w:t>99</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31</w:t>
            </w:r>
          </w:p>
        </w:tc>
        <w:tc>
          <w:tcPr>
            <w:tcW w:w="867" w:type="dxa"/>
            <w:vAlign w:val="center"/>
          </w:tcPr>
          <w:p w:rsidR="00AB6A9E" w:rsidRPr="008B60E4" w:rsidRDefault="00AB6A9E" w:rsidP="00AB6A9E">
            <w:pPr>
              <w:pStyle w:val="142"/>
              <w:jc w:val="right"/>
            </w:pPr>
            <w:r w:rsidRPr="008B60E4">
              <w:t>33</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restart"/>
            <w:vAlign w:val="center"/>
          </w:tcPr>
          <w:p w:rsidR="00AB6A9E" w:rsidRPr="008B60E4" w:rsidRDefault="00AB6A9E" w:rsidP="00AB6A9E">
            <w:pPr>
              <w:pStyle w:val="142"/>
              <w:jc w:val="center"/>
            </w:pPr>
            <w:r w:rsidRPr="008B60E4">
              <w:t>114</w:t>
            </w:r>
          </w:p>
          <w:p w:rsidR="00AB6A9E" w:rsidRPr="008B60E4" w:rsidRDefault="00AB6A9E" w:rsidP="00AB6A9E">
            <w:pPr>
              <w:pStyle w:val="142"/>
              <w:jc w:val="center"/>
            </w:pPr>
            <w:r w:rsidRPr="008B60E4">
              <w:t>(1月至7月)</w:t>
            </w:r>
          </w:p>
        </w:tc>
        <w:tc>
          <w:tcPr>
            <w:tcW w:w="708" w:type="dxa"/>
            <w:vAlign w:val="center"/>
          </w:tcPr>
          <w:p w:rsidR="00AB6A9E" w:rsidRPr="008B60E4" w:rsidRDefault="00AB6A9E" w:rsidP="008B60E4">
            <w:pPr>
              <w:pStyle w:val="142"/>
            </w:pPr>
            <w:r w:rsidRPr="008B60E4">
              <w:t>航空</w:t>
            </w:r>
          </w:p>
        </w:tc>
        <w:tc>
          <w:tcPr>
            <w:tcW w:w="867" w:type="dxa"/>
            <w:vAlign w:val="center"/>
          </w:tcPr>
          <w:p w:rsidR="00AB6A9E" w:rsidRPr="008B60E4" w:rsidRDefault="00AB6A9E" w:rsidP="00AB6A9E">
            <w:pPr>
              <w:pStyle w:val="142"/>
              <w:jc w:val="right"/>
            </w:pPr>
            <w:r w:rsidRPr="008B60E4">
              <w:t>3</w:t>
            </w:r>
          </w:p>
        </w:tc>
        <w:tc>
          <w:tcPr>
            <w:tcW w:w="868" w:type="dxa"/>
            <w:vAlign w:val="center"/>
          </w:tcPr>
          <w:p w:rsidR="00AB6A9E" w:rsidRPr="008B60E4" w:rsidRDefault="00AB6A9E" w:rsidP="00AB6A9E">
            <w:pPr>
              <w:pStyle w:val="142"/>
              <w:jc w:val="right"/>
            </w:pPr>
            <w:r w:rsidRPr="008B60E4">
              <w:t>3</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6</w:t>
            </w:r>
          </w:p>
        </w:tc>
        <w:tc>
          <w:tcPr>
            <w:tcW w:w="867" w:type="dxa"/>
            <w:vAlign w:val="center"/>
          </w:tcPr>
          <w:p w:rsidR="00AB6A9E" w:rsidRPr="008B60E4" w:rsidRDefault="00AB6A9E" w:rsidP="00AB6A9E">
            <w:pPr>
              <w:pStyle w:val="142"/>
              <w:jc w:val="right"/>
            </w:pPr>
            <w:r w:rsidRPr="008B60E4">
              <w:t>3</w:t>
            </w:r>
          </w:p>
        </w:tc>
        <w:tc>
          <w:tcPr>
            <w:tcW w:w="868" w:type="dxa"/>
            <w:vAlign w:val="center"/>
          </w:tcPr>
          <w:p w:rsidR="00AB6A9E" w:rsidRPr="008B60E4" w:rsidRDefault="00AB6A9E" w:rsidP="00AB6A9E">
            <w:pPr>
              <w:pStyle w:val="142"/>
              <w:jc w:val="right"/>
            </w:pPr>
            <w:r w:rsidRPr="008B60E4">
              <w:t>0</w:t>
            </w:r>
          </w:p>
        </w:tc>
        <w:tc>
          <w:tcPr>
            <w:tcW w:w="867" w:type="dxa"/>
            <w:vAlign w:val="center"/>
          </w:tcPr>
          <w:p w:rsidR="00AB6A9E" w:rsidRPr="008B60E4" w:rsidRDefault="00AB6A9E" w:rsidP="00AB6A9E">
            <w:pPr>
              <w:pStyle w:val="142"/>
              <w:jc w:val="right"/>
            </w:pPr>
            <w:r w:rsidRPr="008B60E4">
              <w:t>0</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水路</w:t>
            </w:r>
          </w:p>
        </w:tc>
        <w:tc>
          <w:tcPr>
            <w:tcW w:w="867" w:type="dxa"/>
            <w:vAlign w:val="center"/>
          </w:tcPr>
          <w:p w:rsidR="00AB6A9E" w:rsidRPr="008B60E4" w:rsidRDefault="00AB6A9E" w:rsidP="00AB6A9E">
            <w:pPr>
              <w:pStyle w:val="142"/>
              <w:jc w:val="right"/>
            </w:pPr>
            <w:r w:rsidRPr="008B60E4">
              <w:t>19</w:t>
            </w:r>
          </w:p>
        </w:tc>
        <w:tc>
          <w:tcPr>
            <w:tcW w:w="868" w:type="dxa"/>
            <w:vAlign w:val="center"/>
          </w:tcPr>
          <w:p w:rsidR="00AB6A9E" w:rsidRPr="008B60E4" w:rsidRDefault="00AB6A9E" w:rsidP="00AB6A9E">
            <w:pPr>
              <w:pStyle w:val="142"/>
              <w:jc w:val="right"/>
            </w:pPr>
            <w:r w:rsidRPr="008B60E4">
              <w:t>15</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25380D" w:rsidRDefault="00AB6A9E" w:rsidP="00AB6A9E">
            <w:pPr>
              <w:pStyle w:val="142"/>
              <w:jc w:val="right"/>
              <w:rPr>
                <w:b/>
              </w:rPr>
            </w:pPr>
            <w:r w:rsidRPr="0025380D">
              <w:rPr>
                <w:b/>
              </w:rPr>
              <w:t>34</w:t>
            </w:r>
          </w:p>
        </w:tc>
        <w:tc>
          <w:tcPr>
            <w:tcW w:w="867" w:type="dxa"/>
            <w:vAlign w:val="center"/>
          </w:tcPr>
          <w:p w:rsidR="00AB6A9E" w:rsidRPr="008B60E4" w:rsidRDefault="00AB6A9E" w:rsidP="00AB6A9E">
            <w:pPr>
              <w:pStyle w:val="142"/>
              <w:jc w:val="right"/>
            </w:pPr>
            <w:r w:rsidRPr="008B60E4">
              <w:t>15</w:t>
            </w:r>
          </w:p>
        </w:tc>
        <w:tc>
          <w:tcPr>
            <w:tcW w:w="868" w:type="dxa"/>
            <w:vAlign w:val="center"/>
          </w:tcPr>
          <w:p w:rsidR="00AB6A9E" w:rsidRPr="008B60E4" w:rsidRDefault="00AB6A9E" w:rsidP="00AB6A9E">
            <w:pPr>
              <w:pStyle w:val="142"/>
              <w:jc w:val="right"/>
            </w:pPr>
            <w:r w:rsidRPr="008B60E4">
              <w:t>0</w:t>
            </w:r>
          </w:p>
        </w:tc>
        <w:tc>
          <w:tcPr>
            <w:tcW w:w="867" w:type="dxa"/>
            <w:vAlign w:val="center"/>
          </w:tcPr>
          <w:p w:rsidR="00AB6A9E" w:rsidRPr="008B60E4" w:rsidRDefault="00AB6A9E" w:rsidP="00AB6A9E">
            <w:pPr>
              <w:pStyle w:val="142"/>
              <w:jc w:val="right"/>
            </w:pPr>
            <w:r w:rsidRPr="008B60E4">
              <w:t>4</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鐵道</w:t>
            </w:r>
          </w:p>
        </w:tc>
        <w:tc>
          <w:tcPr>
            <w:tcW w:w="867" w:type="dxa"/>
            <w:vAlign w:val="center"/>
          </w:tcPr>
          <w:p w:rsidR="00AB6A9E" w:rsidRPr="008B60E4" w:rsidRDefault="00AB6A9E" w:rsidP="00AB6A9E">
            <w:pPr>
              <w:pStyle w:val="142"/>
              <w:jc w:val="right"/>
            </w:pPr>
            <w:r w:rsidRPr="008B60E4">
              <w:t>6</w:t>
            </w:r>
          </w:p>
        </w:tc>
        <w:tc>
          <w:tcPr>
            <w:tcW w:w="868" w:type="dxa"/>
            <w:vAlign w:val="center"/>
          </w:tcPr>
          <w:p w:rsidR="00AB6A9E" w:rsidRPr="008B60E4" w:rsidRDefault="00AB6A9E" w:rsidP="00AB6A9E">
            <w:pPr>
              <w:pStyle w:val="142"/>
              <w:jc w:val="right"/>
            </w:pPr>
            <w:r w:rsidRPr="008B60E4">
              <w:t>0</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6</w:t>
            </w:r>
          </w:p>
        </w:tc>
        <w:tc>
          <w:tcPr>
            <w:tcW w:w="867" w:type="dxa"/>
            <w:vAlign w:val="center"/>
          </w:tcPr>
          <w:p w:rsidR="00AB6A9E" w:rsidRPr="008B60E4" w:rsidRDefault="00AB6A9E" w:rsidP="00AB6A9E">
            <w:pPr>
              <w:pStyle w:val="142"/>
              <w:jc w:val="right"/>
            </w:pPr>
            <w:r w:rsidRPr="008B60E4">
              <w:t>6</w:t>
            </w:r>
          </w:p>
        </w:tc>
        <w:tc>
          <w:tcPr>
            <w:tcW w:w="868" w:type="dxa"/>
            <w:vAlign w:val="center"/>
          </w:tcPr>
          <w:p w:rsidR="00AB6A9E" w:rsidRPr="008B60E4" w:rsidRDefault="00AB6A9E" w:rsidP="00AB6A9E">
            <w:pPr>
              <w:pStyle w:val="142"/>
              <w:jc w:val="right"/>
            </w:pPr>
            <w:r w:rsidRPr="008B60E4">
              <w:t>0</w:t>
            </w:r>
          </w:p>
        </w:tc>
        <w:tc>
          <w:tcPr>
            <w:tcW w:w="867" w:type="dxa"/>
            <w:vAlign w:val="center"/>
          </w:tcPr>
          <w:p w:rsidR="00AB6A9E" w:rsidRPr="008B60E4" w:rsidRDefault="00AB6A9E" w:rsidP="00AB6A9E">
            <w:pPr>
              <w:pStyle w:val="142"/>
              <w:jc w:val="right"/>
            </w:pPr>
            <w:r w:rsidRPr="008B60E4">
              <w:t>0</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公路</w:t>
            </w:r>
          </w:p>
        </w:tc>
        <w:tc>
          <w:tcPr>
            <w:tcW w:w="867" w:type="dxa"/>
            <w:vAlign w:val="center"/>
          </w:tcPr>
          <w:p w:rsidR="00AB6A9E" w:rsidRPr="008B60E4" w:rsidRDefault="00AB6A9E" w:rsidP="00AB6A9E">
            <w:pPr>
              <w:pStyle w:val="142"/>
              <w:jc w:val="right"/>
            </w:pPr>
            <w:r w:rsidRPr="008B60E4">
              <w:t>19</w:t>
            </w:r>
          </w:p>
        </w:tc>
        <w:tc>
          <w:tcPr>
            <w:tcW w:w="868" w:type="dxa"/>
            <w:vAlign w:val="center"/>
          </w:tcPr>
          <w:p w:rsidR="00AB6A9E" w:rsidRPr="008B60E4" w:rsidRDefault="00AB6A9E" w:rsidP="00AB6A9E">
            <w:pPr>
              <w:pStyle w:val="142"/>
              <w:jc w:val="right"/>
            </w:pPr>
            <w:r w:rsidRPr="008B60E4">
              <w:t>11</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25380D" w:rsidRDefault="00AB6A9E" w:rsidP="00AB6A9E">
            <w:pPr>
              <w:pStyle w:val="142"/>
              <w:jc w:val="right"/>
              <w:rPr>
                <w:b/>
              </w:rPr>
            </w:pPr>
            <w:r w:rsidRPr="0025380D">
              <w:rPr>
                <w:b/>
              </w:rPr>
              <w:t>30</w:t>
            </w:r>
          </w:p>
        </w:tc>
        <w:tc>
          <w:tcPr>
            <w:tcW w:w="867" w:type="dxa"/>
            <w:vAlign w:val="center"/>
          </w:tcPr>
          <w:p w:rsidR="00AB6A9E" w:rsidRPr="008B60E4" w:rsidRDefault="00AB6A9E" w:rsidP="00AB6A9E">
            <w:pPr>
              <w:pStyle w:val="142"/>
              <w:jc w:val="right"/>
            </w:pPr>
            <w:r w:rsidRPr="008B60E4">
              <w:t>15</w:t>
            </w:r>
          </w:p>
        </w:tc>
        <w:tc>
          <w:tcPr>
            <w:tcW w:w="868" w:type="dxa"/>
            <w:vAlign w:val="center"/>
          </w:tcPr>
          <w:p w:rsidR="00AB6A9E" w:rsidRPr="008B60E4" w:rsidRDefault="00AB6A9E" w:rsidP="00AB6A9E">
            <w:pPr>
              <w:pStyle w:val="142"/>
              <w:jc w:val="right"/>
            </w:pPr>
            <w:r w:rsidRPr="008B60E4">
              <w:t>3</w:t>
            </w:r>
          </w:p>
        </w:tc>
        <w:tc>
          <w:tcPr>
            <w:tcW w:w="867" w:type="dxa"/>
            <w:vAlign w:val="center"/>
          </w:tcPr>
          <w:p w:rsidR="00AB6A9E" w:rsidRPr="008B60E4" w:rsidRDefault="00AB6A9E" w:rsidP="00AB6A9E">
            <w:pPr>
              <w:pStyle w:val="142"/>
              <w:jc w:val="right"/>
            </w:pPr>
            <w:r w:rsidRPr="008B60E4">
              <w:t>1</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tcBorders>
              <w:bottom w:val="double" w:sz="4" w:space="0" w:color="auto"/>
            </w:tcBorders>
            <w:vAlign w:val="center"/>
          </w:tcPr>
          <w:p w:rsidR="00AB6A9E" w:rsidRPr="008B60E4" w:rsidRDefault="00AB6A9E" w:rsidP="00AB6A9E">
            <w:pPr>
              <w:pStyle w:val="142"/>
              <w:jc w:val="center"/>
            </w:pPr>
          </w:p>
        </w:tc>
        <w:tc>
          <w:tcPr>
            <w:tcW w:w="708" w:type="dxa"/>
            <w:tcBorders>
              <w:bottom w:val="double" w:sz="4" w:space="0" w:color="auto"/>
            </w:tcBorders>
            <w:vAlign w:val="center"/>
          </w:tcPr>
          <w:p w:rsidR="00AB6A9E" w:rsidRPr="008B60E4" w:rsidRDefault="00AB6A9E" w:rsidP="008B60E4">
            <w:pPr>
              <w:pStyle w:val="142"/>
            </w:pPr>
            <w:r w:rsidRPr="008B60E4">
              <w:t>小計</w:t>
            </w:r>
          </w:p>
        </w:tc>
        <w:tc>
          <w:tcPr>
            <w:tcW w:w="867" w:type="dxa"/>
            <w:tcBorders>
              <w:bottom w:val="double" w:sz="4" w:space="0" w:color="auto"/>
            </w:tcBorders>
            <w:vAlign w:val="center"/>
          </w:tcPr>
          <w:p w:rsidR="00AB6A9E" w:rsidRPr="008B60E4" w:rsidRDefault="00AB6A9E" w:rsidP="00AB6A9E">
            <w:pPr>
              <w:pStyle w:val="142"/>
              <w:jc w:val="right"/>
            </w:pPr>
            <w:r w:rsidRPr="008B60E4">
              <w:t>47</w:t>
            </w:r>
          </w:p>
        </w:tc>
        <w:tc>
          <w:tcPr>
            <w:tcW w:w="868" w:type="dxa"/>
            <w:tcBorders>
              <w:bottom w:val="double" w:sz="4" w:space="0" w:color="auto"/>
            </w:tcBorders>
            <w:vAlign w:val="center"/>
          </w:tcPr>
          <w:p w:rsidR="00AB6A9E" w:rsidRPr="008B60E4" w:rsidRDefault="00AB6A9E" w:rsidP="00AB6A9E">
            <w:pPr>
              <w:pStyle w:val="142"/>
              <w:jc w:val="right"/>
            </w:pPr>
            <w:r w:rsidRPr="008B60E4">
              <w:t>29</w:t>
            </w:r>
          </w:p>
        </w:tc>
        <w:tc>
          <w:tcPr>
            <w:tcW w:w="867" w:type="dxa"/>
            <w:tcBorders>
              <w:bottom w:val="double" w:sz="4" w:space="0" w:color="auto"/>
            </w:tcBorders>
            <w:vAlign w:val="center"/>
          </w:tcPr>
          <w:p w:rsidR="00AB6A9E" w:rsidRPr="008B60E4" w:rsidRDefault="00AB6A9E" w:rsidP="00AB6A9E">
            <w:pPr>
              <w:pStyle w:val="142"/>
              <w:jc w:val="right"/>
            </w:pPr>
            <w:r w:rsidRPr="008B60E4">
              <w:t>0</w:t>
            </w:r>
          </w:p>
        </w:tc>
        <w:tc>
          <w:tcPr>
            <w:tcW w:w="868" w:type="dxa"/>
            <w:tcBorders>
              <w:bottom w:val="double" w:sz="4" w:space="0" w:color="auto"/>
            </w:tcBorders>
            <w:vAlign w:val="center"/>
          </w:tcPr>
          <w:p w:rsidR="00AB6A9E" w:rsidRPr="008B60E4" w:rsidRDefault="00AB6A9E" w:rsidP="00AB6A9E">
            <w:pPr>
              <w:pStyle w:val="142"/>
              <w:jc w:val="right"/>
            </w:pPr>
            <w:r w:rsidRPr="008B60E4">
              <w:t>76</w:t>
            </w:r>
          </w:p>
        </w:tc>
        <w:tc>
          <w:tcPr>
            <w:tcW w:w="867" w:type="dxa"/>
            <w:tcBorders>
              <w:bottom w:val="double" w:sz="4" w:space="0" w:color="auto"/>
            </w:tcBorders>
            <w:vAlign w:val="center"/>
          </w:tcPr>
          <w:p w:rsidR="00AB6A9E" w:rsidRPr="008B60E4" w:rsidRDefault="00AB6A9E" w:rsidP="00AB6A9E">
            <w:pPr>
              <w:pStyle w:val="142"/>
              <w:jc w:val="right"/>
            </w:pPr>
            <w:r w:rsidRPr="008B60E4">
              <w:t>39</w:t>
            </w:r>
          </w:p>
        </w:tc>
        <w:tc>
          <w:tcPr>
            <w:tcW w:w="868" w:type="dxa"/>
            <w:tcBorders>
              <w:bottom w:val="double" w:sz="4" w:space="0" w:color="auto"/>
            </w:tcBorders>
            <w:vAlign w:val="center"/>
          </w:tcPr>
          <w:p w:rsidR="00AB6A9E" w:rsidRPr="008B60E4" w:rsidRDefault="00AB6A9E" w:rsidP="00AB6A9E">
            <w:pPr>
              <w:pStyle w:val="142"/>
              <w:jc w:val="right"/>
            </w:pPr>
            <w:r w:rsidRPr="008B60E4">
              <w:t>3</w:t>
            </w:r>
          </w:p>
        </w:tc>
        <w:tc>
          <w:tcPr>
            <w:tcW w:w="867" w:type="dxa"/>
            <w:tcBorders>
              <w:bottom w:val="double" w:sz="4" w:space="0" w:color="auto"/>
            </w:tcBorders>
            <w:vAlign w:val="center"/>
          </w:tcPr>
          <w:p w:rsidR="00AB6A9E" w:rsidRPr="008B60E4" w:rsidRDefault="00AB6A9E" w:rsidP="00AB6A9E">
            <w:pPr>
              <w:pStyle w:val="142"/>
              <w:jc w:val="right"/>
            </w:pPr>
            <w:r w:rsidRPr="008B60E4">
              <w:t>5</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9A4ECD" w:rsidRPr="008B60E4" w:rsidTr="00AB6A9E">
        <w:trPr>
          <w:trHeight w:val="258"/>
        </w:trPr>
        <w:tc>
          <w:tcPr>
            <w:tcW w:w="863" w:type="dxa"/>
            <w:vMerge w:val="restart"/>
            <w:tcBorders>
              <w:top w:val="double" w:sz="4" w:space="0" w:color="auto"/>
              <w:bottom w:val="single" w:sz="4" w:space="0" w:color="auto"/>
            </w:tcBorders>
            <w:vAlign w:val="center"/>
          </w:tcPr>
          <w:p w:rsidR="009A4ECD" w:rsidRPr="008B60E4" w:rsidRDefault="009A4ECD" w:rsidP="009A4ECD">
            <w:pPr>
              <w:pStyle w:val="142"/>
              <w:jc w:val="center"/>
            </w:pPr>
            <w:r w:rsidRPr="008B60E4">
              <w:t>108</w:t>
            </w:r>
            <w:r>
              <w:rPr>
                <w:rFonts w:hint="eastAsia"/>
              </w:rPr>
              <w:t>年8月至114年7月</w:t>
            </w:r>
          </w:p>
        </w:tc>
        <w:tc>
          <w:tcPr>
            <w:tcW w:w="708" w:type="dxa"/>
            <w:tcBorders>
              <w:top w:val="double" w:sz="4" w:space="0" w:color="auto"/>
              <w:bottom w:val="single" w:sz="4" w:space="0" w:color="auto"/>
            </w:tcBorders>
            <w:vAlign w:val="center"/>
          </w:tcPr>
          <w:p w:rsidR="009A4ECD" w:rsidRPr="008B60E4" w:rsidRDefault="009A4ECD" w:rsidP="009A4ECD">
            <w:pPr>
              <w:pStyle w:val="142"/>
            </w:pPr>
            <w:r w:rsidRPr="008B60E4">
              <w:t>航空</w:t>
            </w:r>
          </w:p>
        </w:tc>
        <w:tc>
          <w:tcPr>
            <w:tcW w:w="867" w:type="dxa"/>
            <w:tcBorders>
              <w:top w:val="double" w:sz="4" w:space="0" w:color="auto"/>
              <w:bottom w:val="single" w:sz="4" w:space="0" w:color="auto"/>
            </w:tcBorders>
            <w:vAlign w:val="center"/>
          </w:tcPr>
          <w:p w:rsidR="009A4ECD" w:rsidRPr="008B60E4" w:rsidRDefault="009A4ECD" w:rsidP="009A4ECD">
            <w:pPr>
              <w:pStyle w:val="142"/>
              <w:jc w:val="right"/>
            </w:pPr>
            <w:r w:rsidRPr="008B60E4">
              <w:t>52</w:t>
            </w:r>
          </w:p>
        </w:tc>
        <w:tc>
          <w:tcPr>
            <w:tcW w:w="868" w:type="dxa"/>
            <w:tcBorders>
              <w:top w:val="double" w:sz="4" w:space="0" w:color="auto"/>
              <w:bottom w:val="single" w:sz="4" w:space="0" w:color="auto"/>
            </w:tcBorders>
            <w:vAlign w:val="center"/>
          </w:tcPr>
          <w:p w:rsidR="009A4ECD" w:rsidRPr="008B60E4" w:rsidRDefault="009A4ECD" w:rsidP="009A4ECD">
            <w:pPr>
              <w:pStyle w:val="142"/>
              <w:jc w:val="right"/>
            </w:pPr>
            <w:r w:rsidRPr="008B60E4">
              <w:t>33</w:t>
            </w:r>
          </w:p>
        </w:tc>
        <w:tc>
          <w:tcPr>
            <w:tcW w:w="867" w:type="dxa"/>
            <w:tcBorders>
              <w:top w:val="double" w:sz="4" w:space="0" w:color="auto"/>
              <w:bottom w:val="single" w:sz="4" w:space="0" w:color="auto"/>
            </w:tcBorders>
            <w:vAlign w:val="center"/>
          </w:tcPr>
          <w:p w:rsidR="009A4ECD" w:rsidRPr="008B60E4" w:rsidRDefault="009A4ECD" w:rsidP="009A4ECD">
            <w:pPr>
              <w:pStyle w:val="142"/>
              <w:jc w:val="right"/>
            </w:pPr>
            <w:r w:rsidRPr="008B60E4">
              <w:t>3</w:t>
            </w:r>
          </w:p>
        </w:tc>
        <w:tc>
          <w:tcPr>
            <w:tcW w:w="868" w:type="dxa"/>
            <w:tcBorders>
              <w:top w:val="double" w:sz="4" w:space="0" w:color="auto"/>
              <w:bottom w:val="single" w:sz="4" w:space="0" w:color="auto"/>
            </w:tcBorders>
            <w:vAlign w:val="center"/>
          </w:tcPr>
          <w:p w:rsidR="009A4ECD" w:rsidRPr="00FE6665" w:rsidRDefault="009A4ECD" w:rsidP="009A4ECD">
            <w:pPr>
              <w:pStyle w:val="142"/>
              <w:jc w:val="right"/>
              <w:rPr>
                <w:b/>
              </w:rPr>
            </w:pPr>
            <w:r w:rsidRPr="00FE6665">
              <w:rPr>
                <w:b/>
              </w:rPr>
              <w:t>88</w:t>
            </w:r>
          </w:p>
        </w:tc>
        <w:tc>
          <w:tcPr>
            <w:tcW w:w="867" w:type="dxa"/>
            <w:tcBorders>
              <w:top w:val="double" w:sz="4" w:space="0" w:color="auto"/>
              <w:bottom w:val="single" w:sz="4" w:space="0" w:color="auto"/>
            </w:tcBorders>
            <w:vAlign w:val="center"/>
          </w:tcPr>
          <w:p w:rsidR="009A4ECD" w:rsidRPr="008B60E4" w:rsidRDefault="009A4ECD" w:rsidP="009A4ECD">
            <w:pPr>
              <w:pStyle w:val="142"/>
              <w:jc w:val="right"/>
            </w:pPr>
            <w:r w:rsidRPr="008B60E4">
              <w:t>3</w:t>
            </w:r>
          </w:p>
        </w:tc>
        <w:tc>
          <w:tcPr>
            <w:tcW w:w="868" w:type="dxa"/>
            <w:tcBorders>
              <w:top w:val="double" w:sz="4" w:space="0" w:color="auto"/>
              <w:bottom w:val="single" w:sz="4" w:space="0" w:color="auto"/>
            </w:tcBorders>
            <w:vAlign w:val="center"/>
          </w:tcPr>
          <w:p w:rsidR="009A4ECD" w:rsidRPr="008B60E4" w:rsidRDefault="009A4ECD" w:rsidP="009A4ECD">
            <w:pPr>
              <w:pStyle w:val="142"/>
              <w:jc w:val="right"/>
            </w:pPr>
            <w:r w:rsidRPr="008B60E4">
              <w:t>3</w:t>
            </w:r>
          </w:p>
        </w:tc>
        <w:tc>
          <w:tcPr>
            <w:tcW w:w="867" w:type="dxa"/>
            <w:tcBorders>
              <w:top w:val="double" w:sz="4" w:space="0" w:color="auto"/>
              <w:bottom w:val="single" w:sz="4" w:space="0" w:color="auto"/>
            </w:tcBorders>
            <w:vAlign w:val="center"/>
          </w:tcPr>
          <w:p w:rsidR="009A4ECD" w:rsidRPr="008B60E4" w:rsidRDefault="009A4ECD" w:rsidP="009A4ECD">
            <w:pPr>
              <w:pStyle w:val="142"/>
              <w:jc w:val="right"/>
            </w:pPr>
            <w:r w:rsidRPr="008B60E4">
              <w:t>46</w:t>
            </w:r>
          </w:p>
        </w:tc>
        <w:tc>
          <w:tcPr>
            <w:tcW w:w="868" w:type="dxa"/>
            <w:tcBorders>
              <w:top w:val="double" w:sz="4" w:space="0" w:color="auto"/>
              <w:bottom w:val="single" w:sz="4" w:space="0" w:color="auto"/>
            </w:tcBorders>
            <w:vAlign w:val="center"/>
          </w:tcPr>
          <w:p w:rsidR="009A4ECD" w:rsidRPr="00FE6665" w:rsidRDefault="009A4ECD" w:rsidP="009A4ECD">
            <w:pPr>
              <w:pStyle w:val="142"/>
              <w:jc w:val="right"/>
              <w:rPr>
                <w:b/>
              </w:rPr>
            </w:pPr>
            <w:r w:rsidRPr="00FE6665">
              <w:rPr>
                <w:rFonts w:hint="eastAsia"/>
                <w:b/>
              </w:rPr>
              <w:t>93.18</w:t>
            </w:r>
          </w:p>
        </w:tc>
      </w:tr>
      <w:tr w:rsidR="009A4ECD" w:rsidRPr="008B60E4" w:rsidTr="00AB6A9E">
        <w:tc>
          <w:tcPr>
            <w:tcW w:w="863" w:type="dxa"/>
            <w:vMerge/>
            <w:tcBorders>
              <w:top w:val="single" w:sz="4" w:space="0" w:color="auto"/>
            </w:tcBorders>
            <w:vAlign w:val="center"/>
          </w:tcPr>
          <w:p w:rsidR="009A4ECD" w:rsidRPr="008B60E4" w:rsidRDefault="009A4ECD" w:rsidP="009A4ECD">
            <w:pPr>
              <w:pStyle w:val="142"/>
              <w:jc w:val="center"/>
            </w:pPr>
          </w:p>
        </w:tc>
        <w:tc>
          <w:tcPr>
            <w:tcW w:w="708" w:type="dxa"/>
            <w:tcBorders>
              <w:top w:val="single" w:sz="4" w:space="0" w:color="auto"/>
            </w:tcBorders>
            <w:vAlign w:val="center"/>
          </w:tcPr>
          <w:p w:rsidR="009A4ECD" w:rsidRPr="008B60E4" w:rsidRDefault="009A4ECD" w:rsidP="009A4ECD">
            <w:pPr>
              <w:pStyle w:val="142"/>
            </w:pPr>
            <w:r w:rsidRPr="008B60E4">
              <w:t>水路</w:t>
            </w:r>
          </w:p>
        </w:tc>
        <w:tc>
          <w:tcPr>
            <w:tcW w:w="867" w:type="dxa"/>
            <w:tcBorders>
              <w:top w:val="single" w:sz="4" w:space="0" w:color="auto"/>
            </w:tcBorders>
            <w:vAlign w:val="center"/>
          </w:tcPr>
          <w:p w:rsidR="009A4ECD" w:rsidRPr="008B60E4" w:rsidRDefault="009A4ECD" w:rsidP="009A4ECD">
            <w:pPr>
              <w:pStyle w:val="142"/>
              <w:jc w:val="right"/>
            </w:pPr>
            <w:r w:rsidRPr="008B60E4">
              <w:t>219</w:t>
            </w:r>
          </w:p>
        </w:tc>
        <w:tc>
          <w:tcPr>
            <w:tcW w:w="868" w:type="dxa"/>
            <w:tcBorders>
              <w:top w:val="single" w:sz="4" w:space="0" w:color="auto"/>
            </w:tcBorders>
            <w:vAlign w:val="center"/>
          </w:tcPr>
          <w:p w:rsidR="009A4ECD" w:rsidRPr="008B60E4" w:rsidRDefault="009A4ECD" w:rsidP="009A4ECD">
            <w:pPr>
              <w:pStyle w:val="142"/>
              <w:jc w:val="right"/>
            </w:pPr>
            <w:r w:rsidRPr="008B60E4">
              <w:t>81</w:t>
            </w:r>
          </w:p>
        </w:tc>
        <w:tc>
          <w:tcPr>
            <w:tcW w:w="867" w:type="dxa"/>
            <w:tcBorders>
              <w:top w:val="single" w:sz="4" w:space="0" w:color="auto"/>
            </w:tcBorders>
            <w:vAlign w:val="center"/>
          </w:tcPr>
          <w:p w:rsidR="009A4ECD" w:rsidRPr="008B60E4" w:rsidRDefault="009A4ECD" w:rsidP="009A4ECD">
            <w:pPr>
              <w:pStyle w:val="142"/>
              <w:jc w:val="right"/>
            </w:pPr>
            <w:r w:rsidRPr="008B60E4">
              <w:t>24</w:t>
            </w:r>
          </w:p>
        </w:tc>
        <w:tc>
          <w:tcPr>
            <w:tcW w:w="868" w:type="dxa"/>
            <w:tcBorders>
              <w:top w:val="single" w:sz="4" w:space="0" w:color="auto"/>
            </w:tcBorders>
            <w:vAlign w:val="center"/>
          </w:tcPr>
          <w:p w:rsidR="009A4ECD" w:rsidRPr="00FE6665" w:rsidRDefault="009A4ECD" w:rsidP="009A4ECD">
            <w:pPr>
              <w:pStyle w:val="142"/>
              <w:jc w:val="right"/>
              <w:rPr>
                <w:b/>
              </w:rPr>
            </w:pPr>
            <w:r w:rsidRPr="00FE6665">
              <w:rPr>
                <w:b/>
              </w:rPr>
              <w:t>324</w:t>
            </w:r>
          </w:p>
        </w:tc>
        <w:tc>
          <w:tcPr>
            <w:tcW w:w="867" w:type="dxa"/>
            <w:tcBorders>
              <w:top w:val="single" w:sz="4" w:space="0" w:color="auto"/>
            </w:tcBorders>
            <w:vAlign w:val="center"/>
          </w:tcPr>
          <w:p w:rsidR="009A4ECD" w:rsidRPr="008B60E4" w:rsidRDefault="009A4ECD" w:rsidP="009A4ECD">
            <w:pPr>
              <w:pStyle w:val="142"/>
              <w:jc w:val="right"/>
            </w:pPr>
            <w:r w:rsidRPr="008B60E4">
              <w:t>15</w:t>
            </w:r>
          </w:p>
        </w:tc>
        <w:tc>
          <w:tcPr>
            <w:tcW w:w="868" w:type="dxa"/>
            <w:tcBorders>
              <w:top w:val="single" w:sz="4" w:space="0" w:color="auto"/>
            </w:tcBorders>
            <w:vAlign w:val="center"/>
          </w:tcPr>
          <w:p w:rsidR="009A4ECD" w:rsidRPr="008B60E4" w:rsidRDefault="009A4ECD" w:rsidP="009A4ECD">
            <w:pPr>
              <w:pStyle w:val="142"/>
              <w:jc w:val="right"/>
            </w:pPr>
            <w:r w:rsidRPr="008B60E4">
              <w:t>39</w:t>
            </w:r>
          </w:p>
        </w:tc>
        <w:tc>
          <w:tcPr>
            <w:tcW w:w="867" w:type="dxa"/>
            <w:tcBorders>
              <w:top w:val="single" w:sz="4" w:space="0" w:color="auto"/>
            </w:tcBorders>
            <w:vAlign w:val="center"/>
          </w:tcPr>
          <w:p w:rsidR="009A4ECD" w:rsidRPr="008B60E4" w:rsidRDefault="009A4ECD" w:rsidP="009A4ECD">
            <w:pPr>
              <w:pStyle w:val="142"/>
              <w:jc w:val="right"/>
            </w:pPr>
            <w:r w:rsidRPr="008B60E4">
              <w:t>165</w:t>
            </w:r>
          </w:p>
        </w:tc>
        <w:tc>
          <w:tcPr>
            <w:tcW w:w="868" w:type="dxa"/>
            <w:tcBorders>
              <w:top w:val="single" w:sz="4" w:space="0" w:color="auto"/>
            </w:tcBorders>
            <w:vAlign w:val="center"/>
          </w:tcPr>
          <w:p w:rsidR="009A4ECD" w:rsidRPr="00FE6665" w:rsidRDefault="009A4ECD" w:rsidP="009A4ECD">
            <w:pPr>
              <w:pStyle w:val="142"/>
              <w:jc w:val="right"/>
              <w:rPr>
                <w:rFonts w:hint="eastAsia"/>
                <w:b/>
              </w:rPr>
            </w:pPr>
            <w:r w:rsidRPr="00FE6665">
              <w:rPr>
                <w:rFonts w:hint="eastAsia"/>
                <w:b/>
              </w:rPr>
              <w:t>83.33</w:t>
            </w:r>
          </w:p>
        </w:tc>
      </w:tr>
      <w:tr w:rsidR="009A4ECD" w:rsidRPr="008B60E4" w:rsidTr="00AB6A9E">
        <w:tc>
          <w:tcPr>
            <w:tcW w:w="863" w:type="dxa"/>
            <w:vMerge/>
            <w:vAlign w:val="center"/>
          </w:tcPr>
          <w:p w:rsidR="009A4ECD" w:rsidRPr="008B60E4" w:rsidRDefault="009A4ECD" w:rsidP="009A4ECD">
            <w:pPr>
              <w:pStyle w:val="142"/>
              <w:jc w:val="center"/>
            </w:pPr>
          </w:p>
        </w:tc>
        <w:tc>
          <w:tcPr>
            <w:tcW w:w="708" w:type="dxa"/>
            <w:vAlign w:val="center"/>
          </w:tcPr>
          <w:p w:rsidR="009A4ECD" w:rsidRPr="008B60E4" w:rsidRDefault="009A4ECD" w:rsidP="009A4ECD">
            <w:pPr>
              <w:pStyle w:val="142"/>
            </w:pPr>
            <w:r w:rsidRPr="008B60E4">
              <w:t>鐵道</w:t>
            </w:r>
          </w:p>
        </w:tc>
        <w:tc>
          <w:tcPr>
            <w:tcW w:w="867" w:type="dxa"/>
            <w:vAlign w:val="center"/>
          </w:tcPr>
          <w:p w:rsidR="009A4ECD" w:rsidRPr="008B60E4" w:rsidRDefault="009A4ECD" w:rsidP="009A4ECD">
            <w:pPr>
              <w:pStyle w:val="142"/>
              <w:jc w:val="right"/>
            </w:pPr>
            <w:r w:rsidRPr="008B60E4">
              <w:t>189</w:t>
            </w:r>
          </w:p>
        </w:tc>
        <w:tc>
          <w:tcPr>
            <w:tcW w:w="868" w:type="dxa"/>
            <w:vAlign w:val="center"/>
          </w:tcPr>
          <w:p w:rsidR="009A4ECD" w:rsidRPr="008B60E4" w:rsidRDefault="009A4ECD" w:rsidP="009A4ECD">
            <w:pPr>
              <w:pStyle w:val="142"/>
              <w:jc w:val="right"/>
            </w:pPr>
            <w:r w:rsidRPr="008B60E4">
              <w:t>30</w:t>
            </w:r>
          </w:p>
        </w:tc>
        <w:tc>
          <w:tcPr>
            <w:tcW w:w="867" w:type="dxa"/>
            <w:vAlign w:val="center"/>
          </w:tcPr>
          <w:p w:rsidR="009A4ECD" w:rsidRPr="008B60E4" w:rsidRDefault="009A4ECD" w:rsidP="009A4ECD">
            <w:pPr>
              <w:pStyle w:val="142"/>
              <w:jc w:val="right"/>
            </w:pPr>
            <w:r w:rsidRPr="008B60E4">
              <w:t>8</w:t>
            </w:r>
          </w:p>
        </w:tc>
        <w:tc>
          <w:tcPr>
            <w:tcW w:w="868" w:type="dxa"/>
            <w:vAlign w:val="center"/>
          </w:tcPr>
          <w:p w:rsidR="009A4ECD" w:rsidRPr="00FE6665" w:rsidRDefault="009A4ECD" w:rsidP="009A4ECD">
            <w:pPr>
              <w:pStyle w:val="142"/>
              <w:jc w:val="right"/>
              <w:rPr>
                <w:b/>
              </w:rPr>
            </w:pPr>
            <w:r w:rsidRPr="00FE6665">
              <w:rPr>
                <w:b/>
              </w:rPr>
              <w:t>227</w:t>
            </w:r>
          </w:p>
        </w:tc>
        <w:tc>
          <w:tcPr>
            <w:tcW w:w="867" w:type="dxa"/>
            <w:vAlign w:val="center"/>
          </w:tcPr>
          <w:p w:rsidR="009A4ECD" w:rsidRPr="008B60E4" w:rsidRDefault="009A4ECD" w:rsidP="009A4ECD">
            <w:pPr>
              <w:pStyle w:val="142"/>
              <w:jc w:val="right"/>
            </w:pPr>
            <w:r w:rsidRPr="008B60E4">
              <w:t>6</w:t>
            </w:r>
          </w:p>
        </w:tc>
        <w:tc>
          <w:tcPr>
            <w:tcW w:w="868" w:type="dxa"/>
            <w:vAlign w:val="center"/>
          </w:tcPr>
          <w:p w:rsidR="009A4ECD" w:rsidRPr="008B60E4" w:rsidRDefault="009A4ECD" w:rsidP="009A4ECD">
            <w:pPr>
              <w:pStyle w:val="142"/>
              <w:jc w:val="right"/>
            </w:pPr>
            <w:r w:rsidRPr="008B60E4">
              <w:t>23</w:t>
            </w:r>
          </w:p>
        </w:tc>
        <w:tc>
          <w:tcPr>
            <w:tcW w:w="867" w:type="dxa"/>
            <w:vAlign w:val="center"/>
          </w:tcPr>
          <w:p w:rsidR="009A4ECD" w:rsidRPr="008B60E4" w:rsidRDefault="009A4ECD" w:rsidP="009A4ECD">
            <w:pPr>
              <w:pStyle w:val="142"/>
              <w:jc w:val="right"/>
            </w:pPr>
            <w:r w:rsidRPr="008B60E4">
              <w:t>160</w:t>
            </w:r>
          </w:p>
        </w:tc>
        <w:tc>
          <w:tcPr>
            <w:tcW w:w="868" w:type="dxa"/>
            <w:vAlign w:val="center"/>
          </w:tcPr>
          <w:p w:rsidR="009A4ECD" w:rsidRPr="00FE6665" w:rsidRDefault="009A4ECD" w:rsidP="009A4ECD">
            <w:pPr>
              <w:pStyle w:val="142"/>
              <w:jc w:val="right"/>
              <w:rPr>
                <w:rFonts w:hint="eastAsia"/>
                <w:b/>
              </w:rPr>
            </w:pPr>
            <w:r w:rsidRPr="00FE6665">
              <w:rPr>
                <w:rFonts w:hint="eastAsia"/>
                <w:b/>
              </w:rPr>
              <w:t>87.22</w:t>
            </w:r>
          </w:p>
        </w:tc>
      </w:tr>
      <w:tr w:rsidR="009A4ECD" w:rsidRPr="008B60E4" w:rsidTr="00AB6A9E">
        <w:tc>
          <w:tcPr>
            <w:tcW w:w="863" w:type="dxa"/>
            <w:vMerge/>
            <w:vAlign w:val="center"/>
          </w:tcPr>
          <w:p w:rsidR="009A4ECD" w:rsidRPr="008B60E4" w:rsidRDefault="009A4ECD" w:rsidP="009A4ECD">
            <w:pPr>
              <w:pStyle w:val="142"/>
              <w:jc w:val="center"/>
            </w:pPr>
          </w:p>
        </w:tc>
        <w:tc>
          <w:tcPr>
            <w:tcW w:w="708" w:type="dxa"/>
            <w:vAlign w:val="center"/>
          </w:tcPr>
          <w:p w:rsidR="009A4ECD" w:rsidRPr="008B60E4" w:rsidRDefault="009A4ECD" w:rsidP="009A4ECD">
            <w:pPr>
              <w:pStyle w:val="142"/>
            </w:pPr>
            <w:r w:rsidRPr="008B60E4">
              <w:t>公路</w:t>
            </w:r>
          </w:p>
        </w:tc>
        <w:tc>
          <w:tcPr>
            <w:tcW w:w="867" w:type="dxa"/>
            <w:vAlign w:val="center"/>
          </w:tcPr>
          <w:p w:rsidR="009A4ECD" w:rsidRPr="008B60E4" w:rsidRDefault="009A4ECD" w:rsidP="009A4ECD">
            <w:pPr>
              <w:pStyle w:val="142"/>
              <w:jc w:val="right"/>
            </w:pPr>
            <w:r w:rsidRPr="008B60E4">
              <w:t>148</w:t>
            </w:r>
          </w:p>
        </w:tc>
        <w:tc>
          <w:tcPr>
            <w:tcW w:w="868" w:type="dxa"/>
            <w:vAlign w:val="center"/>
          </w:tcPr>
          <w:p w:rsidR="009A4ECD" w:rsidRPr="008B60E4" w:rsidRDefault="009A4ECD" w:rsidP="009A4ECD">
            <w:pPr>
              <w:pStyle w:val="142"/>
              <w:jc w:val="right"/>
            </w:pPr>
            <w:r w:rsidRPr="008B60E4">
              <w:t>40</w:t>
            </w:r>
          </w:p>
        </w:tc>
        <w:tc>
          <w:tcPr>
            <w:tcW w:w="867" w:type="dxa"/>
            <w:vAlign w:val="center"/>
          </w:tcPr>
          <w:p w:rsidR="009A4ECD" w:rsidRPr="008B60E4" w:rsidRDefault="009A4ECD" w:rsidP="009A4ECD">
            <w:pPr>
              <w:pStyle w:val="142"/>
              <w:jc w:val="right"/>
            </w:pPr>
            <w:r w:rsidRPr="008B60E4">
              <w:t>0</w:t>
            </w:r>
          </w:p>
        </w:tc>
        <w:tc>
          <w:tcPr>
            <w:tcW w:w="868" w:type="dxa"/>
            <w:vAlign w:val="center"/>
          </w:tcPr>
          <w:p w:rsidR="009A4ECD" w:rsidRPr="00FE6665" w:rsidRDefault="009A4ECD" w:rsidP="009A4ECD">
            <w:pPr>
              <w:pStyle w:val="142"/>
              <w:jc w:val="right"/>
              <w:rPr>
                <w:b/>
              </w:rPr>
            </w:pPr>
            <w:r w:rsidRPr="00FE6665">
              <w:rPr>
                <w:b/>
              </w:rPr>
              <w:t>188</w:t>
            </w:r>
          </w:p>
        </w:tc>
        <w:tc>
          <w:tcPr>
            <w:tcW w:w="867" w:type="dxa"/>
            <w:vAlign w:val="center"/>
          </w:tcPr>
          <w:p w:rsidR="009A4ECD" w:rsidRPr="008B60E4" w:rsidRDefault="009A4ECD" w:rsidP="009A4ECD">
            <w:pPr>
              <w:pStyle w:val="142"/>
              <w:jc w:val="right"/>
            </w:pPr>
            <w:r w:rsidRPr="008B60E4">
              <w:t>15</w:t>
            </w:r>
          </w:p>
        </w:tc>
        <w:tc>
          <w:tcPr>
            <w:tcW w:w="868" w:type="dxa"/>
            <w:vAlign w:val="center"/>
          </w:tcPr>
          <w:p w:rsidR="009A4ECD" w:rsidRPr="008B60E4" w:rsidRDefault="009A4ECD" w:rsidP="009A4ECD">
            <w:pPr>
              <w:pStyle w:val="142"/>
              <w:jc w:val="right"/>
            </w:pPr>
            <w:r w:rsidRPr="008B60E4">
              <w:t>18</w:t>
            </w:r>
          </w:p>
        </w:tc>
        <w:tc>
          <w:tcPr>
            <w:tcW w:w="867" w:type="dxa"/>
            <w:vAlign w:val="center"/>
          </w:tcPr>
          <w:p w:rsidR="009A4ECD" w:rsidRPr="008B60E4" w:rsidRDefault="009A4ECD" w:rsidP="009A4ECD">
            <w:pPr>
              <w:pStyle w:val="142"/>
              <w:jc w:val="right"/>
            </w:pPr>
            <w:r w:rsidRPr="008B60E4">
              <w:t>115</w:t>
            </w:r>
          </w:p>
        </w:tc>
        <w:tc>
          <w:tcPr>
            <w:tcW w:w="868" w:type="dxa"/>
            <w:vAlign w:val="center"/>
          </w:tcPr>
          <w:p w:rsidR="009A4ECD" w:rsidRPr="00FE6665" w:rsidRDefault="009A4ECD" w:rsidP="009A4ECD">
            <w:pPr>
              <w:pStyle w:val="142"/>
              <w:jc w:val="right"/>
              <w:rPr>
                <w:rFonts w:hint="eastAsia"/>
                <w:b/>
              </w:rPr>
            </w:pPr>
            <w:r w:rsidRPr="00FE6665">
              <w:rPr>
                <w:rFonts w:hint="eastAsia"/>
                <w:b/>
              </w:rPr>
              <w:t>82.45</w:t>
            </w:r>
          </w:p>
        </w:tc>
      </w:tr>
      <w:tr w:rsidR="009A4ECD" w:rsidRPr="008B60E4" w:rsidTr="00AB6A9E">
        <w:tc>
          <w:tcPr>
            <w:tcW w:w="863" w:type="dxa"/>
            <w:vMerge/>
            <w:vAlign w:val="center"/>
          </w:tcPr>
          <w:p w:rsidR="009A4ECD" w:rsidRPr="008B60E4" w:rsidRDefault="009A4ECD" w:rsidP="009A4ECD">
            <w:pPr>
              <w:pStyle w:val="142"/>
              <w:jc w:val="center"/>
            </w:pPr>
          </w:p>
        </w:tc>
        <w:tc>
          <w:tcPr>
            <w:tcW w:w="708" w:type="dxa"/>
            <w:vAlign w:val="center"/>
          </w:tcPr>
          <w:p w:rsidR="009A4ECD" w:rsidRPr="008B60E4" w:rsidRDefault="009A4ECD" w:rsidP="009A4ECD">
            <w:pPr>
              <w:pStyle w:val="142"/>
            </w:pPr>
            <w:r>
              <w:rPr>
                <w:rFonts w:hint="eastAsia"/>
              </w:rPr>
              <w:t>合</w:t>
            </w:r>
            <w:r w:rsidRPr="008B60E4">
              <w:t>計</w:t>
            </w:r>
          </w:p>
        </w:tc>
        <w:tc>
          <w:tcPr>
            <w:tcW w:w="867" w:type="dxa"/>
            <w:vAlign w:val="center"/>
          </w:tcPr>
          <w:p w:rsidR="009A4ECD" w:rsidRPr="008B60E4" w:rsidRDefault="009A4ECD" w:rsidP="009A4ECD">
            <w:pPr>
              <w:pStyle w:val="142"/>
              <w:jc w:val="right"/>
            </w:pPr>
            <w:r w:rsidRPr="008B60E4">
              <w:t>608</w:t>
            </w:r>
          </w:p>
        </w:tc>
        <w:tc>
          <w:tcPr>
            <w:tcW w:w="868" w:type="dxa"/>
            <w:vAlign w:val="center"/>
          </w:tcPr>
          <w:p w:rsidR="009A4ECD" w:rsidRPr="008B60E4" w:rsidRDefault="009A4ECD" w:rsidP="009A4ECD">
            <w:pPr>
              <w:pStyle w:val="142"/>
              <w:jc w:val="right"/>
            </w:pPr>
            <w:r w:rsidRPr="008B60E4">
              <w:t>184</w:t>
            </w:r>
          </w:p>
        </w:tc>
        <w:tc>
          <w:tcPr>
            <w:tcW w:w="867" w:type="dxa"/>
            <w:vAlign w:val="center"/>
          </w:tcPr>
          <w:p w:rsidR="009A4ECD" w:rsidRPr="008B60E4" w:rsidRDefault="009A4ECD" w:rsidP="009A4ECD">
            <w:pPr>
              <w:pStyle w:val="142"/>
              <w:jc w:val="right"/>
            </w:pPr>
            <w:r w:rsidRPr="008B60E4">
              <w:t>35</w:t>
            </w:r>
          </w:p>
        </w:tc>
        <w:tc>
          <w:tcPr>
            <w:tcW w:w="868" w:type="dxa"/>
            <w:vAlign w:val="center"/>
          </w:tcPr>
          <w:p w:rsidR="009A4ECD" w:rsidRPr="00FE6665" w:rsidRDefault="009A4ECD" w:rsidP="009A4ECD">
            <w:pPr>
              <w:pStyle w:val="142"/>
              <w:jc w:val="right"/>
              <w:rPr>
                <w:b/>
              </w:rPr>
            </w:pPr>
            <w:r w:rsidRPr="00FE6665">
              <w:rPr>
                <w:b/>
              </w:rPr>
              <w:t>827</w:t>
            </w:r>
          </w:p>
        </w:tc>
        <w:tc>
          <w:tcPr>
            <w:tcW w:w="867" w:type="dxa"/>
            <w:vAlign w:val="center"/>
          </w:tcPr>
          <w:p w:rsidR="009A4ECD" w:rsidRPr="008B60E4" w:rsidRDefault="009A4ECD" w:rsidP="009A4ECD">
            <w:pPr>
              <w:pStyle w:val="142"/>
              <w:jc w:val="right"/>
            </w:pPr>
            <w:r w:rsidRPr="008B60E4">
              <w:t>39</w:t>
            </w:r>
          </w:p>
        </w:tc>
        <w:tc>
          <w:tcPr>
            <w:tcW w:w="868" w:type="dxa"/>
            <w:vAlign w:val="center"/>
          </w:tcPr>
          <w:p w:rsidR="009A4ECD" w:rsidRPr="00FE6665" w:rsidRDefault="009A4ECD" w:rsidP="009A4ECD">
            <w:pPr>
              <w:pStyle w:val="142"/>
              <w:jc w:val="right"/>
            </w:pPr>
            <w:r w:rsidRPr="00FE6665">
              <w:t>83</w:t>
            </w:r>
          </w:p>
        </w:tc>
        <w:tc>
          <w:tcPr>
            <w:tcW w:w="867" w:type="dxa"/>
            <w:vAlign w:val="center"/>
          </w:tcPr>
          <w:p w:rsidR="009A4ECD" w:rsidRPr="008B60E4" w:rsidRDefault="009A4ECD" w:rsidP="009A4ECD">
            <w:pPr>
              <w:pStyle w:val="142"/>
              <w:jc w:val="right"/>
            </w:pPr>
            <w:r w:rsidRPr="008B60E4">
              <w:t>486</w:t>
            </w:r>
          </w:p>
        </w:tc>
        <w:tc>
          <w:tcPr>
            <w:tcW w:w="868" w:type="dxa"/>
            <w:vAlign w:val="center"/>
          </w:tcPr>
          <w:p w:rsidR="009A4ECD" w:rsidRPr="00FE6665" w:rsidRDefault="009A4ECD" w:rsidP="009A4ECD">
            <w:pPr>
              <w:pStyle w:val="142"/>
              <w:jc w:val="right"/>
              <w:rPr>
                <w:rFonts w:hint="eastAsia"/>
                <w:b/>
              </w:rPr>
            </w:pPr>
            <w:r w:rsidRPr="00FE6665">
              <w:rPr>
                <w:rFonts w:hint="eastAsia"/>
                <w:b/>
              </w:rPr>
              <w:t>85.25</w:t>
            </w:r>
          </w:p>
        </w:tc>
      </w:tr>
    </w:tbl>
    <w:p w:rsidR="00AD3693" w:rsidRDefault="00AD3693" w:rsidP="00AD6B17">
      <w:pPr>
        <w:pStyle w:val="142"/>
        <w:ind w:leftChars="-10" w:left="1358" w:hangingChars="570" w:hanging="1386"/>
        <w:jc w:val="both"/>
      </w:pPr>
      <w:r w:rsidRPr="00AD3693">
        <w:rPr>
          <w:rFonts w:hint="eastAsia"/>
        </w:rPr>
        <w:t>說    明：</w:t>
      </w:r>
      <w:r w:rsidR="00137C74">
        <w:rPr>
          <w:rFonts w:hint="eastAsia"/>
        </w:rPr>
        <w:t>1</w:t>
      </w:r>
      <w:r w:rsidR="00137C74">
        <w:t>.</w:t>
      </w:r>
      <w:r w:rsidRPr="00AD3693">
        <w:rPr>
          <w:rFonts w:hint="eastAsia"/>
        </w:rPr>
        <w:t>本表</w:t>
      </w:r>
      <w:r w:rsidR="008627BD">
        <w:rPr>
          <w:rFonts w:hint="eastAsia"/>
        </w:rPr>
        <w:t>係</w:t>
      </w:r>
      <w:r w:rsidR="008B60E4">
        <w:rPr>
          <w:rFonts w:hint="eastAsia"/>
        </w:rPr>
        <w:t>統計</w:t>
      </w:r>
      <w:r w:rsidR="00AD6B17">
        <w:rPr>
          <w:rFonts w:hint="eastAsia"/>
        </w:rPr>
        <w:t>運安</w:t>
      </w:r>
      <w:r w:rsidR="00AD6B17" w:rsidRPr="00AD3693">
        <w:rPr>
          <w:rFonts w:hint="eastAsia"/>
        </w:rPr>
        <w:t>會</w:t>
      </w:r>
      <w:r w:rsidR="001D0BC9">
        <w:rPr>
          <w:rFonts w:hint="eastAsia"/>
        </w:rPr>
        <w:t>自</w:t>
      </w:r>
      <w:r w:rsidR="00AD6B17" w:rsidRPr="00AD3693">
        <w:rPr>
          <w:rFonts w:hint="eastAsia"/>
        </w:rPr>
        <w:t>108年8月成立</w:t>
      </w:r>
      <w:r w:rsidR="001D0BC9">
        <w:rPr>
          <w:rFonts w:hint="eastAsia"/>
        </w:rPr>
        <w:t>至</w:t>
      </w:r>
      <w:r w:rsidR="00AD6B17" w:rsidRPr="008627BD">
        <w:rPr>
          <w:rFonts w:hint="eastAsia"/>
        </w:rPr>
        <w:t>11</w:t>
      </w:r>
      <w:r w:rsidR="008B60E4">
        <w:rPr>
          <w:rFonts w:hint="eastAsia"/>
        </w:rPr>
        <w:t>4</w:t>
      </w:r>
      <w:r w:rsidR="00AD6B17" w:rsidRPr="008627BD">
        <w:rPr>
          <w:rFonts w:hint="eastAsia"/>
        </w:rPr>
        <w:t>年7月</w:t>
      </w:r>
      <w:r w:rsidR="001D0BC9">
        <w:rPr>
          <w:rFonts w:hint="eastAsia"/>
        </w:rPr>
        <w:t>間</w:t>
      </w:r>
      <w:r w:rsidR="00AD6B17" w:rsidRPr="008627BD">
        <w:rPr>
          <w:rFonts w:hint="eastAsia"/>
        </w:rPr>
        <w:t>發布之運輸安全改善建議</w:t>
      </w:r>
      <w:r w:rsidR="00AD6B17">
        <w:rPr>
          <w:rFonts w:hint="eastAsia"/>
        </w:rPr>
        <w:t>，</w:t>
      </w:r>
      <w:r w:rsidR="00186AF5">
        <w:rPr>
          <w:rFonts w:hint="eastAsia"/>
        </w:rPr>
        <w:t>截至11</w:t>
      </w:r>
      <w:r w:rsidR="008B60E4">
        <w:rPr>
          <w:rFonts w:hint="eastAsia"/>
        </w:rPr>
        <w:t>4</w:t>
      </w:r>
      <w:r w:rsidR="00186AF5">
        <w:rPr>
          <w:rFonts w:hint="eastAsia"/>
        </w:rPr>
        <w:t>年7月</w:t>
      </w:r>
      <w:r w:rsidR="001D0BC9">
        <w:rPr>
          <w:rFonts w:hint="eastAsia"/>
        </w:rPr>
        <w:t>底</w:t>
      </w:r>
      <w:r w:rsidR="00137C74" w:rsidRPr="008627BD">
        <w:rPr>
          <w:rFonts w:hint="eastAsia"/>
        </w:rPr>
        <w:t>對政府有關機關(構)</w:t>
      </w:r>
      <w:r w:rsidR="008627BD">
        <w:rPr>
          <w:rFonts w:hint="eastAsia"/>
        </w:rPr>
        <w:t>之列管狀態。</w:t>
      </w:r>
    </w:p>
    <w:p w:rsidR="007A6002" w:rsidRDefault="007A6002" w:rsidP="007A6002">
      <w:pPr>
        <w:pStyle w:val="142"/>
        <w:ind w:leftChars="365" w:left="1355" w:hangingChars="132" w:hanging="321"/>
        <w:jc w:val="both"/>
        <w:rPr>
          <w:rFonts w:hint="eastAsia"/>
        </w:rPr>
      </w:pPr>
      <w:r>
        <w:rPr>
          <w:rFonts w:hint="eastAsia"/>
        </w:rPr>
        <w:t>2</w:t>
      </w:r>
      <w:r>
        <w:t>.</w:t>
      </w:r>
      <w:r w:rsidR="00A717F4">
        <w:rPr>
          <w:rFonts w:hint="eastAsia"/>
        </w:rPr>
        <w:t>尚未納入列管係</w:t>
      </w:r>
      <w:r w:rsidR="00A717F4" w:rsidRPr="00A717F4">
        <w:rPr>
          <w:rFonts w:hint="eastAsia"/>
        </w:rPr>
        <w:t>等候有關機關回覆</w:t>
      </w:r>
      <w:r w:rsidR="00A717F4">
        <w:rPr>
          <w:rFonts w:hint="eastAsia"/>
        </w:rPr>
        <w:t>中；</w:t>
      </w:r>
      <w:r w:rsidR="001F0F5A">
        <w:rPr>
          <w:rFonts w:hint="eastAsia"/>
        </w:rPr>
        <w:t>改善建議</w:t>
      </w:r>
      <w:r w:rsidR="00A717F4">
        <w:rPr>
          <w:rFonts w:hint="eastAsia"/>
        </w:rPr>
        <w:t>完成率</w:t>
      </w:r>
      <w:r w:rsidR="00A717F4" w:rsidRPr="00A717F4">
        <w:rPr>
          <w:rFonts w:hint="eastAsia"/>
        </w:rPr>
        <w:t>指</w:t>
      </w:r>
      <w:r w:rsidR="00A717F4">
        <w:rPr>
          <w:rFonts w:hint="eastAsia"/>
        </w:rPr>
        <w:t>運安會</w:t>
      </w:r>
      <w:r w:rsidR="00A717F4" w:rsidRPr="00A717F4">
        <w:rPr>
          <w:rFonts w:hint="eastAsia"/>
        </w:rPr>
        <w:t>所發布之改善建議中已無需再追蹤者之百分比。</w:t>
      </w:r>
    </w:p>
    <w:p w:rsidR="00322475" w:rsidRDefault="00322475" w:rsidP="008627BD">
      <w:pPr>
        <w:pStyle w:val="142"/>
        <w:ind w:leftChars="-14" w:left="840" w:hangingChars="362" w:hanging="880"/>
      </w:pPr>
      <w:r w:rsidRPr="00AD3693">
        <w:rPr>
          <w:rFonts w:hint="eastAsia"/>
        </w:rPr>
        <w:t>資料來源：運安會</w:t>
      </w:r>
      <w:r w:rsidR="00857CCA">
        <w:rPr>
          <w:rFonts w:hint="eastAsia"/>
        </w:rPr>
        <w:t>；本中心整理。</w:t>
      </w:r>
    </w:p>
    <w:p w:rsidR="00F26654" w:rsidRPr="00F26654" w:rsidRDefault="00F26654" w:rsidP="00F26654">
      <w:pPr>
        <w:pStyle w:val="a4"/>
        <w:ind w:left="849" w:hanging="283"/>
        <w:rPr>
          <w:b/>
        </w:rPr>
      </w:pPr>
      <w:r w:rsidRPr="00F26654">
        <w:rPr>
          <w:rFonts w:hint="eastAsia"/>
          <w:b/>
        </w:rPr>
        <w:t>(三</w:t>
      </w:r>
      <w:r w:rsidR="000D55F7">
        <w:rPr>
          <w:rFonts w:hint="eastAsia"/>
          <w:b/>
        </w:rPr>
        <w:t>)</w:t>
      </w:r>
      <w:r w:rsidR="000D55F7" w:rsidRPr="000D55F7">
        <w:rPr>
          <w:rFonts w:hint="eastAsia"/>
          <w:b/>
        </w:rPr>
        <w:t>截至114年7月底</w:t>
      </w:r>
      <w:r w:rsidR="000D55F7">
        <w:rPr>
          <w:rFonts w:hint="eastAsia"/>
          <w:b/>
        </w:rPr>
        <w:t>止，</w:t>
      </w:r>
      <w:r w:rsidR="009747B0">
        <w:rPr>
          <w:rFonts w:hint="eastAsia"/>
          <w:b/>
        </w:rPr>
        <w:t>列管中</w:t>
      </w:r>
      <w:r w:rsidR="00AE6827" w:rsidRPr="00AE6827">
        <w:rPr>
          <w:rFonts w:hint="eastAsia"/>
          <w:b/>
        </w:rPr>
        <w:t>運輸安全改善</w:t>
      </w:r>
      <w:r w:rsidR="00DD5DB1">
        <w:rPr>
          <w:rFonts w:hint="eastAsia"/>
          <w:b/>
        </w:rPr>
        <w:t>建議約四分之一列管3年以上，且</w:t>
      </w:r>
      <w:r w:rsidR="00224F54">
        <w:rPr>
          <w:rFonts w:hint="eastAsia"/>
          <w:b/>
        </w:rPr>
        <w:t>集中於</w:t>
      </w:r>
      <w:r w:rsidR="009747B0">
        <w:rPr>
          <w:rFonts w:hint="eastAsia"/>
          <w:b/>
        </w:rPr>
        <w:t>部分</w:t>
      </w:r>
      <w:r w:rsidR="00224F54">
        <w:rPr>
          <w:rFonts w:hint="eastAsia"/>
          <w:b/>
        </w:rPr>
        <w:t>機關</w:t>
      </w:r>
    </w:p>
    <w:p w:rsidR="00F26654" w:rsidRDefault="00140E05" w:rsidP="007B143C">
      <w:pPr>
        <w:pStyle w:val="2"/>
        <w:ind w:left="850" w:firstLine="566"/>
      </w:pPr>
      <w:r>
        <w:rPr>
          <w:rFonts w:hint="eastAsia"/>
        </w:rPr>
        <w:t>據</w:t>
      </w:r>
      <w:r w:rsidRPr="00B745F0">
        <w:rPr>
          <w:rFonts w:hint="eastAsia"/>
        </w:rPr>
        <w:t>運安會</w:t>
      </w:r>
      <w:r>
        <w:rPr>
          <w:rFonts w:hint="eastAsia"/>
        </w:rPr>
        <w:t>資料，</w:t>
      </w:r>
      <w:r w:rsidR="00F26654">
        <w:rPr>
          <w:rFonts w:hint="eastAsia"/>
        </w:rPr>
        <w:t>截至11</w:t>
      </w:r>
      <w:r w:rsidR="00A017A4">
        <w:rPr>
          <w:rFonts w:hint="eastAsia"/>
        </w:rPr>
        <w:t>4</w:t>
      </w:r>
      <w:r w:rsidR="00F26654">
        <w:rPr>
          <w:rFonts w:hint="eastAsia"/>
        </w:rPr>
        <w:t>年7月</w:t>
      </w:r>
      <w:r w:rsidR="001D0BC9">
        <w:rPr>
          <w:rFonts w:hint="eastAsia"/>
        </w:rPr>
        <w:t>底</w:t>
      </w:r>
      <w:r w:rsidR="007B143C">
        <w:rPr>
          <w:rFonts w:hint="eastAsia"/>
        </w:rPr>
        <w:t>止，行政院列管</w:t>
      </w:r>
      <w:r w:rsidR="00AE6827">
        <w:rPr>
          <w:rFonts w:hint="eastAsia"/>
        </w:rPr>
        <w:t>、運安</w:t>
      </w:r>
      <w:r w:rsidR="00AE6827">
        <w:rPr>
          <w:rFonts w:hint="eastAsia"/>
        </w:rPr>
        <w:lastRenderedPageBreak/>
        <w:t>會追蹤中</w:t>
      </w:r>
      <w:r w:rsidR="007B143C">
        <w:rPr>
          <w:rFonts w:hint="eastAsia"/>
        </w:rPr>
        <w:t>之</w:t>
      </w:r>
      <w:r w:rsidR="00224F54">
        <w:rPr>
          <w:rFonts w:hint="eastAsia"/>
        </w:rPr>
        <w:t>改善建議共</w:t>
      </w:r>
      <w:r w:rsidR="00224F54">
        <w:t>83</w:t>
      </w:r>
      <w:r w:rsidR="003229EC">
        <w:rPr>
          <w:rFonts w:hint="eastAsia"/>
        </w:rPr>
        <w:t>項</w:t>
      </w:r>
      <w:r w:rsidR="003229EC" w:rsidRPr="00C101FD">
        <w:rPr>
          <w:rFonts w:hint="eastAsia"/>
        </w:rPr>
        <w:t>，</w:t>
      </w:r>
      <w:r w:rsidR="001E24A5">
        <w:rPr>
          <w:rFonts w:hint="eastAsia"/>
        </w:rPr>
        <w:t>分別為航空</w:t>
      </w:r>
      <w:r w:rsidR="0094173D">
        <w:rPr>
          <w:rFonts w:hint="eastAsia"/>
        </w:rPr>
        <w:t>類</w:t>
      </w:r>
      <w:r w:rsidR="001E24A5">
        <w:rPr>
          <w:rFonts w:hint="eastAsia"/>
        </w:rPr>
        <w:t>3項、水路</w:t>
      </w:r>
      <w:r w:rsidR="0094173D">
        <w:rPr>
          <w:rFonts w:hint="eastAsia"/>
        </w:rPr>
        <w:t>類</w:t>
      </w:r>
      <w:r w:rsidR="001E24A5">
        <w:rPr>
          <w:rFonts w:hint="eastAsia"/>
        </w:rPr>
        <w:t>39項、鐵道</w:t>
      </w:r>
      <w:r w:rsidR="0094173D">
        <w:rPr>
          <w:rFonts w:hint="eastAsia"/>
        </w:rPr>
        <w:t>類</w:t>
      </w:r>
      <w:r w:rsidR="001E24A5">
        <w:rPr>
          <w:rFonts w:hint="eastAsia"/>
        </w:rPr>
        <w:t>23項及公路</w:t>
      </w:r>
      <w:r w:rsidR="0094173D">
        <w:rPr>
          <w:rFonts w:hint="eastAsia"/>
        </w:rPr>
        <w:t>類</w:t>
      </w:r>
      <w:r w:rsidR="001E24A5">
        <w:rPr>
          <w:rFonts w:hint="eastAsia"/>
        </w:rPr>
        <w:t>18項；</w:t>
      </w:r>
      <w:r w:rsidR="00F26654">
        <w:rPr>
          <w:rFonts w:hint="eastAsia"/>
        </w:rPr>
        <w:t>辦理期間</w:t>
      </w:r>
      <w:r w:rsidR="009674B6">
        <w:rPr>
          <w:rFonts w:hint="eastAsia"/>
        </w:rPr>
        <w:t>以</w:t>
      </w:r>
      <w:r w:rsidR="00CD2F9D">
        <w:rPr>
          <w:rFonts w:hint="eastAsia"/>
        </w:rPr>
        <w:t>未滿1年</w:t>
      </w:r>
      <w:r w:rsidR="009674B6">
        <w:rPr>
          <w:rFonts w:hint="eastAsia"/>
        </w:rPr>
        <w:t>最多，計33項</w:t>
      </w:r>
      <w:r w:rsidR="00311F01">
        <w:rPr>
          <w:rFonts w:hint="eastAsia"/>
        </w:rPr>
        <w:t>、占比3</w:t>
      </w:r>
      <w:r w:rsidR="00311F01">
        <w:t>9.76</w:t>
      </w:r>
      <w:r w:rsidR="00311F01">
        <w:rPr>
          <w:rFonts w:hint="eastAsia"/>
        </w:rPr>
        <w:t>%</w:t>
      </w:r>
      <w:r w:rsidR="00CD2F9D">
        <w:rPr>
          <w:rFonts w:hint="eastAsia"/>
        </w:rPr>
        <w:t>，而</w:t>
      </w:r>
      <w:r w:rsidR="00F26654">
        <w:rPr>
          <w:rFonts w:hint="eastAsia"/>
        </w:rPr>
        <w:t>3年以上</w:t>
      </w:r>
      <w:r w:rsidR="00AE6827">
        <w:rPr>
          <w:rFonts w:hint="eastAsia"/>
        </w:rPr>
        <w:t>者</w:t>
      </w:r>
      <w:r w:rsidR="009674B6">
        <w:rPr>
          <w:rFonts w:hint="eastAsia"/>
        </w:rPr>
        <w:t>計20項</w:t>
      </w:r>
      <w:r w:rsidR="00311F01">
        <w:rPr>
          <w:rFonts w:hint="eastAsia"/>
        </w:rPr>
        <w:t>、占比2</w:t>
      </w:r>
      <w:r w:rsidR="00311F01">
        <w:t>4.1</w:t>
      </w:r>
      <w:r w:rsidR="00311F01">
        <w:rPr>
          <w:rFonts w:hint="eastAsia"/>
        </w:rPr>
        <w:t>%</w:t>
      </w:r>
      <w:r w:rsidR="007B143C">
        <w:rPr>
          <w:rFonts w:hint="eastAsia"/>
        </w:rPr>
        <w:t>(詳表2)</w:t>
      </w:r>
      <w:r w:rsidR="009674B6">
        <w:rPr>
          <w:rFonts w:hint="eastAsia"/>
        </w:rPr>
        <w:t>。</w:t>
      </w:r>
    </w:p>
    <w:p w:rsidR="00CA642A" w:rsidRPr="006A5A99" w:rsidRDefault="00CA642A" w:rsidP="001E24A5">
      <w:pPr>
        <w:pStyle w:val="2"/>
        <w:ind w:left="850" w:firstLine="566"/>
        <w:rPr>
          <w:rFonts w:hint="eastAsia"/>
        </w:rPr>
      </w:pPr>
      <w:r>
        <w:rPr>
          <w:rFonts w:hint="eastAsia"/>
        </w:rPr>
        <w:t>復</w:t>
      </w:r>
      <w:r w:rsidR="009674B6">
        <w:rPr>
          <w:rFonts w:hint="eastAsia"/>
        </w:rPr>
        <w:t>檢視</w:t>
      </w:r>
      <w:r>
        <w:rPr>
          <w:rFonts w:hint="eastAsia"/>
        </w:rPr>
        <w:t>截至114年7月底</w:t>
      </w:r>
      <w:r w:rsidR="009674B6">
        <w:rPr>
          <w:rFonts w:hint="eastAsia"/>
        </w:rPr>
        <w:t>列管中改善建議</w:t>
      </w:r>
      <w:r w:rsidR="007444AC">
        <w:rPr>
          <w:rFonts w:hint="eastAsia"/>
        </w:rPr>
        <w:t>之</w:t>
      </w:r>
      <w:r w:rsidR="009674B6">
        <w:rPr>
          <w:rFonts w:hint="eastAsia"/>
        </w:rPr>
        <w:t>受建議單位(詳表3)，</w:t>
      </w:r>
      <w:r w:rsidR="001E24A5">
        <w:rPr>
          <w:rFonts w:hint="eastAsia"/>
        </w:rPr>
        <w:t>以</w:t>
      </w:r>
      <w:r w:rsidR="001E24A5" w:rsidRPr="001E24A5">
        <w:rPr>
          <w:rFonts w:hint="eastAsia"/>
        </w:rPr>
        <w:t>交通部航港局</w:t>
      </w:r>
      <w:r w:rsidR="001E24A5">
        <w:rPr>
          <w:rFonts w:hint="eastAsia"/>
        </w:rPr>
        <w:t>19項最多，</w:t>
      </w:r>
      <w:r w:rsidR="007444AC">
        <w:rPr>
          <w:rFonts w:hint="eastAsia"/>
        </w:rPr>
        <w:t>主要係檢討引水</w:t>
      </w:r>
      <w:r w:rsidR="006D4D78">
        <w:rPr>
          <w:rFonts w:hint="eastAsia"/>
        </w:rPr>
        <w:t>作業</w:t>
      </w:r>
      <w:r w:rsidR="007444AC">
        <w:rPr>
          <w:rFonts w:hint="eastAsia"/>
        </w:rPr>
        <w:t>制度及配套措施等，</w:t>
      </w:r>
      <w:r w:rsidR="00B02729" w:rsidRPr="001E24A5">
        <w:rPr>
          <w:rFonts w:hint="eastAsia"/>
        </w:rPr>
        <w:t>交通部</w:t>
      </w:r>
      <w:r w:rsidR="00B02729">
        <w:rPr>
          <w:rFonts w:hint="eastAsia"/>
        </w:rPr>
        <w:t>1</w:t>
      </w:r>
      <w:r w:rsidR="0094173D">
        <w:rPr>
          <w:rFonts w:hint="eastAsia"/>
        </w:rPr>
        <w:t>2</w:t>
      </w:r>
      <w:r w:rsidR="00B02729">
        <w:rPr>
          <w:rFonts w:hint="eastAsia"/>
        </w:rPr>
        <w:t>項(含水路</w:t>
      </w:r>
      <w:r w:rsidR="0094173D">
        <w:rPr>
          <w:rFonts w:hint="eastAsia"/>
        </w:rPr>
        <w:t>類</w:t>
      </w:r>
      <w:r w:rsidR="00B02729">
        <w:rPr>
          <w:rFonts w:hint="eastAsia"/>
        </w:rPr>
        <w:t>3項、鐵道</w:t>
      </w:r>
      <w:r w:rsidR="0094173D">
        <w:rPr>
          <w:rFonts w:hint="eastAsia"/>
        </w:rPr>
        <w:t>類</w:t>
      </w:r>
      <w:r w:rsidR="00B02729">
        <w:rPr>
          <w:rFonts w:hint="eastAsia"/>
        </w:rPr>
        <w:t>2項及公路</w:t>
      </w:r>
      <w:r w:rsidR="0094173D">
        <w:rPr>
          <w:rFonts w:hint="eastAsia"/>
        </w:rPr>
        <w:t>類</w:t>
      </w:r>
      <w:r w:rsidR="00B02729">
        <w:rPr>
          <w:rFonts w:hint="eastAsia"/>
        </w:rPr>
        <w:t>7項)居次，再其次為</w:t>
      </w:r>
      <w:r w:rsidR="001E24A5" w:rsidRPr="001E24A5">
        <w:rPr>
          <w:rFonts w:hint="eastAsia"/>
        </w:rPr>
        <w:t>國營臺灣鐵路股份有限公司</w:t>
      </w:r>
      <w:r w:rsidR="001E24A5">
        <w:rPr>
          <w:rFonts w:hint="eastAsia"/>
        </w:rPr>
        <w:t>(由</w:t>
      </w:r>
      <w:r w:rsidR="001E24A5" w:rsidRPr="001E24A5">
        <w:rPr>
          <w:rFonts w:hint="eastAsia"/>
        </w:rPr>
        <w:t>交通部臺灣鐵路管理局</w:t>
      </w:r>
      <w:r w:rsidR="001E24A5">
        <w:rPr>
          <w:rFonts w:hint="eastAsia"/>
        </w:rPr>
        <w:t>改制，以下簡稱臺鐵</w:t>
      </w:r>
      <w:r w:rsidR="001E24A5" w:rsidRPr="001E24A5">
        <w:rPr>
          <w:rFonts w:hint="eastAsia"/>
        </w:rPr>
        <w:t>)</w:t>
      </w:r>
      <w:r w:rsidR="001E24A5">
        <w:rPr>
          <w:rFonts w:hint="eastAsia"/>
        </w:rPr>
        <w:t>及交通部公路局均11項；倘檢視改善建議列管3年以上之受建議單位，則以臺鐵</w:t>
      </w:r>
      <w:r w:rsidR="001E24A5" w:rsidRPr="001E24A5">
        <w:rPr>
          <w:rFonts w:hint="eastAsia"/>
        </w:rPr>
        <w:t>7項</w:t>
      </w:r>
      <w:r w:rsidR="001E24A5">
        <w:rPr>
          <w:rFonts w:hint="eastAsia"/>
        </w:rPr>
        <w:t>最多，</w:t>
      </w:r>
      <w:r>
        <w:rPr>
          <w:rFonts w:hint="eastAsia"/>
        </w:rPr>
        <w:t>未完成原因包括尚待臺鐵</w:t>
      </w:r>
      <w:r w:rsidR="006A5A99">
        <w:rPr>
          <w:rFonts w:hint="eastAsia"/>
        </w:rPr>
        <w:t>調整司機員及檢查員所屬單位、</w:t>
      </w:r>
      <w:r w:rsidR="00F53E46" w:rsidRPr="00F53E46">
        <w:rPr>
          <w:rFonts w:hint="eastAsia"/>
        </w:rPr>
        <w:t>強化或增設</w:t>
      </w:r>
      <w:r w:rsidR="006A5A99">
        <w:rPr>
          <w:rFonts w:hint="eastAsia"/>
        </w:rPr>
        <w:t>相關監控功能、完成建置軌道工項電腦化管理系統、</w:t>
      </w:r>
      <w:r w:rsidR="00F53E46">
        <w:rPr>
          <w:rFonts w:hint="eastAsia"/>
        </w:rPr>
        <w:t>完成電子聯鎖系統列車</w:t>
      </w:r>
      <w:r w:rsidR="006A5A99">
        <w:rPr>
          <w:rFonts w:hint="eastAsia"/>
        </w:rPr>
        <w:t>占</w:t>
      </w:r>
      <w:r w:rsidR="00F53E46">
        <w:rPr>
          <w:rFonts w:hint="eastAsia"/>
        </w:rPr>
        <w:t>據判定邏輯檢視</w:t>
      </w:r>
      <w:r w:rsidR="006A5A99">
        <w:rPr>
          <w:rFonts w:hint="eastAsia"/>
        </w:rPr>
        <w:t>及</w:t>
      </w:r>
      <w:r w:rsidR="00F53E46">
        <w:rPr>
          <w:rFonts w:hint="eastAsia"/>
        </w:rPr>
        <w:t>規定修正、</w:t>
      </w:r>
      <w:r w:rsidR="006A5A99">
        <w:rPr>
          <w:rFonts w:hint="eastAsia"/>
        </w:rPr>
        <w:t>確認各種平交道告警裝置符合新版法規等。</w:t>
      </w:r>
    </w:p>
    <w:p w:rsidR="00224F54" w:rsidRDefault="00A76C71" w:rsidP="00A76C71">
      <w:pPr>
        <w:pStyle w:val="142"/>
        <w:spacing w:line="400" w:lineRule="exact"/>
        <w:ind w:leftChars="-1" w:left="782" w:hangingChars="277" w:hanging="785"/>
        <w:jc w:val="both"/>
        <w:rPr>
          <w:b/>
          <w:sz w:val="28"/>
        </w:rPr>
      </w:pPr>
      <w:r w:rsidRPr="00B745F0">
        <w:rPr>
          <w:rFonts w:hint="eastAsia"/>
          <w:b/>
          <w:sz w:val="28"/>
        </w:rPr>
        <w:t>表</w:t>
      </w:r>
      <w:r w:rsidR="00E65606">
        <w:rPr>
          <w:rFonts w:hint="eastAsia"/>
          <w:b/>
          <w:sz w:val="28"/>
        </w:rPr>
        <w:t>2</w:t>
      </w:r>
      <w:r w:rsidRPr="00B745F0">
        <w:rPr>
          <w:rFonts w:hint="eastAsia"/>
          <w:b/>
          <w:sz w:val="28"/>
        </w:rPr>
        <w:t xml:space="preserve">  </w:t>
      </w:r>
      <w:r>
        <w:rPr>
          <w:rFonts w:hint="eastAsia"/>
          <w:b/>
          <w:sz w:val="28"/>
        </w:rPr>
        <w:t>截至</w:t>
      </w:r>
      <w:r w:rsidRPr="00BD1A46">
        <w:rPr>
          <w:rFonts w:hint="eastAsia"/>
          <w:b/>
          <w:sz w:val="28"/>
        </w:rPr>
        <w:t>11</w:t>
      </w:r>
      <w:r w:rsidR="00A017A4">
        <w:rPr>
          <w:rFonts w:hint="eastAsia"/>
          <w:b/>
          <w:sz w:val="28"/>
        </w:rPr>
        <w:t>4</w:t>
      </w:r>
      <w:r w:rsidRPr="00BD1A46">
        <w:rPr>
          <w:rFonts w:hint="eastAsia"/>
          <w:b/>
          <w:sz w:val="28"/>
        </w:rPr>
        <w:t>年</w:t>
      </w:r>
      <w:r>
        <w:rPr>
          <w:rFonts w:hint="eastAsia"/>
          <w:b/>
          <w:sz w:val="28"/>
        </w:rPr>
        <w:t>7月</w:t>
      </w:r>
      <w:r w:rsidR="001D0BC9">
        <w:rPr>
          <w:rFonts w:hint="eastAsia"/>
          <w:b/>
          <w:sz w:val="28"/>
        </w:rPr>
        <w:t>底</w:t>
      </w:r>
      <w:r w:rsidR="00224F54">
        <w:rPr>
          <w:rFonts w:hint="eastAsia"/>
          <w:b/>
          <w:sz w:val="28"/>
        </w:rPr>
        <w:t>列管中</w:t>
      </w:r>
      <w:r w:rsidR="006809DF">
        <w:rPr>
          <w:rFonts w:hint="eastAsia"/>
          <w:b/>
          <w:sz w:val="28"/>
        </w:rPr>
        <w:t>運輸安全</w:t>
      </w:r>
      <w:r w:rsidRPr="00C101FD">
        <w:rPr>
          <w:rFonts w:hint="eastAsia"/>
          <w:b/>
          <w:sz w:val="28"/>
        </w:rPr>
        <w:t>改善建議</w:t>
      </w:r>
      <w:r w:rsidR="00612E9A">
        <w:rPr>
          <w:rFonts w:hint="eastAsia"/>
          <w:b/>
          <w:sz w:val="28"/>
        </w:rPr>
        <w:t>統計表-依</w:t>
      </w:r>
      <w:r>
        <w:rPr>
          <w:rFonts w:hint="eastAsia"/>
          <w:b/>
          <w:sz w:val="28"/>
        </w:rPr>
        <w:t>辦理時間</w:t>
      </w:r>
    </w:p>
    <w:p w:rsidR="00555AA3" w:rsidRPr="00A44A86" w:rsidRDefault="00A76C71" w:rsidP="00A44A86">
      <w:pPr>
        <w:pStyle w:val="142"/>
        <w:jc w:val="right"/>
        <w:rPr>
          <w:rFonts w:hint="eastAsia"/>
        </w:rPr>
      </w:pPr>
      <w:r>
        <w:rPr>
          <w:rFonts w:hint="eastAsia"/>
          <w:b/>
          <w:sz w:val="28"/>
        </w:rPr>
        <w:t xml:space="preserve"> </w:t>
      </w:r>
      <w:r w:rsidR="001D0BC9">
        <w:rPr>
          <w:rFonts w:hint="eastAsia"/>
          <w:b/>
          <w:sz w:val="28"/>
        </w:rPr>
        <w:t xml:space="preserve"> </w:t>
      </w:r>
      <w:r>
        <w:rPr>
          <w:rFonts w:hint="eastAsia"/>
          <w:b/>
          <w:sz w:val="28"/>
        </w:rPr>
        <w:t xml:space="preserve">  </w:t>
      </w:r>
      <w:r w:rsidR="00A017A4">
        <w:rPr>
          <w:rFonts w:hint="eastAsia"/>
          <w:b/>
          <w:sz w:val="28"/>
        </w:rPr>
        <w:t xml:space="preserve">         </w:t>
      </w:r>
      <w:r>
        <w:rPr>
          <w:rFonts w:hint="eastAsia"/>
          <w:b/>
          <w:sz w:val="28"/>
        </w:rPr>
        <w:t xml:space="preserve">                </w:t>
      </w:r>
      <w:r>
        <w:rPr>
          <w:rFonts w:hint="eastAsia"/>
        </w:rPr>
        <w:t xml:space="preserve">      </w:t>
      </w:r>
      <w:r w:rsidRPr="00A44A86">
        <w:rPr>
          <w:rFonts w:hint="eastAsia"/>
        </w:rPr>
        <w:t xml:space="preserve">  單位：項</w:t>
      </w:r>
      <w:r w:rsidR="00555AA3" w:rsidRPr="00A44A86">
        <w:rPr>
          <w:rFonts w:hint="eastAsia"/>
        </w:rPr>
        <w:t>；</w:t>
      </w:r>
      <w:r w:rsidR="00555AA3" w:rsidRPr="00A44A86">
        <w:t>%</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76"/>
        <w:gridCol w:w="1327"/>
        <w:gridCol w:w="1327"/>
        <w:gridCol w:w="1327"/>
        <w:gridCol w:w="1327"/>
        <w:gridCol w:w="1327"/>
      </w:tblGrid>
      <w:tr w:rsidR="00224F54" w:rsidRPr="00A76C71" w:rsidTr="00CA5D29">
        <w:trPr>
          <w:trHeight w:val="340"/>
          <w:tblHeader/>
        </w:trPr>
        <w:tc>
          <w:tcPr>
            <w:tcW w:w="1876" w:type="dxa"/>
            <w:shd w:val="clear" w:color="auto" w:fill="auto"/>
            <w:noWrap/>
            <w:vAlign w:val="center"/>
            <w:hideMark/>
          </w:tcPr>
          <w:p w:rsidR="00224F54" w:rsidRPr="00A76C71" w:rsidRDefault="00224F54" w:rsidP="00A76C71">
            <w:pPr>
              <w:pStyle w:val="142"/>
              <w:jc w:val="center"/>
              <w:rPr>
                <w:snapToGrid/>
              </w:rPr>
            </w:pPr>
            <w:r w:rsidRPr="00A76C71">
              <w:rPr>
                <w:rFonts w:hint="eastAsia"/>
                <w:snapToGrid/>
              </w:rPr>
              <w:t>運輸事故類型</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未滿1年</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1年以上未滿2年</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2年以上未滿3年</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3年以上</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總計</w:t>
            </w:r>
          </w:p>
        </w:tc>
      </w:tr>
      <w:tr w:rsidR="00224F54" w:rsidRPr="00A76C71" w:rsidTr="00CA5D29">
        <w:trPr>
          <w:trHeight w:val="340"/>
        </w:trPr>
        <w:tc>
          <w:tcPr>
            <w:tcW w:w="1876" w:type="dxa"/>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航空</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1</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0</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0</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2</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3</w:t>
            </w:r>
          </w:p>
        </w:tc>
      </w:tr>
      <w:tr w:rsidR="00224F54" w:rsidRPr="00A76C71" w:rsidTr="00CA5D29">
        <w:trPr>
          <w:trHeight w:val="340"/>
        </w:trPr>
        <w:tc>
          <w:tcPr>
            <w:tcW w:w="1876" w:type="dxa"/>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水路</w:t>
            </w:r>
          </w:p>
        </w:tc>
        <w:tc>
          <w:tcPr>
            <w:tcW w:w="1327" w:type="dxa"/>
            <w:shd w:val="clear" w:color="auto" w:fill="auto"/>
            <w:noWrap/>
            <w:vAlign w:val="center"/>
          </w:tcPr>
          <w:p w:rsidR="00224F54" w:rsidRPr="00533A3A" w:rsidRDefault="00224F54" w:rsidP="00533A3A">
            <w:pPr>
              <w:pStyle w:val="142"/>
              <w:jc w:val="right"/>
              <w:rPr>
                <w:snapToGrid/>
              </w:rPr>
            </w:pPr>
            <w:r>
              <w:rPr>
                <w:rFonts w:hint="eastAsia"/>
                <w:snapToGrid/>
              </w:rPr>
              <w:t>21</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12</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3</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3</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39</w:t>
            </w:r>
          </w:p>
        </w:tc>
      </w:tr>
      <w:tr w:rsidR="00224F54" w:rsidRPr="00A76C71" w:rsidTr="00CA5D29">
        <w:trPr>
          <w:trHeight w:val="340"/>
        </w:trPr>
        <w:tc>
          <w:tcPr>
            <w:tcW w:w="1876" w:type="dxa"/>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鐵道</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0</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6</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4</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13</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23</w:t>
            </w:r>
          </w:p>
        </w:tc>
      </w:tr>
      <w:tr w:rsidR="00224F54" w:rsidRPr="00A76C71" w:rsidTr="00CA5D29">
        <w:trPr>
          <w:trHeight w:val="340"/>
        </w:trPr>
        <w:tc>
          <w:tcPr>
            <w:tcW w:w="1876" w:type="dxa"/>
            <w:tcBorders>
              <w:bottom w:val="single" w:sz="4" w:space="0" w:color="auto"/>
            </w:tcBorders>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公路</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Pr>
                <w:rFonts w:hint="eastAsia"/>
                <w:snapToGrid/>
              </w:rPr>
              <w:t>11</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5</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0</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2</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18</w:t>
            </w:r>
          </w:p>
        </w:tc>
      </w:tr>
      <w:tr w:rsidR="00224F54" w:rsidRPr="00A76C71" w:rsidTr="00CA5D29">
        <w:trPr>
          <w:trHeight w:val="340"/>
        </w:trPr>
        <w:tc>
          <w:tcPr>
            <w:tcW w:w="1876" w:type="dxa"/>
            <w:tcBorders>
              <w:top w:val="single" w:sz="4" w:space="0" w:color="auto"/>
              <w:bottom w:val="double" w:sz="4" w:space="0" w:color="auto"/>
            </w:tcBorders>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合計</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Pr>
                <w:rFonts w:hint="eastAsia"/>
                <w:snapToGrid/>
              </w:rPr>
              <w:t>3</w:t>
            </w:r>
            <w:r w:rsidRPr="00533A3A">
              <w:rPr>
                <w:snapToGrid/>
              </w:rPr>
              <w:t>3</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23</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7</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20</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83</w:t>
            </w:r>
          </w:p>
        </w:tc>
      </w:tr>
      <w:tr w:rsidR="00224F54" w:rsidRPr="00A76C71" w:rsidTr="00CA5D29">
        <w:trPr>
          <w:trHeight w:val="340"/>
        </w:trPr>
        <w:tc>
          <w:tcPr>
            <w:tcW w:w="1876" w:type="dxa"/>
            <w:tcBorders>
              <w:top w:val="double" w:sz="4" w:space="0" w:color="auto"/>
            </w:tcBorders>
            <w:shd w:val="clear" w:color="auto" w:fill="auto"/>
            <w:noWrap/>
            <w:vAlign w:val="center"/>
            <w:hideMark/>
          </w:tcPr>
          <w:p w:rsidR="00224F54" w:rsidRPr="00A76C71" w:rsidRDefault="00224F54" w:rsidP="00555AA3">
            <w:pPr>
              <w:pStyle w:val="142"/>
              <w:jc w:val="center"/>
              <w:rPr>
                <w:rFonts w:hint="eastAsia"/>
                <w:snapToGrid/>
              </w:rPr>
            </w:pPr>
            <w:r w:rsidRPr="00A76C71">
              <w:rPr>
                <w:rFonts w:hint="eastAsia"/>
                <w:snapToGrid/>
              </w:rPr>
              <w:t>合計占</w:t>
            </w:r>
            <w:r w:rsidR="00CA5D29">
              <w:rPr>
                <w:rFonts w:hint="eastAsia"/>
                <w:snapToGrid/>
              </w:rPr>
              <w:t>總計</w:t>
            </w:r>
            <w:r w:rsidRPr="00A76C71">
              <w:rPr>
                <w:rFonts w:hint="eastAsia"/>
                <w:snapToGrid/>
              </w:rPr>
              <w:t>比</w:t>
            </w:r>
            <w:r w:rsidR="00CA5D29">
              <w:rPr>
                <w:rFonts w:hint="eastAsia"/>
                <w:snapToGrid/>
              </w:rPr>
              <w:t>率</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Pr>
                <w:rFonts w:hint="eastAsia"/>
                <w:snapToGrid/>
              </w:rPr>
              <w:t>39.76</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sidRPr="00555AA3">
              <w:rPr>
                <w:rFonts w:hint="eastAsia"/>
                <w:snapToGrid/>
              </w:rPr>
              <w:t>27.71</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sidRPr="00555AA3">
              <w:rPr>
                <w:rFonts w:hint="eastAsia"/>
                <w:snapToGrid/>
              </w:rPr>
              <w:t>8.43</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sidRPr="00555AA3">
              <w:rPr>
                <w:rFonts w:hint="eastAsia"/>
                <w:snapToGrid/>
              </w:rPr>
              <w:t>24.10</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sidRPr="00555AA3">
              <w:rPr>
                <w:rFonts w:hint="eastAsia"/>
                <w:snapToGrid/>
              </w:rPr>
              <w:t>100.00</w:t>
            </w:r>
          </w:p>
        </w:tc>
      </w:tr>
    </w:tbl>
    <w:p w:rsidR="00A76C71" w:rsidRDefault="00A76C71" w:rsidP="00A76C71">
      <w:pPr>
        <w:pStyle w:val="142"/>
        <w:ind w:leftChars="-14" w:left="840" w:hangingChars="362" w:hanging="880"/>
      </w:pPr>
      <w:r w:rsidRPr="00AD3693">
        <w:rPr>
          <w:rFonts w:hint="eastAsia"/>
        </w:rPr>
        <w:t>資料來源：運安會</w:t>
      </w:r>
      <w:r>
        <w:rPr>
          <w:rFonts w:hint="eastAsia"/>
        </w:rPr>
        <w:t>；本中心</w:t>
      </w:r>
      <w:r w:rsidRPr="00AD3693">
        <w:rPr>
          <w:rFonts w:hint="eastAsia"/>
        </w:rPr>
        <w:t>整理。</w:t>
      </w:r>
    </w:p>
    <w:p w:rsidR="00BB368C" w:rsidRDefault="00612E9A" w:rsidP="006809DF">
      <w:pPr>
        <w:pStyle w:val="142"/>
        <w:spacing w:line="400" w:lineRule="exact"/>
        <w:ind w:leftChars="-1" w:left="782" w:hangingChars="277" w:hanging="785"/>
        <w:jc w:val="both"/>
        <w:rPr>
          <w:b/>
          <w:sz w:val="28"/>
        </w:rPr>
      </w:pPr>
      <w:r w:rsidRPr="00B745F0">
        <w:rPr>
          <w:rFonts w:hint="eastAsia"/>
          <w:b/>
          <w:sz w:val="28"/>
        </w:rPr>
        <w:t>表</w:t>
      </w:r>
      <w:r w:rsidR="0094173D">
        <w:rPr>
          <w:rFonts w:hint="eastAsia"/>
          <w:b/>
          <w:sz w:val="28"/>
        </w:rPr>
        <w:t>3</w:t>
      </w:r>
      <w:r w:rsidRPr="00B745F0">
        <w:rPr>
          <w:rFonts w:hint="eastAsia"/>
          <w:b/>
          <w:sz w:val="28"/>
        </w:rPr>
        <w:t xml:space="preserve">  </w:t>
      </w:r>
      <w:r>
        <w:rPr>
          <w:rFonts w:hint="eastAsia"/>
          <w:b/>
          <w:sz w:val="28"/>
        </w:rPr>
        <w:t>截至</w:t>
      </w:r>
      <w:r w:rsidRPr="00BD1A46">
        <w:rPr>
          <w:rFonts w:hint="eastAsia"/>
          <w:b/>
          <w:sz w:val="28"/>
        </w:rPr>
        <w:t>11</w:t>
      </w:r>
      <w:r>
        <w:rPr>
          <w:rFonts w:hint="eastAsia"/>
          <w:b/>
          <w:sz w:val="28"/>
        </w:rPr>
        <w:t>4</w:t>
      </w:r>
      <w:r w:rsidRPr="00BD1A46">
        <w:rPr>
          <w:rFonts w:hint="eastAsia"/>
          <w:b/>
          <w:sz w:val="28"/>
        </w:rPr>
        <w:t>年</w:t>
      </w:r>
      <w:r>
        <w:rPr>
          <w:rFonts w:hint="eastAsia"/>
          <w:b/>
          <w:sz w:val="28"/>
        </w:rPr>
        <w:t>7月底列管中</w:t>
      </w:r>
      <w:r w:rsidR="006809DF">
        <w:rPr>
          <w:rFonts w:hint="eastAsia"/>
          <w:b/>
          <w:sz w:val="28"/>
        </w:rPr>
        <w:t>運輸安全</w:t>
      </w:r>
      <w:r>
        <w:rPr>
          <w:rFonts w:hint="eastAsia"/>
          <w:b/>
          <w:sz w:val="28"/>
        </w:rPr>
        <w:t xml:space="preserve">改善建議統計表-依受建議單位                                        </w:t>
      </w:r>
      <w:r>
        <w:rPr>
          <w:rFonts w:hint="eastAsia"/>
        </w:rPr>
        <w:t xml:space="preserve">       </w:t>
      </w:r>
      <w:r w:rsidRPr="00224F54">
        <w:rPr>
          <w:rFonts w:hint="eastAsia"/>
        </w:rPr>
        <w:t xml:space="preserve"> 單位：項</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8"/>
        <w:gridCol w:w="3318"/>
        <w:gridCol w:w="1735"/>
        <w:gridCol w:w="1736"/>
      </w:tblGrid>
      <w:tr w:rsidR="00BB368C" w:rsidRPr="00BB368C" w:rsidTr="00BB368C">
        <w:trPr>
          <w:trHeight w:val="680"/>
          <w:tblHeader/>
        </w:trPr>
        <w:tc>
          <w:tcPr>
            <w:tcW w:w="1708" w:type="dxa"/>
            <w:shd w:val="clear" w:color="auto" w:fill="auto"/>
            <w:vAlign w:val="center"/>
            <w:hideMark/>
          </w:tcPr>
          <w:p w:rsidR="00BB368C" w:rsidRPr="00BB368C" w:rsidRDefault="00BB368C" w:rsidP="008E7592">
            <w:pPr>
              <w:pStyle w:val="142"/>
              <w:jc w:val="center"/>
              <w:rPr>
                <w:snapToGrid/>
              </w:rPr>
            </w:pPr>
            <w:r w:rsidRPr="00BB368C">
              <w:rPr>
                <w:rFonts w:hint="eastAsia"/>
                <w:snapToGrid/>
              </w:rPr>
              <w:t>運輸事故類型</w:t>
            </w:r>
          </w:p>
        </w:tc>
        <w:tc>
          <w:tcPr>
            <w:tcW w:w="3318" w:type="dxa"/>
            <w:shd w:val="clear" w:color="auto" w:fill="auto"/>
            <w:vAlign w:val="center"/>
            <w:hideMark/>
          </w:tcPr>
          <w:p w:rsidR="00BB368C" w:rsidRPr="00BB368C" w:rsidRDefault="00BB368C" w:rsidP="00BB368C">
            <w:pPr>
              <w:pStyle w:val="142"/>
              <w:jc w:val="center"/>
              <w:rPr>
                <w:rFonts w:hint="eastAsia"/>
                <w:snapToGrid/>
              </w:rPr>
            </w:pPr>
            <w:r w:rsidRPr="00BB368C">
              <w:rPr>
                <w:rFonts w:hint="eastAsia"/>
                <w:snapToGrid/>
              </w:rPr>
              <w:t>受建議單位</w:t>
            </w:r>
          </w:p>
        </w:tc>
        <w:tc>
          <w:tcPr>
            <w:tcW w:w="1735" w:type="dxa"/>
            <w:shd w:val="clear" w:color="auto" w:fill="auto"/>
            <w:noWrap/>
            <w:vAlign w:val="center"/>
            <w:hideMark/>
          </w:tcPr>
          <w:p w:rsidR="00BB368C" w:rsidRDefault="00BB368C" w:rsidP="00BB368C">
            <w:pPr>
              <w:pStyle w:val="142"/>
              <w:jc w:val="center"/>
              <w:rPr>
                <w:snapToGrid/>
              </w:rPr>
            </w:pPr>
            <w:r>
              <w:rPr>
                <w:rFonts w:hint="eastAsia"/>
                <w:snapToGrid/>
              </w:rPr>
              <w:t>改善建議</w:t>
            </w:r>
          </w:p>
          <w:p w:rsidR="00BB368C" w:rsidRPr="00BB368C" w:rsidRDefault="00BB368C" w:rsidP="00BB368C">
            <w:pPr>
              <w:pStyle w:val="142"/>
              <w:jc w:val="center"/>
              <w:rPr>
                <w:rFonts w:hint="eastAsia"/>
                <w:snapToGrid/>
              </w:rPr>
            </w:pPr>
            <w:r>
              <w:rPr>
                <w:rFonts w:hint="eastAsia"/>
                <w:snapToGrid/>
              </w:rPr>
              <w:t>未完成數</w:t>
            </w:r>
          </w:p>
        </w:tc>
        <w:tc>
          <w:tcPr>
            <w:tcW w:w="1736" w:type="dxa"/>
            <w:shd w:val="clear" w:color="auto" w:fill="auto"/>
            <w:vAlign w:val="center"/>
            <w:hideMark/>
          </w:tcPr>
          <w:p w:rsidR="00BB368C" w:rsidRPr="00BB368C" w:rsidRDefault="00BB368C" w:rsidP="00BB368C">
            <w:pPr>
              <w:pStyle w:val="142"/>
              <w:jc w:val="center"/>
              <w:rPr>
                <w:rFonts w:hint="eastAsia"/>
                <w:snapToGrid/>
              </w:rPr>
            </w:pPr>
            <w:r w:rsidRPr="00BB368C">
              <w:rPr>
                <w:rFonts w:hint="eastAsia"/>
                <w:snapToGrid/>
              </w:rPr>
              <w:t>3年以上</w:t>
            </w:r>
            <w:r>
              <w:rPr>
                <w:rFonts w:hint="eastAsia"/>
                <w:snapToGrid/>
              </w:rPr>
              <w:t>數</w:t>
            </w:r>
          </w:p>
        </w:tc>
      </w:tr>
      <w:tr w:rsidR="00BB368C" w:rsidRPr="00BB368C" w:rsidTr="00BB368C">
        <w:trPr>
          <w:trHeight w:val="340"/>
        </w:trPr>
        <w:tc>
          <w:tcPr>
            <w:tcW w:w="1708" w:type="dxa"/>
            <w:vMerge w:val="restart"/>
            <w:shd w:val="clear" w:color="auto" w:fill="auto"/>
            <w:vAlign w:val="center"/>
            <w:hideMark/>
          </w:tcPr>
          <w:p w:rsidR="00BB368C" w:rsidRPr="00BB368C" w:rsidRDefault="00BB368C" w:rsidP="008E7592">
            <w:pPr>
              <w:pStyle w:val="142"/>
              <w:jc w:val="center"/>
              <w:rPr>
                <w:rFonts w:hint="eastAsia"/>
                <w:snapToGrid/>
              </w:rPr>
            </w:pPr>
            <w:r w:rsidRPr="00BB368C">
              <w:rPr>
                <w:rFonts w:hint="eastAsia"/>
                <w:snapToGrid/>
              </w:rPr>
              <w:t>航空</w:t>
            </w: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交通部民用航空局</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Pr>
                <w:rFonts w:hint="eastAsia"/>
                <w:snapToGrid/>
              </w:rPr>
              <w:t>0</w:t>
            </w:r>
            <w:r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國防部空軍司令部</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2</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2 </w:t>
            </w:r>
          </w:p>
        </w:tc>
      </w:tr>
      <w:tr w:rsidR="00BB368C" w:rsidRPr="00BB368C" w:rsidTr="00BB368C">
        <w:trPr>
          <w:trHeight w:val="340"/>
        </w:trPr>
        <w:tc>
          <w:tcPr>
            <w:tcW w:w="1708" w:type="dxa"/>
            <w:vMerge/>
            <w:shd w:val="clear" w:color="auto" w:fill="auto"/>
            <w:vAlign w:val="center"/>
          </w:tcPr>
          <w:p w:rsidR="00BB368C" w:rsidRPr="00BB368C" w:rsidRDefault="00BB368C" w:rsidP="008E7592">
            <w:pPr>
              <w:pStyle w:val="142"/>
              <w:jc w:val="center"/>
              <w:rPr>
                <w:rFonts w:hint="eastAsia"/>
                <w:snapToGrid/>
              </w:rPr>
            </w:pPr>
          </w:p>
        </w:tc>
        <w:tc>
          <w:tcPr>
            <w:tcW w:w="3318" w:type="dxa"/>
            <w:shd w:val="clear" w:color="auto" w:fill="auto"/>
            <w:vAlign w:val="center"/>
          </w:tcPr>
          <w:p w:rsidR="00BB368C" w:rsidRPr="00BB368C" w:rsidRDefault="00BB368C" w:rsidP="00BB368C">
            <w:pPr>
              <w:pStyle w:val="142"/>
              <w:rPr>
                <w:rFonts w:hint="eastAsia"/>
                <w:snapToGrid/>
              </w:rPr>
            </w:pPr>
            <w:r>
              <w:rPr>
                <w:rFonts w:hint="eastAsia"/>
                <w:snapToGrid/>
              </w:rPr>
              <w:t>小計</w:t>
            </w:r>
          </w:p>
        </w:tc>
        <w:tc>
          <w:tcPr>
            <w:tcW w:w="1735"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3</w:t>
            </w:r>
          </w:p>
        </w:tc>
        <w:tc>
          <w:tcPr>
            <w:tcW w:w="1736"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2</w:t>
            </w:r>
          </w:p>
        </w:tc>
      </w:tr>
      <w:tr w:rsidR="00BB368C" w:rsidRPr="00BB368C" w:rsidTr="00BB368C">
        <w:trPr>
          <w:trHeight w:val="340"/>
        </w:trPr>
        <w:tc>
          <w:tcPr>
            <w:tcW w:w="1708" w:type="dxa"/>
            <w:vMerge w:val="restart"/>
            <w:shd w:val="clear" w:color="auto" w:fill="auto"/>
            <w:vAlign w:val="center"/>
            <w:hideMark/>
          </w:tcPr>
          <w:p w:rsidR="00BB368C" w:rsidRPr="00BB368C" w:rsidRDefault="00BB368C" w:rsidP="008E7592">
            <w:pPr>
              <w:pStyle w:val="142"/>
              <w:jc w:val="center"/>
              <w:rPr>
                <w:rFonts w:hint="eastAsia"/>
                <w:snapToGrid/>
              </w:rPr>
            </w:pPr>
            <w:r w:rsidRPr="00BB368C">
              <w:rPr>
                <w:rFonts w:hint="eastAsia"/>
                <w:snapToGrid/>
              </w:rPr>
              <w:lastRenderedPageBreak/>
              <w:t>水路</w:t>
            </w: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內政部臺灣電子航行圖中心</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交通部</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3</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1E24A5">
            <w:pPr>
              <w:pStyle w:val="142"/>
              <w:rPr>
                <w:rFonts w:hint="eastAsia"/>
                <w:snapToGrid/>
              </w:rPr>
            </w:pPr>
            <w:r w:rsidRPr="00BB368C">
              <w:rPr>
                <w:rFonts w:hint="eastAsia"/>
                <w:snapToGrid/>
              </w:rPr>
              <w:t>交通部航港局</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19</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宜蘭縣政府</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2</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海軍大氣海洋局</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勞動部職業安全衛生署</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2</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農業部漁業署</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6</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臺南市政府</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臺灣港務股份有限公司</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4</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tcPr>
          <w:p w:rsidR="00BB368C" w:rsidRPr="00BB368C" w:rsidRDefault="00BB368C" w:rsidP="008E7592">
            <w:pPr>
              <w:pStyle w:val="142"/>
              <w:jc w:val="center"/>
              <w:rPr>
                <w:rFonts w:hint="eastAsia"/>
                <w:snapToGrid/>
              </w:rPr>
            </w:pPr>
          </w:p>
        </w:tc>
        <w:tc>
          <w:tcPr>
            <w:tcW w:w="3318" w:type="dxa"/>
            <w:shd w:val="clear" w:color="auto" w:fill="auto"/>
            <w:vAlign w:val="center"/>
          </w:tcPr>
          <w:p w:rsidR="00BB368C" w:rsidRPr="00BB368C" w:rsidRDefault="00BB368C" w:rsidP="00BB368C">
            <w:pPr>
              <w:pStyle w:val="142"/>
              <w:rPr>
                <w:rFonts w:hint="eastAsia"/>
                <w:snapToGrid/>
              </w:rPr>
            </w:pPr>
            <w:r>
              <w:rPr>
                <w:rFonts w:hint="eastAsia"/>
                <w:snapToGrid/>
              </w:rPr>
              <w:t>小計</w:t>
            </w:r>
          </w:p>
        </w:tc>
        <w:tc>
          <w:tcPr>
            <w:tcW w:w="1735"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39</w:t>
            </w:r>
          </w:p>
        </w:tc>
        <w:tc>
          <w:tcPr>
            <w:tcW w:w="1736"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3</w:t>
            </w:r>
          </w:p>
        </w:tc>
      </w:tr>
      <w:tr w:rsidR="00BB368C" w:rsidRPr="00BB368C" w:rsidTr="00F648C9">
        <w:trPr>
          <w:trHeight w:val="340"/>
        </w:trPr>
        <w:tc>
          <w:tcPr>
            <w:tcW w:w="1708" w:type="dxa"/>
            <w:vMerge w:val="restart"/>
            <w:shd w:val="clear" w:color="auto" w:fill="auto"/>
            <w:vAlign w:val="center"/>
            <w:hideMark/>
          </w:tcPr>
          <w:p w:rsidR="00BB368C" w:rsidRPr="00BB368C" w:rsidRDefault="00BB368C" w:rsidP="008E7592">
            <w:pPr>
              <w:pStyle w:val="142"/>
              <w:jc w:val="center"/>
              <w:rPr>
                <w:rFonts w:hint="eastAsia"/>
                <w:snapToGrid/>
              </w:rPr>
            </w:pPr>
            <w:r w:rsidRPr="00BB368C">
              <w:rPr>
                <w:rFonts w:hint="eastAsia"/>
                <w:snapToGrid/>
              </w:rPr>
              <w:t>鐵道</w:t>
            </w:r>
          </w:p>
        </w:tc>
        <w:tc>
          <w:tcPr>
            <w:tcW w:w="3318" w:type="dxa"/>
            <w:shd w:val="clear" w:color="auto" w:fill="auto"/>
            <w:vAlign w:val="center"/>
            <w:hideMark/>
          </w:tcPr>
          <w:p w:rsidR="00BB368C" w:rsidRPr="00BB368C" w:rsidRDefault="00BB368C" w:rsidP="00F648C9">
            <w:pPr>
              <w:pStyle w:val="142"/>
              <w:rPr>
                <w:rFonts w:hint="eastAsia"/>
                <w:snapToGrid/>
              </w:rPr>
            </w:pPr>
            <w:r w:rsidRPr="00BB368C">
              <w:rPr>
                <w:rFonts w:hint="eastAsia"/>
                <w:snapToGrid/>
              </w:rPr>
              <w:t>交通部</w:t>
            </w:r>
          </w:p>
        </w:tc>
        <w:tc>
          <w:tcPr>
            <w:tcW w:w="1735"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2</w:t>
            </w:r>
          </w:p>
        </w:tc>
        <w:tc>
          <w:tcPr>
            <w:tcW w:w="1736"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 xml:space="preserve">2 </w:t>
            </w:r>
          </w:p>
        </w:tc>
      </w:tr>
      <w:tr w:rsidR="00BB368C" w:rsidRPr="00BB368C" w:rsidTr="00F648C9">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1E24A5" w:rsidP="0094173D">
            <w:pPr>
              <w:pStyle w:val="142"/>
              <w:rPr>
                <w:rFonts w:hint="eastAsia"/>
                <w:snapToGrid/>
              </w:rPr>
            </w:pPr>
            <w:r>
              <w:rPr>
                <w:rFonts w:hint="eastAsia"/>
                <w:snapToGrid/>
              </w:rPr>
              <w:t>國營臺灣鐵路股份有限公司</w:t>
            </w:r>
          </w:p>
        </w:tc>
        <w:tc>
          <w:tcPr>
            <w:tcW w:w="1735"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11</w:t>
            </w:r>
          </w:p>
        </w:tc>
        <w:tc>
          <w:tcPr>
            <w:tcW w:w="1736"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 xml:space="preserve">7 </w:t>
            </w:r>
          </w:p>
        </w:tc>
      </w:tr>
      <w:tr w:rsidR="00BB368C" w:rsidRPr="00BB368C" w:rsidTr="00F648C9">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F648C9">
            <w:pPr>
              <w:pStyle w:val="142"/>
              <w:rPr>
                <w:rFonts w:hint="eastAsia"/>
                <w:snapToGrid/>
              </w:rPr>
            </w:pPr>
            <w:r w:rsidRPr="00BB368C">
              <w:rPr>
                <w:rFonts w:hint="eastAsia"/>
                <w:snapToGrid/>
              </w:rPr>
              <w:t>台灣糖業股份有限公司</w:t>
            </w:r>
          </w:p>
        </w:tc>
        <w:tc>
          <w:tcPr>
            <w:tcW w:w="1735"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3</w:t>
            </w:r>
          </w:p>
        </w:tc>
        <w:tc>
          <w:tcPr>
            <w:tcW w:w="1736"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 xml:space="preserve">1 </w:t>
            </w:r>
          </w:p>
        </w:tc>
      </w:tr>
      <w:tr w:rsidR="00BB368C" w:rsidRPr="00BB368C" w:rsidTr="00F648C9">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F648C9">
            <w:pPr>
              <w:pStyle w:val="142"/>
              <w:rPr>
                <w:rFonts w:hint="eastAsia"/>
                <w:snapToGrid/>
              </w:rPr>
            </w:pPr>
            <w:r w:rsidRPr="00BB368C">
              <w:rPr>
                <w:rFonts w:hint="eastAsia"/>
                <w:snapToGrid/>
              </w:rPr>
              <w:t>交通部鐵道局</w:t>
            </w:r>
          </w:p>
        </w:tc>
        <w:tc>
          <w:tcPr>
            <w:tcW w:w="1735"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7</w:t>
            </w:r>
          </w:p>
        </w:tc>
        <w:tc>
          <w:tcPr>
            <w:tcW w:w="1736"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 xml:space="preserve">3 </w:t>
            </w:r>
          </w:p>
        </w:tc>
      </w:tr>
      <w:tr w:rsidR="00BB368C" w:rsidRPr="00BB368C" w:rsidTr="00F648C9">
        <w:trPr>
          <w:trHeight w:val="340"/>
        </w:trPr>
        <w:tc>
          <w:tcPr>
            <w:tcW w:w="1708" w:type="dxa"/>
            <w:vMerge/>
            <w:shd w:val="clear" w:color="auto" w:fill="auto"/>
            <w:vAlign w:val="center"/>
          </w:tcPr>
          <w:p w:rsidR="00BB368C" w:rsidRPr="00BB368C" w:rsidRDefault="00BB368C" w:rsidP="008E7592">
            <w:pPr>
              <w:pStyle w:val="142"/>
              <w:jc w:val="center"/>
              <w:rPr>
                <w:rFonts w:hint="eastAsia"/>
                <w:snapToGrid/>
              </w:rPr>
            </w:pPr>
          </w:p>
        </w:tc>
        <w:tc>
          <w:tcPr>
            <w:tcW w:w="3318" w:type="dxa"/>
            <w:shd w:val="clear" w:color="auto" w:fill="auto"/>
            <w:vAlign w:val="center"/>
          </w:tcPr>
          <w:p w:rsidR="00BB368C" w:rsidRPr="00BB368C" w:rsidRDefault="00BB368C" w:rsidP="00F648C9">
            <w:pPr>
              <w:pStyle w:val="142"/>
              <w:rPr>
                <w:rFonts w:hint="eastAsia"/>
                <w:snapToGrid/>
              </w:rPr>
            </w:pPr>
            <w:r>
              <w:rPr>
                <w:rFonts w:hint="eastAsia"/>
                <w:snapToGrid/>
              </w:rPr>
              <w:t>小計</w:t>
            </w:r>
          </w:p>
        </w:tc>
        <w:tc>
          <w:tcPr>
            <w:tcW w:w="1735" w:type="dxa"/>
            <w:shd w:val="clear" w:color="auto" w:fill="auto"/>
            <w:noWrap/>
            <w:vAlign w:val="center"/>
          </w:tcPr>
          <w:p w:rsidR="00BB368C" w:rsidRPr="00BB368C" w:rsidRDefault="00BB368C" w:rsidP="00F648C9">
            <w:pPr>
              <w:pStyle w:val="142"/>
              <w:jc w:val="right"/>
              <w:rPr>
                <w:rFonts w:hint="eastAsia"/>
                <w:snapToGrid/>
              </w:rPr>
            </w:pPr>
            <w:r>
              <w:rPr>
                <w:rFonts w:hint="eastAsia"/>
                <w:snapToGrid/>
              </w:rPr>
              <w:t>23</w:t>
            </w:r>
          </w:p>
        </w:tc>
        <w:tc>
          <w:tcPr>
            <w:tcW w:w="1736" w:type="dxa"/>
            <w:shd w:val="clear" w:color="auto" w:fill="auto"/>
            <w:noWrap/>
            <w:vAlign w:val="center"/>
          </w:tcPr>
          <w:p w:rsidR="00BB368C" w:rsidRPr="00BB368C" w:rsidRDefault="00BB368C" w:rsidP="00F648C9">
            <w:pPr>
              <w:pStyle w:val="142"/>
              <w:jc w:val="right"/>
              <w:rPr>
                <w:rFonts w:hint="eastAsia"/>
                <w:snapToGrid/>
              </w:rPr>
            </w:pPr>
            <w:r>
              <w:rPr>
                <w:rFonts w:hint="eastAsia"/>
                <w:snapToGrid/>
              </w:rPr>
              <w:t>13</w:t>
            </w:r>
          </w:p>
        </w:tc>
      </w:tr>
      <w:tr w:rsidR="00BB368C" w:rsidRPr="00BB368C" w:rsidTr="00BB368C">
        <w:trPr>
          <w:trHeight w:val="340"/>
        </w:trPr>
        <w:tc>
          <w:tcPr>
            <w:tcW w:w="1708" w:type="dxa"/>
            <w:vMerge w:val="restart"/>
            <w:shd w:val="clear" w:color="auto" w:fill="auto"/>
            <w:vAlign w:val="center"/>
            <w:hideMark/>
          </w:tcPr>
          <w:p w:rsidR="00BB368C" w:rsidRPr="00BB368C" w:rsidRDefault="00BB368C" w:rsidP="008E7592">
            <w:pPr>
              <w:pStyle w:val="142"/>
              <w:jc w:val="center"/>
              <w:rPr>
                <w:rFonts w:hint="eastAsia"/>
                <w:snapToGrid/>
              </w:rPr>
            </w:pPr>
            <w:r w:rsidRPr="00BB368C">
              <w:rPr>
                <w:rFonts w:hint="eastAsia"/>
                <w:snapToGrid/>
              </w:rPr>
              <w:t>公路</w:t>
            </w: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交通部</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7</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交通部公路局</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11</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tcPr>
          <w:p w:rsidR="00BB368C" w:rsidRPr="00BB368C" w:rsidRDefault="00BB368C" w:rsidP="008E7592">
            <w:pPr>
              <w:pStyle w:val="142"/>
              <w:jc w:val="center"/>
              <w:rPr>
                <w:rFonts w:hint="eastAsia"/>
                <w:snapToGrid/>
              </w:rPr>
            </w:pPr>
          </w:p>
        </w:tc>
        <w:tc>
          <w:tcPr>
            <w:tcW w:w="3318" w:type="dxa"/>
            <w:shd w:val="clear" w:color="auto" w:fill="auto"/>
            <w:vAlign w:val="center"/>
          </w:tcPr>
          <w:p w:rsidR="00BB368C" w:rsidRPr="00BB368C" w:rsidRDefault="00BB368C" w:rsidP="00BB368C">
            <w:pPr>
              <w:pStyle w:val="142"/>
              <w:rPr>
                <w:rFonts w:hint="eastAsia"/>
                <w:snapToGrid/>
              </w:rPr>
            </w:pPr>
            <w:r>
              <w:rPr>
                <w:rFonts w:hint="eastAsia"/>
                <w:snapToGrid/>
              </w:rPr>
              <w:t>小計</w:t>
            </w:r>
          </w:p>
        </w:tc>
        <w:tc>
          <w:tcPr>
            <w:tcW w:w="1735"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18</w:t>
            </w:r>
          </w:p>
        </w:tc>
        <w:tc>
          <w:tcPr>
            <w:tcW w:w="1736"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2</w:t>
            </w:r>
          </w:p>
        </w:tc>
      </w:tr>
      <w:tr w:rsidR="00BB368C" w:rsidRPr="00BB368C" w:rsidTr="00F648C9">
        <w:trPr>
          <w:trHeight w:val="340"/>
        </w:trPr>
        <w:tc>
          <w:tcPr>
            <w:tcW w:w="5026" w:type="dxa"/>
            <w:gridSpan w:val="2"/>
            <w:shd w:val="clear" w:color="auto" w:fill="auto"/>
            <w:vAlign w:val="center"/>
            <w:hideMark/>
          </w:tcPr>
          <w:p w:rsidR="00BB368C" w:rsidRPr="00BB368C" w:rsidRDefault="00BB368C" w:rsidP="008E7592">
            <w:pPr>
              <w:pStyle w:val="142"/>
              <w:jc w:val="center"/>
              <w:rPr>
                <w:rFonts w:hint="eastAsia"/>
                <w:snapToGrid/>
              </w:rPr>
            </w:pPr>
            <w:r>
              <w:rPr>
                <w:rFonts w:hint="eastAsia"/>
                <w:snapToGrid/>
              </w:rPr>
              <w:t>合計</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83</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20 </w:t>
            </w:r>
          </w:p>
        </w:tc>
      </w:tr>
    </w:tbl>
    <w:p w:rsidR="00612E9A" w:rsidRDefault="00612E9A" w:rsidP="00612E9A">
      <w:pPr>
        <w:pStyle w:val="142"/>
        <w:ind w:leftChars="-14" w:left="840" w:hangingChars="362" w:hanging="880"/>
      </w:pPr>
      <w:r w:rsidRPr="00AD3693">
        <w:rPr>
          <w:rFonts w:hint="eastAsia"/>
        </w:rPr>
        <w:t>資料來源：運安會</w:t>
      </w:r>
      <w:r>
        <w:rPr>
          <w:rFonts w:hint="eastAsia"/>
        </w:rPr>
        <w:t>；本中心</w:t>
      </w:r>
      <w:r w:rsidRPr="00AD3693">
        <w:rPr>
          <w:rFonts w:hint="eastAsia"/>
        </w:rPr>
        <w:t>整理。</w:t>
      </w:r>
    </w:p>
    <w:p w:rsidR="00322475" w:rsidRDefault="007444AC" w:rsidP="00322475">
      <w:pPr>
        <w:ind w:left="566" w:firstLine="566"/>
      </w:pPr>
      <w:r>
        <w:rPr>
          <w:rFonts w:hint="eastAsia"/>
        </w:rPr>
        <w:t>綜上，</w:t>
      </w:r>
      <w:r w:rsidRPr="007444AC">
        <w:rPr>
          <w:rFonts w:hint="eastAsia"/>
        </w:rPr>
        <w:t>運安會依法追蹤政府有關機關(構)就運輸安全改善建議</w:t>
      </w:r>
      <w:r w:rsidR="008628F7">
        <w:rPr>
          <w:rFonts w:hint="eastAsia"/>
        </w:rPr>
        <w:t>之執行情形</w:t>
      </w:r>
      <w:r w:rsidR="00FD6273">
        <w:rPr>
          <w:rFonts w:hint="eastAsia"/>
        </w:rPr>
        <w:t>，</w:t>
      </w:r>
      <w:r w:rsidRPr="007444AC">
        <w:rPr>
          <w:rFonts w:hint="eastAsia"/>
        </w:rPr>
        <w:t>截至114年7月底止，運輸安全改善建議完成率為85.25%，</w:t>
      </w:r>
      <w:r w:rsidR="00B12294">
        <w:rPr>
          <w:rFonts w:hint="eastAsia"/>
        </w:rPr>
        <w:t>列管中之</w:t>
      </w:r>
      <w:r w:rsidR="00B12294" w:rsidRPr="007444AC">
        <w:rPr>
          <w:rFonts w:hint="eastAsia"/>
        </w:rPr>
        <w:t>改善建議</w:t>
      </w:r>
      <w:r w:rsidR="00B12294">
        <w:rPr>
          <w:rFonts w:hint="eastAsia"/>
        </w:rPr>
        <w:t>有</w:t>
      </w:r>
      <w:r w:rsidRPr="007444AC">
        <w:rPr>
          <w:rFonts w:hint="eastAsia"/>
        </w:rPr>
        <w:t>83項，</w:t>
      </w:r>
      <w:r w:rsidR="009747B0" w:rsidRPr="009747B0">
        <w:rPr>
          <w:rFonts w:hint="eastAsia"/>
        </w:rPr>
        <w:t>以交通部航港局19</w:t>
      </w:r>
      <w:r w:rsidR="009747B0">
        <w:rPr>
          <w:rFonts w:hint="eastAsia"/>
        </w:rPr>
        <w:t>項最多</w:t>
      </w:r>
      <w:r w:rsidR="00FD6273">
        <w:rPr>
          <w:rFonts w:hint="eastAsia"/>
        </w:rPr>
        <w:t>，</w:t>
      </w:r>
      <w:r w:rsidR="00891F3B">
        <w:rPr>
          <w:rFonts w:hint="eastAsia"/>
        </w:rPr>
        <w:t>而</w:t>
      </w:r>
      <w:r>
        <w:rPr>
          <w:rFonts w:hint="eastAsia"/>
        </w:rPr>
        <w:t>列管</w:t>
      </w:r>
      <w:r w:rsidR="0094173D">
        <w:rPr>
          <w:rFonts w:hint="eastAsia"/>
        </w:rPr>
        <w:t>3</w:t>
      </w:r>
      <w:r>
        <w:rPr>
          <w:rFonts w:hint="eastAsia"/>
        </w:rPr>
        <w:t>年</w:t>
      </w:r>
      <w:r w:rsidR="00891F3B">
        <w:rPr>
          <w:rFonts w:hint="eastAsia"/>
        </w:rPr>
        <w:t>以上者有20項</w:t>
      </w:r>
      <w:r>
        <w:rPr>
          <w:rFonts w:hint="eastAsia"/>
        </w:rPr>
        <w:t>，</w:t>
      </w:r>
      <w:r w:rsidR="0094173D">
        <w:rPr>
          <w:rFonts w:hint="eastAsia"/>
        </w:rPr>
        <w:t>則</w:t>
      </w:r>
      <w:r w:rsidR="009747B0">
        <w:rPr>
          <w:rFonts w:hint="eastAsia"/>
        </w:rPr>
        <w:t>以</w:t>
      </w:r>
      <w:r w:rsidR="009747B0" w:rsidRPr="009747B0">
        <w:rPr>
          <w:rFonts w:hint="eastAsia"/>
        </w:rPr>
        <w:t>臺鐵7項最多</w:t>
      </w:r>
      <w:r w:rsidR="009747B0">
        <w:rPr>
          <w:rFonts w:hint="eastAsia"/>
        </w:rPr>
        <w:t>。</w:t>
      </w:r>
      <w:r w:rsidR="003940AE">
        <w:rPr>
          <w:rFonts w:hint="eastAsia"/>
        </w:rPr>
        <w:t>運安會</w:t>
      </w:r>
      <w:r w:rsidR="003E24B4">
        <w:rPr>
          <w:rFonts w:hint="eastAsia"/>
        </w:rPr>
        <w:t>允宜</w:t>
      </w:r>
      <w:r w:rsidR="003E24B4" w:rsidRPr="003E24B4">
        <w:rPr>
          <w:rFonts w:hint="eastAsia"/>
        </w:rPr>
        <w:t>積極</w:t>
      </w:r>
      <w:r w:rsidR="0094173D">
        <w:rPr>
          <w:rFonts w:hint="eastAsia"/>
        </w:rPr>
        <w:t>協助</w:t>
      </w:r>
      <w:r w:rsidR="009747B0">
        <w:rPr>
          <w:rFonts w:hint="eastAsia"/>
        </w:rPr>
        <w:t>相關機關</w:t>
      </w:r>
      <w:r w:rsidR="003E24B4" w:rsidRPr="003E24B4">
        <w:rPr>
          <w:rFonts w:hint="eastAsia"/>
        </w:rPr>
        <w:t>檢討改善</w:t>
      </w:r>
      <w:r w:rsidR="00322475" w:rsidRPr="00073426">
        <w:rPr>
          <w:rFonts w:hint="eastAsia"/>
        </w:rPr>
        <w:t>，</w:t>
      </w:r>
      <w:r w:rsidR="003E24B4">
        <w:rPr>
          <w:rFonts w:hint="eastAsia"/>
        </w:rPr>
        <w:t>以</w:t>
      </w:r>
      <w:r w:rsidR="004413EC" w:rsidRPr="00073426">
        <w:rPr>
          <w:rFonts w:hint="eastAsia"/>
        </w:rPr>
        <w:t>預防類似</w:t>
      </w:r>
      <w:r w:rsidR="00796776">
        <w:rPr>
          <w:rFonts w:hint="eastAsia"/>
        </w:rPr>
        <w:t>運輸事故</w:t>
      </w:r>
      <w:r w:rsidR="004413EC" w:rsidRPr="00073426">
        <w:rPr>
          <w:rFonts w:hint="eastAsia"/>
        </w:rPr>
        <w:t>再</w:t>
      </w:r>
      <w:r w:rsidR="001E4C83" w:rsidRPr="00073426">
        <w:rPr>
          <w:rFonts w:hint="eastAsia"/>
        </w:rPr>
        <w:t>度</w:t>
      </w:r>
      <w:r w:rsidR="004413EC" w:rsidRPr="00073426">
        <w:rPr>
          <w:rFonts w:hint="eastAsia"/>
        </w:rPr>
        <w:t>發生</w:t>
      </w:r>
      <w:r w:rsidR="00322475" w:rsidRPr="00073426">
        <w:rPr>
          <w:rFonts w:hint="eastAsia"/>
        </w:rPr>
        <w:t>。</w:t>
      </w:r>
    </w:p>
    <w:sectPr w:rsidR="00322475"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10B" w:rsidRDefault="008E410B" w:rsidP="009B732E">
      <w:pPr>
        <w:spacing w:line="240" w:lineRule="auto"/>
        <w:ind w:left="560" w:firstLine="560"/>
      </w:pPr>
      <w:r>
        <w:separator/>
      </w:r>
    </w:p>
  </w:endnote>
  <w:endnote w:type="continuationSeparator" w:id="0">
    <w:p w:rsidR="008E410B" w:rsidRDefault="008E410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Default="00A10D7C" w:rsidP="001C70D2">
    <w:pPr>
      <w:pStyle w:val="af0"/>
      <w:tabs>
        <w:tab w:val="clear" w:pos="4153"/>
        <w:tab w:val="clear" w:pos="8306"/>
      </w:tabs>
      <w:ind w:leftChars="0" w:left="566" w:firstLineChars="0" w:firstLine="406"/>
      <w:jc w:val="center"/>
    </w:pPr>
    <w:r>
      <w:fldChar w:fldCharType="begin"/>
    </w:r>
    <w:r>
      <w:instrText>PAGE   \* MERGEFORMAT</w:instrText>
    </w:r>
    <w:r>
      <w:fldChar w:fldCharType="separate"/>
    </w:r>
    <w:r w:rsidR="00DB0A2B" w:rsidRPr="00DB0A2B">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10B" w:rsidRDefault="008E410B" w:rsidP="002E1A42">
      <w:pPr>
        <w:spacing w:line="240" w:lineRule="auto"/>
        <w:ind w:left="560" w:firstLine="560"/>
      </w:pPr>
      <w:r>
        <w:separator/>
      </w:r>
    </w:p>
  </w:footnote>
  <w:footnote w:type="continuationSeparator" w:id="0">
    <w:p w:rsidR="008E410B" w:rsidRDefault="008E410B" w:rsidP="009B732E">
      <w:pPr>
        <w:spacing w:line="240" w:lineRule="auto"/>
        <w:ind w:left="560" w:firstLine="560"/>
      </w:pPr>
      <w:r>
        <w:continuationSeparator/>
      </w:r>
    </w:p>
  </w:footnote>
  <w:footnote w:id="1">
    <w:p w:rsidR="00A10D7C" w:rsidRPr="00641A0C" w:rsidRDefault="00A10D7C" w:rsidP="00DA644D">
      <w:pPr>
        <w:pStyle w:val="142"/>
        <w:ind w:leftChars="-1" w:left="179" w:hangingChars="75" w:hanging="182"/>
        <w:jc w:val="both"/>
        <w:rPr>
          <w:rFonts w:hint="eastAsia"/>
        </w:rPr>
      </w:pPr>
      <w:r>
        <w:rPr>
          <w:rStyle w:val="af6"/>
        </w:rPr>
        <w:footnoteRef/>
      </w:r>
      <w:r>
        <w:t xml:space="preserve"> </w:t>
      </w:r>
      <w:r>
        <w:rPr>
          <w:rFonts w:hint="eastAsia"/>
        </w:rPr>
        <w:t>運輸事故調查法第27條規定：</w:t>
      </w:r>
      <w:r>
        <w:rPr>
          <w:rFonts w:hAnsi="標楷體" w:hint="eastAsia"/>
        </w:rPr>
        <w:t>「</w:t>
      </w:r>
      <w:r w:rsidRPr="00641A0C">
        <w:rPr>
          <w:rFonts w:hAnsi="標楷體" w:hint="eastAsia"/>
        </w:rPr>
        <w:t>政府有關機關</w:t>
      </w:r>
      <w:r>
        <w:rPr>
          <w:rFonts w:hAnsi="標楷體" w:hint="eastAsia"/>
        </w:rPr>
        <w:t>(</w:t>
      </w:r>
      <w:r w:rsidRPr="00641A0C">
        <w:rPr>
          <w:rFonts w:hAnsi="標楷體" w:hint="eastAsia"/>
        </w:rPr>
        <w:t>構</w:t>
      </w:r>
      <w:r>
        <w:rPr>
          <w:rFonts w:hAnsi="標楷體" w:hint="eastAsia"/>
        </w:rPr>
        <w:t>)</w:t>
      </w:r>
      <w:r w:rsidRPr="00641A0C">
        <w:rPr>
          <w:rFonts w:hAnsi="標楷體" w:hint="eastAsia"/>
        </w:rPr>
        <w:t>於收到運輸事故調查報告後</w:t>
      </w:r>
      <w:r>
        <w:rPr>
          <w:rFonts w:hAnsi="標楷體" w:hint="eastAsia"/>
        </w:rPr>
        <w:t>90</w:t>
      </w:r>
      <w:r w:rsidRPr="00641A0C">
        <w:rPr>
          <w:rFonts w:hAnsi="標楷體" w:hint="eastAsia"/>
        </w:rPr>
        <w:t>日內應向行政院提出處理報告，並副知運安會。處理報告中就運輸事故調查報告之運輸安全改善建議事項，認為可行者，應詳提具體之分項執行計畫；認有窒礙難行者，亦應敘明理由。</w:t>
      </w:r>
      <w:r w:rsidR="00376026">
        <w:rPr>
          <w:rFonts w:hAnsi="標楷體" w:hint="eastAsia"/>
        </w:rPr>
        <w:t>」、「</w:t>
      </w:r>
      <w:r w:rsidRPr="00A15C83">
        <w:rPr>
          <w:rFonts w:hAnsi="標楷體" w:hint="eastAsia"/>
        </w:rPr>
        <w:t>前項之分項執行計畫，行政院應列管之，並由運安會追蹤。</w:t>
      </w:r>
      <w:r>
        <w:rPr>
          <w:rFonts w:hAnsi="標楷體" w:hint="eastAsia"/>
        </w:rPr>
        <w:t>」另依</w:t>
      </w:r>
      <w:r w:rsidRPr="00A15C83">
        <w:rPr>
          <w:rFonts w:hAnsi="標楷體" w:hint="eastAsia"/>
        </w:rPr>
        <w:t>「運輸事故調查處理報告分項執行計畫列管作業規定」</w:t>
      </w:r>
      <w:r>
        <w:rPr>
          <w:rFonts w:hAnsi="標楷體" w:hint="eastAsia"/>
        </w:rPr>
        <w:t>第2點</w:t>
      </w:r>
      <w:r w:rsidR="0094173D">
        <w:rPr>
          <w:rFonts w:hAnsi="標楷體" w:hint="eastAsia"/>
        </w:rPr>
        <w:t>第3款</w:t>
      </w:r>
      <w:r>
        <w:rPr>
          <w:rFonts w:hAnsi="標楷體" w:hint="eastAsia"/>
        </w:rPr>
        <w:t>規定略以</w:t>
      </w:r>
      <w:r w:rsidRPr="00A15C83">
        <w:rPr>
          <w:rFonts w:hAnsi="標楷體" w:hint="eastAsia"/>
        </w:rPr>
        <w:t>，運安會依運輸事故調查法檢視處理報告及追蹤各分項執行計畫執行情形，並提出管考建議。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Pr="00A87261" w:rsidRDefault="00A10D7C" w:rsidP="00A8726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755EB9"/>
    <w:multiLevelType w:val="hybridMultilevel"/>
    <w:tmpl w:val="245E8F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4"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5"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6"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8"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10" w15:restartNumberingAfterBreak="0">
    <w:nsid w:val="46480E4B"/>
    <w:multiLevelType w:val="hybridMultilevel"/>
    <w:tmpl w:val="7AB607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2"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377897"/>
    <w:multiLevelType w:val="hybridMultilevel"/>
    <w:tmpl w:val="12DA76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8"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20"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1" w15:restartNumberingAfterBreak="0">
    <w:nsid w:val="7A0D1D53"/>
    <w:multiLevelType w:val="hybridMultilevel"/>
    <w:tmpl w:val="315E4D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3"/>
  </w:num>
  <w:num w:numId="2">
    <w:abstractNumId w:val="8"/>
  </w:num>
  <w:num w:numId="3">
    <w:abstractNumId w:val="12"/>
  </w:num>
  <w:num w:numId="4">
    <w:abstractNumId w:val="19"/>
  </w:num>
  <w:num w:numId="5">
    <w:abstractNumId w:val="3"/>
  </w:num>
  <w:num w:numId="6">
    <w:abstractNumId w:val="5"/>
  </w:num>
  <w:num w:numId="7">
    <w:abstractNumId w:val="22"/>
  </w:num>
  <w:num w:numId="8">
    <w:abstractNumId w:val="13"/>
  </w:num>
  <w:num w:numId="9">
    <w:abstractNumId w:val="20"/>
  </w:num>
  <w:num w:numId="10">
    <w:abstractNumId w:val="11"/>
  </w:num>
  <w:num w:numId="11">
    <w:abstractNumId w:val="7"/>
  </w:num>
  <w:num w:numId="12">
    <w:abstractNumId w:val="4"/>
  </w:num>
  <w:num w:numId="13">
    <w:abstractNumId w:val="18"/>
  </w:num>
  <w:num w:numId="14">
    <w:abstractNumId w:val="1"/>
  </w:num>
  <w:num w:numId="15">
    <w:abstractNumId w:val="17"/>
  </w:num>
  <w:num w:numId="16">
    <w:abstractNumId w:val="0"/>
  </w:num>
  <w:num w:numId="17">
    <w:abstractNumId w:val="14"/>
  </w:num>
  <w:num w:numId="18">
    <w:abstractNumId w:val="15"/>
  </w:num>
  <w:num w:numId="19">
    <w:abstractNumId w:val="9"/>
  </w:num>
  <w:num w:numId="20">
    <w:abstractNumId w:val="6"/>
  </w:num>
  <w:num w:numId="21">
    <w:abstractNumId w:val="16"/>
  </w:num>
  <w:num w:numId="22">
    <w:abstractNumId w:val="10"/>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0944"/>
    <w:rsid w:val="00001A9E"/>
    <w:rsid w:val="00001AF2"/>
    <w:rsid w:val="00001C48"/>
    <w:rsid w:val="000021CA"/>
    <w:rsid w:val="00002DD9"/>
    <w:rsid w:val="00004451"/>
    <w:rsid w:val="000045FF"/>
    <w:rsid w:val="0000471D"/>
    <w:rsid w:val="00005DE7"/>
    <w:rsid w:val="0000658D"/>
    <w:rsid w:val="00006D79"/>
    <w:rsid w:val="000072B0"/>
    <w:rsid w:val="0000768A"/>
    <w:rsid w:val="00007880"/>
    <w:rsid w:val="000079FB"/>
    <w:rsid w:val="0001073C"/>
    <w:rsid w:val="000114FF"/>
    <w:rsid w:val="000116BE"/>
    <w:rsid w:val="00011707"/>
    <w:rsid w:val="00011831"/>
    <w:rsid w:val="00011A04"/>
    <w:rsid w:val="000120B8"/>
    <w:rsid w:val="00012115"/>
    <w:rsid w:val="00012F46"/>
    <w:rsid w:val="000131A0"/>
    <w:rsid w:val="00015170"/>
    <w:rsid w:val="000157DF"/>
    <w:rsid w:val="0001730A"/>
    <w:rsid w:val="00017D62"/>
    <w:rsid w:val="00017E8D"/>
    <w:rsid w:val="00020104"/>
    <w:rsid w:val="000206B1"/>
    <w:rsid w:val="0002084C"/>
    <w:rsid w:val="0002133A"/>
    <w:rsid w:val="000222E8"/>
    <w:rsid w:val="000223A4"/>
    <w:rsid w:val="000224EC"/>
    <w:rsid w:val="0002264E"/>
    <w:rsid w:val="000237FE"/>
    <w:rsid w:val="0002383E"/>
    <w:rsid w:val="00023F70"/>
    <w:rsid w:val="00024A31"/>
    <w:rsid w:val="00025641"/>
    <w:rsid w:val="000258D8"/>
    <w:rsid w:val="0002630E"/>
    <w:rsid w:val="0002638D"/>
    <w:rsid w:val="00026BE6"/>
    <w:rsid w:val="00026D1E"/>
    <w:rsid w:val="00027244"/>
    <w:rsid w:val="0003005B"/>
    <w:rsid w:val="000324A9"/>
    <w:rsid w:val="00032550"/>
    <w:rsid w:val="000341E9"/>
    <w:rsid w:val="000354F8"/>
    <w:rsid w:val="0003594B"/>
    <w:rsid w:val="00035A53"/>
    <w:rsid w:val="00036119"/>
    <w:rsid w:val="00037B34"/>
    <w:rsid w:val="000402D4"/>
    <w:rsid w:val="00040B70"/>
    <w:rsid w:val="00040C7D"/>
    <w:rsid w:val="000414E6"/>
    <w:rsid w:val="000421A7"/>
    <w:rsid w:val="000429B0"/>
    <w:rsid w:val="00043C40"/>
    <w:rsid w:val="00044D07"/>
    <w:rsid w:val="000459E4"/>
    <w:rsid w:val="0004659A"/>
    <w:rsid w:val="0004675A"/>
    <w:rsid w:val="00047572"/>
    <w:rsid w:val="00047843"/>
    <w:rsid w:val="00047BC6"/>
    <w:rsid w:val="00050CD2"/>
    <w:rsid w:val="00050D52"/>
    <w:rsid w:val="00051F56"/>
    <w:rsid w:val="00052124"/>
    <w:rsid w:val="00053FA9"/>
    <w:rsid w:val="000540EC"/>
    <w:rsid w:val="000543B7"/>
    <w:rsid w:val="000546C1"/>
    <w:rsid w:val="000548B4"/>
    <w:rsid w:val="0005501E"/>
    <w:rsid w:val="00055143"/>
    <w:rsid w:val="00055195"/>
    <w:rsid w:val="0005579A"/>
    <w:rsid w:val="00055FDD"/>
    <w:rsid w:val="00056135"/>
    <w:rsid w:val="00056734"/>
    <w:rsid w:val="00056D00"/>
    <w:rsid w:val="000576AC"/>
    <w:rsid w:val="00060865"/>
    <w:rsid w:val="000610A8"/>
    <w:rsid w:val="000621C3"/>
    <w:rsid w:val="00062295"/>
    <w:rsid w:val="00062B5C"/>
    <w:rsid w:val="00063B1D"/>
    <w:rsid w:val="00063F5D"/>
    <w:rsid w:val="000640DA"/>
    <w:rsid w:val="00064242"/>
    <w:rsid w:val="00064414"/>
    <w:rsid w:val="00064423"/>
    <w:rsid w:val="000647BF"/>
    <w:rsid w:val="00064B97"/>
    <w:rsid w:val="00064CA1"/>
    <w:rsid w:val="000652CD"/>
    <w:rsid w:val="00065A83"/>
    <w:rsid w:val="0006746B"/>
    <w:rsid w:val="00067A0D"/>
    <w:rsid w:val="00067F6D"/>
    <w:rsid w:val="000703B2"/>
    <w:rsid w:val="0007055C"/>
    <w:rsid w:val="000713A2"/>
    <w:rsid w:val="000714A7"/>
    <w:rsid w:val="000719A9"/>
    <w:rsid w:val="00071C00"/>
    <w:rsid w:val="00072097"/>
    <w:rsid w:val="00072444"/>
    <w:rsid w:val="00073426"/>
    <w:rsid w:val="000752F5"/>
    <w:rsid w:val="000754BF"/>
    <w:rsid w:val="00075FE9"/>
    <w:rsid w:val="0007662E"/>
    <w:rsid w:val="00076867"/>
    <w:rsid w:val="000772AE"/>
    <w:rsid w:val="00077B6E"/>
    <w:rsid w:val="000817E5"/>
    <w:rsid w:val="00083608"/>
    <w:rsid w:val="00083A6C"/>
    <w:rsid w:val="00083B51"/>
    <w:rsid w:val="00085357"/>
    <w:rsid w:val="00085D27"/>
    <w:rsid w:val="0008689F"/>
    <w:rsid w:val="0008722E"/>
    <w:rsid w:val="0008741F"/>
    <w:rsid w:val="00087935"/>
    <w:rsid w:val="00090A88"/>
    <w:rsid w:val="00090B84"/>
    <w:rsid w:val="00091E68"/>
    <w:rsid w:val="000931FC"/>
    <w:rsid w:val="0009510D"/>
    <w:rsid w:val="000952E1"/>
    <w:rsid w:val="00096386"/>
    <w:rsid w:val="00096D90"/>
    <w:rsid w:val="000975B8"/>
    <w:rsid w:val="00097920"/>
    <w:rsid w:val="00097F88"/>
    <w:rsid w:val="000A06D4"/>
    <w:rsid w:val="000A12EE"/>
    <w:rsid w:val="000A1363"/>
    <w:rsid w:val="000A13F2"/>
    <w:rsid w:val="000A1479"/>
    <w:rsid w:val="000A147A"/>
    <w:rsid w:val="000A1B87"/>
    <w:rsid w:val="000A2171"/>
    <w:rsid w:val="000A23FF"/>
    <w:rsid w:val="000A2AF4"/>
    <w:rsid w:val="000A32E2"/>
    <w:rsid w:val="000A3443"/>
    <w:rsid w:val="000A39BE"/>
    <w:rsid w:val="000A3D18"/>
    <w:rsid w:val="000A3D3F"/>
    <w:rsid w:val="000A4698"/>
    <w:rsid w:val="000A4A8A"/>
    <w:rsid w:val="000A4E48"/>
    <w:rsid w:val="000A4F80"/>
    <w:rsid w:val="000A5264"/>
    <w:rsid w:val="000A5EFD"/>
    <w:rsid w:val="000A6A4C"/>
    <w:rsid w:val="000A74E7"/>
    <w:rsid w:val="000A76EF"/>
    <w:rsid w:val="000A7A97"/>
    <w:rsid w:val="000B0CF3"/>
    <w:rsid w:val="000B109C"/>
    <w:rsid w:val="000B1B49"/>
    <w:rsid w:val="000B1D11"/>
    <w:rsid w:val="000B2756"/>
    <w:rsid w:val="000B390E"/>
    <w:rsid w:val="000B3B23"/>
    <w:rsid w:val="000B436F"/>
    <w:rsid w:val="000B466A"/>
    <w:rsid w:val="000B4AD1"/>
    <w:rsid w:val="000B4DC5"/>
    <w:rsid w:val="000B5304"/>
    <w:rsid w:val="000B5BCA"/>
    <w:rsid w:val="000B5C19"/>
    <w:rsid w:val="000B64B5"/>
    <w:rsid w:val="000B65F1"/>
    <w:rsid w:val="000B66A7"/>
    <w:rsid w:val="000B6815"/>
    <w:rsid w:val="000B6BE9"/>
    <w:rsid w:val="000B7C28"/>
    <w:rsid w:val="000C0377"/>
    <w:rsid w:val="000C1506"/>
    <w:rsid w:val="000C1887"/>
    <w:rsid w:val="000C1A21"/>
    <w:rsid w:val="000C1CF7"/>
    <w:rsid w:val="000C2CA0"/>
    <w:rsid w:val="000C3385"/>
    <w:rsid w:val="000C3928"/>
    <w:rsid w:val="000C4904"/>
    <w:rsid w:val="000C49A6"/>
    <w:rsid w:val="000C5035"/>
    <w:rsid w:val="000C6234"/>
    <w:rsid w:val="000C630C"/>
    <w:rsid w:val="000C7F7A"/>
    <w:rsid w:val="000D0414"/>
    <w:rsid w:val="000D04E0"/>
    <w:rsid w:val="000D07FB"/>
    <w:rsid w:val="000D2ACB"/>
    <w:rsid w:val="000D3408"/>
    <w:rsid w:val="000D3754"/>
    <w:rsid w:val="000D3D2B"/>
    <w:rsid w:val="000D55F7"/>
    <w:rsid w:val="000D5D96"/>
    <w:rsid w:val="000D6038"/>
    <w:rsid w:val="000D61AB"/>
    <w:rsid w:val="000D638B"/>
    <w:rsid w:val="000D6667"/>
    <w:rsid w:val="000D6985"/>
    <w:rsid w:val="000D737C"/>
    <w:rsid w:val="000D799E"/>
    <w:rsid w:val="000E0B22"/>
    <w:rsid w:val="000E0B44"/>
    <w:rsid w:val="000E1237"/>
    <w:rsid w:val="000E1733"/>
    <w:rsid w:val="000E2D4E"/>
    <w:rsid w:val="000E2DBF"/>
    <w:rsid w:val="000E2E30"/>
    <w:rsid w:val="000E30EB"/>
    <w:rsid w:val="000E3767"/>
    <w:rsid w:val="000E3D44"/>
    <w:rsid w:val="000E48DF"/>
    <w:rsid w:val="000E4BC4"/>
    <w:rsid w:val="000E4E63"/>
    <w:rsid w:val="000E5455"/>
    <w:rsid w:val="000E5DEC"/>
    <w:rsid w:val="000E64A1"/>
    <w:rsid w:val="000E6F04"/>
    <w:rsid w:val="000E7D64"/>
    <w:rsid w:val="000F1906"/>
    <w:rsid w:val="000F1E7C"/>
    <w:rsid w:val="000F2896"/>
    <w:rsid w:val="000F424D"/>
    <w:rsid w:val="000F48F8"/>
    <w:rsid w:val="000F4BD0"/>
    <w:rsid w:val="000F4DE5"/>
    <w:rsid w:val="000F649E"/>
    <w:rsid w:val="000F7095"/>
    <w:rsid w:val="00100AA5"/>
    <w:rsid w:val="00102022"/>
    <w:rsid w:val="0010248F"/>
    <w:rsid w:val="00102EB8"/>
    <w:rsid w:val="001039EA"/>
    <w:rsid w:val="00103ADF"/>
    <w:rsid w:val="001047A4"/>
    <w:rsid w:val="001047DD"/>
    <w:rsid w:val="00104E31"/>
    <w:rsid w:val="00105399"/>
    <w:rsid w:val="00106807"/>
    <w:rsid w:val="00107DB6"/>
    <w:rsid w:val="001108C3"/>
    <w:rsid w:val="00110C7D"/>
    <w:rsid w:val="0011176A"/>
    <w:rsid w:val="00111BBB"/>
    <w:rsid w:val="001136BE"/>
    <w:rsid w:val="0011388B"/>
    <w:rsid w:val="001141D3"/>
    <w:rsid w:val="0011439E"/>
    <w:rsid w:val="00114600"/>
    <w:rsid w:val="0011532C"/>
    <w:rsid w:val="00115354"/>
    <w:rsid w:val="001158C7"/>
    <w:rsid w:val="0011599A"/>
    <w:rsid w:val="00115AF1"/>
    <w:rsid w:val="00115C65"/>
    <w:rsid w:val="00115CB8"/>
    <w:rsid w:val="0011650C"/>
    <w:rsid w:val="00116C04"/>
    <w:rsid w:val="00116C82"/>
    <w:rsid w:val="00117830"/>
    <w:rsid w:val="00117F9B"/>
    <w:rsid w:val="0012063E"/>
    <w:rsid w:val="001207B2"/>
    <w:rsid w:val="00120906"/>
    <w:rsid w:val="00120DA2"/>
    <w:rsid w:val="001212A0"/>
    <w:rsid w:val="00121E19"/>
    <w:rsid w:val="001228DC"/>
    <w:rsid w:val="0012314F"/>
    <w:rsid w:val="0012325E"/>
    <w:rsid w:val="0012423E"/>
    <w:rsid w:val="001249E5"/>
    <w:rsid w:val="00124B71"/>
    <w:rsid w:val="00125EC8"/>
    <w:rsid w:val="0012630B"/>
    <w:rsid w:val="00126D7A"/>
    <w:rsid w:val="00126E36"/>
    <w:rsid w:val="001275A3"/>
    <w:rsid w:val="00127E55"/>
    <w:rsid w:val="00130220"/>
    <w:rsid w:val="001307EB"/>
    <w:rsid w:val="00130B67"/>
    <w:rsid w:val="00131169"/>
    <w:rsid w:val="0013118A"/>
    <w:rsid w:val="00131672"/>
    <w:rsid w:val="00132096"/>
    <w:rsid w:val="0013310B"/>
    <w:rsid w:val="001331F6"/>
    <w:rsid w:val="0013328E"/>
    <w:rsid w:val="00133911"/>
    <w:rsid w:val="00134E21"/>
    <w:rsid w:val="001357A1"/>
    <w:rsid w:val="001358B8"/>
    <w:rsid w:val="0013590E"/>
    <w:rsid w:val="00135A43"/>
    <w:rsid w:val="00135B4A"/>
    <w:rsid w:val="00135EA0"/>
    <w:rsid w:val="001367C0"/>
    <w:rsid w:val="00136839"/>
    <w:rsid w:val="00136BC7"/>
    <w:rsid w:val="00136CFB"/>
    <w:rsid w:val="00136E9D"/>
    <w:rsid w:val="0013714F"/>
    <w:rsid w:val="00137A95"/>
    <w:rsid w:val="00137BDF"/>
    <w:rsid w:val="00137C74"/>
    <w:rsid w:val="00140087"/>
    <w:rsid w:val="00140669"/>
    <w:rsid w:val="00140AD7"/>
    <w:rsid w:val="00140E05"/>
    <w:rsid w:val="00141655"/>
    <w:rsid w:val="00143533"/>
    <w:rsid w:val="001444BD"/>
    <w:rsid w:val="0014463E"/>
    <w:rsid w:val="00144A02"/>
    <w:rsid w:val="00145111"/>
    <w:rsid w:val="0014519B"/>
    <w:rsid w:val="001451F4"/>
    <w:rsid w:val="0014527F"/>
    <w:rsid w:val="001464C8"/>
    <w:rsid w:val="001466FB"/>
    <w:rsid w:val="00146B5A"/>
    <w:rsid w:val="00146F21"/>
    <w:rsid w:val="0014771F"/>
    <w:rsid w:val="00150616"/>
    <w:rsid w:val="00150884"/>
    <w:rsid w:val="00150C0D"/>
    <w:rsid w:val="00150FFA"/>
    <w:rsid w:val="00151D09"/>
    <w:rsid w:val="00152614"/>
    <w:rsid w:val="0015393B"/>
    <w:rsid w:val="00153F35"/>
    <w:rsid w:val="001549FB"/>
    <w:rsid w:val="00155CA7"/>
    <w:rsid w:val="00155E33"/>
    <w:rsid w:val="00156D20"/>
    <w:rsid w:val="001572A8"/>
    <w:rsid w:val="00157B45"/>
    <w:rsid w:val="001603C9"/>
    <w:rsid w:val="001604BF"/>
    <w:rsid w:val="00160D81"/>
    <w:rsid w:val="00160D95"/>
    <w:rsid w:val="00162DF6"/>
    <w:rsid w:val="001634B9"/>
    <w:rsid w:val="00163828"/>
    <w:rsid w:val="001639BB"/>
    <w:rsid w:val="00163C76"/>
    <w:rsid w:val="001649A4"/>
    <w:rsid w:val="00164A33"/>
    <w:rsid w:val="0016513B"/>
    <w:rsid w:val="00165743"/>
    <w:rsid w:val="0016663F"/>
    <w:rsid w:val="00167159"/>
    <w:rsid w:val="001676CC"/>
    <w:rsid w:val="00167B1C"/>
    <w:rsid w:val="001700A4"/>
    <w:rsid w:val="00170955"/>
    <w:rsid w:val="00170D02"/>
    <w:rsid w:val="00171BE1"/>
    <w:rsid w:val="001723EF"/>
    <w:rsid w:val="00172A13"/>
    <w:rsid w:val="00172CC5"/>
    <w:rsid w:val="00172D6E"/>
    <w:rsid w:val="00173A48"/>
    <w:rsid w:val="001740E9"/>
    <w:rsid w:val="001743A2"/>
    <w:rsid w:val="00175A29"/>
    <w:rsid w:val="00175D8D"/>
    <w:rsid w:val="00175FA1"/>
    <w:rsid w:val="00176034"/>
    <w:rsid w:val="00176149"/>
    <w:rsid w:val="00176206"/>
    <w:rsid w:val="00176AE1"/>
    <w:rsid w:val="00176D7D"/>
    <w:rsid w:val="00176F53"/>
    <w:rsid w:val="00177E2C"/>
    <w:rsid w:val="0018022D"/>
    <w:rsid w:val="001803D9"/>
    <w:rsid w:val="00180714"/>
    <w:rsid w:val="001809DA"/>
    <w:rsid w:val="00180FB7"/>
    <w:rsid w:val="00181BCE"/>
    <w:rsid w:val="00182BFF"/>
    <w:rsid w:val="001833C2"/>
    <w:rsid w:val="00183B60"/>
    <w:rsid w:val="00184134"/>
    <w:rsid w:val="00184E4A"/>
    <w:rsid w:val="00184ECA"/>
    <w:rsid w:val="00185C4F"/>
    <w:rsid w:val="00186AF5"/>
    <w:rsid w:val="0018708A"/>
    <w:rsid w:val="00187D50"/>
    <w:rsid w:val="00190398"/>
    <w:rsid w:val="00190CE1"/>
    <w:rsid w:val="00190E07"/>
    <w:rsid w:val="00191069"/>
    <w:rsid w:val="001929B2"/>
    <w:rsid w:val="00192B2C"/>
    <w:rsid w:val="00192CD9"/>
    <w:rsid w:val="00193606"/>
    <w:rsid w:val="00193FF8"/>
    <w:rsid w:val="00194D81"/>
    <w:rsid w:val="00195075"/>
    <w:rsid w:val="001954FD"/>
    <w:rsid w:val="001956F7"/>
    <w:rsid w:val="00196CB5"/>
    <w:rsid w:val="00196E64"/>
    <w:rsid w:val="00196EC1"/>
    <w:rsid w:val="00197041"/>
    <w:rsid w:val="00197AE6"/>
    <w:rsid w:val="001A01EF"/>
    <w:rsid w:val="001A0942"/>
    <w:rsid w:val="001A0A5F"/>
    <w:rsid w:val="001A0E03"/>
    <w:rsid w:val="001A10AC"/>
    <w:rsid w:val="001A2168"/>
    <w:rsid w:val="001A290E"/>
    <w:rsid w:val="001A2BFB"/>
    <w:rsid w:val="001A2F5D"/>
    <w:rsid w:val="001A3631"/>
    <w:rsid w:val="001A3644"/>
    <w:rsid w:val="001A3951"/>
    <w:rsid w:val="001A3A34"/>
    <w:rsid w:val="001A45DB"/>
    <w:rsid w:val="001A523D"/>
    <w:rsid w:val="001A56A7"/>
    <w:rsid w:val="001A5EE0"/>
    <w:rsid w:val="001A633B"/>
    <w:rsid w:val="001A6973"/>
    <w:rsid w:val="001A7254"/>
    <w:rsid w:val="001B007E"/>
    <w:rsid w:val="001B190B"/>
    <w:rsid w:val="001B252C"/>
    <w:rsid w:val="001B2566"/>
    <w:rsid w:val="001B33C2"/>
    <w:rsid w:val="001B35D6"/>
    <w:rsid w:val="001B44C7"/>
    <w:rsid w:val="001B4DB6"/>
    <w:rsid w:val="001B6107"/>
    <w:rsid w:val="001B70D8"/>
    <w:rsid w:val="001B724C"/>
    <w:rsid w:val="001B75BC"/>
    <w:rsid w:val="001C1214"/>
    <w:rsid w:val="001C16CA"/>
    <w:rsid w:val="001C22A2"/>
    <w:rsid w:val="001C253B"/>
    <w:rsid w:val="001C2624"/>
    <w:rsid w:val="001C30B1"/>
    <w:rsid w:val="001C363B"/>
    <w:rsid w:val="001C396E"/>
    <w:rsid w:val="001C3CE0"/>
    <w:rsid w:val="001C3F59"/>
    <w:rsid w:val="001C46E0"/>
    <w:rsid w:val="001C55AB"/>
    <w:rsid w:val="001C57F8"/>
    <w:rsid w:val="001C615A"/>
    <w:rsid w:val="001C6BFE"/>
    <w:rsid w:val="001C70D2"/>
    <w:rsid w:val="001C7307"/>
    <w:rsid w:val="001D0226"/>
    <w:rsid w:val="001D0BC9"/>
    <w:rsid w:val="001D0EC5"/>
    <w:rsid w:val="001D101C"/>
    <w:rsid w:val="001D17C6"/>
    <w:rsid w:val="001D23B6"/>
    <w:rsid w:val="001D30B6"/>
    <w:rsid w:val="001D38D3"/>
    <w:rsid w:val="001D45C8"/>
    <w:rsid w:val="001D4BEC"/>
    <w:rsid w:val="001D4D13"/>
    <w:rsid w:val="001D57BF"/>
    <w:rsid w:val="001D57D3"/>
    <w:rsid w:val="001D60DF"/>
    <w:rsid w:val="001D69A2"/>
    <w:rsid w:val="001D6F21"/>
    <w:rsid w:val="001D6FCB"/>
    <w:rsid w:val="001D7B73"/>
    <w:rsid w:val="001D7BBD"/>
    <w:rsid w:val="001E010A"/>
    <w:rsid w:val="001E0734"/>
    <w:rsid w:val="001E1016"/>
    <w:rsid w:val="001E137C"/>
    <w:rsid w:val="001E1F2F"/>
    <w:rsid w:val="001E20FB"/>
    <w:rsid w:val="001E24A5"/>
    <w:rsid w:val="001E28E2"/>
    <w:rsid w:val="001E2BC3"/>
    <w:rsid w:val="001E3DD9"/>
    <w:rsid w:val="001E470C"/>
    <w:rsid w:val="001E4C83"/>
    <w:rsid w:val="001E5591"/>
    <w:rsid w:val="001E5A6F"/>
    <w:rsid w:val="001E636B"/>
    <w:rsid w:val="001E66B1"/>
    <w:rsid w:val="001E67C6"/>
    <w:rsid w:val="001E6E0F"/>
    <w:rsid w:val="001E71F0"/>
    <w:rsid w:val="001E7884"/>
    <w:rsid w:val="001F042D"/>
    <w:rsid w:val="001F0BEC"/>
    <w:rsid w:val="001F0BFB"/>
    <w:rsid w:val="001F0F5A"/>
    <w:rsid w:val="001F12A7"/>
    <w:rsid w:val="001F1563"/>
    <w:rsid w:val="001F1985"/>
    <w:rsid w:val="001F1EA4"/>
    <w:rsid w:val="001F252F"/>
    <w:rsid w:val="001F2603"/>
    <w:rsid w:val="001F2792"/>
    <w:rsid w:val="001F3005"/>
    <w:rsid w:val="001F3575"/>
    <w:rsid w:val="001F3CB8"/>
    <w:rsid w:val="001F4300"/>
    <w:rsid w:val="001F44BE"/>
    <w:rsid w:val="001F4844"/>
    <w:rsid w:val="001F5700"/>
    <w:rsid w:val="001F66AE"/>
    <w:rsid w:val="001F69BF"/>
    <w:rsid w:val="001F6EA7"/>
    <w:rsid w:val="00200344"/>
    <w:rsid w:val="00200DD4"/>
    <w:rsid w:val="00201077"/>
    <w:rsid w:val="00202B7D"/>
    <w:rsid w:val="00202DF9"/>
    <w:rsid w:val="00203170"/>
    <w:rsid w:val="002031D6"/>
    <w:rsid w:val="00204532"/>
    <w:rsid w:val="00204862"/>
    <w:rsid w:val="002048D3"/>
    <w:rsid w:val="002050E9"/>
    <w:rsid w:val="0020544A"/>
    <w:rsid w:val="00205AEF"/>
    <w:rsid w:val="00205ECD"/>
    <w:rsid w:val="002064CB"/>
    <w:rsid w:val="00207995"/>
    <w:rsid w:val="00207D6E"/>
    <w:rsid w:val="00207EF3"/>
    <w:rsid w:val="00210033"/>
    <w:rsid w:val="0021013F"/>
    <w:rsid w:val="002107DD"/>
    <w:rsid w:val="0021097C"/>
    <w:rsid w:val="00210F00"/>
    <w:rsid w:val="002139E6"/>
    <w:rsid w:val="00213A17"/>
    <w:rsid w:val="00214069"/>
    <w:rsid w:val="00214116"/>
    <w:rsid w:val="0021434E"/>
    <w:rsid w:val="00214567"/>
    <w:rsid w:val="00215931"/>
    <w:rsid w:val="00215977"/>
    <w:rsid w:val="00217208"/>
    <w:rsid w:val="002206A7"/>
    <w:rsid w:val="00221050"/>
    <w:rsid w:val="0022140E"/>
    <w:rsid w:val="002218A5"/>
    <w:rsid w:val="002225CF"/>
    <w:rsid w:val="0022375C"/>
    <w:rsid w:val="00223D73"/>
    <w:rsid w:val="00224F54"/>
    <w:rsid w:val="0022509F"/>
    <w:rsid w:val="002255AE"/>
    <w:rsid w:val="00227B9A"/>
    <w:rsid w:val="00227ECD"/>
    <w:rsid w:val="00227FF5"/>
    <w:rsid w:val="0023095E"/>
    <w:rsid w:val="002311A2"/>
    <w:rsid w:val="0023137E"/>
    <w:rsid w:val="00231BC2"/>
    <w:rsid w:val="00231C21"/>
    <w:rsid w:val="00231E1C"/>
    <w:rsid w:val="002326AC"/>
    <w:rsid w:val="00232E94"/>
    <w:rsid w:val="00232EB0"/>
    <w:rsid w:val="00234040"/>
    <w:rsid w:val="00234234"/>
    <w:rsid w:val="00234247"/>
    <w:rsid w:val="002348AF"/>
    <w:rsid w:val="002349B4"/>
    <w:rsid w:val="00234BB1"/>
    <w:rsid w:val="00235423"/>
    <w:rsid w:val="00235582"/>
    <w:rsid w:val="00236698"/>
    <w:rsid w:val="0023769F"/>
    <w:rsid w:val="00237D4A"/>
    <w:rsid w:val="00237FCB"/>
    <w:rsid w:val="002400B4"/>
    <w:rsid w:val="00240398"/>
    <w:rsid w:val="0024127D"/>
    <w:rsid w:val="00242790"/>
    <w:rsid w:val="00242991"/>
    <w:rsid w:val="0024300A"/>
    <w:rsid w:val="00244BD1"/>
    <w:rsid w:val="00244DE6"/>
    <w:rsid w:val="0024597B"/>
    <w:rsid w:val="00245A0E"/>
    <w:rsid w:val="00245DF7"/>
    <w:rsid w:val="002479C2"/>
    <w:rsid w:val="00247E37"/>
    <w:rsid w:val="00250411"/>
    <w:rsid w:val="00250822"/>
    <w:rsid w:val="002509EE"/>
    <w:rsid w:val="00250CBC"/>
    <w:rsid w:val="0025123D"/>
    <w:rsid w:val="00251559"/>
    <w:rsid w:val="00251AC0"/>
    <w:rsid w:val="002531B9"/>
    <w:rsid w:val="0025380D"/>
    <w:rsid w:val="00253EE5"/>
    <w:rsid w:val="0025451C"/>
    <w:rsid w:val="00254D63"/>
    <w:rsid w:val="00254F4C"/>
    <w:rsid w:val="002550BF"/>
    <w:rsid w:val="00255791"/>
    <w:rsid w:val="00255CAC"/>
    <w:rsid w:val="00255CED"/>
    <w:rsid w:val="00255D32"/>
    <w:rsid w:val="002568A4"/>
    <w:rsid w:val="00256A44"/>
    <w:rsid w:val="00257A0C"/>
    <w:rsid w:val="0026079A"/>
    <w:rsid w:val="002610F4"/>
    <w:rsid w:val="002611D7"/>
    <w:rsid w:val="0026144E"/>
    <w:rsid w:val="002614A9"/>
    <w:rsid w:val="002618FE"/>
    <w:rsid w:val="00261B43"/>
    <w:rsid w:val="00261C25"/>
    <w:rsid w:val="00261E8F"/>
    <w:rsid w:val="00262221"/>
    <w:rsid w:val="002622FE"/>
    <w:rsid w:val="00262311"/>
    <w:rsid w:val="002634DD"/>
    <w:rsid w:val="00264275"/>
    <w:rsid w:val="002643F8"/>
    <w:rsid w:val="00264B9B"/>
    <w:rsid w:val="00264D65"/>
    <w:rsid w:val="0026587A"/>
    <w:rsid w:val="00265883"/>
    <w:rsid w:val="002665C4"/>
    <w:rsid w:val="002669C1"/>
    <w:rsid w:val="00266C95"/>
    <w:rsid w:val="00267470"/>
    <w:rsid w:val="00270B2A"/>
    <w:rsid w:val="00270BC9"/>
    <w:rsid w:val="00271BF6"/>
    <w:rsid w:val="002720A0"/>
    <w:rsid w:val="002726C0"/>
    <w:rsid w:val="00272941"/>
    <w:rsid w:val="00272EA4"/>
    <w:rsid w:val="00272FC6"/>
    <w:rsid w:val="00273287"/>
    <w:rsid w:val="00273A4C"/>
    <w:rsid w:val="00273A6C"/>
    <w:rsid w:val="00274C16"/>
    <w:rsid w:val="00274D21"/>
    <w:rsid w:val="002756A5"/>
    <w:rsid w:val="00275C13"/>
    <w:rsid w:val="002768DE"/>
    <w:rsid w:val="002769CE"/>
    <w:rsid w:val="00277108"/>
    <w:rsid w:val="00277B37"/>
    <w:rsid w:val="00280045"/>
    <w:rsid w:val="00280586"/>
    <w:rsid w:val="00280FCD"/>
    <w:rsid w:val="0028135B"/>
    <w:rsid w:val="00281686"/>
    <w:rsid w:val="00281A1A"/>
    <w:rsid w:val="00281BF4"/>
    <w:rsid w:val="00282254"/>
    <w:rsid w:val="00282B43"/>
    <w:rsid w:val="002867F6"/>
    <w:rsid w:val="00286FD6"/>
    <w:rsid w:val="002874CD"/>
    <w:rsid w:val="0028752F"/>
    <w:rsid w:val="00287564"/>
    <w:rsid w:val="00287D19"/>
    <w:rsid w:val="0029087A"/>
    <w:rsid w:val="00290947"/>
    <w:rsid w:val="00290A22"/>
    <w:rsid w:val="00290BF1"/>
    <w:rsid w:val="002915DE"/>
    <w:rsid w:val="0029166E"/>
    <w:rsid w:val="00292119"/>
    <w:rsid w:val="00292A01"/>
    <w:rsid w:val="00292A8F"/>
    <w:rsid w:val="0029460B"/>
    <w:rsid w:val="0029499D"/>
    <w:rsid w:val="002952E3"/>
    <w:rsid w:val="00295744"/>
    <w:rsid w:val="00295843"/>
    <w:rsid w:val="00297C9C"/>
    <w:rsid w:val="002A0574"/>
    <w:rsid w:val="002A1F52"/>
    <w:rsid w:val="002A1FD6"/>
    <w:rsid w:val="002A3203"/>
    <w:rsid w:val="002A33CD"/>
    <w:rsid w:val="002A38B5"/>
    <w:rsid w:val="002A503F"/>
    <w:rsid w:val="002A5697"/>
    <w:rsid w:val="002A5BFF"/>
    <w:rsid w:val="002A681F"/>
    <w:rsid w:val="002A6E80"/>
    <w:rsid w:val="002A6F2B"/>
    <w:rsid w:val="002A7065"/>
    <w:rsid w:val="002A7690"/>
    <w:rsid w:val="002B0A7D"/>
    <w:rsid w:val="002B0CC8"/>
    <w:rsid w:val="002B0E49"/>
    <w:rsid w:val="002B109C"/>
    <w:rsid w:val="002B113D"/>
    <w:rsid w:val="002B1F64"/>
    <w:rsid w:val="002B26B0"/>
    <w:rsid w:val="002B3676"/>
    <w:rsid w:val="002B3922"/>
    <w:rsid w:val="002B4563"/>
    <w:rsid w:val="002B4EB8"/>
    <w:rsid w:val="002B58D8"/>
    <w:rsid w:val="002B5C66"/>
    <w:rsid w:val="002B61B9"/>
    <w:rsid w:val="002B638B"/>
    <w:rsid w:val="002B7913"/>
    <w:rsid w:val="002B7F02"/>
    <w:rsid w:val="002C1507"/>
    <w:rsid w:val="002C26CF"/>
    <w:rsid w:val="002C40EB"/>
    <w:rsid w:val="002C4309"/>
    <w:rsid w:val="002C4B68"/>
    <w:rsid w:val="002C5CFE"/>
    <w:rsid w:val="002C6810"/>
    <w:rsid w:val="002C7361"/>
    <w:rsid w:val="002D0ADE"/>
    <w:rsid w:val="002D10BE"/>
    <w:rsid w:val="002D10D0"/>
    <w:rsid w:val="002D1C9E"/>
    <w:rsid w:val="002D1F0C"/>
    <w:rsid w:val="002D2D73"/>
    <w:rsid w:val="002D3AE8"/>
    <w:rsid w:val="002D3C91"/>
    <w:rsid w:val="002D404D"/>
    <w:rsid w:val="002D4598"/>
    <w:rsid w:val="002D5F81"/>
    <w:rsid w:val="002D6281"/>
    <w:rsid w:val="002D6298"/>
    <w:rsid w:val="002D757C"/>
    <w:rsid w:val="002E006C"/>
    <w:rsid w:val="002E07F3"/>
    <w:rsid w:val="002E0AD3"/>
    <w:rsid w:val="002E109F"/>
    <w:rsid w:val="002E19D5"/>
    <w:rsid w:val="002E1A42"/>
    <w:rsid w:val="002E2322"/>
    <w:rsid w:val="002E26A0"/>
    <w:rsid w:val="002E29AC"/>
    <w:rsid w:val="002E2D04"/>
    <w:rsid w:val="002E30FA"/>
    <w:rsid w:val="002E3B07"/>
    <w:rsid w:val="002E3FF9"/>
    <w:rsid w:val="002E4CBE"/>
    <w:rsid w:val="002E53B0"/>
    <w:rsid w:val="002E635C"/>
    <w:rsid w:val="002E6702"/>
    <w:rsid w:val="002E6E51"/>
    <w:rsid w:val="002E6FF2"/>
    <w:rsid w:val="002E7EE2"/>
    <w:rsid w:val="002E7FAE"/>
    <w:rsid w:val="002F0213"/>
    <w:rsid w:val="002F03EE"/>
    <w:rsid w:val="002F10A3"/>
    <w:rsid w:val="002F1190"/>
    <w:rsid w:val="002F13D5"/>
    <w:rsid w:val="002F204D"/>
    <w:rsid w:val="002F2082"/>
    <w:rsid w:val="002F2868"/>
    <w:rsid w:val="002F2B7C"/>
    <w:rsid w:val="002F35EC"/>
    <w:rsid w:val="002F37E4"/>
    <w:rsid w:val="002F3A14"/>
    <w:rsid w:val="002F3AAA"/>
    <w:rsid w:val="002F48E8"/>
    <w:rsid w:val="002F549F"/>
    <w:rsid w:val="002F6BFB"/>
    <w:rsid w:val="002F7510"/>
    <w:rsid w:val="002F77BB"/>
    <w:rsid w:val="002F7AAF"/>
    <w:rsid w:val="00300C83"/>
    <w:rsid w:val="00300CCB"/>
    <w:rsid w:val="00300F7A"/>
    <w:rsid w:val="003019CB"/>
    <w:rsid w:val="0030236A"/>
    <w:rsid w:val="00303A5C"/>
    <w:rsid w:val="00304179"/>
    <w:rsid w:val="003044B6"/>
    <w:rsid w:val="00304F91"/>
    <w:rsid w:val="0030554C"/>
    <w:rsid w:val="003062D6"/>
    <w:rsid w:val="00306652"/>
    <w:rsid w:val="00307124"/>
    <w:rsid w:val="00307186"/>
    <w:rsid w:val="00307BAA"/>
    <w:rsid w:val="00310DF8"/>
    <w:rsid w:val="003112D3"/>
    <w:rsid w:val="00311B85"/>
    <w:rsid w:val="00311BE9"/>
    <w:rsid w:val="00311F01"/>
    <w:rsid w:val="003125C3"/>
    <w:rsid w:val="003128B3"/>
    <w:rsid w:val="003138F7"/>
    <w:rsid w:val="00313A4C"/>
    <w:rsid w:val="0031485E"/>
    <w:rsid w:val="00314938"/>
    <w:rsid w:val="00314AFF"/>
    <w:rsid w:val="00314F8A"/>
    <w:rsid w:val="0031515E"/>
    <w:rsid w:val="00316B9E"/>
    <w:rsid w:val="00317774"/>
    <w:rsid w:val="0032051B"/>
    <w:rsid w:val="00320BD4"/>
    <w:rsid w:val="00320C96"/>
    <w:rsid w:val="00321B66"/>
    <w:rsid w:val="00322475"/>
    <w:rsid w:val="0032276A"/>
    <w:rsid w:val="003229EC"/>
    <w:rsid w:val="00323025"/>
    <w:rsid w:val="00323E09"/>
    <w:rsid w:val="00323E6D"/>
    <w:rsid w:val="003255BF"/>
    <w:rsid w:val="0032771B"/>
    <w:rsid w:val="00327F2B"/>
    <w:rsid w:val="00330AEA"/>
    <w:rsid w:val="00330B71"/>
    <w:rsid w:val="003313E7"/>
    <w:rsid w:val="00331A26"/>
    <w:rsid w:val="00331B0B"/>
    <w:rsid w:val="00332B60"/>
    <w:rsid w:val="00334019"/>
    <w:rsid w:val="003342A0"/>
    <w:rsid w:val="00334D4B"/>
    <w:rsid w:val="003350A4"/>
    <w:rsid w:val="00335525"/>
    <w:rsid w:val="00335B36"/>
    <w:rsid w:val="0033631A"/>
    <w:rsid w:val="00336348"/>
    <w:rsid w:val="00337C73"/>
    <w:rsid w:val="00337F00"/>
    <w:rsid w:val="003403FE"/>
    <w:rsid w:val="00340899"/>
    <w:rsid w:val="00340B3F"/>
    <w:rsid w:val="00340DB3"/>
    <w:rsid w:val="003413E3"/>
    <w:rsid w:val="003418C4"/>
    <w:rsid w:val="00341BCA"/>
    <w:rsid w:val="00341D96"/>
    <w:rsid w:val="003428B6"/>
    <w:rsid w:val="00344458"/>
    <w:rsid w:val="00345254"/>
    <w:rsid w:val="003454C2"/>
    <w:rsid w:val="003457C2"/>
    <w:rsid w:val="00345C7F"/>
    <w:rsid w:val="00345F0C"/>
    <w:rsid w:val="003461AD"/>
    <w:rsid w:val="00346AFC"/>
    <w:rsid w:val="00346DE1"/>
    <w:rsid w:val="00347897"/>
    <w:rsid w:val="00347A48"/>
    <w:rsid w:val="00347A96"/>
    <w:rsid w:val="00351CD9"/>
    <w:rsid w:val="00352FC6"/>
    <w:rsid w:val="00353C45"/>
    <w:rsid w:val="00353DE0"/>
    <w:rsid w:val="00353DEF"/>
    <w:rsid w:val="0035432F"/>
    <w:rsid w:val="00355B22"/>
    <w:rsid w:val="00355E15"/>
    <w:rsid w:val="00356158"/>
    <w:rsid w:val="003563C9"/>
    <w:rsid w:val="0035647A"/>
    <w:rsid w:val="0035649C"/>
    <w:rsid w:val="003564CB"/>
    <w:rsid w:val="00356A63"/>
    <w:rsid w:val="00356C0D"/>
    <w:rsid w:val="00357174"/>
    <w:rsid w:val="00357858"/>
    <w:rsid w:val="0035789F"/>
    <w:rsid w:val="0035790A"/>
    <w:rsid w:val="00357BC9"/>
    <w:rsid w:val="003602A2"/>
    <w:rsid w:val="003625A7"/>
    <w:rsid w:val="00364575"/>
    <w:rsid w:val="003648D3"/>
    <w:rsid w:val="003655BE"/>
    <w:rsid w:val="00365A7E"/>
    <w:rsid w:val="00365A81"/>
    <w:rsid w:val="0036677C"/>
    <w:rsid w:val="003675CD"/>
    <w:rsid w:val="00367B3E"/>
    <w:rsid w:val="00371726"/>
    <w:rsid w:val="00372784"/>
    <w:rsid w:val="0037289C"/>
    <w:rsid w:val="00372ECB"/>
    <w:rsid w:val="00373570"/>
    <w:rsid w:val="00373ABF"/>
    <w:rsid w:val="00375AE7"/>
    <w:rsid w:val="00375CEE"/>
    <w:rsid w:val="00376026"/>
    <w:rsid w:val="0037761C"/>
    <w:rsid w:val="00377658"/>
    <w:rsid w:val="0037796F"/>
    <w:rsid w:val="00377A44"/>
    <w:rsid w:val="00377C1D"/>
    <w:rsid w:val="003807E4"/>
    <w:rsid w:val="00381643"/>
    <w:rsid w:val="0038311E"/>
    <w:rsid w:val="0038365B"/>
    <w:rsid w:val="003848E4"/>
    <w:rsid w:val="00384A96"/>
    <w:rsid w:val="00384CCE"/>
    <w:rsid w:val="00384F41"/>
    <w:rsid w:val="003853D3"/>
    <w:rsid w:val="00385441"/>
    <w:rsid w:val="003858DF"/>
    <w:rsid w:val="0038597B"/>
    <w:rsid w:val="00386930"/>
    <w:rsid w:val="003869A4"/>
    <w:rsid w:val="00386AFB"/>
    <w:rsid w:val="00386C5E"/>
    <w:rsid w:val="00387A7A"/>
    <w:rsid w:val="00387BB4"/>
    <w:rsid w:val="00387D24"/>
    <w:rsid w:val="003908BD"/>
    <w:rsid w:val="00390C03"/>
    <w:rsid w:val="00390D2D"/>
    <w:rsid w:val="00390D77"/>
    <w:rsid w:val="00390EDF"/>
    <w:rsid w:val="00390F2B"/>
    <w:rsid w:val="003915FA"/>
    <w:rsid w:val="00391B75"/>
    <w:rsid w:val="00391D70"/>
    <w:rsid w:val="003926C5"/>
    <w:rsid w:val="003940AE"/>
    <w:rsid w:val="00394920"/>
    <w:rsid w:val="00394AB5"/>
    <w:rsid w:val="00394B0F"/>
    <w:rsid w:val="003952C8"/>
    <w:rsid w:val="00395687"/>
    <w:rsid w:val="00395894"/>
    <w:rsid w:val="00395949"/>
    <w:rsid w:val="00396490"/>
    <w:rsid w:val="00397D1C"/>
    <w:rsid w:val="003A05D8"/>
    <w:rsid w:val="003A11D0"/>
    <w:rsid w:val="003A1216"/>
    <w:rsid w:val="003A153F"/>
    <w:rsid w:val="003A171F"/>
    <w:rsid w:val="003A17B7"/>
    <w:rsid w:val="003A1D9A"/>
    <w:rsid w:val="003A2DE4"/>
    <w:rsid w:val="003A421A"/>
    <w:rsid w:val="003A4768"/>
    <w:rsid w:val="003A49C3"/>
    <w:rsid w:val="003A4E44"/>
    <w:rsid w:val="003A52B5"/>
    <w:rsid w:val="003A53E8"/>
    <w:rsid w:val="003A5509"/>
    <w:rsid w:val="003A57B6"/>
    <w:rsid w:val="003A5A6E"/>
    <w:rsid w:val="003A7031"/>
    <w:rsid w:val="003A70BB"/>
    <w:rsid w:val="003A76A0"/>
    <w:rsid w:val="003B1A9E"/>
    <w:rsid w:val="003B1E7E"/>
    <w:rsid w:val="003B209A"/>
    <w:rsid w:val="003B2239"/>
    <w:rsid w:val="003B2370"/>
    <w:rsid w:val="003B2D5B"/>
    <w:rsid w:val="003B36D2"/>
    <w:rsid w:val="003B36F6"/>
    <w:rsid w:val="003B4828"/>
    <w:rsid w:val="003B4CEE"/>
    <w:rsid w:val="003B5211"/>
    <w:rsid w:val="003B55E8"/>
    <w:rsid w:val="003B55F7"/>
    <w:rsid w:val="003B55F9"/>
    <w:rsid w:val="003B58CA"/>
    <w:rsid w:val="003B5ADD"/>
    <w:rsid w:val="003B64D8"/>
    <w:rsid w:val="003B729B"/>
    <w:rsid w:val="003B770B"/>
    <w:rsid w:val="003B7F52"/>
    <w:rsid w:val="003C01A7"/>
    <w:rsid w:val="003C0D4D"/>
    <w:rsid w:val="003C12A0"/>
    <w:rsid w:val="003C2DB1"/>
    <w:rsid w:val="003C319E"/>
    <w:rsid w:val="003C425B"/>
    <w:rsid w:val="003C4984"/>
    <w:rsid w:val="003C4B0D"/>
    <w:rsid w:val="003C5144"/>
    <w:rsid w:val="003C5851"/>
    <w:rsid w:val="003C645A"/>
    <w:rsid w:val="003C6F09"/>
    <w:rsid w:val="003C72DB"/>
    <w:rsid w:val="003C7377"/>
    <w:rsid w:val="003C7556"/>
    <w:rsid w:val="003C7577"/>
    <w:rsid w:val="003D0C88"/>
    <w:rsid w:val="003D2DCB"/>
    <w:rsid w:val="003D315F"/>
    <w:rsid w:val="003D3EFE"/>
    <w:rsid w:val="003D490D"/>
    <w:rsid w:val="003D4AAB"/>
    <w:rsid w:val="003D4E88"/>
    <w:rsid w:val="003D59DC"/>
    <w:rsid w:val="003D78A6"/>
    <w:rsid w:val="003E0083"/>
    <w:rsid w:val="003E067C"/>
    <w:rsid w:val="003E07DF"/>
    <w:rsid w:val="003E0C1B"/>
    <w:rsid w:val="003E1C64"/>
    <w:rsid w:val="003E215C"/>
    <w:rsid w:val="003E24B4"/>
    <w:rsid w:val="003E2564"/>
    <w:rsid w:val="003E2BB2"/>
    <w:rsid w:val="003E3125"/>
    <w:rsid w:val="003E3EC2"/>
    <w:rsid w:val="003E4630"/>
    <w:rsid w:val="003E5EB5"/>
    <w:rsid w:val="003E68CB"/>
    <w:rsid w:val="003E6962"/>
    <w:rsid w:val="003E791E"/>
    <w:rsid w:val="003E7D64"/>
    <w:rsid w:val="003F0211"/>
    <w:rsid w:val="003F078F"/>
    <w:rsid w:val="003F0DE5"/>
    <w:rsid w:val="003F1569"/>
    <w:rsid w:val="003F1DF7"/>
    <w:rsid w:val="003F3180"/>
    <w:rsid w:val="003F35F7"/>
    <w:rsid w:val="003F3C37"/>
    <w:rsid w:val="003F4601"/>
    <w:rsid w:val="003F6BDD"/>
    <w:rsid w:val="003F73E4"/>
    <w:rsid w:val="003F77DF"/>
    <w:rsid w:val="003F7E66"/>
    <w:rsid w:val="00400362"/>
    <w:rsid w:val="004010A0"/>
    <w:rsid w:val="00401D9D"/>
    <w:rsid w:val="00401DB2"/>
    <w:rsid w:val="00402E25"/>
    <w:rsid w:val="00403047"/>
    <w:rsid w:val="0040322D"/>
    <w:rsid w:val="00404E37"/>
    <w:rsid w:val="00405DCE"/>
    <w:rsid w:val="00406996"/>
    <w:rsid w:val="00406A07"/>
    <w:rsid w:val="00407343"/>
    <w:rsid w:val="00407356"/>
    <w:rsid w:val="004107B7"/>
    <w:rsid w:val="00411A01"/>
    <w:rsid w:val="0041415E"/>
    <w:rsid w:val="0041423A"/>
    <w:rsid w:val="0041436A"/>
    <w:rsid w:val="00414849"/>
    <w:rsid w:val="00414F68"/>
    <w:rsid w:val="00414F82"/>
    <w:rsid w:val="00415978"/>
    <w:rsid w:val="00415F9E"/>
    <w:rsid w:val="00416E18"/>
    <w:rsid w:val="00417258"/>
    <w:rsid w:val="004178E2"/>
    <w:rsid w:val="00420065"/>
    <w:rsid w:val="0042016F"/>
    <w:rsid w:val="0042099F"/>
    <w:rsid w:val="00420E05"/>
    <w:rsid w:val="00421F1A"/>
    <w:rsid w:val="004225C1"/>
    <w:rsid w:val="00423B8A"/>
    <w:rsid w:val="00423B93"/>
    <w:rsid w:val="004246DE"/>
    <w:rsid w:val="00424F98"/>
    <w:rsid w:val="0042664D"/>
    <w:rsid w:val="00426BD5"/>
    <w:rsid w:val="00426DA8"/>
    <w:rsid w:val="00427810"/>
    <w:rsid w:val="00427CEA"/>
    <w:rsid w:val="00430309"/>
    <w:rsid w:val="004303C5"/>
    <w:rsid w:val="00430B8A"/>
    <w:rsid w:val="004328BF"/>
    <w:rsid w:val="0043294B"/>
    <w:rsid w:val="00433B4C"/>
    <w:rsid w:val="00433DEF"/>
    <w:rsid w:val="00434428"/>
    <w:rsid w:val="0043524A"/>
    <w:rsid w:val="004355FD"/>
    <w:rsid w:val="004364FD"/>
    <w:rsid w:val="004372A3"/>
    <w:rsid w:val="00440556"/>
    <w:rsid w:val="004413EC"/>
    <w:rsid w:val="00441739"/>
    <w:rsid w:val="00442814"/>
    <w:rsid w:val="00442F8F"/>
    <w:rsid w:val="00443703"/>
    <w:rsid w:val="004440F3"/>
    <w:rsid w:val="00444A6A"/>
    <w:rsid w:val="00444B02"/>
    <w:rsid w:val="00444BE6"/>
    <w:rsid w:val="00444C38"/>
    <w:rsid w:val="00444F01"/>
    <w:rsid w:val="0044556A"/>
    <w:rsid w:val="004455D0"/>
    <w:rsid w:val="004472A8"/>
    <w:rsid w:val="0044732B"/>
    <w:rsid w:val="004473F8"/>
    <w:rsid w:val="00447C98"/>
    <w:rsid w:val="004505B4"/>
    <w:rsid w:val="00450782"/>
    <w:rsid w:val="004508E4"/>
    <w:rsid w:val="00450C05"/>
    <w:rsid w:val="00450DC5"/>
    <w:rsid w:val="0045148B"/>
    <w:rsid w:val="004522D0"/>
    <w:rsid w:val="004528CF"/>
    <w:rsid w:val="00452B08"/>
    <w:rsid w:val="00453EC9"/>
    <w:rsid w:val="00454695"/>
    <w:rsid w:val="00454EEC"/>
    <w:rsid w:val="00455102"/>
    <w:rsid w:val="004556D2"/>
    <w:rsid w:val="00455EA8"/>
    <w:rsid w:val="00456052"/>
    <w:rsid w:val="004565C2"/>
    <w:rsid w:val="004568E7"/>
    <w:rsid w:val="004568F4"/>
    <w:rsid w:val="00456C30"/>
    <w:rsid w:val="00457ACC"/>
    <w:rsid w:val="00457D7F"/>
    <w:rsid w:val="00457FEA"/>
    <w:rsid w:val="004600AF"/>
    <w:rsid w:val="00460981"/>
    <w:rsid w:val="004612A1"/>
    <w:rsid w:val="0046168A"/>
    <w:rsid w:val="004637A4"/>
    <w:rsid w:val="00464AEB"/>
    <w:rsid w:val="00464F34"/>
    <w:rsid w:val="00465431"/>
    <w:rsid w:val="0046733B"/>
    <w:rsid w:val="0047009E"/>
    <w:rsid w:val="004704E7"/>
    <w:rsid w:val="00471D8F"/>
    <w:rsid w:val="0047201F"/>
    <w:rsid w:val="004728AC"/>
    <w:rsid w:val="00472B99"/>
    <w:rsid w:val="00472DE1"/>
    <w:rsid w:val="00473239"/>
    <w:rsid w:val="004732B5"/>
    <w:rsid w:val="00473665"/>
    <w:rsid w:val="00474016"/>
    <w:rsid w:val="004740E3"/>
    <w:rsid w:val="004742A0"/>
    <w:rsid w:val="0047488E"/>
    <w:rsid w:val="00474ADF"/>
    <w:rsid w:val="0047563C"/>
    <w:rsid w:val="004759C9"/>
    <w:rsid w:val="00475D61"/>
    <w:rsid w:val="00475EBD"/>
    <w:rsid w:val="0047637D"/>
    <w:rsid w:val="004763EC"/>
    <w:rsid w:val="00476B56"/>
    <w:rsid w:val="00476D22"/>
    <w:rsid w:val="004772F7"/>
    <w:rsid w:val="00477948"/>
    <w:rsid w:val="00480A76"/>
    <w:rsid w:val="00481A0E"/>
    <w:rsid w:val="00481CB5"/>
    <w:rsid w:val="0048230F"/>
    <w:rsid w:val="00482496"/>
    <w:rsid w:val="00483B3B"/>
    <w:rsid w:val="00484330"/>
    <w:rsid w:val="0048440E"/>
    <w:rsid w:val="0048513F"/>
    <w:rsid w:val="00485E1C"/>
    <w:rsid w:val="004860CE"/>
    <w:rsid w:val="00486408"/>
    <w:rsid w:val="0048649D"/>
    <w:rsid w:val="0048661F"/>
    <w:rsid w:val="004873F5"/>
    <w:rsid w:val="0048749B"/>
    <w:rsid w:val="004874EA"/>
    <w:rsid w:val="004876D1"/>
    <w:rsid w:val="00487765"/>
    <w:rsid w:val="00487775"/>
    <w:rsid w:val="00487970"/>
    <w:rsid w:val="00487E02"/>
    <w:rsid w:val="00490BE0"/>
    <w:rsid w:val="004914CC"/>
    <w:rsid w:val="004916AF"/>
    <w:rsid w:val="0049260A"/>
    <w:rsid w:val="00492ECB"/>
    <w:rsid w:val="004940B0"/>
    <w:rsid w:val="0049448C"/>
    <w:rsid w:val="00494DC4"/>
    <w:rsid w:val="00495548"/>
    <w:rsid w:val="004959D9"/>
    <w:rsid w:val="00496018"/>
    <w:rsid w:val="00496288"/>
    <w:rsid w:val="004964F8"/>
    <w:rsid w:val="00497358"/>
    <w:rsid w:val="0049768D"/>
    <w:rsid w:val="00497799"/>
    <w:rsid w:val="004977F2"/>
    <w:rsid w:val="00497A78"/>
    <w:rsid w:val="004A054A"/>
    <w:rsid w:val="004A0C46"/>
    <w:rsid w:val="004A11AA"/>
    <w:rsid w:val="004A2265"/>
    <w:rsid w:val="004A2855"/>
    <w:rsid w:val="004A2F24"/>
    <w:rsid w:val="004A316E"/>
    <w:rsid w:val="004A367D"/>
    <w:rsid w:val="004A41CF"/>
    <w:rsid w:val="004A43EF"/>
    <w:rsid w:val="004A44F9"/>
    <w:rsid w:val="004A4CC4"/>
    <w:rsid w:val="004A4D37"/>
    <w:rsid w:val="004A5FE6"/>
    <w:rsid w:val="004A65A8"/>
    <w:rsid w:val="004A6B8D"/>
    <w:rsid w:val="004A72F5"/>
    <w:rsid w:val="004A7CDD"/>
    <w:rsid w:val="004B0118"/>
    <w:rsid w:val="004B019B"/>
    <w:rsid w:val="004B06EC"/>
    <w:rsid w:val="004B108B"/>
    <w:rsid w:val="004B1D8F"/>
    <w:rsid w:val="004B1F03"/>
    <w:rsid w:val="004B2097"/>
    <w:rsid w:val="004B220D"/>
    <w:rsid w:val="004B2695"/>
    <w:rsid w:val="004B2CE1"/>
    <w:rsid w:val="004B2F23"/>
    <w:rsid w:val="004B2F91"/>
    <w:rsid w:val="004B397E"/>
    <w:rsid w:val="004B3CEE"/>
    <w:rsid w:val="004B3DE1"/>
    <w:rsid w:val="004B4677"/>
    <w:rsid w:val="004B479A"/>
    <w:rsid w:val="004B4C90"/>
    <w:rsid w:val="004B594F"/>
    <w:rsid w:val="004B5B0D"/>
    <w:rsid w:val="004B6AF3"/>
    <w:rsid w:val="004B7323"/>
    <w:rsid w:val="004B780C"/>
    <w:rsid w:val="004B7A2E"/>
    <w:rsid w:val="004B7A6D"/>
    <w:rsid w:val="004B7DD2"/>
    <w:rsid w:val="004C00CA"/>
    <w:rsid w:val="004C0187"/>
    <w:rsid w:val="004C03B4"/>
    <w:rsid w:val="004C0BD0"/>
    <w:rsid w:val="004C1299"/>
    <w:rsid w:val="004C1D12"/>
    <w:rsid w:val="004C1DE7"/>
    <w:rsid w:val="004C256A"/>
    <w:rsid w:val="004C2945"/>
    <w:rsid w:val="004C29A3"/>
    <w:rsid w:val="004C2E25"/>
    <w:rsid w:val="004C32B0"/>
    <w:rsid w:val="004C344B"/>
    <w:rsid w:val="004C3A0F"/>
    <w:rsid w:val="004C3D87"/>
    <w:rsid w:val="004C3E88"/>
    <w:rsid w:val="004C3F42"/>
    <w:rsid w:val="004C3F94"/>
    <w:rsid w:val="004C4277"/>
    <w:rsid w:val="004C4D9E"/>
    <w:rsid w:val="004C5241"/>
    <w:rsid w:val="004C5305"/>
    <w:rsid w:val="004C586D"/>
    <w:rsid w:val="004C58A4"/>
    <w:rsid w:val="004C59D6"/>
    <w:rsid w:val="004C5E15"/>
    <w:rsid w:val="004C603D"/>
    <w:rsid w:val="004C6054"/>
    <w:rsid w:val="004C629D"/>
    <w:rsid w:val="004C679A"/>
    <w:rsid w:val="004C7570"/>
    <w:rsid w:val="004C7B57"/>
    <w:rsid w:val="004D04DF"/>
    <w:rsid w:val="004D0609"/>
    <w:rsid w:val="004D1B21"/>
    <w:rsid w:val="004D269D"/>
    <w:rsid w:val="004D32EE"/>
    <w:rsid w:val="004D3336"/>
    <w:rsid w:val="004D3873"/>
    <w:rsid w:val="004D39B1"/>
    <w:rsid w:val="004D3EB2"/>
    <w:rsid w:val="004D4E40"/>
    <w:rsid w:val="004D4FFE"/>
    <w:rsid w:val="004D501F"/>
    <w:rsid w:val="004D50FE"/>
    <w:rsid w:val="004D54D4"/>
    <w:rsid w:val="004D5C5B"/>
    <w:rsid w:val="004D63B6"/>
    <w:rsid w:val="004D650D"/>
    <w:rsid w:val="004D71A3"/>
    <w:rsid w:val="004D74A2"/>
    <w:rsid w:val="004D7D11"/>
    <w:rsid w:val="004D7E9E"/>
    <w:rsid w:val="004D7F34"/>
    <w:rsid w:val="004E172B"/>
    <w:rsid w:val="004E1A3F"/>
    <w:rsid w:val="004E2655"/>
    <w:rsid w:val="004E265C"/>
    <w:rsid w:val="004E36B0"/>
    <w:rsid w:val="004E6899"/>
    <w:rsid w:val="004E68BE"/>
    <w:rsid w:val="004E7178"/>
    <w:rsid w:val="004F04F3"/>
    <w:rsid w:val="004F1E8A"/>
    <w:rsid w:val="004F1FC0"/>
    <w:rsid w:val="004F21BA"/>
    <w:rsid w:val="004F2995"/>
    <w:rsid w:val="004F3F18"/>
    <w:rsid w:val="004F4103"/>
    <w:rsid w:val="004F49EC"/>
    <w:rsid w:val="004F4A62"/>
    <w:rsid w:val="004F4E71"/>
    <w:rsid w:val="004F50AE"/>
    <w:rsid w:val="004F651E"/>
    <w:rsid w:val="004F7C21"/>
    <w:rsid w:val="005001AF"/>
    <w:rsid w:val="00500F58"/>
    <w:rsid w:val="0050177A"/>
    <w:rsid w:val="0050325D"/>
    <w:rsid w:val="00504CF6"/>
    <w:rsid w:val="00506167"/>
    <w:rsid w:val="00506A15"/>
    <w:rsid w:val="00506A57"/>
    <w:rsid w:val="00506DA8"/>
    <w:rsid w:val="00510323"/>
    <w:rsid w:val="00513592"/>
    <w:rsid w:val="00513F13"/>
    <w:rsid w:val="00515373"/>
    <w:rsid w:val="00515595"/>
    <w:rsid w:val="00515880"/>
    <w:rsid w:val="00515D72"/>
    <w:rsid w:val="00516B1D"/>
    <w:rsid w:val="00516F36"/>
    <w:rsid w:val="00517021"/>
    <w:rsid w:val="005172BA"/>
    <w:rsid w:val="005211AD"/>
    <w:rsid w:val="00521F6D"/>
    <w:rsid w:val="005232EE"/>
    <w:rsid w:val="005233E7"/>
    <w:rsid w:val="0052356A"/>
    <w:rsid w:val="00523853"/>
    <w:rsid w:val="00524116"/>
    <w:rsid w:val="0052473B"/>
    <w:rsid w:val="005251FE"/>
    <w:rsid w:val="00525C00"/>
    <w:rsid w:val="00525D3D"/>
    <w:rsid w:val="005271B8"/>
    <w:rsid w:val="005300DB"/>
    <w:rsid w:val="0053074E"/>
    <w:rsid w:val="00530DAA"/>
    <w:rsid w:val="00532C9E"/>
    <w:rsid w:val="005335CC"/>
    <w:rsid w:val="00533A3A"/>
    <w:rsid w:val="00533AD1"/>
    <w:rsid w:val="005343BA"/>
    <w:rsid w:val="005348FE"/>
    <w:rsid w:val="00535763"/>
    <w:rsid w:val="00536226"/>
    <w:rsid w:val="00536A0A"/>
    <w:rsid w:val="00536FF7"/>
    <w:rsid w:val="005371E8"/>
    <w:rsid w:val="00537485"/>
    <w:rsid w:val="00537B93"/>
    <w:rsid w:val="005407D9"/>
    <w:rsid w:val="00541050"/>
    <w:rsid w:val="0054120C"/>
    <w:rsid w:val="00541647"/>
    <w:rsid w:val="005417F7"/>
    <w:rsid w:val="00542061"/>
    <w:rsid w:val="005423B2"/>
    <w:rsid w:val="00543493"/>
    <w:rsid w:val="005438B9"/>
    <w:rsid w:val="00544296"/>
    <w:rsid w:val="00544336"/>
    <w:rsid w:val="00544511"/>
    <w:rsid w:val="00547178"/>
    <w:rsid w:val="00547538"/>
    <w:rsid w:val="005518F0"/>
    <w:rsid w:val="00551FE6"/>
    <w:rsid w:val="00553F52"/>
    <w:rsid w:val="00554B0A"/>
    <w:rsid w:val="005552A6"/>
    <w:rsid w:val="005559A2"/>
    <w:rsid w:val="00555AA3"/>
    <w:rsid w:val="00555BE0"/>
    <w:rsid w:val="00556094"/>
    <w:rsid w:val="0055619E"/>
    <w:rsid w:val="00556570"/>
    <w:rsid w:val="00556BC7"/>
    <w:rsid w:val="005570B4"/>
    <w:rsid w:val="00557547"/>
    <w:rsid w:val="005575D5"/>
    <w:rsid w:val="00560215"/>
    <w:rsid w:val="00560484"/>
    <w:rsid w:val="00560753"/>
    <w:rsid w:val="0056084A"/>
    <w:rsid w:val="00560DAC"/>
    <w:rsid w:val="00561BD5"/>
    <w:rsid w:val="00561C8B"/>
    <w:rsid w:val="00561E80"/>
    <w:rsid w:val="0056304D"/>
    <w:rsid w:val="0056392D"/>
    <w:rsid w:val="00564B14"/>
    <w:rsid w:val="005667F6"/>
    <w:rsid w:val="00567361"/>
    <w:rsid w:val="00567457"/>
    <w:rsid w:val="00567C95"/>
    <w:rsid w:val="005705D2"/>
    <w:rsid w:val="005714C1"/>
    <w:rsid w:val="00571B35"/>
    <w:rsid w:val="00571F1F"/>
    <w:rsid w:val="00572098"/>
    <w:rsid w:val="0057218F"/>
    <w:rsid w:val="00573ACD"/>
    <w:rsid w:val="00573E4C"/>
    <w:rsid w:val="005742E1"/>
    <w:rsid w:val="00574BFC"/>
    <w:rsid w:val="005750B3"/>
    <w:rsid w:val="00575D94"/>
    <w:rsid w:val="00576DE3"/>
    <w:rsid w:val="00577378"/>
    <w:rsid w:val="005776BE"/>
    <w:rsid w:val="00577B31"/>
    <w:rsid w:val="00577CCB"/>
    <w:rsid w:val="00577FC5"/>
    <w:rsid w:val="00580281"/>
    <w:rsid w:val="00580CFB"/>
    <w:rsid w:val="0058117A"/>
    <w:rsid w:val="00581B76"/>
    <w:rsid w:val="005821A1"/>
    <w:rsid w:val="0058235F"/>
    <w:rsid w:val="005831FD"/>
    <w:rsid w:val="00583BD5"/>
    <w:rsid w:val="00583E92"/>
    <w:rsid w:val="00585885"/>
    <w:rsid w:val="005861BE"/>
    <w:rsid w:val="00586CE3"/>
    <w:rsid w:val="00587540"/>
    <w:rsid w:val="00590492"/>
    <w:rsid w:val="005904AE"/>
    <w:rsid w:val="00590C1B"/>
    <w:rsid w:val="0059181F"/>
    <w:rsid w:val="00591849"/>
    <w:rsid w:val="00591F52"/>
    <w:rsid w:val="00591F85"/>
    <w:rsid w:val="0059252A"/>
    <w:rsid w:val="005945B8"/>
    <w:rsid w:val="00596865"/>
    <w:rsid w:val="00596B11"/>
    <w:rsid w:val="00596B8C"/>
    <w:rsid w:val="00597BB7"/>
    <w:rsid w:val="005A06C4"/>
    <w:rsid w:val="005A2807"/>
    <w:rsid w:val="005A2ECD"/>
    <w:rsid w:val="005A31E3"/>
    <w:rsid w:val="005A3302"/>
    <w:rsid w:val="005A361C"/>
    <w:rsid w:val="005A3DAB"/>
    <w:rsid w:val="005A416D"/>
    <w:rsid w:val="005A4244"/>
    <w:rsid w:val="005A4610"/>
    <w:rsid w:val="005A4BEC"/>
    <w:rsid w:val="005A5688"/>
    <w:rsid w:val="005A5701"/>
    <w:rsid w:val="005A5E01"/>
    <w:rsid w:val="005A5FD5"/>
    <w:rsid w:val="005A6583"/>
    <w:rsid w:val="005A6899"/>
    <w:rsid w:val="005A7801"/>
    <w:rsid w:val="005A78E3"/>
    <w:rsid w:val="005A7D5D"/>
    <w:rsid w:val="005A7F3C"/>
    <w:rsid w:val="005B0027"/>
    <w:rsid w:val="005B0A49"/>
    <w:rsid w:val="005B0A9E"/>
    <w:rsid w:val="005B0CC5"/>
    <w:rsid w:val="005B16A0"/>
    <w:rsid w:val="005B1A0D"/>
    <w:rsid w:val="005B1B2A"/>
    <w:rsid w:val="005B2197"/>
    <w:rsid w:val="005B22CF"/>
    <w:rsid w:val="005B32E5"/>
    <w:rsid w:val="005B34AB"/>
    <w:rsid w:val="005B38A2"/>
    <w:rsid w:val="005B3F93"/>
    <w:rsid w:val="005B4CA1"/>
    <w:rsid w:val="005B613E"/>
    <w:rsid w:val="005B7675"/>
    <w:rsid w:val="005C0778"/>
    <w:rsid w:val="005C0D5E"/>
    <w:rsid w:val="005C1147"/>
    <w:rsid w:val="005C11C7"/>
    <w:rsid w:val="005C1910"/>
    <w:rsid w:val="005C1CE1"/>
    <w:rsid w:val="005C2D34"/>
    <w:rsid w:val="005C34BE"/>
    <w:rsid w:val="005C3BEC"/>
    <w:rsid w:val="005C44AA"/>
    <w:rsid w:val="005C4A10"/>
    <w:rsid w:val="005C4D4F"/>
    <w:rsid w:val="005C4DF6"/>
    <w:rsid w:val="005C6AE4"/>
    <w:rsid w:val="005C6EE0"/>
    <w:rsid w:val="005C7687"/>
    <w:rsid w:val="005D0357"/>
    <w:rsid w:val="005D0815"/>
    <w:rsid w:val="005D0AB7"/>
    <w:rsid w:val="005D1137"/>
    <w:rsid w:val="005D14C6"/>
    <w:rsid w:val="005D1550"/>
    <w:rsid w:val="005D18F0"/>
    <w:rsid w:val="005D19CC"/>
    <w:rsid w:val="005D1A7A"/>
    <w:rsid w:val="005D23CE"/>
    <w:rsid w:val="005D2587"/>
    <w:rsid w:val="005D3182"/>
    <w:rsid w:val="005D3D77"/>
    <w:rsid w:val="005D495A"/>
    <w:rsid w:val="005D498E"/>
    <w:rsid w:val="005D5851"/>
    <w:rsid w:val="005D5A40"/>
    <w:rsid w:val="005D5A8D"/>
    <w:rsid w:val="005D6149"/>
    <w:rsid w:val="005D6254"/>
    <w:rsid w:val="005D63F2"/>
    <w:rsid w:val="005D6989"/>
    <w:rsid w:val="005D783B"/>
    <w:rsid w:val="005E0247"/>
    <w:rsid w:val="005E137E"/>
    <w:rsid w:val="005E15DD"/>
    <w:rsid w:val="005E1802"/>
    <w:rsid w:val="005E18DB"/>
    <w:rsid w:val="005E2110"/>
    <w:rsid w:val="005E21C7"/>
    <w:rsid w:val="005E23DB"/>
    <w:rsid w:val="005E318A"/>
    <w:rsid w:val="005E3C15"/>
    <w:rsid w:val="005E3F1F"/>
    <w:rsid w:val="005E4B1F"/>
    <w:rsid w:val="005E686C"/>
    <w:rsid w:val="005E6895"/>
    <w:rsid w:val="005E68A9"/>
    <w:rsid w:val="005E69B4"/>
    <w:rsid w:val="005E6DFD"/>
    <w:rsid w:val="005E72F9"/>
    <w:rsid w:val="005E755E"/>
    <w:rsid w:val="005E7787"/>
    <w:rsid w:val="005F09C2"/>
    <w:rsid w:val="005F128B"/>
    <w:rsid w:val="005F165D"/>
    <w:rsid w:val="005F1740"/>
    <w:rsid w:val="005F1971"/>
    <w:rsid w:val="005F210F"/>
    <w:rsid w:val="005F24BD"/>
    <w:rsid w:val="005F31E7"/>
    <w:rsid w:val="005F3C46"/>
    <w:rsid w:val="005F4B1F"/>
    <w:rsid w:val="005F4FFC"/>
    <w:rsid w:val="005F54A8"/>
    <w:rsid w:val="005F54AC"/>
    <w:rsid w:val="005F59C1"/>
    <w:rsid w:val="005F5CA4"/>
    <w:rsid w:val="005F63A0"/>
    <w:rsid w:val="005F720C"/>
    <w:rsid w:val="005F7424"/>
    <w:rsid w:val="005F79AA"/>
    <w:rsid w:val="005F7DFC"/>
    <w:rsid w:val="00600ED0"/>
    <w:rsid w:val="00600FC1"/>
    <w:rsid w:val="00601D03"/>
    <w:rsid w:val="006025D5"/>
    <w:rsid w:val="00603307"/>
    <w:rsid w:val="00603D54"/>
    <w:rsid w:val="006043DA"/>
    <w:rsid w:val="00604B0B"/>
    <w:rsid w:val="00605928"/>
    <w:rsid w:val="00610B5B"/>
    <w:rsid w:val="00611485"/>
    <w:rsid w:val="00612E9A"/>
    <w:rsid w:val="00613303"/>
    <w:rsid w:val="00614E27"/>
    <w:rsid w:val="00615209"/>
    <w:rsid w:val="00616218"/>
    <w:rsid w:val="006170B5"/>
    <w:rsid w:val="006170BD"/>
    <w:rsid w:val="00620248"/>
    <w:rsid w:val="00620255"/>
    <w:rsid w:val="006202B9"/>
    <w:rsid w:val="006202F3"/>
    <w:rsid w:val="00624BD1"/>
    <w:rsid w:val="00624C88"/>
    <w:rsid w:val="00624EA6"/>
    <w:rsid w:val="00625F15"/>
    <w:rsid w:val="00627C0D"/>
    <w:rsid w:val="006300B1"/>
    <w:rsid w:val="00630417"/>
    <w:rsid w:val="00630532"/>
    <w:rsid w:val="00630550"/>
    <w:rsid w:val="00630BFB"/>
    <w:rsid w:val="00632E26"/>
    <w:rsid w:val="00633DFC"/>
    <w:rsid w:val="00634A81"/>
    <w:rsid w:val="00634C34"/>
    <w:rsid w:val="00635003"/>
    <w:rsid w:val="00635E00"/>
    <w:rsid w:val="00636C42"/>
    <w:rsid w:val="00636EA3"/>
    <w:rsid w:val="00636ED7"/>
    <w:rsid w:val="006372BE"/>
    <w:rsid w:val="00637814"/>
    <w:rsid w:val="00637836"/>
    <w:rsid w:val="0064031C"/>
    <w:rsid w:val="00641A0C"/>
    <w:rsid w:val="00641E34"/>
    <w:rsid w:val="006424AF"/>
    <w:rsid w:val="00642EAF"/>
    <w:rsid w:val="0064329A"/>
    <w:rsid w:val="00643AD5"/>
    <w:rsid w:val="00644385"/>
    <w:rsid w:val="00645589"/>
    <w:rsid w:val="006473BB"/>
    <w:rsid w:val="006507D6"/>
    <w:rsid w:val="0065107B"/>
    <w:rsid w:val="00651577"/>
    <w:rsid w:val="00651C10"/>
    <w:rsid w:val="00652673"/>
    <w:rsid w:val="006531A0"/>
    <w:rsid w:val="006539BD"/>
    <w:rsid w:val="006542D0"/>
    <w:rsid w:val="00654E55"/>
    <w:rsid w:val="006553D5"/>
    <w:rsid w:val="00655D7A"/>
    <w:rsid w:val="00657178"/>
    <w:rsid w:val="00657349"/>
    <w:rsid w:val="0065763C"/>
    <w:rsid w:val="0065769D"/>
    <w:rsid w:val="00657AC6"/>
    <w:rsid w:val="00657B38"/>
    <w:rsid w:val="00657DC3"/>
    <w:rsid w:val="00660471"/>
    <w:rsid w:val="006606B3"/>
    <w:rsid w:val="00660DB2"/>
    <w:rsid w:val="00660E5B"/>
    <w:rsid w:val="00661371"/>
    <w:rsid w:val="00661787"/>
    <w:rsid w:val="00662B6B"/>
    <w:rsid w:val="00662B91"/>
    <w:rsid w:val="0066366B"/>
    <w:rsid w:val="006653D7"/>
    <w:rsid w:val="00665650"/>
    <w:rsid w:val="0066578D"/>
    <w:rsid w:val="006667C8"/>
    <w:rsid w:val="00666FCF"/>
    <w:rsid w:val="00667544"/>
    <w:rsid w:val="00670490"/>
    <w:rsid w:val="006716C4"/>
    <w:rsid w:val="0067182B"/>
    <w:rsid w:val="00671AEF"/>
    <w:rsid w:val="00672A1F"/>
    <w:rsid w:val="00672AFA"/>
    <w:rsid w:val="00672B78"/>
    <w:rsid w:val="00673682"/>
    <w:rsid w:val="00673D6F"/>
    <w:rsid w:val="00673E7B"/>
    <w:rsid w:val="00675B1E"/>
    <w:rsid w:val="006760EE"/>
    <w:rsid w:val="00676187"/>
    <w:rsid w:val="00677C72"/>
    <w:rsid w:val="006809DF"/>
    <w:rsid w:val="00680CEC"/>
    <w:rsid w:val="00681CCE"/>
    <w:rsid w:val="0068294A"/>
    <w:rsid w:val="00683B0E"/>
    <w:rsid w:val="00683EAF"/>
    <w:rsid w:val="00684820"/>
    <w:rsid w:val="006848A5"/>
    <w:rsid w:val="0068518E"/>
    <w:rsid w:val="00685694"/>
    <w:rsid w:val="006860F0"/>
    <w:rsid w:val="006864B9"/>
    <w:rsid w:val="00686931"/>
    <w:rsid w:val="00690F3F"/>
    <w:rsid w:val="00691381"/>
    <w:rsid w:val="006918EF"/>
    <w:rsid w:val="0069281E"/>
    <w:rsid w:val="00692AF5"/>
    <w:rsid w:val="00693FB4"/>
    <w:rsid w:val="0069401E"/>
    <w:rsid w:val="00694BD4"/>
    <w:rsid w:val="00694FC7"/>
    <w:rsid w:val="006957E4"/>
    <w:rsid w:val="00696319"/>
    <w:rsid w:val="0069700D"/>
    <w:rsid w:val="006977BC"/>
    <w:rsid w:val="006977DF"/>
    <w:rsid w:val="00697A9B"/>
    <w:rsid w:val="00697C03"/>
    <w:rsid w:val="006A0711"/>
    <w:rsid w:val="006A0A74"/>
    <w:rsid w:val="006A1A53"/>
    <w:rsid w:val="006A1C21"/>
    <w:rsid w:val="006A1DF9"/>
    <w:rsid w:val="006A31DE"/>
    <w:rsid w:val="006A3586"/>
    <w:rsid w:val="006A3A6A"/>
    <w:rsid w:val="006A41CE"/>
    <w:rsid w:val="006A5A99"/>
    <w:rsid w:val="006A70A9"/>
    <w:rsid w:val="006B0106"/>
    <w:rsid w:val="006B0FCA"/>
    <w:rsid w:val="006B192F"/>
    <w:rsid w:val="006B238D"/>
    <w:rsid w:val="006B3142"/>
    <w:rsid w:val="006B3A17"/>
    <w:rsid w:val="006B4B72"/>
    <w:rsid w:val="006B551C"/>
    <w:rsid w:val="006B57FB"/>
    <w:rsid w:val="006B6140"/>
    <w:rsid w:val="006B6ED9"/>
    <w:rsid w:val="006B74B6"/>
    <w:rsid w:val="006B764B"/>
    <w:rsid w:val="006B7754"/>
    <w:rsid w:val="006B7889"/>
    <w:rsid w:val="006B7A81"/>
    <w:rsid w:val="006C0965"/>
    <w:rsid w:val="006C0B6B"/>
    <w:rsid w:val="006C0E84"/>
    <w:rsid w:val="006C164A"/>
    <w:rsid w:val="006C182D"/>
    <w:rsid w:val="006C18AA"/>
    <w:rsid w:val="006C18FA"/>
    <w:rsid w:val="006C19C8"/>
    <w:rsid w:val="006C1A8B"/>
    <w:rsid w:val="006C229E"/>
    <w:rsid w:val="006C2CB7"/>
    <w:rsid w:val="006C3D08"/>
    <w:rsid w:val="006C4FC6"/>
    <w:rsid w:val="006C5000"/>
    <w:rsid w:val="006C50BA"/>
    <w:rsid w:val="006C5C3B"/>
    <w:rsid w:val="006C5F8E"/>
    <w:rsid w:val="006C617A"/>
    <w:rsid w:val="006C6548"/>
    <w:rsid w:val="006C6D2E"/>
    <w:rsid w:val="006C7F99"/>
    <w:rsid w:val="006D0715"/>
    <w:rsid w:val="006D0DBF"/>
    <w:rsid w:val="006D2802"/>
    <w:rsid w:val="006D3438"/>
    <w:rsid w:val="006D3473"/>
    <w:rsid w:val="006D3A68"/>
    <w:rsid w:val="006D3AC9"/>
    <w:rsid w:val="006D4D5F"/>
    <w:rsid w:val="006D4D78"/>
    <w:rsid w:val="006D5973"/>
    <w:rsid w:val="006D59FF"/>
    <w:rsid w:val="006D6302"/>
    <w:rsid w:val="006D690B"/>
    <w:rsid w:val="006D727C"/>
    <w:rsid w:val="006D7817"/>
    <w:rsid w:val="006D7B54"/>
    <w:rsid w:val="006D7D72"/>
    <w:rsid w:val="006E02B9"/>
    <w:rsid w:val="006E0F1F"/>
    <w:rsid w:val="006E1131"/>
    <w:rsid w:val="006E19AA"/>
    <w:rsid w:val="006E26C6"/>
    <w:rsid w:val="006E2A21"/>
    <w:rsid w:val="006E327C"/>
    <w:rsid w:val="006E484F"/>
    <w:rsid w:val="006E4CB5"/>
    <w:rsid w:val="006E4D7D"/>
    <w:rsid w:val="006E4ED8"/>
    <w:rsid w:val="006E4F10"/>
    <w:rsid w:val="006E56F5"/>
    <w:rsid w:val="006E5A70"/>
    <w:rsid w:val="006E6A21"/>
    <w:rsid w:val="006E6AC2"/>
    <w:rsid w:val="006E7CB9"/>
    <w:rsid w:val="006F111E"/>
    <w:rsid w:val="006F1BA5"/>
    <w:rsid w:val="006F1D31"/>
    <w:rsid w:val="006F3246"/>
    <w:rsid w:val="006F3434"/>
    <w:rsid w:val="006F3DF0"/>
    <w:rsid w:val="006F4005"/>
    <w:rsid w:val="006F467E"/>
    <w:rsid w:val="006F5A10"/>
    <w:rsid w:val="006F5B6C"/>
    <w:rsid w:val="006F63C1"/>
    <w:rsid w:val="006F6BAA"/>
    <w:rsid w:val="006F70C1"/>
    <w:rsid w:val="006F75B5"/>
    <w:rsid w:val="00700116"/>
    <w:rsid w:val="007005BA"/>
    <w:rsid w:val="0070117C"/>
    <w:rsid w:val="007012AD"/>
    <w:rsid w:val="007012B4"/>
    <w:rsid w:val="007015A1"/>
    <w:rsid w:val="007023D0"/>
    <w:rsid w:val="007023FF"/>
    <w:rsid w:val="00702DA3"/>
    <w:rsid w:val="00702ED2"/>
    <w:rsid w:val="0070378A"/>
    <w:rsid w:val="007037DF"/>
    <w:rsid w:val="007049C2"/>
    <w:rsid w:val="00704D00"/>
    <w:rsid w:val="007053A2"/>
    <w:rsid w:val="00705CCC"/>
    <w:rsid w:val="00705D81"/>
    <w:rsid w:val="00705E83"/>
    <w:rsid w:val="007073E8"/>
    <w:rsid w:val="00707616"/>
    <w:rsid w:val="00707E27"/>
    <w:rsid w:val="00713712"/>
    <w:rsid w:val="00714C05"/>
    <w:rsid w:val="007152C4"/>
    <w:rsid w:val="00715476"/>
    <w:rsid w:val="0071578A"/>
    <w:rsid w:val="007159ED"/>
    <w:rsid w:val="00715CFB"/>
    <w:rsid w:val="00716515"/>
    <w:rsid w:val="00717CAC"/>
    <w:rsid w:val="007201DC"/>
    <w:rsid w:val="0072098B"/>
    <w:rsid w:val="00720EA1"/>
    <w:rsid w:val="00720F71"/>
    <w:rsid w:val="00720F91"/>
    <w:rsid w:val="007213C1"/>
    <w:rsid w:val="00721BF5"/>
    <w:rsid w:val="007238A1"/>
    <w:rsid w:val="00724F0A"/>
    <w:rsid w:val="0072561C"/>
    <w:rsid w:val="0072721C"/>
    <w:rsid w:val="00727FED"/>
    <w:rsid w:val="00730B75"/>
    <w:rsid w:val="00730D3B"/>
    <w:rsid w:val="007318B0"/>
    <w:rsid w:val="00732C4C"/>
    <w:rsid w:val="00733BB0"/>
    <w:rsid w:val="007341CB"/>
    <w:rsid w:val="00735AE0"/>
    <w:rsid w:val="00737089"/>
    <w:rsid w:val="007372FE"/>
    <w:rsid w:val="0073763F"/>
    <w:rsid w:val="00740A4D"/>
    <w:rsid w:val="00740E1B"/>
    <w:rsid w:val="00741E86"/>
    <w:rsid w:val="00743567"/>
    <w:rsid w:val="007435E4"/>
    <w:rsid w:val="00744408"/>
    <w:rsid w:val="007444AC"/>
    <w:rsid w:val="00744D72"/>
    <w:rsid w:val="00744EB5"/>
    <w:rsid w:val="007453B7"/>
    <w:rsid w:val="007466E6"/>
    <w:rsid w:val="007471FE"/>
    <w:rsid w:val="007479F2"/>
    <w:rsid w:val="00750023"/>
    <w:rsid w:val="007504F5"/>
    <w:rsid w:val="00750731"/>
    <w:rsid w:val="00750812"/>
    <w:rsid w:val="00751A08"/>
    <w:rsid w:val="00752293"/>
    <w:rsid w:val="007526BC"/>
    <w:rsid w:val="00752701"/>
    <w:rsid w:val="007528ED"/>
    <w:rsid w:val="00754045"/>
    <w:rsid w:val="00754129"/>
    <w:rsid w:val="007542AC"/>
    <w:rsid w:val="0075457A"/>
    <w:rsid w:val="0075665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7BB"/>
    <w:rsid w:val="00767E3E"/>
    <w:rsid w:val="00770D1C"/>
    <w:rsid w:val="00770E26"/>
    <w:rsid w:val="00771097"/>
    <w:rsid w:val="00771198"/>
    <w:rsid w:val="007715C8"/>
    <w:rsid w:val="00771BDB"/>
    <w:rsid w:val="00772311"/>
    <w:rsid w:val="00773082"/>
    <w:rsid w:val="0077344A"/>
    <w:rsid w:val="00774019"/>
    <w:rsid w:val="007744BB"/>
    <w:rsid w:val="007746AA"/>
    <w:rsid w:val="00775979"/>
    <w:rsid w:val="00775A9C"/>
    <w:rsid w:val="00775F8B"/>
    <w:rsid w:val="00780474"/>
    <w:rsid w:val="0078166E"/>
    <w:rsid w:val="007820CD"/>
    <w:rsid w:val="007822E2"/>
    <w:rsid w:val="007834F5"/>
    <w:rsid w:val="00783757"/>
    <w:rsid w:val="00783D69"/>
    <w:rsid w:val="00784185"/>
    <w:rsid w:val="00784583"/>
    <w:rsid w:val="00785814"/>
    <w:rsid w:val="00785887"/>
    <w:rsid w:val="00785E31"/>
    <w:rsid w:val="00786409"/>
    <w:rsid w:val="00786680"/>
    <w:rsid w:val="0078690C"/>
    <w:rsid w:val="0078696A"/>
    <w:rsid w:val="00786B7A"/>
    <w:rsid w:val="00786C20"/>
    <w:rsid w:val="00786E07"/>
    <w:rsid w:val="00786F8F"/>
    <w:rsid w:val="0078703C"/>
    <w:rsid w:val="0078724E"/>
    <w:rsid w:val="007874C9"/>
    <w:rsid w:val="00787ECD"/>
    <w:rsid w:val="00790760"/>
    <w:rsid w:val="00791CE1"/>
    <w:rsid w:val="0079249C"/>
    <w:rsid w:val="00792520"/>
    <w:rsid w:val="007926D1"/>
    <w:rsid w:val="00793302"/>
    <w:rsid w:val="0079437F"/>
    <w:rsid w:val="00794958"/>
    <w:rsid w:val="00794EE0"/>
    <w:rsid w:val="00795AE7"/>
    <w:rsid w:val="00795E7F"/>
    <w:rsid w:val="00796776"/>
    <w:rsid w:val="00797C3B"/>
    <w:rsid w:val="00797DC1"/>
    <w:rsid w:val="007A04AF"/>
    <w:rsid w:val="007A1606"/>
    <w:rsid w:val="007A22FB"/>
    <w:rsid w:val="007A261A"/>
    <w:rsid w:val="007A30C1"/>
    <w:rsid w:val="007A31AE"/>
    <w:rsid w:val="007A3EC8"/>
    <w:rsid w:val="007A3F52"/>
    <w:rsid w:val="007A4D2A"/>
    <w:rsid w:val="007A59CF"/>
    <w:rsid w:val="007A5A13"/>
    <w:rsid w:val="007A5D65"/>
    <w:rsid w:val="007A5FBA"/>
    <w:rsid w:val="007A6002"/>
    <w:rsid w:val="007A617A"/>
    <w:rsid w:val="007A6BC5"/>
    <w:rsid w:val="007A7064"/>
    <w:rsid w:val="007A7B28"/>
    <w:rsid w:val="007B04C5"/>
    <w:rsid w:val="007B0856"/>
    <w:rsid w:val="007B0CF5"/>
    <w:rsid w:val="007B143C"/>
    <w:rsid w:val="007B148D"/>
    <w:rsid w:val="007B2077"/>
    <w:rsid w:val="007B24AA"/>
    <w:rsid w:val="007B2611"/>
    <w:rsid w:val="007B29DE"/>
    <w:rsid w:val="007B41BB"/>
    <w:rsid w:val="007B49A3"/>
    <w:rsid w:val="007B4E74"/>
    <w:rsid w:val="007B5154"/>
    <w:rsid w:val="007B5725"/>
    <w:rsid w:val="007B58B6"/>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F24"/>
    <w:rsid w:val="007C681E"/>
    <w:rsid w:val="007C76FA"/>
    <w:rsid w:val="007C7D12"/>
    <w:rsid w:val="007D00D2"/>
    <w:rsid w:val="007D0AE4"/>
    <w:rsid w:val="007D0B48"/>
    <w:rsid w:val="007D18BE"/>
    <w:rsid w:val="007D1B36"/>
    <w:rsid w:val="007D2C37"/>
    <w:rsid w:val="007D3357"/>
    <w:rsid w:val="007D3931"/>
    <w:rsid w:val="007D3BE3"/>
    <w:rsid w:val="007D3E59"/>
    <w:rsid w:val="007D45BF"/>
    <w:rsid w:val="007D5B4E"/>
    <w:rsid w:val="007D69DD"/>
    <w:rsid w:val="007D6AD5"/>
    <w:rsid w:val="007D74CA"/>
    <w:rsid w:val="007D75CC"/>
    <w:rsid w:val="007D7655"/>
    <w:rsid w:val="007D7883"/>
    <w:rsid w:val="007D7E4E"/>
    <w:rsid w:val="007D7E7A"/>
    <w:rsid w:val="007D7EC7"/>
    <w:rsid w:val="007E00C1"/>
    <w:rsid w:val="007E0D99"/>
    <w:rsid w:val="007E0F74"/>
    <w:rsid w:val="007E20AD"/>
    <w:rsid w:val="007E2540"/>
    <w:rsid w:val="007E2DF9"/>
    <w:rsid w:val="007E3B7A"/>
    <w:rsid w:val="007E3EE4"/>
    <w:rsid w:val="007E482A"/>
    <w:rsid w:val="007E49B5"/>
    <w:rsid w:val="007E4D62"/>
    <w:rsid w:val="007E5176"/>
    <w:rsid w:val="007E579A"/>
    <w:rsid w:val="007E5C28"/>
    <w:rsid w:val="007E5F1F"/>
    <w:rsid w:val="007E6467"/>
    <w:rsid w:val="007E70AD"/>
    <w:rsid w:val="007E73EA"/>
    <w:rsid w:val="007E760C"/>
    <w:rsid w:val="007E77D3"/>
    <w:rsid w:val="007E7D70"/>
    <w:rsid w:val="007E7E0F"/>
    <w:rsid w:val="007F0494"/>
    <w:rsid w:val="007F0F90"/>
    <w:rsid w:val="007F101A"/>
    <w:rsid w:val="007F1CAF"/>
    <w:rsid w:val="007F3A56"/>
    <w:rsid w:val="007F3E74"/>
    <w:rsid w:val="007F42F3"/>
    <w:rsid w:val="007F4BB8"/>
    <w:rsid w:val="007F50A1"/>
    <w:rsid w:val="007F52F0"/>
    <w:rsid w:val="007F7C3E"/>
    <w:rsid w:val="00801069"/>
    <w:rsid w:val="008011B2"/>
    <w:rsid w:val="008013A2"/>
    <w:rsid w:val="0080142B"/>
    <w:rsid w:val="008016B9"/>
    <w:rsid w:val="0080229C"/>
    <w:rsid w:val="00802570"/>
    <w:rsid w:val="00802B59"/>
    <w:rsid w:val="008036D3"/>
    <w:rsid w:val="00803ED0"/>
    <w:rsid w:val="008045E7"/>
    <w:rsid w:val="0080521C"/>
    <w:rsid w:val="00805665"/>
    <w:rsid w:val="008057E0"/>
    <w:rsid w:val="008065AB"/>
    <w:rsid w:val="00806B90"/>
    <w:rsid w:val="00807570"/>
    <w:rsid w:val="00810997"/>
    <w:rsid w:val="00810B67"/>
    <w:rsid w:val="0081224D"/>
    <w:rsid w:val="0081329F"/>
    <w:rsid w:val="008132DF"/>
    <w:rsid w:val="0081373F"/>
    <w:rsid w:val="0081420A"/>
    <w:rsid w:val="008145E5"/>
    <w:rsid w:val="00814BC2"/>
    <w:rsid w:val="00815D54"/>
    <w:rsid w:val="00816474"/>
    <w:rsid w:val="008169B7"/>
    <w:rsid w:val="00817DB9"/>
    <w:rsid w:val="00817ED8"/>
    <w:rsid w:val="0082056E"/>
    <w:rsid w:val="0082084B"/>
    <w:rsid w:val="00820D77"/>
    <w:rsid w:val="00820E13"/>
    <w:rsid w:val="00821394"/>
    <w:rsid w:val="00821A27"/>
    <w:rsid w:val="00822435"/>
    <w:rsid w:val="00822562"/>
    <w:rsid w:val="008226D4"/>
    <w:rsid w:val="00822A85"/>
    <w:rsid w:val="0082312F"/>
    <w:rsid w:val="00823A39"/>
    <w:rsid w:val="00824314"/>
    <w:rsid w:val="00824731"/>
    <w:rsid w:val="00824E3C"/>
    <w:rsid w:val="00825470"/>
    <w:rsid w:val="00826087"/>
    <w:rsid w:val="008261DB"/>
    <w:rsid w:val="008263CF"/>
    <w:rsid w:val="00826E84"/>
    <w:rsid w:val="008274BF"/>
    <w:rsid w:val="0083008E"/>
    <w:rsid w:val="0083041A"/>
    <w:rsid w:val="0083050B"/>
    <w:rsid w:val="008309E2"/>
    <w:rsid w:val="00831140"/>
    <w:rsid w:val="00831D2A"/>
    <w:rsid w:val="00831D4C"/>
    <w:rsid w:val="00831F02"/>
    <w:rsid w:val="008323DD"/>
    <w:rsid w:val="00832C19"/>
    <w:rsid w:val="00834925"/>
    <w:rsid w:val="00835F0F"/>
    <w:rsid w:val="008360D7"/>
    <w:rsid w:val="00836DCE"/>
    <w:rsid w:val="00837033"/>
    <w:rsid w:val="0083716F"/>
    <w:rsid w:val="0084013C"/>
    <w:rsid w:val="00840542"/>
    <w:rsid w:val="00840701"/>
    <w:rsid w:val="00841403"/>
    <w:rsid w:val="00841A3A"/>
    <w:rsid w:val="00841F9D"/>
    <w:rsid w:val="008434EA"/>
    <w:rsid w:val="008443B0"/>
    <w:rsid w:val="00844589"/>
    <w:rsid w:val="008448D4"/>
    <w:rsid w:val="0084523C"/>
    <w:rsid w:val="00845256"/>
    <w:rsid w:val="00845364"/>
    <w:rsid w:val="00845478"/>
    <w:rsid w:val="00845999"/>
    <w:rsid w:val="008461BE"/>
    <w:rsid w:val="008467F8"/>
    <w:rsid w:val="00846F88"/>
    <w:rsid w:val="00847092"/>
    <w:rsid w:val="00847557"/>
    <w:rsid w:val="0084767B"/>
    <w:rsid w:val="008478AC"/>
    <w:rsid w:val="00850AB6"/>
    <w:rsid w:val="00850D79"/>
    <w:rsid w:val="008511EC"/>
    <w:rsid w:val="008517D6"/>
    <w:rsid w:val="00851C91"/>
    <w:rsid w:val="00852AEF"/>
    <w:rsid w:val="00852FB1"/>
    <w:rsid w:val="008530CE"/>
    <w:rsid w:val="00853313"/>
    <w:rsid w:val="00853689"/>
    <w:rsid w:val="00854484"/>
    <w:rsid w:val="00854569"/>
    <w:rsid w:val="00855D13"/>
    <w:rsid w:val="00855EFE"/>
    <w:rsid w:val="00857CCA"/>
    <w:rsid w:val="0086109C"/>
    <w:rsid w:val="00862377"/>
    <w:rsid w:val="008627BD"/>
    <w:rsid w:val="008628F7"/>
    <w:rsid w:val="0086293A"/>
    <w:rsid w:val="00862C14"/>
    <w:rsid w:val="008632ED"/>
    <w:rsid w:val="008637D5"/>
    <w:rsid w:val="00863E96"/>
    <w:rsid w:val="00864CE8"/>
    <w:rsid w:val="00864FD6"/>
    <w:rsid w:val="00865027"/>
    <w:rsid w:val="008652C8"/>
    <w:rsid w:val="00865831"/>
    <w:rsid w:val="0086690B"/>
    <w:rsid w:val="00866C70"/>
    <w:rsid w:val="00867853"/>
    <w:rsid w:val="00867A88"/>
    <w:rsid w:val="00870034"/>
    <w:rsid w:val="0087072E"/>
    <w:rsid w:val="0087086A"/>
    <w:rsid w:val="00870A5E"/>
    <w:rsid w:val="008710BA"/>
    <w:rsid w:val="00871138"/>
    <w:rsid w:val="0087116D"/>
    <w:rsid w:val="008725D7"/>
    <w:rsid w:val="00872A65"/>
    <w:rsid w:val="008731DC"/>
    <w:rsid w:val="0087387E"/>
    <w:rsid w:val="00873963"/>
    <w:rsid w:val="008741EF"/>
    <w:rsid w:val="00874389"/>
    <w:rsid w:val="008744D2"/>
    <w:rsid w:val="00874547"/>
    <w:rsid w:val="00874A88"/>
    <w:rsid w:val="008755FC"/>
    <w:rsid w:val="0087637A"/>
    <w:rsid w:val="00876469"/>
    <w:rsid w:val="00876B61"/>
    <w:rsid w:val="008776DF"/>
    <w:rsid w:val="00880392"/>
    <w:rsid w:val="00880BD5"/>
    <w:rsid w:val="00881C0B"/>
    <w:rsid w:val="008850BD"/>
    <w:rsid w:val="0088512D"/>
    <w:rsid w:val="008863F0"/>
    <w:rsid w:val="00887545"/>
    <w:rsid w:val="0088786D"/>
    <w:rsid w:val="00890450"/>
    <w:rsid w:val="008907E2"/>
    <w:rsid w:val="00890A78"/>
    <w:rsid w:val="00890E8E"/>
    <w:rsid w:val="00891A6D"/>
    <w:rsid w:val="00891F3B"/>
    <w:rsid w:val="008926C5"/>
    <w:rsid w:val="00892C0B"/>
    <w:rsid w:val="00892F7B"/>
    <w:rsid w:val="00895FC9"/>
    <w:rsid w:val="00896949"/>
    <w:rsid w:val="008971CE"/>
    <w:rsid w:val="008A087B"/>
    <w:rsid w:val="008A13C1"/>
    <w:rsid w:val="008A1918"/>
    <w:rsid w:val="008A2BCE"/>
    <w:rsid w:val="008A2F72"/>
    <w:rsid w:val="008A3157"/>
    <w:rsid w:val="008A4DBA"/>
    <w:rsid w:val="008A4EEC"/>
    <w:rsid w:val="008A501B"/>
    <w:rsid w:val="008A5238"/>
    <w:rsid w:val="008A602D"/>
    <w:rsid w:val="008A62B9"/>
    <w:rsid w:val="008A6BDD"/>
    <w:rsid w:val="008A6F6F"/>
    <w:rsid w:val="008A708E"/>
    <w:rsid w:val="008A7380"/>
    <w:rsid w:val="008A76BB"/>
    <w:rsid w:val="008A7B89"/>
    <w:rsid w:val="008A7BA2"/>
    <w:rsid w:val="008A7FF5"/>
    <w:rsid w:val="008B0DF6"/>
    <w:rsid w:val="008B112B"/>
    <w:rsid w:val="008B11A8"/>
    <w:rsid w:val="008B2810"/>
    <w:rsid w:val="008B3011"/>
    <w:rsid w:val="008B3AA5"/>
    <w:rsid w:val="008B4158"/>
    <w:rsid w:val="008B479E"/>
    <w:rsid w:val="008B4C9F"/>
    <w:rsid w:val="008B4DA4"/>
    <w:rsid w:val="008B5322"/>
    <w:rsid w:val="008B5532"/>
    <w:rsid w:val="008B5F35"/>
    <w:rsid w:val="008B60E4"/>
    <w:rsid w:val="008B6CF0"/>
    <w:rsid w:val="008C1080"/>
    <w:rsid w:val="008C1239"/>
    <w:rsid w:val="008C13DD"/>
    <w:rsid w:val="008C1581"/>
    <w:rsid w:val="008C1BC8"/>
    <w:rsid w:val="008C2411"/>
    <w:rsid w:val="008C2ECA"/>
    <w:rsid w:val="008C4F1E"/>
    <w:rsid w:val="008C4F69"/>
    <w:rsid w:val="008C54CD"/>
    <w:rsid w:val="008C5592"/>
    <w:rsid w:val="008C5C7E"/>
    <w:rsid w:val="008C63FA"/>
    <w:rsid w:val="008C688B"/>
    <w:rsid w:val="008C74AB"/>
    <w:rsid w:val="008C77D3"/>
    <w:rsid w:val="008D224C"/>
    <w:rsid w:val="008D2334"/>
    <w:rsid w:val="008D24FD"/>
    <w:rsid w:val="008D2A0B"/>
    <w:rsid w:val="008D2E9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54B"/>
    <w:rsid w:val="008E19EE"/>
    <w:rsid w:val="008E1A71"/>
    <w:rsid w:val="008E1BC2"/>
    <w:rsid w:val="008E22CA"/>
    <w:rsid w:val="008E23AB"/>
    <w:rsid w:val="008E2A51"/>
    <w:rsid w:val="008E2D45"/>
    <w:rsid w:val="008E2F8F"/>
    <w:rsid w:val="008E355E"/>
    <w:rsid w:val="008E410B"/>
    <w:rsid w:val="008E4381"/>
    <w:rsid w:val="008E442F"/>
    <w:rsid w:val="008E4907"/>
    <w:rsid w:val="008E4A24"/>
    <w:rsid w:val="008E4D25"/>
    <w:rsid w:val="008E4DB4"/>
    <w:rsid w:val="008E5614"/>
    <w:rsid w:val="008E60C8"/>
    <w:rsid w:val="008E6561"/>
    <w:rsid w:val="008E6B6D"/>
    <w:rsid w:val="008E6DE4"/>
    <w:rsid w:val="008E6E65"/>
    <w:rsid w:val="008E7479"/>
    <w:rsid w:val="008E7528"/>
    <w:rsid w:val="008E7592"/>
    <w:rsid w:val="008F01CB"/>
    <w:rsid w:val="008F102D"/>
    <w:rsid w:val="008F13BF"/>
    <w:rsid w:val="008F1428"/>
    <w:rsid w:val="008F1451"/>
    <w:rsid w:val="008F170A"/>
    <w:rsid w:val="008F22F7"/>
    <w:rsid w:val="008F2616"/>
    <w:rsid w:val="008F33A8"/>
    <w:rsid w:val="008F36F4"/>
    <w:rsid w:val="008F3D4C"/>
    <w:rsid w:val="008F3F6C"/>
    <w:rsid w:val="008F47F2"/>
    <w:rsid w:val="008F49A1"/>
    <w:rsid w:val="008F4A82"/>
    <w:rsid w:val="008F4EA4"/>
    <w:rsid w:val="008F5536"/>
    <w:rsid w:val="008F64F3"/>
    <w:rsid w:val="008F6A3F"/>
    <w:rsid w:val="008F7433"/>
    <w:rsid w:val="008F7C66"/>
    <w:rsid w:val="00900168"/>
    <w:rsid w:val="00900826"/>
    <w:rsid w:val="00900E45"/>
    <w:rsid w:val="00901754"/>
    <w:rsid w:val="00901F4F"/>
    <w:rsid w:val="009021F1"/>
    <w:rsid w:val="009024FC"/>
    <w:rsid w:val="00903470"/>
    <w:rsid w:val="009034A5"/>
    <w:rsid w:val="00903CC3"/>
    <w:rsid w:val="00904A1F"/>
    <w:rsid w:val="00905D85"/>
    <w:rsid w:val="00905E16"/>
    <w:rsid w:val="00905F7B"/>
    <w:rsid w:val="00905FA6"/>
    <w:rsid w:val="00906305"/>
    <w:rsid w:val="009066B0"/>
    <w:rsid w:val="00907BF2"/>
    <w:rsid w:val="00907D5F"/>
    <w:rsid w:val="009113A3"/>
    <w:rsid w:val="009118AD"/>
    <w:rsid w:val="009130C6"/>
    <w:rsid w:val="00913F1C"/>
    <w:rsid w:val="00914861"/>
    <w:rsid w:val="00914CD5"/>
    <w:rsid w:val="00916BF5"/>
    <w:rsid w:val="00920004"/>
    <w:rsid w:val="009201DF"/>
    <w:rsid w:val="0092073F"/>
    <w:rsid w:val="00920F6D"/>
    <w:rsid w:val="00921114"/>
    <w:rsid w:val="0092184C"/>
    <w:rsid w:val="009222E5"/>
    <w:rsid w:val="009240DF"/>
    <w:rsid w:val="00924D70"/>
    <w:rsid w:val="00924FC4"/>
    <w:rsid w:val="009253EC"/>
    <w:rsid w:val="00925BD1"/>
    <w:rsid w:val="00926E75"/>
    <w:rsid w:val="0092720B"/>
    <w:rsid w:val="00927227"/>
    <w:rsid w:val="00927672"/>
    <w:rsid w:val="00927F1F"/>
    <w:rsid w:val="00930972"/>
    <w:rsid w:val="00931C0E"/>
    <w:rsid w:val="00932434"/>
    <w:rsid w:val="00932E6A"/>
    <w:rsid w:val="009333A1"/>
    <w:rsid w:val="0093350F"/>
    <w:rsid w:val="00933614"/>
    <w:rsid w:val="009337E7"/>
    <w:rsid w:val="00934EC9"/>
    <w:rsid w:val="00935A62"/>
    <w:rsid w:val="00935EEF"/>
    <w:rsid w:val="00936129"/>
    <w:rsid w:val="00936143"/>
    <w:rsid w:val="00936CF7"/>
    <w:rsid w:val="009375BE"/>
    <w:rsid w:val="0094012B"/>
    <w:rsid w:val="0094173D"/>
    <w:rsid w:val="00941881"/>
    <w:rsid w:val="00941DFE"/>
    <w:rsid w:val="00941E74"/>
    <w:rsid w:val="00942219"/>
    <w:rsid w:val="009432BA"/>
    <w:rsid w:val="00943835"/>
    <w:rsid w:val="00943934"/>
    <w:rsid w:val="00945214"/>
    <w:rsid w:val="0094554D"/>
    <w:rsid w:val="00945990"/>
    <w:rsid w:val="00945DBC"/>
    <w:rsid w:val="00946A93"/>
    <w:rsid w:val="00946B88"/>
    <w:rsid w:val="0094714C"/>
    <w:rsid w:val="00950368"/>
    <w:rsid w:val="009505D1"/>
    <w:rsid w:val="0095106B"/>
    <w:rsid w:val="009511A9"/>
    <w:rsid w:val="00951B3F"/>
    <w:rsid w:val="00951ED2"/>
    <w:rsid w:val="009521D8"/>
    <w:rsid w:val="0095305D"/>
    <w:rsid w:val="00953236"/>
    <w:rsid w:val="00953F44"/>
    <w:rsid w:val="00954235"/>
    <w:rsid w:val="00954D33"/>
    <w:rsid w:val="0095558B"/>
    <w:rsid w:val="0095578D"/>
    <w:rsid w:val="00955838"/>
    <w:rsid w:val="00955980"/>
    <w:rsid w:val="00956624"/>
    <w:rsid w:val="009571D8"/>
    <w:rsid w:val="00957C80"/>
    <w:rsid w:val="00957F12"/>
    <w:rsid w:val="00960D98"/>
    <w:rsid w:val="0096202E"/>
    <w:rsid w:val="00962157"/>
    <w:rsid w:val="0096239B"/>
    <w:rsid w:val="00963809"/>
    <w:rsid w:val="0096391F"/>
    <w:rsid w:val="00963BB7"/>
    <w:rsid w:val="00964647"/>
    <w:rsid w:val="009648C1"/>
    <w:rsid w:val="009651A0"/>
    <w:rsid w:val="009653D6"/>
    <w:rsid w:val="00965B11"/>
    <w:rsid w:val="00965C34"/>
    <w:rsid w:val="00965CA7"/>
    <w:rsid w:val="00966853"/>
    <w:rsid w:val="00966BB5"/>
    <w:rsid w:val="00966DA5"/>
    <w:rsid w:val="009670EB"/>
    <w:rsid w:val="009674B6"/>
    <w:rsid w:val="009715F5"/>
    <w:rsid w:val="0097220A"/>
    <w:rsid w:val="009734EB"/>
    <w:rsid w:val="009747B0"/>
    <w:rsid w:val="00975908"/>
    <w:rsid w:val="00975A9F"/>
    <w:rsid w:val="00975D2D"/>
    <w:rsid w:val="009763C0"/>
    <w:rsid w:val="00977049"/>
    <w:rsid w:val="009775A2"/>
    <w:rsid w:val="00977FF2"/>
    <w:rsid w:val="009802FC"/>
    <w:rsid w:val="00980B2E"/>
    <w:rsid w:val="00981973"/>
    <w:rsid w:val="0098198D"/>
    <w:rsid w:val="00981D1F"/>
    <w:rsid w:val="00981FC2"/>
    <w:rsid w:val="00982A74"/>
    <w:rsid w:val="00982C53"/>
    <w:rsid w:val="009832CC"/>
    <w:rsid w:val="009833D2"/>
    <w:rsid w:val="00983813"/>
    <w:rsid w:val="00983907"/>
    <w:rsid w:val="00986457"/>
    <w:rsid w:val="009868A2"/>
    <w:rsid w:val="00986AFB"/>
    <w:rsid w:val="00986D73"/>
    <w:rsid w:val="009902A6"/>
    <w:rsid w:val="0099040E"/>
    <w:rsid w:val="00990FD0"/>
    <w:rsid w:val="00991449"/>
    <w:rsid w:val="00991685"/>
    <w:rsid w:val="009917E0"/>
    <w:rsid w:val="00991BA7"/>
    <w:rsid w:val="00992992"/>
    <w:rsid w:val="00992CF2"/>
    <w:rsid w:val="0099311E"/>
    <w:rsid w:val="00993F78"/>
    <w:rsid w:val="00994B3A"/>
    <w:rsid w:val="00994C27"/>
    <w:rsid w:val="0099714A"/>
    <w:rsid w:val="00997CED"/>
    <w:rsid w:val="009A0ACB"/>
    <w:rsid w:val="009A1D27"/>
    <w:rsid w:val="009A3B2F"/>
    <w:rsid w:val="009A3FA1"/>
    <w:rsid w:val="009A4ECD"/>
    <w:rsid w:val="009A591E"/>
    <w:rsid w:val="009A59CA"/>
    <w:rsid w:val="009A62A5"/>
    <w:rsid w:val="009A6541"/>
    <w:rsid w:val="009A7C0E"/>
    <w:rsid w:val="009B0613"/>
    <w:rsid w:val="009B0B50"/>
    <w:rsid w:val="009B0B61"/>
    <w:rsid w:val="009B1A0F"/>
    <w:rsid w:val="009B1A7D"/>
    <w:rsid w:val="009B1D5E"/>
    <w:rsid w:val="009B2369"/>
    <w:rsid w:val="009B3897"/>
    <w:rsid w:val="009B4B08"/>
    <w:rsid w:val="009B6118"/>
    <w:rsid w:val="009B61A9"/>
    <w:rsid w:val="009B6235"/>
    <w:rsid w:val="009B69A5"/>
    <w:rsid w:val="009B69A6"/>
    <w:rsid w:val="009B732E"/>
    <w:rsid w:val="009B79EE"/>
    <w:rsid w:val="009B7AA8"/>
    <w:rsid w:val="009C014D"/>
    <w:rsid w:val="009C05C8"/>
    <w:rsid w:val="009C0ED2"/>
    <w:rsid w:val="009C13F9"/>
    <w:rsid w:val="009C2BE6"/>
    <w:rsid w:val="009C3200"/>
    <w:rsid w:val="009C3AF4"/>
    <w:rsid w:val="009C3BFB"/>
    <w:rsid w:val="009C3FDE"/>
    <w:rsid w:val="009C4000"/>
    <w:rsid w:val="009C4D72"/>
    <w:rsid w:val="009C4E29"/>
    <w:rsid w:val="009C6724"/>
    <w:rsid w:val="009D0634"/>
    <w:rsid w:val="009D145B"/>
    <w:rsid w:val="009D174A"/>
    <w:rsid w:val="009D1A98"/>
    <w:rsid w:val="009D1ADD"/>
    <w:rsid w:val="009D1C7A"/>
    <w:rsid w:val="009D2382"/>
    <w:rsid w:val="009D239A"/>
    <w:rsid w:val="009D2CA8"/>
    <w:rsid w:val="009D317B"/>
    <w:rsid w:val="009D3657"/>
    <w:rsid w:val="009D3A1D"/>
    <w:rsid w:val="009D3FD8"/>
    <w:rsid w:val="009D44B9"/>
    <w:rsid w:val="009D4BD2"/>
    <w:rsid w:val="009D51A0"/>
    <w:rsid w:val="009D534B"/>
    <w:rsid w:val="009D57B7"/>
    <w:rsid w:val="009D602F"/>
    <w:rsid w:val="009D618C"/>
    <w:rsid w:val="009D62A8"/>
    <w:rsid w:val="009D69CB"/>
    <w:rsid w:val="009D6EEA"/>
    <w:rsid w:val="009E087A"/>
    <w:rsid w:val="009E0AC4"/>
    <w:rsid w:val="009E0C01"/>
    <w:rsid w:val="009E119A"/>
    <w:rsid w:val="009E2565"/>
    <w:rsid w:val="009E26B7"/>
    <w:rsid w:val="009E2E8E"/>
    <w:rsid w:val="009E4375"/>
    <w:rsid w:val="009E4678"/>
    <w:rsid w:val="009E567B"/>
    <w:rsid w:val="009E64F2"/>
    <w:rsid w:val="009E6B10"/>
    <w:rsid w:val="009E7155"/>
    <w:rsid w:val="009E7171"/>
    <w:rsid w:val="009E7330"/>
    <w:rsid w:val="009E751B"/>
    <w:rsid w:val="009E7744"/>
    <w:rsid w:val="009F09CF"/>
    <w:rsid w:val="009F0C12"/>
    <w:rsid w:val="009F475B"/>
    <w:rsid w:val="009F4882"/>
    <w:rsid w:val="009F53AD"/>
    <w:rsid w:val="009F57F6"/>
    <w:rsid w:val="009F5B4B"/>
    <w:rsid w:val="009F5EDF"/>
    <w:rsid w:val="009F6404"/>
    <w:rsid w:val="009F7540"/>
    <w:rsid w:val="009F7FEE"/>
    <w:rsid w:val="00A0000B"/>
    <w:rsid w:val="00A004CF"/>
    <w:rsid w:val="00A015D3"/>
    <w:rsid w:val="00A017A4"/>
    <w:rsid w:val="00A023DE"/>
    <w:rsid w:val="00A03614"/>
    <w:rsid w:val="00A03CE2"/>
    <w:rsid w:val="00A04754"/>
    <w:rsid w:val="00A04CCB"/>
    <w:rsid w:val="00A065A9"/>
    <w:rsid w:val="00A066DB"/>
    <w:rsid w:val="00A06E0E"/>
    <w:rsid w:val="00A06F48"/>
    <w:rsid w:val="00A07011"/>
    <w:rsid w:val="00A071EF"/>
    <w:rsid w:val="00A07D45"/>
    <w:rsid w:val="00A1002E"/>
    <w:rsid w:val="00A100CD"/>
    <w:rsid w:val="00A10A14"/>
    <w:rsid w:val="00A10D7C"/>
    <w:rsid w:val="00A11997"/>
    <w:rsid w:val="00A11C9B"/>
    <w:rsid w:val="00A12608"/>
    <w:rsid w:val="00A12629"/>
    <w:rsid w:val="00A130AF"/>
    <w:rsid w:val="00A131D4"/>
    <w:rsid w:val="00A15A1E"/>
    <w:rsid w:val="00A15C83"/>
    <w:rsid w:val="00A16044"/>
    <w:rsid w:val="00A16E2D"/>
    <w:rsid w:val="00A170CF"/>
    <w:rsid w:val="00A17EC8"/>
    <w:rsid w:val="00A214C1"/>
    <w:rsid w:val="00A21577"/>
    <w:rsid w:val="00A21F7F"/>
    <w:rsid w:val="00A22874"/>
    <w:rsid w:val="00A23B53"/>
    <w:rsid w:val="00A240F8"/>
    <w:rsid w:val="00A2515B"/>
    <w:rsid w:val="00A2544C"/>
    <w:rsid w:val="00A2730A"/>
    <w:rsid w:val="00A27D2F"/>
    <w:rsid w:val="00A27DD1"/>
    <w:rsid w:val="00A302CF"/>
    <w:rsid w:val="00A3095C"/>
    <w:rsid w:val="00A315C0"/>
    <w:rsid w:val="00A319A0"/>
    <w:rsid w:val="00A32AC6"/>
    <w:rsid w:val="00A32EC4"/>
    <w:rsid w:val="00A32F25"/>
    <w:rsid w:val="00A335B8"/>
    <w:rsid w:val="00A335C7"/>
    <w:rsid w:val="00A344B4"/>
    <w:rsid w:val="00A34AA4"/>
    <w:rsid w:val="00A35028"/>
    <w:rsid w:val="00A35327"/>
    <w:rsid w:val="00A3568B"/>
    <w:rsid w:val="00A357CC"/>
    <w:rsid w:val="00A36371"/>
    <w:rsid w:val="00A370AB"/>
    <w:rsid w:val="00A37310"/>
    <w:rsid w:val="00A37AB4"/>
    <w:rsid w:val="00A37B9B"/>
    <w:rsid w:val="00A406FF"/>
    <w:rsid w:val="00A40823"/>
    <w:rsid w:val="00A40AB1"/>
    <w:rsid w:val="00A41698"/>
    <w:rsid w:val="00A41F23"/>
    <w:rsid w:val="00A42DA5"/>
    <w:rsid w:val="00A430F7"/>
    <w:rsid w:val="00A44A86"/>
    <w:rsid w:val="00A45153"/>
    <w:rsid w:val="00A457FE"/>
    <w:rsid w:val="00A508B5"/>
    <w:rsid w:val="00A50CFC"/>
    <w:rsid w:val="00A51E90"/>
    <w:rsid w:val="00A5380C"/>
    <w:rsid w:val="00A5520F"/>
    <w:rsid w:val="00A55EB4"/>
    <w:rsid w:val="00A56815"/>
    <w:rsid w:val="00A579AC"/>
    <w:rsid w:val="00A60291"/>
    <w:rsid w:val="00A61D22"/>
    <w:rsid w:val="00A62C0B"/>
    <w:rsid w:val="00A6510F"/>
    <w:rsid w:val="00A66163"/>
    <w:rsid w:val="00A67426"/>
    <w:rsid w:val="00A70183"/>
    <w:rsid w:val="00A70C79"/>
    <w:rsid w:val="00A711E0"/>
    <w:rsid w:val="00A717F4"/>
    <w:rsid w:val="00A718F1"/>
    <w:rsid w:val="00A724FE"/>
    <w:rsid w:val="00A728D5"/>
    <w:rsid w:val="00A72933"/>
    <w:rsid w:val="00A72947"/>
    <w:rsid w:val="00A73640"/>
    <w:rsid w:val="00A73A8E"/>
    <w:rsid w:val="00A73D73"/>
    <w:rsid w:val="00A73E5C"/>
    <w:rsid w:val="00A742A7"/>
    <w:rsid w:val="00A7439B"/>
    <w:rsid w:val="00A744B3"/>
    <w:rsid w:val="00A74A82"/>
    <w:rsid w:val="00A75BD2"/>
    <w:rsid w:val="00A760CF"/>
    <w:rsid w:val="00A76214"/>
    <w:rsid w:val="00A76C71"/>
    <w:rsid w:val="00A76D8B"/>
    <w:rsid w:val="00A76EB2"/>
    <w:rsid w:val="00A770F4"/>
    <w:rsid w:val="00A77E8C"/>
    <w:rsid w:val="00A80706"/>
    <w:rsid w:val="00A80AC8"/>
    <w:rsid w:val="00A80CA7"/>
    <w:rsid w:val="00A80CEF"/>
    <w:rsid w:val="00A80F95"/>
    <w:rsid w:val="00A81C95"/>
    <w:rsid w:val="00A81D52"/>
    <w:rsid w:val="00A821B3"/>
    <w:rsid w:val="00A82849"/>
    <w:rsid w:val="00A8286E"/>
    <w:rsid w:val="00A82AC3"/>
    <w:rsid w:val="00A82C44"/>
    <w:rsid w:val="00A849BD"/>
    <w:rsid w:val="00A8500F"/>
    <w:rsid w:val="00A85121"/>
    <w:rsid w:val="00A85667"/>
    <w:rsid w:val="00A85700"/>
    <w:rsid w:val="00A859EE"/>
    <w:rsid w:val="00A85B06"/>
    <w:rsid w:val="00A86EC9"/>
    <w:rsid w:val="00A87261"/>
    <w:rsid w:val="00A8743A"/>
    <w:rsid w:val="00A87830"/>
    <w:rsid w:val="00A87A28"/>
    <w:rsid w:val="00A87EC7"/>
    <w:rsid w:val="00A90020"/>
    <w:rsid w:val="00A906B8"/>
    <w:rsid w:val="00A912CD"/>
    <w:rsid w:val="00A91714"/>
    <w:rsid w:val="00A91947"/>
    <w:rsid w:val="00A92DA0"/>
    <w:rsid w:val="00A93289"/>
    <w:rsid w:val="00A95EA6"/>
    <w:rsid w:val="00A95FB6"/>
    <w:rsid w:val="00A960C6"/>
    <w:rsid w:val="00A968F4"/>
    <w:rsid w:val="00A96BA7"/>
    <w:rsid w:val="00A96E59"/>
    <w:rsid w:val="00A975B6"/>
    <w:rsid w:val="00A97B45"/>
    <w:rsid w:val="00AA0180"/>
    <w:rsid w:val="00AA0366"/>
    <w:rsid w:val="00AA0E32"/>
    <w:rsid w:val="00AA15D9"/>
    <w:rsid w:val="00AA2D90"/>
    <w:rsid w:val="00AA407A"/>
    <w:rsid w:val="00AA4C59"/>
    <w:rsid w:val="00AA55CF"/>
    <w:rsid w:val="00AA64EB"/>
    <w:rsid w:val="00AA6548"/>
    <w:rsid w:val="00AA66B9"/>
    <w:rsid w:val="00AA6852"/>
    <w:rsid w:val="00AA68AF"/>
    <w:rsid w:val="00AA69B0"/>
    <w:rsid w:val="00AA7129"/>
    <w:rsid w:val="00AA74C6"/>
    <w:rsid w:val="00AA74DA"/>
    <w:rsid w:val="00AA7A18"/>
    <w:rsid w:val="00AB00FD"/>
    <w:rsid w:val="00AB03A8"/>
    <w:rsid w:val="00AB0528"/>
    <w:rsid w:val="00AB08BC"/>
    <w:rsid w:val="00AB119E"/>
    <w:rsid w:val="00AB15A0"/>
    <w:rsid w:val="00AB1D27"/>
    <w:rsid w:val="00AB287E"/>
    <w:rsid w:val="00AB2B60"/>
    <w:rsid w:val="00AB35D5"/>
    <w:rsid w:val="00AB43DA"/>
    <w:rsid w:val="00AB4CE9"/>
    <w:rsid w:val="00AB4F30"/>
    <w:rsid w:val="00AB5CF7"/>
    <w:rsid w:val="00AB61EF"/>
    <w:rsid w:val="00AB6A9E"/>
    <w:rsid w:val="00AB6ACB"/>
    <w:rsid w:val="00AB6FB5"/>
    <w:rsid w:val="00AB72A7"/>
    <w:rsid w:val="00AC0046"/>
    <w:rsid w:val="00AC0CCE"/>
    <w:rsid w:val="00AC1316"/>
    <w:rsid w:val="00AC148E"/>
    <w:rsid w:val="00AC21B0"/>
    <w:rsid w:val="00AC4298"/>
    <w:rsid w:val="00AC4481"/>
    <w:rsid w:val="00AC485B"/>
    <w:rsid w:val="00AC4DDE"/>
    <w:rsid w:val="00AC4FAA"/>
    <w:rsid w:val="00AC65BA"/>
    <w:rsid w:val="00AC7068"/>
    <w:rsid w:val="00AC77C8"/>
    <w:rsid w:val="00AC785C"/>
    <w:rsid w:val="00AC7EBF"/>
    <w:rsid w:val="00AD030B"/>
    <w:rsid w:val="00AD060A"/>
    <w:rsid w:val="00AD0DFD"/>
    <w:rsid w:val="00AD0F17"/>
    <w:rsid w:val="00AD0FE5"/>
    <w:rsid w:val="00AD1F60"/>
    <w:rsid w:val="00AD2AF3"/>
    <w:rsid w:val="00AD2C53"/>
    <w:rsid w:val="00AD2FD4"/>
    <w:rsid w:val="00AD3693"/>
    <w:rsid w:val="00AD3791"/>
    <w:rsid w:val="00AD4763"/>
    <w:rsid w:val="00AD50A3"/>
    <w:rsid w:val="00AD5795"/>
    <w:rsid w:val="00AD6597"/>
    <w:rsid w:val="00AD6864"/>
    <w:rsid w:val="00AD6B17"/>
    <w:rsid w:val="00AD74C3"/>
    <w:rsid w:val="00AE0157"/>
    <w:rsid w:val="00AE03F7"/>
    <w:rsid w:val="00AE0A21"/>
    <w:rsid w:val="00AE0AB9"/>
    <w:rsid w:val="00AE0FB1"/>
    <w:rsid w:val="00AE1DAC"/>
    <w:rsid w:val="00AE369E"/>
    <w:rsid w:val="00AE38D4"/>
    <w:rsid w:val="00AE4853"/>
    <w:rsid w:val="00AE5B29"/>
    <w:rsid w:val="00AE6550"/>
    <w:rsid w:val="00AE666B"/>
    <w:rsid w:val="00AE6827"/>
    <w:rsid w:val="00AE6AEF"/>
    <w:rsid w:val="00AE6EF5"/>
    <w:rsid w:val="00AE6F51"/>
    <w:rsid w:val="00AE7542"/>
    <w:rsid w:val="00AE7C31"/>
    <w:rsid w:val="00AF00CF"/>
    <w:rsid w:val="00AF083B"/>
    <w:rsid w:val="00AF0D7B"/>
    <w:rsid w:val="00AF18DB"/>
    <w:rsid w:val="00AF3FDF"/>
    <w:rsid w:val="00AF41D2"/>
    <w:rsid w:val="00AF498B"/>
    <w:rsid w:val="00AF4CEB"/>
    <w:rsid w:val="00AF5CE7"/>
    <w:rsid w:val="00AF6568"/>
    <w:rsid w:val="00AF6925"/>
    <w:rsid w:val="00AF6C9F"/>
    <w:rsid w:val="00AF789C"/>
    <w:rsid w:val="00B00808"/>
    <w:rsid w:val="00B00ABA"/>
    <w:rsid w:val="00B00CD7"/>
    <w:rsid w:val="00B00DC3"/>
    <w:rsid w:val="00B0198C"/>
    <w:rsid w:val="00B01D7F"/>
    <w:rsid w:val="00B01DBB"/>
    <w:rsid w:val="00B02385"/>
    <w:rsid w:val="00B023E8"/>
    <w:rsid w:val="00B02568"/>
    <w:rsid w:val="00B02729"/>
    <w:rsid w:val="00B02888"/>
    <w:rsid w:val="00B0316C"/>
    <w:rsid w:val="00B0371C"/>
    <w:rsid w:val="00B048CC"/>
    <w:rsid w:val="00B04A58"/>
    <w:rsid w:val="00B0515E"/>
    <w:rsid w:val="00B05535"/>
    <w:rsid w:val="00B05589"/>
    <w:rsid w:val="00B05EF0"/>
    <w:rsid w:val="00B06645"/>
    <w:rsid w:val="00B06736"/>
    <w:rsid w:val="00B06859"/>
    <w:rsid w:val="00B06D0A"/>
    <w:rsid w:val="00B070B2"/>
    <w:rsid w:val="00B07673"/>
    <w:rsid w:val="00B079A2"/>
    <w:rsid w:val="00B10515"/>
    <w:rsid w:val="00B10C38"/>
    <w:rsid w:val="00B10C71"/>
    <w:rsid w:val="00B10F63"/>
    <w:rsid w:val="00B110A7"/>
    <w:rsid w:val="00B1153E"/>
    <w:rsid w:val="00B115E4"/>
    <w:rsid w:val="00B116C5"/>
    <w:rsid w:val="00B1174E"/>
    <w:rsid w:val="00B12294"/>
    <w:rsid w:val="00B12758"/>
    <w:rsid w:val="00B1298A"/>
    <w:rsid w:val="00B13AF7"/>
    <w:rsid w:val="00B13C2D"/>
    <w:rsid w:val="00B1401D"/>
    <w:rsid w:val="00B14251"/>
    <w:rsid w:val="00B14C39"/>
    <w:rsid w:val="00B15DF5"/>
    <w:rsid w:val="00B17BE1"/>
    <w:rsid w:val="00B17F0E"/>
    <w:rsid w:val="00B2035C"/>
    <w:rsid w:val="00B205BE"/>
    <w:rsid w:val="00B21C88"/>
    <w:rsid w:val="00B224E5"/>
    <w:rsid w:val="00B236B8"/>
    <w:rsid w:val="00B241F3"/>
    <w:rsid w:val="00B2447F"/>
    <w:rsid w:val="00B248E1"/>
    <w:rsid w:val="00B256F2"/>
    <w:rsid w:val="00B27631"/>
    <w:rsid w:val="00B27B56"/>
    <w:rsid w:val="00B30099"/>
    <w:rsid w:val="00B30312"/>
    <w:rsid w:val="00B3038F"/>
    <w:rsid w:val="00B30998"/>
    <w:rsid w:val="00B30C20"/>
    <w:rsid w:val="00B30D5D"/>
    <w:rsid w:val="00B31472"/>
    <w:rsid w:val="00B316B8"/>
    <w:rsid w:val="00B321E8"/>
    <w:rsid w:val="00B33F44"/>
    <w:rsid w:val="00B3441C"/>
    <w:rsid w:val="00B34503"/>
    <w:rsid w:val="00B34565"/>
    <w:rsid w:val="00B358D8"/>
    <w:rsid w:val="00B35C66"/>
    <w:rsid w:val="00B35EE8"/>
    <w:rsid w:val="00B36987"/>
    <w:rsid w:val="00B36DF2"/>
    <w:rsid w:val="00B37A33"/>
    <w:rsid w:val="00B37A86"/>
    <w:rsid w:val="00B37CEA"/>
    <w:rsid w:val="00B40920"/>
    <w:rsid w:val="00B412AF"/>
    <w:rsid w:val="00B41B67"/>
    <w:rsid w:val="00B41CC7"/>
    <w:rsid w:val="00B42170"/>
    <w:rsid w:val="00B427A2"/>
    <w:rsid w:val="00B42B1D"/>
    <w:rsid w:val="00B42F27"/>
    <w:rsid w:val="00B430E6"/>
    <w:rsid w:val="00B43719"/>
    <w:rsid w:val="00B444D1"/>
    <w:rsid w:val="00B44A88"/>
    <w:rsid w:val="00B44C6A"/>
    <w:rsid w:val="00B4572D"/>
    <w:rsid w:val="00B45834"/>
    <w:rsid w:val="00B45B79"/>
    <w:rsid w:val="00B46E6F"/>
    <w:rsid w:val="00B46F00"/>
    <w:rsid w:val="00B4765B"/>
    <w:rsid w:val="00B4795B"/>
    <w:rsid w:val="00B47C14"/>
    <w:rsid w:val="00B47F07"/>
    <w:rsid w:val="00B50021"/>
    <w:rsid w:val="00B50275"/>
    <w:rsid w:val="00B50514"/>
    <w:rsid w:val="00B50662"/>
    <w:rsid w:val="00B50970"/>
    <w:rsid w:val="00B51238"/>
    <w:rsid w:val="00B51361"/>
    <w:rsid w:val="00B51739"/>
    <w:rsid w:val="00B517DC"/>
    <w:rsid w:val="00B51B7A"/>
    <w:rsid w:val="00B52078"/>
    <w:rsid w:val="00B5276D"/>
    <w:rsid w:val="00B528CF"/>
    <w:rsid w:val="00B52FDF"/>
    <w:rsid w:val="00B532D4"/>
    <w:rsid w:val="00B5352F"/>
    <w:rsid w:val="00B53827"/>
    <w:rsid w:val="00B53B3E"/>
    <w:rsid w:val="00B53F78"/>
    <w:rsid w:val="00B554D0"/>
    <w:rsid w:val="00B55A9B"/>
    <w:rsid w:val="00B55CBC"/>
    <w:rsid w:val="00B55DAF"/>
    <w:rsid w:val="00B563ED"/>
    <w:rsid w:val="00B56F24"/>
    <w:rsid w:val="00B56F99"/>
    <w:rsid w:val="00B56FBB"/>
    <w:rsid w:val="00B57097"/>
    <w:rsid w:val="00B60BA4"/>
    <w:rsid w:val="00B615D8"/>
    <w:rsid w:val="00B61A47"/>
    <w:rsid w:val="00B61C9A"/>
    <w:rsid w:val="00B630CB"/>
    <w:rsid w:val="00B6319D"/>
    <w:rsid w:val="00B633C3"/>
    <w:rsid w:val="00B63415"/>
    <w:rsid w:val="00B63437"/>
    <w:rsid w:val="00B64527"/>
    <w:rsid w:val="00B64773"/>
    <w:rsid w:val="00B6490A"/>
    <w:rsid w:val="00B64A5A"/>
    <w:rsid w:val="00B656ED"/>
    <w:rsid w:val="00B65EC3"/>
    <w:rsid w:val="00B668D3"/>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B50"/>
    <w:rsid w:val="00B8164C"/>
    <w:rsid w:val="00B82629"/>
    <w:rsid w:val="00B82785"/>
    <w:rsid w:val="00B82F93"/>
    <w:rsid w:val="00B830E1"/>
    <w:rsid w:val="00B83B43"/>
    <w:rsid w:val="00B83FC0"/>
    <w:rsid w:val="00B84130"/>
    <w:rsid w:val="00B843A5"/>
    <w:rsid w:val="00B85706"/>
    <w:rsid w:val="00B85795"/>
    <w:rsid w:val="00B85D53"/>
    <w:rsid w:val="00B863D5"/>
    <w:rsid w:val="00B87768"/>
    <w:rsid w:val="00B90379"/>
    <w:rsid w:val="00B90666"/>
    <w:rsid w:val="00B90ADA"/>
    <w:rsid w:val="00B90EDF"/>
    <w:rsid w:val="00B923CF"/>
    <w:rsid w:val="00B937F3"/>
    <w:rsid w:val="00B93C3A"/>
    <w:rsid w:val="00B93F6B"/>
    <w:rsid w:val="00B93F73"/>
    <w:rsid w:val="00B95144"/>
    <w:rsid w:val="00B9565B"/>
    <w:rsid w:val="00B956E8"/>
    <w:rsid w:val="00B95D89"/>
    <w:rsid w:val="00B96741"/>
    <w:rsid w:val="00B97784"/>
    <w:rsid w:val="00BA055B"/>
    <w:rsid w:val="00BA0B83"/>
    <w:rsid w:val="00BA2F4B"/>
    <w:rsid w:val="00BA43CA"/>
    <w:rsid w:val="00BA5802"/>
    <w:rsid w:val="00BA5989"/>
    <w:rsid w:val="00BA5C6E"/>
    <w:rsid w:val="00BA5E5E"/>
    <w:rsid w:val="00BA69C1"/>
    <w:rsid w:val="00BA6C4A"/>
    <w:rsid w:val="00BA7487"/>
    <w:rsid w:val="00BA74AD"/>
    <w:rsid w:val="00BA7695"/>
    <w:rsid w:val="00BB02A0"/>
    <w:rsid w:val="00BB0330"/>
    <w:rsid w:val="00BB0D31"/>
    <w:rsid w:val="00BB129C"/>
    <w:rsid w:val="00BB1579"/>
    <w:rsid w:val="00BB1F14"/>
    <w:rsid w:val="00BB24C7"/>
    <w:rsid w:val="00BB2B69"/>
    <w:rsid w:val="00BB2BB5"/>
    <w:rsid w:val="00BB32D2"/>
    <w:rsid w:val="00BB32D8"/>
    <w:rsid w:val="00BB368C"/>
    <w:rsid w:val="00BB3A34"/>
    <w:rsid w:val="00BB3EE9"/>
    <w:rsid w:val="00BB42A7"/>
    <w:rsid w:val="00BB42AF"/>
    <w:rsid w:val="00BB4B14"/>
    <w:rsid w:val="00BB4C9E"/>
    <w:rsid w:val="00BB5AD0"/>
    <w:rsid w:val="00BB5D06"/>
    <w:rsid w:val="00BB695C"/>
    <w:rsid w:val="00BB6A8C"/>
    <w:rsid w:val="00BB6DBC"/>
    <w:rsid w:val="00BB6EDD"/>
    <w:rsid w:val="00BB7ACE"/>
    <w:rsid w:val="00BC0491"/>
    <w:rsid w:val="00BC073D"/>
    <w:rsid w:val="00BC11E5"/>
    <w:rsid w:val="00BC203D"/>
    <w:rsid w:val="00BC2C73"/>
    <w:rsid w:val="00BC2F23"/>
    <w:rsid w:val="00BC317A"/>
    <w:rsid w:val="00BC34DE"/>
    <w:rsid w:val="00BC4A2E"/>
    <w:rsid w:val="00BC4D86"/>
    <w:rsid w:val="00BC55FD"/>
    <w:rsid w:val="00BC5773"/>
    <w:rsid w:val="00BC5779"/>
    <w:rsid w:val="00BC6FF8"/>
    <w:rsid w:val="00BC751E"/>
    <w:rsid w:val="00BD0910"/>
    <w:rsid w:val="00BD0BD1"/>
    <w:rsid w:val="00BD0CEA"/>
    <w:rsid w:val="00BD178E"/>
    <w:rsid w:val="00BD1A46"/>
    <w:rsid w:val="00BD209C"/>
    <w:rsid w:val="00BD234D"/>
    <w:rsid w:val="00BD2F1A"/>
    <w:rsid w:val="00BD3158"/>
    <w:rsid w:val="00BD465A"/>
    <w:rsid w:val="00BD5FC9"/>
    <w:rsid w:val="00BD6D7B"/>
    <w:rsid w:val="00BD6E78"/>
    <w:rsid w:val="00BD7AFF"/>
    <w:rsid w:val="00BE04CD"/>
    <w:rsid w:val="00BE1596"/>
    <w:rsid w:val="00BE1A56"/>
    <w:rsid w:val="00BE1B12"/>
    <w:rsid w:val="00BE1E70"/>
    <w:rsid w:val="00BE22AF"/>
    <w:rsid w:val="00BE23DA"/>
    <w:rsid w:val="00BE2F6A"/>
    <w:rsid w:val="00BE33D0"/>
    <w:rsid w:val="00BE35C8"/>
    <w:rsid w:val="00BE3DA1"/>
    <w:rsid w:val="00BE3E67"/>
    <w:rsid w:val="00BE720E"/>
    <w:rsid w:val="00BE7B0B"/>
    <w:rsid w:val="00BF02ED"/>
    <w:rsid w:val="00BF06CE"/>
    <w:rsid w:val="00BF0FE3"/>
    <w:rsid w:val="00BF1978"/>
    <w:rsid w:val="00BF223A"/>
    <w:rsid w:val="00BF2756"/>
    <w:rsid w:val="00BF3746"/>
    <w:rsid w:val="00BF3A06"/>
    <w:rsid w:val="00BF3B6E"/>
    <w:rsid w:val="00BF44D5"/>
    <w:rsid w:val="00BF4D0C"/>
    <w:rsid w:val="00BF4D2A"/>
    <w:rsid w:val="00BF50F9"/>
    <w:rsid w:val="00BF7C65"/>
    <w:rsid w:val="00C0085A"/>
    <w:rsid w:val="00C011AC"/>
    <w:rsid w:val="00C02201"/>
    <w:rsid w:val="00C03024"/>
    <w:rsid w:val="00C0457A"/>
    <w:rsid w:val="00C045D9"/>
    <w:rsid w:val="00C047D0"/>
    <w:rsid w:val="00C04C95"/>
    <w:rsid w:val="00C05F15"/>
    <w:rsid w:val="00C07191"/>
    <w:rsid w:val="00C07BA9"/>
    <w:rsid w:val="00C07C7C"/>
    <w:rsid w:val="00C101FD"/>
    <w:rsid w:val="00C12009"/>
    <w:rsid w:val="00C13EEF"/>
    <w:rsid w:val="00C1436F"/>
    <w:rsid w:val="00C144BB"/>
    <w:rsid w:val="00C1485C"/>
    <w:rsid w:val="00C1538F"/>
    <w:rsid w:val="00C1605C"/>
    <w:rsid w:val="00C16403"/>
    <w:rsid w:val="00C1674B"/>
    <w:rsid w:val="00C16941"/>
    <w:rsid w:val="00C16983"/>
    <w:rsid w:val="00C16D10"/>
    <w:rsid w:val="00C16D8B"/>
    <w:rsid w:val="00C1706D"/>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850"/>
    <w:rsid w:val="00C330D8"/>
    <w:rsid w:val="00C333E4"/>
    <w:rsid w:val="00C33946"/>
    <w:rsid w:val="00C33A55"/>
    <w:rsid w:val="00C343EC"/>
    <w:rsid w:val="00C35157"/>
    <w:rsid w:val="00C35AA9"/>
    <w:rsid w:val="00C35CF8"/>
    <w:rsid w:val="00C365FF"/>
    <w:rsid w:val="00C36DFB"/>
    <w:rsid w:val="00C37691"/>
    <w:rsid w:val="00C3785E"/>
    <w:rsid w:val="00C37A36"/>
    <w:rsid w:val="00C40069"/>
    <w:rsid w:val="00C40369"/>
    <w:rsid w:val="00C41C2B"/>
    <w:rsid w:val="00C42877"/>
    <w:rsid w:val="00C43BC9"/>
    <w:rsid w:val="00C44E8D"/>
    <w:rsid w:val="00C44E94"/>
    <w:rsid w:val="00C44F8F"/>
    <w:rsid w:val="00C45241"/>
    <w:rsid w:val="00C466D8"/>
    <w:rsid w:val="00C47D57"/>
    <w:rsid w:val="00C509A6"/>
    <w:rsid w:val="00C50CF4"/>
    <w:rsid w:val="00C51062"/>
    <w:rsid w:val="00C514AC"/>
    <w:rsid w:val="00C515B3"/>
    <w:rsid w:val="00C518BD"/>
    <w:rsid w:val="00C51A11"/>
    <w:rsid w:val="00C51B1C"/>
    <w:rsid w:val="00C53BCE"/>
    <w:rsid w:val="00C53EBD"/>
    <w:rsid w:val="00C53F53"/>
    <w:rsid w:val="00C54915"/>
    <w:rsid w:val="00C54AFD"/>
    <w:rsid w:val="00C554F4"/>
    <w:rsid w:val="00C55949"/>
    <w:rsid w:val="00C5698C"/>
    <w:rsid w:val="00C578AF"/>
    <w:rsid w:val="00C601CA"/>
    <w:rsid w:val="00C6076A"/>
    <w:rsid w:val="00C60856"/>
    <w:rsid w:val="00C60EE2"/>
    <w:rsid w:val="00C61302"/>
    <w:rsid w:val="00C61314"/>
    <w:rsid w:val="00C62303"/>
    <w:rsid w:val="00C62734"/>
    <w:rsid w:val="00C62823"/>
    <w:rsid w:val="00C63128"/>
    <w:rsid w:val="00C636C7"/>
    <w:rsid w:val="00C638E1"/>
    <w:rsid w:val="00C63A22"/>
    <w:rsid w:val="00C6442D"/>
    <w:rsid w:val="00C64EE0"/>
    <w:rsid w:val="00C65261"/>
    <w:rsid w:val="00C6527E"/>
    <w:rsid w:val="00C65C4C"/>
    <w:rsid w:val="00C66BA7"/>
    <w:rsid w:val="00C66FF2"/>
    <w:rsid w:val="00C67247"/>
    <w:rsid w:val="00C7042B"/>
    <w:rsid w:val="00C705BE"/>
    <w:rsid w:val="00C70A44"/>
    <w:rsid w:val="00C70D29"/>
    <w:rsid w:val="00C711D8"/>
    <w:rsid w:val="00C714CB"/>
    <w:rsid w:val="00C722BF"/>
    <w:rsid w:val="00C7236A"/>
    <w:rsid w:val="00C72813"/>
    <w:rsid w:val="00C7356A"/>
    <w:rsid w:val="00C737EE"/>
    <w:rsid w:val="00C73E34"/>
    <w:rsid w:val="00C74529"/>
    <w:rsid w:val="00C756E4"/>
    <w:rsid w:val="00C75FE4"/>
    <w:rsid w:val="00C7682C"/>
    <w:rsid w:val="00C76913"/>
    <w:rsid w:val="00C77237"/>
    <w:rsid w:val="00C77289"/>
    <w:rsid w:val="00C773F8"/>
    <w:rsid w:val="00C779F3"/>
    <w:rsid w:val="00C80466"/>
    <w:rsid w:val="00C80C88"/>
    <w:rsid w:val="00C823F6"/>
    <w:rsid w:val="00C82B00"/>
    <w:rsid w:val="00C82E9A"/>
    <w:rsid w:val="00C83F77"/>
    <w:rsid w:val="00C8407C"/>
    <w:rsid w:val="00C84107"/>
    <w:rsid w:val="00C850CB"/>
    <w:rsid w:val="00C8595A"/>
    <w:rsid w:val="00C859CA"/>
    <w:rsid w:val="00C85D0C"/>
    <w:rsid w:val="00C85FF6"/>
    <w:rsid w:val="00C86045"/>
    <w:rsid w:val="00C86B2C"/>
    <w:rsid w:val="00C8727F"/>
    <w:rsid w:val="00C8776E"/>
    <w:rsid w:val="00C87B55"/>
    <w:rsid w:val="00C87CF0"/>
    <w:rsid w:val="00C87E02"/>
    <w:rsid w:val="00C91121"/>
    <w:rsid w:val="00C91ABF"/>
    <w:rsid w:val="00C920AC"/>
    <w:rsid w:val="00C92A81"/>
    <w:rsid w:val="00C92AF9"/>
    <w:rsid w:val="00C92D54"/>
    <w:rsid w:val="00C92FC7"/>
    <w:rsid w:val="00C94209"/>
    <w:rsid w:val="00C9429C"/>
    <w:rsid w:val="00C94752"/>
    <w:rsid w:val="00C94A28"/>
    <w:rsid w:val="00C95BF0"/>
    <w:rsid w:val="00C95D35"/>
    <w:rsid w:val="00C96594"/>
    <w:rsid w:val="00C97ADD"/>
    <w:rsid w:val="00C97F60"/>
    <w:rsid w:val="00CA0CEB"/>
    <w:rsid w:val="00CA1BAF"/>
    <w:rsid w:val="00CA2137"/>
    <w:rsid w:val="00CA32EF"/>
    <w:rsid w:val="00CA3668"/>
    <w:rsid w:val="00CA41B1"/>
    <w:rsid w:val="00CA465C"/>
    <w:rsid w:val="00CA4892"/>
    <w:rsid w:val="00CA4F29"/>
    <w:rsid w:val="00CA59C8"/>
    <w:rsid w:val="00CA5D29"/>
    <w:rsid w:val="00CA642A"/>
    <w:rsid w:val="00CA7110"/>
    <w:rsid w:val="00CA743B"/>
    <w:rsid w:val="00CA74E0"/>
    <w:rsid w:val="00CA74FB"/>
    <w:rsid w:val="00CA75C2"/>
    <w:rsid w:val="00CB049A"/>
    <w:rsid w:val="00CB0968"/>
    <w:rsid w:val="00CB1B73"/>
    <w:rsid w:val="00CB43FA"/>
    <w:rsid w:val="00CB48C1"/>
    <w:rsid w:val="00CB4CF0"/>
    <w:rsid w:val="00CB501B"/>
    <w:rsid w:val="00CB5A7E"/>
    <w:rsid w:val="00CB61E3"/>
    <w:rsid w:val="00CB6AE9"/>
    <w:rsid w:val="00CB71AF"/>
    <w:rsid w:val="00CC04C5"/>
    <w:rsid w:val="00CC0AC2"/>
    <w:rsid w:val="00CC1882"/>
    <w:rsid w:val="00CC2376"/>
    <w:rsid w:val="00CC2490"/>
    <w:rsid w:val="00CC30AD"/>
    <w:rsid w:val="00CC3CBC"/>
    <w:rsid w:val="00CC4D06"/>
    <w:rsid w:val="00CC4D07"/>
    <w:rsid w:val="00CC4DA0"/>
    <w:rsid w:val="00CC4F01"/>
    <w:rsid w:val="00CC51DD"/>
    <w:rsid w:val="00CC5616"/>
    <w:rsid w:val="00CC578E"/>
    <w:rsid w:val="00CC5FD9"/>
    <w:rsid w:val="00CC6A81"/>
    <w:rsid w:val="00CC6B1F"/>
    <w:rsid w:val="00CC766F"/>
    <w:rsid w:val="00CC7D94"/>
    <w:rsid w:val="00CD0956"/>
    <w:rsid w:val="00CD0981"/>
    <w:rsid w:val="00CD0DFD"/>
    <w:rsid w:val="00CD0F27"/>
    <w:rsid w:val="00CD27EC"/>
    <w:rsid w:val="00CD2F9D"/>
    <w:rsid w:val="00CD3769"/>
    <w:rsid w:val="00CD377C"/>
    <w:rsid w:val="00CD37E2"/>
    <w:rsid w:val="00CD444C"/>
    <w:rsid w:val="00CD56AE"/>
    <w:rsid w:val="00CD5B57"/>
    <w:rsid w:val="00CD692E"/>
    <w:rsid w:val="00CD6E0B"/>
    <w:rsid w:val="00CD79AD"/>
    <w:rsid w:val="00CE0185"/>
    <w:rsid w:val="00CE0364"/>
    <w:rsid w:val="00CE040D"/>
    <w:rsid w:val="00CE0B01"/>
    <w:rsid w:val="00CE0EBA"/>
    <w:rsid w:val="00CE0F66"/>
    <w:rsid w:val="00CE191C"/>
    <w:rsid w:val="00CE1AB1"/>
    <w:rsid w:val="00CE2160"/>
    <w:rsid w:val="00CE21F5"/>
    <w:rsid w:val="00CE2C07"/>
    <w:rsid w:val="00CE3055"/>
    <w:rsid w:val="00CE314C"/>
    <w:rsid w:val="00CE31BD"/>
    <w:rsid w:val="00CE3467"/>
    <w:rsid w:val="00CE41C3"/>
    <w:rsid w:val="00CE4531"/>
    <w:rsid w:val="00CE4CD9"/>
    <w:rsid w:val="00CE518A"/>
    <w:rsid w:val="00CE578A"/>
    <w:rsid w:val="00CE5F5F"/>
    <w:rsid w:val="00CE61E9"/>
    <w:rsid w:val="00CE69C0"/>
    <w:rsid w:val="00CE7CEA"/>
    <w:rsid w:val="00CF010D"/>
    <w:rsid w:val="00CF1768"/>
    <w:rsid w:val="00CF18A4"/>
    <w:rsid w:val="00CF23B8"/>
    <w:rsid w:val="00CF2918"/>
    <w:rsid w:val="00CF2DB5"/>
    <w:rsid w:val="00CF2DC0"/>
    <w:rsid w:val="00CF33A5"/>
    <w:rsid w:val="00CF33C6"/>
    <w:rsid w:val="00CF33D5"/>
    <w:rsid w:val="00CF4B63"/>
    <w:rsid w:val="00CF4D38"/>
    <w:rsid w:val="00CF4EA2"/>
    <w:rsid w:val="00CF50E2"/>
    <w:rsid w:val="00CF5ECD"/>
    <w:rsid w:val="00CF6C0A"/>
    <w:rsid w:val="00CF7DB5"/>
    <w:rsid w:val="00D012C7"/>
    <w:rsid w:val="00D015AC"/>
    <w:rsid w:val="00D01A2C"/>
    <w:rsid w:val="00D02307"/>
    <w:rsid w:val="00D02902"/>
    <w:rsid w:val="00D02946"/>
    <w:rsid w:val="00D0335F"/>
    <w:rsid w:val="00D04AD5"/>
    <w:rsid w:val="00D050E9"/>
    <w:rsid w:val="00D0520C"/>
    <w:rsid w:val="00D05299"/>
    <w:rsid w:val="00D05552"/>
    <w:rsid w:val="00D060C7"/>
    <w:rsid w:val="00D067AC"/>
    <w:rsid w:val="00D06B5F"/>
    <w:rsid w:val="00D06C72"/>
    <w:rsid w:val="00D07059"/>
    <w:rsid w:val="00D10CFC"/>
    <w:rsid w:val="00D10DAD"/>
    <w:rsid w:val="00D12152"/>
    <w:rsid w:val="00D1238D"/>
    <w:rsid w:val="00D12808"/>
    <w:rsid w:val="00D12B30"/>
    <w:rsid w:val="00D12D64"/>
    <w:rsid w:val="00D13886"/>
    <w:rsid w:val="00D14223"/>
    <w:rsid w:val="00D14E46"/>
    <w:rsid w:val="00D150C1"/>
    <w:rsid w:val="00D159F3"/>
    <w:rsid w:val="00D15C7E"/>
    <w:rsid w:val="00D15E36"/>
    <w:rsid w:val="00D16CD3"/>
    <w:rsid w:val="00D16CF5"/>
    <w:rsid w:val="00D16DE6"/>
    <w:rsid w:val="00D16FEB"/>
    <w:rsid w:val="00D175B5"/>
    <w:rsid w:val="00D17C38"/>
    <w:rsid w:val="00D17E8A"/>
    <w:rsid w:val="00D20A62"/>
    <w:rsid w:val="00D20D71"/>
    <w:rsid w:val="00D216AC"/>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A48"/>
    <w:rsid w:val="00D30D77"/>
    <w:rsid w:val="00D3105C"/>
    <w:rsid w:val="00D31079"/>
    <w:rsid w:val="00D310AB"/>
    <w:rsid w:val="00D31270"/>
    <w:rsid w:val="00D316B9"/>
    <w:rsid w:val="00D31928"/>
    <w:rsid w:val="00D31D11"/>
    <w:rsid w:val="00D32732"/>
    <w:rsid w:val="00D32C5B"/>
    <w:rsid w:val="00D32E38"/>
    <w:rsid w:val="00D32F4B"/>
    <w:rsid w:val="00D332C0"/>
    <w:rsid w:val="00D3411B"/>
    <w:rsid w:val="00D356BB"/>
    <w:rsid w:val="00D35AB8"/>
    <w:rsid w:val="00D365D0"/>
    <w:rsid w:val="00D36E23"/>
    <w:rsid w:val="00D37236"/>
    <w:rsid w:val="00D37266"/>
    <w:rsid w:val="00D375D2"/>
    <w:rsid w:val="00D412DD"/>
    <w:rsid w:val="00D41607"/>
    <w:rsid w:val="00D4177F"/>
    <w:rsid w:val="00D42110"/>
    <w:rsid w:val="00D4289B"/>
    <w:rsid w:val="00D43029"/>
    <w:rsid w:val="00D43D83"/>
    <w:rsid w:val="00D43DD0"/>
    <w:rsid w:val="00D44176"/>
    <w:rsid w:val="00D44312"/>
    <w:rsid w:val="00D44373"/>
    <w:rsid w:val="00D45582"/>
    <w:rsid w:val="00D45E15"/>
    <w:rsid w:val="00D465B0"/>
    <w:rsid w:val="00D46B8F"/>
    <w:rsid w:val="00D4786B"/>
    <w:rsid w:val="00D479B1"/>
    <w:rsid w:val="00D47B28"/>
    <w:rsid w:val="00D500D3"/>
    <w:rsid w:val="00D5025E"/>
    <w:rsid w:val="00D50AD0"/>
    <w:rsid w:val="00D50CB4"/>
    <w:rsid w:val="00D51C9E"/>
    <w:rsid w:val="00D522E7"/>
    <w:rsid w:val="00D53D78"/>
    <w:rsid w:val="00D54372"/>
    <w:rsid w:val="00D5589A"/>
    <w:rsid w:val="00D56506"/>
    <w:rsid w:val="00D57AB6"/>
    <w:rsid w:val="00D60245"/>
    <w:rsid w:val="00D617F9"/>
    <w:rsid w:val="00D62221"/>
    <w:rsid w:val="00D62671"/>
    <w:rsid w:val="00D62732"/>
    <w:rsid w:val="00D62E02"/>
    <w:rsid w:val="00D63A0F"/>
    <w:rsid w:val="00D647B2"/>
    <w:rsid w:val="00D64A23"/>
    <w:rsid w:val="00D64A7D"/>
    <w:rsid w:val="00D64CB4"/>
    <w:rsid w:val="00D65C20"/>
    <w:rsid w:val="00D66E2D"/>
    <w:rsid w:val="00D67253"/>
    <w:rsid w:val="00D67699"/>
    <w:rsid w:val="00D70CF3"/>
    <w:rsid w:val="00D70D9A"/>
    <w:rsid w:val="00D7352B"/>
    <w:rsid w:val="00D73A15"/>
    <w:rsid w:val="00D73C67"/>
    <w:rsid w:val="00D73D8C"/>
    <w:rsid w:val="00D74F0A"/>
    <w:rsid w:val="00D752EB"/>
    <w:rsid w:val="00D7659B"/>
    <w:rsid w:val="00D77865"/>
    <w:rsid w:val="00D77E4A"/>
    <w:rsid w:val="00D81116"/>
    <w:rsid w:val="00D81669"/>
    <w:rsid w:val="00D818AA"/>
    <w:rsid w:val="00D8195B"/>
    <w:rsid w:val="00D8268D"/>
    <w:rsid w:val="00D82828"/>
    <w:rsid w:val="00D82DE4"/>
    <w:rsid w:val="00D8302C"/>
    <w:rsid w:val="00D841FE"/>
    <w:rsid w:val="00D866F3"/>
    <w:rsid w:val="00D86D69"/>
    <w:rsid w:val="00D925BC"/>
    <w:rsid w:val="00D92AB2"/>
    <w:rsid w:val="00D92C1A"/>
    <w:rsid w:val="00D94EA1"/>
    <w:rsid w:val="00D95094"/>
    <w:rsid w:val="00D9598E"/>
    <w:rsid w:val="00D96811"/>
    <w:rsid w:val="00D968EB"/>
    <w:rsid w:val="00D96E38"/>
    <w:rsid w:val="00D96EFE"/>
    <w:rsid w:val="00D97E04"/>
    <w:rsid w:val="00DA0E60"/>
    <w:rsid w:val="00DA0F02"/>
    <w:rsid w:val="00DA15FF"/>
    <w:rsid w:val="00DA1656"/>
    <w:rsid w:val="00DA20EC"/>
    <w:rsid w:val="00DA222F"/>
    <w:rsid w:val="00DA3DF1"/>
    <w:rsid w:val="00DA4228"/>
    <w:rsid w:val="00DA4B8F"/>
    <w:rsid w:val="00DA5154"/>
    <w:rsid w:val="00DA59EC"/>
    <w:rsid w:val="00DA6001"/>
    <w:rsid w:val="00DA644D"/>
    <w:rsid w:val="00DA6C33"/>
    <w:rsid w:val="00DA7B82"/>
    <w:rsid w:val="00DB0107"/>
    <w:rsid w:val="00DB02F6"/>
    <w:rsid w:val="00DB0A2B"/>
    <w:rsid w:val="00DB1708"/>
    <w:rsid w:val="00DB1FFF"/>
    <w:rsid w:val="00DB207A"/>
    <w:rsid w:val="00DB2F72"/>
    <w:rsid w:val="00DB3279"/>
    <w:rsid w:val="00DB4614"/>
    <w:rsid w:val="00DB54B4"/>
    <w:rsid w:val="00DB625C"/>
    <w:rsid w:val="00DB6FBF"/>
    <w:rsid w:val="00DB7EB4"/>
    <w:rsid w:val="00DC046C"/>
    <w:rsid w:val="00DC05CF"/>
    <w:rsid w:val="00DC05DF"/>
    <w:rsid w:val="00DC05F3"/>
    <w:rsid w:val="00DC1949"/>
    <w:rsid w:val="00DC234D"/>
    <w:rsid w:val="00DC2483"/>
    <w:rsid w:val="00DC2BE6"/>
    <w:rsid w:val="00DC336B"/>
    <w:rsid w:val="00DC34FB"/>
    <w:rsid w:val="00DC41EF"/>
    <w:rsid w:val="00DC4AE0"/>
    <w:rsid w:val="00DC5878"/>
    <w:rsid w:val="00DC5FD5"/>
    <w:rsid w:val="00DC6538"/>
    <w:rsid w:val="00DC6B7A"/>
    <w:rsid w:val="00DC7E38"/>
    <w:rsid w:val="00DD0390"/>
    <w:rsid w:val="00DD0D82"/>
    <w:rsid w:val="00DD0FA8"/>
    <w:rsid w:val="00DD310C"/>
    <w:rsid w:val="00DD4254"/>
    <w:rsid w:val="00DD554B"/>
    <w:rsid w:val="00DD5DB1"/>
    <w:rsid w:val="00DD6277"/>
    <w:rsid w:val="00DD6C00"/>
    <w:rsid w:val="00DD6D4F"/>
    <w:rsid w:val="00DD7289"/>
    <w:rsid w:val="00DD79C3"/>
    <w:rsid w:val="00DD7E3E"/>
    <w:rsid w:val="00DE07E0"/>
    <w:rsid w:val="00DE15DE"/>
    <w:rsid w:val="00DE241E"/>
    <w:rsid w:val="00DE2B2F"/>
    <w:rsid w:val="00DE37BF"/>
    <w:rsid w:val="00DE3B5C"/>
    <w:rsid w:val="00DE41CF"/>
    <w:rsid w:val="00DE4541"/>
    <w:rsid w:val="00DE4E50"/>
    <w:rsid w:val="00DE51FE"/>
    <w:rsid w:val="00DE63C6"/>
    <w:rsid w:val="00DE6EC6"/>
    <w:rsid w:val="00DF0468"/>
    <w:rsid w:val="00DF0E1A"/>
    <w:rsid w:val="00DF1210"/>
    <w:rsid w:val="00DF197A"/>
    <w:rsid w:val="00DF319B"/>
    <w:rsid w:val="00DF346A"/>
    <w:rsid w:val="00DF4187"/>
    <w:rsid w:val="00DF5A61"/>
    <w:rsid w:val="00DF5C2E"/>
    <w:rsid w:val="00DF64DB"/>
    <w:rsid w:val="00DF66B7"/>
    <w:rsid w:val="00DF73AE"/>
    <w:rsid w:val="00DF772D"/>
    <w:rsid w:val="00DF7956"/>
    <w:rsid w:val="00E004D9"/>
    <w:rsid w:val="00E00781"/>
    <w:rsid w:val="00E00AD2"/>
    <w:rsid w:val="00E00BAA"/>
    <w:rsid w:val="00E01B92"/>
    <w:rsid w:val="00E02446"/>
    <w:rsid w:val="00E026F5"/>
    <w:rsid w:val="00E03A15"/>
    <w:rsid w:val="00E040D9"/>
    <w:rsid w:val="00E04D3F"/>
    <w:rsid w:val="00E04E6D"/>
    <w:rsid w:val="00E05C43"/>
    <w:rsid w:val="00E05D49"/>
    <w:rsid w:val="00E05F7A"/>
    <w:rsid w:val="00E07BBC"/>
    <w:rsid w:val="00E07CCE"/>
    <w:rsid w:val="00E10A50"/>
    <w:rsid w:val="00E11201"/>
    <w:rsid w:val="00E1164E"/>
    <w:rsid w:val="00E117B7"/>
    <w:rsid w:val="00E11A4D"/>
    <w:rsid w:val="00E12051"/>
    <w:rsid w:val="00E12956"/>
    <w:rsid w:val="00E13D78"/>
    <w:rsid w:val="00E14001"/>
    <w:rsid w:val="00E1417C"/>
    <w:rsid w:val="00E14639"/>
    <w:rsid w:val="00E146E7"/>
    <w:rsid w:val="00E1673C"/>
    <w:rsid w:val="00E16AA3"/>
    <w:rsid w:val="00E1704A"/>
    <w:rsid w:val="00E17715"/>
    <w:rsid w:val="00E201B5"/>
    <w:rsid w:val="00E20B94"/>
    <w:rsid w:val="00E20BE6"/>
    <w:rsid w:val="00E20EB8"/>
    <w:rsid w:val="00E21A17"/>
    <w:rsid w:val="00E2244A"/>
    <w:rsid w:val="00E22659"/>
    <w:rsid w:val="00E23642"/>
    <w:rsid w:val="00E23E6C"/>
    <w:rsid w:val="00E24539"/>
    <w:rsid w:val="00E24A12"/>
    <w:rsid w:val="00E24F35"/>
    <w:rsid w:val="00E25320"/>
    <w:rsid w:val="00E2596B"/>
    <w:rsid w:val="00E26A12"/>
    <w:rsid w:val="00E26EC0"/>
    <w:rsid w:val="00E27283"/>
    <w:rsid w:val="00E277B6"/>
    <w:rsid w:val="00E27D14"/>
    <w:rsid w:val="00E319FE"/>
    <w:rsid w:val="00E31E26"/>
    <w:rsid w:val="00E320AB"/>
    <w:rsid w:val="00E32412"/>
    <w:rsid w:val="00E33991"/>
    <w:rsid w:val="00E33AF9"/>
    <w:rsid w:val="00E33BA6"/>
    <w:rsid w:val="00E34780"/>
    <w:rsid w:val="00E35527"/>
    <w:rsid w:val="00E35C80"/>
    <w:rsid w:val="00E36B65"/>
    <w:rsid w:val="00E36EC7"/>
    <w:rsid w:val="00E37035"/>
    <w:rsid w:val="00E376BD"/>
    <w:rsid w:val="00E37F2F"/>
    <w:rsid w:val="00E406E4"/>
    <w:rsid w:val="00E40EB4"/>
    <w:rsid w:val="00E41912"/>
    <w:rsid w:val="00E41917"/>
    <w:rsid w:val="00E41C95"/>
    <w:rsid w:val="00E420C5"/>
    <w:rsid w:val="00E42BAA"/>
    <w:rsid w:val="00E43EC6"/>
    <w:rsid w:val="00E441D9"/>
    <w:rsid w:val="00E441F2"/>
    <w:rsid w:val="00E44468"/>
    <w:rsid w:val="00E4451F"/>
    <w:rsid w:val="00E44863"/>
    <w:rsid w:val="00E461D7"/>
    <w:rsid w:val="00E46CA3"/>
    <w:rsid w:val="00E46D62"/>
    <w:rsid w:val="00E50821"/>
    <w:rsid w:val="00E521E4"/>
    <w:rsid w:val="00E52B62"/>
    <w:rsid w:val="00E52E33"/>
    <w:rsid w:val="00E52F80"/>
    <w:rsid w:val="00E53854"/>
    <w:rsid w:val="00E53933"/>
    <w:rsid w:val="00E5408B"/>
    <w:rsid w:val="00E54C09"/>
    <w:rsid w:val="00E54D3B"/>
    <w:rsid w:val="00E54D80"/>
    <w:rsid w:val="00E552F8"/>
    <w:rsid w:val="00E55E18"/>
    <w:rsid w:val="00E56838"/>
    <w:rsid w:val="00E56A01"/>
    <w:rsid w:val="00E56AC6"/>
    <w:rsid w:val="00E56D0C"/>
    <w:rsid w:val="00E56F6D"/>
    <w:rsid w:val="00E575A3"/>
    <w:rsid w:val="00E576F8"/>
    <w:rsid w:val="00E57818"/>
    <w:rsid w:val="00E57AC2"/>
    <w:rsid w:val="00E6083D"/>
    <w:rsid w:val="00E60DD9"/>
    <w:rsid w:val="00E60E1A"/>
    <w:rsid w:val="00E61515"/>
    <w:rsid w:val="00E61915"/>
    <w:rsid w:val="00E61F09"/>
    <w:rsid w:val="00E6258C"/>
    <w:rsid w:val="00E629F1"/>
    <w:rsid w:val="00E63578"/>
    <w:rsid w:val="00E63F47"/>
    <w:rsid w:val="00E6431C"/>
    <w:rsid w:val="00E649EA"/>
    <w:rsid w:val="00E64FEC"/>
    <w:rsid w:val="00E65606"/>
    <w:rsid w:val="00E65D95"/>
    <w:rsid w:val="00E65FFE"/>
    <w:rsid w:val="00E6685E"/>
    <w:rsid w:val="00E703A4"/>
    <w:rsid w:val="00E70E7B"/>
    <w:rsid w:val="00E71E69"/>
    <w:rsid w:val="00E72482"/>
    <w:rsid w:val="00E72A16"/>
    <w:rsid w:val="00E72D87"/>
    <w:rsid w:val="00E731CD"/>
    <w:rsid w:val="00E73650"/>
    <w:rsid w:val="00E7379A"/>
    <w:rsid w:val="00E74041"/>
    <w:rsid w:val="00E74142"/>
    <w:rsid w:val="00E75295"/>
    <w:rsid w:val="00E75E67"/>
    <w:rsid w:val="00E76183"/>
    <w:rsid w:val="00E77156"/>
    <w:rsid w:val="00E774E5"/>
    <w:rsid w:val="00E80A9D"/>
    <w:rsid w:val="00E80F30"/>
    <w:rsid w:val="00E81ED4"/>
    <w:rsid w:val="00E823DB"/>
    <w:rsid w:val="00E83E0E"/>
    <w:rsid w:val="00E84466"/>
    <w:rsid w:val="00E853F0"/>
    <w:rsid w:val="00E85455"/>
    <w:rsid w:val="00E856C5"/>
    <w:rsid w:val="00E856CA"/>
    <w:rsid w:val="00E859FD"/>
    <w:rsid w:val="00E86270"/>
    <w:rsid w:val="00E87085"/>
    <w:rsid w:val="00E87A70"/>
    <w:rsid w:val="00E87B54"/>
    <w:rsid w:val="00E903F2"/>
    <w:rsid w:val="00E9048E"/>
    <w:rsid w:val="00E90A67"/>
    <w:rsid w:val="00E92451"/>
    <w:rsid w:val="00E93288"/>
    <w:rsid w:val="00E9342A"/>
    <w:rsid w:val="00E9345D"/>
    <w:rsid w:val="00E93B55"/>
    <w:rsid w:val="00E94AFA"/>
    <w:rsid w:val="00E94B26"/>
    <w:rsid w:val="00E9585D"/>
    <w:rsid w:val="00E95A6B"/>
    <w:rsid w:val="00E96A88"/>
    <w:rsid w:val="00E96CC9"/>
    <w:rsid w:val="00E97570"/>
    <w:rsid w:val="00EA00D9"/>
    <w:rsid w:val="00EA0869"/>
    <w:rsid w:val="00EA0B42"/>
    <w:rsid w:val="00EA17A4"/>
    <w:rsid w:val="00EA217F"/>
    <w:rsid w:val="00EA292F"/>
    <w:rsid w:val="00EA33AC"/>
    <w:rsid w:val="00EA6147"/>
    <w:rsid w:val="00EA6C8F"/>
    <w:rsid w:val="00EA6F7E"/>
    <w:rsid w:val="00EA7CBB"/>
    <w:rsid w:val="00EB03D5"/>
    <w:rsid w:val="00EB0406"/>
    <w:rsid w:val="00EB13F0"/>
    <w:rsid w:val="00EB15B9"/>
    <w:rsid w:val="00EB1BE0"/>
    <w:rsid w:val="00EB1C5A"/>
    <w:rsid w:val="00EB1CC8"/>
    <w:rsid w:val="00EB1E02"/>
    <w:rsid w:val="00EB1E33"/>
    <w:rsid w:val="00EB3026"/>
    <w:rsid w:val="00EB4E36"/>
    <w:rsid w:val="00EB5487"/>
    <w:rsid w:val="00EB54B9"/>
    <w:rsid w:val="00EB62A2"/>
    <w:rsid w:val="00EB63C8"/>
    <w:rsid w:val="00EB79DA"/>
    <w:rsid w:val="00EB7BC7"/>
    <w:rsid w:val="00EB7E50"/>
    <w:rsid w:val="00EB7F46"/>
    <w:rsid w:val="00EC04AA"/>
    <w:rsid w:val="00EC103E"/>
    <w:rsid w:val="00EC1748"/>
    <w:rsid w:val="00EC174F"/>
    <w:rsid w:val="00EC1C19"/>
    <w:rsid w:val="00EC24D1"/>
    <w:rsid w:val="00EC2637"/>
    <w:rsid w:val="00EC2B09"/>
    <w:rsid w:val="00EC3B68"/>
    <w:rsid w:val="00EC40AF"/>
    <w:rsid w:val="00EC4758"/>
    <w:rsid w:val="00EC4CD9"/>
    <w:rsid w:val="00EC50FE"/>
    <w:rsid w:val="00EC5178"/>
    <w:rsid w:val="00EC5F83"/>
    <w:rsid w:val="00EC6208"/>
    <w:rsid w:val="00EC6220"/>
    <w:rsid w:val="00EC66D1"/>
    <w:rsid w:val="00ED059E"/>
    <w:rsid w:val="00ED0AB9"/>
    <w:rsid w:val="00ED0C58"/>
    <w:rsid w:val="00ED1E6B"/>
    <w:rsid w:val="00ED2332"/>
    <w:rsid w:val="00ED333D"/>
    <w:rsid w:val="00ED3609"/>
    <w:rsid w:val="00ED3C6C"/>
    <w:rsid w:val="00ED3EEA"/>
    <w:rsid w:val="00ED4573"/>
    <w:rsid w:val="00ED45AF"/>
    <w:rsid w:val="00ED57A8"/>
    <w:rsid w:val="00ED5B5E"/>
    <w:rsid w:val="00ED6AD9"/>
    <w:rsid w:val="00ED6BF0"/>
    <w:rsid w:val="00ED71B5"/>
    <w:rsid w:val="00ED7C49"/>
    <w:rsid w:val="00ED7D33"/>
    <w:rsid w:val="00EE000B"/>
    <w:rsid w:val="00EE04E8"/>
    <w:rsid w:val="00EE1210"/>
    <w:rsid w:val="00EE2885"/>
    <w:rsid w:val="00EE32D3"/>
    <w:rsid w:val="00EE3517"/>
    <w:rsid w:val="00EE3BF2"/>
    <w:rsid w:val="00EE3F0E"/>
    <w:rsid w:val="00EE663B"/>
    <w:rsid w:val="00EE6E11"/>
    <w:rsid w:val="00EE7CE5"/>
    <w:rsid w:val="00EF1BF6"/>
    <w:rsid w:val="00EF5296"/>
    <w:rsid w:val="00EF5864"/>
    <w:rsid w:val="00EF6077"/>
    <w:rsid w:val="00EF6FC9"/>
    <w:rsid w:val="00EF779F"/>
    <w:rsid w:val="00F0032A"/>
    <w:rsid w:val="00F009AE"/>
    <w:rsid w:val="00F01C70"/>
    <w:rsid w:val="00F02779"/>
    <w:rsid w:val="00F03B84"/>
    <w:rsid w:val="00F03CFF"/>
    <w:rsid w:val="00F054F6"/>
    <w:rsid w:val="00F06309"/>
    <w:rsid w:val="00F06DF5"/>
    <w:rsid w:val="00F07329"/>
    <w:rsid w:val="00F10494"/>
    <w:rsid w:val="00F10FC3"/>
    <w:rsid w:val="00F1108B"/>
    <w:rsid w:val="00F12459"/>
    <w:rsid w:val="00F12CBC"/>
    <w:rsid w:val="00F13784"/>
    <w:rsid w:val="00F137EA"/>
    <w:rsid w:val="00F13FFB"/>
    <w:rsid w:val="00F1478F"/>
    <w:rsid w:val="00F14A17"/>
    <w:rsid w:val="00F159D2"/>
    <w:rsid w:val="00F1751E"/>
    <w:rsid w:val="00F17670"/>
    <w:rsid w:val="00F20C76"/>
    <w:rsid w:val="00F215D7"/>
    <w:rsid w:val="00F21765"/>
    <w:rsid w:val="00F2195F"/>
    <w:rsid w:val="00F21A7A"/>
    <w:rsid w:val="00F21FE4"/>
    <w:rsid w:val="00F23418"/>
    <w:rsid w:val="00F234E5"/>
    <w:rsid w:val="00F2351C"/>
    <w:rsid w:val="00F2391C"/>
    <w:rsid w:val="00F23B62"/>
    <w:rsid w:val="00F253F1"/>
    <w:rsid w:val="00F25430"/>
    <w:rsid w:val="00F261BE"/>
    <w:rsid w:val="00F26654"/>
    <w:rsid w:val="00F2670F"/>
    <w:rsid w:val="00F27CF2"/>
    <w:rsid w:val="00F304B8"/>
    <w:rsid w:val="00F30525"/>
    <w:rsid w:val="00F30E48"/>
    <w:rsid w:val="00F3105A"/>
    <w:rsid w:val="00F31076"/>
    <w:rsid w:val="00F312E9"/>
    <w:rsid w:val="00F3168D"/>
    <w:rsid w:val="00F32068"/>
    <w:rsid w:val="00F32135"/>
    <w:rsid w:val="00F322C0"/>
    <w:rsid w:val="00F32300"/>
    <w:rsid w:val="00F33272"/>
    <w:rsid w:val="00F33788"/>
    <w:rsid w:val="00F33BD1"/>
    <w:rsid w:val="00F3433A"/>
    <w:rsid w:val="00F34628"/>
    <w:rsid w:val="00F35C81"/>
    <w:rsid w:val="00F36DA3"/>
    <w:rsid w:val="00F37186"/>
    <w:rsid w:val="00F37540"/>
    <w:rsid w:val="00F41CE3"/>
    <w:rsid w:val="00F4204D"/>
    <w:rsid w:val="00F426A0"/>
    <w:rsid w:val="00F42F71"/>
    <w:rsid w:val="00F43768"/>
    <w:rsid w:val="00F439DA"/>
    <w:rsid w:val="00F441FB"/>
    <w:rsid w:val="00F44CDF"/>
    <w:rsid w:val="00F450A9"/>
    <w:rsid w:val="00F46118"/>
    <w:rsid w:val="00F462F4"/>
    <w:rsid w:val="00F4641B"/>
    <w:rsid w:val="00F46ED4"/>
    <w:rsid w:val="00F47482"/>
    <w:rsid w:val="00F47591"/>
    <w:rsid w:val="00F47813"/>
    <w:rsid w:val="00F47A06"/>
    <w:rsid w:val="00F47B74"/>
    <w:rsid w:val="00F47B8E"/>
    <w:rsid w:val="00F50781"/>
    <w:rsid w:val="00F50A64"/>
    <w:rsid w:val="00F5117B"/>
    <w:rsid w:val="00F5132B"/>
    <w:rsid w:val="00F51672"/>
    <w:rsid w:val="00F5195D"/>
    <w:rsid w:val="00F51CF8"/>
    <w:rsid w:val="00F521FF"/>
    <w:rsid w:val="00F529A8"/>
    <w:rsid w:val="00F52A9E"/>
    <w:rsid w:val="00F536AE"/>
    <w:rsid w:val="00F538EC"/>
    <w:rsid w:val="00F53E46"/>
    <w:rsid w:val="00F53E4C"/>
    <w:rsid w:val="00F543B8"/>
    <w:rsid w:val="00F5516F"/>
    <w:rsid w:val="00F5550C"/>
    <w:rsid w:val="00F561B7"/>
    <w:rsid w:val="00F564BB"/>
    <w:rsid w:val="00F56B3F"/>
    <w:rsid w:val="00F57176"/>
    <w:rsid w:val="00F60076"/>
    <w:rsid w:val="00F601D2"/>
    <w:rsid w:val="00F603BA"/>
    <w:rsid w:val="00F61DBA"/>
    <w:rsid w:val="00F6207C"/>
    <w:rsid w:val="00F625EB"/>
    <w:rsid w:val="00F6341F"/>
    <w:rsid w:val="00F63BB4"/>
    <w:rsid w:val="00F63D59"/>
    <w:rsid w:val="00F63D7F"/>
    <w:rsid w:val="00F642BF"/>
    <w:rsid w:val="00F64441"/>
    <w:rsid w:val="00F64574"/>
    <w:rsid w:val="00F6470A"/>
    <w:rsid w:val="00F648C9"/>
    <w:rsid w:val="00F650E5"/>
    <w:rsid w:val="00F6511F"/>
    <w:rsid w:val="00F6532F"/>
    <w:rsid w:val="00F6575D"/>
    <w:rsid w:val="00F65BC0"/>
    <w:rsid w:val="00F65C96"/>
    <w:rsid w:val="00F671FE"/>
    <w:rsid w:val="00F70DA8"/>
    <w:rsid w:val="00F7284F"/>
    <w:rsid w:val="00F73184"/>
    <w:rsid w:val="00F73555"/>
    <w:rsid w:val="00F73F6B"/>
    <w:rsid w:val="00F74A4C"/>
    <w:rsid w:val="00F75569"/>
    <w:rsid w:val="00F75DA3"/>
    <w:rsid w:val="00F76680"/>
    <w:rsid w:val="00F767F5"/>
    <w:rsid w:val="00F769DC"/>
    <w:rsid w:val="00F77197"/>
    <w:rsid w:val="00F77733"/>
    <w:rsid w:val="00F8006A"/>
    <w:rsid w:val="00F80C28"/>
    <w:rsid w:val="00F814AF"/>
    <w:rsid w:val="00F814CC"/>
    <w:rsid w:val="00F8190A"/>
    <w:rsid w:val="00F8195A"/>
    <w:rsid w:val="00F81B34"/>
    <w:rsid w:val="00F82038"/>
    <w:rsid w:val="00F82475"/>
    <w:rsid w:val="00F83626"/>
    <w:rsid w:val="00F83E67"/>
    <w:rsid w:val="00F847FC"/>
    <w:rsid w:val="00F8492B"/>
    <w:rsid w:val="00F85BE7"/>
    <w:rsid w:val="00F864B1"/>
    <w:rsid w:val="00F86805"/>
    <w:rsid w:val="00F86D5E"/>
    <w:rsid w:val="00F8712F"/>
    <w:rsid w:val="00F874C4"/>
    <w:rsid w:val="00F87EF5"/>
    <w:rsid w:val="00F903AC"/>
    <w:rsid w:val="00F908E0"/>
    <w:rsid w:val="00F91F99"/>
    <w:rsid w:val="00F92711"/>
    <w:rsid w:val="00F93067"/>
    <w:rsid w:val="00F931B5"/>
    <w:rsid w:val="00F9369A"/>
    <w:rsid w:val="00F951E7"/>
    <w:rsid w:val="00F960FA"/>
    <w:rsid w:val="00F96C19"/>
    <w:rsid w:val="00FA06DA"/>
    <w:rsid w:val="00FA12C2"/>
    <w:rsid w:val="00FA1E9F"/>
    <w:rsid w:val="00FA2056"/>
    <w:rsid w:val="00FA3364"/>
    <w:rsid w:val="00FA3858"/>
    <w:rsid w:val="00FA46EE"/>
    <w:rsid w:val="00FA4B53"/>
    <w:rsid w:val="00FA5057"/>
    <w:rsid w:val="00FA55BB"/>
    <w:rsid w:val="00FA55DE"/>
    <w:rsid w:val="00FA59CD"/>
    <w:rsid w:val="00FA6C3F"/>
    <w:rsid w:val="00FA6D4D"/>
    <w:rsid w:val="00FA7D94"/>
    <w:rsid w:val="00FB0850"/>
    <w:rsid w:val="00FB1566"/>
    <w:rsid w:val="00FB1618"/>
    <w:rsid w:val="00FB17EE"/>
    <w:rsid w:val="00FB280E"/>
    <w:rsid w:val="00FB382C"/>
    <w:rsid w:val="00FB3F0F"/>
    <w:rsid w:val="00FB3F27"/>
    <w:rsid w:val="00FB42A7"/>
    <w:rsid w:val="00FB5759"/>
    <w:rsid w:val="00FB5F6D"/>
    <w:rsid w:val="00FB6DAD"/>
    <w:rsid w:val="00FB77F5"/>
    <w:rsid w:val="00FB780D"/>
    <w:rsid w:val="00FB788F"/>
    <w:rsid w:val="00FC01CE"/>
    <w:rsid w:val="00FC1729"/>
    <w:rsid w:val="00FC1DB8"/>
    <w:rsid w:val="00FC2C7B"/>
    <w:rsid w:val="00FC3662"/>
    <w:rsid w:val="00FC3BA1"/>
    <w:rsid w:val="00FC5443"/>
    <w:rsid w:val="00FC579B"/>
    <w:rsid w:val="00FC5AB5"/>
    <w:rsid w:val="00FC641D"/>
    <w:rsid w:val="00FC6947"/>
    <w:rsid w:val="00FC6A68"/>
    <w:rsid w:val="00FC7990"/>
    <w:rsid w:val="00FD0441"/>
    <w:rsid w:val="00FD084F"/>
    <w:rsid w:val="00FD0DCD"/>
    <w:rsid w:val="00FD0F39"/>
    <w:rsid w:val="00FD1331"/>
    <w:rsid w:val="00FD13B2"/>
    <w:rsid w:val="00FD1759"/>
    <w:rsid w:val="00FD18BA"/>
    <w:rsid w:val="00FD1B9E"/>
    <w:rsid w:val="00FD1E94"/>
    <w:rsid w:val="00FD20C5"/>
    <w:rsid w:val="00FD22B7"/>
    <w:rsid w:val="00FD36D3"/>
    <w:rsid w:val="00FD3F3F"/>
    <w:rsid w:val="00FD4F1A"/>
    <w:rsid w:val="00FD549D"/>
    <w:rsid w:val="00FD5688"/>
    <w:rsid w:val="00FD6273"/>
    <w:rsid w:val="00FD64A8"/>
    <w:rsid w:val="00FD65BB"/>
    <w:rsid w:val="00FD674F"/>
    <w:rsid w:val="00FD7820"/>
    <w:rsid w:val="00FD7EAA"/>
    <w:rsid w:val="00FE1C72"/>
    <w:rsid w:val="00FE1D59"/>
    <w:rsid w:val="00FE1D70"/>
    <w:rsid w:val="00FE1F6C"/>
    <w:rsid w:val="00FE216E"/>
    <w:rsid w:val="00FE256A"/>
    <w:rsid w:val="00FE2FBF"/>
    <w:rsid w:val="00FE469A"/>
    <w:rsid w:val="00FE50C2"/>
    <w:rsid w:val="00FE5399"/>
    <w:rsid w:val="00FE5A1D"/>
    <w:rsid w:val="00FE5DAA"/>
    <w:rsid w:val="00FE6665"/>
    <w:rsid w:val="00FE684F"/>
    <w:rsid w:val="00FE7222"/>
    <w:rsid w:val="00FE7731"/>
    <w:rsid w:val="00FE79DF"/>
    <w:rsid w:val="00FF0B61"/>
    <w:rsid w:val="00FF119B"/>
    <w:rsid w:val="00FF176F"/>
    <w:rsid w:val="00FF1DA6"/>
    <w:rsid w:val="00FF3194"/>
    <w:rsid w:val="00FF43FB"/>
    <w:rsid w:val="00FF4CA8"/>
    <w:rsid w:val="00FF5757"/>
    <w:rsid w:val="00FF58C7"/>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ECAA913-B2E6-4B58-9672-E638F38BB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9A62A5"/>
    <w:pPr>
      <w:tabs>
        <w:tab w:val="right" w:leader="hyphen" w:pos="8490"/>
      </w:tabs>
      <w:ind w:leftChars="0" w:left="486" w:rightChars="100" w:right="283" w:hangingChars="200" w:hanging="48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semiHidden/>
    <w:unhideWhenUsed/>
    <w:rsid w:val="00F50781"/>
    <w:pPr>
      <w:snapToGrid w:val="0"/>
      <w:jc w:val="left"/>
    </w:pPr>
    <w:rPr>
      <w:sz w:val="20"/>
      <w:szCs w:val="20"/>
    </w:rPr>
  </w:style>
  <w:style w:type="character" w:customStyle="1" w:styleId="af5">
    <w:name w:val="註腳文字 字元"/>
    <w:link w:val="af4"/>
    <w:uiPriority w:val="99"/>
    <w:semiHidden/>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0">
    <w:name w:val="表格內文(20行高) 字元"/>
    <w:link w:val="20"/>
    <w:rsid w:val="00D5589A"/>
    <w:rPr>
      <w:rFonts w:ascii="標楷體" w:eastAsia="標楷體"/>
      <w:snapToGrid w:val="0"/>
      <w:kern w:val="2"/>
      <w:sz w:val="24"/>
      <w:szCs w:val="28"/>
    </w:rPr>
  </w:style>
  <w:style w:type="character" w:styleId="afb">
    <w:name w:val="FollowedHyperlink"/>
    <w:uiPriority w:val="99"/>
    <w:semiHidden/>
    <w:unhideWhenUsed/>
    <w:rsid w:val="003C645A"/>
    <w:rPr>
      <w:color w:val="800080"/>
      <w:u w:val="single"/>
    </w:rPr>
  </w:style>
  <w:style w:type="paragraph" w:styleId="afc">
    <w:name w:val="Salutation"/>
    <w:basedOn w:val="a"/>
    <w:next w:val="a"/>
    <w:link w:val="afd"/>
    <w:uiPriority w:val="99"/>
    <w:unhideWhenUsed/>
    <w:rsid w:val="000B3B23"/>
    <w:rPr>
      <w:color w:val="000000"/>
    </w:rPr>
  </w:style>
  <w:style w:type="character" w:customStyle="1" w:styleId="afd">
    <w:name w:val="問候 字元"/>
    <w:link w:val="afc"/>
    <w:uiPriority w:val="99"/>
    <w:rsid w:val="000B3B23"/>
    <w:rPr>
      <w:rFonts w:ascii="標楷體" w:eastAsia="標楷體"/>
      <w:snapToGrid w:val="0"/>
      <w:color w:val="000000"/>
      <w:kern w:val="2"/>
      <w:sz w:val="28"/>
      <w:szCs w:val="28"/>
    </w:rPr>
  </w:style>
  <w:style w:type="paragraph" w:styleId="afe">
    <w:name w:val="Closing"/>
    <w:basedOn w:val="a"/>
    <w:link w:val="aff"/>
    <w:uiPriority w:val="99"/>
    <w:unhideWhenUsed/>
    <w:rsid w:val="000B3B23"/>
    <w:pPr>
      <w:ind w:leftChars="1800" w:left="100"/>
    </w:pPr>
    <w:rPr>
      <w:color w:val="000000"/>
    </w:rPr>
  </w:style>
  <w:style w:type="character" w:customStyle="1" w:styleId="aff">
    <w:name w:val="結語 字元"/>
    <w:link w:val="afe"/>
    <w:uiPriority w:val="99"/>
    <w:rsid w:val="000B3B23"/>
    <w:rPr>
      <w:rFonts w:ascii="標楷體" w:eastAsia="標楷體"/>
      <w:snapToGrid w:val="0"/>
      <w:color w:val="000000"/>
      <w:kern w:val="2"/>
      <w:sz w:val="28"/>
      <w:szCs w:val="28"/>
    </w:rPr>
  </w:style>
  <w:style w:type="character" w:customStyle="1" w:styleId="11">
    <w:name w:val="(一)(二)(三) 字元1"/>
    <w:rsid w:val="00442814"/>
    <w:rPr>
      <w:rFonts w:ascii="標楷體" w:eastAsia="標楷體"/>
      <w:kern w:val="2"/>
      <w:sz w:val="28"/>
      <w:szCs w:val="28"/>
    </w:rPr>
  </w:style>
  <w:style w:type="paragraph" w:customStyle="1" w:styleId="23">
    <w:name w:val="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 w:type="paragraph" w:customStyle="1" w:styleId="146">
    <w:name w:val="表格內文(14行高) 字元 字元"/>
    <w:basedOn w:val="a9"/>
    <w:link w:val="147"/>
    <w:rsid w:val="00487970"/>
    <w:pPr>
      <w:spacing w:line="280" w:lineRule="exact"/>
      <w:ind w:leftChars="0" w:left="0" w:firstLineChars="0" w:firstLine="0"/>
      <w:jc w:val="left"/>
    </w:pPr>
    <w:rPr>
      <w:sz w:val="24"/>
    </w:rPr>
  </w:style>
  <w:style w:type="character" w:customStyle="1" w:styleId="147">
    <w:name w:val="表格內文(14行高) 字元 字元 字元"/>
    <w:link w:val="146"/>
    <w:rsid w:val="0048797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167865372">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280381409">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5357630">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464037858">
      <w:bodyDiv w:val="1"/>
      <w:marLeft w:val="0"/>
      <w:marRight w:val="0"/>
      <w:marTop w:val="0"/>
      <w:marBottom w:val="0"/>
      <w:divBdr>
        <w:top w:val="none" w:sz="0" w:space="0" w:color="auto"/>
        <w:left w:val="none" w:sz="0" w:space="0" w:color="auto"/>
        <w:bottom w:val="none" w:sz="0" w:space="0" w:color="auto"/>
        <w:right w:val="none" w:sz="0" w:space="0" w:color="auto"/>
      </w:divBdr>
    </w:div>
    <w:div w:id="1535999951">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80166296">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 w:id="1907953820">
      <w:bodyDiv w:val="1"/>
      <w:marLeft w:val="0"/>
      <w:marRight w:val="0"/>
      <w:marTop w:val="0"/>
      <w:marBottom w:val="0"/>
      <w:divBdr>
        <w:top w:val="none" w:sz="0" w:space="0" w:color="auto"/>
        <w:left w:val="none" w:sz="0" w:space="0" w:color="auto"/>
        <w:bottom w:val="none" w:sz="0" w:space="0" w:color="auto"/>
        <w:right w:val="none" w:sz="0" w:space="0" w:color="auto"/>
      </w:divBdr>
    </w:div>
    <w:div w:id="199317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27CAA-DC45-4141-B63A-17673D881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5</Pages>
  <Words>422</Words>
  <Characters>2408</Characters>
  <Application>Microsoft Office Word</Application>
  <DocSecurity>0</DocSecurity>
  <Lines>20</Lines>
  <Paragraphs>5</Paragraphs>
  <ScaleCrop>false</ScaleCrop>
  <Company>HOME</Company>
  <LinksUpToDate>false</LinksUpToDate>
  <CharactersWithSpaces>2825</CharactersWithSpaces>
  <SharedDoc>false</SharedDoc>
  <HLinks>
    <vt:vector size="18" baseType="variant">
      <vt:variant>
        <vt:i4>1638456</vt:i4>
      </vt:variant>
      <vt:variant>
        <vt:i4>14</vt:i4>
      </vt:variant>
      <vt:variant>
        <vt:i4>0</vt:i4>
      </vt:variant>
      <vt:variant>
        <vt:i4>5</vt:i4>
      </vt:variant>
      <vt:variant>
        <vt:lpwstr/>
      </vt:variant>
      <vt:variant>
        <vt:lpwstr>_Toc210923859</vt:lpwstr>
      </vt:variant>
      <vt:variant>
        <vt:i4>1638456</vt:i4>
      </vt:variant>
      <vt:variant>
        <vt:i4>8</vt:i4>
      </vt:variant>
      <vt:variant>
        <vt:i4>0</vt:i4>
      </vt:variant>
      <vt:variant>
        <vt:i4>5</vt:i4>
      </vt:variant>
      <vt:variant>
        <vt:lpwstr/>
      </vt:variant>
      <vt:variant>
        <vt:lpwstr>_Toc210923858</vt:lpwstr>
      </vt:variant>
      <vt:variant>
        <vt:i4>1638456</vt:i4>
      </vt:variant>
      <vt:variant>
        <vt:i4>2</vt:i4>
      </vt:variant>
      <vt:variant>
        <vt:i4>0</vt:i4>
      </vt:variant>
      <vt:variant>
        <vt:i4>5</vt:i4>
      </vt:variant>
      <vt:variant>
        <vt:lpwstr/>
      </vt:variant>
      <vt:variant>
        <vt:lpwstr>_Toc210923857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2025-10-09T09:37:00Z</cp:lastPrinted>
  <dcterms:created xsi:type="dcterms:W3CDTF">2025-10-28T03:25:00Z</dcterms:created>
  <dcterms:modified xsi:type="dcterms:W3CDTF">2025-10-28T03:25:00Z</dcterms:modified>
</cp:coreProperties>
</file>