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810" w:rsidRPr="00CE3EA1" w:rsidRDefault="00136810" w:rsidP="000377C4">
      <w:pPr>
        <w:pStyle w:val="afb"/>
        <w:rPr>
          <w:rFonts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CE3EA1">
        <w:rPr>
          <w:rFonts w:hAnsi="標楷體" w:hint="eastAsia"/>
        </w:rPr>
        <w:t>國家安全局11</w:t>
      </w:r>
      <w:r w:rsidR="00B31901">
        <w:rPr>
          <w:rFonts w:hAnsi="標楷體"/>
        </w:rPr>
        <w:t>5</w:t>
      </w:r>
      <w:r w:rsidRPr="00CE3EA1">
        <w:rPr>
          <w:rFonts w:hAnsi="標楷體" w:hint="eastAsia"/>
        </w:rPr>
        <w:t>年度預算評估報告</w:t>
      </w:r>
    </w:p>
    <w:p w:rsidR="00136810" w:rsidRDefault="00136810" w:rsidP="006A7516">
      <w:pPr>
        <w:ind w:leftChars="0" w:left="0" w:firstLine="567"/>
        <w:rPr>
          <w:rFonts w:hAnsi="標楷體"/>
        </w:rPr>
      </w:pPr>
      <w:r w:rsidRPr="00CE3EA1">
        <w:rPr>
          <w:rFonts w:hAnsi="標楷體"/>
        </w:rPr>
        <w:t>國家安全局</w:t>
      </w:r>
      <w:r w:rsidRPr="00CE3EA1">
        <w:rPr>
          <w:rFonts w:hAnsi="標楷體" w:hint="eastAsia"/>
        </w:rPr>
        <w:t>11</w:t>
      </w:r>
      <w:r w:rsidR="00CC7884">
        <w:rPr>
          <w:rFonts w:hAnsi="標楷體"/>
        </w:rPr>
        <w:t>5</w:t>
      </w:r>
      <w:r w:rsidRPr="00CE3EA1">
        <w:rPr>
          <w:rFonts w:hAnsi="標楷體" w:hint="eastAsia"/>
        </w:rPr>
        <w:t>年度公開預算案編列歲入</w:t>
      </w:r>
      <w:r w:rsidR="00607B2B" w:rsidRPr="00607B2B">
        <w:rPr>
          <w:rFonts w:hAnsi="標楷體"/>
        </w:rPr>
        <w:t>1,007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/>
        </w:rPr>
        <w:t>9</w:t>
      </w:r>
      <w:r w:rsidRPr="00607B2B">
        <w:rPr>
          <w:rFonts w:hAnsi="標楷體" w:hint="eastAsia"/>
        </w:rPr>
        <w:t>千元，較1</w:t>
      </w:r>
      <w:r w:rsidRPr="00607B2B">
        <w:rPr>
          <w:rFonts w:hAnsi="標楷體"/>
        </w:rPr>
        <w:t>1</w:t>
      </w:r>
      <w:r w:rsidR="00300239">
        <w:rPr>
          <w:rFonts w:hAnsi="標楷體" w:hint="eastAsia"/>
        </w:rPr>
        <w:t>4</w:t>
      </w:r>
      <w:r w:rsidRPr="00607B2B">
        <w:rPr>
          <w:rFonts w:hAnsi="標楷體" w:hint="eastAsia"/>
        </w:rPr>
        <w:t>年度預算數</w:t>
      </w:r>
      <w:r w:rsidR="00607B2B" w:rsidRPr="00607B2B">
        <w:rPr>
          <w:rFonts w:hAnsi="標楷體" w:hint="eastAsia"/>
        </w:rPr>
        <w:t>9</w:t>
      </w:r>
      <w:r w:rsidR="00607B2B" w:rsidRPr="00607B2B">
        <w:rPr>
          <w:rFonts w:hAnsi="標楷體"/>
        </w:rPr>
        <w:t>93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/>
        </w:rPr>
        <w:t>7</w:t>
      </w:r>
      <w:r w:rsidRPr="00607B2B">
        <w:rPr>
          <w:rFonts w:hAnsi="標楷體" w:hint="eastAsia"/>
        </w:rPr>
        <w:t>千元增加</w:t>
      </w:r>
      <w:r w:rsidR="00607B2B" w:rsidRPr="00607B2B">
        <w:rPr>
          <w:rFonts w:hAnsi="標楷體"/>
        </w:rPr>
        <w:t>14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/>
        </w:rPr>
        <w:t>2</w:t>
      </w:r>
      <w:r w:rsidRPr="00607B2B">
        <w:rPr>
          <w:rFonts w:hAnsi="標楷體" w:hint="eastAsia"/>
        </w:rPr>
        <w:t>千元（增幅</w:t>
      </w:r>
      <w:r w:rsidR="00607B2B" w:rsidRPr="00607B2B">
        <w:rPr>
          <w:rFonts w:hAnsi="標楷體"/>
        </w:rPr>
        <w:t>1.43</w:t>
      </w:r>
      <w:r w:rsidRPr="00607B2B">
        <w:rPr>
          <w:rFonts w:hAnsi="標楷體" w:hint="eastAsia"/>
        </w:rPr>
        <w:t>%）；歲出</w:t>
      </w:r>
      <w:r w:rsidR="00607B2B" w:rsidRPr="00607B2B">
        <w:rPr>
          <w:rFonts w:hAnsi="標楷體" w:hint="eastAsia"/>
        </w:rPr>
        <w:t>1</w:t>
      </w:r>
      <w:r w:rsidR="00607B2B" w:rsidRPr="00607B2B">
        <w:rPr>
          <w:rFonts w:hAnsi="標楷體"/>
        </w:rPr>
        <w:t>1</w:t>
      </w:r>
      <w:r w:rsidRPr="00607B2B">
        <w:rPr>
          <w:rFonts w:hAnsi="標楷體" w:hint="eastAsia"/>
        </w:rPr>
        <w:t>億</w:t>
      </w:r>
      <w:r w:rsidR="00607B2B" w:rsidRPr="00607B2B">
        <w:rPr>
          <w:rFonts w:hAnsi="標楷體" w:hint="eastAsia"/>
        </w:rPr>
        <w:t>6</w:t>
      </w:r>
      <w:r w:rsidR="00607B2B" w:rsidRPr="00607B2B">
        <w:rPr>
          <w:rFonts w:hAnsi="標楷體"/>
        </w:rPr>
        <w:t>,776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 w:hint="eastAsia"/>
        </w:rPr>
        <w:t>7</w:t>
      </w:r>
      <w:r w:rsidRPr="00607B2B">
        <w:rPr>
          <w:rFonts w:hAnsi="標楷體" w:hint="eastAsia"/>
        </w:rPr>
        <w:t>千元，較1</w:t>
      </w:r>
      <w:r w:rsidRPr="00607B2B">
        <w:rPr>
          <w:rFonts w:hAnsi="標楷體"/>
        </w:rPr>
        <w:t>1</w:t>
      </w:r>
      <w:r w:rsidR="00300239">
        <w:rPr>
          <w:rFonts w:hAnsi="標楷體" w:hint="eastAsia"/>
        </w:rPr>
        <w:t>4</w:t>
      </w:r>
      <w:r w:rsidRPr="00607B2B">
        <w:rPr>
          <w:rFonts w:hAnsi="標楷體" w:hint="eastAsia"/>
        </w:rPr>
        <w:t>年度預算數1</w:t>
      </w:r>
      <w:r w:rsidR="000F7BD1" w:rsidRPr="00607B2B">
        <w:rPr>
          <w:rFonts w:hAnsi="標楷體"/>
        </w:rPr>
        <w:t>0</w:t>
      </w:r>
      <w:r w:rsidRPr="00607B2B">
        <w:rPr>
          <w:rFonts w:hAnsi="標楷體" w:hint="eastAsia"/>
        </w:rPr>
        <w:t>億</w:t>
      </w:r>
      <w:r w:rsidR="00300239">
        <w:rPr>
          <w:rFonts w:hAnsi="標楷體" w:hint="eastAsia"/>
        </w:rPr>
        <w:t>9</w:t>
      </w:r>
      <w:r w:rsidR="00300239">
        <w:rPr>
          <w:rFonts w:hAnsi="標楷體"/>
        </w:rPr>
        <w:t>,0</w:t>
      </w:r>
      <w:r w:rsidR="00300239">
        <w:rPr>
          <w:rFonts w:hAnsi="標楷體" w:hint="eastAsia"/>
        </w:rPr>
        <w:t>79</w:t>
      </w:r>
      <w:r w:rsidRPr="00607B2B">
        <w:rPr>
          <w:rFonts w:hAnsi="標楷體" w:hint="eastAsia"/>
        </w:rPr>
        <w:t>萬</w:t>
      </w:r>
      <w:r w:rsidR="00300239">
        <w:rPr>
          <w:rFonts w:hAnsi="標楷體" w:hint="eastAsia"/>
        </w:rPr>
        <w:t>7</w:t>
      </w:r>
      <w:r w:rsidR="000F7BD1" w:rsidRPr="00607B2B">
        <w:rPr>
          <w:rFonts w:hAnsi="標楷體" w:hint="eastAsia"/>
        </w:rPr>
        <w:t>千</w:t>
      </w:r>
      <w:r w:rsidRPr="00607B2B">
        <w:rPr>
          <w:rFonts w:hAnsi="標楷體" w:hint="eastAsia"/>
        </w:rPr>
        <w:t>元</w:t>
      </w:r>
      <w:r w:rsidR="00300239">
        <w:rPr>
          <w:rFonts w:hAnsi="標楷體" w:hint="eastAsia"/>
        </w:rPr>
        <w:t>(</w:t>
      </w:r>
      <w:r w:rsidR="00300239">
        <w:rPr>
          <w:rFonts w:hAnsi="標楷體" w:hint="eastAsia"/>
          <w:lang w:eastAsia="zh-HK"/>
        </w:rPr>
        <w:t>含法定預算數</w:t>
      </w:r>
      <w:r w:rsidR="00300239">
        <w:rPr>
          <w:rFonts w:hAnsi="標楷體" w:hint="eastAsia"/>
        </w:rPr>
        <w:t>10</w:t>
      </w:r>
      <w:r w:rsidR="00300239">
        <w:rPr>
          <w:rFonts w:hAnsi="標楷體" w:hint="eastAsia"/>
          <w:lang w:eastAsia="zh-HK"/>
        </w:rPr>
        <w:t>億</w:t>
      </w:r>
      <w:r w:rsidR="00300239">
        <w:rPr>
          <w:rFonts w:hAnsi="標楷體" w:hint="eastAsia"/>
        </w:rPr>
        <w:t>8,007</w:t>
      </w:r>
      <w:r w:rsidR="00300239">
        <w:rPr>
          <w:rFonts w:hAnsi="標楷體" w:hint="eastAsia"/>
          <w:lang w:eastAsia="zh-HK"/>
        </w:rPr>
        <w:t>萬</w:t>
      </w:r>
      <w:r w:rsidR="00300239">
        <w:rPr>
          <w:rFonts w:hAnsi="標楷體" w:hint="eastAsia"/>
        </w:rPr>
        <w:t>2</w:t>
      </w:r>
      <w:r w:rsidR="00300239">
        <w:rPr>
          <w:rFonts w:hAnsi="標楷體" w:hint="eastAsia"/>
          <w:lang w:eastAsia="zh-HK"/>
        </w:rPr>
        <w:t>千元及追加預算</w:t>
      </w:r>
      <w:r w:rsidR="00300239">
        <w:rPr>
          <w:rFonts w:hAnsi="標楷體" w:hint="eastAsia"/>
        </w:rPr>
        <w:t>1,072</w:t>
      </w:r>
      <w:r w:rsidR="00300239">
        <w:rPr>
          <w:rFonts w:hAnsi="標楷體" w:hint="eastAsia"/>
          <w:lang w:eastAsia="zh-HK"/>
        </w:rPr>
        <w:t>萬</w:t>
      </w:r>
      <w:r w:rsidR="00300239">
        <w:rPr>
          <w:rFonts w:hAnsi="標楷體" w:hint="eastAsia"/>
        </w:rPr>
        <w:t>5</w:t>
      </w:r>
      <w:r w:rsidR="00300239">
        <w:rPr>
          <w:rFonts w:hAnsi="標楷體" w:hint="eastAsia"/>
          <w:lang w:eastAsia="zh-HK"/>
        </w:rPr>
        <w:t>千元</w:t>
      </w:r>
      <w:r w:rsidR="00300239">
        <w:rPr>
          <w:rFonts w:hAnsi="標楷體" w:hint="eastAsia"/>
        </w:rPr>
        <w:t>)</w:t>
      </w:r>
      <w:r w:rsidR="000F7BD1" w:rsidRPr="00607B2B">
        <w:rPr>
          <w:rFonts w:hAnsi="標楷體" w:hint="eastAsia"/>
        </w:rPr>
        <w:t>增加</w:t>
      </w:r>
      <w:r w:rsidR="00300239">
        <w:rPr>
          <w:rFonts w:hAnsi="標楷體" w:hint="eastAsia"/>
        </w:rPr>
        <w:t>7</w:t>
      </w:r>
      <w:r w:rsidR="00300239">
        <w:rPr>
          <w:rFonts w:hAnsi="標楷體"/>
        </w:rPr>
        <w:t>,</w:t>
      </w:r>
      <w:r w:rsidR="00300239">
        <w:rPr>
          <w:rFonts w:hAnsi="標楷體" w:hint="eastAsia"/>
        </w:rPr>
        <w:t>697</w:t>
      </w:r>
      <w:r w:rsidRPr="00607B2B">
        <w:rPr>
          <w:rFonts w:hAnsi="標楷體" w:hint="eastAsia"/>
        </w:rPr>
        <w:t>萬元（</w:t>
      </w:r>
      <w:r w:rsidR="000F7BD1" w:rsidRPr="00607B2B">
        <w:rPr>
          <w:rFonts w:hAnsi="標楷體" w:hint="eastAsia"/>
        </w:rPr>
        <w:t>增</w:t>
      </w:r>
      <w:r w:rsidRPr="00607B2B">
        <w:rPr>
          <w:rFonts w:hAnsi="標楷體" w:hint="eastAsia"/>
        </w:rPr>
        <w:t>幅</w:t>
      </w:r>
      <w:r w:rsidR="00300239">
        <w:rPr>
          <w:rFonts w:hAnsi="標楷體" w:hint="eastAsia"/>
        </w:rPr>
        <w:t>7</w:t>
      </w:r>
      <w:r w:rsidR="00300239">
        <w:rPr>
          <w:rFonts w:hAnsi="標楷體"/>
        </w:rPr>
        <w:t>.</w:t>
      </w:r>
      <w:r w:rsidR="00300239">
        <w:rPr>
          <w:rFonts w:hAnsi="標楷體" w:hint="eastAsia"/>
        </w:rPr>
        <w:t>06</w:t>
      </w:r>
      <w:r w:rsidRPr="00607B2B">
        <w:rPr>
          <w:rFonts w:hAnsi="標楷體" w:hint="eastAsia"/>
        </w:rPr>
        <w:t>%），主</w:t>
      </w:r>
      <w:r w:rsidR="000F7BD1" w:rsidRPr="00607B2B">
        <w:rPr>
          <w:rFonts w:hAnsi="標楷體" w:hint="eastAsia"/>
        </w:rPr>
        <w:t>要</w:t>
      </w:r>
      <w:r w:rsidRPr="00607B2B">
        <w:rPr>
          <w:rFonts w:hAnsi="標楷體" w:hint="eastAsia"/>
        </w:rPr>
        <w:t>係</w:t>
      </w:r>
      <w:r w:rsidR="00857A23" w:rsidRPr="00607B2B">
        <w:rPr>
          <w:rFonts w:hAnsi="標楷體" w:hint="eastAsia"/>
        </w:rPr>
        <w:t>辦理情報行政(管理)、情報教育訓練、</w:t>
      </w:r>
      <w:r w:rsidRPr="00607B2B">
        <w:rPr>
          <w:rFonts w:hAnsi="標楷體" w:hint="eastAsia"/>
        </w:rPr>
        <w:t>辦公室空間修繕及情報暨特勤工作相關設備汰購等經費</w:t>
      </w:r>
      <w:r w:rsidRPr="00CE3EA1">
        <w:rPr>
          <w:rFonts w:hAnsi="標楷體" w:hint="eastAsia"/>
        </w:rPr>
        <w:t>。謹就</w:t>
      </w:r>
      <w:r w:rsidR="00D84070">
        <w:rPr>
          <w:rFonts w:hAnsi="標楷體" w:hint="eastAsia"/>
        </w:rPr>
        <w:t>國家安全局</w:t>
      </w:r>
      <w:r w:rsidRPr="00CE3EA1">
        <w:rPr>
          <w:rFonts w:hAnsi="標楷體" w:hint="eastAsia"/>
        </w:rPr>
        <w:t>11</w:t>
      </w:r>
      <w:r w:rsidR="00CC7884">
        <w:rPr>
          <w:rFonts w:hAnsi="標楷體"/>
        </w:rPr>
        <w:t>5</w:t>
      </w:r>
      <w:r w:rsidRPr="00CE3EA1">
        <w:rPr>
          <w:rFonts w:hAnsi="標楷體" w:hint="eastAsia"/>
        </w:rPr>
        <w:t>年度公開預算案評估如下：</w:t>
      </w:r>
    </w:p>
    <w:p w:rsidR="009D6324" w:rsidRDefault="009D6324" w:rsidP="009D6324">
      <w:pPr>
        <w:pStyle w:val="14"/>
        <w:ind w:left="567" w:hanging="567"/>
        <w:rPr>
          <w:lang w:eastAsia="zh-HK"/>
        </w:rPr>
      </w:pPr>
      <w:bookmarkStart w:id="10" w:name="_Toc496788765"/>
      <w:bookmarkStart w:id="11" w:name="_Toc432407010"/>
      <w:bookmarkStart w:id="12" w:name="_Toc432407011"/>
      <w:bookmarkStart w:id="13" w:name="_Toc400373901"/>
      <w:bookmarkStart w:id="14" w:name="_Toc193620187"/>
      <w:bookmarkStart w:id="15" w:name="_Toc278221660"/>
      <w:bookmarkStart w:id="16" w:name="_Toc278221662"/>
      <w:bookmarkStart w:id="17" w:name="_Toc278221663"/>
      <w:bookmarkStart w:id="18" w:name="_Toc278221666"/>
      <w:bookmarkStart w:id="19" w:name="_Toc211872078"/>
      <w:r>
        <w:rPr>
          <w:rFonts w:hint="eastAsia"/>
          <w:lang w:eastAsia="zh-HK"/>
        </w:rPr>
        <w:t>六</w:t>
      </w:r>
      <w:r>
        <w:rPr>
          <w:rFonts w:hint="eastAsia"/>
        </w:rPr>
        <w:t>、</w:t>
      </w:r>
      <w:r w:rsidR="00397015" w:rsidRPr="00397015">
        <w:rPr>
          <w:rFonts w:hint="eastAsia"/>
        </w:rPr>
        <w:t>為汰換老舊備用電力設施</w:t>
      </w:r>
      <w:r w:rsidR="00397015">
        <w:rPr>
          <w:rFonts w:hint="eastAsia"/>
        </w:rPr>
        <w:t>，</w:t>
      </w:r>
      <w:r w:rsidR="00A00B45">
        <w:rPr>
          <w:rFonts w:hint="eastAsia"/>
        </w:rPr>
        <w:t>115</w:t>
      </w:r>
      <w:r w:rsidR="00A00B45">
        <w:rPr>
          <w:rFonts w:hint="eastAsia"/>
          <w:lang w:eastAsia="zh-HK"/>
        </w:rPr>
        <w:t>年度局本部及科技中心均編列預算購置柴油發電機各</w:t>
      </w:r>
      <w:r w:rsidR="00A00B45">
        <w:rPr>
          <w:rFonts w:hint="eastAsia"/>
        </w:rPr>
        <w:t>2</w:t>
      </w:r>
      <w:r w:rsidR="00A00B45">
        <w:rPr>
          <w:rFonts w:hint="eastAsia"/>
          <w:lang w:eastAsia="zh-HK"/>
        </w:rPr>
        <w:t>臺</w:t>
      </w:r>
      <w:r w:rsidR="00A00B45">
        <w:rPr>
          <w:rFonts w:hint="eastAsia"/>
        </w:rPr>
        <w:t>，</w:t>
      </w:r>
      <w:r w:rsidR="00A00B45">
        <w:rPr>
          <w:rFonts w:hint="eastAsia"/>
          <w:lang w:eastAsia="zh-HK"/>
        </w:rPr>
        <w:t>惟發電機品牌及產地不同致生價格落差</w:t>
      </w:r>
      <w:r w:rsidR="00A00B45">
        <w:rPr>
          <w:rFonts w:hint="eastAsia"/>
        </w:rPr>
        <w:t>，</w:t>
      </w:r>
      <w:r w:rsidR="00A00B45">
        <w:rPr>
          <w:rFonts w:hint="eastAsia"/>
          <w:lang w:eastAsia="zh-HK"/>
        </w:rPr>
        <w:t>允宜</w:t>
      </w:r>
      <w:r w:rsidR="005100B3">
        <w:rPr>
          <w:rFonts w:hint="eastAsia"/>
          <w:lang w:eastAsia="zh-HK"/>
        </w:rPr>
        <w:t>本撙節原則</w:t>
      </w:r>
      <w:r w:rsidR="005100B3">
        <w:rPr>
          <w:rFonts w:hint="eastAsia"/>
        </w:rPr>
        <w:t>，</w:t>
      </w:r>
      <w:r w:rsidR="005100B3">
        <w:rPr>
          <w:rFonts w:hint="eastAsia"/>
          <w:lang w:eastAsia="zh-HK"/>
        </w:rPr>
        <w:t>審慎衡酌成本效益</w:t>
      </w:r>
      <w:r w:rsidR="00631806">
        <w:rPr>
          <w:rFonts w:hint="eastAsia"/>
        </w:rPr>
        <w:t>，</w:t>
      </w:r>
      <w:r w:rsidR="00631806" w:rsidRPr="00631806">
        <w:rPr>
          <w:rFonts w:hint="eastAsia"/>
          <w:lang w:eastAsia="zh-HK"/>
        </w:rPr>
        <w:t>以</w:t>
      </w:r>
      <w:r w:rsidR="005100B3">
        <w:rPr>
          <w:rFonts w:hint="eastAsia"/>
          <w:lang w:eastAsia="zh-HK"/>
        </w:rPr>
        <w:t>提高財務效能</w:t>
      </w:r>
      <w:bookmarkEnd w:id="19"/>
    </w:p>
    <w:p w:rsidR="00836DDA" w:rsidRPr="00E233B2" w:rsidRDefault="00836DDA" w:rsidP="00E233B2">
      <w:pPr>
        <w:ind w:left="567" w:firstLine="567"/>
        <w:rPr>
          <w:lang w:eastAsia="zh-HK"/>
        </w:rPr>
      </w:pPr>
      <w:r w:rsidRPr="00836DDA">
        <w:rPr>
          <w:rFonts w:hint="eastAsia"/>
          <w:lang w:eastAsia="zh-HK"/>
        </w:rPr>
        <w:t>國家安全局115年度於「情報行政」業務(工作)</w:t>
      </w:r>
      <w:r>
        <w:rPr>
          <w:rFonts w:hint="eastAsia"/>
          <w:lang w:eastAsia="zh-HK"/>
        </w:rPr>
        <w:t>計畫項下「行政管理」分支計畫之「設備及投資</w:t>
      </w:r>
      <w:r w:rsidRPr="00836DDA">
        <w:rPr>
          <w:rFonts w:hint="eastAsia"/>
          <w:lang w:eastAsia="zh-HK"/>
        </w:rPr>
        <w:t>-</w:t>
      </w:r>
      <w:r>
        <w:rPr>
          <w:rFonts w:hint="eastAsia"/>
          <w:lang w:eastAsia="zh-HK"/>
        </w:rPr>
        <w:t>雜項設備費</w:t>
      </w:r>
      <w:r w:rsidRPr="00836DDA">
        <w:rPr>
          <w:rFonts w:hint="eastAsia"/>
          <w:lang w:eastAsia="zh-HK"/>
        </w:rPr>
        <w:t>」科目中，</w:t>
      </w:r>
      <w:r>
        <w:rPr>
          <w:rFonts w:hint="eastAsia"/>
          <w:lang w:eastAsia="zh-HK"/>
        </w:rPr>
        <w:t>就</w:t>
      </w:r>
      <w:r w:rsidRPr="00836DDA">
        <w:rPr>
          <w:rFonts w:hint="eastAsia"/>
          <w:lang w:eastAsia="zh-HK"/>
        </w:rPr>
        <w:t>局本部N</w:t>
      </w:r>
      <w:r w:rsidR="005100B3">
        <w:rPr>
          <w:rFonts w:hint="eastAsia"/>
          <w:lang w:eastAsia="zh-HK"/>
        </w:rPr>
        <w:t>棟</w:t>
      </w:r>
      <w:r>
        <w:rPr>
          <w:rFonts w:hint="eastAsia"/>
          <w:lang w:eastAsia="zh-HK"/>
        </w:rPr>
        <w:t>柴油發電機</w:t>
      </w:r>
      <w:r>
        <w:rPr>
          <w:rFonts w:hint="eastAsia"/>
        </w:rPr>
        <w:t>2</w:t>
      </w:r>
      <w:r>
        <w:rPr>
          <w:rFonts w:hint="eastAsia"/>
          <w:lang w:eastAsia="zh-HK"/>
        </w:rPr>
        <w:t>臺</w:t>
      </w:r>
      <w:r>
        <w:rPr>
          <w:rFonts w:hint="eastAsia"/>
        </w:rPr>
        <w:t>(</w:t>
      </w:r>
      <w:r>
        <w:rPr>
          <w:rFonts w:hint="eastAsia"/>
          <w:lang w:eastAsia="zh-HK"/>
        </w:rPr>
        <w:t>含安裝工程</w:t>
      </w:r>
      <w:r>
        <w:rPr>
          <w:rFonts w:hint="eastAsia"/>
        </w:rPr>
        <w:t>)</w:t>
      </w:r>
      <w:r>
        <w:rPr>
          <w:rFonts w:hint="eastAsia"/>
          <w:lang w:eastAsia="zh-HK"/>
        </w:rPr>
        <w:t>編</w:t>
      </w:r>
      <w:r w:rsidRPr="00836DDA">
        <w:rPr>
          <w:rFonts w:hint="eastAsia"/>
          <w:lang w:eastAsia="zh-HK"/>
        </w:rPr>
        <w:t>列</w:t>
      </w:r>
      <w:r>
        <w:rPr>
          <w:rFonts w:hint="eastAsia"/>
        </w:rPr>
        <w:t>2,359</w:t>
      </w:r>
      <w:r w:rsidRPr="00836DDA">
        <w:rPr>
          <w:rFonts w:hint="eastAsia"/>
          <w:lang w:eastAsia="zh-HK"/>
        </w:rPr>
        <w:t>萬</w:t>
      </w:r>
      <w:r>
        <w:rPr>
          <w:rFonts w:hint="eastAsia"/>
          <w:lang w:eastAsia="zh-HK"/>
        </w:rPr>
        <w:t>元及</w:t>
      </w:r>
      <w:r w:rsidR="00E233B2">
        <w:rPr>
          <w:rFonts w:hint="eastAsia"/>
          <w:lang w:eastAsia="zh-HK"/>
        </w:rPr>
        <w:t>科技中心柴油發電機</w:t>
      </w:r>
      <w:r w:rsidR="00E233B2">
        <w:rPr>
          <w:rFonts w:hint="eastAsia"/>
        </w:rPr>
        <w:t>2</w:t>
      </w:r>
      <w:r w:rsidR="00E233B2">
        <w:rPr>
          <w:rFonts w:hint="eastAsia"/>
          <w:lang w:eastAsia="zh-HK"/>
        </w:rPr>
        <w:t>臺</w:t>
      </w:r>
      <w:r w:rsidR="00E233B2">
        <w:rPr>
          <w:rFonts w:hint="eastAsia"/>
        </w:rPr>
        <w:t>(</w:t>
      </w:r>
      <w:r w:rsidR="00E233B2">
        <w:rPr>
          <w:rFonts w:hint="eastAsia"/>
          <w:lang w:eastAsia="zh-HK"/>
        </w:rPr>
        <w:t>含安裝工程</w:t>
      </w:r>
      <w:r w:rsidR="00E233B2">
        <w:rPr>
          <w:rFonts w:hint="eastAsia"/>
        </w:rPr>
        <w:t>)</w:t>
      </w:r>
      <w:r w:rsidR="00E233B2">
        <w:rPr>
          <w:rFonts w:hint="eastAsia"/>
          <w:lang w:eastAsia="zh-HK"/>
        </w:rPr>
        <w:t>暨低壓動力線汰換</w:t>
      </w:r>
      <w:r w:rsidR="005100B3">
        <w:rPr>
          <w:rFonts w:hint="eastAsia"/>
          <w:lang w:eastAsia="zh-HK"/>
        </w:rPr>
        <w:t>編列</w:t>
      </w:r>
      <w:r w:rsidR="00E233B2">
        <w:rPr>
          <w:rFonts w:hint="eastAsia"/>
        </w:rPr>
        <w:t>4,000</w:t>
      </w:r>
      <w:r w:rsidR="00E233B2">
        <w:rPr>
          <w:rFonts w:hint="eastAsia"/>
          <w:lang w:eastAsia="zh-HK"/>
        </w:rPr>
        <w:t>萬元</w:t>
      </w:r>
      <w:r w:rsidR="00E233B2">
        <w:rPr>
          <w:rFonts w:hint="eastAsia"/>
        </w:rPr>
        <w:t>。</w:t>
      </w:r>
      <w:r w:rsidRPr="00836DDA">
        <w:rPr>
          <w:rFonts w:hint="eastAsia"/>
          <w:lang w:eastAsia="zh-HK"/>
        </w:rPr>
        <w:t>經查：</w:t>
      </w:r>
    </w:p>
    <w:p w:rsidR="00A00B45" w:rsidRPr="001A4D8C" w:rsidRDefault="00E233B2" w:rsidP="00A00B45">
      <w:pPr>
        <w:pStyle w:val="a4"/>
        <w:ind w:left="851" w:hanging="284"/>
        <w:rPr>
          <w:b/>
        </w:rPr>
      </w:pPr>
      <w:r w:rsidRPr="001A4D8C">
        <w:rPr>
          <w:rFonts w:hint="eastAsia"/>
          <w:b/>
        </w:rPr>
        <w:t xml:space="preserve"> </w:t>
      </w:r>
      <w:r w:rsidR="00A00B45" w:rsidRPr="001A4D8C">
        <w:rPr>
          <w:rFonts w:hint="eastAsia"/>
          <w:b/>
        </w:rPr>
        <w:t>(一)</w:t>
      </w:r>
      <w:r w:rsidR="005100B3">
        <w:rPr>
          <w:rFonts w:hint="eastAsia"/>
          <w:b/>
          <w:lang w:eastAsia="zh-HK"/>
        </w:rPr>
        <w:t>依規定</w:t>
      </w:r>
      <w:r w:rsidR="005100B3" w:rsidRPr="005100B3">
        <w:rPr>
          <w:rFonts w:hint="eastAsia"/>
          <w:b/>
          <w:lang w:eastAsia="zh-HK"/>
        </w:rPr>
        <w:t>政府各項消費支出應力求節約</w:t>
      </w:r>
      <w:r w:rsidR="005100B3">
        <w:rPr>
          <w:rFonts w:hint="eastAsia"/>
          <w:b/>
        </w:rPr>
        <w:t>，</w:t>
      </w:r>
      <w:r w:rsidR="005100B3">
        <w:rPr>
          <w:rFonts w:hint="eastAsia"/>
          <w:b/>
          <w:lang w:eastAsia="zh-HK"/>
        </w:rPr>
        <w:t>本</w:t>
      </w:r>
      <w:r w:rsidR="001A4D8C" w:rsidRPr="001A4D8C">
        <w:rPr>
          <w:rFonts w:hint="eastAsia"/>
          <w:b/>
        </w:rPr>
        <w:t>撙節原則辦理</w:t>
      </w:r>
    </w:p>
    <w:p w:rsidR="00E128E4" w:rsidRDefault="00A00B45" w:rsidP="00A00B45">
      <w:pPr>
        <w:pStyle w:val="22"/>
        <w:ind w:left="850" w:firstLine="567"/>
      </w:pPr>
      <w:r>
        <w:rPr>
          <w:rFonts w:hint="eastAsia"/>
          <w:lang w:eastAsia="zh-HK"/>
        </w:rPr>
        <w:t>依據</w:t>
      </w:r>
      <w:r w:rsidRPr="00A00B45">
        <w:rPr>
          <w:rFonts w:hint="eastAsia"/>
        </w:rPr>
        <w:t>115年度中央及地方政府預算籌編原則第二</w:t>
      </w:r>
      <w:r w:rsidR="005100B3">
        <w:rPr>
          <w:rFonts w:hint="eastAsia"/>
        </w:rPr>
        <w:t>、</w:t>
      </w:r>
      <w:r w:rsidRPr="00A00B45">
        <w:rPr>
          <w:rFonts w:hint="eastAsia"/>
        </w:rPr>
        <w:t>(三)點規定：「…。政府各項消費支出應力求節約，本緊縮及節能原則確實檢討；…。」</w:t>
      </w:r>
      <w:r w:rsidR="001A4D8C">
        <w:rPr>
          <w:rFonts w:hint="eastAsia"/>
          <w:lang w:eastAsia="zh-HK"/>
        </w:rPr>
        <w:t>是以</w:t>
      </w:r>
      <w:r w:rsidR="00717A0A">
        <w:rPr>
          <w:rFonts w:hint="eastAsia"/>
        </w:rPr>
        <w:t>，</w:t>
      </w:r>
      <w:r w:rsidR="001A4D8C">
        <w:rPr>
          <w:rFonts w:hint="eastAsia"/>
          <w:lang w:eastAsia="zh-HK"/>
        </w:rPr>
        <w:t>國</w:t>
      </w:r>
      <w:r w:rsidR="005629C6">
        <w:rPr>
          <w:rFonts w:hint="eastAsia"/>
          <w:lang w:eastAsia="zh-HK"/>
        </w:rPr>
        <w:t>家</w:t>
      </w:r>
      <w:r w:rsidR="001A4D8C">
        <w:rPr>
          <w:rFonts w:hint="eastAsia"/>
          <w:lang w:eastAsia="zh-HK"/>
        </w:rPr>
        <w:t>安</w:t>
      </w:r>
      <w:r w:rsidR="005629C6">
        <w:rPr>
          <w:rFonts w:hint="eastAsia"/>
          <w:lang w:eastAsia="zh-HK"/>
        </w:rPr>
        <w:t>全</w:t>
      </w:r>
      <w:r w:rsidR="001A4D8C">
        <w:rPr>
          <w:rFonts w:hint="eastAsia"/>
          <w:lang w:eastAsia="zh-HK"/>
        </w:rPr>
        <w:t>局應</w:t>
      </w:r>
      <w:r>
        <w:rPr>
          <w:rFonts w:hint="eastAsia"/>
          <w:lang w:eastAsia="zh-HK"/>
        </w:rPr>
        <w:t>審慎審酌各項支出，以</w:t>
      </w:r>
      <w:r w:rsidRPr="00A00B45">
        <w:rPr>
          <w:rFonts w:hint="eastAsia"/>
          <w:lang w:eastAsia="zh-HK"/>
        </w:rPr>
        <w:t>撙節原則</w:t>
      </w:r>
      <w:r>
        <w:rPr>
          <w:rFonts w:hint="eastAsia"/>
          <w:lang w:eastAsia="zh-HK"/>
        </w:rPr>
        <w:t>辦理</w:t>
      </w:r>
      <w:r>
        <w:rPr>
          <w:rFonts w:hint="eastAsia"/>
        </w:rPr>
        <w:t>。</w:t>
      </w:r>
    </w:p>
    <w:p w:rsidR="00A00B45" w:rsidRDefault="00A00B45" w:rsidP="00A00B45">
      <w:pPr>
        <w:pStyle w:val="a4"/>
        <w:ind w:left="851" w:hanging="284"/>
        <w:rPr>
          <w:b/>
          <w:lang w:eastAsia="zh-HK"/>
        </w:rPr>
      </w:pPr>
      <w:r w:rsidRPr="00A00B45">
        <w:rPr>
          <w:rFonts w:hint="eastAsia"/>
          <w:b/>
        </w:rPr>
        <w:t>(</w:t>
      </w:r>
      <w:r w:rsidRPr="00A00B45">
        <w:rPr>
          <w:rFonts w:hint="eastAsia"/>
          <w:b/>
          <w:lang w:eastAsia="zh-HK"/>
        </w:rPr>
        <w:t>二</w:t>
      </w:r>
      <w:r w:rsidRPr="00A00B45">
        <w:rPr>
          <w:rFonts w:hint="eastAsia"/>
          <w:b/>
        </w:rPr>
        <w:t>)</w:t>
      </w:r>
      <w:r w:rsidR="001A4D8C" w:rsidRPr="001A4D8C">
        <w:rPr>
          <w:rFonts w:hint="eastAsia"/>
          <w:b/>
          <w:lang w:eastAsia="zh-HK"/>
        </w:rPr>
        <w:t>為汰換老舊備用電力設施</w:t>
      </w:r>
      <w:r w:rsidRPr="00A00B45">
        <w:rPr>
          <w:rFonts w:hint="eastAsia"/>
          <w:b/>
        </w:rPr>
        <w:t>，</w:t>
      </w:r>
      <w:r w:rsidR="006E4942">
        <w:rPr>
          <w:rFonts w:hint="eastAsia"/>
          <w:b/>
          <w:lang w:eastAsia="zh-HK"/>
        </w:rPr>
        <w:t>國家安全</w:t>
      </w:r>
      <w:r w:rsidRPr="00A00B45">
        <w:rPr>
          <w:rFonts w:hint="eastAsia"/>
          <w:b/>
        </w:rPr>
        <w:t>局本部及科技中心</w:t>
      </w:r>
      <w:r w:rsidRPr="00A00B45">
        <w:rPr>
          <w:rFonts w:hint="eastAsia"/>
          <w:b/>
          <w:lang w:eastAsia="zh-HK"/>
        </w:rPr>
        <w:t>於</w:t>
      </w:r>
      <w:r w:rsidRPr="00A00B45">
        <w:rPr>
          <w:rFonts w:hint="eastAsia"/>
          <w:b/>
        </w:rPr>
        <w:t>115</w:t>
      </w:r>
      <w:r w:rsidRPr="00A00B45">
        <w:rPr>
          <w:rFonts w:hint="eastAsia"/>
          <w:b/>
          <w:lang w:eastAsia="zh-HK"/>
        </w:rPr>
        <w:t>年度</w:t>
      </w:r>
      <w:r w:rsidRPr="00A00B45">
        <w:rPr>
          <w:rFonts w:hint="eastAsia"/>
          <w:b/>
        </w:rPr>
        <w:t>編列預算購置柴油發電機各2</w:t>
      </w:r>
      <w:r>
        <w:rPr>
          <w:rFonts w:hint="eastAsia"/>
          <w:b/>
          <w:lang w:eastAsia="zh-HK"/>
        </w:rPr>
        <w:t>臺</w:t>
      </w:r>
      <w:r w:rsidRPr="00A00B45">
        <w:rPr>
          <w:rFonts w:hint="eastAsia"/>
          <w:b/>
        </w:rPr>
        <w:t>，</w:t>
      </w:r>
      <w:r w:rsidRPr="00A00B45">
        <w:rPr>
          <w:rFonts w:hint="eastAsia"/>
          <w:b/>
          <w:lang w:eastAsia="zh-HK"/>
        </w:rPr>
        <w:t>然</w:t>
      </w:r>
      <w:r w:rsidR="00D46F1D">
        <w:rPr>
          <w:rFonts w:hint="eastAsia"/>
          <w:b/>
          <w:lang w:eastAsia="zh-HK"/>
        </w:rPr>
        <w:t>規劃購置之發電機品牌及產地</w:t>
      </w:r>
      <w:r w:rsidR="001A4D8C" w:rsidRPr="001A4D8C">
        <w:rPr>
          <w:rFonts w:hint="eastAsia"/>
          <w:b/>
          <w:lang w:eastAsia="zh-HK"/>
        </w:rPr>
        <w:t>不一，致價格存在差異</w:t>
      </w:r>
    </w:p>
    <w:p w:rsidR="004A0409" w:rsidRDefault="00397015" w:rsidP="001A4D8C">
      <w:pPr>
        <w:pStyle w:val="22"/>
        <w:ind w:left="850" w:firstLine="567"/>
        <w:rPr>
          <w:lang w:eastAsia="zh-HK"/>
        </w:rPr>
      </w:pPr>
      <w:r>
        <w:rPr>
          <w:rFonts w:hint="eastAsia"/>
          <w:lang w:eastAsia="zh-HK"/>
        </w:rPr>
        <w:t>為維持情報及特勤工作持續推展</w:t>
      </w:r>
      <w:r>
        <w:rPr>
          <w:rFonts w:hint="eastAsia"/>
        </w:rPr>
        <w:t>，</w:t>
      </w:r>
      <w:r w:rsidR="00137741">
        <w:rPr>
          <w:rFonts w:hint="eastAsia"/>
          <w:lang w:eastAsia="zh-HK"/>
        </w:rPr>
        <w:t>國</w:t>
      </w:r>
      <w:r w:rsidR="004F206F">
        <w:rPr>
          <w:rFonts w:hint="eastAsia"/>
          <w:lang w:eastAsia="zh-HK"/>
        </w:rPr>
        <w:t>家</w:t>
      </w:r>
      <w:r w:rsidR="00137741">
        <w:rPr>
          <w:rFonts w:hint="eastAsia"/>
          <w:lang w:eastAsia="zh-HK"/>
        </w:rPr>
        <w:t>安</w:t>
      </w:r>
      <w:r w:rsidR="004F206F">
        <w:rPr>
          <w:rFonts w:hint="eastAsia"/>
          <w:lang w:eastAsia="zh-HK"/>
        </w:rPr>
        <w:t>全</w:t>
      </w:r>
      <w:r w:rsidR="00137741">
        <w:rPr>
          <w:rFonts w:hint="eastAsia"/>
          <w:lang w:eastAsia="zh-HK"/>
        </w:rPr>
        <w:t>局</w:t>
      </w:r>
      <w:r>
        <w:rPr>
          <w:rFonts w:hint="eastAsia"/>
          <w:lang w:eastAsia="zh-HK"/>
        </w:rPr>
        <w:t>備有柴油發電機</w:t>
      </w:r>
      <w:r>
        <w:rPr>
          <w:rFonts w:hint="eastAsia"/>
        </w:rPr>
        <w:t>，</w:t>
      </w:r>
      <w:r w:rsidR="00137741">
        <w:rPr>
          <w:rFonts w:hint="eastAsia"/>
          <w:lang w:eastAsia="zh-HK"/>
        </w:rPr>
        <w:t>以降低</w:t>
      </w:r>
      <w:r>
        <w:rPr>
          <w:rFonts w:hint="eastAsia"/>
          <w:lang w:eastAsia="zh-HK"/>
        </w:rPr>
        <w:t>斷電風險</w:t>
      </w:r>
      <w:r>
        <w:rPr>
          <w:rFonts w:hint="eastAsia"/>
        </w:rPr>
        <w:t>。</w:t>
      </w:r>
      <w:r w:rsidR="00137741">
        <w:rPr>
          <w:rFonts w:hint="eastAsia"/>
          <w:lang w:eastAsia="zh-HK"/>
        </w:rPr>
        <w:t>檢視</w:t>
      </w:r>
      <w:r w:rsidR="005629C6">
        <w:rPr>
          <w:rFonts w:hint="eastAsia"/>
        </w:rPr>
        <w:t>113</w:t>
      </w:r>
      <w:r w:rsidR="005100B3">
        <w:rPr>
          <w:rFonts w:hint="eastAsia"/>
          <w:lang w:eastAsia="zh-HK"/>
        </w:rPr>
        <w:t>及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年度該局購置柴油發</w:t>
      </w:r>
      <w:r>
        <w:rPr>
          <w:rFonts w:hint="eastAsia"/>
          <w:lang w:eastAsia="zh-HK"/>
        </w:rPr>
        <w:lastRenderedPageBreak/>
        <w:t>電機之情形</w:t>
      </w:r>
      <w:r>
        <w:rPr>
          <w:rFonts w:hint="eastAsia"/>
        </w:rPr>
        <w:t>，</w:t>
      </w:r>
      <w:r w:rsidR="003B6F0F">
        <w:rPr>
          <w:rFonts w:hint="eastAsia"/>
          <w:lang w:eastAsia="zh-HK"/>
        </w:rPr>
        <w:t>其規格為</w:t>
      </w:r>
      <w:r w:rsidR="005100B3">
        <w:rPr>
          <w:rFonts w:hint="eastAsia"/>
        </w:rPr>
        <w:t>500</w:t>
      </w:r>
      <w:r w:rsidR="003B6F0F">
        <w:t>KW(</w:t>
      </w:r>
      <w:r w:rsidR="003B6F0F">
        <w:rPr>
          <w:rFonts w:hint="eastAsia"/>
          <w:lang w:eastAsia="zh-HK"/>
        </w:rPr>
        <w:t>千瓦</w:t>
      </w:r>
      <w:r w:rsidR="003B6F0F">
        <w:rPr>
          <w:rFonts w:hint="eastAsia"/>
        </w:rPr>
        <w:t>)</w:t>
      </w:r>
      <w:r w:rsidR="003B6F0F">
        <w:rPr>
          <w:rFonts w:hint="eastAsia"/>
          <w:lang w:eastAsia="zh-HK"/>
        </w:rPr>
        <w:t>及</w:t>
      </w:r>
      <w:r w:rsidR="005100B3">
        <w:rPr>
          <w:rFonts w:hint="eastAsia"/>
        </w:rPr>
        <w:t>4</w:t>
      </w:r>
      <w:r w:rsidR="005100B3">
        <w:t>0</w:t>
      </w:r>
      <w:r w:rsidR="005100B3">
        <w:rPr>
          <w:rFonts w:hint="eastAsia"/>
        </w:rPr>
        <w:t>0</w:t>
      </w:r>
      <w:r w:rsidR="003B6F0F">
        <w:t>KW(</w:t>
      </w:r>
      <w:r w:rsidR="003B6F0F">
        <w:rPr>
          <w:rFonts w:hint="eastAsia"/>
          <w:lang w:eastAsia="zh-HK"/>
        </w:rPr>
        <w:t>千瓦</w:t>
      </w:r>
      <w:r w:rsidR="003B6F0F">
        <w:rPr>
          <w:rFonts w:hint="eastAsia"/>
        </w:rPr>
        <w:t>)，</w:t>
      </w:r>
      <w:r w:rsidR="003B6F0F">
        <w:rPr>
          <w:rFonts w:hint="eastAsia"/>
          <w:lang w:eastAsia="zh-HK"/>
        </w:rPr>
        <w:t>平均</w:t>
      </w:r>
      <w:r w:rsidR="00137741">
        <w:rPr>
          <w:rFonts w:hint="eastAsia"/>
          <w:lang w:eastAsia="zh-HK"/>
        </w:rPr>
        <w:t>單價約</w:t>
      </w:r>
      <w:r w:rsidR="00474632">
        <w:rPr>
          <w:rFonts w:hint="eastAsia"/>
        </w:rPr>
        <w:t>192</w:t>
      </w:r>
      <w:r w:rsidR="00474632">
        <w:rPr>
          <w:rFonts w:hint="eastAsia"/>
          <w:lang w:eastAsia="zh-HK"/>
        </w:rPr>
        <w:t>萬元</w:t>
      </w:r>
      <w:r w:rsidR="00137741">
        <w:rPr>
          <w:rFonts w:hint="eastAsia"/>
          <w:lang w:eastAsia="zh-HK"/>
        </w:rPr>
        <w:t>及</w:t>
      </w:r>
      <w:r w:rsidR="00474632">
        <w:rPr>
          <w:rFonts w:hint="eastAsia"/>
        </w:rPr>
        <w:t>112</w:t>
      </w:r>
      <w:r w:rsidR="00474632">
        <w:rPr>
          <w:rFonts w:hint="eastAsia"/>
          <w:lang w:eastAsia="zh-HK"/>
        </w:rPr>
        <w:t>萬</w:t>
      </w:r>
      <w:r w:rsidR="00474632">
        <w:rPr>
          <w:rFonts w:hint="eastAsia"/>
        </w:rPr>
        <w:t>7</w:t>
      </w:r>
      <w:r w:rsidR="00474632">
        <w:rPr>
          <w:rFonts w:hint="eastAsia"/>
          <w:lang w:eastAsia="zh-HK"/>
        </w:rPr>
        <w:t>千元</w:t>
      </w:r>
      <w:r w:rsidR="004B66D3">
        <w:rPr>
          <w:rFonts w:hint="eastAsia"/>
        </w:rPr>
        <w:t>(</w:t>
      </w:r>
      <w:r w:rsidR="004B66D3">
        <w:rPr>
          <w:rFonts w:hint="eastAsia"/>
          <w:lang w:eastAsia="zh-HK"/>
        </w:rPr>
        <w:t>詳表</w:t>
      </w:r>
      <w:r w:rsidR="004B66D3">
        <w:rPr>
          <w:rFonts w:hint="eastAsia"/>
        </w:rPr>
        <w:t>1)</w:t>
      </w:r>
      <w:r w:rsidR="00137741">
        <w:rPr>
          <w:rFonts w:hint="eastAsia"/>
        </w:rPr>
        <w:t>。</w:t>
      </w:r>
      <w:r w:rsidR="00137741">
        <w:rPr>
          <w:rFonts w:hint="eastAsia"/>
          <w:lang w:eastAsia="zh-HK"/>
        </w:rPr>
        <w:t>惟</w:t>
      </w:r>
      <w:r w:rsidR="00137741">
        <w:rPr>
          <w:rFonts w:hint="eastAsia"/>
        </w:rPr>
        <w:t>115</w:t>
      </w:r>
      <w:r w:rsidR="00137741">
        <w:rPr>
          <w:rFonts w:hint="eastAsia"/>
          <w:lang w:eastAsia="zh-HK"/>
        </w:rPr>
        <w:t>年度</w:t>
      </w:r>
      <w:r w:rsidR="004F206F">
        <w:rPr>
          <w:rFonts w:hint="eastAsia"/>
          <w:lang w:eastAsia="zh-HK"/>
        </w:rPr>
        <w:t>國家安全局</w:t>
      </w:r>
      <w:r w:rsidR="00137741" w:rsidRPr="00137741">
        <w:rPr>
          <w:rFonts w:hint="eastAsia"/>
          <w:b/>
          <w:u w:val="single"/>
          <w:lang w:eastAsia="zh-HK"/>
        </w:rPr>
        <w:t>局本部</w:t>
      </w:r>
      <w:r w:rsidR="00137741">
        <w:rPr>
          <w:rFonts w:hint="eastAsia"/>
          <w:lang w:eastAsia="zh-HK"/>
        </w:rPr>
        <w:t>編列</w:t>
      </w:r>
      <w:r w:rsidR="00137741" w:rsidRPr="00137741">
        <w:rPr>
          <w:rFonts w:hint="eastAsia"/>
          <w:lang w:eastAsia="zh-HK"/>
        </w:rPr>
        <w:t>柴油發電機2臺(含安裝工程)編列2,359萬元</w:t>
      </w:r>
      <w:r w:rsidR="00137741">
        <w:rPr>
          <w:rFonts w:hint="eastAsia"/>
        </w:rPr>
        <w:t>，</w:t>
      </w:r>
      <w:r w:rsidR="00137741">
        <w:rPr>
          <w:rFonts w:hint="eastAsia"/>
          <w:lang w:eastAsia="zh-HK"/>
        </w:rPr>
        <w:t>係因</w:t>
      </w:r>
      <w:r w:rsidR="00137741" w:rsidRPr="00137741">
        <w:rPr>
          <w:rFonts w:hint="eastAsia"/>
          <w:lang w:eastAsia="zh-HK"/>
        </w:rPr>
        <w:t>磐安營區現有N</w:t>
      </w:r>
      <w:r w:rsidR="00A540E0">
        <w:rPr>
          <w:rFonts w:hint="eastAsia"/>
          <w:lang w:eastAsia="zh-HK"/>
        </w:rPr>
        <w:t>棟柴油發電機使用</w:t>
      </w:r>
      <w:r w:rsidR="00137741" w:rsidRPr="00137741">
        <w:rPr>
          <w:rFonts w:hint="eastAsia"/>
          <w:lang w:eastAsia="zh-HK"/>
        </w:rPr>
        <w:t>逾25</w:t>
      </w:r>
      <w:r w:rsidR="00A540E0">
        <w:rPr>
          <w:rFonts w:hint="eastAsia"/>
          <w:lang w:eastAsia="zh-HK"/>
        </w:rPr>
        <w:t>年，</w:t>
      </w:r>
      <w:r w:rsidR="00137741" w:rsidRPr="00137741">
        <w:rPr>
          <w:rFonts w:hint="eastAsia"/>
          <w:lang w:eastAsia="zh-HK"/>
        </w:rPr>
        <w:t>設備老舊</w:t>
      </w:r>
      <w:r w:rsidR="00A540E0">
        <w:rPr>
          <w:rFonts w:hint="eastAsia"/>
        </w:rPr>
        <w:t>、</w:t>
      </w:r>
      <w:r w:rsidR="00137741" w:rsidRPr="00137741">
        <w:rPr>
          <w:rFonts w:hint="eastAsia"/>
          <w:lang w:eastAsia="zh-HK"/>
        </w:rPr>
        <w:t>效能低落，</w:t>
      </w:r>
      <w:r w:rsidR="00A540E0">
        <w:rPr>
          <w:rFonts w:hint="eastAsia"/>
          <w:lang w:eastAsia="zh-HK"/>
        </w:rPr>
        <w:t>且多數零件均已停產，維修不易，亟須汰換更新</w:t>
      </w:r>
      <w:r w:rsidR="00A540E0">
        <w:rPr>
          <w:rFonts w:hint="eastAsia"/>
        </w:rPr>
        <w:t>，</w:t>
      </w:r>
      <w:r w:rsidR="00A540E0">
        <w:rPr>
          <w:rFonts w:hint="eastAsia"/>
          <w:lang w:eastAsia="zh-HK"/>
        </w:rPr>
        <w:t>並</w:t>
      </w:r>
      <w:r w:rsidR="00137741" w:rsidRPr="00137741">
        <w:rPr>
          <w:rFonts w:hint="eastAsia"/>
          <w:lang w:eastAsia="zh-HK"/>
        </w:rPr>
        <w:t>另增設並聯系統，以利單一機組故障時，</w:t>
      </w:r>
      <w:r w:rsidR="00A540E0">
        <w:rPr>
          <w:rFonts w:hint="eastAsia"/>
          <w:lang w:eastAsia="zh-HK"/>
        </w:rPr>
        <w:t>仍可支援運作</w:t>
      </w:r>
      <w:r w:rsidR="00A540E0">
        <w:rPr>
          <w:rFonts w:hint="eastAsia"/>
        </w:rPr>
        <w:t>，</w:t>
      </w:r>
      <w:r w:rsidR="004F206F">
        <w:rPr>
          <w:rFonts w:hint="eastAsia"/>
          <w:lang w:eastAsia="zh-HK"/>
        </w:rPr>
        <w:t>以降低完全</w:t>
      </w:r>
      <w:r w:rsidR="00137741" w:rsidRPr="00137741">
        <w:rPr>
          <w:rFonts w:hint="eastAsia"/>
          <w:lang w:eastAsia="zh-HK"/>
        </w:rPr>
        <w:t>斷電風險。</w:t>
      </w:r>
      <w:r w:rsidR="00137741">
        <w:rPr>
          <w:rFonts w:hint="eastAsia"/>
          <w:lang w:eastAsia="zh-HK"/>
        </w:rPr>
        <w:t>而</w:t>
      </w:r>
      <w:r w:rsidR="00137741" w:rsidRPr="00137741">
        <w:rPr>
          <w:rFonts w:hint="eastAsia"/>
          <w:b/>
          <w:u w:val="single"/>
          <w:lang w:eastAsia="zh-HK"/>
        </w:rPr>
        <w:t>科技中心</w:t>
      </w:r>
      <w:r w:rsidR="00137741">
        <w:rPr>
          <w:rFonts w:hint="eastAsia"/>
          <w:lang w:eastAsia="zh-HK"/>
        </w:rPr>
        <w:t>編列</w:t>
      </w:r>
      <w:r w:rsidR="00137741" w:rsidRPr="00137741">
        <w:rPr>
          <w:rFonts w:hint="eastAsia"/>
          <w:lang w:eastAsia="zh-HK"/>
        </w:rPr>
        <w:t>柴油發電機2臺(含安裝工程)暨低壓動力線汰換4,000萬元</w:t>
      </w:r>
      <w:r w:rsidR="00137741">
        <w:rPr>
          <w:rFonts w:hint="eastAsia"/>
        </w:rPr>
        <w:t>，</w:t>
      </w:r>
      <w:r w:rsidR="00137741">
        <w:rPr>
          <w:rFonts w:hint="eastAsia"/>
          <w:lang w:eastAsia="zh-HK"/>
        </w:rPr>
        <w:t>係因</w:t>
      </w:r>
      <w:r w:rsidR="00137741" w:rsidRPr="00137741">
        <w:rPr>
          <w:rFonts w:hint="eastAsia"/>
          <w:lang w:eastAsia="zh-HK"/>
        </w:rPr>
        <w:t>安康營區停電期間之電力備援系統，相關機組使用</w:t>
      </w:r>
      <w:r w:rsidR="00A540E0">
        <w:rPr>
          <w:rFonts w:hint="eastAsia"/>
          <w:lang w:eastAsia="zh-HK"/>
        </w:rPr>
        <w:t>已逾</w:t>
      </w:r>
      <w:r w:rsidR="00137741" w:rsidRPr="00137741">
        <w:rPr>
          <w:rFonts w:hint="eastAsia"/>
          <w:lang w:eastAsia="zh-HK"/>
        </w:rPr>
        <w:t>20</w:t>
      </w:r>
      <w:r w:rsidR="00A540E0">
        <w:rPr>
          <w:rFonts w:hint="eastAsia"/>
          <w:lang w:eastAsia="zh-HK"/>
        </w:rPr>
        <w:t>年，考量機型老舊且多數零件均已停產，</w:t>
      </w:r>
      <w:r w:rsidR="00137741" w:rsidRPr="00137741">
        <w:rPr>
          <w:rFonts w:hint="eastAsia"/>
          <w:lang w:eastAsia="zh-HK"/>
        </w:rPr>
        <w:t>倘遇故障將不易維修，</w:t>
      </w:r>
      <w:r w:rsidR="00A540E0">
        <w:rPr>
          <w:rFonts w:hint="eastAsia"/>
          <w:lang w:eastAsia="zh-HK"/>
        </w:rPr>
        <w:t>且</w:t>
      </w:r>
      <w:r w:rsidR="00137741" w:rsidRPr="00137741">
        <w:rPr>
          <w:rFonts w:hint="eastAsia"/>
          <w:lang w:eastAsia="zh-HK"/>
        </w:rPr>
        <w:t>部分動力線電纜已有線材劣化情事</w:t>
      </w:r>
      <w:r w:rsidR="00474632">
        <w:rPr>
          <w:rFonts w:hint="eastAsia"/>
        </w:rPr>
        <w:t>，</w:t>
      </w:r>
      <w:r w:rsidR="00474632">
        <w:rPr>
          <w:rFonts w:hint="eastAsia"/>
          <w:lang w:eastAsia="zh-HK"/>
        </w:rPr>
        <w:t>及發電機房設施與</w:t>
      </w:r>
      <w:r w:rsidR="00137741" w:rsidRPr="00137741">
        <w:rPr>
          <w:rFonts w:hint="eastAsia"/>
          <w:lang w:eastAsia="zh-HK"/>
        </w:rPr>
        <w:t>部分電纜行經路徑遇大雨積水</w:t>
      </w:r>
      <w:r w:rsidR="00A540E0">
        <w:rPr>
          <w:rFonts w:hint="eastAsia"/>
        </w:rPr>
        <w:t>，</w:t>
      </w:r>
      <w:r w:rsidR="00A540E0">
        <w:rPr>
          <w:rFonts w:hint="eastAsia"/>
          <w:lang w:eastAsia="zh-HK"/>
        </w:rPr>
        <w:t>亟需改善</w:t>
      </w:r>
      <w:r w:rsidR="00A540E0">
        <w:rPr>
          <w:rFonts w:hint="eastAsia"/>
        </w:rPr>
        <w:t>，</w:t>
      </w:r>
      <w:r w:rsidR="00A540E0">
        <w:rPr>
          <w:rFonts w:hint="eastAsia"/>
          <w:lang w:eastAsia="zh-HK"/>
        </w:rPr>
        <w:t>以</w:t>
      </w:r>
      <w:r w:rsidR="00137741" w:rsidRPr="00137741">
        <w:rPr>
          <w:rFonts w:hint="eastAsia"/>
          <w:lang w:eastAsia="zh-HK"/>
        </w:rPr>
        <w:t>維營區備援電力系統運作無虞及整體用電安全</w:t>
      </w:r>
      <w:r w:rsidR="00A540E0">
        <w:rPr>
          <w:rFonts w:hint="eastAsia"/>
        </w:rPr>
        <w:t>。</w:t>
      </w:r>
      <w:r w:rsidR="00A540E0">
        <w:rPr>
          <w:rFonts w:hint="eastAsia"/>
          <w:lang w:eastAsia="zh-HK"/>
        </w:rPr>
        <w:t>又</w:t>
      </w:r>
      <w:r w:rsidR="00137741" w:rsidRPr="00137741">
        <w:rPr>
          <w:rFonts w:hint="eastAsia"/>
          <w:lang w:eastAsia="zh-HK"/>
        </w:rPr>
        <w:t>該中心建置眾多科技偵蒐裝備，需24小時</w:t>
      </w:r>
      <w:r w:rsidR="00173881" w:rsidRPr="00137741">
        <w:rPr>
          <w:rFonts w:hint="eastAsia"/>
          <w:lang w:eastAsia="zh-HK"/>
        </w:rPr>
        <w:t>穩定供電</w:t>
      </w:r>
      <w:r w:rsidR="00173881">
        <w:rPr>
          <w:rFonts w:hint="eastAsia"/>
        </w:rPr>
        <w:t>，</w:t>
      </w:r>
      <w:r w:rsidR="00173881">
        <w:rPr>
          <w:rFonts w:hint="eastAsia"/>
          <w:lang w:eastAsia="zh-HK"/>
        </w:rPr>
        <w:t>以維持</w:t>
      </w:r>
      <w:r w:rsidR="00137741" w:rsidRPr="00137741">
        <w:rPr>
          <w:rFonts w:hint="eastAsia"/>
          <w:lang w:eastAsia="zh-HK"/>
        </w:rPr>
        <w:t>運作不中斷，確保科技情蒐工作推展順遂。</w:t>
      </w:r>
    </w:p>
    <w:p w:rsidR="00AF457B" w:rsidRPr="001A4D8C" w:rsidRDefault="00137741" w:rsidP="00F51A91">
      <w:pPr>
        <w:pStyle w:val="22"/>
        <w:ind w:left="850" w:firstLine="567"/>
      </w:pPr>
      <w:r w:rsidRPr="002964F0">
        <w:t>然查</w:t>
      </w:r>
      <w:r w:rsidR="004547F7" w:rsidRPr="002964F0">
        <w:t>局本部與科技</w:t>
      </w:r>
      <w:r w:rsidR="004547F7" w:rsidRPr="002964F0">
        <w:rPr>
          <w:rFonts w:hint="eastAsia"/>
        </w:rPr>
        <w:t>中心</w:t>
      </w:r>
      <w:r w:rsidRPr="002964F0">
        <w:rPr>
          <w:rFonts w:hint="eastAsia"/>
        </w:rPr>
        <w:t>同為購買柴油發電機2臺，惟</w:t>
      </w:r>
      <w:r w:rsidR="002964F0" w:rsidRPr="002964F0">
        <w:rPr>
          <w:rFonts w:hint="eastAsia"/>
        </w:rPr>
        <w:t>編列經費存有差異</w:t>
      </w:r>
      <w:r w:rsidR="002964F0">
        <w:rPr>
          <w:rFonts w:hint="eastAsia"/>
        </w:rPr>
        <w:t>。</w:t>
      </w:r>
      <w:r w:rsidR="002964F0">
        <w:rPr>
          <w:rFonts w:hint="eastAsia"/>
          <w:lang w:eastAsia="zh-HK"/>
        </w:rPr>
        <w:t>據國家安全局說明，</w:t>
      </w:r>
      <w:r w:rsidRPr="002964F0">
        <w:rPr>
          <w:rFonts w:hint="eastAsia"/>
        </w:rPr>
        <w:t>局本部</w:t>
      </w:r>
      <w:r w:rsidR="002964F0">
        <w:rPr>
          <w:rFonts w:hint="eastAsia"/>
          <w:lang w:eastAsia="zh-HK"/>
        </w:rPr>
        <w:t>所規劃係</w:t>
      </w:r>
      <w:r w:rsidR="002964F0" w:rsidRPr="002964F0">
        <w:rPr>
          <w:rFonts w:hint="eastAsia"/>
        </w:rPr>
        <w:t>750</w:t>
      </w:r>
      <w:r w:rsidR="002964F0" w:rsidRPr="002964F0">
        <w:t>KW(千瓦)</w:t>
      </w:r>
      <w:r w:rsidRPr="002964F0">
        <w:rPr>
          <w:rFonts w:hint="eastAsia"/>
        </w:rPr>
        <w:t>柴油發電機2臺，</w:t>
      </w:r>
      <w:r w:rsidR="00A540E0" w:rsidRPr="002964F0">
        <w:rPr>
          <w:rFonts w:hint="eastAsia"/>
        </w:rPr>
        <w:t>編列經費1,775萬4千元，換算平均每臺單價為887萬7千元；而科技中心</w:t>
      </w:r>
      <w:r w:rsidR="002964F0" w:rsidRPr="002964F0">
        <w:rPr>
          <w:rFonts w:hint="eastAsia"/>
        </w:rPr>
        <w:t>為</w:t>
      </w:r>
      <w:r w:rsidR="002964F0" w:rsidRPr="002964F0">
        <w:t>650KW(千瓦)</w:t>
      </w:r>
      <w:r w:rsidR="00A540E0" w:rsidRPr="002964F0">
        <w:rPr>
          <w:rFonts w:hint="eastAsia"/>
        </w:rPr>
        <w:t>柴油發電機2臺，</w:t>
      </w:r>
      <w:r w:rsidR="002964F0">
        <w:rPr>
          <w:rFonts w:hint="eastAsia"/>
          <w:lang w:eastAsia="zh-HK"/>
        </w:rPr>
        <w:t>則</w:t>
      </w:r>
      <w:r w:rsidR="00A540E0" w:rsidRPr="002964F0">
        <w:rPr>
          <w:rFonts w:hint="eastAsia"/>
        </w:rPr>
        <w:t>編列經費</w:t>
      </w:r>
      <w:r w:rsidR="004547F7" w:rsidRPr="002964F0">
        <w:rPr>
          <w:rFonts w:hint="eastAsia"/>
        </w:rPr>
        <w:t>2</w:t>
      </w:r>
      <w:r w:rsidR="00A540E0" w:rsidRPr="002964F0">
        <w:rPr>
          <w:rFonts w:hint="eastAsia"/>
        </w:rPr>
        <w:t>,</w:t>
      </w:r>
      <w:r w:rsidR="004547F7" w:rsidRPr="002964F0">
        <w:rPr>
          <w:rFonts w:hint="eastAsia"/>
        </w:rPr>
        <w:t>100</w:t>
      </w:r>
      <w:r w:rsidR="00A540E0" w:rsidRPr="002964F0">
        <w:rPr>
          <w:rFonts w:hint="eastAsia"/>
        </w:rPr>
        <w:t>萬元</w:t>
      </w:r>
      <w:r w:rsidR="004547F7" w:rsidRPr="002964F0">
        <w:rPr>
          <w:rFonts w:hint="eastAsia"/>
        </w:rPr>
        <w:t>，換算平均每臺單價為1,050萬元。據國家安全局說明，</w:t>
      </w:r>
      <w:r w:rsidR="002964F0">
        <w:rPr>
          <w:rFonts w:hint="eastAsia"/>
          <w:lang w:eastAsia="zh-HK"/>
        </w:rPr>
        <w:t>差異主因</w:t>
      </w:r>
      <w:r w:rsidR="004547F7" w:rsidRPr="002964F0">
        <w:rPr>
          <w:rFonts w:hint="eastAsia"/>
        </w:rPr>
        <w:t>係</w:t>
      </w:r>
      <w:r w:rsidR="002964F0">
        <w:rPr>
          <w:rFonts w:hint="eastAsia"/>
          <w:lang w:eastAsia="zh-HK"/>
        </w:rPr>
        <w:t>因兩者</w:t>
      </w:r>
      <w:r w:rsidR="004547F7" w:rsidRPr="002964F0">
        <w:rPr>
          <w:rFonts w:hint="eastAsia"/>
        </w:rPr>
        <w:t>規劃購置之發電機品牌及產地不同，局本部</w:t>
      </w:r>
      <w:r w:rsidR="004547F7" w:rsidRPr="002964F0">
        <w:t>預</w:t>
      </w:r>
      <w:r w:rsidR="004547F7" w:rsidRPr="002964F0">
        <w:rPr>
          <w:rFonts w:hint="eastAsia"/>
        </w:rPr>
        <w:t>計採購臺灣製造本土品牌，而科技中心</w:t>
      </w:r>
      <w:r w:rsidR="002964F0">
        <w:rPr>
          <w:rFonts w:hint="eastAsia"/>
          <w:lang w:eastAsia="zh-HK"/>
        </w:rPr>
        <w:t>則</w:t>
      </w:r>
      <w:r w:rsidR="004547F7" w:rsidRPr="002964F0">
        <w:t>因安康營區</w:t>
      </w:r>
      <w:r w:rsidR="004547F7" w:rsidRPr="002964F0">
        <w:rPr>
          <w:rFonts w:hint="eastAsia"/>
        </w:rPr>
        <w:t>僅有本次規劃汰換之2臺發電機，</w:t>
      </w:r>
      <w:r w:rsidR="004547F7" w:rsidRPr="002964F0">
        <w:t>無</w:t>
      </w:r>
      <w:r w:rsidR="004547F7" w:rsidRPr="002964F0">
        <w:rPr>
          <w:rFonts w:hint="eastAsia"/>
        </w:rPr>
        <w:t>其他電力備援，且主要供電目標為科技偵蒐裝備，爰規劃購置較為穩定之進口原裝發電機品牌，該設備為歐美原廠製造。</w:t>
      </w:r>
      <w:r w:rsidR="002964F0">
        <w:rPr>
          <w:rFonts w:hint="eastAsia"/>
          <w:lang w:eastAsia="zh-HK"/>
        </w:rPr>
        <w:t>惟</w:t>
      </w:r>
      <w:r w:rsidR="004547F7" w:rsidRPr="002964F0">
        <w:rPr>
          <w:rFonts w:hint="eastAsia"/>
        </w:rPr>
        <w:t>考量</w:t>
      </w:r>
      <w:r w:rsidR="002964F0">
        <w:rPr>
          <w:rFonts w:hint="eastAsia"/>
          <w:lang w:eastAsia="zh-HK"/>
        </w:rPr>
        <w:t>其</w:t>
      </w:r>
      <w:r w:rsidR="004547F7" w:rsidRPr="002964F0">
        <w:rPr>
          <w:rFonts w:hint="eastAsia"/>
        </w:rPr>
        <w:t>功率較小，而平均</w:t>
      </w:r>
      <w:r w:rsidR="002964F0">
        <w:rPr>
          <w:rFonts w:hint="eastAsia"/>
          <w:lang w:eastAsia="zh-HK"/>
        </w:rPr>
        <w:t>單價卻</w:t>
      </w:r>
      <w:r w:rsidR="004547F7" w:rsidRPr="002964F0">
        <w:rPr>
          <w:rFonts w:hint="eastAsia"/>
        </w:rPr>
        <w:t>約高出</w:t>
      </w:r>
      <w:r w:rsidR="002964F0">
        <w:rPr>
          <w:rFonts w:hint="eastAsia"/>
          <w:lang w:eastAsia="zh-HK"/>
        </w:rPr>
        <w:t>約</w:t>
      </w:r>
      <w:r w:rsidR="004547F7" w:rsidRPr="002964F0">
        <w:rPr>
          <w:rFonts w:hint="eastAsia"/>
        </w:rPr>
        <w:t>160</w:t>
      </w:r>
      <w:r w:rsidR="002964F0" w:rsidRPr="002964F0">
        <w:rPr>
          <w:rFonts w:hint="eastAsia"/>
        </w:rPr>
        <w:t>餘</w:t>
      </w:r>
      <w:r w:rsidR="004547F7" w:rsidRPr="002964F0">
        <w:rPr>
          <w:rFonts w:hint="eastAsia"/>
        </w:rPr>
        <w:t>萬元，允宜</w:t>
      </w:r>
      <w:r w:rsidR="00474632">
        <w:rPr>
          <w:rFonts w:hint="eastAsia"/>
          <w:lang w:eastAsia="zh-HK"/>
        </w:rPr>
        <w:t>本撙節原則</w:t>
      </w:r>
      <w:r w:rsidR="00474632">
        <w:rPr>
          <w:rFonts w:hint="eastAsia"/>
        </w:rPr>
        <w:t>，審慎</w:t>
      </w:r>
      <w:r w:rsidR="004547F7" w:rsidRPr="002964F0">
        <w:rPr>
          <w:rFonts w:hint="eastAsia"/>
        </w:rPr>
        <w:t>衡酌</w:t>
      </w:r>
      <w:r w:rsidR="00474632">
        <w:rPr>
          <w:rFonts w:hint="eastAsia"/>
          <w:lang w:eastAsia="zh-HK"/>
        </w:rPr>
        <w:t>成本效益</w:t>
      </w:r>
      <w:r w:rsidR="002964F0">
        <w:rPr>
          <w:rFonts w:hint="eastAsia"/>
        </w:rPr>
        <w:t>，</w:t>
      </w:r>
      <w:r w:rsidR="00474632">
        <w:rPr>
          <w:rFonts w:hint="eastAsia"/>
          <w:lang w:eastAsia="zh-HK"/>
        </w:rPr>
        <w:t>以提高財務效能</w:t>
      </w:r>
      <w:r w:rsidR="002964F0">
        <w:rPr>
          <w:rFonts w:hint="eastAsia"/>
        </w:rPr>
        <w:t>。</w:t>
      </w:r>
    </w:p>
    <w:p w:rsidR="004A0409" w:rsidRDefault="001A4D8C" w:rsidP="005629C6">
      <w:pPr>
        <w:pStyle w:val="a4"/>
        <w:ind w:leftChars="0" w:left="0" w:firstLineChars="0" w:firstLine="0"/>
        <w:rPr>
          <w:b/>
          <w:lang w:eastAsia="zh-HK"/>
        </w:rPr>
      </w:pPr>
      <w:r>
        <w:rPr>
          <w:rFonts w:hint="eastAsia"/>
          <w:b/>
          <w:lang w:eastAsia="zh-HK"/>
        </w:rPr>
        <w:lastRenderedPageBreak/>
        <w:t>表</w:t>
      </w:r>
      <w:r>
        <w:rPr>
          <w:rFonts w:hint="eastAsia"/>
          <w:b/>
        </w:rPr>
        <w:t>1</w:t>
      </w:r>
      <w:r>
        <w:rPr>
          <w:b/>
        </w:rPr>
        <w:t xml:space="preserve">  </w:t>
      </w:r>
      <w:r w:rsidR="005629C6">
        <w:rPr>
          <w:rFonts w:hint="eastAsia"/>
          <w:b/>
          <w:lang w:eastAsia="zh-HK"/>
        </w:rPr>
        <w:t>國家安全局</w:t>
      </w:r>
      <w:r>
        <w:rPr>
          <w:rFonts w:hint="eastAsia"/>
          <w:b/>
        </w:rPr>
        <w:t>113</w:t>
      </w:r>
      <w:r>
        <w:rPr>
          <w:rFonts w:hint="eastAsia"/>
          <w:b/>
          <w:lang w:eastAsia="zh-HK"/>
        </w:rPr>
        <w:t>至</w:t>
      </w:r>
      <w:r>
        <w:rPr>
          <w:rFonts w:hint="eastAsia"/>
          <w:b/>
        </w:rPr>
        <w:t>115</w:t>
      </w:r>
      <w:r>
        <w:rPr>
          <w:rFonts w:hint="eastAsia"/>
          <w:b/>
          <w:lang w:eastAsia="zh-HK"/>
        </w:rPr>
        <w:t>年度</w:t>
      </w:r>
      <w:r w:rsidR="00C22517">
        <w:rPr>
          <w:rFonts w:hint="eastAsia"/>
          <w:b/>
          <w:lang w:eastAsia="zh-HK"/>
        </w:rPr>
        <w:t>購置柴油發電機之相關情形表</w:t>
      </w:r>
    </w:p>
    <w:p w:rsidR="00C22517" w:rsidRPr="00A00B45" w:rsidRDefault="00C22517" w:rsidP="00C22517">
      <w:pPr>
        <w:pStyle w:val="143"/>
        <w:jc w:val="right"/>
      </w:pPr>
      <w:r>
        <w:rPr>
          <w:rFonts w:hint="eastAsia"/>
          <w:lang w:eastAsia="zh-HK"/>
        </w:rPr>
        <w:t>單位</w:t>
      </w:r>
      <w:r>
        <w:rPr>
          <w:rFonts w:hint="eastAsia"/>
        </w:rPr>
        <w:t>:</w:t>
      </w:r>
      <w:r>
        <w:rPr>
          <w:rFonts w:hint="eastAsia"/>
          <w:lang w:eastAsia="zh-HK"/>
        </w:rPr>
        <w:t>新臺幣千元</w:t>
      </w:r>
    </w:p>
    <w:tbl>
      <w:tblPr>
        <w:tblW w:w="0" w:type="auto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553"/>
        <w:gridCol w:w="1961"/>
        <w:gridCol w:w="984"/>
        <w:gridCol w:w="1091"/>
        <w:gridCol w:w="1090"/>
        <w:gridCol w:w="1091"/>
      </w:tblGrid>
      <w:tr w:rsidR="001146A4" w:rsidTr="002652CE">
        <w:trPr>
          <w:tblHeader/>
        </w:trPr>
        <w:tc>
          <w:tcPr>
            <w:tcW w:w="709" w:type="dxa"/>
            <w:shd w:val="clear" w:color="auto" w:fill="auto"/>
            <w:vAlign w:val="center"/>
          </w:tcPr>
          <w:p w:rsidR="004A0409" w:rsidRPr="002652CE" w:rsidRDefault="004A0409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年度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4A0409" w:rsidRPr="002652CE" w:rsidRDefault="004A0409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單位</w:t>
            </w:r>
          </w:p>
        </w:tc>
        <w:tc>
          <w:tcPr>
            <w:tcW w:w="1961" w:type="dxa"/>
            <w:shd w:val="clear" w:color="auto" w:fill="auto"/>
            <w:vAlign w:val="center"/>
          </w:tcPr>
          <w:p w:rsidR="004A0409" w:rsidRPr="002652CE" w:rsidRDefault="004A0409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項目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4A0409" w:rsidRPr="002652CE" w:rsidRDefault="004A0409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規格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4A0409" w:rsidRPr="002652CE" w:rsidRDefault="004A0409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預算數</w:t>
            </w:r>
          </w:p>
        </w:tc>
        <w:tc>
          <w:tcPr>
            <w:tcW w:w="1090" w:type="dxa"/>
            <w:shd w:val="clear" w:color="auto" w:fill="auto"/>
            <w:vAlign w:val="center"/>
          </w:tcPr>
          <w:p w:rsidR="004A0409" w:rsidRPr="002652CE" w:rsidRDefault="004A0409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決算數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4A0409" w:rsidRPr="002652CE" w:rsidRDefault="004A0409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平均每臺單價</w:t>
            </w:r>
          </w:p>
        </w:tc>
      </w:tr>
      <w:tr w:rsidR="001146A4" w:rsidTr="002652CE">
        <w:trPr>
          <w:trHeight w:val="560"/>
        </w:trPr>
        <w:tc>
          <w:tcPr>
            <w:tcW w:w="709" w:type="dxa"/>
            <w:shd w:val="clear" w:color="auto" w:fill="auto"/>
            <w:vAlign w:val="center"/>
          </w:tcPr>
          <w:p w:rsidR="004A0409" w:rsidRPr="00F302EA" w:rsidRDefault="004A0409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113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4A0409" w:rsidRPr="00F302EA" w:rsidRDefault="004A0409" w:rsidP="002652CE">
            <w:pPr>
              <w:pStyle w:val="143"/>
              <w:jc w:val="center"/>
            </w:pPr>
            <w:r w:rsidRPr="00F302EA">
              <w:rPr>
                <w:rFonts w:hint="eastAsia"/>
                <w:lang w:eastAsia="zh-HK"/>
              </w:rPr>
              <w:t>局本部</w:t>
            </w:r>
            <w:r w:rsidRPr="00F302EA">
              <w:t>H</w:t>
            </w:r>
            <w:r w:rsidRPr="00F302EA">
              <w:rPr>
                <w:rFonts w:hint="eastAsia"/>
                <w:lang w:eastAsia="zh-HK"/>
              </w:rPr>
              <w:t>棟</w:t>
            </w:r>
          </w:p>
        </w:tc>
        <w:tc>
          <w:tcPr>
            <w:tcW w:w="1961" w:type="dxa"/>
            <w:shd w:val="clear" w:color="auto" w:fill="DEEAF6"/>
            <w:vAlign w:val="center"/>
          </w:tcPr>
          <w:p w:rsidR="004A0409" w:rsidRPr="00F302EA" w:rsidRDefault="004A0409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柴油發電機</w:t>
            </w:r>
          </w:p>
          <w:p w:rsidR="004A0409" w:rsidRPr="00F302EA" w:rsidRDefault="004A0409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1臺</w:t>
            </w:r>
          </w:p>
        </w:tc>
        <w:tc>
          <w:tcPr>
            <w:tcW w:w="984" w:type="dxa"/>
            <w:shd w:val="clear" w:color="auto" w:fill="DEEAF6"/>
            <w:vAlign w:val="center"/>
          </w:tcPr>
          <w:p w:rsidR="004A0409" w:rsidRPr="00F302EA" w:rsidRDefault="004A0409" w:rsidP="002652CE">
            <w:pPr>
              <w:pStyle w:val="143"/>
              <w:jc w:val="right"/>
            </w:pPr>
            <w:r w:rsidRPr="00F302EA">
              <w:t>500KW</w:t>
            </w:r>
          </w:p>
        </w:tc>
        <w:tc>
          <w:tcPr>
            <w:tcW w:w="1091" w:type="dxa"/>
            <w:shd w:val="clear" w:color="auto" w:fill="DEEAF6"/>
            <w:vAlign w:val="center"/>
          </w:tcPr>
          <w:p w:rsidR="004A0409" w:rsidRPr="00F302EA" w:rsidRDefault="004A0409" w:rsidP="002652CE">
            <w:pPr>
              <w:pStyle w:val="143"/>
              <w:jc w:val="right"/>
            </w:pPr>
            <w:r w:rsidRPr="00F302EA">
              <w:t>2,750</w:t>
            </w:r>
          </w:p>
        </w:tc>
        <w:tc>
          <w:tcPr>
            <w:tcW w:w="1090" w:type="dxa"/>
            <w:shd w:val="clear" w:color="auto" w:fill="DEEAF6"/>
            <w:vAlign w:val="center"/>
          </w:tcPr>
          <w:p w:rsidR="004A0409" w:rsidRPr="00F302EA" w:rsidRDefault="004A0409" w:rsidP="002652CE">
            <w:pPr>
              <w:pStyle w:val="143"/>
              <w:jc w:val="right"/>
            </w:pPr>
            <w:r w:rsidRPr="00F302EA">
              <w:t>1,920</w:t>
            </w:r>
          </w:p>
        </w:tc>
        <w:tc>
          <w:tcPr>
            <w:tcW w:w="1091" w:type="dxa"/>
            <w:shd w:val="clear" w:color="auto" w:fill="DEEAF6"/>
            <w:vAlign w:val="center"/>
          </w:tcPr>
          <w:p w:rsidR="004A0409" w:rsidRPr="00F302EA" w:rsidRDefault="004A0409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1,920</w:t>
            </w:r>
          </w:p>
        </w:tc>
      </w:tr>
      <w:tr w:rsidR="001146A4" w:rsidTr="002652CE">
        <w:trPr>
          <w:trHeight w:val="560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4A0409" w:rsidRPr="00F302EA" w:rsidRDefault="004A0409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114</w:t>
            </w:r>
          </w:p>
        </w:tc>
        <w:tc>
          <w:tcPr>
            <w:tcW w:w="1553" w:type="dxa"/>
            <w:vMerge w:val="restart"/>
            <w:shd w:val="clear" w:color="auto" w:fill="auto"/>
            <w:vAlign w:val="center"/>
          </w:tcPr>
          <w:p w:rsidR="004A0409" w:rsidRPr="00F302EA" w:rsidRDefault="004A0409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局本部F棟</w:t>
            </w:r>
          </w:p>
        </w:tc>
        <w:tc>
          <w:tcPr>
            <w:tcW w:w="1961" w:type="dxa"/>
            <w:shd w:val="clear" w:color="auto" w:fill="DEEAF6"/>
            <w:vAlign w:val="center"/>
          </w:tcPr>
          <w:p w:rsidR="004A0409" w:rsidRPr="00F302EA" w:rsidRDefault="004A0409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柴油發電機</w:t>
            </w:r>
          </w:p>
          <w:p w:rsidR="004A0409" w:rsidRPr="00F302EA" w:rsidRDefault="004A0409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2臺</w:t>
            </w:r>
          </w:p>
        </w:tc>
        <w:tc>
          <w:tcPr>
            <w:tcW w:w="984" w:type="dxa"/>
            <w:shd w:val="clear" w:color="auto" w:fill="DEEAF6"/>
            <w:vAlign w:val="center"/>
          </w:tcPr>
          <w:p w:rsidR="004A0409" w:rsidRPr="00F302EA" w:rsidRDefault="004A0409" w:rsidP="002652CE">
            <w:pPr>
              <w:pStyle w:val="143"/>
              <w:jc w:val="right"/>
            </w:pPr>
            <w:r w:rsidRPr="00F302EA">
              <w:t>400KW</w:t>
            </w:r>
          </w:p>
        </w:tc>
        <w:tc>
          <w:tcPr>
            <w:tcW w:w="1091" w:type="dxa"/>
            <w:shd w:val="clear" w:color="auto" w:fill="DEEAF6"/>
            <w:vAlign w:val="center"/>
          </w:tcPr>
          <w:p w:rsidR="004A0409" w:rsidRPr="00F302EA" w:rsidRDefault="004A0409" w:rsidP="002652CE">
            <w:pPr>
              <w:pStyle w:val="143"/>
              <w:jc w:val="right"/>
            </w:pPr>
            <w:r w:rsidRPr="00F302EA">
              <w:t>2,432</w:t>
            </w:r>
          </w:p>
        </w:tc>
        <w:tc>
          <w:tcPr>
            <w:tcW w:w="1090" w:type="dxa"/>
            <w:shd w:val="clear" w:color="auto" w:fill="DEEAF6"/>
            <w:vAlign w:val="center"/>
          </w:tcPr>
          <w:p w:rsidR="004A0409" w:rsidRPr="00F302EA" w:rsidRDefault="004A0409" w:rsidP="002652CE">
            <w:pPr>
              <w:pStyle w:val="143"/>
              <w:jc w:val="right"/>
            </w:pPr>
            <w:r w:rsidRPr="00F302EA">
              <w:t>2,253</w:t>
            </w:r>
          </w:p>
        </w:tc>
        <w:tc>
          <w:tcPr>
            <w:tcW w:w="1091" w:type="dxa"/>
            <w:shd w:val="clear" w:color="auto" w:fill="DEEAF6"/>
            <w:vAlign w:val="center"/>
          </w:tcPr>
          <w:p w:rsidR="004A0409" w:rsidRPr="00F302EA" w:rsidRDefault="004A0409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1,127</w:t>
            </w:r>
          </w:p>
        </w:tc>
      </w:tr>
      <w:tr w:rsidR="001146A4" w:rsidTr="002652CE">
        <w:trPr>
          <w:trHeight w:val="560"/>
        </w:trPr>
        <w:tc>
          <w:tcPr>
            <w:tcW w:w="709" w:type="dxa"/>
            <w:vMerge/>
            <w:shd w:val="clear" w:color="auto" w:fill="auto"/>
            <w:vAlign w:val="center"/>
          </w:tcPr>
          <w:p w:rsidR="004A0409" w:rsidRPr="00F302EA" w:rsidRDefault="004A0409" w:rsidP="002652CE">
            <w:pPr>
              <w:pStyle w:val="143"/>
              <w:jc w:val="center"/>
            </w:pPr>
          </w:p>
        </w:tc>
        <w:tc>
          <w:tcPr>
            <w:tcW w:w="1553" w:type="dxa"/>
            <w:vMerge/>
            <w:shd w:val="clear" w:color="auto" w:fill="auto"/>
            <w:vAlign w:val="center"/>
          </w:tcPr>
          <w:p w:rsidR="004A0409" w:rsidRPr="00F302EA" w:rsidRDefault="004A0409" w:rsidP="002652CE">
            <w:pPr>
              <w:pStyle w:val="143"/>
              <w:jc w:val="center"/>
            </w:pPr>
          </w:p>
        </w:tc>
        <w:tc>
          <w:tcPr>
            <w:tcW w:w="1961" w:type="dxa"/>
            <w:shd w:val="clear" w:color="auto" w:fill="auto"/>
            <w:vAlign w:val="center"/>
          </w:tcPr>
          <w:p w:rsidR="00F302EA" w:rsidRPr="00F302EA" w:rsidRDefault="004A0409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排煙管等設備</w:t>
            </w:r>
          </w:p>
          <w:p w:rsidR="004A0409" w:rsidRPr="00F302EA" w:rsidRDefault="004A0409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1式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4A0409" w:rsidRPr="00F302EA" w:rsidRDefault="004A0409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1式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4A0409" w:rsidRPr="00F302EA" w:rsidRDefault="004A0409" w:rsidP="002652CE">
            <w:pPr>
              <w:pStyle w:val="143"/>
              <w:jc w:val="right"/>
            </w:pPr>
            <w:r w:rsidRPr="00F302EA">
              <w:t>1,198</w:t>
            </w:r>
          </w:p>
        </w:tc>
        <w:tc>
          <w:tcPr>
            <w:tcW w:w="1090" w:type="dxa"/>
            <w:shd w:val="clear" w:color="auto" w:fill="auto"/>
            <w:vAlign w:val="center"/>
          </w:tcPr>
          <w:p w:rsidR="004A0409" w:rsidRPr="00F302EA" w:rsidRDefault="004A0409" w:rsidP="002652CE">
            <w:pPr>
              <w:pStyle w:val="143"/>
              <w:jc w:val="right"/>
            </w:pPr>
            <w:r w:rsidRPr="00F302EA">
              <w:t>1,155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4A0409" w:rsidRPr="00F302EA" w:rsidRDefault="00F302EA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-</w:t>
            </w:r>
          </w:p>
        </w:tc>
      </w:tr>
      <w:tr w:rsidR="001146A4" w:rsidTr="002652CE">
        <w:trPr>
          <w:trHeight w:val="560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115</w:t>
            </w:r>
          </w:p>
        </w:tc>
        <w:tc>
          <w:tcPr>
            <w:tcW w:w="1553" w:type="dxa"/>
            <w:vMerge w:val="restart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局本部N</w:t>
            </w:r>
            <w:r w:rsidR="00474632">
              <w:rPr>
                <w:rFonts w:hint="eastAsia"/>
                <w:lang w:eastAsia="zh-HK"/>
              </w:rPr>
              <w:t>棟</w:t>
            </w:r>
          </w:p>
        </w:tc>
        <w:tc>
          <w:tcPr>
            <w:tcW w:w="1961" w:type="dxa"/>
            <w:shd w:val="clear" w:color="auto" w:fill="DEEAF6"/>
            <w:vAlign w:val="center"/>
          </w:tcPr>
          <w:p w:rsidR="002964F0" w:rsidRPr="00F302EA" w:rsidRDefault="002964F0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柴油發電機</w:t>
            </w:r>
          </w:p>
          <w:p w:rsidR="002964F0" w:rsidRPr="00F302EA" w:rsidRDefault="002964F0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2臺</w:t>
            </w:r>
          </w:p>
        </w:tc>
        <w:tc>
          <w:tcPr>
            <w:tcW w:w="984" w:type="dxa"/>
            <w:shd w:val="clear" w:color="auto" w:fill="DEEAF6"/>
            <w:vAlign w:val="center"/>
          </w:tcPr>
          <w:p w:rsidR="002964F0" w:rsidRPr="002652CE" w:rsidRDefault="002964F0" w:rsidP="002652CE">
            <w:pPr>
              <w:pStyle w:val="143"/>
              <w:jc w:val="right"/>
              <w:rPr>
                <w:b/>
              </w:rPr>
            </w:pPr>
            <w:r w:rsidRPr="002652CE">
              <w:rPr>
                <w:b/>
              </w:rPr>
              <w:t>750KW</w:t>
            </w:r>
          </w:p>
        </w:tc>
        <w:tc>
          <w:tcPr>
            <w:tcW w:w="1091" w:type="dxa"/>
            <w:shd w:val="clear" w:color="auto" w:fill="DEEAF6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t>17,754</w:t>
            </w:r>
          </w:p>
        </w:tc>
        <w:tc>
          <w:tcPr>
            <w:tcW w:w="1090" w:type="dxa"/>
            <w:shd w:val="clear" w:color="auto" w:fill="DEEAF6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-</w:t>
            </w:r>
          </w:p>
        </w:tc>
        <w:tc>
          <w:tcPr>
            <w:tcW w:w="1091" w:type="dxa"/>
            <w:shd w:val="clear" w:color="auto" w:fill="DEEAF6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8,877</w:t>
            </w:r>
          </w:p>
        </w:tc>
      </w:tr>
      <w:tr w:rsidR="001146A4" w:rsidTr="002652CE">
        <w:trPr>
          <w:trHeight w:val="560"/>
        </w:trPr>
        <w:tc>
          <w:tcPr>
            <w:tcW w:w="709" w:type="dxa"/>
            <w:vMerge/>
            <w:shd w:val="clear" w:color="auto" w:fill="auto"/>
            <w:vAlign w:val="center"/>
          </w:tcPr>
          <w:p w:rsidR="002964F0" w:rsidRPr="00F302EA" w:rsidRDefault="002964F0" w:rsidP="00F302EA">
            <w:pPr>
              <w:pStyle w:val="143"/>
            </w:pPr>
          </w:p>
        </w:tc>
        <w:tc>
          <w:tcPr>
            <w:tcW w:w="1553" w:type="dxa"/>
            <w:vMerge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center"/>
            </w:pPr>
          </w:p>
        </w:tc>
        <w:tc>
          <w:tcPr>
            <w:tcW w:w="1961" w:type="dxa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center"/>
            </w:pPr>
            <w:r w:rsidRPr="002652CE">
              <w:rPr>
                <w:rFonts w:hint="eastAsia"/>
                <w:spacing w:val="-10"/>
                <w:kern w:val="0"/>
                <w:lang w:eastAsia="zh-HK"/>
              </w:rPr>
              <w:t>安裝工程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1式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5,836</w:t>
            </w:r>
          </w:p>
        </w:tc>
        <w:tc>
          <w:tcPr>
            <w:tcW w:w="1090" w:type="dxa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-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-</w:t>
            </w:r>
          </w:p>
        </w:tc>
      </w:tr>
      <w:tr w:rsidR="001146A4" w:rsidTr="002652CE">
        <w:trPr>
          <w:trHeight w:val="560"/>
        </w:trPr>
        <w:tc>
          <w:tcPr>
            <w:tcW w:w="709" w:type="dxa"/>
            <w:vMerge/>
            <w:shd w:val="clear" w:color="auto" w:fill="auto"/>
            <w:vAlign w:val="center"/>
          </w:tcPr>
          <w:p w:rsidR="002964F0" w:rsidRPr="00F302EA" w:rsidRDefault="002964F0" w:rsidP="00C22517">
            <w:pPr>
              <w:pStyle w:val="143"/>
            </w:pPr>
          </w:p>
        </w:tc>
        <w:tc>
          <w:tcPr>
            <w:tcW w:w="1553" w:type="dxa"/>
            <w:vMerge w:val="restart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科技中心</w:t>
            </w:r>
          </w:p>
        </w:tc>
        <w:tc>
          <w:tcPr>
            <w:tcW w:w="1961" w:type="dxa"/>
            <w:shd w:val="clear" w:color="auto" w:fill="DEEAF6"/>
            <w:vAlign w:val="center"/>
          </w:tcPr>
          <w:p w:rsidR="002964F0" w:rsidRPr="00F302EA" w:rsidRDefault="002964F0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柴油發電機</w:t>
            </w:r>
          </w:p>
          <w:p w:rsidR="002964F0" w:rsidRPr="00F302EA" w:rsidRDefault="002964F0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2臺</w:t>
            </w:r>
          </w:p>
        </w:tc>
        <w:tc>
          <w:tcPr>
            <w:tcW w:w="984" w:type="dxa"/>
            <w:shd w:val="clear" w:color="auto" w:fill="DEEAF6"/>
            <w:vAlign w:val="center"/>
          </w:tcPr>
          <w:p w:rsidR="002964F0" w:rsidRPr="002652CE" w:rsidRDefault="002964F0" w:rsidP="002652CE">
            <w:pPr>
              <w:pStyle w:val="143"/>
              <w:jc w:val="right"/>
              <w:rPr>
                <w:b/>
              </w:rPr>
            </w:pPr>
            <w:r w:rsidRPr="002652CE">
              <w:rPr>
                <w:b/>
                <w:color w:val="000000"/>
                <w:kern w:val="0"/>
              </w:rPr>
              <w:t>65</w:t>
            </w:r>
            <w:r w:rsidRPr="002652CE">
              <w:rPr>
                <w:b/>
                <w:color w:val="000000"/>
                <w:kern w:val="0"/>
                <w:lang w:eastAsia="zh-HK"/>
              </w:rPr>
              <w:t>0KW</w:t>
            </w:r>
          </w:p>
        </w:tc>
        <w:tc>
          <w:tcPr>
            <w:tcW w:w="1091" w:type="dxa"/>
            <w:shd w:val="clear" w:color="auto" w:fill="DEEAF6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2652CE">
              <w:rPr>
                <w:spacing w:val="-10"/>
                <w:kern w:val="0"/>
              </w:rPr>
              <w:t>21,000</w:t>
            </w:r>
          </w:p>
        </w:tc>
        <w:tc>
          <w:tcPr>
            <w:tcW w:w="1090" w:type="dxa"/>
            <w:shd w:val="clear" w:color="auto" w:fill="DEEAF6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-</w:t>
            </w:r>
          </w:p>
        </w:tc>
        <w:tc>
          <w:tcPr>
            <w:tcW w:w="1091" w:type="dxa"/>
            <w:shd w:val="clear" w:color="auto" w:fill="DEEAF6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10,500</w:t>
            </w:r>
          </w:p>
        </w:tc>
      </w:tr>
      <w:tr w:rsidR="001146A4" w:rsidTr="002652CE">
        <w:trPr>
          <w:trHeight w:val="560"/>
        </w:trPr>
        <w:tc>
          <w:tcPr>
            <w:tcW w:w="709" w:type="dxa"/>
            <w:vMerge/>
            <w:shd w:val="clear" w:color="auto" w:fill="auto"/>
            <w:vAlign w:val="center"/>
          </w:tcPr>
          <w:p w:rsidR="002964F0" w:rsidRPr="00F302EA" w:rsidRDefault="002964F0" w:rsidP="00C22517">
            <w:pPr>
              <w:pStyle w:val="143"/>
            </w:pPr>
          </w:p>
        </w:tc>
        <w:tc>
          <w:tcPr>
            <w:tcW w:w="1553" w:type="dxa"/>
            <w:vMerge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center"/>
            </w:pPr>
          </w:p>
        </w:tc>
        <w:tc>
          <w:tcPr>
            <w:tcW w:w="1961" w:type="dxa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低壓動力線汰換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1式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19,000</w:t>
            </w:r>
          </w:p>
        </w:tc>
        <w:tc>
          <w:tcPr>
            <w:tcW w:w="1090" w:type="dxa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-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-</w:t>
            </w:r>
          </w:p>
        </w:tc>
      </w:tr>
    </w:tbl>
    <w:p w:rsidR="00137741" w:rsidRDefault="00137741" w:rsidP="00F302EA">
      <w:pPr>
        <w:pStyle w:val="143"/>
      </w:pPr>
      <w:r w:rsidRPr="00457D02">
        <w:rPr>
          <w:rFonts w:hAnsi="標楷體" w:hint="eastAsia"/>
          <w:snapToGrid/>
          <w:szCs w:val="24"/>
        </w:rPr>
        <w:t>說　　明：</w:t>
      </w:r>
      <w:r>
        <w:rPr>
          <w:rFonts w:hAnsi="標楷體" w:hint="eastAsia"/>
          <w:snapToGrid/>
          <w:szCs w:val="24"/>
        </w:rPr>
        <w:t>1</w:t>
      </w:r>
      <w:r>
        <w:rPr>
          <w:rFonts w:hAnsi="標楷體"/>
          <w:snapToGrid/>
          <w:szCs w:val="24"/>
        </w:rPr>
        <w:t>15</w:t>
      </w:r>
      <w:r>
        <w:rPr>
          <w:rFonts w:hAnsi="標楷體" w:hint="eastAsia"/>
          <w:snapToGrid/>
          <w:szCs w:val="24"/>
          <w:lang w:eastAsia="zh-HK"/>
        </w:rPr>
        <w:t>年度為預算案數</w:t>
      </w:r>
      <w:r>
        <w:rPr>
          <w:rFonts w:hAnsi="標楷體" w:hint="eastAsia"/>
          <w:snapToGrid/>
          <w:szCs w:val="24"/>
        </w:rPr>
        <w:t>。</w:t>
      </w:r>
    </w:p>
    <w:p w:rsidR="00A00B45" w:rsidRDefault="00F302EA" w:rsidP="002964F0">
      <w:pPr>
        <w:pStyle w:val="143"/>
      </w:pPr>
      <w:r w:rsidRPr="00F302EA">
        <w:rPr>
          <w:rFonts w:hint="eastAsia"/>
        </w:rPr>
        <w:t>資料來源：國家安全局提供</w:t>
      </w:r>
      <w:r w:rsidR="005629C6">
        <w:rPr>
          <w:rFonts w:hint="eastAsia"/>
        </w:rPr>
        <w:t>，</w:t>
      </w:r>
      <w:r w:rsidR="005629C6">
        <w:rPr>
          <w:rFonts w:hint="eastAsia"/>
          <w:lang w:eastAsia="zh-HK"/>
        </w:rPr>
        <w:t>本中心整理</w:t>
      </w:r>
      <w:r w:rsidRPr="00F302EA">
        <w:rPr>
          <w:rFonts w:hint="eastAsia"/>
        </w:rPr>
        <w:t>。</w:t>
      </w:r>
    </w:p>
    <w:p w:rsidR="00A00B45" w:rsidRPr="00E128E4" w:rsidRDefault="00A00B45" w:rsidP="002964F0">
      <w:pPr>
        <w:pStyle w:val="22"/>
        <w:ind w:left="850" w:firstLine="567"/>
      </w:pPr>
      <w:r>
        <w:rPr>
          <w:rFonts w:hint="eastAsia"/>
          <w:lang w:eastAsia="zh-HK"/>
        </w:rPr>
        <w:t>綜上，國</w:t>
      </w:r>
      <w:r w:rsidR="005629C6">
        <w:rPr>
          <w:rFonts w:hint="eastAsia"/>
          <w:lang w:eastAsia="zh-HK"/>
        </w:rPr>
        <w:t>家</w:t>
      </w:r>
      <w:r>
        <w:rPr>
          <w:rFonts w:hint="eastAsia"/>
          <w:lang w:eastAsia="zh-HK"/>
        </w:rPr>
        <w:t>安</w:t>
      </w:r>
      <w:r w:rsidR="005629C6">
        <w:rPr>
          <w:rFonts w:hint="eastAsia"/>
          <w:lang w:eastAsia="zh-HK"/>
        </w:rPr>
        <w:t>全</w:t>
      </w:r>
      <w:r>
        <w:rPr>
          <w:rFonts w:hint="eastAsia"/>
          <w:lang w:eastAsia="zh-HK"/>
        </w:rPr>
        <w:t>局</w:t>
      </w:r>
      <w:r w:rsidR="001A4D8C">
        <w:rPr>
          <w:rFonts w:hint="eastAsia"/>
          <w:lang w:eastAsia="zh-HK"/>
        </w:rPr>
        <w:t>為汰換老舊備用電力設施</w:t>
      </w:r>
      <w:r w:rsidR="001A4D8C">
        <w:rPr>
          <w:rFonts w:hint="eastAsia"/>
        </w:rPr>
        <w:t>，</w:t>
      </w:r>
      <w:r w:rsidR="001A4D8C">
        <w:rPr>
          <w:rFonts w:hint="eastAsia"/>
          <w:lang w:eastAsia="zh-HK"/>
        </w:rPr>
        <w:t>於</w:t>
      </w:r>
      <w:r w:rsidR="001A4D8C">
        <w:rPr>
          <w:rFonts w:hint="eastAsia"/>
        </w:rPr>
        <w:t>115</w:t>
      </w:r>
      <w:r w:rsidR="001A4D8C">
        <w:rPr>
          <w:rFonts w:hint="eastAsia"/>
          <w:lang w:eastAsia="zh-HK"/>
        </w:rPr>
        <w:t>年度</w:t>
      </w:r>
      <w:r w:rsidR="00474632">
        <w:rPr>
          <w:rFonts w:hint="eastAsia"/>
          <w:lang w:eastAsia="zh-HK"/>
        </w:rPr>
        <w:t>預算案編列</w:t>
      </w:r>
      <w:r>
        <w:rPr>
          <w:rFonts w:hint="eastAsia"/>
          <w:lang w:eastAsia="zh-HK"/>
        </w:rPr>
        <w:t>購置柴油發電機</w:t>
      </w:r>
      <w:r>
        <w:rPr>
          <w:rFonts w:hint="eastAsia"/>
        </w:rPr>
        <w:t>4</w:t>
      </w:r>
      <w:r>
        <w:rPr>
          <w:rFonts w:hint="eastAsia"/>
          <w:lang w:eastAsia="zh-HK"/>
        </w:rPr>
        <w:t>臺</w:t>
      </w:r>
      <w:r w:rsidR="00474632">
        <w:rPr>
          <w:rFonts w:hint="eastAsia"/>
          <w:lang w:eastAsia="zh-HK"/>
        </w:rPr>
        <w:t>所需經費</w:t>
      </w:r>
      <w:r>
        <w:rPr>
          <w:rFonts w:hint="eastAsia"/>
        </w:rPr>
        <w:t>，</w:t>
      </w:r>
      <w:r>
        <w:rPr>
          <w:rFonts w:hint="eastAsia"/>
          <w:lang w:eastAsia="zh-HK"/>
        </w:rPr>
        <w:t>分別</w:t>
      </w:r>
      <w:r w:rsidR="001A4D8C">
        <w:rPr>
          <w:rFonts w:hint="eastAsia"/>
          <w:lang w:eastAsia="zh-HK"/>
        </w:rPr>
        <w:t>配置於</w:t>
      </w:r>
      <w:r>
        <w:rPr>
          <w:rFonts w:hint="eastAsia"/>
          <w:lang w:eastAsia="zh-HK"/>
        </w:rPr>
        <w:t>局本部及科技中心</w:t>
      </w:r>
      <w:r w:rsidR="001A4D8C">
        <w:rPr>
          <w:rFonts w:hint="eastAsia"/>
          <w:lang w:eastAsia="zh-HK"/>
        </w:rPr>
        <w:t>各</w:t>
      </w:r>
      <w:r>
        <w:rPr>
          <w:rFonts w:hint="eastAsia"/>
        </w:rPr>
        <w:t>2</w:t>
      </w:r>
      <w:r>
        <w:rPr>
          <w:rFonts w:hint="eastAsia"/>
          <w:lang w:eastAsia="zh-HK"/>
        </w:rPr>
        <w:t>臺</w:t>
      </w:r>
      <w:r w:rsidR="001A4D8C">
        <w:rPr>
          <w:rFonts w:hint="eastAsia"/>
        </w:rPr>
        <w:t>。</w:t>
      </w:r>
      <w:r>
        <w:rPr>
          <w:rFonts w:hint="eastAsia"/>
          <w:lang w:eastAsia="zh-HK"/>
        </w:rPr>
        <w:t>惟因</w:t>
      </w:r>
      <w:r w:rsidR="002964F0">
        <w:rPr>
          <w:rFonts w:hint="eastAsia"/>
          <w:lang w:eastAsia="zh-HK"/>
        </w:rPr>
        <w:t>規劃購置之發電機品牌及產地</w:t>
      </w:r>
      <w:r w:rsidR="00365362">
        <w:rPr>
          <w:rFonts w:hint="eastAsia"/>
          <w:lang w:eastAsia="zh-HK"/>
        </w:rPr>
        <w:t>不</w:t>
      </w:r>
      <w:r w:rsidR="001A4D8C">
        <w:rPr>
          <w:rFonts w:hint="eastAsia"/>
          <w:lang w:eastAsia="zh-HK"/>
        </w:rPr>
        <w:t>一</w:t>
      </w:r>
      <w:r w:rsidR="00365362">
        <w:rPr>
          <w:rFonts w:hint="eastAsia"/>
        </w:rPr>
        <w:t>，</w:t>
      </w:r>
      <w:r w:rsidR="001A4D8C">
        <w:rPr>
          <w:rFonts w:hint="eastAsia"/>
          <w:lang w:eastAsia="zh-HK"/>
        </w:rPr>
        <w:t>致價格存在差異</w:t>
      </w:r>
      <w:r w:rsidR="001A4D8C">
        <w:rPr>
          <w:rFonts w:hint="eastAsia"/>
        </w:rPr>
        <w:t>，</w:t>
      </w:r>
      <w:r w:rsidR="00365362">
        <w:rPr>
          <w:rFonts w:hint="eastAsia"/>
          <w:lang w:eastAsia="zh-HK"/>
        </w:rPr>
        <w:t>允宜</w:t>
      </w:r>
      <w:r w:rsidR="00474632">
        <w:rPr>
          <w:rFonts w:hint="eastAsia"/>
          <w:lang w:eastAsia="zh-HK"/>
        </w:rPr>
        <w:t>本撙節原則</w:t>
      </w:r>
      <w:r w:rsidR="00474632">
        <w:rPr>
          <w:rFonts w:hint="eastAsia"/>
        </w:rPr>
        <w:t>，</w:t>
      </w:r>
      <w:r w:rsidR="00365362">
        <w:rPr>
          <w:rFonts w:hint="eastAsia"/>
          <w:lang w:eastAsia="zh-HK"/>
        </w:rPr>
        <w:t>審慎衡酌</w:t>
      </w:r>
      <w:r w:rsidR="00474632">
        <w:rPr>
          <w:rFonts w:hint="eastAsia"/>
          <w:lang w:eastAsia="zh-HK"/>
        </w:rPr>
        <w:t>成本效益</w:t>
      </w:r>
      <w:r w:rsidR="001A4D8C">
        <w:rPr>
          <w:rFonts w:hint="eastAsia"/>
        </w:rPr>
        <w:t>，</w:t>
      </w:r>
      <w:r w:rsidR="00474632">
        <w:rPr>
          <w:rFonts w:hint="eastAsia"/>
          <w:lang w:eastAsia="zh-HK"/>
        </w:rPr>
        <w:t>以提高財務效能</w:t>
      </w:r>
      <w:r w:rsidR="00365362">
        <w:rPr>
          <w:rFonts w:hint="eastAsia"/>
        </w:rPr>
        <w:t>。</w:t>
      </w:r>
    </w:p>
    <w:p w:rsidR="005C4F90" w:rsidRPr="005C4F90" w:rsidRDefault="0033534B" w:rsidP="00657D25">
      <w:pPr>
        <w:pStyle w:val="af"/>
        <w:rPr>
          <w:rFonts w:hAnsi="標楷體"/>
        </w:rPr>
      </w:pPr>
      <w:bookmarkStart w:id="20" w:name="_Toc367950551"/>
      <w:bookmarkStart w:id="21" w:name="_Toc367950612"/>
      <w:bookmarkStart w:id="22" w:name="_Toc400373899"/>
      <w:bookmarkEnd w:id="10"/>
      <w:bookmarkEnd w:id="11"/>
      <w:bookmarkEnd w:id="12"/>
      <w:bookmarkEnd w:id="13"/>
      <w:r>
        <w:rPr>
          <w:rFonts w:hAnsi="標楷體"/>
        </w:rPr>
        <w:t>(</w:t>
      </w:r>
      <w:r w:rsidR="00136810" w:rsidRPr="00CE3EA1">
        <w:rPr>
          <w:rFonts w:hAnsi="標楷體" w:hint="eastAsia"/>
        </w:rPr>
        <w:t>分機：</w:t>
      </w:r>
      <w:r w:rsidR="005B2BF9">
        <w:rPr>
          <w:rFonts w:hAnsi="標楷體" w:hint="eastAsia"/>
        </w:rPr>
        <w:t>1929</w:t>
      </w:r>
      <w:r w:rsidR="00136810" w:rsidRPr="00CE3EA1">
        <w:rPr>
          <w:rFonts w:hAnsi="標楷體" w:hint="eastAsia"/>
        </w:rPr>
        <w:t xml:space="preserve"> </w:t>
      </w:r>
      <w:r w:rsidR="005B2BF9">
        <w:rPr>
          <w:rFonts w:hAnsi="標楷體" w:hint="eastAsia"/>
          <w:lang w:eastAsia="zh-HK"/>
        </w:rPr>
        <w:t>沈家榆</w:t>
      </w:r>
      <w:r w:rsidR="00136810" w:rsidRPr="00CE3EA1">
        <w:rPr>
          <w:rFonts w:hAnsi="標楷體" w:hint="eastAsia"/>
        </w:rPr>
        <w:t>）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14"/>
      <w:bookmarkEnd w:id="15"/>
      <w:bookmarkEnd w:id="16"/>
      <w:bookmarkEnd w:id="17"/>
      <w:bookmarkEnd w:id="18"/>
      <w:bookmarkEnd w:id="20"/>
      <w:bookmarkEnd w:id="21"/>
      <w:bookmarkEnd w:id="22"/>
    </w:p>
    <w:sectPr w:rsidR="005C4F90" w:rsidRPr="005C4F90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D29" w:rsidRDefault="00100D29" w:rsidP="00A3639A">
      <w:pPr>
        <w:ind w:left="560" w:firstLine="560"/>
      </w:pPr>
      <w:r>
        <w:separator/>
      </w:r>
    </w:p>
  </w:endnote>
  <w:endnote w:type="continuationSeparator" w:id="0">
    <w:p w:rsidR="00100D29" w:rsidRDefault="00100D29" w:rsidP="00A3639A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D257C5" w:rsidRDefault="00D257C5" w:rsidP="00A76F0D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Pr="00E75796" w:rsidRDefault="00D257C5" w:rsidP="00A3639A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3D2E86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D257C5" w:rsidRPr="00ED4235" w:rsidRDefault="00D257C5" w:rsidP="00A76F0D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D29" w:rsidRDefault="00100D29" w:rsidP="00D92D14">
      <w:pPr>
        <w:ind w:leftChars="205" w:left="574" w:firstLine="560"/>
      </w:pPr>
      <w:r>
        <w:separator/>
      </w:r>
    </w:p>
  </w:footnote>
  <w:footnote w:type="continuationSeparator" w:id="0">
    <w:p w:rsidR="00100D29" w:rsidRDefault="00100D29" w:rsidP="00A3639A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Pr="00ED4235" w:rsidRDefault="00D257C5" w:rsidP="00A76F0D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D0BCA"/>
    <w:multiLevelType w:val="hybridMultilevel"/>
    <w:tmpl w:val="FF90DCD8"/>
    <w:lvl w:ilvl="0" w:tplc="233C06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6673F4F"/>
    <w:multiLevelType w:val="hybridMultilevel"/>
    <w:tmpl w:val="7E7829BA"/>
    <w:lvl w:ilvl="0" w:tplc="5770E92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15451E20"/>
    <w:multiLevelType w:val="hybridMultilevel"/>
    <w:tmpl w:val="DF401A46"/>
    <w:lvl w:ilvl="0" w:tplc="B7C0C0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203488"/>
    <w:multiLevelType w:val="hybridMultilevel"/>
    <w:tmpl w:val="FE86F5E6"/>
    <w:lvl w:ilvl="0" w:tplc="4C1EA2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2612349B"/>
    <w:multiLevelType w:val="hybridMultilevel"/>
    <w:tmpl w:val="72024D28"/>
    <w:lvl w:ilvl="0" w:tplc="E446D30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2D9723E1"/>
    <w:multiLevelType w:val="hybridMultilevel"/>
    <w:tmpl w:val="1B9ED176"/>
    <w:lvl w:ilvl="0" w:tplc="0874BB9E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7" w15:restartNumberingAfterBreak="0">
    <w:nsid w:val="356B1101"/>
    <w:multiLevelType w:val="hybridMultilevel"/>
    <w:tmpl w:val="C016A2BC"/>
    <w:lvl w:ilvl="0" w:tplc="0A14DC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250FB9"/>
    <w:multiLevelType w:val="hybridMultilevel"/>
    <w:tmpl w:val="F4A03BF4"/>
    <w:lvl w:ilvl="0" w:tplc="66FA21C0">
      <w:start w:val="1"/>
      <w:numFmt w:val="taiwaneseCountingThousand"/>
      <w:lvlText w:val="(%1)"/>
      <w:lvlJc w:val="left"/>
      <w:pPr>
        <w:ind w:left="1713" w:hanging="720"/>
      </w:pPr>
      <w:rPr>
        <w:b w:val="0"/>
      </w:rPr>
    </w:lvl>
    <w:lvl w:ilvl="1" w:tplc="827C57CC">
      <w:start w:val="1"/>
      <w:numFmt w:val="ideographTraditional"/>
      <w:lvlText w:val="%2、"/>
      <w:lvlJc w:val="left"/>
      <w:pPr>
        <w:ind w:left="1383" w:hanging="480"/>
      </w:pPr>
    </w:lvl>
    <w:lvl w:ilvl="2" w:tplc="C258301C">
      <w:start w:val="1"/>
      <w:numFmt w:val="lowerRoman"/>
      <w:lvlText w:val="%3."/>
      <w:lvlJc w:val="right"/>
      <w:pPr>
        <w:ind w:left="1863" w:hanging="480"/>
      </w:pPr>
    </w:lvl>
    <w:lvl w:ilvl="3" w:tplc="F4727838">
      <w:start w:val="1"/>
      <w:numFmt w:val="decimal"/>
      <w:lvlText w:val="%4."/>
      <w:lvlJc w:val="left"/>
      <w:pPr>
        <w:ind w:left="2343" w:hanging="480"/>
      </w:pPr>
    </w:lvl>
    <w:lvl w:ilvl="4" w:tplc="99E45194">
      <w:start w:val="1"/>
      <w:numFmt w:val="ideographTraditional"/>
      <w:lvlText w:val="%5、"/>
      <w:lvlJc w:val="left"/>
      <w:pPr>
        <w:ind w:left="2823" w:hanging="480"/>
      </w:pPr>
    </w:lvl>
    <w:lvl w:ilvl="5" w:tplc="28DE57AE">
      <w:start w:val="1"/>
      <w:numFmt w:val="lowerRoman"/>
      <w:lvlText w:val="%6."/>
      <w:lvlJc w:val="right"/>
      <w:pPr>
        <w:ind w:left="3303" w:hanging="480"/>
      </w:pPr>
    </w:lvl>
    <w:lvl w:ilvl="6" w:tplc="4B30E9EE">
      <w:start w:val="1"/>
      <w:numFmt w:val="decimal"/>
      <w:lvlText w:val="%7."/>
      <w:lvlJc w:val="left"/>
      <w:pPr>
        <w:ind w:left="3783" w:hanging="480"/>
      </w:pPr>
    </w:lvl>
    <w:lvl w:ilvl="7" w:tplc="E0E2FA4A">
      <w:start w:val="1"/>
      <w:numFmt w:val="ideographTraditional"/>
      <w:lvlText w:val="%8、"/>
      <w:lvlJc w:val="left"/>
      <w:pPr>
        <w:ind w:left="4263" w:hanging="480"/>
      </w:pPr>
    </w:lvl>
    <w:lvl w:ilvl="8" w:tplc="7A16FEC0">
      <w:start w:val="1"/>
      <w:numFmt w:val="lowerRoman"/>
      <w:lvlText w:val="%9."/>
      <w:lvlJc w:val="right"/>
      <w:pPr>
        <w:ind w:left="4743" w:hanging="480"/>
      </w:pPr>
    </w:lvl>
  </w:abstractNum>
  <w:abstractNum w:abstractNumId="9" w15:restartNumberingAfterBreak="0">
    <w:nsid w:val="4E35025D"/>
    <w:multiLevelType w:val="hybridMultilevel"/>
    <w:tmpl w:val="49162858"/>
    <w:lvl w:ilvl="0" w:tplc="18D0583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3766EBC"/>
    <w:multiLevelType w:val="hybridMultilevel"/>
    <w:tmpl w:val="9C8C5422"/>
    <w:lvl w:ilvl="0" w:tplc="1F00CA4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66076500"/>
    <w:multiLevelType w:val="hybridMultilevel"/>
    <w:tmpl w:val="84A2B07E"/>
    <w:lvl w:ilvl="0" w:tplc="E62A5F1E">
      <w:start w:val="1"/>
      <w:numFmt w:val="decimal"/>
      <w:lvlText w:val="%1."/>
      <w:lvlJc w:val="left"/>
      <w:pPr>
        <w:ind w:left="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4" w:hanging="480"/>
      </w:pPr>
    </w:lvl>
    <w:lvl w:ilvl="2" w:tplc="0409001B" w:tentative="1">
      <w:start w:val="1"/>
      <w:numFmt w:val="lowerRoman"/>
      <w:lvlText w:val="%3."/>
      <w:lvlJc w:val="right"/>
      <w:pPr>
        <w:ind w:left="1684" w:hanging="480"/>
      </w:pPr>
    </w:lvl>
    <w:lvl w:ilvl="3" w:tplc="0409000F" w:tentative="1">
      <w:start w:val="1"/>
      <w:numFmt w:val="decimal"/>
      <w:lvlText w:val="%4."/>
      <w:lvlJc w:val="left"/>
      <w:pPr>
        <w:ind w:left="2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4" w:hanging="480"/>
      </w:pPr>
    </w:lvl>
    <w:lvl w:ilvl="5" w:tplc="0409001B" w:tentative="1">
      <w:start w:val="1"/>
      <w:numFmt w:val="lowerRoman"/>
      <w:lvlText w:val="%6."/>
      <w:lvlJc w:val="right"/>
      <w:pPr>
        <w:ind w:left="3124" w:hanging="480"/>
      </w:pPr>
    </w:lvl>
    <w:lvl w:ilvl="6" w:tplc="0409000F" w:tentative="1">
      <w:start w:val="1"/>
      <w:numFmt w:val="decimal"/>
      <w:lvlText w:val="%7."/>
      <w:lvlJc w:val="left"/>
      <w:pPr>
        <w:ind w:left="3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4" w:hanging="480"/>
      </w:pPr>
    </w:lvl>
    <w:lvl w:ilvl="8" w:tplc="0409001B" w:tentative="1">
      <w:start w:val="1"/>
      <w:numFmt w:val="lowerRoman"/>
      <w:lvlText w:val="%9."/>
      <w:lvlJc w:val="right"/>
      <w:pPr>
        <w:ind w:left="4564" w:hanging="480"/>
      </w:pPr>
    </w:lvl>
  </w:abstractNum>
  <w:abstractNum w:abstractNumId="12" w15:restartNumberingAfterBreak="0">
    <w:nsid w:val="75033281"/>
    <w:multiLevelType w:val="hybridMultilevel"/>
    <w:tmpl w:val="D4DEE490"/>
    <w:lvl w:ilvl="0" w:tplc="DDAA66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8D00960"/>
    <w:multiLevelType w:val="hybridMultilevel"/>
    <w:tmpl w:val="7FEE44E2"/>
    <w:lvl w:ilvl="0" w:tplc="E09C85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A9F6E6E"/>
    <w:multiLevelType w:val="hybridMultilevel"/>
    <w:tmpl w:val="B282A496"/>
    <w:lvl w:ilvl="0" w:tplc="8F927E98">
      <w:start w:val="1"/>
      <w:numFmt w:val="taiwaneseCountingThousand"/>
      <w:lvlText w:val="%1、"/>
      <w:lvlJc w:val="left"/>
      <w:pPr>
        <w:ind w:left="1042" w:hanging="720"/>
      </w:pPr>
      <w:rPr>
        <w:rFonts w:ascii="標楷體" w:eastAsia="標楷體" w:hAnsi="標楷體" w:cs="標楷體"/>
        <w:b w:val="0"/>
      </w:rPr>
    </w:lvl>
    <w:lvl w:ilvl="1" w:tplc="2160E1A6">
      <w:start w:val="1"/>
      <w:numFmt w:val="decimal"/>
      <w:lvlText w:val=""/>
      <w:lvlJc w:val="left"/>
    </w:lvl>
    <w:lvl w:ilvl="2" w:tplc="3800D004">
      <w:start w:val="1"/>
      <w:numFmt w:val="decimal"/>
      <w:lvlText w:val=""/>
      <w:lvlJc w:val="left"/>
    </w:lvl>
    <w:lvl w:ilvl="3" w:tplc="C658A6C4">
      <w:start w:val="1"/>
      <w:numFmt w:val="decimal"/>
      <w:lvlText w:val=""/>
      <w:lvlJc w:val="left"/>
    </w:lvl>
    <w:lvl w:ilvl="4" w:tplc="53160438">
      <w:start w:val="1"/>
      <w:numFmt w:val="decimal"/>
      <w:lvlText w:val=""/>
      <w:lvlJc w:val="left"/>
    </w:lvl>
    <w:lvl w:ilvl="5" w:tplc="2CE6C9C0">
      <w:start w:val="1"/>
      <w:numFmt w:val="decimal"/>
      <w:lvlText w:val=""/>
      <w:lvlJc w:val="left"/>
    </w:lvl>
    <w:lvl w:ilvl="6" w:tplc="542C86FC">
      <w:start w:val="1"/>
      <w:numFmt w:val="decimal"/>
      <w:lvlText w:val=""/>
      <w:lvlJc w:val="left"/>
    </w:lvl>
    <w:lvl w:ilvl="7" w:tplc="0262EB10">
      <w:start w:val="1"/>
      <w:numFmt w:val="decimal"/>
      <w:lvlText w:val=""/>
      <w:lvlJc w:val="left"/>
    </w:lvl>
    <w:lvl w:ilvl="8" w:tplc="6AC218E8">
      <w:start w:val="1"/>
      <w:numFmt w:val="decimal"/>
      <w:lvlText w:val=""/>
      <w:lvlJc w:val="left"/>
    </w:lvl>
  </w:abstractNum>
  <w:abstractNum w:abstractNumId="15" w15:restartNumberingAfterBreak="0">
    <w:nsid w:val="7CE11B71"/>
    <w:multiLevelType w:val="hybridMultilevel"/>
    <w:tmpl w:val="B308E508"/>
    <w:lvl w:ilvl="0" w:tplc="E69A378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F7F7742"/>
    <w:multiLevelType w:val="hybridMultilevel"/>
    <w:tmpl w:val="AE8A55FC"/>
    <w:lvl w:ilvl="0" w:tplc="952A12C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2"/>
  </w:num>
  <w:num w:numId="2">
    <w:abstractNumId w:val="3"/>
  </w:num>
  <w:num w:numId="3">
    <w:abstractNumId w:val="12"/>
  </w:num>
  <w:num w:numId="4">
    <w:abstractNumId w:val="0"/>
  </w:num>
  <w:num w:numId="5">
    <w:abstractNumId w:val="16"/>
  </w:num>
  <w:num w:numId="6">
    <w:abstractNumId w:val="11"/>
  </w:num>
  <w:num w:numId="7">
    <w:abstractNumId w:val="1"/>
  </w:num>
  <w:num w:numId="8">
    <w:abstractNumId w:val="5"/>
  </w:num>
  <w:num w:numId="9">
    <w:abstractNumId w:val="9"/>
  </w:num>
  <w:num w:numId="10">
    <w:abstractNumId w:val="4"/>
  </w:num>
  <w:num w:numId="11">
    <w:abstractNumId w:val="13"/>
  </w:num>
  <w:num w:numId="12">
    <w:abstractNumId w:val="7"/>
  </w:num>
  <w:num w:numId="13">
    <w:abstractNumId w:val="14"/>
  </w:num>
  <w:num w:numId="14">
    <w:abstractNumId w:val="15"/>
  </w:num>
  <w:num w:numId="15">
    <w:abstractNumId w:val="10"/>
  </w:num>
  <w:num w:numId="16">
    <w:abstractNumId w:val="6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131077" w:nlCheck="1" w:checkStyle="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280"/>
    <w:rsid w:val="00000498"/>
    <w:rsid w:val="00000FDC"/>
    <w:rsid w:val="0000114E"/>
    <w:rsid w:val="000011F0"/>
    <w:rsid w:val="00001D14"/>
    <w:rsid w:val="00002376"/>
    <w:rsid w:val="00002479"/>
    <w:rsid w:val="000032C0"/>
    <w:rsid w:val="00003668"/>
    <w:rsid w:val="000037D2"/>
    <w:rsid w:val="00003C4C"/>
    <w:rsid w:val="00004579"/>
    <w:rsid w:val="000047C1"/>
    <w:rsid w:val="00004A28"/>
    <w:rsid w:val="00004DF0"/>
    <w:rsid w:val="00005180"/>
    <w:rsid w:val="00005D09"/>
    <w:rsid w:val="00005DFE"/>
    <w:rsid w:val="0000610E"/>
    <w:rsid w:val="000071DA"/>
    <w:rsid w:val="00007455"/>
    <w:rsid w:val="0000747B"/>
    <w:rsid w:val="00007552"/>
    <w:rsid w:val="00007787"/>
    <w:rsid w:val="00007A67"/>
    <w:rsid w:val="00007B60"/>
    <w:rsid w:val="00010359"/>
    <w:rsid w:val="000107D1"/>
    <w:rsid w:val="00010B8F"/>
    <w:rsid w:val="00010D01"/>
    <w:rsid w:val="00010FBB"/>
    <w:rsid w:val="000110E1"/>
    <w:rsid w:val="000113BA"/>
    <w:rsid w:val="00011A8B"/>
    <w:rsid w:val="00011B44"/>
    <w:rsid w:val="00011E6C"/>
    <w:rsid w:val="00012354"/>
    <w:rsid w:val="00012454"/>
    <w:rsid w:val="00012A5A"/>
    <w:rsid w:val="00012F42"/>
    <w:rsid w:val="000131A1"/>
    <w:rsid w:val="000135FC"/>
    <w:rsid w:val="00013AFF"/>
    <w:rsid w:val="00013D10"/>
    <w:rsid w:val="00013F6F"/>
    <w:rsid w:val="0001410A"/>
    <w:rsid w:val="000142CD"/>
    <w:rsid w:val="00014B86"/>
    <w:rsid w:val="00015366"/>
    <w:rsid w:val="00015A88"/>
    <w:rsid w:val="00015BEB"/>
    <w:rsid w:val="00015C41"/>
    <w:rsid w:val="000160F6"/>
    <w:rsid w:val="0001668E"/>
    <w:rsid w:val="000166CC"/>
    <w:rsid w:val="000169F4"/>
    <w:rsid w:val="00016A21"/>
    <w:rsid w:val="000171AD"/>
    <w:rsid w:val="0001792C"/>
    <w:rsid w:val="00017D8B"/>
    <w:rsid w:val="00021032"/>
    <w:rsid w:val="000216D7"/>
    <w:rsid w:val="00021D28"/>
    <w:rsid w:val="00022124"/>
    <w:rsid w:val="0002221A"/>
    <w:rsid w:val="00022AD3"/>
    <w:rsid w:val="00023317"/>
    <w:rsid w:val="0002365F"/>
    <w:rsid w:val="00023E69"/>
    <w:rsid w:val="00024CE9"/>
    <w:rsid w:val="000259F4"/>
    <w:rsid w:val="00025A2A"/>
    <w:rsid w:val="00026795"/>
    <w:rsid w:val="000269AB"/>
    <w:rsid w:val="0002703B"/>
    <w:rsid w:val="00027150"/>
    <w:rsid w:val="00027932"/>
    <w:rsid w:val="00030207"/>
    <w:rsid w:val="00030A3F"/>
    <w:rsid w:val="00030A95"/>
    <w:rsid w:val="00030ED0"/>
    <w:rsid w:val="00031151"/>
    <w:rsid w:val="00031484"/>
    <w:rsid w:val="000320E1"/>
    <w:rsid w:val="00032486"/>
    <w:rsid w:val="000324D4"/>
    <w:rsid w:val="00032BC5"/>
    <w:rsid w:val="00032E43"/>
    <w:rsid w:val="00032ED8"/>
    <w:rsid w:val="00032FAB"/>
    <w:rsid w:val="00033080"/>
    <w:rsid w:val="000332D4"/>
    <w:rsid w:val="00033980"/>
    <w:rsid w:val="00033CA0"/>
    <w:rsid w:val="00033D8E"/>
    <w:rsid w:val="00033FF4"/>
    <w:rsid w:val="000342A7"/>
    <w:rsid w:val="0003448B"/>
    <w:rsid w:val="000349DA"/>
    <w:rsid w:val="00034F21"/>
    <w:rsid w:val="00035287"/>
    <w:rsid w:val="00035507"/>
    <w:rsid w:val="00035F57"/>
    <w:rsid w:val="00036A64"/>
    <w:rsid w:val="00036E0D"/>
    <w:rsid w:val="00036E8E"/>
    <w:rsid w:val="000375A8"/>
    <w:rsid w:val="000377C4"/>
    <w:rsid w:val="00037F8D"/>
    <w:rsid w:val="00040186"/>
    <w:rsid w:val="00040E0C"/>
    <w:rsid w:val="00040F05"/>
    <w:rsid w:val="000412D6"/>
    <w:rsid w:val="00041625"/>
    <w:rsid w:val="00041827"/>
    <w:rsid w:val="00041932"/>
    <w:rsid w:val="000424DC"/>
    <w:rsid w:val="00042D6D"/>
    <w:rsid w:val="000432C0"/>
    <w:rsid w:val="00043EC8"/>
    <w:rsid w:val="00044269"/>
    <w:rsid w:val="000443BD"/>
    <w:rsid w:val="000443CB"/>
    <w:rsid w:val="000448C8"/>
    <w:rsid w:val="00044A15"/>
    <w:rsid w:val="00044CC0"/>
    <w:rsid w:val="0004520B"/>
    <w:rsid w:val="00045478"/>
    <w:rsid w:val="00045C26"/>
    <w:rsid w:val="000460D1"/>
    <w:rsid w:val="0004625E"/>
    <w:rsid w:val="0004733A"/>
    <w:rsid w:val="000478CF"/>
    <w:rsid w:val="00047B64"/>
    <w:rsid w:val="00047D25"/>
    <w:rsid w:val="00050D74"/>
    <w:rsid w:val="0005107A"/>
    <w:rsid w:val="000511AB"/>
    <w:rsid w:val="000511FB"/>
    <w:rsid w:val="000517EE"/>
    <w:rsid w:val="00051A23"/>
    <w:rsid w:val="00051E8A"/>
    <w:rsid w:val="000520DF"/>
    <w:rsid w:val="000520F7"/>
    <w:rsid w:val="00052221"/>
    <w:rsid w:val="000528E6"/>
    <w:rsid w:val="00052B9C"/>
    <w:rsid w:val="00052FC5"/>
    <w:rsid w:val="00053590"/>
    <w:rsid w:val="000538B6"/>
    <w:rsid w:val="00053F91"/>
    <w:rsid w:val="000543A1"/>
    <w:rsid w:val="00054B37"/>
    <w:rsid w:val="000557D1"/>
    <w:rsid w:val="00055813"/>
    <w:rsid w:val="000562B0"/>
    <w:rsid w:val="00056326"/>
    <w:rsid w:val="000563C7"/>
    <w:rsid w:val="000573F0"/>
    <w:rsid w:val="000577E7"/>
    <w:rsid w:val="00057A8C"/>
    <w:rsid w:val="00057AF5"/>
    <w:rsid w:val="00057DDA"/>
    <w:rsid w:val="00060038"/>
    <w:rsid w:val="0006152F"/>
    <w:rsid w:val="0006154C"/>
    <w:rsid w:val="00061557"/>
    <w:rsid w:val="000616D8"/>
    <w:rsid w:val="00061770"/>
    <w:rsid w:val="000619B7"/>
    <w:rsid w:val="00061BAA"/>
    <w:rsid w:val="00061EAE"/>
    <w:rsid w:val="00061F45"/>
    <w:rsid w:val="0006234E"/>
    <w:rsid w:val="000624D8"/>
    <w:rsid w:val="000624DB"/>
    <w:rsid w:val="000629CF"/>
    <w:rsid w:val="00062A43"/>
    <w:rsid w:val="00062A88"/>
    <w:rsid w:val="00062AF1"/>
    <w:rsid w:val="00062CB7"/>
    <w:rsid w:val="0006364C"/>
    <w:rsid w:val="000637D1"/>
    <w:rsid w:val="000644DA"/>
    <w:rsid w:val="00064658"/>
    <w:rsid w:val="000649BE"/>
    <w:rsid w:val="00064AC4"/>
    <w:rsid w:val="00064D5C"/>
    <w:rsid w:val="00064D8F"/>
    <w:rsid w:val="00065192"/>
    <w:rsid w:val="00065A32"/>
    <w:rsid w:val="00065B7E"/>
    <w:rsid w:val="00066A09"/>
    <w:rsid w:val="00066B76"/>
    <w:rsid w:val="00066D67"/>
    <w:rsid w:val="00066D8F"/>
    <w:rsid w:val="00067242"/>
    <w:rsid w:val="0006732E"/>
    <w:rsid w:val="00067721"/>
    <w:rsid w:val="00067796"/>
    <w:rsid w:val="000679A0"/>
    <w:rsid w:val="00067D5C"/>
    <w:rsid w:val="00067E9D"/>
    <w:rsid w:val="0007071C"/>
    <w:rsid w:val="000709CC"/>
    <w:rsid w:val="000710D6"/>
    <w:rsid w:val="0007152C"/>
    <w:rsid w:val="00071554"/>
    <w:rsid w:val="000716B1"/>
    <w:rsid w:val="00071814"/>
    <w:rsid w:val="00071C3D"/>
    <w:rsid w:val="00071CEA"/>
    <w:rsid w:val="00071DC6"/>
    <w:rsid w:val="00071E6A"/>
    <w:rsid w:val="00071F23"/>
    <w:rsid w:val="0007200A"/>
    <w:rsid w:val="0007264A"/>
    <w:rsid w:val="000728E1"/>
    <w:rsid w:val="00072CED"/>
    <w:rsid w:val="00072F15"/>
    <w:rsid w:val="0007323C"/>
    <w:rsid w:val="00073245"/>
    <w:rsid w:val="00073B41"/>
    <w:rsid w:val="00073EF9"/>
    <w:rsid w:val="000740B3"/>
    <w:rsid w:val="00074560"/>
    <w:rsid w:val="00074C46"/>
    <w:rsid w:val="00074CDB"/>
    <w:rsid w:val="00075279"/>
    <w:rsid w:val="00075C95"/>
    <w:rsid w:val="00076083"/>
    <w:rsid w:val="000760E1"/>
    <w:rsid w:val="00076444"/>
    <w:rsid w:val="0007656F"/>
    <w:rsid w:val="00076609"/>
    <w:rsid w:val="00076989"/>
    <w:rsid w:val="00076E2A"/>
    <w:rsid w:val="0007708E"/>
    <w:rsid w:val="00077140"/>
    <w:rsid w:val="00077B37"/>
    <w:rsid w:val="00077C7E"/>
    <w:rsid w:val="00080074"/>
    <w:rsid w:val="0008013D"/>
    <w:rsid w:val="000801B7"/>
    <w:rsid w:val="000802A6"/>
    <w:rsid w:val="00080476"/>
    <w:rsid w:val="00080CB3"/>
    <w:rsid w:val="00080E73"/>
    <w:rsid w:val="000815F0"/>
    <w:rsid w:val="00081738"/>
    <w:rsid w:val="00081BF0"/>
    <w:rsid w:val="00081F23"/>
    <w:rsid w:val="0008252E"/>
    <w:rsid w:val="00082601"/>
    <w:rsid w:val="00083320"/>
    <w:rsid w:val="00083390"/>
    <w:rsid w:val="000833B9"/>
    <w:rsid w:val="00083661"/>
    <w:rsid w:val="000838FC"/>
    <w:rsid w:val="00083946"/>
    <w:rsid w:val="00083ED0"/>
    <w:rsid w:val="00084193"/>
    <w:rsid w:val="00084302"/>
    <w:rsid w:val="000847F5"/>
    <w:rsid w:val="0008491C"/>
    <w:rsid w:val="00084D1B"/>
    <w:rsid w:val="00084F18"/>
    <w:rsid w:val="00085140"/>
    <w:rsid w:val="000853F9"/>
    <w:rsid w:val="000856DE"/>
    <w:rsid w:val="00085AC2"/>
    <w:rsid w:val="00085B0F"/>
    <w:rsid w:val="00086915"/>
    <w:rsid w:val="00086D36"/>
    <w:rsid w:val="00087330"/>
    <w:rsid w:val="000873BF"/>
    <w:rsid w:val="00087567"/>
    <w:rsid w:val="00087836"/>
    <w:rsid w:val="00087A7A"/>
    <w:rsid w:val="00090135"/>
    <w:rsid w:val="0009027B"/>
    <w:rsid w:val="0009163D"/>
    <w:rsid w:val="000916F7"/>
    <w:rsid w:val="0009189C"/>
    <w:rsid w:val="000918E6"/>
    <w:rsid w:val="00091CC1"/>
    <w:rsid w:val="00091FEB"/>
    <w:rsid w:val="0009222B"/>
    <w:rsid w:val="00092356"/>
    <w:rsid w:val="000926B5"/>
    <w:rsid w:val="00092761"/>
    <w:rsid w:val="000938F2"/>
    <w:rsid w:val="00093AD3"/>
    <w:rsid w:val="00093C8F"/>
    <w:rsid w:val="00093D61"/>
    <w:rsid w:val="000942F8"/>
    <w:rsid w:val="000951DD"/>
    <w:rsid w:val="00095419"/>
    <w:rsid w:val="000954EA"/>
    <w:rsid w:val="000960EF"/>
    <w:rsid w:val="000961B1"/>
    <w:rsid w:val="00096AAF"/>
    <w:rsid w:val="00097208"/>
    <w:rsid w:val="000A01A2"/>
    <w:rsid w:val="000A0AE7"/>
    <w:rsid w:val="000A0D6D"/>
    <w:rsid w:val="000A0EA6"/>
    <w:rsid w:val="000A1B08"/>
    <w:rsid w:val="000A22E6"/>
    <w:rsid w:val="000A2690"/>
    <w:rsid w:val="000A2746"/>
    <w:rsid w:val="000A2AA1"/>
    <w:rsid w:val="000A2DBD"/>
    <w:rsid w:val="000A37D9"/>
    <w:rsid w:val="000A37FB"/>
    <w:rsid w:val="000A44E5"/>
    <w:rsid w:val="000A4532"/>
    <w:rsid w:val="000A4938"/>
    <w:rsid w:val="000A49F3"/>
    <w:rsid w:val="000A5275"/>
    <w:rsid w:val="000A530C"/>
    <w:rsid w:val="000A58DC"/>
    <w:rsid w:val="000A59C9"/>
    <w:rsid w:val="000A5BFD"/>
    <w:rsid w:val="000A61D0"/>
    <w:rsid w:val="000A62DE"/>
    <w:rsid w:val="000A6633"/>
    <w:rsid w:val="000A6F88"/>
    <w:rsid w:val="000A7454"/>
    <w:rsid w:val="000A77CB"/>
    <w:rsid w:val="000A7BDA"/>
    <w:rsid w:val="000B008B"/>
    <w:rsid w:val="000B01C1"/>
    <w:rsid w:val="000B05CF"/>
    <w:rsid w:val="000B1273"/>
    <w:rsid w:val="000B1864"/>
    <w:rsid w:val="000B249B"/>
    <w:rsid w:val="000B2E4A"/>
    <w:rsid w:val="000B3A03"/>
    <w:rsid w:val="000B3B75"/>
    <w:rsid w:val="000B4109"/>
    <w:rsid w:val="000B4F0B"/>
    <w:rsid w:val="000B51DF"/>
    <w:rsid w:val="000B5666"/>
    <w:rsid w:val="000B5F3C"/>
    <w:rsid w:val="000B6336"/>
    <w:rsid w:val="000B7333"/>
    <w:rsid w:val="000B7AB8"/>
    <w:rsid w:val="000C0313"/>
    <w:rsid w:val="000C0445"/>
    <w:rsid w:val="000C08A4"/>
    <w:rsid w:val="000C0900"/>
    <w:rsid w:val="000C106C"/>
    <w:rsid w:val="000C10AD"/>
    <w:rsid w:val="000C1516"/>
    <w:rsid w:val="000C1D4C"/>
    <w:rsid w:val="000C1E7D"/>
    <w:rsid w:val="000C23B7"/>
    <w:rsid w:val="000C24B1"/>
    <w:rsid w:val="000C2CA6"/>
    <w:rsid w:val="000C3329"/>
    <w:rsid w:val="000C39DF"/>
    <w:rsid w:val="000C3B5D"/>
    <w:rsid w:val="000C4202"/>
    <w:rsid w:val="000C44AD"/>
    <w:rsid w:val="000C461A"/>
    <w:rsid w:val="000C4AA6"/>
    <w:rsid w:val="000C4B8D"/>
    <w:rsid w:val="000C4CEA"/>
    <w:rsid w:val="000C4DF4"/>
    <w:rsid w:val="000C51A4"/>
    <w:rsid w:val="000C5537"/>
    <w:rsid w:val="000C586E"/>
    <w:rsid w:val="000C5C7F"/>
    <w:rsid w:val="000C5E22"/>
    <w:rsid w:val="000C6013"/>
    <w:rsid w:val="000C6653"/>
    <w:rsid w:val="000C68A5"/>
    <w:rsid w:val="000C6B1A"/>
    <w:rsid w:val="000C6BD1"/>
    <w:rsid w:val="000C6C4C"/>
    <w:rsid w:val="000C6D84"/>
    <w:rsid w:val="000C70D6"/>
    <w:rsid w:val="000C7469"/>
    <w:rsid w:val="000C7538"/>
    <w:rsid w:val="000D0240"/>
    <w:rsid w:val="000D0597"/>
    <w:rsid w:val="000D0C60"/>
    <w:rsid w:val="000D0D23"/>
    <w:rsid w:val="000D0DFF"/>
    <w:rsid w:val="000D1080"/>
    <w:rsid w:val="000D14BA"/>
    <w:rsid w:val="000D231A"/>
    <w:rsid w:val="000D23B5"/>
    <w:rsid w:val="000D271F"/>
    <w:rsid w:val="000D28F5"/>
    <w:rsid w:val="000D2FBE"/>
    <w:rsid w:val="000D323F"/>
    <w:rsid w:val="000D3312"/>
    <w:rsid w:val="000D359B"/>
    <w:rsid w:val="000D35DE"/>
    <w:rsid w:val="000D3878"/>
    <w:rsid w:val="000D3C94"/>
    <w:rsid w:val="000D3F6D"/>
    <w:rsid w:val="000D49C2"/>
    <w:rsid w:val="000D5320"/>
    <w:rsid w:val="000D5B0F"/>
    <w:rsid w:val="000D5B57"/>
    <w:rsid w:val="000D5BC4"/>
    <w:rsid w:val="000D5C16"/>
    <w:rsid w:val="000D6329"/>
    <w:rsid w:val="000D72A6"/>
    <w:rsid w:val="000D77A5"/>
    <w:rsid w:val="000D7D30"/>
    <w:rsid w:val="000D7E6D"/>
    <w:rsid w:val="000E057F"/>
    <w:rsid w:val="000E0583"/>
    <w:rsid w:val="000E0A52"/>
    <w:rsid w:val="000E0B99"/>
    <w:rsid w:val="000E0CB3"/>
    <w:rsid w:val="000E0D8B"/>
    <w:rsid w:val="000E0EEE"/>
    <w:rsid w:val="000E1531"/>
    <w:rsid w:val="000E18A9"/>
    <w:rsid w:val="000E1A5F"/>
    <w:rsid w:val="000E256C"/>
    <w:rsid w:val="000E2693"/>
    <w:rsid w:val="000E3081"/>
    <w:rsid w:val="000E324A"/>
    <w:rsid w:val="000E3499"/>
    <w:rsid w:val="000E390C"/>
    <w:rsid w:val="000E3BAD"/>
    <w:rsid w:val="000E4514"/>
    <w:rsid w:val="000E4861"/>
    <w:rsid w:val="000E4B58"/>
    <w:rsid w:val="000E4C31"/>
    <w:rsid w:val="000E4D33"/>
    <w:rsid w:val="000E4E34"/>
    <w:rsid w:val="000E4F68"/>
    <w:rsid w:val="000E4FCC"/>
    <w:rsid w:val="000E51BA"/>
    <w:rsid w:val="000E54F0"/>
    <w:rsid w:val="000E572B"/>
    <w:rsid w:val="000E58B6"/>
    <w:rsid w:val="000E5935"/>
    <w:rsid w:val="000E5BD7"/>
    <w:rsid w:val="000E5C52"/>
    <w:rsid w:val="000E5F2C"/>
    <w:rsid w:val="000E64E6"/>
    <w:rsid w:val="000E6F77"/>
    <w:rsid w:val="000E762B"/>
    <w:rsid w:val="000E79A4"/>
    <w:rsid w:val="000E7DD5"/>
    <w:rsid w:val="000E7F31"/>
    <w:rsid w:val="000F03ED"/>
    <w:rsid w:val="000F063D"/>
    <w:rsid w:val="000F0884"/>
    <w:rsid w:val="000F0918"/>
    <w:rsid w:val="000F0B69"/>
    <w:rsid w:val="000F18A2"/>
    <w:rsid w:val="000F220F"/>
    <w:rsid w:val="000F22C7"/>
    <w:rsid w:val="000F26AB"/>
    <w:rsid w:val="000F27AF"/>
    <w:rsid w:val="000F2951"/>
    <w:rsid w:val="000F2C46"/>
    <w:rsid w:val="000F3489"/>
    <w:rsid w:val="000F355F"/>
    <w:rsid w:val="000F38BC"/>
    <w:rsid w:val="000F3AF8"/>
    <w:rsid w:val="000F3C7F"/>
    <w:rsid w:val="000F3CA3"/>
    <w:rsid w:val="000F3FA9"/>
    <w:rsid w:val="000F42B5"/>
    <w:rsid w:val="000F4645"/>
    <w:rsid w:val="000F46D7"/>
    <w:rsid w:val="000F4E52"/>
    <w:rsid w:val="000F6131"/>
    <w:rsid w:val="000F6478"/>
    <w:rsid w:val="000F68D7"/>
    <w:rsid w:val="000F6910"/>
    <w:rsid w:val="000F6B6A"/>
    <w:rsid w:val="000F6BDE"/>
    <w:rsid w:val="000F7860"/>
    <w:rsid w:val="000F7935"/>
    <w:rsid w:val="000F7BD1"/>
    <w:rsid w:val="001004A1"/>
    <w:rsid w:val="00100629"/>
    <w:rsid w:val="0010075B"/>
    <w:rsid w:val="0010079F"/>
    <w:rsid w:val="001007F8"/>
    <w:rsid w:val="001008D1"/>
    <w:rsid w:val="00100B13"/>
    <w:rsid w:val="00100C42"/>
    <w:rsid w:val="00100D29"/>
    <w:rsid w:val="00100F0D"/>
    <w:rsid w:val="0010129B"/>
    <w:rsid w:val="00101488"/>
    <w:rsid w:val="00101A0D"/>
    <w:rsid w:val="00101BAF"/>
    <w:rsid w:val="001021AE"/>
    <w:rsid w:val="00102567"/>
    <w:rsid w:val="001028D2"/>
    <w:rsid w:val="00103000"/>
    <w:rsid w:val="00103451"/>
    <w:rsid w:val="0010374E"/>
    <w:rsid w:val="0010443A"/>
    <w:rsid w:val="00104596"/>
    <w:rsid w:val="001045E3"/>
    <w:rsid w:val="00104E33"/>
    <w:rsid w:val="0010604C"/>
    <w:rsid w:val="00106FE2"/>
    <w:rsid w:val="00107079"/>
    <w:rsid w:val="0010707D"/>
    <w:rsid w:val="001073EE"/>
    <w:rsid w:val="001076F7"/>
    <w:rsid w:val="001079DF"/>
    <w:rsid w:val="00107A2D"/>
    <w:rsid w:val="00107E09"/>
    <w:rsid w:val="00110957"/>
    <w:rsid w:val="00110AD8"/>
    <w:rsid w:val="00110CDD"/>
    <w:rsid w:val="00110D0C"/>
    <w:rsid w:val="00110F3E"/>
    <w:rsid w:val="0011101E"/>
    <w:rsid w:val="00111485"/>
    <w:rsid w:val="00111546"/>
    <w:rsid w:val="00111BA5"/>
    <w:rsid w:val="00111D60"/>
    <w:rsid w:val="00112A2F"/>
    <w:rsid w:val="00112B3D"/>
    <w:rsid w:val="00112D0F"/>
    <w:rsid w:val="00112D6B"/>
    <w:rsid w:val="001131DB"/>
    <w:rsid w:val="00113545"/>
    <w:rsid w:val="00113CF7"/>
    <w:rsid w:val="001142EA"/>
    <w:rsid w:val="00114362"/>
    <w:rsid w:val="0011440F"/>
    <w:rsid w:val="001146A4"/>
    <w:rsid w:val="00114858"/>
    <w:rsid w:val="00114961"/>
    <w:rsid w:val="00114C57"/>
    <w:rsid w:val="0011509A"/>
    <w:rsid w:val="001155A6"/>
    <w:rsid w:val="00115719"/>
    <w:rsid w:val="00116A48"/>
    <w:rsid w:val="00116B73"/>
    <w:rsid w:val="0011713C"/>
    <w:rsid w:val="00117922"/>
    <w:rsid w:val="00117BDC"/>
    <w:rsid w:val="00117C45"/>
    <w:rsid w:val="001202ED"/>
    <w:rsid w:val="00120B27"/>
    <w:rsid w:val="00120C7E"/>
    <w:rsid w:val="00120CA0"/>
    <w:rsid w:val="00120DD9"/>
    <w:rsid w:val="00120FFD"/>
    <w:rsid w:val="0012104B"/>
    <w:rsid w:val="00121433"/>
    <w:rsid w:val="0012146F"/>
    <w:rsid w:val="00121548"/>
    <w:rsid w:val="0012237C"/>
    <w:rsid w:val="00122566"/>
    <w:rsid w:val="00122A61"/>
    <w:rsid w:val="00123021"/>
    <w:rsid w:val="00123375"/>
    <w:rsid w:val="0012343D"/>
    <w:rsid w:val="00123D38"/>
    <w:rsid w:val="00124071"/>
    <w:rsid w:val="00124142"/>
    <w:rsid w:val="00124418"/>
    <w:rsid w:val="0012441F"/>
    <w:rsid w:val="00124BD5"/>
    <w:rsid w:val="00124F92"/>
    <w:rsid w:val="001252AB"/>
    <w:rsid w:val="00125F55"/>
    <w:rsid w:val="00126166"/>
    <w:rsid w:val="001264D1"/>
    <w:rsid w:val="00126ABF"/>
    <w:rsid w:val="001270BD"/>
    <w:rsid w:val="00127B83"/>
    <w:rsid w:val="00127E33"/>
    <w:rsid w:val="00127FC2"/>
    <w:rsid w:val="0013004B"/>
    <w:rsid w:val="0013058D"/>
    <w:rsid w:val="0013061A"/>
    <w:rsid w:val="001309E4"/>
    <w:rsid w:val="00130B47"/>
    <w:rsid w:val="00130EE6"/>
    <w:rsid w:val="0013147D"/>
    <w:rsid w:val="001316A8"/>
    <w:rsid w:val="00131717"/>
    <w:rsid w:val="00131B6C"/>
    <w:rsid w:val="00131D9B"/>
    <w:rsid w:val="00132001"/>
    <w:rsid w:val="00132899"/>
    <w:rsid w:val="00132AF0"/>
    <w:rsid w:val="00133CCE"/>
    <w:rsid w:val="00134DBA"/>
    <w:rsid w:val="0013501C"/>
    <w:rsid w:val="001358E9"/>
    <w:rsid w:val="00136810"/>
    <w:rsid w:val="00136B62"/>
    <w:rsid w:val="00136B6E"/>
    <w:rsid w:val="00137068"/>
    <w:rsid w:val="00137450"/>
    <w:rsid w:val="0013763B"/>
    <w:rsid w:val="00137645"/>
    <w:rsid w:val="00137741"/>
    <w:rsid w:val="00137AA9"/>
    <w:rsid w:val="00137C98"/>
    <w:rsid w:val="001402CF"/>
    <w:rsid w:val="001403B4"/>
    <w:rsid w:val="001403B6"/>
    <w:rsid w:val="00140930"/>
    <w:rsid w:val="00140DAE"/>
    <w:rsid w:val="0014112E"/>
    <w:rsid w:val="0014118F"/>
    <w:rsid w:val="001414A9"/>
    <w:rsid w:val="001416D4"/>
    <w:rsid w:val="00141DCC"/>
    <w:rsid w:val="00142197"/>
    <w:rsid w:val="0014247C"/>
    <w:rsid w:val="00142D46"/>
    <w:rsid w:val="00143403"/>
    <w:rsid w:val="0014341E"/>
    <w:rsid w:val="00143E89"/>
    <w:rsid w:val="001440F3"/>
    <w:rsid w:val="001448C3"/>
    <w:rsid w:val="00145418"/>
    <w:rsid w:val="001456AB"/>
    <w:rsid w:val="00145989"/>
    <w:rsid w:val="00145E9F"/>
    <w:rsid w:val="00146327"/>
    <w:rsid w:val="001463A2"/>
    <w:rsid w:val="00146994"/>
    <w:rsid w:val="00146AB6"/>
    <w:rsid w:val="00146BA6"/>
    <w:rsid w:val="00146C51"/>
    <w:rsid w:val="00146D5D"/>
    <w:rsid w:val="00146E65"/>
    <w:rsid w:val="00147243"/>
    <w:rsid w:val="0014731E"/>
    <w:rsid w:val="00147389"/>
    <w:rsid w:val="001475AB"/>
    <w:rsid w:val="001475FF"/>
    <w:rsid w:val="001476C1"/>
    <w:rsid w:val="00147FB3"/>
    <w:rsid w:val="00150098"/>
    <w:rsid w:val="001501F5"/>
    <w:rsid w:val="001502D5"/>
    <w:rsid w:val="00150CB7"/>
    <w:rsid w:val="00151322"/>
    <w:rsid w:val="00151414"/>
    <w:rsid w:val="001516C7"/>
    <w:rsid w:val="0015223E"/>
    <w:rsid w:val="001523FF"/>
    <w:rsid w:val="00152914"/>
    <w:rsid w:val="001529B7"/>
    <w:rsid w:val="001538AF"/>
    <w:rsid w:val="001538E9"/>
    <w:rsid w:val="001540DF"/>
    <w:rsid w:val="001543F0"/>
    <w:rsid w:val="00154605"/>
    <w:rsid w:val="001546E2"/>
    <w:rsid w:val="001549E4"/>
    <w:rsid w:val="00154ADB"/>
    <w:rsid w:val="00155BCF"/>
    <w:rsid w:val="0015627F"/>
    <w:rsid w:val="0015645D"/>
    <w:rsid w:val="001567DD"/>
    <w:rsid w:val="00156FC6"/>
    <w:rsid w:val="001575D1"/>
    <w:rsid w:val="00157891"/>
    <w:rsid w:val="00157CFA"/>
    <w:rsid w:val="00157DB2"/>
    <w:rsid w:val="001605A8"/>
    <w:rsid w:val="00160678"/>
    <w:rsid w:val="00160814"/>
    <w:rsid w:val="00160F8E"/>
    <w:rsid w:val="0016121F"/>
    <w:rsid w:val="00161C8D"/>
    <w:rsid w:val="00161F53"/>
    <w:rsid w:val="001621C7"/>
    <w:rsid w:val="00162236"/>
    <w:rsid w:val="00162D30"/>
    <w:rsid w:val="00162D36"/>
    <w:rsid w:val="0016347E"/>
    <w:rsid w:val="00163796"/>
    <w:rsid w:val="00163914"/>
    <w:rsid w:val="00163C46"/>
    <w:rsid w:val="00163ED1"/>
    <w:rsid w:val="00163FBB"/>
    <w:rsid w:val="00164281"/>
    <w:rsid w:val="00164300"/>
    <w:rsid w:val="001649E6"/>
    <w:rsid w:val="00164CE9"/>
    <w:rsid w:val="00164F03"/>
    <w:rsid w:val="0016518F"/>
    <w:rsid w:val="00165561"/>
    <w:rsid w:val="0016561E"/>
    <w:rsid w:val="001658EC"/>
    <w:rsid w:val="00165BE1"/>
    <w:rsid w:val="00166933"/>
    <w:rsid w:val="00166FAF"/>
    <w:rsid w:val="001672F2"/>
    <w:rsid w:val="00167507"/>
    <w:rsid w:val="00170010"/>
    <w:rsid w:val="001702C3"/>
    <w:rsid w:val="0017068A"/>
    <w:rsid w:val="001706CD"/>
    <w:rsid w:val="00170A11"/>
    <w:rsid w:val="00170B8D"/>
    <w:rsid w:val="00170F14"/>
    <w:rsid w:val="00171332"/>
    <w:rsid w:val="001713D5"/>
    <w:rsid w:val="001713E0"/>
    <w:rsid w:val="00171493"/>
    <w:rsid w:val="0017152C"/>
    <w:rsid w:val="0017213E"/>
    <w:rsid w:val="0017259F"/>
    <w:rsid w:val="00172C97"/>
    <w:rsid w:val="00173226"/>
    <w:rsid w:val="001734B7"/>
    <w:rsid w:val="0017353D"/>
    <w:rsid w:val="00173881"/>
    <w:rsid w:val="001738B5"/>
    <w:rsid w:val="00173D98"/>
    <w:rsid w:val="0017443B"/>
    <w:rsid w:val="00174E3C"/>
    <w:rsid w:val="00174E70"/>
    <w:rsid w:val="00174F1F"/>
    <w:rsid w:val="00175463"/>
    <w:rsid w:val="001754BC"/>
    <w:rsid w:val="001757D3"/>
    <w:rsid w:val="00175DB0"/>
    <w:rsid w:val="001763B3"/>
    <w:rsid w:val="00176741"/>
    <w:rsid w:val="00176EAA"/>
    <w:rsid w:val="00176F68"/>
    <w:rsid w:val="001775A1"/>
    <w:rsid w:val="001776E8"/>
    <w:rsid w:val="00177B71"/>
    <w:rsid w:val="00177D4A"/>
    <w:rsid w:val="001800B2"/>
    <w:rsid w:val="00180266"/>
    <w:rsid w:val="00180762"/>
    <w:rsid w:val="00180F7E"/>
    <w:rsid w:val="001811D8"/>
    <w:rsid w:val="00181A55"/>
    <w:rsid w:val="00181EDD"/>
    <w:rsid w:val="00181F34"/>
    <w:rsid w:val="0018216D"/>
    <w:rsid w:val="00182891"/>
    <w:rsid w:val="00182893"/>
    <w:rsid w:val="001830BA"/>
    <w:rsid w:val="00183367"/>
    <w:rsid w:val="0018392A"/>
    <w:rsid w:val="00183F2C"/>
    <w:rsid w:val="001842AA"/>
    <w:rsid w:val="00185159"/>
    <w:rsid w:val="001856D9"/>
    <w:rsid w:val="0018572D"/>
    <w:rsid w:val="00185BA4"/>
    <w:rsid w:val="00186D3F"/>
    <w:rsid w:val="00186E35"/>
    <w:rsid w:val="00187DBF"/>
    <w:rsid w:val="00187E41"/>
    <w:rsid w:val="001902D1"/>
    <w:rsid w:val="0019031C"/>
    <w:rsid w:val="001905FD"/>
    <w:rsid w:val="0019062E"/>
    <w:rsid w:val="00190703"/>
    <w:rsid w:val="001907B8"/>
    <w:rsid w:val="00190AF5"/>
    <w:rsid w:val="00190CBF"/>
    <w:rsid w:val="00190D6D"/>
    <w:rsid w:val="00190FF7"/>
    <w:rsid w:val="0019136F"/>
    <w:rsid w:val="001914E6"/>
    <w:rsid w:val="00191CA4"/>
    <w:rsid w:val="00192148"/>
    <w:rsid w:val="00192193"/>
    <w:rsid w:val="001922FB"/>
    <w:rsid w:val="001925F0"/>
    <w:rsid w:val="00192622"/>
    <w:rsid w:val="00193131"/>
    <w:rsid w:val="0019327C"/>
    <w:rsid w:val="0019338F"/>
    <w:rsid w:val="0019348C"/>
    <w:rsid w:val="00193B6D"/>
    <w:rsid w:val="00193D97"/>
    <w:rsid w:val="001940D5"/>
    <w:rsid w:val="00194258"/>
    <w:rsid w:val="001945EB"/>
    <w:rsid w:val="00194628"/>
    <w:rsid w:val="00194922"/>
    <w:rsid w:val="00194A6D"/>
    <w:rsid w:val="00194AFC"/>
    <w:rsid w:val="001950AC"/>
    <w:rsid w:val="0019552F"/>
    <w:rsid w:val="001965BD"/>
    <w:rsid w:val="00196601"/>
    <w:rsid w:val="00196845"/>
    <w:rsid w:val="00196C98"/>
    <w:rsid w:val="00196EA9"/>
    <w:rsid w:val="00197192"/>
    <w:rsid w:val="00197455"/>
    <w:rsid w:val="00197868"/>
    <w:rsid w:val="00197C6E"/>
    <w:rsid w:val="001A0036"/>
    <w:rsid w:val="001A0245"/>
    <w:rsid w:val="001A091A"/>
    <w:rsid w:val="001A099C"/>
    <w:rsid w:val="001A0CCB"/>
    <w:rsid w:val="001A0DED"/>
    <w:rsid w:val="001A1123"/>
    <w:rsid w:val="001A140D"/>
    <w:rsid w:val="001A19B0"/>
    <w:rsid w:val="001A1A2D"/>
    <w:rsid w:val="001A1B5B"/>
    <w:rsid w:val="001A2208"/>
    <w:rsid w:val="001A27F7"/>
    <w:rsid w:val="001A303B"/>
    <w:rsid w:val="001A30F8"/>
    <w:rsid w:val="001A325A"/>
    <w:rsid w:val="001A395F"/>
    <w:rsid w:val="001A3A55"/>
    <w:rsid w:val="001A4D7E"/>
    <w:rsid w:val="001A4D8C"/>
    <w:rsid w:val="001A556D"/>
    <w:rsid w:val="001A5A9C"/>
    <w:rsid w:val="001A648A"/>
    <w:rsid w:val="001A67F7"/>
    <w:rsid w:val="001A7159"/>
    <w:rsid w:val="001A7699"/>
    <w:rsid w:val="001B14FF"/>
    <w:rsid w:val="001B1831"/>
    <w:rsid w:val="001B1C8D"/>
    <w:rsid w:val="001B1EDD"/>
    <w:rsid w:val="001B202D"/>
    <w:rsid w:val="001B2B37"/>
    <w:rsid w:val="001B2D16"/>
    <w:rsid w:val="001B2EC8"/>
    <w:rsid w:val="001B314B"/>
    <w:rsid w:val="001B3874"/>
    <w:rsid w:val="001B3BCA"/>
    <w:rsid w:val="001B3BF3"/>
    <w:rsid w:val="001B3FDD"/>
    <w:rsid w:val="001B3FDF"/>
    <w:rsid w:val="001B474B"/>
    <w:rsid w:val="001B4957"/>
    <w:rsid w:val="001B5169"/>
    <w:rsid w:val="001B5279"/>
    <w:rsid w:val="001B59D3"/>
    <w:rsid w:val="001B5E77"/>
    <w:rsid w:val="001B65A2"/>
    <w:rsid w:val="001B6794"/>
    <w:rsid w:val="001B68C6"/>
    <w:rsid w:val="001B69F1"/>
    <w:rsid w:val="001B6C8C"/>
    <w:rsid w:val="001B6D6B"/>
    <w:rsid w:val="001B7018"/>
    <w:rsid w:val="001B72BF"/>
    <w:rsid w:val="001B7C21"/>
    <w:rsid w:val="001C00A7"/>
    <w:rsid w:val="001C03A5"/>
    <w:rsid w:val="001C1130"/>
    <w:rsid w:val="001C1526"/>
    <w:rsid w:val="001C20C9"/>
    <w:rsid w:val="001C20EE"/>
    <w:rsid w:val="001C2296"/>
    <w:rsid w:val="001C2610"/>
    <w:rsid w:val="001C2616"/>
    <w:rsid w:val="001C2D6D"/>
    <w:rsid w:val="001C3377"/>
    <w:rsid w:val="001C3711"/>
    <w:rsid w:val="001C372A"/>
    <w:rsid w:val="001C3936"/>
    <w:rsid w:val="001C42F8"/>
    <w:rsid w:val="001C4A75"/>
    <w:rsid w:val="001C6312"/>
    <w:rsid w:val="001C6C2D"/>
    <w:rsid w:val="001C6CB2"/>
    <w:rsid w:val="001C6FAF"/>
    <w:rsid w:val="001C7002"/>
    <w:rsid w:val="001C73B4"/>
    <w:rsid w:val="001C75A2"/>
    <w:rsid w:val="001D0F8C"/>
    <w:rsid w:val="001D17C3"/>
    <w:rsid w:val="001D1F43"/>
    <w:rsid w:val="001D24C3"/>
    <w:rsid w:val="001D31BD"/>
    <w:rsid w:val="001D36D9"/>
    <w:rsid w:val="001D3B1B"/>
    <w:rsid w:val="001D3E21"/>
    <w:rsid w:val="001D4B2E"/>
    <w:rsid w:val="001D4D0D"/>
    <w:rsid w:val="001D5575"/>
    <w:rsid w:val="001D56CE"/>
    <w:rsid w:val="001D579A"/>
    <w:rsid w:val="001D5B1C"/>
    <w:rsid w:val="001D5BD4"/>
    <w:rsid w:val="001D5FD2"/>
    <w:rsid w:val="001D676A"/>
    <w:rsid w:val="001D6842"/>
    <w:rsid w:val="001D6889"/>
    <w:rsid w:val="001D6EE8"/>
    <w:rsid w:val="001D6F78"/>
    <w:rsid w:val="001D731C"/>
    <w:rsid w:val="001D760F"/>
    <w:rsid w:val="001D7F03"/>
    <w:rsid w:val="001D7F7C"/>
    <w:rsid w:val="001E01ED"/>
    <w:rsid w:val="001E1009"/>
    <w:rsid w:val="001E1661"/>
    <w:rsid w:val="001E17E5"/>
    <w:rsid w:val="001E2345"/>
    <w:rsid w:val="001E2881"/>
    <w:rsid w:val="001E2AC9"/>
    <w:rsid w:val="001E3916"/>
    <w:rsid w:val="001E3E8B"/>
    <w:rsid w:val="001E4F66"/>
    <w:rsid w:val="001E5434"/>
    <w:rsid w:val="001E5605"/>
    <w:rsid w:val="001E5A6B"/>
    <w:rsid w:val="001E5C2F"/>
    <w:rsid w:val="001E7991"/>
    <w:rsid w:val="001E7D0C"/>
    <w:rsid w:val="001F00A7"/>
    <w:rsid w:val="001F01EC"/>
    <w:rsid w:val="001F04C8"/>
    <w:rsid w:val="001F0779"/>
    <w:rsid w:val="001F09E0"/>
    <w:rsid w:val="001F0B1E"/>
    <w:rsid w:val="001F145F"/>
    <w:rsid w:val="001F2A40"/>
    <w:rsid w:val="001F2F40"/>
    <w:rsid w:val="001F3214"/>
    <w:rsid w:val="001F326A"/>
    <w:rsid w:val="001F3592"/>
    <w:rsid w:val="001F3A3B"/>
    <w:rsid w:val="001F437B"/>
    <w:rsid w:val="001F47D7"/>
    <w:rsid w:val="001F4811"/>
    <w:rsid w:val="001F4E91"/>
    <w:rsid w:val="001F4F09"/>
    <w:rsid w:val="001F50E1"/>
    <w:rsid w:val="001F573B"/>
    <w:rsid w:val="001F57DD"/>
    <w:rsid w:val="001F5B33"/>
    <w:rsid w:val="001F5BE5"/>
    <w:rsid w:val="001F5D75"/>
    <w:rsid w:val="001F5DEB"/>
    <w:rsid w:val="001F60ED"/>
    <w:rsid w:val="001F6530"/>
    <w:rsid w:val="001F65A7"/>
    <w:rsid w:val="001F6C2E"/>
    <w:rsid w:val="001F6C54"/>
    <w:rsid w:val="001F6FA7"/>
    <w:rsid w:val="001F72D0"/>
    <w:rsid w:val="001F77B3"/>
    <w:rsid w:val="001F7DEF"/>
    <w:rsid w:val="00200010"/>
    <w:rsid w:val="00200560"/>
    <w:rsid w:val="00200DD1"/>
    <w:rsid w:val="002013C1"/>
    <w:rsid w:val="00202054"/>
    <w:rsid w:val="00202489"/>
    <w:rsid w:val="0020248F"/>
    <w:rsid w:val="00202AFB"/>
    <w:rsid w:val="00202D9A"/>
    <w:rsid w:val="00202DC1"/>
    <w:rsid w:val="00202DD7"/>
    <w:rsid w:val="00203252"/>
    <w:rsid w:val="002036AE"/>
    <w:rsid w:val="00203793"/>
    <w:rsid w:val="00204245"/>
    <w:rsid w:val="00204F08"/>
    <w:rsid w:val="002050C2"/>
    <w:rsid w:val="00205159"/>
    <w:rsid w:val="00205536"/>
    <w:rsid w:val="0020572C"/>
    <w:rsid w:val="00205CE1"/>
    <w:rsid w:val="00206FDC"/>
    <w:rsid w:val="002074FA"/>
    <w:rsid w:val="002076AB"/>
    <w:rsid w:val="00207A86"/>
    <w:rsid w:val="00207D7A"/>
    <w:rsid w:val="00210C96"/>
    <w:rsid w:val="002111CB"/>
    <w:rsid w:val="00211D05"/>
    <w:rsid w:val="00212607"/>
    <w:rsid w:val="0021280F"/>
    <w:rsid w:val="00212C76"/>
    <w:rsid w:val="002132B2"/>
    <w:rsid w:val="00213D02"/>
    <w:rsid w:val="00214143"/>
    <w:rsid w:val="0021429C"/>
    <w:rsid w:val="00214ABF"/>
    <w:rsid w:val="00214E27"/>
    <w:rsid w:val="00214FBE"/>
    <w:rsid w:val="00215609"/>
    <w:rsid w:val="002165B6"/>
    <w:rsid w:val="00216840"/>
    <w:rsid w:val="00216AED"/>
    <w:rsid w:val="00216CD0"/>
    <w:rsid w:val="00216E91"/>
    <w:rsid w:val="00217431"/>
    <w:rsid w:val="00217D15"/>
    <w:rsid w:val="00220D88"/>
    <w:rsid w:val="00220F04"/>
    <w:rsid w:val="002211A4"/>
    <w:rsid w:val="00221237"/>
    <w:rsid w:val="002220EA"/>
    <w:rsid w:val="002221AF"/>
    <w:rsid w:val="00223029"/>
    <w:rsid w:val="00223C0E"/>
    <w:rsid w:val="00224391"/>
    <w:rsid w:val="002249CF"/>
    <w:rsid w:val="00224E01"/>
    <w:rsid w:val="00224E0C"/>
    <w:rsid w:val="00224E16"/>
    <w:rsid w:val="0022568F"/>
    <w:rsid w:val="00225C5D"/>
    <w:rsid w:val="002261F2"/>
    <w:rsid w:val="00226799"/>
    <w:rsid w:val="00226D23"/>
    <w:rsid w:val="00227408"/>
    <w:rsid w:val="0022756E"/>
    <w:rsid w:val="00227EC1"/>
    <w:rsid w:val="00227F75"/>
    <w:rsid w:val="00230DA8"/>
    <w:rsid w:val="002311DD"/>
    <w:rsid w:val="00231C4F"/>
    <w:rsid w:val="00231F14"/>
    <w:rsid w:val="00232297"/>
    <w:rsid w:val="00232ABA"/>
    <w:rsid w:val="00232B00"/>
    <w:rsid w:val="002331CC"/>
    <w:rsid w:val="00233295"/>
    <w:rsid w:val="00233612"/>
    <w:rsid w:val="00233665"/>
    <w:rsid w:val="002336E4"/>
    <w:rsid w:val="002338AF"/>
    <w:rsid w:val="00233AE2"/>
    <w:rsid w:val="00233F6A"/>
    <w:rsid w:val="00234778"/>
    <w:rsid w:val="0023482D"/>
    <w:rsid w:val="00234842"/>
    <w:rsid w:val="00234CF4"/>
    <w:rsid w:val="00234D43"/>
    <w:rsid w:val="00234F73"/>
    <w:rsid w:val="00234F7F"/>
    <w:rsid w:val="0023510B"/>
    <w:rsid w:val="00235CB2"/>
    <w:rsid w:val="00235E12"/>
    <w:rsid w:val="002368CC"/>
    <w:rsid w:val="002368E2"/>
    <w:rsid w:val="00236BA3"/>
    <w:rsid w:val="00236F2C"/>
    <w:rsid w:val="00237622"/>
    <w:rsid w:val="00237F65"/>
    <w:rsid w:val="00240239"/>
    <w:rsid w:val="00240320"/>
    <w:rsid w:val="00241D6D"/>
    <w:rsid w:val="00241FB7"/>
    <w:rsid w:val="00242594"/>
    <w:rsid w:val="002433D2"/>
    <w:rsid w:val="00243483"/>
    <w:rsid w:val="002435D6"/>
    <w:rsid w:val="0024380B"/>
    <w:rsid w:val="00243C1C"/>
    <w:rsid w:val="0024486E"/>
    <w:rsid w:val="00244DAC"/>
    <w:rsid w:val="00245623"/>
    <w:rsid w:val="00245961"/>
    <w:rsid w:val="00245C41"/>
    <w:rsid w:val="00246337"/>
    <w:rsid w:val="0024661A"/>
    <w:rsid w:val="002466AA"/>
    <w:rsid w:val="002469C5"/>
    <w:rsid w:val="002469EF"/>
    <w:rsid w:val="00246D70"/>
    <w:rsid w:val="00247256"/>
    <w:rsid w:val="002474A0"/>
    <w:rsid w:val="0025087C"/>
    <w:rsid w:val="00251850"/>
    <w:rsid w:val="0025198C"/>
    <w:rsid w:val="00251FE6"/>
    <w:rsid w:val="002528A5"/>
    <w:rsid w:val="00252E5F"/>
    <w:rsid w:val="00252F01"/>
    <w:rsid w:val="002532FA"/>
    <w:rsid w:val="00253A57"/>
    <w:rsid w:val="00253B5B"/>
    <w:rsid w:val="00253BC4"/>
    <w:rsid w:val="00253FCA"/>
    <w:rsid w:val="00254298"/>
    <w:rsid w:val="00254578"/>
    <w:rsid w:val="00254702"/>
    <w:rsid w:val="00254802"/>
    <w:rsid w:val="00254D03"/>
    <w:rsid w:val="002551A1"/>
    <w:rsid w:val="002558EE"/>
    <w:rsid w:val="00255A3A"/>
    <w:rsid w:val="0025629B"/>
    <w:rsid w:val="0025639D"/>
    <w:rsid w:val="002565A2"/>
    <w:rsid w:val="002568F5"/>
    <w:rsid w:val="002569EF"/>
    <w:rsid w:val="00256BFB"/>
    <w:rsid w:val="00256FA6"/>
    <w:rsid w:val="00257473"/>
    <w:rsid w:val="002574C3"/>
    <w:rsid w:val="00257916"/>
    <w:rsid w:val="00257B9E"/>
    <w:rsid w:val="0026088F"/>
    <w:rsid w:val="00260AA6"/>
    <w:rsid w:val="00260B01"/>
    <w:rsid w:val="00260B15"/>
    <w:rsid w:val="00260FC2"/>
    <w:rsid w:val="00261494"/>
    <w:rsid w:val="00261D17"/>
    <w:rsid w:val="00261F31"/>
    <w:rsid w:val="0026247A"/>
    <w:rsid w:val="00262B14"/>
    <w:rsid w:val="00262CB3"/>
    <w:rsid w:val="00262F12"/>
    <w:rsid w:val="00262F95"/>
    <w:rsid w:val="0026348E"/>
    <w:rsid w:val="002636CE"/>
    <w:rsid w:val="00263C99"/>
    <w:rsid w:val="00264030"/>
    <w:rsid w:val="00264420"/>
    <w:rsid w:val="002645D6"/>
    <w:rsid w:val="002647C0"/>
    <w:rsid w:val="00264939"/>
    <w:rsid w:val="002650BD"/>
    <w:rsid w:val="002652CE"/>
    <w:rsid w:val="0026540C"/>
    <w:rsid w:val="00265A59"/>
    <w:rsid w:val="00265C7D"/>
    <w:rsid w:val="00266013"/>
    <w:rsid w:val="00266B59"/>
    <w:rsid w:val="00266E98"/>
    <w:rsid w:val="00267235"/>
    <w:rsid w:val="0026768C"/>
    <w:rsid w:val="00267CBE"/>
    <w:rsid w:val="00267E2C"/>
    <w:rsid w:val="0027019C"/>
    <w:rsid w:val="002704BA"/>
    <w:rsid w:val="00270932"/>
    <w:rsid w:val="002709FD"/>
    <w:rsid w:val="00270AD6"/>
    <w:rsid w:val="002710D2"/>
    <w:rsid w:val="0027124F"/>
    <w:rsid w:val="00271280"/>
    <w:rsid w:val="00271DC6"/>
    <w:rsid w:val="00272886"/>
    <w:rsid w:val="00272AA2"/>
    <w:rsid w:val="00272F64"/>
    <w:rsid w:val="00273C4D"/>
    <w:rsid w:val="00273CBB"/>
    <w:rsid w:val="00273E6C"/>
    <w:rsid w:val="00273EF7"/>
    <w:rsid w:val="0027414D"/>
    <w:rsid w:val="00274424"/>
    <w:rsid w:val="00274A9C"/>
    <w:rsid w:val="0027529F"/>
    <w:rsid w:val="00275609"/>
    <w:rsid w:val="00276003"/>
    <w:rsid w:val="0027615A"/>
    <w:rsid w:val="002765C4"/>
    <w:rsid w:val="0027682A"/>
    <w:rsid w:val="00276854"/>
    <w:rsid w:val="00276A32"/>
    <w:rsid w:val="00276ACB"/>
    <w:rsid w:val="00276C4B"/>
    <w:rsid w:val="00277002"/>
    <w:rsid w:val="0027747E"/>
    <w:rsid w:val="002776E6"/>
    <w:rsid w:val="00277A41"/>
    <w:rsid w:val="00277CEF"/>
    <w:rsid w:val="002800CD"/>
    <w:rsid w:val="0028036C"/>
    <w:rsid w:val="00280BB4"/>
    <w:rsid w:val="002819FA"/>
    <w:rsid w:val="00282A24"/>
    <w:rsid w:val="00282EA4"/>
    <w:rsid w:val="002832EB"/>
    <w:rsid w:val="0028349B"/>
    <w:rsid w:val="00283C7B"/>
    <w:rsid w:val="00284399"/>
    <w:rsid w:val="00284CBB"/>
    <w:rsid w:val="00284DC7"/>
    <w:rsid w:val="00285145"/>
    <w:rsid w:val="00285185"/>
    <w:rsid w:val="00285E02"/>
    <w:rsid w:val="00285EF5"/>
    <w:rsid w:val="00286264"/>
    <w:rsid w:val="002862CD"/>
    <w:rsid w:val="002868EC"/>
    <w:rsid w:val="002869EA"/>
    <w:rsid w:val="00286A33"/>
    <w:rsid w:val="00286AE3"/>
    <w:rsid w:val="00286B21"/>
    <w:rsid w:val="00287130"/>
    <w:rsid w:val="0028777B"/>
    <w:rsid w:val="00290084"/>
    <w:rsid w:val="00290994"/>
    <w:rsid w:val="00290D5E"/>
    <w:rsid w:val="00290E15"/>
    <w:rsid w:val="0029112F"/>
    <w:rsid w:val="002912A5"/>
    <w:rsid w:val="002918BE"/>
    <w:rsid w:val="00291A41"/>
    <w:rsid w:val="00291BBD"/>
    <w:rsid w:val="00291CAC"/>
    <w:rsid w:val="00291D6F"/>
    <w:rsid w:val="00291E79"/>
    <w:rsid w:val="00292243"/>
    <w:rsid w:val="002923BC"/>
    <w:rsid w:val="002923E0"/>
    <w:rsid w:val="002927CA"/>
    <w:rsid w:val="00292C2F"/>
    <w:rsid w:val="00292FBC"/>
    <w:rsid w:val="00293089"/>
    <w:rsid w:val="0029315B"/>
    <w:rsid w:val="00293446"/>
    <w:rsid w:val="002937E0"/>
    <w:rsid w:val="0029382E"/>
    <w:rsid w:val="00294283"/>
    <w:rsid w:val="0029451D"/>
    <w:rsid w:val="00294594"/>
    <w:rsid w:val="00294953"/>
    <w:rsid w:val="002953A4"/>
    <w:rsid w:val="00295409"/>
    <w:rsid w:val="002956BC"/>
    <w:rsid w:val="002959C3"/>
    <w:rsid w:val="00295AD0"/>
    <w:rsid w:val="00295CF8"/>
    <w:rsid w:val="00296146"/>
    <w:rsid w:val="0029622A"/>
    <w:rsid w:val="002964F0"/>
    <w:rsid w:val="00296AB1"/>
    <w:rsid w:val="00296F41"/>
    <w:rsid w:val="002971DF"/>
    <w:rsid w:val="00297259"/>
    <w:rsid w:val="00297776"/>
    <w:rsid w:val="00297B9E"/>
    <w:rsid w:val="00297DB3"/>
    <w:rsid w:val="002A01A7"/>
    <w:rsid w:val="002A041D"/>
    <w:rsid w:val="002A04AB"/>
    <w:rsid w:val="002A08F7"/>
    <w:rsid w:val="002A0C25"/>
    <w:rsid w:val="002A0EB0"/>
    <w:rsid w:val="002A0EEA"/>
    <w:rsid w:val="002A12E0"/>
    <w:rsid w:val="002A15F3"/>
    <w:rsid w:val="002A1AFF"/>
    <w:rsid w:val="002A1C80"/>
    <w:rsid w:val="002A1CD2"/>
    <w:rsid w:val="002A1D74"/>
    <w:rsid w:val="002A24FF"/>
    <w:rsid w:val="002A289E"/>
    <w:rsid w:val="002A297B"/>
    <w:rsid w:val="002A3122"/>
    <w:rsid w:val="002A3C01"/>
    <w:rsid w:val="002A3FC3"/>
    <w:rsid w:val="002A435A"/>
    <w:rsid w:val="002A4372"/>
    <w:rsid w:val="002A4485"/>
    <w:rsid w:val="002A4743"/>
    <w:rsid w:val="002A4F7A"/>
    <w:rsid w:val="002A50C4"/>
    <w:rsid w:val="002A567D"/>
    <w:rsid w:val="002A5B20"/>
    <w:rsid w:val="002A60A3"/>
    <w:rsid w:val="002A68AF"/>
    <w:rsid w:val="002A69A2"/>
    <w:rsid w:val="002A69C9"/>
    <w:rsid w:val="002A6D27"/>
    <w:rsid w:val="002A6D6A"/>
    <w:rsid w:val="002A72A4"/>
    <w:rsid w:val="002A7503"/>
    <w:rsid w:val="002A7B2F"/>
    <w:rsid w:val="002A7BCB"/>
    <w:rsid w:val="002A7BF5"/>
    <w:rsid w:val="002B0016"/>
    <w:rsid w:val="002B0EF2"/>
    <w:rsid w:val="002B11CF"/>
    <w:rsid w:val="002B1498"/>
    <w:rsid w:val="002B1F2A"/>
    <w:rsid w:val="002B2040"/>
    <w:rsid w:val="002B21AD"/>
    <w:rsid w:val="002B2761"/>
    <w:rsid w:val="002B2951"/>
    <w:rsid w:val="002B305C"/>
    <w:rsid w:val="002B306E"/>
    <w:rsid w:val="002B3396"/>
    <w:rsid w:val="002B362C"/>
    <w:rsid w:val="002B389B"/>
    <w:rsid w:val="002B3BD0"/>
    <w:rsid w:val="002B3E32"/>
    <w:rsid w:val="002B3F0A"/>
    <w:rsid w:val="002B446C"/>
    <w:rsid w:val="002B4DC3"/>
    <w:rsid w:val="002B5F5D"/>
    <w:rsid w:val="002B6319"/>
    <w:rsid w:val="002B68A6"/>
    <w:rsid w:val="002B7633"/>
    <w:rsid w:val="002B7984"/>
    <w:rsid w:val="002B7AFE"/>
    <w:rsid w:val="002C03A5"/>
    <w:rsid w:val="002C09FC"/>
    <w:rsid w:val="002C1B55"/>
    <w:rsid w:val="002C1F2B"/>
    <w:rsid w:val="002C2903"/>
    <w:rsid w:val="002C2A4E"/>
    <w:rsid w:val="002C2AF5"/>
    <w:rsid w:val="002C2BBD"/>
    <w:rsid w:val="002C2FC8"/>
    <w:rsid w:val="002C3221"/>
    <w:rsid w:val="002C370F"/>
    <w:rsid w:val="002C3AAE"/>
    <w:rsid w:val="002C3BAC"/>
    <w:rsid w:val="002C3D91"/>
    <w:rsid w:val="002C3EE4"/>
    <w:rsid w:val="002C45BB"/>
    <w:rsid w:val="002C47E7"/>
    <w:rsid w:val="002C4A6A"/>
    <w:rsid w:val="002C4BD3"/>
    <w:rsid w:val="002C4D02"/>
    <w:rsid w:val="002C4EFF"/>
    <w:rsid w:val="002C4F34"/>
    <w:rsid w:val="002C52DD"/>
    <w:rsid w:val="002C6067"/>
    <w:rsid w:val="002C6E27"/>
    <w:rsid w:val="002C6EC8"/>
    <w:rsid w:val="002C7150"/>
    <w:rsid w:val="002C7286"/>
    <w:rsid w:val="002C7700"/>
    <w:rsid w:val="002C7E10"/>
    <w:rsid w:val="002C7F61"/>
    <w:rsid w:val="002D08C2"/>
    <w:rsid w:val="002D108D"/>
    <w:rsid w:val="002D1389"/>
    <w:rsid w:val="002D13CC"/>
    <w:rsid w:val="002D1590"/>
    <w:rsid w:val="002D19CD"/>
    <w:rsid w:val="002D1C19"/>
    <w:rsid w:val="002D1FDB"/>
    <w:rsid w:val="002D233D"/>
    <w:rsid w:val="002D2AC7"/>
    <w:rsid w:val="002D2D43"/>
    <w:rsid w:val="002D2FC1"/>
    <w:rsid w:val="002D3245"/>
    <w:rsid w:val="002D340C"/>
    <w:rsid w:val="002D386E"/>
    <w:rsid w:val="002D3B1C"/>
    <w:rsid w:val="002D3B7B"/>
    <w:rsid w:val="002D3BFF"/>
    <w:rsid w:val="002D3D78"/>
    <w:rsid w:val="002D4240"/>
    <w:rsid w:val="002D42C8"/>
    <w:rsid w:val="002D4C49"/>
    <w:rsid w:val="002D5093"/>
    <w:rsid w:val="002D521D"/>
    <w:rsid w:val="002D5565"/>
    <w:rsid w:val="002D5CD0"/>
    <w:rsid w:val="002D5F9D"/>
    <w:rsid w:val="002D6052"/>
    <w:rsid w:val="002D6205"/>
    <w:rsid w:val="002D62A9"/>
    <w:rsid w:val="002D63B1"/>
    <w:rsid w:val="002D655C"/>
    <w:rsid w:val="002D6F08"/>
    <w:rsid w:val="002D709D"/>
    <w:rsid w:val="002D70CB"/>
    <w:rsid w:val="002D71CE"/>
    <w:rsid w:val="002D7659"/>
    <w:rsid w:val="002D770F"/>
    <w:rsid w:val="002D776B"/>
    <w:rsid w:val="002D77CC"/>
    <w:rsid w:val="002D7E55"/>
    <w:rsid w:val="002E027F"/>
    <w:rsid w:val="002E068A"/>
    <w:rsid w:val="002E1096"/>
    <w:rsid w:val="002E1D1F"/>
    <w:rsid w:val="002E25FB"/>
    <w:rsid w:val="002E2FE9"/>
    <w:rsid w:val="002E30B1"/>
    <w:rsid w:val="002E3369"/>
    <w:rsid w:val="002E33A2"/>
    <w:rsid w:val="002E3489"/>
    <w:rsid w:val="002E416C"/>
    <w:rsid w:val="002E454C"/>
    <w:rsid w:val="002E4972"/>
    <w:rsid w:val="002E4D60"/>
    <w:rsid w:val="002E54FB"/>
    <w:rsid w:val="002E57C9"/>
    <w:rsid w:val="002E5A4E"/>
    <w:rsid w:val="002E5E0D"/>
    <w:rsid w:val="002E5F0A"/>
    <w:rsid w:val="002E60D7"/>
    <w:rsid w:val="002E6136"/>
    <w:rsid w:val="002E6F2F"/>
    <w:rsid w:val="002E6FD8"/>
    <w:rsid w:val="002E78F6"/>
    <w:rsid w:val="002E7E0B"/>
    <w:rsid w:val="002E7EAC"/>
    <w:rsid w:val="002E7F45"/>
    <w:rsid w:val="002F038E"/>
    <w:rsid w:val="002F0591"/>
    <w:rsid w:val="002F0924"/>
    <w:rsid w:val="002F115F"/>
    <w:rsid w:val="002F1BC2"/>
    <w:rsid w:val="002F1C90"/>
    <w:rsid w:val="002F22AF"/>
    <w:rsid w:val="002F2523"/>
    <w:rsid w:val="002F2EFE"/>
    <w:rsid w:val="002F33B3"/>
    <w:rsid w:val="002F3F2A"/>
    <w:rsid w:val="002F40B8"/>
    <w:rsid w:val="002F4B1A"/>
    <w:rsid w:val="002F5552"/>
    <w:rsid w:val="002F5AFD"/>
    <w:rsid w:val="002F5E8A"/>
    <w:rsid w:val="002F6087"/>
    <w:rsid w:val="002F6664"/>
    <w:rsid w:val="002F6776"/>
    <w:rsid w:val="002F6A97"/>
    <w:rsid w:val="002F6B33"/>
    <w:rsid w:val="002F6BE5"/>
    <w:rsid w:val="002F6D7C"/>
    <w:rsid w:val="002F6E5B"/>
    <w:rsid w:val="002F717F"/>
    <w:rsid w:val="002F73E2"/>
    <w:rsid w:val="002F76ED"/>
    <w:rsid w:val="0030001A"/>
    <w:rsid w:val="0030008F"/>
    <w:rsid w:val="0030013B"/>
    <w:rsid w:val="00300239"/>
    <w:rsid w:val="003002A4"/>
    <w:rsid w:val="00300659"/>
    <w:rsid w:val="00300B11"/>
    <w:rsid w:val="00301506"/>
    <w:rsid w:val="00302324"/>
    <w:rsid w:val="003025D7"/>
    <w:rsid w:val="00302655"/>
    <w:rsid w:val="003026B2"/>
    <w:rsid w:val="00302F50"/>
    <w:rsid w:val="00303278"/>
    <w:rsid w:val="00303418"/>
    <w:rsid w:val="00303EE8"/>
    <w:rsid w:val="003046BD"/>
    <w:rsid w:val="00304712"/>
    <w:rsid w:val="00304A07"/>
    <w:rsid w:val="00304F13"/>
    <w:rsid w:val="00305D77"/>
    <w:rsid w:val="00305ED3"/>
    <w:rsid w:val="00306CDB"/>
    <w:rsid w:val="00306F50"/>
    <w:rsid w:val="00307003"/>
    <w:rsid w:val="00307130"/>
    <w:rsid w:val="003072CC"/>
    <w:rsid w:val="00307C0F"/>
    <w:rsid w:val="0031025A"/>
    <w:rsid w:val="0031089F"/>
    <w:rsid w:val="00310BDF"/>
    <w:rsid w:val="00311020"/>
    <w:rsid w:val="00311704"/>
    <w:rsid w:val="00311D4A"/>
    <w:rsid w:val="0031292D"/>
    <w:rsid w:val="00312F34"/>
    <w:rsid w:val="00313A8D"/>
    <w:rsid w:val="00313D09"/>
    <w:rsid w:val="003143CA"/>
    <w:rsid w:val="0031498A"/>
    <w:rsid w:val="00315D09"/>
    <w:rsid w:val="00316715"/>
    <w:rsid w:val="00316872"/>
    <w:rsid w:val="00317749"/>
    <w:rsid w:val="003177E3"/>
    <w:rsid w:val="00317804"/>
    <w:rsid w:val="00317BC0"/>
    <w:rsid w:val="00317F49"/>
    <w:rsid w:val="003202F8"/>
    <w:rsid w:val="003204A8"/>
    <w:rsid w:val="00320685"/>
    <w:rsid w:val="0032099E"/>
    <w:rsid w:val="00320E26"/>
    <w:rsid w:val="00320E48"/>
    <w:rsid w:val="003210D7"/>
    <w:rsid w:val="0032189B"/>
    <w:rsid w:val="0032264B"/>
    <w:rsid w:val="00322ED3"/>
    <w:rsid w:val="003235A9"/>
    <w:rsid w:val="00323684"/>
    <w:rsid w:val="00323CFE"/>
    <w:rsid w:val="0032410A"/>
    <w:rsid w:val="003242A5"/>
    <w:rsid w:val="003246FA"/>
    <w:rsid w:val="00324EB6"/>
    <w:rsid w:val="00324F09"/>
    <w:rsid w:val="00325742"/>
    <w:rsid w:val="00325AE2"/>
    <w:rsid w:val="00327079"/>
    <w:rsid w:val="00327385"/>
    <w:rsid w:val="00327424"/>
    <w:rsid w:val="0032750C"/>
    <w:rsid w:val="00327942"/>
    <w:rsid w:val="003279BE"/>
    <w:rsid w:val="00327BC0"/>
    <w:rsid w:val="00327C5B"/>
    <w:rsid w:val="00327D41"/>
    <w:rsid w:val="00327D90"/>
    <w:rsid w:val="00327D99"/>
    <w:rsid w:val="003302E7"/>
    <w:rsid w:val="00330DC5"/>
    <w:rsid w:val="00330F1F"/>
    <w:rsid w:val="0033119D"/>
    <w:rsid w:val="00331400"/>
    <w:rsid w:val="00331741"/>
    <w:rsid w:val="003322AF"/>
    <w:rsid w:val="00332363"/>
    <w:rsid w:val="003324A4"/>
    <w:rsid w:val="00332820"/>
    <w:rsid w:val="003328D4"/>
    <w:rsid w:val="00332E47"/>
    <w:rsid w:val="00333048"/>
    <w:rsid w:val="003333AB"/>
    <w:rsid w:val="00333617"/>
    <w:rsid w:val="00333A67"/>
    <w:rsid w:val="00333E74"/>
    <w:rsid w:val="00334D96"/>
    <w:rsid w:val="0033534B"/>
    <w:rsid w:val="00335AFE"/>
    <w:rsid w:val="0033611C"/>
    <w:rsid w:val="00336273"/>
    <w:rsid w:val="00336310"/>
    <w:rsid w:val="00336A67"/>
    <w:rsid w:val="00336B2C"/>
    <w:rsid w:val="00336B74"/>
    <w:rsid w:val="00336C8B"/>
    <w:rsid w:val="003374F1"/>
    <w:rsid w:val="0034057F"/>
    <w:rsid w:val="00340793"/>
    <w:rsid w:val="00340885"/>
    <w:rsid w:val="00340B77"/>
    <w:rsid w:val="003416D3"/>
    <w:rsid w:val="003416FC"/>
    <w:rsid w:val="003417BF"/>
    <w:rsid w:val="0034192A"/>
    <w:rsid w:val="00341C78"/>
    <w:rsid w:val="00341D4C"/>
    <w:rsid w:val="00341E75"/>
    <w:rsid w:val="00341ED9"/>
    <w:rsid w:val="00341F11"/>
    <w:rsid w:val="003423B5"/>
    <w:rsid w:val="0034285E"/>
    <w:rsid w:val="003430CC"/>
    <w:rsid w:val="003433C2"/>
    <w:rsid w:val="00343606"/>
    <w:rsid w:val="00343739"/>
    <w:rsid w:val="00343756"/>
    <w:rsid w:val="00343F75"/>
    <w:rsid w:val="00344066"/>
    <w:rsid w:val="0034448E"/>
    <w:rsid w:val="003444F7"/>
    <w:rsid w:val="0034452D"/>
    <w:rsid w:val="0034477E"/>
    <w:rsid w:val="003447DB"/>
    <w:rsid w:val="00344BBD"/>
    <w:rsid w:val="00344E86"/>
    <w:rsid w:val="00345075"/>
    <w:rsid w:val="00345FE2"/>
    <w:rsid w:val="003462D1"/>
    <w:rsid w:val="0034632C"/>
    <w:rsid w:val="0034642B"/>
    <w:rsid w:val="0034680C"/>
    <w:rsid w:val="00346919"/>
    <w:rsid w:val="00346C18"/>
    <w:rsid w:val="00346E89"/>
    <w:rsid w:val="00347078"/>
    <w:rsid w:val="0034726D"/>
    <w:rsid w:val="00347438"/>
    <w:rsid w:val="00347C27"/>
    <w:rsid w:val="00350262"/>
    <w:rsid w:val="00350F12"/>
    <w:rsid w:val="00351464"/>
    <w:rsid w:val="00351549"/>
    <w:rsid w:val="0035174E"/>
    <w:rsid w:val="003526B8"/>
    <w:rsid w:val="0035279D"/>
    <w:rsid w:val="003530A7"/>
    <w:rsid w:val="00353439"/>
    <w:rsid w:val="00353556"/>
    <w:rsid w:val="00353F64"/>
    <w:rsid w:val="0035496A"/>
    <w:rsid w:val="00356123"/>
    <w:rsid w:val="003562FA"/>
    <w:rsid w:val="00356616"/>
    <w:rsid w:val="00356A55"/>
    <w:rsid w:val="00356B3E"/>
    <w:rsid w:val="00356FCD"/>
    <w:rsid w:val="00357495"/>
    <w:rsid w:val="0035777D"/>
    <w:rsid w:val="00357838"/>
    <w:rsid w:val="0035788C"/>
    <w:rsid w:val="00357C67"/>
    <w:rsid w:val="00357CBA"/>
    <w:rsid w:val="00360201"/>
    <w:rsid w:val="00360F9E"/>
    <w:rsid w:val="00362639"/>
    <w:rsid w:val="00362B3C"/>
    <w:rsid w:val="00362BE6"/>
    <w:rsid w:val="00362FE6"/>
    <w:rsid w:val="003636FB"/>
    <w:rsid w:val="00363B23"/>
    <w:rsid w:val="00363F35"/>
    <w:rsid w:val="003642D6"/>
    <w:rsid w:val="00364E75"/>
    <w:rsid w:val="00365362"/>
    <w:rsid w:val="00365858"/>
    <w:rsid w:val="00366E11"/>
    <w:rsid w:val="00367178"/>
    <w:rsid w:val="0036778B"/>
    <w:rsid w:val="00370297"/>
    <w:rsid w:val="003705B0"/>
    <w:rsid w:val="003708BA"/>
    <w:rsid w:val="003708CD"/>
    <w:rsid w:val="003708F2"/>
    <w:rsid w:val="00370D9A"/>
    <w:rsid w:val="00371022"/>
    <w:rsid w:val="003710AE"/>
    <w:rsid w:val="00371208"/>
    <w:rsid w:val="00371D04"/>
    <w:rsid w:val="00371EB6"/>
    <w:rsid w:val="00372D09"/>
    <w:rsid w:val="00372D50"/>
    <w:rsid w:val="00372DEC"/>
    <w:rsid w:val="00373FA4"/>
    <w:rsid w:val="0037429A"/>
    <w:rsid w:val="003745D9"/>
    <w:rsid w:val="00374B42"/>
    <w:rsid w:val="00374E99"/>
    <w:rsid w:val="0037528F"/>
    <w:rsid w:val="0037531A"/>
    <w:rsid w:val="00376817"/>
    <w:rsid w:val="0037681C"/>
    <w:rsid w:val="00376D08"/>
    <w:rsid w:val="00376DA5"/>
    <w:rsid w:val="00376DAC"/>
    <w:rsid w:val="003770E7"/>
    <w:rsid w:val="003771B9"/>
    <w:rsid w:val="003778AB"/>
    <w:rsid w:val="00377A0E"/>
    <w:rsid w:val="00380460"/>
    <w:rsid w:val="00380664"/>
    <w:rsid w:val="00380B37"/>
    <w:rsid w:val="00382150"/>
    <w:rsid w:val="0038241C"/>
    <w:rsid w:val="003824B6"/>
    <w:rsid w:val="00382E68"/>
    <w:rsid w:val="00383067"/>
    <w:rsid w:val="00383089"/>
    <w:rsid w:val="003833CF"/>
    <w:rsid w:val="003839D1"/>
    <w:rsid w:val="00383B8A"/>
    <w:rsid w:val="00383C71"/>
    <w:rsid w:val="003840F6"/>
    <w:rsid w:val="0038493F"/>
    <w:rsid w:val="00385693"/>
    <w:rsid w:val="003856A4"/>
    <w:rsid w:val="00385A0A"/>
    <w:rsid w:val="00386007"/>
    <w:rsid w:val="00386095"/>
    <w:rsid w:val="00386339"/>
    <w:rsid w:val="003864F2"/>
    <w:rsid w:val="003865D5"/>
    <w:rsid w:val="00386B1B"/>
    <w:rsid w:val="00386DA7"/>
    <w:rsid w:val="00387F1F"/>
    <w:rsid w:val="003900DB"/>
    <w:rsid w:val="00390206"/>
    <w:rsid w:val="00390298"/>
    <w:rsid w:val="00390421"/>
    <w:rsid w:val="003904C5"/>
    <w:rsid w:val="00390A6D"/>
    <w:rsid w:val="00390BFB"/>
    <w:rsid w:val="00390CF8"/>
    <w:rsid w:val="00390E10"/>
    <w:rsid w:val="003918A5"/>
    <w:rsid w:val="00391C83"/>
    <w:rsid w:val="00391ECA"/>
    <w:rsid w:val="00392476"/>
    <w:rsid w:val="003924A7"/>
    <w:rsid w:val="00392657"/>
    <w:rsid w:val="0039288C"/>
    <w:rsid w:val="00392E4A"/>
    <w:rsid w:val="003931E7"/>
    <w:rsid w:val="00393650"/>
    <w:rsid w:val="00393945"/>
    <w:rsid w:val="00393BE6"/>
    <w:rsid w:val="00393E20"/>
    <w:rsid w:val="00394029"/>
    <w:rsid w:val="00394153"/>
    <w:rsid w:val="0039442B"/>
    <w:rsid w:val="0039442F"/>
    <w:rsid w:val="003946D5"/>
    <w:rsid w:val="00394A84"/>
    <w:rsid w:val="0039504C"/>
    <w:rsid w:val="003950B8"/>
    <w:rsid w:val="00396566"/>
    <w:rsid w:val="003967B4"/>
    <w:rsid w:val="0039684D"/>
    <w:rsid w:val="00396CF4"/>
    <w:rsid w:val="00397015"/>
    <w:rsid w:val="00397848"/>
    <w:rsid w:val="003A002F"/>
    <w:rsid w:val="003A0101"/>
    <w:rsid w:val="003A0263"/>
    <w:rsid w:val="003A0698"/>
    <w:rsid w:val="003A0DB3"/>
    <w:rsid w:val="003A0DCF"/>
    <w:rsid w:val="003A1506"/>
    <w:rsid w:val="003A1778"/>
    <w:rsid w:val="003A17F6"/>
    <w:rsid w:val="003A18A8"/>
    <w:rsid w:val="003A1DC6"/>
    <w:rsid w:val="003A1F6A"/>
    <w:rsid w:val="003A2001"/>
    <w:rsid w:val="003A2289"/>
    <w:rsid w:val="003A2797"/>
    <w:rsid w:val="003A2904"/>
    <w:rsid w:val="003A2A22"/>
    <w:rsid w:val="003A2CAE"/>
    <w:rsid w:val="003A2EEE"/>
    <w:rsid w:val="003A30EE"/>
    <w:rsid w:val="003A395F"/>
    <w:rsid w:val="003A3E5B"/>
    <w:rsid w:val="003A4250"/>
    <w:rsid w:val="003A4325"/>
    <w:rsid w:val="003A474C"/>
    <w:rsid w:val="003A4775"/>
    <w:rsid w:val="003A47B6"/>
    <w:rsid w:val="003A48EC"/>
    <w:rsid w:val="003A4C6C"/>
    <w:rsid w:val="003A4D18"/>
    <w:rsid w:val="003A5481"/>
    <w:rsid w:val="003A54A9"/>
    <w:rsid w:val="003A5EB4"/>
    <w:rsid w:val="003A69F7"/>
    <w:rsid w:val="003A7C10"/>
    <w:rsid w:val="003B01F2"/>
    <w:rsid w:val="003B0224"/>
    <w:rsid w:val="003B02BD"/>
    <w:rsid w:val="003B0465"/>
    <w:rsid w:val="003B166F"/>
    <w:rsid w:val="003B1F80"/>
    <w:rsid w:val="003B2174"/>
    <w:rsid w:val="003B21CB"/>
    <w:rsid w:val="003B2D03"/>
    <w:rsid w:val="003B2E55"/>
    <w:rsid w:val="003B301C"/>
    <w:rsid w:val="003B3105"/>
    <w:rsid w:val="003B310D"/>
    <w:rsid w:val="003B31B6"/>
    <w:rsid w:val="003B3297"/>
    <w:rsid w:val="003B3377"/>
    <w:rsid w:val="003B348D"/>
    <w:rsid w:val="003B34B8"/>
    <w:rsid w:val="003B36F7"/>
    <w:rsid w:val="003B3751"/>
    <w:rsid w:val="003B388F"/>
    <w:rsid w:val="003B3BE4"/>
    <w:rsid w:val="003B405E"/>
    <w:rsid w:val="003B541C"/>
    <w:rsid w:val="003B589D"/>
    <w:rsid w:val="003B5F46"/>
    <w:rsid w:val="003B6587"/>
    <w:rsid w:val="003B695A"/>
    <w:rsid w:val="003B6B4F"/>
    <w:rsid w:val="003B6CB0"/>
    <w:rsid w:val="003B6F0F"/>
    <w:rsid w:val="003B70E1"/>
    <w:rsid w:val="003B72E6"/>
    <w:rsid w:val="003B73F5"/>
    <w:rsid w:val="003B791A"/>
    <w:rsid w:val="003B7A6E"/>
    <w:rsid w:val="003B7F15"/>
    <w:rsid w:val="003C0077"/>
    <w:rsid w:val="003C01E8"/>
    <w:rsid w:val="003C04B8"/>
    <w:rsid w:val="003C0900"/>
    <w:rsid w:val="003C0B06"/>
    <w:rsid w:val="003C0B65"/>
    <w:rsid w:val="003C0DEB"/>
    <w:rsid w:val="003C0FA4"/>
    <w:rsid w:val="003C0FF6"/>
    <w:rsid w:val="003C1D0F"/>
    <w:rsid w:val="003C22BC"/>
    <w:rsid w:val="003C286D"/>
    <w:rsid w:val="003C2A27"/>
    <w:rsid w:val="003C329E"/>
    <w:rsid w:val="003C357F"/>
    <w:rsid w:val="003C3CD3"/>
    <w:rsid w:val="003C3E03"/>
    <w:rsid w:val="003C424D"/>
    <w:rsid w:val="003C42CE"/>
    <w:rsid w:val="003C49E7"/>
    <w:rsid w:val="003C4C8D"/>
    <w:rsid w:val="003C5194"/>
    <w:rsid w:val="003C52F8"/>
    <w:rsid w:val="003C57D8"/>
    <w:rsid w:val="003C60B6"/>
    <w:rsid w:val="003C618D"/>
    <w:rsid w:val="003C62B8"/>
    <w:rsid w:val="003C63D5"/>
    <w:rsid w:val="003C68E8"/>
    <w:rsid w:val="003C6D00"/>
    <w:rsid w:val="003C7377"/>
    <w:rsid w:val="003C76B8"/>
    <w:rsid w:val="003C7865"/>
    <w:rsid w:val="003C7A7A"/>
    <w:rsid w:val="003C7E9A"/>
    <w:rsid w:val="003C7F99"/>
    <w:rsid w:val="003D02F7"/>
    <w:rsid w:val="003D0480"/>
    <w:rsid w:val="003D072E"/>
    <w:rsid w:val="003D0A84"/>
    <w:rsid w:val="003D0CAC"/>
    <w:rsid w:val="003D110E"/>
    <w:rsid w:val="003D1345"/>
    <w:rsid w:val="003D15D7"/>
    <w:rsid w:val="003D173B"/>
    <w:rsid w:val="003D1C48"/>
    <w:rsid w:val="003D1D36"/>
    <w:rsid w:val="003D1E87"/>
    <w:rsid w:val="003D2E86"/>
    <w:rsid w:val="003D3350"/>
    <w:rsid w:val="003D3616"/>
    <w:rsid w:val="003D3BE5"/>
    <w:rsid w:val="003D4044"/>
    <w:rsid w:val="003D4195"/>
    <w:rsid w:val="003D42F2"/>
    <w:rsid w:val="003D4D0D"/>
    <w:rsid w:val="003D4D7D"/>
    <w:rsid w:val="003D4E7E"/>
    <w:rsid w:val="003D4FF9"/>
    <w:rsid w:val="003D574B"/>
    <w:rsid w:val="003D5A94"/>
    <w:rsid w:val="003D5BDC"/>
    <w:rsid w:val="003D6051"/>
    <w:rsid w:val="003D6540"/>
    <w:rsid w:val="003D66D4"/>
    <w:rsid w:val="003D67D3"/>
    <w:rsid w:val="003D75B6"/>
    <w:rsid w:val="003D78C4"/>
    <w:rsid w:val="003E02B1"/>
    <w:rsid w:val="003E04C5"/>
    <w:rsid w:val="003E0938"/>
    <w:rsid w:val="003E0D13"/>
    <w:rsid w:val="003E0E03"/>
    <w:rsid w:val="003E11B0"/>
    <w:rsid w:val="003E18D9"/>
    <w:rsid w:val="003E1A94"/>
    <w:rsid w:val="003E1F40"/>
    <w:rsid w:val="003E2085"/>
    <w:rsid w:val="003E2400"/>
    <w:rsid w:val="003E2970"/>
    <w:rsid w:val="003E29D7"/>
    <w:rsid w:val="003E30DF"/>
    <w:rsid w:val="003E357A"/>
    <w:rsid w:val="003E418F"/>
    <w:rsid w:val="003E41A3"/>
    <w:rsid w:val="003E43FA"/>
    <w:rsid w:val="003E4F85"/>
    <w:rsid w:val="003E5573"/>
    <w:rsid w:val="003E5982"/>
    <w:rsid w:val="003E5A9A"/>
    <w:rsid w:val="003E5BDC"/>
    <w:rsid w:val="003E5C60"/>
    <w:rsid w:val="003E619E"/>
    <w:rsid w:val="003E6475"/>
    <w:rsid w:val="003E671B"/>
    <w:rsid w:val="003E6735"/>
    <w:rsid w:val="003E6DF9"/>
    <w:rsid w:val="003E735C"/>
    <w:rsid w:val="003E7C2F"/>
    <w:rsid w:val="003E7ECD"/>
    <w:rsid w:val="003E7FE0"/>
    <w:rsid w:val="003F0655"/>
    <w:rsid w:val="003F0718"/>
    <w:rsid w:val="003F0831"/>
    <w:rsid w:val="003F0847"/>
    <w:rsid w:val="003F1793"/>
    <w:rsid w:val="003F1D8E"/>
    <w:rsid w:val="003F1F9C"/>
    <w:rsid w:val="003F2076"/>
    <w:rsid w:val="003F291D"/>
    <w:rsid w:val="003F3427"/>
    <w:rsid w:val="003F3EAA"/>
    <w:rsid w:val="003F3F82"/>
    <w:rsid w:val="003F45D6"/>
    <w:rsid w:val="003F48D6"/>
    <w:rsid w:val="003F4F9A"/>
    <w:rsid w:val="003F5347"/>
    <w:rsid w:val="003F5738"/>
    <w:rsid w:val="003F5776"/>
    <w:rsid w:val="003F6F3F"/>
    <w:rsid w:val="003F70CD"/>
    <w:rsid w:val="003F72C4"/>
    <w:rsid w:val="003F74F5"/>
    <w:rsid w:val="003F785B"/>
    <w:rsid w:val="003F7A59"/>
    <w:rsid w:val="003F7AAA"/>
    <w:rsid w:val="003F7C95"/>
    <w:rsid w:val="003F7D2D"/>
    <w:rsid w:val="003F7EE1"/>
    <w:rsid w:val="003F7FCE"/>
    <w:rsid w:val="004006EB"/>
    <w:rsid w:val="00400EC8"/>
    <w:rsid w:val="0040110D"/>
    <w:rsid w:val="004016AD"/>
    <w:rsid w:val="0040184A"/>
    <w:rsid w:val="004018D1"/>
    <w:rsid w:val="00401C43"/>
    <w:rsid w:val="00401EE0"/>
    <w:rsid w:val="004030FF"/>
    <w:rsid w:val="0040337A"/>
    <w:rsid w:val="004033E7"/>
    <w:rsid w:val="00404241"/>
    <w:rsid w:val="004045E3"/>
    <w:rsid w:val="004048F3"/>
    <w:rsid w:val="00404A5F"/>
    <w:rsid w:val="00404AA7"/>
    <w:rsid w:val="00404FDD"/>
    <w:rsid w:val="004055D3"/>
    <w:rsid w:val="004057D2"/>
    <w:rsid w:val="0040615C"/>
    <w:rsid w:val="00406793"/>
    <w:rsid w:val="00406827"/>
    <w:rsid w:val="004077C2"/>
    <w:rsid w:val="00407863"/>
    <w:rsid w:val="00410312"/>
    <w:rsid w:val="00410929"/>
    <w:rsid w:val="0041190E"/>
    <w:rsid w:val="00411A94"/>
    <w:rsid w:val="00411B65"/>
    <w:rsid w:val="0041214F"/>
    <w:rsid w:val="00412D9C"/>
    <w:rsid w:val="00412F6C"/>
    <w:rsid w:val="00412FE5"/>
    <w:rsid w:val="0041360F"/>
    <w:rsid w:val="00413D63"/>
    <w:rsid w:val="004142DE"/>
    <w:rsid w:val="00414A57"/>
    <w:rsid w:val="00414C57"/>
    <w:rsid w:val="004154FA"/>
    <w:rsid w:val="00415670"/>
    <w:rsid w:val="00415931"/>
    <w:rsid w:val="00415BB8"/>
    <w:rsid w:val="00415CE3"/>
    <w:rsid w:val="0041611E"/>
    <w:rsid w:val="004165F9"/>
    <w:rsid w:val="0041664F"/>
    <w:rsid w:val="0041668E"/>
    <w:rsid w:val="00416FE5"/>
    <w:rsid w:val="00417041"/>
    <w:rsid w:val="00417106"/>
    <w:rsid w:val="004175BC"/>
    <w:rsid w:val="00417854"/>
    <w:rsid w:val="00417E4E"/>
    <w:rsid w:val="004200A4"/>
    <w:rsid w:val="0042045F"/>
    <w:rsid w:val="0042080C"/>
    <w:rsid w:val="00420841"/>
    <w:rsid w:val="00420876"/>
    <w:rsid w:val="00420FE6"/>
    <w:rsid w:val="00421CB1"/>
    <w:rsid w:val="00421E09"/>
    <w:rsid w:val="00422016"/>
    <w:rsid w:val="00422265"/>
    <w:rsid w:val="00422D93"/>
    <w:rsid w:val="00423228"/>
    <w:rsid w:val="004233B6"/>
    <w:rsid w:val="00423AA3"/>
    <w:rsid w:val="00424337"/>
    <w:rsid w:val="00424384"/>
    <w:rsid w:val="00424474"/>
    <w:rsid w:val="0042454E"/>
    <w:rsid w:val="0042473F"/>
    <w:rsid w:val="0042553B"/>
    <w:rsid w:val="00425784"/>
    <w:rsid w:val="00425970"/>
    <w:rsid w:val="0042659E"/>
    <w:rsid w:val="0042723D"/>
    <w:rsid w:val="00427583"/>
    <w:rsid w:val="00427905"/>
    <w:rsid w:val="00427E56"/>
    <w:rsid w:val="004302DD"/>
    <w:rsid w:val="004304E4"/>
    <w:rsid w:val="004309B4"/>
    <w:rsid w:val="00430A9B"/>
    <w:rsid w:val="0043109A"/>
    <w:rsid w:val="00431E34"/>
    <w:rsid w:val="00432455"/>
    <w:rsid w:val="004329B3"/>
    <w:rsid w:val="00432CC5"/>
    <w:rsid w:val="00433137"/>
    <w:rsid w:val="004340C8"/>
    <w:rsid w:val="00434261"/>
    <w:rsid w:val="004345A6"/>
    <w:rsid w:val="00434E52"/>
    <w:rsid w:val="00435138"/>
    <w:rsid w:val="004353B3"/>
    <w:rsid w:val="0043596A"/>
    <w:rsid w:val="00435AE0"/>
    <w:rsid w:val="00436035"/>
    <w:rsid w:val="00436A3E"/>
    <w:rsid w:val="00436D98"/>
    <w:rsid w:val="00437284"/>
    <w:rsid w:val="004403CE"/>
    <w:rsid w:val="0044061A"/>
    <w:rsid w:val="0044075C"/>
    <w:rsid w:val="0044083B"/>
    <w:rsid w:val="00441346"/>
    <w:rsid w:val="00441519"/>
    <w:rsid w:val="004417BD"/>
    <w:rsid w:val="00441BA7"/>
    <w:rsid w:val="00441C39"/>
    <w:rsid w:val="00441C88"/>
    <w:rsid w:val="00441D7C"/>
    <w:rsid w:val="004421F0"/>
    <w:rsid w:val="0044289A"/>
    <w:rsid w:val="00442C62"/>
    <w:rsid w:val="00442CEC"/>
    <w:rsid w:val="00442F0D"/>
    <w:rsid w:val="004433C4"/>
    <w:rsid w:val="00443499"/>
    <w:rsid w:val="004437AD"/>
    <w:rsid w:val="00443955"/>
    <w:rsid w:val="004439A9"/>
    <w:rsid w:val="00443C25"/>
    <w:rsid w:val="00443D72"/>
    <w:rsid w:val="004444AE"/>
    <w:rsid w:val="004446C3"/>
    <w:rsid w:val="0044479E"/>
    <w:rsid w:val="00444B6D"/>
    <w:rsid w:val="00444F10"/>
    <w:rsid w:val="0044504A"/>
    <w:rsid w:val="004453A5"/>
    <w:rsid w:val="00445479"/>
    <w:rsid w:val="00445675"/>
    <w:rsid w:val="00445AC5"/>
    <w:rsid w:val="004463DF"/>
    <w:rsid w:val="00446564"/>
    <w:rsid w:val="00446A56"/>
    <w:rsid w:val="004479B8"/>
    <w:rsid w:val="00447BD4"/>
    <w:rsid w:val="004501BE"/>
    <w:rsid w:val="0045029E"/>
    <w:rsid w:val="00450567"/>
    <w:rsid w:val="004506F8"/>
    <w:rsid w:val="004509F0"/>
    <w:rsid w:val="00450B16"/>
    <w:rsid w:val="00450D1B"/>
    <w:rsid w:val="0045149D"/>
    <w:rsid w:val="004519E4"/>
    <w:rsid w:val="00451D99"/>
    <w:rsid w:val="0045222B"/>
    <w:rsid w:val="00452310"/>
    <w:rsid w:val="00452422"/>
    <w:rsid w:val="00452A73"/>
    <w:rsid w:val="00452CDD"/>
    <w:rsid w:val="00452DBD"/>
    <w:rsid w:val="00452F26"/>
    <w:rsid w:val="0045357B"/>
    <w:rsid w:val="00453794"/>
    <w:rsid w:val="00453F2A"/>
    <w:rsid w:val="0045465F"/>
    <w:rsid w:val="00454778"/>
    <w:rsid w:val="004547F7"/>
    <w:rsid w:val="00454ADA"/>
    <w:rsid w:val="00455152"/>
    <w:rsid w:val="00455C1A"/>
    <w:rsid w:val="00456278"/>
    <w:rsid w:val="004563D7"/>
    <w:rsid w:val="004565B1"/>
    <w:rsid w:val="0045663A"/>
    <w:rsid w:val="00456A33"/>
    <w:rsid w:val="00457393"/>
    <w:rsid w:val="004576DC"/>
    <w:rsid w:val="00457D02"/>
    <w:rsid w:val="00457E10"/>
    <w:rsid w:val="004604FB"/>
    <w:rsid w:val="004608B9"/>
    <w:rsid w:val="00460FAE"/>
    <w:rsid w:val="00461244"/>
    <w:rsid w:val="00461476"/>
    <w:rsid w:val="00461C36"/>
    <w:rsid w:val="00461C70"/>
    <w:rsid w:val="00461F1E"/>
    <w:rsid w:val="004620AB"/>
    <w:rsid w:val="0046210C"/>
    <w:rsid w:val="00462241"/>
    <w:rsid w:val="00462374"/>
    <w:rsid w:val="00462C4A"/>
    <w:rsid w:val="00462D90"/>
    <w:rsid w:val="00463251"/>
    <w:rsid w:val="00463267"/>
    <w:rsid w:val="00464027"/>
    <w:rsid w:val="0046416F"/>
    <w:rsid w:val="0046476C"/>
    <w:rsid w:val="00464AD1"/>
    <w:rsid w:val="00464BA6"/>
    <w:rsid w:val="00464E23"/>
    <w:rsid w:val="00465AE9"/>
    <w:rsid w:val="00466267"/>
    <w:rsid w:val="00466B7B"/>
    <w:rsid w:val="00466DE9"/>
    <w:rsid w:val="00467B27"/>
    <w:rsid w:val="004702D0"/>
    <w:rsid w:val="00470460"/>
    <w:rsid w:val="00470911"/>
    <w:rsid w:val="00470CFB"/>
    <w:rsid w:val="00471BBB"/>
    <w:rsid w:val="00471D2D"/>
    <w:rsid w:val="00471EA3"/>
    <w:rsid w:val="00472A05"/>
    <w:rsid w:val="00472A85"/>
    <w:rsid w:val="00472C24"/>
    <w:rsid w:val="00472D32"/>
    <w:rsid w:val="004734AD"/>
    <w:rsid w:val="004735E1"/>
    <w:rsid w:val="00474632"/>
    <w:rsid w:val="0047475E"/>
    <w:rsid w:val="00474892"/>
    <w:rsid w:val="00474E73"/>
    <w:rsid w:val="0047542D"/>
    <w:rsid w:val="00475526"/>
    <w:rsid w:val="00475644"/>
    <w:rsid w:val="004759C5"/>
    <w:rsid w:val="00475D68"/>
    <w:rsid w:val="00475E3A"/>
    <w:rsid w:val="00475EA6"/>
    <w:rsid w:val="00476C3D"/>
    <w:rsid w:val="00476D8D"/>
    <w:rsid w:val="00476E45"/>
    <w:rsid w:val="00477149"/>
    <w:rsid w:val="0047741A"/>
    <w:rsid w:val="004774BE"/>
    <w:rsid w:val="00480055"/>
    <w:rsid w:val="00480A7D"/>
    <w:rsid w:val="00480AA5"/>
    <w:rsid w:val="00480ABD"/>
    <w:rsid w:val="00480C90"/>
    <w:rsid w:val="00480DFC"/>
    <w:rsid w:val="004813D6"/>
    <w:rsid w:val="00481AC3"/>
    <w:rsid w:val="00481D0F"/>
    <w:rsid w:val="00482498"/>
    <w:rsid w:val="004829F4"/>
    <w:rsid w:val="00482B8C"/>
    <w:rsid w:val="00482BDE"/>
    <w:rsid w:val="0048301C"/>
    <w:rsid w:val="00483821"/>
    <w:rsid w:val="00483E52"/>
    <w:rsid w:val="00483E8A"/>
    <w:rsid w:val="00483FEA"/>
    <w:rsid w:val="00484218"/>
    <w:rsid w:val="004842FE"/>
    <w:rsid w:val="00484357"/>
    <w:rsid w:val="0048461E"/>
    <w:rsid w:val="004848A0"/>
    <w:rsid w:val="0048497E"/>
    <w:rsid w:val="00485180"/>
    <w:rsid w:val="0048562E"/>
    <w:rsid w:val="0048564A"/>
    <w:rsid w:val="00485A28"/>
    <w:rsid w:val="00485B7C"/>
    <w:rsid w:val="00486887"/>
    <w:rsid w:val="00487964"/>
    <w:rsid w:val="00487E3E"/>
    <w:rsid w:val="00487E87"/>
    <w:rsid w:val="004903E5"/>
    <w:rsid w:val="004906F7"/>
    <w:rsid w:val="004909BD"/>
    <w:rsid w:val="00490AF9"/>
    <w:rsid w:val="00490C17"/>
    <w:rsid w:val="0049114E"/>
    <w:rsid w:val="00491606"/>
    <w:rsid w:val="0049186F"/>
    <w:rsid w:val="00491BF6"/>
    <w:rsid w:val="00491DE6"/>
    <w:rsid w:val="00492620"/>
    <w:rsid w:val="004927A8"/>
    <w:rsid w:val="00493580"/>
    <w:rsid w:val="00493CE1"/>
    <w:rsid w:val="00494114"/>
    <w:rsid w:val="004942C3"/>
    <w:rsid w:val="0049480A"/>
    <w:rsid w:val="00494827"/>
    <w:rsid w:val="004951B0"/>
    <w:rsid w:val="0049580D"/>
    <w:rsid w:val="00495A8D"/>
    <w:rsid w:val="00495C9C"/>
    <w:rsid w:val="00495D5D"/>
    <w:rsid w:val="00495E4F"/>
    <w:rsid w:val="00495FDD"/>
    <w:rsid w:val="00496541"/>
    <w:rsid w:val="004968F5"/>
    <w:rsid w:val="00496A92"/>
    <w:rsid w:val="00496C2B"/>
    <w:rsid w:val="00496D29"/>
    <w:rsid w:val="00497577"/>
    <w:rsid w:val="00497599"/>
    <w:rsid w:val="004A0409"/>
    <w:rsid w:val="004A0D69"/>
    <w:rsid w:val="004A0F6D"/>
    <w:rsid w:val="004A16D7"/>
    <w:rsid w:val="004A1CF1"/>
    <w:rsid w:val="004A1EE6"/>
    <w:rsid w:val="004A1EF9"/>
    <w:rsid w:val="004A1F9B"/>
    <w:rsid w:val="004A248C"/>
    <w:rsid w:val="004A2DEB"/>
    <w:rsid w:val="004A2F83"/>
    <w:rsid w:val="004A312F"/>
    <w:rsid w:val="004A3309"/>
    <w:rsid w:val="004A3421"/>
    <w:rsid w:val="004A380F"/>
    <w:rsid w:val="004A4203"/>
    <w:rsid w:val="004A449D"/>
    <w:rsid w:val="004A44C3"/>
    <w:rsid w:val="004A4569"/>
    <w:rsid w:val="004A5079"/>
    <w:rsid w:val="004A50EC"/>
    <w:rsid w:val="004A563F"/>
    <w:rsid w:val="004A5720"/>
    <w:rsid w:val="004A58D2"/>
    <w:rsid w:val="004A6028"/>
    <w:rsid w:val="004A61B6"/>
    <w:rsid w:val="004A6CC8"/>
    <w:rsid w:val="004A6FEC"/>
    <w:rsid w:val="004A724E"/>
    <w:rsid w:val="004A78D6"/>
    <w:rsid w:val="004A7E22"/>
    <w:rsid w:val="004A7FDF"/>
    <w:rsid w:val="004B0027"/>
    <w:rsid w:val="004B015D"/>
    <w:rsid w:val="004B02F5"/>
    <w:rsid w:val="004B0959"/>
    <w:rsid w:val="004B12C0"/>
    <w:rsid w:val="004B12D3"/>
    <w:rsid w:val="004B1ACC"/>
    <w:rsid w:val="004B206C"/>
    <w:rsid w:val="004B2411"/>
    <w:rsid w:val="004B29A2"/>
    <w:rsid w:val="004B2C37"/>
    <w:rsid w:val="004B2CD4"/>
    <w:rsid w:val="004B3231"/>
    <w:rsid w:val="004B3327"/>
    <w:rsid w:val="004B339F"/>
    <w:rsid w:val="004B3964"/>
    <w:rsid w:val="004B3A61"/>
    <w:rsid w:val="004B3E8A"/>
    <w:rsid w:val="004B41C8"/>
    <w:rsid w:val="004B4578"/>
    <w:rsid w:val="004B4A61"/>
    <w:rsid w:val="004B4C4E"/>
    <w:rsid w:val="004B556E"/>
    <w:rsid w:val="004B563D"/>
    <w:rsid w:val="004B564C"/>
    <w:rsid w:val="004B573D"/>
    <w:rsid w:val="004B5CC2"/>
    <w:rsid w:val="004B5D52"/>
    <w:rsid w:val="004B6201"/>
    <w:rsid w:val="004B64FE"/>
    <w:rsid w:val="004B66D3"/>
    <w:rsid w:val="004B6A2E"/>
    <w:rsid w:val="004B6C7F"/>
    <w:rsid w:val="004B7383"/>
    <w:rsid w:val="004B7528"/>
    <w:rsid w:val="004B78DB"/>
    <w:rsid w:val="004B7E0F"/>
    <w:rsid w:val="004B7EAB"/>
    <w:rsid w:val="004C00E1"/>
    <w:rsid w:val="004C03F6"/>
    <w:rsid w:val="004C03FE"/>
    <w:rsid w:val="004C09BA"/>
    <w:rsid w:val="004C0B04"/>
    <w:rsid w:val="004C107F"/>
    <w:rsid w:val="004C1117"/>
    <w:rsid w:val="004C1422"/>
    <w:rsid w:val="004C176B"/>
    <w:rsid w:val="004C1D9E"/>
    <w:rsid w:val="004C2688"/>
    <w:rsid w:val="004C2939"/>
    <w:rsid w:val="004C2A3C"/>
    <w:rsid w:val="004C2A3F"/>
    <w:rsid w:val="004C2EA6"/>
    <w:rsid w:val="004C2EFB"/>
    <w:rsid w:val="004C331E"/>
    <w:rsid w:val="004C3CE2"/>
    <w:rsid w:val="004C464D"/>
    <w:rsid w:val="004C48B6"/>
    <w:rsid w:val="004C4D5A"/>
    <w:rsid w:val="004C4F50"/>
    <w:rsid w:val="004C52D9"/>
    <w:rsid w:val="004C55A8"/>
    <w:rsid w:val="004C5776"/>
    <w:rsid w:val="004C5813"/>
    <w:rsid w:val="004C5991"/>
    <w:rsid w:val="004C5C30"/>
    <w:rsid w:val="004C5EE2"/>
    <w:rsid w:val="004C648E"/>
    <w:rsid w:val="004C65C8"/>
    <w:rsid w:val="004C6D46"/>
    <w:rsid w:val="004C706A"/>
    <w:rsid w:val="004C739E"/>
    <w:rsid w:val="004C7CFA"/>
    <w:rsid w:val="004D0178"/>
    <w:rsid w:val="004D0282"/>
    <w:rsid w:val="004D059A"/>
    <w:rsid w:val="004D0D9A"/>
    <w:rsid w:val="004D151C"/>
    <w:rsid w:val="004D1AE9"/>
    <w:rsid w:val="004D1B1E"/>
    <w:rsid w:val="004D1FE7"/>
    <w:rsid w:val="004D29D6"/>
    <w:rsid w:val="004D2CEE"/>
    <w:rsid w:val="004D3078"/>
    <w:rsid w:val="004D37D3"/>
    <w:rsid w:val="004D3983"/>
    <w:rsid w:val="004D3B59"/>
    <w:rsid w:val="004D42B4"/>
    <w:rsid w:val="004D4666"/>
    <w:rsid w:val="004D4702"/>
    <w:rsid w:val="004D4743"/>
    <w:rsid w:val="004D4CE9"/>
    <w:rsid w:val="004D516A"/>
    <w:rsid w:val="004D5224"/>
    <w:rsid w:val="004D5538"/>
    <w:rsid w:val="004D5915"/>
    <w:rsid w:val="004D5BA1"/>
    <w:rsid w:val="004D5C92"/>
    <w:rsid w:val="004D6382"/>
    <w:rsid w:val="004E004F"/>
    <w:rsid w:val="004E034E"/>
    <w:rsid w:val="004E0544"/>
    <w:rsid w:val="004E0807"/>
    <w:rsid w:val="004E08B6"/>
    <w:rsid w:val="004E0BE0"/>
    <w:rsid w:val="004E0C2B"/>
    <w:rsid w:val="004E0DBC"/>
    <w:rsid w:val="004E140D"/>
    <w:rsid w:val="004E1785"/>
    <w:rsid w:val="004E1AB9"/>
    <w:rsid w:val="004E1CE0"/>
    <w:rsid w:val="004E1FFB"/>
    <w:rsid w:val="004E2097"/>
    <w:rsid w:val="004E2113"/>
    <w:rsid w:val="004E2116"/>
    <w:rsid w:val="004E256B"/>
    <w:rsid w:val="004E2613"/>
    <w:rsid w:val="004E2E46"/>
    <w:rsid w:val="004E304E"/>
    <w:rsid w:val="004E3108"/>
    <w:rsid w:val="004E422E"/>
    <w:rsid w:val="004E44BF"/>
    <w:rsid w:val="004E4635"/>
    <w:rsid w:val="004E4B95"/>
    <w:rsid w:val="004E4D70"/>
    <w:rsid w:val="004E534E"/>
    <w:rsid w:val="004E547E"/>
    <w:rsid w:val="004E593C"/>
    <w:rsid w:val="004E5BCC"/>
    <w:rsid w:val="004E5F31"/>
    <w:rsid w:val="004E614E"/>
    <w:rsid w:val="004E6BAB"/>
    <w:rsid w:val="004E716B"/>
    <w:rsid w:val="004E7272"/>
    <w:rsid w:val="004E7632"/>
    <w:rsid w:val="004E7684"/>
    <w:rsid w:val="004E7836"/>
    <w:rsid w:val="004E7B28"/>
    <w:rsid w:val="004E7D64"/>
    <w:rsid w:val="004E7E64"/>
    <w:rsid w:val="004F00BB"/>
    <w:rsid w:val="004F044A"/>
    <w:rsid w:val="004F0565"/>
    <w:rsid w:val="004F074B"/>
    <w:rsid w:val="004F0BB4"/>
    <w:rsid w:val="004F0E89"/>
    <w:rsid w:val="004F1823"/>
    <w:rsid w:val="004F1B56"/>
    <w:rsid w:val="004F206F"/>
    <w:rsid w:val="004F28CD"/>
    <w:rsid w:val="004F2B76"/>
    <w:rsid w:val="004F2EAF"/>
    <w:rsid w:val="004F3046"/>
    <w:rsid w:val="004F420A"/>
    <w:rsid w:val="004F45E0"/>
    <w:rsid w:val="004F4E4B"/>
    <w:rsid w:val="004F53E8"/>
    <w:rsid w:val="004F552A"/>
    <w:rsid w:val="004F57A9"/>
    <w:rsid w:val="004F5E69"/>
    <w:rsid w:val="004F609A"/>
    <w:rsid w:val="004F6465"/>
    <w:rsid w:val="004F6890"/>
    <w:rsid w:val="004F7213"/>
    <w:rsid w:val="004F7528"/>
    <w:rsid w:val="004F7678"/>
    <w:rsid w:val="004F7AB7"/>
    <w:rsid w:val="004F7F5C"/>
    <w:rsid w:val="0050014B"/>
    <w:rsid w:val="005002D8"/>
    <w:rsid w:val="00500499"/>
    <w:rsid w:val="0050065E"/>
    <w:rsid w:val="00500BB8"/>
    <w:rsid w:val="0050116B"/>
    <w:rsid w:val="005012A2"/>
    <w:rsid w:val="00501737"/>
    <w:rsid w:val="00501AFF"/>
    <w:rsid w:val="00501CF4"/>
    <w:rsid w:val="00501D68"/>
    <w:rsid w:val="005026DA"/>
    <w:rsid w:val="00502F9A"/>
    <w:rsid w:val="00503094"/>
    <w:rsid w:val="005031A8"/>
    <w:rsid w:val="0050344B"/>
    <w:rsid w:val="00503E2C"/>
    <w:rsid w:val="00504033"/>
    <w:rsid w:val="005041D3"/>
    <w:rsid w:val="005042D5"/>
    <w:rsid w:val="00504A59"/>
    <w:rsid w:val="00504B5B"/>
    <w:rsid w:val="00504F02"/>
    <w:rsid w:val="005051E2"/>
    <w:rsid w:val="0050551C"/>
    <w:rsid w:val="00505561"/>
    <w:rsid w:val="005055CE"/>
    <w:rsid w:val="005058B7"/>
    <w:rsid w:val="00506273"/>
    <w:rsid w:val="005067EE"/>
    <w:rsid w:val="0050714B"/>
    <w:rsid w:val="005072C0"/>
    <w:rsid w:val="005100B3"/>
    <w:rsid w:val="005104EB"/>
    <w:rsid w:val="00510624"/>
    <w:rsid w:val="00510D69"/>
    <w:rsid w:val="00510FB0"/>
    <w:rsid w:val="005112A6"/>
    <w:rsid w:val="0051142F"/>
    <w:rsid w:val="00511844"/>
    <w:rsid w:val="005118F6"/>
    <w:rsid w:val="00511E89"/>
    <w:rsid w:val="0051212E"/>
    <w:rsid w:val="00512ADC"/>
    <w:rsid w:val="00513530"/>
    <w:rsid w:val="0051381A"/>
    <w:rsid w:val="00514403"/>
    <w:rsid w:val="00514774"/>
    <w:rsid w:val="00514BFD"/>
    <w:rsid w:val="00515F9B"/>
    <w:rsid w:val="00516622"/>
    <w:rsid w:val="0051663B"/>
    <w:rsid w:val="00516BB6"/>
    <w:rsid w:val="00516C4D"/>
    <w:rsid w:val="00516CB7"/>
    <w:rsid w:val="0051748B"/>
    <w:rsid w:val="00517ABA"/>
    <w:rsid w:val="00517C17"/>
    <w:rsid w:val="00517EDF"/>
    <w:rsid w:val="0052012D"/>
    <w:rsid w:val="0052038A"/>
    <w:rsid w:val="00520A1B"/>
    <w:rsid w:val="005210BF"/>
    <w:rsid w:val="00521170"/>
    <w:rsid w:val="005215F0"/>
    <w:rsid w:val="0052174B"/>
    <w:rsid w:val="00521B15"/>
    <w:rsid w:val="00521D11"/>
    <w:rsid w:val="00521E77"/>
    <w:rsid w:val="00521E94"/>
    <w:rsid w:val="00522690"/>
    <w:rsid w:val="0052270C"/>
    <w:rsid w:val="00522CA2"/>
    <w:rsid w:val="00522EDD"/>
    <w:rsid w:val="0052310C"/>
    <w:rsid w:val="0052314A"/>
    <w:rsid w:val="00523624"/>
    <w:rsid w:val="00523680"/>
    <w:rsid w:val="005241FA"/>
    <w:rsid w:val="00524317"/>
    <w:rsid w:val="00524B2E"/>
    <w:rsid w:val="00524BA0"/>
    <w:rsid w:val="00524CAE"/>
    <w:rsid w:val="00525162"/>
    <w:rsid w:val="005254C4"/>
    <w:rsid w:val="005257F0"/>
    <w:rsid w:val="00525853"/>
    <w:rsid w:val="00526104"/>
    <w:rsid w:val="005268F2"/>
    <w:rsid w:val="00526959"/>
    <w:rsid w:val="00526D23"/>
    <w:rsid w:val="00527285"/>
    <w:rsid w:val="0052770E"/>
    <w:rsid w:val="005277C7"/>
    <w:rsid w:val="00531583"/>
    <w:rsid w:val="005315FA"/>
    <w:rsid w:val="0053194E"/>
    <w:rsid w:val="00532060"/>
    <w:rsid w:val="005323F5"/>
    <w:rsid w:val="00532913"/>
    <w:rsid w:val="00532977"/>
    <w:rsid w:val="00532A53"/>
    <w:rsid w:val="00532B27"/>
    <w:rsid w:val="00532B45"/>
    <w:rsid w:val="00532DCC"/>
    <w:rsid w:val="00532F3C"/>
    <w:rsid w:val="005330C4"/>
    <w:rsid w:val="005339A5"/>
    <w:rsid w:val="00533AF7"/>
    <w:rsid w:val="00533DB6"/>
    <w:rsid w:val="00533E26"/>
    <w:rsid w:val="00533E31"/>
    <w:rsid w:val="00533E55"/>
    <w:rsid w:val="005341E6"/>
    <w:rsid w:val="0053425D"/>
    <w:rsid w:val="00534747"/>
    <w:rsid w:val="0053490A"/>
    <w:rsid w:val="00534E09"/>
    <w:rsid w:val="0053519B"/>
    <w:rsid w:val="0053529D"/>
    <w:rsid w:val="0053551D"/>
    <w:rsid w:val="0053578B"/>
    <w:rsid w:val="00536194"/>
    <w:rsid w:val="005364C8"/>
    <w:rsid w:val="0053675A"/>
    <w:rsid w:val="00536997"/>
    <w:rsid w:val="005370BD"/>
    <w:rsid w:val="00537120"/>
    <w:rsid w:val="0053770F"/>
    <w:rsid w:val="00537ADB"/>
    <w:rsid w:val="00540403"/>
    <w:rsid w:val="0054074A"/>
    <w:rsid w:val="00540BEB"/>
    <w:rsid w:val="00540D09"/>
    <w:rsid w:val="005419EE"/>
    <w:rsid w:val="00541E45"/>
    <w:rsid w:val="005422AF"/>
    <w:rsid w:val="00542545"/>
    <w:rsid w:val="005425DA"/>
    <w:rsid w:val="005427D6"/>
    <w:rsid w:val="005428CC"/>
    <w:rsid w:val="00542B12"/>
    <w:rsid w:val="00543A80"/>
    <w:rsid w:val="00543B03"/>
    <w:rsid w:val="005441FE"/>
    <w:rsid w:val="0054494E"/>
    <w:rsid w:val="00544BC8"/>
    <w:rsid w:val="00544F12"/>
    <w:rsid w:val="0054539D"/>
    <w:rsid w:val="0054539F"/>
    <w:rsid w:val="00545698"/>
    <w:rsid w:val="00545777"/>
    <w:rsid w:val="00545A62"/>
    <w:rsid w:val="00545C51"/>
    <w:rsid w:val="00545EEA"/>
    <w:rsid w:val="005461C3"/>
    <w:rsid w:val="00546466"/>
    <w:rsid w:val="005469F2"/>
    <w:rsid w:val="00546CFC"/>
    <w:rsid w:val="00546D89"/>
    <w:rsid w:val="0054733F"/>
    <w:rsid w:val="00547582"/>
    <w:rsid w:val="005475C6"/>
    <w:rsid w:val="00547661"/>
    <w:rsid w:val="00547764"/>
    <w:rsid w:val="00547FB2"/>
    <w:rsid w:val="005503A4"/>
    <w:rsid w:val="0055068D"/>
    <w:rsid w:val="0055069C"/>
    <w:rsid w:val="005506C5"/>
    <w:rsid w:val="005510B4"/>
    <w:rsid w:val="00551902"/>
    <w:rsid w:val="00551A7E"/>
    <w:rsid w:val="00551CFD"/>
    <w:rsid w:val="00552261"/>
    <w:rsid w:val="00552357"/>
    <w:rsid w:val="005523F0"/>
    <w:rsid w:val="00552837"/>
    <w:rsid w:val="00552B91"/>
    <w:rsid w:val="00552E8A"/>
    <w:rsid w:val="00552F88"/>
    <w:rsid w:val="00553319"/>
    <w:rsid w:val="0055392C"/>
    <w:rsid w:val="00553948"/>
    <w:rsid w:val="00553D17"/>
    <w:rsid w:val="00553F13"/>
    <w:rsid w:val="005540FD"/>
    <w:rsid w:val="005548A0"/>
    <w:rsid w:val="005553DB"/>
    <w:rsid w:val="00555502"/>
    <w:rsid w:val="00555565"/>
    <w:rsid w:val="00555BB6"/>
    <w:rsid w:val="00555D4F"/>
    <w:rsid w:val="00555F31"/>
    <w:rsid w:val="005564EA"/>
    <w:rsid w:val="00556557"/>
    <w:rsid w:val="005565E5"/>
    <w:rsid w:val="00556745"/>
    <w:rsid w:val="005570BD"/>
    <w:rsid w:val="00557F34"/>
    <w:rsid w:val="00560449"/>
    <w:rsid w:val="00560474"/>
    <w:rsid w:val="0056069B"/>
    <w:rsid w:val="00560D4F"/>
    <w:rsid w:val="005611F1"/>
    <w:rsid w:val="00561E4F"/>
    <w:rsid w:val="005621BB"/>
    <w:rsid w:val="00562271"/>
    <w:rsid w:val="005622D8"/>
    <w:rsid w:val="005622E7"/>
    <w:rsid w:val="005629C6"/>
    <w:rsid w:val="00562D3C"/>
    <w:rsid w:val="00563040"/>
    <w:rsid w:val="00563300"/>
    <w:rsid w:val="0056345E"/>
    <w:rsid w:val="00563AFF"/>
    <w:rsid w:val="00563FB9"/>
    <w:rsid w:val="005651D1"/>
    <w:rsid w:val="00565557"/>
    <w:rsid w:val="00565781"/>
    <w:rsid w:val="00565B0C"/>
    <w:rsid w:val="00565F38"/>
    <w:rsid w:val="00565FA9"/>
    <w:rsid w:val="00566261"/>
    <w:rsid w:val="00566987"/>
    <w:rsid w:val="00566CC1"/>
    <w:rsid w:val="00566ECF"/>
    <w:rsid w:val="0056704A"/>
    <w:rsid w:val="00567218"/>
    <w:rsid w:val="00567450"/>
    <w:rsid w:val="00567DF0"/>
    <w:rsid w:val="005707DB"/>
    <w:rsid w:val="005709A5"/>
    <w:rsid w:val="00570B72"/>
    <w:rsid w:val="00571010"/>
    <w:rsid w:val="00571356"/>
    <w:rsid w:val="0057199A"/>
    <w:rsid w:val="005726B6"/>
    <w:rsid w:val="00572A5B"/>
    <w:rsid w:val="00573209"/>
    <w:rsid w:val="00573568"/>
    <w:rsid w:val="0057356A"/>
    <w:rsid w:val="00573673"/>
    <w:rsid w:val="005736F9"/>
    <w:rsid w:val="00573874"/>
    <w:rsid w:val="00574975"/>
    <w:rsid w:val="00575048"/>
    <w:rsid w:val="00575A40"/>
    <w:rsid w:val="00575F26"/>
    <w:rsid w:val="005762E8"/>
    <w:rsid w:val="005764C6"/>
    <w:rsid w:val="005767A6"/>
    <w:rsid w:val="00576B48"/>
    <w:rsid w:val="00576ECC"/>
    <w:rsid w:val="0057703B"/>
    <w:rsid w:val="005773F6"/>
    <w:rsid w:val="005775A7"/>
    <w:rsid w:val="00577658"/>
    <w:rsid w:val="00580206"/>
    <w:rsid w:val="00581007"/>
    <w:rsid w:val="00581061"/>
    <w:rsid w:val="005812E4"/>
    <w:rsid w:val="005815AC"/>
    <w:rsid w:val="00582021"/>
    <w:rsid w:val="0058226E"/>
    <w:rsid w:val="00582967"/>
    <w:rsid w:val="005829A2"/>
    <w:rsid w:val="005831F7"/>
    <w:rsid w:val="005832BC"/>
    <w:rsid w:val="005832EF"/>
    <w:rsid w:val="00583963"/>
    <w:rsid w:val="00583B24"/>
    <w:rsid w:val="00583DC0"/>
    <w:rsid w:val="005841BC"/>
    <w:rsid w:val="00584640"/>
    <w:rsid w:val="00584829"/>
    <w:rsid w:val="00584C75"/>
    <w:rsid w:val="00584CF3"/>
    <w:rsid w:val="00584EB8"/>
    <w:rsid w:val="00585835"/>
    <w:rsid w:val="00585BAF"/>
    <w:rsid w:val="0058607E"/>
    <w:rsid w:val="00586438"/>
    <w:rsid w:val="005866B1"/>
    <w:rsid w:val="00586B22"/>
    <w:rsid w:val="00587B64"/>
    <w:rsid w:val="0059016F"/>
    <w:rsid w:val="00590315"/>
    <w:rsid w:val="00590415"/>
    <w:rsid w:val="00590655"/>
    <w:rsid w:val="00590ACC"/>
    <w:rsid w:val="00592551"/>
    <w:rsid w:val="0059277F"/>
    <w:rsid w:val="00592965"/>
    <w:rsid w:val="00592B01"/>
    <w:rsid w:val="00592DF2"/>
    <w:rsid w:val="005934B1"/>
    <w:rsid w:val="00593668"/>
    <w:rsid w:val="00593812"/>
    <w:rsid w:val="00595AFD"/>
    <w:rsid w:val="00595E08"/>
    <w:rsid w:val="005962C2"/>
    <w:rsid w:val="00596507"/>
    <w:rsid w:val="00596634"/>
    <w:rsid w:val="005966D3"/>
    <w:rsid w:val="00597231"/>
    <w:rsid w:val="0059745D"/>
    <w:rsid w:val="005975F9"/>
    <w:rsid w:val="005A001B"/>
    <w:rsid w:val="005A00DF"/>
    <w:rsid w:val="005A0C84"/>
    <w:rsid w:val="005A0D6B"/>
    <w:rsid w:val="005A0E74"/>
    <w:rsid w:val="005A12C2"/>
    <w:rsid w:val="005A1999"/>
    <w:rsid w:val="005A27D3"/>
    <w:rsid w:val="005A2DD4"/>
    <w:rsid w:val="005A2FA4"/>
    <w:rsid w:val="005A36BD"/>
    <w:rsid w:val="005A37C0"/>
    <w:rsid w:val="005A42CA"/>
    <w:rsid w:val="005A4722"/>
    <w:rsid w:val="005A4FC1"/>
    <w:rsid w:val="005A5995"/>
    <w:rsid w:val="005A5A62"/>
    <w:rsid w:val="005A5C19"/>
    <w:rsid w:val="005A6842"/>
    <w:rsid w:val="005A6C63"/>
    <w:rsid w:val="005A6DA7"/>
    <w:rsid w:val="005A6F26"/>
    <w:rsid w:val="005A78CC"/>
    <w:rsid w:val="005A78DD"/>
    <w:rsid w:val="005B054C"/>
    <w:rsid w:val="005B0F90"/>
    <w:rsid w:val="005B10B2"/>
    <w:rsid w:val="005B1439"/>
    <w:rsid w:val="005B1665"/>
    <w:rsid w:val="005B1AF4"/>
    <w:rsid w:val="005B2042"/>
    <w:rsid w:val="005B2876"/>
    <w:rsid w:val="005B2BAE"/>
    <w:rsid w:val="005B2BDF"/>
    <w:rsid w:val="005B2BF9"/>
    <w:rsid w:val="005B2C31"/>
    <w:rsid w:val="005B3370"/>
    <w:rsid w:val="005B378A"/>
    <w:rsid w:val="005B39AA"/>
    <w:rsid w:val="005B3D63"/>
    <w:rsid w:val="005B3D97"/>
    <w:rsid w:val="005B42F8"/>
    <w:rsid w:val="005B4578"/>
    <w:rsid w:val="005B4790"/>
    <w:rsid w:val="005B4CB7"/>
    <w:rsid w:val="005B548A"/>
    <w:rsid w:val="005B56E0"/>
    <w:rsid w:val="005B604B"/>
    <w:rsid w:val="005B62E0"/>
    <w:rsid w:val="005B6391"/>
    <w:rsid w:val="005B65E3"/>
    <w:rsid w:val="005B6716"/>
    <w:rsid w:val="005B6C4E"/>
    <w:rsid w:val="005B719F"/>
    <w:rsid w:val="005B7964"/>
    <w:rsid w:val="005B796B"/>
    <w:rsid w:val="005B79A0"/>
    <w:rsid w:val="005B7B1F"/>
    <w:rsid w:val="005C02A1"/>
    <w:rsid w:val="005C0DFB"/>
    <w:rsid w:val="005C107E"/>
    <w:rsid w:val="005C14DD"/>
    <w:rsid w:val="005C19C6"/>
    <w:rsid w:val="005C24A1"/>
    <w:rsid w:val="005C2634"/>
    <w:rsid w:val="005C26CF"/>
    <w:rsid w:val="005C27C5"/>
    <w:rsid w:val="005C2DD5"/>
    <w:rsid w:val="005C37E7"/>
    <w:rsid w:val="005C3D65"/>
    <w:rsid w:val="005C3FCF"/>
    <w:rsid w:val="005C4030"/>
    <w:rsid w:val="005C407E"/>
    <w:rsid w:val="005C4F90"/>
    <w:rsid w:val="005C6019"/>
    <w:rsid w:val="005C60A4"/>
    <w:rsid w:val="005C6494"/>
    <w:rsid w:val="005C6C66"/>
    <w:rsid w:val="005C71B2"/>
    <w:rsid w:val="005C7365"/>
    <w:rsid w:val="005C7440"/>
    <w:rsid w:val="005C7720"/>
    <w:rsid w:val="005C78B3"/>
    <w:rsid w:val="005C7C22"/>
    <w:rsid w:val="005D01ED"/>
    <w:rsid w:val="005D0582"/>
    <w:rsid w:val="005D05A5"/>
    <w:rsid w:val="005D0F8F"/>
    <w:rsid w:val="005D1114"/>
    <w:rsid w:val="005D13AB"/>
    <w:rsid w:val="005D1559"/>
    <w:rsid w:val="005D1D40"/>
    <w:rsid w:val="005D1DCA"/>
    <w:rsid w:val="005D27C2"/>
    <w:rsid w:val="005D3577"/>
    <w:rsid w:val="005D43AB"/>
    <w:rsid w:val="005D47ED"/>
    <w:rsid w:val="005D59EB"/>
    <w:rsid w:val="005D5BF0"/>
    <w:rsid w:val="005D5C29"/>
    <w:rsid w:val="005D5D82"/>
    <w:rsid w:val="005D5E73"/>
    <w:rsid w:val="005D634C"/>
    <w:rsid w:val="005D6631"/>
    <w:rsid w:val="005D699E"/>
    <w:rsid w:val="005D7139"/>
    <w:rsid w:val="005D7293"/>
    <w:rsid w:val="005E006B"/>
    <w:rsid w:val="005E00D5"/>
    <w:rsid w:val="005E03D8"/>
    <w:rsid w:val="005E045F"/>
    <w:rsid w:val="005E0612"/>
    <w:rsid w:val="005E07F6"/>
    <w:rsid w:val="005E0E64"/>
    <w:rsid w:val="005E11F2"/>
    <w:rsid w:val="005E167B"/>
    <w:rsid w:val="005E2880"/>
    <w:rsid w:val="005E28D0"/>
    <w:rsid w:val="005E297D"/>
    <w:rsid w:val="005E2AAA"/>
    <w:rsid w:val="005E2D05"/>
    <w:rsid w:val="005E337B"/>
    <w:rsid w:val="005E352E"/>
    <w:rsid w:val="005E3684"/>
    <w:rsid w:val="005E38AD"/>
    <w:rsid w:val="005E3A65"/>
    <w:rsid w:val="005E3DFA"/>
    <w:rsid w:val="005E4002"/>
    <w:rsid w:val="005E4003"/>
    <w:rsid w:val="005E42F4"/>
    <w:rsid w:val="005E4331"/>
    <w:rsid w:val="005E468A"/>
    <w:rsid w:val="005E4828"/>
    <w:rsid w:val="005E4F4C"/>
    <w:rsid w:val="005E4FFC"/>
    <w:rsid w:val="005E532A"/>
    <w:rsid w:val="005E6555"/>
    <w:rsid w:val="005E6F2F"/>
    <w:rsid w:val="005E72F4"/>
    <w:rsid w:val="005E7D36"/>
    <w:rsid w:val="005E7DD3"/>
    <w:rsid w:val="005E7FC3"/>
    <w:rsid w:val="005F00DA"/>
    <w:rsid w:val="005F0392"/>
    <w:rsid w:val="005F0A23"/>
    <w:rsid w:val="005F0B89"/>
    <w:rsid w:val="005F0FDE"/>
    <w:rsid w:val="005F10BD"/>
    <w:rsid w:val="005F1158"/>
    <w:rsid w:val="005F1521"/>
    <w:rsid w:val="005F1776"/>
    <w:rsid w:val="005F1BAA"/>
    <w:rsid w:val="005F1E4E"/>
    <w:rsid w:val="005F20F6"/>
    <w:rsid w:val="005F2B32"/>
    <w:rsid w:val="005F2DF6"/>
    <w:rsid w:val="005F2FC0"/>
    <w:rsid w:val="005F3768"/>
    <w:rsid w:val="005F3895"/>
    <w:rsid w:val="005F3AA2"/>
    <w:rsid w:val="005F4323"/>
    <w:rsid w:val="005F447F"/>
    <w:rsid w:val="005F4506"/>
    <w:rsid w:val="005F46ED"/>
    <w:rsid w:val="005F47BC"/>
    <w:rsid w:val="005F48B9"/>
    <w:rsid w:val="005F54C2"/>
    <w:rsid w:val="005F58BF"/>
    <w:rsid w:val="005F5943"/>
    <w:rsid w:val="005F6495"/>
    <w:rsid w:val="005F6574"/>
    <w:rsid w:val="005F6803"/>
    <w:rsid w:val="005F6F34"/>
    <w:rsid w:val="005F7015"/>
    <w:rsid w:val="005F7668"/>
    <w:rsid w:val="005F783F"/>
    <w:rsid w:val="005F799C"/>
    <w:rsid w:val="005F7F19"/>
    <w:rsid w:val="00600CD7"/>
    <w:rsid w:val="006012D6"/>
    <w:rsid w:val="006013E3"/>
    <w:rsid w:val="0060167D"/>
    <w:rsid w:val="00601991"/>
    <w:rsid w:val="00601B3A"/>
    <w:rsid w:val="00601B81"/>
    <w:rsid w:val="00601C88"/>
    <w:rsid w:val="00601E9A"/>
    <w:rsid w:val="006020F6"/>
    <w:rsid w:val="00602B9B"/>
    <w:rsid w:val="006035FE"/>
    <w:rsid w:val="0060389B"/>
    <w:rsid w:val="00603DC5"/>
    <w:rsid w:val="00604065"/>
    <w:rsid w:val="00604373"/>
    <w:rsid w:val="0060443D"/>
    <w:rsid w:val="00604558"/>
    <w:rsid w:val="00605320"/>
    <w:rsid w:val="00605F32"/>
    <w:rsid w:val="00606291"/>
    <w:rsid w:val="006062DA"/>
    <w:rsid w:val="0060639F"/>
    <w:rsid w:val="0060676D"/>
    <w:rsid w:val="006068B3"/>
    <w:rsid w:val="00606EFA"/>
    <w:rsid w:val="00607493"/>
    <w:rsid w:val="006077D5"/>
    <w:rsid w:val="00607B2B"/>
    <w:rsid w:val="00607B8F"/>
    <w:rsid w:val="00607F76"/>
    <w:rsid w:val="00610377"/>
    <w:rsid w:val="00610497"/>
    <w:rsid w:val="006105B6"/>
    <w:rsid w:val="00610A4F"/>
    <w:rsid w:val="00610AC3"/>
    <w:rsid w:val="00610EF0"/>
    <w:rsid w:val="006112C3"/>
    <w:rsid w:val="006115E5"/>
    <w:rsid w:val="00611E82"/>
    <w:rsid w:val="0061250E"/>
    <w:rsid w:val="00612678"/>
    <w:rsid w:val="00612799"/>
    <w:rsid w:val="00612F0A"/>
    <w:rsid w:val="00612F4E"/>
    <w:rsid w:val="006130CE"/>
    <w:rsid w:val="00613127"/>
    <w:rsid w:val="00613382"/>
    <w:rsid w:val="0061437D"/>
    <w:rsid w:val="00614D5D"/>
    <w:rsid w:val="00614FEB"/>
    <w:rsid w:val="00615293"/>
    <w:rsid w:val="0061537E"/>
    <w:rsid w:val="0061576E"/>
    <w:rsid w:val="0061619F"/>
    <w:rsid w:val="00616527"/>
    <w:rsid w:val="00617106"/>
    <w:rsid w:val="0061756B"/>
    <w:rsid w:val="006177B5"/>
    <w:rsid w:val="00617EA1"/>
    <w:rsid w:val="0062043F"/>
    <w:rsid w:val="006205ED"/>
    <w:rsid w:val="006207D5"/>
    <w:rsid w:val="00620D06"/>
    <w:rsid w:val="00620D90"/>
    <w:rsid w:val="00621048"/>
    <w:rsid w:val="00621DFC"/>
    <w:rsid w:val="006220BB"/>
    <w:rsid w:val="00622921"/>
    <w:rsid w:val="0062306F"/>
    <w:rsid w:val="00623A8E"/>
    <w:rsid w:val="00623C6C"/>
    <w:rsid w:val="00623D18"/>
    <w:rsid w:val="00623EEB"/>
    <w:rsid w:val="006243C5"/>
    <w:rsid w:val="0062459F"/>
    <w:rsid w:val="00624893"/>
    <w:rsid w:val="00624911"/>
    <w:rsid w:val="00624A51"/>
    <w:rsid w:val="00625AAA"/>
    <w:rsid w:val="00625B9F"/>
    <w:rsid w:val="00626346"/>
    <w:rsid w:val="006263E7"/>
    <w:rsid w:val="006265AA"/>
    <w:rsid w:val="00626E95"/>
    <w:rsid w:val="00626EC4"/>
    <w:rsid w:val="00626EF0"/>
    <w:rsid w:val="00627AEF"/>
    <w:rsid w:val="006306C3"/>
    <w:rsid w:val="00630720"/>
    <w:rsid w:val="00630724"/>
    <w:rsid w:val="0063165A"/>
    <w:rsid w:val="00631806"/>
    <w:rsid w:val="006318F6"/>
    <w:rsid w:val="00631C70"/>
    <w:rsid w:val="00632074"/>
    <w:rsid w:val="00632143"/>
    <w:rsid w:val="00632200"/>
    <w:rsid w:val="006324C0"/>
    <w:rsid w:val="006333E0"/>
    <w:rsid w:val="00633A82"/>
    <w:rsid w:val="006348EC"/>
    <w:rsid w:val="00634B1A"/>
    <w:rsid w:val="00634C5C"/>
    <w:rsid w:val="00634E16"/>
    <w:rsid w:val="0063504C"/>
    <w:rsid w:val="00635099"/>
    <w:rsid w:val="00635370"/>
    <w:rsid w:val="00635501"/>
    <w:rsid w:val="0063552B"/>
    <w:rsid w:val="0063565A"/>
    <w:rsid w:val="0063599F"/>
    <w:rsid w:val="006359C7"/>
    <w:rsid w:val="00635A0A"/>
    <w:rsid w:val="00636192"/>
    <w:rsid w:val="00636384"/>
    <w:rsid w:val="006365A1"/>
    <w:rsid w:val="00636A96"/>
    <w:rsid w:val="00636C8F"/>
    <w:rsid w:val="00636FBD"/>
    <w:rsid w:val="006370CE"/>
    <w:rsid w:val="006371E4"/>
    <w:rsid w:val="0063768F"/>
    <w:rsid w:val="006377BF"/>
    <w:rsid w:val="00637A53"/>
    <w:rsid w:val="00637B8B"/>
    <w:rsid w:val="00637EC2"/>
    <w:rsid w:val="00640138"/>
    <w:rsid w:val="006412C0"/>
    <w:rsid w:val="00641662"/>
    <w:rsid w:val="00641E5E"/>
    <w:rsid w:val="00642CF3"/>
    <w:rsid w:val="00642E9F"/>
    <w:rsid w:val="006430D5"/>
    <w:rsid w:val="00643121"/>
    <w:rsid w:val="006432AE"/>
    <w:rsid w:val="00643345"/>
    <w:rsid w:val="006435C0"/>
    <w:rsid w:val="00643694"/>
    <w:rsid w:val="006436F5"/>
    <w:rsid w:val="00643FFF"/>
    <w:rsid w:val="006440E9"/>
    <w:rsid w:val="006443AD"/>
    <w:rsid w:val="00644B04"/>
    <w:rsid w:val="00645383"/>
    <w:rsid w:val="006454C1"/>
    <w:rsid w:val="00645859"/>
    <w:rsid w:val="006462D9"/>
    <w:rsid w:val="006469F7"/>
    <w:rsid w:val="00647F00"/>
    <w:rsid w:val="0065002C"/>
    <w:rsid w:val="006503C0"/>
    <w:rsid w:val="00650CA1"/>
    <w:rsid w:val="00651AE3"/>
    <w:rsid w:val="00651B4B"/>
    <w:rsid w:val="00651C21"/>
    <w:rsid w:val="006520A1"/>
    <w:rsid w:val="00652209"/>
    <w:rsid w:val="00652255"/>
    <w:rsid w:val="00653576"/>
    <w:rsid w:val="0065387A"/>
    <w:rsid w:val="00653A9F"/>
    <w:rsid w:val="00654613"/>
    <w:rsid w:val="006554E1"/>
    <w:rsid w:val="00655551"/>
    <w:rsid w:val="00655754"/>
    <w:rsid w:val="006560A6"/>
    <w:rsid w:val="0065610E"/>
    <w:rsid w:val="00656C15"/>
    <w:rsid w:val="00656F31"/>
    <w:rsid w:val="0065709F"/>
    <w:rsid w:val="006573D8"/>
    <w:rsid w:val="006573D9"/>
    <w:rsid w:val="006577C1"/>
    <w:rsid w:val="00657919"/>
    <w:rsid w:val="00657AD8"/>
    <w:rsid w:val="00657D25"/>
    <w:rsid w:val="006608FF"/>
    <w:rsid w:val="0066098E"/>
    <w:rsid w:val="006609D9"/>
    <w:rsid w:val="00660AEA"/>
    <w:rsid w:val="00660DA4"/>
    <w:rsid w:val="00660E29"/>
    <w:rsid w:val="00661265"/>
    <w:rsid w:val="006613BF"/>
    <w:rsid w:val="006613DE"/>
    <w:rsid w:val="00661974"/>
    <w:rsid w:val="00661AAF"/>
    <w:rsid w:val="00661E7C"/>
    <w:rsid w:val="00662056"/>
    <w:rsid w:val="0066209D"/>
    <w:rsid w:val="006621C9"/>
    <w:rsid w:val="0066245D"/>
    <w:rsid w:val="006627DD"/>
    <w:rsid w:val="0066312D"/>
    <w:rsid w:val="0066322C"/>
    <w:rsid w:val="006633E4"/>
    <w:rsid w:val="006633F4"/>
    <w:rsid w:val="00663921"/>
    <w:rsid w:val="00663F86"/>
    <w:rsid w:val="006651C4"/>
    <w:rsid w:val="00665281"/>
    <w:rsid w:val="00665612"/>
    <w:rsid w:val="00665CB8"/>
    <w:rsid w:val="00665E4C"/>
    <w:rsid w:val="006664CF"/>
    <w:rsid w:val="006666A4"/>
    <w:rsid w:val="006672E1"/>
    <w:rsid w:val="00667FFE"/>
    <w:rsid w:val="006709CC"/>
    <w:rsid w:val="0067125D"/>
    <w:rsid w:val="006712B9"/>
    <w:rsid w:val="006717FD"/>
    <w:rsid w:val="006718C9"/>
    <w:rsid w:val="00671AFD"/>
    <w:rsid w:val="00671CBE"/>
    <w:rsid w:val="00671F51"/>
    <w:rsid w:val="006723CA"/>
    <w:rsid w:val="00672D45"/>
    <w:rsid w:val="00673662"/>
    <w:rsid w:val="00673AE4"/>
    <w:rsid w:val="00673FBB"/>
    <w:rsid w:val="00674FC2"/>
    <w:rsid w:val="00675385"/>
    <w:rsid w:val="006754CA"/>
    <w:rsid w:val="00675546"/>
    <w:rsid w:val="0067569C"/>
    <w:rsid w:val="00676C1E"/>
    <w:rsid w:val="00676D93"/>
    <w:rsid w:val="00676FE2"/>
    <w:rsid w:val="006771E3"/>
    <w:rsid w:val="00677489"/>
    <w:rsid w:val="0067770C"/>
    <w:rsid w:val="006777CF"/>
    <w:rsid w:val="00677EF6"/>
    <w:rsid w:val="00680060"/>
    <w:rsid w:val="006803B9"/>
    <w:rsid w:val="006803F7"/>
    <w:rsid w:val="00680AAE"/>
    <w:rsid w:val="00680C2F"/>
    <w:rsid w:val="00680D96"/>
    <w:rsid w:val="006811E9"/>
    <w:rsid w:val="006814D1"/>
    <w:rsid w:val="00681B13"/>
    <w:rsid w:val="00681C3F"/>
    <w:rsid w:val="00681D0A"/>
    <w:rsid w:val="00681E3C"/>
    <w:rsid w:val="00681E64"/>
    <w:rsid w:val="00681ECE"/>
    <w:rsid w:val="00681EFE"/>
    <w:rsid w:val="0068209C"/>
    <w:rsid w:val="006820CD"/>
    <w:rsid w:val="00682A5D"/>
    <w:rsid w:val="006831E1"/>
    <w:rsid w:val="0068391A"/>
    <w:rsid w:val="00683F3A"/>
    <w:rsid w:val="00684264"/>
    <w:rsid w:val="00684B23"/>
    <w:rsid w:val="00684CC4"/>
    <w:rsid w:val="006850BB"/>
    <w:rsid w:val="006853A1"/>
    <w:rsid w:val="00685496"/>
    <w:rsid w:val="00685963"/>
    <w:rsid w:val="00685966"/>
    <w:rsid w:val="00685C5E"/>
    <w:rsid w:val="00685ECA"/>
    <w:rsid w:val="0068613D"/>
    <w:rsid w:val="0068629F"/>
    <w:rsid w:val="00686427"/>
    <w:rsid w:val="006864EA"/>
    <w:rsid w:val="00686581"/>
    <w:rsid w:val="00686B4C"/>
    <w:rsid w:val="00686CC5"/>
    <w:rsid w:val="006871C1"/>
    <w:rsid w:val="0068744B"/>
    <w:rsid w:val="006874F2"/>
    <w:rsid w:val="00687616"/>
    <w:rsid w:val="00687810"/>
    <w:rsid w:val="0068799F"/>
    <w:rsid w:val="00687D32"/>
    <w:rsid w:val="00687E83"/>
    <w:rsid w:val="00690392"/>
    <w:rsid w:val="006905EF"/>
    <w:rsid w:val="006908C2"/>
    <w:rsid w:val="0069128F"/>
    <w:rsid w:val="0069165E"/>
    <w:rsid w:val="00691687"/>
    <w:rsid w:val="006918B7"/>
    <w:rsid w:val="00691B4E"/>
    <w:rsid w:val="00691BE9"/>
    <w:rsid w:val="00692574"/>
    <w:rsid w:val="0069263C"/>
    <w:rsid w:val="0069285E"/>
    <w:rsid w:val="006929BA"/>
    <w:rsid w:val="00692BAD"/>
    <w:rsid w:val="0069437B"/>
    <w:rsid w:val="006945A7"/>
    <w:rsid w:val="00694B40"/>
    <w:rsid w:val="00694E3E"/>
    <w:rsid w:val="00696051"/>
    <w:rsid w:val="006960EF"/>
    <w:rsid w:val="0069618B"/>
    <w:rsid w:val="006963BD"/>
    <w:rsid w:val="006966B9"/>
    <w:rsid w:val="00696C8E"/>
    <w:rsid w:val="00696EE9"/>
    <w:rsid w:val="0069722F"/>
    <w:rsid w:val="00697278"/>
    <w:rsid w:val="00697394"/>
    <w:rsid w:val="00697497"/>
    <w:rsid w:val="006977F0"/>
    <w:rsid w:val="006978D4"/>
    <w:rsid w:val="006A022E"/>
    <w:rsid w:val="006A0717"/>
    <w:rsid w:val="006A07D9"/>
    <w:rsid w:val="006A0818"/>
    <w:rsid w:val="006A0E1F"/>
    <w:rsid w:val="006A1226"/>
    <w:rsid w:val="006A1618"/>
    <w:rsid w:val="006A23DB"/>
    <w:rsid w:val="006A2C5C"/>
    <w:rsid w:val="006A301E"/>
    <w:rsid w:val="006A3565"/>
    <w:rsid w:val="006A37EF"/>
    <w:rsid w:val="006A39F1"/>
    <w:rsid w:val="006A412D"/>
    <w:rsid w:val="006A48A3"/>
    <w:rsid w:val="006A4B40"/>
    <w:rsid w:val="006A4E55"/>
    <w:rsid w:val="006A5065"/>
    <w:rsid w:val="006A51A7"/>
    <w:rsid w:val="006A5273"/>
    <w:rsid w:val="006A541B"/>
    <w:rsid w:val="006A5B31"/>
    <w:rsid w:val="006A5FA2"/>
    <w:rsid w:val="006A5FB6"/>
    <w:rsid w:val="006A64A9"/>
    <w:rsid w:val="006A69C7"/>
    <w:rsid w:val="006A6CF8"/>
    <w:rsid w:val="006A6D40"/>
    <w:rsid w:val="006A7516"/>
    <w:rsid w:val="006A765C"/>
    <w:rsid w:val="006B00CF"/>
    <w:rsid w:val="006B0AEB"/>
    <w:rsid w:val="006B0E18"/>
    <w:rsid w:val="006B0F4D"/>
    <w:rsid w:val="006B12DD"/>
    <w:rsid w:val="006B153C"/>
    <w:rsid w:val="006B16A3"/>
    <w:rsid w:val="006B1D8B"/>
    <w:rsid w:val="006B270F"/>
    <w:rsid w:val="006B2C6F"/>
    <w:rsid w:val="006B2CA4"/>
    <w:rsid w:val="006B2DF1"/>
    <w:rsid w:val="006B358C"/>
    <w:rsid w:val="006B37D9"/>
    <w:rsid w:val="006B38CE"/>
    <w:rsid w:val="006B3A95"/>
    <w:rsid w:val="006B3E8B"/>
    <w:rsid w:val="006B4487"/>
    <w:rsid w:val="006B490A"/>
    <w:rsid w:val="006B4CDB"/>
    <w:rsid w:val="006B4D7F"/>
    <w:rsid w:val="006B4E94"/>
    <w:rsid w:val="006B5C74"/>
    <w:rsid w:val="006B5D7A"/>
    <w:rsid w:val="006B5E32"/>
    <w:rsid w:val="006B5FA4"/>
    <w:rsid w:val="006B6192"/>
    <w:rsid w:val="006B6502"/>
    <w:rsid w:val="006B735E"/>
    <w:rsid w:val="006B74F9"/>
    <w:rsid w:val="006B7CE3"/>
    <w:rsid w:val="006B7CE6"/>
    <w:rsid w:val="006C0181"/>
    <w:rsid w:val="006C0573"/>
    <w:rsid w:val="006C0D16"/>
    <w:rsid w:val="006C1038"/>
    <w:rsid w:val="006C1482"/>
    <w:rsid w:val="006C1567"/>
    <w:rsid w:val="006C15E4"/>
    <w:rsid w:val="006C1A10"/>
    <w:rsid w:val="006C1BFA"/>
    <w:rsid w:val="006C1DFE"/>
    <w:rsid w:val="006C2310"/>
    <w:rsid w:val="006C26C9"/>
    <w:rsid w:val="006C2A1E"/>
    <w:rsid w:val="006C2A40"/>
    <w:rsid w:val="006C31F7"/>
    <w:rsid w:val="006C385A"/>
    <w:rsid w:val="006C4088"/>
    <w:rsid w:val="006C4196"/>
    <w:rsid w:val="006C41CA"/>
    <w:rsid w:val="006C4676"/>
    <w:rsid w:val="006C4859"/>
    <w:rsid w:val="006C49A2"/>
    <w:rsid w:val="006C51DD"/>
    <w:rsid w:val="006C558C"/>
    <w:rsid w:val="006C5BE8"/>
    <w:rsid w:val="006C6258"/>
    <w:rsid w:val="006C636A"/>
    <w:rsid w:val="006C63E1"/>
    <w:rsid w:val="006C6718"/>
    <w:rsid w:val="006C698E"/>
    <w:rsid w:val="006C721A"/>
    <w:rsid w:val="006C72B3"/>
    <w:rsid w:val="006C746B"/>
    <w:rsid w:val="006C788F"/>
    <w:rsid w:val="006C7C17"/>
    <w:rsid w:val="006C7C98"/>
    <w:rsid w:val="006C7CFD"/>
    <w:rsid w:val="006C7EDD"/>
    <w:rsid w:val="006D0118"/>
    <w:rsid w:val="006D01B0"/>
    <w:rsid w:val="006D08AE"/>
    <w:rsid w:val="006D0985"/>
    <w:rsid w:val="006D0BA2"/>
    <w:rsid w:val="006D10AF"/>
    <w:rsid w:val="006D10CB"/>
    <w:rsid w:val="006D1523"/>
    <w:rsid w:val="006D1597"/>
    <w:rsid w:val="006D1E64"/>
    <w:rsid w:val="006D1EAB"/>
    <w:rsid w:val="006D30E2"/>
    <w:rsid w:val="006D3366"/>
    <w:rsid w:val="006D3771"/>
    <w:rsid w:val="006D3C29"/>
    <w:rsid w:val="006D3EA8"/>
    <w:rsid w:val="006D42A6"/>
    <w:rsid w:val="006D444F"/>
    <w:rsid w:val="006D4461"/>
    <w:rsid w:val="006D449D"/>
    <w:rsid w:val="006D45CF"/>
    <w:rsid w:val="006D46F6"/>
    <w:rsid w:val="006D5078"/>
    <w:rsid w:val="006D5333"/>
    <w:rsid w:val="006D5870"/>
    <w:rsid w:val="006D5AE1"/>
    <w:rsid w:val="006D5AE5"/>
    <w:rsid w:val="006D5F40"/>
    <w:rsid w:val="006D6016"/>
    <w:rsid w:val="006D6918"/>
    <w:rsid w:val="006D6C0C"/>
    <w:rsid w:val="006D709D"/>
    <w:rsid w:val="006D74A4"/>
    <w:rsid w:val="006D7AC5"/>
    <w:rsid w:val="006D7EEF"/>
    <w:rsid w:val="006E087B"/>
    <w:rsid w:val="006E095B"/>
    <w:rsid w:val="006E0A0C"/>
    <w:rsid w:val="006E0F1A"/>
    <w:rsid w:val="006E0F47"/>
    <w:rsid w:val="006E12B1"/>
    <w:rsid w:val="006E1659"/>
    <w:rsid w:val="006E1C49"/>
    <w:rsid w:val="006E1CC0"/>
    <w:rsid w:val="006E1F1F"/>
    <w:rsid w:val="006E1F76"/>
    <w:rsid w:val="006E2088"/>
    <w:rsid w:val="006E216F"/>
    <w:rsid w:val="006E24D9"/>
    <w:rsid w:val="006E270E"/>
    <w:rsid w:val="006E2C24"/>
    <w:rsid w:val="006E3062"/>
    <w:rsid w:val="006E308E"/>
    <w:rsid w:val="006E31C2"/>
    <w:rsid w:val="006E3397"/>
    <w:rsid w:val="006E340E"/>
    <w:rsid w:val="006E3523"/>
    <w:rsid w:val="006E3AAB"/>
    <w:rsid w:val="006E3DDB"/>
    <w:rsid w:val="006E4460"/>
    <w:rsid w:val="006E4942"/>
    <w:rsid w:val="006E551A"/>
    <w:rsid w:val="006E55D5"/>
    <w:rsid w:val="006E57C9"/>
    <w:rsid w:val="006E5DA9"/>
    <w:rsid w:val="006E6150"/>
    <w:rsid w:val="006E65DD"/>
    <w:rsid w:val="006E6FDE"/>
    <w:rsid w:val="006E76E6"/>
    <w:rsid w:val="006E799B"/>
    <w:rsid w:val="006E7A90"/>
    <w:rsid w:val="006E7EA2"/>
    <w:rsid w:val="006E7EB8"/>
    <w:rsid w:val="006F047F"/>
    <w:rsid w:val="006F0824"/>
    <w:rsid w:val="006F0886"/>
    <w:rsid w:val="006F093D"/>
    <w:rsid w:val="006F0E18"/>
    <w:rsid w:val="006F142D"/>
    <w:rsid w:val="006F1E9F"/>
    <w:rsid w:val="006F1EC9"/>
    <w:rsid w:val="006F2353"/>
    <w:rsid w:val="006F2585"/>
    <w:rsid w:val="006F282C"/>
    <w:rsid w:val="006F2923"/>
    <w:rsid w:val="006F29C5"/>
    <w:rsid w:val="006F2A6A"/>
    <w:rsid w:val="006F2D41"/>
    <w:rsid w:val="006F2FB9"/>
    <w:rsid w:val="006F309F"/>
    <w:rsid w:val="006F32B6"/>
    <w:rsid w:val="006F3913"/>
    <w:rsid w:val="006F3949"/>
    <w:rsid w:val="006F3986"/>
    <w:rsid w:val="006F3BA6"/>
    <w:rsid w:val="006F3C8F"/>
    <w:rsid w:val="006F442F"/>
    <w:rsid w:val="006F4A34"/>
    <w:rsid w:val="006F4DF5"/>
    <w:rsid w:val="006F556F"/>
    <w:rsid w:val="006F5571"/>
    <w:rsid w:val="006F57F9"/>
    <w:rsid w:val="006F5917"/>
    <w:rsid w:val="006F5B6C"/>
    <w:rsid w:val="006F5D80"/>
    <w:rsid w:val="006F6544"/>
    <w:rsid w:val="006F67D6"/>
    <w:rsid w:val="006F68FB"/>
    <w:rsid w:val="006F6C6B"/>
    <w:rsid w:val="006F6F1F"/>
    <w:rsid w:val="006F6FA8"/>
    <w:rsid w:val="007000C9"/>
    <w:rsid w:val="00700706"/>
    <w:rsid w:val="00700CBB"/>
    <w:rsid w:val="00700CD8"/>
    <w:rsid w:val="00700D54"/>
    <w:rsid w:val="00700E73"/>
    <w:rsid w:val="00700EE8"/>
    <w:rsid w:val="00700F0C"/>
    <w:rsid w:val="00701059"/>
    <w:rsid w:val="00701761"/>
    <w:rsid w:val="007018E1"/>
    <w:rsid w:val="007019B1"/>
    <w:rsid w:val="00701D45"/>
    <w:rsid w:val="00701E42"/>
    <w:rsid w:val="007023F1"/>
    <w:rsid w:val="00702B97"/>
    <w:rsid w:val="00702CD9"/>
    <w:rsid w:val="00703150"/>
    <w:rsid w:val="00703297"/>
    <w:rsid w:val="00703417"/>
    <w:rsid w:val="0070350D"/>
    <w:rsid w:val="007037CA"/>
    <w:rsid w:val="00703EE1"/>
    <w:rsid w:val="007041D5"/>
    <w:rsid w:val="007043AF"/>
    <w:rsid w:val="007043BB"/>
    <w:rsid w:val="00704505"/>
    <w:rsid w:val="007045A7"/>
    <w:rsid w:val="00704A9A"/>
    <w:rsid w:val="00704E72"/>
    <w:rsid w:val="00705200"/>
    <w:rsid w:val="007052F8"/>
    <w:rsid w:val="00705636"/>
    <w:rsid w:val="00705778"/>
    <w:rsid w:val="00705F72"/>
    <w:rsid w:val="00706329"/>
    <w:rsid w:val="007067C8"/>
    <w:rsid w:val="00706A50"/>
    <w:rsid w:val="0070711E"/>
    <w:rsid w:val="00707D68"/>
    <w:rsid w:val="00710108"/>
    <w:rsid w:val="0071051A"/>
    <w:rsid w:val="00710782"/>
    <w:rsid w:val="00710BCA"/>
    <w:rsid w:val="00711111"/>
    <w:rsid w:val="00712564"/>
    <w:rsid w:val="00712750"/>
    <w:rsid w:val="00712B11"/>
    <w:rsid w:val="00712B16"/>
    <w:rsid w:val="00712B69"/>
    <w:rsid w:val="0071365A"/>
    <w:rsid w:val="0071376B"/>
    <w:rsid w:val="0071384B"/>
    <w:rsid w:val="0071393D"/>
    <w:rsid w:val="00713C98"/>
    <w:rsid w:val="00713D15"/>
    <w:rsid w:val="00714442"/>
    <w:rsid w:val="00714479"/>
    <w:rsid w:val="007144E3"/>
    <w:rsid w:val="00714885"/>
    <w:rsid w:val="00714F06"/>
    <w:rsid w:val="00714FD6"/>
    <w:rsid w:val="007152CD"/>
    <w:rsid w:val="007155F7"/>
    <w:rsid w:val="007159CD"/>
    <w:rsid w:val="00715B18"/>
    <w:rsid w:val="00716159"/>
    <w:rsid w:val="0071651F"/>
    <w:rsid w:val="00716A2A"/>
    <w:rsid w:val="00716C3D"/>
    <w:rsid w:val="00716DE3"/>
    <w:rsid w:val="007170E8"/>
    <w:rsid w:val="0071763A"/>
    <w:rsid w:val="00717A0A"/>
    <w:rsid w:val="00717A85"/>
    <w:rsid w:val="00717E76"/>
    <w:rsid w:val="00720AA5"/>
    <w:rsid w:val="00720D9B"/>
    <w:rsid w:val="00721024"/>
    <w:rsid w:val="00721432"/>
    <w:rsid w:val="00721ECF"/>
    <w:rsid w:val="00721EE9"/>
    <w:rsid w:val="00722032"/>
    <w:rsid w:val="0072215C"/>
    <w:rsid w:val="0072252B"/>
    <w:rsid w:val="00722F65"/>
    <w:rsid w:val="0072312D"/>
    <w:rsid w:val="00723BD9"/>
    <w:rsid w:val="00723F4E"/>
    <w:rsid w:val="00723F82"/>
    <w:rsid w:val="00723FD8"/>
    <w:rsid w:val="007243A6"/>
    <w:rsid w:val="00724961"/>
    <w:rsid w:val="0072496A"/>
    <w:rsid w:val="00724BC2"/>
    <w:rsid w:val="00724F82"/>
    <w:rsid w:val="007252ED"/>
    <w:rsid w:val="00725890"/>
    <w:rsid w:val="007260F2"/>
    <w:rsid w:val="0072641C"/>
    <w:rsid w:val="00726749"/>
    <w:rsid w:val="00726A18"/>
    <w:rsid w:val="00726CFF"/>
    <w:rsid w:val="00726DF4"/>
    <w:rsid w:val="007272E2"/>
    <w:rsid w:val="007278CD"/>
    <w:rsid w:val="00727A84"/>
    <w:rsid w:val="00727F15"/>
    <w:rsid w:val="0073000B"/>
    <w:rsid w:val="00730901"/>
    <w:rsid w:val="00730CFE"/>
    <w:rsid w:val="00730D09"/>
    <w:rsid w:val="00730D3E"/>
    <w:rsid w:val="00730EAE"/>
    <w:rsid w:val="00731296"/>
    <w:rsid w:val="00731A68"/>
    <w:rsid w:val="00731E01"/>
    <w:rsid w:val="00731EA0"/>
    <w:rsid w:val="007320CB"/>
    <w:rsid w:val="0073319B"/>
    <w:rsid w:val="00733AF6"/>
    <w:rsid w:val="00733E07"/>
    <w:rsid w:val="007340D2"/>
    <w:rsid w:val="007349C8"/>
    <w:rsid w:val="00734B13"/>
    <w:rsid w:val="00734BF2"/>
    <w:rsid w:val="00735D96"/>
    <w:rsid w:val="00735EF0"/>
    <w:rsid w:val="00735F08"/>
    <w:rsid w:val="00736FF8"/>
    <w:rsid w:val="007371AE"/>
    <w:rsid w:val="00737597"/>
    <w:rsid w:val="007376A0"/>
    <w:rsid w:val="00740649"/>
    <w:rsid w:val="0074066F"/>
    <w:rsid w:val="007406E0"/>
    <w:rsid w:val="00740A96"/>
    <w:rsid w:val="00740F45"/>
    <w:rsid w:val="00741474"/>
    <w:rsid w:val="007418F3"/>
    <w:rsid w:val="00741BE4"/>
    <w:rsid w:val="00741F89"/>
    <w:rsid w:val="007421B8"/>
    <w:rsid w:val="00742281"/>
    <w:rsid w:val="007422F6"/>
    <w:rsid w:val="00742569"/>
    <w:rsid w:val="0074273A"/>
    <w:rsid w:val="00742D37"/>
    <w:rsid w:val="0074399A"/>
    <w:rsid w:val="00744581"/>
    <w:rsid w:val="00744815"/>
    <w:rsid w:val="00744AC6"/>
    <w:rsid w:val="00744F21"/>
    <w:rsid w:val="007451CC"/>
    <w:rsid w:val="00745DBB"/>
    <w:rsid w:val="00745FA2"/>
    <w:rsid w:val="00746662"/>
    <w:rsid w:val="007468EE"/>
    <w:rsid w:val="00746957"/>
    <w:rsid w:val="007469FA"/>
    <w:rsid w:val="0074776F"/>
    <w:rsid w:val="00747A59"/>
    <w:rsid w:val="00747A82"/>
    <w:rsid w:val="00747C2F"/>
    <w:rsid w:val="00747EB6"/>
    <w:rsid w:val="00750C54"/>
    <w:rsid w:val="00750EE0"/>
    <w:rsid w:val="00751007"/>
    <w:rsid w:val="00751146"/>
    <w:rsid w:val="00752778"/>
    <w:rsid w:val="007528D2"/>
    <w:rsid w:val="00752F26"/>
    <w:rsid w:val="00753B29"/>
    <w:rsid w:val="00753E1E"/>
    <w:rsid w:val="0075448D"/>
    <w:rsid w:val="00754635"/>
    <w:rsid w:val="007553AF"/>
    <w:rsid w:val="007557F7"/>
    <w:rsid w:val="00755EBE"/>
    <w:rsid w:val="007575E5"/>
    <w:rsid w:val="007576F0"/>
    <w:rsid w:val="007578DF"/>
    <w:rsid w:val="00757E92"/>
    <w:rsid w:val="007605C0"/>
    <w:rsid w:val="0076071C"/>
    <w:rsid w:val="00760926"/>
    <w:rsid w:val="00760E6A"/>
    <w:rsid w:val="007612AE"/>
    <w:rsid w:val="007616AF"/>
    <w:rsid w:val="00761794"/>
    <w:rsid w:val="00761DDA"/>
    <w:rsid w:val="007621FC"/>
    <w:rsid w:val="00762390"/>
    <w:rsid w:val="00762508"/>
    <w:rsid w:val="00762921"/>
    <w:rsid w:val="0076292F"/>
    <w:rsid w:val="007629E8"/>
    <w:rsid w:val="00762FB8"/>
    <w:rsid w:val="00763940"/>
    <w:rsid w:val="00763AEB"/>
    <w:rsid w:val="00763D28"/>
    <w:rsid w:val="007641B3"/>
    <w:rsid w:val="00764286"/>
    <w:rsid w:val="00764492"/>
    <w:rsid w:val="00764E08"/>
    <w:rsid w:val="007652AE"/>
    <w:rsid w:val="00765781"/>
    <w:rsid w:val="007657CE"/>
    <w:rsid w:val="00765CBD"/>
    <w:rsid w:val="00765F5E"/>
    <w:rsid w:val="0076685D"/>
    <w:rsid w:val="0076760C"/>
    <w:rsid w:val="00767A37"/>
    <w:rsid w:val="00770374"/>
    <w:rsid w:val="00770B01"/>
    <w:rsid w:val="00770E3E"/>
    <w:rsid w:val="00771492"/>
    <w:rsid w:val="0077159C"/>
    <w:rsid w:val="00771944"/>
    <w:rsid w:val="00771C7D"/>
    <w:rsid w:val="00771DEF"/>
    <w:rsid w:val="00772CAC"/>
    <w:rsid w:val="00772FE5"/>
    <w:rsid w:val="0077323B"/>
    <w:rsid w:val="0077466B"/>
    <w:rsid w:val="00774735"/>
    <w:rsid w:val="007748BB"/>
    <w:rsid w:val="007749EC"/>
    <w:rsid w:val="00774F11"/>
    <w:rsid w:val="0077541B"/>
    <w:rsid w:val="0077542E"/>
    <w:rsid w:val="00775467"/>
    <w:rsid w:val="0077558E"/>
    <w:rsid w:val="00775890"/>
    <w:rsid w:val="007769A0"/>
    <w:rsid w:val="00777B64"/>
    <w:rsid w:val="00777EAD"/>
    <w:rsid w:val="0078048A"/>
    <w:rsid w:val="00780F56"/>
    <w:rsid w:val="007811AF"/>
    <w:rsid w:val="0078121C"/>
    <w:rsid w:val="00781335"/>
    <w:rsid w:val="007813DF"/>
    <w:rsid w:val="00781937"/>
    <w:rsid w:val="00781C38"/>
    <w:rsid w:val="00782022"/>
    <w:rsid w:val="00782824"/>
    <w:rsid w:val="0078316B"/>
    <w:rsid w:val="0078329E"/>
    <w:rsid w:val="00783995"/>
    <w:rsid w:val="00784A1B"/>
    <w:rsid w:val="00784F96"/>
    <w:rsid w:val="007854BC"/>
    <w:rsid w:val="00785AEB"/>
    <w:rsid w:val="007863EB"/>
    <w:rsid w:val="00786E2E"/>
    <w:rsid w:val="007875EE"/>
    <w:rsid w:val="007879F9"/>
    <w:rsid w:val="00787F9C"/>
    <w:rsid w:val="007900EB"/>
    <w:rsid w:val="00790ABB"/>
    <w:rsid w:val="00790B83"/>
    <w:rsid w:val="00790D92"/>
    <w:rsid w:val="00790F0C"/>
    <w:rsid w:val="0079121B"/>
    <w:rsid w:val="007915D7"/>
    <w:rsid w:val="00791846"/>
    <w:rsid w:val="00791A9A"/>
    <w:rsid w:val="00791BBA"/>
    <w:rsid w:val="00792101"/>
    <w:rsid w:val="007928CF"/>
    <w:rsid w:val="00792B9C"/>
    <w:rsid w:val="00793BE4"/>
    <w:rsid w:val="00793C00"/>
    <w:rsid w:val="0079402B"/>
    <w:rsid w:val="007943E1"/>
    <w:rsid w:val="00794A99"/>
    <w:rsid w:val="00794AFC"/>
    <w:rsid w:val="00795475"/>
    <w:rsid w:val="007954AF"/>
    <w:rsid w:val="00795505"/>
    <w:rsid w:val="0079595E"/>
    <w:rsid w:val="00795D30"/>
    <w:rsid w:val="007961CA"/>
    <w:rsid w:val="0079680B"/>
    <w:rsid w:val="00796FF4"/>
    <w:rsid w:val="0079701A"/>
    <w:rsid w:val="00797751"/>
    <w:rsid w:val="00797FA8"/>
    <w:rsid w:val="007A00A9"/>
    <w:rsid w:val="007A038F"/>
    <w:rsid w:val="007A0A03"/>
    <w:rsid w:val="007A0A23"/>
    <w:rsid w:val="007A0BFB"/>
    <w:rsid w:val="007A0CDA"/>
    <w:rsid w:val="007A1239"/>
    <w:rsid w:val="007A15BF"/>
    <w:rsid w:val="007A1C34"/>
    <w:rsid w:val="007A203E"/>
    <w:rsid w:val="007A24D2"/>
    <w:rsid w:val="007A2962"/>
    <w:rsid w:val="007A2971"/>
    <w:rsid w:val="007A2D60"/>
    <w:rsid w:val="007A348B"/>
    <w:rsid w:val="007A39E9"/>
    <w:rsid w:val="007A3EF3"/>
    <w:rsid w:val="007A41CF"/>
    <w:rsid w:val="007A4429"/>
    <w:rsid w:val="007A48C1"/>
    <w:rsid w:val="007A4E67"/>
    <w:rsid w:val="007A4EED"/>
    <w:rsid w:val="007A5399"/>
    <w:rsid w:val="007A5718"/>
    <w:rsid w:val="007A5AF5"/>
    <w:rsid w:val="007A644B"/>
    <w:rsid w:val="007A6472"/>
    <w:rsid w:val="007A64EE"/>
    <w:rsid w:val="007A6E53"/>
    <w:rsid w:val="007A6FE6"/>
    <w:rsid w:val="007A7678"/>
    <w:rsid w:val="007A7B2A"/>
    <w:rsid w:val="007A7E4F"/>
    <w:rsid w:val="007B0510"/>
    <w:rsid w:val="007B079B"/>
    <w:rsid w:val="007B09F4"/>
    <w:rsid w:val="007B12C4"/>
    <w:rsid w:val="007B1399"/>
    <w:rsid w:val="007B148B"/>
    <w:rsid w:val="007B1F1E"/>
    <w:rsid w:val="007B20CD"/>
    <w:rsid w:val="007B22D9"/>
    <w:rsid w:val="007B22E6"/>
    <w:rsid w:val="007B2693"/>
    <w:rsid w:val="007B2B7B"/>
    <w:rsid w:val="007B322C"/>
    <w:rsid w:val="007B38BE"/>
    <w:rsid w:val="007B3D41"/>
    <w:rsid w:val="007B41FB"/>
    <w:rsid w:val="007B4275"/>
    <w:rsid w:val="007B4480"/>
    <w:rsid w:val="007B499C"/>
    <w:rsid w:val="007B56A4"/>
    <w:rsid w:val="007B5718"/>
    <w:rsid w:val="007B5A22"/>
    <w:rsid w:val="007B5E63"/>
    <w:rsid w:val="007B615E"/>
    <w:rsid w:val="007B697F"/>
    <w:rsid w:val="007B6A2F"/>
    <w:rsid w:val="007B6D8C"/>
    <w:rsid w:val="007B6E35"/>
    <w:rsid w:val="007B6F1A"/>
    <w:rsid w:val="007B7BA2"/>
    <w:rsid w:val="007B7C24"/>
    <w:rsid w:val="007B7C73"/>
    <w:rsid w:val="007C042D"/>
    <w:rsid w:val="007C060B"/>
    <w:rsid w:val="007C0D16"/>
    <w:rsid w:val="007C115B"/>
    <w:rsid w:val="007C11B7"/>
    <w:rsid w:val="007C11BA"/>
    <w:rsid w:val="007C1802"/>
    <w:rsid w:val="007C1A8A"/>
    <w:rsid w:val="007C2422"/>
    <w:rsid w:val="007C2887"/>
    <w:rsid w:val="007C294C"/>
    <w:rsid w:val="007C31A7"/>
    <w:rsid w:val="007C33C6"/>
    <w:rsid w:val="007C3634"/>
    <w:rsid w:val="007C36E8"/>
    <w:rsid w:val="007C3A91"/>
    <w:rsid w:val="007C3B0D"/>
    <w:rsid w:val="007C4D0E"/>
    <w:rsid w:val="007C506B"/>
    <w:rsid w:val="007C5477"/>
    <w:rsid w:val="007C54FB"/>
    <w:rsid w:val="007C58C9"/>
    <w:rsid w:val="007C67BE"/>
    <w:rsid w:val="007C6969"/>
    <w:rsid w:val="007C6A64"/>
    <w:rsid w:val="007C6AD3"/>
    <w:rsid w:val="007C6B8C"/>
    <w:rsid w:val="007C73F0"/>
    <w:rsid w:val="007C7C8E"/>
    <w:rsid w:val="007C7D07"/>
    <w:rsid w:val="007C7EFA"/>
    <w:rsid w:val="007D01FF"/>
    <w:rsid w:val="007D07EE"/>
    <w:rsid w:val="007D138E"/>
    <w:rsid w:val="007D1581"/>
    <w:rsid w:val="007D1CAB"/>
    <w:rsid w:val="007D2811"/>
    <w:rsid w:val="007D2A7E"/>
    <w:rsid w:val="007D2E0C"/>
    <w:rsid w:val="007D3193"/>
    <w:rsid w:val="007D3208"/>
    <w:rsid w:val="007D344D"/>
    <w:rsid w:val="007D4283"/>
    <w:rsid w:val="007D42B7"/>
    <w:rsid w:val="007D4A95"/>
    <w:rsid w:val="007D4D15"/>
    <w:rsid w:val="007D4FCD"/>
    <w:rsid w:val="007D52E7"/>
    <w:rsid w:val="007D6084"/>
    <w:rsid w:val="007D60A3"/>
    <w:rsid w:val="007D674F"/>
    <w:rsid w:val="007D6AB2"/>
    <w:rsid w:val="007D71DB"/>
    <w:rsid w:val="007D7208"/>
    <w:rsid w:val="007D77E6"/>
    <w:rsid w:val="007D7942"/>
    <w:rsid w:val="007E00BC"/>
    <w:rsid w:val="007E021F"/>
    <w:rsid w:val="007E0508"/>
    <w:rsid w:val="007E093C"/>
    <w:rsid w:val="007E0A22"/>
    <w:rsid w:val="007E18C6"/>
    <w:rsid w:val="007E1935"/>
    <w:rsid w:val="007E1C4B"/>
    <w:rsid w:val="007E1D11"/>
    <w:rsid w:val="007E1EBF"/>
    <w:rsid w:val="007E206C"/>
    <w:rsid w:val="007E20FA"/>
    <w:rsid w:val="007E43F9"/>
    <w:rsid w:val="007E4A08"/>
    <w:rsid w:val="007E4B0D"/>
    <w:rsid w:val="007E5027"/>
    <w:rsid w:val="007E5089"/>
    <w:rsid w:val="007E57EA"/>
    <w:rsid w:val="007E6687"/>
    <w:rsid w:val="007E6924"/>
    <w:rsid w:val="007E6F36"/>
    <w:rsid w:val="007E704E"/>
    <w:rsid w:val="007E743F"/>
    <w:rsid w:val="007E74E9"/>
    <w:rsid w:val="007E7671"/>
    <w:rsid w:val="007E77D3"/>
    <w:rsid w:val="007F024D"/>
    <w:rsid w:val="007F0313"/>
    <w:rsid w:val="007F0342"/>
    <w:rsid w:val="007F035E"/>
    <w:rsid w:val="007F0406"/>
    <w:rsid w:val="007F0431"/>
    <w:rsid w:val="007F048D"/>
    <w:rsid w:val="007F0492"/>
    <w:rsid w:val="007F079D"/>
    <w:rsid w:val="007F0AF2"/>
    <w:rsid w:val="007F1564"/>
    <w:rsid w:val="007F15F4"/>
    <w:rsid w:val="007F1A1E"/>
    <w:rsid w:val="007F1F3F"/>
    <w:rsid w:val="007F22E3"/>
    <w:rsid w:val="007F2DFC"/>
    <w:rsid w:val="007F3858"/>
    <w:rsid w:val="007F3B8E"/>
    <w:rsid w:val="007F3E42"/>
    <w:rsid w:val="007F41DE"/>
    <w:rsid w:val="007F45EC"/>
    <w:rsid w:val="007F4719"/>
    <w:rsid w:val="007F4D48"/>
    <w:rsid w:val="007F5135"/>
    <w:rsid w:val="007F5246"/>
    <w:rsid w:val="007F5313"/>
    <w:rsid w:val="007F685E"/>
    <w:rsid w:val="007F6DA4"/>
    <w:rsid w:val="007F6FC8"/>
    <w:rsid w:val="007F6FF2"/>
    <w:rsid w:val="007F74B4"/>
    <w:rsid w:val="007F767E"/>
    <w:rsid w:val="007F7921"/>
    <w:rsid w:val="007F7F07"/>
    <w:rsid w:val="007F7F4B"/>
    <w:rsid w:val="0080000F"/>
    <w:rsid w:val="0080077C"/>
    <w:rsid w:val="00800B87"/>
    <w:rsid w:val="008014F2"/>
    <w:rsid w:val="00801A27"/>
    <w:rsid w:val="00801B7B"/>
    <w:rsid w:val="00801F62"/>
    <w:rsid w:val="00801F77"/>
    <w:rsid w:val="008020B5"/>
    <w:rsid w:val="008022D7"/>
    <w:rsid w:val="00802A5D"/>
    <w:rsid w:val="0080309B"/>
    <w:rsid w:val="008030E7"/>
    <w:rsid w:val="008032A8"/>
    <w:rsid w:val="0080334F"/>
    <w:rsid w:val="00803454"/>
    <w:rsid w:val="00803E72"/>
    <w:rsid w:val="008040E7"/>
    <w:rsid w:val="008041C2"/>
    <w:rsid w:val="0080431D"/>
    <w:rsid w:val="00804538"/>
    <w:rsid w:val="008046E2"/>
    <w:rsid w:val="00805958"/>
    <w:rsid w:val="008062CC"/>
    <w:rsid w:val="008062D3"/>
    <w:rsid w:val="008065AC"/>
    <w:rsid w:val="008065D8"/>
    <w:rsid w:val="008065E6"/>
    <w:rsid w:val="008072E6"/>
    <w:rsid w:val="008072ED"/>
    <w:rsid w:val="00807340"/>
    <w:rsid w:val="0080739E"/>
    <w:rsid w:val="008078BD"/>
    <w:rsid w:val="00810314"/>
    <w:rsid w:val="008107C3"/>
    <w:rsid w:val="008107D7"/>
    <w:rsid w:val="00810C76"/>
    <w:rsid w:val="0081126C"/>
    <w:rsid w:val="008112F4"/>
    <w:rsid w:val="00811C1B"/>
    <w:rsid w:val="008121DA"/>
    <w:rsid w:val="0081238E"/>
    <w:rsid w:val="00812575"/>
    <w:rsid w:val="0081266A"/>
    <w:rsid w:val="00812AA2"/>
    <w:rsid w:val="00812B9A"/>
    <w:rsid w:val="008131BC"/>
    <w:rsid w:val="00813910"/>
    <w:rsid w:val="00813D97"/>
    <w:rsid w:val="00814149"/>
    <w:rsid w:val="008141BB"/>
    <w:rsid w:val="00814230"/>
    <w:rsid w:val="0081463F"/>
    <w:rsid w:val="00814783"/>
    <w:rsid w:val="008147D0"/>
    <w:rsid w:val="008153C1"/>
    <w:rsid w:val="00815DA4"/>
    <w:rsid w:val="008160EC"/>
    <w:rsid w:val="008161C1"/>
    <w:rsid w:val="0081673A"/>
    <w:rsid w:val="008168A8"/>
    <w:rsid w:val="00816A81"/>
    <w:rsid w:val="008170D7"/>
    <w:rsid w:val="00820344"/>
    <w:rsid w:val="008204DF"/>
    <w:rsid w:val="00820723"/>
    <w:rsid w:val="00820899"/>
    <w:rsid w:val="00820D65"/>
    <w:rsid w:val="00820F2E"/>
    <w:rsid w:val="008212AA"/>
    <w:rsid w:val="008215A9"/>
    <w:rsid w:val="00821BE7"/>
    <w:rsid w:val="00822635"/>
    <w:rsid w:val="00822DDC"/>
    <w:rsid w:val="00822FE5"/>
    <w:rsid w:val="00823C11"/>
    <w:rsid w:val="00823C2E"/>
    <w:rsid w:val="00823CEF"/>
    <w:rsid w:val="0082400A"/>
    <w:rsid w:val="00824495"/>
    <w:rsid w:val="00824526"/>
    <w:rsid w:val="008245D9"/>
    <w:rsid w:val="00824620"/>
    <w:rsid w:val="008249DF"/>
    <w:rsid w:val="00824B6C"/>
    <w:rsid w:val="008250AD"/>
    <w:rsid w:val="0082556F"/>
    <w:rsid w:val="0082596F"/>
    <w:rsid w:val="00825A22"/>
    <w:rsid w:val="00825B94"/>
    <w:rsid w:val="00825BDF"/>
    <w:rsid w:val="00825D7F"/>
    <w:rsid w:val="00825D95"/>
    <w:rsid w:val="00825EF3"/>
    <w:rsid w:val="008260BC"/>
    <w:rsid w:val="00826D0D"/>
    <w:rsid w:val="00827BB4"/>
    <w:rsid w:val="00827F37"/>
    <w:rsid w:val="00830885"/>
    <w:rsid w:val="00830B23"/>
    <w:rsid w:val="00830BBD"/>
    <w:rsid w:val="00830C4A"/>
    <w:rsid w:val="00830EF7"/>
    <w:rsid w:val="008311D9"/>
    <w:rsid w:val="0083126E"/>
    <w:rsid w:val="00831529"/>
    <w:rsid w:val="00831641"/>
    <w:rsid w:val="0083169A"/>
    <w:rsid w:val="008316FC"/>
    <w:rsid w:val="00831724"/>
    <w:rsid w:val="008320D6"/>
    <w:rsid w:val="008322C3"/>
    <w:rsid w:val="008322EC"/>
    <w:rsid w:val="00832325"/>
    <w:rsid w:val="00832AE8"/>
    <w:rsid w:val="00832DAD"/>
    <w:rsid w:val="00833030"/>
    <w:rsid w:val="00833485"/>
    <w:rsid w:val="0083376C"/>
    <w:rsid w:val="00833866"/>
    <w:rsid w:val="00833E44"/>
    <w:rsid w:val="00834279"/>
    <w:rsid w:val="008342BF"/>
    <w:rsid w:val="00834B6A"/>
    <w:rsid w:val="00834D65"/>
    <w:rsid w:val="0083513C"/>
    <w:rsid w:val="0083539A"/>
    <w:rsid w:val="008356B6"/>
    <w:rsid w:val="008357F3"/>
    <w:rsid w:val="00835989"/>
    <w:rsid w:val="00835F9E"/>
    <w:rsid w:val="00836DDA"/>
    <w:rsid w:val="00836E98"/>
    <w:rsid w:val="008370FC"/>
    <w:rsid w:val="008371AC"/>
    <w:rsid w:val="00837A29"/>
    <w:rsid w:val="00837A4F"/>
    <w:rsid w:val="00837A76"/>
    <w:rsid w:val="00840247"/>
    <w:rsid w:val="008406E1"/>
    <w:rsid w:val="00840A29"/>
    <w:rsid w:val="00840A6F"/>
    <w:rsid w:val="00840C26"/>
    <w:rsid w:val="00840E3D"/>
    <w:rsid w:val="00840E7C"/>
    <w:rsid w:val="00840EB4"/>
    <w:rsid w:val="00840F34"/>
    <w:rsid w:val="00841611"/>
    <w:rsid w:val="0084168C"/>
    <w:rsid w:val="00841A09"/>
    <w:rsid w:val="00841B2F"/>
    <w:rsid w:val="00841DE8"/>
    <w:rsid w:val="00841E56"/>
    <w:rsid w:val="00841F76"/>
    <w:rsid w:val="00841FD0"/>
    <w:rsid w:val="0084242A"/>
    <w:rsid w:val="00842F83"/>
    <w:rsid w:val="008432E6"/>
    <w:rsid w:val="008433B7"/>
    <w:rsid w:val="00843475"/>
    <w:rsid w:val="008437B7"/>
    <w:rsid w:val="008438C1"/>
    <w:rsid w:val="00843C4A"/>
    <w:rsid w:val="00843F27"/>
    <w:rsid w:val="00844068"/>
    <w:rsid w:val="008447BF"/>
    <w:rsid w:val="0084493D"/>
    <w:rsid w:val="00844B6A"/>
    <w:rsid w:val="00844D57"/>
    <w:rsid w:val="0084553E"/>
    <w:rsid w:val="0084639E"/>
    <w:rsid w:val="008465F8"/>
    <w:rsid w:val="00846AE7"/>
    <w:rsid w:val="00846C60"/>
    <w:rsid w:val="00846ED8"/>
    <w:rsid w:val="008474DB"/>
    <w:rsid w:val="008477B4"/>
    <w:rsid w:val="00847867"/>
    <w:rsid w:val="00847893"/>
    <w:rsid w:val="00850070"/>
    <w:rsid w:val="0085045B"/>
    <w:rsid w:val="00850D20"/>
    <w:rsid w:val="00850D7B"/>
    <w:rsid w:val="00850FC2"/>
    <w:rsid w:val="00851439"/>
    <w:rsid w:val="00851D5D"/>
    <w:rsid w:val="008529F7"/>
    <w:rsid w:val="00853B23"/>
    <w:rsid w:val="00853B91"/>
    <w:rsid w:val="00853E2C"/>
    <w:rsid w:val="008540DD"/>
    <w:rsid w:val="00854F46"/>
    <w:rsid w:val="00855690"/>
    <w:rsid w:val="00855C98"/>
    <w:rsid w:val="00855CAF"/>
    <w:rsid w:val="00856642"/>
    <w:rsid w:val="00856755"/>
    <w:rsid w:val="00856DEE"/>
    <w:rsid w:val="00857A23"/>
    <w:rsid w:val="00857F11"/>
    <w:rsid w:val="00860027"/>
    <w:rsid w:val="0086003E"/>
    <w:rsid w:val="008600CE"/>
    <w:rsid w:val="0086077E"/>
    <w:rsid w:val="00860D94"/>
    <w:rsid w:val="008618E8"/>
    <w:rsid w:val="00861913"/>
    <w:rsid w:val="00861BFD"/>
    <w:rsid w:val="00861D34"/>
    <w:rsid w:val="008621E4"/>
    <w:rsid w:val="00862B35"/>
    <w:rsid w:val="00862BE0"/>
    <w:rsid w:val="008637D7"/>
    <w:rsid w:val="00863D6B"/>
    <w:rsid w:val="00863EFC"/>
    <w:rsid w:val="00864058"/>
    <w:rsid w:val="0086444F"/>
    <w:rsid w:val="00864E0C"/>
    <w:rsid w:val="00864EBE"/>
    <w:rsid w:val="00864FD8"/>
    <w:rsid w:val="00865079"/>
    <w:rsid w:val="008651E0"/>
    <w:rsid w:val="00865D57"/>
    <w:rsid w:val="00866243"/>
    <w:rsid w:val="0086640E"/>
    <w:rsid w:val="008665DF"/>
    <w:rsid w:val="00866C85"/>
    <w:rsid w:val="00867294"/>
    <w:rsid w:val="008675C1"/>
    <w:rsid w:val="008677EF"/>
    <w:rsid w:val="0086786B"/>
    <w:rsid w:val="00867F31"/>
    <w:rsid w:val="00870923"/>
    <w:rsid w:val="00871569"/>
    <w:rsid w:val="0087189D"/>
    <w:rsid w:val="0087197B"/>
    <w:rsid w:val="00871E5E"/>
    <w:rsid w:val="00871F63"/>
    <w:rsid w:val="0087270E"/>
    <w:rsid w:val="00872C14"/>
    <w:rsid w:val="00872C8D"/>
    <w:rsid w:val="00872D03"/>
    <w:rsid w:val="00872FF4"/>
    <w:rsid w:val="008730EF"/>
    <w:rsid w:val="00873242"/>
    <w:rsid w:val="00873644"/>
    <w:rsid w:val="00873E4B"/>
    <w:rsid w:val="00873FCD"/>
    <w:rsid w:val="008743CA"/>
    <w:rsid w:val="0087481F"/>
    <w:rsid w:val="00874903"/>
    <w:rsid w:val="00875967"/>
    <w:rsid w:val="00875B9B"/>
    <w:rsid w:val="00875C29"/>
    <w:rsid w:val="00875D69"/>
    <w:rsid w:val="00875DA3"/>
    <w:rsid w:val="00875E08"/>
    <w:rsid w:val="008760D9"/>
    <w:rsid w:val="008762A1"/>
    <w:rsid w:val="008767F5"/>
    <w:rsid w:val="00876D93"/>
    <w:rsid w:val="00877216"/>
    <w:rsid w:val="0087752A"/>
    <w:rsid w:val="00877885"/>
    <w:rsid w:val="00877AF6"/>
    <w:rsid w:val="008800E6"/>
    <w:rsid w:val="0088085E"/>
    <w:rsid w:val="008809D7"/>
    <w:rsid w:val="00880CE1"/>
    <w:rsid w:val="00880DBB"/>
    <w:rsid w:val="00880F93"/>
    <w:rsid w:val="00881271"/>
    <w:rsid w:val="00881550"/>
    <w:rsid w:val="008819DA"/>
    <w:rsid w:val="00881AD0"/>
    <w:rsid w:val="008824C5"/>
    <w:rsid w:val="0088306C"/>
    <w:rsid w:val="0088315D"/>
    <w:rsid w:val="008836E8"/>
    <w:rsid w:val="00883AF5"/>
    <w:rsid w:val="00883C76"/>
    <w:rsid w:val="00883E4E"/>
    <w:rsid w:val="00884357"/>
    <w:rsid w:val="008846E9"/>
    <w:rsid w:val="00884C3D"/>
    <w:rsid w:val="008851B9"/>
    <w:rsid w:val="00885F65"/>
    <w:rsid w:val="00886274"/>
    <w:rsid w:val="008863C1"/>
    <w:rsid w:val="00886FC7"/>
    <w:rsid w:val="008870EC"/>
    <w:rsid w:val="00887968"/>
    <w:rsid w:val="00887990"/>
    <w:rsid w:val="00887CA9"/>
    <w:rsid w:val="00890300"/>
    <w:rsid w:val="0089033B"/>
    <w:rsid w:val="008904E3"/>
    <w:rsid w:val="00890504"/>
    <w:rsid w:val="0089056E"/>
    <w:rsid w:val="00890684"/>
    <w:rsid w:val="008906BC"/>
    <w:rsid w:val="00890A98"/>
    <w:rsid w:val="00890F67"/>
    <w:rsid w:val="00891995"/>
    <w:rsid w:val="00891B32"/>
    <w:rsid w:val="00891B8E"/>
    <w:rsid w:val="0089233A"/>
    <w:rsid w:val="00892962"/>
    <w:rsid w:val="00892996"/>
    <w:rsid w:val="00892E66"/>
    <w:rsid w:val="0089346C"/>
    <w:rsid w:val="008937A9"/>
    <w:rsid w:val="008939D3"/>
    <w:rsid w:val="00893A45"/>
    <w:rsid w:val="00894463"/>
    <w:rsid w:val="00894B98"/>
    <w:rsid w:val="00895060"/>
    <w:rsid w:val="00896072"/>
    <w:rsid w:val="0089726D"/>
    <w:rsid w:val="008972F9"/>
    <w:rsid w:val="00897349"/>
    <w:rsid w:val="008A014B"/>
    <w:rsid w:val="008A01C0"/>
    <w:rsid w:val="008A0278"/>
    <w:rsid w:val="008A05E1"/>
    <w:rsid w:val="008A11AE"/>
    <w:rsid w:val="008A1429"/>
    <w:rsid w:val="008A15F3"/>
    <w:rsid w:val="008A1FB2"/>
    <w:rsid w:val="008A2281"/>
    <w:rsid w:val="008A2574"/>
    <w:rsid w:val="008A2A59"/>
    <w:rsid w:val="008A2A9A"/>
    <w:rsid w:val="008A2BEE"/>
    <w:rsid w:val="008A2FFD"/>
    <w:rsid w:val="008A3057"/>
    <w:rsid w:val="008A352E"/>
    <w:rsid w:val="008A3878"/>
    <w:rsid w:val="008A3E35"/>
    <w:rsid w:val="008A3F59"/>
    <w:rsid w:val="008A3FBB"/>
    <w:rsid w:val="008A4183"/>
    <w:rsid w:val="008A42BD"/>
    <w:rsid w:val="008A45BE"/>
    <w:rsid w:val="008A490C"/>
    <w:rsid w:val="008A4EE7"/>
    <w:rsid w:val="008A4FAF"/>
    <w:rsid w:val="008A520A"/>
    <w:rsid w:val="008A5371"/>
    <w:rsid w:val="008A5658"/>
    <w:rsid w:val="008A5A51"/>
    <w:rsid w:val="008A5A65"/>
    <w:rsid w:val="008A5D04"/>
    <w:rsid w:val="008A6955"/>
    <w:rsid w:val="008A6BC0"/>
    <w:rsid w:val="008A6E02"/>
    <w:rsid w:val="008A70D2"/>
    <w:rsid w:val="008A75C6"/>
    <w:rsid w:val="008A7D3D"/>
    <w:rsid w:val="008A7DA8"/>
    <w:rsid w:val="008A7DF6"/>
    <w:rsid w:val="008A7FE4"/>
    <w:rsid w:val="008B070C"/>
    <w:rsid w:val="008B07E3"/>
    <w:rsid w:val="008B0FA2"/>
    <w:rsid w:val="008B101F"/>
    <w:rsid w:val="008B1168"/>
    <w:rsid w:val="008B128A"/>
    <w:rsid w:val="008B131D"/>
    <w:rsid w:val="008B1992"/>
    <w:rsid w:val="008B19DA"/>
    <w:rsid w:val="008B1CDB"/>
    <w:rsid w:val="008B1E88"/>
    <w:rsid w:val="008B2252"/>
    <w:rsid w:val="008B233A"/>
    <w:rsid w:val="008B24DA"/>
    <w:rsid w:val="008B27E5"/>
    <w:rsid w:val="008B2A6C"/>
    <w:rsid w:val="008B37FF"/>
    <w:rsid w:val="008B38CF"/>
    <w:rsid w:val="008B3D48"/>
    <w:rsid w:val="008B40EB"/>
    <w:rsid w:val="008B4111"/>
    <w:rsid w:val="008B42A7"/>
    <w:rsid w:val="008B437F"/>
    <w:rsid w:val="008B443E"/>
    <w:rsid w:val="008B4F1F"/>
    <w:rsid w:val="008B5298"/>
    <w:rsid w:val="008B5823"/>
    <w:rsid w:val="008B6453"/>
    <w:rsid w:val="008B6B18"/>
    <w:rsid w:val="008B6B60"/>
    <w:rsid w:val="008B6EDD"/>
    <w:rsid w:val="008B70CF"/>
    <w:rsid w:val="008B74DC"/>
    <w:rsid w:val="008B77D1"/>
    <w:rsid w:val="008B78F9"/>
    <w:rsid w:val="008B79E0"/>
    <w:rsid w:val="008B7DF9"/>
    <w:rsid w:val="008C011A"/>
    <w:rsid w:val="008C0142"/>
    <w:rsid w:val="008C073D"/>
    <w:rsid w:val="008C0AD8"/>
    <w:rsid w:val="008C0EBD"/>
    <w:rsid w:val="008C168C"/>
    <w:rsid w:val="008C169E"/>
    <w:rsid w:val="008C16C5"/>
    <w:rsid w:val="008C1815"/>
    <w:rsid w:val="008C1D5C"/>
    <w:rsid w:val="008C202C"/>
    <w:rsid w:val="008C28F0"/>
    <w:rsid w:val="008C2ECF"/>
    <w:rsid w:val="008C3167"/>
    <w:rsid w:val="008C4607"/>
    <w:rsid w:val="008C4DF0"/>
    <w:rsid w:val="008C4F80"/>
    <w:rsid w:val="008C52E7"/>
    <w:rsid w:val="008C540D"/>
    <w:rsid w:val="008C5506"/>
    <w:rsid w:val="008C56F5"/>
    <w:rsid w:val="008C6B71"/>
    <w:rsid w:val="008C6B85"/>
    <w:rsid w:val="008C6F1F"/>
    <w:rsid w:val="008C7229"/>
    <w:rsid w:val="008C750F"/>
    <w:rsid w:val="008C753D"/>
    <w:rsid w:val="008C7E3A"/>
    <w:rsid w:val="008D0757"/>
    <w:rsid w:val="008D0D1C"/>
    <w:rsid w:val="008D1E37"/>
    <w:rsid w:val="008D1E41"/>
    <w:rsid w:val="008D27D8"/>
    <w:rsid w:val="008D3A10"/>
    <w:rsid w:val="008D3FE6"/>
    <w:rsid w:val="008D44BE"/>
    <w:rsid w:val="008D48DB"/>
    <w:rsid w:val="008D4B72"/>
    <w:rsid w:val="008D4BDE"/>
    <w:rsid w:val="008D4EA7"/>
    <w:rsid w:val="008D5351"/>
    <w:rsid w:val="008D588C"/>
    <w:rsid w:val="008D5B5F"/>
    <w:rsid w:val="008D5CAA"/>
    <w:rsid w:val="008D5EFE"/>
    <w:rsid w:val="008D6F29"/>
    <w:rsid w:val="008D7726"/>
    <w:rsid w:val="008E0985"/>
    <w:rsid w:val="008E14CC"/>
    <w:rsid w:val="008E1B39"/>
    <w:rsid w:val="008E1F74"/>
    <w:rsid w:val="008E273D"/>
    <w:rsid w:val="008E2765"/>
    <w:rsid w:val="008E2E6B"/>
    <w:rsid w:val="008E338C"/>
    <w:rsid w:val="008E34A7"/>
    <w:rsid w:val="008E38FB"/>
    <w:rsid w:val="008E3A18"/>
    <w:rsid w:val="008E3BC7"/>
    <w:rsid w:val="008E413A"/>
    <w:rsid w:val="008E4A5D"/>
    <w:rsid w:val="008E4BCF"/>
    <w:rsid w:val="008E51FC"/>
    <w:rsid w:val="008E5258"/>
    <w:rsid w:val="008E54E3"/>
    <w:rsid w:val="008E5839"/>
    <w:rsid w:val="008E6CBC"/>
    <w:rsid w:val="008E6EB7"/>
    <w:rsid w:val="008E73E8"/>
    <w:rsid w:val="008E76FE"/>
    <w:rsid w:val="008E7858"/>
    <w:rsid w:val="008E7A54"/>
    <w:rsid w:val="008E7A7C"/>
    <w:rsid w:val="008E7D58"/>
    <w:rsid w:val="008F0228"/>
    <w:rsid w:val="008F0955"/>
    <w:rsid w:val="008F16DE"/>
    <w:rsid w:val="008F1F2E"/>
    <w:rsid w:val="008F2232"/>
    <w:rsid w:val="008F2693"/>
    <w:rsid w:val="008F2801"/>
    <w:rsid w:val="008F29C9"/>
    <w:rsid w:val="008F2AEF"/>
    <w:rsid w:val="008F3818"/>
    <w:rsid w:val="008F4046"/>
    <w:rsid w:val="008F42F7"/>
    <w:rsid w:val="008F44EC"/>
    <w:rsid w:val="008F4B8B"/>
    <w:rsid w:val="008F4BC1"/>
    <w:rsid w:val="008F520B"/>
    <w:rsid w:val="008F5CF7"/>
    <w:rsid w:val="008F634D"/>
    <w:rsid w:val="008F6831"/>
    <w:rsid w:val="008F68C5"/>
    <w:rsid w:val="008F71B1"/>
    <w:rsid w:val="008F7C91"/>
    <w:rsid w:val="009000DA"/>
    <w:rsid w:val="009002CD"/>
    <w:rsid w:val="0090030C"/>
    <w:rsid w:val="009005E2"/>
    <w:rsid w:val="00900B66"/>
    <w:rsid w:val="0090108A"/>
    <w:rsid w:val="0090114E"/>
    <w:rsid w:val="0090163A"/>
    <w:rsid w:val="00901F22"/>
    <w:rsid w:val="00901F90"/>
    <w:rsid w:val="009023D7"/>
    <w:rsid w:val="009024F9"/>
    <w:rsid w:val="00902805"/>
    <w:rsid w:val="00902FA5"/>
    <w:rsid w:val="009030F8"/>
    <w:rsid w:val="009032F0"/>
    <w:rsid w:val="009036B2"/>
    <w:rsid w:val="009038E7"/>
    <w:rsid w:val="0090398C"/>
    <w:rsid w:val="00903B02"/>
    <w:rsid w:val="00903B12"/>
    <w:rsid w:val="00903B30"/>
    <w:rsid w:val="00903B37"/>
    <w:rsid w:val="00903D2D"/>
    <w:rsid w:val="00904235"/>
    <w:rsid w:val="00904DB5"/>
    <w:rsid w:val="00905749"/>
    <w:rsid w:val="009057FF"/>
    <w:rsid w:val="00905ABA"/>
    <w:rsid w:val="00905B47"/>
    <w:rsid w:val="00905EDA"/>
    <w:rsid w:val="0090611E"/>
    <w:rsid w:val="00906209"/>
    <w:rsid w:val="00906443"/>
    <w:rsid w:val="00906472"/>
    <w:rsid w:val="00906664"/>
    <w:rsid w:val="00907686"/>
    <w:rsid w:val="00907DA0"/>
    <w:rsid w:val="0091001A"/>
    <w:rsid w:val="0091051A"/>
    <w:rsid w:val="009107CF"/>
    <w:rsid w:val="009107E2"/>
    <w:rsid w:val="009109EF"/>
    <w:rsid w:val="00910A09"/>
    <w:rsid w:val="009112F0"/>
    <w:rsid w:val="0091213C"/>
    <w:rsid w:val="0091282D"/>
    <w:rsid w:val="00912869"/>
    <w:rsid w:val="0091291E"/>
    <w:rsid w:val="00912AD9"/>
    <w:rsid w:val="00912B65"/>
    <w:rsid w:val="009132FB"/>
    <w:rsid w:val="00913558"/>
    <w:rsid w:val="00913AE5"/>
    <w:rsid w:val="00914083"/>
    <w:rsid w:val="00914109"/>
    <w:rsid w:val="0091419B"/>
    <w:rsid w:val="00914681"/>
    <w:rsid w:val="00914834"/>
    <w:rsid w:val="00914953"/>
    <w:rsid w:val="00914EAD"/>
    <w:rsid w:val="00914EBC"/>
    <w:rsid w:val="009150B5"/>
    <w:rsid w:val="0091511A"/>
    <w:rsid w:val="0091532C"/>
    <w:rsid w:val="0091569D"/>
    <w:rsid w:val="00915891"/>
    <w:rsid w:val="009158D4"/>
    <w:rsid w:val="00915AF7"/>
    <w:rsid w:val="00915D98"/>
    <w:rsid w:val="00916007"/>
    <w:rsid w:val="00916A32"/>
    <w:rsid w:val="00917055"/>
    <w:rsid w:val="00917081"/>
    <w:rsid w:val="00917199"/>
    <w:rsid w:val="009178EB"/>
    <w:rsid w:val="00917AFA"/>
    <w:rsid w:val="00917FB8"/>
    <w:rsid w:val="00920197"/>
    <w:rsid w:val="00920636"/>
    <w:rsid w:val="00920980"/>
    <w:rsid w:val="00920CA1"/>
    <w:rsid w:val="00920CF3"/>
    <w:rsid w:val="00920D8D"/>
    <w:rsid w:val="00920E8E"/>
    <w:rsid w:val="00921036"/>
    <w:rsid w:val="009213CE"/>
    <w:rsid w:val="00921C90"/>
    <w:rsid w:val="0092201E"/>
    <w:rsid w:val="00922057"/>
    <w:rsid w:val="0092205A"/>
    <w:rsid w:val="0092242C"/>
    <w:rsid w:val="0092247A"/>
    <w:rsid w:val="009228C0"/>
    <w:rsid w:val="00922DBB"/>
    <w:rsid w:val="00923490"/>
    <w:rsid w:val="00923594"/>
    <w:rsid w:val="00923FE5"/>
    <w:rsid w:val="0092484F"/>
    <w:rsid w:val="009252F1"/>
    <w:rsid w:val="00925DEE"/>
    <w:rsid w:val="00926A77"/>
    <w:rsid w:val="00926BDA"/>
    <w:rsid w:val="0092718E"/>
    <w:rsid w:val="009274B3"/>
    <w:rsid w:val="00927525"/>
    <w:rsid w:val="00927A2E"/>
    <w:rsid w:val="00927DB0"/>
    <w:rsid w:val="009300B4"/>
    <w:rsid w:val="00930100"/>
    <w:rsid w:val="0093099A"/>
    <w:rsid w:val="009309E5"/>
    <w:rsid w:val="009309EE"/>
    <w:rsid w:val="00930EA6"/>
    <w:rsid w:val="009311CB"/>
    <w:rsid w:val="0093140A"/>
    <w:rsid w:val="00931843"/>
    <w:rsid w:val="00931AC6"/>
    <w:rsid w:val="0093279F"/>
    <w:rsid w:val="00932B69"/>
    <w:rsid w:val="00932BCA"/>
    <w:rsid w:val="00932C62"/>
    <w:rsid w:val="00932D21"/>
    <w:rsid w:val="00932EA5"/>
    <w:rsid w:val="00932F10"/>
    <w:rsid w:val="00933250"/>
    <w:rsid w:val="009336D7"/>
    <w:rsid w:val="009337B6"/>
    <w:rsid w:val="009338A1"/>
    <w:rsid w:val="00933936"/>
    <w:rsid w:val="00933DA7"/>
    <w:rsid w:val="00934CBF"/>
    <w:rsid w:val="00934FD6"/>
    <w:rsid w:val="0093530F"/>
    <w:rsid w:val="00935619"/>
    <w:rsid w:val="00935B9C"/>
    <w:rsid w:val="00935E3B"/>
    <w:rsid w:val="00935F4F"/>
    <w:rsid w:val="0093600F"/>
    <w:rsid w:val="009363D5"/>
    <w:rsid w:val="009367D8"/>
    <w:rsid w:val="00936A3A"/>
    <w:rsid w:val="0093747B"/>
    <w:rsid w:val="00937650"/>
    <w:rsid w:val="0093788C"/>
    <w:rsid w:val="00937AD4"/>
    <w:rsid w:val="0094003C"/>
    <w:rsid w:val="009400CA"/>
    <w:rsid w:val="009402D1"/>
    <w:rsid w:val="0094052C"/>
    <w:rsid w:val="009405B7"/>
    <w:rsid w:val="009407BD"/>
    <w:rsid w:val="00940D3B"/>
    <w:rsid w:val="009412A3"/>
    <w:rsid w:val="00941424"/>
    <w:rsid w:val="009414B3"/>
    <w:rsid w:val="00941560"/>
    <w:rsid w:val="00941761"/>
    <w:rsid w:val="00941863"/>
    <w:rsid w:val="0094186D"/>
    <w:rsid w:val="009422E9"/>
    <w:rsid w:val="009425D3"/>
    <w:rsid w:val="009426DA"/>
    <w:rsid w:val="0094291A"/>
    <w:rsid w:val="00942E4F"/>
    <w:rsid w:val="00942FE3"/>
    <w:rsid w:val="00943283"/>
    <w:rsid w:val="009435A9"/>
    <w:rsid w:val="0094395B"/>
    <w:rsid w:val="00943B9E"/>
    <w:rsid w:val="00943BA9"/>
    <w:rsid w:val="00944A84"/>
    <w:rsid w:val="009457CB"/>
    <w:rsid w:val="009459E5"/>
    <w:rsid w:val="00945BF7"/>
    <w:rsid w:val="009463E0"/>
    <w:rsid w:val="0094672C"/>
    <w:rsid w:val="0094681F"/>
    <w:rsid w:val="009478B0"/>
    <w:rsid w:val="00947989"/>
    <w:rsid w:val="00947B0E"/>
    <w:rsid w:val="00947BEE"/>
    <w:rsid w:val="00947C3B"/>
    <w:rsid w:val="009500B3"/>
    <w:rsid w:val="0095018A"/>
    <w:rsid w:val="009505A4"/>
    <w:rsid w:val="009513AA"/>
    <w:rsid w:val="0095160C"/>
    <w:rsid w:val="00951BD7"/>
    <w:rsid w:val="0095227D"/>
    <w:rsid w:val="0095247A"/>
    <w:rsid w:val="009528BE"/>
    <w:rsid w:val="00952B68"/>
    <w:rsid w:val="00953379"/>
    <w:rsid w:val="0095371C"/>
    <w:rsid w:val="0095402F"/>
    <w:rsid w:val="009540A8"/>
    <w:rsid w:val="00954190"/>
    <w:rsid w:val="009544E9"/>
    <w:rsid w:val="00954584"/>
    <w:rsid w:val="009547C9"/>
    <w:rsid w:val="009549EE"/>
    <w:rsid w:val="00954A6E"/>
    <w:rsid w:val="00955295"/>
    <w:rsid w:val="00955421"/>
    <w:rsid w:val="00955707"/>
    <w:rsid w:val="00955F37"/>
    <w:rsid w:val="00955F8C"/>
    <w:rsid w:val="00955FB3"/>
    <w:rsid w:val="00956076"/>
    <w:rsid w:val="009569FD"/>
    <w:rsid w:val="00956DCA"/>
    <w:rsid w:val="00957E00"/>
    <w:rsid w:val="0096007C"/>
    <w:rsid w:val="0096018B"/>
    <w:rsid w:val="00960BA4"/>
    <w:rsid w:val="00960D87"/>
    <w:rsid w:val="00960EA1"/>
    <w:rsid w:val="0096148E"/>
    <w:rsid w:val="009614EF"/>
    <w:rsid w:val="00961D32"/>
    <w:rsid w:val="00962403"/>
    <w:rsid w:val="00963726"/>
    <w:rsid w:val="00963851"/>
    <w:rsid w:val="00964849"/>
    <w:rsid w:val="009650B1"/>
    <w:rsid w:val="0096525F"/>
    <w:rsid w:val="009658E5"/>
    <w:rsid w:val="0096593E"/>
    <w:rsid w:val="00965B9F"/>
    <w:rsid w:val="00965CAD"/>
    <w:rsid w:val="00966006"/>
    <w:rsid w:val="009677AB"/>
    <w:rsid w:val="009678B8"/>
    <w:rsid w:val="0096790D"/>
    <w:rsid w:val="00967A4B"/>
    <w:rsid w:val="00967D22"/>
    <w:rsid w:val="00970B52"/>
    <w:rsid w:val="00970BB7"/>
    <w:rsid w:val="009717C9"/>
    <w:rsid w:val="00971CD9"/>
    <w:rsid w:val="00972299"/>
    <w:rsid w:val="009724DF"/>
    <w:rsid w:val="0097271A"/>
    <w:rsid w:val="00972C41"/>
    <w:rsid w:val="00972C7A"/>
    <w:rsid w:val="009730DD"/>
    <w:rsid w:val="009732A6"/>
    <w:rsid w:val="00973413"/>
    <w:rsid w:val="00973559"/>
    <w:rsid w:val="00973987"/>
    <w:rsid w:val="00973C2A"/>
    <w:rsid w:val="00973F3E"/>
    <w:rsid w:val="00974038"/>
    <w:rsid w:val="009741BC"/>
    <w:rsid w:val="00974320"/>
    <w:rsid w:val="00974CBD"/>
    <w:rsid w:val="00974F20"/>
    <w:rsid w:val="0097571C"/>
    <w:rsid w:val="00975D05"/>
    <w:rsid w:val="00976294"/>
    <w:rsid w:val="0097657C"/>
    <w:rsid w:val="00976A9A"/>
    <w:rsid w:val="00976ABA"/>
    <w:rsid w:val="00977253"/>
    <w:rsid w:val="009772EB"/>
    <w:rsid w:val="00977524"/>
    <w:rsid w:val="00977897"/>
    <w:rsid w:val="00977E67"/>
    <w:rsid w:val="00980037"/>
    <w:rsid w:val="0098048E"/>
    <w:rsid w:val="009804A4"/>
    <w:rsid w:val="009806A9"/>
    <w:rsid w:val="009806E1"/>
    <w:rsid w:val="009806F1"/>
    <w:rsid w:val="009808CC"/>
    <w:rsid w:val="00980EC2"/>
    <w:rsid w:val="00981B75"/>
    <w:rsid w:val="00981EAD"/>
    <w:rsid w:val="00982494"/>
    <w:rsid w:val="009825C2"/>
    <w:rsid w:val="0098281C"/>
    <w:rsid w:val="00982FE7"/>
    <w:rsid w:val="00983BBD"/>
    <w:rsid w:val="009840DA"/>
    <w:rsid w:val="009842F5"/>
    <w:rsid w:val="009844B4"/>
    <w:rsid w:val="00985268"/>
    <w:rsid w:val="009852AB"/>
    <w:rsid w:val="009852BD"/>
    <w:rsid w:val="00985400"/>
    <w:rsid w:val="00985A16"/>
    <w:rsid w:val="00987463"/>
    <w:rsid w:val="00987B79"/>
    <w:rsid w:val="00987BC8"/>
    <w:rsid w:val="00987C0A"/>
    <w:rsid w:val="009908CC"/>
    <w:rsid w:val="0099140E"/>
    <w:rsid w:val="00991CE8"/>
    <w:rsid w:val="0099261C"/>
    <w:rsid w:val="0099293A"/>
    <w:rsid w:val="00992B21"/>
    <w:rsid w:val="009932D2"/>
    <w:rsid w:val="00993B0C"/>
    <w:rsid w:val="00993E5D"/>
    <w:rsid w:val="00994B4F"/>
    <w:rsid w:val="00994D79"/>
    <w:rsid w:val="00994EC0"/>
    <w:rsid w:val="00994FA0"/>
    <w:rsid w:val="009953C5"/>
    <w:rsid w:val="009957E3"/>
    <w:rsid w:val="00995F70"/>
    <w:rsid w:val="00995FA4"/>
    <w:rsid w:val="00996177"/>
    <w:rsid w:val="00996744"/>
    <w:rsid w:val="009967F1"/>
    <w:rsid w:val="00996A64"/>
    <w:rsid w:val="00996AE5"/>
    <w:rsid w:val="00996D98"/>
    <w:rsid w:val="0099731E"/>
    <w:rsid w:val="009973B5"/>
    <w:rsid w:val="00997503"/>
    <w:rsid w:val="00997667"/>
    <w:rsid w:val="00997A2D"/>
    <w:rsid w:val="009A0834"/>
    <w:rsid w:val="009A1015"/>
    <w:rsid w:val="009A155E"/>
    <w:rsid w:val="009A2BF9"/>
    <w:rsid w:val="009A302C"/>
    <w:rsid w:val="009A32E5"/>
    <w:rsid w:val="009A3732"/>
    <w:rsid w:val="009A38F7"/>
    <w:rsid w:val="009A4519"/>
    <w:rsid w:val="009A46A2"/>
    <w:rsid w:val="009A5105"/>
    <w:rsid w:val="009A52BA"/>
    <w:rsid w:val="009A540C"/>
    <w:rsid w:val="009A5413"/>
    <w:rsid w:val="009A59CD"/>
    <w:rsid w:val="009A611E"/>
    <w:rsid w:val="009A65EE"/>
    <w:rsid w:val="009A661D"/>
    <w:rsid w:val="009A6A3D"/>
    <w:rsid w:val="009A746B"/>
    <w:rsid w:val="009A7585"/>
    <w:rsid w:val="009B0308"/>
    <w:rsid w:val="009B047C"/>
    <w:rsid w:val="009B0F02"/>
    <w:rsid w:val="009B1012"/>
    <w:rsid w:val="009B1123"/>
    <w:rsid w:val="009B1178"/>
    <w:rsid w:val="009B1488"/>
    <w:rsid w:val="009B1B2F"/>
    <w:rsid w:val="009B1BB7"/>
    <w:rsid w:val="009B2080"/>
    <w:rsid w:val="009B2173"/>
    <w:rsid w:val="009B279B"/>
    <w:rsid w:val="009B2BA9"/>
    <w:rsid w:val="009B2D8C"/>
    <w:rsid w:val="009B3122"/>
    <w:rsid w:val="009B3307"/>
    <w:rsid w:val="009B34BC"/>
    <w:rsid w:val="009B358E"/>
    <w:rsid w:val="009B3E0B"/>
    <w:rsid w:val="009B4393"/>
    <w:rsid w:val="009B449B"/>
    <w:rsid w:val="009B4605"/>
    <w:rsid w:val="009B4811"/>
    <w:rsid w:val="009B4916"/>
    <w:rsid w:val="009B50A2"/>
    <w:rsid w:val="009B72AD"/>
    <w:rsid w:val="009B7575"/>
    <w:rsid w:val="009B7654"/>
    <w:rsid w:val="009C00D5"/>
    <w:rsid w:val="009C09F0"/>
    <w:rsid w:val="009C0D7D"/>
    <w:rsid w:val="009C1090"/>
    <w:rsid w:val="009C110B"/>
    <w:rsid w:val="009C15E7"/>
    <w:rsid w:val="009C18C2"/>
    <w:rsid w:val="009C1BF3"/>
    <w:rsid w:val="009C211F"/>
    <w:rsid w:val="009C25D1"/>
    <w:rsid w:val="009C262B"/>
    <w:rsid w:val="009C26AC"/>
    <w:rsid w:val="009C302B"/>
    <w:rsid w:val="009C464E"/>
    <w:rsid w:val="009C4681"/>
    <w:rsid w:val="009C46F6"/>
    <w:rsid w:val="009C4A9B"/>
    <w:rsid w:val="009C4B64"/>
    <w:rsid w:val="009C4F72"/>
    <w:rsid w:val="009C5193"/>
    <w:rsid w:val="009C525A"/>
    <w:rsid w:val="009C5606"/>
    <w:rsid w:val="009C56B4"/>
    <w:rsid w:val="009C5860"/>
    <w:rsid w:val="009C59CC"/>
    <w:rsid w:val="009C6115"/>
    <w:rsid w:val="009C650D"/>
    <w:rsid w:val="009C7356"/>
    <w:rsid w:val="009D0118"/>
    <w:rsid w:val="009D0564"/>
    <w:rsid w:val="009D057E"/>
    <w:rsid w:val="009D0A27"/>
    <w:rsid w:val="009D0B1B"/>
    <w:rsid w:val="009D0DDD"/>
    <w:rsid w:val="009D0FEE"/>
    <w:rsid w:val="009D1508"/>
    <w:rsid w:val="009D1902"/>
    <w:rsid w:val="009D1A0E"/>
    <w:rsid w:val="009D1B46"/>
    <w:rsid w:val="009D2064"/>
    <w:rsid w:val="009D2927"/>
    <w:rsid w:val="009D2A85"/>
    <w:rsid w:val="009D350C"/>
    <w:rsid w:val="009D35A0"/>
    <w:rsid w:val="009D385A"/>
    <w:rsid w:val="009D3C36"/>
    <w:rsid w:val="009D3CE4"/>
    <w:rsid w:val="009D3E4A"/>
    <w:rsid w:val="009D43F6"/>
    <w:rsid w:val="009D4588"/>
    <w:rsid w:val="009D45A9"/>
    <w:rsid w:val="009D5AD5"/>
    <w:rsid w:val="009D5F0F"/>
    <w:rsid w:val="009D62F2"/>
    <w:rsid w:val="009D6324"/>
    <w:rsid w:val="009D69FA"/>
    <w:rsid w:val="009D6F03"/>
    <w:rsid w:val="009D717A"/>
    <w:rsid w:val="009E0309"/>
    <w:rsid w:val="009E1159"/>
    <w:rsid w:val="009E1234"/>
    <w:rsid w:val="009E14EF"/>
    <w:rsid w:val="009E1663"/>
    <w:rsid w:val="009E19FD"/>
    <w:rsid w:val="009E1B2A"/>
    <w:rsid w:val="009E220B"/>
    <w:rsid w:val="009E23E3"/>
    <w:rsid w:val="009E27F2"/>
    <w:rsid w:val="009E291F"/>
    <w:rsid w:val="009E2BD2"/>
    <w:rsid w:val="009E2EB5"/>
    <w:rsid w:val="009E2EF3"/>
    <w:rsid w:val="009E2F8C"/>
    <w:rsid w:val="009E3767"/>
    <w:rsid w:val="009E3AEC"/>
    <w:rsid w:val="009E3C47"/>
    <w:rsid w:val="009E47A5"/>
    <w:rsid w:val="009E4BC8"/>
    <w:rsid w:val="009E5A8B"/>
    <w:rsid w:val="009E5B3A"/>
    <w:rsid w:val="009E5F86"/>
    <w:rsid w:val="009E68A9"/>
    <w:rsid w:val="009E69F4"/>
    <w:rsid w:val="009E6DC9"/>
    <w:rsid w:val="009E7040"/>
    <w:rsid w:val="009F0818"/>
    <w:rsid w:val="009F0E12"/>
    <w:rsid w:val="009F1105"/>
    <w:rsid w:val="009F14EE"/>
    <w:rsid w:val="009F1EAA"/>
    <w:rsid w:val="009F20A2"/>
    <w:rsid w:val="009F2797"/>
    <w:rsid w:val="009F2AE8"/>
    <w:rsid w:val="009F2BD7"/>
    <w:rsid w:val="009F2F67"/>
    <w:rsid w:val="009F3064"/>
    <w:rsid w:val="009F306C"/>
    <w:rsid w:val="009F345A"/>
    <w:rsid w:val="009F39B2"/>
    <w:rsid w:val="009F45C9"/>
    <w:rsid w:val="009F4C05"/>
    <w:rsid w:val="009F4F93"/>
    <w:rsid w:val="009F5124"/>
    <w:rsid w:val="009F5305"/>
    <w:rsid w:val="009F539B"/>
    <w:rsid w:val="009F66D9"/>
    <w:rsid w:val="009F6CBD"/>
    <w:rsid w:val="009F6DA0"/>
    <w:rsid w:val="009F6E60"/>
    <w:rsid w:val="009F6EF1"/>
    <w:rsid w:val="009F6FC2"/>
    <w:rsid w:val="009F7BE4"/>
    <w:rsid w:val="009F7C3A"/>
    <w:rsid w:val="009F7EB6"/>
    <w:rsid w:val="00A00404"/>
    <w:rsid w:val="00A00B45"/>
    <w:rsid w:val="00A01728"/>
    <w:rsid w:val="00A01861"/>
    <w:rsid w:val="00A01A4A"/>
    <w:rsid w:val="00A01FDE"/>
    <w:rsid w:val="00A024FD"/>
    <w:rsid w:val="00A02ECA"/>
    <w:rsid w:val="00A033B6"/>
    <w:rsid w:val="00A03E42"/>
    <w:rsid w:val="00A0441E"/>
    <w:rsid w:val="00A0457E"/>
    <w:rsid w:val="00A04673"/>
    <w:rsid w:val="00A04D0D"/>
    <w:rsid w:val="00A051EE"/>
    <w:rsid w:val="00A05731"/>
    <w:rsid w:val="00A0577C"/>
    <w:rsid w:val="00A06339"/>
    <w:rsid w:val="00A06B21"/>
    <w:rsid w:val="00A0704C"/>
    <w:rsid w:val="00A07136"/>
    <w:rsid w:val="00A072E2"/>
    <w:rsid w:val="00A075B6"/>
    <w:rsid w:val="00A10426"/>
    <w:rsid w:val="00A10528"/>
    <w:rsid w:val="00A10964"/>
    <w:rsid w:val="00A109C2"/>
    <w:rsid w:val="00A10B31"/>
    <w:rsid w:val="00A114E6"/>
    <w:rsid w:val="00A11C44"/>
    <w:rsid w:val="00A11CF1"/>
    <w:rsid w:val="00A11E19"/>
    <w:rsid w:val="00A11F25"/>
    <w:rsid w:val="00A11FB7"/>
    <w:rsid w:val="00A1293B"/>
    <w:rsid w:val="00A12D77"/>
    <w:rsid w:val="00A12EBD"/>
    <w:rsid w:val="00A12EF9"/>
    <w:rsid w:val="00A13595"/>
    <w:rsid w:val="00A13665"/>
    <w:rsid w:val="00A139EE"/>
    <w:rsid w:val="00A13B5A"/>
    <w:rsid w:val="00A13BA3"/>
    <w:rsid w:val="00A1400C"/>
    <w:rsid w:val="00A1402F"/>
    <w:rsid w:val="00A14345"/>
    <w:rsid w:val="00A1450A"/>
    <w:rsid w:val="00A147F2"/>
    <w:rsid w:val="00A14CB2"/>
    <w:rsid w:val="00A15AEC"/>
    <w:rsid w:val="00A166EB"/>
    <w:rsid w:val="00A16AC7"/>
    <w:rsid w:val="00A1702E"/>
    <w:rsid w:val="00A1702F"/>
    <w:rsid w:val="00A170D2"/>
    <w:rsid w:val="00A176AB"/>
    <w:rsid w:val="00A1784F"/>
    <w:rsid w:val="00A17D5D"/>
    <w:rsid w:val="00A20D24"/>
    <w:rsid w:val="00A21896"/>
    <w:rsid w:val="00A21D02"/>
    <w:rsid w:val="00A223B3"/>
    <w:rsid w:val="00A22A76"/>
    <w:rsid w:val="00A22EBD"/>
    <w:rsid w:val="00A233E6"/>
    <w:rsid w:val="00A2340B"/>
    <w:rsid w:val="00A234E7"/>
    <w:rsid w:val="00A239D4"/>
    <w:rsid w:val="00A23FDA"/>
    <w:rsid w:val="00A24617"/>
    <w:rsid w:val="00A246EE"/>
    <w:rsid w:val="00A24940"/>
    <w:rsid w:val="00A25213"/>
    <w:rsid w:val="00A2522F"/>
    <w:rsid w:val="00A25887"/>
    <w:rsid w:val="00A259FA"/>
    <w:rsid w:val="00A25BA4"/>
    <w:rsid w:val="00A25EFA"/>
    <w:rsid w:val="00A2601A"/>
    <w:rsid w:val="00A2692C"/>
    <w:rsid w:val="00A269AE"/>
    <w:rsid w:val="00A26FC2"/>
    <w:rsid w:val="00A2720E"/>
    <w:rsid w:val="00A27677"/>
    <w:rsid w:val="00A27678"/>
    <w:rsid w:val="00A27B1E"/>
    <w:rsid w:val="00A30440"/>
    <w:rsid w:val="00A32505"/>
    <w:rsid w:val="00A32A97"/>
    <w:rsid w:val="00A32F1E"/>
    <w:rsid w:val="00A33154"/>
    <w:rsid w:val="00A33348"/>
    <w:rsid w:val="00A3360B"/>
    <w:rsid w:val="00A337B3"/>
    <w:rsid w:val="00A33944"/>
    <w:rsid w:val="00A33DB0"/>
    <w:rsid w:val="00A3458F"/>
    <w:rsid w:val="00A345FD"/>
    <w:rsid w:val="00A34AC5"/>
    <w:rsid w:val="00A34BFC"/>
    <w:rsid w:val="00A35A5F"/>
    <w:rsid w:val="00A35FC4"/>
    <w:rsid w:val="00A361B5"/>
    <w:rsid w:val="00A362C6"/>
    <w:rsid w:val="00A3639A"/>
    <w:rsid w:val="00A36E72"/>
    <w:rsid w:val="00A36F24"/>
    <w:rsid w:val="00A37408"/>
    <w:rsid w:val="00A3773C"/>
    <w:rsid w:val="00A4008E"/>
    <w:rsid w:val="00A400E6"/>
    <w:rsid w:val="00A40235"/>
    <w:rsid w:val="00A41DBA"/>
    <w:rsid w:val="00A42A72"/>
    <w:rsid w:val="00A42C3E"/>
    <w:rsid w:val="00A42F8F"/>
    <w:rsid w:val="00A42FE7"/>
    <w:rsid w:val="00A43502"/>
    <w:rsid w:val="00A43820"/>
    <w:rsid w:val="00A4390B"/>
    <w:rsid w:val="00A4391A"/>
    <w:rsid w:val="00A4397E"/>
    <w:rsid w:val="00A43CBF"/>
    <w:rsid w:val="00A45159"/>
    <w:rsid w:val="00A4563A"/>
    <w:rsid w:val="00A458B4"/>
    <w:rsid w:val="00A45DF6"/>
    <w:rsid w:val="00A45E82"/>
    <w:rsid w:val="00A46186"/>
    <w:rsid w:val="00A469F0"/>
    <w:rsid w:val="00A46CD4"/>
    <w:rsid w:val="00A4735D"/>
    <w:rsid w:val="00A47AAB"/>
    <w:rsid w:val="00A47DEC"/>
    <w:rsid w:val="00A50235"/>
    <w:rsid w:val="00A504DA"/>
    <w:rsid w:val="00A505F7"/>
    <w:rsid w:val="00A508D8"/>
    <w:rsid w:val="00A50A44"/>
    <w:rsid w:val="00A50ABF"/>
    <w:rsid w:val="00A50F1E"/>
    <w:rsid w:val="00A5111A"/>
    <w:rsid w:val="00A514A5"/>
    <w:rsid w:val="00A515A9"/>
    <w:rsid w:val="00A5177B"/>
    <w:rsid w:val="00A51C0A"/>
    <w:rsid w:val="00A5299D"/>
    <w:rsid w:val="00A529B1"/>
    <w:rsid w:val="00A52DA2"/>
    <w:rsid w:val="00A52E9B"/>
    <w:rsid w:val="00A540E0"/>
    <w:rsid w:val="00A54706"/>
    <w:rsid w:val="00A5470A"/>
    <w:rsid w:val="00A54BAB"/>
    <w:rsid w:val="00A556BE"/>
    <w:rsid w:val="00A5627D"/>
    <w:rsid w:val="00A56399"/>
    <w:rsid w:val="00A573D8"/>
    <w:rsid w:val="00A57853"/>
    <w:rsid w:val="00A57C45"/>
    <w:rsid w:val="00A57FD7"/>
    <w:rsid w:val="00A6005E"/>
    <w:rsid w:val="00A6009F"/>
    <w:rsid w:val="00A60161"/>
    <w:rsid w:val="00A60763"/>
    <w:rsid w:val="00A60A2D"/>
    <w:rsid w:val="00A60D47"/>
    <w:rsid w:val="00A61131"/>
    <w:rsid w:val="00A6151B"/>
    <w:rsid w:val="00A61C15"/>
    <w:rsid w:val="00A61E87"/>
    <w:rsid w:val="00A62314"/>
    <w:rsid w:val="00A6288A"/>
    <w:rsid w:val="00A62D70"/>
    <w:rsid w:val="00A634C4"/>
    <w:rsid w:val="00A644CF"/>
    <w:rsid w:val="00A64C4D"/>
    <w:rsid w:val="00A64D8B"/>
    <w:rsid w:val="00A65AE9"/>
    <w:rsid w:val="00A65E05"/>
    <w:rsid w:val="00A6654F"/>
    <w:rsid w:val="00A70AD7"/>
    <w:rsid w:val="00A71082"/>
    <w:rsid w:val="00A718A5"/>
    <w:rsid w:val="00A71980"/>
    <w:rsid w:val="00A71BC2"/>
    <w:rsid w:val="00A71C05"/>
    <w:rsid w:val="00A71D9E"/>
    <w:rsid w:val="00A71E5D"/>
    <w:rsid w:val="00A71F93"/>
    <w:rsid w:val="00A723F2"/>
    <w:rsid w:val="00A72490"/>
    <w:rsid w:val="00A727FF"/>
    <w:rsid w:val="00A72950"/>
    <w:rsid w:val="00A72AF0"/>
    <w:rsid w:val="00A72B4E"/>
    <w:rsid w:val="00A72CE3"/>
    <w:rsid w:val="00A72E40"/>
    <w:rsid w:val="00A731E4"/>
    <w:rsid w:val="00A733D3"/>
    <w:rsid w:val="00A73CB6"/>
    <w:rsid w:val="00A73FD9"/>
    <w:rsid w:val="00A74702"/>
    <w:rsid w:val="00A7476C"/>
    <w:rsid w:val="00A74AE6"/>
    <w:rsid w:val="00A74B11"/>
    <w:rsid w:val="00A74B22"/>
    <w:rsid w:val="00A74FF9"/>
    <w:rsid w:val="00A752F8"/>
    <w:rsid w:val="00A757FD"/>
    <w:rsid w:val="00A76F0D"/>
    <w:rsid w:val="00A770D1"/>
    <w:rsid w:val="00A773AC"/>
    <w:rsid w:val="00A773E8"/>
    <w:rsid w:val="00A77769"/>
    <w:rsid w:val="00A77849"/>
    <w:rsid w:val="00A778B6"/>
    <w:rsid w:val="00A7793E"/>
    <w:rsid w:val="00A77D75"/>
    <w:rsid w:val="00A77FE7"/>
    <w:rsid w:val="00A8059D"/>
    <w:rsid w:val="00A80703"/>
    <w:rsid w:val="00A80758"/>
    <w:rsid w:val="00A8076E"/>
    <w:rsid w:val="00A807D6"/>
    <w:rsid w:val="00A809FC"/>
    <w:rsid w:val="00A810C4"/>
    <w:rsid w:val="00A8117E"/>
    <w:rsid w:val="00A813C2"/>
    <w:rsid w:val="00A81417"/>
    <w:rsid w:val="00A8178D"/>
    <w:rsid w:val="00A81B69"/>
    <w:rsid w:val="00A81E7A"/>
    <w:rsid w:val="00A820A7"/>
    <w:rsid w:val="00A82290"/>
    <w:rsid w:val="00A822DB"/>
    <w:rsid w:val="00A828DD"/>
    <w:rsid w:val="00A82B91"/>
    <w:rsid w:val="00A82BF2"/>
    <w:rsid w:val="00A8398F"/>
    <w:rsid w:val="00A83BE6"/>
    <w:rsid w:val="00A83D34"/>
    <w:rsid w:val="00A83F8C"/>
    <w:rsid w:val="00A83FC6"/>
    <w:rsid w:val="00A842EB"/>
    <w:rsid w:val="00A84459"/>
    <w:rsid w:val="00A85729"/>
    <w:rsid w:val="00A85A22"/>
    <w:rsid w:val="00A85C4B"/>
    <w:rsid w:val="00A8607F"/>
    <w:rsid w:val="00A87175"/>
    <w:rsid w:val="00A874D4"/>
    <w:rsid w:val="00A87949"/>
    <w:rsid w:val="00A90023"/>
    <w:rsid w:val="00A90346"/>
    <w:rsid w:val="00A913CE"/>
    <w:rsid w:val="00A915E6"/>
    <w:rsid w:val="00A9168C"/>
    <w:rsid w:val="00A91918"/>
    <w:rsid w:val="00A919DD"/>
    <w:rsid w:val="00A91D6A"/>
    <w:rsid w:val="00A91DA6"/>
    <w:rsid w:val="00A91F1D"/>
    <w:rsid w:val="00A92741"/>
    <w:rsid w:val="00A92D17"/>
    <w:rsid w:val="00A9343D"/>
    <w:rsid w:val="00A936D4"/>
    <w:rsid w:val="00A9392D"/>
    <w:rsid w:val="00A93B37"/>
    <w:rsid w:val="00A93FB5"/>
    <w:rsid w:val="00A94120"/>
    <w:rsid w:val="00A94254"/>
    <w:rsid w:val="00A94F84"/>
    <w:rsid w:val="00A950F4"/>
    <w:rsid w:val="00A95CE2"/>
    <w:rsid w:val="00A95DA8"/>
    <w:rsid w:val="00A95E41"/>
    <w:rsid w:val="00A961B6"/>
    <w:rsid w:val="00A9651B"/>
    <w:rsid w:val="00A97317"/>
    <w:rsid w:val="00A97497"/>
    <w:rsid w:val="00A97802"/>
    <w:rsid w:val="00A97AAF"/>
    <w:rsid w:val="00A97D76"/>
    <w:rsid w:val="00AA0323"/>
    <w:rsid w:val="00AA0403"/>
    <w:rsid w:val="00AA1E5B"/>
    <w:rsid w:val="00AA2C86"/>
    <w:rsid w:val="00AA30A4"/>
    <w:rsid w:val="00AA3153"/>
    <w:rsid w:val="00AA33ED"/>
    <w:rsid w:val="00AA3663"/>
    <w:rsid w:val="00AA36D0"/>
    <w:rsid w:val="00AA3BF4"/>
    <w:rsid w:val="00AA3D4A"/>
    <w:rsid w:val="00AA3D71"/>
    <w:rsid w:val="00AA43DC"/>
    <w:rsid w:val="00AA4B4A"/>
    <w:rsid w:val="00AA4E87"/>
    <w:rsid w:val="00AA5030"/>
    <w:rsid w:val="00AA52C3"/>
    <w:rsid w:val="00AA57BB"/>
    <w:rsid w:val="00AA5A24"/>
    <w:rsid w:val="00AA5C74"/>
    <w:rsid w:val="00AA5F64"/>
    <w:rsid w:val="00AA6052"/>
    <w:rsid w:val="00AA67C8"/>
    <w:rsid w:val="00AA6AC5"/>
    <w:rsid w:val="00AA6E7F"/>
    <w:rsid w:val="00AA7290"/>
    <w:rsid w:val="00AA7601"/>
    <w:rsid w:val="00AA764A"/>
    <w:rsid w:val="00AA780C"/>
    <w:rsid w:val="00AA7831"/>
    <w:rsid w:val="00AB06B2"/>
    <w:rsid w:val="00AB0AD7"/>
    <w:rsid w:val="00AB0EAE"/>
    <w:rsid w:val="00AB0F77"/>
    <w:rsid w:val="00AB1109"/>
    <w:rsid w:val="00AB12C2"/>
    <w:rsid w:val="00AB1509"/>
    <w:rsid w:val="00AB1570"/>
    <w:rsid w:val="00AB1651"/>
    <w:rsid w:val="00AB17AC"/>
    <w:rsid w:val="00AB2445"/>
    <w:rsid w:val="00AB2596"/>
    <w:rsid w:val="00AB2675"/>
    <w:rsid w:val="00AB26B2"/>
    <w:rsid w:val="00AB2921"/>
    <w:rsid w:val="00AB2DD2"/>
    <w:rsid w:val="00AB2FF9"/>
    <w:rsid w:val="00AB318F"/>
    <w:rsid w:val="00AB31EF"/>
    <w:rsid w:val="00AB34E4"/>
    <w:rsid w:val="00AB53F0"/>
    <w:rsid w:val="00AB56AF"/>
    <w:rsid w:val="00AB629A"/>
    <w:rsid w:val="00AB69BB"/>
    <w:rsid w:val="00AB6E2D"/>
    <w:rsid w:val="00AB7022"/>
    <w:rsid w:val="00AB7E94"/>
    <w:rsid w:val="00AC0054"/>
    <w:rsid w:val="00AC009D"/>
    <w:rsid w:val="00AC020B"/>
    <w:rsid w:val="00AC0991"/>
    <w:rsid w:val="00AC1A20"/>
    <w:rsid w:val="00AC1C0A"/>
    <w:rsid w:val="00AC1E75"/>
    <w:rsid w:val="00AC1EBE"/>
    <w:rsid w:val="00AC2243"/>
    <w:rsid w:val="00AC30DB"/>
    <w:rsid w:val="00AC3147"/>
    <w:rsid w:val="00AC3454"/>
    <w:rsid w:val="00AC3505"/>
    <w:rsid w:val="00AC371D"/>
    <w:rsid w:val="00AC3745"/>
    <w:rsid w:val="00AC38F4"/>
    <w:rsid w:val="00AC3F3B"/>
    <w:rsid w:val="00AC4332"/>
    <w:rsid w:val="00AC46CA"/>
    <w:rsid w:val="00AC47D3"/>
    <w:rsid w:val="00AC4DF4"/>
    <w:rsid w:val="00AC5004"/>
    <w:rsid w:val="00AC51C9"/>
    <w:rsid w:val="00AC5502"/>
    <w:rsid w:val="00AC58B3"/>
    <w:rsid w:val="00AC5DC9"/>
    <w:rsid w:val="00AC6053"/>
    <w:rsid w:val="00AC7178"/>
    <w:rsid w:val="00AC7628"/>
    <w:rsid w:val="00AC78B1"/>
    <w:rsid w:val="00AC791E"/>
    <w:rsid w:val="00AC7D51"/>
    <w:rsid w:val="00AD0342"/>
    <w:rsid w:val="00AD03D6"/>
    <w:rsid w:val="00AD08FF"/>
    <w:rsid w:val="00AD0B09"/>
    <w:rsid w:val="00AD0C6F"/>
    <w:rsid w:val="00AD0CE7"/>
    <w:rsid w:val="00AD1495"/>
    <w:rsid w:val="00AD1B43"/>
    <w:rsid w:val="00AD20C8"/>
    <w:rsid w:val="00AD2237"/>
    <w:rsid w:val="00AD2501"/>
    <w:rsid w:val="00AD2733"/>
    <w:rsid w:val="00AD302A"/>
    <w:rsid w:val="00AD3539"/>
    <w:rsid w:val="00AD3C1E"/>
    <w:rsid w:val="00AD4248"/>
    <w:rsid w:val="00AD4693"/>
    <w:rsid w:val="00AD46A0"/>
    <w:rsid w:val="00AD4C17"/>
    <w:rsid w:val="00AD4D9C"/>
    <w:rsid w:val="00AD52EB"/>
    <w:rsid w:val="00AD5D06"/>
    <w:rsid w:val="00AD5EFF"/>
    <w:rsid w:val="00AD631C"/>
    <w:rsid w:val="00AD7084"/>
    <w:rsid w:val="00AD780A"/>
    <w:rsid w:val="00AD7AD0"/>
    <w:rsid w:val="00AD7CFE"/>
    <w:rsid w:val="00AD7E91"/>
    <w:rsid w:val="00AE00DC"/>
    <w:rsid w:val="00AE04AD"/>
    <w:rsid w:val="00AE092C"/>
    <w:rsid w:val="00AE0B3B"/>
    <w:rsid w:val="00AE0C25"/>
    <w:rsid w:val="00AE1242"/>
    <w:rsid w:val="00AE17DD"/>
    <w:rsid w:val="00AE1C25"/>
    <w:rsid w:val="00AE1D2D"/>
    <w:rsid w:val="00AE1D40"/>
    <w:rsid w:val="00AE1EEB"/>
    <w:rsid w:val="00AE1F20"/>
    <w:rsid w:val="00AE23E2"/>
    <w:rsid w:val="00AE24EA"/>
    <w:rsid w:val="00AE25AA"/>
    <w:rsid w:val="00AE288C"/>
    <w:rsid w:val="00AE2FC1"/>
    <w:rsid w:val="00AE3133"/>
    <w:rsid w:val="00AE31D7"/>
    <w:rsid w:val="00AE3A06"/>
    <w:rsid w:val="00AE4020"/>
    <w:rsid w:val="00AE41B5"/>
    <w:rsid w:val="00AE44C7"/>
    <w:rsid w:val="00AE491B"/>
    <w:rsid w:val="00AE4980"/>
    <w:rsid w:val="00AE4CAD"/>
    <w:rsid w:val="00AE4F52"/>
    <w:rsid w:val="00AE5176"/>
    <w:rsid w:val="00AE5203"/>
    <w:rsid w:val="00AE59C8"/>
    <w:rsid w:val="00AE5B29"/>
    <w:rsid w:val="00AE609C"/>
    <w:rsid w:val="00AE6390"/>
    <w:rsid w:val="00AE6398"/>
    <w:rsid w:val="00AE6439"/>
    <w:rsid w:val="00AE6AD2"/>
    <w:rsid w:val="00AE720F"/>
    <w:rsid w:val="00AE7EC1"/>
    <w:rsid w:val="00AE7F3F"/>
    <w:rsid w:val="00AF049F"/>
    <w:rsid w:val="00AF04D0"/>
    <w:rsid w:val="00AF0EF7"/>
    <w:rsid w:val="00AF12F1"/>
    <w:rsid w:val="00AF154D"/>
    <w:rsid w:val="00AF16C6"/>
    <w:rsid w:val="00AF24EE"/>
    <w:rsid w:val="00AF2759"/>
    <w:rsid w:val="00AF275A"/>
    <w:rsid w:val="00AF2D84"/>
    <w:rsid w:val="00AF308A"/>
    <w:rsid w:val="00AF3832"/>
    <w:rsid w:val="00AF3B39"/>
    <w:rsid w:val="00AF457B"/>
    <w:rsid w:val="00AF4F6E"/>
    <w:rsid w:val="00AF5A7A"/>
    <w:rsid w:val="00AF5AF5"/>
    <w:rsid w:val="00AF5CF2"/>
    <w:rsid w:val="00AF614F"/>
    <w:rsid w:val="00AF6330"/>
    <w:rsid w:val="00AF7002"/>
    <w:rsid w:val="00AF73E9"/>
    <w:rsid w:val="00AF742C"/>
    <w:rsid w:val="00AF7A48"/>
    <w:rsid w:val="00AF7BE4"/>
    <w:rsid w:val="00AF7F25"/>
    <w:rsid w:val="00B009D6"/>
    <w:rsid w:val="00B02828"/>
    <w:rsid w:val="00B02CE0"/>
    <w:rsid w:val="00B02F9C"/>
    <w:rsid w:val="00B02FD9"/>
    <w:rsid w:val="00B03358"/>
    <w:rsid w:val="00B033AC"/>
    <w:rsid w:val="00B0363F"/>
    <w:rsid w:val="00B03EEC"/>
    <w:rsid w:val="00B049EB"/>
    <w:rsid w:val="00B04A82"/>
    <w:rsid w:val="00B05277"/>
    <w:rsid w:val="00B053B6"/>
    <w:rsid w:val="00B05719"/>
    <w:rsid w:val="00B05FCB"/>
    <w:rsid w:val="00B060A9"/>
    <w:rsid w:val="00B0645F"/>
    <w:rsid w:val="00B0677B"/>
    <w:rsid w:val="00B06AD9"/>
    <w:rsid w:val="00B06B20"/>
    <w:rsid w:val="00B071B9"/>
    <w:rsid w:val="00B07350"/>
    <w:rsid w:val="00B079A7"/>
    <w:rsid w:val="00B07B2F"/>
    <w:rsid w:val="00B10999"/>
    <w:rsid w:val="00B11327"/>
    <w:rsid w:val="00B11798"/>
    <w:rsid w:val="00B11AD4"/>
    <w:rsid w:val="00B11AD9"/>
    <w:rsid w:val="00B11FAB"/>
    <w:rsid w:val="00B1219F"/>
    <w:rsid w:val="00B124C4"/>
    <w:rsid w:val="00B12592"/>
    <w:rsid w:val="00B1277C"/>
    <w:rsid w:val="00B12DBA"/>
    <w:rsid w:val="00B13001"/>
    <w:rsid w:val="00B13605"/>
    <w:rsid w:val="00B13A80"/>
    <w:rsid w:val="00B13D34"/>
    <w:rsid w:val="00B13E9B"/>
    <w:rsid w:val="00B14645"/>
    <w:rsid w:val="00B149B9"/>
    <w:rsid w:val="00B14ED7"/>
    <w:rsid w:val="00B14FCF"/>
    <w:rsid w:val="00B1558F"/>
    <w:rsid w:val="00B15C35"/>
    <w:rsid w:val="00B15D42"/>
    <w:rsid w:val="00B15D92"/>
    <w:rsid w:val="00B15DB7"/>
    <w:rsid w:val="00B1609C"/>
    <w:rsid w:val="00B169D0"/>
    <w:rsid w:val="00B16BFB"/>
    <w:rsid w:val="00B1712E"/>
    <w:rsid w:val="00B171A0"/>
    <w:rsid w:val="00B17456"/>
    <w:rsid w:val="00B17E63"/>
    <w:rsid w:val="00B202C4"/>
    <w:rsid w:val="00B20466"/>
    <w:rsid w:val="00B20FD0"/>
    <w:rsid w:val="00B216C4"/>
    <w:rsid w:val="00B21700"/>
    <w:rsid w:val="00B21918"/>
    <w:rsid w:val="00B21C46"/>
    <w:rsid w:val="00B21F55"/>
    <w:rsid w:val="00B22458"/>
    <w:rsid w:val="00B22A94"/>
    <w:rsid w:val="00B22B1B"/>
    <w:rsid w:val="00B23460"/>
    <w:rsid w:val="00B239CA"/>
    <w:rsid w:val="00B240A1"/>
    <w:rsid w:val="00B2434C"/>
    <w:rsid w:val="00B244E9"/>
    <w:rsid w:val="00B24C0E"/>
    <w:rsid w:val="00B24E6B"/>
    <w:rsid w:val="00B25540"/>
    <w:rsid w:val="00B25721"/>
    <w:rsid w:val="00B25876"/>
    <w:rsid w:val="00B25923"/>
    <w:rsid w:val="00B26115"/>
    <w:rsid w:val="00B263F4"/>
    <w:rsid w:val="00B26DB8"/>
    <w:rsid w:val="00B26F44"/>
    <w:rsid w:val="00B27609"/>
    <w:rsid w:val="00B27993"/>
    <w:rsid w:val="00B30661"/>
    <w:rsid w:val="00B307BA"/>
    <w:rsid w:val="00B30C78"/>
    <w:rsid w:val="00B310BF"/>
    <w:rsid w:val="00B31106"/>
    <w:rsid w:val="00B31232"/>
    <w:rsid w:val="00B31901"/>
    <w:rsid w:val="00B326FE"/>
    <w:rsid w:val="00B329A2"/>
    <w:rsid w:val="00B32BC2"/>
    <w:rsid w:val="00B32C70"/>
    <w:rsid w:val="00B32F28"/>
    <w:rsid w:val="00B331A6"/>
    <w:rsid w:val="00B332D3"/>
    <w:rsid w:val="00B3338A"/>
    <w:rsid w:val="00B335A9"/>
    <w:rsid w:val="00B33BB3"/>
    <w:rsid w:val="00B33D74"/>
    <w:rsid w:val="00B343A5"/>
    <w:rsid w:val="00B3458E"/>
    <w:rsid w:val="00B34710"/>
    <w:rsid w:val="00B35987"/>
    <w:rsid w:val="00B359BA"/>
    <w:rsid w:val="00B35CD1"/>
    <w:rsid w:val="00B361D9"/>
    <w:rsid w:val="00B367E2"/>
    <w:rsid w:val="00B37545"/>
    <w:rsid w:val="00B37869"/>
    <w:rsid w:val="00B379C9"/>
    <w:rsid w:val="00B401B0"/>
    <w:rsid w:val="00B406AC"/>
    <w:rsid w:val="00B40841"/>
    <w:rsid w:val="00B40995"/>
    <w:rsid w:val="00B40998"/>
    <w:rsid w:val="00B40C35"/>
    <w:rsid w:val="00B40EC1"/>
    <w:rsid w:val="00B411E7"/>
    <w:rsid w:val="00B41267"/>
    <w:rsid w:val="00B418F4"/>
    <w:rsid w:val="00B420D7"/>
    <w:rsid w:val="00B4211E"/>
    <w:rsid w:val="00B42182"/>
    <w:rsid w:val="00B42490"/>
    <w:rsid w:val="00B425EC"/>
    <w:rsid w:val="00B42761"/>
    <w:rsid w:val="00B42F5F"/>
    <w:rsid w:val="00B43005"/>
    <w:rsid w:val="00B43126"/>
    <w:rsid w:val="00B43E33"/>
    <w:rsid w:val="00B43E8C"/>
    <w:rsid w:val="00B4426F"/>
    <w:rsid w:val="00B443F3"/>
    <w:rsid w:val="00B44904"/>
    <w:rsid w:val="00B44DC6"/>
    <w:rsid w:val="00B454AA"/>
    <w:rsid w:val="00B45BF5"/>
    <w:rsid w:val="00B46569"/>
    <w:rsid w:val="00B46A7D"/>
    <w:rsid w:val="00B46B35"/>
    <w:rsid w:val="00B473A6"/>
    <w:rsid w:val="00B476C2"/>
    <w:rsid w:val="00B47F77"/>
    <w:rsid w:val="00B5005D"/>
    <w:rsid w:val="00B50136"/>
    <w:rsid w:val="00B5077C"/>
    <w:rsid w:val="00B511B5"/>
    <w:rsid w:val="00B515F9"/>
    <w:rsid w:val="00B5298D"/>
    <w:rsid w:val="00B52B77"/>
    <w:rsid w:val="00B52DAA"/>
    <w:rsid w:val="00B53276"/>
    <w:rsid w:val="00B535E3"/>
    <w:rsid w:val="00B53BC4"/>
    <w:rsid w:val="00B53EC0"/>
    <w:rsid w:val="00B54082"/>
    <w:rsid w:val="00B541BA"/>
    <w:rsid w:val="00B54852"/>
    <w:rsid w:val="00B54C14"/>
    <w:rsid w:val="00B54EAA"/>
    <w:rsid w:val="00B54EB5"/>
    <w:rsid w:val="00B54FE5"/>
    <w:rsid w:val="00B55E19"/>
    <w:rsid w:val="00B55E47"/>
    <w:rsid w:val="00B55EAA"/>
    <w:rsid w:val="00B56137"/>
    <w:rsid w:val="00B56362"/>
    <w:rsid w:val="00B56464"/>
    <w:rsid w:val="00B5655F"/>
    <w:rsid w:val="00B56AFC"/>
    <w:rsid w:val="00B56BC4"/>
    <w:rsid w:val="00B56F6C"/>
    <w:rsid w:val="00B570AA"/>
    <w:rsid w:val="00B57143"/>
    <w:rsid w:val="00B5750C"/>
    <w:rsid w:val="00B57682"/>
    <w:rsid w:val="00B57B78"/>
    <w:rsid w:val="00B57C2F"/>
    <w:rsid w:val="00B57C89"/>
    <w:rsid w:val="00B57D99"/>
    <w:rsid w:val="00B57E8F"/>
    <w:rsid w:val="00B6012D"/>
    <w:rsid w:val="00B6057E"/>
    <w:rsid w:val="00B60966"/>
    <w:rsid w:val="00B60B94"/>
    <w:rsid w:val="00B6116E"/>
    <w:rsid w:val="00B61910"/>
    <w:rsid w:val="00B61C78"/>
    <w:rsid w:val="00B6203F"/>
    <w:rsid w:val="00B63557"/>
    <w:rsid w:val="00B639D6"/>
    <w:rsid w:val="00B63DF9"/>
    <w:rsid w:val="00B64924"/>
    <w:rsid w:val="00B64947"/>
    <w:rsid w:val="00B64B7E"/>
    <w:rsid w:val="00B64F2B"/>
    <w:rsid w:val="00B65068"/>
    <w:rsid w:val="00B6512F"/>
    <w:rsid w:val="00B65B01"/>
    <w:rsid w:val="00B65BA4"/>
    <w:rsid w:val="00B66C55"/>
    <w:rsid w:val="00B66EC6"/>
    <w:rsid w:val="00B676F4"/>
    <w:rsid w:val="00B67D6A"/>
    <w:rsid w:val="00B67E1A"/>
    <w:rsid w:val="00B70527"/>
    <w:rsid w:val="00B70634"/>
    <w:rsid w:val="00B70680"/>
    <w:rsid w:val="00B707A3"/>
    <w:rsid w:val="00B709DA"/>
    <w:rsid w:val="00B712C8"/>
    <w:rsid w:val="00B71731"/>
    <w:rsid w:val="00B719D6"/>
    <w:rsid w:val="00B720CE"/>
    <w:rsid w:val="00B722DC"/>
    <w:rsid w:val="00B72DA7"/>
    <w:rsid w:val="00B72F8F"/>
    <w:rsid w:val="00B72FA9"/>
    <w:rsid w:val="00B7330B"/>
    <w:rsid w:val="00B733D1"/>
    <w:rsid w:val="00B735AF"/>
    <w:rsid w:val="00B73616"/>
    <w:rsid w:val="00B73A98"/>
    <w:rsid w:val="00B73BEB"/>
    <w:rsid w:val="00B743BB"/>
    <w:rsid w:val="00B74723"/>
    <w:rsid w:val="00B749C3"/>
    <w:rsid w:val="00B74A23"/>
    <w:rsid w:val="00B756DB"/>
    <w:rsid w:val="00B757BB"/>
    <w:rsid w:val="00B75C2C"/>
    <w:rsid w:val="00B75C49"/>
    <w:rsid w:val="00B76661"/>
    <w:rsid w:val="00B76ABB"/>
    <w:rsid w:val="00B776F4"/>
    <w:rsid w:val="00B77847"/>
    <w:rsid w:val="00B77A6B"/>
    <w:rsid w:val="00B80620"/>
    <w:rsid w:val="00B80E41"/>
    <w:rsid w:val="00B811DC"/>
    <w:rsid w:val="00B814C2"/>
    <w:rsid w:val="00B81C4B"/>
    <w:rsid w:val="00B81EF6"/>
    <w:rsid w:val="00B8212D"/>
    <w:rsid w:val="00B824C3"/>
    <w:rsid w:val="00B828D1"/>
    <w:rsid w:val="00B82A80"/>
    <w:rsid w:val="00B82B99"/>
    <w:rsid w:val="00B82E22"/>
    <w:rsid w:val="00B83397"/>
    <w:rsid w:val="00B8392B"/>
    <w:rsid w:val="00B83B4B"/>
    <w:rsid w:val="00B83BE9"/>
    <w:rsid w:val="00B83D2D"/>
    <w:rsid w:val="00B83E52"/>
    <w:rsid w:val="00B83F05"/>
    <w:rsid w:val="00B8402E"/>
    <w:rsid w:val="00B841CB"/>
    <w:rsid w:val="00B85C3B"/>
    <w:rsid w:val="00B85F31"/>
    <w:rsid w:val="00B86629"/>
    <w:rsid w:val="00B86DD7"/>
    <w:rsid w:val="00B90401"/>
    <w:rsid w:val="00B905E0"/>
    <w:rsid w:val="00B90A1E"/>
    <w:rsid w:val="00B90D2E"/>
    <w:rsid w:val="00B90DD2"/>
    <w:rsid w:val="00B90FE0"/>
    <w:rsid w:val="00B915F0"/>
    <w:rsid w:val="00B917C6"/>
    <w:rsid w:val="00B91879"/>
    <w:rsid w:val="00B91ABC"/>
    <w:rsid w:val="00B91E23"/>
    <w:rsid w:val="00B92200"/>
    <w:rsid w:val="00B92E0A"/>
    <w:rsid w:val="00B93618"/>
    <w:rsid w:val="00B93936"/>
    <w:rsid w:val="00B9395F"/>
    <w:rsid w:val="00B939F8"/>
    <w:rsid w:val="00B93C22"/>
    <w:rsid w:val="00B941BD"/>
    <w:rsid w:val="00B9583E"/>
    <w:rsid w:val="00B960D0"/>
    <w:rsid w:val="00B96BC4"/>
    <w:rsid w:val="00B96CC2"/>
    <w:rsid w:val="00B96D3A"/>
    <w:rsid w:val="00B96F9C"/>
    <w:rsid w:val="00B97336"/>
    <w:rsid w:val="00B97581"/>
    <w:rsid w:val="00B976D5"/>
    <w:rsid w:val="00B97936"/>
    <w:rsid w:val="00B97A69"/>
    <w:rsid w:val="00B97D58"/>
    <w:rsid w:val="00BA031A"/>
    <w:rsid w:val="00BA05F3"/>
    <w:rsid w:val="00BA0879"/>
    <w:rsid w:val="00BA08F2"/>
    <w:rsid w:val="00BA0FCF"/>
    <w:rsid w:val="00BA12A4"/>
    <w:rsid w:val="00BA135C"/>
    <w:rsid w:val="00BA18E8"/>
    <w:rsid w:val="00BA1E3A"/>
    <w:rsid w:val="00BA2048"/>
    <w:rsid w:val="00BA2098"/>
    <w:rsid w:val="00BA21F6"/>
    <w:rsid w:val="00BA22D5"/>
    <w:rsid w:val="00BA240A"/>
    <w:rsid w:val="00BA2B9B"/>
    <w:rsid w:val="00BA3048"/>
    <w:rsid w:val="00BA331E"/>
    <w:rsid w:val="00BA398F"/>
    <w:rsid w:val="00BA4CD1"/>
    <w:rsid w:val="00BA4D30"/>
    <w:rsid w:val="00BA4FC0"/>
    <w:rsid w:val="00BA5074"/>
    <w:rsid w:val="00BA511C"/>
    <w:rsid w:val="00BA5173"/>
    <w:rsid w:val="00BA5383"/>
    <w:rsid w:val="00BA55FF"/>
    <w:rsid w:val="00BA5E80"/>
    <w:rsid w:val="00BA60B6"/>
    <w:rsid w:val="00BA6B19"/>
    <w:rsid w:val="00BA6F5F"/>
    <w:rsid w:val="00BA72F7"/>
    <w:rsid w:val="00BA7497"/>
    <w:rsid w:val="00BA765C"/>
    <w:rsid w:val="00BA7901"/>
    <w:rsid w:val="00BA7B15"/>
    <w:rsid w:val="00BB02E1"/>
    <w:rsid w:val="00BB0535"/>
    <w:rsid w:val="00BB08FE"/>
    <w:rsid w:val="00BB0931"/>
    <w:rsid w:val="00BB141F"/>
    <w:rsid w:val="00BB1578"/>
    <w:rsid w:val="00BB1746"/>
    <w:rsid w:val="00BB17AA"/>
    <w:rsid w:val="00BB1813"/>
    <w:rsid w:val="00BB192F"/>
    <w:rsid w:val="00BB1B78"/>
    <w:rsid w:val="00BB2235"/>
    <w:rsid w:val="00BB29E1"/>
    <w:rsid w:val="00BB2FC4"/>
    <w:rsid w:val="00BB3008"/>
    <w:rsid w:val="00BB3370"/>
    <w:rsid w:val="00BB33A0"/>
    <w:rsid w:val="00BB3428"/>
    <w:rsid w:val="00BB36F7"/>
    <w:rsid w:val="00BB379D"/>
    <w:rsid w:val="00BB3B44"/>
    <w:rsid w:val="00BB3B82"/>
    <w:rsid w:val="00BB3DF4"/>
    <w:rsid w:val="00BB3F95"/>
    <w:rsid w:val="00BB3FEB"/>
    <w:rsid w:val="00BB42BB"/>
    <w:rsid w:val="00BB48DA"/>
    <w:rsid w:val="00BB537C"/>
    <w:rsid w:val="00BB539A"/>
    <w:rsid w:val="00BB5412"/>
    <w:rsid w:val="00BB5954"/>
    <w:rsid w:val="00BB5CAC"/>
    <w:rsid w:val="00BB5E3C"/>
    <w:rsid w:val="00BB66A1"/>
    <w:rsid w:val="00BB6B0C"/>
    <w:rsid w:val="00BB731C"/>
    <w:rsid w:val="00BB7452"/>
    <w:rsid w:val="00BB774F"/>
    <w:rsid w:val="00BB7D9A"/>
    <w:rsid w:val="00BB7E99"/>
    <w:rsid w:val="00BC0004"/>
    <w:rsid w:val="00BC0106"/>
    <w:rsid w:val="00BC024D"/>
    <w:rsid w:val="00BC0460"/>
    <w:rsid w:val="00BC09CC"/>
    <w:rsid w:val="00BC0BA5"/>
    <w:rsid w:val="00BC0D36"/>
    <w:rsid w:val="00BC0D54"/>
    <w:rsid w:val="00BC0E87"/>
    <w:rsid w:val="00BC1F07"/>
    <w:rsid w:val="00BC21A0"/>
    <w:rsid w:val="00BC22EF"/>
    <w:rsid w:val="00BC248B"/>
    <w:rsid w:val="00BC24B2"/>
    <w:rsid w:val="00BC270F"/>
    <w:rsid w:val="00BC2C21"/>
    <w:rsid w:val="00BC3381"/>
    <w:rsid w:val="00BC3AE9"/>
    <w:rsid w:val="00BC4018"/>
    <w:rsid w:val="00BC404D"/>
    <w:rsid w:val="00BC4515"/>
    <w:rsid w:val="00BC4925"/>
    <w:rsid w:val="00BC49EC"/>
    <w:rsid w:val="00BC4E58"/>
    <w:rsid w:val="00BC4E98"/>
    <w:rsid w:val="00BC5116"/>
    <w:rsid w:val="00BC529E"/>
    <w:rsid w:val="00BC5658"/>
    <w:rsid w:val="00BC576E"/>
    <w:rsid w:val="00BC5E50"/>
    <w:rsid w:val="00BC6015"/>
    <w:rsid w:val="00BC630B"/>
    <w:rsid w:val="00BC6AC9"/>
    <w:rsid w:val="00BC6C78"/>
    <w:rsid w:val="00BC718A"/>
    <w:rsid w:val="00BC740D"/>
    <w:rsid w:val="00BC742E"/>
    <w:rsid w:val="00BC78D0"/>
    <w:rsid w:val="00BC7C82"/>
    <w:rsid w:val="00BC7F36"/>
    <w:rsid w:val="00BD011C"/>
    <w:rsid w:val="00BD02F0"/>
    <w:rsid w:val="00BD04C4"/>
    <w:rsid w:val="00BD06F4"/>
    <w:rsid w:val="00BD0788"/>
    <w:rsid w:val="00BD0985"/>
    <w:rsid w:val="00BD0B64"/>
    <w:rsid w:val="00BD150A"/>
    <w:rsid w:val="00BD1D42"/>
    <w:rsid w:val="00BD1FA4"/>
    <w:rsid w:val="00BD1FD6"/>
    <w:rsid w:val="00BD262D"/>
    <w:rsid w:val="00BD272C"/>
    <w:rsid w:val="00BD2C7F"/>
    <w:rsid w:val="00BD2EBD"/>
    <w:rsid w:val="00BD3231"/>
    <w:rsid w:val="00BD3615"/>
    <w:rsid w:val="00BD3BA7"/>
    <w:rsid w:val="00BD3D7A"/>
    <w:rsid w:val="00BD473F"/>
    <w:rsid w:val="00BD4B15"/>
    <w:rsid w:val="00BD4D08"/>
    <w:rsid w:val="00BD4DCD"/>
    <w:rsid w:val="00BD4FBB"/>
    <w:rsid w:val="00BD51BF"/>
    <w:rsid w:val="00BD5830"/>
    <w:rsid w:val="00BD587F"/>
    <w:rsid w:val="00BD5A6B"/>
    <w:rsid w:val="00BD6982"/>
    <w:rsid w:val="00BD6C62"/>
    <w:rsid w:val="00BD6F62"/>
    <w:rsid w:val="00BD729B"/>
    <w:rsid w:val="00BD7730"/>
    <w:rsid w:val="00BD7BA2"/>
    <w:rsid w:val="00BD7CCB"/>
    <w:rsid w:val="00BE02A2"/>
    <w:rsid w:val="00BE056B"/>
    <w:rsid w:val="00BE0778"/>
    <w:rsid w:val="00BE0A9B"/>
    <w:rsid w:val="00BE0B39"/>
    <w:rsid w:val="00BE0D81"/>
    <w:rsid w:val="00BE1782"/>
    <w:rsid w:val="00BE2298"/>
    <w:rsid w:val="00BE385A"/>
    <w:rsid w:val="00BE38B5"/>
    <w:rsid w:val="00BE3980"/>
    <w:rsid w:val="00BE3D91"/>
    <w:rsid w:val="00BE4059"/>
    <w:rsid w:val="00BE4151"/>
    <w:rsid w:val="00BE4309"/>
    <w:rsid w:val="00BE4332"/>
    <w:rsid w:val="00BE44B6"/>
    <w:rsid w:val="00BE4624"/>
    <w:rsid w:val="00BE4653"/>
    <w:rsid w:val="00BE4A55"/>
    <w:rsid w:val="00BE4E49"/>
    <w:rsid w:val="00BE4FFB"/>
    <w:rsid w:val="00BE5254"/>
    <w:rsid w:val="00BE546F"/>
    <w:rsid w:val="00BE56EB"/>
    <w:rsid w:val="00BE59F1"/>
    <w:rsid w:val="00BE68D3"/>
    <w:rsid w:val="00BE78DE"/>
    <w:rsid w:val="00BE7A42"/>
    <w:rsid w:val="00BE7C90"/>
    <w:rsid w:val="00BF0BE4"/>
    <w:rsid w:val="00BF1005"/>
    <w:rsid w:val="00BF121F"/>
    <w:rsid w:val="00BF178C"/>
    <w:rsid w:val="00BF229A"/>
    <w:rsid w:val="00BF2B47"/>
    <w:rsid w:val="00BF3598"/>
    <w:rsid w:val="00BF3981"/>
    <w:rsid w:val="00BF486C"/>
    <w:rsid w:val="00BF49DC"/>
    <w:rsid w:val="00BF4ED8"/>
    <w:rsid w:val="00BF5008"/>
    <w:rsid w:val="00BF5AEC"/>
    <w:rsid w:val="00BF603D"/>
    <w:rsid w:val="00BF60B8"/>
    <w:rsid w:val="00BF6D77"/>
    <w:rsid w:val="00BF6E43"/>
    <w:rsid w:val="00BF7257"/>
    <w:rsid w:val="00BF7614"/>
    <w:rsid w:val="00C00532"/>
    <w:rsid w:val="00C0073B"/>
    <w:rsid w:val="00C00AAF"/>
    <w:rsid w:val="00C01397"/>
    <w:rsid w:val="00C01679"/>
    <w:rsid w:val="00C0168A"/>
    <w:rsid w:val="00C01E66"/>
    <w:rsid w:val="00C01E7F"/>
    <w:rsid w:val="00C023FE"/>
    <w:rsid w:val="00C0240E"/>
    <w:rsid w:val="00C02A90"/>
    <w:rsid w:val="00C02B65"/>
    <w:rsid w:val="00C02E35"/>
    <w:rsid w:val="00C02E46"/>
    <w:rsid w:val="00C03082"/>
    <w:rsid w:val="00C035CD"/>
    <w:rsid w:val="00C035ED"/>
    <w:rsid w:val="00C0368B"/>
    <w:rsid w:val="00C03A65"/>
    <w:rsid w:val="00C03DF7"/>
    <w:rsid w:val="00C04495"/>
    <w:rsid w:val="00C04528"/>
    <w:rsid w:val="00C04FEF"/>
    <w:rsid w:val="00C05DDA"/>
    <w:rsid w:val="00C05F58"/>
    <w:rsid w:val="00C06450"/>
    <w:rsid w:val="00C0678D"/>
    <w:rsid w:val="00C103AE"/>
    <w:rsid w:val="00C105CA"/>
    <w:rsid w:val="00C10EFE"/>
    <w:rsid w:val="00C10F39"/>
    <w:rsid w:val="00C11378"/>
    <w:rsid w:val="00C11744"/>
    <w:rsid w:val="00C11D8B"/>
    <w:rsid w:val="00C12220"/>
    <w:rsid w:val="00C12429"/>
    <w:rsid w:val="00C12E3C"/>
    <w:rsid w:val="00C136D2"/>
    <w:rsid w:val="00C139AD"/>
    <w:rsid w:val="00C145F2"/>
    <w:rsid w:val="00C14887"/>
    <w:rsid w:val="00C14991"/>
    <w:rsid w:val="00C149C0"/>
    <w:rsid w:val="00C14B0B"/>
    <w:rsid w:val="00C14EB3"/>
    <w:rsid w:val="00C15059"/>
    <w:rsid w:val="00C152C8"/>
    <w:rsid w:val="00C155E7"/>
    <w:rsid w:val="00C15ED1"/>
    <w:rsid w:val="00C16391"/>
    <w:rsid w:val="00C169BC"/>
    <w:rsid w:val="00C16F8B"/>
    <w:rsid w:val="00C17248"/>
    <w:rsid w:val="00C174AF"/>
    <w:rsid w:val="00C176E0"/>
    <w:rsid w:val="00C17E2A"/>
    <w:rsid w:val="00C20280"/>
    <w:rsid w:val="00C208A8"/>
    <w:rsid w:val="00C2104E"/>
    <w:rsid w:val="00C2115C"/>
    <w:rsid w:val="00C2197B"/>
    <w:rsid w:val="00C222D3"/>
    <w:rsid w:val="00C22453"/>
    <w:rsid w:val="00C22517"/>
    <w:rsid w:val="00C22604"/>
    <w:rsid w:val="00C227A8"/>
    <w:rsid w:val="00C232FA"/>
    <w:rsid w:val="00C234AC"/>
    <w:rsid w:val="00C24503"/>
    <w:rsid w:val="00C24923"/>
    <w:rsid w:val="00C2496A"/>
    <w:rsid w:val="00C24A0C"/>
    <w:rsid w:val="00C24DDB"/>
    <w:rsid w:val="00C2541F"/>
    <w:rsid w:val="00C2617A"/>
    <w:rsid w:val="00C26457"/>
    <w:rsid w:val="00C26888"/>
    <w:rsid w:val="00C26A7C"/>
    <w:rsid w:val="00C27185"/>
    <w:rsid w:val="00C272E3"/>
    <w:rsid w:val="00C27559"/>
    <w:rsid w:val="00C3038F"/>
    <w:rsid w:val="00C304C4"/>
    <w:rsid w:val="00C305BF"/>
    <w:rsid w:val="00C3078E"/>
    <w:rsid w:val="00C30C28"/>
    <w:rsid w:val="00C30E75"/>
    <w:rsid w:val="00C3189D"/>
    <w:rsid w:val="00C32399"/>
    <w:rsid w:val="00C32FC2"/>
    <w:rsid w:val="00C339FE"/>
    <w:rsid w:val="00C33A12"/>
    <w:rsid w:val="00C33C85"/>
    <w:rsid w:val="00C34207"/>
    <w:rsid w:val="00C3454A"/>
    <w:rsid w:val="00C345EC"/>
    <w:rsid w:val="00C346FF"/>
    <w:rsid w:val="00C349C1"/>
    <w:rsid w:val="00C34C6E"/>
    <w:rsid w:val="00C34E99"/>
    <w:rsid w:val="00C35962"/>
    <w:rsid w:val="00C359A0"/>
    <w:rsid w:val="00C35A1A"/>
    <w:rsid w:val="00C35E06"/>
    <w:rsid w:val="00C3613E"/>
    <w:rsid w:val="00C361A9"/>
    <w:rsid w:val="00C3680A"/>
    <w:rsid w:val="00C3712C"/>
    <w:rsid w:val="00C37274"/>
    <w:rsid w:val="00C374B7"/>
    <w:rsid w:val="00C374C2"/>
    <w:rsid w:val="00C376F4"/>
    <w:rsid w:val="00C37985"/>
    <w:rsid w:val="00C37AE9"/>
    <w:rsid w:val="00C40772"/>
    <w:rsid w:val="00C40794"/>
    <w:rsid w:val="00C40970"/>
    <w:rsid w:val="00C410FE"/>
    <w:rsid w:val="00C411BA"/>
    <w:rsid w:val="00C41926"/>
    <w:rsid w:val="00C41C29"/>
    <w:rsid w:val="00C421DA"/>
    <w:rsid w:val="00C4265C"/>
    <w:rsid w:val="00C42A1A"/>
    <w:rsid w:val="00C42E85"/>
    <w:rsid w:val="00C42EB1"/>
    <w:rsid w:val="00C43005"/>
    <w:rsid w:val="00C43312"/>
    <w:rsid w:val="00C4409A"/>
    <w:rsid w:val="00C441B7"/>
    <w:rsid w:val="00C4489B"/>
    <w:rsid w:val="00C453A7"/>
    <w:rsid w:val="00C461BB"/>
    <w:rsid w:val="00C4623B"/>
    <w:rsid w:val="00C46306"/>
    <w:rsid w:val="00C46482"/>
    <w:rsid w:val="00C46823"/>
    <w:rsid w:val="00C46A2A"/>
    <w:rsid w:val="00C477B4"/>
    <w:rsid w:val="00C47C0A"/>
    <w:rsid w:val="00C47DD4"/>
    <w:rsid w:val="00C501A1"/>
    <w:rsid w:val="00C503AE"/>
    <w:rsid w:val="00C507C0"/>
    <w:rsid w:val="00C509CA"/>
    <w:rsid w:val="00C509E9"/>
    <w:rsid w:val="00C512E6"/>
    <w:rsid w:val="00C518DA"/>
    <w:rsid w:val="00C51BBC"/>
    <w:rsid w:val="00C51E42"/>
    <w:rsid w:val="00C52089"/>
    <w:rsid w:val="00C52283"/>
    <w:rsid w:val="00C531D5"/>
    <w:rsid w:val="00C532C6"/>
    <w:rsid w:val="00C533D8"/>
    <w:rsid w:val="00C53B5A"/>
    <w:rsid w:val="00C54278"/>
    <w:rsid w:val="00C546B3"/>
    <w:rsid w:val="00C562F5"/>
    <w:rsid w:val="00C564CA"/>
    <w:rsid w:val="00C56FDD"/>
    <w:rsid w:val="00C572D6"/>
    <w:rsid w:val="00C57331"/>
    <w:rsid w:val="00C57506"/>
    <w:rsid w:val="00C57C59"/>
    <w:rsid w:val="00C57D19"/>
    <w:rsid w:val="00C57D8B"/>
    <w:rsid w:val="00C60037"/>
    <w:rsid w:val="00C601EE"/>
    <w:rsid w:val="00C6083A"/>
    <w:rsid w:val="00C6095E"/>
    <w:rsid w:val="00C60D9A"/>
    <w:rsid w:val="00C6147D"/>
    <w:rsid w:val="00C614BA"/>
    <w:rsid w:val="00C61528"/>
    <w:rsid w:val="00C61618"/>
    <w:rsid w:val="00C6164F"/>
    <w:rsid w:val="00C6165E"/>
    <w:rsid w:val="00C6180D"/>
    <w:rsid w:val="00C61BF9"/>
    <w:rsid w:val="00C61E56"/>
    <w:rsid w:val="00C6200C"/>
    <w:rsid w:val="00C625BF"/>
    <w:rsid w:val="00C625CC"/>
    <w:rsid w:val="00C62A7C"/>
    <w:rsid w:val="00C62BC1"/>
    <w:rsid w:val="00C62CF2"/>
    <w:rsid w:val="00C62D05"/>
    <w:rsid w:val="00C62D8D"/>
    <w:rsid w:val="00C62E5A"/>
    <w:rsid w:val="00C63022"/>
    <w:rsid w:val="00C630A6"/>
    <w:rsid w:val="00C63706"/>
    <w:rsid w:val="00C6372B"/>
    <w:rsid w:val="00C63977"/>
    <w:rsid w:val="00C63C15"/>
    <w:rsid w:val="00C63CA9"/>
    <w:rsid w:val="00C6540D"/>
    <w:rsid w:val="00C65487"/>
    <w:rsid w:val="00C654A6"/>
    <w:rsid w:val="00C65674"/>
    <w:rsid w:val="00C65DEF"/>
    <w:rsid w:val="00C66FCB"/>
    <w:rsid w:val="00C66FF9"/>
    <w:rsid w:val="00C676FF"/>
    <w:rsid w:val="00C67BEB"/>
    <w:rsid w:val="00C67F08"/>
    <w:rsid w:val="00C70020"/>
    <w:rsid w:val="00C70066"/>
    <w:rsid w:val="00C703F9"/>
    <w:rsid w:val="00C70509"/>
    <w:rsid w:val="00C707A0"/>
    <w:rsid w:val="00C7099F"/>
    <w:rsid w:val="00C70B72"/>
    <w:rsid w:val="00C71658"/>
    <w:rsid w:val="00C71D82"/>
    <w:rsid w:val="00C72325"/>
    <w:rsid w:val="00C72D49"/>
    <w:rsid w:val="00C730C6"/>
    <w:rsid w:val="00C73201"/>
    <w:rsid w:val="00C74047"/>
    <w:rsid w:val="00C74436"/>
    <w:rsid w:val="00C74907"/>
    <w:rsid w:val="00C756C2"/>
    <w:rsid w:val="00C75CED"/>
    <w:rsid w:val="00C76550"/>
    <w:rsid w:val="00C76D50"/>
    <w:rsid w:val="00C77564"/>
    <w:rsid w:val="00C77AAD"/>
    <w:rsid w:val="00C77BB5"/>
    <w:rsid w:val="00C77DAF"/>
    <w:rsid w:val="00C803E0"/>
    <w:rsid w:val="00C80442"/>
    <w:rsid w:val="00C805FE"/>
    <w:rsid w:val="00C819A8"/>
    <w:rsid w:val="00C81CFF"/>
    <w:rsid w:val="00C822C0"/>
    <w:rsid w:val="00C82C21"/>
    <w:rsid w:val="00C82E04"/>
    <w:rsid w:val="00C82E30"/>
    <w:rsid w:val="00C82EB7"/>
    <w:rsid w:val="00C8386B"/>
    <w:rsid w:val="00C838AB"/>
    <w:rsid w:val="00C83F26"/>
    <w:rsid w:val="00C8423D"/>
    <w:rsid w:val="00C84399"/>
    <w:rsid w:val="00C84419"/>
    <w:rsid w:val="00C847A9"/>
    <w:rsid w:val="00C84E6F"/>
    <w:rsid w:val="00C84EFE"/>
    <w:rsid w:val="00C85138"/>
    <w:rsid w:val="00C85344"/>
    <w:rsid w:val="00C8545E"/>
    <w:rsid w:val="00C8560F"/>
    <w:rsid w:val="00C8598E"/>
    <w:rsid w:val="00C8631D"/>
    <w:rsid w:val="00C86432"/>
    <w:rsid w:val="00C86CDD"/>
    <w:rsid w:val="00C87400"/>
    <w:rsid w:val="00C8766F"/>
    <w:rsid w:val="00C87708"/>
    <w:rsid w:val="00C87DB3"/>
    <w:rsid w:val="00C90883"/>
    <w:rsid w:val="00C90A0D"/>
    <w:rsid w:val="00C90D94"/>
    <w:rsid w:val="00C912C8"/>
    <w:rsid w:val="00C912EC"/>
    <w:rsid w:val="00C920D0"/>
    <w:rsid w:val="00C92294"/>
    <w:rsid w:val="00C92382"/>
    <w:rsid w:val="00C924D1"/>
    <w:rsid w:val="00C9259E"/>
    <w:rsid w:val="00C92735"/>
    <w:rsid w:val="00C9321F"/>
    <w:rsid w:val="00C93C9A"/>
    <w:rsid w:val="00C94385"/>
    <w:rsid w:val="00C94C85"/>
    <w:rsid w:val="00C951D8"/>
    <w:rsid w:val="00C95251"/>
    <w:rsid w:val="00C95C5A"/>
    <w:rsid w:val="00C95CB9"/>
    <w:rsid w:val="00C97893"/>
    <w:rsid w:val="00C97D7B"/>
    <w:rsid w:val="00C97F00"/>
    <w:rsid w:val="00C97FD2"/>
    <w:rsid w:val="00CA0559"/>
    <w:rsid w:val="00CA0960"/>
    <w:rsid w:val="00CA0973"/>
    <w:rsid w:val="00CA0A7E"/>
    <w:rsid w:val="00CA0B34"/>
    <w:rsid w:val="00CA1439"/>
    <w:rsid w:val="00CA1815"/>
    <w:rsid w:val="00CA187D"/>
    <w:rsid w:val="00CA18BC"/>
    <w:rsid w:val="00CA2B5A"/>
    <w:rsid w:val="00CA2CEF"/>
    <w:rsid w:val="00CA2FAD"/>
    <w:rsid w:val="00CA3158"/>
    <w:rsid w:val="00CA38B4"/>
    <w:rsid w:val="00CA3B69"/>
    <w:rsid w:val="00CA400B"/>
    <w:rsid w:val="00CA4122"/>
    <w:rsid w:val="00CA4498"/>
    <w:rsid w:val="00CA4B91"/>
    <w:rsid w:val="00CA4E97"/>
    <w:rsid w:val="00CA5988"/>
    <w:rsid w:val="00CA5ADC"/>
    <w:rsid w:val="00CA5ECD"/>
    <w:rsid w:val="00CA62D9"/>
    <w:rsid w:val="00CA6745"/>
    <w:rsid w:val="00CA6B51"/>
    <w:rsid w:val="00CA6E3E"/>
    <w:rsid w:val="00CA6EBB"/>
    <w:rsid w:val="00CA7EE9"/>
    <w:rsid w:val="00CB03F8"/>
    <w:rsid w:val="00CB1812"/>
    <w:rsid w:val="00CB1D9B"/>
    <w:rsid w:val="00CB1F7E"/>
    <w:rsid w:val="00CB2279"/>
    <w:rsid w:val="00CB24E8"/>
    <w:rsid w:val="00CB253A"/>
    <w:rsid w:val="00CB26A2"/>
    <w:rsid w:val="00CB2C74"/>
    <w:rsid w:val="00CB2E27"/>
    <w:rsid w:val="00CB316D"/>
    <w:rsid w:val="00CB319F"/>
    <w:rsid w:val="00CB3281"/>
    <w:rsid w:val="00CB40BE"/>
    <w:rsid w:val="00CB46FA"/>
    <w:rsid w:val="00CB4F1B"/>
    <w:rsid w:val="00CB5294"/>
    <w:rsid w:val="00CB5B21"/>
    <w:rsid w:val="00CB606A"/>
    <w:rsid w:val="00CB611B"/>
    <w:rsid w:val="00CB7265"/>
    <w:rsid w:val="00CB74B6"/>
    <w:rsid w:val="00CB7658"/>
    <w:rsid w:val="00CB77CB"/>
    <w:rsid w:val="00CC0185"/>
    <w:rsid w:val="00CC03B1"/>
    <w:rsid w:val="00CC0669"/>
    <w:rsid w:val="00CC072A"/>
    <w:rsid w:val="00CC09CA"/>
    <w:rsid w:val="00CC0D98"/>
    <w:rsid w:val="00CC0F03"/>
    <w:rsid w:val="00CC1A7A"/>
    <w:rsid w:val="00CC1C46"/>
    <w:rsid w:val="00CC1E94"/>
    <w:rsid w:val="00CC1F40"/>
    <w:rsid w:val="00CC25EE"/>
    <w:rsid w:val="00CC2726"/>
    <w:rsid w:val="00CC2DB3"/>
    <w:rsid w:val="00CC2EE1"/>
    <w:rsid w:val="00CC33D1"/>
    <w:rsid w:val="00CC367D"/>
    <w:rsid w:val="00CC3838"/>
    <w:rsid w:val="00CC3C03"/>
    <w:rsid w:val="00CC3EA4"/>
    <w:rsid w:val="00CC4166"/>
    <w:rsid w:val="00CC4804"/>
    <w:rsid w:val="00CC503D"/>
    <w:rsid w:val="00CC5198"/>
    <w:rsid w:val="00CC5224"/>
    <w:rsid w:val="00CC5453"/>
    <w:rsid w:val="00CC587B"/>
    <w:rsid w:val="00CC5CED"/>
    <w:rsid w:val="00CC5EE1"/>
    <w:rsid w:val="00CC69B4"/>
    <w:rsid w:val="00CC6DAA"/>
    <w:rsid w:val="00CC739F"/>
    <w:rsid w:val="00CC743E"/>
    <w:rsid w:val="00CC7884"/>
    <w:rsid w:val="00CC7A96"/>
    <w:rsid w:val="00CC7B63"/>
    <w:rsid w:val="00CC7BF2"/>
    <w:rsid w:val="00CD0039"/>
    <w:rsid w:val="00CD00E6"/>
    <w:rsid w:val="00CD0D4F"/>
    <w:rsid w:val="00CD0D54"/>
    <w:rsid w:val="00CD0E84"/>
    <w:rsid w:val="00CD1084"/>
    <w:rsid w:val="00CD1173"/>
    <w:rsid w:val="00CD12AD"/>
    <w:rsid w:val="00CD18FA"/>
    <w:rsid w:val="00CD1FC6"/>
    <w:rsid w:val="00CD2E69"/>
    <w:rsid w:val="00CD2EC8"/>
    <w:rsid w:val="00CD2F6D"/>
    <w:rsid w:val="00CD306B"/>
    <w:rsid w:val="00CD37FE"/>
    <w:rsid w:val="00CD39D6"/>
    <w:rsid w:val="00CD3BDB"/>
    <w:rsid w:val="00CD3D17"/>
    <w:rsid w:val="00CD3D4E"/>
    <w:rsid w:val="00CD4474"/>
    <w:rsid w:val="00CD45AE"/>
    <w:rsid w:val="00CD46A2"/>
    <w:rsid w:val="00CD4A0B"/>
    <w:rsid w:val="00CD5042"/>
    <w:rsid w:val="00CD50D2"/>
    <w:rsid w:val="00CD56F1"/>
    <w:rsid w:val="00CD59A4"/>
    <w:rsid w:val="00CD6222"/>
    <w:rsid w:val="00CD636E"/>
    <w:rsid w:val="00CD6AD0"/>
    <w:rsid w:val="00CD6E4E"/>
    <w:rsid w:val="00CD6FC8"/>
    <w:rsid w:val="00CD734B"/>
    <w:rsid w:val="00CD7734"/>
    <w:rsid w:val="00CE01D4"/>
    <w:rsid w:val="00CE01E5"/>
    <w:rsid w:val="00CE0707"/>
    <w:rsid w:val="00CE0F6C"/>
    <w:rsid w:val="00CE1487"/>
    <w:rsid w:val="00CE1A58"/>
    <w:rsid w:val="00CE1B03"/>
    <w:rsid w:val="00CE1B71"/>
    <w:rsid w:val="00CE2277"/>
    <w:rsid w:val="00CE31B7"/>
    <w:rsid w:val="00CE3297"/>
    <w:rsid w:val="00CE3321"/>
    <w:rsid w:val="00CE387B"/>
    <w:rsid w:val="00CE3969"/>
    <w:rsid w:val="00CE3AD2"/>
    <w:rsid w:val="00CE3EA1"/>
    <w:rsid w:val="00CE41B7"/>
    <w:rsid w:val="00CE4293"/>
    <w:rsid w:val="00CE4602"/>
    <w:rsid w:val="00CE48C1"/>
    <w:rsid w:val="00CE4926"/>
    <w:rsid w:val="00CE4FD6"/>
    <w:rsid w:val="00CE5141"/>
    <w:rsid w:val="00CE531E"/>
    <w:rsid w:val="00CE5A12"/>
    <w:rsid w:val="00CE5D55"/>
    <w:rsid w:val="00CE5DBB"/>
    <w:rsid w:val="00CE67A2"/>
    <w:rsid w:val="00CE6ADA"/>
    <w:rsid w:val="00CE6D4B"/>
    <w:rsid w:val="00CE700E"/>
    <w:rsid w:val="00CE715F"/>
    <w:rsid w:val="00CE7BA5"/>
    <w:rsid w:val="00CE7C91"/>
    <w:rsid w:val="00CE7D48"/>
    <w:rsid w:val="00CF0047"/>
    <w:rsid w:val="00CF01A5"/>
    <w:rsid w:val="00CF02D6"/>
    <w:rsid w:val="00CF043F"/>
    <w:rsid w:val="00CF077B"/>
    <w:rsid w:val="00CF08C8"/>
    <w:rsid w:val="00CF0C80"/>
    <w:rsid w:val="00CF0F6B"/>
    <w:rsid w:val="00CF1067"/>
    <w:rsid w:val="00CF12DF"/>
    <w:rsid w:val="00CF1389"/>
    <w:rsid w:val="00CF1E1F"/>
    <w:rsid w:val="00CF1EBB"/>
    <w:rsid w:val="00CF1FA8"/>
    <w:rsid w:val="00CF2081"/>
    <w:rsid w:val="00CF240C"/>
    <w:rsid w:val="00CF276C"/>
    <w:rsid w:val="00CF2F80"/>
    <w:rsid w:val="00CF31AE"/>
    <w:rsid w:val="00CF341D"/>
    <w:rsid w:val="00CF3447"/>
    <w:rsid w:val="00CF3CD9"/>
    <w:rsid w:val="00CF4290"/>
    <w:rsid w:val="00CF4A62"/>
    <w:rsid w:val="00CF507B"/>
    <w:rsid w:val="00CF5141"/>
    <w:rsid w:val="00CF558C"/>
    <w:rsid w:val="00CF558F"/>
    <w:rsid w:val="00CF5794"/>
    <w:rsid w:val="00CF64B2"/>
    <w:rsid w:val="00CF6805"/>
    <w:rsid w:val="00CF6894"/>
    <w:rsid w:val="00CF6BD1"/>
    <w:rsid w:val="00CF6CFF"/>
    <w:rsid w:val="00CF6DE3"/>
    <w:rsid w:val="00CF71B3"/>
    <w:rsid w:val="00CF762B"/>
    <w:rsid w:val="00CF773A"/>
    <w:rsid w:val="00CF7A0C"/>
    <w:rsid w:val="00CF7B39"/>
    <w:rsid w:val="00CF7B6E"/>
    <w:rsid w:val="00D005CC"/>
    <w:rsid w:val="00D007C1"/>
    <w:rsid w:val="00D00DA4"/>
    <w:rsid w:val="00D0200A"/>
    <w:rsid w:val="00D020CA"/>
    <w:rsid w:val="00D025D2"/>
    <w:rsid w:val="00D029FE"/>
    <w:rsid w:val="00D02E9A"/>
    <w:rsid w:val="00D039E8"/>
    <w:rsid w:val="00D03DE1"/>
    <w:rsid w:val="00D042EE"/>
    <w:rsid w:val="00D04388"/>
    <w:rsid w:val="00D04FFC"/>
    <w:rsid w:val="00D06189"/>
    <w:rsid w:val="00D06746"/>
    <w:rsid w:val="00D06879"/>
    <w:rsid w:val="00D101BA"/>
    <w:rsid w:val="00D104FB"/>
    <w:rsid w:val="00D10664"/>
    <w:rsid w:val="00D109E0"/>
    <w:rsid w:val="00D10E4E"/>
    <w:rsid w:val="00D11300"/>
    <w:rsid w:val="00D11580"/>
    <w:rsid w:val="00D116B3"/>
    <w:rsid w:val="00D11899"/>
    <w:rsid w:val="00D11C17"/>
    <w:rsid w:val="00D12B7C"/>
    <w:rsid w:val="00D12C8E"/>
    <w:rsid w:val="00D12D89"/>
    <w:rsid w:val="00D12DD0"/>
    <w:rsid w:val="00D131C6"/>
    <w:rsid w:val="00D1361C"/>
    <w:rsid w:val="00D138C4"/>
    <w:rsid w:val="00D139A1"/>
    <w:rsid w:val="00D13AF5"/>
    <w:rsid w:val="00D13BAE"/>
    <w:rsid w:val="00D13C6F"/>
    <w:rsid w:val="00D1433F"/>
    <w:rsid w:val="00D14964"/>
    <w:rsid w:val="00D14BDF"/>
    <w:rsid w:val="00D14C64"/>
    <w:rsid w:val="00D15197"/>
    <w:rsid w:val="00D15469"/>
    <w:rsid w:val="00D158D0"/>
    <w:rsid w:val="00D15E50"/>
    <w:rsid w:val="00D15E76"/>
    <w:rsid w:val="00D1637A"/>
    <w:rsid w:val="00D170F0"/>
    <w:rsid w:val="00D179BA"/>
    <w:rsid w:val="00D17ABA"/>
    <w:rsid w:val="00D17F9A"/>
    <w:rsid w:val="00D20BD7"/>
    <w:rsid w:val="00D20F3F"/>
    <w:rsid w:val="00D216B0"/>
    <w:rsid w:val="00D21C4D"/>
    <w:rsid w:val="00D21D9E"/>
    <w:rsid w:val="00D21DC8"/>
    <w:rsid w:val="00D22540"/>
    <w:rsid w:val="00D229EE"/>
    <w:rsid w:val="00D22AE9"/>
    <w:rsid w:val="00D22CB5"/>
    <w:rsid w:val="00D22CF4"/>
    <w:rsid w:val="00D2302E"/>
    <w:rsid w:val="00D233F0"/>
    <w:rsid w:val="00D2366F"/>
    <w:rsid w:val="00D23C5D"/>
    <w:rsid w:val="00D23CE6"/>
    <w:rsid w:val="00D245AA"/>
    <w:rsid w:val="00D247CA"/>
    <w:rsid w:val="00D24CE3"/>
    <w:rsid w:val="00D25467"/>
    <w:rsid w:val="00D257C5"/>
    <w:rsid w:val="00D2595B"/>
    <w:rsid w:val="00D259D9"/>
    <w:rsid w:val="00D25C0F"/>
    <w:rsid w:val="00D261C8"/>
    <w:rsid w:val="00D2676D"/>
    <w:rsid w:val="00D268C3"/>
    <w:rsid w:val="00D26995"/>
    <w:rsid w:val="00D26D2E"/>
    <w:rsid w:val="00D26F37"/>
    <w:rsid w:val="00D2707B"/>
    <w:rsid w:val="00D27D73"/>
    <w:rsid w:val="00D30310"/>
    <w:rsid w:val="00D3032D"/>
    <w:rsid w:val="00D308B0"/>
    <w:rsid w:val="00D30ADB"/>
    <w:rsid w:val="00D30F7D"/>
    <w:rsid w:val="00D314FC"/>
    <w:rsid w:val="00D31648"/>
    <w:rsid w:val="00D32195"/>
    <w:rsid w:val="00D324C3"/>
    <w:rsid w:val="00D3264E"/>
    <w:rsid w:val="00D33451"/>
    <w:rsid w:val="00D334E6"/>
    <w:rsid w:val="00D33706"/>
    <w:rsid w:val="00D338DE"/>
    <w:rsid w:val="00D34403"/>
    <w:rsid w:val="00D346E3"/>
    <w:rsid w:val="00D34C98"/>
    <w:rsid w:val="00D34DF3"/>
    <w:rsid w:val="00D34E57"/>
    <w:rsid w:val="00D35090"/>
    <w:rsid w:val="00D35966"/>
    <w:rsid w:val="00D35AB8"/>
    <w:rsid w:val="00D35E56"/>
    <w:rsid w:val="00D3636A"/>
    <w:rsid w:val="00D36F2A"/>
    <w:rsid w:val="00D36F8D"/>
    <w:rsid w:val="00D36FA6"/>
    <w:rsid w:val="00D37098"/>
    <w:rsid w:val="00D4032B"/>
    <w:rsid w:val="00D404BF"/>
    <w:rsid w:val="00D40FC0"/>
    <w:rsid w:val="00D41047"/>
    <w:rsid w:val="00D413C4"/>
    <w:rsid w:val="00D414D5"/>
    <w:rsid w:val="00D41707"/>
    <w:rsid w:val="00D41E8A"/>
    <w:rsid w:val="00D41F33"/>
    <w:rsid w:val="00D420F1"/>
    <w:rsid w:val="00D427CA"/>
    <w:rsid w:val="00D4298F"/>
    <w:rsid w:val="00D42DF3"/>
    <w:rsid w:val="00D42E8D"/>
    <w:rsid w:val="00D43414"/>
    <w:rsid w:val="00D4344A"/>
    <w:rsid w:val="00D43B12"/>
    <w:rsid w:val="00D43DE9"/>
    <w:rsid w:val="00D43F37"/>
    <w:rsid w:val="00D43F3D"/>
    <w:rsid w:val="00D441D3"/>
    <w:rsid w:val="00D443ED"/>
    <w:rsid w:val="00D44A29"/>
    <w:rsid w:val="00D44EDE"/>
    <w:rsid w:val="00D44FD1"/>
    <w:rsid w:val="00D4550A"/>
    <w:rsid w:val="00D45A37"/>
    <w:rsid w:val="00D465FF"/>
    <w:rsid w:val="00D4679D"/>
    <w:rsid w:val="00D46EC6"/>
    <w:rsid w:val="00D46EF9"/>
    <w:rsid w:val="00D46F1D"/>
    <w:rsid w:val="00D4748B"/>
    <w:rsid w:val="00D50170"/>
    <w:rsid w:val="00D502EB"/>
    <w:rsid w:val="00D5035F"/>
    <w:rsid w:val="00D5068B"/>
    <w:rsid w:val="00D50849"/>
    <w:rsid w:val="00D5088E"/>
    <w:rsid w:val="00D50893"/>
    <w:rsid w:val="00D50AE4"/>
    <w:rsid w:val="00D50D1A"/>
    <w:rsid w:val="00D50E42"/>
    <w:rsid w:val="00D51421"/>
    <w:rsid w:val="00D516C7"/>
    <w:rsid w:val="00D517FF"/>
    <w:rsid w:val="00D519E4"/>
    <w:rsid w:val="00D51BBB"/>
    <w:rsid w:val="00D51C9C"/>
    <w:rsid w:val="00D51CE7"/>
    <w:rsid w:val="00D51DFD"/>
    <w:rsid w:val="00D5266A"/>
    <w:rsid w:val="00D52972"/>
    <w:rsid w:val="00D52C8F"/>
    <w:rsid w:val="00D52E63"/>
    <w:rsid w:val="00D52FBD"/>
    <w:rsid w:val="00D53147"/>
    <w:rsid w:val="00D535FC"/>
    <w:rsid w:val="00D539E9"/>
    <w:rsid w:val="00D53EC9"/>
    <w:rsid w:val="00D54E19"/>
    <w:rsid w:val="00D553E0"/>
    <w:rsid w:val="00D5542B"/>
    <w:rsid w:val="00D55E31"/>
    <w:rsid w:val="00D56330"/>
    <w:rsid w:val="00D56A15"/>
    <w:rsid w:val="00D56D41"/>
    <w:rsid w:val="00D57F6F"/>
    <w:rsid w:val="00D6017A"/>
    <w:rsid w:val="00D60250"/>
    <w:rsid w:val="00D602DB"/>
    <w:rsid w:val="00D60DD0"/>
    <w:rsid w:val="00D60E33"/>
    <w:rsid w:val="00D613F8"/>
    <w:rsid w:val="00D61726"/>
    <w:rsid w:val="00D61D20"/>
    <w:rsid w:val="00D621B7"/>
    <w:rsid w:val="00D62D5E"/>
    <w:rsid w:val="00D62DEB"/>
    <w:rsid w:val="00D63616"/>
    <w:rsid w:val="00D636B4"/>
    <w:rsid w:val="00D63717"/>
    <w:rsid w:val="00D6440E"/>
    <w:rsid w:val="00D64533"/>
    <w:rsid w:val="00D6463A"/>
    <w:rsid w:val="00D64BB4"/>
    <w:rsid w:val="00D655E5"/>
    <w:rsid w:val="00D65E17"/>
    <w:rsid w:val="00D6684E"/>
    <w:rsid w:val="00D66C27"/>
    <w:rsid w:val="00D66C99"/>
    <w:rsid w:val="00D6790A"/>
    <w:rsid w:val="00D67A01"/>
    <w:rsid w:val="00D67A80"/>
    <w:rsid w:val="00D70005"/>
    <w:rsid w:val="00D702E1"/>
    <w:rsid w:val="00D704F8"/>
    <w:rsid w:val="00D70911"/>
    <w:rsid w:val="00D70B6A"/>
    <w:rsid w:val="00D71095"/>
    <w:rsid w:val="00D713C1"/>
    <w:rsid w:val="00D714EF"/>
    <w:rsid w:val="00D715FE"/>
    <w:rsid w:val="00D718C1"/>
    <w:rsid w:val="00D7195D"/>
    <w:rsid w:val="00D71E21"/>
    <w:rsid w:val="00D72614"/>
    <w:rsid w:val="00D72BDD"/>
    <w:rsid w:val="00D72DEA"/>
    <w:rsid w:val="00D7321F"/>
    <w:rsid w:val="00D74518"/>
    <w:rsid w:val="00D74F84"/>
    <w:rsid w:val="00D7589C"/>
    <w:rsid w:val="00D75B4C"/>
    <w:rsid w:val="00D7622A"/>
    <w:rsid w:val="00D76785"/>
    <w:rsid w:val="00D768BE"/>
    <w:rsid w:val="00D76B1E"/>
    <w:rsid w:val="00D76D30"/>
    <w:rsid w:val="00D8014A"/>
    <w:rsid w:val="00D80361"/>
    <w:rsid w:val="00D8050D"/>
    <w:rsid w:val="00D8079A"/>
    <w:rsid w:val="00D80FFC"/>
    <w:rsid w:val="00D8166B"/>
    <w:rsid w:val="00D83AF0"/>
    <w:rsid w:val="00D83EC6"/>
    <w:rsid w:val="00D84070"/>
    <w:rsid w:val="00D84B13"/>
    <w:rsid w:val="00D8515B"/>
    <w:rsid w:val="00D85948"/>
    <w:rsid w:val="00D85DD8"/>
    <w:rsid w:val="00D86012"/>
    <w:rsid w:val="00D86428"/>
    <w:rsid w:val="00D86832"/>
    <w:rsid w:val="00D86E2C"/>
    <w:rsid w:val="00D86E45"/>
    <w:rsid w:val="00D86EC7"/>
    <w:rsid w:val="00D871A4"/>
    <w:rsid w:val="00D90246"/>
    <w:rsid w:val="00D90D72"/>
    <w:rsid w:val="00D90F8C"/>
    <w:rsid w:val="00D90FBE"/>
    <w:rsid w:val="00D91009"/>
    <w:rsid w:val="00D910EB"/>
    <w:rsid w:val="00D91B35"/>
    <w:rsid w:val="00D91B37"/>
    <w:rsid w:val="00D92118"/>
    <w:rsid w:val="00D923F4"/>
    <w:rsid w:val="00D92460"/>
    <w:rsid w:val="00D92664"/>
    <w:rsid w:val="00D92D14"/>
    <w:rsid w:val="00D92E0F"/>
    <w:rsid w:val="00D92E35"/>
    <w:rsid w:val="00D933F4"/>
    <w:rsid w:val="00D93A93"/>
    <w:rsid w:val="00D93B22"/>
    <w:rsid w:val="00D94059"/>
    <w:rsid w:val="00D94150"/>
    <w:rsid w:val="00D94811"/>
    <w:rsid w:val="00D953F7"/>
    <w:rsid w:val="00D95945"/>
    <w:rsid w:val="00D95AB4"/>
    <w:rsid w:val="00D95BE7"/>
    <w:rsid w:val="00D95D31"/>
    <w:rsid w:val="00D95F9B"/>
    <w:rsid w:val="00D96050"/>
    <w:rsid w:val="00D9615E"/>
    <w:rsid w:val="00D96759"/>
    <w:rsid w:val="00D9692A"/>
    <w:rsid w:val="00D96A62"/>
    <w:rsid w:val="00D96D57"/>
    <w:rsid w:val="00D96E61"/>
    <w:rsid w:val="00D9715F"/>
    <w:rsid w:val="00D971C5"/>
    <w:rsid w:val="00D97346"/>
    <w:rsid w:val="00D97383"/>
    <w:rsid w:val="00D977F1"/>
    <w:rsid w:val="00DA053D"/>
    <w:rsid w:val="00DA0DFF"/>
    <w:rsid w:val="00DA119A"/>
    <w:rsid w:val="00DA2437"/>
    <w:rsid w:val="00DA2633"/>
    <w:rsid w:val="00DA2FEB"/>
    <w:rsid w:val="00DA339E"/>
    <w:rsid w:val="00DA34ED"/>
    <w:rsid w:val="00DA3F85"/>
    <w:rsid w:val="00DA468A"/>
    <w:rsid w:val="00DA4BBF"/>
    <w:rsid w:val="00DA5106"/>
    <w:rsid w:val="00DA5126"/>
    <w:rsid w:val="00DA52ED"/>
    <w:rsid w:val="00DA57B3"/>
    <w:rsid w:val="00DA5CE6"/>
    <w:rsid w:val="00DA5F23"/>
    <w:rsid w:val="00DA5F4A"/>
    <w:rsid w:val="00DA6314"/>
    <w:rsid w:val="00DA6C40"/>
    <w:rsid w:val="00DA6E61"/>
    <w:rsid w:val="00DA6F26"/>
    <w:rsid w:val="00DA6F6D"/>
    <w:rsid w:val="00DA70BB"/>
    <w:rsid w:val="00DA72AB"/>
    <w:rsid w:val="00DA7AB1"/>
    <w:rsid w:val="00DA7BAC"/>
    <w:rsid w:val="00DB008A"/>
    <w:rsid w:val="00DB01CE"/>
    <w:rsid w:val="00DB0558"/>
    <w:rsid w:val="00DB0BA9"/>
    <w:rsid w:val="00DB1354"/>
    <w:rsid w:val="00DB1A2A"/>
    <w:rsid w:val="00DB1AF6"/>
    <w:rsid w:val="00DB1E41"/>
    <w:rsid w:val="00DB28B6"/>
    <w:rsid w:val="00DB2BDE"/>
    <w:rsid w:val="00DB2F24"/>
    <w:rsid w:val="00DB30EF"/>
    <w:rsid w:val="00DB32EF"/>
    <w:rsid w:val="00DB35D7"/>
    <w:rsid w:val="00DB3AF5"/>
    <w:rsid w:val="00DB3B2D"/>
    <w:rsid w:val="00DB4323"/>
    <w:rsid w:val="00DB4C43"/>
    <w:rsid w:val="00DB4C84"/>
    <w:rsid w:val="00DB4DCB"/>
    <w:rsid w:val="00DB4EA8"/>
    <w:rsid w:val="00DB4EEB"/>
    <w:rsid w:val="00DB54A4"/>
    <w:rsid w:val="00DB5511"/>
    <w:rsid w:val="00DB60BF"/>
    <w:rsid w:val="00DB66AF"/>
    <w:rsid w:val="00DB66EC"/>
    <w:rsid w:val="00DB67E1"/>
    <w:rsid w:val="00DB69FC"/>
    <w:rsid w:val="00DB71B8"/>
    <w:rsid w:val="00DB7650"/>
    <w:rsid w:val="00DB7974"/>
    <w:rsid w:val="00DB79E3"/>
    <w:rsid w:val="00DC03CA"/>
    <w:rsid w:val="00DC0451"/>
    <w:rsid w:val="00DC0B81"/>
    <w:rsid w:val="00DC0B8D"/>
    <w:rsid w:val="00DC0D72"/>
    <w:rsid w:val="00DC0E94"/>
    <w:rsid w:val="00DC0FF0"/>
    <w:rsid w:val="00DC1093"/>
    <w:rsid w:val="00DC15DF"/>
    <w:rsid w:val="00DC1692"/>
    <w:rsid w:val="00DC16F1"/>
    <w:rsid w:val="00DC189D"/>
    <w:rsid w:val="00DC1CEE"/>
    <w:rsid w:val="00DC2941"/>
    <w:rsid w:val="00DC2E3F"/>
    <w:rsid w:val="00DC3B4C"/>
    <w:rsid w:val="00DC3EBC"/>
    <w:rsid w:val="00DC474B"/>
    <w:rsid w:val="00DC49A2"/>
    <w:rsid w:val="00DC4AAD"/>
    <w:rsid w:val="00DC4E88"/>
    <w:rsid w:val="00DC506C"/>
    <w:rsid w:val="00DC515A"/>
    <w:rsid w:val="00DC5299"/>
    <w:rsid w:val="00DC57AD"/>
    <w:rsid w:val="00DC5E1A"/>
    <w:rsid w:val="00DC6F4C"/>
    <w:rsid w:val="00DC7D14"/>
    <w:rsid w:val="00DD00A9"/>
    <w:rsid w:val="00DD03E0"/>
    <w:rsid w:val="00DD0DCC"/>
    <w:rsid w:val="00DD0ED5"/>
    <w:rsid w:val="00DD1117"/>
    <w:rsid w:val="00DD1A58"/>
    <w:rsid w:val="00DD1E56"/>
    <w:rsid w:val="00DD21E9"/>
    <w:rsid w:val="00DD227E"/>
    <w:rsid w:val="00DD2C89"/>
    <w:rsid w:val="00DD2F57"/>
    <w:rsid w:val="00DD2FF2"/>
    <w:rsid w:val="00DD3491"/>
    <w:rsid w:val="00DD34EC"/>
    <w:rsid w:val="00DD3767"/>
    <w:rsid w:val="00DD37A0"/>
    <w:rsid w:val="00DD395D"/>
    <w:rsid w:val="00DD39CB"/>
    <w:rsid w:val="00DD410E"/>
    <w:rsid w:val="00DD4C3E"/>
    <w:rsid w:val="00DD50E4"/>
    <w:rsid w:val="00DD55A0"/>
    <w:rsid w:val="00DD63C1"/>
    <w:rsid w:val="00DD6601"/>
    <w:rsid w:val="00DD6C2C"/>
    <w:rsid w:val="00DD7086"/>
    <w:rsid w:val="00DD7824"/>
    <w:rsid w:val="00DD79F3"/>
    <w:rsid w:val="00DD7BEC"/>
    <w:rsid w:val="00DD7E49"/>
    <w:rsid w:val="00DE0551"/>
    <w:rsid w:val="00DE0C18"/>
    <w:rsid w:val="00DE0D9F"/>
    <w:rsid w:val="00DE0E52"/>
    <w:rsid w:val="00DE12CC"/>
    <w:rsid w:val="00DE1CD6"/>
    <w:rsid w:val="00DE263B"/>
    <w:rsid w:val="00DE3522"/>
    <w:rsid w:val="00DE35ED"/>
    <w:rsid w:val="00DE36FF"/>
    <w:rsid w:val="00DE3B03"/>
    <w:rsid w:val="00DE3B11"/>
    <w:rsid w:val="00DE41B7"/>
    <w:rsid w:val="00DE45EC"/>
    <w:rsid w:val="00DE4776"/>
    <w:rsid w:val="00DE4896"/>
    <w:rsid w:val="00DE4973"/>
    <w:rsid w:val="00DE4A2F"/>
    <w:rsid w:val="00DE52DA"/>
    <w:rsid w:val="00DE55F5"/>
    <w:rsid w:val="00DE5ABA"/>
    <w:rsid w:val="00DE5F15"/>
    <w:rsid w:val="00DE616C"/>
    <w:rsid w:val="00DE6AFE"/>
    <w:rsid w:val="00DE78E6"/>
    <w:rsid w:val="00DE7A05"/>
    <w:rsid w:val="00DE7AB3"/>
    <w:rsid w:val="00DE7FD6"/>
    <w:rsid w:val="00DE7FDE"/>
    <w:rsid w:val="00DF0296"/>
    <w:rsid w:val="00DF088A"/>
    <w:rsid w:val="00DF0B82"/>
    <w:rsid w:val="00DF10BB"/>
    <w:rsid w:val="00DF16FE"/>
    <w:rsid w:val="00DF1900"/>
    <w:rsid w:val="00DF1D58"/>
    <w:rsid w:val="00DF21D2"/>
    <w:rsid w:val="00DF2660"/>
    <w:rsid w:val="00DF28A5"/>
    <w:rsid w:val="00DF34DC"/>
    <w:rsid w:val="00DF3DD0"/>
    <w:rsid w:val="00DF405F"/>
    <w:rsid w:val="00DF4371"/>
    <w:rsid w:val="00DF46B5"/>
    <w:rsid w:val="00DF49C7"/>
    <w:rsid w:val="00DF4A6E"/>
    <w:rsid w:val="00DF51D5"/>
    <w:rsid w:val="00DF524B"/>
    <w:rsid w:val="00DF5CD0"/>
    <w:rsid w:val="00DF60DD"/>
    <w:rsid w:val="00DF6470"/>
    <w:rsid w:val="00DF6BFC"/>
    <w:rsid w:val="00DF7181"/>
    <w:rsid w:val="00DF7433"/>
    <w:rsid w:val="00DF7CC1"/>
    <w:rsid w:val="00DF7CD6"/>
    <w:rsid w:val="00E0035D"/>
    <w:rsid w:val="00E00477"/>
    <w:rsid w:val="00E0097E"/>
    <w:rsid w:val="00E00D18"/>
    <w:rsid w:val="00E00DFF"/>
    <w:rsid w:val="00E00FCA"/>
    <w:rsid w:val="00E0118A"/>
    <w:rsid w:val="00E012B2"/>
    <w:rsid w:val="00E01AE7"/>
    <w:rsid w:val="00E01F75"/>
    <w:rsid w:val="00E02244"/>
    <w:rsid w:val="00E02577"/>
    <w:rsid w:val="00E0257A"/>
    <w:rsid w:val="00E02711"/>
    <w:rsid w:val="00E02AE8"/>
    <w:rsid w:val="00E02B54"/>
    <w:rsid w:val="00E02BD3"/>
    <w:rsid w:val="00E040EF"/>
    <w:rsid w:val="00E049F3"/>
    <w:rsid w:val="00E04B7D"/>
    <w:rsid w:val="00E052D2"/>
    <w:rsid w:val="00E053FB"/>
    <w:rsid w:val="00E0600C"/>
    <w:rsid w:val="00E063BD"/>
    <w:rsid w:val="00E06B53"/>
    <w:rsid w:val="00E06C26"/>
    <w:rsid w:val="00E06F08"/>
    <w:rsid w:val="00E06F11"/>
    <w:rsid w:val="00E072F4"/>
    <w:rsid w:val="00E07707"/>
    <w:rsid w:val="00E079B7"/>
    <w:rsid w:val="00E10B44"/>
    <w:rsid w:val="00E10D2E"/>
    <w:rsid w:val="00E11986"/>
    <w:rsid w:val="00E11A61"/>
    <w:rsid w:val="00E120A5"/>
    <w:rsid w:val="00E128E4"/>
    <w:rsid w:val="00E129D5"/>
    <w:rsid w:val="00E12BE1"/>
    <w:rsid w:val="00E137E2"/>
    <w:rsid w:val="00E13C2A"/>
    <w:rsid w:val="00E145E4"/>
    <w:rsid w:val="00E14D5A"/>
    <w:rsid w:val="00E1545E"/>
    <w:rsid w:val="00E15CC8"/>
    <w:rsid w:val="00E15FD8"/>
    <w:rsid w:val="00E160E1"/>
    <w:rsid w:val="00E16752"/>
    <w:rsid w:val="00E16A83"/>
    <w:rsid w:val="00E16AC9"/>
    <w:rsid w:val="00E175CE"/>
    <w:rsid w:val="00E1775A"/>
    <w:rsid w:val="00E17B00"/>
    <w:rsid w:val="00E17F1C"/>
    <w:rsid w:val="00E200A7"/>
    <w:rsid w:val="00E2041C"/>
    <w:rsid w:val="00E20C73"/>
    <w:rsid w:val="00E214CD"/>
    <w:rsid w:val="00E2164E"/>
    <w:rsid w:val="00E21BE1"/>
    <w:rsid w:val="00E22163"/>
    <w:rsid w:val="00E2287C"/>
    <w:rsid w:val="00E233B2"/>
    <w:rsid w:val="00E23CA9"/>
    <w:rsid w:val="00E23E01"/>
    <w:rsid w:val="00E23E06"/>
    <w:rsid w:val="00E2408F"/>
    <w:rsid w:val="00E247B2"/>
    <w:rsid w:val="00E24BED"/>
    <w:rsid w:val="00E24C93"/>
    <w:rsid w:val="00E24CC1"/>
    <w:rsid w:val="00E25162"/>
    <w:rsid w:val="00E25320"/>
    <w:rsid w:val="00E254DD"/>
    <w:rsid w:val="00E257F7"/>
    <w:rsid w:val="00E25ED1"/>
    <w:rsid w:val="00E261F7"/>
    <w:rsid w:val="00E265F2"/>
    <w:rsid w:val="00E266C4"/>
    <w:rsid w:val="00E267BD"/>
    <w:rsid w:val="00E26A30"/>
    <w:rsid w:val="00E274D6"/>
    <w:rsid w:val="00E2767D"/>
    <w:rsid w:val="00E27B36"/>
    <w:rsid w:val="00E27B50"/>
    <w:rsid w:val="00E27C5B"/>
    <w:rsid w:val="00E27CAE"/>
    <w:rsid w:val="00E301F9"/>
    <w:rsid w:val="00E30492"/>
    <w:rsid w:val="00E306F0"/>
    <w:rsid w:val="00E307D6"/>
    <w:rsid w:val="00E30834"/>
    <w:rsid w:val="00E308C9"/>
    <w:rsid w:val="00E310A5"/>
    <w:rsid w:val="00E3112B"/>
    <w:rsid w:val="00E31C61"/>
    <w:rsid w:val="00E322CA"/>
    <w:rsid w:val="00E32858"/>
    <w:rsid w:val="00E3290F"/>
    <w:rsid w:val="00E32B2F"/>
    <w:rsid w:val="00E32B37"/>
    <w:rsid w:val="00E32DBD"/>
    <w:rsid w:val="00E32E26"/>
    <w:rsid w:val="00E334C9"/>
    <w:rsid w:val="00E3496E"/>
    <w:rsid w:val="00E34EB1"/>
    <w:rsid w:val="00E35726"/>
    <w:rsid w:val="00E35A4B"/>
    <w:rsid w:val="00E36167"/>
    <w:rsid w:val="00E36BE0"/>
    <w:rsid w:val="00E37743"/>
    <w:rsid w:val="00E40084"/>
    <w:rsid w:val="00E40314"/>
    <w:rsid w:val="00E40804"/>
    <w:rsid w:val="00E4097A"/>
    <w:rsid w:val="00E4123D"/>
    <w:rsid w:val="00E4153D"/>
    <w:rsid w:val="00E41662"/>
    <w:rsid w:val="00E418E1"/>
    <w:rsid w:val="00E42199"/>
    <w:rsid w:val="00E42846"/>
    <w:rsid w:val="00E4303C"/>
    <w:rsid w:val="00E43308"/>
    <w:rsid w:val="00E43F79"/>
    <w:rsid w:val="00E44604"/>
    <w:rsid w:val="00E45283"/>
    <w:rsid w:val="00E45C8B"/>
    <w:rsid w:val="00E45E4F"/>
    <w:rsid w:val="00E4624A"/>
    <w:rsid w:val="00E4658D"/>
    <w:rsid w:val="00E465E5"/>
    <w:rsid w:val="00E478F5"/>
    <w:rsid w:val="00E47CE6"/>
    <w:rsid w:val="00E501A7"/>
    <w:rsid w:val="00E501B9"/>
    <w:rsid w:val="00E501CB"/>
    <w:rsid w:val="00E504A9"/>
    <w:rsid w:val="00E505CE"/>
    <w:rsid w:val="00E50A81"/>
    <w:rsid w:val="00E51310"/>
    <w:rsid w:val="00E5137A"/>
    <w:rsid w:val="00E5166C"/>
    <w:rsid w:val="00E51954"/>
    <w:rsid w:val="00E51EBC"/>
    <w:rsid w:val="00E522A0"/>
    <w:rsid w:val="00E52379"/>
    <w:rsid w:val="00E52721"/>
    <w:rsid w:val="00E52A39"/>
    <w:rsid w:val="00E52AAF"/>
    <w:rsid w:val="00E52EF4"/>
    <w:rsid w:val="00E534B7"/>
    <w:rsid w:val="00E536E8"/>
    <w:rsid w:val="00E53BD4"/>
    <w:rsid w:val="00E53F4D"/>
    <w:rsid w:val="00E545E5"/>
    <w:rsid w:val="00E545EE"/>
    <w:rsid w:val="00E55111"/>
    <w:rsid w:val="00E554B2"/>
    <w:rsid w:val="00E55BB7"/>
    <w:rsid w:val="00E55F27"/>
    <w:rsid w:val="00E56498"/>
    <w:rsid w:val="00E56E14"/>
    <w:rsid w:val="00E57968"/>
    <w:rsid w:val="00E57DB6"/>
    <w:rsid w:val="00E601E8"/>
    <w:rsid w:val="00E6046C"/>
    <w:rsid w:val="00E607EF"/>
    <w:rsid w:val="00E60894"/>
    <w:rsid w:val="00E609A4"/>
    <w:rsid w:val="00E609E5"/>
    <w:rsid w:val="00E60B0A"/>
    <w:rsid w:val="00E61070"/>
    <w:rsid w:val="00E61437"/>
    <w:rsid w:val="00E61621"/>
    <w:rsid w:val="00E619FE"/>
    <w:rsid w:val="00E61BAD"/>
    <w:rsid w:val="00E6247F"/>
    <w:rsid w:val="00E6251E"/>
    <w:rsid w:val="00E625EE"/>
    <w:rsid w:val="00E62AEB"/>
    <w:rsid w:val="00E63154"/>
    <w:rsid w:val="00E639B0"/>
    <w:rsid w:val="00E6403B"/>
    <w:rsid w:val="00E64AC3"/>
    <w:rsid w:val="00E64D7B"/>
    <w:rsid w:val="00E65030"/>
    <w:rsid w:val="00E65139"/>
    <w:rsid w:val="00E651B6"/>
    <w:rsid w:val="00E65272"/>
    <w:rsid w:val="00E6571A"/>
    <w:rsid w:val="00E6592C"/>
    <w:rsid w:val="00E65A90"/>
    <w:rsid w:val="00E6664B"/>
    <w:rsid w:val="00E66A45"/>
    <w:rsid w:val="00E671CA"/>
    <w:rsid w:val="00E672D7"/>
    <w:rsid w:val="00E678B5"/>
    <w:rsid w:val="00E70155"/>
    <w:rsid w:val="00E7029E"/>
    <w:rsid w:val="00E70872"/>
    <w:rsid w:val="00E70895"/>
    <w:rsid w:val="00E7095A"/>
    <w:rsid w:val="00E70B1B"/>
    <w:rsid w:val="00E7116D"/>
    <w:rsid w:val="00E71443"/>
    <w:rsid w:val="00E71560"/>
    <w:rsid w:val="00E716EB"/>
    <w:rsid w:val="00E72502"/>
    <w:rsid w:val="00E729CE"/>
    <w:rsid w:val="00E73CB1"/>
    <w:rsid w:val="00E73D1D"/>
    <w:rsid w:val="00E741DB"/>
    <w:rsid w:val="00E742A2"/>
    <w:rsid w:val="00E74414"/>
    <w:rsid w:val="00E74B31"/>
    <w:rsid w:val="00E74BE3"/>
    <w:rsid w:val="00E74FB8"/>
    <w:rsid w:val="00E7503E"/>
    <w:rsid w:val="00E750E9"/>
    <w:rsid w:val="00E75119"/>
    <w:rsid w:val="00E752A6"/>
    <w:rsid w:val="00E75390"/>
    <w:rsid w:val="00E756DD"/>
    <w:rsid w:val="00E75796"/>
    <w:rsid w:val="00E75F34"/>
    <w:rsid w:val="00E76A90"/>
    <w:rsid w:val="00E76D59"/>
    <w:rsid w:val="00E77171"/>
    <w:rsid w:val="00E77C27"/>
    <w:rsid w:val="00E77C83"/>
    <w:rsid w:val="00E80F44"/>
    <w:rsid w:val="00E810EB"/>
    <w:rsid w:val="00E81E6E"/>
    <w:rsid w:val="00E81FA7"/>
    <w:rsid w:val="00E8217F"/>
    <w:rsid w:val="00E8218A"/>
    <w:rsid w:val="00E822AA"/>
    <w:rsid w:val="00E8287D"/>
    <w:rsid w:val="00E82CA0"/>
    <w:rsid w:val="00E82FAC"/>
    <w:rsid w:val="00E833F6"/>
    <w:rsid w:val="00E837DA"/>
    <w:rsid w:val="00E83EB8"/>
    <w:rsid w:val="00E84637"/>
    <w:rsid w:val="00E84666"/>
    <w:rsid w:val="00E847A5"/>
    <w:rsid w:val="00E84938"/>
    <w:rsid w:val="00E84CA3"/>
    <w:rsid w:val="00E85512"/>
    <w:rsid w:val="00E85863"/>
    <w:rsid w:val="00E858D4"/>
    <w:rsid w:val="00E85E95"/>
    <w:rsid w:val="00E85FF8"/>
    <w:rsid w:val="00E863BC"/>
    <w:rsid w:val="00E8648A"/>
    <w:rsid w:val="00E86F12"/>
    <w:rsid w:val="00E8727E"/>
    <w:rsid w:val="00E87556"/>
    <w:rsid w:val="00E87673"/>
    <w:rsid w:val="00E87690"/>
    <w:rsid w:val="00E879E3"/>
    <w:rsid w:val="00E90C10"/>
    <w:rsid w:val="00E91077"/>
    <w:rsid w:val="00E9190A"/>
    <w:rsid w:val="00E91E14"/>
    <w:rsid w:val="00E91E27"/>
    <w:rsid w:val="00E9274E"/>
    <w:rsid w:val="00E92A14"/>
    <w:rsid w:val="00E92F05"/>
    <w:rsid w:val="00E93056"/>
    <w:rsid w:val="00E930B9"/>
    <w:rsid w:val="00E936E0"/>
    <w:rsid w:val="00E93D31"/>
    <w:rsid w:val="00E93E4D"/>
    <w:rsid w:val="00E941E5"/>
    <w:rsid w:val="00E94200"/>
    <w:rsid w:val="00E94BD4"/>
    <w:rsid w:val="00E94C84"/>
    <w:rsid w:val="00E94EF0"/>
    <w:rsid w:val="00E9514E"/>
    <w:rsid w:val="00E95764"/>
    <w:rsid w:val="00E9577E"/>
    <w:rsid w:val="00E95989"/>
    <w:rsid w:val="00E95EF4"/>
    <w:rsid w:val="00E9628E"/>
    <w:rsid w:val="00E96573"/>
    <w:rsid w:val="00E96A05"/>
    <w:rsid w:val="00E971DD"/>
    <w:rsid w:val="00E97418"/>
    <w:rsid w:val="00E97C1F"/>
    <w:rsid w:val="00EA062E"/>
    <w:rsid w:val="00EA06CC"/>
    <w:rsid w:val="00EA07F0"/>
    <w:rsid w:val="00EA08A4"/>
    <w:rsid w:val="00EA0CA3"/>
    <w:rsid w:val="00EA1760"/>
    <w:rsid w:val="00EA1B0F"/>
    <w:rsid w:val="00EA1CFA"/>
    <w:rsid w:val="00EA2561"/>
    <w:rsid w:val="00EA2C7B"/>
    <w:rsid w:val="00EA2D07"/>
    <w:rsid w:val="00EA2EA1"/>
    <w:rsid w:val="00EA349A"/>
    <w:rsid w:val="00EA3919"/>
    <w:rsid w:val="00EA3F7A"/>
    <w:rsid w:val="00EA40F0"/>
    <w:rsid w:val="00EA4343"/>
    <w:rsid w:val="00EA482A"/>
    <w:rsid w:val="00EA52E2"/>
    <w:rsid w:val="00EA55D9"/>
    <w:rsid w:val="00EA5A9A"/>
    <w:rsid w:val="00EA5F22"/>
    <w:rsid w:val="00EA6037"/>
    <w:rsid w:val="00EA69E6"/>
    <w:rsid w:val="00EA6A55"/>
    <w:rsid w:val="00EA6BF2"/>
    <w:rsid w:val="00EA75DE"/>
    <w:rsid w:val="00EA76C3"/>
    <w:rsid w:val="00EB02AF"/>
    <w:rsid w:val="00EB0590"/>
    <w:rsid w:val="00EB0763"/>
    <w:rsid w:val="00EB0B3E"/>
    <w:rsid w:val="00EB0BC7"/>
    <w:rsid w:val="00EB0C7A"/>
    <w:rsid w:val="00EB0E43"/>
    <w:rsid w:val="00EB1564"/>
    <w:rsid w:val="00EB1BF3"/>
    <w:rsid w:val="00EB1C2D"/>
    <w:rsid w:val="00EB1CB0"/>
    <w:rsid w:val="00EB1D03"/>
    <w:rsid w:val="00EB1EA2"/>
    <w:rsid w:val="00EB20EE"/>
    <w:rsid w:val="00EB2413"/>
    <w:rsid w:val="00EB2D64"/>
    <w:rsid w:val="00EB3005"/>
    <w:rsid w:val="00EB47FA"/>
    <w:rsid w:val="00EB5068"/>
    <w:rsid w:val="00EB65B4"/>
    <w:rsid w:val="00EB66F9"/>
    <w:rsid w:val="00EB6868"/>
    <w:rsid w:val="00EB6B2F"/>
    <w:rsid w:val="00EB6F21"/>
    <w:rsid w:val="00EB7779"/>
    <w:rsid w:val="00EB7A61"/>
    <w:rsid w:val="00EC0170"/>
    <w:rsid w:val="00EC0517"/>
    <w:rsid w:val="00EC099B"/>
    <w:rsid w:val="00EC0CA7"/>
    <w:rsid w:val="00EC0E74"/>
    <w:rsid w:val="00EC10E6"/>
    <w:rsid w:val="00EC12F3"/>
    <w:rsid w:val="00EC1679"/>
    <w:rsid w:val="00EC1FF8"/>
    <w:rsid w:val="00EC239A"/>
    <w:rsid w:val="00EC2A2E"/>
    <w:rsid w:val="00EC3054"/>
    <w:rsid w:val="00EC379C"/>
    <w:rsid w:val="00EC38A3"/>
    <w:rsid w:val="00EC3A23"/>
    <w:rsid w:val="00EC3CFB"/>
    <w:rsid w:val="00EC4122"/>
    <w:rsid w:val="00EC42F7"/>
    <w:rsid w:val="00EC4B16"/>
    <w:rsid w:val="00EC4E23"/>
    <w:rsid w:val="00EC55D9"/>
    <w:rsid w:val="00EC637E"/>
    <w:rsid w:val="00EC6780"/>
    <w:rsid w:val="00EC6AB8"/>
    <w:rsid w:val="00EC6E8B"/>
    <w:rsid w:val="00EC6EBB"/>
    <w:rsid w:val="00EC702C"/>
    <w:rsid w:val="00EC760F"/>
    <w:rsid w:val="00EC7CC2"/>
    <w:rsid w:val="00EC7F27"/>
    <w:rsid w:val="00ED0092"/>
    <w:rsid w:val="00ED043E"/>
    <w:rsid w:val="00ED0474"/>
    <w:rsid w:val="00ED04FE"/>
    <w:rsid w:val="00ED0564"/>
    <w:rsid w:val="00ED0B9C"/>
    <w:rsid w:val="00ED104E"/>
    <w:rsid w:val="00ED18E0"/>
    <w:rsid w:val="00ED1B8B"/>
    <w:rsid w:val="00ED1DCF"/>
    <w:rsid w:val="00ED2283"/>
    <w:rsid w:val="00ED298F"/>
    <w:rsid w:val="00ED3154"/>
    <w:rsid w:val="00ED31F6"/>
    <w:rsid w:val="00ED370C"/>
    <w:rsid w:val="00ED3AB4"/>
    <w:rsid w:val="00ED3C11"/>
    <w:rsid w:val="00ED3D7E"/>
    <w:rsid w:val="00ED4112"/>
    <w:rsid w:val="00ED4113"/>
    <w:rsid w:val="00ED41AB"/>
    <w:rsid w:val="00ED4247"/>
    <w:rsid w:val="00ED42D2"/>
    <w:rsid w:val="00ED4A93"/>
    <w:rsid w:val="00ED4BD4"/>
    <w:rsid w:val="00ED58D0"/>
    <w:rsid w:val="00ED5D1F"/>
    <w:rsid w:val="00ED6031"/>
    <w:rsid w:val="00ED6363"/>
    <w:rsid w:val="00ED6DC4"/>
    <w:rsid w:val="00ED738B"/>
    <w:rsid w:val="00ED73E5"/>
    <w:rsid w:val="00ED7693"/>
    <w:rsid w:val="00ED77F2"/>
    <w:rsid w:val="00ED7B51"/>
    <w:rsid w:val="00EE04E9"/>
    <w:rsid w:val="00EE0E17"/>
    <w:rsid w:val="00EE0F29"/>
    <w:rsid w:val="00EE1646"/>
    <w:rsid w:val="00EE1D20"/>
    <w:rsid w:val="00EE21D3"/>
    <w:rsid w:val="00EE221C"/>
    <w:rsid w:val="00EE23C2"/>
    <w:rsid w:val="00EE2A8C"/>
    <w:rsid w:val="00EE5012"/>
    <w:rsid w:val="00EE56CE"/>
    <w:rsid w:val="00EE5AEB"/>
    <w:rsid w:val="00EE5F4A"/>
    <w:rsid w:val="00EE67FE"/>
    <w:rsid w:val="00EE716C"/>
    <w:rsid w:val="00EE72EF"/>
    <w:rsid w:val="00EE7CA4"/>
    <w:rsid w:val="00EF0162"/>
    <w:rsid w:val="00EF0686"/>
    <w:rsid w:val="00EF0AA0"/>
    <w:rsid w:val="00EF0AC3"/>
    <w:rsid w:val="00EF0DFC"/>
    <w:rsid w:val="00EF1924"/>
    <w:rsid w:val="00EF1A1E"/>
    <w:rsid w:val="00EF1F50"/>
    <w:rsid w:val="00EF20C1"/>
    <w:rsid w:val="00EF22CE"/>
    <w:rsid w:val="00EF2980"/>
    <w:rsid w:val="00EF2BA0"/>
    <w:rsid w:val="00EF3483"/>
    <w:rsid w:val="00EF352F"/>
    <w:rsid w:val="00EF3684"/>
    <w:rsid w:val="00EF3716"/>
    <w:rsid w:val="00EF3AAD"/>
    <w:rsid w:val="00EF3CF8"/>
    <w:rsid w:val="00EF401A"/>
    <w:rsid w:val="00EF40FF"/>
    <w:rsid w:val="00EF4E59"/>
    <w:rsid w:val="00EF572B"/>
    <w:rsid w:val="00EF5A52"/>
    <w:rsid w:val="00EF60DF"/>
    <w:rsid w:val="00EF60F2"/>
    <w:rsid w:val="00EF61FE"/>
    <w:rsid w:val="00EF64D2"/>
    <w:rsid w:val="00EF658C"/>
    <w:rsid w:val="00EF7319"/>
    <w:rsid w:val="00EF73A8"/>
    <w:rsid w:val="00EF7706"/>
    <w:rsid w:val="00EF7917"/>
    <w:rsid w:val="00EF7AC4"/>
    <w:rsid w:val="00EF7B4B"/>
    <w:rsid w:val="00EF7C08"/>
    <w:rsid w:val="00F0048A"/>
    <w:rsid w:val="00F00C3E"/>
    <w:rsid w:val="00F00E9B"/>
    <w:rsid w:val="00F014BD"/>
    <w:rsid w:val="00F01960"/>
    <w:rsid w:val="00F01AFA"/>
    <w:rsid w:val="00F01E1E"/>
    <w:rsid w:val="00F01E84"/>
    <w:rsid w:val="00F02061"/>
    <w:rsid w:val="00F025D8"/>
    <w:rsid w:val="00F029A6"/>
    <w:rsid w:val="00F02ABE"/>
    <w:rsid w:val="00F03173"/>
    <w:rsid w:val="00F03361"/>
    <w:rsid w:val="00F03372"/>
    <w:rsid w:val="00F03394"/>
    <w:rsid w:val="00F038F1"/>
    <w:rsid w:val="00F03A9C"/>
    <w:rsid w:val="00F050FA"/>
    <w:rsid w:val="00F05902"/>
    <w:rsid w:val="00F05F96"/>
    <w:rsid w:val="00F0651B"/>
    <w:rsid w:val="00F06812"/>
    <w:rsid w:val="00F06894"/>
    <w:rsid w:val="00F07313"/>
    <w:rsid w:val="00F07379"/>
    <w:rsid w:val="00F0773D"/>
    <w:rsid w:val="00F077C4"/>
    <w:rsid w:val="00F07B9E"/>
    <w:rsid w:val="00F07BA2"/>
    <w:rsid w:val="00F101B7"/>
    <w:rsid w:val="00F106BB"/>
    <w:rsid w:val="00F109D9"/>
    <w:rsid w:val="00F10A10"/>
    <w:rsid w:val="00F11233"/>
    <w:rsid w:val="00F113BD"/>
    <w:rsid w:val="00F11446"/>
    <w:rsid w:val="00F11BBC"/>
    <w:rsid w:val="00F12778"/>
    <w:rsid w:val="00F12956"/>
    <w:rsid w:val="00F12A83"/>
    <w:rsid w:val="00F12B47"/>
    <w:rsid w:val="00F1390B"/>
    <w:rsid w:val="00F13BF3"/>
    <w:rsid w:val="00F149DC"/>
    <w:rsid w:val="00F15A22"/>
    <w:rsid w:val="00F1623D"/>
    <w:rsid w:val="00F16798"/>
    <w:rsid w:val="00F167D1"/>
    <w:rsid w:val="00F169B7"/>
    <w:rsid w:val="00F16D62"/>
    <w:rsid w:val="00F16D86"/>
    <w:rsid w:val="00F16DFD"/>
    <w:rsid w:val="00F16E8F"/>
    <w:rsid w:val="00F17718"/>
    <w:rsid w:val="00F178A0"/>
    <w:rsid w:val="00F178A4"/>
    <w:rsid w:val="00F201B5"/>
    <w:rsid w:val="00F20550"/>
    <w:rsid w:val="00F20701"/>
    <w:rsid w:val="00F209AD"/>
    <w:rsid w:val="00F20C94"/>
    <w:rsid w:val="00F20CA8"/>
    <w:rsid w:val="00F21076"/>
    <w:rsid w:val="00F21529"/>
    <w:rsid w:val="00F21C91"/>
    <w:rsid w:val="00F227B0"/>
    <w:rsid w:val="00F2329C"/>
    <w:rsid w:val="00F232F6"/>
    <w:rsid w:val="00F233FE"/>
    <w:rsid w:val="00F236C7"/>
    <w:rsid w:val="00F2378C"/>
    <w:rsid w:val="00F23914"/>
    <w:rsid w:val="00F23A5F"/>
    <w:rsid w:val="00F23D2A"/>
    <w:rsid w:val="00F23F49"/>
    <w:rsid w:val="00F23FEB"/>
    <w:rsid w:val="00F24000"/>
    <w:rsid w:val="00F24448"/>
    <w:rsid w:val="00F24E30"/>
    <w:rsid w:val="00F24FD8"/>
    <w:rsid w:val="00F25E87"/>
    <w:rsid w:val="00F25ECA"/>
    <w:rsid w:val="00F261A7"/>
    <w:rsid w:val="00F26382"/>
    <w:rsid w:val="00F263C6"/>
    <w:rsid w:val="00F2680C"/>
    <w:rsid w:val="00F26CCF"/>
    <w:rsid w:val="00F270DB"/>
    <w:rsid w:val="00F27B5E"/>
    <w:rsid w:val="00F30053"/>
    <w:rsid w:val="00F3005F"/>
    <w:rsid w:val="00F30060"/>
    <w:rsid w:val="00F302EA"/>
    <w:rsid w:val="00F30387"/>
    <w:rsid w:val="00F30899"/>
    <w:rsid w:val="00F30A49"/>
    <w:rsid w:val="00F30AFC"/>
    <w:rsid w:val="00F30C99"/>
    <w:rsid w:val="00F311C9"/>
    <w:rsid w:val="00F312A4"/>
    <w:rsid w:val="00F314A2"/>
    <w:rsid w:val="00F31A44"/>
    <w:rsid w:val="00F31C66"/>
    <w:rsid w:val="00F31D0C"/>
    <w:rsid w:val="00F31FC3"/>
    <w:rsid w:val="00F322F4"/>
    <w:rsid w:val="00F3242D"/>
    <w:rsid w:val="00F3248D"/>
    <w:rsid w:val="00F326D4"/>
    <w:rsid w:val="00F32A83"/>
    <w:rsid w:val="00F32C21"/>
    <w:rsid w:val="00F333C8"/>
    <w:rsid w:val="00F3499C"/>
    <w:rsid w:val="00F34DF6"/>
    <w:rsid w:val="00F3501C"/>
    <w:rsid w:val="00F35035"/>
    <w:rsid w:val="00F35BB4"/>
    <w:rsid w:val="00F3627D"/>
    <w:rsid w:val="00F3664F"/>
    <w:rsid w:val="00F36701"/>
    <w:rsid w:val="00F369AE"/>
    <w:rsid w:val="00F36B50"/>
    <w:rsid w:val="00F37035"/>
    <w:rsid w:val="00F37D22"/>
    <w:rsid w:val="00F41239"/>
    <w:rsid w:val="00F41632"/>
    <w:rsid w:val="00F41BE0"/>
    <w:rsid w:val="00F4236D"/>
    <w:rsid w:val="00F423AD"/>
    <w:rsid w:val="00F42444"/>
    <w:rsid w:val="00F42EBC"/>
    <w:rsid w:val="00F42FF6"/>
    <w:rsid w:val="00F4392C"/>
    <w:rsid w:val="00F43E3E"/>
    <w:rsid w:val="00F44028"/>
    <w:rsid w:val="00F44205"/>
    <w:rsid w:val="00F4483B"/>
    <w:rsid w:val="00F448CF"/>
    <w:rsid w:val="00F44AC2"/>
    <w:rsid w:val="00F44C9E"/>
    <w:rsid w:val="00F45228"/>
    <w:rsid w:val="00F454AA"/>
    <w:rsid w:val="00F455FB"/>
    <w:rsid w:val="00F45773"/>
    <w:rsid w:val="00F45863"/>
    <w:rsid w:val="00F459F1"/>
    <w:rsid w:val="00F46689"/>
    <w:rsid w:val="00F46950"/>
    <w:rsid w:val="00F46E45"/>
    <w:rsid w:val="00F46FB3"/>
    <w:rsid w:val="00F470AD"/>
    <w:rsid w:val="00F4752D"/>
    <w:rsid w:val="00F477B1"/>
    <w:rsid w:val="00F47EE6"/>
    <w:rsid w:val="00F502C9"/>
    <w:rsid w:val="00F504D4"/>
    <w:rsid w:val="00F505A8"/>
    <w:rsid w:val="00F5090A"/>
    <w:rsid w:val="00F50992"/>
    <w:rsid w:val="00F50F4A"/>
    <w:rsid w:val="00F5133E"/>
    <w:rsid w:val="00F51755"/>
    <w:rsid w:val="00F518F0"/>
    <w:rsid w:val="00F51A62"/>
    <w:rsid w:val="00F51A91"/>
    <w:rsid w:val="00F51BD1"/>
    <w:rsid w:val="00F51CB0"/>
    <w:rsid w:val="00F52927"/>
    <w:rsid w:val="00F52C8F"/>
    <w:rsid w:val="00F52FF5"/>
    <w:rsid w:val="00F5333F"/>
    <w:rsid w:val="00F5347E"/>
    <w:rsid w:val="00F53498"/>
    <w:rsid w:val="00F54394"/>
    <w:rsid w:val="00F544EA"/>
    <w:rsid w:val="00F548B8"/>
    <w:rsid w:val="00F54C59"/>
    <w:rsid w:val="00F54DBD"/>
    <w:rsid w:val="00F552CF"/>
    <w:rsid w:val="00F556DB"/>
    <w:rsid w:val="00F55B48"/>
    <w:rsid w:val="00F56026"/>
    <w:rsid w:val="00F56405"/>
    <w:rsid w:val="00F5644D"/>
    <w:rsid w:val="00F56B97"/>
    <w:rsid w:val="00F5796C"/>
    <w:rsid w:val="00F57A33"/>
    <w:rsid w:val="00F601E1"/>
    <w:rsid w:val="00F60552"/>
    <w:rsid w:val="00F6080F"/>
    <w:rsid w:val="00F61328"/>
    <w:rsid w:val="00F61AD4"/>
    <w:rsid w:val="00F61E07"/>
    <w:rsid w:val="00F61E5C"/>
    <w:rsid w:val="00F61EC4"/>
    <w:rsid w:val="00F62103"/>
    <w:rsid w:val="00F623AE"/>
    <w:rsid w:val="00F63899"/>
    <w:rsid w:val="00F63BB5"/>
    <w:rsid w:val="00F642A0"/>
    <w:rsid w:val="00F64572"/>
    <w:rsid w:val="00F646AD"/>
    <w:rsid w:val="00F647B3"/>
    <w:rsid w:val="00F64F30"/>
    <w:rsid w:val="00F654F1"/>
    <w:rsid w:val="00F66AD1"/>
    <w:rsid w:val="00F66B0F"/>
    <w:rsid w:val="00F66C28"/>
    <w:rsid w:val="00F66CD1"/>
    <w:rsid w:val="00F66F0B"/>
    <w:rsid w:val="00F675E4"/>
    <w:rsid w:val="00F6764A"/>
    <w:rsid w:val="00F67748"/>
    <w:rsid w:val="00F6782E"/>
    <w:rsid w:val="00F6794D"/>
    <w:rsid w:val="00F67A66"/>
    <w:rsid w:val="00F7050C"/>
    <w:rsid w:val="00F706EA"/>
    <w:rsid w:val="00F708B6"/>
    <w:rsid w:val="00F70F74"/>
    <w:rsid w:val="00F718AE"/>
    <w:rsid w:val="00F71982"/>
    <w:rsid w:val="00F71A89"/>
    <w:rsid w:val="00F72776"/>
    <w:rsid w:val="00F728EE"/>
    <w:rsid w:val="00F72D25"/>
    <w:rsid w:val="00F732D5"/>
    <w:rsid w:val="00F737FB"/>
    <w:rsid w:val="00F74379"/>
    <w:rsid w:val="00F74402"/>
    <w:rsid w:val="00F74462"/>
    <w:rsid w:val="00F747AE"/>
    <w:rsid w:val="00F7487D"/>
    <w:rsid w:val="00F74B5C"/>
    <w:rsid w:val="00F74B6F"/>
    <w:rsid w:val="00F75609"/>
    <w:rsid w:val="00F76295"/>
    <w:rsid w:val="00F76311"/>
    <w:rsid w:val="00F76551"/>
    <w:rsid w:val="00F7721F"/>
    <w:rsid w:val="00F77ABA"/>
    <w:rsid w:val="00F77DCD"/>
    <w:rsid w:val="00F77E1E"/>
    <w:rsid w:val="00F80036"/>
    <w:rsid w:val="00F806C1"/>
    <w:rsid w:val="00F80755"/>
    <w:rsid w:val="00F80953"/>
    <w:rsid w:val="00F80B3A"/>
    <w:rsid w:val="00F80B76"/>
    <w:rsid w:val="00F80CF5"/>
    <w:rsid w:val="00F814EA"/>
    <w:rsid w:val="00F81507"/>
    <w:rsid w:val="00F81DB3"/>
    <w:rsid w:val="00F81FA7"/>
    <w:rsid w:val="00F82394"/>
    <w:rsid w:val="00F82406"/>
    <w:rsid w:val="00F82A78"/>
    <w:rsid w:val="00F830B1"/>
    <w:rsid w:val="00F8335C"/>
    <w:rsid w:val="00F83E2F"/>
    <w:rsid w:val="00F83EB1"/>
    <w:rsid w:val="00F8410B"/>
    <w:rsid w:val="00F84E24"/>
    <w:rsid w:val="00F85404"/>
    <w:rsid w:val="00F859FD"/>
    <w:rsid w:val="00F85D1E"/>
    <w:rsid w:val="00F866F1"/>
    <w:rsid w:val="00F86AD2"/>
    <w:rsid w:val="00F86EF9"/>
    <w:rsid w:val="00F870DB"/>
    <w:rsid w:val="00F877E1"/>
    <w:rsid w:val="00F87B03"/>
    <w:rsid w:val="00F90046"/>
    <w:rsid w:val="00F90146"/>
    <w:rsid w:val="00F90177"/>
    <w:rsid w:val="00F9040B"/>
    <w:rsid w:val="00F9042E"/>
    <w:rsid w:val="00F9070A"/>
    <w:rsid w:val="00F907C1"/>
    <w:rsid w:val="00F90DEF"/>
    <w:rsid w:val="00F91266"/>
    <w:rsid w:val="00F91B56"/>
    <w:rsid w:val="00F91C68"/>
    <w:rsid w:val="00F91DAC"/>
    <w:rsid w:val="00F92095"/>
    <w:rsid w:val="00F921D7"/>
    <w:rsid w:val="00F9264F"/>
    <w:rsid w:val="00F92670"/>
    <w:rsid w:val="00F92A57"/>
    <w:rsid w:val="00F92A8B"/>
    <w:rsid w:val="00F92DE1"/>
    <w:rsid w:val="00F93072"/>
    <w:rsid w:val="00F930BA"/>
    <w:rsid w:val="00F933DE"/>
    <w:rsid w:val="00F93905"/>
    <w:rsid w:val="00F93C1C"/>
    <w:rsid w:val="00F945B4"/>
    <w:rsid w:val="00F94AB5"/>
    <w:rsid w:val="00F94BC2"/>
    <w:rsid w:val="00F94E1E"/>
    <w:rsid w:val="00F94E85"/>
    <w:rsid w:val="00F94F51"/>
    <w:rsid w:val="00F94F8C"/>
    <w:rsid w:val="00F9504C"/>
    <w:rsid w:val="00F953EF"/>
    <w:rsid w:val="00F954FB"/>
    <w:rsid w:val="00F95603"/>
    <w:rsid w:val="00F9575B"/>
    <w:rsid w:val="00F95DA0"/>
    <w:rsid w:val="00F95FB2"/>
    <w:rsid w:val="00F96636"/>
    <w:rsid w:val="00F96847"/>
    <w:rsid w:val="00F97A9A"/>
    <w:rsid w:val="00F97C88"/>
    <w:rsid w:val="00FA03D3"/>
    <w:rsid w:val="00FA0A14"/>
    <w:rsid w:val="00FA0A61"/>
    <w:rsid w:val="00FA0EE5"/>
    <w:rsid w:val="00FA0FCF"/>
    <w:rsid w:val="00FA184E"/>
    <w:rsid w:val="00FA18C6"/>
    <w:rsid w:val="00FA1C74"/>
    <w:rsid w:val="00FA1CDF"/>
    <w:rsid w:val="00FA2532"/>
    <w:rsid w:val="00FA31AA"/>
    <w:rsid w:val="00FA36A4"/>
    <w:rsid w:val="00FA3846"/>
    <w:rsid w:val="00FA4287"/>
    <w:rsid w:val="00FA44C2"/>
    <w:rsid w:val="00FA4941"/>
    <w:rsid w:val="00FA4BBA"/>
    <w:rsid w:val="00FA4DA1"/>
    <w:rsid w:val="00FA5D0A"/>
    <w:rsid w:val="00FA5F3F"/>
    <w:rsid w:val="00FA7C4D"/>
    <w:rsid w:val="00FA7D95"/>
    <w:rsid w:val="00FA7DB3"/>
    <w:rsid w:val="00FA7F57"/>
    <w:rsid w:val="00FB06CC"/>
    <w:rsid w:val="00FB0A50"/>
    <w:rsid w:val="00FB0A6C"/>
    <w:rsid w:val="00FB0DAF"/>
    <w:rsid w:val="00FB0F17"/>
    <w:rsid w:val="00FB1536"/>
    <w:rsid w:val="00FB174A"/>
    <w:rsid w:val="00FB1911"/>
    <w:rsid w:val="00FB1EBA"/>
    <w:rsid w:val="00FB2A6C"/>
    <w:rsid w:val="00FB3C23"/>
    <w:rsid w:val="00FB490F"/>
    <w:rsid w:val="00FB4ACE"/>
    <w:rsid w:val="00FB4AD9"/>
    <w:rsid w:val="00FB4CEF"/>
    <w:rsid w:val="00FB4DA9"/>
    <w:rsid w:val="00FB502F"/>
    <w:rsid w:val="00FB51D9"/>
    <w:rsid w:val="00FB5339"/>
    <w:rsid w:val="00FB55FB"/>
    <w:rsid w:val="00FB5630"/>
    <w:rsid w:val="00FB5D32"/>
    <w:rsid w:val="00FB62A0"/>
    <w:rsid w:val="00FB6A30"/>
    <w:rsid w:val="00FB6DAC"/>
    <w:rsid w:val="00FB7102"/>
    <w:rsid w:val="00FB746F"/>
    <w:rsid w:val="00FB75DF"/>
    <w:rsid w:val="00FB7D4E"/>
    <w:rsid w:val="00FC012A"/>
    <w:rsid w:val="00FC017E"/>
    <w:rsid w:val="00FC0783"/>
    <w:rsid w:val="00FC07E0"/>
    <w:rsid w:val="00FC08A7"/>
    <w:rsid w:val="00FC09CB"/>
    <w:rsid w:val="00FC0DD8"/>
    <w:rsid w:val="00FC1873"/>
    <w:rsid w:val="00FC1A28"/>
    <w:rsid w:val="00FC2281"/>
    <w:rsid w:val="00FC25E9"/>
    <w:rsid w:val="00FC2A99"/>
    <w:rsid w:val="00FC2C14"/>
    <w:rsid w:val="00FC301D"/>
    <w:rsid w:val="00FC313D"/>
    <w:rsid w:val="00FC314C"/>
    <w:rsid w:val="00FC315A"/>
    <w:rsid w:val="00FC331B"/>
    <w:rsid w:val="00FC3459"/>
    <w:rsid w:val="00FC3544"/>
    <w:rsid w:val="00FC3CFF"/>
    <w:rsid w:val="00FC479D"/>
    <w:rsid w:val="00FC4956"/>
    <w:rsid w:val="00FC4C65"/>
    <w:rsid w:val="00FC50D3"/>
    <w:rsid w:val="00FC563F"/>
    <w:rsid w:val="00FC564C"/>
    <w:rsid w:val="00FC5772"/>
    <w:rsid w:val="00FC5AA4"/>
    <w:rsid w:val="00FC5DFD"/>
    <w:rsid w:val="00FC6C41"/>
    <w:rsid w:val="00FC6CBA"/>
    <w:rsid w:val="00FC76A2"/>
    <w:rsid w:val="00FC76D2"/>
    <w:rsid w:val="00FC7765"/>
    <w:rsid w:val="00FD031A"/>
    <w:rsid w:val="00FD0496"/>
    <w:rsid w:val="00FD05B2"/>
    <w:rsid w:val="00FD0E2A"/>
    <w:rsid w:val="00FD1862"/>
    <w:rsid w:val="00FD1914"/>
    <w:rsid w:val="00FD2884"/>
    <w:rsid w:val="00FD2BB9"/>
    <w:rsid w:val="00FD3C57"/>
    <w:rsid w:val="00FD40E9"/>
    <w:rsid w:val="00FD4239"/>
    <w:rsid w:val="00FD49B1"/>
    <w:rsid w:val="00FD51E4"/>
    <w:rsid w:val="00FD5210"/>
    <w:rsid w:val="00FD530D"/>
    <w:rsid w:val="00FD557A"/>
    <w:rsid w:val="00FD56AB"/>
    <w:rsid w:val="00FD5819"/>
    <w:rsid w:val="00FD5CED"/>
    <w:rsid w:val="00FD5E21"/>
    <w:rsid w:val="00FD60CB"/>
    <w:rsid w:val="00FD649F"/>
    <w:rsid w:val="00FD6504"/>
    <w:rsid w:val="00FD6599"/>
    <w:rsid w:val="00FD6640"/>
    <w:rsid w:val="00FD6652"/>
    <w:rsid w:val="00FD6A0C"/>
    <w:rsid w:val="00FD6B73"/>
    <w:rsid w:val="00FD70EB"/>
    <w:rsid w:val="00FD7777"/>
    <w:rsid w:val="00FD77DE"/>
    <w:rsid w:val="00FD7ABC"/>
    <w:rsid w:val="00FE03F9"/>
    <w:rsid w:val="00FE0759"/>
    <w:rsid w:val="00FE096D"/>
    <w:rsid w:val="00FE0C87"/>
    <w:rsid w:val="00FE0D99"/>
    <w:rsid w:val="00FE13FD"/>
    <w:rsid w:val="00FE190E"/>
    <w:rsid w:val="00FE1D20"/>
    <w:rsid w:val="00FE27B2"/>
    <w:rsid w:val="00FE2BA5"/>
    <w:rsid w:val="00FE2C25"/>
    <w:rsid w:val="00FE2EB2"/>
    <w:rsid w:val="00FE3110"/>
    <w:rsid w:val="00FE32AC"/>
    <w:rsid w:val="00FE33BE"/>
    <w:rsid w:val="00FE3850"/>
    <w:rsid w:val="00FE3FBF"/>
    <w:rsid w:val="00FE44DB"/>
    <w:rsid w:val="00FE4D49"/>
    <w:rsid w:val="00FE5187"/>
    <w:rsid w:val="00FE54D3"/>
    <w:rsid w:val="00FE568D"/>
    <w:rsid w:val="00FE581C"/>
    <w:rsid w:val="00FE5C83"/>
    <w:rsid w:val="00FE5CE8"/>
    <w:rsid w:val="00FE5DE3"/>
    <w:rsid w:val="00FE65E4"/>
    <w:rsid w:val="00FE67B7"/>
    <w:rsid w:val="00FE692E"/>
    <w:rsid w:val="00FE6AEB"/>
    <w:rsid w:val="00FE78A8"/>
    <w:rsid w:val="00FE7ABB"/>
    <w:rsid w:val="00FE7CBD"/>
    <w:rsid w:val="00FE7CEA"/>
    <w:rsid w:val="00FE7D67"/>
    <w:rsid w:val="00FF08BF"/>
    <w:rsid w:val="00FF0B6D"/>
    <w:rsid w:val="00FF1E3F"/>
    <w:rsid w:val="00FF1FDD"/>
    <w:rsid w:val="00FF22B6"/>
    <w:rsid w:val="00FF23A2"/>
    <w:rsid w:val="00FF2C4C"/>
    <w:rsid w:val="00FF3211"/>
    <w:rsid w:val="00FF330F"/>
    <w:rsid w:val="00FF33DD"/>
    <w:rsid w:val="00FF3957"/>
    <w:rsid w:val="00FF3C46"/>
    <w:rsid w:val="00FF4768"/>
    <w:rsid w:val="00FF4B5C"/>
    <w:rsid w:val="00FF4BD1"/>
    <w:rsid w:val="00FF4C0E"/>
    <w:rsid w:val="00FF4F56"/>
    <w:rsid w:val="00FF58A7"/>
    <w:rsid w:val="00FF5E07"/>
    <w:rsid w:val="00FF5EC1"/>
    <w:rsid w:val="00FF6163"/>
    <w:rsid w:val="00FF6210"/>
    <w:rsid w:val="00FF6386"/>
    <w:rsid w:val="00FF66C8"/>
    <w:rsid w:val="00FF68EA"/>
    <w:rsid w:val="00FF6B92"/>
    <w:rsid w:val="00FF6DCB"/>
    <w:rsid w:val="00FF7155"/>
    <w:rsid w:val="00FF7D52"/>
    <w:rsid w:val="00FF7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27BFDDD-30D0-4AAE-AD07-192350126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B752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1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0377C4"/>
    <w:pPr>
      <w:tabs>
        <w:tab w:val="right" w:leader="hyphen" w:pos="8651"/>
      </w:tabs>
      <w:ind w:leftChars="0" w:left="487" w:rightChars="104" w:right="295" w:hangingChars="200" w:hanging="487"/>
    </w:pPr>
    <w:rPr>
      <w:sz w:val="24"/>
      <w:szCs w:val="24"/>
    </w:rPr>
  </w:style>
  <w:style w:type="paragraph" w:styleId="23">
    <w:name w:val="toc 2"/>
    <w:basedOn w:val="a"/>
    <w:next w:val="a"/>
    <w:autoRedefine/>
    <w:semiHidden/>
    <w:rsid w:val="00207D7A"/>
    <w:pPr>
      <w:tabs>
        <w:tab w:val="right" w:leader="hyphen" w:pos="8490"/>
      </w:tabs>
      <w:ind w:leftChars="0" w:left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2">
    <w:name w:val="footnote text"/>
    <w:basedOn w:val="a"/>
    <w:link w:val="af3"/>
    <w:rsid w:val="009F1105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rsid w:val="00F32C21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5">
    <w:name w:val="Hyperlink"/>
    <w:uiPriority w:val="99"/>
    <w:rsid w:val="00B3458E"/>
    <w:rPr>
      <w:color w:val="0000FF"/>
      <w:u w:val="single"/>
    </w:rPr>
  </w:style>
  <w:style w:type="paragraph" w:styleId="af6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Logo">
    <w:name w:val="Logo"/>
    <w:basedOn w:val="a"/>
    <w:qFormat/>
    <w:rsid w:val="005E3A65"/>
    <w:pPr>
      <w:widowControl/>
      <w:suppressAutoHyphens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character" w:styleId="af7">
    <w:name w:val="Strong"/>
    <w:qFormat/>
    <w:rsid w:val="004E0807"/>
    <w:rPr>
      <w:b/>
      <w:bCs/>
    </w:rPr>
  </w:style>
  <w:style w:type="paragraph" w:styleId="af8">
    <w:name w:val="Body Text"/>
    <w:basedOn w:val="a"/>
    <w:rsid w:val="00435AE0"/>
    <w:pPr>
      <w:spacing w:after="120"/>
    </w:pPr>
  </w:style>
  <w:style w:type="paragraph" w:customStyle="1" w:styleId="af9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a">
    <w:name w:val="結論"/>
    <w:basedOn w:val="af9"/>
    <w:rsid w:val="000377C4"/>
    <w:pPr>
      <w:adjustRightInd/>
      <w:ind w:leftChars="200" w:left="200"/>
    </w:pPr>
  </w:style>
  <w:style w:type="paragraph" w:customStyle="1" w:styleId="afb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c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d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paragraph" w:customStyle="1" w:styleId="afe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0">
    <w:name w:val="一、說明（首行縮排）"/>
    <w:basedOn w:val="af6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1">
    <w:name w:val="第二層"/>
    <w:basedOn w:val="af6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2">
    <w:name w:val="第一層"/>
    <w:basedOn w:val="af6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4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3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paragraph" w:customStyle="1" w:styleId="aff4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5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6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7">
    <w:name w:val="字元"/>
    <w:basedOn w:val="a"/>
    <w:semiHidden/>
    <w:rsid w:val="0045379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5">
    <w:name w:val="字元 字元2 字元 字元 字元"/>
    <w:basedOn w:val="a"/>
    <w:semiHidden/>
    <w:rsid w:val="0037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6">
    <w:name w:val="(一)(二)(三) 字元2"/>
    <w:rsid w:val="00BC630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8">
    <w:name w:val="List Paragraph"/>
    <w:basedOn w:val="a"/>
    <w:uiPriority w:val="34"/>
    <w:qFormat/>
    <w:rsid w:val="002A60A3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3">
    <w:name w:val="清單段落1"/>
    <w:basedOn w:val="a"/>
    <w:rsid w:val="006F0886"/>
    <w:pPr>
      <w:widowControl/>
      <w:suppressAutoHyphens/>
      <w:spacing w:line="240" w:lineRule="auto"/>
      <w:ind w:leftChars="0" w:left="480" w:firstLineChars="0" w:firstLine="0"/>
      <w:jc w:val="left"/>
    </w:pPr>
    <w:rPr>
      <w:rFonts w:ascii="Times New Roman" w:eastAsia="新細明體;PMingLiU"/>
      <w:snapToGrid/>
      <w:spacing w:val="-5"/>
      <w:kern w:val="0"/>
      <w:sz w:val="18"/>
      <w:szCs w:val="20"/>
    </w:rPr>
  </w:style>
  <w:style w:type="character" w:customStyle="1" w:styleId="15">
    <w:name w:val="(一)(二)(三) 字元1"/>
    <w:rsid w:val="0053194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f9">
    <w:name w:val="annotation reference"/>
    <w:rsid w:val="005F6495"/>
    <w:rPr>
      <w:sz w:val="18"/>
      <w:szCs w:val="18"/>
    </w:rPr>
  </w:style>
  <w:style w:type="paragraph" w:styleId="affa">
    <w:name w:val="annotation text"/>
    <w:basedOn w:val="a"/>
    <w:link w:val="affb"/>
    <w:rsid w:val="005F6495"/>
    <w:pPr>
      <w:jc w:val="left"/>
    </w:pPr>
  </w:style>
  <w:style w:type="character" w:customStyle="1" w:styleId="affb">
    <w:name w:val="註解文字 字元"/>
    <w:link w:val="affa"/>
    <w:rsid w:val="005F6495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rsid w:val="005F6495"/>
    <w:rPr>
      <w:b/>
      <w:bCs/>
    </w:rPr>
  </w:style>
  <w:style w:type="character" w:customStyle="1" w:styleId="affd">
    <w:name w:val="註解主旨 字元"/>
    <w:link w:val="affc"/>
    <w:rsid w:val="005F6495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5816F-E65A-4840-B659-F24F096CA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282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1890</CharactersWithSpaces>
  <SharedDoc>false</SharedDoc>
  <HLinks>
    <vt:vector size="36" baseType="variant">
      <vt:variant>
        <vt:i4>1769524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_Toc211872078</vt:lpwstr>
      </vt:variant>
      <vt:variant>
        <vt:i4>1769524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_Toc211872077</vt:lpwstr>
      </vt:variant>
      <vt:variant>
        <vt:i4>1769524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_Toc211872076</vt:lpwstr>
      </vt:variant>
      <vt:variant>
        <vt:i4>1769524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_Toc211872075</vt:lpwstr>
      </vt:variant>
      <vt:variant>
        <vt:i4>1769524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_Toc211872074</vt:lpwstr>
      </vt:variant>
      <vt:variant>
        <vt:i4>1769524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_Toc211872073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2025-10-20T08:14:00Z</cp:lastPrinted>
  <dcterms:created xsi:type="dcterms:W3CDTF">2025-10-28T03:27:00Z</dcterms:created>
  <dcterms:modified xsi:type="dcterms:W3CDTF">2025-10-28T03:27:00Z</dcterms:modified>
</cp:coreProperties>
</file>