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C108F2" w:rsidRPr="00B85303" w:rsidRDefault="008C7F8E" w:rsidP="001A72D3">
      <w:pPr>
        <w:pStyle w:val="14"/>
        <w:ind w:left="580" w:hanging="580"/>
        <w:rPr>
          <w:rFonts w:ascii="標楷體" w:eastAsia="標楷體" w:hAnsi="標楷體" w:hint="eastAsia"/>
        </w:rPr>
      </w:pPr>
      <w:bookmarkStart w:id="1" w:name="_Toc212448410"/>
      <w:r w:rsidRPr="00B85303">
        <w:rPr>
          <w:rFonts w:ascii="標楷體" w:eastAsia="標楷體" w:hAnsi="標楷體" w:hint="eastAsia"/>
        </w:rPr>
        <w:t>三</w:t>
      </w:r>
      <w:r w:rsidR="001A72D3" w:rsidRPr="00B85303">
        <w:rPr>
          <w:rFonts w:ascii="標楷體" w:eastAsia="標楷體" w:hAnsi="標楷體" w:hint="eastAsia"/>
        </w:rPr>
        <w:t>、新增</w:t>
      </w:r>
      <w:bookmarkStart w:id="2" w:name="_Hlk208671698"/>
      <w:r w:rsidR="008E3EAF" w:rsidRPr="00B85303">
        <w:rPr>
          <w:rFonts w:ascii="標楷體" w:eastAsia="標楷體" w:hAnsi="標楷體"/>
        </w:rPr>
        <w:t>「</w:t>
      </w:r>
      <w:r w:rsidR="008E3EAF" w:rsidRPr="00B85303">
        <w:rPr>
          <w:rFonts w:ascii="標楷體" w:eastAsia="標楷體" w:hAnsi="標楷體" w:hint="eastAsia"/>
        </w:rPr>
        <w:t>海洋遊憩安全暨親海無礙躍升計畫</w:t>
      </w:r>
      <w:r w:rsidR="008E3EAF" w:rsidRPr="00B85303">
        <w:rPr>
          <w:rFonts w:ascii="標楷體" w:eastAsia="標楷體" w:hAnsi="標楷體"/>
        </w:rPr>
        <w:t>」</w:t>
      </w:r>
      <w:bookmarkStart w:id="3" w:name="_Hlk177665813"/>
      <w:bookmarkEnd w:id="2"/>
      <w:r w:rsidR="00C108F2" w:rsidRPr="00B85303">
        <w:rPr>
          <w:rFonts w:ascii="標楷體" w:eastAsia="標楷體" w:hAnsi="標楷體" w:hint="eastAsia"/>
        </w:rPr>
        <w:t>，</w:t>
      </w:r>
      <w:r w:rsidR="00BA2575">
        <w:rPr>
          <w:rFonts w:ascii="標楷體" w:eastAsia="標楷體" w:hAnsi="標楷體" w:hint="eastAsia"/>
        </w:rPr>
        <w:t>惟</w:t>
      </w:r>
      <w:r w:rsidR="0061561D">
        <w:rPr>
          <w:rFonts w:ascii="標楷體" w:eastAsia="標楷體" w:hAnsi="標楷體" w:hint="eastAsia"/>
        </w:rPr>
        <w:t>計畫</w:t>
      </w:r>
      <w:r w:rsidR="002512F4" w:rsidRPr="00B85303">
        <w:rPr>
          <w:rFonts w:ascii="標楷體" w:eastAsia="標楷體" w:hAnsi="標楷體" w:hint="eastAsia"/>
        </w:rPr>
        <w:t>刪減幅度大、相關技術未臻成熟與欠缺後續配套</w:t>
      </w:r>
      <w:r w:rsidR="005B2142" w:rsidRPr="00B85303">
        <w:rPr>
          <w:rFonts w:ascii="標楷體" w:eastAsia="標楷體" w:hAnsi="標楷體" w:hint="eastAsia"/>
        </w:rPr>
        <w:t>，</w:t>
      </w:r>
      <w:r w:rsidR="00621384" w:rsidRPr="00B85303">
        <w:rPr>
          <w:rFonts w:ascii="標楷體" w:eastAsia="標楷體" w:hAnsi="標楷體" w:hint="eastAsia"/>
        </w:rPr>
        <w:t>恐淪為試辦計畫而非原訂全國性政策推動，</w:t>
      </w:r>
      <w:r w:rsidR="005B2142" w:rsidRPr="00B85303">
        <w:rPr>
          <w:rFonts w:ascii="標楷體" w:eastAsia="標楷體" w:hAnsi="標楷體" w:hint="eastAsia"/>
        </w:rPr>
        <w:t>影響成效擴散力</w:t>
      </w:r>
      <w:bookmarkEnd w:id="1"/>
      <w:r w:rsidR="005B2142" w:rsidRPr="00B85303">
        <w:rPr>
          <w:rFonts w:ascii="標楷體" w:eastAsia="標楷體" w:hAnsi="標楷體" w:hint="eastAsia"/>
        </w:rPr>
        <w:t xml:space="preserve"> </w:t>
      </w:r>
    </w:p>
    <w:bookmarkEnd w:id="3"/>
    <w:p w:rsidR="001A72D3" w:rsidRPr="00B85303" w:rsidRDefault="001A72D3" w:rsidP="006A1C65">
      <w:pPr>
        <w:ind w:left="560" w:firstLine="560"/>
        <w:rPr>
          <w:rFonts w:ascii="標楷體" w:hAnsi="標楷體"/>
          <w:snapToGrid/>
        </w:rPr>
      </w:pPr>
      <w:r w:rsidRPr="00B85303">
        <w:rPr>
          <w:rFonts w:ascii="標楷體" w:hAnsi="標楷體" w:cs="新細明體" w:hint="eastAsia"/>
        </w:rPr>
        <w:t>海委會</w:t>
      </w:r>
      <w:r w:rsidR="00B214B4" w:rsidRPr="00B85303">
        <w:rPr>
          <w:rFonts w:ascii="標楷體" w:hAnsi="標楷體" w:hint="eastAsia"/>
        </w:rPr>
        <w:t>11</w:t>
      </w:r>
      <w:r w:rsidR="001F5D4E" w:rsidRPr="00B85303">
        <w:rPr>
          <w:rFonts w:ascii="標楷體" w:hAnsi="標楷體" w:hint="eastAsia"/>
        </w:rPr>
        <w:t>5</w:t>
      </w:r>
      <w:r w:rsidR="00B214B4" w:rsidRPr="00B85303">
        <w:rPr>
          <w:rFonts w:ascii="標楷體" w:hAnsi="標楷體" w:cs="新細明體" w:hint="eastAsia"/>
        </w:rPr>
        <w:t>年度預算案</w:t>
      </w:r>
      <w:r w:rsidR="00BF0F52" w:rsidRPr="00B85303">
        <w:rPr>
          <w:rFonts w:ascii="標楷體" w:hAnsi="標楷體" w:cs="新細明體" w:hint="eastAsia"/>
        </w:rPr>
        <w:t>「海洋業務-海洋資源作業」、</w:t>
      </w:r>
      <w:r w:rsidR="00B214B4" w:rsidRPr="00B85303">
        <w:rPr>
          <w:rFonts w:ascii="標楷體" w:hAnsi="標楷體" w:cs="新細明體" w:hint="eastAsia"/>
        </w:rPr>
        <w:t>「海洋業務</w:t>
      </w:r>
      <w:r w:rsidR="008E7709" w:rsidRPr="00B85303">
        <w:rPr>
          <w:rFonts w:ascii="標楷體" w:hAnsi="標楷體" w:cs="新細明體" w:hint="eastAsia"/>
        </w:rPr>
        <w:t>-海域安全作業</w:t>
      </w:r>
      <w:r w:rsidR="00B214B4" w:rsidRPr="00B85303">
        <w:rPr>
          <w:rFonts w:ascii="標楷體" w:hAnsi="標楷體" w:cs="新細明體" w:hint="eastAsia"/>
        </w:rPr>
        <w:t>」</w:t>
      </w:r>
      <w:r w:rsidR="008E7709" w:rsidRPr="00B85303">
        <w:rPr>
          <w:rFonts w:ascii="標楷體" w:hAnsi="標楷體" w:cs="新細明體" w:hint="eastAsia"/>
        </w:rPr>
        <w:t>新增「海洋遊憩安全暨親海無礙躍升計畫」</w:t>
      </w:r>
      <w:r w:rsidR="008E7709" w:rsidRPr="00B85303">
        <w:rPr>
          <w:rFonts w:ascii="標楷體" w:hAnsi="標楷體" w:hint="eastAsia"/>
        </w:rPr>
        <w:t>(</w:t>
      </w:r>
      <w:r w:rsidR="008E7709" w:rsidRPr="00B85303">
        <w:rPr>
          <w:rFonts w:ascii="標楷體" w:hAnsi="標楷體" w:cs="新細明體" w:hint="eastAsia"/>
        </w:rPr>
        <w:t>以下簡稱本計畫</w:t>
      </w:r>
      <w:r w:rsidR="008E7709" w:rsidRPr="00B85303">
        <w:rPr>
          <w:rFonts w:ascii="標楷體" w:hAnsi="標楷體" w:hint="eastAsia"/>
        </w:rPr>
        <w:t>)</w:t>
      </w:r>
      <w:r w:rsidR="008E7709" w:rsidRPr="00B85303">
        <w:rPr>
          <w:rFonts w:ascii="標楷體" w:hAnsi="標楷體" w:cs="新細明體" w:hint="eastAsia"/>
        </w:rPr>
        <w:t xml:space="preserve"> 第</w:t>
      </w:r>
      <w:r w:rsidR="008E7709" w:rsidRPr="00B85303">
        <w:rPr>
          <w:rFonts w:ascii="標楷體" w:hAnsi="標楷體" w:hint="eastAsia"/>
        </w:rPr>
        <w:t>1</w:t>
      </w:r>
      <w:r w:rsidR="008E7709" w:rsidRPr="00B85303">
        <w:rPr>
          <w:rFonts w:ascii="標楷體" w:hAnsi="標楷體" w:cs="新細明體" w:hint="eastAsia"/>
        </w:rPr>
        <w:t>年經費</w:t>
      </w:r>
      <w:r w:rsidR="00BF0F52" w:rsidRPr="00B85303">
        <w:rPr>
          <w:rFonts w:ascii="標楷體" w:hAnsi="標楷體" w:cs="新細明體" w:hint="eastAsia"/>
        </w:rPr>
        <w:t>各500萬元、</w:t>
      </w:r>
      <w:r w:rsidR="008E7709" w:rsidRPr="00B85303">
        <w:rPr>
          <w:rFonts w:ascii="標楷體" w:hAnsi="標楷體" w:cs="新細明體" w:hint="eastAsia"/>
        </w:rPr>
        <w:t>6</w:t>
      </w:r>
      <w:r w:rsidR="008E7709" w:rsidRPr="00B85303">
        <w:rPr>
          <w:rFonts w:ascii="標楷體" w:hAnsi="標楷體"/>
        </w:rPr>
        <w:t>,</w:t>
      </w:r>
      <w:r w:rsidR="008E7709" w:rsidRPr="00B85303">
        <w:rPr>
          <w:rFonts w:ascii="標楷體" w:hAnsi="標楷體" w:hint="eastAsia"/>
        </w:rPr>
        <w:t>0</w:t>
      </w:r>
      <w:r w:rsidR="008E7709" w:rsidRPr="00B85303">
        <w:rPr>
          <w:rFonts w:ascii="標楷體" w:hAnsi="標楷體"/>
        </w:rPr>
        <w:t>00</w:t>
      </w:r>
      <w:r w:rsidR="008E7709" w:rsidRPr="00B85303">
        <w:rPr>
          <w:rFonts w:ascii="標楷體" w:hAnsi="標楷體" w:cs="新細明體" w:hint="eastAsia"/>
        </w:rPr>
        <w:t>萬元</w:t>
      </w:r>
      <w:r w:rsidR="008E7709" w:rsidRPr="00B85303">
        <w:rPr>
          <w:rFonts w:ascii="標楷體" w:hAnsi="標楷體" w:hint="eastAsia"/>
        </w:rPr>
        <w:t>，暨</w:t>
      </w:r>
      <w:r w:rsidR="00DE047B" w:rsidRPr="00B85303">
        <w:rPr>
          <w:rFonts w:ascii="標楷體" w:hAnsi="標楷體" w:cs="新細明體" w:hint="eastAsia"/>
        </w:rPr>
        <w:t>海巡署</w:t>
      </w:r>
      <w:r w:rsidR="00B214B4" w:rsidRPr="00B85303">
        <w:rPr>
          <w:rFonts w:ascii="標楷體" w:hAnsi="標楷體" w:hint="eastAsia"/>
        </w:rPr>
        <w:t>11</w:t>
      </w:r>
      <w:r w:rsidR="00DE047B" w:rsidRPr="00B85303">
        <w:rPr>
          <w:rFonts w:ascii="標楷體" w:hAnsi="標楷體" w:hint="eastAsia"/>
        </w:rPr>
        <w:t>5</w:t>
      </w:r>
      <w:r w:rsidR="00B214B4" w:rsidRPr="00B85303">
        <w:rPr>
          <w:rFonts w:ascii="標楷體" w:hAnsi="標楷體" w:cs="新細明體" w:hint="eastAsia"/>
        </w:rPr>
        <w:t>年度預算案</w:t>
      </w:r>
      <w:r w:rsidRPr="00B85303">
        <w:rPr>
          <w:rFonts w:ascii="標楷體" w:hAnsi="標楷體" w:cs="新細明體" w:hint="eastAsia"/>
        </w:rPr>
        <w:t>「</w:t>
      </w:r>
      <w:r w:rsidR="00ED711B" w:rsidRPr="00B85303">
        <w:rPr>
          <w:rFonts w:ascii="標楷體" w:hAnsi="標楷體" w:cs="新細明體" w:hint="eastAsia"/>
        </w:rPr>
        <w:t>海</w:t>
      </w:r>
      <w:r w:rsidR="00DE047B" w:rsidRPr="00B85303">
        <w:rPr>
          <w:rFonts w:ascii="標楷體" w:hAnsi="標楷體" w:cs="新細明體" w:hint="eastAsia"/>
        </w:rPr>
        <w:t>巡工作</w:t>
      </w:r>
      <w:r w:rsidRPr="00B85303">
        <w:rPr>
          <w:rFonts w:ascii="標楷體" w:hAnsi="標楷體" w:cs="新細明體" w:hint="eastAsia"/>
        </w:rPr>
        <w:t>」</w:t>
      </w:r>
      <w:r w:rsidR="00FA1FED" w:rsidRPr="00B85303">
        <w:rPr>
          <w:rFonts w:ascii="標楷體" w:hAnsi="標楷體" w:cs="新細明體" w:hint="eastAsia"/>
        </w:rPr>
        <w:t>項下新增</w:t>
      </w:r>
      <w:r w:rsidR="006B1E2A" w:rsidRPr="00B85303">
        <w:rPr>
          <w:rFonts w:ascii="標楷體" w:hAnsi="標楷體" w:cs="新細明體" w:hint="eastAsia"/>
        </w:rPr>
        <w:t>本計畫</w:t>
      </w:r>
      <w:r w:rsidR="00BF0F52" w:rsidRPr="00B85303">
        <w:rPr>
          <w:rFonts w:ascii="標楷體" w:hAnsi="標楷體" w:hint="eastAsia"/>
        </w:rPr>
        <w:t>3</w:t>
      </w:r>
      <w:r w:rsidR="00DE047B" w:rsidRPr="00B85303">
        <w:rPr>
          <w:rFonts w:ascii="標楷體" w:hAnsi="標楷體" w:hint="eastAsia"/>
        </w:rPr>
        <w:t>51</w:t>
      </w:r>
      <w:r w:rsidR="00E00A45" w:rsidRPr="00B85303">
        <w:rPr>
          <w:rFonts w:ascii="標楷體" w:hAnsi="標楷體" w:cs="新細明體" w:hint="eastAsia"/>
        </w:rPr>
        <w:t>萬</w:t>
      </w:r>
      <w:r w:rsidR="00DE047B" w:rsidRPr="00B85303">
        <w:rPr>
          <w:rFonts w:ascii="標楷體" w:hAnsi="標楷體" w:cs="新細明體" w:hint="eastAsia"/>
        </w:rPr>
        <w:t>2千</w:t>
      </w:r>
      <w:r w:rsidR="00E00A45" w:rsidRPr="00B85303">
        <w:rPr>
          <w:rFonts w:ascii="標楷體" w:hAnsi="標楷體" w:cs="新細明體" w:hint="eastAsia"/>
        </w:rPr>
        <w:t>元</w:t>
      </w:r>
      <w:r w:rsidR="000E7219" w:rsidRPr="00B85303">
        <w:rPr>
          <w:rFonts w:ascii="標楷體" w:hAnsi="標楷體" w:cs="新細明體" w:hint="eastAsia"/>
        </w:rPr>
        <w:t>，</w:t>
      </w:r>
      <w:r w:rsidR="00E00A45" w:rsidRPr="00B85303">
        <w:rPr>
          <w:rFonts w:ascii="標楷體" w:hAnsi="標楷體" w:cs="新細明體" w:hint="eastAsia"/>
        </w:rPr>
        <w:t>合</w:t>
      </w:r>
      <w:r w:rsidR="00346951" w:rsidRPr="00B85303">
        <w:rPr>
          <w:rFonts w:ascii="標楷體" w:hAnsi="標楷體" w:cs="新細明體" w:hint="eastAsia"/>
        </w:rPr>
        <w:t>計</w:t>
      </w:r>
      <w:r w:rsidR="00DE047B" w:rsidRPr="00B85303">
        <w:rPr>
          <w:rFonts w:ascii="標楷體" w:hAnsi="標楷體" w:cs="新細明體" w:hint="eastAsia"/>
        </w:rPr>
        <w:t>6,851</w:t>
      </w:r>
      <w:r w:rsidR="00346951" w:rsidRPr="00B85303">
        <w:rPr>
          <w:rFonts w:ascii="標楷體" w:hAnsi="標楷體" w:cs="新細明體" w:hint="eastAsia"/>
        </w:rPr>
        <w:t>萬</w:t>
      </w:r>
      <w:r w:rsidR="00DE047B" w:rsidRPr="00B85303">
        <w:rPr>
          <w:rFonts w:ascii="標楷體" w:hAnsi="標楷體" w:cs="新細明體" w:hint="eastAsia"/>
        </w:rPr>
        <w:t>2千</w:t>
      </w:r>
      <w:r w:rsidR="00346951" w:rsidRPr="00B85303">
        <w:rPr>
          <w:rFonts w:ascii="標楷體" w:hAnsi="標楷體" w:cs="新細明體" w:hint="eastAsia"/>
        </w:rPr>
        <w:t>元</w:t>
      </w:r>
      <w:r w:rsidR="00BF0F52" w:rsidRPr="00B85303">
        <w:rPr>
          <w:rFonts w:ascii="標楷體" w:hAnsi="標楷體" w:cs="新細明體" w:hint="eastAsia"/>
        </w:rPr>
        <w:t>，係辦理委託專業團隊</w:t>
      </w:r>
      <w:r w:rsidR="00F33148" w:rsidRPr="00B85303">
        <w:rPr>
          <w:rFonts w:ascii="標楷體" w:hAnsi="標楷體" w:cs="新細明體" w:hint="eastAsia"/>
        </w:rPr>
        <w:t>設置親海平權環境設施</w:t>
      </w:r>
      <w:r w:rsidR="00B54D13" w:rsidRPr="00B85303">
        <w:rPr>
          <w:rFonts w:ascii="標楷體" w:hAnsi="標楷體" w:cs="新細明體" w:hint="eastAsia"/>
        </w:rPr>
        <w:t>與</w:t>
      </w:r>
      <w:r w:rsidR="006A1C65" w:rsidRPr="00B85303">
        <w:rPr>
          <w:rFonts w:ascii="標楷體" w:hAnsi="標楷體" w:cs="新細明體" w:hint="eastAsia"/>
        </w:rPr>
        <w:t>建立科技監控智慧預警系統、辦理海巡志工教育訓練、保險，及改善海域意外案件處理公務統計系統等經費(明細詳表1)。</w:t>
      </w:r>
      <w:r w:rsidRPr="00B85303">
        <w:rPr>
          <w:rFonts w:ascii="標楷體" w:hAnsi="標楷體" w:cs="新細明體" w:hint="eastAsia"/>
        </w:rPr>
        <w:t>經查：</w:t>
      </w:r>
      <w:r w:rsidRPr="00B85303">
        <w:rPr>
          <w:rFonts w:ascii="標楷體" w:hAnsi="標楷體"/>
          <w:snapToGrid/>
        </w:rPr>
        <w:t xml:space="preserve"> </w:t>
      </w:r>
    </w:p>
    <w:p w:rsidR="009607EC" w:rsidRPr="00B85303" w:rsidRDefault="009607EC" w:rsidP="00A95909">
      <w:pPr>
        <w:pStyle w:val="a4"/>
        <w:ind w:leftChars="0" w:left="0" w:right="-427" w:firstLineChars="0" w:firstLine="0"/>
        <w:jc w:val="left"/>
        <w:rPr>
          <w:rFonts w:ascii="標楷體" w:hAnsi="標楷體"/>
          <w:b/>
          <w:bCs/>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b/>
          <w:bCs/>
          <w:spacing w:val="-20"/>
        </w:rPr>
        <w:t xml:space="preserve"> </w:t>
      </w:r>
      <w:r w:rsidR="006A1C65" w:rsidRPr="00B85303">
        <w:rPr>
          <w:rFonts w:ascii="標楷體" w:hAnsi="標楷體" w:hint="eastAsia"/>
          <w:b/>
          <w:bCs/>
          <w:spacing w:val="-20"/>
        </w:rPr>
        <w:t>海委會及所屬115年度編列「海洋遊憩安全暨親海無礙躍升計畫」</w:t>
      </w:r>
      <w:r w:rsidRPr="00B85303">
        <w:rPr>
          <w:rFonts w:ascii="標楷體" w:hAnsi="標楷體" w:hint="eastAsia"/>
          <w:b/>
          <w:bCs/>
          <w:spacing w:val="-20"/>
        </w:rPr>
        <w:t>概況表</w:t>
      </w:r>
    </w:p>
    <w:p w:rsidR="006A1C65" w:rsidRPr="00B85303" w:rsidRDefault="009607EC" w:rsidP="00A95909">
      <w:pPr>
        <w:pStyle w:val="a4"/>
        <w:spacing w:line="280" w:lineRule="exact"/>
        <w:ind w:leftChars="0" w:left="238" w:right="59" w:hangingChars="99" w:hanging="238"/>
        <w:jc w:val="right"/>
        <w:rPr>
          <w:rFonts w:ascii="標楷體" w:hAnsi="標楷體"/>
          <w:sz w:val="24"/>
          <w:szCs w:val="24"/>
        </w:rPr>
      </w:pPr>
      <w:r w:rsidRPr="00B85303">
        <w:rPr>
          <w:rFonts w:ascii="標楷體" w:hAnsi="標楷體" w:hint="eastAsia"/>
          <w:sz w:val="24"/>
          <w:szCs w:val="24"/>
        </w:rPr>
        <w:t>單位：新臺幣千元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4394"/>
        <w:gridCol w:w="1135"/>
        <w:gridCol w:w="2267"/>
      </w:tblGrid>
      <w:tr w:rsidR="009F6C98" w:rsidRPr="00B85303" w:rsidTr="00BC14D0">
        <w:trPr>
          <w:trHeight w:val="425"/>
        </w:trPr>
        <w:tc>
          <w:tcPr>
            <w:tcW w:w="417" w:type="pct"/>
            <w:shd w:val="clear" w:color="auto" w:fill="auto"/>
            <w:vAlign w:val="center"/>
          </w:tcPr>
          <w:p w:rsidR="009F6C98" w:rsidRPr="00B85303" w:rsidRDefault="009F6C98" w:rsidP="00A95909">
            <w:pPr>
              <w:pStyle w:val="142"/>
              <w:jc w:val="center"/>
              <w:rPr>
                <w:rFonts w:ascii="標楷體" w:hAnsi="標楷體"/>
                <w:spacing w:val="-20"/>
                <w:sz w:val="22"/>
                <w:szCs w:val="22"/>
              </w:rPr>
            </w:pPr>
            <w:r w:rsidRPr="00B85303">
              <w:rPr>
                <w:rFonts w:ascii="標楷體" w:hAnsi="標楷體" w:hint="eastAsia"/>
              </w:rPr>
              <w:lastRenderedPageBreak/>
              <w:t>機關</w:t>
            </w:r>
          </w:p>
        </w:tc>
        <w:tc>
          <w:tcPr>
            <w:tcW w:w="2583" w:type="pct"/>
            <w:shd w:val="clear" w:color="auto" w:fill="auto"/>
            <w:vAlign w:val="center"/>
          </w:tcPr>
          <w:p w:rsidR="009F6C98" w:rsidRPr="00B85303" w:rsidRDefault="009F6C98" w:rsidP="00A95909">
            <w:pPr>
              <w:pStyle w:val="142"/>
              <w:jc w:val="center"/>
              <w:rPr>
                <w:rFonts w:ascii="標楷體" w:hAnsi="標楷體"/>
              </w:rPr>
            </w:pPr>
            <w:r w:rsidRPr="00B85303">
              <w:rPr>
                <w:rFonts w:ascii="標楷體" w:hAnsi="標楷體" w:hint="eastAsia"/>
              </w:rPr>
              <w:t>工作計畫及分支計畫</w:t>
            </w:r>
          </w:p>
        </w:tc>
        <w:tc>
          <w:tcPr>
            <w:tcW w:w="667" w:type="pct"/>
            <w:shd w:val="clear" w:color="auto" w:fill="auto"/>
            <w:vAlign w:val="center"/>
          </w:tcPr>
          <w:p w:rsidR="009F6C98" w:rsidRPr="00615667" w:rsidRDefault="00B61E36" w:rsidP="00A95909">
            <w:pPr>
              <w:pStyle w:val="142"/>
              <w:jc w:val="center"/>
              <w:rPr>
                <w:rFonts w:ascii="標楷體" w:hAnsi="標楷體"/>
                <w:spacing w:val="-10"/>
              </w:rPr>
            </w:pPr>
            <w:r w:rsidRPr="00615667">
              <w:rPr>
                <w:rFonts w:ascii="標楷體" w:hAnsi="標楷體" w:hint="eastAsia"/>
                <w:spacing w:val="-10"/>
              </w:rPr>
              <w:t>預算</w:t>
            </w:r>
            <w:r w:rsidR="00615667" w:rsidRPr="00615667">
              <w:rPr>
                <w:rFonts w:ascii="標楷體" w:hAnsi="標楷體" w:hint="eastAsia"/>
                <w:spacing w:val="-10"/>
              </w:rPr>
              <w:t>案</w:t>
            </w:r>
            <w:r w:rsidRPr="00615667">
              <w:rPr>
                <w:rFonts w:ascii="標楷體" w:hAnsi="標楷體" w:hint="eastAsia"/>
                <w:spacing w:val="-10"/>
              </w:rPr>
              <w:t>數</w:t>
            </w:r>
          </w:p>
        </w:tc>
        <w:tc>
          <w:tcPr>
            <w:tcW w:w="1333" w:type="pct"/>
            <w:shd w:val="clear" w:color="auto" w:fill="auto"/>
            <w:vAlign w:val="center"/>
          </w:tcPr>
          <w:p w:rsidR="009F6C98" w:rsidRPr="00B85303" w:rsidRDefault="009F6C98" w:rsidP="00A95909">
            <w:pPr>
              <w:pStyle w:val="142"/>
              <w:jc w:val="center"/>
              <w:rPr>
                <w:rFonts w:ascii="標楷體" w:hAnsi="標楷體"/>
              </w:rPr>
            </w:pPr>
            <w:r w:rsidRPr="00B85303">
              <w:rPr>
                <w:rFonts w:ascii="標楷體" w:hAnsi="標楷體" w:hint="eastAsia"/>
              </w:rPr>
              <w:t>說明</w:t>
            </w:r>
          </w:p>
        </w:tc>
      </w:tr>
      <w:tr w:rsidR="00B92156" w:rsidRPr="00B85303" w:rsidTr="00BC14D0">
        <w:tc>
          <w:tcPr>
            <w:tcW w:w="417" w:type="pct"/>
            <w:vMerge w:val="restart"/>
            <w:shd w:val="clear" w:color="auto" w:fill="auto"/>
            <w:vAlign w:val="center"/>
          </w:tcPr>
          <w:p w:rsidR="00B92156" w:rsidRPr="00B85303" w:rsidRDefault="00B92156" w:rsidP="009F6C98">
            <w:pPr>
              <w:pStyle w:val="142"/>
              <w:jc w:val="both"/>
              <w:rPr>
                <w:rFonts w:ascii="標楷體" w:hAnsi="標楷體"/>
              </w:rPr>
            </w:pPr>
            <w:r w:rsidRPr="00B85303">
              <w:rPr>
                <w:rFonts w:ascii="標楷體" w:hAnsi="標楷體" w:hint="eastAsia"/>
              </w:rPr>
              <w:t>海委會</w:t>
            </w:r>
          </w:p>
        </w:tc>
        <w:tc>
          <w:tcPr>
            <w:tcW w:w="2583" w:type="pct"/>
            <w:shd w:val="clear" w:color="auto" w:fill="auto"/>
            <w:vAlign w:val="center"/>
          </w:tcPr>
          <w:p w:rsidR="00B92156" w:rsidRPr="00B85303" w:rsidRDefault="00B92156" w:rsidP="009F6C98">
            <w:pPr>
              <w:pStyle w:val="142"/>
              <w:jc w:val="both"/>
              <w:rPr>
                <w:rFonts w:ascii="標楷體" w:hAnsi="標楷體"/>
              </w:rPr>
            </w:pPr>
            <w:r w:rsidRPr="00B85303">
              <w:rPr>
                <w:rFonts w:ascii="標楷體" w:hAnsi="標楷體" w:hint="eastAsia"/>
              </w:rPr>
              <w:t>「海洋業務-海洋資源作業」</w:t>
            </w:r>
          </w:p>
        </w:tc>
        <w:tc>
          <w:tcPr>
            <w:tcW w:w="667" w:type="pct"/>
            <w:shd w:val="clear" w:color="auto" w:fill="auto"/>
            <w:vAlign w:val="center"/>
          </w:tcPr>
          <w:p w:rsidR="00B92156" w:rsidRPr="00B85303" w:rsidRDefault="00B92156" w:rsidP="009F6C98">
            <w:pPr>
              <w:pStyle w:val="142"/>
              <w:jc w:val="right"/>
              <w:rPr>
                <w:rFonts w:ascii="標楷體" w:hAnsi="標楷體"/>
              </w:rPr>
            </w:pPr>
            <w:r w:rsidRPr="00B85303">
              <w:rPr>
                <w:rFonts w:ascii="標楷體" w:hAnsi="標楷體" w:hint="eastAsia"/>
              </w:rPr>
              <w:t>5</w:t>
            </w:r>
            <w:r w:rsidRPr="00B85303">
              <w:rPr>
                <w:rFonts w:ascii="標楷體" w:hAnsi="標楷體"/>
              </w:rPr>
              <w:t>,</w:t>
            </w:r>
            <w:r w:rsidRPr="00B85303">
              <w:rPr>
                <w:rFonts w:ascii="標楷體" w:hAnsi="標楷體" w:hint="eastAsia"/>
              </w:rPr>
              <w:t>000</w:t>
            </w:r>
          </w:p>
        </w:tc>
        <w:tc>
          <w:tcPr>
            <w:tcW w:w="1333" w:type="pct"/>
            <w:shd w:val="clear" w:color="auto" w:fill="auto"/>
          </w:tcPr>
          <w:p w:rsidR="00B92156" w:rsidRPr="00B85303" w:rsidRDefault="00B92156" w:rsidP="00857C14">
            <w:pPr>
              <w:pStyle w:val="142"/>
              <w:jc w:val="both"/>
              <w:rPr>
                <w:rFonts w:ascii="標楷體" w:hAnsi="標楷體"/>
              </w:rPr>
            </w:pPr>
            <w:r w:rsidRPr="00B85303">
              <w:rPr>
                <w:rFonts w:ascii="標楷體" w:hAnsi="標楷體" w:hint="eastAsia"/>
              </w:rPr>
              <w:t>委託專業團隊設置親海平權環境設施</w:t>
            </w:r>
          </w:p>
        </w:tc>
      </w:tr>
      <w:tr w:rsidR="00B92156" w:rsidRPr="00B85303" w:rsidTr="00BC14D0">
        <w:tc>
          <w:tcPr>
            <w:tcW w:w="417" w:type="pct"/>
            <w:vMerge/>
            <w:shd w:val="clear" w:color="auto" w:fill="auto"/>
            <w:vAlign w:val="center"/>
          </w:tcPr>
          <w:p w:rsidR="00B92156" w:rsidRPr="00B85303" w:rsidRDefault="00B92156" w:rsidP="009F6C98">
            <w:pPr>
              <w:pStyle w:val="142"/>
              <w:jc w:val="both"/>
              <w:rPr>
                <w:rFonts w:ascii="標楷體" w:hAnsi="標楷體"/>
              </w:rPr>
            </w:pPr>
          </w:p>
        </w:tc>
        <w:tc>
          <w:tcPr>
            <w:tcW w:w="2583" w:type="pct"/>
            <w:shd w:val="clear" w:color="auto" w:fill="auto"/>
            <w:vAlign w:val="center"/>
          </w:tcPr>
          <w:p w:rsidR="00B92156" w:rsidRPr="00B85303" w:rsidRDefault="00B92156" w:rsidP="009F6C98">
            <w:pPr>
              <w:pStyle w:val="142"/>
              <w:jc w:val="both"/>
              <w:rPr>
                <w:rFonts w:ascii="標楷體" w:hAnsi="標楷體"/>
              </w:rPr>
            </w:pPr>
            <w:r w:rsidRPr="00B85303">
              <w:rPr>
                <w:rFonts w:ascii="標楷體" w:hAnsi="標楷體" w:hint="eastAsia"/>
              </w:rPr>
              <w:t>「海洋業務-海域安全作業」</w:t>
            </w:r>
          </w:p>
        </w:tc>
        <w:tc>
          <w:tcPr>
            <w:tcW w:w="667" w:type="pct"/>
            <w:shd w:val="clear" w:color="auto" w:fill="auto"/>
            <w:vAlign w:val="center"/>
          </w:tcPr>
          <w:p w:rsidR="00B92156" w:rsidRPr="00B85303" w:rsidRDefault="00B92156" w:rsidP="009F6C98">
            <w:pPr>
              <w:pStyle w:val="142"/>
              <w:jc w:val="right"/>
              <w:rPr>
                <w:rFonts w:ascii="標楷體" w:hAnsi="標楷體"/>
              </w:rPr>
            </w:pPr>
            <w:r w:rsidRPr="00B85303">
              <w:rPr>
                <w:rFonts w:ascii="標楷體" w:hAnsi="標楷體" w:hint="eastAsia"/>
              </w:rPr>
              <w:t>60,</w:t>
            </w:r>
            <w:r w:rsidRPr="00B85303">
              <w:rPr>
                <w:rFonts w:ascii="標楷體" w:hAnsi="標楷體"/>
              </w:rPr>
              <w:t>000</w:t>
            </w:r>
          </w:p>
        </w:tc>
        <w:tc>
          <w:tcPr>
            <w:tcW w:w="1333" w:type="pct"/>
            <w:shd w:val="clear" w:color="auto" w:fill="auto"/>
          </w:tcPr>
          <w:p w:rsidR="00B92156" w:rsidRPr="00B85303" w:rsidRDefault="00B92156" w:rsidP="00857C14">
            <w:pPr>
              <w:pStyle w:val="142"/>
              <w:jc w:val="both"/>
              <w:rPr>
                <w:rFonts w:ascii="標楷體" w:hAnsi="標楷體"/>
              </w:rPr>
            </w:pPr>
            <w:r w:rsidRPr="00B85303">
              <w:rPr>
                <w:rFonts w:ascii="標楷體" w:hAnsi="標楷體" w:hint="eastAsia"/>
              </w:rPr>
              <w:t>委託專業團隊建立科技監控智慧預警系統</w:t>
            </w:r>
          </w:p>
        </w:tc>
      </w:tr>
      <w:tr w:rsidR="00B92156" w:rsidRPr="00B85303" w:rsidTr="00BC14D0">
        <w:tc>
          <w:tcPr>
            <w:tcW w:w="417" w:type="pct"/>
            <w:vMerge/>
            <w:shd w:val="clear" w:color="auto" w:fill="auto"/>
            <w:vAlign w:val="center"/>
          </w:tcPr>
          <w:p w:rsidR="00B92156" w:rsidRPr="00B85303" w:rsidRDefault="00B92156" w:rsidP="009F6C98">
            <w:pPr>
              <w:pStyle w:val="142"/>
              <w:jc w:val="both"/>
              <w:rPr>
                <w:rFonts w:ascii="標楷體" w:hAnsi="標楷體"/>
              </w:rPr>
            </w:pPr>
          </w:p>
        </w:tc>
        <w:tc>
          <w:tcPr>
            <w:tcW w:w="2583" w:type="pct"/>
            <w:shd w:val="clear" w:color="auto" w:fill="auto"/>
            <w:vAlign w:val="center"/>
          </w:tcPr>
          <w:p w:rsidR="00B92156" w:rsidRPr="00B85303" w:rsidRDefault="00B92156" w:rsidP="00B92156">
            <w:pPr>
              <w:pStyle w:val="142"/>
              <w:jc w:val="center"/>
              <w:rPr>
                <w:rFonts w:ascii="標楷體" w:hAnsi="標楷體" w:hint="eastAsia"/>
              </w:rPr>
            </w:pPr>
            <w:r w:rsidRPr="00B85303">
              <w:rPr>
                <w:rFonts w:ascii="標楷體" w:hAnsi="標楷體" w:hint="eastAsia"/>
              </w:rPr>
              <w:t>小計</w:t>
            </w:r>
          </w:p>
        </w:tc>
        <w:tc>
          <w:tcPr>
            <w:tcW w:w="667" w:type="pct"/>
            <w:shd w:val="clear" w:color="auto" w:fill="auto"/>
            <w:vAlign w:val="center"/>
          </w:tcPr>
          <w:p w:rsidR="00B92156" w:rsidRPr="00B85303" w:rsidRDefault="00B92156" w:rsidP="009F6C98">
            <w:pPr>
              <w:pStyle w:val="142"/>
              <w:jc w:val="right"/>
              <w:rPr>
                <w:rFonts w:ascii="標楷體" w:hAnsi="標楷體" w:hint="eastAsia"/>
              </w:rPr>
            </w:pPr>
            <w:r w:rsidRPr="00B85303">
              <w:rPr>
                <w:rFonts w:ascii="標楷體" w:hAnsi="標楷體" w:hint="eastAsia"/>
              </w:rPr>
              <w:t>65,000</w:t>
            </w:r>
          </w:p>
        </w:tc>
        <w:tc>
          <w:tcPr>
            <w:tcW w:w="1333" w:type="pct"/>
            <w:shd w:val="clear" w:color="auto" w:fill="auto"/>
          </w:tcPr>
          <w:p w:rsidR="00B92156" w:rsidRPr="00B85303" w:rsidRDefault="00B92156" w:rsidP="00857C14">
            <w:pPr>
              <w:pStyle w:val="142"/>
              <w:jc w:val="both"/>
              <w:rPr>
                <w:rFonts w:ascii="標楷體" w:hAnsi="標楷體" w:hint="eastAsia"/>
              </w:rPr>
            </w:pPr>
          </w:p>
        </w:tc>
      </w:tr>
      <w:tr w:rsidR="009F6C98" w:rsidRPr="00B85303" w:rsidTr="00BC14D0">
        <w:tc>
          <w:tcPr>
            <w:tcW w:w="417" w:type="pct"/>
            <w:vMerge w:val="restar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海巡署</w:t>
            </w: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「海巡業務-海巡工作-北部海巡勤務」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val="restart"/>
            <w:shd w:val="clear" w:color="auto" w:fill="auto"/>
          </w:tcPr>
          <w:p w:rsidR="009F6C98" w:rsidRPr="00B85303" w:rsidRDefault="00AB10E0" w:rsidP="00857C14">
            <w:pPr>
              <w:pStyle w:val="142"/>
              <w:ind w:left="317" w:hangingChars="132" w:hanging="317"/>
              <w:jc w:val="both"/>
              <w:rPr>
                <w:rFonts w:ascii="標楷體" w:hAnsi="標楷體"/>
              </w:rPr>
            </w:pPr>
            <w:r>
              <w:rPr>
                <w:rFonts w:ascii="標楷體" w:hAnsi="標楷體" w:hint="eastAsia"/>
              </w:rPr>
              <w:t>1.</w:t>
            </w:r>
            <w:r w:rsidR="009F6C98" w:rsidRPr="00B85303">
              <w:rPr>
                <w:rFonts w:ascii="標楷體" w:hAnsi="標楷體" w:hint="eastAsia"/>
              </w:rPr>
              <w:t>海巡志工教育訓練、保險等所需經費。</w:t>
            </w:r>
          </w:p>
          <w:p w:rsidR="009F6C98" w:rsidRPr="00B85303" w:rsidRDefault="00AB10E0" w:rsidP="00857C14">
            <w:pPr>
              <w:pStyle w:val="142"/>
              <w:ind w:left="317" w:hangingChars="132" w:hanging="317"/>
              <w:jc w:val="both"/>
              <w:rPr>
                <w:rFonts w:ascii="標楷體" w:hAnsi="標楷體"/>
              </w:rPr>
            </w:pPr>
            <w:r>
              <w:rPr>
                <w:rFonts w:ascii="標楷體" w:hAnsi="標楷體" w:hint="eastAsia"/>
              </w:rPr>
              <w:t>2.</w:t>
            </w:r>
            <w:r w:rsidR="009F6C98" w:rsidRPr="00B85303">
              <w:rPr>
                <w:rFonts w:ascii="標楷體" w:hAnsi="標楷體" w:hint="eastAsia"/>
              </w:rPr>
              <w:t>改善海域意外案件處理公務統計系統所需經費。</w:t>
            </w: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「海巡業務-海巡工作-中部海巡勤務」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404</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「海巡業務-海巡工作-南部海巡勤務」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「海巡業務-海巡工作-東部海巡勤務」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61561D" w:rsidRDefault="009F6C98" w:rsidP="009F6C98">
            <w:pPr>
              <w:pStyle w:val="142"/>
              <w:jc w:val="both"/>
              <w:rPr>
                <w:rFonts w:ascii="標楷體" w:hAnsi="標楷體"/>
                <w:spacing w:val="-6"/>
              </w:rPr>
            </w:pPr>
            <w:r w:rsidRPr="0061561D">
              <w:rPr>
                <w:rFonts w:ascii="標楷體" w:hAnsi="標楷體" w:hint="eastAsia"/>
                <w:spacing w:val="-6"/>
              </w:rPr>
              <w:t>「海巡業務-海巡工作-金馬澎海巡勤務」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hint="eastAsia"/>
              </w:rPr>
            </w:pPr>
            <w:r w:rsidRPr="00B85303">
              <w:rPr>
                <w:rFonts w:ascii="標楷體" w:hAnsi="標楷體" w:hint="eastAsia"/>
              </w:rPr>
              <w:t>「海巡業務-海巡工作-偵防查緝勤務」</w:t>
            </w:r>
          </w:p>
        </w:tc>
        <w:tc>
          <w:tcPr>
            <w:tcW w:w="667" w:type="pct"/>
            <w:shd w:val="clear" w:color="auto" w:fill="auto"/>
          </w:tcPr>
          <w:p w:rsidR="009F6C98" w:rsidRPr="00B85303" w:rsidRDefault="009F6C98" w:rsidP="009F6C98">
            <w:pPr>
              <w:pStyle w:val="142"/>
              <w:jc w:val="right"/>
              <w:rPr>
                <w:rFonts w:ascii="標楷體" w:hAnsi="標楷體" w:hint="eastAsia"/>
              </w:rPr>
            </w:pPr>
            <w:r w:rsidRPr="00B85303">
              <w:rPr>
                <w:rFonts w:ascii="標楷體" w:hAnsi="標楷體" w:hint="eastAsia"/>
              </w:rPr>
              <w:t>1</w:t>
            </w:r>
            <w:r w:rsidRPr="00B85303">
              <w:rPr>
                <w:rFonts w:ascii="標楷體" w:hAnsi="標楷體"/>
              </w:rPr>
              <w:t>,</w:t>
            </w:r>
            <w:r w:rsidRPr="00B85303">
              <w:rPr>
                <w:rFonts w:ascii="標楷體" w:hAnsi="標楷體" w:hint="eastAsia"/>
              </w:rPr>
              <w:t>500</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center"/>
              <w:rPr>
                <w:rFonts w:ascii="標楷體" w:hAnsi="標楷體"/>
              </w:rPr>
            </w:pPr>
            <w:r w:rsidRPr="00B85303">
              <w:rPr>
                <w:rFonts w:ascii="標楷體" w:hAnsi="標楷體" w:hint="eastAsia"/>
              </w:rPr>
              <w:t>小計</w:t>
            </w:r>
          </w:p>
        </w:tc>
        <w:tc>
          <w:tcPr>
            <w:tcW w:w="667" w:type="pct"/>
            <w:shd w:val="clear" w:color="auto" w:fill="auto"/>
          </w:tcPr>
          <w:p w:rsidR="009F6C98" w:rsidRPr="00B85303" w:rsidRDefault="00CF141A" w:rsidP="009F6C98">
            <w:pPr>
              <w:pStyle w:val="142"/>
              <w:jc w:val="right"/>
              <w:rPr>
                <w:rFonts w:ascii="標楷體" w:hAnsi="標楷體"/>
              </w:rPr>
            </w:pPr>
            <w:r w:rsidRPr="00B85303">
              <w:rPr>
                <w:rFonts w:ascii="標楷體" w:hAnsi="標楷體" w:hint="eastAsia"/>
              </w:rPr>
              <w:t>3,512</w:t>
            </w:r>
          </w:p>
        </w:tc>
        <w:tc>
          <w:tcPr>
            <w:tcW w:w="1333" w:type="pct"/>
            <w:vMerge/>
            <w:shd w:val="clear" w:color="auto" w:fill="auto"/>
          </w:tcPr>
          <w:p w:rsidR="009F6C98" w:rsidRPr="00B85303" w:rsidRDefault="009F6C98" w:rsidP="009F6C98">
            <w:pPr>
              <w:pStyle w:val="142"/>
              <w:rPr>
                <w:rFonts w:ascii="標楷體" w:hAnsi="標楷體"/>
              </w:rPr>
            </w:pPr>
          </w:p>
        </w:tc>
      </w:tr>
      <w:tr w:rsidR="00CF141A" w:rsidRPr="00B85303" w:rsidTr="00BC14D0">
        <w:tc>
          <w:tcPr>
            <w:tcW w:w="3000" w:type="pct"/>
            <w:gridSpan w:val="2"/>
            <w:shd w:val="clear" w:color="auto" w:fill="auto"/>
            <w:vAlign w:val="center"/>
          </w:tcPr>
          <w:p w:rsidR="00CF141A" w:rsidRPr="00B85303" w:rsidRDefault="00CF141A" w:rsidP="00CF141A">
            <w:pPr>
              <w:pStyle w:val="142"/>
              <w:jc w:val="center"/>
              <w:rPr>
                <w:rFonts w:ascii="標楷體" w:hAnsi="標楷體" w:hint="eastAsia"/>
              </w:rPr>
            </w:pPr>
            <w:r w:rsidRPr="00B85303">
              <w:rPr>
                <w:rFonts w:ascii="標楷體" w:hAnsi="標楷體" w:hint="eastAsia"/>
              </w:rPr>
              <w:t>合計</w:t>
            </w:r>
          </w:p>
        </w:tc>
        <w:tc>
          <w:tcPr>
            <w:tcW w:w="667" w:type="pct"/>
            <w:shd w:val="clear" w:color="auto" w:fill="auto"/>
          </w:tcPr>
          <w:p w:rsidR="00CF141A" w:rsidRPr="00B85303" w:rsidRDefault="00CF141A" w:rsidP="009F6C98">
            <w:pPr>
              <w:pStyle w:val="142"/>
              <w:jc w:val="right"/>
              <w:rPr>
                <w:rFonts w:ascii="標楷體" w:hAnsi="標楷體" w:hint="eastAsia"/>
              </w:rPr>
            </w:pPr>
            <w:r w:rsidRPr="00B85303">
              <w:rPr>
                <w:rFonts w:ascii="標楷體" w:hAnsi="標楷體" w:hint="eastAsia"/>
              </w:rPr>
              <w:t>68,512</w:t>
            </w:r>
          </w:p>
        </w:tc>
        <w:tc>
          <w:tcPr>
            <w:tcW w:w="1333" w:type="pct"/>
            <w:shd w:val="clear" w:color="auto" w:fill="auto"/>
          </w:tcPr>
          <w:p w:rsidR="00CF141A" w:rsidRPr="00B85303" w:rsidRDefault="00CF141A" w:rsidP="009F6C98">
            <w:pPr>
              <w:pStyle w:val="142"/>
              <w:rPr>
                <w:rFonts w:ascii="標楷體" w:hAnsi="標楷體"/>
              </w:rPr>
            </w:pPr>
          </w:p>
        </w:tc>
      </w:tr>
    </w:tbl>
    <w:p w:rsidR="00A83BDB" w:rsidRPr="00B85303" w:rsidRDefault="00A83BDB" w:rsidP="00A95909">
      <w:pPr>
        <w:pStyle w:val="a4"/>
        <w:spacing w:line="280" w:lineRule="exact"/>
        <w:ind w:leftChars="0" w:left="235" w:right="-427" w:hangingChars="98" w:hanging="235"/>
        <w:jc w:val="left"/>
        <w:rPr>
          <w:rFonts w:ascii="標楷體" w:hAnsi="標楷體" w:hint="eastAsia"/>
          <w:sz w:val="24"/>
          <w:szCs w:val="24"/>
        </w:rPr>
      </w:pPr>
      <w:r w:rsidRPr="00B85303">
        <w:rPr>
          <w:rFonts w:ascii="標楷體" w:hAnsi="標楷體" w:hint="eastAsia"/>
          <w:sz w:val="24"/>
          <w:szCs w:val="24"/>
        </w:rPr>
        <w:t>資料來源：</w:t>
      </w:r>
      <w:r w:rsidR="006A1C65" w:rsidRPr="00B85303">
        <w:rPr>
          <w:rFonts w:ascii="標楷體" w:hAnsi="標楷體" w:hint="eastAsia"/>
          <w:sz w:val="24"/>
          <w:szCs w:val="24"/>
        </w:rPr>
        <w:t>海委會</w:t>
      </w:r>
      <w:r w:rsidRPr="00B85303">
        <w:rPr>
          <w:rFonts w:ascii="標楷體" w:hAnsi="標楷體" w:hint="eastAsia"/>
          <w:sz w:val="24"/>
          <w:szCs w:val="24"/>
        </w:rPr>
        <w:t>。</w:t>
      </w:r>
    </w:p>
    <w:p w:rsidR="0027731E" w:rsidRPr="00B85303" w:rsidRDefault="0027731E" w:rsidP="0027731E">
      <w:pPr>
        <w:pStyle w:val="a4"/>
        <w:ind w:left="840" w:hanging="280"/>
        <w:rPr>
          <w:rFonts w:ascii="標楷體" w:hAnsi="標楷體"/>
          <w:b/>
          <w:bCs/>
        </w:rPr>
      </w:pPr>
      <w:r w:rsidRPr="00B85303">
        <w:rPr>
          <w:rFonts w:ascii="標楷體" w:hAnsi="標楷體" w:hint="eastAsia"/>
          <w:b/>
          <w:bCs/>
        </w:rPr>
        <w:t>(一)計畫內容概述</w:t>
      </w:r>
    </w:p>
    <w:p w:rsidR="00D72B7B" w:rsidRPr="00B85303" w:rsidRDefault="00D72B7B" w:rsidP="00D72B7B">
      <w:pPr>
        <w:pStyle w:val="123"/>
        <w:ind w:left="1120" w:hanging="280"/>
        <w:rPr>
          <w:rFonts w:ascii="標楷體" w:hAnsi="標楷體"/>
        </w:rPr>
      </w:pPr>
      <w:r w:rsidRPr="00B85303">
        <w:rPr>
          <w:rFonts w:ascii="標楷體" w:hAnsi="標楷體" w:hint="eastAsia"/>
        </w:rPr>
        <w:t>1.</w:t>
      </w:r>
      <w:r w:rsidR="003D1C19" w:rsidRPr="00B85303">
        <w:rPr>
          <w:rFonts w:ascii="標楷體" w:hAnsi="標楷體" w:hint="eastAsia"/>
        </w:rPr>
        <w:t>海委會前考量地方政府財源有限，多未將健全海域遊憩安全環境列為優先推動重要項目，爰自109年度起分別執行「結合縣市政府推動強化海域、海岸救生救難能量計畫(109年至110年)」、「結</w:t>
      </w:r>
      <w:r w:rsidR="00B9141A" w:rsidRPr="00B85303">
        <w:rPr>
          <w:rFonts w:ascii="標楷體" w:hAnsi="標楷體" w:hint="eastAsia"/>
        </w:rPr>
        <w:t>合地方政府及民間團體加強維護海域遊憩活動安全工作計畫(111年至114年) 」</w:t>
      </w:r>
      <w:r w:rsidR="00AE2920" w:rsidRPr="00B85303">
        <w:rPr>
          <w:rFonts w:ascii="標楷體" w:hAnsi="標楷體" w:hint="eastAsia"/>
        </w:rPr>
        <w:t>，由海委會補助地方政府及民間團體辦理各項強化海域、海岸救生救難能量計畫。本計畫</w:t>
      </w:r>
      <w:r w:rsidR="009F37D0">
        <w:rPr>
          <w:rFonts w:ascii="標楷體" w:hAnsi="標楷體" w:hint="eastAsia"/>
        </w:rPr>
        <w:t>係</w:t>
      </w:r>
      <w:r w:rsidR="00AE2920" w:rsidRPr="00B85303">
        <w:rPr>
          <w:rFonts w:ascii="標楷體" w:hAnsi="標楷體" w:hint="eastAsia"/>
        </w:rPr>
        <w:t>延續性計畫，</w:t>
      </w:r>
      <w:r w:rsidR="00243AF0" w:rsidRPr="00B85303">
        <w:rPr>
          <w:rFonts w:ascii="標楷體" w:hAnsi="標楷體" w:hint="eastAsia"/>
        </w:rPr>
        <w:t>總經費原為4億1,475萬2千元，</w:t>
      </w:r>
      <w:r w:rsidR="00AE2920" w:rsidRPr="00B85303">
        <w:rPr>
          <w:rFonts w:ascii="標楷體" w:hAnsi="標楷體" w:hint="eastAsia"/>
        </w:rPr>
        <w:t>期程自115至118年度，</w:t>
      </w:r>
      <w:r w:rsidR="003D1C19" w:rsidRPr="00B85303">
        <w:rPr>
          <w:rFonts w:ascii="標楷體" w:hAnsi="標楷體" w:hint="eastAsia"/>
        </w:rPr>
        <w:t>執行機關包括海委會、海巡署及觀光署</w:t>
      </w:r>
      <w:r w:rsidR="003B3EBD" w:rsidRPr="00B85303">
        <w:rPr>
          <w:rFonts w:ascii="標楷體" w:hAnsi="標楷體" w:hint="eastAsia"/>
        </w:rPr>
        <w:t>；海委</w:t>
      </w:r>
      <w:r w:rsidRPr="00B85303">
        <w:rPr>
          <w:rFonts w:ascii="標楷體" w:hAnsi="標楷體" w:hint="eastAsia"/>
        </w:rPr>
        <w:t>會原規劃透過「扎根教育」、「風險揭露」、「民力運用」、「籌購裝備」及「完善場域」等5大面向，協助地方政府強化轄管海域遊憩熱區或意外事故熱點之安全機制，然受財政收支劃分法修正影響，原</w:t>
      </w:r>
      <w:r w:rsidR="00857C14">
        <w:rPr>
          <w:rFonts w:ascii="標楷體" w:hAnsi="標楷體" w:hint="eastAsia"/>
        </w:rPr>
        <w:t>規劃</w:t>
      </w:r>
      <w:r w:rsidRPr="00B85303">
        <w:rPr>
          <w:rFonts w:ascii="標楷體" w:hAnsi="標楷體" w:hint="eastAsia"/>
        </w:rPr>
        <w:t>於115年</w:t>
      </w:r>
      <w:r w:rsidR="004D3895" w:rsidRPr="00B85303">
        <w:rPr>
          <w:rFonts w:ascii="標楷體" w:hAnsi="標楷體" w:hint="eastAsia"/>
        </w:rPr>
        <w:t>度</w:t>
      </w:r>
      <w:r w:rsidRPr="00B85303">
        <w:rPr>
          <w:rFonts w:ascii="標楷體" w:hAnsi="標楷體" w:hint="eastAsia"/>
        </w:rPr>
        <w:t>補助</w:t>
      </w:r>
      <w:r w:rsidR="002868C6" w:rsidRPr="00B85303">
        <w:rPr>
          <w:rFonts w:ascii="標楷體" w:hAnsi="標楷體" w:hint="eastAsia"/>
        </w:rPr>
        <w:t>地方政府業務</w:t>
      </w:r>
      <w:r w:rsidRPr="00B85303">
        <w:rPr>
          <w:rFonts w:ascii="標楷體" w:hAnsi="標楷體" w:hint="eastAsia"/>
        </w:rPr>
        <w:t>經費1億795萬元完全刪除</w:t>
      </w:r>
      <w:r w:rsidR="004D3895" w:rsidRPr="00B85303">
        <w:rPr>
          <w:rFonts w:ascii="標楷體" w:hAnsi="標楷體" w:hint="eastAsia"/>
        </w:rPr>
        <w:t>(詳表2)</w:t>
      </w:r>
      <w:r w:rsidRPr="00B85303">
        <w:rPr>
          <w:rFonts w:ascii="標楷體" w:hAnsi="標楷體" w:hint="eastAsia"/>
        </w:rPr>
        <w:t>，基於事權回歸原則，改由各地方政府自行續辦相關工作。</w:t>
      </w:r>
    </w:p>
    <w:p w:rsidR="00497FCA" w:rsidRPr="00B85303" w:rsidRDefault="00497FCA" w:rsidP="00497FCA">
      <w:pPr>
        <w:pStyle w:val="a4"/>
        <w:ind w:leftChars="0" w:left="0" w:right="-427" w:firstLineChars="0" w:firstLine="0"/>
        <w:jc w:val="left"/>
        <w:rPr>
          <w:rFonts w:ascii="標楷體" w:hAnsi="標楷體"/>
          <w:b/>
          <w:bCs/>
          <w:spacing w:val="-10"/>
        </w:rPr>
      </w:pPr>
      <w:r w:rsidRPr="00B85303">
        <w:rPr>
          <w:rFonts w:ascii="標楷體" w:hAnsi="標楷體" w:hint="eastAsia"/>
          <w:b/>
          <w:bCs/>
        </w:rPr>
        <w:t>表2</w:t>
      </w:r>
      <w:r w:rsidRPr="00B85303">
        <w:rPr>
          <w:rFonts w:ascii="標楷體" w:hAnsi="標楷體"/>
          <w:b/>
          <w:bCs/>
        </w:rPr>
        <w:t xml:space="preserve"> </w:t>
      </w:r>
      <w:r w:rsidRPr="00B85303">
        <w:rPr>
          <w:rFonts w:ascii="標楷體" w:hAnsi="標楷體"/>
          <w:b/>
          <w:bCs/>
          <w:spacing w:val="-20"/>
        </w:rPr>
        <w:t xml:space="preserve"> </w:t>
      </w:r>
      <w:r w:rsidRPr="00B85303">
        <w:rPr>
          <w:rFonts w:ascii="標楷體" w:hAnsi="標楷體" w:hint="eastAsia"/>
          <w:b/>
          <w:bCs/>
          <w:spacing w:val="-10"/>
        </w:rPr>
        <w:t>「海洋遊憩安全暨親海無礙躍升計畫」</w:t>
      </w:r>
      <w:r w:rsidR="00052302" w:rsidRPr="00B85303">
        <w:rPr>
          <w:rFonts w:ascii="標楷體" w:hAnsi="標楷體" w:hint="eastAsia"/>
          <w:b/>
          <w:bCs/>
          <w:spacing w:val="-10"/>
        </w:rPr>
        <w:t>(115至118年度)</w:t>
      </w:r>
      <w:r w:rsidRPr="00B85303">
        <w:rPr>
          <w:rFonts w:ascii="標楷體" w:hAnsi="標楷體" w:hint="eastAsia"/>
          <w:b/>
          <w:bCs/>
          <w:spacing w:val="-10"/>
        </w:rPr>
        <w:t>經費概況表</w:t>
      </w:r>
    </w:p>
    <w:p w:rsidR="00497FCA" w:rsidRPr="00B85303" w:rsidRDefault="00B61E36" w:rsidP="00B61E36">
      <w:pPr>
        <w:pStyle w:val="a4"/>
        <w:spacing w:line="280" w:lineRule="exact"/>
        <w:ind w:leftChars="0" w:left="238" w:right="-1" w:hangingChars="99" w:hanging="238"/>
        <w:jc w:val="right"/>
        <w:rPr>
          <w:rFonts w:ascii="標楷體" w:hAnsi="標楷體"/>
          <w:sz w:val="24"/>
          <w:szCs w:val="24"/>
        </w:rPr>
      </w:pPr>
      <w:r w:rsidRPr="00B85303">
        <w:rPr>
          <w:rFonts w:ascii="標楷體" w:hAnsi="標楷體" w:hint="eastAsia"/>
          <w:sz w:val="24"/>
          <w:szCs w:val="24"/>
        </w:rPr>
        <w:t xml:space="preserve"> </w:t>
      </w:r>
      <w:r w:rsidRPr="00B85303">
        <w:rPr>
          <w:rFonts w:ascii="標楷體" w:hAnsi="標楷體"/>
          <w:sz w:val="24"/>
          <w:szCs w:val="24"/>
        </w:rPr>
        <w:t xml:space="preserve"> </w:t>
      </w:r>
      <w:r w:rsidR="00497FCA" w:rsidRPr="00B85303">
        <w:rPr>
          <w:rFonts w:ascii="標楷體" w:hAnsi="標楷體" w:hint="eastAsia"/>
          <w:sz w:val="24"/>
          <w:szCs w:val="24"/>
        </w:rPr>
        <w:t>單位：新臺幣千元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98"/>
        <w:gridCol w:w="1222"/>
        <w:gridCol w:w="1222"/>
        <w:gridCol w:w="1221"/>
        <w:gridCol w:w="1221"/>
        <w:gridCol w:w="1221"/>
      </w:tblGrid>
      <w:tr w:rsidR="00471EC8" w:rsidRPr="00B85303" w:rsidTr="00471EC8">
        <w:trPr>
          <w:trHeight w:val="425"/>
        </w:trPr>
        <w:tc>
          <w:tcPr>
            <w:tcW w:w="1409" w:type="pct"/>
            <w:shd w:val="clear" w:color="auto" w:fill="auto"/>
            <w:vAlign w:val="center"/>
          </w:tcPr>
          <w:p w:rsidR="00B61E36" w:rsidRPr="00B85303" w:rsidRDefault="00B61E36" w:rsidP="001E212D">
            <w:pPr>
              <w:pStyle w:val="142"/>
              <w:jc w:val="center"/>
              <w:rPr>
                <w:rFonts w:ascii="標楷體" w:hAnsi="標楷體"/>
              </w:rPr>
            </w:pPr>
            <w:r w:rsidRPr="00B85303">
              <w:rPr>
                <w:rFonts w:ascii="標楷體" w:hAnsi="標楷體" w:hint="eastAsia"/>
              </w:rPr>
              <w:lastRenderedPageBreak/>
              <w:t>機關</w:t>
            </w:r>
          </w:p>
        </w:tc>
        <w:tc>
          <w:tcPr>
            <w:tcW w:w="718" w:type="pct"/>
            <w:shd w:val="clear" w:color="auto" w:fill="auto"/>
            <w:vAlign w:val="center"/>
          </w:tcPr>
          <w:p w:rsidR="00B61E36" w:rsidRPr="00B85303" w:rsidRDefault="00B61E36" w:rsidP="001E212D">
            <w:pPr>
              <w:pStyle w:val="142"/>
              <w:jc w:val="center"/>
              <w:rPr>
                <w:rFonts w:ascii="標楷體" w:hAnsi="標楷體"/>
                <w:b/>
                <w:bCs/>
              </w:rPr>
            </w:pPr>
            <w:r w:rsidRPr="00B85303">
              <w:rPr>
                <w:rFonts w:ascii="標楷體" w:hAnsi="標楷體" w:hint="eastAsia"/>
                <w:b/>
                <w:bCs/>
              </w:rPr>
              <w:t>合計</w:t>
            </w:r>
          </w:p>
        </w:tc>
        <w:tc>
          <w:tcPr>
            <w:tcW w:w="718" w:type="pct"/>
            <w:vAlign w:val="center"/>
          </w:tcPr>
          <w:p w:rsidR="00B61E36" w:rsidRPr="00B85303" w:rsidRDefault="00B61E36" w:rsidP="001E212D">
            <w:pPr>
              <w:pStyle w:val="142"/>
              <w:jc w:val="center"/>
              <w:rPr>
                <w:rFonts w:ascii="標楷體" w:hAnsi="標楷體"/>
              </w:rPr>
            </w:pPr>
            <w:r w:rsidRPr="00B85303">
              <w:rPr>
                <w:rFonts w:ascii="標楷體" w:hAnsi="標楷體" w:hint="eastAsia"/>
              </w:rPr>
              <w:t>115</w:t>
            </w:r>
            <w:r w:rsidR="00471EC8" w:rsidRPr="00B85303">
              <w:rPr>
                <w:rFonts w:ascii="標楷體" w:hAnsi="標楷體" w:hint="eastAsia"/>
              </w:rPr>
              <w:t>年度</w:t>
            </w:r>
          </w:p>
        </w:tc>
        <w:tc>
          <w:tcPr>
            <w:tcW w:w="718" w:type="pct"/>
            <w:vAlign w:val="center"/>
          </w:tcPr>
          <w:p w:rsidR="00B61E36" w:rsidRPr="00B85303" w:rsidRDefault="00B61E36" w:rsidP="001E212D">
            <w:pPr>
              <w:pStyle w:val="142"/>
              <w:jc w:val="center"/>
              <w:rPr>
                <w:rFonts w:ascii="標楷體" w:hAnsi="標楷體"/>
              </w:rPr>
            </w:pPr>
            <w:r w:rsidRPr="00B85303">
              <w:rPr>
                <w:rFonts w:ascii="標楷體" w:hAnsi="標楷體" w:hint="eastAsia"/>
              </w:rPr>
              <w:t>116</w:t>
            </w:r>
            <w:r w:rsidR="00471EC8" w:rsidRPr="00B85303">
              <w:rPr>
                <w:rFonts w:ascii="標楷體" w:hAnsi="標楷體" w:hint="eastAsia"/>
              </w:rPr>
              <w:t>年度</w:t>
            </w:r>
          </w:p>
        </w:tc>
        <w:tc>
          <w:tcPr>
            <w:tcW w:w="718" w:type="pct"/>
            <w:vAlign w:val="center"/>
          </w:tcPr>
          <w:p w:rsidR="00B61E36" w:rsidRPr="00B85303" w:rsidRDefault="00B61E36" w:rsidP="001E212D">
            <w:pPr>
              <w:pStyle w:val="142"/>
              <w:jc w:val="center"/>
              <w:rPr>
                <w:rFonts w:ascii="標楷體" w:hAnsi="標楷體"/>
              </w:rPr>
            </w:pPr>
            <w:r w:rsidRPr="00B85303">
              <w:rPr>
                <w:rFonts w:ascii="標楷體" w:hAnsi="標楷體" w:hint="eastAsia"/>
              </w:rPr>
              <w:t>117</w:t>
            </w:r>
            <w:r w:rsidR="00471EC8" w:rsidRPr="00B85303">
              <w:rPr>
                <w:rFonts w:ascii="標楷體" w:hAnsi="標楷體" w:hint="eastAsia"/>
              </w:rPr>
              <w:t>年度</w:t>
            </w:r>
          </w:p>
        </w:tc>
        <w:tc>
          <w:tcPr>
            <w:tcW w:w="718" w:type="pct"/>
            <w:shd w:val="clear" w:color="auto" w:fill="auto"/>
            <w:vAlign w:val="center"/>
          </w:tcPr>
          <w:p w:rsidR="00B61E36" w:rsidRPr="00B85303" w:rsidRDefault="00B61E36" w:rsidP="001E212D">
            <w:pPr>
              <w:pStyle w:val="142"/>
              <w:jc w:val="center"/>
              <w:rPr>
                <w:rFonts w:ascii="標楷體" w:hAnsi="標楷體"/>
              </w:rPr>
            </w:pPr>
            <w:r w:rsidRPr="00B85303">
              <w:rPr>
                <w:rFonts w:ascii="標楷體" w:hAnsi="標楷體" w:hint="eastAsia"/>
              </w:rPr>
              <w:t>118</w:t>
            </w:r>
            <w:r w:rsidR="00471EC8" w:rsidRPr="00B85303">
              <w:rPr>
                <w:rFonts w:ascii="標楷體" w:hAnsi="標楷體" w:hint="eastAsia"/>
              </w:rPr>
              <w:t>年度</w:t>
            </w:r>
          </w:p>
        </w:tc>
      </w:tr>
      <w:tr w:rsidR="00471EC8" w:rsidRPr="00B85303" w:rsidTr="00471EC8">
        <w:tc>
          <w:tcPr>
            <w:tcW w:w="1409" w:type="pct"/>
            <w:shd w:val="clear" w:color="auto" w:fill="auto"/>
            <w:vAlign w:val="center"/>
          </w:tcPr>
          <w:p w:rsidR="00B61E36" w:rsidRPr="00B85303" w:rsidRDefault="00471EC8" w:rsidP="00B61E36">
            <w:pPr>
              <w:pStyle w:val="142"/>
              <w:rPr>
                <w:rFonts w:ascii="標楷體" w:hAnsi="標楷體"/>
              </w:rPr>
            </w:pPr>
            <w:r w:rsidRPr="00B85303">
              <w:rPr>
                <w:rFonts w:ascii="標楷體" w:hAnsi="標楷體" w:hint="eastAsia"/>
              </w:rPr>
              <w:t>海委會</w:t>
            </w:r>
          </w:p>
          <w:p w:rsidR="00471EC8" w:rsidRPr="00B85303" w:rsidRDefault="00471EC8" w:rsidP="00B61E36">
            <w:pPr>
              <w:pStyle w:val="142"/>
              <w:rPr>
                <w:rFonts w:ascii="標楷體" w:hAnsi="標楷體" w:hint="eastAsia"/>
              </w:rPr>
            </w:pPr>
            <w:r w:rsidRPr="00B85303">
              <w:rPr>
                <w:rFonts w:ascii="標楷體" w:hAnsi="標楷體" w:hint="eastAsia"/>
              </w:rPr>
              <w:t>(補助地方政府業務)</w:t>
            </w:r>
          </w:p>
        </w:tc>
        <w:tc>
          <w:tcPr>
            <w:tcW w:w="718" w:type="pct"/>
            <w:shd w:val="clear" w:color="auto" w:fill="auto"/>
            <w:vAlign w:val="center"/>
          </w:tcPr>
          <w:p w:rsidR="00B61E36" w:rsidRPr="00B85303" w:rsidRDefault="00471EC8" w:rsidP="00471EC8">
            <w:pPr>
              <w:pStyle w:val="142"/>
              <w:jc w:val="right"/>
              <w:rPr>
                <w:rFonts w:ascii="標楷體" w:hAnsi="標楷體"/>
                <w:b/>
                <w:bCs/>
              </w:rPr>
            </w:pPr>
            <w:r w:rsidRPr="00B85303">
              <w:rPr>
                <w:rFonts w:ascii="標楷體" w:hAnsi="標楷體" w:hint="eastAsia"/>
                <w:b/>
                <w:bCs/>
              </w:rPr>
              <w:t>356,800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107,950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123,950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62,450</w:t>
            </w:r>
          </w:p>
        </w:tc>
        <w:tc>
          <w:tcPr>
            <w:tcW w:w="718" w:type="pct"/>
            <w:shd w:val="clear" w:color="auto" w:fill="auto"/>
            <w:vAlign w:val="center"/>
          </w:tcPr>
          <w:p w:rsidR="00B61E36" w:rsidRPr="00B85303" w:rsidRDefault="00471EC8" w:rsidP="00471EC8">
            <w:pPr>
              <w:pStyle w:val="142"/>
              <w:jc w:val="right"/>
              <w:rPr>
                <w:rFonts w:ascii="標楷體" w:hAnsi="標楷體"/>
              </w:rPr>
            </w:pPr>
            <w:r w:rsidRPr="00B85303">
              <w:rPr>
                <w:rFonts w:ascii="標楷體" w:hAnsi="標楷體" w:hint="eastAsia"/>
              </w:rPr>
              <w:t>62,450</w:t>
            </w:r>
          </w:p>
        </w:tc>
      </w:tr>
      <w:tr w:rsidR="00471EC8" w:rsidRPr="00B85303" w:rsidTr="00471EC8">
        <w:tc>
          <w:tcPr>
            <w:tcW w:w="1409" w:type="pct"/>
            <w:shd w:val="clear" w:color="auto" w:fill="auto"/>
            <w:vAlign w:val="center"/>
          </w:tcPr>
          <w:p w:rsidR="00B61E36" w:rsidRPr="00B85303" w:rsidRDefault="00471EC8" w:rsidP="00B61E36">
            <w:pPr>
              <w:pStyle w:val="142"/>
              <w:rPr>
                <w:rFonts w:ascii="標楷體" w:hAnsi="標楷體"/>
              </w:rPr>
            </w:pPr>
            <w:r w:rsidRPr="00B85303">
              <w:rPr>
                <w:rFonts w:ascii="標楷體" w:hAnsi="標楷體" w:hint="eastAsia"/>
              </w:rPr>
              <w:t>海委會</w:t>
            </w:r>
          </w:p>
          <w:p w:rsidR="00471EC8" w:rsidRPr="00B85303" w:rsidRDefault="00471EC8" w:rsidP="00B61E36">
            <w:pPr>
              <w:pStyle w:val="142"/>
              <w:rPr>
                <w:rFonts w:ascii="標楷體" w:hAnsi="標楷體" w:hint="eastAsia"/>
              </w:rPr>
            </w:pPr>
            <w:r w:rsidRPr="00B85303">
              <w:rPr>
                <w:rFonts w:ascii="標楷體" w:hAnsi="標楷體" w:hint="eastAsia"/>
              </w:rPr>
              <w:t>(辦理自行執行業務)</w:t>
            </w:r>
          </w:p>
        </w:tc>
        <w:tc>
          <w:tcPr>
            <w:tcW w:w="718" w:type="pct"/>
            <w:shd w:val="clear" w:color="auto" w:fill="auto"/>
            <w:vAlign w:val="center"/>
          </w:tcPr>
          <w:p w:rsidR="00B61E36" w:rsidRPr="00B85303" w:rsidRDefault="00471EC8" w:rsidP="00471EC8">
            <w:pPr>
              <w:pStyle w:val="142"/>
              <w:jc w:val="right"/>
              <w:rPr>
                <w:rFonts w:ascii="標楷體" w:hAnsi="標楷體"/>
                <w:b/>
                <w:bCs/>
              </w:rPr>
            </w:pPr>
            <w:r w:rsidRPr="00B85303">
              <w:rPr>
                <w:rFonts w:ascii="標楷體" w:hAnsi="標楷體" w:hint="eastAsia"/>
                <w:b/>
                <w:bCs/>
              </w:rPr>
              <w:t>4,500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1,500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1,500</w:t>
            </w:r>
          </w:p>
        </w:tc>
        <w:tc>
          <w:tcPr>
            <w:tcW w:w="718" w:type="pct"/>
            <w:shd w:val="clear" w:color="auto" w:fill="auto"/>
            <w:vAlign w:val="center"/>
          </w:tcPr>
          <w:p w:rsidR="00B61E36" w:rsidRPr="00B85303" w:rsidRDefault="00471EC8" w:rsidP="00471EC8">
            <w:pPr>
              <w:pStyle w:val="142"/>
              <w:jc w:val="right"/>
              <w:rPr>
                <w:rFonts w:ascii="標楷體" w:hAnsi="標楷體"/>
              </w:rPr>
            </w:pPr>
            <w:r w:rsidRPr="00B85303">
              <w:rPr>
                <w:rFonts w:ascii="標楷體" w:hAnsi="標楷體" w:hint="eastAsia"/>
              </w:rPr>
              <w:t>1,500</w:t>
            </w:r>
          </w:p>
        </w:tc>
      </w:tr>
      <w:tr w:rsidR="001E212D" w:rsidRPr="00B85303" w:rsidTr="00471EC8">
        <w:tc>
          <w:tcPr>
            <w:tcW w:w="1409" w:type="pct"/>
            <w:shd w:val="clear" w:color="auto" w:fill="auto"/>
            <w:vAlign w:val="center"/>
          </w:tcPr>
          <w:p w:rsidR="00471EC8" w:rsidRPr="00B85303" w:rsidRDefault="00471EC8" w:rsidP="00471EC8">
            <w:pPr>
              <w:pStyle w:val="142"/>
              <w:rPr>
                <w:rFonts w:ascii="標楷體" w:hAnsi="標楷體" w:hint="eastAsia"/>
              </w:rPr>
            </w:pPr>
            <w:r w:rsidRPr="00B85303">
              <w:rPr>
                <w:rFonts w:ascii="標楷體" w:hAnsi="標楷體" w:hint="eastAsia"/>
              </w:rPr>
              <w:t>海巡署</w:t>
            </w:r>
          </w:p>
        </w:tc>
        <w:tc>
          <w:tcPr>
            <w:tcW w:w="718" w:type="pct"/>
            <w:shd w:val="clear" w:color="auto" w:fill="auto"/>
            <w:vAlign w:val="center"/>
          </w:tcPr>
          <w:p w:rsidR="001E212D" w:rsidRPr="00B85303" w:rsidRDefault="00471EC8" w:rsidP="00471EC8">
            <w:pPr>
              <w:pStyle w:val="142"/>
              <w:jc w:val="right"/>
              <w:rPr>
                <w:rFonts w:ascii="標楷體" w:hAnsi="標楷體"/>
                <w:b/>
                <w:bCs/>
              </w:rPr>
            </w:pPr>
            <w:r w:rsidRPr="00B85303">
              <w:rPr>
                <w:rFonts w:ascii="標楷體" w:hAnsi="標楷體" w:hint="eastAsia"/>
                <w:b/>
                <w:bCs/>
              </w:rPr>
              <w:t>9,752</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3,512</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2,048</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2,076</w:t>
            </w:r>
          </w:p>
        </w:tc>
        <w:tc>
          <w:tcPr>
            <w:tcW w:w="718" w:type="pct"/>
            <w:shd w:val="clear" w:color="auto" w:fill="auto"/>
            <w:vAlign w:val="center"/>
          </w:tcPr>
          <w:p w:rsidR="001E212D" w:rsidRPr="00B85303" w:rsidRDefault="00471EC8" w:rsidP="00471EC8">
            <w:pPr>
              <w:pStyle w:val="142"/>
              <w:jc w:val="right"/>
              <w:rPr>
                <w:rFonts w:ascii="標楷體" w:hAnsi="標楷體"/>
              </w:rPr>
            </w:pPr>
            <w:r w:rsidRPr="00B85303">
              <w:rPr>
                <w:rFonts w:ascii="標楷體" w:hAnsi="標楷體" w:hint="eastAsia"/>
              </w:rPr>
              <w:t>2,116</w:t>
            </w:r>
          </w:p>
        </w:tc>
      </w:tr>
      <w:tr w:rsidR="001E212D" w:rsidRPr="00B85303" w:rsidTr="00471EC8">
        <w:tc>
          <w:tcPr>
            <w:tcW w:w="1409" w:type="pct"/>
            <w:shd w:val="clear" w:color="auto" w:fill="auto"/>
            <w:vAlign w:val="center"/>
          </w:tcPr>
          <w:p w:rsidR="001E212D" w:rsidRPr="00B85303" w:rsidRDefault="00471EC8" w:rsidP="00B61E36">
            <w:pPr>
              <w:pStyle w:val="142"/>
              <w:rPr>
                <w:rFonts w:ascii="標楷體" w:hAnsi="標楷體"/>
              </w:rPr>
            </w:pPr>
            <w:r w:rsidRPr="00B85303">
              <w:rPr>
                <w:rFonts w:ascii="標楷體" w:hAnsi="標楷體" w:hint="eastAsia"/>
              </w:rPr>
              <w:t>觀光署</w:t>
            </w:r>
          </w:p>
        </w:tc>
        <w:tc>
          <w:tcPr>
            <w:tcW w:w="718" w:type="pct"/>
            <w:shd w:val="clear" w:color="auto" w:fill="auto"/>
            <w:vAlign w:val="center"/>
          </w:tcPr>
          <w:p w:rsidR="001E212D" w:rsidRPr="00B85303" w:rsidRDefault="00471EC8" w:rsidP="00471EC8">
            <w:pPr>
              <w:pStyle w:val="142"/>
              <w:jc w:val="right"/>
              <w:rPr>
                <w:rFonts w:ascii="標楷體" w:hAnsi="標楷體"/>
                <w:b/>
                <w:bCs/>
              </w:rPr>
            </w:pPr>
            <w:r w:rsidRPr="00B85303">
              <w:rPr>
                <w:rFonts w:ascii="標楷體" w:hAnsi="標楷體" w:hint="eastAsia"/>
                <w:b/>
                <w:bCs/>
              </w:rPr>
              <w:t>43,700</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14,600</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9,100</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10,000</w:t>
            </w:r>
          </w:p>
        </w:tc>
        <w:tc>
          <w:tcPr>
            <w:tcW w:w="718" w:type="pct"/>
            <w:shd w:val="clear" w:color="auto" w:fill="auto"/>
            <w:vAlign w:val="center"/>
          </w:tcPr>
          <w:p w:rsidR="001E212D" w:rsidRPr="00B85303" w:rsidRDefault="00471EC8" w:rsidP="00471EC8">
            <w:pPr>
              <w:pStyle w:val="142"/>
              <w:jc w:val="right"/>
              <w:rPr>
                <w:rFonts w:ascii="標楷體" w:hAnsi="標楷體"/>
              </w:rPr>
            </w:pPr>
            <w:r w:rsidRPr="00B85303">
              <w:rPr>
                <w:rFonts w:ascii="標楷體" w:hAnsi="標楷體" w:hint="eastAsia"/>
              </w:rPr>
              <w:t>10,000</w:t>
            </w:r>
          </w:p>
        </w:tc>
      </w:tr>
      <w:tr w:rsidR="00C05BD8" w:rsidRPr="00B85303" w:rsidTr="00471EC8">
        <w:tc>
          <w:tcPr>
            <w:tcW w:w="1409" w:type="pct"/>
            <w:shd w:val="clear" w:color="auto" w:fill="auto"/>
            <w:vAlign w:val="center"/>
          </w:tcPr>
          <w:p w:rsidR="00C05BD8" w:rsidRPr="00B85303" w:rsidRDefault="00C05BD8" w:rsidP="00C05BD8">
            <w:pPr>
              <w:pStyle w:val="142"/>
              <w:jc w:val="center"/>
              <w:rPr>
                <w:rFonts w:ascii="標楷體" w:hAnsi="標楷體" w:hint="eastAsia"/>
              </w:rPr>
            </w:pPr>
            <w:r w:rsidRPr="00B85303">
              <w:rPr>
                <w:rFonts w:ascii="標楷體" w:hAnsi="標楷體" w:hint="eastAsia"/>
              </w:rPr>
              <w:t>合計</w:t>
            </w:r>
          </w:p>
        </w:tc>
        <w:tc>
          <w:tcPr>
            <w:tcW w:w="718" w:type="pct"/>
            <w:shd w:val="clear" w:color="auto" w:fill="auto"/>
            <w:vAlign w:val="center"/>
          </w:tcPr>
          <w:p w:rsidR="00C05BD8" w:rsidRPr="00B85303" w:rsidRDefault="00C05BD8" w:rsidP="00471EC8">
            <w:pPr>
              <w:pStyle w:val="142"/>
              <w:jc w:val="right"/>
              <w:rPr>
                <w:rFonts w:ascii="標楷體" w:hAnsi="標楷體" w:hint="eastAsia"/>
                <w:b/>
                <w:bCs/>
              </w:rPr>
            </w:pPr>
            <w:r w:rsidRPr="00B85303">
              <w:rPr>
                <w:rFonts w:ascii="標楷體" w:hAnsi="標楷體" w:hint="eastAsia"/>
                <w:b/>
                <w:bCs/>
              </w:rPr>
              <w:t>414,752</w:t>
            </w:r>
          </w:p>
        </w:tc>
        <w:tc>
          <w:tcPr>
            <w:tcW w:w="718" w:type="pct"/>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126,062</w:t>
            </w:r>
          </w:p>
        </w:tc>
        <w:tc>
          <w:tcPr>
            <w:tcW w:w="718" w:type="pct"/>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136,598</w:t>
            </w:r>
          </w:p>
        </w:tc>
        <w:tc>
          <w:tcPr>
            <w:tcW w:w="718" w:type="pct"/>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76,026</w:t>
            </w:r>
          </w:p>
        </w:tc>
        <w:tc>
          <w:tcPr>
            <w:tcW w:w="718" w:type="pct"/>
            <w:shd w:val="clear" w:color="auto" w:fill="auto"/>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76,066</w:t>
            </w:r>
          </w:p>
        </w:tc>
      </w:tr>
    </w:tbl>
    <w:p w:rsidR="00497FCA" w:rsidRPr="00B85303" w:rsidRDefault="00497FCA" w:rsidP="00052302">
      <w:pPr>
        <w:pStyle w:val="a4"/>
        <w:spacing w:line="280" w:lineRule="exact"/>
        <w:ind w:leftChars="0" w:left="1118" w:right="-1" w:hangingChars="466" w:hanging="1118"/>
        <w:jc w:val="left"/>
        <w:rPr>
          <w:rFonts w:ascii="標楷體" w:hAnsi="標楷體" w:hint="eastAsia"/>
          <w:sz w:val="24"/>
          <w:szCs w:val="24"/>
        </w:rPr>
      </w:pPr>
      <w:r w:rsidRPr="00B85303">
        <w:rPr>
          <w:rFonts w:ascii="標楷體" w:hAnsi="標楷體" w:hint="eastAsia"/>
          <w:sz w:val="24"/>
          <w:szCs w:val="24"/>
        </w:rPr>
        <w:t>資料來源：</w:t>
      </w:r>
      <w:bookmarkStart w:id="4" w:name="_Hlk209603633"/>
      <w:r w:rsidR="00052302" w:rsidRPr="00B85303">
        <w:rPr>
          <w:rFonts w:ascii="標楷體" w:hAnsi="標楷體" w:hint="eastAsia"/>
          <w:sz w:val="24"/>
          <w:szCs w:val="24"/>
        </w:rPr>
        <w:t>行政院114年6月核定</w:t>
      </w:r>
      <w:bookmarkEnd w:id="4"/>
      <w:r w:rsidR="00052302" w:rsidRPr="00B85303">
        <w:rPr>
          <w:rFonts w:ascii="標楷體" w:hAnsi="標楷體" w:hint="eastAsia"/>
          <w:sz w:val="24"/>
          <w:szCs w:val="24"/>
        </w:rPr>
        <w:t>「海洋遊憩安全暨親海無礙躍升計畫」(115至118年度)，本中心整理</w:t>
      </w:r>
      <w:r w:rsidRPr="00B85303">
        <w:rPr>
          <w:rFonts w:ascii="標楷體" w:hAnsi="標楷體" w:hint="eastAsia"/>
          <w:sz w:val="24"/>
          <w:szCs w:val="24"/>
        </w:rPr>
        <w:t>。</w:t>
      </w:r>
    </w:p>
    <w:p w:rsidR="0027731E" w:rsidRPr="00B85303" w:rsidRDefault="00D72B7B" w:rsidP="00D72B7B">
      <w:pPr>
        <w:pStyle w:val="123"/>
        <w:ind w:left="1120" w:hanging="280"/>
        <w:rPr>
          <w:rFonts w:ascii="標楷體" w:hAnsi="標楷體"/>
        </w:rPr>
      </w:pPr>
      <w:r w:rsidRPr="00B85303">
        <w:rPr>
          <w:rFonts w:ascii="標楷體" w:hAnsi="標楷體" w:hint="eastAsia"/>
        </w:rPr>
        <w:t>2.</w:t>
      </w:r>
      <w:r w:rsidR="00471EC8" w:rsidRPr="00B85303">
        <w:rPr>
          <w:rFonts w:ascii="標楷體" w:hAnsi="標楷體" w:hint="eastAsia"/>
        </w:rPr>
        <w:t>海委會為</w:t>
      </w:r>
      <w:r w:rsidRPr="00B85303">
        <w:rPr>
          <w:rFonts w:ascii="標楷體" w:hAnsi="標楷體" w:hint="eastAsia"/>
        </w:rPr>
        <w:t>達到</w:t>
      </w:r>
      <w:r w:rsidR="00471EC8" w:rsidRPr="00B85303">
        <w:rPr>
          <w:rFonts w:ascii="標楷體" w:hAnsi="標楷體" w:hint="eastAsia"/>
        </w:rPr>
        <w:t>本計畫</w:t>
      </w:r>
      <w:r w:rsidRPr="00B85303">
        <w:rPr>
          <w:rFonts w:ascii="標楷體" w:hAnsi="標楷體" w:hint="eastAsia"/>
        </w:rPr>
        <w:t>預期成果，爰針對計畫內「完善場域」之「建立科技監控智慧預警系統」及「設置身障族群平權親海環境設施」等工作，改為自行委託，除可提升地方政府配合意願，同時落實發展相關科技技術</w:t>
      </w:r>
      <w:r w:rsidR="00471EC8" w:rsidRPr="00B85303">
        <w:rPr>
          <w:rFonts w:ascii="標楷體" w:hAnsi="標楷體" w:hint="eastAsia"/>
        </w:rPr>
        <w:t>等</w:t>
      </w:r>
      <w:r w:rsidRPr="00B85303">
        <w:rPr>
          <w:rFonts w:ascii="標楷體" w:hAnsi="標楷體" w:hint="eastAsia"/>
        </w:rPr>
        <w:t>。</w:t>
      </w:r>
      <w:r w:rsidR="009F37D0">
        <w:rPr>
          <w:rFonts w:ascii="標楷體" w:hAnsi="標楷體" w:hint="eastAsia"/>
        </w:rPr>
        <w:t>又</w:t>
      </w:r>
      <w:r w:rsidRPr="00B85303">
        <w:rPr>
          <w:rFonts w:ascii="標楷體" w:hAnsi="標楷體" w:hint="eastAsia"/>
        </w:rPr>
        <w:t>「建立科技監控智慧預警系統」僅係海域遊憩活動安全之輔助機制，</w:t>
      </w:r>
      <w:r w:rsidR="00471EC8" w:rsidRPr="00B85303">
        <w:rPr>
          <w:rFonts w:ascii="標楷體" w:hAnsi="標楷體" w:hint="eastAsia"/>
        </w:rPr>
        <w:t>該</w:t>
      </w:r>
      <w:r w:rsidRPr="00B85303">
        <w:rPr>
          <w:rFonts w:ascii="標楷體" w:hAnsi="標楷體" w:hint="eastAsia"/>
        </w:rPr>
        <w:t>會將彙整各地方政府所提欲配合建置之場域，預期將可擴大計畫整體效益，打造我國友善海域遊憩活動環境。</w:t>
      </w:r>
    </w:p>
    <w:p w:rsidR="001A72D3" w:rsidRPr="00B85303" w:rsidRDefault="001A72D3" w:rsidP="00FF2220">
      <w:pPr>
        <w:pStyle w:val="a4"/>
        <w:ind w:left="840" w:hanging="280"/>
        <w:rPr>
          <w:rFonts w:ascii="標楷體" w:hAnsi="標楷體"/>
          <w:b/>
          <w:bCs/>
        </w:rPr>
      </w:pPr>
      <w:r w:rsidRPr="00B85303">
        <w:rPr>
          <w:rFonts w:ascii="標楷體" w:hAnsi="標楷體" w:hint="eastAsia"/>
          <w:b/>
          <w:bCs/>
        </w:rPr>
        <w:t>(二</w:t>
      </w:r>
      <w:r w:rsidRPr="00B85303">
        <w:rPr>
          <w:rFonts w:ascii="標楷體" w:hAnsi="標楷體"/>
          <w:b/>
          <w:bCs/>
        </w:rPr>
        <w:t>)</w:t>
      </w:r>
      <w:r w:rsidR="008C2EDC" w:rsidRPr="00B85303">
        <w:rPr>
          <w:rFonts w:ascii="標楷體" w:hAnsi="標楷體" w:hint="eastAsia"/>
          <w:b/>
          <w:bCs/>
        </w:rPr>
        <w:t>考量</w:t>
      </w:r>
      <w:r w:rsidR="00052302" w:rsidRPr="00B85303">
        <w:rPr>
          <w:rFonts w:ascii="標楷體" w:hAnsi="標楷體" w:hint="eastAsia"/>
          <w:b/>
          <w:bCs/>
        </w:rPr>
        <w:t>本計畫刪減幅度大</w:t>
      </w:r>
      <w:r w:rsidR="002512F4" w:rsidRPr="00B85303">
        <w:rPr>
          <w:rFonts w:ascii="標楷體" w:hAnsi="標楷體" w:hint="eastAsia"/>
          <w:b/>
          <w:bCs/>
        </w:rPr>
        <w:t>、</w:t>
      </w:r>
      <w:r w:rsidR="008C2EDC" w:rsidRPr="00B85303">
        <w:rPr>
          <w:rFonts w:ascii="標楷體" w:hAnsi="標楷體" w:hint="eastAsia"/>
          <w:b/>
          <w:bCs/>
        </w:rPr>
        <w:t>相關技術未臻成熟與欠缺後續配套</w:t>
      </w:r>
      <w:r w:rsidR="002717EB" w:rsidRPr="00B85303">
        <w:rPr>
          <w:rFonts w:ascii="標楷體" w:hAnsi="標楷體" w:hint="eastAsia"/>
          <w:b/>
          <w:bCs/>
        </w:rPr>
        <w:t>，恐淪為試辦計畫而非原訂全國性政策推動</w:t>
      </w:r>
      <w:r w:rsidR="00502C2C" w:rsidRPr="00B85303">
        <w:rPr>
          <w:rFonts w:ascii="標楷體" w:hAnsi="標楷體" w:hint="eastAsia"/>
          <w:b/>
          <w:bCs/>
        </w:rPr>
        <w:t>，影響成效擴散力</w:t>
      </w:r>
    </w:p>
    <w:p w:rsidR="00066C9C" w:rsidRPr="00B85303" w:rsidRDefault="00052302" w:rsidP="00052302">
      <w:pPr>
        <w:pStyle w:val="123"/>
        <w:ind w:left="1120" w:hanging="280"/>
        <w:rPr>
          <w:rFonts w:ascii="標楷體" w:hAnsi="標楷體"/>
        </w:rPr>
      </w:pPr>
      <w:r w:rsidRPr="00B85303">
        <w:rPr>
          <w:rFonts w:ascii="標楷體" w:hAnsi="標楷體" w:hint="eastAsia"/>
        </w:rPr>
        <w:t>1.</w:t>
      </w:r>
      <w:r w:rsidR="005C62BB" w:rsidRPr="00B85303">
        <w:rPr>
          <w:rFonts w:ascii="標楷體" w:hAnsi="標楷體" w:hint="eastAsia"/>
        </w:rPr>
        <w:t>海委會原規劃透過「扎根教育」等5大面向，</w:t>
      </w:r>
      <w:r w:rsidR="00BC5C72" w:rsidRPr="00B85303">
        <w:rPr>
          <w:rFonts w:ascii="標楷體" w:hAnsi="標楷體" w:hint="eastAsia"/>
        </w:rPr>
        <w:t>藉由本計畫</w:t>
      </w:r>
      <w:r w:rsidR="005C62BB" w:rsidRPr="00B85303">
        <w:rPr>
          <w:rFonts w:ascii="標楷體" w:hAnsi="標楷體" w:hint="eastAsia"/>
        </w:rPr>
        <w:t>協助地方政府強化轄管海域遊憩熱區或意外事故熱點之安全機制</w:t>
      </w:r>
      <w:r w:rsidR="00BC5C72" w:rsidRPr="00B85303">
        <w:rPr>
          <w:rFonts w:ascii="標楷體" w:hAnsi="標楷體" w:hint="eastAsia"/>
        </w:rPr>
        <w:t>；惟囿於財政收支劃分法修正影響，</w:t>
      </w:r>
      <w:r w:rsidR="00BC5C72" w:rsidRPr="00B85303">
        <w:rPr>
          <w:rFonts w:ascii="標楷體" w:hAnsi="標楷體" w:cs="新細明體" w:hint="eastAsia"/>
        </w:rPr>
        <w:t>全數刪減地方政府補助款，改為</w:t>
      </w:r>
      <w:r w:rsidR="00BC5C72" w:rsidRPr="00B85303">
        <w:rPr>
          <w:rFonts w:ascii="標楷體" w:hAnsi="標楷體" w:hint="eastAsia"/>
        </w:rPr>
        <w:t>自行委託</w:t>
      </w:r>
      <w:r w:rsidR="005C62BB" w:rsidRPr="00B85303">
        <w:rPr>
          <w:rFonts w:ascii="標楷體" w:hAnsi="標楷體" w:hint="eastAsia"/>
        </w:rPr>
        <w:t>辦理「完善場域」之</w:t>
      </w:r>
      <w:r w:rsidR="00BC5C72" w:rsidRPr="00B85303">
        <w:rPr>
          <w:rFonts w:ascii="標楷體" w:hAnsi="標楷體" w:hint="eastAsia"/>
        </w:rPr>
        <w:t>「建立科技監控智慧預警系統」及「設置身障族群平權親海環境設施」等工作</w:t>
      </w:r>
      <w:r w:rsidR="008D2810" w:rsidRPr="00B85303">
        <w:rPr>
          <w:rFonts w:ascii="標楷體" w:hAnsi="標楷體" w:hint="eastAsia"/>
        </w:rPr>
        <w:t>；</w:t>
      </w:r>
      <w:r w:rsidR="00AE2A4D" w:rsidRPr="00B85303">
        <w:rPr>
          <w:rFonts w:ascii="標楷體" w:hAnsi="標楷體" w:hint="eastAsia"/>
        </w:rPr>
        <w:t>又洽據海委會表示，本修正計畫尚於辦理中，總計畫經費未確定。</w:t>
      </w:r>
      <w:r w:rsidR="008D2810" w:rsidRPr="00B85303">
        <w:rPr>
          <w:rFonts w:ascii="標楷體" w:hAnsi="標楷體" w:hint="eastAsia"/>
        </w:rPr>
        <w:t>準</w:t>
      </w:r>
      <w:r w:rsidR="00AE2A4D" w:rsidRPr="00B85303">
        <w:rPr>
          <w:rFonts w:ascii="標楷體" w:hAnsi="標楷體" w:hint="eastAsia"/>
        </w:rPr>
        <w:t>此，本計畫原規劃 5 大</w:t>
      </w:r>
      <w:r w:rsidR="008D2810" w:rsidRPr="00B85303">
        <w:rPr>
          <w:rFonts w:ascii="標楷體" w:hAnsi="標楷體" w:hint="eastAsia"/>
        </w:rPr>
        <w:t>項</w:t>
      </w:r>
      <w:r w:rsidR="00AE2A4D" w:rsidRPr="00B85303">
        <w:rPr>
          <w:rFonts w:ascii="標楷體" w:hAnsi="標楷體" w:hint="eastAsia"/>
        </w:rPr>
        <w:t>，目前僅擬辦理</w:t>
      </w:r>
      <w:r w:rsidR="009F37D0">
        <w:rPr>
          <w:rFonts w:ascii="標楷體" w:hAnsi="標楷體" w:hint="eastAsia"/>
        </w:rPr>
        <w:t>1</w:t>
      </w:r>
      <w:r w:rsidR="008D2810" w:rsidRPr="00B85303">
        <w:rPr>
          <w:rFonts w:ascii="標楷體" w:hAnsi="標楷體" w:hint="eastAsia"/>
        </w:rPr>
        <w:t>大項，刪減幅度甚巨</w:t>
      </w:r>
      <w:r w:rsidR="00502C2C" w:rsidRPr="00B85303">
        <w:rPr>
          <w:rFonts w:ascii="標楷體" w:hAnsi="標楷體" w:hint="eastAsia"/>
        </w:rPr>
        <w:t>，復115年度</w:t>
      </w:r>
      <w:r w:rsidR="00B760D5">
        <w:rPr>
          <w:rFonts w:ascii="標楷體" w:hAnsi="標楷體" w:hint="eastAsia"/>
        </w:rPr>
        <w:t>預算案</w:t>
      </w:r>
      <w:r w:rsidR="00502C2C" w:rsidRPr="00B85303">
        <w:rPr>
          <w:rFonts w:ascii="標楷體" w:hAnsi="標楷體" w:hint="eastAsia"/>
        </w:rPr>
        <w:t>海委會及海巡署</w:t>
      </w:r>
      <w:r w:rsidR="00B760D5">
        <w:rPr>
          <w:rFonts w:ascii="標楷體" w:hAnsi="標楷體" w:hint="eastAsia"/>
        </w:rPr>
        <w:t>共</w:t>
      </w:r>
      <w:r w:rsidR="00502C2C" w:rsidRPr="00B85303">
        <w:rPr>
          <w:rFonts w:ascii="標楷體" w:hAnsi="標楷體" w:hint="eastAsia"/>
        </w:rPr>
        <w:t>編列6,851萬2千元，相較行政院114年6月核定之1億1,146萬2千元，減少4,295萬元(減幅38.53%)</w:t>
      </w:r>
      <w:r w:rsidR="008D2810" w:rsidRPr="00B85303">
        <w:rPr>
          <w:rFonts w:ascii="標楷體" w:hAnsi="標楷體" w:hint="eastAsia"/>
        </w:rPr>
        <w:t>。</w:t>
      </w:r>
    </w:p>
    <w:p w:rsidR="002717EB" w:rsidRPr="00B85303" w:rsidRDefault="008D2810" w:rsidP="002717EB">
      <w:pPr>
        <w:pStyle w:val="123"/>
        <w:ind w:left="1120" w:hanging="280"/>
        <w:rPr>
          <w:rFonts w:ascii="標楷體" w:hAnsi="標楷體"/>
        </w:rPr>
      </w:pPr>
      <w:r w:rsidRPr="00B85303">
        <w:rPr>
          <w:rFonts w:ascii="標楷體" w:hAnsi="標楷體" w:hint="eastAsia"/>
        </w:rPr>
        <w:lastRenderedPageBreak/>
        <w:t>2.</w:t>
      </w:r>
      <w:r w:rsidR="002717EB" w:rsidRPr="00B85303">
        <w:rPr>
          <w:rFonts w:ascii="標楷體" w:hAnsi="標楷體" w:hint="eastAsia"/>
        </w:rPr>
        <w:t>考量「建立科技監控智慧預警系統」係屬國內輔助維護海域遊憩活動安全之新興科技，及「設置身障族群平權親海環境設施」亦</w:t>
      </w:r>
      <w:r w:rsidR="00C95953" w:rsidRPr="00B85303">
        <w:rPr>
          <w:rFonts w:ascii="標楷體" w:hAnsi="標楷體" w:hint="eastAsia"/>
        </w:rPr>
        <w:t>屬新興設施</w:t>
      </w:r>
      <w:r w:rsidR="00502C2C" w:rsidRPr="00B85303">
        <w:rPr>
          <w:rStyle w:val="aff"/>
          <w:rFonts w:ascii="標楷體" w:hAnsi="標楷體"/>
        </w:rPr>
        <w:footnoteReference w:id="1"/>
      </w:r>
      <w:r w:rsidR="00C95953" w:rsidRPr="00B85303">
        <w:rPr>
          <w:rFonts w:ascii="標楷體" w:hAnsi="標楷體" w:hint="eastAsia"/>
        </w:rPr>
        <w:t>，</w:t>
      </w:r>
      <w:r w:rsidR="00621384" w:rsidRPr="00B85303">
        <w:rPr>
          <w:rFonts w:ascii="標楷體" w:hAnsi="標楷體" w:hint="eastAsia"/>
        </w:rPr>
        <w:t>且目前經費集中於系統及設施之建置，尚未規劃後續維護、人力培訓、場域營運等相關管理經費，恐淪為試辦計畫而非原訂全國性政策推動</w:t>
      </w:r>
      <w:r w:rsidR="00502C2C" w:rsidRPr="00B85303">
        <w:rPr>
          <w:rFonts w:ascii="標楷體" w:hAnsi="標楷體" w:hint="eastAsia"/>
        </w:rPr>
        <w:t>，影響成效擴散力</w:t>
      </w:r>
      <w:r w:rsidR="00621384" w:rsidRPr="00B85303">
        <w:rPr>
          <w:rFonts w:ascii="標楷體" w:hAnsi="標楷體" w:hint="eastAsia"/>
        </w:rPr>
        <w:t>。</w:t>
      </w:r>
    </w:p>
    <w:p w:rsidR="00D12848" w:rsidRPr="00B85303" w:rsidRDefault="009D05B8" w:rsidP="00DA402F">
      <w:pPr>
        <w:ind w:left="560" w:firstLine="560"/>
        <w:rPr>
          <w:rFonts w:ascii="標楷體" w:hAnsi="標楷體" w:hint="eastAsia"/>
        </w:rPr>
      </w:pPr>
      <w:r w:rsidRPr="00B85303">
        <w:rPr>
          <w:rFonts w:ascii="標楷體" w:hAnsi="標楷體" w:hint="eastAsia"/>
        </w:rPr>
        <w:t>綜上，</w:t>
      </w:r>
      <w:r w:rsidR="00A65EDC" w:rsidRPr="00B85303">
        <w:rPr>
          <w:rFonts w:ascii="標楷體" w:hAnsi="標楷體" w:hint="eastAsia"/>
        </w:rPr>
        <w:t>115年度海委會</w:t>
      </w:r>
      <w:r w:rsidR="00B92156" w:rsidRPr="00B85303">
        <w:rPr>
          <w:rFonts w:ascii="標楷體" w:hAnsi="標楷體" w:hint="eastAsia"/>
        </w:rPr>
        <w:t>、海巡署</w:t>
      </w:r>
      <w:r w:rsidR="00A65EDC" w:rsidRPr="00B85303">
        <w:rPr>
          <w:rFonts w:ascii="標楷體" w:hAnsi="標楷體" w:hint="eastAsia"/>
        </w:rPr>
        <w:t>新增「海洋遊憩安全暨親海無礙躍升計畫」</w:t>
      </w:r>
      <w:r w:rsidR="00B92156" w:rsidRPr="00B85303">
        <w:rPr>
          <w:rFonts w:ascii="標楷體" w:hAnsi="標楷體" w:hint="eastAsia"/>
        </w:rPr>
        <w:t>，惟海委會將原計畫115年度補助地方政府業務經費1億795萬元完全刪除</w:t>
      </w:r>
      <w:r w:rsidR="00F33148" w:rsidRPr="00B85303">
        <w:rPr>
          <w:rFonts w:ascii="標楷體" w:hAnsi="標楷體" w:hint="eastAsia"/>
        </w:rPr>
        <w:t>，改為辦理</w:t>
      </w:r>
      <w:r w:rsidR="00DC4BB3" w:rsidRPr="00B85303">
        <w:rPr>
          <w:rFonts w:ascii="標楷體" w:hAnsi="標楷體" w:hint="eastAsia"/>
        </w:rPr>
        <w:t>委託專業團隊建置</w:t>
      </w:r>
      <w:r w:rsidR="001A570C" w:rsidRPr="00B85303">
        <w:rPr>
          <w:rFonts w:ascii="標楷體" w:hAnsi="標楷體" w:hint="eastAsia"/>
        </w:rPr>
        <w:t>親海平權環境設施及</w:t>
      </w:r>
      <w:r w:rsidR="008C2EDC" w:rsidRPr="00B85303">
        <w:rPr>
          <w:rFonts w:ascii="標楷體" w:hAnsi="標楷體" w:cs="新細明體" w:hint="eastAsia"/>
        </w:rPr>
        <w:t>建立科技監控智慧預警系統等</w:t>
      </w:r>
      <w:r w:rsidR="00DC4BB3" w:rsidRPr="00B85303">
        <w:rPr>
          <w:rFonts w:ascii="標楷體" w:hAnsi="標楷體" w:hint="eastAsia"/>
        </w:rPr>
        <w:t>計6,500萬元</w:t>
      </w:r>
      <w:r w:rsidR="000343E8" w:rsidRPr="00B85303">
        <w:rPr>
          <w:rFonts w:ascii="標楷體" w:hAnsi="標楷體" w:hint="eastAsia"/>
        </w:rPr>
        <w:t>；</w:t>
      </w:r>
      <w:r w:rsidR="008C2EDC" w:rsidRPr="00B85303">
        <w:rPr>
          <w:rFonts w:ascii="標楷體" w:hAnsi="標楷體" w:hint="eastAsia"/>
        </w:rPr>
        <w:t>考量本計畫刪減幅度大</w:t>
      </w:r>
      <w:r w:rsidR="002512F4" w:rsidRPr="00B85303">
        <w:rPr>
          <w:rFonts w:ascii="標楷體" w:hAnsi="標楷體" w:hint="eastAsia"/>
        </w:rPr>
        <w:t>、</w:t>
      </w:r>
      <w:r w:rsidR="008C2EDC" w:rsidRPr="00B85303">
        <w:rPr>
          <w:rFonts w:ascii="標楷體" w:hAnsi="標楷體" w:hint="eastAsia"/>
        </w:rPr>
        <w:t>相關技術未臻成熟與欠缺後續配套</w:t>
      </w:r>
      <w:r w:rsidR="000343E8" w:rsidRPr="00B85303">
        <w:rPr>
          <w:rFonts w:ascii="標楷體" w:hAnsi="標楷體" w:hint="eastAsia"/>
        </w:rPr>
        <w:t>，恐淪為試辦計畫而非原訂全國性政策推動，影響成效擴散力</w:t>
      </w:r>
      <w:r w:rsidR="008C2EDC" w:rsidRPr="00B85303">
        <w:rPr>
          <w:rFonts w:ascii="標楷體" w:hAnsi="標楷體" w:hint="eastAsia"/>
        </w:rPr>
        <w:t>，允宜研謀精進</w:t>
      </w:r>
      <w:r w:rsidR="00A9116C" w:rsidRPr="00B85303">
        <w:rPr>
          <w:rFonts w:ascii="標楷體" w:hAnsi="標楷體" w:hint="eastAsia"/>
        </w:rPr>
        <w:t>。</w:t>
      </w:r>
    </w:p>
    <w:sectPr w:rsidR="00D12848"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DA402F" w:rsidRPr="00DA402F">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502C2C" w:rsidRPr="00502C2C" w:rsidRDefault="00502C2C" w:rsidP="00BE684A">
      <w:pPr>
        <w:pStyle w:val="afd"/>
        <w:ind w:leftChars="0" w:left="139" w:hangingChars="58" w:hanging="139"/>
        <w:jc w:val="both"/>
        <w:rPr>
          <w:rFonts w:ascii="標楷體" w:hAnsi="標楷體" w:hint="eastAsia"/>
          <w:lang w:eastAsia="zh-TW"/>
        </w:rPr>
      </w:pPr>
      <w:r w:rsidRPr="00502C2C">
        <w:rPr>
          <w:rStyle w:val="aff"/>
          <w:rFonts w:ascii="標楷體" w:hAnsi="標楷體"/>
        </w:rPr>
        <w:footnoteRef/>
      </w:r>
      <w:r w:rsidRPr="00502C2C">
        <w:rPr>
          <w:rFonts w:ascii="標楷體" w:hAnsi="標楷體"/>
        </w:rPr>
        <w:t xml:space="preserve"> </w:t>
      </w:r>
      <w:r>
        <w:rPr>
          <w:rFonts w:ascii="標楷體" w:hAnsi="標楷體" w:hint="eastAsia"/>
          <w:lang w:eastAsia="zh-TW"/>
        </w:rPr>
        <w:t>海委會表示，</w:t>
      </w:r>
      <w:r w:rsidR="00BE684A">
        <w:rPr>
          <w:rFonts w:ascii="標楷體" w:hAnsi="標楷體" w:hint="eastAsia"/>
          <w:lang w:eastAsia="zh-TW"/>
        </w:rPr>
        <w:t>該</w:t>
      </w:r>
      <w:r w:rsidRPr="00502C2C">
        <w:rPr>
          <w:rFonts w:ascii="標楷體" w:hAnsi="標楷體" w:hint="eastAsia"/>
          <w:lang w:eastAsia="zh-TW"/>
        </w:rPr>
        <w:t>會</w:t>
      </w:r>
      <w:r w:rsidR="00BE684A">
        <w:rPr>
          <w:rFonts w:ascii="標楷體" w:hAnsi="標楷體" w:hint="eastAsia"/>
          <w:lang w:eastAsia="zh-TW"/>
        </w:rPr>
        <w:t>前</w:t>
      </w:r>
      <w:r w:rsidRPr="00502C2C">
        <w:rPr>
          <w:rFonts w:ascii="標楷體" w:hAnsi="標楷體" w:hint="eastAsia"/>
          <w:lang w:eastAsia="zh-TW"/>
        </w:rPr>
        <w:t>利用「結合地方政府及民間團體加強維護海域遊憩活動安全工作計畫」中長程計畫，輔導臺南市於113年</w:t>
      </w:r>
      <w:r w:rsidR="00BE684A">
        <w:rPr>
          <w:rFonts w:ascii="標楷體" w:hAnsi="標楷體" w:hint="eastAsia"/>
          <w:lang w:eastAsia="zh-TW"/>
        </w:rPr>
        <w:t>度</w:t>
      </w:r>
      <w:r w:rsidRPr="00502C2C">
        <w:rPr>
          <w:rFonts w:ascii="標楷體" w:hAnsi="標楷體" w:hint="eastAsia"/>
          <w:lang w:eastAsia="zh-TW"/>
        </w:rPr>
        <w:t>假觀夕平台搭配其編制之安全巡查員試行</w:t>
      </w:r>
      <w:r w:rsidR="00BE684A">
        <w:rPr>
          <w:rFonts w:ascii="標楷體" w:hAnsi="標楷體" w:hint="eastAsia"/>
          <w:lang w:eastAsia="zh-TW"/>
        </w:rPr>
        <w:t>，嗣於114</w:t>
      </w:r>
      <w:r w:rsidRPr="00502C2C">
        <w:rPr>
          <w:rFonts w:ascii="標楷體" w:hAnsi="標楷體" w:hint="eastAsia"/>
          <w:lang w:eastAsia="zh-TW"/>
        </w:rPr>
        <w:t>年</w:t>
      </w:r>
      <w:r w:rsidR="00BE684A">
        <w:rPr>
          <w:rFonts w:ascii="標楷體" w:hAnsi="標楷體" w:hint="eastAsia"/>
          <w:lang w:eastAsia="zh-TW"/>
        </w:rPr>
        <w:t>度</w:t>
      </w:r>
      <w:r w:rsidRPr="00502C2C">
        <w:rPr>
          <w:rFonts w:ascii="標楷體" w:hAnsi="標楷體" w:hint="eastAsia"/>
          <w:lang w:eastAsia="zh-TW"/>
        </w:rPr>
        <w:t>補助臺南市政府於轄管之黃金海岸進行實體建置，以創建智慧海灘安全管理模式之先導場域。另有關設置親海平權環境設施之工作，</w:t>
      </w:r>
      <w:r w:rsidR="00BE684A">
        <w:rPr>
          <w:rFonts w:ascii="標楷體" w:hAnsi="標楷體" w:hint="eastAsia"/>
          <w:lang w:eastAsia="zh-TW"/>
        </w:rPr>
        <w:t>該</w:t>
      </w:r>
      <w:r w:rsidRPr="00502C2C">
        <w:rPr>
          <w:rFonts w:ascii="標楷體" w:hAnsi="標楷體" w:hint="eastAsia"/>
          <w:lang w:eastAsia="zh-TW"/>
        </w:rPr>
        <w:t>會於113年攜手4個地方政府試辦親海無礙活動，透過移動式輔助下水設施輔助身心障礙民眾親近海洋，爰相關無障礙設施之優化以現行技術應可達成。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02F"/>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B93FF42-A3FC-4A05-B87C-8A2284EF4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1CC46-30E1-4BAF-B54C-91679FFE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430</Words>
  <Characters>2457</Characters>
  <Application>Microsoft Office Word</Application>
  <DocSecurity>0</DocSecurity>
  <Lines>20</Lines>
  <Paragraphs>5</Paragraphs>
  <ScaleCrop>false</ScaleCrop>
  <Company/>
  <LinksUpToDate>false</LinksUpToDate>
  <CharactersWithSpaces>2882</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