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2513F5" w:rsidRPr="0049343D" w:rsidRDefault="005D18BB" w:rsidP="002B6060">
      <w:pPr>
        <w:pStyle w:val="144"/>
        <w:ind w:left="567" w:hanging="567"/>
      </w:pPr>
      <w:bookmarkStart w:id="0" w:name="_Toc212542212"/>
      <w:r>
        <w:rPr>
          <w:rFonts w:hint="eastAsia"/>
        </w:rPr>
        <w:t>貳、數位發展部</w:t>
      </w:r>
      <w:bookmarkStart w:id="1" w:name="_GoBack"/>
      <w:bookmarkEnd w:id="0"/>
      <w:bookmarkEnd w:id="1"/>
    </w:p>
    <w:sectPr w:rsidR="002513F5" w:rsidRPr="0049343D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B6060" w:rsidRPr="002B6060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0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CD12885-4040-455E-8380-949A155B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DEFBB-6A15-49FD-B7EF-2E109DD47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2025-10-30T06:43:00Z</dcterms:created>
  <dcterms:modified xsi:type="dcterms:W3CDTF">2025-10-30T06:43:00Z</dcterms:modified>
</cp:coreProperties>
</file>