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D2709B" w:rsidP="00331446">
      <w:pPr>
        <w:pStyle w:val="a9"/>
      </w:pPr>
      <w:bookmarkStart w:id="0" w:name="_GoBack"/>
      <w:bookmarkEnd w:id="0"/>
      <w:r w:rsidRPr="00D2709B">
        <w:rPr>
          <w:rFonts w:hint="eastAsia"/>
        </w:rPr>
        <w:t>數位發展部主管115年度單位預算評估報告</w:t>
      </w:r>
    </w:p>
    <w:p w:rsidR="00173A16" w:rsidRDefault="00D2709B" w:rsidP="00D2709B">
      <w:pPr>
        <w:pStyle w:val="a7"/>
        <w:ind w:firstLine="566"/>
        <w:rPr>
          <w:rFonts w:hint="eastAsia"/>
        </w:rPr>
      </w:pPr>
      <w:r w:rsidRPr="00D2709B">
        <w:rPr>
          <w:rFonts w:hint="eastAsia"/>
        </w:rPr>
        <w:t>數位發展部(以下簡稱數</w:t>
      </w:r>
      <w:r>
        <w:rPr>
          <w:rFonts w:hint="eastAsia"/>
        </w:rPr>
        <w:t>發</w:t>
      </w:r>
      <w:r w:rsidRPr="00D2709B">
        <w:rPr>
          <w:rFonts w:hint="eastAsia"/>
        </w:rPr>
        <w:t>部)主管含所屬資通安全署(以下簡稱資安署)</w:t>
      </w:r>
      <w:r w:rsidR="0096769F">
        <w:rPr>
          <w:rFonts w:hint="eastAsia"/>
        </w:rPr>
        <w:t>及</w:t>
      </w:r>
      <w:r w:rsidRPr="00D2709B">
        <w:rPr>
          <w:rFonts w:hint="eastAsia"/>
        </w:rPr>
        <w:t>數位產業署(以下簡稱</w:t>
      </w:r>
      <w:r>
        <w:rPr>
          <w:rFonts w:hint="eastAsia"/>
        </w:rPr>
        <w:t>數</w:t>
      </w:r>
      <w:r w:rsidRPr="00D2709B">
        <w:rPr>
          <w:rFonts w:hint="eastAsia"/>
        </w:rPr>
        <w:t>產署)，11</w:t>
      </w:r>
      <w:r w:rsidR="0096769F">
        <w:t>5</w:t>
      </w:r>
      <w:r w:rsidRPr="00D2709B">
        <w:rPr>
          <w:rFonts w:hint="eastAsia"/>
        </w:rPr>
        <w:t>年度主管預算案歲入編列</w:t>
      </w:r>
      <w:r w:rsidR="002A42CA" w:rsidRPr="002A42CA">
        <w:rPr>
          <w:rFonts w:hint="eastAsia"/>
        </w:rPr>
        <w:t>24億5,251萬元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2A42CA" w:rsidRPr="002A42CA">
        <w:rPr>
          <w:rFonts w:hint="eastAsia"/>
        </w:rPr>
        <w:t>24億6,079萬1千元</w:t>
      </w:r>
      <w:r w:rsidRPr="00D2709B">
        <w:rPr>
          <w:rFonts w:hint="eastAsia"/>
        </w:rPr>
        <w:t>減少</w:t>
      </w:r>
      <w:r w:rsidR="002A42CA" w:rsidRPr="002A42CA">
        <w:rPr>
          <w:rFonts w:hint="eastAsia"/>
        </w:rPr>
        <w:t>828萬1千元</w:t>
      </w:r>
      <w:r w:rsidRPr="00D2709B">
        <w:rPr>
          <w:rFonts w:hint="eastAsia"/>
        </w:rPr>
        <w:t>（減幅</w:t>
      </w:r>
      <w:r w:rsidR="002A42CA" w:rsidRPr="002A42CA">
        <w:t>0.34%</w:t>
      </w:r>
      <w:r w:rsidRPr="00D2709B">
        <w:rPr>
          <w:rFonts w:hint="eastAsia"/>
        </w:rPr>
        <w:t>）</w:t>
      </w:r>
      <w:r w:rsidR="0096769F">
        <w:rPr>
          <w:rFonts w:hint="eastAsia"/>
        </w:rPr>
        <w:t>，主要係</w:t>
      </w:r>
      <w:r w:rsidR="002A42CA">
        <w:rPr>
          <w:rFonts w:hint="eastAsia"/>
        </w:rPr>
        <w:t>減列「使用規費收入」所致</w:t>
      </w:r>
      <w:r w:rsidRPr="00D2709B">
        <w:rPr>
          <w:rFonts w:hint="eastAsia"/>
        </w:rPr>
        <w:t>；歲出</w:t>
      </w:r>
      <w:r w:rsidR="00A55C4E" w:rsidRPr="00A55C4E">
        <w:rPr>
          <w:rFonts w:hint="eastAsia"/>
        </w:rPr>
        <w:t>104億451萬8千元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A55C4E" w:rsidRPr="00A55C4E">
        <w:rPr>
          <w:rFonts w:hint="eastAsia"/>
        </w:rPr>
        <w:t>58億2,214萬1千元</w:t>
      </w:r>
      <w:r w:rsidR="0096769F">
        <w:rPr>
          <w:rFonts w:hint="eastAsia"/>
        </w:rPr>
        <w:t>(含追加預算</w:t>
      </w:r>
      <w:r w:rsidR="00A55C4E" w:rsidRPr="00A55C4E">
        <w:rPr>
          <w:rFonts w:hint="eastAsia"/>
        </w:rPr>
        <w:t>7億4,479萬7千元</w:t>
      </w:r>
      <w:r w:rsidR="0096769F">
        <w:t>)</w:t>
      </w:r>
      <w:r w:rsidRPr="00D2709B">
        <w:rPr>
          <w:rFonts w:hint="eastAsia"/>
        </w:rPr>
        <w:t>增加</w:t>
      </w:r>
      <w:r w:rsidR="00A55C4E" w:rsidRPr="00A55C4E">
        <w:rPr>
          <w:rFonts w:hint="eastAsia"/>
        </w:rPr>
        <w:t>45億8,237萬7千元</w:t>
      </w:r>
      <w:r w:rsidRPr="00D2709B">
        <w:rPr>
          <w:rFonts w:hint="eastAsia"/>
        </w:rPr>
        <w:t>（增幅</w:t>
      </w:r>
      <w:r w:rsidR="00A55C4E" w:rsidRPr="00A55C4E">
        <w:t>78.71%</w:t>
      </w:r>
      <w:r w:rsidRPr="00D2709B">
        <w:rPr>
          <w:rFonts w:hint="eastAsia"/>
        </w:rPr>
        <w:t>），主要係數</w:t>
      </w:r>
      <w:r w:rsidR="0096769F">
        <w:rPr>
          <w:rFonts w:hint="eastAsia"/>
        </w:rPr>
        <w:t>發</w:t>
      </w:r>
      <w:r w:rsidRPr="00D2709B">
        <w:rPr>
          <w:rFonts w:hint="eastAsia"/>
        </w:rPr>
        <w:t>部新增「</w:t>
      </w:r>
      <w:r w:rsidR="00A86DB3" w:rsidRPr="00A86DB3">
        <w:rPr>
          <w:rFonts w:hint="eastAsia"/>
        </w:rPr>
        <w:t>智慧政府數位化精進發展計畫</w:t>
      </w:r>
      <w:r w:rsidRPr="00D2709B">
        <w:rPr>
          <w:rFonts w:hint="eastAsia"/>
        </w:rPr>
        <w:t>」</w:t>
      </w:r>
      <w:r w:rsidR="00A86DB3" w:rsidRPr="00A86DB3">
        <w:rPr>
          <w:rFonts w:hint="eastAsia"/>
        </w:rPr>
        <w:t>5億680萬8千元</w:t>
      </w:r>
      <w:r w:rsidRPr="00D2709B">
        <w:rPr>
          <w:rFonts w:hint="eastAsia"/>
        </w:rPr>
        <w:t>、</w:t>
      </w:r>
      <w:r w:rsidR="00A86DB3">
        <w:rPr>
          <w:rFonts w:hint="eastAsia"/>
        </w:rPr>
        <w:t>資安署增</w:t>
      </w:r>
      <w:r w:rsidR="00E13040">
        <w:rPr>
          <w:rFonts w:hint="eastAsia"/>
        </w:rPr>
        <w:t>列辦理「</w:t>
      </w:r>
      <w:r w:rsidR="00E13040" w:rsidRPr="00E13040">
        <w:rPr>
          <w:rFonts w:hint="eastAsia"/>
        </w:rPr>
        <w:t>數位政府資安生態防護推動計畫</w:t>
      </w:r>
      <w:r w:rsidR="00E13040">
        <w:rPr>
          <w:rFonts w:hint="eastAsia"/>
        </w:rPr>
        <w:t>」、「</w:t>
      </w:r>
      <w:r w:rsidR="00E13040" w:rsidRPr="00E13040">
        <w:rPr>
          <w:rFonts w:hint="eastAsia"/>
        </w:rPr>
        <w:t>政府數位韌性強化計</w:t>
      </w:r>
      <w:r w:rsidR="00E13040">
        <w:rPr>
          <w:rFonts w:hint="eastAsia"/>
        </w:rPr>
        <w:t>畫」</w:t>
      </w:r>
      <w:r w:rsidR="001B5184">
        <w:rPr>
          <w:rFonts w:hint="eastAsia"/>
        </w:rPr>
        <w:t>、</w:t>
      </w:r>
      <w:r w:rsidR="00E13040">
        <w:rPr>
          <w:rFonts w:hint="eastAsia"/>
        </w:rPr>
        <w:t>「資安治理A</w:t>
      </w:r>
      <w:r w:rsidR="00E13040">
        <w:t>I</w:t>
      </w:r>
      <w:r w:rsidR="00E13040">
        <w:rPr>
          <w:rFonts w:hint="eastAsia"/>
        </w:rPr>
        <w:t>化計畫」、</w:t>
      </w:r>
      <w:r w:rsidR="00E13040" w:rsidRPr="00E13040">
        <w:rPr>
          <w:rFonts w:hint="eastAsia"/>
        </w:rPr>
        <w:t>「AI網路主動式防禦關鍵技術研究計畫」</w:t>
      </w:r>
      <w:r w:rsidR="00E13040">
        <w:rPr>
          <w:rFonts w:hint="eastAsia"/>
        </w:rPr>
        <w:t>及</w:t>
      </w:r>
      <w:r w:rsidR="00E13040" w:rsidRPr="00E13040">
        <w:rPr>
          <w:rFonts w:hint="eastAsia"/>
        </w:rPr>
        <w:t>「關鍵基礎設施資安防護計畫」</w:t>
      </w:r>
      <w:r w:rsidR="00E13040">
        <w:rPr>
          <w:rFonts w:hint="eastAsia"/>
        </w:rPr>
        <w:t>等</w:t>
      </w:r>
      <w:r w:rsidR="001B5184">
        <w:rPr>
          <w:rFonts w:hint="eastAsia"/>
        </w:rPr>
        <w:t>6</w:t>
      </w:r>
      <w:r w:rsidR="00E13040" w:rsidRPr="00E13040">
        <w:rPr>
          <w:rFonts w:hint="eastAsia"/>
        </w:rPr>
        <w:t>億</w:t>
      </w:r>
      <w:r w:rsidR="001B5184">
        <w:rPr>
          <w:rFonts w:hint="eastAsia"/>
        </w:rPr>
        <w:t>5</w:t>
      </w:r>
      <w:r w:rsidR="00E13040" w:rsidRPr="00E13040">
        <w:rPr>
          <w:rFonts w:hint="eastAsia"/>
        </w:rPr>
        <w:t>,</w:t>
      </w:r>
      <w:r w:rsidR="001B5184">
        <w:t>600</w:t>
      </w:r>
      <w:r w:rsidR="00E13040" w:rsidRPr="00E13040">
        <w:rPr>
          <w:rFonts w:hint="eastAsia"/>
        </w:rPr>
        <w:t>萬</w:t>
      </w:r>
      <w:r w:rsidR="001B5184">
        <w:rPr>
          <w:rFonts w:hint="eastAsia"/>
        </w:rPr>
        <w:t>7</w:t>
      </w:r>
      <w:r w:rsidR="00E13040" w:rsidRPr="00E13040">
        <w:rPr>
          <w:rFonts w:hint="eastAsia"/>
        </w:rPr>
        <w:t>千元</w:t>
      </w:r>
      <w:r w:rsidR="001B5184">
        <w:rPr>
          <w:rFonts w:hint="eastAsia"/>
        </w:rPr>
        <w:t>，</w:t>
      </w:r>
      <w:r w:rsidR="00A86DB3">
        <w:rPr>
          <w:rFonts w:hint="eastAsia"/>
        </w:rPr>
        <w:t>及</w:t>
      </w:r>
      <w:r w:rsidR="0096769F">
        <w:rPr>
          <w:rFonts w:hint="eastAsia"/>
        </w:rPr>
        <w:t>數</w:t>
      </w:r>
      <w:r w:rsidRPr="00D2709B">
        <w:rPr>
          <w:rFonts w:hint="eastAsia"/>
        </w:rPr>
        <w:t>產署</w:t>
      </w:r>
      <w:r w:rsidR="00255257">
        <w:rPr>
          <w:rFonts w:hint="eastAsia"/>
        </w:rPr>
        <w:t>增列</w:t>
      </w:r>
      <w:r w:rsidR="00763D3D">
        <w:rPr>
          <w:rFonts w:hint="eastAsia"/>
        </w:rPr>
        <w:t>及新增</w:t>
      </w:r>
      <w:r w:rsidR="00255257" w:rsidRPr="00D2709B">
        <w:rPr>
          <w:rFonts w:hint="eastAsia"/>
        </w:rPr>
        <w:t>「</w:t>
      </w:r>
      <w:r w:rsidR="00255257" w:rsidRPr="00255257">
        <w:rPr>
          <w:rFonts w:hint="eastAsia"/>
        </w:rPr>
        <w:t>數位產業跨域軟體基盤暨數位服務躍升計畫</w:t>
      </w:r>
      <w:r w:rsidR="00255257" w:rsidRPr="00D2709B">
        <w:rPr>
          <w:rFonts w:hint="eastAsia"/>
        </w:rPr>
        <w:t>」</w:t>
      </w:r>
      <w:r w:rsidR="00255257" w:rsidRPr="00255257">
        <w:rPr>
          <w:rFonts w:hint="eastAsia"/>
        </w:rPr>
        <w:t>5億3,230萬元</w:t>
      </w:r>
      <w:r w:rsidR="00255257">
        <w:rPr>
          <w:rFonts w:hint="eastAsia"/>
        </w:rPr>
        <w:t>、</w:t>
      </w:r>
      <w:r w:rsidR="00255257" w:rsidRPr="00255257">
        <w:rPr>
          <w:rFonts w:hint="eastAsia"/>
        </w:rPr>
        <w:t>「城鄉建模與數位雙生基礎建設應用計畫」4億</w:t>
      </w:r>
      <w:r w:rsidR="00255257">
        <w:rPr>
          <w:rFonts w:hint="eastAsia"/>
        </w:rPr>
        <w:t>3</w:t>
      </w:r>
      <w:r w:rsidR="00255257" w:rsidRPr="00255257">
        <w:rPr>
          <w:rFonts w:hint="eastAsia"/>
        </w:rPr>
        <w:t>,000萬元</w:t>
      </w:r>
      <w:r w:rsidR="00255257">
        <w:rPr>
          <w:rFonts w:hint="eastAsia"/>
        </w:rPr>
        <w:t>及</w:t>
      </w:r>
      <w:r w:rsidR="00763D3D">
        <w:rPr>
          <w:rFonts w:hint="eastAsia"/>
        </w:rPr>
        <w:t>「</w:t>
      </w:r>
      <w:r w:rsidR="00763D3D" w:rsidRPr="00763D3D">
        <w:rPr>
          <w:rFonts w:hint="eastAsia"/>
        </w:rPr>
        <w:t>智慧雨林產業創生計畫</w:t>
      </w:r>
      <w:r w:rsidR="00763D3D">
        <w:rPr>
          <w:rFonts w:hint="eastAsia"/>
        </w:rPr>
        <w:t>-</w:t>
      </w:r>
      <w:r w:rsidR="00763D3D" w:rsidRPr="00763D3D">
        <w:rPr>
          <w:rFonts w:hint="eastAsia"/>
        </w:rPr>
        <w:t>健康照護及資通訊產業推動計畫</w:t>
      </w:r>
      <w:r w:rsidR="00763D3D">
        <w:rPr>
          <w:rFonts w:hint="eastAsia"/>
        </w:rPr>
        <w:t>」</w:t>
      </w:r>
      <w:r w:rsidRPr="00D2709B">
        <w:rPr>
          <w:rFonts w:hint="eastAsia"/>
        </w:rPr>
        <w:t>等</w:t>
      </w:r>
      <w:r w:rsidR="00763D3D">
        <w:t>14</w:t>
      </w:r>
      <w:r w:rsidRPr="00D2709B">
        <w:rPr>
          <w:rFonts w:hint="eastAsia"/>
        </w:rPr>
        <w:t>項計畫</w:t>
      </w:r>
      <w:r w:rsidR="00763D3D" w:rsidRPr="00763D3D">
        <w:rPr>
          <w:rFonts w:hint="eastAsia"/>
        </w:rPr>
        <w:t>18億3,884萬1千元</w:t>
      </w:r>
      <w:r w:rsidR="00763D3D">
        <w:rPr>
          <w:rFonts w:hint="eastAsia"/>
        </w:rPr>
        <w:t>所致</w:t>
      </w:r>
      <w:r w:rsidRPr="00D2709B">
        <w:rPr>
          <w:rFonts w:hint="eastAsia"/>
        </w:rPr>
        <w:t>。謹就11</w:t>
      </w:r>
      <w:r w:rsidR="0096769F">
        <w:t>5</w:t>
      </w:r>
      <w:r w:rsidRPr="00D2709B">
        <w:rPr>
          <w:rFonts w:hint="eastAsia"/>
        </w:rPr>
        <w:t>年度數</w:t>
      </w:r>
      <w:r w:rsidR="000304F3">
        <w:rPr>
          <w:rFonts w:hint="eastAsia"/>
        </w:rPr>
        <w:t>發</w:t>
      </w:r>
      <w:r w:rsidRPr="00D2709B">
        <w:rPr>
          <w:rFonts w:hint="eastAsia"/>
        </w:rPr>
        <w:t>部主管預算案評估如下：</w:t>
      </w:r>
    </w:p>
    <w:p w:rsidR="00674830" w:rsidRDefault="00A33926" w:rsidP="00674830">
      <w:pPr>
        <w:pStyle w:val="14"/>
        <w:ind w:left="567" w:hanging="567"/>
        <w:rPr>
          <w:rFonts w:hint="eastAsia"/>
        </w:rPr>
      </w:pPr>
      <w:bookmarkStart w:id="1" w:name="_Toc212542221"/>
      <w:r w:rsidRPr="00D2709B">
        <w:rPr>
          <w:rFonts w:hint="eastAsia"/>
        </w:rPr>
        <w:t>一</w:t>
      </w:r>
      <w:r>
        <w:rPr>
          <w:rFonts w:hint="eastAsia"/>
        </w:rPr>
        <w:t>一、</w:t>
      </w:r>
      <w:r w:rsidR="00852712">
        <w:rPr>
          <w:rFonts w:hint="eastAsia"/>
        </w:rPr>
        <w:t>新增辦理</w:t>
      </w:r>
      <w:r w:rsidR="00852712" w:rsidRPr="00852712">
        <w:rPr>
          <w:rFonts w:hint="eastAsia"/>
        </w:rPr>
        <w:t>「關鍵基礎設施資安防護計畫」</w:t>
      </w:r>
      <w:r w:rsidR="00852712">
        <w:rPr>
          <w:rFonts w:hint="eastAsia"/>
        </w:rPr>
        <w:t>，允宜</w:t>
      </w:r>
      <w:r w:rsidR="00852712" w:rsidRPr="00852712">
        <w:rPr>
          <w:rFonts w:hint="eastAsia"/>
        </w:rPr>
        <w:t>持續檢討並更新各領域防護基準，</w:t>
      </w:r>
      <w:r w:rsidR="00F47E0B" w:rsidRPr="00F47E0B">
        <w:rPr>
          <w:rFonts w:hint="eastAsia"/>
        </w:rPr>
        <w:t>並落實檢核機制</w:t>
      </w:r>
      <w:r w:rsidR="00750316" w:rsidRPr="00852712">
        <w:rPr>
          <w:rFonts w:hint="eastAsia"/>
        </w:rPr>
        <w:t>，</w:t>
      </w:r>
      <w:r w:rsidR="00750316">
        <w:rPr>
          <w:rFonts w:hint="eastAsia"/>
        </w:rPr>
        <w:t>以</w:t>
      </w:r>
      <w:r w:rsidR="00750316" w:rsidRPr="00852712">
        <w:rPr>
          <w:rFonts w:hint="eastAsia"/>
        </w:rPr>
        <w:t>強化我國整體資安防護量能</w:t>
      </w:r>
      <w:bookmarkEnd w:id="1"/>
    </w:p>
    <w:p w:rsidR="00D2709B" w:rsidRDefault="00E617D8" w:rsidP="00E617D8">
      <w:pPr>
        <w:ind w:left="566" w:firstLine="566"/>
      </w:pPr>
      <w:r>
        <w:rPr>
          <w:rFonts w:hint="eastAsia"/>
        </w:rPr>
        <w:t>為</w:t>
      </w:r>
      <w:r w:rsidRPr="00E617D8">
        <w:rPr>
          <w:rFonts w:hint="eastAsia"/>
        </w:rPr>
        <w:t>提升關鍵基礎設施資安韌性</w:t>
      </w:r>
      <w:r>
        <w:rPr>
          <w:rFonts w:hint="eastAsia"/>
        </w:rPr>
        <w:t>，</w:t>
      </w:r>
      <w:r w:rsidR="008F6062">
        <w:rPr>
          <w:rFonts w:hint="eastAsia"/>
        </w:rPr>
        <w:t>資安署</w:t>
      </w:r>
      <w:r w:rsidR="00F70FAA">
        <w:rPr>
          <w:rFonts w:hint="eastAsia"/>
        </w:rPr>
        <w:t>於1</w:t>
      </w:r>
      <w:r w:rsidR="00F70FAA">
        <w:t>15</w:t>
      </w:r>
      <w:r w:rsidR="00F70FAA">
        <w:rPr>
          <w:rFonts w:hint="eastAsia"/>
        </w:rPr>
        <w:t>年度預算案「資通安全業務」項下</w:t>
      </w:r>
      <w:r w:rsidR="008F6062">
        <w:rPr>
          <w:rFonts w:hint="eastAsia"/>
        </w:rPr>
        <w:t>「通報應變業務」之</w:t>
      </w:r>
      <w:r w:rsidR="008F6062" w:rsidRPr="004D7736">
        <w:rPr>
          <w:rFonts w:hint="eastAsia"/>
        </w:rPr>
        <w:t>「關鍵基礎設施資安防護計畫」</w:t>
      </w:r>
      <w:r w:rsidR="008F6062">
        <w:rPr>
          <w:rFonts w:hint="eastAsia"/>
        </w:rPr>
        <w:t>編列</w:t>
      </w:r>
      <w:r w:rsidR="008F6062" w:rsidRPr="008F6062">
        <w:rPr>
          <w:rFonts w:hint="eastAsia"/>
        </w:rPr>
        <w:t>3億1,320萬元</w:t>
      </w:r>
      <w:r w:rsidR="008F6062">
        <w:rPr>
          <w:rFonts w:hint="eastAsia"/>
        </w:rPr>
        <w:t>，</w:t>
      </w:r>
      <w:r>
        <w:rPr>
          <w:rFonts w:hint="eastAsia"/>
        </w:rPr>
        <w:t>係藉由深度檢測</w:t>
      </w:r>
      <w:r w:rsidR="009B5B3D">
        <w:rPr>
          <w:rFonts w:hint="eastAsia"/>
        </w:rPr>
        <w:t>，</w:t>
      </w:r>
      <w:r>
        <w:rPr>
          <w:rFonts w:hint="eastAsia"/>
        </w:rPr>
        <w:t>提升國家戰備資安能量，增強資安聯防及演練機制，落實各領域資安防護基準等，</w:t>
      </w:r>
      <w:r w:rsidRPr="00E617D8">
        <w:rPr>
          <w:rFonts w:hint="eastAsia"/>
        </w:rPr>
        <w:t>建立資安防衛體系</w:t>
      </w:r>
      <w:r>
        <w:rPr>
          <w:rFonts w:hint="eastAsia"/>
        </w:rPr>
        <w:t>。經查：</w:t>
      </w:r>
    </w:p>
    <w:p w:rsidR="00D2709B" w:rsidRDefault="00D2709B" w:rsidP="00D2709B">
      <w:pPr>
        <w:pStyle w:val="a4"/>
        <w:ind w:left="849" w:hanging="283"/>
      </w:pPr>
      <w:r>
        <w:rPr>
          <w:rFonts w:hint="eastAsia"/>
        </w:rPr>
        <w:t>(一</w:t>
      </w:r>
      <w:r>
        <w:t>)</w:t>
      </w:r>
      <w:r w:rsidR="007A0233">
        <w:rPr>
          <w:rFonts w:hint="eastAsia"/>
        </w:rPr>
        <w:t>計畫概述</w:t>
      </w:r>
    </w:p>
    <w:p w:rsidR="007A0233" w:rsidRDefault="004D7736" w:rsidP="007A0233">
      <w:pPr>
        <w:pStyle w:val="21"/>
        <w:ind w:left="850" w:firstLine="566"/>
      </w:pPr>
      <w:r>
        <w:rPr>
          <w:rFonts w:hint="eastAsia"/>
        </w:rPr>
        <w:t>依資安署提供資料說明，為</w:t>
      </w:r>
      <w:r w:rsidRPr="004D7736">
        <w:rPr>
          <w:rFonts w:hint="eastAsia"/>
        </w:rPr>
        <w:t>確保關鍵基礎設施資安防護，</w:t>
      </w:r>
      <w:r>
        <w:rPr>
          <w:rFonts w:hint="eastAsia"/>
        </w:rPr>
        <w:t>並</w:t>
      </w:r>
      <w:r w:rsidRPr="004D7736">
        <w:rPr>
          <w:rFonts w:hint="eastAsia"/>
        </w:rPr>
        <w:t>配合第七期「發展方案」，提出「關鍵基礎設施資安防護計</w:t>
      </w:r>
      <w:r w:rsidRPr="004D7736">
        <w:rPr>
          <w:rFonts w:hint="eastAsia"/>
        </w:rPr>
        <w:lastRenderedPageBreak/>
        <w:t>畫」，規劃創建我國自有之關鍵基礎設施資安防護專業團隊，協助關鍵基礎設施場域實施深度檢測，並創建模擬實際工控環境</w:t>
      </w:r>
      <w:r>
        <w:rPr>
          <w:rFonts w:hint="eastAsia"/>
        </w:rPr>
        <w:t>之</w:t>
      </w:r>
      <w:r w:rsidRPr="004D7736">
        <w:rPr>
          <w:rFonts w:hint="eastAsia"/>
        </w:rPr>
        <w:t>數位靶場，厚植我國關鍵基礎設施資安防護量能。</w:t>
      </w:r>
      <w:r w:rsidR="007A0233">
        <w:rPr>
          <w:rFonts w:hint="eastAsia"/>
        </w:rPr>
        <w:t>預</w:t>
      </w:r>
      <w:r w:rsidR="00F6050C">
        <w:rPr>
          <w:rFonts w:hint="eastAsia"/>
        </w:rPr>
        <w:t>估</w:t>
      </w:r>
      <w:r w:rsidR="007A0233">
        <w:rPr>
          <w:rFonts w:hint="eastAsia"/>
        </w:rPr>
        <w:t>總經費</w:t>
      </w:r>
      <w:r w:rsidR="007A0233" w:rsidRPr="007A0233">
        <w:rPr>
          <w:rFonts w:hint="eastAsia"/>
        </w:rPr>
        <w:t>11億9,487萬8千元</w:t>
      </w:r>
      <w:r w:rsidR="00F6050C">
        <w:rPr>
          <w:rStyle w:val="af5"/>
        </w:rPr>
        <w:footnoteReference w:id="1"/>
      </w:r>
      <w:r w:rsidR="007A0233">
        <w:rPr>
          <w:rFonts w:hint="eastAsia"/>
        </w:rPr>
        <w:t>，期程</w:t>
      </w:r>
      <w:r w:rsidR="00DD6B32">
        <w:t>114</w:t>
      </w:r>
      <w:r w:rsidR="007A0233">
        <w:rPr>
          <w:rFonts w:hint="eastAsia"/>
        </w:rPr>
        <w:t>年</w:t>
      </w:r>
      <w:r w:rsidR="00DD6B32">
        <w:t>6</w:t>
      </w:r>
      <w:r w:rsidR="007A0233">
        <w:rPr>
          <w:rFonts w:hint="eastAsia"/>
        </w:rPr>
        <w:t>月至1</w:t>
      </w:r>
      <w:r w:rsidR="007A0233">
        <w:t>17</w:t>
      </w:r>
      <w:r w:rsidR="007A0233">
        <w:rPr>
          <w:rFonts w:hint="eastAsia"/>
        </w:rPr>
        <w:t>年1</w:t>
      </w:r>
      <w:r w:rsidR="007A0233">
        <w:t>2</w:t>
      </w:r>
      <w:r w:rsidR="007A0233">
        <w:rPr>
          <w:rFonts w:hint="eastAsia"/>
        </w:rPr>
        <w:t>月</w:t>
      </w:r>
      <w:r w:rsidR="00F6050C">
        <w:rPr>
          <w:rFonts w:hint="eastAsia"/>
        </w:rPr>
        <w:t>，</w:t>
      </w:r>
      <w:r w:rsidR="007A0233">
        <w:rPr>
          <w:rFonts w:hint="eastAsia"/>
        </w:rPr>
        <w:t>工作內容包括：</w:t>
      </w:r>
    </w:p>
    <w:p w:rsidR="007A0233" w:rsidRDefault="007A0233" w:rsidP="007A0233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評估、威脅狩獵、事件處理及自動化研發：</w:t>
      </w:r>
      <w:r w:rsidRPr="007A0233">
        <w:rPr>
          <w:rFonts w:hint="eastAsia"/>
          <w:b w:val="0"/>
          <w:bCs/>
        </w:rPr>
        <w:t>建立關鍵基礎設施檢測專業團隊，採購專業軟硬體設備，建立關鍵基礎設施檢測標準作業流程，實施檢測服務，建立完善人才培育機制。</w:t>
      </w:r>
    </w:p>
    <w:p w:rsidR="004D7736" w:rsidRDefault="007A0233" w:rsidP="007A0233">
      <w:pPr>
        <w:pStyle w:val="123"/>
        <w:ind w:left="1133" w:hanging="283"/>
      </w:pPr>
      <w:r>
        <w:t>2.</w:t>
      </w:r>
      <w:r>
        <w:rPr>
          <w:rFonts w:hint="eastAsia"/>
        </w:rPr>
        <w:t>數位靶場與資通安全桌上推演：</w:t>
      </w:r>
      <w:r w:rsidRPr="007A0233">
        <w:rPr>
          <w:rFonts w:hint="eastAsia"/>
          <w:b w:val="0"/>
          <w:bCs/>
        </w:rPr>
        <w:t>規劃桌上推演作業、演練流程與攻擊情境，建置數位靶場需求分析與架構。</w:t>
      </w:r>
    </w:p>
    <w:p w:rsidR="00D2709B" w:rsidRDefault="00D2709B" w:rsidP="00D2709B">
      <w:pPr>
        <w:pStyle w:val="a4"/>
        <w:ind w:left="849" w:hanging="283"/>
      </w:pPr>
      <w:r>
        <w:rPr>
          <w:rFonts w:hint="eastAsia"/>
        </w:rPr>
        <w:t>(二</w:t>
      </w:r>
      <w:r>
        <w:t>)</w:t>
      </w:r>
      <w:r w:rsidR="006B46AC">
        <w:rPr>
          <w:rFonts w:hint="eastAsia"/>
        </w:rPr>
        <w:t>為</w:t>
      </w:r>
      <w:r w:rsidR="006B46AC" w:rsidRPr="006B46AC">
        <w:rPr>
          <w:rFonts w:hint="eastAsia"/>
        </w:rPr>
        <w:t>提升資安防護量能</w:t>
      </w:r>
      <w:r w:rsidR="006B46AC">
        <w:rPr>
          <w:rFonts w:hint="eastAsia"/>
        </w:rPr>
        <w:t>，允宜</w:t>
      </w:r>
      <w:r w:rsidR="00936B81">
        <w:rPr>
          <w:rFonts w:hint="eastAsia"/>
        </w:rPr>
        <w:t>持</w:t>
      </w:r>
      <w:r w:rsidR="006B46AC" w:rsidRPr="006B46AC">
        <w:rPr>
          <w:rFonts w:hint="eastAsia"/>
        </w:rPr>
        <w:t>續定期辦理防護基準之檢討，並落實各項規範及檢核機制</w:t>
      </w:r>
    </w:p>
    <w:p w:rsidR="00D1250A" w:rsidRDefault="002D78D3" w:rsidP="00185934">
      <w:pPr>
        <w:pStyle w:val="21"/>
        <w:ind w:left="850" w:firstLine="566"/>
      </w:pPr>
      <w:r w:rsidRPr="002D78D3">
        <w:rPr>
          <w:rFonts w:hint="eastAsia"/>
        </w:rPr>
        <w:t>據審計部113年度中央政府總決算審核報告指出</w:t>
      </w:r>
      <w:r>
        <w:rPr>
          <w:rFonts w:hint="eastAsia"/>
        </w:rPr>
        <w:t>，</w:t>
      </w:r>
      <w:r w:rsidRPr="002D78D3">
        <w:rPr>
          <w:rFonts w:hint="eastAsia"/>
        </w:rPr>
        <w:t>關鍵基礎設施各領域之資通安全通報途徑</w:t>
      </w:r>
      <w:r w:rsidR="00CE648E">
        <w:rPr>
          <w:rFonts w:hint="eastAsia"/>
        </w:rPr>
        <w:t>尚未一致</w:t>
      </w:r>
      <w:r w:rsidRPr="002D78D3">
        <w:rPr>
          <w:rFonts w:hint="eastAsia"/>
        </w:rPr>
        <w:t>，有待整合</w:t>
      </w:r>
      <w:r>
        <w:rPr>
          <w:rFonts w:hint="eastAsia"/>
        </w:rPr>
        <w:t>；</w:t>
      </w:r>
      <w:r w:rsidR="00CE648E">
        <w:rPr>
          <w:rFonts w:hint="eastAsia"/>
        </w:rPr>
        <w:t>另</w:t>
      </w:r>
      <w:r w:rsidRPr="002D78D3">
        <w:rPr>
          <w:rFonts w:hint="eastAsia"/>
        </w:rPr>
        <w:t>部分領域資安防護基準尚未訂定</w:t>
      </w:r>
      <w:r w:rsidR="00CE648E">
        <w:rPr>
          <w:rFonts w:hint="eastAsia"/>
        </w:rPr>
        <w:t>，</w:t>
      </w:r>
      <w:r w:rsidRPr="002D78D3">
        <w:rPr>
          <w:rFonts w:hint="eastAsia"/>
        </w:rPr>
        <w:t>或其適用範圍未臻周延</w:t>
      </w:r>
      <w:r>
        <w:rPr>
          <w:rFonts w:hint="eastAsia"/>
        </w:rPr>
        <w:t>等。詢據資安署表示，</w:t>
      </w:r>
      <w:r w:rsidR="00C530DD">
        <w:rPr>
          <w:rFonts w:hint="eastAsia"/>
        </w:rPr>
        <w:t>考量通傳領域事件</w:t>
      </w:r>
      <w:r w:rsidR="00CE648E">
        <w:rPr>
          <w:rFonts w:hint="eastAsia"/>
        </w:rPr>
        <w:t>之</w:t>
      </w:r>
      <w:r w:rsidR="00C530DD">
        <w:rPr>
          <w:rFonts w:hint="eastAsia"/>
        </w:rPr>
        <w:t>特殊性，</w:t>
      </w:r>
      <w:r w:rsidR="00CE648E">
        <w:rPr>
          <w:rFonts w:hint="eastAsia"/>
        </w:rPr>
        <w:t>該</w:t>
      </w:r>
      <w:r w:rsidR="00C530DD">
        <w:rPr>
          <w:rFonts w:hint="eastAsia"/>
        </w:rPr>
        <w:t>領域之資安事件通報方式暫維持現狀，其</w:t>
      </w:r>
      <w:r>
        <w:rPr>
          <w:rFonts w:hint="eastAsia"/>
        </w:rPr>
        <w:t>餘</w:t>
      </w:r>
      <w:r w:rsidR="00C530DD">
        <w:rPr>
          <w:rFonts w:hint="eastAsia"/>
        </w:rPr>
        <w:t>關鍵基礎設施領域</w:t>
      </w:r>
      <w:r w:rsidR="00CE648E">
        <w:rPr>
          <w:rFonts w:hint="eastAsia"/>
        </w:rPr>
        <w:t>已</w:t>
      </w:r>
      <w:r w:rsidR="00C530DD">
        <w:rPr>
          <w:rFonts w:hint="eastAsia"/>
        </w:rPr>
        <w:t>統一至「國家資通安全通報應變網站」辦理通報</w:t>
      </w:r>
      <w:r w:rsidR="00CF0E69">
        <w:rPr>
          <w:rFonts w:hint="eastAsia"/>
        </w:rPr>
        <w:t>，且</w:t>
      </w:r>
      <w:r>
        <w:rPr>
          <w:rFonts w:hint="eastAsia"/>
        </w:rPr>
        <w:t>預計於115年完成</w:t>
      </w:r>
      <w:r w:rsidR="00C530DD">
        <w:rPr>
          <w:rFonts w:hint="eastAsia"/>
        </w:rPr>
        <w:t>「資通安全通報應變及警訊發布系統建置案」，</w:t>
      </w:r>
      <w:r w:rsidR="00CE648E">
        <w:rPr>
          <w:rFonts w:hint="eastAsia"/>
        </w:rPr>
        <w:t>即</w:t>
      </w:r>
      <w:r w:rsidR="00C530DD">
        <w:rPr>
          <w:rFonts w:hint="eastAsia"/>
        </w:rPr>
        <w:t>將國家及</w:t>
      </w:r>
      <w:r w:rsidR="00CE648E" w:rsidRPr="002D78D3">
        <w:rPr>
          <w:rFonts w:hint="eastAsia"/>
        </w:rPr>
        <w:t>關鍵基礎設施</w:t>
      </w:r>
      <w:r w:rsidR="00C530DD">
        <w:rPr>
          <w:rFonts w:hint="eastAsia"/>
        </w:rPr>
        <w:t>領域層級資通安全通報應變功能予以整合</w:t>
      </w:r>
      <w:r>
        <w:rPr>
          <w:rFonts w:hint="eastAsia"/>
        </w:rPr>
        <w:t>上線；</w:t>
      </w:r>
      <w:r w:rsidR="00CE648E">
        <w:rPr>
          <w:rFonts w:hint="eastAsia"/>
        </w:rPr>
        <w:t>且</w:t>
      </w:r>
      <w:r w:rsidR="00CF0E69">
        <w:rPr>
          <w:rFonts w:hint="eastAsia"/>
        </w:rPr>
        <w:t>業</w:t>
      </w:r>
      <w:r w:rsidRPr="002D78D3">
        <w:rPr>
          <w:rFonts w:hint="eastAsia"/>
        </w:rPr>
        <w:t>依通傳領域各類工控系統研擬資安防護建議或指引，規劃研擬適用通傳領域工控系統防護基準草案</w:t>
      </w:r>
      <w:r>
        <w:rPr>
          <w:rFonts w:hint="eastAsia"/>
        </w:rPr>
        <w:t>，另</w:t>
      </w:r>
      <w:r w:rsidRPr="002D78D3">
        <w:rPr>
          <w:rFonts w:hint="eastAsia"/>
        </w:rPr>
        <w:t>衛福部</w:t>
      </w:r>
      <w:r w:rsidR="00CF0E69" w:rsidRPr="00CF0E69">
        <w:rPr>
          <w:rFonts w:hint="eastAsia"/>
        </w:rPr>
        <w:t>業</w:t>
      </w:r>
      <w:r w:rsidR="00CF0E69">
        <w:rPr>
          <w:rFonts w:hint="eastAsia"/>
        </w:rPr>
        <w:t>已</w:t>
      </w:r>
      <w:r w:rsidR="00CF0E69" w:rsidRPr="00CF0E69">
        <w:rPr>
          <w:rFonts w:hint="eastAsia"/>
        </w:rPr>
        <w:t>訂定醫療領域工控系統防護基準</w:t>
      </w:r>
      <w:r w:rsidR="00CF0E69">
        <w:rPr>
          <w:rStyle w:val="af5"/>
        </w:rPr>
        <w:footnoteReference w:id="2"/>
      </w:r>
      <w:r w:rsidRPr="002D78D3">
        <w:rPr>
          <w:rFonts w:hint="eastAsia"/>
        </w:rPr>
        <w:t>。</w:t>
      </w:r>
      <w:r w:rsidR="0051494F">
        <w:rPr>
          <w:rFonts w:hint="eastAsia"/>
        </w:rPr>
        <w:t>顯示資安署業</w:t>
      </w:r>
      <w:r w:rsidR="0051494F" w:rsidRPr="0051494F">
        <w:rPr>
          <w:rFonts w:hint="eastAsia"/>
        </w:rPr>
        <w:t>依審計部意見</w:t>
      </w:r>
      <w:r w:rsidR="0051494F">
        <w:rPr>
          <w:rFonts w:hint="eastAsia"/>
        </w:rPr>
        <w:t>進行</w:t>
      </w:r>
      <w:r w:rsidR="006B46AC">
        <w:rPr>
          <w:rFonts w:hint="eastAsia"/>
        </w:rPr>
        <w:t>規劃並</w:t>
      </w:r>
      <w:r w:rsidR="0051494F" w:rsidRPr="0051494F">
        <w:rPr>
          <w:rFonts w:hint="eastAsia"/>
        </w:rPr>
        <w:t>改</w:t>
      </w:r>
      <w:r w:rsidR="0051494F" w:rsidRPr="0051494F">
        <w:rPr>
          <w:rFonts w:hint="eastAsia"/>
        </w:rPr>
        <w:lastRenderedPageBreak/>
        <w:t>善</w:t>
      </w:r>
      <w:r w:rsidR="006B46AC">
        <w:rPr>
          <w:rFonts w:hint="eastAsia"/>
        </w:rPr>
        <w:t>，</w:t>
      </w:r>
      <w:r w:rsidR="000F2A5E">
        <w:rPr>
          <w:rFonts w:hint="eastAsia"/>
        </w:rPr>
        <w:t>惟</w:t>
      </w:r>
      <w:r w:rsidR="000F2A5E" w:rsidRPr="000F2A5E">
        <w:rPr>
          <w:rFonts w:hint="eastAsia"/>
        </w:rPr>
        <w:t>後續仍宜持續定期檢討並更新各領域防護基準，</w:t>
      </w:r>
      <w:r w:rsidR="00B66B6A" w:rsidRPr="00B66B6A">
        <w:rPr>
          <w:rFonts w:hint="eastAsia"/>
        </w:rPr>
        <w:t>落實各項規範及檢核機制</w:t>
      </w:r>
      <w:r w:rsidR="000F2A5E" w:rsidRPr="000F2A5E">
        <w:rPr>
          <w:rFonts w:hint="eastAsia"/>
        </w:rPr>
        <w:t>，</w:t>
      </w:r>
      <w:r w:rsidR="006B46AC">
        <w:rPr>
          <w:rFonts w:hint="eastAsia"/>
        </w:rPr>
        <w:t>俾利</w:t>
      </w:r>
      <w:r w:rsidR="00C530DD" w:rsidRPr="00C530DD">
        <w:rPr>
          <w:rFonts w:hint="eastAsia"/>
        </w:rPr>
        <w:t>不同領域單位能有效通報與聯防，</w:t>
      </w:r>
      <w:r w:rsidR="00A905E6">
        <w:rPr>
          <w:rFonts w:hint="eastAsia"/>
        </w:rPr>
        <w:t>以</w:t>
      </w:r>
      <w:r w:rsidR="00A905E6" w:rsidRPr="00A905E6">
        <w:rPr>
          <w:rFonts w:hint="eastAsia"/>
        </w:rPr>
        <w:t>提升資安防護量能</w:t>
      </w:r>
      <w:r w:rsidR="006B46AC">
        <w:rPr>
          <w:rFonts w:hint="eastAsia"/>
        </w:rPr>
        <w:t>。</w:t>
      </w:r>
    </w:p>
    <w:p w:rsidR="00C530DD" w:rsidRDefault="00657E4F" w:rsidP="00657E4F">
      <w:pPr>
        <w:ind w:left="566" w:firstLine="566"/>
      </w:pPr>
      <w:r>
        <w:rPr>
          <w:rFonts w:hint="eastAsia"/>
        </w:rPr>
        <w:t>綜上，</w:t>
      </w:r>
      <w:r w:rsidRPr="00657E4F">
        <w:rPr>
          <w:rFonts w:hint="eastAsia"/>
        </w:rPr>
        <w:t>資安署</w:t>
      </w:r>
      <w:r>
        <w:rPr>
          <w:rFonts w:hint="eastAsia"/>
        </w:rPr>
        <w:t>1</w:t>
      </w:r>
      <w:r>
        <w:t>15</w:t>
      </w:r>
      <w:r>
        <w:rPr>
          <w:rFonts w:hint="eastAsia"/>
        </w:rPr>
        <w:t>年度預算案</w:t>
      </w:r>
      <w:r w:rsidRPr="00657E4F">
        <w:rPr>
          <w:rFonts w:hint="eastAsia"/>
        </w:rPr>
        <w:t>「關鍵基礎設施資安防護計畫」編列3億1,320萬元</w:t>
      </w:r>
      <w:r>
        <w:rPr>
          <w:rFonts w:hint="eastAsia"/>
        </w:rPr>
        <w:t>，以結合先進檢測技術等方式，精進現有關鍵基礎設施資通安全保護，然</w:t>
      </w:r>
      <w:r w:rsidRPr="00657E4F">
        <w:rPr>
          <w:rFonts w:hint="eastAsia"/>
        </w:rPr>
        <w:t>審計部指出，各領域資安通報途徑尚未整合、部分防護基準訂定不足</w:t>
      </w:r>
      <w:r>
        <w:rPr>
          <w:rFonts w:hint="eastAsia"/>
        </w:rPr>
        <w:t>等</w:t>
      </w:r>
      <w:r w:rsidRPr="00657E4F">
        <w:rPr>
          <w:rFonts w:hint="eastAsia"/>
        </w:rPr>
        <w:t>，資安署雖已依建議推動通報機制整合與防護基準研擬，</w:t>
      </w:r>
      <w:r>
        <w:rPr>
          <w:rFonts w:hint="eastAsia"/>
        </w:rPr>
        <w:t>惟</w:t>
      </w:r>
      <w:r w:rsidRPr="00657E4F">
        <w:rPr>
          <w:rFonts w:hint="eastAsia"/>
        </w:rPr>
        <w:t>後續仍須持續檢討並定期更新相關規範，並落實檢核機制，以確保不同領域</w:t>
      </w:r>
      <w:r w:rsidR="008A58CE">
        <w:rPr>
          <w:rFonts w:hint="eastAsia"/>
        </w:rPr>
        <w:t>之</w:t>
      </w:r>
      <w:r w:rsidRPr="00657E4F">
        <w:rPr>
          <w:rFonts w:hint="eastAsia"/>
        </w:rPr>
        <w:t>有效通報、協同聯防，</w:t>
      </w:r>
      <w:r w:rsidR="001E749E">
        <w:rPr>
          <w:rFonts w:hint="eastAsia"/>
        </w:rPr>
        <w:t>俾</w:t>
      </w:r>
      <w:r>
        <w:rPr>
          <w:rFonts w:hint="eastAsia"/>
        </w:rPr>
        <w:t>提升</w:t>
      </w:r>
      <w:r w:rsidRPr="00657E4F">
        <w:rPr>
          <w:rFonts w:hint="eastAsia"/>
        </w:rPr>
        <w:t>國家整體資安防護量能。</w:t>
      </w:r>
    </w:p>
    <w:sectPr w:rsidR="00C530DD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7A" w:rsidRDefault="0013057A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F775B" w:rsidRPr="00FF775B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7A" w:rsidRDefault="0013057A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F6050C" w:rsidRDefault="00F6050C" w:rsidP="00F6050C">
      <w:pPr>
        <w:pStyle w:val="142"/>
        <w:ind w:left="139" w:hangingChars="57" w:hanging="139"/>
        <w:jc w:val="both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未包含</w:t>
      </w:r>
      <w:r w:rsidRPr="00F6050C">
        <w:rPr>
          <w:rFonts w:hint="eastAsia"/>
        </w:rPr>
        <w:t>114年</w:t>
      </w:r>
      <w:r>
        <w:rPr>
          <w:rFonts w:hint="eastAsia"/>
        </w:rPr>
        <w:t>度由</w:t>
      </w:r>
      <w:r w:rsidRPr="00F6050C">
        <w:rPr>
          <w:rFonts w:hint="eastAsia"/>
        </w:rPr>
        <w:t>行政院國家科學技術發展基金</w:t>
      </w:r>
      <w:r>
        <w:rPr>
          <w:rFonts w:hint="eastAsia"/>
        </w:rPr>
        <w:t>支應之</w:t>
      </w:r>
      <w:r w:rsidRPr="00F6050C">
        <w:rPr>
          <w:rFonts w:hint="eastAsia"/>
        </w:rPr>
        <w:t>1億300萬</w:t>
      </w:r>
      <w:r>
        <w:rPr>
          <w:rFonts w:hint="eastAsia"/>
        </w:rPr>
        <w:t>元</w:t>
      </w:r>
      <w:r w:rsidRPr="00F6050C">
        <w:rPr>
          <w:rFonts w:hint="eastAsia"/>
        </w:rPr>
        <w:t>，</w:t>
      </w:r>
      <w:r>
        <w:rPr>
          <w:rFonts w:hint="eastAsia"/>
        </w:rPr>
        <w:t>主要係</w:t>
      </w:r>
      <w:r w:rsidRPr="00F6050C">
        <w:rPr>
          <w:rFonts w:hint="eastAsia"/>
        </w:rPr>
        <w:t>初步建置服務團隊、確認檢測場域相關執行流程及設備採購</w:t>
      </w:r>
      <w:r>
        <w:rPr>
          <w:rFonts w:hint="eastAsia"/>
        </w:rPr>
        <w:t>等經費。</w:t>
      </w:r>
    </w:p>
  </w:footnote>
  <w:footnote w:id="2">
    <w:p w:rsidR="00CF0E69" w:rsidRDefault="00CF0E69" w:rsidP="00CF0E69">
      <w:pPr>
        <w:pStyle w:val="142"/>
        <w:ind w:left="139" w:hangingChars="57" w:hanging="139"/>
        <w:jc w:val="both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衛福部業訂定醫療領域工控系統防護基準，適用範圍為</w:t>
      </w:r>
      <w:r w:rsidR="00A0765C">
        <w:rPr>
          <w:rFonts w:hint="eastAsia"/>
        </w:rPr>
        <w:t>該</w:t>
      </w:r>
      <w:r>
        <w:rPr>
          <w:rFonts w:hint="eastAsia"/>
        </w:rPr>
        <w:t>部轄管醫療領域之特定非公務機關。醫療機構若屬公務機關則適用資通安全責任等級分級辦法附表</w:t>
      </w:r>
      <w:r w:rsidR="00A0765C">
        <w:rPr>
          <w:rFonts w:hint="eastAsia"/>
        </w:rPr>
        <w:t>1</w:t>
      </w:r>
      <w:r w:rsidR="00A0765C">
        <w:t>0</w:t>
      </w:r>
      <w:r w:rsidR="00A0765C">
        <w:rPr>
          <w:rFonts w:hint="eastAsia"/>
        </w:rPr>
        <w:t>之</w:t>
      </w:r>
      <w:r>
        <w:rPr>
          <w:rFonts w:hint="eastAsia"/>
        </w:rPr>
        <w:t>防護基準，或得經上級機關同意後，改採</w:t>
      </w:r>
      <w:r w:rsidR="00A0765C">
        <w:rPr>
          <w:rFonts w:hint="eastAsia"/>
        </w:rPr>
        <w:t>前述</w:t>
      </w:r>
      <w:r>
        <w:rPr>
          <w:rFonts w:hint="eastAsia"/>
        </w:rPr>
        <w:t>醫療領域工控系統防護基準；另部分上級機關非屬衛福部之醫療機構，</w:t>
      </w:r>
      <w:r w:rsidR="00A0765C">
        <w:rPr>
          <w:rFonts w:hint="eastAsia"/>
        </w:rPr>
        <w:t>該部已</w:t>
      </w:r>
      <w:r>
        <w:rPr>
          <w:rFonts w:hint="eastAsia"/>
        </w:rPr>
        <w:t>於114年3月研商CI暨教育體系會議與相關機關討論後，請教育部就轄管教學醫院遵循醫療領域工控防護基準。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3E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A53D1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7E69DE"/>
    <w:multiLevelType w:val="multilevel"/>
    <w:tmpl w:val="1F7E69DE"/>
    <w:lvl w:ilvl="0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866" w:hanging="480"/>
      </w:pPr>
    </w:lvl>
    <w:lvl w:ilvl="2">
      <w:start w:val="1"/>
      <w:numFmt w:val="lowerRoman"/>
      <w:lvlText w:val="%3."/>
      <w:lvlJc w:val="right"/>
      <w:pPr>
        <w:ind w:left="1346" w:hanging="480"/>
      </w:pPr>
    </w:lvl>
    <w:lvl w:ilvl="3">
      <w:start w:val="1"/>
      <w:numFmt w:val="decimal"/>
      <w:lvlText w:val="%4."/>
      <w:lvlJc w:val="left"/>
      <w:pPr>
        <w:ind w:left="1826" w:hanging="480"/>
      </w:pPr>
    </w:lvl>
    <w:lvl w:ilvl="4">
      <w:start w:val="1"/>
      <w:numFmt w:val="ideographTraditional"/>
      <w:lvlText w:val="%5、"/>
      <w:lvlJc w:val="left"/>
      <w:pPr>
        <w:ind w:left="2306" w:hanging="480"/>
      </w:pPr>
    </w:lvl>
    <w:lvl w:ilvl="5">
      <w:start w:val="1"/>
      <w:numFmt w:val="lowerRoman"/>
      <w:lvlText w:val="%6."/>
      <w:lvlJc w:val="right"/>
      <w:pPr>
        <w:ind w:left="2786" w:hanging="480"/>
      </w:pPr>
    </w:lvl>
    <w:lvl w:ilvl="6">
      <w:start w:val="1"/>
      <w:numFmt w:val="decimal"/>
      <w:lvlText w:val="%7."/>
      <w:lvlJc w:val="left"/>
      <w:pPr>
        <w:ind w:left="3266" w:hanging="480"/>
      </w:pPr>
    </w:lvl>
    <w:lvl w:ilvl="7">
      <w:start w:val="1"/>
      <w:numFmt w:val="ideographTraditional"/>
      <w:lvlText w:val="%8、"/>
      <w:lvlJc w:val="left"/>
      <w:pPr>
        <w:ind w:left="3746" w:hanging="480"/>
      </w:pPr>
    </w:lvl>
    <w:lvl w:ilvl="8">
      <w:start w:val="1"/>
      <w:numFmt w:val="lowerRoman"/>
      <w:lvlText w:val="%9."/>
      <w:lvlJc w:val="right"/>
      <w:pPr>
        <w:ind w:left="4226" w:hanging="480"/>
      </w:pPr>
    </w:lvl>
  </w:abstractNum>
  <w:abstractNum w:abstractNumId="7" w15:restartNumberingAfterBreak="0">
    <w:nsid w:val="209E03A0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560BB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81616DD"/>
    <w:multiLevelType w:val="hybridMultilevel"/>
    <w:tmpl w:val="61C40634"/>
    <w:lvl w:ilvl="0" w:tplc="C64CF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0484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52DFC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0BC5207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985EE8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000B8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20" w15:restartNumberingAfterBreak="0">
    <w:nsid w:val="42F450E4"/>
    <w:multiLevelType w:val="hybridMultilevel"/>
    <w:tmpl w:val="7A5ED028"/>
    <w:lvl w:ilvl="0" w:tplc="D88E5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8966E31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C2B5A0E"/>
    <w:multiLevelType w:val="hybridMultilevel"/>
    <w:tmpl w:val="176A8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72385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C23ED9"/>
    <w:multiLevelType w:val="hybridMultilevel"/>
    <w:tmpl w:val="5E08EFD2"/>
    <w:lvl w:ilvl="0" w:tplc="DFD8F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21E3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FE3BE6"/>
    <w:multiLevelType w:val="hybridMultilevel"/>
    <w:tmpl w:val="F10858BA"/>
    <w:lvl w:ilvl="0" w:tplc="2D301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694E9A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2D20FE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1739D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6605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BC7484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702D46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48059C"/>
    <w:multiLevelType w:val="hybridMultilevel"/>
    <w:tmpl w:val="D180B9C8"/>
    <w:lvl w:ilvl="0" w:tplc="AC56098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EE1D9B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E66788"/>
    <w:multiLevelType w:val="hybridMultilevel"/>
    <w:tmpl w:val="3D64A02A"/>
    <w:lvl w:ilvl="0" w:tplc="64545C6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3278E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4"/>
  </w:num>
  <w:num w:numId="6">
    <w:abstractNumId w:val="21"/>
  </w:num>
  <w:num w:numId="7">
    <w:abstractNumId w:val="23"/>
  </w:num>
  <w:num w:numId="8">
    <w:abstractNumId w:val="18"/>
  </w:num>
  <w:num w:numId="9">
    <w:abstractNumId w:val="3"/>
  </w:num>
  <w:num w:numId="10">
    <w:abstractNumId w:val="1"/>
  </w:num>
  <w:num w:numId="11">
    <w:abstractNumId w:val="28"/>
  </w:num>
  <w:num w:numId="12">
    <w:abstractNumId w:val="32"/>
  </w:num>
  <w:num w:numId="13">
    <w:abstractNumId w:val="13"/>
  </w:num>
  <w:num w:numId="14">
    <w:abstractNumId w:val="29"/>
  </w:num>
  <w:num w:numId="15">
    <w:abstractNumId w:val="10"/>
  </w:num>
  <w:num w:numId="16">
    <w:abstractNumId w:val="20"/>
  </w:num>
  <w:num w:numId="17">
    <w:abstractNumId w:val="26"/>
  </w:num>
  <w:num w:numId="18">
    <w:abstractNumId w:val="36"/>
  </w:num>
  <w:num w:numId="19">
    <w:abstractNumId w:val="27"/>
  </w:num>
  <w:num w:numId="20">
    <w:abstractNumId w:val="12"/>
  </w:num>
  <w:num w:numId="21">
    <w:abstractNumId w:val="30"/>
  </w:num>
  <w:num w:numId="22">
    <w:abstractNumId w:val="15"/>
  </w:num>
  <w:num w:numId="23">
    <w:abstractNumId w:val="11"/>
  </w:num>
  <w:num w:numId="24">
    <w:abstractNumId w:val="31"/>
  </w:num>
  <w:num w:numId="25">
    <w:abstractNumId w:val="22"/>
  </w:num>
  <w:num w:numId="26">
    <w:abstractNumId w:val="7"/>
  </w:num>
  <w:num w:numId="27">
    <w:abstractNumId w:val="17"/>
  </w:num>
  <w:num w:numId="28">
    <w:abstractNumId w:val="35"/>
  </w:num>
  <w:num w:numId="29">
    <w:abstractNumId w:val="4"/>
  </w:num>
  <w:num w:numId="30">
    <w:abstractNumId w:val="38"/>
  </w:num>
  <w:num w:numId="31">
    <w:abstractNumId w:val="40"/>
  </w:num>
  <w:num w:numId="32">
    <w:abstractNumId w:val="24"/>
  </w:num>
  <w:num w:numId="33">
    <w:abstractNumId w:val="33"/>
  </w:num>
  <w:num w:numId="34">
    <w:abstractNumId w:val="34"/>
  </w:num>
  <w:num w:numId="35">
    <w:abstractNumId w:val="16"/>
  </w:num>
  <w:num w:numId="36">
    <w:abstractNumId w:val="0"/>
  </w:num>
  <w:num w:numId="37">
    <w:abstractNumId w:val="6"/>
  </w:num>
  <w:num w:numId="38">
    <w:abstractNumId w:val="39"/>
  </w:num>
  <w:num w:numId="39">
    <w:abstractNumId w:val="25"/>
  </w:num>
  <w:num w:numId="40">
    <w:abstractNumId w:val="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9F9"/>
    <w:rsid w:val="0000243F"/>
    <w:rsid w:val="0000296D"/>
    <w:rsid w:val="00002F7E"/>
    <w:rsid w:val="0000330E"/>
    <w:rsid w:val="00003B27"/>
    <w:rsid w:val="00004481"/>
    <w:rsid w:val="00005248"/>
    <w:rsid w:val="00010B00"/>
    <w:rsid w:val="00011512"/>
    <w:rsid w:val="00012182"/>
    <w:rsid w:val="000129CA"/>
    <w:rsid w:val="00013C9E"/>
    <w:rsid w:val="0001480D"/>
    <w:rsid w:val="00015014"/>
    <w:rsid w:val="0001512E"/>
    <w:rsid w:val="00015D60"/>
    <w:rsid w:val="0001672A"/>
    <w:rsid w:val="0002011E"/>
    <w:rsid w:val="00020F39"/>
    <w:rsid w:val="000210AD"/>
    <w:rsid w:val="00021649"/>
    <w:rsid w:val="0002358A"/>
    <w:rsid w:val="00023971"/>
    <w:rsid w:val="00023E60"/>
    <w:rsid w:val="00024914"/>
    <w:rsid w:val="00024C67"/>
    <w:rsid w:val="00024EC0"/>
    <w:rsid w:val="00025FF1"/>
    <w:rsid w:val="000261EB"/>
    <w:rsid w:val="00027168"/>
    <w:rsid w:val="000278DA"/>
    <w:rsid w:val="0003033E"/>
    <w:rsid w:val="000304F3"/>
    <w:rsid w:val="00030673"/>
    <w:rsid w:val="00030E26"/>
    <w:rsid w:val="00030F2D"/>
    <w:rsid w:val="0003110F"/>
    <w:rsid w:val="0003191B"/>
    <w:rsid w:val="00031B71"/>
    <w:rsid w:val="00032F0A"/>
    <w:rsid w:val="00033817"/>
    <w:rsid w:val="00034300"/>
    <w:rsid w:val="000352A5"/>
    <w:rsid w:val="00035D81"/>
    <w:rsid w:val="00036476"/>
    <w:rsid w:val="00036571"/>
    <w:rsid w:val="00036B2F"/>
    <w:rsid w:val="000378AA"/>
    <w:rsid w:val="00037EE7"/>
    <w:rsid w:val="00040DA3"/>
    <w:rsid w:val="00040EE3"/>
    <w:rsid w:val="00040FD5"/>
    <w:rsid w:val="000435FE"/>
    <w:rsid w:val="00043F24"/>
    <w:rsid w:val="00043F3C"/>
    <w:rsid w:val="00044824"/>
    <w:rsid w:val="00044C6E"/>
    <w:rsid w:val="00044F2F"/>
    <w:rsid w:val="000451B0"/>
    <w:rsid w:val="0004652A"/>
    <w:rsid w:val="00046608"/>
    <w:rsid w:val="00047403"/>
    <w:rsid w:val="00047868"/>
    <w:rsid w:val="000525F7"/>
    <w:rsid w:val="0005299E"/>
    <w:rsid w:val="00052F0F"/>
    <w:rsid w:val="000537C5"/>
    <w:rsid w:val="00053B9E"/>
    <w:rsid w:val="00054DD3"/>
    <w:rsid w:val="000550AD"/>
    <w:rsid w:val="000552E0"/>
    <w:rsid w:val="0005568A"/>
    <w:rsid w:val="00055DD5"/>
    <w:rsid w:val="0005647B"/>
    <w:rsid w:val="0005666E"/>
    <w:rsid w:val="00056A79"/>
    <w:rsid w:val="00057CED"/>
    <w:rsid w:val="0006024F"/>
    <w:rsid w:val="00060AB2"/>
    <w:rsid w:val="00061594"/>
    <w:rsid w:val="00062FD6"/>
    <w:rsid w:val="000631D7"/>
    <w:rsid w:val="00063A62"/>
    <w:rsid w:val="00064811"/>
    <w:rsid w:val="000657B3"/>
    <w:rsid w:val="00070079"/>
    <w:rsid w:val="00071B2D"/>
    <w:rsid w:val="00071EA4"/>
    <w:rsid w:val="0007210E"/>
    <w:rsid w:val="00073014"/>
    <w:rsid w:val="00073A2D"/>
    <w:rsid w:val="00076822"/>
    <w:rsid w:val="00076FD4"/>
    <w:rsid w:val="00081950"/>
    <w:rsid w:val="00081DCE"/>
    <w:rsid w:val="000826BF"/>
    <w:rsid w:val="00082725"/>
    <w:rsid w:val="00083022"/>
    <w:rsid w:val="0008342F"/>
    <w:rsid w:val="00083904"/>
    <w:rsid w:val="00084593"/>
    <w:rsid w:val="00084788"/>
    <w:rsid w:val="000857CD"/>
    <w:rsid w:val="0008617A"/>
    <w:rsid w:val="00087940"/>
    <w:rsid w:val="000906E8"/>
    <w:rsid w:val="00090BB7"/>
    <w:rsid w:val="00090EF1"/>
    <w:rsid w:val="00090F3B"/>
    <w:rsid w:val="00091179"/>
    <w:rsid w:val="00094319"/>
    <w:rsid w:val="00094673"/>
    <w:rsid w:val="00094A5C"/>
    <w:rsid w:val="00096101"/>
    <w:rsid w:val="00096554"/>
    <w:rsid w:val="000A077D"/>
    <w:rsid w:val="000A0956"/>
    <w:rsid w:val="000A0ED2"/>
    <w:rsid w:val="000A2706"/>
    <w:rsid w:val="000A2F2B"/>
    <w:rsid w:val="000A3F61"/>
    <w:rsid w:val="000A46C2"/>
    <w:rsid w:val="000A50A0"/>
    <w:rsid w:val="000A6390"/>
    <w:rsid w:val="000A77AB"/>
    <w:rsid w:val="000A7D1F"/>
    <w:rsid w:val="000A7F4E"/>
    <w:rsid w:val="000B0FCC"/>
    <w:rsid w:val="000B1D91"/>
    <w:rsid w:val="000B2221"/>
    <w:rsid w:val="000B2BD0"/>
    <w:rsid w:val="000B2D2A"/>
    <w:rsid w:val="000B2EB0"/>
    <w:rsid w:val="000B3856"/>
    <w:rsid w:val="000B4157"/>
    <w:rsid w:val="000B47B6"/>
    <w:rsid w:val="000B487D"/>
    <w:rsid w:val="000B4AD1"/>
    <w:rsid w:val="000B631D"/>
    <w:rsid w:val="000B6400"/>
    <w:rsid w:val="000B6992"/>
    <w:rsid w:val="000B7D69"/>
    <w:rsid w:val="000C09CB"/>
    <w:rsid w:val="000C1234"/>
    <w:rsid w:val="000C27BF"/>
    <w:rsid w:val="000C2D59"/>
    <w:rsid w:val="000C2F19"/>
    <w:rsid w:val="000C3207"/>
    <w:rsid w:val="000C4548"/>
    <w:rsid w:val="000C639D"/>
    <w:rsid w:val="000C66FB"/>
    <w:rsid w:val="000C6E61"/>
    <w:rsid w:val="000C7A52"/>
    <w:rsid w:val="000D013E"/>
    <w:rsid w:val="000D4797"/>
    <w:rsid w:val="000D4B51"/>
    <w:rsid w:val="000D558A"/>
    <w:rsid w:val="000D5968"/>
    <w:rsid w:val="000D5E63"/>
    <w:rsid w:val="000D63F8"/>
    <w:rsid w:val="000D659F"/>
    <w:rsid w:val="000D7589"/>
    <w:rsid w:val="000D75E9"/>
    <w:rsid w:val="000D7735"/>
    <w:rsid w:val="000D7CE3"/>
    <w:rsid w:val="000D7E77"/>
    <w:rsid w:val="000E0015"/>
    <w:rsid w:val="000E00BD"/>
    <w:rsid w:val="000E06EF"/>
    <w:rsid w:val="000E11D8"/>
    <w:rsid w:val="000E1581"/>
    <w:rsid w:val="000E4811"/>
    <w:rsid w:val="000E5916"/>
    <w:rsid w:val="000F09D2"/>
    <w:rsid w:val="000F0EA2"/>
    <w:rsid w:val="000F2181"/>
    <w:rsid w:val="000F2A5E"/>
    <w:rsid w:val="000F2E44"/>
    <w:rsid w:val="000F345D"/>
    <w:rsid w:val="000F39EF"/>
    <w:rsid w:val="000F3FA0"/>
    <w:rsid w:val="000F560B"/>
    <w:rsid w:val="000F6A85"/>
    <w:rsid w:val="000F70E1"/>
    <w:rsid w:val="000F7B06"/>
    <w:rsid w:val="001004B7"/>
    <w:rsid w:val="00100E53"/>
    <w:rsid w:val="00101425"/>
    <w:rsid w:val="00101DBF"/>
    <w:rsid w:val="0010249B"/>
    <w:rsid w:val="001039B8"/>
    <w:rsid w:val="00104612"/>
    <w:rsid w:val="00104686"/>
    <w:rsid w:val="00105438"/>
    <w:rsid w:val="00106581"/>
    <w:rsid w:val="00107592"/>
    <w:rsid w:val="001101AD"/>
    <w:rsid w:val="00110E0A"/>
    <w:rsid w:val="00111C62"/>
    <w:rsid w:val="00112159"/>
    <w:rsid w:val="00112B49"/>
    <w:rsid w:val="00112C38"/>
    <w:rsid w:val="00112F44"/>
    <w:rsid w:val="001149E1"/>
    <w:rsid w:val="001150DF"/>
    <w:rsid w:val="001175EA"/>
    <w:rsid w:val="00120439"/>
    <w:rsid w:val="00120F28"/>
    <w:rsid w:val="001216EE"/>
    <w:rsid w:val="0012171B"/>
    <w:rsid w:val="00121771"/>
    <w:rsid w:val="00121FEF"/>
    <w:rsid w:val="00122AD7"/>
    <w:rsid w:val="00122F35"/>
    <w:rsid w:val="00123C0D"/>
    <w:rsid w:val="0012525B"/>
    <w:rsid w:val="0012580B"/>
    <w:rsid w:val="00126242"/>
    <w:rsid w:val="00126950"/>
    <w:rsid w:val="00127C64"/>
    <w:rsid w:val="00130384"/>
    <w:rsid w:val="0013057A"/>
    <w:rsid w:val="0013097C"/>
    <w:rsid w:val="001309F5"/>
    <w:rsid w:val="00130CBE"/>
    <w:rsid w:val="00130D63"/>
    <w:rsid w:val="00130DEB"/>
    <w:rsid w:val="00132387"/>
    <w:rsid w:val="00132464"/>
    <w:rsid w:val="0013328E"/>
    <w:rsid w:val="001332F1"/>
    <w:rsid w:val="00133756"/>
    <w:rsid w:val="00133F77"/>
    <w:rsid w:val="00134922"/>
    <w:rsid w:val="00135E6C"/>
    <w:rsid w:val="001365A8"/>
    <w:rsid w:val="00136A7C"/>
    <w:rsid w:val="0013720D"/>
    <w:rsid w:val="00137CC5"/>
    <w:rsid w:val="001402B2"/>
    <w:rsid w:val="00141E3E"/>
    <w:rsid w:val="00142330"/>
    <w:rsid w:val="0014295B"/>
    <w:rsid w:val="00142B70"/>
    <w:rsid w:val="0014328B"/>
    <w:rsid w:val="001434EE"/>
    <w:rsid w:val="001452FF"/>
    <w:rsid w:val="00145DA2"/>
    <w:rsid w:val="0014772E"/>
    <w:rsid w:val="00147F5F"/>
    <w:rsid w:val="00150866"/>
    <w:rsid w:val="00150EFF"/>
    <w:rsid w:val="00152639"/>
    <w:rsid w:val="00152963"/>
    <w:rsid w:val="00152A99"/>
    <w:rsid w:val="0015315F"/>
    <w:rsid w:val="00153337"/>
    <w:rsid w:val="00153E99"/>
    <w:rsid w:val="0015656C"/>
    <w:rsid w:val="00157086"/>
    <w:rsid w:val="001576F7"/>
    <w:rsid w:val="00160147"/>
    <w:rsid w:val="001608CA"/>
    <w:rsid w:val="0016155B"/>
    <w:rsid w:val="0016165A"/>
    <w:rsid w:val="0016195B"/>
    <w:rsid w:val="00162C91"/>
    <w:rsid w:val="00163F0A"/>
    <w:rsid w:val="0016416E"/>
    <w:rsid w:val="0016470E"/>
    <w:rsid w:val="001654C6"/>
    <w:rsid w:val="00166BA9"/>
    <w:rsid w:val="00167627"/>
    <w:rsid w:val="0017052A"/>
    <w:rsid w:val="001709FA"/>
    <w:rsid w:val="00170A1D"/>
    <w:rsid w:val="00170A75"/>
    <w:rsid w:val="00173594"/>
    <w:rsid w:val="00173A16"/>
    <w:rsid w:val="0017478D"/>
    <w:rsid w:val="00180CC0"/>
    <w:rsid w:val="00181B99"/>
    <w:rsid w:val="00182102"/>
    <w:rsid w:val="0018260E"/>
    <w:rsid w:val="0018372C"/>
    <w:rsid w:val="00183E3D"/>
    <w:rsid w:val="00183F59"/>
    <w:rsid w:val="00184015"/>
    <w:rsid w:val="00185934"/>
    <w:rsid w:val="00185A50"/>
    <w:rsid w:val="00185ECC"/>
    <w:rsid w:val="0018672C"/>
    <w:rsid w:val="001870DB"/>
    <w:rsid w:val="001873C3"/>
    <w:rsid w:val="0018760D"/>
    <w:rsid w:val="00187A3E"/>
    <w:rsid w:val="00187BE8"/>
    <w:rsid w:val="00187ED6"/>
    <w:rsid w:val="001902C9"/>
    <w:rsid w:val="001904FF"/>
    <w:rsid w:val="0019052D"/>
    <w:rsid w:val="00190A8D"/>
    <w:rsid w:val="001914FC"/>
    <w:rsid w:val="00192783"/>
    <w:rsid w:val="00192F3F"/>
    <w:rsid w:val="00193FEB"/>
    <w:rsid w:val="0019425F"/>
    <w:rsid w:val="00194465"/>
    <w:rsid w:val="0019491A"/>
    <w:rsid w:val="00195726"/>
    <w:rsid w:val="001959BF"/>
    <w:rsid w:val="00195FFD"/>
    <w:rsid w:val="00196ED1"/>
    <w:rsid w:val="00197D77"/>
    <w:rsid w:val="001A078B"/>
    <w:rsid w:val="001A1771"/>
    <w:rsid w:val="001A2036"/>
    <w:rsid w:val="001A301A"/>
    <w:rsid w:val="001A3B9A"/>
    <w:rsid w:val="001A3F3F"/>
    <w:rsid w:val="001A7619"/>
    <w:rsid w:val="001B0025"/>
    <w:rsid w:val="001B05EB"/>
    <w:rsid w:val="001B19B5"/>
    <w:rsid w:val="001B1B2F"/>
    <w:rsid w:val="001B1C04"/>
    <w:rsid w:val="001B214A"/>
    <w:rsid w:val="001B233D"/>
    <w:rsid w:val="001B3150"/>
    <w:rsid w:val="001B34B8"/>
    <w:rsid w:val="001B38DF"/>
    <w:rsid w:val="001B3E30"/>
    <w:rsid w:val="001B3EE3"/>
    <w:rsid w:val="001B40B8"/>
    <w:rsid w:val="001B499D"/>
    <w:rsid w:val="001B5184"/>
    <w:rsid w:val="001B5334"/>
    <w:rsid w:val="001B689E"/>
    <w:rsid w:val="001B69F2"/>
    <w:rsid w:val="001B739C"/>
    <w:rsid w:val="001B786F"/>
    <w:rsid w:val="001C0F57"/>
    <w:rsid w:val="001C13ED"/>
    <w:rsid w:val="001C1471"/>
    <w:rsid w:val="001C163F"/>
    <w:rsid w:val="001C1C48"/>
    <w:rsid w:val="001C1E7A"/>
    <w:rsid w:val="001C20FE"/>
    <w:rsid w:val="001C295B"/>
    <w:rsid w:val="001C3A6A"/>
    <w:rsid w:val="001C3F11"/>
    <w:rsid w:val="001C4658"/>
    <w:rsid w:val="001C4913"/>
    <w:rsid w:val="001C4BA8"/>
    <w:rsid w:val="001C5E52"/>
    <w:rsid w:val="001C600F"/>
    <w:rsid w:val="001C605A"/>
    <w:rsid w:val="001D05A0"/>
    <w:rsid w:val="001D0F75"/>
    <w:rsid w:val="001D0F86"/>
    <w:rsid w:val="001D18BA"/>
    <w:rsid w:val="001D1C7F"/>
    <w:rsid w:val="001D2CA7"/>
    <w:rsid w:val="001D2D55"/>
    <w:rsid w:val="001D3350"/>
    <w:rsid w:val="001D4070"/>
    <w:rsid w:val="001D4C07"/>
    <w:rsid w:val="001D5256"/>
    <w:rsid w:val="001D5409"/>
    <w:rsid w:val="001D5609"/>
    <w:rsid w:val="001D5FF6"/>
    <w:rsid w:val="001D6397"/>
    <w:rsid w:val="001D6887"/>
    <w:rsid w:val="001D6FBD"/>
    <w:rsid w:val="001D75F4"/>
    <w:rsid w:val="001D791D"/>
    <w:rsid w:val="001E075E"/>
    <w:rsid w:val="001E0DD8"/>
    <w:rsid w:val="001E1503"/>
    <w:rsid w:val="001E1DAD"/>
    <w:rsid w:val="001E20DD"/>
    <w:rsid w:val="001E293B"/>
    <w:rsid w:val="001E4F4F"/>
    <w:rsid w:val="001E52E6"/>
    <w:rsid w:val="001E5ADF"/>
    <w:rsid w:val="001E65B6"/>
    <w:rsid w:val="001E749E"/>
    <w:rsid w:val="001E7B1C"/>
    <w:rsid w:val="001F174D"/>
    <w:rsid w:val="001F2794"/>
    <w:rsid w:val="001F3056"/>
    <w:rsid w:val="001F4037"/>
    <w:rsid w:val="001F4CA1"/>
    <w:rsid w:val="001F64A4"/>
    <w:rsid w:val="001F78D1"/>
    <w:rsid w:val="00201796"/>
    <w:rsid w:val="00201929"/>
    <w:rsid w:val="00202A9D"/>
    <w:rsid w:val="00204FE3"/>
    <w:rsid w:val="0020500E"/>
    <w:rsid w:val="002063DF"/>
    <w:rsid w:val="00206AEF"/>
    <w:rsid w:val="00206D1C"/>
    <w:rsid w:val="00207212"/>
    <w:rsid w:val="0020745B"/>
    <w:rsid w:val="0020758B"/>
    <w:rsid w:val="002101E4"/>
    <w:rsid w:val="00211134"/>
    <w:rsid w:val="0021130A"/>
    <w:rsid w:val="00211D36"/>
    <w:rsid w:val="0021438A"/>
    <w:rsid w:val="00214C5D"/>
    <w:rsid w:val="002163A2"/>
    <w:rsid w:val="0021775D"/>
    <w:rsid w:val="00217C70"/>
    <w:rsid w:val="00220472"/>
    <w:rsid w:val="002210DC"/>
    <w:rsid w:val="002211B1"/>
    <w:rsid w:val="00221F34"/>
    <w:rsid w:val="00222CF9"/>
    <w:rsid w:val="00223850"/>
    <w:rsid w:val="00224B6E"/>
    <w:rsid w:val="00225322"/>
    <w:rsid w:val="002256CA"/>
    <w:rsid w:val="00225BD6"/>
    <w:rsid w:val="002265B8"/>
    <w:rsid w:val="002266DB"/>
    <w:rsid w:val="00226F76"/>
    <w:rsid w:val="002274C0"/>
    <w:rsid w:val="002300D6"/>
    <w:rsid w:val="00230265"/>
    <w:rsid w:val="00230325"/>
    <w:rsid w:val="00230C8C"/>
    <w:rsid w:val="00231AC7"/>
    <w:rsid w:val="00231F42"/>
    <w:rsid w:val="00232129"/>
    <w:rsid w:val="00232A7D"/>
    <w:rsid w:val="00232BED"/>
    <w:rsid w:val="00233123"/>
    <w:rsid w:val="002340F2"/>
    <w:rsid w:val="002345A8"/>
    <w:rsid w:val="002354A8"/>
    <w:rsid w:val="00235DA1"/>
    <w:rsid w:val="00235F95"/>
    <w:rsid w:val="00237552"/>
    <w:rsid w:val="00240A11"/>
    <w:rsid w:val="00240F95"/>
    <w:rsid w:val="00241AFC"/>
    <w:rsid w:val="00241EBD"/>
    <w:rsid w:val="00242A02"/>
    <w:rsid w:val="00245081"/>
    <w:rsid w:val="00245D74"/>
    <w:rsid w:val="002469D0"/>
    <w:rsid w:val="0024737D"/>
    <w:rsid w:val="00247A15"/>
    <w:rsid w:val="002500B3"/>
    <w:rsid w:val="00250BFB"/>
    <w:rsid w:val="002513F5"/>
    <w:rsid w:val="0025214B"/>
    <w:rsid w:val="00252235"/>
    <w:rsid w:val="0025285E"/>
    <w:rsid w:val="00253483"/>
    <w:rsid w:val="00253607"/>
    <w:rsid w:val="00253F99"/>
    <w:rsid w:val="00255257"/>
    <w:rsid w:val="00255A95"/>
    <w:rsid w:val="00255D71"/>
    <w:rsid w:val="00256762"/>
    <w:rsid w:val="00256A2D"/>
    <w:rsid w:val="00261341"/>
    <w:rsid w:val="0026168B"/>
    <w:rsid w:val="00263F60"/>
    <w:rsid w:val="00264CAC"/>
    <w:rsid w:val="00265400"/>
    <w:rsid w:val="002661A3"/>
    <w:rsid w:val="00266B60"/>
    <w:rsid w:val="00267D9B"/>
    <w:rsid w:val="0027045A"/>
    <w:rsid w:val="002705E2"/>
    <w:rsid w:val="002708BB"/>
    <w:rsid w:val="00271958"/>
    <w:rsid w:val="00272073"/>
    <w:rsid w:val="002728C6"/>
    <w:rsid w:val="00272F2E"/>
    <w:rsid w:val="002737DC"/>
    <w:rsid w:val="00274BD6"/>
    <w:rsid w:val="00276184"/>
    <w:rsid w:val="0027649D"/>
    <w:rsid w:val="002764E3"/>
    <w:rsid w:val="0027688E"/>
    <w:rsid w:val="00276CAA"/>
    <w:rsid w:val="002772A2"/>
    <w:rsid w:val="0028367A"/>
    <w:rsid w:val="002848BE"/>
    <w:rsid w:val="00284C50"/>
    <w:rsid w:val="0028525B"/>
    <w:rsid w:val="002857A9"/>
    <w:rsid w:val="0028742F"/>
    <w:rsid w:val="002905ED"/>
    <w:rsid w:val="00290CA3"/>
    <w:rsid w:val="00291A52"/>
    <w:rsid w:val="00293F16"/>
    <w:rsid w:val="002956DC"/>
    <w:rsid w:val="00295A88"/>
    <w:rsid w:val="002965F7"/>
    <w:rsid w:val="0029689A"/>
    <w:rsid w:val="0029758F"/>
    <w:rsid w:val="00297AB3"/>
    <w:rsid w:val="00297E8F"/>
    <w:rsid w:val="00297EEA"/>
    <w:rsid w:val="002A0238"/>
    <w:rsid w:val="002A15D5"/>
    <w:rsid w:val="002A2097"/>
    <w:rsid w:val="002A3BBC"/>
    <w:rsid w:val="002A42CA"/>
    <w:rsid w:val="002A43D9"/>
    <w:rsid w:val="002A4C22"/>
    <w:rsid w:val="002A50DF"/>
    <w:rsid w:val="002A5116"/>
    <w:rsid w:val="002A56FC"/>
    <w:rsid w:val="002A57BC"/>
    <w:rsid w:val="002A63DF"/>
    <w:rsid w:val="002A72A7"/>
    <w:rsid w:val="002B2926"/>
    <w:rsid w:val="002B336A"/>
    <w:rsid w:val="002B35BE"/>
    <w:rsid w:val="002B3F5C"/>
    <w:rsid w:val="002B48AF"/>
    <w:rsid w:val="002B4B3C"/>
    <w:rsid w:val="002B5360"/>
    <w:rsid w:val="002B6A8B"/>
    <w:rsid w:val="002B6B36"/>
    <w:rsid w:val="002B7C3C"/>
    <w:rsid w:val="002C0A19"/>
    <w:rsid w:val="002C0BBF"/>
    <w:rsid w:val="002C0E49"/>
    <w:rsid w:val="002C134D"/>
    <w:rsid w:val="002C201D"/>
    <w:rsid w:val="002C22EC"/>
    <w:rsid w:val="002C2D5E"/>
    <w:rsid w:val="002C367C"/>
    <w:rsid w:val="002C56A6"/>
    <w:rsid w:val="002C5CC2"/>
    <w:rsid w:val="002C6573"/>
    <w:rsid w:val="002C6A81"/>
    <w:rsid w:val="002C76F8"/>
    <w:rsid w:val="002C7758"/>
    <w:rsid w:val="002D0BE5"/>
    <w:rsid w:val="002D0E14"/>
    <w:rsid w:val="002D399A"/>
    <w:rsid w:val="002D3C49"/>
    <w:rsid w:val="002D5F1B"/>
    <w:rsid w:val="002D78D3"/>
    <w:rsid w:val="002D7FBA"/>
    <w:rsid w:val="002E01DA"/>
    <w:rsid w:val="002E07A0"/>
    <w:rsid w:val="002E0B4A"/>
    <w:rsid w:val="002E0E28"/>
    <w:rsid w:val="002E1047"/>
    <w:rsid w:val="002E1626"/>
    <w:rsid w:val="002E2152"/>
    <w:rsid w:val="002E2780"/>
    <w:rsid w:val="002E2F36"/>
    <w:rsid w:val="002E3210"/>
    <w:rsid w:val="002E3EFA"/>
    <w:rsid w:val="002E48E5"/>
    <w:rsid w:val="002E5B4F"/>
    <w:rsid w:val="002E6321"/>
    <w:rsid w:val="002E69BE"/>
    <w:rsid w:val="002E70C6"/>
    <w:rsid w:val="002F0D1E"/>
    <w:rsid w:val="002F0D87"/>
    <w:rsid w:val="002F10AB"/>
    <w:rsid w:val="002F1466"/>
    <w:rsid w:val="002F17D5"/>
    <w:rsid w:val="002F23AC"/>
    <w:rsid w:val="002F271A"/>
    <w:rsid w:val="002F2878"/>
    <w:rsid w:val="002F5312"/>
    <w:rsid w:val="002F5926"/>
    <w:rsid w:val="002F5AAC"/>
    <w:rsid w:val="002F636F"/>
    <w:rsid w:val="002F6C94"/>
    <w:rsid w:val="002F6E01"/>
    <w:rsid w:val="002F7054"/>
    <w:rsid w:val="002F7551"/>
    <w:rsid w:val="00301305"/>
    <w:rsid w:val="00301CF3"/>
    <w:rsid w:val="00302370"/>
    <w:rsid w:val="0030252B"/>
    <w:rsid w:val="003025AE"/>
    <w:rsid w:val="0030264F"/>
    <w:rsid w:val="00302C40"/>
    <w:rsid w:val="00303C2C"/>
    <w:rsid w:val="00303D57"/>
    <w:rsid w:val="00304066"/>
    <w:rsid w:val="00304611"/>
    <w:rsid w:val="0030614D"/>
    <w:rsid w:val="003068E9"/>
    <w:rsid w:val="003102CE"/>
    <w:rsid w:val="00310A4C"/>
    <w:rsid w:val="00310D61"/>
    <w:rsid w:val="0031395F"/>
    <w:rsid w:val="00314842"/>
    <w:rsid w:val="00315048"/>
    <w:rsid w:val="00315412"/>
    <w:rsid w:val="003163FF"/>
    <w:rsid w:val="00316A28"/>
    <w:rsid w:val="00316BA9"/>
    <w:rsid w:val="00317C14"/>
    <w:rsid w:val="00321202"/>
    <w:rsid w:val="0032244E"/>
    <w:rsid w:val="003231CE"/>
    <w:rsid w:val="003232A3"/>
    <w:rsid w:val="003232D5"/>
    <w:rsid w:val="003234B8"/>
    <w:rsid w:val="003239E8"/>
    <w:rsid w:val="003244C1"/>
    <w:rsid w:val="00324880"/>
    <w:rsid w:val="00324E54"/>
    <w:rsid w:val="0032529A"/>
    <w:rsid w:val="00325389"/>
    <w:rsid w:val="0032554F"/>
    <w:rsid w:val="00325776"/>
    <w:rsid w:val="00325EF8"/>
    <w:rsid w:val="00326249"/>
    <w:rsid w:val="003269EA"/>
    <w:rsid w:val="00326B31"/>
    <w:rsid w:val="003303F6"/>
    <w:rsid w:val="00331446"/>
    <w:rsid w:val="003338C5"/>
    <w:rsid w:val="00333A01"/>
    <w:rsid w:val="00333B89"/>
    <w:rsid w:val="003342B2"/>
    <w:rsid w:val="003362A1"/>
    <w:rsid w:val="00336896"/>
    <w:rsid w:val="00336DAE"/>
    <w:rsid w:val="00340C4F"/>
    <w:rsid w:val="0034140F"/>
    <w:rsid w:val="00342070"/>
    <w:rsid w:val="00342533"/>
    <w:rsid w:val="00342C88"/>
    <w:rsid w:val="00343696"/>
    <w:rsid w:val="0034387F"/>
    <w:rsid w:val="0034393D"/>
    <w:rsid w:val="00343BDD"/>
    <w:rsid w:val="00343C25"/>
    <w:rsid w:val="00343CE1"/>
    <w:rsid w:val="0034461F"/>
    <w:rsid w:val="00345A44"/>
    <w:rsid w:val="00347E3C"/>
    <w:rsid w:val="00350A4A"/>
    <w:rsid w:val="00351FDC"/>
    <w:rsid w:val="003525B7"/>
    <w:rsid w:val="00352988"/>
    <w:rsid w:val="00352D62"/>
    <w:rsid w:val="00352E3E"/>
    <w:rsid w:val="00354EBE"/>
    <w:rsid w:val="0035585D"/>
    <w:rsid w:val="00355E9D"/>
    <w:rsid w:val="00356609"/>
    <w:rsid w:val="003604DB"/>
    <w:rsid w:val="003610F5"/>
    <w:rsid w:val="00361364"/>
    <w:rsid w:val="00361CB1"/>
    <w:rsid w:val="00361E59"/>
    <w:rsid w:val="00362BB1"/>
    <w:rsid w:val="003647FE"/>
    <w:rsid w:val="00366967"/>
    <w:rsid w:val="00367D04"/>
    <w:rsid w:val="00370A25"/>
    <w:rsid w:val="00370E3F"/>
    <w:rsid w:val="00371499"/>
    <w:rsid w:val="00371A70"/>
    <w:rsid w:val="003720E8"/>
    <w:rsid w:val="00372242"/>
    <w:rsid w:val="00372B1E"/>
    <w:rsid w:val="0037408F"/>
    <w:rsid w:val="0037671D"/>
    <w:rsid w:val="0037731B"/>
    <w:rsid w:val="003778F8"/>
    <w:rsid w:val="00380079"/>
    <w:rsid w:val="0038131A"/>
    <w:rsid w:val="00381A0E"/>
    <w:rsid w:val="00381BF2"/>
    <w:rsid w:val="00381CC4"/>
    <w:rsid w:val="003825B9"/>
    <w:rsid w:val="00383563"/>
    <w:rsid w:val="00383C66"/>
    <w:rsid w:val="00384504"/>
    <w:rsid w:val="003846D9"/>
    <w:rsid w:val="00384C2A"/>
    <w:rsid w:val="00385FF5"/>
    <w:rsid w:val="00387AF1"/>
    <w:rsid w:val="00390610"/>
    <w:rsid w:val="003919E3"/>
    <w:rsid w:val="00391BA9"/>
    <w:rsid w:val="00391CBD"/>
    <w:rsid w:val="00391E9B"/>
    <w:rsid w:val="003936F8"/>
    <w:rsid w:val="00393C27"/>
    <w:rsid w:val="0039481D"/>
    <w:rsid w:val="00396A0D"/>
    <w:rsid w:val="00397009"/>
    <w:rsid w:val="003979D4"/>
    <w:rsid w:val="003A078B"/>
    <w:rsid w:val="003A098D"/>
    <w:rsid w:val="003A16FD"/>
    <w:rsid w:val="003A1A08"/>
    <w:rsid w:val="003A255D"/>
    <w:rsid w:val="003A39E8"/>
    <w:rsid w:val="003A3AFA"/>
    <w:rsid w:val="003A3CDC"/>
    <w:rsid w:val="003A4715"/>
    <w:rsid w:val="003A510E"/>
    <w:rsid w:val="003A621C"/>
    <w:rsid w:val="003A6CCF"/>
    <w:rsid w:val="003A74BC"/>
    <w:rsid w:val="003A7527"/>
    <w:rsid w:val="003A790D"/>
    <w:rsid w:val="003A7E94"/>
    <w:rsid w:val="003B0880"/>
    <w:rsid w:val="003B0C95"/>
    <w:rsid w:val="003B1271"/>
    <w:rsid w:val="003B127E"/>
    <w:rsid w:val="003B1633"/>
    <w:rsid w:val="003B1DB4"/>
    <w:rsid w:val="003B1E26"/>
    <w:rsid w:val="003B2766"/>
    <w:rsid w:val="003B2FD8"/>
    <w:rsid w:val="003B4057"/>
    <w:rsid w:val="003B47CD"/>
    <w:rsid w:val="003B5931"/>
    <w:rsid w:val="003B62DD"/>
    <w:rsid w:val="003C0A66"/>
    <w:rsid w:val="003C1130"/>
    <w:rsid w:val="003C17A3"/>
    <w:rsid w:val="003C2196"/>
    <w:rsid w:val="003C24FC"/>
    <w:rsid w:val="003C26DE"/>
    <w:rsid w:val="003C283C"/>
    <w:rsid w:val="003C58F1"/>
    <w:rsid w:val="003C68DB"/>
    <w:rsid w:val="003D15FA"/>
    <w:rsid w:val="003D232F"/>
    <w:rsid w:val="003D2939"/>
    <w:rsid w:val="003D36A3"/>
    <w:rsid w:val="003D36E5"/>
    <w:rsid w:val="003D40C5"/>
    <w:rsid w:val="003D4773"/>
    <w:rsid w:val="003D4BF5"/>
    <w:rsid w:val="003D52D2"/>
    <w:rsid w:val="003D53FC"/>
    <w:rsid w:val="003D5FD4"/>
    <w:rsid w:val="003D714F"/>
    <w:rsid w:val="003D7217"/>
    <w:rsid w:val="003D797D"/>
    <w:rsid w:val="003E02FE"/>
    <w:rsid w:val="003E0AEE"/>
    <w:rsid w:val="003E0BC6"/>
    <w:rsid w:val="003E0E20"/>
    <w:rsid w:val="003E1160"/>
    <w:rsid w:val="003E243B"/>
    <w:rsid w:val="003E30B8"/>
    <w:rsid w:val="003E3449"/>
    <w:rsid w:val="003E3742"/>
    <w:rsid w:val="003E41B1"/>
    <w:rsid w:val="003E4256"/>
    <w:rsid w:val="003E4F49"/>
    <w:rsid w:val="003E52DE"/>
    <w:rsid w:val="003E6817"/>
    <w:rsid w:val="003E71FF"/>
    <w:rsid w:val="003F15F9"/>
    <w:rsid w:val="003F1CF7"/>
    <w:rsid w:val="003F28D0"/>
    <w:rsid w:val="003F2B7F"/>
    <w:rsid w:val="003F33D8"/>
    <w:rsid w:val="003F3E64"/>
    <w:rsid w:val="003F4513"/>
    <w:rsid w:val="003F45B5"/>
    <w:rsid w:val="003F4D32"/>
    <w:rsid w:val="003F60AB"/>
    <w:rsid w:val="00400725"/>
    <w:rsid w:val="0040094C"/>
    <w:rsid w:val="00401480"/>
    <w:rsid w:val="004014D3"/>
    <w:rsid w:val="004028E8"/>
    <w:rsid w:val="00402B7F"/>
    <w:rsid w:val="00404A00"/>
    <w:rsid w:val="00405830"/>
    <w:rsid w:val="004064DC"/>
    <w:rsid w:val="0040662C"/>
    <w:rsid w:val="00407BD7"/>
    <w:rsid w:val="0041126F"/>
    <w:rsid w:val="004116BB"/>
    <w:rsid w:val="00411A95"/>
    <w:rsid w:val="00411B7F"/>
    <w:rsid w:val="00412796"/>
    <w:rsid w:val="0041305E"/>
    <w:rsid w:val="00415229"/>
    <w:rsid w:val="00415764"/>
    <w:rsid w:val="00415824"/>
    <w:rsid w:val="00415E1B"/>
    <w:rsid w:val="00416335"/>
    <w:rsid w:val="004164A2"/>
    <w:rsid w:val="00416A23"/>
    <w:rsid w:val="00420917"/>
    <w:rsid w:val="00421008"/>
    <w:rsid w:val="00422793"/>
    <w:rsid w:val="004227BB"/>
    <w:rsid w:val="00422825"/>
    <w:rsid w:val="00423B57"/>
    <w:rsid w:val="00424E23"/>
    <w:rsid w:val="0042582A"/>
    <w:rsid w:val="004259A4"/>
    <w:rsid w:val="00425C1D"/>
    <w:rsid w:val="00425F91"/>
    <w:rsid w:val="004261DF"/>
    <w:rsid w:val="00426670"/>
    <w:rsid w:val="00426902"/>
    <w:rsid w:val="00426D04"/>
    <w:rsid w:val="00430A00"/>
    <w:rsid w:val="00430C0D"/>
    <w:rsid w:val="004330F5"/>
    <w:rsid w:val="004335DE"/>
    <w:rsid w:val="00434A02"/>
    <w:rsid w:val="00434A13"/>
    <w:rsid w:val="00435174"/>
    <w:rsid w:val="00436922"/>
    <w:rsid w:val="0044128B"/>
    <w:rsid w:val="004412E8"/>
    <w:rsid w:val="004415DA"/>
    <w:rsid w:val="00442104"/>
    <w:rsid w:val="00442200"/>
    <w:rsid w:val="004428C3"/>
    <w:rsid w:val="004430B1"/>
    <w:rsid w:val="0044594E"/>
    <w:rsid w:val="00445A4D"/>
    <w:rsid w:val="00446359"/>
    <w:rsid w:val="00447523"/>
    <w:rsid w:val="00447F03"/>
    <w:rsid w:val="00447F87"/>
    <w:rsid w:val="00451C20"/>
    <w:rsid w:val="00451DAB"/>
    <w:rsid w:val="004524FD"/>
    <w:rsid w:val="00452BD1"/>
    <w:rsid w:val="00452DBE"/>
    <w:rsid w:val="00452DD6"/>
    <w:rsid w:val="00453574"/>
    <w:rsid w:val="004538E6"/>
    <w:rsid w:val="0045410B"/>
    <w:rsid w:val="00454FEB"/>
    <w:rsid w:val="004550D1"/>
    <w:rsid w:val="00456438"/>
    <w:rsid w:val="004568E8"/>
    <w:rsid w:val="00456B5F"/>
    <w:rsid w:val="00456C4C"/>
    <w:rsid w:val="00456E92"/>
    <w:rsid w:val="004604FA"/>
    <w:rsid w:val="004607C2"/>
    <w:rsid w:val="004613E3"/>
    <w:rsid w:val="004618BE"/>
    <w:rsid w:val="004620BE"/>
    <w:rsid w:val="004632C7"/>
    <w:rsid w:val="004637CB"/>
    <w:rsid w:val="00465CA3"/>
    <w:rsid w:val="0046622C"/>
    <w:rsid w:val="0046720A"/>
    <w:rsid w:val="00470719"/>
    <w:rsid w:val="00470CEA"/>
    <w:rsid w:val="00470D6B"/>
    <w:rsid w:val="00471DC0"/>
    <w:rsid w:val="00471EA8"/>
    <w:rsid w:val="00472B46"/>
    <w:rsid w:val="00472CFB"/>
    <w:rsid w:val="004736DA"/>
    <w:rsid w:val="00473DA0"/>
    <w:rsid w:val="00474AA1"/>
    <w:rsid w:val="00474C0B"/>
    <w:rsid w:val="00476703"/>
    <w:rsid w:val="004772E0"/>
    <w:rsid w:val="00480F73"/>
    <w:rsid w:val="00480FC1"/>
    <w:rsid w:val="0048148B"/>
    <w:rsid w:val="00482892"/>
    <w:rsid w:val="004828DE"/>
    <w:rsid w:val="0048336E"/>
    <w:rsid w:val="004843CA"/>
    <w:rsid w:val="0048521E"/>
    <w:rsid w:val="0048559B"/>
    <w:rsid w:val="004858CF"/>
    <w:rsid w:val="00486998"/>
    <w:rsid w:val="004869A1"/>
    <w:rsid w:val="00486D35"/>
    <w:rsid w:val="004878FD"/>
    <w:rsid w:val="00490737"/>
    <w:rsid w:val="004908E4"/>
    <w:rsid w:val="004909A4"/>
    <w:rsid w:val="00490CC4"/>
    <w:rsid w:val="004915BC"/>
    <w:rsid w:val="004916B8"/>
    <w:rsid w:val="00491AE1"/>
    <w:rsid w:val="00491F53"/>
    <w:rsid w:val="00492358"/>
    <w:rsid w:val="0049307D"/>
    <w:rsid w:val="00494421"/>
    <w:rsid w:val="00494694"/>
    <w:rsid w:val="00494A4E"/>
    <w:rsid w:val="004954F8"/>
    <w:rsid w:val="00495FEF"/>
    <w:rsid w:val="00497080"/>
    <w:rsid w:val="0049770D"/>
    <w:rsid w:val="0049799B"/>
    <w:rsid w:val="00497E71"/>
    <w:rsid w:val="004A0395"/>
    <w:rsid w:val="004A1059"/>
    <w:rsid w:val="004A10BF"/>
    <w:rsid w:val="004A1F09"/>
    <w:rsid w:val="004A24D1"/>
    <w:rsid w:val="004A2BF3"/>
    <w:rsid w:val="004A3902"/>
    <w:rsid w:val="004A3AFF"/>
    <w:rsid w:val="004A4276"/>
    <w:rsid w:val="004A4EEC"/>
    <w:rsid w:val="004A65B6"/>
    <w:rsid w:val="004A67C7"/>
    <w:rsid w:val="004A6C25"/>
    <w:rsid w:val="004A737C"/>
    <w:rsid w:val="004A752D"/>
    <w:rsid w:val="004A7E0E"/>
    <w:rsid w:val="004B02AA"/>
    <w:rsid w:val="004B0683"/>
    <w:rsid w:val="004B0CF1"/>
    <w:rsid w:val="004B1025"/>
    <w:rsid w:val="004B1B13"/>
    <w:rsid w:val="004B233A"/>
    <w:rsid w:val="004B3EB0"/>
    <w:rsid w:val="004B3F12"/>
    <w:rsid w:val="004B4749"/>
    <w:rsid w:val="004B5179"/>
    <w:rsid w:val="004B5842"/>
    <w:rsid w:val="004B5AE6"/>
    <w:rsid w:val="004B5E57"/>
    <w:rsid w:val="004B6701"/>
    <w:rsid w:val="004B682E"/>
    <w:rsid w:val="004B6C54"/>
    <w:rsid w:val="004B7939"/>
    <w:rsid w:val="004C0D46"/>
    <w:rsid w:val="004C1038"/>
    <w:rsid w:val="004C19C3"/>
    <w:rsid w:val="004C1C1B"/>
    <w:rsid w:val="004C2AA2"/>
    <w:rsid w:val="004C2D31"/>
    <w:rsid w:val="004C45D1"/>
    <w:rsid w:val="004C533D"/>
    <w:rsid w:val="004C577D"/>
    <w:rsid w:val="004C68CC"/>
    <w:rsid w:val="004C7206"/>
    <w:rsid w:val="004C793B"/>
    <w:rsid w:val="004D0FEE"/>
    <w:rsid w:val="004D19C4"/>
    <w:rsid w:val="004D2662"/>
    <w:rsid w:val="004D2F75"/>
    <w:rsid w:val="004D3C2F"/>
    <w:rsid w:val="004D4D6D"/>
    <w:rsid w:val="004D65A5"/>
    <w:rsid w:val="004D6E07"/>
    <w:rsid w:val="004D71D8"/>
    <w:rsid w:val="004D7219"/>
    <w:rsid w:val="004D7736"/>
    <w:rsid w:val="004E24C0"/>
    <w:rsid w:val="004E325D"/>
    <w:rsid w:val="004E4CFD"/>
    <w:rsid w:val="004E56C0"/>
    <w:rsid w:val="004E58F4"/>
    <w:rsid w:val="004E5918"/>
    <w:rsid w:val="004E6221"/>
    <w:rsid w:val="004E644F"/>
    <w:rsid w:val="004E6558"/>
    <w:rsid w:val="004E7203"/>
    <w:rsid w:val="004E723D"/>
    <w:rsid w:val="004E768C"/>
    <w:rsid w:val="004E7987"/>
    <w:rsid w:val="004E7BFA"/>
    <w:rsid w:val="004E7E0D"/>
    <w:rsid w:val="004E7E2B"/>
    <w:rsid w:val="004F0200"/>
    <w:rsid w:val="004F0842"/>
    <w:rsid w:val="004F0DC3"/>
    <w:rsid w:val="004F0F1D"/>
    <w:rsid w:val="004F1B4B"/>
    <w:rsid w:val="004F1B6F"/>
    <w:rsid w:val="004F26F8"/>
    <w:rsid w:val="004F27A9"/>
    <w:rsid w:val="004F2961"/>
    <w:rsid w:val="004F2EDB"/>
    <w:rsid w:val="004F30BB"/>
    <w:rsid w:val="004F49E1"/>
    <w:rsid w:val="004F4E85"/>
    <w:rsid w:val="004F52D8"/>
    <w:rsid w:val="004F56BE"/>
    <w:rsid w:val="004F583F"/>
    <w:rsid w:val="004F6696"/>
    <w:rsid w:val="004F6971"/>
    <w:rsid w:val="004F72DE"/>
    <w:rsid w:val="004F79FC"/>
    <w:rsid w:val="00500038"/>
    <w:rsid w:val="005002B6"/>
    <w:rsid w:val="0050054E"/>
    <w:rsid w:val="00500CDC"/>
    <w:rsid w:val="005013EC"/>
    <w:rsid w:val="00502238"/>
    <w:rsid w:val="00503991"/>
    <w:rsid w:val="0050482A"/>
    <w:rsid w:val="00504A56"/>
    <w:rsid w:val="005054C4"/>
    <w:rsid w:val="00505991"/>
    <w:rsid w:val="005062FB"/>
    <w:rsid w:val="0050678A"/>
    <w:rsid w:val="00506D2A"/>
    <w:rsid w:val="00506F7E"/>
    <w:rsid w:val="005071D0"/>
    <w:rsid w:val="0051051F"/>
    <w:rsid w:val="00510E19"/>
    <w:rsid w:val="00511F37"/>
    <w:rsid w:val="005124F1"/>
    <w:rsid w:val="00512B62"/>
    <w:rsid w:val="005134C4"/>
    <w:rsid w:val="00513798"/>
    <w:rsid w:val="00514339"/>
    <w:rsid w:val="0051494F"/>
    <w:rsid w:val="00514A07"/>
    <w:rsid w:val="00514D7C"/>
    <w:rsid w:val="00516FCB"/>
    <w:rsid w:val="00517094"/>
    <w:rsid w:val="00517302"/>
    <w:rsid w:val="00517CB3"/>
    <w:rsid w:val="00520A58"/>
    <w:rsid w:val="00521207"/>
    <w:rsid w:val="00521896"/>
    <w:rsid w:val="00523227"/>
    <w:rsid w:val="00523EE6"/>
    <w:rsid w:val="00523FCA"/>
    <w:rsid w:val="00524A40"/>
    <w:rsid w:val="005254E4"/>
    <w:rsid w:val="005254EA"/>
    <w:rsid w:val="005255AB"/>
    <w:rsid w:val="00527B65"/>
    <w:rsid w:val="00527B95"/>
    <w:rsid w:val="00527E73"/>
    <w:rsid w:val="00530477"/>
    <w:rsid w:val="00530D52"/>
    <w:rsid w:val="0053100E"/>
    <w:rsid w:val="00531CCA"/>
    <w:rsid w:val="005324E9"/>
    <w:rsid w:val="00532662"/>
    <w:rsid w:val="00533C44"/>
    <w:rsid w:val="00533D59"/>
    <w:rsid w:val="00533DB7"/>
    <w:rsid w:val="00534145"/>
    <w:rsid w:val="0053575D"/>
    <w:rsid w:val="00536CC5"/>
    <w:rsid w:val="00536DC4"/>
    <w:rsid w:val="00537DA6"/>
    <w:rsid w:val="005402A3"/>
    <w:rsid w:val="00540683"/>
    <w:rsid w:val="00540AA2"/>
    <w:rsid w:val="00540C3A"/>
    <w:rsid w:val="005413D3"/>
    <w:rsid w:val="00541C6A"/>
    <w:rsid w:val="00541D8A"/>
    <w:rsid w:val="00544AF2"/>
    <w:rsid w:val="005451BC"/>
    <w:rsid w:val="00545495"/>
    <w:rsid w:val="005467D4"/>
    <w:rsid w:val="00546BE1"/>
    <w:rsid w:val="00546F03"/>
    <w:rsid w:val="00550B90"/>
    <w:rsid w:val="00551367"/>
    <w:rsid w:val="00551553"/>
    <w:rsid w:val="00551611"/>
    <w:rsid w:val="0055181A"/>
    <w:rsid w:val="00551B82"/>
    <w:rsid w:val="0055382F"/>
    <w:rsid w:val="00553C38"/>
    <w:rsid w:val="005541C0"/>
    <w:rsid w:val="005542B3"/>
    <w:rsid w:val="005547E0"/>
    <w:rsid w:val="00554AA1"/>
    <w:rsid w:val="00556275"/>
    <w:rsid w:val="005602E0"/>
    <w:rsid w:val="00560856"/>
    <w:rsid w:val="00561236"/>
    <w:rsid w:val="00561E19"/>
    <w:rsid w:val="00561EBA"/>
    <w:rsid w:val="005623C0"/>
    <w:rsid w:val="005624A2"/>
    <w:rsid w:val="005624B4"/>
    <w:rsid w:val="00562642"/>
    <w:rsid w:val="00562905"/>
    <w:rsid w:val="00563B95"/>
    <w:rsid w:val="00563F37"/>
    <w:rsid w:val="005642A1"/>
    <w:rsid w:val="00564691"/>
    <w:rsid w:val="00564A32"/>
    <w:rsid w:val="00564C12"/>
    <w:rsid w:val="00565A3A"/>
    <w:rsid w:val="005668D9"/>
    <w:rsid w:val="005670E6"/>
    <w:rsid w:val="00567CA8"/>
    <w:rsid w:val="00570DF3"/>
    <w:rsid w:val="00571005"/>
    <w:rsid w:val="0057230E"/>
    <w:rsid w:val="00572BD2"/>
    <w:rsid w:val="005734A8"/>
    <w:rsid w:val="005734BD"/>
    <w:rsid w:val="00574ADA"/>
    <w:rsid w:val="00574B86"/>
    <w:rsid w:val="00575452"/>
    <w:rsid w:val="005757DC"/>
    <w:rsid w:val="0057605E"/>
    <w:rsid w:val="00576229"/>
    <w:rsid w:val="00576401"/>
    <w:rsid w:val="005767C6"/>
    <w:rsid w:val="00576BE8"/>
    <w:rsid w:val="00580E50"/>
    <w:rsid w:val="0058124D"/>
    <w:rsid w:val="00581778"/>
    <w:rsid w:val="00581F87"/>
    <w:rsid w:val="00582E9F"/>
    <w:rsid w:val="005837B8"/>
    <w:rsid w:val="005840A1"/>
    <w:rsid w:val="0058410F"/>
    <w:rsid w:val="00584371"/>
    <w:rsid w:val="00584381"/>
    <w:rsid w:val="00584760"/>
    <w:rsid w:val="00585E4A"/>
    <w:rsid w:val="0058731A"/>
    <w:rsid w:val="00587531"/>
    <w:rsid w:val="00587DC5"/>
    <w:rsid w:val="00591B60"/>
    <w:rsid w:val="00592D5F"/>
    <w:rsid w:val="00593563"/>
    <w:rsid w:val="005938B5"/>
    <w:rsid w:val="005938D2"/>
    <w:rsid w:val="0059628B"/>
    <w:rsid w:val="00596758"/>
    <w:rsid w:val="005969A0"/>
    <w:rsid w:val="00596FCB"/>
    <w:rsid w:val="0059793A"/>
    <w:rsid w:val="005A00B2"/>
    <w:rsid w:val="005A0CAC"/>
    <w:rsid w:val="005A1910"/>
    <w:rsid w:val="005A1CC9"/>
    <w:rsid w:val="005A4912"/>
    <w:rsid w:val="005A5716"/>
    <w:rsid w:val="005A5C36"/>
    <w:rsid w:val="005A6644"/>
    <w:rsid w:val="005A6BCF"/>
    <w:rsid w:val="005A7640"/>
    <w:rsid w:val="005A7DF6"/>
    <w:rsid w:val="005B0A28"/>
    <w:rsid w:val="005B1490"/>
    <w:rsid w:val="005B1636"/>
    <w:rsid w:val="005B1E78"/>
    <w:rsid w:val="005B294C"/>
    <w:rsid w:val="005B3F06"/>
    <w:rsid w:val="005B3F5F"/>
    <w:rsid w:val="005B3F83"/>
    <w:rsid w:val="005B4A5C"/>
    <w:rsid w:val="005B4F92"/>
    <w:rsid w:val="005B553F"/>
    <w:rsid w:val="005B55CE"/>
    <w:rsid w:val="005B66EA"/>
    <w:rsid w:val="005B681E"/>
    <w:rsid w:val="005C0B63"/>
    <w:rsid w:val="005C2410"/>
    <w:rsid w:val="005C34DB"/>
    <w:rsid w:val="005C36B6"/>
    <w:rsid w:val="005C3A94"/>
    <w:rsid w:val="005C49F3"/>
    <w:rsid w:val="005C50FB"/>
    <w:rsid w:val="005C5A8C"/>
    <w:rsid w:val="005C5FB4"/>
    <w:rsid w:val="005C65E5"/>
    <w:rsid w:val="005C6E39"/>
    <w:rsid w:val="005C714C"/>
    <w:rsid w:val="005C7994"/>
    <w:rsid w:val="005D052F"/>
    <w:rsid w:val="005D0EB4"/>
    <w:rsid w:val="005D18BB"/>
    <w:rsid w:val="005D1ABE"/>
    <w:rsid w:val="005D2281"/>
    <w:rsid w:val="005D2EFC"/>
    <w:rsid w:val="005D2F7A"/>
    <w:rsid w:val="005D32B9"/>
    <w:rsid w:val="005D3C77"/>
    <w:rsid w:val="005D469A"/>
    <w:rsid w:val="005D5887"/>
    <w:rsid w:val="005D5B69"/>
    <w:rsid w:val="005D5CBC"/>
    <w:rsid w:val="005D6144"/>
    <w:rsid w:val="005D634C"/>
    <w:rsid w:val="005D6B57"/>
    <w:rsid w:val="005D7529"/>
    <w:rsid w:val="005E039E"/>
    <w:rsid w:val="005E0452"/>
    <w:rsid w:val="005E0FD0"/>
    <w:rsid w:val="005E126A"/>
    <w:rsid w:val="005E232F"/>
    <w:rsid w:val="005E3A14"/>
    <w:rsid w:val="005E48D2"/>
    <w:rsid w:val="005E58D9"/>
    <w:rsid w:val="005E5979"/>
    <w:rsid w:val="005E59C8"/>
    <w:rsid w:val="005E7569"/>
    <w:rsid w:val="005E75E7"/>
    <w:rsid w:val="005F08A8"/>
    <w:rsid w:val="005F1013"/>
    <w:rsid w:val="005F150B"/>
    <w:rsid w:val="005F1A1A"/>
    <w:rsid w:val="005F33E2"/>
    <w:rsid w:val="005F386B"/>
    <w:rsid w:val="005F4471"/>
    <w:rsid w:val="005F4A77"/>
    <w:rsid w:val="005F4DF6"/>
    <w:rsid w:val="005F54E8"/>
    <w:rsid w:val="005F5B72"/>
    <w:rsid w:val="005F73C8"/>
    <w:rsid w:val="00600123"/>
    <w:rsid w:val="00600AC5"/>
    <w:rsid w:val="00604C85"/>
    <w:rsid w:val="00604FFE"/>
    <w:rsid w:val="00605BA0"/>
    <w:rsid w:val="00605D2D"/>
    <w:rsid w:val="00605F79"/>
    <w:rsid w:val="0060687D"/>
    <w:rsid w:val="0060731D"/>
    <w:rsid w:val="00607BDC"/>
    <w:rsid w:val="00612239"/>
    <w:rsid w:val="00612328"/>
    <w:rsid w:val="00612664"/>
    <w:rsid w:val="00612749"/>
    <w:rsid w:val="00612B60"/>
    <w:rsid w:val="00614502"/>
    <w:rsid w:val="006158A9"/>
    <w:rsid w:val="006165F0"/>
    <w:rsid w:val="00617A8E"/>
    <w:rsid w:val="00621D23"/>
    <w:rsid w:val="0062287C"/>
    <w:rsid w:val="006228C1"/>
    <w:rsid w:val="00622B9B"/>
    <w:rsid w:val="00622D3C"/>
    <w:rsid w:val="00623D52"/>
    <w:rsid w:val="00623EF8"/>
    <w:rsid w:val="006244DE"/>
    <w:rsid w:val="006251CD"/>
    <w:rsid w:val="0062597C"/>
    <w:rsid w:val="0062630F"/>
    <w:rsid w:val="00627293"/>
    <w:rsid w:val="00632BB1"/>
    <w:rsid w:val="00633EC4"/>
    <w:rsid w:val="00636BF1"/>
    <w:rsid w:val="006375C7"/>
    <w:rsid w:val="00637B69"/>
    <w:rsid w:val="00637CB0"/>
    <w:rsid w:val="006404C9"/>
    <w:rsid w:val="0064089F"/>
    <w:rsid w:val="00640B30"/>
    <w:rsid w:val="0064144B"/>
    <w:rsid w:val="00642224"/>
    <w:rsid w:val="00642656"/>
    <w:rsid w:val="006435AC"/>
    <w:rsid w:val="00643FF1"/>
    <w:rsid w:val="006441D1"/>
    <w:rsid w:val="006445A4"/>
    <w:rsid w:val="00644FB6"/>
    <w:rsid w:val="00647976"/>
    <w:rsid w:val="0065045C"/>
    <w:rsid w:val="0065055D"/>
    <w:rsid w:val="006507B8"/>
    <w:rsid w:val="006518AF"/>
    <w:rsid w:val="00651ACE"/>
    <w:rsid w:val="0065210C"/>
    <w:rsid w:val="00652A71"/>
    <w:rsid w:val="00653B21"/>
    <w:rsid w:val="006540F7"/>
    <w:rsid w:val="00654709"/>
    <w:rsid w:val="006549AC"/>
    <w:rsid w:val="006558CE"/>
    <w:rsid w:val="00656778"/>
    <w:rsid w:val="00657DCF"/>
    <w:rsid w:val="00657E4F"/>
    <w:rsid w:val="00657F09"/>
    <w:rsid w:val="00660245"/>
    <w:rsid w:val="00660C73"/>
    <w:rsid w:val="006611ED"/>
    <w:rsid w:val="00661CD6"/>
    <w:rsid w:val="006620A6"/>
    <w:rsid w:val="0066315D"/>
    <w:rsid w:val="00663D3D"/>
    <w:rsid w:val="00663F78"/>
    <w:rsid w:val="006649EA"/>
    <w:rsid w:val="00664DA9"/>
    <w:rsid w:val="00664F1C"/>
    <w:rsid w:val="006661E7"/>
    <w:rsid w:val="0066692D"/>
    <w:rsid w:val="00666C5C"/>
    <w:rsid w:val="0066712B"/>
    <w:rsid w:val="006679DA"/>
    <w:rsid w:val="00667D73"/>
    <w:rsid w:val="00670E16"/>
    <w:rsid w:val="00671BE2"/>
    <w:rsid w:val="00674830"/>
    <w:rsid w:val="00675DDA"/>
    <w:rsid w:val="00676697"/>
    <w:rsid w:val="00676D43"/>
    <w:rsid w:val="006779B7"/>
    <w:rsid w:val="006807F9"/>
    <w:rsid w:val="00681B1A"/>
    <w:rsid w:val="0068332D"/>
    <w:rsid w:val="006833C6"/>
    <w:rsid w:val="00684B48"/>
    <w:rsid w:val="006857C3"/>
    <w:rsid w:val="006857EC"/>
    <w:rsid w:val="00686171"/>
    <w:rsid w:val="006867C1"/>
    <w:rsid w:val="00686A61"/>
    <w:rsid w:val="00687FEB"/>
    <w:rsid w:val="006911DA"/>
    <w:rsid w:val="00691FF2"/>
    <w:rsid w:val="00691FF6"/>
    <w:rsid w:val="00692D75"/>
    <w:rsid w:val="00693041"/>
    <w:rsid w:val="00693403"/>
    <w:rsid w:val="00693787"/>
    <w:rsid w:val="0069543A"/>
    <w:rsid w:val="006957AA"/>
    <w:rsid w:val="00695C85"/>
    <w:rsid w:val="00696083"/>
    <w:rsid w:val="00696281"/>
    <w:rsid w:val="006964F9"/>
    <w:rsid w:val="006964FA"/>
    <w:rsid w:val="006966C2"/>
    <w:rsid w:val="00696B0B"/>
    <w:rsid w:val="006974CE"/>
    <w:rsid w:val="00697C99"/>
    <w:rsid w:val="00697E00"/>
    <w:rsid w:val="006A149E"/>
    <w:rsid w:val="006A1B23"/>
    <w:rsid w:val="006A1BA7"/>
    <w:rsid w:val="006A21B8"/>
    <w:rsid w:val="006A4D60"/>
    <w:rsid w:val="006A51E6"/>
    <w:rsid w:val="006A5399"/>
    <w:rsid w:val="006A58C7"/>
    <w:rsid w:val="006A6CAA"/>
    <w:rsid w:val="006B0111"/>
    <w:rsid w:val="006B040B"/>
    <w:rsid w:val="006B10EB"/>
    <w:rsid w:val="006B13CD"/>
    <w:rsid w:val="006B13F9"/>
    <w:rsid w:val="006B17D8"/>
    <w:rsid w:val="006B2670"/>
    <w:rsid w:val="006B46AC"/>
    <w:rsid w:val="006B4B6A"/>
    <w:rsid w:val="006B4DCA"/>
    <w:rsid w:val="006B6842"/>
    <w:rsid w:val="006B7AF3"/>
    <w:rsid w:val="006B7ECB"/>
    <w:rsid w:val="006C047D"/>
    <w:rsid w:val="006C0899"/>
    <w:rsid w:val="006C103D"/>
    <w:rsid w:val="006C3140"/>
    <w:rsid w:val="006C343B"/>
    <w:rsid w:val="006C43AA"/>
    <w:rsid w:val="006C4714"/>
    <w:rsid w:val="006C4F57"/>
    <w:rsid w:val="006C57D9"/>
    <w:rsid w:val="006C5BC0"/>
    <w:rsid w:val="006C672D"/>
    <w:rsid w:val="006C7041"/>
    <w:rsid w:val="006C7544"/>
    <w:rsid w:val="006D03F2"/>
    <w:rsid w:val="006D0890"/>
    <w:rsid w:val="006D0BB5"/>
    <w:rsid w:val="006D369F"/>
    <w:rsid w:val="006D5DB0"/>
    <w:rsid w:val="006D7190"/>
    <w:rsid w:val="006E0435"/>
    <w:rsid w:val="006E12EC"/>
    <w:rsid w:val="006E1DFC"/>
    <w:rsid w:val="006E21F7"/>
    <w:rsid w:val="006E2B6D"/>
    <w:rsid w:val="006E3054"/>
    <w:rsid w:val="006E3665"/>
    <w:rsid w:val="006E385E"/>
    <w:rsid w:val="006E4D37"/>
    <w:rsid w:val="006E5CE9"/>
    <w:rsid w:val="006E64ED"/>
    <w:rsid w:val="006E7E6E"/>
    <w:rsid w:val="006F077F"/>
    <w:rsid w:val="006F10B0"/>
    <w:rsid w:val="006F16A2"/>
    <w:rsid w:val="006F2378"/>
    <w:rsid w:val="006F2399"/>
    <w:rsid w:val="006F285F"/>
    <w:rsid w:val="006F33E7"/>
    <w:rsid w:val="006F671D"/>
    <w:rsid w:val="007015A1"/>
    <w:rsid w:val="0070163A"/>
    <w:rsid w:val="00701981"/>
    <w:rsid w:val="00701E45"/>
    <w:rsid w:val="00702E24"/>
    <w:rsid w:val="0070320A"/>
    <w:rsid w:val="00704134"/>
    <w:rsid w:val="007044DB"/>
    <w:rsid w:val="007047C8"/>
    <w:rsid w:val="00704891"/>
    <w:rsid w:val="00704E04"/>
    <w:rsid w:val="00704F8E"/>
    <w:rsid w:val="00705299"/>
    <w:rsid w:val="007055AB"/>
    <w:rsid w:val="00706D5D"/>
    <w:rsid w:val="00706E7A"/>
    <w:rsid w:val="007076A3"/>
    <w:rsid w:val="00707BFF"/>
    <w:rsid w:val="00710BD0"/>
    <w:rsid w:val="0071230A"/>
    <w:rsid w:val="00713E0E"/>
    <w:rsid w:val="00714075"/>
    <w:rsid w:val="00714B43"/>
    <w:rsid w:val="00715226"/>
    <w:rsid w:val="0071601C"/>
    <w:rsid w:val="007160C3"/>
    <w:rsid w:val="0071641A"/>
    <w:rsid w:val="00716B7A"/>
    <w:rsid w:val="00720840"/>
    <w:rsid w:val="00720C3C"/>
    <w:rsid w:val="00720D29"/>
    <w:rsid w:val="007219DC"/>
    <w:rsid w:val="007222BA"/>
    <w:rsid w:val="00723365"/>
    <w:rsid w:val="007236DA"/>
    <w:rsid w:val="00724029"/>
    <w:rsid w:val="0072483A"/>
    <w:rsid w:val="007248A2"/>
    <w:rsid w:val="00725A76"/>
    <w:rsid w:val="00725C6D"/>
    <w:rsid w:val="00727042"/>
    <w:rsid w:val="00727196"/>
    <w:rsid w:val="0073093F"/>
    <w:rsid w:val="00732250"/>
    <w:rsid w:val="007328FA"/>
    <w:rsid w:val="0073329A"/>
    <w:rsid w:val="007333C7"/>
    <w:rsid w:val="00734AEF"/>
    <w:rsid w:val="00735A5D"/>
    <w:rsid w:val="00740591"/>
    <w:rsid w:val="00740FC4"/>
    <w:rsid w:val="007414BA"/>
    <w:rsid w:val="007415B7"/>
    <w:rsid w:val="00741883"/>
    <w:rsid w:val="00742652"/>
    <w:rsid w:val="00742B50"/>
    <w:rsid w:val="007440B5"/>
    <w:rsid w:val="00744319"/>
    <w:rsid w:val="00744408"/>
    <w:rsid w:val="007446BC"/>
    <w:rsid w:val="00744F61"/>
    <w:rsid w:val="0074529E"/>
    <w:rsid w:val="00745A07"/>
    <w:rsid w:val="0074675E"/>
    <w:rsid w:val="00746B9D"/>
    <w:rsid w:val="00750316"/>
    <w:rsid w:val="007503D6"/>
    <w:rsid w:val="007514A2"/>
    <w:rsid w:val="007518F3"/>
    <w:rsid w:val="00751FDD"/>
    <w:rsid w:val="00752FCB"/>
    <w:rsid w:val="0075320F"/>
    <w:rsid w:val="00754D2F"/>
    <w:rsid w:val="0075518E"/>
    <w:rsid w:val="00755CB1"/>
    <w:rsid w:val="00756C2A"/>
    <w:rsid w:val="00757896"/>
    <w:rsid w:val="00757A53"/>
    <w:rsid w:val="00761C3C"/>
    <w:rsid w:val="007624BB"/>
    <w:rsid w:val="00762A17"/>
    <w:rsid w:val="00763229"/>
    <w:rsid w:val="00763D3D"/>
    <w:rsid w:val="00764861"/>
    <w:rsid w:val="00765ED1"/>
    <w:rsid w:val="00766557"/>
    <w:rsid w:val="00766A3B"/>
    <w:rsid w:val="00767736"/>
    <w:rsid w:val="00772330"/>
    <w:rsid w:val="007724CF"/>
    <w:rsid w:val="00774961"/>
    <w:rsid w:val="00774A23"/>
    <w:rsid w:val="00774E9E"/>
    <w:rsid w:val="007752D0"/>
    <w:rsid w:val="00775924"/>
    <w:rsid w:val="00775E48"/>
    <w:rsid w:val="0077720C"/>
    <w:rsid w:val="0077743A"/>
    <w:rsid w:val="007775F7"/>
    <w:rsid w:val="00777634"/>
    <w:rsid w:val="00780AC8"/>
    <w:rsid w:val="00780D61"/>
    <w:rsid w:val="0078147A"/>
    <w:rsid w:val="00781EA2"/>
    <w:rsid w:val="00782970"/>
    <w:rsid w:val="007829E0"/>
    <w:rsid w:val="00783C93"/>
    <w:rsid w:val="00784588"/>
    <w:rsid w:val="00784B05"/>
    <w:rsid w:val="00787220"/>
    <w:rsid w:val="00787297"/>
    <w:rsid w:val="00790B24"/>
    <w:rsid w:val="00790CD1"/>
    <w:rsid w:val="00791DD6"/>
    <w:rsid w:val="00791EC2"/>
    <w:rsid w:val="007922B1"/>
    <w:rsid w:val="00792682"/>
    <w:rsid w:val="007944CA"/>
    <w:rsid w:val="007949E0"/>
    <w:rsid w:val="00797257"/>
    <w:rsid w:val="007A0056"/>
    <w:rsid w:val="007A0233"/>
    <w:rsid w:val="007A0DB1"/>
    <w:rsid w:val="007A2AAE"/>
    <w:rsid w:val="007A37B9"/>
    <w:rsid w:val="007A3DA7"/>
    <w:rsid w:val="007A4200"/>
    <w:rsid w:val="007A4E39"/>
    <w:rsid w:val="007A57D2"/>
    <w:rsid w:val="007A5AE1"/>
    <w:rsid w:val="007A5E8C"/>
    <w:rsid w:val="007A5FA0"/>
    <w:rsid w:val="007A64DA"/>
    <w:rsid w:val="007A7A15"/>
    <w:rsid w:val="007A7DAF"/>
    <w:rsid w:val="007B04F3"/>
    <w:rsid w:val="007B05E8"/>
    <w:rsid w:val="007B128B"/>
    <w:rsid w:val="007B19D1"/>
    <w:rsid w:val="007B1C68"/>
    <w:rsid w:val="007B24EE"/>
    <w:rsid w:val="007B318B"/>
    <w:rsid w:val="007B3745"/>
    <w:rsid w:val="007B473A"/>
    <w:rsid w:val="007B4BAA"/>
    <w:rsid w:val="007B4E8E"/>
    <w:rsid w:val="007C24E5"/>
    <w:rsid w:val="007C29AE"/>
    <w:rsid w:val="007C2C64"/>
    <w:rsid w:val="007C2D00"/>
    <w:rsid w:val="007C2FD6"/>
    <w:rsid w:val="007C312C"/>
    <w:rsid w:val="007C32BC"/>
    <w:rsid w:val="007C4409"/>
    <w:rsid w:val="007C5145"/>
    <w:rsid w:val="007C5D8F"/>
    <w:rsid w:val="007C65F5"/>
    <w:rsid w:val="007C6F60"/>
    <w:rsid w:val="007C7186"/>
    <w:rsid w:val="007C76C5"/>
    <w:rsid w:val="007C7869"/>
    <w:rsid w:val="007D0A3E"/>
    <w:rsid w:val="007D1092"/>
    <w:rsid w:val="007D1A50"/>
    <w:rsid w:val="007D1B62"/>
    <w:rsid w:val="007D1BC9"/>
    <w:rsid w:val="007D2EFE"/>
    <w:rsid w:val="007D3857"/>
    <w:rsid w:val="007D5491"/>
    <w:rsid w:val="007D633E"/>
    <w:rsid w:val="007D6DC8"/>
    <w:rsid w:val="007D750E"/>
    <w:rsid w:val="007D7B14"/>
    <w:rsid w:val="007E02FB"/>
    <w:rsid w:val="007E0672"/>
    <w:rsid w:val="007E1DE6"/>
    <w:rsid w:val="007E2389"/>
    <w:rsid w:val="007E2AF4"/>
    <w:rsid w:val="007E2D64"/>
    <w:rsid w:val="007E35F5"/>
    <w:rsid w:val="007E36C2"/>
    <w:rsid w:val="007E445A"/>
    <w:rsid w:val="007E4E94"/>
    <w:rsid w:val="007E7AA0"/>
    <w:rsid w:val="007F04B4"/>
    <w:rsid w:val="007F0E3B"/>
    <w:rsid w:val="007F12BF"/>
    <w:rsid w:val="007F199A"/>
    <w:rsid w:val="007F1DC4"/>
    <w:rsid w:val="007F2333"/>
    <w:rsid w:val="007F29BC"/>
    <w:rsid w:val="007F2ECF"/>
    <w:rsid w:val="007F3381"/>
    <w:rsid w:val="007F4767"/>
    <w:rsid w:val="007F4AE0"/>
    <w:rsid w:val="007F5053"/>
    <w:rsid w:val="007F5476"/>
    <w:rsid w:val="007F666C"/>
    <w:rsid w:val="007F7F7D"/>
    <w:rsid w:val="00800022"/>
    <w:rsid w:val="00800060"/>
    <w:rsid w:val="00801512"/>
    <w:rsid w:val="008034A4"/>
    <w:rsid w:val="00803B99"/>
    <w:rsid w:val="00804669"/>
    <w:rsid w:val="0080560F"/>
    <w:rsid w:val="008060B6"/>
    <w:rsid w:val="0080651B"/>
    <w:rsid w:val="00806960"/>
    <w:rsid w:val="00806DCF"/>
    <w:rsid w:val="008072E1"/>
    <w:rsid w:val="00807496"/>
    <w:rsid w:val="00807607"/>
    <w:rsid w:val="008076EF"/>
    <w:rsid w:val="008078E7"/>
    <w:rsid w:val="00807A84"/>
    <w:rsid w:val="00813347"/>
    <w:rsid w:val="00813E74"/>
    <w:rsid w:val="00814169"/>
    <w:rsid w:val="00814DFC"/>
    <w:rsid w:val="00814E9E"/>
    <w:rsid w:val="008161EE"/>
    <w:rsid w:val="0081777B"/>
    <w:rsid w:val="00817C3C"/>
    <w:rsid w:val="00820C74"/>
    <w:rsid w:val="008215B4"/>
    <w:rsid w:val="00822536"/>
    <w:rsid w:val="008249B1"/>
    <w:rsid w:val="00824BDD"/>
    <w:rsid w:val="00825626"/>
    <w:rsid w:val="00825E14"/>
    <w:rsid w:val="008260C1"/>
    <w:rsid w:val="00826BB0"/>
    <w:rsid w:val="008272CE"/>
    <w:rsid w:val="00830BB0"/>
    <w:rsid w:val="008319C4"/>
    <w:rsid w:val="00833347"/>
    <w:rsid w:val="008338F9"/>
    <w:rsid w:val="00833B59"/>
    <w:rsid w:val="00833C03"/>
    <w:rsid w:val="008343BA"/>
    <w:rsid w:val="008348A1"/>
    <w:rsid w:val="00836171"/>
    <w:rsid w:val="0083623C"/>
    <w:rsid w:val="00836509"/>
    <w:rsid w:val="0083663E"/>
    <w:rsid w:val="00836C05"/>
    <w:rsid w:val="00836CDE"/>
    <w:rsid w:val="00836D1F"/>
    <w:rsid w:val="00836E90"/>
    <w:rsid w:val="0083794A"/>
    <w:rsid w:val="00837AA5"/>
    <w:rsid w:val="00840C8A"/>
    <w:rsid w:val="008410B9"/>
    <w:rsid w:val="008410F4"/>
    <w:rsid w:val="00841478"/>
    <w:rsid w:val="00841CCF"/>
    <w:rsid w:val="0084478C"/>
    <w:rsid w:val="008447DC"/>
    <w:rsid w:val="00844AEC"/>
    <w:rsid w:val="00844F46"/>
    <w:rsid w:val="0084539F"/>
    <w:rsid w:val="00846439"/>
    <w:rsid w:val="00846C56"/>
    <w:rsid w:val="00850184"/>
    <w:rsid w:val="00850565"/>
    <w:rsid w:val="0085056A"/>
    <w:rsid w:val="0085094A"/>
    <w:rsid w:val="00851595"/>
    <w:rsid w:val="0085172E"/>
    <w:rsid w:val="00851AC0"/>
    <w:rsid w:val="00852712"/>
    <w:rsid w:val="00854294"/>
    <w:rsid w:val="0085459D"/>
    <w:rsid w:val="008547F8"/>
    <w:rsid w:val="00854F5D"/>
    <w:rsid w:val="0085662D"/>
    <w:rsid w:val="00856C80"/>
    <w:rsid w:val="00857E19"/>
    <w:rsid w:val="0086036F"/>
    <w:rsid w:val="00860BB1"/>
    <w:rsid w:val="00860C60"/>
    <w:rsid w:val="008620CE"/>
    <w:rsid w:val="00862136"/>
    <w:rsid w:val="008629DF"/>
    <w:rsid w:val="00862BB8"/>
    <w:rsid w:val="00863132"/>
    <w:rsid w:val="0086364C"/>
    <w:rsid w:val="00863E7C"/>
    <w:rsid w:val="0086463B"/>
    <w:rsid w:val="00864970"/>
    <w:rsid w:val="00865A11"/>
    <w:rsid w:val="00865AE9"/>
    <w:rsid w:val="00866D89"/>
    <w:rsid w:val="00866F6A"/>
    <w:rsid w:val="00867678"/>
    <w:rsid w:val="008704AB"/>
    <w:rsid w:val="00870509"/>
    <w:rsid w:val="00870539"/>
    <w:rsid w:val="00871AE1"/>
    <w:rsid w:val="00871D06"/>
    <w:rsid w:val="00871E97"/>
    <w:rsid w:val="0087600E"/>
    <w:rsid w:val="0087623A"/>
    <w:rsid w:val="00876F7C"/>
    <w:rsid w:val="00877195"/>
    <w:rsid w:val="00880241"/>
    <w:rsid w:val="0088026D"/>
    <w:rsid w:val="00880AF4"/>
    <w:rsid w:val="008813EA"/>
    <w:rsid w:val="00881846"/>
    <w:rsid w:val="00882CC3"/>
    <w:rsid w:val="00883FBC"/>
    <w:rsid w:val="008840FC"/>
    <w:rsid w:val="0088421C"/>
    <w:rsid w:val="00884BAD"/>
    <w:rsid w:val="00885362"/>
    <w:rsid w:val="00886E9B"/>
    <w:rsid w:val="00887B71"/>
    <w:rsid w:val="00890256"/>
    <w:rsid w:val="008905CD"/>
    <w:rsid w:val="0089096A"/>
    <w:rsid w:val="00892437"/>
    <w:rsid w:val="00893DCD"/>
    <w:rsid w:val="00894738"/>
    <w:rsid w:val="00894834"/>
    <w:rsid w:val="008950AC"/>
    <w:rsid w:val="0089637B"/>
    <w:rsid w:val="00896DB2"/>
    <w:rsid w:val="008A0A56"/>
    <w:rsid w:val="008A1602"/>
    <w:rsid w:val="008A18C5"/>
    <w:rsid w:val="008A1B0C"/>
    <w:rsid w:val="008A1D54"/>
    <w:rsid w:val="008A2065"/>
    <w:rsid w:val="008A2B7D"/>
    <w:rsid w:val="008A50AD"/>
    <w:rsid w:val="008A58CE"/>
    <w:rsid w:val="008A5B28"/>
    <w:rsid w:val="008A6BDC"/>
    <w:rsid w:val="008A7A99"/>
    <w:rsid w:val="008B033F"/>
    <w:rsid w:val="008B0F1E"/>
    <w:rsid w:val="008B2242"/>
    <w:rsid w:val="008B3AE3"/>
    <w:rsid w:val="008B4F01"/>
    <w:rsid w:val="008B550A"/>
    <w:rsid w:val="008B55E4"/>
    <w:rsid w:val="008B6582"/>
    <w:rsid w:val="008B65FF"/>
    <w:rsid w:val="008B6A43"/>
    <w:rsid w:val="008B75E4"/>
    <w:rsid w:val="008B7C8B"/>
    <w:rsid w:val="008C0A3D"/>
    <w:rsid w:val="008C24A0"/>
    <w:rsid w:val="008C2705"/>
    <w:rsid w:val="008C3301"/>
    <w:rsid w:val="008C36AD"/>
    <w:rsid w:val="008C65ED"/>
    <w:rsid w:val="008C6804"/>
    <w:rsid w:val="008D0BF3"/>
    <w:rsid w:val="008D0FB3"/>
    <w:rsid w:val="008D282F"/>
    <w:rsid w:val="008D297E"/>
    <w:rsid w:val="008D2A50"/>
    <w:rsid w:val="008D2AF4"/>
    <w:rsid w:val="008D2DF0"/>
    <w:rsid w:val="008D38D7"/>
    <w:rsid w:val="008D3E65"/>
    <w:rsid w:val="008D460A"/>
    <w:rsid w:val="008D4E3E"/>
    <w:rsid w:val="008D54AC"/>
    <w:rsid w:val="008E02DF"/>
    <w:rsid w:val="008E15AC"/>
    <w:rsid w:val="008E2253"/>
    <w:rsid w:val="008E2892"/>
    <w:rsid w:val="008E2E29"/>
    <w:rsid w:val="008E31B5"/>
    <w:rsid w:val="008E3CD6"/>
    <w:rsid w:val="008E45B8"/>
    <w:rsid w:val="008E4AA5"/>
    <w:rsid w:val="008E5020"/>
    <w:rsid w:val="008E5313"/>
    <w:rsid w:val="008F091B"/>
    <w:rsid w:val="008F1124"/>
    <w:rsid w:val="008F13D3"/>
    <w:rsid w:val="008F1404"/>
    <w:rsid w:val="008F26AD"/>
    <w:rsid w:val="008F3BD6"/>
    <w:rsid w:val="008F4167"/>
    <w:rsid w:val="008F41FB"/>
    <w:rsid w:val="008F4FA7"/>
    <w:rsid w:val="008F5826"/>
    <w:rsid w:val="008F59FC"/>
    <w:rsid w:val="008F6062"/>
    <w:rsid w:val="008F6A29"/>
    <w:rsid w:val="008F6EFC"/>
    <w:rsid w:val="00901427"/>
    <w:rsid w:val="00901874"/>
    <w:rsid w:val="00902989"/>
    <w:rsid w:val="0090392D"/>
    <w:rsid w:val="00903CBE"/>
    <w:rsid w:val="00903CD5"/>
    <w:rsid w:val="00904973"/>
    <w:rsid w:val="00904D9E"/>
    <w:rsid w:val="00905BB7"/>
    <w:rsid w:val="00905E77"/>
    <w:rsid w:val="00907A1B"/>
    <w:rsid w:val="00910B82"/>
    <w:rsid w:val="00911339"/>
    <w:rsid w:val="00911B7E"/>
    <w:rsid w:val="009123E2"/>
    <w:rsid w:val="009132C4"/>
    <w:rsid w:val="0091355D"/>
    <w:rsid w:val="00914517"/>
    <w:rsid w:val="009146E8"/>
    <w:rsid w:val="0091490C"/>
    <w:rsid w:val="00914DAC"/>
    <w:rsid w:val="0091595C"/>
    <w:rsid w:val="00915A99"/>
    <w:rsid w:val="00915B75"/>
    <w:rsid w:val="00915EB8"/>
    <w:rsid w:val="00916961"/>
    <w:rsid w:val="00917EE4"/>
    <w:rsid w:val="00921A81"/>
    <w:rsid w:val="00922A63"/>
    <w:rsid w:val="0092316D"/>
    <w:rsid w:val="00923C0B"/>
    <w:rsid w:val="0092466D"/>
    <w:rsid w:val="00924DB6"/>
    <w:rsid w:val="00925EF8"/>
    <w:rsid w:val="0092631B"/>
    <w:rsid w:val="0092736F"/>
    <w:rsid w:val="0092785C"/>
    <w:rsid w:val="00927A26"/>
    <w:rsid w:val="009306D0"/>
    <w:rsid w:val="00930927"/>
    <w:rsid w:val="009313F0"/>
    <w:rsid w:val="00931E85"/>
    <w:rsid w:val="009325FE"/>
    <w:rsid w:val="00932768"/>
    <w:rsid w:val="00932BCC"/>
    <w:rsid w:val="00933BFE"/>
    <w:rsid w:val="00933EC7"/>
    <w:rsid w:val="009367AD"/>
    <w:rsid w:val="009367F1"/>
    <w:rsid w:val="00936B81"/>
    <w:rsid w:val="009379BE"/>
    <w:rsid w:val="00937EDC"/>
    <w:rsid w:val="009403B3"/>
    <w:rsid w:val="00941CDD"/>
    <w:rsid w:val="00941DCA"/>
    <w:rsid w:val="00942E21"/>
    <w:rsid w:val="00942EF5"/>
    <w:rsid w:val="00943B43"/>
    <w:rsid w:val="00943D31"/>
    <w:rsid w:val="00945514"/>
    <w:rsid w:val="00945811"/>
    <w:rsid w:val="00945F3C"/>
    <w:rsid w:val="009479FA"/>
    <w:rsid w:val="009517DE"/>
    <w:rsid w:val="009519D4"/>
    <w:rsid w:val="00952596"/>
    <w:rsid w:val="00952C91"/>
    <w:rsid w:val="00955F6D"/>
    <w:rsid w:val="009563AC"/>
    <w:rsid w:val="00956D66"/>
    <w:rsid w:val="00956EF5"/>
    <w:rsid w:val="00960066"/>
    <w:rsid w:val="0096009C"/>
    <w:rsid w:val="00961E8A"/>
    <w:rsid w:val="0096257D"/>
    <w:rsid w:val="00962B2E"/>
    <w:rsid w:val="009630FC"/>
    <w:rsid w:val="009632B2"/>
    <w:rsid w:val="00963581"/>
    <w:rsid w:val="00963C17"/>
    <w:rsid w:val="00964363"/>
    <w:rsid w:val="009658AB"/>
    <w:rsid w:val="0096615B"/>
    <w:rsid w:val="00966497"/>
    <w:rsid w:val="009666D7"/>
    <w:rsid w:val="00966958"/>
    <w:rsid w:val="00966DC9"/>
    <w:rsid w:val="0096769F"/>
    <w:rsid w:val="00967C58"/>
    <w:rsid w:val="00967F98"/>
    <w:rsid w:val="00971D01"/>
    <w:rsid w:val="00974078"/>
    <w:rsid w:val="0097420B"/>
    <w:rsid w:val="0097431E"/>
    <w:rsid w:val="00974C67"/>
    <w:rsid w:val="00974CBC"/>
    <w:rsid w:val="00975D38"/>
    <w:rsid w:val="0097676F"/>
    <w:rsid w:val="00976DA5"/>
    <w:rsid w:val="00977B92"/>
    <w:rsid w:val="0098036F"/>
    <w:rsid w:val="009814E7"/>
    <w:rsid w:val="009815E6"/>
    <w:rsid w:val="0098178B"/>
    <w:rsid w:val="009817F2"/>
    <w:rsid w:val="00983943"/>
    <w:rsid w:val="00983DDB"/>
    <w:rsid w:val="00984042"/>
    <w:rsid w:val="00984494"/>
    <w:rsid w:val="00984591"/>
    <w:rsid w:val="0098572C"/>
    <w:rsid w:val="0098612C"/>
    <w:rsid w:val="00987404"/>
    <w:rsid w:val="00990C06"/>
    <w:rsid w:val="00991363"/>
    <w:rsid w:val="00992503"/>
    <w:rsid w:val="00992AE7"/>
    <w:rsid w:val="0099517B"/>
    <w:rsid w:val="00995E3F"/>
    <w:rsid w:val="00995E71"/>
    <w:rsid w:val="00996772"/>
    <w:rsid w:val="00996980"/>
    <w:rsid w:val="009970A4"/>
    <w:rsid w:val="00997290"/>
    <w:rsid w:val="009A163E"/>
    <w:rsid w:val="009A3B66"/>
    <w:rsid w:val="009A4F18"/>
    <w:rsid w:val="009A52F8"/>
    <w:rsid w:val="009A57C6"/>
    <w:rsid w:val="009A5B53"/>
    <w:rsid w:val="009A5DBE"/>
    <w:rsid w:val="009A648C"/>
    <w:rsid w:val="009B031C"/>
    <w:rsid w:val="009B03FF"/>
    <w:rsid w:val="009B0AF3"/>
    <w:rsid w:val="009B2137"/>
    <w:rsid w:val="009B3377"/>
    <w:rsid w:val="009B34B9"/>
    <w:rsid w:val="009B3552"/>
    <w:rsid w:val="009B40B4"/>
    <w:rsid w:val="009B5B3D"/>
    <w:rsid w:val="009B5BA7"/>
    <w:rsid w:val="009B67DA"/>
    <w:rsid w:val="009B6E6B"/>
    <w:rsid w:val="009B6F9B"/>
    <w:rsid w:val="009B732E"/>
    <w:rsid w:val="009B7714"/>
    <w:rsid w:val="009B78C9"/>
    <w:rsid w:val="009B7CEB"/>
    <w:rsid w:val="009C04EB"/>
    <w:rsid w:val="009C0E95"/>
    <w:rsid w:val="009C3D49"/>
    <w:rsid w:val="009C4A17"/>
    <w:rsid w:val="009C51A7"/>
    <w:rsid w:val="009C52BB"/>
    <w:rsid w:val="009C52F9"/>
    <w:rsid w:val="009C590F"/>
    <w:rsid w:val="009C67D0"/>
    <w:rsid w:val="009C6FB8"/>
    <w:rsid w:val="009C7C8E"/>
    <w:rsid w:val="009D0550"/>
    <w:rsid w:val="009D0999"/>
    <w:rsid w:val="009D109C"/>
    <w:rsid w:val="009D1BD9"/>
    <w:rsid w:val="009D2220"/>
    <w:rsid w:val="009D2AEA"/>
    <w:rsid w:val="009D33E3"/>
    <w:rsid w:val="009D4116"/>
    <w:rsid w:val="009D52E0"/>
    <w:rsid w:val="009D5EEC"/>
    <w:rsid w:val="009D5EFA"/>
    <w:rsid w:val="009D6054"/>
    <w:rsid w:val="009D622F"/>
    <w:rsid w:val="009E0720"/>
    <w:rsid w:val="009E2017"/>
    <w:rsid w:val="009E2678"/>
    <w:rsid w:val="009E3082"/>
    <w:rsid w:val="009E4A0E"/>
    <w:rsid w:val="009E53E9"/>
    <w:rsid w:val="009E5DE3"/>
    <w:rsid w:val="009E648D"/>
    <w:rsid w:val="009F0EE6"/>
    <w:rsid w:val="009F1171"/>
    <w:rsid w:val="009F248C"/>
    <w:rsid w:val="009F36A7"/>
    <w:rsid w:val="009F496C"/>
    <w:rsid w:val="009F6A72"/>
    <w:rsid w:val="009F7AE0"/>
    <w:rsid w:val="009F7DF9"/>
    <w:rsid w:val="00A00694"/>
    <w:rsid w:val="00A00798"/>
    <w:rsid w:val="00A01091"/>
    <w:rsid w:val="00A011BB"/>
    <w:rsid w:val="00A01908"/>
    <w:rsid w:val="00A01955"/>
    <w:rsid w:val="00A0426D"/>
    <w:rsid w:val="00A047CD"/>
    <w:rsid w:val="00A04C15"/>
    <w:rsid w:val="00A05863"/>
    <w:rsid w:val="00A06A3D"/>
    <w:rsid w:val="00A070A9"/>
    <w:rsid w:val="00A075AD"/>
    <w:rsid w:val="00A0765C"/>
    <w:rsid w:val="00A07732"/>
    <w:rsid w:val="00A10832"/>
    <w:rsid w:val="00A128FB"/>
    <w:rsid w:val="00A12AFC"/>
    <w:rsid w:val="00A13285"/>
    <w:rsid w:val="00A13D94"/>
    <w:rsid w:val="00A13E27"/>
    <w:rsid w:val="00A158B2"/>
    <w:rsid w:val="00A168CE"/>
    <w:rsid w:val="00A2054C"/>
    <w:rsid w:val="00A213EA"/>
    <w:rsid w:val="00A215E3"/>
    <w:rsid w:val="00A24159"/>
    <w:rsid w:val="00A259DF"/>
    <w:rsid w:val="00A26528"/>
    <w:rsid w:val="00A26A65"/>
    <w:rsid w:val="00A26D71"/>
    <w:rsid w:val="00A27827"/>
    <w:rsid w:val="00A27B1A"/>
    <w:rsid w:val="00A31BDE"/>
    <w:rsid w:val="00A32168"/>
    <w:rsid w:val="00A327FB"/>
    <w:rsid w:val="00A32C2B"/>
    <w:rsid w:val="00A3324C"/>
    <w:rsid w:val="00A33926"/>
    <w:rsid w:val="00A33A19"/>
    <w:rsid w:val="00A33AFA"/>
    <w:rsid w:val="00A33D79"/>
    <w:rsid w:val="00A3411E"/>
    <w:rsid w:val="00A35389"/>
    <w:rsid w:val="00A36366"/>
    <w:rsid w:val="00A36656"/>
    <w:rsid w:val="00A37C17"/>
    <w:rsid w:val="00A4039C"/>
    <w:rsid w:val="00A40B33"/>
    <w:rsid w:val="00A419A5"/>
    <w:rsid w:val="00A41BCE"/>
    <w:rsid w:val="00A42054"/>
    <w:rsid w:val="00A42903"/>
    <w:rsid w:val="00A42A40"/>
    <w:rsid w:val="00A44BD9"/>
    <w:rsid w:val="00A44CDD"/>
    <w:rsid w:val="00A45704"/>
    <w:rsid w:val="00A477C9"/>
    <w:rsid w:val="00A47A50"/>
    <w:rsid w:val="00A506D4"/>
    <w:rsid w:val="00A506FB"/>
    <w:rsid w:val="00A51014"/>
    <w:rsid w:val="00A510E5"/>
    <w:rsid w:val="00A518CA"/>
    <w:rsid w:val="00A5206C"/>
    <w:rsid w:val="00A521D6"/>
    <w:rsid w:val="00A53AAB"/>
    <w:rsid w:val="00A540B3"/>
    <w:rsid w:val="00A54FE7"/>
    <w:rsid w:val="00A54FED"/>
    <w:rsid w:val="00A55270"/>
    <w:rsid w:val="00A55BE7"/>
    <w:rsid w:val="00A55C4E"/>
    <w:rsid w:val="00A5792E"/>
    <w:rsid w:val="00A619A3"/>
    <w:rsid w:val="00A623C5"/>
    <w:rsid w:val="00A63795"/>
    <w:rsid w:val="00A6573F"/>
    <w:rsid w:val="00A66CB8"/>
    <w:rsid w:val="00A672BA"/>
    <w:rsid w:val="00A675CE"/>
    <w:rsid w:val="00A67A47"/>
    <w:rsid w:val="00A705A6"/>
    <w:rsid w:val="00A70967"/>
    <w:rsid w:val="00A71B61"/>
    <w:rsid w:val="00A74D31"/>
    <w:rsid w:val="00A755C9"/>
    <w:rsid w:val="00A76687"/>
    <w:rsid w:val="00A766D9"/>
    <w:rsid w:val="00A76847"/>
    <w:rsid w:val="00A777F7"/>
    <w:rsid w:val="00A77D81"/>
    <w:rsid w:val="00A77F7B"/>
    <w:rsid w:val="00A80E4C"/>
    <w:rsid w:val="00A81207"/>
    <w:rsid w:val="00A816CF"/>
    <w:rsid w:val="00A819AD"/>
    <w:rsid w:val="00A81AA3"/>
    <w:rsid w:val="00A820AA"/>
    <w:rsid w:val="00A82B94"/>
    <w:rsid w:val="00A82D2A"/>
    <w:rsid w:val="00A83E3E"/>
    <w:rsid w:val="00A85484"/>
    <w:rsid w:val="00A8589F"/>
    <w:rsid w:val="00A85B45"/>
    <w:rsid w:val="00A85BB8"/>
    <w:rsid w:val="00A86DB3"/>
    <w:rsid w:val="00A86E3D"/>
    <w:rsid w:val="00A87D2E"/>
    <w:rsid w:val="00A905E6"/>
    <w:rsid w:val="00A908F7"/>
    <w:rsid w:val="00A9127B"/>
    <w:rsid w:val="00A94169"/>
    <w:rsid w:val="00A948EA"/>
    <w:rsid w:val="00A94DAD"/>
    <w:rsid w:val="00A9533A"/>
    <w:rsid w:val="00A95A7F"/>
    <w:rsid w:val="00A967AD"/>
    <w:rsid w:val="00A96DA6"/>
    <w:rsid w:val="00A96E1B"/>
    <w:rsid w:val="00A97187"/>
    <w:rsid w:val="00AA01C5"/>
    <w:rsid w:val="00AA0C35"/>
    <w:rsid w:val="00AA2161"/>
    <w:rsid w:val="00AA28ED"/>
    <w:rsid w:val="00AA2BF2"/>
    <w:rsid w:val="00AA3F66"/>
    <w:rsid w:val="00AA445B"/>
    <w:rsid w:val="00AA5195"/>
    <w:rsid w:val="00AA62C7"/>
    <w:rsid w:val="00AA66CB"/>
    <w:rsid w:val="00AA75DB"/>
    <w:rsid w:val="00AA7900"/>
    <w:rsid w:val="00AA7FF1"/>
    <w:rsid w:val="00AB0864"/>
    <w:rsid w:val="00AB0B2E"/>
    <w:rsid w:val="00AB0C59"/>
    <w:rsid w:val="00AB10C5"/>
    <w:rsid w:val="00AB1D09"/>
    <w:rsid w:val="00AB238B"/>
    <w:rsid w:val="00AB3150"/>
    <w:rsid w:val="00AB4103"/>
    <w:rsid w:val="00AB46E6"/>
    <w:rsid w:val="00AB4B8B"/>
    <w:rsid w:val="00AB5484"/>
    <w:rsid w:val="00AB6F7C"/>
    <w:rsid w:val="00AB79EA"/>
    <w:rsid w:val="00AC06D3"/>
    <w:rsid w:val="00AC3151"/>
    <w:rsid w:val="00AC3E87"/>
    <w:rsid w:val="00AC443B"/>
    <w:rsid w:val="00AC465F"/>
    <w:rsid w:val="00AC506F"/>
    <w:rsid w:val="00AC5076"/>
    <w:rsid w:val="00AC53EB"/>
    <w:rsid w:val="00AC5411"/>
    <w:rsid w:val="00AC733D"/>
    <w:rsid w:val="00AC7BDB"/>
    <w:rsid w:val="00AC7F54"/>
    <w:rsid w:val="00AD0468"/>
    <w:rsid w:val="00AD0637"/>
    <w:rsid w:val="00AD0D37"/>
    <w:rsid w:val="00AD0FF4"/>
    <w:rsid w:val="00AD123E"/>
    <w:rsid w:val="00AD1C6C"/>
    <w:rsid w:val="00AD203E"/>
    <w:rsid w:val="00AD2143"/>
    <w:rsid w:val="00AD2ACA"/>
    <w:rsid w:val="00AD302B"/>
    <w:rsid w:val="00AD3AD1"/>
    <w:rsid w:val="00AD41A7"/>
    <w:rsid w:val="00AD41D1"/>
    <w:rsid w:val="00AD4937"/>
    <w:rsid w:val="00AD5F93"/>
    <w:rsid w:val="00AD6360"/>
    <w:rsid w:val="00AD6466"/>
    <w:rsid w:val="00AD67F8"/>
    <w:rsid w:val="00AD6FC7"/>
    <w:rsid w:val="00AD7356"/>
    <w:rsid w:val="00AD798A"/>
    <w:rsid w:val="00AE1247"/>
    <w:rsid w:val="00AE27E2"/>
    <w:rsid w:val="00AE2A5A"/>
    <w:rsid w:val="00AE5233"/>
    <w:rsid w:val="00AE534D"/>
    <w:rsid w:val="00AE5704"/>
    <w:rsid w:val="00AE59BA"/>
    <w:rsid w:val="00AE5C10"/>
    <w:rsid w:val="00AE665C"/>
    <w:rsid w:val="00AE7DEF"/>
    <w:rsid w:val="00AF1F1C"/>
    <w:rsid w:val="00AF2891"/>
    <w:rsid w:val="00AF3A4D"/>
    <w:rsid w:val="00AF4889"/>
    <w:rsid w:val="00AF4DB7"/>
    <w:rsid w:val="00AF5739"/>
    <w:rsid w:val="00AF7321"/>
    <w:rsid w:val="00B00193"/>
    <w:rsid w:val="00B00AD7"/>
    <w:rsid w:val="00B0105D"/>
    <w:rsid w:val="00B011D4"/>
    <w:rsid w:val="00B01951"/>
    <w:rsid w:val="00B019A7"/>
    <w:rsid w:val="00B02142"/>
    <w:rsid w:val="00B0290A"/>
    <w:rsid w:val="00B03CB0"/>
    <w:rsid w:val="00B057EE"/>
    <w:rsid w:val="00B0604B"/>
    <w:rsid w:val="00B062DD"/>
    <w:rsid w:val="00B07B3F"/>
    <w:rsid w:val="00B07D20"/>
    <w:rsid w:val="00B10A9F"/>
    <w:rsid w:val="00B14448"/>
    <w:rsid w:val="00B14F53"/>
    <w:rsid w:val="00B14F86"/>
    <w:rsid w:val="00B15CB7"/>
    <w:rsid w:val="00B16582"/>
    <w:rsid w:val="00B16A46"/>
    <w:rsid w:val="00B17D57"/>
    <w:rsid w:val="00B2048B"/>
    <w:rsid w:val="00B21238"/>
    <w:rsid w:val="00B21366"/>
    <w:rsid w:val="00B21FBD"/>
    <w:rsid w:val="00B22603"/>
    <w:rsid w:val="00B22D3C"/>
    <w:rsid w:val="00B23046"/>
    <w:rsid w:val="00B2329D"/>
    <w:rsid w:val="00B2352F"/>
    <w:rsid w:val="00B27069"/>
    <w:rsid w:val="00B27D3C"/>
    <w:rsid w:val="00B303C0"/>
    <w:rsid w:val="00B3081B"/>
    <w:rsid w:val="00B30B01"/>
    <w:rsid w:val="00B3132B"/>
    <w:rsid w:val="00B32103"/>
    <w:rsid w:val="00B3330E"/>
    <w:rsid w:val="00B3352E"/>
    <w:rsid w:val="00B3656D"/>
    <w:rsid w:val="00B3752C"/>
    <w:rsid w:val="00B40120"/>
    <w:rsid w:val="00B41571"/>
    <w:rsid w:val="00B44159"/>
    <w:rsid w:val="00B444F1"/>
    <w:rsid w:val="00B44576"/>
    <w:rsid w:val="00B44ABB"/>
    <w:rsid w:val="00B451D1"/>
    <w:rsid w:val="00B46546"/>
    <w:rsid w:val="00B47043"/>
    <w:rsid w:val="00B4706C"/>
    <w:rsid w:val="00B47EB3"/>
    <w:rsid w:val="00B50297"/>
    <w:rsid w:val="00B503B5"/>
    <w:rsid w:val="00B50428"/>
    <w:rsid w:val="00B50981"/>
    <w:rsid w:val="00B50A5D"/>
    <w:rsid w:val="00B51550"/>
    <w:rsid w:val="00B5179F"/>
    <w:rsid w:val="00B517EA"/>
    <w:rsid w:val="00B52486"/>
    <w:rsid w:val="00B52A90"/>
    <w:rsid w:val="00B5365B"/>
    <w:rsid w:val="00B542B3"/>
    <w:rsid w:val="00B54C17"/>
    <w:rsid w:val="00B554C3"/>
    <w:rsid w:val="00B56374"/>
    <w:rsid w:val="00B566C1"/>
    <w:rsid w:val="00B567F0"/>
    <w:rsid w:val="00B57CFA"/>
    <w:rsid w:val="00B610A8"/>
    <w:rsid w:val="00B6153F"/>
    <w:rsid w:val="00B62467"/>
    <w:rsid w:val="00B6270D"/>
    <w:rsid w:val="00B6287E"/>
    <w:rsid w:val="00B6442C"/>
    <w:rsid w:val="00B6443E"/>
    <w:rsid w:val="00B64A6E"/>
    <w:rsid w:val="00B65EFF"/>
    <w:rsid w:val="00B66990"/>
    <w:rsid w:val="00B66B6A"/>
    <w:rsid w:val="00B6711C"/>
    <w:rsid w:val="00B67CCD"/>
    <w:rsid w:val="00B70823"/>
    <w:rsid w:val="00B72125"/>
    <w:rsid w:val="00B723C0"/>
    <w:rsid w:val="00B72BCB"/>
    <w:rsid w:val="00B73915"/>
    <w:rsid w:val="00B76BE5"/>
    <w:rsid w:val="00B76CAD"/>
    <w:rsid w:val="00B76E80"/>
    <w:rsid w:val="00B77783"/>
    <w:rsid w:val="00B77B56"/>
    <w:rsid w:val="00B809A2"/>
    <w:rsid w:val="00B81CC6"/>
    <w:rsid w:val="00B826FA"/>
    <w:rsid w:val="00B83BC3"/>
    <w:rsid w:val="00B859B3"/>
    <w:rsid w:val="00B860A4"/>
    <w:rsid w:val="00B86255"/>
    <w:rsid w:val="00B86464"/>
    <w:rsid w:val="00B86D69"/>
    <w:rsid w:val="00B90462"/>
    <w:rsid w:val="00B922FA"/>
    <w:rsid w:val="00B934E5"/>
    <w:rsid w:val="00B937D0"/>
    <w:rsid w:val="00B93FD0"/>
    <w:rsid w:val="00B946DC"/>
    <w:rsid w:val="00B95184"/>
    <w:rsid w:val="00B952AE"/>
    <w:rsid w:val="00B96014"/>
    <w:rsid w:val="00B9663D"/>
    <w:rsid w:val="00B96811"/>
    <w:rsid w:val="00B96C25"/>
    <w:rsid w:val="00B97A05"/>
    <w:rsid w:val="00B97A45"/>
    <w:rsid w:val="00BA0C4D"/>
    <w:rsid w:val="00BA1603"/>
    <w:rsid w:val="00BA1E60"/>
    <w:rsid w:val="00BA236D"/>
    <w:rsid w:val="00BA2A44"/>
    <w:rsid w:val="00BA343C"/>
    <w:rsid w:val="00BA3AC1"/>
    <w:rsid w:val="00BA3B19"/>
    <w:rsid w:val="00BA4974"/>
    <w:rsid w:val="00BA497A"/>
    <w:rsid w:val="00BA6B33"/>
    <w:rsid w:val="00BA7FA4"/>
    <w:rsid w:val="00BB0770"/>
    <w:rsid w:val="00BB1F0C"/>
    <w:rsid w:val="00BB1F1E"/>
    <w:rsid w:val="00BB24CC"/>
    <w:rsid w:val="00BB2732"/>
    <w:rsid w:val="00BB3444"/>
    <w:rsid w:val="00BB41BF"/>
    <w:rsid w:val="00BB5007"/>
    <w:rsid w:val="00BB6304"/>
    <w:rsid w:val="00BB6E77"/>
    <w:rsid w:val="00BB76CE"/>
    <w:rsid w:val="00BB7B84"/>
    <w:rsid w:val="00BB7DE8"/>
    <w:rsid w:val="00BB7E87"/>
    <w:rsid w:val="00BC12F6"/>
    <w:rsid w:val="00BC1B02"/>
    <w:rsid w:val="00BC3429"/>
    <w:rsid w:val="00BC3583"/>
    <w:rsid w:val="00BC3B27"/>
    <w:rsid w:val="00BC404B"/>
    <w:rsid w:val="00BC4377"/>
    <w:rsid w:val="00BC5286"/>
    <w:rsid w:val="00BC5B08"/>
    <w:rsid w:val="00BC6133"/>
    <w:rsid w:val="00BC6D68"/>
    <w:rsid w:val="00BC6FC1"/>
    <w:rsid w:val="00BC7E73"/>
    <w:rsid w:val="00BD1E00"/>
    <w:rsid w:val="00BD291A"/>
    <w:rsid w:val="00BD3D24"/>
    <w:rsid w:val="00BD3D5A"/>
    <w:rsid w:val="00BD3DDB"/>
    <w:rsid w:val="00BD434E"/>
    <w:rsid w:val="00BD4859"/>
    <w:rsid w:val="00BD6B97"/>
    <w:rsid w:val="00BE06B2"/>
    <w:rsid w:val="00BE12DC"/>
    <w:rsid w:val="00BE1466"/>
    <w:rsid w:val="00BE1F01"/>
    <w:rsid w:val="00BE29A5"/>
    <w:rsid w:val="00BE2B4E"/>
    <w:rsid w:val="00BE4268"/>
    <w:rsid w:val="00BE47F2"/>
    <w:rsid w:val="00BE566F"/>
    <w:rsid w:val="00BE6FF8"/>
    <w:rsid w:val="00BE741F"/>
    <w:rsid w:val="00BE7AED"/>
    <w:rsid w:val="00BE7C74"/>
    <w:rsid w:val="00BF0049"/>
    <w:rsid w:val="00BF056A"/>
    <w:rsid w:val="00BF0DE1"/>
    <w:rsid w:val="00BF1D30"/>
    <w:rsid w:val="00BF241D"/>
    <w:rsid w:val="00BF2EE1"/>
    <w:rsid w:val="00BF30FC"/>
    <w:rsid w:val="00BF324F"/>
    <w:rsid w:val="00BF4279"/>
    <w:rsid w:val="00BF441E"/>
    <w:rsid w:val="00BF571B"/>
    <w:rsid w:val="00BF5F5C"/>
    <w:rsid w:val="00BF652A"/>
    <w:rsid w:val="00BF6581"/>
    <w:rsid w:val="00BF6CD9"/>
    <w:rsid w:val="00BF77DC"/>
    <w:rsid w:val="00C00B08"/>
    <w:rsid w:val="00C00DE7"/>
    <w:rsid w:val="00C015AF"/>
    <w:rsid w:val="00C01A32"/>
    <w:rsid w:val="00C01A9B"/>
    <w:rsid w:val="00C01BA2"/>
    <w:rsid w:val="00C05504"/>
    <w:rsid w:val="00C05A45"/>
    <w:rsid w:val="00C0627D"/>
    <w:rsid w:val="00C06B12"/>
    <w:rsid w:val="00C06F1E"/>
    <w:rsid w:val="00C07B2B"/>
    <w:rsid w:val="00C10655"/>
    <w:rsid w:val="00C13587"/>
    <w:rsid w:val="00C13596"/>
    <w:rsid w:val="00C138BD"/>
    <w:rsid w:val="00C13FAA"/>
    <w:rsid w:val="00C15162"/>
    <w:rsid w:val="00C15975"/>
    <w:rsid w:val="00C1602D"/>
    <w:rsid w:val="00C16A96"/>
    <w:rsid w:val="00C178DE"/>
    <w:rsid w:val="00C200D1"/>
    <w:rsid w:val="00C214DC"/>
    <w:rsid w:val="00C21D0B"/>
    <w:rsid w:val="00C21D91"/>
    <w:rsid w:val="00C23152"/>
    <w:rsid w:val="00C234D9"/>
    <w:rsid w:val="00C23541"/>
    <w:rsid w:val="00C239B0"/>
    <w:rsid w:val="00C23B45"/>
    <w:rsid w:val="00C25140"/>
    <w:rsid w:val="00C253A6"/>
    <w:rsid w:val="00C25630"/>
    <w:rsid w:val="00C25D46"/>
    <w:rsid w:val="00C26148"/>
    <w:rsid w:val="00C26356"/>
    <w:rsid w:val="00C30411"/>
    <w:rsid w:val="00C30513"/>
    <w:rsid w:val="00C3073F"/>
    <w:rsid w:val="00C317E7"/>
    <w:rsid w:val="00C32007"/>
    <w:rsid w:val="00C326D3"/>
    <w:rsid w:val="00C32A53"/>
    <w:rsid w:val="00C32C52"/>
    <w:rsid w:val="00C32CEF"/>
    <w:rsid w:val="00C338DB"/>
    <w:rsid w:val="00C33B6B"/>
    <w:rsid w:val="00C3479F"/>
    <w:rsid w:val="00C34AF7"/>
    <w:rsid w:val="00C35074"/>
    <w:rsid w:val="00C373A0"/>
    <w:rsid w:val="00C376D2"/>
    <w:rsid w:val="00C37764"/>
    <w:rsid w:val="00C37B90"/>
    <w:rsid w:val="00C40428"/>
    <w:rsid w:val="00C4114A"/>
    <w:rsid w:val="00C41595"/>
    <w:rsid w:val="00C42B58"/>
    <w:rsid w:val="00C43879"/>
    <w:rsid w:val="00C457C7"/>
    <w:rsid w:val="00C462B1"/>
    <w:rsid w:val="00C474AF"/>
    <w:rsid w:val="00C478E8"/>
    <w:rsid w:val="00C50D40"/>
    <w:rsid w:val="00C515DB"/>
    <w:rsid w:val="00C530DD"/>
    <w:rsid w:val="00C536D4"/>
    <w:rsid w:val="00C53E19"/>
    <w:rsid w:val="00C541DA"/>
    <w:rsid w:val="00C543C5"/>
    <w:rsid w:val="00C547B3"/>
    <w:rsid w:val="00C56BA9"/>
    <w:rsid w:val="00C56F41"/>
    <w:rsid w:val="00C571D2"/>
    <w:rsid w:val="00C60D38"/>
    <w:rsid w:val="00C61489"/>
    <w:rsid w:val="00C61CD1"/>
    <w:rsid w:val="00C62BBF"/>
    <w:rsid w:val="00C63AE5"/>
    <w:rsid w:val="00C64340"/>
    <w:rsid w:val="00C65E20"/>
    <w:rsid w:val="00C65F5B"/>
    <w:rsid w:val="00C662E0"/>
    <w:rsid w:val="00C66928"/>
    <w:rsid w:val="00C66B01"/>
    <w:rsid w:val="00C66D2B"/>
    <w:rsid w:val="00C66D62"/>
    <w:rsid w:val="00C66E50"/>
    <w:rsid w:val="00C66F2F"/>
    <w:rsid w:val="00C670EC"/>
    <w:rsid w:val="00C67AEB"/>
    <w:rsid w:val="00C67FC5"/>
    <w:rsid w:val="00C712C8"/>
    <w:rsid w:val="00C71710"/>
    <w:rsid w:val="00C727C0"/>
    <w:rsid w:val="00C73598"/>
    <w:rsid w:val="00C73C53"/>
    <w:rsid w:val="00C73E9A"/>
    <w:rsid w:val="00C749E8"/>
    <w:rsid w:val="00C74E37"/>
    <w:rsid w:val="00C75055"/>
    <w:rsid w:val="00C75B83"/>
    <w:rsid w:val="00C765BF"/>
    <w:rsid w:val="00C76F2B"/>
    <w:rsid w:val="00C76FD3"/>
    <w:rsid w:val="00C77B6B"/>
    <w:rsid w:val="00C803C3"/>
    <w:rsid w:val="00C8059A"/>
    <w:rsid w:val="00C810E6"/>
    <w:rsid w:val="00C81651"/>
    <w:rsid w:val="00C81BDB"/>
    <w:rsid w:val="00C82296"/>
    <w:rsid w:val="00C8276F"/>
    <w:rsid w:val="00C82DB7"/>
    <w:rsid w:val="00C837EE"/>
    <w:rsid w:val="00C8415E"/>
    <w:rsid w:val="00C84C65"/>
    <w:rsid w:val="00C8678C"/>
    <w:rsid w:val="00C868CF"/>
    <w:rsid w:val="00C86938"/>
    <w:rsid w:val="00C87481"/>
    <w:rsid w:val="00C90DD7"/>
    <w:rsid w:val="00C91951"/>
    <w:rsid w:val="00C91F9C"/>
    <w:rsid w:val="00C92B6F"/>
    <w:rsid w:val="00C92FC2"/>
    <w:rsid w:val="00C94B35"/>
    <w:rsid w:val="00C96F3C"/>
    <w:rsid w:val="00C96F8D"/>
    <w:rsid w:val="00C97E25"/>
    <w:rsid w:val="00CA0169"/>
    <w:rsid w:val="00CA039F"/>
    <w:rsid w:val="00CA0538"/>
    <w:rsid w:val="00CA1182"/>
    <w:rsid w:val="00CA1C05"/>
    <w:rsid w:val="00CA28AF"/>
    <w:rsid w:val="00CA323E"/>
    <w:rsid w:val="00CA3622"/>
    <w:rsid w:val="00CA41EC"/>
    <w:rsid w:val="00CA4E68"/>
    <w:rsid w:val="00CA5351"/>
    <w:rsid w:val="00CA737F"/>
    <w:rsid w:val="00CA77C8"/>
    <w:rsid w:val="00CA7ECC"/>
    <w:rsid w:val="00CB123A"/>
    <w:rsid w:val="00CB195B"/>
    <w:rsid w:val="00CB293D"/>
    <w:rsid w:val="00CB3E26"/>
    <w:rsid w:val="00CB4157"/>
    <w:rsid w:val="00CB427C"/>
    <w:rsid w:val="00CB4AE0"/>
    <w:rsid w:val="00CB4B9D"/>
    <w:rsid w:val="00CB4DE9"/>
    <w:rsid w:val="00CB5163"/>
    <w:rsid w:val="00CB5BF5"/>
    <w:rsid w:val="00CB6D8B"/>
    <w:rsid w:val="00CB795F"/>
    <w:rsid w:val="00CC056E"/>
    <w:rsid w:val="00CC1047"/>
    <w:rsid w:val="00CC1622"/>
    <w:rsid w:val="00CC2E2D"/>
    <w:rsid w:val="00CC3312"/>
    <w:rsid w:val="00CC4B2A"/>
    <w:rsid w:val="00CC61A6"/>
    <w:rsid w:val="00CD047E"/>
    <w:rsid w:val="00CD05F5"/>
    <w:rsid w:val="00CD080C"/>
    <w:rsid w:val="00CD1B75"/>
    <w:rsid w:val="00CD1DC6"/>
    <w:rsid w:val="00CD315C"/>
    <w:rsid w:val="00CD3553"/>
    <w:rsid w:val="00CD3738"/>
    <w:rsid w:val="00CD3AB8"/>
    <w:rsid w:val="00CD5E63"/>
    <w:rsid w:val="00CD5FE2"/>
    <w:rsid w:val="00CD690D"/>
    <w:rsid w:val="00CE0DCD"/>
    <w:rsid w:val="00CE1668"/>
    <w:rsid w:val="00CE16B8"/>
    <w:rsid w:val="00CE21E7"/>
    <w:rsid w:val="00CE2CC7"/>
    <w:rsid w:val="00CE330D"/>
    <w:rsid w:val="00CE3776"/>
    <w:rsid w:val="00CE3C6C"/>
    <w:rsid w:val="00CE3ED9"/>
    <w:rsid w:val="00CE4A95"/>
    <w:rsid w:val="00CE4BE8"/>
    <w:rsid w:val="00CE50B6"/>
    <w:rsid w:val="00CE5426"/>
    <w:rsid w:val="00CE5655"/>
    <w:rsid w:val="00CE6265"/>
    <w:rsid w:val="00CE648E"/>
    <w:rsid w:val="00CE6D8B"/>
    <w:rsid w:val="00CE6E26"/>
    <w:rsid w:val="00CE70FD"/>
    <w:rsid w:val="00CE7394"/>
    <w:rsid w:val="00CE7B0D"/>
    <w:rsid w:val="00CF0E69"/>
    <w:rsid w:val="00CF0F7E"/>
    <w:rsid w:val="00CF2552"/>
    <w:rsid w:val="00CF293D"/>
    <w:rsid w:val="00CF2C1C"/>
    <w:rsid w:val="00CF3D59"/>
    <w:rsid w:val="00CF42A5"/>
    <w:rsid w:val="00CF4F6F"/>
    <w:rsid w:val="00CF6488"/>
    <w:rsid w:val="00CF7A71"/>
    <w:rsid w:val="00CF7AFC"/>
    <w:rsid w:val="00D01B62"/>
    <w:rsid w:val="00D02018"/>
    <w:rsid w:val="00D03D82"/>
    <w:rsid w:val="00D03E0F"/>
    <w:rsid w:val="00D0469F"/>
    <w:rsid w:val="00D069E6"/>
    <w:rsid w:val="00D06CE2"/>
    <w:rsid w:val="00D07359"/>
    <w:rsid w:val="00D07632"/>
    <w:rsid w:val="00D10716"/>
    <w:rsid w:val="00D11822"/>
    <w:rsid w:val="00D11AD0"/>
    <w:rsid w:val="00D1250A"/>
    <w:rsid w:val="00D12A4F"/>
    <w:rsid w:val="00D12C00"/>
    <w:rsid w:val="00D132FC"/>
    <w:rsid w:val="00D13BE4"/>
    <w:rsid w:val="00D13C3C"/>
    <w:rsid w:val="00D145A5"/>
    <w:rsid w:val="00D1550B"/>
    <w:rsid w:val="00D15619"/>
    <w:rsid w:val="00D15C7B"/>
    <w:rsid w:val="00D160C9"/>
    <w:rsid w:val="00D162DF"/>
    <w:rsid w:val="00D17FFC"/>
    <w:rsid w:val="00D20AC8"/>
    <w:rsid w:val="00D21D98"/>
    <w:rsid w:val="00D22181"/>
    <w:rsid w:val="00D22EC6"/>
    <w:rsid w:val="00D23C6D"/>
    <w:rsid w:val="00D248B1"/>
    <w:rsid w:val="00D24C39"/>
    <w:rsid w:val="00D255B9"/>
    <w:rsid w:val="00D25A6D"/>
    <w:rsid w:val="00D268CD"/>
    <w:rsid w:val="00D26A44"/>
    <w:rsid w:val="00D2709B"/>
    <w:rsid w:val="00D2760F"/>
    <w:rsid w:val="00D31B97"/>
    <w:rsid w:val="00D31C37"/>
    <w:rsid w:val="00D32A42"/>
    <w:rsid w:val="00D32B39"/>
    <w:rsid w:val="00D331D1"/>
    <w:rsid w:val="00D3431B"/>
    <w:rsid w:val="00D4067A"/>
    <w:rsid w:val="00D40810"/>
    <w:rsid w:val="00D40DEB"/>
    <w:rsid w:val="00D41F4D"/>
    <w:rsid w:val="00D44CB1"/>
    <w:rsid w:val="00D44FB8"/>
    <w:rsid w:val="00D450B4"/>
    <w:rsid w:val="00D45BE1"/>
    <w:rsid w:val="00D45E71"/>
    <w:rsid w:val="00D46012"/>
    <w:rsid w:val="00D460DA"/>
    <w:rsid w:val="00D466E8"/>
    <w:rsid w:val="00D4680C"/>
    <w:rsid w:val="00D46879"/>
    <w:rsid w:val="00D4721A"/>
    <w:rsid w:val="00D47FC5"/>
    <w:rsid w:val="00D506ED"/>
    <w:rsid w:val="00D527B5"/>
    <w:rsid w:val="00D52873"/>
    <w:rsid w:val="00D54374"/>
    <w:rsid w:val="00D54757"/>
    <w:rsid w:val="00D56112"/>
    <w:rsid w:val="00D57CCC"/>
    <w:rsid w:val="00D60535"/>
    <w:rsid w:val="00D60FE7"/>
    <w:rsid w:val="00D6176D"/>
    <w:rsid w:val="00D61F06"/>
    <w:rsid w:val="00D62E39"/>
    <w:rsid w:val="00D637FD"/>
    <w:rsid w:val="00D63EA6"/>
    <w:rsid w:val="00D63ED7"/>
    <w:rsid w:val="00D643D7"/>
    <w:rsid w:val="00D65217"/>
    <w:rsid w:val="00D65B85"/>
    <w:rsid w:val="00D705B3"/>
    <w:rsid w:val="00D707CF"/>
    <w:rsid w:val="00D71598"/>
    <w:rsid w:val="00D71E3F"/>
    <w:rsid w:val="00D728CA"/>
    <w:rsid w:val="00D73A09"/>
    <w:rsid w:val="00D73AE2"/>
    <w:rsid w:val="00D76124"/>
    <w:rsid w:val="00D7669A"/>
    <w:rsid w:val="00D767AD"/>
    <w:rsid w:val="00D80EDC"/>
    <w:rsid w:val="00D813DD"/>
    <w:rsid w:val="00D81597"/>
    <w:rsid w:val="00D8212C"/>
    <w:rsid w:val="00D82263"/>
    <w:rsid w:val="00D8239E"/>
    <w:rsid w:val="00D827FD"/>
    <w:rsid w:val="00D83CFE"/>
    <w:rsid w:val="00D85DF2"/>
    <w:rsid w:val="00D85E0A"/>
    <w:rsid w:val="00D8664C"/>
    <w:rsid w:val="00D86AA6"/>
    <w:rsid w:val="00D86AE9"/>
    <w:rsid w:val="00D876D7"/>
    <w:rsid w:val="00D87AE5"/>
    <w:rsid w:val="00D9139D"/>
    <w:rsid w:val="00D91467"/>
    <w:rsid w:val="00D91DF5"/>
    <w:rsid w:val="00D92B3C"/>
    <w:rsid w:val="00D95986"/>
    <w:rsid w:val="00D97774"/>
    <w:rsid w:val="00D97B85"/>
    <w:rsid w:val="00DA06E4"/>
    <w:rsid w:val="00DA104E"/>
    <w:rsid w:val="00DA110F"/>
    <w:rsid w:val="00DA236D"/>
    <w:rsid w:val="00DA23E8"/>
    <w:rsid w:val="00DA36C5"/>
    <w:rsid w:val="00DA49B5"/>
    <w:rsid w:val="00DA4E3B"/>
    <w:rsid w:val="00DA4FD6"/>
    <w:rsid w:val="00DA5119"/>
    <w:rsid w:val="00DA6141"/>
    <w:rsid w:val="00DA6A6F"/>
    <w:rsid w:val="00DA7B48"/>
    <w:rsid w:val="00DB07D8"/>
    <w:rsid w:val="00DB09F5"/>
    <w:rsid w:val="00DB0ADE"/>
    <w:rsid w:val="00DB1528"/>
    <w:rsid w:val="00DB2AB7"/>
    <w:rsid w:val="00DB4F00"/>
    <w:rsid w:val="00DB6E70"/>
    <w:rsid w:val="00DB7988"/>
    <w:rsid w:val="00DB7FB0"/>
    <w:rsid w:val="00DC0270"/>
    <w:rsid w:val="00DC20A0"/>
    <w:rsid w:val="00DC2329"/>
    <w:rsid w:val="00DC24FC"/>
    <w:rsid w:val="00DC44E2"/>
    <w:rsid w:val="00DC615C"/>
    <w:rsid w:val="00DC7B27"/>
    <w:rsid w:val="00DD05F3"/>
    <w:rsid w:val="00DD09BF"/>
    <w:rsid w:val="00DD0ADA"/>
    <w:rsid w:val="00DD2197"/>
    <w:rsid w:val="00DD236D"/>
    <w:rsid w:val="00DD28E1"/>
    <w:rsid w:val="00DD2D6D"/>
    <w:rsid w:val="00DD416D"/>
    <w:rsid w:val="00DD4197"/>
    <w:rsid w:val="00DD48BC"/>
    <w:rsid w:val="00DD56DE"/>
    <w:rsid w:val="00DD5A48"/>
    <w:rsid w:val="00DD6B1E"/>
    <w:rsid w:val="00DD6B32"/>
    <w:rsid w:val="00DD73F0"/>
    <w:rsid w:val="00DD79AC"/>
    <w:rsid w:val="00DD7B96"/>
    <w:rsid w:val="00DE05E8"/>
    <w:rsid w:val="00DE2562"/>
    <w:rsid w:val="00DE28C3"/>
    <w:rsid w:val="00DE3362"/>
    <w:rsid w:val="00DE375A"/>
    <w:rsid w:val="00DE411E"/>
    <w:rsid w:val="00DE5C74"/>
    <w:rsid w:val="00DE758E"/>
    <w:rsid w:val="00DF03A5"/>
    <w:rsid w:val="00DF03BF"/>
    <w:rsid w:val="00DF0D25"/>
    <w:rsid w:val="00DF0EE7"/>
    <w:rsid w:val="00DF1739"/>
    <w:rsid w:val="00DF2078"/>
    <w:rsid w:val="00DF25D4"/>
    <w:rsid w:val="00DF3E46"/>
    <w:rsid w:val="00DF4A36"/>
    <w:rsid w:val="00DF52A2"/>
    <w:rsid w:val="00DF5671"/>
    <w:rsid w:val="00DF60D5"/>
    <w:rsid w:val="00DF694F"/>
    <w:rsid w:val="00DF6C4E"/>
    <w:rsid w:val="00DF745E"/>
    <w:rsid w:val="00DF787A"/>
    <w:rsid w:val="00DF7A66"/>
    <w:rsid w:val="00DF7E55"/>
    <w:rsid w:val="00E00447"/>
    <w:rsid w:val="00E007C8"/>
    <w:rsid w:val="00E00E02"/>
    <w:rsid w:val="00E00E4A"/>
    <w:rsid w:val="00E0217B"/>
    <w:rsid w:val="00E05634"/>
    <w:rsid w:val="00E0669F"/>
    <w:rsid w:val="00E07825"/>
    <w:rsid w:val="00E07F94"/>
    <w:rsid w:val="00E10909"/>
    <w:rsid w:val="00E10A51"/>
    <w:rsid w:val="00E1129C"/>
    <w:rsid w:val="00E11AFE"/>
    <w:rsid w:val="00E13040"/>
    <w:rsid w:val="00E13329"/>
    <w:rsid w:val="00E138B8"/>
    <w:rsid w:val="00E14AD4"/>
    <w:rsid w:val="00E16045"/>
    <w:rsid w:val="00E1668A"/>
    <w:rsid w:val="00E172F2"/>
    <w:rsid w:val="00E175D3"/>
    <w:rsid w:val="00E17E30"/>
    <w:rsid w:val="00E202AE"/>
    <w:rsid w:val="00E207D9"/>
    <w:rsid w:val="00E22345"/>
    <w:rsid w:val="00E226AC"/>
    <w:rsid w:val="00E228FE"/>
    <w:rsid w:val="00E22CF1"/>
    <w:rsid w:val="00E235C4"/>
    <w:rsid w:val="00E2392A"/>
    <w:rsid w:val="00E24B18"/>
    <w:rsid w:val="00E25E7C"/>
    <w:rsid w:val="00E269DA"/>
    <w:rsid w:val="00E26DAE"/>
    <w:rsid w:val="00E2712C"/>
    <w:rsid w:val="00E27ECA"/>
    <w:rsid w:val="00E3078E"/>
    <w:rsid w:val="00E3111C"/>
    <w:rsid w:val="00E312FA"/>
    <w:rsid w:val="00E33896"/>
    <w:rsid w:val="00E339B1"/>
    <w:rsid w:val="00E34F1D"/>
    <w:rsid w:val="00E34FFC"/>
    <w:rsid w:val="00E3505B"/>
    <w:rsid w:val="00E35862"/>
    <w:rsid w:val="00E36100"/>
    <w:rsid w:val="00E36227"/>
    <w:rsid w:val="00E37515"/>
    <w:rsid w:val="00E379C9"/>
    <w:rsid w:val="00E4029C"/>
    <w:rsid w:val="00E4030C"/>
    <w:rsid w:val="00E40CDB"/>
    <w:rsid w:val="00E41733"/>
    <w:rsid w:val="00E432F8"/>
    <w:rsid w:val="00E439D8"/>
    <w:rsid w:val="00E449DA"/>
    <w:rsid w:val="00E44D35"/>
    <w:rsid w:val="00E4519A"/>
    <w:rsid w:val="00E457C2"/>
    <w:rsid w:val="00E45AA5"/>
    <w:rsid w:val="00E45E00"/>
    <w:rsid w:val="00E50EEE"/>
    <w:rsid w:val="00E5191B"/>
    <w:rsid w:val="00E51FAA"/>
    <w:rsid w:val="00E52B18"/>
    <w:rsid w:val="00E52C2C"/>
    <w:rsid w:val="00E53BC8"/>
    <w:rsid w:val="00E53EBB"/>
    <w:rsid w:val="00E53EEE"/>
    <w:rsid w:val="00E555B9"/>
    <w:rsid w:val="00E555D5"/>
    <w:rsid w:val="00E5574F"/>
    <w:rsid w:val="00E55B40"/>
    <w:rsid w:val="00E61717"/>
    <w:rsid w:val="00E617D8"/>
    <w:rsid w:val="00E62B68"/>
    <w:rsid w:val="00E63BB7"/>
    <w:rsid w:val="00E63BF1"/>
    <w:rsid w:val="00E65058"/>
    <w:rsid w:val="00E659A2"/>
    <w:rsid w:val="00E6699D"/>
    <w:rsid w:val="00E66F4C"/>
    <w:rsid w:val="00E67BD4"/>
    <w:rsid w:val="00E70347"/>
    <w:rsid w:val="00E704BF"/>
    <w:rsid w:val="00E7143E"/>
    <w:rsid w:val="00E71C25"/>
    <w:rsid w:val="00E7346F"/>
    <w:rsid w:val="00E746BC"/>
    <w:rsid w:val="00E75061"/>
    <w:rsid w:val="00E7591A"/>
    <w:rsid w:val="00E76668"/>
    <w:rsid w:val="00E76D81"/>
    <w:rsid w:val="00E76FB4"/>
    <w:rsid w:val="00E773C9"/>
    <w:rsid w:val="00E77B17"/>
    <w:rsid w:val="00E77E01"/>
    <w:rsid w:val="00E80FED"/>
    <w:rsid w:val="00E820C5"/>
    <w:rsid w:val="00E82705"/>
    <w:rsid w:val="00E83382"/>
    <w:rsid w:val="00E83707"/>
    <w:rsid w:val="00E8432F"/>
    <w:rsid w:val="00E857D3"/>
    <w:rsid w:val="00E85C0A"/>
    <w:rsid w:val="00E86EDE"/>
    <w:rsid w:val="00E90518"/>
    <w:rsid w:val="00E91E35"/>
    <w:rsid w:val="00E93AA1"/>
    <w:rsid w:val="00E942EB"/>
    <w:rsid w:val="00E94B06"/>
    <w:rsid w:val="00E95262"/>
    <w:rsid w:val="00E97DF4"/>
    <w:rsid w:val="00EA0FC6"/>
    <w:rsid w:val="00EA14FE"/>
    <w:rsid w:val="00EA15CD"/>
    <w:rsid w:val="00EA1E5F"/>
    <w:rsid w:val="00EA2C16"/>
    <w:rsid w:val="00EA37EC"/>
    <w:rsid w:val="00EA3D8D"/>
    <w:rsid w:val="00EA5C35"/>
    <w:rsid w:val="00EA6368"/>
    <w:rsid w:val="00EA7C49"/>
    <w:rsid w:val="00EA7EC6"/>
    <w:rsid w:val="00EB007E"/>
    <w:rsid w:val="00EB0FCC"/>
    <w:rsid w:val="00EB1329"/>
    <w:rsid w:val="00EB18CB"/>
    <w:rsid w:val="00EB2352"/>
    <w:rsid w:val="00EB2E3B"/>
    <w:rsid w:val="00EB3931"/>
    <w:rsid w:val="00EB4323"/>
    <w:rsid w:val="00EB5415"/>
    <w:rsid w:val="00EB5AC1"/>
    <w:rsid w:val="00EB5AD9"/>
    <w:rsid w:val="00EB5AF7"/>
    <w:rsid w:val="00EB5CB3"/>
    <w:rsid w:val="00EB5EBB"/>
    <w:rsid w:val="00EB67CF"/>
    <w:rsid w:val="00EB6D71"/>
    <w:rsid w:val="00EB717D"/>
    <w:rsid w:val="00EC0111"/>
    <w:rsid w:val="00EC0931"/>
    <w:rsid w:val="00EC1087"/>
    <w:rsid w:val="00EC14E9"/>
    <w:rsid w:val="00EC2803"/>
    <w:rsid w:val="00EC3F09"/>
    <w:rsid w:val="00EC61A5"/>
    <w:rsid w:val="00ED0D32"/>
    <w:rsid w:val="00ED1434"/>
    <w:rsid w:val="00ED1EC3"/>
    <w:rsid w:val="00ED23C9"/>
    <w:rsid w:val="00ED25AE"/>
    <w:rsid w:val="00ED3241"/>
    <w:rsid w:val="00ED3739"/>
    <w:rsid w:val="00ED40CA"/>
    <w:rsid w:val="00ED410D"/>
    <w:rsid w:val="00ED4BA8"/>
    <w:rsid w:val="00ED55FB"/>
    <w:rsid w:val="00ED6AD6"/>
    <w:rsid w:val="00ED71C4"/>
    <w:rsid w:val="00ED76D2"/>
    <w:rsid w:val="00EE1FD6"/>
    <w:rsid w:val="00EE25BB"/>
    <w:rsid w:val="00EE2EAA"/>
    <w:rsid w:val="00EE3BA6"/>
    <w:rsid w:val="00EE3F80"/>
    <w:rsid w:val="00EE48C0"/>
    <w:rsid w:val="00EE4F7E"/>
    <w:rsid w:val="00EE5B98"/>
    <w:rsid w:val="00EE6BD7"/>
    <w:rsid w:val="00EE7154"/>
    <w:rsid w:val="00EE7E9B"/>
    <w:rsid w:val="00EF042F"/>
    <w:rsid w:val="00EF39BD"/>
    <w:rsid w:val="00EF59B9"/>
    <w:rsid w:val="00EF666E"/>
    <w:rsid w:val="00EF7771"/>
    <w:rsid w:val="00EF781C"/>
    <w:rsid w:val="00EF7A80"/>
    <w:rsid w:val="00F0122D"/>
    <w:rsid w:val="00F0175B"/>
    <w:rsid w:val="00F01A62"/>
    <w:rsid w:val="00F02B52"/>
    <w:rsid w:val="00F02F7D"/>
    <w:rsid w:val="00F032D7"/>
    <w:rsid w:val="00F0388B"/>
    <w:rsid w:val="00F042CB"/>
    <w:rsid w:val="00F0464E"/>
    <w:rsid w:val="00F04C66"/>
    <w:rsid w:val="00F05669"/>
    <w:rsid w:val="00F05E78"/>
    <w:rsid w:val="00F07060"/>
    <w:rsid w:val="00F071F1"/>
    <w:rsid w:val="00F07219"/>
    <w:rsid w:val="00F100AD"/>
    <w:rsid w:val="00F1021B"/>
    <w:rsid w:val="00F10F48"/>
    <w:rsid w:val="00F11DC2"/>
    <w:rsid w:val="00F11E67"/>
    <w:rsid w:val="00F127CB"/>
    <w:rsid w:val="00F143BB"/>
    <w:rsid w:val="00F143E6"/>
    <w:rsid w:val="00F14D87"/>
    <w:rsid w:val="00F150AE"/>
    <w:rsid w:val="00F20B77"/>
    <w:rsid w:val="00F20EC7"/>
    <w:rsid w:val="00F21D3B"/>
    <w:rsid w:val="00F2207D"/>
    <w:rsid w:val="00F221D0"/>
    <w:rsid w:val="00F222AB"/>
    <w:rsid w:val="00F22854"/>
    <w:rsid w:val="00F2363D"/>
    <w:rsid w:val="00F24408"/>
    <w:rsid w:val="00F24B8A"/>
    <w:rsid w:val="00F25353"/>
    <w:rsid w:val="00F25359"/>
    <w:rsid w:val="00F256DA"/>
    <w:rsid w:val="00F25C46"/>
    <w:rsid w:val="00F25D75"/>
    <w:rsid w:val="00F26929"/>
    <w:rsid w:val="00F269B1"/>
    <w:rsid w:val="00F26CEF"/>
    <w:rsid w:val="00F306E2"/>
    <w:rsid w:val="00F30C49"/>
    <w:rsid w:val="00F31A9D"/>
    <w:rsid w:val="00F31ABA"/>
    <w:rsid w:val="00F31F87"/>
    <w:rsid w:val="00F32B78"/>
    <w:rsid w:val="00F34484"/>
    <w:rsid w:val="00F3465F"/>
    <w:rsid w:val="00F35A3E"/>
    <w:rsid w:val="00F360DF"/>
    <w:rsid w:val="00F36B3F"/>
    <w:rsid w:val="00F3719F"/>
    <w:rsid w:val="00F37BFA"/>
    <w:rsid w:val="00F402D3"/>
    <w:rsid w:val="00F436B8"/>
    <w:rsid w:val="00F44075"/>
    <w:rsid w:val="00F44155"/>
    <w:rsid w:val="00F44A06"/>
    <w:rsid w:val="00F451DE"/>
    <w:rsid w:val="00F454E4"/>
    <w:rsid w:val="00F45707"/>
    <w:rsid w:val="00F45757"/>
    <w:rsid w:val="00F462B4"/>
    <w:rsid w:val="00F462C6"/>
    <w:rsid w:val="00F46B9E"/>
    <w:rsid w:val="00F4727A"/>
    <w:rsid w:val="00F47E0B"/>
    <w:rsid w:val="00F50E22"/>
    <w:rsid w:val="00F5286B"/>
    <w:rsid w:val="00F52FE6"/>
    <w:rsid w:val="00F53471"/>
    <w:rsid w:val="00F53548"/>
    <w:rsid w:val="00F537C7"/>
    <w:rsid w:val="00F55A6F"/>
    <w:rsid w:val="00F55E2B"/>
    <w:rsid w:val="00F571D7"/>
    <w:rsid w:val="00F57247"/>
    <w:rsid w:val="00F6050C"/>
    <w:rsid w:val="00F6076B"/>
    <w:rsid w:val="00F60CE2"/>
    <w:rsid w:val="00F60D24"/>
    <w:rsid w:val="00F616F5"/>
    <w:rsid w:val="00F616F7"/>
    <w:rsid w:val="00F62F9F"/>
    <w:rsid w:val="00F634C5"/>
    <w:rsid w:val="00F635FA"/>
    <w:rsid w:val="00F6434F"/>
    <w:rsid w:val="00F6489D"/>
    <w:rsid w:val="00F64B23"/>
    <w:rsid w:val="00F64D0D"/>
    <w:rsid w:val="00F64E34"/>
    <w:rsid w:val="00F6564A"/>
    <w:rsid w:val="00F6641E"/>
    <w:rsid w:val="00F668D2"/>
    <w:rsid w:val="00F66E25"/>
    <w:rsid w:val="00F67926"/>
    <w:rsid w:val="00F67F38"/>
    <w:rsid w:val="00F700E2"/>
    <w:rsid w:val="00F70FAA"/>
    <w:rsid w:val="00F71B7A"/>
    <w:rsid w:val="00F71CF0"/>
    <w:rsid w:val="00F720C7"/>
    <w:rsid w:val="00F721F8"/>
    <w:rsid w:val="00F72871"/>
    <w:rsid w:val="00F7332A"/>
    <w:rsid w:val="00F7350B"/>
    <w:rsid w:val="00F742BE"/>
    <w:rsid w:val="00F74F97"/>
    <w:rsid w:val="00F75820"/>
    <w:rsid w:val="00F76F32"/>
    <w:rsid w:val="00F80BFF"/>
    <w:rsid w:val="00F812B5"/>
    <w:rsid w:val="00F82513"/>
    <w:rsid w:val="00F8286E"/>
    <w:rsid w:val="00F82E17"/>
    <w:rsid w:val="00F82E38"/>
    <w:rsid w:val="00F830F0"/>
    <w:rsid w:val="00F8457A"/>
    <w:rsid w:val="00F86A7D"/>
    <w:rsid w:val="00F86EBA"/>
    <w:rsid w:val="00F87847"/>
    <w:rsid w:val="00F87EB8"/>
    <w:rsid w:val="00F91098"/>
    <w:rsid w:val="00F91DDF"/>
    <w:rsid w:val="00F924E8"/>
    <w:rsid w:val="00F9342E"/>
    <w:rsid w:val="00F93DEB"/>
    <w:rsid w:val="00F94B11"/>
    <w:rsid w:val="00F954D5"/>
    <w:rsid w:val="00F9556A"/>
    <w:rsid w:val="00F957CC"/>
    <w:rsid w:val="00F95DE3"/>
    <w:rsid w:val="00F968D9"/>
    <w:rsid w:val="00F96944"/>
    <w:rsid w:val="00F96CA5"/>
    <w:rsid w:val="00F972FD"/>
    <w:rsid w:val="00FA0541"/>
    <w:rsid w:val="00FA1338"/>
    <w:rsid w:val="00FA19E8"/>
    <w:rsid w:val="00FA1C05"/>
    <w:rsid w:val="00FA1EE6"/>
    <w:rsid w:val="00FA2A99"/>
    <w:rsid w:val="00FA2D12"/>
    <w:rsid w:val="00FA3204"/>
    <w:rsid w:val="00FA332E"/>
    <w:rsid w:val="00FA3756"/>
    <w:rsid w:val="00FA3BCD"/>
    <w:rsid w:val="00FA3BD3"/>
    <w:rsid w:val="00FA3D2A"/>
    <w:rsid w:val="00FA4A16"/>
    <w:rsid w:val="00FA5B18"/>
    <w:rsid w:val="00FA638C"/>
    <w:rsid w:val="00FA6BFC"/>
    <w:rsid w:val="00FB40BF"/>
    <w:rsid w:val="00FB4271"/>
    <w:rsid w:val="00FB4E45"/>
    <w:rsid w:val="00FB61B8"/>
    <w:rsid w:val="00FB6D18"/>
    <w:rsid w:val="00FC073F"/>
    <w:rsid w:val="00FC12A0"/>
    <w:rsid w:val="00FC14DD"/>
    <w:rsid w:val="00FC1D41"/>
    <w:rsid w:val="00FC3068"/>
    <w:rsid w:val="00FC350F"/>
    <w:rsid w:val="00FC3A0A"/>
    <w:rsid w:val="00FC4C42"/>
    <w:rsid w:val="00FC5D02"/>
    <w:rsid w:val="00FC60A5"/>
    <w:rsid w:val="00FC61C8"/>
    <w:rsid w:val="00FC67E4"/>
    <w:rsid w:val="00FD2A4A"/>
    <w:rsid w:val="00FD3AD1"/>
    <w:rsid w:val="00FD4232"/>
    <w:rsid w:val="00FD51EB"/>
    <w:rsid w:val="00FD6203"/>
    <w:rsid w:val="00FD6749"/>
    <w:rsid w:val="00FD7C3C"/>
    <w:rsid w:val="00FD7D8A"/>
    <w:rsid w:val="00FE0261"/>
    <w:rsid w:val="00FE0B88"/>
    <w:rsid w:val="00FE25B3"/>
    <w:rsid w:val="00FE408D"/>
    <w:rsid w:val="00FE4BBA"/>
    <w:rsid w:val="00FE4E44"/>
    <w:rsid w:val="00FE5329"/>
    <w:rsid w:val="00FE756C"/>
    <w:rsid w:val="00FE7E86"/>
    <w:rsid w:val="00FF0158"/>
    <w:rsid w:val="00FF07FD"/>
    <w:rsid w:val="00FF0FDF"/>
    <w:rsid w:val="00FF2265"/>
    <w:rsid w:val="00FF2DB0"/>
    <w:rsid w:val="00FF366E"/>
    <w:rsid w:val="00FF3798"/>
    <w:rsid w:val="00FF465F"/>
    <w:rsid w:val="00FF6907"/>
    <w:rsid w:val="00FF717F"/>
    <w:rsid w:val="00FF775B"/>
    <w:rsid w:val="00FF7869"/>
    <w:rsid w:val="00FF7CDA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23D9A1B-D930-4C91-B49B-DD81B38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40DA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uiPriority w:val="99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Salutation"/>
    <w:basedOn w:val="a"/>
    <w:next w:val="a"/>
    <w:link w:val="aff4"/>
    <w:uiPriority w:val="99"/>
    <w:unhideWhenUsed/>
    <w:rsid w:val="006F33E7"/>
  </w:style>
  <w:style w:type="character" w:customStyle="1" w:styleId="aff4">
    <w:name w:val="問候 字元"/>
    <w:link w:val="aff3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Closing"/>
    <w:basedOn w:val="a"/>
    <w:link w:val="aff6"/>
    <w:uiPriority w:val="99"/>
    <w:unhideWhenUsed/>
    <w:rsid w:val="006F33E7"/>
    <w:pPr>
      <w:ind w:leftChars="1800" w:left="100"/>
    </w:pPr>
  </w:style>
  <w:style w:type="character" w:customStyle="1" w:styleId="aff6">
    <w:name w:val="結語 字元"/>
    <w:link w:val="aff5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7A37B9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21080-03FF-4448-A529-816ED90A6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Links>
    <vt:vector size="144" baseType="variant">
      <vt:variant>
        <vt:i4>1179702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_Toc212542230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_Toc212542229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_Toc212542228</vt:lpwstr>
      </vt:variant>
      <vt:variant>
        <vt:i4>1245238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_Toc212542227</vt:lpwstr>
      </vt:variant>
      <vt:variant>
        <vt:i4>1245238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_Toc212542226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_Toc212542225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_Toc212542224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_Toc212542223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_Toc212542222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_Toc212542221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_Toc212542220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_Toc212542219</vt:lpwstr>
      </vt:variant>
      <vt:variant>
        <vt:i4>1048630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_Toc212542218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_Toc212542217</vt:lpwstr>
      </vt:variant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_Toc212542216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_Toc212542215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_Toc212542214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_Toc212542213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_Toc212542212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_Toc212542211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_Toc212542210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_Toc212542209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_Toc212542208</vt:lpwstr>
      </vt:variant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https://aicyberchallenge.com/Finals-winners-announcement/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2025-10-28T02:38:00Z</cp:lastPrinted>
  <dcterms:created xsi:type="dcterms:W3CDTF">2025-10-30T06:43:00Z</dcterms:created>
  <dcterms:modified xsi:type="dcterms:W3CDTF">2025-10-30T06:43:00Z</dcterms:modified>
</cp:coreProperties>
</file>