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272C4" w:rsidRPr="00252053" w:rsidRDefault="004272C4" w:rsidP="0085506B">
      <w:pPr>
        <w:adjustRightInd w:val="0"/>
        <w:ind w:leftChars="0" w:left="0" w:firstLineChars="0" w:firstLine="0"/>
        <w:rPr>
          <w:rFonts w:hAnsi="標楷體"/>
          <w:b/>
          <w:color w:val="000000"/>
          <w:sz w:val="36"/>
        </w:rPr>
      </w:pPr>
      <w:bookmarkStart w:id="0" w:name="_Toc27824679"/>
      <w:bookmarkStart w:id="1" w:name="_Toc59874622"/>
      <w:bookmarkStart w:id="2" w:name="_Toc60113740"/>
      <w:bookmarkStart w:id="3" w:name="_GoBack"/>
      <w:bookmarkEnd w:id="3"/>
      <w:r w:rsidRPr="00252053">
        <w:rPr>
          <w:rFonts w:hAnsi="標楷體" w:hint="eastAsia"/>
          <w:b/>
          <w:color w:val="000000"/>
          <w:sz w:val="36"/>
        </w:rPr>
        <w:t>經濟部115年度單位預算評估報告</w:t>
      </w:r>
    </w:p>
    <w:p w:rsidR="004272C4" w:rsidRDefault="004272C4" w:rsidP="0060726D">
      <w:pPr>
        <w:pStyle w:val="aa"/>
        <w:ind w:firstLine="566"/>
        <w:rPr>
          <w:color w:val="000000"/>
        </w:rPr>
      </w:pPr>
      <w:bookmarkStart w:id="4" w:name="_Toc208997594"/>
      <w:bookmarkStart w:id="5" w:name="_Toc276483812"/>
      <w:bookmarkStart w:id="6" w:name="_Toc495221727"/>
      <w:r w:rsidRPr="00252053">
        <w:rPr>
          <w:rFonts w:hint="eastAsia"/>
          <w:color w:val="000000"/>
        </w:rPr>
        <w:t>經濟部115年度單位預算案編列歲入67億9,830萬元，較114年度預算82億1,137萬4千元</w:t>
      </w:r>
      <w:r w:rsidRPr="00252053">
        <w:rPr>
          <w:rFonts w:hAnsi="標楷體" w:hint="eastAsia"/>
          <w:color w:val="000000"/>
        </w:rPr>
        <w:t>，</w:t>
      </w:r>
      <w:r w:rsidRPr="00252053">
        <w:rPr>
          <w:rFonts w:hint="eastAsia"/>
          <w:color w:val="000000"/>
        </w:rPr>
        <w:t>減少14億1,307萬4千元(減幅17.21%)，主要為投資股息紅利減少13億5,810萬1千元；歲出編列464億8,4</w:t>
      </w:r>
      <w:r w:rsidR="00D16BE2">
        <w:rPr>
          <w:rFonts w:hint="eastAsia"/>
          <w:color w:val="000000"/>
        </w:rPr>
        <w:t>93</w:t>
      </w:r>
      <w:r w:rsidRPr="00252053">
        <w:rPr>
          <w:rFonts w:hint="eastAsia"/>
          <w:color w:val="000000"/>
        </w:rPr>
        <w:t>萬7千元，較11</w:t>
      </w:r>
      <w:r w:rsidR="002F40C3" w:rsidRPr="00252053">
        <w:rPr>
          <w:color w:val="000000"/>
        </w:rPr>
        <w:t>4</w:t>
      </w:r>
      <w:r w:rsidRPr="00252053">
        <w:rPr>
          <w:rFonts w:hint="eastAsia"/>
          <w:color w:val="000000"/>
        </w:rPr>
        <w:t>年度預算298</w:t>
      </w:r>
      <w:r w:rsidRPr="00252053">
        <w:rPr>
          <w:color w:val="000000"/>
        </w:rPr>
        <w:t>億</w:t>
      </w:r>
      <w:r w:rsidRPr="00252053">
        <w:rPr>
          <w:rFonts w:hint="eastAsia"/>
          <w:color w:val="000000"/>
        </w:rPr>
        <w:t>9,065萬5千元(含追加預算1億5</w:t>
      </w:r>
      <w:r w:rsidRPr="00252053">
        <w:rPr>
          <w:color w:val="000000"/>
        </w:rPr>
        <w:t>,</w:t>
      </w:r>
      <w:r w:rsidRPr="00252053">
        <w:rPr>
          <w:rFonts w:hint="eastAsia"/>
          <w:color w:val="000000"/>
        </w:rPr>
        <w:t>860萬2千元)</w:t>
      </w:r>
      <w:r w:rsidRPr="00252053">
        <w:rPr>
          <w:rFonts w:hAnsi="標楷體" w:hint="eastAsia"/>
          <w:color w:val="000000"/>
        </w:rPr>
        <w:t>，</w:t>
      </w:r>
      <w:r w:rsidRPr="00252053">
        <w:rPr>
          <w:rFonts w:hint="eastAsia"/>
          <w:color w:val="000000"/>
        </w:rPr>
        <w:t>增加</w:t>
      </w:r>
      <w:r w:rsidRPr="00252053">
        <w:rPr>
          <w:color w:val="000000"/>
        </w:rPr>
        <w:t>165</w:t>
      </w:r>
      <w:r w:rsidRPr="00252053">
        <w:rPr>
          <w:rFonts w:hint="eastAsia"/>
          <w:color w:val="000000"/>
        </w:rPr>
        <w:t>億</w:t>
      </w:r>
      <w:r w:rsidRPr="00252053">
        <w:rPr>
          <w:color w:val="000000"/>
        </w:rPr>
        <w:t>9,428</w:t>
      </w:r>
      <w:r w:rsidRPr="00252053">
        <w:rPr>
          <w:rFonts w:hint="eastAsia"/>
          <w:color w:val="000000"/>
        </w:rPr>
        <w:t>萬</w:t>
      </w:r>
      <w:r w:rsidRPr="00252053">
        <w:rPr>
          <w:color w:val="000000"/>
        </w:rPr>
        <w:t>2</w:t>
      </w:r>
      <w:r w:rsidRPr="00252053">
        <w:rPr>
          <w:rFonts w:hint="eastAsia"/>
          <w:color w:val="000000"/>
        </w:rPr>
        <w:t>千元(增幅</w:t>
      </w:r>
      <w:r w:rsidRPr="00252053">
        <w:rPr>
          <w:color w:val="000000"/>
        </w:rPr>
        <w:t>55</w:t>
      </w:r>
      <w:r w:rsidRPr="00252053">
        <w:rPr>
          <w:rFonts w:hint="eastAsia"/>
          <w:color w:val="000000"/>
        </w:rPr>
        <w:t>.</w:t>
      </w:r>
      <w:r w:rsidRPr="00252053">
        <w:rPr>
          <w:color w:val="000000"/>
        </w:rPr>
        <w:t>5</w:t>
      </w:r>
      <w:r w:rsidR="00D16BE2">
        <w:rPr>
          <w:rFonts w:hint="eastAsia"/>
          <w:color w:val="000000"/>
        </w:rPr>
        <w:t>2</w:t>
      </w:r>
      <w:r w:rsidRPr="00252053">
        <w:rPr>
          <w:rFonts w:hint="eastAsia"/>
          <w:color w:val="000000"/>
        </w:rPr>
        <w:t>%)</w:t>
      </w:r>
      <w:r w:rsidRPr="00252053">
        <w:rPr>
          <w:rFonts w:hAnsi="標楷體" w:hint="eastAsia"/>
          <w:color w:val="000000"/>
        </w:rPr>
        <w:t>，</w:t>
      </w:r>
      <w:r w:rsidRPr="00252053">
        <w:rPr>
          <w:rFonts w:hint="eastAsia"/>
          <w:color w:val="000000"/>
        </w:rPr>
        <w:t>主要為</w:t>
      </w:r>
      <w:r w:rsidRPr="00252053">
        <w:rPr>
          <w:rFonts w:hAnsi="標楷體" w:hint="eastAsia"/>
          <w:color w:val="000000"/>
        </w:rPr>
        <w:t>「</w:t>
      </w:r>
      <w:r w:rsidRPr="00252053">
        <w:rPr>
          <w:rFonts w:hint="eastAsia"/>
          <w:color w:val="000000"/>
        </w:rPr>
        <w:t>科技專案</w:t>
      </w:r>
      <w:r w:rsidRPr="00252053">
        <w:rPr>
          <w:rFonts w:hAnsi="標楷體" w:hint="eastAsia"/>
          <w:color w:val="000000"/>
        </w:rPr>
        <w:t>」</w:t>
      </w:r>
      <w:r w:rsidRPr="00252053">
        <w:rPr>
          <w:rFonts w:hint="eastAsia"/>
          <w:color w:val="000000"/>
        </w:rPr>
        <w:t>增加</w:t>
      </w:r>
      <w:r w:rsidRPr="00252053">
        <w:rPr>
          <w:color w:val="000000"/>
        </w:rPr>
        <w:t>68</w:t>
      </w:r>
      <w:r w:rsidRPr="00252053">
        <w:rPr>
          <w:rFonts w:hint="eastAsia"/>
          <w:color w:val="000000"/>
        </w:rPr>
        <w:t>億</w:t>
      </w:r>
      <w:r w:rsidRPr="00252053">
        <w:rPr>
          <w:color w:val="000000"/>
        </w:rPr>
        <w:t>2,2</w:t>
      </w:r>
      <w:r w:rsidR="002F40C3" w:rsidRPr="00252053">
        <w:rPr>
          <w:color w:val="000000"/>
        </w:rPr>
        <w:t>66</w:t>
      </w:r>
      <w:r w:rsidRPr="00252053">
        <w:rPr>
          <w:rFonts w:hint="eastAsia"/>
          <w:color w:val="000000"/>
        </w:rPr>
        <w:t>萬</w:t>
      </w:r>
      <w:r w:rsidR="002F40C3" w:rsidRPr="00252053">
        <w:rPr>
          <w:color w:val="000000"/>
        </w:rPr>
        <w:t>8</w:t>
      </w:r>
      <w:r w:rsidRPr="00252053">
        <w:rPr>
          <w:rFonts w:hint="eastAsia"/>
          <w:color w:val="000000"/>
        </w:rPr>
        <w:t>千元</w:t>
      </w:r>
      <w:r w:rsidRPr="00252053">
        <w:rPr>
          <w:rFonts w:hAnsi="標楷體" w:hint="eastAsia"/>
          <w:color w:val="000000"/>
        </w:rPr>
        <w:t>、「研發測試場域整建暨藥品國產自製能量建置計畫」</w:t>
      </w:r>
      <w:r w:rsidR="002F40C3" w:rsidRPr="00252053">
        <w:rPr>
          <w:rFonts w:hAnsi="標楷體" w:hint="eastAsia"/>
          <w:color w:val="000000"/>
        </w:rPr>
        <w:t>增加</w:t>
      </w:r>
      <w:r w:rsidRPr="00252053">
        <w:rPr>
          <w:rFonts w:hAnsi="標楷體" w:hint="eastAsia"/>
          <w:color w:val="000000"/>
        </w:rPr>
        <w:t>28億5</w:t>
      </w:r>
      <w:r w:rsidRPr="00252053">
        <w:rPr>
          <w:rFonts w:hAnsi="標楷體"/>
          <w:color w:val="000000"/>
        </w:rPr>
        <w:t>,</w:t>
      </w:r>
      <w:r w:rsidRPr="00252053">
        <w:rPr>
          <w:rFonts w:hAnsi="標楷體" w:hint="eastAsia"/>
          <w:color w:val="000000"/>
        </w:rPr>
        <w:t>600萬元</w:t>
      </w:r>
      <w:r w:rsidRPr="00252053">
        <w:rPr>
          <w:rFonts w:hint="eastAsia"/>
          <w:color w:val="000000"/>
        </w:rPr>
        <w:t>及新增撥補</w:t>
      </w:r>
      <w:r w:rsidRPr="00252053">
        <w:rPr>
          <w:rFonts w:hAnsi="標楷體" w:hint="eastAsia"/>
          <w:color w:val="000000"/>
        </w:rPr>
        <w:t>經濟作業基金60</w:t>
      </w:r>
      <w:r w:rsidRPr="00252053">
        <w:rPr>
          <w:rFonts w:hint="eastAsia"/>
          <w:color w:val="000000"/>
        </w:rPr>
        <w:t>億元</w:t>
      </w:r>
      <w:r w:rsidR="002F40C3" w:rsidRPr="00252053">
        <w:rPr>
          <w:rFonts w:hint="eastAsia"/>
          <w:color w:val="000000"/>
        </w:rPr>
        <w:t>等</w:t>
      </w:r>
      <w:r w:rsidRPr="00252053">
        <w:rPr>
          <w:rFonts w:hint="eastAsia"/>
          <w:color w:val="000000"/>
        </w:rPr>
        <w:t>。謹就經濟部115年度預算案評估如下：</w:t>
      </w:r>
    </w:p>
    <w:p w:rsidR="004272C4" w:rsidRPr="00353B2C" w:rsidRDefault="008932E8" w:rsidP="0065185F">
      <w:pPr>
        <w:pStyle w:val="14"/>
        <w:ind w:left="567" w:hanging="567"/>
        <w:rPr>
          <w:color w:val="000000"/>
        </w:rPr>
      </w:pPr>
      <w:bookmarkStart w:id="7" w:name="_Toc20470365"/>
      <w:bookmarkStart w:id="8" w:name="_Toc212642406"/>
      <w:r w:rsidRPr="00353B2C">
        <w:rPr>
          <w:rFonts w:hint="eastAsia"/>
          <w:color w:val="000000"/>
        </w:rPr>
        <w:t>五</w:t>
      </w:r>
      <w:r w:rsidR="004272C4" w:rsidRPr="00353B2C">
        <w:rPr>
          <w:rFonts w:hint="eastAsia"/>
          <w:color w:val="000000"/>
        </w:rPr>
        <w:t>、</w:t>
      </w:r>
      <w:bookmarkStart w:id="9" w:name="_Hlk146179355"/>
      <w:r w:rsidR="004272C4" w:rsidRPr="00353B2C">
        <w:rPr>
          <w:rFonts w:hint="eastAsia"/>
          <w:color w:val="000000"/>
        </w:rPr>
        <w:t>撥補中小企業發展基金經費增加</w:t>
      </w:r>
      <w:r w:rsidR="004272C4" w:rsidRPr="00353B2C">
        <w:rPr>
          <w:rFonts w:hAnsi="標楷體" w:hint="eastAsia"/>
          <w:color w:val="000000"/>
        </w:rPr>
        <w:t>，惟該基金近</w:t>
      </w:r>
      <w:r w:rsidR="001F25C1">
        <w:rPr>
          <w:rFonts w:hAnsi="標楷體" w:hint="eastAsia"/>
          <w:color w:val="000000"/>
        </w:rPr>
        <w:t>2</w:t>
      </w:r>
      <w:r w:rsidR="004272C4" w:rsidRPr="00353B2C">
        <w:rPr>
          <w:rFonts w:hAnsi="標楷體" w:hint="eastAsia"/>
          <w:color w:val="000000"/>
        </w:rPr>
        <w:t>年</w:t>
      </w:r>
      <w:r w:rsidR="001F25C1">
        <w:rPr>
          <w:rFonts w:hAnsi="標楷體" w:hint="eastAsia"/>
          <w:color w:val="000000"/>
        </w:rPr>
        <w:t>度</w:t>
      </w:r>
      <w:r w:rsidR="004272C4" w:rsidRPr="00353B2C">
        <w:rPr>
          <w:rFonts w:hAnsi="標楷體" w:hint="eastAsia"/>
          <w:color w:val="000000"/>
        </w:rPr>
        <w:t>預算執行率均未及七成，允宜審酌基金業務執行量能，核實編列撥補金額並加強</w:t>
      </w:r>
      <w:r w:rsidR="004272C4" w:rsidRPr="00353B2C">
        <w:rPr>
          <w:rFonts w:hint="eastAsia"/>
          <w:color w:val="000000"/>
        </w:rPr>
        <w:t>控管</w:t>
      </w:r>
      <w:bookmarkEnd w:id="8"/>
    </w:p>
    <w:p w:rsidR="004272C4" w:rsidRPr="00353B2C" w:rsidRDefault="003B666A" w:rsidP="0065185F">
      <w:pPr>
        <w:ind w:left="566" w:firstLine="566"/>
        <w:rPr>
          <w:rFonts w:hAnsi="標楷體" w:hint="eastAsia"/>
          <w:color w:val="000000"/>
        </w:rPr>
      </w:pPr>
      <w:bookmarkStart w:id="10" w:name="_Hlk177468592"/>
      <w:bookmarkStart w:id="11" w:name="_Hlk177479082"/>
      <w:bookmarkEnd w:id="9"/>
      <w:r w:rsidRPr="00353B2C">
        <w:rPr>
          <w:rFonts w:hint="eastAsia"/>
          <w:color w:val="000000"/>
        </w:rPr>
        <w:t>經濟部115年度單位預算案賡續編列</w:t>
      </w:r>
      <w:r w:rsidRPr="00353B2C">
        <w:rPr>
          <w:rFonts w:hAnsi="標楷體" w:hint="eastAsia"/>
          <w:color w:val="000000"/>
        </w:rPr>
        <w:t>「非營業特種基金-經濟特別收入基金」</w:t>
      </w:r>
      <w:bookmarkStart w:id="12" w:name="_Hlk209688888"/>
      <w:r w:rsidRPr="00353B2C">
        <w:rPr>
          <w:rFonts w:hAnsi="標楷體" w:hint="eastAsia"/>
          <w:color w:val="000000"/>
        </w:rPr>
        <w:t>32億4</w:t>
      </w:r>
      <w:r w:rsidRPr="00353B2C">
        <w:rPr>
          <w:rFonts w:hAnsi="標楷體"/>
          <w:color w:val="000000"/>
        </w:rPr>
        <w:t>,</w:t>
      </w:r>
      <w:r w:rsidRPr="00353B2C">
        <w:rPr>
          <w:rFonts w:hAnsi="標楷體" w:hint="eastAsia"/>
          <w:color w:val="000000"/>
        </w:rPr>
        <w:t>494萬4千元</w:t>
      </w:r>
      <w:bookmarkEnd w:id="10"/>
      <w:r w:rsidRPr="00353B2C">
        <w:rPr>
          <w:rFonts w:hAnsi="標楷體" w:hint="eastAsia"/>
          <w:color w:val="000000"/>
        </w:rPr>
        <w:t>，較</w:t>
      </w:r>
      <w:bookmarkEnd w:id="11"/>
      <w:r w:rsidRPr="00353B2C">
        <w:rPr>
          <w:rFonts w:hAnsi="標楷體" w:hint="eastAsia"/>
          <w:color w:val="000000"/>
        </w:rPr>
        <w:t>11</w:t>
      </w:r>
      <w:r w:rsidRPr="00353B2C">
        <w:rPr>
          <w:rFonts w:hAnsi="標楷體"/>
          <w:color w:val="000000"/>
        </w:rPr>
        <w:t>4</w:t>
      </w:r>
      <w:r w:rsidRPr="00353B2C">
        <w:rPr>
          <w:rFonts w:hAnsi="標楷體" w:hint="eastAsia"/>
          <w:color w:val="000000"/>
        </w:rPr>
        <w:t>年度預算</w:t>
      </w:r>
      <w:r w:rsidRPr="00353B2C">
        <w:rPr>
          <w:rFonts w:hAnsi="標楷體"/>
          <w:color w:val="000000"/>
        </w:rPr>
        <w:t>21</w:t>
      </w:r>
      <w:r w:rsidRPr="00353B2C">
        <w:rPr>
          <w:rFonts w:hAnsi="標楷體" w:hint="eastAsia"/>
          <w:color w:val="000000"/>
        </w:rPr>
        <w:t>億元，增加11億4</w:t>
      </w:r>
      <w:r w:rsidRPr="00353B2C">
        <w:rPr>
          <w:rFonts w:hAnsi="標楷體"/>
          <w:color w:val="000000"/>
        </w:rPr>
        <w:t>,</w:t>
      </w:r>
      <w:r w:rsidRPr="00353B2C">
        <w:rPr>
          <w:rFonts w:hAnsi="標楷體" w:hint="eastAsia"/>
          <w:color w:val="000000"/>
        </w:rPr>
        <w:t>494萬4千元</w:t>
      </w:r>
      <w:bookmarkEnd w:id="12"/>
      <w:r w:rsidR="004272C4" w:rsidRPr="00353B2C">
        <w:rPr>
          <w:rFonts w:hAnsi="標楷體" w:hint="eastAsia"/>
          <w:color w:val="000000"/>
        </w:rPr>
        <w:t>，</w:t>
      </w:r>
      <w:bookmarkStart w:id="13" w:name="_Hlk177479174"/>
      <w:r w:rsidR="004272C4" w:rsidRPr="00353B2C">
        <w:rPr>
          <w:rFonts w:hAnsi="標楷體" w:hint="eastAsia"/>
          <w:color w:val="000000"/>
        </w:rPr>
        <w:t>用以撥補中小企業發展基金辦理促進中小企業健全發展等經費</w:t>
      </w:r>
      <w:bookmarkEnd w:id="13"/>
      <w:r w:rsidR="004272C4" w:rsidRPr="00353B2C">
        <w:rPr>
          <w:rFonts w:hAnsi="標楷體" w:hint="eastAsia"/>
          <w:color w:val="000000"/>
        </w:rPr>
        <w:t>。經查：</w:t>
      </w:r>
    </w:p>
    <w:p w:rsidR="004272C4" w:rsidRPr="00353B2C" w:rsidRDefault="004272C4" w:rsidP="0065185F">
      <w:pPr>
        <w:pStyle w:val="a5"/>
        <w:ind w:left="849" w:hanging="283"/>
        <w:rPr>
          <w:rFonts w:hint="eastAsia"/>
          <w:b/>
          <w:color w:val="000000"/>
        </w:rPr>
      </w:pPr>
      <w:r w:rsidRPr="00353B2C">
        <w:rPr>
          <w:rFonts w:hint="eastAsia"/>
          <w:b/>
          <w:color w:val="000000"/>
        </w:rPr>
        <w:t>(一)</w:t>
      </w:r>
      <w:bookmarkStart w:id="14" w:name="_Hlk177467829"/>
      <w:r w:rsidRPr="00353B2C">
        <w:rPr>
          <w:rFonts w:hint="eastAsia"/>
          <w:b/>
          <w:color w:val="000000"/>
        </w:rPr>
        <w:t>近年度撥補中小企業發展基金概況</w:t>
      </w:r>
      <w:bookmarkEnd w:id="14"/>
    </w:p>
    <w:p w:rsidR="004272C4" w:rsidRPr="00353B2C" w:rsidRDefault="004272C4" w:rsidP="00755C6A">
      <w:pPr>
        <w:pStyle w:val="21"/>
        <w:ind w:left="850" w:firstLine="566"/>
        <w:rPr>
          <w:color w:val="000000"/>
        </w:rPr>
      </w:pPr>
      <w:bookmarkStart w:id="15" w:name="_Hlk146730822"/>
      <w:bookmarkStart w:id="16" w:name="_Hlk209621056"/>
      <w:r w:rsidRPr="00353B2C">
        <w:rPr>
          <w:rFonts w:hint="eastAsia"/>
          <w:color w:val="000000"/>
        </w:rPr>
        <w:t>中小企業發展基金</w:t>
      </w:r>
      <w:bookmarkEnd w:id="16"/>
      <w:r w:rsidRPr="00353B2C">
        <w:rPr>
          <w:rFonts w:hint="eastAsia"/>
          <w:color w:val="000000"/>
        </w:rPr>
        <w:t>係依據中小企業發展條例第9條第1項規定設置，用以長期穩定支援輔導中小企業工作之資金來源，原本依預算法第4條第1項第2款規定歸屬為「作業基金」</w:t>
      </w:r>
      <w:r w:rsidRPr="00353B2C">
        <w:rPr>
          <w:rFonts w:hAnsi="標楷體" w:hint="eastAsia"/>
          <w:color w:val="000000"/>
        </w:rPr>
        <w:t>，</w:t>
      </w:r>
      <w:r w:rsidRPr="00353B2C">
        <w:rPr>
          <w:rFonts w:hint="eastAsia"/>
          <w:color w:val="000000"/>
        </w:rPr>
        <w:t>嗣經檢討該基金屬性已有所改變，自112年度起改為「特別入基金」，並改隸經濟特別收入基金。為利該基金辦理各項中小企業輔導及補(捐)助措施之執行</w:t>
      </w:r>
      <w:r w:rsidRPr="00353B2C">
        <w:rPr>
          <w:rFonts w:hAnsi="標楷體" w:hint="eastAsia"/>
          <w:color w:val="000000"/>
        </w:rPr>
        <w:t>，</w:t>
      </w:r>
      <w:r w:rsidRPr="00353B2C">
        <w:rPr>
          <w:rFonts w:hint="eastAsia"/>
          <w:color w:val="000000"/>
        </w:rPr>
        <w:t>近年多由經濟部編列預算撥補該基金</w:t>
      </w:r>
      <w:r w:rsidRPr="00353B2C">
        <w:rPr>
          <w:rFonts w:hAnsi="標楷體" w:hint="eastAsia"/>
          <w:color w:val="000000"/>
        </w:rPr>
        <w:t>，彙整1</w:t>
      </w:r>
      <w:r w:rsidRPr="00353B2C">
        <w:rPr>
          <w:rFonts w:hAnsi="標楷體"/>
          <w:color w:val="000000"/>
        </w:rPr>
        <w:t>12</w:t>
      </w:r>
      <w:r w:rsidRPr="00353B2C">
        <w:rPr>
          <w:rFonts w:hAnsi="標楷體" w:hint="eastAsia"/>
          <w:color w:val="000000"/>
        </w:rPr>
        <w:t>至115年度經濟部撥補</w:t>
      </w:r>
      <w:r w:rsidRPr="00353B2C">
        <w:rPr>
          <w:rFonts w:hint="eastAsia"/>
          <w:color w:val="000000"/>
        </w:rPr>
        <w:t>概況</w:t>
      </w:r>
      <w:r w:rsidR="00953250" w:rsidRPr="00D70BE0">
        <w:rPr>
          <w:rFonts w:hint="eastAsia"/>
          <w:color w:val="000000"/>
          <w:spacing w:val="-2"/>
        </w:rPr>
        <w:t>(詳表</w:t>
      </w:r>
      <w:r w:rsidR="00953250">
        <w:rPr>
          <w:rFonts w:hint="eastAsia"/>
          <w:color w:val="000000"/>
          <w:spacing w:val="-2"/>
        </w:rPr>
        <w:t>1</w:t>
      </w:r>
      <w:r w:rsidR="00953250" w:rsidRPr="00D70BE0">
        <w:rPr>
          <w:rFonts w:hint="eastAsia"/>
          <w:color w:val="000000"/>
          <w:spacing w:val="-2"/>
        </w:rPr>
        <w:t>)</w:t>
      </w:r>
      <w:r w:rsidRPr="00353B2C">
        <w:rPr>
          <w:rFonts w:hAnsi="標楷體" w:hint="eastAsia"/>
          <w:color w:val="000000"/>
        </w:rPr>
        <w:t>，基金</w:t>
      </w:r>
      <w:r w:rsidRPr="00353B2C">
        <w:rPr>
          <w:rFonts w:hint="eastAsia"/>
          <w:color w:val="000000"/>
        </w:rPr>
        <w:t>收入來源約9</w:t>
      </w:r>
      <w:r w:rsidRPr="00353B2C">
        <w:rPr>
          <w:color w:val="000000"/>
        </w:rPr>
        <w:t>5%</w:t>
      </w:r>
      <w:r w:rsidRPr="00353B2C">
        <w:rPr>
          <w:rFonts w:hint="eastAsia"/>
          <w:color w:val="000000"/>
        </w:rPr>
        <w:t>來自公庫撥補收入(不含113及114年度凱米颱風專案補貼)</w:t>
      </w:r>
      <w:r w:rsidRPr="00353B2C">
        <w:rPr>
          <w:rFonts w:hAnsi="標楷體" w:hint="eastAsia"/>
          <w:color w:val="000000"/>
        </w:rPr>
        <w:t>，115年度預計撥補32億4</w:t>
      </w:r>
      <w:r w:rsidRPr="00353B2C">
        <w:rPr>
          <w:rFonts w:hAnsi="標楷體"/>
          <w:color w:val="000000"/>
        </w:rPr>
        <w:t>,</w:t>
      </w:r>
      <w:r w:rsidRPr="00353B2C">
        <w:rPr>
          <w:rFonts w:hAnsi="標楷體" w:hint="eastAsia"/>
          <w:color w:val="000000"/>
        </w:rPr>
        <w:t>494萬4千元</w:t>
      </w:r>
      <w:r w:rsidR="007308B7" w:rsidRPr="00353B2C">
        <w:rPr>
          <w:rFonts w:hAnsi="標楷體" w:hint="eastAsia"/>
          <w:color w:val="000000"/>
        </w:rPr>
        <w:t>，</w:t>
      </w:r>
      <w:r w:rsidRPr="00353B2C">
        <w:rPr>
          <w:rFonts w:hAnsi="標楷體" w:hint="eastAsia"/>
          <w:color w:val="000000"/>
        </w:rPr>
        <w:t>為近4年度</w:t>
      </w:r>
      <w:r w:rsidRPr="00353B2C">
        <w:rPr>
          <w:rFonts w:hAnsi="標楷體" w:hint="eastAsia"/>
          <w:color w:val="000000"/>
        </w:rPr>
        <w:lastRenderedPageBreak/>
        <w:t>最高。</w:t>
      </w:r>
      <w:r w:rsidRPr="00CE77D2">
        <w:rPr>
          <w:rFonts w:hAnsi="標楷體" w:hint="eastAsia"/>
          <w:color w:val="000000"/>
        </w:rPr>
        <w:t>詢據經濟部說明115年度</w:t>
      </w:r>
      <w:r w:rsidR="00891CBD">
        <w:rPr>
          <w:rFonts w:hAnsi="標楷體" w:hint="eastAsia"/>
          <w:color w:val="000000"/>
        </w:rPr>
        <w:t>預計撥補該基金重要推動工作</w:t>
      </w:r>
      <w:r w:rsidRPr="00CE77D2">
        <w:rPr>
          <w:rFonts w:hAnsi="標楷體" w:hint="eastAsia"/>
          <w:color w:val="000000"/>
        </w:rPr>
        <w:t>所需經費</w:t>
      </w:r>
      <w:r w:rsidRPr="00353B2C">
        <w:rPr>
          <w:rFonts w:hAnsi="標楷體" w:hint="eastAsia"/>
          <w:color w:val="000000"/>
        </w:rPr>
        <w:t>，</w:t>
      </w:r>
      <w:r w:rsidRPr="00CE77D2">
        <w:rPr>
          <w:rFonts w:hAnsi="標楷體" w:hint="eastAsia"/>
          <w:color w:val="000000"/>
        </w:rPr>
        <w:t>主要包含：「中小微企業多元發展專案貸款計畫」9.8億元、「中小企業加速投</w:t>
      </w:r>
      <w:r w:rsidRPr="00353B2C">
        <w:rPr>
          <w:rFonts w:hAnsi="標楷體" w:hint="eastAsia"/>
          <w:color w:val="000000"/>
        </w:rPr>
        <w:t>資行動方案」8.2</w:t>
      </w:r>
      <w:r w:rsidR="00827AEB" w:rsidRPr="00353B2C">
        <w:rPr>
          <w:rFonts w:hAnsi="標楷體"/>
          <w:color w:val="000000"/>
        </w:rPr>
        <w:t>9</w:t>
      </w:r>
      <w:r w:rsidRPr="00353B2C">
        <w:rPr>
          <w:rFonts w:hAnsi="標楷體" w:hint="eastAsia"/>
          <w:color w:val="000000"/>
        </w:rPr>
        <w:t>億元、「中小微企業應用AI轉型升級計畫」5.25億元、「新創賦能中小企業升級轉型計畫」2.6億元等各項對中小企業</w:t>
      </w:r>
      <w:r w:rsidR="00891CBD">
        <w:rPr>
          <w:rFonts w:hAnsi="標楷體" w:hint="eastAsia"/>
          <w:color w:val="000000"/>
        </w:rPr>
        <w:t>之</w:t>
      </w:r>
      <w:r w:rsidRPr="00353B2C">
        <w:rPr>
          <w:rFonts w:hAnsi="標楷體" w:hint="eastAsia"/>
          <w:color w:val="000000"/>
        </w:rPr>
        <w:t>輔導及補(捐)助措施</w:t>
      </w:r>
      <w:r w:rsidRPr="00353B2C">
        <w:rPr>
          <w:rFonts w:hint="eastAsia"/>
          <w:color w:val="000000"/>
        </w:rPr>
        <w:t>。</w:t>
      </w:r>
    </w:p>
    <w:bookmarkEnd w:id="15"/>
    <w:p w:rsidR="004272C4" w:rsidRPr="00353B2C" w:rsidRDefault="004272C4" w:rsidP="00C267F9">
      <w:pPr>
        <w:ind w:leftChars="0" w:left="754" w:hangingChars="286" w:hanging="754"/>
        <w:jc w:val="left"/>
        <w:rPr>
          <w:rFonts w:hint="eastAsia"/>
          <w:color w:val="000000"/>
          <w:spacing w:val="-10"/>
          <w:sz w:val="24"/>
          <w:szCs w:val="24"/>
        </w:rPr>
      </w:pPr>
      <w:r w:rsidRPr="00353B2C">
        <w:rPr>
          <w:rFonts w:hAnsi="標楷體" w:hint="eastAsia"/>
          <w:b/>
          <w:color w:val="000000"/>
          <w:spacing w:val="-10"/>
        </w:rPr>
        <w:t xml:space="preserve">表1 </w:t>
      </w:r>
      <w:bookmarkStart w:id="17" w:name="_Hlk146117430"/>
      <w:r w:rsidRPr="00353B2C">
        <w:rPr>
          <w:rFonts w:hAnsi="標楷體" w:hint="eastAsia"/>
          <w:b/>
          <w:color w:val="000000"/>
          <w:spacing w:val="-10"/>
        </w:rPr>
        <w:t>中小企業發展基金</w:t>
      </w:r>
      <w:bookmarkEnd w:id="17"/>
      <w:r w:rsidRPr="00353B2C">
        <w:rPr>
          <w:rFonts w:hAnsi="標楷體" w:hint="eastAsia"/>
          <w:b/>
          <w:color w:val="000000"/>
          <w:spacing w:val="-10"/>
        </w:rPr>
        <w:t>1</w:t>
      </w:r>
      <w:r w:rsidRPr="00353B2C">
        <w:rPr>
          <w:rFonts w:hAnsi="標楷體"/>
          <w:b/>
          <w:color w:val="000000"/>
          <w:spacing w:val="-10"/>
        </w:rPr>
        <w:t>1</w:t>
      </w:r>
      <w:r w:rsidRPr="00353B2C">
        <w:rPr>
          <w:rFonts w:hAnsi="標楷體" w:hint="eastAsia"/>
          <w:b/>
          <w:color w:val="000000"/>
          <w:spacing w:val="-10"/>
        </w:rPr>
        <w:t>2至11</w:t>
      </w:r>
      <w:r w:rsidR="00B128B0">
        <w:rPr>
          <w:rFonts w:hAnsi="標楷體" w:hint="eastAsia"/>
          <w:b/>
          <w:color w:val="000000"/>
          <w:spacing w:val="-10"/>
        </w:rPr>
        <w:t>5</w:t>
      </w:r>
      <w:r w:rsidRPr="00353B2C">
        <w:rPr>
          <w:rFonts w:hAnsi="標楷體" w:hint="eastAsia"/>
          <w:b/>
          <w:color w:val="000000"/>
          <w:spacing w:val="-10"/>
        </w:rPr>
        <w:t>年度基金來源概況表</w:t>
      </w:r>
      <w:r w:rsidR="00A02890">
        <w:rPr>
          <w:rFonts w:hAnsi="標楷體" w:hint="eastAsia"/>
          <w:b/>
          <w:color w:val="000000"/>
          <w:spacing w:val="-10"/>
        </w:rPr>
        <w:t xml:space="preserve"> </w:t>
      </w:r>
      <w:r w:rsidRPr="00353B2C">
        <w:rPr>
          <w:rFonts w:hint="eastAsia"/>
          <w:color w:val="000000"/>
          <w:spacing w:val="-10"/>
          <w:sz w:val="24"/>
          <w:szCs w:val="24"/>
        </w:rPr>
        <w:t>單位：新臺幣千元</w:t>
      </w:r>
      <w:r w:rsidR="00A02890">
        <w:rPr>
          <w:rFonts w:hAnsi="標楷體" w:hint="eastAsia"/>
          <w:color w:val="000000"/>
          <w:spacing w:val="-10"/>
          <w:sz w:val="24"/>
          <w:szCs w:val="24"/>
        </w:rPr>
        <w:t>；</w:t>
      </w:r>
      <w:r w:rsidR="00A02890">
        <w:rPr>
          <w:rFonts w:hint="eastAsia"/>
          <w:color w:val="000000"/>
          <w:spacing w:val="-10"/>
          <w:sz w:val="24"/>
          <w:szCs w:val="24"/>
        </w:rPr>
        <w:t>%</w:t>
      </w:r>
    </w:p>
    <w:tbl>
      <w:tblPr>
        <w:tblW w:w="8505"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2268"/>
        <w:gridCol w:w="1247"/>
        <w:gridCol w:w="1247"/>
        <w:gridCol w:w="1248"/>
        <w:gridCol w:w="1247"/>
        <w:gridCol w:w="1248"/>
      </w:tblGrid>
      <w:tr w:rsidR="004272C4" w:rsidRPr="00353B2C" w:rsidTr="00600B31">
        <w:trPr>
          <w:tblHeader/>
        </w:trPr>
        <w:tc>
          <w:tcPr>
            <w:tcW w:w="2268" w:type="dxa"/>
            <w:vMerge w:val="restart"/>
            <w:vAlign w:val="center"/>
          </w:tcPr>
          <w:p w:rsidR="004272C4" w:rsidRPr="00353B2C" w:rsidRDefault="004272C4" w:rsidP="008530EB">
            <w:pPr>
              <w:pStyle w:val="142"/>
              <w:jc w:val="center"/>
              <w:rPr>
                <w:rFonts w:hint="eastAsia"/>
                <w:color w:val="000000"/>
                <w:spacing w:val="-16"/>
              </w:rPr>
            </w:pPr>
            <w:r w:rsidRPr="00353B2C">
              <w:rPr>
                <w:rFonts w:hint="eastAsia"/>
                <w:color w:val="000000"/>
                <w:spacing w:val="-16"/>
              </w:rPr>
              <w:t>年度</w:t>
            </w:r>
          </w:p>
        </w:tc>
        <w:tc>
          <w:tcPr>
            <w:tcW w:w="1247" w:type="dxa"/>
            <w:vMerge w:val="restart"/>
            <w:vAlign w:val="center"/>
          </w:tcPr>
          <w:p w:rsidR="004272C4" w:rsidRPr="00353B2C" w:rsidRDefault="004272C4" w:rsidP="008530EB">
            <w:pPr>
              <w:pStyle w:val="142"/>
              <w:jc w:val="center"/>
              <w:rPr>
                <w:rFonts w:hint="eastAsia"/>
                <w:color w:val="000000"/>
                <w:spacing w:val="-20"/>
              </w:rPr>
            </w:pPr>
            <w:r w:rsidRPr="00353B2C">
              <w:rPr>
                <w:rFonts w:hint="eastAsia"/>
                <w:color w:val="000000"/>
                <w:spacing w:val="-20"/>
              </w:rPr>
              <w:t>112決算</w:t>
            </w:r>
          </w:p>
        </w:tc>
        <w:tc>
          <w:tcPr>
            <w:tcW w:w="1247" w:type="dxa"/>
            <w:vMerge w:val="restart"/>
            <w:vAlign w:val="center"/>
          </w:tcPr>
          <w:p w:rsidR="004272C4" w:rsidRPr="00353B2C" w:rsidRDefault="004272C4" w:rsidP="008530EB">
            <w:pPr>
              <w:pStyle w:val="142"/>
              <w:jc w:val="center"/>
              <w:rPr>
                <w:rFonts w:hint="eastAsia"/>
                <w:color w:val="000000"/>
                <w:spacing w:val="-20"/>
              </w:rPr>
            </w:pPr>
            <w:r w:rsidRPr="00353B2C">
              <w:rPr>
                <w:rFonts w:hint="eastAsia"/>
                <w:color w:val="000000"/>
                <w:spacing w:val="-20"/>
              </w:rPr>
              <w:t>113決算</w:t>
            </w:r>
          </w:p>
        </w:tc>
        <w:tc>
          <w:tcPr>
            <w:tcW w:w="2495" w:type="dxa"/>
            <w:gridSpan w:val="2"/>
            <w:vAlign w:val="center"/>
          </w:tcPr>
          <w:p w:rsidR="004272C4" w:rsidRPr="00353B2C" w:rsidRDefault="004272C4" w:rsidP="008530EB">
            <w:pPr>
              <w:pStyle w:val="142"/>
              <w:jc w:val="center"/>
              <w:rPr>
                <w:rFonts w:hint="eastAsia"/>
                <w:color w:val="000000"/>
                <w:spacing w:val="-20"/>
              </w:rPr>
            </w:pPr>
            <w:r w:rsidRPr="00353B2C">
              <w:rPr>
                <w:rFonts w:hint="eastAsia"/>
                <w:color w:val="000000"/>
                <w:spacing w:val="-20"/>
              </w:rPr>
              <w:t>114</w:t>
            </w:r>
          </w:p>
        </w:tc>
        <w:tc>
          <w:tcPr>
            <w:tcW w:w="1248" w:type="dxa"/>
            <w:vMerge w:val="restart"/>
            <w:vAlign w:val="center"/>
          </w:tcPr>
          <w:p w:rsidR="004272C4" w:rsidRPr="00353B2C" w:rsidRDefault="004272C4" w:rsidP="008530EB">
            <w:pPr>
              <w:pStyle w:val="142"/>
              <w:ind w:leftChars="-37" w:left="-105"/>
              <w:jc w:val="center"/>
              <w:rPr>
                <w:rFonts w:hint="eastAsia"/>
                <w:color w:val="000000"/>
                <w:spacing w:val="-20"/>
              </w:rPr>
            </w:pPr>
            <w:r w:rsidRPr="00353B2C">
              <w:rPr>
                <w:rFonts w:hint="eastAsia"/>
                <w:color w:val="000000"/>
                <w:spacing w:val="-20"/>
              </w:rPr>
              <w:t>115預算案</w:t>
            </w:r>
          </w:p>
        </w:tc>
      </w:tr>
      <w:tr w:rsidR="004272C4" w:rsidRPr="00353B2C" w:rsidTr="000D67AA">
        <w:trPr>
          <w:tblHeader/>
        </w:trPr>
        <w:tc>
          <w:tcPr>
            <w:tcW w:w="2268" w:type="dxa"/>
            <w:vMerge/>
            <w:vAlign w:val="center"/>
          </w:tcPr>
          <w:p w:rsidR="004272C4" w:rsidRPr="00353B2C" w:rsidRDefault="004272C4" w:rsidP="008530EB">
            <w:pPr>
              <w:pStyle w:val="142"/>
              <w:jc w:val="center"/>
              <w:rPr>
                <w:rFonts w:hint="eastAsia"/>
                <w:color w:val="000000"/>
                <w:spacing w:val="-16"/>
              </w:rPr>
            </w:pPr>
          </w:p>
        </w:tc>
        <w:tc>
          <w:tcPr>
            <w:tcW w:w="1247" w:type="dxa"/>
            <w:vMerge/>
            <w:vAlign w:val="center"/>
          </w:tcPr>
          <w:p w:rsidR="004272C4" w:rsidRPr="00353B2C" w:rsidRDefault="004272C4" w:rsidP="008530EB">
            <w:pPr>
              <w:pStyle w:val="142"/>
              <w:ind w:leftChars="-36" w:left="-102"/>
              <w:jc w:val="center"/>
              <w:rPr>
                <w:rFonts w:hint="eastAsia"/>
                <w:color w:val="000000"/>
                <w:spacing w:val="-20"/>
              </w:rPr>
            </w:pPr>
          </w:p>
        </w:tc>
        <w:tc>
          <w:tcPr>
            <w:tcW w:w="1247" w:type="dxa"/>
            <w:vMerge/>
            <w:vAlign w:val="center"/>
          </w:tcPr>
          <w:p w:rsidR="004272C4" w:rsidRPr="00353B2C" w:rsidRDefault="004272C4" w:rsidP="008530EB">
            <w:pPr>
              <w:pStyle w:val="142"/>
              <w:ind w:leftChars="-36" w:left="-102"/>
              <w:jc w:val="center"/>
              <w:rPr>
                <w:rFonts w:hint="eastAsia"/>
                <w:color w:val="000000"/>
                <w:spacing w:val="-20"/>
              </w:rPr>
            </w:pPr>
          </w:p>
        </w:tc>
        <w:tc>
          <w:tcPr>
            <w:tcW w:w="1248" w:type="dxa"/>
            <w:vAlign w:val="center"/>
          </w:tcPr>
          <w:p w:rsidR="004272C4" w:rsidRPr="00353B2C" w:rsidRDefault="004272C4" w:rsidP="008530EB">
            <w:pPr>
              <w:pStyle w:val="142"/>
              <w:ind w:leftChars="-36" w:left="-102"/>
              <w:jc w:val="center"/>
              <w:rPr>
                <w:rFonts w:hint="eastAsia"/>
                <w:color w:val="000000"/>
                <w:spacing w:val="-20"/>
              </w:rPr>
            </w:pPr>
            <w:r w:rsidRPr="00353B2C">
              <w:rPr>
                <w:rFonts w:hint="eastAsia"/>
                <w:color w:val="000000"/>
                <w:spacing w:val="-20"/>
              </w:rPr>
              <w:t>預算案</w:t>
            </w:r>
          </w:p>
        </w:tc>
        <w:tc>
          <w:tcPr>
            <w:tcW w:w="1247" w:type="dxa"/>
            <w:vAlign w:val="center"/>
          </w:tcPr>
          <w:p w:rsidR="004272C4" w:rsidRPr="00353B2C" w:rsidRDefault="004272C4" w:rsidP="008530EB">
            <w:pPr>
              <w:pStyle w:val="142"/>
              <w:ind w:leftChars="-36" w:left="-102"/>
              <w:jc w:val="center"/>
              <w:rPr>
                <w:rFonts w:hint="eastAsia"/>
                <w:color w:val="000000"/>
                <w:spacing w:val="-20"/>
              </w:rPr>
            </w:pPr>
            <w:r w:rsidRPr="00353B2C">
              <w:rPr>
                <w:rFonts w:hint="eastAsia"/>
                <w:color w:val="000000"/>
                <w:spacing w:val="-20"/>
              </w:rPr>
              <w:t>迄8月底</w:t>
            </w:r>
          </w:p>
        </w:tc>
        <w:tc>
          <w:tcPr>
            <w:tcW w:w="1248" w:type="dxa"/>
            <w:vMerge/>
          </w:tcPr>
          <w:p w:rsidR="004272C4" w:rsidRPr="00353B2C" w:rsidRDefault="004272C4" w:rsidP="008530EB">
            <w:pPr>
              <w:pStyle w:val="142"/>
              <w:ind w:leftChars="-36" w:left="-102"/>
              <w:jc w:val="center"/>
              <w:rPr>
                <w:rFonts w:hint="eastAsia"/>
                <w:color w:val="000000"/>
                <w:spacing w:val="-20"/>
              </w:rPr>
            </w:pPr>
          </w:p>
        </w:tc>
      </w:tr>
      <w:tr w:rsidR="004272C4" w:rsidRPr="00353B2C" w:rsidTr="000D67AA">
        <w:tc>
          <w:tcPr>
            <w:tcW w:w="2268" w:type="dxa"/>
          </w:tcPr>
          <w:p w:rsidR="004272C4" w:rsidRPr="00353B2C" w:rsidRDefault="004272C4" w:rsidP="008530EB">
            <w:pPr>
              <w:pStyle w:val="142"/>
              <w:ind w:leftChars="-32" w:left="-91" w:rightChars="-43" w:right="-122"/>
              <w:rPr>
                <w:rFonts w:hint="eastAsia"/>
                <w:color w:val="000000"/>
                <w:spacing w:val="-16"/>
              </w:rPr>
            </w:pPr>
            <w:r w:rsidRPr="00353B2C">
              <w:rPr>
                <w:rFonts w:hint="eastAsia"/>
                <w:color w:val="000000"/>
                <w:spacing w:val="-16"/>
              </w:rPr>
              <w:t>1.政府撥入收入</w:t>
            </w:r>
          </w:p>
        </w:tc>
        <w:tc>
          <w:tcPr>
            <w:tcW w:w="1247" w:type="dxa"/>
            <w:vAlign w:val="center"/>
          </w:tcPr>
          <w:p w:rsidR="004272C4" w:rsidRPr="00353B2C" w:rsidRDefault="004272C4" w:rsidP="008530EB">
            <w:pPr>
              <w:pStyle w:val="142"/>
              <w:jc w:val="right"/>
              <w:rPr>
                <w:rFonts w:hint="eastAsia"/>
                <w:color w:val="000000"/>
                <w:spacing w:val="-20"/>
              </w:rPr>
            </w:pPr>
            <w:r w:rsidRPr="00353B2C">
              <w:rPr>
                <w:rFonts w:hint="eastAsia"/>
                <w:color w:val="000000"/>
                <w:spacing w:val="-20"/>
              </w:rPr>
              <w:t>2</w:t>
            </w:r>
            <w:r w:rsidRPr="00353B2C">
              <w:rPr>
                <w:color w:val="000000"/>
                <w:spacing w:val="-20"/>
              </w:rPr>
              <w:t>,</w:t>
            </w:r>
            <w:r w:rsidRPr="00353B2C">
              <w:rPr>
                <w:rFonts w:hint="eastAsia"/>
                <w:color w:val="000000"/>
                <w:spacing w:val="-20"/>
              </w:rPr>
              <w:t>719,180</w:t>
            </w:r>
          </w:p>
        </w:tc>
        <w:tc>
          <w:tcPr>
            <w:tcW w:w="1247" w:type="dxa"/>
            <w:vAlign w:val="center"/>
          </w:tcPr>
          <w:p w:rsidR="004272C4" w:rsidRPr="00353B2C" w:rsidRDefault="004272C4" w:rsidP="008530EB">
            <w:pPr>
              <w:pStyle w:val="142"/>
              <w:jc w:val="right"/>
              <w:rPr>
                <w:rFonts w:hint="eastAsia"/>
                <w:color w:val="000000"/>
                <w:spacing w:val="-20"/>
              </w:rPr>
            </w:pPr>
            <w:r w:rsidRPr="00353B2C">
              <w:rPr>
                <w:rFonts w:hint="eastAsia"/>
                <w:color w:val="000000"/>
                <w:spacing w:val="-20"/>
              </w:rPr>
              <w:t>2</w:t>
            </w:r>
            <w:r w:rsidRPr="00353B2C">
              <w:rPr>
                <w:color w:val="000000"/>
                <w:spacing w:val="-20"/>
              </w:rPr>
              <w:t>,719</w:t>
            </w:r>
            <w:r w:rsidRPr="00353B2C">
              <w:rPr>
                <w:rFonts w:hint="eastAsia"/>
                <w:color w:val="000000"/>
                <w:spacing w:val="-20"/>
              </w:rPr>
              <w:t>,</w:t>
            </w:r>
            <w:r w:rsidRPr="00353B2C">
              <w:rPr>
                <w:color w:val="000000"/>
                <w:spacing w:val="-20"/>
              </w:rPr>
              <w:t>517</w:t>
            </w:r>
          </w:p>
        </w:tc>
        <w:tc>
          <w:tcPr>
            <w:tcW w:w="1248" w:type="dxa"/>
            <w:vAlign w:val="center"/>
          </w:tcPr>
          <w:p w:rsidR="004272C4" w:rsidRPr="00353B2C" w:rsidRDefault="004272C4" w:rsidP="008530EB">
            <w:pPr>
              <w:pStyle w:val="142"/>
              <w:jc w:val="right"/>
              <w:rPr>
                <w:rFonts w:hint="eastAsia"/>
                <w:color w:val="000000"/>
                <w:spacing w:val="-20"/>
              </w:rPr>
            </w:pPr>
            <w:r w:rsidRPr="00353B2C">
              <w:rPr>
                <w:rFonts w:hint="eastAsia"/>
                <w:color w:val="000000"/>
                <w:spacing w:val="-20"/>
              </w:rPr>
              <w:t>2</w:t>
            </w:r>
            <w:r w:rsidRPr="00353B2C">
              <w:rPr>
                <w:color w:val="000000"/>
                <w:spacing w:val="-20"/>
              </w:rPr>
              <w:t>,107,180</w:t>
            </w:r>
          </w:p>
        </w:tc>
        <w:tc>
          <w:tcPr>
            <w:tcW w:w="1247" w:type="dxa"/>
            <w:vAlign w:val="center"/>
          </w:tcPr>
          <w:p w:rsidR="004272C4" w:rsidRPr="00353B2C" w:rsidRDefault="00FF667D" w:rsidP="008530EB">
            <w:pPr>
              <w:pStyle w:val="142"/>
              <w:jc w:val="right"/>
              <w:rPr>
                <w:rFonts w:hint="eastAsia"/>
                <w:color w:val="000000"/>
                <w:spacing w:val="-20"/>
              </w:rPr>
            </w:pPr>
            <w:r w:rsidRPr="00353B2C">
              <w:rPr>
                <w:rFonts w:hint="eastAsia"/>
                <w:color w:val="000000"/>
                <w:spacing w:val="-20"/>
              </w:rPr>
              <w:t>2</w:t>
            </w:r>
            <w:r w:rsidRPr="00353B2C">
              <w:rPr>
                <w:color w:val="000000"/>
                <w:spacing w:val="-20"/>
              </w:rPr>
              <w:t>,108,964</w:t>
            </w:r>
          </w:p>
        </w:tc>
        <w:tc>
          <w:tcPr>
            <w:tcW w:w="1248" w:type="dxa"/>
          </w:tcPr>
          <w:p w:rsidR="004272C4" w:rsidRPr="00353B2C" w:rsidRDefault="004272C4" w:rsidP="008530EB">
            <w:pPr>
              <w:pStyle w:val="142"/>
              <w:jc w:val="right"/>
              <w:rPr>
                <w:rFonts w:hint="eastAsia"/>
                <w:color w:val="000000"/>
                <w:spacing w:val="-20"/>
              </w:rPr>
            </w:pPr>
            <w:r w:rsidRPr="00353B2C">
              <w:rPr>
                <w:rFonts w:hint="eastAsia"/>
                <w:color w:val="000000"/>
                <w:spacing w:val="-20"/>
              </w:rPr>
              <w:t>3</w:t>
            </w:r>
            <w:r w:rsidRPr="00353B2C">
              <w:rPr>
                <w:color w:val="000000"/>
                <w:spacing w:val="-20"/>
              </w:rPr>
              <w:t>,</w:t>
            </w:r>
            <w:r w:rsidRPr="00353B2C">
              <w:rPr>
                <w:rFonts w:hint="eastAsia"/>
                <w:color w:val="000000"/>
                <w:spacing w:val="-20"/>
              </w:rPr>
              <w:t>244,944</w:t>
            </w:r>
          </w:p>
        </w:tc>
      </w:tr>
      <w:tr w:rsidR="004272C4" w:rsidRPr="00353B2C" w:rsidTr="000D67AA">
        <w:tc>
          <w:tcPr>
            <w:tcW w:w="2268" w:type="dxa"/>
          </w:tcPr>
          <w:p w:rsidR="004272C4" w:rsidRPr="00353B2C" w:rsidRDefault="004272C4" w:rsidP="008530EB">
            <w:pPr>
              <w:pStyle w:val="142"/>
              <w:ind w:leftChars="-32" w:left="-91" w:rightChars="-43" w:right="-122"/>
              <w:rPr>
                <w:rFonts w:hint="eastAsia"/>
                <w:color w:val="000000"/>
                <w:spacing w:val="-16"/>
              </w:rPr>
            </w:pPr>
            <w:r w:rsidRPr="00353B2C">
              <w:rPr>
                <w:rFonts w:hint="eastAsia"/>
                <w:color w:val="000000"/>
                <w:spacing w:val="-16"/>
              </w:rPr>
              <w:t>(1)公庫撥款收入</w:t>
            </w:r>
          </w:p>
        </w:tc>
        <w:tc>
          <w:tcPr>
            <w:tcW w:w="1247" w:type="dxa"/>
            <w:vAlign w:val="center"/>
          </w:tcPr>
          <w:p w:rsidR="004272C4" w:rsidRPr="00353B2C" w:rsidRDefault="004272C4" w:rsidP="008530EB">
            <w:pPr>
              <w:pStyle w:val="142"/>
              <w:jc w:val="right"/>
              <w:rPr>
                <w:rFonts w:hint="eastAsia"/>
                <w:color w:val="000000"/>
                <w:spacing w:val="-20"/>
              </w:rPr>
            </w:pPr>
            <w:r w:rsidRPr="00353B2C">
              <w:rPr>
                <w:rFonts w:hint="eastAsia"/>
                <w:color w:val="000000"/>
                <w:spacing w:val="-20"/>
              </w:rPr>
              <w:t>2,7</w:t>
            </w:r>
            <w:r w:rsidRPr="00353B2C">
              <w:rPr>
                <w:color w:val="000000"/>
                <w:spacing w:val="-20"/>
              </w:rPr>
              <w:t>12,000</w:t>
            </w:r>
          </w:p>
        </w:tc>
        <w:tc>
          <w:tcPr>
            <w:tcW w:w="1247" w:type="dxa"/>
            <w:vAlign w:val="center"/>
          </w:tcPr>
          <w:p w:rsidR="004272C4" w:rsidRPr="00353B2C" w:rsidRDefault="004272C4" w:rsidP="008530EB">
            <w:pPr>
              <w:pStyle w:val="142"/>
              <w:jc w:val="right"/>
              <w:rPr>
                <w:rFonts w:hint="eastAsia"/>
                <w:color w:val="000000"/>
                <w:spacing w:val="-20"/>
              </w:rPr>
            </w:pPr>
            <w:r w:rsidRPr="00353B2C">
              <w:rPr>
                <w:rFonts w:hint="eastAsia"/>
                <w:color w:val="000000"/>
                <w:spacing w:val="-20"/>
              </w:rPr>
              <w:t>2</w:t>
            </w:r>
            <w:r w:rsidRPr="00353B2C">
              <w:rPr>
                <w:color w:val="000000"/>
                <w:spacing w:val="-20"/>
              </w:rPr>
              <w:t>,712,000</w:t>
            </w:r>
          </w:p>
        </w:tc>
        <w:tc>
          <w:tcPr>
            <w:tcW w:w="1248" w:type="dxa"/>
            <w:vAlign w:val="center"/>
          </w:tcPr>
          <w:p w:rsidR="004272C4" w:rsidRPr="00353B2C" w:rsidRDefault="004272C4" w:rsidP="008530EB">
            <w:pPr>
              <w:pStyle w:val="142"/>
              <w:jc w:val="right"/>
              <w:rPr>
                <w:rFonts w:hint="eastAsia"/>
                <w:color w:val="000000"/>
                <w:spacing w:val="-20"/>
              </w:rPr>
            </w:pPr>
            <w:r w:rsidRPr="00353B2C">
              <w:rPr>
                <w:rFonts w:hint="eastAsia"/>
                <w:color w:val="000000"/>
                <w:spacing w:val="-20"/>
              </w:rPr>
              <w:t>2</w:t>
            </w:r>
            <w:r w:rsidRPr="00353B2C">
              <w:rPr>
                <w:color w:val="000000"/>
                <w:spacing w:val="-20"/>
              </w:rPr>
              <w:t>,100,000</w:t>
            </w:r>
          </w:p>
        </w:tc>
        <w:tc>
          <w:tcPr>
            <w:tcW w:w="1247" w:type="dxa"/>
            <w:vAlign w:val="center"/>
          </w:tcPr>
          <w:p w:rsidR="004272C4" w:rsidRPr="00353B2C" w:rsidRDefault="004272C4" w:rsidP="008530EB">
            <w:pPr>
              <w:pStyle w:val="142"/>
              <w:jc w:val="right"/>
              <w:rPr>
                <w:rFonts w:hint="eastAsia"/>
                <w:color w:val="000000"/>
                <w:spacing w:val="-20"/>
              </w:rPr>
            </w:pPr>
            <w:r w:rsidRPr="00353B2C">
              <w:rPr>
                <w:rFonts w:hint="eastAsia"/>
                <w:color w:val="000000"/>
                <w:spacing w:val="-20"/>
              </w:rPr>
              <w:t>2</w:t>
            </w:r>
            <w:r w:rsidRPr="00353B2C">
              <w:rPr>
                <w:color w:val="000000"/>
                <w:spacing w:val="-20"/>
              </w:rPr>
              <w:t>,100,000</w:t>
            </w:r>
          </w:p>
        </w:tc>
        <w:tc>
          <w:tcPr>
            <w:tcW w:w="1248" w:type="dxa"/>
          </w:tcPr>
          <w:p w:rsidR="004272C4" w:rsidRPr="00353B2C" w:rsidRDefault="004272C4" w:rsidP="008530EB">
            <w:pPr>
              <w:pStyle w:val="142"/>
              <w:jc w:val="right"/>
              <w:rPr>
                <w:rFonts w:hint="eastAsia"/>
                <w:color w:val="000000"/>
                <w:spacing w:val="-20"/>
              </w:rPr>
            </w:pPr>
            <w:r w:rsidRPr="00353B2C">
              <w:rPr>
                <w:rFonts w:hint="eastAsia"/>
                <w:color w:val="000000"/>
                <w:spacing w:val="-20"/>
              </w:rPr>
              <w:t>3</w:t>
            </w:r>
            <w:r w:rsidRPr="00353B2C">
              <w:rPr>
                <w:color w:val="000000"/>
                <w:spacing w:val="-20"/>
              </w:rPr>
              <w:t>,244,944</w:t>
            </w:r>
          </w:p>
        </w:tc>
      </w:tr>
      <w:tr w:rsidR="004272C4" w:rsidRPr="00353B2C" w:rsidTr="00FA357F">
        <w:tc>
          <w:tcPr>
            <w:tcW w:w="2268" w:type="dxa"/>
          </w:tcPr>
          <w:p w:rsidR="004272C4" w:rsidRPr="00353B2C" w:rsidRDefault="004272C4" w:rsidP="000D67AA">
            <w:pPr>
              <w:pStyle w:val="142"/>
              <w:ind w:leftChars="-33" w:left="241" w:rightChars="-43" w:right="-122" w:hangingChars="158" w:hanging="334"/>
              <w:rPr>
                <w:rFonts w:hint="eastAsia"/>
                <w:color w:val="000000"/>
                <w:spacing w:val="-16"/>
              </w:rPr>
            </w:pPr>
            <w:r w:rsidRPr="00353B2C">
              <w:rPr>
                <w:rFonts w:hint="eastAsia"/>
                <w:color w:val="000000"/>
                <w:spacing w:val="-16"/>
              </w:rPr>
              <w:t>(2)凱米颱風災害復工貸款利息補貼</w:t>
            </w:r>
          </w:p>
        </w:tc>
        <w:tc>
          <w:tcPr>
            <w:tcW w:w="1247" w:type="dxa"/>
            <w:vAlign w:val="center"/>
          </w:tcPr>
          <w:p w:rsidR="004272C4" w:rsidRPr="00353B2C" w:rsidRDefault="004272C4" w:rsidP="00FA357F">
            <w:pPr>
              <w:pStyle w:val="142"/>
              <w:jc w:val="right"/>
              <w:rPr>
                <w:rFonts w:hint="eastAsia"/>
                <w:color w:val="000000"/>
                <w:spacing w:val="-20"/>
              </w:rPr>
            </w:pPr>
            <w:r w:rsidRPr="00353B2C">
              <w:rPr>
                <w:rFonts w:hint="eastAsia"/>
                <w:color w:val="000000"/>
                <w:spacing w:val="-20"/>
              </w:rPr>
              <w:t>-</w:t>
            </w:r>
          </w:p>
        </w:tc>
        <w:tc>
          <w:tcPr>
            <w:tcW w:w="1247" w:type="dxa"/>
            <w:vAlign w:val="center"/>
          </w:tcPr>
          <w:p w:rsidR="004272C4" w:rsidRPr="00353B2C" w:rsidRDefault="004272C4" w:rsidP="00FA357F">
            <w:pPr>
              <w:pStyle w:val="142"/>
              <w:jc w:val="right"/>
              <w:rPr>
                <w:rFonts w:hint="eastAsia"/>
                <w:color w:val="000000"/>
                <w:spacing w:val="-20"/>
              </w:rPr>
            </w:pPr>
            <w:r w:rsidRPr="00353B2C">
              <w:rPr>
                <w:rFonts w:hint="eastAsia"/>
                <w:color w:val="000000"/>
                <w:spacing w:val="-20"/>
              </w:rPr>
              <w:t>3</w:t>
            </w:r>
            <w:r w:rsidRPr="00353B2C">
              <w:rPr>
                <w:color w:val="000000"/>
                <w:spacing w:val="-20"/>
              </w:rPr>
              <w:t>37</w:t>
            </w:r>
          </w:p>
        </w:tc>
        <w:tc>
          <w:tcPr>
            <w:tcW w:w="1248" w:type="dxa"/>
            <w:vAlign w:val="center"/>
          </w:tcPr>
          <w:p w:rsidR="004272C4" w:rsidRPr="00353B2C" w:rsidRDefault="004272C4" w:rsidP="00FA357F">
            <w:pPr>
              <w:pStyle w:val="142"/>
              <w:jc w:val="right"/>
              <w:rPr>
                <w:rFonts w:hint="eastAsia"/>
                <w:color w:val="000000"/>
                <w:spacing w:val="-20"/>
              </w:rPr>
            </w:pPr>
            <w:r w:rsidRPr="00353B2C">
              <w:rPr>
                <w:rFonts w:hint="eastAsia"/>
                <w:color w:val="000000"/>
                <w:spacing w:val="-20"/>
              </w:rPr>
              <w:t>-</w:t>
            </w:r>
          </w:p>
        </w:tc>
        <w:tc>
          <w:tcPr>
            <w:tcW w:w="1247" w:type="dxa"/>
            <w:vAlign w:val="center"/>
          </w:tcPr>
          <w:p w:rsidR="004272C4" w:rsidRPr="00353B2C" w:rsidRDefault="004272C4" w:rsidP="00FA357F">
            <w:pPr>
              <w:pStyle w:val="142"/>
              <w:jc w:val="right"/>
              <w:rPr>
                <w:rFonts w:hint="eastAsia"/>
                <w:color w:val="000000"/>
                <w:spacing w:val="-20"/>
              </w:rPr>
            </w:pPr>
            <w:r w:rsidRPr="00353B2C">
              <w:rPr>
                <w:rFonts w:hint="eastAsia"/>
                <w:color w:val="000000"/>
                <w:spacing w:val="-20"/>
              </w:rPr>
              <w:t>1</w:t>
            </w:r>
            <w:r w:rsidRPr="00353B2C">
              <w:rPr>
                <w:color w:val="000000"/>
                <w:spacing w:val="-20"/>
              </w:rPr>
              <w:t>,784</w:t>
            </w:r>
          </w:p>
        </w:tc>
        <w:tc>
          <w:tcPr>
            <w:tcW w:w="1248" w:type="dxa"/>
            <w:vAlign w:val="center"/>
          </w:tcPr>
          <w:p w:rsidR="004272C4" w:rsidRPr="00353B2C" w:rsidRDefault="004272C4" w:rsidP="00FA357F">
            <w:pPr>
              <w:pStyle w:val="142"/>
              <w:jc w:val="right"/>
              <w:rPr>
                <w:rFonts w:hint="eastAsia"/>
                <w:color w:val="000000"/>
                <w:spacing w:val="-20"/>
              </w:rPr>
            </w:pPr>
            <w:r w:rsidRPr="00353B2C">
              <w:rPr>
                <w:rFonts w:hint="eastAsia"/>
                <w:color w:val="000000"/>
                <w:spacing w:val="-20"/>
              </w:rPr>
              <w:t>-</w:t>
            </w:r>
          </w:p>
        </w:tc>
      </w:tr>
      <w:tr w:rsidR="004272C4" w:rsidRPr="00353B2C" w:rsidTr="00FA357F">
        <w:tc>
          <w:tcPr>
            <w:tcW w:w="2268" w:type="dxa"/>
          </w:tcPr>
          <w:p w:rsidR="004272C4" w:rsidRPr="00353B2C" w:rsidRDefault="004272C4" w:rsidP="008530EB">
            <w:pPr>
              <w:pStyle w:val="142"/>
              <w:ind w:leftChars="-32" w:left="-91" w:rightChars="-43" w:right="-122"/>
              <w:rPr>
                <w:rFonts w:hint="eastAsia"/>
                <w:color w:val="000000"/>
                <w:spacing w:val="-16"/>
              </w:rPr>
            </w:pPr>
            <w:r w:rsidRPr="00353B2C">
              <w:rPr>
                <w:rFonts w:hint="eastAsia"/>
                <w:color w:val="000000"/>
                <w:spacing w:val="-16"/>
              </w:rPr>
              <w:t>(3)政府其他撥入收入</w:t>
            </w:r>
          </w:p>
        </w:tc>
        <w:tc>
          <w:tcPr>
            <w:tcW w:w="1247" w:type="dxa"/>
            <w:vAlign w:val="center"/>
          </w:tcPr>
          <w:p w:rsidR="004272C4" w:rsidRPr="00353B2C" w:rsidRDefault="004272C4" w:rsidP="00FA357F">
            <w:pPr>
              <w:pStyle w:val="142"/>
              <w:jc w:val="right"/>
              <w:rPr>
                <w:rFonts w:hint="eastAsia"/>
                <w:color w:val="000000"/>
                <w:spacing w:val="-20"/>
              </w:rPr>
            </w:pPr>
            <w:r w:rsidRPr="00353B2C">
              <w:rPr>
                <w:rFonts w:hint="eastAsia"/>
                <w:color w:val="000000"/>
                <w:spacing w:val="-20"/>
              </w:rPr>
              <w:t>7</w:t>
            </w:r>
            <w:r w:rsidRPr="00353B2C">
              <w:rPr>
                <w:color w:val="000000"/>
                <w:spacing w:val="-20"/>
              </w:rPr>
              <w:t>,180</w:t>
            </w:r>
          </w:p>
        </w:tc>
        <w:tc>
          <w:tcPr>
            <w:tcW w:w="1247" w:type="dxa"/>
            <w:vAlign w:val="center"/>
          </w:tcPr>
          <w:p w:rsidR="004272C4" w:rsidRPr="00353B2C" w:rsidRDefault="004272C4" w:rsidP="00FA357F">
            <w:pPr>
              <w:pStyle w:val="142"/>
              <w:jc w:val="right"/>
              <w:rPr>
                <w:rFonts w:hint="eastAsia"/>
                <w:color w:val="000000"/>
                <w:spacing w:val="-20"/>
              </w:rPr>
            </w:pPr>
            <w:r w:rsidRPr="00353B2C">
              <w:rPr>
                <w:rFonts w:hint="eastAsia"/>
                <w:color w:val="000000"/>
                <w:spacing w:val="-20"/>
              </w:rPr>
              <w:t>7</w:t>
            </w:r>
            <w:r w:rsidRPr="00353B2C">
              <w:rPr>
                <w:color w:val="000000"/>
                <w:spacing w:val="-20"/>
              </w:rPr>
              <w:t>,180</w:t>
            </w:r>
          </w:p>
        </w:tc>
        <w:tc>
          <w:tcPr>
            <w:tcW w:w="1248" w:type="dxa"/>
            <w:vAlign w:val="center"/>
          </w:tcPr>
          <w:p w:rsidR="004272C4" w:rsidRPr="00353B2C" w:rsidRDefault="004272C4" w:rsidP="00FA357F">
            <w:pPr>
              <w:pStyle w:val="142"/>
              <w:jc w:val="right"/>
              <w:rPr>
                <w:rFonts w:hint="eastAsia"/>
                <w:color w:val="000000"/>
                <w:spacing w:val="-20"/>
              </w:rPr>
            </w:pPr>
            <w:r w:rsidRPr="00353B2C">
              <w:rPr>
                <w:rFonts w:hint="eastAsia"/>
                <w:color w:val="000000"/>
                <w:spacing w:val="-20"/>
              </w:rPr>
              <w:t>7</w:t>
            </w:r>
            <w:r w:rsidRPr="00353B2C">
              <w:rPr>
                <w:color w:val="000000"/>
                <w:spacing w:val="-20"/>
              </w:rPr>
              <w:t>,180</w:t>
            </w:r>
          </w:p>
        </w:tc>
        <w:tc>
          <w:tcPr>
            <w:tcW w:w="1247" w:type="dxa"/>
            <w:vAlign w:val="center"/>
          </w:tcPr>
          <w:p w:rsidR="004272C4" w:rsidRPr="00353B2C" w:rsidRDefault="004272C4" w:rsidP="00FA357F">
            <w:pPr>
              <w:pStyle w:val="142"/>
              <w:jc w:val="right"/>
              <w:rPr>
                <w:rFonts w:hint="eastAsia"/>
                <w:color w:val="000000"/>
                <w:spacing w:val="-20"/>
              </w:rPr>
            </w:pPr>
            <w:r w:rsidRPr="00353B2C">
              <w:rPr>
                <w:rFonts w:hint="eastAsia"/>
                <w:color w:val="000000"/>
                <w:spacing w:val="-20"/>
              </w:rPr>
              <w:t>7</w:t>
            </w:r>
            <w:r w:rsidRPr="00353B2C">
              <w:rPr>
                <w:color w:val="000000"/>
                <w:spacing w:val="-20"/>
              </w:rPr>
              <w:t>,180</w:t>
            </w:r>
          </w:p>
        </w:tc>
        <w:tc>
          <w:tcPr>
            <w:tcW w:w="1248" w:type="dxa"/>
            <w:vAlign w:val="center"/>
          </w:tcPr>
          <w:p w:rsidR="004272C4" w:rsidRPr="00353B2C" w:rsidRDefault="004272C4" w:rsidP="00FA357F">
            <w:pPr>
              <w:pStyle w:val="142"/>
              <w:jc w:val="right"/>
              <w:rPr>
                <w:rFonts w:hint="eastAsia"/>
                <w:color w:val="000000"/>
                <w:spacing w:val="-20"/>
              </w:rPr>
            </w:pPr>
            <w:r w:rsidRPr="00353B2C">
              <w:rPr>
                <w:rFonts w:hint="eastAsia"/>
                <w:color w:val="000000"/>
                <w:spacing w:val="-20"/>
              </w:rPr>
              <w:t>-</w:t>
            </w:r>
          </w:p>
        </w:tc>
      </w:tr>
      <w:tr w:rsidR="004272C4" w:rsidRPr="00353B2C" w:rsidTr="00600B31">
        <w:tc>
          <w:tcPr>
            <w:tcW w:w="2268" w:type="dxa"/>
          </w:tcPr>
          <w:p w:rsidR="004272C4" w:rsidRPr="00353B2C" w:rsidRDefault="004272C4" w:rsidP="00342842">
            <w:pPr>
              <w:pStyle w:val="142"/>
              <w:ind w:leftChars="-32" w:left="-91" w:rightChars="-43" w:right="-122"/>
              <w:rPr>
                <w:rFonts w:hint="eastAsia"/>
                <w:color w:val="000000"/>
                <w:spacing w:val="-16"/>
              </w:rPr>
            </w:pPr>
            <w:r w:rsidRPr="00353B2C">
              <w:rPr>
                <w:rFonts w:hint="eastAsia"/>
                <w:color w:val="000000"/>
                <w:spacing w:val="-16"/>
              </w:rPr>
              <w:t>2.其他收入</w:t>
            </w:r>
          </w:p>
        </w:tc>
        <w:tc>
          <w:tcPr>
            <w:tcW w:w="1247" w:type="dxa"/>
            <w:vAlign w:val="center"/>
          </w:tcPr>
          <w:p w:rsidR="004272C4" w:rsidRPr="00353B2C" w:rsidRDefault="004272C4" w:rsidP="00342842">
            <w:pPr>
              <w:pStyle w:val="142"/>
              <w:jc w:val="right"/>
              <w:rPr>
                <w:rFonts w:hint="eastAsia"/>
                <w:color w:val="000000"/>
                <w:spacing w:val="-20"/>
              </w:rPr>
            </w:pPr>
            <w:r w:rsidRPr="00353B2C">
              <w:rPr>
                <w:rFonts w:hint="eastAsia"/>
                <w:color w:val="000000"/>
                <w:spacing w:val="-20"/>
              </w:rPr>
              <w:t>9</w:t>
            </w:r>
            <w:r w:rsidRPr="00353B2C">
              <w:rPr>
                <w:color w:val="000000"/>
                <w:spacing w:val="-20"/>
              </w:rPr>
              <w:t>2,132</w:t>
            </w:r>
          </w:p>
        </w:tc>
        <w:tc>
          <w:tcPr>
            <w:tcW w:w="1247" w:type="dxa"/>
            <w:vAlign w:val="center"/>
          </w:tcPr>
          <w:p w:rsidR="004272C4" w:rsidRPr="00353B2C" w:rsidRDefault="004272C4" w:rsidP="00342842">
            <w:pPr>
              <w:pStyle w:val="142"/>
              <w:jc w:val="right"/>
              <w:rPr>
                <w:rFonts w:hint="eastAsia"/>
                <w:color w:val="000000"/>
                <w:spacing w:val="-20"/>
              </w:rPr>
            </w:pPr>
            <w:r w:rsidRPr="00353B2C">
              <w:rPr>
                <w:rFonts w:hint="eastAsia"/>
                <w:color w:val="000000"/>
                <w:spacing w:val="-20"/>
              </w:rPr>
              <w:t>142,416</w:t>
            </w:r>
          </w:p>
        </w:tc>
        <w:tc>
          <w:tcPr>
            <w:tcW w:w="1248" w:type="dxa"/>
            <w:vAlign w:val="center"/>
          </w:tcPr>
          <w:p w:rsidR="004272C4" w:rsidRPr="00353B2C" w:rsidRDefault="004272C4" w:rsidP="00342842">
            <w:pPr>
              <w:pStyle w:val="142"/>
              <w:jc w:val="right"/>
              <w:rPr>
                <w:rFonts w:hint="eastAsia"/>
                <w:color w:val="000000"/>
                <w:spacing w:val="-20"/>
              </w:rPr>
            </w:pPr>
            <w:r w:rsidRPr="00353B2C">
              <w:rPr>
                <w:rFonts w:hint="eastAsia"/>
                <w:color w:val="000000"/>
                <w:spacing w:val="-20"/>
              </w:rPr>
              <w:t>92,835</w:t>
            </w:r>
          </w:p>
        </w:tc>
        <w:tc>
          <w:tcPr>
            <w:tcW w:w="1247" w:type="dxa"/>
            <w:vAlign w:val="center"/>
          </w:tcPr>
          <w:p w:rsidR="004272C4" w:rsidRPr="00353B2C" w:rsidRDefault="00FF667D" w:rsidP="00342842">
            <w:pPr>
              <w:pStyle w:val="142"/>
              <w:jc w:val="right"/>
              <w:rPr>
                <w:rFonts w:hint="eastAsia"/>
                <w:color w:val="000000"/>
                <w:spacing w:val="-20"/>
              </w:rPr>
            </w:pPr>
            <w:r w:rsidRPr="00353B2C">
              <w:rPr>
                <w:rFonts w:hint="eastAsia"/>
                <w:color w:val="000000"/>
                <w:spacing w:val="-20"/>
              </w:rPr>
              <w:t>6</w:t>
            </w:r>
            <w:r w:rsidRPr="00353B2C">
              <w:rPr>
                <w:color w:val="000000"/>
                <w:spacing w:val="-20"/>
              </w:rPr>
              <w:t>5</w:t>
            </w:r>
            <w:r w:rsidR="001E67CD">
              <w:rPr>
                <w:color w:val="000000"/>
                <w:spacing w:val="-20"/>
              </w:rPr>
              <w:t>,</w:t>
            </w:r>
            <w:r w:rsidRPr="00353B2C">
              <w:rPr>
                <w:color w:val="000000"/>
                <w:spacing w:val="-20"/>
              </w:rPr>
              <w:t>857</w:t>
            </w:r>
          </w:p>
        </w:tc>
        <w:tc>
          <w:tcPr>
            <w:tcW w:w="1248" w:type="dxa"/>
            <w:vAlign w:val="center"/>
          </w:tcPr>
          <w:p w:rsidR="004272C4" w:rsidRPr="00353B2C" w:rsidRDefault="004272C4" w:rsidP="00342842">
            <w:pPr>
              <w:pStyle w:val="142"/>
              <w:jc w:val="right"/>
              <w:rPr>
                <w:rFonts w:hint="eastAsia"/>
                <w:color w:val="000000"/>
                <w:spacing w:val="-20"/>
              </w:rPr>
            </w:pPr>
            <w:r w:rsidRPr="00353B2C">
              <w:rPr>
                <w:rFonts w:hint="eastAsia"/>
                <w:color w:val="000000"/>
                <w:spacing w:val="-20"/>
              </w:rPr>
              <w:t>138,432</w:t>
            </w:r>
          </w:p>
        </w:tc>
      </w:tr>
      <w:tr w:rsidR="004272C4" w:rsidRPr="00353B2C" w:rsidTr="00600B31">
        <w:tc>
          <w:tcPr>
            <w:tcW w:w="2268" w:type="dxa"/>
          </w:tcPr>
          <w:p w:rsidR="004272C4" w:rsidRPr="00353B2C" w:rsidRDefault="004272C4" w:rsidP="00C267F9">
            <w:pPr>
              <w:pStyle w:val="142"/>
              <w:ind w:leftChars="-32" w:left="-91" w:rightChars="-43" w:right="-122"/>
              <w:rPr>
                <w:rFonts w:hint="eastAsia"/>
                <w:color w:val="000000"/>
                <w:spacing w:val="-16"/>
              </w:rPr>
            </w:pPr>
            <w:r w:rsidRPr="00353B2C">
              <w:rPr>
                <w:rFonts w:hint="eastAsia"/>
                <w:b/>
                <w:bCs/>
                <w:color w:val="000000"/>
                <w:spacing w:val="-16"/>
              </w:rPr>
              <w:t>基金來源總計</w:t>
            </w:r>
          </w:p>
        </w:tc>
        <w:tc>
          <w:tcPr>
            <w:tcW w:w="1247" w:type="dxa"/>
            <w:vAlign w:val="center"/>
          </w:tcPr>
          <w:p w:rsidR="004272C4" w:rsidRPr="00353B2C" w:rsidRDefault="004272C4" w:rsidP="00C267F9">
            <w:pPr>
              <w:pStyle w:val="142"/>
              <w:jc w:val="right"/>
              <w:rPr>
                <w:rFonts w:hint="eastAsia"/>
                <w:color w:val="000000"/>
                <w:spacing w:val="-20"/>
              </w:rPr>
            </w:pPr>
            <w:r w:rsidRPr="00353B2C">
              <w:rPr>
                <w:rFonts w:hint="eastAsia"/>
                <w:b/>
                <w:bCs/>
                <w:color w:val="000000"/>
                <w:spacing w:val="-20"/>
              </w:rPr>
              <w:t>2</w:t>
            </w:r>
            <w:r w:rsidRPr="00353B2C">
              <w:rPr>
                <w:b/>
                <w:bCs/>
                <w:color w:val="000000"/>
                <w:spacing w:val="-20"/>
              </w:rPr>
              <w:t>,811,312</w:t>
            </w:r>
          </w:p>
        </w:tc>
        <w:tc>
          <w:tcPr>
            <w:tcW w:w="1247" w:type="dxa"/>
            <w:vAlign w:val="center"/>
          </w:tcPr>
          <w:p w:rsidR="004272C4" w:rsidRPr="00353B2C" w:rsidRDefault="004272C4" w:rsidP="00C267F9">
            <w:pPr>
              <w:pStyle w:val="142"/>
              <w:jc w:val="right"/>
              <w:rPr>
                <w:rFonts w:hint="eastAsia"/>
                <w:color w:val="000000"/>
                <w:spacing w:val="-20"/>
              </w:rPr>
            </w:pPr>
            <w:r w:rsidRPr="00353B2C">
              <w:rPr>
                <w:rFonts w:hint="eastAsia"/>
                <w:b/>
                <w:bCs/>
                <w:color w:val="000000"/>
                <w:spacing w:val="-20"/>
              </w:rPr>
              <w:t>2</w:t>
            </w:r>
            <w:r w:rsidRPr="00353B2C">
              <w:rPr>
                <w:b/>
                <w:bCs/>
                <w:color w:val="000000"/>
                <w:spacing w:val="-20"/>
              </w:rPr>
              <w:t>,861,933</w:t>
            </w:r>
          </w:p>
        </w:tc>
        <w:tc>
          <w:tcPr>
            <w:tcW w:w="1248" w:type="dxa"/>
            <w:vAlign w:val="center"/>
          </w:tcPr>
          <w:p w:rsidR="004272C4" w:rsidRPr="00353B2C" w:rsidRDefault="004272C4" w:rsidP="00C267F9">
            <w:pPr>
              <w:pStyle w:val="142"/>
              <w:jc w:val="right"/>
              <w:rPr>
                <w:rFonts w:hint="eastAsia"/>
                <w:color w:val="000000"/>
                <w:spacing w:val="-20"/>
              </w:rPr>
            </w:pPr>
            <w:r w:rsidRPr="00353B2C">
              <w:rPr>
                <w:rFonts w:hint="eastAsia"/>
                <w:b/>
                <w:bCs/>
                <w:color w:val="000000"/>
                <w:spacing w:val="-20"/>
              </w:rPr>
              <w:t>2</w:t>
            </w:r>
            <w:r w:rsidRPr="00353B2C">
              <w:rPr>
                <w:b/>
                <w:bCs/>
                <w:color w:val="000000"/>
                <w:spacing w:val="-20"/>
              </w:rPr>
              <w:t>,200,015</w:t>
            </w:r>
          </w:p>
        </w:tc>
        <w:tc>
          <w:tcPr>
            <w:tcW w:w="1247" w:type="dxa"/>
            <w:vAlign w:val="center"/>
          </w:tcPr>
          <w:p w:rsidR="004272C4" w:rsidRPr="00353B2C" w:rsidRDefault="004272C4" w:rsidP="00C267F9">
            <w:pPr>
              <w:pStyle w:val="142"/>
              <w:jc w:val="right"/>
              <w:rPr>
                <w:rFonts w:hint="eastAsia"/>
                <w:color w:val="000000"/>
                <w:spacing w:val="-20"/>
              </w:rPr>
            </w:pPr>
            <w:r w:rsidRPr="00353B2C">
              <w:rPr>
                <w:rFonts w:hint="eastAsia"/>
                <w:b/>
                <w:bCs/>
                <w:color w:val="000000"/>
                <w:spacing w:val="-20"/>
              </w:rPr>
              <w:t>2</w:t>
            </w:r>
            <w:r w:rsidRPr="00353B2C">
              <w:rPr>
                <w:b/>
                <w:bCs/>
                <w:color w:val="000000"/>
                <w:spacing w:val="-20"/>
              </w:rPr>
              <w:t>,174,821</w:t>
            </w:r>
          </w:p>
        </w:tc>
        <w:tc>
          <w:tcPr>
            <w:tcW w:w="1248" w:type="dxa"/>
          </w:tcPr>
          <w:p w:rsidR="004272C4" w:rsidRPr="00353B2C" w:rsidRDefault="004272C4" w:rsidP="00C267F9">
            <w:pPr>
              <w:pStyle w:val="142"/>
              <w:jc w:val="right"/>
              <w:rPr>
                <w:rFonts w:hint="eastAsia"/>
                <w:color w:val="000000"/>
                <w:spacing w:val="-20"/>
              </w:rPr>
            </w:pPr>
            <w:r w:rsidRPr="00353B2C">
              <w:rPr>
                <w:rFonts w:hint="eastAsia"/>
                <w:b/>
                <w:bCs/>
                <w:color w:val="000000"/>
                <w:spacing w:val="-20"/>
              </w:rPr>
              <w:t>3</w:t>
            </w:r>
            <w:r w:rsidRPr="00353B2C">
              <w:rPr>
                <w:b/>
                <w:bCs/>
                <w:color w:val="000000"/>
                <w:spacing w:val="-20"/>
              </w:rPr>
              <w:t>,383,376</w:t>
            </w:r>
          </w:p>
        </w:tc>
      </w:tr>
      <w:tr w:rsidR="004272C4" w:rsidRPr="00353B2C" w:rsidTr="00600B31">
        <w:tc>
          <w:tcPr>
            <w:tcW w:w="2268" w:type="dxa"/>
          </w:tcPr>
          <w:p w:rsidR="004272C4" w:rsidRPr="00353B2C" w:rsidRDefault="004272C4" w:rsidP="00C267F9">
            <w:pPr>
              <w:pStyle w:val="142"/>
              <w:ind w:leftChars="-32" w:left="-91" w:rightChars="-43" w:right="-122"/>
              <w:rPr>
                <w:rFonts w:hint="eastAsia"/>
                <w:color w:val="000000"/>
                <w:spacing w:val="-16"/>
              </w:rPr>
            </w:pPr>
            <w:r w:rsidRPr="00353B2C">
              <w:rPr>
                <w:rFonts w:hint="eastAsia"/>
                <w:color w:val="000000"/>
                <w:spacing w:val="-16"/>
              </w:rPr>
              <w:t>公庫撥款收入占比(不含凱米颱風專案補貼)</w:t>
            </w:r>
          </w:p>
        </w:tc>
        <w:tc>
          <w:tcPr>
            <w:tcW w:w="1247" w:type="dxa"/>
            <w:vAlign w:val="center"/>
          </w:tcPr>
          <w:p w:rsidR="004272C4" w:rsidRPr="00353B2C" w:rsidRDefault="004272C4" w:rsidP="00C267F9">
            <w:pPr>
              <w:pStyle w:val="142"/>
              <w:jc w:val="right"/>
              <w:rPr>
                <w:rFonts w:hint="eastAsia"/>
                <w:color w:val="000000"/>
                <w:spacing w:val="-20"/>
              </w:rPr>
            </w:pPr>
            <w:r w:rsidRPr="00353B2C">
              <w:rPr>
                <w:rFonts w:hint="eastAsia"/>
                <w:color w:val="000000"/>
                <w:spacing w:val="-20"/>
              </w:rPr>
              <w:t>96.47</w:t>
            </w:r>
          </w:p>
        </w:tc>
        <w:tc>
          <w:tcPr>
            <w:tcW w:w="1247" w:type="dxa"/>
            <w:vAlign w:val="center"/>
          </w:tcPr>
          <w:p w:rsidR="004272C4" w:rsidRPr="00353B2C" w:rsidRDefault="004272C4" w:rsidP="00C267F9">
            <w:pPr>
              <w:pStyle w:val="142"/>
              <w:jc w:val="right"/>
              <w:rPr>
                <w:rFonts w:hint="eastAsia"/>
                <w:color w:val="000000"/>
                <w:spacing w:val="-20"/>
              </w:rPr>
            </w:pPr>
            <w:r w:rsidRPr="00353B2C">
              <w:rPr>
                <w:rFonts w:hint="eastAsia"/>
                <w:color w:val="000000"/>
                <w:spacing w:val="-20"/>
              </w:rPr>
              <w:t>94.77</w:t>
            </w:r>
          </w:p>
        </w:tc>
        <w:tc>
          <w:tcPr>
            <w:tcW w:w="1248" w:type="dxa"/>
            <w:vAlign w:val="center"/>
          </w:tcPr>
          <w:p w:rsidR="004272C4" w:rsidRPr="00353B2C" w:rsidRDefault="004272C4" w:rsidP="00C267F9">
            <w:pPr>
              <w:pStyle w:val="142"/>
              <w:jc w:val="right"/>
              <w:rPr>
                <w:rFonts w:hint="eastAsia"/>
                <w:color w:val="000000"/>
                <w:spacing w:val="-20"/>
              </w:rPr>
            </w:pPr>
            <w:r w:rsidRPr="00353B2C">
              <w:rPr>
                <w:rFonts w:hint="eastAsia"/>
                <w:color w:val="000000"/>
                <w:spacing w:val="-20"/>
              </w:rPr>
              <w:t>95.45</w:t>
            </w:r>
          </w:p>
        </w:tc>
        <w:tc>
          <w:tcPr>
            <w:tcW w:w="1247" w:type="dxa"/>
            <w:vAlign w:val="center"/>
          </w:tcPr>
          <w:p w:rsidR="004272C4" w:rsidRPr="00353B2C" w:rsidRDefault="004272C4" w:rsidP="00C267F9">
            <w:pPr>
              <w:pStyle w:val="142"/>
              <w:jc w:val="right"/>
              <w:rPr>
                <w:rFonts w:hint="eastAsia"/>
                <w:color w:val="000000"/>
                <w:spacing w:val="-20"/>
              </w:rPr>
            </w:pPr>
            <w:r w:rsidRPr="00353B2C">
              <w:rPr>
                <w:rFonts w:hint="eastAsia"/>
                <w:color w:val="000000"/>
                <w:spacing w:val="-20"/>
              </w:rPr>
              <w:t>96.64</w:t>
            </w:r>
          </w:p>
        </w:tc>
        <w:tc>
          <w:tcPr>
            <w:tcW w:w="1248" w:type="dxa"/>
            <w:vAlign w:val="center"/>
          </w:tcPr>
          <w:p w:rsidR="004272C4" w:rsidRPr="00353B2C" w:rsidRDefault="004272C4" w:rsidP="00C267F9">
            <w:pPr>
              <w:pStyle w:val="142"/>
              <w:jc w:val="right"/>
              <w:rPr>
                <w:rFonts w:hint="eastAsia"/>
                <w:color w:val="000000"/>
                <w:spacing w:val="-20"/>
              </w:rPr>
            </w:pPr>
            <w:r w:rsidRPr="00353B2C">
              <w:rPr>
                <w:rFonts w:hint="eastAsia"/>
                <w:color w:val="000000"/>
                <w:spacing w:val="-20"/>
              </w:rPr>
              <w:t>95.91</w:t>
            </w:r>
          </w:p>
        </w:tc>
      </w:tr>
    </w:tbl>
    <w:p w:rsidR="004272C4" w:rsidRPr="00353B2C" w:rsidRDefault="004272C4" w:rsidP="007A5BC8">
      <w:pPr>
        <w:pStyle w:val="142"/>
        <w:ind w:leftChars="-19" w:left="1386" w:rightChars="-50" w:right="-142" w:hangingChars="592" w:hanging="1440"/>
        <w:rPr>
          <w:rFonts w:hAnsi="標楷體"/>
          <w:color w:val="000000"/>
        </w:rPr>
      </w:pPr>
      <w:r w:rsidRPr="00353B2C">
        <w:rPr>
          <w:rFonts w:hAnsi="標楷體" w:hint="eastAsia"/>
          <w:color w:val="000000"/>
        </w:rPr>
        <w:t>說    明：1.政府其他撥入收入係經濟部中小新創企業署對新竹生醫育成中心新創成長計畫之補助收入，自115年度起該育成中心改由財團法人工業技術研究院自主營運，爰未再編列。</w:t>
      </w:r>
    </w:p>
    <w:p w:rsidR="004272C4" w:rsidRPr="00353B2C" w:rsidRDefault="004272C4" w:rsidP="008530EB">
      <w:pPr>
        <w:pStyle w:val="142"/>
        <w:ind w:leftChars="395" w:left="1384" w:rightChars="-50" w:right="-142" w:hangingChars="109" w:hanging="265"/>
        <w:rPr>
          <w:rFonts w:hAnsi="標楷體" w:hint="eastAsia"/>
          <w:color w:val="000000"/>
        </w:rPr>
      </w:pPr>
      <w:r w:rsidRPr="00353B2C">
        <w:rPr>
          <w:rFonts w:hAnsi="標楷體" w:hint="eastAsia"/>
          <w:color w:val="000000"/>
        </w:rPr>
        <w:t>2.</w:t>
      </w:r>
      <w:r w:rsidRPr="00353B2C">
        <w:rPr>
          <w:rFonts w:hint="eastAsia"/>
          <w:color w:val="000000"/>
        </w:rPr>
        <w:t>113年度</w:t>
      </w:r>
      <w:r w:rsidRPr="00353B2C">
        <w:rPr>
          <w:rFonts w:hAnsi="標楷體" w:hint="eastAsia"/>
          <w:color w:val="000000"/>
        </w:rPr>
        <w:t>依災害防救法第57條規定調整當年度收支跨機關(由財政部國庫署「國債付息」調整移入)移緩濟急撥補該基金5.55億元辦理協助凱米颱風災害復工貸款利息補貼所需經費，屬行政院核定之專款，如有賸餘，應繳回國庫，不得移作他用。</w:t>
      </w:r>
    </w:p>
    <w:p w:rsidR="004272C4" w:rsidRPr="00353B2C" w:rsidRDefault="004272C4" w:rsidP="004512CF">
      <w:pPr>
        <w:pStyle w:val="142"/>
        <w:ind w:leftChars="-24" w:left="1192" w:hangingChars="518" w:hanging="1260"/>
        <w:rPr>
          <w:rFonts w:hAnsi="標楷體"/>
          <w:color w:val="000000"/>
        </w:rPr>
      </w:pPr>
      <w:r w:rsidRPr="00353B2C">
        <w:rPr>
          <w:rFonts w:hAnsi="標楷體" w:hint="eastAsia"/>
          <w:color w:val="000000"/>
        </w:rPr>
        <w:t>資料來源：中小企業發展基金各年度預決算書及114年8月會計月報。</w:t>
      </w:r>
    </w:p>
    <w:p w:rsidR="004272C4" w:rsidRPr="00353B2C" w:rsidRDefault="004272C4" w:rsidP="00C71D15">
      <w:pPr>
        <w:pStyle w:val="a5"/>
        <w:ind w:left="849" w:hanging="283"/>
        <w:rPr>
          <w:b/>
          <w:color w:val="000000"/>
        </w:rPr>
      </w:pPr>
      <w:r w:rsidRPr="00353B2C">
        <w:rPr>
          <w:rFonts w:hint="eastAsia"/>
          <w:b/>
          <w:color w:val="000000"/>
        </w:rPr>
        <w:t>(二)115年度預計撥補中小企業發展基金經費增加，惟該基金近2度預算執行率均未及七成，允宜審酌基金業務執行量能，核實編列撥補金額</w:t>
      </w:r>
    </w:p>
    <w:p w:rsidR="004272C4" w:rsidRPr="00353B2C" w:rsidRDefault="004272C4" w:rsidP="00C71D15">
      <w:pPr>
        <w:pStyle w:val="21"/>
        <w:ind w:left="850" w:firstLine="566"/>
        <w:rPr>
          <w:rFonts w:hAnsi="標楷體"/>
          <w:color w:val="000000"/>
        </w:rPr>
      </w:pPr>
      <w:r w:rsidRPr="00353B2C">
        <w:rPr>
          <w:rFonts w:hint="eastAsia"/>
          <w:color w:val="000000"/>
        </w:rPr>
        <w:t>惟彙整中小企業發展基金112至115年度基金用途之預決算概況(詳表2)</w:t>
      </w:r>
      <w:r w:rsidRPr="00353B2C">
        <w:rPr>
          <w:rFonts w:hAnsi="標楷體" w:hint="eastAsia"/>
          <w:color w:val="000000"/>
        </w:rPr>
        <w:t>，112及113年度決算分別為18.58億元及17.25億元，占預算比率均未及七成，主要業務計畫「中小企業發展計畫」執行率分別為68.67%及62.</w:t>
      </w:r>
      <w:r w:rsidR="00A3759C" w:rsidRPr="00353B2C">
        <w:rPr>
          <w:rFonts w:hAnsi="標楷體"/>
          <w:color w:val="000000"/>
        </w:rPr>
        <w:t>2</w:t>
      </w:r>
      <w:r w:rsidR="00623BD7">
        <w:rPr>
          <w:rFonts w:hAnsi="標楷體"/>
          <w:color w:val="000000"/>
        </w:rPr>
        <w:t>5</w:t>
      </w:r>
      <w:r w:rsidRPr="00353B2C">
        <w:rPr>
          <w:rFonts w:hAnsi="標楷體" w:hint="eastAsia"/>
          <w:color w:val="000000"/>
        </w:rPr>
        <w:t>%，並呈下降趨勢，預算執行未如預期。惟該2年度公庫撥入數均為27.12億元，遠逾該基金支出數，致該基金112及113年度本期賸餘數分別達9.53</w:t>
      </w:r>
      <w:r w:rsidRPr="00353B2C">
        <w:rPr>
          <w:rFonts w:hAnsi="標楷體" w:hint="eastAsia"/>
          <w:color w:val="000000"/>
        </w:rPr>
        <w:lastRenderedPageBreak/>
        <w:t>億元及11.37億元，較預算數分別增加8.51億元及11.03億元，顯示經濟部撥補金額遠逾該基金需求數。</w:t>
      </w:r>
      <w:r w:rsidRPr="00353B2C">
        <w:rPr>
          <w:rFonts w:hint="eastAsia"/>
          <w:color w:val="000000"/>
        </w:rPr>
        <w:t>爰此</w:t>
      </w:r>
      <w:r w:rsidRPr="00353B2C">
        <w:rPr>
          <w:rFonts w:hAnsi="標楷體" w:hint="eastAsia"/>
          <w:color w:val="000000"/>
        </w:rPr>
        <w:t>，115年度預計撥補</w:t>
      </w:r>
      <w:r w:rsidR="00623BD7" w:rsidRPr="00353B2C">
        <w:rPr>
          <w:rFonts w:hAnsi="標楷體" w:hint="eastAsia"/>
          <w:color w:val="000000"/>
        </w:rPr>
        <w:t>32億4</w:t>
      </w:r>
      <w:r w:rsidR="00623BD7" w:rsidRPr="00353B2C">
        <w:rPr>
          <w:rFonts w:hAnsi="標楷體"/>
          <w:color w:val="000000"/>
        </w:rPr>
        <w:t>,</w:t>
      </w:r>
      <w:r w:rsidR="00623BD7" w:rsidRPr="00353B2C">
        <w:rPr>
          <w:rFonts w:hAnsi="標楷體" w:hint="eastAsia"/>
          <w:color w:val="000000"/>
        </w:rPr>
        <w:t>494萬4千元</w:t>
      </w:r>
      <w:r w:rsidR="00623BD7">
        <w:rPr>
          <w:rFonts w:hAnsi="標楷體" w:hint="eastAsia"/>
          <w:color w:val="000000"/>
        </w:rPr>
        <w:t>，</w:t>
      </w:r>
      <w:r w:rsidRPr="00353B2C">
        <w:rPr>
          <w:rFonts w:hAnsi="標楷體" w:hint="eastAsia"/>
          <w:color w:val="000000"/>
        </w:rPr>
        <w:t>為近4年最高，允宜審酌中小企業發發基金預算執行量能，核實評估補撥規模，以符實需，並加強控管，以維政府資源之合理有效配置。</w:t>
      </w:r>
    </w:p>
    <w:p w:rsidR="004272C4" w:rsidRPr="00353B2C" w:rsidRDefault="004272C4" w:rsidP="00C267F9">
      <w:pPr>
        <w:ind w:leftChars="0" w:left="811" w:hangingChars="286" w:hanging="811"/>
        <w:jc w:val="left"/>
        <w:rPr>
          <w:rFonts w:hAnsi="標楷體"/>
          <w:b/>
          <w:color w:val="000000"/>
        </w:rPr>
      </w:pPr>
      <w:r w:rsidRPr="00353B2C">
        <w:rPr>
          <w:rFonts w:hAnsi="標楷體" w:hint="eastAsia"/>
          <w:b/>
          <w:color w:val="000000"/>
        </w:rPr>
        <w:t>表2  中小企業發展基金1</w:t>
      </w:r>
      <w:r w:rsidRPr="00353B2C">
        <w:rPr>
          <w:rFonts w:hAnsi="標楷體"/>
          <w:b/>
          <w:color w:val="000000"/>
        </w:rPr>
        <w:t>1</w:t>
      </w:r>
      <w:r w:rsidRPr="00353B2C">
        <w:rPr>
          <w:rFonts w:hAnsi="標楷體" w:hint="eastAsia"/>
          <w:b/>
          <w:color w:val="000000"/>
        </w:rPr>
        <w:t>2至115年度基金來源、用途及餘絀概況表</w:t>
      </w:r>
    </w:p>
    <w:p w:rsidR="004272C4" w:rsidRPr="00353B2C" w:rsidRDefault="004272C4" w:rsidP="002129AA">
      <w:pPr>
        <w:spacing w:line="400" w:lineRule="exact"/>
        <w:ind w:leftChars="0" w:left="811" w:hangingChars="286" w:hanging="811"/>
        <w:jc w:val="right"/>
        <w:rPr>
          <w:color w:val="000000"/>
          <w:sz w:val="24"/>
          <w:szCs w:val="24"/>
        </w:rPr>
      </w:pPr>
      <w:r w:rsidRPr="00353B2C">
        <w:rPr>
          <w:rFonts w:hAnsi="標楷體" w:hint="eastAsia"/>
          <w:b/>
          <w:color w:val="000000"/>
        </w:rPr>
        <w:t xml:space="preserve">  </w:t>
      </w:r>
      <w:r w:rsidRPr="00353B2C">
        <w:rPr>
          <w:rFonts w:hint="eastAsia"/>
          <w:color w:val="000000"/>
          <w:sz w:val="24"/>
          <w:szCs w:val="24"/>
        </w:rPr>
        <w:t>單位：新臺幣千元</w:t>
      </w:r>
      <w:r w:rsidR="006C3938">
        <w:rPr>
          <w:rFonts w:hAnsi="標楷體" w:hint="eastAsia"/>
          <w:color w:val="000000"/>
          <w:spacing w:val="-10"/>
          <w:sz w:val="24"/>
          <w:szCs w:val="24"/>
        </w:rPr>
        <w:t>；</w:t>
      </w:r>
      <w:r w:rsidR="006C3938">
        <w:rPr>
          <w:rFonts w:hint="eastAsia"/>
          <w:color w:val="000000"/>
          <w:spacing w:val="-10"/>
          <w:sz w:val="24"/>
          <w:szCs w:val="24"/>
        </w:rPr>
        <w:t>%</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236"/>
        <w:gridCol w:w="1108"/>
        <w:gridCol w:w="1040"/>
        <w:gridCol w:w="1041"/>
        <w:gridCol w:w="1040"/>
        <w:gridCol w:w="1041"/>
        <w:gridCol w:w="1059"/>
        <w:gridCol w:w="1022"/>
        <w:gridCol w:w="1025"/>
      </w:tblGrid>
      <w:tr w:rsidR="00A3759C" w:rsidRPr="00353B2C" w:rsidTr="00A3759C">
        <w:trPr>
          <w:tblHeader/>
        </w:trPr>
        <w:tc>
          <w:tcPr>
            <w:tcW w:w="1344" w:type="dxa"/>
            <w:gridSpan w:val="2"/>
            <w:vMerge w:val="restart"/>
            <w:tcBorders>
              <w:top w:val="single" w:sz="12" w:space="0" w:color="auto"/>
            </w:tcBorders>
            <w:vAlign w:val="center"/>
          </w:tcPr>
          <w:p w:rsidR="004272C4" w:rsidRPr="00353B2C" w:rsidRDefault="004272C4" w:rsidP="00600B31">
            <w:pPr>
              <w:pStyle w:val="142"/>
              <w:ind w:leftChars="-32" w:left="-91" w:rightChars="-43" w:right="-122"/>
              <w:jc w:val="center"/>
              <w:rPr>
                <w:color w:val="000000"/>
                <w:spacing w:val="-16"/>
              </w:rPr>
            </w:pPr>
            <w:r w:rsidRPr="00353B2C">
              <w:rPr>
                <w:rFonts w:hint="eastAsia"/>
                <w:color w:val="000000"/>
                <w:spacing w:val="-16"/>
              </w:rPr>
              <w:t>科目</w:t>
            </w:r>
          </w:p>
        </w:tc>
        <w:tc>
          <w:tcPr>
            <w:tcW w:w="2081" w:type="dxa"/>
            <w:gridSpan w:val="2"/>
            <w:tcBorders>
              <w:top w:val="single" w:sz="12" w:space="0" w:color="auto"/>
            </w:tcBorders>
            <w:vAlign w:val="center"/>
          </w:tcPr>
          <w:p w:rsidR="004272C4" w:rsidRPr="00353B2C" w:rsidRDefault="004272C4" w:rsidP="00600B31">
            <w:pPr>
              <w:pStyle w:val="142"/>
              <w:ind w:leftChars="-32" w:left="-91" w:rightChars="-43" w:right="-122"/>
              <w:jc w:val="center"/>
              <w:rPr>
                <w:color w:val="000000"/>
                <w:spacing w:val="-20"/>
              </w:rPr>
            </w:pPr>
            <w:r w:rsidRPr="00353B2C">
              <w:rPr>
                <w:rFonts w:hint="eastAsia"/>
                <w:color w:val="000000"/>
                <w:spacing w:val="-20"/>
              </w:rPr>
              <w:t>112</w:t>
            </w:r>
          </w:p>
        </w:tc>
        <w:tc>
          <w:tcPr>
            <w:tcW w:w="2081" w:type="dxa"/>
            <w:gridSpan w:val="2"/>
            <w:tcBorders>
              <w:top w:val="single" w:sz="12" w:space="0" w:color="auto"/>
            </w:tcBorders>
            <w:vAlign w:val="center"/>
          </w:tcPr>
          <w:p w:rsidR="004272C4" w:rsidRPr="00353B2C" w:rsidRDefault="004272C4" w:rsidP="00600B31">
            <w:pPr>
              <w:pStyle w:val="142"/>
              <w:ind w:leftChars="-32" w:left="-91" w:rightChars="-43" w:right="-122"/>
              <w:jc w:val="center"/>
              <w:rPr>
                <w:color w:val="000000"/>
                <w:spacing w:val="-20"/>
              </w:rPr>
            </w:pPr>
            <w:r w:rsidRPr="00353B2C">
              <w:rPr>
                <w:rFonts w:hint="eastAsia"/>
                <w:color w:val="000000"/>
                <w:spacing w:val="-20"/>
              </w:rPr>
              <w:t>113</w:t>
            </w:r>
          </w:p>
        </w:tc>
        <w:tc>
          <w:tcPr>
            <w:tcW w:w="2081" w:type="dxa"/>
            <w:gridSpan w:val="2"/>
            <w:tcBorders>
              <w:top w:val="single" w:sz="12" w:space="0" w:color="auto"/>
            </w:tcBorders>
            <w:vAlign w:val="center"/>
          </w:tcPr>
          <w:p w:rsidR="004272C4" w:rsidRPr="00353B2C" w:rsidRDefault="004272C4" w:rsidP="00600B31">
            <w:pPr>
              <w:pStyle w:val="142"/>
              <w:ind w:leftChars="-32" w:left="-91" w:rightChars="-43" w:right="-122"/>
              <w:jc w:val="center"/>
              <w:rPr>
                <w:color w:val="000000"/>
                <w:spacing w:val="-20"/>
              </w:rPr>
            </w:pPr>
            <w:r w:rsidRPr="00353B2C">
              <w:rPr>
                <w:rFonts w:hint="eastAsia"/>
                <w:color w:val="000000"/>
                <w:spacing w:val="-20"/>
              </w:rPr>
              <w:t>114</w:t>
            </w:r>
          </w:p>
        </w:tc>
        <w:tc>
          <w:tcPr>
            <w:tcW w:w="1025" w:type="dxa"/>
            <w:tcBorders>
              <w:top w:val="single" w:sz="12" w:space="0" w:color="auto"/>
            </w:tcBorders>
            <w:vAlign w:val="center"/>
          </w:tcPr>
          <w:p w:rsidR="004272C4" w:rsidRPr="00353B2C" w:rsidRDefault="004272C4" w:rsidP="00600B31">
            <w:pPr>
              <w:pStyle w:val="142"/>
              <w:ind w:leftChars="-32" w:left="-91" w:rightChars="-43" w:right="-122"/>
              <w:jc w:val="center"/>
              <w:rPr>
                <w:color w:val="000000"/>
                <w:spacing w:val="-16"/>
              </w:rPr>
            </w:pPr>
            <w:r w:rsidRPr="00353B2C">
              <w:rPr>
                <w:rFonts w:hint="eastAsia"/>
                <w:color w:val="000000"/>
                <w:spacing w:val="-16"/>
              </w:rPr>
              <w:t>115</w:t>
            </w:r>
          </w:p>
        </w:tc>
      </w:tr>
      <w:tr w:rsidR="004272C4" w:rsidRPr="00353B2C" w:rsidTr="00383146">
        <w:trPr>
          <w:tblHeader/>
        </w:trPr>
        <w:tc>
          <w:tcPr>
            <w:tcW w:w="1344" w:type="dxa"/>
            <w:gridSpan w:val="2"/>
            <w:vMerge/>
            <w:vAlign w:val="center"/>
          </w:tcPr>
          <w:p w:rsidR="004272C4" w:rsidRPr="00353B2C" w:rsidRDefault="004272C4" w:rsidP="00600B31">
            <w:pPr>
              <w:pStyle w:val="142"/>
              <w:ind w:leftChars="-32" w:left="-91" w:rightChars="-43" w:right="-122"/>
              <w:jc w:val="center"/>
              <w:rPr>
                <w:color w:val="000000"/>
                <w:spacing w:val="-16"/>
              </w:rPr>
            </w:pPr>
          </w:p>
        </w:tc>
        <w:tc>
          <w:tcPr>
            <w:tcW w:w="1040" w:type="dxa"/>
            <w:vAlign w:val="center"/>
          </w:tcPr>
          <w:p w:rsidR="004272C4" w:rsidRPr="00353B2C" w:rsidRDefault="004272C4" w:rsidP="00600B31">
            <w:pPr>
              <w:pStyle w:val="142"/>
              <w:jc w:val="center"/>
              <w:rPr>
                <w:rFonts w:hint="eastAsia"/>
                <w:color w:val="000000"/>
                <w:spacing w:val="-20"/>
              </w:rPr>
            </w:pPr>
            <w:r w:rsidRPr="00353B2C">
              <w:rPr>
                <w:rFonts w:hint="eastAsia"/>
                <w:color w:val="000000"/>
                <w:spacing w:val="-20"/>
              </w:rPr>
              <w:t>預算</w:t>
            </w:r>
          </w:p>
        </w:tc>
        <w:tc>
          <w:tcPr>
            <w:tcW w:w="1041" w:type="dxa"/>
            <w:vAlign w:val="center"/>
          </w:tcPr>
          <w:p w:rsidR="004272C4" w:rsidRPr="00353B2C" w:rsidRDefault="004272C4" w:rsidP="00600B31">
            <w:pPr>
              <w:pStyle w:val="142"/>
              <w:jc w:val="center"/>
              <w:rPr>
                <w:rFonts w:hint="eastAsia"/>
                <w:color w:val="000000"/>
                <w:spacing w:val="-20"/>
              </w:rPr>
            </w:pPr>
            <w:r w:rsidRPr="00353B2C">
              <w:rPr>
                <w:rFonts w:hint="eastAsia"/>
                <w:color w:val="000000"/>
                <w:spacing w:val="-20"/>
              </w:rPr>
              <w:t>決算</w:t>
            </w:r>
          </w:p>
        </w:tc>
        <w:tc>
          <w:tcPr>
            <w:tcW w:w="1040" w:type="dxa"/>
            <w:vAlign w:val="center"/>
          </w:tcPr>
          <w:p w:rsidR="004272C4" w:rsidRPr="00353B2C" w:rsidRDefault="004272C4" w:rsidP="00600B31">
            <w:pPr>
              <w:pStyle w:val="142"/>
              <w:jc w:val="center"/>
              <w:rPr>
                <w:rFonts w:hint="eastAsia"/>
                <w:color w:val="000000"/>
                <w:spacing w:val="-20"/>
              </w:rPr>
            </w:pPr>
            <w:r w:rsidRPr="00353B2C">
              <w:rPr>
                <w:rFonts w:hint="eastAsia"/>
                <w:color w:val="000000"/>
                <w:spacing w:val="-20"/>
              </w:rPr>
              <w:t>預算</w:t>
            </w:r>
          </w:p>
        </w:tc>
        <w:tc>
          <w:tcPr>
            <w:tcW w:w="1041" w:type="dxa"/>
            <w:vAlign w:val="center"/>
          </w:tcPr>
          <w:p w:rsidR="004272C4" w:rsidRPr="00353B2C" w:rsidRDefault="004272C4" w:rsidP="00600B31">
            <w:pPr>
              <w:pStyle w:val="142"/>
              <w:jc w:val="center"/>
              <w:rPr>
                <w:rFonts w:hint="eastAsia"/>
                <w:color w:val="000000"/>
                <w:spacing w:val="-20"/>
              </w:rPr>
            </w:pPr>
            <w:r w:rsidRPr="00353B2C">
              <w:rPr>
                <w:rFonts w:hint="eastAsia"/>
                <w:color w:val="000000"/>
                <w:spacing w:val="-20"/>
              </w:rPr>
              <w:t>決算</w:t>
            </w:r>
          </w:p>
        </w:tc>
        <w:tc>
          <w:tcPr>
            <w:tcW w:w="1059" w:type="dxa"/>
            <w:vAlign w:val="center"/>
          </w:tcPr>
          <w:p w:rsidR="004272C4" w:rsidRPr="00353B2C" w:rsidRDefault="004272C4" w:rsidP="00600B31">
            <w:pPr>
              <w:pStyle w:val="142"/>
              <w:jc w:val="center"/>
              <w:rPr>
                <w:rFonts w:hint="eastAsia"/>
                <w:color w:val="000000"/>
                <w:spacing w:val="-20"/>
              </w:rPr>
            </w:pPr>
            <w:r w:rsidRPr="00353B2C">
              <w:rPr>
                <w:rFonts w:hint="eastAsia"/>
                <w:color w:val="000000"/>
                <w:spacing w:val="-20"/>
              </w:rPr>
              <w:t>預算案</w:t>
            </w:r>
          </w:p>
        </w:tc>
        <w:tc>
          <w:tcPr>
            <w:tcW w:w="1022" w:type="dxa"/>
            <w:vAlign w:val="center"/>
          </w:tcPr>
          <w:p w:rsidR="004272C4" w:rsidRPr="00353B2C" w:rsidRDefault="004272C4" w:rsidP="00600B31">
            <w:pPr>
              <w:pStyle w:val="142"/>
              <w:ind w:leftChars="-53" w:left="-150" w:rightChars="-38" w:right="-108"/>
              <w:jc w:val="center"/>
              <w:rPr>
                <w:rFonts w:hint="eastAsia"/>
                <w:color w:val="000000"/>
                <w:spacing w:val="-20"/>
              </w:rPr>
            </w:pPr>
            <w:r w:rsidRPr="00353B2C">
              <w:rPr>
                <w:rFonts w:hint="eastAsia"/>
                <w:color w:val="000000"/>
                <w:spacing w:val="-20"/>
              </w:rPr>
              <w:t>迄8月底</w:t>
            </w:r>
          </w:p>
        </w:tc>
        <w:tc>
          <w:tcPr>
            <w:tcW w:w="1025" w:type="dxa"/>
            <w:vAlign w:val="center"/>
          </w:tcPr>
          <w:p w:rsidR="004272C4" w:rsidRPr="00353B2C" w:rsidRDefault="004272C4" w:rsidP="00600B31">
            <w:pPr>
              <w:pStyle w:val="142"/>
              <w:jc w:val="center"/>
              <w:rPr>
                <w:rFonts w:hint="eastAsia"/>
                <w:color w:val="000000"/>
                <w:spacing w:val="-20"/>
              </w:rPr>
            </w:pPr>
            <w:r w:rsidRPr="00353B2C">
              <w:rPr>
                <w:rFonts w:hint="eastAsia"/>
                <w:color w:val="000000"/>
                <w:spacing w:val="-20"/>
              </w:rPr>
              <w:t>預算案</w:t>
            </w:r>
          </w:p>
        </w:tc>
      </w:tr>
      <w:tr w:rsidR="004272C4" w:rsidRPr="00353B2C" w:rsidTr="00600B31">
        <w:tc>
          <w:tcPr>
            <w:tcW w:w="1344" w:type="dxa"/>
            <w:gridSpan w:val="2"/>
          </w:tcPr>
          <w:p w:rsidR="004272C4" w:rsidRPr="00353B2C" w:rsidRDefault="004272C4" w:rsidP="00600B31">
            <w:pPr>
              <w:pStyle w:val="142"/>
              <w:ind w:leftChars="-32" w:left="131" w:rightChars="-43" w:right="-122" w:hangingChars="105" w:hanging="222"/>
              <w:rPr>
                <w:rFonts w:hint="eastAsia"/>
                <w:color w:val="000000"/>
                <w:spacing w:val="-16"/>
              </w:rPr>
            </w:pPr>
            <w:r w:rsidRPr="00353B2C">
              <w:rPr>
                <w:rFonts w:hint="eastAsia"/>
                <w:color w:val="000000"/>
                <w:spacing w:val="-16"/>
              </w:rPr>
              <w:t>基金來源總計</w:t>
            </w:r>
          </w:p>
        </w:tc>
        <w:tc>
          <w:tcPr>
            <w:tcW w:w="1040" w:type="dxa"/>
            <w:vAlign w:val="center"/>
          </w:tcPr>
          <w:p w:rsidR="004272C4" w:rsidRPr="00353B2C" w:rsidRDefault="004272C4" w:rsidP="00600B31">
            <w:pPr>
              <w:pStyle w:val="142"/>
              <w:ind w:leftChars="-26" w:left="-74" w:rightChars="-23" w:right="-65"/>
              <w:jc w:val="right"/>
              <w:rPr>
                <w:rFonts w:hint="eastAsia"/>
                <w:color w:val="000000"/>
                <w:spacing w:val="-20"/>
              </w:rPr>
            </w:pPr>
            <w:r w:rsidRPr="00353B2C">
              <w:rPr>
                <w:rFonts w:hint="eastAsia"/>
                <w:color w:val="000000"/>
                <w:spacing w:val="-20"/>
              </w:rPr>
              <w:t>2</w:t>
            </w:r>
            <w:r w:rsidRPr="00353B2C">
              <w:rPr>
                <w:color w:val="000000"/>
                <w:spacing w:val="-20"/>
              </w:rPr>
              <w:t>,807,433</w:t>
            </w:r>
          </w:p>
        </w:tc>
        <w:tc>
          <w:tcPr>
            <w:tcW w:w="1041" w:type="dxa"/>
            <w:vAlign w:val="center"/>
          </w:tcPr>
          <w:p w:rsidR="004272C4" w:rsidRPr="00353B2C" w:rsidRDefault="004272C4" w:rsidP="00600B31">
            <w:pPr>
              <w:pStyle w:val="142"/>
              <w:ind w:leftChars="-26" w:left="-74" w:rightChars="-23" w:right="-65"/>
              <w:jc w:val="right"/>
              <w:rPr>
                <w:rFonts w:hint="eastAsia"/>
                <w:color w:val="000000"/>
                <w:spacing w:val="-20"/>
              </w:rPr>
            </w:pPr>
            <w:r w:rsidRPr="00353B2C">
              <w:rPr>
                <w:rFonts w:hint="eastAsia"/>
                <w:color w:val="000000"/>
                <w:spacing w:val="-20"/>
              </w:rPr>
              <w:t>2</w:t>
            </w:r>
            <w:r w:rsidRPr="00353B2C">
              <w:rPr>
                <w:color w:val="000000"/>
                <w:spacing w:val="-20"/>
              </w:rPr>
              <w:t>,811,312</w:t>
            </w:r>
          </w:p>
        </w:tc>
        <w:tc>
          <w:tcPr>
            <w:tcW w:w="1040" w:type="dxa"/>
            <w:vAlign w:val="center"/>
          </w:tcPr>
          <w:p w:rsidR="004272C4" w:rsidRPr="00353B2C" w:rsidRDefault="004272C4" w:rsidP="00600B31">
            <w:pPr>
              <w:pStyle w:val="142"/>
              <w:ind w:leftChars="-26" w:left="-74" w:rightChars="-23" w:right="-65"/>
              <w:jc w:val="right"/>
              <w:rPr>
                <w:rFonts w:hint="eastAsia"/>
                <w:color w:val="000000"/>
                <w:spacing w:val="-20"/>
              </w:rPr>
            </w:pPr>
            <w:r w:rsidRPr="00353B2C">
              <w:rPr>
                <w:rFonts w:hint="eastAsia"/>
                <w:color w:val="000000"/>
                <w:spacing w:val="-20"/>
              </w:rPr>
              <w:t>2</w:t>
            </w:r>
            <w:r w:rsidRPr="00353B2C">
              <w:rPr>
                <w:color w:val="000000"/>
                <w:spacing w:val="-20"/>
              </w:rPr>
              <w:t>,804,324</w:t>
            </w:r>
          </w:p>
        </w:tc>
        <w:tc>
          <w:tcPr>
            <w:tcW w:w="1041" w:type="dxa"/>
            <w:vAlign w:val="center"/>
          </w:tcPr>
          <w:p w:rsidR="004272C4" w:rsidRPr="00353B2C" w:rsidRDefault="004272C4" w:rsidP="00600B31">
            <w:pPr>
              <w:pStyle w:val="142"/>
              <w:ind w:leftChars="-26" w:left="-74" w:rightChars="-23" w:right="-65"/>
              <w:jc w:val="right"/>
              <w:rPr>
                <w:rFonts w:hint="eastAsia"/>
                <w:color w:val="000000"/>
                <w:spacing w:val="-20"/>
              </w:rPr>
            </w:pPr>
            <w:r w:rsidRPr="00353B2C">
              <w:rPr>
                <w:rFonts w:hint="eastAsia"/>
                <w:color w:val="000000"/>
                <w:spacing w:val="-20"/>
              </w:rPr>
              <w:t>2</w:t>
            </w:r>
            <w:r w:rsidRPr="00353B2C">
              <w:rPr>
                <w:color w:val="000000"/>
                <w:spacing w:val="-20"/>
              </w:rPr>
              <w:t>,</w:t>
            </w:r>
            <w:r w:rsidRPr="00353B2C">
              <w:rPr>
                <w:rFonts w:hint="eastAsia"/>
                <w:color w:val="000000"/>
                <w:spacing w:val="-20"/>
              </w:rPr>
              <w:t>861</w:t>
            </w:r>
            <w:r w:rsidRPr="00353B2C">
              <w:rPr>
                <w:color w:val="000000"/>
                <w:spacing w:val="-20"/>
              </w:rPr>
              <w:t>,</w:t>
            </w:r>
            <w:r w:rsidRPr="00353B2C">
              <w:rPr>
                <w:rFonts w:hint="eastAsia"/>
                <w:color w:val="000000"/>
                <w:spacing w:val="-20"/>
              </w:rPr>
              <w:t>933</w:t>
            </w:r>
          </w:p>
        </w:tc>
        <w:tc>
          <w:tcPr>
            <w:tcW w:w="1059" w:type="dxa"/>
            <w:vAlign w:val="center"/>
          </w:tcPr>
          <w:p w:rsidR="004272C4" w:rsidRPr="00353B2C" w:rsidRDefault="004272C4" w:rsidP="00600B31">
            <w:pPr>
              <w:pStyle w:val="142"/>
              <w:ind w:leftChars="-26" w:left="-74" w:rightChars="-23" w:right="-65"/>
              <w:jc w:val="right"/>
              <w:rPr>
                <w:color w:val="000000"/>
                <w:spacing w:val="-20"/>
              </w:rPr>
            </w:pPr>
            <w:r w:rsidRPr="00353B2C">
              <w:rPr>
                <w:rFonts w:hint="eastAsia"/>
                <w:color w:val="000000"/>
                <w:spacing w:val="-20"/>
              </w:rPr>
              <w:t>2</w:t>
            </w:r>
            <w:r w:rsidRPr="00353B2C">
              <w:rPr>
                <w:color w:val="000000"/>
                <w:spacing w:val="-20"/>
              </w:rPr>
              <w:t>,200,015</w:t>
            </w:r>
          </w:p>
        </w:tc>
        <w:tc>
          <w:tcPr>
            <w:tcW w:w="1022" w:type="dxa"/>
            <w:vAlign w:val="center"/>
          </w:tcPr>
          <w:p w:rsidR="004272C4" w:rsidRPr="00353B2C" w:rsidRDefault="004272C4" w:rsidP="00600B31">
            <w:pPr>
              <w:pStyle w:val="142"/>
              <w:ind w:leftChars="-26" w:left="-74" w:rightChars="-23" w:right="-65"/>
              <w:jc w:val="right"/>
              <w:rPr>
                <w:color w:val="000000"/>
                <w:spacing w:val="-20"/>
              </w:rPr>
            </w:pPr>
            <w:r w:rsidRPr="00353B2C">
              <w:rPr>
                <w:rFonts w:hint="eastAsia"/>
                <w:color w:val="000000"/>
                <w:spacing w:val="-20"/>
              </w:rPr>
              <w:t>2</w:t>
            </w:r>
            <w:r w:rsidRPr="00353B2C">
              <w:rPr>
                <w:color w:val="000000"/>
                <w:spacing w:val="-20"/>
              </w:rPr>
              <w:t>,174,821</w:t>
            </w:r>
          </w:p>
        </w:tc>
        <w:tc>
          <w:tcPr>
            <w:tcW w:w="1025" w:type="dxa"/>
            <w:vAlign w:val="center"/>
          </w:tcPr>
          <w:p w:rsidR="004272C4" w:rsidRPr="00353B2C" w:rsidRDefault="004272C4" w:rsidP="00600B31">
            <w:pPr>
              <w:pStyle w:val="142"/>
              <w:ind w:leftChars="-26" w:left="-74" w:rightChars="-23" w:right="-65"/>
              <w:jc w:val="right"/>
              <w:rPr>
                <w:rFonts w:hint="eastAsia"/>
                <w:color w:val="000000"/>
                <w:spacing w:val="-20"/>
              </w:rPr>
            </w:pPr>
            <w:r w:rsidRPr="00353B2C">
              <w:rPr>
                <w:rFonts w:hint="eastAsia"/>
                <w:color w:val="000000"/>
                <w:spacing w:val="-20"/>
              </w:rPr>
              <w:t>3</w:t>
            </w:r>
            <w:r w:rsidRPr="00353B2C">
              <w:rPr>
                <w:color w:val="000000"/>
                <w:spacing w:val="-20"/>
              </w:rPr>
              <w:t>,383,376</w:t>
            </w:r>
          </w:p>
        </w:tc>
      </w:tr>
      <w:tr w:rsidR="004272C4" w:rsidRPr="00353B2C" w:rsidTr="00600B31">
        <w:tc>
          <w:tcPr>
            <w:tcW w:w="1344" w:type="dxa"/>
            <w:gridSpan w:val="2"/>
          </w:tcPr>
          <w:p w:rsidR="004272C4" w:rsidRPr="00353B2C" w:rsidRDefault="004272C4" w:rsidP="00600B31">
            <w:pPr>
              <w:pStyle w:val="142"/>
              <w:ind w:leftChars="-32" w:left="131" w:rightChars="-43" w:right="-122" w:hangingChars="105" w:hanging="222"/>
              <w:rPr>
                <w:rFonts w:hint="eastAsia"/>
                <w:color w:val="000000"/>
                <w:spacing w:val="-16"/>
              </w:rPr>
            </w:pPr>
            <w:r w:rsidRPr="00353B2C">
              <w:rPr>
                <w:rFonts w:hint="eastAsia"/>
                <w:color w:val="000000"/>
                <w:spacing w:val="-16"/>
              </w:rPr>
              <w:t>基金用途總計</w:t>
            </w:r>
          </w:p>
        </w:tc>
        <w:tc>
          <w:tcPr>
            <w:tcW w:w="1040" w:type="dxa"/>
            <w:vAlign w:val="center"/>
          </w:tcPr>
          <w:p w:rsidR="004272C4" w:rsidRPr="00353B2C" w:rsidRDefault="004272C4" w:rsidP="00600B31">
            <w:pPr>
              <w:pStyle w:val="142"/>
              <w:ind w:leftChars="-26" w:left="-74" w:rightChars="-23" w:right="-65"/>
              <w:jc w:val="right"/>
              <w:rPr>
                <w:rFonts w:hint="eastAsia"/>
                <w:color w:val="000000"/>
                <w:spacing w:val="-20"/>
              </w:rPr>
            </w:pPr>
            <w:r w:rsidRPr="00353B2C">
              <w:rPr>
                <w:rFonts w:hint="eastAsia"/>
                <w:color w:val="000000"/>
                <w:spacing w:val="-20"/>
              </w:rPr>
              <w:t>2</w:t>
            </w:r>
            <w:r w:rsidRPr="00353B2C">
              <w:rPr>
                <w:color w:val="000000"/>
                <w:spacing w:val="-20"/>
              </w:rPr>
              <w:t>,705,270</w:t>
            </w:r>
          </w:p>
        </w:tc>
        <w:tc>
          <w:tcPr>
            <w:tcW w:w="1041" w:type="dxa"/>
            <w:vAlign w:val="center"/>
          </w:tcPr>
          <w:p w:rsidR="004272C4" w:rsidRPr="00353B2C" w:rsidRDefault="004272C4" w:rsidP="00600B31">
            <w:pPr>
              <w:pStyle w:val="142"/>
              <w:ind w:leftChars="-26" w:left="-74" w:rightChars="-23" w:right="-65"/>
              <w:jc w:val="right"/>
              <w:rPr>
                <w:rFonts w:hint="eastAsia"/>
                <w:color w:val="000000"/>
                <w:spacing w:val="-20"/>
              </w:rPr>
            </w:pPr>
            <w:r w:rsidRPr="00353B2C">
              <w:rPr>
                <w:rFonts w:hint="eastAsia"/>
                <w:color w:val="000000"/>
                <w:spacing w:val="-20"/>
              </w:rPr>
              <w:t>1</w:t>
            </w:r>
            <w:r w:rsidRPr="00353B2C">
              <w:rPr>
                <w:color w:val="000000"/>
                <w:spacing w:val="-20"/>
              </w:rPr>
              <w:t>,857,862</w:t>
            </w:r>
          </w:p>
        </w:tc>
        <w:tc>
          <w:tcPr>
            <w:tcW w:w="1040" w:type="dxa"/>
            <w:vAlign w:val="center"/>
          </w:tcPr>
          <w:p w:rsidR="004272C4" w:rsidRPr="00353B2C" w:rsidRDefault="004272C4" w:rsidP="00600B31">
            <w:pPr>
              <w:pStyle w:val="142"/>
              <w:ind w:leftChars="-26" w:left="-74" w:rightChars="-23" w:right="-65"/>
              <w:jc w:val="right"/>
              <w:rPr>
                <w:rFonts w:hint="eastAsia"/>
                <w:color w:val="000000"/>
                <w:spacing w:val="-20"/>
              </w:rPr>
            </w:pPr>
            <w:r w:rsidRPr="00353B2C">
              <w:rPr>
                <w:rFonts w:hint="eastAsia"/>
                <w:color w:val="000000"/>
                <w:spacing w:val="-20"/>
              </w:rPr>
              <w:t>2</w:t>
            </w:r>
            <w:r w:rsidRPr="00353B2C">
              <w:rPr>
                <w:color w:val="000000"/>
                <w:spacing w:val="-20"/>
              </w:rPr>
              <w:t>,770,580</w:t>
            </w:r>
          </w:p>
        </w:tc>
        <w:tc>
          <w:tcPr>
            <w:tcW w:w="1041" w:type="dxa"/>
            <w:vAlign w:val="center"/>
          </w:tcPr>
          <w:p w:rsidR="004272C4" w:rsidRPr="00353B2C" w:rsidRDefault="004272C4" w:rsidP="00600B31">
            <w:pPr>
              <w:pStyle w:val="142"/>
              <w:ind w:leftChars="-26" w:left="-74" w:rightChars="-23" w:right="-65"/>
              <w:jc w:val="right"/>
              <w:rPr>
                <w:rFonts w:hint="eastAsia"/>
                <w:color w:val="000000"/>
                <w:spacing w:val="-20"/>
              </w:rPr>
            </w:pPr>
            <w:r w:rsidRPr="00353B2C">
              <w:rPr>
                <w:rFonts w:hint="eastAsia"/>
                <w:color w:val="000000"/>
                <w:spacing w:val="-20"/>
              </w:rPr>
              <w:t>1</w:t>
            </w:r>
            <w:r w:rsidRPr="00353B2C">
              <w:rPr>
                <w:color w:val="000000"/>
                <w:spacing w:val="-20"/>
              </w:rPr>
              <w:t>,724,915</w:t>
            </w:r>
          </w:p>
        </w:tc>
        <w:tc>
          <w:tcPr>
            <w:tcW w:w="1059" w:type="dxa"/>
            <w:vAlign w:val="center"/>
          </w:tcPr>
          <w:p w:rsidR="004272C4" w:rsidRPr="00353B2C" w:rsidRDefault="004272C4" w:rsidP="00600B31">
            <w:pPr>
              <w:pStyle w:val="142"/>
              <w:ind w:leftChars="-26" w:left="-74" w:rightChars="-23" w:right="-65"/>
              <w:jc w:val="right"/>
              <w:rPr>
                <w:color w:val="000000"/>
                <w:spacing w:val="-20"/>
              </w:rPr>
            </w:pPr>
            <w:r w:rsidRPr="00353B2C">
              <w:rPr>
                <w:rFonts w:hint="eastAsia"/>
                <w:color w:val="000000"/>
                <w:spacing w:val="-20"/>
              </w:rPr>
              <w:t>3</w:t>
            </w:r>
            <w:r w:rsidRPr="00353B2C">
              <w:rPr>
                <w:color w:val="000000"/>
                <w:spacing w:val="-20"/>
              </w:rPr>
              <w:t>,307,968</w:t>
            </w:r>
          </w:p>
        </w:tc>
        <w:tc>
          <w:tcPr>
            <w:tcW w:w="1022" w:type="dxa"/>
            <w:vAlign w:val="center"/>
          </w:tcPr>
          <w:p w:rsidR="004272C4" w:rsidRPr="00353B2C" w:rsidRDefault="004272C4" w:rsidP="00600B31">
            <w:pPr>
              <w:pStyle w:val="142"/>
              <w:ind w:leftChars="-26" w:left="-74" w:rightChars="-23" w:right="-65"/>
              <w:jc w:val="right"/>
              <w:rPr>
                <w:color w:val="000000"/>
                <w:spacing w:val="-20"/>
              </w:rPr>
            </w:pPr>
            <w:r w:rsidRPr="00353B2C">
              <w:rPr>
                <w:rFonts w:hint="eastAsia"/>
                <w:color w:val="000000"/>
                <w:spacing w:val="-20"/>
              </w:rPr>
              <w:t>1</w:t>
            </w:r>
            <w:r w:rsidRPr="00353B2C">
              <w:rPr>
                <w:color w:val="000000"/>
                <w:spacing w:val="-20"/>
              </w:rPr>
              <w:t>,386,395</w:t>
            </w:r>
          </w:p>
        </w:tc>
        <w:tc>
          <w:tcPr>
            <w:tcW w:w="1025" w:type="dxa"/>
            <w:vAlign w:val="center"/>
          </w:tcPr>
          <w:p w:rsidR="004272C4" w:rsidRPr="00353B2C" w:rsidRDefault="004272C4" w:rsidP="00600B31">
            <w:pPr>
              <w:pStyle w:val="142"/>
              <w:ind w:leftChars="-26" w:left="-74" w:rightChars="-23" w:right="-65"/>
              <w:jc w:val="right"/>
              <w:rPr>
                <w:rFonts w:hint="eastAsia"/>
                <w:color w:val="000000"/>
                <w:spacing w:val="-20"/>
              </w:rPr>
            </w:pPr>
            <w:r w:rsidRPr="00353B2C">
              <w:rPr>
                <w:rFonts w:hint="eastAsia"/>
                <w:color w:val="000000"/>
                <w:spacing w:val="-20"/>
              </w:rPr>
              <w:t>3</w:t>
            </w:r>
            <w:r w:rsidRPr="00353B2C">
              <w:rPr>
                <w:color w:val="000000"/>
                <w:spacing w:val="-20"/>
              </w:rPr>
              <w:t>,945,628</w:t>
            </w:r>
          </w:p>
        </w:tc>
      </w:tr>
      <w:tr w:rsidR="00A3759C" w:rsidRPr="00353B2C" w:rsidTr="00353B2C">
        <w:tc>
          <w:tcPr>
            <w:tcW w:w="1344" w:type="dxa"/>
            <w:gridSpan w:val="2"/>
            <w:tcBorders>
              <w:top w:val="single" w:sz="4" w:space="0" w:color="auto"/>
              <w:bottom w:val="nil"/>
            </w:tcBorders>
          </w:tcPr>
          <w:p w:rsidR="00792E2C" w:rsidRPr="00353B2C" w:rsidRDefault="00792E2C" w:rsidP="00600B31">
            <w:pPr>
              <w:pStyle w:val="142"/>
              <w:ind w:leftChars="-32" w:left="131" w:rightChars="-43" w:right="-122" w:hangingChars="105" w:hanging="222"/>
              <w:rPr>
                <w:color w:val="000000"/>
                <w:spacing w:val="-16"/>
              </w:rPr>
            </w:pPr>
            <w:r w:rsidRPr="00353B2C">
              <w:rPr>
                <w:rFonts w:hint="eastAsia"/>
                <w:color w:val="000000"/>
                <w:spacing w:val="-16"/>
              </w:rPr>
              <w:t>1.中小企業發展計畫</w:t>
            </w:r>
          </w:p>
        </w:tc>
        <w:tc>
          <w:tcPr>
            <w:tcW w:w="1040" w:type="dxa"/>
            <w:vAlign w:val="center"/>
          </w:tcPr>
          <w:p w:rsidR="00792E2C" w:rsidRPr="00353B2C" w:rsidRDefault="00792E2C" w:rsidP="00600B31">
            <w:pPr>
              <w:pStyle w:val="142"/>
              <w:ind w:leftChars="-26" w:left="-74" w:rightChars="-23" w:right="-65"/>
              <w:jc w:val="right"/>
              <w:rPr>
                <w:color w:val="000000"/>
                <w:spacing w:val="-20"/>
              </w:rPr>
            </w:pPr>
            <w:r w:rsidRPr="00353B2C">
              <w:rPr>
                <w:rFonts w:hint="eastAsia"/>
                <w:color w:val="000000"/>
                <w:spacing w:val="-20"/>
              </w:rPr>
              <w:t>2</w:t>
            </w:r>
            <w:r w:rsidRPr="00353B2C">
              <w:rPr>
                <w:color w:val="000000"/>
                <w:spacing w:val="-20"/>
              </w:rPr>
              <w:t>,702,904</w:t>
            </w:r>
          </w:p>
        </w:tc>
        <w:tc>
          <w:tcPr>
            <w:tcW w:w="1041" w:type="dxa"/>
            <w:vAlign w:val="center"/>
          </w:tcPr>
          <w:p w:rsidR="00792E2C" w:rsidRPr="00353B2C" w:rsidRDefault="00792E2C" w:rsidP="00600B31">
            <w:pPr>
              <w:pStyle w:val="142"/>
              <w:ind w:leftChars="-26" w:left="-74" w:rightChars="-23" w:right="-65"/>
              <w:jc w:val="right"/>
              <w:rPr>
                <w:color w:val="000000"/>
                <w:spacing w:val="-20"/>
              </w:rPr>
            </w:pPr>
            <w:r w:rsidRPr="00353B2C">
              <w:rPr>
                <w:rFonts w:hint="eastAsia"/>
                <w:color w:val="000000"/>
                <w:spacing w:val="-20"/>
              </w:rPr>
              <w:t>1</w:t>
            </w:r>
            <w:r w:rsidRPr="00353B2C">
              <w:rPr>
                <w:color w:val="000000"/>
                <w:spacing w:val="-20"/>
              </w:rPr>
              <w:t>,856,143</w:t>
            </w:r>
          </w:p>
        </w:tc>
        <w:tc>
          <w:tcPr>
            <w:tcW w:w="1040" w:type="dxa"/>
            <w:vAlign w:val="center"/>
          </w:tcPr>
          <w:p w:rsidR="00792E2C" w:rsidRPr="00353B2C" w:rsidRDefault="00792E2C" w:rsidP="00600B31">
            <w:pPr>
              <w:pStyle w:val="142"/>
              <w:ind w:leftChars="-26" w:left="-74" w:rightChars="-23" w:right="-65"/>
              <w:jc w:val="right"/>
              <w:rPr>
                <w:color w:val="000000"/>
                <w:spacing w:val="-20"/>
              </w:rPr>
            </w:pPr>
            <w:r w:rsidRPr="00353B2C">
              <w:rPr>
                <w:rFonts w:hint="eastAsia"/>
                <w:color w:val="000000"/>
                <w:spacing w:val="-20"/>
              </w:rPr>
              <w:t>2</w:t>
            </w:r>
            <w:r w:rsidRPr="00353B2C">
              <w:rPr>
                <w:color w:val="000000"/>
                <w:spacing w:val="-20"/>
              </w:rPr>
              <w:t>,</w:t>
            </w:r>
            <w:r w:rsidRPr="00353B2C">
              <w:rPr>
                <w:rFonts w:hint="eastAsia"/>
                <w:color w:val="000000"/>
                <w:spacing w:val="-20"/>
              </w:rPr>
              <w:t>768</w:t>
            </w:r>
            <w:r w:rsidRPr="00353B2C">
              <w:rPr>
                <w:color w:val="000000"/>
                <w:spacing w:val="-20"/>
              </w:rPr>
              <w:t>,185</w:t>
            </w:r>
          </w:p>
        </w:tc>
        <w:tc>
          <w:tcPr>
            <w:tcW w:w="1041" w:type="dxa"/>
            <w:vAlign w:val="center"/>
          </w:tcPr>
          <w:p w:rsidR="00792E2C" w:rsidRPr="00353B2C" w:rsidRDefault="00792E2C" w:rsidP="00600B31">
            <w:pPr>
              <w:pStyle w:val="142"/>
              <w:ind w:leftChars="-26" w:left="-74" w:rightChars="-23" w:right="-65"/>
              <w:jc w:val="right"/>
              <w:rPr>
                <w:color w:val="000000"/>
                <w:spacing w:val="-20"/>
              </w:rPr>
            </w:pPr>
            <w:r w:rsidRPr="00353B2C">
              <w:rPr>
                <w:rFonts w:hint="eastAsia"/>
                <w:color w:val="000000"/>
                <w:spacing w:val="-20"/>
              </w:rPr>
              <w:t>1</w:t>
            </w:r>
            <w:r w:rsidRPr="00353B2C">
              <w:rPr>
                <w:color w:val="000000"/>
                <w:spacing w:val="-20"/>
              </w:rPr>
              <w:t>,723,104</w:t>
            </w:r>
          </w:p>
        </w:tc>
        <w:tc>
          <w:tcPr>
            <w:tcW w:w="1059" w:type="dxa"/>
            <w:vAlign w:val="center"/>
          </w:tcPr>
          <w:p w:rsidR="00792E2C" w:rsidRPr="00353B2C" w:rsidRDefault="00792E2C" w:rsidP="00600B31">
            <w:pPr>
              <w:pStyle w:val="142"/>
              <w:ind w:leftChars="-26" w:left="-74" w:rightChars="-23" w:right="-65"/>
              <w:jc w:val="right"/>
              <w:rPr>
                <w:color w:val="000000"/>
                <w:spacing w:val="-20"/>
              </w:rPr>
            </w:pPr>
            <w:r w:rsidRPr="00353B2C">
              <w:rPr>
                <w:color w:val="000000"/>
                <w:spacing w:val="-20"/>
              </w:rPr>
              <w:t>3,305,541</w:t>
            </w:r>
          </w:p>
        </w:tc>
        <w:tc>
          <w:tcPr>
            <w:tcW w:w="1022" w:type="dxa"/>
            <w:vAlign w:val="center"/>
          </w:tcPr>
          <w:p w:rsidR="00792E2C" w:rsidRPr="00353B2C" w:rsidRDefault="00792E2C" w:rsidP="00600B31">
            <w:pPr>
              <w:pStyle w:val="142"/>
              <w:ind w:leftChars="-26" w:left="-74" w:rightChars="-23" w:right="-65"/>
              <w:jc w:val="right"/>
              <w:rPr>
                <w:color w:val="000000"/>
                <w:spacing w:val="-20"/>
              </w:rPr>
            </w:pPr>
            <w:r w:rsidRPr="00353B2C">
              <w:rPr>
                <w:color w:val="000000"/>
                <w:spacing w:val="-20"/>
              </w:rPr>
              <w:t>1,385,21</w:t>
            </w:r>
            <w:r w:rsidRPr="00353B2C">
              <w:rPr>
                <w:rFonts w:hint="eastAsia"/>
                <w:color w:val="000000"/>
                <w:spacing w:val="-20"/>
              </w:rPr>
              <w:t>4</w:t>
            </w:r>
          </w:p>
        </w:tc>
        <w:tc>
          <w:tcPr>
            <w:tcW w:w="1025" w:type="dxa"/>
            <w:vAlign w:val="center"/>
          </w:tcPr>
          <w:p w:rsidR="00792E2C" w:rsidRPr="00353B2C" w:rsidRDefault="00792E2C" w:rsidP="00600B31">
            <w:pPr>
              <w:pStyle w:val="142"/>
              <w:ind w:leftChars="-26" w:left="-74" w:rightChars="-23" w:right="-65"/>
              <w:jc w:val="right"/>
              <w:rPr>
                <w:color w:val="000000"/>
                <w:spacing w:val="-20"/>
              </w:rPr>
            </w:pPr>
            <w:r w:rsidRPr="00353B2C">
              <w:rPr>
                <w:rFonts w:hint="eastAsia"/>
                <w:color w:val="000000"/>
                <w:spacing w:val="-20"/>
              </w:rPr>
              <w:t>3</w:t>
            </w:r>
            <w:r w:rsidRPr="00353B2C">
              <w:rPr>
                <w:color w:val="000000"/>
                <w:spacing w:val="-20"/>
              </w:rPr>
              <w:t>,941,969</w:t>
            </w:r>
          </w:p>
        </w:tc>
      </w:tr>
      <w:tr w:rsidR="00A3759C" w:rsidRPr="00353B2C" w:rsidTr="00A3759C">
        <w:tc>
          <w:tcPr>
            <w:tcW w:w="236" w:type="dxa"/>
            <w:tcBorders>
              <w:top w:val="nil"/>
              <w:bottom w:val="single" w:sz="4" w:space="0" w:color="auto"/>
            </w:tcBorders>
          </w:tcPr>
          <w:p w:rsidR="00792E2C" w:rsidRPr="00353B2C" w:rsidRDefault="00792E2C" w:rsidP="00600B31">
            <w:pPr>
              <w:pStyle w:val="142"/>
              <w:ind w:leftChars="-32" w:left="131" w:rightChars="-43" w:right="-122" w:hangingChars="105" w:hanging="222"/>
              <w:rPr>
                <w:rFonts w:hint="eastAsia"/>
                <w:color w:val="000000"/>
                <w:spacing w:val="-16"/>
              </w:rPr>
            </w:pPr>
          </w:p>
        </w:tc>
        <w:tc>
          <w:tcPr>
            <w:tcW w:w="1108" w:type="dxa"/>
          </w:tcPr>
          <w:p w:rsidR="00792E2C" w:rsidRPr="001E67CD" w:rsidRDefault="00A3759C" w:rsidP="00A3759C">
            <w:pPr>
              <w:pStyle w:val="142"/>
              <w:spacing w:line="240" w:lineRule="exact"/>
              <w:ind w:leftChars="-20" w:left="-57" w:rightChars="-43" w:right="-122"/>
              <w:rPr>
                <w:rFonts w:hint="eastAsia"/>
                <w:color w:val="000000"/>
                <w:spacing w:val="-20"/>
                <w:szCs w:val="24"/>
              </w:rPr>
            </w:pPr>
            <w:r w:rsidRPr="001E67CD">
              <w:rPr>
                <w:rFonts w:hint="eastAsia"/>
                <w:color w:val="000000"/>
                <w:spacing w:val="-20"/>
                <w:szCs w:val="24"/>
              </w:rPr>
              <w:t>決算占預算比率</w:t>
            </w:r>
          </w:p>
        </w:tc>
        <w:tc>
          <w:tcPr>
            <w:tcW w:w="1040" w:type="dxa"/>
            <w:vAlign w:val="center"/>
          </w:tcPr>
          <w:p w:rsidR="00792E2C" w:rsidRPr="001E67CD" w:rsidRDefault="00A3759C" w:rsidP="00A3759C">
            <w:pPr>
              <w:pStyle w:val="142"/>
              <w:spacing w:line="240" w:lineRule="exact"/>
              <w:ind w:leftChars="-26" w:left="-74" w:rightChars="-23" w:right="-65"/>
              <w:jc w:val="right"/>
              <w:rPr>
                <w:rFonts w:hint="eastAsia"/>
                <w:color w:val="000000"/>
                <w:spacing w:val="-20"/>
                <w:szCs w:val="24"/>
              </w:rPr>
            </w:pPr>
            <w:r w:rsidRPr="001E67CD">
              <w:rPr>
                <w:rFonts w:hint="eastAsia"/>
                <w:color w:val="000000"/>
                <w:spacing w:val="-20"/>
                <w:szCs w:val="24"/>
              </w:rPr>
              <w:t>-</w:t>
            </w:r>
          </w:p>
        </w:tc>
        <w:tc>
          <w:tcPr>
            <w:tcW w:w="1041" w:type="dxa"/>
            <w:vAlign w:val="center"/>
          </w:tcPr>
          <w:p w:rsidR="00792E2C" w:rsidRPr="001E67CD" w:rsidRDefault="00A3759C" w:rsidP="00A3759C">
            <w:pPr>
              <w:pStyle w:val="142"/>
              <w:spacing w:line="240" w:lineRule="exact"/>
              <w:ind w:leftChars="-26" w:left="-74" w:rightChars="-23" w:right="-65"/>
              <w:jc w:val="right"/>
              <w:rPr>
                <w:rFonts w:hint="eastAsia"/>
                <w:color w:val="000000"/>
                <w:spacing w:val="-20"/>
                <w:szCs w:val="24"/>
              </w:rPr>
            </w:pPr>
            <w:r w:rsidRPr="001E67CD">
              <w:rPr>
                <w:rFonts w:hint="eastAsia"/>
                <w:color w:val="000000"/>
                <w:spacing w:val="-20"/>
                <w:szCs w:val="24"/>
              </w:rPr>
              <w:t>68.67</w:t>
            </w:r>
          </w:p>
        </w:tc>
        <w:tc>
          <w:tcPr>
            <w:tcW w:w="1040" w:type="dxa"/>
            <w:vAlign w:val="center"/>
          </w:tcPr>
          <w:p w:rsidR="00792E2C" w:rsidRPr="001E67CD" w:rsidRDefault="00A3759C" w:rsidP="00A3759C">
            <w:pPr>
              <w:pStyle w:val="142"/>
              <w:spacing w:line="240" w:lineRule="exact"/>
              <w:ind w:leftChars="-26" w:left="-74" w:rightChars="-23" w:right="-65"/>
              <w:jc w:val="right"/>
              <w:rPr>
                <w:rFonts w:hint="eastAsia"/>
                <w:color w:val="000000"/>
                <w:spacing w:val="-20"/>
                <w:szCs w:val="24"/>
              </w:rPr>
            </w:pPr>
            <w:r w:rsidRPr="001E67CD">
              <w:rPr>
                <w:rFonts w:hint="eastAsia"/>
                <w:color w:val="000000"/>
                <w:spacing w:val="-20"/>
                <w:szCs w:val="24"/>
              </w:rPr>
              <w:t>-</w:t>
            </w:r>
          </w:p>
        </w:tc>
        <w:tc>
          <w:tcPr>
            <w:tcW w:w="1041" w:type="dxa"/>
            <w:vAlign w:val="center"/>
          </w:tcPr>
          <w:p w:rsidR="00792E2C" w:rsidRPr="001E67CD" w:rsidRDefault="00A3759C" w:rsidP="00A3759C">
            <w:pPr>
              <w:pStyle w:val="142"/>
              <w:spacing w:line="240" w:lineRule="exact"/>
              <w:ind w:leftChars="-26" w:left="-74" w:rightChars="-23" w:right="-65"/>
              <w:jc w:val="right"/>
              <w:rPr>
                <w:rFonts w:hint="eastAsia"/>
                <w:color w:val="000000"/>
                <w:spacing w:val="-20"/>
                <w:szCs w:val="24"/>
              </w:rPr>
            </w:pPr>
            <w:r w:rsidRPr="001E67CD">
              <w:rPr>
                <w:rFonts w:hint="eastAsia"/>
                <w:color w:val="000000"/>
                <w:spacing w:val="-20"/>
                <w:szCs w:val="24"/>
              </w:rPr>
              <w:t>62.2</w:t>
            </w:r>
            <w:r w:rsidR="001E67CD" w:rsidRPr="001E67CD">
              <w:rPr>
                <w:rFonts w:hint="eastAsia"/>
                <w:color w:val="000000"/>
                <w:spacing w:val="-20"/>
                <w:szCs w:val="24"/>
              </w:rPr>
              <w:t>5</w:t>
            </w:r>
          </w:p>
        </w:tc>
        <w:tc>
          <w:tcPr>
            <w:tcW w:w="1059" w:type="dxa"/>
            <w:vAlign w:val="center"/>
          </w:tcPr>
          <w:p w:rsidR="00792E2C" w:rsidRPr="001E67CD" w:rsidRDefault="00A3759C" w:rsidP="00A3759C">
            <w:pPr>
              <w:pStyle w:val="142"/>
              <w:spacing w:line="240" w:lineRule="exact"/>
              <w:ind w:leftChars="-26" w:left="-74" w:rightChars="-23" w:right="-65"/>
              <w:jc w:val="right"/>
              <w:rPr>
                <w:color w:val="000000"/>
                <w:spacing w:val="-20"/>
                <w:szCs w:val="24"/>
              </w:rPr>
            </w:pPr>
            <w:r w:rsidRPr="001E67CD">
              <w:rPr>
                <w:rFonts w:hint="eastAsia"/>
                <w:color w:val="000000"/>
                <w:spacing w:val="-20"/>
                <w:szCs w:val="24"/>
              </w:rPr>
              <w:t>-</w:t>
            </w:r>
          </w:p>
        </w:tc>
        <w:tc>
          <w:tcPr>
            <w:tcW w:w="1022" w:type="dxa"/>
            <w:vAlign w:val="center"/>
          </w:tcPr>
          <w:p w:rsidR="00792E2C" w:rsidRPr="001E67CD" w:rsidRDefault="00A3759C" w:rsidP="00A3759C">
            <w:pPr>
              <w:pStyle w:val="142"/>
              <w:spacing w:line="240" w:lineRule="exact"/>
              <w:ind w:leftChars="-26" w:left="-74" w:rightChars="-23" w:right="-65"/>
              <w:jc w:val="right"/>
              <w:rPr>
                <w:color w:val="000000"/>
                <w:spacing w:val="-20"/>
                <w:szCs w:val="24"/>
              </w:rPr>
            </w:pPr>
            <w:r w:rsidRPr="001E67CD">
              <w:rPr>
                <w:rFonts w:hint="eastAsia"/>
                <w:color w:val="000000"/>
                <w:spacing w:val="-20"/>
                <w:szCs w:val="24"/>
              </w:rPr>
              <w:t>-</w:t>
            </w:r>
          </w:p>
        </w:tc>
        <w:tc>
          <w:tcPr>
            <w:tcW w:w="1025" w:type="dxa"/>
            <w:vAlign w:val="center"/>
          </w:tcPr>
          <w:p w:rsidR="00792E2C" w:rsidRPr="001E67CD" w:rsidRDefault="00A3759C" w:rsidP="00A3759C">
            <w:pPr>
              <w:pStyle w:val="142"/>
              <w:spacing w:line="240" w:lineRule="exact"/>
              <w:ind w:leftChars="-26" w:left="-74" w:rightChars="-23" w:right="-65"/>
              <w:jc w:val="right"/>
              <w:rPr>
                <w:rFonts w:hint="eastAsia"/>
                <w:color w:val="000000"/>
                <w:spacing w:val="-20"/>
                <w:szCs w:val="24"/>
              </w:rPr>
            </w:pPr>
            <w:r w:rsidRPr="001E67CD">
              <w:rPr>
                <w:rFonts w:hint="eastAsia"/>
                <w:color w:val="000000"/>
                <w:spacing w:val="-20"/>
                <w:szCs w:val="24"/>
              </w:rPr>
              <w:t>-</w:t>
            </w:r>
          </w:p>
        </w:tc>
      </w:tr>
      <w:tr w:rsidR="004272C4" w:rsidRPr="00353B2C" w:rsidTr="00600B31">
        <w:tc>
          <w:tcPr>
            <w:tcW w:w="1344" w:type="dxa"/>
            <w:gridSpan w:val="2"/>
          </w:tcPr>
          <w:p w:rsidR="004272C4" w:rsidRPr="00353B2C" w:rsidRDefault="004272C4" w:rsidP="00600B31">
            <w:pPr>
              <w:pStyle w:val="142"/>
              <w:ind w:leftChars="-32" w:left="131" w:rightChars="-43" w:right="-122" w:hangingChars="105" w:hanging="222"/>
              <w:rPr>
                <w:color w:val="000000"/>
                <w:spacing w:val="-16"/>
              </w:rPr>
            </w:pPr>
            <w:r w:rsidRPr="00353B2C">
              <w:rPr>
                <w:rFonts w:hint="eastAsia"/>
                <w:color w:val="000000"/>
                <w:spacing w:val="-16"/>
              </w:rPr>
              <w:t>2.一般行政管理計畫</w:t>
            </w:r>
          </w:p>
        </w:tc>
        <w:tc>
          <w:tcPr>
            <w:tcW w:w="1040" w:type="dxa"/>
            <w:vAlign w:val="center"/>
          </w:tcPr>
          <w:p w:rsidR="004272C4" w:rsidRPr="00353B2C" w:rsidRDefault="004272C4" w:rsidP="00600B31">
            <w:pPr>
              <w:pStyle w:val="142"/>
              <w:ind w:leftChars="-26" w:left="-74" w:rightChars="-23" w:right="-65"/>
              <w:jc w:val="right"/>
              <w:rPr>
                <w:color w:val="000000"/>
                <w:spacing w:val="-20"/>
              </w:rPr>
            </w:pPr>
            <w:r w:rsidRPr="00353B2C">
              <w:rPr>
                <w:rFonts w:hint="eastAsia"/>
                <w:color w:val="000000"/>
                <w:spacing w:val="-20"/>
              </w:rPr>
              <w:t>2</w:t>
            </w:r>
            <w:r w:rsidRPr="00353B2C">
              <w:rPr>
                <w:color w:val="000000"/>
                <w:spacing w:val="-20"/>
              </w:rPr>
              <w:t>,366</w:t>
            </w:r>
          </w:p>
        </w:tc>
        <w:tc>
          <w:tcPr>
            <w:tcW w:w="1041" w:type="dxa"/>
            <w:vAlign w:val="center"/>
          </w:tcPr>
          <w:p w:rsidR="004272C4" w:rsidRPr="00353B2C" w:rsidRDefault="004272C4" w:rsidP="00600B31">
            <w:pPr>
              <w:pStyle w:val="142"/>
              <w:ind w:leftChars="-26" w:left="-74" w:rightChars="-23" w:right="-65"/>
              <w:jc w:val="right"/>
              <w:rPr>
                <w:color w:val="000000"/>
                <w:spacing w:val="-20"/>
              </w:rPr>
            </w:pPr>
            <w:r w:rsidRPr="00353B2C">
              <w:rPr>
                <w:rFonts w:hint="eastAsia"/>
                <w:color w:val="000000"/>
                <w:spacing w:val="-20"/>
              </w:rPr>
              <w:t>1</w:t>
            </w:r>
            <w:r w:rsidRPr="00353B2C">
              <w:rPr>
                <w:color w:val="000000"/>
                <w:spacing w:val="-20"/>
              </w:rPr>
              <w:t>,718</w:t>
            </w:r>
          </w:p>
        </w:tc>
        <w:tc>
          <w:tcPr>
            <w:tcW w:w="1040" w:type="dxa"/>
            <w:vAlign w:val="center"/>
          </w:tcPr>
          <w:p w:rsidR="004272C4" w:rsidRPr="00353B2C" w:rsidRDefault="004272C4" w:rsidP="00600B31">
            <w:pPr>
              <w:pStyle w:val="142"/>
              <w:ind w:leftChars="-26" w:left="-74" w:rightChars="-23" w:right="-65"/>
              <w:jc w:val="right"/>
              <w:rPr>
                <w:color w:val="000000"/>
                <w:spacing w:val="-20"/>
              </w:rPr>
            </w:pPr>
            <w:r w:rsidRPr="00353B2C">
              <w:rPr>
                <w:rFonts w:hint="eastAsia"/>
                <w:color w:val="000000"/>
                <w:spacing w:val="-20"/>
              </w:rPr>
              <w:t>2</w:t>
            </w:r>
            <w:r w:rsidRPr="00353B2C">
              <w:rPr>
                <w:color w:val="000000"/>
                <w:spacing w:val="-20"/>
              </w:rPr>
              <w:t>,395</w:t>
            </w:r>
          </w:p>
        </w:tc>
        <w:tc>
          <w:tcPr>
            <w:tcW w:w="1041" w:type="dxa"/>
            <w:vAlign w:val="center"/>
          </w:tcPr>
          <w:p w:rsidR="004272C4" w:rsidRPr="00353B2C" w:rsidRDefault="004272C4" w:rsidP="00600B31">
            <w:pPr>
              <w:pStyle w:val="142"/>
              <w:ind w:leftChars="-26" w:left="-74" w:rightChars="-23" w:right="-65"/>
              <w:jc w:val="right"/>
              <w:rPr>
                <w:color w:val="000000"/>
                <w:spacing w:val="-20"/>
              </w:rPr>
            </w:pPr>
            <w:r w:rsidRPr="00353B2C">
              <w:rPr>
                <w:rFonts w:hint="eastAsia"/>
                <w:color w:val="000000"/>
                <w:spacing w:val="-20"/>
              </w:rPr>
              <w:t>1</w:t>
            </w:r>
            <w:r w:rsidRPr="00353B2C">
              <w:rPr>
                <w:color w:val="000000"/>
                <w:spacing w:val="-20"/>
              </w:rPr>
              <w:t>,811</w:t>
            </w:r>
          </w:p>
        </w:tc>
        <w:tc>
          <w:tcPr>
            <w:tcW w:w="1059" w:type="dxa"/>
            <w:vAlign w:val="center"/>
          </w:tcPr>
          <w:p w:rsidR="004272C4" w:rsidRPr="00353B2C" w:rsidRDefault="004272C4" w:rsidP="00600B31">
            <w:pPr>
              <w:pStyle w:val="142"/>
              <w:ind w:leftChars="-26" w:left="-74" w:rightChars="-23" w:right="-65"/>
              <w:jc w:val="right"/>
              <w:rPr>
                <w:color w:val="000000"/>
                <w:spacing w:val="-20"/>
              </w:rPr>
            </w:pPr>
            <w:r w:rsidRPr="00353B2C">
              <w:rPr>
                <w:color w:val="000000"/>
                <w:spacing w:val="-20"/>
              </w:rPr>
              <w:t>2,427</w:t>
            </w:r>
          </w:p>
        </w:tc>
        <w:tc>
          <w:tcPr>
            <w:tcW w:w="1022" w:type="dxa"/>
            <w:vAlign w:val="center"/>
          </w:tcPr>
          <w:p w:rsidR="004272C4" w:rsidRPr="00353B2C" w:rsidRDefault="004272C4" w:rsidP="00600B31">
            <w:pPr>
              <w:pStyle w:val="142"/>
              <w:ind w:leftChars="-26" w:left="-74" w:rightChars="-23" w:right="-65"/>
              <w:jc w:val="right"/>
              <w:rPr>
                <w:color w:val="000000"/>
                <w:spacing w:val="-20"/>
              </w:rPr>
            </w:pPr>
            <w:r w:rsidRPr="00353B2C">
              <w:rPr>
                <w:rFonts w:hint="eastAsia"/>
                <w:color w:val="000000"/>
                <w:spacing w:val="-20"/>
              </w:rPr>
              <w:t>1,181</w:t>
            </w:r>
          </w:p>
        </w:tc>
        <w:tc>
          <w:tcPr>
            <w:tcW w:w="1025" w:type="dxa"/>
            <w:vAlign w:val="center"/>
          </w:tcPr>
          <w:p w:rsidR="004272C4" w:rsidRPr="00353B2C" w:rsidRDefault="004272C4" w:rsidP="00600B31">
            <w:pPr>
              <w:pStyle w:val="142"/>
              <w:ind w:leftChars="-26" w:left="-74" w:rightChars="-23" w:right="-65"/>
              <w:jc w:val="right"/>
              <w:rPr>
                <w:color w:val="000000"/>
                <w:spacing w:val="-20"/>
              </w:rPr>
            </w:pPr>
            <w:r w:rsidRPr="00353B2C">
              <w:rPr>
                <w:rFonts w:hint="eastAsia"/>
                <w:color w:val="000000"/>
                <w:spacing w:val="-20"/>
              </w:rPr>
              <w:t>3</w:t>
            </w:r>
            <w:r w:rsidRPr="00353B2C">
              <w:rPr>
                <w:color w:val="000000"/>
                <w:spacing w:val="-20"/>
              </w:rPr>
              <w:t>,659</w:t>
            </w:r>
          </w:p>
        </w:tc>
      </w:tr>
      <w:tr w:rsidR="004272C4" w:rsidRPr="00353B2C" w:rsidTr="00600B31">
        <w:tc>
          <w:tcPr>
            <w:tcW w:w="1344" w:type="dxa"/>
            <w:gridSpan w:val="2"/>
            <w:tcBorders>
              <w:top w:val="double" w:sz="4" w:space="0" w:color="auto"/>
              <w:bottom w:val="double" w:sz="4" w:space="0" w:color="auto"/>
            </w:tcBorders>
          </w:tcPr>
          <w:p w:rsidR="004272C4" w:rsidRPr="00353B2C" w:rsidRDefault="004272C4" w:rsidP="00600B31">
            <w:pPr>
              <w:pStyle w:val="142"/>
              <w:ind w:leftChars="-32" w:left="-91" w:rightChars="-43" w:right="-122"/>
              <w:rPr>
                <w:rFonts w:hint="eastAsia"/>
                <w:b/>
                <w:bCs/>
                <w:color w:val="000000"/>
                <w:spacing w:val="-16"/>
                <w:sz w:val="22"/>
                <w:szCs w:val="22"/>
              </w:rPr>
            </w:pPr>
            <w:r w:rsidRPr="00353B2C">
              <w:rPr>
                <w:rFonts w:hint="eastAsia"/>
                <w:b/>
                <w:bCs/>
                <w:color w:val="000000"/>
                <w:spacing w:val="-16"/>
                <w:sz w:val="22"/>
                <w:szCs w:val="22"/>
              </w:rPr>
              <w:t>本期賸餘(短絀)</w:t>
            </w:r>
          </w:p>
        </w:tc>
        <w:tc>
          <w:tcPr>
            <w:tcW w:w="1040" w:type="dxa"/>
            <w:tcBorders>
              <w:top w:val="double" w:sz="4" w:space="0" w:color="auto"/>
              <w:bottom w:val="double" w:sz="4" w:space="0" w:color="auto"/>
            </w:tcBorders>
            <w:vAlign w:val="center"/>
          </w:tcPr>
          <w:p w:rsidR="004272C4" w:rsidRPr="00353B2C" w:rsidRDefault="004272C4" w:rsidP="00600B31">
            <w:pPr>
              <w:pStyle w:val="142"/>
              <w:ind w:leftChars="-26" w:left="-74" w:rightChars="-23" w:right="-65"/>
              <w:jc w:val="right"/>
              <w:rPr>
                <w:rFonts w:hint="eastAsia"/>
                <w:b/>
                <w:bCs/>
                <w:color w:val="000000"/>
                <w:spacing w:val="-20"/>
              </w:rPr>
            </w:pPr>
            <w:r w:rsidRPr="00353B2C">
              <w:rPr>
                <w:rFonts w:hint="eastAsia"/>
                <w:b/>
                <w:bCs/>
                <w:color w:val="000000"/>
                <w:spacing w:val="-20"/>
              </w:rPr>
              <w:t>1</w:t>
            </w:r>
            <w:r w:rsidRPr="00353B2C">
              <w:rPr>
                <w:b/>
                <w:bCs/>
                <w:color w:val="000000"/>
                <w:spacing w:val="-20"/>
              </w:rPr>
              <w:t>02,163</w:t>
            </w:r>
          </w:p>
        </w:tc>
        <w:tc>
          <w:tcPr>
            <w:tcW w:w="1041" w:type="dxa"/>
            <w:tcBorders>
              <w:top w:val="double" w:sz="4" w:space="0" w:color="auto"/>
              <w:bottom w:val="double" w:sz="4" w:space="0" w:color="auto"/>
            </w:tcBorders>
            <w:vAlign w:val="center"/>
          </w:tcPr>
          <w:p w:rsidR="004272C4" w:rsidRPr="00353B2C" w:rsidRDefault="004272C4" w:rsidP="00600B31">
            <w:pPr>
              <w:pStyle w:val="142"/>
              <w:ind w:leftChars="-26" w:left="-74" w:rightChars="-23" w:right="-65"/>
              <w:jc w:val="right"/>
              <w:rPr>
                <w:rFonts w:hint="eastAsia"/>
                <w:b/>
                <w:bCs/>
                <w:color w:val="000000"/>
                <w:spacing w:val="-20"/>
              </w:rPr>
            </w:pPr>
            <w:r w:rsidRPr="00353B2C">
              <w:rPr>
                <w:rFonts w:hint="eastAsia"/>
                <w:b/>
                <w:bCs/>
                <w:color w:val="000000"/>
                <w:spacing w:val="-20"/>
              </w:rPr>
              <w:t>9</w:t>
            </w:r>
            <w:r w:rsidRPr="00353B2C">
              <w:rPr>
                <w:b/>
                <w:bCs/>
                <w:color w:val="000000"/>
                <w:spacing w:val="-20"/>
              </w:rPr>
              <w:t>53,450</w:t>
            </w:r>
          </w:p>
        </w:tc>
        <w:tc>
          <w:tcPr>
            <w:tcW w:w="1040" w:type="dxa"/>
            <w:tcBorders>
              <w:top w:val="double" w:sz="4" w:space="0" w:color="auto"/>
              <w:bottom w:val="double" w:sz="4" w:space="0" w:color="auto"/>
            </w:tcBorders>
            <w:vAlign w:val="center"/>
          </w:tcPr>
          <w:p w:rsidR="004272C4" w:rsidRPr="00353B2C" w:rsidRDefault="004272C4" w:rsidP="00600B31">
            <w:pPr>
              <w:pStyle w:val="142"/>
              <w:ind w:leftChars="-26" w:left="-74" w:rightChars="-23" w:right="-65"/>
              <w:jc w:val="right"/>
              <w:rPr>
                <w:rFonts w:hint="eastAsia"/>
                <w:b/>
                <w:bCs/>
                <w:color w:val="000000"/>
                <w:spacing w:val="-20"/>
              </w:rPr>
            </w:pPr>
            <w:r w:rsidRPr="00353B2C">
              <w:rPr>
                <w:rFonts w:hint="eastAsia"/>
                <w:b/>
                <w:bCs/>
                <w:color w:val="000000"/>
                <w:spacing w:val="-20"/>
              </w:rPr>
              <w:t>3</w:t>
            </w:r>
            <w:r w:rsidRPr="00353B2C">
              <w:rPr>
                <w:b/>
                <w:bCs/>
                <w:color w:val="000000"/>
                <w:spacing w:val="-20"/>
              </w:rPr>
              <w:t>3,744</w:t>
            </w:r>
          </w:p>
        </w:tc>
        <w:tc>
          <w:tcPr>
            <w:tcW w:w="1041" w:type="dxa"/>
            <w:tcBorders>
              <w:top w:val="double" w:sz="4" w:space="0" w:color="auto"/>
              <w:bottom w:val="double" w:sz="4" w:space="0" w:color="auto"/>
            </w:tcBorders>
            <w:vAlign w:val="center"/>
          </w:tcPr>
          <w:p w:rsidR="004272C4" w:rsidRPr="00353B2C" w:rsidRDefault="004272C4" w:rsidP="00600B31">
            <w:pPr>
              <w:pStyle w:val="142"/>
              <w:ind w:leftChars="-26" w:left="-74" w:rightChars="-23" w:right="-65"/>
              <w:jc w:val="right"/>
              <w:rPr>
                <w:rFonts w:hint="eastAsia"/>
                <w:b/>
                <w:bCs/>
                <w:color w:val="000000"/>
                <w:spacing w:val="-20"/>
              </w:rPr>
            </w:pPr>
            <w:r w:rsidRPr="00353B2C">
              <w:rPr>
                <w:rFonts w:hint="eastAsia"/>
                <w:b/>
                <w:bCs/>
                <w:color w:val="000000"/>
                <w:spacing w:val="-20"/>
              </w:rPr>
              <w:t>1</w:t>
            </w:r>
            <w:r w:rsidRPr="00353B2C">
              <w:rPr>
                <w:b/>
                <w:bCs/>
                <w:color w:val="000000"/>
                <w:spacing w:val="-20"/>
              </w:rPr>
              <w:t>,137,018</w:t>
            </w:r>
          </w:p>
        </w:tc>
        <w:tc>
          <w:tcPr>
            <w:tcW w:w="1059" w:type="dxa"/>
            <w:tcBorders>
              <w:top w:val="double" w:sz="4" w:space="0" w:color="auto"/>
              <w:bottom w:val="double" w:sz="4" w:space="0" w:color="auto"/>
            </w:tcBorders>
            <w:vAlign w:val="center"/>
          </w:tcPr>
          <w:p w:rsidR="004272C4" w:rsidRPr="00353B2C" w:rsidRDefault="004272C4" w:rsidP="00600B31">
            <w:pPr>
              <w:pStyle w:val="142"/>
              <w:ind w:leftChars="-38" w:left="-108" w:rightChars="-23" w:right="-65"/>
              <w:jc w:val="right"/>
              <w:rPr>
                <w:rFonts w:hint="eastAsia"/>
                <w:b/>
                <w:bCs/>
                <w:color w:val="000000"/>
                <w:spacing w:val="-20"/>
              </w:rPr>
            </w:pPr>
            <w:r w:rsidRPr="00353B2C">
              <w:rPr>
                <w:rFonts w:hint="eastAsia"/>
                <w:b/>
                <w:bCs/>
                <w:color w:val="000000"/>
                <w:spacing w:val="-20"/>
              </w:rPr>
              <w:t>-</w:t>
            </w:r>
            <w:r w:rsidRPr="00353B2C">
              <w:rPr>
                <w:b/>
                <w:bCs/>
                <w:color w:val="000000"/>
                <w:spacing w:val="-20"/>
              </w:rPr>
              <w:t>1,107,953</w:t>
            </w:r>
          </w:p>
        </w:tc>
        <w:tc>
          <w:tcPr>
            <w:tcW w:w="1022" w:type="dxa"/>
            <w:tcBorders>
              <w:top w:val="double" w:sz="4" w:space="0" w:color="auto"/>
              <w:bottom w:val="double" w:sz="4" w:space="0" w:color="auto"/>
            </w:tcBorders>
            <w:vAlign w:val="center"/>
          </w:tcPr>
          <w:p w:rsidR="004272C4" w:rsidRPr="00353B2C" w:rsidRDefault="004272C4" w:rsidP="00600B31">
            <w:pPr>
              <w:pStyle w:val="142"/>
              <w:ind w:leftChars="-26" w:left="-74" w:rightChars="-23" w:right="-65"/>
              <w:jc w:val="right"/>
              <w:rPr>
                <w:rFonts w:hint="eastAsia"/>
                <w:b/>
                <w:bCs/>
                <w:color w:val="000000"/>
                <w:spacing w:val="-20"/>
              </w:rPr>
            </w:pPr>
            <w:r w:rsidRPr="00353B2C">
              <w:rPr>
                <w:rFonts w:hint="eastAsia"/>
                <w:b/>
                <w:bCs/>
                <w:color w:val="000000"/>
                <w:spacing w:val="-20"/>
              </w:rPr>
              <w:t>7</w:t>
            </w:r>
            <w:r w:rsidRPr="00353B2C">
              <w:rPr>
                <w:b/>
                <w:bCs/>
                <w:color w:val="000000"/>
                <w:spacing w:val="-20"/>
              </w:rPr>
              <w:t>88,426</w:t>
            </w:r>
          </w:p>
        </w:tc>
        <w:tc>
          <w:tcPr>
            <w:tcW w:w="1025" w:type="dxa"/>
            <w:tcBorders>
              <w:top w:val="double" w:sz="4" w:space="0" w:color="auto"/>
              <w:bottom w:val="double" w:sz="4" w:space="0" w:color="auto"/>
            </w:tcBorders>
            <w:vAlign w:val="center"/>
          </w:tcPr>
          <w:p w:rsidR="004272C4" w:rsidRPr="00353B2C" w:rsidRDefault="004272C4" w:rsidP="00600B31">
            <w:pPr>
              <w:pStyle w:val="142"/>
              <w:ind w:leftChars="-26" w:left="-74" w:rightChars="-23" w:right="-65"/>
              <w:jc w:val="right"/>
              <w:rPr>
                <w:rFonts w:hint="eastAsia"/>
                <w:b/>
                <w:bCs/>
                <w:color w:val="000000"/>
                <w:spacing w:val="-20"/>
              </w:rPr>
            </w:pPr>
            <w:r w:rsidRPr="00353B2C">
              <w:rPr>
                <w:rFonts w:hint="eastAsia"/>
                <w:b/>
                <w:bCs/>
                <w:color w:val="000000"/>
                <w:spacing w:val="-20"/>
              </w:rPr>
              <w:t>-</w:t>
            </w:r>
            <w:r w:rsidRPr="00353B2C">
              <w:rPr>
                <w:b/>
                <w:bCs/>
                <w:color w:val="000000"/>
                <w:spacing w:val="-20"/>
              </w:rPr>
              <w:t>562,252</w:t>
            </w:r>
          </w:p>
        </w:tc>
      </w:tr>
      <w:tr w:rsidR="00A3759C" w:rsidRPr="00353B2C" w:rsidTr="00A3759C">
        <w:tc>
          <w:tcPr>
            <w:tcW w:w="1344" w:type="dxa"/>
            <w:gridSpan w:val="2"/>
            <w:tcBorders>
              <w:top w:val="double" w:sz="4" w:space="0" w:color="auto"/>
              <w:bottom w:val="single" w:sz="12" w:space="0" w:color="auto"/>
            </w:tcBorders>
          </w:tcPr>
          <w:p w:rsidR="004272C4" w:rsidRPr="002A7809" w:rsidRDefault="004272C4" w:rsidP="00600B31">
            <w:pPr>
              <w:pStyle w:val="142"/>
              <w:ind w:leftChars="-32" w:left="-91" w:rightChars="-43" w:right="-122"/>
              <w:rPr>
                <w:rFonts w:hint="eastAsia"/>
                <w:b/>
                <w:bCs/>
                <w:color w:val="000000"/>
                <w:spacing w:val="-16"/>
                <w:szCs w:val="24"/>
              </w:rPr>
            </w:pPr>
            <w:r w:rsidRPr="002A7809">
              <w:rPr>
                <w:rFonts w:hint="eastAsia"/>
                <w:color w:val="000000"/>
                <w:spacing w:val="-16"/>
                <w:szCs w:val="24"/>
              </w:rPr>
              <w:t>基金用途決算占預算比率</w:t>
            </w:r>
          </w:p>
        </w:tc>
        <w:tc>
          <w:tcPr>
            <w:tcW w:w="2081" w:type="dxa"/>
            <w:gridSpan w:val="2"/>
            <w:tcBorders>
              <w:top w:val="double" w:sz="4" w:space="0" w:color="auto"/>
              <w:bottom w:val="single" w:sz="12" w:space="0" w:color="auto"/>
            </w:tcBorders>
            <w:vAlign w:val="center"/>
          </w:tcPr>
          <w:p w:rsidR="004272C4" w:rsidRPr="002A7809" w:rsidRDefault="004272C4" w:rsidP="00600B31">
            <w:pPr>
              <w:pStyle w:val="142"/>
              <w:ind w:leftChars="-26" w:left="-74" w:rightChars="-23" w:right="-65"/>
              <w:jc w:val="right"/>
              <w:rPr>
                <w:rFonts w:hint="eastAsia"/>
                <w:b/>
                <w:bCs/>
                <w:color w:val="000000"/>
                <w:spacing w:val="-20"/>
                <w:szCs w:val="24"/>
              </w:rPr>
            </w:pPr>
            <w:r w:rsidRPr="002A7809">
              <w:rPr>
                <w:rFonts w:hint="eastAsia"/>
                <w:color w:val="000000"/>
                <w:spacing w:val="-20"/>
                <w:szCs w:val="24"/>
              </w:rPr>
              <w:t>6</w:t>
            </w:r>
            <w:r w:rsidRPr="002A7809">
              <w:rPr>
                <w:color w:val="000000"/>
                <w:spacing w:val="-20"/>
                <w:szCs w:val="24"/>
              </w:rPr>
              <w:t>8.67</w:t>
            </w:r>
          </w:p>
        </w:tc>
        <w:tc>
          <w:tcPr>
            <w:tcW w:w="2081" w:type="dxa"/>
            <w:gridSpan w:val="2"/>
            <w:tcBorders>
              <w:top w:val="double" w:sz="4" w:space="0" w:color="auto"/>
              <w:bottom w:val="single" w:sz="12" w:space="0" w:color="auto"/>
            </w:tcBorders>
            <w:vAlign w:val="center"/>
          </w:tcPr>
          <w:p w:rsidR="004272C4" w:rsidRPr="002A7809" w:rsidRDefault="004272C4" w:rsidP="00600B31">
            <w:pPr>
              <w:pStyle w:val="142"/>
              <w:ind w:leftChars="-26" w:left="-74" w:rightChars="-23" w:right="-65"/>
              <w:jc w:val="right"/>
              <w:rPr>
                <w:rFonts w:hint="eastAsia"/>
                <w:b/>
                <w:bCs/>
                <w:color w:val="000000"/>
                <w:spacing w:val="-20"/>
                <w:szCs w:val="24"/>
              </w:rPr>
            </w:pPr>
            <w:r w:rsidRPr="002A7809">
              <w:rPr>
                <w:rFonts w:hint="eastAsia"/>
                <w:color w:val="000000"/>
                <w:spacing w:val="-20"/>
                <w:szCs w:val="24"/>
              </w:rPr>
              <w:t>6</w:t>
            </w:r>
            <w:r w:rsidRPr="002A7809">
              <w:rPr>
                <w:color w:val="000000"/>
                <w:spacing w:val="-20"/>
                <w:szCs w:val="24"/>
              </w:rPr>
              <w:t>2.26</w:t>
            </w:r>
          </w:p>
        </w:tc>
        <w:tc>
          <w:tcPr>
            <w:tcW w:w="2081" w:type="dxa"/>
            <w:gridSpan w:val="2"/>
            <w:tcBorders>
              <w:top w:val="double" w:sz="4" w:space="0" w:color="auto"/>
              <w:bottom w:val="single" w:sz="12" w:space="0" w:color="auto"/>
            </w:tcBorders>
            <w:vAlign w:val="center"/>
          </w:tcPr>
          <w:p w:rsidR="004272C4" w:rsidRPr="002A7809" w:rsidRDefault="004272C4" w:rsidP="00600B31">
            <w:pPr>
              <w:pStyle w:val="142"/>
              <w:wordWrap w:val="0"/>
              <w:ind w:leftChars="-26" w:left="-74" w:rightChars="-23" w:right="-65"/>
              <w:jc w:val="center"/>
              <w:rPr>
                <w:rFonts w:hint="eastAsia"/>
                <w:b/>
                <w:bCs/>
                <w:color w:val="000000"/>
                <w:spacing w:val="-20"/>
                <w:szCs w:val="24"/>
              </w:rPr>
            </w:pPr>
            <w:r w:rsidRPr="002A7809">
              <w:rPr>
                <w:b/>
                <w:bCs/>
                <w:color w:val="000000"/>
                <w:spacing w:val="-20"/>
                <w:szCs w:val="24"/>
              </w:rPr>
              <w:t>-</w:t>
            </w:r>
          </w:p>
        </w:tc>
        <w:tc>
          <w:tcPr>
            <w:tcW w:w="1025" w:type="dxa"/>
            <w:tcBorders>
              <w:top w:val="double" w:sz="4" w:space="0" w:color="auto"/>
              <w:bottom w:val="single" w:sz="12" w:space="0" w:color="auto"/>
            </w:tcBorders>
            <w:vAlign w:val="center"/>
          </w:tcPr>
          <w:p w:rsidR="004272C4" w:rsidRPr="002A7809" w:rsidRDefault="004272C4" w:rsidP="00600B31">
            <w:pPr>
              <w:pStyle w:val="142"/>
              <w:ind w:leftChars="-26" w:left="-74" w:rightChars="-23" w:right="-65"/>
              <w:jc w:val="center"/>
              <w:rPr>
                <w:rFonts w:hint="eastAsia"/>
                <w:b/>
                <w:bCs/>
                <w:color w:val="000000"/>
                <w:spacing w:val="-20"/>
                <w:szCs w:val="24"/>
              </w:rPr>
            </w:pPr>
            <w:r w:rsidRPr="002A7809">
              <w:rPr>
                <w:rFonts w:hint="eastAsia"/>
                <w:b/>
                <w:bCs/>
                <w:color w:val="000000"/>
                <w:spacing w:val="-20"/>
                <w:szCs w:val="24"/>
              </w:rPr>
              <w:t>-</w:t>
            </w:r>
          </w:p>
        </w:tc>
      </w:tr>
    </w:tbl>
    <w:p w:rsidR="004272C4" w:rsidRPr="00353B2C" w:rsidRDefault="004272C4" w:rsidP="007A5BC8">
      <w:pPr>
        <w:pStyle w:val="142"/>
        <w:ind w:leftChars="-24" w:left="1192" w:hangingChars="518" w:hanging="1260"/>
        <w:rPr>
          <w:rFonts w:hAnsi="標楷體"/>
          <w:color w:val="000000"/>
        </w:rPr>
      </w:pPr>
      <w:r w:rsidRPr="00353B2C">
        <w:rPr>
          <w:rFonts w:hAnsi="標楷體" w:hint="eastAsia"/>
          <w:color w:val="000000"/>
        </w:rPr>
        <w:t>資料來源：中小企業發展基金各年度預決算書及114年8月會計月報。</w:t>
      </w:r>
    </w:p>
    <w:p w:rsidR="004272C4" w:rsidRPr="00353B2C" w:rsidRDefault="004272C4" w:rsidP="008E2FB4">
      <w:pPr>
        <w:pStyle w:val="a5"/>
        <w:ind w:left="849" w:hanging="283"/>
        <w:rPr>
          <w:rFonts w:hAnsi="標楷體" w:hint="eastAsia"/>
          <w:b/>
          <w:color w:val="000000"/>
        </w:rPr>
      </w:pPr>
      <w:r w:rsidRPr="00353B2C">
        <w:rPr>
          <w:rFonts w:hAnsi="標楷體" w:hint="eastAsia"/>
          <w:b/>
          <w:color w:val="000000"/>
        </w:rPr>
        <w:t>(三)我國企業</w:t>
      </w:r>
      <w:r w:rsidR="006C3938">
        <w:rPr>
          <w:rFonts w:hAnsi="標楷體" w:hint="eastAsia"/>
          <w:b/>
          <w:color w:val="000000"/>
        </w:rPr>
        <w:t>中</w:t>
      </w:r>
      <w:r w:rsidRPr="00353B2C">
        <w:rPr>
          <w:rFonts w:hAnsi="標楷體" w:hint="eastAsia"/>
          <w:b/>
          <w:color w:val="000000"/>
        </w:rPr>
        <w:t>逾9</w:t>
      </w:r>
      <w:r w:rsidRPr="00353B2C">
        <w:rPr>
          <w:rFonts w:hAnsi="標楷體"/>
          <w:b/>
          <w:color w:val="000000"/>
        </w:rPr>
        <w:t>8%</w:t>
      </w:r>
      <w:r w:rsidR="006C3938">
        <w:rPr>
          <w:rFonts w:hAnsi="標楷體" w:hint="eastAsia"/>
          <w:b/>
          <w:color w:val="000000"/>
        </w:rPr>
        <w:t>為中小企業</w:t>
      </w:r>
      <w:r w:rsidRPr="00353B2C">
        <w:rPr>
          <w:rFonts w:hAnsi="標楷體" w:hint="eastAsia"/>
          <w:b/>
          <w:color w:val="000000"/>
        </w:rPr>
        <w:t>，允宜審酌美國關稅變革等對於我國中小企業營運之影響，強化產業發展或輔導計畫之規劃及績效控管，以維產業競爭力</w:t>
      </w:r>
    </w:p>
    <w:p w:rsidR="004272C4" w:rsidRDefault="004272C4" w:rsidP="00623BD7">
      <w:pPr>
        <w:pStyle w:val="21"/>
        <w:ind w:left="850" w:firstLine="566"/>
        <w:rPr>
          <w:rFonts w:hAnsi="標楷體"/>
          <w:color w:val="000000"/>
        </w:rPr>
      </w:pPr>
      <w:r w:rsidRPr="00353B2C">
        <w:rPr>
          <w:rFonts w:hint="eastAsia"/>
          <w:color w:val="000000"/>
        </w:rPr>
        <w:t>彙整11</w:t>
      </w:r>
      <w:r w:rsidRPr="00353B2C">
        <w:rPr>
          <w:color w:val="000000"/>
        </w:rPr>
        <w:t>1</w:t>
      </w:r>
      <w:r w:rsidRPr="00353B2C">
        <w:rPr>
          <w:rFonts w:hint="eastAsia"/>
          <w:color w:val="000000"/>
        </w:rPr>
        <w:t>至11</w:t>
      </w:r>
      <w:r w:rsidRPr="00353B2C">
        <w:rPr>
          <w:color w:val="000000"/>
        </w:rPr>
        <w:t>3</w:t>
      </w:r>
      <w:r w:rsidRPr="00353B2C">
        <w:rPr>
          <w:rFonts w:hint="eastAsia"/>
          <w:color w:val="000000"/>
        </w:rPr>
        <w:t>年度我國中小企業營運概況(詳表</w:t>
      </w:r>
      <w:r w:rsidRPr="00353B2C">
        <w:rPr>
          <w:color w:val="000000"/>
        </w:rPr>
        <w:t>3</w:t>
      </w:r>
      <w:r w:rsidRPr="00353B2C">
        <w:rPr>
          <w:rFonts w:hint="eastAsia"/>
          <w:color w:val="000000"/>
        </w:rPr>
        <w:t>)</w:t>
      </w:r>
      <w:r w:rsidRPr="00353B2C">
        <w:rPr>
          <w:rFonts w:hAnsi="標楷體" w:hint="eastAsia"/>
          <w:color w:val="000000"/>
        </w:rPr>
        <w:t>，</w:t>
      </w:r>
      <w:r w:rsidRPr="00353B2C">
        <w:rPr>
          <w:rFonts w:hint="eastAsia"/>
          <w:color w:val="000000"/>
        </w:rPr>
        <w:t>11</w:t>
      </w:r>
      <w:r w:rsidRPr="00353B2C">
        <w:rPr>
          <w:color w:val="000000"/>
        </w:rPr>
        <w:t>3</w:t>
      </w:r>
      <w:r w:rsidRPr="00353B2C">
        <w:rPr>
          <w:rFonts w:hint="eastAsia"/>
          <w:color w:val="000000"/>
        </w:rPr>
        <w:t>年底中小企業家數達1</w:t>
      </w:r>
      <w:r w:rsidRPr="00353B2C">
        <w:rPr>
          <w:color w:val="000000"/>
        </w:rPr>
        <w:t>71</w:t>
      </w:r>
      <w:r w:rsidRPr="00353B2C">
        <w:rPr>
          <w:rFonts w:hint="eastAsia"/>
          <w:color w:val="000000"/>
        </w:rPr>
        <w:t>.</w:t>
      </w:r>
      <w:r w:rsidRPr="00353B2C">
        <w:rPr>
          <w:color w:val="000000"/>
        </w:rPr>
        <w:t>55</w:t>
      </w:r>
      <w:r w:rsidRPr="00353B2C">
        <w:rPr>
          <w:rFonts w:hint="eastAsia"/>
          <w:color w:val="000000"/>
        </w:rPr>
        <w:t>萬家，概呈逐年成長趨勢，占全體企業比率雖微下降，仍逾98%；11</w:t>
      </w:r>
      <w:r w:rsidRPr="00353B2C">
        <w:rPr>
          <w:color w:val="000000"/>
        </w:rPr>
        <w:t>3</w:t>
      </w:r>
      <w:r w:rsidRPr="00353B2C">
        <w:rPr>
          <w:rFonts w:hint="eastAsia"/>
          <w:color w:val="000000"/>
        </w:rPr>
        <w:t>年就業人數91</w:t>
      </w:r>
      <w:r w:rsidRPr="00353B2C">
        <w:rPr>
          <w:color w:val="000000"/>
        </w:rPr>
        <w:t>9</w:t>
      </w:r>
      <w:r w:rsidRPr="00353B2C">
        <w:rPr>
          <w:rFonts w:hint="eastAsia"/>
          <w:color w:val="000000"/>
        </w:rPr>
        <w:t>.</w:t>
      </w:r>
      <w:r w:rsidRPr="00353B2C">
        <w:rPr>
          <w:color w:val="000000"/>
        </w:rPr>
        <w:t>4</w:t>
      </w:r>
      <w:r w:rsidRPr="00353B2C">
        <w:rPr>
          <w:rFonts w:hint="eastAsia"/>
          <w:color w:val="000000"/>
        </w:rPr>
        <w:t>萬人，</w:t>
      </w:r>
      <w:r w:rsidR="006C3938">
        <w:rPr>
          <w:rFonts w:hint="eastAsia"/>
          <w:color w:val="000000"/>
        </w:rPr>
        <w:t>雖</w:t>
      </w:r>
      <w:r w:rsidRPr="00353B2C">
        <w:rPr>
          <w:rFonts w:hint="eastAsia"/>
          <w:color w:val="000000"/>
        </w:rPr>
        <w:t>隨同中小企業家數增加</w:t>
      </w:r>
      <w:r w:rsidR="006C3938">
        <w:rPr>
          <w:rFonts w:hAnsi="標楷體" w:hint="eastAsia"/>
          <w:color w:val="000000"/>
        </w:rPr>
        <w:t>而</w:t>
      </w:r>
      <w:r w:rsidRPr="00353B2C">
        <w:rPr>
          <w:rFonts w:hint="eastAsia"/>
          <w:color w:val="000000"/>
        </w:rPr>
        <w:t>呈增加趨勢，</w:t>
      </w:r>
      <w:r w:rsidR="006C3938">
        <w:rPr>
          <w:rFonts w:hint="eastAsia"/>
          <w:color w:val="000000"/>
        </w:rPr>
        <w:t>惟</w:t>
      </w:r>
      <w:r w:rsidRPr="00353B2C">
        <w:rPr>
          <w:rFonts w:hint="eastAsia"/>
          <w:color w:val="000000"/>
        </w:rPr>
        <w:t>占全國就業人數比率略</w:t>
      </w:r>
      <w:r w:rsidR="006C3938">
        <w:rPr>
          <w:rFonts w:hint="eastAsia"/>
          <w:color w:val="000000"/>
        </w:rPr>
        <w:t>有</w:t>
      </w:r>
      <w:r w:rsidRPr="00353B2C">
        <w:rPr>
          <w:rFonts w:hint="eastAsia"/>
          <w:color w:val="000000"/>
        </w:rPr>
        <w:t>下降，</w:t>
      </w:r>
      <w:r w:rsidR="006C3938">
        <w:rPr>
          <w:rFonts w:hint="eastAsia"/>
          <w:color w:val="000000"/>
        </w:rPr>
        <w:t>但</w:t>
      </w:r>
      <w:r w:rsidRPr="00353B2C">
        <w:rPr>
          <w:rFonts w:hint="eastAsia"/>
          <w:color w:val="000000"/>
        </w:rPr>
        <w:t>仍達79.29%</w:t>
      </w:r>
      <w:r w:rsidRPr="00353B2C">
        <w:rPr>
          <w:rFonts w:hAnsi="標楷體" w:hint="eastAsia"/>
          <w:color w:val="000000"/>
        </w:rPr>
        <w:t>；</w:t>
      </w:r>
      <w:r w:rsidRPr="00353B2C">
        <w:rPr>
          <w:rFonts w:hint="eastAsia"/>
          <w:color w:val="000000"/>
        </w:rPr>
        <w:t>113年度銷售額雖較112年度成長8.05%</w:t>
      </w:r>
      <w:r w:rsidRPr="00353B2C">
        <w:rPr>
          <w:rFonts w:hAnsi="標楷體" w:hint="eastAsia"/>
          <w:color w:val="000000"/>
        </w:rPr>
        <w:t>，</w:t>
      </w:r>
      <w:r w:rsidRPr="00353B2C">
        <w:rPr>
          <w:rFonts w:hint="eastAsia"/>
          <w:color w:val="000000"/>
        </w:rPr>
        <w:t>惟低於全體企業之成長率(9.45</w:t>
      </w:r>
      <w:r w:rsidRPr="00353B2C">
        <w:rPr>
          <w:color w:val="000000"/>
        </w:rPr>
        <w:t>%)</w:t>
      </w:r>
      <w:r w:rsidRPr="00353B2C">
        <w:rPr>
          <w:rFonts w:hAnsi="標楷體" w:hint="eastAsia"/>
          <w:color w:val="000000"/>
        </w:rPr>
        <w:t>，</w:t>
      </w:r>
      <w:r w:rsidRPr="00353B2C">
        <w:rPr>
          <w:rFonts w:hint="eastAsia"/>
          <w:color w:val="000000"/>
        </w:rPr>
        <w:t>占比亦呈下降。</w:t>
      </w:r>
      <w:r w:rsidR="00623BD7">
        <w:rPr>
          <w:rFonts w:hint="eastAsia"/>
          <w:color w:val="000000"/>
        </w:rPr>
        <w:t>爰此</w:t>
      </w:r>
      <w:r w:rsidR="00623BD7">
        <w:rPr>
          <w:rFonts w:hAnsi="標楷體" w:hint="eastAsia"/>
          <w:color w:val="000000"/>
        </w:rPr>
        <w:t>，</w:t>
      </w:r>
      <w:r w:rsidRPr="00353B2C">
        <w:rPr>
          <w:rFonts w:hAnsi="標楷體" w:hint="eastAsia"/>
          <w:color w:val="000000"/>
        </w:rPr>
        <w:t>有關美國自114年8月7日對我國加徵20%暫時性對等關稅，後續對於國內中小企業營運之衝擊影響，亟待重視</w:t>
      </w:r>
      <w:r w:rsidR="00623BD7">
        <w:rPr>
          <w:rFonts w:hAnsi="標楷體" w:hint="eastAsia"/>
          <w:color w:val="000000"/>
        </w:rPr>
        <w:t>並妥作</w:t>
      </w:r>
      <w:r w:rsidRPr="00353B2C">
        <w:rPr>
          <w:rFonts w:hAnsi="標楷體" w:hint="eastAsia"/>
          <w:color w:val="000000"/>
        </w:rPr>
        <w:t>因應，滾動檢討各項中小業發展計畫之輔導及補(捐)</w:t>
      </w:r>
      <w:r w:rsidR="00623BD7" w:rsidRPr="00353B2C">
        <w:rPr>
          <w:rFonts w:hAnsi="標楷體" w:hint="eastAsia"/>
          <w:color w:val="000000"/>
        </w:rPr>
        <w:t>助</w:t>
      </w:r>
      <w:r w:rsidRPr="00353B2C">
        <w:rPr>
          <w:rFonts w:hAnsi="標楷體" w:hint="eastAsia"/>
          <w:color w:val="000000"/>
        </w:rPr>
        <w:t>措施，</w:t>
      </w:r>
      <w:r w:rsidRPr="00353B2C">
        <w:rPr>
          <w:rFonts w:hAnsi="標楷體" w:hint="eastAsia"/>
          <w:color w:val="000000"/>
        </w:rPr>
        <w:lastRenderedPageBreak/>
        <w:t>以達</w:t>
      </w:r>
      <w:r w:rsidR="00D557F3" w:rsidRPr="00353B2C">
        <w:rPr>
          <w:rFonts w:hAnsi="標楷體" w:hint="eastAsia"/>
          <w:color w:val="000000"/>
        </w:rPr>
        <w:t>國</w:t>
      </w:r>
      <w:r w:rsidRPr="00353B2C">
        <w:rPr>
          <w:rFonts w:hAnsi="標楷體" w:hint="eastAsia"/>
          <w:color w:val="000000"/>
        </w:rPr>
        <w:t>庫撥補目的，並維產業競爭力。</w:t>
      </w:r>
    </w:p>
    <w:p w:rsidR="004272C4" w:rsidRPr="00353B2C" w:rsidRDefault="004272C4" w:rsidP="005F5540">
      <w:pPr>
        <w:ind w:leftChars="0" w:left="1001" w:rightChars="-50" w:right="-142" w:hangingChars="380" w:hanging="1001"/>
        <w:jc w:val="left"/>
        <w:rPr>
          <w:rFonts w:hAnsi="標楷體"/>
          <w:bCs/>
          <w:color w:val="000000"/>
          <w:spacing w:val="-16"/>
          <w:sz w:val="24"/>
          <w:szCs w:val="24"/>
        </w:rPr>
      </w:pPr>
      <w:r w:rsidRPr="00353B2C">
        <w:rPr>
          <w:rFonts w:hAnsi="標楷體" w:hint="eastAsia"/>
          <w:b/>
          <w:color w:val="000000"/>
          <w:spacing w:val="-10"/>
        </w:rPr>
        <w:t xml:space="preserve">表3  111至113年度我國中小企業營運概況表 </w:t>
      </w:r>
      <w:r w:rsidRPr="00353B2C">
        <w:rPr>
          <w:rFonts w:hAnsi="標楷體" w:hint="eastAsia"/>
          <w:bCs/>
          <w:color w:val="000000"/>
          <w:spacing w:val="-20"/>
          <w:sz w:val="24"/>
          <w:szCs w:val="24"/>
        </w:rPr>
        <w:t>單位：家；新臺幣百萬元；千人；%</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35"/>
        <w:gridCol w:w="1216"/>
        <w:gridCol w:w="1216"/>
        <w:gridCol w:w="1216"/>
        <w:gridCol w:w="1243"/>
        <w:gridCol w:w="1243"/>
        <w:gridCol w:w="1243"/>
      </w:tblGrid>
      <w:tr w:rsidR="004272C4" w:rsidRPr="00353B2C" w:rsidTr="00FE28A7">
        <w:trPr>
          <w:tblHeader/>
        </w:trPr>
        <w:tc>
          <w:tcPr>
            <w:tcW w:w="1235" w:type="dxa"/>
            <w:vMerge w:val="restart"/>
            <w:tcBorders>
              <w:top w:val="single" w:sz="12" w:space="0" w:color="auto"/>
              <w:left w:val="single" w:sz="12" w:space="0" w:color="auto"/>
              <w:tl2br w:val="single" w:sz="4" w:space="0" w:color="auto"/>
            </w:tcBorders>
          </w:tcPr>
          <w:p w:rsidR="004272C4" w:rsidRPr="00353B2C" w:rsidRDefault="004272C4" w:rsidP="00701E63">
            <w:pPr>
              <w:pStyle w:val="142"/>
              <w:rPr>
                <w:color w:val="000000"/>
                <w:spacing w:val="-20"/>
              </w:rPr>
            </w:pPr>
            <w:r w:rsidRPr="00353B2C">
              <w:rPr>
                <w:rFonts w:hint="eastAsia"/>
                <w:color w:val="000000"/>
                <w:spacing w:val="-20"/>
              </w:rPr>
              <w:t xml:space="preserve">     規模別</w:t>
            </w:r>
          </w:p>
          <w:p w:rsidR="004272C4" w:rsidRPr="00353B2C" w:rsidRDefault="004272C4" w:rsidP="005E2AA0">
            <w:pPr>
              <w:pStyle w:val="142"/>
              <w:rPr>
                <w:rFonts w:hint="eastAsia"/>
                <w:color w:val="000000"/>
                <w:spacing w:val="-20"/>
              </w:rPr>
            </w:pPr>
            <w:r w:rsidRPr="00353B2C">
              <w:rPr>
                <w:rFonts w:hint="eastAsia"/>
                <w:color w:val="000000"/>
                <w:spacing w:val="-20"/>
              </w:rPr>
              <w:t>指標</w:t>
            </w:r>
          </w:p>
        </w:tc>
        <w:tc>
          <w:tcPr>
            <w:tcW w:w="3648" w:type="dxa"/>
            <w:gridSpan w:val="3"/>
            <w:tcBorders>
              <w:top w:val="single" w:sz="12" w:space="0" w:color="auto"/>
            </w:tcBorders>
          </w:tcPr>
          <w:p w:rsidR="004272C4" w:rsidRPr="00353B2C" w:rsidRDefault="004272C4" w:rsidP="005E2AA0">
            <w:pPr>
              <w:pStyle w:val="142"/>
              <w:jc w:val="center"/>
              <w:rPr>
                <w:color w:val="000000"/>
                <w:spacing w:val="-20"/>
              </w:rPr>
            </w:pPr>
            <w:r w:rsidRPr="00353B2C">
              <w:rPr>
                <w:rFonts w:hint="eastAsia"/>
                <w:color w:val="000000"/>
                <w:spacing w:val="-20"/>
              </w:rPr>
              <w:t>中小企業</w:t>
            </w:r>
          </w:p>
        </w:tc>
        <w:tc>
          <w:tcPr>
            <w:tcW w:w="3729" w:type="dxa"/>
            <w:gridSpan w:val="3"/>
            <w:tcBorders>
              <w:top w:val="single" w:sz="12" w:space="0" w:color="auto"/>
              <w:right w:val="single" w:sz="12" w:space="0" w:color="auto"/>
            </w:tcBorders>
          </w:tcPr>
          <w:p w:rsidR="004272C4" w:rsidRPr="00353B2C" w:rsidRDefault="004272C4" w:rsidP="005E2AA0">
            <w:pPr>
              <w:pStyle w:val="142"/>
              <w:jc w:val="center"/>
              <w:rPr>
                <w:color w:val="000000"/>
                <w:spacing w:val="-20"/>
              </w:rPr>
            </w:pPr>
            <w:r w:rsidRPr="00353B2C">
              <w:rPr>
                <w:rFonts w:hint="eastAsia"/>
                <w:color w:val="000000"/>
                <w:spacing w:val="-20"/>
              </w:rPr>
              <w:t>全部企業</w:t>
            </w:r>
          </w:p>
        </w:tc>
      </w:tr>
      <w:tr w:rsidR="004272C4" w:rsidRPr="00353B2C" w:rsidTr="00FE28A7">
        <w:trPr>
          <w:tblHeader/>
        </w:trPr>
        <w:tc>
          <w:tcPr>
            <w:tcW w:w="1235" w:type="dxa"/>
            <w:vMerge/>
            <w:tcBorders>
              <w:left w:val="single" w:sz="12" w:space="0" w:color="auto"/>
              <w:tl2br w:val="single" w:sz="4" w:space="0" w:color="auto"/>
            </w:tcBorders>
          </w:tcPr>
          <w:p w:rsidR="004272C4" w:rsidRPr="00353B2C" w:rsidRDefault="004272C4" w:rsidP="004B7664">
            <w:pPr>
              <w:pStyle w:val="142"/>
              <w:rPr>
                <w:rFonts w:hint="eastAsia"/>
                <w:color w:val="000000"/>
                <w:spacing w:val="-20"/>
              </w:rPr>
            </w:pPr>
          </w:p>
        </w:tc>
        <w:tc>
          <w:tcPr>
            <w:tcW w:w="1216" w:type="dxa"/>
          </w:tcPr>
          <w:p w:rsidR="004272C4" w:rsidRPr="00353B2C" w:rsidRDefault="004272C4" w:rsidP="004B7664">
            <w:pPr>
              <w:pStyle w:val="142"/>
              <w:jc w:val="center"/>
              <w:rPr>
                <w:color w:val="000000"/>
                <w:spacing w:val="-20"/>
              </w:rPr>
            </w:pPr>
            <w:r w:rsidRPr="00353B2C">
              <w:rPr>
                <w:rFonts w:hint="eastAsia"/>
                <w:color w:val="000000"/>
                <w:spacing w:val="-20"/>
              </w:rPr>
              <w:t>111年</w:t>
            </w:r>
          </w:p>
        </w:tc>
        <w:tc>
          <w:tcPr>
            <w:tcW w:w="1216" w:type="dxa"/>
          </w:tcPr>
          <w:p w:rsidR="004272C4" w:rsidRPr="00353B2C" w:rsidRDefault="004272C4" w:rsidP="004B7664">
            <w:pPr>
              <w:pStyle w:val="142"/>
              <w:jc w:val="center"/>
              <w:rPr>
                <w:color w:val="000000"/>
                <w:spacing w:val="-20"/>
              </w:rPr>
            </w:pPr>
            <w:r w:rsidRPr="00353B2C">
              <w:rPr>
                <w:rFonts w:hint="eastAsia"/>
                <w:color w:val="000000"/>
                <w:spacing w:val="-20"/>
              </w:rPr>
              <w:t>112年</w:t>
            </w:r>
          </w:p>
        </w:tc>
        <w:tc>
          <w:tcPr>
            <w:tcW w:w="1216" w:type="dxa"/>
          </w:tcPr>
          <w:p w:rsidR="004272C4" w:rsidRPr="00353B2C" w:rsidRDefault="004272C4" w:rsidP="004B7664">
            <w:pPr>
              <w:pStyle w:val="142"/>
              <w:jc w:val="center"/>
              <w:rPr>
                <w:color w:val="000000"/>
                <w:spacing w:val="-20"/>
              </w:rPr>
            </w:pPr>
            <w:r w:rsidRPr="00353B2C">
              <w:rPr>
                <w:rFonts w:hint="eastAsia"/>
                <w:color w:val="000000"/>
                <w:spacing w:val="-20"/>
              </w:rPr>
              <w:t>113年</w:t>
            </w:r>
          </w:p>
        </w:tc>
        <w:tc>
          <w:tcPr>
            <w:tcW w:w="1243" w:type="dxa"/>
          </w:tcPr>
          <w:p w:rsidR="004272C4" w:rsidRPr="00353B2C" w:rsidRDefault="004272C4" w:rsidP="004B7664">
            <w:pPr>
              <w:pStyle w:val="142"/>
              <w:jc w:val="center"/>
              <w:rPr>
                <w:color w:val="000000"/>
                <w:spacing w:val="-20"/>
              </w:rPr>
            </w:pPr>
            <w:r w:rsidRPr="00353B2C">
              <w:rPr>
                <w:rFonts w:hint="eastAsia"/>
                <w:color w:val="000000"/>
                <w:spacing w:val="-20"/>
              </w:rPr>
              <w:t>111年</w:t>
            </w:r>
          </w:p>
        </w:tc>
        <w:tc>
          <w:tcPr>
            <w:tcW w:w="1243" w:type="dxa"/>
          </w:tcPr>
          <w:p w:rsidR="004272C4" w:rsidRPr="00353B2C" w:rsidRDefault="004272C4" w:rsidP="004B7664">
            <w:pPr>
              <w:pStyle w:val="142"/>
              <w:jc w:val="center"/>
              <w:rPr>
                <w:color w:val="000000"/>
                <w:spacing w:val="-20"/>
              </w:rPr>
            </w:pPr>
            <w:r w:rsidRPr="00353B2C">
              <w:rPr>
                <w:rFonts w:hint="eastAsia"/>
                <w:color w:val="000000"/>
                <w:spacing w:val="-20"/>
              </w:rPr>
              <w:t>112年</w:t>
            </w:r>
          </w:p>
        </w:tc>
        <w:tc>
          <w:tcPr>
            <w:tcW w:w="1243" w:type="dxa"/>
            <w:tcBorders>
              <w:right w:val="single" w:sz="12" w:space="0" w:color="auto"/>
            </w:tcBorders>
          </w:tcPr>
          <w:p w:rsidR="004272C4" w:rsidRPr="00353B2C" w:rsidRDefault="004272C4" w:rsidP="004B7664">
            <w:pPr>
              <w:pStyle w:val="142"/>
              <w:jc w:val="center"/>
              <w:rPr>
                <w:color w:val="000000"/>
                <w:spacing w:val="-20"/>
              </w:rPr>
            </w:pPr>
            <w:r w:rsidRPr="00353B2C">
              <w:rPr>
                <w:rFonts w:hint="eastAsia"/>
                <w:color w:val="000000"/>
                <w:spacing w:val="-20"/>
              </w:rPr>
              <w:t>113</w:t>
            </w:r>
          </w:p>
        </w:tc>
      </w:tr>
      <w:tr w:rsidR="004272C4" w:rsidRPr="00353B2C" w:rsidTr="005E2AA0">
        <w:tc>
          <w:tcPr>
            <w:tcW w:w="1235" w:type="dxa"/>
            <w:tcBorders>
              <w:left w:val="single" w:sz="12" w:space="0" w:color="auto"/>
            </w:tcBorders>
          </w:tcPr>
          <w:p w:rsidR="004272C4" w:rsidRPr="00353B2C" w:rsidRDefault="004272C4" w:rsidP="004B7664">
            <w:pPr>
              <w:pStyle w:val="142"/>
              <w:ind w:leftChars="-38" w:left="-108" w:rightChars="-26" w:right="-74"/>
              <w:rPr>
                <w:rFonts w:hint="eastAsia"/>
                <w:color w:val="000000"/>
                <w:spacing w:val="-20"/>
              </w:rPr>
            </w:pPr>
            <w:r w:rsidRPr="00353B2C">
              <w:rPr>
                <w:rFonts w:hint="eastAsia"/>
                <w:color w:val="000000"/>
                <w:spacing w:val="-20"/>
              </w:rPr>
              <w:t>家數</w:t>
            </w:r>
          </w:p>
        </w:tc>
        <w:tc>
          <w:tcPr>
            <w:tcW w:w="1216" w:type="dxa"/>
          </w:tcPr>
          <w:p w:rsidR="004272C4" w:rsidRPr="00353B2C" w:rsidRDefault="004272C4" w:rsidP="004B7664">
            <w:pPr>
              <w:pStyle w:val="142"/>
              <w:jc w:val="right"/>
              <w:rPr>
                <w:color w:val="000000"/>
                <w:spacing w:val="-20"/>
              </w:rPr>
            </w:pPr>
            <w:r w:rsidRPr="00353B2C">
              <w:rPr>
                <w:rFonts w:hint="eastAsia"/>
                <w:color w:val="000000"/>
                <w:spacing w:val="-20"/>
              </w:rPr>
              <w:t>1</w:t>
            </w:r>
            <w:r w:rsidRPr="00353B2C">
              <w:rPr>
                <w:color w:val="000000"/>
                <w:spacing w:val="-20"/>
              </w:rPr>
              <w:t>,633,788</w:t>
            </w:r>
          </w:p>
        </w:tc>
        <w:tc>
          <w:tcPr>
            <w:tcW w:w="1216" w:type="dxa"/>
          </w:tcPr>
          <w:p w:rsidR="004272C4" w:rsidRPr="00353B2C" w:rsidRDefault="004272C4" w:rsidP="004B7664">
            <w:pPr>
              <w:pStyle w:val="142"/>
              <w:jc w:val="right"/>
              <w:rPr>
                <w:color w:val="000000"/>
                <w:spacing w:val="-20"/>
              </w:rPr>
            </w:pPr>
            <w:r w:rsidRPr="00353B2C">
              <w:rPr>
                <w:color w:val="000000"/>
                <w:spacing w:val="-20"/>
              </w:rPr>
              <w:t>1,674,061</w:t>
            </w:r>
          </w:p>
        </w:tc>
        <w:tc>
          <w:tcPr>
            <w:tcW w:w="1216" w:type="dxa"/>
          </w:tcPr>
          <w:p w:rsidR="004272C4" w:rsidRPr="00353B2C" w:rsidRDefault="004272C4" w:rsidP="004B7664">
            <w:pPr>
              <w:pStyle w:val="142"/>
              <w:jc w:val="right"/>
              <w:rPr>
                <w:color w:val="000000"/>
                <w:spacing w:val="-20"/>
              </w:rPr>
            </w:pPr>
            <w:r w:rsidRPr="00353B2C">
              <w:rPr>
                <w:color w:val="000000"/>
                <w:spacing w:val="-20"/>
              </w:rPr>
              <w:t>1,715,528</w:t>
            </w:r>
          </w:p>
        </w:tc>
        <w:tc>
          <w:tcPr>
            <w:tcW w:w="1243" w:type="dxa"/>
            <w:vMerge w:val="restart"/>
            <w:vAlign w:val="center"/>
          </w:tcPr>
          <w:p w:rsidR="004272C4" w:rsidRPr="00353B2C" w:rsidRDefault="004272C4" w:rsidP="004B7664">
            <w:pPr>
              <w:pStyle w:val="142"/>
              <w:jc w:val="right"/>
              <w:rPr>
                <w:color w:val="000000"/>
                <w:spacing w:val="-20"/>
              </w:rPr>
            </w:pPr>
            <w:r w:rsidRPr="00353B2C">
              <w:rPr>
                <w:rFonts w:hint="eastAsia"/>
                <w:color w:val="000000"/>
                <w:spacing w:val="-20"/>
              </w:rPr>
              <w:t>1</w:t>
            </w:r>
            <w:r w:rsidRPr="00353B2C">
              <w:rPr>
                <w:color w:val="000000"/>
                <w:spacing w:val="-20"/>
              </w:rPr>
              <w:t>,652,</w:t>
            </w:r>
            <w:r w:rsidRPr="00353B2C">
              <w:rPr>
                <w:rFonts w:hint="eastAsia"/>
                <w:color w:val="000000"/>
                <w:spacing w:val="-20"/>
              </w:rPr>
              <w:t>30</w:t>
            </w:r>
            <w:r w:rsidRPr="00353B2C">
              <w:rPr>
                <w:color w:val="000000"/>
                <w:spacing w:val="-20"/>
              </w:rPr>
              <w:t>8</w:t>
            </w:r>
          </w:p>
        </w:tc>
        <w:tc>
          <w:tcPr>
            <w:tcW w:w="1243" w:type="dxa"/>
            <w:vMerge w:val="restart"/>
            <w:vAlign w:val="center"/>
          </w:tcPr>
          <w:p w:rsidR="004272C4" w:rsidRPr="00353B2C" w:rsidRDefault="004272C4" w:rsidP="004B7664">
            <w:pPr>
              <w:pStyle w:val="142"/>
              <w:jc w:val="right"/>
              <w:rPr>
                <w:color w:val="000000"/>
                <w:spacing w:val="-20"/>
              </w:rPr>
            </w:pPr>
            <w:r w:rsidRPr="00353B2C">
              <w:rPr>
                <w:color w:val="000000"/>
                <w:spacing w:val="-20"/>
              </w:rPr>
              <w:t>1,693,014</w:t>
            </w:r>
          </w:p>
        </w:tc>
        <w:tc>
          <w:tcPr>
            <w:tcW w:w="1243" w:type="dxa"/>
            <w:vMerge w:val="restart"/>
            <w:tcBorders>
              <w:right w:val="single" w:sz="12" w:space="0" w:color="auto"/>
            </w:tcBorders>
            <w:vAlign w:val="center"/>
          </w:tcPr>
          <w:p w:rsidR="004272C4" w:rsidRPr="00353B2C" w:rsidRDefault="004272C4" w:rsidP="004B7664">
            <w:pPr>
              <w:pStyle w:val="142"/>
              <w:jc w:val="right"/>
              <w:rPr>
                <w:color w:val="000000"/>
                <w:spacing w:val="-20"/>
              </w:rPr>
            </w:pPr>
            <w:r w:rsidRPr="00353B2C">
              <w:rPr>
                <w:color w:val="000000"/>
                <w:spacing w:val="-20"/>
              </w:rPr>
              <w:t>1,735,220</w:t>
            </w:r>
          </w:p>
        </w:tc>
      </w:tr>
      <w:tr w:rsidR="004272C4" w:rsidRPr="00353B2C" w:rsidTr="005E2AA0">
        <w:tc>
          <w:tcPr>
            <w:tcW w:w="1235" w:type="dxa"/>
            <w:tcBorders>
              <w:left w:val="single" w:sz="12" w:space="0" w:color="auto"/>
            </w:tcBorders>
          </w:tcPr>
          <w:p w:rsidR="004272C4" w:rsidRPr="00353B2C" w:rsidRDefault="004272C4" w:rsidP="004B7664">
            <w:pPr>
              <w:pStyle w:val="142"/>
              <w:ind w:leftChars="-38" w:left="-108" w:rightChars="-26" w:right="-74"/>
              <w:rPr>
                <w:color w:val="000000"/>
                <w:spacing w:val="-20"/>
              </w:rPr>
            </w:pPr>
            <w:r w:rsidRPr="00353B2C">
              <w:rPr>
                <w:rFonts w:hint="eastAsia"/>
                <w:color w:val="000000"/>
                <w:spacing w:val="-20"/>
              </w:rPr>
              <w:t>中小企業占比</w:t>
            </w:r>
          </w:p>
        </w:tc>
        <w:tc>
          <w:tcPr>
            <w:tcW w:w="1216" w:type="dxa"/>
          </w:tcPr>
          <w:p w:rsidR="004272C4" w:rsidRPr="00353B2C" w:rsidRDefault="004272C4" w:rsidP="004B7664">
            <w:pPr>
              <w:pStyle w:val="142"/>
              <w:jc w:val="right"/>
              <w:rPr>
                <w:color w:val="000000"/>
                <w:spacing w:val="-20"/>
              </w:rPr>
            </w:pPr>
            <w:r w:rsidRPr="00353B2C">
              <w:rPr>
                <w:rFonts w:hint="eastAsia"/>
                <w:color w:val="000000"/>
                <w:spacing w:val="-20"/>
              </w:rPr>
              <w:t>9</w:t>
            </w:r>
            <w:r w:rsidRPr="00353B2C">
              <w:rPr>
                <w:color w:val="000000"/>
                <w:spacing w:val="-20"/>
              </w:rPr>
              <w:t>8.90</w:t>
            </w:r>
          </w:p>
        </w:tc>
        <w:tc>
          <w:tcPr>
            <w:tcW w:w="1216" w:type="dxa"/>
          </w:tcPr>
          <w:p w:rsidR="004272C4" w:rsidRPr="00353B2C" w:rsidRDefault="004272C4" w:rsidP="004B7664">
            <w:pPr>
              <w:pStyle w:val="142"/>
              <w:jc w:val="right"/>
              <w:rPr>
                <w:color w:val="000000"/>
                <w:spacing w:val="-20"/>
              </w:rPr>
            </w:pPr>
            <w:r w:rsidRPr="00353B2C">
              <w:rPr>
                <w:color w:val="000000"/>
                <w:spacing w:val="-20"/>
              </w:rPr>
              <w:t>98.88</w:t>
            </w:r>
          </w:p>
        </w:tc>
        <w:tc>
          <w:tcPr>
            <w:tcW w:w="1216" w:type="dxa"/>
          </w:tcPr>
          <w:p w:rsidR="004272C4" w:rsidRPr="00353B2C" w:rsidRDefault="004272C4" w:rsidP="004B7664">
            <w:pPr>
              <w:pStyle w:val="142"/>
              <w:jc w:val="right"/>
              <w:rPr>
                <w:color w:val="000000"/>
                <w:spacing w:val="-20"/>
              </w:rPr>
            </w:pPr>
            <w:r w:rsidRPr="00353B2C">
              <w:rPr>
                <w:rFonts w:hint="eastAsia"/>
                <w:color w:val="000000"/>
                <w:spacing w:val="-20"/>
              </w:rPr>
              <w:t>9</w:t>
            </w:r>
            <w:r w:rsidRPr="00353B2C">
              <w:rPr>
                <w:color w:val="000000"/>
                <w:spacing w:val="-20"/>
              </w:rPr>
              <w:t>8.8</w:t>
            </w:r>
            <w:r w:rsidR="00907D22">
              <w:rPr>
                <w:rFonts w:hint="eastAsia"/>
                <w:color w:val="000000"/>
                <w:spacing w:val="-20"/>
              </w:rPr>
              <w:t>7</w:t>
            </w:r>
          </w:p>
        </w:tc>
        <w:tc>
          <w:tcPr>
            <w:tcW w:w="1243" w:type="dxa"/>
            <w:vMerge/>
            <w:vAlign w:val="center"/>
          </w:tcPr>
          <w:p w:rsidR="004272C4" w:rsidRPr="00353B2C" w:rsidRDefault="004272C4" w:rsidP="004B7664">
            <w:pPr>
              <w:pStyle w:val="142"/>
              <w:jc w:val="right"/>
              <w:rPr>
                <w:color w:val="000000"/>
                <w:spacing w:val="-20"/>
              </w:rPr>
            </w:pPr>
          </w:p>
        </w:tc>
        <w:tc>
          <w:tcPr>
            <w:tcW w:w="1243" w:type="dxa"/>
            <w:vMerge/>
            <w:vAlign w:val="center"/>
          </w:tcPr>
          <w:p w:rsidR="004272C4" w:rsidRPr="00353B2C" w:rsidRDefault="004272C4" w:rsidP="004B7664">
            <w:pPr>
              <w:pStyle w:val="142"/>
              <w:jc w:val="right"/>
              <w:rPr>
                <w:color w:val="000000"/>
                <w:spacing w:val="-20"/>
              </w:rPr>
            </w:pPr>
          </w:p>
        </w:tc>
        <w:tc>
          <w:tcPr>
            <w:tcW w:w="1243" w:type="dxa"/>
            <w:vMerge/>
            <w:tcBorders>
              <w:right w:val="single" w:sz="12" w:space="0" w:color="auto"/>
            </w:tcBorders>
            <w:vAlign w:val="center"/>
          </w:tcPr>
          <w:p w:rsidR="004272C4" w:rsidRPr="00353B2C" w:rsidRDefault="004272C4" w:rsidP="004B7664">
            <w:pPr>
              <w:pStyle w:val="142"/>
              <w:jc w:val="right"/>
              <w:rPr>
                <w:color w:val="000000"/>
                <w:spacing w:val="-20"/>
              </w:rPr>
            </w:pPr>
          </w:p>
        </w:tc>
      </w:tr>
      <w:tr w:rsidR="004272C4" w:rsidRPr="00353B2C" w:rsidTr="005E2AA0">
        <w:tc>
          <w:tcPr>
            <w:tcW w:w="1235" w:type="dxa"/>
            <w:tcBorders>
              <w:left w:val="single" w:sz="12" w:space="0" w:color="auto"/>
              <w:bottom w:val="double" w:sz="4" w:space="0" w:color="auto"/>
            </w:tcBorders>
          </w:tcPr>
          <w:p w:rsidR="004272C4" w:rsidRPr="00353B2C" w:rsidRDefault="004272C4" w:rsidP="004B7664">
            <w:pPr>
              <w:pStyle w:val="142"/>
              <w:ind w:leftChars="-38" w:left="-108" w:rightChars="-26" w:right="-74"/>
              <w:rPr>
                <w:color w:val="000000"/>
                <w:spacing w:val="-20"/>
              </w:rPr>
            </w:pPr>
            <w:r w:rsidRPr="00353B2C">
              <w:rPr>
                <w:rFonts w:hint="eastAsia"/>
                <w:color w:val="000000"/>
                <w:spacing w:val="-20"/>
              </w:rPr>
              <w:t>年增率</w:t>
            </w:r>
          </w:p>
        </w:tc>
        <w:tc>
          <w:tcPr>
            <w:tcW w:w="1216" w:type="dxa"/>
            <w:tcBorders>
              <w:bottom w:val="double" w:sz="4" w:space="0" w:color="auto"/>
            </w:tcBorders>
          </w:tcPr>
          <w:p w:rsidR="004272C4" w:rsidRPr="00353B2C" w:rsidRDefault="004272C4" w:rsidP="004B7664">
            <w:pPr>
              <w:pStyle w:val="142"/>
              <w:jc w:val="right"/>
              <w:rPr>
                <w:color w:val="000000"/>
                <w:spacing w:val="-20"/>
              </w:rPr>
            </w:pPr>
            <w:r w:rsidRPr="00353B2C">
              <w:rPr>
                <w:rFonts w:hint="eastAsia"/>
                <w:color w:val="000000"/>
                <w:spacing w:val="-20"/>
              </w:rPr>
              <w:t>2</w:t>
            </w:r>
            <w:r w:rsidRPr="00353B2C">
              <w:rPr>
                <w:color w:val="000000"/>
                <w:spacing w:val="-20"/>
              </w:rPr>
              <w:t>.38</w:t>
            </w:r>
          </w:p>
        </w:tc>
        <w:tc>
          <w:tcPr>
            <w:tcW w:w="1216" w:type="dxa"/>
            <w:tcBorders>
              <w:bottom w:val="double" w:sz="4" w:space="0" w:color="auto"/>
            </w:tcBorders>
          </w:tcPr>
          <w:p w:rsidR="004272C4" w:rsidRPr="00353B2C" w:rsidRDefault="004272C4" w:rsidP="004B7664">
            <w:pPr>
              <w:pStyle w:val="142"/>
              <w:jc w:val="right"/>
              <w:rPr>
                <w:color w:val="000000"/>
                <w:spacing w:val="-20"/>
              </w:rPr>
            </w:pPr>
            <w:r w:rsidRPr="00353B2C">
              <w:rPr>
                <w:rFonts w:hint="eastAsia"/>
                <w:color w:val="000000"/>
                <w:spacing w:val="-20"/>
              </w:rPr>
              <w:t>2</w:t>
            </w:r>
            <w:r w:rsidRPr="00353B2C">
              <w:rPr>
                <w:color w:val="000000"/>
                <w:spacing w:val="-20"/>
              </w:rPr>
              <w:t>.47</w:t>
            </w:r>
          </w:p>
        </w:tc>
        <w:tc>
          <w:tcPr>
            <w:tcW w:w="1216" w:type="dxa"/>
            <w:tcBorders>
              <w:bottom w:val="double" w:sz="4" w:space="0" w:color="auto"/>
            </w:tcBorders>
          </w:tcPr>
          <w:p w:rsidR="004272C4" w:rsidRPr="00353B2C" w:rsidRDefault="004272C4" w:rsidP="004B7664">
            <w:pPr>
              <w:pStyle w:val="142"/>
              <w:jc w:val="right"/>
              <w:rPr>
                <w:color w:val="000000"/>
                <w:spacing w:val="-20"/>
              </w:rPr>
            </w:pPr>
            <w:r w:rsidRPr="00353B2C">
              <w:rPr>
                <w:rFonts w:hint="eastAsia"/>
                <w:color w:val="000000"/>
                <w:spacing w:val="-20"/>
              </w:rPr>
              <w:t>2</w:t>
            </w:r>
            <w:r w:rsidRPr="00353B2C">
              <w:rPr>
                <w:color w:val="000000"/>
                <w:spacing w:val="-20"/>
              </w:rPr>
              <w:t>.48</w:t>
            </w:r>
          </w:p>
        </w:tc>
        <w:tc>
          <w:tcPr>
            <w:tcW w:w="1243" w:type="dxa"/>
            <w:tcBorders>
              <w:bottom w:val="double" w:sz="4" w:space="0" w:color="auto"/>
            </w:tcBorders>
            <w:vAlign w:val="center"/>
          </w:tcPr>
          <w:p w:rsidR="004272C4" w:rsidRPr="00353B2C" w:rsidRDefault="004272C4" w:rsidP="004B7664">
            <w:pPr>
              <w:pStyle w:val="142"/>
              <w:jc w:val="right"/>
              <w:rPr>
                <w:color w:val="000000"/>
                <w:spacing w:val="-20"/>
              </w:rPr>
            </w:pPr>
            <w:r w:rsidRPr="00353B2C">
              <w:rPr>
                <w:rFonts w:hint="eastAsia"/>
                <w:color w:val="000000"/>
                <w:spacing w:val="-20"/>
              </w:rPr>
              <w:t>2</w:t>
            </w:r>
            <w:r w:rsidRPr="00353B2C">
              <w:rPr>
                <w:color w:val="000000"/>
                <w:spacing w:val="-20"/>
              </w:rPr>
              <w:t>.40</w:t>
            </w:r>
          </w:p>
        </w:tc>
        <w:tc>
          <w:tcPr>
            <w:tcW w:w="1243" w:type="dxa"/>
            <w:tcBorders>
              <w:bottom w:val="double" w:sz="4" w:space="0" w:color="auto"/>
            </w:tcBorders>
            <w:vAlign w:val="center"/>
          </w:tcPr>
          <w:p w:rsidR="004272C4" w:rsidRPr="00353B2C" w:rsidRDefault="004272C4" w:rsidP="004B7664">
            <w:pPr>
              <w:pStyle w:val="142"/>
              <w:jc w:val="right"/>
              <w:rPr>
                <w:color w:val="000000"/>
                <w:spacing w:val="-20"/>
              </w:rPr>
            </w:pPr>
            <w:r w:rsidRPr="00353B2C">
              <w:rPr>
                <w:rFonts w:hint="eastAsia"/>
                <w:color w:val="000000"/>
                <w:spacing w:val="-20"/>
              </w:rPr>
              <w:t>2</w:t>
            </w:r>
            <w:r w:rsidRPr="00353B2C">
              <w:rPr>
                <w:color w:val="000000"/>
                <w:spacing w:val="-20"/>
              </w:rPr>
              <w:t>.4</w:t>
            </w:r>
            <w:r w:rsidR="00907D22">
              <w:rPr>
                <w:rFonts w:hint="eastAsia"/>
                <w:color w:val="000000"/>
                <w:spacing w:val="-20"/>
              </w:rPr>
              <w:t>6</w:t>
            </w:r>
          </w:p>
        </w:tc>
        <w:tc>
          <w:tcPr>
            <w:tcW w:w="1243" w:type="dxa"/>
            <w:tcBorders>
              <w:bottom w:val="double" w:sz="4" w:space="0" w:color="auto"/>
              <w:right w:val="single" w:sz="12" w:space="0" w:color="auto"/>
            </w:tcBorders>
            <w:vAlign w:val="center"/>
          </w:tcPr>
          <w:p w:rsidR="004272C4" w:rsidRPr="00353B2C" w:rsidRDefault="004272C4" w:rsidP="004B7664">
            <w:pPr>
              <w:pStyle w:val="142"/>
              <w:jc w:val="right"/>
              <w:rPr>
                <w:color w:val="000000"/>
                <w:spacing w:val="-20"/>
              </w:rPr>
            </w:pPr>
            <w:r w:rsidRPr="00353B2C">
              <w:rPr>
                <w:rFonts w:hint="eastAsia"/>
                <w:color w:val="000000"/>
                <w:spacing w:val="-20"/>
              </w:rPr>
              <w:t>2</w:t>
            </w:r>
            <w:r w:rsidRPr="00353B2C">
              <w:rPr>
                <w:color w:val="000000"/>
                <w:spacing w:val="-20"/>
              </w:rPr>
              <w:t>.49</w:t>
            </w:r>
          </w:p>
        </w:tc>
      </w:tr>
      <w:tr w:rsidR="004272C4" w:rsidRPr="00353B2C" w:rsidTr="005E2AA0">
        <w:tc>
          <w:tcPr>
            <w:tcW w:w="1235" w:type="dxa"/>
            <w:tcBorders>
              <w:top w:val="double" w:sz="4" w:space="0" w:color="auto"/>
              <w:left w:val="single" w:sz="12" w:space="0" w:color="auto"/>
            </w:tcBorders>
          </w:tcPr>
          <w:p w:rsidR="004272C4" w:rsidRPr="00353B2C" w:rsidRDefault="004272C4" w:rsidP="004B7664">
            <w:pPr>
              <w:pStyle w:val="142"/>
              <w:ind w:leftChars="-38" w:left="-108" w:rightChars="-26" w:right="-74"/>
              <w:rPr>
                <w:rFonts w:hint="eastAsia"/>
                <w:color w:val="000000"/>
                <w:spacing w:val="-20"/>
              </w:rPr>
            </w:pPr>
            <w:r w:rsidRPr="00353B2C">
              <w:rPr>
                <w:rFonts w:hint="eastAsia"/>
                <w:color w:val="000000"/>
                <w:spacing w:val="-20"/>
              </w:rPr>
              <w:t>銷售額</w:t>
            </w:r>
          </w:p>
        </w:tc>
        <w:tc>
          <w:tcPr>
            <w:tcW w:w="1216" w:type="dxa"/>
            <w:tcBorders>
              <w:top w:val="double" w:sz="4" w:space="0" w:color="auto"/>
            </w:tcBorders>
          </w:tcPr>
          <w:p w:rsidR="004272C4" w:rsidRPr="00353B2C" w:rsidRDefault="004272C4" w:rsidP="004B7664">
            <w:pPr>
              <w:pStyle w:val="142"/>
              <w:jc w:val="right"/>
              <w:rPr>
                <w:color w:val="000000"/>
                <w:spacing w:val="-20"/>
              </w:rPr>
            </w:pPr>
            <w:r w:rsidRPr="00353B2C">
              <w:rPr>
                <w:rFonts w:hint="eastAsia"/>
                <w:color w:val="000000"/>
                <w:spacing w:val="-20"/>
              </w:rPr>
              <w:t>2</w:t>
            </w:r>
            <w:r w:rsidRPr="00353B2C">
              <w:rPr>
                <w:color w:val="000000"/>
                <w:spacing w:val="-20"/>
              </w:rPr>
              <w:t>8,592,007</w:t>
            </w:r>
          </w:p>
        </w:tc>
        <w:tc>
          <w:tcPr>
            <w:tcW w:w="1216" w:type="dxa"/>
            <w:tcBorders>
              <w:top w:val="double" w:sz="4" w:space="0" w:color="auto"/>
            </w:tcBorders>
          </w:tcPr>
          <w:p w:rsidR="004272C4" w:rsidRPr="00353B2C" w:rsidRDefault="004272C4" w:rsidP="004B7664">
            <w:pPr>
              <w:pStyle w:val="142"/>
              <w:jc w:val="right"/>
              <w:rPr>
                <w:color w:val="000000"/>
                <w:spacing w:val="-20"/>
              </w:rPr>
            </w:pPr>
            <w:r w:rsidRPr="00353B2C">
              <w:rPr>
                <w:color w:val="000000"/>
                <w:spacing w:val="-20"/>
              </w:rPr>
              <w:t>28,760,346</w:t>
            </w:r>
          </w:p>
        </w:tc>
        <w:tc>
          <w:tcPr>
            <w:tcW w:w="1216" w:type="dxa"/>
            <w:tcBorders>
              <w:top w:val="double" w:sz="4" w:space="0" w:color="auto"/>
            </w:tcBorders>
          </w:tcPr>
          <w:p w:rsidR="004272C4" w:rsidRPr="00353B2C" w:rsidRDefault="004272C4" w:rsidP="004B7664">
            <w:pPr>
              <w:pStyle w:val="142"/>
              <w:jc w:val="right"/>
              <w:rPr>
                <w:color w:val="000000"/>
                <w:spacing w:val="-20"/>
              </w:rPr>
            </w:pPr>
            <w:r w:rsidRPr="00353B2C">
              <w:rPr>
                <w:color w:val="000000"/>
                <w:spacing w:val="-20"/>
              </w:rPr>
              <w:t>31,075,170</w:t>
            </w:r>
          </w:p>
        </w:tc>
        <w:tc>
          <w:tcPr>
            <w:tcW w:w="1243" w:type="dxa"/>
            <w:vMerge w:val="restart"/>
            <w:tcBorders>
              <w:top w:val="double" w:sz="4" w:space="0" w:color="auto"/>
            </w:tcBorders>
            <w:vAlign w:val="center"/>
          </w:tcPr>
          <w:p w:rsidR="004272C4" w:rsidRPr="00353B2C" w:rsidRDefault="004272C4" w:rsidP="004B7664">
            <w:pPr>
              <w:pStyle w:val="142"/>
              <w:jc w:val="right"/>
              <w:rPr>
                <w:color w:val="000000"/>
                <w:spacing w:val="-20"/>
              </w:rPr>
            </w:pPr>
            <w:r w:rsidRPr="00353B2C">
              <w:rPr>
                <w:rFonts w:hint="eastAsia"/>
                <w:color w:val="000000"/>
                <w:spacing w:val="-20"/>
              </w:rPr>
              <w:t>5</w:t>
            </w:r>
            <w:r w:rsidRPr="00353B2C">
              <w:rPr>
                <w:color w:val="000000"/>
                <w:spacing w:val="-20"/>
              </w:rPr>
              <w:t>5,429,805</w:t>
            </w:r>
          </w:p>
        </w:tc>
        <w:tc>
          <w:tcPr>
            <w:tcW w:w="1243" w:type="dxa"/>
            <w:vMerge w:val="restart"/>
            <w:tcBorders>
              <w:top w:val="double" w:sz="4" w:space="0" w:color="auto"/>
            </w:tcBorders>
            <w:vAlign w:val="center"/>
          </w:tcPr>
          <w:p w:rsidR="004272C4" w:rsidRPr="00353B2C" w:rsidRDefault="004272C4" w:rsidP="004B7664">
            <w:pPr>
              <w:pStyle w:val="142"/>
              <w:jc w:val="right"/>
              <w:rPr>
                <w:color w:val="000000"/>
                <w:spacing w:val="-20"/>
              </w:rPr>
            </w:pPr>
            <w:r w:rsidRPr="00353B2C">
              <w:rPr>
                <w:color w:val="000000"/>
                <w:spacing w:val="-20"/>
              </w:rPr>
              <w:t>54,611</w:t>
            </w:r>
            <w:r w:rsidRPr="00353B2C">
              <w:rPr>
                <w:rFonts w:hint="eastAsia"/>
                <w:color w:val="000000"/>
                <w:spacing w:val="-20"/>
              </w:rPr>
              <w:t>,</w:t>
            </w:r>
            <w:r w:rsidRPr="00353B2C">
              <w:rPr>
                <w:color w:val="000000"/>
                <w:spacing w:val="-20"/>
              </w:rPr>
              <w:t>411</w:t>
            </w:r>
          </w:p>
        </w:tc>
        <w:tc>
          <w:tcPr>
            <w:tcW w:w="1243" w:type="dxa"/>
            <w:vMerge w:val="restart"/>
            <w:tcBorders>
              <w:top w:val="double" w:sz="4" w:space="0" w:color="auto"/>
              <w:right w:val="single" w:sz="12" w:space="0" w:color="auto"/>
            </w:tcBorders>
            <w:vAlign w:val="center"/>
          </w:tcPr>
          <w:p w:rsidR="004272C4" w:rsidRPr="00353B2C" w:rsidRDefault="004272C4" w:rsidP="004B7664">
            <w:pPr>
              <w:pStyle w:val="142"/>
              <w:jc w:val="right"/>
              <w:rPr>
                <w:color w:val="000000"/>
                <w:spacing w:val="-20"/>
              </w:rPr>
            </w:pPr>
            <w:r w:rsidRPr="00353B2C">
              <w:rPr>
                <w:color w:val="000000"/>
                <w:spacing w:val="-20"/>
              </w:rPr>
              <w:t>59,772,590</w:t>
            </w:r>
          </w:p>
        </w:tc>
      </w:tr>
      <w:tr w:rsidR="004272C4" w:rsidRPr="00353B2C" w:rsidTr="005E2AA0">
        <w:tc>
          <w:tcPr>
            <w:tcW w:w="1235" w:type="dxa"/>
            <w:tcBorders>
              <w:left w:val="single" w:sz="12" w:space="0" w:color="auto"/>
            </w:tcBorders>
          </w:tcPr>
          <w:p w:rsidR="004272C4" w:rsidRPr="00353B2C" w:rsidRDefault="004272C4" w:rsidP="004B7664">
            <w:pPr>
              <w:pStyle w:val="142"/>
              <w:ind w:leftChars="-38" w:left="-108" w:rightChars="-26" w:right="-74"/>
              <w:rPr>
                <w:rFonts w:hint="eastAsia"/>
                <w:color w:val="000000"/>
                <w:spacing w:val="-20"/>
              </w:rPr>
            </w:pPr>
            <w:r w:rsidRPr="00353B2C">
              <w:rPr>
                <w:rFonts w:hint="eastAsia"/>
                <w:color w:val="000000"/>
                <w:spacing w:val="-20"/>
              </w:rPr>
              <w:t>中小企業占比</w:t>
            </w:r>
          </w:p>
        </w:tc>
        <w:tc>
          <w:tcPr>
            <w:tcW w:w="1216" w:type="dxa"/>
          </w:tcPr>
          <w:p w:rsidR="004272C4" w:rsidRPr="00353B2C" w:rsidRDefault="004272C4" w:rsidP="004B7664">
            <w:pPr>
              <w:pStyle w:val="142"/>
              <w:jc w:val="right"/>
              <w:rPr>
                <w:color w:val="000000"/>
                <w:spacing w:val="-20"/>
              </w:rPr>
            </w:pPr>
            <w:r w:rsidRPr="00353B2C">
              <w:rPr>
                <w:rFonts w:hint="eastAsia"/>
                <w:color w:val="000000"/>
                <w:spacing w:val="-20"/>
              </w:rPr>
              <w:t>5</w:t>
            </w:r>
            <w:r w:rsidRPr="00353B2C">
              <w:rPr>
                <w:color w:val="000000"/>
                <w:spacing w:val="-20"/>
              </w:rPr>
              <w:t>1.58</w:t>
            </w:r>
          </w:p>
        </w:tc>
        <w:tc>
          <w:tcPr>
            <w:tcW w:w="1216" w:type="dxa"/>
          </w:tcPr>
          <w:p w:rsidR="004272C4" w:rsidRPr="00353B2C" w:rsidRDefault="004272C4" w:rsidP="004B7664">
            <w:pPr>
              <w:pStyle w:val="142"/>
              <w:jc w:val="right"/>
              <w:rPr>
                <w:rFonts w:hint="eastAsia"/>
                <w:color w:val="000000"/>
                <w:spacing w:val="-20"/>
              </w:rPr>
            </w:pPr>
            <w:r w:rsidRPr="00353B2C">
              <w:rPr>
                <w:rFonts w:hint="eastAsia"/>
                <w:color w:val="000000"/>
                <w:spacing w:val="-20"/>
              </w:rPr>
              <w:t>5</w:t>
            </w:r>
            <w:r w:rsidRPr="00353B2C">
              <w:rPr>
                <w:color w:val="000000"/>
                <w:spacing w:val="-20"/>
              </w:rPr>
              <w:t>2.66</w:t>
            </w:r>
          </w:p>
        </w:tc>
        <w:tc>
          <w:tcPr>
            <w:tcW w:w="1216" w:type="dxa"/>
          </w:tcPr>
          <w:p w:rsidR="004272C4" w:rsidRPr="00353B2C" w:rsidRDefault="004272C4" w:rsidP="004C18B8">
            <w:pPr>
              <w:pStyle w:val="142"/>
              <w:jc w:val="right"/>
              <w:rPr>
                <w:color w:val="000000"/>
                <w:spacing w:val="-20"/>
              </w:rPr>
            </w:pPr>
            <w:r w:rsidRPr="00353B2C">
              <w:rPr>
                <w:color w:val="000000"/>
                <w:spacing w:val="-20"/>
              </w:rPr>
              <w:t>51.99</w:t>
            </w:r>
          </w:p>
        </w:tc>
        <w:tc>
          <w:tcPr>
            <w:tcW w:w="1243" w:type="dxa"/>
            <w:vMerge/>
            <w:vAlign w:val="center"/>
          </w:tcPr>
          <w:p w:rsidR="004272C4" w:rsidRPr="00353B2C" w:rsidRDefault="004272C4" w:rsidP="004B7664">
            <w:pPr>
              <w:pStyle w:val="142"/>
              <w:jc w:val="right"/>
              <w:rPr>
                <w:color w:val="000000"/>
                <w:spacing w:val="-20"/>
              </w:rPr>
            </w:pPr>
          </w:p>
        </w:tc>
        <w:tc>
          <w:tcPr>
            <w:tcW w:w="1243" w:type="dxa"/>
            <w:vMerge/>
            <w:vAlign w:val="center"/>
          </w:tcPr>
          <w:p w:rsidR="004272C4" w:rsidRPr="00353B2C" w:rsidRDefault="004272C4" w:rsidP="004B7664">
            <w:pPr>
              <w:pStyle w:val="142"/>
              <w:jc w:val="right"/>
              <w:rPr>
                <w:color w:val="000000"/>
                <w:spacing w:val="-20"/>
              </w:rPr>
            </w:pPr>
          </w:p>
        </w:tc>
        <w:tc>
          <w:tcPr>
            <w:tcW w:w="1243" w:type="dxa"/>
            <w:vMerge/>
            <w:tcBorders>
              <w:right w:val="single" w:sz="12" w:space="0" w:color="auto"/>
            </w:tcBorders>
            <w:vAlign w:val="center"/>
          </w:tcPr>
          <w:p w:rsidR="004272C4" w:rsidRPr="00353B2C" w:rsidRDefault="004272C4" w:rsidP="004B7664">
            <w:pPr>
              <w:pStyle w:val="142"/>
              <w:jc w:val="right"/>
              <w:rPr>
                <w:color w:val="000000"/>
                <w:spacing w:val="-20"/>
              </w:rPr>
            </w:pPr>
          </w:p>
        </w:tc>
      </w:tr>
      <w:tr w:rsidR="004272C4" w:rsidRPr="00353B2C" w:rsidTr="00940B46">
        <w:tc>
          <w:tcPr>
            <w:tcW w:w="1235" w:type="dxa"/>
            <w:tcBorders>
              <w:left w:val="single" w:sz="12" w:space="0" w:color="auto"/>
              <w:bottom w:val="double" w:sz="4" w:space="0" w:color="auto"/>
            </w:tcBorders>
          </w:tcPr>
          <w:p w:rsidR="004272C4" w:rsidRPr="00353B2C" w:rsidRDefault="004272C4" w:rsidP="004B7664">
            <w:pPr>
              <w:pStyle w:val="142"/>
              <w:ind w:leftChars="-38" w:left="-108" w:rightChars="-26" w:right="-74"/>
              <w:rPr>
                <w:rFonts w:hint="eastAsia"/>
                <w:color w:val="000000"/>
                <w:spacing w:val="-20"/>
              </w:rPr>
            </w:pPr>
            <w:r w:rsidRPr="00353B2C">
              <w:rPr>
                <w:rFonts w:hint="eastAsia"/>
                <w:color w:val="000000"/>
                <w:spacing w:val="-20"/>
              </w:rPr>
              <w:t>年增率</w:t>
            </w:r>
          </w:p>
        </w:tc>
        <w:tc>
          <w:tcPr>
            <w:tcW w:w="1216" w:type="dxa"/>
            <w:tcBorders>
              <w:bottom w:val="double" w:sz="4" w:space="0" w:color="auto"/>
            </w:tcBorders>
          </w:tcPr>
          <w:p w:rsidR="004272C4" w:rsidRPr="00353B2C" w:rsidRDefault="004272C4" w:rsidP="004B7664">
            <w:pPr>
              <w:pStyle w:val="142"/>
              <w:jc w:val="right"/>
              <w:rPr>
                <w:color w:val="000000"/>
                <w:spacing w:val="-20"/>
              </w:rPr>
            </w:pPr>
            <w:r w:rsidRPr="00353B2C">
              <w:rPr>
                <w:rFonts w:hint="eastAsia"/>
                <w:color w:val="000000"/>
                <w:spacing w:val="-20"/>
              </w:rPr>
              <w:t>7</w:t>
            </w:r>
            <w:r w:rsidRPr="00353B2C">
              <w:rPr>
                <w:color w:val="000000"/>
                <w:spacing w:val="-20"/>
              </w:rPr>
              <w:t>.41</w:t>
            </w:r>
          </w:p>
        </w:tc>
        <w:tc>
          <w:tcPr>
            <w:tcW w:w="1216" w:type="dxa"/>
            <w:tcBorders>
              <w:bottom w:val="double" w:sz="4" w:space="0" w:color="auto"/>
            </w:tcBorders>
          </w:tcPr>
          <w:p w:rsidR="004272C4" w:rsidRPr="00353B2C" w:rsidRDefault="004272C4" w:rsidP="004B7664">
            <w:pPr>
              <w:pStyle w:val="142"/>
              <w:jc w:val="right"/>
              <w:rPr>
                <w:color w:val="000000"/>
                <w:spacing w:val="-20"/>
              </w:rPr>
            </w:pPr>
            <w:r w:rsidRPr="00353B2C">
              <w:rPr>
                <w:rFonts w:hint="eastAsia"/>
                <w:color w:val="000000"/>
                <w:spacing w:val="-20"/>
              </w:rPr>
              <w:t>0</w:t>
            </w:r>
            <w:r w:rsidRPr="00353B2C">
              <w:rPr>
                <w:color w:val="000000"/>
                <w:spacing w:val="-20"/>
              </w:rPr>
              <w:t>.59</w:t>
            </w:r>
          </w:p>
        </w:tc>
        <w:tc>
          <w:tcPr>
            <w:tcW w:w="1216" w:type="dxa"/>
            <w:tcBorders>
              <w:bottom w:val="double" w:sz="4" w:space="0" w:color="auto"/>
            </w:tcBorders>
          </w:tcPr>
          <w:p w:rsidR="004272C4" w:rsidRPr="00353B2C" w:rsidRDefault="004272C4" w:rsidP="004B7664">
            <w:pPr>
              <w:pStyle w:val="142"/>
              <w:jc w:val="right"/>
              <w:rPr>
                <w:color w:val="000000"/>
                <w:spacing w:val="-20"/>
              </w:rPr>
            </w:pPr>
            <w:r w:rsidRPr="00353B2C">
              <w:rPr>
                <w:rFonts w:hint="eastAsia"/>
                <w:color w:val="000000"/>
                <w:spacing w:val="-20"/>
              </w:rPr>
              <w:t>8</w:t>
            </w:r>
            <w:r w:rsidRPr="00353B2C">
              <w:rPr>
                <w:color w:val="000000"/>
                <w:spacing w:val="-20"/>
              </w:rPr>
              <w:t>.05</w:t>
            </w:r>
          </w:p>
        </w:tc>
        <w:tc>
          <w:tcPr>
            <w:tcW w:w="1243" w:type="dxa"/>
            <w:tcBorders>
              <w:bottom w:val="double" w:sz="4" w:space="0" w:color="auto"/>
            </w:tcBorders>
            <w:vAlign w:val="center"/>
          </w:tcPr>
          <w:p w:rsidR="004272C4" w:rsidRPr="00353B2C" w:rsidRDefault="004272C4" w:rsidP="004B7664">
            <w:pPr>
              <w:pStyle w:val="142"/>
              <w:jc w:val="right"/>
              <w:rPr>
                <w:color w:val="000000"/>
                <w:spacing w:val="-20"/>
              </w:rPr>
            </w:pPr>
            <w:r w:rsidRPr="00353B2C">
              <w:rPr>
                <w:rFonts w:hint="eastAsia"/>
                <w:color w:val="000000"/>
                <w:spacing w:val="-20"/>
              </w:rPr>
              <w:t>9</w:t>
            </w:r>
            <w:r w:rsidRPr="00353B2C">
              <w:rPr>
                <w:color w:val="000000"/>
                <w:spacing w:val="-20"/>
              </w:rPr>
              <w:t>.34</w:t>
            </w:r>
          </w:p>
        </w:tc>
        <w:tc>
          <w:tcPr>
            <w:tcW w:w="1243" w:type="dxa"/>
            <w:tcBorders>
              <w:bottom w:val="double" w:sz="4" w:space="0" w:color="auto"/>
            </w:tcBorders>
            <w:vAlign w:val="center"/>
          </w:tcPr>
          <w:p w:rsidR="004272C4" w:rsidRPr="00353B2C" w:rsidRDefault="004272C4" w:rsidP="004B7664">
            <w:pPr>
              <w:pStyle w:val="142"/>
              <w:jc w:val="right"/>
              <w:rPr>
                <w:color w:val="000000"/>
                <w:spacing w:val="-20"/>
              </w:rPr>
            </w:pPr>
            <w:r w:rsidRPr="00353B2C">
              <w:rPr>
                <w:rFonts w:hint="eastAsia"/>
                <w:color w:val="000000"/>
                <w:spacing w:val="-20"/>
              </w:rPr>
              <w:t>-</w:t>
            </w:r>
            <w:r w:rsidRPr="00353B2C">
              <w:rPr>
                <w:color w:val="000000"/>
                <w:spacing w:val="-20"/>
              </w:rPr>
              <w:t>1.48</w:t>
            </w:r>
          </w:p>
        </w:tc>
        <w:tc>
          <w:tcPr>
            <w:tcW w:w="1243" w:type="dxa"/>
            <w:tcBorders>
              <w:bottom w:val="double" w:sz="4" w:space="0" w:color="auto"/>
              <w:right w:val="single" w:sz="12" w:space="0" w:color="auto"/>
            </w:tcBorders>
            <w:vAlign w:val="center"/>
          </w:tcPr>
          <w:p w:rsidR="004272C4" w:rsidRPr="00353B2C" w:rsidRDefault="004272C4" w:rsidP="004B7664">
            <w:pPr>
              <w:pStyle w:val="142"/>
              <w:jc w:val="right"/>
              <w:rPr>
                <w:color w:val="000000"/>
                <w:spacing w:val="-20"/>
              </w:rPr>
            </w:pPr>
            <w:r w:rsidRPr="00353B2C">
              <w:rPr>
                <w:rFonts w:hint="eastAsia"/>
                <w:color w:val="000000"/>
                <w:spacing w:val="-20"/>
              </w:rPr>
              <w:t>9</w:t>
            </w:r>
            <w:r w:rsidRPr="00353B2C">
              <w:rPr>
                <w:color w:val="000000"/>
                <w:spacing w:val="-20"/>
              </w:rPr>
              <w:t>.45</w:t>
            </w:r>
          </w:p>
        </w:tc>
      </w:tr>
      <w:tr w:rsidR="004272C4" w:rsidRPr="00353B2C" w:rsidTr="00940B46">
        <w:tc>
          <w:tcPr>
            <w:tcW w:w="1235" w:type="dxa"/>
            <w:tcBorders>
              <w:top w:val="double" w:sz="4" w:space="0" w:color="auto"/>
              <w:left w:val="single" w:sz="12" w:space="0" w:color="auto"/>
            </w:tcBorders>
          </w:tcPr>
          <w:p w:rsidR="004272C4" w:rsidRPr="00353B2C" w:rsidRDefault="004272C4" w:rsidP="004B7664">
            <w:pPr>
              <w:pStyle w:val="142"/>
              <w:ind w:leftChars="-38" w:left="-108" w:rightChars="-26" w:right="-74"/>
              <w:rPr>
                <w:rFonts w:hint="eastAsia"/>
                <w:color w:val="000000"/>
                <w:spacing w:val="-20"/>
              </w:rPr>
            </w:pPr>
            <w:r w:rsidRPr="00353B2C">
              <w:rPr>
                <w:rFonts w:hint="eastAsia"/>
                <w:color w:val="000000"/>
                <w:spacing w:val="-20"/>
              </w:rPr>
              <w:t>就業人數</w:t>
            </w:r>
          </w:p>
        </w:tc>
        <w:tc>
          <w:tcPr>
            <w:tcW w:w="1216" w:type="dxa"/>
            <w:tcBorders>
              <w:top w:val="double" w:sz="4" w:space="0" w:color="auto"/>
            </w:tcBorders>
          </w:tcPr>
          <w:p w:rsidR="004272C4" w:rsidRPr="00353B2C" w:rsidRDefault="004272C4" w:rsidP="004B7664">
            <w:pPr>
              <w:pStyle w:val="142"/>
              <w:jc w:val="right"/>
              <w:rPr>
                <w:color w:val="000000"/>
                <w:spacing w:val="-20"/>
              </w:rPr>
            </w:pPr>
            <w:r w:rsidRPr="00353B2C">
              <w:rPr>
                <w:rFonts w:hint="eastAsia"/>
                <w:color w:val="000000"/>
                <w:spacing w:val="-20"/>
              </w:rPr>
              <w:t>9</w:t>
            </w:r>
            <w:r w:rsidRPr="00353B2C">
              <w:rPr>
                <w:color w:val="000000"/>
                <w:spacing w:val="-20"/>
              </w:rPr>
              <w:t>,132</w:t>
            </w:r>
          </w:p>
        </w:tc>
        <w:tc>
          <w:tcPr>
            <w:tcW w:w="1216" w:type="dxa"/>
            <w:tcBorders>
              <w:top w:val="double" w:sz="4" w:space="0" w:color="auto"/>
            </w:tcBorders>
          </w:tcPr>
          <w:p w:rsidR="004272C4" w:rsidRPr="00353B2C" w:rsidRDefault="004272C4" w:rsidP="004B7664">
            <w:pPr>
              <w:pStyle w:val="142"/>
              <w:jc w:val="right"/>
              <w:rPr>
                <w:color w:val="000000"/>
                <w:spacing w:val="-20"/>
              </w:rPr>
            </w:pPr>
            <w:r w:rsidRPr="00353B2C">
              <w:rPr>
                <w:color w:val="000000"/>
                <w:spacing w:val="-20"/>
              </w:rPr>
              <w:t>9</w:t>
            </w:r>
            <w:r w:rsidRPr="00353B2C">
              <w:rPr>
                <w:rFonts w:hint="eastAsia"/>
                <w:color w:val="000000"/>
                <w:spacing w:val="-20"/>
              </w:rPr>
              <w:t>,</w:t>
            </w:r>
            <w:r w:rsidRPr="00353B2C">
              <w:rPr>
                <w:color w:val="000000"/>
                <w:spacing w:val="-20"/>
              </w:rPr>
              <w:t>167</w:t>
            </w:r>
          </w:p>
        </w:tc>
        <w:tc>
          <w:tcPr>
            <w:tcW w:w="1216" w:type="dxa"/>
            <w:tcBorders>
              <w:top w:val="double" w:sz="4" w:space="0" w:color="auto"/>
            </w:tcBorders>
          </w:tcPr>
          <w:p w:rsidR="004272C4" w:rsidRPr="00353B2C" w:rsidRDefault="004272C4" w:rsidP="004B7664">
            <w:pPr>
              <w:pStyle w:val="142"/>
              <w:jc w:val="right"/>
              <w:rPr>
                <w:color w:val="000000"/>
                <w:spacing w:val="-20"/>
              </w:rPr>
            </w:pPr>
            <w:r w:rsidRPr="00353B2C">
              <w:rPr>
                <w:color w:val="000000"/>
                <w:spacing w:val="-20"/>
              </w:rPr>
              <w:t>9</w:t>
            </w:r>
            <w:r w:rsidRPr="00353B2C">
              <w:rPr>
                <w:rFonts w:hint="eastAsia"/>
                <w:color w:val="000000"/>
                <w:spacing w:val="-20"/>
              </w:rPr>
              <w:t>,</w:t>
            </w:r>
            <w:r w:rsidRPr="00353B2C">
              <w:rPr>
                <w:color w:val="000000"/>
                <w:spacing w:val="-20"/>
              </w:rPr>
              <w:t>194</w:t>
            </w:r>
          </w:p>
        </w:tc>
        <w:tc>
          <w:tcPr>
            <w:tcW w:w="1243" w:type="dxa"/>
            <w:vMerge w:val="restart"/>
            <w:tcBorders>
              <w:top w:val="double" w:sz="4" w:space="0" w:color="auto"/>
            </w:tcBorders>
            <w:vAlign w:val="center"/>
          </w:tcPr>
          <w:p w:rsidR="004272C4" w:rsidRPr="00353B2C" w:rsidRDefault="004272C4" w:rsidP="004B7664">
            <w:pPr>
              <w:pStyle w:val="142"/>
              <w:jc w:val="right"/>
              <w:rPr>
                <w:color w:val="000000"/>
                <w:spacing w:val="-20"/>
              </w:rPr>
            </w:pPr>
            <w:r w:rsidRPr="00353B2C">
              <w:rPr>
                <w:rFonts w:hint="eastAsia"/>
                <w:color w:val="000000"/>
                <w:spacing w:val="-20"/>
              </w:rPr>
              <w:t>1</w:t>
            </w:r>
            <w:r w:rsidRPr="00353B2C">
              <w:rPr>
                <w:color w:val="000000"/>
                <w:spacing w:val="-20"/>
              </w:rPr>
              <w:t>1,418</w:t>
            </w:r>
          </w:p>
        </w:tc>
        <w:tc>
          <w:tcPr>
            <w:tcW w:w="1243" w:type="dxa"/>
            <w:vMerge w:val="restart"/>
            <w:tcBorders>
              <w:top w:val="double" w:sz="4" w:space="0" w:color="auto"/>
            </w:tcBorders>
            <w:vAlign w:val="center"/>
          </w:tcPr>
          <w:p w:rsidR="004272C4" w:rsidRPr="00353B2C" w:rsidRDefault="004272C4" w:rsidP="004B7664">
            <w:pPr>
              <w:pStyle w:val="142"/>
              <w:jc w:val="right"/>
              <w:rPr>
                <w:color w:val="000000"/>
                <w:spacing w:val="-20"/>
              </w:rPr>
            </w:pPr>
            <w:r w:rsidRPr="00353B2C">
              <w:rPr>
                <w:color w:val="000000"/>
                <w:spacing w:val="-20"/>
              </w:rPr>
              <w:t>11</w:t>
            </w:r>
            <w:r w:rsidRPr="00353B2C">
              <w:rPr>
                <w:rFonts w:hint="eastAsia"/>
                <w:color w:val="000000"/>
                <w:spacing w:val="-20"/>
              </w:rPr>
              <w:t>,</w:t>
            </w:r>
            <w:r w:rsidRPr="00353B2C">
              <w:rPr>
                <w:color w:val="000000"/>
                <w:spacing w:val="-20"/>
              </w:rPr>
              <w:t>528</w:t>
            </w:r>
          </w:p>
        </w:tc>
        <w:tc>
          <w:tcPr>
            <w:tcW w:w="1243" w:type="dxa"/>
            <w:vMerge w:val="restart"/>
            <w:tcBorders>
              <w:top w:val="double" w:sz="4" w:space="0" w:color="auto"/>
              <w:right w:val="single" w:sz="12" w:space="0" w:color="auto"/>
            </w:tcBorders>
            <w:vAlign w:val="center"/>
          </w:tcPr>
          <w:p w:rsidR="004272C4" w:rsidRPr="00353B2C" w:rsidRDefault="004272C4" w:rsidP="004B7664">
            <w:pPr>
              <w:pStyle w:val="142"/>
              <w:jc w:val="right"/>
              <w:rPr>
                <w:color w:val="000000"/>
                <w:spacing w:val="-20"/>
              </w:rPr>
            </w:pPr>
            <w:r w:rsidRPr="00353B2C">
              <w:rPr>
                <w:color w:val="000000"/>
                <w:spacing w:val="-20"/>
              </w:rPr>
              <w:t>11,595</w:t>
            </w:r>
          </w:p>
        </w:tc>
      </w:tr>
      <w:tr w:rsidR="004272C4" w:rsidRPr="00353B2C" w:rsidTr="005E2AA0">
        <w:tc>
          <w:tcPr>
            <w:tcW w:w="1235" w:type="dxa"/>
            <w:tcBorders>
              <w:left w:val="single" w:sz="12" w:space="0" w:color="auto"/>
            </w:tcBorders>
          </w:tcPr>
          <w:p w:rsidR="004272C4" w:rsidRPr="00353B2C" w:rsidRDefault="004272C4" w:rsidP="004B7664">
            <w:pPr>
              <w:pStyle w:val="142"/>
              <w:ind w:leftChars="-38" w:left="-108" w:rightChars="-26" w:right="-74"/>
              <w:rPr>
                <w:rFonts w:hint="eastAsia"/>
                <w:color w:val="000000"/>
                <w:spacing w:val="-20"/>
              </w:rPr>
            </w:pPr>
            <w:r w:rsidRPr="00353B2C">
              <w:rPr>
                <w:rFonts w:hint="eastAsia"/>
                <w:color w:val="000000"/>
                <w:spacing w:val="-20"/>
              </w:rPr>
              <w:t>中小企業占比</w:t>
            </w:r>
          </w:p>
        </w:tc>
        <w:tc>
          <w:tcPr>
            <w:tcW w:w="1216" w:type="dxa"/>
          </w:tcPr>
          <w:p w:rsidR="004272C4" w:rsidRPr="00353B2C" w:rsidRDefault="004272C4" w:rsidP="004B7664">
            <w:pPr>
              <w:pStyle w:val="142"/>
              <w:jc w:val="right"/>
              <w:rPr>
                <w:color w:val="000000"/>
                <w:spacing w:val="-20"/>
              </w:rPr>
            </w:pPr>
            <w:r w:rsidRPr="00353B2C">
              <w:rPr>
                <w:rFonts w:hint="eastAsia"/>
                <w:color w:val="000000"/>
                <w:spacing w:val="-20"/>
              </w:rPr>
              <w:t>7</w:t>
            </w:r>
            <w:r w:rsidRPr="00353B2C">
              <w:rPr>
                <w:color w:val="000000"/>
                <w:spacing w:val="-20"/>
              </w:rPr>
              <w:t>9.98</w:t>
            </w:r>
          </w:p>
        </w:tc>
        <w:tc>
          <w:tcPr>
            <w:tcW w:w="1216" w:type="dxa"/>
          </w:tcPr>
          <w:p w:rsidR="004272C4" w:rsidRPr="00353B2C" w:rsidRDefault="004272C4" w:rsidP="004B7664">
            <w:pPr>
              <w:pStyle w:val="142"/>
              <w:jc w:val="right"/>
              <w:rPr>
                <w:color w:val="000000"/>
                <w:spacing w:val="-20"/>
              </w:rPr>
            </w:pPr>
            <w:r w:rsidRPr="00353B2C">
              <w:rPr>
                <w:rFonts w:hint="eastAsia"/>
                <w:color w:val="000000"/>
                <w:spacing w:val="-20"/>
              </w:rPr>
              <w:t>7</w:t>
            </w:r>
            <w:r w:rsidRPr="00353B2C">
              <w:rPr>
                <w:color w:val="000000"/>
                <w:spacing w:val="-20"/>
              </w:rPr>
              <w:t>9.52</w:t>
            </w:r>
          </w:p>
        </w:tc>
        <w:tc>
          <w:tcPr>
            <w:tcW w:w="1216" w:type="dxa"/>
          </w:tcPr>
          <w:p w:rsidR="004272C4" w:rsidRPr="00353B2C" w:rsidRDefault="004272C4" w:rsidP="004B7664">
            <w:pPr>
              <w:pStyle w:val="142"/>
              <w:jc w:val="right"/>
              <w:rPr>
                <w:color w:val="000000"/>
                <w:spacing w:val="-20"/>
              </w:rPr>
            </w:pPr>
            <w:r w:rsidRPr="00353B2C">
              <w:rPr>
                <w:rFonts w:hint="eastAsia"/>
                <w:color w:val="000000"/>
                <w:spacing w:val="-20"/>
              </w:rPr>
              <w:t>7</w:t>
            </w:r>
            <w:r w:rsidRPr="00353B2C">
              <w:rPr>
                <w:color w:val="000000"/>
                <w:spacing w:val="-20"/>
              </w:rPr>
              <w:t>9.29</w:t>
            </w:r>
          </w:p>
        </w:tc>
        <w:tc>
          <w:tcPr>
            <w:tcW w:w="1243" w:type="dxa"/>
            <w:vMerge/>
            <w:vAlign w:val="center"/>
          </w:tcPr>
          <w:p w:rsidR="004272C4" w:rsidRPr="00353B2C" w:rsidRDefault="004272C4" w:rsidP="004B7664">
            <w:pPr>
              <w:pStyle w:val="142"/>
              <w:jc w:val="right"/>
              <w:rPr>
                <w:color w:val="000000"/>
                <w:spacing w:val="-20"/>
              </w:rPr>
            </w:pPr>
          </w:p>
        </w:tc>
        <w:tc>
          <w:tcPr>
            <w:tcW w:w="1243" w:type="dxa"/>
            <w:vMerge/>
            <w:vAlign w:val="center"/>
          </w:tcPr>
          <w:p w:rsidR="004272C4" w:rsidRPr="00353B2C" w:rsidRDefault="004272C4" w:rsidP="004B7664">
            <w:pPr>
              <w:pStyle w:val="142"/>
              <w:jc w:val="right"/>
              <w:rPr>
                <w:color w:val="000000"/>
                <w:spacing w:val="-20"/>
              </w:rPr>
            </w:pPr>
          </w:p>
        </w:tc>
        <w:tc>
          <w:tcPr>
            <w:tcW w:w="1243" w:type="dxa"/>
            <w:vMerge/>
            <w:tcBorders>
              <w:right w:val="single" w:sz="12" w:space="0" w:color="auto"/>
            </w:tcBorders>
            <w:vAlign w:val="center"/>
          </w:tcPr>
          <w:p w:rsidR="004272C4" w:rsidRPr="00353B2C" w:rsidRDefault="004272C4" w:rsidP="004B7664">
            <w:pPr>
              <w:pStyle w:val="142"/>
              <w:jc w:val="right"/>
              <w:rPr>
                <w:color w:val="000000"/>
                <w:spacing w:val="-20"/>
              </w:rPr>
            </w:pPr>
          </w:p>
        </w:tc>
      </w:tr>
      <w:tr w:rsidR="004272C4" w:rsidRPr="00353B2C" w:rsidTr="00940B46">
        <w:tc>
          <w:tcPr>
            <w:tcW w:w="1235" w:type="dxa"/>
            <w:tcBorders>
              <w:left w:val="single" w:sz="12" w:space="0" w:color="auto"/>
              <w:bottom w:val="single" w:sz="12" w:space="0" w:color="auto"/>
            </w:tcBorders>
          </w:tcPr>
          <w:p w:rsidR="004272C4" w:rsidRPr="00353B2C" w:rsidRDefault="004272C4" w:rsidP="004B7664">
            <w:pPr>
              <w:pStyle w:val="142"/>
              <w:ind w:leftChars="-38" w:left="-108" w:rightChars="-26" w:right="-74"/>
              <w:rPr>
                <w:rFonts w:hint="eastAsia"/>
                <w:color w:val="000000"/>
                <w:spacing w:val="-20"/>
              </w:rPr>
            </w:pPr>
            <w:r w:rsidRPr="00353B2C">
              <w:rPr>
                <w:rFonts w:hint="eastAsia"/>
                <w:color w:val="000000"/>
                <w:spacing w:val="-20"/>
              </w:rPr>
              <w:t>年增率</w:t>
            </w:r>
          </w:p>
        </w:tc>
        <w:tc>
          <w:tcPr>
            <w:tcW w:w="1216" w:type="dxa"/>
            <w:tcBorders>
              <w:bottom w:val="single" w:sz="12" w:space="0" w:color="auto"/>
            </w:tcBorders>
          </w:tcPr>
          <w:p w:rsidR="004272C4" w:rsidRPr="00353B2C" w:rsidRDefault="004272C4" w:rsidP="004B7664">
            <w:pPr>
              <w:pStyle w:val="142"/>
              <w:jc w:val="right"/>
              <w:rPr>
                <w:color w:val="000000"/>
                <w:spacing w:val="-20"/>
              </w:rPr>
            </w:pPr>
            <w:r w:rsidRPr="00353B2C">
              <w:rPr>
                <w:rFonts w:hint="eastAsia"/>
                <w:color w:val="000000"/>
                <w:spacing w:val="-20"/>
              </w:rPr>
              <w:t>-</w:t>
            </w:r>
            <w:r w:rsidRPr="00353B2C">
              <w:rPr>
                <w:color w:val="000000"/>
                <w:spacing w:val="-20"/>
              </w:rPr>
              <w:t>0.74</w:t>
            </w:r>
          </w:p>
        </w:tc>
        <w:tc>
          <w:tcPr>
            <w:tcW w:w="1216" w:type="dxa"/>
            <w:tcBorders>
              <w:bottom w:val="single" w:sz="12" w:space="0" w:color="auto"/>
            </w:tcBorders>
          </w:tcPr>
          <w:p w:rsidR="004272C4" w:rsidRPr="00353B2C" w:rsidRDefault="004272C4" w:rsidP="004B7664">
            <w:pPr>
              <w:pStyle w:val="142"/>
              <w:jc w:val="right"/>
              <w:rPr>
                <w:color w:val="000000"/>
                <w:spacing w:val="-20"/>
              </w:rPr>
            </w:pPr>
            <w:r w:rsidRPr="00353B2C">
              <w:rPr>
                <w:rFonts w:hint="eastAsia"/>
                <w:color w:val="000000"/>
                <w:spacing w:val="-20"/>
              </w:rPr>
              <w:t>0</w:t>
            </w:r>
            <w:r w:rsidRPr="00353B2C">
              <w:rPr>
                <w:color w:val="000000"/>
                <w:spacing w:val="-20"/>
              </w:rPr>
              <w:t>.38</w:t>
            </w:r>
          </w:p>
        </w:tc>
        <w:tc>
          <w:tcPr>
            <w:tcW w:w="1216" w:type="dxa"/>
            <w:tcBorders>
              <w:bottom w:val="single" w:sz="12" w:space="0" w:color="auto"/>
            </w:tcBorders>
          </w:tcPr>
          <w:p w:rsidR="004272C4" w:rsidRPr="00353B2C" w:rsidRDefault="004272C4" w:rsidP="004B7664">
            <w:pPr>
              <w:pStyle w:val="142"/>
              <w:jc w:val="right"/>
              <w:rPr>
                <w:color w:val="000000"/>
                <w:spacing w:val="-20"/>
              </w:rPr>
            </w:pPr>
            <w:r w:rsidRPr="00353B2C">
              <w:rPr>
                <w:rFonts w:hint="eastAsia"/>
                <w:color w:val="000000"/>
                <w:spacing w:val="-20"/>
              </w:rPr>
              <w:t>0</w:t>
            </w:r>
            <w:r w:rsidRPr="00353B2C">
              <w:rPr>
                <w:color w:val="000000"/>
                <w:spacing w:val="-20"/>
              </w:rPr>
              <w:t>.29</w:t>
            </w:r>
          </w:p>
        </w:tc>
        <w:tc>
          <w:tcPr>
            <w:tcW w:w="1243" w:type="dxa"/>
            <w:tcBorders>
              <w:bottom w:val="single" w:sz="12" w:space="0" w:color="auto"/>
            </w:tcBorders>
            <w:vAlign w:val="center"/>
          </w:tcPr>
          <w:p w:rsidR="004272C4" w:rsidRPr="00353B2C" w:rsidRDefault="004272C4" w:rsidP="004B7664">
            <w:pPr>
              <w:pStyle w:val="142"/>
              <w:jc w:val="right"/>
              <w:rPr>
                <w:color w:val="000000"/>
                <w:spacing w:val="-20"/>
              </w:rPr>
            </w:pPr>
            <w:r w:rsidRPr="00353B2C">
              <w:rPr>
                <w:rFonts w:hint="eastAsia"/>
                <w:color w:val="000000"/>
                <w:spacing w:val="-20"/>
              </w:rPr>
              <w:t>-</w:t>
            </w:r>
            <w:r w:rsidRPr="00353B2C">
              <w:rPr>
                <w:color w:val="000000"/>
                <w:spacing w:val="-20"/>
              </w:rPr>
              <w:t>0.25</w:t>
            </w:r>
          </w:p>
        </w:tc>
        <w:tc>
          <w:tcPr>
            <w:tcW w:w="1243" w:type="dxa"/>
            <w:tcBorders>
              <w:bottom w:val="single" w:sz="12" w:space="0" w:color="auto"/>
            </w:tcBorders>
            <w:vAlign w:val="center"/>
          </w:tcPr>
          <w:p w:rsidR="004272C4" w:rsidRPr="00353B2C" w:rsidRDefault="004272C4" w:rsidP="004B7664">
            <w:pPr>
              <w:pStyle w:val="142"/>
              <w:jc w:val="right"/>
              <w:rPr>
                <w:color w:val="000000"/>
                <w:spacing w:val="-20"/>
              </w:rPr>
            </w:pPr>
            <w:r w:rsidRPr="00353B2C">
              <w:rPr>
                <w:rFonts w:hint="eastAsia"/>
                <w:color w:val="000000"/>
                <w:spacing w:val="-20"/>
              </w:rPr>
              <w:t>0</w:t>
            </w:r>
            <w:r w:rsidRPr="00353B2C">
              <w:rPr>
                <w:color w:val="000000"/>
                <w:spacing w:val="-20"/>
              </w:rPr>
              <w:t>.96</w:t>
            </w:r>
          </w:p>
        </w:tc>
        <w:tc>
          <w:tcPr>
            <w:tcW w:w="1243" w:type="dxa"/>
            <w:tcBorders>
              <w:bottom w:val="single" w:sz="12" w:space="0" w:color="auto"/>
              <w:right w:val="single" w:sz="12" w:space="0" w:color="auto"/>
            </w:tcBorders>
            <w:vAlign w:val="center"/>
          </w:tcPr>
          <w:p w:rsidR="004272C4" w:rsidRPr="00353B2C" w:rsidRDefault="004272C4" w:rsidP="004B7664">
            <w:pPr>
              <w:pStyle w:val="142"/>
              <w:jc w:val="right"/>
              <w:rPr>
                <w:color w:val="000000"/>
                <w:spacing w:val="-20"/>
              </w:rPr>
            </w:pPr>
            <w:r w:rsidRPr="00353B2C">
              <w:rPr>
                <w:rFonts w:hint="eastAsia"/>
                <w:color w:val="000000"/>
                <w:spacing w:val="-20"/>
              </w:rPr>
              <w:t>0</w:t>
            </w:r>
            <w:r w:rsidRPr="00353B2C">
              <w:rPr>
                <w:color w:val="000000"/>
                <w:spacing w:val="-20"/>
              </w:rPr>
              <w:t>.58</w:t>
            </w:r>
          </w:p>
        </w:tc>
      </w:tr>
    </w:tbl>
    <w:p w:rsidR="004272C4" w:rsidRPr="00353B2C" w:rsidRDefault="004272C4" w:rsidP="005F5540">
      <w:pPr>
        <w:pStyle w:val="142"/>
        <w:ind w:leftChars="5" w:left="1245" w:hangingChars="506" w:hanging="1231"/>
        <w:jc w:val="both"/>
        <w:rPr>
          <w:rFonts w:hAnsi="標楷體"/>
          <w:color w:val="000000"/>
        </w:rPr>
      </w:pPr>
      <w:r w:rsidRPr="00353B2C">
        <w:rPr>
          <w:rFonts w:hAnsi="標楷體" w:hint="eastAsia"/>
          <w:color w:val="000000"/>
        </w:rPr>
        <w:t>說    明：依據經濟部</w:t>
      </w:r>
      <w:r w:rsidR="00C563B0">
        <w:rPr>
          <w:rFonts w:hAnsi="標楷體" w:hint="eastAsia"/>
          <w:color w:val="000000"/>
        </w:rPr>
        <w:t>119</w:t>
      </w:r>
      <w:r w:rsidR="00C563B0" w:rsidRPr="00C563B0">
        <w:rPr>
          <w:rFonts w:hAnsi="標楷體" w:hint="eastAsia"/>
          <w:color w:val="000000"/>
        </w:rPr>
        <w:t>年6月24日修正發布之</w:t>
      </w:r>
      <w:r w:rsidR="00C563B0">
        <w:rPr>
          <w:rFonts w:hAnsi="標楷體" w:hint="eastAsia"/>
          <w:color w:val="000000"/>
        </w:rPr>
        <w:t>「</w:t>
      </w:r>
      <w:r w:rsidR="00C563B0" w:rsidRPr="00C563B0">
        <w:rPr>
          <w:rFonts w:hAnsi="標楷體" w:hint="eastAsia"/>
          <w:color w:val="000000"/>
        </w:rPr>
        <w:t>中小企業認定標準</w:t>
      </w:r>
      <w:r w:rsidR="00C563B0">
        <w:rPr>
          <w:rFonts w:hAnsi="標楷體" w:hint="eastAsia"/>
          <w:color w:val="000000"/>
        </w:rPr>
        <w:t>」</w:t>
      </w:r>
      <w:r w:rsidR="00C563B0" w:rsidRPr="00C563B0">
        <w:rPr>
          <w:rFonts w:hAnsi="標楷體" w:hint="eastAsia"/>
          <w:color w:val="000000"/>
        </w:rPr>
        <w:t>規範</w:t>
      </w:r>
      <w:r w:rsidR="00C563B0">
        <w:rPr>
          <w:rFonts w:hAnsi="標楷體" w:hint="eastAsia"/>
          <w:color w:val="000000"/>
        </w:rPr>
        <w:t>，</w:t>
      </w:r>
      <w:r w:rsidRPr="00353B2C">
        <w:rPr>
          <w:rFonts w:hAnsi="標楷體" w:hint="eastAsia"/>
          <w:color w:val="000000"/>
        </w:rPr>
        <w:t>中小企業指依法辦理公司登記或商業登記，實收資本額在新臺幣1億元以下，或經常僱用員工數未滿200人之事業。</w:t>
      </w:r>
    </w:p>
    <w:p w:rsidR="004272C4" w:rsidRPr="00353B2C" w:rsidRDefault="004272C4" w:rsidP="004512CF">
      <w:pPr>
        <w:pStyle w:val="142"/>
        <w:ind w:leftChars="5" w:left="1245" w:hangingChars="506" w:hanging="1231"/>
        <w:rPr>
          <w:rFonts w:hAnsi="標楷體" w:hint="eastAsia"/>
          <w:color w:val="000000"/>
        </w:rPr>
      </w:pPr>
      <w:r w:rsidRPr="00353B2C">
        <w:rPr>
          <w:rFonts w:hAnsi="標楷體" w:hint="eastAsia"/>
          <w:color w:val="000000"/>
        </w:rPr>
        <w:t>資料來源：經濟部中小及新創企業署</w:t>
      </w:r>
      <w:r w:rsidRPr="00353B2C">
        <w:rPr>
          <w:rFonts w:hAnsi="標楷體"/>
          <w:color w:val="000000"/>
        </w:rPr>
        <w:t>2024</w:t>
      </w:r>
      <w:r w:rsidRPr="00353B2C">
        <w:rPr>
          <w:rFonts w:hAnsi="標楷體" w:hint="eastAsia"/>
          <w:color w:val="000000"/>
        </w:rPr>
        <w:t>年中小企業白皮書及113年中小企業重要統計表</w:t>
      </w:r>
      <w:r w:rsidR="00290712" w:rsidRPr="00353B2C">
        <w:rPr>
          <w:rFonts w:hAnsi="標楷體" w:hint="eastAsia"/>
          <w:color w:val="000000"/>
        </w:rPr>
        <w:t>(查詢日期</w:t>
      </w:r>
      <w:r w:rsidR="00290712" w:rsidRPr="00353B2C">
        <w:rPr>
          <w:rFonts w:ascii="新細明體" w:eastAsia="新細明體" w:hAnsi="新細明體" w:hint="eastAsia"/>
          <w:color w:val="000000"/>
        </w:rPr>
        <w:t>：</w:t>
      </w:r>
      <w:r w:rsidR="00290712" w:rsidRPr="00353B2C">
        <w:rPr>
          <w:rFonts w:hAnsi="標楷體" w:hint="eastAsia"/>
          <w:color w:val="000000"/>
        </w:rPr>
        <w:t>114年10月10日)</w:t>
      </w:r>
      <w:r w:rsidRPr="00353B2C">
        <w:rPr>
          <w:rFonts w:hAnsi="標楷體" w:hint="eastAsia"/>
          <w:color w:val="000000"/>
        </w:rPr>
        <w:t>。</w:t>
      </w:r>
    </w:p>
    <w:p w:rsidR="00765E89" w:rsidRPr="00353B2C" w:rsidRDefault="00765E89" w:rsidP="00765E89">
      <w:pPr>
        <w:ind w:left="566" w:firstLine="566"/>
        <w:rPr>
          <w:rFonts w:hAnsi="標楷體" w:hint="eastAsia"/>
        </w:rPr>
      </w:pPr>
      <w:r w:rsidRPr="00353B2C">
        <w:rPr>
          <w:rFonts w:hint="eastAsia"/>
        </w:rPr>
        <w:t>綜上，經濟部115年度單位預算案賡續於「非營業特種基金-經濟特別收入基金」撥補中小企業發展基金32億4,494萬4千元，較114年度預算增加11億4,494萬4千元</w:t>
      </w:r>
      <w:r w:rsidRPr="00353B2C">
        <w:rPr>
          <w:rFonts w:hAnsi="標楷體" w:hint="eastAsia"/>
        </w:rPr>
        <w:t>，為近4年最高，</w:t>
      </w:r>
      <w:r>
        <w:rPr>
          <w:rFonts w:hint="eastAsia"/>
        </w:rPr>
        <w:t>鑑</w:t>
      </w:r>
      <w:r w:rsidRPr="00353B2C">
        <w:rPr>
          <w:rFonts w:hint="eastAsia"/>
        </w:rPr>
        <w:t>於該基金</w:t>
      </w:r>
      <w:r w:rsidR="00256569">
        <w:rPr>
          <w:rFonts w:hint="eastAsia"/>
        </w:rPr>
        <w:t>近2</w:t>
      </w:r>
      <w:r w:rsidRPr="00353B2C">
        <w:rPr>
          <w:rFonts w:hint="eastAsia"/>
        </w:rPr>
        <w:t>年度</w:t>
      </w:r>
      <w:r w:rsidR="00760211" w:rsidRPr="00353B2C">
        <w:rPr>
          <w:rFonts w:hAnsi="標楷體" w:hint="eastAsia"/>
          <w:color w:val="000000"/>
        </w:rPr>
        <w:t>主要業務計畫</w:t>
      </w:r>
      <w:r w:rsidR="00760211">
        <w:rPr>
          <w:rFonts w:hAnsi="標楷體" w:hint="eastAsia"/>
        </w:rPr>
        <w:t>「</w:t>
      </w:r>
      <w:r w:rsidR="00760211" w:rsidRPr="00760211">
        <w:rPr>
          <w:rFonts w:hint="eastAsia"/>
        </w:rPr>
        <w:t>中小企業發展計畫</w:t>
      </w:r>
      <w:r w:rsidR="00760211">
        <w:rPr>
          <w:rFonts w:hAnsi="標楷體" w:hint="eastAsia"/>
        </w:rPr>
        <w:t>」</w:t>
      </w:r>
      <w:r w:rsidRPr="00353B2C">
        <w:rPr>
          <w:rFonts w:hint="eastAsia"/>
        </w:rPr>
        <w:t>預算執行率未及七成並呈下降</w:t>
      </w:r>
      <w:r w:rsidR="006C3938">
        <w:rPr>
          <w:rFonts w:hint="eastAsia"/>
        </w:rPr>
        <w:t>現象</w:t>
      </w:r>
      <w:r w:rsidRPr="00353B2C">
        <w:rPr>
          <w:rFonts w:hint="eastAsia"/>
        </w:rPr>
        <w:t>，允宜審酌基金預算執行量能，核實編列撥補金額，並強化</w:t>
      </w:r>
      <w:r w:rsidR="00256569">
        <w:rPr>
          <w:rFonts w:hint="eastAsia"/>
        </w:rPr>
        <w:t>對</w:t>
      </w:r>
      <w:r w:rsidR="00256569" w:rsidRPr="00353B2C">
        <w:rPr>
          <w:rFonts w:hint="eastAsia"/>
        </w:rPr>
        <w:t>中小企業</w:t>
      </w:r>
      <w:r w:rsidRPr="00353B2C">
        <w:rPr>
          <w:rFonts w:hint="eastAsia"/>
        </w:rPr>
        <w:t>各項輔導及補</w:t>
      </w:r>
      <w:r>
        <w:rPr>
          <w:rFonts w:hint="eastAsia"/>
        </w:rPr>
        <w:t>(捐)</w:t>
      </w:r>
      <w:r w:rsidRPr="00353B2C">
        <w:rPr>
          <w:rFonts w:hint="eastAsia"/>
        </w:rPr>
        <w:t>助措施之規劃及執行控管，以達國庫撥補基金之目的</w:t>
      </w:r>
      <w:r w:rsidRPr="00353B2C">
        <w:rPr>
          <w:rFonts w:hAnsi="標楷體" w:hint="eastAsia"/>
        </w:rPr>
        <w:t>。</w:t>
      </w:r>
    </w:p>
    <w:bookmarkEnd w:id="7"/>
    <w:bookmarkEnd w:id="0"/>
    <w:bookmarkEnd w:id="1"/>
    <w:bookmarkEnd w:id="2"/>
    <w:bookmarkEnd w:id="4"/>
    <w:bookmarkEnd w:id="5"/>
    <w:bookmarkEnd w:id="6"/>
    <w:sectPr w:rsidR="00765E89" w:rsidRPr="00353B2C" w:rsidSect="00221E72">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36396" w:rsidRDefault="00736396" w:rsidP="00432F5E">
      <w:pPr>
        <w:spacing w:line="240" w:lineRule="auto"/>
        <w:ind w:left="560" w:firstLine="560"/>
      </w:pPr>
      <w:r>
        <w:separator/>
      </w:r>
    </w:p>
  </w:endnote>
  <w:endnote w:type="continuationSeparator" w:id="0">
    <w:p w:rsidR="00736396" w:rsidRDefault="00736396" w:rsidP="00432F5E">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細明體">
    <w:altName w:val="MingLiU"/>
    <w:panose1 w:val="02020509000000000000"/>
    <w:charset w:val="88"/>
    <w:family w:val="modern"/>
    <w:pitch w:val="fixed"/>
    <w:sig w:usb0="A00002FF" w:usb1="28CFFCFA" w:usb2="00000016" w:usb3="00000000" w:csb0="00100001" w:csb1="00000000"/>
  </w:font>
  <w:font w:name="華康楷書體W5">
    <w:panose1 w:val="03000509000000000000"/>
    <w:charset w:val="88"/>
    <w:family w:val="script"/>
    <w:pitch w:val="fixed"/>
    <w:sig w:usb0="80000001" w:usb1="28091800" w:usb2="00000016" w:usb3="00000000" w:csb0="00100000" w:csb1="00000000"/>
  </w:font>
  <w:font w:name="華康細明體">
    <w:panose1 w:val="02020309000000000000"/>
    <w:charset w:val="88"/>
    <w:family w:val="modern"/>
    <w:pitch w:val="fixed"/>
    <w:sig w:usb0="80000001" w:usb1="28091800" w:usb2="00000016" w:usb3="00000000" w:csb0="00100000" w:csb1="00000000"/>
  </w:font>
  <w:font w:name="Courier New">
    <w:panose1 w:val="02070309020205020404"/>
    <w:charset w:val="00"/>
    <w:family w:val="modern"/>
    <w:pitch w:val="fixed"/>
    <w:sig w:usb0="E0002EFF" w:usb1="C0007843"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華康黑體">
    <w:altName w:val="Malgun Gothic Semilight"/>
    <w:panose1 w:val="00000000000000000000"/>
    <w:charset w:val="88"/>
    <w:family w:val="swiss"/>
    <w:notTrueType/>
    <w:pitch w:val="default"/>
    <w:sig w:usb0="00000001" w:usb1="08080000" w:usb2="00000010" w:usb3="00000000" w:csb0="001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E33CF" w:rsidRDefault="00AE33CF" w:rsidP="00432F5E">
    <w:pPr>
      <w:pStyle w:val="af4"/>
      <w:framePr w:wrap="around" w:vAnchor="text" w:hAnchor="margin" w:xAlign="center" w:y="1"/>
      <w:ind w:left="560" w:firstLine="400"/>
      <w:rPr>
        <w:rStyle w:val="af3"/>
      </w:rPr>
    </w:pPr>
    <w:r>
      <w:rPr>
        <w:rStyle w:val="af3"/>
      </w:rPr>
      <w:fldChar w:fldCharType="begin"/>
    </w:r>
    <w:r>
      <w:rPr>
        <w:rStyle w:val="af3"/>
      </w:rPr>
      <w:instrText xml:space="preserve">PAGE  </w:instrText>
    </w:r>
    <w:r>
      <w:rPr>
        <w:rStyle w:val="af3"/>
      </w:rPr>
      <w:fldChar w:fldCharType="end"/>
    </w:r>
  </w:p>
  <w:p w:rsidR="00AE33CF" w:rsidRDefault="00AE33CF" w:rsidP="00432F5E">
    <w:pPr>
      <w:pStyle w:val="af4"/>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E33CF" w:rsidRPr="007B0E6E" w:rsidRDefault="00AE33CF" w:rsidP="00323DDC">
    <w:pPr>
      <w:pStyle w:val="af4"/>
      <w:framePr w:wrap="around" w:vAnchor="text" w:hAnchor="margin" w:xAlign="center" w:y="1"/>
      <w:ind w:leftChars="0" w:left="0" w:firstLineChars="0" w:firstLine="0"/>
      <w:jc w:val="center"/>
      <w:rPr>
        <w:rStyle w:val="af3"/>
        <w:rFonts w:ascii="標楷體" w:hAnsi="標楷體"/>
      </w:rPr>
    </w:pPr>
    <w:r w:rsidRPr="007B0E6E">
      <w:rPr>
        <w:rStyle w:val="af3"/>
        <w:rFonts w:ascii="標楷體" w:hAnsi="標楷體"/>
      </w:rPr>
      <w:fldChar w:fldCharType="begin"/>
    </w:r>
    <w:r w:rsidRPr="007B0E6E">
      <w:rPr>
        <w:rStyle w:val="af3"/>
        <w:rFonts w:ascii="標楷體" w:hAnsi="標楷體"/>
      </w:rPr>
      <w:instrText xml:space="preserve">PAGE  </w:instrText>
    </w:r>
    <w:r w:rsidRPr="007B0E6E">
      <w:rPr>
        <w:rStyle w:val="af3"/>
        <w:rFonts w:ascii="標楷體" w:hAnsi="標楷體"/>
      </w:rPr>
      <w:fldChar w:fldCharType="separate"/>
    </w:r>
    <w:r w:rsidR="00D1204F">
      <w:rPr>
        <w:rStyle w:val="af3"/>
        <w:rFonts w:ascii="標楷體" w:hAnsi="標楷體"/>
        <w:noProof/>
      </w:rPr>
      <w:t>3</w:t>
    </w:r>
    <w:r w:rsidRPr="007B0E6E">
      <w:rPr>
        <w:rStyle w:val="af3"/>
        <w:rFonts w:ascii="標楷體" w:hAnsi="標楷體"/>
      </w:rPr>
      <w:fldChar w:fldCharType="end"/>
    </w:r>
  </w:p>
  <w:p w:rsidR="00AE33CF" w:rsidRDefault="00AE33CF" w:rsidP="00DF1FC4">
    <w:pPr>
      <w:pStyle w:val="af4"/>
      <w:ind w:left="560" w:firstLine="40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E33CF" w:rsidRDefault="00AE33CF" w:rsidP="00432F5E">
    <w:pPr>
      <w:pStyle w:val="af4"/>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36396" w:rsidRDefault="00736396" w:rsidP="00BD1449">
      <w:pPr>
        <w:spacing w:line="240" w:lineRule="auto"/>
        <w:ind w:leftChars="202" w:left="566" w:firstLine="560"/>
      </w:pPr>
      <w:r>
        <w:separator/>
      </w:r>
    </w:p>
  </w:footnote>
  <w:footnote w:type="continuationSeparator" w:id="0">
    <w:p w:rsidR="00736396" w:rsidRDefault="00736396" w:rsidP="00432F5E">
      <w:pPr>
        <w:spacing w:line="240" w:lineRule="auto"/>
        <w:ind w:left="560" w:firstLine="56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E33CF" w:rsidRDefault="00AE33CF" w:rsidP="00432F5E">
    <w:pPr>
      <w:pStyle w:val="af1"/>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E33CF" w:rsidRDefault="00AE33CF" w:rsidP="00DF1FC4">
    <w:pPr>
      <w:pStyle w:val="af1"/>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E33CF" w:rsidRDefault="00AE33CF" w:rsidP="00432F5E">
    <w:pPr>
      <w:pStyle w:val="af1"/>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6DB641E6"/>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7340B52"/>
    <w:multiLevelType w:val="hybridMultilevel"/>
    <w:tmpl w:val="AE1A8F38"/>
    <w:lvl w:ilvl="0" w:tplc="B4D019C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D800B4E"/>
    <w:multiLevelType w:val="hybridMultilevel"/>
    <w:tmpl w:val="3C062F68"/>
    <w:lvl w:ilvl="0" w:tplc="F2C280BC">
      <w:start w:val="1"/>
      <w:numFmt w:val="decimal"/>
      <w:lvlText w:val="%1."/>
      <w:lvlJc w:val="left"/>
      <w:pPr>
        <w:ind w:left="1130" w:hanging="28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 w15:restartNumberingAfterBreak="0">
    <w:nsid w:val="10954945"/>
    <w:multiLevelType w:val="hybridMultilevel"/>
    <w:tmpl w:val="B7D038CC"/>
    <w:lvl w:ilvl="0" w:tplc="A97680C6">
      <w:start w:val="1"/>
      <w:numFmt w:val="decimal"/>
      <w:lvlText w:val="%1."/>
      <w:lvlJc w:val="left"/>
      <w:pPr>
        <w:ind w:left="1210" w:hanging="360"/>
      </w:pPr>
      <w:rPr>
        <w:rFonts w:ascii="標楷體" w:eastAsia="標楷體" w:hAnsi="Times New Roman"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4" w15:restartNumberingAfterBreak="0">
    <w:nsid w:val="174C7B79"/>
    <w:multiLevelType w:val="hybridMultilevel"/>
    <w:tmpl w:val="231657FA"/>
    <w:lvl w:ilvl="0" w:tplc="30FA3D5A">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5" w15:restartNumberingAfterBreak="0">
    <w:nsid w:val="17EA2079"/>
    <w:multiLevelType w:val="hybridMultilevel"/>
    <w:tmpl w:val="C78E3FE2"/>
    <w:lvl w:ilvl="0" w:tplc="86FE2FA8">
      <w:start w:val="1"/>
      <w:numFmt w:val="decimal"/>
      <w:lvlText w:val="%1."/>
      <w:lvlJc w:val="left"/>
      <w:pPr>
        <w:ind w:left="1210" w:hanging="360"/>
      </w:pPr>
      <w:rPr>
        <w:rFonts w:hAnsi="Times New Roman"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6" w15:restartNumberingAfterBreak="0">
    <w:nsid w:val="1868000D"/>
    <w:multiLevelType w:val="hybridMultilevel"/>
    <w:tmpl w:val="D47E9492"/>
    <w:lvl w:ilvl="0" w:tplc="03D8EFD2">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7" w15:restartNumberingAfterBreak="0">
    <w:nsid w:val="1C8F408D"/>
    <w:multiLevelType w:val="hybridMultilevel"/>
    <w:tmpl w:val="9E70D8E6"/>
    <w:lvl w:ilvl="0" w:tplc="6EC0212A">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8" w15:restartNumberingAfterBreak="0">
    <w:nsid w:val="274131A1"/>
    <w:multiLevelType w:val="hybridMultilevel"/>
    <w:tmpl w:val="FBACB2EE"/>
    <w:lvl w:ilvl="0" w:tplc="8B8E4DCC">
      <w:start w:val="1"/>
      <w:numFmt w:val="decimal"/>
      <w:lvlText w:val="%1."/>
      <w:lvlJc w:val="left"/>
      <w:pPr>
        <w:ind w:left="343" w:hanging="360"/>
      </w:pPr>
      <w:rPr>
        <w:rFonts w:hint="default"/>
      </w:rPr>
    </w:lvl>
    <w:lvl w:ilvl="1" w:tplc="04090019" w:tentative="1">
      <w:start w:val="1"/>
      <w:numFmt w:val="ideographTraditional"/>
      <w:lvlText w:val="%2、"/>
      <w:lvlJc w:val="left"/>
      <w:pPr>
        <w:ind w:left="943" w:hanging="480"/>
      </w:pPr>
    </w:lvl>
    <w:lvl w:ilvl="2" w:tplc="0409001B" w:tentative="1">
      <w:start w:val="1"/>
      <w:numFmt w:val="lowerRoman"/>
      <w:lvlText w:val="%3."/>
      <w:lvlJc w:val="right"/>
      <w:pPr>
        <w:ind w:left="1423" w:hanging="480"/>
      </w:pPr>
    </w:lvl>
    <w:lvl w:ilvl="3" w:tplc="0409000F" w:tentative="1">
      <w:start w:val="1"/>
      <w:numFmt w:val="decimal"/>
      <w:lvlText w:val="%4."/>
      <w:lvlJc w:val="left"/>
      <w:pPr>
        <w:ind w:left="1903" w:hanging="480"/>
      </w:pPr>
    </w:lvl>
    <w:lvl w:ilvl="4" w:tplc="04090019" w:tentative="1">
      <w:start w:val="1"/>
      <w:numFmt w:val="ideographTraditional"/>
      <w:lvlText w:val="%5、"/>
      <w:lvlJc w:val="left"/>
      <w:pPr>
        <w:ind w:left="2383" w:hanging="480"/>
      </w:pPr>
    </w:lvl>
    <w:lvl w:ilvl="5" w:tplc="0409001B" w:tentative="1">
      <w:start w:val="1"/>
      <w:numFmt w:val="lowerRoman"/>
      <w:lvlText w:val="%6."/>
      <w:lvlJc w:val="right"/>
      <w:pPr>
        <w:ind w:left="2863" w:hanging="480"/>
      </w:pPr>
    </w:lvl>
    <w:lvl w:ilvl="6" w:tplc="0409000F" w:tentative="1">
      <w:start w:val="1"/>
      <w:numFmt w:val="decimal"/>
      <w:lvlText w:val="%7."/>
      <w:lvlJc w:val="left"/>
      <w:pPr>
        <w:ind w:left="3343" w:hanging="480"/>
      </w:pPr>
    </w:lvl>
    <w:lvl w:ilvl="7" w:tplc="04090019" w:tentative="1">
      <w:start w:val="1"/>
      <w:numFmt w:val="ideographTraditional"/>
      <w:lvlText w:val="%8、"/>
      <w:lvlJc w:val="left"/>
      <w:pPr>
        <w:ind w:left="3823" w:hanging="480"/>
      </w:pPr>
    </w:lvl>
    <w:lvl w:ilvl="8" w:tplc="0409001B" w:tentative="1">
      <w:start w:val="1"/>
      <w:numFmt w:val="lowerRoman"/>
      <w:lvlText w:val="%9."/>
      <w:lvlJc w:val="right"/>
      <w:pPr>
        <w:ind w:left="4303" w:hanging="480"/>
      </w:pPr>
    </w:lvl>
  </w:abstractNum>
  <w:abstractNum w:abstractNumId="9" w15:restartNumberingAfterBreak="0">
    <w:nsid w:val="27C9054D"/>
    <w:multiLevelType w:val="hybridMultilevel"/>
    <w:tmpl w:val="2250CBBE"/>
    <w:lvl w:ilvl="0" w:tplc="87AC7BDC">
      <w:start w:val="1"/>
      <w:numFmt w:val="decimal"/>
      <w:lvlText w:val="%1."/>
      <w:lvlJc w:val="left"/>
      <w:pPr>
        <w:ind w:left="1210" w:hanging="360"/>
      </w:pPr>
      <w:rPr>
        <w:rFonts w:hAnsi="Times New Roman"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0" w15:restartNumberingAfterBreak="0">
    <w:nsid w:val="35CB72B0"/>
    <w:multiLevelType w:val="hybridMultilevel"/>
    <w:tmpl w:val="9D8EDDBE"/>
    <w:lvl w:ilvl="0" w:tplc="88FA83CC">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1" w15:restartNumberingAfterBreak="0">
    <w:nsid w:val="3681375E"/>
    <w:multiLevelType w:val="hybridMultilevel"/>
    <w:tmpl w:val="806AD35C"/>
    <w:lvl w:ilvl="0" w:tplc="4CD2A43E">
      <w:start w:val="1"/>
      <w:numFmt w:val="decimal"/>
      <w:lvlText w:val="%1."/>
      <w:lvlJc w:val="left"/>
      <w:pPr>
        <w:ind w:left="1210" w:hanging="360"/>
      </w:pPr>
      <w:rPr>
        <w:rFonts w:hAnsi="Times New Roman"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2" w15:restartNumberingAfterBreak="0">
    <w:nsid w:val="484F33B2"/>
    <w:multiLevelType w:val="hybridMultilevel"/>
    <w:tmpl w:val="3E06C408"/>
    <w:lvl w:ilvl="0" w:tplc="6FC2C21C">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3" w15:restartNumberingAfterBreak="0">
    <w:nsid w:val="4A027367"/>
    <w:multiLevelType w:val="hybridMultilevel"/>
    <w:tmpl w:val="8B6E9962"/>
    <w:lvl w:ilvl="0" w:tplc="10BC7BA2">
      <w:start w:val="1"/>
      <w:numFmt w:val="decimal"/>
      <w:lvlText w:val="%1."/>
      <w:lvlJc w:val="left"/>
      <w:pPr>
        <w:ind w:left="1210" w:hanging="360"/>
      </w:pPr>
      <w:rPr>
        <w:rFonts w:hAnsi="Times New Roman"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4" w15:restartNumberingAfterBreak="0">
    <w:nsid w:val="4B9E28B6"/>
    <w:multiLevelType w:val="hybridMultilevel"/>
    <w:tmpl w:val="DDC69A02"/>
    <w:lvl w:ilvl="0" w:tplc="815C4A4C">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5" w15:restartNumberingAfterBreak="0">
    <w:nsid w:val="58A0459A"/>
    <w:multiLevelType w:val="hybridMultilevel"/>
    <w:tmpl w:val="4F54A3D2"/>
    <w:lvl w:ilvl="0" w:tplc="1FCA0410">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6" w15:restartNumberingAfterBreak="0">
    <w:nsid w:val="626D3D60"/>
    <w:multiLevelType w:val="hybridMultilevel"/>
    <w:tmpl w:val="4B300534"/>
    <w:lvl w:ilvl="0" w:tplc="2E08658C">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7" w15:restartNumberingAfterBreak="0">
    <w:nsid w:val="63237F7A"/>
    <w:multiLevelType w:val="hybridMultilevel"/>
    <w:tmpl w:val="C9AEB14C"/>
    <w:lvl w:ilvl="0" w:tplc="40902960">
      <w:start w:val="1"/>
      <w:numFmt w:val="decimal"/>
      <w:lvlText w:val="%1."/>
      <w:lvlJc w:val="left"/>
      <w:pPr>
        <w:ind w:left="1210" w:hanging="360"/>
      </w:pPr>
      <w:rPr>
        <w:rFonts w:hAnsi="Times New Roman"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8" w15:restartNumberingAfterBreak="0">
    <w:nsid w:val="68556029"/>
    <w:multiLevelType w:val="hybridMultilevel"/>
    <w:tmpl w:val="C70A44D8"/>
    <w:lvl w:ilvl="0" w:tplc="5BC4D97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6A6F7378"/>
    <w:multiLevelType w:val="hybridMultilevel"/>
    <w:tmpl w:val="A5320950"/>
    <w:lvl w:ilvl="0" w:tplc="DF4AACF4">
      <w:start w:val="1"/>
      <w:numFmt w:val="decimal"/>
      <w:lvlText w:val="%1."/>
      <w:lvlJc w:val="left"/>
      <w:pPr>
        <w:ind w:left="244" w:hanging="360"/>
      </w:pPr>
      <w:rPr>
        <w:rFonts w:hint="default"/>
      </w:rPr>
    </w:lvl>
    <w:lvl w:ilvl="1" w:tplc="04090019" w:tentative="1">
      <w:start w:val="1"/>
      <w:numFmt w:val="ideographTraditional"/>
      <w:lvlText w:val="%2、"/>
      <w:lvlJc w:val="left"/>
      <w:pPr>
        <w:ind w:left="844" w:hanging="480"/>
      </w:pPr>
    </w:lvl>
    <w:lvl w:ilvl="2" w:tplc="0409001B" w:tentative="1">
      <w:start w:val="1"/>
      <w:numFmt w:val="lowerRoman"/>
      <w:lvlText w:val="%3."/>
      <w:lvlJc w:val="right"/>
      <w:pPr>
        <w:ind w:left="1324" w:hanging="480"/>
      </w:pPr>
    </w:lvl>
    <w:lvl w:ilvl="3" w:tplc="0409000F" w:tentative="1">
      <w:start w:val="1"/>
      <w:numFmt w:val="decimal"/>
      <w:lvlText w:val="%4."/>
      <w:lvlJc w:val="left"/>
      <w:pPr>
        <w:ind w:left="1804" w:hanging="480"/>
      </w:pPr>
    </w:lvl>
    <w:lvl w:ilvl="4" w:tplc="04090019" w:tentative="1">
      <w:start w:val="1"/>
      <w:numFmt w:val="ideographTraditional"/>
      <w:lvlText w:val="%5、"/>
      <w:lvlJc w:val="left"/>
      <w:pPr>
        <w:ind w:left="2284" w:hanging="480"/>
      </w:pPr>
    </w:lvl>
    <w:lvl w:ilvl="5" w:tplc="0409001B" w:tentative="1">
      <w:start w:val="1"/>
      <w:numFmt w:val="lowerRoman"/>
      <w:lvlText w:val="%6."/>
      <w:lvlJc w:val="right"/>
      <w:pPr>
        <w:ind w:left="2764" w:hanging="480"/>
      </w:pPr>
    </w:lvl>
    <w:lvl w:ilvl="6" w:tplc="0409000F" w:tentative="1">
      <w:start w:val="1"/>
      <w:numFmt w:val="decimal"/>
      <w:lvlText w:val="%7."/>
      <w:lvlJc w:val="left"/>
      <w:pPr>
        <w:ind w:left="3244" w:hanging="480"/>
      </w:pPr>
    </w:lvl>
    <w:lvl w:ilvl="7" w:tplc="04090019" w:tentative="1">
      <w:start w:val="1"/>
      <w:numFmt w:val="ideographTraditional"/>
      <w:lvlText w:val="%8、"/>
      <w:lvlJc w:val="left"/>
      <w:pPr>
        <w:ind w:left="3724" w:hanging="480"/>
      </w:pPr>
    </w:lvl>
    <w:lvl w:ilvl="8" w:tplc="0409001B" w:tentative="1">
      <w:start w:val="1"/>
      <w:numFmt w:val="lowerRoman"/>
      <w:lvlText w:val="%9."/>
      <w:lvlJc w:val="right"/>
      <w:pPr>
        <w:ind w:left="4204" w:hanging="480"/>
      </w:pPr>
    </w:lvl>
  </w:abstractNum>
  <w:abstractNum w:abstractNumId="20" w15:restartNumberingAfterBreak="0">
    <w:nsid w:val="72131DD1"/>
    <w:multiLevelType w:val="hybridMultilevel"/>
    <w:tmpl w:val="C4208C46"/>
    <w:lvl w:ilvl="0" w:tplc="DC94C302">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1" w15:restartNumberingAfterBreak="0">
    <w:nsid w:val="72A73761"/>
    <w:multiLevelType w:val="hybridMultilevel"/>
    <w:tmpl w:val="81389F9C"/>
    <w:lvl w:ilvl="0" w:tplc="0C10305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73B07721"/>
    <w:multiLevelType w:val="hybridMultilevel"/>
    <w:tmpl w:val="26A6F03C"/>
    <w:lvl w:ilvl="0" w:tplc="7ED4180E">
      <w:start w:val="1"/>
      <w:numFmt w:val="decimal"/>
      <w:lvlText w:val="%1."/>
      <w:lvlJc w:val="left"/>
      <w:pPr>
        <w:ind w:left="1210" w:hanging="360"/>
      </w:pPr>
      <w:rPr>
        <w:rFonts w:hAnsi="Times New Roman"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3" w15:restartNumberingAfterBreak="0">
    <w:nsid w:val="78A23605"/>
    <w:multiLevelType w:val="hybridMultilevel"/>
    <w:tmpl w:val="53847262"/>
    <w:lvl w:ilvl="0" w:tplc="60D6590A">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num w:numId="1">
    <w:abstractNumId w:val="0"/>
  </w:num>
  <w:num w:numId="2">
    <w:abstractNumId w:val="16"/>
  </w:num>
  <w:num w:numId="3">
    <w:abstractNumId w:val="1"/>
  </w:num>
  <w:num w:numId="4">
    <w:abstractNumId w:val="19"/>
  </w:num>
  <w:num w:numId="5">
    <w:abstractNumId w:val="15"/>
  </w:num>
  <w:num w:numId="6">
    <w:abstractNumId w:val="2"/>
  </w:num>
  <w:num w:numId="7">
    <w:abstractNumId w:val="9"/>
  </w:num>
  <w:num w:numId="8">
    <w:abstractNumId w:val="20"/>
  </w:num>
  <w:num w:numId="9">
    <w:abstractNumId w:val="18"/>
  </w:num>
  <w:num w:numId="10">
    <w:abstractNumId w:val="6"/>
  </w:num>
  <w:num w:numId="11">
    <w:abstractNumId w:val="7"/>
  </w:num>
  <w:num w:numId="12">
    <w:abstractNumId w:val="11"/>
  </w:num>
  <w:num w:numId="13">
    <w:abstractNumId w:val="4"/>
  </w:num>
  <w:num w:numId="14">
    <w:abstractNumId w:val="22"/>
  </w:num>
  <w:num w:numId="15">
    <w:abstractNumId w:val="5"/>
  </w:num>
  <w:num w:numId="16">
    <w:abstractNumId w:val="14"/>
  </w:num>
  <w:num w:numId="17">
    <w:abstractNumId w:val="10"/>
  </w:num>
  <w:num w:numId="18">
    <w:abstractNumId w:val="13"/>
  </w:num>
  <w:num w:numId="19">
    <w:abstractNumId w:val="21"/>
  </w:num>
  <w:num w:numId="20">
    <w:abstractNumId w:val="17"/>
  </w:num>
  <w:num w:numId="21">
    <w:abstractNumId w:val="8"/>
  </w:num>
  <w:num w:numId="22">
    <w:abstractNumId w:val="3"/>
  </w:num>
  <w:num w:numId="23">
    <w:abstractNumId w:val="12"/>
  </w:num>
  <w:num w:numId="24">
    <w:abstractNumId w:val="23"/>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85506B"/>
    <w:rsid w:val="0000041E"/>
    <w:rsid w:val="00001EB4"/>
    <w:rsid w:val="000020F8"/>
    <w:rsid w:val="0000248F"/>
    <w:rsid w:val="0000279B"/>
    <w:rsid w:val="00002802"/>
    <w:rsid w:val="00003001"/>
    <w:rsid w:val="0000316C"/>
    <w:rsid w:val="000031D8"/>
    <w:rsid w:val="000035A4"/>
    <w:rsid w:val="000035C0"/>
    <w:rsid w:val="000039AA"/>
    <w:rsid w:val="00003CA8"/>
    <w:rsid w:val="00003F46"/>
    <w:rsid w:val="000047A8"/>
    <w:rsid w:val="00004857"/>
    <w:rsid w:val="00004B93"/>
    <w:rsid w:val="00004F65"/>
    <w:rsid w:val="000056D0"/>
    <w:rsid w:val="00005718"/>
    <w:rsid w:val="000059D9"/>
    <w:rsid w:val="00005A00"/>
    <w:rsid w:val="00005B85"/>
    <w:rsid w:val="0000630D"/>
    <w:rsid w:val="0000637F"/>
    <w:rsid w:val="000072EF"/>
    <w:rsid w:val="000112BB"/>
    <w:rsid w:val="0001168C"/>
    <w:rsid w:val="00011B1B"/>
    <w:rsid w:val="00011C38"/>
    <w:rsid w:val="0001229F"/>
    <w:rsid w:val="00012C27"/>
    <w:rsid w:val="000130BC"/>
    <w:rsid w:val="000131F8"/>
    <w:rsid w:val="0001344A"/>
    <w:rsid w:val="000134AC"/>
    <w:rsid w:val="00014381"/>
    <w:rsid w:val="0001488B"/>
    <w:rsid w:val="00015B73"/>
    <w:rsid w:val="00016083"/>
    <w:rsid w:val="00016590"/>
    <w:rsid w:val="00020E03"/>
    <w:rsid w:val="00021C02"/>
    <w:rsid w:val="00021C53"/>
    <w:rsid w:val="00021D4F"/>
    <w:rsid w:val="00021F1D"/>
    <w:rsid w:val="0002228D"/>
    <w:rsid w:val="00022524"/>
    <w:rsid w:val="00022ABA"/>
    <w:rsid w:val="00022F1E"/>
    <w:rsid w:val="00022F7F"/>
    <w:rsid w:val="000235F3"/>
    <w:rsid w:val="00023A96"/>
    <w:rsid w:val="00023C83"/>
    <w:rsid w:val="000240B8"/>
    <w:rsid w:val="00024221"/>
    <w:rsid w:val="00024361"/>
    <w:rsid w:val="00024702"/>
    <w:rsid w:val="00024B85"/>
    <w:rsid w:val="000256AB"/>
    <w:rsid w:val="000257A7"/>
    <w:rsid w:val="00025EC2"/>
    <w:rsid w:val="0002619C"/>
    <w:rsid w:val="00026C7F"/>
    <w:rsid w:val="000273CA"/>
    <w:rsid w:val="0002799D"/>
    <w:rsid w:val="00027AB7"/>
    <w:rsid w:val="0003038A"/>
    <w:rsid w:val="000308E8"/>
    <w:rsid w:val="000310D0"/>
    <w:rsid w:val="00031AB4"/>
    <w:rsid w:val="00031C23"/>
    <w:rsid w:val="00031EF1"/>
    <w:rsid w:val="00032179"/>
    <w:rsid w:val="00032453"/>
    <w:rsid w:val="000327CD"/>
    <w:rsid w:val="0003343B"/>
    <w:rsid w:val="000338E9"/>
    <w:rsid w:val="000339BB"/>
    <w:rsid w:val="00033BA1"/>
    <w:rsid w:val="000358E7"/>
    <w:rsid w:val="00035DEB"/>
    <w:rsid w:val="00035EB6"/>
    <w:rsid w:val="000360B9"/>
    <w:rsid w:val="000361F6"/>
    <w:rsid w:val="000377FB"/>
    <w:rsid w:val="00037947"/>
    <w:rsid w:val="00037A82"/>
    <w:rsid w:val="000405A7"/>
    <w:rsid w:val="00040872"/>
    <w:rsid w:val="00040CA0"/>
    <w:rsid w:val="00040F13"/>
    <w:rsid w:val="000411E3"/>
    <w:rsid w:val="00041337"/>
    <w:rsid w:val="0004159B"/>
    <w:rsid w:val="00041CDE"/>
    <w:rsid w:val="00041E21"/>
    <w:rsid w:val="000420EB"/>
    <w:rsid w:val="000428ED"/>
    <w:rsid w:val="00042AD3"/>
    <w:rsid w:val="0004358F"/>
    <w:rsid w:val="00043F24"/>
    <w:rsid w:val="000440F6"/>
    <w:rsid w:val="00044886"/>
    <w:rsid w:val="00044E31"/>
    <w:rsid w:val="00044FDB"/>
    <w:rsid w:val="0004528C"/>
    <w:rsid w:val="000453B5"/>
    <w:rsid w:val="000456CC"/>
    <w:rsid w:val="000468A6"/>
    <w:rsid w:val="000478A4"/>
    <w:rsid w:val="0005016D"/>
    <w:rsid w:val="00051BFF"/>
    <w:rsid w:val="00051F4A"/>
    <w:rsid w:val="00052470"/>
    <w:rsid w:val="000527CA"/>
    <w:rsid w:val="00052939"/>
    <w:rsid w:val="00052FB7"/>
    <w:rsid w:val="00053045"/>
    <w:rsid w:val="00053BE1"/>
    <w:rsid w:val="000541C3"/>
    <w:rsid w:val="00054621"/>
    <w:rsid w:val="00054C44"/>
    <w:rsid w:val="000557F4"/>
    <w:rsid w:val="00055876"/>
    <w:rsid w:val="00056585"/>
    <w:rsid w:val="00056D69"/>
    <w:rsid w:val="00056FFB"/>
    <w:rsid w:val="00057162"/>
    <w:rsid w:val="00057279"/>
    <w:rsid w:val="0005784A"/>
    <w:rsid w:val="0006028B"/>
    <w:rsid w:val="0006073A"/>
    <w:rsid w:val="000613DA"/>
    <w:rsid w:val="000619FA"/>
    <w:rsid w:val="00061C86"/>
    <w:rsid w:val="0006258C"/>
    <w:rsid w:val="00062AD6"/>
    <w:rsid w:val="00062F97"/>
    <w:rsid w:val="0006391F"/>
    <w:rsid w:val="00063A2A"/>
    <w:rsid w:val="00063D8E"/>
    <w:rsid w:val="00063D99"/>
    <w:rsid w:val="0006484C"/>
    <w:rsid w:val="00065060"/>
    <w:rsid w:val="0006526B"/>
    <w:rsid w:val="00065AAA"/>
    <w:rsid w:val="0006625E"/>
    <w:rsid w:val="00066386"/>
    <w:rsid w:val="00066668"/>
    <w:rsid w:val="00066689"/>
    <w:rsid w:val="000669C6"/>
    <w:rsid w:val="00067C8B"/>
    <w:rsid w:val="00067E68"/>
    <w:rsid w:val="0007043F"/>
    <w:rsid w:val="00070C60"/>
    <w:rsid w:val="00070FB2"/>
    <w:rsid w:val="0007123A"/>
    <w:rsid w:val="00071591"/>
    <w:rsid w:val="0007167C"/>
    <w:rsid w:val="00072517"/>
    <w:rsid w:val="00072958"/>
    <w:rsid w:val="00072E2A"/>
    <w:rsid w:val="00072EA5"/>
    <w:rsid w:val="00072EE6"/>
    <w:rsid w:val="00073006"/>
    <w:rsid w:val="000732CF"/>
    <w:rsid w:val="000737A5"/>
    <w:rsid w:val="0007382B"/>
    <w:rsid w:val="00073BC6"/>
    <w:rsid w:val="00073F5A"/>
    <w:rsid w:val="000741A2"/>
    <w:rsid w:val="000744E6"/>
    <w:rsid w:val="00074643"/>
    <w:rsid w:val="000746C5"/>
    <w:rsid w:val="00074BA9"/>
    <w:rsid w:val="00074C52"/>
    <w:rsid w:val="00075170"/>
    <w:rsid w:val="0007605F"/>
    <w:rsid w:val="000767D8"/>
    <w:rsid w:val="00076A29"/>
    <w:rsid w:val="00076A2A"/>
    <w:rsid w:val="00076C2C"/>
    <w:rsid w:val="00076D2C"/>
    <w:rsid w:val="000773D2"/>
    <w:rsid w:val="00077406"/>
    <w:rsid w:val="000778A2"/>
    <w:rsid w:val="00077ECA"/>
    <w:rsid w:val="000802D0"/>
    <w:rsid w:val="00080402"/>
    <w:rsid w:val="0008045F"/>
    <w:rsid w:val="0008076A"/>
    <w:rsid w:val="000810BF"/>
    <w:rsid w:val="00081953"/>
    <w:rsid w:val="00081989"/>
    <w:rsid w:val="00081F3A"/>
    <w:rsid w:val="0008200A"/>
    <w:rsid w:val="00082297"/>
    <w:rsid w:val="00082367"/>
    <w:rsid w:val="00082914"/>
    <w:rsid w:val="000832FF"/>
    <w:rsid w:val="00083C34"/>
    <w:rsid w:val="00083D19"/>
    <w:rsid w:val="000840AA"/>
    <w:rsid w:val="00084236"/>
    <w:rsid w:val="00084AFC"/>
    <w:rsid w:val="00085EE3"/>
    <w:rsid w:val="00086469"/>
    <w:rsid w:val="000867FF"/>
    <w:rsid w:val="0008687D"/>
    <w:rsid w:val="00086F29"/>
    <w:rsid w:val="00086F6A"/>
    <w:rsid w:val="000871F6"/>
    <w:rsid w:val="0008755D"/>
    <w:rsid w:val="00087CA1"/>
    <w:rsid w:val="0009099D"/>
    <w:rsid w:val="0009130B"/>
    <w:rsid w:val="00091838"/>
    <w:rsid w:val="00091E5F"/>
    <w:rsid w:val="00093ED8"/>
    <w:rsid w:val="00094141"/>
    <w:rsid w:val="00094400"/>
    <w:rsid w:val="000947C8"/>
    <w:rsid w:val="00094F55"/>
    <w:rsid w:val="0009519E"/>
    <w:rsid w:val="0009521F"/>
    <w:rsid w:val="000954B6"/>
    <w:rsid w:val="000957CB"/>
    <w:rsid w:val="000957DE"/>
    <w:rsid w:val="00095978"/>
    <w:rsid w:val="0009625F"/>
    <w:rsid w:val="000963B3"/>
    <w:rsid w:val="00096B2C"/>
    <w:rsid w:val="00096D7B"/>
    <w:rsid w:val="0009716C"/>
    <w:rsid w:val="000973DA"/>
    <w:rsid w:val="000977C5"/>
    <w:rsid w:val="000978A4"/>
    <w:rsid w:val="000A04E5"/>
    <w:rsid w:val="000A08CB"/>
    <w:rsid w:val="000A0C34"/>
    <w:rsid w:val="000A158F"/>
    <w:rsid w:val="000A1B08"/>
    <w:rsid w:val="000A1CD8"/>
    <w:rsid w:val="000A3521"/>
    <w:rsid w:val="000A421D"/>
    <w:rsid w:val="000A51C5"/>
    <w:rsid w:val="000A5343"/>
    <w:rsid w:val="000A5D54"/>
    <w:rsid w:val="000A5F7A"/>
    <w:rsid w:val="000A6C01"/>
    <w:rsid w:val="000A7603"/>
    <w:rsid w:val="000A76D4"/>
    <w:rsid w:val="000A7CC4"/>
    <w:rsid w:val="000B0176"/>
    <w:rsid w:val="000B085D"/>
    <w:rsid w:val="000B0D3B"/>
    <w:rsid w:val="000B0E90"/>
    <w:rsid w:val="000B1672"/>
    <w:rsid w:val="000B180B"/>
    <w:rsid w:val="000B2EAD"/>
    <w:rsid w:val="000B2EFF"/>
    <w:rsid w:val="000B3250"/>
    <w:rsid w:val="000B32B6"/>
    <w:rsid w:val="000B37C4"/>
    <w:rsid w:val="000B3B2E"/>
    <w:rsid w:val="000B3D3A"/>
    <w:rsid w:val="000B4119"/>
    <w:rsid w:val="000B43E5"/>
    <w:rsid w:val="000B4662"/>
    <w:rsid w:val="000B4B35"/>
    <w:rsid w:val="000B5924"/>
    <w:rsid w:val="000B5F53"/>
    <w:rsid w:val="000B6DC3"/>
    <w:rsid w:val="000B6DE1"/>
    <w:rsid w:val="000B6F92"/>
    <w:rsid w:val="000B71E6"/>
    <w:rsid w:val="000B73CE"/>
    <w:rsid w:val="000B74F0"/>
    <w:rsid w:val="000B7BA5"/>
    <w:rsid w:val="000C0902"/>
    <w:rsid w:val="000C1274"/>
    <w:rsid w:val="000C16AA"/>
    <w:rsid w:val="000C17F7"/>
    <w:rsid w:val="000C1D2A"/>
    <w:rsid w:val="000C20E2"/>
    <w:rsid w:val="000C2153"/>
    <w:rsid w:val="000C230B"/>
    <w:rsid w:val="000C23A1"/>
    <w:rsid w:val="000C257D"/>
    <w:rsid w:val="000C26F2"/>
    <w:rsid w:val="000C29FD"/>
    <w:rsid w:val="000C2E14"/>
    <w:rsid w:val="000C33EB"/>
    <w:rsid w:val="000C3A61"/>
    <w:rsid w:val="000C3FF4"/>
    <w:rsid w:val="000C42E6"/>
    <w:rsid w:val="000C458E"/>
    <w:rsid w:val="000C45CB"/>
    <w:rsid w:val="000C4B3B"/>
    <w:rsid w:val="000C4DC2"/>
    <w:rsid w:val="000C4EB4"/>
    <w:rsid w:val="000C4FAD"/>
    <w:rsid w:val="000C508F"/>
    <w:rsid w:val="000C53F8"/>
    <w:rsid w:val="000C5455"/>
    <w:rsid w:val="000C57BE"/>
    <w:rsid w:val="000C5809"/>
    <w:rsid w:val="000C5F92"/>
    <w:rsid w:val="000C601A"/>
    <w:rsid w:val="000C618F"/>
    <w:rsid w:val="000C6A93"/>
    <w:rsid w:val="000C6B4D"/>
    <w:rsid w:val="000C6C5E"/>
    <w:rsid w:val="000C763B"/>
    <w:rsid w:val="000C7F87"/>
    <w:rsid w:val="000D0034"/>
    <w:rsid w:val="000D067E"/>
    <w:rsid w:val="000D09E9"/>
    <w:rsid w:val="000D1646"/>
    <w:rsid w:val="000D3393"/>
    <w:rsid w:val="000D3FFE"/>
    <w:rsid w:val="000D5705"/>
    <w:rsid w:val="000D5F3F"/>
    <w:rsid w:val="000D651D"/>
    <w:rsid w:val="000D673D"/>
    <w:rsid w:val="000D67AA"/>
    <w:rsid w:val="000D6994"/>
    <w:rsid w:val="000D7312"/>
    <w:rsid w:val="000D75B9"/>
    <w:rsid w:val="000D7979"/>
    <w:rsid w:val="000D7B0C"/>
    <w:rsid w:val="000E0022"/>
    <w:rsid w:val="000E075E"/>
    <w:rsid w:val="000E0FFB"/>
    <w:rsid w:val="000E12CD"/>
    <w:rsid w:val="000E13B1"/>
    <w:rsid w:val="000E1A47"/>
    <w:rsid w:val="000E1C32"/>
    <w:rsid w:val="000E2D7F"/>
    <w:rsid w:val="000E2D92"/>
    <w:rsid w:val="000E30B3"/>
    <w:rsid w:val="000E3375"/>
    <w:rsid w:val="000E37B3"/>
    <w:rsid w:val="000E38D5"/>
    <w:rsid w:val="000E399D"/>
    <w:rsid w:val="000E3BA6"/>
    <w:rsid w:val="000E3C03"/>
    <w:rsid w:val="000E412D"/>
    <w:rsid w:val="000E41B8"/>
    <w:rsid w:val="000E59BF"/>
    <w:rsid w:val="000E62E8"/>
    <w:rsid w:val="000E66DD"/>
    <w:rsid w:val="000E681C"/>
    <w:rsid w:val="000E6921"/>
    <w:rsid w:val="000E6ABA"/>
    <w:rsid w:val="000E6AD7"/>
    <w:rsid w:val="000E6D8C"/>
    <w:rsid w:val="000E6FD4"/>
    <w:rsid w:val="000E74D1"/>
    <w:rsid w:val="000E7E3D"/>
    <w:rsid w:val="000F02C8"/>
    <w:rsid w:val="000F02FD"/>
    <w:rsid w:val="000F0441"/>
    <w:rsid w:val="000F22C0"/>
    <w:rsid w:val="000F27ED"/>
    <w:rsid w:val="000F2DA6"/>
    <w:rsid w:val="000F3164"/>
    <w:rsid w:val="000F3AD7"/>
    <w:rsid w:val="000F3BA5"/>
    <w:rsid w:val="000F3DEC"/>
    <w:rsid w:val="000F4091"/>
    <w:rsid w:val="000F4398"/>
    <w:rsid w:val="000F49F7"/>
    <w:rsid w:val="000F4B37"/>
    <w:rsid w:val="000F4BDA"/>
    <w:rsid w:val="000F4D61"/>
    <w:rsid w:val="000F5395"/>
    <w:rsid w:val="000F5444"/>
    <w:rsid w:val="000F6136"/>
    <w:rsid w:val="000F6467"/>
    <w:rsid w:val="000F71A5"/>
    <w:rsid w:val="000F79D1"/>
    <w:rsid w:val="0010002A"/>
    <w:rsid w:val="00100B7A"/>
    <w:rsid w:val="00101AD9"/>
    <w:rsid w:val="00101BCC"/>
    <w:rsid w:val="00102264"/>
    <w:rsid w:val="0010324E"/>
    <w:rsid w:val="00103488"/>
    <w:rsid w:val="00103805"/>
    <w:rsid w:val="00104BEE"/>
    <w:rsid w:val="001064A2"/>
    <w:rsid w:val="00106A4E"/>
    <w:rsid w:val="00107037"/>
    <w:rsid w:val="001070B2"/>
    <w:rsid w:val="00110798"/>
    <w:rsid w:val="0011199B"/>
    <w:rsid w:val="00111FED"/>
    <w:rsid w:val="001126F2"/>
    <w:rsid w:val="00113903"/>
    <w:rsid w:val="00113B8B"/>
    <w:rsid w:val="00113EF6"/>
    <w:rsid w:val="001142CB"/>
    <w:rsid w:val="0011445C"/>
    <w:rsid w:val="001144B6"/>
    <w:rsid w:val="00114D64"/>
    <w:rsid w:val="001150EC"/>
    <w:rsid w:val="001151A9"/>
    <w:rsid w:val="00115461"/>
    <w:rsid w:val="00115D35"/>
    <w:rsid w:val="00116B33"/>
    <w:rsid w:val="00116D0F"/>
    <w:rsid w:val="00116E6E"/>
    <w:rsid w:val="001171D9"/>
    <w:rsid w:val="00117236"/>
    <w:rsid w:val="00117340"/>
    <w:rsid w:val="0011796A"/>
    <w:rsid w:val="00120520"/>
    <w:rsid w:val="00120D7E"/>
    <w:rsid w:val="001216D0"/>
    <w:rsid w:val="00121C35"/>
    <w:rsid w:val="0012324A"/>
    <w:rsid w:val="0012336E"/>
    <w:rsid w:val="0012355D"/>
    <w:rsid w:val="001237B5"/>
    <w:rsid w:val="00123A37"/>
    <w:rsid w:val="00123BD1"/>
    <w:rsid w:val="00123C15"/>
    <w:rsid w:val="00123CFF"/>
    <w:rsid w:val="00124362"/>
    <w:rsid w:val="001249CA"/>
    <w:rsid w:val="00124A19"/>
    <w:rsid w:val="00124BA1"/>
    <w:rsid w:val="00124BEB"/>
    <w:rsid w:val="0012598F"/>
    <w:rsid w:val="00125A86"/>
    <w:rsid w:val="00125CC1"/>
    <w:rsid w:val="00125E87"/>
    <w:rsid w:val="001266A7"/>
    <w:rsid w:val="001267EF"/>
    <w:rsid w:val="00126D2E"/>
    <w:rsid w:val="00127A56"/>
    <w:rsid w:val="00127EB4"/>
    <w:rsid w:val="00130758"/>
    <w:rsid w:val="00130C73"/>
    <w:rsid w:val="00130CD8"/>
    <w:rsid w:val="00131195"/>
    <w:rsid w:val="0013136B"/>
    <w:rsid w:val="00131488"/>
    <w:rsid w:val="001314DE"/>
    <w:rsid w:val="001319CB"/>
    <w:rsid w:val="00131F18"/>
    <w:rsid w:val="00132845"/>
    <w:rsid w:val="00132D3B"/>
    <w:rsid w:val="001330A7"/>
    <w:rsid w:val="00133A58"/>
    <w:rsid w:val="00133AB3"/>
    <w:rsid w:val="0013483E"/>
    <w:rsid w:val="00134B20"/>
    <w:rsid w:val="00134ECD"/>
    <w:rsid w:val="00134FE0"/>
    <w:rsid w:val="001350FE"/>
    <w:rsid w:val="00135873"/>
    <w:rsid w:val="00136C6D"/>
    <w:rsid w:val="00136D8E"/>
    <w:rsid w:val="0013706A"/>
    <w:rsid w:val="00137CA5"/>
    <w:rsid w:val="00140183"/>
    <w:rsid w:val="00140269"/>
    <w:rsid w:val="001404C5"/>
    <w:rsid w:val="00141522"/>
    <w:rsid w:val="00141AA2"/>
    <w:rsid w:val="00142C17"/>
    <w:rsid w:val="00142C36"/>
    <w:rsid w:val="001430E2"/>
    <w:rsid w:val="001430E9"/>
    <w:rsid w:val="001437DB"/>
    <w:rsid w:val="00143915"/>
    <w:rsid w:val="001439FA"/>
    <w:rsid w:val="00143CF0"/>
    <w:rsid w:val="00143F99"/>
    <w:rsid w:val="0014500C"/>
    <w:rsid w:val="0014509D"/>
    <w:rsid w:val="001456D0"/>
    <w:rsid w:val="001459E1"/>
    <w:rsid w:val="00145DAF"/>
    <w:rsid w:val="00146381"/>
    <w:rsid w:val="001463F4"/>
    <w:rsid w:val="001469B3"/>
    <w:rsid w:val="001477E4"/>
    <w:rsid w:val="0014782E"/>
    <w:rsid w:val="00147BD2"/>
    <w:rsid w:val="00150B14"/>
    <w:rsid w:val="00151781"/>
    <w:rsid w:val="001519C2"/>
    <w:rsid w:val="00151B18"/>
    <w:rsid w:val="00151C13"/>
    <w:rsid w:val="00151D83"/>
    <w:rsid w:val="00151D9D"/>
    <w:rsid w:val="001522B4"/>
    <w:rsid w:val="001525D7"/>
    <w:rsid w:val="00152785"/>
    <w:rsid w:val="001532D0"/>
    <w:rsid w:val="00153C87"/>
    <w:rsid w:val="00154D0D"/>
    <w:rsid w:val="00155095"/>
    <w:rsid w:val="001550A0"/>
    <w:rsid w:val="0015516C"/>
    <w:rsid w:val="001551AB"/>
    <w:rsid w:val="001554F8"/>
    <w:rsid w:val="001557CE"/>
    <w:rsid w:val="001563AF"/>
    <w:rsid w:val="001568EF"/>
    <w:rsid w:val="001568FD"/>
    <w:rsid w:val="00156D00"/>
    <w:rsid w:val="00156FA3"/>
    <w:rsid w:val="00157310"/>
    <w:rsid w:val="00157410"/>
    <w:rsid w:val="0016004C"/>
    <w:rsid w:val="00160BA4"/>
    <w:rsid w:val="0016113C"/>
    <w:rsid w:val="0016184F"/>
    <w:rsid w:val="001619C9"/>
    <w:rsid w:val="00162266"/>
    <w:rsid w:val="00162777"/>
    <w:rsid w:val="00162BE4"/>
    <w:rsid w:val="00162C2A"/>
    <w:rsid w:val="00162C2E"/>
    <w:rsid w:val="0016326A"/>
    <w:rsid w:val="00163936"/>
    <w:rsid w:val="00163BD4"/>
    <w:rsid w:val="0016433D"/>
    <w:rsid w:val="0016522B"/>
    <w:rsid w:val="00165536"/>
    <w:rsid w:val="00165D64"/>
    <w:rsid w:val="00165D66"/>
    <w:rsid w:val="0016674A"/>
    <w:rsid w:val="00166967"/>
    <w:rsid w:val="00166971"/>
    <w:rsid w:val="00166B27"/>
    <w:rsid w:val="00167385"/>
    <w:rsid w:val="00167400"/>
    <w:rsid w:val="00167879"/>
    <w:rsid w:val="00167BD6"/>
    <w:rsid w:val="00167E59"/>
    <w:rsid w:val="00170D9A"/>
    <w:rsid w:val="001713E9"/>
    <w:rsid w:val="00171E40"/>
    <w:rsid w:val="001720DC"/>
    <w:rsid w:val="00172361"/>
    <w:rsid w:val="001727A4"/>
    <w:rsid w:val="001728F9"/>
    <w:rsid w:val="00172D0D"/>
    <w:rsid w:val="00172F47"/>
    <w:rsid w:val="00173008"/>
    <w:rsid w:val="001731F7"/>
    <w:rsid w:val="0017421B"/>
    <w:rsid w:val="0017532B"/>
    <w:rsid w:val="00175443"/>
    <w:rsid w:val="00175928"/>
    <w:rsid w:val="00175C4F"/>
    <w:rsid w:val="00175E8B"/>
    <w:rsid w:val="00175F6E"/>
    <w:rsid w:val="001766DA"/>
    <w:rsid w:val="00176A0C"/>
    <w:rsid w:val="00177487"/>
    <w:rsid w:val="0017793E"/>
    <w:rsid w:val="00177C9A"/>
    <w:rsid w:val="00177E2F"/>
    <w:rsid w:val="00180243"/>
    <w:rsid w:val="0018037B"/>
    <w:rsid w:val="001807A3"/>
    <w:rsid w:val="00180F7A"/>
    <w:rsid w:val="0018103E"/>
    <w:rsid w:val="00181A17"/>
    <w:rsid w:val="001823BD"/>
    <w:rsid w:val="00182EA0"/>
    <w:rsid w:val="00183BBC"/>
    <w:rsid w:val="00184034"/>
    <w:rsid w:val="001845C0"/>
    <w:rsid w:val="00184C0D"/>
    <w:rsid w:val="00184F52"/>
    <w:rsid w:val="00185260"/>
    <w:rsid w:val="00185815"/>
    <w:rsid w:val="00185913"/>
    <w:rsid w:val="00185D44"/>
    <w:rsid w:val="00185DB8"/>
    <w:rsid w:val="00185F26"/>
    <w:rsid w:val="0018628C"/>
    <w:rsid w:val="0018676F"/>
    <w:rsid w:val="001867B1"/>
    <w:rsid w:val="00186FC7"/>
    <w:rsid w:val="00187059"/>
    <w:rsid w:val="001870CF"/>
    <w:rsid w:val="001874E5"/>
    <w:rsid w:val="001875D2"/>
    <w:rsid w:val="001902EC"/>
    <w:rsid w:val="001903CF"/>
    <w:rsid w:val="00191369"/>
    <w:rsid w:val="00191781"/>
    <w:rsid w:val="00191E57"/>
    <w:rsid w:val="00191F53"/>
    <w:rsid w:val="00192884"/>
    <w:rsid w:val="0019289A"/>
    <w:rsid w:val="001928F6"/>
    <w:rsid w:val="001933C0"/>
    <w:rsid w:val="00193423"/>
    <w:rsid w:val="0019373A"/>
    <w:rsid w:val="00194919"/>
    <w:rsid w:val="0019496C"/>
    <w:rsid w:val="00194ECE"/>
    <w:rsid w:val="0019520D"/>
    <w:rsid w:val="0019571B"/>
    <w:rsid w:val="00195865"/>
    <w:rsid w:val="00195E36"/>
    <w:rsid w:val="001969DE"/>
    <w:rsid w:val="00196B05"/>
    <w:rsid w:val="00196DE6"/>
    <w:rsid w:val="00196F20"/>
    <w:rsid w:val="00197254"/>
    <w:rsid w:val="00197627"/>
    <w:rsid w:val="00197A7D"/>
    <w:rsid w:val="00197D44"/>
    <w:rsid w:val="001A00A3"/>
    <w:rsid w:val="001A07BD"/>
    <w:rsid w:val="001A0D59"/>
    <w:rsid w:val="001A1C28"/>
    <w:rsid w:val="001A1FAD"/>
    <w:rsid w:val="001A2A5A"/>
    <w:rsid w:val="001A3128"/>
    <w:rsid w:val="001A3E80"/>
    <w:rsid w:val="001A43E4"/>
    <w:rsid w:val="001A4BD3"/>
    <w:rsid w:val="001A4E12"/>
    <w:rsid w:val="001A4F96"/>
    <w:rsid w:val="001A589A"/>
    <w:rsid w:val="001A6098"/>
    <w:rsid w:val="001A66B4"/>
    <w:rsid w:val="001A6B57"/>
    <w:rsid w:val="001A7176"/>
    <w:rsid w:val="001A7738"/>
    <w:rsid w:val="001B0066"/>
    <w:rsid w:val="001B0A1B"/>
    <w:rsid w:val="001B13F3"/>
    <w:rsid w:val="001B16BB"/>
    <w:rsid w:val="001B1D3D"/>
    <w:rsid w:val="001B2711"/>
    <w:rsid w:val="001B37D5"/>
    <w:rsid w:val="001B38A5"/>
    <w:rsid w:val="001B410C"/>
    <w:rsid w:val="001B5032"/>
    <w:rsid w:val="001B51BB"/>
    <w:rsid w:val="001B5382"/>
    <w:rsid w:val="001B6990"/>
    <w:rsid w:val="001B6DF9"/>
    <w:rsid w:val="001B740D"/>
    <w:rsid w:val="001B7576"/>
    <w:rsid w:val="001B77F5"/>
    <w:rsid w:val="001C09A7"/>
    <w:rsid w:val="001C0EA8"/>
    <w:rsid w:val="001C0F86"/>
    <w:rsid w:val="001C10F5"/>
    <w:rsid w:val="001C1287"/>
    <w:rsid w:val="001C1317"/>
    <w:rsid w:val="001C2F01"/>
    <w:rsid w:val="001C303B"/>
    <w:rsid w:val="001C3B61"/>
    <w:rsid w:val="001C3F87"/>
    <w:rsid w:val="001C4025"/>
    <w:rsid w:val="001C4689"/>
    <w:rsid w:val="001C4735"/>
    <w:rsid w:val="001C47A7"/>
    <w:rsid w:val="001C501F"/>
    <w:rsid w:val="001C5A9F"/>
    <w:rsid w:val="001C5FCD"/>
    <w:rsid w:val="001C6763"/>
    <w:rsid w:val="001C69BB"/>
    <w:rsid w:val="001C6BF4"/>
    <w:rsid w:val="001C76CD"/>
    <w:rsid w:val="001C7CF3"/>
    <w:rsid w:val="001D07F4"/>
    <w:rsid w:val="001D0896"/>
    <w:rsid w:val="001D0B47"/>
    <w:rsid w:val="001D0BF6"/>
    <w:rsid w:val="001D1274"/>
    <w:rsid w:val="001D1342"/>
    <w:rsid w:val="001D1369"/>
    <w:rsid w:val="001D1779"/>
    <w:rsid w:val="001D178E"/>
    <w:rsid w:val="001D17C6"/>
    <w:rsid w:val="001D1B12"/>
    <w:rsid w:val="001D264F"/>
    <w:rsid w:val="001D29D0"/>
    <w:rsid w:val="001D3799"/>
    <w:rsid w:val="001D3927"/>
    <w:rsid w:val="001D3E73"/>
    <w:rsid w:val="001D42DD"/>
    <w:rsid w:val="001D42FF"/>
    <w:rsid w:val="001D431A"/>
    <w:rsid w:val="001D440F"/>
    <w:rsid w:val="001D568F"/>
    <w:rsid w:val="001D590A"/>
    <w:rsid w:val="001D5AB9"/>
    <w:rsid w:val="001D5D1F"/>
    <w:rsid w:val="001D63ED"/>
    <w:rsid w:val="001D6644"/>
    <w:rsid w:val="001D66AD"/>
    <w:rsid w:val="001D67E3"/>
    <w:rsid w:val="001D6A3D"/>
    <w:rsid w:val="001D6DAA"/>
    <w:rsid w:val="001E0041"/>
    <w:rsid w:val="001E0535"/>
    <w:rsid w:val="001E16A5"/>
    <w:rsid w:val="001E16D5"/>
    <w:rsid w:val="001E1909"/>
    <w:rsid w:val="001E1CF3"/>
    <w:rsid w:val="001E1D34"/>
    <w:rsid w:val="001E1E5D"/>
    <w:rsid w:val="001E1E5E"/>
    <w:rsid w:val="001E20DE"/>
    <w:rsid w:val="001E2171"/>
    <w:rsid w:val="001E245A"/>
    <w:rsid w:val="001E24F4"/>
    <w:rsid w:val="001E2E78"/>
    <w:rsid w:val="001E3009"/>
    <w:rsid w:val="001E30CF"/>
    <w:rsid w:val="001E30E6"/>
    <w:rsid w:val="001E3112"/>
    <w:rsid w:val="001E31E3"/>
    <w:rsid w:val="001E36CD"/>
    <w:rsid w:val="001E3730"/>
    <w:rsid w:val="001E37C6"/>
    <w:rsid w:val="001E39C6"/>
    <w:rsid w:val="001E3BA6"/>
    <w:rsid w:val="001E3E58"/>
    <w:rsid w:val="001E4267"/>
    <w:rsid w:val="001E429C"/>
    <w:rsid w:val="001E45B8"/>
    <w:rsid w:val="001E4B52"/>
    <w:rsid w:val="001E5E79"/>
    <w:rsid w:val="001E668C"/>
    <w:rsid w:val="001E67CD"/>
    <w:rsid w:val="001E6A71"/>
    <w:rsid w:val="001E6C1F"/>
    <w:rsid w:val="001E6D30"/>
    <w:rsid w:val="001E7290"/>
    <w:rsid w:val="001E737B"/>
    <w:rsid w:val="001E7F99"/>
    <w:rsid w:val="001F0C80"/>
    <w:rsid w:val="001F118A"/>
    <w:rsid w:val="001F1404"/>
    <w:rsid w:val="001F15E2"/>
    <w:rsid w:val="001F1CDB"/>
    <w:rsid w:val="001F1CDE"/>
    <w:rsid w:val="001F1F9F"/>
    <w:rsid w:val="001F2362"/>
    <w:rsid w:val="001F248D"/>
    <w:rsid w:val="001F25C1"/>
    <w:rsid w:val="001F288F"/>
    <w:rsid w:val="001F28DB"/>
    <w:rsid w:val="001F2997"/>
    <w:rsid w:val="001F2ED4"/>
    <w:rsid w:val="001F2EE3"/>
    <w:rsid w:val="001F320D"/>
    <w:rsid w:val="001F343C"/>
    <w:rsid w:val="001F3512"/>
    <w:rsid w:val="001F387E"/>
    <w:rsid w:val="001F3AF3"/>
    <w:rsid w:val="001F3DB5"/>
    <w:rsid w:val="001F4369"/>
    <w:rsid w:val="001F466D"/>
    <w:rsid w:val="001F4A3E"/>
    <w:rsid w:val="001F4FDF"/>
    <w:rsid w:val="001F5E27"/>
    <w:rsid w:val="001F6636"/>
    <w:rsid w:val="001F70F5"/>
    <w:rsid w:val="001F7141"/>
    <w:rsid w:val="001F7582"/>
    <w:rsid w:val="001F7A27"/>
    <w:rsid w:val="001F7B54"/>
    <w:rsid w:val="0020042B"/>
    <w:rsid w:val="00200679"/>
    <w:rsid w:val="0020070B"/>
    <w:rsid w:val="00200D16"/>
    <w:rsid w:val="00200D21"/>
    <w:rsid w:val="00201BD0"/>
    <w:rsid w:val="00202007"/>
    <w:rsid w:val="0020208B"/>
    <w:rsid w:val="002020C6"/>
    <w:rsid w:val="00202A58"/>
    <w:rsid w:val="00202B94"/>
    <w:rsid w:val="00202CAF"/>
    <w:rsid w:val="0020385D"/>
    <w:rsid w:val="00203E62"/>
    <w:rsid w:val="00203FDF"/>
    <w:rsid w:val="00204A97"/>
    <w:rsid w:val="00205717"/>
    <w:rsid w:val="00205DFE"/>
    <w:rsid w:val="00205E55"/>
    <w:rsid w:val="00206719"/>
    <w:rsid w:val="00207578"/>
    <w:rsid w:val="00207CAB"/>
    <w:rsid w:val="00207F6E"/>
    <w:rsid w:val="0021035F"/>
    <w:rsid w:val="00210414"/>
    <w:rsid w:val="002109E4"/>
    <w:rsid w:val="00212284"/>
    <w:rsid w:val="002123AC"/>
    <w:rsid w:val="00212773"/>
    <w:rsid w:val="002129AA"/>
    <w:rsid w:val="00212D27"/>
    <w:rsid w:val="00212F8A"/>
    <w:rsid w:val="00213182"/>
    <w:rsid w:val="002133FA"/>
    <w:rsid w:val="00213B96"/>
    <w:rsid w:val="002142CF"/>
    <w:rsid w:val="00214402"/>
    <w:rsid w:val="00214EDD"/>
    <w:rsid w:val="00215EC5"/>
    <w:rsid w:val="00215F4A"/>
    <w:rsid w:val="00215F83"/>
    <w:rsid w:val="0021695A"/>
    <w:rsid w:val="0021723A"/>
    <w:rsid w:val="0021791F"/>
    <w:rsid w:val="002203DA"/>
    <w:rsid w:val="002208A2"/>
    <w:rsid w:val="00220AB6"/>
    <w:rsid w:val="00220C1F"/>
    <w:rsid w:val="00221266"/>
    <w:rsid w:val="00221334"/>
    <w:rsid w:val="002215A5"/>
    <w:rsid w:val="00221710"/>
    <w:rsid w:val="00221E72"/>
    <w:rsid w:val="00221EDD"/>
    <w:rsid w:val="00222D34"/>
    <w:rsid w:val="00223995"/>
    <w:rsid w:val="002239BE"/>
    <w:rsid w:val="00223CEF"/>
    <w:rsid w:val="00223D69"/>
    <w:rsid w:val="00224271"/>
    <w:rsid w:val="00224628"/>
    <w:rsid w:val="00224736"/>
    <w:rsid w:val="002247F0"/>
    <w:rsid w:val="0022528F"/>
    <w:rsid w:val="00225628"/>
    <w:rsid w:val="0022574E"/>
    <w:rsid w:val="00225ABD"/>
    <w:rsid w:val="00225D54"/>
    <w:rsid w:val="002260EE"/>
    <w:rsid w:val="00226E87"/>
    <w:rsid w:val="00227256"/>
    <w:rsid w:val="00227301"/>
    <w:rsid w:val="00227502"/>
    <w:rsid w:val="00227A37"/>
    <w:rsid w:val="002305C8"/>
    <w:rsid w:val="00230ACB"/>
    <w:rsid w:val="00231015"/>
    <w:rsid w:val="0023132E"/>
    <w:rsid w:val="00231BEE"/>
    <w:rsid w:val="00232E5E"/>
    <w:rsid w:val="00232FBD"/>
    <w:rsid w:val="00233212"/>
    <w:rsid w:val="00233588"/>
    <w:rsid w:val="00233969"/>
    <w:rsid w:val="00233ACB"/>
    <w:rsid w:val="00234841"/>
    <w:rsid w:val="00235168"/>
    <w:rsid w:val="0023545F"/>
    <w:rsid w:val="00235EA0"/>
    <w:rsid w:val="002362AB"/>
    <w:rsid w:val="00236315"/>
    <w:rsid w:val="00236978"/>
    <w:rsid w:val="00236E1B"/>
    <w:rsid w:val="0023791B"/>
    <w:rsid w:val="00237A8F"/>
    <w:rsid w:val="00237BEC"/>
    <w:rsid w:val="0024016D"/>
    <w:rsid w:val="00240908"/>
    <w:rsid w:val="00240F73"/>
    <w:rsid w:val="00241AEB"/>
    <w:rsid w:val="00242833"/>
    <w:rsid w:val="002428E3"/>
    <w:rsid w:val="00242B67"/>
    <w:rsid w:val="00242E61"/>
    <w:rsid w:val="00243000"/>
    <w:rsid w:val="002430D1"/>
    <w:rsid w:val="00243F5F"/>
    <w:rsid w:val="0024420A"/>
    <w:rsid w:val="00244543"/>
    <w:rsid w:val="00244F97"/>
    <w:rsid w:val="00245089"/>
    <w:rsid w:val="00245785"/>
    <w:rsid w:val="00245CEF"/>
    <w:rsid w:val="002474B9"/>
    <w:rsid w:val="00247C0F"/>
    <w:rsid w:val="00247FCF"/>
    <w:rsid w:val="00250005"/>
    <w:rsid w:val="00250B8C"/>
    <w:rsid w:val="00250E12"/>
    <w:rsid w:val="00251336"/>
    <w:rsid w:val="00251788"/>
    <w:rsid w:val="00252053"/>
    <w:rsid w:val="0025233F"/>
    <w:rsid w:val="00252456"/>
    <w:rsid w:val="00253030"/>
    <w:rsid w:val="0025437E"/>
    <w:rsid w:val="002546F9"/>
    <w:rsid w:val="00254C8B"/>
    <w:rsid w:val="002554DA"/>
    <w:rsid w:val="002558E2"/>
    <w:rsid w:val="00255D18"/>
    <w:rsid w:val="002561B2"/>
    <w:rsid w:val="0025637C"/>
    <w:rsid w:val="00256569"/>
    <w:rsid w:val="00256B73"/>
    <w:rsid w:val="002574D0"/>
    <w:rsid w:val="00257C42"/>
    <w:rsid w:val="0026045A"/>
    <w:rsid w:val="002605B5"/>
    <w:rsid w:val="00260EDD"/>
    <w:rsid w:val="00261BBC"/>
    <w:rsid w:val="00262DAC"/>
    <w:rsid w:val="002632CE"/>
    <w:rsid w:val="00263C96"/>
    <w:rsid w:val="00264685"/>
    <w:rsid w:val="002647B0"/>
    <w:rsid w:val="002653C6"/>
    <w:rsid w:val="002658D5"/>
    <w:rsid w:val="00265D63"/>
    <w:rsid w:val="00265DFA"/>
    <w:rsid w:val="002668B3"/>
    <w:rsid w:val="00267621"/>
    <w:rsid w:val="0026765A"/>
    <w:rsid w:val="00267C99"/>
    <w:rsid w:val="00267FFD"/>
    <w:rsid w:val="002700AE"/>
    <w:rsid w:val="00271B75"/>
    <w:rsid w:val="00272F84"/>
    <w:rsid w:val="00273254"/>
    <w:rsid w:val="00273455"/>
    <w:rsid w:val="0027366F"/>
    <w:rsid w:val="00274127"/>
    <w:rsid w:val="00274215"/>
    <w:rsid w:val="00274E28"/>
    <w:rsid w:val="00275933"/>
    <w:rsid w:val="00275AB5"/>
    <w:rsid w:val="00277008"/>
    <w:rsid w:val="00277518"/>
    <w:rsid w:val="002801BE"/>
    <w:rsid w:val="0028037A"/>
    <w:rsid w:val="002809BD"/>
    <w:rsid w:val="00280FE6"/>
    <w:rsid w:val="00281165"/>
    <w:rsid w:val="002811B2"/>
    <w:rsid w:val="00281235"/>
    <w:rsid w:val="00281733"/>
    <w:rsid w:val="00281A59"/>
    <w:rsid w:val="00282788"/>
    <w:rsid w:val="00282963"/>
    <w:rsid w:val="00282B51"/>
    <w:rsid w:val="00282B81"/>
    <w:rsid w:val="0028321D"/>
    <w:rsid w:val="00283254"/>
    <w:rsid w:val="00283297"/>
    <w:rsid w:val="00283B9E"/>
    <w:rsid w:val="00283C1B"/>
    <w:rsid w:val="00283CCE"/>
    <w:rsid w:val="002844C7"/>
    <w:rsid w:val="0028479C"/>
    <w:rsid w:val="00284A1C"/>
    <w:rsid w:val="00285105"/>
    <w:rsid w:val="00285567"/>
    <w:rsid w:val="00285776"/>
    <w:rsid w:val="0028591F"/>
    <w:rsid w:val="0028595B"/>
    <w:rsid w:val="002859AA"/>
    <w:rsid w:val="00285D6F"/>
    <w:rsid w:val="00285F67"/>
    <w:rsid w:val="00286DC8"/>
    <w:rsid w:val="002877D9"/>
    <w:rsid w:val="002879CF"/>
    <w:rsid w:val="00287E3B"/>
    <w:rsid w:val="00290066"/>
    <w:rsid w:val="00290130"/>
    <w:rsid w:val="00290712"/>
    <w:rsid w:val="00290C08"/>
    <w:rsid w:val="002913C1"/>
    <w:rsid w:val="002918B0"/>
    <w:rsid w:val="00291A55"/>
    <w:rsid w:val="00291DCF"/>
    <w:rsid w:val="002927D1"/>
    <w:rsid w:val="00292A0F"/>
    <w:rsid w:val="00292AEA"/>
    <w:rsid w:val="00292C72"/>
    <w:rsid w:val="00292E05"/>
    <w:rsid w:val="00292E31"/>
    <w:rsid w:val="002935B1"/>
    <w:rsid w:val="00293698"/>
    <w:rsid w:val="002938D2"/>
    <w:rsid w:val="002939D4"/>
    <w:rsid w:val="00293BBE"/>
    <w:rsid w:val="002949FA"/>
    <w:rsid w:val="00294A99"/>
    <w:rsid w:val="00295503"/>
    <w:rsid w:val="00295B91"/>
    <w:rsid w:val="00295C5D"/>
    <w:rsid w:val="0029731C"/>
    <w:rsid w:val="00297C48"/>
    <w:rsid w:val="002A00E5"/>
    <w:rsid w:val="002A0187"/>
    <w:rsid w:val="002A05D0"/>
    <w:rsid w:val="002A0622"/>
    <w:rsid w:val="002A139D"/>
    <w:rsid w:val="002A1765"/>
    <w:rsid w:val="002A1E3B"/>
    <w:rsid w:val="002A20E2"/>
    <w:rsid w:val="002A2C31"/>
    <w:rsid w:val="002A2CA4"/>
    <w:rsid w:val="002A2D41"/>
    <w:rsid w:val="002A340D"/>
    <w:rsid w:val="002A344C"/>
    <w:rsid w:val="002A38F8"/>
    <w:rsid w:val="002A4810"/>
    <w:rsid w:val="002A4C4E"/>
    <w:rsid w:val="002A51DE"/>
    <w:rsid w:val="002A5ACF"/>
    <w:rsid w:val="002A66CA"/>
    <w:rsid w:val="002A6C87"/>
    <w:rsid w:val="002A6D44"/>
    <w:rsid w:val="002A7432"/>
    <w:rsid w:val="002A7809"/>
    <w:rsid w:val="002A7AAA"/>
    <w:rsid w:val="002B0273"/>
    <w:rsid w:val="002B08FF"/>
    <w:rsid w:val="002B0C4F"/>
    <w:rsid w:val="002B14C0"/>
    <w:rsid w:val="002B1FED"/>
    <w:rsid w:val="002B2CD7"/>
    <w:rsid w:val="002B36A0"/>
    <w:rsid w:val="002B3EC0"/>
    <w:rsid w:val="002B4076"/>
    <w:rsid w:val="002B43D1"/>
    <w:rsid w:val="002B4544"/>
    <w:rsid w:val="002B4D85"/>
    <w:rsid w:val="002B5964"/>
    <w:rsid w:val="002B62F5"/>
    <w:rsid w:val="002B641D"/>
    <w:rsid w:val="002B65E4"/>
    <w:rsid w:val="002B6627"/>
    <w:rsid w:val="002B68F9"/>
    <w:rsid w:val="002B6B74"/>
    <w:rsid w:val="002B6F8A"/>
    <w:rsid w:val="002B754F"/>
    <w:rsid w:val="002B7847"/>
    <w:rsid w:val="002B79A7"/>
    <w:rsid w:val="002C0015"/>
    <w:rsid w:val="002C0813"/>
    <w:rsid w:val="002C08E7"/>
    <w:rsid w:val="002C08F7"/>
    <w:rsid w:val="002C0909"/>
    <w:rsid w:val="002C0B2C"/>
    <w:rsid w:val="002C11B3"/>
    <w:rsid w:val="002C11B5"/>
    <w:rsid w:val="002C1D6A"/>
    <w:rsid w:val="002C211D"/>
    <w:rsid w:val="002C2224"/>
    <w:rsid w:val="002C26DE"/>
    <w:rsid w:val="002C29A6"/>
    <w:rsid w:val="002C2B26"/>
    <w:rsid w:val="002C3863"/>
    <w:rsid w:val="002C3915"/>
    <w:rsid w:val="002C3FE5"/>
    <w:rsid w:val="002C4104"/>
    <w:rsid w:val="002C43D4"/>
    <w:rsid w:val="002C444B"/>
    <w:rsid w:val="002C4A2F"/>
    <w:rsid w:val="002C4C2A"/>
    <w:rsid w:val="002C5162"/>
    <w:rsid w:val="002C565D"/>
    <w:rsid w:val="002C56A5"/>
    <w:rsid w:val="002C5B4C"/>
    <w:rsid w:val="002C641F"/>
    <w:rsid w:val="002C6883"/>
    <w:rsid w:val="002C7411"/>
    <w:rsid w:val="002C78FB"/>
    <w:rsid w:val="002C797E"/>
    <w:rsid w:val="002D006F"/>
    <w:rsid w:val="002D06F8"/>
    <w:rsid w:val="002D07B4"/>
    <w:rsid w:val="002D12CB"/>
    <w:rsid w:val="002D160A"/>
    <w:rsid w:val="002D1A21"/>
    <w:rsid w:val="002D1E67"/>
    <w:rsid w:val="002D29C2"/>
    <w:rsid w:val="002D2A24"/>
    <w:rsid w:val="002D2F83"/>
    <w:rsid w:val="002D3026"/>
    <w:rsid w:val="002D3734"/>
    <w:rsid w:val="002D46B2"/>
    <w:rsid w:val="002D472C"/>
    <w:rsid w:val="002D496E"/>
    <w:rsid w:val="002D4CCC"/>
    <w:rsid w:val="002D584E"/>
    <w:rsid w:val="002D5F55"/>
    <w:rsid w:val="002D5F74"/>
    <w:rsid w:val="002D665D"/>
    <w:rsid w:val="002D6C77"/>
    <w:rsid w:val="002D7059"/>
    <w:rsid w:val="002D74A5"/>
    <w:rsid w:val="002D7559"/>
    <w:rsid w:val="002D77C6"/>
    <w:rsid w:val="002D7CE5"/>
    <w:rsid w:val="002E07FC"/>
    <w:rsid w:val="002E1045"/>
    <w:rsid w:val="002E13B1"/>
    <w:rsid w:val="002E1C01"/>
    <w:rsid w:val="002E2754"/>
    <w:rsid w:val="002E27D0"/>
    <w:rsid w:val="002E2F35"/>
    <w:rsid w:val="002E365B"/>
    <w:rsid w:val="002E37B0"/>
    <w:rsid w:val="002E4114"/>
    <w:rsid w:val="002E4452"/>
    <w:rsid w:val="002E4642"/>
    <w:rsid w:val="002E469D"/>
    <w:rsid w:val="002E4EFD"/>
    <w:rsid w:val="002E50F8"/>
    <w:rsid w:val="002E54EF"/>
    <w:rsid w:val="002E5E0D"/>
    <w:rsid w:val="002E5FD6"/>
    <w:rsid w:val="002E62A4"/>
    <w:rsid w:val="002E714D"/>
    <w:rsid w:val="002E77BD"/>
    <w:rsid w:val="002E7E3C"/>
    <w:rsid w:val="002F040D"/>
    <w:rsid w:val="002F07F6"/>
    <w:rsid w:val="002F0A01"/>
    <w:rsid w:val="002F0A4F"/>
    <w:rsid w:val="002F0A5A"/>
    <w:rsid w:val="002F14B1"/>
    <w:rsid w:val="002F1B29"/>
    <w:rsid w:val="002F2DA9"/>
    <w:rsid w:val="002F30FB"/>
    <w:rsid w:val="002F3C8E"/>
    <w:rsid w:val="002F40C3"/>
    <w:rsid w:val="002F41D7"/>
    <w:rsid w:val="002F41F3"/>
    <w:rsid w:val="002F46C8"/>
    <w:rsid w:val="002F4755"/>
    <w:rsid w:val="002F4A44"/>
    <w:rsid w:val="002F63AA"/>
    <w:rsid w:val="002F6C35"/>
    <w:rsid w:val="002F6EFC"/>
    <w:rsid w:val="002F72F0"/>
    <w:rsid w:val="00300793"/>
    <w:rsid w:val="003007B4"/>
    <w:rsid w:val="00300971"/>
    <w:rsid w:val="003009AC"/>
    <w:rsid w:val="00300B3F"/>
    <w:rsid w:val="00300CBB"/>
    <w:rsid w:val="00300CED"/>
    <w:rsid w:val="00300E40"/>
    <w:rsid w:val="00300EAD"/>
    <w:rsid w:val="00300EAE"/>
    <w:rsid w:val="00301071"/>
    <w:rsid w:val="0030159E"/>
    <w:rsid w:val="003028BD"/>
    <w:rsid w:val="00302962"/>
    <w:rsid w:val="00302CE8"/>
    <w:rsid w:val="00302EA1"/>
    <w:rsid w:val="003030DC"/>
    <w:rsid w:val="00303263"/>
    <w:rsid w:val="0030360A"/>
    <w:rsid w:val="00303611"/>
    <w:rsid w:val="00303C0A"/>
    <w:rsid w:val="00303DBF"/>
    <w:rsid w:val="0030476E"/>
    <w:rsid w:val="003047D6"/>
    <w:rsid w:val="00304A61"/>
    <w:rsid w:val="00304AF0"/>
    <w:rsid w:val="0030511B"/>
    <w:rsid w:val="00305A69"/>
    <w:rsid w:val="00305E26"/>
    <w:rsid w:val="00305F8D"/>
    <w:rsid w:val="0030661B"/>
    <w:rsid w:val="00307956"/>
    <w:rsid w:val="003105A2"/>
    <w:rsid w:val="003112B5"/>
    <w:rsid w:val="00311482"/>
    <w:rsid w:val="00311628"/>
    <w:rsid w:val="003119CA"/>
    <w:rsid w:val="00311D4F"/>
    <w:rsid w:val="00311E26"/>
    <w:rsid w:val="00312267"/>
    <w:rsid w:val="00312EF0"/>
    <w:rsid w:val="003132AC"/>
    <w:rsid w:val="00313DC9"/>
    <w:rsid w:val="003140A8"/>
    <w:rsid w:val="003148C5"/>
    <w:rsid w:val="00315125"/>
    <w:rsid w:val="0031556E"/>
    <w:rsid w:val="003156A8"/>
    <w:rsid w:val="0031593E"/>
    <w:rsid w:val="0031657C"/>
    <w:rsid w:val="0031665D"/>
    <w:rsid w:val="003172FA"/>
    <w:rsid w:val="00317397"/>
    <w:rsid w:val="00320700"/>
    <w:rsid w:val="00320B74"/>
    <w:rsid w:val="00320DB2"/>
    <w:rsid w:val="0032110D"/>
    <w:rsid w:val="0032196E"/>
    <w:rsid w:val="00321AF8"/>
    <w:rsid w:val="00321CD6"/>
    <w:rsid w:val="00321E43"/>
    <w:rsid w:val="00321F2A"/>
    <w:rsid w:val="003224FB"/>
    <w:rsid w:val="003225FD"/>
    <w:rsid w:val="003227DC"/>
    <w:rsid w:val="003229B2"/>
    <w:rsid w:val="00322BDD"/>
    <w:rsid w:val="00322E2B"/>
    <w:rsid w:val="00323DDC"/>
    <w:rsid w:val="003241F1"/>
    <w:rsid w:val="00324317"/>
    <w:rsid w:val="003256E4"/>
    <w:rsid w:val="00325705"/>
    <w:rsid w:val="00325814"/>
    <w:rsid w:val="00325ACC"/>
    <w:rsid w:val="00326740"/>
    <w:rsid w:val="00326BDF"/>
    <w:rsid w:val="0032701C"/>
    <w:rsid w:val="00327453"/>
    <w:rsid w:val="003274E3"/>
    <w:rsid w:val="00330653"/>
    <w:rsid w:val="0033100F"/>
    <w:rsid w:val="0033158F"/>
    <w:rsid w:val="00331644"/>
    <w:rsid w:val="00331B3B"/>
    <w:rsid w:val="00331F34"/>
    <w:rsid w:val="00331F9C"/>
    <w:rsid w:val="00332138"/>
    <w:rsid w:val="0033214D"/>
    <w:rsid w:val="0033252A"/>
    <w:rsid w:val="00332CB2"/>
    <w:rsid w:val="00332EA1"/>
    <w:rsid w:val="00333463"/>
    <w:rsid w:val="0033349A"/>
    <w:rsid w:val="0033449E"/>
    <w:rsid w:val="00334744"/>
    <w:rsid w:val="0033582D"/>
    <w:rsid w:val="00335EB1"/>
    <w:rsid w:val="00336180"/>
    <w:rsid w:val="003365C2"/>
    <w:rsid w:val="00336D9E"/>
    <w:rsid w:val="00337063"/>
    <w:rsid w:val="0033786D"/>
    <w:rsid w:val="00337906"/>
    <w:rsid w:val="00337F6D"/>
    <w:rsid w:val="00340B44"/>
    <w:rsid w:val="00340E7A"/>
    <w:rsid w:val="003410C0"/>
    <w:rsid w:val="00341213"/>
    <w:rsid w:val="00342842"/>
    <w:rsid w:val="003438E7"/>
    <w:rsid w:val="00343969"/>
    <w:rsid w:val="00343E87"/>
    <w:rsid w:val="0034577F"/>
    <w:rsid w:val="00345961"/>
    <w:rsid w:val="003464D1"/>
    <w:rsid w:val="00346D80"/>
    <w:rsid w:val="00346F7F"/>
    <w:rsid w:val="00346FC6"/>
    <w:rsid w:val="003470A9"/>
    <w:rsid w:val="003472D5"/>
    <w:rsid w:val="00347708"/>
    <w:rsid w:val="00347749"/>
    <w:rsid w:val="0034790E"/>
    <w:rsid w:val="00347F5A"/>
    <w:rsid w:val="00350129"/>
    <w:rsid w:val="00350654"/>
    <w:rsid w:val="00350C3E"/>
    <w:rsid w:val="00350CF7"/>
    <w:rsid w:val="00352D18"/>
    <w:rsid w:val="003531C3"/>
    <w:rsid w:val="00353206"/>
    <w:rsid w:val="00353B2C"/>
    <w:rsid w:val="003548FA"/>
    <w:rsid w:val="00354BA9"/>
    <w:rsid w:val="0035531A"/>
    <w:rsid w:val="00355E54"/>
    <w:rsid w:val="0035639F"/>
    <w:rsid w:val="00356EEB"/>
    <w:rsid w:val="0035759B"/>
    <w:rsid w:val="003578CA"/>
    <w:rsid w:val="00357A17"/>
    <w:rsid w:val="00357B4A"/>
    <w:rsid w:val="00361A40"/>
    <w:rsid w:val="00361CFB"/>
    <w:rsid w:val="00361F55"/>
    <w:rsid w:val="00362188"/>
    <w:rsid w:val="00363035"/>
    <w:rsid w:val="00365CD6"/>
    <w:rsid w:val="00365CF4"/>
    <w:rsid w:val="003660C7"/>
    <w:rsid w:val="003666D7"/>
    <w:rsid w:val="00367D65"/>
    <w:rsid w:val="00367E9B"/>
    <w:rsid w:val="003705BC"/>
    <w:rsid w:val="00371181"/>
    <w:rsid w:val="003714BB"/>
    <w:rsid w:val="003716FE"/>
    <w:rsid w:val="0037178C"/>
    <w:rsid w:val="00371995"/>
    <w:rsid w:val="00371CB7"/>
    <w:rsid w:val="00371CDD"/>
    <w:rsid w:val="003731EF"/>
    <w:rsid w:val="003731F6"/>
    <w:rsid w:val="0037348D"/>
    <w:rsid w:val="00373803"/>
    <w:rsid w:val="003739D0"/>
    <w:rsid w:val="003741CD"/>
    <w:rsid w:val="003751F8"/>
    <w:rsid w:val="00375996"/>
    <w:rsid w:val="00375A02"/>
    <w:rsid w:val="00375B3B"/>
    <w:rsid w:val="00375CBA"/>
    <w:rsid w:val="0037677F"/>
    <w:rsid w:val="00376F94"/>
    <w:rsid w:val="00377327"/>
    <w:rsid w:val="0037795F"/>
    <w:rsid w:val="00377985"/>
    <w:rsid w:val="0038111A"/>
    <w:rsid w:val="003825CE"/>
    <w:rsid w:val="00382A20"/>
    <w:rsid w:val="00383146"/>
    <w:rsid w:val="00383533"/>
    <w:rsid w:val="003835B7"/>
    <w:rsid w:val="00383A97"/>
    <w:rsid w:val="003851FF"/>
    <w:rsid w:val="003858C2"/>
    <w:rsid w:val="00385CB8"/>
    <w:rsid w:val="00385E86"/>
    <w:rsid w:val="00386653"/>
    <w:rsid w:val="00386A6E"/>
    <w:rsid w:val="0038737E"/>
    <w:rsid w:val="00387BB3"/>
    <w:rsid w:val="00387EA4"/>
    <w:rsid w:val="00390F74"/>
    <w:rsid w:val="003910CA"/>
    <w:rsid w:val="003922DE"/>
    <w:rsid w:val="003929EE"/>
    <w:rsid w:val="00392AA0"/>
    <w:rsid w:val="00392B4B"/>
    <w:rsid w:val="00392C3D"/>
    <w:rsid w:val="00393079"/>
    <w:rsid w:val="003939D1"/>
    <w:rsid w:val="00393F59"/>
    <w:rsid w:val="00394369"/>
    <w:rsid w:val="003945A3"/>
    <w:rsid w:val="00394BF1"/>
    <w:rsid w:val="00394E4A"/>
    <w:rsid w:val="00395058"/>
    <w:rsid w:val="00395282"/>
    <w:rsid w:val="003955C8"/>
    <w:rsid w:val="00395688"/>
    <w:rsid w:val="00395BE8"/>
    <w:rsid w:val="00395EA0"/>
    <w:rsid w:val="00395ED5"/>
    <w:rsid w:val="00395F15"/>
    <w:rsid w:val="003962A9"/>
    <w:rsid w:val="003966C5"/>
    <w:rsid w:val="0039764E"/>
    <w:rsid w:val="00397CAF"/>
    <w:rsid w:val="00397EF7"/>
    <w:rsid w:val="003A0289"/>
    <w:rsid w:val="003A0B56"/>
    <w:rsid w:val="003A0F00"/>
    <w:rsid w:val="003A11F8"/>
    <w:rsid w:val="003A12BE"/>
    <w:rsid w:val="003A135C"/>
    <w:rsid w:val="003A1490"/>
    <w:rsid w:val="003A1A01"/>
    <w:rsid w:val="003A30A4"/>
    <w:rsid w:val="003A30F8"/>
    <w:rsid w:val="003A3789"/>
    <w:rsid w:val="003A3952"/>
    <w:rsid w:val="003A457F"/>
    <w:rsid w:val="003A4782"/>
    <w:rsid w:val="003A50A5"/>
    <w:rsid w:val="003A51A3"/>
    <w:rsid w:val="003A5A74"/>
    <w:rsid w:val="003A616F"/>
    <w:rsid w:val="003A67B3"/>
    <w:rsid w:val="003A6E73"/>
    <w:rsid w:val="003A7146"/>
    <w:rsid w:val="003A758B"/>
    <w:rsid w:val="003A7ED0"/>
    <w:rsid w:val="003B0380"/>
    <w:rsid w:val="003B087F"/>
    <w:rsid w:val="003B105A"/>
    <w:rsid w:val="003B14CD"/>
    <w:rsid w:val="003B24FC"/>
    <w:rsid w:val="003B2FD8"/>
    <w:rsid w:val="003B3669"/>
    <w:rsid w:val="003B36A3"/>
    <w:rsid w:val="003B382D"/>
    <w:rsid w:val="003B3D59"/>
    <w:rsid w:val="003B3ECE"/>
    <w:rsid w:val="003B41C0"/>
    <w:rsid w:val="003B4444"/>
    <w:rsid w:val="003B45B8"/>
    <w:rsid w:val="003B4F24"/>
    <w:rsid w:val="003B51A7"/>
    <w:rsid w:val="003B578E"/>
    <w:rsid w:val="003B5EDC"/>
    <w:rsid w:val="003B63C7"/>
    <w:rsid w:val="003B666A"/>
    <w:rsid w:val="003B6C85"/>
    <w:rsid w:val="003B6E30"/>
    <w:rsid w:val="003B6F1B"/>
    <w:rsid w:val="003B70CA"/>
    <w:rsid w:val="003B72E1"/>
    <w:rsid w:val="003B7987"/>
    <w:rsid w:val="003B7A08"/>
    <w:rsid w:val="003B7B5D"/>
    <w:rsid w:val="003B7DF3"/>
    <w:rsid w:val="003C027C"/>
    <w:rsid w:val="003C0319"/>
    <w:rsid w:val="003C0775"/>
    <w:rsid w:val="003C095A"/>
    <w:rsid w:val="003C1C53"/>
    <w:rsid w:val="003C2F0A"/>
    <w:rsid w:val="003C3802"/>
    <w:rsid w:val="003C39B2"/>
    <w:rsid w:val="003C42BD"/>
    <w:rsid w:val="003C4319"/>
    <w:rsid w:val="003C44ED"/>
    <w:rsid w:val="003C4584"/>
    <w:rsid w:val="003C4F2B"/>
    <w:rsid w:val="003C5AA2"/>
    <w:rsid w:val="003C5DAC"/>
    <w:rsid w:val="003C5E16"/>
    <w:rsid w:val="003C5F41"/>
    <w:rsid w:val="003C6E5F"/>
    <w:rsid w:val="003C73FF"/>
    <w:rsid w:val="003C75B3"/>
    <w:rsid w:val="003C7731"/>
    <w:rsid w:val="003C7E5A"/>
    <w:rsid w:val="003D019A"/>
    <w:rsid w:val="003D0453"/>
    <w:rsid w:val="003D081D"/>
    <w:rsid w:val="003D1094"/>
    <w:rsid w:val="003D129E"/>
    <w:rsid w:val="003D12AA"/>
    <w:rsid w:val="003D161B"/>
    <w:rsid w:val="003D16E5"/>
    <w:rsid w:val="003D194F"/>
    <w:rsid w:val="003D197B"/>
    <w:rsid w:val="003D1B98"/>
    <w:rsid w:val="003D3A80"/>
    <w:rsid w:val="003D3DAD"/>
    <w:rsid w:val="003D41BC"/>
    <w:rsid w:val="003D4219"/>
    <w:rsid w:val="003D51C6"/>
    <w:rsid w:val="003D5734"/>
    <w:rsid w:val="003D67AF"/>
    <w:rsid w:val="003D6897"/>
    <w:rsid w:val="003D7599"/>
    <w:rsid w:val="003D7977"/>
    <w:rsid w:val="003D7C4D"/>
    <w:rsid w:val="003E08F3"/>
    <w:rsid w:val="003E0983"/>
    <w:rsid w:val="003E1FE6"/>
    <w:rsid w:val="003E2256"/>
    <w:rsid w:val="003E3A9E"/>
    <w:rsid w:val="003E460E"/>
    <w:rsid w:val="003E4C10"/>
    <w:rsid w:val="003E4DD9"/>
    <w:rsid w:val="003E647B"/>
    <w:rsid w:val="003E657B"/>
    <w:rsid w:val="003E69B5"/>
    <w:rsid w:val="003E6CD1"/>
    <w:rsid w:val="003E707E"/>
    <w:rsid w:val="003E74E6"/>
    <w:rsid w:val="003F0C4F"/>
    <w:rsid w:val="003F153D"/>
    <w:rsid w:val="003F1C4F"/>
    <w:rsid w:val="003F214E"/>
    <w:rsid w:val="003F2442"/>
    <w:rsid w:val="003F28E3"/>
    <w:rsid w:val="003F2AF5"/>
    <w:rsid w:val="003F3169"/>
    <w:rsid w:val="003F322C"/>
    <w:rsid w:val="003F514F"/>
    <w:rsid w:val="003F53AC"/>
    <w:rsid w:val="003F5F06"/>
    <w:rsid w:val="003F6696"/>
    <w:rsid w:val="003F6A8D"/>
    <w:rsid w:val="003F6B22"/>
    <w:rsid w:val="003F6EA0"/>
    <w:rsid w:val="003F6F67"/>
    <w:rsid w:val="003F7BBB"/>
    <w:rsid w:val="004006C8"/>
    <w:rsid w:val="00400D56"/>
    <w:rsid w:val="00401195"/>
    <w:rsid w:val="004016EB"/>
    <w:rsid w:val="004018B1"/>
    <w:rsid w:val="00401FCC"/>
    <w:rsid w:val="00402081"/>
    <w:rsid w:val="00402225"/>
    <w:rsid w:val="00402416"/>
    <w:rsid w:val="004028C3"/>
    <w:rsid w:val="0040295C"/>
    <w:rsid w:val="00402F6D"/>
    <w:rsid w:val="00403EC4"/>
    <w:rsid w:val="00404538"/>
    <w:rsid w:val="00404C2E"/>
    <w:rsid w:val="00404D66"/>
    <w:rsid w:val="00405206"/>
    <w:rsid w:val="00405463"/>
    <w:rsid w:val="004057FE"/>
    <w:rsid w:val="00405860"/>
    <w:rsid w:val="00405883"/>
    <w:rsid w:val="00405A1F"/>
    <w:rsid w:val="00405C9C"/>
    <w:rsid w:val="004062CF"/>
    <w:rsid w:val="00406A8D"/>
    <w:rsid w:val="00407886"/>
    <w:rsid w:val="004078EB"/>
    <w:rsid w:val="00407962"/>
    <w:rsid w:val="00410726"/>
    <w:rsid w:val="00410C31"/>
    <w:rsid w:val="00411949"/>
    <w:rsid w:val="00411CE7"/>
    <w:rsid w:val="00411FEE"/>
    <w:rsid w:val="004121E4"/>
    <w:rsid w:val="004124F7"/>
    <w:rsid w:val="004125AA"/>
    <w:rsid w:val="00413B3B"/>
    <w:rsid w:val="0041402D"/>
    <w:rsid w:val="00414357"/>
    <w:rsid w:val="00414359"/>
    <w:rsid w:val="00414E6C"/>
    <w:rsid w:val="00414F25"/>
    <w:rsid w:val="00415402"/>
    <w:rsid w:val="00415B49"/>
    <w:rsid w:val="00416148"/>
    <w:rsid w:val="00416942"/>
    <w:rsid w:val="004176A2"/>
    <w:rsid w:val="00420054"/>
    <w:rsid w:val="00420341"/>
    <w:rsid w:val="004204CB"/>
    <w:rsid w:val="00420F8B"/>
    <w:rsid w:val="00421256"/>
    <w:rsid w:val="00421F75"/>
    <w:rsid w:val="004228BD"/>
    <w:rsid w:val="00422A37"/>
    <w:rsid w:val="00422D64"/>
    <w:rsid w:val="004231A4"/>
    <w:rsid w:val="0042367F"/>
    <w:rsid w:val="00424060"/>
    <w:rsid w:val="00424CF2"/>
    <w:rsid w:val="004253D6"/>
    <w:rsid w:val="00425429"/>
    <w:rsid w:val="004255A3"/>
    <w:rsid w:val="004255EE"/>
    <w:rsid w:val="00425A69"/>
    <w:rsid w:val="00425AA5"/>
    <w:rsid w:val="00425B94"/>
    <w:rsid w:val="0042622D"/>
    <w:rsid w:val="004264CE"/>
    <w:rsid w:val="004272C4"/>
    <w:rsid w:val="00427AFA"/>
    <w:rsid w:val="00427CB3"/>
    <w:rsid w:val="00427EA4"/>
    <w:rsid w:val="004302A1"/>
    <w:rsid w:val="0043083C"/>
    <w:rsid w:val="00430891"/>
    <w:rsid w:val="004308C0"/>
    <w:rsid w:val="00430CF0"/>
    <w:rsid w:val="00431009"/>
    <w:rsid w:val="0043183F"/>
    <w:rsid w:val="00431872"/>
    <w:rsid w:val="00431AA5"/>
    <w:rsid w:val="00431F0F"/>
    <w:rsid w:val="00432F5E"/>
    <w:rsid w:val="004335D4"/>
    <w:rsid w:val="004337F3"/>
    <w:rsid w:val="00435C80"/>
    <w:rsid w:val="004360D5"/>
    <w:rsid w:val="0043664B"/>
    <w:rsid w:val="00436E54"/>
    <w:rsid w:val="00437715"/>
    <w:rsid w:val="004400B5"/>
    <w:rsid w:val="004404B2"/>
    <w:rsid w:val="0044110D"/>
    <w:rsid w:val="0044116C"/>
    <w:rsid w:val="0044147D"/>
    <w:rsid w:val="0044148E"/>
    <w:rsid w:val="00441B3C"/>
    <w:rsid w:val="00441DDD"/>
    <w:rsid w:val="00442002"/>
    <w:rsid w:val="00442262"/>
    <w:rsid w:val="0044291E"/>
    <w:rsid w:val="004429D0"/>
    <w:rsid w:val="00442D96"/>
    <w:rsid w:val="00443AA1"/>
    <w:rsid w:val="00443E75"/>
    <w:rsid w:val="00443F8F"/>
    <w:rsid w:val="004444A8"/>
    <w:rsid w:val="004448A9"/>
    <w:rsid w:val="00445015"/>
    <w:rsid w:val="004452D0"/>
    <w:rsid w:val="00445E7F"/>
    <w:rsid w:val="004462AE"/>
    <w:rsid w:val="004469F2"/>
    <w:rsid w:val="00446C4C"/>
    <w:rsid w:val="00446DF9"/>
    <w:rsid w:val="00446E4A"/>
    <w:rsid w:val="0044703A"/>
    <w:rsid w:val="004473C5"/>
    <w:rsid w:val="004479CC"/>
    <w:rsid w:val="00450112"/>
    <w:rsid w:val="00450710"/>
    <w:rsid w:val="00450B0C"/>
    <w:rsid w:val="00451166"/>
    <w:rsid w:val="004512CF"/>
    <w:rsid w:val="0045131C"/>
    <w:rsid w:val="004525A1"/>
    <w:rsid w:val="004526C2"/>
    <w:rsid w:val="00452C72"/>
    <w:rsid w:val="00453343"/>
    <w:rsid w:val="004535B7"/>
    <w:rsid w:val="004537C9"/>
    <w:rsid w:val="0045395A"/>
    <w:rsid w:val="00453F66"/>
    <w:rsid w:val="00453FEE"/>
    <w:rsid w:val="004545A0"/>
    <w:rsid w:val="004548A5"/>
    <w:rsid w:val="0045557B"/>
    <w:rsid w:val="004556A1"/>
    <w:rsid w:val="00455C1C"/>
    <w:rsid w:val="00455EA0"/>
    <w:rsid w:val="00456CE1"/>
    <w:rsid w:val="00456EA2"/>
    <w:rsid w:val="00457BBE"/>
    <w:rsid w:val="00457E0B"/>
    <w:rsid w:val="004601B1"/>
    <w:rsid w:val="004604CC"/>
    <w:rsid w:val="00460641"/>
    <w:rsid w:val="00460B6B"/>
    <w:rsid w:val="00460BF3"/>
    <w:rsid w:val="00461A37"/>
    <w:rsid w:val="00461B23"/>
    <w:rsid w:val="00462477"/>
    <w:rsid w:val="004624F2"/>
    <w:rsid w:val="00462860"/>
    <w:rsid w:val="0046299B"/>
    <w:rsid w:val="00462BA8"/>
    <w:rsid w:val="004639C1"/>
    <w:rsid w:val="00463F2D"/>
    <w:rsid w:val="00465233"/>
    <w:rsid w:val="00465367"/>
    <w:rsid w:val="00465BAA"/>
    <w:rsid w:val="00465F68"/>
    <w:rsid w:val="004675BE"/>
    <w:rsid w:val="0047050C"/>
    <w:rsid w:val="0047054F"/>
    <w:rsid w:val="0047060E"/>
    <w:rsid w:val="0047155E"/>
    <w:rsid w:val="00471992"/>
    <w:rsid w:val="00471AE3"/>
    <w:rsid w:val="00472468"/>
    <w:rsid w:val="0047283F"/>
    <w:rsid w:val="004732E2"/>
    <w:rsid w:val="00473B3F"/>
    <w:rsid w:val="00473E6A"/>
    <w:rsid w:val="004741EC"/>
    <w:rsid w:val="00474529"/>
    <w:rsid w:val="0047463C"/>
    <w:rsid w:val="004747AE"/>
    <w:rsid w:val="0047554C"/>
    <w:rsid w:val="00475C27"/>
    <w:rsid w:val="00475E52"/>
    <w:rsid w:val="00475F59"/>
    <w:rsid w:val="004760AC"/>
    <w:rsid w:val="00476DDD"/>
    <w:rsid w:val="00476E1C"/>
    <w:rsid w:val="00477C21"/>
    <w:rsid w:val="004802EA"/>
    <w:rsid w:val="00480497"/>
    <w:rsid w:val="00480723"/>
    <w:rsid w:val="00480754"/>
    <w:rsid w:val="00481FC1"/>
    <w:rsid w:val="00482496"/>
    <w:rsid w:val="004834F4"/>
    <w:rsid w:val="004838C9"/>
    <w:rsid w:val="00483E87"/>
    <w:rsid w:val="00484671"/>
    <w:rsid w:val="004847F2"/>
    <w:rsid w:val="004849F2"/>
    <w:rsid w:val="00484B2F"/>
    <w:rsid w:val="00484D92"/>
    <w:rsid w:val="00485616"/>
    <w:rsid w:val="004858AE"/>
    <w:rsid w:val="00486366"/>
    <w:rsid w:val="00486E34"/>
    <w:rsid w:val="00487628"/>
    <w:rsid w:val="00487B41"/>
    <w:rsid w:val="00487EB1"/>
    <w:rsid w:val="004910F8"/>
    <w:rsid w:val="0049147E"/>
    <w:rsid w:val="00491DA9"/>
    <w:rsid w:val="0049216E"/>
    <w:rsid w:val="00492527"/>
    <w:rsid w:val="00492C8A"/>
    <w:rsid w:val="00493B63"/>
    <w:rsid w:val="00493FC9"/>
    <w:rsid w:val="004941CD"/>
    <w:rsid w:val="00494B38"/>
    <w:rsid w:val="00495007"/>
    <w:rsid w:val="0049517F"/>
    <w:rsid w:val="00495370"/>
    <w:rsid w:val="00495D08"/>
    <w:rsid w:val="0049609B"/>
    <w:rsid w:val="00496393"/>
    <w:rsid w:val="004965E0"/>
    <w:rsid w:val="00496792"/>
    <w:rsid w:val="00496DEE"/>
    <w:rsid w:val="00496DFF"/>
    <w:rsid w:val="004970DB"/>
    <w:rsid w:val="004971BA"/>
    <w:rsid w:val="00497415"/>
    <w:rsid w:val="004A0A53"/>
    <w:rsid w:val="004A0A6B"/>
    <w:rsid w:val="004A0A82"/>
    <w:rsid w:val="004A1193"/>
    <w:rsid w:val="004A1875"/>
    <w:rsid w:val="004A19CD"/>
    <w:rsid w:val="004A1D7C"/>
    <w:rsid w:val="004A20D0"/>
    <w:rsid w:val="004A21A0"/>
    <w:rsid w:val="004A24EE"/>
    <w:rsid w:val="004A2750"/>
    <w:rsid w:val="004A3182"/>
    <w:rsid w:val="004A3626"/>
    <w:rsid w:val="004A3781"/>
    <w:rsid w:val="004A3AE7"/>
    <w:rsid w:val="004A457E"/>
    <w:rsid w:val="004A45B6"/>
    <w:rsid w:val="004A4A02"/>
    <w:rsid w:val="004A4E59"/>
    <w:rsid w:val="004A541E"/>
    <w:rsid w:val="004A5494"/>
    <w:rsid w:val="004A6334"/>
    <w:rsid w:val="004A6567"/>
    <w:rsid w:val="004A7173"/>
    <w:rsid w:val="004B0249"/>
    <w:rsid w:val="004B05B3"/>
    <w:rsid w:val="004B0A5B"/>
    <w:rsid w:val="004B0BB4"/>
    <w:rsid w:val="004B0D37"/>
    <w:rsid w:val="004B1457"/>
    <w:rsid w:val="004B1608"/>
    <w:rsid w:val="004B2AA8"/>
    <w:rsid w:val="004B2C7F"/>
    <w:rsid w:val="004B2DF5"/>
    <w:rsid w:val="004B2EFB"/>
    <w:rsid w:val="004B321B"/>
    <w:rsid w:val="004B398B"/>
    <w:rsid w:val="004B3F89"/>
    <w:rsid w:val="004B403C"/>
    <w:rsid w:val="004B4BEA"/>
    <w:rsid w:val="004B50AB"/>
    <w:rsid w:val="004B5573"/>
    <w:rsid w:val="004B625E"/>
    <w:rsid w:val="004B63AE"/>
    <w:rsid w:val="004B6978"/>
    <w:rsid w:val="004B727E"/>
    <w:rsid w:val="004B7664"/>
    <w:rsid w:val="004B778D"/>
    <w:rsid w:val="004B796F"/>
    <w:rsid w:val="004C0054"/>
    <w:rsid w:val="004C0635"/>
    <w:rsid w:val="004C09D8"/>
    <w:rsid w:val="004C0B45"/>
    <w:rsid w:val="004C0D6F"/>
    <w:rsid w:val="004C0FBC"/>
    <w:rsid w:val="004C170F"/>
    <w:rsid w:val="004C18B8"/>
    <w:rsid w:val="004C1D08"/>
    <w:rsid w:val="004C1E63"/>
    <w:rsid w:val="004C2B8E"/>
    <w:rsid w:val="004C30C8"/>
    <w:rsid w:val="004C3EAB"/>
    <w:rsid w:val="004C4071"/>
    <w:rsid w:val="004C41A2"/>
    <w:rsid w:val="004C41DE"/>
    <w:rsid w:val="004C420B"/>
    <w:rsid w:val="004C5E90"/>
    <w:rsid w:val="004C62F7"/>
    <w:rsid w:val="004C64DA"/>
    <w:rsid w:val="004C6714"/>
    <w:rsid w:val="004C67DC"/>
    <w:rsid w:val="004C68AF"/>
    <w:rsid w:val="004C7CA5"/>
    <w:rsid w:val="004D01EB"/>
    <w:rsid w:val="004D0725"/>
    <w:rsid w:val="004D0E5C"/>
    <w:rsid w:val="004D0FDE"/>
    <w:rsid w:val="004D1005"/>
    <w:rsid w:val="004D12A8"/>
    <w:rsid w:val="004D1680"/>
    <w:rsid w:val="004D17FB"/>
    <w:rsid w:val="004D1B31"/>
    <w:rsid w:val="004D23EB"/>
    <w:rsid w:val="004D2AAF"/>
    <w:rsid w:val="004D2CA0"/>
    <w:rsid w:val="004D2DE7"/>
    <w:rsid w:val="004D2F04"/>
    <w:rsid w:val="004D3018"/>
    <w:rsid w:val="004D310B"/>
    <w:rsid w:val="004D3B58"/>
    <w:rsid w:val="004D57FF"/>
    <w:rsid w:val="004D59A3"/>
    <w:rsid w:val="004D5B6A"/>
    <w:rsid w:val="004D5C6A"/>
    <w:rsid w:val="004D5E91"/>
    <w:rsid w:val="004D6279"/>
    <w:rsid w:val="004D6D94"/>
    <w:rsid w:val="004D77D4"/>
    <w:rsid w:val="004D7E8E"/>
    <w:rsid w:val="004E0B5D"/>
    <w:rsid w:val="004E0FD4"/>
    <w:rsid w:val="004E1196"/>
    <w:rsid w:val="004E15A2"/>
    <w:rsid w:val="004E16D7"/>
    <w:rsid w:val="004E1897"/>
    <w:rsid w:val="004E2CA8"/>
    <w:rsid w:val="004E2DBA"/>
    <w:rsid w:val="004E32B5"/>
    <w:rsid w:val="004E3780"/>
    <w:rsid w:val="004E38F2"/>
    <w:rsid w:val="004E3B27"/>
    <w:rsid w:val="004E4E2A"/>
    <w:rsid w:val="004E4E66"/>
    <w:rsid w:val="004E4E79"/>
    <w:rsid w:val="004E4F87"/>
    <w:rsid w:val="004E50E5"/>
    <w:rsid w:val="004E5113"/>
    <w:rsid w:val="004E5420"/>
    <w:rsid w:val="004E5AD4"/>
    <w:rsid w:val="004E64B7"/>
    <w:rsid w:val="004E6864"/>
    <w:rsid w:val="004E6CAB"/>
    <w:rsid w:val="004E6CDF"/>
    <w:rsid w:val="004E6F09"/>
    <w:rsid w:val="004E752B"/>
    <w:rsid w:val="004E79A1"/>
    <w:rsid w:val="004E7D78"/>
    <w:rsid w:val="004F070C"/>
    <w:rsid w:val="004F0B7D"/>
    <w:rsid w:val="004F0C81"/>
    <w:rsid w:val="004F0FBA"/>
    <w:rsid w:val="004F12C1"/>
    <w:rsid w:val="004F14E6"/>
    <w:rsid w:val="004F19E2"/>
    <w:rsid w:val="004F1ACF"/>
    <w:rsid w:val="004F1C6B"/>
    <w:rsid w:val="004F1DE5"/>
    <w:rsid w:val="004F1FBE"/>
    <w:rsid w:val="004F237D"/>
    <w:rsid w:val="004F2C83"/>
    <w:rsid w:val="004F37D5"/>
    <w:rsid w:val="004F38C7"/>
    <w:rsid w:val="004F399A"/>
    <w:rsid w:val="004F3A5E"/>
    <w:rsid w:val="004F4CEF"/>
    <w:rsid w:val="004F5378"/>
    <w:rsid w:val="004F5678"/>
    <w:rsid w:val="004F67C9"/>
    <w:rsid w:val="004F6AF4"/>
    <w:rsid w:val="004F72AF"/>
    <w:rsid w:val="004F72E5"/>
    <w:rsid w:val="004F7353"/>
    <w:rsid w:val="004F7479"/>
    <w:rsid w:val="004F7DF6"/>
    <w:rsid w:val="00500185"/>
    <w:rsid w:val="0050041B"/>
    <w:rsid w:val="0050084F"/>
    <w:rsid w:val="00501B1B"/>
    <w:rsid w:val="0050289F"/>
    <w:rsid w:val="00503796"/>
    <w:rsid w:val="00503D2A"/>
    <w:rsid w:val="00504D4B"/>
    <w:rsid w:val="00504EDE"/>
    <w:rsid w:val="0050586D"/>
    <w:rsid w:val="00506ABE"/>
    <w:rsid w:val="00506F2A"/>
    <w:rsid w:val="005071E2"/>
    <w:rsid w:val="005078BC"/>
    <w:rsid w:val="00507E72"/>
    <w:rsid w:val="00510606"/>
    <w:rsid w:val="00510F4E"/>
    <w:rsid w:val="00511C02"/>
    <w:rsid w:val="00512029"/>
    <w:rsid w:val="005137BB"/>
    <w:rsid w:val="00513800"/>
    <w:rsid w:val="00513EDF"/>
    <w:rsid w:val="0051429F"/>
    <w:rsid w:val="00514FD3"/>
    <w:rsid w:val="00515297"/>
    <w:rsid w:val="005156C9"/>
    <w:rsid w:val="005157DC"/>
    <w:rsid w:val="00516057"/>
    <w:rsid w:val="00516AE3"/>
    <w:rsid w:val="00517EE5"/>
    <w:rsid w:val="00520117"/>
    <w:rsid w:val="00520536"/>
    <w:rsid w:val="005208B6"/>
    <w:rsid w:val="005216CD"/>
    <w:rsid w:val="005216D9"/>
    <w:rsid w:val="00521A50"/>
    <w:rsid w:val="00521E6D"/>
    <w:rsid w:val="00522108"/>
    <w:rsid w:val="005223CC"/>
    <w:rsid w:val="00523038"/>
    <w:rsid w:val="005235D9"/>
    <w:rsid w:val="00523C0F"/>
    <w:rsid w:val="00524C61"/>
    <w:rsid w:val="00525079"/>
    <w:rsid w:val="00525A88"/>
    <w:rsid w:val="00525BE0"/>
    <w:rsid w:val="00525CC8"/>
    <w:rsid w:val="005269A3"/>
    <w:rsid w:val="005270CB"/>
    <w:rsid w:val="00527477"/>
    <w:rsid w:val="005274A2"/>
    <w:rsid w:val="005278A6"/>
    <w:rsid w:val="00527B0C"/>
    <w:rsid w:val="005301ED"/>
    <w:rsid w:val="00530916"/>
    <w:rsid w:val="00530993"/>
    <w:rsid w:val="00530F86"/>
    <w:rsid w:val="005315A7"/>
    <w:rsid w:val="00532018"/>
    <w:rsid w:val="00532206"/>
    <w:rsid w:val="00532B6D"/>
    <w:rsid w:val="00533899"/>
    <w:rsid w:val="00533DE7"/>
    <w:rsid w:val="00533F2F"/>
    <w:rsid w:val="005340BC"/>
    <w:rsid w:val="0053455F"/>
    <w:rsid w:val="00534668"/>
    <w:rsid w:val="00534C7E"/>
    <w:rsid w:val="005351A1"/>
    <w:rsid w:val="00535220"/>
    <w:rsid w:val="0053589C"/>
    <w:rsid w:val="00535C57"/>
    <w:rsid w:val="005360B1"/>
    <w:rsid w:val="0053615C"/>
    <w:rsid w:val="00536EED"/>
    <w:rsid w:val="00536F57"/>
    <w:rsid w:val="005375D2"/>
    <w:rsid w:val="00540214"/>
    <w:rsid w:val="005407F6"/>
    <w:rsid w:val="00540ACC"/>
    <w:rsid w:val="00540CF6"/>
    <w:rsid w:val="00541138"/>
    <w:rsid w:val="00541506"/>
    <w:rsid w:val="00541E3E"/>
    <w:rsid w:val="00541EA7"/>
    <w:rsid w:val="00542317"/>
    <w:rsid w:val="00543088"/>
    <w:rsid w:val="00543150"/>
    <w:rsid w:val="00543213"/>
    <w:rsid w:val="00543F2B"/>
    <w:rsid w:val="0054498F"/>
    <w:rsid w:val="00544B71"/>
    <w:rsid w:val="005456DD"/>
    <w:rsid w:val="00545A73"/>
    <w:rsid w:val="00545E3F"/>
    <w:rsid w:val="00545FF2"/>
    <w:rsid w:val="0054607E"/>
    <w:rsid w:val="005460D5"/>
    <w:rsid w:val="00546D94"/>
    <w:rsid w:val="00546E6E"/>
    <w:rsid w:val="00547505"/>
    <w:rsid w:val="00547F74"/>
    <w:rsid w:val="00550070"/>
    <w:rsid w:val="0055087D"/>
    <w:rsid w:val="005509DA"/>
    <w:rsid w:val="00550A3B"/>
    <w:rsid w:val="005515F1"/>
    <w:rsid w:val="00551B13"/>
    <w:rsid w:val="0055293C"/>
    <w:rsid w:val="00553621"/>
    <w:rsid w:val="00553A32"/>
    <w:rsid w:val="00553B36"/>
    <w:rsid w:val="00553D18"/>
    <w:rsid w:val="00553D7A"/>
    <w:rsid w:val="00554048"/>
    <w:rsid w:val="00554C23"/>
    <w:rsid w:val="005552DA"/>
    <w:rsid w:val="00555E76"/>
    <w:rsid w:val="00555ED9"/>
    <w:rsid w:val="005565E7"/>
    <w:rsid w:val="00556E8A"/>
    <w:rsid w:val="005573C8"/>
    <w:rsid w:val="00557670"/>
    <w:rsid w:val="00557CB9"/>
    <w:rsid w:val="00560220"/>
    <w:rsid w:val="0056041B"/>
    <w:rsid w:val="00561320"/>
    <w:rsid w:val="005619E9"/>
    <w:rsid w:val="00561ED4"/>
    <w:rsid w:val="00562511"/>
    <w:rsid w:val="00563B05"/>
    <w:rsid w:val="00563C8F"/>
    <w:rsid w:val="00564378"/>
    <w:rsid w:val="005656F6"/>
    <w:rsid w:val="005659E7"/>
    <w:rsid w:val="00565CDE"/>
    <w:rsid w:val="00567BB4"/>
    <w:rsid w:val="0057052A"/>
    <w:rsid w:val="00570799"/>
    <w:rsid w:val="00570C12"/>
    <w:rsid w:val="00571A2E"/>
    <w:rsid w:val="00571EEC"/>
    <w:rsid w:val="0057267D"/>
    <w:rsid w:val="00572BE5"/>
    <w:rsid w:val="00572D52"/>
    <w:rsid w:val="00572FE8"/>
    <w:rsid w:val="0057338B"/>
    <w:rsid w:val="005739B3"/>
    <w:rsid w:val="00573D2A"/>
    <w:rsid w:val="00573E7F"/>
    <w:rsid w:val="00573F61"/>
    <w:rsid w:val="0057402C"/>
    <w:rsid w:val="00574500"/>
    <w:rsid w:val="00574717"/>
    <w:rsid w:val="00575219"/>
    <w:rsid w:val="00576B2A"/>
    <w:rsid w:val="00577500"/>
    <w:rsid w:val="00577642"/>
    <w:rsid w:val="0057776E"/>
    <w:rsid w:val="00577A17"/>
    <w:rsid w:val="00577D3B"/>
    <w:rsid w:val="00577DF2"/>
    <w:rsid w:val="00577FB2"/>
    <w:rsid w:val="00580192"/>
    <w:rsid w:val="00581385"/>
    <w:rsid w:val="00581D69"/>
    <w:rsid w:val="00582149"/>
    <w:rsid w:val="005821C4"/>
    <w:rsid w:val="00582244"/>
    <w:rsid w:val="0058240D"/>
    <w:rsid w:val="00582672"/>
    <w:rsid w:val="005828CF"/>
    <w:rsid w:val="00582947"/>
    <w:rsid w:val="00583052"/>
    <w:rsid w:val="00583935"/>
    <w:rsid w:val="005839E0"/>
    <w:rsid w:val="00583B41"/>
    <w:rsid w:val="00583E44"/>
    <w:rsid w:val="00583E49"/>
    <w:rsid w:val="00583F37"/>
    <w:rsid w:val="00584802"/>
    <w:rsid w:val="00584CA7"/>
    <w:rsid w:val="00585305"/>
    <w:rsid w:val="0058705D"/>
    <w:rsid w:val="00587322"/>
    <w:rsid w:val="0058770F"/>
    <w:rsid w:val="00587767"/>
    <w:rsid w:val="00587E31"/>
    <w:rsid w:val="00587FB1"/>
    <w:rsid w:val="0059075D"/>
    <w:rsid w:val="005908FD"/>
    <w:rsid w:val="00590ACF"/>
    <w:rsid w:val="00590B4C"/>
    <w:rsid w:val="005912AA"/>
    <w:rsid w:val="005918F2"/>
    <w:rsid w:val="00592478"/>
    <w:rsid w:val="005926B6"/>
    <w:rsid w:val="005932AD"/>
    <w:rsid w:val="005933C0"/>
    <w:rsid w:val="00593763"/>
    <w:rsid w:val="00593B75"/>
    <w:rsid w:val="005940FC"/>
    <w:rsid w:val="00594521"/>
    <w:rsid w:val="005945F2"/>
    <w:rsid w:val="005948AB"/>
    <w:rsid w:val="00594B66"/>
    <w:rsid w:val="00594FD3"/>
    <w:rsid w:val="005951C0"/>
    <w:rsid w:val="005953FC"/>
    <w:rsid w:val="00595674"/>
    <w:rsid w:val="00595E4E"/>
    <w:rsid w:val="00595F8C"/>
    <w:rsid w:val="0059603E"/>
    <w:rsid w:val="005962B5"/>
    <w:rsid w:val="005963B3"/>
    <w:rsid w:val="005974F9"/>
    <w:rsid w:val="005A064F"/>
    <w:rsid w:val="005A1100"/>
    <w:rsid w:val="005A1268"/>
    <w:rsid w:val="005A1513"/>
    <w:rsid w:val="005A157F"/>
    <w:rsid w:val="005A1845"/>
    <w:rsid w:val="005A28CE"/>
    <w:rsid w:val="005A2F05"/>
    <w:rsid w:val="005A342F"/>
    <w:rsid w:val="005A3694"/>
    <w:rsid w:val="005A4414"/>
    <w:rsid w:val="005A45CD"/>
    <w:rsid w:val="005A4BF3"/>
    <w:rsid w:val="005A530F"/>
    <w:rsid w:val="005A56FD"/>
    <w:rsid w:val="005A58D3"/>
    <w:rsid w:val="005A5F24"/>
    <w:rsid w:val="005A60EF"/>
    <w:rsid w:val="005A62C4"/>
    <w:rsid w:val="005A635F"/>
    <w:rsid w:val="005A648B"/>
    <w:rsid w:val="005A679A"/>
    <w:rsid w:val="005A6D6F"/>
    <w:rsid w:val="005A7354"/>
    <w:rsid w:val="005A77CD"/>
    <w:rsid w:val="005B043E"/>
    <w:rsid w:val="005B059B"/>
    <w:rsid w:val="005B0DA4"/>
    <w:rsid w:val="005B0FC9"/>
    <w:rsid w:val="005B2225"/>
    <w:rsid w:val="005B27F5"/>
    <w:rsid w:val="005B33B4"/>
    <w:rsid w:val="005B35DD"/>
    <w:rsid w:val="005B37D6"/>
    <w:rsid w:val="005B3F05"/>
    <w:rsid w:val="005B4618"/>
    <w:rsid w:val="005B55BD"/>
    <w:rsid w:val="005B5BA6"/>
    <w:rsid w:val="005B5EAC"/>
    <w:rsid w:val="005B5EB6"/>
    <w:rsid w:val="005B5FA5"/>
    <w:rsid w:val="005B60EB"/>
    <w:rsid w:val="005B68BA"/>
    <w:rsid w:val="005B70C2"/>
    <w:rsid w:val="005B7372"/>
    <w:rsid w:val="005B78E4"/>
    <w:rsid w:val="005B7D94"/>
    <w:rsid w:val="005B7E4C"/>
    <w:rsid w:val="005C081D"/>
    <w:rsid w:val="005C0B5A"/>
    <w:rsid w:val="005C0D7E"/>
    <w:rsid w:val="005C1400"/>
    <w:rsid w:val="005C1707"/>
    <w:rsid w:val="005C1F6B"/>
    <w:rsid w:val="005C2098"/>
    <w:rsid w:val="005C238D"/>
    <w:rsid w:val="005C25DC"/>
    <w:rsid w:val="005C3076"/>
    <w:rsid w:val="005C364E"/>
    <w:rsid w:val="005C3771"/>
    <w:rsid w:val="005C3A97"/>
    <w:rsid w:val="005C3E0D"/>
    <w:rsid w:val="005C4022"/>
    <w:rsid w:val="005C4259"/>
    <w:rsid w:val="005C458D"/>
    <w:rsid w:val="005C4823"/>
    <w:rsid w:val="005C4D25"/>
    <w:rsid w:val="005C577D"/>
    <w:rsid w:val="005C5A63"/>
    <w:rsid w:val="005C5A94"/>
    <w:rsid w:val="005C6676"/>
    <w:rsid w:val="005C7080"/>
    <w:rsid w:val="005C7992"/>
    <w:rsid w:val="005D0414"/>
    <w:rsid w:val="005D09EC"/>
    <w:rsid w:val="005D13D8"/>
    <w:rsid w:val="005D15B2"/>
    <w:rsid w:val="005D163D"/>
    <w:rsid w:val="005D1B21"/>
    <w:rsid w:val="005D1D18"/>
    <w:rsid w:val="005D1E07"/>
    <w:rsid w:val="005D2143"/>
    <w:rsid w:val="005D2164"/>
    <w:rsid w:val="005D259A"/>
    <w:rsid w:val="005D31DA"/>
    <w:rsid w:val="005D4144"/>
    <w:rsid w:val="005D4145"/>
    <w:rsid w:val="005D43C5"/>
    <w:rsid w:val="005D44EF"/>
    <w:rsid w:val="005D45B7"/>
    <w:rsid w:val="005D4A73"/>
    <w:rsid w:val="005D4AE3"/>
    <w:rsid w:val="005D4C07"/>
    <w:rsid w:val="005D50EF"/>
    <w:rsid w:val="005D513A"/>
    <w:rsid w:val="005D5BE0"/>
    <w:rsid w:val="005D6354"/>
    <w:rsid w:val="005D6FDB"/>
    <w:rsid w:val="005D7395"/>
    <w:rsid w:val="005D78CB"/>
    <w:rsid w:val="005D79F0"/>
    <w:rsid w:val="005D7B9F"/>
    <w:rsid w:val="005E0223"/>
    <w:rsid w:val="005E0514"/>
    <w:rsid w:val="005E122B"/>
    <w:rsid w:val="005E1498"/>
    <w:rsid w:val="005E18BE"/>
    <w:rsid w:val="005E1982"/>
    <w:rsid w:val="005E1A75"/>
    <w:rsid w:val="005E26C3"/>
    <w:rsid w:val="005E283A"/>
    <w:rsid w:val="005E2AA0"/>
    <w:rsid w:val="005E2AE1"/>
    <w:rsid w:val="005E2E58"/>
    <w:rsid w:val="005E31B5"/>
    <w:rsid w:val="005E3FD8"/>
    <w:rsid w:val="005E4E7B"/>
    <w:rsid w:val="005E52E2"/>
    <w:rsid w:val="005E5AA3"/>
    <w:rsid w:val="005E5F13"/>
    <w:rsid w:val="005E5FB8"/>
    <w:rsid w:val="005E6090"/>
    <w:rsid w:val="005E6356"/>
    <w:rsid w:val="005E6C1E"/>
    <w:rsid w:val="005E78D4"/>
    <w:rsid w:val="005E79B7"/>
    <w:rsid w:val="005E7D22"/>
    <w:rsid w:val="005F0137"/>
    <w:rsid w:val="005F0370"/>
    <w:rsid w:val="005F07D7"/>
    <w:rsid w:val="005F09EA"/>
    <w:rsid w:val="005F0D08"/>
    <w:rsid w:val="005F18AB"/>
    <w:rsid w:val="005F193A"/>
    <w:rsid w:val="005F20F6"/>
    <w:rsid w:val="005F2142"/>
    <w:rsid w:val="005F23D7"/>
    <w:rsid w:val="005F2850"/>
    <w:rsid w:val="005F3238"/>
    <w:rsid w:val="005F375C"/>
    <w:rsid w:val="005F3AC4"/>
    <w:rsid w:val="005F3CE5"/>
    <w:rsid w:val="005F4649"/>
    <w:rsid w:val="005F4841"/>
    <w:rsid w:val="005F4C2A"/>
    <w:rsid w:val="005F4CF5"/>
    <w:rsid w:val="005F5540"/>
    <w:rsid w:val="005F5CC7"/>
    <w:rsid w:val="005F67BB"/>
    <w:rsid w:val="005F7251"/>
    <w:rsid w:val="005F7873"/>
    <w:rsid w:val="005F7B16"/>
    <w:rsid w:val="006003FE"/>
    <w:rsid w:val="006007C2"/>
    <w:rsid w:val="00600B31"/>
    <w:rsid w:val="006011E2"/>
    <w:rsid w:val="006014D8"/>
    <w:rsid w:val="00601900"/>
    <w:rsid w:val="00601D7D"/>
    <w:rsid w:val="00602386"/>
    <w:rsid w:val="006037C1"/>
    <w:rsid w:val="006037DB"/>
    <w:rsid w:val="006037EB"/>
    <w:rsid w:val="00603F99"/>
    <w:rsid w:val="0060411D"/>
    <w:rsid w:val="0060414A"/>
    <w:rsid w:val="00604F05"/>
    <w:rsid w:val="00605703"/>
    <w:rsid w:val="00605B98"/>
    <w:rsid w:val="00605FCA"/>
    <w:rsid w:val="00605FEE"/>
    <w:rsid w:val="0060633C"/>
    <w:rsid w:val="006063A6"/>
    <w:rsid w:val="006063B8"/>
    <w:rsid w:val="00606478"/>
    <w:rsid w:val="00607053"/>
    <w:rsid w:val="00607176"/>
    <w:rsid w:val="0060726D"/>
    <w:rsid w:val="006072AD"/>
    <w:rsid w:val="00607A47"/>
    <w:rsid w:val="00611072"/>
    <w:rsid w:val="0061110F"/>
    <w:rsid w:val="0061112C"/>
    <w:rsid w:val="0061133F"/>
    <w:rsid w:val="006115EE"/>
    <w:rsid w:val="00611BF5"/>
    <w:rsid w:val="00612277"/>
    <w:rsid w:val="006131E5"/>
    <w:rsid w:val="00613366"/>
    <w:rsid w:val="006140B6"/>
    <w:rsid w:val="00614752"/>
    <w:rsid w:val="0061481A"/>
    <w:rsid w:val="00614AFA"/>
    <w:rsid w:val="00614BE9"/>
    <w:rsid w:val="00614DD5"/>
    <w:rsid w:val="00614F99"/>
    <w:rsid w:val="006154C8"/>
    <w:rsid w:val="006157DF"/>
    <w:rsid w:val="006158FC"/>
    <w:rsid w:val="006167DD"/>
    <w:rsid w:val="0061685E"/>
    <w:rsid w:val="00616DBB"/>
    <w:rsid w:val="00617679"/>
    <w:rsid w:val="006176B7"/>
    <w:rsid w:val="00617861"/>
    <w:rsid w:val="0061787A"/>
    <w:rsid w:val="00617D7F"/>
    <w:rsid w:val="006207F0"/>
    <w:rsid w:val="00620F41"/>
    <w:rsid w:val="0062206C"/>
    <w:rsid w:val="00622C97"/>
    <w:rsid w:val="0062302D"/>
    <w:rsid w:val="00623AD9"/>
    <w:rsid w:val="00623BD7"/>
    <w:rsid w:val="006242CC"/>
    <w:rsid w:val="0062464E"/>
    <w:rsid w:val="00624AB9"/>
    <w:rsid w:val="0062561D"/>
    <w:rsid w:val="006257D3"/>
    <w:rsid w:val="00625C93"/>
    <w:rsid w:val="00626AED"/>
    <w:rsid w:val="00626BA7"/>
    <w:rsid w:val="00627B6B"/>
    <w:rsid w:val="00627CA6"/>
    <w:rsid w:val="006303CF"/>
    <w:rsid w:val="0063091A"/>
    <w:rsid w:val="00630E05"/>
    <w:rsid w:val="00630E1F"/>
    <w:rsid w:val="00631C87"/>
    <w:rsid w:val="0063210E"/>
    <w:rsid w:val="00633233"/>
    <w:rsid w:val="006341E4"/>
    <w:rsid w:val="00634640"/>
    <w:rsid w:val="00634AD4"/>
    <w:rsid w:val="00634F4F"/>
    <w:rsid w:val="0063518D"/>
    <w:rsid w:val="00635329"/>
    <w:rsid w:val="00635372"/>
    <w:rsid w:val="00635D39"/>
    <w:rsid w:val="00635EBD"/>
    <w:rsid w:val="00636302"/>
    <w:rsid w:val="00636383"/>
    <w:rsid w:val="00636FD0"/>
    <w:rsid w:val="00637335"/>
    <w:rsid w:val="00637437"/>
    <w:rsid w:val="006403AD"/>
    <w:rsid w:val="006407BF"/>
    <w:rsid w:val="006419D0"/>
    <w:rsid w:val="00641A0C"/>
    <w:rsid w:val="00641C8A"/>
    <w:rsid w:val="00641ECA"/>
    <w:rsid w:val="00642C0C"/>
    <w:rsid w:val="0064372A"/>
    <w:rsid w:val="00643FF0"/>
    <w:rsid w:val="00644384"/>
    <w:rsid w:val="006446E7"/>
    <w:rsid w:val="00644B34"/>
    <w:rsid w:val="00644D0C"/>
    <w:rsid w:val="00645036"/>
    <w:rsid w:val="00645C1A"/>
    <w:rsid w:val="00645DE7"/>
    <w:rsid w:val="00646340"/>
    <w:rsid w:val="006465A9"/>
    <w:rsid w:val="006468A4"/>
    <w:rsid w:val="00646ACE"/>
    <w:rsid w:val="00646E4B"/>
    <w:rsid w:val="0064712A"/>
    <w:rsid w:val="00647769"/>
    <w:rsid w:val="00647957"/>
    <w:rsid w:val="00650301"/>
    <w:rsid w:val="006504A8"/>
    <w:rsid w:val="00650E4A"/>
    <w:rsid w:val="00651266"/>
    <w:rsid w:val="0065150F"/>
    <w:rsid w:val="0065185F"/>
    <w:rsid w:val="00651D44"/>
    <w:rsid w:val="00652185"/>
    <w:rsid w:val="00652C62"/>
    <w:rsid w:val="00653190"/>
    <w:rsid w:val="006532A4"/>
    <w:rsid w:val="00653841"/>
    <w:rsid w:val="006541AE"/>
    <w:rsid w:val="0065454A"/>
    <w:rsid w:val="00654706"/>
    <w:rsid w:val="006553A5"/>
    <w:rsid w:val="006555E7"/>
    <w:rsid w:val="006559B3"/>
    <w:rsid w:val="00655C6C"/>
    <w:rsid w:val="00656031"/>
    <w:rsid w:val="00656A04"/>
    <w:rsid w:val="00657166"/>
    <w:rsid w:val="00660799"/>
    <w:rsid w:val="00660F15"/>
    <w:rsid w:val="00661336"/>
    <w:rsid w:val="0066188A"/>
    <w:rsid w:val="00661926"/>
    <w:rsid w:val="00661AC5"/>
    <w:rsid w:val="00661E44"/>
    <w:rsid w:val="00662457"/>
    <w:rsid w:val="006626E7"/>
    <w:rsid w:val="00662911"/>
    <w:rsid w:val="00662FBD"/>
    <w:rsid w:val="00663031"/>
    <w:rsid w:val="006631E4"/>
    <w:rsid w:val="006632A7"/>
    <w:rsid w:val="00663B65"/>
    <w:rsid w:val="00664402"/>
    <w:rsid w:val="00664970"/>
    <w:rsid w:val="00664B2B"/>
    <w:rsid w:val="00664C9D"/>
    <w:rsid w:val="006650AD"/>
    <w:rsid w:val="006652A2"/>
    <w:rsid w:val="006652A5"/>
    <w:rsid w:val="0066563A"/>
    <w:rsid w:val="00665B5B"/>
    <w:rsid w:val="00665D78"/>
    <w:rsid w:val="0066693A"/>
    <w:rsid w:val="00666B37"/>
    <w:rsid w:val="00670918"/>
    <w:rsid w:val="006709A3"/>
    <w:rsid w:val="00670DDF"/>
    <w:rsid w:val="006716FB"/>
    <w:rsid w:val="00671B73"/>
    <w:rsid w:val="00671BCA"/>
    <w:rsid w:val="00671ED9"/>
    <w:rsid w:val="006721D4"/>
    <w:rsid w:val="00672321"/>
    <w:rsid w:val="00672A66"/>
    <w:rsid w:val="00672E51"/>
    <w:rsid w:val="00672F40"/>
    <w:rsid w:val="006737D2"/>
    <w:rsid w:val="006738AE"/>
    <w:rsid w:val="00673C19"/>
    <w:rsid w:val="00673CD5"/>
    <w:rsid w:val="0067462E"/>
    <w:rsid w:val="00674A70"/>
    <w:rsid w:val="00674BFD"/>
    <w:rsid w:val="00674E45"/>
    <w:rsid w:val="00675570"/>
    <w:rsid w:val="00675A0F"/>
    <w:rsid w:val="00676345"/>
    <w:rsid w:val="00677470"/>
    <w:rsid w:val="00677C84"/>
    <w:rsid w:val="0068045B"/>
    <w:rsid w:val="00680667"/>
    <w:rsid w:val="00680A80"/>
    <w:rsid w:val="00681061"/>
    <w:rsid w:val="0068202D"/>
    <w:rsid w:val="00682762"/>
    <w:rsid w:val="00683180"/>
    <w:rsid w:val="00683BFB"/>
    <w:rsid w:val="00683C59"/>
    <w:rsid w:val="006840FB"/>
    <w:rsid w:val="006842A6"/>
    <w:rsid w:val="00684657"/>
    <w:rsid w:val="00684BFF"/>
    <w:rsid w:val="00685501"/>
    <w:rsid w:val="006857F1"/>
    <w:rsid w:val="00685B18"/>
    <w:rsid w:val="00685DF4"/>
    <w:rsid w:val="00686E70"/>
    <w:rsid w:val="00686EFC"/>
    <w:rsid w:val="00687585"/>
    <w:rsid w:val="00690261"/>
    <w:rsid w:val="0069059B"/>
    <w:rsid w:val="00690B28"/>
    <w:rsid w:val="00690C38"/>
    <w:rsid w:val="00691098"/>
    <w:rsid w:val="00692AD9"/>
    <w:rsid w:val="00692D16"/>
    <w:rsid w:val="00692DE5"/>
    <w:rsid w:val="006931F0"/>
    <w:rsid w:val="00693678"/>
    <w:rsid w:val="00693E8F"/>
    <w:rsid w:val="00694349"/>
    <w:rsid w:val="00694AE9"/>
    <w:rsid w:val="006956D0"/>
    <w:rsid w:val="0069625C"/>
    <w:rsid w:val="006962B7"/>
    <w:rsid w:val="00696446"/>
    <w:rsid w:val="0069656E"/>
    <w:rsid w:val="00697144"/>
    <w:rsid w:val="00697412"/>
    <w:rsid w:val="006976ED"/>
    <w:rsid w:val="00697711"/>
    <w:rsid w:val="00697DB2"/>
    <w:rsid w:val="006A09F6"/>
    <w:rsid w:val="006A0B7D"/>
    <w:rsid w:val="006A1362"/>
    <w:rsid w:val="006A13AA"/>
    <w:rsid w:val="006A1C22"/>
    <w:rsid w:val="006A22F3"/>
    <w:rsid w:val="006A2356"/>
    <w:rsid w:val="006A3605"/>
    <w:rsid w:val="006A361D"/>
    <w:rsid w:val="006A3771"/>
    <w:rsid w:val="006A3DED"/>
    <w:rsid w:val="006A49C4"/>
    <w:rsid w:val="006A4C4A"/>
    <w:rsid w:val="006A5266"/>
    <w:rsid w:val="006A5356"/>
    <w:rsid w:val="006A5EF5"/>
    <w:rsid w:val="006A60AF"/>
    <w:rsid w:val="006A69DE"/>
    <w:rsid w:val="006A6A93"/>
    <w:rsid w:val="006A6BB8"/>
    <w:rsid w:val="006A759F"/>
    <w:rsid w:val="006A79C7"/>
    <w:rsid w:val="006B10E3"/>
    <w:rsid w:val="006B2368"/>
    <w:rsid w:val="006B2989"/>
    <w:rsid w:val="006B328D"/>
    <w:rsid w:val="006B4FF8"/>
    <w:rsid w:val="006B5686"/>
    <w:rsid w:val="006B5731"/>
    <w:rsid w:val="006B6A1C"/>
    <w:rsid w:val="006B6F60"/>
    <w:rsid w:val="006B7082"/>
    <w:rsid w:val="006B7754"/>
    <w:rsid w:val="006B7A99"/>
    <w:rsid w:val="006B7AB0"/>
    <w:rsid w:val="006C005A"/>
    <w:rsid w:val="006C1772"/>
    <w:rsid w:val="006C1842"/>
    <w:rsid w:val="006C1A9F"/>
    <w:rsid w:val="006C20C6"/>
    <w:rsid w:val="006C2141"/>
    <w:rsid w:val="006C2FB4"/>
    <w:rsid w:val="006C3057"/>
    <w:rsid w:val="006C38CB"/>
    <w:rsid w:val="006C3938"/>
    <w:rsid w:val="006C3998"/>
    <w:rsid w:val="006C3D02"/>
    <w:rsid w:val="006C4288"/>
    <w:rsid w:val="006C460F"/>
    <w:rsid w:val="006C52AB"/>
    <w:rsid w:val="006C53D8"/>
    <w:rsid w:val="006C60DC"/>
    <w:rsid w:val="006C65EC"/>
    <w:rsid w:val="006C69D1"/>
    <w:rsid w:val="006C6AA4"/>
    <w:rsid w:val="006C7B0A"/>
    <w:rsid w:val="006C7CBA"/>
    <w:rsid w:val="006D0173"/>
    <w:rsid w:val="006D022A"/>
    <w:rsid w:val="006D0371"/>
    <w:rsid w:val="006D0EAB"/>
    <w:rsid w:val="006D1CB5"/>
    <w:rsid w:val="006D2998"/>
    <w:rsid w:val="006D2AAD"/>
    <w:rsid w:val="006D2C02"/>
    <w:rsid w:val="006D372C"/>
    <w:rsid w:val="006D4C89"/>
    <w:rsid w:val="006D4E71"/>
    <w:rsid w:val="006D4E79"/>
    <w:rsid w:val="006D51ED"/>
    <w:rsid w:val="006D544F"/>
    <w:rsid w:val="006D54C5"/>
    <w:rsid w:val="006D5AD1"/>
    <w:rsid w:val="006D654C"/>
    <w:rsid w:val="006D7465"/>
    <w:rsid w:val="006D77EF"/>
    <w:rsid w:val="006E0A04"/>
    <w:rsid w:val="006E0A07"/>
    <w:rsid w:val="006E0EC9"/>
    <w:rsid w:val="006E15C8"/>
    <w:rsid w:val="006E1FC7"/>
    <w:rsid w:val="006E28F5"/>
    <w:rsid w:val="006E2CB7"/>
    <w:rsid w:val="006E4342"/>
    <w:rsid w:val="006E4396"/>
    <w:rsid w:val="006E4B1A"/>
    <w:rsid w:val="006E4B9B"/>
    <w:rsid w:val="006E4BB5"/>
    <w:rsid w:val="006E52B3"/>
    <w:rsid w:val="006E5733"/>
    <w:rsid w:val="006E599B"/>
    <w:rsid w:val="006E6A08"/>
    <w:rsid w:val="006E6C46"/>
    <w:rsid w:val="006E6E10"/>
    <w:rsid w:val="006E7A56"/>
    <w:rsid w:val="006F106F"/>
    <w:rsid w:val="006F11CB"/>
    <w:rsid w:val="006F13EE"/>
    <w:rsid w:val="006F15F3"/>
    <w:rsid w:val="006F1B41"/>
    <w:rsid w:val="006F2041"/>
    <w:rsid w:val="006F2091"/>
    <w:rsid w:val="006F2FD9"/>
    <w:rsid w:val="006F3105"/>
    <w:rsid w:val="006F347F"/>
    <w:rsid w:val="006F37A6"/>
    <w:rsid w:val="006F38B3"/>
    <w:rsid w:val="006F39B0"/>
    <w:rsid w:val="006F3C14"/>
    <w:rsid w:val="006F3C9E"/>
    <w:rsid w:val="006F42EC"/>
    <w:rsid w:val="006F485F"/>
    <w:rsid w:val="006F4C34"/>
    <w:rsid w:val="006F569C"/>
    <w:rsid w:val="006F5986"/>
    <w:rsid w:val="006F59DE"/>
    <w:rsid w:val="006F5DA4"/>
    <w:rsid w:val="006F642D"/>
    <w:rsid w:val="006F6DC2"/>
    <w:rsid w:val="006F72FB"/>
    <w:rsid w:val="006F73A6"/>
    <w:rsid w:val="006F7B7B"/>
    <w:rsid w:val="006F7C15"/>
    <w:rsid w:val="006F7EDA"/>
    <w:rsid w:val="00700B8A"/>
    <w:rsid w:val="00701588"/>
    <w:rsid w:val="007015A1"/>
    <w:rsid w:val="0070165D"/>
    <w:rsid w:val="00701BF3"/>
    <w:rsid w:val="00701DA9"/>
    <w:rsid w:val="00701E63"/>
    <w:rsid w:val="00702B8A"/>
    <w:rsid w:val="00703423"/>
    <w:rsid w:val="00703D31"/>
    <w:rsid w:val="00703FFA"/>
    <w:rsid w:val="0070419A"/>
    <w:rsid w:val="00704A1C"/>
    <w:rsid w:val="00704C36"/>
    <w:rsid w:val="00704F0D"/>
    <w:rsid w:val="00704FA1"/>
    <w:rsid w:val="0070578E"/>
    <w:rsid w:val="0070652A"/>
    <w:rsid w:val="00706967"/>
    <w:rsid w:val="00706A14"/>
    <w:rsid w:val="00706DB0"/>
    <w:rsid w:val="00707040"/>
    <w:rsid w:val="007072BC"/>
    <w:rsid w:val="0070771A"/>
    <w:rsid w:val="00707C65"/>
    <w:rsid w:val="00707E9D"/>
    <w:rsid w:val="00707EAD"/>
    <w:rsid w:val="007100A0"/>
    <w:rsid w:val="007100F1"/>
    <w:rsid w:val="00710362"/>
    <w:rsid w:val="007109B4"/>
    <w:rsid w:val="00710FEA"/>
    <w:rsid w:val="00711A4B"/>
    <w:rsid w:val="00711A5E"/>
    <w:rsid w:val="00711A74"/>
    <w:rsid w:val="00711DDB"/>
    <w:rsid w:val="00711E2E"/>
    <w:rsid w:val="00711EB2"/>
    <w:rsid w:val="007121A5"/>
    <w:rsid w:val="007126C2"/>
    <w:rsid w:val="007136B6"/>
    <w:rsid w:val="0071388D"/>
    <w:rsid w:val="00713E50"/>
    <w:rsid w:val="00714395"/>
    <w:rsid w:val="0071475E"/>
    <w:rsid w:val="007155B2"/>
    <w:rsid w:val="0071573E"/>
    <w:rsid w:val="007166D4"/>
    <w:rsid w:val="0071685A"/>
    <w:rsid w:val="0071686A"/>
    <w:rsid w:val="00716FBB"/>
    <w:rsid w:val="00717176"/>
    <w:rsid w:val="007178D0"/>
    <w:rsid w:val="007179A9"/>
    <w:rsid w:val="00720443"/>
    <w:rsid w:val="007204EE"/>
    <w:rsid w:val="0072076D"/>
    <w:rsid w:val="00720804"/>
    <w:rsid w:val="00720C98"/>
    <w:rsid w:val="00720CF7"/>
    <w:rsid w:val="00721413"/>
    <w:rsid w:val="00721490"/>
    <w:rsid w:val="00721727"/>
    <w:rsid w:val="00721F3D"/>
    <w:rsid w:val="00722CAC"/>
    <w:rsid w:val="00723313"/>
    <w:rsid w:val="00723B79"/>
    <w:rsid w:val="00724072"/>
    <w:rsid w:val="00724729"/>
    <w:rsid w:val="00724FC1"/>
    <w:rsid w:val="0072590D"/>
    <w:rsid w:val="00725B34"/>
    <w:rsid w:val="0073001D"/>
    <w:rsid w:val="007305A3"/>
    <w:rsid w:val="00730733"/>
    <w:rsid w:val="007308B7"/>
    <w:rsid w:val="00730BA3"/>
    <w:rsid w:val="00731023"/>
    <w:rsid w:val="00731450"/>
    <w:rsid w:val="0073175B"/>
    <w:rsid w:val="00731F84"/>
    <w:rsid w:val="007320B7"/>
    <w:rsid w:val="00732311"/>
    <w:rsid w:val="00732605"/>
    <w:rsid w:val="007328A9"/>
    <w:rsid w:val="007332E7"/>
    <w:rsid w:val="00733977"/>
    <w:rsid w:val="00733E65"/>
    <w:rsid w:val="0073403C"/>
    <w:rsid w:val="00734F76"/>
    <w:rsid w:val="00735CB7"/>
    <w:rsid w:val="00735CC4"/>
    <w:rsid w:val="00735CF5"/>
    <w:rsid w:val="00735F20"/>
    <w:rsid w:val="00736161"/>
    <w:rsid w:val="00736396"/>
    <w:rsid w:val="0073640D"/>
    <w:rsid w:val="00736410"/>
    <w:rsid w:val="00736E21"/>
    <w:rsid w:val="00736F2A"/>
    <w:rsid w:val="007370BD"/>
    <w:rsid w:val="0073719A"/>
    <w:rsid w:val="00740C43"/>
    <w:rsid w:val="00740DF2"/>
    <w:rsid w:val="007426C9"/>
    <w:rsid w:val="00742B44"/>
    <w:rsid w:val="00742C83"/>
    <w:rsid w:val="00742E81"/>
    <w:rsid w:val="0074327D"/>
    <w:rsid w:val="00743284"/>
    <w:rsid w:val="00744408"/>
    <w:rsid w:val="00745174"/>
    <w:rsid w:val="007451AE"/>
    <w:rsid w:val="007451E2"/>
    <w:rsid w:val="00745525"/>
    <w:rsid w:val="00745BF2"/>
    <w:rsid w:val="00745CE3"/>
    <w:rsid w:val="00746055"/>
    <w:rsid w:val="0074671E"/>
    <w:rsid w:val="00747622"/>
    <w:rsid w:val="00747895"/>
    <w:rsid w:val="00747900"/>
    <w:rsid w:val="007479C5"/>
    <w:rsid w:val="00747C99"/>
    <w:rsid w:val="00750466"/>
    <w:rsid w:val="00750A5A"/>
    <w:rsid w:val="00750C0C"/>
    <w:rsid w:val="00751291"/>
    <w:rsid w:val="007512E0"/>
    <w:rsid w:val="00751413"/>
    <w:rsid w:val="00751603"/>
    <w:rsid w:val="007517F7"/>
    <w:rsid w:val="00751A8C"/>
    <w:rsid w:val="00751C8E"/>
    <w:rsid w:val="00752142"/>
    <w:rsid w:val="00752220"/>
    <w:rsid w:val="00752C16"/>
    <w:rsid w:val="00753437"/>
    <w:rsid w:val="007539AC"/>
    <w:rsid w:val="00753ABC"/>
    <w:rsid w:val="007548C4"/>
    <w:rsid w:val="00754F06"/>
    <w:rsid w:val="00755068"/>
    <w:rsid w:val="00755094"/>
    <w:rsid w:val="00755C6A"/>
    <w:rsid w:val="007566DA"/>
    <w:rsid w:val="00756DA0"/>
    <w:rsid w:val="00756DA7"/>
    <w:rsid w:val="00757107"/>
    <w:rsid w:val="007573D6"/>
    <w:rsid w:val="0075776C"/>
    <w:rsid w:val="00757AC4"/>
    <w:rsid w:val="00757ACC"/>
    <w:rsid w:val="00757C1C"/>
    <w:rsid w:val="00757C50"/>
    <w:rsid w:val="00760211"/>
    <w:rsid w:val="007603A8"/>
    <w:rsid w:val="00760431"/>
    <w:rsid w:val="007606B2"/>
    <w:rsid w:val="00761C6C"/>
    <w:rsid w:val="00761CD8"/>
    <w:rsid w:val="00761DF7"/>
    <w:rsid w:val="00762011"/>
    <w:rsid w:val="0076228B"/>
    <w:rsid w:val="00762C2E"/>
    <w:rsid w:val="00762CE8"/>
    <w:rsid w:val="00763603"/>
    <w:rsid w:val="00763B09"/>
    <w:rsid w:val="00763E32"/>
    <w:rsid w:val="00763F49"/>
    <w:rsid w:val="0076431D"/>
    <w:rsid w:val="00764AFB"/>
    <w:rsid w:val="007654BB"/>
    <w:rsid w:val="00765E89"/>
    <w:rsid w:val="00765F18"/>
    <w:rsid w:val="0076620E"/>
    <w:rsid w:val="00766538"/>
    <w:rsid w:val="00766575"/>
    <w:rsid w:val="00766576"/>
    <w:rsid w:val="007668DC"/>
    <w:rsid w:val="00766C4C"/>
    <w:rsid w:val="00766D12"/>
    <w:rsid w:val="007704BC"/>
    <w:rsid w:val="007704F6"/>
    <w:rsid w:val="007706F7"/>
    <w:rsid w:val="0077071F"/>
    <w:rsid w:val="00770BDD"/>
    <w:rsid w:val="0077126C"/>
    <w:rsid w:val="007712B6"/>
    <w:rsid w:val="00771ECE"/>
    <w:rsid w:val="00771F6B"/>
    <w:rsid w:val="007720E8"/>
    <w:rsid w:val="00772715"/>
    <w:rsid w:val="0077367D"/>
    <w:rsid w:val="00773BBC"/>
    <w:rsid w:val="00773FAC"/>
    <w:rsid w:val="007741E6"/>
    <w:rsid w:val="00774677"/>
    <w:rsid w:val="0077596C"/>
    <w:rsid w:val="00775DC4"/>
    <w:rsid w:val="0077603E"/>
    <w:rsid w:val="0077696F"/>
    <w:rsid w:val="007774DD"/>
    <w:rsid w:val="00777F72"/>
    <w:rsid w:val="00780037"/>
    <w:rsid w:val="00780256"/>
    <w:rsid w:val="007806CE"/>
    <w:rsid w:val="00781AE5"/>
    <w:rsid w:val="00781F18"/>
    <w:rsid w:val="00781FBE"/>
    <w:rsid w:val="00783051"/>
    <w:rsid w:val="0078382A"/>
    <w:rsid w:val="00784776"/>
    <w:rsid w:val="007853B1"/>
    <w:rsid w:val="00785CC7"/>
    <w:rsid w:val="00786288"/>
    <w:rsid w:val="00786661"/>
    <w:rsid w:val="00787A76"/>
    <w:rsid w:val="00787A7B"/>
    <w:rsid w:val="00787ADC"/>
    <w:rsid w:val="00787BE7"/>
    <w:rsid w:val="00787D1F"/>
    <w:rsid w:val="00787FCB"/>
    <w:rsid w:val="0079044A"/>
    <w:rsid w:val="00790699"/>
    <w:rsid w:val="00790A5F"/>
    <w:rsid w:val="007910EE"/>
    <w:rsid w:val="0079172E"/>
    <w:rsid w:val="0079186A"/>
    <w:rsid w:val="007919F3"/>
    <w:rsid w:val="00792115"/>
    <w:rsid w:val="007923B9"/>
    <w:rsid w:val="00792828"/>
    <w:rsid w:val="00792E2C"/>
    <w:rsid w:val="00792EEF"/>
    <w:rsid w:val="0079354E"/>
    <w:rsid w:val="00793D75"/>
    <w:rsid w:val="00794178"/>
    <w:rsid w:val="0079475C"/>
    <w:rsid w:val="00794D3A"/>
    <w:rsid w:val="007954C9"/>
    <w:rsid w:val="00795C67"/>
    <w:rsid w:val="00795EDD"/>
    <w:rsid w:val="00796724"/>
    <w:rsid w:val="00796914"/>
    <w:rsid w:val="00796937"/>
    <w:rsid w:val="00797F49"/>
    <w:rsid w:val="007A01A4"/>
    <w:rsid w:val="007A0389"/>
    <w:rsid w:val="007A0F2C"/>
    <w:rsid w:val="007A1AC6"/>
    <w:rsid w:val="007A1E88"/>
    <w:rsid w:val="007A1F93"/>
    <w:rsid w:val="007A2960"/>
    <w:rsid w:val="007A2A60"/>
    <w:rsid w:val="007A3059"/>
    <w:rsid w:val="007A30DB"/>
    <w:rsid w:val="007A347C"/>
    <w:rsid w:val="007A3783"/>
    <w:rsid w:val="007A3D12"/>
    <w:rsid w:val="007A3EC9"/>
    <w:rsid w:val="007A3F24"/>
    <w:rsid w:val="007A40F1"/>
    <w:rsid w:val="007A419C"/>
    <w:rsid w:val="007A4B16"/>
    <w:rsid w:val="007A4E13"/>
    <w:rsid w:val="007A5170"/>
    <w:rsid w:val="007A57CD"/>
    <w:rsid w:val="007A58F2"/>
    <w:rsid w:val="007A5AA5"/>
    <w:rsid w:val="007A5ADC"/>
    <w:rsid w:val="007A5BC8"/>
    <w:rsid w:val="007A61DD"/>
    <w:rsid w:val="007A64DA"/>
    <w:rsid w:val="007A6616"/>
    <w:rsid w:val="007A6697"/>
    <w:rsid w:val="007A6F38"/>
    <w:rsid w:val="007A6F3D"/>
    <w:rsid w:val="007A73B4"/>
    <w:rsid w:val="007A771F"/>
    <w:rsid w:val="007A7AF1"/>
    <w:rsid w:val="007A7E02"/>
    <w:rsid w:val="007A7F75"/>
    <w:rsid w:val="007B0776"/>
    <w:rsid w:val="007B08B5"/>
    <w:rsid w:val="007B0C6D"/>
    <w:rsid w:val="007B0E6E"/>
    <w:rsid w:val="007B0EBC"/>
    <w:rsid w:val="007B2459"/>
    <w:rsid w:val="007B253A"/>
    <w:rsid w:val="007B2563"/>
    <w:rsid w:val="007B354D"/>
    <w:rsid w:val="007B4074"/>
    <w:rsid w:val="007B428F"/>
    <w:rsid w:val="007B467B"/>
    <w:rsid w:val="007B47F2"/>
    <w:rsid w:val="007B48F0"/>
    <w:rsid w:val="007B59C7"/>
    <w:rsid w:val="007B5A21"/>
    <w:rsid w:val="007B5E7D"/>
    <w:rsid w:val="007B612A"/>
    <w:rsid w:val="007B62BE"/>
    <w:rsid w:val="007B670C"/>
    <w:rsid w:val="007B6A87"/>
    <w:rsid w:val="007B6AC6"/>
    <w:rsid w:val="007B6AC9"/>
    <w:rsid w:val="007B6BEA"/>
    <w:rsid w:val="007C0265"/>
    <w:rsid w:val="007C0696"/>
    <w:rsid w:val="007C11E3"/>
    <w:rsid w:val="007C14CE"/>
    <w:rsid w:val="007C2C7F"/>
    <w:rsid w:val="007C2F4E"/>
    <w:rsid w:val="007C38A0"/>
    <w:rsid w:val="007C3AEA"/>
    <w:rsid w:val="007C4059"/>
    <w:rsid w:val="007C47B3"/>
    <w:rsid w:val="007C4AFA"/>
    <w:rsid w:val="007C4B01"/>
    <w:rsid w:val="007C4DC1"/>
    <w:rsid w:val="007C6689"/>
    <w:rsid w:val="007C71C6"/>
    <w:rsid w:val="007C75B7"/>
    <w:rsid w:val="007C79AA"/>
    <w:rsid w:val="007D0C4A"/>
    <w:rsid w:val="007D184A"/>
    <w:rsid w:val="007D19A7"/>
    <w:rsid w:val="007D1D7E"/>
    <w:rsid w:val="007D20D7"/>
    <w:rsid w:val="007D22B5"/>
    <w:rsid w:val="007D2531"/>
    <w:rsid w:val="007D294E"/>
    <w:rsid w:val="007D32B7"/>
    <w:rsid w:val="007D33A5"/>
    <w:rsid w:val="007D367B"/>
    <w:rsid w:val="007D3FFD"/>
    <w:rsid w:val="007D4A51"/>
    <w:rsid w:val="007D4B32"/>
    <w:rsid w:val="007D5438"/>
    <w:rsid w:val="007D584F"/>
    <w:rsid w:val="007D5ABB"/>
    <w:rsid w:val="007D5B54"/>
    <w:rsid w:val="007D5D3B"/>
    <w:rsid w:val="007D61B7"/>
    <w:rsid w:val="007D691D"/>
    <w:rsid w:val="007D769A"/>
    <w:rsid w:val="007D7A1B"/>
    <w:rsid w:val="007D7C6A"/>
    <w:rsid w:val="007E0081"/>
    <w:rsid w:val="007E0445"/>
    <w:rsid w:val="007E0862"/>
    <w:rsid w:val="007E1490"/>
    <w:rsid w:val="007E1506"/>
    <w:rsid w:val="007E16AC"/>
    <w:rsid w:val="007E1A9C"/>
    <w:rsid w:val="007E1C96"/>
    <w:rsid w:val="007E21A8"/>
    <w:rsid w:val="007E22CF"/>
    <w:rsid w:val="007E2838"/>
    <w:rsid w:val="007E33EF"/>
    <w:rsid w:val="007E3577"/>
    <w:rsid w:val="007E4042"/>
    <w:rsid w:val="007E40C0"/>
    <w:rsid w:val="007E4365"/>
    <w:rsid w:val="007E4537"/>
    <w:rsid w:val="007E4DAE"/>
    <w:rsid w:val="007E5373"/>
    <w:rsid w:val="007E5C8F"/>
    <w:rsid w:val="007E5EEF"/>
    <w:rsid w:val="007E5FF9"/>
    <w:rsid w:val="007E644A"/>
    <w:rsid w:val="007E678D"/>
    <w:rsid w:val="007E6C06"/>
    <w:rsid w:val="007E7AE9"/>
    <w:rsid w:val="007E7BE6"/>
    <w:rsid w:val="007F02E6"/>
    <w:rsid w:val="007F0494"/>
    <w:rsid w:val="007F08CF"/>
    <w:rsid w:val="007F08DD"/>
    <w:rsid w:val="007F16EA"/>
    <w:rsid w:val="007F17EF"/>
    <w:rsid w:val="007F1DAE"/>
    <w:rsid w:val="007F3296"/>
    <w:rsid w:val="007F3A53"/>
    <w:rsid w:val="007F3C0D"/>
    <w:rsid w:val="007F3DA9"/>
    <w:rsid w:val="007F3DB3"/>
    <w:rsid w:val="007F3EBB"/>
    <w:rsid w:val="007F3EFB"/>
    <w:rsid w:val="007F3EFF"/>
    <w:rsid w:val="007F3FC3"/>
    <w:rsid w:val="007F401B"/>
    <w:rsid w:val="007F42C8"/>
    <w:rsid w:val="007F44BC"/>
    <w:rsid w:val="007F524A"/>
    <w:rsid w:val="007F5501"/>
    <w:rsid w:val="007F5971"/>
    <w:rsid w:val="007F5BBC"/>
    <w:rsid w:val="007F6412"/>
    <w:rsid w:val="007F6565"/>
    <w:rsid w:val="007F7493"/>
    <w:rsid w:val="007F780F"/>
    <w:rsid w:val="007F7C25"/>
    <w:rsid w:val="007F7FC4"/>
    <w:rsid w:val="00800330"/>
    <w:rsid w:val="008006FE"/>
    <w:rsid w:val="00800D9C"/>
    <w:rsid w:val="00801FE3"/>
    <w:rsid w:val="00802861"/>
    <w:rsid w:val="00802FBA"/>
    <w:rsid w:val="00803686"/>
    <w:rsid w:val="00804AB9"/>
    <w:rsid w:val="00804E57"/>
    <w:rsid w:val="008055D3"/>
    <w:rsid w:val="008064DD"/>
    <w:rsid w:val="0080686E"/>
    <w:rsid w:val="00806F74"/>
    <w:rsid w:val="00807194"/>
    <w:rsid w:val="0080738B"/>
    <w:rsid w:val="00807453"/>
    <w:rsid w:val="0080763A"/>
    <w:rsid w:val="0080783C"/>
    <w:rsid w:val="00810642"/>
    <w:rsid w:val="00810702"/>
    <w:rsid w:val="00810B17"/>
    <w:rsid w:val="008113DE"/>
    <w:rsid w:val="008115EF"/>
    <w:rsid w:val="00811DBE"/>
    <w:rsid w:val="0081251D"/>
    <w:rsid w:val="00812537"/>
    <w:rsid w:val="00812932"/>
    <w:rsid w:val="00812A74"/>
    <w:rsid w:val="00812DEC"/>
    <w:rsid w:val="00812ED9"/>
    <w:rsid w:val="00813016"/>
    <w:rsid w:val="00813F51"/>
    <w:rsid w:val="00815562"/>
    <w:rsid w:val="00815B9C"/>
    <w:rsid w:val="00815D61"/>
    <w:rsid w:val="00816441"/>
    <w:rsid w:val="00816D1D"/>
    <w:rsid w:val="008177E2"/>
    <w:rsid w:val="00817C0A"/>
    <w:rsid w:val="00817CEA"/>
    <w:rsid w:val="0082066F"/>
    <w:rsid w:val="00821669"/>
    <w:rsid w:val="00822023"/>
    <w:rsid w:val="008226C0"/>
    <w:rsid w:val="008229D3"/>
    <w:rsid w:val="00822E6E"/>
    <w:rsid w:val="00822E88"/>
    <w:rsid w:val="0082305B"/>
    <w:rsid w:val="00823228"/>
    <w:rsid w:val="008235C2"/>
    <w:rsid w:val="0082375D"/>
    <w:rsid w:val="00823B33"/>
    <w:rsid w:val="00823BD3"/>
    <w:rsid w:val="0082436B"/>
    <w:rsid w:val="008245F9"/>
    <w:rsid w:val="00824937"/>
    <w:rsid w:val="00824CD8"/>
    <w:rsid w:val="00825774"/>
    <w:rsid w:val="00825994"/>
    <w:rsid w:val="0082608C"/>
    <w:rsid w:val="0082654A"/>
    <w:rsid w:val="008266CF"/>
    <w:rsid w:val="00826EEF"/>
    <w:rsid w:val="00827AEB"/>
    <w:rsid w:val="00827C39"/>
    <w:rsid w:val="00827F8C"/>
    <w:rsid w:val="00830651"/>
    <w:rsid w:val="00830884"/>
    <w:rsid w:val="00830930"/>
    <w:rsid w:val="008309D8"/>
    <w:rsid w:val="00831312"/>
    <w:rsid w:val="008313AC"/>
    <w:rsid w:val="00831715"/>
    <w:rsid w:val="00831DF2"/>
    <w:rsid w:val="00832237"/>
    <w:rsid w:val="00832A07"/>
    <w:rsid w:val="00832C0A"/>
    <w:rsid w:val="00832FB3"/>
    <w:rsid w:val="0083326B"/>
    <w:rsid w:val="0083332A"/>
    <w:rsid w:val="00833380"/>
    <w:rsid w:val="00833904"/>
    <w:rsid w:val="00833A0D"/>
    <w:rsid w:val="0083479A"/>
    <w:rsid w:val="008348BC"/>
    <w:rsid w:val="00835010"/>
    <w:rsid w:val="008354FB"/>
    <w:rsid w:val="00835BF3"/>
    <w:rsid w:val="00835C96"/>
    <w:rsid w:val="008366DD"/>
    <w:rsid w:val="0083776E"/>
    <w:rsid w:val="00837862"/>
    <w:rsid w:val="00837979"/>
    <w:rsid w:val="008412C6"/>
    <w:rsid w:val="00841D60"/>
    <w:rsid w:val="00841DF7"/>
    <w:rsid w:val="00841FB9"/>
    <w:rsid w:val="008432DB"/>
    <w:rsid w:val="0084342C"/>
    <w:rsid w:val="00843661"/>
    <w:rsid w:val="0084385E"/>
    <w:rsid w:val="00843A27"/>
    <w:rsid w:val="00843A4F"/>
    <w:rsid w:val="00843FB9"/>
    <w:rsid w:val="008448A7"/>
    <w:rsid w:val="008450D5"/>
    <w:rsid w:val="00845240"/>
    <w:rsid w:val="00845480"/>
    <w:rsid w:val="00845913"/>
    <w:rsid w:val="00845D2E"/>
    <w:rsid w:val="00846175"/>
    <w:rsid w:val="008466B2"/>
    <w:rsid w:val="00846E53"/>
    <w:rsid w:val="0084726B"/>
    <w:rsid w:val="00847E77"/>
    <w:rsid w:val="00850377"/>
    <w:rsid w:val="00850401"/>
    <w:rsid w:val="0085093A"/>
    <w:rsid w:val="00851AB2"/>
    <w:rsid w:val="008521F5"/>
    <w:rsid w:val="0085220C"/>
    <w:rsid w:val="008522FB"/>
    <w:rsid w:val="00852447"/>
    <w:rsid w:val="00852600"/>
    <w:rsid w:val="00852AEE"/>
    <w:rsid w:val="00852EE5"/>
    <w:rsid w:val="008530EB"/>
    <w:rsid w:val="00853250"/>
    <w:rsid w:val="008532E4"/>
    <w:rsid w:val="008534CE"/>
    <w:rsid w:val="00853601"/>
    <w:rsid w:val="00853CAA"/>
    <w:rsid w:val="00854098"/>
    <w:rsid w:val="00854235"/>
    <w:rsid w:val="0085456B"/>
    <w:rsid w:val="00855050"/>
    <w:rsid w:val="00855052"/>
    <w:rsid w:val="0085506B"/>
    <w:rsid w:val="00856402"/>
    <w:rsid w:val="0085646F"/>
    <w:rsid w:val="00856A7D"/>
    <w:rsid w:val="00856A8B"/>
    <w:rsid w:val="00856D30"/>
    <w:rsid w:val="00856F2D"/>
    <w:rsid w:val="00857222"/>
    <w:rsid w:val="0085724E"/>
    <w:rsid w:val="008574B0"/>
    <w:rsid w:val="00857636"/>
    <w:rsid w:val="00857924"/>
    <w:rsid w:val="00860354"/>
    <w:rsid w:val="00861693"/>
    <w:rsid w:val="0086183F"/>
    <w:rsid w:val="00862017"/>
    <w:rsid w:val="00862BB3"/>
    <w:rsid w:val="00863130"/>
    <w:rsid w:val="00863315"/>
    <w:rsid w:val="00863537"/>
    <w:rsid w:val="008648BA"/>
    <w:rsid w:val="00864A21"/>
    <w:rsid w:val="00864B60"/>
    <w:rsid w:val="00864E5C"/>
    <w:rsid w:val="00864FA6"/>
    <w:rsid w:val="00865E82"/>
    <w:rsid w:val="00867F8F"/>
    <w:rsid w:val="0087020F"/>
    <w:rsid w:val="00871483"/>
    <w:rsid w:val="00871E60"/>
    <w:rsid w:val="008725A8"/>
    <w:rsid w:val="0087277D"/>
    <w:rsid w:val="008731AB"/>
    <w:rsid w:val="008733FF"/>
    <w:rsid w:val="00873420"/>
    <w:rsid w:val="00873983"/>
    <w:rsid w:val="00873D85"/>
    <w:rsid w:val="00873E3E"/>
    <w:rsid w:val="00874697"/>
    <w:rsid w:val="00874BFB"/>
    <w:rsid w:val="00874D63"/>
    <w:rsid w:val="00874F1A"/>
    <w:rsid w:val="0087556F"/>
    <w:rsid w:val="00875663"/>
    <w:rsid w:val="0087601A"/>
    <w:rsid w:val="008766EB"/>
    <w:rsid w:val="0087673D"/>
    <w:rsid w:val="0087690F"/>
    <w:rsid w:val="008771C8"/>
    <w:rsid w:val="00877229"/>
    <w:rsid w:val="008775D5"/>
    <w:rsid w:val="008776DC"/>
    <w:rsid w:val="008804F2"/>
    <w:rsid w:val="00880541"/>
    <w:rsid w:val="008805C9"/>
    <w:rsid w:val="00880A65"/>
    <w:rsid w:val="008813FF"/>
    <w:rsid w:val="00881441"/>
    <w:rsid w:val="008818F7"/>
    <w:rsid w:val="008819FF"/>
    <w:rsid w:val="00881AB9"/>
    <w:rsid w:val="00881B35"/>
    <w:rsid w:val="00881B84"/>
    <w:rsid w:val="00882715"/>
    <w:rsid w:val="00882A4B"/>
    <w:rsid w:val="0088314B"/>
    <w:rsid w:val="008839E4"/>
    <w:rsid w:val="00883B16"/>
    <w:rsid w:val="00883C5A"/>
    <w:rsid w:val="00884639"/>
    <w:rsid w:val="00884B54"/>
    <w:rsid w:val="00884CE0"/>
    <w:rsid w:val="00884E86"/>
    <w:rsid w:val="00884FEF"/>
    <w:rsid w:val="008851CA"/>
    <w:rsid w:val="00885861"/>
    <w:rsid w:val="008866E6"/>
    <w:rsid w:val="00886714"/>
    <w:rsid w:val="00886919"/>
    <w:rsid w:val="0089055F"/>
    <w:rsid w:val="0089081D"/>
    <w:rsid w:val="00890E8B"/>
    <w:rsid w:val="00891503"/>
    <w:rsid w:val="008917CA"/>
    <w:rsid w:val="00891848"/>
    <w:rsid w:val="00891870"/>
    <w:rsid w:val="00891B3C"/>
    <w:rsid w:val="00891CBD"/>
    <w:rsid w:val="00892006"/>
    <w:rsid w:val="008925FF"/>
    <w:rsid w:val="00892A91"/>
    <w:rsid w:val="00892C5B"/>
    <w:rsid w:val="00892E93"/>
    <w:rsid w:val="008932E8"/>
    <w:rsid w:val="00894385"/>
    <w:rsid w:val="00894785"/>
    <w:rsid w:val="008947DA"/>
    <w:rsid w:val="00894892"/>
    <w:rsid w:val="00894B53"/>
    <w:rsid w:val="00894DC3"/>
    <w:rsid w:val="008951C3"/>
    <w:rsid w:val="00895274"/>
    <w:rsid w:val="0089539C"/>
    <w:rsid w:val="00895440"/>
    <w:rsid w:val="00895959"/>
    <w:rsid w:val="00895A36"/>
    <w:rsid w:val="00896971"/>
    <w:rsid w:val="00897809"/>
    <w:rsid w:val="008978B5"/>
    <w:rsid w:val="008A01BB"/>
    <w:rsid w:val="008A0296"/>
    <w:rsid w:val="008A0561"/>
    <w:rsid w:val="008A0631"/>
    <w:rsid w:val="008A13C4"/>
    <w:rsid w:val="008A1A4C"/>
    <w:rsid w:val="008A1B29"/>
    <w:rsid w:val="008A1FE6"/>
    <w:rsid w:val="008A20AB"/>
    <w:rsid w:val="008A2C80"/>
    <w:rsid w:val="008A31F8"/>
    <w:rsid w:val="008A3477"/>
    <w:rsid w:val="008A3CEB"/>
    <w:rsid w:val="008A476A"/>
    <w:rsid w:val="008A4EAC"/>
    <w:rsid w:val="008A50DE"/>
    <w:rsid w:val="008A58DF"/>
    <w:rsid w:val="008A5E88"/>
    <w:rsid w:val="008A5F33"/>
    <w:rsid w:val="008A611B"/>
    <w:rsid w:val="008A67F2"/>
    <w:rsid w:val="008A680F"/>
    <w:rsid w:val="008A69BD"/>
    <w:rsid w:val="008A772A"/>
    <w:rsid w:val="008A7AB9"/>
    <w:rsid w:val="008B05C9"/>
    <w:rsid w:val="008B088B"/>
    <w:rsid w:val="008B0AD2"/>
    <w:rsid w:val="008B14AF"/>
    <w:rsid w:val="008B2818"/>
    <w:rsid w:val="008B28F4"/>
    <w:rsid w:val="008B2A04"/>
    <w:rsid w:val="008B2F22"/>
    <w:rsid w:val="008B3398"/>
    <w:rsid w:val="008B385B"/>
    <w:rsid w:val="008B3C5A"/>
    <w:rsid w:val="008B3EA5"/>
    <w:rsid w:val="008B3F68"/>
    <w:rsid w:val="008B3F69"/>
    <w:rsid w:val="008B4026"/>
    <w:rsid w:val="008B40AB"/>
    <w:rsid w:val="008B465A"/>
    <w:rsid w:val="008B4DCA"/>
    <w:rsid w:val="008B4FCB"/>
    <w:rsid w:val="008B5B7F"/>
    <w:rsid w:val="008B5CAC"/>
    <w:rsid w:val="008B6454"/>
    <w:rsid w:val="008B68FE"/>
    <w:rsid w:val="008B6E5B"/>
    <w:rsid w:val="008B6E9E"/>
    <w:rsid w:val="008B7329"/>
    <w:rsid w:val="008B7A61"/>
    <w:rsid w:val="008C04BE"/>
    <w:rsid w:val="008C0A87"/>
    <w:rsid w:val="008C1BAF"/>
    <w:rsid w:val="008C2440"/>
    <w:rsid w:val="008C3501"/>
    <w:rsid w:val="008C365E"/>
    <w:rsid w:val="008C411E"/>
    <w:rsid w:val="008C46DF"/>
    <w:rsid w:val="008C4A7A"/>
    <w:rsid w:val="008C4D3B"/>
    <w:rsid w:val="008C51C6"/>
    <w:rsid w:val="008C51CC"/>
    <w:rsid w:val="008C5724"/>
    <w:rsid w:val="008C6438"/>
    <w:rsid w:val="008C686B"/>
    <w:rsid w:val="008C6E51"/>
    <w:rsid w:val="008C71AA"/>
    <w:rsid w:val="008C7213"/>
    <w:rsid w:val="008C787F"/>
    <w:rsid w:val="008C7B36"/>
    <w:rsid w:val="008D0460"/>
    <w:rsid w:val="008D07D1"/>
    <w:rsid w:val="008D0EE6"/>
    <w:rsid w:val="008D1277"/>
    <w:rsid w:val="008D143C"/>
    <w:rsid w:val="008D1653"/>
    <w:rsid w:val="008D1BC9"/>
    <w:rsid w:val="008D21C6"/>
    <w:rsid w:val="008D22A9"/>
    <w:rsid w:val="008D2A81"/>
    <w:rsid w:val="008D2E8F"/>
    <w:rsid w:val="008D4140"/>
    <w:rsid w:val="008D4216"/>
    <w:rsid w:val="008D4355"/>
    <w:rsid w:val="008D444E"/>
    <w:rsid w:val="008D47FC"/>
    <w:rsid w:val="008D490B"/>
    <w:rsid w:val="008D59CC"/>
    <w:rsid w:val="008D5DE2"/>
    <w:rsid w:val="008D626D"/>
    <w:rsid w:val="008D6416"/>
    <w:rsid w:val="008D6DAE"/>
    <w:rsid w:val="008D726E"/>
    <w:rsid w:val="008D77DA"/>
    <w:rsid w:val="008D7BB2"/>
    <w:rsid w:val="008D7BC9"/>
    <w:rsid w:val="008D7FA0"/>
    <w:rsid w:val="008E0DD8"/>
    <w:rsid w:val="008E0E00"/>
    <w:rsid w:val="008E2017"/>
    <w:rsid w:val="008E2083"/>
    <w:rsid w:val="008E2A49"/>
    <w:rsid w:val="008E2C77"/>
    <w:rsid w:val="008E2D47"/>
    <w:rsid w:val="008E2E8B"/>
    <w:rsid w:val="008E2E92"/>
    <w:rsid w:val="008E2FB4"/>
    <w:rsid w:val="008E313F"/>
    <w:rsid w:val="008E353C"/>
    <w:rsid w:val="008E37C0"/>
    <w:rsid w:val="008E3D9F"/>
    <w:rsid w:val="008E4627"/>
    <w:rsid w:val="008E466B"/>
    <w:rsid w:val="008E4816"/>
    <w:rsid w:val="008E4BE2"/>
    <w:rsid w:val="008E4C9A"/>
    <w:rsid w:val="008E57B7"/>
    <w:rsid w:val="008E5E1C"/>
    <w:rsid w:val="008E61B3"/>
    <w:rsid w:val="008E6318"/>
    <w:rsid w:val="008E67D4"/>
    <w:rsid w:val="008E6905"/>
    <w:rsid w:val="008E6C42"/>
    <w:rsid w:val="008E710E"/>
    <w:rsid w:val="008E7697"/>
    <w:rsid w:val="008E7BC8"/>
    <w:rsid w:val="008E7E6B"/>
    <w:rsid w:val="008F1428"/>
    <w:rsid w:val="008F14C0"/>
    <w:rsid w:val="008F1629"/>
    <w:rsid w:val="008F17B6"/>
    <w:rsid w:val="008F1859"/>
    <w:rsid w:val="008F19AD"/>
    <w:rsid w:val="008F1EB7"/>
    <w:rsid w:val="008F2BAF"/>
    <w:rsid w:val="008F33D5"/>
    <w:rsid w:val="008F3ECC"/>
    <w:rsid w:val="008F495B"/>
    <w:rsid w:val="008F59DD"/>
    <w:rsid w:val="008F5E95"/>
    <w:rsid w:val="008F6C11"/>
    <w:rsid w:val="008F7338"/>
    <w:rsid w:val="008F77AF"/>
    <w:rsid w:val="008F7DE6"/>
    <w:rsid w:val="0090039B"/>
    <w:rsid w:val="00900D1C"/>
    <w:rsid w:val="0090101A"/>
    <w:rsid w:val="0090134B"/>
    <w:rsid w:val="009017B8"/>
    <w:rsid w:val="00903096"/>
    <w:rsid w:val="00904B2D"/>
    <w:rsid w:val="00905D0C"/>
    <w:rsid w:val="009060D5"/>
    <w:rsid w:val="009069C6"/>
    <w:rsid w:val="00906EA1"/>
    <w:rsid w:val="00906F15"/>
    <w:rsid w:val="00906FA6"/>
    <w:rsid w:val="0090706B"/>
    <w:rsid w:val="009076E4"/>
    <w:rsid w:val="00907865"/>
    <w:rsid w:val="00907D22"/>
    <w:rsid w:val="00907FF8"/>
    <w:rsid w:val="009101B3"/>
    <w:rsid w:val="00911333"/>
    <w:rsid w:val="00911355"/>
    <w:rsid w:val="009113B9"/>
    <w:rsid w:val="00911552"/>
    <w:rsid w:val="009115DF"/>
    <w:rsid w:val="00912426"/>
    <w:rsid w:val="00913296"/>
    <w:rsid w:val="009142A6"/>
    <w:rsid w:val="00914512"/>
    <w:rsid w:val="00915224"/>
    <w:rsid w:val="00915243"/>
    <w:rsid w:val="009153FF"/>
    <w:rsid w:val="00915762"/>
    <w:rsid w:val="00915816"/>
    <w:rsid w:val="00916FEE"/>
    <w:rsid w:val="0091744F"/>
    <w:rsid w:val="00917BC3"/>
    <w:rsid w:val="00917CB9"/>
    <w:rsid w:val="00920D12"/>
    <w:rsid w:val="00921A08"/>
    <w:rsid w:val="0092243D"/>
    <w:rsid w:val="00922C2D"/>
    <w:rsid w:val="0092306F"/>
    <w:rsid w:val="0092327C"/>
    <w:rsid w:val="00924340"/>
    <w:rsid w:val="00924354"/>
    <w:rsid w:val="0092456D"/>
    <w:rsid w:val="00924CE6"/>
    <w:rsid w:val="00925005"/>
    <w:rsid w:val="00925015"/>
    <w:rsid w:val="0092557D"/>
    <w:rsid w:val="00925CF2"/>
    <w:rsid w:val="009266A5"/>
    <w:rsid w:val="009266C8"/>
    <w:rsid w:val="00926DC5"/>
    <w:rsid w:val="00926DE6"/>
    <w:rsid w:val="009278A7"/>
    <w:rsid w:val="00927CB1"/>
    <w:rsid w:val="00930E07"/>
    <w:rsid w:val="009312AC"/>
    <w:rsid w:val="009313BF"/>
    <w:rsid w:val="00931700"/>
    <w:rsid w:val="00931D05"/>
    <w:rsid w:val="00931E99"/>
    <w:rsid w:val="009320C2"/>
    <w:rsid w:val="009325A0"/>
    <w:rsid w:val="00933606"/>
    <w:rsid w:val="009336B5"/>
    <w:rsid w:val="00933751"/>
    <w:rsid w:val="009338C5"/>
    <w:rsid w:val="0093391E"/>
    <w:rsid w:val="00933B01"/>
    <w:rsid w:val="00933FB2"/>
    <w:rsid w:val="00935208"/>
    <w:rsid w:val="00935564"/>
    <w:rsid w:val="009355A5"/>
    <w:rsid w:val="00935DFB"/>
    <w:rsid w:val="00936D8D"/>
    <w:rsid w:val="0093718A"/>
    <w:rsid w:val="00937300"/>
    <w:rsid w:val="00937D08"/>
    <w:rsid w:val="00937D68"/>
    <w:rsid w:val="009405C0"/>
    <w:rsid w:val="0094078E"/>
    <w:rsid w:val="0094080B"/>
    <w:rsid w:val="00940B46"/>
    <w:rsid w:val="00941801"/>
    <w:rsid w:val="00941ABA"/>
    <w:rsid w:val="00941B45"/>
    <w:rsid w:val="0094205C"/>
    <w:rsid w:val="00943502"/>
    <w:rsid w:val="00943EE8"/>
    <w:rsid w:val="00944C47"/>
    <w:rsid w:val="009453B6"/>
    <w:rsid w:val="00945F79"/>
    <w:rsid w:val="00946B3B"/>
    <w:rsid w:val="00946E66"/>
    <w:rsid w:val="009470D1"/>
    <w:rsid w:val="0094733A"/>
    <w:rsid w:val="0094791E"/>
    <w:rsid w:val="0094793E"/>
    <w:rsid w:val="00950ADD"/>
    <w:rsid w:val="00950F72"/>
    <w:rsid w:val="009514F1"/>
    <w:rsid w:val="0095220F"/>
    <w:rsid w:val="00952BA6"/>
    <w:rsid w:val="00953250"/>
    <w:rsid w:val="009532AA"/>
    <w:rsid w:val="009533E7"/>
    <w:rsid w:val="00953519"/>
    <w:rsid w:val="0095354C"/>
    <w:rsid w:val="00953685"/>
    <w:rsid w:val="009537A7"/>
    <w:rsid w:val="009537EF"/>
    <w:rsid w:val="00953AEA"/>
    <w:rsid w:val="00954985"/>
    <w:rsid w:val="009549F5"/>
    <w:rsid w:val="00954AB1"/>
    <w:rsid w:val="0095640C"/>
    <w:rsid w:val="0095656B"/>
    <w:rsid w:val="00957401"/>
    <w:rsid w:val="009574DE"/>
    <w:rsid w:val="00957915"/>
    <w:rsid w:val="009579A1"/>
    <w:rsid w:val="00957B8A"/>
    <w:rsid w:val="00957FDC"/>
    <w:rsid w:val="0096017C"/>
    <w:rsid w:val="0096040F"/>
    <w:rsid w:val="0096064B"/>
    <w:rsid w:val="009609B0"/>
    <w:rsid w:val="00960A2F"/>
    <w:rsid w:val="00960AA4"/>
    <w:rsid w:val="00960EBD"/>
    <w:rsid w:val="009610CE"/>
    <w:rsid w:val="009612E3"/>
    <w:rsid w:val="0096180C"/>
    <w:rsid w:val="00961BEF"/>
    <w:rsid w:val="00961C66"/>
    <w:rsid w:val="00961DAC"/>
    <w:rsid w:val="0096214F"/>
    <w:rsid w:val="009625A3"/>
    <w:rsid w:val="00963524"/>
    <w:rsid w:val="00963892"/>
    <w:rsid w:val="009639DE"/>
    <w:rsid w:val="009644C4"/>
    <w:rsid w:val="009648A5"/>
    <w:rsid w:val="0096656A"/>
    <w:rsid w:val="0096657D"/>
    <w:rsid w:val="00966627"/>
    <w:rsid w:val="00966CD2"/>
    <w:rsid w:val="00967045"/>
    <w:rsid w:val="009675CB"/>
    <w:rsid w:val="00967960"/>
    <w:rsid w:val="009679EC"/>
    <w:rsid w:val="00967FA9"/>
    <w:rsid w:val="009704C8"/>
    <w:rsid w:val="00970879"/>
    <w:rsid w:val="009714D3"/>
    <w:rsid w:val="009715B5"/>
    <w:rsid w:val="00973A90"/>
    <w:rsid w:val="00973F22"/>
    <w:rsid w:val="00973FF6"/>
    <w:rsid w:val="00974E02"/>
    <w:rsid w:val="009751E4"/>
    <w:rsid w:val="0097522E"/>
    <w:rsid w:val="009752FB"/>
    <w:rsid w:val="00975796"/>
    <w:rsid w:val="00976743"/>
    <w:rsid w:val="00976D91"/>
    <w:rsid w:val="009770E8"/>
    <w:rsid w:val="00977345"/>
    <w:rsid w:val="00977485"/>
    <w:rsid w:val="009802B7"/>
    <w:rsid w:val="009803D7"/>
    <w:rsid w:val="00980602"/>
    <w:rsid w:val="00980647"/>
    <w:rsid w:val="0098070B"/>
    <w:rsid w:val="009807C4"/>
    <w:rsid w:val="00980A11"/>
    <w:rsid w:val="00980A8B"/>
    <w:rsid w:val="00980DDF"/>
    <w:rsid w:val="0098186E"/>
    <w:rsid w:val="0098234A"/>
    <w:rsid w:val="00982B64"/>
    <w:rsid w:val="00983032"/>
    <w:rsid w:val="0098327A"/>
    <w:rsid w:val="0098338C"/>
    <w:rsid w:val="009836EA"/>
    <w:rsid w:val="009837E3"/>
    <w:rsid w:val="00983E48"/>
    <w:rsid w:val="00984293"/>
    <w:rsid w:val="0098493D"/>
    <w:rsid w:val="00984C89"/>
    <w:rsid w:val="00984D6E"/>
    <w:rsid w:val="0098542A"/>
    <w:rsid w:val="00985AA3"/>
    <w:rsid w:val="00985FBA"/>
    <w:rsid w:val="009861FD"/>
    <w:rsid w:val="009863C0"/>
    <w:rsid w:val="009864CF"/>
    <w:rsid w:val="009873ED"/>
    <w:rsid w:val="00987694"/>
    <w:rsid w:val="009876AB"/>
    <w:rsid w:val="00987724"/>
    <w:rsid w:val="009900F9"/>
    <w:rsid w:val="00990A50"/>
    <w:rsid w:val="00990B97"/>
    <w:rsid w:val="00990D74"/>
    <w:rsid w:val="009921DA"/>
    <w:rsid w:val="00992742"/>
    <w:rsid w:val="00993637"/>
    <w:rsid w:val="00993685"/>
    <w:rsid w:val="00993749"/>
    <w:rsid w:val="00994053"/>
    <w:rsid w:val="00994183"/>
    <w:rsid w:val="009945E8"/>
    <w:rsid w:val="00994BBA"/>
    <w:rsid w:val="00994D85"/>
    <w:rsid w:val="009956DD"/>
    <w:rsid w:val="009956E9"/>
    <w:rsid w:val="00995E4F"/>
    <w:rsid w:val="00995EB8"/>
    <w:rsid w:val="00995F82"/>
    <w:rsid w:val="0099620F"/>
    <w:rsid w:val="00996A55"/>
    <w:rsid w:val="009970CB"/>
    <w:rsid w:val="00997783"/>
    <w:rsid w:val="00997CD7"/>
    <w:rsid w:val="009A1E0C"/>
    <w:rsid w:val="009A1FEA"/>
    <w:rsid w:val="009A26A6"/>
    <w:rsid w:val="009A2DBB"/>
    <w:rsid w:val="009A3414"/>
    <w:rsid w:val="009A4457"/>
    <w:rsid w:val="009A44D7"/>
    <w:rsid w:val="009A473A"/>
    <w:rsid w:val="009A48C3"/>
    <w:rsid w:val="009A4DB1"/>
    <w:rsid w:val="009A581B"/>
    <w:rsid w:val="009A5907"/>
    <w:rsid w:val="009A5DA9"/>
    <w:rsid w:val="009A701D"/>
    <w:rsid w:val="009A7796"/>
    <w:rsid w:val="009A7B70"/>
    <w:rsid w:val="009A7EC3"/>
    <w:rsid w:val="009B0489"/>
    <w:rsid w:val="009B091B"/>
    <w:rsid w:val="009B0E79"/>
    <w:rsid w:val="009B1769"/>
    <w:rsid w:val="009B17A5"/>
    <w:rsid w:val="009B17EF"/>
    <w:rsid w:val="009B1855"/>
    <w:rsid w:val="009B1D64"/>
    <w:rsid w:val="009B2156"/>
    <w:rsid w:val="009B2690"/>
    <w:rsid w:val="009B277C"/>
    <w:rsid w:val="009B29B2"/>
    <w:rsid w:val="009B2F5D"/>
    <w:rsid w:val="009B31D7"/>
    <w:rsid w:val="009B3657"/>
    <w:rsid w:val="009B3E57"/>
    <w:rsid w:val="009B4F49"/>
    <w:rsid w:val="009B5522"/>
    <w:rsid w:val="009B554B"/>
    <w:rsid w:val="009B570D"/>
    <w:rsid w:val="009B5E12"/>
    <w:rsid w:val="009B5FAA"/>
    <w:rsid w:val="009B64F5"/>
    <w:rsid w:val="009B73EE"/>
    <w:rsid w:val="009B7E2A"/>
    <w:rsid w:val="009C0097"/>
    <w:rsid w:val="009C01DB"/>
    <w:rsid w:val="009C11EB"/>
    <w:rsid w:val="009C1843"/>
    <w:rsid w:val="009C21AF"/>
    <w:rsid w:val="009C2595"/>
    <w:rsid w:val="009C28B6"/>
    <w:rsid w:val="009C2B65"/>
    <w:rsid w:val="009C2C72"/>
    <w:rsid w:val="009C2D0A"/>
    <w:rsid w:val="009C354E"/>
    <w:rsid w:val="009C3BD0"/>
    <w:rsid w:val="009C3ECE"/>
    <w:rsid w:val="009C3F56"/>
    <w:rsid w:val="009C4571"/>
    <w:rsid w:val="009C4622"/>
    <w:rsid w:val="009C4928"/>
    <w:rsid w:val="009C4B24"/>
    <w:rsid w:val="009C5B3E"/>
    <w:rsid w:val="009C61BF"/>
    <w:rsid w:val="009C6215"/>
    <w:rsid w:val="009C7123"/>
    <w:rsid w:val="009C72CC"/>
    <w:rsid w:val="009C7314"/>
    <w:rsid w:val="009D0591"/>
    <w:rsid w:val="009D075F"/>
    <w:rsid w:val="009D0B06"/>
    <w:rsid w:val="009D1163"/>
    <w:rsid w:val="009D1951"/>
    <w:rsid w:val="009D1D40"/>
    <w:rsid w:val="009D2D60"/>
    <w:rsid w:val="009D2F1D"/>
    <w:rsid w:val="009D3CD1"/>
    <w:rsid w:val="009D3FAE"/>
    <w:rsid w:val="009D47E3"/>
    <w:rsid w:val="009D4B4C"/>
    <w:rsid w:val="009D5532"/>
    <w:rsid w:val="009D55BB"/>
    <w:rsid w:val="009D5D66"/>
    <w:rsid w:val="009D7122"/>
    <w:rsid w:val="009D736F"/>
    <w:rsid w:val="009D7497"/>
    <w:rsid w:val="009D7CCB"/>
    <w:rsid w:val="009D7EDD"/>
    <w:rsid w:val="009E053E"/>
    <w:rsid w:val="009E08AD"/>
    <w:rsid w:val="009E0E0F"/>
    <w:rsid w:val="009E0F7A"/>
    <w:rsid w:val="009E184E"/>
    <w:rsid w:val="009E2207"/>
    <w:rsid w:val="009E27F1"/>
    <w:rsid w:val="009E2B7D"/>
    <w:rsid w:val="009E32F8"/>
    <w:rsid w:val="009E34FA"/>
    <w:rsid w:val="009E3792"/>
    <w:rsid w:val="009E3EF7"/>
    <w:rsid w:val="009E45C5"/>
    <w:rsid w:val="009E5716"/>
    <w:rsid w:val="009E5D5A"/>
    <w:rsid w:val="009E6525"/>
    <w:rsid w:val="009E714B"/>
    <w:rsid w:val="009E7D03"/>
    <w:rsid w:val="009F0542"/>
    <w:rsid w:val="009F1670"/>
    <w:rsid w:val="009F22D7"/>
    <w:rsid w:val="009F23A9"/>
    <w:rsid w:val="009F2D20"/>
    <w:rsid w:val="009F2DFF"/>
    <w:rsid w:val="009F3409"/>
    <w:rsid w:val="009F3492"/>
    <w:rsid w:val="009F3D40"/>
    <w:rsid w:val="009F403D"/>
    <w:rsid w:val="009F4403"/>
    <w:rsid w:val="009F4E96"/>
    <w:rsid w:val="009F4F05"/>
    <w:rsid w:val="009F5678"/>
    <w:rsid w:val="009F57A6"/>
    <w:rsid w:val="009F5A3D"/>
    <w:rsid w:val="009F5E17"/>
    <w:rsid w:val="009F62C7"/>
    <w:rsid w:val="009F6EC9"/>
    <w:rsid w:val="009F7267"/>
    <w:rsid w:val="009F75F3"/>
    <w:rsid w:val="009F7760"/>
    <w:rsid w:val="009F788C"/>
    <w:rsid w:val="00A004B5"/>
    <w:rsid w:val="00A00696"/>
    <w:rsid w:val="00A0084D"/>
    <w:rsid w:val="00A0204F"/>
    <w:rsid w:val="00A02890"/>
    <w:rsid w:val="00A02E87"/>
    <w:rsid w:val="00A0490F"/>
    <w:rsid w:val="00A051CB"/>
    <w:rsid w:val="00A05A58"/>
    <w:rsid w:val="00A0601D"/>
    <w:rsid w:val="00A06089"/>
    <w:rsid w:val="00A06436"/>
    <w:rsid w:val="00A06694"/>
    <w:rsid w:val="00A06D14"/>
    <w:rsid w:val="00A075FA"/>
    <w:rsid w:val="00A07927"/>
    <w:rsid w:val="00A07D77"/>
    <w:rsid w:val="00A07F1C"/>
    <w:rsid w:val="00A07FD7"/>
    <w:rsid w:val="00A118FD"/>
    <w:rsid w:val="00A12423"/>
    <w:rsid w:val="00A12844"/>
    <w:rsid w:val="00A12D1D"/>
    <w:rsid w:val="00A1300B"/>
    <w:rsid w:val="00A13545"/>
    <w:rsid w:val="00A13548"/>
    <w:rsid w:val="00A14023"/>
    <w:rsid w:val="00A14556"/>
    <w:rsid w:val="00A14855"/>
    <w:rsid w:val="00A14B5F"/>
    <w:rsid w:val="00A15F9F"/>
    <w:rsid w:val="00A16005"/>
    <w:rsid w:val="00A17916"/>
    <w:rsid w:val="00A17B13"/>
    <w:rsid w:val="00A17D93"/>
    <w:rsid w:val="00A20990"/>
    <w:rsid w:val="00A21110"/>
    <w:rsid w:val="00A21384"/>
    <w:rsid w:val="00A216CE"/>
    <w:rsid w:val="00A236CE"/>
    <w:rsid w:val="00A24A8F"/>
    <w:rsid w:val="00A257B0"/>
    <w:rsid w:val="00A2587A"/>
    <w:rsid w:val="00A25C68"/>
    <w:rsid w:val="00A25F5F"/>
    <w:rsid w:val="00A25FCF"/>
    <w:rsid w:val="00A26129"/>
    <w:rsid w:val="00A276C6"/>
    <w:rsid w:val="00A27722"/>
    <w:rsid w:val="00A278AD"/>
    <w:rsid w:val="00A3029A"/>
    <w:rsid w:val="00A307FB"/>
    <w:rsid w:val="00A30859"/>
    <w:rsid w:val="00A30872"/>
    <w:rsid w:val="00A30C5F"/>
    <w:rsid w:val="00A31073"/>
    <w:rsid w:val="00A313BC"/>
    <w:rsid w:val="00A3157D"/>
    <w:rsid w:val="00A31ACF"/>
    <w:rsid w:val="00A31EB6"/>
    <w:rsid w:val="00A3347B"/>
    <w:rsid w:val="00A33A0D"/>
    <w:rsid w:val="00A34434"/>
    <w:rsid w:val="00A3479C"/>
    <w:rsid w:val="00A34872"/>
    <w:rsid w:val="00A34913"/>
    <w:rsid w:val="00A34C6F"/>
    <w:rsid w:val="00A35988"/>
    <w:rsid w:val="00A35B62"/>
    <w:rsid w:val="00A3759C"/>
    <w:rsid w:val="00A375F1"/>
    <w:rsid w:val="00A37629"/>
    <w:rsid w:val="00A377B7"/>
    <w:rsid w:val="00A37867"/>
    <w:rsid w:val="00A37975"/>
    <w:rsid w:val="00A4182A"/>
    <w:rsid w:val="00A41AC6"/>
    <w:rsid w:val="00A42BDE"/>
    <w:rsid w:val="00A431F6"/>
    <w:rsid w:val="00A436A6"/>
    <w:rsid w:val="00A43D0D"/>
    <w:rsid w:val="00A44C5F"/>
    <w:rsid w:val="00A44D4F"/>
    <w:rsid w:val="00A44E2E"/>
    <w:rsid w:val="00A4568C"/>
    <w:rsid w:val="00A45ADE"/>
    <w:rsid w:val="00A45AEC"/>
    <w:rsid w:val="00A46F48"/>
    <w:rsid w:val="00A4709C"/>
    <w:rsid w:val="00A477C5"/>
    <w:rsid w:val="00A47BA1"/>
    <w:rsid w:val="00A47DD5"/>
    <w:rsid w:val="00A50825"/>
    <w:rsid w:val="00A50EDC"/>
    <w:rsid w:val="00A512D0"/>
    <w:rsid w:val="00A516A7"/>
    <w:rsid w:val="00A51CEC"/>
    <w:rsid w:val="00A51D21"/>
    <w:rsid w:val="00A5364B"/>
    <w:rsid w:val="00A53740"/>
    <w:rsid w:val="00A537A8"/>
    <w:rsid w:val="00A5380F"/>
    <w:rsid w:val="00A539A0"/>
    <w:rsid w:val="00A53B67"/>
    <w:rsid w:val="00A53B88"/>
    <w:rsid w:val="00A53BD4"/>
    <w:rsid w:val="00A5404B"/>
    <w:rsid w:val="00A544E3"/>
    <w:rsid w:val="00A54D94"/>
    <w:rsid w:val="00A55038"/>
    <w:rsid w:val="00A5555F"/>
    <w:rsid w:val="00A55816"/>
    <w:rsid w:val="00A55A01"/>
    <w:rsid w:val="00A55A35"/>
    <w:rsid w:val="00A55FD8"/>
    <w:rsid w:val="00A56181"/>
    <w:rsid w:val="00A56964"/>
    <w:rsid w:val="00A56CC0"/>
    <w:rsid w:val="00A57B28"/>
    <w:rsid w:val="00A602BB"/>
    <w:rsid w:val="00A602EC"/>
    <w:rsid w:val="00A6135F"/>
    <w:rsid w:val="00A618D8"/>
    <w:rsid w:val="00A61A1C"/>
    <w:rsid w:val="00A626D6"/>
    <w:rsid w:val="00A629EA"/>
    <w:rsid w:val="00A62E5C"/>
    <w:rsid w:val="00A62FA4"/>
    <w:rsid w:val="00A63335"/>
    <w:rsid w:val="00A63EDA"/>
    <w:rsid w:val="00A63F1C"/>
    <w:rsid w:val="00A655C6"/>
    <w:rsid w:val="00A65659"/>
    <w:rsid w:val="00A65BDA"/>
    <w:rsid w:val="00A65D36"/>
    <w:rsid w:val="00A65DE9"/>
    <w:rsid w:val="00A65DF2"/>
    <w:rsid w:val="00A65E87"/>
    <w:rsid w:val="00A66533"/>
    <w:rsid w:val="00A668E7"/>
    <w:rsid w:val="00A66B6D"/>
    <w:rsid w:val="00A66B8B"/>
    <w:rsid w:val="00A67564"/>
    <w:rsid w:val="00A676C5"/>
    <w:rsid w:val="00A70297"/>
    <w:rsid w:val="00A70784"/>
    <w:rsid w:val="00A70A21"/>
    <w:rsid w:val="00A70B57"/>
    <w:rsid w:val="00A70BB8"/>
    <w:rsid w:val="00A727F9"/>
    <w:rsid w:val="00A72C77"/>
    <w:rsid w:val="00A72F37"/>
    <w:rsid w:val="00A73159"/>
    <w:rsid w:val="00A73173"/>
    <w:rsid w:val="00A735E2"/>
    <w:rsid w:val="00A736BA"/>
    <w:rsid w:val="00A7382E"/>
    <w:rsid w:val="00A741C8"/>
    <w:rsid w:val="00A744AB"/>
    <w:rsid w:val="00A74C4A"/>
    <w:rsid w:val="00A750FF"/>
    <w:rsid w:val="00A75554"/>
    <w:rsid w:val="00A771F1"/>
    <w:rsid w:val="00A77695"/>
    <w:rsid w:val="00A77A80"/>
    <w:rsid w:val="00A77BEE"/>
    <w:rsid w:val="00A77D9B"/>
    <w:rsid w:val="00A8051B"/>
    <w:rsid w:val="00A805D1"/>
    <w:rsid w:val="00A80886"/>
    <w:rsid w:val="00A8173F"/>
    <w:rsid w:val="00A829F0"/>
    <w:rsid w:val="00A8410A"/>
    <w:rsid w:val="00A84227"/>
    <w:rsid w:val="00A84D62"/>
    <w:rsid w:val="00A84EED"/>
    <w:rsid w:val="00A85DAD"/>
    <w:rsid w:val="00A863B9"/>
    <w:rsid w:val="00A86444"/>
    <w:rsid w:val="00A8741E"/>
    <w:rsid w:val="00A878ED"/>
    <w:rsid w:val="00A87E1C"/>
    <w:rsid w:val="00A87FC4"/>
    <w:rsid w:val="00A90C7C"/>
    <w:rsid w:val="00A90E2F"/>
    <w:rsid w:val="00A9169F"/>
    <w:rsid w:val="00A91846"/>
    <w:rsid w:val="00A9186A"/>
    <w:rsid w:val="00A92046"/>
    <w:rsid w:val="00A92435"/>
    <w:rsid w:val="00A92557"/>
    <w:rsid w:val="00A926BA"/>
    <w:rsid w:val="00A9333B"/>
    <w:rsid w:val="00A93455"/>
    <w:rsid w:val="00A937E3"/>
    <w:rsid w:val="00A93917"/>
    <w:rsid w:val="00A939DA"/>
    <w:rsid w:val="00A93F9B"/>
    <w:rsid w:val="00A943D0"/>
    <w:rsid w:val="00A94571"/>
    <w:rsid w:val="00A9481E"/>
    <w:rsid w:val="00A94D4F"/>
    <w:rsid w:val="00A95439"/>
    <w:rsid w:val="00A9547C"/>
    <w:rsid w:val="00A95579"/>
    <w:rsid w:val="00A96606"/>
    <w:rsid w:val="00A966DD"/>
    <w:rsid w:val="00A96CA0"/>
    <w:rsid w:val="00A96F86"/>
    <w:rsid w:val="00A9756C"/>
    <w:rsid w:val="00A97A74"/>
    <w:rsid w:val="00A97AA8"/>
    <w:rsid w:val="00A97BDF"/>
    <w:rsid w:val="00A97CCE"/>
    <w:rsid w:val="00A97E94"/>
    <w:rsid w:val="00A97EF1"/>
    <w:rsid w:val="00AA01AF"/>
    <w:rsid w:val="00AA0C80"/>
    <w:rsid w:val="00AA14AD"/>
    <w:rsid w:val="00AA15C3"/>
    <w:rsid w:val="00AA1CB0"/>
    <w:rsid w:val="00AA1D0B"/>
    <w:rsid w:val="00AA25FB"/>
    <w:rsid w:val="00AA2E97"/>
    <w:rsid w:val="00AA2FF3"/>
    <w:rsid w:val="00AA3B54"/>
    <w:rsid w:val="00AA41DB"/>
    <w:rsid w:val="00AA46EA"/>
    <w:rsid w:val="00AA51C4"/>
    <w:rsid w:val="00AA579B"/>
    <w:rsid w:val="00AA57CF"/>
    <w:rsid w:val="00AA5B64"/>
    <w:rsid w:val="00AA5C70"/>
    <w:rsid w:val="00AA604F"/>
    <w:rsid w:val="00AA61A9"/>
    <w:rsid w:val="00AA6EFD"/>
    <w:rsid w:val="00AA73F2"/>
    <w:rsid w:val="00AA794B"/>
    <w:rsid w:val="00AA7AC1"/>
    <w:rsid w:val="00AB0394"/>
    <w:rsid w:val="00AB0D9C"/>
    <w:rsid w:val="00AB1AA3"/>
    <w:rsid w:val="00AB248E"/>
    <w:rsid w:val="00AB24E2"/>
    <w:rsid w:val="00AB39F2"/>
    <w:rsid w:val="00AB401B"/>
    <w:rsid w:val="00AB42F8"/>
    <w:rsid w:val="00AB4CB9"/>
    <w:rsid w:val="00AB53AB"/>
    <w:rsid w:val="00AB5466"/>
    <w:rsid w:val="00AB5974"/>
    <w:rsid w:val="00AB5EFA"/>
    <w:rsid w:val="00AB65E7"/>
    <w:rsid w:val="00AB6C3D"/>
    <w:rsid w:val="00AB6D3B"/>
    <w:rsid w:val="00AB711E"/>
    <w:rsid w:val="00AB7319"/>
    <w:rsid w:val="00AB7D87"/>
    <w:rsid w:val="00AB7DD8"/>
    <w:rsid w:val="00AC03C2"/>
    <w:rsid w:val="00AC05F3"/>
    <w:rsid w:val="00AC0A6A"/>
    <w:rsid w:val="00AC0B11"/>
    <w:rsid w:val="00AC0E1A"/>
    <w:rsid w:val="00AC1066"/>
    <w:rsid w:val="00AC11DA"/>
    <w:rsid w:val="00AC1A38"/>
    <w:rsid w:val="00AC248B"/>
    <w:rsid w:val="00AC2C95"/>
    <w:rsid w:val="00AC2E21"/>
    <w:rsid w:val="00AC2FBB"/>
    <w:rsid w:val="00AC309B"/>
    <w:rsid w:val="00AC316B"/>
    <w:rsid w:val="00AC3454"/>
    <w:rsid w:val="00AC34DE"/>
    <w:rsid w:val="00AC364D"/>
    <w:rsid w:val="00AC3871"/>
    <w:rsid w:val="00AC39A0"/>
    <w:rsid w:val="00AC3A1E"/>
    <w:rsid w:val="00AC4760"/>
    <w:rsid w:val="00AC5783"/>
    <w:rsid w:val="00AC6A18"/>
    <w:rsid w:val="00AC6AC0"/>
    <w:rsid w:val="00AC6C6B"/>
    <w:rsid w:val="00AC6F28"/>
    <w:rsid w:val="00AC737F"/>
    <w:rsid w:val="00AC7592"/>
    <w:rsid w:val="00AD0075"/>
    <w:rsid w:val="00AD069B"/>
    <w:rsid w:val="00AD0A7A"/>
    <w:rsid w:val="00AD19FB"/>
    <w:rsid w:val="00AD1A92"/>
    <w:rsid w:val="00AD1EE5"/>
    <w:rsid w:val="00AD2314"/>
    <w:rsid w:val="00AD2853"/>
    <w:rsid w:val="00AD2F0B"/>
    <w:rsid w:val="00AD2FAD"/>
    <w:rsid w:val="00AD378D"/>
    <w:rsid w:val="00AD390B"/>
    <w:rsid w:val="00AD39C8"/>
    <w:rsid w:val="00AD3F2F"/>
    <w:rsid w:val="00AD3F4D"/>
    <w:rsid w:val="00AD4411"/>
    <w:rsid w:val="00AD4697"/>
    <w:rsid w:val="00AD4BFD"/>
    <w:rsid w:val="00AD61B6"/>
    <w:rsid w:val="00AD70AF"/>
    <w:rsid w:val="00AD7904"/>
    <w:rsid w:val="00AE0D75"/>
    <w:rsid w:val="00AE1F61"/>
    <w:rsid w:val="00AE33CF"/>
    <w:rsid w:val="00AE400E"/>
    <w:rsid w:val="00AE4383"/>
    <w:rsid w:val="00AE4EFC"/>
    <w:rsid w:val="00AE516B"/>
    <w:rsid w:val="00AE52EC"/>
    <w:rsid w:val="00AE68B2"/>
    <w:rsid w:val="00AE71BF"/>
    <w:rsid w:val="00AF0865"/>
    <w:rsid w:val="00AF0C09"/>
    <w:rsid w:val="00AF1004"/>
    <w:rsid w:val="00AF1E16"/>
    <w:rsid w:val="00AF1E86"/>
    <w:rsid w:val="00AF24F9"/>
    <w:rsid w:val="00AF2876"/>
    <w:rsid w:val="00AF326C"/>
    <w:rsid w:val="00AF351A"/>
    <w:rsid w:val="00AF3D37"/>
    <w:rsid w:val="00AF3FEF"/>
    <w:rsid w:val="00AF403E"/>
    <w:rsid w:val="00AF457C"/>
    <w:rsid w:val="00AF4D6E"/>
    <w:rsid w:val="00AF4E0D"/>
    <w:rsid w:val="00AF5249"/>
    <w:rsid w:val="00AF53FB"/>
    <w:rsid w:val="00AF543D"/>
    <w:rsid w:val="00AF6454"/>
    <w:rsid w:val="00AF6936"/>
    <w:rsid w:val="00AF6937"/>
    <w:rsid w:val="00AF6989"/>
    <w:rsid w:val="00AF6D97"/>
    <w:rsid w:val="00AF748C"/>
    <w:rsid w:val="00AF7B73"/>
    <w:rsid w:val="00B0003B"/>
    <w:rsid w:val="00B00C45"/>
    <w:rsid w:val="00B00F1E"/>
    <w:rsid w:val="00B00F4E"/>
    <w:rsid w:val="00B011B2"/>
    <w:rsid w:val="00B01BBE"/>
    <w:rsid w:val="00B027AC"/>
    <w:rsid w:val="00B02A13"/>
    <w:rsid w:val="00B02CD3"/>
    <w:rsid w:val="00B03178"/>
    <w:rsid w:val="00B03906"/>
    <w:rsid w:val="00B03EB2"/>
    <w:rsid w:val="00B0478D"/>
    <w:rsid w:val="00B0487B"/>
    <w:rsid w:val="00B057D4"/>
    <w:rsid w:val="00B06CF8"/>
    <w:rsid w:val="00B06DBB"/>
    <w:rsid w:val="00B074FE"/>
    <w:rsid w:val="00B07A6C"/>
    <w:rsid w:val="00B10585"/>
    <w:rsid w:val="00B10D36"/>
    <w:rsid w:val="00B11291"/>
    <w:rsid w:val="00B11984"/>
    <w:rsid w:val="00B11A81"/>
    <w:rsid w:val="00B128B0"/>
    <w:rsid w:val="00B1296A"/>
    <w:rsid w:val="00B12E23"/>
    <w:rsid w:val="00B134F6"/>
    <w:rsid w:val="00B13788"/>
    <w:rsid w:val="00B13BE8"/>
    <w:rsid w:val="00B14149"/>
    <w:rsid w:val="00B1420E"/>
    <w:rsid w:val="00B1439C"/>
    <w:rsid w:val="00B14BF8"/>
    <w:rsid w:val="00B14C0B"/>
    <w:rsid w:val="00B15CC6"/>
    <w:rsid w:val="00B1665A"/>
    <w:rsid w:val="00B16E23"/>
    <w:rsid w:val="00B174AD"/>
    <w:rsid w:val="00B176BD"/>
    <w:rsid w:val="00B1776A"/>
    <w:rsid w:val="00B17920"/>
    <w:rsid w:val="00B17BFE"/>
    <w:rsid w:val="00B17CD9"/>
    <w:rsid w:val="00B17F1F"/>
    <w:rsid w:val="00B200B5"/>
    <w:rsid w:val="00B201BE"/>
    <w:rsid w:val="00B20386"/>
    <w:rsid w:val="00B207E4"/>
    <w:rsid w:val="00B20B96"/>
    <w:rsid w:val="00B20C26"/>
    <w:rsid w:val="00B21150"/>
    <w:rsid w:val="00B212D6"/>
    <w:rsid w:val="00B21E8E"/>
    <w:rsid w:val="00B22202"/>
    <w:rsid w:val="00B22972"/>
    <w:rsid w:val="00B22A78"/>
    <w:rsid w:val="00B235C3"/>
    <w:rsid w:val="00B23665"/>
    <w:rsid w:val="00B23856"/>
    <w:rsid w:val="00B23B2A"/>
    <w:rsid w:val="00B23D0B"/>
    <w:rsid w:val="00B24556"/>
    <w:rsid w:val="00B24770"/>
    <w:rsid w:val="00B24BB4"/>
    <w:rsid w:val="00B25047"/>
    <w:rsid w:val="00B25988"/>
    <w:rsid w:val="00B25FC6"/>
    <w:rsid w:val="00B26867"/>
    <w:rsid w:val="00B2687B"/>
    <w:rsid w:val="00B2698A"/>
    <w:rsid w:val="00B27071"/>
    <w:rsid w:val="00B272D4"/>
    <w:rsid w:val="00B27E6D"/>
    <w:rsid w:val="00B30431"/>
    <w:rsid w:val="00B3129B"/>
    <w:rsid w:val="00B314EE"/>
    <w:rsid w:val="00B31975"/>
    <w:rsid w:val="00B31BE7"/>
    <w:rsid w:val="00B31F14"/>
    <w:rsid w:val="00B32CAC"/>
    <w:rsid w:val="00B32D4B"/>
    <w:rsid w:val="00B3361F"/>
    <w:rsid w:val="00B337EA"/>
    <w:rsid w:val="00B338CD"/>
    <w:rsid w:val="00B33935"/>
    <w:rsid w:val="00B341B3"/>
    <w:rsid w:val="00B344D2"/>
    <w:rsid w:val="00B353B7"/>
    <w:rsid w:val="00B358C1"/>
    <w:rsid w:val="00B358F7"/>
    <w:rsid w:val="00B360CE"/>
    <w:rsid w:val="00B36C44"/>
    <w:rsid w:val="00B378F9"/>
    <w:rsid w:val="00B37E55"/>
    <w:rsid w:val="00B40105"/>
    <w:rsid w:val="00B4020B"/>
    <w:rsid w:val="00B4075C"/>
    <w:rsid w:val="00B40B42"/>
    <w:rsid w:val="00B41049"/>
    <w:rsid w:val="00B414D3"/>
    <w:rsid w:val="00B416C5"/>
    <w:rsid w:val="00B4199F"/>
    <w:rsid w:val="00B42094"/>
    <w:rsid w:val="00B423C6"/>
    <w:rsid w:val="00B42544"/>
    <w:rsid w:val="00B42BC8"/>
    <w:rsid w:val="00B4323A"/>
    <w:rsid w:val="00B43470"/>
    <w:rsid w:val="00B43A20"/>
    <w:rsid w:val="00B43C2C"/>
    <w:rsid w:val="00B4497F"/>
    <w:rsid w:val="00B4508E"/>
    <w:rsid w:val="00B452D6"/>
    <w:rsid w:val="00B45C20"/>
    <w:rsid w:val="00B45FE4"/>
    <w:rsid w:val="00B4632D"/>
    <w:rsid w:val="00B46606"/>
    <w:rsid w:val="00B46AA5"/>
    <w:rsid w:val="00B471A5"/>
    <w:rsid w:val="00B47A96"/>
    <w:rsid w:val="00B47E28"/>
    <w:rsid w:val="00B47FB7"/>
    <w:rsid w:val="00B50877"/>
    <w:rsid w:val="00B51339"/>
    <w:rsid w:val="00B5134A"/>
    <w:rsid w:val="00B519B7"/>
    <w:rsid w:val="00B520BF"/>
    <w:rsid w:val="00B522A3"/>
    <w:rsid w:val="00B53030"/>
    <w:rsid w:val="00B5316B"/>
    <w:rsid w:val="00B534DA"/>
    <w:rsid w:val="00B53CA8"/>
    <w:rsid w:val="00B5464C"/>
    <w:rsid w:val="00B54BAD"/>
    <w:rsid w:val="00B55858"/>
    <w:rsid w:val="00B567E7"/>
    <w:rsid w:val="00B56B0A"/>
    <w:rsid w:val="00B56D0B"/>
    <w:rsid w:val="00B56EBF"/>
    <w:rsid w:val="00B56EE3"/>
    <w:rsid w:val="00B57197"/>
    <w:rsid w:val="00B57316"/>
    <w:rsid w:val="00B57EFD"/>
    <w:rsid w:val="00B57EFF"/>
    <w:rsid w:val="00B60142"/>
    <w:rsid w:val="00B60F58"/>
    <w:rsid w:val="00B61557"/>
    <w:rsid w:val="00B6158C"/>
    <w:rsid w:val="00B61946"/>
    <w:rsid w:val="00B61F7F"/>
    <w:rsid w:val="00B62255"/>
    <w:rsid w:val="00B62A69"/>
    <w:rsid w:val="00B62CA2"/>
    <w:rsid w:val="00B62D3F"/>
    <w:rsid w:val="00B630A5"/>
    <w:rsid w:val="00B6385F"/>
    <w:rsid w:val="00B64A62"/>
    <w:rsid w:val="00B64C66"/>
    <w:rsid w:val="00B64C7D"/>
    <w:rsid w:val="00B653ED"/>
    <w:rsid w:val="00B6561B"/>
    <w:rsid w:val="00B65C8A"/>
    <w:rsid w:val="00B667F3"/>
    <w:rsid w:val="00B672EA"/>
    <w:rsid w:val="00B677DA"/>
    <w:rsid w:val="00B67AF2"/>
    <w:rsid w:val="00B67DB5"/>
    <w:rsid w:val="00B67DFD"/>
    <w:rsid w:val="00B701DD"/>
    <w:rsid w:val="00B70ABC"/>
    <w:rsid w:val="00B7121D"/>
    <w:rsid w:val="00B7151E"/>
    <w:rsid w:val="00B71A62"/>
    <w:rsid w:val="00B71A9E"/>
    <w:rsid w:val="00B71E89"/>
    <w:rsid w:val="00B722BD"/>
    <w:rsid w:val="00B72667"/>
    <w:rsid w:val="00B72724"/>
    <w:rsid w:val="00B72E1D"/>
    <w:rsid w:val="00B7304C"/>
    <w:rsid w:val="00B73F47"/>
    <w:rsid w:val="00B74105"/>
    <w:rsid w:val="00B7447E"/>
    <w:rsid w:val="00B7465F"/>
    <w:rsid w:val="00B74BCB"/>
    <w:rsid w:val="00B75287"/>
    <w:rsid w:val="00B75474"/>
    <w:rsid w:val="00B76693"/>
    <w:rsid w:val="00B76DA6"/>
    <w:rsid w:val="00B76DAD"/>
    <w:rsid w:val="00B76DCE"/>
    <w:rsid w:val="00B77809"/>
    <w:rsid w:val="00B80061"/>
    <w:rsid w:val="00B800CE"/>
    <w:rsid w:val="00B81379"/>
    <w:rsid w:val="00B8214B"/>
    <w:rsid w:val="00B82575"/>
    <w:rsid w:val="00B826E7"/>
    <w:rsid w:val="00B8314B"/>
    <w:rsid w:val="00B84C50"/>
    <w:rsid w:val="00B84E43"/>
    <w:rsid w:val="00B85069"/>
    <w:rsid w:val="00B852D1"/>
    <w:rsid w:val="00B85895"/>
    <w:rsid w:val="00B85957"/>
    <w:rsid w:val="00B85A0F"/>
    <w:rsid w:val="00B8694E"/>
    <w:rsid w:val="00B86B71"/>
    <w:rsid w:val="00B86E56"/>
    <w:rsid w:val="00B86EFB"/>
    <w:rsid w:val="00B8709A"/>
    <w:rsid w:val="00B874C2"/>
    <w:rsid w:val="00B87D6C"/>
    <w:rsid w:val="00B90459"/>
    <w:rsid w:val="00B90690"/>
    <w:rsid w:val="00B91414"/>
    <w:rsid w:val="00B91C80"/>
    <w:rsid w:val="00B91D88"/>
    <w:rsid w:val="00B92085"/>
    <w:rsid w:val="00B921B3"/>
    <w:rsid w:val="00B925E6"/>
    <w:rsid w:val="00B92971"/>
    <w:rsid w:val="00B932A7"/>
    <w:rsid w:val="00B93C91"/>
    <w:rsid w:val="00B93D5F"/>
    <w:rsid w:val="00B94F4A"/>
    <w:rsid w:val="00B951EE"/>
    <w:rsid w:val="00B95691"/>
    <w:rsid w:val="00B95C44"/>
    <w:rsid w:val="00B95F93"/>
    <w:rsid w:val="00B96496"/>
    <w:rsid w:val="00B9671F"/>
    <w:rsid w:val="00B96D46"/>
    <w:rsid w:val="00B96F0F"/>
    <w:rsid w:val="00B97055"/>
    <w:rsid w:val="00B97E1C"/>
    <w:rsid w:val="00BA0BAB"/>
    <w:rsid w:val="00BA10B3"/>
    <w:rsid w:val="00BA1256"/>
    <w:rsid w:val="00BA140C"/>
    <w:rsid w:val="00BA1C11"/>
    <w:rsid w:val="00BA1F01"/>
    <w:rsid w:val="00BA1FF1"/>
    <w:rsid w:val="00BA21E7"/>
    <w:rsid w:val="00BA21EF"/>
    <w:rsid w:val="00BA2463"/>
    <w:rsid w:val="00BA25A5"/>
    <w:rsid w:val="00BA2C41"/>
    <w:rsid w:val="00BA3726"/>
    <w:rsid w:val="00BA3D3A"/>
    <w:rsid w:val="00BA3F8A"/>
    <w:rsid w:val="00BA489F"/>
    <w:rsid w:val="00BA48B3"/>
    <w:rsid w:val="00BA4D0B"/>
    <w:rsid w:val="00BA4DD0"/>
    <w:rsid w:val="00BA56CB"/>
    <w:rsid w:val="00BA57EF"/>
    <w:rsid w:val="00BA5CD9"/>
    <w:rsid w:val="00BB0246"/>
    <w:rsid w:val="00BB0404"/>
    <w:rsid w:val="00BB09E1"/>
    <w:rsid w:val="00BB0F05"/>
    <w:rsid w:val="00BB176C"/>
    <w:rsid w:val="00BB1C3A"/>
    <w:rsid w:val="00BB297D"/>
    <w:rsid w:val="00BB2EC4"/>
    <w:rsid w:val="00BB2EE7"/>
    <w:rsid w:val="00BB3803"/>
    <w:rsid w:val="00BB39C1"/>
    <w:rsid w:val="00BB3EB6"/>
    <w:rsid w:val="00BB4B4B"/>
    <w:rsid w:val="00BB4C51"/>
    <w:rsid w:val="00BB5308"/>
    <w:rsid w:val="00BB565C"/>
    <w:rsid w:val="00BB58DA"/>
    <w:rsid w:val="00BB5AA4"/>
    <w:rsid w:val="00BB6A02"/>
    <w:rsid w:val="00BB6AD6"/>
    <w:rsid w:val="00BB6C20"/>
    <w:rsid w:val="00BB79E2"/>
    <w:rsid w:val="00BB7A0F"/>
    <w:rsid w:val="00BB7FC0"/>
    <w:rsid w:val="00BC01F2"/>
    <w:rsid w:val="00BC06D9"/>
    <w:rsid w:val="00BC07E6"/>
    <w:rsid w:val="00BC0FDB"/>
    <w:rsid w:val="00BC13C7"/>
    <w:rsid w:val="00BC1503"/>
    <w:rsid w:val="00BC159D"/>
    <w:rsid w:val="00BC17B1"/>
    <w:rsid w:val="00BC17C9"/>
    <w:rsid w:val="00BC1D5A"/>
    <w:rsid w:val="00BC1F94"/>
    <w:rsid w:val="00BC24C8"/>
    <w:rsid w:val="00BC27C2"/>
    <w:rsid w:val="00BC2937"/>
    <w:rsid w:val="00BC33D3"/>
    <w:rsid w:val="00BC34C8"/>
    <w:rsid w:val="00BC3536"/>
    <w:rsid w:val="00BC3634"/>
    <w:rsid w:val="00BC3CDD"/>
    <w:rsid w:val="00BC3DC9"/>
    <w:rsid w:val="00BC4014"/>
    <w:rsid w:val="00BC424A"/>
    <w:rsid w:val="00BC42DC"/>
    <w:rsid w:val="00BC4AA0"/>
    <w:rsid w:val="00BC4EA0"/>
    <w:rsid w:val="00BC50CA"/>
    <w:rsid w:val="00BC5270"/>
    <w:rsid w:val="00BC5926"/>
    <w:rsid w:val="00BC6242"/>
    <w:rsid w:val="00BC69FD"/>
    <w:rsid w:val="00BC6B29"/>
    <w:rsid w:val="00BC7770"/>
    <w:rsid w:val="00BD0159"/>
    <w:rsid w:val="00BD04C4"/>
    <w:rsid w:val="00BD0560"/>
    <w:rsid w:val="00BD0AAF"/>
    <w:rsid w:val="00BD0B5B"/>
    <w:rsid w:val="00BD1449"/>
    <w:rsid w:val="00BD1AD2"/>
    <w:rsid w:val="00BD1CCC"/>
    <w:rsid w:val="00BD2014"/>
    <w:rsid w:val="00BD2C4B"/>
    <w:rsid w:val="00BD33C2"/>
    <w:rsid w:val="00BD3408"/>
    <w:rsid w:val="00BD3442"/>
    <w:rsid w:val="00BD36C5"/>
    <w:rsid w:val="00BD37C0"/>
    <w:rsid w:val="00BD4AF0"/>
    <w:rsid w:val="00BD59BB"/>
    <w:rsid w:val="00BD5A73"/>
    <w:rsid w:val="00BD5B5D"/>
    <w:rsid w:val="00BD61CE"/>
    <w:rsid w:val="00BD6EBB"/>
    <w:rsid w:val="00BD710A"/>
    <w:rsid w:val="00BD78D6"/>
    <w:rsid w:val="00BD79D4"/>
    <w:rsid w:val="00BD7C57"/>
    <w:rsid w:val="00BE0EFF"/>
    <w:rsid w:val="00BE0FD6"/>
    <w:rsid w:val="00BE106D"/>
    <w:rsid w:val="00BE2096"/>
    <w:rsid w:val="00BE337C"/>
    <w:rsid w:val="00BE3587"/>
    <w:rsid w:val="00BE3628"/>
    <w:rsid w:val="00BE3EFC"/>
    <w:rsid w:val="00BE4B29"/>
    <w:rsid w:val="00BE573F"/>
    <w:rsid w:val="00BE5C7C"/>
    <w:rsid w:val="00BE5DDA"/>
    <w:rsid w:val="00BE5FDA"/>
    <w:rsid w:val="00BE624A"/>
    <w:rsid w:val="00BE6891"/>
    <w:rsid w:val="00BE6DA5"/>
    <w:rsid w:val="00BE6F3F"/>
    <w:rsid w:val="00BF04E4"/>
    <w:rsid w:val="00BF054E"/>
    <w:rsid w:val="00BF05A1"/>
    <w:rsid w:val="00BF0894"/>
    <w:rsid w:val="00BF0C9B"/>
    <w:rsid w:val="00BF0E77"/>
    <w:rsid w:val="00BF0E7B"/>
    <w:rsid w:val="00BF12AC"/>
    <w:rsid w:val="00BF19F4"/>
    <w:rsid w:val="00BF269B"/>
    <w:rsid w:val="00BF26E8"/>
    <w:rsid w:val="00BF2959"/>
    <w:rsid w:val="00BF2D25"/>
    <w:rsid w:val="00BF3262"/>
    <w:rsid w:val="00BF36FC"/>
    <w:rsid w:val="00BF3883"/>
    <w:rsid w:val="00BF3A7B"/>
    <w:rsid w:val="00BF3AE4"/>
    <w:rsid w:val="00BF3FBE"/>
    <w:rsid w:val="00BF46C1"/>
    <w:rsid w:val="00BF4CFF"/>
    <w:rsid w:val="00BF50DE"/>
    <w:rsid w:val="00BF5DC2"/>
    <w:rsid w:val="00BF5F83"/>
    <w:rsid w:val="00BF604E"/>
    <w:rsid w:val="00BF6132"/>
    <w:rsid w:val="00BF63DB"/>
    <w:rsid w:val="00BF644D"/>
    <w:rsid w:val="00BF64AC"/>
    <w:rsid w:val="00BF67B9"/>
    <w:rsid w:val="00BF7063"/>
    <w:rsid w:val="00BF73C8"/>
    <w:rsid w:val="00C004BA"/>
    <w:rsid w:val="00C006C7"/>
    <w:rsid w:val="00C00CD9"/>
    <w:rsid w:val="00C011F4"/>
    <w:rsid w:val="00C01B69"/>
    <w:rsid w:val="00C03CC5"/>
    <w:rsid w:val="00C03DBF"/>
    <w:rsid w:val="00C04446"/>
    <w:rsid w:val="00C045E4"/>
    <w:rsid w:val="00C04997"/>
    <w:rsid w:val="00C04C32"/>
    <w:rsid w:val="00C05704"/>
    <w:rsid w:val="00C06E09"/>
    <w:rsid w:val="00C1074A"/>
    <w:rsid w:val="00C10ACF"/>
    <w:rsid w:val="00C10AE1"/>
    <w:rsid w:val="00C10D27"/>
    <w:rsid w:val="00C113B0"/>
    <w:rsid w:val="00C11AF3"/>
    <w:rsid w:val="00C11C33"/>
    <w:rsid w:val="00C11D82"/>
    <w:rsid w:val="00C11DBD"/>
    <w:rsid w:val="00C11FBB"/>
    <w:rsid w:val="00C124BB"/>
    <w:rsid w:val="00C12D06"/>
    <w:rsid w:val="00C12F5D"/>
    <w:rsid w:val="00C14375"/>
    <w:rsid w:val="00C1438B"/>
    <w:rsid w:val="00C143A1"/>
    <w:rsid w:val="00C1472E"/>
    <w:rsid w:val="00C14C8A"/>
    <w:rsid w:val="00C15837"/>
    <w:rsid w:val="00C158A1"/>
    <w:rsid w:val="00C162E3"/>
    <w:rsid w:val="00C16342"/>
    <w:rsid w:val="00C16F36"/>
    <w:rsid w:val="00C171CB"/>
    <w:rsid w:val="00C178BC"/>
    <w:rsid w:val="00C20372"/>
    <w:rsid w:val="00C21669"/>
    <w:rsid w:val="00C21C1F"/>
    <w:rsid w:val="00C221BF"/>
    <w:rsid w:val="00C22383"/>
    <w:rsid w:val="00C223D6"/>
    <w:rsid w:val="00C22444"/>
    <w:rsid w:val="00C22856"/>
    <w:rsid w:val="00C229CF"/>
    <w:rsid w:val="00C230E2"/>
    <w:rsid w:val="00C232AF"/>
    <w:rsid w:val="00C23A66"/>
    <w:rsid w:val="00C241B2"/>
    <w:rsid w:val="00C24319"/>
    <w:rsid w:val="00C24D68"/>
    <w:rsid w:val="00C24DD9"/>
    <w:rsid w:val="00C24F1B"/>
    <w:rsid w:val="00C25BC8"/>
    <w:rsid w:val="00C25C06"/>
    <w:rsid w:val="00C26255"/>
    <w:rsid w:val="00C2670D"/>
    <w:rsid w:val="00C267F9"/>
    <w:rsid w:val="00C2716C"/>
    <w:rsid w:val="00C279D2"/>
    <w:rsid w:val="00C27D93"/>
    <w:rsid w:val="00C30A14"/>
    <w:rsid w:val="00C318D5"/>
    <w:rsid w:val="00C31A09"/>
    <w:rsid w:val="00C31EF7"/>
    <w:rsid w:val="00C31F62"/>
    <w:rsid w:val="00C324F4"/>
    <w:rsid w:val="00C32832"/>
    <w:rsid w:val="00C333AA"/>
    <w:rsid w:val="00C335C6"/>
    <w:rsid w:val="00C34212"/>
    <w:rsid w:val="00C35C1F"/>
    <w:rsid w:val="00C360FB"/>
    <w:rsid w:val="00C367AB"/>
    <w:rsid w:val="00C36833"/>
    <w:rsid w:val="00C36B8C"/>
    <w:rsid w:val="00C40D12"/>
    <w:rsid w:val="00C413E6"/>
    <w:rsid w:val="00C41624"/>
    <w:rsid w:val="00C41AA8"/>
    <w:rsid w:val="00C41FC9"/>
    <w:rsid w:val="00C42087"/>
    <w:rsid w:val="00C423E9"/>
    <w:rsid w:val="00C42977"/>
    <w:rsid w:val="00C431B6"/>
    <w:rsid w:val="00C43482"/>
    <w:rsid w:val="00C436D3"/>
    <w:rsid w:val="00C43C64"/>
    <w:rsid w:val="00C4466F"/>
    <w:rsid w:val="00C446B7"/>
    <w:rsid w:val="00C44E20"/>
    <w:rsid w:val="00C44EE4"/>
    <w:rsid w:val="00C45010"/>
    <w:rsid w:val="00C45D70"/>
    <w:rsid w:val="00C4636E"/>
    <w:rsid w:val="00C46697"/>
    <w:rsid w:val="00C467A3"/>
    <w:rsid w:val="00C470F7"/>
    <w:rsid w:val="00C476E3"/>
    <w:rsid w:val="00C477A8"/>
    <w:rsid w:val="00C478DA"/>
    <w:rsid w:val="00C47B2B"/>
    <w:rsid w:val="00C5024D"/>
    <w:rsid w:val="00C50280"/>
    <w:rsid w:val="00C506C3"/>
    <w:rsid w:val="00C5081A"/>
    <w:rsid w:val="00C51A3C"/>
    <w:rsid w:val="00C51D05"/>
    <w:rsid w:val="00C52607"/>
    <w:rsid w:val="00C5287B"/>
    <w:rsid w:val="00C52AE2"/>
    <w:rsid w:val="00C52C22"/>
    <w:rsid w:val="00C53161"/>
    <w:rsid w:val="00C5330D"/>
    <w:rsid w:val="00C536AE"/>
    <w:rsid w:val="00C53941"/>
    <w:rsid w:val="00C54721"/>
    <w:rsid w:val="00C548A8"/>
    <w:rsid w:val="00C54F2E"/>
    <w:rsid w:val="00C54F71"/>
    <w:rsid w:val="00C5533E"/>
    <w:rsid w:val="00C553E3"/>
    <w:rsid w:val="00C555BC"/>
    <w:rsid w:val="00C563B0"/>
    <w:rsid w:val="00C56BDA"/>
    <w:rsid w:val="00C57133"/>
    <w:rsid w:val="00C57DDF"/>
    <w:rsid w:val="00C57FDA"/>
    <w:rsid w:val="00C6045C"/>
    <w:rsid w:val="00C6076C"/>
    <w:rsid w:val="00C60A20"/>
    <w:rsid w:val="00C60B77"/>
    <w:rsid w:val="00C61047"/>
    <w:rsid w:val="00C61429"/>
    <w:rsid w:val="00C61481"/>
    <w:rsid w:val="00C61625"/>
    <w:rsid w:val="00C616C3"/>
    <w:rsid w:val="00C6198A"/>
    <w:rsid w:val="00C61F79"/>
    <w:rsid w:val="00C62564"/>
    <w:rsid w:val="00C62FF3"/>
    <w:rsid w:val="00C645E2"/>
    <w:rsid w:val="00C64E99"/>
    <w:rsid w:val="00C65993"/>
    <w:rsid w:val="00C65CFD"/>
    <w:rsid w:val="00C661E6"/>
    <w:rsid w:val="00C662E2"/>
    <w:rsid w:val="00C663E2"/>
    <w:rsid w:val="00C66763"/>
    <w:rsid w:val="00C66B3D"/>
    <w:rsid w:val="00C66D04"/>
    <w:rsid w:val="00C66F74"/>
    <w:rsid w:val="00C673FC"/>
    <w:rsid w:val="00C7160C"/>
    <w:rsid w:val="00C71630"/>
    <w:rsid w:val="00C71D15"/>
    <w:rsid w:val="00C71D94"/>
    <w:rsid w:val="00C72367"/>
    <w:rsid w:val="00C72D4A"/>
    <w:rsid w:val="00C72E6A"/>
    <w:rsid w:val="00C732A3"/>
    <w:rsid w:val="00C73C40"/>
    <w:rsid w:val="00C73F68"/>
    <w:rsid w:val="00C742EA"/>
    <w:rsid w:val="00C749D9"/>
    <w:rsid w:val="00C74AD4"/>
    <w:rsid w:val="00C74E33"/>
    <w:rsid w:val="00C75A02"/>
    <w:rsid w:val="00C75ADC"/>
    <w:rsid w:val="00C75FCC"/>
    <w:rsid w:val="00C76B80"/>
    <w:rsid w:val="00C7724A"/>
    <w:rsid w:val="00C773CB"/>
    <w:rsid w:val="00C774C5"/>
    <w:rsid w:val="00C77534"/>
    <w:rsid w:val="00C77791"/>
    <w:rsid w:val="00C77A98"/>
    <w:rsid w:val="00C80738"/>
    <w:rsid w:val="00C80AEE"/>
    <w:rsid w:val="00C80D7F"/>
    <w:rsid w:val="00C827B9"/>
    <w:rsid w:val="00C82B65"/>
    <w:rsid w:val="00C82FC2"/>
    <w:rsid w:val="00C83137"/>
    <w:rsid w:val="00C83946"/>
    <w:rsid w:val="00C83B45"/>
    <w:rsid w:val="00C8447A"/>
    <w:rsid w:val="00C849D5"/>
    <w:rsid w:val="00C85287"/>
    <w:rsid w:val="00C85A87"/>
    <w:rsid w:val="00C866E0"/>
    <w:rsid w:val="00C8717E"/>
    <w:rsid w:val="00C8729D"/>
    <w:rsid w:val="00C872F2"/>
    <w:rsid w:val="00C87481"/>
    <w:rsid w:val="00C87FEA"/>
    <w:rsid w:val="00C90119"/>
    <w:rsid w:val="00C90645"/>
    <w:rsid w:val="00C908E9"/>
    <w:rsid w:val="00C90CD5"/>
    <w:rsid w:val="00C924A3"/>
    <w:rsid w:val="00C92984"/>
    <w:rsid w:val="00C92A74"/>
    <w:rsid w:val="00C92DB6"/>
    <w:rsid w:val="00C94485"/>
    <w:rsid w:val="00C949A8"/>
    <w:rsid w:val="00C94DC2"/>
    <w:rsid w:val="00C957A8"/>
    <w:rsid w:val="00C95A8F"/>
    <w:rsid w:val="00C95DE5"/>
    <w:rsid w:val="00C95F47"/>
    <w:rsid w:val="00C9601C"/>
    <w:rsid w:val="00C9611C"/>
    <w:rsid w:val="00C966D8"/>
    <w:rsid w:val="00C968EC"/>
    <w:rsid w:val="00C96ECC"/>
    <w:rsid w:val="00C97193"/>
    <w:rsid w:val="00C97218"/>
    <w:rsid w:val="00C97334"/>
    <w:rsid w:val="00C973CD"/>
    <w:rsid w:val="00C977CC"/>
    <w:rsid w:val="00C97842"/>
    <w:rsid w:val="00C978E7"/>
    <w:rsid w:val="00CA0555"/>
    <w:rsid w:val="00CA0A94"/>
    <w:rsid w:val="00CA0AA4"/>
    <w:rsid w:val="00CA17AB"/>
    <w:rsid w:val="00CA20DE"/>
    <w:rsid w:val="00CA2954"/>
    <w:rsid w:val="00CA2C76"/>
    <w:rsid w:val="00CA3217"/>
    <w:rsid w:val="00CA3DDA"/>
    <w:rsid w:val="00CA423E"/>
    <w:rsid w:val="00CA468D"/>
    <w:rsid w:val="00CA4A69"/>
    <w:rsid w:val="00CA4E9B"/>
    <w:rsid w:val="00CA5068"/>
    <w:rsid w:val="00CA561D"/>
    <w:rsid w:val="00CA566E"/>
    <w:rsid w:val="00CA575D"/>
    <w:rsid w:val="00CA6391"/>
    <w:rsid w:val="00CA7253"/>
    <w:rsid w:val="00CA791E"/>
    <w:rsid w:val="00CB03B8"/>
    <w:rsid w:val="00CB14FD"/>
    <w:rsid w:val="00CB1779"/>
    <w:rsid w:val="00CB1DBA"/>
    <w:rsid w:val="00CB1E28"/>
    <w:rsid w:val="00CB2510"/>
    <w:rsid w:val="00CB25FC"/>
    <w:rsid w:val="00CB2696"/>
    <w:rsid w:val="00CB2796"/>
    <w:rsid w:val="00CB2950"/>
    <w:rsid w:val="00CB3EE9"/>
    <w:rsid w:val="00CB461B"/>
    <w:rsid w:val="00CB4E67"/>
    <w:rsid w:val="00CB6285"/>
    <w:rsid w:val="00CB65CF"/>
    <w:rsid w:val="00CB6CA7"/>
    <w:rsid w:val="00CB7004"/>
    <w:rsid w:val="00CB7AD2"/>
    <w:rsid w:val="00CB7D74"/>
    <w:rsid w:val="00CC0423"/>
    <w:rsid w:val="00CC1134"/>
    <w:rsid w:val="00CC1DAA"/>
    <w:rsid w:val="00CC2390"/>
    <w:rsid w:val="00CC2A5F"/>
    <w:rsid w:val="00CC2AF0"/>
    <w:rsid w:val="00CC324E"/>
    <w:rsid w:val="00CC33B3"/>
    <w:rsid w:val="00CC39A7"/>
    <w:rsid w:val="00CC3F32"/>
    <w:rsid w:val="00CC3FF1"/>
    <w:rsid w:val="00CC41A2"/>
    <w:rsid w:val="00CC4B28"/>
    <w:rsid w:val="00CC55E0"/>
    <w:rsid w:val="00CC5967"/>
    <w:rsid w:val="00CC5A6A"/>
    <w:rsid w:val="00CC5AA1"/>
    <w:rsid w:val="00CC5B52"/>
    <w:rsid w:val="00CC5BE8"/>
    <w:rsid w:val="00CC6E09"/>
    <w:rsid w:val="00CC73D7"/>
    <w:rsid w:val="00CC79BF"/>
    <w:rsid w:val="00CD04FB"/>
    <w:rsid w:val="00CD0690"/>
    <w:rsid w:val="00CD06A0"/>
    <w:rsid w:val="00CD07C8"/>
    <w:rsid w:val="00CD087B"/>
    <w:rsid w:val="00CD0AC4"/>
    <w:rsid w:val="00CD0E87"/>
    <w:rsid w:val="00CD186E"/>
    <w:rsid w:val="00CD1D9C"/>
    <w:rsid w:val="00CD2061"/>
    <w:rsid w:val="00CD2F5D"/>
    <w:rsid w:val="00CD3919"/>
    <w:rsid w:val="00CD487F"/>
    <w:rsid w:val="00CD57EC"/>
    <w:rsid w:val="00CD5B2E"/>
    <w:rsid w:val="00CD5BC7"/>
    <w:rsid w:val="00CD5C96"/>
    <w:rsid w:val="00CD5E5C"/>
    <w:rsid w:val="00CD5F47"/>
    <w:rsid w:val="00CD6127"/>
    <w:rsid w:val="00CD6224"/>
    <w:rsid w:val="00CD68E7"/>
    <w:rsid w:val="00CD6E38"/>
    <w:rsid w:val="00CD6E98"/>
    <w:rsid w:val="00CD6F16"/>
    <w:rsid w:val="00CD763D"/>
    <w:rsid w:val="00CD78E9"/>
    <w:rsid w:val="00CD791A"/>
    <w:rsid w:val="00CD7A35"/>
    <w:rsid w:val="00CD7C3A"/>
    <w:rsid w:val="00CE05F7"/>
    <w:rsid w:val="00CE0B8B"/>
    <w:rsid w:val="00CE0E4E"/>
    <w:rsid w:val="00CE162C"/>
    <w:rsid w:val="00CE17E7"/>
    <w:rsid w:val="00CE2B1F"/>
    <w:rsid w:val="00CE2D82"/>
    <w:rsid w:val="00CE2F4E"/>
    <w:rsid w:val="00CE2F8C"/>
    <w:rsid w:val="00CE3D5D"/>
    <w:rsid w:val="00CE4876"/>
    <w:rsid w:val="00CE5292"/>
    <w:rsid w:val="00CE5736"/>
    <w:rsid w:val="00CE5E0D"/>
    <w:rsid w:val="00CE5E28"/>
    <w:rsid w:val="00CE60B4"/>
    <w:rsid w:val="00CE6224"/>
    <w:rsid w:val="00CE65C5"/>
    <w:rsid w:val="00CE743F"/>
    <w:rsid w:val="00CE74F6"/>
    <w:rsid w:val="00CE762F"/>
    <w:rsid w:val="00CE7669"/>
    <w:rsid w:val="00CE77D2"/>
    <w:rsid w:val="00CE7886"/>
    <w:rsid w:val="00CE7BAB"/>
    <w:rsid w:val="00CE7BFA"/>
    <w:rsid w:val="00CF020F"/>
    <w:rsid w:val="00CF0CB4"/>
    <w:rsid w:val="00CF12AE"/>
    <w:rsid w:val="00CF19BC"/>
    <w:rsid w:val="00CF1A63"/>
    <w:rsid w:val="00CF2731"/>
    <w:rsid w:val="00CF2A31"/>
    <w:rsid w:val="00CF2F75"/>
    <w:rsid w:val="00CF33E5"/>
    <w:rsid w:val="00CF3433"/>
    <w:rsid w:val="00CF3872"/>
    <w:rsid w:val="00CF3A15"/>
    <w:rsid w:val="00CF3D56"/>
    <w:rsid w:val="00CF4099"/>
    <w:rsid w:val="00CF46E6"/>
    <w:rsid w:val="00CF4814"/>
    <w:rsid w:val="00CF4ED1"/>
    <w:rsid w:val="00CF5941"/>
    <w:rsid w:val="00CF5C61"/>
    <w:rsid w:val="00CF67C8"/>
    <w:rsid w:val="00CF68EE"/>
    <w:rsid w:val="00CF7105"/>
    <w:rsid w:val="00CF746F"/>
    <w:rsid w:val="00CF7CC4"/>
    <w:rsid w:val="00CF7DFF"/>
    <w:rsid w:val="00D00395"/>
    <w:rsid w:val="00D0064B"/>
    <w:rsid w:val="00D0069B"/>
    <w:rsid w:val="00D007E4"/>
    <w:rsid w:val="00D00C57"/>
    <w:rsid w:val="00D01D77"/>
    <w:rsid w:val="00D01E02"/>
    <w:rsid w:val="00D01FA5"/>
    <w:rsid w:val="00D01FB5"/>
    <w:rsid w:val="00D02496"/>
    <w:rsid w:val="00D02611"/>
    <w:rsid w:val="00D0271D"/>
    <w:rsid w:val="00D02B3A"/>
    <w:rsid w:val="00D02BDC"/>
    <w:rsid w:val="00D02F6A"/>
    <w:rsid w:val="00D03170"/>
    <w:rsid w:val="00D03505"/>
    <w:rsid w:val="00D04184"/>
    <w:rsid w:val="00D04964"/>
    <w:rsid w:val="00D055DF"/>
    <w:rsid w:val="00D05A0E"/>
    <w:rsid w:val="00D0603A"/>
    <w:rsid w:val="00D062B6"/>
    <w:rsid w:val="00D0636A"/>
    <w:rsid w:val="00D06953"/>
    <w:rsid w:val="00D07194"/>
    <w:rsid w:val="00D073A8"/>
    <w:rsid w:val="00D10044"/>
    <w:rsid w:val="00D10AF9"/>
    <w:rsid w:val="00D10FCF"/>
    <w:rsid w:val="00D11A32"/>
    <w:rsid w:val="00D11E9A"/>
    <w:rsid w:val="00D1204F"/>
    <w:rsid w:val="00D1395C"/>
    <w:rsid w:val="00D13CA7"/>
    <w:rsid w:val="00D142D4"/>
    <w:rsid w:val="00D1444F"/>
    <w:rsid w:val="00D14974"/>
    <w:rsid w:val="00D14EDC"/>
    <w:rsid w:val="00D14EEC"/>
    <w:rsid w:val="00D15FB8"/>
    <w:rsid w:val="00D16352"/>
    <w:rsid w:val="00D16AC1"/>
    <w:rsid w:val="00D16BE2"/>
    <w:rsid w:val="00D16CDE"/>
    <w:rsid w:val="00D17290"/>
    <w:rsid w:val="00D1773E"/>
    <w:rsid w:val="00D1774D"/>
    <w:rsid w:val="00D17AFF"/>
    <w:rsid w:val="00D20329"/>
    <w:rsid w:val="00D20747"/>
    <w:rsid w:val="00D2075C"/>
    <w:rsid w:val="00D2146E"/>
    <w:rsid w:val="00D21499"/>
    <w:rsid w:val="00D2153C"/>
    <w:rsid w:val="00D215D7"/>
    <w:rsid w:val="00D21DB5"/>
    <w:rsid w:val="00D22268"/>
    <w:rsid w:val="00D22278"/>
    <w:rsid w:val="00D2274F"/>
    <w:rsid w:val="00D234A4"/>
    <w:rsid w:val="00D23BC7"/>
    <w:rsid w:val="00D23BCA"/>
    <w:rsid w:val="00D23F47"/>
    <w:rsid w:val="00D24A69"/>
    <w:rsid w:val="00D24C33"/>
    <w:rsid w:val="00D24CAA"/>
    <w:rsid w:val="00D255E8"/>
    <w:rsid w:val="00D25D9E"/>
    <w:rsid w:val="00D26292"/>
    <w:rsid w:val="00D265BD"/>
    <w:rsid w:val="00D26AF3"/>
    <w:rsid w:val="00D26BFC"/>
    <w:rsid w:val="00D26CD3"/>
    <w:rsid w:val="00D27AA8"/>
    <w:rsid w:val="00D27DE1"/>
    <w:rsid w:val="00D3054E"/>
    <w:rsid w:val="00D31AD2"/>
    <w:rsid w:val="00D31D47"/>
    <w:rsid w:val="00D32173"/>
    <w:rsid w:val="00D33090"/>
    <w:rsid w:val="00D33F4C"/>
    <w:rsid w:val="00D3403A"/>
    <w:rsid w:val="00D34B51"/>
    <w:rsid w:val="00D351A2"/>
    <w:rsid w:val="00D354CF"/>
    <w:rsid w:val="00D35677"/>
    <w:rsid w:val="00D358F2"/>
    <w:rsid w:val="00D35AC7"/>
    <w:rsid w:val="00D35D0A"/>
    <w:rsid w:val="00D37024"/>
    <w:rsid w:val="00D3705C"/>
    <w:rsid w:val="00D3792B"/>
    <w:rsid w:val="00D401FD"/>
    <w:rsid w:val="00D405E2"/>
    <w:rsid w:val="00D40CB7"/>
    <w:rsid w:val="00D41F42"/>
    <w:rsid w:val="00D426BB"/>
    <w:rsid w:val="00D42DC1"/>
    <w:rsid w:val="00D42DC6"/>
    <w:rsid w:val="00D431CE"/>
    <w:rsid w:val="00D43225"/>
    <w:rsid w:val="00D438E6"/>
    <w:rsid w:val="00D446D5"/>
    <w:rsid w:val="00D446E7"/>
    <w:rsid w:val="00D44F30"/>
    <w:rsid w:val="00D45167"/>
    <w:rsid w:val="00D45E5C"/>
    <w:rsid w:val="00D45FAA"/>
    <w:rsid w:val="00D464D9"/>
    <w:rsid w:val="00D46783"/>
    <w:rsid w:val="00D46AC3"/>
    <w:rsid w:val="00D47169"/>
    <w:rsid w:val="00D4744F"/>
    <w:rsid w:val="00D476C0"/>
    <w:rsid w:val="00D47A75"/>
    <w:rsid w:val="00D47AE9"/>
    <w:rsid w:val="00D5054E"/>
    <w:rsid w:val="00D510E4"/>
    <w:rsid w:val="00D5151B"/>
    <w:rsid w:val="00D51B4C"/>
    <w:rsid w:val="00D51B92"/>
    <w:rsid w:val="00D51C15"/>
    <w:rsid w:val="00D527F4"/>
    <w:rsid w:val="00D52B62"/>
    <w:rsid w:val="00D52C2D"/>
    <w:rsid w:val="00D52DBA"/>
    <w:rsid w:val="00D52F10"/>
    <w:rsid w:val="00D53A19"/>
    <w:rsid w:val="00D53FCB"/>
    <w:rsid w:val="00D54346"/>
    <w:rsid w:val="00D54BCE"/>
    <w:rsid w:val="00D54F3F"/>
    <w:rsid w:val="00D55271"/>
    <w:rsid w:val="00D55734"/>
    <w:rsid w:val="00D557F3"/>
    <w:rsid w:val="00D558E5"/>
    <w:rsid w:val="00D5614C"/>
    <w:rsid w:val="00D5628E"/>
    <w:rsid w:val="00D56993"/>
    <w:rsid w:val="00D57A9E"/>
    <w:rsid w:val="00D57C4B"/>
    <w:rsid w:val="00D60FC8"/>
    <w:rsid w:val="00D6177D"/>
    <w:rsid w:val="00D61E13"/>
    <w:rsid w:val="00D63530"/>
    <w:rsid w:val="00D63CE8"/>
    <w:rsid w:val="00D64FD2"/>
    <w:rsid w:val="00D6527F"/>
    <w:rsid w:val="00D65D6E"/>
    <w:rsid w:val="00D65E6E"/>
    <w:rsid w:val="00D66051"/>
    <w:rsid w:val="00D660D8"/>
    <w:rsid w:val="00D66674"/>
    <w:rsid w:val="00D674B7"/>
    <w:rsid w:val="00D7048E"/>
    <w:rsid w:val="00D70BE0"/>
    <w:rsid w:val="00D70D44"/>
    <w:rsid w:val="00D70D5D"/>
    <w:rsid w:val="00D70E16"/>
    <w:rsid w:val="00D710DD"/>
    <w:rsid w:val="00D718ED"/>
    <w:rsid w:val="00D723FD"/>
    <w:rsid w:val="00D728A7"/>
    <w:rsid w:val="00D72DFD"/>
    <w:rsid w:val="00D72E33"/>
    <w:rsid w:val="00D73218"/>
    <w:rsid w:val="00D737AD"/>
    <w:rsid w:val="00D73F4B"/>
    <w:rsid w:val="00D73FD4"/>
    <w:rsid w:val="00D7449B"/>
    <w:rsid w:val="00D745DF"/>
    <w:rsid w:val="00D75FFC"/>
    <w:rsid w:val="00D76A8E"/>
    <w:rsid w:val="00D76D68"/>
    <w:rsid w:val="00D77021"/>
    <w:rsid w:val="00D77042"/>
    <w:rsid w:val="00D77A27"/>
    <w:rsid w:val="00D77DA2"/>
    <w:rsid w:val="00D77DD9"/>
    <w:rsid w:val="00D800ED"/>
    <w:rsid w:val="00D80A36"/>
    <w:rsid w:val="00D81754"/>
    <w:rsid w:val="00D81A0E"/>
    <w:rsid w:val="00D81C41"/>
    <w:rsid w:val="00D8289A"/>
    <w:rsid w:val="00D82C73"/>
    <w:rsid w:val="00D84396"/>
    <w:rsid w:val="00D84494"/>
    <w:rsid w:val="00D844CF"/>
    <w:rsid w:val="00D845A3"/>
    <w:rsid w:val="00D85722"/>
    <w:rsid w:val="00D85854"/>
    <w:rsid w:val="00D86074"/>
    <w:rsid w:val="00D86261"/>
    <w:rsid w:val="00D879CC"/>
    <w:rsid w:val="00D87A86"/>
    <w:rsid w:val="00D9005A"/>
    <w:rsid w:val="00D9124D"/>
    <w:rsid w:val="00D91B4B"/>
    <w:rsid w:val="00D91EF1"/>
    <w:rsid w:val="00D92280"/>
    <w:rsid w:val="00D9266A"/>
    <w:rsid w:val="00D927B6"/>
    <w:rsid w:val="00D92803"/>
    <w:rsid w:val="00D92935"/>
    <w:rsid w:val="00D92A6D"/>
    <w:rsid w:val="00D92D11"/>
    <w:rsid w:val="00D9385B"/>
    <w:rsid w:val="00D945FC"/>
    <w:rsid w:val="00D94603"/>
    <w:rsid w:val="00D94F8C"/>
    <w:rsid w:val="00D950C1"/>
    <w:rsid w:val="00D950CF"/>
    <w:rsid w:val="00D9625A"/>
    <w:rsid w:val="00D9685C"/>
    <w:rsid w:val="00D9752E"/>
    <w:rsid w:val="00D97C90"/>
    <w:rsid w:val="00D97CC7"/>
    <w:rsid w:val="00DA1061"/>
    <w:rsid w:val="00DA1DFA"/>
    <w:rsid w:val="00DA28D8"/>
    <w:rsid w:val="00DA2A7D"/>
    <w:rsid w:val="00DA2BEE"/>
    <w:rsid w:val="00DA2CB3"/>
    <w:rsid w:val="00DA2E6B"/>
    <w:rsid w:val="00DA31D3"/>
    <w:rsid w:val="00DA3314"/>
    <w:rsid w:val="00DA3724"/>
    <w:rsid w:val="00DA37D9"/>
    <w:rsid w:val="00DA3AEE"/>
    <w:rsid w:val="00DA3DE2"/>
    <w:rsid w:val="00DA4885"/>
    <w:rsid w:val="00DA579C"/>
    <w:rsid w:val="00DA580F"/>
    <w:rsid w:val="00DA5BED"/>
    <w:rsid w:val="00DA5D44"/>
    <w:rsid w:val="00DA5E44"/>
    <w:rsid w:val="00DA5F2C"/>
    <w:rsid w:val="00DA620B"/>
    <w:rsid w:val="00DA6235"/>
    <w:rsid w:val="00DA6DB5"/>
    <w:rsid w:val="00DA6E36"/>
    <w:rsid w:val="00DA70F9"/>
    <w:rsid w:val="00DA7445"/>
    <w:rsid w:val="00DA74C6"/>
    <w:rsid w:val="00DA7DB1"/>
    <w:rsid w:val="00DA7EC2"/>
    <w:rsid w:val="00DA7FFE"/>
    <w:rsid w:val="00DB0351"/>
    <w:rsid w:val="00DB03DA"/>
    <w:rsid w:val="00DB069E"/>
    <w:rsid w:val="00DB0859"/>
    <w:rsid w:val="00DB0C3E"/>
    <w:rsid w:val="00DB0CBA"/>
    <w:rsid w:val="00DB0EA0"/>
    <w:rsid w:val="00DB1383"/>
    <w:rsid w:val="00DB1966"/>
    <w:rsid w:val="00DB20FF"/>
    <w:rsid w:val="00DB271F"/>
    <w:rsid w:val="00DB296E"/>
    <w:rsid w:val="00DB34EF"/>
    <w:rsid w:val="00DB3B12"/>
    <w:rsid w:val="00DB3FC2"/>
    <w:rsid w:val="00DB4296"/>
    <w:rsid w:val="00DB463D"/>
    <w:rsid w:val="00DB47A1"/>
    <w:rsid w:val="00DB4894"/>
    <w:rsid w:val="00DB4A38"/>
    <w:rsid w:val="00DB4C71"/>
    <w:rsid w:val="00DB5122"/>
    <w:rsid w:val="00DB5A3C"/>
    <w:rsid w:val="00DB618E"/>
    <w:rsid w:val="00DB6B5D"/>
    <w:rsid w:val="00DB7279"/>
    <w:rsid w:val="00DB7B2E"/>
    <w:rsid w:val="00DB7D9F"/>
    <w:rsid w:val="00DC0975"/>
    <w:rsid w:val="00DC1EB7"/>
    <w:rsid w:val="00DC2068"/>
    <w:rsid w:val="00DC231F"/>
    <w:rsid w:val="00DC2657"/>
    <w:rsid w:val="00DC2CFA"/>
    <w:rsid w:val="00DC40A9"/>
    <w:rsid w:val="00DC42C6"/>
    <w:rsid w:val="00DC4924"/>
    <w:rsid w:val="00DC4C25"/>
    <w:rsid w:val="00DC501D"/>
    <w:rsid w:val="00DC524E"/>
    <w:rsid w:val="00DC5F63"/>
    <w:rsid w:val="00DC615D"/>
    <w:rsid w:val="00DC6273"/>
    <w:rsid w:val="00DC63C0"/>
    <w:rsid w:val="00DC66F2"/>
    <w:rsid w:val="00DC687B"/>
    <w:rsid w:val="00DC6A73"/>
    <w:rsid w:val="00DC6E81"/>
    <w:rsid w:val="00DC6F1A"/>
    <w:rsid w:val="00DC756B"/>
    <w:rsid w:val="00DC76A6"/>
    <w:rsid w:val="00DC7DE7"/>
    <w:rsid w:val="00DC7E6D"/>
    <w:rsid w:val="00DC7EAB"/>
    <w:rsid w:val="00DD0A96"/>
    <w:rsid w:val="00DD0E60"/>
    <w:rsid w:val="00DD11BB"/>
    <w:rsid w:val="00DD1506"/>
    <w:rsid w:val="00DD165C"/>
    <w:rsid w:val="00DD1688"/>
    <w:rsid w:val="00DD19E2"/>
    <w:rsid w:val="00DD1B04"/>
    <w:rsid w:val="00DD1B15"/>
    <w:rsid w:val="00DD1EE7"/>
    <w:rsid w:val="00DD1F50"/>
    <w:rsid w:val="00DD22A6"/>
    <w:rsid w:val="00DD23D2"/>
    <w:rsid w:val="00DD23EC"/>
    <w:rsid w:val="00DD2704"/>
    <w:rsid w:val="00DD2BA4"/>
    <w:rsid w:val="00DD3A3A"/>
    <w:rsid w:val="00DD3E35"/>
    <w:rsid w:val="00DD410C"/>
    <w:rsid w:val="00DD4CCC"/>
    <w:rsid w:val="00DD55C1"/>
    <w:rsid w:val="00DD5AC6"/>
    <w:rsid w:val="00DD5DCA"/>
    <w:rsid w:val="00DD661A"/>
    <w:rsid w:val="00DD7122"/>
    <w:rsid w:val="00DD75E7"/>
    <w:rsid w:val="00DD7F12"/>
    <w:rsid w:val="00DD7F25"/>
    <w:rsid w:val="00DE0367"/>
    <w:rsid w:val="00DE07DB"/>
    <w:rsid w:val="00DE0A55"/>
    <w:rsid w:val="00DE0E3A"/>
    <w:rsid w:val="00DE1045"/>
    <w:rsid w:val="00DE2D27"/>
    <w:rsid w:val="00DE2ED3"/>
    <w:rsid w:val="00DE3F0B"/>
    <w:rsid w:val="00DE465D"/>
    <w:rsid w:val="00DE48BC"/>
    <w:rsid w:val="00DE57AB"/>
    <w:rsid w:val="00DE602E"/>
    <w:rsid w:val="00DE648E"/>
    <w:rsid w:val="00DE66BA"/>
    <w:rsid w:val="00DE6977"/>
    <w:rsid w:val="00DE7012"/>
    <w:rsid w:val="00DE7089"/>
    <w:rsid w:val="00DE75B9"/>
    <w:rsid w:val="00DE78B0"/>
    <w:rsid w:val="00DF01D1"/>
    <w:rsid w:val="00DF031E"/>
    <w:rsid w:val="00DF06D5"/>
    <w:rsid w:val="00DF1202"/>
    <w:rsid w:val="00DF1540"/>
    <w:rsid w:val="00DF1854"/>
    <w:rsid w:val="00DF1FC4"/>
    <w:rsid w:val="00DF2708"/>
    <w:rsid w:val="00DF3B9A"/>
    <w:rsid w:val="00DF4148"/>
    <w:rsid w:val="00DF4330"/>
    <w:rsid w:val="00DF5275"/>
    <w:rsid w:val="00DF5AD0"/>
    <w:rsid w:val="00DF5D66"/>
    <w:rsid w:val="00DF6E7C"/>
    <w:rsid w:val="00DF786B"/>
    <w:rsid w:val="00E00A58"/>
    <w:rsid w:val="00E0160C"/>
    <w:rsid w:val="00E01660"/>
    <w:rsid w:val="00E01696"/>
    <w:rsid w:val="00E01D2E"/>
    <w:rsid w:val="00E0204F"/>
    <w:rsid w:val="00E02FC8"/>
    <w:rsid w:val="00E03C7D"/>
    <w:rsid w:val="00E0413C"/>
    <w:rsid w:val="00E04A0F"/>
    <w:rsid w:val="00E0553C"/>
    <w:rsid w:val="00E05558"/>
    <w:rsid w:val="00E05C69"/>
    <w:rsid w:val="00E05EF4"/>
    <w:rsid w:val="00E063AA"/>
    <w:rsid w:val="00E06420"/>
    <w:rsid w:val="00E064E5"/>
    <w:rsid w:val="00E0682A"/>
    <w:rsid w:val="00E06924"/>
    <w:rsid w:val="00E06BCF"/>
    <w:rsid w:val="00E06F8F"/>
    <w:rsid w:val="00E073D3"/>
    <w:rsid w:val="00E07594"/>
    <w:rsid w:val="00E07706"/>
    <w:rsid w:val="00E078C2"/>
    <w:rsid w:val="00E078E3"/>
    <w:rsid w:val="00E07905"/>
    <w:rsid w:val="00E07BBB"/>
    <w:rsid w:val="00E07DB4"/>
    <w:rsid w:val="00E1024D"/>
    <w:rsid w:val="00E10934"/>
    <w:rsid w:val="00E114B9"/>
    <w:rsid w:val="00E118FF"/>
    <w:rsid w:val="00E11B11"/>
    <w:rsid w:val="00E11C21"/>
    <w:rsid w:val="00E11E91"/>
    <w:rsid w:val="00E12324"/>
    <w:rsid w:val="00E1240D"/>
    <w:rsid w:val="00E12645"/>
    <w:rsid w:val="00E12723"/>
    <w:rsid w:val="00E135AC"/>
    <w:rsid w:val="00E13AD4"/>
    <w:rsid w:val="00E1418C"/>
    <w:rsid w:val="00E1487E"/>
    <w:rsid w:val="00E14D2C"/>
    <w:rsid w:val="00E15249"/>
    <w:rsid w:val="00E164C6"/>
    <w:rsid w:val="00E168E8"/>
    <w:rsid w:val="00E16965"/>
    <w:rsid w:val="00E1725D"/>
    <w:rsid w:val="00E1738B"/>
    <w:rsid w:val="00E17B90"/>
    <w:rsid w:val="00E17E2D"/>
    <w:rsid w:val="00E20485"/>
    <w:rsid w:val="00E2062D"/>
    <w:rsid w:val="00E207A8"/>
    <w:rsid w:val="00E21AE4"/>
    <w:rsid w:val="00E22308"/>
    <w:rsid w:val="00E22651"/>
    <w:rsid w:val="00E22CF4"/>
    <w:rsid w:val="00E23142"/>
    <w:rsid w:val="00E23239"/>
    <w:rsid w:val="00E23A3B"/>
    <w:rsid w:val="00E2403D"/>
    <w:rsid w:val="00E2480E"/>
    <w:rsid w:val="00E253CC"/>
    <w:rsid w:val="00E253D0"/>
    <w:rsid w:val="00E25655"/>
    <w:rsid w:val="00E256F2"/>
    <w:rsid w:val="00E259A5"/>
    <w:rsid w:val="00E25AFF"/>
    <w:rsid w:val="00E264C3"/>
    <w:rsid w:val="00E2654F"/>
    <w:rsid w:val="00E266A6"/>
    <w:rsid w:val="00E26B31"/>
    <w:rsid w:val="00E26CD4"/>
    <w:rsid w:val="00E27A77"/>
    <w:rsid w:val="00E27DA0"/>
    <w:rsid w:val="00E27E16"/>
    <w:rsid w:val="00E303FF"/>
    <w:rsid w:val="00E318B7"/>
    <w:rsid w:val="00E31FC0"/>
    <w:rsid w:val="00E31FDA"/>
    <w:rsid w:val="00E322BA"/>
    <w:rsid w:val="00E326B1"/>
    <w:rsid w:val="00E32762"/>
    <w:rsid w:val="00E32D6F"/>
    <w:rsid w:val="00E33390"/>
    <w:rsid w:val="00E3408D"/>
    <w:rsid w:val="00E35082"/>
    <w:rsid w:val="00E3542A"/>
    <w:rsid w:val="00E35FAB"/>
    <w:rsid w:val="00E3645B"/>
    <w:rsid w:val="00E37247"/>
    <w:rsid w:val="00E374AE"/>
    <w:rsid w:val="00E37E89"/>
    <w:rsid w:val="00E407AF"/>
    <w:rsid w:val="00E40818"/>
    <w:rsid w:val="00E40A6D"/>
    <w:rsid w:val="00E40B08"/>
    <w:rsid w:val="00E41F68"/>
    <w:rsid w:val="00E43300"/>
    <w:rsid w:val="00E43ABC"/>
    <w:rsid w:val="00E43CFC"/>
    <w:rsid w:val="00E44735"/>
    <w:rsid w:val="00E44915"/>
    <w:rsid w:val="00E4504A"/>
    <w:rsid w:val="00E45554"/>
    <w:rsid w:val="00E457B5"/>
    <w:rsid w:val="00E46434"/>
    <w:rsid w:val="00E46519"/>
    <w:rsid w:val="00E46CC5"/>
    <w:rsid w:val="00E5033A"/>
    <w:rsid w:val="00E506E6"/>
    <w:rsid w:val="00E5165E"/>
    <w:rsid w:val="00E51689"/>
    <w:rsid w:val="00E516B7"/>
    <w:rsid w:val="00E52878"/>
    <w:rsid w:val="00E5323B"/>
    <w:rsid w:val="00E53312"/>
    <w:rsid w:val="00E5367B"/>
    <w:rsid w:val="00E53960"/>
    <w:rsid w:val="00E53B7A"/>
    <w:rsid w:val="00E53E78"/>
    <w:rsid w:val="00E55181"/>
    <w:rsid w:val="00E556BE"/>
    <w:rsid w:val="00E558A7"/>
    <w:rsid w:val="00E561C5"/>
    <w:rsid w:val="00E56313"/>
    <w:rsid w:val="00E568B1"/>
    <w:rsid w:val="00E568E5"/>
    <w:rsid w:val="00E576B5"/>
    <w:rsid w:val="00E576FE"/>
    <w:rsid w:val="00E57C43"/>
    <w:rsid w:val="00E57C78"/>
    <w:rsid w:val="00E57E79"/>
    <w:rsid w:val="00E57F57"/>
    <w:rsid w:val="00E60062"/>
    <w:rsid w:val="00E60438"/>
    <w:rsid w:val="00E60866"/>
    <w:rsid w:val="00E611EA"/>
    <w:rsid w:val="00E613CB"/>
    <w:rsid w:val="00E6178B"/>
    <w:rsid w:val="00E621DB"/>
    <w:rsid w:val="00E6221B"/>
    <w:rsid w:val="00E62844"/>
    <w:rsid w:val="00E62C8B"/>
    <w:rsid w:val="00E62D87"/>
    <w:rsid w:val="00E630B9"/>
    <w:rsid w:val="00E636D5"/>
    <w:rsid w:val="00E6378B"/>
    <w:rsid w:val="00E64030"/>
    <w:rsid w:val="00E64038"/>
    <w:rsid w:val="00E64077"/>
    <w:rsid w:val="00E64569"/>
    <w:rsid w:val="00E64E92"/>
    <w:rsid w:val="00E6525A"/>
    <w:rsid w:val="00E65777"/>
    <w:rsid w:val="00E65BCB"/>
    <w:rsid w:val="00E66421"/>
    <w:rsid w:val="00E66786"/>
    <w:rsid w:val="00E6714B"/>
    <w:rsid w:val="00E675FA"/>
    <w:rsid w:val="00E708A5"/>
    <w:rsid w:val="00E70DBF"/>
    <w:rsid w:val="00E71340"/>
    <w:rsid w:val="00E7137D"/>
    <w:rsid w:val="00E71CBC"/>
    <w:rsid w:val="00E72951"/>
    <w:rsid w:val="00E72A73"/>
    <w:rsid w:val="00E73687"/>
    <w:rsid w:val="00E73F72"/>
    <w:rsid w:val="00E7477A"/>
    <w:rsid w:val="00E74B08"/>
    <w:rsid w:val="00E7624D"/>
    <w:rsid w:val="00E767A1"/>
    <w:rsid w:val="00E76F41"/>
    <w:rsid w:val="00E77C35"/>
    <w:rsid w:val="00E8021B"/>
    <w:rsid w:val="00E80E38"/>
    <w:rsid w:val="00E8100B"/>
    <w:rsid w:val="00E8146D"/>
    <w:rsid w:val="00E829D5"/>
    <w:rsid w:val="00E82B79"/>
    <w:rsid w:val="00E8303E"/>
    <w:rsid w:val="00E8313D"/>
    <w:rsid w:val="00E83A42"/>
    <w:rsid w:val="00E84272"/>
    <w:rsid w:val="00E84723"/>
    <w:rsid w:val="00E84F8B"/>
    <w:rsid w:val="00E85651"/>
    <w:rsid w:val="00E85D67"/>
    <w:rsid w:val="00E8631F"/>
    <w:rsid w:val="00E86D2F"/>
    <w:rsid w:val="00E879AF"/>
    <w:rsid w:val="00E87C98"/>
    <w:rsid w:val="00E87E44"/>
    <w:rsid w:val="00E9195A"/>
    <w:rsid w:val="00E91B60"/>
    <w:rsid w:val="00E92905"/>
    <w:rsid w:val="00E929AB"/>
    <w:rsid w:val="00E92D15"/>
    <w:rsid w:val="00E92DF6"/>
    <w:rsid w:val="00E93340"/>
    <w:rsid w:val="00E94215"/>
    <w:rsid w:val="00E94791"/>
    <w:rsid w:val="00E95B74"/>
    <w:rsid w:val="00E95C0E"/>
    <w:rsid w:val="00E961C0"/>
    <w:rsid w:val="00E9718A"/>
    <w:rsid w:val="00E97CE0"/>
    <w:rsid w:val="00E97EA9"/>
    <w:rsid w:val="00E97F84"/>
    <w:rsid w:val="00EA0696"/>
    <w:rsid w:val="00EA073B"/>
    <w:rsid w:val="00EA0B29"/>
    <w:rsid w:val="00EA12EC"/>
    <w:rsid w:val="00EA145D"/>
    <w:rsid w:val="00EA19CD"/>
    <w:rsid w:val="00EA1D1D"/>
    <w:rsid w:val="00EA2013"/>
    <w:rsid w:val="00EA26DB"/>
    <w:rsid w:val="00EA32F9"/>
    <w:rsid w:val="00EA35C8"/>
    <w:rsid w:val="00EA3BE5"/>
    <w:rsid w:val="00EA3E2F"/>
    <w:rsid w:val="00EA4E07"/>
    <w:rsid w:val="00EA56A9"/>
    <w:rsid w:val="00EA5BAE"/>
    <w:rsid w:val="00EA6271"/>
    <w:rsid w:val="00EA6B4B"/>
    <w:rsid w:val="00EA6CA8"/>
    <w:rsid w:val="00EA6FC9"/>
    <w:rsid w:val="00EA7D06"/>
    <w:rsid w:val="00EA7DD1"/>
    <w:rsid w:val="00EB1D55"/>
    <w:rsid w:val="00EB29BE"/>
    <w:rsid w:val="00EB4466"/>
    <w:rsid w:val="00EB49B4"/>
    <w:rsid w:val="00EB4B4D"/>
    <w:rsid w:val="00EB5064"/>
    <w:rsid w:val="00EB51AD"/>
    <w:rsid w:val="00EB51CE"/>
    <w:rsid w:val="00EB56BC"/>
    <w:rsid w:val="00EB5DE9"/>
    <w:rsid w:val="00EB61D0"/>
    <w:rsid w:val="00EB6249"/>
    <w:rsid w:val="00EB6C78"/>
    <w:rsid w:val="00EB7708"/>
    <w:rsid w:val="00EC0EEE"/>
    <w:rsid w:val="00EC1217"/>
    <w:rsid w:val="00EC1523"/>
    <w:rsid w:val="00EC1945"/>
    <w:rsid w:val="00EC1E7C"/>
    <w:rsid w:val="00EC1EEA"/>
    <w:rsid w:val="00EC2141"/>
    <w:rsid w:val="00EC28C9"/>
    <w:rsid w:val="00EC2CCD"/>
    <w:rsid w:val="00EC3404"/>
    <w:rsid w:val="00EC36C6"/>
    <w:rsid w:val="00EC3CD5"/>
    <w:rsid w:val="00EC3F84"/>
    <w:rsid w:val="00EC519E"/>
    <w:rsid w:val="00EC54D7"/>
    <w:rsid w:val="00EC55AD"/>
    <w:rsid w:val="00EC5AEF"/>
    <w:rsid w:val="00EC60F9"/>
    <w:rsid w:val="00EC69BA"/>
    <w:rsid w:val="00EC7179"/>
    <w:rsid w:val="00EC7448"/>
    <w:rsid w:val="00ED018A"/>
    <w:rsid w:val="00ED0332"/>
    <w:rsid w:val="00ED0347"/>
    <w:rsid w:val="00ED0367"/>
    <w:rsid w:val="00ED04C9"/>
    <w:rsid w:val="00ED04DB"/>
    <w:rsid w:val="00ED055C"/>
    <w:rsid w:val="00ED098B"/>
    <w:rsid w:val="00ED0AAA"/>
    <w:rsid w:val="00ED0BDE"/>
    <w:rsid w:val="00ED1282"/>
    <w:rsid w:val="00ED2312"/>
    <w:rsid w:val="00ED234A"/>
    <w:rsid w:val="00ED27E8"/>
    <w:rsid w:val="00ED2838"/>
    <w:rsid w:val="00ED2A5A"/>
    <w:rsid w:val="00ED2B73"/>
    <w:rsid w:val="00ED2C19"/>
    <w:rsid w:val="00ED2D9A"/>
    <w:rsid w:val="00ED2DBD"/>
    <w:rsid w:val="00ED3025"/>
    <w:rsid w:val="00ED30C4"/>
    <w:rsid w:val="00ED3167"/>
    <w:rsid w:val="00ED318B"/>
    <w:rsid w:val="00ED3804"/>
    <w:rsid w:val="00ED3AAB"/>
    <w:rsid w:val="00ED3B24"/>
    <w:rsid w:val="00ED5DDA"/>
    <w:rsid w:val="00ED6385"/>
    <w:rsid w:val="00ED679C"/>
    <w:rsid w:val="00ED67F6"/>
    <w:rsid w:val="00ED69F8"/>
    <w:rsid w:val="00EE01E9"/>
    <w:rsid w:val="00EE0259"/>
    <w:rsid w:val="00EE1399"/>
    <w:rsid w:val="00EE2006"/>
    <w:rsid w:val="00EE2068"/>
    <w:rsid w:val="00EE20DA"/>
    <w:rsid w:val="00EE2376"/>
    <w:rsid w:val="00EE2A5A"/>
    <w:rsid w:val="00EE3BC8"/>
    <w:rsid w:val="00EE4D38"/>
    <w:rsid w:val="00EE4DA5"/>
    <w:rsid w:val="00EE5562"/>
    <w:rsid w:val="00EE6D52"/>
    <w:rsid w:val="00EE6DA6"/>
    <w:rsid w:val="00EE6E2F"/>
    <w:rsid w:val="00EE75A4"/>
    <w:rsid w:val="00EE7E9D"/>
    <w:rsid w:val="00EF0F37"/>
    <w:rsid w:val="00EF17F5"/>
    <w:rsid w:val="00EF21DA"/>
    <w:rsid w:val="00EF3209"/>
    <w:rsid w:val="00EF447D"/>
    <w:rsid w:val="00EF60CC"/>
    <w:rsid w:val="00EF6176"/>
    <w:rsid w:val="00EF6200"/>
    <w:rsid w:val="00EF6574"/>
    <w:rsid w:val="00EF6D62"/>
    <w:rsid w:val="00EF6D63"/>
    <w:rsid w:val="00EF6F21"/>
    <w:rsid w:val="00EF6FF6"/>
    <w:rsid w:val="00EF7629"/>
    <w:rsid w:val="00EF7E3C"/>
    <w:rsid w:val="00F004CF"/>
    <w:rsid w:val="00F0053F"/>
    <w:rsid w:val="00F005C2"/>
    <w:rsid w:val="00F00BA0"/>
    <w:rsid w:val="00F00BBB"/>
    <w:rsid w:val="00F01C63"/>
    <w:rsid w:val="00F02183"/>
    <w:rsid w:val="00F0439A"/>
    <w:rsid w:val="00F04BC3"/>
    <w:rsid w:val="00F04E66"/>
    <w:rsid w:val="00F04EB3"/>
    <w:rsid w:val="00F05182"/>
    <w:rsid w:val="00F0521D"/>
    <w:rsid w:val="00F05452"/>
    <w:rsid w:val="00F054C0"/>
    <w:rsid w:val="00F056E6"/>
    <w:rsid w:val="00F05A1E"/>
    <w:rsid w:val="00F05AC1"/>
    <w:rsid w:val="00F0656B"/>
    <w:rsid w:val="00F06A11"/>
    <w:rsid w:val="00F06D81"/>
    <w:rsid w:val="00F07756"/>
    <w:rsid w:val="00F079F3"/>
    <w:rsid w:val="00F10293"/>
    <w:rsid w:val="00F102D0"/>
    <w:rsid w:val="00F107CE"/>
    <w:rsid w:val="00F10C98"/>
    <w:rsid w:val="00F10DB1"/>
    <w:rsid w:val="00F10FCB"/>
    <w:rsid w:val="00F1136E"/>
    <w:rsid w:val="00F118EF"/>
    <w:rsid w:val="00F119ED"/>
    <w:rsid w:val="00F12278"/>
    <w:rsid w:val="00F12C7E"/>
    <w:rsid w:val="00F12E10"/>
    <w:rsid w:val="00F12F9E"/>
    <w:rsid w:val="00F13658"/>
    <w:rsid w:val="00F139C2"/>
    <w:rsid w:val="00F13E88"/>
    <w:rsid w:val="00F14017"/>
    <w:rsid w:val="00F15B95"/>
    <w:rsid w:val="00F15E86"/>
    <w:rsid w:val="00F1633A"/>
    <w:rsid w:val="00F1647B"/>
    <w:rsid w:val="00F16FF4"/>
    <w:rsid w:val="00F17FB0"/>
    <w:rsid w:val="00F202A9"/>
    <w:rsid w:val="00F2034B"/>
    <w:rsid w:val="00F205E2"/>
    <w:rsid w:val="00F20728"/>
    <w:rsid w:val="00F2122D"/>
    <w:rsid w:val="00F213BB"/>
    <w:rsid w:val="00F21470"/>
    <w:rsid w:val="00F21BA3"/>
    <w:rsid w:val="00F220CC"/>
    <w:rsid w:val="00F22BAB"/>
    <w:rsid w:val="00F23BBA"/>
    <w:rsid w:val="00F2433F"/>
    <w:rsid w:val="00F24366"/>
    <w:rsid w:val="00F246C6"/>
    <w:rsid w:val="00F253EF"/>
    <w:rsid w:val="00F259EE"/>
    <w:rsid w:val="00F260F4"/>
    <w:rsid w:val="00F268F0"/>
    <w:rsid w:val="00F26A3B"/>
    <w:rsid w:val="00F26CE6"/>
    <w:rsid w:val="00F26E80"/>
    <w:rsid w:val="00F27143"/>
    <w:rsid w:val="00F27173"/>
    <w:rsid w:val="00F276BF"/>
    <w:rsid w:val="00F27F40"/>
    <w:rsid w:val="00F30268"/>
    <w:rsid w:val="00F3074A"/>
    <w:rsid w:val="00F30AF3"/>
    <w:rsid w:val="00F30FFA"/>
    <w:rsid w:val="00F31472"/>
    <w:rsid w:val="00F31DCB"/>
    <w:rsid w:val="00F31EDB"/>
    <w:rsid w:val="00F31EEF"/>
    <w:rsid w:val="00F328F5"/>
    <w:rsid w:val="00F32C95"/>
    <w:rsid w:val="00F32D16"/>
    <w:rsid w:val="00F331EE"/>
    <w:rsid w:val="00F334C4"/>
    <w:rsid w:val="00F33D0E"/>
    <w:rsid w:val="00F33FD8"/>
    <w:rsid w:val="00F3427E"/>
    <w:rsid w:val="00F3465E"/>
    <w:rsid w:val="00F355FC"/>
    <w:rsid w:val="00F35605"/>
    <w:rsid w:val="00F35F77"/>
    <w:rsid w:val="00F36701"/>
    <w:rsid w:val="00F377E6"/>
    <w:rsid w:val="00F37874"/>
    <w:rsid w:val="00F37B9F"/>
    <w:rsid w:val="00F37E0C"/>
    <w:rsid w:val="00F40803"/>
    <w:rsid w:val="00F41216"/>
    <w:rsid w:val="00F416FB"/>
    <w:rsid w:val="00F418B6"/>
    <w:rsid w:val="00F41B96"/>
    <w:rsid w:val="00F41D33"/>
    <w:rsid w:val="00F423FA"/>
    <w:rsid w:val="00F42723"/>
    <w:rsid w:val="00F42B00"/>
    <w:rsid w:val="00F42F8F"/>
    <w:rsid w:val="00F4334D"/>
    <w:rsid w:val="00F43403"/>
    <w:rsid w:val="00F4361C"/>
    <w:rsid w:val="00F43AB8"/>
    <w:rsid w:val="00F43B21"/>
    <w:rsid w:val="00F43C2B"/>
    <w:rsid w:val="00F4446A"/>
    <w:rsid w:val="00F44845"/>
    <w:rsid w:val="00F44E42"/>
    <w:rsid w:val="00F45D6C"/>
    <w:rsid w:val="00F46376"/>
    <w:rsid w:val="00F4646D"/>
    <w:rsid w:val="00F4704F"/>
    <w:rsid w:val="00F47276"/>
    <w:rsid w:val="00F473DE"/>
    <w:rsid w:val="00F477D7"/>
    <w:rsid w:val="00F47ABC"/>
    <w:rsid w:val="00F47BD1"/>
    <w:rsid w:val="00F47CDF"/>
    <w:rsid w:val="00F47F52"/>
    <w:rsid w:val="00F5046B"/>
    <w:rsid w:val="00F50529"/>
    <w:rsid w:val="00F5058D"/>
    <w:rsid w:val="00F5084D"/>
    <w:rsid w:val="00F52736"/>
    <w:rsid w:val="00F52CF6"/>
    <w:rsid w:val="00F52D16"/>
    <w:rsid w:val="00F53613"/>
    <w:rsid w:val="00F54158"/>
    <w:rsid w:val="00F54D88"/>
    <w:rsid w:val="00F550A9"/>
    <w:rsid w:val="00F5604F"/>
    <w:rsid w:val="00F564CC"/>
    <w:rsid w:val="00F569F4"/>
    <w:rsid w:val="00F56F62"/>
    <w:rsid w:val="00F575F3"/>
    <w:rsid w:val="00F5760A"/>
    <w:rsid w:val="00F57956"/>
    <w:rsid w:val="00F57C19"/>
    <w:rsid w:val="00F57C1E"/>
    <w:rsid w:val="00F57F5D"/>
    <w:rsid w:val="00F6090C"/>
    <w:rsid w:val="00F60B5A"/>
    <w:rsid w:val="00F61861"/>
    <w:rsid w:val="00F62275"/>
    <w:rsid w:val="00F62798"/>
    <w:rsid w:val="00F628A4"/>
    <w:rsid w:val="00F63093"/>
    <w:rsid w:val="00F639B6"/>
    <w:rsid w:val="00F63B31"/>
    <w:rsid w:val="00F63B79"/>
    <w:rsid w:val="00F63CAC"/>
    <w:rsid w:val="00F63D98"/>
    <w:rsid w:val="00F641D9"/>
    <w:rsid w:val="00F641E9"/>
    <w:rsid w:val="00F64519"/>
    <w:rsid w:val="00F64DF6"/>
    <w:rsid w:val="00F64EE8"/>
    <w:rsid w:val="00F6546A"/>
    <w:rsid w:val="00F65EE9"/>
    <w:rsid w:val="00F66010"/>
    <w:rsid w:val="00F660C9"/>
    <w:rsid w:val="00F6619D"/>
    <w:rsid w:val="00F66EDB"/>
    <w:rsid w:val="00F676C3"/>
    <w:rsid w:val="00F6798B"/>
    <w:rsid w:val="00F70364"/>
    <w:rsid w:val="00F7078B"/>
    <w:rsid w:val="00F70888"/>
    <w:rsid w:val="00F70917"/>
    <w:rsid w:val="00F70B55"/>
    <w:rsid w:val="00F7149A"/>
    <w:rsid w:val="00F715C9"/>
    <w:rsid w:val="00F71BFA"/>
    <w:rsid w:val="00F71EDE"/>
    <w:rsid w:val="00F723DC"/>
    <w:rsid w:val="00F72AD5"/>
    <w:rsid w:val="00F72FE2"/>
    <w:rsid w:val="00F733E4"/>
    <w:rsid w:val="00F73573"/>
    <w:rsid w:val="00F741B6"/>
    <w:rsid w:val="00F74277"/>
    <w:rsid w:val="00F7440E"/>
    <w:rsid w:val="00F7491D"/>
    <w:rsid w:val="00F75B24"/>
    <w:rsid w:val="00F76584"/>
    <w:rsid w:val="00F76797"/>
    <w:rsid w:val="00F76DFC"/>
    <w:rsid w:val="00F77C5F"/>
    <w:rsid w:val="00F77DC0"/>
    <w:rsid w:val="00F8040D"/>
    <w:rsid w:val="00F809DC"/>
    <w:rsid w:val="00F80EF6"/>
    <w:rsid w:val="00F81747"/>
    <w:rsid w:val="00F81E70"/>
    <w:rsid w:val="00F81F44"/>
    <w:rsid w:val="00F82178"/>
    <w:rsid w:val="00F8248C"/>
    <w:rsid w:val="00F82D9B"/>
    <w:rsid w:val="00F838D2"/>
    <w:rsid w:val="00F8397B"/>
    <w:rsid w:val="00F8431F"/>
    <w:rsid w:val="00F84790"/>
    <w:rsid w:val="00F84965"/>
    <w:rsid w:val="00F84E5F"/>
    <w:rsid w:val="00F851DF"/>
    <w:rsid w:val="00F852AF"/>
    <w:rsid w:val="00F85F3F"/>
    <w:rsid w:val="00F860C1"/>
    <w:rsid w:val="00F86141"/>
    <w:rsid w:val="00F86CC2"/>
    <w:rsid w:val="00F86FD5"/>
    <w:rsid w:val="00F87D73"/>
    <w:rsid w:val="00F9089B"/>
    <w:rsid w:val="00F90D01"/>
    <w:rsid w:val="00F913F6"/>
    <w:rsid w:val="00F91A81"/>
    <w:rsid w:val="00F91BA7"/>
    <w:rsid w:val="00F9216F"/>
    <w:rsid w:val="00F9252A"/>
    <w:rsid w:val="00F92ADD"/>
    <w:rsid w:val="00F93CA3"/>
    <w:rsid w:val="00F94BF3"/>
    <w:rsid w:val="00F94CAA"/>
    <w:rsid w:val="00F962EE"/>
    <w:rsid w:val="00F969E3"/>
    <w:rsid w:val="00F96C2C"/>
    <w:rsid w:val="00F96F04"/>
    <w:rsid w:val="00F973A8"/>
    <w:rsid w:val="00F97B9B"/>
    <w:rsid w:val="00F97CCE"/>
    <w:rsid w:val="00F97E38"/>
    <w:rsid w:val="00FA01E1"/>
    <w:rsid w:val="00FA021B"/>
    <w:rsid w:val="00FA0993"/>
    <w:rsid w:val="00FA0B45"/>
    <w:rsid w:val="00FA115A"/>
    <w:rsid w:val="00FA13E7"/>
    <w:rsid w:val="00FA191C"/>
    <w:rsid w:val="00FA22BC"/>
    <w:rsid w:val="00FA26E8"/>
    <w:rsid w:val="00FA2B85"/>
    <w:rsid w:val="00FA2BF1"/>
    <w:rsid w:val="00FA2C25"/>
    <w:rsid w:val="00FA2CCF"/>
    <w:rsid w:val="00FA357F"/>
    <w:rsid w:val="00FA4E4D"/>
    <w:rsid w:val="00FA512F"/>
    <w:rsid w:val="00FA5385"/>
    <w:rsid w:val="00FA5838"/>
    <w:rsid w:val="00FA59A5"/>
    <w:rsid w:val="00FA5C6F"/>
    <w:rsid w:val="00FA676F"/>
    <w:rsid w:val="00FA6BDA"/>
    <w:rsid w:val="00FB0A22"/>
    <w:rsid w:val="00FB0E6A"/>
    <w:rsid w:val="00FB129F"/>
    <w:rsid w:val="00FB1452"/>
    <w:rsid w:val="00FB1E81"/>
    <w:rsid w:val="00FB2463"/>
    <w:rsid w:val="00FB268E"/>
    <w:rsid w:val="00FB2E1E"/>
    <w:rsid w:val="00FB2F68"/>
    <w:rsid w:val="00FB37A7"/>
    <w:rsid w:val="00FB37F5"/>
    <w:rsid w:val="00FB38F4"/>
    <w:rsid w:val="00FB4056"/>
    <w:rsid w:val="00FB4AE7"/>
    <w:rsid w:val="00FB5B12"/>
    <w:rsid w:val="00FB5ED2"/>
    <w:rsid w:val="00FB6763"/>
    <w:rsid w:val="00FB689E"/>
    <w:rsid w:val="00FB6965"/>
    <w:rsid w:val="00FB76B5"/>
    <w:rsid w:val="00FB7E00"/>
    <w:rsid w:val="00FC190B"/>
    <w:rsid w:val="00FC19C5"/>
    <w:rsid w:val="00FC1F37"/>
    <w:rsid w:val="00FC1FB1"/>
    <w:rsid w:val="00FC232D"/>
    <w:rsid w:val="00FC23DE"/>
    <w:rsid w:val="00FC3158"/>
    <w:rsid w:val="00FC3375"/>
    <w:rsid w:val="00FC38E1"/>
    <w:rsid w:val="00FC3CE1"/>
    <w:rsid w:val="00FC403C"/>
    <w:rsid w:val="00FC4070"/>
    <w:rsid w:val="00FC4653"/>
    <w:rsid w:val="00FC4FE7"/>
    <w:rsid w:val="00FC56E3"/>
    <w:rsid w:val="00FC5729"/>
    <w:rsid w:val="00FC5F3C"/>
    <w:rsid w:val="00FC68D3"/>
    <w:rsid w:val="00FC6B97"/>
    <w:rsid w:val="00FC6E89"/>
    <w:rsid w:val="00FC7108"/>
    <w:rsid w:val="00FC7E05"/>
    <w:rsid w:val="00FC7FAB"/>
    <w:rsid w:val="00FD0622"/>
    <w:rsid w:val="00FD06F1"/>
    <w:rsid w:val="00FD06FB"/>
    <w:rsid w:val="00FD07FD"/>
    <w:rsid w:val="00FD0C25"/>
    <w:rsid w:val="00FD100C"/>
    <w:rsid w:val="00FD1378"/>
    <w:rsid w:val="00FD162A"/>
    <w:rsid w:val="00FD1A75"/>
    <w:rsid w:val="00FD2082"/>
    <w:rsid w:val="00FD2252"/>
    <w:rsid w:val="00FD2476"/>
    <w:rsid w:val="00FD29D9"/>
    <w:rsid w:val="00FD2A67"/>
    <w:rsid w:val="00FD36CB"/>
    <w:rsid w:val="00FD3D7C"/>
    <w:rsid w:val="00FD3FDD"/>
    <w:rsid w:val="00FD4F97"/>
    <w:rsid w:val="00FD506B"/>
    <w:rsid w:val="00FD5898"/>
    <w:rsid w:val="00FD5F57"/>
    <w:rsid w:val="00FD6281"/>
    <w:rsid w:val="00FD6E6F"/>
    <w:rsid w:val="00FD7301"/>
    <w:rsid w:val="00FD731F"/>
    <w:rsid w:val="00FD7906"/>
    <w:rsid w:val="00FD79F9"/>
    <w:rsid w:val="00FD7A41"/>
    <w:rsid w:val="00FE03F5"/>
    <w:rsid w:val="00FE0599"/>
    <w:rsid w:val="00FE0FEB"/>
    <w:rsid w:val="00FE28A7"/>
    <w:rsid w:val="00FE298E"/>
    <w:rsid w:val="00FE302C"/>
    <w:rsid w:val="00FE5271"/>
    <w:rsid w:val="00FE5C35"/>
    <w:rsid w:val="00FE5CF0"/>
    <w:rsid w:val="00FE5EF8"/>
    <w:rsid w:val="00FE69BB"/>
    <w:rsid w:val="00FF00C8"/>
    <w:rsid w:val="00FF0387"/>
    <w:rsid w:val="00FF0629"/>
    <w:rsid w:val="00FF13F3"/>
    <w:rsid w:val="00FF1BDD"/>
    <w:rsid w:val="00FF2247"/>
    <w:rsid w:val="00FF2679"/>
    <w:rsid w:val="00FF26D8"/>
    <w:rsid w:val="00FF2762"/>
    <w:rsid w:val="00FF2A2A"/>
    <w:rsid w:val="00FF32B3"/>
    <w:rsid w:val="00FF35F6"/>
    <w:rsid w:val="00FF4EA3"/>
    <w:rsid w:val="00FF557F"/>
    <w:rsid w:val="00FF5841"/>
    <w:rsid w:val="00FF5891"/>
    <w:rsid w:val="00FF5C77"/>
    <w:rsid w:val="00FF667D"/>
    <w:rsid w:val="00FF66C0"/>
    <w:rsid w:val="00FF70BA"/>
    <w:rsid w:val="00FF77AD"/>
    <w:rsid w:val="00FF7973"/>
    <w:rsid w:val="00FF7975"/>
    <w:rsid w:val="00FF7BB3"/>
    <w:rsid w:val="00FF7BC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15:chartTrackingRefBased/>
  <w15:docId w15:val="{FEF085C4-FEA1-40F6-9856-218F0582EB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0" w:unhideWhenUsed="1"/>
    <w:lsdException w:name="toc 5" w:semiHidden="1" w:uiPriority="0" w:unhideWhenUsed="1"/>
    <w:lsdException w:name="toc 6" w:semiHidden="1" w:uiPriority="0"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rsid w:val="005918F2"/>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aliases w:val="題號1"/>
    <w:basedOn w:val="a0"/>
    <w:next w:val="a0"/>
    <w:link w:val="10"/>
    <w:qFormat/>
    <w:rsid w:val="0085506B"/>
    <w:pPr>
      <w:keepNext/>
      <w:ind w:leftChars="0" w:left="0" w:firstLineChars="0" w:firstLine="0"/>
      <w:jc w:val="center"/>
      <w:outlineLvl w:val="0"/>
    </w:pPr>
    <w:rPr>
      <w:rFonts w:hAnsi="標楷體"/>
      <w:b/>
      <w:bCs/>
    </w:rPr>
  </w:style>
  <w:style w:type="paragraph" w:styleId="2">
    <w:name w:val="heading 2"/>
    <w:aliases w:val="標題110/111,節,節1"/>
    <w:basedOn w:val="a0"/>
    <w:next w:val="a0"/>
    <w:link w:val="20"/>
    <w:qFormat/>
    <w:rsid w:val="0085506B"/>
    <w:pPr>
      <w:keepNext/>
      <w:spacing w:line="720" w:lineRule="atLeast"/>
      <w:outlineLvl w:val="1"/>
    </w:pPr>
    <w:rPr>
      <w:rFonts w:ascii="Arial" w:eastAsia="新細明體" w:hAnsi="Arial"/>
      <w:b/>
      <w:bCs/>
      <w:sz w:val="48"/>
      <w:szCs w:val="48"/>
    </w:rPr>
  </w:style>
  <w:style w:type="paragraph" w:styleId="3">
    <w:name w:val="heading 3"/>
    <w:basedOn w:val="a0"/>
    <w:next w:val="a0"/>
    <w:link w:val="30"/>
    <w:unhideWhenUsed/>
    <w:qFormat/>
    <w:rsid w:val="0085506B"/>
    <w:pPr>
      <w:keepNext/>
      <w:spacing w:line="720" w:lineRule="atLeast"/>
      <w:outlineLvl w:val="2"/>
    </w:pPr>
    <w:rPr>
      <w:rFonts w:ascii="Cambria" w:eastAsia="新細明體" w:hAnsi="Cambria"/>
      <w:b/>
      <w:bCs/>
      <w:snapToGrid/>
      <w:sz w:val="36"/>
      <w:szCs w:val="36"/>
    </w:rPr>
  </w:style>
  <w:style w:type="paragraph" w:styleId="4">
    <w:name w:val="heading 4"/>
    <w:aliases w:val="表格,一"/>
    <w:basedOn w:val="a0"/>
    <w:next w:val="a0"/>
    <w:link w:val="40"/>
    <w:qFormat/>
    <w:rsid w:val="0085506B"/>
    <w:pPr>
      <w:keepNext/>
      <w:spacing w:line="720" w:lineRule="atLeast"/>
      <w:outlineLvl w:val="3"/>
    </w:pPr>
    <w:rPr>
      <w:rFonts w:ascii="Arial" w:eastAsia="新細明體" w:hAnsi="Arial"/>
      <w:snapToGrid/>
      <w:sz w:val="36"/>
      <w:szCs w:val="36"/>
    </w:rPr>
  </w:style>
  <w:style w:type="paragraph" w:styleId="5">
    <w:name w:val="heading 5"/>
    <w:basedOn w:val="a0"/>
    <w:link w:val="50"/>
    <w:qFormat/>
    <w:rsid w:val="0085506B"/>
    <w:pPr>
      <w:spacing w:line="240" w:lineRule="auto"/>
      <w:ind w:leftChars="0" w:left="2094" w:firstLineChars="0" w:hanging="700"/>
      <w:outlineLvl w:val="4"/>
    </w:pPr>
    <w:rPr>
      <w:rFonts w:hAnsi="Arial"/>
      <w:bCs/>
      <w:snapToGrid/>
      <w:sz w:val="32"/>
      <w:szCs w:val="36"/>
    </w:rPr>
  </w:style>
  <w:style w:type="paragraph" w:styleId="6">
    <w:name w:val="heading 6"/>
    <w:basedOn w:val="a0"/>
    <w:link w:val="60"/>
    <w:qFormat/>
    <w:rsid w:val="0085506B"/>
    <w:pPr>
      <w:tabs>
        <w:tab w:val="left" w:pos="2094"/>
      </w:tabs>
      <w:spacing w:line="240" w:lineRule="auto"/>
      <w:ind w:leftChars="0" w:left="2441" w:firstLineChars="0" w:hanging="697"/>
      <w:outlineLvl w:val="5"/>
    </w:pPr>
    <w:rPr>
      <w:rFonts w:hAnsi="Arial"/>
      <w:snapToGrid/>
      <w:sz w:val="32"/>
      <w:szCs w:val="36"/>
    </w:rPr>
  </w:style>
  <w:style w:type="paragraph" w:styleId="7">
    <w:name w:val="heading 7"/>
    <w:aliases w:val="(1)"/>
    <w:basedOn w:val="a0"/>
    <w:link w:val="70"/>
    <w:qFormat/>
    <w:rsid w:val="0085506B"/>
    <w:pPr>
      <w:spacing w:line="240" w:lineRule="auto"/>
      <w:ind w:leftChars="0" w:left="2445" w:firstLineChars="0" w:hanging="353"/>
      <w:outlineLvl w:val="6"/>
    </w:pPr>
    <w:rPr>
      <w:rFonts w:hAnsi="Arial"/>
      <w:bCs/>
      <w:snapToGrid/>
      <w:sz w:val="32"/>
      <w:szCs w:val="36"/>
    </w:rPr>
  </w:style>
  <w:style w:type="paragraph" w:styleId="8">
    <w:name w:val="heading 8"/>
    <w:basedOn w:val="a0"/>
    <w:link w:val="80"/>
    <w:qFormat/>
    <w:rsid w:val="0085506B"/>
    <w:pPr>
      <w:spacing w:line="240" w:lineRule="auto"/>
      <w:ind w:leftChars="0" w:left="2787" w:firstLineChars="0" w:hanging="349"/>
      <w:outlineLvl w:val="7"/>
    </w:pPr>
    <w:rPr>
      <w:rFonts w:hAnsi="Arial"/>
      <w:snapToGrid/>
      <w:sz w:val="32"/>
      <w:szCs w:val="36"/>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0"/>
    <w:link w:val="a6"/>
    <w:qFormat/>
    <w:pPr>
      <w:ind w:left="300" w:hangingChars="100" w:hanging="100"/>
    </w:pPr>
  </w:style>
  <w:style w:type="paragraph" w:customStyle="1" w:styleId="a7">
    <w:name w:val="(一)下內文"/>
    <w:basedOn w:val="a5"/>
    <w:link w:val="11"/>
    <w:pPr>
      <w:adjustRightInd w:val="0"/>
      <w:ind w:leftChars="300" w:firstLineChars="0" w:firstLine="0"/>
    </w:pPr>
  </w:style>
  <w:style w:type="paragraph" w:customStyle="1" w:styleId="123">
    <w:name w:val="1.2.3."/>
    <w:basedOn w:val="a7"/>
    <w:link w:val="1230"/>
    <w:qFormat/>
    <w:pPr>
      <w:adjustRightInd/>
      <w:ind w:left="400" w:hangingChars="100" w:hanging="100"/>
    </w:pPr>
  </w:style>
  <w:style w:type="paragraph" w:customStyle="1" w:styleId="a8">
    <w:name w:val="結論"/>
    <w:basedOn w:val="a7"/>
    <w:link w:val="a9"/>
    <w:pPr>
      <w:adjustRightInd/>
      <w:ind w:leftChars="200" w:left="200"/>
    </w:pPr>
  </w:style>
  <w:style w:type="paragraph" w:customStyle="1" w:styleId="aa">
    <w:name w:val="前言內文"/>
    <w:basedOn w:val="a0"/>
    <w:pPr>
      <w:adjustRightInd w:val="0"/>
      <w:ind w:leftChars="0" w:left="0"/>
    </w:pPr>
  </w:style>
  <w:style w:type="paragraph" w:customStyle="1" w:styleId="142">
    <w:name w:val="表格內文(14行高)"/>
    <w:basedOn w:val="ab"/>
    <w:link w:val="143"/>
    <w:qFormat/>
    <w:pPr>
      <w:spacing w:line="280" w:lineRule="exact"/>
      <w:ind w:leftChars="0" w:left="0" w:firstLineChars="0" w:firstLine="0"/>
      <w:jc w:val="left"/>
    </w:pPr>
    <w:rPr>
      <w:sz w:val="24"/>
    </w:rPr>
  </w:style>
  <w:style w:type="paragraph" w:customStyle="1" w:styleId="ac">
    <w:name w:val="報告名稱"/>
    <w:basedOn w:val="a0"/>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d">
    <w:name w:val="姓名及分機"/>
    <w:basedOn w:val="a0"/>
    <w:link w:val="ae"/>
    <w:pPr>
      <w:ind w:leftChars="0" w:left="0" w:firstLineChars="0" w:firstLine="0"/>
      <w:jc w:val="right"/>
    </w:pPr>
    <w:rPr>
      <w:sz w:val="24"/>
    </w:rPr>
  </w:style>
  <w:style w:type="paragraph" w:customStyle="1" w:styleId="af">
    <w:name w:val="前言(一)(二)(三)"/>
    <w:basedOn w:val="a0"/>
    <w:pPr>
      <w:ind w:leftChars="0" w:left="100" w:hangingChars="100" w:hanging="100"/>
    </w:pPr>
  </w:style>
  <w:style w:type="paragraph" w:customStyle="1" w:styleId="1231">
    <w:name w:val="(1)(2)(3)"/>
    <w:basedOn w:val="a0"/>
    <w:link w:val="1232"/>
    <w:pPr>
      <w:ind w:leftChars="400" w:left="500" w:hangingChars="100" w:hanging="100"/>
    </w:pPr>
  </w:style>
  <w:style w:type="paragraph" w:customStyle="1" w:styleId="200">
    <w:name w:val="表格內文(20行高)"/>
    <w:basedOn w:val="142"/>
    <w:link w:val="201"/>
    <w:pPr>
      <w:spacing w:line="400" w:lineRule="exact"/>
    </w:pPr>
  </w:style>
  <w:style w:type="character" w:customStyle="1" w:styleId="10">
    <w:name w:val="標題 1 字元"/>
    <w:aliases w:val="題號1 字元"/>
    <w:link w:val="1"/>
    <w:rsid w:val="0085506B"/>
    <w:rPr>
      <w:rFonts w:ascii="標楷體" w:eastAsia="標楷體" w:hAnsi="標楷體"/>
      <w:b/>
      <w:bCs/>
      <w:snapToGrid w:val="0"/>
      <w:kern w:val="2"/>
      <w:sz w:val="28"/>
      <w:szCs w:val="28"/>
    </w:rPr>
  </w:style>
  <w:style w:type="paragraph" w:styleId="ab">
    <w:name w:val="table of figures"/>
    <w:basedOn w:val="a0"/>
    <w:next w:val="a0"/>
    <w:link w:val="af0"/>
    <w:semiHidden/>
    <w:pPr>
      <w:ind w:leftChars="400" w:left="960" w:hangingChars="200" w:hanging="480"/>
    </w:pPr>
  </w:style>
  <w:style w:type="paragraph" w:customStyle="1" w:styleId="21">
    <w:name w:val="(一)下內文縮2"/>
    <w:basedOn w:val="a0"/>
    <w:link w:val="22"/>
    <w:qFormat/>
    <w:pPr>
      <w:adjustRightInd w:val="0"/>
      <w:ind w:leftChars="300" w:left="300"/>
    </w:pPr>
  </w:style>
  <w:style w:type="paragraph" w:styleId="12">
    <w:name w:val="toc 1"/>
    <w:basedOn w:val="a0"/>
    <w:next w:val="a0"/>
    <w:autoRedefine/>
    <w:uiPriority w:val="39"/>
    <w:qFormat/>
    <w:rsid w:val="008C51C6"/>
    <w:pPr>
      <w:tabs>
        <w:tab w:val="right" w:leader="hyphen" w:pos="8490"/>
      </w:tabs>
      <w:snapToGrid w:val="0"/>
      <w:ind w:leftChars="1" w:left="460" w:rightChars="100" w:right="283" w:hangingChars="188" w:hanging="457"/>
    </w:pPr>
    <w:rPr>
      <w:b/>
      <w:sz w:val="24"/>
    </w:rPr>
  </w:style>
  <w:style w:type="paragraph" w:styleId="23">
    <w:name w:val="toc 2"/>
    <w:basedOn w:val="a0"/>
    <w:next w:val="a0"/>
    <w:autoRedefine/>
    <w:uiPriority w:val="39"/>
    <w:qFormat/>
    <w:rsid w:val="00B176BD"/>
    <w:pPr>
      <w:tabs>
        <w:tab w:val="right" w:leader="hyphen" w:pos="8490"/>
      </w:tabs>
      <w:ind w:leftChars="0" w:left="489" w:rightChars="80" w:right="227" w:hangingChars="201" w:hanging="489"/>
    </w:pPr>
    <w:rPr>
      <w:sz w:val="24"/>
    </w:rPr>
  </w:style>
  <w:style w:type="character" w:customStyle="1" w:styleId="20">
    <w:name w:val="標題 2 字元"/>
    <w:aliases w:val="標題110/111 字元,節 字元,節1 字元"/>
    <w:link w:val="2"/>
    <w:rsid w:val="0085506B"/>
    <w:rPr>
      <w:rFonts w:ascii="Arial" w:hAnsi="Arial"/>
      <w:b/>
      <w:bCs/>
      <w:snapToGrid w:val="0"/>
      <w:kern w:val="2"/>
      <w:sz w:val="48"/>
      <w:szCs w:val="48"/>
    </w:rPr>
  </w:style>
  <w:style w:type="character" w:customStyle="1" w:styleId="30">
    <w:name w:val="標題 3 字元"/>
    <w:link w:val="3"/>
    <w:rsid w:val="0085506B"/>
    <w:rPr>
      <w:rFonts w:ascii="Cambria" w:hAnsi="Cambria"/>
      <w:b/>
      <w:bCs/>
      <w:kern w:val="2"/>
      <w:sz w:val="36"/>
      <w:szCs w:val="36"/>
    </w:rPr>
  </w:style>
  <w:style w:type="character" w:customStyle="1" w:styleId="40">
    <w:name w:val="標題 4 字元"/>
    <w:aliases w:val="表格 字元,一 字元"/>
    <w:link w:val="4"/>
    <w:rsid w:val="0085506B"/>
    <w:rPr>
      <w:rFonts w:ascii="Arial" w:hAnsi="Arial"/>
      <w:kern w:val="2"/>
      <w:sz w:val="36"/>
      <w:szCs w:val="36"/>
    </w:rPr>
  </w:style>
  <w:style w:type="character" w:customStyle="1" w:styleId="50">
    <w:name w:val="標題 5 字元"/>
    <w:link w:val="5"/>
    <w:rsid w:val="0085506B"/>
    <w:rPr>
      <w:rFonts w:ascii="標楷體" w:eastAsia="標楷體" w:hAnsi="Arial"/>
      <w:bCs/>
      <w:kern w:val="2"/>
      <w:sz w:val="32"/>
      <w:szCs w:val="36"/>
    </w:rPr>
  </w:style>
  <w:style w:type="character" w:customStyle="1" w:styleId="60">
    <w:name w:val="標題 6 字元"/>
    <w:link w:val="6"/>
    <w:rsid w:val="0085506B"/>
    <w:rPr>
      <w:rFonts w:ascii="標楷體" w:eastAsia="標楷體" w:hAnsi="Arial"/>
      <w:kern w:val="2"/>
      <w:sz w:val="32"/>
      <w:szCs w:val="36"/>
    </w:rPr>
  </w:style>
  <w:style w:type="character" w:customStyle="1" w:styleId="70">
    <w:name w:val="標題 7 字元"/>
    <w:aliases w:val="(1) 字元"/>
    <w:link w:val="7"/>
    <w:rsid w:val="0085506B"/>
    <w:rPr>
      <w:rFonts w:ascii="標楷體" w:eastAsia="標楷體" w:hAnsi="Arial"/>
      <w:bCs/>
      <w:kern w:val="2"/>
      <w:sz w:val="32"/>
      <w:szCs w:val="36"/>
    </w:rPr>
  </w:style>
  <w:style w:type="character" w:customStyle="1" w:styleId="80">
    <w:name w:val="標題 8 字元"/>
    <w:link w:val="8"/>
    <w:rsid w:val="0085506B"/>
    <w:rPr>
      <w:rFonts w:ascii="標楷體" w:eastAsia="標楷體" w:hAnsi="Arial"/>
      <w:kern w:val="2"/>
      <w:sz w:val="32"/>
      <w:szCs w:val="36"/>
    </w:rPr>
  </w:style>
  <w:style w:type="numbering" w:customStyle="1" w:styleId="13">
    <w:name w:val="無清單1"/>
    <w:next w:val="a3"/>
    <w:uiPriority w:val="99"/>
    <w:semiHidden/>
    <w:rsid w:val="0085506B"/>
  </w:style>
  <w:style w:type="paragraph" w:customStyle="1" w:styleId="24">
    <w:name w:val="字元 字元2 字元 字元 字元"/>
    <w:basedOn w:val="a0"/>
    <w:semiHidden/>
    <w:rsid w:val="0085506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60">
    <w:name w:val="第一層(16號字) 字元"/>
    <w:link w:val="16"/>
    <w:rsid w:val="0085506B"/>
    <w:rPr>
      <w:rFonts w:ascii="標楷體" w:eastAsia="標楷體"/>
      <w:b/>
      <w:snapToGrid w:val="0"/>
      <w:kern w:val="2"/>
      <w:sz w:val="32"/>
    </w:rPr>
  </w:style>
  <w:style w:type="character" w:customStyle="1" w:styleId="a6">
    <w:name w:val="(一)(二)(三) 字元"/>
    <w:link w:val="a5"/>
    <w:rsid w:val="0085506B"/>
    <w:rPr>
      <w:rFonts w:ascii="標楷體" w:eastAsia="標楷體"/>
      <w:snapToGrid w:val="0"/>
      <w:kern w:val="2"/>
      <w:sz w:val="28"/>
      <w:szCs w:val="28"/>
    </w:rPr>
  </w:style>
  <w:style w:type="character" w:customStyle="1" w:styleId="1230">
    <w:name w:val="1.2.3. 字元"/>
    <w:link w:val="123"/>
    <w:rsid w:val="0085506B"/>
    <w:rPr>
      <w:rFonts w:ascii="標楷體" w:eastAsia="標楷體"/>
      <w:snapToGrid w:val="0"/>
      <w:kern w:val="2"/>
      <w:sz w:val="28"/>
      <w:szCs w:val="28"/>
    </w:rPr>
  </w:style>
  <w:style w:type="character" w:customStyle="1" w:styleId="a9">
    <w:name w:val="結論 字元"/>
    <w:link w:val="a8"/>
    <w:rsid w:val="0085506B"/>
    <w:rPr>
      <w:rFonts w:ascii="標楷體" w:eastAsia="標楷體"/>
      <w:snapToGrid w:val="0"/>
      <w:kern w:val="2"/>
      <w:sz w:val="28"/>
      <w:szCs w:val="28"/>
    </w:rPr>
  </w:style>
  <w:style w:type="character" w:customStyle="1" w:styleId="143">
    <w:name w:val="表格內文(14行高) 字元"/>
    <w:link w:val="142"/>
    <w:qFormat/>
    <w:rsid w:val="0085506B"/>
    <w:rPr>
      <w:rFonts w:ascii="標楷體" w:eastAsia="標楷體"/>
      <w:snapToGrid w:val="0"/>
      <w:kern w:val="2"/>
      <w:sz w:val="24"/>
      <w:szCs w:val="28"/>
    </w:rPr>
  </w:style>
  <w:style w:type="character" w:customStyle="1" w:styleId="145">
    <w:name w:val="第一層(14號字) 字元"/>
    <w:link w:val="144"/>
    <w:rsid w:val="0085506B"/>
    <w:rPr>
      <w:rFonts w:ascii="標楷體" w:eastAsia="標楷體"/>
      <w:b/>
      <w:snapToGrid w:val="0"/>
      <w:kern w:val="2"/>
      <w:sz w:val="28"/>
    </w:rPr>
  </w:style>
  <w:style w:type="character" w:customStyle="1" w:styleId="201">
    <w:name w:val="表格內文(20行高) 字元"/>
    <w:link w:val="200"/>
    <w:rsid w:val="0085506B"/>
    <w:rPr>
      <w:rFonts w:ascii="標楷體" w:eastAsia="標楷體"/>
      <w:snapToGrid w:val="0"/>
      <w:kern w:val="2"/>
      <w:sz w:val="24"/>
      <w:szCs w:val="28"/>
    </w:rPr>
  </w:style>
  <w:style w:type="paragraph" w:styleId="af1">
    <w:name w:val="header"/>
    <w:basedOn w:val="a0"/>
    <w:link w:val="af2"/>
    <w:uiPriority w:val="99"/>
    <w:rsid w:val="0085506B"/>
    <w:pPr>
      <w:tabs>
        <w:tab w:val="center" w:pos="4153"/>
        <w:tab w:val="right" w:pos="8306"/>
      </w:tabs>
      <w:snapToGrid w:val="0"/>
    </w:pPr>
    <w:rPr>
      <w:rFonts w:ascii="Times New Roman"/>
      <w:sz w:val="20"/>
      <w:szCs w:val="20"/>
    </w:rPr>
  </w:style>
  <w:style w:type="character" w:customStyle="1" w:styleId="af2">
    <w:name w:val="頁首 字元"/>
    <w:link w:val="af1"/>
    <w:uiPriority w:val="99"/>
    <w:rsid w:val="0085506B"/>
    <w:rPr>
      <w:rFonts w:eastAsia="標楷體"/>
      <w:snapToGrid w:val="0"/>
      <w:kern w:val="2"/>
    </w:rPr>
  </w:style>
  <w:style w:type="character" w:styleId="af3">
    <w:name w:val="page number"/>
    <w:basedOn w:val="a1"/>
    <w:rsid w:val="0085506B"/>
  </w:style>
  <w:style w:type="paragraph" w:styleId="af4">
    <w:name w:val="footer"/>
    <w:basedOn w:val="a0"/>
    <w:link w:val="af5"/>
    <w:uiPriority w:val="99"/>
    <w:rsid w:val="0085506B"/>
    <w:pPr>
      <w:tabs>
        <w:tab w:val="center" w:pos="4153"/>
        <w:tab w:val="right" w:pos="8306"/>
      </w:tabs>
      <w:snapToGrid w:val="0"/>
    </w:pPr>
    <w:rPr>
      <w:rFonts w:ascii="Times New Roman"/>
      <w:sz w:val="20"/>
      <w:szCs w:val="20"/>
    </w:rPr>
  </w:style>
  <w:style w:type="character" w:customStyle="1" w:styleId="af5">
    <w:name w:val="頁尾 字元"/>
    <w:link w:val="af4"/>
    <w:uiPriority w:val="99"/>
    <w:rsid w:val="0085506B"/>
    <w:rPr>
      <w:rFonts w:eastAsia="標楷體"/>
      <w:snapToGrid w:val="0"/>
      <w:kern w:val="2"/>
    </w:rPr>
  </w:style>
  <w:style w:type="character" w:styleId="af6">
    <w:name w:val="Hyperlink"/>
    <w:uiPriority w:val="99"/>
    <w:rsid w:val="0085506B"/>
    <w:rPr>
      <w:color w:val="0000FF"/>
      <w:u w:val="single"/>
    </w:rPr>
  </w:style>
  <w:style w:type="character" w:styleId="af7">
    <w:name w:val="FollowedHyperlink"/>
    <w:uiPriority w:val="99"/>
    <w:rsid w:val="0085506B"/>
    <w:rPr>
      <w:color w:val="800080"/>
      <w:u w:val="single"/>
    </w:rPr>
  </w:style>
  <w:style w:type="paragraph" w:customStyle="1" w:styleId="15">
    <w:name w:val="字元 字元1"/>
    <w:basedOn w:val="a0"/>
    <w:semiHidden/>
    <w:rsid w:val="0085506B"/>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table" w:styleId="af8">
    <w:name w:val="Table Grid"/>
    <w:basedOn w:val="a2"/>
    <w:uiPriority w:val="59"/>
    <w:rsid w:val="0085506B"/>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9">
    <w:name w:val="Strong"/>
    <w:uiPriority w:val="22"/>
    <w:qFormat/>
    <w:rsid w:val="0085506B"/>
    <w:rPr>
      <w:b/>
      <w:bCs/>
    </w:rPr>
  </w:style>
  <w:style w:type="paragraph" w:styleId="afa">
    <w:name w:val="Signature"/>
    <w:basedOn w:val="a0"/>
    <w:link w:val="afb"/>
    <w:rsid w:val="0085506B"/>
    <w:pPr>
      <w:widowControl/>
      <w:spacing w:line="240" w:lineRule="auto"/>
      <w:ind w:leftChars="0" w:left="4320" w:firstLineChars="0" w:firstLine="0"/>
      <w:jc w:val="left"/>
    </w:pPr>
    <w:rPr>
      <w:rFonts w:ascii="Times New Roman" w:eastAsia="新細明體"/>
      <w:snapToGrid/>
      <w:spacing w:val="-5"/>
      <w:kern w:val="0"/>
      <w:sz w:val="18"/>
      <w:szCs w:val="20"/>
    </w:rPr>
  </w:style>
  <w:style w:type="character" w:customStyle="1" w:styleId="afb">
    <w:name w:val="簽名 字元"/>
    <w:link w:val="afa"/>
    <w:rsid w:val="0085506B"/>
    <w:rPr>
      <w:spacing w:val="-5"/>
      <w:sz w:val="18"/>
    </w:rPr>
  </w:style>
  <w:style w:type="paragraph" w:customStyle="1" w:styleId="afc">
    <w:name w:val="(一)內文"/>
    <w:autoRedefine/>
    <w:rsid w:val="0085506B"/>
    <w:pPr>
      <w:autoSpaceDN w:val="0"/>
      <w:snapToGrid w:val="0"/>
      <w:spacing w:line="360" w:lineRule="auto"/>
      <w:ind w:leftChars="200" w:left="850" w:hangingChars="100" w:hanging="283"/>
      <w:jc w:val="both"/>
    </w:pPr>
    <w:rPr>
      <w:rFonts w:ascii="標楷體" w:eastAsia="標楷體" w:hAnsi="標楷體"/>
      <w:sz w:val="28"/>
      <w:szCs w:val="28"/>
    </w:rPr>
  </w:style>
  <w:style w:type="character" w:customStyle="1" w:styleId="NDL">
    <w:name w:val="NDL"/>
    <w:semiHidden/>
    <w:rsid w:val="0085506B"/>
    <w:rPr>
      <w:rFonts w:ascii="Arial" w:eastAsia="新細明體" w:hAnsi="Arial" w:cs="Arial"/>
      <w:color w:val="auto"/>
      <w:sz w:val="18"/>
      <w:szCs w:val="20"/>
    </w:rPr>
  </w:style>
  <w:style w:type="character" w:styleId="afd">
    <w:name w:val="line number"/>
    <w:basedOn w:val="a1"/>
    <w:rsid w:val="0085506B"/>
  </w:style>
  <w:style w:type="paragraph" w:styleId="afe">
    <w:name w:val="Body Text"/>
    <w:basedOn w:val="a0"/>
    <w:link w:val="aff"/>
    <w:uiPriority w:val="99"/>
    <w:rsid w:val="0085506B"/>
    <w:pPr>
      <w:spacing w:after="120"/>
    </w:pPr>
    <w:rPr>
      <w:rFonts w:ascii="Times New Roman"/>
    </w:rPr>
  </w:style>
  <w:style w:type="character" w:customStyle="1" w:styleId="aff">
    <w:name w:val="本文 字元"/>
    <w:link w:val="afe"/>
    <w:uiPriority w:val="99"/>
    <w:rsid w:val="0085506B"/>
    <w:rPr>
      <w:rFonts w:eastAsia="標楷體"/>
      <w:snapToGrid w:val="0"/>
      <w:kern w:val="2"/>
      <w:sz w:val="28"/>
      <w:szCs w:val="28"/>
    </w:rPr>
  </w:style>
  <w:style w:type="paragraph" w:customStyle="1" w:styleId="51">
    <w:name w:val="字元 字元5"/>
    <w:basedOn w:val="a0"/>
    <w:semiHidden/>
    <w:rsid w:val="0085506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0">
    <w:name w:val="Balloon Text"/>
    <w:basedOn w:val="a0"/>
    <w:link w:val="aff1"/>
    <w:uiPriority w:val="99"/>
    <w:rsid w:val="0085506B"/>
    <w:rPr>
      <w:rFonts w:ascii="Arial" w:eastAsia="新細明體" w:hAnsi="Arial"/>
      <w:sz w:val="18"/>
      <w:szCs w:val="18"/>
    </w:rPr>
  </w:style>
  <w:style w:type="character" w:customStyle="1" w:styleId="aff1">
    <w:name w:val="註解方塊文字 字元"/>
    <w:link w:val="aff0"/>
    <w:uiPriority w:val="99"/>
    <w:rsid w:val="0085506B"/>
    <w:rPr>
      <w:rFonts w:ascii="Arial" w:hAnsi="Arial"/>
      <w:snapToGrid w:val="0"/>
      <w:kern w:val="2"/>
      <w:sz w:val="18"/>
      <w:szCs w:val="18"/>
    </w:rPr>
  </w:style>
  <w:style w:type="table" w:customStyle="1" w:styleId="41">
    <w:name w:val="表格格線4"/>
    <w:basedOn w:val="a2"/>
    <w:next w:val="af8"/>
    <w:uiPriority w:val="59"/>
    <w:rsid w:val="0085506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2">
    <w:name w:val="字元 字元 字元 字元 字元 字元 字元 字元 字元 字元 字元 字元 字元 字元 字元 字元 字元 字元 字元 字元 字元 字元 字元"/>
    <w:basedOn w:val="a0"/>
    <w:semiHidden/>
    <w:rsid w:val="0085506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3">
    <w:name w:val="footnote text"/>
    <w:basedOn w:val="a0"/>
    <w:link w:val="aff4"/>
    <w:rsid w:val="00711E2E"/>
    <w:pPr>
      <w:widowControl/>
      <w:snapToGrid w:val="0"/>
      <w:spacing w:line="280" w:lineRule="exact"/>
      <w:ind w:leftChars="0" w:left="35" w:hangingChars="35" w:hanging="35"/>
      <w:jc w:val="left"/>
    </w:pPr>
    <w:rPr>
      <w:rFonts w:hAnsi="Calibri"/>
      <w:sz w:val="24"/>
      <w:lang w:eastAsia="en-US" w:bidi="en-US"/>
    </w:rPr>
  </w:style>
  <w:style w:type="character" w:customStyle="1" w:styleId="aff4">
    <w:name w:val="註腳文字 字元"/>
    <w:link w:val="aff3"/>
    <w:rsid w:val="00711E2E"/>
    <w:rPr>
      <w:rFonts w:ascii="標楷體" w:eastAsia="標楷體" w:hAnsi="Calibri"/>
      <w:snapToGrid w:val="0"/>
      <w:kern w:val="2"/>
      <w:sz w:val="24"/>
      <w:szCs w:val="28"/>
      <w:lang w:eastAsia="en-US" w:bidi="en-US"/>
    </w:rPr>
  </w:style>
  <w:style w:type="character" w:styleId="aff5">
    <w:name w:val="footnote reference"/>
    <w:aliases w:val="FR,Ref,de nota al pie,註腳內容,Error-Fußnotenzeichen5,Error-Fußnotenzeichen6,Error-Fußnotenzeichen3,Error-Fusnotßnotenzeichen5,Error-Fußnotenzeic,4_G"/>
    <w:qFormat/>
    <w:rsid w:val="0085506B"/>
    <w:rPr>
      <w:vertAlign w:val="superscript"/>
    </w:rPr>
  </w:style>
  <w:style w:type="character" w:customStyle="1" w:styleId="17">
    <w:name w:val="(一)(二)(三) 字元1"/>
    <w:rsid w:val="0085506B"/>
    <w:rPr>
      <w:rFonts w:ascii="標楷體" w:eastAsia="標楷體"/>
      <w:snapToGrid w:val="0"/>
      <w:kern w:val="2"/>
      <w:sz w:val="28"/>
      <w:szCs w:val="28"/>
    </w:rPr>
  </w:style>
  <w:style w:type="character" w:customStyle="1" w:styleId="22">
    <w:name w:val="(一)下內文縮2 字元"/>
    <w:link w:val="21"/>
    <w:rsid w:val="0085506B"/>
    <w:rPr>
      <w:rFonts w:ascii="標楷體" w:eastAsia="標楷體"/>
      <w:snapToGrid w:val="0"/>
      <w:kern w:val="2"/>
      <w:sz w:val="28"/>
      <w:szCs w:val="28"/>
    </w:rPr>
  </w:style>
  <w:style w:type="character" w:customStyle="1" w:styleId="141">
    <w:name w:val="第二層(14號字) 字元1"/>
    <w:link w:val="14"/>
    <w:rsid w:val="0085506B"/>
    <w:rPr>
      <w:rFonts w:ascii="標楷體" w:eastAsia="標楷體"/>
      <w:b/>
      <w:snapToGrid w:val="0"/>
      <w:kern w:val="2"/>
      <w:sz w:val="28"/>
    </w:rPr>
  </w:style>
  <w:style w:type="paragraph" w:styleId="aff6">
    <w:name w:val="Body Text Indent"/>
    <w:basedOn w:val="a0"/>
    <w:link w:val="aff7"/>
    <w:uiPriority w:val="99"/>
    <w:semiHidden/>
    <w:unhideWhenUsed/>
    <w:rsid w:val="0085506B"/>
    <w:pPr>
      <w:widowControl/>
      <w:spacing w:after="120" w:line="240" w:lineRule="auto"/>
      <w:ind w:left="480" w:firstLineChars="0" w:firstLine="0"/>
      <w:jc w:val="left"/>
    </w:pPr>
    <w:rPr>
      <w:rFonts w:ascii="Times New Roman" w:eastAsia="新細明體"/>
      <w:snapToGrid/>
      <w:spacing w:val="-5"/>
      <w:kern w:val="0"/>
      <w:sz w:val="18"/>
      <w:szCs w:val="20"/>
    </w:rPr>
  </w:style>
  <w:style w:type="character" w:customStyle="1" w:styleId="aff7">
    <w:name w:val="本文縮排 字元"/>
    <w:link w:val="aff6"/>
    <w:uiPriority w:val="99"/>
    <w:semiHidden/>
    <w:rsid w:val="0085506B"/>
    <w:rPr>
      <w:spacing w:val="-5"/>
      <w:sz w:val="18"/>
    </w:rPr>
  </w:style>
  <w:style w:type="paragraph" w:styleId="Web">
    <w:name w:val="Normal (Web)"/>
    <w:basedOn w:val="a0"/>
    <w:uiPriority w:val="99"/>
    <w:unhideWhenUsed/>
    <w:rsid w:val="0085506B"/>
    <w:rPr>
      <w:rFonts w:ascii="Times New Roman"/>
      <w:sz w:val="24"/>
      <w:szCs w:val="24"/>
    </w:rPr>
  </w:style>
  <w:style w:type="paragraph" w:styleId="52">
    <w:name w:val="toc 5"/>
    <w:rsid w:val="0085506B"/>
    <w:pPr>
      <w:tabs>
        <w:tab w:val="num" w:pos="2160"/>
      </w:tabs>
      <w:snapToGrid w:val="0"/>
      <w:spacing w:line="360" w:lineRule="auto"/>
      <w:ind w:left="2160" w:hanging="720"/>
      <w:jc w:val="both"/>
    </w:pPr>
    <w:rPr>
      <w:rFonts w:eastAsia="標楷體"/>
      <w:sz w:val="32"/>
      <w:szCs w:val="21"/>
    </w:rPr>
  </w:style>
  <w:style w:type="character" w:customStyle="1" w:styleId="1232">
    <w:name w:val="(1)(2)(3) 字元"/>
    <w:link w:val="1231"/>
    <w:rsid w:val="0085506B"/>
    <w:rPr>
      <w:rFonts w:ascii="標楷體" w:eastAsia="標楷體"/>
      <w:snapToGrid w:val="0"/>
      <w:kern w:val="2"/>
      <w:sz w:val="28"/>
      <w:szCs w:val="28"/>
    </w:rPr>
  </w:style>
  <w:style w:type="paragraph" w:customStyle="1" w:styleId="aff8">
    <w:name w:val="(一)"/>
    <w:basedOn w:val="a0"/>
    <w:link w:val="aff9"/>
    <w:rsid w:val="0085506B"/>
    <w:pPr>
      <w:spacing w:line="340" w:lineRule="exact"/>
      <w:ind w:leftChars="0" w:left="100" w:hangingChars="100" w:hanging="100"/>
    </w:pPr>
    <w:rPr>
      <w:rFonts w:hAnsi="標楷體"/>
      <w:snapToGrid/>
      <w:sz w:val="22"/>
      <w:szCs w:val="22"/>
      <w:lang w:val="x-none" w:eastAsia="x-none"/>
    </w:rPr>
  </w:style>
  <w:style w:type="character" w:customStyle="1" w:styleId="aff9">
    <w:name w:val="(一) 字元"/>
    <w:link w:val="aff8"/>
    <w:rsid w:val="0085506B"/>
    <w:rPr>
      <w:rFonts w:ascii="標楷體" w:eastAsia="標楷體" w:hAnsi="標楷體"/>
      <w:kern w:val="2"/>
      <w:sz w:val="22"/>
      <w:szCs w:val="22"/>
      <w:lang w:val="x-none" w:eastAsia="x-none"/>
    </w:rPr>
  </w:style>
  <w:style w:type="character" w:customStyle="1" w:styleId="11">
    <w:name w:val="(一)下內文 字元1"/>
    <w:link w:val="a7"/>
    <w:rsid w:val="0085506B"/>
    <w:rPr>
      <w:rFonts w:ascii="標楷體" w:eastAsia="標楷體"/>
      <w:snapToGrid w:val="0"/>
      <w:kern w:val="2"/>
      <w:sz w:val="28"/>
      <w:szCs w:val="28"/>
    </w:rPr>
  </w:style>
  <w:style w:type="paragraph" w:customStyle="1" w:styleId="affa">
    <w:name w:val="字元 字元"/>
    <w:basedOn w:val="a0"/>
    <w:semiHidden/>
    <w:rsid w:val="0085506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table" w:customStyle="1" w:styleId="53">
    <w:name w:val="表格格線5"/>
    <w:basedOn w:val="a2"/>
    <w:next w:val="af8"/>
    <w:uiPriority w:val="59"/>
    <w:rsid w:val="0085506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8">
    <w:name w:val="結論 字元1"/>
    <w:rsid w:val="0085506B"/>
    <w:rPr>
      <w:rFonts w:ascii="標楷體" w:eastAsia="標楷體"/>
      <w:snapToGrid w:val="0"/>
      <w:kern w:val="2"/>
      <w:sz w:val="28"/>
      <w:szCs w:val="28"/>
    </w:rPr>
  </w:style>
  <w:style w:type="paragraph" w:customStyle="1" w:styleId="25">
    <w:name w:val="字元 字元2 字元 字元 字元 字元 字元 字元"/>
    <w:basedOn w:val="a0"/>
    <w:semiHidden/>
    <w:rsid w:val="0085506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b">
    <w:name w:val="TOC Heading"/>
    <w:basedOn w:val="1"/>
    <w:next w:val="a0"/>
    <w:uiPriority w:val="39"/>
    <w:unhideWhenUsed/>
    <w:qFormat/>
    <w:rsid w:val="0085506B"/>
    <w:pPr>
      <w:keepLines/>
      <w:widowControl/>
      <w:spacing w:before="480" w:line="276" w:lineRule="auto"/>
      <w:jc w:val="left"/>
      <w:outlineLvl w:val="9"/>
    </w:pPr>
    <w:rPr>
      <w:rFonts w:ascii="Cambria" w:eastAsia="新細明體" w:hAnsi="Cambria"/>
      <w:snapToGrid/>
      <w:color w:val="365F91"/>
      <w:kern w:val="0"/>
    </w:rPr>
  </w:style>
  <w:style w:type="paragraph" w:customStyle="1" w:styleId="210">
    <w:name w:val="字元 字元2 字元 字元 字元1"/>
    <w:basedOn w:val="a0"/>
    <w:semiHidden/>
    <w:rsid w:val="0085506B"/>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customStyle="1" w:styleId="affc">
    <w:name w:val="標題目錄"/>
    <w:basedOn w:val="a0"/>
    <w:rsid w:val="0085506B"/>
    <w:pPr>
      <w:spacing w:line="240" w:lineRule="auto"/>
      <w:ind w:leftChars="1" w:left="608" w:hangingChars="210" w:hanging="605"/>
    </w:pPr>
    <w:rPr>
      <w:rFonts w:ascii="新細明體" w:eastAsia="新細明體"/>
      <w:b/>
      <w:bCs/>
      <w:snapToGrid/>
    </w:rPr>
  </w:style>
  <w:style w:type="paragraph" w:customStyle="1" w:styleId="110">
    <w:name w:val="字元 字元11"/>
    <w:basedOn w:val="a0"/>
    <w:rsid w:val="0085506B"/>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styleId="42">
    <w:name w:val="toc 4"/>
    <w:basedOn w:val="a0"/>
    <w:next w:val="a0"/>
    <w:autoRedefine/>
    <w:rsid w:val="0085506B"/>
    <w:pPr>
      <w:spacing w:line="480" w:lineRule="exact"/>
      <w:ind w:leftChars="600" w:left="1440"/>
    </w:pPr>
    <w:rPr>
      <w:snapToGrid/>
    </w:rPr>
  </w:style>
  <w:style w:type="paragraph" w:customStyle="1" w:styleId="43">
    <w:name w:val="字元 字元4"/>
    <w:basedOn w:val="a0"/>
    <w:semiHidden/>
    <w:rsid w:val="0085506B"/>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211">
    <w:name w:val="字元 字元2 字元 字元 字元 字元 字元 字元1"/>
    <w:basedOn w:val="a0"/>
    <w:semiHidden/>
    <w:rsid w:val="0085506B"/>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customStyle="1" w:styleId="510">
    <w:name w:val="字元 字元51"/>
    <w:basedOn w:val="a0"/>
    <w:semiHidden/>
    <w:rsid w:val="0085506B"/>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customStyle="1" w:styleId="affd">
    <w:name w:val="字元 字元 字元"/>
    <w:basedOn w:val="a0"/>
    <w:semiHidden/>
    <w:rsid w:val="0085506B"/>
    <w:pPr>
      <w:widowControl/>
      <w:spacing w:after="160" w:line="240" w:lineRule="exact"/>
      <w:ind w:leftChars="0" w:left="0" w:firstLineChars="0" w:firstLine="0"/>
      <w:jc w:val="left"/>
    </w:pPr>
    <w:rPr>
      <w:rFonts w:ascii="Tahoma" w:eastAsia="新細明體" w:hAnsi="Tahoma" w:cs="Tahoma"/>
      <w:snapToGrid/>
      <w:kern w:val="0"/>
      <w:sz w:val="20"/>
      <w:lang w:eastAsia="en-US"/>
    </w:rPr>
  </w:style>
  <w:style w:type="paragraph" w:customStyle="1" w:styleId="19">
    <w:name w:val="字元 字元 字元 字元 字元1"/>
    <w:basedOn w:val="a0"/>
    <w:semiHidden/>
    <w:rsid w:val="0085506B"/>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customStyle="1" w:styleId="1a">
    <w:name w:val="字元 字元 字元 字元 字元1 字元 字元 字元"/>
    <w:basedOn w:val="a0"/>
    <w:semiHidden/>
    <w:rsid w:val="0085506B"/>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customStyle="1" w:styleId="affe">
    <w:name w:val="字元 字元 字元 字元"/>
    <w:basedOn w:val="a0"/>
    <w:semiHidden/>
    <w:rsid w:val="0085506B"/>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26">
    <w:name w:val="字元 字元2"/>
    <w:basedOn w:val="a0"/>
    <w:semiHidden/>
    <w:rsid w:val="0085506B"/>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customStyle="1" w:styleId="31">
    <w:name w:val="字元 字元3"/>
    <w:basedOn w:val="a0"/>
    <w:semiHidden/>
    <w:rsid w:val="0085506B"/>
    <w:pPr>
      <w:widowControl/>
      <w:spacing w:after="160" w:line="240" w:lineRule="exact"/>
      <w:ind w:leftChars="0" w:left="0" w:firstLineChars="0" w:firstLine="0"/>
      <w:jc w:val="left"/>
    </w:pPr>
    <w:rPr>
      <w:rFonts w:ascii="Verdana" w:eastAsia="Times New Roman" w:hAnsi="Verdana"/>
      <w:snapToGrid/>
      <w:kern w:val="0"/>
      <w:sz w:val="20"/>
      <w:lang w:eastAsia="en-US"/>
    </w:rPr>
  </w:style>
  <w:style w:type="table" w:customStyle="1" w:styleId="1b">
    <w:name w:val="表格格線1"/>
    <w:basedOn w:val="a2"/>
    <w:next w:val="af8"/>
    <w:rsid w:val="0085506B"/>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32">
    <w:name w:val="toc 3"/>
    <w:basedOn w:val="a0"/>
    <w:next w:val="a0"/>
    <w:autoRedefine/>
    <w:uiPriority w:val="39"/>
    <w:qFormat/>
    <w:rsid w:val="0085506B"/>
    <w:pPr>
      <w:spacing w:line="480" w:lineRule="exact"/>
      <w:ind w:leftChars="400" w:left="960"/>
    </w:pPr>
    <w:rPr>
      <w:snapToGrid/>
    </w:rPr>
  </w:style>
  <w:style w:type="character" w:customStyle="1" w:styleId="1410">
    <w:name w:val="表格內文(14行高) 字元1"/>
    <w:rsid w:val="0085506B"/>
    <w:rPr>
      <w:rFonts w:ascii="標楷體" w:eastAsia="標楷體"/>
      <w:snapToGrid w:val="0"/>
      <w:kern w:val="2"/>
      <w:sz w:val="24"/>
      <w:szCs w:val="28"/>
    </w:rPr>
  </w:style>
  <w:style w:type="character" w:customStyle="1" w:styleId="ae">
    <w:name w:val="姓名及分機 字元"/>
    <w:link w:val="ad"/>
    <w:rsid w:val="0085506B"/>
    <w:rPr>
      <w:rFonts w:ascii="標楷體" w:eastAsia="標楷體"/>
      <w:snapToGrid w:val="0"/>
      <w:kern w:val="2"/>
      <w:sz w:val="24"/>
      <w:szCs w:val="28"/>
    </w:rPr>
  </w:style>
  <w:style w:type="character" w:styleId="afff">
    <w:name w:val="Emphasis"/>
    <w:uiPriority w:val="20"/>
    <w:qFormat/>
    <w:rsid w:val="0085506B"/>
    <w:rPr>
      <w:i/>
      <w:iCs/>
    </w:rPr>
  </w:style>
  <w:style w:type="character" w:customStyle="1" w:styleId="146">
    <w:name w:val="表格內文(14行高) 字元 字元"/>
    <w:rsid w:val="0085506B"/>
    <w:rPr>
      <w:rFonts w:ascii="標楷體" w:eastAsia="標楷體" w:hAnsi="標楷體" w:hint="eastAsia"/>
      <w:snapToGrid w:val="0"/>
      <w:kern w:val="2"/>
      <w:sz w:val="24"/>
      <w:szCs w:val="28"/>
      <w:lang w:val="en-US" w:eastAsia="zh-TW" w:bidi="ar-SA"/>
    </w:rPr>
  </w:style>
  <w:style w:type="paragraph" w:customStyle="1" w:styleId="1c">
    <w:name w:val="樣式1"/>
    <w:basedOn w:val="a0"/>
    <w:qFormat/>
    <w:rsid w:val="0085506B"/>
    <w:pPr>
      <w:spacing w:line="480" w:lineRule="exact"/>
      <w:ind w:leftChars="400" w:left="400"/>
    </w:pPr>
    <w:rPr>
      <w:snapToGrid/>
    </w:rPr>
  </w:style>
  <w:style w:type="paragraph" w:customStyle="1" w:styleId="27">
    <w:name w:val="樣式2"/>
    <w:basedOn w:val="a0"/>
    <w:qFormat/>
    <w:rsid w:val="0085506B"/>
    <w:pPr>
      <w:spacing w:line="480" w:lineRule="exact"/>
      <w:ind w:leftChars="300" w:left="300"/>
    </w:pPr>
    <w:rPr>
      <w:snapToGrid/>
    </w:rPr>
  </w:style>
  <w:style w:type="paragraph" w:customStyle="1" w:styleId="33">
    <w:name w:val="樣式3"/>
    <w:basedOn w:val="a0"/>
    <w:qFormat/>
    <w:rsid w:val="0085506B"/>
    <w:pPr>
      <w:spacing w:line="480" w:lineRule="exact"/>
      <w:ind w:leftChars="400" w:left="400"/>
    </w:pPr>
    <w:rPr>
      <w:snapToGrid/>
    </w:rPr>
  </w:style>
  <w:style w:type="paragraph" w:styleId="HTML">
    <w:name w:val="HTML Preformatted"/>
    <w:basedOn w:val="a0"/>
    <w:link w:val="HTML0"/>
    <w:uiPriority w:val="99"/>
    <w:unhideWhenUsed/>
    <w:rsid w:val="0085506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20" w:lineRule="atLeast"/>
      <w:ind w:leftChars="0" w:left="0" w:firstLineChars="0" w:firstLine="0"/>
      <w:jc w:val="left"/>
    </w:pPr>
    <w:rPr>
      <w:rFonts w:ascii="細明體" w:eastAsia="細明體" w:hAnsi="細明體" w:cs="細明體"/>
      <w:snapToGrid/>
      <w:kern w:val="0"/>
      <w:sz w:val="27"/>
      <w:szCs w:val="27"/>
    </w:rPr>
  </w:style>
  <w:style w:type="character" w:customStyle="1" w:styleId="HTML0">
    <w:name w:val="HTML 預設格式 字元"/>
    <w:link w:val="HTML"/>
    <w:uiPriority w:val="99"/>
    <w:rsid w:val="0085506B"/>
    <w:rPr>
      <w:rFonts w:ascii="細明體" w:eastAsia="細明體" w:hAnsi="細明體" w:cs="細明體"/>
      <w:sz w:val="27"/>
      <w:szCs w:val="27"/>
    </w:rPr>
  </w:style>
  <w:style w:type="paragraph" w:styleId="afff0">
    <w:name w:val="List Paragraph"/>
    <w:aliases w:val="(二),標題一,北一,北壹,103人口圖"/>
    <w:basedOn w:val="a0"/>
    <w:link w:val="afff1"/>
    <w:qFormat/>
    <w:rsid w:val="0085506B"/>
    <w:pPr>
      <w:widowControl/>
      <w:spacing w:line="240" w:lineRule="auto"/>
      <w:ind w:left="480" w:firstLineChars="0" w:firstLine="0"/>
      <w:jc w:val="left"/>
    </w:pPr>
    <w:rPr>
      <w:rFonts w:ascii="新細明體" w:eastAsia="新細明體" w:hAnsi="新細明體" w:cs="新細明體"/>
      <w:snapToGrid/>
      <w:kern w:val="0"/>
      <w:sz w:val="24"/>
      <w:szCs w:val="24"/>
    </w:rPr>
  </w:style>
  <w:style w:type="paragraph" w:customStyle="1" w:styleId="54">
    <w:name w:val="字元 字元5 字元"/>
    <w:basedOn w:val="a0"/>
    <w:semiHidden/>
    <w:rsid w:val="0085506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f2">
    <w:name w:val="Title"/>
    <w:basedOn w:val="a0"/>
    <w:next w:val="a0"/>
    <w:link w:val="afff3"/>
    <w:uiPriority w:val="10"/>
    <w:qFormat/>
    <w:rsid w:val="0085506B"/>
    <w:pPr>
      <w:spacing w:before="240" w:after="60"/>
      <w:jc w:val="center"/>
      <w:outlineLvl w:val="0"/>
    </w:pPr>
    <w:rPr>
      <w:rFonts w:ascii="Cambria" w:eastAsia="新細明體" w:hAnsi="Cambria"/>
      <w:b/>
      <w:bCs/>
      <w:sz w:val="32"/>
      <w:szCs w:val="32"/>
    </w:rPr>
  </w:style>
  <w:style w:type="character" w:customStyle="1" w:styleId="afff3">
    <w:name w:val="標題 字元"/>
    <w:link w:val="afff2"/>
    <w:uiPriority w:val="10"/>
    <w:rsid w:val="0085506B"/>
    <w:rPr>
      <w:rFonts w:ascii="Cambria" w:hAnsi="Cambria"/>
      <w:b/>
      <w:bCs/>
      <w:snapToGrid w:val="0"/>
      <w:kern w:val="2"/>
      <w:sz w:val="32"/>
      <w:szCs w:val="32"/>
    </w:rPr>
  </w:style>
  <w:style w:type="character" w:customStyle="1" w:styleId="28">
    <w:name w:val="(一)(二)(三) 字元2"/>
    <w:rsid w:val="0085506B"/>
    <w:rPr>
      <w:rFonts w:ascii="標楷體" w:eastAsia="標楷體"/>
      <w:snapToGrid w:val="0"/>
      <w:kern w:val="2"/>
      <w:sz w:val="28"/>
      <w:szCs w:val="28"/>
    </w:rPr>
  </w:style>
  <w:style w:type="character" w:customStyle="1" w:styleId="147">
    <w:name w:val="第二層(14號字) 字元"/>
    <w:rsid w:val="0085506B"/>
    <w:rPr>
      <w:rFonts w:ascii="標楷體" w:eastAsia="標楷體"/>
      <w:b/>
      <w:snapToGrid w:val="0"/>
      <w:kern w:val="2"/>
      <w:sz w:val="28"/>
    </w:rPr>
  </w:style>
  <w:style w:type="paragraph" w:customStyle="1" w:styleId="Default">
    <w:name w:val="Default"/>
    <w:rsid w:val="0085506B"/>
    <w:pPr>
      <w:widowControl w:val="0"/>
      <w:autoSpaceDE w:val="0"/>
      <w:autoSpaceDN w:val="0"/>
      <w:adjustRightInd w:val="0"/>
    </w:pPr>
    <w:rPr>
      <w:rFonts w:ascii="標楷體" w:hAnsi="標楷體" w:cs="標楷體"/>
      <w:color w:val="000000"/>
      <w:sz w:val="24"/>
      <w:szCs w:val="24"/>
    </w:rPr>
  </w:style>
  <w:style w:type="table" w:customStyle="1" w:styleId="61">
    <w:name w:val="表格格線6"/>
    <w:basedOn w:val="a2"/>
    <w:next w:val="af8"/>
    <w:uiPriority w:val="59"/>
    <w:rsid w:val="0085506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
    <w:name w:val="List Bullet"/>
    <w:basedOn w:val="a0"/>
    <w:uiPriority w:val="99"/>
    <w:unhideWhenUsed/>
    <w:rsid w:val="0085506B"/>
    <w:pPr>
      <w:numPr>
        <w:numId w:val="1"/>
      </w:numPr>
      <w:contextualSpacing/>
    </w:pPr>
    <w:rPr>
      <w:rFonts w:ascii="Times New Roman"/>
    </w:rPr>
  </w:style>
  <w:style w:type="numbering" w:customStyle="1" w:styleId="111">
    <w:name w:val="無清單11"/>
    <w:next w:val="a3"/>
    <w:uiPriority w:val="99"/>
    <w:semiHidden/>
    <w:rsid w:val="0085506B"/>
  </w:style>
  <w:style w:type="character" w:customStyle="1" w:styleId="af0">
    <w:name w:val="圖表目錄 字元"/>
    <w:link w:val="ab"/>
    <w:uiPriority w:val="99"/>
    <w:semiHidden/>
    <w:rsid w:val="0085506B"/>
    <w:rPr>
      <w:rFonts w:ascii="標楷體" w:eastAsia="標楷體"/>
      <w:snapToGrid w:val="0"/>
      <w:kern w:val="2"/>
      <w:sz w:val="28"/>
      <w:szCs w:val="28"/>
    </w:rPr>
  </w:style>
  <w:style w:type="paragraph" w:styleId="afff4">
    <w:name w:val="Closing"/>
    <w:basedOn w:val="a0"/>
    <w:link w:val="afff5"/>
    <w:uiPriority w:val="99"/>
    <w:rsid w:val="0085506B"/>
    <w:pPr>
      <w:ind w:leftChars="1800" w:left="100"/>
    </w:pPr>
    <w:rPr>
      <w:rFonts w:hAnsi="標楷體"/>
    </w:rPr>
  </w:style>
  <w:style w:type="character" w:customStyle="1" w:styleId="afff5">
    <w:name w:val="結語 字元"/>
    <w:link w:val="afff4"/>
    <w:uiPriority w:val="99"/>
    <w:rsid w:val="0085506B"/>
    <w:rPr>
      <w:rFonts w:ascii="標楷體" w:eastAsia="標楷體" w:hAnsi="標楷體"/>
      <w:snapToGrid w:val="0"/>
      <w:kern w:val="2"/>
      <w:sz w:val="28"/>
      <w:szCs w:val="28"/>
    </w:rPr>
  </w:style>
  <w:style w:type="paragraph" w:customStyle="1" w:styleId="55">
    <w:name w:val="樣式5"/>
    <w:basedOn w:val="a0"/>
    <w:rsid w:val="0085506B"/>
    <w:pPr>
      <w:widowControl/>
      <w:autoSpaceDE w:val="0"/>
      <w:autoSpaceDN w:val="0"/>
      <w:adjustRightInd w:val="0"/>
      <w:spacing w:line="240" w:lineRule="auto"/>
      <w:ind w:leftChars="0" w:left="1134" w:firstLineChars="0" w:hanging="283"/>
      <w:jc w:val="left"/>
      <w:textAlignment w:val="center"/>
    </w:pPr>
    <w:rPr>
      <w:rFonts w:ascii="華康楷書體W5" w:eastAsia="華康楷書體W5"/>
      <w:snapToGrid/>
      <w:kern w:val="0"/>
      <w:szCs w:val="20"/>
    </w:rPr>
  </w:style>
  <w:style w:type="paragraph" w:customStyle="1" w:styleId="44">
    <w:name w:val="樣式4"/>
    <w:basedOn w:val="a0"/>
    <w:rsid w:val="0085506B"/>
    <w:pPr>
      <w:widowControl/>
      <w:autoSpaceDE w:val="0"/>
      <w:autoSpaceDN w:val="0"/>
      <w:adjustRightInd w:val="0"/>
      <w:spacing w:line="240" w:lineRule="auto"/>
      <w:ind w:leftChars="0" w:left="1191" w:firstLineChars="0" w:hanging="624"/>
      <w:jc w:val="left"/>
      <w:textAlignment w:val="center"/>
    </w:pPr>
    <w:rPr>
      <w:rFonts w:ascii="華康楷書體W5" w:eastAsia="華康楷書體W5"/>
      <w:snapToGrid/>
      <w:kern w:val="0"/>
      <w:szCs w:val="20"/>
    </w:rPr>
  </w:style>
  <w:style w:type="table" w:customStyle="1" w:styleId="29">
    <w:name w:val="表格格線2"/>
    <w:basedOn w:val="a2"/>
    <w:next w:val="af8"/>
    <w:rsid w:val="0085506B"/>
    <w:pPr>
      <w:widowControl w:val="0"/>
      <w:spacing w:line="48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6">
    <w:name w:val="特殊項目符號"/>
    <w:basedOn w:val="a0"/>
    <w:next w:val="a0"/>
    <w:rsid w:val="0085506B"/>
    <w:pPr>
      <w:kinsoku w:val="0"/>
      <w:overflowPunct w:val="0"/>
      <w:autoSpaceDE w:val="0"/>
      <w:autoSpaceDN w:val="0"/>
      <w:spacing w:line="240" w:lineRule="auto"/>
      <w:ind w:leftChars="0" w:left="0" w:firstLineChars="0" w:firstLine="0"/>
    </w:pPr>
    <w:rPr>
      <w:rFonts w:ascii="華康細明體" w:eastAsia="華康細明體"/>
      <w:kern w:val="0"/>
      <w:sz w:val="24"/>
      <w:szCs w:val="24"/>
    </w:rPr>
  </w:style>
  <w:style w:type="paragraph" w:styleId="62">
    <w:name w:val="toc 6"/>
    <w:basedOn w:val="a0"/>
    <w:next w:val="a0"/>
    <w:autoRedefine/>
    <w:semiHidden/>
    <w:rsid w:val="0085506B"/>
    <w:pPr>
      <w:spacing w:line="240" w:lineRule="auto"/>
      <w:ind w:leftChars="1000" w:left="2400" w:firstLineChars="0" w:firstLine="0"/>
      <w:jc w:val="left"/>
    </w:pPr>
    <w:rPr>
      <w:rFonts w:ascii="Times New Roman"/>
      <w:snapToGrid/>
      <w:sz w:val="24"/>
      <w:szCs w:val="24"/>
    </w:rPr>
  </w:style>
  <w:style w:type="paragraph" w:customStyle="1" w:styleId="afff7">
    <w:name w:val="第一層"/>
    <w:basedOn w:val="a0"/>
    <w:rsid w:val="0085506B"/>
    <w:pPr>
      <w:spacing w:line="240" w:lineRule="auto"/>
      <w:ind w:leftChars="550" w:left="1537" w:firstLineChars="0" w:firstLine="0"/>
    </w:pPr>
    <w:rPr>
      <w:rFonts w:ascii="新細明體" w:eastAsia="新細明體" w:hAnsi="Courier New"/>
      <w:b/>
      <w:bCs/>
      <w:snapToGrid/>
      <w:sz w:val="32"/>
      <w:szCs w:val="24"/>
    </w:rPr>
  </w:style>
  <w:style w:type="table" w:customStyle="1" w:styleId="71">
    <w:name w:val="表格格線7"/>
    <w:basedOn w:val="a2"/>
    <w:next w:val="af8"/>
    <w:uiPriority w:val="59"/>
    <w:rsid w:val="0085506B"/>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d">
    <w:name w:val="1"/>
    <w:basedOn w:val="a0"/>
    <w:semiHidden/>
    <w:rsid w:val="0085506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8">
    <w:name w:val="一、"/>
    <w:basedOn w:val="a0"/>
    <w:rsid w:val="0085506B"/>
    <w:pPr>
      <w:spacing w:line="400" w:lineRule="exact"/>
      <w:ind w:leftChars="0" w:left="0" w:firstLineChars="0" w:firstLine="0"/>
      <w:jc w:val="left"/>
    </w:pPr>
    <w:rPr>
      <w:rFonts w:hAnsi="標楷體"/>
      <w:snapToGrid/>
      <w:sz w:val="22"/>
      <w:szCs w:val="22"/>
    </w:rPr>
  </w:style>
  <w:style w:type="character" w:customStyle="1" w:styleId="220">
    <w:name w:val="(一)下內文縮2 字元2"/>
    <w:rsid w:val="0085506B"/>
    <w:rPr>
      <w:rFonts w:ascii="標楷體" w:eastAsia="標楷體"/>
      <w:snapToGrid w:val="0"/>
      <w:kern w:val="2"/>
      <w:sz w:val="28"/>
      <w:szCs w:val="28"/>
    </w:rPr>
  </w:style>
  <w:style w:type="table" w:customStyle="1" w:styleId="112">
    <w:name w:val="表格格線11"/>
    <w:basedOn w:val="a2"/>
    <w:next w:val="af8"/>
    <w:uiPriority w:val="59"/>
    <w:rsid w:val="0085506B"/>
    <w:rPr>
      <w:kern w:val="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9">
    <w:name w:val="註"/>
    <w:basedOn w:val="a0"/>
    <w:link w:val="afffa"/>
    <w:rsid w:val="0085506B"/>
    <w:pPr>
      <w:spacing w:line="320" w:lineRule="exact"/>
      <w:ind w:leftChars="0" w:left="0" w:firstLineChars="0" w:firstLine="0"/>
    </w:pPr>
    <w:rPr>
      <w:lang w:val="x-none" w:eastAsia="x-none"/>
    </w:rPr>
  </w:style>
  <w:style w:type="character" w:customStyle="1" w:styleId="afffa">
    <w:name w:val="註 字元"/>
    <w:link w:val="afff9"/>
    <w:rsid w:val="0085506B"/>
    <w:rPr>
      <w:rFonts w:ascii="標楷體" w:eastAsia="標楷體"/>
      <w:snapToGrid w:val="0"/>
      <w:kern w:val="2"/>
      <w:sz w:val="28"/>
      <w:szCs w:val="28"/>
      <w:lang w:val="x-none" w:eastAsia="x-none"/>
    </w:rPr>
  </w:style>
  <w:style w:type="paragraph" w:customStyle="1" w:styleId="2a">
    <w:name w:val="段落樣式2"/>
    <w:basedOn w:val="a0"/>
    <w:rsid w:val="0085506B"/>
    <w:pPr>
      <w:tabs>
        <w:tab w:val="left" w:pos="567"/>
      </w:tabs>
      <w:spacing w:line="240" w:lineRule="auto"/>
      <w:ind w:leftChars="300" w:left="300"/>
    </w:pPr>
    <w:rPr>
      <w:snapToGrid/>
      <w:kern w:val="0"/>
      <w:sz w:val="32"/>
      <w:szCs w:val="20"/>
    </w:rPr>
  </w:style>
  <w:style w:type="paragraph" w:customStyle="1" w:styleId="afffb">
    <w:name w:val="字元 字元 字元 字元 字元 字元 字元 字元 字元 字元 字元 字元 字元 字元 字元"/>
    <w:basedOn w:val="a0"/>
    <w:semiHidden/>
    <w:rsid w:val="0085506B"/>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paragraph" w:customStyle="1" w:styleId="afffc">
    <w:name w:val="答"/>
    <w:basedOn w:val="a0"/>
    <w:rsid w:val="0085506B"/>
    <w:pPr>
      <w:adjustRightInd w:val="0"/>
      <w:spacing w:line="560" w:lineRule="exact"/>
      <w:ind w:leftChars="0" w:left="1134" w:firstLineChars="0" w:hanging="1134"/>
    </w:pPr>
    <w:rPr>
      <w:rFonts w:ascii="Times New Roman" w:eastAsia="華康楷書體W5"/>
      <w:snapToGrid/>
      <w:spacing w:val="30"/>
      <w:kern w:val="0"/>
      <w:sz w:val="32"/>
      <w:szCs w:val="20"/>
    </w:rPr>
  </w:style>
  <w:style w:type="table" w:customStyle="1" w:styleId="212">
    <w:name w:val="表格格線21"/>
    <w:basedOn w:val="a2"/>
    <w:next w:val="af8"/>
    <w:uiPriority w:val="59"/>
    <w:rsid w:val="0085506B"/>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0">
    <w:name w:val="無清單111"/>
    <w:next w:val="a3"/>
    <w:uiPriority w:val="99"/>
    <w:semiHidden/>
    <w:unhideWhenUsed/>
    <w:rsid w:val="0085506B"/>
  </w:style>
  <w:style w:type="table" w:customStyle="1" w:styleId="34">
    <w:name w:val="表格格線3"/>
    <w:basedOn w:val="a2"/>
    <w:next w:val="af8"/>
    <w:uiPriority w:val="59"/>
    <w:rsid w:val="0085506B"/>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ocumentLabel">
    <w:name w:val="Document Label"/>
    <w:basedOn w:val="a0"/>
    <w:rsid w:val="0085506B"/>
    <w:pPr>
      <w:keepNext/>
      <w:keepLines/>
      <w:widowControl/>
      <w:spacing w:before="400" w:after="120" w:line="240" w:lineRule="atLeast"/>
      <w:ind w:leftChars="0" w:left="-840" w:firstLineChars="0" w:firstLine="0"/>
      <w:jc w:val="left"/>
    </w:pPr>
    <w:rPr>
      <w:rFonts w:ascii="Arial Black" w:eastAsia="新細明體" w:hAnsi="Arial Black"/>
      <w:snapToGrid/>
      <w:kern w:val="28"/>
      <w:szCs w:val="20"/>
    </w:rPr>
  </w:style>
  <w:style w:type="paragraph" w:styleId="afffd">
    <w:name w:val="Plain Text"/>
    <w:basedOn w:val="a0"/>
    <w:link w:val="afffe"/>
    <w:uiPriority w:val="99"/>
    <w:unhideWhenUsed/>
    <w:rsid w:val="0085506B"/>
    <w:pPr>
      <w:spacing w:line="240" w:lineRule="auto"/>
      <w:ind w:leftChars="0" w:left="0" w:firstLineChars="0" w:firstLine="0"/>
      <w:jc w:val="left"/>
    </w:pPr>
    <w:rPr>
      <w:rFonts w:ascii="細明體" w:eastAsia="細明體" w:hAnsi="Courier New" w:cs="Courier New"/>
      <w:snapToGrid/>
      <w:sz w:val="24"/>
      <w:szCs w:val="24"/>
    </w:rPr>
  </w:style>
  <w:style w:type="character" w:customStyle="1" w:styleId="afffe">
    <w:name w:val="純文字 字元"/>
    <w:link w:val="afffd"/>
    <w:uiPriority w:val="99"/>
    <w:rsid w:val="0085506B"/>
    <w:rPr>
      <w:rFonts w:ascii="細明體" w:eastAsia="細明體" w:hAnsi="Courier New" w:cs="Courier New"/>
      <w:kern w:val="2"/>
      <w:sz w:val="24"/>
      <w:szCs w:val="24"/>
    </w:rPr>
  </w:style>
  <w:style w:type="paragraph" w:customStyle="1" w:styleId="Pa7">
    <w:name w:val="Pa7"/>
    <w:basedOn w:val="a0"/>
    <w:next w:val="a0"/>
    <w:uiPriority w:val="99"/>
    <w:rsid w:val="0085506B"/>
    <w:pPr>
      <w:autoSpaceDE w:val="0"/>
      <w:autoSpaceDN w:val="0"/>
      <w:adjustRightInd w:val="0"/>
      <w:spacing w:line="201" w:lineRule="atLeast"/>
      <w:ind w:leftChars="0" w:left="0" w:firstLineChars="0" w:firstLine="0"/>
      <w:jc w:val="left"/>
    </w:pPr>
    <w:rPr>
      <w:rFonts w:ascii="華康黑體" w:eastAsia="華康黑體" w:hAnsi="Calibri"/>
      <w:snapToGrid/>
      <w:kern w:val="0"/>
      <w:sz w:val="24"/>
      <w:szCs w:val="24"/>
    </w:rPr>
  </w:style>
  <w:style w:type="character" w:customStyle="1" w:styleId="A20">
    <w:name w:val="A2"/>
    <w:uiPriority w:val="99"/>
    <w:rsid w:val="0085506B"/>
    <w:rPr>
      <w:rFonts w:cs="華康黑體"/>
      <w:color w:val="000000"/>
    </w:rPr>
  </w:style>
  <w:style w:type="paragraph" w:styleId="affff">
    <w:name w:val="Note Heading"/>
    <w:basedOn w:val="a0"/>
    <w:next w:val="a0"/>
    <w:link w:val="affff0"/>
    <w:uiPriority w:val="99"/>
    <w:unhideWhenUsed/>
    <w:rsid w:val="0085506B"/>
    <w:pPr>
      <w:spacing w:line="240" w:lineRule="auto"/>
      <w:ind w:leftChars="0" w:left="0" w:firstLineChars="0" w:firstLine="0"/>
      <w:jc w:val="center"/>
    </w:pPr>
    <w:rPr>
      <w:sz w:val="16"/>
      <w:szCs w:val="16"/>
    </w:rPr>
  </w:style>
  <w:style w:type="character" w:customStyle="1" w:styleId="affff0">
    <w:name w:val="註釋標題 字元"/>
    <w:link w:val="affff"/>
    <w:uiPriority w:val="99"/>
    <w:rsid w:val="0085506B"/>
    <w:rPr>
      <w:rFonts w:ascii="標楷體" w:eastAsia="標楷體"/>
      <w:snapToGrid w:val="0"/>
      <w:kern w:val="2"/>
      <w:sz w:val="16"/>
      <w:szCs w:val="16"/>
    </w:rPr>
  </w:style>
  <w:style w:type="paragraph" w:customStyle="1" w:styleId="affff1">
    <w:name w:val="新內文"/>
    <w:basedOn w:val="a0"/>
    <w:next w:val="a0"/>
    <w:rsid w:val="0085506B"/>
    <w:pPr>
      <w:spacing w:before="240" w:after="240" w:line="300" w:lineRule="auto"/>
      <w:ind w:leftChars="0" w:left="0" w:firstLine="560"/>
    </w:pPr>
    <w:rPr>
      <w:rFonts w:ascii="Times New Roman"/>
      <w:snapToGrid/>
      <w:szCs w:val="20"/>
    </w:rPr>
  </w:style>
  <w:style w:type="paragraph" w:customStyle="1" w:styleId="2b">
    <w:name w:val="字元 字元2 字元 字元 字元 字元"/>
    <w:basedOn w:val="a0"/>
    <w:semiHidden/>
    <w:rsid w:val="0085506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fff1">
    <w:name w:val="清單段落 字元"/>
    <w:aliases w:val="List Paragraph 字元,(二) 字元,標題一 字元,北一 字元,北壹 字元,103人口圖 字元"/>
    <w:link w:val="afff0"/>
    <w:rsid w:val="00E53312"/>
    <w:rPr>
      <w:rFonts w:ascii="新細明體" w:hAnsi="新細明體" w:cs="新細明體"/>
      <w:sz w:val="24"/>
      <w:szCs w:val="24"/>
    </w:rPr>
  </w:style>
  <w:style w:type="paragraph" w:customStyle="1" w:styleId="affff2">
    <w:name w:val=" 字元 字元"/>
    <w:basedOn w:val="a0"/>
    <w:semiHidden/>
    <w:rsid w:val="000D3393"/>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61">
    <w:name w:val="表格內文(16行高)"/>
    <w:basedOn w:val="ab"/>
    <w:link w:val="162"/>
    <w:qFormat/>
    <w:rsid w:val="00AA73F2"/>
    <w:pPr>
      <w:spacing w:line="320" w:lineRule="exact"/>
      <w:ind w:leftChars="0" w:left="0" w:firstLineChars="0" w:firstLine="0"/>
      <w:jc w:val="left"/>
    </w:pPr>
  </w:style>
  <w:style w:type="character" w:customStyle="1" w:styleId="162">
    <w:name w:val="表格內文(16行高) 字元"/>
    <w:link w:val="161"/>
    <w:rsid w:val="00AA73F2"/>
    <w:rPr>
      <w:rFonts w:ascii="標楷體" w:eastAsia="標楷體"/>
      <w:snapToGrid w:val="0"/>
      <w:kern w:val="2"/>
      <w:sz w:val="28"/>
      <w:szCs w:val="28"/>
    </w:rPr>
  </w:style>
  <w:style w:type="character" w:customStyle="1" w:styleId="wixui-rich-texttext">
    <w:name w:val="wixui-rich-text__text"/>
    <w:basedOn w:val="a1"/>
    <w:rsid w:val="004E4E2A"/>
  </w:style>
  <w:style w:type="paragraph" w:styleId="affff3">
    <w:name w:val="annotation text"/>
    <w:basedOn w:val="a0"/>
    <w:link w:val="affff4"/>
    <w:uiPriority w:val="99"/>
    <w:semiHidden/>
    <w:unhideWhenUsed/>
    <w:rsid w:val="00B92971"/>
    <w:pPr>
      <w:spacing w:line="240" w:lineRule="auto"/>
      <w:ind w:leftChars="0" w:left="0" w:firstLineChars="0" w:firstLine="0"/>
      <w:jc w:val="left"/>
    </w:pPr>
    <w:rPr>
      <w:rFonts w:ascii="Calibri" w:eastAsia="新細明體" w:hAnsi="Calibri"/>
      <w:snapToGrid/>
      <w:sz w:val="24"/>
      <w:szCs w:val="22"/>
    </w:rPr>
  </w:style>
  <w:style w:type="character" w:customStyle="1" w:styleId="affff4">
    <w:name w:val="註解文字 字元"/>
    <w:link w:val="affff3"/>
    <w:uiPriority w:val="99"/>
    <w:semiHidden/>
    <w:rsid w:val="00B92971"/>
    <w:rPr>
      <w:rFonts w:ascii="Calibri" w:hAnsi="Calibri"/>
      <w:kern w:val="2"/>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299118">
      <w:bodyDiv w:val="1"/>
      <w:marLeft w:val="0"/>
      <w:marRight w:val="0"/>
      <w:marTop w:val="0"/>
      <w:marBottom w:val="0"/>
      <w:divBdr>
        <w:top w:val="none" w:sz="0" w:space="0" w:color="auto"/>
        <w:left w:val="none" w:sz="0" w:space="0" w:color="auto"/>
        <w:bottom w:val="none" w:sz="0" w:space="0" w:color="auto"/>
        <w:right w:val="none" w:sz="0" w:space="0" w:color="auto"/>
      </w:divBdr>
    </w:div>
    <w:div w:id="256908216">
      <w:bodyDiv w:val="1"/>
      <w:marLeft w:val="0"/>
      <w:marRight w:val="0"/>
      <w:marTop w:val="0"/>
      <w:marBottom w:val="0"/>
      <w:divBdr>
        <w:top w:val="none" w:sz="0" w:space="0" w:color="auto"/>
        <w:left w:val="none" w:sz="0" w:space="0" w:color="auto"/>
        <w:bottom w:val="none" w:sz="0" w:space="0" w:color="auto"/>
        <w:right w:val="none" w:sz="0" w:space="0" w:color="auto"/>
      </w:divBdr>
    </w:div>
    <w:div w:id="270284358">
      <w:bodyDiv w:val="1"/>
      <w:marLeft w:val="0"/>
      <w:marRight w:val="0"/>
      <w:marTop w:val="0"/>
      <w:marBottom w:val="0"/>
      <w:divBdr>
        <w:top w:val="none" w:sz="0" w:space="0" w:color="auto"/>
        <w:left w:val="none" w:sz="0" w:space="0" w:color="auto"/>
        <w:bottom w:val="none" w:sz="0" w:space="0" w:color="auto"/>
        <w:right w:val="none" w:sz="0" w:space="0" w:color="auto"/>
      </w:divBdr>
    </w:div>
    <w:div w:id="402262973">
      <w:bodyDiv w:val="1"/>
      <w:marLeft w:val="0"/>
      <w:marRight w:val="0"/>
      <w:marTop w:val="0"/>
      <w:marBottom w:val="0"/>
      <w:divBdr>
        <w:top w:val="none" w:sz="0" w:space="0" w:color="auto"/>
        <w:left w:val="none" w:sz="0" w:space="0" w:color="auto"/>
        <w:bottom w:val="none" w:sz="0" w:space="0" w:color="auto"/>
        <w:right w:val="none" w:sz="0" w:space="0" w:color="auto"/>
      </w:divBdr>
    </w:div>
    <w:div w:id="690566537">
      <w:bodyDiv w:val="1"/>
      <w:marLeft w:val="0"/>
      <w:marRight w:val="0"/>
      <w:marTop w:val="0"/>
      <w:marBottom w:val="0"/>
      <w:divBdr>
        <w:top w:val="none" w:sz="0" w:space="0" w:color="auto"/>
        <w:left w:val="none" w:sz="0" w:space="0" w:color="auto"/>
        <w:bottom w:val="none" w:sz="0" w:space="0" w:color="auto"/>
        <w:right w:val="none" w:sz="0" w:space="0" w:color="auto"/>
      </w:divBdr>
    </w:div>
    <w:div w:id="823008000">
      <w:bodyDiv w:val="1"/>
      <w:marLeft w:val="0"/>
      <w:marRight w:val="0"/>
      <w:marTop w:val="0"/>
      <w:marBottom w:val="0"/>
      <w:divBdr>
        <w:top w:val="none" w:sz="0" w:space="0" w:color="auto"/>
        <w:left w:val="none" w:sz="0" w:space="0" w:color="auto"/>
        <w:bottom w:val="none" w:sz="0" w:space="0" w:color="auto"/>
        <w:right w:val="none" w:sz="0" w:space="0" w:color="auto"/>
      </w:divBdr>
    </w:div>
    <w:div w:id="910895195">
      <w:bodyDiv w:val="1"/>
      <w:marLeft w:val="0"/>
      <w:marRight w:val="0"/>
      <w:marTop w:val="0"/>
      <w:marBottom w:val="0"/>
      <w:divBdr>
        <w:top w:val="none" w:sz="0" w:space="0" w:color="auto"/>
        <w:left w:val="none" w:sz="0" w:space="0" w:color="auto"/>
        <w:bottom w:val="none" w:sz="0" w:space="0" w:color="auto"/>
        <w:right w:val="none" w:sz="0" w:space="0" w:color="auto"/>
      </w:divBdr>
    </w:div>
    <w:div w:id="910895587">
      <w:bodyDiv w:val="1"/>
      <w:marLeft w:val="0"/>
      <w:marRight w:val="0"/>
      <w:marTop w:val="0"/>
      <w:marBottom w:val="0"/>
      <w:divBdr>
        <w:top w:val="none" w:sz="0" w:space="0" w:color="auto"/>
        <w:left w:val="none" w:sz="0" w:space="0" w:color="auto"/>
        <w:bottom w:val="none" w:sz="0" w:space="0" w:color="auto"/>
        <w:right w:val="none" w:sz="0" w:space="0" w:color="auto"/>
      </w:divBdr>
    </w:div>
    <w:div w:id="917401569">
      <w:bodyDiv w:val="1"/>
      <w:marLeft w:val="0"/>
      <w:marRight w:val="0"/>
      <w:marTop w:val="0"/>
      <w:marBottom w:val="0"/>
      <w:divBdr>
        <w:top w:val="none" w:sz="0" w:space="0" w:color="auto"/>
        <w:left w:val="none" w:sz="0" w:space="0" w:color="auto"/>
        <w:bottom w:val="none" w:sz="0" w:space="0" w:color="auto"/>
        <w:right w:val="none" w:sz="0" w:space="0" w:color="auto"/>
      </w:divBdr>
    </w:div>
    <w:div w:id="1047728566">
      <w:bodyDiv w:val="1"/>
      <w:marLeft w:val="0"/>
      <w:marRight w:val="0"/>
      <w:marTop w:val="0"/>
      <w:marBottom w:val="0"/>
      <w:divBdr>
        <w:top w:val="none" w:sz="0" w:space="0" w:color="auto"/>
        <w:left w:val="none" w:sz="0" w:space="0" w:color="auto"/>
        <w:bottom w:val="none" w:sz="0" w:space="0" w:color="auto"/>
        <w:right w:val="none" w:sz="0" w:space="0" w:color="auto"/>
      </w:divBdr>
    </w:div>
    <w:div w:id="1146387996">
      <w:bodyDiv w:val="1"/>
      <w:marLeft w:val="0"/>
      <w:marRight w:val="0"/>
      <w:marTop w:val="0"/>
      <w:marBottom w:val="0"/>
      <w:divBdr>
        <w:top w:val="none" w:sz="0" w:space="0" w:color="auto"/>
        <w:left w:val="none" w:sz="0" w:space="0" w:color="auto"/>
        <w:bottom w:val="none" w:sz="0" w:space="0" w:color="auto"/>
        <w:right w:val="none" w:sz="0" w:space="0" w:color="auto"/>
      </w:divBdr>
    </w:div>
    <w:div w:id="1500080835">
      <w:bodyDiv w:val="1"/>
      <w:marLeft w:val="0"/>
      <w:marRight w:val="0"/>
      <w:marTop w:val="0"/>
      <w:marBottom w:val="0"/>
      <w:divBdr>
        <w:top w:val="none" w:sz="0" w:space="0" w:color="auto"/>
        <w:left w:val="none" w:sz="0" w:space="0" w:color="auto"/>
        <w:bottom w:val="none" w:sz="0" w:space="0" w:color="auto"/>
        <w:right w:val="none" w:sz="0" w:space="0" w:color="auto"/>
      </w:divBdr>
    </w:div>
    <w:div w:id="1527400791">
      <w:bodyDiv w:val="1"/>
      <w:marLeft w:val="0"/>
      <w:marRight w:val="0"/>
      <w:marTop w:val="0"/>
      <w:marBottom w:val="0"/>
      <w:divBdr>
        <w:top w:val="none" w:sz="0" w:space="0" w:color="auto"/>
        <w:left w:val="none" w:sz="0" w:space="0" w:color="auto"/>
        <w:bottom w:val="none" w:sz="0" w:space="0" w:color="auto"/>
        <w:right w:val="none" w:sz="0" w:space="0" w:color="auto"/>
      </w:divBdr>
    </w:div>
    <w:div w:id="1662536868">
      <w:bodyDiv w:val="1"/>
      <w:marLeft w:val="0"/>
      <w:marRight w:val="0"/>
      <w:marTop w:val="0"/>
      <w:marBottom w:val="0"/>
      <w:divBdr>
        <w:top w:val="none" w:sz="0" w:space="0" w:color="auto"/>
        <w:left w:val="none" w:sz="0" w:space="0" w:color="auto"/>
        <w:bottom w:val="none" w:sz="0" w:space="0" w:color="auto"/>
        <w:right w:val="none" w:sz="0" w:space="0" w:color="auto"/>
      </w:divBdr>
    </w:div>
    <w:div w:id="1719280416">
      <w:bodyDiv w:val="1"/>
      <w:marLeft w:val="0"/>
      <w:marRight w:val="0"/>
      <w:marTop w:val="0"/>
      <w:marBottom w:val="0"/>
      <w:divBdr>
        <w:top w:val="none" w:sz="0" w:space="0" w:color="auto"/>
        <w:left w:val="none" w:sz="0" w:space="0" w:color="auto"/>
        <w:bottom w:val="none" w:sz="0" w:space="0" w:color="auto"/>
        <w:right w:val="none" w:sz="0" w:space="0" w:color="auto"/>
      </w:divBdr>
    </w:div>
    <w:div w:id="1772703974">
      <w:bodyDiv w:val="1"/>
      <w:marLeft w:val="0"/>
      <w:marRight w:val="0"/>
      <w:marTop w:val="0"/>
      <w:marBottom w:val="0"/>
      <w:divBdr>
        <w:top w:val="none" w:sz="0" w:space="0" w:color="auto"/>
        <w:left w:val="none" w:sz="0" w:space="0" w:color="auto"/>
        <w:bottom w:val="none" w:sz="0" w:space="0" w:color="auto"/>
        <w:right w:val="none" w:sz="0" w:space="0" w:color="auto"/>
      </w:divBdr>
    </w:div>
    <w:div w:id="1849753985">
      <w:bodyDiv w:val="1"/>
      <w:marLeft w:val="0"/>
      <w:marRight w:val="0"/>
      <w:marTop w:val="0"/>
      <w:marBottom w:val="0"/>
      <w:divBdr>
        <w:top w:val="none" w:sz="0" w:space="0" w:color="auto"/>
        <w:left w:val="none" w:sz="0" w:space="0" w:color="auto"/>
        <w:bottom w:val="none" w:sz="0" w:space="0" w:color="auto"/>
        <w:right w:val="none" w:sz="0" w:space="0" w:color="auto"/>
      </w:divBdr>
    </w:div>
    <w:div w:id="1921524309">
      <w:bodyDiv w:val="1"/>
      <w:marLeft w:val="0"/>
      <w:marRight w:val="0"/>
      <w:marTop w:val="0"/>
      <w:marBottom w:val="0"/>
      <w:divBdr>
        <w:top w:val="none" w:sz="0" w:space="0" w:color="auto"/>
        <w:left w:val="none" w:sz="0" w:space="0" w:color="auto"/>
        <w:bottom w:val="none" w:sz="0" w:space="0" w:color="auto"/>
        <w:right w:val="none" w:sz="0" w:space="0" w:color="auto"/>
      </w:divBdr>
    </w:div>
    <w:div w:id="1946693194">
      <w:bodyDiv w:val="1"/>
      <w:marLeft w:val="0"/>
      <w:marRight w:val="0"/>
      <w:marTop w:val="0"/>
      <w:marBottom w:val="0"/>
      <w:divBdr>
        <w:top w:val="none" w:sz="0" w:space="0" w:color="auto"/>
        <w:left w:val="none" w:sz="0" w:space="0" w:color="auto"/>
        <w:bottom w:val="none" w:sz="0" w:space="0" w:color="auto"/>
        <w:right w:val="none" w:sz="0" w:space="0" w:color="auto"/>
      </w:divBdr>
    </w:div>
    <w:div w:id="1991907023">
      <w:bodyDiv w:val="1"/>
      <w:marLeft w:val="0"/>
      <w:marRight w:val="0"/>
      <w:marTop w:val="0"/>
      <w:marBottom w:val="0"/>
      <w:divBdr>
        <w:top w:val="none" w:sz="0" w:space="0" w:color="auto"/>
        <w:left w:val="none" w:sz="0" w:space="0" w:color="auto"/>
        <w:bottom w:val="none" w:sz="0" w:space="0" w:color="auto"/>
        <w:right w:val="none" w:sz="0" w:space="0" w:color="auto"/>
      </w:divBdr>
    </w:div>
    <w:div w:id="20772439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hp400g3\Desktop\&#38928;&#31639;&#20013;&#24515;&#27243;&#24335;&#31684;&#26412;&#21450;&#31243;&#24335;&#26032;\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3AADB22-F359-4BE0-9F61-69C93CE37A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4</Pages>
  <Words>547</Words>
  <Characters>3121</Characters>
  <Application>Microsoft Office Word</Application>
  <DocSecurity>0</DocSecurity>
  <Lines>26</Lines>
  <Paragraphs>7</Paragraphs>
  <ScaleCrop>false</ScaleCrop>
  <Company/>
  <LinksUpToDate>false</LinksUpToDate>
  <CharactersWithSpaces>3661</CharactersWithSpaces>
  <SharedDoc>false</SharedDoc>
  <HLinks>
    <vt:vector size="78" baseType="variant">
      <vt:variant>
        <vt:i4>1245232</vt:i4>
      </vt:variant>
      <vt:variant>
        <vt:i4>74</vt:i4>
      </vt:variant>
      <vt:variant>
        <vt:i4>0</vt:i4>
      </vt:variant>
      <vt:variant>
        <vt:i4>5</vt:i4>
      </vt:variant>
      <vt:variant>
        <vt:lpwstr/>
      </vt:variant>
      <vt:variant>
        <vt:lpwstr>_Toc212642414</vt:lpwstr>
      </vt:variant>
      <vt:variant>
        <vt:i4>1245232</vt:i4>
      </vt:variant>
      <vt:variant>
        <vt:i4>68</vt:i4>
      </vt:variant>
      <vt:variant>
        <vt:i4>0</vt:i4>
      </vt:variant>
      <vt:variant>
        <vt:i4>5</vt:i4>
      </vt:variant>
      <vt:variant>
        <vt:lpwstr/>
      </vt:variant>
      <vt:variant>
        <vt:lpwstr>_Toc212642413</vt:lpwstr>
      </vt:variant>
      <vt:variant>
        <vt:i4>1245232</vt:i4>
      </vt:variant>
      <vt:variant>
        <vt:i4>62</vt:i4>
      </vt:variant>
      <vt:variant>
        <vt:i4>0</vt:i4>
      </vt:variant>
      <vt:variant>
        <vt:i4>5</vt:i4>
      </vt:variant>
      <vt:variant>
        <vt:lpwstr/>
      </vt:variant>
      <vt:variant>
        <vt:lpwstr>_Toc212642412</vt:lpwstr>
      </vt:variant>
      <vt:variant>
        <vt:i4>1245232</vt:i4>
      </vt:variant>
      <vt:variant>
        <vt:i4>56</vt:i4>
      </vt:variant>
      <vt:variant>
        <vt:i4>0</vt:i4>
      </vt:variant>
      <vt:variant>
        <vt:i4>5</vt:i4>
      </vt:variant>
      <vt:variant>
        <vt:lpwstr/>
      </vt:variant>
      <vt:variant>
        <vt:lpwstr>_Toc212642411</vt:lpwstr>
      </vt:variant>
      <vt:variant>
        <vt:i4>1245232</vt:i4>
      </vt:variant>
      <vt:variant>
        <vt:i4>50</vt:i4>
      </vt:variant>
      <vt:variant>
        <vt:i4>0</vt:i4>
      </vt:variant>
      <vt:variant>
        <vt:i4>5</vt:i4>
      </vt:variant>
      <vt:variant>
        <vt:lpwstr/>
      </vt:variant>
      <vt:variant>
        <vt:lpwstr>_Toc212642410</vt:lpwstr>
      </vt:variant>
      <vt:variant>
        <vt:i4>1179696</vt:i4>
      </vt:variant>
      <vt:variant>
        <vt:i4>44</vt:i4>
      </vt:variant>
      <vt:variant>
        <vt:i4>0</vt:i4>
      </vt:variant>
      <vt:variant>
        <vt:i4>5</vt:i4>
      </vt:variant>
      <vt:variant>
        <vt:lpwstr/>
      </vt:variant>
      <vt:variant>
        <vt:lpwstr>_Toc212642409</vt:lpwstr>
      </vt:variant>
      <vt:variant>
        <vt:i4>1179696</vt:i4>
      </vt:variant>
      <vt:variant>
        <vt:i4>38</vt:i4>
      </vt:variant>
      <vt:variant>
        <vt:i4>0</vt:i4>
      </vt:variant>
      <vt:variant>
        <vt:i4>5</vt:i4>
      </vt:variant>
      <vt:variant>
        <vt:lpwstr/>
      </vt:variant>
      <vt:variant>
        <vt:lpwstr>_Toc212642408</vt:lpwstr>
      </vt:variant>
      <vt:variant>
        <vt:i4>1179696</vt:i4>
      </vt:variant>
      <vt:variant>
        <vt:i4>32</vt:i4>
      </vt:variant>
      <vt:variant>
        <vt:i4>0</vt:i4>
      </vt:variant>
      <vt:variant>
        <vt:i4>5</vt:i4>
      </vt:variant>
      <vt:variant>
        <vt:lpwstr/>
      </vt:variant>
      <vt:variant>
        <vt:lpwstr>_Toc212642407</vt:lpwstr>
      </vt:variant>
      <vt:variant>
        <vt:i4>1179696</vt:i4>
      </vt:variant>
      <vt:variant>
        <vt:i4>26</vt:i4>
      </vt:variant>
      <vt:variant>
        <vt:i4>0</vt:i4>
      </vt:variant>
      <vt:variant>
        <vt:i4>5</vt:i4>
      </vt:variant>
      <vt:variant>
        <vt:lpwstr/>
      </vt:variant>
      <vt:variant>
        <vt:lpwstr>_Toc212642406</vt:lpwstr>
      </vt:variant>
      <vt:variant>
        <vt:i4>1179696</vt:i4>
      </vt:variant>
      <vt:variant>
        <vt:i4>20</vt:i4>
      </vt:variant>
      <vt:variant>
        <vt:i4>0</vt:i4>
      </vt:variant>
      <vt:variant>
        <vt:i4>5</vt:i4>
      </vt:variant>
      <vt:variant>
        <vt:lpwstr/>
      </vt:variant>
      <vt:variant>
        <vt:lpwstr>_Toc212642405</vt:lpwstr>
      </vt:variant>
      <vt:variant>
        <vt:i4>1179696</vt:i4>
      </vt:variant>
      <vt:variant>
        <vt:i4>14</vt:i4>
      </vt:variant>
      <vt:variant>
        <vt:i4>0</vt:i4>
      </vt:variant>
      <vt:variant>
        <vt:i4>5</vt:i4>
      </vt:variant>
      <vt:variant>
        <vt:lpwstr/>
      </vt:variant>
      <vt:variant>
        <vt:lpwstr>_Toc212642404</vt:lpwstr>
      </vt:variant>
      <vt:variant>
        <vt:i4>1179696</vt:i4>
      </vt:variant>
      <vt:variant>
        <vt:i4>8</vt:i4>
      </vt:variant>
      <vt:variant>
        <vt:i4>0</vt:i4>
      </vt:variant>
      <vt:variant>
        <vt:i4>5</vt:i4>
      </vt:variant>
      <vt:variant>
        <vt:lpwstr/>
      </vt:variant>
      <vt:variant>
        <vt:lpwstr>_Toc212642403</vt:lpwstr>
      </vt:variant>
      <vt:variant>
        <vt:i4>1179696</vt:i4>
      </vt:variant>
      <vt:variant>
        <vt:i4>2</vt:i4>
      </vt:variant>
      <vt:variant>
        <vt:i4>0</vt:i4>
      </vt:variant>
      <vt:variant>
        <vt:i4>5</vt:i4>
      </vt:variant>
      <vt:variant>
        <vt:lpwstr/>
      </vt:variant>
      <vt:variant>
        <vt:lpwstr>_Toc212642402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hp400g3</dc:creator>
  <cp:keywords/>
  <cp:lastModifiedBy>Administrator</cp:lastModifiedBy>
  <cp:revision>2</cp:revision>
  <cp:lastPrinted>2025-10-29T07:00:00Z</cp:lastPrinted>
  <dcterms:created xsi:type="dcterms:W3CDTF">2025-10-30T06:49:00Z</dcterms:created>
  <dcterms:modified xsi:type="dcterms:W3CDTF">2025-10-30T06:49:00Z</dcterms:modified>
</cp:coreProperties>
</file>