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2C4" w:rsidRPr="00252053" w:rsidRDefault="004272C4" w:rsidP="0085506B">
      <w:pPr>
        <w:adjustRightInd w:val="0"/>
        <w:ind w:leftChars="0" w:left="0" w:firstLineChars="0" w:firstLine="0"/>
        <w:rPr>
          <w:rFonts w:hAnsi="標楷體"/>
          <w:b/>
          <w:color w:val="000000"/>
          <w:sz w:val="36"/>
        </w:rPr>
      </w:pPr>
      <w:bookmarkStart w:id="0" w:name="_Toc27824679"/>
      <w:bookmarkStart w:id="1" w:name="_Toc59874622"/>
      <w:bookmarkStart w:id="2" w:name="_Toc60113740"/>
      <w:bookmarkStart w:id="3" w:name="_GoBack"/>
      <w:bookmarkEnd w:id="3"/>
      <w:r w:rsidRPr="00252053">
        <w:rPr>
          <w:rFonts w:hAnsi="標楷體" w:hint="eastAsia"/>
          <w:b/>
          <w:color w:val="000000"/>
          <w:sz w:val="36"/>
        </w:rPr>
        <w:t>經濟部115年度單位預算評估報告</w:t>
      </w:r>
    </w:p>
    <w:p w:rsidR="004272C4" w:rsidRDefault="004272C4" w:rsidP="0060726D">
      <w:pPr>
        <w:pStyle w:val="aa"/>
        <w:ind w:firstLine="566"/>
        <w:rPr>
          <w:color w:val="000000"/>
        </w:rPr>
      </w:pPr>
      <w:bookmarkStart w:id="4" w:name="_Toc208997594"/>
      <w:bookmarkStart w:id="5" w:name="_Toc276483812"/>
      <w:bookmarkStart w:id="6" w:name="_Toc495221727"/>
      <w:r w:rsidRPr="00252053">
        <w:rPr>
          <w:rFonts w:hint="eastAsia"/>
          <w:color w:val="000000"/>
        </w:rPr>
        <w:t>經濟部115年度單位預算案編列歲入67億9,830萬元，較114年度預算82億1,137萬4千元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減少14億1,307萬4千元(減幅17.21%)，主要為投資股息紅利減少13億5,810萬1千元；歲出編列464億8,4</w:t>
      </w:r>
      <w:r w:rsidR="00D16BE2">
        <w:rPr>
          <w:rFonts w:hint="eastAsia"/>
          <w:color w:val="000000"/>
        </w:rPr>
        <w:t>93</w:t>
      </w:r>
      <w:r w:rsidRPr="00252053">
        <w:rPr>
          <w:rFonts w:hint="eastAsia"/>
          <w:color w:val="000000"/>
        </w:rPr>
        <w:t>萬7千元，較11</w:t>
      </w:r>
      <w:r w:rsidR="002F40C3" w:rsidRPr="00252053">
        <w:rPr>
          <w:color w:val="000000"/>
        </w:rPr>
        <w:t>4</w:t>
      </w:r>
      <w:r w:rsidRPr="00252053">
        <w:rPr>
          <w:rFonts w:hint="eastAsia"/>
          <w:color w:val="000000"/>
        </w:rPr>
        <w:t>年度預算298</w:t>
      </w:r>
      <w:r w:rsidRPr="00252053">
        <w:rPr>
          <w:color w:val="000000"/>
        </w:rPr>
        <w:t>億</w:t>
      </w:r>
      <w:r w:rsidRPr="00252053">
        <w:rPr>
          <w:rFonts w:hint="eastAsia"/>
          <w:color w:val="000000"/>
        </w:rPr>
        <w:t>9,065萬5千元(含追加預算1億5</w:t>
      </w:r>
      <w:r w:rsidRPr="00252053">
        <w:rPr>
          <w:color w:val="000000"/>
        </w:rPr>
        <w:t>,</w:t>
      </w:r>
      <w:r w:rsidRPr="00252053">
        <w:rPr>
          <w:rFonts w:hint="eastAsia"/>
          <w:color w:val="000000"/>
        </w:rPr>
        <w:t>860萬2千元)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165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9,428</w:t>
      </w:r>
      <w:r w:rsidRPr="00252053">
        <w:rPr>
          <w:rFonts w:hint="eastAsia"/>
          <w:color w:val="000000"/>
        </w:rPr>
        <w:t>萬</w:t>
      </w:r>
      <w:r w:rsidRPr="00252053">
        <w:rPr>
          <w:color w:val="000000"/>
        </w:rPr>
        <w:t>2</w:t>
      </w:r>
      <w:r w:rsidRPr="00252053">
        <w:rPr>
          <w:rFonts w:hint="eastAsia"/>
          <w:color w:val="000000"/>
        </w:rPr>
        <w:t>千元(增幅</w:t>
      </w:r>
      <w:r w:rsidRPr="00252053">
        <w:rPr>
          <w:color w:val="000000"/>
        </w:rPr>
        <w:t>55</w:t>
      </w:r>
      <w:r w:rsidRPr="00252053">
        <w:rPr>
          <w:rFonts w:hint="eastAsia"/>
          <w:color w:val="000000"/>
        </w:rPr>
        <w:t>.</w:t>
      </w:r>
      <w:r w:rsidRPr="00252053">
        <w:rPr>
          <w:color w:val="000000"/>
        </w:rPr>
        <w:t>5</w:t>
      </w:r>
      <w:r w:rsidR="00D16BE2">
        <w:rPr>
          <w:rFonts w:hint="eastAsia"/>
          <w:color w:val="000000"/>
        </w:rPr>
        <w:t>2</w:t>
      </w:r>
      <w:r w:rsidRPr="00252053">
        <w:rPr>
          <w:rFonts w:hint="eastAsia"/>
          <w:color w:val="000000"/>
        </w:rPr>
        <w:t>%)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主要為</w:t>
      </w:r>
      <w:r w:rsidRPr="00252053">
        <w:rPr>
          <w:rFonts w:hAnsi="標楷體" w:hint="eastAsia"/>
          <w:color w:val="000000"/>
        </w:rPr>
        <w:t>「</w:t>
      </w:r>
      <w:r w:rsidRPr="00252053">
        <w:rPr>
          <w:rFonts w:hint="eastAsia"/>
          <w:color w:val="000000"/>
        </w:rPr>
        <w:t>科技專案</w:t>
      </w:r>
      <w:r w:rsidRPr="00252053">
        <w:rPr>
          <w:rFonts w:hAnsi="標楷體" w:hint="eastAsia"/>
          <w:color w:val="000000"/>
        </w:rPr>
        <w:t>」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68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2,2</w:t>
      </w:r>
      <w:r w:rsidR="002F40C3" w:rsidRPr="00252053">
        <w:rPr>
          <w:color w:val="000000"/>
        </w:rPr>
        <w:t>66</w:t>
      </w:r>
      <w:r w:rsidRPr="00252053">
        <w:rPr>
          <w:rFonts w:hint="eastAsia"/>
          <w:color w:val="000000"/>
        </w:rPr>
        <w:t>萬</w:t>
      </w:r>
      <w:r w:rsidR="002F40C3" w:rsidRPr="00252053">
        <w:rPr>
          <w:color w:val="000000"/>
        </w:rPr>
        <w:t>8</w:t>
      </w:r>
      <w:r w:rsidRPr="00252053">
        <w:rPr>
          <w:rFonts w:hint="eastAsia"/>
          <w:color w:val="000000"/>
        </w:rPr>
        <w:t>千元</w:t>
      </w:r>
      <w:r w:rsidRPr="00252053">
        <w:rPr>
          <w:rFonts w:hAnsi="標楷體" w:hint="eastAsia"/>
          <w:color w:val="000000"/>
        </w:rPr>
        <w:t>、「研發測試場域整建暨藥品國產自製能量建置計畫」</w:t>
      </w:r>
      <w:r w:rsidR="002F40C3" w:rsidRPr="00252053">
        <w:rPr>
          <w:rFonts w:hAnsi="標楷體" w:hint="eastAsia"/>
          <w:color w:val="000000"/>
        </w:rPr>
        <w:t>增加</w:t>
      </w:r>
      <w:r w:rsidRPr="00252053">
        <w:rPr>
          <w:rFonts w:hAnsi="標楷體" w:hint="eastAsia"/>
          <w:color w:val="000000"/>
        </w:rPr>
        <w:t>28億5</w:t>
      </w:r>
      <w:r w:rsidRPr="00252053">
        <w:rPr>
          <w:rFonts w:hAnsi="標楷體"/>
          <w:color w:val="000000"/>
        </w:rPr>
        <w:t>,</w:t>
      </w:r>
      <w:r w:rsidRPr="00252053">
        <w:rPr>
          <w:rFonts w:hAnsi="標楷體" w:hint="eastAsia"/>
          <w:color w:val="000000"/>
        </w:rPr>
        <w:t>600萬元</w:t>
      </w:r>
      <w:r w:rsidRPr="00252053">
        <w:rPr>
          <w:rFonts w:hint="eastAsia"/>
          <w:color w:val="000000"/>
        </w:rPr>
        <w:t>及新增撥補</w:t>
      </w:r>
      <w:r w:rsidRPr="00252053">
        <w:rPr>
          <w:rFonts w:hAnsi="標楷體" w:hint="eastAsia"/>
          <w:color w:val="000000"/>
        </w:rPr>
        <w:t>經濟作業基金60</w:t>
      </w:r>
      <w:r w:rsidRPr="00252053">
        <w:rPr>
          <w:rFonts w:hint="eastAsia"/>
          <w:color w:val="000000"/>
        </w:rPr>
        <w:t>億元</w:t>
      </w:r>
      <w:r w:rsidR="002F40C3" w:rsidRPr="00252053">
        <w:rPr>
          <w:rFonts w:hint="eastAsia"/>
          <w:color w:val="000000"/>
        </w:rPr>
        <w:t>等</w:t>
      </w:r>
      <w:r w:rsidRPr="00252053">
        <w:rPr>
          <w:rFonts w:hint="eastAsia"/>
          <w:color w:val="000000"/>
        </w:rPr>
        <w:t>。謹就經濟部115年度預算案評估如下：</w:t>
      </w:r>
    </w:p>
    <w:p w:rsidR="004272C4" w:rsidRPr="007B48F0" w:rsidRDefault="004272C4" w:rsidP="00140269">
      <w:pPr>
        <w:pStyle w:val="14"/>
        <w:ind w:left="567" w:hanging="567"/>
        <w:rPr>
          <w:color w:val="000000"/>
        </w:rPr>
      </w:pPr>
      <w:bookmarkStart w:id="7" w:name="_Toc464543013"/>
      <w:bookmarkStart w:id="8" w:name="_Toc84769273"/>
      <w:bookmarkStart w:id="9" w:name="_Toc115959519"/>
      <w:bookmarkStart w:id="10" w:name="_Toc212642409"/>
      <w:r w:rsidRPr="007B48F0">
        <w:rPr>
          <w:rFonts w:hint="eastAsia"/>
          <w:color w:val="000000"/>
        </w:rPr>
        <w:t>八、</w:t>
      </w:r>
      <w:bookmarkStart w:id="11" w:name="_Hlk177736056"/>
      <w:r w:rsidRPr="007B48F0">
        <w:rPr>
          <w:rFonts w:hint="eastAsia"/>
          <w:color w:val="000000"/>
        </w:rPr>
        <w:t>派員出國計畫</w:t>
      </w:r>
      <w:bookmarkEnd w:id="11"/>
      <w:r w:rsidRPr="007B48F0">
        <w:rPr>
          <w:rFonts w:hAnsi="標楷體" w:hint="eastAsia"/>
          <w:color w:val="000000"/>
        </w:rPr>
        <w:t>暨媒體政策及業務宣導費增加，</w:t>
      </w:r>
      <w:r w:rsidR="00C2716C" w:rsidRPr="007B48F0">
        <w:rPr>
          <w:rFonts w:hAnsi="標楷體" w:hint="eastAsia"/>
          <w:color w:val="000000"/>
        </w:rPr>
        <w:t>惟113年度預算執行率偏低</w:t>
      </w:r>
      <w:r w:rsidR="00E568E5" w:rsidRPr="007B48F0">
        <w:rPr>
          <w:rFonts w:hAnsi="標楷體" w:hint="eastAsia"/>
          <w:color w:val="000000"/>
        </w:rPr>
        <w:t>，</w:t>
      </w:r>
      <w:r w:rsidR="00C2716C" w:rsidRPr="007B48F0">
        <w:rPr>
          <w:rFonts w:hAnsi="標楷體" w:hint="eastAsia"/>
          <w:color w:val="000000"/>
        </w:rPr>
        <w:t>允宜</w:t>
      </w:r>
      <w:bookmarkEnd w:id="8"/>
      <w:bookmarkEnd w:id="9"/>
      <w:r w:rsidR="00813016" w:rsidRPr="007B48F0">
        <w:rPr>
          <w:rFonts w:hint="eastAsia"/>
          <w:color w:val="000000"/>
        </w:rPr>
        <w:t>衡酌實際需要及撙節原則，</w:t>
      </w:r>
      <w:r w:rsidR="00086469">
        <w:rPr>
          <w:rFonts w:hint="eastAsia"/>
          <w:color w:val="000000"/>
        </w:rPr>
        <w:t>核</w:t>
      </w:r>
      <w:r w:rsidR="00813016" w:rsidRPr="007B48F0">
        <w:rPr>
          <w:rFonts w:hint="eastAsia"/>
          <w:color w:val="000000"/>
        </w:rPr>
        <w:t>實編列</w:t>
      </w:r>
      <w:bookmarkEnd w:id="10"/>
    </w:p>
    <w:p w:rsidR="004272C4" w:rsidRPr="007B48F0" w:rsidRDefault="004272C4" w:rsidP="00140269">
      <w:pPr>
        <w:ind w:left="566" w:firstLine="566"/>
        <w:rPr>
          <w:rFonts w:hAnsi="標楷體" w:hint="eastAsia"/>
          <w:color w:val="000000"/>
        </w:rPr>
      </w:pPr>
      <w:r w:rsidRPr="007B48F0">
        <w:rPr>
          <w:rFonts w:hAnsi="標楷體" w:hint="eastAsia"/>
          <w:color w:val="000000"/>
        </w:rPr>
        <w:t>經濟部11</w:t>
      </w:r>
      <w:r w:rsidR="006D2998" w:rsidRPr="007B48F0">
        <w:rPr>
          <w:rFonts w:hAnsi="標楷體" w:hint="eastAsia"/>
          <w:color w:val="000000"/>
        </w:rPr>
        <w:t>5</w:t>
      </w:r>
      <w:r w:rsidRPr="007B48F0">
        <w:rPr>
          <w:rFonts w:hAnsi="標楷體" w:hint="eastAsia"/>
          <w:color w:val="000000"/>
        </w:rPr>
        <w:t>年度</w:t>
      </w:r>
      <w:r w:rsidR="00FA676F" w:rsidRPr="007B48F0">
        <w:rPr>
          <w:rFonts w:hAnsi="標楷體" w:hint="eastAsia"/>
          <w:color w:val="000000"/>
        </w:rPr>
        <w:t>單位預算案</w:t>
      </w:r>
      <w:r w:rsidR="006541AE" w:rsidRPr="007B48F0">
        <w:rPr>
          <w:rFonts w:hAnsi="標楷體" w:hint="eastAsia"/>
          <w:color w:val="000000"/>
        </w:rPr>
        <w:t>分別</w:t>
      </w:r>
      <w:r w:rsidRPr="007B48F0">
        <w:rPr>
          <w:rFonts w:hAnsi="標楷體" w:hint="eastAsia"/>
          <w:color w:val="000000"/>
        </w:rPr>
        <w:t>編列「派員出國計畫」</w:t>
      </w:r>
      <w:r w:rsidR="006D2998" w:rsidRPr="007B48F0">
        <w:rPr>
          <w:rFonts w:hAnsi="標楷體"/>
          <w:color w:val="000000"/>
        </w:rPr>
        <w:t>3</w:t>
      </w:r>
      <w:r w:rsidRPr="007B48F0">
        <w:rPr>
          <w:rFonts w:hAnsi="標楷體"/>
          <w:color w:val="000000"/>
        </w:rPr>
        <w:t>,</w:t>
      </w:r>
      <w:r w:rsidR="006D2998" w:rsidRPr="007B48F0">
        <w:rPr>
          <w:rFonts w:hAnsi="標楷體"/>
          <w:color w:val="000000"/>
        </w:rPr>
        <w:t>012</w:t>
      </w:r>
      <w:r w:rsidRPr="007B48F0">
        <w:rPr>
          <w:rFonts w:hAnsi="標楷體" w:hint="eastAsia"/>
          <w:color w:val="000000"/>
        </w:rPr>
        <w:t>萬</w:t>
      </w:r>
      <w:r w:rsidR="006D2998" w:rsidRPr="007B48F0">
        <w:rPr>
          <w:rFonts w:hAnsi="標楷體"/>
          <w:color w:val="000000"/>
        </w:rPr>
        <w:t>8</w:t>
      </w:r>
      <w:r w:rsidRPr="007B48F0">
        <w:rPr>
          <w:rFonts w:hAnsi="標楷體" w:hint="eastAsia"/>
          <w:color w:val="000000"/>
        </w:rPr>
        <w:t>千元</w:t>
      </w:r>
      <w:r w:rsidR="006541AE" w:rsidRPr="007B48F0">
        <w:rPr>
          <w:rFonts w:hAnsi="標楷體" w:hint="eastAsia"/>
          <w:color w:val="000000"/>
        </w:rPr>
        <w:t>與</w:t>
      </w:r>
      <w:r w:rsidRPr="007B48F0">
        <w:rPr>
          <w:rFonts w:hAnsi="標楷體" w:hint="eastAsia"/>
          <w:color w:val="000000"/>
        </w:rPr>
        <w:t>「媒體政策及業務宣導費」1</w:t>
      </w:r>
      <w:r w:rsidRPr="007B48F0">
        <w:rPr>
          <w:rFonts w:hAnsi="標楷體"/>
          <w:color w:val="000000"/>
        </w:rPr>
        <w:t>,</w:t>
      </w:r>
      <w:r w:rsidR="006D2998" w:rsidRPr="007B48F0">
        <w:rPr>
          <w:rFonts w:hAnsi="標楷體" w:hint="eastAsia"/>
          <w:color w:val="000000"/>
        </w:rPr>
        <w:t>029</w:t>
      </w:r>
      <w:r w:rsidRPr="007B48F0">
        <w:rPr>
          <w:rFonts w:hAnsi="標楷體" w:hint="eastAsia"/>
          <w:color w:val="000000"/>
        </w:rPr>
        <w:t>萬元，較11</w:t>
      </w:r>
      <w:r w:rsidR="006D2998" w:rsidRPr="007B48F0">
        <w:rPr>
          <w:rFonts w:hAnsi="標楷體" w:hint="eastAsia"/>
          <w:color w:val="000000"/>
        </w:rPr>
        <w:t>4</w:t>
      </w:r>
      <w:r w:rsidRPr="007B48F0">
        <w:rPr>
          <w:rFonts w:hAnsi="標楷體" w:hint="eastAsia"/>
          <w:color w:val="000000"/>
        </w:rPr>
        <w:t>年度預算數</w:t>
      </w:r>
      <w:r w:rsidR="007B6BEA" w:rsidRPr="007B48F0">
        <w:rPr>
          <w:rFonts w:hAnsi="標楷體" w:hint="eastAsia"/>
          <w:color w:val="000000"/>
        </w:rPr>
        <w:t>2</w:t>
      </w:r>
      <w:r w:rsidRPr="007B48F0">
        <w:rPr>
          <w:rFonts w:hAnsi="標楷體"/>
          <w:color w:val="000000"/>
        </w:rPr>
        <w:t>,</w:t>
      </w:r>
      <w:r w:rsidR="007B6BEA" w:rsidRPr="007B48F0">
        <w:rPr>
          <w:rFonts w:hAnsi="標楷體" w:hint="eastAsia"/>
          <w:color w:val="000000"/>
        </w:rPr>
        <w:t>630</w:t>
      </w:r>
      <w:r w:rsidRPr="007B48F0">
        <w:rPr>
          <w:rFonts w:hAnsi="標楷體" w:hint="eastAsia"/>
          <w:color w:val="000000"/>
        </w:rPr>
        <w:t>萬</w:t>
      </w:r>
      <w:r w:rsidR="007B6BEA" w:rsidRPr="007B48F0">
        <w:rPr>
          <w:rFonts w:hAnsi="標楷體" w:hint="eastAsia"/>
          <w:color w:val="000000"/>
        </w:rPr>
        <w:t>4千</w:t>
      </w:r>
      <w:r w:rsidRPr="007B48F0">
        <w:rPr>
          <w:rFonts w:hAnsi="標楷體" w:hint="eastAsia"/>
          <w:color w:val="000000"/>
        </w:rPr>
        <w:t>元及</w:t>
      </w:r>
      <w:r w:rsidR="00E568E5" w:rsidRPr="007B48F0">
        <w:rPr>
          <w:rFonts w:hAnsi="標楷體" w:hint="eastAsia"/>
          <w:color w:val="000000"/>
        </w:rPr>
        <w:t>440</w:t>
      </w:r>
      <w:r w:rsidRPr="007B48F0">
        <w:rPr>
          <w:rFonts w:hAnsi="標楷體" w:hint="eastAsia"/>
          <w:color w:val="000000"/>
        </w:rPr>
        <w:t>萬元，</w:t>
      </w:r>
      <w:r w:rsidR="001C76CD" w:rsidRPr="007B48F0">
        <w:rPr>
          <w:rFonts w:hAnsi="標楷體" w:hint="eastAsia"/>
          <w:color w:val="000000"/>
        </w:rPr>
        <w:t>分別</w:t>
      </w:r>
      <w:r w:rsidRPr="007B48F0">
        <w:rPr>
          <w:rFonts w:hAnsi="標楷體" w:hint="eastAsia"/>
          <w:color w:val="000000"/>
        </w:rPr>
        <w:t>增加</w:t>
      </w:r>
      <w:r w:rsidR="007B6BEA" w:rsidRPr="007B48F0">
        <w:rPr>
          <w:rFonts w:hAnsi="標楷體" w:hint="eastAsia"/>
          <w:color w:val="000000"/>
        </w:rPr>
        <w:t>382</w:t>
      </w:r>
      <w:r w:rsidRPr="007B48F0">
        <w:rPr>
          <w:rFonts w:hAnsi="標楷體" w:hint="eastAsia"/>
          <w:color w:val="000000"/>
        </w:rPr>
        <w:t>萬</w:t>
      </w:r>
      <w:r w:rsidR="007B6BEA" w:rsidRPr="007B48F0">
        <w:rPr>
          <w:rFonts w:hAnsi="標楷體" w:hint="eastAsia"/>
          <w:color w:val="000000"/>
        </w:rPr>
        <w:t>4</w:t>
      </w:r>
      <w:r w:rsidRPr="007B48F0">
        <w:rPr>
          <w:rFonts w:hAnsi="標楷體" w:hint="eastAsia"/>
          <w:color w:val="000000"/>
        </w:rPr>
        <w:t>千元(增幅</w:t>
      </w:r>
      <w:r w:rsidR="007B6BEA" w:rsidRPr="007B48F0">
        <w:rPr>
          <w:rFonts w:hAnsi="標楷體" w:hint="eastAsia"/>
          <w:color w:val="000000"/>
        </w:rPr>
        <w:t>14</w:t>
      </w:r>
      <w:r w:rsidRPr="007B48F0">
        <w:rPr>
          <w:rFonts w:hAnsi="標楷體" w:hint="eastAsia"/>
          <w:color w:val="000000"/>
        </w:rPr>
        <w:t>.</w:t>
      </w:r>
      <w:r w:rsidR="007B6BEA" w:rsidRPr="007B48F0">
        <w:rPr>
          <w:rFonts w:hAnsi="標楷體" w:hint="eastAsia"/>
          <w:color w:val="000000"/>
        </w:rPr>
        <w:t>54</w:t>
      </w:r>
      <w:r w:rsidRPr="007B48F0">
        <w:rPr>
          <w:rFonts w:hAnsi="標楷體" w:hint="eastAsia"/>
          <w:color w:val="000000"/>
        </w:rPr>
        <w:t>%)及</w:t>
      </w:r>
      <w:r w:rsidR="00E568E5" w:rsidRPr="007B48F0">
        <w:rPr>
          <w:rFonts w:hAnsi="標楷體" w:hint="eastAsia"/>
          <w:color w:val="000000"/>
        </w:rPr>
        <w:t>589</w:t>
      </w:r>
      <w:r w:rsidRPr="007B48F0">
        <w:rPr>
          <w:rFonts w:hAnsi="標楷體" w:hint="eastAsia"/>
          <w:color w:val="000000"/>
        </w:rPr>
        <w:t>萬元(增幅</w:t>
      </w:r>
      <w:r w:rsidR="006D2998" w:rsidRPr="007B48F0">
        <w:rPr>
          <w:rFonts w:hAnsi="標楷體" w:hint="eastAsia"/>
          <w:color w:val="000000"/>
        </w:rPr>
        <w:t>1.34倍</w:t>
      </w:r>
      <w:r w:rsidRPr="007B48F0">
        <w:rPr>
          <w:rFonts w:hAnsi="標楷體" w:hint="eastAsia"/>
          <w:color w:val="000000"/>
        </w:rPr>
        <w:t>)。經查：</w:t>
      </w:r>
    </w:p>
    <w:p w:rsidR="004272C4" w:rsidRPr="007B48F0" w:rsidRDefault="004272C4" w:rsidP="00140269">
      <w:pPr>
        <w:pStyle w:val="a5"/>
        <w:ind w:left="849" w:hanging="283"/>
        <w:rPr>
          <w:b/>
          <w:color w:val="000000"/>
        </w:rPr>
      </w:pPr>
      <w:r w:rsidRPr="007B48F0">
        <w:rPr>
          <w:rFonts w:hint="eastAsia"/>
          <w:b/>
          <w:color w:val="000000"/>
        </w:rPr>
        <w:t>(一)</w:t>
      </w:r>
      <w:r w:rsidR="000C618F" w:rsidRPr="007B48F0">
        <w:rPr>
          <w:rFonts w:hint="eastAsia"/>
          <w:b/>
          <w:color w:val="000000"/>
        </w:rPr>
        <w:t>近年</w:t>
      </w:r>
      <w:r w:rsidR="000C618F" w:rsidRPr="007B48F0">
        <w:rPr>
          <w:rFonts w:hAnsi="標楷體" w:hint="eastAsia"/>
          <w:b/>
          <w:color w:val="000000"/>
        </w:rPr>
        <w:t>「</w:t>
      </w:r>
      <w:r w:rsidR="000C618F" w:rsidRPr="007B48F0">
        <w:rPr>
          <w:rFonts w:hint="eastAsia"/>
          <w:b/>
          <w:bCs/>
          <w:color w:val="000000"/>
        </w:rPr>
        <w:t>派員出國計畫</w:t>
      </w:r>
      <w:r w:rsidR="000C618F" w:rsidRPr="007B48F0">
        <w:rPr>
          <w:rFonts w:hAnsi="標楷體" w:hint="eastAsia"/>
          <w:b/>
          <w:bCs/>
          <w:color w:val="000000"/>
        </w:rPr>
        <w:t>」</w:t>
      </w:r>
      <w:r w:rsidR="000C618F" w:rsidRPr="007B48F0">
        <w:rPr>
          <w:rFonts w:hint="eastAsia"/>
          <w:b/>
          <w:bCs/>
          <w:color w:val="000000"/>
        </w:rPr>
        <w:t>預算編列及執行情形</w:t>
      </w:r>
    </w:p>
    <w:p w:rsidR="004272C4" w:rsidRPr="007B48F0" w:rsidRDefault="001D29D0" w:rsidP="00140269">
      <w:pPr>
        <w:pStyle w:val="21"/>
        <w:ind w:left="850" w:firstLine="566"/>
        <w:rPr>
          <w:rFonts w:hAnsi="標楷體" w:hint="eastAsia"/>
          <w:bCs/>
          <w:color w:val="000000"/>
        </w:rPr>
      </w:pPr>
      <w:r w:rsidRPr="007B48F0">
        <w:rPr>
          <w:rFonts w:hint="eastAsia"/>
          <w:bCs/>
          <w:color w:val="000000"/>
        </w:rPr>
        <w:t>彙整</w:t>
      </w:r>
      <w:r w:rsidR="004272C4" w:rsidRPr="007B48F0">
        <w:rPr>
          <w:rFonts w:hint="eastAsia"/>
          <w:bCs/>
          <w:color w:val="000000"/>
        </w:rPr>
        <w:t>經濟部</w:t>
      </w:r>
      <w:r w:rsidRPr="007B48F0">
        <w:rPr>
          <w:rFonts w:hint="eastAsia"/>
          <w:bCs/>
          <w:color w:val="000000"/>
        </w:rPr>
        <w:t>113至</w:t>
      </w:r>
      <w:r w:rsidR="004272C4" w:rsidRPr="007B48F0">
        <w:rPr>
          <w:rFonts w:hint="eastAsia"/>
          <w:bCs/>
          <w:color w:val="000000"/>
        </w:rPr>
        <w:t>11</w:t>
      </w:r>
      <w:r w:rsidR="007B6BEA" w:rsidRPr="007B48F0">
        <w:rPr>
          <w:rFonts w:hint="eastAsia"/>
          <w:bCs/>
          <w:color w:val="000000"/>
        </w:rPr>
        <w:t>5</w:t>
      </w:r>
      <w:r w:rsidR="004272C4" w:rsidRPr="007B48F0">
        <w:rPr>
          <w:rFonts w:hint="eastAsia"/>
          <w:bCs/>
          <w:color w:val="000000"/>
        </w:rPr>
        <w:t>年度「派員出國計畫」預算編列</w:t>
      </w:r>
      <w:r w:rsidRPr="007B48F0">
        <w:rPr>
          <w:rFonts w:hint="eastAsia"/>
          <w:bCs/>
          <w:color w:val="000000"/>
        </w:rPr>
        <w:t>及執行</w:t>
      </w:r>
      <w:r w:rsidR="004272C4" w:rsidRPr="007B48F0">
        <w:rPr>
          <w:rFonts w:hint="eastAsia"/>
          <w:bCs/>
          <w:color w:val="000000"/>
        </w:rPr>
        <w:t>情形</w:t>
      </w:r>
      <w:r w:rsidR="004272C4" w:rsidRPr="007B48F0">
        <w:rPr>
          <w:rFonts w:hAnsi="標楷體" w:hint="eastAsia"/>
          <w:bCs/>
          <w:color w:val="000000"/>
        </w:rPr>
        <w:t>(</w:t>
      </w:r>
      <w:r w:rsidR="004272C4" w:rsidRPr="007B48F0">
        <w:rPr>
          <w:rFonts w:hint="eastAsia"/>
          <w:bCs/>
          <w:color w:val="000000"/>
        </w:rPr>
        <w:t>詳表1)</w:t>
      </w:r>
      <w:r w:rsidR="004272C4" w:rsidRPr="007B48F0">
        <w:rPr>
          <w:rFonts w:hAnsi="標楷體" w:hint="eastAsia"/>
          <w:bCs/>
          <w:color w:val="000000"/>
        </w:rPr>
        <w:t>，並</w:t>
      </w:r>
      <w:r w:rsidR="004272C4" w:rsidRPr="007B48F0">
        <w:rPr>
          <w:rFonts w:hint="eastAsia"/>
          <w:bCs/>
          <w:color w:val="000000"/>
        </w:rPr>
        <w:t>說明如下</w:t>
      </w:r>
      <w:r w:rsidR="004272C4" w:rsidRPr="007B48F0">
        <w:rPr>
          <w:rFonts w:hAnsi="標楷體" w:hint="eastAsia"/>
          <w:bCs/>
          <w:color w:val="000000"/>
        </w:rPr>
        <w:t>：</w:t>
      </w:r>
    </w:p>
    <w:p w:rsidR="001C76CD" w:rsidRPr="00420341" w:rsidRDefault="001C76CD" w:rsidP="001C76CD">
      <w:pPr>
        <w:pStyle w:val="123"/>
        <w:ind w:left="1133" w:hanging="283"/>
        <w:rPr>
          <w:color w:val="000000"/>
        </w:rPr>
      </w:pPr>
      <w:bookmarkStart w:id="12" w:name="_Hlk210832727"/>
      <w:r w:rsidRPr="00420341">
        <w:rPr>
          <w:rFonts w:hint="eastAsia"/>
          <w:color w:val="000000"/>
        </w:rPr>
        <w:t>1.經濟部113年度出國計畫</w:t>
      </w:r>
      <w:r w:rsidR="00DF3B9A" w:rsidRPr="00420341">
        <w:rPr>
          <w:rFonts w:hint="eastAsia"/>
          <w:color w:val="000000"/>
        </w:rPr>
        <w:t>執行</w:t>
      </w:r>
      <w:r w:rsidR="00735CC4" w:rsidRPr="00420341">
        <w:rPr>
          <w:rFonts w:hint="eastAsia"/>
          <w:color w:val="000000"/>
        </w:rPr>
        <w:t>結</w:t>
      </w:r>
      <w:r w:rsidR="00DF3B9A" w:rsidRPr="00420341">
        <w:rPr>
          <w:rFonts w:hint="eastAsia"/>
          <w:color w:val="000000"/>
        </w:rPr>
        <w:t>果，決算數1</w:t>
      </w:r>
      <w:r w:rsidR="00DF3B9A" w:rsidRPr="00420341">
        <w:rPr>
          <w:color w:val="000000"/>
        </w:rPr>
        <w:t>,</w:t>
      </w:r>
      <w:r w:rsidR="00DF3B9A" w:rsidRPr="00420341">
        <w:rPr>
          <w:rFonts w:hint="eastAsia"/>
          <w:color w:val="000000"/>
        </w:rPr>
        <w:t>251萬3千元</w:t>
      </w:r>
      <w:r w:rsidR="000C230B" w:rsidRPr="00420341">
        <w:rPr>
          <w:rFonts w:hAnsi="標楷體" w:hint="eastAsia"/>
          <w:color w:val="000000"/>
          <w:spacing w:val="-10"/>
        </w:rPr>
        <w:t>，</w:t>
      </w:r>
      <w:r w:rsidRPr="00420341">
        <w:rPr>
          <w:rFonts w:hAnsi="標楷體" w:hint="eastAsia"/>
          <w:color w:val="000000"/>
        </w:rPr>
        <w:t>預算執行率僅達47.44%，</w:t>
      </w:r>
      <w:r w:rsidR="000C230B" w:rsidRPr="00420341">
        <w:rPr>
          <w:rFonts w:hAnsi="標楷體" w:hint="eastAsia"/>
          <w:color w:val="000000"/>
        </w:rPr>
        <w:t>並以「開會、談判」類執行率32.20%最低</w:t>
      </w:r>
      <w:r w:rsidR="000C4B3B" w:rsidRPr="00420341">
        <w:rPr>
          <w:rFonts w:hAnsi="標楷體" w:hint="eastAsia"/>
          <w:color w:val="000000"/>
        </w:rPr>
        <w:t>；</w:t>
      </w:r>
      <w:r w:rsidRPr="00420341">
        <w:rPr>
          <w:rFonts w:hAnsi="標楷體" w:hint="eastAsia"/>
          <w:color w:val="000000"/>
        </w:rPr>
        <w:t>該部對於出國計畫之規劃及預算之籌編，</w:t>
      </w:r>
      <w:r w:rsidR="000C230B" w:rsidRPr="00420341">
        <w:rPr>
          <w:rFonts w:hAnsi="標楷體" w:hint="eastAsia"/>
          <w:color w:val="000000"/>
        </w:rPr>
        <w:t>未盡周延詳實，多有寬列</w:t>
      </w:r>
      <w:r w:rsidRPr="00420341">
        <w:rPr>
          <w:rFonts w:hAnsi="標楷體" w:hint="eastAsia"/>
          <w:color w:val="000000"/>
        </w:rPr>
        <w:t>，允宜</w:t>
      </w:r>
      <w:r w:rsidR="000C230B" w:rsidRPr="00420341">
        <w:rPr>
          <w:rFonts w:hAnsi="標楷體" w:hint="eastAsia"/>
          <w:color w:val="000000"/>
        </w:rPr>
        <w:t>檢討</w:t>
      </w:r>
      <w:r w:rsidR="000B085D" w:rsidRPr="00420341">
        <w:rPr>
          <w:rFonts w:hAnsi="標楷體" w:hint="eastAsia"/>
          <w:color w:val="000000"/>
        </w:rPr>
        <w:t>改善</w:t>
      </w:r>
      <w:r w:rsidRPr="00420341">
        <w:rPr>
          <w:rFonts w:hint="eastAsia"/>
          <w:color w:val="000000"/>
        </w:rPr>
        <w:t>。</w:t>
      </w:r>
    </w:p>
    <w:bookmarkEnd w:id="12"/>
    <w:p w:rsidR="004F7479" w:rsidRPr="007B48F0" w:rsidRDefault="001C76CD" w:rsidP="0058770F">
      <w:pPr>
        <w:pStyle w:val="123"/>
        <w:ind w:left="1133" w:hanging="283"/>
        <w:rPr>
          <w:rFonts w:hAnsi="標楷體"/>
          <w:bCs/>
          <w:color w:val="000000"/>
        </w:rPr>
      </w:pPr>
      <w:r w:rsidRPr="00420341">
        <w:rPr>
          <w:rFonts w:hint="eastAsia"/>
          <w:color w:val="000000"/>
        </w:rPr>
        <w:t>2</w:t>
      </w:r>
      <w:r w:rsidR="004272C4" w:rsidRPr="00420341">
        <w:rPr>
          <w:rFonts w:hint="eastAsia"/>
          <w:color w:val="000000"/>
        </w:rPr>
        <w:t>.</w:t>
      </w:r>
      <w:r w:rsidR="00AF0865" w:rsidRPr="00420341">
        <w:rPr>
          <w:rFonts w:hAnsi="標楷體" w:hint="eastAsia"/>
          <w:color w:val="000000"/>
        </w:rPr>
        <w:t>11</w:t>
      </w:r>
      <w:r w:rsidR="00AF0865" w:rsidRPr="007B48F0">
        <w:rPr>
          <w:rFonts w:hAnsi="標楷體" w:hint="eastAsia"/>
          <w:color w:val="000000"/>
        </w:rPr>
        <w:t>5年度</w:t>
      </w:r>
      <w:r w:rsidR="00EB6C78">
        <w:rPr>
          <w:rFonts w:hAnsi="標楷體" w:hint="eastAsia"/>
          <w:color w:val="000000"/>
        </w:rPr>
        <w:t>預算案</w:t>
      </w:r>
      <w:r w:rsidR="00AF0865" w:rsidRPr="007B48F0">
        <w:rPr>
          <w:rFonts w:hint="eastAsia"/>
          <w:color w:val="000000"/>
        </w:rPr>
        <w:t>「派員出國計畫」編列3,012萬8千元</w:t>
      </w:r>
      <w:r w:rsidR="00AF0865" w:rsidRPr="007B48F0">
        <w:rPr>
          <w:rFonts w:hAnsi="標楷體" w:hint="eastAsia"/>
          <w:color w:val="000000"/>
        </w:rPr>
        <w:t>，</w:t>
      </w:r>
      <w:r w:rsidR="00C52AE2" w:rsidRPr="007B48F0">
        <w:rPr>
          <w:rFonts w:hAnsi="標楷體" w:hint="eastAsia"/>
          <w:color w:val="000000"/>
        </w:rPr>
        <w:t>為近3年度最高，分別</w:t>
      </w:r>
      <w:r w:rsidR="00AF0865" w:rsidRPr="007B48F0">
        <w:rPr>
          <w:rFonts w:hAnsi="標楷體" w:hint="eastAsia"/>
          <w:color w:val="000000"/>
        </w:rPr>
        <w:t>較113年度決算</w:t>
      </w:r>
      <w:r w:rsidR="009770E8" w:rsidRPr="007B48F0">
        <w:rPr>
          <w:rFonts w:hAnsi="標楷體" w:hint="eastAsia"/>
          <w:color w:val="000000"/>
        </w:rPr>
        <w:t>增加1</w:t>
      </w:r>
      <w:r w:rsidR="009770E8" w:rsidRPr="007B48F0">
        <w:rPr>
          <w:rFonts w:hAnsi="標楷體"/>
          <w:color w:val="000000"/>
        </w:rPr>
        <w:t>,761</w:t>
      </w:r>
      <w:r w:rsidR="009770E8" w:rsidRPr="007B48F0">
        <w:rPr>
          <w:rFonts w:hAnsi="標楷體" w:hint="eastAsia"/>
          <w:color w:val="000000"/>
        </w:rPr>
        <w:t>萬</w:t>
      </w:r>
      <w:r w:rsidR="00F9252A">
        <w:rPr>
          <w:rFonts w:hAnsi="標楷體" w:hint="eastAsia"/>
          <w:color w:val="000000"/>
        </w:rPr>
        <w:t>5</w:t>
      </w:r>
      <w:r w:rsidR="009770E8" w:rsidRPr="007B48F0">
        <w:rPr>
          <w:rFonts w:hAnsi="標楷體" w:hint="eastAsia"/>
          <w:color w:val="000000"/>
        </w:rPr>
        <w:t>千元，增幅達1.4</w:t>
      </w:r>
      <w:r w:rsidR="00F9252A">
        <w:rPr>
          <w:rFonts w:hAnsi="標楷體" w:hint="eastAsia"/>
          <w:color w:val="000000"/>
        </w:rPr>
        <w:t>1</w:t>
      </w:r>
      <w:r w:rsidR="009770E8" w:rsidRPr="007B48F0">
        <w:rPr>
          <w:rFonts w:hAnsi="標楷體" w:hint="eastAsia"/>
          <w:color w:val="000000"/>
        </w:rPr>
        <w:t>倍</w:t>
      </w:r>
      <w:r w:rsidR="00C52AE2" w:rsidRPr="007B48F0">
        <w:rPr>
          <w:rFonts w:hAnsi="標楷體" w:hint="eastAsia"/>
          <w:color w:val="000000"/>
        </w:rPr>
        <w:t>，另</w:t>
      </w:r>
      <w:r w:rsidR="009770E8" w:rsidRPr="007B48F0">
        <w:rPr>
          <w:rFonts w:hAnsi="標楷體" w:hint="eastAsia"/>
          <w:color w:val="000000"/>
        </w:rPr>
        <w:t>較</w:t>
      </w:r>
      <w:r w:rsidR="00AF0865" w:rsidRPr="007B48F0">
        <w:rPr>
          <w:rFonts w:hAnsi="標楷體" w:hint="eastAsia"/>
          <w:color w:val="000000"/>
        </w:rPr>
        <w:t>114年度預算</w:t>
      </w:r>
      <w:r w:rsidR="009770E8" w:rsidRPr="007B48F0">
        <w:rPr>
          <w:rFonts w:hAnsi="標楷體" w:hint="eastAsia"/>
          <w:color w:val="000000"/>
        </w:rPr>
        <w:t>亦</w:t>
      </w:r>
      <w:r w:rsidR="00AF0865" w:rsidRPr="007B48F0">
        <w:rPr>
          <w:rFonts w:hAnsi="標楷體" w:hint="eastAsia"/>
          <w:color w:val="000000"/>
        </w:rPr>
        <w:t>增加382萬4千元</w:t>
      </w:r>
      <w:r w:rsidR="009770E8" w:rsidRPr="007B48F0">
        <w:rPr>
          <w:rFonts w:hAnsi="標楷體" w:hint="eastAsia"/>
          <w:color w:val="000000"/>
        </w:rPr>
        <w:t>，</w:t>
      </w:r>
      <w:r w:rsidR="00AF0865" w:rsidRPr="007B48F0">
        <w:rPr>
          <w:rFonts w:hAnsi="標楷體" w:hint="eastAsia"/>
          <w:color w:val="000000"/>
        </w:rPr>
        <w:t>增幅</w:t>
      </w:r>
      <w:r w:rsidR="00AF0865" w:rsidRPr="007B48F0">
        <w:rPr>
          <w:rFonts w:hAnsi="標楷體" w:hint="eastAsia"/>
          <w:color w:val="000000"/>
        </w:rPr>
        <w:lastRenderedPageBreak/>
        <w:t>14.54%</w:t>
      </w:r>
      <w:r w:rsidR="009770E8" w:rsidRPr="007B48F0">
        <w:rPr>
          <w:rFonts w:hAnsi="標楷體" w:hint="eastAsia"/>
          <w:color w:val="000000"/>
        </w:rPr>
        <w:t>；</w:t>
      </w:r>
      <w:r w:rsidR="000C618F" w:rsidRPr="007B48F0">
        <w:rPr>
          <w:rFonts w:hint="eastAsia"/>
          <w:color w:val="000000"/>
        </w:rPr>
        <w:t>主要</w:t>
      </w:r>
      <w:r w:rsidR="009F788C" w:rsidRPr="007B48F0">
        <w:rPr>
          <w:rFonts w:hint="eastAsia"/>
          <w:color w:val="000000"/>
        </w:rPr>
        <w:t>出國項目為</w:t>
      </w:r>
      <w:r w:rsidR="000C618F" w:rsidRPr="007B48F0">
        <w:rPr>
          <w:rFonts w:hAnsi="標楷體" w:hint="eastAsia"/>
          <w:color w:val="000000"/>
        </w:rPr>
        <w:t>「</w:t>
      </w:r>
      <w:r w:rsidR="000C618F" w:rsidRPr="007B48F0">
        <w:rPr>
          <w:rFonts w:hint="eastAsia"/>
          <w:color w:val="000000"/>
        </w:rPr>
        <w:t>談判</w:t>
      </w:r>
      <w:r w:rsidR="000C618F" w:rsidRPr="007B48F0">
        <w:rPr>
          <w:rFonts w:hAnsi="標楷體" w:hint="eastAsia"/>
          <w:color w:val="000000"/>
        </w:rPr>
        <w:t>」</w:t>
      </w:r>
      <w:r w:rsidR="000C618F" w:rsidRPr="007B48F0">
        <w:rPr>
          <w:rFonts w:hint="eastAsia"/>
          <w:color w:val="000000"/>
        </w:rPr>
        <w:t>類</w:t>
      </w:r>
      <w:r w:rsidR="000D651D" w:rsidRPr="007B48F0">
        <w:rPr>
          <w:rFonts w:hint="eastAsia"/>
          <w:color w:val="000000"/>
        </w:rPr>
        <w:t>2</w:t>
      </w:r>
      <w:r w:rsidR="000D651D" w:rsidRPr="007B48F0">
        <w:rPr>
          <w:color w:val="000000"/>
        </w:rPr>
        <w:t>,</w:t>
      </w:r>
      <w:r w:rsidR="000D651D" w:rsidRPr="007B48F0">
        <w:rPr>
          <w:rFonts w:hint="eastAsia"/>
          <w:color w:val="000000"/>
        </w:rPr>
        <w:t>167萬6千元</w:t>
      </w:r>
      <w:r w:rsidR="00690B28" w:rsidRPr="007B48F0">
        <w:rPr>
          <w:rStyle w:val="aff5"/>
          <w:color w:val="000000"/>
        </w:rPr>
        <w:footnoteReference w:id="1"/>
      </w:r>
      <w:r w:rsidR="009770E8" w:rsidRPr="007B48F0">
        <w:rPr>
          <w:rFonts w:hAnsi="標楷體" w:hint="eastAsia"/>
          <w:color w:val="000000"/>
        </w:rPr>
        <w:t>，</w:t>
      </w:r>
      <w:r w:rsidR="006C20C6" w:rsidRPr="007B48F0">
        <w:rPr>
          <w:rFonts w:hAnsi="標楷體" w:hint="eastAsia"/>
          <w:color w:val="000000"/>
        </w:rPr>
        <w:t>惟於115年度「</w:t>
      </w:r>
      <w:r w:rsidR="000D067E" w:rsidRPr="007B48F0">
        <w:rPr>
          <w:rFonts w:hint="eastAsia"/>
          <w:bCs/>
          <w:color w:val="000000"/>
        </w:rPr>
        <w:t>派員出國計畫</w:t>
      </w:r>
      <w:r w:rsidR="00F723DC" w:rsidRPr="007B48F0">
        <w:rPr>
          <w:rFonts w:hAnsi="標楷體" w:hint="eastAsia"/>
          <w:bCs/>
          <w:color w:val="000000"/>
        </w:rPr>
        <w:t>」</w:t>
      </w:r>
      <w:r w:rsidR="00C52AE2" w:rsidRPr="007B48F0">
        <w:rPr>
          <w:rFonts w:hAnsi="標楷體" w:hint="eastAsia"/>
          <w:bCs/>
          <w:color w:val="000000"/>
        </w:rPr>
        <w:t>之預計辦理</w:t>
      </w:r>
      <w:r w:rsidR="006541AE" w:rsidRPr="007B48F0">
        <w:rPr>
          <w:rFonts w:hAnsi="標楷體" w:hint="eastAsia"/>
          <w:bCs/>
          <w:color w:val="000000"/>
        </w:rPr>
        <w:t>事項</w:t>
      </w:r>
      <w:r w:rsidR="009770E8" w:rsidRPr="007B48F0">
        <w:rPr>
          <w:rFonts w:hAnsi="標楷體" w:hint="eastAsia"/>
          <w:bCs/>
          <w:color w:val="000000"/>
        </w:rPr>
        <w:t>，</w:t>
      </w:r>
      <w:r w:rsidR="000D067E" w:rsidRPr="007B48F0">
        <w:rPr>
          <w:rFonts w:hint="eastAsia"/>
          <w:bCs/>
          <w:color w:val="000000"/>
        </w:rPr>
        <w:t>同</w:t>
      </w:r>
      <w:r w:rsidR="009770E8" w:rsidRPr="007B48F0">
        <w:rPr>
          <w:rFonts w:hint="eastAsia"/>
          <w:bCs/>
          <w:color w:val="000000"/>
        </w:rPr>
        <w:t>114</w:t>
      </w:r>
      <w:r w:rsidR="000D067E" w:rsidRPr="007B48F0">
        <w:rPr>
          <w:rFonts w:hint="eastAsia"/>
          <w:bCs/>
          <w:color w:val="000000"/>
        </w:rPr>
        <w:t>年度僅說明</w:t>
      </w:r>
      <w:r w:rsidR="0058770F" w:rsidRPr="007B48F0">
        <w:rPr>
          <w:rFonts w:hAnsi="標楷體" w:hint="eastAsia"/>
          <w:bCs/>
          <w:color w:val="000000"/>
        </w:rPr>
        <w:t>「</w:t>
      </w:r>
      <w:r w:rsidR="0058770F" w:rsidRPr="007B48F0">
        <w:rPr>
          <w:rFonts w:hint="eastAsia"/>
          <w:bCs/>
          <w:color w:val="000000"/>
        </w:rPr>
        <w:t>推動參與CPTPP談判及各國洽簽經濟合作協定談判與相關會議</w:t>
      </w:r>
      <w:r w:rsidR="0058770F" w:rsidRPr="007B48F0">
        <w:rPr>
          <w:rFonts w:hAnsi="標楷體" w:hint="eastAsia"/>
          <w:bCs/>
          <w:color w:val="000000"/>
        </w:rPr>
        <w:t>」、「推動新南向政策前往各國進行洽商及談判，以及參與雙邊經貿事務之相關談判會議與活動」</w:t>
      </w:r>
      <w:r w:rsidR="009770E8" w:rsidRPr="007B48F0">
        <w:rPr>
          <w:rFonts w:hAnsi="標楷體" w:hint="eastAsia"/>
          <w:bCs/>
          <w:color w:val="000000"/>
        </w:rPr>
        <w:t>及</w:t>
      </w:r>
      <w:r w:rsidR="0058770F" w:rsidRPr="007B48F0">
        <w:rPr>
          <w:rFonts w:hAnsi="標楷體" w:hint="eastAsia"/>
          <w:bCs/>
          <w:color w:val="000000"/>
        </w:rPr>
        <w:t>「參與WTO及相關之多邊及複邊談判、經貿議題研討會或相關課程」</w:t>
      </w:r>
      <w:r w:rsidR="00F723DC" w:rsidRPr="007B48F0">
        <w:rPr>
          <w:rFonts w:hAnsi="標楷體" w:hint="eastAsia"/>
          <w:bCs/>
          <w:color w:val="000000"/>
        </w:rPr>
        <w:t>等3項，</w:t>
      </w:r>
      <w:r w:rsidR="00185DB8" w:rsidRPr="007B48F0">
        <w:rPr>
          <w:rFonts w:hAnsi="標楷體" w:hint="eastAsia"/>
          <w:bCs/>
          <w:color w:val="000000"/>
        </w:rPr>
        <w:t>未具體說明出國地點</w:t>
      </w:r>
      <w:r w:rsidR="00C57FDA" w:rsidRPr="007B48F0">
        <w:rPr>
          <w:rFonts w:hAnsi="標楷體" w:hint="eastAsia"/>
          <w:bCs/>
          <w:color w:val="000000"/>
        </w:rPr>
        <w:t>及談判重點，</w:t>
      </w:r>
      <w:r w:rsidR="00BF644D" w:rsidRPr="007B48F0">
        <w:rPr>
          <w:rFonts w:hAnsi="標楷體" w:hint="eastAsia"/>
          <w:bCs/>
          <w:color w:val="000000"/>
        </w:rPr>
        <w:t>且</w:t>
      </w:r>
      <w:r w:rsidR="00185DB8" w:rsidRPr="007B48F0">
        <w:rPr>
          <w:rFonts w:hAnsi="標楷體" w:hint="eastAsia"/>
          <w:bCs/>
          <w:color w:val="000000"/>
        </w:rPr>
        <w:t>累計</w:t>
      </w:r>
      <w:r w:rsidR="00BF644D" w:rsidRPr="007B48F0">
        <w:rPr>
          <w:rFonts w:hAnsi="標楷體" w:hint="eastAsia"/>
          <w:bCs/>
          <w:color w:val="000000"/>
        </w:rPr>
        <w:t>預計派員人數高達131人</w:t>
      </w:r>
      <w:r w:rsidR="00BF644D" w:rsidRPr="007B48F0">
        <w:rPr>
          <w:rStyle w:val="aff5"/>
          <w:rFonts w:hAnsi="標楷體"/>
          <w:bCs/>
          <w:color w:val="000000"/>
        </w:rPr>
        <w:footnoteReference w:id="2"/>
      </w:r>
      <w:r w:rsidR="00BF644D" w:rsidRPr="007B48F0">
        <w:rPr>
          <w:rFonts w:hAnsi="標楷體" w:hint="eastAsia"/>
          <w:bCs/>
          <w:color w:val="000000"/>
        </w:rPr>
        <w:t>，</w:t>
      </w:r>
      <w:r w:rsidR="0047155E" w:rsidRPr="007B48F0">
        <w:rPr>
          <w:rFonts w:hAnsi="標楷體" w:hint="eastAsia"/>
          <w:bCs/>
          <w:color w:val="000000"/>
        </w:rPr>
        <w:t>允宜依</w:t>
      </w:r>
      <w:r w:rsidR="00BF644D" w:rsidRPr="007B48F0">
        <w:rPr>
          <w:rFonts w:hAnsi="標楷體" w:hint="eastAsia"/>
          <w:bCs/>
          <w:color w:val="000000"/>
        </w:rPr>
        <w:t>「行政院及所屬各級機關因公派員</w:t>
      </w:r>
      <w:r w:rsidR="0047155E" w:rsidRPr="007B48F0">
        <w:rPr>
          <w:rFonts w:hAnsi="標楷體" w:hint="eastAsia"/>
          <w:bCs/>
          <w:color w:val="000000"/>
        </w:rPr>
        <w:t>出國案件編審要點」第</w:t>
      </w:r>
      <w:r w:rsidR="00F94CAA">
        <w:rPr>
          <w:rFonts w:hAnsi="標楷體" w:hint="eastAsia"/>
          <w:bCs/>
          <w:color w:val="000000"/>
        </w:rPr>
        <w:t>三、(五)</w:t>
      </w:r>
      <w:r w:rsidR="0047155E" w:rsidRPr="007B48F0">
        <w:rPr>
          <w:rFonts w:hAnsi="標楷體" w:hint="eastAsia"/>
          <w:bCs/>
          <w:color w:val="000000"/>
        </w:rPr>
        <w:t>點</w:t>
      </w:r>
      <w:r w:rsidR="00F94CAA">
        <w:rPr>
          <w:rFonts w:hAnsi="標楷體" w:hint="eastAsia"/>
          <w:bCs/>
          <w:color w:val="000000"/>
        </w:rPr>
        <w:t>規定</w:t>
      </w:r>
      <w:r w:rsidR="00F94CAA">
        <w:rPr>
          <w:rFonts w:ascii="新細明體" w:eastAsia="新細明體" w:hAnsi="新細明體" w:hint="eastAsia"/>
          <w:bCs/>
          <w:color w:val="000000"/>
        </w:rPr>
        <w:t>：</w:t>
      </w:r>
      <w:r w:rsidR="0047155E" w:rsidRPr="007B48F0">
        <w:rPr>
          <w:rFonts w:hAnsi="標楷體" w:hint="eastAsia"/>
          <w:bCs/>
          <w:color w:val="000000"/>
        </w:rPr>
        <w:t>「出國人數</w:t>
      </w:r>
      <w:r w:rsidR="002E1C01" w:rsidRPr="007B48F0">
        <w:rPr>
          <w:rFonts w:hAnsi="標楷體" w:hint="eastAsia"/>
          <w:bCs/>
          <w:color w:val="000000"/>
        </w:rPr>
        <w:t>、</w:t>
      </w:r>
      <w:r w:rsidR="0047155E" w:rsidRPr="007B48F0">
        <w:rPr>
          <w:rFonts w:hAnsi="標楷體" w:hint="eastAsia"/>
          <w:bCs/>
          <w:color w:val="000000"/>
        </w:rPr>
        <w:t>天數應力求精簡」之原則，衡</w:t>
      </w:r>
      <w:r w:rsidR="00690B28" w:rsidRPr="007B48F0">
        <w:rPr>
          <w:rFonts w:hAnsi="標楷體" w:hint="eastAsia"/>
          <w:bCs/>
          <w:color w:val="000000"/>
        </w:rPr>
        <w:t>酌以前年度辦理實況，</w:t>
      </w:r>
      <w:r w:rsidR="0047155E" w:rsidRPr="007B48F0">
        <w:rPr>
          <w:rFonts w:hAnsi="標楷體" w:hint="eastAsia"/>
          <w:bCs/>
          <w:color w:val="000000"/>
        </w:rPr>
        <w:t>詳</w:t>
      </w:r>
      <w:r w:rsidR="00690B28" w:rsidRPr="007B48F0">
        <w:rPr>
          <w:rFonts w:hAnsi="標楷體" w:hint="eastAsia"/>
          <w:bCs/>
          <w:color w:val="000000"/>
        </w:rPr>
        <w:t>實說明</w:t>
      </w:r>
      <w:r w:rsidR="00185DB8" w:rsidRPr="007B48F0">
        <w:rPr>
          <w:rFonts w:hAnsi="標楷體" w:hint="eastAsia"/>
          <w:bCs/>
          <w:color w:val="000000"/>
        </w:rPr>
        <w:t>預計</w:t>
      </w:r>
      <w:r w:rsidR="0047155E" w:rsidRPr="007B48F0">
        <w:rPr>
          <w:rFonts w:hAnsi="標楷體" w:hint="eastAsia"/>
          <w:bCs/>
          <w:color w:val="000000"/>
        </w:rPr>
        <w:t>出國計畫內容及</w:t>
      </w:r>
      <w:r w:rsidR="004F7479" w:rsidRPr="007B48F0">
        <w:rPr>
          <w:rFonts w:hAnsi="標楷體" w:hint="eastAsia"/>
          <w:bCs/>
          <w:color w:val="000000"/>
        </w:rPr>
        <w:t>經費</w:t>
      </w:r>
      <w:r w:rsidR="00690B28" w:rsidRPr="007B48F0">
        <w:rPr>
          <w:rFonts w:hAnsi="標楷體" w:hint="eastAsia"/>
          <w:bCs/>
          <w:color w:val="000000"/>
        </w:rPr>
        <w:t>估列方式</w:t>
      </w:r>
      <w:r w:rsidR="004F7479" w:rsidRPr="007B48F0">
        <w:rPr>
          <w:rFonts w:hAnsi="標楷體" w:hint="eastAsia"/>
          <w:bCs/>
          <w:color w:val="000000"/>
        </w:rPr>
        <w:t>，</w:t>
      </w:r>
      <w:r w:rsidR="00690B28" w:rsidRPr="007B48F0">
        <w:rPr>
          <w:rFonts w:hAnsi="標楷體" w:hint="eastAsia"/>
          <w:bCs/>
          <w:color w:val="000000"/>
        </w:rPr>
        <w:t>以利本院審議</w:t>
      </w:r>
      <w:r w:rsidR="004F7479" w:rsidRPr="007B48F0">
        <w:rPr>
          <w:rFonts w:hAnsi="標楷體" w:hint="eastAsia"/>
          <w:bCs/>
          <w:color w:val="000000"/>
        </w:rPr>
        <w:t>。</w:t>
      </w:r>
    </w:p>
    <w:p w:rsidR="004272C4" w:rsidRPr="007B48F0" w:rsidRDefault="004272C4" w:rsidP="007B5E7D">
      <w:pPr>
        <w:pStyle w:val="123"/>
        <w:ind w:leftChars="0" w:firstLineChars="0" w:hanging="400"/>
        <w:rPr>
          <w:rFonts w:hAnsi="標楷體"/>
          <w:color w:val="000000"/>
        </w:rPr>
      </w:pPr>
      <w:r w:rsidRPr="007B48F0">
        <w:rPr>
          <w:rFonts w:hAnsi="標楷體" w:hint="eastAsia"/>
          <w:b/>
          <w:bCs/>
          <w:color w:val="000000"/>
        </w:rPr>
        <w:t>表1  經濟部近年度派員</w:t>
      </w:r>
      <w:bookmarkStart w:id="13" w:name="_Hlk177743211"/>
      <w:r w:rsidRPr="007B48F0">
        <w:rPr>
          <w:rFonts w:hAnsi="標楷體" w:hint="eastAsia"/>
          <w:b/>
          <w:bCs/>
          <w:color w:val="000000"/>
        </w:rPr>
        <w:t>出國計畫經費</w:t>
      </w:r>
      <w:bookmarkEnd w:id="13"/>
      <w:r w:rsidRPr="007B48F0">
        <w:rPr>
          <w:rFonts w:hAnsi="標楷體" w:hint="eastAsia"/>
          <w:b/>
          <w:bCs/>
          <w:color w:val="000000"/>
        </w:rPr>
        <w:t>比較表</w:t>
      </w:r>
      <w:r w:rsidRPr="007B48F0">
        <w:rPr>
          <w:rFonts w:hAnsi="標楷體" w:hint="eastAsia"/>
          <w:color w:val="000000"/>
        </w:rPr>
        <w:t xml:space="preserve"> </w:t>
      </w:r>
      <w:r w:rsidRPr="007B48F0">
        <w:rPr>
          <w:rFonts w:hAnsi="標楷體"/>
          <w:color w:val="000000"/>
        </w:rPr>
        <w:t xml:space="preserve">  </w:t>
      </w:r>
      <w:r w:rsidR="00781FBE" w:rsidRPr="007B48F0">
        <w:rPr>
          <w:rFonts w:hAnsi="標楷體"/>
          <w:color w:val="000000"/>
        </w:rPr>
        <w:t xml:space="preserve"> </w:t>
      </w:r>
      <w:r w:rsidRPr="007B48F0">
        <w:rPr>
          <w:rFonts w:hAnsi="標楷體"/>
          <w:color w:val="000000"/>
        </w:rPr>
        <w:t xml:space="preserve"> </w:t>
      </w:r>
      <w:r w:rsidRPr="007B48F0">
        <w:rPr>
          <w:rFonts w:hAnsi="標楷體" w:hint="eastAsia"/>
          <w:color w:val="000000"/>
          <w:sz w:val="24"/>
          <w:szCs w:val="24"/>
        </w:rPr>
        <w:t>單位：新臺幣千元</w:t>
      </w:r>
      <w:r w:rsidR="001D29D0" w:rsidRPr="007B48F0">
        <w:rPr>
          <w:rFonts w:hAnsi="標楷體" w:hint="eastAsia"/>
          <w:color w:val="000000"/>
          <w:sz w:val="24"/>
          <w:szCs w:val="24"/>
        </w:rPr>
        <w:t>；</w:t>
      </w:r>
      <w:r w:rsidR="00781FBE" w:rsidRPr="007B48F0">
        <w:rPr>
          <w:rFonts w:hAnsi="標楷體" w:hint="eastAsia"/>
          <w:color w:val="000000"/>
          <w:sz w:val="24"/>
          <w:szCs w:val="24"/>
        </w:rPr>
        <w:t>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8"/>
        <w:gridCol w:w="1044"/>
        <w:gridCol w:w="1044"/>
        <w:gridCol w:w="1044"/>
        <w:gridCol w:w="1275"/>
        <w:gridCol w:w="1276"/>
        <w:gridCol w:w="1241"/>
      </w:tblGrid>
      <w:tr w:rsidR="000C618F" w:rsidRPr="007B48F0" w:rsidTr="001D29D0">
        <w:trPr>
          <w:tblHeader/>
        </w:trPr>
        <w:tc>
          <w:tcPr>
            <w:tcW w:w="1688" w:type="dxa"/>
            <w:vMerge w:val="restart"/>
            <w:vAlign w:val="center"/>
          </w:tcPr>
          <w:p w:rsidR="001D29D0" w:rsidRPr="007B48F0" w:rsidRDefault="001D29D0" w:rsidP="008E2083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類別</w:t>
            </w:r>
          </w:p>
        </w:tc>
        <w:tc>
          <w:tcPr>
            <w:tcW w:w="3132" w:type="dxa"/>
            <w:gridSpan w:val="3"/>
            <w:vAlign w:val="center"/>
          </w:tcPr>
          <w:p w:rsidR="001D29D0" w:rsidRPr="007B48F0" w:rsidRDefault="001D29D0" w:rsidP="008E2083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113</w:t>
            </w:r>
            <w:r w:rsidR="00545A73" w:rsidRPr="007B48F0">
              <w:rPr>
                <w:rFonts w:hint="eastAsia"/>
                <w:color w:val="000000"/>
                <w:spacing w:val="-10"/>
              </w:rPr>
              <w:t>年度</w:t>
            </w:r>
          </w:p>
        </w:tc>
        <w:tc>
          <w:tcPr>
            <w:tcW w:w="2551" w:type="dxa"/>
            <w:gridSpan w:val="2"/>
            <w:vAlign w:val="center"/>
          </w:tcPr>
          <w:p w:rsidR="001D29D0" w:rsidRPr="007B48F0" w:rsidRDefault="001D29D0" w:rsidP="008E2083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114</w:t>
            </w:r>
            <w:r w:rsidR="00545A73" w:rsidRPr="007B48F0">
              <w:rPr>
                <w:rFonts w:hint="eastAsia"/>
                <w:color w:val="000000"/>
                <w:spacing w:val="-10"/>
              </w:rPr>
              <w:t>年度</w:t>
            </w:r>
          </w:p>
        </w:tc>
        <w:tc>
          <w:tcPr>
            <w:tcW w:w="1241" w:type="dxa"/>
            <w:vAlign w:val="center"/>
          </w:tcPr>
          <w:p w:rsidR="001D29D0" w:rsidRPr="007B48F0" w:rsidRDefault="001D29D0" w:rsidP="008E2083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115年度</w:t>
            </w:r>
          </w:p>
        </w:tc>
      </w:tr>
      <w:tr w:rsidR="000C618F" w:rsidRPr="007B48F0" w:rsidTr="00C2716C">
        <w:trPr>
          <w:tblHeader/>
        </w:trPr>
        <w:tc>
          <w:tcPr>
            <w:tcW w:w="1688" w:type="dxa"/>
            <w:vMerge/>
          </w:tcPr>
          <w:p w:rsidR="001D29D0" w:rsidRPr="007B48F0" w:rsidRDefault="001D29D0" w:rsidP="008E2083">
            <w:pPr>
              <w:pStyle w:val="142"/>
              <w:spacing w:line="260" w:lineRule="exact"/>
              <w:rPr>
                <w:rFonts w:hint="eastAsia"/>
                <w:color w:val="000000"/>
                <w:spacing w:val="-10"/>
              </w:rPr>
            </w:pPr>
          </w:p>
        </w:tc>
        <w:tc>
          <w:tcPr>
            <w:tcW w:w="1044" w:type="dxa"/>
            <w:vAlign w:val="center"/>
          </w:tcPr>
          <w:p w:rsidR="001D29D0" w:rsidRPr="007B48F0" w:rsidRDefault="001D29D0" w:rsidP="008E2083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預算</w:t>
            </w:r>
            <w:r w:rsidR="00884FEF" w:rsidRPr="007B48F0">
              <w:rPr>
                <w:rFonts w:hint="eastAsia"/>
                <w:color w:val="000000"/>
                <w:spacing w:val="-10"/>
              </w:rPr>
              <w:t>(A)</w:t>
            </w:r>
          </w:p>
        </w:tc>
        <w:tc>
          <w:tcPr>
            <w:tcW w:w="1044" w:type="dxa"/>
            <w:vAlign w:val="center"/>
          </w:tcPr>
          <w:p w:rsidR="001D29D0" w:rsidRPr="007B48F0" w:rsidRDefault="001D29D0" w:rsidP="008E2083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決算</w:t>
            </w:r>
            <w:r w:rsidR="00884FEF" w:rsidRPr="007B48F0">
              <w:rPr>
                <w:rFonts w:hint="eastAsia"/>
                <w:color w:val="000000"/>
                <w:spacing w:val="-10"/>
              </w:rPr>
              <w:t>(B)</w:t>
            </w:r>
          </w:p>
        </w:tc>
        <w:tc>
          <w:tcPr>
            <w:tcW w:w="1044" w:type="dxa"/>
            <w:vAlign w:val="center"/>
          </w:tcPr>
          <w:p w:rsidR="001D29D0" w:rsidRPr="007B48F0" w:rsidRDefault="001D29D0" w:rsidP="001D29D0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執行率</w:t>
            </w:r>
            <w:r w:rsidR="00884FEF" w:rsidRPr="007B48F0">
              <w:rPr>
                <w:rFonts w:hint="eastAsia"/>
                <w:color w:val="000000"/>
                <w:spacing w:val="-10"/>
              </w:rPr>
              <w:t>(B/</w:t>
            </w:r>
            <w:r w:rsidR="00884FEF" w:rsidRPr="007B48F0">
              <w:rPr>
                <w:color w:val="000000"/>
                <w:spacing w:val="-10"/>
              </w:rPr>
              <w:t>A)</w:t>
            </w:r>
          </w:p>
        </w:tc>
        <w:tc>
          <w:tcPr>
            <w:tcW w:w="1275" w:type="dxa"/>
            <w:vAlign w:val="center"/>
          </w:tcPr>
          <w:p w:rsidR="001D29D0" w:rsidRPr="007B48F0" w:rsidRDefault="001D29D0" w:rsidP="008E2083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預算</w:t>
            </w:r>
          </w:p>
        </w:tc>
        <w:tc>
          <w:tcPr>
            <w:tcW w:w="1276" w:type="dxa"/>
            <w:vAlign w:val="center"/>
          </w:tcPr>
          <w:p w:rsidR="001D29D0" w:rsidRPr="007B48F0" w:rsidRDefault="0062464E" w:rsidP="008E2083">
            <w:pPr>
              <w:pStyle w:val="142"/>
              <w:spacing w:line="260" w:lineRule="exact"/>
              <w:jc w:val="center"/>
              <w:rPr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執行數</w:t>
            </w:r>
          </w:p>
          <w:p w:rsidR="001D29D0" w:rsidRPr="007B48F0" w:rsidRDefault="001D29D0" w:rsidP="008E2083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(迄8月底)</w:t>
            </w:r>
          </w:p>
        </w:tc>
        <w:tc>
          <w:tcPr>
            <w:tcW w:w="1241" w:type="dxa"/>
            <w:vAlign w:val="center"/>
          </w:tcPr>
          <w:p w:rsidR="001D29D0" w:rsidRPr="007B48F0" w:rsidRDefault="001D29D0" w:rsidP="008E2083">
            <w:pPr>
              <w:pStyle w:val="142"/>
              <w:spacing w:line="260" w:lineRule="exact"/>
              <w:ind w:leftChars="-31" w:left="-88"/>
              <w:jc w:val="center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預算案</w:t>
            </w:r>
          </w:p>
        </w:tc>
      </w:tr>
      <w:tr w:rsidR="000C618F" w:rsidRPr="007B48F0" w:rsidTr="00C2716C">
        <w:tc>
          <w:tcPr>
            <w:tcW w:w="1688" w:type="dxa"/>
          </w:tcPr>
          <w:p w:rsidR="001D29D0" w:rsidRPr="007B48F0" w:rsidRDefault="001D29D0" w:rsidP="001D29D0">
            <w:pPr>
              <w:pStyle w:val="142"/>
              <w:spacing w:line="260" w:lineRule="exact"/>
              <w:ind w:leftChars="-37" w:left="-105" w:rightChars="-34" w:right="-96"/>
              <w:rPr>
                <w:rFonts w:hint="eastAsia"/>
                <w:color w:val="000000"/>
                <w:spacing w:val="-10"/>
              </w:rPr>
            </w:pPr>
            <w:bookmarkStart w:id="14" w:name="_Hlk177739319"/>
            <w:r w:rsidRPr="007B48F0">
              <w:rPr>
                <w:rFonts w:hint="eastAsia"/>
                <w:color w:val="000000"/>
                <w:spacing w:val="-10"/>
              </w:rPr>
              <w:t>考察</w:t>
            </w:r>
            <w:r w:rsidRPr="007B48F0">
              <w:rPr>
                <w:rFonts w:hAnsi="標楷體" w:hint="eastAsia"/>
                <w:color w:val="000000"/>
                <w:spacing w:val="-10"/>
              </w:rPr>
              <w:t>、</w:t>
            </w:r>
            <w:r w:rsidRPr="007B48F0">
              <w:rPr>
                <w:rFonts w:hint="eastAsia"/>
                <w:color w:val="000000"/>
                <w:spacing w:val="-10"/>
              </w:rPr>
              <w:t>視察</w:t>
            </w:r>
            <w:r w:rsidRPr="007B48F0">
              <w:rPr>
                <w:rFonts w:hAnsi="標楷體" w:hint="eastAsia"/>
                <w:color w:val="000000"/>
                <w:spacing w:val="-10"/>
              </w:rPr>
              <w:t>、</w:t>
            </w:r>
            <w:r w:rsidRPr="007B48F0">
              <w:rPr>
                <w:rFonts w:hint="eastAsia"/>
                <w:color w:val="000000"/>
                <w:spacing w:val="-10"/>
              </w:rPr>
              <w:t>訪問</w:t>
            </w:r>
          </w:p>
        </w:tc>
        <w:tc>
          <w:tcPr>
            <w:tcW w:w="1044" w:type="dxa"/>
            <w:vAlign w:val="center"/>
          </w:tcPr>
          <w:p w:rsidR="001D29D0" w:rsidRPr="007B48F0" w:rsidRDefault="00C2716C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2,</w:t>
            </w:r>
            <w:r w:rsidRPr="007B48F0">
              <w:rPr>
                <w:color w:val="000000"/>
                <w:spacing w:val="-10"/>
              </w:rPr>
              <w:t>935</w:t>
            </w:r>
          </w:p>
        </w:tc>
        <w:tc>
          <w:tcPr>
            <w:tcW w:w="1044" w:type="dxa"/>
            <w:vAlign w:val="center"/>
          </w:tcPr>
          <w:p w:rsidR="001D29D0" w:rsidRPr="007B48F0" w:rsidRDefault="00C2716C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1</w:t>
            </w:r>
            <w:r w:rsidRPr="007B48F0">
              <w:rPr>
                <w:color w:val="000000"/>
                <w:spacing w:val="-10"/>
              </w:rPr>
              <w:t>,715</w:t>
            </w:r>
          </w:p>
        </w:tc>
        <w:tc>
          <w:tcPr>
            <w:tcW w:w="1044" w:type="dxa"/>
          </w:tcPr>
          <w:p w:rsidR="001D29D0" w:rsidRPr="007B48F0" w:rsidRDefault="00781FBE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5</w:t>
            </w:r>
            <w:r w:rsidRPr="007B48F0">
              <w:rPr>
                <w:color w:val="000000"/>
                <w:spacing w:val="-10"/>
              </w:rPr>
              <w:t>8.43</w:t>
            </w:r>
          </w:p>
        </w:tc>
        <w:tc>
          <w:tcPr>
            <w:tcW w:w="1275" w:type="dxa"/>
            <w:vAlign w:val="center"/>
          </w:tcPr>
          <w:p w:rsidR="001D29D0" w:rsidRPr="007B48F0" w:rsidRDefault="00C2716C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1</w:t>
            </w:r>
            <w:r w:rsidRPr="007B48F0">
              <w:rPr>
                <w:color w:val="000000"/>
                <w:spacing w:val="-10"/>
              </w:rPr>
              <w:t>,358</w:t>
            </w:r>
          </w:p>
        </w:tc>
        <w:tc>
          <w:tcPr>
            <w:tcW w:w="1276" w:type="dxa"/>
            <w:vAlign w:val="center"/>
          </w:tcPr>
          <w:p w:rsidR="001D29D0" w:rsidRPr="007B48F0" w:rsidRDefault="00781FBE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color w:val="000000"/>
                <w:spacing w:val="-10"/>
              </w:rPr>
              <w:t>184</w:t>
            </w:r>
          </w:p>
        </w:tc>
        <w:tc>
          <w:tcPr>
            <w:tcW w:w="1241" w:type="dxa"/>
            <w:vAlign w:val="center"/>
          </w:tcPr>
          <w:p w:rsidR="001D29D0" w:rsidRPr="007B48F0" w:rsidRDefault="00884B54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2</w:t>
            </w:r>
            <w:r w:rsidRPr="007B48F0">
              <w:rPr>
                <w:color w:val="000000"/>
                <w:spacing w:val="-10"/>
              </w:rPr>
              <w:t>,236</w:t>
            </w:r>
          </w:p>
        </w:tc>
      </w:tr>
      <w:tr w:rsidR="000C618F" w:rsidRPr="007B48F0" w:rsidTr="00C2716C">
        <w:tc>
          <w:tcPr>
            <w:tcW w:w="1688" w:type="dxa"/>
          </w:tcPr>
          <w:p w:rsidR="001D29D0" w:rsidRPr="007B48F0" w:rsidRDefault="001D29D0" w:rsidP="001D29D0">
            <w:pPr>
              <w:pStyle w:val="142"/>
              <w:spacing w:line="260" w:lineRule="exact"/>
              <w:ind w:leftChars="-32" w:left="-91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開會</w:t>
            </w:r>
            <w:r w:rsidRPr="007B48F0">
              <w:rPr>
                <w:rFonts w:hAnsi="標楷體" w:hint="eastAsia"/>
                <w:color w:val="000000"/>
                <w:spacing w:val="-10"/>
              </w:rPr>
              <w:t>、</w:t>
            </w:r>
            <w:r w:rsidRPr="007B48F0">
              <w:rPr>
                <w:rFonts w:hint="eastAsia"/>
                <w:color w:val="000000"/>
                <w:spacing w:val="-10"/>
              </w:rPr>
              <w:t>談判</w:t>
            </w:r>
          </w:p>
        </w:tc>
        <w:tc>
          <w:tcPr>
            <w:tcW w:w="1044" w:type="dxa"/>
            <w:vAlign w:val="center"/>
          </w:tcPr>
          <w:p w:rsidR="001D29D0" w:rsidRPr="007B48F0" w:rsidRDefault="00C2716C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1</w:t>
            </w:r>
            <w:r w:rsidRPr="007B48F0">
              <w:rPr>
                <w:color w:val="000000"/>
                <w:spacing w:val="-10"/>
              </w:rPr>
              <w:t>8,440</w:t>
            </w:r>
          </w:p>
        </w:tc>
        <w:tc>
          <w:tcPr>
            <w:tcW w:w="1044" w:type="dxa"/>
            <w:vAlign w:val="center"/>
          </w:tcPr>
          <w:p w:rsidR="001D29D0" w:rsidRPr="007B48F0" w:rsidRDefault="00C2716C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5</w:t>
            </w:r>
            <w:r w:rsidRPr="007B48F0">
              <w:rPr>
                <w:color w:val="000000"/>
                <w:spacing w:val="-10"/>
              </w:rPr>
              <w:t>,937</w:t>
            </w:r>
          </w:p>
        </w:tc>
        <w:tc>
          <w:tcPr>
            <w:tcW w:w="1044" w:type="dxa"/>
          </w:tcPr>
          <w:p w:rsidR="001D29D0" w:rsidRPr="007B48F0" w:rsidRDefault="00781FBE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3</w:t>
            </w:r>
            <w:r w:rsidRPr="007B48F0">
              <w:rPr>
                <w:color w:val="000000"/>
                <w:spacing w:val="-10"/>
              </w:rPr>
              <w:t>2.20</w:t>
            </w:r>
          </w:p>
        </w:tc>
        <w:tc>
          <w:tcPr>
            <w:tcW w:w="1275" w:type="dxa"/>
            <w:vAlign w:val="center"/>
          </w:tcPr>
          <w:p w:rsidR="001D29D0" w:rsidRPr="007B48F0" w:rsidRDefault="00C2716C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1</w:t>
            </w:r>
            <w:r w:rsidRPr="007B48F0">
              <w:rPr>
                <w:color w:val="000000"/>
                <w:spacing w:val="-10"/>
              </w:rPr>
              <w:t>9,945</w:t>
            </w:r>
          </w:p>
        </w:tc>
        <w:tc>
          <w:tcPr>
            <w:tcW w:w="1276" w:type="dxa"/>
            <w:vAlign w:val="center"/>
          </w:tcPr>
          <w:p w:rsidR="001D29D0" w:rsidRPr="007B48F0" w:rsidRDefault="00781FBE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color w:val="000000"/>
                <w:spacing w:val="-10"/>
              </w:rPr>
              <w:t>1</w:t>
            </w:r>
            <w:r w:rsidR="00C2716C" w:rsidRPr="007B48F0">
              <w:rPr>
                <w:rFonts w:hint="eastAsia"/>
                <w:color w:val="000000"/>
                <w:spacing w:val="-10"/>
              </w:rPr>
              <w:t>4</w:t>
            </w:r>
            <w:r w:rsidR="00C2716C" w:rsidRPr="007B48F0">
              <w:rPr>
                <w:color w:val="000000"/>
                <w:spacing w:val="-10"/>
              </w:rPr>
              <w:t>,</w:t>
            </w:r>
            <w:r w:rsidRPr="007B48F0">
              <w:rPr>
                <w:color w:val="000000"/>
                <w:spacing w:val="-10"/>
              </w:rPr>
              <w:t>980</w:t>
            </w:r>
          </w:p>
        </w:tc>
        <w:tc>
          <w:tcPr>
            <w:tcW w:w="1241" w:type="dxa"/>
            <w:vAlign w:val="center"/>
          </w:tcPr>
          <w:p w:rsidR="001D29D0" w:rsidRPr="007B48F0" w:rsidRDefault="00884B54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2</w:t>
            </w:r>
            <w:r w:rsidRPr="007B48F0">
              <w:rPr>
                <w:color w:val="000000"/>
                <w:spacing w:val="-10"/>
              </w:rPr>
              <w:t>2,838</w:t>
            </w:r>
          </w:p>
        </w:tc>
      </w:tr>
      <w:bookmarkEnd w:id="14"/>
      <w:tr w:rsidR="000C618F" w:rsidRPr="007B48F0" w:rsidTr="00C2716C">
        <w:tc>
          <w:tcPr>
            <w:tcW w:w="1688" w:type="dxa"/>
          </w:tcPr>
          <w:p w:rsidR="001D29D0" w:rsidRPr="007B48F0" w:rsidRDefault="001D29D0" w:rsidP="001D29D0">
            <w:pPr>
              <w:pStyle w:val="142"/>
              <w:spacing w:line="260" w:lineRule="exact"/>
              <w:ind w:leftChars="-32" w:left="-91" w:rightChars="-39" w:right="-110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進修</w:t>
            </w:r>
            <w:r w:rsidRPr="007B48F0">
              <w:rPr>
                <w:rFonts w:hAnsi="標楷體" w:hint="eastAsia"/>
                <w:color w:val="000000"/>
                <w:spacing w:val="-10"/>
              </w:rPr>
              <w:t>、</w:t>
            </w:r>
            <w:r w:rsidRPr="007B48F0">
              <w:rPr>
                <w:rFonts w:hint="eastAsia"/>
                <w:color w:val="000000"/>
                <w:spacing w:val="-10"/>
              </w:rPr>
              <w:t>研究</w:t>
            </w:r>
            <w:r w:rsidRPr="007B48F0">
              <w:rPr>
                <w:rFonts w:hAnsi="標楷體" w:hint="eastAsia"/>
                <w:color w:val="000000"/>
                <w:spacing w:val="-10"/>
              </w:rPr>
              <w:t>、</w:t>
            </w:r>
            <w:r w:rsidRPr="007B48F0">
              <w:rPr>
                <w:rFonts w:hint="eastAsia"/>
                <w:color w:val="000000"/>
                <w:spacing w:val="-10"/>
              </w:rPr>
              <w:t>實習</w:t>
            </w:r>
          </w:p>
        </w:tc>
        <w:tc>
          <w:tcPr>
            <w:tcW w:w="1044" w:type="dxa"/>
            <w:vAlign w:val="center"/>
          </w:tcPr>
          <w:p w:rsidR="001D29D0" w:rsidRPr="007B48F0" w:rsidRDefault="00C2716C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5,</w:t>
            </w:r>
            <w:r w:rsidRPr="007B48F0">
              <w:rPr>
                <w:color w:val="000000"/>
                <w:spacing w:val="-10"/>
              </w:rPr>
              <w:t>001</w:t>
            </w:r>
          </w:p>
        </w:tc>
        <w:tc>
          <w:tcPr>
            <w:tcW w:w="1044" w:type="dxa"/>
            <w:vAlign w:val="center"/>
          </w:tcPr>
          <w:p w:rsidR="001D29D0" w:rsidRPr="007B48F0" w:rsidRDefault="00C2716C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4</w:t>
            </w:r>
            <w:r w:rsidRPr="007B48F0">
              <w:rPr>
                <w:color w:val="000000"/>
                <w:spacing w:val="-10"/>
              </w:rPr>
              <w:t>,</w:t>
            </w:r>
            <w:r w:rsidR="00115D35" w:rsidRPr="007B48F0">
              <w:rPr>
                <w:rFonts w:hint="eastAsia"/>
                <w:color w:val="000000"/>
                <w:spacing w:val="-10"/>
              </w:rPr>
              <w:t>861</w:t>
            </w:r>
          </w:p>
        </w:tc>
        <w:tc>
          <w:tcPr>
            <w:tcW w:w="1044" w:type="dxa"/>
          </w:tcPr>
          <w:p w:rsidR="001D29D0" w:rsidRPr="007B48F0" w:rsidRDefault="00781FBE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9</w:t>
            </w:r>
            <w:r w:rsidR="00950F72" w:rsidRPr="007B48F0">
              <w:rPr>
                <w:rFonts w:hint="eastAsia"/>
                <w:color w:val="000000"/>
                <w:spacing w:val="-10"/>
              </w:rPr>
              <w:t>7</w:t>
            </w:r>
            <w:r w:rsidRPr="007B48F0">
              <w:rPr>
                <w:color w:val="000000"/>
                <w:spacing w:val="-10"/>
              </w:rPr>
              <w:t>.</w:t>
            </w:r>
            <w:r w:rsidR="00950F72" w:rsidRPr="007B48F0">
              <w:rPr>
                <w:rFonts w:hint="eastAsia"/>
                <w:color w:val="000000"/>
                <w:spacing w:val="-10"/>
              </w:rPr>
              <w:t>20</w:t>
            </w:r>
          </w:p>
        </w:tc>
        <w:tc>
          <w:tcPr>
            <w:tcW w:w="1275" w:type="dxa"/>
            <w:vAlign w:val="center"/>
          </w:tcPr>
          <w:p w:rsidR="001D29D0" w:rsidRPr="007B48F0" w:rsidRDefault="00C2716C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5</w:t>
            </w:r>
            <w:r w:rsidRPr="007B48F0">
              <w:rPr>
                <w:color w:val="000000"/>
                <w:spacing w:val="-10"/>
              </w:rPr>
              <w:t>,001</w:t>
            </w:r>
          </w:p>
        </w:tc>
        <w:tc>
          <w:tcPr>
            <w:tcW w:w="1276" w:type="dxa"/>
            <w:vAlign w:val="center"/>
          </w:tcPr>
          <w:p w:rsidR="001D29D0" w:rsidRPr="007B48F0" w:rsidRDefault="00C2716C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-</w:t>
            </w:r>
          </w:p>
        </w:tc>
        <w:tc>
          <w:tcPr>
            <w:tcW w:w="1241" w:type="dxa"/>
            <w:vAlign w:val="center"/>
          </w:tcPr>
          <w:p w:rsidR="001D29D0" w:rsidRPr="007B48F0" w:rsidRDefault="00884B54" w:rsidP="008E2083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5</w:t>
            </w:r>
            <w:r w:rsidRPr="007B48F0">
              <w:rPr>
                <w:color w:val="000000"/>
                <w:spacing w:val="-10"/>
              </w:rPr>
              <w:t>,054</w:t>
            </w:r>
          </w:p>
        </w:tc>
      </w:tr>
      <w:tr w:rsidR="000C618F" w:rsidRPr="007B48F0" w:rsidTr="00C2716C">
        <w:tc>
          <w:tcPr>
            <w:tcW w:w="1688" w:type="dxa"/>
          </w:tcPr>
          <w:p w:rsidR="001D29D0" w:rsidRPr="007B48F0" w:rsidRDefault="001D29D0" w:rsidP="008E2083">
            <w:pPr>
              <w:pStyle w:val="142"/>
              <w:spacing w:line="260" w:lineRule="exact"/>
              <w:rPr>
                <w:rFonts w:hint="eastAsia"/>
                <w:b/>
                <w:bCs/>
                <w:color w:val="000000"/>
                <w:spacing w:val="-10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合計</w:t>
            </w:r>
          </w:p>
        </w:tc>
        <w:tc>
          <w:tcPr>
            <w:tcW w:w="1044" w:type="dxa"/>
            <w:vAlign w:val="center"/>
          </w:tcPr>
          <w:p w:rsidR="001D29D0" w:rsidRPr="007B48F0" w:rsidRDefault="00C2716C" w:rsidP="008E2083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color w:val="000000"/>
                <w:spacing w:val="-10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2</w:t>
            </w:r>
            <w:r w:rsidRPr="007B48F0">
              <w:rPr>
                <w:b/>
                <w:bCs/>
                <w:color w:val="000000"/>
                <w:spacing w:val="-10"/>
              </w:rPr>
              <w:t>6,376</w:t>
            </w:r>
          </w:p>
        </w:tc>
        <w:tc>
          <w:tcPr>
            <w:tcW w:w="1044" w:type="dxa"/>
            <w:vAlign w:val="center"/>
          </w:tcPr>
          <w:p w:rsidR="001D29D0" w:rsidRPr="007B48F0" w:rsidRDefault="00C2716C" w:rsidP="008E2083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color w:val="000000"/>
                <w:spacing w:val="-10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1</w:t>
            </w:r>
            <w:r w:rsidRPr="007B48F0">
              <w:rPr>
                <w:b/>
                <w:bCs/>
                <w:color w:val="000000"/>
                <w:spacing w:val="-10"/>
              </w:rPr>
              <w:t>2,513</w:t>
            </w:r>
          </w:p>
        </w:tc>
        <w:tc>
          <w:tcPr>
            <w:tcW w:w="1044" w:type="dxa"/>
          </w:tcPr>
          <w:p w:rsidR="001D29D0" w:rsidRPr="007B48F0" w:rsidRDefault="00781FBE" w:rsidP="008E2083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color w:val="000000"/>
                <w:spacing w:val="-10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4</w:t>
            </w:r>
            <w:r w:rsidRPr="007B48F0">
              <w:rPr>
                <w:b/>
                <w:bCs/>
                <w:color w:val="000000"/>
                <w:spacing w:val="-10"/>
              </w:rPr>
              <w:t>7.44</w:t>
            </w:r>
          </w:p>
        </w:tc>
        <w:tc>
          <w:tcPr>
            <w:tcW w:w="1275" w:type="dxa"/>
            <w:vAlign w:val="center"/>
          </w:tcPr>
          <w:p w:rsidR="001D29D0" w:rsidRPr="007B48F0" w:rsidRDefault="00C2716C" w:rsidP="008E2083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color w:val="000000"/>
                <w:spacing w:val="-10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2</w:t>
            </w:r>
            <w:r w:rsidRPr="007B48F0">
              <w:rPr>
                <w:b/>
                <w:bCs/>
                <w:color w:val="000000"/>
                <w:spacing w:val="-10"/>
              </w:rPr>
              <w:t>6,304</w:t>
            </w:r>
          </w:p>
        </w:tc>
        <w:tc>
          <w:tcPr>
            <w:tcW w:w="1276" w:type="dxa"/>
            <w:vAlign w:val="center"/>
          </w:tcPr>
          <w:p w:rsidR="001D29D0" w:rsidRPr="007B48F0" w:rsidRDefault="00781FBE" w:rsidP="008E2083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color w:val="000000"/>
                <w:spacing w:val="-10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15</w:t>
            </w:r>
            <w:r w:rsidR="00C2716C" w:rsidRPr="007B48F0">
              <w:rPr>
                <w:b/>
                <w:bCs/>
                <w:color w:val="000000"/>
                <w:spacing w:val="-10"/>
              </w:rPr>
              <w:t>,</w:t>
            </w: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164</w:t>
            </w:r>
          </w:p>
        </w:tc>
        <w:tc>
          <w:tcPr>
            <w:tcW w:w="1241" w:type="dxa"/>
            <w:vAlign w:val="center"/>
          </w:tcPr>
          <w:p w:rsidR="001D29D0" w:rsidRPr="007B48F0" w:rsidRDefault="00884B54" w:rsidP="008E2083">
            <w:pPr>
              <w:pStyle w:val="142"/>
              <w:spacing w:line="260" w:lineRule="exact"/>
              <w:jc w:val="right"/>
              <w:rPr>
                <w:rFonts w:hint="eastAsia"/>
                <w:b/>
                <w:bCs/>
                <w:color w:val="000000"/>
                <w:spacing w:val="-10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3</w:t>
            </w:r>
            <w:r w:rsidRPr="007B48F0">
              <w:rPr>
                <w:b/>
                <w:bCs/>
                <w:color w:val="000000"/>
                <w:spacing w:val="-10"/>
              </w:rPr>
              <w:t>0,128</w:t>
            </w:r>
          </w:p>
        </w:tc>
      </w:tr>
    </w:tbl>
    <w:p w:rsidR="00781FBE" w:rsidRPr="007B48F0" w:rsidRDefault="00781FBE" w:rsidP="00321E43">
      <w:pPr>
        <w:pStyle w:val="142"/>
        <w:ind w:left="1163" w:hangingChars="478" w:hanging="1163"/>
        <w:rPr>
          <w:color w:val="000000"/>
        </w:rPr>
      </w:pPr>
      <w:r w:rsidRPr="007B48F0">
        <w:rPr>
          <w:rFonts w:hint="eastAsia"/>
          <w:color w:val="000000"/>
        </w:rPr>
        <w:t>說    明：</w:t>
      </w:r>
      <w:r w:rsidR="00321E43" w:rsidRPr="007B48F0">
        <w:rPr>
          <w:rFonts w:hint="eastAsia"/>
          <w:color w:val="000000"/>
        </w:rPr>
        <w:t>114年度</w:t>
      </w:r>
      <w:r w:rsidR="0062464E" w:rsidRPr="007B48F0">
        <w:rPr>
          <w:rFonts w:hint="eastAsia"/>
          <w:color w:val="000000"/>
        </w:rPr>
        <w:t>執行</w:t>
      </w:r>
      <w:r w:rsidR="00321E43" w:rsidRPr="007B48F0">
        <w:rPr>
          <w:rFonts w:hint="eastAsia"/>
          <w:color w:val="000000"/>
        </w:rPr>
        <w:t>數含已執行尚未完成核銷之經費</w:t>
      </w:r>
      <w:r w:rsidR="000B085D" w:rsidRPr="007B48F0">
        <w:rPr>
          <w:rFonts w:hAnsi="標楷體" w:hint="eastAsia"/>
          <w:color w:val="000000"/>
        </w:rPr>
        <w:t>；</w:t>
      </w:r>
      <w:r w:rsidR="000B085D" w:rsidRPr="007B48F0">
        <w:rPr>
          <w:rFonts w:hint="eastAsia"/>
          <w:color w:val="000000"/>
        </w:rPr>
        <w:t>115年度派員出國計畫經費編列明細</w:t>
      </w:r>
      <w:r w:rsidR="000B085D" w:rsidRPr="007B48F0">
        <w:rPr>
          <w:rFonts w:ascii="新細明體" w:eastAsia="新細明體" w:hAnsi="新細明體" w:hint="eastAsia"/>
          <w:color w:val="000000"/>
        </w:rPr>
        <w:t>：「</w:t>
      </w:r>
      <w:r w:rsidR="000B085D" w:rsidRPr="007B48F0">
        <w:rPr>
          <w:rFonts w:hint="eastAsia"/>
          <w:color w:val="000000"/>
        </w:rPr>
        <w:t>考察</w:t>
      </w:r>
      <w:r w:rsidR="000B085D" w:rsidRPr="007B48F0">
        <w:rPr>
          <w:rFonts w:hAnsi="標楷體" w:hint="eastAsia"/>
          <w:color w:val="000000"/>
        </w:rPr>
        <w:t>」</w:t>
      </w:r>
      <w:r w:rsidR="000B085D" w:rsidRPr="007B48F0">
        <w:rPr>
          <w:rFonts w:hint="eastAsia"/>
          <w:color w:val="000000"/>
        </w:rPr>
        <w:t>64萬8千元</w:t>
      </w:r>
      <w:r w:rsidR="000B085D" w:rsidRPr="007B48F0">
        <w:rPr>
          <w:rFonts w:hAnsi="標楷體" w:hint="eastAsia"/>
          <w:color w:val="000000"/>
        </w:rPr>
        <w:t>、</w:t>
      </w:r>
      <w:r w:rsidR="000B085D" w:rsidRPr="007B48F0">
        <w:rPr>
          <w:rFonts w:ascii="新細明體" w:eastAsia="新細明體" w:hAnsi="新細明體" w:hint="eastAsia"/>
          <w:color w:val="000000"/>
        </w:rPr>
        <w:t>「</w:t>
      </w:r>
      <w:r w:rsidR="000B085D" w:rsidRPr="007B48F0">
        <w:rPr>
          <w:rFonts w:hint="eastAsia"/>
          <w:color w:val="000000"/>
        </w:rPr>
        <w:t>視察</w:t>
      </w:r>
      <w:r w:rsidR="000B085D" w:rsidRPr="007B48F0">
        <w:rPr>
          <w:rFonts w:hAnsi="標楷體" w:hint="eastAsia"/>
          <w:color w:val="000000"/>
        </w:rPr>
        <w:t>」</w:t>
      </w:r>
      <w:r w:rsidR="000B085D" w:rsidRPr="007B48F0">
        <w:rPr>
          <w:rFonts w:hint="eastAsia"/>
          <w:color w:val="000000"/>
        </w:rPr>
        <w:t>28萬8千元</w:t>
      </w:r>
      <w:r w:rsidR="000B085D" w:rsidRPr="007B48F0">
        <w:rPr>
          <w:rFonts w:hAnsi="標楷體" w:hint="eastAsia"/>
          <w:color w:val="000000"/>
        </w:rPr>
        <w:t>、</w:t>
      </w:r>
      <w:r w:rsidR="000B085D" w:rsidRPr="007B48F0">
        <w:rPr>
          <w:rFonts w:ascii="新細明體" w:eastAsia="新細明體" w:hAnsi="新細明體" w:hint="eastAsia"/>
          <w:color w:val="000000"/>
        </w:rPr>
        <w:t>「</w:t>
      </w:r>
      <w:r w:rsidR="000B085D" w:rsidRPr="007B48F0">
        <w:rPr>
          <w:rFonts w:hint="eastAsia"/>
          <w:color w:val="000000"/>
          <w:spacing w:val="-10"/>
        </w:rPr>
        <w:t>訪問</w:t>
      </w:r>
      <w:r w:rsidR="000B085D" w:rsidRPr="007B48F0">
        <w:rPr>
          <w:rFonts w:hAnsi="標楷體" w:hint="eastAsia"/>
          <w:color w:val="000000"/>
        </w:rPr>
        <w:t>」</w:t>
      </w:r>
      <w:r w:rsidR="000B085D" w:rsidRPr="007B48F0">
        <w:rPr>
          <w:rFonts w:hint="eastAsia"/>
          <w:color w:val="000000"/>
        </w:rPr>
        <w:t>130萬元</w:t>
      </w:r>
      <w:r w:rsidR="000B085D" w:rsidRPr="007B48F0">
        <w:rPr>
          <w:rFonts w:hAnsi="標楷體" w:hint="eastAsia"/>
          <w:color w:val="000000"/>
        </w:rPr>
        <w:t>、</w:t>
      </w:r>
      <w:r w:rsidR="000B085D" w:rsidRPr="007B48F0">
        <w:rPr>
          <w:rFonts w:ascii="新細明體" w:eastAsia="新細明體" w:hAnsi="新細明體" w:hint="eastAsia"/>
          <w:color w:val="000000"/>
        </w:rPr>
        <w:t>「</w:t>
      </w:r>
      <w:r w:rsidR="000B085D" w:rsidRPr="007B48F0">
        <w:rPr>
          <w:rFonts w:hint="eastAsia"/>
          <w:color w:val="000000"/>
        </w:rPr>
        <w:t>開會</w:t>
      </w:r>
      <w:r w:rsidR="000B085D" w:rsidRPr="007B48F0">
        <w:rPr>
          <w:rFonts w:hAnsi="標楷體" w:hint="eastAsia"/>
          <w:color w:val="000000"/>
        </w:rPr>
        <w:t>」</w:t>
      </w:r>
      <w:r w:rsidR="000B085D" w:rsidRPr="007B48F0">
        <w:rPr>
          <w:rFonts w:hint="eastAsia"/>
          <w:color w:val="000000"/>
        </w:rPr>
        <w:t>116萬2千元</w:t>
      </w:r>
      <w:r w:rsidR="000B085D" w:rsidRPr="007B48F0">
        <w:rPr>
          <w:rFonts w:hAnsi="標楷體" w:hint="eastAsia"/>
          <w:color w:val="000000"/>
        </w:rPr>
        <w:t>、</w:t>
      </w:r>
      <w:r w:rsidR="000B085D" w:rsidRPr="007B48F0">
        <w:rPr>
          <w:rFonts w:ascii="新細明體" w:eastAsia="新細明體" w:hAnsi="新細明體" w:hint="eastAsia"/>
          <w:color w:val="000000"/>
        </w:rPr>
        <w:t>「</w:t>
      </w:r>
      <w:r w:rsidR="000B085D" w:rsidRPr="007B48F0">
        <w:rPr>
          <w:rFonts w:hint="eastAsia"/>
          <w:color w:val="000000"/>
        </w:rPr>
        <w:t>談判</w:t>
      </w:r>
      <w:r w:rsidR="000B085D" w:rsidRPr="007B48F0">
        <w:rPr>
          <w:rFonts w:hAnsi="標楷體" w:hint="eastAsia"/>
          <w:color w:val="000000"/>
        </w:rPr>
        <w:t>」</w:t>
      </w:r>
      <w:r w:rsidR="000B085D" w:rsidRPr="007B48F0">
        <w:rPr>
          <w:rFonts w:hint="eastAsia"/>
          <w:color w:val="000000"/>
        </w:rPr>
        <w:t>2</w:t>
      </w:r>
      <w:r w:rsidR="000B085D" w:rsidRPr="007B48F0">
        <w:rPr>
          <w:color w:val="000000"/>
        </w:rPr>
        <w:t>,</w:t>
      </w:r>
      <w:r w:rsidR="000B085D" w:rsidRPr="007B48F0">
        <w:rPr>
          <w:rFonts w:hint="eastAsia"/>
          <w:color w:val="000000"/>
        </w:rPr>
        <w:t>167萬6千元</w:t>
      </w:r>
      <w:r w:rsidR="000B085D" w:rsidRPr="007B48F0">
        <w:rPr>
          <w:rFonts w:hAnsi="標楷體" w:hint="eastAsia"/>
          <w:color w:val="000000"/>
        </w:rPr>
        <w:t>、</w:t>
      </w:r>
      <w:r w:rsidR="000B085D" w:rsidRPr="007B48F0">
        <w:rPr>
          <w:rFonts w:ascii="新細明體" w:eastAsia="新細明體" w:hAnsi="新細明體" w:hint="eastAsia"/>
          <w:color w:val="000000"/>
        </w:rPr>
        <w:t>「</w:t>
      </w:r>
      <w:r w:rsidR="000B085D" w:rsidRPr="007B48F0">
        <w:rPr>
          <w:rFonts w:hint="eastAsia"/>
          <w:color w:val="000000"/>
        </w:rPr>
        <w:t>進修</w:t>
      </w:r>
      <w:r w:rsidR="000B085D" w:rsidRPr="007B48F0">
        <w:rPr>
          <w:rFonts w:hAnsi="標楷體" w:hint="eastAsia"/>
          <w:color w:val="000000"/>
        </w:rPr>
        <w:t>」</w:t>
      </w:r>
      <w:r w:rsidR="000B085D" w:rsidRPr="007B48F0">
        <w:rPr>
          <w:rFonts w:hint="eastAsia"/>
          <w:color w:val="000000"/>
        </w:rPr>
        <w:t>500萬1千元及</w:t>
      </w:r>
      <w:r w:rsidR="000B085D" w:rsidRPr="007B48F0">
        <w:rPr>
          <w:rFonts w:ascii="新細明體" w:eastAsia="新細明體" w:hAnsi="新細明體" w:hint="eastAsia"/>
          <w:color w:val="000000"/>
        </w:rPr>
        <w:t>「</w:t>
      </w:r>
      <w:r w:rsidR="000B085D" w:rsidRPr="007B48F0">
        <w:rPr>
          <w:rFonts w:hint="eastAsia"/>
          <w:color w:val="000000"/>
        </w:rPr>
        <w:t>實習</w:t>
      </w:r>
      <w:r w:rsidR="000B085D" w:rsidRPr="007B48F0">
        <w:rPr>
          <w:rFonts w:hAnsi="標楷體" w:hint="eastAsia"/>
          <w:color w:val="000000"/>
        </w:rPr>
        <w:t>」</w:t>
      </w:r>
      <w:r w:rsidR="000B085D" w:rsidRPr="007B48F0">
        <w:rPr>
          <w:rFonts w:hint="eastAsia"/>
          <w:color w:val="000000"/>
        </w:rPr>
        <w:t>5萬3千元</w:t>
      </w:r>
      <w:r w:rsidR="000B085D" w:rsidRPr="007B48F0">
        <w:rPr>
          <w:rFonts w:hAnsi="標楷體" w:hint="eastAsia"/>
          <w:color w:val="000000"/>
        </w:rPr>
        <w:t>。</w:t>
      </w:r>
    </w:p>
    <w:p w:rsidR="004272C4" w:rsidRPr="007B48F0" w:rsidRDefault="004272C4" w:rsidP="00321E43">
      <w:pPr>
        <w:pStyle w:val="142"/>
        <w:ind w:left="1163" w:hangingChars="478" w:hanging="1163"/>
        <w:rPr>
          <w:color w:val="000000"/>
        </w:rPr>
      </w:pPr>
      <w:r w:rsidRPr="007B48F0">
        <w:rPr>
          <w:rFonts w:hint="eastAsia"/>
          <w:color w:val="000000"/>
        </w:rPr>
        <w:t>資料來源：經濟部提供資料及</w:t>
      </w:r>
      <w:r w:rsidR="00950F72" w:rsidRPr="007B48F0">
        <w:rPr>
          <w:rFonts w:hint="eastAsia"/>
          <w:color w:val="000000"/>
        </w:rPr>
        <w:t>115年度預算案</w:t>
      </w:r>
      <w:r w:rsidRPr="007B48F0">
        <w:rPr>
          <w:rFonts w:hint="eastAsia"/>
          <w:color w:val="000000"/>
        </w:rPr>
        <w:t>。</w:t>
      </w:r>
    </w:p>
    <w:p w:rsidR="000C618F" w:rsidRPr="007B48F0" w:rsidRDefault="000C618F" w:rsidP="000C618F">
      <w:pPr>
        <w:pStyle w:val="a5"/>
        <w:ind w:left="849" w:hanging="283"/>
        <w:rPr>
          <w:b/>
          <w:color w:val="000000"/>
        </w:rPr>
      </w:pPr>
      <w:r w:rsidRPr="007B48F0">
        <w:rPr>
          <w:rFonts w:hint="eastAsia"/>
          <w:b/>
          <w:color w:val="000000"/>
        </w:rPr>
        <w:t>(</w:t>
      </w:r>
      <w:r w:rsidR="006541AE" w:rsidRPr="007B48F0">
        <w:rPr>
          <w:rFonts w:hint="eastAsia"/>
          <w:b/>
          <w:color w:val="000000"/>
        </w:rPr>
        <w:t>二</w:t>
      </w:r>
      <w:r w:rsidRPr="007B48F0">
        <w:rPr>
          <w:rFonts w:hint="eastAsia"/>
          <w:b/>
          <w:color w:val="000000"/>
        </w:rPr>
        <w:t>)近年</w:t>
      </w:r>
      <w:r w:rsidRPr="007B48F0">
        <w:rPr>
          <w:rFonts w:hAnsi="標楷體" w:hint="eastAsia"/>
          <w:b/>
          <w:color w:val="000000"/>
        </w:rPr>
        <w:t>「</w:t>
      </w:r>
      <w:r w:rsidRPr="007B48F0">
        <w:rPr>
          <w:rFonts w:hint="eastAsia"/>
          <w:b/>
          <w:color w:val="000000"/>
        </w:rPr>
        <w:t>媒體政策及業務宣導</w:t>
      </w:r>
      <w:r w:rsidR="008D07D1" w:rsidRPr="007B48F0">
        <w:rPr>
          <w:rFonts w:hint="eastAsia"/>
          <w:b/>
          <w:color w:val="000000"/>
        </w:rPr>
        <w:t>費</w:t>
      </w:r>
      <w:r w:rsidRPr="007B48F0">
        <w:rPr>
          <w:rFonts w:hAnsi="標楷體" w:hint="eastAsia"/>
          <w:b/>
          <w:color w:val="000000"/>
        </w:rPr>
        <w:t>」</w:t>
      </w:r>
      <w:r w:rsidRPr="007B48F0">
        <w:rPr>
          <w:rFonts w:hint="eastAsia"/>
          <w:b/>
          <w:color w:val="000000"/>
        </w:rPr>
        <w:t>預算編列執行情形</w:t>
      </w:r>
    </w:p>
    <w:p w:rsidR="000C618F" w:rsidRPr="007B48F0" w:rsidRDefault="000C618F" w:rsidP="000C618F">
      <w:pPr>
        <w:pStyle w:val="21"/>
        <w:ind w:left="850" w:firstLine="566"/>
        <w:rPr>
          <w:rFonts w:hAnsi="標楷體" w:hint="eastAsia"/>
          <w:bCs/>
          <w:color w:val="000000"/>
        </w:rPr>
      </w:pPr>
      <w:r w:rsidRPr="007B48F0">
        <w:rPr>
          <w:rFonts w:hint="eastAsia"/>
          <w:bCs/>
          <w:color w:val="000000"/>
        </w:rPr>
        <w:t>彙整經濟部113至115年度</w:t>
      </w:r>
      <w:r w:rsidR="00F94CAA">
        <w:rPr>
          <w:rFonts w:hAnsi="標楷體" w:hint="eastAsia"/>
          <w:bCs/>
          <w:color w:val="000000"/>
        </w:rPr>
        <w:t>「</w:t>
      </w:r>
      <w:r w:rsidRPr="007B48F0">
        <w:rPr>
          <w:rFonts w:hint="eastAsia"/>
          <w:bCs/>
          <w:color w:val="000000"/>
        </w:rPr>
        <w:t>媒體政策及業務宣導經費」預算編列及執行情形</w:t>
      </w:r>
      <w:r w:rsidRPr="007B48F0">
        <w:rPr>
          <w:rFonts w:hAnsi="標楷體" w:hint="eastAsia"/>
          <w:bCs/>
          <w:color w:val="000000"/>
        </w:rPr>
        <w:t>(</w:t>
      </w:r>
      <w:r w:rsidRPr="007B48F0">
        <w:rPr>
          <w:rFonts w:hint="eastAsia"/>
          <w:bCs/>
          <w:color w:val="000000"/>
        </w:rPr>
        <w:t>詳表2)</w:t>
      </w:r>
      <w:r w:rsidRPr="007B48F0">
        <w:rPr>
          <w:rFonts w:hAnsi="標楷體" w:hint="eastAsia"/>
          <w:bCs/>
          <w:color w:val="000000"/>
        </w:rPr>
        <w:t>，並</w:t>
      </w:r>
      <w:r w:rsidRPr="007B48F0">
        <w:rPr>
          <w:rFonts w:hint="eastAsia"/>
          <w:bCs/>
          <w:color w:val="000000"/>
        </w:rPr>
        <w:t>說明如下</w:t>
      </w:r>
      <w:r w:rsidRPr="007B48F0">
        <w:rPr>
          <w:rFonts w:hAnsi="標楷體" w:hint="eastAsia"/>
          <w:bCs/>
          <w:color w:val="000000"/>
        </w:rPr>
        <w:t>：</w:t>
      </w:r>
    </w:p>
    <w:p w:rsidR="008D07D1" w:rsidRPr="007B48F0" w:rsidRDefault="000C618F" w:rsidP="000C618F">
      <w:pPr>
        <w:pStyle w:val="123"/>
        <w:ind w:left="1133" w:hanging="283"/>
        <w:rPr>
          <w:rFonts w:hAnsi="標楷體"/>
          <w:color w:val="000000"/>
        </w:rPr>
      </w:pPr>
      <w:r w:rsidRPr="007B48F0">
        <w:rPr>
          <w:rFonts w:hint="eastAsia"/>
          <w:color w:val="000000"/>
        </w:rPr>
        <w:t>1.</w:t>
      </w:r>
      <w:r w:rsidR="008D07D1" w:rsidRPr="007B48F0">
        <w:rPr>
          <w:rFonts w:hint="eastAsia"/>
          <w:color w:val="000000"/>
        </w:rPr>
        <w:t>經濟部113年度</w:t>
      </w:r>
      <w:r w:rsidR="008D07D1" w:rsidRPr="007B48F0">
        <w:rPr>
          <w:rFonts w:hAnsi="標楷體" w:hint="eastAsia"/>
          <w:color w:val="000000"/>
        </w:rPr>
        <w:t>「</w:t>
      </w:r>
      <w:r w:rsidR="008D07D1" w:rsidRPr="007B48F0">
        <w:rPr>
          <w:rFonts w:hint="eastAsia"/>
          <w:color w:val="000000"/>
        </w:rPr>
        <w:t>媒體政策及業務宣導費</w:t>
      </w:r>
      <w:r w:rsidR="008D07D1" w:rsidRPr="007B48F0">
        <w:rPr>
          <w:rFonts w:hAnsi="標楷體" w:hint="eastAsia"/>
          <w:color w:val="000000"/>
        </w:rPr>
        <w:t>」</w:t>
      </w:r>
      <w:r w:rsidR="008D07D1" w:rsidRPr="007B48F0">
        <w:rPr>
          <w:rFonts w:hint="eastAsia"/>
          <w:color w:val="000000"/>
        </w:rPr>
        <w:t>決算數688萬1</w:t>
      </w:r>
      <w:r w:rsidR="008D07D1" w:rsidRPr="007B48F0">
        <w:rPr>
          <w:rFonts w:hint="eastAsia"/>
          <w:color w:val="000000"/>
        </w:rPr>
        <w:lastRenderedPageBreak/>
        <w:t>千元</w:t>
      </w:r>
      <w:r w:rsidR="008D07D1" w:rsidRPr="007B48F0">
        <w:rPr>
          <w:rFonts w:hAnsi="標楷體" w:hint="eastAsia"/>
          <w:color w:val="000000"/>
        </w:rPr>
        <w:t>，</w:t>
      </w:r>
      <w:r w:rsidR="008D07D1" w:rsidRPr="007B48F0">
        <w:rPr>
          <w:rFonts w:hint="eastAsia"/>
          <w:color w:val="000000"/>
        </w:rPr>
        <w:t>預算執行率81.9%</w:t>
      </w:r>
      <w:r w:rsidR="008D07D1" w:rsidRPr="007B48F0">
        <w:rPr>
          <w:rFonts w:hAnsi="標楷體" w:hint="eastAsia"/>
          <w:color w:val="000000"/>
        </w:rPr>
        <w:t>，惟</w:t>
      </w:r>
      <w:r w:rsidR="00EB6C78">
        <w:rPr>
          <w:rFonts w:hAnsi="標楷體" w:hint="eastAsia"/>
          <w:color w:val="000000"/>
        </w:rPr>
        <w:t>其中</w:t>
      </w:r>
      <w:r w:rsidR="008D07D1" w:rsidRPr="007B48F0">
        <w:rPr>
          <w:rFonts w:hAnsi="標楷體" w:hint="eastAsia"/>
          <w:color w:val="000000"/>
        </w:rPr>
        <w:t>「延攬國外專業人才」113年度無執行數，114年迄8月底</w:t>
      </w:r>
      <w:bookmarkStart w:id="15" w:name="_Hlk210833152"/>
      <w:r w:rsidR="008D07D1" w:rsidRPr="007B48F0">
        <w:rPr>
          <w:rFonts w:hAnsi="標楷體" w:hint="eastAsia"/>
          <w:color w:val="000000"/>
        </w:rPr>
        <w:t>尚無支用數</w:t>
      </w:r>
      <w:bookmarkEnd w:id="15"/>
      <w:r w:rsidR="008D07D1" w:rsidRPr="007B48F0">
        <w:rPr>
          <w:rFonts w:hAnsi="標楷體" w:hint="eastAsia"/>
          <w:color w:val="000000"/>
        </w:rPr>
        <w:t>；另「促進投資」11</w:t>
      </w:r>
      <w:r w:rsidR="00EB6C78">
        <w:rPr>
          <w:rFonts w:hAnsi="標楷體" w:hint="eastAsia"/>
          <w:color w:val="000000"/>
        </w:rPr>
        <w:t>3</w:t>
      </w:r>
      <w:r w:rsidR="008D07D1" w:rsidRPr="007B48F0">
        <w:rPr>
          <w:rFonts w:hAnsi="標楷體" w:hint="eastAsia"/>
          <w:color w:val="000000"/>
        </w:rPr>
        <w:t>年度預算執行率僅</w:t>
      </w:r>
      <w:r w:rsidR="00EB6C78">
        <w:rPr>
          <w:rFonts w:hAnsi="標楷體" w:hint="eastAsia"/>
          <w:color w:val="000000"/>
        </w:rPr>
        <w:t>四</w:t>
      </w:r>
      <w:r w:rsidR="008D07D1" w:rsidRPr="007B48F0">
        <w:rPr>
          <w:rFonts w:hAnsi="標楷體" w:hint="eastAsia"/>
          <w:color w:val="000000"/>
        </w:rPr>
        <w:t>成，114年迄8月底亦無支用數，</w:t>
      </w:r>
      <w:r w:rsidR="00735CC4" w:rsidRPr="007B48F0">
        <w:rPr>
          <w:rFonts w:hAnsi="標楷體" w:hint="eastAsia"/>
          <w:color w:val="000000"/>
        </w:rPr>
        <w:t>該部</w:t>
      </w:r>
      <w:r w:rsidR="008D07D1" w:rsidRPr="007B48F0">
        <w:rPr>
          <w:rFonts w:hAnsi="標楷體" w:hint="eastAsia"/>
          <w:color w:val="000000"/>
        </w:rPr>
        <w:t>「媒體政策及業務宣導費」</w:t>
      </w:r>
      <w:r w:rsidR="00735CC4" w:rsidRPr="007B48F0">
        <w:rPr>
          <w:rFonts w:hAnsi="標楷體" w:hint="eastAsia"/>
          <w:color w:val="000000"/>
        </w:rPr>
        <w:t>之規劃及</w:t>
      </w:r>
      <w:r w:rsidR="00301071" w:rsidRPr="007B48F0">
        <w:rPr>
          <w:rFonts w:hAnsi="標楷體" w:hint="eastAsia"/>
          <w:color w:val="000000"/>
        </w:rPr>
        <w:t>執行控管</w:t>
      </w:r>
      <w:r w:rsidR="00735CC4" w:rsidRPr="007B48F0">
        <w:rPr>
          <w:rFonts w:hAnsi="標楷體" w:hint="eastAsia"/>
          <w:color w:val="000000"/>
        </w:rPr>
        <w:t>，難謂</w:t>
      </w:r>
      <w:r w:rsidR="00E21AE4" w:rsidRPr="007B48F0">
        <w:rPr>
          <w:rFonts w:hAnsi="標楷體" w:hint="eastAsia"/>
          <w:color w:val="000000"/>
        </w:rPr>
        <w:t>核實</w:t>
      </w:r>
      <w:r w:rsidR="00735CC4" w:rsidRPr="007B48F0">
        <w:rPr>
          <w:rFonts w:hAnsi="標楷體" w:hint="eastAsia"/>
          <w:color w:val="000000"/>
        </w:rPr>
        <w:t>。</w:t>
      </w:r>
    </w:p>
    <w:p w:rsidR="006C60DC" w:rsidRDefault="00735CC4" w:rsidP="000C618F">
      <w:pPr>
        <w:pStyle w:val="123"/>
        <w:ind w:left="1133" w:hanging="283"/>
        <w:rPr>
          <w:rFonts w:hAnsi="標楷體"/>
          <w:color w:val="000000"/>
        </w:rPr>
      </w:pPr>
      <w:r w:rsidRPr="007B48F0">
        <w:rPr>
          <w:rFonts w:hint="eastAsia"/>
          <w:color w:val="000000"/>
        </w:rPr>
        <w:t>2.</w:t>
      </w:r>
      <w:r w:rsidR="005E6356" w:rsidRPr="007B48F0">
        <w:rPr>
          <w:rFonts w:hint="eastAsia"/>
          <w:color w:val="000000"/>
        </w:rPr>
        <w:t>115年度</w:t>
      </w:r>
      <w:r w:rsidR="00EB6C78">
        <w:rPr>
          <w:rFonts w:hint="eastAsia"/>
          <w:color w:val="000000"/>
        </w:rPr>
        <w:t>預算案</w:t>
      </w:r>
      <w:r w:rsidR="005E6356" w:rsidRPr="007B48F0">
        <w:rPr>
          <w:rFonts w:hint="eastAsia"/>
          <w:color w:val="000000"/>
        </w:rPr>
        <w:t>編列</w:t>
      </w:r>
      <w:r w:rsidR="005E6356" w:rsidRPr="007B48F0">
        <w:rPr>
          <w:rFonts w:hAnsi="標楷體" w:hint="eastAsia"/>
          <w:color w:val="000000"/>
        </w:rPr>
        <w:t>「</w:t>
      </w:r>
      <w:r w:rsidR="005E6356" w:rsidRPr="007B48F0">
        <w:rPr>
          <w:rFonts w:hint="eastAsia"/>
          <w:color w:val="000000"/>
        </w:rPr>
        <w:t>媒體政策及業務宣導費</w:t>
      </w:r>
      <w:r w:rsidR="005E6356" w:rsidRPr="007B48F0">
        <w:rPr>
          <w:rFonts w:hAnsi="標楷體" w:hint="eastAsia"/>
          <w:color w:val="000000"/>
        </w:rPr>
        <w:t>」</w:t>
      </w:r>
      <w:r w:rsidR="005E6356" w:rsidRPr="007B48F0">
        <w:rPr>
          <w:rFonts w:hAnsi="標楷體"/>
          <w:color w:val="000000"/>
        </w:rPr>
        <w:t>1,029</w:t>
      </w:r>
      <w:r w:rsidR="005E6356" w:rsidRPr="007B48F0">
        <w:rPr>
          <w:rFonts w:hAnsi="標楷體" w:hint="eastAsia"/>
          <w:color w:val="000000"/>
        </w:rPr>
        <w:t>萬元，為近3年度最高，較114年度預算增加589萬元，增幅達1.34倍，</w:t>
      </w:r>
      <w:r w:rsidR="00980647" w:rsidRPr="007B48F0">
        <w:rPr>
          <w:rFonts w:hAnsi="標楷體" w:hint="eastAsia"/>
          <w:color w:val="000000"/>
        </w:rPr>
        <w:t>主要為「科技專案」增加375萬1千元(增幅1.46倍)及「一般行政」增加213萬</w:t>
      </w:r>
      <w:r w:rsidR="00980647" w:rsidRPr="007B48F0">
        <w:rPr>
          <w:rFonts w:hAnsi="標楷體"/>
          <w:color w:val="000000"/>
        </w:rPr>
        <w:t>9</w:t>
      </w:r>
      <w:r w:rsidR="00980647" w:rsidRPr="007B48F0">
        <w:rPr>
          <w:rFonts w:hAnsi="標楷體" w:hint="eastAsia"/>
          <w:color w:val="000000"/>
        </w:rPr>
        <w:t>千元</w:t>
      </w:r>
      <w:r w:rsidR="005E6356" w:rsidRPr="007B48F0">
        <w:rPr>
          <w:rFonts w:hAnsi="標楷體" w:hint="eastAsia"/>
          <w:color w:val="000000"/>
        </w:rPr>
        <w:t>(</w:t>
      </w:r>
      <w:r w:rsidR="00980647" w:rsidRPr="007B48F0">
        <w:rPr>
          <w:rFonts w:hAnsi="標楷體" w:hint="eastAsia"/>
          <w:color w:val="000000"/>
        </w:rPr>
        <w:t>增幅1.5倍)。詢據經濟部增加原因略以，</w:t>
      </w:r>
      <w:r w:rsidR="00614DD5" w:rsidRPr="007B48F0">
        <w:rPr>
          <w:rFonts w:hAnsi="標楷體" w:hint="eastAsia"/>
          <w:color w:val="000000"/>
        </w:rPr>
        <w:t>「科技專案」係為宣傳科技專案之研發成果，讓更多廠商來參與科技之研發，擴散產業效益，</w:t>
      </w:r>
      <w:r w:rsidR="006C60DC">
        <w:rPr>
          <w:rFonts w:hAnsi="標楷體" w:hint="eastAsia"/>
          <w:color w:val="000000"/>
        </w:rPr>
        <w:t>經費相對科技專案預算占比甚微，但有利增進民眾對政策之瞭解等</w:t>
      </w:r>
      <w:r w:rsidR="00403EC4" w:rsidRPr="007B48F0">
        <w:rPr>
          <w:rFonts w:hAnsi="標楷體" w:hint="eastAsia"/>
          <w:color w:val="000000"/>
        </w:rPr>
        <w:t>；「一般行政」主要係強化因應美國關稅措施等國際變局，加強產業及社會溝通，增加政策宣導影片、圖文製作，致成本增加。</w:t>
      </w:r>
    </w:p>
    <w:p w:rsidR="00F43C2B" w:rsidRDefault="006C60DC" w:rsidP="000C618F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3.彙整</w:t>
      </w:r>
      <w:r w:rsidR="00403EC4" w:rsidRPr="007B48F0">
        <w:rPr>
          <w:rFonts w:hAnsi="標楷體" w:hint="eastAsia"/>
          <w:color w:val="000000"/>
        </w:rPr>
        <w:t>經濟部</w:t>
      </w:r>
      <w:r w:rsidR="00F43C2B" w:rsidRPr="007B48F0">
        <w:rPr>
          <w:rFonts w:hAnsi="標楷體" w:hint="eastAsia"/>
          <w:color w:val="000000"/>
        </w:rPr>
        <w:t>及所屬115年度</w:t>
      </w:r>
      <w:r w:rsidR="00EB6C78">
        <w:rPr>
          <w:rFonts w:hAnsi="標楷體" w:hint="eastAsia"/>
          <w:color w:val="000000"/>
        </w:rPr>
        <w:t>預算案</w:t>
      </w:r>
      <w:r w:rsidR="00F43C2B" w:rsidRPr="007B48F0">
        <w:rPr>
          <w:rFonts w:hAnsi="標楷體" w:hint="eastAsia"/>
          <w:color w:val="000000"/>
        </w:rPr>
        <w:t>「</w:t>
      </w:r>
      <w:r w:rsidR="00F43C2B" w:rsidRPr="007B48F0">
        <w:rPr>
          <w:rFonts w:hint="eastAsia"/>
          <w:color w:val="000000"/>
        </w:rPr>
        <w:t>媒體政策及業務宣導費</w:t>
      </w:r>
      <w:r w:rsidR="00F43C2B" w:rsidRPr="007B48F0">
        <w:rPr>
          <w:rFonts w:hAnsi="標楷體" w:hint="eastAsia"/>
          <w:color w:val="000000"/>
        </w:rPr>
        <w:t>」</w:t>
      </w:r>
      <w:r w:rsidR="00EB6C78">
        <w:rPr>
          <w:rFonts w:hAnsi="標楷體" w:hint="eastAsia"/>
          <w:color w:val="000000"/>
        </w:rPr>
        <w:t>，</w:t>
      </w:r>
      <w:r w:rsidR="00F43C2B" w:rsidRPr="007B48F0">
        <w:rPr>
          <w:rFonts w:hAnsi="標楷體" w:hint="eastAsia"/>
          <w:color w:val="000000"/>
        </w:rPr>
        <w:t>較114年度預算增加</w:t>
      </w:r>
      <w:r w:rsidR="00B02CD3" w:rsidRPr="007B48F0">
        <w:rPr>
          <w:rFonts w:hAnsi="標楷體" w:hint="eastAsia"/>
          <w:color w:val="000000"/>
        </w:rPr>
        <w:t>1</w:t>
      </w:r>
      <w:r w:rsidR="00B02CD3" w:rsidRPr="007B48F0">
        <w:rPr>
          <w:rFonts w:hAnsi="標楷體"/>
          <w:color w:val="000000"/>
        </w:rPr>
        <w:t>,</w:t>
      </w:r>
      <w:r w:rsidR="00B02CD3" w:rsidRPr="007B48F0">
        <w:rPr>
          <w:rFonts w:hAnsi="標楷體" w:hint="eastAsia"/>
          <w:color w:val="000000"/>
        </w:rPr>
        <w:t>454萬8千元</w:t>
      </w:r>
      <w:r w:rsidR="00F43C2B" w:rsidRPr="007B48F0">
        <w:rPr>
          <w:rFonts w:hAnsi="標楷體" w:hint="eastAsia"/>
          <w:color w:val="000000"/>
        </w:rPr>
        <w:t>(詳表3)</w:t>
      </w:r>
      <w:r w:rsidR="00813016" w:rsidRPr="007B48F0">
        <w:rPr>
          <w:rFonts w:hAnsi="標楷體" w:hint="eastAsia"/>
          <w:color w:val="000000"/>
        </w:rPr>
        <w:t>。為維政府資源之有效運用，允宜審酌以前年度辦理實況並依行政院緊縮經常支出原則</w:t>
      </w:r>
      <w:r w:rsidR="004062CF" w:rsidRPr="007B48F0">
        <w:rPr>
          <w:rStyle w:val="aff5"/>
          <w:rFonts w:hAnsi="標楷體"/>
          <w:color w:val="000000"/>
        </w:rPr>
        <w:footnoteReference w:id="3"/>
      </w:r>
      <w:r w:rsidR="00813016" w:rsidRPr="007B48F0">
        <w:rPr>
          <w:rFonts w:hAnsi="標楷體" w:hint="eastAsia"/>
          <w:color w:val="000000"/>
        </w:rPr>
        <w:t>，核實評估所需經費，並研謀強化跨機關間宣導計畫整合辦理之可行性，力求節約。</w:t>
      </w:r>
    </w:p>
    <w:p w:rsidR="004272C4" w:rsidRPr="007B48F0" w:rsidRDefault="004272C4" w:rsidP="00BC3DC9">
      <w:pPr>
        <w:pStyle w:val="123"/>
        <w:ind w:leftChars="0" w:firstLineChars="0" w:hanging="400"/>
        <w:rPr>
          <w:rFonts w:hAnsi="標楷體"/>
          <w:color w:val="000000"/>
          <w:spacing w:val="-14"/>
        </w:rPr>
      </w:pPr>
      <w:r w:rsidRPr="007B48F0">
        <w:rPr>
          <w:rFonts w:hAnsi="標楷體" w:hint="eastAsia"/>
          <w:b/>
          <w:bCs/>
          <w:color w:val="000000"/>
          <w:spacing w:val="-14"/>
        </w:rPr>
        <w:t>表</w:t>
      </w:r>
      <w:r w:rsidRPr="007B48F0">
        <w:rPr>
          <w:rFonts w:hAnsi="標楷體"/>
          <w:b/>
          <w:bCs/>
          <w:color w:val="000000"/>
          <w:spacing w:val="-14"/>
        </w:rPr>
        <w:t>2</w:t>
      </w:r>
      <w:r w:rsidRPr="007B48F0">
        <w:rPr>
          <w:rFonts w:hAnsi="標楷體" w:hint="eastAsia"/>
          <w:b/>
          <w:bCs/>
          <w:color w:val="000000"/>
          <w:spacing w:val="-14"/>
        </w:rPr>
        <w:t xml:space="preserve">  經濟部近年度</w:t>
      </w:r>
      <w:r w:rsidR="006541AE" w:rsidRPr="007B48F0">
        <w:rPr>
          <w:rFonts w:hAnsi="標楷體" w:hint="eastAsia"/>
          <w:b/>
          <w:bCs/>
          <w:color w:val="000000"/>
          <w:spacing w:val="-14"/>
        </w:rPr>
        <w:t>「</w:t>
      </w:r>
      <w:r w:rsidRPr="007B48F0">
        <w:rPr>
          <w:rFonts w:hAnsi="標楷體" w:hint="eastAsia"/>
          <w:b/>
          <w:bCs/>
          <w:color w:val="000000"/>
          <w:spacing w:val="-14"/>
        </w:rPr>
        <w:t>媒體政策及業務宣導經費</w:t>
      </w:r>
      <w:r w:rsidR="006541AE" w:rsidRPr="007B48F0">
        <w:rPr>
          <w:rFonts w:hAnsi="標楷體" w:hint="eastAsia"/>
          <w:b/>
          <w:bCs/>
          <w:color w:val="000000"/>
          <w:spacing w:val="-14"/>
        </w:rPr>
        <w:t>」</w:t>
      </w:r>
      <w:r w:rsidRPr="007B48F0">
        <w:rPr>
          <w:rFonts w:hAnsi="標楷體" w:hint="eastAsia"/>
          <w:b/>
          <w:bCs/>
          <w:color w:val="000000"/>
          <w:spacing w:val="-14"/>
        </w:rPr>
        <w:t>比較表</w:t>
      </w:r>
      <w:r w:rsidRPr="007B48F0">
        <w:rPr>
          <w:rFonts w:hAnsi="標楷體"/>
          <w:color w:val="000000"/>
          <w:spacing w:val="-14"/>
        </w:rPr>
        <w:t xml:space="preserve"> </w:t>
      </w:r>
      <w:r w:rsidR="006541AE" w:rsidRPr="007B48F0">
        <w:rPr>
          <w:rFonts w:hAnsi="標楷體" w:hint="eastAsia"/>
          <w:color w:val="000000"/>
          <w:spacing w:val="-14"/>
        </w:rPr>
        <w:t xml:space="preserve"> </w:t>
      </w:r>
      <w:r w:rsidRPr="007B48F0">
        <w:rPr>
          <w:rFonts w:hAnsi="標楷體" w:hint="eastAsia"/>
          <w:color w:val="000000"/>
          <w:spacing w:val="-14"/>
          <w:sz w:val="24"/>
          <w:szCs w:val="24"/>
        </w:rPr>
        <w:t>單位：新臺幣千元</w:t>
      </w:r>
      <w:r w:rsidR="00A25C68" w:rsidRPr="007B48F0">
        <w:rPr>
          <w:rFonts w:hAnsi="標楷體" w:hint="eastAsia"/>
          <w:color w:val="000000"/>
          <w:spacing w:val="-14"/>
          <w:sz w:val="24"/>
          <w:szCs w:val="24"/>
        </w:rPr>
        <w:t>；%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1110"/>
        <w:gridCol w:w="1110"/>
        <w:gridCol w:w="1111"/>
        <w:gridCol w:w="1110"/>
        <w:gridCol w:w="1110"/>
        <w:gridCol w:w="1111"/>
      </w:tblGrid>
      <w:tr w:rsidR="000C618F" w:rsidRPr="007B48F0" w:rsidTr="002B6B74">
        <w:trPr>
          <w:tblHeader/>
        </w:trPr>
        <w:tc>
          <w:tcPr>
            <w:tcW w:w="1985" w:type="dxa"/>
            <w:vMerge w:val="restart"/>
            <w:vAlign w:val="center"/>
          </w:tcPr>
          <w:p w:rsidR="00545A73" w:rsidRPr="007B48F0" w:rsidRDefault="00545A73" w:rsidP="00EB6C78">
            <w:pPr>
              <w:pStyle w:val="142"/>
              <w:spacing w:line="260" w:lineRule="exact"/>
              <w:ind w:leftChars="-23" w:left="-65"/>
              <w:jc w:val="center"/>
              <w:rPr>
                <w:rFonts w:hint="eastAsia"/>
                <w:b/>
                <w:bCs/>
                <w:color w:val="000000"/>
                <w:spacing w:val="-10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工作計畫名稱</w:t>
            </w:r>
          </w:p>
        </w:tc>
        <w:tc>
          <w:tcPr>
            <w:tcW w:w="3331" w:type="dxa"/>
            <w:gridSpan w:val="3"/>
            <w:tcBorders>
              <w:right w:val="double" w:sz="4" w:space="0" w:color="auto"/>
            </w:tcBorders>
            <w:vAlign w:val="center"/>
          </w:tcPr>
          <w:p w:rsidR="00545A73" w:rsidRPr="007B48F0" w:rsidRDefault="00545A73" w:rsidP="00EB6C78">
            <w:pPr>
              <w:pStyle w:val="142"/>
              <w:spacing w:line="260" w:lineRule="exact"/>
              <w:jc w:val="center"/>
              <w:rPr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113年度</w:t>
            </w:r>
          </w:p>
        </w:tc>
        <w:tc>
          <w:tcPr>
            <w:tcW w:w="2220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545A73" w:rsidRPr="007B48F0" w:rsidRDefault="00545A73" w:rsidP="00EB6C78">
            <w:pPr>
              <w:pStyle w:val="142"/>
              <w:spacing w:line="260" w:lineRule="exact"/>
              <w:jc w:val="center"/>
              <w:rPr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114年度</w:t>
            </w:r>
          </w:p>
        </w:tc>
        <w:tc>
          <w:tcPr>
            <w:tcW w:w="1111" w:type="dxa"/>
            <w:vAlign w:val="center"/>
          </w:tcPr>
          <w:p w:rsidR="00545A73" w:rsidRPr="007B48F0" w:rsidRDefault="00545A73" w:rsidP="00EB6C78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115</w:t>
            </w:r>
            <w:r w:rsidR="00A25C68" w:rsidRPr="007B48F0">
              <w:rPr>
                <w:rFonts w:hint="eastAsia"/>
                <w:color w:val="000000"/>
                <w:spacing w:val="-10"/>
              </w:rPr>
              <w:t>年度</w:t>
            </w:r>
          </w:p>
        </w:tc>
      </w:tr>
      <w:tr w:rsidR="000C618F" w:rsidRPr="007B48F0" w:rsidTr="002B6B74">
        <w:trPr>
          <w:tblHeader/>
        </w:trPr>
        <w:tc>
          <w:tcPr>
            <w:tcW w:w="1985" w:type="dxa"/>
            <w:vMerge/>
          </w:tcPr>
          <w:p w:rsidR="00A25C68" w:rsidRPr="007B48F0" w:rsidRDefault="00A25C68" w:rsidP="00EB6C78">
            <w:pPr>
              <w:pStyle w:val="142"/>
              <w:spacing w:line="260" w:lineRule="exact"/>
              <w:ind w:leftChars="-23" w:left="-65"/>
              <w:rPr>
                <w:rFonts w:hint="eastAsia"/>
                <w:b/>
                <w:bCs/>
                <w:color w:val="000000"/>
                <w:spacing w:val="-10"/>
              </w:rPr>
            </w:pPr>
          </w:p>
        </w:tc>
        <w:tc>
          <w:tcPr>
            <w:tcW w:w="1110" w:type="dxa"/>
            <w:vAlign w:val="center"/>
          </w:tcPr>
          <w:p w:rsidR="00A25C68" w:rsidRPr="007B48F0" w:rsidRDefault="00A25C68" w:rsidP="00EB6C78">
            <w:pPr>
              <w:pStyle w:val="142"/>
              <w:spacing w:line="260" w:lineRule="exact"/>
              <w:jc w:val="center"/>
              <w:rPr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預算</w:t>
            </w:r>
            <w:r w:rsidR="00884FEF" w:rsidRPr="007B48F0">
              <w:rPr>
                <w:rFonts w:hint="eastAsia"/>
                <w:color w:val="000000"/>
                <w:spacing w:val="-10"/>
              </w:rPr>
              <w:t>(A)</w:t>
            </w:r>
          </w:p>
        </w:tc>
        <w:tc>
          <w:tcPr>
            <w:tcW w:w="1110" w:type="dxa"/>
            <w:vAlign w:val="center"/>
          </w:tcPr>
          <w:p w:rsidR="00A25C68" w:rsidRPr="007B48F0" w:rsidRDefault="00A25C68" w:rsidP="00EB6C78">
            <w:pPr>
              <w:pStyle w:val="142"/>
              <w:spacing w:line="260" w:lineRule="exact"/>
              <w:jc w:val="center"/>
              <w:rPr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決算</w:t>
            </w:r>
            <w:r w:rsidR="00884FEF" w:rsidRPr="007B48F0">
              <w:rPr>
                <w:rFonts w:hint="eastAsia"/>
                <w:color w:val="000000"/>
                <w:spacing w:val="-10"/>
              </w:rPr>
              <w:t>(</w:t>
            </w:r>
            <w:r w:rsidR="00884FEF" w:rsidRPr="007B48F0">
              <w:rPr>
                <w:color w:val="000000"/>
                <w:spacing w:val="-10"/>
              </w:rPr>
              <w:t>B</w:t>
            </w:r>
            <w:r w:rsidR="00884FEF" w:rsidRPr="007B48F0">
              <w:rPr>
                <w:rFonts w:hint="eastAsia"/>
                <w:color w:val="000000"/>
                <w:spacing w:val="-10"/>
              </w:rPr>
              <w:t>)</w:t>
            </w:r>
          </w:p>
        </w:tc>
        <w:tc>
          <w:tcPr>
            <w:tcW w:w="1111" w:type="dxa"/>
            <w:tcBorders>
              <w:right w:val="double" w:sz="4" w:space="0" w:color="auto"/>
            </w:tcBorders>
            <w:vAlign w:val="center"/>
          </w:tcPr>
          <w:p w:rsidR="00A25C68" w:rsidRPr="007B48F0" w:rsidRDefault="00A25C68" w:rsidP="00EB6C78">
            <w:pPr>
              <w:pStyle w:val="142"/>
              <w:spacing w:line="260" w:lineRule="exact"/>
              <w:jc w:val="center"/>
              <w:rPr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執行率</w:t>
            </w:r>
          </w:p>
          <w:p w:rsidR="00884FEF" w:rsidRPr="007B48F0" w:rsidRDefault="00884FEF" w:rsidP="00EB6C78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(B/</w:t>
            </w:r>
            <w:r w:rsidRPr="007B48F0">
              <w:rPr>
                <w:color w:val="000000"/>
                <w:spacing w:val="-10"/>
              </w:rPr>
              <w:t>A)</w:t>
            </w:r>
          </w:p>
        </w:tc>
        <w:tc>
          <w:tcPr>
            <w:tcW w:w="11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25C68" w:rsidRPr="007B48F0" w:rsidRDefault="00A25C68" w:rsidP="00EB6C78">
            <w:pPr>
              <w:pStyle w:val="142"/>
              <w:spacing w:line="260" w:lineRule="exact"/>
              <w:jc w:val="center"/>
              <w:rPr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預算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25C68" w:rsidRPr="007B48F0" w:rsidRDefault="00A25C68" w:rsidP="00EB6C78">
            <w:pPr>
              <w:pStyle w:val="142"/>
              <w:spacing w:line="260" w:lineRule="exact"/>
              <w:jc w:val="center"/>
              <w:rPr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決算</w:t>
            </w:r>
          </w:p>
          <w:p w:rsidR="00A25C68" w:rsidRPr="007B48F0" w:rsidRDefault="00A25C68" w:rsidP="00EB6C78">
            <w:pPr>
              <w:pStyle w:val="142"/>
              <w:spacing w:line="260" w:lineRule="exact"/>
              <w:ind w:leftChars="-34" w:left="-96" w:rightChars="-41" w:right="-116"/>
              <w:jc w:val="center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(迄8月底)</w:t>
            </w:r>
          </w:p>
        </w:tc>
        <w:tc>
          <w:tcPr>
            <w:tcW w:w="1111" w:type="dxa"/>
            <w:vAlign w:val="center"/>
          </w:tcPr>
          <w:p w:rsidR="00A25C68" w:rsidRPr="007B48F0" w:rsidRDefault="00A25C68" w:rsidP="00EB6C78">
            <w:pPr>
              <w:pStyle w:val="142"/>
              <w:spacing w:line="260" w:lineRule="exact"/>
              <w:jc w:val="center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預算案</w:t>
            </w:r>
          </w:p>
        </w:tc>
      </w:tr>
      <w:tr w:rsidR="000C618F" w:rsidRPr="007B48F0" w:rsidTr="00A25C68">
        <w:tc>
          <w:tcPr>
            <w:tcW w:w="1985" w:type="dxa"/>
          </w:tcPr>
          <w:p w:rsidR="00545A73" w:rsidRPr="007B48F0" w:rsidRDefault="00545A73" w:rsidP="00EB6C78">
            <w:pPr>
              <w:pStyle w:val="142"/>
              <w:spacing w:line="260" w:lineRule="exact"/>
              <w:ind w:leftChars="-23" w:left="-65"/>
              <w:rPr>
                <w:rFonts w:hint="eastAsia"/>
                <w:color w:val="000000"/>
                <w:spacing w:val="-10"/>
              </w:rPr>
            </w:pPr>
            <w:bookmarkStart w:id="16" w:name="_Hlk177740807"/>
            <w:r w:rsidRPr="007B48F0">
              <w:rPr>
                <w:rFonts w:hint="eastAsia"/>
                <w:color w:val="000000"/>
                <w:spacing w:val="-10"/>
              </w:rPr>
              <w:t>科技專案</w:t>
            </w:r>
            <w:bookmarkEnd w:id="16"/>
          </w:p>
        </w:tc>
        <w:tc>
          <w:tcPr>
            <w:tcW w:w="1110" w:type="dxa"/>
          </w:tcPr>
          <w:p w:rsidR="00545A73" w:rsidRPr="007B48F0" w:rsidRDefault="00A25C6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4</w:t>
            </w:r>
            <w:r w:rsidRPr="007B48F0">
              <w:rPr>
                <w:color w:val="000000"/>
                <w:spacing w:val="-10"/>
              </w:rPr>
              <w:t>,</w:t>
            </w:r>
            <w:r w:rsidRPr="007B48F0">
              <w:rPr>
                <w:rFonts w:hint="eastAsia"/>
                <w:color w:val="000000"/>
                <w:spacing w:val="-10"/>
              </w:rPr>
              <w:t>861</w:t>
            </w:r>
          </w:p>
        </w:tc>
        <w:tc>
          <w:tcPr>
            <w:tcW w:w="1110" w:type="dxa"/>
          </w:tcPr>
          <w:p w:rsidR="00545A73" w:rsidRPr="007B48F0" w:rsidRDefault="00A25C6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4</w:t>
            </w:r>
            <w:r w:rsidRPr="007B48F0">
              <w:rPr>
                <w:color w:val="000000"/>
                <w:spacing w:val="-10"/>
              </w:rPr>
              <w:t>,220</w:t>
            </w:r>
          </w:p>
        </w:tc>
        <w:tc>
          <w:tcPr>
            <w:tcW w:w="1111" w:type="dxa"/>
            <w:tcBorders>
              <w:right w:val="double" w:sz="4" w:space="0" w:color="auto"/>
            </w:tcBorders>
          </w:tcPr>
          <w:p w:rsidR="00545A73" w:rsidRPr="007B48F0" w:rsidRDefault="00884FEF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8</w:t>
            </w:r>
            <w:r w:rsidRPr="007B48F0">
              <w:rPr>
                <w:color w:val="000000"/>
                <w:spacing w:val="-10"/>
              </w:rPr>
              <w:t>6.81</w:t>
            </w:r>
          </w:p>
        </w:tc>
        <w:tc>
          <w:tcPr>
            <w:tcW w:w="11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545A73" w:rsidRPr="007B48F0" w:rsidRDefault="00A25C6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2</w:t>
            </w:r>
            <w:r w:rsidRPr="007B48F0">
              <w:rPr>
                <w:color w:val="000000"/>
                <w:spacing w:val="-10"/>
              </w:rPr>
              <w:t>,574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5A73" w:rsidRPr="007B48F0" w:rsidRDefault="00A25C6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6</w:t>
            </w:r>
            <w:r w:rsidRPr="007B48F0">
              <w:rPr>
                <w:color w:val="000000"/>
                <w:spacing w:val="-10"/>
              </w:rPr>
              <w:t>04</w:t>
            </w:r>
          </w:p>
        </w:tc>
        <w:tc>
          <w:tcPr>
            <w:tcW w:w="1111" w:type="dxa"/>
            <w:vAlign w:val="center"/>
          </w:tcPr>
          <w:p w:rsidR="00545A73" w:rsidRPr="007B48F0" w:rsidRDefault="00A25C6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6</w:t>
            </w:r>
            <w:r w:rsidRPr="007B48F0">
              <w:rPr>
                <w:color w:val="000000"/>
                <w:spacing w:val="-10"/>
              </w:rPr>
              <w:t>,325</w:t>
            </w:r>
          </w:p>
        </w:tc>
      </w:tr>
      <w:tr w:rsidR="000C618F" w:rsidRPr="007B48F0" w:rsidTr="00A25C68">
        <w:tc>
          <w:tcPr>
            <w:tcW w:w="1985" w:type="dxa"/>
          </w:tcPr>
          <w:p w:rsidR="00545A73" w:rsidRPr="007B48F0" w:rsidRDefault="00545A73" w:rsidP="00EB6C78">
            <w:pPr>
              <w:pStyle w:val="142"/>
              <w:spacing w:line="260" w:lineRule="exact"/>
              <w:ind w:leftChars="-23" w:left="-65"/>
              <w:rPr>
                <w:rFonts w:hint="eastAsia"/>
                <w:color w:val="000000"/>
                <w:spacing w:val="-20"/>
              </w:rPr>
            </w:pPr>
            <w:bookmarkStart w:id="17" w:name="_Hlk177745049"/>
            <w:bookmarkStart w:id="18" w:name="_Hlk210832905"/>
            <w:r w:rsidRPr="007B48F0">
              <w:rPr>
                <w:rFonts w:hint="eastAsia"/>
                <w:color w:val="000000"/>
                <w:spacing w:val="-10"/>
              </w:rPr>
              <w:t>延攬國外專業人才</w:t>
            </w:r>
          </w:p>
        </w:tc>
        <w:tc>
          <w:tcPr>
            <w:tcW w:w="1110" w:type="dxa"/>
            <w:vAlign w:val="center"/>
          </w:tcPr>
          <w:p w:rsidR="00545A73" w:rsidRPr="007B48F0" w:rsidRDefault="00A25C6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1</w:t>
            </w:r>
            <w:r w:rsidRPr="007B48F0">
              <w:rPr>
                <w:color w:val="000000"/>
                <w:spacing w:val="-10"/>
              </w:rPr>
              <w:t>50</w:t>
            </w:r>
          </w:p>
        </w:tc>
        <w:tc>
          <w:tcPr>
            <w:tcW w:w="1110" w:type="dxa"/>
            <w:vAlign w:val="center"/>
          </w:tcPr>
          <w:p w:rsidR="00545A73" w:rsidRPr="007B48F0" w:rsidRDefault="00A25C6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-</w:t>
            </w:r>
          </w:p>
        </w:tc>
        <w:tc>
          <w:tcPr>
            <w:tcW w:w="1111" w:type="dxa"/>
            <w:tcBorders>
              <w:right w:val="double" w:sz="4" w:space="0" w:color="auto"/>
            </w:tcBorders>
            <w:vAlign w:val="center"/>
          </w:tcPr>
          <w:p w:rsidR="00545A73" w:rsidRPr="007B48F0" w:rsidRDefault="000C618F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-</w:t>
            </w:r>
          </w:p>
        </w:tc>
        <w:tc>
          <w:tcPr>
            <w:tcW w:w="11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545A73" w:rsidRPr="007B48F0" w:rsidRDefault="00A55FD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color w:val="000000"/>
                <w:spacing w:val="-10"/>
              </w:rPr>
              <w:t>80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5A73" w:rsidRPr="007B48F0" w:rsidRDefault="00A55FD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-</w:t>
            </w:r>
          </w:p>
        </w:tc>
        <w:tc>
          <w:tcPr>
            <w:tcW w:w="1111" w:type="dxa"/>
            <w:vAlign w:val="center"/>
          </w:tcPr>
          <w:p w:rsidR="00545A73" w:rsidRPr="007B48F0" w:rsidRDefault="00A25C6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8</w:t>
            </w:r>
            <w:r w:rsidRPr="007B48F0">
              <w:rPr>
                <w:color w:val="000000"/>
                <w:spacing w:val="-10"/>
              </w:rPr>
              <w:t>0</w:t>
            </w:r>
          </w:p>
        </w:tc>
      </w:tr>
      <w:tr w:rsidR="000C618F" w:rsidRPr="007B48F0" w:rsidTr="00A25C68">
        <w:tc>
          <w:tcPr>
            <w:tcW w:w="1985" w:type="dxa"/>
          </w:tcPr>
          <w:p w:rsidR="00545A73" w:rsidRPr="007B48F0" w:rsidRDefault="00545A73" w:rsidP="00EB6C78">
            <w:pPr>
              <w:pStyle w:val="142"/>
              <w:spacing w:line="260" w:lineRule="exact"/>
              <w:ind w:leftChars="-23" w:left="-65"/>
              <w:rPr>
                <w:rFonts w:hint="eastAsia"/>
                <w:color w:val="000000"/>
                <w:spacing w:val="-10"/>
              </w:rPr>
            </w:pPr>
            <w:bookmarkStart w:id="19" w:name="_Hlk177741107"/>
            <w:bookmarkEnd w:id="18"/>
            <w:r w:rsidRPr="007B48F0">
              <w:rPr>
                <w:rFonts w:hint="eastAsia"/>
                <w:color w:val="000000"/>
                <w:spacing w:val="-10"/>
              </w:rPr>
              <w:t>一般行政</w:t>
            </w:r>
            <w:bookmarkEnd w:id="19"/>
          </w:p>
        </w:tc>
        <w:tc>
          <w:tcPr>
            <w:tcW w:w="1110" w:type="dxa"/>
          </w:tcPr>
          <w:p w:rsidR="00545A73" w:rsidRPr="007B48F0" w:rsidRDefault="00A25C6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2</w:t>
            </w:r>
            <w:r w:rsidRPr="007B48F0">
              <w:rPr>
                <w:color w:val="000000"/>
                <w:spacing w:val="-10"/>
              </w:rPr>
              <w:t>,791</w:t>
            </w:r>
          </w:p>
        </w:tc>
        <w:tc>
          <w:tcPr>
            <w:tcW w:w="1110" w:type="dxa"/>
          </w:tcPr>
          <w:p w:rsidR="00545A73" w:rsidRPr="007B48F0" w:rsidRDefault="00A25C6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2</w:t>
            </w:r>
            <w:r w:rsidRPr="007B48F0">
              <w:rPr>
                <w:color w:val="000000"/>
                <w:spacing w:val="-10"/>
              </w:rPr>
              <w:t>,419</w:t>
            </w:r>
          </w:p>
        </w:tc>
        <w:tc>
          <w:tcPr>
            <w:tcW w:w="1111" w:type="dxa"/>
            <w:tcBorders>
              <w:right w:val="double" w:sz="4" w:space="0" w:color="auto"/>
            </w:tcBorders>
          </w:tcPr>
          <w:p w:rsidR="00545A73" w:rsidRPr="007B48F0" w:rsidRDefault="00884FEF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8</w:t>
            </w:r>
            <w:r w:rsidRPr="007B48F0">
              <w:rPr>
                <w:color w:val="000000"/>
                <w:spacing w:val="-10"/>
              </w:rPr>
              <w:t>6.67</w:t>
            </w:r>
          </w:p>
        </w:tc>
        <w:tc>
          <w:tcPr>
            <w:tcW w:w="11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545A73" w:rsidRPr="007B48F0" w:rsidRDefault="00A55FD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1</w:t>
            </w:r>
            <w:r w:rsidRPr="007B48F0">
              <w:rPr>
                <w:color w:val="000000"/>
                <w:spacing w:val="-10"/>
              </w:rPr>
              <w:t>,426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5A73" w:rsidRPr="007B48F0" w:rsidRDefault="00A55FD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3</w:t>
            </w:r>
            <w:r w:rsidRPr="007B48F0">
              <w:rPr>
                <w:color w:val="000000"/>
                <w:spacing w:val="-10"/>
              </w:rPr>
              <w:t>11</w:t>
            </w:r>
          </w:p>
        </w:tc>
        <w:tc>
          <w:tcPr>
            <w:tcW w:w="1111" w:type="dxa"/>
            <w:vAlign w:val="center"/>
          </w:tcPr>
          <w:p w:rsidR="00545A73" w:rsidRPr="007B48F0" w:rsidRDefault="00A55FD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3,565</w:t>
            </w:r>
          </w:p>
        </w:tc>
      </w:tr>
      <w:tr w:rsidR="000C618F" w:rsidRPr="007B48F0" w:rsidTr="00A25C68">
        <w:tc>
          <w:tcPr>
            <w:tcW w:w="1985" w:type="dxa"/>
          </w:tcPr>
          <w:p w:rsidR="00545A73" w:rsidRPr="007B48F0" w:rsidRDefault="00545A73" w:rsidP="00EB6C78">
            <w:pPr>
              <w:pStyle w:val="142"/>
              <w:spacing w:line="260" w:lineRule="exact"/>
              <w:ind w:leftChars="-23" w:left="-65"/>
              <w:rPr>
                <w:rFonts w:hint="eastAsia"/>
                <w:color w:val="000000"/>
                <w:spacing w:val="-10"/>
              </w:rPr>
            </w:pPr>
            <w:bookmarkStart w:id="20" w:name="_Hlk210832999"/>
            <w:r w:rsidRPr="007B48F0">
              <w:rPr>
                <w:rFonts w:hint="eastAsia"/>
                <w:color w:val="000000"/>
                <w:spacing w:val="-10"/>
              </w:rPr>
              <w:t>促進投資</w:t>
            </w:r>
            <w:bookmarkEnd w:id="20"/>
          </w:p>
        </w:tc>
        <w:tc>
          <w:tcPr>
            <w:tcW w:w="1110" w:type="dxa"/>
            <w:vAlign w:val="center"/>
          </w:tcPr>
          <w:p w:rsidR="00545A73" w:rsidRPr="007B48F0" w:rsidRDefault="00A25C6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6</w:t>
            </w:r>
            <w:r w:rsidRPr="007B48F0">
              <w:rPr>
                <w:color w:val="000000"/>
                <w:spacing w:val="-10"/>
              </w:rPr>
              <w:t>00</w:t>
            </w:r>
          </w:p>
        </w:tc>
        <w:tc>
          <w:tcPr>
            <w:tcW w:w="1110" w:type="dxa"/>
            <w:vAlign w:val="center"/>
          </w:tcPr>
          <w:p w:rsidR="00545A73" w:rsidRPr="007B48F0" w:rsidRDefault="00A25C6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2</w:t>
            </w:r>
            <w:r w:rsidRPr="007B48F0">
              <w:rPr>
                <w:color w:val="000000"/>
                <w:spacing w:val="-10"/>
              </w:rPr>
              <w:t>42</w:t>
            </w:r>
          </w:p>
        </w:tc>
        <w:tc>
          <w:tcPr>
            <w:tcW w:w="1111" w:type="dxa"/>
            <w:tcBorders>
              <w:right w:val="double" w:sz="4" w:space="0" w:color="auto"/>
            </w:tcBorders>
            <w:vAlign w:val="center"/>
          </w:tcPr>
          <w:p w:rsidR="00545A73" w:rsidRPr="007B48F0" w:rsidRDefault="000C618F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4</w:t>
            </w:r>
            <w:r w:rsidRPr="007B48F0">
              <w:rPr>
                <w:color w:val="000000"/>
                <w:spacing w:val="-10"/>
              </w:rPr>
              <w:t>0.33</w:t>
            </w:r>
          </w:p>
        </w:tc>
        <w:tc>
          <w:tcPr>
            <w:tcW w:w="111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545A73" w:rsidRPr="007B48F0" w:rsidRDefault="00A55FD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3</w:t>
            </w:r>
            <w:r w:rsidRPr="007B48F0">
              <w:rPr>
                <w:color w:val="000000"/>
                <w:spacing w:val="-10"/>
              </w:rPr>
              <w:t>20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5A73" w:rsidRPr="007B48F0" w:rsidRDefault="00A55FD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-</w:t>
            </w:r>
          </w:p>
        </w:tc>
        <w:tc>
          <w:tcPr>
            <w:tcW w:w="1111" w:type="dxa"/>
            <w:vAlign w:val="center"/>
          </w:tcPr>
          <w:p w:rsidR="00545A73" w:rsidRPr="007B48F0" w:rsidRDefault="00A55FD8" w:rsidP="00EB6C78">
            <w:pPr>
              <w:pStyle w:val="142"/>
              <w:spacing w:line="260" w:lineRule="exact"/>
              <w:jc w:val="right"/>
              <w:rPr>
                <w:rFonts w:hint="eastAsia"/>
                <w:color w:val="000000"/>
                <w:spacing w:val="-10"/>
              </w:rPr>
            </w:pPr>
            <w:r w:rsidRPr="007B48F0">
              <w:rPr>
                <w:rFonts w:hint="eastAsia"/>
                <w:color w:val="000000"/>
                <w:spacing w:val="-10"/>
              </w:rPr>
              <w:t>3</w:t>
            </w:r>
            <w:r w:rsidRPr="007B48F0">
              <w:rPr>
                <w:color w:val="000000"/>
                <w:spacing w:val="-10"/>
              </w:rPr>
              <w:t>20</w:t>
            </w:r>
          </w:p>
        </w:tc>
      </w:tr>
      <w:bookmarkEnd w:id="17"/>
      <w:tr w:rsidR="000C618F" w:rsidRPr="007B48F0" w:rsidTr="00A25C68">
        <w:tc>
          <w:tcPr>
            <w:tcW w:w="1985" w:type="dxa"/>
          </w:tcPr>
          <w:p w:rsidR="00545A73" w:rsidRPr="007B48F0" w:rsidRDefault="00545A73" w:rsidP="00EB6C78">
            <w:pPr>
              <w:pStyle w:val="142"/>
              <w:spacing w:line="260" w:lineRule="exact"/>
              <w:ind w:leftChars="-23" w:left="-65"/>
              <w:rPr>
                <w:rFonts w:hint="eastAsia"/>
                <w:b/>
                <w:bCs/>
                <w:color w:val="000000"/>
                <w:spacing w:val="-10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合計</w:t>
            </w:r>
          </w:p>
        </w:tc>
        <w:tc>
          <w:tcPr>
            <w:tcW w:w="1110" w:type="dxa"/>
            <w:vAlign w:val="center"/>
          </w:tcPr>
          <w:p w:rsidR="00545A73" w:rsidRPr="007B48F0" w:rsidRDefault="00A25C68" w:rsidP="00EB6C78">
            <w:pPr>
              <w:pStyle w:val="142"/>
              <w:spacing w:line="260" w:lineRule="exact"/>
              <w:ind w:leftChars="-23" w:left="-65"/>
              <w:jc w:val="right"/>
              <w:rPr>
                <w:rFonts w:hint="eastAsia"/>
                <w:b/>
                <w:bCs/>
                <w:color w:val="000000"/>
                <w:spacing w:val="-10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8</w:t>
            </w:r>
            <w:r w:rsidRPr="007B48F0">
              <w:rPr>
                <w:b/>
                <w:bCs/>
                <w:color w:val="000000"/>
                <w:spacing w:val="-10"/>
              </w:rPr>
              <w:t>,402</w:t>
            </w:r>
          </w:p>
        </w:tc>
        <w:tc>
          <w:tcPr>
            <w:tcW w:w="1110" w:type="dxa"/>
            <w:vAlign w:val="center"/>
          </w:tcPr>
          <w:p w:rsidR="00545A73" w:rsidRPr="007B48F0" w:rsidRDefault="00A25C68" w:rsidP="00EB6C78">
            <w:pPr>
              <w:pStyle w:val="142"/>
              <w:spacing w:line="260" w:lineRule="exact"/>
              <w:ind w:leftChars="-23" w:left="-65"/>
              <w:jc w:val="right"/>
              <w:rPr>
                <w:rFonts w:hint="eastAsia"/>
                <w:b/>
                <w:bCs/>
                <w:color w:val="000000"/>
                <w:spacing w:val="-10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6</w:t>
            </w:r>
            <w:r w:rsidRPr="007B48F0">
              <w:rPr>
                <w:b/>
                <w:bCs/>
                <w:color w:val="000000"/>
                <w:spacing w:val="-10"/>
              </w:rPr>
              <w:t>,881</w:t>
            </w:r>
          </w:p>
        </w:tc>
        <w:tc>
          <w:tcPr>
            <w:tcW w:w="1111" w:type="dxa"/>
            <w:tcBorders>
              <w:right w:val="double" w:sz="4" w:space="0" w:color="auto"/>
            </w:tcBorders>
            <w:vAlign w:val="center"/>
          </w:tcPr>
          <w:p w:rsidR="00545A73" w:rsidRPr="007B48F0" w:rsidRDefault="000C618F" w:rsidP="00EB6C78">
            <w:pPr>
              <w:pStyle w:val="142"/>
              <w:spacing w:line="260" w:lineRule="exact"/>
              <w:ind w:leftChars="-23" w:left="-65"/>
              <w:jc w:val="right"/>
              <w:rPr>
                <w:rFonts w:hint="eastAsia"/>
                <w:b/>
                <w:bCs/>
                <w:color w:val="000000"/>
                <w:spacing w:val="-10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8</w:t>
            </w:r>
            <w:r w:rsidRPr="007B48F0">
              <w:rPr>
                <w:b/>
                <w:bCs/>
                <w:color w:val="000000"/>
                <w:spacing w:val="-10"/>
              </w:rPr>
              <w:t>1.90</w:t>
            </w:r>
          </w:p>
        </w:tc>
        <w:tc>
          <w:tcPr>
            <w:tcW w:w="1110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545A73" w:rsidRPr="007B48F0" w:rsidRDefault="00A55FD8" w:rsidP="00EB6C78">
            <w:pPr>
              <w:pStyle w:val="142"/>
              <w:spacing w:line="260" w:lineRule="exact"/>
              <w:ind w:leftChars="-23" w:left="-65"/>
              <w:jc w:val="right"/>
              <w:rPr>
                <w:rFonts w:hint="eastAsia"/>
                <w:b/>
                <w:bCs/>
                <w:color w:val="000000"/>
                <w:spacing w:val="-10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4</w:t>
            </w:r>
            <w:r w:rsidRPr="007B48F0">
              <w:rPr>
                <w:b/>
                <w:bCs/>
                <w:color w:val="000000"/>
                <w:spacing w:val="-10"/>
              </w:rPr>
              <w:t>,400</w:t>
            </w:r>
          </w:p>
        </w:tc>
        <w:tc>
          <w:tcPr>
            <w:tcW w:w="111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545A73" w:rsidRPr="007B48F0" w:rsidRDefault="00A55FD8" w:rsidP="00EB6C78">
            <w:pPr>
              <w:pStyle w:val="142"/>
              <w:spacing w:line="260" w:lineRule="exact"/>
              <w:ind w:leftChars="-23" w:left="-65"/>
              <w:jc w:val="right"/>
              <w:rPr>
                <w:rFonts w:hint="eastAsia"/>
                <w:b/>
                <w:bCs/>
                <w:color w:val="000000"/>
                <w:spacing w:val="-10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9</w:t>
            </w:r>
            <w:r w:rsidRPr="007B48F0">
              <w:rPr>
                <w:b/>
                <w:bCs/>
                <w:color w:val="000000"/>
                <w:spacing w:val="-10"/>
              </w:rPr>
              <w:t>15</w:t>
            </w:r>
          </w:p>
        </w:tc>
        <w:tc>
          <w:tcPr>
            <w:tcW w:w="1111" w:type="dxa"/>
            <w:vAlign w:val="center"/>
          </w:tcPr>
          <w:p w:rsidR="00545A73" w:rsidRPr="007B48F0" w:rsidRDefault="00A55FD8" w:rsidP="00EB6C78">
            <w:pPr>
              <w:pStyle w:val="142"/>
              <w:spacing w:line="260" w:lineRule="exact"/>
              <w:ind w:leftChars="-23" w:left="-65"/>
              <w:jc w:val="right"/>
              <w:rPr>
                <w:rFonts w:hint="eastAsia"/>
                <w:b/>
                <w:bCs/>
                <w:color w:val="000000"/>
                <w:spacing w:val="-10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0"/>
              </w:rPr>
              <w:t>1</w:t>
            </w:r>
            <w:r w:rsidRPr="007B48F0">
              <w:rPr>
                <w:b/>
                <w:bCs/>
                <w:color w:val="000000"/>
                <w:spacing w:val="-10"/>
              </w:rPr>
              <w:t>0,290</w:t>
            </w:r>
          </w:p>
        </w:tc>
      </w:tr>
    </w:tbl>
    <w:p w:rsidR="00BC3DC9" w:rsidRPr="007B48F0" w:rsidRDefault="004272C4" w:rsidP="00BC3DC9">
      <w:pPr>
        <w:pStyle w:val="142"/>
        <w:rPr>
          <w:color w:val="000000"/>
        </w:rPr>
      </w:pPr>
      <w:r w:rsidRPr="007B48F0">
        <w:rPr>
          <w:rFonts w:hint="eastAsia"/>
          <w:color w:val="000000"/>
        </w:rPr>
        <w:t>資料來源：經濟部提供資料及各年度預決算書。</w:t>
      </w:r>
      <w:bookmarkEnd w:id="0"/>
      <w:bookmarkEnd w:id="1"/>
      <w:bookmarkEnd w:id="2"/>
      <w:bookmarkEnd w:id="4"/>
      <w:bookmarkEnd w:id="5"/>
      <w:bookmarkEnd w:id="6"/>
      <w:bookmarkEnd w:id="7"/>
    </w:p>
    <w:p w:rsidR="00B02CD3" w:rsidRPr="007B48F0" w:rsidRDefault="006541AE" w:rsidP="00B02CD3">
      <w:pPr>
        <w:pStyle w:val="123"/>
        <w:ind w:leftChars="0" w:left="403" w:firstLineChars="0" w:hanging="403"/>
        <w:rPr>
          <w:rFonts w:hAnsi="標楷體"/>
          <w:b/>
          <w:bCs/>
          <w:color w:val="000000"/>
          <w:spacing w:val="-10"/>
        </w:rPr>
      </w:pPr>
      <w:r w:rsidRPr="007B48F0">
        <w:rPr>
          <w:rFonts w:hAnsi="標楷體" w:hint="eastAsia"/>
          <w:b/>
          <w:bCs/>
          <w:color w:val="000000"/>
          <w:spacing w:val="-10"/>
        </w:rPr>
        <w:t>表3  經濟部主管114及115年度「媒體政策及業務宣導經費」</w:t>
      </w:r>
      <w:r w:rsidRPr="007B48F0">
        <w:rPr>
          <w:rFonts w:hAnsi="標楷體"/>
          <w:b/>
          <w:bCs/>
          <w:color w:val="000000"/>
          <w:spacing w:val="-10"/>
        </w:rPr>
        <w:t>編列情形</w:t>
      </w:r>
      <w:r w:rsidRPr="007B48F0">
        <w:rPr>
          <w:rFonts w:hAnsi="標楷體" w:hint="eastAsia"/>
          <w:b/>
          <w:bCs/>
          <w:color w:val="000000"/>
          <w:spacing w:val="-10"/>
        </w:rPr>
        <w:t>表</w:t>
      </w:r>
    </w:p>
    <w:p w:rsidR="006541AE" w:rsidRPr="007B48F0" w:rsidRDefault="006541AE" w:rsidP="00B02CD3">
      <w:pPr>
        <w:pStyle w:val="123"/>
        <w:spacing w:line="320" w:lineRule="exact"/>
        <w:ind w:leftChars="0" w:left="403" w:firstLineChars="0" w:hanging="403"/>
        <w:jc w:val="right"/>
        <w:rPr>
          <w:rFonts w:hAnsi="標楷體"/>
          <w:color w:val="000000"/>
          <w:spacing w:val="-14"/>
          <w:sz w:val="24"/>
          <w:szCs w:val="24"/>
        </w:rPr>
      </w:pPr>
      <w:r w:rsidRPr="007B48F0">
        <w:rPr>
          <w:rFonts w:hAnsi="標楷體" w:hint="eastAsia"/>
          <w:b/>
          <w:bCs/>
          <w:color w:val="000000"/>
          <w:spacing w:val="-14"/>
        </w:rPr>
        <w:lastRenderedPageBreak/>
        <w:t xml:space="preserve">  </w:t>
      </w:r>
      <w:r w:rsidRPr="007B48F0">
        <w:rPr>
          <w:rFonts w:hAnsi="標楷體"/>
          <w:color w:val="000000"/>
          <w:spacing w:val="-14"/>
          <w:sz w:val="24"/>
          <w:szCs w:val="24"/>
        </w:rPr>
        <w:t>單位</w:t>
      </w:r>
      <w:r w:rsidRPr="007B48F0">
        <w:rPr>
          <w:rFonts w:hAnsi="標楷體" w:hint="eastAsia"/>
          <w:color w:val="000000"/>
          <w:spacing w:val="-14"/>
          <w:sz w:val="24"/>
          <w:szCs w:val="24"/>
        </w:rPr>
        <w:t>：新臺幣千元</w:t>
      </w:r>
    </w:p>
    <w:tbl>
      <w:tblPr>
        <w:tblW w:w="0" w:type="auto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72"/>
        <w:gridCol w:w="1842"/>
        <w:gridCol w:w="1985"/>
        <w:gridCol w:w="1699"/>
      </w:tblGrid>
      <w:tr w:rsidR="005A4414" w:rsidRPr="007B48F0" w:rsidTr="00B02CD3">
        <w:trPr>
          <w:tblHeader/>
        </w:trPr>
        <w:tc>
          <w:tcPr>
            <w:tcW w:w="2972" w:type="dxa"/>
            <w:vAlign w:val="center"/>
            <w:hideMark/>
          </w:tcPr>
          <w:p w:rsidR="00B02CD3" w:rsidRPr="007B48F0" w:rsidRDefault="00B02CD3" w:rsidP="002E1C01">
            <w:pPr>
              <w:pStyle w:val="142"/>
              <w:spacing w:line="240" w:lineRule="exact"/>
              <w:jc w:val="center"/>
              <w:rPr>
                <w:color w:val="000000"/>
              </w:rPr>
            </w:pPr>
            <w:r w:rsidRPr="007B48F0">
              <w:rPr>
                <w:rFonts w:hint="eastAsia"/>
                <w:color w:val="000000"/>
              </w:rPr>
              <w:t>單位名稱</w:t>
            </w:r>
          </w:p>
        </w:tc>
        <w:tc>
          <w:tcPr>
            <w:tcW w:w="1842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snapToGrid/>
                <w:color w:val="000000"/>
              </w:rPr>
              <w:t>114年度預算</w:t>
            </w:r>
          </w:p>
        </w:tc>
        <w:tc>
          <w:tcPr>
            <w:tcW w:w="1985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115年度預算案</w:t>
            </w:r>
          </w:p>
        </w:tc>
        <w:tc>
          <w:tcPr>
            <w:tcW w:w="1699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115較114年度增減數</w:t>
            </w:r>
          </w:p>
        </w:tc>
      </w:tr>
      <w:tr w:rsidR="005A4414" w:rsidRPr="007B48F0" w:rsidTr="00B02CD3">
        <w:tc>
          <w:tcPr>
            <w:tcW w:w="2972" w:type="dxa"/>
            <w:vAlign w:val="center"/>
            <w:hideMark/>
          </w:tcPr>
          <w:p w:rsidR="00B02CD3" w:rsidRPr="007B48F0" w:rsidRDefault="00B02CD3" w:rsidP="002E1C01">
            <w:pPr>
              <w:pStyle w:val="142"/>
              <w:spacing w:line="240" w:lineRule="exact"/>
              <w:rPr>
                <w:rFonts w:hint="eastAsia"/>
                <w:b/>
                <w:bCs/>
                <w:color w:val="000000"/>
              </w:rPr>
            </w:pPr>
            <w:r w:rsidRPr="007B48F0">
              <w:rPr>
                <w:rFonts w:hint="eastAsia"/>
                <w:b/>
                <w:bCs/>
                <w:color w:val="000000"/>
              </w:rPr>
              <w:t>經濟部主管(合計)</w:t>
            </w:r>
          </w:p>
        </w:tc>
        <w:tc>
          <w:tcPr>
            <w:tcW w:w="1842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b/>
                <w:bCs/>
                <w:color w:val="000000"/>
              </w:rPr>
            </w:pPr>
            <w:r w:rsidRPr="007B48F0">
              <w:rPr>
                <w:rFonts w:hint="eastAsia"/>
                <w:b/>
                <w:bCs/>
                <w:color w:val="000000"/>
              </w:rPr>
              <w:t>31,</w:t>
            </w:r>
            <w:r w:rsidRPr="007B48F0">
              <w:rPr>
                <w:b/>
                <w:bCs/>
                <w:color w:val="000000"/>
              </w:rPr>
              <w:t>152</w:t>
            </w:r>
          </w:p>
        </w:tc>
        <w:tc>
          <w:tcPr>
            <w:tcW w:w="1985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b/>
                <w:bCs/>
                <w:color w:val="000000"/>
              </w:rPr>
            </w:pPr>
            <w:r w:rsidRPr="007B48F0">
              <w:rPr>
                <w:b/>
                <w:bCs/>
                <w:color w:val="000000"/>
              </w:rPr>
              <w:t>45,700</w:t>
            </w:r>
          </w:p>
        </w:tc>
        <w:tc>
          <w:tcPr>
            <w:tcW w:w="1699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b/>
                <w:bCs/>
                <w:color w:val="000000"/>
              </w:rPr>
            </w:pPr>
            <w:r w:rsidRPr="007B48F0">
              <w:rPr>
                <w:rFonts w:hint="eastAsia"/>
                <w:b/>
                <w:bCs/>
                <w:color w:val="000000"/>
              </w:rPr>
              <w:t>14,54</w:t>
            </w:r>
            <w:r w:rsidRPr="007B48F0">
              <w:rPr>
                <w:rFonts w:hint="eastAsia"/>
                <w:color w:val="000000"/>
              </w:rPr>
              <w:t>8</w:t>
            </w:r>
          </w:p>
        </w:tc>
      </w:tr>
      <w:tr w:rsidR="005A4414" w:rsidRPr="007B48F0" w:rsidTr="00B02CD3">
        <w:tc>
          <w:tcPr>
            <w:tcW w:w="2972" w:type="dxa"/>
            <w:vAlign w:val="center"/>
            <w:hideMark/>
          </w:tcPr>
          <w:p w:rsidR="00B02CD3" w:rsidRPr="007B48F0" w:rsidRDefault="00B02CD3" w:rsidP="002E1C01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經濟部</w:t>
            </w:r>
          </w:p>
        </w:tc>
        <w:tc>
          <w:tcPr>
            <w:tcW w:w="1842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4</w:t>
            </w:r>
            <w:r w:rsidRPr="007B48F0">
              <w:rPr>
                <w:color w:val="000000"/>
              </w:rPr>
              <w:t>,400</w:t>
            </w:r>
          </w:p>
        </w:tc>
        <w:tc>
          <w:tcPr>
            <w:tcW w:w="1985" w:type="dxa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color w:val="000000"/>
              </w:rPr>
              <w:t>10,290</w:t>
            </w:r>
          </w:p>
        </w:tc>
        <w:tc>
          <w:tcPr>
            <w:tcW w:w="1699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5,890</w:t>
            </w:r>
          </w:p>
        </w:tc>
      </w:tr>
      <w:tr w:rsidR="005A4414" w:rsidRPr="007B48F0" w:rsidTr="00B02CD3">
        <w:tc>
          <w:tcPr>
            <w:tcW w:w="2972" w:type="dxa"/>
            <w:vAlign w:val="center"/>
            <w:hideMark/>
          </w:tcPr>
          <w:p w:rsidR="00B02CD3" w:rsidRPr="007B48F0" w:rsidRDefault="00B02CD3" w:rsidP="002E1C01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產業發展署</w:t>
            </w:r>
          </w:p>
        </w:tc>
        <w:tc>
          <w:tcPr>
            <w:tcW w:w="1842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7</w:t>
            </w:r>
            <w:r w:rsidRPr="007B48F0">
              <w:rPr>
                <w:color w:val="000000"/>
              </w:rPr>
              <w:t>,588</w:t>
            </w:r>
          </w:p>
        </w:tc>
        <w:tc>
          <w:tcPr>
            <w:tcW w:w="1985" w:type="dxa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color w:val="000000"/>
              </w:rPr>
              <w:t>7,753</w:t>
            </w:r>
          </w:p>
        </w:tc>
        <w:tc>
          <w:tcPr>
            <w:tcW w:w="1699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165</w:t>
            </w:r>
          </w:p>
        </w:tc>
      </w:tr>
      <w:tr w:rsidR="005A4414" w:rsidRPr="007B48F0" w:rsidTr="00B02CD3">
        <w:tc>
          <w:tcPr>
            <w:tcW w:w="2972" w:type="dxa"/>
            <w:vAlign w:val="center"/>
            <w:hideMark/>
          </w:tcPr>
          <w:p w:rsidR="00B02CD3" w:rsidRPr="007B48F0" w:rsidRDefault="00B02CD3" w:rsidP="002E1C01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國際貿易署</w:t>
            </w:r>
          </w:p>
        </w:tc>
        <w:tc>
          <w:tcPr>
            <w:tcW w:w="1842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3</w:t>
            </w:r>
            <w:r w:rsidRPr="007B48F0">
              <w:rPr>
                <w:color w:val="000000"/>
              </w:rPr>
              <w:t>,910</w:t>
            </w:r>
          </w:p>
        </w:tc>
        <w:tc>
          <w:tcPr>
            <w:tcW w:w="1985" w:type="dxa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color w:val="000000"/>
              </w:rPr>
              <w:t>1,679</w:t>
            </w:r>
          </w:p>
        </w:tc>
        <w:tc>
          <w:tcPr>
            <w:tcW w:w="1699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-2,231</w:t>
            </w:r>
          </w:p>
        </w:tc>
      </w:tr>
      <w:tr w:rsidR="005A4414" w:rsidRPr="007B48F0" w:rsidTr="00B02CD3">
        <w:tc>
          <w:tcPr>
            <w:tcW w:w="2972" w:type="dxa"/>
            <w:vAlign w:val="center"/>
            <w:hideMark/>
          </w:tcPr>
          <w:p w:rsidR="00B02CD3" w:rsidRPr="007B48F0" w:rsidRDefault="00B02CD3" w:rsidP="00E21AE4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標準檢驗局及所屬</w:t>
            </w:r>
          </w:p>
        </w:tc>
        <w:tc>
          <w:tcPr>
            <w:tcW w:w="1842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1</w:t>
            </w:r>
            <w:r w:rsidRPr="007B48F0">
              <w:rPr>
                <w:color w:val="000000"/>
              </w:rPr>
              <w:t>47</w:t>
            </w:r>
          </w:p>
        </w:tc>
        <w:tc>
          <w:tcPr>
            <w:tcW w:w="1985" w:type="dxa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color w:val="000000"/>
              </w:rPr>
              <w:t>198</w:t>
            </w:r>
          </w:p>
        </w:tc>
        <w:tc>
          <w:tcPr>
            <w:tcW w:w="1699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51</w:t>
            </w:r>
          </w:p>
        </w:tc>
      </w:tr>
      <w:tr w:rsidR="005A4414" w:rsidRPr="007B48F0" w:rsidTr="00B02CD3">
        <w:tc>
          <w:tcPr>
            <w:tcW w:w="2972" w:type="dxa"/>
            <w:vAlign w:val="center"/>
            <w:hideMark/>
          </w:tcPr>
          <w:p w:rsidR="00B02CD3" w:rsidRPr="007B48F0" w:rsidRDefault="00B02CD3" w:rsidP="006C60DC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智慧財產局</w:t>
            </w:r>
          </w:p>
        </w:tc>
        <w:tc>
          <w:tcPr>
            <w:tcW w:w="1842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6</w:t>
            </w:r>
            <w:r w:rsidRPr="007B48F0">
              <w:rPr>
                <w:color w:val="000000"/>
              </w:rPr>
              <w:t>62</w:t>
            </w:r>
          </w:p>
        </w:tc>
        <w:tc>
          <w:tcPr>
            <w:tcW w:w="1985" w:type="dxa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color w:val="000000"/>
              </w:rPr>
              <w:t>1,600</w:t>
            </w:r>
          </w:p>
        </w:tc>
        <w:tc>
          <w:tcPr>
            <w:tcW w:w="1699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938</w:t>
            </w:r>
          </w:p>
        </w:tc>
      </w:tr>
      <w:tr w:rsidR="005A4414" w:rsidRPr="007B48F0" w:rsidTr="00B02CD3">
        <w:tc>
          <w:tcPr>
            <w:tcW w:w="2972" w:type="dxa"/>
            <w:vAlign w:val="center"/>
            <w:hideMark/>
          </w:tcPr>
          <w:p w:rsidR="00B02CD3" w:rsidRPr="007B48F0" w:rsidRDefault="00B02CD3" w:rsidP="002E1C01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水利署及所屬</w:t>
            </w:r>
          </w:p>
        </w:tc>
        <w:tc>
          <w:tcPr>
            <w:tcW w:w="1842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9</w:t>
            </w:r>
            <w:r w:rsidRPr="007B48F0">
              <w:rPr>
                <w:color w:val="000000"/>
              </w:rPr>
              <w:t>,400</w:t>
            </w:r>
          </w:p>
        </w:tc>
        <w:tc>
          <w:tcPr>
            <w:tcW w:w="1985" w:type="dxa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color w:val="000000"/>
              </w:rPr>
              <w:t>16,600</w:t>
            </w:r>
          </w:p>
        </w:tc>
        <w:tc>
          <w:tcPr>
            <w:tcW w:w="1699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7,200</w:t>
            </w:r>
          </w:p>
        </w:tc>
      </w:tr>
      <w:tr w:rsidR="005A4414" w:rsidRPr="007B48F0" w:rsidTr="00B02CD3">
        <w:tc>
          <w:tcPr>
            <w:tcW w:w="2972" w:type="dxa"/>
            <w:vAlign w:val="center"/>
            <w:hideMark/>
          </w:tcPr>
          <w:p w:rsidR="00B02CD3" w:rsidRPr="007B48F0" w:rsidRDefault="00B02CD3" w:rsidP="002E1C01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商業發展署</w:t>
            </w:r>
          </w:p>
        </w:tc>
        <w:tc>
          <w:tcPr>
            <w:tcW w:w="1842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2</w:t>
            </w:r>
            <w:r w:rsidRPr="007B48F0">
              <w:rPr>
                <w:color w:val="000000"/>
              </w:rPr>
              <w:t>,758</w:t>
            </w:r>
          </w:p>
        </w:tc>
        <w:tc>
          <w:tcPr>
            <w:tcW w:w="1985" w:type="dxa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color w:val="000000"/>
              </w:rPr>
              <w:t>4,593</w:t>
            </w:r>
          </w:p>
        </w:tc>
        <w:tc>
          <w:tcPr>
            <w:tcW w:w="1699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1,835</w:t>
            </w:r>
          </w:p>
        </w:tc>
      </w:tr>
      <w:tr w:rsidR="005A4414" w:rsidRPr="007B48F0" w:rsidTr="00B02CD3">
        <w:tc>
          <w:tcPr>
            <w:tcW w:w="2972" w:type="dxa"/>
            <w:vAlign w:val="center"/>
            <w:hideMark/>
          </w:tcPr>
          <w:p w:rsidR="00B02CD3" w:rsidRPr="007B48F0" w:rsidRDefault="00B02CD3" w:rsidP="002E1C01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中小及新創企業署</w:t>
            </w:r>
          </w:p>
        </w:tc>
        <w:tc>
          <w:tcPr>
            <w:tcW w:w="1842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1</w:t>
            </w:r>
            <w:r w:rsidRPr="007B48F0">
              <w:rPr>
                <w:color w:val="000000"/>
              </w:rPr>
              <w:t>,092</w:t>
            </w:r>
          </w:p>
        </w:tc>
        <w:tc>
          <w:tcPr>
            <w:tcW w:w="1985" w:type="dxa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color w:val="000000"/>
              </w:rPr>
              <w:t>2,564</w:t>
            </w:r>
          </w:p>
        </w:tc>
        <w:tc>
          <w:tcPr>
            <w:tcW w:w="1699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1,472</w:t>
            </w:r>
          </w:p>
        </w:tc>
      </w:tr>
      <w:tr w:rsidR="005A4414" w:rsidRPr="007B48F0" w:rsidTr="00B02CD3">
        <w:tc>
          <w:tcPr>
            <w:tcW w:w="2972" w:type="dxa"/>
            <w:vAlign w:val="center"/>
            <w:hideMark/>
          </w:tcPr>
          <w:p w:rsidR="00B02CD3" w:rsidRPr="007B48F0" w:rsidRDefault="00B02CD3" w:rsidP="002E1C01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產業園區管理局及所屬</w:t>
            </w:r>
          </w:p>
        </w:tc>
        <w:tc>
          <w:tcPr>
            <w:tcW w:w="1842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9</w:t>
            </w:r>
            <w:r w:rsidRPr="007B48F0">
              <w:rPr>
                <w:color w:val="000000"/>
              </w:rPr>
              <w:t>5</w:t>
            </w:r>
          </w:p>
        </w:tc>
        <w:tc>
          <w:tcPr>
            <w:tcW w:w="1985" w:type="dxa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color w:val="000000"/>
              </w:rPr>
              <w:t>23</w:t>
            </w:r>
          </w:p>
        </w:tc>
        <w:tc>
          <w:tcPr>
            <w:tcW w:w="1699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-72</w:t>
            </w:r>
          </w:p>
        </w:tc>
      </w:tr>
      <w:tr w:rsidR="005A4414" w:rsidRPr="007B48F0" w:rsidTr="00B02CD3">
        <w:tc>
          <w:tcPr>
            <w:tcW w:w="2972" w:type="dxa"/>
            <w:vAlign w:val="center"/>
            <w:hideMark/>
          </w:tcPr>
          <w:p w:rsidR="00B02CD3" w:rsidRPr="007B48F0" w:rsidRDefault="00B02CD3" w:rsidP="002E1C01">
            <w:pPr>
              <w:pStyle w:val="142"/>
              <w:spacing w:line="240" w:lineRule="exac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能源署</w:t>
            </w:r>
          </w:p>
        </w:tc>
        <w:tc>
          <w:tcPr>
            <w:tcW w:w="1842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1</w:t>
            </w:r>
            <w:r w:rsidRPr="007B48F0">
              <w:rPr>
                <w:color w:val="000000"/>
              </w:rPr>
              <w:t>,100</w:t>
            </w:r>
          </w:p>
        </w:tc>
        <w:tc>
          <w:tcPr>
            <w:tcW w:w="1985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400</w:t>
            </w:r>
          </w:p>
        </w:tc>
        <w:tc>
          <w:tcPr>
            <w:tcW w:w="1699" w:type="dxa"/>
            <w:vAlign w:val="center"/>
          </w:tcPr>
          <w:p w:rsidR="00B02CD3" w:rsidRPr="007B48F0" w:rsidRDefault="00B02CD3" w:rsidP="002E1C01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-700</w:t>
            </w:r>
          </w:p>
        </w:tc>
      </w:tr>
    </w:tbl>
    <w:p w:rsidR="006541AE" w:rsidRPr="007B48F0" w:rsidRDefault="006541AE" w:rsidP="00B02CD3">
      <w:pPr>
        <w:pStyle w:val="142"/>
        <w:ind w:left="1134" w:hanging="1214"/>
        <w:rPr>
          <w:rFonts w:hAnsi="標楷體"/>
          <w:color w:val="000000"/>
        </w:rPr>
      </w:pPr>
      <w:r w:rsidRPr="007B48F0">
        <w:rPr>
          <w:rFonts w:hint="eastAsia"/>
          <w:color w:val="000000"/>
        </w:rPr>
        <w:t>資料來源：114年度中央政</w:t>
      </w:r>
      <w:r w:rsidR="00B02CD3" w:rsidRPr="007B48F0">
        <w:rPr>
          <w:rFonts w:hint="eastAsia"/>
          <w:color w:val="000000"/>
        </w:rPr>
        <w:t>追加預算「媒體政策及業務宣導經費機關別追加預算分析表」及115年度中央政</w:t>
      </w:r>
      <w:r w:rsidRPr="007B48F0">
        <w:rPr>
          <w:rFonts w:hint="eastAsia"/>
          <w:color w:val="000000"/>
        </w:rPr>
        <w:t>府總預算案</w:t>
      </w:r>
      <w:r w:rsidRPr="007B48F0">
        <w:rPr>
          <w:rFonts w:hAnsi="標楷體" w:hint="eastAsia"/>
          <w:color w:val="000000"/>
        </w:rPr>
        <w:t>「</w:t>
      </w:r>
      <w:r w:rsidR="00B02CD3" w:rsidRPr="007B48F0">
        <w:rPr>
          <w:rFonts w:hint="eastAsia"/>
          <w:color w:val="000000"/>
        </w:rPr>
        <w:t>媒體政策及業務宣導經費機關別分析表</w:t>
      </w:r>
      <w:r w:rsidRPr="007B48F0">
        <w:rPr>
          <w:rFonts w:hAnsi="標楷體" w:hint="eastAsia"/>
          <w:color w:val="000000"/>
        </w:rPr>
        <w:t>」。</w:t>
      </w:r>
    </w:p>
    <w:p w:rsidR="001D29D0" w:rsidRDefault="001D29D0" w:rsidP="001D29D0">
      <w:pPr>
        <w:ind w:left="566" w:firstLine="566"/>
        <w:rPr>
          <w:rFonts w:hAnsi="標楷體"/>
          <w:color w:val="000000"/>
        </w:rPr>
      </w:pPr>
      <w:r w:rsidRPr="007B48F0">
        <w:rPr>
          <w:rFonts w:hint="eastAsia"/>
          <w:color w:val="000000"/>
        </w:rPr>
        <w:t>綜上，</w:t>
      </w:r>
      <w:r w:rsidR="00B02CD3" w:rsidRPr="007B48F0">
        <w:rPr>
          <w:rFonts w:hint="eastAsia"/>
          <w:color w:val="000000"/>
        </w:rPr>
        <w:t>經濟部115年度分別編列「派員出國計畫」3,012萬8千元與「媒體政策及業務宣導費」1,029萬元，</w:t>
      </w:r>
      <w:r w:rsidR="00E21AE4" w:rsidRPr="007B48F0">
        <w:rPr>
          <w:rFonts w:hint="eastAsia"/>
          <w:color w:val="000000"/>
        </w:rPr>
        <w:t>均</w:t>
      </w:r>
      <w:r w:rsidR="00B02CD3" w:rsidRPr="007B48F0">
        <w:rPr>
          <w:rFonts w:hint="eastAsia"/>
          <w:color w:val="000000"/>
        </w:rPr>
        <w:t>為近3年度最高(</w:t>
      </w:r>
      <w:r w:rsidR="005A4414" w:rsidRPr="007B48F0">
        <w:rPr>
          <w:rFonts w:hint="eastAsia"/>
          <w:color w:val="000000"/>
        </w:rPr>
        <w:t>113年度決算</w:t>
      </w:r>
      <w:r w:rsidR="005A4414" w:rsidRPr="007B48F0">
        <w:rPr>
          <w:rFonts w:hAnsi="標楷體" w:hint="eastAsia"/>
          <w:color w:val="000000"/>
        </w:rPr>
        <w:t>、</w:t>
      </w:r>
      <w:r w:rsidR="005A4414" w:rsidRPr="007B48F0">
        <w:rPr>
          <w:rFonts w:hint="eastAsia"/>
          <w:color w:val="000000"/>
        </w:rPr>
        <w:t>114年度預算及</w:t>
      </w:r>
      <w:r w:rsidR="00B02CD3" w:rsidRPr="007B48F0">
        <w:rPr>
          <w:rFonts w:hint="eastAsia"/>
          <w:color w:val="000000"/>
        </w:rPr>
        <w:t>11</w:t>
      </w:r>
      <w:r w:rsidR="005A4414" w:rsidRPr="007B48F0">
        <w:rPr>
          <w:rFonts w:hint="eastAsia"/>
          <w:color w:val="000000"/>
        </w:rPr>
        <w:t>5</w:t>
      </w:r>
      <w:r w:rsidR="00E21AE4" w:rsidRPr="007B48F0">
        <w:rPr>
          <w:rFonts w:hint="eastAsia"/>
          <w:color w:val="000000"/>
        </w:rPr>
        <w:t>年度</w:t>
      </w:r>
      <w:r w:rsidR="005A4414" w:rsidRPr="007B48F0">
        <w:rPr>
          <w:rFonts w:hint="eastAsia"/>
          <w:color w:val="000000"/>
        </w:rPr>
        <w:t>預算案)</w:t>
      </w:r>
      <w:r w:rsidR="00B02CD3" w:rsidRPr="007B48F0">
        <w:rPr>
          <w:rFonts w:hAnsi="標楷體" w:hint="eastAsia"/>
          <w:color w:val="000000"/>
        </w:rPr>
        <w:t>，</w:t>
      </w:r>
      <w:r w:rsidR="00D142D4">
        <w:rPr>
          <w:rFonts w:hint="eastAsia"/>
          <w:color w:val="000000"/>
        </w:rPr>
        <w:t>鑑</w:t>
      </w:r>
      <w:r w:rsidRPr="007B48F0">
        <w:rPr>
          <w:rFonts w:hint="eastAsia"/>
          <w:color w:val="000000"/>
        </w:rPr>
        <w:t>於該2科目11</w:t>
      </w:r>
      <w:r w:rsidR="005A4414" w:rsidRPr="007B48F0">
        <w:rPr>
          <w:rFonts w:hint="eastAsia"/>
          <w:color w:val="000000"/>
        </w:rPr>
        <w:t>3</w:t>
      </w:r>
      <w:r w:rsidRPr="007B48F0">
        <w:rPr>
          <w:rFonts w:hint="eastAsia"/>
          <w:color w:val="000000"/>
        </w:rPr>
        <w:t>年度預算執行率僅</w:t>
      </w:r>
      <w:r w:rsidR="005A4414" w:rsidRPr="007B48F0">
        <w:rPr>
          <w:rFonts w:hint="eastAsia"/>
          <w:color w:val="000000"/>
        </w:rPr>
        <w:t>47</w:t>
      </w:r>
      <w:r w:rsidRPr="007B48F0">
        <w:rPr>
          <w:rFonts w:hint="eastAsia"/>
          <w:color w:val="000000"/>
        </w:rPr>
        <w:t>.</w:t>
      </w:r>
      <w:r w:rsidR="005A4414" w:rsidRPr="007B48F0">
        <w:rPr>
          <w:rFonts w:hint="eastAsia"/>
          <w:color w:val="000000"/>
        </w:rPr>
        <w:t>44</w:t>
      </w:r>
      <w:r w:rsidRPr="007B48F0">
        <w:rPr>
          <w:rFonts w:hint="eastAsia"/>
          <w:color w:val="000000"/>
        </w:rPr>
        <w:t>%及</w:t>
      </w:r>
      <w:r w:rsidR="005A4414" w:rsidRPr="007B48F0">
        <w:rPr>
          <w:rFonts w:hint="eastAsia"/>
          <w:color w:val="000000"/>
        </w:rPr>
        <w:t>81</w:t>
      </w:r>
      <w:r w:rsidRPr="007B48F0">
        <w:rPr>
          <w:rFonts w:hint="eastAsia"/>
          <w:color w:val="000000"/>
        </w:rPr>
        <w:t>.</w:t>
      </w:r>
      <w:r w:rsidR="005A4414" w:rsidRPr="007B48F0">
        <w:rPr>
          <w:rFonts w:hint="eastAsia"/>
          <w:color w:val="000000"/>
        </w:rPr>
        <w:t>90%</w:t>
      </w:r>
      <w:r w:rsidRPr="007B48F0">
        <w:rPr>
          <w:rFonts w:hAnsi="標楷體" w:hint="eastAsia"/>
          <w:color w:val="000000"/>
        </w:rPr>
        <w:t>，</w:t>
      </w:r>
      <w:r w:rsidRPr="007B48F0">
        <w:rPr>
          <w:rFonts w:hint="eastAsia"/>
          <w:color w:val="000000"/>
        </w:rPr>
        <w:t>允宜審酌以前年度執行實況，並依行政院緊縮經常支出原則，</w:t>
      </w:r>
      <w:r w:rsidR="005A4414" w:rsidRPr="007B48F0">
        <w:rPr>
          <w:rFonts w:hint="eastAsia"/>
          <w:color w:val="000000"/>
        </w:rPr>
        <w:t>衡酌實際需要及撙節原則，</w:t>
      </w:r>
      <w:r w:rsidR="00E21AE4" w:rsidRPr="007B48F0">
        <w:rPr>
          <w:rFonts w:hint="eastAsia"/>
          <w:color w:val="000000"/>
        </w:rPr>
        <w:t>核</w:t>
      </w:r>
      <w:r w:rsidR="005A4414" w:rsidRPr="007B48F0">
        <w:rPr>
          <w:rFonts w:hint="eastAsia"/>
          <w:color w:val="000000"/>
        </w:rPr>
        <w:t>實編列</w:t>
      </w:r>
      <w:r w:rsidRPr="007B48F0">
        <w:rPr>
          <w:rFonts w:hAnsi="標楷體" w:hint="eastAsia"/>
          <w:color w:val="000000"/>
        </w:rPr>
        <w:t>，以維政府預算之合理有效運用。</w:t>
      </w:r>
    </w:p>
    <w:sectPr w:rsidR="001D29D0" w:rsidSect="00221E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396" w:rsidRDefault="00736396" w:rsidP="00432F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framePr w:wrap="around" w:vAnchor="text" w:hAnchor="margin" w:xAlign="center" w:y="1"/>
      <w:ind w:left="560" w:firstLine="400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AE33CF" w:rsidRDefault="00AE33CF" w:rsidP="00432F5E">
    <w:pPr>
      <w:pStyle w:val="af4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Pr="007B0E6E" w:rsidRDefault="00AE33CF" w:rsidP="00323DDC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3"/>
        <w:rFonts w:ascii="標楷體" w:hAnsi="標楷體"/>
      </w:rPr>
    </w:pPr>
    <w:r w:rsidRPr="007B0E6E">
      <w:rPr>
        <w:rStyle w:val="af3"/>
        <w:rFonts w:ascii="標楷體" w:hAnsi="標楷體"/>
      </w:rPr>
      <w:fldChar w:fldCharType="begin"/>
    </w:r>
    <w:r w:rsidRPr="007B0E6E">
      <w:rPr>
        <w:rStyle w:val="af3"/>
        <w:rFonts w:ascii="標楷體" w:hAnsi="標楷體"/>
      </w:rPr>
      <w:instrText xml:space="preserve">PAGE  </w:instrText>
    </w:r>
    <w:r w:rsidRPr="007B0E6E">
      <w:rPr>
        <w:rStyle w:val="af3"/>
        <w:rFonts w:ascii="標楷體" w:hAnsi="標楷體"/>
      </w:rPr>
      <w:fldChar w:fldCharType="separate"/>
    </w:r>
    <w:r w:rsidR="00D27D57">
      <w:rPr>
        <w:rStyle w:val="af3"/>
        <w:rFonts w:ascii="標楷體" w:hAnsi="標楷體"/>
        <w:noProof/>
      </w:rPr>
      <w:t>3</w:t>
    </w:r>
    <w:r w:rsidRPr="007B0E6E">
      <w:rPr>
        <w:rStyle w:val="af3"/>
        <w:rFonts w:ascii="標楷體" w:hAnsi="標楷體"/>
      </w:rPr>
      <w:fldChar w:fldCharType="end"/>
    </w:r>
  </w:p>
  <w:p w:rsidR="00AE33CF" w:rsidRDefault="00AE33CF" w:rsidP="00DF1FC4">
    <w:pPr>
      <w:pStyle w:val="af4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396" w:rsidRDefault="00736396" w:rsidP="00BD1449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footnote>
  <w:footnote w:id="1">
    <w:p w:rsidR="00690B28" w:rsidRPr="007B48F0" w:rsidRDefault="00690B28" w:rsidP="00690B28">
      <w:pPr>
        <w:pStyle w:val="aff3"/>
        <w:ind w:left="85" w:hanging="85"/>
        <w:rPr>
          <w:rFonts w:hint="eastAsia"/>
          <w:color w:val="000000"/>
          <w:lang w:eastAsia="zh-TW"/>
        </w:rPr>
      </w:pPr>
      <w:r>
        <w:rPr>
          <w:rStyle w:val="aff5"/>
        </w:rPr>
        <w:footnoteRef/>
      </w:r>
      <w:r>
        <w:rPr>
          <w:rFonts w:hint="eastAsia"/>
          <w:lang w:eastAsia="zh-TW"/>
        </w:rPr>
        <w:t>全數編列於</w:t>
      </w:r>
      <w:r>
        <w:rPr>
          <w:rFonts w:hAnsi="標楷體" w:hint="eastAsia"/>
          <w:lang w:eastAsia="zh-TW"/>
        </w:rPr>
        <w:t>「</w:t>
      </w:r>
      <w:r>
        <w:rPr>
          <w:rFonts w:hint="eastAsia"/>
          <w:lang w:eastAsia="zh-TW"/>
        </w:rPr>
        <w:t>一般行政</w:t>
      </w:r>
      <w:r>
        <w:rPr>
          <w:rFonts w:hAnsi="標楷體" w:hint="eastAsia"/>
          <w:lang w:eastAsia="zh-TW"/>
        </w:rPr>
        <w:t>」</w:t>
      </w:r>
      <w:r>
        <w:rPr>
          <w:rFonts w:hint="eastAsia"/>
          <w:lang w:eastAsia="zh-TW"/>
        </w:rPr>
        <w:t>計畫項下</w:t>
      </w:r>
      <w:r w:rsidRPr="007B48F0">
        <w:rPr>
          <w:rFonts w:hAnsi="標楷體" w:hint="eastAsia"/>
          <w:color w:val="000000"/>
          <w:lang w:eastAsia="zh-TW"/>
        </w:rPr>
        <w:t>「</w:t>
      </w:r>
      <w:r w:rsidRPr="007B48F0">
        <w:rPr>
          <w:rFonts w:hint="eastAsia"/>
          <w:color w:val="000000"/>
          <w:lang w:eastAsia="zh-TW"/>
        </w:rPr>
        <w:t>經貿談判辦公室</w:t>
      </w:r>
      <w:r w:rsidRPr="007B48F0">
        <w:rPr>
          <w:rFonts w:hAnsi="標楷體" w:hint="eastAsia"/>
          <w:color w:val="000000"/>
          <w:lang w:eastAsia="zh-TW"/>
        </w:rPr>
        <w:t>」</w:t>
      </w:r>
      <w:r w:rsidRPr="007B48F0">
        <w:rPr>
          <w:rFonts w:hint="eastAsia"/>
          <w:color w:val="000000"/>
          <w:lang w:eastAsia="zh-TW"/>
        </w:rPr>
        <w:t>之</w:t>
      </w:r>
      <w:r w:rsidRPr="007B48F0">
        <w:rPr>
          <w:rFonts w:hAnsi="標楷體" w:hint="eastAsia"/>
          <w:color w:val="000000"/>
          <w:lang w:eastAsia="zh-TW"/>
        </w:rPr>
        <w:t>「</w:t>
      </w:r>
      <w:r w:rsidRPr="007B48F0">
        <w:rPr>
          <w:rFonts w:hint="eastAsia"/>
          <w:color w:val="000000"/>
          <w:lang w:eastAsia="zh-TW"/>
        </w:rPr>
        <w:t>國外旅費</w:t>
      </w:r>
      <w:r w:rsidRPr="007B48F0">
        <w:rPr>
          <w:rFonts w:hAnsi="標楷體" w:hint="eastAsia"/>
          <w:color w:val="000000"/>
          <w:lang w:eastAsia="zh-TW"/>
        </w:rPr>
        <w:t>」科目。</w:t>
      </w:r>
    </w:p>
  </w:footnote>
  <w:footnote w:id="2">
    <w:p w:rsidR="00BF644D" w:rsidRPr="00DD1506" w:rsidRDefault="00BF644D" w:rsidP="00BF644D">
      <w:pPr>
        <w:pStyle w:val="142"/>
        <w:ind w:left="139" w:hangingChars="57" w:hanging="139"/>
        <w:rPr>
          <w:rFonts w:hint="eastAsia"/>
        </w:rPr>
      </w:pPr>
      <w:r>
        <w:rPr>
          <w:rStyle w:val="aff5"/>
        </w:rPr>
        <w:footnoteRef/>
      </w:r>
      <w:r>
        <w:rPr>
          <w:rFonts w:hint="eastAsia"/>
        </w:rPr>
        <w:t>115年度</w:t>
      </w:r>
      <w:r>
        <w:rPr>
          <w:rFonts w:hAnsi="標楷體" w:hint="eastAsia"/>
          <w:color w:val="000000"/>
        </w:rPr>
        <w:t>「</w:t>
      </w:r>
      <w:r w:rsidRPr="00884B54">
        <w:rPr>
          <w:rFonts w:hint="eastAsia"/>
        </w:rPr>
        <w:t>派員出國計畫</w:t>
      </w:r>
      <w:r>
        <w:rPr>
          <w:rFonts w:hint="eastAsia"/>
        </w:rPr>
        <w:t>-談判</w:t>
      </w:r>
      <w:r>
        <w:rPr>
          <w:rFonts w:hAnsi="標楷體" w:hint="eastAsia"/>
        </w:rPr>
        <w:t>」</w:t>
      </w:r>
      <w:r>
        <w:rPr>
          <w:rFonts w:hint="eastAsia"/>
        </w:rPr>
        <w:t>預計派員人</w:t>
      </w:r>
      <w:r w:rsidR="00F9252A">
        <w:rPr>
          <w:rFonts w:hint="eastAsia"/>
        </w:rPr>
        <w:t>數及</w:t>
      </w:r>
      <w:r>
        <w:rPr>
          <w:rFonts w:hint="eastAsia"/>
        </w:rPr>
        <w:t>天數情形：(1)</w:t>
      </w:r>
      <w:r w:rsidRPr="00DD1506">
        <w:rPr>
          <w:rFonts w:hint="eastAsia"/>
        </w:rPr>
        <w:t>「推動參與CPTPP談判及各國洽簽經濟合作協定談判與相關會議」</w:t>
      </w:r>
      <w:r>
        <w:rPr>
          <w:rFonts w:hint="eastAsia"/>
        </w:rPr>
        <w:t>6</w:t>
      </w:r>
      <w:r w:rsidR="00185DB8">
        <w:rPr>
          <w:rFonts w:hint="eastAsia"/>
        </w:rPr>
        <w:t>天</w:t>
      </w:r>
      <w:r>
        <w:rPr>
          <w:rFonts w:hint="eastAsia"/>
        </w:rPr>
        <w:t>、63</w:t>
      </w:r>
      <w:r w:rsidR="00185DB8">
        <w:rPr>
          <w:rFonts w:cs="新細明體" w:hint="eastAsia"/>
        </w:rPr>
        <w:t>人</w:t>
      </w:r>
      <w:r w:rsidR="000C4B3B">
        <w:rPr>
          <w:rFonts w:hAnsi="標楷體" w:cs="新細明體" w:hint="eastAsia"/>
        </w:rPr>
        <w:t>，</w:t>
      </w:r>
      <w:r w:rsidR="000C4B3B">
        <w:rPr>
          <w:rFonts w:cs="新細明體" w:hint="eastAsia"/>
        </w:rPr>
        <w:t>合共874萬1千元</w:t>
      </w:r>
      <w:r>
        <w:rPr>
          <w:rFonts w:hAnsi="標楷體" w:cs="新細明體" w:hint="eastAsia"/>
        </w:rPr>
        <w:t>；</w:t>
      </w:r>
      <w:r>
        <w:rPr>
          <w:rFonts w:cs="新細明體" w:hint="eastAsia"/>
        </w:rPr>
        <w:t>(2)</w:t>
      </w:r>
      <w:r w:rsidRPr="00DD1506">
        <w:rPr>
          <w:rFonts w:hint="eastAsia"/>
        </w:rPr>
        <w:t>「推動新南向政策前往各國進行洽商及談判，以及參與雙邊經貿事務之相關談判會議與活動」</w:t>
      </w:r>
      <w:r>
        <w:rPr>
          <w:rFonts w:hint="eastAsia"/>
        </w:rPr>
        <w:t>6天</w:t>
      </w:r>
      <w:r w:rsidRPr="00DD1506">
        <w:rPr>
          <w:rFonts w:hint="eastAsia"/>
        </w:rPr>
        <w:t>、</w:t>
      </w:r>
      <w:r>
        <w:rPr>
          <w:rFonts w:hint="eastAsia"/>
        </w:rPr>
        <w:t>46人</w:t>
      </w:r>
      <w:r w:rsidR="000C4B3B">
        <w:rPr>
          <w:rFonts w:hAnsi="標楷體" w:cs="新細明體" w:hint="eastAsia"/>
        </w:rPr>
        <w:t>，</w:t>
      </w:r>
      <w:r w:rsidR="000C4B3B">
        <w:rPr>
          <w:rFonts w:cs="新細明體" w:hint="eastAsia"/>
        </w:rPr>
        <w:t>合共728萬8千元</w:t>
      </w:r>
      <w:r>
        <w:rPr>
          <w:rFonts w:hAnsi="標楷體" w:hint="eastAsia"/>
        </w:rPr>
        <w:t>；</w:t>
      </w:r>
      <w:r>
        <w:rPr>
          <w:rFonts w:hint="eastAsia"/>
        </w:rPr>
        <w:t>(3)</w:t>
      </w:r>
      <w:r w:rsidRPr="00DD1506">
        <w:rPr>
          <w:rFonts w:hint="eastAsia"/>
        </w:rPr>
        <w:t>「參與WTO及相關之多邊及複邊談判、經貿議題研討會或相關課程」</w:t>
      </w:r>
      <w:r>
        <w:rPr>
          <w:rFonts w:hint="eastAsia"/>
        </w:rPr>
        <w:t>8天、22人</w:t>
      </w:r>
      <w:r w:rsidR="00C57FDA">
        <w:rPr>
          <w:rFonts w:hAnsi="標楷體" w:cs="新細明體" w:hint="eastAsia"/>
        </w:rPr>
        <w:t>，</w:t>
      </w:r>
      <w:r w:rsidR="00C57FDA">
        <w:rPr>
          <w:rFonts w:cs="新細明體" w:hint="eastAsia"/>
        </w:rPr>
        <w:t>合共564萬7千元</w:t>
      </w:r>
      <w:r>
        <w:rPr>
          <w:rFonts w:hint="eastAsia"/>
        </w:rPr>
        <w:t>。</w:t>
      </w:r>
    </w:p>
  </w:footnote>
  <w:footnote w:id="3">
    <w:p w:rsidR="004062CF" w:rsidRDefault="004062CF" w:rsidP="00FA2C25">
      <w:pPr>
        <w:pStyle w:val="aff3"/>
        <w:ind w:left="85" w:hanging="85"/>
        <w:rPr>
          <w:rFonts w:hint="eastAsia"/>
          <w:lang w:eastAsia="zh-TW"/>
        </w:rPr>
      </w:pPr>
      <w:r>
        <w:rPr>
          <w:rStyle w:val="aff5"/>
        </w:rPr>
        <w:footnoteRef/>
      </w:r>
      <w:r w:rsidR="00480754">
        <w:rPr>
          <w:rFonts w:hint="eastAsia"/>
          <w:lang w:eastAsia="zh-TW"/>
        </w:rPr>
        <w:t>參據行政院</w:t>
      </w:r>
      <w:r w:rsidR="00B85957">
        <w:rPr>
          <w:rFonts w:hint="eastAsia"/>
          <w:lang w:eastAsia="zh-TW"/>
        </w:rPr>
        <w:t>所訂</w:t>
      </w:r>
      <w:r w:rsidR="00B85957">
        <w:rPr>
          <w:rFonts w:hAnsi="標楷體" w:hint="eastAsia"/>
          <w:lang w:eastAsia="zh-TW"/>
        </w:rPr>
        <w:t>「</w:t>
      </w:r>
      <w:r w:rsidR="00B85957">
        <w:rPr>
          <w:rFonts w:hint="eastAsia"/>
          <w:lang w:eastAsia="zh-TW"/>
        </w:rPr>
        <w:t>115</w:t>
      </w:r>
      <w:r w:rsidR="00480754" w:rsidRPr="00480754">
        <w:rPr>
          <w:rFonts w:hint="eastAsia"/>
          <w:lang w:eastAsia="zh-TW"/>
        </w:rPr>
        <w:t>年度中央及地方政府預算籌編原則</w:t>
      </w:r>
      <w:r w:rsidR="00B85957">
        <w:rPr>
          <w:rFonts w:hAnsi="標楷體" w:hint="eastAsia"/>
          <w:lang w:eastAsia="zh-TW"/>
        </w:rPr>
        <w:t>」第二、(三)點規定略以</w:t>
      </w:r>
      <w:r w:rsidR="00B85957">
        <w:rPr>
          <w:rFonts w:ascii="新細明體" w:eastAsia="新細明體" w:hAnsi="新細明體" w:hint="eastAsia"/>
          <w:lang w:eastAsia="zh-TW"/>
        </w:rPr>
        <w:t>：</w:t>
      </w:r>
      <w:r w:rsidR="00B85957" w:rsidRPr="00B85957">
        <w:rPr>
          <w:rFonts w:hint="eastAsia"/>
          <w:lang w:eastAsia="zh-TW"/>
        </w:rPr>
        <w:t>政府各項消費支出應力求節約，本緊縮及節能原則確實檢討。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DF1FC4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0954945"/>
    <w:multiLevelType w:val="hybridMultilevel"/>
    <w:tmpl w:val="B7D038CC"/>
    <w:lvl w:ilvl="0" w:tplc="A97680C6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74C7B79"/>
    <w:multiLevelType w:val="hybridMultilevel"/>
    <w:tmpl w:val="231657FA"/>
    <w:lvl w:ilvl="0" w:tplc="30FA3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7EA2079"/>
    <w:multiLevelType w:val="hybridMultilevel"/>
    <w:tmpl w:val="C78E3FE2"/>
    <w:lvl w:ilvl="0" w:tplc="86FE2FA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74131A1"/>
    <w:multiLevelType w:val="hybridMultilevel"/>
    <w:tmpl w:val="FBACB2EE"/>
    <w:lvl w:ilvl="0" w:tplc="8B8E4D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9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CB72B0"/>
    <w:multiLevelType w:val="hybridMultilevel"/>
    <w:tmpl w:val="9D8EDDBE"/>
    <w:lvl w:ilvl="0" w:tplc="88FA83C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681375E"/>
    <w:multiLevelType w:val="hybridMultilevel"/>
    <w:tmpl w:val="806AD35C"/>
    <w:lvl w:ilvl="0" w:tplc="4CD2A43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484F33B2"/>
    <w:multiLevelType w:val="hybridMultilevel"/>
    <w:tmpl w:val="3E06C408"/>
    <w:lvl w:ilvl="0" w:tplc="6FC2C21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A027367"/>
    <w:multiLevelType w:val="hybridMultilevel"/>
    <w:tmpl w:val="8B6E9962"/>
    <w:lvl w:ilvl="0" w:tplc="10BC7BA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B9E28B6"/>
    <w:multiLevelType w:val="hybridMultilevel"/>
    <w:tmpl w:val="DDC69A02"/>
    <w:lvl w:ilvl="0" w:tplc="815C4A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3237F7A"/>
    <w:multiLevelType w:val="hybridMultilevel"/>
    <w:tmpl w:val="C9AEB14C"/>
    <w:lvl w:ilvl="0" w:tplc="4090296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0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72A73761"/>
    <w:multiLevelType w:val="hybridMultilevel"/>
    <w:tmpl w:val="81389F9C"/>
    <w:lvl w:ilvl="0" w:tplc="0C103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B07721"/>
    <w:multiLevelType w:val="hybridMultilevel"/>
    <w:tmpl w:val="26A6F03C"/>
    <w:lvl w:ilvl="0" w:tplc="7ED4180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78A23605"/>
    <w:multiLevelType w:val="hybridMultilevel"/>
    <w:tmpl w:val="53847262"/>
    <w:lvl w:ilvl="0" w:tplc="60D6590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16"/>
  </w:num>
  <w:num w:numId="3">
    <w:abstractNumId w:val="1"/>
  </w:num>
  <w:num w:numId="4">
    <w:abstractNumId w:val="19"/>
  </w:num>
  <w:num w:numId="5">
    <w:abstractNumId w:val="15"/>
  </w:num>
  <w:num w:numId="6">
    <w:abstractNumId w:val="2"/>
  </w:num>
  <w:num w:numId="7">
    <w:abstractNumId w:val="9"/>
  </w:num>
  <w:num w:numId="8">
    <w:abstractNumId w:val="20"/>
  </w:num>
  <w:num w:numId="9">
    <w:abstractNumId w:val="18"/>
  </w:num>
  <w:num w:numId="10">
    <w:abstractNumId w:val="6"/>
  </w:num>
  <w:num w:numId="11">
    <w:abstractNumId w:val="7"/>
  </w:num>
  <w:num w:numId="12">
    <w:abstractNumId w:val="11"/>
  </w:num>
  <w:num w:numId="13">
    <w:abstractNumId w:val="4"/>
  </w:num>
  <w:num w:numId="14">
    <w:abstractNumId w:val="22"/>
  </w:num>
  <w:num w:numId="15">
    <w:abstractNumId w:val="5"/>
  </w:num>
  <w:num w:numId="16">
    <w:abstractNumId w:val="14"/>
  </w:num>
  <w:num w:numId="17">
    <w:abstractNumId w:val="10"/>
  </w:num>
  <w:num w:numId="18">
    <w:abstractNumId w:val="13"/>
  </w:num>
  <w:num w:numId="19">
    <w:abstractNumId w:val="21"/>
  </w:num>
  <w:num w:numId="20">
    <w:abstractNumId w:val="17"/>
  </w:num>
  <w:num w:numId="21">
    <w:abstractNumId w:val="8"/>
  </w:num>
  <w:num w:numId="22">
    <w:abstractNumId w:val="3"/>
  </w:num>
  <w:num w:numId="23">
    <w:abstractNumId w:val="12"/>
  </w:num>
  <w:num w:numId="24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5506B"/>
    <w:rsid w:val="0000041E"/>
    <w:rsid w:val="00001EB4"/>
    <w:rsid w:val="000020F8"/>
    <w:rsid w:val="0000248F"/>
    <w:rsid w:val="0000279B"/>
    <w:rsid w:val="00002802"/>
    <w:rsid w:val="00003001"/>
    <w:rsid w:val="0000316C"/>
    <w:rsid w:val="000031D8"/>
    <w:rsid w:val="000035A4"/>
    <w:rsid w:val="000035C0"/>
    <w:rsid w:val="000039AA"/>
    <w:rsid w:val="00003CA8"/>
    <w:rsid w:val="00003F46"/>
    <w:rsid w:val="000047A8"/>
    <w:rsid w:val="00004857"/>
    <w:rsid w:val="00004B93"/>
    <w:rsid w:val="00004F65"/>
    <w:rsid w:val="000056D0"/>
    <w:rsid w:val="00005718"/>
    <w:rsid w:val="000059D9"/>
    <w:rsid w:val="00005A00"/>
    <w:rsid w:val="00005B85"/>
    <w:rsid w:val="0000630D"/>
    <w:rsid w:val="0000637F"/>
    <w:rsid w:val="000072EF"/>
    <w:rsid w:val="000112BB"/>
    <w:rsid w:val="0001168C"/>
    <w:rsid w:val="00011B1B"/>
    <w:rsid w:val="00011C38"/>
    <w:rsid w:val="0001229F"/>
    <w:rsid w:val="00012C27"/>
    <w:rsid w:val="000130BC"/>
    <w:rsid w:val="000131F8"/>
    <w:rsid w:val="0001344A"/>
    <w:rsid w:val="000134AC"/>
    <w:rsid w:val="00014381"/>
    <w:rsid w:val="0001488B"/>
    <w:rsid w:val="00015B73"/>
    <w:rsid w:val="00016083"/>
    <w:rsid w:val="00016590"/>
    <w:rsid w:val="00020E03"/>
    <w:rsid w:val="00021C02"/>
    <w:rsid w:val="00021C53"/>
    <w:rsid w:val="00021D4F"/>
    <w:rsid w:val="00021F1D"/>
    <w:rsid w:val="0002228D"/>
    <w:rsid w:val="00022524"/>
    <w:rsid w:val="00022ABA"/>
    <w:rsid w:val="00022F1E"/>
    <w:rsid w:val="00022F7F"/>
    <w:rsid w:val="000235F3"/>
    <w:rsid w:val="00023A96"/>
    <w:rsid w:val="00023C83"/>
    <w:rsid w:val="000240B8"/>
    <w:rsid w:val="00024221"/>
    <w:rsid w:val="00024361"/>
    <w:rsid w:val="00024702"/>
    <w:rsid w:val="00024B85"/>
    <w:rsid w:val="000256AB"/>
    <w:rsid w:val="000257A7"/>
    <w:rsid w:val="00025EC2"/>
    <w:rsid w:val="0002619C"/>
    <w:rsid w:val="00026C7F"/>
    <w:rsid w:val="000273CA"/>
    <w:rsid w:val="0002799D"/>
    <w:rsid w:val="00027AB7"/>
    <w:rsid w:val="0003038A"/>
    <w:rsid w:val="000308E8"/>
    <w:rsid w:val="000310D0"/>
    <w:rsid w:val="00031AB4"/>
    <w:rsid w:val="00031C23"/>
    <w:rsid w:val="00031EF1"/>
    <w:rsid w:val="00032179"/>
    <w:rsid w:val="00032453"/>
    <w:rsid w:val="000327CD"/>
    <w:rsid w:val="0003343B"/>
    <w:rsid w:val="000338E9"/>
    <w:rsid w:val="000339BB"/>
    <w:rsid w:val="00033BA1"/>
    <w:rsid w:val="000358E7"/>
    <w:rsid w:val="00035DEB"/>
    <w:rsid w:val="00035EB6"/>
    <w:rsid w:val="000360B9"/>
    <w:rsid w:val="000361F6"/>
    <w:rsid w:val="000377FB"/>
    <w:rsid w:val="00037947"/>
    <w:rsid w:val="00037A82"/>
    <w:rsid w:val="000405A7"/>
    <w:rsid w:val="00040872"/>
    <w:rsid w:val="00040CA0"/>
    <w:rsid w:val="00040F13"/>
    <w:rsid w:val="000411E3"/>
    <w:rsid w:val="00041337"/>
    <w:rsid w:val="0004159B"/>
    <w:rsid w:val="00041CDE"/>
    <w:rsid w:val="00041E21"/>
    <w:rsid w:val="000420EB"/>
    <w:rsid w:val="000428ED"/>
    <w:rsid w:val="00042AD3"/>
    <w:rsid w:val="0004358F"/>
    <w:rsid w:val="00043F24"/>
    <w:rsid w:val="000440F6"/>
    <w:rsid w:val="00044886"/>
    <w:rsid w:val="00044E31"/>
    <w:rsid w:val="00044FDB"/>
    <w:rsid w:val="0004528C"/>
    <w:rsid w:val="000453B5"/>
    <w:rsid w:val="000456CC"/>
    <w:rsid w:val="000468A6"/>
    <w:rsid w:val="000478A4"/>
    <w:rsid w:val="0005016D"/>
    <w:rsid w:val="00051BFF"/>
    <w:rsid w:val="00051F4A"/>
    <w:rsid w:val="00052470"/>
    <w:rsid w:val="000527CA"/>
    <w:rsid w:val="00052939"/>
    <w:rsid w:val="00052FB7"/>
    <w:rsid w:val="00053045"/>
    <w:rsid w:val="00053BE1"/>
    <w:rsid w:val="000541C3"/>
    <w:rsid w:val="00054621"/>
    <w:rsid w:val="00054C44"/>
    <w:rsid w:val="000557F4"/>
    <w:rsid w:val="00055876"/>
    <w:rsid w:val="00056585"/>
    <w:rsid w:val="00056D69"/>
    <w:rsid w:val="00056FFB"/>
    <w:rsid w:val="00057162"/>
    <w:rsid w:val="00057279"/>
    <w:rsid w:val="0005784A"/>
    <w:rsid w:val="0006028B"/>
    <w:rsid w:val="0006073A"/>
    <w:rsid w:val="000613DA"/>
    <w:rsid w:val="000619FA"/>
    <w:rsid w:val="00061C86"/>
    <w:rsid w:val="0006258C"/>
    <w:rsid w:val="00062AD6"/>
    <w:rsid w:val="00062F97"/>
    <w:rsid w:val="0006391F"/>
    <w:rsid w:val="00063A2A"/>
    <w:rsid w:val="00063D8E"/>
    <w:rsid w:val="00063D99"/>
    <w:rsid w:val="0006484C"/>
    <w:rsid w:val="00065060"/>
    <w:rsid w:val="0006526B"/>
    <w:rsid w:val="00065AAA"/>
    <w:rsid w:val="0006625E"/>
    <w:rsid w:val="00066386"/>
    <w:rsid w:val="00066668"/>
    <w:rsid w:val="00066689"/>
    <w:rsid w:val="000669C6"/>
    <w:rsid w:val="00067C8B"/>
    <w:rsid w:val="00067E68"/>
    <w:rsid w:val="0007043F"/>
    <w:rsid w:val="00070C60"/>
    <w:rsid w:val="00070FB2"/>
    <w:rsid w:val="0007123A"/>
    <w:rsid w:val="00071591"/>
    <w:rsid w:val="0007167C"/>
    <w:rsid w:val="00072517"/>
    <w:rsid w:val="00072958"/>
    <w:rsid w:val="00072E2A"/>
    <w:rsid w:val="00072EA5"/>
    <w:rsid w:val="00072EE6"/>
    <w:rsid w:val="00073006"/>
    <w:rsid w:val="000732CF"/>
    <w:rsid w:val="000737A5"/>
    <w:rsid w:val="0007382B"/>
    <w:rsid w:val="00073BC6"/>
    <w:rsid w:val="00073F5A"/>
    <w:rsid w:val="000741A2"/>
    <w:rsid w:val="000744E6"/>
    <w:rsid w:val="00074643"/>
    <w:rsid w:val="000746C5"/>
    <w:rsid w:val="00074BA9"/>
    <w:rsid w:val="00074C52"/>
    <w:rsid w:val="00075170"/>
    <w:rsid w:val="0007605F"/>
    <w:rsid w:val="000767D8"/>
    <w:rsid w:val="00076A29"/>
    <w:rsid w:val="00076A2A"/>
    <w:rsid w:val="00076C2C"/>
    <w:rsid w:val="00076D2C"/>
    <w:rsid w:val="000773D2"/>
    <w:rsid w:val="00077406"/>
    <w:rsid w:val="000778A2"/>
    <w:rsid w:val="00077ECA"/>
    <w:rsid w:val="000802D0"/>
    <w:rsid w:val="00080402"/>
    <w:rsid w:val="0008045F"/>
    <w:rsid w:val="0008076A"/>
    <w:rsid w:val="000810BF"/>
    <w:rsid w:val="00081953"/>
    <w:rsid w:val="00081989"/>
    <w:rsid w:val="00081F3A"/>
    <w:rsid w:val="0008200A"/>
    <w:rsid w:val="00082297"/>
    <w:rsid w:val="00082367"/>
    <w:rsid w:val="00082914"/>
    <w:rsid w:val="000832FF"/>
    <w:rsid w:val="00083C34"/>
    <w:rsid w:val="00083D19"/>
    <w:rsid w:val="000840AA"/>
    <w:rsid w:val="00084236"/>
    <w:rsid w:val="00084AFC"/>
    <w:rsid w:val="00085EE3"/>
    <w:rsid w:val="00086469"/>
    <w:rsid w:val="000867FF"/>
    <w:rsid w:val="0008687D"/>
    <w:rsid w:val="00086F29"/>
    <w:rsid w:val="00086F6A"/>
    <w:rsid w:val="000871F6"/>
    <w:rsid w:val="0008755D"/>
    <w:rsid w:val="00087CA1"/>
    <w:rsid w:val="0009099D"/>
    <w:rsid w:val="0009130B"/>
    <w:rsid w:val="00091838"/>
    <w:rsid w:val="00091E5F"/>
    <w:rsid w:val="00093ED8"/>
    <w:rsid w:val="00094141"/>
    <w:rsid w:val="00094400"/>
    <w:rsid w:val="000947C8"/>
    <w:rsid w:val="00094F55"/>
    <w:rsid w:val="0009519E"/>
    <w:rsid w:val="0009521F"/>
    <w:rsid w:val="000954B6"/>
    <w:rsid w:val="000957CB"/>
    <w:rsid w:val="000957DE"/>
    <w:rsid w:val="00095978"/>
    <w:rsid w:val="0009625F"/>
    <w:rsid w:val="000963B3"/>
    <w:rsid w:val="00096B2C"/>
    <w:rsid w:val="00096D7B"/>
    <w:rsid w:val="0009716C"/>
    <w:rsid w:val="000973DA"/>
    <w:rsid w:val="000977C5"/>
    <w:rsid w:val="000978A4"/>
    <w:rsid w:val="000A04E5"/>
    <w:rsid w:val="000A08CB"/>
    <w:rsid w:val="000A0C34"/>
    <w:rsid w:val="000A158F"/>
    <w:rsid w:val="000A1B08"/>
    <w:rsid w:val="000A1CD8"/>
    <w:rsid w:val="000A3521"/>
    <w:rsid w:val="000A421D"/>
    <w:rsid w:val="000A51C5"/>
    <w:rsid w:val="000A5343"/>
    <w:rsid w:val="000A5D54"/>
    <w:rsid w:val="000A5F7A"/>
    <w:rsid w:val="000A6C01"/>
    <w:rsid w:val="000A7603"/>
    <w:rsid w:val="000A76D4"/>
    <w:rsid w:val="000A7CC4"/>
    <w:rsid w:val="000B0176"/>
    <w:rsid w:val="000B085D"/>
    <w:rsid w:val="000B0D3B"/>
    <w:rsid w:val="000B0E90"/>
    <w:rsid w:val="000B1672"/>
    <w:rsid w:val="000B180B"/>
    <w:rsid w:val="000B2EAD"/>
    <w:rsid w:val="000B2EFF"/>
    <w:rsid w:val="000B3250"/>
    <w:rsid w:val="000B32B6"/>
    <w:rsid w:val="000B37C4"/>
    <w:rsid w:val="000B3B2E"/>
    <w:rsid w:val="000B3D3A"/>
    <w:rsid w:val="000B4119"/>
    <w:rsid w:val="000B43E5"/>
    <w:rsid w:val="000B4662"/>
    <w:rsid w:val="000B4B35"/>
    <w:rsid w:val="000B5924"/>
    <w:rsid w:val="000B5F53"/>
    <w:rsid w:val="000B6DC3"/>
    <w:rsid w:val="000B6DE1"/>
    <w:rsid w:val="000B6F92"/>
    <w:rsid w:val="000B71E6"/>
    <w:rsid w:val="000B73CE"/>
    <w:rsid w:val="000B74F0"/>
    <w:rsid w:val="000B7BA5"/>
    <w:rsid w:val="000C0902"/>
    <w:rsid w:val="000C1274"/>
    <w:rsid w:val="000C16AA"/>
    <w:rsid w:val="000C17F7"/>
    <w:rsid w:val="000C1D2A"/>
    <w:rsid w:val="000C20E2"/>
    <w:rsid w:val="000C2153"/>
    <w:rsid w:val="000C230B"/>
    <w:rsid w:val="000C23A1"/>
    <w:rsid w:val="000C257D"/>
    <w:rsid w:val="000C26F2"/>
    <w:rsid w:val="000C29FD"/>
    <w:rsid w:val="000C2E14"/>
    <w:rsid w:val="000C33EB"/>
    <w:rsid w:val="000C3A61"/>
    <w:rsid w:val="000C3FF4"/>
    <w:rsid w:val="000C42E6"/>
    <w:rsid w:val="000C458E"/>
    <w:rsid w:val="000C45CB"/>
    <w:rsid w:val="000C4B3B"/>
    <w:rsid w:val="000C4DC2"/>
    <w:rsid w:val="000C4EB4"/>
    <w:rsid w:val="000C4FAD"/>
    <w:rsid w:val="000C508F"/>
    <w:rsid w:val="000C53F8"/>
    <w:rsid w:val="000C5455"/>
    <w:rsid w:val="000C57BE"/>
    <w:rsid w:val="000C5809"/>
    <w:rsid w:val="000C5F92"/>
    <w:rsid w:val="000C601A"/>
    <w:rsid w:val="000C618F"/>
    <w:rsid w:val="000C6A93"/>
    <w:rsid w:val="000C6B4D"/>
    <w:rsid w:val="000C6C5E"/>
    <w:rsid w:val="000C763B"/>
    <w:rsid w:val="000C7F87"/>
    <w:rsid w:val="000D0034"/>
    <w:rsid w:val="000D067E"/>
    <w:rsid w:val="000D09E9"/>
    <w:rsid w:val="000D1646"/>
    <w:rsid w:val="000D3393"/>
    <w:rsid w:val="000D3FFE"/>
    <w:rsid w:val="000D5705"/>
    <w:rsid w:val="000D5F3F"/>
    <w:rsid w:val="000D651D"/>
    <w:rsid w:val="000D673D"/>
    <w:rsid w:val="000D67AA"/>
    <w:rsid w:val="000D6994"/>
    <w:rsid w:val="000D7312"/>
    <w:rsid w:val="000D75B9"/>
    <w:rsid w:val="000D7979"/>
    <w:rsid w:val="000D7B0C"/>
    <w:rsid w:val="000E0022"/>
    <w:rsid w:val="000E075E"/>
    <w:rsid w:val="000E0FFB"/>
    <w:rsid w:val="000E12CD"/>
    <w:rsid w:val="000E13B1"/>
    <w:rsid w:val="000E1A47"/>
    <w:rsid w:val="000E1C32"/>
    <w:rsid w:val="000E2D7F"/>
    <w:rsid w:val="000E2D92"/>
    <w:rsid w:val="000E30B3"/>
    <w:rsid w:val="000E3375"/>
    <w:rsid w:val="000E37B3"/>
    <w:rsid w:val="000E38D5"/>
    <w:rsid w:val="000E399D"/>
    <w:rsid w:val="000E3BA6"/>
    <w:rsid w:val="000E3C03"/>
    <w:rsid w:val="000E412D"/>
    <w:rsid w:val="000E41B8"/>
    <w:rsid w:val="000E59BF"/>
    <w:rsid w:val="000E62E8"/>
    <w:rsid w:val="000E66DD"/>
    <w:rsid w:val="000E681C"/>
    <w:rsid w:val="000E6921"/>
    <w:rsid w:val="000E6ABA"/>
    <w:rsid w:val="000E6AD7"/>
    <w:rsid w:val="000E6D8C"/>
    <w:rsid w:val="000E6FD4"/>
    <w:rsid w:val="000E74D1"/>
    <w:rsid w:val="000E7E3D"/>
    <w:rsid w:val="000F02C8"/>
    <w:rsid w:val="000F02FD"/>
    <w:rsid w:val="000F0441"/>
    <w:rsid w:val="000F22C0"/>
    <w:rsid w:val="000F27ED"/>
    <w:rsid w:val="000F2DA6"/>
    <w:rsid w:val="000F3164"/>
    <w:rsid w:val="000F3AD7"/>
    <w:rsid w:val="000F3BA5"/>
    <w:rsid w:val="000F3DEC"/>
    <w:rsid w:val="000F4091"/>
    <w:rsid w:val="000F4398"/>
    <w:rsid w:val="000F49F7"/>
    <w:rsid w:val="000F4B37"/>
    <w:rsid w:val="000F4BDA"/>
    <w:rsid w:val="000F4D61"/>
    <w:rsid w:val="000F5395"/>
    <w:rsid w:val="000F5444"/>
    <w:rsid w:val="000F6136"/>
    <w:rsid w:val="000F6467"/>
    <w:rsid w:val="000F71A5"/>
    <w:rsid w:val="000F79D1"/>
    <w:rsid w:val="0010002A"/>
    <w:rsid w:val="00100B7A"/>
    <w:rsid w:val="00101AD9"/>
    <w:rsid w:val="00101BCC"/>
    <w:rsid w:val="00102264"/>
    <w:rsid w:val="0010324E"/>
    <w:rsid w:val="00103488"/>
    <w:rsid w:val="00103805"/>
    <w:rsid w:val="00104BEE"/>
    <w:rsid w:val="001064A2"/>
    <w:rsid w:val="00106A4E"/>
    <w:rsid w:val="00107037"/>
    <w:rsid w:val="001070B2"/>
    <w:rsid w:val="00110798"/>
    <w:rsid w:val="0011199B"/>
    <w:rsid w:val="00111FED"/>
    <w:rsid w:val="001126F2"/>
    <w:rsid w:val="00113903"/>
    <w:rsid w:val="00113B8B"/>
    <w:rsid w:val="00113EF6"/>
    <w:rsid w:val="001142CB"/>
    <w:rsid w:val="0011445C"/>
    <w:rsid w:val="001144B6"/>
    <w:rsid w:val="00114D64"/>
    <w:rsid w:val="001150EC"/>
    <w:rsid w:val="001151A9"/>
    <w:rsid w:val="00115461"/>
    <w:rsid w:val="00115D35"/>
    <w:rsid w:val="00116B33"/>
    <w:rsid w:val="00116D0F"/>
    <w:rsid w:val="00116E6E"/>
    <w:rsid w:val="001171D9"/>
    <w:rsid w:val="00117236"/>
    <w:rsid w:val="00117340"/>
    <w:rsid w:val="0011796A"/>
    <w:rsid w:val="00120520"/>
    <w:rsid w:val="00120D7E"/>
    <w:rsid w:val="001216D0"/>
    <w:rsid w:val="00121C35"/>
    <w:rsid w:val="0012324A"/>
    <w:rsid w:val="0012336E"/>
    <w:rsid w:val="0012355D"/>
    <w:rsid w:val="001237B5"/>
    <w:rsid w:val="00123A37"/>
    <w:rsid w:val="00123BD1"/>
    <w:rsid w:val="00123C15"/>
    <w:rsid w:val="00123CFF"/>
    <w:rsid w:val="00124362"/>
    <w:rsid w:val="001249CA"/>
    <w:rsid w:val="00124A19"/>
    <w:rsid w:val="00124BA1"/>
    <w:rsid w:val="00124BEB"/>
    <w:rsid w:val="0012598F"/>
    <w:rsid w:val="00125A86"/>
    <w:rsid w:val="00125CC1"/>
    <w:rsid w:val="00125E87"/>
    <w:rsid w:val="001266A7"/>
    <w:rsid w:val="001267EF"/>
    <w:rsid w:val="00126D2E"/>
    <w:rsid w:val="00127A56"/>
    <w:rsid w:val="00127EB4"/>
    <w:rsid w:val="00130758"/>
    <w:rsid w:val="00130C73"/>
    <w:rsid w:val="00130CD8"/>
    <w:rsid w:val="00131195"/>
    <w:rsid w:val="0013136B"/>
    <w:rsid w:val="00131488"/>
    <w:rsid w:val="001314DE"/>
    <w:rsid w:val="001319CB"/>
    <w:rsid w:val="00131F18"/>
    <w:rsid w:val="00132845"/>
    <w:rsid w:val="00132D3B"/>
    <w:rsid w:val="001330A7"/>
    <w:rsid w:val="00133A58"/>
    <w:rsid w:val="00133AB3"/>
    <w:rsid w:val="0013483E"/>
    <w:rsid w:val="00134B20"/>
    <w:rsid w:val="00134ECD"/>
    <w:rsid w:val="00134FE0"/>
    <w:rsid w:val="001350FE"/>
    <w:rsid w:val="00135873"/>
    <w:rsid w:val="00136C6D"/>
    <w:rsid w:val="00136D8E"/>
    <w:rsid w:val="0013706A"/>
    <w:rsid w:val="00137CA5"/>
    <w:rsid w:val="00140183"/>
    <w:rsid w:val="00140269"/>
    <w:rsid w:val="001404C5"/>
    <w:rsid w:val="00141522"/>
    <w:rsid w:val="00141AA2"/>
    <w:rsid w:val="00142C17"/>
    <w:rsid w:val="00142C36"/>
    <w:rsid w:val="001430E2"/>
    <w:rsid w:val="001430E9"/>
    <w:rsid w:val="001437DB"/>
    <w:rsid w:val="00143915"/>
    <w:rsid w:val="001439FA"/>
    <w:rsid w:val="00143CF0"/>
    <w:rsid w:val="00143F99"/>
    <w:rsid w:val="0014500C"/>
    <w:rsid w:val="0014509D"/>
    <w:rsid w:val="001456D0"/>
    <w:rsid w:val="001459E1"/>
    <w:rsid w:val="00145DAF"/>
    <w:rsid w:val="00146381"/>
    <w:rsid w:val="001463F4"/>
    <w:rsid w:val="001469B3"/>
    <w:rsid w:val="001477E4"/>
    <w:rsid w:val="0014782E"/>
    <w:rsid w:val="00147BD2"/>
    <w:rsid w:val="00150B14"/>
    <w:rsid w:val="00151781"/>
    <w:rsid w:val="001519C2"/>
    <w:rsid w:val="00151B18"/>
    <w:rsid w:val="00151C13"/>
    <w:rsid w:val="00151D83"/>
    <w:rsid w:val="00151D9D"/>
    <w:rsid w:val="001522B4"/>
    <w:rsid w:val="001525D7"/>
    <w:rsid w:val="00152785"/>
    <w:rsid w:val="001532D0"/>
    <w:rsid w:val="00153C87"/>
    <w:rsid w:val="00154D0D"/>
    <w:rsid w:val="00155095"/>
    <w:rsid w:val="001550A0"/>
    <w:rsid w:val="0015516C"/>
    <w:rsid w:val="001551AB"/>
    <w:rsid w:val="001554F8"/>
    <w:rsid w:val="001557CE"/>
    <w:rsid w:val="001563AF"/>
    <w:rsid w:val="001568EF"/>
    <w:rsid w:val="001568FD"/>
    <w:rsid w:val="00156D00"/>
    <w:rsid w:val="00156FA3"/>
    <w:rsid w:val="00157310"/>
    <w:rsid w:val="00157410"/>
    <w:rsid w:val="0016004C"/>
    <w:rsid w:val="00160BA4"/>
    <w:rsid w:val="0016113C"/>
    <w:rsid w:val="0016184F"/>
    <w:rsid w:val="001619C9"/>
    <w:rsid w:val="00162266"/>
    <w:rsid w:val="00162777"/>
    <w:rsid w:val="00162BE4"/>
    <w:rsid w:val="00162C2A"/>
    <w:rsid w:val="00162C2E"/>
    <w:rsid w:val="0016326A"/>
    <w:rsid w:val="00163936"/>
    <w:rsid w:val="00163BD4"/>
    <w:rsid w:val="0016433D"/>
    <w:rsid w:val="0016522B"/>
    <w:rsid w:val="00165536"/>
    <w:rsid w:val="00165D64"/>
    <w:rsid w:val="00165D66"/>
    <w:rsid w:val="0016674A"/>
    <w:rsid w:val="00166967"/>
    <w:rsid w:val="00166971"/>
    <w:rsid w:val="00166B27"/>
    <w:rsid w:val="00167385"/>
    <w:rsid w:val="00167400"/>
    <w:rsid w:val="00167879"/>
    <w:rsid w:val="00167BD6"/>
    <w:rsid w:val="00167E59"/>
    <w:rsid w:val="00170D9A"/>
    <w:rsid w:val="001713E9"/>
    <w:rsid w:val="00171E40"/>
    <w:rsid w:val="001720DC"/>
    <w:rsid w:val="00172361"/>
    <w:rsid w:val="001727A4"/>
    <w:rsid w:val="001728F9"/>
    <w:rsid w:val="00172D0D"/>
    <w:rsid w:val="00172F47"/>
    <w:rsid w:val="00173008"/>
    <w:rsid w:val="001731F7"/>
    <w:rsid w:val="0017421B"/>
    <w:rsid w:val="0017532B"/>
    <w:rsid w:val="00175443"/>
    <w:rsid w:val="00175928"/>
    <w:rsid w:val="00175C4F"/>
    <w:rsid w:val="00175E8B"/>
    <w:rsid w:val="00175F6E"/>
    <w:rsid w:val="001766DA"/>
    <w:rsid w:val="00176A0C"/>
    <w:rsid w:val="00177487"/>
    <w:rsid w:val="0017793E"/>
    <w:rsid w:val="00177C9A"/>
    <w:rsid w:val="00177E2F"/>
    <w:rsid w:val="00180243"/>
    <w:rsid w:val="0018037B"/>
    <w:rsid w:val="001807A3"/>
    <w:rsid w:val="00180F7A"/>
    <w:rsid w:val="0018103E"/>
    <w:rsid w:val="00181A17"/>
    <w:rsid w:val="001823BD"/>
    <w:rsid w:val="00182EA0"/>
    <w:rsid w:val="00183BBC"/>
    <w:rsid w:val="00184034"/>
    <w:rsid w:val="001845C0"/>
    <w:rsid w:val="00184C0D"/>
    <w:rsid w:val="00184F52"/>
    <w:rsid w:val="00185260"/>
    <w:rsid w:val="00185815"/>
    <w:rsid w:val="00185913"/>
    <w:rsid w:val="00185D44"/>
    <w:rsid w:val="00185DB8"/>
    <w:rsid w:val="00185F26"/>
    <w:rsid w:val="0018628C"/>
    <w:rsid w:val="0018676F"/>
    <w:rsid w:val="001867B1"/>
    <w:rsid w:val="00186FC7"/>
    <w:rsid w:val="00187059"/>
    <w:rsid w:val="001870CF"/>
    <w:rsid w:val="001874E5"/>
    <w:rsid w:val="001875D2"/>
    <w:rsid w:val="001902EC"/>
    <w:rsid w:val="001903CF"/>
    <w:rsid w:val="00191369"/>
    <w:rsid w:val="00191781"/>
    <w:rsid w:val="00191E57"/>
    <w:rsid w:val="00191F53"/>
    <w:rsid w:val="00192884"/>
    <w:rsid w:val="0019289A"/>
    <w:rsid w:val="001928F6"/>
    <w:rsid w:val="001933C0"/>
    <w:rsid w:val="00193423"/>
    <w:rsid w:val="0019373A"/>
    <w:rsid w:val="00194919"/>
    <w:rsid w:val="0019496C"/>
    <w:rsid w:val="00194ECE"/>
    <w:rsid w:val="0019520D"/>
    <w:rsid w:val="0019571B"/>
    <w:rsid w:val="00195865"/>
    <w:rsid w:val="00195E36"/>
    <w:rsid w:val="001969DE"/>
    <w:rsid w:val="00196B05"/>
    <w:rsid w:val="00196DE6"/>
    <w:rsid w:val="00196F20"/>
    <w:rsid w:val="00197254"/>
    <w:rsid w:val="00197627"/>
    <w:rsid w:val="00197A7D"/>
    <w:rsid w:val="00197D44"/>
    <w:rsid w:val="001A00A3"/>
    <w:rsid w:val="001A07BD"/>
    <w:rsid w:val="001A0D59"/>
    <w:rsid w:val="001A1C28"/>
    <w:rsid w:val="001A1FAD"/>
    <w:rsid w:val="001A2A5A"/>
    <w:rsid w:val="001A3128"/>
    <w:rsid w:val="001A3E80"/>
    <w:rsid w:val="001A43E4"/>
    <w:rsid w:val="001A4BD3"/>
    <w:rsid w:val="001A4E12"/>
    <w:rsid w:val="001A4F96"/>
    <w:rsid w:val="001A589A"/>
    <w:rsid w:val="001A6098"/>
    <w:rsid w:val="001A66B4"/>
    <w:rsid w:val="001A6B57"/>
    <w:rsid w:val="001A7176"/>
    <w:rsid w:val="001A7738"/>
    <w:rsid w:val="001B0066"/>
    <w:rsid w:val="001B0A1B"/>
    <w:rsid w:val="001B13F3"/>
    <w:rsid w:val="001B16BB"/>
    <w:rsid w:val="001B1D3D"/>
    <w:rsid w:val="001B2711"/>
    <w:rsid w:val="001B37D5"/>
    <w:rsid w:val="001B38A5"/>
    <w:rsid w:val="001B410C"/>
    <w:rsid w:val="001B5032"/>
    <w:rsid w:val="001B51BB"/>
    <w:rsid w:val="001B5382"/>
    <w:rsid w:val="001B6990"/>
    <w:rsid w:val="001B6DF9"/>
    <w:rsid w:val="001B740D"/>
    <w:rsid w:val="001B7576"/>
    <w:rsid w:val="001B77F5"/>
    <w:rsid w:val="001C09A7"/>
    <w:rsid w:val="001C0EA8"/>
    <w:rsid w:val="001C0F86"/>
    <w:rsid w:val="001C10F5"/>
    <w:rsid w:val="001C1287"/>
    <w:rsid w:val="001C1317"/>
    <w:rsid w:val="001C2F01"/>
    <w:rsid w:val="001C303B"/>
    <w:rsid w:val="001C3B61"/>
    <w:rsid w:val="001C3F87"/>
    <w:rsid w:val="001C4025"/>
    <w:rsid w:val="001C4689"/>
    <w:rsid w:val="001C4735"/>
    <w:rsid w:val="001C47A7"/>
    <w:rsid w:val="001C501F"/>
    <w:rsid w:val="001C5A9F"/>
    <w:rsid w:val="001C5FCD"/>
    <w:rsid w:val="001C6763"/>
    <w:rsid w:val="001C69BB"/>
    <w:rsid w:val="001C6BF4"/>
    <w:rsid w:val="001C76CD"/>
    <w:rsid w:val="001C7CF3"/>
    <w:rsid w:val="001D07F4"/>
    <w:rsid w:val="001D0896"/>
    <w:rsid w:val="001D0B47"/>
    <w:rsid w:val="001D0BF6"/>
    <w:rsid w:val="001D1274"/>
    <w:rsid w:val="001D1342"/>
    <w:rsid w:val="001D1369"/>
    <w:rsid w:val="001D1779"/>
    <w:rsid w:val="001D178E"/>
    <w:rsid w:val="001D17C6"/>
    <w:rsid w:val="001D1B12"/>
    <w:rsid w:val="001D264F"/>
    <w:rsid w:val="001D29D0"/>
    <w:rsid w:val="001D3799"/>
    <w:rsid w:val="001D3927"/>
    <w:rsid w:val="001D3E73"/>
    <w:rsid w:val="001D42DD"/>
    <w:rsid w:val="001D42FF"/>
    <w:rsid w:val="001D431A"/>
    <w:rsid w:val="001D440F"/>
    <w:rsid w:val="001D568F"/>
    <w:rsid w:val="001D590A"/>
    <w:rsid w:val="001D5AB9"/>
    <w:rsid w:val="001D5D1F"/>
    <w:rsid w:val="001D63ED"/>
    <w:rsid w:val="001D6644"/>
    <w:rsid w:val="001D66AD"/>
    <w:rsid w:val="001D67E3"/>
    <w:rsid w:val="001D6A3D"/>
    <w:rsid w:val="001D6DAA"/>
    <w:rsid w:val="001E0041"/>
    <w:rsid w:val="001E0535"/>
    <w:rsid w:val="001E16A5"/>
    <w:rsid w:val="001E16D5"/>
    <w:rsid w:val="001E1909"/>
    <w:rsid w:val="001E1CF3"/>
    <w:rsid w:val="001E1D34"/>
    <w:rsid w:val="001E1E5D"/>
    <w:rsid w:val="001E1E5E"/>
    <w:rsid w:val="001E20DE"/>
    <w:rsid w:val="001E2171"/>
    <w:rsid w:val="001E245A"/>
    <w:rsid w:val="001E24F4"/>
    <w:rsid w:val="001E2E78"/>
    <w:rsid w:val="001E3009"/>
    <w:rsid w:val="001E30CF"/>
    <w:rsid w:val="001E30E6"/>
    <w:rsid w:val="001E3112"/>
    <w:rsid w:val="001E31E3"/>
    <w:rsid w:val="001E36CD"/>
    <w:rsid w:val="001E3730"/>
    <w:rsid w:val="001E37C6"/>
    <w:rsid w:val="001E39C6"/>
    <w:rsid w:val="001E3BA6"/>
    <w:rsid w:val="001E3E58"/>
    <w:rsid w:val="001E4267"/>
    <w:rsid w:val="001E429C"/>
    <w:rsid w:val="001E45B8"/>
    <w:rsid w:val="001E4B52"/>
    <w:rsid w:val="001E5E79"/>
    <w:rsid w:val="001E668C"/>
    <w:rsid w:val="001E67CD"/>
    <w:rsid w:val="001E6A71"/>
    <w:rsid w:val="001E6C1F"/>
    <w:rsid w:val="001E6D30"/>
    <w:rsid w:val="001E7290"/>
    <w:rsid w:val="001E737B"/>
    <w:rsid w:val="001E7F99"/>
    <w:rsid w:val="001F0C80"/>
    <w:rsid w:val="001F118A"/>
    <w:rsid w:val="001F1404"/>
    <w:rsid w:val="001F15E2"/>
    <w:rsid w:val="001F1CDB"/>
    <w:rsid w:val="001F1CDE"/>
    <w:rsid w:val="001F1F9F"/>
    <w:rsid w:val="001F2362"/>
    <w:rsid w:val="001F248D"/>
    <w:rsid w:val="001F25C1"/>
    <w:rsid w:val="001F288F"/>
    <w:rsid w:val="001F28DB"/>
    <w:rsid w:val="001F2997"/>
    <w:rsid w:val="001F2ED4"/>
    <w:rsid w:val="001F2EE3"/>
    <w:rsid w:val="001F320D"/>
    <w:rsid w:val="001F343C"/>
    <w:rsid w:val="001F3512"/>
    <w:rsid w:val="001F387E"/>
    <w:rsid w:val="001F3AF3"/>
    <w:rsid w:val="001F3DB5"/>
    <w:rsid w:val="001F4369"/>
    <w:rsid w:val="001F466D"/>
    <w:rsid w:val="001F4A3E"/>
    <w:rsid w:val="001F4FDF"/>
    <w:rsid w:val="001F5E27"/>
    <w:rsid w:val="001F6636"/>
    <w:rsid w:val="001F70F5"/>
    <w:rsid w:val="001F7141"/>
    <w:rsid w:val="001F7582"/>
    <w:rsid w:val="001F7A27"/>
    <w:rsid w:val="001F7B54"/>
    <w:rsid w:val="0020042B"/>
    <w:rsid w:val="00200679"/>
    <w:rsid w:val="0020070B"/>
    <w:rsid w:val="00200D16"/>
    <w:rsid w:val="00200D21"/>
    <w:rsid w:val="00201BD0"/>
    <w:rsid w:val="00202007"/>
    <w:rsid w:val="0020208B"/>
    <w:rsid w:val="002020C6"/>
    <w:rsid w:val="00202A58"/>
    <w:rsid w:val="00202B94"/>
    <w:rsid w:val="00202CAF"/>
    <w:rsid w:val="0020385D"/>
    <w:rsid w:val="00203E62"/>
    <w:rsid w:val="00203FDF"/>
    <w:rsid w:val="00204A97"/>
    <w:rsid w:val="00205717"/>
    <w:rsid w:val="00205DFE"/>
    <w:rsid w:val="00205E55"/>
    <w:rsid w:val="00206719"/>
    <w:rsid w:val="00207578"/>
    <w:rsid w:val="00207CAB"/>
    <w:rsid w:val="00207F6E"/>
    <w:rsid w:val="0021035F"/>
    <w:rsid w:val="00210414"/>
    <w:rsid w:val="002109E4"/>
    <w:rsid w:val="00212284"/>
    <w:rsid w:val="002123AC"/>
    <w:rsid w:val="00212773"/>
    <w:rsid w:val="002129AA"/>
    <w:rsid w:val="00212D27"/>
    <w:rsid w:val="00212F8A"/>
    <w:rsid w:val="00213182"/>
    <w:rsid w:val="002133FA"/>
    <w:rsid w:val="00213B96"/>
    <w:rsid w:val="002142CF"/>
    <w:rsid w:val="00214402"/>
    <w:rsid w:val="00214EDD"/>
    <w:rsid w:val="00215EC5"/>
    <w:rsid w:val="00215F4A"/>
    <w:rsid w:val="00215F83"/>
    <w:rsid w:val="0021695A"/>
    <w:rsid w:val="0021723A"/>
    <w:rsid w:val="0021791F"/>
    <w:rsid w:val="002203DA"/>
    <w:rsid w:val="002208A2"/>
    <w:rsid w:val="00220AB6"/>
    <w:rsid w:val="00220C1F"/>
    <w:rsid w:val="00221266"/>
    <w:rsid w:val="00221334"/>
    <w:rsid w:val="002215A5"/>
    <w:rsid w:val="00221710"/>
    <w:rsid w:val="00221E72"/>
    <w:rsid w:val="00221EDD"/>
    <w:rsid w:val="00222D34"/>
    <w:rsid w:val="00223995"/>
    <w:rsid w:val="002239BE"/>
    <w:rsid w:val="00223CEF"/>
    <w:rsid w:val="00223D69"/>
    <w:rsid w:val="00224271"/>
    <w:rsid w:val="00224628"/>
    <w:rsid w:val="00224736"/>
    <w:rsid w:val="002247F0"/>
    <w:rsid w:val="0022528F"/>
    <w:rsid w:val="00225628"/>
    <w:rsid w:val="0022574E"/>
    <w:rsid w:val="00225ABD"/>
    <w:rsid w:val="00225D54"/>
    <w:rsid w:val="002260EE"/>
    <w:rsid w:val="00226E87"/>
    <w:rsid w:val="00227256"/>
    <w:rsid w:val="00227301"/>
    <w:rsid w:val="00227502"/>
    <w:rsid w:val="00227A37"/>
    <w:rsid w:val="002305C8"/>
    <w:rsid w:val="00230ACB"/>
    <w:rsid w:val="00231015"/>
    <w:rsid w:val="0023132E"/>
    <w:rsid w:val="00231BEE"/>
    <w:rsid w:val="00232E5E"/>
    <w:rsid w:val="00232FBD"/>
    <w:rsid w:val="00233212"/>
    <w:rsid w:val="00233588"/>
    <w:rsid w:val="00233969"/>
    <w:rsid w:val="00233ACB"/>
    <w:rsid w:val="00234841"/>
    <w:rsid w:val="00235168"/>
    <w:rsid w:val="0023545F"/>
    <w:rsid w:val="00235EA0"/>
    <w:rsid w:val="002362AB"/>
    <w:rsid w:val="00236315"/>
    <w:rsid w:val="00236978"/>
    <w:rsid w:val="00236E1B"/>
    <w:rsid w:val="0023791B"/>
    <w:rsid w:val="00237A8F"/>
    <w:rsid w:val="00237BEC"/>
    <w:rsid w:val="0024016D"/>
    <w:rsid w:val="00240908"/>
    <w:rsid w:val="00240F73"/>
    <w:rsid w:val="00241AEB"/>
    <w:rsid w:val="00242833"/>
    <w:rsid w:val="002428E3"/>
    <w:rsid w:val="00242B67"/>
    <w:rsid w:val="00242E61"/>
    <w:rsid w:val="00243000"/>
    <w:rsid w:val="002430D1"/>
    <w:rsid w:val="00243F5F"/>
    <w:rsid w:val="0024420A"/>
    <w:rsid w:val="00244543"/>
    <w:rsid w:val="00244F97"/>
    <w:rsid w:val="00245089"/>
    <w:rsid w:val="00245785"/>
    <w:rsid w:val="00245CEF"/>
    <w:rsid w:val="002474B9"/>
    <w:rsid w:val="00247C0F"/>
    <w:rsid w:val="00247FCF"/>
    <w:rsid w:val="00250005"/>
    <w:rsid w:val="00250B8C"/>
    <w:rsid w:val="00250E12"/>
    <w:rsid w:val="00251336"/>
    <w:rsid w:val="00251788"/>
    <w:rsid w:val="00252053"/>
    <w:rsid w:val="0025233F"/>
    <w:rsid w:val="00252456"/>
    <w:rsid w:val="00253030"/>
    <w:rsid w:val="0025437E"/>
    <w:rsid w:val="002546F9"/>
    <w:rsid w:val="00254C8B"/>
    <w:rsid w:val="002554DA"/>
    <w:rsid w:val="002558E2"/>
    <w:rsid w:val="00255D18"/>
    <w:rsid w:val="002561B2"/>
    <w:rsid w:val="0025637C"/>
    <w:rsid w:val="00256569"/>
    <w:rsid w:val="00256B73"/>
    <w:rsid w:val="002574D0"/>
    <w:rsid w:val="00257C42"/>
    <w:rsid w:val="0026045A"/>
    <w:rsid w:val="002605B5"/>
    <w:rsid w:val="00260EDD"/>
    <w:rsid w:val="00261BBC"/>
    <w:rsid w:val="00262DAC"/>
    <w:rsid w:val="002632CE"/>
    <w:rsid w:val="00263C96"/>
    <w:rsid w:val="00264685"/>
    <w:rsid w:val="002647B0"/>
    <w:rsid w:val="002653C6"/>
    <w:rsid w:val="002658D5"/>
    <w:rsid w:val="00265D63"/>
    <w:rsid w:val="00265DFA"/>
    <w:rsid w:val="002668B3"/>
    <w:rsid w:val="00267621"/>
    <w:rsid w:val="0026765A"/>
    <w:rsid w:val="00267C99"/>
    <w:rsid w:val="00267FFD"/>
    <w:rsid w:val="002700AE"/>
    <w:rsid w:val="00271B75"/>
    <w:rsid w:val="00272F84"/>
    <w:rsid w:val="00273254"/>
    <w:rsid w:val="00273455"/>
    <w:rsid w:val="0027366F"/>
    <w:rsid w:val="00274127"/>
    <w:rsid w:val="00274215"/>
    <w:rsid w:val="00274E28"/>
    <w:rsid w:val="00275933"/>
    <w:rsid w:val="00275AB5"/>
    <w:rsid w:val="00277008"/>
    <w:rsid w:val="00277518"/>
    <w:rsid w:val="002801BE"/>
    <w:rsid w:val="0028037A"/>
    <w:rsid w:val="002809BD"/>
    <w:rsid w:val="00280FE6"/>
    <w:rsid w:val="00281165"/>
    <w:rsid w:val="002811B2"/>
    <w:rsid w:val="00281235"/>
    <w:rsid w:val="00281733"/>
    <w:rsid w:val="00281A59"/>
    <w:rsid w:val="00282788"/>
    <w:rsid w:val="00282963"/>
    <w:rsid w:val="00282B51"/>
    <w:rsid w:val="00282B81"/>
    <w:rsid w:val="0028321D"/>
    <w:rsid w:val="00283254"/>
    <w:rsid w:val="00283297"/>
    <w:rsid w:val="00283B9E"/>
    <w:rsid w:val="00283C1B"/>
    <w:rsid w:val="00283CCE"/>
    <w:rsid w:val="002844C7"/>
    <w:rsid w:val="0028479C"/>
    <w:rsid w:val="00284A1C"/>
    <w:rsid w:val="00285105"/>
    <w:rsid w:val="00285567"/>
    <w:rsid w:val="00285776"/>
    <w:rsid w:val="0028591F"/>
    <w:rsid w:val="0028595B"/>
    <w:rsid w:val="002859AA"/>
    <w:rsid w:val="00285D6F"/>
    <w:rsid w:val="00285F67"/>
    <w:rsid w:val="00286DC8"/>
    <w:rsid w:val="002877D9"/>
    <w:rsid w:val="002879CF"/>
    <w:rsid w:val="00287E3B"/>
    <w:rsid w:val="00290066"/>
    <w:rsid w:val="00290130"/>
    <w:rsid w:val="00290712"/>
    <w:rsid w:val="00290C08"/>
    <w:rsid w:val="002913C1"/>
    <w:rsid w:val="002918B0"/>
    <w:rsid w:val="00291A55"/>
    <w:rsid w:val="00291DCF"/>
    <w:rsid w:val="002927D1"/>
    <w:rsid w:val="00292A0F"/>
    <w:rsid w:val="00292AEA"/>
    <w:rsid w:val="00292C72"/>
    <w:rsid w:val="00292E05"/>
    <w:rsid w:val="00292E31"/>
    <w:rsid w:val="002935B1"/>
    <w:rsid w:val="00293698"/>
    <w:rsid w:val="002938D2"/>
    <w:rsid w:val="002939D4"/>
    <w:rsid w:val="00293BBE"/>
    <w:rsid w:val="002949FA"/>
    <w:rsid w:val="00294A99"/>
    <w:rsid w:val="00295503"/>
    <w:rsid w:val="00295B91"/>
    <w:rsid w:val="00295C5D"/>
    <w:rsid w:val="0029731C"/>
    <w:rsid w:val="00297C48"/>
    <w:rsid w:val="002A00E5"/>
    <w:rsid w:val="002A0187"/>
    <w:rsid w:val="002A05D0"/>
    <w:rsid w:val="002A0622"/>
    <w:rsid w:val="002A139D"/>
    <w:rsid w:val="002A1765"/>
    <w:rsid w:val="002A1E3B"/>
    <w:rsid w:val="002A20E2"/>
    <w:rsid w:val="002A2C31"/>
    <w:rsid w:val="002A2CA4"/>
    <w:rsid w:val="002A2D41"/>
    <w:rsid w:val="002A340D"/>
    <w:rsid w:val="002A344C"/>
    <w:rsid w:val="002A38F8"/>
    <w:rsid w:val="002A4810"/>
    <w:rsid w:val="002A4C4E"/>
    <w:rsid w:val="002A51DE"/>
    <w:rsid w:val="002A5ACF"/>
    <w:rsid w:val="002A66CA"/>
    <w:rsid w:val="002A6C87"/>
    <w:rsid w:val="002A6D44"/>
    <w:rsid w:val="002A7432"/>
    <w:rsid w:val="002A7809"/>
    <w:rsid w:val="002A7AAA"/>
    <w:rsid w:val="002B0273"/>
    <w:rsid w:val="002B08FF"/>
    <w:rsid w:val="002B0C4F"/>
    <w:rsid w:val="002B14C0"/>
    <w:rsid w:val="002B1FED"/>
    <w:rsid w:val="002B2CD7"/>
    <w:rsid w:val="002B36A0"/>
    <w:rsid w:val="002B3EC0"/>
    <w:rsid w:val="002B4076"/>
    <w:rsid w:val="002B43D1"/>
    <w:rsid w:val="002B4544"/>
    <w:rsid w:val="002B4D85"/>
    <w:rsid w:val="002B5964"/>
    <w:rsid w:val="002B62F5"/>
    <w:rsid w:val="002B641D"/>
    <w:rsid w:val="002B65E4"/>
    <w:rsid w:val="002B6627"/>
    <w:rsid w:val="002B68F9"/>
    <w:rsid w:val="002B6B74"/>
    <w:rsid w:val="002B6F8A"/>
    <w:rsid w:val="002B754F"/>
    <w:rsid w:val="002B7847"/>
    <w:rsid w:val="002B79A7"/>
    <w:rsid w:val="002C0015"/>
    <w:rsid w:val="002C0813"/>
    <w:rsid w:val="002C08E7"/>
    <w:rsid w:val="002C08F7"/>
    <w:rsid w:val="002C0909"/>
    <w:rsid w:val="002C0B2C"/>
    <w:rsid w:val="002C11B3"/>
    <w:rsid w:val="002C11B5"/>
    <w:rsid w:val="002C1D6A"/>
    <w:rsid w:val="002C211D"/>
    <w:rsid w:val="002C2224"/>
    <w:rsid w:val="002C26DE"/>
    <w:rsid w:val="002C29A6"/>
    <w:rsid w:val="002C2B26"/>
    <w:rsid w:val="002C3863"/>
    <w:rsid w:val="002C3915"/>
    <w:rsid w:val="002C3FE5"/>
    <w:rsid w:val="002C4104"/>
    <w:rsid w:val="002C43D4"/>
    <w:rsid w:val="002C444B"/>
    <w:rsid w:val="002C4A2F"/>
    <w:rsid w:val="002C4C2A"/>
    <w:rsid w:val="002C5162"/>
    <w:rsid w:val="002C565D"/>
    <w:rsid w:val="002C56A5"/>
    <w:rsid w:val="002C5B4C"/>
    <w:rsid w:val="002C641F"/>
    <w:rsid w:val="002C6883"/>
    <w:rsid w:val="002C7411"/>
    <w:rsid w:val="002C78FB"/>
    <w:rsid w:val="002C797E"/>
    <w:rsid w:val="002D006F"/>
    <w:rsid w:val="002D06F8"/>
    <w:rsid w:val="002D07B4"/>
    <w:rsid w:val="002D12CB"/>
    <w:rsid w:val="002D160A"/>
    <w:rsid w:val="002D1A21"/>
    <w:rsid w:val="002D1E67"/>
    <w:rsid w:val="002D29C2"/>
    <w:rsid w:val="002D2A24"/>
    <w:rsid w:val="002D2F83"/>
    <w:rsid w:val="002D3026"/>
    <w:rsid w:val="002D3734"/>
    <w:rsid w:val="002D46B2"/>
    <w:rsid w:val="002D472C"/>
    <w:rsid w:val="002D496E"/>
    <w:rsid w:val="002D4CCC"/>
    <w:rsid w:val="002D584E"/>
    <w:rsid w:val="002D5F55"/>
    <w:rsid w:val="002D5F74"/>
    <w:rsid w:val="002D665D"/>
    <w:rsid w:val="002D6C77"/>
    <w:rsid w:val="002D7059"/>
    <w:rsid w:val="002D74A5"/>
    <w:rsid w:val="002D7559"/>
    <w:rsid w:val="002D77C6"/>
    <w:rsid w:val="002D7CE5"/>
    <w:rsid w:val="002E07FC"/>
    <w:rsid w:val="002E1045"/>
    <w:rsid w:val="002E13B1"/>
    <w:rsid w:val="002E1C01"/>
    <w:rsid w:val="002E2754"/>
    <w:rsid w:val="002E27D0"/>
    <w:rsid w:val="002E2F35"/>
    <w:rsid w:val="002E365B"/>
    <w:rsid w:val="002E37B0"/>
    <w:rsid w:val="002E4114"/>
    <w:rsid w:val="002E4452"/>
    <w:rsid w:val="002E4642"/>
    <w:rsid w:val="002E469D"/>
    <w:rsid w:val="002E4EFD"/>
    <w:rsid w:val="002E50F8"/>
    <w:rsid w:val="002E54EF"/>
    <w:rsid w:val="002E5E0D"/>
    <w:rsid w:val="002E5FD6"/>
    <w:rsid w:val="002E62A4"/>
    <w:rsid w:val="002E714D"/>
    <w:rsid w:val="002E77BD"/>
    <w:rsid w:val="002E7E3C"/>
    <w:rsid w:val="002F040D"/>
    <w:rsid w:val="002F07F6"/>
    <w:rsid w:val="002F0A01"/>
    <w:rsid w:val="002F0A4F"/>
    <w:rsid w:val="002F0A5A"/>
    <w:rsid w:val="002F14B1"/>
    <w:rsid w:val="002F1B29"/>
    <w:rsid w:val="002F2DA9"/>
    <w:rsid w:val="002F30FB"/>
    <w:rsid w:val="002F3C8E"/>
    <w:rsid w:val="002F40C3"/>
    <w:rsid w:val="002F41D7"/>
    <w:rsid w:val="002F41F3"/>
    <w:rsid w:val="002F46C8"/>
    <w:rsid w:val="002F4755"/>
    <w:rsid w:val="002F4A44"/>
    <w:rsid w:val="002F63AA"/>
    <w:rsid w:val="002F6C35"/>
    <w:rsid w:val="002F6EFC"/>
    <w:rsid w:val="002F72F0"/>
    <w:rsid w:val="00300793"/>
    <w:rsid w:val="003007B4"/>
    <w:rsid w:val="00300971"/>
    <w:rsid w:val="003009AC"/>
    <w:rsid w:val="00300B3F"/>
    <w:rsid w:val="00300CBB"/>
    <w:rsid w:val="00300CED"/>
    <w:rsid w:val="00300E40"/>
    <w:rsid w:val="00300EAD"/>
    <w:rsid w:val="00300EAE"/>
    <w:rsid w:val="00301071"/>
    <w:rsid w:val="0030159E"/>
    <w:rsid w:val="003028BD"/>
    <w:rsid w:val="00302962"/>
    <w:rsid w:val="00302CE8"/>
    <w:rsid w:val="00302EA1"/>
    <w:rsid w:val="003030DC"/>
    <w:rsid w:val="00303263"/>
    <w:rsid w:val="0030360A"/>
    <w:rsid w:val="00303611"/>
    <w:rsid w:val="00303C0A"/>
    <w:rsid w:val="00303DBF"/>
    <w:rsid w:val="0030476E"/>
    <w:rsid w:val="003047D6"/>
    <w:rsid w:val="00304A61"/>
    <w:rsid w:val="00304AF0"/>
    <w:rsid w:val="0030511B"/>
    <w:rsid w:val="00305A69"/>
    <w:rsid w:val="00305E26"/>
    <w:rsid w:val="00305F8D"/>
    <w:rsid w:val="0030661B"/>
    <w:rsid w:val="00307956"/>
    <w:rsid w:val="003105A2"/>
    <w:rsid w:val="003112B5"/>
    <w:rsid w:val="00311482"/>
    <w:rsid w:val="00311628"/>
    <w:rsid w:val="003119CA"/>
    <w:rsid w:val="00311D4F"/>
    <w:rsid w:val="00311E26"/>
    <w:rsid w:val="00312267"/>
    <w:rsid w:val="00312EF0"/>
    <w:rsid w:val="003132AC"/>
    <w:rsid w:val="00313DC9"/>
    <w:rsid w:val="003140A8"/>
    <w:rsid w:val="003148C5"/>
    <w:rsid w:val="00315125"/>
    <w:rsid w:val="0031556E"/>
    <w:rsid w:val="003156A8"/>
    <w:rsid w:val="0031593E"/>
    <w:rsid w:val="0031657C"/>
    <w:rsid w:val="0031665D"/>
    <w:rsid w:val="003172FA"/>
    <w:rsid w:val="00317397"/>
    <w:rsid w:val="00320700"/>
    <w:rsid w:val="00320B74"/>
    <w:rsid w:val="00320DB2"/>
    <w:rsid w:val="0032110D"/>
    <w:rsid w:val="0032196E"/>
    <w:rsid w:val="00321AF8"/>
    <w:rsid w:val="00321CD6"/>
    <w:rsid w:val="00321E43"/>
    <w:rsid w:val="00321F2A"/>
    <w:rsid w:val="003224FB"/>
    <w:rsid w:val="003225FD"/>
    <w:rsid w:val="003227DC"/>
    <w:rsid w:val="003229B2"/>
    <w:rsid w:val="00322BDD"/>
    <w:rsid w:val="00322E2B"/>
    <w:rsid w:val="00323DDC"/>
    <w:rsid w:val="003241F1"/>
    <w:rsid w:val="00324317"/>
    <w:rsid w:val="003256E4"/>
    <w:rsid w:val="00325705"/>
    <w:rsid w:val="00325814"/>
    <w:rsid w:val="00325ACC"/>
    <w:rsid w:val="00326740"/>
    <w:rsid w:val="00326BDF"/>
    <w:rsid w:val="0032701C"/>
    <w:rsid w:val="00327453"/>
    <w:rsid w:val="003274E3"/>
    <w:rsid w:val="00330653"/>
    <w:rsid w:val="0033100F"/>
    <w:rsid w:val="0033158F"/>
    <w:rsid w:val="00331644"/>
    <w:rsid w:val="00331B3B"/>
    <w:rsid w:val="00331F34"/>
    <w:rsid w:val="00331F9C"/>
    <w:rsid w:val="00332138"/>
    <w:rsid w:val="0033214D"/>
    <w:rsid w:val="0033252A"/>
    <w:rsid w:val="00332CB2"/>
    <w:rsid w:val="00332EA1"/>
    <w:rsid w:val="00333463"/>
    <w:rsid w:val="0033349A"/>
    <w:rsid w:val="0033449E"/>
    <w:rsid w:val="00334744"/>
    <w:rsid w:val="0033582D"/>
    <w:rsid w:val="00335EB1"/>
    <w:rsid w:val="00336180"/>
    <w:rsid w:val="003365C2"/>
    <w:rsid w:val="00336D9E"/>
    <w:rsid w:val="00337063"/>
    <w:rsid w:val="0033786D"/>
    <w:rsid w:val="00337906"/>
    <w:rsid w:val="00337F6D"/>
    <w:rsid w:val="00340B44"/>
    <w:rsid w:val="00340E7A"/>
    <w:rsid w:val="003410C0"/>
    <w:rsid w:val="00341213"/>
    <w:rsid w:val="00342842"/>
    <w:rsid w:val="003438E7"/>
    <w:rsid w:val="00343969"/>
    <w:rsid w:val="00343E87"/>
    <w:rsid w:val="0034577F"/>
    <w:rsid w:val="00345961"/>
    <w:rsid w:val="003464D1"/>
    <w:rsid w:val="00346D80"/>
    <w:rsid w:val="00346F7F"/>
    <w:rsid w:val="00346FC6"/>
    <w:rsid w:val="003470A9"/>
    <w:rsid w:val="003472D5"/>
    <w:rsid w:val="00347708"/>
    <w:rsid w:val="00347749"/>
    <w:rsid w:val="0034790E"/>
    <w:rsid w:val="00347F5A"/>
    <w:rsid w:val="00350129"/>
    <w:rsid w:val="00350654"/>
    <w:rsid w:val="00350C3E"/>
    <w:rsid w:val="00350CF7"/>
    <w:rsid w:val="00352D18"/>
    <w:rsid w:val="003531C3"/>
    <w:rsid w:val="00353206"/>
    <w:rsid w:val="00353B2C"/>
    <w:rsid w:val="003548FA"/>
    <w:rsid w:val="00354BA9"/>
    <w:rsid w:val="0035531A"/>
    <w:rsid w:val="00355E54"/>
    <w:rsid w:val="0035639F"/>
    <w:rsid w:val="00356EEB"/>
    <w:rsid w:val="0035759B"/>
    <w:rsid w:val="003578CA"/>
    <w:rsid w:val="00357A17"/>
    <w:rsid w:val="00357B4A"/>
    <w:rsid w:val="00361A40"/>
    <w:rsid w:val="00361CFB"/>
    <w:rsid w:val="00361F55"/>
    <w:rsid w:val="00362188"/>
    <w:rsid w:val="00363035"/>
    <w:rsid w:val="00365CD6"/>
    <w:rsid w:val="00365CF4"/>
    <w:rsid w:val="003660C7"/>
    <w:rsid w:val="003666D7"/>
    <w:rsid w:val="00367D65"/>
    <w:rsid w:val="00367E9B"/>
    <w:rsid w:val="003705BC"/>
    <w:rsid w:val="00371181"/>
    <w:rsid w:val="003714BB"/>
    <w:rsid w:val="003716FE"/>
    <w:rsid w:val="0037178C"/>
    <w:rsid w:val="00371995"/>
    <w:rsid w:val="00371CB7"/>
    <w:rsid w:val="00371CDD"/>
    <w:rsid w:val="003731EF"/>
    <w:rsid w:val="003731F6"/>
    <w:rsid w:val="0037348D"/>
    <w:rsid w:val="00373803"/>
    <w:rsid w:val="003739D0"/>
    <w:rsid w:val="003741CD"/>
    <w:rsid w:val="003751F8"/>
    <w:rsid w:val="00375996"/>
    <w:rsid w:val="00375A02"/>
    <w:rsid w:val="00375B3B"/>
    <w:rsid w:val="00375CBA"/>
    <w:rsid w:val="0037677F"/>
    <w:rsid w:val="00376F94"/>
    <w:rsid w:val="00377327"/>
    <w:rsid w:val="0037795F"/>
    <w:rsid w:val="00377985"/>
    <w:rsid w:val="0038111A"/>
    <w:rsid w:val="003825CE"/>
    <w:rsid w:val="00382A20"/>
    <w:rsid w:val="00383146"/>
    <w:rsid w:val="00383533"/>
    <w:rsid w:val="003835B7"/>
    <w:rsid w:val="00383A97"/>
    <w:rsid w:val="003851FF"/>
    <w:rsid w:val="003858C2"/>
    <w:rsid w:val="00385CB8"/>
    <w:rsid w:val="00385E86"/>
    <w:rsid w:val="00386653"/>
    <w:rsid w:val="00386A6E"/>
    <w:rsid w:val="0038737E"/>
    <w:rsid w:val="00387BB3"/>
    <w:rsid w:val="00387EA4"/>
    <w:rsid w:val="00390F74"/>
    <w:rsid w:val="003910CA"/>
    <w:rsid w:val="003922DE"/>
    <w:rsid w:val="003929EE"/>
    <w:rsid w:val="00392AA0"/>
    <w:rsid w:val="00392B4B"/>
    <w:rsid w:val="00392C3D"/>
    <w:rsid w:val="00393079"/>
    <w:rsid w:val="003939D1"/>
    <w:rsid w:val="00393F59"/>
    <w:rsid w:val="00394369"/>
    <w:rsid w:val="003945A3"/>
    <w:rsid w:val="00394BF1"/>
    <w:rsid w:val="00394E4A"/>
    <w:rsid w:val="00395058"/>
    <w:rsid w:val="00395282"/>
    <w:rsid w:val="003955C8"/>
    <w:rsid w:val="00395688"/>
    <w:rsid w:val="00395BE8"/>
    <w:rsid w:val="00395EA0"/>
    <w:rsid w:val="00395ED5"/>
    <w:rsid w:val="00395F15"/>
    <w:rsid w:val="003962A9"/>
    <w:rsid w:val="003966C5"/>
    <w:rsid w:val="0039764E"/>
    <w:rsid w:val="00397CAF"/>
    <w:rsid w:val="00397EF7"/>
    <w:rsid w:val="003A0289"/>
    <w:rsid w:val="003A0B56"/>
    <w:rsid w:val="003A0F00"/>
    <w:rsid w:val="003A11F8"/>
    <w:rsid w:val="003A12BE"/>
    <w:rsid w:val="003A135C"/>
    <w:rsid w:val="003A1490"/>
    <w:rsid w:val="003A1A01"/>
    <w:rsid w:val="003A30A4"/>
    <w:rsid w:val="003A30F8"/>
    <w:rsid w:val="003A3789"/>
    <w:rsid w:val="003A3952"/>
    <w:rsid w:val="003A457F"/>
    <w:rsid w:val="003A4782"/>
    <w:rsid w:val="003A50A5"/>
    <w:rsid w:val="003A51A3"/>
    <w:rsid w:val="003A5A74"/>
    <w:rsid w:val="003A616F"/>
    <w:rsid w:val="003A67B3"/>
    <w:rsid w:val="003A6E73"/>
    <w:rsid w:val="003A7146"/>
    <w:rsid w:val="003A758B"/>
    <w:rsid w:val="003A7ED0"/>
    <w:rsid w:val="003B0380"/>
    <w:rsid w:val="003B087F"/>
    <w:rsid w:val="003B105A"/>
    <w:rsid w:val="003B14CD"/>
    <w:rsid w:val="003B24FC"/>
    <w:rsid w:val="003B2FD8"/>
    <w:rsid w:val="003B3669"/>
    <w:rsid w:val="003B36A3"/>
    <w:rsid w:val="003B382D"/>
    <w:rsid w:val="003B3D59"/>
    <w:rsid w:val="003B3ECE"/>
    <w:rsid w:val="003B41C0"/>
    <w:rsid w:val="003B4444"/>
    <w:rsid w:val="003B45B8"/>
    <w:rsid w:val="003B4F24"/>
    <w:rsid w:val="003B51A7"/>
    <w:rsid w:val="003B578E"/>
    <w:rsid w:val="003B5EDC"/>
    <w:rsid w:val="003B63C7"/>
    <w:rsid w:val="003B666A"/>
    <w:rsid w:val="003B6C85"/>
    <w:rsid w:val="003B6E30"/>
    <w:rsid w:val="003B6F1B"/>
    <w:rsid w:val="003B70CA"/>
    <w:rsid w:val="003B72E1"/>
    <w:rsid w:val="003B7987"/>
    <w:rsid w:val="003B7A08"/>
    <w:rsid w:val="003B7B5D"/>
    <w:rsid w:val="003B7DF3"/>
    <w:rsid w:val="003C027C"/>
    <w:rsid w:val="003C0319"/>
    <w:rsid w:val="003C0775"/>
    <w:rsid w:val="003C095A"/>
    <w:rsid w:val="003C1C53"/>
    <w:rsid w:val="003C2F0A"/>
    <w:rsid w:val="003C3802"/>
    <w:rsid w:val="003C39B2"/>
    <w:rsid w:val="003C42BD"/>
    <w:rsid w:val="003C4319"/>
    <w:rsid w:val="003C44ED"/>
    <w:rsid w:val="003C4584"/>
    <w:rsid w:val="003C4F2B"/>
    <w:rsid w:val="003C5AA2"/>
    <w:rsid w:val="003C5DAC"/>
    <w:rsid w:val="003C5E16"/>
    <w:rsid w:val="003C5F41"/>
    <w:rsid w:val="003C6E5F"/>
    <w:rsid w:val="003C73FF"/>
    <w:rsid w:val="003C75B3"/>
    <w:rsid w:val="003C7731"/>
    <w:rsid w:val="003C7E5A"/>
    <w:rsid w:val="003D019A"/>
    <w:rsid w:val="003D0453"/>
    <w:rsid w:val="003D081D"/>
    <w:rsid w:val="003D1094"/>
    <w:rsid w:val="003D129E"/>
    <w:rsid w:val="003D12AA"/>
    <w:rsid w:val="003D161B"/>
    <w:rsid w:val="003D16E5"/>
    <w:rsid w:val="003D194F"/>
    <w:rsid w:val="003D197B"/>
    <w:rsid w:val="003D1B98"/>
    <w:rsid w:val="003D3A80"/>
    <w:rsid w:val="003D3DAD"/>
    <w:rsid w:val="003D41BC"/>
    <w:rsid w:val="003D4219"/>
    <w:rsid w:val="003D51C6"/>
    <w:rsid w:val="003D5734"/>
    <w:rsid w:val="003D67AF"/>
    <w:rsid w:val="003D6897"/>
    <w:rsid w:val="003D7599"/>
    <w:rsid w:val="003D7977"/>
    <w:rsid w:val="003D7C4D"/>
    <w:rsid w:val="003E08F3"/>
    <w:rsid w:val="003E0983"/>
    <w:rsid w:val="003E1FE6"/>
    <w:rsid w:val="003E2256"/>
    <w:rsid w:val="003E3A9E"/>
    <w:rsid w:val="003E460E"/>
    <w:rsid w:val="003E4C10"/>
    <w:rsid w:val="003E4DD9"/>
    <w:rsid w:val="003E647B"/>
    <w:rsid w:val="003E657B"/>
    <w:rsid w:val="003E69B5"/>
    <w:rsid w:val="003E6CD1"/>
    <w:rsid w:val="003E707E"/>
    <w:rsid w:val="003E74E6"/>
    <w:rsid w:val="003F0C4F"/>
    <w:rsid w:val="003F153D"/>
    <w:rsid w:val="003F1C4F"/>
    <w:rsid w:val="003F214E"/>
    <w:rsid w:val="003F2442"/>
    <w:rsid w:val="003F28E3"/>
    <w:rsid w:val="003F2AF5"/>
    <w:rsid w:val="003F3169"/>
    <w:rsid w:val="003F322C"/>
    <w:rsid w:val="003F514F"/>
    <w:rsid w:val="003F53AC"/>
    <w:rsid w:val="003F5F06"/>
    <w:rsid w:val="003F6696"/>
    <w:rsid w:val="003F6A8D"/>
    <w:rsid w:val="003F6B22"/>
    <w:rsid w:val="003F6EA0"/>
    <w:rsid w:val="003F6F67"/>
    <w:rsid w:val="003F7BBB"/>
    <w:rsid w:val="004006C8"/>
    <w:rsid w:val="00400D56"/>
    <w:rsid w:val="00401195"/>
    <w:rsid w:val="004016EB"/>
    <w:rsid w:val="004018B1"/>
    <w:rsid w:val="00401FCC"/>
    <w:rsid w:val="00402081"/>
    <w:rsid w:val="00402225"/>
    <w:rsid w:val="00402416"/>
    <w:rsid w:val="004028C3"/>
    <w:rsid w:val="0040295C"/>
    <w:rsid w:val="00402F6D"/>
    <w:rsid w:val="00403EC4"/>
    <w:rsid w:val="00404538"/>
    <w:rsid w:val="00404C2E"/>
    <w:rsid w:val="00404D66"/>
    <w:rsid w:val="00405206"/>
    <w:rsid w:val="00405463"/>
    <w:rsid w:val="004057FE"/>
    <w:rsid w:val="00405860"/>
    <w:rsid w:val="00405883"/>
    <w:rsid w:val="00405A1F"/>
    <w:rsid w:val="00405C9C"/>
    <w:rsid w:val="004062CF"/>
    <w:rsid w:val="00406A8D"/>
    <w:rsid w:val="00407886"/>
    <w:rsid w:val="004078EB"/>
    <w:rsid w:val="00407962"/>
    <w:rsid w:val="00410726"/>
    <w:rsid w:val="00410C31"/>
    <w:rsid w:val="00411949"/>
    <w:rsid w:val="00411CE7"/>
    <w:rsid w:val="00411FEE"/>
    <w:rsid w:val="004121E4"/>
    <w:rsid w:val="004124F7"/>
    <w:rsid w:val="004125AA"/>
    <w:rsid w:val="00413B3B"/>
    <w:rsid w:val="0041402D"/>
    <w:rsid w:val="00414357"/>
    <w:rsid w:val="00414359"/>
    <w:rsid w:val="00414E6C"/>
    <w:rsid w:val="00414F25"/>
    <w:rsid w:val="00415402"/>
    <w:rsid w:val="00415B49"/>
    <w:rsid w:val="00416148"/>
    <w:rsid w:val="00416942"/>
    <w:rsid w:val="004176A2"/>
    <w:rsid w:val="00420054"/>
    <w:rsid w:val="00420341"/>
    <w:rsid w:val="004204CB"/>
    <w:rsid w:val="00420F8B"/>
    <w:rsid w:val="00421256"/>
    <w:rsid w:val="00421F75"/>
    <w:rsid w:val="004228BD"/>
    <w:rsid w:val="00422A37"/>
    <w:rsid w:val="00422D64"/>
    <w:rsid w:val="004231A4"/>
    <w:rsid w:val="0042367F"/>
    <w:rsid w:val="00424060"/>
    <w:rsid w:val="00424CF2"/>
    <w:rsid w:val="004253D6"/>
    <w:rsid w:val="00425429"/>
    <w:rsid w:val="004255A3"/>
    <w:rsid w:val="004255EE"/>
    <w:rsid w:val="00425A69"/>
    <w:rsid w:val="00425AA5"/>
    <w:rsid w:val="00425B94"/>
    <w:rsid w:val="0042622D"/>
    <w:rsid w:val="004264CE"/>
    <w:rsid w:val="004272C4"/>
    <w:rsid w:val="00427AFA"/>
    <w:rsid w:val="00427CB3"/>
    <w:rsid w:val="00427EA4"/>
    <w:rsid w:val="004302A1"/>
    <w:rsid w:val="0043083C"/>
    <w:rsid w:val="00430891"/>
    <w:rsid w:val="004308C0"/>
    <w:rsid w:val="00430CF0"/>
    <w:rsid w:val="00431009"/>
    <w:rsid w:val="0043183F"/>
    <w:rsid w:val="00431872"/>
    <w:rsid w:val="00431AA5"/>
    <w:rsid w:val="00431F0F"/>
    <w:rsid w:val="00432F5E"/>
    <w:rsid w:val="004335D4"/>
    <w:rsid w:val="004337F3"/>
    <w:rsid w:val="00435C80"/>
    <w:rsid w:val="004360D5"/>
    <w:rsid w:val="0043664B"/>
    <w:rsid w:val="00436E54"/>
    <w:rsid w:val="00437715"/>
    <w:rsid w:val="004400B5"/>
    <w:rsid w:val="004404B2"/>
    <w:rsid w:val="0044110D"/>
    <w:rsid w:val="0044116C"/>
    <w:rsid w:val="0044147D"/>
    <w:rsid w:val="0044148E"/>
    <w:rsid w:val="00441B3C"/>
    <w:rsid w:val="00441DDD"/>
    <w:rsid w:val="00442002"/>
    <w:rsid w:val="00442262"/>
    <w:rsid w:val="0044291E"/>
    <w:rsid w:val="004429D0"/>
    <w:rsid w:val="00442D96"/>
    <w:rsid w:val="00443AA1"/>
    <w:rsid w:val="00443E75"/>
    <w:rsid w:val="00443F8F"/>
    <w:rsid w:val="004444A8"/>
    <w:rsid w:val="004448A9"/>
    <w:rsid w:val="00445015"/>
    <w:rsid w:val="004452D0"/>
    <w:rsid w:val="00445E7F"/>
    <w:rsid w:val="004462AE"/>
    <w:rsid w:val="004469F2"/>
    <w:rsid w:val="00446C4C"/>
    <w:rsid w:val="00446DF9"/>
    <w:rsid w:val="00446E4A"/>
    <w:rsid w:val="0044703A"/>
    <w:rsid w:val="004473C5"/>
    <w:rsid w:val="004479CC"/>
    <w:rsid w:val="00450112"/>
    <w:rsid w:val="00450710"/>
    <w:rsid w:val="00450B0C"/>
    <w:rsid w:val="00451166"/>
    <w:rsid w:val="004512CF"/>
    <w:rsid w:val="0045131C"/>
    <w:rsid w:val="004525A1"/>
    <w:rsid w:val="004526C2"/>
    <w:rsid w:val="00452C72"/>
    <w:rsid w:val="00453343"/>
    <w:rsid w:val="004535B7"/>
    <w:rsid w:val="004537C9"/>
    <w:rsid w:val="0045395A"/>
    <w:rsid w:val="00453F66"/>
    <w:rsid w:val="00453FEE"/>
    <w:rsid w:val="004545A0"/>
    <w:rsid w:val="004548A5"/>
    <w:rsid w:val="0045557B"/>
    <w:rsid w:val="004556A1"/>
    <w:rsid w:val="00455C1C"/>
    <w:rsid w:val="00455EA0"/>
    <w:rsid w:val="00456CE1"/>
    <w:rsid w:val="00456EA2"/>
    <w:rsid w:val="00457BBE"/>
    <w:rsid w:val="00457E0B"/>
    <w:rsid w:val="004601B1"/>
    <w:rsid w:val="004604CC"/>
    <w:rsid w:val="00460641"/>
    <w:rsid w:val="00460B6B"/>
    <w:rsid w:val="00460BF3"/>
    <w:rsid w:val="00461A37"/>
    <w:rsid w:val="00461B23"/>
    <w:rsid w:val="00462477"/>
    <w:rsid w:val="004624F2"/>
    <w:rsid w:val="00462860"/>
    <w:rsid w:val="0046299B"/>
    <w:rsid w:val="00462BA8"/>
    <w:rsid w:val="004639C1"/>
    <w:rsid w:val="00463F2D"/>
    <w:rsid w:val="00465233"/>
    <w:rsid w:val="00465367"/>
    <w:rsid w:val="00465BAA"/>
    <w:rsid w:val="00465F68"/>
    <w:rsid w:val="004675BE"/>
    <w:rsid w:val="0047050C"/>
    <w:rsid w:val="0047054F"/>
    <w:rsid w:val="0047060E"/>
    <w:rsid w:val="0047155E"/>
    <w:rsid w:val="00471992"/>
    <w:rsid w:val="00471AE3"/>
    <w:rsid w:val="00472468"/>
    <w:rsid w:val="0047283F"/>
    <w:rsid w:val="004732E2"/>
    <w:rsid w:val="00473B3F"/>
    <w:rsid w:val="00473E6A"/>
    <w:rsid w:val="004741EC"/>
    <w:rsid w:val="00474529"/>
    <w:rsid w:val="0047463C"/>
    <w:rsid w:val="004747AE"/>
    <w:rsid w:val="0047554C"/>
    <w:rsid w:val="00475C27"/>
    <w:rsid w:val="00475E52"/>
    <w:rsid w:val="00475F59"/>
    <w:rsid w:val="004760AC"/>
    <w:rsid w:val="00476DDD"/>
    <w:rsid w:val="00476E1C"/>
    <w:rsid w:val="00477C21"/>
    <w:rsid w:val="004802EA"/>
    <w:rsid w:val="00480497"/>
    <w:rsid w:val="00480723"/>
    <w:rsid w:val="00480754"/>
    <w:rsid w:val="00481FC1"/>
    <w:rsid w:val="00482496"/>
    <w:rsid w:val="004834F4"/>
    <w:rsid w:val="004838C9"/>
    <w:rsid w:val="00483E87"/>
    <w:rsid w:val="00484671"/>
    <w:rsid w:val="004847F2"/>
    <w:rsid w:val="004849F2"/>
    <w:rsid w:val="00484B2F"/>
    <w:rsid w:val="00484D92"/>
    <w:rsid w:val="00485616"/>
    <w:rsid w:val="004858AE"/>
    <w:rsid w:val="00486366"/>
    <w:rsid w:val="00486E34"/>
    <w:rsid w:val="00487628"/>
    <w:rsid w:val="00487B41"/>
    <w:rsid w:val="00487EB1"/>
    <w:rsid w:val="004910F8"/>
    <w:rsid w:val="0049147E"/>
    <w:rsid w:val="00491DA9"/>
    <w:rsid w:val="0049216E"/>
    <w:rsid w:val="00492527"/>
    <w:rsid w:val="00492C8A"/>
    <w:rsid w:val="00493B63"/>
    <w:rsid w:val="00493FC9"/>
    <w:rsid w:val="004941CD"/>
    <w:rsid w:val="00494B38"/>
    <w:rsid w:val="00495007"/>
    <w:rsid w:val="0049517F"/>
    <w:rsid w:val="00495370"/>
    <w:rsid w:val="00495D08"/>
    <w:rsid w:val="0049609B"/>
    <w:rsid w:val="00496393"/>
    <w:rsid w:val="004965E0"/>
    <w:rsid w:val="00496792"/>
    <w:rsid w:val="00496DEE"/>
    <w:rsid w:val="00496DFF"/>
    <w:rsid w:val="004970DB"/>
    <w:rsid w:val="004971BA"/>
    <w:rsid w:val="00497415"/>
    <w:rsid w:val="004A0A53"/>
    <w:rsid w:val="004A0A6B"/>
    <w:rsid w:val="004A0A82"/>
    <w:rsid w:val="004A1193"/>
    <w:rsid w:val="004A1875"/>
    <w:rsid w:val="004A19CD"/>
    <w:rsid w:val="004A1D7C"/>
    <w:rsid w:val="004A20D0"/>
    <w:rsid w:val="004A21A0"/>
    <w:rsid w:val="004A24EE"/>
    <w:rsid w:val="004A2750"/>
    <w:rsid w:val="004A3182"/>
    <w:rsid w:val="004A3626"/>
    <w:rsid w:val="004A3781"/>
    <w:rsid w:val="004A3AE7"/>
    <w:rsid w:val="004A457E"/>
    <w:rsid w:val="004A45B6"/>
    <w:rsid w:val="004A4A02"/>
    <w:rsid w:val="004A4E59"/>
    <w:rsid w:val="004A541E"/>
    <w:rsid w:val="004A5494"/>
    <w:rsid w:val="004A6334"/>
    <w:rsid w:val="004A6567"/>
    <w:rsid w:val="004A7173"/>
    <w:rsid w:val="004B0249"/>
    <w:rsid w:val="004B05B3"/>
    <w:rsid w:val="004B0A5B"/>
    <w:rsid w:val="004B0BB4"/>
    <w:rsid w:val="004B0D37"/>
    <w:rsid w:val="004B1457"/>
    <w:rsid w:val="004B1608"/>
    <w:rsid w:val="004B2AA8"/>
    <w:rsid w:val="004B2C7F"/>
    <w:rsid w:val="004B2DF5"/>
    <w:rsid w:val="004B2EFB"/>
    <w:rsid w:val="004B321B"/>
    <w:rsid w:val="004B398B"/>
    <w:rsid w:val="004B3F89"/>
    <w:rsid w:val="004B403C"/>
    <w:rsid w:val="004B4BEA"/>
    <w:rsid w:val="004B50AB"/>
    <w:rsid w:val="004B5573"/>
    <w:rsid w:val="004B625E"/>
    <w:rsid w:val="004B63AE"/>
    <w:rsid w:val="004B6978"/>
    <w:rsid w:val="004B727E"/>
    <w:rsid w:val="004B7664"/>
    <w:rsid w:val="004B778D"/>
    <w:rsid w:val="004B796F"/>
    <w:rsid w:val="004C0054"/>
    <w:rsid w:val="004C0635"/>
    <w:rsid w:val="004C09D8"/>
    <w:rsid w:val="004C0B45"/>
    <w:rsid w:val="004C0D6F"/>
    <w:rsid w:val="004C0FBC"/>
    <w:rsid w:val="004C170F"/>
    <w:rsid w:val="004C18B8"/>
    <w:rsid w:val="004C1D08"/>
    <w:rsid w:val="004C1E63"/>
    <w:rsid w:val="004C2B8E"/>
    <w:rsid w:val="004C30C8"/>
    <w:rsid w:val="004C3EAB"/>
    <w:rsid w:val="004C4071"/>
    <w:rsid w:val="004C41A2"/>
    <w:rsid w:val="004C41DE"/>
    <w:rsid w:val="004C420B"/>
    <w:rsid w:val="004C5E90"/>
    <w:rsid w:val="004C62F7"/>
    <w:rsid w:val="004C64DA"/>
    <w:rsid w:val="004C6714"/>
    <w:rsid w:val="004C67DC"/>
    <w:rsid w:val="004C68AF"/>
    <w:rsid w:val="004C7CA5"/>
    <w:rsid w:val="004D01EB"/>
    <w:rsid w:val="004D0725"/>
    <w:rsid w:val="004D0E5C"/>
    <w:rsid w:val="004D0FDE"/>
    <w:rsid w:val="004D1005"/>
    <w:rsid w:val="004D12A8"/>
    <w:rsid w:val="004D1680"/>
    <w:rsid w:val="004D17FB"/>
    <w:rsid w:val="004D1B31"/>
    <w:rsid w:val="004D23EB"/>
    <w:rsid w:val="004D2AAF"/>
    <w:rsid w:val="004D2CA0"/>
    <w:rsid w:val="004D2DE7"/>
    <w:rsid w:val="004D2F04"/>
    <w:rsid w:val="004D3018"/>
    <w:rsid w:val="004D310B"/>
    <w:rsid w:val="004D3B58"/>
    <w:rsid w:val="004D57FF"/>
    <w:rsid w:val="004D59A3"/>
    <w:rsid w:val="004D5B6A"/>
    <w:rsid w:val="004D5C6A"/>
    <w:rsid w:val="004D5E91"/>
    <w:rsid w:val="004D6279"/>
    <w:rsid w:val="004D6D94"/>
    <w:rsid w:val="004D77D4"/>
    <w:rsid w:val="004D7E8E"/>
    <w:rsid w:val="004E0B5D"/>
    <w:rsid w:val="004E0FD4"/>
    <w:rsid w:val="004E1196"/>
    <w:rsid w:val="004E15A2"/>
    <w:rsid w:val="004E16D7"/>
    <w:rsid w:val="004E1897"/>
    <w:rsid w:val="004E2CA8"/>
    <w:rsid w:val="004E2DBA"/>
    <w:rsid w:val="004E32B5"/>
    <w:rsid w:val="004E3780"/>
    <w:rsid w:val="004E38F2"/>
    <w:rsid w:val="004E3B27"/>
    <w:rsid w:val="004E4E2A"/>
    <w:rsid w:val="004E4E66"/>
    <w:rsid w:val="004E4E79"/>
    <w:rsid w:val="004E4F87"/>
    <w:rsid w:val="004E50E5"/>
    <w:rsid w:val="004E5113"/>
    <w:rsid w:val="004E5420"/>
    <w:rsid w:val="004E5AD4"/>
    <w:rsid w:val="004E64B7"/>
    <w:rsid w:val="004E6864"/>
    <w:rsid w:val="004E6CAB"/>
    <w:rsid w:val="004E6CDF"/>
    <w:rsid w:val="004E6F09"/>
    <w:rsid w:val="004E752B"/>
    <w:rsid w:val="004E79A1"/>
    <w:rsid w:val="004E7D78"/>
    <w:rsid w:val="004F070C"/>
    <w:rsid w:val="004F0B7D"/>
    <w:rsid w:val="004F0C81"/>
    <w:rsid w:val="004F0FBA"/>
    <w:rsid w:val="004F12C1"/>
    <w:rsid w:val="004F14E6"/>
    <w:rsid w:val="004F19E2"/>
    <w:rsid w:val="004F1ACF"/>
    <w:rsid w:val="004F1C6B"/>
    <w:rsid w:val="004F1DE5"/>
    <w:rsid w:val="004F1FBE"/>
    <w:rsid w:val="004F237D"/>
    <w:rsid w:val="004F2C83"/>
    <w:rsid w:val="004F37D5"/>
    <w:rsid w:val="004F38C7"/>
    <w:rsid w:val="004F399A"/>
    <w:rsid w:val="004F3A5E"/>
    <w:rsid w:val="004F4CEF"/>
    <w:rsid w:val="004F5378"/>
    <w:rsid w:val="004F5678"/>
    <w:rsid w:val="004F67C9"/>
    <w:rsid w:val="004F6AF4"/>
    <w:rsid w:val="004F72AF"/>
    <w:rsid w:val="004F72E5"/>
    <w:rsid w:val="004F7353"/>
    <w:rsid w:val="004F7479"/>
    <w:rsid w:val="004F7DF6"/>
    <w:rsid w:val="00500185"/>
    <w:rsid w:val="0050041B"/>
    <w:rsid w:val="0050084F"/>
    <w:rsid w:val="00501B1B"/>
    <w:rsid w:val="0050289F"/>
    <w:rsid w:val="00503796"/>
    <w:rsid w:val="00503D2A"/>
    <w:rsid w:val="00504D4B"/>
    <w:rsid w:val="00504EDE"/>
    <w:rsid w:val="0050586D"/>
    <w:rsid w:val="00506ABE"/>
    <w:rsid w:val="00506F2A"/>
    <w:rsid w:val="005071E2"/>
    <w:rsid w:val="005078BC"/>
    <w:rsid w:val="00507E72"/>
    <w:rsid w:val="00510606"/>
    <w:rsid w:val="00510F4E"/>
    <w:rsid w:val="00511C02"/>
    <w:rsid w:val="00512029"/>
    <w:rsid w:val="005137BB"/>
    <w:rsid w:val="00513800"/>
    <w:rsid w:val="00513EDF"/>
    <w:rsid w:val="0051429F"/>
    <w:rsid w:val="00514FD3"/>
    <w:rsid w:val="00515297"/>
    <w:rsid w:val="005156C9"/>
    <w:rsid w:val="005157DC"/>
    <w:rsid w:val="00516057"/>
    <w:rsid w:val="00516AE3"/>
    <w:rsid w:val="00517EE5"/>
    <w:rsid w:val="00520117"/>
    <w:rsid w:val="00520536"/>
    <w:rsid w:val="005208B6"/>
    <w:rsid w:val="005216CD"/>
    <w:rsid w:val="005216D9"/>
    <w:rsid w:val="00521A50"/>
    <w:rsid w:val="00521E6D"/>
    <w:rsid w:val="00522108"/>
    <w:rsid w:val="005223CC"/>
    <w:rsid w:val="00523038"/>
    <w:rsid w:val="005235D9"/>
    <w:rsid w:val="00523C0F"/>
    <w:rsid w:val="00524C61"/>
    <w:rsid w:val="00525079"/>
    <w:rsid w:val="00525A88"/>
    <w:rsid w:val="00525BE0"/>
    <w:rsid w:val="00525CC8"/>
    <w:rsid w:val="005269A3"/>
    <w:rsid w:val="005270CB"/>
    <w:rsid w:val="00527477"/>
    <w:rsid w:val="005274A2"/>
    <w:rsid w:val="005278A6"/>
    <w:rsid w:val="00527B0C"/>
    <w:rsid w:val="005301ED"/>
    <w:rsid w:val="00530916"/>
    <w:rsid w:val="00530993"/>
    <w:rsid w:val="00530F86"/>
    <w:rsid w:val="005315A7"/>
    <w:rsid w:val="00532018"/>
    <w:rsid w:val="00532206"/>
    <w:rsid w:val="00532B6D"/>
    <w:rsid w:val="00533899"/>
    <w:rsid w:val="00533DE7"/>
    <w:rsid w:val="00533F2F"/>
    <w:rsid w:val="005340BC"/>
    <w:rsid w:val="0053455F"/>
    <w:rsid w:val="00534668"/>
    <w:rsid w:val="00534C7E"/>
    <w:rsid w:val="005351A1"/>
    <w:rsid w:val="00535220"/>
    <w:rsid w:val="0053589C"/>
    <w:rsid w:val="00535C57"/>
    <w:rsid w:val="005360B1"/>
    <w:rsid w:val="0053615C"/>
    <w:rsid w:val="00536EED"/>
    <w:rsid w:val="00536F57"/>
    <w:rsid w:val="005375D2"/>
    <w:rsid w:val="00540214"/>
    <w:rsid w:val="005407F6"/>
    <w:rsid w:val="00540ACC"/>
    <w:rsid w:val="00540CF6"/>
    <w:rsid w:val="00541138"/>
    <w:rsid w:val="00541506"/>
    <w:rsid w:val="00541E3E"/>
    <w:rsid w:val="00541EA7"/>
    <w:rsid w:val="00542317"/>
    <w:rsid w:val="00543088"/>
    <w:rsid w:val="00543150"/>
    <w:rsid w:val="00543213"/>
    <w:rsid w:val="00543F2B"/>
    <w:rsid w:val="0054498F"/>
    <w:rsid w:val="00544B71"/>
    <w:rsid w:val="005456DD"/>
    <w:rsid w:val="00545A73"/>
    <w:rsid w:val="00545E3F"/>
    <w:rsid w:val="00545FF2"/>
    <w:rsid w:val="0054607E"/>
    <w:rsid w:val="005460D5"/>
    <w:rsid w:val="00546D94"/>
    <w:rsid w:val="00546E6E"/>
    <w:rsid w:val="00547505"/>
    <w:rsid w:val="00547F74"/>
    <w:rsid w:val="00550070"/>
    <w:rsid w:val="0055087D"/>
    <w:rsid w:val="005509DA"/>
    <w:rsid w:val="00550A3B"/>
    <w:rsid w:val="005515F1"/>
    <w:rsid w:val="00551B13"/>
    <w:rsid w:val="0055293C"/>
    <w:rsid w:val="00553621"/>
    <w:rsid w:val="00553A32"/>
    <w:rsid w:val="00553B36"/>
    <w:rsid w:val="00553D18"/>
    <w:rsid w:val="00553D7A"/>
    <w:rsid w:val="00554048"/>
    <w:rsid w:val="00554C23"/>
    <w:rsid w:val="005552DA"/>
    <w:rsid w:val="00555E76"/>
    <w:rsid w:val="00555ED9"/>
    <w:rsid w:val="005565E7"/>
    <w:rsid w:val="00556E8A"/>
    <w:rsid w:val="005573C8"/>
    <w:rsid w:val="00557670"/>
    <w:rsid w:val="00557CB9"/>
    <w:rsid w:val="00560220"/>
    <w:rsid w:val="0056041B"/>
    <w:rsid w:val="00561320"/>
    <w:rsid w:val="005619E9"/>
    <w:rsid w:val="00561ED4"/>
    <w:rsid w:val="00562511"/>
    <w:rsid w:val="00563B05"/>
    <w:rsid w:val="00563C8F"/>
    <w:rsid w:val="00564378"/>
    <w:rsid w:val="005656F6"/>
    <w:rsid w:val="005659E7"/>
    <w:rsid w:val="00565CDE"/>
    <w:rsid w:val="00567BB4"/>
    <w:rsid w:val="0057052A"/>
    <w:rsid w:val="00570799"/>
    <w:rsid w:val="00570C12"/>
    <w:rsid w:val="00571A2E"/>
    <w:rsid w:val="00571EEC"/>
    <w:rsid w:val="0057267D"/>
    <w:rsid w:val="00572BE5"/>
    <w:rsid w:val="00572D52"/>
    <w:rsid w:val="00572FE8"/>
    <w:rsid w:val="0057338B"/>
    <w:rsid w:val="005739B3"/>
    <w:rsid w:val="00573D2A"/>
    <w:rsid w:val="00573E7F"/>
    <w:rsid w:val="00573F61"/>
    <w:rsid w:val="0057402C"/>
    <w:rsid w:val="00574500"/>
    <w:rsid w:val="00574717"/>
    <w:rsid w:val="00575219"/>
    <w:rsid w:val="00576B2A"/>
    <w:rsid w:val="00577500"/>
    <w:rsid w:val="00577642"/>
    <w:rsid w:val="0057776E"/>
    <w:rsid w:val="00577A17"/>
    <w:rsid w:val="00577D3B"/>
    <w:rsid w:val="00577DF2"/>
    <w:rsid w:val="00577FB2"/>
    <w:rsid w:val="00580192"/>
    <w:rsid w:val="00581385"/>
    <w:rsid w:val="00581D69"/>
    <w:rsid w:val="00582149"/>
    <w:rsid w:val="005821C4"/>
    <w:rsid w:val="00582244"/>
    <w:rsid w:val="0058240D"/>
    <w:rsid w:val="00582672"/>
    <w:rsid w:val="005828CF"/>
    <w:rsid w:val="00582947"/>
    <w:rsid w:val="00583052"/>
    <w:rsid w:val="00583935"/>
    <w:rsid w:val="005839E0"/>
    <w:rsid w:val="00583B41"/>
    <w:rsid w:val="00583E44"/>
    <w:rsid w:val="00583E49"/>
    <w:rsid w:val="00583F37"/>
    <w:rsid w:val="00584802"/>
    <w:rsid w:val="00584CA7"/>
    <w:rsid w:val="00585305"/>
    <w:rsid w:val="0058705D"/>
    <w:rsid w:val="00587322"/>
    <w:rsid w:val="0058770F"/>
    <w:rsid w:val="00587767"/>
    <w:rsid w:val="00587E31"/>
    <w:rsid w:val="00587FB1"/>
    <w:rsid w:val="0059075D"/>
    <w:rsid w:val="005908FD"/>
    <w:rsid w:val="00590ACF"/>
    <w:rsid w:val="00590B4C"/>
    <w:rsid w:val="005912AA"/>
    <w:rsid w:val="005918F2"/>
    <w:rsid w:val="00592478"/>
    <w:rsid w:val="005926B6"/>
    <w:rsid w:val="005932AD"/>
    <w:rsid w:val="005933C0"/>
    <w:rsid w:val="00593763"/>
    <w:rsid w:val="00593B75"/>
    <w:rsid w:val="005940FC"/>
    <w:rsid w:val="00594521"/>
    <w:rsid w:val="005945F2"/>
    <w:rsid w:val="005948AB"/>
    <w:rsid w:val="00594B66"/>
    <w:rsid w:val="00594FD3"/>
    <w:rsid w:val="005951C0"/>
    <w:rsid w:val="005953FC"/>
    <w:rsid w:val="00595674"/>
    <w:rsid w:val="00595E4E"/>
    <w:rsid w:val="00595F8C"/>
    <w:rsid w:val="0059603E"/>
    <w:rsid w:val="005962B5"/>
    <w:rsid w:val="005963B3"/>
    <w:rsid w:val="005974F9"/>
    <w:rsid w:val="005A064F"/>
    <w:rsid w:val="005A1100"/>
    <w:rsid w:val="005A1268"/>
    <w:rsid w:val="005A1513"/>
    <w:rsid w:val="005A157F"/>
    <w:rsid w:val="005A1845"/>
    <w:rsid w:val="005A28CE"/>
    <w:rsid w:val="005A2F05"/>
    <w:rsid w:val="005A342F"/>
    <w:rsid w:val="005A3694"/>
    <w:rsid w:val="005A4414"/>
    <w:rsid w:val="005A45CD"/>
    <w:rsid w:val="005A4BF3"/>
    <w:rsid w:val="005A530F"/>
    <w:rsid w:val="005A56FD"/>
    <w:rsid w:val="005A58D3"/>
    <w:rsid w:val="005A5F24"/>
    <w:rsid w:val="005A60EF"/>
    <w:rsid w:val="005A62C4"/>
    <w:rsid w:val="005A635F"/>
    <w:rsid w:val="005A648B"/>
    <w:rsid w:val="005A679A"/>
    <w:rsid w:val="005A6D6F"/>
    <w:rsid w:val="005A7354"/>
    <w:rsid w:val="005A77CD"/>
    <w:rsid w:val="005B043E"/>
    <w:rsid w:val="005B059B"/>
    <w:rsid w:val="005B0DA4"/>
    <w:rsid w:val="005B0FC9"/>
    <w:rsid w:val="005B2225"/>
    <w:rsid w:val="005B27F5"/>
    <w:rsid w:val="005B33B4"/>
    <w:rsid w:val="005B35DD"/>
    <w:rsid w:val="005B37D6"/>
    <w:rsid w:val="005B3F05"/>
    <w:rsid w:val="005B4618"/>
    <w:rsid w:val="005B55BD"/>
    <w:rsid w:val="005B5BA6"/>
    <w:rsid w:val="005B5EAC"/>
    <w:rsid w:val="005B5EB6"/>
    <w:rsid w:val="005B5FA5"/>
    <w:rsid w:val="005B60EB"/>
    <w:rsid w:val="005B68BA"/>
    <w:rsid w:val="005B70C2"/>
    <w:rsid w:val="005B7372"/>
    <w:rsid w:val="005B78E4"/>
    <w:rsid w:val="005B7D94"/>
    <w:rsid w:val="005B7E4C"/>
    <w:rsid w:val="005C081D"/>
    <w:rsid w:val="005C0B5A"/>
    <w:rsid w:val="005C0D7E"/>
    <w:rsid w:val="005C1400"/>
    <w:rsid w:val="005C1707"/>
    <w:rsid w:val="005C1F6B"/>
    <w:rsid w:val="005C2098"/>
    <w:rsid w:val="005C238D"/>
    <w:rsid w:val="005C25DC"/>
    <w:rsid w:val="005C3076"/>
    <w:rsid w:val="005C364E"/>
    <w:rsid w:val="005C3771"/>
    <w:rsid w:val="005C3A97"/>
    <w:rsid w:val="005C3E0D"/>
    <w:rsid w:val="005C4022"/>
    <w:rsid w:val="005C4259"/>
    <w:rsid w:val="005C458D"/>
    <w:rsid w:val="005C4823"/>
    <w:rsid w:val="005C4D25"/>
    <w:rsid w:val="005C577D"/>
    <w:rsid w:val="005C5A63"/>
    <w:rsid w:val="005C5A94"/>
    <w:rsid w:val="005C6676"/>
    <w:rsid w:val="005C7080"/>
    <w:rsid w:val="005C7992"/>
    <w:rsid w:val="005D0414"/>
    <w:rsid w:val="005D09EC"/>
    <w:rsid w:val="005D13D8"/>
    <w:rsid w:val="005D15B2"/>
    <w:rsid w:val="005D163D"/>
    <w:rsid w:val="005D1B21"/>
    <w:rsid w:val="005D1D18"/>
    <w:rsid w:val="005D1E07"/>
    <w:rsid w:val="005D2143"/>
    <w:rsid w:val="005D2164"/>
    <w:rsid w:val="005D259A"/>
    <w:rsid w:val="005D31DA"/>
    <w:rsid w:val="005D4144"/>
    <w:rsid w:val="005D4145"/>
    <w:rsid w:val="005D43C5"/>
    <w:rsid w:val="005D44EF"/>
    <w:rsid w:val="005D45B7"/>
    <w:rsid w:val="005D4A73"/>
    <w:rsid w:val="005D4AE3"/>
    <w:rsid w:val="005D4C07"/>
    <w:rsid w:val="005D50EF"/>
    <w:rsid w:val="005D513A"/>
    <w:rsid w:val="005D5BE0"/>
    <w:rsid w:val="005D6354"/>
    <w:rsid w:val="005D6FDB"/>
    <w:rsid w:val="005D7395"/>
    <w:rsid w:val="005D78CB"/>
    <w:rsid w:val="005D79F0"/>
    <w:rsid w:val="005D7B9F"/>
    <w:rsid w:val="005E0223"/>
    <w:rsid w:val="005E0514"/>
    <w:rsid w:val="005E122B"/>
    <w:rsid w:val="005E1498"/>
    <w:rsid w:val="005E18BE"/>
    <w:rsid w:val="005E1982"/>
    <w:rsid w:val="005E1A75"/>
    <w:rsid w:val="005E26C3"/>
    <w:rsid w:val="005E283A"/>
    <w:rsid w:val="005E2AA0"/>
    <w:rsid w:val="005E2AE1"/>
    <w:rsid w:val="005E2E58"/>
    <w:rsid w:val="005E31B5"/>
    <w:rsid w:val="005E3FD8"/>
    <w:rsid w:val="005E4E7B"/>
    <w:rsid w:val="005E52E2"/>
    <w:rsid w:val="005E5AA3"/>
    <w:rsid w:val="005E5F13"/>
    <w:rsid w:val="005E5FB8"/>
    <w:rsid w:val="005E6090"/>
    <w:rsid w:val="005E6356"/>
    <w:rsid w:val="005E6C1E"/>
    <w:rsid w:val="005E78D4"/>
    <w:rsid w:val="005E79B7"/>
    <w:rsid w:val="005E7D22"/>
    <w:rsid w:val="005F0137"/>
    <w:rsid w:val="005F0370"/>
    <w:rsid w:val="005F07D7"/>
    <w:rsid w:val="005F09EA"/>
    <w:rsid w:val="005F0D08"/>
    <w:rsid w:val="005F18AB"/>
    <w:rsid w:val="005F193A"/>
    <w:rsid w:val="005F20F6"/>
    <w:rsid w:val="005F2142"/>
    <w:rsid w:val="005F23D7"/>
    <w:rsid w:val="005F2850"/>
    <w:rsid w:val="005F3238"/>
    <w:rsid w:val="005F375C"/>
    <w:rsid w:val="005F3AC4"/>
    <w:rsid w:val="005F3CE5"/>
    <w:rsid w:val="005F4649"/>
    <w:rsid w:val="005F4841"/>
    <w:rsid w:val="005F4C2A"/>
    <w:rsid w:val="005F4CF5"/>
    <w:rsid w:val="005F5540"/>
    <w:rsid w:val="005F5CC7"/>
    <w:rsid w:val="005F67BB"/>
    <w:rsid w:val="005F7251"/>
    <w:rsid w:val="005F7873"/>
    <w:rsid w:val="005F7B16"/>
    <w:rsid w:val="006003FE"/>
    <w:rsid w:val="006007C2"/>
    <w:rsid w:val="00600B31"/>
    <w:rsid w:val="006011E2"/>
    <w:rsid w:val="006014D8"/>
    <w:rsid w:val="00601900"/>
    <w:rsid w:val="00601D7D"/>
    <w:rsid w:val="00602386"/>
    <w:rsid w:val="006037C1"/>
    <w:rsid w:val="006037DB"/>
    <w:rsid w:val="006037EB"/>
    <w:rsid w:val="00603F99"/>
    <w:rsid w:val="0060411D"/>
    <w:rsid w:val="0060414A"/>
    <w:rsid w:val="00604F05"/>
    <w:rsid w:val="00605703"/>
    <w:rsid w:val="00605B98"/>
    <w:rsid w:val="00605FCA"/>
    <w:rsid w:val="00605FEE"/>
    <w:rsid w:val="0060633C"/>
    <w:rsid w:val="006063A6"/>
    <w:rsid w:val="006063B8"/>
    <w:rsid w:val="00606478"/>
    <w:rsid w:val="00607053"/>
    <w:rsid w:val="00607176"/>
    <w:rsid w:val="0060726D"/>
    <w:rsid w:val="006072AD"/>
    <w:rsid w:val="00607A47"/>
    <w:rsid w:val="00611072"/>
    <w:rsid w:val="0061110F"/>
    <w:rsid w:val="0061112C"/>
    <w:rsid w:val="0061133F"/>
    <w:rsid w:val="006115EE"/>
    <w:rsid w:val="00611BF5"/>
    <w:rsid w:val="00612277"/>
    <w:rsid w:val="006131E5"/>
    <w:rsid w:val="00613366"/>
    <w:rsid w:val="006140B6"/>
    <w:rsid w:val="00614752"/>
    <w:rsid w:val="0061481A"/>
    <w:rsid w:val="00614AFA"/>
    <w:rsid w:val="00614BE9"/>
    <w:rsid w:val="00614DD5"/>
    <w:rsid w:val="00614F99"/>
    <w:rsid w:val="006154C8"/>
    <w:rsid w:val="006157DF"/>
    <w:rsid w:val="006158FC"/>
    <w:rsid w:val="006167DD"/>
    <w:rsid w:val="0061685E"/>
    <w:rsid w:val="00616DBB"/>
    <w:rsid w:val="00617679"/>
    <w:rsid w:val="006176B7"/>
    <w:rsid w:val="00617861"/>
    <w:rsid w:val="0061787A"/>
    <w:rsid w:val="00617D7F"/>
    <w:rsid w:val="006207F0"/>
    <w:rsid w:val="00620F41"/>
    <w:rsid w:val="0062206C"/>
    <w:rsid w:val="00622C97"/>
    <w:rsid w:val="0062302D"/>
    <w:rsid w:val="00623AD9"/>
    <w:rsid w:val="00623BD7"/>
    <w:rsid w:val="006242CC"/>
    <w:rsid w:val="0062464E"/>
    <w:rsid w:val="00624AB9"/>
    <w:rsid w:val="0062561D"/>
    <w:rsid w:val="006257D3"/>
    <w:rsid w:val="00625C93"/>
    <w:rsid w:val="00626AED"/>
    <w:rsid w:val="00626BA7"/>
    <w:rsid w:val="00627B6B"/>
    <w:rsid w:val="00627CA6"/>
    <w:rsid w:val="006303CF"/>
    <w:rsid w:val="0063091A"/>
    <w:rsid w:val="00630E05"/>
    <w:rsid w:val="00630E1F"/>
    <w:rsid w:val="00631C87"/>
    <w:rsid w:val="0063210E"/>
    <w:rsid w:val="00633233"/>
    <w:rsid w:val="006341E4"/>
    <w:rsid w:val="00634640"/>
    <w:rsid w:val="00634AD4"/>
    <w:rsid w:val="00634F4F"/>
    <w:rsid w:val="0063518D"/>
    <w:rsid w:val="00635329"/>
    <w:rsid w:val="00635372"/>
    <w:rsid w:val="00635D39"/>
    <w:rsid w:val="00635EBD"/>
    <w:rsid w:val="00636302"/>
    <w:rsid w:val="00636383"/>
    <w:rsid w:val="00636FD0"/>
    <w:rsid w:val="00637335"/>
    <w:rsid w:val="00637437"/>
    <w:rsid w:val="006403AD"/>
    <w:rsid w:val="006407BF"/>
    <w:rsid w:val="006419D0"/>
    <w:rsid w:val="00641A0C"/>
    <w:rsid w:val="00641C8A"/>
    <w:rsid w:val="00641ECA"/>
    <w:rsid w:val="00642C0C"/>
    <w:rsid w:val="0064372A"/>
    <w:rsid w:val="00643FF0"/>
    <w:rsid w:val="00644384"/>
    <w:rsid w:val="006446E7"/>
    <w:rsid w:val="00644B34"/>
    <w:rsid w:val="00644D0C"/>
    <w:rsid w:val="00645036"/>
    <w:rsid w:val="00645C1A"/>
    <w:rsid w:val="00645DE7"/>
    <w:rsid w:val="00646340"/>
    <w:rsid w:val="006465A9"/>
    <w:rsid w:val="006468A4"/>
    <w:rsid w:val="00646ACE"/>
    <w:rsid w:val="00646E4B"/>
    <w:rsid w:val="0064712A"/>
    <w:rsid w:val="00647769"/>
    <w:rsid w:val="00647957"/>
    <w:rsid w:val="00650301"/>
    <w:rsid w:val="006504A8"/>
    <w:rsid w:val="00650E4A"/>
    <w:rsid w:val="00651266"/>
    <w:rsid w:val="0065150F"/>
    <w:rsid w:val="0065185F"/>
    <w:rsid w:val="00651D44"/>
    <w:rsid w:val="00652185"/>
    <w:rsid w:val="00652C62"/>
    <w:rsid w:val="00653190"/>
    <w:rsid w:val="006532A4"/>
    <w:rsid w:val="00653841"/>
    <w:rsid w:val="006541AE"/>
    <w:rsid w:val="0065454A"/>
    <w:rsid w:val="00654706"/>
    <w:rsid w:val="006553A5"/>
    <w:rsid w:val="006555E7"/>
    <w:rsid w:val="006559B3"/>
    <w:rsid w:val="00655C6C"/>
    <w:rsid w:val="00656031"/>
    <w:rsid w:val="00656A04"/>
    <w:rsid w:val="00657166"/>
    <w:rsid w:val="00660799"/>
    <w:rsid w:val="00660F15"/>
    <w:rsid w:val="00661336"/>
    <w:rsid w:val="0066188A"/>
    <w:rsid w:val="00661926"/>
    <w:rsid w:val="00661AC5"/>
    <w:rsid w:val="00661E44"/>
    <w:rsid w:val="00662457"/>
    <w:rsid w:val="006626E7"/>
    <w:rsid w:val="00662911"/>
    <w:rsid w:val="00662FBD"/>
    <w:rsid w:val="00663031"/>
    <w:rsid w:val="006631E4"/>
    <w:rsid w:val="006632A7"/>
    <w:rsid w:val="00663B65"/>
    <w:rsid w:val="00664402"/>
    <w:rsid w:val="00664970"/>
    <w:rsid w:val="00664B2B"/>
    <w:rsid w:val="00664C9D"/>
    <w:rsid w:val="006650AD"/>
    <w:rsid w:val="006652A2"/>
    <w:rsid w:val="006652A5"/>
    <w:rsid w:val="0066563A"/>
    <w:rsid w:val="00665B5B"/>
    <w:rsid w:val="00665D78"/>
    <w:rsid w:val="0066693A"/>
    <w:rsid w:val="00666B37"/>
    <w:rsid w:val="00670918"/>
    <w:rsid w:val="006709A3"/>
    <w:rsid w:val="00670DDF"/>
    <w:rsid w:val="006716FB"/>
    <w:rsid w:val="00671B73"/>
    <w:rsid w:val="00671BCA"/>
    <w:rsid w:val="00671ED9"/>
    <w:rsid w:val="006721D4"/>
    <w:rsid w:val="00672321"/>
    <w:rsid w:val="00672A66"/>
    <w:rsid w:val="00672E51"/>
    <w:rsid w:val="00672F40"/>
    <w:rsid w:val="006737D2"/>
    <w:rsid w:val="006738AE"/>
    <w:rsid w:val="00673C19"/>
    <w:rsid w:val="00673CD5"/>
    <w:rsid w:val="0067462E"/>
    <w:rsid w:val="00674A70"/>
    <w:rsid w:val="00674BFD"/>
    <w:rsid w:val="00674E45"/>
    <w:rsid w:val="00675570"/>
    <w:rsid w:val="00675A0F"/>
    <w:rsid w:val="00676345"/>
    <w:rsid w:val="00677470"/>
    <w:rsid w:val="00677C84"/>
    <w:rsid w:val="0068045B"/>
    <w:rsid w:val="00680667"/>
    <w:rsid w:val="00680A80"/>
    <w:rsid w:val="00681061"/>
    <w:rsid w:val="0068202D"/>
    <w:rsid w:val="00682762"/>
    <w:rsid w:val="00683180"/>
    <w:rsid w:val="00683BFB"/>
    <w:rsid w:val="00683C59"/>
    <w:rsid w:val="006840FB"/>
    <w:rsid w:val="006842A6"/>
    <w:rsid w:val="00684657"/>
    <w:rsid w:val="00684BFF"/>
    <w:rsid w:val="00685501"/>
    <w:rsid w:val="006857F1"/>
    <w:rsid w:val="00685B18"/>
    <w:rsid w:val="00685DF4"/>
    <w:rsid w:val="00686E70"/>
    <w:rsid w:val="00686EFC"/>
    <w:rsid w:val="00687585"/>
    <w:rsid w:val="00690261"/>
    <w:rsid w:val="0069059B"/>
    <w:rsid w:val="00690B28"/>
    <w:rsid w:val="00690C38"/>
    <w:rsid w:val="00691098"/>
    <w:rsid w:val="00692AD9"/>
    <w:rsid w:val="00692D16"/>
    <w:rsid w:val="00692DE5"/>
    <w:rsid w:val="006931F0"/>
    <w:rsid w:val="00693678"/>
    <w:rsid w:val="00693E8F"/>
    <w:rsid w:val="00694349"/>
    <w:rsid w:val="00694AE9"/>
    <w:rsid w:val="006956D0"/>
    <w:rsid w:val="0069625C"/>
    <w:rsid w:val="006962B7"/>
    <w:rsid w:val="00696446"/>
    <w:rsid w:val="0069656E"/>
    <w:rsid w:val="00697144"/>
    <w:rsid w:val="00697412"/>
    <w:rsid w:val="006976ED"/>
    <w:rsid w:val="00697711"/>
    <w:rsid w:val="00697DB2"/>
    <w:rsid w:val="006A09F6"/>
    <w:rsid w:val="006A0B7D"/>
    <w:rsid w:val="006A1362"/>
    <w:rsid w:val="006A13AA"/>
    <w:rsid w:val="006A1C22"/>
    <w:rsid w:val="006A22F3"/>
    <w:rsid w:val="006A2356"/>
    <w:rsid w:val="006A3605"/>
    <w:rsid w:val="006A361D"/>
    <w:rsid w:val="006A3771"/>
    <w:rsid w:val="006A3DED"/>
    <w:rsid w:val="006A49C4"/>
    <w:rsid w:val="006A4C4A"/>
    <w:rsid w:val="006A5266"/>
    <w:rsid w:val="006A5356"/>
    <w:rsid w:val="006A5EF5"/>
    <w:rsid w:val="006A60AF"/>
    <w:rsid w:val="006A69DE"/>
    <w:rsid w:val="006A6A93"/>
    <w:rsid w:val="006A6BB8"/>
    <w:rsid w:val="006A759F"/>
    <w:rsid w:val="006A79C7"/>
    <w:rsid w:val="006B10E3"/>
    <w:rsid w:val="006B2368"/>
    <w:rsid w:val="006B2989"/>
    <w:rsid w:val="006B328D"/>
    <w:rsid w:val="006B4FF8"/>
    <w:rsid w:val="006B5686"/>
    <w:rsid w:val="006B5731"/>
    <w:rsid w:val="006B6A1C"/>
    <w:rsid w:val="006B6F60"/>
    <w:rsid w:val="006B7082"/>
    <w:rsid w:val="006B7754"/>
    <w:rsid w:val="006B7A99"/>
    <w:rsid w:val="006B7AB0"/>
    <w:rsid w:val="006C005A"/>
    <w:rsid w:val="006C1772"/>
    <w:rsid w:val="006C1842"/>
    <w:rsid w:val="006C1A9F"/>
    <w:rsid w:val="006C20C6"/>
    <w:rsid w:val="006C2141"/>
    <w:rsid w:val="006C2FB4"/>
    <w:rsid w:val="006C3057"/>
    <w:rsid w:val="006C38CB"/>
    <w:rsid w:val="006C3938"/>
    <w:rsid w:val="006C3998"/>
    <w:rsid w:val="006C3D02"/>
    <w:rsid w:val="006C4288"/>
    <w:rsid w:val="006C460F"/>
    <w:rsid w:val="006C52AB"/>
    <w:rsid w:val="006C53D8"/>
    <w:rsid w:val="006C60DC"/>
    <w:rsid w:val="006C65EC"/>
    <w:rsid w:val="006C69D1"/>
    <w:rsid w:val="006C6AA4"/>
    <w:rsid w:val="006C7B0A"/>
    <w:rsid w:val="006C7CBA"/>
    <w:rsid w:val="006D0173"/>
    <w:rsid w:val="006D022A"/>
    <w:rsid w:val="006D0371"/>
    <w:rsid w:val="006D0EAB"/>
    <w:rsid w:val="006D1CB5"/>
    <w:rsid w:val="006D2998"/>
    <w:rsid w:val="006D2AAD"/>
    <w:rsid w:val="006D2C02"/>
    <w:rsid w:val="006D372C"/>
    <w:rsid w:val="006D4C89"/>
    <w:rsid w:val="006D4E71"/>
    <w:rsid w:val="006D4E79"/>
    <w:rsid w:val="006D51ED"/>
    <w:rsid w:val="006D544F"/>
    <w:rsid w:val="006D54C5"/>
    <w:rsid w:val="006D5AD1"/>
    <w:rsid w:val="006D654C"/>
    <w:rsid w:val="006D7465"/>
    <w:rsid w:val="006D77EF"/>
    <w:rsid w:val="006E0A04"/>
    <w:rsid w:val="006E0A07"/>
    <w:rsid w:val="006E0EC9"/>
    <w:rsid w:val="006E15C8"/>
    <w:rsid w:val="006E1FC7"/>
    <w:rsid w:val="006E28F5"/>
    <w:rsid w:val="006E2CB7"/>
    <w:rsid w:val="006E4342"/>
    <w:rsid w:val="006E4396"/>
    <w:rsid w:val="006E4B1A"/>
    <w:rsid w:val="006E4B9B"/>
    <w:rsid w:val="006E4BB5"/>
    <w:rsid w:val="006E52B3"/>
    <w:rsid w:val="006E5733"/>
    <w:rsid w:val="006E599B"/>
    <w:rsid w:val="006E6A08"/>
    <w:rsid w:val="006E6C46"/>
    <w:rsid w:val="006E6E10"/>
    <w:rsid w:val="006E7A56"/>
    <w:rsid w:val="006F106F"/>
    <w:rsid w:val="006F11CB"/>
    <w:rsid w:val="006F13EE"/>
    <w:rsid w:val="006F15F3"/>
    <w:rsid w:val="006F1B41"/>
    <w:rsid w:val="006F2041"/>
    <w:rsid w:val="006F2091"/>
    <w:rsid w:val="006F2FD9"/>
    <w:rsid w:val="006F3105"/>
    <w:rsid w:val="006F347F"/>
    <w:rsid w:val="006F37A6"/>
    <w:rsid w:val="006F38B3"/>
    <w:rsid w:val="006F39B0"/>
    <w:rsid w:val="006F3C14"/>
    <w:rsid w:val="006F3C9E"/>
    <w:rsid w:val="006F42EC"/>
    <w:rsid w:val="006F485F"/>
    <w:rsid w:val="006F4C34"/>
    <w:rsid w:val="006F569C"/>
    <w:rsid w:val="006F5986"/>
    <w:rsid w:val="006F59DE"/>
    <w:rsid w:val="006F5DA4"/>
    <w:rsid w:val="006F642D"/>
    <w:rsid w:val="006F6DC2"/>
    <w:rsid w:val="006F72FB"/>
    <w:rsid w:val="006F73A6"/>
    <w:rsid w:val="006F7B7B"/>
    <w:rsid w:val="006F7C15"/>
    <w:rsid w:val="006F7EDA"/>
    <w:rsid w:val="00700B8A"/>
    <w:rsid w:val="00701588"/>
    <w:rsid w:val="007015A1"/>
    <w:rsid w:val="0070165D"/>
    <w:rsid w:val="00701BF3"/>
    <w:rsid w:val="00701DA9"/>
    <w:rsid w:val="00701E63"/>
    <w:rsid w:val="00702B8A"/>
    <w:rsid w:val="00703423"/>
    <w:rsid w:val="00703D31"/>
    <w:rsid w:val="00703FFA"/>
    <w:rsid w:val="0070419A"/>
    <w:rsid w:val="00704A1C"/>
    <w:rsid w:val="00704C36"/>
    <w:rsid w:val="00704F0D"/>
    <w:rsid w:val="00704FA1"/>
    <w:rsid w:val="0070578E"/>
    <w:rsid w:val="0070652A"/>
    <w:rsid w:val="00706967"/>
    <w:rsid w:val="00706A14"/>
    <w:rsid w:val="00706DB0"/>
    <w:rsid w:val="00707040"/>
    <w:rsid w:val="007072BC"/>
    <w:rsid w:val="0070771A"/>
    <w:rsid w:val="00707C65"/>
    <w:rsid w:val="00707E9D"/>
    <w:rsid w:val="00707EAD"/>
    <w:rsid w:val="007100A0"/>
    <w:rsid w:val="007100F1"/>
    <w:rsid w:val="00710362"/>
    <w:rsid w:val="007109B4"/>
    <w:rsid w:val="00710FEA"/>
    <w:rsid w:val="00711A4B"/>
    <w:rsid w:val="00711A5E"/>
    <w:rsid w:val="00711A74"/>
    <w:rsid w:val="00711DDB"/>
    <w:rsid w:val="00711E2E"/>
    <w:rsid w:val="00711EB2"/>
    <w:rsid w:val="007121A5"/>
    <w:rsid w:val="007126C2"/>
    <w:rsid w:val="007136B6"/>
    <w:rsid w:val="0071388D"/>
    <w:rsid w:val="00713E50"/>
    <w:rsid w:val="00714395"/>
    <w:rsid w:val="0071475E"/>
    <w:rsid w:val="007155B2"/>
    <w:rsid w:val="0071573E"/>
    <w:rsid w:val="007166D4"/>
    <w:rsid w:val="0071685A"/>
    <w:rsid w:val="0071686A"/>
    <w:rsid w:val="00716FBB"/>
    <w:rsid w:val="00717176"/>
    <w:rsid w:val="007178D0"/>
    <w:rsid w:val="007179A9"/>
    <w:rsid w:val="00720443"/>
    <w:rsid w:val="007204EE"/>
    <w:rsid w:val="0072076D"/>
    <w:rsid w:val="00720804"/>
    <w:rsid w:val="00720C98"/>
    <w:rsid w:val="00720CF7"/>
    <w:rsid w:val="00721413"/>
    <w:rsid w:val="00721490"/>
    <w:rsid w:val="00721727"/>
    <w:rsid w:val="00721F3D"/>
    <w:rsid w:val="00722CAC"/>
    <w:rsid w:val="00723313"/>
    <w:rsid w:val="00723B79"/>
    <w:rsid w:val="00724072"/>
    <w:rsid w:val="00724729"/>
    <w:rsid w:val="00724FC1"/>
    <w:rsid w:val="0072590D"/>
    <w:rsid w:val="00725B34"/>
    <w:rsid w:val="0073001D"/>
    <w:rsid w:val="007305A3"/>
    <w:rsid w:val="00730733"/>
    <w:rsid w:val="007308B7"/>
    <w:rsid w:val="00730BA3"/>
    <w:rsid w:val="00731023"/>
    <w:rsid w:val="00731450"/>
    <w:rsid w:val="0073175B"/>
    <w:rsid w:val="00731F84"/>
    <w:rsid w:val="007320B7"/>
    <w:rsid w:val="00732311"/>
    <w:rsid w:val="00732605"/>
    <w:rsid w:val="007328A9"/>
    <w:rsid w:val="007332E7"/>
    <w:rsid w:val="00733977"/>
    <w:rsid w:val="00733E65"/>
    <w:rsid w:val="0073403C"/>
    <w:rsid w:val="00734F76"/>
    <w:rsid w:val="00735CB7"/>
    <w:rsid w:val="00735CC4"/>
    <w:rsid w:val="00735CF5"/>
    <w:rsid w:val="00735F20"/>
    <w:rsid w:val="00736161"/>
    <w:rsid w:val="00736396"/>
    <w:rsid w:val="0073640D"/>
    <w:rsid w:val="00736410"/>
    <w:rsid w:val="00736E21"/>
    <w:rsid w:val="00736F2A"/>
    <w:rsid w:val="007370BD"/>
    <w:rsid w:val="0073719A"/>
    <w:rsid w:val="00740C43"/>
    <w:rsid w:val="00740DF2"/>
    <w:rsid w:val="007426C9"/>
    <w:rsid w:val="00742B44"/>
    <w:rsid w:val="00742C83"/>
    <w:rsid w:val="00742E81"/>
    <w:rsid w:val="0074327D"/>
    <w:rsid w:val="00743284"/>
    <w:rsid w:val="00744408"/>
    <w:rsid w:val="00745174"/>
    <w:rsid w:val="007451AE"/>
    <w:rsid w:val="007451E2"/>
    <w:rsid w:val="00745525"/>
    <w:rsid w:val="00745BF2"/>
    <w:rsid w:val="00745CE3"/>
    <w:rsid w:val="00746055"/>
    <w:rsid w:val="0074671E"/>
    <w:rsid w:val="00747622"/>
    <w:rsid w:val="00747895"/>
    <w:rsid w:val="00747900"/>
    <w:rsid w:val="007479C5"/>
    <w:rsid w:val="00747C99"/>
    <w:rsid w:val="00750466"/>
    <w:rsid w:val="00750A5A"/>
    <w:rsid w:val="00750C0C"/>
    <w:rsid w:val="00751291"/>
    <w:rsid w:val="007512E0"/>
    <w:rsid w:val="00751413"/>
    <w:rsid w:val="00751603"/>
    <w:rsid w:val="007517F7"/>
    <w:rsid w:val="00751A8C"/>
    <w:rsid w:val="00751C8E"/>
    <w:rsid w:val="00752142"/>
    <w:rsid w:val="00752220"/>
    <w:rsid w:val="00752C16"/>
    <w:rsid w:val="00753437"/>
    <w:rsid w:val="007539AC"/>
    <w:rsid w:val="00753ABC"/>
    <w:rsid w:val="007548C4"/>
    <w:rsid w:val="00754F06"/>
    <w:rsid w:val="00755068"/>
    <w:rsid w:val="00755094"/>
    <w:rsid w:val="00755C6A"/>
    <w:rsid w:val="007566DA"/>
    <w:rsid w:val="00756DA0"/>
    <w:rsid w:val="00756DA7"/>
    <w:rsid w:val="00757107"/>
    <w:rsid w:val="007573D6"/>
    <w:rsid w:val="0075776C"/>
    <w:rsid w:val="00757AC4"/>
    <w:rsid w:val="00757ACC"/>
    <w:rsid w:val="00757C1C"/>
    <w:rsid w:val="00757C50"/>
    <w:rsid w:val="00760211"/>
    <w:rsid w:val="007603A8"/>
    <w:rsid w:val="00760431"/>
    <w:rsid w:val="007606B2"/>
    <w:rsid w:val="00761C6C"/>
    <w:rsid w:val="00761CD8"/>
    <w:rsid w:val="00761DF7"/>
    <w:rsid w:val="00762011"/>
    <w:rsid w:val="0076228B"/>
    <w:rsid w:val="00762C2E"/>
    <w:rsid w:val="00762CE8"/>
    <w:rsid w:val="00763603"/>
    <w:rsid w:val="00763B09"/>
    <w:rsid w:val="00763E32"/>
    <w:rsid w:val="00763F49"/>
    <w:rsid w:val="0076431D"/>
    <w:rsid w:val="00764AFB"/>
    <w:rsid w:val="007654BB"/>
    <w:rsid w:val="00765E89"/>
    <w:rsid w:val="00765F18"/>
    <w:rsid w:val="0076620E"/>
    <w:rsid w:val="00766538"/>
    <w:rsid w:val="00766575"/>
    <w:rsid w:val="00766576"/>
    <w:rsid w:val="007668DC"/>
    <w:rsid w:val="00766C4C"/>
    <w:rsid w:val="00766D12"/>
    <w:rsid w:val="007704BC"/>
    <w:rsid w:val="007704F6"/>
    <w:rsid w:val="007706F7"/>
    <w:rsid w:val="0077071F"/>
    <w:rsid w:val="00770BDD"/>
    <w:rsid w:val="0077126C"/>
    <w:rsid w:val="007712B6"/>
    <w:rsid w:val="00771ECE"/>
    <w:rsid w:val="00771F6B"/>
    <w:rsid w:val="007720E8"/>
    <w:rsid w:val="00772715"/>
    <w:rsid w:val="0077367D"/>
    <w:rsid w:val="00773BBC"/>
    <w:rsid w:val="00773FAC"/>
    <w:rsid w:val="007741E6"/>
    <w:rsid w:val="00774677"/>
    <w:rsid w:val="0077596C"/>
    <w:rsid w:val="00775DC4"/>
    <w:rsid w:val="0077603E"/>
    <w:rsid w:val="0077696F"/>
    <w:rsid w:val="007774DD"/>
    <w:rsid w:val="00777F72"/>
    <w:rsid w:val="00780037"/>
    <w:rsid w:val="00780256"/>
    <w:rsid w:val="007806CE"/>
    <w:rsid w:val="00781AE5"/>
    <w:rsid w:val="00781F18"/>
    <w:rsid w:val="00781FBE"/>
    <w:rsid w:val="00783051"/>
    <w:rsid w:val="0078382A"/>
    <w:rsid w:val="00784776"/>
    <w:rsid w:val="007853B1"/>
    <w:rsid w:val="00785CC7"/>
    <w:rsid w:val="00786288"/>
    <w:rsid w:val="00786661"/>
    <w:rsid w:val="00787A76"/>
    <w:rsid w:val="00787A7B"/>
    <w:rsid w:val="00787ADC"/>
    <w:rsid w:val="00787BE7"/>
    <w:rsid w:val="00787D1F"/>
    <w:rsid w:val="00787FCB"/>
    <w:rsid w:val="0079044A"/>
    <w:rsid w:val="00790699"/>
    <w:rsid w:val="00790A5F"/>
    <w:rsid w:val="007910EE"/>
    <w:rsid w:val="0079172E"/>
    <w:rsid w:val="0079186A"/>
    <w:rsid w:val="007919F3"/>
    <w:rsid w:val="00792115"/>
    <w:rsid w:val="007923B9"/>
    <w:rsid w:val="00792828"/>
    <w:rsid w:val="00792E2C"/>
    <w:rsid w:val="00792EEF"/>
    <w:rsid w:val="0079354E"/>
    <w:rsid w:val="00793D75"/>
    <w:rsid w:val="00794178"/>
    <w:rsid w:val="0079475C"/>
    <w:rsid w:val="00794D3A"/>
    <w:rsid w:val="007954C9"/>
    <w:rsid w:val="00795C67"/>
    <w:rsid w:val="00795EDD"/>
    <w:rsid w:val="00796724"/>
    <w:rsid w:val="00796914"/>
    <w:rsid w:val="00796937"/>
    <w:rsid w:val="00797F49"/>
    <w:rsid w:val="007A01A4"/>
    <w:rsid w:val="007A0389"/>
    <w:rsid w:val="007A0F2C"/>
    <w:rsid w:val="007A1AC6"/>
    <w:rsid w:val="007A1E88"/>
    <w:rsid w:val="007A1F93"/>
    <w:rsid w:val="007A2960"/>
    <w:rsid w:val="007A2A60"/>
    <w:rsid w:val="007A3059"/>
    <w:rsid w:val="007A30DB"/>
    <w:rsid w:val="007A347C"/>
    <w:rsid w:val="007A3783"/>
    <w:rsid w:val="007A3D12"/>
    <w:rsid w:val="007A3EC9"/>
    <w:rsid w:val="007A3F24"/>
    <w:rsid w:val="007A40F1"/>
    <w:rsid w:val="007A419C"/>
    <w:rsid w:val="007A4B16"/>
    <w:rsid w:val="007A4E13"/>
    <w:rsid w:val="007A5170"/>
    <w:rsid w:val="007A57CD"/>
    <w:rsid w:val="007A58F2"/>
    <w:rsid w:val="007A5AA5"/>
    <w:rsid w:val="007A5ADC"/>
    <w:rsid w:val="007A5BC8"/>
    <w:rsid w:val="007A61DD"/>
    <w:rsid w:val="007A64DA"/>
    <w:rsid w:val="007A6616"/>
    <w:rsid w:val="007A6697"/>
    <w:rsid w:val="007A6F38"/>
    <w:rsid w:val="007A6F3D"/>
    <w:rsid w:val="007A73B4"/>
    <w:rsid w:val="007A771F"/>
    <w:rsid w:val="007A7AF1"/>
    <w:rsid w:val="007A7E02"/>
    <w:rsid w:val="007A7F75"/>
    <w:rsid w:val="007B0776"/>
    <w:rsid w:val="007B08B5"/>
    <w:rsid w:val="007B0C6D"/>
    <w:rsid w:val="007B0E6E"/>
    <w:rsid w:val="007B0EBC"/>
    <w:rsid w:val="007B2459"/>
    <w:rsid w:val="007B253A"/>
    <w:rsid w:val="007B2563"/>
    <w:rsid w:val="007B354D"/>
    <w:rsid w:val="007B4074"/>
    <w:rsid w:val="007B428F"/>
    <w:rsid w:val="007B467B"/>
    <w:rsid w:val="007B47F2"/>
    <w:rsid w:val="007B48F0"/>
    <w:rsid w:val="007B59C7"/>
    <w:rsid w:val="007B5A21"/>
    <w:rsid w:val="007B5E7D"/>
    <w:rsid w:val="007B612A"/>
    <w:rsid w:val="007B62BE"/>
    <w:rsid w:val="007B670C"/>
    <w:rsid w:val="007B6A87"/>
    <w:rsid w:val="007B6AC6"/>
    <w:rsid w:val="007B6AC9"/>
    <w:rsid w:val="007B6BEA"/>
    <w:rsid w:val="007C0265"/>
    <w:rsid w:val="007C0696"/>
    <w:rsid w:val="007C11E3"/>
    <w:rsid w:val="007C14CE"/>
    <w:rsid w:val="007C2C7F"/>
    <w:rsid w:val="007C2F4E"/>
    <w:rsid w:val="007C38A0"/>
    <w:rsid w:val="007C3AEA"/>
    <w:rsid w:val="007C4059"/>
    <w:rsid w:val="007C47B3"/>
    <w:rsid w:val="007C4AFA"/>
    <w:rsid w:val="007C4B01"/>
    <w:rsid w:val="007C4DC1"/>
    <w:rsid w:val="007C6689"/>
    <w:rsid w:val="007C71C6"/>
    <w:rsid w:val="007C75B7"/>
    <w:rsid w:val="007C79AA"/>
    <w:rsid w:val="007D0C4A"/>
    <w:rsid w:val="007D184A"/>
    <w:rsid w:val="007D19A7"/>
    <w:rsid w:val="007D1D7E"/>
    <w:rsid w:val="007D20D7"/>
    <w:rsid w:val="007D22B5"/>
    <w:rsid w:val="007D2531"/>
    <w:rsid w:val="007D294E"/>
    <w:rsid w:val="007D32B7"/>
    <w:rsid w:val="007D33A5"/>
    <w:rsid w:val="007D367B"/>
    <w:rsid w:val="007D3FFD"/>
    <w:rsid w:val="007D4A51"/>
    <w:rsid w:val="007D4B32"/>
    <w:rsid w:val="007D5438"/>
    <w:rsid w:val="007D584F"/>
    <w:rsid w:val="007D5ABB"/>
    <w:rsid w:val="007D5B54"/>
    <w:rsid w:val="007D5D3B"/>
    <w:rsid w:val="007D61B7"/>
    <w:rsid w:val="007D691D"/>
    <w:rsid w:val="007D769A"/>
    <w:rsid w:val="007D7A1B"/>
    <w:rsid w:val="007D7C6A"/>
    <w:rsid w:val="007E0081"/>
    <w:rsid w:val="007E0445"/>
    <w:rsid w:val="007E0862"/>
    <w:rsid w:val="007E1490"/>
    <w:rsid w:val="007E1506"/>
    <w:rsid w:val="007E16AC"/>
    <w:rsid w:val="007E1A9C"/>
    <w:rsid w:val="007E1C96"/>
    <w:rsid w:val="007E21A8"/>
    <w:rsid w:val="007E22CF"/>
    <w:rsid w:val="007E2838"/>
    <w:rsid w:val="007E33EF"/>
    <w:rsid w:val="007E3577"/>
    <w:rsid w:val="007E4042"/>
    <w:rsid w:val="007E40C0"/>
    <w:rsid w:val="007E4365"/>
    <w:rsid w:val="007E4537"/>
    <w:rsid w:val="007E4DAE"/>
    <w:rsid w:val="007E5373"/>
    <w:rsid w:val="007E5C8F"/>
    <w:rsid w:val="007E5EEF"/>
    <w:rsid w:val="007E5FF9"/>
    <w:rsid w:val="007E644A"/>
    <w:rsid w:val="007E678D"/>
    <w:rsid w:val="007E6C06"/>
    <w:rsid w:val="007E7AE9"/>
    <w:rsid w:val="007E7BE6"/>
    <w:rsid w:val="007F02E6"/>
    <w:rsid w:val="007F0494"/>
    <w:rsid w:val="007F08CF"/>
    <w:rsid w:val="007F08DD"/>
    <w:rsid w:val="007F16EA"/>
    <w:rsid w:val="007F17EF"/>
    <w:rsid w:val="007F1DAE"/>
    <w:rsid w:val="007F3296"/>
    <w:rsid w:val="007F3A53"/>
    <w:rsid w:val="007F3C0D"/>
    <w:rsid w:val="007F3DA9"/>
    <w:rsid w:val="007F3DB3"/>
    <w:rsid w:val="007F3EBB"/>
    <w:rsid w:val="007F3EFB"/>
    <w:rsid w:val="007F3EFF"/>
    <w:rsid w:val="007F3FC3"/>
    <w:rsid w:val="007F401B"/>
    <w:rsid w:val="007F42C8"/>
    <w:rsid w:val="007F44BC"/>
    <w:rsid w:val="007F524A"/>
    <w:rsid w:val="007F5501"/>
    <w:rsid w:val="007F5971"/>
    <w:rsid w:val="007F5BBC"/>
    <w:rsid w:val="007F6412"/>
    <w:rsid w:val="007F6565"/>
    <w:rsid w:val="007F7493"/>
    <w:rsid w:val="007F780F"/>
    <w:rsid w:val="007F7C25"/>
    <w:rsid w:val="007F7FC4"/>
    <w:rsid w:val="00800330"/>
    <w:rsid w:val="008006FE"/>
    <w:rsid w:val="00800D9C"/>
    <w:rsid w:val="00801FE3"/>
    <w:rsid w:val="00802861"/>
    <w:rsid w:val="00802FBA"/>
    <w:rsid w:val="00803686"/>
    <w:rsid w:val="00804AB9"/>
    <w:rsid w:val="00804E57"/>
    <w:rsid w:val="008055D3"/>
    <w:rsid w:val="008064DD"/>
    <w:rsid w:val="0080686E"/>
    <w:rsid w:val="00806F74"/>
    <w:rsid w:val="00807194"/>
    <w:rsid w:val="0080738B"/>
    <w:rsid w:val="00807453"/>
    <w:rsid w:val="0080763A"/>
    <w:rsid w:val="0080783C"/>
    <w:rsid w:val="00810642"/>
    <w:rsid w:val="00810702"/>
    <w:rsid w:val="00810B17"/>
    <w:rsid w:val="008113DE"/>
    <w:rsid w:val="008115EF"/>
    <w:rsid w:val="00811DBE"/>
    <w:rsid w:val="0081251D"/>
    <w:rsid w:val="00812537"/>
    <w:rsid w:val="00812932"/>
    <w:rsid w:val="00812A74"/>
    <w:rsid w:val="00812DEC"/>
    <w:rsid w:val="00812ED9"/>
    <w:rsid w:val="00813016"/>
    <w:rsid w:val="00813F51"/>
    <w:rsid w:val="00815562"/>
    <w:rsid w:val="00815B9C"/>
    <w:rsid w:val="00815D61"/>
    <w:rsid w:val="00816441"/>
    <w:rsid w:val="00816D1D"/>
    <w:rsid w:val="008177E2"/>
    <w:rsid w:val="00817C0A"/>
    <w:rsid w:val="00817CEA"/>
    <w:rsid w:val="0082066F"/>
    <w:rsid w:val="00821669"/>
    <w:rsid w:val="00822023"/>
    <w:rsid w:val="008226C0"/>
    <w:rsid w:val="008229D3"/>
    <w:rsid w:val="00822E6E"/>
    <w:rsid w:val="00822E88"/>
    <w:rsid w:val="0082305B"/>
    <w:rsid w:val="00823228"/>
    <w:rsid w:val="008235C2"/>
    <w:rsid w:val="0082375D"/>
    <w:rsid w:val="00823B33"/>
    <w:rsid w:val="00823BD3"/>
    <w:rsid w:val="0082436B"/>
    <w:rsid w:val="008245F9"/>
    <w:rsid w:val="00824937"/>
    <w:rsid w:val="00824CD8"/>
    <w:rsid w:val="00825774"/>
    <w:rsid w:val="00825994"/>
    <w:rsid w:val="0082608C"/>
    <w:rsid w:val="0082654A"/>
    <w:rsid w:val="008266CF"/>
    <w:rsid w:val="00826EEF"/>
    <w:rsid w:val="00827AEB"/>
    <w:rsid w:val="00827C39"/>
    <w:rsid w:val="00827F8C"/>
    <w:rsid w:val="00830651"/>
    <w:rsid w:val="00830884"/>
    <w:rsid w:val="00830930"/>
    <w:rsid w:val="008309D8"/>
    <w:rsid w:val="00831312"/>
    <w:rsid w:val="008313AC"/>
    <w:rsid w:val="00831715"/>
    <w:rsid w:val="00831DF2"/>
    <w:rsid w:val="00832237"/>
    <w:rsid w:val="00832A07"/>
    <w:rsid w:val="00832C0A"/>
    <w:rsid w:val="00832FB3"/>
    <w:rsid w:val="0083326B"/>
    <w:rsid w:val="0083332A"/>
    <w:rsid w:val="00833380"/>
    <w:rsid w:val="00833904"/>
    <w:rsid w:val="00833A0D"/>
    <w:rsid w:val="0083479A"/>
    <w:rsid w:val="008348BC"/>
    <w:rsid w:val="00835010"/>
    <w:rsid w:val="008354FB"/>
    <w:rsid w:val="00835BF3"/>
    <w:rsid w:val="00835C96"/>
    <w:rsid w:val="008366DD"/>
    <w:rsid w:val="0083776E"/>
    <w:rsid w:val="00837862"/>
    <w:rsid w:val="00837979"/>
    <w:rsid w:val="008412C6"/>
    <w:rsid w:val="00841D60"/>
    <w:rsid w:val="00841DF7"/>
    <w:rsid w:val="00841FB9"/>
    <w:rsid w:val="008432DB"/>
    <w:rsid w:val="0084342C"/>
    <w:rsid w:val="00843661"/>
    <w:rsid w:val="0084385E"/>
    <w:rsid w:val="00843A27"/>
    <w:rsid w:val="00843A4F"/>
    <w:rsid w:val="00843FB9"/>
    <w:rsid w:val="008448A7"/>
    <w:rsid w:val="008450D5"/>
    <w:rsid w:val="00845240"/>
    <w:rsid w:val="00845480"/>
    <w:rsid w:val="00845913"/>
    <w:rsid w:val="00845D2E"/>
    <w:rsid w:val="00846175"/>
    <w:rsid w:val="008466B2"/>
    <w:rsid w:val="00846E53"/>
    <w:rsid w:val="0084726B"/>
    <w:rsid w:val="00847E77"/>
    <w:rsid w:val="00850377"/>
    <w:rsid w:val="00850401"/>
    <w:rsid w:val="0085093A"/>
    <w:rsid w:val="00851AB2"/>
    <w:rsid w:val="008521F5"/>
    <w:rsid w:val="0085220C"/>
    <w:rsid w:val="008522FB"/>
    <w:rsid w:val="00852447"/>
    <w:rsid w:val="00852600"/>
    <w:rsid w:val="00852AEE"/>
    <w:rsid w:val="00852EE5"/>
    <w:rsid w:val="008530EB"/>
    <w:rsid w:val="00853250"/>
    <w:rsid w:val="008532E4"/>
    <w:rsid w:val="008534CE"/>
    <w:rsid w:val="00853601"/>
    <w:rsid w:val="00853CAA"/>
    <w:rsid w:val="00854098"/>
    <w:rsid w:val="00854235"/>
    <w:rsid w:val="0085456B"/>
    <w:rsid w:val="00855050"/>
    <w:rsid w:val="00855052"/>
    <w:rsid w:val="0085506B"/>
    <w:rsid w:val="00856402"/>
    <w:rsid w:val="0085646F"/>
    <w:rsid w:val="00856A7D"/>
    <w:rsid w:val="00856A8B"/>
    <w:rsid w:val="00856D30"/>
    <w:rsid w:val="00856F2D"/>
    <w:rsid w:val="00857222"/>
    <w:rsid w:val="0085724E"/>
    <w:rsid w:val="008574B0"/>
    <w:rsid w:val="00857636"/>
    <w:rsid w:val="00857924"/>
    <w:rsid w:val="00860354"/>
    <w:rsid w:val="00861693"/>
    <w:rsid w:val="0086183F"/>
    <w:rsid w:val="00862017"/>
    <w:rsid w:val="00862BB3"/>
    <w:rsid w:val="00863130"/>
    <w:rsid w:val="00863315"/>
    <w:rsid w:val="00863537"/>
    <w:rsid w:val="008648BA"/>
    <w:rsid w:val="00864A21"/>
    <w:rsid w:val="00864B60"/>
    <w:rsid w:val="00864E5C"/>
    <w:rsid w:val="00864FA6"/>
    <w:rsid w:val="00865E82"/>
    <w:rsid w:val="00867F8F"/>
    <w:rsid w:val="0087020F"/>
    <w:rsid w:val="00871483"/>
    <w:rsid w:val="00871E60"/>
    <w:rsid w:val="008725A8"/>
    <w:rsid w:val="0087277D"/>
    <w:rsid w:val="008731AB"/>
    <w:rsid w:val="008733FF"/>
    <w:rsid w:val="00873420"/>
    <w:rsid w:val="00873983"/>
    <w:rsid w:val="00873D85"/>
    <w:rsid w:val="00873E3E"/>
    <w:rsid w:val="00874697"/>
    <w:rsid w:val="00874BFB"/>
    <w:rsid w:val="00874D63"/>
    <w:rsid w:val="00874F1A"/>
    <w:rsid w:val="0087556F"/>
    <w:rsid w:val="00875663"/>
    <w:rsid w:val="0087601A"/>
    <w:rsid w:val="008766EB"/>
    <w:rsid w:val="0087673D"/>
    <w:rsid w:val="0087690F"/>
    <w:rsid w:val="008771C8"/>
    <w:rsid w:val="00877229"/>
    <w:rsid w:val="008775D5"/>
    <w:rsid w:val="008776DC"/>
    <w:rsid w:val="008804F2"/>
    <w:rsid w:val="00880541"/>
    <w:rsid w:val="008805C9"/>
    <w:rsid w:val="00880A65"/>
    <w:rsid w:val="008813FF"/>
    <w:rsid w:val="00881441"/>
    <w:rsid w:val="008818F7"/>
    <w:rsid w:val="008819FF"/>
    <w:rsid w:val="00881AB9"/>
    <w:rsid w:val="00881B35"/>
    <w:rsid w:val="00881B84"/>
    <w:rsid w:val="00882715"/>
    <w:rsid w:val="00882A4B"/>
    <w:rsid w:val="0088314B"/>
    <w:rsid w:val="008839E4"/>
    <w:rsid w:val="00883B16"/>
    <w:rsid w:val="00883C5A"/>
    <w:rsid w:val="00884639"/>
    <w:rsid w:val="00884B54"/>
    <w:rsid w:val="00884CE0"/>
    <w:rsid w:val="00884E86"/>
    <w:rsid w:val="00884FEF"/>
    <w:rsid w:val="008851CA"/>
    <w:rsid w:val="00885861"/>
    <w:rsid w:val="008866E6"/>
    <w:rsid w:val="00886714"/>
    <w:rsid w:val="00886919"/>
    <w:rsid w:val="0089055F"/>
    <w:rsid w:val="0089081D"/>
    <w:rsid w:val="00890E8B"/>
    <w:rsid w:val="00891503"/>
    <w:rsid w:val="008917CA"/>
    <w:rsid w:val="00891848"/>
    <w:rsid w:val="00891870"/>
    <w:rsid w:val="00891B3C"/>
    <w:rsid w:val="00891CBD"/>
    <w:rsid w:val="00892006"/>
    <w:rsid w:val="008925FF"/>
    <w:rsid w:val="00892A91"/>
    <w:rsid w:val="00892C5B"/>
    <w:rsid w:val="00892E93"/>
    <w:rsid w:val="008932E8"/>
    <w:rsid w:val="00894385"/>
    <w:rsid w:val="00894785"/>
    <w:rsid w:val="008947DA"/>
    <w:rsid w:val="00894892"/>
    <w:rsid w:val="00894B53"/>
    <w:rsid w:val="00894DC3"/>
    <w:rsid w:val="008951C3"/>
    <w:rsid w:val="00895274"/>
    <w:rsid w:val="0089539C"/>
    <w:rsid w:val="00895440"/>
    <w:rsid w:val="00895959"/>
    <w:rsid w:val="00895A36"/>
    <w:rsid w:val="00896971"/>
    <w:rsid w:val="00897809"/>
    <w:rsid w:val="008978B5"/>
    <w:rsid w:val="008A01BB"/>
    <w:rsid w:val="008A0296"/>
    <w:rsid w:val="008A0561"/>
    <w:rsid w:val="008A0631"/>
    <w:rsid w:val="008A13C4"/>
    <w:rsid w:val="008A1A4C"/>
    <w:rsid w:val="008A1B29"/>
    <w:rsid w:val="008A1FE6"/>
    <w:rsid w:val="008A20AB"/>
    <w:rsid w:val="008A2C80"/>
    <w:rsid w:val="008A31F8"/>
    <w:rsid w:val="008A3477"/>
    <w:rsid w:val="008A3CEB"/>
    <w:rsid w:val="008A476A"/>
    <w:rsid w:val="008A4EAC"/>
    <w:rsid w:val="008A50DE"/>
    <w:rsid w:val="008A58DF"/>
    <w:rsid w:val="008A5E88"/>
    <w:rsid w:val="008A5F33"/>
    <w:rsid w:val="008A611B"/>
    <w:rsid w:val="008A67F2"/>
    <w:rsid w:val="008A680F"/>
    <w:rsid w:val="008A69BD"/>
    <w:rsid w:val="008A772A"/>
    <w:rsid w:val="008A7AB9"/>
    <w:rsid w:val="008B05C9"/>
    <w:rsid w:val="008B088B"/>
    <w:rsid w:val="008B0AD2"/>
    <w:rsid w:val="008B14AF"/>
    <w:rsid w:val="008B2818"/>
    <w:rsid w:val="008B28F4"/>
    <w:rsid w:val="008B2A04"/>
    <w:rsid w:val="008B2F22"/>
    <w:rsid w:val="008B3398"/>
    <w:rsid w:val="008B385B"/>
    <w:rsid w:val="008B3C5A"/>
    <w:rsid w:val="008B3EA5"/>
    <w:rsid w:val="008B3F68"/>
    <w:rsid w:val="008B3F69"/>
    <w:rsid w:val="008B4026"/>
    <w:rsid w:val="008B40AB"/>
    <w:rsid w:val="008B465A"/>
    <w:rsid w:val="008B4DCA"/>
    <w:rsid w:val="008B4FCB"/>
    <w:rsid w:val="008B5B7F"/>
    <w:rsid w:val="008B5CAC"/>
    <w:rsid w:val="008B6454"/>
    <w:rsid w:val="008B68FE"/>
    <w:rsid w:val="008B6E5B"/>
    <w:rsid w:val="008B6E9E"/>
    <w:rsid w:val="008B7329"/>
    <w:rsid w:val="008B7A61"/>
    <w:rsid w:val="008C04BE"/>
    <w:rsid w:val="008C0A87"/>
    <w:rsid w:val="008C1BAF"/>
    <w:rsid w:val="008C2440"/>
    <w:rsid w:val="008C3501"/>
    <w:rsid w:val="008C365E"/>
    <w:rsid w:val="008C411E"/>
    <w:rsid w:val="008C46DF"/>
    <w:rsid w:val="008C4A7A"/>
    <w:rsid w:val="008C4D3B"/>
    <w:rsid w:val="008C51C6"/>
    <w:rsid w:val="008C51CC"/>
    <w:rsid w:val="008C5724"/>
    <w:rsid w:val="008C6438"/>
    <w:rsid w:val="008C686B"/>
    <w:rsid w:val="008C6E51"/>
    <w:rsid w:val="008C71AA"/>
    <w:rsid w:val="008C7213"/>
    <w:rsid w:val="008C787F"/>
    <w:rsid w:val="008C7B36"/>
    <w:rsid w:val="008D0460"/>
    <w:rsid w:val="008D07D1"/>
    <w:rsid w:val="008D0EE6"/>
    <w:rsid w:val="008D1277"/>
    <w:rsid w:val="008D143C"/>
    <w:rsid w:val="008D1653"/>
    <w:rsid w:val="008D1BC9"/>
    <w:rsid w:val="008D21C6"/>
    <w:rsid w:val="008D22A9"/>
    <w:rsid w:val="008D2A81"/>
    <w:rsid w:val="008D2E8F"/>
    <w:rsid w:val="008D4140"/>
    <w:rsid w:val="008D4216"/>
    <w:rsid w:val="008D4355"/>
    <w:rsid w:val="008D444E"/>
    <w:rsid w:val="008D47FC"/>
    <w:rsid w:val="008D490B"/>
    <w:rsid w:val="008D59CC"/>
    <w:rsid w:val="008D5DE2"/>
    <w:rsid w:val="008D626D"/>
    <w:rsid w:val="008D6416"/>
    <w:rsid w:val="008D6DAE"/>
    <w:rsid w:val="008D726E"/>
    <w:rsid w:val="008D77DA"/>
    <w:rsid w:val="008D7BB2"/>
    <w:rsid w:val="008D7BC9"/>
    <w:rsid w:val="008D7FA0"/>
    <w:rsid w:val="008E0DD8"/>
    <w:rsid w:val="008E0E00"/>
    <w:rsid w:val="008E2017"/>
    <w:rsid w:val="008E2083"/>
    <w:rsid w:val="008E2A49"/>
    <w:rsid w:val="008E2C77"/>
    <w:rsid w:val="008E2D47"/>
    <w:rsid w:val="008E2E8B"/>
    <w:rsid w:val="008E2E92"/>
    <w:rsid w:val="008E2FB4"/>
    <w:rsid w:val="008E313F"/>
    <w:rsid w:val="008E353C"/>
    <w:rsid w:val="008E37C0"/>
    <w:rsid w:val="008E3D9F"/>
    <w:rsid w:val="008E4627"/>
    <w:rsid w:val="008E466B"/>
    <w:rsid w:val="008E4816"/>
    <w:rsid w:val="008E4BE2"/>
    <w:rsid w:val="008E4C9A"/>
    <w:rsid w:val="008E57B7"/>
    <w:rsid w:val="008E5E1C"/>
    <w:rsid w:val="008E61B3"/>
    <w:rsid w:val="008E6318"/>
    <w:rsid w:val="008E67D4"/>
    <w:rsid w:val="008E6905"/>
    <w:rsid w:val="008E6C42"/>
    <w:rsid w:val="008E710E"/>
    <w:rsid w:val="008E7697"/>
    <w:rsid w:val="008E7BC8"/>
    <w:rsid w:val="008E7E6B"/>
    <w:rsid w:val="008F1428"/>
    <w:rsid w:val="008F14C0"/>
    <w:rsid w:val="008F1629"/>
    <w:rsid w:val="008F17B6"/>
    <w:rsid w:val="008F1859"/>
    <w:rsid w:val="008F19AD"/>
    <w:rsid w:val="008F1EB7"/>
    <w:rsid w:val="008F2BAF"/>
    <w:rsid w:val="008F33D5"/>
    <w:rsid w:val="008F3ECC"/>
    <w:rsid w:val="008F495B"/>
    <w:rsid w:val="008F59DD"/>
    <w:rsid w:val="008F5E95"/>
    <w:rsid w:val="008F6C11"/>
    <w:rsid w:val="008F7338"/>
    <w:rsid w:val="008F77AF"/>
    <w:rsid w:val="008F7DE6"/>
    <w:rsid w:val="0090039B"/>
    <w:rsid w:val="00900D1C"/>
    <w:rsid w:val="0090101A"/>
    <w:rsid w:val="0090134B"/>
    <w:rsid w:val="009017B8"/>
    <w:rsid w:val="00903096"/>
    <w:rsid w:val="00904B2D"/>
    <w:rsid w:val="00905D0C"/>
    <w:rsid w:val="009060D5"/>
    <w:rsid w:val="009069C6"/>
    <w:rsid w:val="00906EA1"/>
    <w:rsid w:val="00906F15"/>
    <w:rsid w:val="00906FA6"/>
    <w:rsid w:val="0090706B"/>
    <w:rsid w:val="009076E4"/>
    <w:rsid w:val="00907865"/>
    <w:rsid w:val="00907D22"/>
    <w:rsid w:val="00907FF8"/>
    <w:rsid w:val="009101B3"/>
    <w:rsid w:val="00911333"/>
    <w:rsid w:val="00911355"/>
    <w:rsid w:val="009113B9"/>
    <w:rsid w:val="00911552"/>
    <w:rsid w:val="009115DF"/>
    <w:rsid w:val="00912426"/>
    <w:rsid w:val="00913296"/>
    <w:rsid w:val="009142A6"/>
    <w:rsid w:val="00914512"/>
    <w:rsid w:val="00915224"/>
    <w:rsid w:val="00915243"/>
    <w:rsid w:val="009153FF"/>
    <w:rsid w:val="00915762"/>
    <w:rsid w:val="00915816"/>
    <w:rsid w:val="00916FEE"/>
    <w:rsid w:val="0091744F"/>
    <w:rsid w:val="00917BC3"/>
    <w:rsid w:val="00917CB9"/>
    <w:rsid w:val="00920D12"/>
    <w:rsid w:val="00921A08"/>
    <w:rsid w:val="0092243D"/>
    <w:rsid w:val="00922C2D"/>
    <w:rsid w:val="0092306F"/>
    <w:rsid w:val="0092327C"/>
    <w:rsid w:val="00924340"/>
    <w:rsid w:val="00924354"/>
    <w:rsid w:val="0092456D"/>
    <w:rsid w:val="00924CE6"/>
    <w:rsid w:val="00925005"/>
    <w:rsid w:val="00925015"/>
    <w:rsid w:val="0092557D"/>
    <w:rsid w:val="00925CF2"/>
    <w:rsid w:val="009266A5"/>
    <w:rsid w:val="009266C8"/>
    <w:rsid w:val="00926DC5"/>
    <w:rsid w:val="00926DE6"/>
    <w:rsid w:val="009278A7"/>
    <w:rsid w:val="00927CB1"/>
    <w:rsid w:val="00930E07"/>
    <w:rsid w:val="009312AC"/>
    <w:rsid w:val="009313BF"/>
    <w:rsid w:val="00931700"/>
    <w:rsid w:val="00931D05"/>
    <w:rsid w:val="00931E99"/>
    <w:rsid w:val="009320C2"/>
    <w:rsid w:val="009325A0"/>
    <w:rsid w:val="00933606"/>
    <w:rsid w:val="009336B5"/>
    <w:rsid w:val="00933751"/>
    <w:rsid w:val="009338C5"/>
    <w:rsid w:val="0093391E"/>
    <w:rsid w:val="00933B01"/>
    <w:rsid w:val="00933FB2"/>
    <w:rsid w:val="00935208"/>
    <w:rsid w:val="00935564"/>
    <w:rsid w:val="009355A5"/>
    <w:rsid w:val="00935DFB"/>
    <w:rsid w:val="00936D8D"/>
    <w:rsid w:val="0093718A"/>
    <w:rsid w:val="00937300"/>
    <w:rsid w:val="00937D08"/>
    <w:rsid w:val="00937D68"/>
    <w:rsid w:val="009405C0"/>
    <w:rsid w:val="0094078E"/>
    <w:rsid w:val="0094080B"/>
    <w:rsid w:val="00940B46"/>
    <w:rsid w:val="00941801"/>
    <w:rsid w:val="00941ABA"/>
    <w:rsid w:val="00941B45"/>
    <w:rsid w:val="0094205C"/>
    <w:rsid w:val="00943502"/>
    <w:rsid w:val="00943EE8"/>
    <w:rsid w:val="00944C47"/>
    <w:rsid w:val="009453B6"/>
    <w:rsid w:val="00945F79"/>
    <w:rsid w:val="00946B3B"/>
    <w:rsid w:val="00946E66"/>
    <w:rsid w:val="009470D1"/>
    <w:rsid w:val="0094733A"/>
    <w:rsid w:val="0094791E"/>
    <w:rsid w:val="0094793E"/>
    <w:rsid w:val="00950ADD"/>
    <w:rsid w:val="00950F72"/>
    <w:rsid w:val="009514F1"/>
    <w:rsid w:val="0095220F"/>
    <w:rsid w:val="00952BA6"/>
    <w:rsid w:val="00953250"/>
    <w:rsid w:val="009532AA"/>
    <w:rsid w:val="009533E7"/>
    <w:rsid w:val="00953519"/>
    <w:rsid w:val="0095354C"/>
    <w:rsid w:val="00953685"/>
    <w:rsid w:val="009537A7"/>
    <w:rsid w:val="009537EF"/>
    <w:rsid w:val="00953AEA"/>
    <w:rsid w:val="00954985"/>
    <w:rsid w:val="009549F5"/>
    <w:rsid w:val="00954AB1"/>
    <w:rsid w:val="0095640C"/>
    <w:rsid w:val="0095656B"/>
    <w:rsid w:val="00957401"/>
    <w:rsid w:val="009574DE"/>
    <w:rsid w:val="00957915"/>
    <w:rsid w:val="009579A1"/>
    <w:rsid w:val="00957B8A"/>
    <w:rsid w:val="00957FDC"/>
    <w:rsid w:val="0096017C"/>
    <w:rsid w:val="0096040F"/>
    <w:rsid w:val="0096064B"/>
    <w:rsid w:val="009609B0"/>
    <w:rsid w:val="00960A2F"/>
    <w:rsid w:val="00960AA4"/>
    <w:rsid w:val="00960EBD"/>
    <w:rsid w:val="009610CE"/>
    <w:rsid w:val="009612E3"/>
    <w:rsid w:val="0096180C"/>
    <w:rsid w:val="00961BEF"/>
    <w:rsid w:val="00961C66"/>
    <w:rsid w:val="00961DAC"/>
    <w:rsid w:val="0096214F"/>
    <w:rsid w:val="009625A3"/>
    <w:rsid w:val="00963524"/>
    <w:rsid w:val="00963892"/>
    <w:rsid w:val="009639DE"/>
    <w:rsid w:val="009644C4"/>
    <w:rsid w:val="009648A5"/>
    <w:rsid w:val="0096656A"/>
    <w:rsid w:val="0096657D"/>
    <w:rsid w:val="00966627"/>
    <w:rsid w:val="00966CD2"/>
    <w:rsid w:val="00967045"/>
    <w:rsid w:val="009675CB"/>
    <w:rsid w:val="00967960"/>
    <w:rsid w:val="009679EC"/>
    <w:rsid w:val="00967FA9"/>
    <w:rsid w:val="009704C8"/>
    <w:rsid w:val="00970879"/>
    <w:rsid w:val="009714D3"/>
    <w:rsid w:val="009715B5"/>
    <w:rsid w:val="00973A90"/>
    <w:rsid w:val="00973F22"/>
    <w:rsid w:val="00973FF6"/>
    <w:rsid w:val="00974E02"/>
    <w:rsid w:val="009751E4"/>
    <w:rsid w:val="0097522E"/>
    <w:rsid w:val="009752FB"/>
    <w:rsid w:val="00975796"/>
    <w:rsid w:val="00976743"/>
    <w:rsid w:val="00976D91"/>
    <w:rsid w:val="009770E8"/>
    <w:rsid w:val="00977345"/>
    <w:rsid w:val="00977485"/>
    <w:rsid w:val="009802B7"/>
    <w:rsid w:val="009803D7"/>
    <w:rsid w:val="00980602"/>
    <w:rsid w:val="00980647"/>
    <w:rsid w:val="0098070B"/>
    <w:rsid w:val="009807C4"/>
    <w:rsid w:val="00980A11"/>
    <w:rsid w:val="00980A8B"/>
    <w:rsid w:val="00980DDF"/>
    <w:rsid w:val="0098186E"/>
    <w:rsid w:val="0098234A"/>
    <w:rsid w:val="00982B64"/>
    <w:rsid w:val="00983032"/>
    <w:rsid w:val="0098327A"/>
    <w:rsid w:val="0098338C"/>
    <w:rsid w:val="009836EA"/>
    <w:rsid w:val="009837E3"/>
    <w:rsid w:val="00983E48"/>
    <w:rsid w:val="00984293"/>
    <w:rsid w:val="0098493D"/>
    <w:rsid w:val="00984C89"/>
    <w:rsid w:val="00984D6E"/>
    <w:rsid w:val="0098542A"/>
    <w:rsid w:val="00985AA3"/>
    <w:rsid w:val="00985FBA"/>
    <w:rsid w:val="009861FD"/>
    <w:rsid w:val="009863C0"/>
    <w:rsid w:val="009864CF"/>
    <w:rsid w:val="009873ED"/>
    <w:rsid w:val="00987694"/>
    <w:rsid w:val="009876AB"/>
    <w:rsid w:val="00987724"/>
    <w:rsid w:val="009900F9"/>
    <w:rsid w:val="00990A50"/>
    <w:rsid w:val="00990B97"/>
    <w:rsid w:val="00990D74"/>
    <w:rsid w:val="009921DA"/>
    <w:rsid w:val="00992742"/>
    <w:rsid w:val="00993637"/>
    <w:rsid w:val="00993685"/>
    <w:rsid w:val="00993749"/>
    <w:rsid w:val="00994053"/>
    <w:rsid w:val="00994183"/>
    <w:rsid w:val="009945E8"/>
    <w:rsid w:val="00994BBA"/>
    <w:rsid w:val="00994D85"/>
    <w:rsid w:val="009956DD"/>
    <w:rsid w:val="009956E9"/>
    <w:rsid w:val="00995E4F"/>
    <w:rsid w:val="00995EB8"/>
    <w:rsid w:val="00995F82"/>
    <w:rsid w:val="0099620F"/>
    <w:rsid w:val="00996A55"/>
    <w:rsid w:val="009970CB"/>
    <w:rsid w:val="00997783"/>
    <w:rsid w:val="00997CD7"/>
    <w:rsid w:val="009A1E0C"/>
    <w:rsid w:val="009A1FEA"/>
    <w:rsid w:val="009A26A6"/>
    <w:rsid w:val="009A2DBB"/>
    <w:rsid w:val="009A3414"/>
    <w:rsid w:val="009A4457"/>
    <w:rsid w:val="009A44D7"/>
    <w:rsid w:val="009A473A"/>
    <w:rsid w:val="009A48C3"/>
    <w:rsid w:val="009A4DB1"/>
    <w:rsid w:val="009A581B"/>
    <w:rsid w:val="009A5907"/>
    <w:rsid w:val="009A5DA9"/>
    <w:rsid w:val="009A701D"/>
    <w:rsid w:val="009A7796"/>
    <w:rsid w:val="009A7B70"/>
    <w:rsid w:val="009A7EC3"/>
    <w:rsid w:val="009B0489"/>
    <w:rsid w:val="009B091B"/>
    <w:rsid w:val="009B0E79"/>
    <w:rsid w:val="009B1769"/>
    <w:rsid w:val="009B17A5"/>
    <w:rsid w:val="009B17EF"/>
    <w:rsid w:val="009B1855"/>
    <w:rsid w:val="009B1D64"/>
    <w:rsid w:val="009B2156"/>
    <w:rsid w:val="009B2690"/>
    <w:rsid w:val="009B277C"/>
    <w:rsid w:val="009B29B2"/>
    <w:rsid w:val="009B2F5D"/>
    <w:rsid w:val="009B31D7"/>
    <w:rsid w:val="009B3657"/>
    <w:rsid w:val="009B3E57"/>
    <w:rsid w:val="009B4F49"/>
    <w:rsid w:val="009B5522"/>
    <w:rsid w:val="009B554B"/>
    <w:rsid w:val="009B570D"/>
    <w:rsid w:val="009B5E12"/>
    <w:rsid w:val="009B5FAA"/>
    <w:rsid w:val="009B64F5"/>
    <w:rsid w:val="009B73EE"/>
    <w:rsid w:val="009B7E2A"/>
    <w:rsid w:val="009C0097"/>
    <w:rsid w:val="009C01DB"/>
    <w:rsid w:val="009C11EB"/>
    <w:rsid w:val="009C1843"/>
    <w:rsid w:val="009C21AF"/>
    <w:rsid w:val="009C2595"/>
    <w:rsid w:val="009C28B6"/>
    <w:rsid w:val="009C2B65"/>
    <w:rsid w:val="009C2C72"/>
    <w:rsid w:val="009C2D0A"/>
    <w:rsid w:val="009C354E"/>
    <w:rsid w:val="009C3BD0"/>
    <w:rsid w:val="009C3ECE"/>
    <w:rsid w:val="009C3F56"/>
    <w:rsid w:val="009C4571"/>
    <w:rsid w:val="009C4622"/>
    <w:rsid w:val="009C4928"/>
    <w:rsid w:val="009C4B24"/>
    <w:rsid w:val="009C5B3E"/>
    <w:rsid w:val="009C61BF"/>
    <w:rsid w:val="009C6215"/>
    <w:rsid w:val="009C7123"/>
    <w:rsid w:val="009C72CC"/>
    <w:rsid w:val="009C7314"/>
    <w:rsid w:val="009D0591"/>
    <w:rsid w:val="009D075F"/>
    <w:rsid w:val="009D0B06"/>
    <w:rsid w:val="009D1163"/>
    <w:rsid w:val="009D1951"/>
    <w:rsid w:val="009D1D40"/>
    <w:rsid w:val="009D2D60"/>
    <w:rsid w:val="009D2F1D"/>
    <w:rsid w:val="009D3CD1"/>
    <w:rsid w:val="009D3FAE"/>
    <w:rsid w:val="009D47E3"/>
    <w:rsid w:val="009D4B4C"/>
    <w:rsid w:val="009D5532"/>
    <w:rsid w:val="009D55BB"/>
    <w:rsid w:val="009D5D66"/>
    <w:rsid w:val="009D7122"/>
    <w:rsid w:val="009D736F"/>
    <w:rsid w:val="009D7497"/>
    <w:rsid w:val="009D7CCB"/>
    <w:rsid w:val="009D7EDD"/>
    <w:rsid w:val="009E053E"/>
    <w:rsid w:val="009E08AD"/>
    <w:rsid w:val="009E0E0F"/>
    <w:rsid w:val="009E0F7A"/>
    <w:rsid w:val="009E184E"/>
    <w:rsid w:val="009E2207"/>
    <w:rsid w:val="009E27F1"/>
    <w:rsid w:val="009E2B7D"/>
    <w:rsid w:val="009E32F8"/>
    <w:rsid w:val="009E34FA"/>
    <w:rsid w:val="009E3792"/>
    <w:rsid w:val="009E3EF7"/>
    <w:rsid w:val="009E45C5"/>
    <w:rsid w:val="009E5716"/>
    <w:rsid w:val="009E5D5A"/>
    <w:rsid w:val="009E6525"/>
    <w:rsid w:val="009E714B"/>
    <w:rsid w:val="009E7D03"/>
    <w:rsid w:val="009F0542"/>
    <w:rsid w:val="009F1670"/>
    <w:rsid w:val="009F22D7"/>
    <w:rsid w:val="009F23A9"/>
    <w:rsid w:val="009F2D20"/>
    <w:rsid w:val="009F2DFF"/>
    <w:rsid w:val="009F3409"/>
    <w:rsid w:val="009F3492"/>
    <w:rsid w:val="009F3D40"/>
    <w:rsid w:val="009F403D"/>
    <w:rsid w:val="009F4403"/>
    <w:rsid w:val="009F4E96"/>
    <w:rsid w:val="009F4F05"/>
    <w:rsid w:val="009F5678"/>
    <w:rsid w:val="009F57A6"/>
    <w:rsid w:val="009F5A3D"/>
    <w:rsid w:val="009F5E17"/>
    <w:rsid w:val="009F62C7"/>
    <w:rsid w:val="009F6EC9"/>
    <w:rsid w:val="009F7267"/>
    <w:rsid w:val="009F75F3"/>
    <w:rsid w:val="009F7760"/>
    <w:rsid w:val="009F788C"/>
    <w:rsid w:val="00A004B5"/>
    <w:rsid w:val="00A00696"/>
    <w:rsid w:val="00A0084D"/>
    <w:rsid w:val="00A0204F"/>
    <w:rsid w:val="00A02890"/>
    <w:rsid w:val="00A02E87"/>
    <w:rsid w:val="00A0490F"/>
    <w:rsid w:val="00A051CB"/>
    <w:rsid w:val="00A05A58"/>
    <w:rsid w:val="00A0601D"/>
    <w:rsid w:val="00A06089"/>
    <w:rsid w:val="00A06436"/>
    <w:rsid w:val="00A06694"/>
    <w:rsid w:val="00A06D14"/>
    <w:rsid w:val="00A075FA"/>
    <w:rsid w:val="00A07927"/>
    <w:rsid w:val="00A07D77"/>
    <w:rsid w:val="00A07F1C"/>
    <w:rsid w:val="00A07FD7"/>
    <w:rsid w:val="00A118FD"/>
    <w:rsid w:val="00A12423"/>
    <w:rsid w:val="00A12844"/>
    <w:rsid w:val="00A12D1D"/>
    <w:rsid w:val="00A1300B"/>
    <w:rsid w:val="00A13545"/>
    <w:rsid w:val="00A13548"/>
    <w:rsid w:val="00A14023"/>
    <w:rsid w:val="00A14556"/>
    <w:rsid w:val="00A14855"/>
    <w:rsid w:val="00A14B5F"/>
    <w:rsid w:val="00A15F9F"/>
    <w:rsid w:val="00A16005"/>
    <w:rsid w:val="00A17916"/>
    <w:rsid w:val="00A17B13"/>
    <w:rsid w:val="00A17D93"/>
    <w:rsid w:val="00A20990"/>
    <w:rsid w:val="00A21110"/>
    <w:rsid w:val="00A21384"/>
    <w:rsid w:val="00A216CE"/>
    <w:rsid w:val="00A236CE"/>
    <w:rsid w:val="00A24A8F"/>
    <w:rsid w:val="00A257B0"/>
    <w:rsid w:val="00A2587A"/>
    <w:rsid w:val="00A25C68"/>
    <w:rsid w:val="00A25F5F"/>
    <w:rsid w:val="00A25FCF"/>
    <w:rsid w:val="00A26129"/>
    <w:rsid w:val="00A276C6"/>
    <w:rsid w:val="00A27722"/>
    <w:rsid w:val="00A278AD"/>
    <w:rsid w:val="00A3029A"/>
    <w:rsid w:val="00A307FB"/>
    <w:rsid w:val="00A30859"/>
    <w:rsid w:val="00A30872"/>
    <w:rsid w:val="00A30C5F"/>
    <w:rsid w:val="00A31073"/>
    <w:rsid w:val="00A313BC"/>
    <w:rsid w:val="00A3157D"/>
    <w:rsid w:val="00A31ACF"/>
    <w:rsid w:val="00A31EB6"/>
    <w:rsid w:val="00A3347B"/>
    <w:rsid w:val="00A33A0D"/>
    <w:rsid w:val="00A34434"/>
    <w:rsid w:val="00A3479C"/>
    <w:rsid w:val="00A34872"/>
    <w:rsid w:val="00A34913"/>
    <w:rsid w:val="00A34C6F"/>
    <w:rsid w:val="00A35988"/>
    <w:rsid w:val="00A35B62"/>
    <w:rsid w:val="00A3759C"/>
    <w:rsid w:val="00A375F1"/>
    <w:rsid w:val="00A37629"/>
    <w:rsid w:val="00A377B7"/>
    <w:rsid w:val="00A37867"/>
    <w:rsid w:val="00A37975"/>
    <w:rsid w:val="00A4182A"/>
    <w:rsid w:val="00A41AC6"/>
    <w:rsid w:val="00A42BDE"/>
    <w:rsid w:val="00A431F6"/>
    <w:rsid w:val="00A436A6"/>
    <w:rsid w:val="00A43D0D"/>
    <w:rsid w:val="00A44C5F"/>
    <w:rsid w:val="00A44D4F"/>
    <w:rsid w:val="00A44E2E"/>
    <w:rsid w:val="00A4568C"/>
    <w:rsid w:val="00A45ADE"/>
    <w:rsid w:val="00A45AEC"/>
    <w:rsid w:val="00A46F48"/>
    <w:rsid w:val="00A4709C"/>
    <w:rsid w:val="00A477C5"/>
    <w:rsid w:val="00A47BA1"/>
    <w:rsid w:val="00A47DD5"/>
    <w:rsid w:val="00A50825"/>
    <w:rsid w:val="00A50EDC"/>
    <w:rsid w:val="00A512D0"/>
    <w:rsid w:val="00A516A7"/>
    <w:rsid w:val="00A51CEC"/>
    <w:rsid w:val="00A51D21"/>
    <w:rsid w:val="00A5364B"/>
    <w:rsid w:val="00A53740"/>
    <w:rsid w:val="00A537A8"/>
    <w:rsid w:val="00A5380F"/>
    <w:rsid w:val="00A539A0"/>
    <w:rsid w:val="00A53B67"/>
    <w:rsid w:val="00A53B88"/>
    <w:rsid w:val="00A53BD4"/>
    <w:rsid w:val="00A5404B"/>
    <w:rsid w:val="00A544E3"/>
    <w:rsid w:val="00A54D94"/>
    <w:rsid w:val="00A55038"/>
    <w:rsid w:val="00A5555F"/>
    <w:rsid w:val="00A55816"/>
    <w:rsid w:val="00A55A01"/>
    <w:rsid w:val="00A55A35"/>
    <w:rsid w:val="00A55FD8"/>
    <w:rsid w:val="00A56181"/>
    <w:rsid w:val="00A56964"/>
    <w:rsid w:val="00A56CC0"/>
    <w:rsid w:val="00A57B28"/>
    <w:rsid w:val="00A602BB"/>
    <w:rsid w:val="00A602EC"/>
    <w:rsid w:val="00A6135F"/>
    <w:rsid w:val="00A618D8"/>
    <w:rsid w:val="00A61A1C"/>
    <w:rsid w:val="00A626D6"/>
    <w:rsid w:val="00A629EA"/>
    <w:rsid w:val="00A62E5C"/>
    <w:rsid w:val="00A62FA4"/>
    <w:rsid w:val="00A63335"/>
    <w:rsid w:val="00A63EDA"/>
    <w:rsid w:val="00A63F1C"/>
    <w:rsid w:val="00A655C6"/>
    <w:rsid w:val="00A65659"/>
    <w:rsid w:val="00A65BDA"/>
    <w:rsid w:val="00A65D36"/>
    <w:rsid w:val="00A65DE9"/>
    <w:rsid w:val="00A65DF2"/>
    <w:rsid w:val="00A65E87"/>
    <w:rsid w:val="00A66533"/>
    <w:rsid w:val="00A668E7"/>
    <w:rsid w:val="00A66B6D"/>
    <w:rsid w:val="00A66B8B"/>
    <w:rsid w:val="00A67564"/>
    <w:rsid w:val="00A676C5"/>
    <w:rsid w:val="00A70297"/>
    <w:rsid w:val="00A70784"/>
    <w:rsid w:val="00A70A21"/>
    <w:rsid w:val="00A70B57"/>
    <w:rsid w:val="00A70BB8"/>
    <w:rsid w:val="00A727F9"/>
    <w:rsid w:val="00A72C77"/>
    <w:rsid w:val="00A72F37"/>
    <w:rsid w:val="00A73159"/>
    <w:rsid w:val="00A73173"/>
    <w:rsid w:val="00A735E2"/>
    <w:rsid w:val="00A736BA"/>
    <w:rsid w:val="00A7382E"/>
    <w:rsid w:val="00A741C8"/>
    <w:rsid w:val="00A744AB"/>
    <w:rsid w:val="00A74C4A"/>
    <w:rsid w:val="00A750FF"/>
    <w:rsid w:val="00A75554"/>
    <w:rsid w:val="00A771F1"/>
    <w:rsid w:val="00A77695"/>
    <w:rsid w:val="00A77A80"/>
    <w:rsid w:val="00A77BEE"/>
    <w:rsid w:val="00A77D9B"/>
    <w:rsid w:val="00A8051B"/>
    <w:rsid w:val="00A805D1"/>
    <w:rsid w:val="00A80886"/>
    <w:rsid w:val="00A8173F"/>
    <w:rsid w:val="00A829F0"/>
    <w:rsid w:val="00A8410A"/>
    <w:rsid w:val="00A84227"/>
    <w:rsid w:val="00A84D62"/>
    <w:rsid w:val="00A84EED"/>
    <w:rsid w:val="00A85DAD"/>
    <w:rsid w:val="00A863B9"/>
    <w:rsid w:val="00A86444"/>
    <w:rsid w:val="00A8741E"/>
    <w:rsid w:val="00A878ED"/>
    <w:rsid w:val="00A87E1C"/>
    <w:rsid w:val="00A87FC4"/>
    <w:rsid w:val="00A90C7C"/>
    <w:rsid w:val="00A90E2F"/>
    <w:rsid w:val="00A9169F"/>
    <w:rsid w:val="00A91846"/>
    <w:rsid w:val="00A9186A"/>
    <w:rsid w:val="00A92046"/>
    <w:rsid w:val="00A92435"/>
    <w:rsid w:val="00A92557"/>
    <w:rsid w:val="00A926BA"/>
    <w:rsid w:val="00A9333B"/>
    <w:rsid w:val="00A93455"/>
    <w:rsid w:val="00A937E3"/>
    <w:rsid w:val="00A93917"/>
    <w:rsid w:val="00A939DA"/>
    <w:rsid w:val="00A93F9B"/>
    <w:rsid w:val="00A943D0"/>
    <w:rsid w:val="00A94571"/>
    <w:rsid w:val="00A9481E"/>
    <w:rsid w:val="00A94D4F"/>
    <w:rsid w:val="00A95439"/>
    <w:rsid w:val="00A9547C"/>
    <w:rsid w:val="00A95579"/>
    <w:rsid w:val="00A96606"/>
    <w:rsid w:val="00A966DD"/>
    <w:rsid w:val="00A96CA0"/>
    <w:rsid w:val="00A96F86"/>
    <w:rsid w:val="00A9756C"/>
    <w:rsid w:val="00A97A74"/>
    <w:rsid w:val="00A97AA8"/>
    <w:rsid w:val="00A97BDF"/>
    <w:rsid w:val="00A97CCE"/>
    <w:rsid w:val="00A97E94"/>
    <w:rsid w:val="00A97EF1"/>
    <w:rsid w:val="00AA01AF"/>
    <w:rsid w:val="00AA0C80"/>
    <w:rsid w:val="00AA14AD"/>
    <w:rsid w:val="00AA15C3"/>
    <w:rsid w:val="00AA1CB0"/>
    <w:rsid w:val="00AA1D0B"/>
    <w:rsid w:val="00AA25FB"/>
    <w:rsid w:val="00AA2E97"/>
    <w:rsid w:val="00AA2FF3"/>
    <w:rsid w:val="00AA3B54"/>
    <w:rsid w:val="00AA41DB"/>
    <w:rsid w:val="00AA46EA"/>
    <w:rsid w:val="00AA51C4"/>
    <w:rsid w:val="00AA579B"/>
    <w:rsid w:val="00AA57CF"/>
    <w:rsid w:val="00AA5B64"/>
    <w:rsid w:val="00AA5C70"/>
    <w:rsid w:val="00AA604F"/>
    <w:rsid w:val="00AA61A9"/>
    <w:rsid w:val="00AA6EFD"/>
    <w:rsid w:val="00AA73F2"/>
    <w:rsid w:val="00AA794B"/>
    <w:rsid w:val="00AA7AC1"/>
    <w:rsid w:val="00AB0394"/>
    <w:rsid w:val="00AB0D9C"/>
    <w:rsid w:val="00AB1AA3"/>
    <w:rsid w:val="00AB248E"/>
    <w:rsid w:val="00AB24E2"/>
    <w:rsid w:val="00AB39F2"/>
    <w:rsid w:val="00AB401B"/>
    <w:rsid w:val="00AB42F8"/>
    <w:rsid w:val="00AB4CB9"/>
    <w:rsid w:val="00AB53AB"/>
    <w:rsid w:val="00AB5466"/>
    <w:rsid w:val="00AB5974"/>
    <w:rsid w:val="00AB5EFA"/>
    <w:rsid w:val="00AB65E7"/>
    <w:rsid w:val="00AB6C3D"/>
    <w:rsid w:val="00AB6D3B"/>
    <w:rsid w:val="00AB711E"/>
    <w:rsid w:val="00AB7319"/>
    <w:rsid w:val="00AB7D87"/>
    <w:rsid w:val="00AB7DD8"/>
    <w:rsid w:val="00AC03C2"/>
    <w:rsid w:val="00AC05F3"/>
    <w:rsid w:val="00AC0A6A"/>
    <w:rsid w:val="00AC0B11"/>
    <w:rsid w:val="00AC0E1A"/>
    <w:rsid w:val="00AC1066"/>
    <w:rsid w:val="00AC11DA"/>
    <w:rsid w:val="00AC1A38"/>
    <w:rsid w:val="00AC248B"/>
    <w:rsid w:val="00AC2C95"/>
    <w:rsid w:val="00AC2E21"/>
    <w:rsid w:val="00AC2FBB"/>
    <w:rsid w:val="00AC309B"/>
    <w:rsid w:val="00AC316B"/>
    <w:rsid w:val="00AC3454"/>
    <w:rsid w:val="00AC34DE"/>
    <w:rsid w:val="00AC364D"/>
    <w:rsid w:val="00AC3871"/>
    <w:rsid w:val="00AC39A0"/>
    <w:rsid w:val="00AC3A1E"/>
    <w:rsid w:val="00AC4760"/>
    <w:rsid w:val="00AC5783"/>
    <w:rsid w:val="00AC6A18"/>
    <w:rsid w:val="00AC6AC0"/>
    <w:rsid w:val="00AC6C6B"/>
    <w:rsid w:val="00AC6F28"/>
    <w:rsid w:val="00AC737F"/>
    <w:rsid w:val="00AC7592"/>
    <w:rsid w:val="00AD0075"/>
    <w:rsid w:val="00AD069B"/>
    <w:rsid w:val="00AD0A7A"/>
    <w:rsid w:val="00AD19FB"/>
    <w:rsid w:val="00AD1A92"/>
    <w:rsid w:val="00AD1EE5"/>
    <w:rsid w:val="00AD2314"/>
    <w:rsid w:val="00AD2853"/>
    <w:rsid w:val="00AD2F0B"/>
    <w:rsid w:val="00AD2FAD"/>
    <w:rsid w:val="00AD378D"/>
    <w:rsid w:val="00AD390B"/>
    <w:rsid w:val="00AD39C8"/>
    <w:rsid w:val="00AD3F2F"/>
    <w:rsid w:val="00AD3F4D"/>
    <w:rsid w:val="00AD4411"/>
    <w:rsid w:val="00AD4697"/>
    <w:rsid w:val="00AD4BFD"/>
    <w:rsid w:val="00AD61B6"/>
    <w:rsid w:val="00AD70AF"/>
    <w:rsid w:val="00AD7904"/>
    <w:rsid w:val="00AE0D75"/>
    <w:rsid w:val="00AE1F61"/>
    <w:rsid w:val="00AE33CF"/>
    <w:rsid w:val="00AE400E"/>
    <w:rsid w:val="00AE4383"/>
    <w:rsid w:val="00AE4EFC"/>
    <w:rsid w:val="00AE516B"/>
    <w:rsid w:val="00AE52EC"/>
    <w:rsid w:val="00AE68B2"/>
    <w:rsid w:val="00AE71BF"/>
    <w:rsid w:val="00AF0865"/>
    <w:rsid w:val="00AF0C09"/>
    <w:rsid w:val="00AF1004"/>
    <w:rsid w:val="00AF1E16"/>
    <w:rsid w:val="00AF1E86"/>
    <w:rsid w:val="00AF24F9"/>
    <w:rsid w:val="00AF2876"/>
    <w:rsid w:val="00AF326C"/>
    <w:rsid w:val="00AF351A"/>
    <w:rsid w:val="00AF3D37"/>
    <w:rsid w:val="00AF3FEF"/>
    <w:rsid w:val="00AF403E"/>
    <w:rsid w:val="00AF457C"/>
    <w:rsid w:val="00AF4D6E"/>
    <w:rsid w:val="00AF4E0D"/>
    <w:rsid w:val="00AF5249"/>
    <w:rsid w:val="00AF53FB"/>
    <w:rsid w:val="00AF543D"/>
    <w:rsid w:val="00AF6454"/>
    <w:rsid w:val="00AF6936"/>
    <w:rsid w:val="00AF6937"/>
    <w:rsid w:val="00AF6989"/>
    <w:rsid w:val="00AF6D97"/>
    <w:rsid w:val="00AF748C"/>
    <w:rsid w:val="00AF7B73"/>
    <w:rsid w:val="00B0003B"/>
    <w:rsid w:val="00B00C45"/>
    <w:rsid w:val="00B00F1E"/>
    <w:rsid w:val="00B00F4E"/>
    <w:rsid w:val="00B011B2"/>
    <w:rsid w:val="00B01BBE"/>
    <w:rsid w:val="00B027AC"/>
    <w:rsid w:val="00B02A13"/>
    <w:rsid w:val="00B02CD3"/>
    <w:rsid w:val="00B03178"/>
    <w:rsid w:val="00B03906"/>
    <w:rsid w:val="00B03EB2"/>
    <w:rsid w:val="00B0478D"/>
    <w:rsid w:val="00B0487B"/>
    <w:rsid w:val="00B057D4"/>
    <w:rsid w:val="00B06CF8"/>
    <w:rsid w:val="00B06DBB"/>
    <w:rsid w:val="00B074FE"/>
    <w:rsid w:val="00B07A6C"/>
    <w:rsid w:val="00B10585"/>
    <w:rsid w:val="00B10D36"/>
    <w:rsid w:val="00B11291"/>
    <w:rsid w:val="00B11984"/>
    <w:rsid w:val="00B11A81"/>
    <w:rsid w:val="00B128B0"/>
    <w:rsid w:val="00B1296A"/>
    <w:rsid w:val="00B12E23"/>
    <w:rsid w:val="00B134F6"/>
    <w:rsid w:val="00B13788"/>
    <w:rsid w:val="00B13BE8"/>
    <w:rsid w:val="00B14149"/>
    <w:rsid w:val="00B1420E"/>
    <w:rsid w:val="00B1439C"/>
    <w:rsid w:val="00B14BF8"/>
    <w:rsid w:val="00B14C0B"/>
    <w:rsid w:val="00B15CC6"/>
    <w:rsid w:val="00B1665A"/>
    <w:rsid w:val="00B16E23"/>
    <w:rsid w:val="00B174AD"/>
    <w:rsid w:val="00B176BD"/>
    <w:rsid w:val="00B1776A"/>
    <w:rsid w:val="00B17920"/>
    <w:rsid w:val="00B17BFE"/>
    <w:rsid w:val="00B17CD9"/>
    <w:rsid w:val="00B17F1F"/>
    <w:rsid w:val="00B200B5"/>
    <w:rsid w:val="00B201BE"/>
    <w:rsid w:val="00B20386"/>
    <w:rsid w:val="00B207E4"/>
    <w:rsid w:val="00B20B96"/>
    <w:rsid w:val="00B20C26"/>
    <w:rsid w:val="00B21150"/>
    <w:rsid w:val="00B212D6"/>
    <w:rsid w:val="00B21E8E"/>
    <w:rsid w:val="00B22202"/>
    <w:rsid w:val="00B22972"/>
    <w:rsid w:val="00B22A78"/>
    <w:rsid w:val="00B235C3"/>
    <w:rsid w:val="00B23665"/>
    <w:rsid w:val="00B23856"/>
    <w:rsid w:val="00B23B2A"/>
    <w:rsid w:val="00B23D0B"/>
    <w:rsid w:val="00B24556"/>
    <w:rsid w:val="00B24770"/>
    <w:rsid w:val="00B24BB4"/>
    <w:rsid w:val="00B25047"/>
    <w:rsid w:val="00B25988"/>
    <w:rsid w:val="00B25FC6"/>
    <w:rsid w:val="00B26867"/>
    <w:rsid w:val="00B2687B"/>
    <w:rsid w:val="00B2698A"/>
    <w:rsid w:val="00B27071"/>
    <w:rsid w:val="00B272D4"/>
    <w:rsid w:val="00B27E6D"/>
    <w:rsid w:val="00B30431"/>
    <w:rsid w:val="00B3129B"/>
    <w:rsid w:val="00B314EE"/>
    <w:rsid w:val="00B31975"/>
    <w:rsid w:val="00B31BE7"/>
    <w:rsid w:val="00B31F14"/>
    <w:rsid w:val="00B32CAC"/>
    <w:rsid w:val="00B32D4B"/>
    <w:rsid w:val="00B3361F"/>
    <w:rsid w:val="00B337EA"/>
    <w:rsid w:val="00B338CD"/>
    <w:rsid w:val="00B33935"/>
    <w:rsid w:val="00B341B3"/>
    <w:rsid w:val="00B344D2"/>
    <w:rsid w:val="00B353B7"/>
    <w:rsid w:val="00B358C1"/>
    <w:rsid w:val="00B358F7"/>
    <w:rsid w:val="00B360CE"/>
    <w:rsid w:val="00B36C44"/>
    <w:rsid w:val="00B378F9"/>
    <w:rsid w:val="00B37E55"/>
    <w:rsid w:val="00B40105"/>
    <w:rsid w:val="00B4020B"/>
    <w:rsid w:val="00B4075C"/>
    <w:rsid w:val="00B40B42"/>
    <w:rsid w:val="00B41049"/>
    <w:rsid w:val="00B414D3"/>
    <w:rsid w:val="00B416C5"/>
    <w:rsid w:val="00B4199F"/>
    <w:rsid w:val="00B42094"/>
    <w:rsid w:val="00B423C6"/>
    <w:rsid w:val="00B42544"/>
    <w:rsid w:val="00B42BC8"/>
    <w:rsid w:val="00B4323A"/>
    <w:rsid w:val="00B43470"/>
    <w:rsid w:val="00B43A20"/>
    <w:rsid w:val="00B43C2C"/>
    <w:rsid w:val="00B4497F"/>
    <w:rsid w:val="00B4508E"/>
    <w:rsid w:val="00B452D6"/>
    <w:rsid w:val="00B45C20"/>
    <w:rsid w:val="00B45FE4"/>
    <w:rsid w:val="00B4632D"/>
    <w:rsid w:val="00B46606"/>
    <w:rsid w:val="00B46AA5"/>
    <w:rsid w:val="00B471A5"/>
    <w:rsid w:val="00B47A96"/>
    <w:rsid w:val="00B47E28"/>
    <w:rsid w:val="00B47FB7"/>
    <w:rsid w:val="00B50877"/>
    <w:rsid w:val="00B51339"/>
    <w:rsid w:val="00B5134A"/>
    <w:rsid w:val="00B519B7"/>
    <w:rsid w:val="00B520BF"/>
    <w:rsid w:val="00B522A3"/>
    <w:rsid w:val="00B53030"/>
    <w:rsid w:val="00B5316B"/>
    <w:rsid w:val="00B534DA"/>
    <w:rsid w:val="00B53CA8"/>
    <w:rsid w:val="00B5464C"/>
    <w:rsid w:val="00B54BAD"/>
    <w:rsid w:val="00B55858"/>
    <w:rsid w:val="00B567E7"/>
    <w:rsid w:val="00B56B0A"/>
    <w:rsid w:val="00B56D0B"/>
    <w:rsid w:val="00B56EBF"/>
    <w:rsid w:val="00B56EE3"/>
    <w:rsid w:val="00B57197"/>
    <w:rsid w:val="00B57316"/>
    <w:rsid w:val="00B57EFD"/>
    <w:rsid w:val="00B57EFF"/>
    <w:rsid w:val="00B60142"/>
    <w:rsid w:val="00B60F58"/>
    <w:rsid w:val="00B61557"/>
    <w:rsid w:val="00B6158C"/>
    <w:rsid w:val="00B61946"/>
    <w:rsid w:val="00B61F7F"/>
    <w:rsid w:val="00B62255"/>
    <w:rsid w:val="00B62A69"/>
    <w:rsid w:val="00B62CA2"/>
    <w:rsid w:val="00B62D3F"/>
    <w:rsid w:val="00B630A5"/>
    <w:rsid w:val="00B6385F"/>
    <w:rsid w:val="00B64A62"/>
    <w:rsid w:val="00B64C66"/>
    <w:rsid w:val="00B64C7D"/>
    <w:rsid w:val="00B653ED"/>
    <w:rsid w:val="00B6561B"/>
    <w:rsid w:val="00B65C8A"/>
    <w:rsid w:val="00B667F3"/>
    <w:rsid w:val="00B672EA"/>
    <w:rsid w:val="00B677DA"/>
    <w:rsid w:val="00B67AF2"/>
    <w:rsid w:val="00B67DB5"/>
    <w:rsid w:val="00B67DFD"/>
    <w:rsid w:val="00B701DD"/>
    <w:rsid w:val="00B70ABC"/>
    <w:rsid w:val="00B7121D"/>
    <w:rsid w:val="00B7151E"/>
    <w:rsid w:val="00B71A62"/>
    <w:rsid w:val="00B71A9E"/>
    <w:rsid w:val="00B71E89"/>
    <w:rsid w:val="00B722BD"/>
    <w:rsid w:val="00B72667"/>
    <w:rsid w:val="00B72724"/>
    <w:rsid w:val="00B72E1D"/>
    <w:rsid w:val="00B7304C"/>
    <w:rsid w:val="00B73F47"/>
    <w:rsid w:val="00B74105"/>
    <w:rsid w:val="00B7447E"/>
    <w:rsid w:val="00B7465F"/>
    <w:rsid w:val="00B74BCB"/>
    <w:rsid w:val="00B75287"/>
    <w:rsid w:val="00B75474"/>
    <w:rsid w:val="00B76693"/>
    <w:rsid w:val="00B76DA6"/>
    <w:rsid w:val="00B76DAD"/>
    <w:rsid w:val="00B76DCE"/>
    <w:rsid w:val="00B77809"/>
    <w:rsid w:val="00B80061"/>
    <w:rsid w:val="00B800CE"/>
    <w:rsid w:val="00B81379"/>
    <w:rsid w:val="00B8214B"/>
    <w:rsid w:val="00B82575"/>
    <w:rsid w:val="00B826E7"/>
    <w:rsid w:val="00B8314B"/>
    <w:rsid w:val="00B84C50"/>
    <w:rsid w:val="00B84E43"/>
    <w:rsid w:val="00B85069"/>
    <w:rsid w:val="00B852D1"/>
    <w:rsid w:val="00B85895"/>
    <w:rsid w:val="00B85957"/>
    <w:rsid w:val="00B85A0F"/>
    <w:rsid w:val="00B8694E"/>
    <w:rsid w:val="00B86B71"/>
    <w:rsid w:val="00B86E56"/>
    <w:rsid w:val="00B86EFB"/>
    <w:rsid w:val="00B8709A"/>
    <w:rsid w:val="00B874C2"/>
    <w:rsid w:val="00B87D6C"/>
    <w:rsid w:val="00B90459"/>
    <w:rsid w:val="00B90690"/>
    <w:rsid w:val="00B91414"/>
    <w:rsid w:val="00B91C80"/>
    <w:rsid w:val="00B91D88"/>
    <w:rsid w:val="00B92085"/>
    <w:rsid w:val="00B921B3"/>
    <w:rsid w:val="00B925E6"/>
    <w:rsid w:val="00B92971"/>
    <w:rsid w:val="00B932A7"/>
    <w:rsid w:val="00B93C91"/>
    <w:rsid w:val="00B93D5F"/>
    <w:rsid w:val="00B94F4A"/>
    <w:rsid w:val="00B951EE"/>
    <w:rsid w:val="00B95691"/>
    <w:rsid w:val="00B95C44"/>
    <w:rsid w:val="00B95F93"/>
    <w:rsid w:val="00B96496"/>
    <w:rsid w:val="00B9671F"/>
    <w:rsid w:val="00B96D46"/>
    <w:rsid w:val="00B96F0F"/>
    <w:rsid w:val="00B97055"/>
    <w:rsid w:val="00B97E1C"/>
    <w:rsid w:val="00BA0BAB"/>
    <w:rsid w:val="00BA10B3"/>
    <w:rsid w:val="00BA1256"/>
    <w:rsid w:val="00BA140C"/>
    <w:rsid w:val="00BA1C11"/>
    <w:rsid w:val="00BA1F01"/>
    <w:rsid w:val="00BA1FF1"/>
    <w:rsid w:val="00BA21E7"/>
    <w:rsid w:val="00BA21EF"/>
    <w:rsid w:val="00BA2463"/>
    <w:rsid w:val="00BA25A5"/>
    <w:rsid w:val="00BA2C41"/>
    <w:rsid w:val="00BA3726"/>
    <w:rsid w:val="00BA3D3A"/>
    <w:rsid w:val="00BA3F8A"/>
    <w:rsid w:val="00BA489F"/>
    <w:rsid w:val="00BA48B3"/>
    <w:rsid w:val="00BA4D0B"/>
    <w:rsid w:val="00BA4DD0"/>
    <w:rsid w:val="00BA56CB"/>
    <w:rsid w:val="00BA57EF"/>
    <w:rsid w:val="00BA5CD9"/>
    <w:rsid w:val="00BB0246"/>
    <w:rsid w:val="00BB0404"/>
    <w:rsid w:val="00BB09E1"/>
    <w:rsid w:val="00BB0F05"/>
    <w:rsid w:val="00BB176C"/>
    <w:rsid w:val="00BB1C3A"/>
    <w:rsid w:val="00BB297D"/>
    <w:rsid w:val="00BB2EC4"/>
    <w:rsid w:val="00BB2EE7"/>
    <w:rsid w:val="00BB3803"/>
    <w:rsid w:val="00BB39C1"/>
    <w:rsid w:val="00BB3EB6"/>
    <w:rsid w:val="00BB4B4B"/>
    <w:rsid w:val="00BB4C51"/>
    <w:rsid w:val="00BB5308"/>
    <w:rsid w:val="00BB565C"/>
    <w:rsid w:val="00BB58DA"/>
    <w:rsid w:val="00BB5AA4"/>
    <w:rsid w:val="00BB6A02"/>
    <w:rsid w:val="00BB6AD6"/>
    <w:rsid w:val="00BB6C20"/>
    <w:rsid w:val="00BB79E2"/>
    <w:rsid w:val="00BB7A0F"/>
    <w:rsid w:val="00BB7FC0"/>
    <w:rsid w:val="00BC01F2"/>
    <w:rsid w:val="00BC06D9"/>
    <w:rsid w:val="00BC07E6"/>
    <w:rsid w:val="00BC0FDB"/>
    <w:rsid w:val="00BC13C7"/>
    <w:rsid w:val="00BC1503"/>
    <w:rsid w:val="00BC159D"/>
    <w:rsid w:val="00BC17B1"/>
    <w:rsid w:val="00BC17C9"/>
    <w:rsid w:val="00BC1D5A"/>
    <w:rsid w:val="00BC1F94"/>
    <w:rsid w:val="00BC24C8"/>
    <w:rsid w:val="00BC27C2"/>
    <w:rsid w:val="00BC2937"/>
    <w:rsid w:val="00BC33D3"/>
    <w:rsid w:val="00BC34C8"/>
    <w:rsid w:val="00BC3536"/>
    <w:rsid w:val="00BC3634"/>
    <w:rsid w:val="00BC3CDD"/>
    <w:rsid w:val="00BC3DC9"/>
    <w:rsid w:val="00BC4014"/>
    <w:rsid w:val="00BC424A"/>
    <w:rsid w:val="00BC42DC"/>
    <w:rsid w:val="00BC4AA0"/>
    <w:rsid w:val="00BC4EA0"/>
    <w:rsid w:val="00BC50CA"/>
    <w:rsid w:val="00BC5270"/>
    <w:rsid w:val="00BC5926"/>
    <w:rsid w:val="00BC6242"/>
    <w:rsid w:val="00BC69FD"/>
    <w:rsid w:val="00BC6B29"/>
    <w:rsid w:val="00BC7770"/>
    <w:rsid w:val="00BD0159"/>
    <w:rsid w:val="00BD04C4"/>
    <w:rsid w:val="00BD0560"/>
    <w:rsid w:val="00BD0AAF"/>
    <w:rsid w:val="00BD0B5B"/>
    <w:rsid w:val="00BD1449"/>
    <w:rsid w:val="00BD1AD2"/>
    <w:rsid w:val="00BD1CCC"/>
    <w:rsid w:val="00BD2014"/>
    <w:rsid w:val="00BD2C4B"/>
    <w:rsid w:val="00BD33C2"/>
    <w:rsid w:val="00BD3408"/>
    <w:rsid w:val="00BD3442"/>
    <w:rsid w:val="00BD36C5"/>
    <w:rsid w:val="00BD37C0"/>
    <w:rsid w:val="00BD4AF0"/>
    <w:rsid w:val="00BD59BB"/>
    <w:rsid w:val="00BD5A73"/>
    <w:rsid w:val="00BD5B5D"/>
    <w:rsid w:val="00BD61CE"/>
    <w:rsid w:val="00BD6EBB"/>
    <w:rsid w:val="00BD710A"/>
    <w:rsid w:val="00BD78D6"/>
    <w:rsid w:val="00BD79D4"/>
    <w:rsid w:val="00BD7C57"/>
    <w:rsid w:val="00BE0EFF"/>
    <w:rsid w:val="00BE0FD6"/>
    <w:rsid w:val="00BE106D"/>
    <w:rsid w:val="00BE2096"/>
    <w:rsid w:val="00BE337C"/>
    <w:rsid w:val="00BE3587"/>
    <w:rsid w:val="00BE3628"/>
    <w:rsid w:val="00BE3EFC"/>
    <w:rsid w:val="00BE4B29"/>
    <w:rsid w:val="00BE573F"/>
    <w:rsid w:val="00BE5C7C"/>
    <w:rsid w:val="00BE5DDA"/>
    <w:rsid w:val="00BE5FDA"/>
    <w:rsid w:val="00BE624A"/>
    <w:rsid w:val="00BE6891"/>
    <w:rsid w:val="00BE6DA5"/>
    <w:rsid w:val="00BE6F3F"/>
    <w:rsid w:val="00BF04E4"/>
    <w:rsid w:val="00BF054E"/>
    <w:rsid w:val="00BF05A1"/>
    <w:rsid w:val="00BF0894"/>
    <w:rsid w:val="00BF0C9B"/>
    <w:rsid w:val="00BF0E77"/>
    <w:rsid w:val="00BF0E7B"/>
    <w:rsid w:val="00BF12AC"/>
    <w:rsid w:val="00BF19F4"/>
    <w:rsid w:val="00BF269B"/>
    <w:rsid w:val="00BF26E8"/>
    <w:rsid w:val="00BF2959"/>
    <w:rsid w:val="00BF2D25"/>
    <w:rsid w:val="00BF3262"/>
    <w:rsid w:val="00BF36FC"/>
    <w:rsid w:val="00BF3883"/>
    <w:rsid w:val="00BF3A7B"/>
    <w:rsid w:val="00BF3AE4"/>
    <w:rsid w:val="00BF3FBE"/>
    <w:rsid w:val="00BF46C1"/>
    <w:rsid w:val="00BF4CFF"/>
    <w:rsid w:val="00BF50DE"/>
    <w:rsid w:val="00BF5DC2"/>
    <w:rsid w:val="00BF5F83"/>
    <w:rsid w:val="00BF604E"/>
    <w:rsid w:val="00BF6132"/>
    <w:rsid w:val="00BF63DB"/>
    <w:rsid w:val="00BF644D"/>
    <w:rsid w:val="00BF64AC"/>
    <w:rsid w:val="00BF67B9"/>
    <w:rsid w:val="00BF7063"/>
    <w:rsid w:val="00BF73C8"/>
    <w:rsid w:val="00C004BA"/>
    <w:rsid w:val="00C006C7"/>
    <w:rsid w:val="00C00CD9"/>
    <w:rsid w:val="00C011F4"/>
    <w:rsid w:val="00C01B69"/>
    <w:rsid w:val="00C03CC5"/>
    <w:rsid w:val="00C03DBF"/>
    <w:rsid w:val="00C04446"/>
    <w:rsid w:val="00C045E4"/>
    <w:rsid w:val="00C04997"/>
    <w:rsid w:val="00C04C32"/>
    <w:rsid w:val="00C05704"/>
    <w:rsid w:val="00C06E09"/>
    <w:rsid w:val="00C1074A"/>
    <w:rsid w:val="00C10ACF"/>
    <w:rsid w:val="00C10AE1"/>
    <w:rsid w:val="00C10D27"/>
    <w:rsid w:val="00C113B0"/>
    <w:rsid w:val="00C11AF3"/>
    <w:rsid w:val="00C11C33"/>
    <w:rsid w:val="00C11D82"/>
    <w:rsid w:val="00C11DBD"/>
    <w:rsid w:val="00C11FBB"/>
    <w:rsid w:val="00C124BB"/>
    <w:rsid w:val="00C12D06"/>
    <w:rsid w:val="00C12F5D"/>
    <w:rsid w:val="00C14375"/>
    <w:rsid w:val="00C1438B"/>
    <w:rsid w:val="00C143A1"/>
    <w:rsid w:val="00C1472E"/>
    <w:rsid w:val="00C14C8A"/>
    <w:rsid w:val="00C15837"/>
    <w:rsid w:val="00C158A1"/>
    <w:rsid w:val="00C162E3"/>
    <w:rsid w:val="00C16342"/>
    <w:rsid w:val="00C16F36"/>
    <w:rsid w:val="00C171CB"/>
    <w:rsid w:val="00C178BC"/>
    <w:rsid w:val="00C20372"/>
    <w:rsid w:val="00C21669"/>
    <w:rsid w:val="00C21C1F"/>
    <w:rsid w:val="00C221BF"/>
    <w:rsid w:val="00C22383"/>
    <w:rsid w:val="00C223D6"/>
    <w:rsid w:val="00C22444"/>
    <w:rsid w:val="00C22856"/>
    <w:rsid w:val="00C229CF"/>
    <w:rsid w:val="00C230E2"/>
    <w:rsid w:val="00C232AF"/>
    <w:rsid w:val="00C23A66"/>
    <w:rsid w:val="00C241B2"/>
    <w:rsid w:val="00C24319"/>
    <w:rsid w:val="00C24D68"/>
    <w:rsid w:val="00C24DD9"/>
    <w:rsid w:val="00C24F1B"/>
    <w:rsid w:val="00C25BC8"/>
    <w:rsid w:val="00C25C06"/>
    <w:rsid w:val="00C26255"/>
    <w:rsid w:val="00C2670D"/>
    <w:rsid w:val="00C267F9"/>
    <w:rsid w:val="00C2716C"/>
    <w:rsid w:val="00C279D2"/>
    <w:rsid w:val="00C27D93"/>
    <w:rsid w:val="00C30A14"/>
    <w:rsid w:val="00C318D5"/>
    <w:rsid w:val="00C31A09"/>
    <w:rsid w:val="00C31EF7"/>
    <w:rsid w:val="00C31F62"/>
    <w:rsid w:val="00C324F4"/>
    <w:rsid w:val="00C32832"/>
    <w:rsid w:val="00C333AA"/>
    <w:rsid w:val="00C335C6"/>
    <w:rsid w:val="00C34212"/>
    <w:rsid w:val="00C35C1F"/>
    <w:rsid w:val="00C360FB"/>
    <w:rsid w:val="00C367AB"/>
    <w:rsid w:val="00C36833"/>
    <w:rsid w:val="00C36B8C"/>
    <w:rsid w:val="00C40D12"/>
    <w:rsid w:val="00C413E6"/>
    <w:rsid w:val="00C41624"/>
    <w:rsid w:val="00C41AA8"/>
    <w:rsid w:val="00C41FC9"/>
    <w:rsid w:val="00C42087"/>
    <w:rsid w:val="00C423E9"/>
    <w:rsid w:val="00C42977"/>
    <w:rsid w:val="00C431B6"/>
    <w:rsid w:val="00C43482"/>
    <w:rsid w:val="00C436D3"/>
    <w:rsid w:val="00C43C64"/>
    <w:rsid w:val="00C4466F"/>
    <w:rsid w:val="00C446B7"/>
    <w:rsid w:val="00C44E20"/>
    <w:rsid w:val="00C44EE4"/>
    <w:rsid w:val="00C45010"/>
    <w:rsid w:val="00C45D70"/>
    <w:rsid w:val="00C4636E"/>
    <w:rsid w:val="00C46697"/>
    <w:rsid w:val="00C467A3"/>
    <w:rsid w:val="00C470F7"/>
    <w:rsid w:val="00C476E3"/>
    <w:rsid w:val="00C477A8"/>
    <w:rsid w:val="00C478DA"/>
    <w:rsid w:val="00C47B2B"/>
    <w:rsid w:val="00C5024D"/>
    <w:rsid w:val="00C50280"/>
    <w:rsid w:val="00C506C3"/>
    <w:rsid w:val="00C5081A"/>
    <w:rsid w:val="00C51A3C"/>
    <w:rsid w:val="00C51D05"/>
    <w:rsid w:val="00C52607"/>
    <w:rsid w:val="00C5287B"/>
    <w:rsid w:val="00C52AE2"/>
    <w:rsid w:val="00C52C22"/>
    <w:rsid w:val="00C53161"/>
    <w:rsid w:val="00C5330D"/>
    <w:rsid w:val="00C536AE"/>
    <w:rsid w:val="00C53941"/>
    <w:rsid w:val="00C54721"/>
    <w:rsid w:val="00C548A8"/>
    <w:rsid w:val="00C54F2E"/>
    <w:rsid w:val="00C54F71"/>
    <w:rsid w:val="00C5533E"/>
    <w:rsid w:val="00C553E3"/>
    <w:rsid w:val="00C555BC"/>
    <w:rsid w:val="00C563B0"/>
    <w:rsid w:val="00C56BDA"/>
    <w:rsid w:val="00C57133"/>
    <w:rsid w:val="00C57DDF"/>
    <w:rsid w:val="00C57FDA"/>
    <w:rsid w:val="00C6045C"/>
    <w:rsid w:val="00C6076C"/>
    <w:rsid w:val="00C60A20"/>
    <w:rsid w:val="00C60B77"/>
    <w:rsid w:val="00C61047"/>
    <w:rsid w:val="00C61429"/>
    <w:rsid w:val="00C61481"/>
    <w:rsid w:val="00C61625"/>
    <w:rsid w:val="00C616C3"/>
    <w:rsid w:val="00C6198A"/>
    <w:rsid w:val="00C61F79"/>
    <w:rsid w:val="00C62564"/>
    <w:rsid w:val="00C62FF3"/>
    <w:rsid w:val="00C645E2"/>
    <w:rsid w:val="00C64E99"/>
    <w:rsid w:val="00C65993"/>
    <w:rsid w:val="00C65CFD"/>
    <w:rsid w:val="00C661E6"/>
    <w:rsid w:val="00C662E2"/>
    <w:rsid w:val="00C663E2"/>
    <w:rsid w:val="00C66763"/>
    <w:rsid w:val="00C66B3D"/>
    <w:rsid w:val="00C66D04"/>
    <w:rsid w:val="00C66F74"/>
    <w:rsid w:val="00C673FC"/>
    <w:rsid w:val="00C7160C"/>
    <w:rsid w:val="00C71630"/>
    <w:rsid w:val="00C71D15"/>
    <w:rsid w:val="00C71D94"/>
    <w:rsid w:val="00C72367"/>
    <w:rsid w:val="00C72D4A"/>
    <w:rsid w:val="00C72E6A"/>
    <w:rsid w:val="00C732A3"/>
    <w:rsid w:val="00C73C40"/>
    <w:rsid w:val="00C73F68"/>
    <w:rsid w:val="00C742EA"/>
    <w:rsid w:val="00C749D9"/>
    <w:rsid w:val="00C74AD4"/>
    <w:rsid w:val="00C74E33"/>
    <w:rsid w:val="00C75A02"/>
    <w:rsid w:val="00C75ADC"/>
    <w:rsid w:val="00C75FCC"/>
    <w:rsid w:val="00C76B80"/>
    <w:rsid w:val="00C7724A"/>
    <w:rsid w:val="00C773CB"/>
    <w:rsid w:val="00C774C5"/>
    <w:rsid w:val="00C77534"/>
    <w:rsid w:val="00C77791"/>
    <w:rsid w:val="00C77A98"/>
    <w:rsid w:val="00C80738"/>
    <w:rsid w:val="00C80AEE"/>
    <w:rsid w:val="00C80D7F"/>
    <w:rsid w:val="00C827B9"/>
    <w:rsid w:val="00C82B65"/>
    <w:rsid w:val="00C82FC2"/>
    <w:rsid w:val="00C83137"/>
    <w:rsid w:val="00C83946"/>
    <w:rsid w:val="00C83B45"/>
    <w:rsid w:val="00C8447A"/>
    <w:rsid w:val="00C849D5"/>
    <w:rsid w:val="00C85287"/>
    <w:rsid w:val="00C85A87"/>
    <w:rsid w:val="00C866E0"/>
    <w:rsid w:val="00C8717E"/>
    <w:rsid w:val="00C8729D"/>
    <w:rsid w:val="00C872F2"/>
    <w:rsid w:val="00C87481"/>
    <w:rsid w:val="00C87FEA"/>
    <w:rsid w:val="00C90119"/>
    <w:rsid w:val="00C90645"/>
    <w:rsid w:val="00C908E9"/>
    <w:rsid w:val="00C90CD5"/>
    <w:rsid w:val="00C924A3"/>
    <w:rsid w:val="00C92984"/>
    <w:rsid w:val="00C92A74"/>
    <w:rsid w:val="00C92DB6"/>
    <w:rsid w:val="00C94485"/>
    <w:rsid w:val="00C949A8"/>
    <w:rsid w:val="00C94DC2"/>
    <w:rsid w:val="00C957A8"/>
    <w:rsid w:val="00C95A8F"/>
    <w:rsid w:val="00C95DE5"/>
    <w:rsid w:val="00C95F47"/>
    <w:rsid w:val="00C9601C"/>
    <w:rsid w:val="00C9611C"/>
    <w:rsid w:val="00C966D8"/>
    <w:rsid w:val="00C968EC"/>
    <w:rsid w:val="00C96ECC"/>
    <w:rsid w:val="00C97193"/>
    <w:rsid w:val="00C97218"/>
    <w:rsid w:val="00C97334"/>
    <w:rsid w:val="00C973CD"/>
    <w:rsid w:val="00C977CC"/>
    <w:rsid w:val="00C97842"/>
    <w:rsid w:val="00C978E7"/>
    <w:rsid w:val="00CA0555"/>
    <w:rsid w:val="00CA0A94"/>
    <w:rsid w:val="00CA0AA4"/>
    <w:rsid w:val="00CA17AB"/>
    <w:rsid w:val="00CA20DE"/>
    <w:rsid w:val="00CA2954"/>
    <w:rsid w:val="00CA2C76"/>
    <w:rsid w:val="00CA3217"/>
    <w:rsid w:val="00CA3DDA"/>
    <w:rsid w:val="00CA423E"/>
    <w:rsid w:val="00CA468D"/>
    <w:rsid w:val="00CA4A69"/>
    <w:rsid w:val="00CA4E9B"/>
    <w:rsid w:val="00CA5068"/>
    <w:rsid w:val="00CA561D"/>
    <w:rsid w:val="00CA566E"/>
    <w:rsid w:val="00CA575D"/>
    <w:rsid w:val="00CA6391"/>
    <w:rsid w:val="00CA7253"/>
    <w:rsid w:val="00CA791E"/>
    <w:rsid w:val="00CB03B8"/>
    <w:rsid w:val="00CB14FD"/>
    <w:rsid w:val="00CB1779"/>
    <w:rsid w:val="00CB1DBA"/>
    <w:rsid w:val="00CB1E28"/>
    <w:rsid w:val="00CB2510"/>
    <w:rsid w:val="00CB25FC"/>
    <w:rsid w:val="00CB2696"/>
    <w:rsid w:val="00CB2796"/>
    <w:rsid w:val="00CB2950"/>
    <w:rsid w:val="00CB3EE9"/>
    <w:rsid w:val="00CB461B"/>
    <w:rsid w:val="00CB4E67"/>
    <w:rsid w:val="00CB6285"/>
    <w:rsid w:val="00CB65CF"/>
    <w:rsid w:val="00CB6CA7"/>
    <w:rsid w:val="00CB7004"/>
    <w:rsid w:val="00CB7AD2"/>
    <w:rsid w:val="00CB7D74"/>
    <w:rsid w:val="00CC0423"/>
    <w:rsid w:val="00CC1134"/>
    <w:rsid w:val="00CC1DAA"/>
    <w:rsid w:val="00CC2390"/>
    <w:rsid w:val="00CC2A5F"/>
    <w:rsid w:val="00CC2AF0"/>
    <w:rsid w:val="00CC324E"/>
    <w:rsid w:val="00CC33B3"/>
    <w:rsid w:val="00CC39A7"/>
    <w:rsid w:val="00CC3F32"/>
    <w:rsid w:val="00CC3FF1"/>
    <w:rsid w:val="00CC41A2"/>
    <w:rsid w:val="00CC4B28"/>
    <w:rsid w:val="00CC55E0"/>
    <w:rsid w:val="00CC5967"/>
    <w:rsid w:val="00CC5A6A"/>
    <w:rsid w:val="00CC5AA1"/>
    <w:rsid w:val="00CC5B52"/>
    <w:rsid w:val="00CC5BE8"/>
    <w:rsid w:val="00CC6E09"/>
    <w:rsid w:val="00CC73D7"/>
    <w:rsid w:val="00CC79BF"/>
    <w:rsid w:val="00CD04FB"/>
    <w:rsid w:val="00CD0690"/>
    <w:rsid w:val="00CD06A0"/>
    <w:rsid w:val="00CD07C8"/>
    <w:rsid w:val="00CD087B"/>
    <w:rsid w:val="00CD0AC4"/>
    <w:rsid w:val="00CD0E87"/>
    <w:rsid w:val="00CD186E"/>
    <w:rsid w:val="00CD1D9C"/>
    <w:rsid w:val="00CD2061"/>
    <w:rsid w:val="00CD2F5D"/>
    <w:rsid w:val="00CD3919"/>
    <w:rsid w:val="00CD487F"/>
    <w:rsid w:val="00CD57EC"/>
    <w:rsid w:val="00CD5B2E"/>
    <w:rsid w:val="00CD5BC7"/>
    <w:rsid w:val="00CD5C96"/>
    <w:rsid w:val="00CD5E5C"/>
    <w:rsid w:val="00CD5F47"/>
    <w:rsid w:val="00CD6127"/>
    <w:rsid w:val="00CD6224"/>
    <w:rsid w:val="00CD68E7"/>
    <w:rsid w:val="00CD6E38"/>
    <w:rsid w:val="00CD6E98"/>
    <w:rsid w:val="00CD6F16"/>
    <w:rsid w:val="00CD763D"/>
    <w:rsid w:val="00CD78E9"/>
    <w:rsid w:val="00CD791A"/>
    <w:rsid w:val="00CD7A35"/>
    <w:rsid w:val="00CD7C3A"/>
    <w:rsid w:val="00CE05F7"/>
    <w:rsid w:val="00CE0B8B"/>
    <w:rsid w:val="00CE0E4E"/>
    <w:rsid w:val="00CE162C"/>
    <w:rsid w:val="00CE17E7"/>
    <w:rsid w:val="00CE2B1F"/>
    <w:rsid w:val="00CE2D82"/>
    <w:rsid w:val="00CE2F4E"/>
    <w:rsid w:val="00CE2F8C"/>
    <w:rsid w:val="00CE3D5D"/>
    <w:rsid w:val="00CE4876"/>
    <w:rsid w:val="00CE5292"/>
    <w:rsid w:val="00CE5736"/>
    <w:rsid w:val="00CE5E0D"/>
    <w:rsid w:val="00CE5E28"/>
    <w:rsid w:val="00CE60B4"/>
    <w:rsid w:val="00CE6224"/>
    <w:rsid w:val="00CE65C5"/>
    <w:rsid w:val="00CE743F"/>
    <w:rsid w:val="00CE74F6"/>
    <w:rsid w:val="00CE762F"/>
    <w:rsid w:val="00CE7669"/>
    <w:rsid w:val="00CE77D2"/>
    <w:rsid w:val="00CE7886"/>
    <w:rsid w:val="00CE7BAB"/>
    <w:rsid w:val="00CE7BFA"/>
    <w:rsid w:val="00CF020F"/>
    <w:rsid w:val="00CF0CB4"/>
    <w:rsid w:val="00CF12AE"/>
    <w:rsid w:val="00CF19BC"/>
    <w:rsid w:val="00CF1A63"/>
    <w:rsid w:val="00CF2731"/>
    <w:rsid w:val="00CF2A31"/>
    <w:rsid w:val="00CF2F75"/>
    <w:rsid w:val="00CF33E5"/>
    <w:rsid w:val="00CF3433"/>
    <w:rsid w:val="00CF3872"/>
    <w:rsid w:val="00CF3A15"/>
    <w:rsid w:val="00CF3D56"/>
    <w:rsid w:val="00CF4099"/>
    <w:rsid w:val="00CF46E6"/>
    <w:rsid w:val="00CF4814"/>
    <w:rsid w:val="00CF4ED1"/>
    <w:rsid w:val="00CF5941"/>
    <w:rsid w:val="00CF5C61"/>
    <w:rsid w:val="00CF67C8"/>
    <w:rsid w:val="00CF68EE"/>
    <w:rsid w:val="00CF7105"/>
    <w:rsid w:val="00CF746F"/>
    <w:rsid w:val="00CF7CC4"/>
    <w:rsid w:val="00CF7DFF"/>
    <w:rsid w:val="00D00395"/>
    <w:rsid w:val="00D0064B"/>
    <w:rsid w:val="00D0069B"/>
    <w:rsid w:val="00D007E4"/>
    <w:rsid w:val="00D00C57"/>
    <w:rsid w:val="00D01D77"/>
    <w:rsid w:val="00D01E02"/>
    <w:rsid w:val="00D01FA5"/>
    <w:rsid w:val="00D01FB5"/>
    <w:rsid w:val="00D02496"/>
    <w:rsid w:val="00D02611"/>
    <w:rsid w:val="00D0271D"/>
    <w:rsid w:val="00D02B3A"/>
    <w:rsid w:val="00D02BDC"/>
    <w:rsid w:val="00D02F6A"/>
    <w:rsid w:val="00D03170"/>
    <w:rsid w:val="00D03505"/>
    <w:rsid w:val="00D04184"/>
    <w:rsid w:val="00D04964"/>
    <w:rsid w:val="00D055DF"/>
    <w:rsid w:val="00D05A0E"/>
    <w:rsid w:val="00D0603A"/>
    <w:rsid w:val="00D062B6"/>
    <w:rsid w:val="00D0636A"/>
    <w:rsid w:val="00D06953"/>
    <w:rsid w:val="00D07194"/>
    <w:rsid w:val="00D073A8"/>
    <w:rsid w:val="00D10044"/>
    <w:rsid w:val="00D10AF9"/>
    <w:rsid w:val="00D10FCF"/>
    <w:rsid w:val="00D11A32"/>
    <w:rsid w:val="00D11E9A"/>
    <w:rsid w:val="00D1395C"/>
    <w:rsid w:val="00D13CA7"/>
    <w:rsid w:val="00D142D4"/>
    <w:rsid w:val="00D1444F"/>
    <w:rsid w:val="00D14974"/>
    <w:rsid w:val="00D14EDC"/>
    <w:rsid w:val="00D14EEC"/>
    <w:rsid w:val="00D15FB8"/>
    <w:rsid w:val="00D16352"/>
    <w:rsid w:val="00D16AC1"/>
    <w:rsid w:val="00D16BE2"/>
    <w:rsid w:val="00D16CDE"/>
    <w:rsid w:val="00D17290"/>
    <w:rsid w:val="00D1773E"/>
    <w:rsid w:val="00D1774D"/>
    <w:rsid w:val="00D17AFF"/>
    <w:rsid w:val="00D20329"/>
    <w:rsid w:val="00D20747"/>
    <w:rsid w:val="00D2075C"/>
    <w:rsid w:val="00D2146E"/>
    <w:rsid w:val="00D21499"/>
    <w:rsid w:val="00D2153C"/>
    <w:rsid w:val="00D215D7"/>
    <w:rsid w:val="00D21DB5"/>
    <w:rsid w:val="00D22268"/>
    <w:rsid w:val="00D22278"/>
    <w:rsid w:val="00D2274F"/>
    <w:rsid w:val="00D234A4"/>
    <w:rsid w:val="00D23BC7"/>
    <w:rsid w:val="00D23BCA"/>
    <w:rsid w:val="00D23F47"/>
    <w:rsid w:val="00D24A69"/>
    <w:rsid w:val="00D24C33"/>
    <w:rsid w:val="00D24CAA"/>
    <w:rsid w:val="00D255E8"/>
    <w:rsid w:val="00D25D9E"/>
    <w:rsid w:val="00D26292"/>
    <w:rsid w:val="00D265BD"/>
    <w:rsid w:val="00D26AF3"/>
    <w:rsid w:val="00D26BFC"/>
    <w:rsid w:val="00D26CD3"/>
    <w:rsid w:val="00D27AA8"/>
    <w:rsid w:val="00D27D57"/>
    <w:rsid w:val="00D27DE1"/>
    <w:rsid w:val="00D3054E"/>
    <w:rsid w:val="00D31AD2"/>
    <w:rsid w:val="00D31D47"/>
    <w:rsid w:val="00D32173"/>
    <w:rsid w:val="00D33090"/>
    <w:rsid w:val="00D33F4C"/>
    <w:rsid w:val="00D3403A"/>
    <w:rsid w:val="00D34B51"/>
    <w:rsid w:val="00D351A2"/>
    <w:rsid w:val="00D354CF"/>
    <w:rsid w:val="00D35677"/>
    <w:rsid w:val="00D358F2"/>
    <w:rsid w:val="00D35AC7"/>
    <w:rsid w:val="00D35D0A"/>
    <w:rsid w:val="00D37024"/>
    <w:rsid w:val="00D3705C"/>
    <w:rsid w:val="00D3792B"/>
    <w:rsid w:val="00D401FD"/>
    <w:rsid w:val="00D405E2"/>
    <w:rsid w:val="00D40CB7"/>
    <w:rsid w:val="00D41F42"/>
    <w:rsid w:val="00D426BB"/>
    <w:rsid w:val="00D42DC1"/>
    <w:rsid w:val="00D42DC6"/>
    <w:rsid w:val="00D431CE"/>
    <w:rsid w:val="00D43225"/>
    <w:rsid w:val="00D438E6"/>
    <w:rsid w:val="00D446D5"/>
    <w:rsid w:val="00D446E7"/>
    <w:rsid w:val="00D44F30"/>
    <w:rsid w:val="00D45167"/>
    <w:rsid w:val="00D45E5C"/>
    <w:rsid w:val="00D45FAA"/>
    <w:rsid w:val="00D464D9"/>
    <w:rsid w:val="00D46783"/>
    <w:rsid w:val="00D46AC3"/>
    <w:rsid w:val="00D47169"/>
    <w:rsid w:val="00D4744F"/>
    <w:rsid w:val="00D476C0"/>
    <w:rsid w:val="00D47A75"/>
    <w:rsid w:val="00D47AE9"/>
    <w:rsid w:val="00D5054E"/>
    <w:rsid w:val="00D510E4"/>
    <w:rsid w:val="00D5151B"/>
    <w:rsid w:val="00D51B4C"/>
    <w:rsid w:val="00D51B92"/>
    <w:rsid w:val="00D51C15"/>
    <w:rsid w:val="00D527F4"/>
    <w:rsid w:val="00D52B62"/>
    <w:rsid w:val="00D52C2D"/>
    <w:rsid w:val="00D52DBA"/>
    <w:rsid w:val="00D52F10"/>
    <w:rsid w:val="00D53A19"/>
    <w:rsid w:val="00D53FCB"/>
    <w:rsid w:val="00D54346"/>
    <w:rsid w:val="00D54BCE"/>
    <w:rsid w:val="00D54F3F"/>
    <w:rsid w:val="00D55271"/>
    <w:rsid w:val="00D55734"/>
    <w:rsid w:val="00D557F3"/>
    <w:rsid w:val="00D558E5"/>
    <w:rsid w:val="00D5614C"/>
    <w:rsid w:val="00D5628E"/>
    <w:rsid w:val="00D56993"/>
    <w:rsid w:val="00D57A9E"/>
    <w:rsid w:val="00D57C4B"/>
    <w:rsid w:val="00D60FC8"/>
    <w:rsid w:val="00D6177D"/>
    <w:rsid w:val="00D61E13"/>
    <w:rsid w:val="00D63530"/>
    <w:rsid w:val="00D63CE8"/>
    <w:rsid w:val="00D64FD2"/>
    <w:rsid w:val="00D6527F"/>
    <w:rsid w:val="00D65D6E"/>
    <w:rsid w:val="00D65E6E"/>
    <w:rsid w:val="00D66051"/>
    <w:rsid w:val="00D660D8"/>
    <w:rsid w:val="00D66674"/>
    <w:rsid w:val="00D674B7"/>
    <w:rsid w:val="00D7048E"/>
    <w:rsid w:val="00D70BE0"/>
    <w:rsid w:val="00D70D44"/>
    <w:rsid w:val="00D70D5D"/>
    <w:rsid w:val="00D70E16"/>
    <w:rsid w:val="00D710DD"/>
    <w:rsid w:val="00D718ED"/>
    <w:rsid w:val="00D723FD"/>
    <w:rsid w:val="00D728A7"/>
    <w:rsid w:val="00D72DFD"/>
    <w:rsid w:val="00D72E33"/>
    <w:rsid w:val="00D73218"/>
    <w:rsid w:val="00D737AD"/>
    <w:rsid w:val="00D73F4B"/>
    <w:rsid w:val="00D73FD4"/>
    <w:rsid w:val="00D7449B"/>
    <w:rsid w:val="00D745DF"/>
    <w:rsid w:val="00D75FFC"/>
    <w:rsid w:val="00D76A8E"/>
    <w:rsid w:val="00D76D68"/>
    <w:rsid w:val="00D77021"/>
    <w:rsid w:val="00D77042"/>
    <w:rsid w:val="00D77A27"/>
    <w:rsid w:val="00D77DA2"/>
    <w:rsid w:val="00D77DD9"/>
    <w:rsid w:val="00D800ED"/>
    <w:rsid w:val="00D80A36"/>
    <w:rsid w:val="00D81754"/>
    <w:rsid w:val="00D81A0E"/>
    <w:rsid w:val="00D81C41"/>
    <w:rsid w:val="00D8289A"/>
    <w:rsid w:val="00D82C73"/>
    <w:rsid w:val="00D84396"/>
    <w:rsid w:val="00D84494"/>
    <w:rsid w:val="00D844CF"/>
    <w:rsid w:val="00D845A3"/>
    <w:rsid w:val="00D85722"/>
    <w:rsid w:val="00D85854"/>
    <w:rsid w:val="00D86074"/>
    <w:rsid w:val="00D86261"/>
    <w:rsid w:val="00D879CC"/>
    <w:rsid w:val="00D87A86"/>
    <w:rsid w:val="00D9005A"/>
    <w:rsid w:val="00D9124D"/>
    <w:rsid w:val="00D91B4B"/>
    <w:rsid w:val="00D91EF1"/>
    <w:rsid w:val="00D92280"/>
    <w:rsid w:val="00D9266A"/>
    <w:rsid w:val="00D927B6"/>
    <w:rsid w:val="00D92803"/>
    <w:rsid w:val="00D92935"/>
    <w:rsid w:val="00D92A6D"/>
    <w:rsid w:val="00D92D11"/>
    <w:rsid w:val="00D9385B"/>
    <w:rsid w:val="00D945FC"/>
    <w:rsid w:val="00D94603"/>
    <w:rsid w:val="00D94F8C"/>
    <w:rsid w:val="00D950C1"/>
    <w:rsid w:val="00D950CF"/>
    <w:rsid w:val="00D9625A"/>
    <w:rsid w:val="00D9685C"/>
    <w:rsid w:val="00D9752E"/>
    <w:rsid w:val="00D97C90"/>
    <w:rsid w:val="00D97CC7"/>
    <w:rsid w:val="00DA1061"/>
    <w:rsid w:val="00DA1DFA"/>
    <w:rsid w:val="00DA28D8"/>
    <w:rsid w:val="00DA2A7D"/>
    <w:rsid w:val="00DA2BEE"/>
    <w:rsid w:val="00DA2CB3"/>
    <w:rsid w:val="00DA2E6B"/>
    <w:rsid w:val="00DA31D3"/>
    <w:rsid w:val="00DA3314"/>
    <w:rsid w:val="00DA3724"/>
    <w:rsid w:val="00DA37D9"/>
    <w:rsid w:val="00DA3AEE"/>
    <w:rsid w:val="00DA3DE2"/>
    <w:rsid w:val="00DA4885"/>
    <w:rsid w:val="00DA579C"/>
    <w:rsid w:val="00DA580F"/>
    <w:rsid w:val="00DA5BED"/>
    <w:rsid w:val="00DA5D44"/>
    <w:rsid w:val="00DA5E44"/>
    <w:rsid w:val="00DA5F2C"/>
    <w:rsid w:val="00DA620B"/>
    <w:rsid w:val="00DA6235"/>
    <w:rsid w:val="00DA6DB5"/>
    <w:rsid w:val="00DA6E36"/>
    <w:rsid w:val="00DA70F9"/>
    <w:rsid w:val="00DA7445"/>
    <w:rsid w:val="00DA74C6"/>
    <w:rsid w:val="00DA7DB1"/>
    <w:rsid w:val="00DA7EC2"/>
    <w:rsid w:val="00DA7FFE"/>
    <w:rsid w:val="00DB0351"/>
    <w:rsid w:val="00DB03DA"/>
    <w:rsid w:val="00DB069E"/>
    <w:rsid w:val="00DB0859"/>
    <w:rsid w:val="00DB0C3E"/>
    <w:rsid w:val="00DB0CBA"/>
    <w:rsid w:val="00DB0EA0"/>
    <w:rsid w:val="00DB1383"/>
    <w:rsid w:val="00DB1966"/>
    <w:rsid w:val="00DB20FF"/>
    <w:rsid w:val="00DB271F"/>
    <w:rsid w:val="00DB296E"/>
    <w:rsid w:val="00DB34EF"/>
    <w:rsid w:val="00DB3B12"/>
    <w:rsid w:val="00DB3FC2"/>
    <w:rsid w:val="00DB4296"/>
    <w:rsid w:val="00DB463D"/>
    <w:rsid w:val="00DB47A1"/>
    <w:rsid w:val="00DB4894"/>
    <w:rsid w:val="00DB4A38"/>
    <w:rsid w:val="00DB4C71"/>
    <w:rsid w:val="00DB5122"/>
    <w:rsid w:val="00DB5A3C"/>
    <w:rsid w:val="00DB618E"/>
    <w:rsid w:val="00DB6B5D"/>
    <w:rsid w:val="00DB7279"/>
    <w:rsid w:val="00DB7B2E"/>
    <w:rsid w:val="00DB7D9F"/>
    <w:rsid w:val="00DC0975"/>
    <w:rsid w:val="00DC1EB7"/>
    <w:rsid w:val="00DC2068"/>
    <w:rsid w:val="00DC231F"/>
    <w:rsid w:val="00DC2657"/>
    <w:rsid w:val="00DC2CFA"/>
    <w:rsid w:val="00DC40A9"/>
    <w:rsid w:val="00DC42C6"/>
    <w:rsid w:val="00DC4924"/>
    <w:rsid w:val="00DC4C25"/>
    <w:rsid w:val="00DC501D"/>
    <w:rsid w:val="00DC524E"/>
    <w:rsid w:val="00DC5F63"/>
    <w:rsid w:val="00DC615D"/>
    <w:rsid w:val="00DC6273"/>
    <w:rsid w:val="00DC63C0"/>
    <w:rsid w:val="00DC66F2"/>
    <w:rsid w:val="00DC687B"/>
    <w:rsid w:val="00DC6A73"/>
    <w:rsid w:val="00DC6E81"/>
    <w:rsid w:val="00DC6F1A"/>
    <w:rsid w:val="00DC756B"/>
    <w:rsid w:val="00DC76A6"/>
    <w:rsid w:val="00DC7DE7"/>
    <w:rsid w:val="00DC7E6D"/>
    <w:rsid w:val="00DC7EAB"/>
    <w:rsid w:val="00DD0A96"/>
    <w:rsid w:val="00DD0E60"/>
    <w:rsid w:val="00DD11BB"/>
    <w:rsid w:val="00DD1506"/>
    <w:rsid w:val="00DD165C"/>
    <w:rsid w:val="00DD1688"/>
    <w:rsid w:val="00DD19E2"/>
    <w:rsid w:val="00DD1B04"/>
    <w:rsid w:val="00DD1B15"/>
    <w:rsid w:val="00DD1EE7"/>
    <w:rsid w:val="00DD1F50"/>
    <w:rsid w:val="00DD22A6"/>
    <w:rsid w:val="00DD23D2"/>
    <w:rsid w:val="00DD23EC"/>
    <w:rsid w:val="00DD2704"/>
    <w:rsid w:val="00DD2BA4"/>
    <w:rsid w:val="00DD3A3A"/>
    <w:rsid w:val="00DD3E35"/>
    <w:rsid w:val="00DD410C"/>
    <w:rsid w:val="00DD4CCC"/>
    <w:rsid w:val="00DD55C1"/>
    <w:rsid w:val="00DD5AC6"/>
    <w:rsid w:val="00DD5DCA"/>
    <w:rsid w:val="00DD661A"/>
    <w:rsid w:val="00DD7122"/>
    <w:rsid w:val="00DD75E7"/>
    <w:rsid w:val="00DD7F12"/>
    <w:rsid w:val="00DD7F25"/>
    <w:rsid w:val="00DE0367"/>
    <w:rsid w:val="00DE07DB"/>
    <w:rsid w:val="00DE0A55"/>
    <w:rsid w:val="00DE0E3A"/>
    <w:rsid w:val="00DE1045"/>
    <w:rsid w:val="00DE2D27"/>
    <w:rsid w:val="00DE2ED3"/>
    <w:rsid w:val="00DE3F0B"/>
    <w:rsid w:val="00DE465D"/>
    <w:rsid w:val="00DE48BC"/>
    <w:rsid w:val="00DE57AB"/>
    <w:rsid w:val="00DE602E"/>
    <w:rsid w:val="00DE648E"/>
    <w:rsid w:val="00DE66BA"/>
    <w:rsid w:val="00DE6977"/>
    <w:rsid w:val="00DE7012"/>
    <w:rsid w:val="00DE7089"/>
    <w:rsid w:val="00DE75B9"/>
    <w:rsid w:val="00DE78B0"/>
    <w:rsid w:val="00DF01D1"/>
    <w:rsid w:val="00DF031E"/>
    <w:rsid w:val="00DF06D5"/>
    <w:rsid w:val="00DF1202"/>
    <w:rsid w:val="00DF1540"/>
    <w:rsid w:val="00DF1854"/>
    <w:rsid w:val="00DF1FC4"/>
    <w:rsid w:val="00DF2708"/>
    <w:rsid w:val="00DF3B9A"/>
    <w:rsid w:val="00DF4148"/>
    <w:rsid w:val="00DF4330"/>
    <w:rsid w:val="00DF5275"/>
    <w:rsid w:val="00DF5AD0"/>
    <w:rsid w:val="00DF5D66"/>
    <w:rsid w:val="00DF6E7C"/>
    <w:rsid w:val="00DF786B"/>
    <w:rsid w:val="00E00A58"/>
    <w:rsid w:val="00E0160C"/>
    <w:rsid w:val="00E01660"/>
    <w:rsid w:val="00E01696"/>
    <w:rsid w:val="00E01D2E"/>
    <w:rsid w:val="00E0204F"/>
    <w:rsid w:val="00E02FC8"/>
    <w:rsid w:val="00E03C7D"/>
    <w:rsid w:val="00E0413C"/>
    <w:rsid w:val="00E04A0F"/>
    <w:rsid w:val="00E0553C"/>
    <w:rsid w:val="00E05558"/>
    <w:rsid w:val="00E05C69"/>
    <w:rsid w:val="00E05EF4"/>
    <w:rsid w:val="00E063AA"/>
    <w:rsid w:val="00E06420"/>
    <w:rsid w:val="00E064E5"/>
    <w:rsid w:val="00E0682A"/>
    <w:rsid w:val="00E06924"/>
    <w:rsid w:val="00E06BCF"/>
    <w:rsid w:val="00E06F8F"/>
    <w:rsid w:val="00E073D3"/>
    <w:rsid w:val="00E07594"/>
    <w:rsid w:val="00E07706"/>
    <w:rsid w:val="00E078C2"/>
    <w:rsid w:val="00E078E3"/>
    <w:rsid w:val="00E07905"/>
    <w:rsid w:val="00E07BBB"/>
    <w:rsid w:val="00E07DB4"/>
    <w:rsid w:val="00E1024D"/>
    <w:rsid w:val="00E10934"/>
    <w:rsid w:val="00E114B9"/>
    <w:rsid w:val="00E118FF"/>
    <w:rsid w:val="00E11B11"/>
    <w:rsid w:val="00E11C21"/>
    <w:rsid w:val="00E11E91"/>
    <w:rsid w:val="00E12324"/>
    <w:rsid w:val="00E1240D"/>
    <w:rsid w:val="00E12645"/>
    <w:rsid w:val="00E12723"/>
    <w:rsid w:val="00E135AC"/>
    <w:rsid w:val="00E13AD4"/>
    <w:rsid w:val="00E1418C"/>
    <w:rsid w:val="00E1487E"/>
    <w:rsid w:val="00E14D2C"/>
    <w:rsid w:val="00E15249"/>
    <w:rsid w:val="00E164C6"/>
    <w:rsid w:val="00E168E8"/>
    <w:rsid w:val="00E16965"/>
    <w:rsid w:val="00E1725D"/>
    <w:rsid w:val="00E1738B"/>
    <w:rsid w:val="00E17B90"/>
    <w:rsid w:val="00E17E2D"/>
    <w:rsid w:val="00E20485"/>
    <w:rsid w:val="00E2062D"/>
    <w:rsid w:val="00E207A8"/>
    <w:rsid w:val="00E21AE4"/>
    <w:rsid w:val="00E22308"/>
    <w:rsid w:val="00E22651"/>
    <w:rsid w:val="00E22CF4"/>
    <w:rsid w:val="00E23142"/>
    <w:rsid w:val="00E23239"/>
    <w:rsid w:val="00E23A3B"/>
    <w:rsid w:val="00E2403D"/>
    <w:rsid w:val="00E2480E"/>
    <w:rsid w:val="00E253CC"/>
    <w:rsid w:val="00E253D0"/>
    <w:rsid w:val="00E25655"/>
    <w:rsid w:val="00E256F2"/>
    <w:rsid w:val="00E259A5"/>
    <w:rsid w:val="00E25AFF"/>
    <w:rsid w:val="00E264C3"/>
    <w:rsid w:val="00E2654F"/>
    <w:rsid w:val="00E266A6"/>
    <w:rsid w:val="00E26B31"/>
    <w:rsid w:val="00E26CD4"/>
    <w:rsid w:val="00E27A77"/>
    <w:rsid w:val="00E27DA0"/>
    <w:rsid w:val="00E27E16"/>
    <w:rsid w:val="00E303FF"/>
    <w:rsid w:val="00E318B7"/>
    <w:rsid w:val="00E31FC0"/>
    <w:rsid w:val="00E31FDA"/>
    <w:rsid w:val="00E322BA"/>
    <w:rsid w:val="00E326B1"/>
    <w:rsid w:val="00E32762"/>
    <w:rsid w:val="00E32D6F"/>
    <w:rsid w:val="00E33390"/>
    <w:rsid w:val="00E3408D"/>
    <w:rsid w:val="00E35082"/>
    <w:rsid w:val="00E3542A"/>
    <w:rsid w:val="00E35FAB"/>
    <w:rsid w:val="00E3645B"/>
    <w:rsid w:val="00E37247"/>
    <w:rsid w:val="00E374AE"/>
    <w:rsid w:val="00E37E89"/>
    <w:rsid w:val="00E407AF"/>
    <w:rsid w:val="00E40818"/>
    <w:rsid w:val="00E40A6D"/>
    <w:rsid w:val="00E40B08"/>
    <w:rsid w:val="00E41F68"/>
    <w:rsid w:val="00E43300"/>
    <w:rsid w:val="00E43ABC"/>
    <w:rsid w:val="00E43CFC"/>
    <w:rsid w:val="00E44735"/>
    <w:rsid w:val="00E44915"/>
    <w:rsid w:val="00E4504A"/>
    <w:rsid w:val="00E45554"/>
    <w:rsid w:val="00E457B5"/>
    <w:rsid w:val="00E46434"/>
    <w:rsid w:val="00E46519"/>
    <w:rsid w:val="00E46CC5"/>
    <w:rsid w:val="00E5033A"/>
    <w:rsid w:val="00E506E6"/>
    <w:rsid w:val="00E5165E"/>
    <w:rsid w:val="00E51689"/>
    <w:rsid w:val="00E516B7"/>
    <w:rsid w:val="00E52878"/>
    <w:rsid w:val="00E5323B"/>
    <w:rsid w:val="00E53312"/>
    <w:rsid w:val="00E5367B"/>
    <w:rsid w:val="00E53960"/>
    <w:rsid w:val="00E53B7A"/>
    <w:rsid w:val="00E53E78"/>
    <w:rsid w:val="00E55181"/>
    <w:rsid w:val="00E556BE"/>
    <w:rsid w:val="00E558A7"/>
    <w:rsid w:val="00E561C5"/>
    <w:rsid w:val="00E56313"/>
    <w:rsid w:val="00E568B1"/>
    <w:rsid w:val="00E568E5"/>
    <w:rsid w:val="00E576B5"/>
    <w:rsid w:val="00E576FE"/>
    <w:rsid w:val="00E57C43"/>
    <w:rsid w:val="00E57C78"/>
    <w:rsid w:val="00E57E79"/>
    <w:rsid w:val="00E57F57"/>
    <w:rsid w:val="00E60062"/>
    <w:rsid w:val="00E60438"/>
    <w:rsid w:val="00E60866"/>
    <w:rsid w:val="00E611EA"/>
    <w:rsid w:val="00E613CB"/>
    <w:rsid w:val="00E6178B"/>
    <w:rsid w:val="00E621DB"/>
    <w:rsid w:val="00E6221B"/>
    <w:rsid w:val="00E62844"/>
    <w:rsid w:val="00E62C8B"/>
    <w:rsid w:val="00E62D87"/>
    <w:rsid w:val="00E630B9"/>
    <w:rsid w:val="00E636D5"/>
    <w:rsid w:val="00E6378B"/>
    <w:rsid w:val="00E64030"/>
    <w:rsid w:val="00E64038"/>
    <w:rsid w:val="00E64077"/>
    <w:rsid w:val="00E64569"/>
    <w:rsid w:val="00E64E92"/>
    <w:rsid w:val="00E6525A"/>
    <w:rsid w:val="00E65777"/>
    <w:rsid w:val="00E65BCB"/>
    <w:rsid w:val="00E66421"/>
    <w:rsid w:val="00E66786"/>
    <w:rsid w:val="00E6714B"/>
    <w:rsid w:val="00E675FA"/>
    <w:rsid w:val="00E708A5"/>
    <w:rsid w:val="00E70DBF"/>
    <w:rsid w:val="00E71340"/>
    <w:rsid w:val="00E7137D"/>
    <w:rsid w:val="00E71CBC"/>
    <w:rsid w:val="00E72951"/>
    <w:rsid w:val="00E72A73"/>
    <w:rsid w:val="00E73687"/>
    <w:rsid w:val="00E73F72"/>
    <w:rsid w:val="00E7477A"/>
    <w:rsid w:val="00E74B08"/>
    <w:rsid w:val="00E7624D"/>
    <w:rsid w:val="00E767A1"/>
    <w:rsid w:val="00E76F41"/>
    <w:rsid w:val="00E77C35"/>
    <w:rsid w:val="00E8021B"/>
    <w:rsid w:val="00E80E38"/>
    <w:rsid w:val="00E8100B"/>
    <w:rsid w:val="00E8146D"/>
    <w:rsid w:val="00E829D5"/>
    <w:rsid w:val="00E82B79"/>
    <w:rsid w:val="00E8303E"/>
    <w:rsid w:val="00E8313D"/>
    <w:rsid w:val="00E83A42"/>
    <w:rsid w:val="00E84272"/>
    <w:rsid w:val="00E84723"/>
    <w:rsid w:val="00E84F8B"/>
    <w:rsid w:val="00E85651"/>
    <w:rsid w:val="00E85D67"/>
    <w:rsid w:val="00E8631F"/>
    <w:rsid w:val="00E86D2F"/>
    <w:rsid w:val="00E879AF"/>
    <w:rsid w:val="00E87C98"/>
    <w:rsid w:val="00E87E44"/>
    <w:rsid w:val="00E9195A"/>
    <w:rsid w:val="00E91B60"/>
    <w:rsid w:val="00E92905"/>
    <w:rsid w:val="00E929AB"/>
    <w:rsid w:val="00E92D15"/>
    <w:rsid w:val="00E92DF6"/>
    <w:rsid w:val="00E93340"/>
    <w:rsid w:val="00E94215"/>
    <w:rsid w:val="00E94791"/>
    <w:rsid w:val="00E95B74"/>
    <w:rsid w:val="00E95C0E"/>
    <w:rsid w:val="00E961C0"/>
    <w:rsid w:val="00E9718A"/>
    <w:rsid w:val="00E97CE0"/>
    <w:rsid w:val="00E97EA9"/>
    <w:rsid w:val="00E97F84"/>
    <w:rsid w:val="00EA0696"/>
    <w:rsid w:val="00EA073B"/>
    <w:rsid w:val="00EA0B29"/>
    <w:rsid w:val="00EA12EC"/>
    <w:rsid w:val="00EA145D"/>
    <w:rsid w:val="00EA19CD"/>
    <w:rsid w:val="00EA1D1D"/>
    <w:rsid w:val="00EA2013"/>
    <w:rsid w:val="00EA26DB"/>
    <w:rsid w:val="00EA32F9"/>
    <w:rsid w:val="00EA35C8"/>
    <w:rsid w:val="00EA3BE5"/>
    <w:rsid w:val="00EA3E2F"/>
    <w:rsid w:val="00EA4E07"/>
    <w:rsid w:val="00EA56A9"/>
    <w:rsid w:val="00EA5BAE"/>
    <w:rsid w:val="00EA6271"/>
    <w:rsid w:val="00EA6B4B"/>
    <w:rsid w:val="00EA6CA8"/>
    <w:rsid w:val="00EA6FC9"/>
    <w:rsid w:val="00EA7D06"/>
    <w:rsid w:val="00EA7DD1"/>
    <w:rsid w:val="00EB1D55"/>
    <w:rsid w:val="00EB29BE"/>
    <w:rsid w:val="00EB4466"/>
    <w:rsid w:val="00EB49B4"/>
    <w:rsid w:val="00EB4B4D"/>
    <w:rsid w:val="00EB5064"/>
    <w:rsid w:val="00EB51AD"/>
    <w:rsid w:val="00EB51CE"/>
    <w:rsid w:val="00EB56BC"/>
    <w:rsid w:val="00EB5DE9"/>
    <w:rsid w:val="00EB61D0"/>
    <w:rsid w:val="00EB6249"/>
    <w:rsid w:val="00EB6C78"/>
    <w:rsid w:val="00EB7708"/>
    <w:rsid w:val="00EC0EEE"/>
    <w:rsid w:val="00EC1217"/>
    <w:rsid w:val="00EC1523"/>
    <w:rsid w:val="00EC1945"/>
    <w:rsid w:val="00EC1E7C"/>
    <w:rsid w:val="00EC1EEA"/>
    <w:rsid w:val="00EC2141"/>
    <w:rsid w:val="00EC28C9"/>
    <w:rsid w:val="00EC2CCD"/>
    <w:rsid w:val="00EC3404"/>
    <w:rsid w:val="00EC36C6"/>
    <w:rsid w:val="00EC3CD5"/>
    <w:rsid w:val="00EC3F84"/>
    <w:rsid w:val="00EC519E"/>
    <w:rsid w:val="00EC54D7"/>
    <w:rsid w:val="00EC55AD"/>
    <w:rsid w:val="00EC5AEF"/>
    <w:rsid w:val="00EC60F9"/>
    <w:rsid w:val="00EC69BA"/>
    <w:rsid w:val="00EC7179"/>
    <w:rsid w:val="00EC7448"/>
    <w:rsid w:val="00ED018A"/>
    <w:rsid w:val="00ED0332"/>
    <w:rsid w:val="00ED0347"/>
    <w:rsid w:val="00ED0367"/>
    <w:rsid w:val="00ED04C9"/>
    <w:rsid w:val="00ED04DB"/>
    <w:rsid w:val="00ED055C"/>
    <w:rsid w:val="00ED098B"/>
    <w:rsid w:val="00ED0AAA"/>
    <w:rsid w:val="00ED0BDE"/>
    <w:rsid w:val="00ED1282"/>
    <w:rsid w:val="00ED2312"/>
    <w:rsid w:val="00ED234A"/>
    <w:rsid w:val="00ED27E8"/>
    <w:rsid w:val="00ED2838"/>
    <w:rsid w:val="00ED2A5A"/>
    <w:rsid w:val="00ED2B73"/>
    <w:rsid w:val="00ED2C19"/>
    <w:rsid w:val="00ED2D9A"/>
    <w:rsid w:val="00ED2DBD"/>
    <w:rsid w:val="00ED3025"/>
    <w:rsid w:val="00ED30C4"/>
    <w:rsid w:val="00ED3167"/>
    <w:rsid w:val="00ED318B"/>
    <w:rsid w:val="00ED3804"/>
    <w:rsid w:val="00ED3AAB"/>
    <w:rsid w:val="00ED3B24"/>
    <w:rsid w:val="00ED5DDA"/>
    <w:rsid w:val="00ED6385"/>
    <w:rsid w:val="00ED679C"/>
    <w:rsid w:val="00ED67F6"/>
    <w:rsid w:val="00ED69F8"/>
    <w:rsid w:val="00EE01E9"/>
    <w:rsid w:val="00EE0259"/>
    <w:rsid w:val="00EE1399"/>
    <w:rsid w:val="00EE2006"/>
    <w:rsid w:val="00EE2068"/>
    <w:rsid w:val="00EE20DA"/>
    <w:rsid w:val="00EE2376"/>
    <w:rsid w:val="00EE2A5A"/>
    <w:rsid w:val="00EE3BC8"/>
    <w:rsid w:val="00EE4D38"/>
    <w:rsid w:val="00EE4DA5"/>
    <w:rsid w:val="00EE5562"/>
    <w:rsid w:val="00EE6D52"/>
    <w:rsid w:val="00EE6DA6"/>
    <w:rsid w:val="00EE6E2F"/>
    <w:rsid w:val="00EE75A4"/>
    <w:rsid w:val="00EE7E9D"/>
    <w:rsid w:val="00EF0F37"/>
    <w:rsid w:val="00EF17F5"/>
    <w:rsid w:val="00EF21DA"/>
    <w:rsid w:val="00EF3209"/>
    <w:rsid w:val="00EF447D"/>
    <w:rsid w:val="00EF60CC"/>
    <w:rsid w:val="00EF6176"/>
    <w:rsid w:val="00EF6200"/>
    <w:rsid w:val="00EF6574"/>
    <w:rsid w:val="00EF6D62"/>
    <w:rsid w:val="00EF6D63"/>
    <w:rsid w:val="00EF6F21"/>
    <w:rsid w:val="00EF6FF6"/>
    <w:rsid w:val="00EF7629"/>
    <w:rsid w:val="00EF7E3C"/>
    <w:rsid w:val="00F004CF"/>
    <w:rsid w:val="00F0053F"/>
    <w:rsid w:val="00F005C2"/>
    <w:rsid w:val="00F00BA0"/>
    <w:rsid w:val="00F00BBB"/>
    <w:rsid w:val="00F01C63"/>
    <w:rsid w:val="00F02183"/>
    <w:rsid w:val="00F0439A"/>
    <w:rsid w:val="00F04BC3"/>
    <w:rsid w:val="00F04E66"/>
    <w:rsid w:val="00F04EB3"/>
    <w:rsid w:val="00F05182"/>
    <w:rsid w:val="00F0521D"/>
    <w:rsid w:val="00F05452"/>
    <w:rsid w:val="00F054C0"/>
    <w:rsid w:val="00F056E6"/>
    <w:rsid w:val="00F05A1E"/>
    <w:rsid w:val="00F05AC1"/>
    <w:rsid w:val="00F0656B"/>
    <w:rsid w:val="00F06A11"/>
    <w:rsid w:val="00F06D81"/>
    <w:rsid w:val="00F07756"/>
    <w:rsid w:val="00F079F3"/>
    <w:rsid w:val="00F10293"/>
    <w:rsid w:val="00F102D0"/>
    <w:rsid w:val="00F107CE"/>
    <w:rsid w:val="00F10C98"/>
    <w:rsid w:val="00F10DB1"/>
    <w:rsid w:val="00F10FCB"/>
    <w:rsid w:val="00F1136E"/>
    <w:rsid w:val="00F118EF"/>
    <w:rsid w:val="00F119ED"/>
    <w:rsid w:val="00F12278"/>
    <w:rsid w:val="00F12C7E"/>
    <w:rsid w:val="00F12E10"/>
    <w:rsid w:val="00F12F9E"/>
    <w:rsid w:val="00F13658"/>
    <w:rsid w:val="00F139C2"/>
    <w:rsid w:val="00F13E88"/>
    <w:rsid w:val="00F14017"/>
    <w:rsid w:val="00F15B95"/>
    <w:rsid w:val="00F15E86"/>
    <w:rsid w:val="00F1633A"/>
    <w:rsid w:val="00F1647B"/>
    <w:rsid w:val="00F16FF4"/>
    <w:rsid w:val="00F17FB0"/>
    <w:rsid w:val="00F202A9"/>
    <w:rsid w:val="00F2034B"/>
    <w:rsid w:val="00F205E2"/>
    <w:rsid w:val="00F20728"/>
    <w:rsid w:val="00F2122D"/>
    <w:rsid w:val="00F213BB"/>
    <w:rsid w:val="00F21470"/>
    <w:rsid w:val="00F21BA3"/>
    <w:rsid w:val="00F220CC"/>
    <w:rsid w:val="00F22BAB"/>
    <w:rsid w:val="00F23BBA"/>
    <w:rsid w:val="00F2433F"/>
    <w:rsid w:val="00F24366"/>
    <w:rsid w:val="00F246C6"/>
    <w:rsid w:val="00F253EF"/>
    <w:rsid w:val="00F259EE"/>
    <w:rsid w:val="00F260F4"/>
    <w:rsid w:val="00F268F0"/>
    <w:rsid w:val="00F26A3B"/>
    <w:rsid w:val="00F26CE6"/>
    <w:rsid w:val="00F26E80"/>
    <w:rsid w:val="00F27143"/>
    <w:rsid w:val="00F27173"/>
    <w:rsid w:val="00F276BF"/>
    <w:rsid w:val="00F27F40"/>
    <w:rsid w:val="00F30268"/>
    <w:rsid w:val="00F3074A"/>
    <w:rsid w:val="00F30AF3"/>
    <w:rsid w:val="00F30FFA"/>
    <w:rsid w:val="00F31472"/>
    <w:rsid w:val="00F31DCB"/>
    <w:rsid w:val="00F31EDB"/>
    <w:rsid w:val="00F31EEF"/>
    <w:rsid w:val="00F328F5"/>
    <w:rsid w:val="00F32C95"/>
    <w:rsid w:val="00F32D16"/>
    <w:rsid w:val="00F331EE"/>
    <w:rsid w:val="00F334C4"/>
    <w:rsid w:val="00F33D0E"/>
    <w:rsid w:val="00F33FD8"/>
    <w:rsid w:val="00F3427E"/>
    <w:rsid w:val="00F3465E"/>
    <w:rsid w:val="00F355FC"/>
    <w:rsid w:val="00F35605"/>
    <w:rsid w:val="00F35F77"/>
    <w:rsid w:val="00F36701"/>
    <w:rsid w:val="00F377E6"/>
    <w:rsid w:val="00F37874"/>
    <w:rsid w:val="00F37B9F"/>
    <w:rsid w:val="00F37E0C"/>
    <w:rsid w:val="00F40803"/>
    <w:rsid w:val="00F41216"/>
    <w:rsid w:val="00F416FB"/>
    <w:rsid w:val="00F418B6"/>
    <w:rsid w:val="00F41B96"/>
    <w:rsid w:val="00F41D33"/>
    <w:rsid w:val="00F423FA"/>
    <w:rsid w:val="00F42723"/>
    <w:rsid w:val="00F42B00"/>
    <w:rsid w:val="00F42F8F"/>
    <w:rsid w:val="00F4334D"/>
    <w:rsid w:val="00F43403"/>
    <w:rsid w:val="00F4361C"/>
    <w:rsid w:val="00F43AB8"/>
    <w:rsid w:val="00F43B21"/>
    <w:rsid w:val="00F43C2B"/>
    <w:rsid w:val="00F4446A"/>
    <w:rsid w:val="00F44845"/>
    <w:rsid w:val="00F44E42"/>
    <w:rsid w:val="00F45D6C"/>
    <w:rsid w:val="00F46376"/>
    <w:rsid w:val="00F4646D"/>
    <w:rsid w:val="00F4704F"/>
    <w:rsid w:val="00F47276"/>
    <w:rsid w:val="00F473DE"/>
    <w:rsid w:val="00F477D7"/>
    <w:rsid w:val="00F47ABC"/>
    <w:rsid w:val="00F47BD1"/>
    <w:rsid w:val="00F47CDF"/>
    <w:rsid w:val="00F47F52"/>
    <w:rsid w:val="00F5046B"/>
    <w:rsid w:val="00F50529"/>
    <w:rsid w:val="00F5058D"/>
    <w:rsid w:val="00F5084D"/>
    <w:rsid w:val="00F52736"/>
    <w:rsid w:val="00F52CF6"/>
    <w:rsid w:val="00F52D16"/>
    <w:rsid w:val="00F53613"/>
    <w:rsid w:val="00F54158"/>
    <w:rsid w:val="00F54D88"/>
    <w:rsid w:val="00F550A9"/>
    <w:rsid w:val="00F5604F"/>
    <w:rsid w:val="00F564CC"/>
    <w:rsid w:val="00F569F4"/>
    <w:rsid w:val="00F56F62"/>
    <w:rsid w:val="00F575F3"/>
    <w:rsid w:val="00F5760A"/>
    <w:rsid w:val="00F57956"/>
    <w:rsid w:val="00F57C19"/>
    <w:rsid w:val="00F57C1E"/>
    <w:rsid w:val="00F57F5D"/>
    <w:rsid w:val="00F6090C"/>
    <w:rsid w:val="00F60B5A"/>
    <w:rsid w:val="00F61861"/>
    <w:rsid w:val="00F62275"/>
    <w:rsid w:val="00F62798"/>
    <w:rsid w:val="00F628A4"/>
    <w:rsid w:val="00F63093"/>
    <w:rsid w:val="00F639B6"/>
    <w:rsid w:val="00F63B31"/>
    <w:rsid w:val="00F63B79"/>
    <w:rsid w:val="00F63CAC"/>
    <w:rsid w:val="00F63D98"/>
    <w:rsid w:val="00F641D9"/>
    <w:rsid w:val="00F641E9"/>
    <w:rsid w:val="00F64519"/>
    <w:rsid w:val="00F64DF6"/>
    <w:rsid w:val="00F64EE8"/>
    <w:rsid w:val="00F6546A"/>
    <w:rsid w:val="00F65EE9"/>
    <w:rsid w:val="00F66010"/>
    <w:rsid w:val="00F660C9"/>
    <w:rsid w:val="00F6619D"/>
    <w:rsid w:val="00F66EDB"/>
    <w:rsid w:val="00F676C3"/>
    <w:rsid w:val="00F6798B"/>
    <w:rsid w:val="00F70364"/>
    <w:rsid w:val="00F7078B"/>
    <w:rsid w:val="00F70888"/>
    <w:rsid w:val="00F70917"/>
    <w:rsid w:val="00F70B55"/>
    <w:rsid w:val="00F7149A"/>
    <w:rsid w:val="00F715C9"/>
    <w:rsid w:val="00F71BFA"/>
    <w:rsid w:val="00F71EDE"/>
    <w:rsid w:val="00F723DC"/>
    <w:rsid w:val="00F72AD5"/>
    <w:rsid w:val="00F72FE2"/>
    <w:rsid w:val="00F733E4"/>
    <w:rsid w:val="00F73573"/>
    <w:rsid w:val="00F741B6"/>
    <w:rsid w:val="00F74277"/>
    <w:rsid w:val="00F7440E"/>
    <w:rsid w:val="00F7491D"/>
    <w:rsid w:val="00F75B24"/>
    <w:rsid w:val="00F76584"/>
    <w:rsid w:val="00F76797"/>
    <w:rsid w:val="00F76DFC"/>
    <w:rsid w:val="00F77C5F"/>
    <w:rsid w:val="00F77DC0"/>
    <w:rsid w:val="00F8040D"/>
    <w:rsid w:val="00F809DC"/>
    <w:rsid w:val="00F80EF6"/>
    <w:rsid w:val="00F81747"/>
    <w:rsid w:val="00F81E70"/>
    <w:rsid w:val="00F81F44"/>
    <w:rsid w:val="00F82178"/>
    <w:rsid w:val="00F8248C"/>
    <w:rsid w:val="00F82D9B"/>
    <w:rsid w:val="00F838D2"/>
    <w:rsid w:val="00F8397B"/>
    <w:rsid w:val="00F8431F"/>
    <w:rsid w:val="00F84790"/>
    <w:rsid w:val="00F84965"/>
    <w:rsid w:val="00F84E5F"/>
    <w:rsid w:val="00F851DF"/>
    <w:rsid w:val="00F852AF"/>
    <w:rsid w:val="00F85F3F"/>
    <w:rsid w:val="00F860C1"/>
    <w:rsid w:val="00F86141"/>
    <w:rsid w:val="00F86CC2"/>
    <w:rsid w:val="00F86FD5"/>
    <w:rsid w:val="00F87D73"/>
    <w:rsid w:val="00F9089B"/>
    <w:rsid w:val="00F90D01"/>
    <w:rsid w:val="00F913F6"/>
    <w:rsid w:val="00F91A81"/>
    <w:rsid w:val="00F91BA7"/>
    <w:rsid w:val="00F9216F"/>
    <w:rsid w:val="00F9252A"/>
    <w:rsid w:val="00F92ADD"/>
    <w:rsid w:val="00F93CA3"/>
    <w:rsid w:val="00F94BF3"/>
    <w:rsid w:val="00F94CAA"/>
    <w:rsid w:val="00F962EE"/>
    <w:rsid w:val="00F969E3"/>
    <w:rsid w:val="00F96C2C"/>
    <w:rsid w:val="00F96F04"/>
    <w:rsid w:val="00F973A8"/>
    <w:rsid w:val="00F97B9B"/>
    <w:rsid w:val="00F97CCE"/>
    <w:rsid w:val="00F97E38"/>
    <w:rsid w:val="00FA01E1"/>
    <w:rsid w:val="00FA021B"/>
    <w:rsid w:val="00FA0993"/>
    <w:rsid w:val="00FA0B45"/>
    <w:rsid w:val="00FA115A"/>
    <w:rsid w:val="00FA13E7"/>
    <w:rsid w:val="00FA191C"/>
    <w:rsid w:val="00FA22BC"/>
    <w:rsid w:val="00FA26E8"/>
    <w:rsid w:val="00FA2B85"/>
    <w:rsid w:val="00FA2BF1"/>
    <w:rsid w:val="00FA2C25"/>
    <w:rsid w:val="00FA2CCF"/>
    <w:rsid w:val="00FA357F"/>
    <w:rsid w:val="00FA4E4D"/>
    <w:rsid w:val="00FA512F"/>
    <w:rsid w:val="00FA5385"/>
    <w:rsid w:val="00FA5838"/>
    <w:rsid w:val="00FA59A5"/>
    <w:rsid w:val="00FA5C6F"/>
    <w:rsid w:val="00FA676F"/>
    <w:rsid w:val="00FA6BDA"/>
    <w:rsid w:val="00FB0A22"/>
    <w:rsid w:val="00FB0E6A"/>
    <w:rsid w:val="00FB129F"/>
    <w:rsid w:val="00FB1452"/>
    <w:rsid w:val="00FB1E81"/>
    <w:rsid w:val="00FB2463"/>
    <w:rsid w:val="00FB268E"/>
    <w:rsid w:val="00FB2E1E"/>
    <w:rsid w:val="00FB2F68"/>
    <w:rsid w:val="00FB37A7"/>
    <w:rsid w:val="00FB37F5"/>
    <w:rsid w:val="00FB38F4"/>
    <w:rsid w:val="00FB4056"/>
    <w:rsid w:val="00FB4AE7"/>
    <w:rsid w:val="00FB5B12"/>
    <w:rsid w:val="00FB5ED2"/>
    <w:rsid w:val="00FB6763"/>
    <w:rsid w:val="00FB689E"/>
    <w:rsid w:val="00FB6965"/>
    <w:rsid w:val="00FB76B5"/>
    <w:rsid w:val="00FB7E00"/>
    <w:rsid w:val="00FC190B"/>
    <w:rsid w:val="00FC19C5"/>
    <w:rsid w:val="00FC1F37"/>
    <w:rsid w:val="00FC1FB1"/>
    <w:rsid w:val="00FC232D"/>
    <w:rsid w:val="00FC23DE"/>
    <w:rsid w:val="00FC3158"/>
    <w:rsid w:val="00FC3375"/>
    <w:rsid w:val="00FC38E1"/>
    <w:rsid w:val="00FC3CE1"/>
    <w:rsid w:val="00FC403C"/>
    <w:rsid w:val="00FC4070"/>
    <w:rsid w:val="00FC4653"/>
    <w:rsid w:val="00FC4FE7"/>
    <w:rsid w:val="00FC56E3"/>
    <w:rsid w:val="00FC5729"/>
    <w:rsid w:val="00FC5F3C"/>
    <w:rsid w:val="00FC68D3"/>
    <w:rsid w:val="00FC6B97"/>
    <w:rsid w:val="00FC6E89"/>
    <w:rsid w:val="00FC7108"/>
    <w:rsid w:val="00FC7E05"/>
    <w:rsid w:val="00FC7FAB"/>
    <w:rsid w:val="00FD0622"/>
    <w:rsid w:val="00FD06F1"/>
    <w:rsid w:val="00FD06FB"/>
    <w:rsid w:val="00FD07FD"/>
    <w:rsid w:val="00FD0C25"/>
    <w:rsid w:val="00FD100C"/>
    <w:rsid w:val="00FD1378"/>
    <w:rsid w:val="00FD162A"/>
    <w:rsid w:val="00FD1A75"/>
    <w:rsid w:val="00FD2082"/>
    <w:rsid w:val="00FD2252"/>
    <w:rsid w:val="00FD2476"/>
    <w:rsid w:val="00FD29D9"/>
    <w:rsid w:val="00FD2A67"/>
    <w:rsid w:val="00FD36CB"/>
    <w:rsid w:val="00FD3D7C"/>
    <w:rsid w:val="00FD3FDD"/>
    <w:rsid w:val="00FD4F97"/>
    <w:rsid w:val="00FD506B"/>
    <w:rsid w:val="00FD5898"/>
    <w:rsid w:val="00FD5F57"/>
    <w:rsid w:val="00FD6281"/>
    <w:rsid w:val="00FD6E6F"/>
    <w:rsid w:val="00FD7301"/>
    <w:rsid w:val="00FD731F"/>
    <w:rsid w:val="00FD7906"/>
    <w:rsid w:val="00FD79F9"/>
    <w:rsid w:val="00FD7A41"/>
    <w:rsid w:val="00FE03F5"/>
    <w:rsid w:val="00FE0599"/>
    <w:rsid w:val="00FE0FEB"/>
    <w:rsid w:val="00FE28A7"/>
    <w:rsid w:val="00FE298E"/>
    <w:rsid w:val="00FE302C"/>
    <w:rsid w:val="00FE5271"/>
    <w:rsid w:val="00FE5C35"/>
    <w:rsid w:val="00FE5CF0"/>
    <w:rsid w:val="00FE5EF8"/>
    <w:rsid w:val="00FE69BB"/>
    <w:rsid w:val="00FF00C8"/>
    <w:rsid w:val="00FF0387"/>
    <w:rsid w:val="00FF0629"/>
    <w:rsid w:val="00FF13F3"/>
    <w:rsid w:val="00FF1BDD"/>
    <w:rsid w:val="00FF2247"/>
    <w:rsid w:val="00FF2679"/>
    <w:rsid w:val="00FF26D8"/>
    <w:rsid w:val="00FF2762"/>
    <w:rsid w:val="00FF2A2A"/>
    <w:rsid w:val="00FF32B3"/>
    <w:rsid w:val="00FF35F6"/>
    <w:rsid w:val="00FF4EA3"/>
    <w:rsid w:val="00FF557F"/>
    <w:rsid w:val="00FF5841"/>
    <w:rsid w:val="00FF5891"/>
    <w:rsid w:val="00FF5C77"/>
    <w:rsid w:val="00FF667D"/>
    <w:rsid w:val="00FF66C0"/>
    <w:rsid w:val="00FF70BA"/>
    <w:rsid w:val="00FF77AD"/>
    <w:rsid w:val="00FF7973"/>
    <w:rsid w:val="00FF7975"/>
    <w:rsid w:val="00FF7BB3"/>
    <w:rsid w:val="00FF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BEDCBC65-7D10-45EF-A892-E6BB14E31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18F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85506B"/>
    <w:pPr>
      <w:keepNext/>
      <w:ind w:leftChars="0" w:left="0" w:firstLineChars="0" w:firstLine="0"/>
      <w:jc w:val="center"/>
      <w:outlineLvl w:val="0"/>
    </w:pPr>
    <w:rPr>
      <w:rFonts w:hAnsi="標楷體"/>
      <w:b/>
      <w:bCs/>
    </w:rPr>
  </w:style>
  <w:style w:type="paragraph" w:styleId="2">
    <w:name w:val="heading 2"/>
    <w:aliases w:val="標題110/111,節,節1"/>
    <w:basedOn w:val="a0"/>
    <w:next w:val="a0"/>
    <w:link w:val="20"/>
    <w:qFormat/>
    <w:rsid w:val="0085506B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85506B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85506B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85506B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85506B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85506B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85506B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85506B"/>
    <w:rPr>
      <w:rFonts w:ascii="標楷體" w:eastAsia="標楷體" w:hAnsi="標楷體"/>
      <w:b/>
      <w:bCs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8C51C6"/>
    <w:pPr>
      <w:tabs>
        <w:tab w:val="right" w:leader="hyphen" w:pos="8490"/>
      </w:tabs>
      <w:snapToGrid w:val="0"/>
      <w:ind w:leftChars="1" w:left="460" w:rightChars="100" w:right="283" w:hangingChars="188" w:hanging="45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B176BD"/>
    <w:pPr>
      <w:tabs>
        <w:tab w:val="right" w:leader="hyphen" w:pos="8490"/>
      </w:tabs>
      <w:ind w:leftChars="0" w:left="489" w:rightChars="80" w:right="227" w:hangingChars="201" w:hanging="489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85506B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5506B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85506B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85506B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85506B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85506B"/>
  </w:style>
  <w:style w:type="paragraph" w:customStyle="1" w:styleId="24">
    <w:name w:val="字元 字元2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85506B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一層(14號字) 字元"/>
    <w:link w:val="144"/>
    <w:rsid w:val="0085506B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85506B"/>
    <w:rPr>
      <w:rFonts w:ascii="標楷體" w:eastAsia="標楷體"/>
      <w:snapToGrid w:val="0"/>
      <w:kern w:val="2"/>
      <w:sz w:val="24"/>
      <w:szCs w:val="28"/>
    </w:rPr>
  </w:style>
  <w:style w:type="paragraph" w:styleId="af1">
    <w:name w:val="header"/>
    <w:basedOn w:val="a0"/>
    <w:link w:val="af2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2">
    <w:name w:val="頁首 字元"/>
    <w:link w:val="af1"/>
    <w:uiPriority w:val="99"/>
    <w:rsid w:val="0085506B"/>
    <w:rPr>
      <w:rFonts w:eastAsia="標楷體"/>
      <w:snapToGrid w:val="0"/>
      <w:kern w:val="2"/>
    </w:rPr>
  </w:style>
  <w:style w:type="character" w:styleId="af3">
    <w:name w:val="page number"/>
    <w:basedOn w:val="a1"/>
    <w:rsid w:val="0085506B"/>
  </w:style>
  <w:style w:type="paragraph" w:styleId="af4">
    <w:name w:val="footer"/>
    <w:basedOn w:val="a0"/>
    <w:link w:val="af5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85506B"/>
    <w:rPr>
      <w:rFonts w:eastAsia="標楷體"/>
      <w:snapToGrid w:val="0"/>
      <w:kern w:val="2"/>
    </w:rPr>
  </w:style>
  <w:style w:type="character" w:styleId="af6">
    <w:name w:val="Hyperlink"/>
    <w:uiPriority w:val="99"/>
    <w:rsid w:val="0085506B"/>
    <w:rPr>
      <w:color w:val="0000FF"/>
      <w:u w:val="single"/>
    </w:rPr>
  </w:style>
  <w:style w:type="character" w:styleId="af7">
    <w:name w:val="FollowedHyperlink"/>
    <w:uiPriority w:val="99"/>
    <w:rsid w:val="0085506B"/>
    <w:rPr>
      <w:color w:val="800080"/>
      <w:u w:val="single"/>
    </w:rPr>
  </w:style>
  <w:style w:type="paragraph" w:customStyle="1" w:styleId="15">
    <w:name w:val="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2"/>
    <w:uiPriority w:val="59"/>
    <w:rsid w:val="0085506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uiPriority w:val="22"/>
    <w:qFormat/>
    <w:rsid w:val="0085506B"/>
    <w:rPr>
      <w:b/>
      <w:bCs/>
    </w:rPr>
  </w:style>
  <w:style w:type="paragraph" w:styleId="afa">
    <w:name w:val="Signature"/>
    <w:basedOn w:val="a0"/>
    <w:link w:val="afb"/>
    <w:rsid w:val="0085506B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b">
    <w:name w:val="簽名 字元"/>
    <w:link w:val="afa"/>
    <w:rsid w:val="0085506B"/>
    <w:rPr>
      <w:spacing w:val="-5"/>
      <w:sz w:val="18"/>
    </w:rPr>
  </w:style>
  <w:style w:type="paragraph" w:customStyle="1" w:styleId="afc">
    <w:name w:val="(一)內文"/>
    <w:autoRedefine/>
    <w:rsid w:val="0085506B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85506B"/>
    <w:rPr>
      <w:rFonts w:ascii="Arial" w:eastAsia="新細明體" w:hAnsi="Arial" w:cs="Arial"/>
      <w:color w:val="auto"/>
      <w:sz w:val="18"/>
      <w:szCs w:val="20"/>
    </w:rPr>
  </w:style>
  <w:style w:type="character" w:styleId="afd">
    <w:name w:val="line number"/>
    <w:basedOn w:val="a1"/>
    <w:rsid w:val="0085506B"/>
  </w:style>
  <w:style w:type="paragraph" w:styleId="afe">
    <w:name w:val="Body Text"/>
    <w:basedOn w:val="a0"/>
    <w:link w:val="aff"/>
    <w:uiPriority w:val="99"/>
    <w:rsid w:val="0085506B"/>
    <w:pPr>
      <w:spacing w:after="120"/>
    </w:pPr>
    <w:rPr>
      <w:rFonts w:ascii="Times New Roman"/>
    </w:rPr>
  </w:style>
  <w:style w:type="character" w:customStyle="1" w:styleId="aff">
    <w:name w:val="本文 字元"/>
    <w:link w:val="afe"/>
    <w:uiPriority w:val="99"/>
    <w:rsid w:val="0085506B"/>
    <w:rPr>
      <w:rFonts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0">
    <w:name w:val="Balloon Text"/>
    <w:basedOn w:val="a0"/>
    <w:link w:val="aff1"/>
    <w:uiPriority w:val="99"/>
    <w:rsid w:val="0085506B"/>
    <w:rPr>
      <w:rFonts w:ascii="Arial" w:eastAsia="新細明體" w:hAnsi="Arial"/>
      <w:sz w:val="18"/>
      <w:szCs w:val="18"/>
    </w:rPr>
  </w:style>
  <w:style w:type="character" w:customStyle="1" w:styleId="aff1">
    <w:name w:val="註解方塊文字 字元"/>
    <w:link w:val="aff0"/>
    <w:uiPriority w:val="99"/>
    <w:rsid w:val="0085506B"/>
    <w:rPr>
      <w:rFonts w:ascii="Arial" w:hAnsi="Arial"/>
      <w:snapToGrid w:val="0"/>
      <w:kern w:val="2"/>
      <w:sz w:val="18"/>
      <w:szCs w:val="18"/>
    </w:rPr>
  </w:style>
  <w:style w:type="table" w:customStyle="1" w:styleId="41">
    <w:name w:val="表格格線4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字元 字元 字元 字元 字元 字元 字元 字元 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footnote text"/>
    <w:basedOn w:val="a0"/>
    <w:link w:val="aff4"/>
    <w:rsid w:val="00711E2E"/>
    <w:pPr>
      <w:widowControl/>
      <w:snapToGrid w:val="0"/>
      <w:spacing w:line="280" w:lineRule="exact"/>
      <w:ind w:leftChars="0" w:left="35" w:hangingChars="35" w:hanging="35"/>
      <w:jc w:val="left"/>
    </w:pPr>
    <w:rPr>
      <w:rFonts w:hAnsi="Calibri"/>
      <w:sz w:val="24"/>
      <w:lang w:eastAsia="en-US" w:bidi="en-US"/>
    </w:rPr>
  </w:style>
  <w:style w:type="character" w:customStyle="1" w:styleId="aff4">
    <w:name w:val="註腳文字 字元"/>
    <w:link w:val="aff3"/>
    <w:rsid w:val="00711E2E"/>
    <w:rPr>
      <w:rFonts w:ascii="標楷體" w:eastAsia="標楷體" w:hAnsi="Calibri"/>
      <w:snapToGrid w:val="0"/>
      <w:kern w:val="2"/>
      <w:sz w:val="24"/>
      <w:szCs w:val="28"/>
      <w:lang w:eastAsia="en-US" w:bidi="en-US"/>
    </w:rPr>
  </w:style>
  <w:style w:type="character" w:styleId="aff5">
    <w:name w:val="footnote reference"/>
    <w:aliases w:val="FR,Ref,de nota al pie,註腳內容,Error-Fußnotenzeichen5,Error-Fußnotenzeichen6,Error-Fußnotenzeichen3,Error-Fusnotßnotenzeichen5,Error-Fußnotenzeic,4_G"/>
    <w:qFormat/>
    <w:rsid w:val="0085506B"/>
    <w:rPr>
      <w:vertAlign w:val="superscript"/>
    </w:rPr>
  </w:style>
  <w:style w:type="character" w:customStyle="1" w:styleId="17">
    <w:name w:val="(一)(二)(三) 字元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85506B"/>
    <w:rPr>
      <w:rFonts w:ascii="標楷體" w:eastAsia="標楷體"/>
      <w:b/>
      <w:snapToGrid w:val="0"/>
      <w:kern w:val="2"/>
      <w:sz w:val="28"/>
    </w:rPr>
  </w:style>
  <w:style w:type="paragraph" w:styleId="aff6">
    <w:name w:val="Body Text Indent"/>
    <w:basedOn w:val="a0"/>
    <w:link w:val="aff7"/>
    <w:uiPriority w:val="99"/>
    <w:semiHidden/>
    <w:unhideWhenUsed/>
    <w:rsid w:val="0085506B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7">
    <w:name w:val="本文縮排 字元"/>
    <w:link w:val="aff6"/>
    <w:uiPriority w:val="99"/>
    <w:semiHidden/>
    <w:rsid w:val="0085506B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85506B"/>
    <w:rPr>
      <w:rFonts w:ascii="Times New Roman"/>
      <w:sz w:val="24"/>
      <w:szCs w:val="24"/>
    </w:rPr>
  </w:style>
  <w:style w:type="paragraph" w:styleId="52">
    <w:name w:val="toc 5"/>
    <w:rsid w:val="0085506B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8">
    <w:name w:val="(一)"/>
    <w:basedOn w:val="a0"/>
    <w:link w:val="aff9"/>
    <w:rsid w:val="0085506B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9">
    <w:name w:val="(一) 字元"/>
    <w:link w:val="aff8"/>
    <w:rsid w:val="0085506B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a">
    <w:name w:val="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3">
    <w:name w:val="表格格線5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25">
    <w:name w:val="字元 字元2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TOC Heading"/>
    <w:basedOn w:val="1"/>
    <w:next w:val="a0"/>
    <w:uiPriority w:val="39"/>
    <w:unhideWhenUsed/>
    <w:qFormat/>
    <w:rsid w:val="0085506B"/>
    <w:pPr>
      <w:keepLines/>
      <w:widowControl/>
      <w:spacing w:before="480" w:line="276" w:lineRule="auto"/>
      <w:jc w:val="left"/>
      <w:outlineLvl w:val="9"/>
    </w:pPr>
    <w:rPr>
      <w:rFonts w:ascii="Cambria" w:eastAsia="新細明體" w:hAnsi="Cambria"/>
      <w:snapToGrid/>
      <w:color w:val="365F91"/>
      <w:kern w:val="0"/>
    </w:rPr>
  </w:style>
  <w:style w:type="paragraph" w:customStyle="1" w:styleId="210">
    <w:name w:val="字元 字元2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c">
    <w:name w:val="標題目錄"/>
    <w:basedOn w:val="a0"/>
    <w:rsid w:val="0085506B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85506B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d">
    <w:name w:val="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e">
    <w:name w:val="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1">
    <w:name w:val="字元 字元3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8"/>
    <w:rsid w:val="0085506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2">
    <w:name w:val="toc 3"/>
    <w:basedOn w:val="a0"/>
    <w:next w:val="a0"/>
    <w:autoRedefine/>
    <w:uiPriority w:val="39"/>
    <w:qFormat/>
    <w:rsid w:val="0085506B"/>
    <w:pPr>
      <w:spacing w:line="480" w:lineRule="exact"/>
      <w:ind w:leftChars="400" w:left="960"/>
    </w:pPr>
    <w:rPr>
      <w:snapToGrid/>
    </w:rPr>
  </w:style>
  <w:style w:type="character" w:customStyle="1" w:styleId="1410">
    <w:name w:val="表格內文(14行高) 字元1"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85506B"/>
    <w:rPr>
      <w:rFonts w:ascii="標楷體" w:eastAsia="標楷體"/>
      <w:snapToGrid w:val="0"/>
      <w:kern w:val="2"/>
      <w:sz w:val="24"/>
      <w:szCs w:val="28"/>
    </w:rPr>
  </w:style>
  <w:style w:type="character" w:styleId="afff">
    <w:name w:val="Emphasis"/>
    <w:uiPriority w:val="20"/>
    <w:qFormat/>
    <w:rsid w:val="0085506B"/>
    <w:rPr>
      <w:i/>
      <w:iCs/>
    </w:rPr>
  </w:style>
  <w:style w:type="character" w:customStyle="1" w:styleId="146">
    <w:name w:val="表格內文(14行高) 字元 字元"/>
    <w:rsid w:val="0085506B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customStyle="1" w:styleId="27">
    <w:name w:val="樣式2"/>
    <w:basedOn w:val="a0"/>
    <w:qFormat/>
    <w:rsid w:val="0085506B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85506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85506B"/>
    <w:rPr>
      <w:rFonts w:ascii="細明體" w:eastAsia="細明體" w:hAnsi="細明體" w:cs="細明體"/>
      <w:sz w:val="27"/>
      <w:szCs w:val="27"/>
    </w:rPr>
  </w:style>
  <w:style w:type="paragraph" w:styleId="afff0">
    <w:name w:val="List Paragraph"/>
    <w:aliases w:val="(二),標題一,北一,北壹,103人口圖"/>
    <w:basedOn w:val="a0"/>
    <w:link w:val="afff1"/>
    <w:qFormat/>
    <w:rsid w:val="0085506B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4">
    <w:name w:val="字元 字元5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2">
    <w:name w:val="Title"/>
    <w:basedOn w:val="a0"/>
    <w:next w:val="a0"/>
    <w:link w:val="afff3"/>
    <w:uiPriority w:val="10"/>
    <w:qFormat/>
    <w:rsid w:val="0085506B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3">
    <w:name w:val="標題 字元"/>
    <w:link w:val="afff2"/>
    <w:uiPriority w:val="10"/>
    <w:rsid w:val="0085506B"/>
    <w:rPr>
      <w:rFonts w:ascii="Cambria" w:hAnsi="Cambria"/>
      <w:b/>
      <w:bCs/>
      <w:snapToGrid w:val="0"/>
      <w:kern w:val="2"/>
      <w:sz w:val="32"/>
      <w:szCs w:val="32"/>
    </w:rPr>
  </w:style>
  <w:style w:type="character" w:customStyle="1" w:styleId="28">
    <w:name w:val="(一)(二)(三) 字元2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85506B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85506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85506B"/>
    <w:pPr>
      <w:numPr>
        <w:numId w:val="1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85506B"/>
  </w:style>
  <w:style w:type="character" w:customStyle="1" w:styleId="af0">
    <w:name w:val="圖表目錄 字元"/>
    <w:link w:val="ab"/>
    <w:uiPriority w:val="99"/>
    <w:semiHidden/>
    <w:rsid w:val="0085506B"/>
    <w:rPr>
      <w:rFonts w:ascii="標楷體" w:eastAsia="標楷體"/>
      <w:snapToGrid w:val="0"/>
      <w:kern w:val="2"/>
      <w:sz w:val="28"/>
      <w:szCs w:val="28"/>
    </w:rPr>
  </w:style>
  <w:style w:type="paragraph" w:styleId="afff4">
    <w:name w:val="Closing"/>
    <w:basedOn w:val="a0"/>
    <w:link w:val="afff5"/>
    <w:uiPriority w:val="99"/>
    <w:rsid w:val="0085506B"/>
    <w:pPr>
      <w:ind w:leftChars="1800" w:left="100"/>
    </w:pPr>
    <w:rPr>
      <w:rFonts w:hAnsi="標楷體"/>
    </w:rPr>
  </w:style>
  <w:style w:type="character" w:customStyle="1" w:styleId="afff5">
    <w:name w:val="結語 字元"/>
    <w:link w:val="afff4"/>
    <w:uiPriority w:val="99"/>
    <w:rsid w:val="0085506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8"/>
    <w:rsid w:val="0085506B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特殊項目符號"/>
    <w:basedOn w:val="a0"/>
    <w:next w:val="a0"/>
    <w:rsid w:val="0085506B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85506B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7">
    <w:name w:val="第一層"/>
    <w:basedOn w:val="a0"/>
    <w:rsid w:val="0085506B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8">
    <w:name w:val="一、"/>
    <w:basedOn w:val="a0"/>
    <w:rsid w:val="0085506B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85506B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8"/>
    <w:uiPriority w:val="59"/>
    <w:rsid w:val="0085506B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9">
    <w:name w:val="註"/>
    <w:basedOn w:val="a0"/>
    <w:link w:val="afffa"/>
    <w:rsid w:val="0085506B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a">
    <w:name w:val="註 字元"/>
    <w:link w:val="afff9"/>
    <w:rsid w:val="0085506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85506B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b">
    <w:name w:val="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c">
    <w:name w:val="答"/>
    <w:basedOn w:val="a0"/>
    <w:rsid w:val="0085506B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85506B"/>
  </w:style>
  <w:style w:type="table" w:customStyle="1" w:styleId="34">
    <w:name w:val="表格格線3"/>
    <w:basedOn w:val="a2"/>
    <w:next w:val="af8"/>
    <w:uiPriority w:val="59"/>
    <w:rsid w:val="0085506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85506B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d">
    <w:name w:val="Plain Text"/>
    <w:basedOn w:val="a0"/>
    <w:link w:val="afffe"/>
    <w:uiPriority w:val="99"/>
    <w:unhideWhenUsed/>
    <w:rsid w:val="0085506B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e">
    <w:name w:val="純文字 字元"/>
    <w:link w:val="afffd"/>
    <w:uiPriority w:val="99"/>
    <w:rsid w:val="0085506B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85506B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85506B"/>
    <w:rPr>
      <w:rFonts w:cs="華康黑體"/>
      <w:color w:val="000000"/>
    </w:rPr>
  </w:style>
  <w:style w:type="paragraph" w:styleId="affff">
    <w:name w:val="Note Heading"/>
    <w:basedOn w:val="a0"/>
    <w:next w:val="a0"/>
    <w:link w:val="affff0"/>
    <w:uiPriority w:val="99"/>
    <w:unhideWhenUsed/>
    <w:rsid w:val="0085506B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0">
    <w:name w:val="註釋標題 字元"/>
    <w:link w:val="affff"/>
    <w:uiPriority w:val="99"/>
    <w:rsid w:val="0085506B"/>
    <w:rPr>
      <w:rFonts w:ascii="標楷體" w:eastAsia="標楷體"/>
      <w:snapToGrid w:val="0"/>
      <w:kern w:val="2"/>
      <w:sz w:val="16"/>
      <w:szCs w:val="16"/>
    </w:rPr>
  </w:style>
  <w:style w:type="paragraph" w:customStyle="1" w:styleId="affff1">
    <w:name w:val="新內文"/>
    <w:basedOn w:val="a0"/>
    <w:next w:val="a0"/>
    <w:rsid w:val="0085506B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1">
    <w:name w:val="清單段落 字元"/>
    <w:aliases w:val="List Paragraph 字元,(二) 字元,標題一 字元,北一 字元,北壹 字元,103人口圖 字元"/>
    <w:link w:val="afff0"/>
    <w:rsid w:val="00E53312"/>
    <w:rPr>
      <w:rFonts w:ascii="新細明體" w:hAnsi="新細明體" w:cs="新細明體"/>
      <w:sz w:val="24"/>
      <w:szCs w:val="24"/>
    </w:rPr>
  </w:style>
  <w:style w:type="paragraph" w:customStyle="1" w:styleId="affff2">
    <w:name w:val=" 字元 字元"/>
    <w:basedOn w:val="a0"/>
    <w:semiHidden/>
    <w:rsid w:val="000D339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AA73F2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AA73F2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E4E2A"/>
  </w:style>
  <w:style w:type="paragraph" w:styleId="affff3">
    <w:name w:val="annotation text"/>
    <w:basedOn w:val="a0"/>
    <w:link w:val="affff4"/>
    <w:uiPriority w:val="99"/>
    <w:semiHidden/>
    <w:unhideWhenUsed/>
    <w:rsid w:val="00B92971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f4">
    <w:name w:val="註解文字 字元"/>
    <w:link w:val="affff3"/>
    <w:uiPriority w:val="99"/>
    <w:semiHidden/>
    <w:rsid w:val="00B92971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9DCAB-F749-4D25-8CE0-7699957BC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444</Words>
  <Characters>2533</Characters>
  <Application>Microsoft Office Word</Application>
  <DocSecurity>0</DocSecurity>
  <Lines>21</Lines>
  <Paragraphs>5</Paragraphs>
  <ScaleCrop>false</ScaleCrop>
  <Company/>
  <LinksUpToDate>false</LinksUpToDate>
  <CharactersWithSpaces>2972</CharactersWithSpaces>
  <SharedDoc>false</SharedDoc>
  <HLinks>
    <vt:vector size="78" baseType="variant">
      <vt:variant>
        <vt:i4>1245232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_Toc212642414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_Toc212642413</vt:lpwstr>
      </vt:variant>
      <vt:variant>
        <vt:i4>1245232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_Toc212642412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_Toc212642411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_Toc212642410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_Toc212642409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_Toc212642408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_Toc212642407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_Toc212642406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_Toc212642405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_Toc212642404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_Toc212642403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_Toc212642402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2025-10-29T07:00:00Z</cp:lastPrinted>
  <dcterms:created xsi:type="dcterms:W3CDTF">2025-10-30T06:49:00Z</dcterms:created>
  <dcterms:modified xsi:type="dcterms:W3CDTF">2025-10-30T06:49:00Z</dcterms:modified>
</cp:coreProperties>
</file>